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11" w:rsidRPr="00F04BF8" w:rsidRDefault="00E416CD" w:rsidP="0019271F">
      <w:pPr>
        <w:pStyle w:val="Ttulo4"/>
        <w:numPr>
          <w:ilvl w:val="0"/>
          <w:numId w:val="0"/>
        </w:numPr>
        <w:ind w:left="992" w:hanging="992"/>
      </w:pPr>
      <w:r w:rsidRPr="00F04BF8">
        <w:t>PROJETO</w:t>
      </w:r>
      <w:r w:rsidR="00B52A11" w:rsidRPr="00F04BF8">
        <w:t xml:space="preserve"> DE DESENVOLVIMENTO</w:t>
      </w:r>
      <w:r w:rsidRPr="00F04BF8">
        <w:t xml:space="preserve"> REGIONAL</w:t>
      </w:r>
      <w:r w:rsidR="00B52A11" w:rsidRPr="00F04BF8">
        <w:t xml:space="preserve"> INTEGRADO SUSTENTÁVEL - PDRIS</w:t>
      </w:r>
    </w:p>
    <w:p w:rsidR="00B304B9" w:rsidRPr="00F04BF8" w:rsidRDefault="00B304B9" w:rsidP="00FC607F">
      <w:pPr>
        <w:keepNext/>
        <w:spacing w:after="0" w:line="240" w:lineRule="auto"/>
        <w:contextualSpacing/>
        <w:jc w:val="center"/>
        <w:outlineLvl w:val="0"/>
        <w:rPr>
          <w:rFonts w:ascii="Times New Roman" w:hAnsi="Times New Roman"/>
          <w:b/>
          <w:bCs/>
          <w:smallCaps/>
          <w:spacing w:val="-4"/>
          <w:sz w:val="24"/>
          <w:szCs w:val="24"/>
          <w:lang w:eastAsia="pt-BR"/>
        </w:rPr>
      </w:pPr>
      <w:r w:rsidRPr="00F04BF8">
        <w:rPr>
          <w:rFonts w:ascii="Times New Roman" w:hAnsi="Times New Roman"/>
          <w:b/>
          <w:bCs/>
          <w:smallCaps/>
          <w:spacing w:val="-4"/>
          <w:sz w:val="24"/>
          <w:szCs w:val="24"/>
          <w:lang w:eastAsia="pt-BR"/>
        </w:rPr>
        <w:t>Termo de Referência</w:t>
      </w:r>
    </w:p>
    <w:p w:rsidR="00B304B9" w:rsidRPr="00F04BF8" w:rsidRDefault="00B304B9" w:rsidP="00FC607F">
      <w:pPr>
        <w:widowControl w:val="0"/>
        <w:spacing w:after="0" w:line="240" w:lineRule="auto"/>
        <w:contextualSpacing/>
        <w:jc w:val="center"/>
        <w:rPr>
          <w:rFonts w:ascii="Times New Roman" w:hAnsi="Times New Roman"/>
          <w:spacing w:val="-4"/>
          <w:sz w:val="24"/>
          <w:szCs w:val="24"/>
          <w:u w:val="single"/>
          <w:lang w:eastAsia="pt-BR"/>
        </w:rPr>
      </w:pPr>
    </w:p>
    <w:p w:rsidR="002638AD" w:rsidRDefault="00146DDF" w:rsidP="000D6506">
      <w:pPr>
        <w:spacing w:line="360" w:lineRule="auto"/>
        <w:jc w:val="both"/>
        <w:rPr>
          <w:rFonts w:ascii="Times New Roman" w:hAnsi="Times New Roman"/>
          <w:b/>
          <w:sz w:val="24"/>
          <w:szCs w:val="24"/>
        </w:rPr>
      </w:pPr>
      <w:r>
        <w:rPr>
          <w:rFonts w:ascii="Times New Roman" w:hAnsi="Times New Roman"/>
          <w:b/>
          <w:sz w:val="24"/>
          <w:szCs w:val="24"/>
        </w:rPr>
        <w:t xml:space="preserve">Contratação de </w:t>
      </w:r>
      <w:r w:rsidR="00F04BF8" w:rsidRPr="00F04BF8">
        <w:rPr>
          <w:rFonts w:ascii="Times New Roman" w:hAnsi="Times New Roman"/>
          <w:b/>
          <w:sz w:val="24"/>
          <w:szCs w:val="24"/>
        </w:rPr>
        <w:t xml:space="preserve">Serviços de consultoria individual para apoiar a </w:t>
      </w:r>
      <w:r w:rsidR="00540E1C">
        <w:rPr>
          <w:rFonts w:ascii="Times New Roman" w:hAnsi="Times New Roman"/>
          <w:b/>
          <w:sz w:val="24"/>
          <w:szCs w:val="24"/>
        </w:rPr>
        <w:t>SEMARH</w:t>
      </w:r>
      <w:r w:rsidR="00A30C18">
        <w:rPr>
          <w:rFonts w:ascii="Times New Roman" w:hAnsi="Times New Roman"/>
          <w:b/>
          <w:sz w:val="24"/>
          <w:szCs w:val="24"/>
        </w:rPr>
        <w:t xml:space="preserve"> </w:t>
      </w:r>
      <w:r w:rsidR="00052E9E">
        <w:rPr>
          <w:rFonts w:ascii="Times New Roman" w:hAnsi="Times New Roman"/>
          <w:b/>
          <w:sz w:val="24"/>
          <w:szCs w:val="24"/>
        </w:rPr>
        <w:t>na revisão da Minuta da</w:t>
      </w:r>
      <w:r w:rsidR="00F04BF8">
        <w:rPr>
          <w:rFonts w:ascii="Times New Roman" w:hAnsi="Times New Roman"/>
          <w:b/>
          <w:sz w:val="24"/>
          <w:szCs w:val="24"/>
        </w:rPr>
        <w:t xml:space="preserve"> L</w:t>
      </w:r>
      <w:r w:rsidR="00052E9E">
        <w:rPr>
          <w:rFonts w:ascii="Times New Roman" w:hAnsi="Times New Roman"/>
          <w:b/>
          <w:sz w:val="24"/>
          <w:szCs w:val="24"/>
        </w:rPr>
        <w:t xml:space="preserve">ei Estadual </w:t>
      </w:r>
      <w:r w:rsidR="00F04BF8">
        <w:rPr>
          <w:rFonts w:ascii="Times New Roman" w:hAnsi="Times New Roman"/>
          <w:b/>
          <w:sz w:val="24"/>
          <w:szCs w:val="24"/>
        </w:rPr>
        <w:t>de Resíduos S</w:t>
      </w:r>
      <w:r w:rsidR="002444DD">
        <w:rPr>
          <w:rFonts w:ascii="Times New Roman" w:hAnsi="Times New Roman"/>
          <w:b/>
          <w:sz w:val="24"/>
          <w:szCs w:val="24"/>
        </w:rPr>
        <w:t>ólidos</w:t>
      </w:r>
      <w:r w:rsidR="00313416">
        <w:rPr>
          <w:rFonts w:ascii="Times New Roman" w:hAnsi="Times New Roman"/>
          <w:b/>
          <w:sz w:val="24"/>
          <w:szCs w:val="24"/>
        </w:rPr>
        <w:t>.</w:t>
      </w:r>
    </w:p>
    <w:p w:rsidR="003D40F2" w:rsidRPr="000D6506" w:rsidRDefault="000D6506" w:rsidP="000D6506">
      <w:pPr>
        <w:spacing w:line="360" w:lineRule="auto"/>
        <w:jc w:val="both"/>
        <w:rPr>
          <w:rFonts w:ascii="Times New Roman" w:hAnsi="Times New Roman"/>
          <w:b/>
          <w:sz w:val="24"/>
          <w:szCs w:val="24"/>
        </w:rPr>
      </w:pPr>
      <w:r>
        <w:rPr>
          <w:rFonts w:ascii="Times New Roman" w:hAnsi="Times New Roman"/>
          <w:b/>
          <w:sz w:val="24"/>
          <w:szCs w:val="24"/>
        </w:rPr>
        <w:t xml:space="preserve">1. </w:t>
      </w:r>
      <w:r w:rsidR="00B304B9" w:rsidRPr="000D6506">
        <w:rPr>
          <w:rFonts w:ascii="Times New Roman" w:hAnsi="Times New Roman"/>
          <w:b/>
          <w:bCs/>
          <w:spacing w:val="-4"/>
          <w:sz w:val="24"/>
          <w:szCs w:val="24"/>
          <w:lang w:eastAsia="pt-BR"/>
        </w:rPr>
        <w:t>CONTEXTO DOS SERVIÇOS</w:t>
      </w:r>
    </w:p>
    <w:p w:rsidR="005D5FCE" w:rsidRPr="00F04BF8" w:rsidRDefault="005D5FCE" w:rsidP="003543F1">
      <w:pPr>
        <w:widowControl w:val="0"/>
        <w:spacing w:before="120" w:after="120" w:line="240" w:lineRule="auto"/>
        <w:contextualSpacing/>
        <w:jc w:val="both"/>
        <w:rPr>
          <w:rFonts w:ascii="Times New Roman" w:hAnsi="Times New Roman"/>
          <w:spacing w:val="-4"/>
          <w:sz w:val="24"/>
          <w:szCs w:val="24"/>
          <w:lang w:eastAsia="pt-BR"/>
        </w:rPr>
      </w:pPr>
      <w:r w:rsidRPr="00F04BF8">
        <w:rPr>
          <w:rFonts w:ascii="Times New Roman" w:hAnsi="Times New Roman"/>
          <w:spacing w:val="-4"/>
          <w:sz w:val="24"/>
          <w:szCs w:val="24"/>
          <w:lang w:eastAsia="pt-BR"/>
        </w:rPr>
        <w:t xml:space="preserve">O Governo do Estado do Tocantins </w:t>
      </w:r>
      <w:r w:rsidR="000759A9" w:rsidRPr="00F04BF8">
        <w:rPr>
          <w:rFonts w:ascii="Times New Roman" w:hAnsi="Times New Roman"/>
          <w:spacing w:val="-4"/>
          <w:sz w:val="24"/>
          <w:szCs w:val="24"/>
          <w:lang w:eastAsia="pt-BR"/>
        </w:rPr>
        <w:t>firmou</w:t>
      </w:r>
      <w:r w:rsidRPr="00F04BF8">
        <w:rPr>
          <w:rFonts w:ascii="Times New Roman" w:hAnsi="Times New Roman"/>
          <w:spacing w:val="-4"/>
          <w:sz w:val="24"/>
          <w:szCs w:val="24"/>
          <w:lang w:eastAsia="pt-BR"/>
        </w:rPr>
        <w:t xml:space="preserve"> um contrato de empréstimo com o Banco Internacional para Reconstrução e Desenvolvimento (BIRD), para financiamento da execução do Projeto de Desenvolvimento Regional Integrado e Sustentável do Tocantins (PDRIS). O referido Projeto tem como executores a Secretaria do Planejamento e da Modernização da Gestão Pública (</w:t>
      </w:r>
      <w:r w:rsidR="0035700D" w:rsidRPr="00F04BF8">
        <w:rPr>
          <w:rFonts w:ascii="Times New Roman" w:hAnsi="Times New Roman"/>
          <w:spacing w:val="-4"/>
          <w:sz w:val="24"/>
          <w:szCs w:val="24"/>
          <w:lang w:eastAsia="pt-BR"/>
        </w:rPr>
        <w:t>SEPLA</w:t>
      </w:r>
      <w:r w:rsidR="007E652C" w:rsidRPr="00F04BF8">
        <w:rPr>
          <w:rFonts w:ascii="Times New Roman" w:hAnsi="Times New Roman"/>
          <w:spacing w:val="-4"/>
          <w:sz w:val="24"/>
          <w:szCs w:val="24"/>
          <w:lang w:eastAsia="pt-BR"/>
        </w:rPr>
        <w:t>N</w:t>
      </w:r>
      <w:r w:rsidRPr="00F04BF8">
        <w:rPr>
          <w:rFonts w:ascii="Times New Roman" w:hAnsi="Times New Roman"/>
          <w:spacing w:val="-4"/>
          <w:sz w:val="24"/>
          <w:szCs w:val="24"/>
          <w:lang w:eastAsia="pt-BR"/>
        </w:rPr>
        <w:t xml:space="preserve">), a Secretaria da </w:t>
      </w:r>
      <w:proofErr w:type="spellStart"/>
      <w:r w:rsidRPr="00F04BF8">
        <w:rPr>
          <w:rFonts w:ascii="Times New Roman" w:hAnsi="Times New Roman"/>
          <w:spacing w:val="-4"/>
          <w:sz w:val="24"/>
          <w:szCs w:val="24"/>
          <w:lang w:eastAsia="pt-BR"/>
        </w:rPr>
        <w:t>Infraestrutura</w:t>
      </w:r>
      <w:proofErr w:type="spellEnd"/>
      <w:r w:rsidRPr="00F04BF8">
        <w:rPr>
          <w:rFonts w:ascii="Times New Roman" w:hAnsi="Times New Roman"/>
          <w:spacing w:val="-4"/>
          <w:sz w:val="24"/>
          <w:szCs w:val="24"/>
          <w:lang w:eastAsia="pt-BR"/>
        </w:rPr>
        <w:t xml:space="preserve"> (SEINFRA), a Secretaria d</w:t>
      </w:r>
      <w:r w:rsidR="001F7E12">
        <w:rPr>
          <w:rFonts w:ascii="Times New Roman" w:hAnsi="Times New Roman"/>
          <w:spacing w:val="-4"/>
          <w:sz w:val="24"/>
          <w:szCs w:val="24"/>
          <w:lang w:eastAsia="pt-BR"/>
        </w:rPr>
        <w:t>o Meio Ambiente e Recursos Hídricos</w:t>
      </w:r>
      <w:r w:rsidRPr="00F04BF8">
        <w:rPr>
          <w:rFonts w:ascii="Times New Roman" w:hAnsi="Times New Roman"/>
          <w:spacing w:val="-4"/>
          <w:sz w:val="24"/>
          <w:szCs w:val="24"/>
          <w:lang w:eastAsia="pt-BR"/>
        </w:rPr>
        <w:t xml:space="preserve"> (</w:t>
      </w:r>
      <w:r w:rsidR="00540E1C">
        <w:rPr>
          <w:rFonts w:ascii="Times New Roman" w:hAnsi="Times New Roman"/>
          <w:spacing w:val="-4"/>
          <w:sz w:val="24"/>
          <w:szCs w:val="24"/>
          <w:lang w:eastAsia="pt-BR"/>
        </w:rPr>
        <w:t>SEMARH</w:t>
      </w:r>
      <w:r w:rsidRPr="00F04BF8">
        <w:rPr>
          <w:rFonts w:ascii="Times New Roman" w:hAnsi="Times New Roman"/>
          <w:spacing w:val="-4"/>
          <w:sz w:val="24"/>
          <w:szCs w:val="24"/>
          <w:lang w:eastAsia="pt-BR"/>
        </w:rPr>
        <w:t xml:space="preserve">), a Secretaria da Educação (SEDUC), a Secretaria da Agricultura, da Pecuária e do Desenvolvimento Agrário (SEAGRO) e </w:t>
      </w:r>
      <w:r w:rsidR="00AE7368" w:rsidRPr="00F04BF8">
        <w:rPr>
          <w:rFonts w:ascii="Times New Roman" w:hAnsi="Times New Roman"/>
          <w:spacing w:val="-4"/>
          <w:sz w:val="24"/>
          <w:szCs w:val="24"/>
          <w:lang w:eastAsia="pt-BR"/>
        </w:rPr>
        <w:t xml:space="preserve">o </w:t>
      </w:r>
      <w:r w:rsidRPr="00F04BF8">
        <w:rPr>
          <w:rFonts w:ascii="Times New Roman" w:hAnsi="Times New Roman"/>
          <w:spacing w:val="-4"/>
          <w:sz w:val="24"/>
          <w:szCs w:val="24"/>
          <w:lang w:eastAsia="pt-BR"/>
        </w:rPr>
        <w:t xml:space="preserve">Instituto Natureza do Tocantins (NATURATINS). A coordenação geral deste </w:t>
      </w:r>
      <w:r w:rsidR="00AE7368" w:rsidRPr="00F04BF8">
        <w:rPr>
          <w:rFonts w:ascii="Times New Roman" w:hAnsi="Times New Roman"/>
          <w:spacing w:val="-4"/>
          <w:sz w:val="24"/>
          <w:szCs w:val="24"/>
          <w:lang w:eastAsia="pt-BR"/>
        </w:rPr>
        <w:t xml:space="preserve">Projeto </w:t>
      </w:r>
      <w:r w:rsidRPr="00F04BF8">
        <w:rPr>
          <w:rFonts w:ascii="Times New Roman" w:hAnsi="Times New Roman"/>
          <w:spacing w:val="-4"/>
          <w:sz w:val="24"/>
          <w:szCs w:val="24"/>
          <w:lang w:eastAsia="pt-BR"/>
        </w:rPr>
        <w:t xml:space="preserve">está a cargo da Unidade de Gerenciamento do PDRIS </w:t>
      </w:r>
      <w:r w:rsidR="00E44707" w:rsidRPr="00F04BF8">
        <w:rPr>
          <w:rFonts w:ascii="Times New Roman" w:hAnsi="Times New Roman"/>
          <w:spacing w:val="-4"/>
          <w:sz w:val="24"/>
          <w:szCs w:val="24"/>
          <w:lang w:eastAsia="pt-BR"/>
        </w:rPr>
        <w:t>(</w:t>
      </w:r>
      <w:r w:rsidRPr="00F04BF8">
        <w:rPr>
          <w:rFonts w:ascii="Times New Roman" w:hAnsi="Times New Roman"/>
          <w:spacing w:val="-4"/>
          <w:sz w:val="24"/>
          <w:szCs w:val="24"/>
          <w:lang w:eastAsia="pt-BR"/>
        </w:rPr>
        <w:t>UGP-PDRIS</w:t>
      </w:r>
      <w:r w:rsidR="00E44707" w:rsidRPr="00F04BF8">
        <w:rPr>
          <w:rFonts w:ascii="Times New Roman" w:hAnsi="Times New Roman"/>
          <w:spacing w:val="-4"/>
          <w:sz w:val="24"/>
          <w:szCs w:val="24"/>
          <w:lang w:eastAsia="pt-BR"/>
        </w:rPr>
        <w:t>)</w:t>
      </w:r>
      <w:r w:rsidRPr="00F04BF8">
        <w:rPr>
          <w:rFonts w:ascii="Times New Roman" w:hAnsi="Times New Roman"/>
          <w:spacing w:val="-4"/>
          <w:sz w:val="24"/>
          <w:szCs w:val="24"/>
          <w:lang w:eastAsia="pt-BR"/>
        </w:rPr>
        <w:t xml:space="preserve">, por meio da Superintendência de </w:t>
      </w:r>
      <w:r w:rsidR="00E44707" w:rsidRPr="00F04BF8">
        <w:rPr>
          <w:rFonts w:ascii="Times New Roman" w:hAnsi="Times New Roman"/>
          <w:spacing w:val="-4"/>
          <w:sz w:val="24"/>
          <w:szCs w:val="24"/>
          <w:lang w:eastAsia="pt-BR"/>
        </w:rPr>
        <w:t>Apoio ao Conselho Coordenador de Programas e Projetos Estratégicos</w:t>
      </w:r>
      <w:r w:rsidRPr="00F04BF8">
        <w:rPr>
          <w:rFonts w:ascii="Times New Roman" w:hAnsi="Times New Roman"/>
          <w:spacing w:val="-4"/>
          <w:sz w:val="24"/>
          <w:szCs w:val="24"/>
          <w:lang w:eastAsia="pt-BR"/>
        </w:rPr>
        <w:t xml:space="preserve"> da </w:t>
      </w:r>
      <w:r w:rsidR="0035700D" w:rsidRPr="00F04BF8">
        <w:rPr>
          <w:rFonts w:ascii="Times New Roman" w:hAnsi="Times New Roman"/>
          <w:spacing w:val="-4"/>
          <w:sz w:val="24"/>
          <w:szCs w:val="24"/>
          <w:lang w:eastAsia="pt-BR"/>
        </w:rPr>
        <w:t>SEPLA</w:t>
      </w:r>
      <w:r w:rsidR="00246292" w:rsidRPr="00F04BF8">
        <w:rPr>
          <w:rFonts w:ascii="Times New Roman" w:hAnsi="Times New Roman"/>
          <w:spacing w:val="-4"/>
          <w:sz w:val="24"/>
          <w:szCs w:val="24"/>
          <w:lang w:eastAsia="pt-BR"/>
        </w:rPr>
        <w:t>N</w:t>
      </w:r>
      <w:r w:rsidRPr="00F04BF8">
        <w:rPr>
          <w:rFonts w:ascii="Times New Roman" w:hAnsi="Times New Roman"/>
          <w:spacing w:val="-4"/>
          <w:sz w:val="24"/>
          <w:szCs w:val="24"/>
          <w:lang w:eastAsia="pt-BR"/>
        </w:rPr>
        <w:t>.</w:t>
      </w:r>
    </w:p>
    <w:p w:rsidR="00FC607F" w:rsidRPr="00F04BF8" w:rsidRDefault="00FC607F" w:rsidP="00FC607F">
      <w:pPr>
        <w:widowControl w:val="0"/>
        <w:spacing w:before="120" w:after="120" w:line="240" w:lineRule="auto"/>
        <w:contextualSpacing/>
        <w:jc w:val="both"/>
        <w:rPr>
          <w:rFonts w:ascii="Times New Roman" w:hAnsi="Times New Roman"/>
          <w:spacing w:val="-4"/>
          <w:sz w:val="24"/>
          <w:szCs w:val="24"/>
          <w:lang w:eastAsia="pt-BR"/>
        </w:rPr>
      </w:pPr>
    </w:p>
    <w:p w:rsidR="005D5FCE" w:rsidRPr="00F04BF8" w:rsidRDefault="005D5FCE" w:rsidP="003543F1">
      <w:pPr>
        <w:widowControl w:val="0"/>
        <w:spacing w:before="120" w:after="120" w:line="240" w:lineRule="auto"/>
        <w:contextualSpacing/>
        <w:jc w:val="both"/>
        <w:rPr>
          <w:rFonts w:ascii="Times New Roman" w:hAnsi="Times New Roman"/>
          <w:spacing w:val="-4"/>
          <w:sz w:val="24"/>
          <w:szCs w:val="24"/>
          <w:lang w:eastAsia="pt-BR"/>
        </w:rPr>
      </w:pPr>
      <w:r w:rsidRPr="00F04BF8">
        <w:rPr>
          <w:rFonts w:ascii="Times New Roman" w:hAnsi="Times New Roman"/>
          <w:spacing w:val="-4"/>
          <w:sz w:val="24"/>
          <w:szCs w:val="24"/>
          <w:lang w:eastAsia="pt-BR"/>
        </w:rPr>
        <w:t xml:space="preserve">O Projeto tem por objetivo fomentar o melhoramento da eficácia do transporte rodoviário e a eficiência de um conjunto selecionado de serviços público em apoio a um desenvolvimento integrado e territorialmente equilibrado do Estado e tem como componentes: (i) </w:t>
      </w:r>
      <w:r w:rsidRPr="00F04BF8">
        <w:rPr>
          <w:rFonts w:ascii="Times New Roman" w:hAnsi="Times New Roman"/>
          <w:i/>
          <w:spacing w:val="-4"/>
          <w:sz w:val="24"/>
          <w:szCs w:val="24"/>
          <w:lang w:eastAsia="pt-BR"/>
        </w:rPr>
        <w:t xml:space="preserve">o </w:t>
      </w:r>
      <w:r w:rsidR="00163E01" w:rsidRPr="00F04BF8">
        <w:rPr>
          <w:rFonts w:ascii="Times New Roman" w:hAnsi="Times New Roman"/>
          <w:i/>
          <w:spacing w:val="-4"/>
          <w:sz w:val="24"/>
          <w:szCs w:val="24"/>
          <w:lang w:eastAsia="pt-BR"/>
        </w:rPr>
        <w:t>M</w:t>
      </w:r>
      <w:r w:rsidRPr="00F04BF8">
        <w:rPr>
          <w:rFonts w:ascii="Times New Roman" w:hAnsi="Times New Roman"/>
          <w:i/>
          <w:spacing w:val="-4"/>
          <w:sz w:val="24"/>
          <w:szCs w:val="24"/>
          <w:lang w:eastAsia="pt-BR"/>
        </w:rPr>
        <w:t xml:space="preserve">elhoramento </w:t>
      </w:r>
      <w:r w:rsidR="00163E01" w:rsidRPr="00F04BF8">
        <w:rPr>
          <w:rFonts w:ascii="Times New Roman" w:hAnsi="Times New Roman"/>
          <w:i/>
          <w:spacing w:val="-4"/>
          <w:sz w:val="24"/>
          <w:szCs w:val="24"/>
          <w:lang w:eastAsia="pt-BR"/>
        </w:rPr>
        <w:t>I</w:t>
      </w:r>
      <w:r w:rsidRPr="00F04BF8">
        <w:rPr>
          <w:rFonts w:ascii="Times New Roman" w:hAnsi="Times New Roman"/>
          <w:i/>
          <w:spacing w:val="-4"/>
          <w:sz w:val="24"/>
          <w:szCs w:val="24"/>
          <w:lang w:eastAsia="pt-BR"/>
        </w:rPr>
        <w:t xml:space="preserve">ntegrado da </w:t>
      </w:r>
      <w:r w:rsidR="00163E01" w:rsidRPr="00F04BF8">
        <w:rPr>
          <w:rFonts w:ascii="Times New Roman" w:hAnsi="Times New Roman"/>
          <w:i/>
          <w:spacing w:val="-4"/>
          <w:sz w:val="24"/>
          <w:szCs w:val="24"/>
          <w:lang w:eastAsia="pt-BR"/>
        </w:rPr>
        <w:t>E</w:t>
      </w:r>
      <w:r w:rsidRPr="00F04BF8">
        <w:rPr>
          <w:rFonts w:ascii="Times New Roman" w:hAnsi="Times New Roman"/>
          <w:i/>
          <w:spacing w:val="-4"/>
          <w:sz w:val="24"/>
          <w:szCs w:val="24"/>
          <w:lang w:eastAsia="pt-BR"/>
        </w:rPr>
        <w:t xml:space="preserve">ficácia do </w:t>
      </w:r>
      <w:r w:rsidR="00163E01" w:rsidRPr="00F04BF8">
        <w:rPr>
          <w:rFonts w:ascii="Times New Roman" w:hAnsi="Times New Roman"/>
          <w:i/>
          <w:spacing w:val="-4"/>
          <w:sz w:val="24"/>
          <w:szCs w:val="24"/>
          <w:lang w:eastAsia="pt-BR"/>
        </w:rPr>
        <w:t>T</w:t>
      </w:r>
      <w:r w:rsidRPr="00F04BF8">
        <w:rPr>
          <w:rFonts w:ascii="Times New Roman" w:hAnsi="Times New Roman"/>
          <w:i/>
          <w:spacing w:val="-4"/>
          <w:sz w:val="24"/>
          <w:szCs w:val="24"/>
          <w:lang w:eastAsia="pt-BR"/>
        </w:rPr>
        <w:t>ransporte</w:t>
      </w:r>
      <w:r w:rsidRPr="00F04BF8">
        <w:rPr>
          <w:rFonts w:ascii="Times New Roman" w:hAnsi="Times New Roman"/>
          <w:spacing w:val="-4"/>
          <w:sz w:val="24"/>
          <w:szCs w:val="24"/>
          <w:lang w:eastAsia="pt-BR"/>
        </w:rPr>
        <w:t>; e (</w:t>
      </w:r>
      <w:proofErr w:type="gramStart"/>
      <w:r w:rsidRPr="00F04BF8">
        <w:rPr>
          <w:rFonts w:ascii="Times New Roman" w:hAnsi="Times New Roman"/>
          <w:spacing w:val="-4"/>
          <w:sz w:val="24"/>
          <w:szCs w:val="24"/>
          <w:lang w:eastAsia="pt-BR"/>
        </w:rPr>
        <w:t>ii</w:t>
      </w:r>
      <w:proofErr w:type="gramEnd"/>
      <w:r w:rsidRPr="00F04BF8">
        <w:rPr>
          <w:rFonts w:ascii="Times New Roman" w:hAnsi="Times New Roman"/>
          <w:spacing w:val="-4"/>
          <w:sz w:val="24"/>
          <w:szCs w:val="24"/>
          <w:lang w:eastAsia="pt-BR"/>
        </w:rPr>
        <w:t xml:space="preserve">) </w:t>
      </w:r>
      <w:r w:rsidRPr="00F04BF8">
        <w:rPr>
          <w:rFonts w:ascii="Times New Roman" w:hAnsi="Times New Roman"/>
          <w:i/>
          <w:spacing w:val="-4"/>
          <w:sz w:val="24"/>
          <w:szCs w:val="24"/>
          <w:lang w:eastAsia="pt-BR"/>
        </w:rPr>
        <w:t xml:space="preserve">o </w:t>
      </w:r>
      <w:r w:rsidR="00163E01" w:rsidRPr="00F04BF8">
        <w:rPr>
          <w:rFonts w:ascii="Times New Roman" w:hAnsi="Times New Roman"/>
          <w:i/>
          <w:spacing w:val="-4"/>
          <w:sz w:val="24"/>
          <w:szCs w:val="24"/>
          <w:lang w:eastAsia="pt-BR"/>
        </w:rPr>
        <w:t>M</w:t>
      </w:r>
      <w:r w:rsidRPr="00F04BF8">
        <w:rPr>
          <w:rFonts w:ascii="Times New Roman" w:hAnsi="Times New Roman"/>
          <w:i/>
          <w:spacing w:val="-4"/>
          <w:sz w:val="24"/>
          <w:szCs w:val="24"/>
          <w:lang w:eastAsia="pt-BR"/>
        </w:rPr>
        <w:t xml:space="preserve">elhoramento da </w:t>
      </w:r>
      <w:r w:rsidR="00163E01" w:rsidRPr="00F04BF8">
        <w:rPr>
          <w:rFonts w:ascii="Times New Roman" w:hAnsi="Times New Roman"/>
          <w:i/>
          <w:spacing w:val="-4"/>
          <w:sz w:val="24"/>
          <w:szCs w:val="24"/>
          <w:lang w:eastAsia="pt-BR"/>
        </w:rPr>
        <w:t>E</w:t>
      </w:r>
      <w:r w:rsidRPr="00F04BF8">
        <w:rPr>
          <w:rFonts w:ascii="Times New Roman" w:hAnsi="Times New Roman"/>
          <w:i/>
          <w:spacing w:val="-4"/>
          <w:sz w:val="24"/>
          <w:szCs w:val="24"/>
          <w:lang w:eastAsia="pt-BR"/>
        </w:rPr>
        <w:t xml:space="preserve">ficiência dos </w:t>
      </w:r>
      <w:r w:rsidR="00163E01" w:rsidRPr="00F04BF8">
        <w:rPr>
          <w:rFonts w:ascii="Times New Roman" w:hAnsi="Times New Roman"/>
          <w:i/>
          <w:spacing w:val="-4"/>
          <w:sz w:val="24"/>
          <w:szCs w:val="24"/>
          <w:lang w:eastAsia="pt-BR"/>
        </w:rPr>
        <w:t>S</w:t>
      </w:r>
      <w:r w:rsidRPr="00F04BF8">
        <w:rPr>
          <w:rFonts w:ascii="Times New Roman" w:hAnsi="Times New Roman"/>
          <w:i/>
          <w:spacing w:val="-4"/>
          <w:sz w:val="24"/>
          <w:szCs w:val="24"/>
          <w:lang w:eastAsia="pt-BR"/>
        </w:rPr>
        <w:t xml:space="preserve">erviços </w:t>
      </w:r>
      <w:r w:rsidR="00163E01" w:rsidRPr="00F04BF8">
        <w:rPr>
          <w:rFonts w:ascii="Times New Roman" w:hAnsi="Times New Roman"/>
          <w:i/>
          <w:spacing w:val="-4"/>
          <w:sz w:val="24"/>
          <w:szCs w:val="24"/>
          <w:lang w:eastAsia="pt-BR"/>
        </w:rPr>
        <w:t>P</w:t>
      </w:r>
      <w:r w:rsidRPr="00F04BF8">
        <w:rPr>
          <w:rFonts w:ascii="Times New Roman" w:hAnsi="Times New Roman"/>
          <w:i/>
          <w:spacing w:val="-4"/>
          <w:sz w:val="24"/>
          <w:szCs w:val="24"/>
          <w:lang w:eastAsia="pt-BR"/>
        </w:rPr>
        <w:t xml:space="preserve">úblicos numa </w:t>
      </w:r>
      <w:r w:rsidR="00163E01" w:rsidRPr="00F04BF8">
        <w:rPr>
          <w:rFonts w:ascii="Times New Roman" w:hAnsi="Times New Roman"/>
          <w:i/>
          <w:spacing w:val="-4"/>
          <w:sz w:val="24"/>
          <w:szCs w:val="24"/>
          <w:lang w:eastAsia="pt-BR"/>
        </w:rPr>
        <w:t>S</w:t>
      </w:r>
      <w:r w:rsidRPr="00F04BF8">
        <w:rPr>
          <w:rFonts w:ascii="Times New Roman" w:hAnsi="Times New Roman"/>
          <w:i/>
          <w:spacing w:val="-4"/>
          <w:sz w:val="24"/>
          <w:szCs w:val="24"/>
          <w:lang w:eastAsia="pt-BR"/>
        </w:rPr>
        <w:t xml:space="preserve">eleção de </w:t>
      </w:r>
      <w:r w:rsidR="00163E01" w:rsidRPr="00F04BF8">
        <w:rPr>
          <w:rFonts w:ascii="Times New Roman" w:hAnsi="Times New Roman"/>
          <w:i/>
          <w:spacing w:val="-4"/>
          <w:sz w:val="24"/>
          <w:szCs w:val="24"/>
          <w:lang w:eastAsia="pt-BR"/>
        </w:rPr>
        <w:t>S</w:t>
      </w:r>
      <w:r w:rsidRPr="00F04BF8">
        <w:rPr>
          <w:rFonts w:ascii="Times New Roman" w:hAnsi="Times New Roman"/>
          <w:i/>
          <w:spacing w:val="-4"/>
          <w:sz w:val="24"/>
          <w:szCs w:val="24"/>
          <w:lang w:eastAsia="pt-BR"/>
        </w:rPr>
        <w:t xml:space="preserve">erviços </w:t>
      </w:r>
      <w:r w:rsidR="00163E01" w:rsidRPr="00F04BF8">
        <w:rPr>
          <w:rFonts w:ascii="Times New Roman" w:hAnsi="Times New Roman"/>
          <w:i/>
          <w:spacing w:val="-4"/>
          <w:sz w:val="24"/>
          <w:szCs w:val="24"/>
          <w:lang w:eastAsia="pt-BR"/>
        </w:rPr>
        <w:t>P</w:t>
      </w:r>
      <w:r w:rsidRPr="00F04BF8">
        <w:rPr>
          <w:rFonts w:ascii="Times New Roman" w:hAnsi="Times New Roman"/>
          <w:i/>
          <w:spacing w:val="-4"/>
          <w:sz w:val="24"/>
          <w:szCs w:val="24"/>
          <w:lang w:eastAsia="pt-BR"/>
        </w:rPr>
        <w:t>úblicos</w:t>
      </w:r>
      <w:r w:rsidRPr="00F04BF8">
        <w:rPr>
          <w:rFonts w:ascii="Times New Roman" w:hAnsi="Times New Roman"/>
          <w:spacing w:val="-4"/>
          <w:sz w:val="24"/>
          <w:szCs w:val="24"/>
          <w:lang w:eastAsia="pt-BR"/>
        </w:rPr>
        <w:t>.</w:t>
      </w:r>
    </w:p>
    <w:p w:rsidR="00FC607F" w:rsidRPr="00F04BF8" w:rsidRDefault="00FC607F" w:rsidP="00FC607F">
      <w:pPr>
        <w:widowControl w:val="0"/>
        <w:spacing w:before="120" w:after="120" w:line="240" w:lineRule="auto"/>
        <w:contextualSpacing/>
        <w:jc w:val="both"/>
        <w:rPr>
          <w:rFonts w:ascii="Times New Roman" w:hAnsi="Times New Roman"/>
          <w:spacing w:val="-4"/>
          <w:sz w:val="24"/>
          <w:szCs w:val="24"/>
          <w:lang w:eastAsia="pt-BR"/>
        </w:rPr>
      </w:pPr>
    </w:p>
    <w:p w:rsidR="005D5FCE" w:rsidRPr="00F04BF8" w:rsidRDefault="005D5FCE" w:rsidP="003543F1">
      <w:pPr>
        <w:widowControl w:val="0"/>
        <w:spacing w:before="120" w:after="120" w:line="240" w:lineRule="auto"/>
        <w:contextualSpacing/>
        <w:jc w:val="both"/>
        <w:rPr>
          <w:rFonts w:ascii="Times New Roman" w:hAnsi="Times New Roman"/>
          <w:spacing w:val="-4"/>
          <w:sz w:val="24"/>
          <w:szCs w:val="24"/>
          <w:lang w:eastAsia="pt-BR"/>
        </w:rPr>
      </w:pPr>
      <w:r w:rsidRPr="00F04BF8">
        <w:rPr>
          <w:rFonts w:ascii="Times New Roman" w:hAnsi="Times New Roman"/>
          <w:spacing w:val="-4"/>
          <w:sz w:val="24"/>
          <w:szCs w:val="24"/>
          <w:lang w:eastAsia="pt-BR"/>
        </w:rPr>
        <w:t xml:space="preserve">No </w:t>
      </w:r>
      <w:r w:rsidRPr="00F04BF8">
        <w:rPr>
          <w:rFonts w:ascii="Times New Roman" w:hAnsi="Times New Roman"/>
          <w:i/>
          <w:spacing w:val="-4"/>
          <w:sz w:val="24"/>
          <w:szCs w:val="24"/>
          <w:lang w:eastAsia="pt-BR"/>
        </w:rPr>
        <w:t>Melhoramento Integrado da Eficácia do Transporte</w:t>
      </w:r>
      <w:r w:rsidRPr="00F04BF8">
        <w:rPr>
          <w:rFonts w:ascii="Times New Roman" w:hAnsi="Times New Roman"/>
          <w:spacing w:val="-4"/>
          <w:sz w:val="24"/>
          <w:szCs w:val="24"/>
          <w:lang w:eastAsia="pt-BR"/>
        </w:rPr>
        <w:t xml:space="preserve">, que atuará da ponta da fronteira agrícola </w:t>
      </w:r>
      <w:r w:rsidR="00163E01" w:rsidRPr="00F04BF8">
        <w:rPr>
          <w:rFonts w:ascii="Times New Roman" w:hAnsi="Times New Roman"/>
          <w:spacing w:val="-4"/>
          <w:sz w:val="24"/>
          <w:szCs w:val="24"/>
          <w:lang w:eastAsia="pt-BR"/>
        </w:rPr>
        <w:t>d</w:t>
      </w:r>
      <w:r w:rsidRPr="00F04BF8">
        <w:rPr>
          <w:rFonts w:ascii="Times New Roman" w:hAnsi="Times New Roman"/>
          <w:spacing w:val="-4"/>
          <w:sz w:val="24"/>
          <w:szCs w:val="24"/>
          <w:lang w:eastAsia="pt-BR"/>
        </w:rPr>
        <w:t>as regiões rurais do Tocantins para melhorar acessibilidade até os principais corredores logísticos do país para escoamento das produções</w:t>
      </w:r>
      <w:r w:rsidR="00163E01" w:rsidRPr="00F04BF8">
        <w:rPr>
          <w:rFonts w:ascii="Times New Roman" w:hAnsi="Times New Roman"/>
          <w:spacing w:val="-4"/>
          <w:sz w:val="24"/>
          <w:szCs w:val="24"/>
          <w:lang w:eastAsia="pt-BR"/>
        </w:rPr>
        <w:t xml:space="preserve">, estão previstos os </w:t>
      </w:r>
      <w:proofErr w:type="spellStart"/>
      <w:r w:rsidR="00163E01" w:rsidRPr="00F04BF8">
        <w:rPr>
          <w:rFonts w:ascii="Times New Roman" w:hAnsi="Times New Roman"/>
          <w:spacing w:val="-4"/>
          <w:sz w:val="24"/>
          <w:szCs w:val="24"/>
          <w:lang w:eastAsia="pt-BR"/>
        </w:rPr>
        <w:t>subcomponentes</w:t>
      </w:r>
      <w:proofErr w:type="spellEnd"/>
      <w:r w:rsidRPr="00F04BF8">
        <w:rPr>
          <w:rFonts w:ascii="Times New Roman" w:hAnsi="Times New Roman"/>
          <w:spacing w:val="-4"/>
          <w:sz w:val="24"/>
          <w:szCs w:val="24"/>
          <w:lang w:eastAsia="pt-BR"/>
        </w:rPr>
        <w:t>: (i) melhoramento do acesso para populações rurais a serviços, trabalhos e mercados pela eliminação de pontos críticos nas redes municipais através da construção de obras hidráulicas na parte o</w:t>
      </w:r>
      <w:r w:rsidR="00FE59AF" w:rsidRPr="00F04BF8">
        <w:rPr>
          <w:rFonts w:ascii="Times New Roman" w:hAnsi="Times New Roman"/>
          <w:spacing w:val="-4"/>
          <w:sz w:val="24"/>
          <w:szCs w:val="24"/>
          <w:lang w:eastAsia="pt-BR"/>
        </w:rPr>
        <w:t xml:space="preserve">este do Estado, em linha com </w:t>
      </w:r>
      <w:r w:rsidRPr="00F04BF8">
        <w:rPr>
          <w:rFonts w:ascii="Times New Roman" w:hAnsi="Times New Roman"/>
          <w:spacing w:val="-4"/>
          <w:sz w:val="24"/>
          <w:szCs w:val="24"/>
          <w:lang w:eastAsia="pt-BR"/>
        </w:rPr>
        <w:t xml:space="preserve">o </w:t>
      </w:r>
      <w:r w:rsidR="00F006C5" w:rsidRPr="00F04BF8">
        <w:rPr>
          <w:rFonts w:ascii="Times New Roman" w:hAnsi="Times New Roman"/>
          <w:spacing w:val="-4"/>
          <w:sz w:val="24"/>
          <w:szCs w:val="24"/>
          <w:lang w:eastAsia="pt-BR"/>
        </w:rPr>
        <w:t>Projeto de Desenvolvimento Regional Sustentável (</w:t>
      </w:r>
      <w:r w:rsidRPr="00F04BF8">
        <w:rPr>
          <w:rFonts w:ascii="Times New Roman" w:hAnsi="Times New Roman"/>
          <w:spacing w:val="-4"/>
          <w:sz w:val="24"/>
          <w:szCs w:val="24"/>
          <w:lang w:eastAsia="pt-BR"/>
        </w:rPr>
        <w:t>PDRS</w:t>
      </w:r>
      <w:r w:rsidR="00F006C5" w:rsidRPr="00F04BF8">
        <w:rPr>
          <w:rFonts w:ascii="Times New Roman" w:hAnsi="Times New Roman"/>
          <w:spacing w:val="-4"/>
          <w:sz w:val="24"/>
          <w:szCs w:val="24"/>
          <w:lang w:eastAsia="pt-BR"/>
        </w:rPr>
        <w:t>)</w:t>
      </w:r>
      <w:r w:rsidRPr="00F04BF8">
        <w:rPr>
          <w:rFonts w:ascii="Times New Roman" w:hAnsi="Times New Roman"/>
          <w:spacing w:val="-4"/>
          <w:sz w:val="24"/>
          <w:szCs w:val="24"/>
          <w:lang w:eastAsia="pt-BR"/>
        </w:rPr>
        <w:t xml:space="preserve"> no leste do </w:t>
      </w:r>
      <w:r w:rsidR="00E44707" w:rsidRPr="00F04BF8">
        <w:rPr>
          <w:rFonts w:ascii="Times New Roman" w:hAnsi="Times New Roman"/>
          <w:spacing w:val="-4"/>
          <w:sz w:val="24"/>
          <w:szCs w:val="24"/>
          <w:lang w:eastAsia="pt-BR"/>
        </w:rPr>
        <w:t>estado</w:t>
      </w:r>
      <w:r w:rsidRPr="00F04BF8">
        <w:rPr>
          <w:rFonts w:ascii="Times New Roman" w:hAnsi="Times New Roman"/>
          <w:spacing w:val="-4"/>
          <w:sz w:val="24"/>
          <w:szCs w:val="24"/>
          <w:lang w:eastAsia="pt-BR"/>
        </w:rPr>
        <w:t xml:space="preserve">; (ii) rejuvenescimento e melhoramento da eficiência do gerenciamento da malha rodoviária estadual pavimentada </w:t>
      </w:r>
      <w:r w:rsidR="00F006C5" w:rsidRPr="00F04BF8">
        <w:rPr>
          <w:rFonts w:ascii="Times New Roman" w:hAnsi="Times New Roman"/>
          <w:spacing w:val="-4"/>
          <w:sz w:val="24"/>
          <w:szCs w:val="24"/>
          <w:lang w:eastAsia="pt-BR"/>
        </w:rPr>
        <w:t>por meio</w:t>
      </w:r>
      <w:r w:rsidRPr="00F04BF8">
        <w:rPr>
          <w:rFonts w:ascii="Times New Roman" w:hAnsi="Times New Roman"/>
          <w:spacing w:val="-4"/>
          <w:sz w:val="24"/>
          <w:szCs w:val="24"/>
          <w:lang w:eastAsia="pt-BR"/>
        </w:rPr>
        <w:t xml:space="preserve"> da implementação de </w:t>
      </w:r>
      <w:r w:rsidR="00E44707" w:rsidRPr="00F04BF8">
        <w:rPr>
          <w:rStyle w:val="nfase"/>
          <w:rFonts w:ascii="Times New Roman" w:hAnsi="Times New Roman"/>
          <w:b w:val="0"/>
          <w:color w:val="222222"/>
          <w:spacing w:val="-4"/>
          <w:sz w:val="24"/>
          <w:szCs w:val="24"/>
        </w:rPr>
        <w:t>Contrato</w:t>
      </w:r>
      <w:r w:rsidR="00F250D1">
        <w:rPr>
          <w:rStyle w:val="nfase"/>
          <w:rFonts w:ascii="Times New Roman" w:hAnsi="Times New Roman"/>
          <w:b w:val="0"/>
          <w:color w:val="222222"/>
          <w:spacing w:val="-4"/>
          <w:sz w:val="24"/>
          <w:szCs w:val="24"/>
        </w:rPr>
        <w:t xml:space="preserve"> </w:t>
      </w:r>
      <w:r w:rsidR="00E44707" w:rsidRPr="00F04BF8">
        <w:rPr>
          <w:rStyle w:val="st"/>
          <w:rFonts w:ascii="Times New Roman" w:hAnsi="Times New Roman"/>
          <w:color w:val="222222"/>
          <w:spacing w:val="-4"/>
          <w:sz w:val="24"/>
          <w:szCs w:val="24"/>
        </w:rPr>
        <w:t xml:space="preserve">de Reabilitação e Manutenção de </w:t>
      </w:r>
      <w:proofErr w:type="gramStart"/>
      <w:r w:rsidR="00E44707" w:rsidRPr="00F04BF8">
        <w:rPr>
          <w:rStyle w:val="st"/>
          <w:rFonts w:ascii="Times New Roman" w:hAnsi="Times New Roman"/>
          <w:color w:val="222222"/>
          <w:spacing w:val="-4"/>
          <w:sz w:val="24"/>
          <w:szCs w:val="24"/>
        </w:rPr>
        <w:t>Rodovias</w:t>
      </w:r>
      <w:r w:rsidR="00F006C5" w:rsidRPr="00F04BF8">
        <w:rPr>
          <w:rFonts w:ascii="Times New Roman" w:hAnsi="Times New Roman"/>
          <w:spacing w:val="-4"/>
          <w:sz w:val="24"/>
          <w:szCs w:val="24"/>
          <w:lang w:eastAsia="pt-BR"/>
        </w:rPr>
        <w:t>(</w:t>
      </w:r>
      <w:proofErr w:type="gramEnd"/>
      <w:r w:rsidRPr="00F04BF8">
        <w:rPr>
          <w:rFonts w:ascii="Times New Roman" w:hAnsi="Times New Roman"/>
          <w:spacing w:val="-4"/>
          <w:sz w:val="24"/>
          <w:szCs w:val="24"/>
          <w:lang w:eastAsia="pt-BR"/>
        </w:rPr>
        <w:t>CREMA</w:t>
      </w:r>
      <w:r w:rsidR="00F006C5" w:rsidRPr="00F04BF8">
        <w:rPr>
          <w:rFonts w:ascii="Times New Roman" w:hAnsi="Times New Roman"/>
          <w:spacing w:val="-4"/>
          <w:sz w:val="24"/>
          <w:szCs w:val="24"/>
          <w:lang w:eastAsia="pt-BR"/>
        </w:rPr>
        <w:t>)</w:t>
      </w:r>
      <w:r w:rsidRPr="00F04BF8">
        <w:rPr>
          <w:rFonts w:ascii="Times New Roman" w:hAnsi="Times New Roman"/>
          <w:spacing w:val="-4"/>
          <w:sz w:val="24"/>
          <w:szCs w:val="24"/>
          <w:lang w:eastAsia="pt-BR"/>
        </w:rPr>
        <w:t xml:space="preserve"> sobre aproximadamente 1.600 km de rodovias estaduais; (iii) melhoramento das condições de transporte na rede estadual e da segurança rodoviária nas estradas estaduais não pavimentadas</w:t>
      </w:r>
      <w:r w:rsidR="005361C1">
        <w:rPr>
          <w:rFonts w:ascii="Times New Roman" w:hAnsi="Times New Roman"/>
          <w:spacing w:val="-4"/>
          <w:sz w:val="24"/>
          <w:szCs w:val="24"/>
          <w:lang w:eastAsia="pt-BR"/>
        </w:rPr>
        <w:t xml:space="preserve"> </w:t>
      </w:r>
      <w:r w:rsidRPr="00F04BF8">
        <w:rPr>
          <w:rFonts w:ascii="Times New Roman" w:hAnsi="Times New Roman"/>
          <w:spacing w:val="-4"/>
          <w:sz w:val="24"/>
          <w:szCs w:val="24"/>
          <w:lang w:eastAsia="pt-BR"/>
        </w:rPr>
        <w:t>através de eliminação de pontos críticos pela construção de obras hidráulicas no lugar de pontes estreitas existentes e pavimentação de trechos permitindo fechar a malha e melhorar a logística do Estado; e (iv) melhoramento da capacidade de planejamento e gerenciamento do transporte e da logística, incluindo nos seus aspectos de segurança, no Estado através de apoio institucional.</w:t>
      </w:r>
    </w:p>
    <w:p w:rsidR="00F90A67" w:rsidRPr="00F04BF8" w:rsidRDefault="00F90A67" w:rsidP="00097631">
      <w:pPr>
        <w:widowControl w:val="0"/>
        <w:spacing w:before="120" w:after="120" w:line="240" w:lineRule="auto"/>
        <w:contextualSpacing/>
        <w:jc w:val="both"/>
        <w:rPr>
          <w:rFonts w:ascii="Times New Roman" w:hAnsi="Times New Roman"/>
          <w:spacing w:val="-4"/>
          <w:sz w:val="24"/>
          <w:szCs w:val="24"/>
          <w:lang w:eastAsia="pt-BR"/>
        </w:rPr>
      </w:pPr>
    </w:p>
    <w:p w:rsidR="00EF526A" w:rsidRPr="00F04BF8" w:rsidRDefault="005D5FCE" w:rsidP="000F72E9">
      <w:pPr>
        <w:widowControl w:val="0"/>
        <w:spacing w:before="120" w:after="120" w:line="240" w:lineRule="auto"/>
        <w:contextualSpacing/>
        <w:jc w:val="both"/>
        <w:rPr>
          <w:rFonts w:ascii="Times New Roman" w:hAnsi="Times New Roman"/>
          <w:spacing w:val="-4"/>
          <w:sz w:val="24"/>
          <w:szCs w:val="24"/>
          <w:lang w:eastAsia="pt-BR"/>
        </w:rPr>
      </w:pPr>
      <w:r w:rsidRPr="00F04BF8">
        <w:rPr>
          <w:rFonts w:ascii="Times New Roman" w:hAnsi="Times New Roman"/>
          <w:spacing w:val="-4"/>
          <w:sz w:val="24"/>
          <w:szCs w:val="24"/>
          <w:lang w:eastAsia="pt-BR"/>
        </w:rPr>
        <w:t xml:space="preserve">No </w:t>
      </w:r>
      <w:r w:rsidR="00932C1A" w:rsidRPr="00F04BF8">
        <w:rPr>
          <w:rFonts w:ascii="Times New Roman" w:hAnsi="Times New Roman"/>
          <w:i/>
          <w:spacing w:val="-4"/>
          <w:sz w:val="24"/>
          <w:szCs w:val="24"/>
          <w:lang w:eastAsia="pt-BR"/>
        </w:rPr>
        <w:t>Melhoramento da Eficiência dos Serviços Públicos numa Seleção de Serviços Públicos</w:t>
      </w:r>
      <w:r w:rsidR="00932C1A" w:rsidRPr="00F04BF8">
        <w:rPr>
          <w:rFonts w:ascii="Times New Roman" w:hAnsi="Times New Roman"/>
          <w:spacing w:val="-4"/>
          <w:sz w:val="24"/>
          <w:szCs w:val="24"/>
          <w:lang w:eastAsia="pt-BR"/>
        </w:rPr>
        <w:t xml:space="preserve"> objetiva-se </w:t>
      </w:r>
      <w:r w:rsidRPr="00F04BF8">
        <w:rPr>
          <w:rFonts w:ascii="Times New Roman" w:hAnsi="Times New Roman"/>
          <w:spacing w:val="-4"/>
          <w:sz w:val="24"/>
          <w:szCs w:val="24"/>
          <w:lang w:eastAsia="pt-BR"/>
        </w:rPr>
        <w:t xml:space="preserve">fomentar </w:t>
      </w:r>
      <w:r w:rsidR="00DA491D" w:rsidRPr="00F04BF8">
        <w:rPr>
          <w:rFonts w:ascii="Times New Roman" w:hAnsi="Times New Roman"/>
          <w:spacing w:val="-4"/>
          <w:sz w:val="24"/>
          <w:szCs w:val="24"/>
          <w:lang w:eastAsia="pt-BR"/>
        </w:rPr>
        <w:t>o</w:t>
      </w:r>
      <w:r w:rsidR="005361C1">
        <w:rPr>
          <w:rFonts w:ascii="Times New Roman" w:hAnsi="Times New Roman"/>
          <w:spacing w:val="-4"/>
          <w:sz w:val="24"/>
          <w:szCs w:val="24"/>
          <w:lang w:eastAsia="pt-BR"/>
        </w:rPr>
        <w:t xml:space="preserve"> </w:t>
      </w:r>
      <w:r w:rsidRPr="00F04BF8">
        <w:rPr>
          <w:rFonts w:ascii="Times New Roman" w:hAnsi="Times New Roman"/>
          <w:spacing w:val="-4"/>
          <w:sz w:val="24"/>
          <w:szCs w:val="24"/>
          <w:lang w:eastAsia="pt-BR"/>
        </w:rPr>
        <w:t>desenvolvimento local inclusiv</w:t>
      </w:r>
      <w:r w:rsidR="00DA491D" w:rsidRPr="00F04BF8">
        <w:rPr>
          <w:rFonts w:ascii="Times New Roman" w:hAnsi="Times New Roman"/>
          <w:spacing w:val="-4"/>
          <w:sz w:val="24"/>
          <w:szCs w:val="24"/>
          <w:lang w:eastAsia="pt-BR"/>
        </w:rPr>
        <w:t>o</w:t>
      </w:r>
      <w:r w:rsidRPr="00F04BF8">
        <w:rPr>
          <w:rFonts w:ascii="Times New Roman" w:hAnsi="Times New Roman"/>
          <w:spacing w:val="-4"/>
          <w:sz w:val="24"/>
          <w:szCs w:val="24"/>
          <w:lang w:eastAsia="pt-BR"/>
        </w:rPr>
        <w:t xml:space="preserve"> e </w:t>
      </w:r>
      <w:r w:rsidR="00DA491D" w:rsidRPr="00F04BF8">
        <w:rPr>
          <w:rFonts w:ascii="Times New Roman" w:hAnsi="Times New Roman"/>
          <w:spacing w:val="-4"/>
          <w:sz w:val="24"/>
          <w:szCs w:val="24"/>
          <w:lang w:eastAsia="pt-BR"/>
        </w:rPr>
        <w:t>o</w:t>
      </w:r>
      <w:r w:rsidRPr="00F04BF8">
        <w:rPr>
          <w:rFonts w:ascii="Times New Roman" w:hAnsi="Times New Roman"/>
          <w:spacing w:val="-4"/>
          <w:sz w:val="24"/>
          <w:szCs w:val="24"/>
          <w:lang w:eastAsia="pt-BR"/>
        </w:rPr>
        <w:t xml:space="preserve"> crescimento sustentável e providenciar </w:t>
      </w:r>
      <w:r w:rsidRPr="00F04BF8">
        <w:rPr>
          <w:rFonts w:ascii="Times New Roman" w:hAnsi="Times New Roman"/>
          <w:spacing w:val="-4"/>
          <w:sz w:val="24"/>
          <w:szCs w:val="24"/>
          <w:lang w:eastAsia="pt-BR"/>
        </w:rPr>
        <w:lastRenderedPageBreak/>
        <w:t>melhor serviços aos usuários numa seleção de serviços públicos: (i) modernização da administração via a introdução de uma cultura de gerenciamento por resultados, a descentralização e a otimização do uso da terra; (</w:t>
      </w:r>
      <w:proofErr w:type="gramStart"/>
      <w:r w:rsidRPr="00F04BF8">
        <w:rPr>
          <w:rFonts w:ascii="Times New Roman" w:hAnsi="Times New Roman"/>
          <w:spacing w:val="-4"/>
          <w:sz w:val="24"/>
          <w:szCs w:val="24"/>
          <w:lang w:eastAsia="pt-BR"/>
        </w:rPr>
        <w:t>ii</w:t>
      </w:r>
      <w:proofErr w:type="gramEnd"/>
      <w:r w:rsidRPr="00F04BF8">
        <w:rPr>
          <w:rFonts w:ascii="Times New Roman" w:hAnsi="Times New Roman"/>
          <w:spacing w:val="-4"/>
          <w:sz w:val="24"/>
          <w:szCs w:val="24"/>
          <w:lang w:eastAsia="pt-BR"/>
        </w:rPr>
        <w:t xml:space="preserve">) apoio ao desenvolvimento da produção local, principalmente, através do desenvolvimento de projetos pilotos de capacitação, </w:t>
      </w:r>
      <w:proofErr w:type="spellStart"/>
      <w:r w:rsidR="00163E01" w:rsidRPr="00F04BF8">
        <w:rPr>
          <w:rFonts w:ascii="Times New Roman" w:hAnsi="Times New Roman"/>
          <w:spacing w:val="-4"/>
          <w:sz w:val="24"/>
          <w:szCs w:val="24"/>
          <w:lang w:eastAsia="pt-BR"/>
        </w:rPr>
        <w:t>infraestrutura</w:t>
      </w:r>
      <w:proofErr w:type="spellEnd"/>
      <w:r w:rsidRPr="00F04BF8">
        <w:rPr>
          <w:rFonts w:ascii="Times New Roman" w:hAnsi="Times New Roman"/>
          <w:spacing w:val="-4"/>
          <w:sz w:val="24"/>
          <w:szCs w:val="24"/>
          <w:lang w:eastAsia="pt-BR"/>
        </w:rPr>
        <w:t xml:space="preserve"> e cadeia de produção; (iii)</w:t>
      </w:r>
      <w:r w:rsidR="00393E49" w:rsidRPr="00F04BF8">
        <w:rPr>
          <w:rFonts w:ascii="Times New Roman" w:hAnsi="Times New Roman"/>
          <w:spacing w:val="-4"/>
          <w:sz w:val="24"/>
          <w:szCs w:val="24"/>
          <w:lang w:eastAsia="pt-BR"/>
        </w:rPr>
        <w:t> </w:t>
      </w:r>
      <w:r w:rsidRPr="00F04BF8">
        <w:rPr>
          <w:rFonts w:ascii="Times New Roman" w:hAnsi="Times New Roman"/>
          <w:spacing w:val="-4"/>
          <w:sz w:val="24"/>
          <w:szCs w:val="24"/>
          <w:lang w:eastAsia="pt-BR"/>
        </w:rPr>
        <w:t xml:space="preserve">melhoramento do gerenciamento </w:t>
      </w:r>
      <w:r w:rsidR="00163E01" w:rsidRPr="00F04BF8">
        <w:rPr>
          <w:rFonts w:ascii="Times New Roman" w:hAnsi="Times New Roman"/>
          <w:spacing w:val="-4"/>
          <w:sz w:val="24"/>
          <w:szCs w:val="24"/>
          <w:lang w:eastAsia="pt-BR"/>
        </w:rPr>
        <w:t>ambiental</w:t>
      </w:r>
      <w:r w:rsidRPr="00F04BF8">
        <w:rPr>
          <w:rFonts w:ascii="Times New Roman" w:hAnsi="Times New Roman"/>
          <w:spacing w:val="-4"/>
          <w:sz w:val="24"/>
          <w:szCs w:val="24"/>
          <w:lang w:eastAsia="pt-BR"/>
        </w:rPr>
        <w:t xml:space="preserve"> e desenvolvimento rural em articulação com os outros componentes e o </w:t>
      </w:r>
      <w:r w:rsidR="00DA491D" w:rsidRPr="00F04BF8">
        <w:rPr>
          <w:rFonts w:ascii="Times New Roman" w:hAnsi="Times New Roman"/>
          <w:spacing w:val="-4"/>
          <w:sz w:val="24"/>
          <w:szCs w:val="24"/>
          <w:lang w:eastAsia="pt-BR"/>
        </w:rPr>
        <w:t xml:space="preserve">projeto Tocantins Cerrado Sustentável, desenvolvido com o apoio financeiro do </w:t>
      </w:r>
      <w:r w:rsidR="00163E01" w:rsidRPr="00F04BF8">
        <w:rPr>
          <w:rFonts w:ascii="Times New Roman" w:hAnsi="Times New Roman"/>
          <w:i/>
          <w:spacing w:val="-4"/>
          <w:sz w:val="24"/>
          <w:szCs w:val="24"/>
          <w:lang w:eastAsia="pt-BR"/>
        </w:rPr>
        <w:t xml:space="preserve">Global </w:t>
      </w:r>
      <w:proofErr w:type="spellStart"/>
      <w:r w:rsidR="00163E01" w:rsidRPr="00F04BF8">
        <w:rPr>
          <w:rFonts w:ascii="Times New Roman" w:hAnsi="Times New Roman"/>
          <w:i/>
          <w:spacing w:val="-4"/>
          <w:sz w:val="24"/>
          <w:szCs w:val="24"/>
          <w:lang w:eastAsia="pt-BR"/>
        </w:rPr>
        <w:t>Environment</w:t>
      </w:r>
      <w:proofErr w:type="spellEnd"/>
      <w:r w:rsidR="005361C1">
        <w:rPr>
          <w:rFonts w:ascii="Times New Roman" w:hAnsi="Times New Roman"/>
          <w:i/>
          <w:spacing w:val="-4"/>
          <w:sz w:val="24"/>
          <w:szCs w:val="24"/>
          <w:lang w:eastAsia="pt-BR"/>
        </w:rPr>
        <w:t xml:space="preserve"> </w:t>
      </w:r>
      <w:proofErr w:type="spellStart"/>
      <w:r w:rsidR="00163E01" w:rsidRPr="00F04BF8">
        <w:rPr>
          <w:rFonts w:ascii="Times New Roman" w:hAnsi="Times New Roman"/>
          <w:i/>
          <w:spacing w:val="-4"/>
          <w:sz w:val="24"/>
          <w:szCs w:val="24"/>
          <w:lang w:eastAsia="pt-BR"/>
        </w:rPr>
        <w:t>Fund</w:t>
      </w:r>
      <w:proofErr w:type="spellEnd"/>
      <w:r w:rsidR="002A4E20" w:rsidRPr="00F04BF8">
        <w:rPr>
          <w:rFonts w:ascii="Times New Roman" w:hAnsi="Times New Roman"/>
          <w:spacing w:val="-4"/>
          <w:sz w:val="24"/>
          <w:szCs w:val="24"/>
          <w:lang w:eastAsia="pt-BR"/>
        </w:rPr>
        <w:t>(</w:t>
      </w:r>
      <w:r w:rsidRPr="00F04BF8">
        <w:rPr>
          <w:rFonts w:ascii="Times New Roman" w:hAnsi="Times New Roman"/>
          <w:spacing w:val="-4"/>
          <w:sz w:val="24"/>
          <w:szCs w:val="24"/>
          <w:lang w:eastAsia="pt-BR"/>
        </w:rPr>
        <w:t>GEF</w:t>
      </w:r>
      <w:r w:rsidR="00163E01" w:rsidRPr="00F04BF8">
        <w:rPr>
          <w:rFonts w:ascii="Times New Roman" w:hAnsi="Times New Roman"/>
          <w:spacing w:val="-4"/>
          <w:sz w:val="24"/>
          <w:szCs w:val="24"/>
          <w:lang w:eastAsia="pt-BR"/>
        </w:rPr>
        <w:t>)</w:t>
      </w:r>
      <w:r w:rsidRPr="00F04BF8">
        <w:rPr>
          <w:rFonts w:ascii="Times New Roman" w:hAnsi="Times New Roman"/>
          <w:spacing w:val="-4"/>
          <w:sz w:val="24"/>
          <w:szCs w:val="24"/>
          <w:lang w:eastAsia="pt-BR"/>
        </w:rPr>
        <w:t xml:space="preserve"> nas áreas d</w:t>
      </w:r>
      <w:r w:rsidR="006B5C2F" w:rsidRPr="00F04BF8">
        <w:rPr>
          <w:rFonts w:ascii="Times New Roman" w:hAnsi="Times New Roman"/>
          <w:spacing w:val="-4"/>
          <w:sz w:val="24"/>
          <w:szCs w:val="24"/>
          <w:lang w:eastAsia="pt-BR"/>
        </w:rPr>
        <w:t>a</w:t>
      </w:r>
      <w:r w:rsidRPr="00F04BF8">
        <w:rPr>
          <w:rFonts w:ascii="Times New Roman" w:hAnsi="Times New Roman"/>
          <w:spacing w:val="-4"/>
          <w:sz w:val="24"/>
          <w:szCs w:val="24"/>
          <w:lang w:eastAsia="pt-BR"/>
        </w:rPr>
        <w:t xml:space="preserve"> melhor</w:t>
      </w:r>
      <w:r w:rsidR="00DA491D" w:rsidRPr="00F04BF8">
        <w:rPr>
          <w:rFonts w:ascii="Times New Roman" w:hAnsi="Times New Roman"/>
          <w:spacing w:val="-4"/>
          <w:sz w:val="24"/>
          <w:szCs w:val="24"/>
          <w:lang w:eastAsia="pt-BR"/>
        </w:rPr>
        <w:t>ia</w:t>
      </w:r>
      <w:r w:rsidRPr="00F04BF8">
        <w:rPr>
          <w:rFonts w:ascii="Times New Roman" w:hAnsi="Times New Roman"/>
          <w:spacing w:val="-4"/>
          <w:sz w:val="24"/>
          <w:szCs w:val="24"/>
          <w:lang w:eastAsia="pt-BR"/>
        </w:rPr>
        <w:t xml:space="preserve"> do licenciamento, da proteção da biodiversidade e da gestão dos recursos hídricos; e (iv)</w:t>
      </w:r>
      <w:r w:rsidR="00F461B2" w:rsidRPr="00F04BF8">
        <w:rPr>
          <w:rFonts w:ascii="Times New Roman" w:hAnsi="Times New Roman"/>
          <w:spacing w:val="-4"/>
          <w:sz w:val="24"/>
          <w:szCs w:val="24"/>
          <w:lang w:eastAsia="pt-BR"/>
        </w:rPr>
        <w:t> </w:t>
      </w:r>
      <w:r w:rsidRPr="00F04BF8">
        <w:rPr>
          <w:rFonts w:ascii="Times New Roman" w:hAnsi="Times New Roman"/>
          <w:spacing w:val="-4"/>
          <w:sz w:val="24"/>
          <w:szCs w:val="24"/>
          <w:lang w:eastAsia="pt-BR"/>
        </w:rPr>
        <w:t>melhor</w:t>
      </w:r>
      <w:r w:rsidR="00DA491D" w:rsidRPr="00F04BF8">
        <w:rPr>
          <w:rFonts w:ascii="Times New Roman" w:hAnsi="Times New Roman"/>
          <w:spacing w:val="-4"/>
          <w:sz w:val="24"/>
          <w:szCs w:val="24"/>
          <w:lang w:eastAsia="pt-BR"/>
        </w:rPr>
        <w:t>ia</w:t>
      </w:r>
      <w:r w:rsidRPr="00F04BF8">
        <w:rPr>
          <w:rFonts w:ascii="Times New Roman" w:hAnsi="Times New Roman"/>
          <w:spacing w:val="-4"/>
          <w:sz w:val="24"/>
          <w:szCs w:val="24"/>
          <w:lang w:eastAsia="pt-BR"/>
        </w:rPr>
        <w:t xml:space="preserve"> da qualidade na educação</w:t>
      </w:r>
      <w:r w:rsidR="00F250D1">
        <w:rPr>
          <w:rFonts w:ascii="Times New Roman" w:hAnsi="Times New Roman"/>
          <w:spacing w:val="-4"/>
          <w:sz w:val="24"/>
          <w:szCs w:val="24"/>
          <w:lang w:eastAsia="pt-BR"/>
        </w:rPr>
        <w:t xml:space="preserve"> </w:t>
      </w:r>
      <w:r w:rsidRPr="00F04BF8">
        <w:rPr>
          <w:rFonts w:ascii="Times New Roman" w:hAnsi="Times New Roman"/>
          <w:spacing w:val="-4"/>
          <w:sz w:val="24"/>
          <w:szCs w:val="24"/>
          <w:lang w:eastAsia="pt-BR"/>
        </w:rPr>
        <w:t>via a implementação de sistemas de informação e gerenciamento, capacitação e apoio a populações frágeis.</w:t>
      </w:r>
    </w:p>
    <w:p w:rsidR="000F72E9" w:rsidRPr="00F04BF8" w:rsidRDefault="000F72E9" w:rsidP="000F72E9">
      <w:pPr>
        <w:widowControl w:val="0"/>
        <w:spacing w:before="120" w:after="120" w:line="240" w:lineRule="auto"/>
        <w:contextualSpacing/>
        <w:jc w:val="both"/>
        <w:rPr>
          <w:rFonts w:ascii="Times New Roman" w:hAnsi="Times New Roman"/>
          <w:spacing w:val="-4"/>
          <w:sz w:val="24"/>
          <w:szCs w:val="24"/>
          <w:lang w:eastAsia="pt-BR"/>
        </w:rPr>
      </w:pPr>
    </w:p>
    <w:p w:rsidR="00EF526A" w:rsidRDefault="00276438" w:rsidP="004B4EAD">
      <w:pPr>
        <w:spacing w:after="0" w:line="240" w:lineRule="auto"/>
        <w:jc w:val="both"/>
        <w:rPr>
          <w:rFonts w:ascii="Times New Roman" w:hAnsi="Times New Roman"/>
          <w:sz w:val="24"/>
          <w:szCs w:val="24"/>
        </w:rPr>
      </w:pPr>
      <w:r w:rsidRPr="00F04BF8">
        <w:rPr>
          <w:rFonts w:ascii="Times New Roman" w:hAnsi="Times New Roman"/>
          <w:sz w:val="24"/>
          <w:szCs w:val="24"/>
        </w:rPr>
        <w:t>O PDRIS é um meio para o Governo Estadual fazer ações de gerenciamento quanto ao manejo dos resíduos sólidos de forma ordenada, observando-se o marco legal para que as soluções adotadas sejam eficientes e sustentáveis e principalmente não ofereçam riscos à saúde humana e/ou ao meio ambiente.</w:t>
      </w:r>
    </w:p>
    <w:p w:rsidR="004B4EAD" w:rsidRPr="00F04BF8" w:rsidRDefault="004B4EAD" w:rsidP="004B4EAD">
      <w:pPr>
        <w:spacing w:after="0" w:line="240" w:lineRule="auto"/>
        <w:jc w:val="both"/>
        <w:rPr>
          <w:rFonts w:ascii="Times New Roman" w:hAnsi="Times New Roman"/>
          <w:sz w:val="24"/>
          <w:szCs w:val="24"/>
        </w:rPr>
      </w:pPr>
    </w:p>
    <w:p w:rsidR="000F72E9" w:rsidRPr="00F04BF8" w:rsidRDefault="000F72E9" w:rsidP="004B4EAD">
      <w:pPr>
        <w:spacing w:after="0" w:line="240" w:lineRule="auto"/>
        <w:jc w:val="both"/>
        <w:rPr>
          <w:rFonts w:ascii="Times New Roman" w:hAnsi="Times New Roman"/>
          <w:sz w:val="24"/>
          <w:szCs w:val="24"/>
        </w:rPr>
      </w:pPr>
      <w:r w:rsidRPr="00F04BF8">
        <w:rPr>
          <w:rFonts w:ascii="Times New Roman" w:hAnsi="Times New Roman"/>
          <w:sz w:val="24"/>
          <w:szCs w:val="24"/>
        </w:rPr>
        <w:t xml:space="preserve">O aumento na produção de resíduos no Estado do Tocantins é um fenômeno inevitável devido ao crescimento populacional, ao aumento da concentração urbana e ao modelo de produção e consumo vigente. O gerenciamento inadequado de tais resíduos gera diversos problemas socioambientais, como a presença de pessoas nos lixões, a proliferação de vetores causadores de doenças e a contaminação do solo e do lençol freático. Diante disto, a preocupação com os resíduos sólidos ocupa posição de destaque dentre as prioridades do Estado do Tocantins e por isso são necessários mais investimentos financeiros no planejamento e </w:t>
      </w:r>
      <w:proofErr w:type="gramStart"/>
      <w:r w:rsidRPr="00F04BF8">
        <w:rPr>
          <w:rFonts w:ascii="Times New Roman" w:hAnsi="Times New Roman"/>
          <w:sz w:val="24"/>
          <w:szCs w:val="24"/>
        </w:rPr>
        <w:t>implementação</w:t>
      </w:r>
      <w:proofErr w:type="gramEnd"/>
      <w:r w:rsidRPr="00F04BF8">
        <w:rPr>
          <w:rFonts w:ascii="Times New Roman" w:hAnsi="Times New Roman"/>
          <w:sz w:val="24"/>
          <w:szCs w:val="24"/>
        </w:rPr>
        <w:t xml:space="preserve"> de políticas públicas voltadas para</w:t>
      </w:r>
      <w:r w:rsidR="004B4EAD" w:rsidRPr="00F04BF8">
        <w:rPr>
          <w:rFonts w:ascii="Times New Roman" w:hAnsi="Times New Roman"/>
          <w:sz w:val="24"/>
          <w:szCs w:val="24"/>
        </w:rPr>
        <w:t xml:space="preserve"> a gestão dos resíduos sólidos.</w:t>
      </w:r>
    </w:p>
    <w:p w:rsidR="0096775F" w:rsidRDefault="0096775F" w:rsidP="004B4EAD">
      <w:pPr>
        <w:spacing w:after="0" w:line="240" w:lineRule="auto"/>
        <w:jc w:val="both"/>
        <w:rPr>
          <w:rFonts w:ascii="Times New Roman" w:hAnsi="Times New Roman"/>
          <w:sz w:val="24"/>
          <w:szCs w:val="24"/>
        </w:rPr>
      </w:pPr>
    </w:p>
    <w:p w:rsidR="007B66AC" w:rsidRPr="00F04BF8" w:rsidRDefault="0096775F" w:rsidP="007B66AC">
      <w:pPr>
        <w:spacing w:after="0" w:line="240" w:lineRule="auto"/>
        <w:jc w:val="both"/>
        <w:rPr>
          <w:rFonts w:ascii="Times New Roman" w:hAnsi="Times New Roman"/>
          <w:sz w:val="24"/>
          <w:szCs w:val="24"/>
        </w:rPr>
      </w:pPr>
      <w:r>
        <w:rPr>
          <w:rFonts w:ascii="Times New Roman" w:hAnsi="Times New Roman"/>
          <w:sz w:val="24"/>
          <w:szCs w:val="24"/>
        </w:rPr>
        <w:t>A Lei</w:t>
      </w:r>
      <w:r w:rsidRPr="008538CD">
        <w:rPr>
          <w:rFonts w:ascii="Times New Roman" w:hAnsi="Times New Roman"/>
          <w:sz w:val="24"/>
          <w:szCs w:val="24"/>
        </w:rPr>
        <w:t xml:space="preserve"> 12.305/2010 </w:t>
      </w:r>
      <w:r>
        <w:rPr>
          <w:rFonts w:ascii="Times New Roman" w:hAnsi="Times New Roman"/>
          <w:sz w:val="24"/>
          <w:szCs w:val="24"/>
        </w:rPr>
        <w:t>prevê</w:t>
      </w:r>
      <w:r w:rsidRPr="008538CD">
        <w:rPr>
          <w:rFonts w:ascii="Times New Roman" w:hAnsi="Times New Roman"/>
          <w:sz w:val="24"/>
          <w:szCs w:val="24"/>
        </w:rPr>
        <w:t xml:space="preserve">, para cada Estado brasileiro, a existência de uma “Política Pública de Gestão de Resíduos Sólidos”, a ser expressa por um “Plano de Gestão Integrada de Resíduos Sólidos”. Essas ferramentas de gestão são consideradas premissas importantes para qualquer projeto técnico e financeiro de resíduos sólidos, a ser </w:t>
      </w:r>
      <w:proofErr w:type="gramStart"/>
      <w:r w:rsidRPr="008538CD">
        <w:rPr>
          <w:rFonts w:ascii="Times New Roman" w:hAnsi="Times New Roman"/>
          <w:sz w:val="24"/>
          <w:szCs w:val="24"/>
        </w:rPr>
        <w:t>impl</w:t>
      </w:r>
      <w:r>
        <w:rPr>
          <w:rFonts w:ascii="Times New Roman" w:hAnsi="Times New Roman"/>
          <w:sz w:val="24"/>
          <w:szCs w:val="24"/>
        </w:rPr>
        <w:t>ementado</w:t>
      </w:r>
      <w:proofErr w:type="gramEnd"/>
      <w:r>
        <w:rPr>
          <w:rFonts w:ascii="Times New Roman" w:hAnsi="Times New Roman"/>
          <w:sz w:val="24"/>
          <w:szCs w:val="24"/>
        </w:rPr>
        <w:t xml:space="preserve"> em estados</w:t>
      </w:r>
      <w:r w:rsidR="007B66AC">
        <w:rPr>
          <w:rFonts w:ascii="Times New Roman" w:hAnsi="Times New Roman"/>
          <w:sz w:val="24"/>
          <w:szCs w:val="24"/>
        </w:rPr>
        <w:t xml:space="preserve"> brasileiros nos próximos anos.</w:t>
      </w:r>
    </w:p>
    <w:p w:rsidR="0096775F" w:rsidRPr="008538CD" w:rsidRDefault="0096775F" w:rsidP="0096775F">
      <w:pPr>
        <w:spacing w:after="0" w:line="240" w:lineRule="auto"/>
        <w:jc w:val="both"/>
        <w:rPr>
          <w:rFonts w:ascii="Times New Roman" w:hAnsi="Times New Roman"/>
          <w:sz w:val="24"/>
          <w:szCs w:val="24"/>
        </w:rPr>
      </w:pPr>
    </w:p>
    <w:p w:rsidR="004B4EAD" w:rsidRPr="00F04BF8" w:rsidRDefault="0096775F" w:rsidP="004B4EAD">
      <w:pPr>
        <w:spacing w:after="0" w:line="240" w:lineRule="auto"/>
        <w:jc w:val="both"/>
        <w:rPr>
          <w:rFonts w:ascii="Times New Roman" w:hAnsi="Times New Roman"/>
          <w:sz w:val="24"/>
          <w:szCs w:val="24"/>
        </w:rPr>
      </w:pPr>
      <w:r w:rsidRPr="008538CD">
        <w:rPr>
          <w:rFonts w:ascii="Times New Roman" w:hAnsi="Times New Roman"/>
          <w:sz w:val="24"/>
          <w:szCs w:val="24"/>
        </w:rPr>
        <w:t>Neste contexto, a Secretaria do Meio Ambien</w:t>
      </w:r>
      <w:r>
        <w:rPr>
          <w:rFonts w:ascii="Times New Roman" w:hAnsi="Times New Roman"/>
          <w:sz w:val="24"/>
          <w:szCs w:val="24"/>
        </w:rPr>
        <w:t>te e Recursos Hídricos – SEMARH</w:t>
      </w:r>
      <w:r w:rsidRPr="008538CD">
        <w:rPr>
          <w:rFonts w:ascii="Times New Roman" w:hAnsi="Times New Roman"/>
          <w:sz w:val="24"/>
          <w:szCs w:val="24"/>
        </w:rPr>
        <w:t>, enquanto responsável pela elaboração de políticas públi</w:t>
      </w:r>
      <w:r w:rsidR="007B66AC">
        <w:rPr>
          <w:rFonts w:ascii="Times New Roman" w:hAnsi="Times New Roman"/>
          <w:sz w:val="24"/>
          <w:szCs w:val="24"/>
        </w:rPr>
        <w:t xml:space="preserve">cas ambientais </w:t>
      </w:r>
      <w:r w:rsidR="007B66AC" w:rsidRPr="00F04BF8">
        <w:rPr>
          <w:rFonts w:ascii="Times New Roman" w:hAnsi="Times New Roman"/>
          <w:sz w:val="24"/>
          <w:szCs w:val="24"/>
        </w:rPr>
        <w:t>vai trabalhar no sentido de elaborar seu arcabouço legal na área de Resíduos Sólidos que incentivam a pesquisa, o controle, levam os gestores municipais à adoção de práticas adequadas para o manejo e a d</w:t>
      </w:r>
      <w:r w:rsidR="007B66AC">
        <w:rPr>
          <w:rFonts w:ascii="Times New Roman" w:hAnsi="Times New Roman"/>
          <w:sz w:val="24"/>
          <w:szCs w:val="24"/>
        </w:rPr>
        <w:t>isposição dos resíduos s</w:t>
      </w:r>
      <w:r w:rsidR="007B66AC" w:rsidRPr="00F04BF8">
        <w:rPr>
          <w:rFonts w:ascii="Times New Roman" w:hAnsi="Times New Roman"/>
          <w:sz w:val="24"/>
          <w:szCs w:val="24"/>
        </w:rPr>
        <w:t>ólidos</w:t>
      </w:r>
      <w:r w:rsidR="007B66AC">
        <w:rPr>
          <w:rFonts w:ascii="Times New Roman" w:hAnsi="Times New Roman"/>
          <w:sz w:val="24"/>
          <w:szCs w:val="24"/>
        </w:rPr>
        <w:t xml:space="preserve">. Para tanto, </w:t>
      </w:r>
      <w:r w:rsidRPr="008538CD">
        <w:rPr>
          <w:rFonts w:ascii="Times New Roman" w:hAnsi="Times New Roman"/>
          <w:sz w:val="24"/>
          <w:szCs w:val="24"/>
        </w:rPr>
        <w:t xml:space="preserve">o presente termo propõe a contratação de Serviços de consultoria </w:t>
      </w:r>
      <w:r>
        <w:rPr>
          <w:rFonts w:ascii="Times New Roman" w:hAnsi="Times New Roman"/>
          <w:sz w:val="24"/>
          <w:szCs w:val="24"/>
        </w:rPr>
        <w:t>individual para apoiar a SEMARH</w:t>
      </w:r>
      <w:r w:rsidRPr="008538CD">
        <w:rPr>
          <w:rFonts w:ascii="Times New Roman" w:hAnsi="Times New Roman"/>
          <w:sz w:val="24"/>
          <w:szCs w:val="24"/>
        </w:rPr>
        <w:t xml:space="preserve"> na revisão da Minuta da Lei Estadual de Resíduos Sólidos do Tocantins</w:t>
      </w:r>
      <w:r w:rsidR="007B66AC">
        <w:rPr>
          <w:rFonts w:ascii="Times New Roman" w:hAnsi="Times New Roman"/>
          <w:sz w:val="24"/>
          <w:szCs w:val="24"/>
        </w:rPr>
        <w:t>,</w:t>
      </w:r>
      <w:r w:rsidR="005361C1">
        <w:rPr>
          <w:rFonts w:ascii="Times New Roman" w:hAnsi="Times New Roman"/>
          <w:sz w:val="24"/>
          <w:szCs w:val="24"/>
        </w:rPr>
        <w:t xml:space="preserve"> </w:t>
      </w:r>
      <w:r w:rsidR="007B66AC" w:rsidRPr="00F04BF8">
        <w:rPr>
          <w:rFonts w:ascii="Times New Roman" w:hAnsi="Times New Roman"/>
          <w:sz w:val="24"/>
          <w:szCs w:val="24"/>
        </w:rPr>
        <w:t>ferramenta normativa de planejamento e gestão ambiental que norteará a tomada de decisão do Estado com relação à gestão adequada dos resíduos sólidos.</w:t>
      </w:r>
    </w:p>
    <w:p w:rsidR="00310DD1" w:rsidRDefault="00310DD1" w:rsidP="00310DD1">
      <w:pPr>
        <w:spacing w:after="0" w:line="240" w:lineRule="auto"/>
        <w:jc w:val="both"/>
        <w:rPr>
          <w:rFonts w:ascii="Times New Roman" w:hAnsi="Times New Roman"/>
          <w:sz w:val="24"/>
          <w:szCs w:val="24"/>
        </w:rPr>
      </w:pPr>
    </w:p>
    <w:p w:rsidR="00276438" w:rsidRPr="00310DD1" w:rsidRDefault="00310DD1" w:rsidP="00310DD1">
      <w:pPr>
        <w:spacing w:after="0" w:line="240" w:lineRule="auto"/>
        <w:jc w:val="both"/>
        <w:rPr>
          <w:rFonts w:ascii="Times New Roman" w:hAnsi="Times New Roman"/>
          <w:sz w:val="24"/>
          <w:szCs w:val="24"/>
        </w:rPr>
      </w:pPr>
      <w:r>
        <w:rPr>
          <w:rFonts w:ascii="Times New Roman" w:hAnsi="Times New Roman"/>
          <w:sz w:val="24"/>
          <w:szCs w:val="24"/>
        </w:rPr>
        <w:t xml:space="preserve">2. </w:t>
      </w:r>
      <w:r w:rsidR="00276438" w:rsidRPr="00310DD1">
        <w:rPr>
          <w:rFonts w:ascii="Times New Roman" w:hAnsi="Times New Roman"/>
          <w:b/>
          <w:sz w:val="24"/>
          <w:szCs w:val="24"/>
        </w:rPr>
        <w:t>ÁREA DE ABRANGÊNCIA DOS TRABALHOS</w:t>
      </w:r>
    </w:p>
    <w:p w:rsidR="0067347D" w:rsidRPr="000D6506" w:rsidRDefault="0067347D" w:rsidP="00C677FD">
      <w:pPr>
        <w:widowControl w:val="0"/>
        <w:spacing w:after="0" w:line="240" w:lineRule="auto"/>
        <w:ind w:left="360"/>
        <w:jc w:val="both"/>
        <w:rPr>
          <w:rFonts w:ascii="Times New Roman" w:hAnsi="Times New Roman"/>
          <w:sz w:val="24"/>
          <w:szCs w:val="24"/>
        </w:rPr>
      </w:pPr>
    </w:p>
    <w:p w:rsidR="00276438" w:rsidRPr="00F04BF8" w:rsidRDefault="00276438" w:rsidP="0067347D">
      <w:pPr>
        <w:pStyle w:val="NormalWeb"/>
        <w:jc w:val="both"/>
        <w:rPr>
          <w:rFonts w:ascii="Times New Roman" w:hAnsi="Times New Roman"/>
          <w:sz w:val="24"/>
          <w:szCs w:val="24"/>
        </w:rPr>
      </w:pPr>
      <w:r w:rsidRPr="00F04BF8">
        <w:rPr>
          <w:rFonts w:ascii="Times New Roman" w:hAnsi="Times New Roman"/>
          <w:sz w:val="24"/>
          <w:szCs w:val="24"/>
        </w:rPr>
        <w:t>A área de abrangência dos trabalhos objeto desta proposta é todo o Estado do Tocantins, com área total de 277.620 Km</w:t>
      </w:r>
      <w:r w:rsidRPr="00F04BF8">
        <w:rPr>
          <w:rFonts w:ascii="Times New Roman" w:hAnsi="Times New Roman"/>
          <w:sz w:val="24"/>
          <w:szCs w:val="24"/>
          <w:vertAlign w:val="superscript"/>
        </w:rPr>
        <w:t>2</w:t>
      </w:r>
      <w:r w:rsidRPr="00F04BF8">
        <w:rPr>
          <w:rFonts w:ascii="Times New Roman" w:hAnsi="Times New Roman"/>
          <w:sz w:val="24"/>
          <w:szCs w:val="24"/>
        </w:rPr>
        <w:t>. Criado em 1988</w:t>
      </w:r>
      <w:r w:rsidR="002871D7">
        <w:rPr>
          <w:rFonts w:ascii="Times New Roman" w:hAnsi="Times New Roman"/>
          <w:sz w:val="24"/>
          <w:szCs w:val="24"/>
        </w:rPr>
        <w:t xml:space="preserve"> e instalado em janeiro de 1989.</w:t>
      </w:r>
      <w:r w:rsidRPr="00F04BF8">
        <w:rPr>
          <w:rFonts w:ascii="Times New Roman" w:hAnsi="Times New Roman"/>
          <w:sz w:val="24"/>
          <w:szCs w:val="24"/>
        </w:rPr>
        <w:t xml:space="preserve"> O estado conta atualmente com uma população de 1.383.445 hab., sendo 1.090.106 hab. na zona urbana e 293.389 h</w:t>
      </w:r>
      <w:r w:rsidR="00EF526A" w:rsidRPr="00F04BF8">
        <w:rPr>
          <w:rFonts w:ascii="Times New Roman" w:hAnsi="Times New Roman"/>
          <w:sz w:val="24"/>
          <w:szCs w:val="24"/>
        </w:rPr>
        <w:t>ab. na zona rural (IBGE, 2010).</w:t>
      </w:r>
    </w:p>
    <w:p w:rsidR="000E7DC1" w:rsidRPr="000D6506" w:rsidRDefault="000E7DC1" w:rsidP="000C564B">
      <w:pPr>
        <w:autoSpaceDE w:val="0"/>
        <w:autoSpaceDN w:val="0"/>
        <w:adjustRightInd w:val="0"/>
        <w:spacing w:after="0" w:line="240" w:lineRule="auto"/>
        <w:contextualSpacing/>
        <w:rPr>
          <w:rFonts w:ascii="Times New Roman" w:hAnsi="Times New Roman"/>
          <w:bCs/>
          <w:spacing w:val="-4"/>
          <w:sz w:val="24"/>
          <w:szCs w:val="24"/>
          <w:lang w:eastAsia="pt-BR"/>
        </w:rPr>
      </w:pPr>
    </w:p>
    <w:p w:rsidR="00B304B9" w:rsidRPr="00F04BF8" w:rsidRDefault="00310DD1" w:rsidP="000C564B">
      <w:pPr>
        <w:autoSpaceDE w:val="0"/>
        <w:autoSpaceDN w:val="0"/>
        <w:adjustRightInd w:val="0"/>
        <w:spacing w:after="0" w:line="240" w:lineRule="auto"/>
        <w:contextualSpacing/>
        <w:rPr>
          <w:rFonts w:ascii="Times New Roman" w:hAnsi="Times New Roman"/>
          <w:b/>
          <w:bCs/>
          <w:spacing w:val="-4"/>
          <w:sz w:val="24"/>
          <w:szCs w:val="24"/>
          <w:lang w:eastAsia="pt-BR"/>
        </w:rPr>
      </w:pPr>
      <w:proofErr w:type="gramStart"/>
      <w:r>
        <w:rPr>
          <w:rFonts w:ascii="Times New Roman" w:hAnsi="Times New Roman"/>
          <w:b/>
          <w:bCs/>
          <w:spacing w:val="-4"/>
          <w:sz w:val="24"/>
          <w:szCs w:val="24"/>
          <w:lang w:eastAsia="pt-BR"/>
        </w:rPr>
        <w:t>3.</w:t>
      </w:r>
      <w:proofErr w:type="gramEnd"/>
      <w:r w:rsidR="00B304B9" w:rsidRPr="00F04BF8">
        <w:rPr>
          <w:rFonts w:ascii="Times New Roman" w:hAnsi="Times New Roman"/>
          <w:b/>
          <w:bCs/>
          <w:spacing w:val="-4"/>
          <w:sz w:val="24"/>
          <w:szCs w:val="24"/>
          <w:lang w:eastAsia="pt-BR"/>
        </w:rPr>
        <w:t>OBJETIVO</w:t>
      </w:r>
      <w:r w:rsidR="005969F4" w:rsidRPr="00F04BF8">
        <w:rPr>
          <w:rFonts w:ascii="Times New Roman" w:hAnsi="Times New Roman"/>
          <w:b/>
          <w:bCs/>
          <w:spacing w:val="-4"/>
          <w:sz w:val="24"/>
          <w:szCs w:val="24"/>
          <w:lang w:eastAsia="pt-BR"/>
        </w:rPr>
        <w:t>S</w:t>
      </w:r>
    </w:p>
    <w:p w:rsidR="00FC607F" w:rsidRPr="000D6506" w:rsidRDefault="00FC607F" w:rsidP="000C564B">
      <w:pPr>
        <w:autoSpaceDE w:val="0"/>
        <w:autoSpaceDN w:val="0"/>
        <w:adjustRightInd w:val="0"/>
        <w:spacing w:after="0" w:line="240" w:lineRule="auto"/>
        <w:contextualSpacing/>
        <w:rPr>
          <w:rFonts w:ascii="Times New Roman" w:hAnsi="Times New Roman"/>
          <w:bCs/>
          <w:spacing w:val="-4"/>
          <w:sz w:val="24"/>
          <w:szCs w:val="24"/>
          <w:lang w:eastAsia="pt-BR"/>
        </w:rPr>
      </w:pPr>
    </w:p>
    <w:p w:rsidR="00F04BF8" w:rsidRDefault="00CA0E90" w:rsidP="000C564B">
      <w:pPr>
        <w:autoSpaceDE w:val="0"/>
        <w:autoSpaceDN w:val="0"/>
        <w:adjustRightInd w:val="0"/>
        <w:spacing w:after="0" w:line="240" w:lineRule="auto"/>
        <w:contextualSpacing/>
        <w:rPr>
          <w:rFonts w:ascii="Times New Roman" w:hAnsi="Times New Roman"/>
          <w:b/>
          <w:bCs/>
          <w:spacing w:val="-4"/>
          <w:sz w:val="24"/>
          <w:szCs w:val="24"/>
          <w:lang w:eastAsia="pt-BR"/>
        </w:rPr>
      </w:pPr>
      <w:r w:rsidRPr="00F04BF8">
        <w:rPr>
          <w:rFonts w:ascii="Times New Roman" w:hAnsi="Times New Roman"/>
          <w:b/>
          <w:bCs/>
          <w:spacing w:val="-4"/>
          <w:sz w:val="24"/>
          <w:szCs w:val="24"/>
          <w:lang w:eastAsia="pt-BR"/>
        </w:rPr>
        <w:t>3.1 GERAL</w:t>
      </w:r>
    </w:p>
    <w:p w:rsidR="00DD26E4" w:rsidRPr="000D6506" w:rsidRDefault="00DD26E4" w:rsidP="000C564B">
      <w:pPr>
        <w:autoSpaceDE w:val="0"/>
        <w:autoSpaceDN w:val="0"/>
        <w:adjustRightInd w:val="0"/>
        <w:spacing w:after="0" w:line="240" w:lineRule="auto"/>
        <w:contextualSpacing/>
        <w:rPr>
          <w:rFonts w:ascii="Times New Roman" w:hAnsi="Times New Roman"/>
          <w:bCs/>
          <w:spacing w:val="-4"/>
          <w:sz w:val="24"/>
          <w:szCs w:val="24"/>
          <w:lang w:eastAsia="pt-BR"/>
        </w:rPr>
      </w:pPr>
    </w:p>
    <w:p w:rsidR="00F04BF8" w:rsidRPr="00F04BF8" w:rsidRDefault="00F04BF8" w:rsidP="000C564B">
      <w:pPr>
        <w:spacing w:after="0" w:line="240" w:lineRule="auto"/>
        <w:jc w:val="both"/>
        <w:rPr>
          <w:rFonts w:ascii="Times New Roman" w:hAnsi="Times New Roman"/>
          <w:b/>
          <w:sz w:val="24"/>
          <w:szCs w:val="24"/>
        </w:rPr>
      </w:pPr>
      <w:r w:rsidRPr="00F04BF8">
        <w:rPr>
          <w:rFonts w:ascii="Times New Roman" w:hAnsi="Times New Roman"/>
          <w:sz w:val="24"/>
          <w:szCs w:val="24"/>
        </w:rPr>
        <w:t>Contratar Serviços de consultoria indi</w:t>
      </w:r>
      <w:r w:rsidR="00052E9E">
        <w:rPr>
          <w:rFonts w:ascii="Times New Roman" w:hAnsi="Times New Roman"/>
          <w:sz w:val="24"/>
          <w:szCs w:val="24"/>
        </w:rPr>
        <w:t xml:space="preserve">vidual para a revisão da Minuta da Lei Estadual </w:t>
      </w:r>
      <w:r w:rsidRPr="00F04BF8">
        <w:rPr>
          <w:rFonts w:ascii="Times New Roman" w:hAnsi="Times New Roman"/>
          <w:sz w:val="24"/>
          <w:szCs w:val="24"/>
        </w:rPr>
        <w:t>de Resíduos Sólidos</w:t>
      </w:r>
      <w:r w:rsidR="00052E9E">
        <w:rPr>
          <w:rFonts w:ascii="Times New Roman" w:hAnsi="Times New Roman"/>
          <w:sz w:val="24"/>
          <w:szCs w:val="24"/>
        </w:rPr>
        <w:t xml:space="preserve"> do Tocantins</w:t>
      </w:r>
      <w:r w:rsidRPr="00F04BF8">
        <w:rPr>
          <w:rFonts w:ascii="Times New Roman" w:hAnsi="Times New Roman"/>
          <w:sz w:val="24"/>
          <w:szCs w:val="24"/>
        </w:rPr>
        <w:t>,</w:t>
      </w:r>
      <w:r w:rsidR="005361C1">
        <w:rPr>
          <w:rFonts w:ascii="Times New Roman" w:hAnsi="Times New Roman"/>
          <w:sz w:val="24"/>
          <w:szCs w:val="24"/>
        </w:rPr>
        <w:t xml:space="preserve"> </w:t>
      </w:r>
      <w:r>
        <w:rPr>
          <w:rFonts w:ascii="Times New Roman" w:hAnsi="Times New Roman"/>
          <w:sz w:val="24"/>
          <w:szCs w:val="24"/>
        </w:rPr>
        <w:t>que dispõem</w:t>
      </w:r>
      <w:r w:rsidRPr="00F04BF8">
        <w:rPr>
          <w:rFonts w:ascii="Times New Roman" w:hAnsi="Times New Roman"/>
          <w:sz w:val="24"/>
          <w:szCs w:val="24"/>
        </w:rPr>
        <w:t xml:space="preserve"> sobre os princípios, os objetivos, os instrumen</w:t>
      </w:r>
      <w:r w:rsidR="00EF3A7A">
        <w:rPr>
          <w:rFonts w:ascii="Times New Roman" w:hAnsi="Times New Roman"/>
          <w:sz w:val="24"/>
          <w:szCs w:val="24"/>
        </w:rPr>
        <w:t>tos e as diretrizes que nortearão</w:t>
      </w:r>
      <w:r w:rsidRPr="00F04BF8">
        <w:rPr>
          <w:rFonts w:ascii="Times New Roman" w:hAnsi="Times New Roman"/>
          <w:sz w:val="24"/>
          <w:szCs w:val="24"/>
        </w:rPr>
        <w:t xml:space="preserve"> a tomada de decisão do estado com relação à gestão adequada dos resíduos sólidos.</w:t>
      </w:r>
    </w:p>
    <w:p w:rsidR="00CA0E90" w:rsidRPr="00F04BF8" w:rsidRDefault="00CA0E90" w:rsidP="000C564B">
      <w:pPr>
        <w:pStyle w:val="Default"/>
        <w:contextualSpacing/>
        <w:jc w:val="both"/>
        <w:rPr>
          <w:rFonts w:ascii="Times New Roman" w:hAnsi="Times New Roman" w:cs="Times New Roman"/>
        </w:rPr>
      </w:pPr>
    </w:p>
    <w:p w:rsidR="009E628F" w:rsidRPr="009E628F" w:rsidRDefault="00CA0E90" w:rsidP="009E628F">
      <w:pPr>
        <w:pStyle w:val="Default"/>
        <w:numPr>
          <w:ilvl w:val="1"/>
          <w:numId w:val="26"/>
        </w:numPr>
        <w:jc w:val="both"/>
        <w:rPr>
          <w:rFonts w:ascii="Times New Roman" w:hAnsi="Times New Roman" w:cs="Times New Roman"/>
          <w:b/>
        </w:rPr>
      </w:pPr>
      <w:r w:rsidRPr="00F04BF8">
        <w:rPr>
          <w:rFonts w:ascii="Times New Roman" w:hAnsi="Times New Roman" w:cs="Times New Roman"/>
          <w:b/>
        </w:rPr>
        <w:t>ESPECÍFICO</w:t>
      </w:r>
    </w:p>
    <w:p w:rsidR="00C116BE" w:rsidRPr="00F04BF8" w:rsidRDefault="00C116BE" w:rsidP="000C564B">
      <w:pPr>
        <w:pStyle w:val="Default"/>
        <w:jc w:val="both"/>
        <w:rPr>
          <w:rFonts w:ascii="Times New Roman" w:hAnsi="Times New Roman" w:cs="Times New Roman"/>
        </w:rPr>
      </w:pPr>
    </w:p>
    <w:p w:rsidR="00A23B59" w:rsidRDefault="00A23B59" w:rsidP="00A23B59">
      <w:pPr>
        <w:pStyle w:val="PargrafodaLista"/>
        <w:numPr>
          <w:ilvl w:val="0"/>
          <w:numId w:val="25"/>
        </w:numPr>
        <w:tabs>
          <w:tab w:val="left" w:pos="2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Formar um Banco de Dados sobre a legislação </w:t>
      </w:r>
      <w:r w:rsidRPr="00F04BF8">
        <w:rPr>
          <w:rFonts w:ascii="Times New Roman" w:hAnsi="Times New Roman"/>
          <w:color w:val="000000"/>
          <w:sz w:val="24"/>
          <w:szCs w:val="24"/>
        </w:rPr>
        <w:t>estadual, federal e internacional relacionado ao tema</w:t>
      </w:r>
      <w:r w:rsidR="00F027D7">
        <w:rPr>
          <w:rFonts w:ascii="Times New Roman" w:hAnsi="Times New Roman"/>
          <w:color w:val="000000"/>
          <w:sz w:val="24"/>
          <w:szCs w:val="24"/>
        </w:rPr>
        <w:t xml:space="preserve"> de resíduos sólidos</w:t>
      </w:r>
      <w:r w:rsidRPr="00F04BF8">
        <w:rPr>
          <w:rFonts w:ascii="Times New Roman" w:hAnsi="Times New Roman"/>
          <w:color w:val="000000"/>
          <w:sz w:val="24"/>
          <w:szCs w:val="24"/>
        </w:rPr>
        <w:t>;</w:t>
      </w:r>
    </w:p>
    <w:p w:rsidR="000C564B" w:rsidRDefault="000C564B" w:rsidP="000C564B">
      <w:pPr>
        <w:pStyle w:val="PargrafodaLista"/>
        <w:tabs>
          <w:tab w:val="left" w:pos="284"/>
        </w:tabs>
        <w:autoSpaceDE w:val="0"/>
        <w:autoSpaceDN w:val="0"/>
        <w:adjustRightInd w:val="0"/>
        <w:spacing w:after="0" w:line="240" w:lineRule="auto"/>
        <w:jc w:val="both"/>
        <w:rPr>
          <w:rFonts w:ascii="Times New Roman" w:hAnsi="Times New Roman"/>
          <w:color w:val="000000"/>
          <w:sz w:val="24"/>
          <w:szCs w:val="24"/>
        </w:rPr>
      </w:pPr>
    </w:p>
    <w:p w:rsidR="000C564B" w:rsidRDefault="00C677FD" w:rsidP="000C564B">
      <w:pPr>
        <w:pStyle w:val="PargrafodaLista"/>
        <w:numPr>
          <w:ilvl w:val="0"/>
          <w:numId w:val="25"/>
        </w:numPr>
        <w:tabs>
          <w:tab w:val="left" w:pos="284"/>
        </w:tabs>
        <w:autoSpaceDE w:val="0"/>
        <w:autoSpaceDN w:val="0"/>
        <w:adjustRightInd w:val="0"/>
        <w:spacing w:after="0" w:line="240" w:lineRule="auto"/>
        <w:jc w:val="both"/>
        <w:rPr>
          <w:rFonts w:ascii="Times New Roman" w:hAnsi="Times New Roman"/>
          <w:color w:val="000000"/>
          <w:sz w:val="24"/>
          <w:szCs w:val="24"/>
        </w:rPr>
      </w:pPr>
      <w:r w:rsidRPr="000C564B">
        <w:rPr>
          <w:rFonts w:ascii="Times New Roman" w:hAnsi="Times New Roman"/>
          <w:color w:val="000000"/>
          <w:sz w:val="24"/>
          <w:szCs w:val="24"/>
        </w:rPr>
        <w:t>Discutir com grupos temát</w:t>
      </w:r>
      <w:r w:rsidR="00A1298B">
        <w:rPr>
          <w:rFonts w:ascii="Times New Roman" w:hAnsi="Times New Roman"/>
          <w:color w:val="000000"/>
          <w:sz w:val="24"/>
          <w:szCs w:val="24"/>
        </w:rPr>
        <w:t>icos os conflitos e atualização da legislação</w:t>
      </w:r>
      <w:r w:rsidRPr="000C564B">
        <w:rPr>
          <w:rFonts w:ascii="Times New Roman" w:hAnsi="Times New Roman"/>
          <w:color w:val="000000"/>
          <w:sz w:val="24"/>
          <w:szCs w:val="24"/>
        </w:rPr>
        <w:t>;</w:t>
      </w:r>
    </w:p>
    <w:p w:rsidR="000C564B" w:rsidRPr="00D2217D" w:rsidRDefault="000C564B" w:rsidP="00D2217D">
      <w:pPr>
        <w:tabs>
          <w:tab w:val="left" w:pos="284"/>
        </w:tabs>
        <w:autoSpaceDE w:val="0"/>
        <w:autoSpaceDN w:val="0"/>
        <w:adjustRightInd w:val="0"/>
        <w:spacing w:after="0" w:line="240" w:lineRule="auto"/>
        <w:jc w:val="both"/>
        <w:rPr>
          <w:rFonts w:ascii="Times New Roman" w:hAnsi="Times New Roman"/>
          <w:color w:val="000000"/>
          <w:sz w:val="24"/>
          <w:szCs w:val="24"/>
        </w:rPr>
      </w:pPr>
    </w:p>
    <w:p w:rsidR="00E43FE9" w:rsidRDefault="00540E1C" w:rsidP="00E43FE9">
      <w:pPr>
        <w:pStyle w:val="PargrafodaLista"/>
        <w:numPr>
          <w:ilvl w:val="0"/>
          <w:numId w:val="25"/>
        </w:numPr>
        <w:tabs>
          <w:tab w:val="left" w:pos="2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Elaborar</w:t>
      </w:r>
      <w:r w:rsidR="009E628F">
        <w:rPr>
          <w:rFonts w:ascii="Times New Roman" w:hAnsi="Times New Roman"/>
          <w:color w:val="000000"/>
          <w:sz w:val="24"/>
          <w:szCs w:val="24"/>
        </w:rPr>
        <w:t xml:space="preserve"> </w:t>
      </w:r>
      <w:r>
        <w:rPr>
          <w:rFonts w:ascii="Times New Roman" w:hAnsi="Times New Roman"/>
          <w:color w:val="000000"/>
          <w:sz w:val="24"/>
          <w:szCs w:val="24"/>
        </w:rPr>
        <w:t xml:space="preserve">Exposição de </w:t>
      </w:r>
      <w:r w:rsidR="005361C1">
        <w:rPr>
          <w:rFonts w:ascii="Times New Roman" w:hAnsi="Times New Roman"/>
          <w:color w:val="000000"/>
          <w:sz w:val="24"/>
          <w:szCs w:val="24"/>
        </w:rPr>
        <w:t>M</w:t>
      </w:r>
      <w:r>
        <w:rPr>
          <w:rFonts w:ascii="Times New Roman" w:hAnsi="Times New Roman"/>
          <w:color w:val="000000"/>
          <w:sz w:val="24"/>
          <w:szCs w:val="24"/>
        </w:rPr>
        <w:t xml:space="preserve">otivos sobre </w:t>
      </w:r>
      <w:r w:rsidR="0021463E" w:rsidRPr="0021463E">
        <w:rPr>
          <w:rFonts w:ascii="Times New Roman" w:hAnsi="Times New Roman"/>
          <w:color w:val="000000"/>
          <w:sz w:val="24"/>
          <w:szCs w:val="24"/>
        </w:rPr>
        <w:t xml:space="preserve">a minuta da </w:t>
      </w:r>
      <w:r w:rsidR="00C22EEF" w:rsidRPr="0021463E">
        <w:rPr>
          <w:rFonts w:ascii="Times New Roman" w:hAnsi="Times New Roman"/>
          <w:color w:val="000000"/>
          <w:sz w:val="24"/>
          <w:szCs w:val="24"/>
        </w:rPr>
        <w:t>Lei</w:t>
      </w:r>
      <w:r w:rsidR="009E628F">
        <w:rPr>
          <w:rFonts w:ascii="Times New Roman" w:hAnsi="Times New Roman"/>
          <w:color w:val="000000"/>
          <w:sz w:val="24"/>
          <w:szCs w:val="24"/>
        </w:rPr>
        <w:t xml:space="preserve"> </w:t>
      </w:r>
      <w:r w:rsidR="00052E9E" w:rsidRPr="0021463E">
        <w:rPr>
          <w:rFonts w:ascii="Times New Roman" w:hAnsi="Times New Roman"/>
          <w:color w:val="000000"/>
          <w:sz w:val="24"/>
          <w:szCs w:val="24"/>
        </w:rPr>
        <w:t>Estadual de Resíduos Sólidos</w:t>
      </w:r>
      <w:r w:rsidR="0021463E">
        <w:rPr>
          <w:rFonts w:ascii="Times New Roman" w:hAnsi="Times New Roman"/>
          <w:color w:val="000000"/>
          <w:sz w:val="24"/>
          <w:szCs w:val="24"/>
        </w:rPr>
        <w:t>.</w:t>
      </w:r>
    </w:p>
    <w:p w:rsidR="00E43FE9" w:rsidRPr="00E43FE9" w:rsidRDefault="00E43FE9" w:rsidP="00E43FE9">
      <w:pPr>
        <w:tabs>
          <w:tab w:val="left" w:pos="284"/>
        </w:tabs>
        <w:autoSpaceDE w:val="0"/>
        <w:autoSpaceDN w:val="0"/>
        <w:adjustRightInd w:val="0"/>
        <w:spacing w:after="0" w:line="240" w:lineRule="auto"/>
        <w:jc w:val="both"/>
        <w:rPr>
          <w:rFonts w:ascii="Times New Roman" w:hAnsi="Times New Roman"/>
          <w:color w:val="000000"/>
          <w:sz w:val="24"/>
          <w:szCs w:val="24"/>
        </w:rPr>
      </w:pPr>
    </w:p>
    <w:p w:rsidR="00E43FE9" w:rsidRDefault="00F027D7" w:rsidP="00E43FE9">
      <w:pPr>
        <w:pStyle w:val="PargrafodaLista"/>
        <w:numPr>
          <w:ilvl w:val="0"/>
          <w:numId w:val="25"/>
        </w:numPr>
        <w:tabs>
          <w:tab w:val="left" w:pos="284"/>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Propor </w:t>
      </w:r>
      <w:r w:rsidR="00622889">
        <w:rPr>
          <w:rFonts w:ascii="Times New Roman" w:hAnsi="Times New Roman"/>
          <w:color w:val="000000"/>
          <w:sz w:val="24"/>
          <w:szCs w:val="24"/>
        </w:rPr>
        <w:t>a</w:t>
      </w:r>
      <w:r w:rsidR="002871D7">
        <w:rPr>
          <w:rFonts w:ascii="Times New Roman" w:hAnsi="Times New Roman"/>
          <w:color w:val="000000"/>
          <w:sz w:val="24"/>
          <w:szCs w:val="24"/>
        </w:rPr>
        <w:t xml:space="preserve"> versão final de</w:t>
      </w:r>
      <w:r w:rsidR="00E43FE9">
        <w:rPr>
          <w:rFonts w:ascii="Times New Roman" w:hAnsi="Times New Roman"/>
          <w:color w:val="000000"/>
          <w:sz w:val="24"/>
          <w:szCs w:val="24"/>
        </w:rPr>
        <w:t xml:space="preserve"> </w:t>
      </w:r>
      <w:r w:rsidR="00580EA5">
        <w:rPr>
          <w:rFonts w:ascii="Times New Roman" w:hAnsi="Times New Roman"/>
          <w:color w:val="000000"/>
          <w:sz w:val="24"/>
          <w:szCs w:val="24"/>
        </w:rPr>
        <w:t xml:space="preserve">Minuta </w:t>
      </w:r>
      <w:r w:rsidR="003B07B5">
        <w:rPr>
          <w:rFonts w:ascii="Times New Roman" w:hAnsi="Times New Roman"/>
          <w:color w:val="000000"/>
          <w:sz w:val="24"/>
          <w:szCs w:val="24"/>
        </w:rPr>
        <w:t xml:space="preserve">da </w:t>
      </w:r>
      <w:r w:rsidR="00E43FE9" w:rsidRPr="0021463E">
        <w:rPr>
          <w:rFonts w:ascii="Times New Roman" w:hAnsi="Times New Roman"/>
          <w:color w:val="000000"/>
          <w:sz w:val="24"/>
          <w:szCs w:val="24"/>
        </w:rPr>
        <w:t>Lei Estadual de Resíduos Sólidos</w:t>
      </w:r>
      <w:r w:rsidR="00540E1C">
        <w:rPr>
          <w:rFonts w:ascii="Times New Roman" w:hAnsi="Times New Roman"/>
          <w:color w:val="000000"/>
          <w:sz w:val="24"/>
          <w:szCs w:val="24"/>
        </w:rPr>
        <w:t>, discutir junto à Câmara Técnica de Resíduos Sólidos e apresentar junto ao C</w:t>
      </w:r>
      <w:r w:rsidR="0092692B">
        <w:rPr>
          <w:rFonts w:ascii="Times New Roman" w:hAnsi="Times New Roman"/>
          <w:color w:val="000000"/>
          <w:sz w:val="24"/>
          <w:szCs w:val="24"/>
        </w:rPr>
        <w:t>onselho Estadual de Meio Ambiente (C</w:t>
      </w:r>
      <w:r w:rsidR="00540E1C">
        <w:rPr>
          <w:rFonts w:ascii="Times New Roman" w:hAnsi="Times New Roman"/>
          <w:color w:val="000000"/>
          <w:sz w:val="24"/>
          <w:szCs w:val="24"/>
        </w:rPr>
        <w:t>OEMA</w:t>
      </w:r>
      <w:r w:rsidR="0092692B">
        <w:rPr>
          <w:rFonts w:ascii="Times New Roman" w:hAnsi="Times New Roman"/>
          <w:color w:val="000000"/>
          <w:sz w:val="24"/>
          <w:szCs w:val="24"/>
        </w:rPr>
        <w:t>)</w:t>
      </w:r>
      <w:r w:rsidR="00540E1C">
        <w:rPr>
          <w:rFonts w:ascii="Times New Roman" w:hAnsi="Times New Roman"/>
          <w:color w:val="000000"/>
          <w:sz w:val="24"/>
          <w:szCs w:val="24"/>
        </w:rPr>
        <w:t>.</w:t>
      </w:r>
    </w:p>
    <w:p w:rsidR="00D2217D" w:rsidRPr="00D2217D" w:rsidRDefault="00D2217D" w:rsidP="00D2217D">
      <w:pPr>
        <w:tabs>
          <w:tab w:val="left" w:pos="284"/>
        </w:tabs>
        <w:autoSpaceDE w:val="0"/>
        <w:autoSpaceDN w:val="0"/>
        <w:adjustRightInd w:val="0"/>
        <w:spacing w:after="0" w:line="240" w:lineRule="auto"/>
        <w:jc w:val="both"/>
        <w:rPr>
          <w:rFonts w:ascii="Times New Roman" w:hAnsi="Times New Roman"/>
          <w:color w:val="000000"/>
          <w:sz w:val="24"/>
          <w:szCs w:val="24"/>
        </w:rPr>
      </w:pPr>
    </w:p>
    <w:p w:rsidR="00B90D55" w:rsidRPr="002E704E" w:rsidRDefault="00B90D55" w:rsidP="00C22EEF">
      <w:pPr>
        <w:spacing w:after="0" w:line="240" w:lineRule="auto"/>
        <w:contextualSpacing/>
        <w:jc w:val="both"/>
        <w:rPr>
          <w:rFonts w:ascii="Times New Roman" w:hAnsi="Times New Roman"/>
          <w:b/>
          <w:sz w:val="24"/>
          <w:szCs w:val="24"/>
        </w:rPr>
      </w:pPr>
      <w:r w:rsidRPr="002E704E">
        <w:rPr>
          <w:rFonts w:ascii="Times New Roman" w:hAnsi="Times New Roman"/>
          <w:b/>
          <w:sz w:val="24"/>
          <w:szCs w:val="24"/>
        </w:rPr>
        <w:t>4.</w:t>
      </w:r>
      <w:r w:rsidR="00687ECB" w:rsidRPr="002E704E">
        <w:rPr>
          <w:rFonts w:ascii="Times New Roman" w:hAnsi="Times New Roman"/>
          <w:b/>
          <w:bCs/>
          <w:sz w:val="24"/>
          <w:szCs w:val="24"/>
        </w:rPr>
        <w:t xml:space="preserve"> ESCOPO E DETALHAMENTO DE ATIVIDADES</w:t>
      </w:r>
    </w:p>
    <w:p w:rsidR="00F57E07" w:rsidRPr="002E704E" w:rsidRDefault="00F57E07" w:rsidP="00C22EEF">
      <w:pPr>
        <w:widowControl w:val="0"/>
        <w:spacing w:after="0" w:line="240" w:lineRule="auto"/>
        <w:contextualSpacing/>
        <w:jc w:val="both"/>
        <w:rPr>
          <w:rFonts w:ascii="Times New Roman" w:hAnsi="Times New Roman"/>
          <w:bCs/>
          <w:spacing w:val="-4"/>
          <w:sz w:val="24"/>
          <w:szCs w:val="24"/>
        </w:rPr>
      </w:pPr>
    </w:p>
    <w:p w:rsidR="00F57E07" w:rsidRDefault="00C22EEF" w:rsidP="00C22EEF">
      <w:pPr>
        <w:pStyle w:val="NormalWeb"/>
        <w:jc w:val="both"/>
        <w:rPr>
          <w:rFonts w:ascii="Times New Roman" w:hAnsi="Times New Roman"/>
          <w:sz w:val="24"/>
          <w:szCs w:val="24"/>
        </w:rPr>
      </w:pPr>
      <w:r>
        <w:rPr>
          <w:rFonts w:ascii="Times New Roman" w:hAnsi="Times New Roman"/>
          <w:sz w:val="24"/>
          <w:szCs w:val="24"/>
        </w:rPr>
        <w:t xml:space="preserve">A </w:t>
      </w:r>
      <w:r w:rsidR="0081113F">
        <w:rPr>
          <w:rFonts w:ascii="Times New Roman" w:hAnsi="Times New Roman"/>
          <w:sz w:val="24"/>
          <w:szCs w:val="24"/>
        </w:rPr>
        <w:t>contratada</w:t>
      </w:r>
      <w:r w:rsidR="009E628F">
        <w:rPr>
          <w:rFonts w:ascii="Times New Roman" w:hAnsi="Times New Roman"/>
          <w:sz w:val="24"/>
          <w:szCs w:val="24"/>
        </w:rPr>
        <w:t xml:space="preserve"> </w:t>
      </w:r>
      <w:r w:rsidR="0002594E" w:rsidRPr="002E704E">
        <w:rPr>
          <w:rFonts w:ascii="Times New Roman" w:hAnsi="Times New Roman"/>
          <w:sz w:val="24"/>
          <w:szCs w:val="24"/>
        </w:rPr>
        <w:t>deverá rever</w:t>
      </w:r>
      <w:r w:rsidR="00052E9E">
        <w:rPr>
          <w:rFonts w:ascii="Times New Roman" w:hAnsi="Times New Roman"/>
          <w:sz w:val="24"/>
          <w:szCs w:val="24"/>
        </w:rPr>
        <w:t xml:space="preserve"> a Minuta da Lei </w:t>
      </w:r>
      <w:r w:rsidR="0002594E" w:rsidRPr="002E704E">
        <w:rPr>
          <w:rFonts w:ascii="Times New Roman" w:hAnsi="Times New Roman"/>
          <w:sz w:val="24"/>
          <w:szCs w:val="24"/>
        </w:rPr>
        <w:t>Estadual de Resíduos</w:t>
      </w:r>
      <w:r w:rsidR="00E71DB5" w:rsidRPr="002E704E">
        <w:rPr>
          <w:rFonts w:ascii="Times New Roman" w:hAnsi="Times New Roman"/>
          <w:sz w:val="24"/>
          <w:szCs w:val="24"/>
        </w:rPr>
        <w:t xml:space="preserve"> Sólidos </w:t>
      </w:r>
      <w:r w:rsidR="00E71DB5" w:rsidRPr="002E704E">
        <w:rPr>
          <w:rFonts w:ascii="Times New Roman" w:hAnsi="Times New Roman"/>
          <w:bCs/>
          <w:sz w:val="24"/>
          <w:szCs w:val="24"/>
        </w:rPr>
        <w:t xml:space="preserve">nos termos da Lei n° 12.305 e de seu Decreto regulamentador </w:t>
      </w:r>
      <w:r w:rsidR="003B07B5">
        <w:rPr>
          <w:rFonts w:ascii="Times New Roman" w:hAnsi="Times New Roman"/>
          <w:bCs/>
          <w:sz w:val="24"/>
          <w:szCs w:val="24"/>
        </w:rPr>
        <w:t xml:space="preserve">nº </w:t>
      </w:r>
      <w:r w:rsidR="00E71DB5" w:rsidRPr="002E704E">
        <w:rPr>
          <w:rFonts w:ascii="Times New Roman" w:hAnsi="Times New Roman"/>
          <w:sz w:val="24"/>
          <w:szCs w:val="24"/>
        </w:rPr>
        <w:t xml:space="preserve">7.404/2010 e </w:t>
      </w:r>
      <w:r w:rsidR="00E71DB5" w:rsidRPr="002E704E">
        <w:rPr>
          <w:rFonts w:ascii="Times New Roman" w:hAnsi="Times New Roman"/>
          <w:bCs/>
          <w:sz w:val="24"/>
          <w:szCs w:val="24"/>
        </w:rPr>
        <w:t>d</w:t>
      </w:r>
      <w:r w:rsidR="00E71DB5" w:rsidRPr="002E704E">
        <w:rPr>
          <w:rFonts w:ascii="Times New Roman" w:hAnsi="Times New Roman"/>
          <w:sz w:val="24"/>
          <w:szCs w:val="24"/>
        </w:rPr>
        <w:t xml:space="preserve">a Lei nº 11.445/07 e de seu </w:t>
      </w:r>
      <w:r w:rsidR="002E704E" w:rsidRPr="002E704E">
        <w:rPr>
          <w:rFonts w:ascii="Times New Roman" w:hAnsi="Times New Roman"/>
          <w:sz w:val="24"/>
          <w:szCs w:val="24"/>
        </w:rPr>
        <w:t xml:space="preserve">Decreto nº 7.217/2010 </w:t>
      </w:r>
      <w:r w:rsidR="00F57E07" w:rsidRPr="002E704E">
        <w:rPr>
          <w:rFonts w:ascii="Times New Roman" w:hAnsi="Times New Roman"/>
          <w:sz w:val="24"/>
          <w:szCs w:val="24"/>
        </w:rPr>
        <w:t>e demais diplomas legais correlatos.</w:t>
      </w:r>
    </w:p>
    <w:p w:rsidR="00E96F4F" w:rsidRDefault="00E96F4F" w:rsidP="00C22EEF">
      <w:pPr>
        <w:pStyle w:val="NormalWeb"/>
        <w:jc w:val="both"/>
        <w:rPr>
          <w:rFonts w:ascii="Times New Roman" w:hAnsi="Times New Roman"/>
          <w:sz w:val="24"/>
          <w:szCs w:val="24"/>
        </w:rPr>
      </w:pPr>
    </w:p>
    <w:p w:rsidR="00E96F4F" w:rsidRPr="00F04BF8" w:rsidRDefault="00540E1C" w:rsidP="00E96F4F">
      <w:pPr>
        <w:pStyle w:val="Default"/>
        <w:contextualSpacing/>
        <w:jc w:val="both"/>
        <w:rPr>
          <w:rFonts w:ascii="Times New Roman" w:hAnsi="Times New Roman" w:cs="Times New Roman"/>
        </w:rPr>
      </w:pPr>
      <w:r>
        <w:rPr>
          <w:rFonts w:ascii="Times New Roman" w:hAnsi="Times New Roman" w:cs="Times New Roman"/>
        </w:rPr>
        <w:t>O consultor</w:t>
      </w:r>
      <w:r w:rsidR="00903338">
        <w:rPr>
          <w:rFonts w:ascii="Times New Roman" w:hAnsi="Times New Roman" w:cs="Times New Roman"/>
        </w:rPr>
        <w:t xml:space="preserve"> deverá </w:t>
      </w:r>
      <w:r>
        <w:rPr>
          <w:rFonts w:ascii="Times New Roman" w:hAnsi="Times New Roman" w:cs="Times New Roman"/>
        </w:rPr>
        <w:t>após emissão da ordem de serviço</w:t>
      </w:r>
      <w:r w:rsidR="00E96F4F" w:rsidRPr="00F04BF8">
        <w:rPr>
          <w:rFonts w:ascii="Times New Roman" w:hAnsi="Times New Roman" w:cs="Times New Roman"/>
        </w:rPr>
        <w:t>, se reunir com a equipe técnica da Secretaria do Meio Ambien</w:t>
      </w:r>
      <w:r w:rsidR="002871D7">
        <w:rPr>
          <w:rFonts w:ascii="Times New Roman" w:hAnsi="Times New Roman" w:cs="Times New Roman"/>
        </w:rPr>
        <w:t>te e Recursos Hídricos</w:t>
      </w:r>
      <w:r w:rsidR="00E96F4F" w:rsidRPr="00F04BF8">
        <w:rPr>
          <w:rFonts w:ascii="Times New Roman" w:hAnsi="Times New Roman" w:cs="Times New Roman"/>
        </w:rPr>
        <w:t xml:space="preserve"> </w:t>
      </w:r>
      <w:r w:rsidR="00312040">
        <w:rPr>
          <w:rFonts w:ascii="Times New Roman" w:hAnsi="Times New Roman" w:cs="Times New Roman"/>
        </w:rPr>
        <w:t>–</w:t>
      </w:r>
      <w:r w:rsidR="00F250D1">
        <w:rPr>
          <w:rFonts w:ascii="Times New Roman" w:hAnsi="Times New Roman" w:cs="Times New Roman"/>
        </w:rPr>
        <w:t xml:space="preserve"> </w:t>
      </w:r>
      <w:r>
        <w:rPr>
          <w:rFonts w:ascii="Times New Roman" w:hAnsi="Times New Roman" w:cs="Times New Roman"/>
        </w:rPr>
        <w:t>SEMARH</w:t>
      </w:r>
      <w:r w:rsidR="00312040">
        <w:rPr>
          <w:rFonts w:ascii="Times New Roman" w:hAnsi="Times New Roman" w:cs="Times New Roman"/>
        </w:rPr>
        <w:t>, para apresentar o P</w:t>
      </w:r>
      <w:r w:rsidR="00903338">
        <w:rPr>
          <w:rFonts w:ascii="Times New Roman" w:hAnsi="Times New Roman" w:cs="Times New Roman"/>
        </w:rPr>
        <w:t>lano</w:t>
      </w:r>
      <w:r w:rsidR="0081113F">
        <w:rPr>
          <w:rFonts w:ascii="Times New Roman" w:hAnsi="Times New Roman" w:cs="Times New Roman"/>
        </w:rPr>
        <w:t xml:space="preserve"> de</w:t>
      </w:r>
      <w:r w:rsidR="00903338">
        <w:rPr>
          <w:rFonts w:ascii="Times New Roman" w:hAnsi="Times New Roman" w:cs="Times New Roman"/>
        </w:rPr>
        <w:t xml:space="preserve"> Trabalho, </w:t>
      </w:r>
      <w:r w:rsidR="00E96F4F" w:rsidRPr="00F04BF8">
        <w:rPr>
          <w:rFonts w:ascii="Times New Roman" w:hAnsi="Times New Roman" w:cs="Times New Roman"/>
        </w:rPr>
        <w:t xml:space="preserve">sua </w:t>
      </w:r>
      <w:r w:rsidR="00903338">
        <w:rPr>
          <w:rFonts w:ascii="Times New Roman" w:hAnsi="Times New Roman" w:cs="Times New Roman"/>
          <w:bCs/>
        </w:rPr>
        <w:t>metodologia</w:t>
      </w:r>
      <w:r w:rsidR="009E628F">
        <w:rPr>
          <w:rFonts w:ascii="Times New Roman" w:hAnsi="Times New Roman" w:cs="Times New Roman"/>
          <w:bCs/>
        </w:rPr>
        <w:t xml:space="preserve"> </w:t>
      </w:r>
      <w:r w:rsidR="00E96F4F" w:rsidRPr="00F04BF8">
        <w:rPr>
          <w:rFonts w:ascii="Times New Roman" w:hAnsi="Times New Roman" w:cs="Times New Roman"/>
        </w:rPr>
        <w:t xml:space="preserve">e suas </w:t>
      </w:r>
      <w:r w:rsidR="00E96F4F" w:rsidRPr="00F04BF8">
        <w:rPr>
          <w:rFonts w:ascii="Times New Roman" w:hAnsi="Times New Roman" w:cs="Times New Roman"/>
          <w:bCs/>
        </w:rPr>
        <w:t xml:space="preserve">estratégias de atuação </w:t>
      </w:r>
      <w:r w:rsidR="00E96F4F" w:rsidRPr="00F04BF8">
        <w:rPr>
          <w:rFonts w:ascii="Times New Roman" w:hAnsi="Times New Roman" w:cs="Times New Roman"/>
        </w:rPr>
        <w:t>a fim de se co</w:t>
      </w:r>
      <w:r w:rsidR="00903338">
        <w:rPr>
          <w:rFonts w:ascii="Times New Roman" w:hAnsi="Times New Roman" w:cs="Times New Roman"/>
        </w:rPr>
        <w:t>ncluir a execução das etapas de forma satisfatória</w:t>
      </w:r>
      <w:r w:rsidR="00E96F4F" w:rsidRPr="00F04BF8">
        <w:rPr>
          <w:rFonts w:ascii="Times New Roman" w:hAnsi="Times New Roman" w:cs="Times New Roman"/>
        </w:rPr>
        <w:t xml:space="preserve">. Esta reunião ocorrerá em no máximo </w:t>
      </w:r>
      <w:r w:rsidR="00E96F4F" w:rsidRPr="00F04BF8">
        <w:rPr>
          <w:rFonts w:ascii="Times New Roman" w:hAnsi="Times New Roman" w:cs="Times New Roman"/>
          <w:bCs/>
        </w:rPr>
        <w:t>10 (</w:t>
      </w:r>
      <w:r w:rsidR="00903338">
        <w:rPr>
          <w:rFonts w:ascii="Times New Roman" w:hAnsi="Times New Roman" w:cs="Times New Roman"/>
          <w:bCs/>
        </w:rPr>
        <w:t>dez</w:t>
      </w:r>
      <w:r w:rsidR="00E96F4F" w:rsidRPr="00F04BF8">
        <w:rPr>
          <w:rFonts w:ascii="Times New Roman" w:hAnsi="Times New Roman" w:cs="Times New Roman"/>
          <w:bCs/>
        </w:rPr>
        <w:t xml:space="preserve">) </w:t>
      </w:r>
      <w:r w:rsidR="00903338">
        <w:rPr>
          <w:rFonts w:ascii="Times New Roman" w:hAnsi="Times New Roman" w:cs="Times New Roman"/>
          <w:bCs/>
        </w:rPr>
        <w:t xml:space="preserve">dias </w:t>
      </w:r>
      <w:r w:rsidR="00E96F4F" w:rsidRPr="00F04BF8">
        <w:rPr>
          <w:rFonts w:ascii="Times New Roman" w:hAnsi="Times New Roman" w:cs="Times New Roman"/>
        </w:rPr>
        <w:t>após a emissão da ordem de serviço, em local e horário a se</w:t>
      </w:r>
      <w:r w:rsidR="00903338">
        <w:rPr>
          <w:rFonts w:ascii="Times New Roman" w:hAnsi="Times New Roman" w:cs="Times New Roman"/>
        </w:rPr>
        <w:t>rem confirmados posteriormente.</w:t>
      </w:r>
    </w:p>
    <w:p w:rsidR="00E96F4F" w:rsidRPr="00F04BF8" w:rsidRDefault="00E96F4F" w:rsidP="00E96F4F">
      <w:pPr>
        <w:pStyle w:val="Default"/>
        <w:contextualSpacing/>
        <w:jc w:val="both"/>
        <w:rPr>
          <w:rFonts w:ascii="Times New Roman" w:hAnsi="Times New Roman" w:cs="Times New Roman"/>
        </w:rPr>
      </w:pPr>
    </w:p>
    <w:p w:rsidR="00E96F4F" w:rsidRPr="00F04BF8" w:rsidRDefault="00E96F4F" w:rsidP="00E96F4F">
      <w:pPr>
        <w:pStyle w:val="Default"/>
        <w:contextualSpacing/>
        <w:jc w:val="both"/>
        <w:rPr>
          <w:rFonts w:ascii="Times New Roman" w:hAnsi="Times New Roman" w:cs="Times New Roman"/>
        </w:rPr>
      </w:pPr>
      <w:r w:rsidRPr="00F04BF8">
        <w:rPr>
          <w:rFonts w:ascii="Times New Roman" w:hAnsi="Times New Roman" w:cs="Times New Roman"/>
        </w:rPr>
        <w:t>A reunião também será preponderante para que o</w:t>
      </w:r>
      <w:r w:rsidR="009E628F">
        <w:rPr>
          <w:rFonts w:ascii="Times New Roman" w:hAnsi="Times New Roman" w:cs="Times New Roman"/>
        </w:rPr>
        <w:t xml:space="preserve"> </w:t>
      </w:r>
      <w:r w:rsidRPr="00F04BF8">
        <w:rPr>
          <w:rFonts w:ascii="Times New Roman" w:hAnsi="Times New Roman" w:cs="Times New Roman"/>
          <w:iCs/>
        </w:rPr>
        <w:t>signatário</w:t>
      </w:r>
      <w:r w:rsidR="009E628F">
        <w:rPr>
          <w:rFonts w:ascii="Times New Roman" w:hAnsi="Times New Roman" w:cs="Times New Roman"/>
          <w:iCs/>
        </w:rPr>
        <w:t xml:space="preserve"> </w:t>
      </w:r>
      <w:r w:rsidRPr="00F04BF8">
        <w:rPr>
          <w:rFonts w:ascii="Times New Roman" w:hAnsi="Times New Roman" w:cs="Times New Roman"/>
        </w:rPr>
        <w:t>apresente suas expectativas em relação ao objeto contratado e, além disso, para que sejam esclarecidas e delineadas estratégias e meios de intercomunicação e a partir daí, ocorrerá o nivelamento de idéias para que a execução do contrato ocorra c</w:t>
      </w:r>
      <w:r w:rsidR="0081113F">
        <w:rPr>
          <w:rFonts w:ascii="Times New Roman" w:hAnsi="Times New Roman" w:cs="Times New Roman"/>
        </w:rPr>
        <w:t xml:space="preserve">onforme atesta o escopo deste </w:t>
      </w:r>
      <w:proofErr w:type="spellStart"/>
      <w:proofErr w:type="gramStart"/>
      <w:r w:rsidR="0081113F">
        <w:rPr>
          <w:rFonts w:ascii="Times New Roman" w:hAnsi="Times New Roman" w:cs="Times New Roman"/>
        </w:rPr>
        <w:t>Td</w:t>
      </w:r>
      <w:r w:rsidRPr="00F04BF8">
        <w:rPr>
          <w:rFonts w:ascii="Times New Roman" w:hAnsi="Times New Roman" w:cs="Times New Roman"/>
        </w:rPr>
        <w:t>R</w:t>
      </w:r>
      <w:proofErr w:type="spellEnd"/>
      <w:proofErr w:type="gramEnd"/>
      <w:r w:rsidRPr="00F04BF8">
        <w:rPr>
          <w:rFonts w:ascii="Times New Roman" w:hAnsi="Times New Roman" w:cs="Times New Roman"/>
        </w:rPr>
        <w:t xml:space="preserve">. A </w:t>
      </w:r>
      <w:r w:rsidR="00540E1C">
        <w:rPr>
          <w:rFonts w:ascii="Times New Roman" w:hAnsi="Times New Roman" w:cs="Times New Roman"/>
        </w:rPr>
        <w:t>SEMARH</w:t>
      </w:r>
      <w:r w:rsidRPr="00F04BF8">
        <w:rPr>
          <w:rFonts w:ascii="Times New Roman" w:hAnsi="Times New Roman" w:cs="Times New Roman"/>
        </w:rPr>
        <w:t xml:space="preserve"> poderá requerer alterações no plano de trabalho d</w:t>
      </w:r>
      <w:r w:rsidR="00622889">
        <w:rPr>
          <w:rFonts w:ascii="Times New Roman" w:hAnsi="Times New Roman" w:cs="Times New Roman"/>
        </w:rPr>
        <w:t xml:space="preserve">o consultor </w:t>
      </w:r>
      <w:r w:rsidRPr="00F04BF8">
        <w:rPr>
          <w:rFonts w:ascii="Times New Roman" w:hAnsi="Times New Roman" w:cs="Times New Roman"/>
        </w:rPr>
        <w:t>contratad</w:t>
      </w:r>
      <w:r w:rsidR="00622889">
        <w:rPr>
          <w:rFonts w:ascii="Times New Roman" w:hAnsi="Times New Roman" w:cs="Times New Roman"/>
        </w:rPr>
        <w:t>o</w:t>
      </w:r>
      <w:r w:rsidRPr="00F04BF8">
        <w:rPr>
          <w:rFonts w:ascii="Times New Roman" w:hAnsi="Times New Roman" w:cs="Times New Roman"/>
        </w:rPr>
        <w:t xml:space="preserve">, caso esta considere necessário. </w:t>
      </w:r>
    </w:p>
    <w:p w:rsidR="00F57E07" w:rsidRPr="00F04BF8" w:rsidRDefault="00F57E07" w:rsidP="00C22EEF">
      <w:pPr>
        <w:widowControl w:val="0"/>
        <w:spacing w:after="0" w:line="240" w:lineRule="auto"/>
        <w:contextualSpacing/>
        <w:jc w:val="both"/>
        <w:rPr>
          <w:rFonts w:ascii="Times New Roman" w:hAnsi="Times New Roman"/>
          <w:bCs/>
          <w:spacing w:val="-4"/>
          <w:sz w:val="24"/>
          <w:szCs w:val="24"/>
        </w:rPr>
      </w:pPr>
    </w:p>
    <w:p w:rsidR="002A6DF2" w:rsidRPr="001F7E12" w:rsidRDefault="00540E1C" w:rsidP="001F7E12">
      <w:pPr>
        <w:pStyle w:val="NormalWeb"/>
        <w:jc w:val="both"/>
      </w:pPr>
      <w:r>
        <w:rPr>
          <w:rFonts w:ascii="Times New Roman" w:hAnsi="Times New Roman"/>
          <w:sz w:val="24"/>
          <w:szCs w:val="24"/>
        </w:rPr>
        <w:t>O</w:t>
      </w:r>
      <w:r w:rsidR="009E628F">
        <w:rPr>
          <w:rFonts w:ascii="Times New Roman" w:hAnsi="Times New Roman"/>
          <w:sz w:val="24"/>
          <w:szCs w:val="24"/>
        </w:rPr>
        <w:t xml:space="preserve"> </w:t>
      </w:r>
      <w:r>
        <w:rPr>
          <w:rFonts w:ascii="Times New Roman" w:hAnsi="Times New Roman"/>
          <w:sz w:val="24"/>
          <w:szCs w:val="24"/>
        </w:rPr>
        <w:t>consultor deverá i</w:t>
      </w:r>
      <w:r w:rsidR="00F57E07" w:rsidRPr="00F04BF8">
        <w:rPr>
          <w:rFonts w:ascii="Times New Roman" w:hAnsi="Times New Roman"/>
          <w:sz w:val="24"/>
          <w:szCs w:val="24"/>
        </w:rPr>
        <w:t xml:space="preserve">nicialmente entregar </w:t>
      </w:r>
      <w:r w:rsidR="00903338">
        <w:rPr>
          <w:rFonts w:ascii="Times New Roman" w:hAnsi="Times New Roman"/>
          <w:sz w:val="24"/>
          <w:szCs w:val="24"/>
        </w:rPr>
        <w:t>um Plano de Trabalho</w:t>
      </w:r>
      <w:r w:rsidR="00F57E07" w:rsidRPr="00F04BF8">
        <w:rPr>
          <w:rFonts w:ascii="Times New Roman" w:hAnsi="Times New Roman"/>
          <w:sz w:val="24"/>
          <w:szCs w:val="24"/>
        </w:rPr>
        <w:t xml:space="preserve"> que deverá conter um cronograma físico e financeiro detalhado, com todas as atividades a serem realizadas durante </w:t>
      </w:r>
      <w:r w:rsidR="00622889">
        <w:rPr>
          <w:rFonts w:ascii="Times New Roman" w:hAnsi="Times New Roman"/>
          <w:sz w:val="24"/>
          <w:szCs w:val="24"/>
        </w:rPr>
        <w:t xml:space="preserve">a revisão e </w:t>
      </w:r>
      <w:r w:rsidR="00F027D7">
        <w:rPr>
          <w:rFonts w:ascii="Times New Roman" w:hAnsi="Times New Roman"/>
          <w:sz w:val="24"/>
          <w:szCs w:val="24"/>
        </w:rPr>
        <w:t>a proposição da</w:t>
      </w:r>
      <w:r w:rsidR="00622889">
        <w:rPr>
          <w:rFonts w:ascii="Times New Roman" w:hAnsi="Times New Roman"/>
          <w:sz w:val="24"/>
          <w:szCs w:val="24"/>
        </w:rPr>
        <w:t xml:space="preserve"> </w:t>
      </w:r>
      <w:r w:rsidR="00A23B59">
        <w:rPr>
          <w:rFonts w:ascii="Times New Roman" w:hAnsi="Times New Roman"/>
          <w:sz w:val="24"/>
          <w:szCs w:val="24"/>
        </w:rPr>
        <w:t>vers</w:t>
      </w:r>
      <w:r w:rsidR="009E628F">
        <w:rPr>
          <w:rFonts w:ascii="Times New Roman" w:hAnsi="Times New Roman"/>
          <w:sz w:val="24"/>
          <w:szCs w:val="24"/>
        </w:rPr>
        <w:t>ã</w:t>
      </w:r>
      <w:r w:rsidR="00A23B59">
        <w:rPr>
          <w:rFonts w:ascii="Times New Roman" w:hAnsi="Times New Roman"/>
          <w:sz w:val="24"/>
          <w:szCs w:val="24"/>
        </w:rPr>
        <w:t>o final d</w:t>
      </w:r>
      <w:r w:rsidR="00EC13C7">
        <w:rPr>
          <w:rFonts w:ascii="Times New Roman" w:hAnsi="Times New Roman"/>
          <w:sz w:val="24"/>
          <w:szCs w:val="24"/>
        </w:rPr>
        <w:t>a</w:t>
      </w:r>
      <w:r w:rsidR="00A23B59">
        <w:rPr>
          <w:rFonts w:ascii="Times New Roman" w:hAnsi="Times New Roman"/>
          <w:sz w:val="24"/>
          <w:szCs w:val="24"/>
        </w:rPr>
        <w:t xml:space="preserve"> </w:t>
      </w:r>
      <w:r w:rsidR="00622889">
        <w:rPr>
          <w:rFonts w:ascii="Times New Roman" w:hAnsi="Times New Roman"/>
          <w:sz w:val="24"/>
          <w:szCs w:val="24"/>
        </w:rPr>
        <w:t>Minuta de</w:t>
      </w:r>
      <w:r w:rsidR="00C22EEF">
        <w:rPr>
          <w:rFonts w:ascii="Times New Roman" w:hAnsi="Times New Roman"/>
          <w:sz w:val="24"/>
          <w:szCs w:val="24"/>
        </w:rPr>
        <w:t xml:space="preserve"> Lei,</w:t>
      </w:r>
      <w:r w:rsidR="00F57E07" w:rsidRPr="00F04BF8">
        <w:rPr>
          <w:rFonts w:ascii="Times New Roman" w:hAnsi="Times New Roman"/>
          <w:sz w:val="24"/>
          <w:szCs w:val="24"/>
        </w:rPr>
        <w:t xml:space="preserve"> levando-se em consideração os seguintes tópicos abaixo:</w:t>
      </w:r>
    </w:p>
    <w:p w:rsidR="00B066A4" w:rsidRDefault="00084857" w:rsidP="00B066A4">
      <w:pPr>
        <w:pStyle w:val="PargrafodaLista"/>
        <w:tabs>
          <w:tab w:val="left" w:pos="284"/>
        </w:tabs>
        <w:autoSpaceDE w:val="0"/>
        <w:autoSpaceDN w:val="0"/>
        <w:adjustRightInd w:val="0"/>
        <w:spacing w:after="0" w:line="240" w:lineRule="auto"/>
        <w:ind w:left="0"/>
        <w:jc w:val="both"/>
        <w:rPr>
          <w:rFonts w:ascii="Times New Roman" w:hAnsi="Times New Roman"/>
          <w:b/>
          <w:color w:val="000000"/>
          <w:sz w:val="24"/>
          <w:szCs w:val="24"/>
        </w:rPr>
      </w:pPr>
      <w:proofErr w:type="gramStart"/>
      <w:r w:rsidRPr="00F04BF8">
        <w:rPr>
          <w:rFonts w:ascii="Times New Roman" w:hAnsi="Times New Roman"/>
          <w:b/>
          <w:sz w:val="24"/>
          <w:szCs w:val="24"/>
        </w:rPr>
        <w:lastRenderedPageBreak/>
        <w:t xml:space="preserve">4.1- </w:t>
      </w:r>
      <w:r w:rsidR="00A43F03">
        <w:rPr>
          <w:rFonts w:ascii="Times New Roman" w:hAnsi="Times New Roman"/>
          <w:b/>
          <w:color w:val="000000"/>
          <w:sz w:val="24"/>
          <w:szCs w:val="24"/>
        </w:rPr>
        <w:t>ANÁLISE</w:t>
      </w:r>
      <w:proofErr w:type="gramEnd"/>
      <w:r w:rsidR="00A43F03">
        <w:rPr>
          <w:rFonts w:ascii="Times New Roman" w:hAnsi="Times New Roman"/>
          <w:b/>
          <w:color w:val="000000"/>
          <w:sz w:val="24"/>
          <w:szCs w:val="24"/>
        </w:rPr>
        <w:t xml:space="preserve"> DO ARCABOUÇO LEGAL</w:t>
      </w:r>
    </w:p>
    <w:p w:rsidR="00A43F03" w:rsidRPr="00F04BF8" w:rsidRDefault="00A43F03" w:rsidP="00B066A4">
      <w:pPr>
        <w:pStyle w:val="PargrafodaLista"/>
        <w:tabs>
          <w:tab w:val="left" w:pos="284"/>
        </w:tabs>
        <w:autoSpaceDE w:val="0"/>
        <w:autoSpaceDN w:val="0"/>
        <w:adjustRightInd w:val="0"/>
        <w:spacing w:after="0" w:line="240" w:lineRule="auto"/>
        <w:ind w:left="0"/>
        <w:jc w:val="both"/>
        <w:rPr>
          <w:rFonts w:ascii="Times New Roman" w:hAnsi="Times New Roman"/>
          <w:b/>
          <w:color w:val="000000"/>
          <w:sz w:val="24"/>
          <w:szCs w:val="24"/>
        </w:rPr>
      </w:pPr>
    </w:p>
    <w:p w:rsidR="00084857" w:rsidRDefault="00084857" w:rsidP="00B066A4">
      <w:pPr>
        <w:pStyle w:val="PargrafodaLista"/>
        <w:tabs>
          <w:tab w:val="left" w:pos="284"/>
        </w:tabs>
        <w:autoSpaceDE w:val="0"/>
        <w:autoSpaceDN w:val="0"/>
        <w:adjustRightInd w:val="0"/>
        <w:spacing w:after="0" w:line="240" w:lineRule="auto"/>
        <w:ind w:left="0"/>
        <w:jc w:val="both"/>
        <w:rPr>
          <w:rFonts w:ascii="Times New Roman" w:hAnsi="Times New Roman"/>
          <w:color w:val="000000"/>
          <w:sz w:val="24"/>
          <w:szCs w:val="24"/>
        </w:rPr>
      </w:pPr>
      <w:r w:rsidRPr="00F04BF8">
        <w:rPr>
          <w:rFonts w:ascii="Times New Roman" w:hAnsi="Times New Roman"/>
          <w:color w:val="000000"/>
          <w:sz w:val="24"/>
          <w:szCs w:val="24"/>
        </w:rPr>
        <w:t xml:space="preserve">Levantar informações de base legal nos níveis estadual e federal, bem como no âmbito internacional referente </w:t>
      </w:r>
      <w:proofErr w:type="gramStart"/>
      <w:r w:rsidRPr="00F04BF8">
        <w:rPr>
          <w:rFonts w:ascii="Times New Roman" w:hAnsi="Times New Roman"/>
          <w:color w:val="000000"/>
          <w:sz w:val="24"/>
          <w:szCs w:val="24"/>
        </w:rPr>
        <w:t>a</w:t>
      </w:r>
      <w:proofErr w:type="gramEnd"/>
      <w:r w:rsidRPr="00F04BF8">
        <w:rPr>
          <w:rFonts w:ascii="Times New Roman" w:hAnsi="Times New Roman"/>
          <w:color w:val="000000"/>
          <w:sz w:val="24"/>
          <w:szCs w:val="24"/>
        </w:rPr>
        <w:t xml:space="preserve"> gestão de resíduos sólidos, com vistas a formar um banco de dados sobre a legislaç</w:t>
      </w:r>
      <w:r w:rsidR="00B066A4">
        <w:rPr>
          <w:rFonts w:ascii="Times New Roman" w:hAnsi="Times New Roman"/>
          <w:color w:val="000000"/>
          <w:sz w:val="24"/>
          <w:szCs w:val="24"/>
        </w:rPr>
        <w:t>ão pertinente ao tema</w:t>
      </w:r>
      <w:r w:rsidRPr="00F04BF8">
        <w:rPr>
          <w:rFonts w:ascii="Times New Roman" w:hAnsi="Times New Roman"/>
          <w:color w:val="000000"/>
          <w:sz w:val="24"/>
          <w:szCs w:val="24"/>
        </w:rPr>
        <w:t>.</w:t>
      </w:r>
    </w:p>
    <w:p w:rsidR="00B066A4" w:rsidRPr="00F04BF8" w:rsidRDefault="00B066A4" w:rsidP="00B066A4">
      <w:pPr>
        <w:pStyle w:val="PargrafodaLista"/>
        <w:tabs>
          <w:tab w:val="left" w:pos="284"/>
        </w:tabs>
        <w:autoSpaceDE w:val="0"/>
        <w:autoSpaceDN w:val="0"/>
        <w:adjustRightInd w:val="0"/>
        <w:spacing w:after="0" w:line="240" w:lineRule="auto"/>
        <w:ind w:left="0"/>
        <w:jc w:val="both"/>
        <w:rPr>
          <w:rFonts w:ascii="Times New Roman" w:hAnsi="Times New Roman"/>
          <w:color w:val="000000"/>
          <w:sz w:val="24"/>
          <w:szCs w:val="24"/>
        </w:rPr>
      </w:pPr>
    </w:p>
    <w:p w:rsidR="00084857" w:rsidRDefault="00A43F03" w:rsidP="00B066A4">
      <w:pPr>
        <w:pStyle w:val="PargrafodaLista"/>
        <w:tabs>
          <w:tab w:val="left" w:pos="284"/>
        </w:tabs>
        <w:autoSpaceDE w:val="0"/>
        <w:autoSpaceDN w:val="0"/>
        <w:adjustRightInd w:val="0"/>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4.2 - DISCUSSÃO</w:t>
      </w:r>
      <w:r w:rsidRPr="00F04BF8">
        <w:rPr>
          <w:rFonts w:ascii="Times New Roman" w:hAnsi="Times New Roman"/>
          <w:b/>
          <w:color w:val="000000"/>
          <w:sz w:val="24"/>
          <w:szCs w:val="24"/>
        </w:rPr>
        <w:t xml:space="preserve"> COM </w:t>
      </w:r>
      <w:r>
        <w:rPr>
          <w:rFonts w:ascii="Times New Roman" w:hAnsi="Times New Roman"/>
          <w:b/>
          <w:color w:val="000000"/>
          <w:sz w:val="24"/>
          <w:szCs w:val="24"/>
        </w:rPr>
        <w:t xml:space="preserve">OS </w:t>
      </w:r>
      <w:r w:rsidRPr="00F04BF8">
        <w:rPr>
          <w:rFonts w:ascii="Times New Roman" w:hAnsi="Times New Roman"/>
          <w:b/>
          <w:color w:val="000000"/>
          <w:sz w:val="24"/>
          <w:szCs w:val="24"/>
        </w:rPr>
        <w:t xml:space="preserve">GRUPOS TEMÁTICOS </w:t>
      </w:r>
      <w:r>
        <w:rPr>
          <w:rFonts w:ascii="Times New Roman" w:hAnsi="Times New Roman"/>
          <w:b/>
          <w:color w:val="000000"/>
          <w:sz w:val="24"/>
          <w:szCs w:val="24"/>
        </w:rPr>
        <w:t xml:space="preserve">SOBRE </w:t>
      </w:r>
      <w:r w:rsidR="00145B04">
        <w:rPr>
          <w:rFonts w:ascii="Times New Roman" w:hAnsi="Times New Roman"/>
          <w:b/>
          <w:color w:val="000000"/>
          <w:sz w:val="24"/>
          <w:szCs w:val="24"/>
        </w:rPr>
        <w:t>OS CONFLITOS E ATUALIZAÇÃO DA LEGISLAÇÃO</w:t>
      </w:r>
      <w:r w:rsidR="00580EA5">
        <w:rPr>
          <w:rFonts w:ascii="Times New Roman" w:hAnsi="Times New Roman"/>
          <w:b/>
          <w:color w:val="000000"/>
          <w:sz w:val="24"/>
          <w:szCs w:val="24"/>
        </w:rPr>
        <w:t xml:space="preserve"> E EXPOSIÇÃO DE MOTIVOS.</w:t>
      </w:r>
    </w:p>
    <w:p w:rsidR="00C22EEF" w:rsidRPr="00F04BF8" w:rsidRDefault="00C22EEF" w:rsidP="00B066A4">
      <w:pPr>
        <w:pStyle w:val="PargrafodaLista"/>
        <w:tabs>
          <w:tab w:val="left" w:pos="284"/>
        </w:tabs>
        <w:autoSpaceDE w:val="0"/>
        <w:autoSpaceDN w:val="0"/>
        <w:adjustRightInd w:val="0"/>
        <w:spacing w:after="0" w:line="240" w:lineRule="auto"/>
        <w:ind w:left="0"/>
        <w:jc w:val="both"/>
        <w:rPr>
          <w:rFonts w:ascii="Times New Roman" w:hAnsi="Times New Roman"/>
          <w:color w:val="000000"/>
          <w:sz w:val="24"/>
          <w:szCs w:val="24"/>
        </w:rPr>
      </w:pPr>
    </w:p>
    <w:p w:rsidR="00084857" w:rsidRDefault="00540E1C" w:rsidP="00B066A4">
      <w:pPr>
        <w:pStyle w:val="PargrafodaLista"/>
        <w:tabs>
          <w:tab w:val="left" w:pos="284"/>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O</w:t>
      </w:r>
      <w:r w:rsidR="0081113F">
        <w:rPr>
          <w:rFonts w:ascii="Times New Roman" w:hAnsi="Times New Roman"/>
          <w:color w:val="000000"/>
          <w:sz w:val="24"/>
          <w:szCs w:val="24"/>
        </w:rPr>
        <w:t xml:space="preserve"> con</w:t>
      </w:r>
      <w:r>
        <w:rPr>
          <w:rFonts w:ascii="Times New Roman" w:hAnsi="Times New Roman"/>
          <w:color w:val="000000"/>
          <w:sz w:val="24"/>
          <w:szCs w:val="24"/>
        </w:rPr>
        <w:t>sultor</w:t>
      </w:r>
      <w:r w:rsidR="00580EA5">
        <w:rPr>
          <w:rFonts w:ascii="Times New Roman" w:hAnsi="Times New Roman"/>
          <w:color w:val="000000"/>
          <w:sz w:val="24"/>
          <w:szCs w:val="24"/>
        </w:rPr>
        <w:t xml:space="preserve"> deverá discutir com</w:t>
      </w:r>
      <w:r w:rsidR="00EC13C7">
        <w:rPr>
          <w:rFonts w:ascii="Times New Roman" w:hAnsi="Times New Roman"/>
          <w:color w:val="000000"/>
          <w:sz w:val="24"/>
          <w:szCs w:val="24"/>
        </w:rPr>
        <w:t xml:space="preserve"> a Câmara Técnica que será criada no Conselho Estadual de Meio Ambiente – COEMA,</w:t>
      </w:r>
      <w:r w:rsidR="00580EA5">
        <w:rPr>
          <w:rFonts w:ascii="Times New Roman" w:hAnsi="Times New Roman"/>
          <w:color w:val="000000"/>
          <w:sz w:val="24"/>
          <w:szCs w:val="24"/>
        </w:rPr>
        <w:t xml:space="preserve"> </w:t>
      </w:r>
      <w:r w:rsidR="003B07B5">
        <w:rPr>
          <w:rFonts w:ascii="Times New Roman" w:hAnsi="Times New Roman"/>
          <w:color w:val="000000"/>
          <w:sz w:val="24"/>
          <w:szCs w:val="24"/>
        </w:rPr>
        <w:t>o Grupo</w:t>
      </w:r>
      <w:r>
        <w:rPr>
          <w:rFonts w:ascii="Times New Roman" w:hAnsi="Times New Roman"/>
          <w:color w:val="000000"/>
          <w:sz w:val="24"/>
          <w:szCs w:val="24"/>
        </w:rPr>
        <w:t xml:space="preserve"> Técnic</w:t>
      </w:r>
      <w:r w:rsidR="00B439F5">
        <w:rPr>
          <w:rFonts w:ascii="Times New Roman" w:hAnsi="Times New Roman"/>
          <w:color w:val="000000"/>
          <w:sz w:val="24"/>
          <w:szCs w:val="24"/>
        </w:rPr>
        <w:t>o</w:t>
      </w:r>
      <w:r w:rsidR="00DC101C">
        <w:rPr>
          <w:rFonts w:ascii="Times New Roman" w:hAnsi="Times New Roman"/>
          <w:color w:val="000000"/>
          <w:sz w:val="24"/>
          <w:szCs w:val="24"/>
        </w:rPr>
        <w:t xml:space="preserve"> de Resíduos Sólidos</w:t>
      </w:r>
      <w:r w:rsidR="00F250D1">
        <w:rPr>
          <w:rFonts w:ascii="Times New Roman" w:hAnsi="Times New Roman"/>
          <w:color w:val="000000"/>
          <w:sz w:val="24"/>
          <w:szCs w:val="24"/>
        </w:rPr>
        <w:t xml:space="preserve"> compost</w:t>
      </w:r>
      <w:r w:rsidR="00B439F5">
        <w:rPr>
          <w:rFonts w:ascii="Times New Roman" w:hAnsi="Times New Roman"/>
          <w:color w:val="000000"/>
          <w:sz w:val="24"/>
          <w:szCs w:val="24"/>
        </w:rPr>
        <w:t>o</w:t>
      </w:r>
      <w:r w:rsidR="00F250D1">
        <w:rPr>
          <w:rFonts w:ascii="Times New Roman" w:hAnsi="Times New Roman"/>
          <w:color w:val="000000"/>
          <w:sz w:val="24"/>
          <w:szCs w:val="24"/>
        </w:rPr>
        <w:t xml:space="preserve"> por: Agência Tocantinense</w:t>
      </w:r>
      <w:r w:rsidR="002F764F">
        <w:rPr>
          <w:rFonts w:ascii="Times New Roman" w:hAnsi="Times New Roman"/>
          <w:color w:val="000000"/>
          <w:sz w:val="24"/>
          <w:szCs w:val="24"/>
        </w:rPr>
        <w:t xml:space="preserve"> de Saneamento – ATS, Agência Tocantinense de Regulação – ATR, Instituto Natureza do Tocantins – </w:t>
      </w:r>
      <w:proofErr w:type="spellStart"/>
      <w:r w:rsidR="002F764F">
        <w:rPr>
          <w:rFonts w:ascii="Times New Roman" w:hAnsi="Times New Roman"/>
          <w:color w:val="000000"/>
          <w:sz w:val="24"/>
          <w:szCs w:val="24"/>
        </w:rPr>
        <w:t>Naturatins</w:t>
      </w:r>
      <w:proofErr w:type="spellEnd"/>
      <w:r w:rsidR="002F764F">
        <w:rPr>
          <w:rFonts w:ascii="Times New Roman" w:hAnsi="Times New Roman"/>
          <w:color w:val="000000"/>
          <w:sz w:val="24"/>
          <w:szCs w:val="24"/>
        </w:rPr>
        <w:t>, Associação Tocantinense de Municípios – ATM, Secretaria</w:t>
      </w:r>
      <w:r w:rsidR="00DC101C">
        <w:rPr>
          <w:rFonts w:ascii="Times New Roman" w:hAnsi="Times New Roman"/>
          <w:color w:val="000000"/>
          <w:sz w:val="24"/>
          <w:szCs w:val="24"/>
        </w:rPr>
        <w:t xml:space="preserve"> de Estado</w:t>
      </w:r>
      <w:r w:rsidR="002F764F">
        <w:rPr>
          <w:rFonts w:ascii="Times New Roman" w:hAnsi="Times New Roman"/>
          <w:color w:val="000000"/>
          <w:sz w:val="24"/>
          <w:szCs w:val="24"/>
        </w:rPr>
        <w:t xml:space="preserve"> </w:t>
      </w:r>
      <w:r w:rsidR="00DC101C">
        <w:rPr>
          <w:rFonts w:ascii="Times New Roman" w:hAnsi="Times New Roman"/>
          <w:color w:val="000000"/>
          <w:sz w:val="24"/>
          <w:szCs w:val="24"/>
        </w:rPr>
        <w:t>do Desenvolvimento Regional Urbano e Habitação</w:t>
      </w:r>
      <w:r w:rsidR="002F764F">
        <w:rPr>
          <w:rFonts w:ascii="Times New Roman" w:hAnsi="Times New Roman"/>
          <w:color w:val="000000"/>
          <w:sz w:val="24"/>
          <w:szCs w:val="24"/>
        </w:rPr>
        <w:t>,</w:t>
      </w:r>
      <w:r w:rsidR="00DC101C">
        <w:rPr>
          <w:rFonts w:ascii="Times New Roman" w:hAnsi="Times New Roman"/>
          <w:color w:val="000000"/>
          <w:sz w:val="24"/>
          <w:szCs w:val="24"/>
        </w:rPr>
        <w:t xml:space="preserve"> Odebrecht Ambiental</w:t>
      </w:r>
      <w:r w:rsidR="009C59EF">
        <w:rPr>
          <w:rFonts w:ascii="Times New Roman" w:hAnsi="Times New Roman"/>
          <w:color w:val="000000"/>
          <w:sz w:val="24"/>
          <w:szCs w:val="24"/>
        </w:rPr>
        <w:t xml:space="preserve">, </w:t>
      </w:r>
      <w:r w:rsidR="00DC101C">
        <w:rPr>
          <w:rFonts w:ascii="Times New Roman" w:hAnsi="Times New Roman"/>
          <w:color w:val="000000"/>
          <w:sz w:val="24"/>
          <w:szCs w:val="24"/>
        </w:rPr>
        <w:t>além dos</w:t>
      </w:r>
      <w:r w:rsidR="009C59EF">
        <w:rPr>
          <w:rFonts w:ascii="Times New Roman" w:hAnsi="Times New Roman"/>
          <w:color w:val="000000"/>
          <w:sz w:val="24"/>
          <w:szCs w:val="24"/>
        </w:rPr>
        <w:t xml:space="preserve"> </w:t>
      </w:r>
      <w:r w:rsidR="00084857" w:rsidRPr="00F04BF8">
        <w:rPr>
          <w:rFonts w:ascii="Times New Roman" w:hAnsi="Times New Roman"/>
          <w:color w:val="000000"/>
          <w:sz w:val="24"/>
          <w:szCs w:val="24"/>
        </w:rPr>
        <w:t>demais setores envolvidos</w:t>
      </w:r>
      <w:r w:rsidR="00EC13C7">
        <w:rPr>
          <w:rFonts w:ascii="Times New Roman" w:hAnsi="Times New Roman"/>
          <w:color w:val="000000"/>
          <w:sz w:val="24"/>
          <w:szCs w:val="24"/>
        </w:rPr>
        <w:t>,</w:t>
      </w:r>
      <w:r w:rsidR="00084857" w:rsidRPr="00F04BF8">
        <w:rPr>
          <w:rFonts w:ascii="Times New Roman" w:hAnsi="Times New Roman"/>
          <w:color w:val="000000"/>
          <w:sz w:val="24"/>
          <w:szCs w:val="24"/>
        </w:rPr>
        <w:t xml:space="preserve"> com</w:t>
      </w:r>
      <w:r w:rsidR="00DC101C">
        <w:rPr>
          <w:rFonts w:ascii="Times New Roman" w:hAnsi="Times New Roman"/>
          <w:color w:val="000000"/>
          <w:sz w:val="24"/>
          <w:szCs w:val="24"/>
        </w:rPr>
        <w:t xml:space="preserve">o os representantes do Fórum </w:t>
      </w:r>
      <w:r w:rsidR="00B439F5">
        <w:rPr>
          <w:rFonts w:ascii="Times New Roman" w:hAnsi="Times New Roman"/>
          <w:color w:val="000000"/>
          <w:sz w:val="24"/>
          <w:szCs w:val="24"/>
        </w:rPr>
        <w:t xml:space="preserve">Estadual </w:t>
      </w:r>
      <w:r w:rsidR="00DC101C">
        <w:rPr>
          <w:rFonts w:ascii="Times New Roman" w:hAnsi="Times New Roman"/>
          <w:color w:val="000000"/>
          <w:sz w:val="24"/>
          <w:szCs w:val="24"/>
        </w:rPr>
        <w:t>Lixo e Cidadania e empresários interessados</w:t>
      </w:r>
      <w:r w:rsidR="00060C3D">
        <w:rPr>
          <w:rFonts w:ascii="Times New Roman" w:hAnsi="Times New Roman"/>
          <w:color w:val="000000"/>
          <w:sz w:val="24"/>
          <w:szCs w:val="24"/>
        </w:rPr>
        <w:t xml:space="preserve"> no tema</w:t>
      </w:r>
      <w:r w:rsidR="00084857" w:rsidRPr="00F04BF8">
        <w:rPr>
          <w:rFonts w:ascii="Times New Roman" w:hAnsi="Times New Roman"/>
          <w:color w:val="000000"/>
          <w:sz w:val="24"/>
          <w:szCs w:val="24"/>
        </w:rPr>
        <w:t>, o cenário atual, os con</w:t>
      </w:r>
      <w:r w:rsidR="009C59EF">
        <w:rPr>
          <w:rFonts w:ascii="Times New Roman" w:hAnsi="Times New Roman"/>
          <w:color w:val="000000"/>
          <w:sz w:val="24"/>
          <w:szCs w:val="24"/>
        </w:rPr>
        <w:t xml:space="preserve">flitos e as </w:t>
      </w:r>
      <w:r w:rsidR="00214868">
        <w:rPr>
          <w:rFonts w:ascii="Times New Roman" w:hAnsi="Times New Roman"/>
          <w:color w:val="000000"/>
          <w:sz w:val="24"/>
          <w:szCs w:val="24"/>
        </w:rPr>
        <w:t>novas proposições</w:t>
      </w:r>
      <w:r w:rsidR="005361C1">
        <w:rPr>
          <w:rFonts w:ascii="Times New Roman" w:hAnsi="Times New Roman"/>
          <w:color w:val="000000"/>
          <w:sz w:val="24"/>
          <w:szCs w:val="24"/>
        </w:rPr>
        <w:t xml:space="preserve"> </w:t>
      </w:r>
      <w:r w:rsidR="00214868" w:rsidRPr="002E704E">
        <w:rPr>
          <w:rFonts w:ascii="Times New Roman" w:hAnsi="Times New Roman"/>
          <w:bCs/>
          <w:sz w:val="24"/>
          <w:szCs w:val="24"/>
        </w:rPr>
        <w:t>nos termos da Lei n° 12.305</w:t>
      </w:r>
      <w:r w:rsidR="00F027D7">
        <w:rPr>
          <w:rFonts w:ascii="Times New Roman" w:hAnsi="Times New Roman"/>
          <w:bCs/>
          <w:sz w:val="24"/>
          <w:szCs w:val="24"/>
        </w:rPr>
        <w:t>/10</w:t>
      </w:r>
      <w:r w:rsidR="00060C3D">
        <w:rPr>
          <w:rFonts w:ascii="Times New Roman" w:hAnsi="Times New Roman"/>
          <w:bCs/>
          <w:sz w:val="24"/>
          <w:szCs w:val="24"/>
        </w:rPr>
        <w:t xml:space="preserve"> </w:t>
      </w:r>
      <w:r w:rsidR="00214868" w:rsidRPr="002E704E">
        <w:rPr>
          <w:rFonts w:ascii="Times New Roman" w:hAnsi="Times New Roman"/>
          <w:bCs/>
          <w:sz w:val="24"/>
          <w:szCs w:val="24"/>
        </w:rPr>
        <w:t xml:space="preserve">e de seu Decreto regulamentador </w:t>
      </w:r>
      <w:r w:rsidR="00214868" w:rsidRPr="002E704E">
        <w:rPr>
          <w:rFonts w:ascii="Times New Roman" w:hAnsi="Times New Roman"/>
          <w:sz w:val="24"/>
          <w:szCs w:val="24"/>
        </w:rPr>
        <w:t>7.404/2010</w:t>
      </w:r>
      <w:r w:rsidR="00214868">
        <w:rPr>
          <w:rFonts w:ascii="Times New Roman" w:hAnsi="Times New Roman"/>
          <w:sz w:val="24"/>
          <w:szCs w:val="24"/>
        </w:rPr>
        <w:t>,</w:t>
      </w:r>
      <w:r w:rsidR="005361C1">
        <w:rPr>
          <w:rFonts w:ascii="Times New Roman" w:hAnsi="Times New Roman"/>
          <w:sz w:val="24"/>
          <w:szCs w:val="24"/>
        </w:rPr>
        <w:t xml:space="preserve"> </w:t>
      </w:r>
      <w:r w:rsidR="009C59EF">
        <w:rPr>
          <w:rFonts w:ascii="Times New Roman" w:hAnsi="Times New Roman"/>
          <w:color w:val="000000"/>
          <w:sz w:val="24"/>
          <w:szCs w:val="24"/>
        </w:rPr>
        <w:t>que serão</w:t>
      </w:r>
      <w:r w:rsidR="00214868">
        <w:rPr>
          <w:rFonts w:ascii="Times New Roman" w:hAnsi="Times New Roman"/>
          <w:color w:val="000000"/>
          <w:sz w:val="24"/>
          <w:szCs w:val="24"/>
        </w:rPr>
        <w:t xml:space="preserve"> sugeridas</w:t>
      </w:r>
      <w:r w:rsidR="005361C1">
        <w:rPr>
          <w:rFonts w:ascii="Times New Roman" w:hAnsi="Times New Roman"/>
          <w:color w:val="000000"/>
          <w:sz w:val="24"/>
          <w:szCs w:val="24"/>
        </w:rPr>
        <w:t xml:space="preserve"> </w:t>
      </w:r>
      <w:r w:rsidR="006C3EF2">
        <w:rPr>
          <w:rFonts w:ascii="Times New Roman" w:hAnsi="Times New Roman"/>
          <w:color w:val="000000"/>
          <w:sz w:val="24"/>
          <w:szCs w:val="24"/>
        </w:rPr>
        <w:t>à</w:t>
      </w:r>
      <w:r w:rsidR="005361C1">
        <w:rPr>
          <w:rFonts w:ascii="Times New Roman" w:hAnsi="Times New Roman"/>
          <w:color w:val="000000"/>
          <w:sz w:val="24"/>
          <w:szCs w:val="24"/>
        </w:rPr>
        <w:t xml:space="preserve"> </w:t>
      </w:r>
      <w:r w:rsidR="006C3EF2">
        <w:rPr>
          <w:rFonts w:ascii="Times New Roman" w:hAnsi="Times New Roman"/>
          <w:color w:val="000000"/>
          <w:sz w:val="24"/>
          <w:szCs w:val="24"/>
        </w:rPr>
        <w:t xml:space="preserve">proposta revisada da </w:t>
      </w:r>
      <w:r w:rsidR="00084857" w:rsidRPr="00F04BF8">
        <w:rPr>
          <w:rFonts w:ascii="Times New Roman" w:hAnsi="Times New Roman"/>
          <w:color w:val="000000"/>
          <w:sz w:val="24"/>
          <w:szCs w:val="24"/>
        </w:rPr>
        <w:t xml:space="preserve">Lei </w:t>
      </w:r>
      <w:r w:rsidR="00EC6B56">
        <w:rPr>
          <w:rFonts w:ascii="Times New Roman" w:hAnsi="Times New Roman"/>
          <w:color w:val="000000"/>
          <w:sz w:val="24"/>
          <w:szCs w:val="24"/>
        </w:rPr>
        <w:t>Estadual de Resíduos Sólidos</w:t>
      </w:r>
      <w:r w:rsidR="00084857" w:rsidRPr="00F04BF8">
        <w:rPr>
          <w:rFonts w:ascii="Times New Roman" w:hAnsi="Times New Roman"/>
          <w:color w:val="000000"/>
          <w:sz w:val="24"/>
          <w:szCs w:val="24"/>
        </w:rPr>
        <w:t>.</w:t>
      </w:r>
      <w:r w:rsidR="00B4432B">
        <w:rPr>
          <w:rFonts w:ascii="Times New Roman" w:hAnsi="Times New Roman"/>
          <w:color w:val="000000"/>
          <w:sz w:val="24"/>
          <w:szCs w:val="24"/>
        </w:rPr>
        <w:t xml:space="preserve"> </w:t>
      </w:r>
      <w:r w:rsidR="00B439F5">
        <w:rPr>
          <w:rFonts w:ascii="Times New Roman" w:hAnsi="Times New Roman"/>
          <w:color w:val="000000"/>
          <w:sz w:val="24"/>
          <w:szCs w:val="24"/>
        </w:rPr>
        <w:t>A</w:t>
      </w:r>
      <w:r w:rsidR="00B4432B">
        <w:rPr>
          <w:rFonts w:ascii="Times New Roman" w:hAnsi="Times New Roman"/>
          <w:color w:val="000000"/>
          <w:sz w:val="24"/>
          <w:szCs w:val="24"/>
        </w:rPr>
        <w:t>s discussões ocorrerão no município de Palmas</w:t>
      </w:r>
      <w:r w:rsidR="00B439F5">
        <w:rPr>
          <w:rFonts w:ascii="Times New Roman" w:hAnsi="Times New Roman"/>
          <w:color w:val="000000"/>
          <w:sz w:val="24"/>
          <w:szCs w:val="24"/>
        </w:rPr>
        <w:t xml:space="preserve"> e consultas públicas virtuais</w:t>
      </w:r>
      <w:r w:rsidR="00B4432B">
        <w:rPr>
          <w:rFonts w:ascii="Times New Roman" w:hAnsi="Times New Roman"/>
          <w:color w:val="000000"/>
          <w:sz w:val="24"/>
          <w:szCs w:val="24"/>
        </w:rPr>
        <w:t xml:space="preserve">. </w:t>
      </w:r>
    </w:p>
    <w:p w:rsidR="0047611A" w:rsidRDefault="0047611A" w:rsidP="00B066A4">
      <w:pPr>
        <w:pStyle w:val="PargrafodaLista"/>
        <w:tabs>
          <w:tab w:val="left" w:pos="284"/>
        </w:tabs>
        <w:autoSpaceDE w:val="0"/>
        <w:autoSpaceDN w:val="0"/>
        <w:adjustRightInd w:val="0"/>
        <w:spacing w:after="0" w:line="240" w:lineRule="auto"/>
        <w:ind w:left="0"/>
        <w:jc w:val="both"/>
        <w:rPr>
          <w:rFonts w:ascii="Times New Roman" w:hAnsi="Times New Roman"/>
          <w:color w:val="000000"/>
          <w:sz w:val="24"/>
          <w:szCs w:val="24"/>
        </w:rPr>
      </w:pPr>
    </w:p>
    <w:p w:rsidR="00580EA5" w:rsidRDefault="0047611A" w:rsidP="004761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Após dis</w:t>
      </w:r>
      <w:r w:rsidR="00580EA5">
        <w:rPr>
          <w:rFonts w:ascii="Times New Roman" w:hAnsi="Times New Roman"/>
          <w:sz w:val="24"/>
          <w:szCs w:val="24"/>
        </w:rPr>
        <w:t xml:space="preserve">cussão </w:t>
      </w:r>
      <w:r w:rsidR="00DC101C">
        <w:rPr>
          <w:rFonts w:ascii="Times New Roman" w:hAnsi="Times New Roman"/>
          <w:sz w:val="24"/>
          <w:szCs w:val="24"/>
        </w:rPr>
        <w:t>sobre o tema</w:t>
      </w:r>
      <w:r w:rsidR="00580EA5">
        <w:rPr>
          <w:rFonts w:ascii="Times New Roman" w:hAnsi="Times New Roman"/>
          <w:sz w:val="24"/>
          <w:szCs w:val="24"/>
        </w:rPr>
        <w:t xml:space="preserve"> o</w:t>
      </w:r>
      <w:r>
        <w:rPr>
          <w:rFonts w:ascii="Times New Roman" w:hAnsi="Times New Roman"/>
          <w:sz w:val="24"/>
          <w:szCs w:val="24"/>
        </w:rPr>
        <w:t xml:space="preserve"> con</w:t>
      </w:r>
      <w:r w:rsidR="00580EA5">
        <w:rPr>
          <w:rFonts w:ascii="Times New Roman" w:hAnsi="Times New Roman"/>
          <w:sz w:val="24"/>
          <w:szCs w:val="24"/>
        </w:rPr>
        <w:t xml:space="preserve">sultor </w:t>
      </w:r>
      <w:r w:rsidRPr="00F04BF8">
        <w:rPr>
          <w:rFonts w:ascii="Times New Roman" w:hAnsi="Times New Roman"/>
          <w:sz w:val="24"/>
          <w:szCs w:val="24"/>
        </w:rPr>
        <w:t xml:space="preserve">deverá </w:t>
      </w:r>
      <w:r>
        <w:rPr>
          <w:rFonts w:ascii="Times New Roman" w:hAnsi="Times New Roman"/>
          <w:sz w:val="24"/>
          <w:szCs w:val="24"/>
        </w:rPr>
        <w:t>apresentar</w:t>
      </w:r>
      <w:r w:rsidR="00DC101C">
        <w:rPr>
          <w:rFonts w:ascii="Times New Roman" w:hAnsi="Times New Roman"/>
          <w:sz w:val="24"/>
          <w:szCs w:val="24"/>
        </w:rPr>
        <w:t xml:space="preserve"> </w:t>
      </w:r>
      <w:r w:rsidR="00580EA5">
        <w:rPr>
          <w:rFonts w:ascii="Times New Roman" w:hAnsi="Times New Roman"/>
          <w:sz w:val="24"/>
          <w:szCs w:val="24"/>
        </w:rPr>
        <w:t xml:space="preserve">um relatório com a exposição dos motivos da inclusão e/ou exclusão de conceitos, artigos, e demais componentes legais que regulamentam o setor de forma a subsidiar a equipe da contratante a respeito de eventuais conflitos com demais setores advindos da discussão sobre a </w:t>
      </w:r>
      <w:r w:rsidR="006C3EF2">
        <w:rPr>
          <w:rFonts w:ascii="Times New Roman" w:hAnsi="Times New Roman"/>
          <w:sz w:val="24"/>
          <w:szCs w:val="24"/>
        </w:rPr>
        <w:t xml:space="preserve">proposta de </w:t>
      </w:r>
      <w:r w:rsidR="00580EA5">
        <w:rPr>
          <w:rFonts w:ascii="Times New Roman" w:hAnsi="Times New Roman"/>
          <w:sz w:val="24"/>
          <w:szCs w:val="24"/>
        </w:rPr>
        <w:t>Minuta da Lei.</w:t>
      </w:r>
    </w:p>
    <w:p w:rsidR="00580EA5" w:rsidRDefault="00580EA5" w:rsidP="0047611A">
      <w:pPr>
        <w:autoSpaceDE w:val="0"/>
        <w:autoSpaceDN w:val="0"/>
        <w:adjustRightInd w:val="0"/>
        <w:spacing w:after="0" w:line="240" w:lineRule="auto"/>
        <w:jc w:val="both"/>
        <w:rPr>
          <w:rFonts w:ascii="Times New Roman" w:hAnsi="Times New Roman"/>
          <w:sz w:val="24"/>
          <w:szCs w:val="24"/>
        </w:rPr>
      </w:pPr>
    </w:p>
    <w:p w:rsidR="0021463E" w:rsidRPr="0021463E" w:rsidRDefault="0021463E" w:rsidP="0021463E">
      <w:pPr>
        <w:autoSpaceDE w:val="0"/>
        <w:autoSpaceDN w:val="0"/>
        <w:adjustRightInd w:val="0"/>
        <w:spacing w:after="0" w:line="240" w:lineRule="auto"/>
        <w:jc w:val="both"/>
        <w:rPr>
          <w:rFonts w:ascii="Times New Roman" w:hAnsi="Times New Roman"/>
          <w:b/>
          <w:color w:val="000000"/>
          <w:sz w:val="24"/>
          <w:szCs w:val="24"/>
        </w:rPr>
      </w:pPr>
      <w:r w:rsidRPr="0021463E">
        <w:rPr>
          <w:rFonts w:ascii="Times New Roman" w:hAnsi="Times New Roman"/>
          <w:b/>
          <w:color w:val="000000"/>
          <w:sz w:val="24"/>
          <w:szCs w:val="24"/>
        </w:rPr>
        <w:t xml:space="preserve">4.3 </w:t>
      </w:r>
      <w:r w:rsidR="00580EA5">
        <w:rPr>
          <w:rFonts w:ascii="Times New Roman" w:hAnsi="Times New Roman"/>
          <w:b/>
          <w:color w:val="000000"/>
          <w:sz w:val="24"/>
          <w:szCs w:val="24"/>
        </w:rPr>
        <w:t>ELABORAÇÃO</w:t>
      </w:r>
      <w:r w:rsidR="005A041D">
        <w:rPr>
          <w:rFonts w:ascii="Times New Roman" w:hAnsi="Times New Roman"/>
          <w:b/>
          <w:color w:val="000000"/>
          <w:sz w:val="24"/>
          <w:szCs w:val="24"/>
        </w:rPr>
        <w:t xml:space="preserve"> </w:t>
      </w:r>
      <w:r w:rsidR="00580EA5">
        <w:rPr>
          <w:rFonts w:ascii="Times New Roman" w:hAnsi="Times New Roman"/>
          <w:b/>
          <w:color w:val="000000"/>
          <w:sz w:val="24"/>
          <w:szCs w:val="24"/>
        </w:rPr>
        <w:t>E APRESENTAÇÃO DA</w:t>
      </w:r>
      <w:r w:rsidR="00E43FE9">
        <w:rPr>
          <w:rFonts w:ascii="Times New Roman" w:hAnsi="Times New Roman"/>
          <w:b/>
          <w:color w:val="000000"/>
          <w:sz w:val="24"/>
          <w:szCs w:val="24"/>
        </w:rPr>
        <w:t xml:space="preserve"> VERSÃO FINAL DA </w:t>
      </w:r>
      <w:r w:rsidR="006C3EF2">
        <w:rPr>
          <w:rFonts w:ascii="Times New Roman" w:hAnsi="Times New Roman"/>
          <w:b/>
          <w:color w:val="000000"/>
          <w:sz w:val="24"/>
          <w:szCs w:val="24"/>
        </w:rPr>
        <w:t xml:space="preserve">PROPOSTA DE </w:t>
      </w:r>
      <w:r w:rsidR="00580EA5">
        <w:rPr>
          <w:rFonts w:ascii="Times New Roman" w:hAnsi="Times New Roman"/>
          <w:b/>
          <w:color w:val="000000"/>
          <w:sz w:val="24"/>
          <w:szCs w:val="24"/>
        </w:rPr>
        <w:t xml:space="preserve">MINUTA DA </w:t>
      </w:r>
      <w:r w:rsidR="00E43FE9">
        <w:rPr>
          <w:rFonts w:ascii="Times New Roman" w:hAnsi="Times New Roman"/>
          <w:b/>
          <w:color w:val="000000"/>
          <w:sz w:val="24"/>
          <w:szCs w:val="24"/>
        </w:rPr>
        <w:t>LEI</w:t>
      </w:r>
      <w:r w:rsidR="009C0E5B">
        <w:rPr>
          <w:rFonts w:ascii="Times New Roman" w:hAnsi="Times New Roman"/>
          <w:b/>
          <w:color w:val="000000"/>
          <w:sz w:val="24"/>
          <w:szCs w:val="24"/>
        </w:rPr>
        <w:t xml:space="preserve"> ESTADUAL DE RESÍDUOS SÓLIDOS</w:t>
      </w:r>
    </w:p>
    <w:p w:rsidR="00CA5A0D" w:rsidRPr="00F04BF8" w:rsidRDefault="00CA5A0D" w:rsidP="009C59EF">
      <w:pPr>
        <w:pStyle w:val="PargrafodaLista"/>
        <w:tabs>
          <w:tab w:val="left" w:pos="284"/>
        </w:tabs>
        <w:autoSpaceDE w:val="0"/>
        <w:autoSpaceDN w:val="0"/>
        <w:adjustRightInd w:val="0"/>
        <w:spacing w:after="0" w:line="240" w:lineRule="auto"/>
        <w:ind w:left="0"/>
        <w:jc w:val="both"/>
        <w:rPr>
          <w:rFonts w:ascii="Times New Roman" w:hAnsi="Times New Roman"/>
          <w:b/>
          <w:sz w:val="24"/>
          <w:szCs w:val="24"/>
        </w:rPr>
      </w:pPr>
    </w:p>
    <w:p w:rsidR="007E5D48" w:rsidRPr="00F04BF8" w:rsidRDefault="0021463E" w:rsidP="007E5D48">
      <w:pPr>
        <w:spacing w:after="0" w:line="240" w:lineRule="auto"/>
        <w:jc w:val="both"/>
        <w:rPr>
          <w:rFonts w:ascii="Times New Roman" w:hAnsi="Times New Roman"/>
          <w:b/>
          <w:sz w:val="24"/>
          <w:szCs w:val="24"/>
        </w:rPr>
      </w:pPr>
      <w:r w:rsidRPr="0021463E">
        <w:rPr>
          <w:rFonts w:ascii="Times New Roman" w:hAnsi="Times New Roman"/>
          <w:color w:val="000000"/>
          <w:sz w:val="24"/>
          <w:szCs w:val="24"/>
        </w:rPr>
        <w:t xml:space="preserve">O produto final do consultor será </w:t>
      </w:r>
      <w:r w:rsidR="00E43FE9">
        <w:rPr>
          <w:rFonts w:ascii="Times New Roman" w:hAnsi="Times New Roman"/>
          <w:color w:val="000000"/>
          <w:sz w:val="24"/>
          <w:szCs w:val="24"/>
        </w:rPr>
        <w:t xml:space="preserve">a versão final da </w:t>
      </w:r>
      <w:r w:rsidR="006C3EF2">
        <w:rPr>
          <w:rFonts w:ascii="Times New Roman" w:hAnsi="Times New Roman"/>
          <w:color w:val="000000"/>
          <w:sz w:val="24"/>
          <w:szCs w:val="24"/>
        </w:rPr>
        <w:t xml:space="preserve">proposta de </w:t>
      </w:r>
      <w:r w:rsidR="00580EA5">
        <w:rPr>
          <w:rFonts w:ascii="Times New Roman" w:hAnsi="Times New Roman"/>
          <w:color w:val="000000"/>
          <w:sz w:val="24"/>
          <w:szCs w:val="24"/>
        </w:rPr>
        <w:t xml:space="preserve">Minuta da </w:t>
      </w:r>
      <w:r w:rsidR="00E43FE9">
        <w:rPr>
          <w:rFonts w:ascii="Times New Roman" w:hAnsi="Times New Roman"/>
          <w:color w:val="000000"/>
          <w:sz w:val="24"/>
          <w:szCs w:val="24"/>
        </w:rPr>
        <w:t>Lei Estadual de Resíduos Sólidos</w:t>
      </w:r>
      <w:r w:rsidR="007E5D48">
        <w:rPr>
          <w:rFonts w:ascii="Times New Roman" w:hAnsi="Times New Roman"/>
          <w:color w:val="000000"/>
          <w:sz w:val="24"/>
          <w:szCs w:val="24"/>
        </w:rPr>
        <w:t xml:space="preserve">, </w:t>
      </w:r>
      <w:r w:rsidR="00EF3A7A">
        <w:rPr>
          <w:rFonts w:ascii="Times New Roman" w:hAnsi="Times New Roman"/>
          <w:sz w:val="24"/>
          <w:szCs w:val="24"/>
        </w:rPr>
        <w:t>que deverá dispor</w:t>
      </w:r>
      <w:r w:rsidR="00EF3A7A" w:rsidRPr="00F04BF8">
        <w:rPr>
          <w:rFonts w:ascii="Times New Roman" w:hAnsi="Times New Roman"/>
          <w:sz w:val="24"/>
          <w:szCs w:val="24"/>
        </w:rPr>
        <w:t xml:space="preserve"> sobr</w:t>
      </w:r>
      <w:r w:rsidR="00EF3A7A">
        <w:rPr>
          <w:rFonts w:ascii="Times New Roman" w:hAnsi="Times New Roman"/>
          <w:sz w:val="24"/>
          <w:szCs w:val="24"/>
        </w:rPr>
        <w:t>e</w:t>
      </w:r>
      <w:r w:rsidR="007E5D48">
        <w:rPr>
          <w:rFonts w:ascii="Times New Roman" w:hAnsi="Times New Roman"/>
          <w:color w:val="000000"/>
          <w:sz w:val="24"/>
          <w:szCs w:val="24"/>
        </w:rPr>
        <w:t xml:space="preserve"> os </w:t>
      </w:r>
      <w:r w:rsidR="007E5D48" w:rsidRPr="00F04BF8">
        <w:rPr>
          <w:rFonts w:ascii="Times New Roman" w:hAnsi="Times New Roman"/>
          <w:sz w:val="24"/>
          <w:szCs w:val="24"/>
        </w:rPr>
        <w:t>princípios, os objetivos, os instrumen</w:t>
      </w:r>
      <w:r w:rsidR="007E5D48">
        <w:rPr>
          <w:rFonts w:ascii="Times New Roman" w:hAnsi="Times New Roman"/>
          <w:sz w:val="24"/>
          <w:szCs w:val="24"/>
        </w:rPr>
        <w:t>tos e as diretrizes que nortearão</w:t>
      </w:r>
      <w:r w:rsidR="007E5D48" w:rsidRPr="00F04BF8">
        <w:rPr>
          <w:rFonts w:ascii="Times New Roman" w:hAnsi="Times New Roman"/>
          <w:sz w:val="24"/>
          <w:szCs w:val="24"/>
        </w:rPr>
        <w:t xml:space="preserve"> a tomada de decisão do estado com relação à gestão adequada dos resíduos sólidos.</w:t>
      </w:r>
      <w:r w:rsidR="00580EA5">
        <w:rPr>
          <w:rFonts w:ascii="Times New Roman" w:hAnsi="Times New Roman"/>
          <w:sz w:val="24"/>
          <w:szCs w:val="24"/>
        </w:rPr>
        <w:t xml:space="preserve"> O cons</w:t>
      </w:r>
      <w:r w:rsidR="002A6DF2">
        <w:rPr>
          <w:rFonts w:ascii="Times New Roman" w:hAnsi="Times New Roman"/>
          <w:sz w:val="24"/>
          <w:szCs w:val="24"/>
        </w:rPr>
        <w:t xml:space="preserve">ultor deverá apresentar junto </w:t>
      </w:r>
      <w:r w:rsidR="002A6DF2" w:rsidRPr="002A6DF2">
        <w:rPr>
          <w:rFonts w:ascii="Times New Roman" w:hAnsi="Times New Roman"/>
          <w:sz w:val="24"/>
          <w:szCs w:val="24"/>
        </w:rPr>
        <w:t>à</w:t>
      </w:r>
      <w:r w:rsidR="002A6DF2">
        <w:rPr>
          <w:rFonts w:ascii="Times New Roman" w:hAnsi="Times New Roman"/>
          <w:sz w:val="24"/>
          <w:szCs w:val="24"/>
        </w:rPr>
        <w:t xml:space="preserve"> plenária</w:t>
      </w:r>
      <w:r w:rsidR="00580EA5">
        <w:rPr>
          <w:rFonts w:ascii="Times New Roman" w:hAnsi="Times New Roman"/>
          <w:sz w:val="24"/>
          <w:szCs w:val="24"/>
        </w:rPr>
        <w:t xml:space="preserve"> do COEMA que deverá deliberar sobre o tema.</w:t>
      </w:r>
    </w:p>
    <w:p w:rsidR="009208D8" w:rsidRPr="00F04BF8" w:rsidRDefault="009208D8" w:rsidP="009208D8">
      <w:pPr>
        <w:pStyle w:val="NormalWeb"/>
        <w:jc w:val="both"/>
        <w:rPr>
          <w:rFonts w:ascii="Times New Roman" w:hAnsi="Times New Roman"/>
          <w:sz w:val="24"/>
          <w:szCs w:val="24"/>
        </w:rPr>
      </w:pPr>
    </w:p>
    <w:p w:rsidR="009208D8" w:rsidRPr="00F04BF8" w:rsidRDefault="00A00865" w:rsidP="00A70C3E">
      <w:pPr>
        <w:spacing w:after="0" w:line="240" w:lineRule="auto"/>
        <w:jc w:val="both"/>
        <w:rPr>
          <w:rFonts w:ascii="Times New Roman" w:hAnsi="Times New Roman"/>
          <w:b/>
          <w:sz w:val="24"/>
          <w:szCs w:val="24"/>
        </w:rPr>
      </w:pPr>
      <w:r>
        <w:rPr>
          <w:rFonts w:ascii="Times New Roman" w:hAnsi="Times New Roman"/>
          <w:b/>
          <w:sz w:val="24"/>
          <w:szCs w:val="24"/>
        </w:rPr>
        <w:t>5</w:t>
      </w:r>
      <w:r w:rsidR="009208D8" w:rsidRPr="00F04BF8">
        <w:rPr>
          <w:rFonts w:ascii="Times New Roman" w:hAnsi="Times New Roman"/>
          <w:b/>
          <w:sz w:val="24"/>
          <w:szCs w:val="24"/>
        </w:rPr>
        <w:t>. DA AVALIAÇÃO E FORMA DE APRESENTAÇÃO DOS PRODUTOS</w:t>
      </w:r>
    </w:p>
    <w:p w:rsidR="00A70C3E" w:rsidRPr="000D6506" w:rsidRDefault="00A70C3E" w:rsidP="00A70C3E">
      <w:pPr>
        <w:spacing w:after="0" w:line="240" w:lineRule="auto"/>
        <w:jc w:val="both"/>
        <w:rPr>
          <w:rFonts w:ascii="Times New Roman" w:hAnsi="Times New Roman"/>
          <w:sz w:val="24"/>
          <w:szCs w:val="24"/>
        </w:rPr>
      </w:pPr>
    </w:p>
    <w:p w:rsidR="009208D8" w:rsidRPr="00E70D32" w:rsidRDefault="00580EA5" w:rsidP="00A70C3E">
      <w:pPr>
        <w:pStyle w:val="NormalWeb"/>
        <w:jc w:val="both"/>
        <w:rPr>
          <w:rFonts w:ascii="Times New Roman" w:eastAsia="Calibri" w:hAnsi="Times New Roman"/>
          <w:sz w:val="24"/>
          <w:szCs w:val="24"/>
          <w:lang w:eastAsia="en-US"/>
        </w:rPr>
      </w:pPr>
      <w:r>
        <w:rPr>
          <w:rFonts w:ascii="Times New Roman" w:eastAsia="Calibri" w:hAnsi="Times New Roman"/>
          <w:sz w:val="24"/>
          <w:szCs w:val="24"/>
          <w:lang w:eastAsia="en-US"/>
        </w:rPr>
        <w:t>O</w:t>
      </w:r>
      <w:r w:rsidR="0058364F" w:rsidRPr="00E70D32">
        <w:rPr>
          <w:rFonts w:ascii="Times New Roman" w:eastAsia="Calibri" w:hAnsi="Times New Roman"/>
          <w:sz w:val="24"/>
          <w:szCs w:val="24"/>
          <w:lang w:eastAsia="en-US"/>
        </w:rPr>
        <w:t xml:space="preserve"> consultor</w:t>
      </w:r>
      <w:r>
        <w:rPr>
          <w:rFonts w:ascii="Times New Roman" w:eastAsia="Calibri" w:hAnsi="Times New Roman"/>
          <w:sz w:val="24"/>
          <w:szCs w:val="24"/>
          <w:lang w:eastAsia="en-US"/>
        </w:rPr>
        <w:t xml:space="preserve"> contratado</w:t>
      </w:r>
      <w:r w:rsidR="009208D8" w:rsidRPr="00E70D32">
        <w:rPr>
          <w:rFonts w:ascii="Times New Roman" w:eastAsia="Calibri" w:hAnsi="Times New Roman"/>
          <w:sz w:val="24"/>
          <w:szCs w:val="24"/>
          <w:lang w:eastAsia="en-US"/>
        </w:rPr>
        <w:t xml:space="preserve"> deverá entregar os produtos conforme abaixo:</w:t>
      </w:r>
    </w:p>
    <w:p w:rsidR="007E7389" w:rsidRPr="00F04BF8" w:rsidRDefault="007E7389" w:rsidP="00A70C3E">
      <w:pPr>
        <w:spacing w:after="0" w:line="240" w:lineRule="auto"/>
        <w:jc w:val="both"/>
        <w:rPr>
          <w:rFonts w:ascii="Times New Roman" w:hAnsi="Times New Roman"/>
          <w:sz w:val="24"/>
          <w:szCs w:val="24"/>
        </w:rPr>
      </w:pPr>
    </w:p>
    <w:p w:rsidR="009208D8" w:rsidRPr="00F04BF8" w:rsidRDefault="00A00865" w:rsidP="00A70C3E">
      <w:pPr>
        <w:spacing w:after="0" w:line="240" w:lineRule="auto"/>
        <w:jc w:val="both"/>
        <w:rPr>
          <w:rFonts w:ascii="Times New Roman" w:hAnsi="Times New Roman"/>
          <w:b/>
          <w:sz w:val="24"/>
          <w:szCs w:val="24"/>
        </w:rPr>
      </w:pPr>
      <w:proofErr w:type="gramStart"/>
      <w:r>
        <w:rPr>
          <w:rFonts w:ascii="Times New Roman" w:hAnsi="Times New Roman"/>
          <w:b/>
          <w:sz w:val="24"/>
          <w:szCs w:val="24"/>
        </w:rPr>
        <w:t>5</w:t>
      </w:r>
      <w:r w:rsidR="00E70D32">
        <w:rPr>
          <w:rFonts w:ascii="Times New Roman" w:hAnsi="Times New Roman"/>
          <w:b/>
          <w:sz w:val="24"/>
          <w:szCs w:val="24"/>
        </w:rPr>
        <w:t>.1</w:t>
      </w:r>
      <w:r w:rsidR="006B3953" w:rsidRPr="00F04BF8">
        <w:rPr>
          <w:rFonts w:ascii="Times New Roman" w:hAnsi="Times New Roman"/>
          <w:b/>
          <w:sz w:val="24"/>
          <w:szCs w:val="24"/>
        </w:rPr>
        <w:t xml:space="preserve"> Plano</w:t>
      </w:r>
      <w:proofErr w:type="gramEnd"/>
      <w:r w:rsidR="007E7389">
        <w:rPr>
          <w:rFonts w:ascii="Times New Roman" w:hAnsi="Times New Roman"/>
          <w:b/>
          <w:sz w:val="24"/>
          <w:szCs w:val="24"/>
        </w:rPr>
        <w:t xml:space="preserve"> de Trabalho</w:t>
      </w:r>
    </w:p>
    <w:p w:rsidR="00A70C3E" w:rsidRPr="000D6506" w:rsidRDefault="00A70C3E" w:rsidP="00A70C3E">
      <w:pPr>
        <w:spacing w:after="0" w:line="240" w:lineRule="auto"/>
        <w:jc w:val="both"/>
        <w:rPr>
          <w:rFonts w:ascii="Times New Roman" w:hAnsi="Times New Roman"/>
          <w:sz w:val="24"/>
          <w:szCs w:val="24"/>
        </w:rPr>
      </w:pPr>
    </w:p>
    <w:p w:rsidR="009208D8" w:rsidRDefault="00580EA5" w:rsidP="00A70C3E">
      <w:pPr>
        <w:pStyle w:val="NormalWeb"/>
        <w:jc w:val="both"/>
        <w:rPr>
          <w:rFonts w:ascii="Times New Roman" w:hAnsi="Times New Roman"/>
          <w:sz w:val="24"/>
          <w:szCs w:val="24"/>
        </w:rPr>
      </w:pPr>
      <w:r>
        <w:rPr>
          <w:rFonts w:ascii="Times New Roman" w:hAnsi="Times New Roman"/>
          <w:sz w:val="24"/>
          <w:szCs w:val="24"/>
        </w:rPr>
        <w:t>Deverá</w:t>
      </w:r>
      <w:r w:rsidR="009208D8" w:rsidRPr="00F04BF8">
        <w:rPr>
          <w:rFonts w:ascii="Times New Roman" w:hAnsi="Times New Roman"/>
          <w:sz w:val="24"/>
          <w:szCs w:val="24"/>
        </w:rPr>
        <w:t xml:space="preserve"> conter as descrições de todas as atividades previstas para a</w:t>
      </w:r>
      <w:r w:rsidR="005361C1">
        <w:rPr>
          <w:rFonts w:ascii="Times New Roman" w:hAnsi="Times New Roman"/>
          <w:sz w:val="24"/>
          <w:szCs w:val="24"/>
        </w:rPr>
        <w:t xml:space="preserve"> </w:t>
      </w:r>
      <w:r w:rsidR="00052E9E">
        <w:rPr>
          <w:rFonts w:ascii="Times New Roman" w:hAnsi="Times New Roman"/>
          <w:sz w:val="24"/>
          <w:szCs w:val="24"/>
        </w:rPr>
        <w:t>revisão da Minuta da</w:t>
      </w:r>
      <w:r w:rsidR="007E7389">
        <w:rPr>
          <w:rFonts w:ascii="Times New Roman" w:hAnsi="Times New Roman"/>
          <w:sz w:val="24"/>
          <w:szCs w:val="24"/>
        </w:rPr>
        <w:t xml:space="preserve"> Lei de Resíduos Sólidos do Estado</w:t>
      </w:r>
      <w:r w:rsidR="009208D8" w:rsidRPr="00F04BF8">
        <w:rPr>
          <w:rFonts w:ascii="Times New Roman" w:hAnsi="Times New Roman"/>
          <w:sz w:val="24"/>
          <w:szCs w:val="24"/>
        </w:rPr>
        <w:t xml:space="preserve">, em papel A4, fonte Times </w:t>
      </w:r>
      <w:proofErr w:type="spellStart"/>
      <w:r w:rsidR="009208D8" w:rsidRPr="00F04BF8">
        <w:rPr>
          <w:rFonts w:ascii="Times New Roman" w:hAnsi="Times New Roman"/>
          <w:sz w:val="24"/>
          <w:szCs w:val="24"/>
        </w:rPr>
        <w:t>New</w:t>
      </w:r>
      <w:proofErr w:type="spellEnd"/>
      <w:r w:rsidR="009208D8" w:rsidRPr="00F04BF8">
        <w:rPr>
          <w:rFonts w:ascii="Times New Roman" w:hAnsi="Times New Roman"/>
          <w:sz w:val="24"/>
          <w:szCs w:val="24"/>
        </w:rPr>
        <w:t xml:space="preserve"> Roman, tamanho 12, margens do papel: superior e esquerda = </w:t>
      </w:r>
      <w:proofErr w:type="gramStart"/>
      <w:r w:rsidR="009208D8" w:rsidRPr="00F04BF8">
        <w:rPr>
          <w:rFonts w:ascii="Times New Roman" w:hAnsi="Times New Roman"/>
          <w:sz w:val="24"/>
          <w:szCs w:val="24"/>
        </w:rPr>
        <w:t>3cm</w:t>
      </w:r>
      <w:proofErr w:type="gramEnd"/>
      <w:r w:rsidR="009208D8" w:rsidRPr="00F04BF8">
        <w:rPr>
          <w:rFonts w:ascii="Times New Roman" w:hAnsi="Times New Roman"/>
          <w:sz w:val="24"/>
          <w:szCs w:val="24"/>
        </w:rPr>
        <w:t>, e inferior e direita = 2cm e espaço entrelinhas de 1,5. Páginas com figuras podem ser apresentadas como anexo e usando como tamanho máximo, papel A3.</w:t>
      </w:r>
    </w:p>
    <w:p w:rsidR="0058364F" w:rsidRDefault="0058364F" w:rsidP="00A70C3E">
      <w:pPr>
        <w:pStyle w:val="NormalWeb"/>
        <w:jc w:val="both"/>
        <w:rPr>
          <w:rFonts w:ascii="Times New Roman" w:hAnsi="Times New Roman"/>
          <w:sz w:val="24"/>
          <w:szCs w:val="24"/>
        </w:rPr>
      </w:pPr>
    </w:p>
    <w:p w:rsidR="009208D8" w:rsidRDefault="0058364F" w:rsidP="007E5D48">
      <w:pPr>
        <w:spacing w:after="0" w:line="240" w:lineRule="auto"/>
        <w:jc w:val="both"/>
        <w:rPr>
          <w:rFonts w:ascii="Times New Roman" w:hAnsi="Times New Roman"/>
          <w:sz w:val="24"/>
          <w:szCs w:val="24"/>
        </w:rPr>
      </w:pPr>
      <w:r w:rsidRPr="00F04BF8">
        <w:rPr>
          <w:rFonts w:ascii="Times New Roman" w:hAnsi="Times New Roman"/>
          <w:sz w:val="24"/>
          <w:szCs w:val="24"/>
        </w:rPr>
        <w:lastRenderedPageBreak/>
        <w:t>Os</w:t>
      </w:r>
      <w:r>
        <w:rPr>
          <w:rFonts w:ascii="Times New Roman" w:hAnsi="Times New Roman"/>
          <w:sz w:val="24"/>
          <w:szCs w:val="24"/>
        </w:rPr>
        <w:t xml:space="preserve"> produtos que envolverem resultados de reuniões</w:t>
      </w:r>
      <w:r w:rsidRPr="00F04BF8">
        <w:rPr>
          <w:rFonts w:ascii="Times New Roman" w:hAnsi="Times New Roman"/>
          <w:sz w:val="24"/>
          <w:szCs w:val="24"/>
        </w:rPr>
        <w:t xml:space="preserve"> devem constar as seguintes informações para comprovação de sua execução: local (ende</w:t>
      </w:r>
      <w:r>
        <w:rPr>
          <w:rFonts w:ascii="Times New Roman" w:hAnsi="Times New Roman"/>
          <w:sz w:val="24"/>
          <w:szCs w:val="24"/>
        </w:rPr>
        <w:t>reço) e data, fotos, pauta, lista de presença</w:t>
      </w:r>
      <w:r w:rsidRPr="00F04BF8">
        <w:rPr>
          <w:rFonts w:ascii="Times New Roman" w:hAnsi="Times New Roman"/>
          <w:sz w:val="24"/>
          <w:szCs w:val="24"/>
        </w:rPr>
        <w:t>, material distribuído e avaliação dos resultados.</w:t>
      </w:r>
    </w:p>
    <w:p w:rsidR="00A00865" w:rsidRPr="00F04BF8" w:rsidRDefault="00A00865" w:rsidP="001611FA">
      <w:pPr>
        <w:pStyle w:val="NormalWeb"/>
        <w:jc w:val="both"/>
        <w:rPr>
          <w:rFonts w:ascii="Times New Roman" w:hAnsi="Times New Roman"/>
          <w:sz w:val="24"/>
          <w:szCs w:val="24"/>
        </w:rPr>
      </w:pPr>
    </w:p>
    <w:p w:rsidR="00E70D32" w:rsidRDefault="00A00865" w:rsidP="00E70D32">
      <w:pPr>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t>5</w:t>
      </w:r>
      <w:r w:rsidR="007E5D48">
        <w:rPr>
          <w:rFonts w:ascii="Times New Roman" w:hAnsi="Times New Roman"/>
          <w:b/>
          <w:sz w:val="24"/>
          <w:szCs w:val="24"/>
        </w:rPr>
        <w:t>.2</w:t>
      </w:r>
      <w:r w:rsidR="005361C1">
        <w:rPr>
          <w:rFonts w:ascii="Times New Roman" w:hAnsi="Times New Roman"/>
          <w:b/>
          <w:sz w:val="24"/>
          <w:szCs w:val="24"/>
        </w:rPr>
        <w:t xml:space="preserve"> </w:t>
      </w:r>
      <w:r w:rsidR="00A96177">
        <w:rPr>
          <w:rFonts w:ascii="Times New Roman" w:hAnsi="Times New Roman"/>
          <w:b/>
          <w:sz w:val="24"/>
          <w:szCs w:val="24"/>
        </w:rPr>
        <w:t>EXPOSIÇÃO</w:t>
      </w:r>
      <w:proofErr w:type="gramEnd"/>
      <w:r w:rsidR="00A96177">
        <w:rPr>
          <w:rFonts w:ascii="Times New Roman" w:hAnsi="Times New Roman"/>
          <w:b/>
          <w:sz w:val="24"/>
          <w:szCs w:val="24"/>
        </w:rPr>
        <w:t xml:space="preserve"> DE MOTIVOS</w:t>
      </w:r>
    </w:p>
    <w:p w:rsidR="00E70D32" w:rsidRDefault="00A96177" w:rsidP="00E70D32">
      <w:pPr>
        <w:spacing w:after="0" w:line="240" w:lineRule="auto"/>
        <w:jc w:val="both"/>
        <w:rPr>
          <w:rFonts w:ascii="Times New Roman" w:hAnsi="Times New Roman"/>
          <w:sz w:val="24"/>
          <w:szCs w:val="24"/>
        </w:rPr>
      </w:pPr>
      <w:r>
        <w:rPr>
          <w:rFonts w:ascii="Times New Roman" w:hAnsi="Times New Roman"/>
          <w:sz w:val="24"/>
          <w:szCs w:val="24"/>
        </w:rPr>
        <w:t>Deverá ser escrita</w:t>
      </w:r>
      <w:r w:rsidR="00E70D32" w:rsidRPr="00EE524D">
        <w:rPr>
          <w:rFonts w:ascii="Times New Roman" w:hAnsi="Times New Roman"/>
          <w:sz w:val="24"/>
          <w:szCs w:val="24"/>
        </w:rPr>
        <w:t xml:space="preserve"> em língua portuguesa de acordo com a ABNT (NBR 14724:2002)</w:t>
      </w:r>
      <w:r w:rsidR="00E70D32">
        <w:rPr>
          <w:rFonts w:ascii="Times New Roman" w:hAnsi="Times New Roman"/>
          <w:sz w:val="24"/>
          <w:szCs w:val="24"/>
        </w:rPr>
        <w:t>. A versão preliminar será apresentada</w:t>
      </w:r>
      <w:r w:rsidR="005361C1">
        <w:rPr>
          <w:rFonts w:ascii="Times New Roman" w:hAnsi="Times New Roman"/>
          <w:sz w:val="24"/>
          <w:szCs w:val="24"/>
        </w:rPr>
        <w:t xml:space="preserve"> </w:t>
      </w:r>
      <w:r w:rsidR="00E70D32">
        <w:rPr>
          <w:rFonts w:ascii="Times New Roman" w:hAnsi="Times New Roman"/>
          <w:sz w:val="24"/>
          <w:szCs w:val="24"/>
        </w:rPr>
        <w:t>em meio digital</w:t>
      </w:r>
      <w:r w:rsidR="00E70D32" w:rsidRPr="00F04BF8">
        <w:rPr>
          <w:rFonts w:ascii="Times New Roman" w:hAnsi="Times New Roman"/>
          <w:sz w:val="24"/>
          <w:szCs w:val="24"/>
        </w:rPr>
        <w:t>, para análise</w:t>
      </w:r>
      <w:r w:rsidR="005361C1">
        <w:rPr>
          <w:rFonts w:ascii="Times New Roman" w:hAnsi="Times New Roman"/>
          <w:sz w:val="24"/>
          <w:szCs w:val="24"/>
        </w:rPr>
        <w:t xml:space="preserve"> </w:t>
      </w:r>
      <w:r w:rsidR="00E70D32" w:rsidRPr="00F04BF8">
        <w:rPr>
          <w:rFonts w:ascii="Times New Roman" w:hAnsi="Times New Roman"/>
          <w:sz w:val="24"/>
          <w:szCs w:val="24"/>
        </w:rPr>
        <w:t>e considerações pel</w:t>
      </w:r>
      <w:r w:rsidR="00E70D32">
        <w:rPr>
          <w:rFonts w:ascii="Times New Roman" w:hAnsi="Times New Roman"/>
          <w:sz w:val="24"/>
          <w:szCs w:val="24"/>
        </w:rPr>
        <w:t xml:space="preserve">a Equipe Técnica da </w:t>
      </w:r>
      <w:r w:rsidR="00540E1C">
        <w:rPr>
          <w:rFonts w:ascii="Times New Roman" w:hAnsi="Times New Roman"/>
          <w:sz w:val="24"/>
          <w:szCs w:val="24"/>
        </w:rPr>
        <w:t>SEMARH</w:t>
      </w:r>
      <w:r>
        <w:rPr>
          <w:rFonts w:ascii="Times New Roman" w:hAnsi="Times New Roman"/>
          <w:sz w:val="24"/>
          <w:szCs w:val="24"/>
        </w:rPr>
        <w:t>, que deverá aprovar o referido documento; e uma vez aprovado deverá ser apresentado</w:t>
      </w:r>
      <w:r w:rsidR="00E70D32" w:rsidRPr="00F04BF8">
        <w:rPr>
          <w:rFonts w:ascii="Times New Roman" w:hAnsi="Times New Roman"/>
          <w:sz w:val="24"/>
          <w:szCs w:val="24"/>
        </w:rPr>
        <w:t xml:space="preserve"> em sua forma definitiva com as seguintes características: encadernação espiral metálica, e em meio digital gravados em Cd ou DVD em 03 (três) vias, utilizando o formato de texto do software Microsoft Word (Versão 2007/XP ou posterior) e Adobe </w:t>
      </w:r>
      <w:proofErr w:type="spellStart"/>
      <w:r w:rsidR="00E70D32" w:rsidRPr="00F04BF8">
        <w:rPr>
          <w:rFonts w:ascii="Times New Roman" w:hAnsi="Times New Roman"/>
          <w:sz w:val="24"/>
          <w:szCs w:val="24"/>
        </w:rPr>
        <w:t>Acrobat</w:t>
      </w:r>
      <w:proofErr w:type="spellEnd"/>
      <w:r w:rsidR="00E70D32" w:rsidRPr="00F04BF8">
        <w:rPr>
          <w:rFonts w:ascii="Times New Roman" w:hAnsi="Times New Roman"/>
          <w:sz w:val="24"/>
          <w:szCs w:val="24"/>
        </w:rPr>
        <w:t xml:space="preserve"> (Versão 8.0 ou posterior).</w:t>
      </w:r>
    </w:p>
    <w:p w:rsidR="007E5D48" w:rsidRDefault="007E5D48" w:rsidP="00E70D32">
      <w:pPr>
        <w:spacing w:after="0" w:line="240" w:lineRule="auto"/>
        <w:jc w:val="both"/>
        <w:rPr>
          <w:rFonts w:ascii="Times New Roman" w:hAnsi="Times New Roman"/>
          <w:sz w:val="24"/>
          <w:szCs w:val="24"/>
        </w:rPr>
      </w:pPr>
    </w:p>
    <w:p w:rsidR="007E5D48" w:rsidRPr="0058364F" w:rsidRDefault="007E5D48" w:rsidP="007E5D48">
      <w:pPr>
        <w:pStyle w:val="NormalWeb"/>
        <w:jc w:val="both"/>
        <w:rPr>
          <w:rFonts w:ascii="Times New Roman" w:hAnsi="Times New Roman"/>
          <w:b/>
          <w:sz w:val="24"/>
          <w:szCs w:val="24"/>
        </w:rPr>
      </w:pPr>
      <w:proofErr w:type="gramStart"/>
      <w:r>
        <w:rPr>
          <w:rFonts w:ascii="Times New Roman" w:hAnsi="Times New Roman"/>
          <w:b/>
          <w:sz w:val="24"/>
          <w:szCs w:val="24"/>
        </w:rPr>
        <w:t>5.3</w:t>
      </w:r>
      <w:r w:rsidR="005361C1">
        <w:rPr>
          <w:rFonts w:ascii="Times New Roman" w:hAnsi="Times New Roman"/>
          <w:b/>
          <w:sz w:val="24"/>
          <w:szCs w:val="24"/>
        </w:rPr>
        <w:t xml:space="preserve"> </w:t>
      </w:r>
      <w:r>
        <w:rPr>
          <w:rFonts w:ascii="Times New Roman" w:hAnsi="Times New Roman"/>
          <w:b/>
          <w:sz w:val="24"/>
          <w:szCs w:val="24"/>
        </w:rPr>
        <w:t>Versão</w:t>
      </w:r>
      <w:proofErr w:type="gramEnd"/>
      <w:r>
        <w:rPr>
          <w:rFonts w:ascii="Times New Roman" w:hAnsi="Times New Roman"/>
          <w:b/>
          <w:sz w:val="24"/>
          <w:szCs w:val="24"/>
        </w:rPr>
        <w:t xml:space="preserve"> Final</w:t>
      </w:r>
      <w:r w:rsidRPr="0058364F">
        <w:rPr>
          <w:rFonts w:ascii="Times New Roman" w:hAnsi="Times New Roman"/>
          <w:b/>
          <w:sz w:val="24"/>
          <w:szCs w:val="24"/>
        </w:rPr>
        <w:t xml:space="preserve"> da </w:t>
      </w:r>
      <w:r w:rsidR="006C3EF2">
        <w:rPr>
          <w:rFonts w:ascii="Times New Roman" w:hAnsi="Times New Roman"/>
          <w:b/>
          <w:sz w:val="24"/>
          <w:szCs w:val="24"/>
        </w:rPr>
        <w:t xml:space="preserve">Proposta de </w:t>
      </w:r>
      <w:r w:rsidR="002A6DF2">
        <w:rPr>
          <w:rFonts w:ascii="Times New Roman" w:hAnsi="Times New Roman"/>
          <w:b/>
          <w:sz w:val="24"/>
          <w:szCs w:val="24"/>
        </w:rPr>
        <w:t xml:space="preserve">Minuta da </w:t>
      </w:r>
      <w:r w:rsidRPr="0058364F">
        <w:rPr>
          <w:rFonts w:ascii="Times New Roman" w:hAnsi="Times New Roman"/>
          <w:b/>
          <w:sz w:val="24"/>
          <w:szCs w:val="24"/>
        </w:rPr>
        <w:t xml:space="preserve">Lei </w:t>
      </w:r>
      <w:r>
        <w:rPr>
          <w:rFonts w:ascii="Times New Roman" w:hAnsi="Times New Roman"/>
          <w:b/>
          <w:sz w:val="24"/>
          <w:szCs w:val="24"/>
        </w:rPr>
        <w:t xml:space="preserve">Estadual </w:t>
      </w:r>
      <w:r w:rsidRPr="0058364F">
        <w:rPr>
          <w:rFonts w:ascii="Times New Roman" w:hAnsi="Times New Roman"/>
          <w:b/>
          <w:sz w:val="24"/>
          <w:szCs w:val="24"/>
        </w:rPr>
        <w:t>de Resíduos Sólidos</w:t>
      </w:r>
    </w:p>
    <w:p w:rsidR="007E5D48" w:rsidRPr="0058364F" w:rsidRDefault="007E5D48" w:rsidP="007E5D48">
      <w:pPr>
        <w:pStyle w:val="NormalWeb"/>
        <w:jc w:val="both"/>
        <w:rPr>
          <w:rFonts w:ascii="Times New Roman" w:hAnsi="Times New Roman"/>
          <w:sz w:val="24"/>
          <w:szCs w:val="24"/>
        </w:rPr>
      </w:pPr>
    </w:p>
    <w:p w:rsidR="007E5D48" w:rsidRDefault="007E5D48" w:rsidP="007E5D48">
      <w:pPr>
        <w:pStyle w:val="NormalWeb"/>
        <w:jc w:val="both"/>
        <w:rPr>
          <w:rFonts w:ascii="Times New Roman" w:hAnsi="Times New Roman"/>
          <w:sz w:val="24"/>
          <w:szCs w:val="24"/>
        </w:rPr>
      </w:pPr>
      <w:r w:rsidRPr="0058364F">
        <w:rPr>
          <w:rFonts w:ascii="Times New Roman" w:hAnsi="Times New Roman"/>
          <w:sz w:val="24"/>
          <w:szCs w:val="24"/>
        </w:rPr>
        <w:t xml:space="preserve">Deverá apresentar </w:t>
      </w:r>
      <w:proofErr w:type="gramStart"/>
      <w:r>
        <w:rPr>
          <w:rFonts w:ascii="Times New Roman" w:hAnsi="Times New Roman"/>
          <w:sz w:val="24"/>
          <w:szCs w:val="24"/>
        </w:rPr>
        <w:t>a</w:t>
      </w:r>
      <w:proofErr w:type="gramEnd"/>
      <w:r w:rsidRPr="0058364F">
        <w:rPr>
          <w:rFonts w:ascii="Times New Roman" w:hAnsi="Times New Roman"/>
          <w:sz w:val="24"/>
          <w:szCs w:val="24"/>
        </w:rPr>
        <w:t xml:space="preserve"> seguinte </w:t>
      </w:r>
      <w:proofErr w:type="spellStart"/>
      <w:r w:rsidRPr="0058364F">
        <w:rPr>
          <w:rFonts w:ascii="Times New Roman" w:hAnsi="Times New Roman"/>
          <w:sz w:val="24"/>
          <w:szCs w:val="24"/>
        </w:rPr>
        <w:t>sequência</w:t>
      </w:r>
      <w:proofErr w:type="spellEnd"/>
      <w:r w:rsidRPr="0058364F">
        <w:rPr>
          <w:rFonts w:ascii="Times New Roman" w:hAnsi="Times New Roman"/>
          <w:sz w:val="24"/>
          <w:szCs w:val="24"/>
        </w:rPr>
        <w:t xml:space="preserve">: </w:t>
      </w:r>
    </w:p>
    <w:p w:rsidR="007E5D48" w:rsidRDefault="007E5D48" w:rsidP="007E5D48">
      <w:pPr>
        <w:pStyle w:val="NormalWeb"/>
        <w:jc w:val="both"/>
        <w:rPr>
          <w:rFonts w:ascii="Times New Roman" w:hAnsi="Times New Roman"/>
          <w:sz w:val="24"/>
          <w:szCs w:val="24"/>
        </w:rPr>
      </w:pPr>
    </w:p>
    <w:p w:rsidR="007E5D48" w:rsidRDefault="007E5D48" w:rsidP="007E5D48">
      <w:pPr>
        <w:pStyle w:val="NormalWeb"/>
        <w:jc w:val="both"/>
        <w:rPr>
          <w:rFonts w:ascii="Times New Roman" w:hAnsi="Times New Roman"/>
          <w:sz w:val="24"/>
          <w:szCs w:val="24"/>
        </w:rPr>
      </w:pPr>
      <w:r w:rsidRPr="001611FA">
        <w:rPr>
          <w:rFonts w:ascii="Times New Roman" w:hAnsi="Times New Roman"/>
          <w:sz w:val="24"/>
          <w:szCs w:val="24"/>
        </w:rPr>
        <w:t>Parte Preliminar – compreende a epígrafe, o preâmbulo, o enunciado do objeto e a indicação</w:t>
      </w:r>
      <w:r w:rsidR="005361C1">
        <w:rPr>
          <w:rFonts w:ascii="Times New Roman" w:hAnsi="Times New Roman"/>
          <w:sz w:val="24"/>
          <w:szCs w:val="24"/>
        </w:rPr>
        <w:t xml:space="preserve"> </w:t>
      </w:r>
      <w:r w:rsidRPr="001611FA">
        <w:rPr>
          <w:rFonts w:ascii="Times New Roman" w:hAnsi="Times New Roman"/>
          <w:sz w:val="24"/>
          <w:szCs w:val="24"/>
        </w:rPr>
        <w:t>do âmbito de aplicação das disposições normativas. Importante ressaltar que cada lei tem</w:t>
      </w:r>
      <w:r>
        <w:rPr>
          <w:rFonts w:ascii="Times New Roman" w:hAnsi="Times New Roman"/>
          <w:sz w:val="24"/>
          <w:szCs w:val="24"/>
        </w:rPr>
        <w:t xml:space="preserve"> a</w:t>
      </w:r>
      <w:r w:rsidRPr="001611FA">
        <w:rPr>
          <w:rFonts w:ascii="Times New Roman" w:hAnsi="Times New Roman"/>
          <w:sz w:val="24"/>
          <w:szCs w:val="24"/>
        </w:rPr>
        <w:t>penas</w:t>
      </w:r>
      <w:r>
        <w:rPr>
          <w:rFonts w:ascii="Times New Roman" w:hAnsi="Times New Roman"/>
          <w:sz w:val="24"/>
          <w:szCs w:val="24"/>
        </w:rPr>
        <w:t xml:space="preserve"> um objeto a ser regulado.</w:t>
      </w:r>
    </w:p>
    <w:p w:rsidR="007E5D48" w:rsidRDefault="007E5D48" w:rsidP="007E5D48">
      <w:pPr>
        <w:pStyle w:val="NormalWeb"/>
        <w:jc w:val="both"/>
        <w:rPr>
          <w:rFonts w:ascii="Times New Roman" w:hAnsi="Times New Roman"/>
          <w:sz w:val="24"/>
          <w:szCs w:val="24"/>
        </w:rPr>
      </w:pPr>
    </w:p>
    <w:p w:rsidR="007E5D48" w:rsidRDefault="007E5D48" w:rsidP="007E5D48">
      <w:pPr>
        <w:pStyle w:val="NormalWeb"/>
        <w:jc w:val="both"/>
        <w:rPr>
          <w:rFonts w:ascii="Times New Roman" w:hAnsi="Times New Roman"/>
          <w:sz w:val="24"/>
          <w:szCs w:val="24"/>
        </w:rPr>
      </w:pPr>
      <w:r w:rsidRPr="001611FA">
        <w:rPr>
          <w:rFonts w:ascii="Times New Roman" w:hAnsi="Times New Roman"/>
          <w:sz w:val="24"/>
          <w:szCs w:val="24"/>
        </w:rPr>
        <w:t>Parte Normativa – compreende o texto das normas de co</w:t>
      </w:r>
      <w:r>
        <w:rPr>
          <w:rFonts w:ascii="Times New Roman" w:hAnsi="Times New Roman"/>
          <w:sz w:val="24"/>
          <w:szCs w:val="24"/>
        </w:rPr>
        <w:t xml:space="preserve">nteúdo substantivo relacionadas </w:t>
      </w:r>
      <w:r w:rsidRPr="001611FA">
        <w:rPr>
          <w:rFonts w:ascii="Times New Roman" w:hAnsi="Times New Roman"/>
          <w:sz w:val="24"/>
          <w:szCs w:val="24"/>
        </w:rPr>
        <w:t>com a matéria regulada</w:t>
      </w:r>
      <w:r>
        <w:rPr>
          <w:rFonts w:ascii="Times New Roman" w:hAnsi="Times New Roman"/>
          <w:sz w:val="24"/>
          <w:szCs w:val="24"/>
        </w:rPr>
        <w:t>.</w:t>
      </w:r>
    </w:p>
    <w:p w:rsidR="007E5D48" w:rsidRDefault="007E5D48" w:rsidP="007E5D48">
      <w:pPr>
        <w:pStyle w:val="NormalWeb"/>
        <w:jc w:val="both"/>
        <w:rPr>
          <w:rFonts w:ascii="Times New Roman" w:hAnsi="Times New Roman"/>
          <w:sz w:val="24"/>
          <w:szCs w:val="24"/>
        </w:rPr>
      </w:pPr>
    </w:p>
    <w:p w:rsidR="007E5D48" w:rsidRDefault="007E5D48" w:rsidP="007E5D48">
      <w:pPr>
        <w:pStyle w:val="NormalWeb"/>
        <w:jc w:val="both"/>
        <w:rPr>
          <w:rFonts w:ascii="Times New Roman" w:hAnsi="Times New Roman"/>
          <w:sz w:val="24"/>
          <w:szCs w:val="24"/>
        </w:rPr>
      </w:pPr>
      <w:r w:rsidRPr="001611FA">
        <w:rPr>
          <w:rFonts w:ascii="Times New Roman" w:hAnsi="Times New Roman"/>
          <w:sz w:val="24"/>
          <w:szCs w:val="24"/>
        </w:rPr>
        <w:t xml:space="preserve">Parte Final – compreende as disposições às medidas necessárias à </w:t>
      </w:r>
      <w:proofErr w:type="gramStart"/>
      <w:r w:rsidRPr="001611FA">
        <w:rPr>
          <w:rFonts w:ascii="Times New Roman" w:hAnsi="Times New Roman"/>
          <w:sz w:val="24"/>
          <w:szCs w:val="24"/>
        </w:rPr>
        <w:t>implementação</w:t>
      </w:r>
      <w:proofErr w:type="gramEnd"/>
      <w:r w:rsidRPr="001611FA">
        <w:rPr>
          <w:rFonts w:ascii="Times New Roman" w:hAnsi="Times New Roman"/>
          <w:sz w:val="24"/>
          <w:szCs w:val="24"/>
        </w:rPr>
        <w:t xml:space="preserve"> das</w:t>
      </w:r>
      <w:r w:rsidR="005361C1">
        <w:rPr>
          <w:rFonts w:ascii="Times New Roman" w:hAnsi="Times New Roman"/>
          <w:sz w:val="24"/>
          <w:szCs w:val="24"/>
        </w:rPr>
        <w:t xml:space="preserve"> </w:t>
      </w:r>
      <w:r w:rsidRPr="001611FA">
        <w:rPr>
          <w:rFonts w:ascii="Times New Roman" w:hAnsi="Times New Roman"/>
          <w:sz w:val="24"/>
          <w:szCs w:val="24"/>
        </w:rPr>
        <w:t>normas de conteúdo subjetivo, à disposição transitória, se for o c</w:t>
      </w:r>
      <w:r>
        <w:rPr>
          <w:rFonts w:ascii="Times New Roman" w:hAnsi="Times New Roman"/>
          <w:sz w:val="24"/>
          <w:szCs w:val="24"/>
        </w:rPr>
        <w:t xml:space="preserve">aso, cláusula de vigência e </w:t>
      </w:r>
      <w:r w:rsidRPr="001611FA">
        <w:rPr>
          <w:rFonts w:ascii="Times New Roman" w:hAnsi="Times New Roman"/>
          <w:sz w:val="24"/>
          <w:szCs w:val="24"/>
        </w:rPr>
        <w:t>cláusula de revogação, se houver.</w:t>
      </w:r>
    </w:p>
    <w:p w:rsidR="008F3B06" w:rsidRPr="00F04BF8" w:rsidRDefault="008F3B06" w:rsidP="008F3B06">
      <w:pPr>
        <w:spacing w:after="0" w:line="240" w:lineRule="auto"/>
        <w:jc w:val="both"/>
        <w:rPr>
          <w:rFonts w:ascii="Times New Roman" w:hAnsi="Times New Roman"/>
          <w:sz w:val="24"/>
          <w:szCs w:val="24"/>
        </w:rPr>
      </w:pPr>
    </w:p>
    <w:p w:rsidR="009208D8" w:rsidRPr="00F04BF8" w:rsidRDefault="00A00865" w:rsidP="00A70C3E">
      <w:pPr>
        <w:spacing w:after="0" w:line="240" w:lineRule="auto"/>
        <w:jc w:val="both"/>
        <w:rPr>
          <w:rFonts w:ascii="Times New Roman" w:hAnsi="Times New Roman"/>
          <w:b/>
          <w:sz w:val="24"/>
          <w:szCs w:val="24"/>
        </w:rPr>
      </w:pPr>
      <w:r>
        <w:rPr>
          <w:rFonts w:ascii="Times New Roman" w:hAnsi="Times New Roman"/>
          <w:b/>
          <w:sz w:val="24"/>
          <w:szCs w:val="24"/>
        </w:rPr>
        <w:t>6</w:t>
      </w:r>
      <w:r w:rsidR="009208D8" w:rsidRPr="00F04BF8">
        <w:rPr>
          <w:rFonts w:ascii="Times New Roman" w:hAnsi="Times New Roman"/>
          <w:b/>
          <w:sz w:val="24"/>
          <w:szCs w:val="24"/>
        </w:rPr>
        <w:t>. DO PRAZO DE EXECUÇÃO</w:t>
      </w:r>
    </w:p>
    <w:p w:rsidR="00A70C3E" w:rsidRPr="000D6506" w:rsidRDefault="00A70C3E" w:rsidP="00A70C3E">
      <w:pPr>
        <w:spacing w:after="0" w:line="240" w:lineRule="auto"/>
        <w:jc w:val="both"/>
        <w:rPr>
          <w:rFonts w:ascii="Times New Roman" w:hAnsi="Times New Roman"/>
          <w:sz w:val="24"/>
          <w:szCs w:val="24"/>
        </w:rPr>
      </w:pPr>
    </w:p>
    <w:p w:rsidR="009208D8" w:rsidRDefault="009208D8" w:rsidP="00A70C3E">
      <w:pPr>
        <w:pStyle w:val="NormalWeb"/>
        <w:jc w:val="both"/>
        <w:rPr>
          <w:rFonts w:ascii="Times New Roman" w:hAnsi="Times New Roman"/>
          <w:sz w:val="24"/>
          <w:szCs w:val="24"/>
        </w:rPr>
      </w:pPr>
      <w:r w:rsidRPr="00F04BF8">
        <w:rPr>
          <w:rFonts w:ascii="Times New Roman" w:hAnsi="Times New Roman"/>
          <w:sz w:val="24"/>
          <w:szCs w:val="24"/>
        </w:rPr>
        <w:t>A duração dos</w:t>
      </w:r>
      <w:r w:rsidR="009E51F3">
        <w:rPr>
          <w:rFonts w:ascii="Times New Roman" w:hAnsi="Times New Roman"/>
          <w:sz w:val="24"/>
          <w:szCs w:val="24"/>
        </w:rPr>
        <w:t xml:space="preserve"> trabalhos será de 12</w:t>
      </w:r>
      <w:r w:rsidR="002A6DF2">
        <w:rPr>
          <w:rFonts w:ascii="Times New Roman" w:hAnsi="Times New Roman"/>
          <w:sz w:val="24"/>
          <w:szCs w:val="24"/>
        </w:rPr>
        <w:t xml:space="preserve">0 </w:t>
      </w:r>
      <w:r w:rsidRPr="00F04BF8">
        <w:rPr>
          <w:rFonts w:ascii="Times New Roman" w:hAnsi="Times New Roman"/>
          <w:sz w:val="24"/>
          <w:szCs w:val="24"/>
        </w:rPr>
        <w:t>(</w:t>
      </w:r>
      <w:r w:rsidR="002A6DF2">
        <w:rPr>
          <w:rFonts w:ascii="Times New Roman" w:hAnsi="Times New Roman"/>
          <w:sz w:val="24"/>
          <w:szCs w:val="24"/>
        </w:rPr>
        <w:t>cento e vinte</w:t>
      </w:r>
      <w:r w:rsidRPr="00F04BF8">
        <w:rPr>
          <w:rFonts w:ascii="Times New Roman" w:hAnsi="Times New Roman"/>
          <w:sz w:val="24"/>
          <w:szCs w:val="24"/>
        </w:rPr>
        <w:t xml:space="preserve">) </w:t>
      </w:r>
      <w:r w:rsidR="002A6DF2">
        <w:rPr>
          <w:rFonts w:ascii="Times New Roman" w:hAnsi="Times New Roman"/>
          <w:sz w:val="24"/>
          <w:szCs w:val="24"/>
        </w:rPr>
        <w:t>dias</w:t>
      </w:r>
      <w:r w:rsidRPr="00F04BF8">
        <w:rPr>
          <w:rFonts w:ascii="Times New Roman" w:hAnsi="Times New Roman"/>
          <w:sz w:val="24"/>
          <w:szCs w:val="24"/>
        </w:rPr>
        <w:t>, contados a partir da emissão da Ordem de Serviço.</w:t>
      </w:r>
    </w:p>
    <w:p w:rsidR="0080675E" w:rsidRPr="00F04BF8" w:rsidRDefault="0080675E" w:rsidP="00A70C3E">
      <w:pPr>
        <w:pStyle w:val="NormalWeb"/>
        <w:jc w:val="both"/>
        <w:rPr>
          <w:rFonts w:ascii="Times New Roman" w:hAnsi="Times New Roman"/>
          <w:sz w:val="24"/>
          <w:szCs w:val="24"/>
        </w:rPr>
      </w:pPr>
    </w:p>
    <w:p w:rsidR="009208D8" w:rsidRPr="00F04BF8" w:rsidRDefault="00A00865" w:rsidP="00A70C3E">
      <w:pPr>
        <w:spacing w:after="0" w:line="240" w:lineRule="auto"/>
        <w:jc w:val="both"/>
        <w:rPr>
          <w:rFonts w:ascii="Times New Roman" w:hAnsi="Times New Roman"/>
          <w:b/>
          <w:sz w:val="24"/>
          <w:szCs w:val="24"/>
        </w:rPr>
      </w:pPr>
      <w:r>
        <w:rPr>
          <w:rFonts w:ascii="Times New Roman" w:hAnsi="Times New Roman"/>
          <w:b/>
          <w:sz w:val="24"/>
          <w:szCs w:val="24"/>
        </w:rPr>
        <w:t>7</w:t>
      </w:r>
      <w:r w:rsidR="009208D8" w:rsidRPr="00F04BF8">
        <w:rPr>
          <w:rFonts w:ascii="Times New Roman" w:hAnsi="Times New Roman"/>
          <w:b/>
          <w:sz w:val="24"/>
          <w:szCs w:val="24"/>
        </w:rPr>
        <w:t>. DO CRONOGRAMA DE DESEMBOLSO</w:t>
      </w:r>
    </w:p>
    <w:p w:rsidR="00A70C3E" w:rsidRPr="000D6506" w:rsidRDefault="00A70C3E" w:rsidP="00A70C3E">
      <w:pPr>
        <w:spacing w:after="0" w:line="240" w:lineRule="auto"/>
        <w:jc w:val="both"/>
        <w:rPr>
          <w:rFonts w:ascii="Times New Roman" w:hAnsi="Times New Roman"/>
          <w:sz w:val="24"/>
          <w:szCs w:val="24"/>
        </w:rPr>
      </w:pPr>
    </w:p>
    <w:p w:rsidR="009208D8" w:rsidRPr="00F04BF8" w:rsidRDefault="009208D8" w:rsidP="00A70C3E">
      <w:pPr>
        <w:spacing w:after="0" w:line="240" w:lineRule="auto"/>
        <w:jc w:val="both"/>
        <w:rPr>
          <w:rFonts w:ascii="Times New Roman" w:hAnsi="Times New Roman"/>
          <w:sz w:val="24"/>
          <w:szCs w:val="24"/>
        </w:rPr>
      </w:pPr>
      <w:r w:rsidRPr="00F04BF8">
        <w:rPr>
          <w:rFonts w:ascii="Times New Roman" w:hAnsi="Times New Roman"/>
          <w:sz w:val="24"/>
          <w:szCs w:val="24"/>
        </w:rPr>
        <w:t xml:space="preserve">Os pagamentos serão efetuados em </w:t>
      </w:r>
      <w:r w:rsidR="000A33E8">
        <w:rPr>
          <w:rFonts w:ascii="Times New Roman" w:hAnsi="Times New Roman"/>
          <w:sz w:val="24"/>
          <w:szCs w:val="24"/>
        </w:rPr>
        <w:t>03</w:t>
      </w:r>
      <w:r w:rsidR="0080675E" w:rsidRPr="00F04BF8">
        <w:rPr>
          <w:rFonts w:ascii="Times New Roman" w:hAnsi="Times New Roman"/>
          <w:sz w:val="24"/>
          <w:szCs w:val="24"/>
        </w:rPr>
        <w:t xml:space="preserve"> (</w:t>
      </w:r>
      <w:r w:rsidR="000A33E8">
        <w:rPr>
          <w:rFonts w:ascii="Times New Roman" w:hAnsi="Times New Roman"/>
          <w:sz w:val="24"/>
          <w:szCs w:val="24"/>
        </w:rPr>
        <w:t>três</w:t>
      </w:r>
      <w:r w:rsidRPr="00F04BF8">
        <w:rPr>
          <w:rFonts w:ascii="Times New Roman" w:hAnsi="Times New Roman"/>
          <w:sz w:val="24"/>
          <w:szCs w:val="24"/>
        </w:rPr>
        <w:t>) parcelas, conforme o valor global do contrato, após a entrega e aceitação</w:t>
      </w:r>
      <w:r w:rsidR="00310DD1">
        <w:rPr>
          <w:rFonts w:ascii="Times New Roman" w:hAnsi="Times New Roman"/>
          <w:sz w:val="24"/>
          <w:szCs w:val="24"/>
        </w:rPr>
        <w:t xml:space="preserve"> dos produtos descritos a abaixo</w:t>
      </w:r>
      <w:r w:rsidRPr="00F04BF8">
        <w:rPr>
          <w:rFonts w:ascii="Times New Roman" w:hAnsi="Times New Roman"/>
          <w:sz w:val="24"/>
          <w:szCs w:val="24"/>
        </w:rPr>
        <w:t>:</w:t>
      </w:r>
    </w:p>
    <w:p w:rsidR="009208D8" w:rsidRPr="00F04BF8" w:rsidRDefault="009208D8" w:rsidP="00A70C3E">
      <w:pPr>
        <w:spacing w:after="0" w:line="240" w:lineRule="auto"/>
        <w:jc w:val="both"/>
        <w:rPr>
          <w:rFonts w:ascii="Times New Roman" w:hAnsi="Times New Roman"/>
          <w:sz w:val="24"/>
          <w:szCs w:val="24"/>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5528"/>
        <w:gridCol w:w="1821"/>
      </w:tblGrid>
      <w:tr w:rsidR="009208D8" w:rsidRPr="00F04BF8" w:rsidTr="00D2217D">
        <w:trPr>
          <w:jc w:val="center"/>
        </w:trPr>
        <w:tc>
          <w:tcPr>
            <w:tcW w:w="932" w:type="pct"/>
            <w:shd w:val="clear" w:color="auto" w:fill="C0C0C0"/>
            <w:vAlign w:val="center"/>
          </w:tcPr>
          <w:p w:rsidR="00732BB0" w:rsidRDefault="009208D8" w:rsidP="001B446C">
            <w:pPr>
              <w:widowControl w:val="0"/>
              <w:spacing w:beforeLines="40" w:afterLines="40"/>
              <w:jc w:val="center"/>
              <w:rPr>
                <w:rFonts w:ascii="Times New Roman" w:hAnsi="Times New Roman"/>
                <w:b/>
                <w:sz w:val="24"/>
                <w:szCs w:val="24"/>
              </w:rPr>
            </w:pPr>
            <w:r w:rsidRPr="00F04BF8">
              <w:rPr>
                <w:rFonts w:ascii="Times New Roman" w:hAnsi="Times New Roman"/>
                <w:b/>
                <w:sz w:val="24"/>
                <w:szCs w:val="24"/>
              </w:rPr>
              <w:t>DATAS DE ENTREGA</w:t>
            </w:r>
          </w:p>
        </w:tc>
        <w:tc>
          <w:tcPr>
            <w:tcW w:w="3060" w:type="pct"/>
            <w:shd w:val="clear" w:color="auto" w:fill="C0C0C0"/>
            <w:vAlign w:val="center"/>
          </w:tcPr>
          <w:p w:rsidR="00732BB0" w:rsidRDefault="009208D8" w:rsidP="001B446C">
            <w:pPr>
              <w:widowControl w:val="0"/>
              <w:spacing w:beforeLines="40" w:afterLines="40"/>
              <w:jc w:val="center"/>
              <w:rPr>
                <w:rFonts w:ascii="Times New Roman" w:hAnsi="Times New Roman"/>
                <w:b/>
                <w:sz w:val="24"/>
                <w:szCs w:val="24"/>
              </w:rPr>
            </w:pPr>
            <w:r w:rsidRPr="00F04BF8">
              <w:rPr>
                <w:rFonts w:ascii="Times New Roman" w:hAnsi="Times New Roman"/>
                <w:b/>
                <w:sz w:val="24"/>
                <w:szCs w:val="24"/>
              </w:rPr>
              <w:t>PRODUTOS</w:t>
            </w:r>
          </w:p>
        </w:tc>
        <w:tc>
          <w:tcPr>
            <w:tcW w:w="1008" w:type="pct"/>
            <w:shd w:val="clear" w:color="auto" w:fill="C0C0C0"/>
          </w:tcPr>
          <w:p w:rsidR="00732BB0" w:rsidRDefault="009208D8" w:rsidP="001B446C">
            <w:pPr>
              <w:widowControl w:val="0"/>
              <w:spacing w:beforeLines="40" w:afterLines="40"/>
              <w:jc w:val="center"/>
              <w:rPr>
                <w:rFonts w:ascii="Times New Roman" w:hAnsi="Times New Roman"/>
                <w:b/>
                <w:sz w:val="24"/>
                <w:szCs w:val="24"/>
              </w:rPr>
            </w:pPr>
            <w:r w:rsidRPr="00F04BF8">
              <w:rPr>
                <w:rFonts w:ascii="Times New Roman" w:hAnsi="Times New Roman"/>
                <w:b/>
                <w:sz w:val="24"/>
                <w:szCs w:val="24"/>
              </w:rPr>
              <w:t>% DE PAGAMENTO</w:t>
            </w:r>
          </w:p>
        </w:tc>
      </w:tr>
      <w:tr w:rsidR="009208D8" w:rsidRPr="00F04BF8" w:rsidTr="00D2217D">
        <w:trPr>
          <w:jc w:val="center"/>
        </w:trPr>
        <w:tc>
          <w:tcPr>
            <w:tcW w:w="932" w:type="pct"/>
            <w:vAlign w:val="center"/>
          </w:tcPr>
          <w:p w:rsidR="00732BB0" w:rsidRDefault="002A6DF2" w:rsidP="001B446C">
            <w:pPr>
              <w:widowControl w:val="0"/>
              <w:spacing w:beforeLines="40" w:afterLines="40"/>
              <w:jc w:val="center"/>
              <w:rPr>
                <w:rFonts w:ascii="Times New Roman" w:hAnsi="Times New Roman"/>
                <w:sz w:val="24"/>
                <w:szCs w:val="24"/>
              </w:rPr>
            </w:pPr>
            <w:r>
              <w:rPr>
                <w:rFonts w:ascii="Times New Roman" w:hAnsi="Times New Roman"/>
                <w:sz w:val="24"/>
                <w:szCs w:val="24"/>
              </w:rPr>
              <w:t>10</w:t>
            </w:r>
            <w:r w:rsidR="009208D8" w:rsidRPr="00F04BF8">
              <w:rPr>
                <w:rFonts w:ascii="Times New Roman" w:hAnsi="Times New Roman"/>
                <w:sz w:val="24"/>
                <w:szCs w:val="24"/>
              </w:rPr>
              <w:t xml:space="preserve"> dias</w:t>
            </w:r>
          </w:p>
        </w:tc>
        <w:tc>
          <w:tcPr>
            <w:tcW w:w="3060" w:type="pct"/>
            <w:vAlign w:val="center"/>
          </w:tcPr>
          <w:p w:rsidR="00732BB0" w:rsidRDefault="00655072" w:rsidP="001B446C">
            <w:pPr>
              <w:widowControl w:val="0"/>
              <w:spacing w:beforeLines="40" w:afterLines="40"/>
              <w:jc w:val="both"/>
              <w:rPr>
                <w:rFonts w:ascii="Times New Roman" w:hAnsi="Times New Roman"/>
                <w:sz w:val="24"/>
                <w:szCs w:val="24"/>
              </w:rPr>
            </w:pPr>
            <w:r>
              <w:rPr>
                <w:rFonts w:ascii="Times New Roman" w:hAnsi="Times New Roman"/>
                <w:bCs/>
                <w:sz w:val="24"/>
                <w:szCs w:val="24"/>
              </w:rPr>
              <w:t xml:space="preserve">Produto 01 - </w:t>
            </w:r>
            <w:r w:rsidR="009208D8" w:rsidRPr="00F04BF8">
              <w:rPr>
                <w:rFonts w:ascii="Times New Roman" w:hAnsi="Times New Roman"/>
                <w:bCs/>
                <w:sz w:val="24"/>
                <w:szCs w:val="24"/>
              </w:rPr>
              <w:t>Plano de Trabalho</w:t>
            </w:r>
            <w:r w:rsidR="00EE524D">
              <w:rPr>
                <w:rFonts w:ascii="Times New Roman" w:hAnsi="Times New Roman"/>
                <w:bCs/>
                <w:sz w:val="24"/>
                <w:szCs w:val="24"/>
              </w:rPr>
              <w:t xml:space="preserve"> Revisado</w:t>
            </w:r>
          </w:p>
        </w:tc>
        <w:tc>
          <w:tcPr>
            <w:tcW w:w="1008" w:type="pct"/>
          </w:tcPr>
          <w:p w:rsidR="00732BB0" w:rsidRDefault="002A6DF2" w:rsidP="001B446C">
            <w:pPr>
              <w:widowControl w:val="0"/>
              <w:spacing w:beforeLines="40" w:afterLines="40"/>
              <w:jc w:val="center"/>
              <w:rPr>
                <w:rFonts w:ascii="Times New Roman" w:hAnsi="Times New Roman"/>
                <w:bCs/>
                <w:sz w:val="24"/>
                <w:szCs w:val="24"/>
              </w:rPr>
            </w:pPr>
            <w:r>
              <w:rPr>
                <w:rFonts w:ascii="Times New Roman" w:hAnsi="Times New Roman"/>
                <w:bCs/>
                <w:sz w:val="24"/>
                <w:szCs w:val="24"/>
              </w:rPr>
              <w:t>2</w:t>
            </w:r>
            <w:r w:rsidR="00655072">
              <w:rPr>
                <w:rFonts w:ascii="Times New Roman" w:hAnsi="Times New Roman"/>
                <w:bCs/>
                <w:sz w:val="24"/>
                <w:szCs w:val="24"/>
              </w:rPr>
              <w:t>0%</w:t>
            </w:r>
          </w:p>
        </w:tc>
      </w:tr>
      <w:tr w:rsidR="00CB6D35" w:rsidRPr="00F04BF8" w:rsidTr="00D2217D">
        <w:trPr>
          <w:jc w:val="center"/>
        </w:trPr>
        <w:tc>
          <w:tcPr>
            <w:tcW w:w="932" w:type="pct"/>
            <w:vAlign w:val="center"/>
          </w:tcPr>
          <w:p w:rsidR="00732BB0" w:rsidRDefault="002A6DF2" w:rsidP="001B446C">
            <w:pPr>
              <w:widowControl w:val="0"/>
              <w:spacing w:beforeLines="40" w:afterLines="40"/>
              <w:jc w:val="center"/>
              <w:rPr>
                <w:rFonts w:ascii="Times New Roman" w:hAnsi="Times New Roman"/>
                <w:sz w:val="24"/>
                <w:szCs w:val="24"/>
              </w:rPr>
            </w:pPr>
            <w:r>
              <w:rPr>
                <w:rFonts w:ascii="Times New Roman" w:hAnsi="Times New Roman"/>
                <w:sz w:val="24"/>
                <w:szCs w:val="24"/>
              </w:rPr>
              <w:t>6</w:t>
            </w:r>
            <w:r w:rsidR="00CB6D35">
              <w:rPr>
                <w:rFonts w:ascii="Times New Roman" w:hAnsi="Times New Roman"/>
                <w:sz w:val="24"/>
                <w:szCs w:val="24"/>
              </w:rPr>
              <w:t>0 dias</w:t>
            </w:r>
          </w:p>
        </w:tc>
        <w:tc>
          <w:tcPr>
            <w:tcW w:w="3060" w:type="pct"/>
            <w:vAlign w:val="center"/>
          </w:tcPr>
          <w:p w:rsidR="00CB6D35" w:rsidRPr="00CB6D35" w:rsidRDefault="00CB6D35" w:rsidP="002A6DF2">
            <w:pPr>
              <w:pStyle w:val="NormalWeb"/>
              <w:jc w:val="both"/>
              <w:rPr>
                <w:rFonts w:ascii="Times New Roman" w:hAnsi="Times New Roman"/>
                <w:b/>
                <w:sz w:val="24"/>
                <w:szCs w:val="24"/>
              </w:rPr>
            </w:pPr>
            <w:r>
              <w:rPr>
                <w:rFonts w:ascii="Times New Roman" w:hAnsi="Times New Roman"/>
                <w:sz w:val="24"/>
                <w:szCs w:val="24"/>
              </w:rPr>
              <w:t xml:space="preserve">Produto 02 </w:t>
            </w:r>
            <w:r w:rsidR="002A6DF2">
              <w:rPr>
                <w:rFonts w:ascii="Times New Roman" w:hAnsi="Times New Roman"/>
                <w:sz w:val="24"/>
                <w:szCs w:val="24"/>
              </w:rPr>
              <w:t>–</w:t>
            </w:r>
            <w:r w:rsidR="005361C1">
              <w:rPr>
                <w:rFonts w:ascii="Times New Roman" w:hAnsi="Times New Roman"/>
                <w:sz w:val="24"/>
                <w:szCs w:val="24"/>
              </w:rPr>
              <w:t xml:space="preserve"> </w:t>
            </w:r>
            <w:r w:rsidR="002A6DF2">
              <w:rPr>
                <w:rFonts w:ascii="Times New Roman" w:hAnsi="Times New Roman"/>
                <w:sz w:val="24"/>
                <w:szCs w:val="24"/>
              </w:rPr>
              <w:t>Relatório com o Arcabouço Legal e exposição de motivos</w:t>
            </w:r>
            <w:r w:rsidR="007E5D48">
              <w:rPr>
                <w:rFonts w:ascii="Times New Roman" w:hAnsi="Times New Roman"/>
                <w:sz w:val="24"/>
                <w:szCs w:val="24"/>
              </w:rPr>
              <w:t>.</w:t>
            </w:r>
          </w:p>
        </w:tc>
        <w:tc>
          <w:tcPr>
            <w:tcW w:w="1008" w:type="pct"/>
          </w:tcPr>
          <w:p w:rsidR="00732BB0" w:rsidRDefault="00CB6D35" w:rsidP="001B446C">
            <w:pPr>
              <w:widowControl w:val="0"/>
              <w:spacing w:beforeLines="40" w:afterLines="40"/>
              <w:jc w:val="center"/>
              <w:rPr>
                <w:rFonts w:ascii="Times New Roman" w:hAnsi="Times New Roman"/>
                <w:bCs/>
                <w:sz w:val="24"/>
                <w:szCs w:val="24"/>
              </w:rPr>
            </w:pPr>
            <w:r>
              <w:rPr>
                <w:rFonts w:ascii="Times New Roman" w:hAnsi="Times New Roman"/>
                <w:bCs/>
                <w:sz w:val="24"/>
                <w:szCs w:val="24"/>
              </w:rPr>
              <w:t>35%</w:t>
            </w:r>
          </w:p>
        </w:tc>
      </w:tr>
      <w:tr w:rsidR="00655072" w:rsidRPr="00F04BF8" w:rsidTr="00D2217D">
        <w:trPr>
          <w:jc w:val="center"/>
        </w:trPr>
        <w:tc>
          <w:tcPr>
            <w:tcW w:w="932" w:type="pct"/>
            <w:vAlign w:val="center"/>
          </w:tcPr>
          <w:p w:rsidR="00732BB0" w:rsidRDefault="00655072" w:rsidP="001B446C">
            <w:pPr>
              <w:widowControl w:val="0"/>
              <w:spacing w:beforeLines="40" w:afterLines="40"/>
              <w:jc w:val="center"/>
              <w:rPr>
                <w:rFonts w:ascii="Times New Roman" w:hAnsi="Times New Roman"/>
                <w:sz w:val="24"/>
                <w:szCs w:val="24"/>
              </w:rPr>
            </w:pPr>
            <w:r>
              <w:rPr>
                <w:rFonts w:ascii="Times New Roman" w:hAnsi="Times New Roman"/>
                <w:sz w:val="24"/>
                <w:szCs w:val="24"/>
              </w:rPr>
              <w:lastRenderedPageBreak/>
              <w:t>120</w:t>
            </w:r>
            <w:r w:rsidRPr="00F04BF8">
              <w:rPr>
                <w:rFonts w:ascii="Times New Roman" w:hAnsi="Times New Roman"/>
                <w:sz w:val="24"/>
                <w:szCs w:val="24"/>
              </w:rPr>
              <w:t xml:space="preserve"> dias</w:t>
            </w:r>
          </w:p>
        </w:tc>
        <w:tc>
          <w:tcPr>
            <w:tcW w:w="3060" w:type="pct"/>
          </w:tcPr>
          <w:p w:rsidR="007E5D48" w:rsidRPr="007E5D48" w:rsidRDefault="00CB6D35" w:rsidP="00655072">
            <w:pPr>
              <w:spacing w:after="0" w:line="240" w:lineRule="auto"/>
              <w:jc w:val="both"/>
              <w:rPr>
                <w:rFonts w:ascii="Times New Roman" w:hAnsi="Times New Roman"/>
                <w:sz w:val="24"/>
                <w:szCs w:val="24"/>
              </w:rPr>
            </w:pPr>
            <w:r>
              <w:rPr>
                <w:rFonts w:ascii="Times New Roman" w:hAnsi="Times New Roman"/>
                <w:sz w:val="24"/>
                <w:szCs w:val="24"/>
              </w:rPr>
              <w:t>Produto 03</w:t>
            </w:r>
            <w:r w:rsidR="007E5D48">
              <w:rPr>
                <w:rFonts w:ascii="Times New Roman" w:hAnsi="Times New Roman"/>
                <w:sz w:val="24"/>
                <w:szCs w:val="24"/>
              </w:rPr>
              <w:t>–Versão Final</w:t>
            </w:r>
            <w:r w:rsidR="007E5D48" w:rsidRPr="00CB6D35">
              <w:rPr>
                <w:rFonts w:ascii="Times New Roman" w:hAnsi="Times New Roman"/>
                <w:sz w:val="24"/>
                <w:szCs w:val="24"/>
              </w:rPr>
              <w:t xml:space="preserve"> da </w:t>
            </w:r>
            <w:r w:rsidR="002A6DF2">
              <w:rPr>
                <w:rFonts w:ascii="Times New Roman" w:hAnsi="Times New Roman"/>
                <w:sz w:val="24"/>
                <w:szCs w:val="24"/>
              </w:rPr>
              <w:t xml:space="preserve">Minuta da </w:t>
            </w:r>
            <w:r w:rsidR="007E5D48" w:rsidRPr="00CB6D35">
              <w:rPr>
                <w:rFonts w:ascii="Times New Roman" w:hAnsi="Times New Roman"/>
                <w:sz w:val="24"/>
                <w:szCs w:val="24"/>
              </w:rPr>
              <w:t>Lei Estadual de Resíduos Sólidos</w:t>
            </w:r>
          </w:p>
        </w:tc>
        <w:tc>
          <w:tcPr>
            <w:tcW w:w="1008" w:type="pct"/>
          </w:tcPr>
          <w:p w:rsidR="00732BB0" w:rsidRDefault="002A6DF2" w:rsidP="001B446C">
            <w:pPr>
              <w:widowControl w:val="0"/>
              <w:spacing w:beforeLines="40" w:afterLines="40"/>
              <w:jc w:val="center"/>
              <w:rPr>
                <w:rFonts w:ascii="Times New Roman" w:hAnsi="Times New Roman"/>
                <w:bCs/>
                <w:sz w:val="24"/>
                <w:szCs w:val="24"/>
              </w:rPr>
            </w:pPr>
            <w:r>
              <w:rPr>
                <w:rFonts w:ascii="Times New Roman" w:hAnsi="Times New Roman"/>
                <w:bCs/>
                <w:sz w:val="24"/>
                <w:szCs w:val="24"/>
              </w:rPr>
              <w:t>4</w:t>
            </w:r>
            <w:r w:rsidR="00CB6D35">
              <w:rPr>
                <w:rFonts w:ascii="Times New Roman" w:hAnsi="Times New Roman"/>
                <w:bCs/>
                <w:sz w:val="24"/>
                <w:szCs w:val="24"/>
              </w:rPr>
              <w:t>5</w:t>
            </w:r>
            <w:r w:rsidR="00655072">
              <w:rPr>
                <w:rFonts w:ascii="Times New Roman" w:hAnsi="Times New Roman"/>
                <w:bCs/>
                <w:sz w:val="24"/>
                <w:szCs w:val="24"/>
              </w:rPr>
              <w:t>%</w:t>
            </w:r>
          </w:p>
        </w:tc>
      </w:tr>
    </w:tbl>
    <w:p w:rsidR="000D6506" w:rsidRDefault="000D6506" w:rsidP="000C5A74">
      <w:pPr>
        <w:autoSpaceDE w:val="0"/>
        <w:autoSpaceDN w:val="0"/>
        <w:adjustRightInd w:val="0"/>
        <w:spacing w:after="0" w:line="240" w:lineRule="auto"/>
        <w:jc w:val="both"/>
        <w:rPr>
          <w:rFonts w:ascii="Times New Roman" w:hAnsi="Times New Roman"/>
          <w:sz w:val="24"/>
          <w:szCs w:val="24"/>
        </w:rPr>
      </w:pPr>
    </w:p>
    <w:p w:rsidR="000C5A74" w:rsidRDefault="000C5A74" w:rsidP="000C5A74">
      <w:pPr>
        <w:autoSpaceDE w:val="0"/>
        <w:autoSpaceDN w:val="0"/>
        <w:adjustRightInd w:val="0"/>
        <w:spacing w:after="0" w:line="240" w:lineRule="auto"/>
        <w:jc w:val="both"/>
        <w:rPr>
          <w:rFonts w:ascii="Times New Roman" w:hAnsi="Times New Roman"/>
          <w:sz w:val="24"/>
          <w:szCs w:val="24"/>
        </w:rPr>
      </w:pPr>
      <w:r w:rsidRPr="000C5A74">
        <w:rPr>
          <w:rFonts w:ascii="Times New Roman" w:hAnsi="Times New Roman"/>
          <w:sz w:val="24"/>
          <w:szCs w:val="24"/>
        </w:rPr>
        <w:t>Os pagamentos serão realizados até 30 dias depois da aceitação dos produtos e o recebimento da respectiva fatura.</w:t>
      </w:r>
    </w:p>
    <w:p w:rsidR="002A6DF2" w:rsidRDefault="002A6DF2" w:rsidP="000C5A74">
      <w:pPr>
        <w:autoSpaceDE w:val="0"/>
        <w:autoSpaceDN w:val="0"/>
        <w:adjustRightInd w:val="0"/>
        <w:spacing w:after="0" w:line="240" w:lineRule="auto"/>
        <w:jc w:val="both"/>
        <w:rPr>
          <w:rFonts w:ascii="Times New Roman" w:hAnsi="Times New Roman"/>
          <w:sz w:val="24"/>
          <w:szCs w:val="24"/>
        </w:rPr>
      </w:pPr>
    </w:p>
    <w:p w:rsidR="002A6DF2" w:rsidRPr="002A6DF2" w:rsidRDefault="002A6DF2" w:rsidP="002A6DF2">
      <w:pPr>
        <w:autoSpaceDE w:val="0"/>
        <w:autoSpaceDN w:val="0"/>
        <w:adjustRightInd w:val="0"/>
        <w:jc w:val="both"/>
        <w:rPr>
          <w:rFonts w:ascii="Times New Roman" w:hAnsi="Times New Roman"/>
          <w:sz w:val="24"/>
          <w:szCs w:val="24"/>
        </w:rPr>
      </w:pPr>
      <w:r w:rsidRPr="002A6DF2">
        <w:rPr>
          <w:rFonts w:ascii="Times New Roman" w:hAnsi="Times New Roman"/>
          <w:sz w:val="24"/>
          <w:szCs w:val="24"/>
        </w:rPr>
        <w:t>Despesas com encargos trabalhistas, impostos, custos diretos e indiretos deverão ser internalizados nos cursos do honorário do consultor. Despesas com passagem aérea, deslocamentos, diárias, hospedagem, alimentação, locação de veículo, combustível, custos com geração de relatórios são consideradas despesas reembolsáveis e serão pagas pelo contratante, mediante a apresentação de Nota Fiscal com nome, data e CPF do consultor, desde que fique comprovada que as despesas estejam vinculadas ao objeto do presente trabalho.</w:t>
      </w:r>
    </w:p>
    <w:p w:rsidR="000C5A74" w:rsidRPr="000C5A74" w:rsidRDefault="000C5A74" w:rsidP="000C5A74">
      <w:pPr>
        <w:spacing w:after="0" w:line="240" w:lineRule="auto"/>
        <w:jc w:val="both"/>
        <w:rPr>
          <w:rFonts w:ascii="Times New Roman" w:hAnsi="Times New Roman"/>
          <w:sz w:val="24"/>
          <w:szCs w:val="24"/>
        </w:rPr>
      </w:pPr>
    </w:p>
    <w:p w:rsidR="009208D8" w:rsidRPr="000C5A74" w:rsidRDefault="00A00865" w:rsidP="000D6506">
      <w:pPr>
        <w:spacing w:after="0" w:line="240" w:lineRule="auto"/>
        <w:jc w:val="both"/>
        <w:rPr>
          <w:rFonts w:ascii="Times New Roman" w:hAnsi="Times New Roman"/>
          <w:b/>
          <w:sz w:val="24"/>
          <w:szCs w:val="24"/>
        </w:rPr>
      </w:pPr>
      <w:r>
        <w:rPr>
          <w:rFonts w:ascii="Times New Roman" w:hAnsi="Times New Roman"/>
          <w:b/>
          <w:sz w:val="24"/>
          <w:szCs w:val="24"/>
        </w:rPr>
        <w:t>8</w:t>
      </w:r>
      <w:r w:rsidR="009208D8" w:rsidRPr="000C5A74">
        <w:rPr>
          <w:rFonts w:ascii="Times New Roman" w:hAnsi="Times New Roman"/>
          <w:b/>
          <w:sz w:val="24"/>
          <w:szCs w:val="24"/>
        </w:rPr>
        <w:t>. DA QUALIFICAÇÃO TÉCNICA OBRIGATÓRIA</w:t>
      </w:r>
    </w:p>
    <w:p w:rsidR="007D0525" w:rsidRPr="000D6506" w:rsidRDefault="007D0525" w:rsidP="000D6506">
      <w:pPr>
        <w:spacing w:after="0" w:line="240" w:lineRule="auto"/>
        <w:jc w:val="both"/>
        <w:rPr>
          <w:rFonts w:ascii="Times New Roman" w:hAnsi="Times New Roman"/>
          <w:sz w:val="24"/>
          <w:szCs w:val="24"/>
        </w:rPr>
      </w:pPr>
    </w:p>
    <w:p w:rsidR="000C5A74" w:rsidRDefault="00B25810" w:rsidP="000D65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seleção do</w:t>
      </w:r>
      <w:r w:rsidR="000C5A74" w:rsidRPr="000C5A74">
        <w:rPr>
          <w:rFonts w:ascii="Times New Roman" w:hAnsi="Times New Roman"/>
          <w:sz w:val="24"/>
          <w:szCs w:val="24"/>
        </w:rPr>
        <w:t xml:space="preserve"> Consultor para o escopo do presen</w:t>
      </w:r>
      <w:r w:rsidR="00310DD1">
        <w:rPr>
          <w:rFonts w:ascii="Times New Roman" w:hAnsi="Times New Roman"/>
          <w:sz w:val="24"/>
          <w:szCs w:val="24"/>
        </w:rPr>
        <w:t>te trabalho terá como critério:</w:t>
      </w:r>
    </w:p>
    <w:p w:rsidR="00310DD1" w:rsidRPr="000C5A74" w:rsidRDefault="00310DD1" w:rsidP="000C5A74">
      <w:pPr>
        <w:autoSpaceDE w:val="0"/>
        <w:autoSpaceDN w:val="0"/>
        <w:adjustRightInd w:val="0"/>
        <w:spacing w:after="0" w:line="240" w:lineRule="auto"/>
        <w:jc w:val="both"/>
        <w:rPr>
          <w:rFonts w:ascii="Times New Roman" w:hAnsi="Times New Roman"/>
          <w:sz w:val="24"/>
          <w:szCs w:val="24"/>
        </w:rPr>
      </w:pPr>
    </w:p>
    <w:p w:rsidR="003F66A4" w:rsidRDefault="00655072" w:rsidP="003F66A4">
      <w:pPr>
        <w:widowControl w:val="0"/>
        <w:numPr>
          <w:ilvl w:val="0"/>
          <w:numId w:val="31"/>
        </w:numPr>
        <w:spacing w:after="0" w:line="240" w:lineRule="auto"/>
        <w:ind w:left="714" w:hanging="357"/>
        <w:jc w:val="both"/>
        <w:rPr>
          <w:rFonts w:ascii="Times New Roman" w:hAnsi="Times New Roman"/>
          <w:sz w:val="24"/>
          <w:szCs w:val="24"/>
        </w:rPr>
      </w:pPr>
      <w:r w:rsidRPr="00655072">
        <w:rPr>
          <w:rFonts w:ascii="Times New Roman" w:hAnsi="Times New Roman"/>
          <w:sz w:val="24"/>
          <w:szCs w:val="24"/>
        </w:rPr>
        <w:t xml:space="preserve">Ter formação na área de Direito, com experiência mínima profissional comprovada de </w:t>
      </w:r>
      <w:r w:rsidR="006C3EF2">
        <w:rPr>
          <w:rFonts w:ascii="Times New Roman" w:hAnsi="Times New Roman"/>
          <w:sz w:val="24"/>
          <w:szCs w:val="24"/>
        </w:rPr>
        <w:t xml:space="preserve">no </w:t>
      </w:r>
      <w:r w:rsidR="005361C1">
        <w:rPr>
          <w:rFonts w:ascii="Times New Roman" w:hAnsi="Times New Roman"/>
          <w:sz w:val="24"/>
          <w:szCs w:val="24"/>
        </w:rPr>
        <w:t>mínimo</w:t>
      </w:r>
      <w:r w:rsidR="006C3EF2">
        <w:rPr>
          <w:rFonts w:ascii="Times New Roman" w:hAnsi="Times New Roman"/>
          <w:sz w:val="24"/>
          <w:szCs w:val="24"/>
        </w:rPr>
        <w:t xml:space="preserve"> </w:t>
      </w:r>
      <w:bookmarkStart w:id="0" w:name="_GoBack"/>
      <w:bookmarkEnd w:id="0"/>
      <w:r w:rsidRPr="00655072">
        <w:rPr>
          <w:rFonts w:ascii="Times New Roman" w:hAnsi="Times New Roman"/>
          <w:sz w:val="24"/>
          <w:szCs w:val="24"/>
        </w:rPr>
        <w:t>10 anos em aspectos jurídicos políticos e institucionais rel</w:t>
      </w:r>
      <w:r>
        <w:rPr>
          <w:rFonts w:ascii="Times New Roman" w:hAnsi="Times New Roman"/>
          <w:sz w:val="24"/>
          <w:szCs w:val="24"/>
        </w:rPr>
        <w:t xml:space="preserve">acionados </w:t>
      </w:r>
      <w:proofErr w:type="gramStart"/>
      <w:r>
        <w:rPr>
          <w:rFonts w:ascii="Times New Roman" w:hAnsi="Times New Roman"/>
          <w:sz w:val="24"/>
          <w:szCs w:val="24"/>
        </w:rPr>
        <w:t>a</w:t>
      </w:r>
      <w:proofErr w:type="gramEnd"/>
      <w:r>
        <w:rPr>
          <w:rFonts w:ascii="Times New Roman" w:hAnsi="Times New Roman"/>
          <w:sz w:val="24"/>
          <w:szCs w:val="24"/>
        </w:rPr>
        <w:t xml:space="preserve"> legislação de Resíduos Sólidos.</w:t>
      </w:r>
    </w:p>
    <w:p w:rsidR="000C5A74" w:rsidRPr="003F66A4" w:rsidRDefault="00655072" w:rsidP="003F66A4">
      <w:pPr>
        <w:widowControl w:val="0"/>
        <w:numPr>
          <w:ilvl w:val="0"/>
          <w:numId w:val="31"/>
        </w:numPr>
        <w:spacing w:after="0" w:line="240" w:lineRule="auto"/>
        <w:ind w:left="714" w:hanging="357"/>
        <w:jc w:val="both"/>
        <w:rPr>
          <w:rFonts w:ascii="Times New Roman" w:hAnsi="Times New Roman"/>
          <w:sz w:val="24"/>
          <w:szCs w:val="24"/>
        </w:rPr>
      </w:pPr>
      <w:r w:rsidRPr="003F66A4">
        <w:rPr>
          <w:rFonts w:ascii="Times New Roman" w:hAnsi="Times New Roman"/>
          <w:sz w:val="24"/>
          <w:szCs w:val="24"/>
        </w:rPr>
        <w:t>Apresentação de CV que descreva amplos conhecimentos em temas ligado na área de resíduos sólidos.</w:t>
      </w:r>
    </w:p>
    <w:p w:rsidR="00D2217D" w:rsidRPr="00D2217D" w:rsidRDefault="00D2217D" w:rsidP="00655072">
      <w:pPr>
        <w:autoSpaceDE w:val="0"/>
        <w:autoSpaceDN w:val="0"/>
        <w:adjustRightInd w:val="0"/>
        <w:spacing w:after="0" w:line="360" w:lineRule="auto"/>
        <w:jc w:val="both"/>
        <w:rPr>
          <w:rFonts w:ascii="Times New Roman" w:hAnsi="Times New Roman"/>
          <w:sz w:val="24"/>
          <w:szCs w:val="24"/>
        </w:rPr>
      </w:pPr>
    </w:p>
    <w:p w:rsidR="00DF3658" w:rsidRPr="00DF3658" w:rsidRDefault="00A00865" w:rsidP="00655072">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9</w:t>
      </w:r>
      <w:r w:rsidR="00655072" w:rsidRPr="00DF3658">
        <w:rPr>
          <w:rFonts w:ascii="Times New Roman" w:hAnsi="Times New Roman"/>
          <w:b/>
          <w:sz w:val="24"/>
          <w:szCs w:val="24"/>
        </w:rPr>
        <w:t>. GESTÃO DA CONSULTORIA</w:t>
      </w:r>
    </w:p>
    <w:p w:rsidR="007E5D48" w:rsidRDefault="00655072" w:rsidP="00DF3658">
      <w:pPr>
        <w:autoSpaceDE w:val="0"/>
        <w:autoSpaceDN w:val="0"/>
        <w:adjustRightInd w:val="0"/>
        <w:spacing w:after="0" w:line="360" w:lineRule="auto"/>
        <w:jc w:val="both"/>
        <w:rPr>
          <w:rFonts w:ascii="Times New Roman" w:hAnsi="Times New Roman"/>
          <w:sz w:val="24"/>
          <w:szCs w:val="24"/>
        </w:rPr>
      </w:pPr>
      <w:r w:rsidRPr="00B25810">
        <w:rPr>
          <w:rFonts w:ascii="Times New Roman" w:hAnsi="Times New Roman"/>
          <w:sz w:val="24"/>
          <w:szCs w:val="24"/>
        </w:rPr>
        <w:t>A presente cons</w:t>
      </w:r>
      <w:r w:rsidR="00DF3658" w:rsidRPr="00B25810">
        <w:rPr>
          <w:rFonts w:ascii="Times New Roman" w:hAnsi="Times New Roman"/>
          <w:sz w:val="24"/>
          <w:szCs w:val="24"/>
        </w:rPr>
        <w:t>ultoria será supervisionada pel</w:t>
      </w:r>
      <w:r w:rsidR="00082653">
        <w:rPr>
          <w:rFonts w:ascii="Times New Roman" w:hAnsi="Times New Roman"/>
          <w:sz w:val="24"/>
          <w:szCs w:val="24"/>
        </w:rPr>
        <w:t>o Diretor de Fiscalização e Monitoramento Ambiental</w:t>
      </w:r>
      <w:r w:rsidR="00DF3658" w:rsidRPr="00B25810">
        <w:rPr>
          <w:rFonts w:ascii="Times New Roman" w:hAnsi="Times New Roman"/>
          <w:sz w:val="24"/>
          <w:szCs w:val="24"/>
        </w:rPr>
        <w:t xml:space="preserve">, </w:t>
      </w:r>
      <w:r w:rsidR="00082653">
        <w:rPr>
          <w:rFonts w:ascii="Times New Roman" w:hAnsi="Times New Roman"/>
          <w:sz w:val="24"/>
          <w:szCs w:val="24"/>
        </w:rPr>
        <w:t>Adão Teodoro Maia</w:t>
      </w:r>
      <w:r w:rsidRPr="00B25810">
        <w:rPr>
          <w:rFonts w:ascii="Times New Roman" w:hAnsi="Times New Roman"/>
          <w:sz w:val="24"/>
          <w:szCs w:val="24"/>
        </w:rPr>
        <w:t>, e em sua ausência pel</w:t>
      </w:r>
      <w:r w:rsidR="0008674C">
        <w:rPr>
          <w:rFonts w:ascii="Times New Roman" w:hAnsi="Times New Roman"/>
          <w:sz w:val="24"/>
          <w:szCs w:val="24"/>
        </w:rPr>
        <w:t xml:space="preserve">a </w:t>
      </w:r>
      <w:r w:rsidR="00764F26">
        <w:rPr>
          <w:rFonts w:ascii="Times New Roman" w:hAnsi="Times New Roman"/>
          <w:sz w:val="24"/>
          <w:szCs w:val="24"/>
        </w:rPr>
        <w:t>Gerente</w:t>
      </w:r>
      <w:r w:rsidR="00764F26" w:rsidRPr="00B25810">
        <w:rPr>
          <w:rFonts w:ascii="Times New Roman" w:hAnsi="Times New Roman"/>
          <w:sz w:val="24"/>
          <w:szCs w:val="24"/>
        </w:rPr>
        <w:t xml:space="preserve"> de </w:t>
      </w:r>
      <w:r w:rsidR="00764F26">
        <w:rPr>
          <w:rFonts w:ascii="Times New Roman" w:hAnsi="Times New Roman"/>
          <w:sz w:val="24"/>
          <w:szCs w:val="24"/>
        </w:rPr>
        <w:t>Controle de Poluição e Resíduos</w:t>
      </w:r>
      <w:r w:rsidR="00082653">
        <w:rPr>
          <w:rFonts w:ascii="Times New Roman" w:hAnsi="Times New Roman"/>
          <w:sz w:val="24"/>
          <w:szCs w:val="24"/>
        </w:rPr>
        <w:t>,</w:t>
      </w:r>
      <w:r w:rsidR="00764F26" w:rsidRPr="00B25810">
        <w:rPr>
          <w:rFonts w:ascii="Times New Roman" w:hAnsi="Times New Roman"/>
          <w:sz w:val="24"/>
          <w:szCs w:val="24"/>
        </w:rPr>
        <w:t xml:space="preserve"> </w:t>
      </w:r>
      <w:proofErr w:type="spellStart"/>
      <w:r w:rsidR="00764F26" w:rsidRPr="00B25810">
        <w:rPr>
          <w:rFonts w:ascii="Times New Roman" w:hAnsi="Times New Roman"/>
          <w:sz w:val="24"/>
          <w:szCs w:val="24"/>
        </w:rPr>
        <w:t>Hélia</w:t>
      </w:r>
      <w:proofErr w:type="spellEnd"/>
      <w:r w:rsidR="00764F26" w:rsidRPr="00B25810">
        <w:rPr>
          <w:rFonts w:ascii="Times New Roman" w:hAnsi="Times New Roman"/>
          <w:sz w:val="24"/>
          <w:szCs w:val="24"/>
        </w:rPr>
        <w:t xml:space="preserve"> Rodrigues de Azevedo Pacheco</w:t>
      </w:r>
      <w:r w:rsidR="00DF3658" w:rsidRPr="00B25810">
        <w:rPr>
          <w:rFonts w:ascii="Times New Roman" w:hAnsi="Times New Roman"/>
          <w:sz w:val="24"/>
          <w:szCs w:val="24"/>
        </w:rPr>
        <w:t>.</w:t>
      </w:r>
    </w:p>
    <w:p w:rsidR="00082653" w:rsidRPr="00F04BF8" w:rsidRDefault="00082653" w:rsidP="00DF3658">
      <w:pPr>
        <w:autoSpaceDE w:val="0"/>
        <w:autoSpaceDN w:val="0"/>
        <w:adjustRightInd w:val="0"/>
        <w:spacing w:after="0" w:line="360" w:lineRule="auto"/>
        <w:jc w:val="both"/>
        <w:rPr>
          <w:rFonts w:ascii="Times New Roman" w:hAnsi="Times New Roman"/>
          <w:sz w:val="24"/>
          <w:szCs w:val="24"/>
        </w:rPr>
      </w:pPr>
    </w:p>
    <w:p w:rsidR="009208D8" w:rsidRPr="00F04BF8" w:rsidRDefault="00655072" w:rsidP="003643A3">
      <w:pPr>
        <w:spacing w:after="0" w:line="240" w:lineRule="auto"/>
        <w:jc w:val="both"/>
        <w:rPr>
          <w:rFonts w:ascii="Times New Roman" w:hAnsi="Times New Roman"/>
          <w:b/>
          <w:sz w:val="24"/>
          <w:szCs w:val="24"/>
        </w:rPr>
      </w:pPr>
      <w:r>
        <w:rPr>
          <w:rFonts w:ascii="Times New Roman" w:hAnsi="Times New Roman"/>
          <w:b/>
          <w:sz w:val="24"/>
          <w:szCs w:val="24"/>
        </w:rPr>
        <w:t>1</w:t>
      </w:r>
      <w:r w:rsidR="00A00865">
        <w:rPr>
          <w:rFonts w:ascii="Times New Roman" w:hAnsi="Times New Roman"/>
          <w:b/>
          <w:sz w:val="24"/>
          <w:szCs w:val="24"/>
        </w:rPr>
        <w:t>0</w:t>
      </w:r>
      <w:r w:rsidR="009208D8" w:rsidRPr="00F04BF8">
        <w:rPr>
          <w:rFonts w:ascii="Times New Roman" w:hAnsi="Times New Roman"/>
          <w:b/>
          <w:sz w:val="24"/>
          <w:szCs w:val="24"/>
        </w:rPr>
        <w:t>. DOS ELEMENTOS DISPONÍVEIS E FONTES DE REFERÊNCIA</w:t>
      </w:r>
    </w:p>
    <w:p w:rsidR="00987237" w:rsidRPr="000D6506" w:rsidRDefault="00987237" w:rsidP="003643A3">
      <w:pPr>
        <w:spacing w:after="0" w:line="240" w:lineRule="auto"/>
        <w:jc w:val="both"/>
        <w:rPr>
          <w:rFonts w:ascii="Times New Roman" w:hAnsi="Times New Roman"/>
          <w:sz w:val="24"/>
          <w:szCs w:val="24"/>
        </w:rPr>
      </w:pPr>
    </w:p>
    <w:p w:rsidR="009208D8" w:rsidRPr="00F04BF8" w:rsidRDefault="009208D8" w:rsidP="003643A3">
      <w:pPr>
        <w:spacing w:after="0" w:line="240" w:lineRule="auto"/>
        <w:jc w:val="both"/>
        <w:rPr>
          <w:rFonts w:ascii="Times New Roman" w:hAnsi="Times New Roman"/>
          <w:sz w:val="24"/>
          <w:szCs w:val="24"/>
        </w:rPr>
      </w:pPr>
      <w:r w:rsidRPr="00F04BF8">
        <w:rPr>
          <w:rFonts w:ascii="Times New Roman" w:hAnsi="Times New Roman"/>
          <w:sz w:val="24"/>
          <w:szCs w:val="24"/>
        </w:rPr>
        <w:t>A contratada deverá pesquisar no mínimo as seguintes legislações:</w:t>
      </w:r>
    </w:p>
    <w:p w:rsidR="00987237" w:rsidRPr="00F04BF8" w:rsidRDefault="00987237" w:rsidP="00987237">
      <w:pPr>
        <w:spacing w:after="0" w:line="240" w:lineRule="auto"/>
        <w:jc w:val="both"/>
        <w:rPr>
          <w:rFonts w:ascii="Times New Roman" w:hAnsi="Times New Roman"/>
          <w:sz w:val="24"/>
          <w:szCs w:val="24"/>
        </w:rPr>
      </w:pPr>
    </w:p>
    <w:p w:rsidR="009208D8" w:rsidRDefault="00DF3658" w:rsidP="003643A3">
      <w:pPr>
        <w:spacing w:after="0" w:line="240" w:lineRule="auto"/>
        <w:jc w:val="both"/>
        <w:rPr>
          <w:rFonts w:ascii="Times New Roman" w:hAnsi="Times New Roman"/>
          <w:b/>
          <w:sz w:val="24"/>
          <w:szCs w:val="24"/>
        </w:rPr>
      </w:pPr>
      <w:r>
        <w:rPr>
          <w:rFonts w:ascii="Times New Roman" w:hAnsi="Times New Roman"/>
          <w:b/>
          <w:sz w:val="24"/>
          <w:szCs w:val="24"/>
        </w:rPr>
        <w:t>1</w:t>
      </w:r>
      <w:r w:rsidR="00A00865">
        <w:rPr>
          <w:rFonts w:ascii="Times New Roman" w:hAnsi="Times New Roman"/>
          <w:b/>
          <w:sz w:val="24"/>
          <w:szCs w:val="24"/>
        </w:rPr>
        <w:t>0</w:t>
      </w:r>
      <w:r w:rsidR="009208D8" w:rsidRPr="00F04BF8">
        <w:rPr>
          <w:rFonts w:ascii="Times New Roman" w:hAnsi="Times New Roman"/>
          <w:b/>
          <w:sz w:val="24"/>
          <w:szCs w:val="24"/>
        </w:rPr>
        <w:t>.1. Legislação Federal</w:t>
      </w:r>
    </w:p>
    <w:p w:rsidR="002444DD" w:rsidRPr="000D6506" w:rsidRDefault="002444DD" w:rsidP="003643A3">
      <w:pPr>
        <w:spacing w:after="0" w:line="240" w:lineRule="auto"/>
        <w:jc w:val="both"/>
        <w:rPr>
          <w:rFonts w:ascii="Times New Roman" w:hAnsi="Times New Roman"/>
          <w:sz w:val="24"/>
          <w:szCs w:val="24"/>
        </w:rPr>
      </w:pPr>
    </w:p>
    <w:p w:rsidR="002444DD" w:rsidRPr="00F04BF8" w:rsidRDefault="002444DD" w:rsidP="002444DD">
      <w:pPr>
        <w:pStyle w:val="NormalWeb"/>
        <w:numPr>
          <w:ilvl w:val="0"/>
          <w:numId w:val="18"/>
        </w:numPr>
        <w:jc w:val="both"/>
        <w:rPr>
          <w:rFonts w:ascii="Times New Roman" w:hAnsi="Times New Roman"/>
          <w:sz w:val="24"/>
          <w:szCs w:val="24"/>
        </w:rPr>
      </w:pPr>
      <w:r w:rsidRPr="00F04BF8">
        <w:rPr>
          <w:rFonts w:ascii="Times New Roman" w:hAnsi="Times New Roman"/>
          <w:sz w:val="24"/>
          <w:szCs w:val="24"/>
        </w:rPr>
        <w:t>Lei Nacional de Resíduos Sólidos nº 12.305/2010;</w:t>
      </w:r>
    </w:p>
    <w:p w:rsidR="00987237" w:rsidRPr="002444DD" w:rsidRDefault="002444DD" w:rsidP="003643A3">
      <w:pPr>
        <w:pStyle w:val="NormalWeb"/>
        <w:numPr>
          <w:ilvl w:val="0"/>
          <w:numId w:val="18"/>
        </w:numPr>
        <w:jc w:val="both"/>
        <w:rPr>
          <w:rFonts w:ascii="Times New Roman" w:hAnsi="Times New Roman"/>
          <w:sz w:val="24"/>
          <w:szCs w:val="24"/>
        </w:rPr>
      </w:pPr>
      <w:r w:rsidRPr="00F04BF8">
        <w:rPr>
          <w:rFonts w:ascii="Times New Roman" w:hAnsi="Times New Roman"/>
          <w:sz w:val="24"/>
          <w:szCs w:val="24"/>
        </w:rPr>
        <w:t>Decreto regulamentador nº 7.404/2010;</w:t>
      </w:r>
    </w:p>
    <w:p w:rsidR="009208D8" w:rsidRPr="00F04BF8" w:rsidRDefault="009208D8" w:rsidP="003643A3">
      <w:pPr>
        <w:pStyle w:val="NormalWeb"/>
        <w:numPr>
          <w:ilvl w:val="0"/>
          <w:numId w:val="18"/>
        </w:numPr>
        <w:ind w:left="714" w:hanging="357"/>
        <w:jc w:val="both"/>
        <w:rPr>
          <w:rFonts w:ascii="Times New Roman" w:hAnsi="Times New Roman"/>
          <w:sz w:val="24"/>
          <w:szCs w:val="24"/>
        </w:rPr>
      </w:pPr>
      <w:r w:rsidRPr="00F04BF8">
        <w:rPr>
          <w:rFonts w:ascii="Times New Roman" w:hAnsi="Times New Roman"/>
          <w:sz w:val="24"/>
          <w:szCs w:val="24"/>
        </w:rPr>
        <w:t>Lei Nacional de Saneamento Básico nº 11.445/2007;</w:t>
      </w:r>
    </w:p>
    <w:p w:rsidR="009208D8" w:rsidRPr="00F04BF8" w:rsidRDefault="009208D8" w:rsidP="003643A3">
      <w:pPr>
        <w:pStyle w:val="NormalWeb"/>
        <w:numPr>
          <w:ilvl w:val="0"/>
          <w:numId w:val="18"/>
        </w:numPr>
        <w:ind w:left="714" w:hanging="357"/>
        <w:jc w:val="both"/>
        <w:rPr>
          <w:rFonts w:ascii="Times New Roman" w:hAnsi="Times New Roman"/>
          <w:sz w:val="24"/>
          <w:szCs w:val="24"/>
        </w:rPr>
      </w:pPr>
      <w:r w:rsidRPr="00F04BF8">
        <w:rPr>
          <w:rFonts w:ascii="Times New Roman" w:hAnsi="Times New Roman"/>
          <w:sz w:val="24"/>
          <w:szCs w:val="24"/>
        </w:rPr>
        <w:t>Decreto regulamentador nº 7.217/2010;</w:t>
      </w:r>
    </w:p>
    <w:p w:rsidR="00ED44D9" w:rsidRPr="00F04BF8" w:rsidRDefault="00ED44D9" w:rsidP="003643A3">
      <w:pPr>
        <w:pStyle w:val="NormalWeb"/>
        <w:numPr>
          <w:ilvl w:val="0"/>
          <w:numId w:val="18"/>
        </w:numPr>
        <w:ind w:left="714" w:hanging="357"/>
        <w:jc w:val="both"/>
        <w:rPr>
          <w:rFonts w:ascii="Times New Roman" w:hAnsi="Times New Roman"/>
          <w:sz w:val="24"/>
          <w:szCs w:val="24"/>
        </w:rPr>
      </w:pPr>
      <w:r w:rsidRPr="00F04BF8">
        <w:rPr>
          <w:rFonts w:ascii="Times New Roman" w:hAnsi="Times New Roman"/>
          <w:sz w:val="24"/>
          <w:szCs w:val="24"/>
        </w:rPr>
        <w:t>Lei Nacional de Consórcios Públicos nº 11.107/2005;</w:t>
      </w:r>
    </w:p>
    <w:p w:rsidR="00ED44D9" w:rsidRPr="00F04BF8" w:rsidRDefault="00ED44D9" w:rsidP="003643A3">
      <w:pPr>
        <w:pStyle w:val="NormalWeb"/>
        <w:numPr>
          <w:ilvl w:val="0"/>
          <w:numId w:val="18"/>
        </w:numPr>
        <w:ind w:left="714" w:hanging="357"/>
        <w:jc w:val="both"/>
        <w:rPr>
          <w:rFonts w:ascii="Times New Roman" w:hAnsi="Times New Roman"/>
          <w:sz w:val="24"/>
          <w:szCs w:val="24"/>
        </w:rPr>
      </w:pPr>
      <w:r w:rsidRPr="00F04BF8">
        <w:rPr>
          <w:rFonts w:ascii="Times New Roman" w:hAnsi="Times New Roman"/>
          <w:sz w:val="24"/>
          <w:szCs w:val="24"/>
        </w:rPr>
        <w:t>Decreto regulamentador nº 6.017/2007;</w:t>
      </w:r>
    </w:p>
    <w:p w:rsidR="009208D8" w:rsidRPr="00F04BF8" w:rsidRDefault="009208D8" w:rsidP="003643A3">
      <w:pPr>
        <w:pStyle w:val="NormalWeb"/>
        <w:numPr>
          <w:ilvl w:val="0"/>
          <w:numId w:val="18"/>
        </w:numPr>
        <w:jc w:val="both"/>
        <w:rPr>
          <w:rFonts w:ascii="Times New Roman" w:hAnsi="Times New Roman"/>
          <w:sz w:val="24"/>
          <w:szCs w:val="24"/>
        </w:rPr>
      </w:pPr>
      <w:r w:rsidRPr="00F04BF8">
        <w:rPr>
          <w:rFonts w:ascii="Times New Roman" w:hAnsi="Times New Roman"/>
          <w:sz w:val="24"/>
          <w:szCs w:val="24"/>
        </w:rPr>
        <w:lastRenderedPageBreak/>
        <w:t>Lei Nacional de Educação Ambiental nº 9.795/1999;</w:t>
      </w:r>
    </w:p>
    <w:p w:rsidR="009208D8" w:rsidRPr="00F04BF8" w:rsidRDefault="009208D8" w:rsidP="003643A3">
      <w:pPr>
        <w:pStyle w:val="NormalWeb"/>
        <w:numPr>
          <w:ilvl w:val="0"/>
          <w:numId w:val="18"/>
        </w:numPr>
        <w:jc w:val="both"/>
        <w:rPr>
          <w:rFonts w:ascii="Times New Roman" w:hAnsi="Times New Roman"/>
          <w:sz w:val="24"/>
          <w:szCs w:val="24"/>
        </w:rPr>
      </w:pPr>
      <w:r w:rsidRPr="00F04BF8">
        <w:rPr>
          <w:rFonts w:ascii="Times New Roman" w:hAnsi="Times New Roman"/>
          <w:sz w:val="24"/>
          <w:szCs w:val="24"/>
        </w:rPr>
        <w:t xml:space="preserve">Resoluções do CONAMA referentes a </w:t>
      </w:r>
      <w:r w:rsidR="002444DD">
        <w:rPr>
          <w:rFonts w:ascii="Times New Roman" w:hAnsi="Times New Roman"/>
          <w:sz w:val="24"/>
          <w:szCs w:val="24"/>
        </w:rPr>
        <w:t xml:space="preserve">resíduos sólidos e </w:t>
      </w:r>
      <w:r w:rsidRPr="00F04BF8">
        <w:rPr>
          <w:rFonts w:ascii="Times New Roman" w:hAnsi="Times New Roman"/>
          <w:sz w:val="24"/>
          <w:szCs w:val="24"/>
        </w:rPr>
        <w:t>saneamento básico;</w:t>
      </w:r>
    </w:p>
    <w:p w:rsidR="009208D8" w:rsidRPr="00F04BF8" w:rsidRDefault="002444DD" w:rsidP="003643A3">
      <w:pPr>
        <w:pStyle w:val="NormalWeb"/>
        <w:numPr>
          <w:ilvl w:val="0"/>
          <w:numId w:val="18"/>
        </w:numPr>
        <w:jc w:val="both"/>
        <w:rPr>
          <w:rFonts w:ascii="Times New Roman" w:hAnsi="Times New Roman"/>
          <w:sz w:val="24"/>
          <w:szCs w:val="24"/>
        </w:rPr>
      </w:pPr>
      <w:r>
        <w:rPr>
          <w:rFonts w:ascii="Times New Roman" w:hAnsi="Times New Roman"/>
          <w:sz w:val="24"/>
          <w:szCs w:val="24"/>
        </w:rPr>
        <w:t xml:space="preserve">Normas ABNT NBR referentes </w:t>
      </w:r>
      <w:r w:rsidRPr="00F04BF8">
        <w:rPr>
          <w:rFonts w:ascii="Times New Roman" w:hAnsi="Times New Roman"/>
          <w:sz w:val="24"/>
          <w:szCs w:val="24"/>
        </w:rPr>
        <w:t xml:space="preserve">a </w:t>
      </w:r>
      <w:r>
        <w:rPr>
          <w:rFonts w:ascii="Times New Roman" w:hAnsi="Times New Roman"/>
          <w:sz w:val="24"/>
          <w:szCs w:val="24"/>
        </w:rPr>
        <w:t xml:space="preserve">resíduos sólidos e </w:t>
      </w:r>
      <w:r w:rsidRPr="00F04BF8">
        <w:rPr>
          <w:rFonts w:ascii="Times New Roman" w:hAnsi="Times New Roman"/>
          <w:sz w:val="24"/>
          <w:szCs w:val="24"/>
        </w:rPr>
        <w:t>saneamento básico</w:t>
      </w:r>
      <w:r w:rsidR="009208D8" w:rsidRPr="00F04BF8">
        <w:rPr>
          <w:rFonts w:ascii="Times New Roman" w:hAnsi="Times New Roman"/>
          <w:sz w:val="24"/>
          <w:szCs w:val="24"/>
        </w:rPr>
        <w:t>.</w:t>
      </w:r>
    </w:p>
    <w:p w:rsidR="009208D8" w:rsidRPr="00F04BF8" w:rsidRDefault="009208D8" w:rsidP="003643A3">
      <w:pPr>
        <w:pStyle w:val="NormalWeb"/>
        <w:jc w:val="both"/>
        <w:rPr>
          <w:rFonts w:ascii="Times New Roman" w:hAnsi="Times New Roman"/>
          <w:sz w:val="24"/>
          <w:szCs w:val="24"/>
        </w:rPr>
      </w:pPr>
    </w:p>
    <w:p w:rsidR="009208D8" w:rsidRPr="00F04BF8" w:rsidRDefault="00DF3658" w:rsidP="003643A3">
      <w:pPr>
        <w:spacing w:after="0" w:line="240" w:lineRule="auto"/>
        <w:jc w:val="both"/>
        <w:rPr>
          <w:rFonts w:ascii="Times New Roman" w:hAnsi="Times New Roman"/>
          <w:b/>
          <w:sz w:val="24"/>
          <w:szCs w:val="24"/>
        </w:rPr>
      </w:pPr>
      <w:r>
        <w:rPr>
          <w:rFonts w:ascii="Times New Roman" w:hAnsi="Times New Roman"/>
          <w:b/>
          <w:sz w:val="24"/>
          <w:szCs w:val="24"/>
        </w:rPr>
        <w:t>1</w:t>
      </w:r>
      <w:r w:rsidR="00A00865">
        <w:rPr>
          <w:rFonts w:ascii="Times New Roman" w:hAnsi="Times New Roman"/>
          <w:b/>
          <w:sz w:val="24"/>
          <w:szCs w:val="24"/>
        </w:rPr>
        <w:t>0</w:t>
      </w:r>
      <w:r w:rsidR="009208D8" w:rsidRPr="00F04BF8">
        <w:rPr>
          <w:rFonts w:ascii="Times New Roman" w:hAnsi="Times New Roman"/>
          <w:b/>
          <w:sz w:val="24"/>
          <w:szCs w:val="24"/>
        </w:rPr>
        <w:t>.2. Legislação Estadual</w:t>
      </w:r>
    </w:p>
    <w:p w:rsidR="00987237" w:rsidRPr="000D6506" w:rsidRDefault="00987237" w:rsidP="003643A3">
      <w:pPr>
        <w:spacing w:after="0" w:line="240" w:lineRule="auto"/>
        <w:jc w:val="both"/>
        <w:rPr>
          <w:rFonts w:ascii="Times New Roman" w:hAnsi="Times New Roman"/>
          <w:sz w:val="24"/>
          <w:szCs w:val="24"/>
        </w:rPr>
      </w:pPr>
    </w:p>
    <w:p w:rsidR="009208D8" w:rsidRPr="00F04BF8" w:rsidRDefault="009208D8" w:rsidP="003643A3">
      <w:pPr>
        <w:numPr>
          <w:ilvl w:val="0"/>
          <w:numId w:val="20"/>
        </w:numPr>
        <w:spacing w:after="0" w:line="240" w:lineRule="auto"/>
        <w:ind w:left="714" w:hanging="357"/>
        <w:jc w:val="both"/>
        <w:rPr>
          <w:rFonts w:ascii="Times New Roman" w:hAnsi="Times New Roman"/>
          <w:sz w:val="24"/>
          <w:szCs w:val="24"/>
        </w:rPr>
      </w:pPr>
      <w:r w:rsidRPr="00F04BF8">
        <w:rPr>
          <w:rFonts w:ascii="Times New Roman" w:hAnsi="Times New Roman"/>
          <w:sz w:val="24"/>
          <w:szCs w:val="24"/>
        </w:rPr>
        <w:t>Lei Ambiental do Estado do Tocantins n° 261/1991;</w:t>
      </w:r>
    </w:p>
    <w:p w:rsidR="009208D8" w:rsidRPr="00F04BF8" w:rsidRDefault="009208D8" w:rsidP="003643A3">
      <w:pPr>
        <w:numPr>
          <w:ilvl w:val="0"/>
          <w:numId w:val="20"/>
        </w:numPr>
        <w:spacing w:after="0" w:line="240" w:lineRule="auto"/>
        <w:ind w:left="714" w:hanging="357"/>
        <w:jc w:val="both"/>
        <w:rPr>
          <w:rFonts w:ascii="Times New Roman" w:hAnsi="Times New Roman"/>
          <w:sz w:val="24"/>
          <w:szCs w:val="24"/>
        </w:rPr>
      </w:pPr>
      <w:r w:rsidRPr="00F04BF8">
        <w:rPr>
          <w:rFonts w:ascii="Times New Roman" w:hAnsi="Times New Roman"/>
          <w:sz w:val="24"/>
          <w:szCs w:val="24"/>
        </w:rPr>
        <w:t>Lei Estadual de Educação Ambiental nº 1.374/ 2003;</w:t>
      </w:r>
    </w:p>
    <w:p w:rsidR="009208D8" w:rsidRPr="00F04BF8" w:rsidRDefault="009208D8" w:rsidP="003643A3">
      <w:pPr>
        <w:numPr>
          <w:ilvl w:val="0"/>
          <w:numId w:val="20"/>
        </w:numPr>
        <w:spacing w:after="0" w:line="240" w:lineRule="auto"/>
        <w:ind w:left="714" w:hanging="357"/>
        <w:jc w:val="both"/>
        <w:rPr>
          <w:rFonts w:ascii="Times New Roman" w:hAnsi="Times New Roman"/>
          <w:sz w:val="24"/>
          <w:szCs w:val="24"/>
        </w:rPr>
      </w:pPr>
      <w:r w:rsidRPr="00F04BF8">
        <w:rPr>
          <w:rFonts w:ascii="Times New Roman" w:hAnsi="Times New Roman"/>
          <w:sz w:val="24"/>
          <w:szCs w:val="24"/>
        </w:rPr>
        <w:t>Lei Estadual de Prestação, Regulação, Fiscalização e Controle dos Serviços de Abastecimento de Água e Esgoto Sanitário 1.017/1998;</w:t>
      </w:r>
    </w:p>
    <w:p w:rsidR="00ED44D9" w:rsidRPr="00F04BF8" w:rsidRDefault="00ED44D9" w:rsidP="003643A3">
      <w:pPr>
        <w:numPr>
          <w:ilvl w:val="0"/>
          <w:numId w:val="20"/>
        </w:numPr>
        <w:spacing w:after="0" w:line="240" w:lineRule="auto"/>
        <w:ind w:left="714" w:hanging="357"/>
        <w:jc w:val="both"/>
        <w:rPr>
          <w:rFonts w:ascii="Times New Roman" w:hAnsi="Times New Roman"/>
          <w:sz w:val="24"/>
          <w:szCs w:val="24"/>
        </w:rPr>
      </w:pPr>
      <w:r w:rsidRPr="00F04BF8">
        <w:rPr>
          <w:rFonts w:ascii="Times New Roman" w:hAnsi="Times New Roman"/>
          <w:sz w:val="24"/>
          <w:szCs w:val="24"/>
        </w:rPr>
        <w:t>Resoluções do COEMA referente a</w:t>
      </w:r>
      <w:r w:rsidR="001424FB">
        <w:rPr>
          <w:rFonts w:ascii="Times New Roman" w:hAnsi="Times New Roman"/>
          <w:sz w:val="24"/>
          <w:szCs w:val="24"/>
        </w:rPr>
        <w:t xml:space="preserve"> </w:t>
      </w:r>
      <w:r w:rsidR="002444DD">
        <w:rPr>
          <w:rFonts w:ascii="Times New Roman" w:hAnsi="Times New Roman"/>
          <w:sz w:val="24"/>
          <w:szCs w:val="24"/>
        </w:rPr>
        <w:t xml:space="preserve">resíduos sólidos e </w:t>
      </w:r>
      <w:r w:rsidR="002444DD" w:rsidRPr="00F04BF8">
        <w:rPr>
          <w:rFonts w:ascii="Times New Roman" w:hAnsi="Times New Roman"/>
          <w:sz w:val="24"/>
          <w:szCs w:val="24"/>
        </w:rPr>
        <w:t>saneamento básico</w:t>
      </w:r>
      <w:r w:rsidR="00082653">
        <w:rPr>
          <w:rFonts w:ascii="Times New Roman" w:hAnsi="Times New Roman"/>
          <w:sz w:val="24"/>
          <w:szCs w:val="24"/>
        </w:rPr>
        <w:t>.</w:t>
      </w:r>
    </w:p>
    <w:p w:rsidR="00987237" w:rsidRPr="00F04BF8" w:rsidRDefault="00987237" w:rsidP="003643A3">
      <w:pPr>
        <w:spacing w:after="0" w:line="240" w:lineRule="auto"/>
        <w:jc w:val="both"/>
        <w:rPr>
          <w:rFonts w:ascii="Times New Roman" w:hAnsi="Times New Roman"/>
          <w:sz w:val="24"/>
          <w:szCs w:val="24"/>
        </w:rPr>
      </w:pPr>
    </w:p>
    <w:p w:rsidR="0036124E" w:rsidRDefault="0036124E" w:rsidP="00987237">
      <w:pPr>
        <w:spacing w:after="0" w:line="240" w:lineRule="auto"/>
        <w:jc w:val="both"/>
        <w:rPr>
          <w:rFonts w:ascii="Times New Roman" w:hAnsi="Times New Roman"/>
          <w:sz w:val="24"/>
          <w:szCs w:val="24"/>
        </w:rPr>
      </w:pPr>
    </w:p>
    <w:p w:rsidR="002444DD" w:rsidRPr="00F04BF8" w:rsidRDefault="002444DD" w:rsidP="00987237">
      <w:pPr>
        <w:spacing w:after="0" w:line="240" w:lineRule="auto"/>
        <w:jc w:val="both"/>
        <w:rPr>
          <w:rFonts w:ascii="Times New Roman" w:hAnsi="Times New Roman"/>
          <w:sz w:val="24"/>
          <w:szCs w:val="24"/>
        </w:rPr>
      </w:pPr>
    </w:p>
    <w:p w:rsidR="009208D8" w:rsidRPr="00F04BF8" w:rsidRDefault="009208D8" w:rsidP="002444DD">
      <w:pPr>
        <w:spacing w:after="0" w:line="240" w:lineRule="auto"/>
        <w:jc w:val="right"/>
        <w:rPr>
          <w:rFonts w:ascii="Times New Roman" w:hAnsi="Times New Roman"/>
          <w:sz w:val="24"/>
          <w:szCs w:val="24"/>
        </w:rPr>
      </w:pPr>
      <w:r w:rsidRPr="00F04BF8">
        <w:rPr>
          <w:rFonts w:ascii="Times New Roman" w:hAnsi="Times New Roman"/>
          <w:sz w:val="24"/>
          <w:szCs w:val="24"/>
        </w:rPr>
        <w:t xml:space="preserve">Palmas, </w:t>
      </w:r>
      <w:r w:rsidR="001F7197">
        <w:rPr>
          <w:rFonts w:ascii="Times New Roman" w:hAnsi="Times New Roman"/>
          <w:sz w:val="24"/>
          <w:szCs w:val="24"/>
        </w:rPr>
        <w:t>04</w:t>
      </w:r>
      <w:r w:rsidRPr="00F04BF8">
        <w:rPr>
          <w:rFonts w:ascii="Times New Roman" w:hAnsi="Times New Roman"/>
          <w:sz w:val="24"/>
          <w:szCs w:val="24"/>
        </w:rPr>
        <w:t xml:space="preserve"> de </w:t>
      </w:r>
      <w:r w:rsidR="00082653">
        <w:rPr>
          <w:rFonts w:ascii="Times New Roman" w:hAnsi="Times New Roman"/>
          <w:sz w:val="24"/>
          <w:szCs w:val="24"/>
        </w:rPr>
        <w:t>março</w:t>
      </w:r>
      <w:r w:rsidR="007E5D48">
        <w:rPr>
          <w:rFonts w:ascii="Times New Roman" w:hAnsi="Times New Roman"/>
          <w:sz w:val="24"/>
          <w:szCs w:val="24"/>
        </w:rPr>
        <w:t xml:space="preserve"> de 2015</w:t>
      </w:r>
      <w:r w:rsidR="00B25810">
        <w:rPr>
          <w:rFonts w:ascii="Times New Roman" w:hAnsi="Times New Roman"/>
          <w:sz w:val="24"/>
          <w:szCs w:val="24"/>
        </w:rPr>
        <w:t>.</w:t>
      </w:r>
    </w:p>
    <w:p w:rsidR="004F308D" w:rsidRDefault="004F308D" w:rsidP="002444DD">
      <w:pPr>
        <w:spacing w:after="0" w:line="240" w:lineRule="auto"/>
        <w:jc w:val="right"/>
        <w:rPr>
          <w:rFonts w:ascii="Times New Roman" w:hAnsi="Times New Roman"/>
          <w:sz w:val="24"/>
          <w:szCs w:val="24"/>
        </w:rPr>
      </w:pPr>
    </w:p>
    <w:p w:rsidR="002444DD" w:rsidRDefault="002444DD" w:rsidP="002444DD">
      <w:pPr>
        <w:spacing w:after="0" w:line="240" w:lineRule="auto"/>
        <w:jc w:val="right"/>
        <w:rPr>
          <w:rFonts w:ascii="Times New Roman" w:hAnsi="Times New Roman"/>
          <w:sz w:val="24"/>
          <w:szCs w:val="24"/>
        </w:rPr>
      </w:pPr>
    </w:p>
    <w:p w:rsidR="002444DD" w:rsidRDefault="002444DD" w:rsidP="002444DD">
      <w:pPr>
        <w:spacing w:after="0" w:line="240" w:lineRule="auto"/>
        <w:jc w:val="right"/>
        <w:rPr>
          <w:rFonts w:ascii="Times New Roman" w:hAnsi="Times New Roman"/>
          <w:sz w:val="24"/>
          <w:szCs w:val="24"/>
        </w:rPr>
      </w:pPr>
    </w:p>
    <w:p w:rsidR="00CA0FE4" w:rsidRPr="00F04BF8" w:rsidRDefault="00CA0FE4" w:rsidP="002444DD">
      <w:pPr>
        <w:spacing w:after="0" w:line="240" w:lineRule="auto"/>
        <w:jc w:val="right"/>
        <w:rPr>
          <w:rFonts w:ascii="Times New Roman" w:hAnsi="Times New Roman"/>
          <w:sz w:val="24"/>
          <w:szCs w:val="24"/>
        </w:rPr>
      </w:pPr>
    </w:p>
    <w:p w:rsidR="00987237" w:rsidRPr="00F04BF8" w:rsidRDefault="00987237" w:rsidP="002444DD">
      <w:pPr>
        <w:spacing w:after="0" w:line="240" w:lineRule="auto"/>
        <w:jc w:val="right"/>
        <w:rPr>
          <w:rFonts w:ascii="Times New Roman" w:hAnsi="Times New Roman"/>
          <w:sz w:val="24"/>
          <w:szCs w:val="24"/>
        </w:rPr>
      </w:pPr>
    </w:p>
    <w:p w:rsidR="003D5B81" w:rsidRPr="00F04BF8" w:rsidRDefault="003D5B81" w:rsidP="002444DD">
      <w:pPr>
        <w:spacing w:after="0" w:line="240" w:lineRule="auto"/>
        <w:jc w:val="center"/>
        <w:rPr>
          <w:rFonts w:ascii="Times New Roman" w:hAnsi="Times New Roman"/>
          <w:sz w:val="24"/>
          <w:szCs w:val="24"/>
        </w:rPr>
      </w:pPr>
      <w:r w:rsidRPr="00F04BF8">
        <w:rPr>
          <w:rFonts w:ascii="Times New Roman" w:hAnsi="Times New Roman"/>
          <w:sz w:val="24"/>
          <w:szCs w:val="24"/>
        </w:rPr>
        <w:t>RUBENS PEREIRA BRITO</w:t>
      </w:r>
    </w:p>
    <w:p w:rsidR="009208D8" w:rsidRDefault="00B25810" w:rsidP="002444DD">
      <w:pPr>
        <w:spacing w:after="0" w:line="240" w:lineRule="auto"/>
        <w:jc w:val="center"/>
        <w:rPr>
          <w:rFonts w:ascii="Times New Roman" w:hAnsi="Times New Roman"/>
          <w:b/>
          <w:sz w:val="24"/>
          <w:szCs w:val="24"/>
        </w:rPr>
      </w:pPr>
      <w:r>
        <w:rPr>
          <w:rFonts w:ascii="Times New Roman" w:hAnsi="Times New Roman"/>
          <w:b/>
          <w:sz w:val="24"/>
          <w:szCs w:val="24"/>
        </w:rPr>
        <w:t>Diretor de Regulação Ambiental</w:t>
      </w:r>
    </w:p>
    <w:p w:rsidR="00B25810" w:rsidRPr="002444DD" w:rsidRDefault="00B25810" w:rsidP="002444DD">
      <w:pPr>
        <w:spacing w:after="0" w:line="240" w:lineRule="auto"/>
        <w:jc w:val="center"/>
        <w:rPr>
          <w:rFonts w:ascii="Times New Roman" w:hAnsi="Times New Roman"/>
          <w:b/>
          <w:sz w:val="24"/>
          <w:szCs w:val="24"/>
        </w:rPr>
      </w:pPr>
      <w:r>
        <w:rPr>
          <w:rFonts w:ascii="Times New Roman" w:hAnsi="Times New Roman"/>
          <w:b/>
          <w:sz w:val="24"/>
          <w:szCs w:val="24"/>
        </w:rPr>
        <w:t>Coordenador da UTE/SEMARH/PDRIS</w:t>
      </w:r>
    </w:p>
    <w:p w:rsidR="002444DD" w:rsidRPr="002444DD" w:rsidRDefault="002444DD">
      <w:pPr>
        <w:spacing w:after="0" w:line="240" w:lineRule="auto"/>
        <w:jc w:val="center"/>
        <w:rPr>
          <w:rFonts w:ascii="Times New Roman" w:hAnsi="Times New Roman"/>
          <w:b/>
          <w:sz w:val="24"/>
          <w:szCs w:val="24"/>
        </w:rPr>
      </w:pPr>
    </w:p>
    <w:sectPr w:rsidR="002444DD" w:rsidRPr="002444DD" w:rsidSect="00007FEF">
      <w:headerReference w:type="default" r:id="rId8"/>
      <w:footerReference w:type="default" r:id="rId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A3D0D" w15:done="0"/>
  <w15:commentEx w15:paraId="2F6263CC" w15:done="0"/>
  <w15:commentEx w15:paraId="13E14F90" w15:done="0"/>
  <w15:commentEx w15:paraId="2B8F4A05" w15:done="0"/>
  <w15:commentEx w15:paraId="33175990" w15:done="0"/>
  <w15:commentEx w15:paraId="1F244BFA" w15:done="0"/>
  <w15:commentEx w15:paraId="051BC2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6B" w:rsidRDefault="00AB5E6B" w:rsidP="002373EA">
      <w:pPr>
        <w:spacing w:after="0" w:line="240" w:lineRule="auto"/>
      </w:pPr>
      <w:r>
        <w:separator/>
      </w:r>
    </w:p>
  </w:endnote>
  <w:endnote w:type="continuationSeparator" w:id="1">
    <w:p w:rsidR="00AB5E6B" w:rsidRDefault="00AB5E6B" w:rsidP="0023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35" w:rsidRPr="00804FA6" w:rsidRDefault="00205430">
    <w:pPr>
      <w:pStyle w:val="Rodap"/>
      <w:jc w:val="center"/>
      <w:rPr>
        <w:sz w:val="20"/>
        <w:szCs w:val="20"/>
      </w:rPr>
    </w:pPr>
    <w:r w:rsidRPr="00804FA6">
      <w:rPr>
        <w:sz w:val="20"/>
        <w:szCs w:val="20"/>
      </w:rPr>
      <w:fldChar w:fldCharType="begin"/>
    </w:r>
    <w:r w:rsidR="00CB6D35" w:rsidRPr="00804FA6">
      <w:rPr>
        <w:sz w:val="20"/>
        <w:szCs w:val="20"/>
      </w:rPr>
      <w:instrText xml:space="preserve"> PAGE   \* MERGEFORMAT </w:instrText>
    </w:r>
    <w:r w:rsidRPr="00804FA6">
      <w:rPr>
        <w:sz w:val="20"/>
        <w:szCs w:val="20"/>
      </w:rPr>
      <w:fldChar w:fldCharType="separate"/>
    </w:r>
    <w:r w:rsidR="009E51F3">
      <w:rPr>
        <w:noProof/>
        <w:sz w:val="20"/>
        <w:szCs w:val="20"/>
      </w:rPr>
      <w:t>7</w:t>
    </w:r>
    <w:r w:rsidRPr="00804FA6">
      <w:rPr>
        <w:sz w:val="20"/>
        <w:szCs w:val="20"/>
      </w:rPr>
      <w:fldChar w:fldCharType="end"/>
    </w:r>
    <w:r w:rsidR="00CB6D35">
      <w:rPr>
        <w:sz w:val="20"/>
        <w:szCs w:val="20"/>
      </w:rPr>
      <w:t>/24</w:t>
    </w:r>
  </w:p>
  <w:p w:rsidR="00CB6D35" w:rsidRDefault="00CB6D35">
    <w:pPr>
      <w:pStyle w:val="Rodap"/>
    </w:pPr>
    <w:r>
      <w:rPr>
        <w:noProof/>
        <w:lang w:eastAsia="pt-BR"/>
      </w:rPr>
      <w:drawing>
        <wp:inline distT="0" distB="0" distL="0" distR="0">
          <wp:extent cx="2616200" cy="445135"/>
          <wp:effectExtent l="19050" t="0" r="0" b="0"/>
          <wp:docPr id="3" name="Imagem 12" descr="TIMBRE SEMADES - RODAPÉ ASS JURÍ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TIMBRE SEMADES - RODAPÉ ASS JURÍDICA"/>
                  <pic:cNvPicPr>
                    <a:picLocks noChangeAspect="1" noChangeArrowheads="1"/>
                  </pic:cNvPicPr>
                </pic:nvPicPr>
                <pic:blipFill>
                  <a:blip r:embed="rId1"/>
                  <a:srcRect/>
                  <a:stretch>
                    <a:fillRect/>
                  </a:stretch>
                </pic:blipFill>
                <pic:spPr bwMode="auto">
                  <a:xfrm>
                    <a:off x="0" y="0"/>
                    <a:ext cx="2616200" cy="4451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6B" w:rsidRDefault="00AB5E6B" w:rsidP="002373EA">
      <w:pPr>
        <w:spacing w:after="0" w:line="240" w:lineRule="auto"/>
      </w:pPr>
      <w:r>
        <w:separator/>
      </w:r>
    </w:p>
  </w:footnote>
  <w:footnote w:type="continuationSeparator" w:id="1">
    <w:p w:rsidR="00AB5E6B" w:rsidRDefault="00AB5E6B" w:rsidP="00237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10" w:rsidRDefault="00B25810" w:rsidP="00B25810">
    <w:pPr>
      <w:pStyle w:val="Cabealho"/>
      <w:jc w:val="center"/>
    </w:pPr>
    <w:r>
      <w:rPr>
        <w:noProof/>
        <w:lang w:eastAsia="pt-BR"/>
      </w:rPr>
      <w:drawing>
        <wp:inline distT="0" distB="0" distL="0" distR="0">
          <wp:extent cx="457200" cy="552450"/>
          <wp:effectExtent l="19050" t="0" r="0" b="0"/>
          <wp:docPr id="1" name="Imagem 1" descr="Brasao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Estado"/>
                  <pic:cNvPicPr>
                    <a:picLocks noChangeAspect="1" noChangeArrowheads="1"/>
                  </pic:cNvPicPr>
                </pic:nvPicPr>
                <pic:blipFill>
                  <a:blip r:embed="rId1"/>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B25810" w:rsidRDefault="00B25810" w:rsidP="00B25810">
    <w:pPr>
      <w:pStyle w:val="Cabealho"/>
      <w:jc w:val="center"/>
      <w:rPr>
        <w:rFonts w:ascii="Verdana" w:hAnsi="Verdana"/>
      </w:rPr>
    </w:pPr>
    <w:r>
      <w:rPr>
        <w:rFonts w:ascii="Verdana" w:hAnsi="Verdana"/>
      </w:rPr>
      <w:t>Governo do Estado do Tocantins</w:t>
    </w:r>
  </w:p>
  <w:p w:rsidR="00B25810" w:rsidRDefault="00B25810" w:rsidP="00B25810">
    <w:pPr>
      <w:pStyle w:val="Cabealho"/>
      <w:jc w:val="center"/>
      <w:rPr>
        <w:rFonts w:ascii="Verdana" w:hAnsi="Verdana"/>
      </w:rPr>
    </w:pPr>
    <w:r>
      <w:rPr>
        <w:rFonts w:ascii="Verdana" w:hAnsi="Verdana"/>
      </w:rPr>
      <w:t>Secretaria do Meio Ambiente e Recursos Hídricos</w:t>
    </w:r>
  </w:p>
  <w:p w:rsidR="00CB6D35" w:rsidRPr="00B25810" w:rsidRDefault="00CB6D35" w:rsidP="00B258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106"/>
    <w:multiLevelType w:val="hybridMultilevel"/>
    <w:tmpl w:val="773835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A21592"/>
    <w:multiLevelType w:val="hybridMultilevel"/>
    <w:tmpl w:val="86481F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621C50"/>
    <w:multiLevelType w:val="hybridMultilevel"/>
    <w:tmpl w:val="4F5AC9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8D570C"/>
    <w:multiLevelType w:val="hybridMultilevel"/>
    <w:tmpl w:val="D4E607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5F4086"/>
    <w:multiLevelType w:val="hybridMultilevel"/>
    <w:tmpl w:val="2AF2DC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09405C"/>
    <w:multiLevelType w:val="multilevel"/>
    <w:tmpl w:val="A02AD2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4F2AE6"/>
    <w:multiLevelType w:val="hybridMultilevel"/>
    <w:tmpl w:val="F288D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3A0DF9"/>
    <w:multiLevelType w:val="hybridMultilevel"/>
    <w:tmpl w:val="7ECE2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E34607"/>
    <w:multiLevelType w:val="hybridMultilevel"/>
    <w:tmpl w:val="393AD028"/>
    <w:lvl w:ilvl="0" w:tplc="611E3414">
      <w:start w:val="1"/>
      <w:numFmt w:val="lowerLetter"/>
      <w:lvlText w:val="%1."/>
      <w:lvlJc w:val="left"/>
      <w:pPr>
        <w:ind w:left="1669" w:hanging="9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224B4495"/>
    <w:multiLevelType w:val="hybridMultilevel"/>
    <w:tmpl w:val="36E8C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710F49"/>
    <w:multiLevelType w:val="hybridMultilevel"/>
    <w:tmpl w:val="0DA03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FE1CDB"/>
    <w:multiLevelType w:val="hybridMultilevel"/>
    <w:tmpl w:val="6792D6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E32D31"/>
    <w:multiLevelType w:val="hybridMultilevel"/>
    <w:tmpl w:val="D9B465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82D4737"/>
    <w:multiLevelType w:val="hybridMultilevel"/>
    <w:tmpl w:val="8EF259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CB53F31"/>
    <w:multiLevelType w:val="hybridMultilevel"/>
    <w:tmpl w:val="F990C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EB858EB"/>
    <w:multiLevelType w:val="hybridMultilevel"/>
    <w:tmpl w:val="52B6A4B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B8495E"/>
    <w:multiLevelType w:val="hybridMultilevel"/>
    <w:tmpl w:val="D4E4C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03E3E2C"/>
    <w:multiLevelType w:val="hybridMultilevel"/>
    <w:tmpl w:val="BFD02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62B2597"/>
    <w:multiLevelType w:val="hybridMultilevel"/>
    <w:tmpl w:val="8EDC301C"/>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4BA94EFF"/>
    <w:multiLevelType w:val="multilevel"/>
    <w:tmpl w:val="80F6C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0936AE"/>
    <w:multiLevelType w:val="multilevel"/>
    <w:tmpl w:val="0596AB66"/>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ascii="Arial" w:hAnsi="Arial" w:hint="default"/>
        <w:b/>
        <w:i w:val="0"/>
        <w:caps/>
        <w:sz w:val="22"/>
      </w:rPr>
    </w:lvl>
    <w:lvl w:ilvl="2">
      <w:start w:val="1"/>
      <w:numFmt w:val="decimal"/>
      <w:pStyle w:val="Ttulo3"/>
      <w:lvlText w:val="%1.%2.%3"/>
      <w:lvlJc w:val="left"/>
      <w:pPr>
        <w:tabs>
          <w:tab w:val="num" w:pos="992"/>
        </w:tabs>
        <w:ind w:left="992" w:hanging="992"/>
      </w:pPr>
      <w:rPr>
        <w:rFonts w:ascii="Arial" w:hAnsi="Arial" w:hint="default"/>
        <w:b w:val="0"/>
        <w:i w:val="0"/>
        <w:sz w:val="22"/>
        <w:szCs w:val="22"/>
      </w:rPr>
    </w:lvl>
    <w:lvl w:ilvl="3">
      <w:start w:val="1"/>
      <w:numFmt w:val="decimal"/>
      <w:pStyle w:val="Ttulo4"/>
      <w:lvlText w:val="%1.%2.%3.%4"/>
      <w:lvlJc w:val="left"/>
      <w:pPr>
        <w:tabs>
          <w:tab w:val="num" w:pos="992"/>
        </w:tabs>
        <w:ind w:left="992" w:hanging="992"/>
      </w:pPr>
      <w:rPr>
        <w:rFonts w:ascii="Arial" w:hAnsi="Arial" w:hint="default"/>
        <w:b w:val="0"/>
        <w:i w:val="0"/>
        <w:sz w:val="22"/>
        <w:u w:val="none"/>
      </w:rPr>
    </w:lvl>
    <w:lvl w:ilvl="4">
      <w:start w:val="1"/>
      <w:numFmt w:val="decimal"/>
      <w:pStyle w:val="Ttulo5"/>
      <w:lvlText w:val="%1.%2.%3.%4.%5"/>
      <w:lvlJc w:val="left"/>
      <w:pPr>
        <w:tabs>
          <w:tab w:val="num" w:pos="1440"/>
        </w:tabs>
        <w:ind w:left="1008" w:hanging="1008"/>
      </w:pPr>
      <w:rPr>
        <w:rFonts w:hint="default"/>
        <w:u w:val="none"/>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E684310"/>
    <w:multiLevelType w:val="multilevel"/>
    <w:tmpl w:val="05CCCD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2124DC"/>
    <w:multiLevelType w:val="hybridMultilevel"/>
    <w:tmpl w:val="2C028E10"/>
    <w:lvl w:ilvl="0" w:tplc="837E056A">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3">
    <w:nsid w:val="51F4319C"/>
    <w:multiLevelType w:val="hybridMultilevel"/>
    <w:tmpl w:val="C94A9D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D926A6E"/>
    <w:multiLevelType w:val="multilevel"/>
    <w:tmpl w:val="932A2C8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6E749F"/>
    <w:multiLevelType w:val="hybridMultilevel"/>
    <w:tmpl w:val="7E5028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F17DCD"/>
    <w:multiLevelType w:val="hybridMultilevel"/>
    <w:tmpl w:val="135E4A7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8A091E"/>
    <w:multiLevelType w:val="hybridMultilevel"/>
    <w:tmpl w:val="0C00B7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FAE35FA"/>
    <w:multiLevelType w:val="hybridMultilevel"/>
    <w:tmpl w:val="F35808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0113DB"/>
    <w:multiLevelType w:val="hybridMultilevel"/>
    <w:tmpl w:val="F7F2935A"/>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0">
    <w:nsid w:val="79421FB6"/>
    <w:multiLevelType w:val="hybridMultilevel"/>
    <w:tmpl w:val="7802400A"/>
    <w:lvl w:ilvl="0" w:tplc="04160001">
      <w:start w:val="1"/>
      <w:numFmt w:val="bullet"/>
      <w:lvlText w:val=""/>
      <w:lvlJc w:val="left"/>
      <w:pPr>
        <w:tabs>
          <w:tab w:val="num" w:pos="1259"/>
        </w:tabs>
        <w:ind w:left="1259" w:hanging="360"/>
      </w:pPr>
      <w:rPr>
        <w:rFonts w:ascii="Symbol" w:hAnsi="Symbol" w:cs="Symbol" w:hint="default"/>
      </w:rPr>
    </w:lvl>
    <w:lvl w:ilvl="1" w:tplc="04160003">
      <w:start w:val="1"/>
      <w:numFmt w:val="bullet"/>
      <w:lvlText w:val="o"/>
      <w:lvlJc w:val="left"/>
      <w:pPr>
        <w:tabs>
          <w:tab w:val="num" w:pos="1979"/>
        </w:tabs>
        <w:ind w:left="1979" w:hanging="360"/>
      </w:pPr>
      <w:rPr>
        <w:rFonts w:ascii="Courier New" w:hAnsi="Courier New" w:cs="Courier New" w:hint="default"/>
      </w:rPr>
    </w:lvl>
    <w:lvl w:ilvl="2" w:tplc="04160005">
      <w:start w:val="1"/>
      <w:numFmt w:val="bullet"/>
      <w:lvlText w:val=""/>
      <w:lvlJc w:val="left"/>
      <w:pPr>
        <w:tabs>
          <w:tab w:val="num" w:pos="2699"/>
        </w:tabs>
        <w:ind w:left="2699" w:hanging="360"/>
      </w:pPr>
      <w:rPr>
        <w:rFonts w:ascii="Wingdings" w:hAnsi="Wingdings" w:cs="Wingdings" w:hint="default"/>
      </w:rPr>
    </w:lvl>
    <w:lvl w:ilvl="3" w:tplc="04160001">
      <w:start w:val="1"/>
      <w:numFmt w:val="bullet"/>
      <w:lvlText w:val=""/>
      <w:lvlJc w:val="left"/>
      <w:pPr>
        <w:tabs>
          <w:tab w:val="num" w:pos="3419"/>
        </w:tabs>
        <w:ind w:left="3419" w:hanging="360"/>
      </w:pPr>
      <w:rPr>
        <w:rFonts w:ascii="Symbol" w:hAnsi="Symbol" w:cs="Symbol" w:hint="default"/>
      </w:rPr>
    </w:lvl>
    <w:lvl w:ilvl="4" w:tplc="04160003">
      <w:start w:val="1"/>
      <w:numFmt w:val="bullet"/>
      <w:lvlText w:val="o"/>
      <w:lvlJc w:val="left"/>
      <w:pPr>
        <w:tabs>
          <w:tab w:val="num" w:pos="4139"/>
        </w:tabs>
        <w:ind w:left="4139" w:hanging="360"/>
      </w:pPr>
      <w:rPr>
        <w:rFonts w:ascii="Courier New" w:hAnsi="Courier New" w:cs="Courier New" w:hint="default"/>
      </w:rPr>
    </w:lvl>
    <w:lvl w:ilvl="5" w:tplc="04160005">
      <w:start w:val="1"/>
      <w:numFmt w:val="bullet"/>
      <w:lvlText w:val=""/>
      <w:lvlJc w:val="left"/>
      <w:pPr>
        <w:tabs>
          <w:tab w:val="num" w:pos="4859"/>
        </w:tabs>
        <w:ind w:left="4859" w:hanging="360"/>
      </w:pPr>
      <w:rPr>
        <w:rFonts w:ascii="Wingdings" w:hAnsi="Wingdings" w:cs="Wingdings" w:hint="default"/>
      </w:rPr>
    </w:lvl>
    <w:lvl w:ilvl="6" w:tplc="04160001">
      <w:start w:val="1"/>
      <w:numFmt w:val="bullet"/>
      <w:lvlText w:val=""/>
      <w:lvlJc w:val="left"/>
      <w:pPr>
        <w:tabs>
          <w:tab w:val="num" w:pos="5579"/>
        </w:tabs>
        <w:ind w:left="5579" w:hanging="360"/>
      </w:pPr>
      <w:rPr>
        <w:rFonts w:ascii="Symbol" w:hAnsi="Symbol" w:cs="Symbol" w:hint="default"/>
      </w:rPr>
    </w:lvl>
    <w:lvl w:ilvl="7" w:tplc="04160003">
      <w:start w:val="1"/>
      <w:numFmt w:val="bullet"/>
      <w:lvlText w:val="o"/>
      <w:lvlJc w:val="left"/>
      <w:pPr>
        <w:tabs>
          <w:tab w:val="num" w:pos="6299"/>
        </w:tabs>
        <w:ind w:left="6299" w:hanging="360"/>
      </w:pPr>
      <w:rPr>
        <w:rFonts w:ascii="Courier New" w:hAnsi="Courier New" w:cs="Courier New" w:hint="default"/>
      </w:rPr>
    </w:lvl>
    <w:lvl w:ilvl="8" w:tplc="04160005">
      <w:start w:val="1"/>
      <w:numFmt w:val="bullet"/>
      <w:lvlText w:val=""/>
      <w:lvlJc w:val="left"/>
      <w:pPr>
        <w:tabs>
          <w:tab w:val="num" w:pos="7019"/>
        </w:tabs>
        <w:ind w:left="7019" w:hanging="360"/>
      </w:pPr>
      <w:rPr>
        <w:rFonts w:ascii="Wingdings" w:hAnsi="Wingdings" w:cs="Wingdings" w:hint="default"/>
      </w:rPr>
    </w:lvl>
  </w:abstractNum>
  <w:num w:numId="1">
    <w:abstractNumId w:val="29"/>
  </w:num>
  <w:num w:numId="2">
    <w:abstractNumId w:val="20"/>
  </w:num>
  <w:num w:numId="3">
    <w:abstractNumId w:val="11"/>
  </w:num>
  <w:num w:numId="4">
    <w:abstractNumId w:val="17"/>
  </w:num>
  <w:num w:numId="5">
    <w:abstractNumId w:val="25"/>
  </w:num>
  <w:num w:numId="6">
    <w:abstractNumId w:val="10"/>
  </w:num>
  <w:num w:numId="7">
    <w:abstractNumId w:val="6"/>
  </w:num>
  <w:num w:numId="8">
    <w:abstractNumId w:val="27"/>
  </w:num>
  <w:num w:numId="9">
    <w:abstractNumId w:val="16"/>
  </w:num>
  <w:num w:numId="10">
    <w:abstractNumId w:val="7"/>
  </w:num>
  <w:num w:numId="11">
    <w:abstractNumId w:val="28"/>
  </w:num>
  <w:num w:numId="12">
    <w:abstractNumId w:val="14"/>
  </w:num>
  <w:num w:numId="13">
    <w:abstractNumId w:val="0"/>
  </w:num>
  <w:num w:numId="14">
    <w:abstractNumId w:val="12"/>
  </w:num>
  <w:num w:numId="15">
    <w:abstractNumId w:val="9"/>
  </w:num>
  <w:num w:numId="16">
    <w:abstractNumId w:val="30"/>
  </w:num>
  <w:num w:numId="17">
    <w:abstractNumId w:val="22"/>
  </w:num>
  <w:num w:numId="18">
    <w:abstractNumId w:val="2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9"/>
  </w:num>
  <w:num w:numId="23">
    <w:abstractNumId w:val="5"/>
  </w:num>
  <w:num w:numId="24">
    <w:abstractNumId w:val="13"/>
  </w:num>
  <w:num w:numId="25">
    <w:abstractNumId w:val="2"/>
  </w:num>
  <w:num w:numId="26">
    <w:abstractNumId w:val="21"/>
  </w:num>
  <w:num w:numId="27">
    <w:abstractNumId w:val="8"/>
  </w:num>
  <w:num w:numId="28">
    <w:abstractNumId w:val="4"/>
  </w:num>
  <w:num w:numId="29">
    <w:abstractNumId w:val="15"/>
  </w:num>
  <w:num w:numId="30">
    <w:abstractNumId w:val="24"/>
  </w:num>
  <w:num w:numId="31">
    <w:abstractNumId w:val="2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dete Lange">
    <w15:presenceInfo w15:providerId="AD" w15:userId="S-1-5-21-88094858-919529-1617787245-3337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9"/>
  <w:hyphenationZone w:val="425"/>
  <w:characterSpacingControl w:val="doNotCompress"/>
  <w:hdrShapeDefaults>
    <o:shapedefaults v:ext="edit" spidmax="109569"/>
  </w:hdrShapeDefaults>
  <w:footnotePr>
    <w:footnote w:id="0"/>
    <w:footnote w:id="1"/>
  </w:footnotePr>
  <w:endnotePr>
    <w:endnote w:id="0"/>
    <w:endnote w:id="1"/>
  </w:endnotePr>
  <w:compat/>
  <w:rsids>
    <w:rsidRoot w:val="002D52CC"/>
    <w:rsid w:val="000050CD"/>
    <w:rsid w:val="000051B1"/>
    <w:rsid w:val="00007315"/>
    <w:rsid w:val="00007FEF"/>
    <w:rsid w:val="000109C5"/>
    <w:rsid w:val="00011B7A"/>
    <w:rsid w:val="00013062"/>
    <w:rsid w:val="000144E7"/>
    <w:rsid w:val="00023FA3"/>
    <w:rsid w:val="0002457A"/>
    <w:rsid w:val="0002594E"/>
    <w:rsid w:val="0002696B"/>
    <w:rsid w:val="00026B8B"/>
    <w:rsid w:val="00031731"/>
    <w:rsid w:val="00032551"/>
    <w:rsid w:val="00032795"/>
    <w:rsid w:val="00033925"/>
    <w:rsid w:val="00037372"/>
    <w:rsid w:val="00037885"/>
    <w:rsid w:val="0004094F"/>
    <w:rsid w:val="00041C3D"/>
    <w:rsid w:val="000426FD"/>
    <w:rsid w:val="00042D24"/>
    <w:rsid w:val="00043C1C"/>
    <w:rsid w:val="0004577D"/>
    <w:rsid w:val="000458E0"/>
    <w:rsid w:val="00047E04"/>
    <w:rsid w:val="00051997"/>
    <w:rsid w:val="00052E9E"/>
    <w:rsid w:val="000550F7"/>
    <w:rsid w:val="000555EE"/>
    <w:rsid w:val="00060C3D"/>
    <w:rsid w:val="00065373"/>
    <w:rsid w:val="000717B5"/>
    <w:rsid w:val="00073653"/>
    <w:rsid w:val="00073B95"/>
    <w:rsid w:val="0007579E"/>
    <w:rsid w:val="000759A9"/>
    <w:rsid w:val="00080F21"/>
    <w:rsid w:val="00082653"/>
    <w:rsid w:val="00082B97"/>
    <w:rsid w:val="00083049"/>
    <w:rsid w:val="00084576"/>
    <w:rsid w:val="00084857"/>
    <w:rsid w:val="0008493F"/>
    <w:rsid w:val="0008674C"/>
    <w:rsid w:val="00091EF2"/>
    <w:rsid w:val="00093397"/>
    <w:rsid w:val="00097631"/>
    <w:rsid w:val="000A00E8"/>
    <w:rsid w:val="000A2778"/>
    <w:rsid w:val="000A33E8"/>
    <w:rsid w:val="000A43A5"/>
    <w:rsid w:val="000A6063"/>
    <w:rsid w:val="000A7C2D"/>
    <w:rsid w:val="000B14B5"/>
    <w:rsid w:val="000B2D7D"/>
    <w:rsid w:val="000B30EE"/>
    <w:rsid w:val="000B381A"/>
    <w:rsid w:val="000B673C"/>
    <w:rsid w:val="000C495F"/>
    <w:rsid w:val="000C564B"/>
    <w:rsid w:val="000C5A74"/>
    <w:rsid w:val="000C719E"/>
    <w:rsid w:val="000D06ED"/>
    <w:rsid w:val="000D6506"/>
    <w:rsid w:val="000D746E"/>
    <w:rsid w:val="000D770E"/>
    <w:rsid w:val="000E1E5C"/>
    <w:rsid w:val="000E284E"/>
    <w:rsid w:val="000E3A33"/>
    <w:rsid w:val="000E3DBC"/>
    <w:rsid w:val="000E3F21"/>
    <w:rsid w:val="000E4F54"/>
    <w:rsid w:val="000E55BA"/>
    <w:rsid w:val="000E61A4"/>
    <w:rsid w:val="000E6574"/>
    <w:rsid w:val="000E7DC1"/>
    <w:rsid w:val="000F09AE"/>
    <w:rsid w:val="000F2199"/>
    <w:rsid w:val="000F6D60"/>
    <w:rsid w:val="000F72E9"/>
    <w:rsid w:val="000F7BA6"/>
    <w:rsid w:val="001005A3"/>
    <w:rsid w:val="001019E7"/>
    <w:rsid w:val="00101C6F"/>
    <w:rsid w:val="0011114C"/>
    <w:rsid w:val="0011281A"/>
    <w:rsid w:val="0011698A"/>
    <w:rsid w:val="00120761"/>
    <w:rsid w:val="0012180F"/>
    <w:rsid w:val="001223BB"/>
    <w:rsid w:val="00125236"/>
    <w:rsid w:val="00125C8C"/>
    <w:rsid w:val="0013611B"/>
    <w:rsid w:val="0013794A"/>
    <w:rsid w:val="001420EF"/>
    <w:rsid w:val="001424FB"/>
    <w:rsid w:val="00142D18"/>
    <w:rsid w:val="001431AA"/>
    <w:rsid w:val="0014531A"/>
    <w:rsid w:val="00145B04"/>
    <w:rsid w:val="00146D0B"/>
    <w:rsid w:val="00146DDF"/>
    <w:rsid w:val="00147387"/>
    <w:rsid w:val="001474C6"/>
    <w:rsid w:val="00147E0E"/>
    <w:rsid w:val="00154A3B"/>
    <w:rsid w:val="0015647C"/>
    <w:rsid w:val="00157A2F"/>
    <w:rsid w:val="00160C15"/>
    <w:rsid w:val="001611FA"/>
    <w:rsid w:val="0016193A"/>
    <w:rsid w:val="00163E01"/>
    <w:rsid w:val="001647BC"/>
    <w:rsid w:val="00170FF3"/>
    <w:rsid w:val="00172872"/>
    <w:rsid w:val="00175A53"/>
    <w:rsid w:val="00176F23"/>
    <w:rsid w:val="00177831"/>
    <w:rsid w:val="00181117"/>
    <w:rsid w:val="00183E71"/>
    <w:rsid w:val="001876D1"/>
    <w:rsid w:val="0019271F"/>
    <w:rsid w:val="0019685B"/>
    <w:rsid w:val="001A1D64"/>
    <w:rsid w:val="001A4D34"/>
    <w:rsid w:val="001A5E99"/>
    <w:rsid w:val="001A72C9"/>
    <w:rsid w:val="001A7508"/>
    <w:rsid w:val="001A7A17"/>
    <w:rsid w:val="001B367E"/>
    <w:rsid w:val="001B446C"/>
    <w:rsid w:val="001B47AA"/>
    <w:rsid w:val="001B5ECA"/>
    <w:rsid w:val="001B7A41"/>
    <w:rsid w:val="001C0664"/>
    <w:rsid w:val="001C1610"/>
    <w:rsid w:val="001C17B4"/>
    <w:rsid w:val="001C1B4D"/>
    <w:rsid w:val="001C2616"/>
    <w:rsid w:val="001C6933"/>
    <w:rsid w:val="001D29B6"/>
    <w:rsid w:val="001D2B19"/>
    <w:rsid w:val="001D5633"/>
    <w:rsid w:val="001D5F99"/>
    <w:rsid w:val="001D7BCD"/>
    <w:rsid w:val="001E7363"/>
    <w:rsid w:val="001F1269"/>
    <w:rsid w:val="001F4D3D"/>
    <w:rsid w:val="001F59AC"/>
    <w:rsid w:val="001F7197"/>
    <w:rsid w:val="001F7E12"/>
    <w:rsid w:val="00201615"/>
    <w:rsid w:val="00203C6A"/>
    <w:rsid w:val="00204DFC"/>
    <w:rsid w:val="00205430"/>
    <w:rsid w:val="00205552"/>
    <w:rsid w:val="00205ECD"/>
    <w:rsid w:val="00206135"/>
    <w:rsid w:val="002103B8"/>
    <w:rsid w:val="0021463E"/>
    <w:rsid w:val="00214868"/>
    <w:rsid w:val="00215A9E"/>
    <w:rsid w:val="00217F5F"/>
    <w:rsid w:val="00221332"/>
    <w:rsid w:val="0022426C"/>
    <w:rsid w:val="002307AA"/>
    <w:rsid w:val="00230E52"/>
    <w:rsid w:val="00233BF7"/>
    <w:rsid w:val="00234B54"/>
    <w:rsid w:val="002369BF"/>
    <w:rsid w:val="00237336"/>
    <w:rsid w:val="002373EA"/>
    <w:rsid w:val="002379EA"/>
    <w:rsid w:val="00243170"/>
    <w:rsid w:val="0024398B"/>
    <w:rsid w:val="00243C83"/>
    <w:rsid w:val="002444DD"/>
    <w:rsid w:val="00246292"/>
    <w:rsid w:val="00247E0A"/>
    <w:rsid w:val="00250C50"/>
    <w:rsid w:val="00252DB4"/>
    <w:rsid w:val="00253422"/>
    <w:rsid w:val="00253B09"/>
    <w:rsid w:val="002549CF"/>
    <w:rsid w:val="00257199"/>
    <w:rsid w:val="0026088C"/>
    <w:rsid w:val="00262BE6"/>
    <w:rsid w:val="002638AD"/>
    <w:rsid w:val="00265E64"/>
    <w:rsid w:val="0026748A"/>
    <w:rsid w:val="00267978"/>
    <w:rsid w:val="00267B04"/>
    <w:rsid w:val="00272370"/>
    <w:rsid w:val="00276438"/>
    <w:rsid w:val="00280D71"/>
    <w:rsid w:val="002823BF"/>
    <w:rsid w:val="002871D7"/>
    <w:rsid w:val="00287BBF"/>
    <w:rsid w:val="00291201"/>
    <w:rsid w:val="00296721"/>
    <w:rsid w:val="00297494"/>
    <w:rsid w:val="00297820"/>
    <w:rsid w:val="002A0084"/>
    <w:rsid w:val="002A4E20"/>
    <w:rsid w:val="002A5749"/>
    <w:rsid w:val="002A5FC2"/>
    <w:rsid w:val="002A69D6"/>
    <w:rsid w:val="002A6DF2"/>
    <w:rsid w:val="002A6ED0"/>
    <w:rsid w:val="002A7369"/>
    <w:rsid w:val="002B3E55"/>
    <w:rsid w:val="002B6491"/>
    <w:rsid w:val="002B6954"/>
    <w:rsid w:val="002B6D6B"/>
    <w:rsid w:val="002C3A06"/>
    <w:rsid w:val="002C4E4C"/>
    <w:rsid w:val="002D4504"/>
    <w:rsid w:val="002D52CC"/>
    <w:rsid w:val="002D52FE"/>
    <w:rsid w:val="002E40C3"/>
    <w:rsid w:val="002E53DC"/>
    <w:rsid w:val="002E704E"/>
    <w:rsid w:val="002F0B5C"/>
    <w:rsid w:val="002F764F"/>
    <w:rsid w:val="002F7D69"/>
    <w:rsid w:val="003014FD"/>
    <w:rsid w:val="00302BC6"/>
    <w:rsid w:val="00302D54"/>
    <w:rsid w:val="0030475B"/>
    <w:rsid w:val="00307B7F"/>
    <w:rsid w:val="00310846"/>
    <w:rsid w:val="00310896"/>
    <w:rsid w:val="00310DD1"/>
    <w:rsid w:val="00312040"/>
    <w:rsid w:val="00312236"/>
    <w:rsid w:val="00313416"/>
    <w:rsid w:val="003134A0"/>
    <w:rsid w:val="00313AB0"/>
    <w:rsid w:val="00314EDC"/>
    <w:rsid w:val="00317464"/>
    <w:rsid w:val="00327376"/>
    <w:rsid w:val="00331474"/>
    <w:rsid w:val="0033600F"/>
    <w:rsid w:val="00341A2A"/>
    <w:rsid w:val="00341D2B"/>
    <w:rsid w:val="00341DF8"/>
    <w:rsid w:val="00342B28"/>
    <w:rsid w:val="00343BD0"/>
    <w:rsid w:val="00343EB2"/>
    <w:rsid w:val="00345570"/>
    <w:rsid w:val="00350F0B"/>
    <w:rsid w:val="00352590"/>
    <w:rsid w:val="00353B19"/>
    <w:rsid w:val="003543F1"/>
    <w:rsid w:val="00355EB5"/>
    <w:rsid w:val="0035700D"/>
    <w:rsid w:val="0036124E"/>
    <w:rsid w:val="00362CD0"/>
    <w:rsid w:val="0036316B"/>
    <w:rsid w:val="003643A3"/>
    <w:rsid w:val="003646C6"/>
    <w:rsid w:val="0036517C"/>
    <w:rsid w:val="003706EB"/>
    <w:rsid w:val="00371710"/>
    <w:rsid w:val="00371718"/>
    <w:rsid w:val="00373C83"/>
    <w:rsid w:val="0037402D"/>
    <w:rsid w:val="00374254"/>
    <w:rsid w:val="00374352"/>
    <w:rsid w:val="003757A5"/>
    <w:rsid w:val="00375B45"/>
    <w:rsid w:val="00380F12"/>
    <w:rsid w:val="00385204"/>
    <w:rsid w:val="00385A57"/>
    <w:rsid w:val="00385D13"/>
    <w:rsid w:val="00392C80"/>
    <w:rsid w:val="00393E49"/>
    <w:rsid w:val="00397DB7"/>
    <w:rsid w:val="003A0C04"/>
    <w:rsid w:val="003A10FD"/>
    <w:rsid w:val="003A216F"/>
    <w:rsid w:val="003A2B9A"/>
    <w:rsid w:val="003A59FB"/>
    <w:rsid w:val="003A5FE3"/>
    <w:rsid w:val="003A6305"/>
    <w:rsid w:val="003A7F38"/>
    <w:rsid w:val="003B07B5"/>
    <w:rsid w:val="003B2A0A"/>
    <w:rsid w:val="003B310D"/>
    <w:rsid w:val="003B41F3"/>
    <w:rsid w:val="003B7BB5"/>
    <w:rsid w:val="003C0522"/>
    <w:rsid w:val="003C368A"/>
    <w:rsid w:val="003C59E6"/>
    <w:rsid w:val="003C700D"/>
    <w:rsid w:val="003D0333"/>
    <w:rsid w:val="003D2100"/>
    <w:rsid w:val="003D3942"/>
    <w:rsid w:val="003D3EF3"/>
    <w:rsid w:val="003D40F2"/>
    <w:rsid w:val="003D4662"/>
    <w:rsid w:val="003D5B81"/>
    <w:rsid w:val="003E17EF"/>
    <w:rsid w:val="003E1C67"/>
    <w:rsid w:val="003E28F9"/>
    <w:rsid w:val="003E2D09"/>
    <w:rsid w:val="003E366D"/>
    <w:rsid w:val="003E4D4C"/>
    <w:rsid w:val="003E5B2C"/>
    <w:rsid w:val="003E5DF8"/>
    <w:rsid w:val="003E69E4"/>
    <w:rsid w:val="003F017E"/>
    <w:rsid w:val="003F182D"/>
    <w:rsid w:val="003F23B5"/>
    <w:rsid w:val="003F66A4"/>
    <w:rsid w:val="0040012D"/>
    <w:rsid w:val="004018C2"/>
    <w:rsid w:val="0040441C"/>
    <w:rsid w:val="004044DD"/>
    <w:rsid w:val="0040502D"/>
    <w:rsid w:val="00407B98"/>
    <w:rsid w:val="0041073B"/>
    <w:rsid w:val="00415C8A"/>
    <w:rsid w:val="00416E2A"/>
    <w:rsid w:val="004177EA"/>
    <w:rsid w:val="0042035D"/>
    <w:rsid w:val="0042292A"/>
    <w:rsid w:val="00424D43"/>
    <w:rsid w:val="00424F8E"/>
    <w:rsid w:val="00425858"/>
    <w:rsid w:val="00430FEA"/>
    <w:rsid w:val="004318A8"/>
    <w:rsid w:val="004343F1"/>
    <w:rsid w:val="00435FED"/>
    <w:rsid w:val="00453C00"/>
    <w:rsid w:val="004568B9"/>
    <w:rsid w:val="0045791A"/>
    <w:rsid w:val="00457A1B"/>
    <w:rsid w:val="00462FAA"/>
    <w:rsid w:val="00465F8F"/>
    <w:rsid w:val="00472A6B"/>
    <w:rsid w:val="004733D0"/>
    <w:rsid w:val="00473C7F"/>
    <w:rsid w:val="0047611A"/>
    <w:rsid w:val="00480C69"/>
    <w:rsid w:val="00483AFE"/>
    <w:rsid w:val="00483E70"/>
    <w:rsid w:val="00484C88"/>
    <w:rsid w:val="0048516B"/>
    <w:rsid w:val="00487554"/>
    <w:rsid w:val="00490AC9"/>
    <w:rsid w:val="004915BA"/>
    <w:rsid w:val="0049192E"/>
    <w:rsid w:val="00491D27"/>
    <w:rsid w:val="004923AE"/>
    <w:rsid w:val="00494133"/>
    <w:rsid w:val="004A0A66"/>
    <w:rsid w:val="004A0D09"/>
    <w:rsid w:val="004A2B31"/>
    <w:rsid w:val="004A3347"/>
    <w:rsid w:val="004A6882"/>
    <w:rsid w:val="004A76B7"/>
    <w:rsid w:val="004B257B"/>
    <w:rsid w:val="004B3AD0"/>
    <w:rsid w:val="004B4EAD"/>
    <w:rsid w:val="004B4FE1"/>
    <w:rsid w:val="004B524B"/>
    <w:rsid w:val="004B6549"/>
    <w:rsid w:val="004B66E3"/>
    <w:rsid w:val="004B79E6"/>
    <w:rsid w:val="004C0DC8"/>
    <w:rsid w:val="004C340A"/>
    <w:rsid w:val="004D08A9"/>
    <w:rsid w:val="004D12D6"/>
    <w:rsid w:val="004D3A08"/>
    <w:rsid w:val="004D5993"/>
    <w:rsid w:val="004D5C53"/>
    <w:rsid w:val="004E2FD3"/>
    <w:rsid w:val="004E3684"/>
    <w:rsid w:val="004E41AA"/>
    <w:rsid w:val="004E67D8"/>
    <w:rsid w:val="004F01DE"/>
    <w:rsid w:val="004F0D51"/>
    <w:rsid w:val="004F0D95"/>
    <w:rsid w:val="004F18E8"/>
    <w:rsid w:val="004F2EF3"/>
    <w:rsid w:val="004F308D"/>
    <w:rsid w:val="004F7653"/>
    <w:rsid w:val="004F767D"/>
    <w:rsid w:val="005000B1"/>
    <w:rsid w:val="005025CC"/>
    <w:rsid w:val="005040C5"/>
    <w:rsid w:val="00510EB1"/>
    <w:rsid w:val="005116DF"/>
    <w:rsid w:val="00511A76"/>
    <w:rsid w:val="00512B65"/>
    <w:rsid w:val="005145F5"/>
    <w:rsid w:val="005171A3"/>
    <w:rsid w:val="00517925"/>
    <w:rsid w:val="00527C42"/>
    <w:rsid w:val="00530406"/>
    <w:rsid w:val="00532398"/>
    <w:rsid w:val="00532D7F"/>
    <w:rsid w:val="00535ED4"/>
    <w:rsid w:val="005361C1"/>
    <w:rsid w:val="00536218"/>
    <w:rsid w:val="0054090A"/>
    <w:rsid w:val="00540E1C"/>
    <w:rsid w:val="00540F03"/>
    <w:rsid w:val="005429FB"/>
    <w:rsid w:val="00543F4B"/>
    <w:rsid w:val="00547E88"/>
    <w:rsid w:val="00555C08"/>
    <w:rsid w:val="00557665"/>
    <w:rsid w:val="00560860"/>
    <w:rsid w:val="00560FB2"/>
    <w:rsid w:val="00562F34"/>
    <w:rsid w:val="00563482"/>
    <w:rsid w:val="00566439"/>
    <w:rsid w:val="00566782"/>
    <w:rsid w:val="0056777A"/>
    <w:rsid w:val="005706D1"/>
    <w:rsid w:val="0057345C"/>
    <w:rsid w:val="005737F6"/>
    <w:rsid w:val="00573E14"/>
    <w:rsid w:val="00577B94"/>
    <w:rsid w:val="00580EA5"/>
    <w:rsid w:val="00582690"/>
    <w:rsid w:val="0058364F"/>
    <w:rsid w:val="0059145E"/>
    <w:rsid w:val="00595DE4"/>
    <w:rsid w:val="005969F4"/>
    <w:rsid w:val="005A041D"/>
    <w:rsid w:val="005A0A9A"/>
    <w:rsid w:val="005A17E6"/>
    <w:rsid w:val="005A3B7D"/>
    <w:rsid w:val="005A7107"/>
    <w:rsid w:val="005A7BF4"/>
    <w:rsid w:val="005B227F"/>
    <w:rsid w:val="005B2476"/>
    <w:rsid w:val="005B3BDB"/>
    <w:rsid w:val="005B430E"/>
    <w:rsid w:val="005B4C7F"/>
    <w:rsid w:val="005B656D"/>
    <w:rsid w:val="005C061F"/>
    <w:rsid w:val="005C1AC1"/>
    <w:rsid w:val="005C5EBF"/>
    <w:rsid w:val="005D05C3"/>
    <w:rsid w:val="005D1944"/>
    <w:rsid w:val="005D5FCE"/>
    <w:rsid w:val="005E493D"/>
    <w:rsid w:val="005E5EE6"/>
    <w:rsid w:val="005E681A"/>
    <w:rsid w:val="005F19A3"/>
    <w:rsid w:val="005F5A89"/>
    <w:rsid w:val="005F6AF1"/>
    <w:rsid w:val="006005FF"/>
    <w:rsid w:val="00600996"/>
    <w:rsid w:val="00600A7E"/>
    <w:rsid w:val="00601057"/>
    <w:rsid w:val="006067B9"/>
    <w:rsid w:val="00612B1D"/>
    <w:rsid w:val="00613625"/>
    <w:rsid w:val="00620F48"/>
    <w:rsid w:val="00622889"/>
    <w:rsid w:val="0062345C"/>
    <w:rsid w:val="0062681B"/>
    <w:rsid w:val="0063163E"/>
    <w:rsid w:val="00634D6C"/>
    <w:rsid w:val="00635297"/>
    <w:rsid w:val="00637AD1"/>
    <w:rsid w:val="00645537"/>
    <w:rsid w:val="00653937"/>
    <w:rsid w:val="00655072"/>
    <w:rsid w:val="00655DC7"/>
    <w:rsid w:val="006576F5"/>
    <w:rsid w:val="006636E2"/>
    <w:rsid w:val="00663C29"/>
    <w:rsid w:val="00664664"/>
    <w:rsid w:val="00664FBA"/>
    <w:rsid w:val="0066794F"/>
    <w:rsid w:val="00667987"/>
    <w:rsid w:val="00670369"/>
    <w:rsid w:val="00670829"/>
    <w:rsid w:val="00671BF4"/>
    <w:rsid w:val="0067347D"/>
    <w:rsid w:val="00675271"/>
    <w:rsid w:val="00680967"/>
    <w:rsid w:val="006814F8"/>
    <w:rsid w:val="00682A5B"/>
    <w:rsid w:val="00684F01"/>
    <w:rsid w:val="00685A5E"/>
    <w:rsid w:val="0068714D"/>
    <w:rsid w:val="00687ECB"/>
    <w:rsid w:val="006920CE"/>
    <w:rsid w:val="00696A91"/>
    <w:rsid w:val="00697686"/>
    <w:rsid w:val="006A2006"/>
    <w:rsid w:val="006A42EE"/>
    <w:rsid w:val="006A4BDE"/>
    <w:rsid w:val="006B3947"/>
    <w:rsid w:val="006B3953"/>
    <w:rsid w:val="006B3FEA"/>
    <w:rsid w:val="006B41E9"/>
    <w:rsid w:val="006B52B5"/>
    <w:rsid w:val="006B5C2F"/>
    <w:rsid w:val="006B65E2"/>
    <w:rsid w:val="006B6B80"/>
    <w:rsid w:val="006C36B1"/>
    <w:rsid w:val="006C3EF2"/>
    <w:rsid w:val="006C5A9D"/>
    <w:rsid w:val="006C672A"/>
    <w:rsid w:val="006D5858"/>
    <w:rsid w:val="006D5CA6"/>
    <w:rsid w:val="006E1B45"/>
    <w:rsid w:val="006E790F"/>
    <w:rsid w:val="006E7ECD"/>
    <w:rsid w:val="006F0BF8"/>
    <w:rsid w:val="006F11FE"/>
    <w:rsid w:val="006F235F"/>
    <w:rsid w:val="006F36D0"/>
    <w:rsid w:val="006F58C5"/>
    <w:rsid w:val="007001B2"/>
    <w:rsid w:val="00705B59"/>
    <w:rsid w:val="007077A4"/>
    <w:rsid w:val="00707BB8"/>
    <w:rsid w:val="0071042F"/>
    <w:rsid w:val="00712BCD"/>
    <w:rsid w:val="0071350C"/>
    <w:rsid w:val="00717CEC"/>
    <w:rsid w:val="00717DD6"/>
    <w:rsid w:val="00720260"/>
    <w:rsid w:val="00720EF6"/>
    <w:rsid w:val="007211C9"/>
    <w:rsid w:val="00721C2F"/>
    <w:rsid w:val="00722858"/>
    <w:rsid w:val="00722DEC"/>
    <w:rsid w:val="00727165"/>
    <w:rsid w:val="00730962"/>
    <w:rsid w:val="007313FA"/>
    <w:rsid w:val="00732287"/>
    <w:rsid w:val="007326E7"/>
    <w:rsid w:val="00732BB0"/>
    <w:rsid w:val="00732E82"/>
    <w:rsid w:val="0073340F"/>
    <w:rsid w:val="00735C4B"/>
    <w:rsid w:val="00736707"/>
    <w:rsid w:val="00741BB9"/>
    <w:rsid w:val="00742CF7"/>
    <w:rsid w:val="00743537"/>
    <w:rsid w:val="00743A32"/>
    <w:rsid w:val="00743C7E"/>
    <w:rsid w:val="00745896"/>
    <w:rsid w:val="00745EB9"/>
    <w:rsid w:val="00750F3E"/>
    <w:rsid w:val="00752BDC"/>
    <w:rsid w:val="00754507"/>
    <w:rsid w:val="00760FA8"/>
    <w:rsid w:val="00761D82"/>
    <w:rsid w:val="007638F4"/>
    <w:rsid w:val="00763CBE"/>
    <w:rsid w:val="00764F26"/>
    <w:rsid w:val="00766D06"/>
    <w:rsid w:val="00771A8E"/>
    <w:rsid w:val="007734F3"/>
    <w:rsid w:val="00783473"/>
    <w:rsid w:val="00783FB7"/>
    <w:rsid w:val="007854DA"/>
    <w:rsid w:val="0079124D"/>
    <w:rsid w:val="00792FC9"/>
    <w:rsid w:val="0079402F"/>
    <w:rsid w:val="007941AE"/>
    <w:rsid w:val="00794C67"/>
    <w:rsid w:val="00794D75"/>
    <w:rsid w:val="007960B3"/>
    <w:rsid w:val="007A212F"/>
    <w:rsid w:val="007A3BD6"/>
    <w:rsid w:val="007B25B2"/>
    <w:rsid w:val="007B2E4E"/>
    <w:rsid w:val="007B4ABD"/>
    <w:rsid w:val="007B4D44"/>
    <w:rsid w:val="007B66AC"/>
    <w:rsid w:val="007C0107"/>
    <w:rsid w:val="007D0525"/>
    <w:rsid w:val="007D4D49"/>
    <w:rsid w:val="007D6A15"/>
    <w:rsid w:val="007E05CE"/>
    <w:rsid w:val="007E1D96"/>
    <w:rsid w:val="007E5D48"/>
    <w:rsid w:val="007E652C"/>
    <w:rsid w:val="007E657E"/>
    <w:rsid w:val="007E6826"/>
    <w:rsid w:val="007E7389"/>
    <w:rsid w:val="007F29BF"/>
    <w:rsid w:val="00803DEC"/>
    <w:rsid w:val="00804FA6"/>
    <w:rsid w:val="00805C57"/>
    <w:rsid w:val="0080675E"/>
    <w:rsid w:val="00807905"/>
    <w:rsid w:val="0081113F"/>
    <w:rsid w:val="008117E2"/>
    <w:rsid w:val="0081340D"/>
    <w:rsid w:val="0081377D"/>
    <w:rsid w:val="0081410F"/>
    <w:rsid w:val="00815D15"/>
    <w:rsid w:val="00816397"/>
    <w:rsid w:val="008202F6"/>
    <w:rsid w:val="008214F1"/>
    <w:rsid w:val="00821AB4"/>
    <w:rsid w:val="0082233B"/>
    <w:rsid w:val="008223C5"/>
    <w:rsid w:val="00823863"/>
    <w:rsid w:val="00824246"/>
    <w:rsid w:val="0083123E"/>
    <w:rsid w:val="00831F0E"/>
    <w:rsid w:val="00832618"/>
    <w:rsid w:val="00835A2D"/>
    <w:rsid w:val="00837653"/>
    <w:rsid w:val="00837DF8"/>
    <w:rsid w:val="00837E60"/>
    <w:rsid w:val="0084501E"/>
    <w:rsid w:val="00846D61"/>
    <w:rsid w:val="00853C68"/>
    <w:rsid w:val="00855352"/>
    <w:rsid w:val="00856F33"/>
    <w:rsid w:val="00860060"/>
    <w:rsid w:val="00862554"/>
    <w:rsid w:val="00863935"/>
    <w:rsid w:val="00865BF3"/>
    <w:rsid w:val="00866B20"/>
    <w:rsid w:val="00881B51"/>
    <w:rsid w:val="00886888"/>
    <w:rsid w:val="00890782"/>
    <w:rsid w:val="00893B3A"/>
    <w:rsid w:val="00893CF1"/>
    <w:rsid w:val="008947DA"/>
    <w:rsid w:val="00894CED"/>
    <w:rsid w:val="008A1E6A"/>
    <w:rsid w:val="008A3609"/>
    <w:rsid w:val="008B2DCE"/>
    <w:rsid w:val="008B6265"/>
    <w:rsid w:val="008C06C2"/>
    <w:rsid w:val="008C2533"/>
    <w:rsid w:val="008C2C2A"/>
    <w:rsid w:val="008C47B7"/>
    <w:rsid w:val="008C71D2"/>
    <w:rsid w:val="008D1093"/>
    <w:rsid w:val="008D132A"/>
    <w:rsid w:val="008D4307"/>
    <w:rsid w:val="008E3C33"/>
    <w:rsid w:val="008E3E3B"/>
    <w:rsid w:val="008E41F4"/>
    <w:rsid w:val="008E6C4A"/>
    <w:rsid w:val="008E6F26"/>
    <w:rsid w:val="008E783A"/>
    <w:rsid w:val="008E7AED"/>
    <w:rsid w:val="008F08C2"/>
    <w:rsid w:val="008F391F"/>
    <w:rsid w:val="008F3B06"/>
    <w:rsid w:val="0090107A"/>
    <w:rsid w:val="00903338"/>
    <w:rsid w:val="00904360"/>
    <w:rsid w:val="00905578"/>
    <w:rsid w:val="00905DC2"/>
    <w:rsid w:val="00905F0D"/>
    <w:rsid w:val="00907AE2"/>
    <w:rsid w:val="00910785"/>
    <w:rsid w:val="00912F73"/>
    <w:rsid w:val="00913E2E"/>
    <w:rsid w:val="009175D3"/>
    <w:rsid w:val="009208D8"/>
    <w:rsid w:val="00921EAC"/>
    <w:rsid w:val="0092320C"/>
    <w:rsid w:val="00924279"/>
    <w:rsid w:val="0092668F"/>
    <w:rsid w:val="0092692B"/>
    <w:rsid w:val="0092764E"/>
    <w:rsid w:val="00927D3C"/>
    <w:rsid w:val="00932C1A"/>
    <w:rsid w:val="00933AFB"/>
    <w:rsid w:val="0093455C"/>
    <w:rsid w:val="0093493E"/>
    <w:rsid w:val="00940D29"/>
    <w:rsid w:val="009432EB"/>
    <w:rsid w:val="00943B7A"/>
    <w:rsid w:val="00945635"/>
    <w:rsid w:val="00946288"/>
    <w:rsid w:val="00947152"/>
    <w:rsid w:val="0095055F"/>
    <w:rsid w:val="00952943"/>
    <w:rsid w:val="00952CD1"/>
    <w:rsid w:val="00952FD0"/>
    <w:rsid w:val="009544F2"/>
    <w:rsid w:val="00955E4C"/>
    <w:rsid w:val="0096098C"/>
    <w:rsid w:val="00963E8B"/>
    <w:rsid w:val="00966B1D"/>
    <w:rsid w:val="0096775F"/>
    <w:rsid w:val="0096799B"/>
    <w:rsid w:val="0097002C"/>
    <w:rsid w:val="0097282D"/>
    <w:rsid w:val="009764F5"/>
    <w:rsid w:val="00977111"/>
    <w:rsid w:val="00980517"/>
    <w:rsid w:val="00981997"/>
    <w:rsid w:val="00981DCF"/>
    <w:rsid w:val="00981FD7"/>
    <w:rsid w:val="00983CD0"/>
    <w:rsid w:val="00983D82"/>
    <w:rsid w:val="00984D42"/>
    <w:rsid w:val="00984F57"/>
    <w:rsid w:val="00987237"/>
    <w:rsid w:val="00993A8E"/>
    <w:rsid w:val="009A2335"/>
    <w:rsid w:val="009A5D5A"/>
    <w:rsid w:val="009A69BC"/>
    <w:rsid w:val="009B0808"/>
    <w:rsid w:val="009B2AC5"/>
    <w:rsid w:val="009B4469"/>
    <w:rsid w:val="009B5D09"/>
    <w:rsid w:val="009B5FC8"/>
    <w:rsid w:val="009B7762"/>
    <w:rsid w:val="009C0E5B"/>
    <w:rsid w:val="009C3939"/>
    <w:rsid w:val="009C59EF"/>
    <w:rsid w:val="009D05C1"/>
    <w:rsid w:val="009D29D8"/>
    <w:rsid w:val="009D333A"/>
    <w:rsid w:val="009D3DF4"/>
    <w:rsid w:val="009E4E53"/>
    <w:rsid w:val="009E51F3"/>
    <w:rsid w:val="009E628F"/>
    <w:rsid w:val="009F13CD"/>
    <w:rsid w:val="009F19FC"/>
    <w:rsid w:val="009F275F"/>
    <w:rsid w:val="009F364C"/>
    <w:rsid w:val="009F507D"/>
    <w:rsid w:val="009F733E"/>
    <w:rsid w:val="009F7F58"/>
    <w:rsid w:val="00A00865"/>
    <w:rsid w:val="00A011F3"/>
    <w:rsid w:val="00A033EB"/>
    <w:rsid w:val="00A063A3"/>
    <w:rsid w:val="00A1058E"/>
    <w:rsid w:val="00A1298B"/>
    <w:rsid w:val="00A1452E"/>
    <w:rsid w:val="00A17969"/>
    <w:rsid w:val="00A21160"/>
    <w:rsid w:val="00A224C4"/>
    <w:rsid w:val="00A22B97"/>
    <w:rsid w:val="00A23B59"/>
    <w:rsid w:val="00A27558"/>
    <w:rsid w:val="00A30C18"/>
    <w:rsid w:val="00A30EB7"/>
    <w:rsid w:val="00A35C29"/>
    <w:rsid w:val="00A36CCB"/>
    <w:rsid w:val="00A36FFA"/>
    <w:rsid w:val="00A4078E"/>
    <w:rsid w:val="00A416D5"/>
    <w:rsid w:val="00A42670"/>
    <w:rsid w:val="00A42715"/>
    <w:rsid w:val="00A43AF8"/>
    <w:rsid w:val="00A43F03"/>
    <w:rsid w:val="00A44AD3"/>
    <w:rsid w:val="00A46DB2"/>
    <w:rsid w:val="00A47F08"/>
    <w:rsid w:val="00A50928"/>
    <w:rsid w:val="00A51D68"/>
    <w:rsid w:val="00A53DBD"/>
    <w:rsid w:val="00A64250"/>
    <w:rsid w:val="00A64EDB"/>
    <w:rsid w:val="00A64FF4"/>
    <w:rsid w:val="00A66F8F"/>
    <w:rsid w:val="00A70C3E"/>
    <w:rsid w:val="00A72E96"/>
    <w:rsid w:val="00A735F5"/>
    <w:rsid w:val="00A738AB"/>
    <w:rsid w:val="00A757F2"/>
    <w:rsid w:val="00A76FF0"/>
    <w:rsid w:val="00A77A9B"/>
    <w:rsid w:val="00A77FE3"/>
    <w:rsid w:val="00A81376"/>
    <w:rsid w:val="00A837DE"/>
    <w:rsid w:val="00A859DD"/>
    <w:rsid w:val="00A86677"/>
    <w:rsid w:val="00A869D2"/>
    <w:rsid w:val="00A87601"/>
    <w:rsid w:val="00A90D66"/>
    <w:rsid w:val="00A92062"/>
    <w:rsid w:val="00A9382F"/>
    <w:rsid w:val="00A96177"/>
    <w:rsid w:val="00AA321D"/>
    <w:rsid w:val="00AA3C34"/>
    <w:rsid w:val="00AB1CFE"/>
    <w:rsid w:val="00AB38A7"/>
    <w:rsid w:val="00AB3F4B"/>
    <w:rsid w:val="00AB588A"/>
    <w:rsid w:val="00AB5E6B"/>
    <w:rsid w:val="00AB73AC"/>
    <w:rsid w:val="00AC2C9E"/>
    <w:rsid w:val="00AC2CAD"/>
    <w:rsid w:val="00AC300E"/>
    <w:rsid w:val="00AC3FBA"/>
    <w:rsid w:val="00AC59EC"/>
    <w:rsid w:val="00AC6659"/>
    <w:rsid w:val="00AC76E3"/>
    <w:rsid w:val="00AD12B9"/>
    <w:rsid w:val="00AD482B"/>
    <w:rsid w:val="00AE04B9"/>
    <w:rsid w:val="00AE23F7"/>
    <w:rsid w:val="00AE7368"/>
    <w:rsid w:val="00AF00F3"/>
    <w:rsid w:val="00AF2FF3"/>
    <w:rsid w:val="00AF34CD"/>
    <w:rsid w:val="00AF3629"/>
    <w:rsid w:val="00AF3E4D"/>
    <w:rsid w:val="00AF59A8"/>
    <w:rsid w:val="00B009F4"/>
    <w:rsid w:val="00B01E52"/>
    <w:rsid w:val="00B0235D"/>
    <w:rsid w:val="00B02385"/>
    <w:rsid w:val="00B02BD1"/>
    <w:rsid w:val="00B04364"/>
    <w:rsid w:val="00B066A4"/>
    <w:rsid w:val="00B06F7E"/>
    <w:rsid w:val="00B12B9A"/>
    <w:rsid w:val="00B13BEA"/>
    <w:rsid w:val="00B14801"/>
    <w:rsid w:val="00B2030B"/>
    <w:rsid w:val="00B22A64"/>
    <w:rsid w:val="00B23CEE"/>
    <w:rsid w:val="00B25810"/>
    <w:rsid w:val="00B25F68"/>
    <w:rsid w:val="00B27020"/>
    <w:rsid w:val="00B27098"/>
    <w:rsid w:val="00B27272"/>
    <w:rsid w:val="00B304B9"/>
    <w:rsid w:val="00B33841"/>
    <w:rsid w:val="00B36053"/>
    <w:rsid w:val="00B43545"/>
    <w:rsid w:val="00B439F5"/>
    <w:rsid w:val="00B4432B"/>
    <w:rsid w:val="00B44D12"/>
    <w:rsid w:val="00B45859"/>
    <w:rsid w:val="00B45E93"/>
    <w:rsid w:val="00B5282B"/>
    <w:rsid w:val="00B52A11"/>
    <w:rsid w:val="00B52BE0"/>
    <w:rsid w:val="00B52D08"/>
    <w:rsid w:val="00B5322B"/>
    <w:rsid w:val="00B54C02"/>
    <w:rsid w:val="00B5702C"/>
    <w:rsid w:val="00B60ED2"/>
    <w:rsid w:val="00B61B9C"/>
    <w:rsid w:val="00B6298E"/>
    <w:rsid w:val="00B6689D"/>
    <w:rsid w:val="00B74929"/>
    <w:rsid w:val="00B81D92"/>
    <w:rsid w:val="00B847F1"/>
    <w:rsid w:val="00B84A39"/>
    <w:rsid w:val="00B90D55"/>
    <w:rsid w:val="00B94DCD"/>
    <w:rsid w:val="00BA0438"/>
    <w:rsid w:val="00BA0824"/>
    <w:rsid w:val="00BA0EEF"/>
    <w:rsid w:val="00BA559C"/>
    <w:rsid w:val="00BB44AB"/>
    <w:rsid w:val="00BB5BD8"/>
    <w:rsid w:val="00BB6F1E"/>
    <w:rsid w:val="00BC105D"/>
    <w:rsid w:val="00BC19CF"/>
    <w:rsid w:val="00BC2E68"/>
    <w:rsid w:val="00BC637F"/>
    <w:rsid w:val="00BD7032"/>
    <w:rsid w:val="00BE2BBF"/>
    <w:rsid w:val="00BE7C85"/>
    <w:rsid w:val="00BE7E34"/>
    <w:rsid w:val="00BF0351"/>
    <w:rsid w:val="00C00F0A"/>
    <w:rsid w:val="00C01109"/>
    <w:rsid w:val="00C01431"/>
    <w:rsid w:val="00C01B9B"/>
    <w:rsid w:val="00C04D6F"/>
    <w:rsid w:val="00C04E5C"/>
    <w:rsid w:val="00C054A6"/>
    <w:rsid w:val="00C06C72"/>
    <w:rsid w:val="00C06D65"/>
    <w:rsid w:val="00C116BE"/>
    <w:rsid w:val="00C16942"/>
    <w:rsid w:val="00C17B0B"/>
    <w:rsid w:val="00C2096A"/>
    <w:rsid w:val="00C209EA"/>
    <w:rsid w:val="00C22EEF"/>
    <w:rsid w:val="00C2458D"/>
    <w:rsid w:val="00C3441F"/>
    <w:rsid w:val="00C44AC4"/>
    <w:rsid w:val="00C4522F"/>
    <w:rsid w:val="00C45FE3"/>
    <w:rsid w:val="00C57164"/>
    <w:rsid w:val="00C61287"/>
    <w:rsid w:val="00C61B0A"/>
    <w:rsid w:val="00C62BA9"/>
    <w:rsid w:val="00C677FD"/>
    <w:rsid w:val="00C70F80"/>
    <w:rsid w:val="00C75EF6"/>
    <w:rsid w:val="00C81B40"/>
    <w:rsid w:val="00C82FAA"/>
    <w:rsid w:val="00C8311C"/>
    <w:rsid w:val="00C83ED4"/>
    <w:rsid w:val="00C86BDB"/>
    <w:rsid w:val="00C87779"/>
    <w:rsid w:val="00C9397B"/>
    <w:rsid w:val="00CA0977"/>
    <w:rsid w:val="00CA0E90"/>
    <w:rsid w:val="00CA0FB8"/>
    <w:rsid w:val="00CA0FE4"/>
    <w:rsid w:val="00CA44AD"/>
    <w:rsid w:val="00CA5929"/>
    <w:rsid w:val="00CA5A0D"/>
    <w:rsid w:val="00CA5BE2"/>
    <w:rsid w:val="00CA6F8B"/>
    <w:rsid w:val="00CB169D"/>
    <w:rsid w:val="00CB176C"/>
    <w:rsid w:val="00CB67CB"/>
    <w:rsid w:val="00CB6D35"/>
    <w:rsid w:val="00CC2587"/>
    <w:rsid w:val="00CC322C"/>
    <w:rsid w:val="00CC51F5"/>
    <w:rsid w:val="00CC6822"/>
    <w:rsid w:val="00CD3A19"/>
    <w:rsid w:val="00CD3CD5"/>
    <w:rsid w:val="00CD408A"/>
    <w:rsid w:val="00CE263A"/>
    <w:rsid w:val="00CE2A09"/>
    <w:rsid w:val="00CE2E60"/>
    <w:rsid w:val="00CE30FE"/>
    <w:rsid w:val="00CE3F05"/>
    <w:rsid w:val="00CE4E14"/>
    <w:rsid w:val="00CE6021"/>
    <w:rsid w:val="00CF01B6"/>
    <w:rsid w:val="00CF0848"/>
    <w:rsid w:val="00CF177A"/>
    <w:rsid w:val="00CF1C56"/>
    <w:rsid w:val="00CF4105"/>
    <w:rsid w:val="00CF4AE7"/>
    <w:rsid w:val="00CF7487"/>
    <w:rsid w:val="00CF778B"/>
    <w:rsid w:val="00D014F2"/>
    <w:rsid w:val="00D02ED6"/>
    <w:rsid w:val="00D02FD6"/>
    <w:rsid w:val="00D06B88"/>
    <w:rsid w:val="00D077BC"/>
    <w:rsid w:val="00D07BE6"/>
    <w:rsid w:val="00D13942"/>
    <w:rsid w:val="00D15FEC"/>
    <w:rsid w:val="00D21EDA"/>
    <w:rsid w:val="00D2217D"/>
    <w:rsid w:val="00D2665B"/>
    <w:rsid w:val="00D31C58"/>
    <w:rsid w:val="00D32A88"/>
    <w:rsid w:val="00D33A13"/>
    <w:rsid w:val="00D41879"/>
    <w:rsid w:val="00D44E25"/>
    <w:rsid w:val="00D45395"/>
    <w:rsid w:val="00D53602"/>
    <w:rsid w:val="00D5396F"/>
    <w:rsid w:val="00D541E2"/>
    <w:rsid w:val="00D56A26"/>
    <w:rsid w:val="00D57FD4"/>
    <w:rsid w:val="00D65E54"/>
    <w:rsid w:val="00D73724"/>
    <w:rsid w:val="00D76326"/>
    <w:rsid w:val="00D81E81"/>
    <w:rsid w:val="00D86BDB"/>
    <w:rsid w:val="00D90059"/>
    <w:rsid w:val="00D93A49"/>
    <w:rsid w:val="00D97AF6"/>
    <w:rsid w:val="00DA16F6"/>
    <w:rsid w:val="00DA3390"/>
    <w:rsid w:val="00DA399B"/>
    <w:rsid w:val="00DA491D"/>
    <w:rsid w:val="00DA5759"/>
    <w:rsid w:val="00DA7479"/>
    <w:rsid w:val="00DB0715"/>
    <w:rsid w:val="00DB2E02"/>
    <w:rsid w:val="00DB3263"/>
    <w:rsid w:val="00DB5272"/>
    <w:rsid w:val="00DB5A5B"/>
    <w:rsid w:val="00DC0ABC"/>
    <w:rsid w:val="00DC101C"/>
    <w:rsid w:val="00DC130A"/>
    <w:rsid w:val="00DC431A"/>
    <w:rsid w:val="00DC5A68"/>
    <w:rsid w:val="00DC7494"/>
    <w:rsid w:val="00DD1D20"/>
    <w:rsid w:val="00DD26E4"/>
    <w:rsid w:val="00DD301F"/>
    <w:rsid w:val="00DD7B96"/>
    <w:rsid w:val="00DE0977"/>
    <w:rsid w:val="00DE716A"/>
    <w:rsid w:val="00DE7847"/>
    <w:rsid w:val="00DF08EE"/>
    <w:rsid w:val="00DF2DC8"/>
    <w:rsid w:val="00DF3658"/>
    <w:rsid w:val="00DF45D1"/>
    <w:rsid w:val="00DF4F6C"/>
    <w:rsid w:val="00DF649E"/>
    <w:rsid w:val="00DF6D14"/>
    <w:rsid w:val="00DF704D"/>
    <w:rsid w:val="00E00D3E"/>
    <w:rsid w:val="00E02678"/>
    <w:rsid w:val="00E12374"/>
    <w:rsid w:val="00E14089"/>
    <w:rsid w:val="00E20E5B"/>
    <w:rsid w:val="00E2406A"/>
    <w:rsid w:val="00E24253"/>
    <w:rsid w:val="00E258DC"/>
    <w:rsid w:val="00E34E45"/>
    <w:rsid w:val="00E35EC9"/>
    <w:rsid w:val="00E41095"/>
    <w:rsid w:val="00E412D8"/>
    <w:rsid w:val="00E416CD"/>
    <w:rsid w:val="00E42A61"/>
    <w:rsid w:val="00E43FE9"/>
    <w:rsid w:val="00E44707"/>
    <w:rsid w:val="00E45C71"/>
    <w:rsid w:val="00E50A0D"/>
    <w:rsid w:val="00E527C0"/>
    <w:rsid w:val="00E55F8D"/>
    <w:rsid w:val="00E6005F"/>
    <w:rsid w:val="00E60CD0"/>
    <w:rsid w:val="00E61925"/>
    <w:rsid w:val="00E630CC"/>
    <w:rsid w:val="00E64736"/>
    <w:rsid w:val="00E67D62"/>
    <w:rsid w:val="00E7008B"/>
    <w:rsid w:val="00E70C81"/>
    <w:rsid w:val="00E70D32"/>
    <w:rsid w:val="00E70F10"/>
    <w:rsid w:val="00E71DB5"/>
    <w:rsid w:val="00E72214"/>
    <w:rsid w:val="00E74492"/>
    <w:rsid w:val="00E74EA7"/>
    <w:rsid w:val="00E77254"/>
    <w:rsid w:val="00E8073D"/>
    <w:rsid w:val="00E81780"/>
    <w:rsid w:val="00E81B71"/>
    <w:rsid w:val="00E82E6C"/>
    <w:rsid w:val="00E83CD5"/>
    <w:rsid w:val="00E8762A"/>
    <w:rsid w:val="00E94BD7"/>
    <w:rsid w:val="00E9645C"/>
    <w:rsid w:val="00E96F4F"/>
    <w:rsid w:val="00E97A59"/>
    <w:rsid w:val="00E97C8D"/>
    <w:rsid w:val="00E97E20"/>
    <w:rsid w:val="00E97F92"/>
    <w:rsid w:val="00EA102B"/>
    <w:rsid w:val="00EA1FB5"/>
    <w:rsid w:val="00EA210E"/>
    <w:rsid w:val="00EA635C"/>
    <w:rsid w:val="00EA6C4E"/>
    <w:rsid w:val="00EA769D"/>
    <w:rsid w:val="00EA7B1D"/>
    <w:rsid w:val="00EB563F"/>
    <w:rsid w:val="00EC13C7"/>
    <w:rsid w:val="00EC1490"/>
    <w:rsid w:val="00EC2DC8"/>
    <w:rsid w:val="00EC6937"/>
    <w:rsid w:val="00EC6B56"/>
    <w:rsid w:val="00ED260C"/>
    <w:rsid w:val="00ED3490"/>
    <w:rsid w:val="00ED44D9"/>
    <w:rsid w:val="00EE0A5F"/>
    <w:rsid w:val="00EE1BEB"/>
    <w:rsid w:val="00EE3A56"/>
    <w:rsid w:val="00EE4577"/>
    <w:rsid w:val="00EE524D"/>
    <w:rsid w:val="00EF00E8"/>
    <w:rsid w:val="00EF15BF"/>
    <w:rsid w:val="00EF35F1"/>
    <w:rsid w:val="00EF3A7A"/>
    <w:rsid w:val="00EF424B"/>
    <w:rsid w:val="00EF526A"/>
    <w:rsid w:val="00EF5F03"/>
    <w:rsid w:val="00EF6164"/>
    <w:rsid w:val="00F003BD"/>
    <w:rsid w:val="00F006C5"/>
    <w:rsid w:val="00F009DD"/>
    <w:rsid w:val="00F027D7"/>
    <w:rsid w:val="00F02BDB"/>
    <w:rsid w:val="00F034CB"/>
    <w:rsid w:val="00F04BF8"/>
    <w:rsid w:val="00F060B9"/>
    <w:rsid w:val="00F11853"/>
    <w:rsid w:val="00F122F8"/>
    <w:rsid w:val="00F134AA"/>
    <w:rsid w:val="00F13B1F"/>
    <w:rsid w:val="00F150EF"/>
    <w:rsid w:val="00F1634A"/>
    <w:rsid w:val="00F16AA4"/>
    <w:rsid w:val="00F237FF"/>
    <w:rsid w:val="00F24B60"/>
    <w:rsid w:val="00F250D1"/>
    <w:rsid w:val="00F267E9"/>
    <w:rsid w:val="00F27195"/>
    <w:rsid w:val="00F278C6"/>
    <w:rsid w:val="00F32B7B"/>
    <w:rsid w:val="00F33363"/>
    <w:rsid w:val="00F34E59"/>
    <w:rsid w:val="00F3514B"/>
    <w:rsid w:val="00F461B2"/>
    <w:rsid w:val="00F46CAB"/>
    <w:rsid w:val="00F46F57"/>
    <w:rsid w:val="00F47116"/>
    <w:rsid w:val="00F508A9"/>
    <w:rsid w:val="00F54D22"/>
    <w:rsid w:val="00F57E07"/>
    <w:rsid w:val="00F60993"/>
    <w:rsid w:val="00F61886"/>
    <w:rsid w:val="00F619C5"/>
    <w:rsid w:val="00F62F79"/>
    <w:rsid w:val="00F63E47"/>
    <w:rsid w:val="00F64653"/>
    <w:rsid w:val="00F668CD"/>
    <w:rsid w:val="00F6739C"/>
    <w:rsid w:val="00F762B0"/>
    <w:rsid w:val="00F776ED"/>
    <w:rsid w:val="00F830B0"/>
    <w:rsid w:val="00F83F1F"/>
    <w:rsid w:val="00F86E7B"/>
    <w:rsid w:val="00F906ED"/>
    <w:rsid w:val="00F90A67"/>
    <w:rsid w:val="00F91447"/>
    <w:rsid w:val="00F91CE1"/>
    <w:rsid w:val="00F962A5"/>
    <w:rsid w:val="00F96F40"/>
    <w:rsid w:val="00F97717"/>
    <w:rsid w:val="00FA0F3C"/>
    <w:rsid w:val="00FA2B66"/>
    <w:rsid w:val="00FA356E"/>
    <w:rsid w:val="00FA40D0"/>
    <w:rsid w:val="00FA672D"/>
    <w:rsid w:val="00FB540B"/>
    <w:rsid w:val="00FC0E10"/>
    <w:rsid w:val="00FC337B"/>
    <w:rsid w:val="00FC5222"/>
    <w:rsid w:val="00FC607F"/>
    <w:rsid w:val="00FC7627"/>
    <w:rsid w:val="00FD2482"/>
    <w:rsid w:val="00FD6A4F"/>
    <w:rsid w:val="00FE0892"/>
    <w:rsid w:val="00FE08BF"/>
    <w:rsid w:val="00FE1AE1"/>
    <w:rsid w:val="00FE3CB9"/>
    <w:rsid w:val="00FE59AF"/>
    <w:rsid w:val="00FE7CBD"/>
    <w:rsid w:val="00FF1080"/>
    <w:rsid w:val="00FF2499"/>
    <w:rsid w:val="00FF55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12"/>
    <w:pPr>
      <w:spacing w:after="200" w:line="276" w:lineRule="auto"/>
    </w:pPr>
    <w:rPr>
      <w:sz w:val="22"/>
      <w:szCs w:val="22"/>
      <w:lang w:eastAsia="en-US"/>
    </w:rPr>
  </w:style>
  <w:style w:type="paragraph" w:styleId="Ttulo3">
    <w:name w:val="heading 3"/>
    <w:basedOn w:val="Normal"/>
    <w:next w:val="Normal"/>
    <w:link w:val="Ttulo3Char"/>
    <w:qFormat/>
    <w:rsid w:val="001431AA"/>
    <w:pPr>
      <w:widowControl w:val="0"/>
      <w:numPr>
        <w:ilvl w:val="2"/>
        <w:numId w:val="2"/>
      </w:numPr>
      <w:suppressAutoHyphens/>
      <w:spacing w:before="240" w:after="120" w:line="360" w:lineRule="auto"/>
      <w:jc w:val="both"/>
      <w:outlineLvl w:val="2"/>
    </w:pPr>
    <w:rPr>
      <w:rFonts w:ascii="Times New Roman" w:eastAsia="Times New Roman" w:hAnsi="Times New Roman"/>
      <w:b/>
      <w:bCs/>
      <w:i/>
      <w:color w:val="535D56"/>
      <w:sz w:val="24"/>
      <w:szCs w:val="24"/>
      <w:lang w:eastAsia="ar-SA"/>
    </w:rPr>
  </w:style>
  <w:style w:type="paragraph" w:styleId="Ttulo4">
    <w:name w:val="heading 4"/>
    <w:basedOn w:val="Ttulo3"/>
    <w:next w:val="Normal"/>
    <w:link w:val="Ttulo4Char"/>
    <w:qFormat/>
    <w:rsid w:val="001431AA"/>
    <w:pPr>
      <w:numPr>
        <w:ilvl w:val="3"/>
      </w:numPr>
      <w:outlineLvl w:val="3"/>
    </w:pPr>
    <w:rPr>
      <w:b w:val="0"/>
      <w:smallCaps/>
    </w:rPr>
  </w:style>
  <w:style w:type="paragraph" w:styleId="Ttulo5">
    <w:name w:val="heading 5"/>
    <w:aliases w:val="TÍTULO"/>
    <w:basedOn w:val="Ttulo4"/>
    <w:next w:val="Normal"/>
    <w:link w:val="Ttulo5Char"/>
    <w:qFormat/>
    <w:rsid w:val="001431AA"/>
    <w:pPr>
      <w:numPr>
        <w:ilvl w:val="4"/>
      </w:numPr>
      <w:outlineLvl w:val="4"/>
    </w:pPr>
    <w:rPr>
      <w:i w:val="0"/>
      <w:smallCaps w:val="0"/>
      <w:u w:val="single"/>
    </w:rPr>
  </w:style>
  <w:style w:type="paragraph" w:styleId="Ttulo6">
    <w:name w:val="heading 6"/>
    <w:basedOn w:val="Normal"/>
    <w:next w:val="Normal"/>
    <w:link w:val="Ttulo6Char"/>
    <w:qFormat/>
    <w:rsid w:val="001431AA"/>
    <w:pPr>
      <w:keepNext/>
      <w:numPr>
        <w:ilvl w:val="5"/>
        <w:numId w:val="2"/>
      </w:numPr>
      <w:spacing w:after="240" w:line="300" w:lineRule="atLeast"/>
      <w:jc w:val="both"/>
      <w:outlineLvl w:val="5"/>
    </w:pPr>
    <w:rPr>
      <w:rFonts w:ascii="Arial" w:eastAsia="Times New Roman" w:hAnsi="Arial"/>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B304B9"/>
    <w:pPr>
      <w:ind w:left="720"/>
    </w:pPr>
    <w:rPr>
      <w:rFonts w:cs="Calibri"/>
    </w:rPr>
  </w:style>
  <w:style w:type="character" w:styleId="Refdecomentrio">
    <w:name w:val="annotation reference"/>
    <w:basedOn w:val="Fontepargpadro"/>
    <w:uiPriority w:val="99"/>
    <w:semiHidden/>
    <w:unhideWhenUsed/>
    <w:rsid w:val="00B304B9"/>
    <w:rPr>
      <w:sz w:val="16"/>
      <w:szCs w:val="16"/>
    </w:rPr>
  </w:style>
  <w:style w:type="paragraph" w:styleId="Textodecomentrio">
    <w:name w:val="annotation text"/>
    <w:basedOn w:val="Normal"/>
    <w:link w:val="TextodecomentrioChar"/>
    <w:uiPriority w:val="99"/>
    <w:semiHidden/>
    <w:unhideWhenUsed/>
    <w:rsid w:val="00B304B9"/>
    <w:rPr>
      <w:rFonts w:cs="Calibri"/>
      <w:sz w:val="20"/>
      <w:szCs w:val="20"/>
    </w:rPr>
  </w:style>
  <w:style w:type="character" w:customStyle="1" w:styleId="TextodecomentrioChar">
    <w:name w:val="Texto de comentário Char"/>
    <w:basedOn w:val="Fontepargpadro"/>
    <w:link w:val="Textodecomentrio"/>
    <w:uiPriority w:val="99"/>
    <w:semiHidden/>
    <w:rsid w:val="00B304B9"/>
    <w:rPr>
      <w:rFonts w:ascii="Calibri" w:eastAsia="Calibri" w:hAnsi="Calibri" w:cs="Calibri"/>
      <w:sz w:val="20"/>
      <w:szCs w:val="20"/>
    </w:rPr>
  </w:style>
  <w:style w:type="paragraph" w:styleId="Textodebalo">
    <w:name w:val="Balloon Text"/>
    <w:basedOn w:val="Normal"/>
    <w:link w:val="TextodebaloChar"/>
    <w:uiPriority w:val="99"/>
    <w:semiHidden/>
    <w:unhideWhenUsed/>
    <w:rsid w:val="00B304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04B9"/>
    <w:rPr>
      <w:rFonts w:ascii="Tahoma" w:hAnsi="Tahoma" w:cs="Tahoma"/>
      <w:sz w:val="16"/>
      <w:szCs w:val="16"/>
    </w:rPr>
  </w:style>
  <w:style w:type="paragraph" w:styleId="Assuntodocomentrio">
    <w:name w:val="annotation subject"/>
    <w:basedOn w:val="Textodecomentrio"/>
    <w:next w:val="Textodecomentrio"/>
    <w:semiHidden/>
    <w:rsid w:val="001A7A17"/>
    <w:rPr>
      <w:rFonts w:cs="Times New Roman"/>
      <w:b/>
      <w:bCs/>
    </w:rPr>
  </w:style>
  <w:style w:type="paragraph" w:styleId="Corpodetexto3">
    <w:name w:val="Body Text 3"/>
    <w:basedOn w:val="Normal"/>
    <w:link w:val="Corpodetexto3Char"/>
    <w:semiHidden/>
    <w:rsid w:val="000E284E"/>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semiHidden/>
    <w:rsid w:val="000E284E"/>
    <w:rPr>
      <w:rFonts w:ascii="Times New Roman" w:eastAsia="Times New Roman" w:hAnsi="Times New Roman"/>
      <w:sz w:val="16"/>
      <w:szCs w:val="16"/>
    </w:rPr>
  </w:style>
  <w:style w:type="paragraph" w:styleId="TextosemFormatao">
    <w:name w:val="Plain Text"/>
    <w:basedOn w:val="Normal"/>
    <w:link w:val="TextosemFormataoChar"/>
    <w:rsid w:val="00794C67"/>
    <w:pPr>
      <w:spacing w:after="0" w:line="240" w:lineRule="auto"/>
    </w:pPr>
    <w:rPr>
      <w:rFonts w:ascii="Courier New" w:eastAsia="Times New Roman" w:hAnsi="Courier New" w:cs="Wingdings"/>
      <w:sz w:val="20"/>
      <w:szCs w:val="20"/>
      <w:lang w:eastAsia="pt-BR"/>
    </w:rPr>
  </w:style>
  <w:style w:type="character" w:customStyle="1" w:styleId="TextosemFormataoChar">
    <w:name w:val="Texto sem Formatação Char"/>
    <w:basedOn w:val="Fontepargpadro"/>
    <w:link w:val="TextosemFormatao"/>
    <w:rsid w:val="00794C67"/>
    <w:rPr>
      <w:rFonts w:ascii="Courier New" w:eastAsia="Times New Roman" w:hAnsi="Courier New" w:cs="Wingdings"/>
    </w:rPr>
  </w:style>
  <w:style w:type="paragraph" w:styleId="Textodenotaderodap">
    <w:name w:val="footnote text"/>
    <w:basedOn w:val="Normal"/>
    <w:link w:val="TextodenotaderodapChar"/>
    <w:uiPriority w:val="99"/>
    <w:semiHidden/>
    <w:unhideWhenUsed/>
    <w:rsid w:val="002373EA"/>
    <w:rPr>
      <w:sz w:val="20"/>
      <w:szCs w:val="20"/>
    </w:rPr>
  </w:style>
  <w:style w:type="character" w:customStyle="1" w:styleId="TextodenotaderodapChar">
    <w:name w:val="Texto de nota de rodapé Char"/>
    <w:basedOn w:val="Fontepargpadro"/>
    <w:link w:val="Textodenotaderodap"/>
    <w:uiPriority w:val="99"/>
    <w:semiHidden/>
    <w:rsid w:val="002373EA"/>
    <w:rPr>
      <w:lang w:eastAsia="en-US"/>
    </w:rPr>
  </w:style>
  <w:style w:type="character" w:styleId="Refdenotaderodap">
    <w:name w:val="footnote reference"/>
    <w:basedOn w:val="Fontepargpadro"/>
    <w:uiPriority w:val="99"/>
    <w:semiHidden/>
    <w:unhideWhenUsed/>
    <w:rsid w:val="002373EA"/>
    <w:rPr>
      <w:vertAlign w:val="superscript"/>
    </w:rPr>
  </w:style>
  <w:style w:type="paragraph" w:styleId="Recuodecorpodetexto3">
    <w:name w:val="Body Text Indent 3"/>
    <w:basedOn w:val="Normal"/>
    <w:link w:val="Recuodecorpodetexto3Char"/>
    <w:uiPriority w:val="99"/>
    <w:semiHidden/>
    <w:unhideWhenUsed/>
    <w:rsid w:val="0081410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1410F"/>
    <w:rPr>
      <w:sz w:val="16"/>
      <w:szCs w:val="16"/>
      <w:lang w:eastAsia="en-US"/>
    </w:rPr>
  </w:style>
  <w:style w:type="paragraph" w:styleId="PargrafodaLista">
    <w:name w:val="List Paragraph"/>
    <w:basedOn w:val="Normal"/>
    <w:link w:val="PargrafodaListaChar"/>
    <w:uiPriority w:val="34"/>
    <w:qFormat/>
    <w:rsid w:val="00C45FE3"/>
    <w:pPr>
      <w:ind w:left="720"/>
    </w:pPr>
  </w:style>
  <w:style w:type="character" w:customStyle="1" w:styleId="PargrafodaListaChar">
    <w:name w:val="Parágrafo da Lista Char"/>
    <w:link w:val="PargrafodaLista"/>
    <w:uiPriority w:val="34"/>
    <w:rsid w:val="00C45FE3"/>
    <w:rPr>
      <w:rFonts w:cs="Calibri"/>
      <w:sz w:val="22"/>
      <w:szCs w:val="22"/>
      <w:lang w:eastAsia="en-US"/>
    </w:rPr>
  </w:style>
  <w:style w:type="paragraph" w:styleId="Cabealho">
    <w:name w:val="header"/>
    <w:basedOn w:val="Normal"/>
    <w:link w:val="CabealhoChar"/>
    <w:unhideWhenUsed/>
    <w:rsid w:val="00804F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4FA6"/>
    <w:rPr>
      <w:sz w:val="22"/>
      <w:szCs w:val="22"/>
      <w:lang w:eastAsia="en-US"/>
    </w:rPr>
  </w:style>
  <w:style w:type="paragraph" w:styleId="Rodap">
    <w:name w:val="footer"/>
    <w:basedOn w:val="Normal"/>
    <w:link w:val="RodapChar"/>
    <w:uiPriority w:val="99"/>
    <w:unhideWhenUsed/>
    <w:rsid w:val="00804FA6"/>
    <w:pPr>
      <w:tabs>
        <w:tab w:val="center" w:pos="4252"/>
        <w:tab w:val="right" w:pos="8504"/>
      </w:tabs>
      <w:spacing w:after="0" w:line="240" w:lineRule="auto"/>
    </w:pPr>
  </w:style>
  <w:style w:type="character" w:customStyle="1" w:styleId="RodapChar">
    <w:name w:val="Rodapé Char"/>
    <w:basedOn w:val="Fontepargpadro"/>
    <w:link w:val="Rodap"/>
    <w:uiPriority w:val="99"/>
    <w:rsid w:val="00804FA6"/>
    <w:rPr>
      <w:sz w:val="22"/>
      <w:szCs w:val="22"/>
      <w:lang w:eastAsia="en-US"/>
    </w:rPr>
  </w:style>
  <w:style w:type="paragraph" w:styleId="Reviso">
    <w:name w:val="Revision"/>
    <w:hidden/>
    <w:uiPriority w:val="99"/>
    <w:semiHidden/>
    <w:rsid w:val="007B4ABD"/>
    <w:rPr>
      <w:sz w:val="22"/>
      <w:szCs w:val="22"/>
      <w:lang w:eastAsia="en-US"/>
    </w:rPr>
  </w:style>
  <w:style w:type="character" w:styleId="nfase">
    <w:name w:val="Emphasis"/>
    <w:basedOn w:val="Fontepargpadro"/>
    <w:uiPriority w:val="20"/>
    <w:qFormat/>
    <w:rsid w:val="00E44707"/>
    <w:rPr>
      <w:b/>
      <w:bCs/>
      <w:i w:val="0"/>
      <w:iCs w:val="0"/>
    </w:rPr>
  </w:style>
  <w:style w:type="character" w:customStyle="1" w:styleId="st">
    <w:name w:val="st"/>
    <w:basedOn w:val="Fontepargpadro"/>
    <w:rsid w:val="00E44707"/>
  </w:style>
  <w:style w:type="paragraph" w:customStyle="1" w:styleId="Default">
    <w:name w:val="Default"/>
    <w:rsid w:val="00AC59EC"/>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F122F8"/>
    <w:rPr>
      <w:color w:val="0000FF"/>
      <w:u w:val="single"/>
    </w:rPr>
  </w:style>
  <w:style w:type="character" w:customStyle="1" w:styleId="Ttulo3Char">
    <w:name w:val="Título 3 Char"/>
    <w:basedOn w:val="Fontepargpadro"/>
    <w:link w:val="Ttulo3"/>
    <w:rsid w:val="001431AA"/>
    <w:rPr>
      <w:rFonts w:ascii="Times New Roman" w:eastAsia="Times New Roman" w:hAnsi="Times New Roman"/>
      <w:b/>
      <w:bCs/>
      <w:i/>
      <w:color w:val="535D56"/>
      <w:sz w:val="24"/>
      <w:szCs w:val="24"/>
      <w:lang w:eastAsia="ar-SA"/>
    </w:rPr>
  </w:style>
  <w:style w:type="character" w:customStyle="1" w:styleId="Ttulo4Char">
    <w:name w:val="Título 4 Char"/>
    <w:basedOn w:val="Fontepargpadro"/>
    <w:link w:val="Ttulo4"/>
    <w:rsid w:val="001431AA"/>
    <w:rPr>
      <w:rFonts w:ascii="Times New Roman" w:eastAsia="Times New Roman" w:hAnsi="Times New Roman"/>
      <w:bCs/>
      <w:i/>
      <w:smallCaps/>
      <w:color w:val="535D56"/>
      <w:sz w:val="24"/>
      <w:szCs w:val="24"/>
      <w:lang w:eastAsia="ar-SA"/>
    </w:rPr>
  </w:style>
  <w:style w:type="character" w:customStyle="1" w:styleId="Ttulo5Char">
    <w:name w:val="Título 5 Char"/>
    <w:aliases w:val="TÍTULO Char"/>
    <w:basedOn w:val="Fontepargpadro"/>
    <w:link w:val="Ttulo5"/>
    <w:rsid w:val="001431AA"/>
    <w:rPr>
      <w:rFonts w:ascii="Times New Roman" w:eastAsia="Times New Roman" w:hAnsi="Times New Roman"/>
      <w:bCs/>
      <w:color w:val="535D56"/>
      <w:sz w:val="24"/>
      <w:szCs w:val="24"/>
      <w:u w:val="single"/>
      <w:lang w:eastAsia="ar-SA"/>
    </w:rPr>
  </w:style>
  <w:style w:type="character" w:customStyle="1" w:styleId="Ttulo6Char">
    <w:name w:val="Título 6 Char"/>
    <w:basedOn w:val="Fontepargpadro"/>
    <w:link w:val="Ttulo6"/>
    <w:rsid w:val="001431AA"/>
    <w:rPr>
      <w:rFonts w:ascii="Arial" w:eastAsia="Times New Roman" w:hAnsi="Arial"/>
      <w:i/>
      <w:sz w:val="24"/>
    </w:rPr>
  </w:style>
  <w:style w:type="paragraph" w:customStyle="1" w:styleId="CorpodeTexto">
    <w:name w:val="Corpo de Texto"/>
    <w:basedOn w:val="Corpodetexto0"/>
    <w:link w:val="CorpodeTextoChar"/>
    <w:rsid w:val="001431AA"/>
    <w:pPr>
      <w:widowControl w:val="0"/>
      <w:suppressAutoHyphens/>
      <w:spacing w:before="120" w:line="360" w:lineRule="auto"/>
      <w:ind w:firstLine="720"/>
      <w:jc w:val="both"/>
    </w:pPr>
    <w:rPr>
      <w:rFonts w:ascii="Times New Roman" w:eastAsia="Times New Roman" w:hAnsi="Times New Roman"/>
      <w:sz w:val="24"/>
      <w:szCs w:val="24"/>
      <w:lang w:eastAsia="ar-SA"/>
    </w:rPr>
  </w:style>
  <w:style w:type="character" w:customStyle="1" w:styleId="CorpodeTextoChar">
    <w:name w:val="Corpo de Texto Char"/>
    <w:basedOn w:val="Fontepargpadro"/>
    <w:link w:val="CorpodeTexto"/>
    <w:rsid w:val="001431AA"/>
    <w:rPr>
      <w:rFonts w:ascii="Times New Roman" w:eastAsia="Times New Roman" w:hAnsi="Times New Roman"/>
      <w:sz w:val="24"/>
      <w:szCs w:val="24"/>
      <w:lang w:eastAsia="ar-SA"/>
    </w:rPr>
  </w:style>
  <w:style w:type="paragraph" w:styleId="Corpodetexto0">
    <w:name w:val="Body Text"/>
    <w:basedOn w:val="Normal"/>
    <w:link w:val="CorpodetextoChar0"/>
    <w:uiPriority w:val="99"/>
    <w:semiHidden/>
    <w:unhideWhenUsed/>
    <w:rsid w:val="001431AA"/>
    <w:pPr>
      <w:spacing w:after="120"/>
    </w:pPr>
  </w:style>
  <w:style w:type="character" w:customStyle="1" w:styleId="CorpodetextoChar0">
    <w:name w:val="Corpo de texto Char"/>
    <w:basedOn w:val="Fontepargpadro"/>
    <w:link w:val="Corpodetexto0"/>
    <w:uiPriority w:val="99"/>
    <w:semiHidden/>
    <w:rsid w:val="001431AA"/>
    <w:rPr>
      <w:sz w:val="22"/>
      <w:szCs w:val="22"/>
      <w:lang w:eastAsia="en-US"/>
    </w:rPr>
  </w:style>
  <w:style w:type="paragraph" w:styleId="NormalWeb">
    <w:name w:val="Normal (Web)"/>
    <w:basedOn w:val="Normal"/>
    <w:rsid w:val="001876D1"/>
    <w:pPr>
      <w:spacing w:after="0" w:line="240" w:lineRule="auto"/>
    </w:pPr>
    <w:rPr>
      <w:rFonts w:ascii="Verdana" w:eastAsia="Times New Roman" w:hAnsi="Verdana"/>
      <w:sz w:val="20"/>
      <w:szCs w:val="20"/>
      <w:lang w:eastAsia="pt-BR"/>
    </w:rPr>
  </w:style>
  <w:style w:type="paragraph" w:styleId="Recuodecorpodetexto2">
    <w:name w:val="Body Text Indent 2"/>
    <w:basedOn w:val="Normal"/>
    <w:link w:val="Recuodecorpodetexto2Char"/>
    <w:rsid w:val="009208D8"/>
    <w:pPr>
      <w:spacing w:after="120" w:line="480" w:lineRule="auto"/>
      <w:ind w:left="283"/>
    </w:pPr>
    <w:rPr>
      <w:rFonts w:ascii="Times New Roman" w:eastAsia="Times New Roman" w:hAnsi="Times New Roman"/>
      <w:sz w:val="20"/>
      <w:szCs w:val="20"/>
      <w:lang w:eastAsia="pt-BR"/>
    </w:rPr>
  </w:style>
  <w:style w:type="character" w:customStyle="1" w:styleId="Recuodecorpodetexto2Char">
    <w:name w:val="Recuo de corpo de texto 2 Char"/>
    <w:basedOn w:val="Fontepargpadro"/>
    <w:link w:val="Recuodecorpodetexto2"/>
    <w:rsid w:val="009208D8"/>
    <w:rPr>
      <w:rFonts w:ascii="Times New Roman" w:eastAsia="Times New Roman" w:hAnsi="Times New Roman"/>
    </w:rPr>
  </w:style>
  <w:style w:type="paragraph" w:customStyle="1" w:styleId="TxBrp0">
    <w:name w:val="TxBr_p0"/>
    <w:basedOn w:val="Normal"/>
    <w:rsid w:val="009208D8"/>
    <w:pPr>
      <w:widowControl w:val="0"/>
      <w:tabs>
        <w:tab w:val="left" w:pos="204"/>
      </w:tabs>
      <w:autoSpaceDE w:val="0"/>
      <w:autoSpaceDN w:val="0"/>
      <w:adjustRightInd w:val="0"/>
      <w:spacing w:after="0" w:line="240" w:lineRule="atLeast"/>
      <w:jc w:val="both"/>
    </w:pPr>
    <w:rPr>
      <w:rFonts w:ascii="Times New Roman" w:eastAsia="Times New Roman" w:hAnsi="Times New Roman"/>
      <w:sz w:val="24"/>
      <w:szCs w:val="20"/>
      <w:lang w:val="en-US" w:eastAsia="pt-BR"/>
    </w:rPr>
  </w:style>
</w:styles>
</file>

<file path=word/webSettings.xml><?xml version="1.0" encoding="utf-8"?>
<w:webSettings xmlns:r="http://schemas.openxmlformats.org/officeDocument/2006/relationships" xmlns:w="http://schemas.openxmlformats.org/wordprocessingml/2006/main">
  <w:divs>
    <w:div w:id="478034080">
      <w:bodyDiv w:val="1"/>
      <w:marLeft w:val="0"/>
      <w:marRight w:val="0"/>
      <w:marTop w:val="0"/>
      <w:marBottom w:val="0"/>
      <w:divBdr>
        <w:top w:val="none" w:sz="0" w:space="0" w:color="auto"/>
        <w:left w:val="none" w:sz="0" w:space="0" w:color="auto"/>
        <w:bottom w:val="none" w:sz="0" w:space="0" w:color="auto"/>
        <w:right w:val="none" w:sz="0" w:space="0" w:color="auto"/>
      </w:divBdr>
    </w:div>
    <w:div w:id="1243484828">
      <w:bodyDiv w:val="1"/>
      <w:marLeft w:val="0"/>
      <w:marRight w:val="0"/>
      <w:marTop w:val="0"/>
      <w:marBottom w:val="0"/>
      <w:divBdr>
        <w:top w:val="none" w:sz="0" w:space="0" w:color="auto"/>
        <w:left w:val="none" w:sz="0" w:space="0" w:color="auto"/>
        <w:bottom w:val="none" w:sz="0" w:space="0" w:color="auto"/>
        <w:right w:val="none" w:sz="0" w:space="0" w:color="auto"/>
      </w:divBdr>
    </w:div>
    <w:div w:id="16739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drigo\Configura&#231;&#245;es%20locais\Temporary%20Internet%20Files\Content.IE5\NP318AOR\TDR-ZEE_TO_cmts-FTC_V4%5b1%5d.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1637-DCD4-4A38-AC4F-381DBC3D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TDR-ZEE_TO_cmts-FTC_V4[1]</Template>
  <TotalTime>46</TotalTime>
  <Pages>7</Pages>
  <Words>2421</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TERMO DE REFERÊNCIA</vt:lpstr>
    </vt:vector>
  </TitlesOfParts>
  <Company>Casa</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creator>Belizario</dc:creator>
  <cp:lastModifiedBy>rubens.brito</cp:lastModifiedBy>
  <cp:revision>4</cp:revision>
  <cp:lastPrinted>2014-07-31T17:27:00Z</cp:lastPrinted>
  <dcterms:created xsi:type="dcterms:W3CDTF">2015-04-23T10:59:00Z</dcterms:created>
  <dcterms:modified xsi:type="dcterms:W3CDTF">2015-04-23T11:46:00Z</dcterms:modified>
</cp:coreProperties>
</file>