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89" w:rsidRPr="005D321D" w:rsidRDefault="00CA5989" w:rsidP="00CA5989">
      <w:pPr>
        <w:pStyle w:val="Ttulo1"/>
        <w:rPr>
          <w:rFonts w:cs="Arial"/>
          <w:lang w:val="pt-BR"/>
        </w:rPr>
      </w:pPr>
      <w:bookmarkStart w:id="0" w:name="_Toc448328226"/>
      <w:r w:rsidRPr="00811705">
        <w:rPr>
          <w:rFonts w:cs="Arial"/>
        </w:rPr>
        <w:t>A</w:t>
      </w:r>
      <w:r>
        <w:rPr>
          <w:rFonts w:cs="Arial"/>
          <w:lang w:val="pt-BR"/>
        </w:rPr>
        <w:t>NEXO</w:t>
      </w:r>
      <w:r w:rsidRPr="00811705">
        <w:rPr>
          <w:rFonts w:cs="Arial"/>
        </w:rPr>
        <w:t xml:space="preserve"> </w:t>
      </w:r>
      <w:r>
        <w:rPr>
          <w:rFonts w:cs="Arial"/>
          <w:lang w:val="pt-BR"/>
        </w:rPr>
        <w:t>II</w:t>
      </w:r>
      <w:bookmarkEnd w:id="0"/>
    </w:p>
    <w:p w:rsidR="00CA5989" w:rsidRPr="00613E5F" w:rsidRDefault="00CA5989" w:rsidP="00CA5989">
      <w:pPr>
        <w:jc w:val="center"/>
        <w:rPr>
          <w:sz w:val="10"/>
        </w:rPr>
      </w:pPr>
      <w:r>
        <w:rPr>
          <w:noProof/>
          <w:lang w:eastAsia="pt-BR"/>
        </w:rPr>
        <w:drawing>
          <wp:inline distT="0" distB="0" distL="0" distR="0" wp14:anchorId="54EA032D" wp14:editId="3088CA16">
            <wp:extent cx="428625" cy="514350"/>
            <wp:effectExtent l="0" t="0" r="0" b="0"/>
            <wp:docPr id="28" name="Imagem 2" descr="Logo Es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sta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33" b="18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989" w:rsidRPr="00613E5F" w:rsidRDefault="00CA5989" w:rsidP="00CA5989">
      <w:pPr>
        <w:spacing w:before="0" w:after="0"/>
        <w:jc w:val="center"/>
        <w:rPr>
          <w:sz w:val="20"/>
          <w:szCs w:val="20"/>
        </w:rPr>
      </w:pPr>
      <w:r w:rsidRPr="00613E5F">
        <w:rPr>
          <w:sz w:val="20"/>
          <w:szCs w:val="20"/>
        </w:rPr>
        <w:t>SECRETARIA DE ESTADO DA SAÚDE</w:t>
      </w:r>
    </w:p>
    <w:p w:rsidR="00CA5989" w:rsidRPr="00613E5F" w:rsidRDefault="00CA5989" w:rsidP="00CA5989">
      <w:pPr>
        <w:spacing w:before="0" w:after="0"/>
        <w:jc w:val="center"/>
        <w:rPr>
          <w:rFonts w:cs="Arial"/>
          <w:sz w:val="20"/>
          <w:szCs w:val="20"/>
        </w:rPr>
      </w:pPr>
      <w:r w:rsidRPr="00613E5F">
        <w:rPr>
          <w:rFonts w:cs="Arial"/>
          <w:sz w:val="20"/>
          <w:szCs w:val="20"/>
        </w:rPr>
        <w:t>COMITÊ DE REGULAÇÃO D</w:t>
      </w:r>
      <w:r>
        <w:rPr>
          <w:rFonts w:cs="Arial"/>
          <w:sz w:val="20"/>
          <w:szCs w:val="20"/>
        </w:rPr>
        <w:t>E</w:t>
      </w:r>
      <w:r w:rsidRPr="00613E5F">
        <w:rPr>
          <w:rFonts w:cs="Arial"/>
          <w:sz w:val="20"/>
          <w:szCs w:val="20"/>
        </w:rPr>
        <w:t xml:space="preserve"> PROCESSOS EDUCACIONAIS EM SAÚDE</w:t>
      </w:r>
    </w:p>
    <w:p w:rsidR="00CA5989" w:rsidRPr="00811705" w:rsidRDefault="00CA5989" w:rsidP="00CA5989">
      <w:pPr>
        <w:rPr>
          <w:rFonts w:cs="Arial"/>
        </w:rPr>
      </w:pPr>
    </w:p>
    <w:p w:rsidR="00CA5989" w:rsidRDefault="00CA5989" w:rsidP="00CA5989">
      <w:pPr>
        <w:pStyle w:val="Ttulo2"/>
        <w:rPr>
          <w:rFonts w:cs="Arial"/>
        </w:rPr>
      </w:pPr>
      <w:bookmarkStart w:id="1" w:name="_Toc448328227"/>
      <w:r w:rsidRPr="00FA5D9D">
        <w:rPr>
          <w:rFonts w:cs="Arial"/>
        </w:rPr>
        <w:t>Instrutivo para Elaboração do Projeto de Processo Educacional em Saúde</w:t>
      </w:r>
      <w:bookmarkEnd w:id="1"/>
    </w:p>
    <w:p w:rsidR="00CA5989" w:rsidRPr="00396ABD" w:rsidRDefault="00CA5989" w:rsidP="00CA5989"/>
    <w:p w:rsidR="00CA5989" w:rsidRPr="00592DDB" w:rsidRDefault="00CA5989" w:rsidP="00CA5989">
      <w:pPr>
        <w:tabs>
          <w:tab w:val="left" w:pos="-2127"/>
        </w:tabs>
        <w:rPr>
          <w:rFonts w:eastAsia="+mn-ea" w:cs="Arial"/>
          <w:b/>
          <w:bCs/>
        </w:rPr>
      </w:pPr>
      <w:r>
        <w:rPr>
          <w:rFonts w:eastAsia="+mn-ea" w:cs="Arial"/>
          <w:b/>
          <w:bCs/>
        </w:rPr>
        <w:t>1.</w:t>
      </w:r>
      <w:r>
        <w:rPr>
          <w:rFonts w:eastAsia="+mn-ea" w:cs="Arial"/>
          <w:b/>
          <w:bCs/>
        </w:rPr>
        <w:tab/>
      </w:r>
      <w:r w:rsidRPr="00592DDB">
        <w:rPr>
          <w:rFonts w:eastAsia="+mn-ea" w:cs="Arial"/>
          <w:b/>
          <w:bCs/>
        </w:rPr>
        <w:t>Nome da Ação Educativa</w:t>
      </w:r>
    </w:p>
    <w:p w:rsidR="00CA5989" w:rsidRDefault="00CA5989" w:rsidP="00CA5989">
      <w:pPr>
        <w:tabs>
          <w:tab w:val="left" w:pos="-2127"/>
        </w:tabs>
        <w:rPr>
          <w:rFonts w:eastAsia="+mn-ea" w:cs="Arial"/>
          <w:bCs/>
        </w:rPr>
      </w:pPr>
      <w:r w:rsidRPr="00592DDB">
        <w:rPr>
          <w:rFonts w:eastAsia="+mn-ea" w:cs="Arial"/>
          <w:bCs/>
        </w:rPr>
        <w:t>Descrever o nome do processo educacional conforme previsto na Programação Anual de Saúde (PAS) ou conforme pactuado na Cies</w:t>
      </w:r>
      <w:r>
        <w:rPr>
          <w:rFonts w:eastAsia="+mn-ea" w:cs="Arial"/>
          <w:bCs/>
        </w:rPr>
        <w:t xml:space="preserve"> </w:t>
      </w:r>
      <w:r w:rsidRPr="00592DDB">
        <w:rPr>
          <w:rFonts w:eastAsia="+mn-ea" w:cs="Arial"/>
          <w:bCs/>
        </w:rPr>
        <w:t>/</w:t>
      </w:r>
      <w:r>
        <w:rPr>
          <w:rFonts w:eastAsia="+mn-ea" w:cs="Arial"/>
          <w:bCs/>
        </w:rPr>
        <w:t xml:space="preserve"> </w:t>
      </w:r>
      <w:r w:rsidRPr="00592DDB">
        <w:rPr>
          <w:rFonts w:eastAsia="+mn-ea" w:cs="Arial"/>
          <w:bCs/>
        </w:rPr>
        <w:t>CIB</w:t>
      </w:r>
      <w:r>
        <w:rPr>
          <w:rFonts w:eastAsia="+mn-ea" w:cs="Arial"/>
          <w:bCs/>
        </w:rPr>
        <w:t xml:space="preserve"> - TO</w:t>
      </w:r>
      <w:r w:rsidRPr="00592DDB">
        <w:rPr>
          <w:rFonts w:eastAsia="+mn-ea" w:cs="Arial"/>
          <w:bCs/>
        </w:rPr>
        <w:t>.</w:t>
      </w:r>
    </w:p>
    <w:p w:rsidR="00CA5989" w:rsidRPr="00396ABD" w:rsidRDefault="00CA5989" w:rsidP="00CA5989">
      <w:pPr>
        <w:tabs>
          <w:tab w:val="left" w:pos="-2127"/>
        </w:tabs>
        <w:rPr>
          <w:rFonts w:eastAsia="+mn-ea" w:cs="Arial"/>
          <w:bCs/>
        </w:rPr>
      </w:pPr>
    </w:p>
    <w:p w:rsidR="00CA5989" w:rsidRPr="00B03139" w:rsidRDefault="00CA5989" w:rsidP="00CA5989">
      <w:pPr>
        <w:numPr>
          <w:ilvl w:val="1"/>
          <w:numId w:val="3"/>
        </w:numPr>
        <w:tabs>
          <w:tab w:val="left" w:pos="-2127"/>
        </w:tabs>
        <w:ind w:left="0" w:firstLine="0"/>
        <w:rPr>
          <w:rFonts w:eastAsia="+mn-ea" w:cs="Arial"/>
          <w:b/>
          <w:bCs/>
        </w:rPr>
      </w:pPr>
      <w:r w:rsidRPr="00B03139">
        <w:rPr>
          <w:rFonts w:eastAsia="+mn-ea" w:cs="Arial"/>
          <w:b/>
          <w:bCs/>
        </w:rPr>
        <w:t>Nome da ação para a Certificação</w:t>
      </w:r>
    </w:p>
    <w:p w:rsidR="00CA5989" w:rsidRPr="00592DDB" w:rsidRDefault="00CA5989" w:rsidP="00CA5989">
      <w:pPr>
        <w:tabs>
          <w:tab w:val="left" w:pos="-2127"/>
        </w:tabs>
        <w:rPr>
          <w:rFonts w:eastAsia="+mn-ea" w:cs="Arial"/>
          <w:bCs/>
        </w:rPr>
      </w:pPr>
      <w:r w:rsidRPr="00592DDB">
        <w:rPr>
          <w:rFonts w:eastAsia="+mn-ea" w:cs="Arial"/>
          <w:bCs/>
        </w:rPr>
        <w:t xml:space="preserve">Descrever o nome do processo educacional, em no máximo </w:t>
      </w:r>
      <w:r>
        <w:rPr>
          <w:rFonts w:eastAsia="+mn-ea" w:cs="Arial"/>
          <w:bCs/>
        </w:rPr>
        <w:t>120</w:t>
      </w:r>
      <w:r w:rsidRPr="00592DDB">
        <w:rPr>
          <w:rFonts w:eastAsia="+mn-ea" w:cs="Arial"/>
          <w:bCs/>
        </w:rPr>
        <w:t xml:space="preserve"> caracteres, da </w:t>
      </w:r>
      <w:proofErr w:type="gramStart"/>
      <w:r w:rsidRPr="00592DDB">
        <w:rPr>
          <w:rFonts w:eastAsia="+mn-ea" w:cs="Arial"/>
          <w:bCs/>
        </w:rPr>
        <w:t>forma</w:t>
      </w:r>
      <w:proofErr w:type="gramEnd"/>
      <w:r w:rsidRPr="00592DDB">
        <w:rPr>
          <w:rFonts w:eastAsia="+mn-ea" w:cs="Arial"/>
          <w:bCs/>
        </w:rPr>
        <w:t xml:space="preserve"> que será impressa no certificado e coerente com o constante na PAS.</w:t>
      </w:r>
    </w:p>
    <w:p w:rsidR="00CA5989" w:rsidRPr="00592DDB" w:rsidRDefault="00CA5989" w:rsidP="00CA5989">
      <w:pPr>
        <w:tabs>
          <w:tab w:val="left" w:pos="-2127"/>
        </w:tabs>
        <w:rPr>
          <w:rFonts w:eastAsia="+mn-ea" w:cs="Arial"/>
          <w:bCs/>
        </w:rPr>
      </w:pPr>
    </w:p>
    <w:p w:rsidR="00CA5989" w:rsidRPr="00592DDB" w:rsidRDefault="00CA5989" w:rsidP="00CA5989">
      <w:pPr>
        <w:numPr>
          <w:ilvl w:val="0"/>
          <w:numId w:val="2"/>
        </w:numPr>
        <w:tabs>
          <w:tab w:val="left" w:pos="-2127"/>
        </w:tabs>
        <w:ind w:left="0" w:firstLine="0"/>
        <w:rPr>
          <w:rFonts w:eastAsia="+mn-ea" w:cs="Arial"/>
          <w:b/>
          <w:bCs/>
        </w:rPr>
      </w:pPr>
      <w:r w:rsidRPr="00592DDB">
        <w:rPr>
          <w:rFonts w:eastAsia="+mn-ea" w:cs="Arial"/>
          <w:b/>
          <w:bCs/>
        </w:rPr>
        <w:t>Introdução/Justificativa</w:t>
      </w:r>
      <w:r>
        <w:rPr>
          <w:rFonts w:eastAsia="+mn-ea" w:cs="Arial"/>
          <w:b/>
          <w:bCs/>
        </w:rPr>
        <w:t xml:space="preserve"> – (duas laudas)</w:t>
      </w:r>
    </w:p>
    <w:p w:rsidR="00CA5989" w:rsidRDefault="00CA5989" w:rsidP="00CA5989">
      <w:pPr>
        <w:rPr>
          <w:rFonts w:eastAsia="+mn-ea" w:cs="Arial"/>
          <w:bCs/>
        </w:rPr>
      </w:pPr>
      <w:r w:rsidRPr="00592DDB">
        <w:rPr>
          <w:rFonts w:eastAsia="+mn-ea" w:cs="Arial"/>
          <w:bCs/>
        </w:rPr>
        <w:t xml:space="preserve">Análise do contexto da situação atual e dos problemas enfrentados pelos serviços e a proposição de estratégias para o enfrentamento dessa situação. </w:t>
      </w:r>
      <w:r>
        <w:rPr>
          <w:rFonts w:eastAsia="+mn-ea" w:cs="Arial"/>
          <w:bCs/>
        </w:rPr>
        <w:t>Assim, a área técnica deverá inserir neste campo</w:t>
      </w:r>
      <w:r w:rsidRPr="00592DDB">
        <w:rPr>
          <w:rFonts w:eastAsia="+mn-ea" w:cs="Arial"/>
          <w:bCs/>
        </w:rPr>
        <w:t xml:space="preserve"> a relevância da realização do processo educacional em saúde.</w:t>
      </w:r>
    </w:p>
    <w:p w:rsidR="00CA5989" w:rsidRPr="00B03139" w:rsidRDefault="00CA5989" w:rsidP="00CA5989">
      <w:pPr>
        <w:rPr>
          <w:rFonts w:eastAsia="+mn-ea" w:cs="Arial"/>
          <w:bCs/>
        </w:rPr>
      </w:pPr>
      <w:r>
        <w:rPr>
          <w:rFonts w:eastAsia="+mn-ea" w:cs="Arial"/>
          <w:bCs/>
        </w:rPr>
        <w:t xml:space="preserve">- </w:t>
      </w:r>
      <w:r w:rsidRPr="00B03139">
        <w:rPr>
          <w:rFonts w:eastAsia="+mn-ea" w:cs="Arial"/>
          <w:bCs/>
        </w:rPr>
        <w:t>Identificação do Problema.</w:t>
      </w:r>
    </w:p>
    <w:p w:rsidR="00CA5989" w:rsidRDefault="00CA5989" w:rsidP="00CA5989">
      <w:pPr>
        <w:rPr>
          <w:rFonts w:eastAsia="+mn-ea" w:cs="Arial"/>
          <w:bCs/>
        </w:rPr>
      </w:pPr>
      <w:r>
        <w:rPr>
          <w:rFonts w:eastAsia="+mn-ea" w:cs="Arial"/>
          <w:bCs/>
        </w:rPr>
        <w:t>- O quê? Descrever a temática, cenário: situação atual contrapondo com a situação problema.</w:t>
      </w:r>
    </w:p>
    <w:p w:rsidR="00CA5989" w:rsidRDefault="00CA5989" w:rsidP="00CA5989">
      <w:pPr>
        <w:rPr>
          <w:rFonts w:eastAsia="+mn-ea" w:cs="Arial"/>
          <w:bCs/>
        </w:rPr>
      </w:pPr>
      <w:r>
        <w:rPr>
          <w:rFonts w:eastAsia="+mn-ea" w:cs="Arial"/>
          <w:bCs/>
        </w:rPr>
        <w:t>- Por quê? Justificativa da ação educativa.</w:t>
      </w:r>
    </w:p>
    <w:p w:rsidR="00CA5989" w:rsidRPr="008D195D" w:rsidRDefault="00CA5989" w:rsidP="00CA5989">
      <w:pPr>
        <w:rPr>
          <w:rFonts w:eastAsia="+mn-ea" w:cs="Arial"/>
          <w:bCs/>
        </w:rPr>
      </w:pPr>
      <w:r w:rsidRPr="008D195D">
        <w:rPr>
          <w:rFonts w:eastAsia="+mn-ea" w:cs="Arial"/>
          <w:bCs/>
        </w:rPr>
        <w:t>- Público Alvo</w:t>
      </w:r>
      <w:r>
        <w:rPr>
          <w:rFonts w:eastAsia="+mn-ea" w:cs="Arial"/>
          <w:bCs/>
        </w:rPr>
        <w:t>.</w:t>
      </w:r>
      <w:r w:rsidRPr="008D195D">
        <w:rPr>
          <w:rFonts w:eastAsia="+mn-ea" w:cs="Arial"/>
          <w:bCs/>
        </w:rPr>
        <w:t xml:space="preserve"> Para quem?</w:t>
      </w:r>
    </w:p>
    <w:p w:rsidR="00CA5989" w:rsidRPr="00592DDB" w:rsidRDefault="00CA5989" w:rsidP="00CA5989">
      <w:pPr>
        <w:rPr>
          <w:rFonts w:eastAsia="+mn-ea" w:cs="Arial"/>
          <w:bCs/>
        </w:rPr>
      </w:pPr>
    </w:p>
    <w:p w:rsidR="00CA5989" w:rsidRPr="00592DDB" w:rsidRDefault="00CA5989" w:rsidP="00CA5989">
      <w:pPr>
        <w:pStyle w:val="PargrafodaLista"/>
        <w:tabs>
          <w:tab w:val="left" w:pos="-2127"/>
        </w:tabs>
        <w:rPr>
          <w:rFonts w:ascii="Arial" w:eastAsia="+mn-ea" w:hAnsi="Arial" w:cs="Arial"/>
          <w:b/>
          <w:bCs/>
        </w:rPr>
      </w:pPr>
      <w:r>
        <w:rPr>
          <w:rFonts w:ascii="Arial" w:eastAsia="+mn-ea" w:hAnsi="Arial" w:cs="Arial"/>
          <w:b/>
          <w:bCs/>
        </w:rPr>
        <w:t>3.</w:t>
      </w:r>
      <w:r>
        <w:rPr>
          <w:rFonts w:ascii="Arial" w:eastAsia="+mn-ea" w:hAnsi="Arial" w:cs="Arial"/>
          <w:b/>
          <w:bCs/>
        </w:rPr>
        <w:tab/>
      </w:r>
      <w:r w:rsidRPr="00592DDB">
        <w:rPr>
          <w:rFonts w:ascii="Arial" w:eastAsia="+mn-ea" w:hAnsi="Arial" w:cs="Arial"/>
          <w:b/>
          <w:bCs/>
        </w:rPr>
        <w:t>Objetivo Geral</w:t>
      </w:r>
    </w:p>
    <w:p w:rsidR="00CA5989" w:rsidRPr="00592DDB" w:rsidRDefault="00CA5989" w:rsidP="00CA5989">
      <w:pPr>
        <w:autoSpaceDE w:val="0"/>
        <w:autoSpaceDN w:val="0"/>
        <w:adjustRightInd w:val="0"/>
        <w:rPr>
          <w:rFonts w:eastAsia="Calibri" w:cs="Arial"/>
        </w:rPr>
      </w:pPr>
      <w:r w:rsidRPr="00592DDB">
        <w:rPr>
          <w:rFonts w:eastAsia="Calibri" w:cs="Arial"/>
        </w:rPr>
        <w:t xml:space="preserve">Dentro do contexto geral, deve expressar de maneira sucinta e clara a habilidade ou conhecimento principal a ser adquirido pelos </w:t>
      </w:r>
      <w:r>
        <w:rPr>
          <w:rFonts w:eastAsia="Calibri" w:cs="Arial"/>
        </w:rPr>
        <w:t>discentes</w:t>
      </w:r>
      <w:r w:rsidRPr="00592DDB">
        <w:rPr>
          <w:rFonts w:eastAsia="Calibri" w:cs="Arial"/>
        </w:rPr>
        <w:t>. O mesmo indica, de forma afirmativa, a intenção de oferecer uma solução para o problema gerador do projeto. Sempre deve ser iniciado com um verbo no infinitivo.</w:t>
      </w:r>
      <w:r>
        <w:rPr>
          <w:rFonts w:eastAsia="Calibri" w:cs="Arial"/>
        </w:rPr>
        <w:t xml:space="preserve"> </w:t>
      </w:r>
    </w:p>
    <w:p w:rsidR="00CA5989" w:rsidRPr="00592DDB" w:rsidRDefault="00CA5989" w:rsidP="00CA5989">
      <w:pPr>
        <w:autoSpaceDE w:val="0"/>
        <w:autoSpaceDN w:val="0"/>
        <w:adjustRightInd w:val="0"/>
        <w:rPr>
          <w:rFonts w:eastAsia="Calibri" w:cs="Arial"/>
        </w:rPr>
      </w:pPr>
      <w:r w:rsidRPr="00592DDB">
        <w:rPr>
          <w:rFonts w:eastAsia="Calibri" w:cs="Arial"/>
        </w:rPr>
        <w:t>Exemplos: conhecer, compreender, capaci</w:t>
      </w:r>
      <w:r>
        <w:rPr>
          <w:rFonts w:eastAsia="Calibri" w:cs="Arial"/>
        </w:rPr>
        <w:t>tar, fortalecer, aplicar e etc.</w:t>
      </w:r>
    </w:p>
    <w:p w:rsidR="00CA5989" w:rsidRPr="00592DDB" w:rsidRDefault="00CA5989" w:rsidP="00CA5989">
      <w:pPr>
        <w:autoSpaceDE w:val="0"/>
        <w:autoSpaceDN w:val="0"/>
        <w:adjustRightInd w:val="0"/>
        <w:rPr>
          <w:rFonts w:eastAsia="Calibri" w:cs="Arial"/>
        </w:rPr>
      </w:pPr>
    </w:p>
    <w:p w:rsidR="00CA5989" w:rsidRPr="00592DDB" w:rsidRDefault="00CA5989" w:rsidP="00CA5989">
      <w:pPr>
        <w:pStyle w:val="PargrafodaLista"/>
        <w:numPr>
          <w:ilvl w:val="1"/>
          <w:numId w:val="1"/>
        </w:numPr>
        <w:tabs>
          <w:tab w:val="left" w:pos="-2127"/>
        </w:tabs>
        <w:ind w:left="0" w:firstLine="0"/>
        <w:rPr>
          <w:rFonts w:ascii="Arial" w:eastAsia="+mn-ea" w:hAnsi="Arial" w:cs="Arial"/>
          <w:b/>
          <w:bCs/>
        </w:rPr>
      </w:pPr>
      <w:r w:rsidRPr="00592DDB">
        <w:rPr>
          <w:rFonts w:ascii="Arial" w:eastAsia="+mn-ea" w:hAnsi="Arial" w:cs="Arial"/>
          <w:b/>
          <w:bCs/>
        </w:rPr>
        <w:t>Objetivos Específicos</w:t>
      </w:r>
    </w:p>
    <w:p w:rsidR="00CA5989" w:rsidRPr="00592DDB" w:rsidRDefault="00CA5989" w:rsidP="00CA5989">
      <w:pPr>
        <w:autoSpaceDE w:val="0"/>
        <w:autoSpaceDN w:val="0"/>
        <w:adjustRightInd w:val="0"/>
        <w:rPr>
          <w:rFonts w:eastAsia="Calibri" w:cs="Arial"/>
        </w:rPr>
      </w:pPr>
      <w:r w:rsidRPr="00592DDB">
        <w:rPr>
          <w:rFonts w:eastAsia="Calibri" w:cs="Arial"/>
        </w:rPr>
        <w:t>São proposições específicas que satisfazem as necessidades educacionais. Devem ser focados em ações ou comportamentos observáveis e mensuráveis. Por esta razão, são sempre expressos por meio de verbos no infinitivo que comunicam expectativas da Área Técnica em</w:t>
      </w:r>
      <w:r>
        <w:rPr>
          <w:rFonts w:eastAsia="Calibri" w:cs="Arial"/>
        </w:rPr>
        <w:t xml:space="preserve"> relação ao resultado esperado.</w:t>
      </w:r>
    </w:p>
    <w:p w:rsidR="00CA5989" w:rsidRDefault="00CA5989" w:rsidP="00CA5989">
      <w:pPr>
        <w:autoSpaceDE w:val="0"/>
        <w:autoSpaceDN w:val="0"/>
        <w:adjustRightInd w:val="0"/>
        <w:rPr>
          <w:rFonts w:eastAsia="Calibri" w:cs="Arial"/>
        </w:rPr>
      </w:pPr>
      <w:r w:rsidRPr="00592DDB">
        <w:rPr>
          <w:rFonts w:eastAsia="Calibri" w:cs="Arial"/>
        </w:rPr>
        <w:lastRenderedPageBreak/>
        <w:t>Exemplos: sensibilizar, identificar, classificar, remover, localizar, decidir, inserir, reorganizar e etc.</w:t>
      </w:r>
    </w:p>
    <w:p w:rsidR="00CA5989" w:rsidRPr="00592DDB" w:rsidRDefault="00CA5989" w:rsidP="00CA598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eastAsia="Calibri" w:cs="Arial"/>
        </w:rPr>
      </w:pPr>
      <w:r w:rsidRPr="00592DDB">
        <w:rPr>
          <w:rFonts w:eastAsia="+mn-ea" w:cs="Arial"/>
          <w:b/>
          <w:bCs/>
        </w:rPr>
        <w:t>Público Alvo e Requisitos de Acesso</w:t>
      </w:r>
      <w:r>
        <w:rPr>
          <w:rFonts w:eastAsia="+mn-ea" w:cs="Arial"/>
          <w:b/>
          <w:bCs/>
        </w:rPr>
        <w:t xml:space="preserve"> do Discente</w:t>
      </w:r>
    </w:p>
    <w:p w:rsidR="00CA5989" w:rsidRPr="00592DDB" w:rsidRDefault="00CA5989" w:rsidP="00CA5989">
      <w:pPr>
        <w:rPr>
          <w:rFonts w:eastAsia="+mn-ea" w:cs="Arial"/>
        </w:rPr>
      </w:pPr>
      <w:r w:rsidRPr="00592DDB">
        <w:rPr>
          <w:rFonts w:eastAsia="+mn-ea" w:cs="Arial"/>
        </w:rPr>
        <w:t xml:space="preserve">O </w:t>
      </w:r>
      <w:r w:rsidRPr="00592DDB">
        <w:rPr>
          <w:rFonts w:eastAsia="+mn-ea" w:cs="Arial"/>
          <w:b/>
          <w:bCs/>
        </w:rPr>
        <w:t>público alvo</w:t>
      </w:r>
      <w:r w:rsidRPr="00592DDB">
        <w:rPr>
          <w:rFonts w:eastAsia="+mn-ea" w:cs="Arial"/>
        </w:rPr>
        <w:t xml:space="preserve"> deve ser bem definido e coerente com os objetivos do </w:t>
      </w:r>
      <w:r w:rsidRPr="00592DDB">
        <w:rPr>
          <w:rFonts w:eastAsia="+mn-ea" w:cs="Arial"/>
          <w:b/>
          <w:bCs/>
        </w:rPr>
        <w:t>Processo Educacional em Saúde</w:t>
      </w:r>
      <w:r w:rsidRPr="00592DDB">
        <w:rPr>
          <w:rFonts w:eastAsia="+mn-ea" w:cs="Arial"/>
        </w:rPr>
        <w:t xml:space="preserve">. </w:t>
      </w:r>
    </w:p>
    <w:p w:rsidR="00CA5989" w:rsidRDefault="00CA5989" w:rsidP="00CA5989">
      <w:pPr>
        <w:autoSpaceDE w:val="0"/>
        <w:autoSpaceDN w:val="0"/>
        <w:adjustRightInd w:val="0"/>
        <w:rPr>
          <w:rFonts w:eastAsia="Calibri" w:cs="Arial"/>
        </w:rPr>
      </w:pPr>
      <w:r w:rsidRPr="00592DDB">
        <w:rPr>
          <w:rFonts w:eastAsia="Calibri" w:cs="Arial"/>
        </w:rPr>
        <w:t>Descrever quais os critérios para inserção do público alvo no processo educacional em saúde. Exemplos: tipo de vínculo, tempo de atuação, lotação, categoria profissional, nível de formação, experiência profissional, entre outros.</w:t>
      </w:r>
    </w:p>
    <w:p w:rsidR="00CA5989" w:rsidRDefault="00CA5989" w:rsidP="00CA5989">
      <w:pPr>
        <w:autoSpaceDE w:val="0"/>
        <w:autoSpaceDN w:val="0"/>
        <w:adjustRightInd w:val="0"/>
        <w:rPr>
          <w:rFonts w:eastAsia="Calibri" w:cs="Arial"/>
        </w:rPr>
      </w:pPr>
    </w:p>
    <w:p w:rsidR="00CA5989" w:rsidRPr="009D3F79" w:rsidRDefault="00CA5989" w:rsidP="00CA598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eastAsia="Calibri" w:cs="Arial"/>
          <w:b/>
        </w:rPr>
      </w:pPr>
      <w:r w:rsidRPr="009D3F79">
        <w:rPr>
          <w:rFonts w:eastAsia="Calibri" w:cs="Arial"/>
          <w:b/>
        </w:rPr>
        <w:t>Perfil profissional do Docente</w:t>
      </w:r>
    </w:p>
    <w:p w:rsidR="00CA5989" w:rsidRDefault="00CA5989" w:rsidP="00CA5989">
      <w:pPr>
        <w:autoSpaceDE w:val="0"/>
        <w:autoSpaceDN w:val="0"/>
        <w:adjustRightInd w:val="0"/>
        <w:rPr>
          <w:rFonts w:eastAsia="Calibri" w:cs="Arial"/>
        </w:rPr>
      </w:pPr>
      <w:r>
        <w:rPr>
          <w:rFonts w:eastAsia="Calibri" w:cs="Arial"/>
        </w:rPr>
        <w:t>Definir o perfil técnico e profissional: área de conhecimento; formação profissional; experiência educacional, etc.</w:t>
      </w:r>
    </w:p>
    <w:p w:rsidR="00CA5989" w:rsidRPr="00135828" w:rsidRDefault="00CA5989" w:rsidP="00CA5989">
      <w:pPr>
        <w:numPr>
          <w:ilvl w:val="0"/>
          <w:numId w:val="10"/>
        </w:numPr>
        <w:autoSpaceDE w:val="0"/>
        <w:autoSpaceDN w:val="0"/>
        <w:adjustRightInd w:val="0"/>
        <w:rPr>
          <w:rFonts w:eastAsia="Calibri" w:cs="Arial"/>
        </w:rPr>
      </w:pPr>
      <w:r w:rsidRPr="00135828">
        <w:rPr>
          <w:rFonts w:eastAsia="Calibri" w:cs="Arial"/>
        </w:rPr>
        <w:t>Coerência do perfil com o objetivo do projeto.</w:t>
      </w:r>
    </w:p>
    <w:p w:rsidR="00CA5989" w:rsidRPr="00FA5D9D" w:rsidRDefault="00CA5989" w:rsidP="00CA5989">
      <w:pPr>
        <w:rPr>
          <w:rFonts w:eastAsia="+mn-ea" w:cs="Arial"/>
        </w:rPr>
      </w:pPr>
    </w:p>
    <w:p w:rsidR="00CA5989" w:rsidRPr="00592DDB" w:rsidRDefault="00CA5989" w:rsidP="00CA5989">
      <w:pPr>
        <w:numPr>
          <w:ilvl w:val="0"/>
          <w:numId w:val="1"/>
        </w:numPr>
        <w:ind w:left="0" w:firstLine="0"/>
        <w:rPr>
          <w:rFonts w:eastAsia="+mn-ea" w:cs="Arial"/>
          <w:b/>
          <w:bCs/>
        </w:rPr>
      </w:pPr>
      <w:r w:rsidRPr="00592DDB">
        <w:rPr>
          <w:rFonts w:eastAsia="+mn-ea" w:cs="Arial"/>
          <w:b/>
          <w:bCs/>
        </w:rPr>
        <w:t>Critérios de Seleção</w:t>
      </w:r>
    </w:p>
    <w:p w:rsidR="00CA5989" w:rsidRDefault="00CA5989" w:rsidP="00CA5989">
      <w:pPr>
        <w:rPr>
          <w:rFonts w:eastAsia="+mn-ea" w:cs="Arial"/>
          <w:bCs/>
        </w:rPr>
      </w:pPr>
      <w:r w:rsidRPr="00592DDB">
        <w:rPr>
          <w:rFonts w:eastAsia="+mn-ea" w:cs="Arial"/>
          <w:bCs/>
        </w:rPr>
        <w:t>Descrever quais os critérios que serão adotados para seleção, tanto para os docentes quanto para os discentes. Exemplo: processo seletivo, carta convite, indicação, ordem de inscrição, etc.</w:t>
      </w:r>
    </w:p>
    <w:p w:rsidR="00CA5989" w:rsidRDefault="00CA5989" w:rsidP="00CA5989">
      <w:pPr>
        <w:numPr>
          <w:ilvl w:val="0"/>
          <w:numId w:val="4"/>
        </w:numPr>
        <w:ind w:left="567" w:hanging="567"/>
        <w:rPr>
          <w:rFonts w:eastAsia="+mn-ea" w:cs="Arial"/>
          <w:bCs/>
        </w:rPr>
      </w:pPr>
      <w:r>
        <w:rPr>
          <w:rFonts w:eastAsia="+mn-ea" w:cs="Arial"/>
          <w:bCs/>
        </w:rPr>
        <w:t>Docente (descrever)</w:t>
      </w:r>
    </w:p>
    <w:p w:rsidR="00CA5989" w:rsidRPr="00592DDB" w:rsidRDefault="00CA5989" w:rsidP="00CA5989">
      <w:pPr>
        <w:numPr>
          <w:ilvl w:val="0"/>
          <w:numId w:val="4"/>
        </w:numPr>
        <w:ind w:left="567" w:hanging="567"/>
        <w:rPr>
          <w:rFonts w:eastAsia="+mn-ea" w:cs="Arial"/>
          <w:bCs/>
        </w:rPr>
      </w:pPr>
      <w:r>
        <w:rPr>
          <w:rFonts w:eastAsia="+mn-ea" w:cs="Arial"/>
          <w:bCs/>
        </w:rPr>
        <w:t>Discente (descrever)</w:t>
      </w:r>
    </w:p>
    <w:p w:rsidR="00CA5989" w:rsidRPr="00592DDB" w:rsidRDefault="00CA5989" w:rsidP="00CA5989">
      <w:pPr>
        <w:rPr>
          <w:rFonts w:eastAsia="+mn-ea" w:cs="Arial"/>
          <w:bCs/>
        </w:rPr>
      </w:pPr>
    </w:p>
    <w:p w:rsidR="00CA5989" w:rsidRPr="00592DDB" w:rsidRDefault="00CA5989" w:rsidP="00CA5989">
      <w:pPr>
        <w:numPr>
          <w:ilvl w:val="0"/>
          <w:numId w:val="1"/>
        </w:numPr>
        <w:ind w:left="0" w:firstLine="0"/>
        <w:rPr>
          <w:rFonts w:eastAsia="+mn-ea" w:cs="Arial"/>
          <w:bCs/>
        </w:rPr>
      </w:pPr>
      <w:r w:rsidRPr="00592DDB">
        <w:rPr>
          <w:rFonts w:eastAsia="+mn-ea" w:cs="Arial"/>
          <w:b/>
          <w:bCs/>
        </w:rPr>
        <w:t>Perfil Profissional de Conclusão</w:t>
      </w:r>
    </w:p>
    <w:p w:rsidR="00CA5989" w:rsidRDefault="00CA5989" w:rsidP="00CA5989">
      <w:pPr>
        <w:rPr>
          <w:rFonts w:eastAsia="+mn-ea" w:cs="Arial"/>
        </w:rPr>
      </w:pPr>
      <w:r w:rsidRPr="00592DDB">
        <w:rPr>
          <w:rFonts w:eastAsia="+mn-ea" w:cs="Arial"/>
        </w:rPr>
        <w:t>Descrever qual o perfil de conclusão esperado dos discentes.</w:t>
      </w:r>
    </w:p>
    <w:p w:rsidR="00CA5989" w:rsidRPr="004001DA" w:rsidRDefault="00CA5989" w:rsidP="00CA5989">
      <w:pPr>
        <w:numPr>
          <w:ilvl w:val="0"/>
          <w:numId w:val="11"/>
        </w:numPr>
        <w:rPr>
          <w:rFonts w:eastAsia="+mn-ea" w:cs="Arial"/>
        </w:rPr>
      </w:pPr>
      <w:r w:rsidRPr="004001DA">
        <w:rPr>
          <w:rFonts w:eastAsia="+mn-ea" w:cs="Arial"/>
        </w:rPr>
        <w:t>Habilidades, conhecimentos e atitudes coerentes com o objetivo proposto pelo projeto.</w:t>
      </w:r>
    </w:p>
    <w:p w:rsidR="00CA5989" w:rsidRDefault="00CA5989" w:rsidP="00CA5989">
      <w:pPr>
        <w:numPr>
          <w:ilvl w:val="0"/>
          <w:numId w:val="11"/>
        </w:numPr>
        <w:rPr>
          <w:rFonts w:eastAsia="+mn-ea" w:cs="Arial"/>
        </w:rPr>
      </w:pPr>
      <w:r w:rsidRPr="004001DA">
        <w:rPr>
          <w:rFonts w:eastAsia="+mn-ea" w:cs="Arial"/>
        </w:rPr>
        <w:t>Descrever quais habilidades, conhecimentos e atitudes são esperados dos discentes ao final do processo educacional.</w:t>
      </w:r>
    </w:p>
    <w:p w:rsidR="00CA5989" w:rsidRDefault="00CA5989" w:rsidP="00CA5989">
      <w:pPr>
        <w:rPr>
          <w:rFonts w:eastAsia="+mn-ea" w:cs="Arial"/>
        </w:rPr>
      </w:pPr>
    </w:p>
    <w:p w:rsidR="00CA5989" w:rsidRPr="0025033E" w:rsidRDefault="00CA5989" w:rsidP="00CA5989">
      <w:pPr>
        <w:pStyle w:val="PargrafodaLista"/>
        <w:numPr>
          <w:ilvl w:val="0"/>
          <w:numId w:val="1"/>
        </w:numPr>
        <w:ind w:left="0" w:firstLine="0"/>
        <w:rPr>
          <w:rFonts w:ascii="Arial" w:eastAsia="+mn-ea" w:hAnsi="Arial" w:cs="Arial"/>
          <w:b/>
        </w:rPr>
      </w:pPr>
      <w:r w:rsidRPr="0025033E">
        <w:rPr>
          <w:rFonts w:ascii="Arial" w:eastAsia="+mn-ea" w:hAnsi="Arial" w:cs="Arial"/>
          <w:b/>
        </w:rPr>
        <w:t>Modalidade do processo educacional</w:t>
      </w:r>
    </w:p>
    <w:p w:rsidR="00CA5989" w:rsidRPr="004001DA" w:rsidRDefault="00CA5989" w:rsidP="00CA5989">
      <w:pPr>
        <w:numPr>
          <w:ilvl w:val="0"/>
          <w:numId w:val="12"/>
        </w:numPr>
        <w:rPr>
          <w:rFonts w:eastAsia="+mn-ea" w:cs="Arial"/>
        </w:rPr>
      </w:pPr>
      <w:r w:rsidRPr="004001DA">
        <w:rPr>
          <w:rFonts w:eastAsia="+mn-ea" w:cs="Arial"/>
        </w:rPr>
        <w:t xml:space="preserve">Citar a modalidade (presencial, semipresencial ou </w:t>
      </w:r>
      <w:proofErr w:type="spellStart"/>
      <w:r w:rsidRPr="004001DA">
        <w:rPr>
          <w:rFonts w:eastAsia="+mn-ea" w:cs="Arial"/>
        </w:rPr>
        <w:t>E</w:t>
      </w:r>
      <w:r w:rsidR="002C0B58">
        <w:rPr>
          <w:rFonts w:eastAsia="+mn-ea" w:cs="Arial"/>
        </w:rPr>
        <w:t>a</w:t>
      </w:r>
      <w:r w:rsidRPr="004001DA">
        <w:rPr>
          <w:rFonts w:eastAsia="+mn-ea" w:cs="Arial"/>
        </w:rPr>
        <w:t>D</w:t>
      </w:r>
      <w:proofErr w:type="spellEnd"/>
      <w:r w:rsidRPr="004001DA">
        <w:rPr>
          <w:rFonts w:eastAsia="+mn-ea" w:cs="Arial"/>
        </w:rPr>
        <w:t>)</w:t>
      </w:r>
    </w:p>
    <w:p w:rsidR="00CA5989" w:rsidRDefault="00CA5989" w:rsidP="00CA5989">
      <w:pPr>
        <w:numPr>
          <w:ilvl w:val="0"/>
          <w:numId w:val="12"/>
        </w:numPr>
        <w:rPr>
          <w:rFonts w:eastAsia="+mn-ea" w:cs="Arial"/>
        </w:rPr>
      </w:pPr>
      <w:r w:rsidRPr="004001DA">
        <w:rPr>
          <w:rFonts w:eastAsia="+mn-ea" w:cs="Arial"/>
        </w:rPr>
        <w:t>Tecnologias a serem utilizadas.</w:t>
      </w:r>
    </w:p>
    <w:p w:rsidR="00CA5989" w:rsidRPr="004001DA" w:rsidRDefault="00CA5989" w:rsidP="00CA5989">
      <w:pPr>
        <w:ind w:left="720"/>
        <w:rPr>
          <w:rFonts w:eastAsia="+mn-ea" w:cs="Arial"/>
        </w:rPr>
      </w:pPr>
    </w:p>
    <w:p w:rsidR="00CA5989" w:rsidRPr="0025033E" w:rsidRDefault="00CA5989" w:rsidP="00CA5989">
      <w:pPr>
        <w:pStyle w:val="PargrafodaLista"/>
        <w:numPr>
          <w:ilvl w:val="0"/>
          <w:numId w:val="1"/>
        </w:numPr>
        <w:ind w:left="0" w:firstLine="0"/>
        <w:rPr>
          <w:rFonts w:ascii="Arial" w:eastAsia="+mn-ea" w:hAnsi="Arial" w:cs="Arial"/>
          <w:b/>
        </w:rPr>
      </w:pPr>
      <w:r w:rsidRPr="0025033E">
        <w:rPr>
          <w:rFonts w:ascii="Arial" w:eastAsia="+mn-ea" w:hAnsi="Arial" w:cs="Arial"/>
          <w:b/>
        </w:rPr>
        <w:t>Metodologia</w:t>
      </w:r>
    </w:p>
    <w:p w:rsidR="00CA5989" w:rsidRDefault="00CA5989" w:rsidP="00CA5989">
      <w:pPr>
        <w:tabs>
          <w:tab w:val="left" w:pos="3300"/>
        </w:tabs>
        <w:rPr>
          <w:rFonts w:eastAsia="+mn-ea" w:cs="Arial"/>
          <w:bCs/>
        </w:rPr>
      </w:pPr>
      <w:r>
        <w:rPr>
          <w:rFonts w:eastAsia="+mn-ea" w:cs="Arial"/>
          <w:bCs/>
        </w:rPr>
        <w:t>Definir as principais estratégias e ferramentas metodológicas a serem empregadas no processo ensino-aprendizagem ao longo da execução do processo educacional, utilizando preferencialmente metodologias ativas (exemplo: metodologia da problematização, rodas de conversas, aprendizado baseados em problemas, estudos de caso, etc.), de forma a possibilitar o desenvolvimento das competências profissionais gerais e específicas.</w:t>
      </w:r>
    </w:p>
    <w:p w:rsidR="00CA5989" w:rsidRDefault="00CA5989" w:rsidP="00CA5989">
      <w:pPr>
        <w:numPr>
          <w:ilvl w:val="0"/>
          <w:numId w:val="13"/>
        </w:numPr>
        <w:tabs>
          <w:tab w:val="left" w:pos="709"/>
        </w:tabs>
        <w:ind w:left="709" w:hanging="283"/>
        <w:rPr>
          <w:rFonts w:eastAsia="+mn-ea" w:cs="Arial"/>
          <w:bCs/>
        </w:rPr>
      </w:pPr>
      <w:r w:rsidRPr="004001DA">
        <w:rPr>
          <w:rFonts w:eastAsia="+mn-ea" w:cs="Arial"/>
          <w:bCs/>
        </w:rPr>
        <w:lastRenderedPageBreak/>
        <w:t xml:space="preserve">Incluir as tecnologias a serem utilizadas para as modalidades semipresencial e </w:t>
      </w:r>
      <w:proofErr w:type="spellStart"/>
      <w:r w:rsidRPr="004001DA">
        <w:rPr>
          <w:rFonts w:eastAsia="+mn-ea" w:cs="Arial"/>
          <w:bCs/>
        </w:rPr>
        <w:t>E</w:t>
      </w:r>
      <w:r w:rsidR="002C0B58">
        <w:rPr>
          <w:rFonts w:eastAsia="+mn-ea" w:cs="Arial"/>
          <w:bCs/>
        </w:rPr>
        <w:t>a</w:t>
      </w:r>
      <w:r w:rsidRPr="004001DA">
        <w:rPr>
          <w:rFonts w:eastAsia="+mn-ea" w:cs="Arial"/>
          <w:bCs/>
        </w:rPr>
        <w:t>D</w:t>
      </w:r>
      <w:proofErr w:type="spellEnd"/>
      <w:r>
        <w:rPr>
          <w:rFonts w:eastAsia="+mn-ea" w:cs="Arial"/>
          <w:bCs/>
        </w:rPr>
        <w:t>.</w:t>
      </w:r>
      <w:r w:rsidRPr="004001DA">
        <w:rPr>
          <w:rFonts w:eastAsia="+mn-ea" w:cs="Arial"/>
          <w:bCs/>
        </w:rPr>
        <w:t xml:space="preserve"> (Ex</w:t>
      </w:r>
      <w:r>
        <w:rPr>
          <w:rFonts w:eastAsia="+mn-ea" w:cs="Arial"/>
          <w:bCs/>
        </w:rPr>
        <w:t>.</w:t>
      </w:r>
      <w:r w:rsidRPr="004001DA">
        <w:rPr>
          <w:rFonts w:eastAsia="+mn-ea" w:cs="Arial"/>
          <w:bCs/>
        </w:rPr>
        <w:t xml:space="preserve">: Ambiente Virtual de Aprendizagem e </w:t>
      </w:r>
      <w:proofErr w:type="spellStart"/>
      <w:r w:rsidRPr="004001DA">
        <w:rPr>
          <w:rFonts w:eastAsia="+mn-ea" w:cs="Arial"/>
          <w:bCs/>
        </w:rPr>
        <w:t>Telessaúde</w:t>
      </w:r>
      <w:proofErr w:type="spellEnd"/>
      <w:r w:rsidRPr="004001DA">
        <w:rPr>
          <w:rFonts w:eastAsia="+mn-ea" w:cs="Arial"/>
          <w:bCs/>
        </w:rPr>
        <w:t>)</w:t>
      </w:r>
      <w:r>
        <w:rPr>
          <w:rFonts w:eastAsia="+mn-ea" w:cs="Arial"/>
          <w:bCs/>
        </w:rPr>
        <w:t>.</w:t>
      </w:r>
    </w:p>
    <w:p w:rsidR="00CA5989" w:rsidRPr="00592DDB" w:rsidRDefault="00CA5989" w:rsidP="00CA5989">
      <w:pPr>
        <w:numPr>
          <w:ilvl w:val="0"/>
          <w:numId w:val="1"/>
        </w:numPr>
        <w:tabs>
          <w:tab w:val="left" w:pos="-2127"/>
        </w:tabs>
        <w:ind w:left="0" w:firstLine="0"/>
        <w:rPr>
          <w:rFonts w:eastAsia="+mn-ea" w:cs="Arial"/>
          <w:b/>
          <w:bCs/>
        </w:rPr>
      </w:pPr>
      <w:r w:rsidRPr="00592DDB">
        <w:rPr>
          <w:rFonts w:eastAsia="+mn-ea" w:cs="Arial"/>
          <w:b/>
          <w:bCs/>
        </w:rPr>
        <w:t>Organização Curricular ou Matriz Curricular</w:t>
      </w:r>
    </w:p>
    <w:p w:rsidR="00CA5989" w:rsidRDefault="00CA5989" w:rsidP="00CA5989">
      <w:pPr>
        <w:tabs>
          <w:tab w:val="left" w:pos="-2268"/>
        </w:tabs>
        <w:rPr>
          <w:rFonts w:eastAsia="+mn-ea" w:cs="Arial"/>
          <w:bCs/>
        </w:rPr>
      </w:pPr>
      <w:r w:rsidRPr="00592DDB">
        <w:rPr>
          <w:rFonts w:eastAsia="+mn-ea" w:cs="Arial"/>
          <w:bCs/>
        </w:rPr>
        <w:t xml:space="preserve">Informar a </w:t>
      </w:r>
      <w:r>
        <w:rPr>
          <w:rFonts w:eastAsia="+mn-ea" w:cs="Arial"/>
          <w:bCs/>
        </w:rPr>
        <w:t xml:space="preserve">base tecnológica/conteúdo, discriminando a </w:t>
      </w:r>
      <w:r w:rsidRPr="00592DDB">
        <w:rPr>
          <w:rFonts w:eastAsia="+mn-ea" w:cs="Arial"/>
          <w:bCs/>
        </w:rPr>
        <w:t>carga horária</w:t>
      </w:r>
      <w:r>
        <w:rPr>
          <w:rFonts w:eastAsia="+mn-ea" w:cs="Arial"/>
          <w:bCs/>
        </w:rPr>
        <w:t>, exemplo:</w:t>
      </w:r>
    </w:p>
    <w:p w:rsidR="00CA5989" w:rsidRDefault="00CA5989" w:rsidP="00CA5989">
      <w:pPr>
        <w:tabs>
          <w:tab w:val="left" w:pos="-2268"/>
        </w:tabs>
        <w:rPr>
          <w:rFonts w:eastAsia="+mn-ea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3509"/>
        <w:gridCol w:w="2035"/>
      </w:tblGrid>
      <w:tr w:rsidR="00CA5989" w:rsidRPr="00A664C5" w:rsidTr="00D97FFB">
        <w:tc>
          <w:tcPr>
            <w:tcW w:w="9061" w:type="dxa"/>
            <w:gridSpan w:val="3"/>
            <w:shd w:val="clear" w:color="auto" w:fill="BFBFBF"/>
          </w:tcPr>
          <w:p w:rsidR="00CA5989" w:rsidRPr="00A664C5" w:rsidRDefault="00CA5989" w:rsidP="00D97FFB">
            <w:pPr>
              <w:spacing w:before="0" w:after="0"/>
              <w:jc w:val="center"/>
              <w:rPr>
                <w:rFonts w:eastAsia="+mn-ea" w:cs="Arial"/>
                <w:bCs/>
                <w:sz w:val="20"/>
              </w:rPr>
            </w:pPr>
            <w:r w:rsidRPr="00A664C5">
              <w:rPr>
                <w:rFonts w:eastAsia="+mn-ea" w:cs="Arial"/>
                <w:b/>
                <w:bCs/>
                <w:sz w:val="20"/>
              </w:rPr>
              <w:t>M</w:t>
            </w:r>
            <w:r>
              <w:rPr>
                <w:rFonts w:eastAsia="+mn-ea" w:cs="Arial"/>
                <w:b/>
                <w:bCs/>
                <w:sz w:val="20"/>
              </w:rPr>
              <w:t>Ó</w:t>
            </w:r>
            <w:r w:rsidRPr="00A664C5">
              <w:rPr>
                <w:rFonts w:eastAsia="+mn-ea" w:cs="Arial"/>
                <w:b/>
                <w:bCs/>
                <w:sz w:val="20"/>
              </w:rPr>
              <w:t>DULO I</w:t>
            </w:r>
            <w:r w:rsidRPr="00A664C5">
              <w:rPr>
                <w:rFonts w:eastAsia="+mn-ea" w:cs="Arial"/>
                <w:bCs/>
                <w:sz w:val="20"/>
              </w:rPr>
              <w:t xml:space="preserve"> (Exemplo: conforme o projeto)</w:t>
            </w:r>
          </w:p>
        </w:tc>
      </w:tr>
      <w:tr w:rsidR="00CA5989" w:rsidRPr="00A664C5" w:rsidTr="00D97FFB">
        <w:tc>
          <w:tcPr>
            <w:tcW w:w="3153" w:type="dxa"/>
            <w:shd w:val="clear" w:color="auto" w:fill="BFBFBF"/>
            <w:vAlign w:val="center"/>
          </w:tcPr>
          <w:p w:rsidR="00CA5989" w:rsidRPr="004001DA" w:rsidRDefault="00CA5989" w:rsidP="00D97FFB">
            <w:pPr>
              <w:spacing w:before="0" w:after="0"/>
              <w:jc w:val="center"/>
              <w:rPr>
                <w:rFonts w:eastAsia="+mn-ea" w:cs="Arial"/>
                <w:b/>
                <w:bCs/>
                <w:sz w:val="20"/>
              </w:rPr>
            </w:pPr>
            <w:r w:rsidRPr="004001DA">
              <w:rPr>
                <w:rFonts w:eastAsia="+mn-ea" w:cs="Arial"/>
                <w:b/>
                <w:bCs/>
                <w:sz w:val="20"/>
              </w:rPr>
              <w:t>Eixos Temáticos</w:t>
            </w:r>
          </w:p>
          <w:p w:rsidR="00CA5989" w:rsidRPr="004001DA" w:rsidRDefault="00CA5989" w:rsidP="00D97FFB">
            <w:pPr>
              <w:spacing w:before="0" w:after="0"/>
              <w:jc w:val="center"/>
              <w:rPr>
                <w:rFonts w:eastAsia="+mn-ea" w:cs="Arial"/>
                <w:b/>
                <w:bCs/>
                <w:sz w:val="20"/>
              </w:rPr>
            </w:pPr>
            <w:r w:rsidRPr="004001DA">
              <w:rPr>
                <w:rFonts w:eastAsia="+mn-ea" w:cs="Arial"/>
                <w:b/>
                <w:bCs/>
                <w:sz w:val="20"/>
              </w:rPr>
              <w:t>(</w:t>
            </w:r>
            <w:proofErr w:type="gramStart"/>
            <w:r w:rsidRPr="004001DA">
              <w:rPr>
                <w:rFonts w:eastAsia="+mn-ea" w:cs="Arial"/>
                <w:b/>
                <w:bCs/>
                <w:sz w:val="20"/>
              </w:rPr>
              <w:t>grande</w:t>
            </w:r>
            <w:proofErr w:type="gramEnd"/>
            <w:r w:rsidRPr="004001DA">
              <w:rPr>
                <w:rFonts w:eastAsia="+mn-ea" w:cs="Arial"/>
                <w:b/>
                <w:bCs/>
                <w:sz w:val="20"/>
              </w:rPr>
              <w:t xml:space="preserve"> tema)</w:t>
            </w:r>
          </w:p>
        </w:tc>
        <w:tc>
          <w:tcPr>
            <w:tcW w:w="3743" w:type="dxa"/>
            <w:shd w:val="clear" w:color="auto" w:fill="BFBFBF"/>
            <w:vAlign w:val="center"/>
          </w:tcPr>
          <w:p w:rsidR="00CA5989" w:rsidRDefault="00CA5989" w:rsidP="00D97FFB">
            <w:pPr>
              <w:spacing w:before="0" w:after="0"/>
              <w:jc w:val="center"/>
              <w:rPr>
                <w:rFonts w:eastAsia="+mn-ea" w:cs="Arial"/>
                <w:b/>
                <w:bCs/>
                <w:sz w:val="20"/>
              </w:rPr>
            </w:pPr>
            <w:r w:rsidRPr="00A664C5">
              <w:rPr>
                <w:rFonts w:eastAsia="+mn-ea" w:cs="Arial"/>
                <w:b/>
                <w:bCs/>
                <w:sz w:val="20"/>
              </w:rPr>
              <w:t>Base</w:t>
            </w:r>
            <w:r>
              <w:rPr>
                <w:rFonts w:eastAsia="+mn-ea" w:cs="Arial"/>
                <w:b/>
                <w:bCs/>
                <w:sz w:val="20"/>
              </w:rPr>
              <w:t>s</w:t>
            </w:r>
            <w:r w:rsidRPr="00A664C5">
              <w:rPr>
                <w:rFonts w:eastAsia="+mn-ea" w:cs="Arial"/>
                <w:b/>
                <w:bCs/>
                <w:sz w:val="20"/>
              </w:rPr>
              <w:t xml:space="preserve"> Tecnológica</w:t>
            </w:r>
            <w:r>
              <w:rPr>
                <w:rFonts w:eastAsia="+mn-ea" w:cs="Arial"/>
                <w:b/>
                <w:bCs/>
                <w:sz w:val="20"/>
              </w:rPr>
              <w:t xml:space="preserve">s </w:t>
            </w:r>
            <w:r w:rsidRPr="00A664C5">
              <w:rPr>
                <w:rFonts w:eastAsia="+mn-ea" w:cs="Arial"/>
                <w:b/>
                <w:bCs/>
                <w:sz w:val="20"/>
              </w:rPr>
              <w:t>/</w:t>
            </w:r>
            <w:r>
              <w:rPr>
                <w:rFonts w:eastAsia="+mn-ea" w:cs="Arial"/>
                <w:b/>
                <w:bCs/>
                <w:sz w:val="20"/>
              </w:rPr>
              <w:t xml:space="preserve"> </w:t>
            </w:r>
            <w:r w:rsidRPr="00A664C5">
              <w:rPr>
                <w:rFonts w:eastAsia="+mn-ea" w:cs="Arial"/>
                <w:b/>
                <w:bCs/>
                <w:sz w:val="20"/>
              </w:rPr>
              <w:t>Conteúdo</w:t>
            </w:r>
          </w:p>
          <w:p w:rsidR="00CA5989" w:rsidRPr="00FA5D9D" w:rsidRDefault="00CA5989" w:rsidP="00D97FFB">
            <w:pPr>
              <w:spacing w:before="0" w:after="0"/>
              <w:jc w:val="center"/>
              <w:rPr>
                <w:rFonts w:eastAsia="+mn-ea" w:cs="Arial"/>
                <w:b/>
                <w:bCs/>
                <w:sz w:val="20"/>
              </w:rPr>
            </w:pPr>
            <w:r w:rsidRPr="004001DA">
              <w:rPr>
                <w:rFonts w:eastAsia="+mn-ea" w:cs="Arial"/>
                <w:b/>
                <w:bCs/>
                <w:sz w:val="20"/>
              </w:rPr>
              <w:t>(Sub temas)</w:t>
            </w:r>
          </w:p>
        </w:tc>
        <w:tc>
          <w:tcPr>
            <w:tcW w:w="2165" w:type="dxa"/>
            <w:shd w:val="clear" w:color="auto" w:fill="BFBFBF"/>
            <w:vAlign w:val="center"/>
          </w:tcPr>
          <w:p w:rsidR="00CA5989" w:rsidRPr="00A664C5" w:rsidRDefault="00CA5989" w:rsidP="00D97FFB">
            <w:pPr>
              <w:spacing w:before="0" w:after="0"/>
              <w:jc w:val="center"/>
              <w:rPr>
                <w:rFonts w:eastAsia="+mn-ea" w:cs="Arial"/>
                <w:b/>
                <w:bCs/>
                <w:sz w:val="20"/>
              </w:rPr>
            </w:pPr>
            <w:r w:rsidRPr="00A664C5">
              <w:rPr>
                <w:rFonts w:eastAsia="+mn-ea" w:cs="Arial"/>
                <w:b/>
                <w:bCs/>
                <w:sz w:val="20"/>
              </w:rPr>
              <w:t>Carga Horária</w:t>
            </w:r>
          </w:p>
        </w:tc>
      </w:tr>
      <w:tr w:rsidR="00CA5989" w:rsidRPr="00A664C5" w:rsidTr="00D97FFB">
        <w:tc>
          <w:tcPr>
            <w:tcW w:w="3153" w:type="dxa"/>
          </w:tcPr>
          <w:p w:rsidR="00CA5989" w:rsidRPr="004001DA" w:rsidRDefault="00CA5989" w:rsidP="00D97FFB">
            <w:pPr>
              <w:spacing w:before="0" w:after="0"/>
              <w:rPr>
                <w:rFonts w:eastAsia="+mn-ea" w:cs="Arial"/>
                <w:bCs/>
                <w:sz w:val="20"/>
              </w:rPr>
            </w:pPr>
          </w:p>
        </w:tc>
        <w:tc>
          <w:tcPr>
            <w:tcW w:w="3743" w:type="dxa"/>
          </w:tcPr>
          <w:p w:rsidR="00CA5989" w:rsidRPr="00A664C5" w:rsidRDefault="00CA5989" w:rsidP="00D97FFB">
            <w:pPr>
              <w:spacing w:before="0" w:after="0"/>
              <w:rPr>
                <w:rFonts w:eastAsia="+mn-ea" w:cs="Arial"/>
                <w:bCs/>
                <w:sz w:val="20"/>
              </w:rPr>
            </w:pPr>
          </w:p>
        </w:tc>
        <w:tc>
          <w:tcPr>
            <w:tcW w:w="2165" w:type="dxa"/>
          </w:tcPr>
          <w:p w:rsidR="00CA5989" w:rsidRPr="00A664C5" w:rsidRDefault="00CA5989" w:rsidP="00D97FFB">
            <w:pPr>
              <w:spacing w:before="0" w:after="0"/>
              <w:rPr>
                <w:rFonts w:eastAsia="+mn-ea" w:cs="Arial"/>
                <w:bCs/>
                <w:sz w:val="20"/>
              </w:rPr>
            </w:pPr>
          </w:p>
        </w:tc>
      </w:tr>
      <w:tr w:rsidR="00CA5989" w:rsidRPr="00A664C5" w:rsidTr="00D97FFB">
        <w:tc>
          <w:tcPr>
            <w:tcW w:w="3153" w:type="dxa"/>
          </w:tcPr>
          <w:p w:rsidR="00CA5989" w:rsidRPr="00A664C5" w:rsidRDefault="00CA5989" w:rsidP="00D97FFB">
            <w:pPr>
              <w:spacing w:before="0" w:after="0"/>
              <w:rPr>
                <w:rFonts w:eastAsia="+mn-ea" w:cs="Arial"/>
                <w:b/>
                <w:bCs/>
                <w:sz w:val="20"/>
              </w:rPr>
            </w:pPr>
            <w:r w:rsidRPr="00A664C5">
              <w:rPr>
                <w:rFonts w:eastAsia="+mn-ea" w:cs="Arial"/>
                <w:b/>
                <w:bCs/>
                <w:sz w:val="20"/>
              </w:rPr>
              <w:t>CARGA HORÁRIA TOTAL</w:t>
            </w:r>
          </w:p>
        </w:tc>
        <w:tc>
          <w:tcPr>
            <w:tcW w:w="3743" w:type="dxa"/>
          </w:tcPr>
          <w:p w:rsidR="00CA5989" w:rsidRPr="00A664C5" w:rsidRDefault="00CA5989" w:rsidP="00D97FFB">
            <w:pPr>
              <w:spacing w:before="0" w:after="0"/>
              <w:rPr>
                <w:rFonts w:eastAsia="+mn-ea" w:cs="Arial"/>
                <w:bCs/>
                <w:sz w:val="20"/>
              </w:rPr>
            </w:pPr>
          </w:p>
        </w:tc>
        <w:tc>
          <w:tcPr>
            <w:tcW w:w="2165" w:type="dxa"/>
          </w:tcPr>
          <w:p w:rsidR="00CA5989" w:rsidRPr="00A664C5" w:rsidRDefault="00CA5989" w:rsidP="00D97FFB">
            <w:pPr>
              <w:spacing w:before="0" w:after="0"/>
              <w:rPr>
                <w:rFonts w:eastAsia="+mn-ea" w:cs="Arial"/>
                <w:bCs/>
                <w:sz w:val="20"/>
              </w:rPr>
            </w:pPr>
          </w:p>
        </w:tc>
      </w:tr>
    </w:tbl>
    <w:p w:rsidR="00CA5989" w:rsidRPr="00AA17BC" w:rsidRDefault="00CA5989" w:rsidP="00CA5989">
      <w:pPr>
        <w:numPr>
          <w:ilvl w:val="0"/>
          <w:numId w:val="13"/>
        </w:numPr>
        <w:ind w:left="851" w:hanging="425"/>
        <w:rPr>
          <w:rFonts w:cs="Arial"/>
        </w:rPr>
      </w:pPr>
      <w:r w:rsidRPr="00AA17BC">
        <w:rPr>
          <w:rFonts w:cs="Arial"/>
        </w:rPr>
        <w:t>Coerência com os objetivos e perfil esperado dos discentes.</w:t>
      </w:r>
    </w:p>
    <w:p w:rsidR="00CA5989" w:rsidRPr="00FA5D9D" w:rsidRDefault="00CA5989" w:rsidP="00CA5989">
      <w:pPr>
        <w:rPr>
          <w:rFonts w:cs="Arial"/>
          <w:b/>
        </w:rPr>
      </w:pPr>
    </w:p>
    <w:p w:rsidR="00CA5989" w:rsidRPr="00592DDB" w:rsidRDefault="00CA5989" w:rsidP="00CA5989">
      <w:pPr>
        <w:numPr>
          <w:ilvl w:val="0"/>
          <w:numId w:val="1"/>
        </w:numPr>
        <w:ind w:left="851" w:hanging="851"/>
        <w:rPr>
          <w:rFonts w:cs="Arial"/>
          <w:b/>
        </w:rPr>
      </w:pPr>
      <w:r w:rsidRPr="00592DDB">
        <w:rPr>
          <w:rFonts w:cs="Arial"/>
          <w:b/>
        </w:rPr>
        <w:t>Avaliação</w:t>
      </w:r>
    </w:p>
    <w:p w:rsidR="00CA5989" w:rsidRDefault="00CA5989" w:rsidP="00CA5989">
      <w:pPr>
        <w:rPr>
          <w:rFonts w:cs="Arial"/>
        </w:rPr>
      </w:pPr>
      <w:r w:rsidRPr="00592DDB">
        <w:rPr>
          <w:rFonts w:cs="Arial"/>
        </w:rPr>
        <w:t>Em concordância com a nova concepção de avaliação da aprendizagem, ela deverá subsidiar decisões a respeito dos discentes, como um ato dinâmico, possibilitando consequências no sentido da construção dos resultados.</w:t>
      </w:r>
    </w:p>
    <w:p w:rsidR="00CA5989" w:rsidRDefault="00CA5989" w:rsidP="00CA5989">
      <w:pPr>
        <w:rPr>
          <w:rFonts w:cs="Arial"/>
        </w:rPr>
      </w:pPr>
      <w:r>
        <w:rPr>
          <w:rFonts w:cs="Arial"/>
        </w:rPr>
        <w:t>Descrever como acontecerão as avaliações quanto ao:</w:t>
      </w:r>
    </w:p>
    <w:p w:rsidR="00CA5989" w:rsidRDefault="00CA5989" w:rsidP="00CA5989">
      <w:pPr>
        <w:numPr>
          <w:ilvl w:val="0"/>
          <w:numId w:val="5"/>
        </w:numPr>
        <w:ind w:left="567" w:hanging="567"/>
        <w:rPr>
          <w:rFonts w:cs="Arial"/>
        </w:rPr>
      </w:pPr>
      <w:r>
        <w:rPr>
          <w:rFonts w:cs="Arial"/>
        </w:rPr>
        <w:t>Ensino-aprendizagem;</w:t>
      </w:r>
    </w:p>
    <w:p w:rsidR="00CA5989" w:rsidRDefault="00CA5989" w:rsidP="00CA5989">
      <w:pPr>
        <w:numPr>
          <w:ilvl w:val="0"/>
          <w:numId w:val="5"/>
        </w:numPr>
        <w:ind w:left="567" w:hanging="567"/>
        <w:rPr>
          <w:rFonts w:cs="Arial"/>
        </w:rPr>
      </w:pPr>
      <w:r>
        <w:rPr>
          <w:rFonts w:cs="Arial"/>
        </w:rPr>
        <w:t>Operacional;</w:t>
      </w:r>
    </w:p>
    <w:p w:rsidR="00CA5989" w:rsidRPr="00592DDB" w:rsidRDefault="00CA5989" w:rsidP="00CA5989">
      <w:pPr>
        <w:numPr>
          <w:ilvl w:val="0"/>
          <w:numId w:val="5"/>
        </w:numPr>
        <w:ind w:left="567" w:hanging="567"/>
        <w:rPr>
          <w:rFonts w:cs="Arial"/>
        </w:rPr>
      </w:pPr>
      <w:r>
        <w:rPr>
          <w:rFonts w:cs="Arial"/>
        </w:rPr>
        <w:t>Docente.</w:t>
      </w:r>
    </w:p>
    <w:p w:rsidR="00CA5989" w:rsidRPr="007F419B" w:rsidRDefault="00CA5989" w:rsidP="00CA5989">
      <w:pPr>
        <w:rPr>
          <w:rFonts w:cs="Arial"/>
        </w:rPr>
      </w:pPr>
    </w:p>
    <w:p w:rsidR="00CA5989" w:rsidRPr="0025033E" w:rsidRDefault="00CA5989" w:rsidP="00CA5989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25033E">
        <w:rPr>
          <w:rFonts w:ascii="Arial" w:hAnsi="Arial" w:cs="Arial"/>
          <w:b/>
        </w:rPr>
        <w:t>Critérios para certificação</w:t>
      </w:r>
    </w:p>
    <w:p w:rsidR="00CA5989" w:rsidRDefault="00CA5989" w:rsidP="00CA5989">
      <w:pPr>
        <w:rPr>
          <w:rFonts w:cs="Arial"/>
        </w:rPr>
      </w:pPr>
      <w:r>
        <w:rPr>
          <w:rFonts w:cs="Arial"/>
        </w:rPr>
        <w:t>Descrever os critérios que serão adotados para certificar os participantes. Ressalta-se que a p</w:t>
      </w:r>
      <w:r w:rsidRPr="008E7A2B">
        <w:rPr>
          <w:rFonts w:cs="Arial"/>
        </w:rPr>
        <w:t>re</w:t>
      </w:r>
      <w:r>
        <w:rPr>
          <w:rFonts w:cs="Arial"/>
        </w:rPr>
        <w:t xml:space="preserve">sença mínima de 75% e avaliação </w:t>
      </w:r>
      <w:r w:rsidRPr="00B02318">
        <w:rPr>
          <w:rFonts w:cs="Arial"/>
          <w:b/>
        </w:rPr>
        <w:t>apta</w:t>
      </w:r>
      <w:r>
        <w:rPr>
          <w:rFonts w:cs="Arial"/>
        </w:rPr>
        <w:t xml:space="preserve"> no final do curso são requisitos obrigatórios para certificação em todos os processos educacionais em saúde.</w:t>
      </w:r>
    </w:p>
    <w:p w:rsidR="00CA5989" w:rsidRPr="008E7A2B" w:rsidRDefault="00CA5989" w:rsidP="00CA5989">
      <w:pPr>
        <w:rPr>
          <w:rFonts w:cs="Arial"/>
        </w:rPr>
      </w:pPr>
    </w:p>
    <w:p w:rsidR="00CA5989" w:rsidRDefault="00CA5989" w:rsidP="00CA5989">
      <w:pPr>
        <w:rPr>
          <w:rFonts w:cs="Arial"/>
        </w:rPr>
      </w:pPr>
      <w:r>
        <w:rPr>
          <w:rFonts w:cs="Arial"/>
        </w:rPr>
        <w:t xml:space="preserve">12.1 Orientações para acompanhamento dos Processos Educacionais em Saúde realizados na modalidade </w:t>
      </w:r>
      <w:proofErr w:type="spellStart"/>
      <w:r>
        <w:rPr>
          <w:rFonts w:cs="Arial"/>
        </w:rPr>
        <w:t>EaD</w:t>
      </w:r>
      <w:proofErr w:type="spellEnd"/>
      <w:r>
        <w:rPr>
          <w:rFonts w:cs="Arial"/>
        </w:rPr>
        <w:t>.</w:t>
      </w:r>
    </w:p>
    <w:p w:rsidR="00CA5989" w:rsidRDefault="00CA5989" w:rsidP="00CA5989">
      <w:pPr>
        <w:rPr>
          <w:rFonts w:cs="Arial"/>
        </w:rPr>
      </w:pPr>
      <w:r>
        <w:rPr>
          <w:rFonts w:cs="Arial"/>
        </w:rPr>
        <w:t xml:space="preserve">A Área Técnica que realizar Processos Educacionais em Saúde na modalidade </w:t>
      </w:r>
      <w:proofErr w:type="spellStart"/>
      <w:r>
        <w:rPr>
          <w:rFonts w:cs="Arial"/>
        </w:rPr>
        <w:t>EaD</w:t>
      </w:r>
      <w:proofErr w:type="spellEnd"/>
      <w:r>
        <w:rPr>
          <w:rFonts w:cs="Arial"/>
        </w:rPr>
        <w:t xml:space="preserve"> deverá ter em mãos os instrumentos descritos no quadro abaixo, com vistas ao preenchimento dos formulários necessários para certificação, conforme disposto no Capítulo III deste Manual.</w:t>
      </w:r>
    </w:p>
    <w:p w:rsidR="00CA5989" w:rsidRDefault="00CA5989" w:rsidP="00CA5989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6741"/>
      </w:tblGrid>
      <w:tr w:rsidR="00CA5989" w:rsidTr="00D97FFB">
        <w:tc>
          <w:tcPr>
            <w:tcW w:w="1809" w:type="dxa"/>
            <w:shd w:val="clear" w:color="auto" w:fill="D9D9D9"/>
            <w:vAlign w:val="center"/>
          </w:tcPr>
          <w:p w:rsidR="00CA5989" w:rsidRPr="00C12317" w:rsidRDefault="00CA5989" w:rsidP="00D97FFB">
            <w:pPr>
              <w:jc w:val="center"/>
              <w:rPr>
                <w:b/>
                <w:sz w:val="22"/>
              </w:rPr>
            </w:pPr>
            <w:r w:rsidRPr="00C12317">
              <w:rPr>
                <w:b/>
                <w:sz w:val="22"/>
              </w:rPr>
              <w:t>Tecnologia</w:t>
            </w:r>
          </w:p>
        </w:tc>
        <w:tc>
          <w:tcPr>
            <w:tcW w:w="7477" w:type="dxa"/>
            <w:shd w:val="clear" w:color="auto" w:fill="D9D9D9"/>
            <w:vAlign w:val="center"/>
          </w:tcPr>
          <w:p w:rsidR="00CA5989" w:rsidRPr="00C12317" w:rsidRDefault="00CA5989" w:rsidP="00D97FFB">
            <w:pPr>
              <w:jc w:val="center"/>
              <w:rPr>
                <w:b/>
                <w:sz w:val="22"/>
              </w:rPr>
            </w:pPr>
            <w:r w:rsidRPr="00C12317">
              <w:rPr>
                <w:b/>
                <w:sz w:val="22"/>
              </w:rPr>
              <w:t>Instrumentos necessários para preenchimento dos formulários de solicitação de certificação</w:t>
            </w:r>
          </w:p>
        </w:tc>
      </w:tr>
      <w:tr w:rsidR="00CA5989" w:rsidTr="00D97FFB">
        <w:trPr>
          <w:trHeight w:hRule="exact" w:val="34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CA5989" w:rsidRPr="008E5CBA" w:rsidRDefault="00CA5989" w:rsidP="00D97FFB">
            <w:pPr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8E5CBA">
              <w:rPr>
                <w:rFonts w:cs="Arial"/>
                <w:b/>
                <w:sz w:val="20"/>
              </w:rPr>
              <w:t>Telessaúde</w:t>
            </w:r>
            <w:proofErr w:type="spellEnd"/>
          </w:p>
        </w:tc>
        <w:tc>
          <w:tcPr>
            <w:tcW w:w="7477" w:type="dxa"/>
            <w:shd w:val="clear" w:color="auto" w:fill="auto"/>
            <w:vAlign w:val="center"/>
          </w:tcPr>
          <w:p w:rsidR="00CA5989" w:rsidRPr="00C12317" w:rsidRDefault="00CA5989" w:rsidP="00CA5989">
            <w:pPr>
              <w:pStyle w:val="PargrafodaLista"/>
              <w:widowControl/>
              <w:numPr>
                <w:ilvl w:val="0"/>
                <w:numId w:val="8"/>
              </w:numPr>
              <w:spacing w:before="0" w:after="0"/>
              <w:ind w:left="317" w:hanging="284"/>
              <w:contextualSpacing/>
              <w:rPr>
                <w:rFonts w:ascii="Arial" w:hAnsi="Arial" w:cs="Arial"/>
                <w:sz w:val="20"/>
              </w:rPr>
            </w:pPr>
            <w:r w:rsidRPr="00C12317">
              <w:rPr>
                <w:rFonts w:ascii="Arial" w:hAnsi="Arial" w:cs="Arial"/>
                <w:sz w:val="20"/>
              </w:rPr>
              <w:t xml:space="preserve">Controle de frequência via </w:t>
            </w:r>
            <w:r w:rsidRPr="00C12317">
              <w:rPr>
                <w:rFonts w:ascii="Arial" w:hAnsi="Arial" w:cs="Arial"/>
                <w:i/>
                <w:sz w:val="20"/>
              </w:rPr>
              <w:t>chat</w:t>
            </w:r>
          </w:p>
        </w:tc>
      </w:tr>
      <w:tr w:rsidR="00CA5989" w:rsidTr="00D97FFB">
        <w:trPr>
          <w:trHeight w:hRule="exact" w:val="340"/>
        </w:trPr>
        <w:tc>
          <w:tcPr>
            <w:tcW w:w="1809" w:type="dxa"/>
            <w:vMerge/>
            <w:shd w:val="clear" w:color="auto" w:fill="auto"/>
            <w:vAlign w:val="center"/>
          </w:tcPr>
          <w:p w:rsidR="00CA5989" w:rsidRPr="00C12317" w:rsidRDefault="00CA5989" w:rsidP="00D97FF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477" w:type="dxa"/>
            <w:shd w:val="clear" w:color="auto" w:fill="auto"/>
            <w:vAlign w:val="center"/>
          </w:tcPr>
          <w:p w:rsidR="00CA5989" w:rsidRPr="00C12317" w:rsidRDefault="00CA5989" w:rsidP="00CA5989">
            <w:pPr>
              <w:pStyle w:val="PargrafodaLista"/>
              <w:widowControl/>
              <w:numPr>
                <w:ilvl w:val="0"/>
                <w:numId w:val="8"/>
              </w:numPr>
              <w:spacing w:before="0" w:after="0"/>
              <w:ind w:left="317" w:hanging="284"/>
              <w:contextualSpacing/>
              <w:rPr>
                <w:rFonts w:ascii="Arial" w:hAnsi="Arial" w:cs="Arial"/>
                <w:sz w:val="20"/>
              </w:rPr>
            </w:pPr>
            <w:r w:rsidRPr="00C12317">
              <w:rPr>
                <w:rFonts w:ascii="Arial" w:hAnsi="Arial" w:cs="Arial"/>
                <w:sz w:val="20"/>
              </w:rPr>
              <w:t>Entrega do produto de avaliação final</w:t>
            </w:r>
          </w:p>
        </w:tc>
      </w:tr>
      <w:tr w:rsidR="00CA5989" w:rsidTr="00D97FFB">
        <w:trPr>
          <w:trHeight w:hRule="exact" w:val="340"/>
        </w:trPr>
        <w:tc>
          <w:tcPr>
            <w:tcW w:w="1809" w:type="dxa"/>
            <w:vMerge/>
            <w:shd w:val="clear" w:color="auto" w:fill="auto"/>
            <w:vAlign w:val="center"/>
          </w:tcPr>
          <w:p w:rsidR="00CA5989" w:rsidRPr="00C12317" w:rsidRDefault="00CA5989" w:rsidP="00D97FF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477" w:type="dxa"/>
            <w:shd w:val="clear" w:color="auto" w:fill="auto"/>
            <w:vAlign w:val="center"/>
          </w:tcPr>
          <w:p w:rsidR="00CA5989" w:rsidRPr="00C12317" w:rsidRDefault="00CA5989" w:rsidP="00CA5989">
            <w:pPr>
              <w:pStyle w:val="PargrafodaLista"/>
              <w:widowControl/>
              <w:numPr>
                <w:ilvl w:val="0"/>
                <w:numId w:val="8"/>
              </w:numPr>
              <w:spacing w:before="0" w:after="0"/>
              <w:ind w:left="317" w:hanging="284"/>
              <w:contextualSpacing/>
              <w:rPr>
                <w:rFonts w:ascii="Arial" w:hAnsi="Arial" w:cs="Arial"/>
                <w:sz w:val="20"/>
              </w:rPr>
            </w:pPr>
            <w:r w:rsidRPr="00C12317">
              <w:rPr>
                <w:rFonts w:ascii="Arial" w:hAnsi="Arial" w:cs="Arial"/>
                <w:sz w:val="20"/>
              </w:rPr>
              <w:t>Memorial descritivo das aulas ministradas</w:t>
            </w:r>
          </w:p>
        </w:tc>
      </w:tr>
      <w:tr w:rsidR="00CA5989" w:rsidTr="00D97FFB">
        <w:trPr>
          <w:trHeight w:hRule="exact" w:val="34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CA5989" w:rsidRPr="00C12317" w:rsidRDefault="00CA5989" w:rsidP="00D97FFB">
            <w:pPr>
              <w:jc w:val="center"/>
              <w:rPr>
                <w:rFonts w:cs="Arial"/>
                <w:sz w:val="20"/>
              </w:rPr>
            </w:pPr>
            <w:r w:rsidRPr="00C12317">
              <w:rPr>
                <w:rFonts w:cs="Arial"/>
                <w:b/>
                <w:sz w:val="20"/>
              </w:rPr>
              <w:lastRenderedPageBreak/>
              <w:t>AVA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CA5989" w:rsidRPr="00C12317" w:rsidRDefault="00CA5989" w:rsidP="00CA5989">
            <w:pPr>
              <w:pStyle w:val="PargrafodaLista"/>
              <w:widowControl/>
              <w:numPr>
                <w:ilvl w:val="0"/>
                <w:numId w:val="9"/>
              </w:numPr>
              <w:spacing w:before="0" w:after="0"/>
              <w:ind w:left="317" w:hanging="283"/>
              <w:contextualSpacing/>
              <w:rPr>
                <w:rFonts w:ascii="Arial" w:hAnsi="Arial" w:cs="Arial"/>
                <w:sz w:val="20"/>
              </w:rPr>
            </w:pPr>
            <w:r w:rsidRPr="00C12317">
              <w:rPr>
                <w:rFonts w:ascii="Arial" w:hAnsi="Arial" w:cs="Arial"/>
                <w:sz w:val="20"/>
              </w:rPr>
              <w:t>Entrega do produto de avaliação final</w:t>
            </w:r>
          </w:p>
        </w:tc>
      </w:tr>
      <w:tr w:rsidR="00CA5989" w:rsidTr="00D97FFB">
        <w:trPr>
          <w:trHeight w:hRule="exact" w:val="340"/>
        </w:trPr>
        <w:tc>
          <w:tcPr>
            <w:tcW w:w="1809" w:type="dxa"/>
            <w:vMerge/>
            <w:shd w:val="clear" w:color="auto" w:fill="auto"/>
            <w:vAlign w:val="center"/>
          </w:tcPr>
          <w:p w:rsidR="00CA5989" w:rsidRPr="00C12317" w:rsidRDefault="00CA5989" w:rsidP="00D97FF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477" w:type="dxa"/>
            <w:shd w:val="clear" w:color="auto" w:fill="auto"/>
            <w:vAlign w:val="center"/>
          </w:tcPr>
          <w:p w:rsidR="00CA5989" w:rsidRPr="00C12317" w:rsidRDefault="00CA5989" w:rsidP="00CA5989">
            <w:pPr>
              <w:pStyle w:val="PargrafodaLista"/>
              <w:widowControl/>
              <w:numPr>
                <w:ilvl w:val="0"/>
                <w:numId w:val="9"/>
              </w:numPr>
              <w:spacing w:before="0" w:after="0"/>
              <w:ind w:left="317" w:hanging="283"/>
              <w:contextualSpacing/>
              <w:rPr>
                <w:rFonts w:ascii="Arial" w:hAnsi="Arial" w:cs="Arial"/>
                <w:sz w:val="20"/>
              </w:rPr>
            </w:pPr>
            <w:r w:rsidRPr="00C12317">
              <w:rPr>
                <w:rFonts w:ascii="Arial" w:hAnsi="Arial" w:cs="Arial"/>
                <w:sz w:val="20"/>
              </w:rPr>
              <w:t>Memorial descritivo das aulas ministradas</w:t>
            </w:r>
          </w:p>
        </w:tc>
      </w:tr>
    </w:tbl>
    <w:p w:rsidR="00CA5989" w:rsidRPr="0025033E" w:rsidRDefault="00CA5989" w:rsidP="00CA59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rial" w:eastAsia="Calibri" w:hAnsi="Arial" w:cs="Arial"/>
        </w:rPr>
      </w:pPr>
      <w:r w:rsidRPr="0025033E">
        <w:rPr>
          <w:rFonts w:ascii="Arial" w:eastAsia="Calibri" w:hAnsi="Arial" w:cs="Arial"/>
          <w:b/>
        </w:rPr>
        <w:t>Plano de Execução do Curso</w:t>
      </w:r>
    </w:p>
    <w:p w:rsidR="00CA5989" w:rsidRDefault="00CA5989" w:rsidP="00CA5989">
      <w:pPr>
        <w:autoSpaceDE w:val="0"/>
        <w:autoSpaceDN w:val="0"/>
        <w:adjustRightInd w:val="0"/>
        <w:rPr>
          <w:rFonts w:eastAsia="Calibri" w:cs="Arial"/>
        </w:rPr>
      </w:pPr>
      <w:r w:rsidRPr="00592DDB">
        <w:rPr>
          <w:rFonts w:eastAsia="Calibri" w:cs="Arial"/>
        </w:rPr>
        <w:t>Explicitar a forma de organização e operacionalização das atividades educativas previstas, apresentando as seguintes informações:</w:t>
      </w:r>
    </w:p>
    <w:p w:rsidR="00CA5989" w:rsidRDefault="00CA5989" w:rsidP="00CA5989">
      <w:pPr>
        <w:numPr>
          <w:ilvl w:val="0"/>
          <w:numId w:val="6"/>
        </w:numPr>
        <w:tabs>
          <w:tab w:val="left" w:pos="-19987"/>
        </w:tabs>
        <w:autoSpaceDE w:val="0"/>
        <w:autoSpaceDN w:val="0"/>
        <w:adjustRightInd w:val="0"/>
        <w:ind w:left="567" w:hanging="567"/>
        <w:rPr>
          <w:rFonts w:eastAsia="Calibri" w:cs="Arial"/>
        </w:rPr>
      </w:pPr>
      <w:r>
        <w:rPr>
          <w:rFonts w:eastAsia="Calibri" w:cs="Arial"/>
        </w:rPr>
        <w:t>Municípios/Regiões de Saúde abrangidos pelo Projeto;</w:t>
      </w:r>
    </w:p>
    <w:p w:rsidR="00CA5989" w:rsidRDefault="00CA5989" w:rsidP="00CA5989">
      <w:pPr>
        <w:numPr>
          <w:ilvl w:val="0"/>
          <w:numId w:val="6"/>
        </w:numPr>
        <w:tabs>
          <w:tab w:val="left" w:pos="-19987"/>
        </w:tabs>
        <w:autoSpaceDE w:val="0"/>
        <w:autoSpaceDN w:val="0"/>
        <w:adjustRightInd w:val="0"/>
        <w:ind w:left="567" w:hanging="567"/>
        <w:rPr>
          <w:rFonts w:eastAsia="Calibri" w:cs="Arial"/>
        </w:rPr>
      </w:pPr>
      <w:r>
        <w:rPr>
          <w:rFonts w:eastAsia="Calibri" w:cs="Arial"/>
        </w:rPr>
        <w:t>Número de trabalhadores contemplados pelo Projeto, por município;</w:t>
      </w:r>
    </w:p>
    <w:p w:rsidR="00CA5989" w:rsidRDefault="00CA5989" w:rsidP="00CA5989">
      <w:pPr>
        <w:numPr>
          <w:ilvl w:val="0"/>
          <w:numId w:val="6"/>
        </w:numPr>
        <w:tabs>
          <w:tab w:val="left" w:pos="-19987"/>
        </w:tabs>
        <w:autoSpaceDE w:val="0"/>
        <w:autoSpaceDN w:val="0"/>
        <w:adjustRightInd w:val="0"/>
        <w:ind w:left="567" w:hanging="567"/>
        <w:rPr>
          <w:rFonts w:eastAsia="Calibri" w:cs="Arial"/>
        </w:rPr>
      </w:pPr>
      <w:r>
        <w:rPr>
          <w:rFonts w:eastAsia="Calibri" w:cs="Arial"/>
        </w:rPr>
        <w:t>Número total de turmas previstas e número de discentes por turma;</w:t>
      </w:r>
    </w:p>
    <w:p w:rsidR="00CA5989" w:rsidRDefault="00CA5989" w:rsidP="00CA5989">
      <w:pPr>
        <w:numPr>
          <w:ilvl w:val="0"/>
          <w:numId w:val="6"/>
        </w:numPr>
        <w:tabs>
          <w:tab w:val="left" w:pos="-19987"/>
        </w:tabs>
        <w:autoSpaceDE w:val="0"/>
        <w:autoSpaceDN w:val="0"/>
        <w:adjustRightInd w:val="0"/>
        <w:ind w:left="567" w:hanging="567"/>
        <w:rPr>
          <w:rFonts w:eastAsia="Calibri" w:cs="Arial"/>
        </w:rPr>
      </w:pPr>
      <w:r>
        <w:rPr>
          <w:rFonts w:eastAsia="Calibri" w:cs="Arial"/>
        </w:rPr>
        <w:t>Critérios utilizados para a definição dos números e distribuição de vagas;</w:t>
      </w:r>
    </w:p>
    <w:p w:rsidR="00CA5989" w:rsidRPr="00FA5D9D" w:rsidRDefault="00CA5989" w:rsidP="00CA5989">
      <w:pPr>
        <w:numPr>
          <w:ilvl w:val="0"/>
          <w:numId w:val="6"/>
        </w:numPr>
        <w:tabs>
          <w:tab w:val="left" w:pos="-19987"/>
        </w:tabs>
        <w:autoSpaceDE w:val="0"/>
        <w:autoSpaceDN w:val="0"/>
        <w:adjustRightInd w:val="0"/>
        <w:ind w:left="567" w:hanging="567"/>
        <w:rPr>
          <w:rFonts w:eastAsia="Calibri" w:cs="Arial"/>
        </w:rPr>
      </w:pPr>
      <w:r>
        <w:rPr>
          <w:rFonts w:eastAsia="Calibri" w:cs="Arial"/>
        </w:rPr>
        <w:t>Definição e descrição detalhada do material didático-pedagógico que será fornecido ao aluno trabalhador;</w:t>
      </w:r>
    </w:p>
    <w:p w:rsidR="00CA5989" w:rsidRDefault="00CA5989" w:rsidP="00CA5989">
      <w:pPr>
        <w:numPr>
          <w:ilvl w:val="0"/>
          <w:numId w:val="6"/>
        </w:numPr>
        <w:tabs>
          <w:tab w:val="left" w:pos="-19987"/>
        </w:tabs>
        <w:autoSpaceDE w:val="0"/>
        <w:autoSpaceDN w:val="0"/>
        <w:adjustRightInd w:val="0"/>
        <w:ind w:left="567" w:hanging="567"/>
        <w:rPr>
          <w:rFonts w:eastAsia="Calibri" w:cs="Arial"/>
        </w:rPr>
      </w:pPr>
      <w:r>
        <w:rPr>
          <w:rFonts w:eastAsia="Calibri" w:cs="Arial"/>
        </w:rPr>
        <w:t>Local de execução;</w:t>
      </w:r>
    </w:p>
    <w:p w:rsidR="00CA5989" w:rsidRPr="00101934" w:rsidRDefault="00CA5989" w:rsidP="00CA5989">
      <w:pPr>
        <w:numPr>
          <w:ilvl w:val="0"/>
          <w:numId w:val="6"/>
        </w:numPr>
        <w:tabs>
          <w:tab w:val="left" w:pos="-19987"/>
        </w:tabs>
        <w:autoSpaceDE w:val="0"/>
        <w:autoSpaceDN w:val="0"/>
        <w:adjustRightInd w:val="0"/>
        <w:ind w:left="567" w:hanging="567"/>
        <w:rPr>
          <w:rFonts w:eastAsia="Calibri" w:cs="Arial"/>
        </w:rPr>
      </w:pPr>
      <w:r w:rsidRPr="00101934">
        <w:rPr>
          <w:rFonts w:eastAsia="Calibri" w:cs="Arial"/>
        </w:rPr>
        <w:t>Cronograma de execução do projeto:</w:t>
      </w:r>
    </w:p>
    <w:p w:rsidR="00CA5989" w:rsidRPr="00101934" w:rsidRDefault="00CA5989" w:rsidP="00CA5989">
      <w:pPr>
        <w:numPr>
          <w:ilvl w:val="0"/>
          <w:numId w:val="7"/>
        </w:numPr>
        <w:tabs>
          <w:tab w:val="left" w:pos="-19987"/>
          <w:tab w:val="left" w:pos="1134"/>
        </w:tabs>
        <w:autoSpaceDE w:val="0"/>
        <w:autoSpaceDN w:val="0"/>
        <w:adjustRightInd w:val="0"/>
        <w:ind w:left="1134" w:hanging="567"/>
        <w:rPr>
          <w:rFonts w:eastAsia="Calibri" w:cs="Arial"/>
        </w:rPr>
      </w:pPr>
      <w:r w:rsidRPr="00101934">
        <w:rPr>
          <w:rFonts w:eastAsia="Calibri" w:cs="Arial"/>
        </w:rPr>
        <w:t>Submissão do projeto ao CREPES;</w:t>
      </w:r>
    </w:p>
    <w:p w:rsidR="00CA5989" w:rsidRPr="00101934" w:rsidRDefault="00CA5989" w:rsidP="00CA5989">
      <w:pPr>
        <w:numPr>
          <w:ilvl w:val="0"/>
          <w:numId w:val="7"/>
        </w:numPr>
        <w:tabs>
          <w:tab w:val="left" w:pos="-19987"/>
          <w:tab w:val="left" w:pos="1134"/>
        </w:tabs>
        <w:autoSpaceDE w:val="0"/>
        <w:autoSpaceDN w:val="0"/>
        <w:adjustRightInd w:val="0"/>
        <w:ind w:left="1134" w:hanging="567"/>
        <w:rPr>
          <w:rFonts w:eastAsia="Calibri" w:cs="Arial"/>
        </w:rPr>
      </w:pPr>
      <w:r w:rsidRPr="00101934">
        <w:rPr>
          <w:rFonts w:eastAsia="Calibri" w:cs="Arial"/>
        </w:rPr>
        <w:t>Processo Seletivo;</w:t>
      </w:r>
    </w:p>
    <w:p w:rsidR="00CA5989" w:rsidRDefault="00CA5989" w:rsidP="00CA5989">
      <w:pPr>
        <w:numPr>
          <w:ilvl w:val="0"/>
          <w:numId w:val="7"/>
        </w:numPr>
        <w:tabs>
          <w:tab w:val="left" w:pos="-19987"/>
          <w:tab w:val="left" w:pos="1134"/>
        </w:tabs>
        <w:autoSpaceDE w:val="0"/>
        <w:autoSpaceDN w:val="0"/>
        <w:adjustRightInd w:val="0"/>
        <w:ind w:left="1134" w:hanging="567"/>
        <w:rPr>
          <w:rFonts w:eastAsia="Calibri" w:cs="Arial"/>
        </w:rPr>
      </w:pPr>
      <w:r w:rsidRPr="00101934">
        <w:rPr>
          <w:rFonts w:eastAsia="Calibri" w:cs="Arial"/>
        </w:rPr>
        <w:t>Realização do Curso.</w:t>
      </w:r>
    </w:p>
    <w:p w:rsidR="00CA5989" w:rsidRDefault="00CA5989" w:rsidP="00CA5989">
      <w:pPr>
        <w:tabs>
          <w:tab w:val="left" w:pos="-19987"/>
          <w:tab w:val="left" w:pos="1134"/>
        </w:tabs>
        <w:autoSpaceDE w:val="0"/>
        <w:autoSpaceDN w:val="0"/>
        <w:adjustRightInd w:val="0"/>
        <w:rPr>
          <w:rFonts w:eastAsia="Calibri" w:cs="Arial"/>
        </w:rPr>
      </w:pPr>
    </w:p>
    <w:p w:rsidR="00CA5989" w:rsidRPr="004B4875" w:rsidRDefault="00CA5989" w:rsidP="00CA5989">
      <w:pPr>
        <w:tabs>
          <w:tab w:val="left" w:pos="-19987"/>
          <w:tab w:val="left" w:pos="567"/>
          <w:tab w:val="left" w:pos="1134"/>
        </w:tabs>
        <w:autoSpaceDE w:val="0"/>
        <w:autoSpaceDN w:val="0"/>
        <w:adjustRightInd w:val="0"/>
        <w:rPr>
          <w:rFonts w:eastAsia="Calibri" w:cs="Arial"/>
        </w:rPr>
      </w:pPr>
      <w:r w:rsidRPr="004B4875">
        <w:rPr>
          <w:rFonts w:eastAsia="Calibri" w:cs="Arial"/>
          <w:b/>
        </w:rPr>
        <w:t xml:space="preserve">13.1 </w:t>
      </w:r>
      <w:r>
        <w:rPr>
          <w:rFonts w:eastAsia="Calibri" w:cs="Arial"/>
          <w:b/>
        </w:rPr>
        <w:tab/>
      </w:r>
      <w:r w:rsidRPr="004B4875">
        <w:rPr>
          <w:rFonts w:eastAsia="Calibri" w:cs="Arial"/>
          <w:b/>
        </w:rPr>
        <w:t>Cronograma de execução detalhado do processo educacional por turma.</w:t>
      </w:r>
    </w:p>
    <w:p w:rsidR="00CA5989" w:rsidRPr="00101934" w:rsidRDefault="00CA5989" w:rsidP="00CA5989">
      <w:pPr>
        <w:tabs>
          <w:tab w:val="left" w:pos="-19987"/>
          <w:tab w:val="left" w:pos="1134"/>
        </w:tabs>
        <w:autoSpaceDE w:val="0"/>
        <w:autoSpaceDN w:val="0"/>
        <w:adjustRightInd w:val="0"/>
        <w:rPr>
          <w:rFonts w:eastAsia="Calibri" w:cs="Arial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575"/>
        <w:gridCol w:w="586"/>
        <w:gridCol w:w="598"/>
        <w:gridCol w:w="562"/>
        <w:gridCol w:w="692"/>
        <w:gridCol w:w="574"/>
        <w:gridCol w:w="543"/>
        <w:gridCol w:w="609"/>
        <w:gridCol w:w="551"/>
        <w:gridCol w:w="574"/>
        <w:gridCol w:w="609"/>
        <w:gridCol w:w="609"/>
        <w:gridCol w:w="726"/>
      </w:tblGrid>
      <w:tr w:rsidR="00CA5989" w:rsidTr="00D97FFB">
        <w:trPr>
          <w:jc w:val="center"/>
        </w:trPr>
        <w:tc>
          <w:tcPr>
            <w:tcW w:w="2399" w:type="dxa"/>
            <w:vMerge w:val="restart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</w:rPr>
            </w:pPr>
            <w:r w:rsidRPr="00FA5D9D">
              <w:rPr>
                <w:rFonts w:eastAsia="Calibri" w:cs="Arial"/>
                <w:kern w:val="20"/>
                <w:sz w:val="22"/>
              </w:rPr>
              <w:t>ETAPAS</w:t>
            </w:r>
          </w:p>
        </w:tc>
        <w:tc>
          <w:tcPr>
            <w:tcW w:w="7082" w:type="dxa"/>
            <w:gridSpan w:val="12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</w:rPr>
            </w:pPr>
            <w:r w:rsidRPr="00FA5D9D">
              <w:rPr>
                <w:rFonts w:eastAsia="Calibri" w:cs="Arial"/>
                <w:kern w:val="20"/>
                <w:sz w:val="22"/>
              </w:rPr>
              <w:t>MESES</w:t>
            </w:r>
          </w:p>
        </w:tc>
        <w:tc>
          <w:tcPr>
            <w:tcW w:w="726" w:type="dxa"/>
            <w:vMerge w:val="restart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0"/>
              </w:rPr>
            </w:pPr>
            <w:r w:rsidRPr="00FA5D9D">
              <w:rPr>
                <w:rFonts w:eastAsia="Calibri" w:cs="Arial"/>
                <w:kern w:val="20"/>
                <w:sz w:val="20"/>
              </w:rPr>
              <w:t>Ano</w:t>
            </w:r>
          </w:p>
        </w:tc>
      </w:tr>
      <w:tr w:rsidR="00CA5989" w:rsidTr="00D97FFB">
        <w:trPr>
          <w:jc w:val="center"/>
        </w:trPr>
        <w:tc>
          <w:tcPr>
            <w:tcW w:w="2399" w:type="dxa"/>
            <w:vMerge/>
          </w:tcPr>
          <w:p w:rsidR="00CA5989" w:rsidRPr="001D614C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rPr>
                <w:rFonts w:eastAsia="Calibri" w:cs="Arial"/>
                <w:kern w:val="20"/>
              </w:rPr>
            </w:pPr>
          </w:p>
        </w:tc>
        <w:tc>
          <w:tcPr>
            <w:tcW w:w="575" w:type="dxa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rPr>
                <w:rFonts w:eastAsia="Calibri" w:cs="Arial"/>
                <w:kern w:val="20"/>
                <w:sz w:val="20"/>
              </w:rPr>
            </w:pPr>
            <w:r w:rsidRPr="00FA5D9D">
              <w:rPr>
                <w:rFonts w:eastAsia="Calibri" w:cs="Arial"/>
                <w:kern w:val="20"/>
                <w:sz w:val="20"/>
              </w:rPr>
              <w:t>Jan</w:t>
            </w:r>
          </w:p>
        </w:tc>
        <w:tc>
          <w:tcPr>
            <w:tcW w:w="586" w:type="dxa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rPr>
                <w:rFonts w:eastAsia="Calibri" w:cs="Arial"/>
                <w:kern w:val="20"/>
                <w:sz w:val="20"/>
              </w:rPr>
            </w:pPr>
            <w:proofErr w:type="spellStart"/>
            <w:r w:rsidRPr="00FA5D9D">
              <w:rPr>
                <w:rFonts w:eastAsia="Calibri" w:cs="Arial"/>
                <w:kern w:val="20"/>
                <w:sz w:val="20"/>
              </w:rPr>
              <w:t>Fev</w:t>
            </w:r>
            <w:proofErr w:type="spellEnd"/>
          </w:p>
        </w:tc>
        <w:tc>
          <w:tcPr>
            <w:tcW w:w="598" w:type="dxa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rPr>
                <w:rFonts w:eastAsia="Calibri" w:cs="Arial"/>
                <w:kern w:val="20"/>
                <w:sz w:val="20"/>
              </w:rPr>
            </w:pPr>
            <w:r w:rsidRPr="00FA5D9D">
              <w:rPr>
                <w:rFonts w:eastAsia="Calibri" w:cs="Arial"/>
                <w:kern w:val="20"/>
                <w:sz w:val="20"/>
              </w:rPr>
              <w:t>Mar</w:t>
            </w:r>
          </w:p>
        </w:tc>
        <w:tc>
          <w:tcPr>
            <w:tcW w:w="562" w:type="dxa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rPr>
                <w:rFonts w:eastAsia="Calibri" w:cs="Arial"/>
                <w:kern w:val="20"/>
                <w:sz w:val="20"/>
              </w:rPr>
            </w:pPr>
            <w:proofErr w:type="spellStart"/>
            <w:r w:rsidRPr="00FA5D9D">
              <w:rPr>
                <w:rFonts w:eastAsia="Calibri" w:cs="Arial"/>
                <w:kern w:val="20"/>
                <w:sz w:val="20"/>
              </w:rPr>
              <w:t>Abr</w:t>
            </w:r>
            <w:proofErr w:type="spellEnd"/>
          </w:p>
        </w:tc>
        <w:tc>
          <w:tcPr>
            <w:tcW w:w="692" w:type="dxa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rPr>
                <w:rFonts w:eastAsia="Calibri" w:cs="Arial"/>
                <w:kern w:val="20"/>
                <w:sz w:val="20"/>
              </w:rPr>
            </w:pPr>
            <w:r w:rsidRPr="00FA5D9D">
              <w:rPr>
                <w:rFonts w:eastAsia="Calibri" w:cs="Arial"/>
                <w:kern w:val="20"/>
                <w:sz w:val="20"/>
              </w:rPr>
              <w:t>Maio</w:t>
            </w:r>
          </w:p>
        </w:tc>
        <w:tc>
          <w:tcPr>
            <w:tcW w:w="574" w:type="dxa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rPr>
                <w:rFonts w:eastAsia="Calibri" w:cs="Arial"/>
                <w:kern w:val="20"/>
                <w:sz w:val="20"/>
              </w:rPr>
            </w:pPr>
            <w:proofErr w:type="spellStart"/>
            <w:r w:rsidRPr="00FA5D9D">
              <w:rPr>
                <w:rFonts w:eastAsia="Calibri" w:cs="Arial"/>
                <w:kern w:val="20"/>
                <w:sz w:val="20"/>
              </w:rPr>
              <w:t>Jun</w:t>
            </w:r>
            <w:proofErr w:type="spellEnd"/>
          </w:p>
        </w:tc>
        <w:tc>
          <w:tcPr>
            <w:tcW w:w="543" w:type="dxa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rPr>
                <w:rFonts w:eastAsia="Calibri" w:cs="Arial"/>
                <w:kern w:val="20"/>
                <w:sz w:val="20"/>
              </w:rPr>
            </w:pPr>
            <w:proofErr w:type="spellStart"/>
            <w:r w:rsidRPr="00FA5D9D">
              <w:rPr>
                <w:rFonts w:eastAsia="Calibri" w:cs="Arial"/>
                <w:kern w:val="20"/>
                <w:sz w:val="20"/>
              </w:rPr>
              <w:t>Jul</w:t>
            </w:r>
            <w:proofErr w:type="spellEnd"/>
          </w:p>
        </w:tc>
        <w:tc>
          <w:tcPr>
            <w:tcW w:w="609" w:type="dxa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rPr>
                <w:rFonts w:eastAsia="Calibri" w:cs="Arial"/>
                <w:kern w:val="20"/>
                <w:sz w:val="20"/>
              </w:rPr>
            </w:pPr>
            <w:proofErr w:type="spellStart"/>
            <w:r w:rsidRPr="00FA5D9D">
              <w:rPr>
                <w:rFonts w:eastAsia="Calibri" w:cs="Arial"/>
                <w:kern w:val="20"/>
                <w:sz w:val="20"/>
              </w:rPr>
              <w:t>Ago</w:t>
            </w:r>
            <w:proofErr w:type="spellEnd"/>
          </w:p>
        </w:tc>
        <w:tc>
          <w:tcPr>
            <w:tcW w:w="551" w:type="dxa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rPr>
                <w:rFonts w:eastAsia="Calibri" w:cs="Arial"/>
                <w:kern w:val="20"/>
                <w:sz w:val="20"/>
              </w:rPr>
            </w:pPr>
            <w:r w:rsidRPr="00FA5D9D">
              <w:rPr>
                <w:rFonts w:eastAsia="Calibri" w:cs="Arial"/>
                <w:kern w:val="20"/>
                <w:sz w:val="20"/>
              </w:rPr>
              <w:t>Set</w:t>
            </w:r>
          </w:p>
        </w:tc>
        <w:tc>
          <w:tcPr>
            <w:tcW w:w="574" w:type="dxa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rPr>
                <w:rFonts w:eastAsia="Calibri" w:cs="Arial"/>
                <w:kern w:val="20"/>
                <w:sz w:val="20"/>
              </w:rPr>
            </w:pPr>
            <w:r w:rsidRPr="00FA5D9D">
              <w:rPr>
                <w:rFonts w:eastAsia="Calibri" w:cs="Arial"/>
                <w:kern w:val="20"/>
                <w:sz w:val="20"/>
              </w:rPr>
              <w:t>Out</w:t>
            </w:r>
          </w:p>
        </w:tc>
        <w:tc>
          <w:tcPr>
            <w:tcW w:w="609" w:type="dxa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rPr>
                <w:rFonts w:eastAsia="Calibri" w:cs="Arial"/>
                <w:kern w:val="20"/>
                <w:sz w:val="20"/>
              </w:rPr>
            </w:pPr>
            <w:proofErr w:type="spellStart"/>
            <w:r w:rsidRPr="00FA5D9D">
              <w:rPr>
                <w:rFonts w:eastAsia="Calibri" w:cs="Arial"/>
                <w:kern w:val="20"/>
                <w:sz w:val="20"/>
              </w:rPr>
              <w:t>Nov</w:t>
            </w:r>
            <w:proofErr w:type="spellEnd"/>
          </w:p>
        </w:tc>
        <w:tc>
          <w:tcPr>
            <w:tcW w:w="609" w:type="dxa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rPr>
                <w:rFonts w:eastAsia="Calibri" w:cs="Arial"/>
                <w:kern w:val="20"/>
                <w:sz w:val="20"/>
              </w:rPr>
            </w:pPr>
            <w:r w:rsidRPr="00FA5D9D">
              <w:rPr>
                <w:rFonts w:eastAsia="Calibri" w:cs="Arial"/>
                <w:kern w:val="20"/>
                <w:sz w:val="20"/>
              </w:rPr>
              <w:t>Dez</w:t>
            </w:r>
          </w:p>
        </w:tc>
        <w:tc>
          <w:tcPr>
            <w:tcW w:w="726" w:type="dxa"/>
            <w:vMerge/>
          </w:tcPr>
          <w:p w:rsidR="00CA5989" w:rsidRPr="001D614C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rPr>
                <w:rFonts w:eastAsia="Calibri" w:cs="Arial"/>
                <w:kern w:val="20"/>
              </w:rPr>
            </w:pPr>
          </w:p>
        </w:tc>
      </w:tr>
      <w:tr w:rsidR="00CA5989" w:rsidTr="00D97FFB">
        <w:trPr>
          <w:jc w:val="center"/>
        </w:trPr>
        <w:tc>
          <w:tcPr>
            <w:tcW w:w="2399" w:type="dxa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rPr>
                <w:rFonts w:eastAsia="Calibri" w:cs="Arial"/>
                <w:kern w:val="20"/>
                <w:sz w:val="22"/>
                <w:szCs w:val="22"/>
              </w:rPr>
            </w:pPr>
            <w:r w:rsidRPr="00FA5D9D">
              <w:rPr>
                <w:rFonts w:eastAsia="Calibri" w:cs="Arial"/>
                <w:kern w:val="20"/>
                <w:sz w:val="22"/>
                <w:szCs w:val="22"/>
              </w:rPr>
              <w:t>Submissão do projeto no CREPES</w:t>
            </w:r>
          </w:p>
        </w:tc>
        <w:tc>
          <w:tcPr>
            <w:tcW w:w="575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86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692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609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51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609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609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CA5989" w:rsidTr="00D97FFB">
        <w:trPr>
          <w:jc w:val="center"/>
        </w:trPr>
        <w:tc>
          <w:tcPr>
            <w:tcW w:w="2399" w:type="dxa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rPr>
                <w:rFonts w:eastAsia="Calibri" w:cs="Arial"/>
                <w:kern w:val="20"/>
                <w:sz w:val="22"/>
                <w:szCs w:val="22"/>
              </w:rPr>
            </w:pPr>
            <w:r w:rsidRPr="00FA5D9D">
              <w:rPr>
                <w:rFonts w:eastAsia="Calibri" w:cs="Arial"/>
                <w:kern w:val="20"/>
                <w:sz w:val="22"/>
                <w:szCs w:val="22"/>
              </w:rPr>
              <w:t>Processo Seletivo.</w:t>
            </w:r>
          </w:p>
        </w:tc>
        <w:tc>
          <w:tcPr>
            <w:tcW w:w="575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86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692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609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51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609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609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</w:tr>
      <w:tr w:rsidR="00CA5989" w:rsidTr="00D97FFB">
        <w:trPr>
          <w:jc w:val="center"/>
        </w:trPr>
        <w:tc>
          <w:tcPr>
            <w:tcW w:w="2399" w:type="dxa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rPr>
                <w:rFonts w:eastAsia="Calibri" w:cs="Arial"/>
                <w:kern w:val="20"/>
                <w:sz w:val="22"/>
                <w:szCs w:val="22"/>
              </w:rPr>
            </w:pPr>
            <w:r w:rsidRPr="00FA5D9D">
              <w:rPr>
                <w:rFonts w:eastAsia="Calibri" w:cs="Arial"/>
                <w:kern w:val="20"/>
                <w:sz w:val="22"/>
                <w:szCs w:val="22"/>
              </w:rPr>
              <w:t>Planejamento didático pedagógico.</w:t>
            </w:r>
          </w:p>
        </w:tc>
        <w:tc>
          <w:tcPr>
            <w:tcW w:w="575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86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692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609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51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609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609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</w:tr>
      <w:tr w:rsidR="00CA5989" w:rsidTr="00D97FFB">
        <w:trPr>
          <w:jc w:val="center"/>
        </w:trPr>
        <w:tc>
          <w:tcPr>
            <w:tcW w:w="2399" w:type="dxa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rPr>
                <w:rFonts w:eastAsia="Calibri" w:cs="Arial"/>
                <w:kern w:val="20"/>
                <w:sz w:val="22"/>
                <w:szCs w:val="22"/>
              </w:rPr>
            </w:pPr>
            <w:r w:rsidRPr="00FA5D9D">
              <w:rPr>
                <w:rFonts w:eastAsia="Calibri" w:cs="Arial"/>
                <w:kern w:val="20"/>
                <w:sz w:val="22"/>
                <w:szCs w:val="22"/>
              </w:rPr>
              <w:t>Realização do Curso</w:t>
            </w:r>
          </w:p>
        </w:tc>
        <w:tc>
          <w:tcPr>
            <w:tcW w:w="575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86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692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609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51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609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609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CA5989" w:rsidRPr="00FA5D9D" w:rsidRDefault="00CA5989" w:rsidP="00D97FFB">
            <w:pPr>
              <w:tabs>
                <w:tab w:val="left" w:pos="-19987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  <w:kern w:val="20"/>
                <w:sz w:val="22"/>
                <w:szCs w:val="22"/>
              </w:rPr>
            </w:pPr>
          </w:p>
        </w:tc>
      </w:tr>
    </w:tbl>
    <w:p w:rsidR="00CA5989" w:rsidRDefault="00CA5989" w:rsidP="00CA5989">
      <w:pPr>
        <w:pStyle w:val="PargrafodaLista"/>
        <w:tabs>
          <w:tab w:val="left" w:pos="-19987"/>
        </w:tabs>
        <w:autoSpaceDE w:val="0"/>
        <w:autoSpaceDN w:val="0"/>
        <w:adjustRightInd w:val="0"/>
        <w:rPr>
          <w:rFonts w:ascii="Arial" w:eastAsia="Calibri" w:hAnsi="Arial" w:cs="Arial"/>
          <w:b/>
        </w:rPr>
      </w:pPr>
    </w:p>
    <w:p w:rsidR="00CA5989" w:rsidRPr="0025033E" w:rsidRDefault="00CA5989" w:rsidP="00CA5989">
      <w:pPr>
        <w:pStyle w:val="PargrafodaLista"/>
        <w:numPr>
          <w:ilvl w:val="0"/>
          <w:numId w:val="1"/>
        </w:numPr>
        <w:tabs>
          <w:tab w:val="left" w:pos="-19987"/>
        </w:tabs>
        <w:autoSpaceDE w:val="0"/>
        <w:autoSpaceDN w:val="0"/>
        <w:adjustRightInd w:val="0"/>
        <w:ind w:left="0" w:firstLine="0"/>
        <w:rPr>
          <w:rFonts w:ascii="Arial" w:eastAsia="Calibri" w:hAnsi="Arial" w:cs="Arial"/>
          <w:b/>
        </w:rPr>
      </w:pPr>
      <w:r w:rsidRPr="0025033E">
        <w:rPr>
          <w:rFonts w:ascii="Arial" w:eastAsia="Calibri" w:hAnsi="Arial" w:cs="Arial"/>
          <w:b/>
        </w:rPr>
        <w:t xml:space="preserve">Planilha </w:t>
      </w:r>
      <w:r w:rsidRPr="0025033E">
        <w:rPr>
          <w:rFonts w:ascii="Arial" w:hAnsi="Arial" w:cs="Arial"/>
          <w:b/>
        </w:rPr>
        <w:t>Orçamentário-Financeira Detalhada</w:t>
      </w:r>
      <w:r w:rsidRPr="0025033E">
        <w:rPr>
          <w:rFonts w:ascii="Arial" w:eastAsia="Calibri" w:hAnsi="Arial" w:cs="Arial"/>
          <w:b/>
        </w:rPr>
        <w:t xml:space="preserve"> Anexo III)</w:t>
      </w:r>
    </w:p>
    <w:p w:rsidR="00CA5989" w:rsidRDefault="00CA5989" w:rsidP="00CA5989">
      <w:pPr>
        <w:autoSpaceDE w:val="0"/>
        <w:autoSpaceDN w:val="0"/>
        <w:adjustRightInd w:val="0"/>
        <w:rPr>
          <w:rFonts w:eastAsia="Calibri" w:cs="Arial"/>
        </w:rPr>
      </w:pPr>
      <w:r w:rsidRPr="00592DDB">
        <w:rPr>
          <w:rFonts w:eastAsia="Calibri" w:cs="Arial"/>
        </w:rPr>
        <w:t xml:space="preserve">Apresentar o valor financeiro total, detalhando os itens das despesas necessárias </w:t>
      </w:r>
      <w:r>
        <w:rPr>
          <w:rFonts w:eastAsia="Calibri" w:cs="Arial"/>
        </w:rPr>
        <w:t>à</w:t>
      </w:r>
      <w:r w:rsidRPr="00592DDB">
        <w:rPr>
          <w:rFonts w:eastAsia="Calibri" w:cs="Arial"/>
        </w:rPr>
        <w:t xml:space="preserve"> execução do projeto.</w:t>
      </w:r>
    </w:p>
    <w:p w:rsidR="00CA5989" w:rsidRPr="00FA5D9D" w:rsidRDefault="00CA5989" w:rsidP="00CA5989">
      <w:pPr>
        <w:pStyle w:val="PargrafodaLista"/>
        <w:numPr>
          <w:ilvl w:val="0"/>
          <w:numId w:val="14"/>
        </w:numPr>
        <w:ind w:left="1134" w:hanging="567"/>
        <w:rPr>
          <w:rFonts w:ascii="Arial" w:eastAsia="Arial Unicode MS" w:hAnsi="Arial" w:cs="Arial"/>
        </w:rPr>
      </w:pPr>
      <w:r w:rsidRPr="00FA5D9D">
        <w:rPr>
          <w:rFonts w:ascii="Arial" w:eastAsia="Arial Unicode MS" w:hAnsi="Arial" w:cs="Arial"/>
        </w:rPr>
        <w:t xml:space="preserve">Previsão orçamentária </w:t>
      </w:r>
      <w:r>
        <w:rPr>
          <w:rFonts w:ascii="Arial" w:eastAsia="Arial Unicode MS" w:hAnsi="Arial" w:cs="Arial"/>
        </w:rPr>
        <w:t>(</w:t>
      </w:r>
      <w:r w:rsidRPr="00FA5D9D">
        <w:rPr>
          <w:rFonts w:ascii="Arial" w:eastAsia="Arial Unicode MS" w:hAnsi="Arial" w:cs="Arial"/>
        </w:rPr>
        <w:t>conforme folha de rosto</w:t>
      </w:r>
      <w:r>
        <w:rPr>
          <w:rFonts w:ascii="Arial" w:eastAsia="Arial Unicode MS" w:hAnsi="Arial" w:cs="Arial"/>
        </w:rPr>
        <w:t>)</w:t>
      </w:r>
      <w:r w:rsidRPr="00FA5D9D">
        <w:rPr>
          <w:rFonts w:ascii="Arial" w:eastAsia="Arial Unicode MS" w:hAnsi="Arial" w:cs="Arial"/>
        </w:rPr>
        <w:t>.</w:t>
      </w:r>
    </w:p>
    <w:p w:rsidR="00CA5989" w:rsidRPr="00FA5D9D" w:rsidRDefault="00CA5989" w:rsidP="00CA5989">
      <w:pPr>
        <w:pStyle w:val="PargrafodaLista"/>
        <w:numPr>
          <w:ilvl w:val="0"/>
          <w:numId w:val="14"/>
        </w:numPr>
        <w:ind w:left="1134" w:hanging="567"/>
        <w:rPr>
          <w:rFonts w:ascii="Arial" w:eastAsia="Arial Unicode MS" w:hAnsi="Arial" w:cs="Arial"/>
        </w:rPr>
      </w:pPr>
      <w:r w:rsidRPr="00FA5D9D">
        <w:rPr>
          <w:rFonts w:ascii="Arial" w:eastAsia="Arial Unicode MS" w:hAnsi="Arial" w:cs="Arial"/>
        </w:rPr>
        <w:t>Valor da hora</w:t>
      </w:r>
      <w:r>
        <w:rPr>
          <w:rFonts w:ascii="Arial" w:eastAsia="Arial Unicode MS" w:hAnsi="Arial" w:cs="Arial"/>
        </w:rPr>
        <w:t>-</w:t>
      </w:r>
      <w:r w:rsidRPr="00FA5D9D">
        <w:rPr>
          <w:rFonts w:ascii="Arial" w:eastAsia="Arial Unicode MS" w:hAnsi="Arial" w:cs="Arial"/>
        </w:rPr>
        <w:t>aula (conforme a Lei</w:t>
      </w:r>
      <w:r>
        <w:rPr>
          <w:rFonts w:ascii="Arial" w:eastAsia="Arial Unicode MS" w:hAnsi="Arial" w:cs="Arial"/>
        </w:rPr>
        <w:t xml:space="preserve"> e Portaria</w:t>
      </w:r>
      <w:r w:rsidRPr="00FA5D9D">
        <w:rPr>
          <w:rFonts w:ascii="Arial" w:eastAsia="Arial Unicode MS" w:hAnsi="Arial" w:cs="Arial"/>
        </w:rPr>
        <w:t xml:space="preserve"> de </w:t>
      </w:r>
      <w:proofErr w:type="spellStart"/>
      <w:r w:rsidRPr="00FA5D9D">
        <w:rPr>
          <w:rFonts w:ascii="Arial" w:eastAsia="Arial Unicode MS" w:hAnsi="Arial" w:cs="Arial"/>
        </w:rPr>
        <w:t>instrutoria</w:t>
      </w:r>
      <w:proofErr w:type="spellEnd"/>
      <w:r w:rsidRPr="00FA5D9D">
        <w:rPr>
          <w:rFonts w:ascii="Arial" w:eastAsia="Arial Unicode MS" w:hAnsi="Arial" w:cs="Arial"/>
        </w:rPr>
        <w:t>).</w:t>
      </w:r>
    </w:p>
    <w:p w:rsidR="00CA5989" w:rsidRPr="00FA5D9D" w:rsidRDefault="00CA5989" w:rsidP="00CA5989">
      <w:pPr>
        <w:pStyle w:val="PargrafodaLista"/>
        <w:numPr>
          <w:ilvl w:val="0"/>
          <w:numId w:val="14"/>
        </w:numPr>
        <w:ind w:left="1134" w:hanging="567"/>
        <w:rPr>
          <w:rFonts w:ascii="Arial" w:eastAsia="Arial Unicode MS" w:hAnsi="Arial" w:cs="Arial"/>
        </w:rPr>
      </w:pPr>
      <w:r w:rsidRPr="00FA5D9D">
        <w:rPr>
          <w:rFonts w:ascii="Arial" w:eastAsia="Arial Unicode MS" w:hAnsi="Arial" w:cs="Arial"/>
        </w:rPr>
        <w:t>Valor de diária (conforme a Legislação vigente).</w:t>
      </w:r>
    </w:p>
    <w:p w:rsidR="00CA5989" w:rsidRPr="00FA5D9D" w:rsidRDefault="00CA5989" w:rsidP="00CA5989">
      <w:pPr>
        <w:pStyle w:val="PargrafodaLista"/>
        <w:numPr>
          <w:ilvl w:val="0"/>
          <w:numId w:val="14"/>
        </w:numPr>
        <w:ind w:left="1134" w:hanging="567"/>
        <w:rPr>
          <w:rFonts w:ascii="Arial" w:eastAsia="Arial Unicode MS" w:hAnsi="Arial" w:cs="Arial"/>
        </w:rPr>
      </w:pPr>
      <w:proofErr w:type="spellStart"/>
      <w:r w:rsidRPr="00B14806">
        <w:rPr>
          <w:rFonts w:ascii="Arial" w:eastAsia="Arial Unicode MS" w:hAnsi="Arial" w:cs="Arial"/>
          <w:i/>
        </w:rPr>
        <w:lastRenderedPageBreak/>
        <w:t>Coffee</w:t>
      </w:r>
      <w:proofErr w:type="spellEnd"/>
      <w:r w:rsidRPr="00FA5D9D">
        <w:rPr>
          <w:rFonts w:ascii="Arial" w:eastAsia="Arial Unicode MS" w:hAnsi="Arial" w:cs="Arial"/>
          <w:i/>
        </w:rPr>
        <w:t xml:space="preserve"> Break</w:t>
      </w:r>
      <w:r w:rsidRPr="00FA5D9D">
        <w:rPr>
          <w:rFonts w:ascii="Arial" w:eastAsia="Arial Unicode MS" w:hAnsi="Arial" w:cs="Arial"/>
        </w:rPr>
        <w:t xml:space="preserve"> (conforme a Legislação vigente).</w:t>
      </w:r>
    </w:p>
    <w:p w:rsidR="00CA5989" w:rsidRPr="00FA5D9D" w:rsidRDefault="00CA5989" w:rsidP="00CA5989">
      <w:pPr>
        <w:pStyle w:val="PargrafodaLista"/>
        <w:numPr>
          <w:ilvl w:val="0"/>
          <w:numId w:val="14"/>
        </w:numPr>
        <w:ind w:left="1134" w:hanging="567"/>
        <w:rPr>
          <w:rFonts w:ascii="Arial" w:eastAsia="Arial Unicode MS" w:hAnsi="Arial" w:cs="Arial"/>
        </w:rPr>
      </w:pPr>
      <w:r w:rsidRPr="00FA5D9D">
        <w:rPr>
          <w:rFonts w:ascii="Arial" w:eastAsia="Arial Unicode MS" w:hAnsi="Arial" w:cs="Arial"/>
        </w:rPr>
        <w:t>Coerência com o projeto.</w:t>
      </w:r>
    </w:p>
    <w:p w:rsidR="00CA5989" w:rsidRPr="0025033E" w:rsidRDefault="00CA5989" w:rsidP="00CA59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rial" w:eastAsia="Calibri" w:hAnsi="Arial" w:cs="Arial"/>
          <w:b/>
        </w:rPr>
      </w:pPr>
      <w:r w:rsidRPr="0025033E">
        <w:rPr>
          <w:rFonts w:ascii="Arial" w:eastAsia="Calibri" w:hAnsi="Arial" w:cs="Arial"/>
          <w:b/>
        </w:rPr>
        <w:t>Referências</w:t>
      </w:r>
    </w:p>
    <w:p w:rsidR="00CA5989" w:rsidRPr="00FA5D9D" w:rsidRDefault="00CA5989" w:rsidP="00CA5989">
      <w:pPr>
        <w:pStyle w:val="PargrafodaLista"/>
        <w:numPr>
          <w:ilvl w:val="0"/>
          <w:numId w:val="15"/>
        </w:numPr>
        <w:rPr>
          <w:rFonts w:ascii="Arial" w:eastAsia="Arial Unicode MS" w:hAnsi="Arial" w:cs="Arial"/>
        </w:rPr>
      </w:pPr>
      <w:r w:rsidRPr="00FA5D9D">
        <w:rPr>
          <w:rFonts w:ascii="Arial" w:eastAsia="Arial Unicode MS" w:hAnsi="Arial" w:cs="Arial"/>
        </w:rPr>
        <w:t>Quando citados no projeto referenciar as fontes (recomenda-se a ABNT NBR 6023) (Manual)</w:t>
      </w:r>
    </w:p>
    <w:p w:rsidR="00CA5989" w:rsidRPr="004001DA" w:rsidRDefault="00CA5989" w:rsidP="00CA5989">
      <w:pPr>
        <w:autoSpaceDE w:val="0"/>
        <w:autoSpaceDN w:val="0"/>
        <w:adjustRightInd w:val="0"/>
        <w:ind w:left="709"/>
        <w:rPr>
          <w:rFonts w:eastAsia="Calibri" w:cs="Arial"/>
          <w:b/>
        </w:rPr>
      </w:pPr>
    </w:p>
    <w:p w:rsidR="00CA5989" w:rsidRPr="0025033E" w:rsidRDefault="00CA5989" w:rsidP="00CA59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rial" w:eastAsia="Calibri" w:hAnsi="Arial" w:cs="Arial"/>
          <w:b/>
          <w:bCs/>
        </w:rPr>
      </w:pPr>
      <w:r w:rsidRPr="0025033E">
        <w:rPr>
          <w:rFonts w:ascii="Arial" w:eastAsia="Calibri" w:hAnsi="Arial" w:cs="Arial"/>
          <w:b/>
        </w:rPr>
        <w:t>Anexos</w:t>
      </w:r>
      <w:r w:rsidRPr="0025033E">
        <w:rPr>
          <w:rFonts w:ascii="Arial" w:eastAsia="Arial Unicode MS" w:hAnsi="Arial" w:cs="Arial"/>
          <w:bCs/>
          <w:sz w:val="28"/>
          <w:szCs w:val="28"/>
        </w:rPr>
        <w:t xml:space="preserve"> </w:t>
      </w:r>
      <w:r w:rsidRPr="0025033E">
        <w:rPr>
          <w:rFonts w:ascii="Arial" w:eastAsia="Calibri" w:hAnsi="Arial" w:cs="Arial"/>
          <w:b/>
          <w:bCs/>
        </w:rPr>
        <w:t>e/ou apêndice.</w:t>
      </w:r>
    </w:p>
    <w:p w:rsidR="00CA5989" w:rsidRPr="00FA5D9D" w:rsidRDefault="00CA5989" w:rsidP="00CA5989">
      <w:pPr>
        <w:pStyle w:val="PargrafodaLista"/>
        <w:numPr>
          <w:ilvl w:val="0"/>
          <w:numId w:val="15"/>
        </w:numPr>
        <w:rPr>
          <w:rFonts w:ascii="Arial" w:eastAsia="Calibri" w:hAnsi="Arial" w:cs="Arial"/>
        </w:rPr>
      </w:pPr>
      <w:r w:rsidRPr="00FA5D9D">
        <w:rPr>
          <w:rFonts w:ascii="Arial" w:eastAsia="Calibri" w:hAnsi="Arial" w:cs="Arial"/>
        </w:rPr>
        <w:t>Quando utilizados fazer uma remissiva no corpo do projeto.</w:t>
      </w:r>
    </w:p>
    <w:p w:rsidR="00CA5989" w:rsidRPr="004001DA" w:rsidRDefault="00CA5989" w:rsidP="00CA5989">
      <w:pPr>
        <w:autoSpaceDE w:val="0"/>
        <w:autoSpaceDN w:val="0"/>
        <w:adjustRightInd w:val="0"/>
        <w:rPr>
          <w:rFonts w:eastAsia="Calibri" w:cs="Arial"/>
          <w:b/>
        </w:rPr>
      </w:pPr>
    </w:p>
    <w:p w:rsidR="00CA5989" w:rsidRPr="004001DA" w:rsidRDefault="00CA5989" w:rsidP="00CA5989">
      <w:pPr>
        <w:tabs>
          <w:tab w:val="left" w:pos="3300"/>
        </w:tabs>
        <w:rPr>
          <w:rFonts w:eastAsia="+mn-ea" w:cs="Arial"/>
          <w:bCs/>
        </w:rPr>
      </w:pPr>
    </w:p>
    <w:p w:rsidR="00CA5989" w:rsidRPr="00592DDB" w:rsidRDefault="00CA5989" w:rsidP="00CA5989">
      <w:pPr>
        <w:tabs>
          <w:tab w:val="left" w:pos="3300"/>
        </w:tabs>
        <w:jc w:val="center"/>
        <w:rPr>
          <w:rFonts w:eastAsia="+mn-ea" w:cs="Arial"/>
          <w:b/>
          <w:bCs/>
        </w:rPr>
      </w:pPr>
      <w:r w:rsidRPr="00592DDB">
        <w:rPr>
          <w:rFonts w:eastAsia="+mn-ea" w:cs="Arial"/>
          <w:b/>
          <w:bCs/>
        </w:rPr>
        <w:t>BIBLIOGRAFIA</w:t>
      </w:r>
    </w:p>
    <w:p w:rsidR="00CA5989" w:rsidRPr="0079572A" w:rsidRDefault="00CA5989" w:rsidP="00CA5989">
      <w:pPr>
        <w:tabs>
          <w:tab w:val="left" w:pos="3300"/>
        </w:tabs>
        <w:rPr>
          <w:rFonts w:eastAsia="+mn-ea" w:cs="Arial"/>
          <w:bCs/>
        </w:rPr>
      </w:pPr>
    </w:p>
    <w:p w:rsidR="00CA5989" w:rsidRPr="00592DDB" w:rsidRDefault="00CA5989" w:rsidP="00CA5989">
      <w:pPr>
        <w:autoSpaceDE w:val="0"/>
        <w:autoSpaceDN w:val="0"/>
        <w:adjustRightInd w:val="0"/>
        <w:rPr>
          <w:rFonts w:cs="Arial"/>
          <w:lang w:eastAsia="pt-BR"/>
        </w:rPr>
      </w:pPr>
      <w:r w:rsidRPr="00592DDB">
        <w:rPr>
          <w:rFonts w:cs="Arial"/>
          <w:lang w:eastAsia="pt-BR"/>
        </w:rPr>
        <w:t>B</w:t>
      </w:r>
      <w:r>
        <w:rPr>
          <w:rFonts w:cs="Arial"/>
          <w:lang w:eastAsia="pt-BR"/>
        </w:rPr>
        <w:t xml:space="preserve">RASIL. </w:t>
      </w:r>
      <w:r w:rsidRPr="00592DDB">
        <w:rPr>
          <w:rFonts w:cs="Arial"/>
          <w:lang w:eastAsia="pt-BR"/>
        </w:rPr>
        <w:t xml:space="preserve">Ministério da Saúde. Secretaria de Gestão do Trabalho e da Educação na Saúde. Departamento de Gestão da Educação em Saúde. </w:t>
      </w:r>
      <w:r w:rsidRPr="00592DDB">
        <w:rPr>
          <w:rFonts w:cs="Arial"/>
          <w:b/>
          <w:lang w:eastAsia="pt-BR"/>
        </w:rPr>
        <w:t>Política Nacional de Educação Permanente em Saúde</w:t>
      </w:r>
      <w:r w:rsidRPr="00592DDB">
        <w:rPr>
          <w:rFonts w:cs="Arial"/>
          <w:lang w:eastAsia="pt-BR"/>
        </w:rPr>
        <w:t>. Brasília: Ministério da Saúde, 2009.</w:t>
      </w:r>
    </w:p>
    <w:p w:rsidR="00CA5989" w:rsidRDefault="00CA5989" w:rsidP="00CA5989">
      <w:pPr>
        <w:autoSpaceDE w:val="0"/>
        <w:autoSpaceDN w:val="0"/>
        <w:adjustRightInd w:val="0"/>
        <w:rPr>
          <w:rFonts w:eastAsia="+mn-ea" w:cs="Arial"/>
          <w:bCs/>
        </w:rPr>
      </w:pPr>
    </w:p>
    <w:p w:rsidR="00CA5989" w:rsidRPr="00592DDB" w:rsidRDefault="00CA5989" w:rsidP="00CA5989">
      <w:pPr>
        <w:pStyle w:val="PargrafodaLista"/>
        <w:tabs>
          <w:tab w:val="left" w:pos="-2127"/>
        </w:tabs>
      </w:pPr>
      <w:r w:rsidRPr="00592DDB">
        <w:rPr>
          <w:rFonts w:ascii="Arial" w:eastAsia="+mn-ea" w:hAnsi="Arial" w:cs="Arial"/>
          <w:bCs/>
        </w:rPr>
        <w:t xml:space="preserve">MOURA, G. D.; BARBOSA F. E. </w:t>
      </w:r>
      <w:r w:rsidRPr="00592DDB">
        <w:rPr>
          <w:rFonts w:ascii="Arial" w:eastAsia="+mn-ea" w:hAnsi="Arial" w:cs="Arial"/>
          <w:b/>
          <w:bCs/>
        </w:rPr>
        <w:t>Trabalhando com Projetos</w:t>
      </w:r>
      <w:r w:rsidRPr="00592DDB">
        <w:rPr>
          <w:rFonts w:ascii="Arial" w:eastAsia="+mn-ea" w:hAnsi="Arial" w:cs="Arial"/>
          <w:bCs/>
        </w:rPr>
        <w:t>: p</w:t>
      </w:r>
      <w:r w:rsidRPr="00592DDB">
        <w:rPr>
          <w:rFonts w:ascii="Arial" w:hAnsi="Arial" w:cs="Arial"/>
        </w:rPr>
        <w:t xml:space="preserve">lanejamento e gestão de projetos educacionais. 4. ed. </w:t>
      </w:r>
      <w:r>
        <w:rPr>
          <w:rFonts w:ascii="Arial" w:hAnsi="Arial" w:cs="Arial"/>
        </w:rPr>
        <w:t>[S.n.]</w:t>
      </w:r>
      <w:r w:rsidRPr="00592DDB">
        <w:rPr>
          <w:rFonts w:ascii="Arial" w:hAnsi="Arial" w:cs="Arial"/>
        </w:rPr>
        <w:t>: Vozes, 2008.</w:t>
      </w:r>
    </w:p>
    <w:p w:rsidR="00CA5989" w:rsidRPr="00592DDB" w:rsidRDefault="00CA5989" w:rsidP="00CA5989">
      <w:pPr>
        <w:autoSpaceDE w:val="0"/>
        <w:autoSpaceDN w:val="0"/>
        <w:adjustRightInd w:val="0"/>
        <w:rPr>
          <w:rFonts w:cs="Arial"/>
          <w:lang w:eastAsia="pt-BR"/>
        </w:rPr>
      </w:pPr>
    </w:p>
    <w:p w:rsidR="00CA5989" w:rsidRDefault="00CA5989" w:rsidP="00CA5989">
      <w:pPr>
        <w:autoSpaceDE w:val="0"/>
        <w:autoSpaceDN w:val="0"/>
        <w:adjustRightInd w:val="0"/>
        <w:rPr>
          <w:rFonts w:cs="Arial"/>
          <w:lang w:eastAsia="pt-BR"/>
        </w:rPr>
      </w:pPr>
      <w:r w:rsidRPr="00592DDB">
        <w:rPr>
          <w:rFonts w:eastAsia="+mn-ea" w:cs="Arial"/>
          <w:bCs/>
        </w:rPr>
        <w:t>T</w:t>
      </w:r>
      <w:r>
        <w:rPr>
          <w:rFonts w:eastAsia="+mn-ea" w:cs="Arial"/>
          <w:bCs/>
        </w:rPr>
        <w:t>OCANTINS</w:t>
      </w:r>
      <w:r w:rsidRPr="00592DDB">
        <w:rPr>
          <w:rFonts w:eastAsia="+mn-ea" w:cs="Arial"/>
          <w:bCs/>
        </w:rPr>
        <w:t xml:space="preserve"> (Estado). Secretaria de Estado da Saúde. Portaria </w:t>
      </w:r>
      <w:proofErr w:type="spellStart"/>
      <w:r>
        <w:rPr>
          <w:rFonts w:eastAsia="+mn-ea" w:cs="Arial"/>
          <w:bCs/>
        </w:rPr>
        <w:t>Sesau</w:t>
      </w:r>
      <w:proofErr w:type="spellEnd"/>
      <w:r w:rsidRPr="00592DDB">
        <w:rPr>
          <w:rFonts w:eastAsia="+mn-ea" w:cs="Arial"/>
          <w:bCs/>
        </w:rPr>
        <w:t xml:space="preserve"> </w:t>
      </w:r>
      <w:r>
        <w:rPr>
          <w:rFonts w:eastAsia="+mn-ea" w:cs="Arial"/>
          <w:bCs/>
        </w:rPr>
        <w:t>nº</w:t>
      </w:r>
      <w:r w:rsidRPr="00592DDB">
        <w:rPr>
          <w:rFonts w:eastAsia="+mn-ea" w:cs="Arial"/>
          <w:bCs/>
        </w:rPr>
        <w:t xml:space="preserve"> 292, de 18 de março de 2014. </w:t>
      </w:r>
      <w:r w:rsidRPr="00592DDB">
        <w:rPr>
          <w:rFonts w:cs="Arial"/>
          <w:lang w:eastAsia="pt-BR"/>
        </w:rPr>
        <w:t xml:space="preserve">Dispõe sobre a indenização por </w:t>
      </w:r>
      <w:proofErr w:type="spellStart"/>
      <w:r>
        <w:rPr>
          <w:rFonts w:cs="Arial"/>
          <w:lang w:eastAsia="pt-BR"/>
        </w:rPr>
        <w:t>i</w:t>
      </w:r>
      <w:r w:rsidRPr="00592DDB">
        <w:rPr>
          <w:rFonts w:cs="Arial"/>
          <w:lang w:eastAsia="pt-BR"/>
        </w:rPr>
        <w:t>nstrutoria</w:t>
      </w:r>
      <w:proofErr w:type="spellEnd"/>
      <w:r w:rsidRPr="00592DDB">
        <w:rPr>
          <w:rFonts w:cs="Arial"/>
          <w:lang w:eastAsia="pt-BR"/>
        </w:rPr>
        <w:t xml:space="preserve"> no âmbito da Secretaria de Estado da Saúde e dá outras providências. </w:t>
      </w:r>
      <w:r w:rsidRPr="00592DDB">
        <w:rPr>
          <w:rFonts w:cs="Arial"/>
          <w:b/>
          <w:lang w:eastAsia="pt-BR"/>
        </w:rPr>
        <w:t>Diário Oficial do Estado</w:t>
      </w:r>
      <w:r w:rsidRPr="00592DDB">
        <w:rPr>
          <w:rFonts w:cs="Arial"/>
          <w:lang w:eastAsia="pt-BR"/>
        </w:rPr>
        <w:t xml:space="preserve">, Palmas, TO, </w:t>
      </w:r>
      <w:r>
        <w:rPr>
          <w:rFonts w:cs="Arial"/>
          <w:lang w:eastAsia="pt-BR"/>
        </w:rPr>
        <w:t xml:space="preserve">n. 4.101, </w:t>
      </w:r>
      <w:r w:rsidRPr="00592DDB">
        <w:rPr>
          <w:rFonts w:cs="Arial"/>
          <w:lang w:eastAsia="pt-BR"/>
        </w:rPr>
        <w:t>4 abr. 2014.</w:t>
      </w:r>
    </w:p>
    <w:p w:rsidR="00CA5989" w:rsidRPr="00592DDB" w:rsidRDefault="00CA5989" w:rsidP="00CA5989">
      <w:pPr>
        <w:autoSpaceDE w:val="0"/>
        <w:autoSpaceDN w:val="0"/>
        <w:adjustRightInd w:val="0"/>
        <w:rPr>
          <w:rFonts w:cs="Arial"/>
          <w:lang w:eastAsia="pt-BR"/>
        </w:rPr>
      </w:pPr>
    </w:p>
    <w:p w:rsidR="00CA5989" w:rsidRDefault="00CA5989" w:rsidP="00CA5989">
      <w:pPr>
        <w:autoSpaceDE w:val="0"/>
        <w:autoSpaceDN w:val="0"/>
        <w:adjustRightInd w:val="0"/>
        <w:rPr>
          <w:rFonts w:cs="Arial"/>
          <w:lang w:eastAsia="pt-BR"/>
        </w:rPr>
      </w:pPr>
      <w:r w:rsidRPr="00592DDB">
        <w:rPr>
          <w:rFonts w:eastAsia="+mn-ea" w:cs="Arial"/>
          <w:bCs/>
        </w:rPr>
        <w:t xml:space="preserve">TOCANTINS (Estado). Secretaria de Estado da Saúde. Portaria </w:t>
      </w:r>
      <w:proofErr w:type="spellStart"/>
      <w:r>
        <w:rPr>
          <w:rFonts w:eastAsia="+mn-ea" w:cs="Arial"/>
          <w:bCs/>
        </w:rPr>
        <w:t>Sesau</w:t>
      </w:r>
      <w:proofErr w:type="spellEnd"/>
      <w:r w:rsidRPr="00592DDB">
        <w:rPr>
          <w:rFonts w:eastAsia="+mn-ea" w:cs="Arial"/>
          <w:bCs/>
        </w:rPr>
        <w:t xml:space="preserve"> </w:t>
      </w:r>
      <w:r>
        <w:rPr>
          <w:rFonts w:eastAsia="+mn-ea" w:cs="Arial"/>
          <w:bCs/>
        </w:rPr>
        <w:t>nº</w:t>
      </w:r>
      <w:r w:rsidRPr="00592DDB">
        <w:rPr>
          <w:rFonts w:eastAsia="+mn-ea" w:cs="Arial"/>
          <w:bCs/>
        </w:rPr>
        <w:t>. 1</w:t>
      </w:r>
      <w:r>
        <w:rPr>
          <w:rFonts w:eastAsia="+mn-ea" w:cs="Arial"/>
          <w:bCs/>
        </w:rPr>
        <w:t>.</w:t>
      </w:r>
      <w:r w:rsidRPr="00592DDB">
        <w:rPr>
          <w:rFonts w:eastAsia="+mn-ea" w:cs="Arial"/>
          <w:bCs/>
        </w:rPr>
        <w:t xml:space="preserve">220, de 25 de setembro de 2014. </w:t>
      </w:r>
      <w:r w:rsidRPr="00592DDB">
        <w:rPr>
          <w:rFonts w:cs="Arial"/>
          <w:bCs/>
        </w:rPr>
        <w:t xml:space="preserve">Redefine o Processo de regulamentação de indenização por </w:t>
      </w:r>
      <w:proofErr w:type="spellStart"/>
      <w:r w:rsidRPr="00592DDB">
        <w:rPr>
          <w:rFonts w:cs="Arial"/>
          <w:bCs/>
        </w:rPr>
        <w:t>instrutoria</w:t>
      </w:r>
      <w:proofErr w:type="spellEnd"/>
      <w:r w:rsidRPr="00592DDB">
        <w:rPr>
          <w:rFonts w:cs="Arial"/>
          <w:bCs/>
        </w:rPr>
        <w:t xml:space="preserve">, disposto na Portaria </w:t>
      </w:r>
      <w:r>
        <w:rPr>
          <w:rFonts w:cs="Arial"/>
          <w:bCs/>
        </w:rPr>
        <w:t>SESAU</w:t>
      </w:r>
      <w:r w:rsidRPr="00592DDB">
        <w:rPr>
          <w:rFonts w:cs="Arial"/>
          <w:bCs/>
        </w:rPr>
        <w:t xml:space="preserve"> nº 292, de 18 de março de 2014. </w:t>
      </w:r>
      <w:r w:rsidRPr="00592DDB">
        <w:rPr>
          <w:rFonts w:cs="Arial"/>
          <w:b/>
          <w:lang w:eastAsia="pt-BR"/>
        </w:rPr>
        <w:t>Diário Oficial do Estado</w:t>
      </w:r>
      <w:r w:rsidRPr="00592DDB">
        <w:rPr>
          <w:rFonts w:cs="Arial"/>
          <w:lang w:eastAsia="pt-BR"/>
        </w:rPr>
        <w:t xml:space="preserve">, Palmas, TO, </w:t>
      </w:r>
      <w:r>
        <w:rPr>
          <w:rFonts w:cs="Arial"/>
          <w:lang w:eastAsia="pt-BR"/>
        </w:rPr>
        <w:t xml:space="preserve">n. 4.228, </w:t>
      </w:r>
      <w:r w:rsidRPr="00592DDB">
        <w:rPr>
          <w:rFonts w:cs="Arial"/>
          <w:lang w:eastAsia="pt-BR"/>
        </w:rPr>
        <w:t>6 out. 2014.</w:t>
      </w:r>
    </w:p>
    <w:p w:rsidR="00CA5989" w:rsidRDefault="00CA5989" w:rsidP="00CA5989">
      <w:pPr>
        <w:autoSpaceDE w:val="0"/>
        <w:autoSpaceDN w:val="0"/>
        <w:adjustRightInd w:val="0"/>
        <w:rPr>
          <w:rFonts w:eastAsia="+mn-ea" w:cs="Arial"/>
          <w:bCs/>
        </w:rPr>
      </w:pPr>
    </w:p>
    <w:p w:rsidR="00CA5989" w:rsidRDefault="00CA5989" w:rsidP="00CA5989">
      <w:pPr>
        <w:autoSpaceDE w:val="0"/>
        <w:autoSpaceDN w:val="0"/>
        <w:adjustRightInd w:val="0"/>
      </w:pPr>
      <w:r w:rsidRPr="00592DDB">
        <w:rPr>
          <w:rFonts w:eastAsia="+mn-ea" w:cs="Arial"/>
          <w:bCs/>
        </w:rPr>
        <w:t xml:space="preserve">TOCANTINS (Estado). Secretaria de Estado da Saúde. Portaria </w:t>
      </w:r>
      <w:proofErr w:type="spellStart"/>
      <w:r>
        <w:rPr>
          <w:rFonts w:eastAsia="+mn-ea" w:cs="Arial"/>
          <w:bCs/>
        </w:rPr>
        <w:t>Sesau</w:t>
      </w:r>
      <w:proofErr w:type="spellEnd"/>
      <w:r w:rsidRPr="00592DDB">
        <w:rPr>
          <w:rFonts w:eastAsia="+mn-ea" w:cs="Arial"/>
          <w:bCs/>
        </w:rPr>
        <w:t xml:space="preserve"> Nº. 1</w:t>
      </w:r>
      <w:r>
        <w:rPr>
          <w:rFonts w:eastAsia="+mn-ea" w:cs="Arial"/>
          <w:bCs/>
        </w:rPr>
        <w:t>.318</w:t>
      </w:r>
      <w:r w:rsidRPr="00592DDB">
        <w:rPr>
          <w:rFonts w:eastAsia="+mn-ea" w:cs="Arial"/>
          <w:bCs/>
        </w:rPr>
        <w:t xml:space="preserve">, de </w:t>
      </w:r>
      <w:r>
        <w:rPr>
          <w:rFonts w:eastAsia="+mn-ea" w:cs="Arial"/>
          <w:bCs/>
        </w:rPr>
        <w:t>06</w:t>
      </w:r>
      <w:r w:rsidRPr="00592DDB">
        <w:rPr>
          <w:rFonts w:eastAsia="+mn-ea" w:cs="Arial"/>
          <w:bCs/>
        </w:rPr>
        <w:t xml:space="preserve"> de </w:t>
      </w:r>
      <w:r>
        <w:rPr>
          <w:rFonts w:eastAsia="+mn-ea" w:cs="Arial"/>
          <w:bCs/>
        </w:rPr>
        <w:t xml:space="preserve">novembro </w:t>
      </w:r>
      <w:r w:rsidRPr="00592DDB">
        <w:rPr>
          <w:rFonts w:eastAsia="+mn-ea" w:cs="Arial"/>
          <w:bCs/>
        </w:rPr>
        <w:t>de 201</w:t>
      </w:r>
      <w:r>
        <w:rPr>
          <w:rFonts w:eastAsia="+mn-ea" w:cs="Arial"/>
          <w:bCs/>
        </w:rPr>
        <w:t>5</w:t>
      </w:r>
      <w:r w:rsidRPr="00592DDB">
        <w:rPr>
          <w:rFonts w:eastAsia="+mn-ea" w:cs="Arial"/>
          <w:bCs/>
        </w:rPr>
        <w:t xml:space="preserve">. </w:t>
      </w:r>
      <w:r>
        <w:rPr>
          <w:rFonts w:eastAsia="+mn-ea" w:cs="Arial"/>
          <w:bCs/>
        </w:rPr>
        <w:t>Regimento interno do Comitê Regulação dos Processos Educacionais.</w:t>
      </w:r>
      <w:r w:rsidRPr="00592DDB">
        <w:rPr>
          <w:rFonts w:cs="Arial"/>
          <w:bCs/>
        </w:rPr>
        <w:t xml:space="preserve"> </w:t>
      </w:r>
      <w:r w:rsidRPr="00592DDB">
        <w:rPr>
          <w:rFonts w:cs="Arial"/>
          <w:b/>
          <w:lang w:eastAsia="pt-BR"/>
        </w:rPr>
        <w:t>Diário Oficial do Estado</w:t>
      </w:r>
      <w:r w:rsidRPr="00592DDB">
        <w:rPr>
          <w:rFonts w:cs="Arial"/>
          <w:lang w:eastAsia="pt-BR"/>
        </w:rPr>
        <w:t xml:space="preserve">, Palmas, TO, </w:t>
      </w:r>
      <w:r>
        <w:rPr>
          <w:rFonts w:cs="Arial"/>
          <w:lang w:eastAsia="pt-BR"/>
        </w:rPr>
        <w:t>n. 4.495, 11</w:t>
      </w:r>
      <w:r w:rsidRPr="00592DDB">
        <w:rPr>
          <w:rFonts w:cs="Arial"/>
          <w:lang w:eastAsia="pt-BR"/>
        </w:rPr>
        <w:t xml:space="preserve"> </w:t>
      </w:r>
      <w:r>
        <w:rPr>
          <w:rFonts w:cs="Arial"/>
          <w:lang w:eastAsia="pt-BR"/>
        </w:rPr>
        <w:t>nov</w:t>
      </w:r>
      <w:r w:rsidRPr="00592DDB">
        <w:rPr>
          <w:rFonts w:cs="Arial"/>
          <w:lang w:eastAsia="pt-BR"/>
        </w:rPr>
        <w:t>. 201</w:t>
      </w:r>
      <w:r>
        <w:rPr>
          <w:rFonts w:cs="Arial"/>
          <w:lang w:eastAsia="pt-BR"/>
        </w:rPr>
        <w:t>5</w:t>
      </w:r>
      <w:r w:rsidRPr="00592DDB">
        <w:rPr>
          <w:rFonts w:cs="Arial"/>
          <w:lang w:eastAsia="pt-BR"/>
        </w:rPr>
        <w:t>.</w:t>
      </w:r>
    </w:p>
    <w:sectPr w:rsidR="00CA5989" w:rsidSect="00CA598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0B58">
      <w:pPr>
        <w:spacing w:before="0" w:after="0"/>
      </w:pPr>
      <w:r>
        <w:separator/>
      </w:r>
    </w:p>
  </w:endnote>
  <w:endnote w:type="continuationSeparator" w:id="0">
    <w:p w:rsidR="00000000" w:rsidRDefault="002C0B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E7" w:rsidRDefault="00CA5989" w:rsidP="009F358A">
    <w:pPr>
      <w:pStyle w:val="Rodap"/>
      <w:jc w:val="right"/>
    </w:pPr>
    <w:r w:rsidRPr="004E23B3">
      <w:rPr>
        <w:color w:val="808080"/>
        <w:sz w:val="18"/>
        <w:szCs w:val="18"/>
        <w:lang w:val="pt-BR"/>
      </w:rPr>
      <w:t>Manual de Processos Educacionais em Saúde -</w:t>
    </w:r>
    <w:r w:rsidRPr="00EF0712">
      <w:rPr>
        <w:color w:val="808080"/>
        <w:sz w:val="20"/>
        <w:lang w:val="pt-BR"/>
      </w:rPr>
      <w:t xml:space="preserve"> </w:t>
    </w:r>
    <w:r w:rsidRPr="00365999">
      <w:rPr>
        <w:color w:val="7F7F7F"/>
        <w:sz w:val="20"/>
      </w:rPr>
      <w:fldChar w:fldCharType="begin"/>
    </w:r>
    <w:r w:rsidRPr="00365999">
      <w:rPr>
        <w:color w:val="7F7F7F"/>
        <w:sz w:val="20"/>
      </w:rPr>
      <w:instrText>PAGE   \* MERGEFORMAT</w:instrText>
    </w:r>
    <w:r w:rsidRPr="00365999">
      <w:rPr>
        <w:color w:val="7F7F7F"/>
        <w:sz w:val="20"/>
      </w:rPr>
      <w:fldChar w:fldCharType="separate"/>
    </w:r>
    <w:r w:rsidR="002C0B58" w:rsidRPr="002C0B58">
      <w:rPr>
        <w:noProof/>
        <w:color w:val="7F7F7F"/>
        <w:sz w:val="20"/>
        <w:lang w:val="pt-BR"/>
      </w:rPr>
      <w:t>1</w:t>
    </w:r>
    <w:r w:rsidRPr="00365999">
      <w:rPr>
        <w:color w:val="7F7F7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C0B58">
      <w:pPr>
        <w:spacing w:before="0" w:after="0"/>
      </w:pPr>
      <w:r>
        <w:separator/>
      </w:r>
    </w:p>
  </w:footnote>
  <w:footnote w:type="continuationSeparator" w:id="0">
    <w:p w:rsidR="00000000" w:rsidRDefault="002C0B5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85BA6"/>
    <w:multiLevelType w:val="hybridMultilevel"/>
    <w:tmpl w:val="600E6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A4E69"/>
    <w:multiLevelType w:val="hybridMultilevel"/>
    <w:tmpl w:val="A38A72FC"/>
    <w:lvl w:ilvl="0" w:tplc="4F2E2A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B92F03"/>
    <w:multiLevelType w:val="hybridMultilevel"/>
    <w:tmpl w:val="C398569C"/>
    <w:lvl w:ilvl="0" w:tplc="C78263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8F3509"/>
    <w:multiLevelType w:val="hybridMultilevel"/>
    <w:tmpl w:val="CA549950"/>
    <w:lvl w:ilvl="0" w:tplc="041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20162EB4"/>
    <w:multiLevelType w:val="hybridMultilevel"/>
    <w:tmpl w:val="855A7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62070"/>
    <w:multiLevelType w:val="multilevel"/>
    <w:tmpl w:val="674E86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37283AFB"/>
    <w:multiLevelType w:val="hybridMultilevel"/>
    <w:tmpl w:val="B8DEB368"/>
    <w:lvl w:ilvl="0" w:tplc="45B6B9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2377F"/>
    <w:multiLevelType w:val="hybridMultilevel"/>
    <w:tmpl w:val="DB12E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41D8D"/>
    <w:multiLevelType w:val="hybridMultilevel"/>
    <w:tmpl w:val="DB04E81A"/>
    <w:lvl w:ilvl="0" w:tplc="566024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E170D1F"/>
    <w:multiLevelType w:val="hybridMultilevel"/>
    <w:tmpl w:val="348C2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60658"/>
    <w:multiLevelType w:val="hybridMultilevel"/>
    <w:tmpl w:val="124E9F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F4B09"/>
    <w:multiLevelType w:val="hybridMultilevel"/>
    <w:tmpl w:val="A6ACA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1346C"/>
    <w:multiLevelType w:val="multilevel"/>
    <w:tmpl w:val="2E6097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9B1548F"/>
    <w:multiLevelType w:val="hybridMultilevel"/>
    <w:tmpl w:val="DA42AFD0"/>
    <w:lvl w:ilvl="0" w:tplc="526EBB2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7448E7"/>
    <w:multiLevelType w:val="hybridMultilevel"/>
    <w:tmpl w:val="095EA8E8"/>
    <w:lvl w:ilvl="0" w:tplc="0416000F">
      <w:start w:val="1"/>
      <w:numFmt w:val="decimal"/>
      <w:lvlText w:val="%1."/>
      <w:lvlJc w:val="left"/>
      <w:pPr>
        <w:ind w:left="61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14"/>
  </w:num>
  <w:num w:numId="9">
    <w:abstractNumId w:val="4"/>
  </w:num>
  <w:num w:numId="10">
    <w:abstractNumId w:val="10"/>
  </w:num>
  <w:num w:numId="11">
    <w:abstractNumId w:val="0"/>
  </w:num>
  <w:num w:numId="12">
    <w:abstractNumId w:val="9"/>
  </w:num>
  <w:num w:numId="13">
    <w:abstractNumId w:val="13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89"/>
    <w:rsid w:val="002C0B58"/>
    <w:rsid w:val="00CA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A0EF1-B11C-458E-BBAE-343489A6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98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A5989"/>
    <w:pPr>
      <w:keepNext/>
      <w:outlineLvl w:val="0"/>
    </w:pPr>
    <w:rPr>
      <w:rFonts w:eastAsia="Arial Unicode MS"/>
      <w:b/>
      <w:lang w:val="x-none"/>
    </w:rPr>
  </w:style>
  <w:style w:type="paragraph" w:styleId="Ttulo2">
    <w:name w:val="heading 2"/>
    <w:basedOn w:val="Normal"/>
    <w:next w:val="Normal"/>
    <w:link w:val="Ttulo2Char"/>
    <w:qFormat/>
    <w:rsid w:val="00CA5989"/>
    <w:pPr>
      <w:spacing w:before="0" w:after="0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989"/>
    <w:rPr>
      <w:rFonts w:ascii="Arial" w:eastAsia="Arial Unicode MS" w:hAnsi="Arial" w:cs="Times New Roman"/>
      <w:b/>
      <w:sz w:val="24"/>
      <w:szCs w:val="24"/>
      <w:lang w:val="x-none"/>
    </w:rPr>
  </w:style>
  <w:style w:type="character" w:customStyle="1" w:styleId="Ttulo2Char">
    <w:name w:val="Título 2 Char"/>
    <w:basedOn w:val="Fontepargpadro"/>
    <w:link w:val="Ttulo2"/>
    <w:rsid w:val="00CA5989"/>
    <w:rPr>
      <w:rFonts w:ascii="Arial" w:eastAsia="Times New Roman" w:hAnsi="Arial" w:cs="Times New Roman"/>
      <w:b/>
      <w:sz w:val="24"/>
      <w:szCs w:val="24"/>
    </w:rPr>
  </w:style>
  <w:style w:type="paragraph" w:styleId="Rodap">
    <w:name w:val="footer"/>
    <w:basedOn w:val="Normal"/>
    <w:link w:val="RodapChar"/>
    <w:uiPriority w:val="99"/>
    <w:rsid w:val="00CA5989"/>
    <w:pPr>
      <w:tabs>
        <w:tab w:val="center" w:pos="4419"/>
        <w:tab w:val="right" w:pos="8838"/>
      </w:tabs>
    </w:pPr>
    <w:rPr>
      <w:rFonts w:ascii="Verdana" w:hAnsi="Verdana"/>
      <w:sz w:val="22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CA5989"/>
    <w:rPr>
      <w:rFonts w:ascii="Verdana" w:eastAsia="Times New Roman" w:hAnsi="Verdana" w:cs="Times New Roman"/>
      <w:szCs w:val="24"/>
      <w:lang w:val="x-none"/>
    </w:rPr>
  </w:style>
  <w:style w:type="paragraph" w:styleId="PargrafodaLista">
    <w:name w:val="List Paragraph"/>
    <w:basedOn w:val="Normal"/>
    <w:uiPriority w:val="34"/>
    <w:qFormat/>
    <w:rsid w:val="00CA5989"/>
    <w:rPr>
      <w:rFonts w:ascii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1242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Ferreira Médici</dc:creator>
  <cp:keywords/>
  <dc:description/>
  <cp:lastModifiedBy>Henrique Ferreira Médici</cp:lastModifiedBy>
  <cp:revision>2</cp:revision>
  <dcterms:created xsi:type="dcterms:W3CDTF">2016-05-05T14:06:00Z</dcterms:created>
  <dcterms:modified xsi:type="dcterms:W3CDTF">2016-06-09T13:41:00Z</dcterms:modified>
</cp:coreProperties>
</file>