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6266FF">
      <w:pPr>
        <w:widowControl w:val="0"/>
        <w:autoSpaceDE w:val="0"/>
        <w:autoSpaceDN w:val="0"/>
        <w:adjustRightInd w:val="0"/>
        <w:spacing w:after="0"/>
        <w:ind w:firstLine="72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201A75" w:rsidRDefault="00201A75" w:rsidP="00153FC8">
      <w:pPr>
        <w:widowControl w:val="0"/>
        <w:tabs>
          <w:tab w:val="left" w:pos="6663"/>
          <w:tab w:val="left" w:pos="10300"/>
        </w:tabs>
        <w:autoSpaceDE w:val="0"/>
        <w:autoSpaceDN w:val="0"/>
        <w:adjustRightInd w:val="0"/>
        <w:spacing w:after="0"/>
        <w:ind w:left="1113" w:right="-48" w:hanging="360"/>
        <w:rPr>
          <w:b/>
          <w:bCs/>
          <w:color w:val="000000"/>
          <w:sz w:val="20"/>
          <w:szCs w:val="20"/>
        </w:rPr>
      </w:pP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667583" w:rsidRDefault="00286D23" w:rsidP="002E134D">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2E134D" w:rsidRDefault="002E134D" w:rsidP="002E134D">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C164AE">
        <w:rPr>
          <w:rFonts w:cs="Calibri"/>
          <w:color w:val="000000"/>
          <w:sz w:val="20"/>
          <w:szCs w:val="20"/>
        </w:rPr>
        <w:t>5</w:t>
      </w:r>
      <w:r>
        <w:rPr>
          <w:color w:val="000000"/>
          <w:sz w:val="20"/>
          <w:szCs w:val="20"/>
        </w:rPr>
        <w:t>–</w:t>
      </w:r>
      <w:r w:rsidR="00C164AE">
        <w:rPr>
          <w:rFonts w:cs="Calibri"/>
          <w:color w:val="000000"/>
          <w:sz w:val="20"/>
          <w:szCs w:val="20"/>
        </w:rPr>
        <w:t>Termo de Compromisso conforme modelo 02 em anexo</w:t>
      </w:r>
    </w:p>
    <w:p w:rsidR="002E134D" w:rsidRDefault="002E134D" w:rsidP="002E134D">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35486" w:rsidRDefault="0093548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314E77">
              <w:rPr>
                <w:rFonts w:cs="Arial Narrow"/>
                <w:bCs/>
                <w:spacing w:val="-1"/>
                <w:position w:val="-1"/>
                <w:sz w:val="16"/>
                <w:szCs w:val="16"/>
              </w:rPr>
              <w:t>005513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35486">
              <w:rPr>
                <w:rFonts w:cs="Arial Narrow"/>
                <w:b/>
                <w:bCs/>
                <w:spacing w:val="-1"/>
                <w:position w:val="-1"/>
                <w:sz w:val="16"/>
                <w:szCs w:val="16"/>
              </w:rPr>
              <w:t xml:space="preserve"> 28 de junho de 2016</w:t>
            </w:r>
            <w:r w:rsidRPr="00CD233E">
              <w:rPr>
                <w:rFonts w:cs="Arial Narrow"/>
                <w:b/>
                <w:bCs/>
                <w:spacing w:val="-1"/>
                <w:position w:val="-1"/>
                <w:sz w:val="16"/>
                <w:szCs w:val="16"/>
              </w:rPr>
              <w:tab/>
              <w:t>Hora da abertura:</w:t>
            </w:r>
            <w:r w:rsidR="00935486">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354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35486">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314E77">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05774">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05774">
              <w:rPr>
                <w:rFonts w:cs="Arial Narrow"/>
                <w:b/>
                <w:bCs/>
                <w:spacing w:val="-1"/>
                <w:position w:val="-1"/>
                <w:sz w:val="16"/>
                <w:szCs w:val="16"/>
              </w:rPr>
              <w:t xml:space="preserve"> </w:t>
            </w:r>
            <w:r w:rsidR="00E30274">
              <w:rPr>
                <w:rFonts w:cs="Arial Narrow"/>
                <w:bCs/>
                <w:spacing w:val="-1"/>
                <w:position w:val="-1"/>
                <w:sz w:val="16"/>
                <w:szCs w:val="16"/>
              </w:rPr>
              <w:t>4</w:t>
            </w:r>
            <w:r w:rsidR="00314E77">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05774">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9071D" w:rsidP="00A3374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7.892, de 23/01/2013: </w:t>
            </w:r>
            <w:r w:rsidRPr="00C27149">
              <w:rPr>
                <w:rFonts w:cs="Arial Narrow"/>
                <w:bCs/>
                <w:spacing w:val="-1"/>
                <w:position w:val="-1"/>
                <w:sz w:val="15"/>
                <w:szCs w:val="15"/>
              </w:rPr>
              <w:t>Regulamenta o Sistema de Registro de Preços previsto no art. 15 da Lei nº 8.666, de 21 de junho de 1993;</w:t>
            </w:r>
          </w:p>
          <w:p w:rsidR="000963C2" w:rsidRPr="00C27149"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Decreto Federal nº 8.538, de 06/10/2015:</w:t>
            </w:r>
            <w:r w:rsidRPr="00C27149">
              <w:rPr>
                <w:rFonts w:cs="Arial Narrow"/>
                <w:bCs/>
                <w:spacing w:val="-1"/>
                <w:position w:val="-1"/>
                <w:sz w:val="15"/>
                <w:szCs w:val="15"/>
              </w:rPr>
              <w:t>Regulamenta o tratamento favorecido, diferenciado e simplificado para microempresas, empresas</w:t>
            </w:r>
            <w:r w:rsidR="0079748B" w:rsidRPr="00C27149">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27149"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Estadual nº 2.434, de 06/06/2005: </w:t>
            </w:r>
            <w:r w:rsidRPr="00C27149">
              <w:rPr>
                <w:rFonts w:cs="Arial Narrow"/>
                <w:bCs/>
                <w:spacing w:val="-1"/>
                <w:position w:val="-1"/>
                <w:sz w:val="15"/>
                <w:szCs w:val="15"/>
              </w:rPr>
              <w:t xml:space="preserve">Dispõe sobre o regulamento da modalidade de licitação denominada Pregão, e adota outras providências; </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4.769, de 02/04/2013: </w:t>
            </w:r>
            <w:r w:rsidRPr="00C27149">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4.954, de 13/12/2013: </w:t>
            </w:r>
            <w:r w:rsidRPr="00C27149">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27149"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4.959, de </w:t>
            </w:r>
            <w:r w:rsidR="005B34B7" w:rsidRPr="00C27149">
              <w:rPr>
                <w:rFonts w:cs="Arial Narrow"/>
                <w:b/>
                <w:bCs/>
                <w:spacing w:val="-1"/>
                <w:position w:val="-1"/>
                <w:sz w:val="15"/>
                <w:szCs w:val="15"/>
              </w:rPr>
              <w:t>23/12/2013</w:t>
            </w:r>
            <w:r w:rsidRPr="00C27149">
              <w:rPr>
                <w:rFonts w:cs="Arial Narrow"/>
                <w:b/>
                <w:bCs/>
                <w:spacing w:val="-1"/>
                <w:position w:val="-1"/>
                <w:sz w:val="15"/>
                <w:szCs w:val="15"/>
              </w:rPr>
              <w:t xml:space="preserve">: </w:t>
            </w:r>
            <w:r w:rsidRPr="00C27149">
              <w:rPr>
                <w:rFonts w:cs="Arial Narrow"/>
                <w:bCs/>
                <w:spacing w:val="-1"/>
                <w:position w:val="-1"/>
                <w:sz w:val="15"/>
                <w:szCs w:val="15"/>
              </w:rPr>
              <w:t>Institui, no âmbito da Secretaria da Saúde, os sistemas de compra via internet Bionexo e Publinexo, e adota outras providências;</w:t>
            </w:r>
          </w:p>
          <w:p w:rsidR="002B24D6" w:rsidRPr="00C27149"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5.344, de 30/11/2015: </w:t>
            </w:r>
            <w:r w:rsidRPr="00C27149">
              <w:rPr>
                <w:rFonts w:cs="Arial Narrow"/>
                <w:bCs/>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935486">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35486">
              <w:rPr>
                <w:rFonts w:cs="Arial Narrow"/>
                <w:bCs/>
                <w:spacing w:val="-1"/>
                <w:position w:val="-1"/>
                <w:sz w:val="16"/>
                <w:szCs w:val="16"/>
              </w:rPr>
              <w:t xml:space="preserve">/1722                                              </w:t>
            </w:r>
            <w:r w:rsidRPr="00CD233E">
              <w:rPr>
                <w:rFonts w:cs="Arial Narrow"/>
                <w:b/>
                <w:bCs/>
                <w:spacing w:val="-1"/>
                <w:position w:val="-1"/>
                <w:sz w:val="16"/>
                <w:szCs w:val="16"/>
              </w:rPr>
              <w:t>E-mail:</w:t>
            </w:r>
            <w:r w:rsidR="0093548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35486">
              <w:rPr>
                <w:rFonts w:cs="Arial Narrow"/>
                <w:b/>
                <w:bCs/>
                <w:spacing w:val="-1"/>
                <w:position w:val="-1"/>
                <w:sz w:val="16"/>
                <w:szCs w:val="16"/>
              </w:rPr>
              <w:t xml:space="preserve"> </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935486">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935486">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935486">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935486">
        <w:rPr>
          <w:rFonts w:eastAsia="Batang" w:cs="Courier New"/>
          <w:color w:val="000000"/>
          <w:sz w:val="20"/>
          <w:szCs w:val="20"/>
        </w:rPr>
        <w:t xml:space="preserve"> </w:t>
      </w:r>
      <w:r w:rsidR="00314E77">
        <w:rPr>
          <w:rFonts w:eastAsia="Batang" w:cs="Courier New"/>
          <w:b/>
          <w:color w:val="000000"/>
          <w:sz w:val="20"/>
          <w:szCs w:val="20"/>
        </w:rPr>
        <w:t>medicamentos manipulados</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314E77">
        <w:rPr>
          <w:rFonts w:eastAsia="Batang" w:cs="Courier New"/>
          <w:color w:val="000000"/>
          <w:sz w:val="20"/>
          <w:szCs w:val="20"/>
        </w:rPr>
        <w:t>ao abastecimento da Gerência de Farmácia</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935486">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935486">
        <w:rPr>
          <w:b/>
          <w:color w:val="000000"/>
          <w:sz w:val="20"/>
          <w:szCs w:val="20"/>
        </w:rPr>
        <w:t xml:space="preserve"> </w:t>
      </w:r>
      <w:r w:rsidRPr="00FC47D3">
        <w:rPr>
          <w:color w:val="000000"/>
          <w:spacing w:val="-1"/>
          <w:sz w:val="20"/>
          <w:szCs w:val="20"/>
        </w:rPr>
        <w:t>A</w:t>
      </w:r>
      <w:r w:rsidRPr="00FC47D3">
        <w:rPr>
          <w:color w:val="000000"/>
          <w:sz w:val="20"/>
          <w:szCs w:val="20"/>
        </w:rPr>
        <w:t>s</w:t>
      </w:r>
      <w:r w:rsidR="00935486">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935486">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935486">
        <w:rPr>
          <w:color w:val="000000"/>
          <w:sz w:val="20"/>
          <w:szCs w:val="20"/>
        </w:rPr>
        <w:t xml:space="preserve"> </w:t>
      </w:r>
      <w:r w:rsidRPr="00FC47D3">
        <w:rPr>
          <w:color w:val="000000"/>
          <w:sz w:val="20"/>
          <w:szCs w:val="20"/>
        </w:rPr>
        <w:t>na</w:t>
      </w:r>
      <w:r w:rsidR="0093548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935486">
        <w:rPr>
          <w:color w:val="000000"/>
          <w:sz w:val="20"/>
          <w:szCs w:val="20"/>
        </w:rPr>
        <w:t xml:space="preserve"> </w:t>
      </w:r>
      <w:r w:rsidRPr="00FC47D3">
        <w:rPr>
          <w:color w:val="000000"/>
          <w:sz w:val="20"/>
          <w:szCs w:val="20"/>
        </w:rPr>
        <w:t>do</w:t>
      </w:r>
      <w:r w:rsidR="00935486">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935486">
        <w:rPr>
          <w:color w:val="000000"/>
          <w:sz w:val="20"/>
          <w:szCs w:val="20"/>
        </w:rPr>
        <w:t xml:space="preserve"> </w:t>
      </w:r>
      <w:r w:rsidRPr="00FC47D3">
        <w:rPr>
          <w:color w:val="000000"/>
          <w:sz w:val="20"/>
          <w:szCs w:val="20"/>
        </w:rPr>
        <w:t>I</w:t>
      </w:r>
      <w:r w:rsidR="00935486">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935486">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935486">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935486">
        <w:rPr>
          <w:color w:val="000000"/>
          <w:sz w:val="20"/>
          <w:szCs w:val="20"/>
        </w:rPr>
        <w:t xml:space="preserve"> </w:t>
      </w:r>
      <w:r w:rsidRPr="00FC47D3">
        <w:rPr>
          <w:color w:val="000000"/>
          <w:sz w:val="20"/>
          <w:szCs w:val="20"/>
        </w:rPr>
        <w:t>a</w:t>
      </w:r>
      <w:r w:rsidR="00935486">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935486">
        <w:rPr>
          <w:color w:val="000000"/>
          <w:sz w:val="20"/>
          <w:szCs w:val="20"/>
        </w:rPr>
        <w:t xml:space="preserve"> </w:t>
      </w:r>
      <w:r w:rsidRPr="00FC47D3">
        <w:rPr>
          <w:color w:val="000000"/>
          <w:sz w:val="20"/>
          <w:szCs w:val="20"/>
        </w:rPr>
        <w:t>a</w:t>
      </w:r>
      <w:r w:rsidR="00935486">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935486">
        <w:rPr>
          <w:color w:val="000000"/>
          <w:sz w:val="20"/>
          <w:szCs w:val="20"/>
        </w:rPr>
        <w:t xml:space="preserve"> </w:t>
      </w:r>
      <w:r w:rsidRPr="00FC47D3">
        <w:rPr>
          <w:color w:val="000000"/>
          <w:spacing w:val="-2"/>
          <w:sz w:val="20"/>
          <w:szCs w:val="20"/>
        </w:rPr>
        <w:t>d</w:t>
      </w:r>
      <w:r w:rsidRPr="00FC47D3">
        <w:rPr>
          <w:color w:val="000000"/>
          <w:sz w:val="20"/>
          <w:szCs w:val="20"/>
        </w:rPr>
        <w:t>as</w:t>
      </w:r>
      <w:r w:rsidR="00935486">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Sistema Publinexo</w:t>
      </w:r>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w:t>
      </w:r>
      <w:r w:rsidRPr="001E6DB9">
        <w:rPr>
          <w:b/>
          <w:color w:val="000000"/>
          <w:sz w:val="20"/>
          <w:szCs w:val="20"/>
        </w:rPr>
        <w:t>Até 2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w:t>
      </w:r>
      <w:r w:rsidRPr="001E6DB9">
        <w:rPr>
          <w:b/>
          <w:color w:val="000000"/>
          <w:sz w:val="20"/>
          <w:szCs w:val="20"/>
        </w:rPr>
        <w:t>Até 3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1E6DB9">
        <w:rPr>
          <w:color w:val="000000"/>
          <w:sz w:val="20"/>
          <w:szCs w:val="20"/>
        </w:rPr>
        <w:t xml:space="preserve"> </w:t>
      </w:r>
      <w:hyperlink r:id="rId12" w:history="1">
        <w:r w:rsidR="00D14D65" w:rsidRPr="00CB03EE">
          <w:rPr>
            <w:rFonts w:cs="Calibri"/>
            <w:b/>
            <w:color w:val="000000"/>
            <w:sz w:val="20"/>
            <w:szCs w:val="20"/>
          </w:rPr>
          <w:t>www.publinexo.com.br</w:t>
        </w:r>
      </w:hyperlink>
      <w:r w:rsidR="001E6DB9">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1E6DB9">
        <w:rPr>
          <w:b/>
          <w:bCs/>
          <w:color w:val="000000"/>
          <w:sz w:val="20"/>
          <w:szCs w:val="20"/>
        </w:rPr>
        <w:t xml:space="preserve"> </w:t>
      </w:r>
      <w:r w:rsidR="006E462F">
        <w:rPr>
          <w:bCs/>
          <w:color w:val="000000"/>
          <w:sz w:val="20"/>
          <w:szCs w:val="20"/>
        </w:rPr>
        <w:t>A</w:t>
      </w:r>
      <w:r w:rsidR="001E6DB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1E6DB9" w:rsidRPr="0018201E">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E6DB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1E6DB9">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1E6DB9">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1E6DB9">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1E6DB9">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1E6DB9">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1E6DB9">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w:t>
      </w:r>
      <w:r w:rsidR="007E38CB" w:rsidRPr="00FC47D3">
        <w:rPr>
          <w:bCs/>
          <w:color w:val="000000"/>
          <w:sz w:val="20"/>
          <w:szCs w:val="20"/>
        </w:rPr>
        <w:lastRenderedPageBreak/>
        <w:t>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3</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65BB3">
        <w:rPr>
          <w:b/>
          <w:bCs/>
          <w:color w:val="000000"/>
          <w:sz w:val="20"/>
          <w:szCs w:val="20"/>
        </w:rPr>
        <w:t>3</w:t>
      </w:r>
      <w:r w:rsidRPr="00C064C8">
        <w:rPr>
          <w:b/>
          <w:bCs/>
          <w:color w:val="000000"/>
          <w:sz w:val="20"/>
          <w:szCs w:val="20"/>
        </w:rPr>
        <w:t>.1.</w:t>
      </w:r>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65BB3">
        <w:rPr>
          <w:b/>
          <w:bCs/>
          <w:color w:val="000000"/>
          <w:sz w:val="20"/>
          <w:szCs w:val="20"/>
        </w:rPr>
        <w:t>3</w:t>
      </w:r>
      <w:r w:rsidRPr="00C064C8">
        <w:rPr>
          <w:b/>
          <w:bCs/>
          <w:color w:val="000000"/>
          <w:sz w:val="20"/>
          <w:szCs w:val="20"/>
        </w:rPr>
        <w:t>.2.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65BB3">
        <w:rPr>
          <w:b/>
          <w:bCs/>
          <w:color w:val="000000"/>
          <w:sz w:val="20"/>
          <w:szCs w:val="20"/>
        </w:rPr>
        <w:t>3</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á(ão)</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será(ão)</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65BB3">
        <w:rPr>
          <w:b/>
          <w:bCs/>
          <w:color w:val="000000"/>
          <w:sz w:val="20"/>
          <w:szCs w:val="20"/>
        </w:rPr>
        <w:t>3</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3</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3</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365BB3">
        <w:rPr>
          <w:b/>
          <w:bCs/>
          <w:color w:val="000000"/>
          <w:sz w:val="20"/>
          <w:szCs w:val="20"/>
        </w:rPr>
        <w:t>3</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habilitatórias,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365BB3">
        <w:rPr>
          <w:rFonts w:cs="Calibri"/>
          <w:b/>
          <w:bCs/>
          <w:color w:val="000000"/>
          <w:sz w:val="20"/>
          <w:szCs w:val="20"/>
        </w:rPr>
        <w:t>3</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item(ns).</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365BB3">
        <w:rPr>
          <w:rFonts w:cs="Calibri"/>
          <w:b/>
          <w:bCs/>
          <w:color w:val="000000"/>
          <w:sz w:val="20"/>
          <w:szCs w:val="20"/>
        </w:rPr>
        <w:t>3</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E27E78">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1E6DB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á(ão)</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14E77">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da apresentação da Nota Fiscal/</w:t>
      </w:r>
      <w:r w:rsidR="006266FF">
        <w:rPr>
          <w:bCs/>
          <w:color w:val="000000"/>
          <w:sz w:val="20"/>
          <w:szCs w:val="20"/>
        </w:rPr>
        <w:t>Fatura devidamente atestada</w:t>
      </w:r>
      <w:r>
        <w:rPr>
          <w:bCs/>
          <w:color w:val="000000"/>
          <w:sz w:val="20"/>
          <w:szCs w:val="20"/>
        </w:rPr>
        <w:t xml:space="preserve">, conforme item </w:t>
      </w:r>
      <w:r w:rsidR="009379D3">
        <w:rPr>
          <w:bCs/>
          <w:color w:val="000000"/>
          <w:sz w:val="20"/>
          <w:szCs w:val="20"/>
        </w:rPr>
        <w:t>13</w:t>
      </w:r>
      <w:r>
        <w:rPr>
          <w:bCs/>
          <w:color w:val="000000"/>
          <w:sz w:val="20"/>
          <w:szCs w:val="20"/>
        </w:rPr>
        <w:t>.</w:t>
      </w:r>
      <w:r w:rsidR="00314E77">
        <w:rPr>
          <w:bCs/>
          <w:color w:val="000000"/>
          <w:sz w:val="20"/>
          <w:szCs w:val="20"/>
        </w:rPr>
        <w:t>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E6DB9">
        <w:rPr>
          <w:bCs/>
          <w:color w:val="000000"/>
          <w:sz w:val="20"/>
          <w:szCs w:val="20"/>
        </w:rPr>
        <w:t xml:space="preserve"> </w:t>
      </w:r>
      <w:r w:rsidR="00AF429F">
        <w:rPr>
          <w:bCs/>
          <w:color w:val="000000"/>
          <w:sz w:val="20"/>
          <w:szCs w:val="20"/>
        </w:rPr>
        <w:t xml:space="preserve">devem ter a validade mínima de </w:t>
      </w:r>
      <w:r w:rsidR="00314E77" w:rsidRPr="00314E77">
        <w:rPr>
          <w:b/>
          <w:bCs/>
          <w:color w:val="000000"/>
          <w:sz w:val="20"/>
          <w:szCs w:val="20"/>
        </w:rPr>
        <w:t>04</w:t>
      </w:r>
      <w:r w:rsidR="00AF429F">
        <w:rPr>
          <w:b/>
          <w:bCs/>
          <w:color w:val="000000"/>
          <w:sz w:val="20"/>
          <w:szCs w:val="20"/>
        </w:rPr>
        <w:t xml:space="preserve"> (</w:t>
      </w:r>
      <w:r w:rsidR="00314E77">
        <w:rPr>
          <w:b/>
          <w:bCs/>
          <w:color w:val="000000"/>
          <w:sz w:val="20"/>
          <w:szCs w:val="20"/>
        </w:rPr>
        <w:t>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1E6DB9">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314E77">
        <w:rPr>
          <w:bCs/>
          <w:color w:val="000000"/>
          <w:sz w:val="20"/>
          <w:szCs w:val="20"/>
        </w:rPr>
        <w:t>3.3.2.</w:t>
      </w:r>
      <w:r w:rsidR="001E6DB9">
        <w:rPr>
          <w:bCs/>
          <w:color w:val="000000"/>
          <w:sz w:val="20"/>
          <w:szCs w:val="20"/>
        </w:rPr>
        <w:t xml:space="preserve"> </w:t>
      </w:r>
      <w:r w:rsidR="00173B20">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E6DB9">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1E6DB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706621" w:rsidRDefault="002A0356" w:rsidP="00706621">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89660E">
        <w:rPr>
          <w:b/>
          <w:bCs/>
          <w:sz w:val="20"/>
          <w:szCs w:val="20"/>
        </w:rPr>
        <w:t>a seguinte documentação complementar:</w:t>
      </w:r>
    </w:p>
    <w:p w:rsidR="00706621" w:rsidRDefault="001E6DB9" w:rsidP="00706621">
      <w:pPr>
        <w:widowControl w:val="0"/>
        <w:autoSpaceDE w:val="0"/>
        <w:autoSpaceDN w:val="0"/>
        <w:adjustRightInd w:val="0"/>
        <w:spacing w:after="0" w:line="240" w:lineRule="auto"/>
        <w:jc w:val="both"/>
        <w:rPr>
          <w:b/>
          <w:bCs/>
          <w:sz w:val="20"/>
          <w:szCs w:val="20"/>
        </w:rPr>
      </w:pPr>
      <w:r w:rsidRPr="00706621">
        <w:rPr>
          <w:b/>
          <w:sz w:val="20"/>
          <w:szCs w:val="20"/>
        </w:rPr>
        <w:t>A</w:t>
      </w:r>
      <w:r>
        <w:rPr>
          <w:b/>
          <w:sz w:val="20"/>
          <w:szCs w:val="20"/>
        </w:rPr>
        <w:t xml:space="preserve"> </w:t>
      </w:r>
      <w:r w:rsidR="00706621" w:rsidRPr="00706621">
        <w:rPr>
          <w:b/>
          <w:sz w:val="20"/>
          <w:szCs w:val="20"/>
        </w:rPr>
        <w:t>)</w:t>
      </w:r>
      <w:r>
        <w:rPr>
          <w:b/>
          <w:sz w:val="20"/>
          <w:szCs w:val="20"/>
        </w:rPr>
        <w:t xml:space="preserve"> </w:t>
      </w:r>
      <w:r w:rsidR="00706621" w:rsidRPr="00706621">
        <w:rPr>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706621" w:rsidRDefault="00706621" w:rsidP="00706621">
      <w:pPr>
        <w:widowControl w:val="0"/>
        <w:autoSpaceDE w:val="0"/>
        <w:autoSpaceDN w:val="0"/>
        <w:adjustRightInd w:val="0"/>
        <w:spacing w:after="0" w:line="240" w:lineRule="auto"/>
        <w:jc w:val="both"/>
        <w:rPr>
          <w:b/>
          <w:bCs/>
          <w:sz w:val="20"/>
          <w:szCs w:val="20"/>
        </w:rPr>
      </w:pPr>
      <w:r w:rsidRPr="00706621">
        <w:rPr>
          <w:b/>
          <w:sz w:val="20"/>
          <w:szCs w:val="20"/>
        </w:rPr>
        <w:t>b)</w:t>
      </w:r>
      <w:r w:rsidR="001E6DB9">
        <w:rPr>
          <w:b/>
          <w:sz w:val="20"/>
          <w:szCs w:val="20"/>
        </w:rPr>
        <w:t xml:space="preserve"> </w:t>
      </w:r>
      <w:r w:rsidRPr="00706621">
        <w:rPr>
          <w:sz w:val="20"/>
          <w:szCs w:val="20"/>
        </w:rPr>
        <w:t>Autorização de Funcionamento emitida pela ANVISA/MS, da empresa participante da licitação, nos termos do artigo 21 da lei Federal n° 5.991/1973;</w:t>
      </w:r>
    </w:p>
    <w:p w:rsidR="00706621" w:rsidRDefault="00706621" w:rsidP="00706621">
      <w:pPr>
        <w:widowControl w:val="0"/>
        <w:autoSpaceDE w:val="0"/>
        <w:autoSpaceDN w:val="0"/>
        <w:adjustRightInd w:val="0"/>
        <w:spacing w:after="0" w:line="240" w:lineRule="auto"/>
        <w:jc w:val="both"/>
        <w:rPr>
          <w:b/>
          <w:bCs/>
          <w:sz w:val="20"/>
          <w:szCs w:val="20"/>
        </w:rPr>
      </w:pPr>
      <w:r w:rsidRPr="00706621">
        <w:rPr>
          <w:b/>
          <w:sz w:val="20"/>
          <w:szCs w:val="20"/>
        </w:rPr>
        <w:t>c)</w:t>
      </w:r>
      <w:r w:rsidR="001E6DB9">
        <w:rPr>
          <w:b/>
          <w:sz w:val="20"/>
          <w:szCs w:val="20"/>
        </w:rPr>
        <w:t xml:space="preserve"> </w:t>
      </w:r>
      <w:r w:rsidRPr="00706621">
        <w:rPr>
          <w:sz w:val="20"/>
          <w:szCs w:val="20"/>
        </w:rPr>
        <w:t>Autorização Especial de Funcionamento emitida pela ANVISA/MS, caso o medicamento cotado esteja relacionado na Portaria 344, de 12 de maio de 1998, da Secretaria de Vigilância Sanitária/MS;</w:t>
      </w:r>
    </w:p>
    <w:p w:rsidR="00706621" w:rsidRDefault="00706621" w:rsidP="00706621">
      <w:pPr>
        <w:widowControl w:val="0"/>
        <w:autoSpaceDE w:val="0"/>
        <w:autoSpaceDN w:val="0"/>
        <w:adjustRightInd w:val="0"/>
        <w:spacing w:after="0" w:line="240" w:lineRule="auto"/>
        <w:jc w:val="both"/>
        <w:rPr>
          <w:b/>
          <w:bCs/>
          <w:sz w:val="20"/>
          <w:szCs w:val="20"/>
        </w:rPr>
      </w:pPr>
      <w:r w:rsidRPr="00706621">
        <w:rPr>
          <w:b/>
          <w:sz w:val="20"/>
          <w:szCs w:val="20"/>
        </w:rPr>
        <w:t>d)</w:t>
      </w:r>
      <w:r w:rsidR="001E6DB9">
        <w:rPr>
          <w:b/>
          <w:sz w:val="20"/>
          <w:szCs w:val="20"/>
        </w:rPr>
        <w:t xml:space="preserve"> </w:t>
      </w:r>
      <w:r w:rsidRPr="00706621">
        <w:rPr>
          <w:sz w:val="20"/>
          <w:szCs w:val="20"/>
        </w:rPr>
        <w:t xml:space="preserve">Licença de Funcionamento emitido pela Vigilância Sanitária Estadual ou Municipal, nos termos do artigo 21 da lei Federal n° 5.991/1973, devendo </w:t>
      </w:r>
      <w:r w:rsidRPr="00706621">
        <w:rPr>
          <w:b/>
          <w:sz w:val="20"/>
          <w:szCs w:val="20"/>
        </w:rPr>
        <w:t>explicitar</w:t>
      </w:r>
      <w:r w:rsidRPr="00706621">
        <w:rPr>
          <w:sz w:val="20"/>
          <w:szCs w:val="20"/>
        </w:rPr>
        <w:t xml:space="preserve"> os grupos de atividades para os quais a farmácia está habilitada conforme disposto no item 5.8 </w:t>
      </w:r>
      <w:r w:rsidRPr="00706621">
        <w:rPr>
          <w:color w:val="000000"/>
          <w:sz w:val="20"/>
          <w:szCs w:val="20"/>
        </w:rPr>
        <w:t>RDC 67, de 08 de outubro de 2007</w:t>
      </w:r>
      <w:r w:rsidRPr="00706621">
        <w:rPr>
          <w:sz w:val="20"/>
          <w:szCs w:val="20"/>
        </w:rPr>
        <w:t>.</w:t>
      </w:r>
    </w:p>
    <w:p w:rsidR="00706621" w:rsidRPr="00706621" w:rsidRDefault="00201A75" w:rsidP="00D122F8">
      <w:pPr>
        <w:widowControl w:val="0"/>
        <w:autoSpaceDE w:val="0"/>
        <w:autoSpaceDN w:val="0"/>
        <w:adjustRightInd w:val="0"/>
        <w:spacing w:after="0" w:line="240" w:lineRule="auto"/>
        <w:jc w:val="both"/>
        <w:rPr>
          <w:b/>
          <w:bCs/>
          <w:sz w:val="20"/>
          <w:szCs w:val="20"/>
        </w:rPr>
      </w:pPr>
      <w:r w:rsidRPr="00201A75">
        <w:rPr>
          <w:b/>
          <w:color w:val="000000"/>
          <w:sz w:val="20"/>
          <w:szCs w:val="20"/>
        </w:rPr>
        <w:t>e</w:t>
      </w:r>
      <w:r w:rsidR="00706621" w:rsidRPr="00201A75">
        <w:rPr>
          <w:b/>
          <w:color w:val="000000"/>
          <w:sz w:val="20"/>
          <w:szCs w:val="20"/>
        </w:rPr>
        <w:t>)</w:t>
      </w:r>
      <w:r w:rsidR="001E6DB9">
        <w:rPr>
          <w:b/>
          <w:color w:val="000000"/>
          <w:sz w:val="20"/>
          <w:szCs w:val="20"/>
        </w:rPr>
        <w:t xml:space="preserve"> </w:t>
      </w:r>
      <w:r w:rsidR="00706621" w:rsidRPr="00706621">
        <w:rPr>
          <w:color w:val="000000"/>
          <w:sz w:val="20"/>
          <w:szCs w:val="20"/>
        </w:rPr>
        <w:t>Termo de compromisso conforme Modelo 2 em anexo.</w:t>
      </w:r>
    </w:p>
    <w:p w:rsidR="00D122F8" w:rsidRDefault="00201A7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w:t>
      </w:r>
      <w:r w:rsidR="001E6DB9"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201A7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201A7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Pr="00201A75" w:rsidRDefault="00201A75" w:rsidP="00E822CF">
      <w:pPr>
        <w:widowControl w:val="0"/>
        <w:autoSpaceDE w:val="0"/>
        <w:autoSpaceDN w:val="0"/>
        <w:adjustRightInd w:val="0"/>
        <w:spacing w:after="0" w:line="240" w:lineRule="auto"/>
        <w:jc w:val="both"/>
        <w:rPr>
          <w:bCs/>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w:t>
      </w:r>
      <w:r w:rsidR="00E822CF" w:rsidRPr="00201A75">
        <w:rPr>
          <w:rFonts w:cs="Calibri"/>
          <w:bCs/>
          <w:sz w:val="20"/>
          <w:szCs w:val="20"/>
        </w:rPr>
        <w:t>Modelo 1;</w:t>
      </w:r>
    </w:p>
    <w:p w:rsidR="00A01877" w:rsidRPr="00EF7182" w:rsidRDefault="00201A75" w:rsidP="005D4ECE">
      <w:pPr>
        <w:spacing w:after="0" w:line="240" w:lineRule="auto"/>
        <w:rPr>
          <w:bCs/>
          <w:color w:val="FF0000"/>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01A75"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E6DB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w:t>
      </w:r>
      <w:r w:rsidR="0011567F" w:rsidRPr="00572F93">
        <w:rPr>
          <w:rFonts w:eastAsia="Batang" w:cs="Calibri"/>
          <w:sz w:val="20"/>
          <w:szCs w:val="20"/>
        </w:rPr>
        <w:lastRenderedPageBreak/>
        <w:t xml:space="preserve">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1E6DB9">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Default="00572F93" w:rsidP="00166183">
      <w:pPr>
        <w:widowControl w:val="0"/>
        <w:autoSpaceDE w:val="0"/>
        <w:autoSpaceDN w:val="0"/>
        <w:adjustRightInd w:val="0"/>
        <w:spacing w:after="0" w:line="240" w:lineRule="auto"/>
        <w:jc w:val="both"/>
        <w:rPr>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1E6DB9">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9A67CC" w:rsidRPr="00FC47D3" w:rsidRDefault="009A67CC" w:rsidP="00166183">
      <w:pPr>
        <w:widowControl w:val="0"/>
        <w:autoSpaceDE w:val="0"/>
        <w:autoSpaceDN w:val="0"/>
        <w:adjustRightInd w:val="0"/>
        <w:spacing w:after="0" w:line="240" w:lineRule="auto"/>
        <w:jc w:val="both"/>
        <w:rPr>
          <w:b/>
          <w:bCs/>
          <w:sz w:val="20"/>
          <w:szCs w:val="20"/>
        </w:rPr>
      </w:pP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E6DB9">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E6DB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1E6DB9">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1E6DB9">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1E6DB9">
        <w:rPr>
          <w:b/>
          <w:bCs/>
          <w:sz w:val="20"/>
          <w:szCs w:val="20"/>
        </w:rPr>
        <w:t xml:space="preserve"> </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6D72FF">
        <w:rPr>
          <w:b/>
          <w:bCs/>
          <w:sz w:val="20"/>
          <w:szCs w:val="20"/>
        </w:rPr>
        <w:t>8</w:t>
      </w:r>
      <w:r w:rsidR="000B022E" w:rsidRPr="00FC47D3">
        <w:rPr>
          <w:b/>
          <w:bCs/>
          <w:sz w:val="20"/>
          <w:szCs w:val="20"/>
        </w:rPr>
        <w:t>.1</w:t>
      </w:r>
      <w:r w:rsidR="004E6FC1">
        <w:rPr>
          <w:b/>
          <w:bCs/>
          <w:sz w:val="20"/>
          <w:szCs w:val="20"/>
        </w:rPr>
        <w:t>.</w:t>
      </w:r>
      <w:r w:rsidR="001E6DB9">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6D72FF">
        <w:rPr>
          <w:b/>
          <w:bCs/>
          <w:color w:val="000000" w:themeColor="text1"/>
          <w:sz w:val="20"/>
          <w:szCs w:val="20"/>
        </w:rPr>
        <w:t>8</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6D72FF">
        <w:rPr>
          <w:bCs/>
          <w:sz w:val="20"/>
          <w:szCs w:val="20"/>
        </w:rPr>
        <w:t>8</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xml:space="preserve">), a Adjudicada deverá prover sua assinatura e devolução, de forma digital (escaneada),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6D72FF">
        <w:rPr>
          <w:b/>
          <w:bCs/>
          <w:sz w:val="20"/>
          <w:szCs w:val="20"/>
        </w:rPr>
        <w:t>8</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6D72FF">
        <w:rPr>
          <w:bCs/>
          <w:sz w:val="20"/>
          <w:szCs w:val="20"/>
        </w:rPr>
        <w:t>8</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Pr="00FC47D3">
        <w:rPr>
          <w:b/>
          <w:bCs/>
          <w:sz w:val="20"/>
          <w:szCs w:val="20"/>
        </w:rPr>
        <w:t>.2.</w:t>
      </w:r>
      <w:r w:rsidR="001E6DB9">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Pr="00FC47D3">
        <w:rPr>
          <w:b/>
          <w:bCs/>
          <w:sz w:val="20"/>
          <w:szCs w:val="20"/>
        </w:rPr>
        <w:t>.3.</w:t>
      </w:r>
      <w:r w:rsidR="001E6DB9">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6D72FF">
        <w:rPr>
          <w:b/>
          <w:bCs/>
          <w:sz w:val="20"/>
          <w:szCs w:val="20"/>
        </w:rPr>
        <w:t>8</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w:t>
      </w:r>
      <w:r w:rsidR="00687289" w:rsidRPr="00FC47D3">
        <w:rPr>
          <w:b/>
          <w:bCs/>
          <w:sz w:val="20"/>
          <w:szCs w:val="20"/>
        </w:rPr>
        <w:t xml:space="preserve">.5. </w:t>
      </w:r>
      <w:r w:rsidR="00687289" w:rsidRPr="00FC47D3">
        <w:rPr>
          <w:bCs/>
          <w:sz w:val="20"/>
          <w:szCs w:val="20"/>
        </w:rPr>
        <w:t xml:space="preserve">O total de utilização de cada item não pode exceder ao quíntuplo do quantitativo inicialmente </w:t>
      </w:r>
      <w:r w:rsidR="00687289" w:rsidRPr="00FC47D3">
        <w:rPr>
          <w:bCs/>
          <w:sz w:val="20"/>
          <w:szCs w:val="20"/>
        </w:rPr>
        <w:lastRenderedPageBreak/>
        <w:t>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1E6DB9">
        <w:rPr>
          <w:b/>
          <w:bCs/>
          <w:sz w:val="20"/>
          <w:szCs w:val="20"/>
        </w:rPr>
        <w:t xml:space="preserve"> </w:t>
      </w:r>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Pr="00FC47D3">
        <w:rPr>
          <w:b/>
          <w:bCs/>
          <w:sz w:val="20"/>
          <w:szCs w:val="20"/>
        </w:rPr>
        <w:t>.4.</w:t>
      </w:r>
      <w:r w:rsidR="001E6DB9">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Pr="00FC47D3">
        <w:rPr>
          <w:b/>
          <w:bCs/>
          <w:sz w:val="20"/>
          <w:szCs w:val="20"/>
        </w:rPr>
        <w:t>.5.</w:t>
      </w:r>
      <w:r w:rsidR="001E6DB9">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6D72FF">
        <w:rPr>
          <w:b/>
          <w:bCs/>
          <w:sz w:val="20"/>
          <w:szCs w:val="20"/>
        </w:rPr>
        <w:t>8</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6D72FF">
        <w:rPr>
          <w:b/>
          <w:bCs/>
          <w:sz w:val="20"/>
          <w:szCs w:val="20"/>
        </w:rPr>
        <w:t>8</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Pr="00FC47D3">
        <w:rPr>
          <w:b/>
          <w:bCs/>
          <w:sz w:val="20"/>
          <w:szCs w:val="20"/>
        </w:rPr>
        <w:t>.6.</w:t>
      </w:r>
      <w:r w:rsidR="001E6DB9">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8</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.6</w:t>
      </w:r>
      <w:r w:rsidR="00687289" w:rsidRPr="00FC47D3">
        <w:rPr>
          <w:b/>
          <w:bCs/>
          <w:sz w:val="20"/>
          <w:szCs w:val="20"/>
        </w:rPr>
        <w:t>.1.1.</w:t>
      </w:r>
      <w:r w:rsidR="001E6DB9">
        <w:rPr>
          <w:b/>
          <w:bCs/>
          <w:sz w:val="20"/>
          <w:szCs w:val="20"/>
        </w:rPr>
        <w:t xml:space="preserve"> </w:t>
      </w:r>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8</w:t>
      </w:r>
      <w:r w:rsidRPr="00FC47D3">
        <w:rPr>
          <w:b/>
          <w:bCs/>
          <w:sz w:val="20"/>
          <w:szCs w:val="20"/>
        </w:rPr>
        <w:t>.6</w:t>
      </w:r>
      <w:r w:rsidR="00687289" w:rsidRPr="00FC47D3">
        <w:rPr>
          <w:b/>
          <w:bCs/>
          <w:sz w:val="20"/>
          <w:szCs w:val="20"/>
        </w:rPr>
        <w:t>.1.2.</w:t>
      </w:r>
      <w:r w:rsidR="001E6DB9">
        <w:rPr>
          <w:b/>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6D72FF">
        <w:rPr>
          <w:b/>
          <w:bCs/>
          <w:sz w:val="20"/>
          <w:szCs w:val="20"/>
        </w:rPr>
        <w:t>8</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6D72FF">
        <w:rPr>
          <w:b/>
          <w:bCs/>
          <w:sz w:val="20"/>
          <w:szCs w:val="20"/>
        </w:rPr>
        <w:t>8</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apostilamento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1E6DB9">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E6DB9">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1E6DB9">
        <w:rPr>
          <w:b/>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1</w:t>
      </w:r>
      <w:r w:rsidR="007A6D37" w:rsidRPr="00FC47D3">
        <w:rPr>
          <w:b/>
          <w:bCs/>
          <w:color w:val="000000"/>
          <w:sz w:val="20"/>
          <w:szCs w:val="20"/>
        </w:rPr>
        <w:t>.3.</w:t>
      </w:r>
      <w:r w:rsidR="001E6DB9">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E6DB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E6DB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E6DB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E6DB9">
        <w:rPr>
          <w:bCs/>
          <w:color w:val="000000"/>
          <w:sz w:val="20"/>
          <w:szCs w:val="20"/>
        </w:rPr>
        <w:t>13</w:t>
      </w:r>
      <w:r w:rsidRPr="00901BD0">
        <w:rPr>
          <w:bCs/>
          <w:color w:val="000000"/>
          <w:sz w:val="20"/>
          <w:szCs w:val="20"/>
        </w:rPr>
        <w:t xml:space="preserve"> de </w:t>
      </w:r>
      <w:r w:rsidR="001E6DB9">
        <w:rPr>
          <w:bCs/>
          <w:color w:val="000000"/>
          <w:sz w:val="20"/>
          <w:szCs w:val="20"/>
        </w:rPr>
        <w:t>junho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Pr="00CD3371" w:rsidRDefault="001B16E6" w:rsidP="00BB692A">
      <w:pPr>
        <w:autoSpaceDE w:val="0"/>
        <w:autoSpaceDN w:val="0"/>
        <w:adjustRightInd w:val="0"/>
        <w:spacing w:after="120"/>
        <w:jc w:val="both"/>
        <w:rPr>
          <w:rFonts w:eastAsia="Batang" w:cs="Courier New"/>
          <w:b/>
          <w:bCs/>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402"/>
        <w:gridCol w:w="1134"/>
        <w:gridCol w:w="1134"/>
        <w:gridCol w:w="1134"/>
        <w:gridCol w:w="1276"/>
      </w:tblGrid>
      <w:tr w:rsidR="00F83AD7" w:rsidRPr="00D13937" w:rsidTr="00F867F4">
        <w:trPr>
          <w:trHeight w:val="589"/>
        </w:trPr>
        <w:tc>
          <w:tcPr>
            <w:tcW w:w="566" w:type="dxa"/>
          </w:tcPr>
          <w:p w:rsidR="00F83AD7" w:rsidRPr="00D13937" w:rsidRDefault="00F83AD7" w:rsidP="00E65C59">
            <w:pPr>
              <w:spacing w:after="0"/>
              <w:ind w:left="-1"/>
              <w:jc w:val="center"/>
              <w:rPr>
                <w:rFonts w:cs="Calibri"/>
                <w:b/>
                <w:sz w:val="18"/>
                <w:szCs w:val="18"/>
              </w:rPr>
            </w:pPr>
            <w:r w:rsidRPr="00D13937">
              <w:rPr>
                <w:rFonts w:cs="Calibri"/>
                <w:b/>
                <w:sz w:val="18"/>
                <w:szCs w:val="18"/>
              </w:rPr>
              <w:t>ITEM</w:t>
            </w:r>
          </w:p>
        </w:tc>
        <w:tc>
          <w:tcPr>
            <w:tcW w:w="3402" w:type="dxa"/>
          </w:tcPr>
          <w:p w:rsidR="00F83AD7" w:rsidRPr="00D13937" w:rsidRDefault="00F83AD7" w:rsidP="00E65C59">
            <w:pPr>
              <w:spacing w:after="0"/>
              <w:ind w:left="-1"/>
              <w:jc w:val="center"/>
              <w:rPr>
                <w:rFonts w:cs="Calibri"/>
                <w:b/>
                <w:sz w:val="18"/>
                <w:szCs w:val="18"/>
              </w:rPr>
            </w:pPr>
            <w:r w:rsidRPr="00D13937">
              <w:rPr>
                <w:rFonts w:cs="Calibri"/>
                <w:b/>
                <w:sz w:val="18"/>
                <w:szCs w:val="18"/>
              </w:rPr>
              <w:t>DESCRIÇÃO</w:t>
            </w:r>
          </w:p>
        </w:tc>
        <w:tc>
          <w:tcPr>
            <w:tcW w:w="1134" w:type="dxa"/>
          </w:tcPr>
          <w:p w:rsidR="00F83AD7" w:rsidRPr="00D13937" w:rsidRDefault="00F83AD7" w:rsidP="00E65C59">
            <w:pPr>
              <w:spacing w:after="0"/>
              <w:ind w:left="-1"/>
              <w:jc w:val="center"/>
              <w:rPr>
                <w:rFonts w:cs="Calibri"/>
                <w:b/>
                <w:sz w:val="18"/>
                <w:szCs w:val="18"/>
              </w:rPr>
            </w:pPr>
            <w:r w:rsidRPr="00D13937">
              <w:rPr>
                <w:rFonts w:cs="Calibri"/>
                <w:b/>
                <w:sz w:val="18"/>
                <w:szCs w:val="18"/>
              </w:rPr>
              <w:t>UND</w:t>
            </w:r>
          </w:p>
        </w:tc>
        <w:tc>
          <w:tcPr>
            <w:tcW w:w="1134" w:type="dxa"/>
          </w:tcPr>
          <w:p w:rsidR="00F83AD7" w:rsidRPr="00D13937" w:rsidRDefault="00F83AD7" w:rsidP="00331083">
            <w:pPr>
              <w:spacing w:after="0" w:line="240" w:lineRule="auto"/>
              <w:jc w:val="center"/>
              <w:rPr>
                <w:rFonts w:cs="Calibri"/>
                <w:b/>
                <w:sz w:val="18"/>
                <w:szCs w:val="18"/>
              </w:rPr>
            </w:pPr>
            <w:r w:rsidRPr="00D13937">
              <w:rPr>
                <w:rFonts w:cs="Calibri"/>
                <w:b/>
                <w:sz w:val="18"/>
                <w:szCs w:val="18"/>
              </w:rPr>
              <w:t>COTA EXCLUSIVA ME/EPP</w:t>
            </w:r>
          </w:p>
        </w:tc>
        <w:tc>
          <w:tcPr>
            <w:tcW w:w="1134" w:type="dxa"/>
          </w:tcPr>
          <w:p w:rsidR="00F83AD7" w:rsidRPr="00D13937" w:rsidRDefault="00F83AD7" w:rsidP="0089660E">
            <w:pPr>
              <w:spacing w:after="0" w:line="240" w:lineRule="auto"/>
              <w:jc w:val="center"/>
              <w:rPr>
                <w:rFonts w:cs="Calibri"/>
                <w:b/>
                <w:sz w:val="18"/>
                <w:szCs w:val="18"/>
              </w:rPr>
            </w:pPr>
            <w:r w:rsidRPr="00D13937">
              <w:rPr>
                <w:rFonts w:cs="Calibri"/>
                <w:b/>
                <w:sz w:val="18"/>
                <w:szCs w:val="18"/>
              </w:rPr>
              <w:t xml:space="preserve">COTA </w:t>
            </w:r>
            <w:r w:rsidRPr="00D13937">
              <w:rPr>
                <w:rFonts w:cs="Calibri"/>
                <w:b/>
                <w:bCs/>
                <w:sz w:val="18"/>
                <w:szCs w:val="18"/>
              </w:rPr>
              <w:t>RESERVADA ME/EPP</w:t>
            </w:r>
          </w:p>
        </w:tc>
        <w:tc>
          <w:tcPr>
            <w:tcW w:w="1276" w:type="dxa"/>
          </w:tcPr>
          <w:p w:rsidR="00F83AD7" w:rsidRPr="00D13937" w:rsidRDefault="00F83AD7" w:rsidP="001B16E6">
            <w:pPr>
              <w:spacing w:after="0" w:line="240" w:lineRule="auto"/>
              <w:jc w:val="center"/>
              <w:rPr>
                <w:rFonts w:cs="Calibri"/>
                <w:b/>
                <w:sz w:val="18"/>
                <w:szCs w:val="18"/>
              </w:rPr>
            </w:pPr>
            <w:r w:rsidRPr="00D13937">
              <w:rPr>
                <w:rFonts w:cs="Calibri"/>
                <w:b/>
                <w:bCs/>
                <w:sz w:val="18"/>
                <w:szCs w:val="18"/>
              </w:rPr>
              <w:t>COTA PRINCIPAL</w:t>
            </w:r>
          </w:p>
        </w:tc>
      </w:tr>
      <w:tr w:rsidR="00F83AD7" w:rsidRPr="00D13937" w:rsidTr="00F867F4">
        <w:trPr>
          <w:trHeight w:val="259"/>
        </w:trPr>
        <w:tc>
          <w:tcPr>
            <w:tcW w:w="566" w:type="dxa"/>
            <w:vAlign w:val="center"/>
          </w:tcPr>
          <w:p w:rsidR="00F83AD7" w:rsidRPr="00D13937" w:rsidRDefault="00F83AD7" w:rsidP="0089660E">
            <w:pPr>
              <w:spacing w:after="0" w:line="240" w:lineRule="auto"/>
              <w:jc w:val="center"/>
              <w:rPr>
                <w:rFonts w:cs="Calibri"/>
                <w:color w:val="000000"/>
                <w:sz w:val="18"/>
                <w:szCs w:val="18"/>
              </w:rPr>
            </w:pPr>
            <w:r w:rsidRPr="00D13937">
              <w:rPr>
                <w:rFonts w:cs="Calibri"/>
                <w:color w:val="000000"/>
                <w:sz w:val="18"/>
                <w:szCs w:val="18"/>
              </w:rPr>
              <w:t>1</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ACIDO FOLINICO 2MG/ML SOLUCAO ORAL 100ML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200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554"/>
        </w:trPr>
        <w:tc>
          <w:tcPr>
            <w:tcW w:w="566" w:type="dxa"/>
            <w:vAlign w:val="center"/>
          </w:tcPr>
          <w:p w:rsidR="00F83AD7" w:rsidRPr="00D13937" w:rsidRDefault="00F83AD7" w:rsidP="0089660E">
            <w:pPr>
              <w:spacing w:after="0" w:line="240" w:lineRule="auto"/>
              <w:jc w:val="center"/>
              <w:rPr>
                <w:rFonts w:cs="Calibri"/>
                <w:color w:val="000000"/>
                <w:sz w:val="18"/>
                <w:szCs w:val="18"/>
              </w:rPr>
            </w:pPr>
            <w:r w:rsidRPr="00D13937">
              <w:rPr>
                <w:rFonts w:cs="Calibri"/>
                <w:color w:val="000000"/>
                <w:sz w:val="18"/>
                <w:szCs w:val="18"/>
              </w:rPr>
              <w:t>2</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ACIDO TICLOROACETICO 90% 10ML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200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554"/>
        </w:trPr>
        <w:tc>
          <w:tcPr>
            <w:tcW w:w="566" w:type="dxa"/>
            <w:vAlign w:val="center"/>
          </w:tcPr>
          <w:p w:rsidR="00F83AD7" w:rsidRPr="00D13937" w:rsidRDefault="00F83AD7" w:rsidP="0089660E">
            <w:pPr>
              <w:spacing w:after="0" w:line="240" w:lineRule="auto"/>
              <w:jc w:val="center"/>
              <w:rPr>
                <w:rFonts w:cs="Calibri"/>
                <w:color w:val="000000"/>
                <w:sz w:val="18"/>
                <w:szCs w:val="18"/>
              </w:rPr>
            </w:pPr>
            <w:r w:rsidRPr="00D13937">
              <w:rPr>
                <w:rFonts w:cs="Calibri"/>
                <w:color w:val="000000"/>
                <w:sz w:val="18"/>
                <w:szCs w:val="18"/>
              </w:rPr>
              <w:t>3</w:t>
            </w:r>
            <w:r>
              <w:rPr>
                <w:rFonts w:cs="Calibri"/>
                <w:color w:val="000000"/>
                <w:sz w:val="18"/>
                <w:szCs w:val="18"/>
              </w:rPr>
              <w:t xml:space="preserve"> </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ALPROSTADIL 500 MCG/ML SOLUCAOINJETAVEL1 ML AMPOLA(MANIPULADO)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AMPOLA</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750</w:t>
            </w:r>
          </w:p>
        </w:tc>
      </w:tr>
      <w:tr w:rsidR="00F83AD7" w:rsidRPr="00D13937" w:rsidTr="00F867F4">
        <w:trPr>
          <w:trHeight w:val="554"/>
        </w:trPr>
        <w:tc>
          <w:tcPr>
            <w:tcW w:w="566" w:type="dxa"/>
            <w:vAlign w:val="center"/>
          </w:tcPr>
          <w:p w:rsidR="00F83AD7" w:rsidRPr="00D13937" w:rsidRDefault="00F83AD7" w:rsidP="0089660E">
            <w:pPr>
              <w:spacing w:after="0" w:line="240" w:lineRule="auto"/>
              <w:jc w:val="center"/>
              <w:rPr>
                <w:rFonts w:cs="Calibri"/>
                <w:color w:val="000000"/>
                <w:sz w:val="18"/>
                <w:szCs w:val="18"/>
              </w:rPr>
            </w:pPr>
            <w:r>
              <w:rPr>
                <w:rFonts w:cs="Calibri"/>
                <w:color w:val="000000"/>
                <w:sz w:val="18"/>
                <w:szCs w:val="18"/>
              </w:rPr>
              <w:t>4</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ALPROSTADIL 500 MCG/ML SOLUCAOINJETAVEL1 ML AMPOLA(MANIPULADO)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AMPOLA</w:t>
            </w:r>
          </w:p>
        </w:tc>
        <w:tc>
          <w:tcPr>
            <w:tcW w:w="1134" w:type="dxa"/>
          </w:tcPr>
          <w:p w:rsidR="00F83AD7" w:rsidRPr="00D13937" w:rsidRDefault="00F83AD7" w:rsidP="00B734CE">
            <w:pPr>
              <w:spacing w:after="0" w:line="360" w:lineRule="auto"/>
              <w:jc w:val="center"/>
              <w:rPr>
                <w:rFonts w:cs="Calibri"/>
                <w:sz w:val="18"/>
                <w:szCs w:val="18"/>
              </w:rPr>
            </w:pP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p>
        </w:tc>
      </w:tr>
      <w:tr w:rsidR="00F83AD7" w:rsidRPr="00D13937" w:rsidTr="00F867F4">
        <w:trPr>
          <w:trHeight w:val="554"/>
        </w:trPr>
        <w:tc>
          <w:tcPr>
            <w:tcW w:w="566" w:type="dxa"/>
            <w:vAlign w:val="center"/>
          </w:tcPr>
          <w:p w:rsidR="00F83AD7" w:rsidRPr="00D13937" w:rsidRDefault="00F83AD7" w:rsidP="0089660E">
            <w:pPr>
              <w:spacing w:after="0" w:line="240" w:lineRule="auto"/>
              <w:jc w:val="center"/>
              <w:rPr>
                <w:rFonts w:cs="Calibri"/>
                <w:color w:val="000000"/>
                <w:sz w:val="18"/>
                <w:szCs w:val="18"/>
              </w:rPr>
            </w:pPr>
            <w:r>
              <w:rPr>
                <w:rFonts w:cs="Calibri"/>
                <w:color w:val="000000"/>
                <w:sz w:val="18"/>
                <w:szCs w:val="18"/>
              </w:rPr>
              <w:t>5</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AZUL DE METILENO 1% (10MG/ML) SOLUCAOINJETAVEL5ML AMPOLA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AMPOLA</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250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3AD7" w:rsidP="0089660E">
            <w:pPr>
              <w:spacing w:after="0" w:line="240" w:lineRule="auto"/>
              <w:jc w:val="center"/>
              <w:rPr>
                <w:rFonts w:cs="Calibri"/>
                <w:color w:val="000000"/>
                <w:sz w:val="18"/>
                <w:szCs w:val="18"/>
              </w:rPr>
            </w:pPr>
            <w:r>
              <w:rPr>
                <w:rFonts w:cs="Calibri"/>
                <w:color w:val="000000"/>
                <w:sz w:val="18"/>
                <w:szCs w:val="18"/>
              </w:rPr>
              <w:t>6</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 xml:space="preserve">CAPTOPRIL 5MG/ML SUSPENSAO ORAL 100 ML FRASCO (MANIPULADO)             </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200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247"/>
        </w:trPr>
        <w:tc>
          <w:tcPr>
            <w:tcW w:w="566" w:type="dxa"/>
            <w:vAlign w:val="center"/>
          </w:tcPr>
          <w:p w:rsidR="00F83AD7" w:rsidRPr="00D13937" w:rsidRDefault="00F83AD7" w:rsidP="0089660E">
            <w:pPr>
              <w:spacing w:after="0" w:line="240" w:lineRule="auto"/>
              <w:jc w:val="center"/>
              <w:rPr>
                <w:rFonts w:cs="Calibri"/>
                <w:color w:val="000000"/>
                <w:sz w:val="18"/>
                <w:szCs w:val="18"/>
              </w:rPr>
            </w:pPr>
            <w:r>
              <w:rPr>
                <w:rFonts w:cs="Calibri"/>
                <w:color w:val="000000"/>
                <w:sz w:val="18"/>
                <w:szCs w:val="18"/>
              </w:rPr>
              <w:t>7</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CARVAO ATIVADO PO 50G POTE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POTE</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1.000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325"/>
        </w:trPr>
        <w:tc>
          <w:tcPr>
            <w:tcW w:w="566" w:type="dxa"/>
            <w:vAlign w:val="center"/>
          </w:tcPr>
          <w:p w:rsidR="00F83AD7" w:rsidRPr="00D13937" w:rsidRDefault="00F83AD7" w:rsidP="0089660E">
            <w:pPr>
              <w:spacing w:after="0" w:line="240" w:lineRule="auto"/>
              <w:jc w:val="center"/>
              <w:rPr>
                <w:rFonts w:cs="Calibri"/>
                <w:color w:val="000000"/>
                <w:sz w:val="18"/>
                <w:szCs w:val="18"/>
              </w:rPr>
            </w:pPr>
            <w:r>
              <w:rPr>
                <w:rFonts w:cs="Calibri"/>
                <w:color w:val="000000"/>
                <w:sz w:val="18"/>
                <w:szCs w:val="18"/>
              </w:rPr>
              <w:t>8</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CLORETO DE CALCIO 10% (100MG/ML) SOLUCAOINJETAVEL 10 ML AMPOLA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AMPOLA</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43.500</w:t>
            </w:r>
          </w:p>
        </w:tc>
      </w:tr>
      <w:tr w:rsidR="00F83AD7" w:rsidRPr="00D13937" w:rsidTr="00F867F4">
        <w:trPr>
          <w:trHeight w:val="325"/>
        </w:trPr>
        <w:tc>
          <w:tcPr>
            <w:tcW w:w="566" w:type="dxa"/>
            <w:vAlign w:val="center"/>
          </w:tcPr>
          <w:p w:rsidR="00F83AD7" w:rsidRDefault="00F83AD7" w:rsidP="0089660E">
            <w:pPr>
              <w:spacing w:after="0" w:line="240" w:lineRule="auto"/>
              <w:jc w:val="center"/>
              <w:rPr>
                <w:rFonts w:cs="Calibri"/>
                <w:color w:val="000000"/>
                <w:sz w:val="18"/>
                <w:szCs w:val="18"/>
              </w:rPr>
            </w:pPr>
            <w:r>
              <w:rPr>
                <w:rFonts w:cs="Calibri"/>
                <w:color w:val="000000"/>
                <w:sz w:val="18"/>
                <w:szCs w:val="18"/>
              </w:rPr>
              <w:t>9</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CLORETO DE CALCIO 10% (100MG/ML) SOLUCAOINJETAVEL 10 ML AMPOLA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AMPOLA</w:t>
            </w:r>
          </w:p>
        </w:tc>
        <w:tc>
          <w:tcPr>
            <w:tcW w:w="1134" w:type="dxa"/>
          </w:tcPr>
          <w:p w:rsidR="00F83AD7" w:rsidRPr="00D13937" w:rsidRDefault="00F83AD7" w:rsidP="00B734CE">
            <w:pPr>
              <w:spacing w:after="0" w:line="360" w:lineRule="auto"/>
              <w:jc w:val="center"/>
              <w:rPr>
                <w:rFonts w:cs="Calibri"/>
                <w:sz w:val="18"/>
                <w:szCs w:val="18"/>
              </w:rPr>
            </w:pP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14.500</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p>
        </w:tc>
      </w:tr>
      <w:tr w:rsidR="00F83AD7" w:rsidRPr="00D13937" w:rsidTr="00F867F4">
        <w:trPr>
          <w:trHeight w:val="484"/>
        </w:trPr>
        <w:tc>
          <w:tcPr>
            <w:tcW w:w="566" w:type="dxa"/>
            <w:vAlign w:val="center"/>
          </w:tcPr>
          <w:p w:rsidR="00F83AD7" w:rsidRPr="00D13937" w:rsidRDefault="00F83AD7" w:rsidP="0089660E">
            <w:pPr>
              <w:spacing w:after="0" w:line="240" w:lineRule="auto"/>
              <w:jc w:val="center"/>
              <w:rPr>
                <w:rFonts w:cs="Calibri"/>
                <w:color w:val="000000"/>
                <w:sz w:val="18"/>
                <w:szCs w:val="18"/>
              </w:rPr>
            </w:pPr>
            <w:r>
              <w:rPr>
                <w:rFonts w:cs="Calibri"/>
                <w:color w:val="000000"/>
                <w:sz w:val="18"/>
                <w:szCs w:val="18"/>
              </w:rPr>
              <w:t>10</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 xml:space="preserve">CLOREXIDINA 0,12%SOLUCAO ORAL ISENTA DE ALCOOL 100 ML FRASCO(MANIPULADO) </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67F4" w:rsidP="00B734CE">
            <w:pPr>
              <w:tabs>
                <w:tab w:val="left" w:pos="7200"/>
              </w:tabs>
              <w:spacing w:after="0"/>
              <w:jc w:val="center"/>
              <w:rPr>
                <w:rFonts w:eastAsia="Batang" w:cs="Calibri"/>
                <w:bCs/>
                <w:color w:val="000000"/>
                <w:sz w:val="18"/>
                <w:szCs w:val="18"/>
              </w:rPr>
            </w:pPr>
            <w:r>
              <w:rPr>
                <w:rFonts w:eastAsia="Batang" w:cs="Calibri"/>
                <w:bCs/>
                <w:color w:val="000000"/>
                <w:sz w:val="18"/>
                <w:szCs w:val="18"/>
              </w:rPr>
              <w:t>3</w:t>
            </w:r>
            <w:r w:rsidR="00505774">
              <w:rPr>
                <w:rFonts w:eastAsia="Batang" w:cs="Calibri"/>
                <w:bCs/>
                <w:color w:val="000000"/>
                <w:sz w:val="18"/>
                <w:szCs w:val="18"/>
              </w:rPr>
              <w:t>.</w:t>
            </w:r>
            <w:r>
              <w:rPr>
                <w:rFonts w:eastAsia="Batang" w:cs="Calibri"/>
                <w:bCs/>
                <w:color w:val="000000"/>
                <w:sz w:val="18"/>
                <w:szCs w:val="18"/>
              </w:rPr>
              <w:t>750</w:t>
            </w:r>
          </w:p>
        </w:tc>
      </w:tr>
      <w:tr w:rsidR="00F867F4" w:rsidRPr="00D13937" w:rsidTr="00F867F4">
        <w:trPr>
          <w:trHeight w:val="484"/>
        </w:trPr>
        <w:tc>
          <w:tcPr>
            <w:tcW w:w="566" w:type="dxa"/>
            <w:vAlign w:val="center"/>
          </w:tcPr>
          <w:p w:rsidR="00F867F4" w:rsidRDefault="00F867F4" w:rsidP="0089660E">
            <w:pPr>
              <w:spacing w:after="0" w:line="240" w:lineRule="auto"/>
              <w:jc w:val="center"/>
              <w:rPr>
                <w:rFonts w:cs="Calibri"/>
                <w:color w:val="000000"/>
                <w:sz w:val="18"/>
                <w:szCs w:val="18"/>
              </w:rPr>
            </w:pPr>
            <w:r>
              <w:rPr>
                <w:rFonts w:cs="Calibri"/>
                <w:color w:val="000000"/>
                <w:sz w:val="18"/>
                <w:szCs w:val="18"/>
              </w:rPr>
              <w:t>11</w:t>
            </w:r>
          </w:p>
        </w:tc>
        <w:tc>
          <w:tcPr>
            <w:tcW w:w="3402" w:type="dxa"/>
          </w:tcPr>
          <w:p w:rsidR="00F867F4" w:rsidRPr="00D13937" w:rsidRDefault="00F867F4" w:rsidP="00F867F4">
            <w:pPr>
              <w:spacing w:after="0" w:line="240" w:lineRule="auto"/>
              <w:rPr>
                <w:rFonts w:cs="Calibri"/>
                <w:sz w:val="18"/>
                <w:szCs w:val="18"/>
              </w:rPr>
            </w:pPr>
            <w:r w:rsidRPr="00D13937">
              <w:rPr>
                <w:rFonts w:cs="Calibri"/>
                <w:sz w:val="18"/>
                <w:szCs w:val="18"/>
              </w:rPr>
              <w:t xml:space="preserve">CLOREXIDINA 0,12%SOLUCAO ORAL ISENTA DE ALCOOL 100 ML FRASCO(MANIPULADO) </w:t>
            </w:r>
          </w:p>
        </w:tc>
        <w:tc>
          <w:tcPr>
            <w:tcW w:w="1134" w:type="dxa"/>
            <w:vAlign w:val="center"/>
          </w:tcPr>
          <w:p w:rsidR="00F867F4" w:rsidRPr="00D13937" w:rsidRDefault="00F867F4" w:rsidP="00F867F4">
            <w:pPr>
              <w:spacing w:after="0" w:line="240" w:lineRule="auto"/>
              <w:jc w:val="center"/>
              <w:rPr>
                <w:rFonts w:cs="Calibri"/>
                <w:sz w:val="18"/>
                <w:szCs w:val="18"/>
              </w:rPr>
            </w:pPr>
            <w:r w:rsidRPr="00D13937">
              <w:rPr>
                <w:rFonts w:cs="Calibri"/>
                <w:sz w:val="18"/>
                <w:szCs w:val="18"/>
              </w:rPr>
              <w:t>FRASCO</w:t>
            </w:r>
          </w:p>
        </w:tc>
        <w:tc>
          <w:tcPr>
            <w:tcW w:w="1134" w:type="dxa"/>
          </w:tcPr>
          <w:p w:rsidR="00F867F4" w:rsidRPr="00D13937" w:rsidRDefault="00F867F4" w:rsidP="00B734CE">
            <w:pPr>
              <w:spacing w:after="0" w:line="360" w:lineRule="auto"/>
              <w:jc w:val="center"/>
              <w:rPr>
                <w:rFonts w:cs="Calibri"/>
                <w:sz w:val="18"/>
                <w:szCs w:val="18"/>
              </w:rPr>
            </w:pPr>
          </w:p>
        </w:tc>
        <w:tc>
          <w:tcPr>
            <w:tcW w:w="1134" w:type="dxa"/>
          </w:tcPr>
          <w:p w:rsidR="00F867F4" w:rsidRPr="00D13937" w:rsidRDefault="00F867F4" w:rsidP="00B734CE">
            <w:pPr>
              <w:tabs>
                <w:tab w:val="left" w:pos="7200"/>
              </w:tabs>
              <w:spacing w:after="0"/>
              <w:jc w:val="center"/>
              <w:rPr>
                <w:rFonts w:eastAsia="Batang" w:cs="Calibri"/>
                <w:bCs/>
                <w:color w:val="000000"/>
                <w:sz w:val="18"/>
                <w:szCs w:val="18"/>
              </w:rPr>
            </w:pPr>
            <w:r>
              <w:rPr>
                <w:rFonts w:eastAsia="Batang" w:cs="Calibri"/>
                <w:bCs/>
                <w:color w:val="000000"/>
                <w:sz w:val="18"/>
                <w:szCs w:val="18"/>
              </w:rPr>
              <w:t>1</w:t>
            </w:r>
            <w:r w:rsidR="00505774">
              <w:rPr>
                <w:rFonts w:eastAsia="Batang" w:cs="Calibri"/>
                <w:bCs/>
                <w:color w:val="000000"/>
                <w:sz w:val="18"/>
                <w:szCs w:val="18"/>
              </w:rPr>
              <w:t>.</w:t>
            </w:r>
            <w:r>
              <w:rPr>
                <w:rFonts w:eastAsia="Batang" w:cs="Calibri"/>
                <w:bCs/>
                <w:color w:val="000000"/>
                <w:sz w:val="18"/>
                <w:szCs w:val="18"/>
              </w:rPr>
              <w:t>250</w:t>
            </w:r>
          </w:p>
        </w:tc>
        <w:tc>
          <w:tcPr>
            <w:tcW w:w="1276" w:type="dxa"/>
          </w:tcPr>
          <w:p w:rsidR="00F867F4" w:rsidRPr="00D13937" w:rsidRDefault="00F867F4" w:rsidP="00B734CE">
            <w:pPr>
              <w:tabs>
                <w:tab w:val="left" w:pos="7200"/>
              </w:tabs>
              <w:spacing w:after="0"/>
              <w:jc w:val="center"/>
              <w:rPr>
                <w:rFonts w:eastAsia="Batang" w:cs="Calibri"/>
                <w:bCs/>
                <w:color w:val="000000"/>
                <w:sz w:val="18"/>
                <w:szCs w:val="18"/>
              </w:rPr>
            </w:pPr>
          </w:p>
        </w:tc>
      </w:tr>
      <w:tr w:rsidR="00F83AD7" w:rsidRPr="00D13937" w:rsidTr="00F867F4">
        <w:trPr>
          <w:trHeight w:val="484"/>
        </w:trPr>
        <w:tc>
          <w:tcPr>
            <w:tcW w:w="566" w:type="dxa"/>
            <w:vAlign w:val="center"/>
          </w:tcPr>
          <w:p w:rsidR="00F83AD7" w:rsidRPr="00D13937" w:rsidRDefault="00F867F4" w:rsidP="0089660E">
            <w:pPr>
              <w:spacing w:after="0" w:line="240" w:lineRule="auto"/>
              <w:jc w:val="center"/>
              <w:rPr>
                <w:rFonts w:cs="Calibri"/>
                <w:color w:val="000000"/>
                <w:sz w:val="18"/>
                <w:szCs w:val="18"/>
              </w:rPr>
            </w:pPr>
            <w:r>
              <w:rPr>
                <w:rFonts w:cs="Calibri"/>
                <w:color w:val="000000"/>
                <w:sz w:val="18"/>
                <w:szCs w:val="18"/>
              </w:rPr>
              <w:t>12</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ESPIRONOLACTONA2 MG/MLSUSPENSAO ORAL 100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100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13</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FUROSEMIDA 2MG/ML</w:t>
            </w:r>
            <w:r w:rsidR="00F867F4">
              <w:rPr>
                <w:rFonts w:cs="Calibri"/>
                <w:sz w:val="18"/>
                <w:szCs w:val="18"/>
              </w:rPr>
              <w:t xml:space="preserve"> </w:t>
            </w:r>
            <w:r w:rsidRPr="00D13937">
              <w:rPr>
                <w:rFonts w:cs="Calibri"/>
                <w:sz w:val="18"/>
                <w:szCs w:val="18"/>
              </w:rPr>
              <w:t>SUSPENSAO ORAL 100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150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32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lastRenderedPageBreak/>
              <w:t>14</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HIDRATO DE CLORAL 10% (100 MG/ML) SOLUCAO ORAL 100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800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15</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HIDROCLOROTIAZIDA 2MG/ML SUSPENSAO ORAL 100 ML FRASCO(MANIPULADO)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100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16</w:t>
            </w:r>
          </w:p>
        </w:tc>
        <w:tc>
          <w:tcPr>
            <w:tcW w:w="3402" w:type="dxa"/>
            <w:vAlign w:val="bottom"/>
          </w:tcPr>
          <w:p w:rsidR="00F83AD7" w:rsidRPr="00D13937" w:rsidRDefault="00F83AD7" w:rsidP="0089660E">
            <w:pPr>
              <w:spacing w:after="0" w:line="240" w:lineRule="auto"/>
              <w:rPr>
                <w:rFonts w:cs="Calibri"/>
                <w:sz w:val="18"/>
                <w:szCs w:val="18"/>
              </w:rPr>
            </w:pPr>
            <w:r w:rsidRPr="00D13937">
              <w:rPr>
                <w:rFonts w:cs="Calibri"/>
                <w:sz w:val="18"/>
                <w:szCs w:val="18"/>
              </w:rPr>
              <w:t>IODOPOVIDONA 2,5% (25MG/ML) SOLUCAOOFTALMICA5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500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17</w:t>
            </w:r>
          </w:p>
        </w:tc>
        <w:tc>
          <w:tcPr>
            <w:tcW w:w="3402" w:type="dxa"/>
            <w:vAlign w:val="bottom"/>
          </w:tcPr>
          <w:p w:rsidR="00F83AD7" w:rsidRPr="00D13937" w:rsidRDefault="00F83AD7" w:rsidP="0089660E">
            <w:pPr>
              <w:spacing w:after="0" w:line="240" w:lineRule="auto"/>
              <w:rPr>
                <w:rFonts w:cs="Calibri"/>
                <w:sz w:val="18"/>
                <w:szCs w:val="18"/>
              </w:rPr>
            </w:pPr>
            <w:r w:rsidRPr="00D13937">
              <w:rPr>
                <w:rFonts w:cs="Calibri"/>
                <w:sz w:val="18"/>
                <w:szCs w:val="18"/>
              </w:rPr>
              <w:t>IODOPOVIDONA 5%(50MG/ML) SOLUCAOOFTALMICA 5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500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18</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NITRATO DE PRATA 1% (10MG/ML) SOLUCAOOFTALMICA3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700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19</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PAPAINA 10% GEL 100G BISNAGA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BISNAGA</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3.000</w:t>
            </w:r>
          </w:p>
        </w:tc>
      </w:tr>
      <w:tr w:rsidR="00F83AD7" w:rsidRPr="00D13937" w:rsidTr="00F867F4">
        <w:trPr>
          <w:trHeight w:val="484"/>
        </w:trPr>
        <w:tc>
          <w:tcPr>
            <w:tcW w:w="566" w:type="dxa"/>
            <w:vAlign w:val="center"/>
          </w:tcPr>
          <w:p w:rsidR="00F83AD7" w:rsidRPr="00D13937" w:rsidRDefault="00F867F4" w:rsidP="00F83AD7">
            <w:pPr>
              <w:spacing w:after="0" w:line="240" w:lineRule="auto"/>
              <w:jc w:val="center"/>
              <w:rPr>
                <w:rFonts w:cs="Calibri"/>
                <w:color w:val="000000"/>
                <w:sz w:val="18"/>
                <w:szCs w:val="18"/>
              </w:rPr>
            </w:pPr>
            <w:r>
              <w:rPr>
                <w:rFonts w:cs="Calibri"/>
                <w:color w:val="000000"/>
                <w:sz w:val="18"/>
                <w:szCs w:val="18"/>
              </w:rPr>
              <w:t>20</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PAPAINA 10% GEL 100G BISNAGA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BISNAGA</w:t>
            </w:r>
          </w:p>
        </w:tc>
        <w:tc>
          <w:tcPr>
            <w:tcW w:w="1134" w:type="dxa"/>
          </w:tcPr>
          <w:p w:rsidR="00F83AD7" w:rsidRPr="00D13937" w:rsidRDefault="00F83AD7" w:rsidP="00B734CE">
            <w:pPr>
              <w:spacing w:after="0" w:line="360" w:lineRule="auto"/>
              <w:jc w:val="center"/>
              <w:rPr>
                <w:rFonts w:cs="Calibri"/>
                <w:sz w:val="18"/>
                <w:szCs w:val="18"/>
              </w:rPr>
            </w:pP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1.000</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p>
        </w:tc>
      </w:tr>
      <w:tr w:rsidR="00F83AD7" w:rsidRPr="00D13937" w:rsidTr="00F867F4">
        <w:trPr>
          <w:trHeight w:val="484"/>
        </w:trPr>
        <w:tc>
          <w:tcPr>
            <w:tcW w:w="566" w:type="dxa"/>
            <w:vAlign w:val="center"/>
          </w:tcPr>
          <w:p w:rsidR="00F83AD7" w:rsidRPr="00D13937" w:rsidRDefault="00F867F4" w:rsidP="0089660E">
            <w:pPr>
              <w:spacing w:after="0" w:line="240" w:lineRule="auto"/>
              <w:jc w:val="center"/>
              <w:rPr>
                <w:rFonts w:cs="Calibri"/>
                <w:color w:val="000000"/>
                <w:sz w:val="18"/>
                <w:szCs w:val="18"/>
              </w:rPr>
            </w:pPr>
            <w:r>
              <w:rPr>
                <w:rFonts w:cs="Calibri"/>
                <w:color w:val="000000"/>
                <w:sz w:val="18"/>
                <w:szCs w:val="18"/>
              </w:rPr>
              <w:t>21</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PAPAINA 5% GEL 100G BISNAGA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BISNAGA</w:t>
            </w:r>
          </w:p>
        </w:tc>
        <w:tc>
          <w:tcPr>
            <w:tcW w:w="1134" w:type="dxa"/>
          </w:tcPr>
          <w:p w:rsidR="00F83AD7" w:rsidRPr="00D13937" w:rsidRDefault="00F83AD7" w:rsidP="00B734CE">
            <w:pPr>
              <w:spacing w:after="0" w:line="360" w:lineRule="auto"/>
              <w:jc w:val="center"/>
              <w:rPr>
                <w:rFonts w:cs="Calibri"/>
                <w:sz w:val="18"/>
                <w:szCs w:val="18"/>
              </w:rPr>
            </w:pPr>
            <w:r w:rsidRPr="00D13937">
              <w:rPr>
                <w:rFonts w:cs="Calibri"/>
                <w:sz w:val="18"/>
                <w:szCs w:val="18"/>
              </w:rPr>
              <w:t>3.000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89660E">
            <w:pPr>
              <w:spacing w:after="0" w:line="240" w:lineRule="auto"/>
              <w:jc w:val="center"/>
              <w:rPr>
                <w:rFonts w:cs="Calibri"/>
                <w:color w:val="000000"/>
                <w:sz w:val="18"/>
                <w:szCs w:val="18"/>
              </w:rPr>
            </w:pPr>
            <w:r>
              <w:rPr>
                <w:rFonts w:cs="Calibri"/>
                <w:color w:val="000000"/>
                <w:sz w:val="18"/>
                <w:szCs w:val="18"/>
              </w:rPr>
              <w:t>22</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PIRIMETAMINA 5MG/MLSOLUCAO ORAL 100ML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2237A1" w:rsidRDefault="00F83AD7" w:rsidP="00B734CE">
            <w:pPr>
              <w:spacing w:after="0" w:line="360" w:lineRule="auto"/>
              <w:jc w:val="center"/>
              <w:rPr>
                <w:rFonts w:cs="Calibri"/>
                <w:sz w:val="18"/>
                <w:szCs w:val="18"/>
              </w:rPr>
            </w:pPr>
            <w:r w:rsidRPr="002237A1">
              <w:rPr>
                <w:rFonts w:cs="Calibri"/>
                <w:sz w:val="18"/>
                <w:szCs w:val="18"/>
              </w:rPr>
              <w:t>200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3E6489">
            <w:pPr>
              <w:spacing w:after="0" w:line="240" w:lineRule="auto"/>
              <w:jc w:val="center"/>
              <w:rPr>
                <w:rFonts w:cs="Calibri"/>
                <w:color w:val="000000"/>
                <w:sz w:val="18"/>
                <w:szCs w:val="18"/>
              </w:rPr>
            </w:pPr>
            <w:r>
              <w:rPr>
                <w:rFonts w:cs="Calibri"/>
                <w:color w:val="000000"/>
                <w:sz w:val="18"/>
                <w:szCs w:val="18"/>
              </w:rPr>
              <w:t>23</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SULFADIAZINA 100 MG/MLSOLUCAO ORAL 100 MLFRASCO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2237A1" w:rsidRDefault="00F83AD7" w:rsidP="00B734CE">
            <w:pPr>
              <w:spacing w:after="0" w:line="360" w:lineRule="auto"/>
              <w:jc w:val="center"/>
              <w:rPr>
                <w:rFonts w:cs="Calibri"/>
                <w:sz w:val="18"/>
                <w:szCs w:val="18"/>
              </w:rPr>
            </w:pPr>
            <w:r w:rsidRPr="002237A1">
              <w:rPr>
                <w:rFonts w:cs="Calibri"/>
                <w:sz w:val="18"/>
                <w:szCs w:val="18"/>
              </w:rPr>
              <w:t>250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r w:rsidR="00F83AD7" w:rsidRPr="00D13937" w:rsidTr="00F867F4">
        <w:trPr>
          <w:trHeight w:val="484"/>
        </w:trPr>
        <w:tc>
          <w:tcPr>
            <w:tcW w:w="566" w:type="dxa"/>
            <w:vAlign w:val="center"/>
          </w:tcPr>
          <w:p w:rsidR="00F83AD7" w:rsidRPr="00D13937" w:rsidRDefault="00F867F4" w:rsidP="0089660E">
            <w:pPr>
              <w:spacing w:after="0" w:line="240" w:lineRule="auto"/>
              <w:jc w:val="center"/>
              <w:rPr>
                <w:rFonts w:cs="Calibri"/>
                <w:color w:val="000000"/>
                <w:sz w:val="18"/>
                <w:szCs w:val="18"/>
              </w:rPr>
            </w:pPr>
            <w:r>
              <w:rPr>
                <w:rFonts w:cs="Calibri"/>
                <w:color w:val="000000"/>
                <w:sz w:val="18"/>
                <w:szCs w:val="18"/>
              </w:rPr>
              <w:t>24</w:t>
            </w:r>
          </w:p>
        </w:tc>
        <w:tc>
          <w:tcPr>
            <w:tcW w:w="3402" w:type="dxa"/>
          </w:tcPr>
          <w:p w:rsidR="00F83AD7" w:rsidRPr="00D13937" w:rsidRDefault="00F83AD7" w:rsidP="0089660E">
            <w:pPr>
              <w:spacing w:after="0" w:line="240" w:lineRule="auto"/>
              <w:rPr>
                <w:rFonts w:cs="Calibri"/>
                <w:sz w:val="18"/>
                <w:szCs w:val="18"/>
              </w:rPr>
            </w:pPr>
            <w:r w:rsidRPr="00D13937">
              <w:rPr>
                <w:rFonts w:cs="Calibri"/>
                <w:sz w:val="18"/>
                <w:szCs w:val="18"/>
              </w:rPr>
              <w:t>UREIA 10% (100MG/ML) LOCAO CREMOSA 120 ML FRASCO (MANIPULADO)</w:t>
            </w:r>
          </w:p>
        </w:tc>
        <w:tc>
          <w:tcPr>
            <w:tcW w:w="1134" w:type="dxa"/>
            <w:vAlign w:val="center"/>
          </w:tcPr>
          <w:p w:rsidR="00F83AD7" w:rsidRPr="00D13937" w:rsidRDefault="00F83AD7" w:rsidP="0089660E">
            <w:pPr>
              <w:spacing w:after="0" w:line="240" w:lineRule="auto"/>
              <w:jc w:val="center"/>
              <w:rPr>
                <w:rFonts w:cs="Calibri"/>
                <w:sz w:val="18"/>
                <w:szCs w:val="18"/>
              </w:rPr>
            </w:pPr>
            <w:r w:rsidRPr="00D13937">
              <w:rPr>
                <w:rFonts w:cs="Calibri"/>
                <w:sz w:val="18"/>
                <w:szCs w:val="18"/>
              </w:rPr>
              <w:t>FRASCO</w:t>
            </w:r>
          </w:p>
        </w:tc>
        <w:tc>
          <w:tcPr>
            <w:tcW w:w="1134" w:type="dxa"/>
          </w:tcPr>
          <w:p w:rsidR="00F83AD7" w:rsidRPr="002237A1" w:rsidRDefault="00F83AD7" w:rsidP="00B734CE">
            <w:pPr>
              <w:spacing w:after="0" w:line="360" w:lineRule="auto"/>
              <w:jc w:val="center"/>
              <w:rPr>
                <w:rFonts w:cs="Calibri"/>
                <w:sz w:val="18"/>
                <w:szCs w:val="18"/>
              </w:rPr>
            </w:pPr>
            <w:r w:rsidRPr="002237A1">
              <w:rPr>
                <w:rFonts w:cs="Calibri"/>
                <w:sz w:val="18"/>
                <w:szCs w:val="18"/>
              </w:rPr>
              <w:t>1.000</w:t>
            </w:r>
          </w:p>
        </w:tc>
        <w:tc>
          <w:tcPr>
            <w:tcW w:w="1134"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c>
          <w:tcPr>
            <w:tcW w:w="1276" w:type="dxa"/>
          </w:tcPr>
          <w:p w:rsidR="00F83AD7" w:rsidRPr="00D13937" w:rsidRDefault="00F83AD7" w:rsidP="00B734CE">
            <w:pPr>
              <w:tabs>
                <w:tab w:val="left" w:pos="7200"/>
              </w:tabs>
              <w:spacing w:after="0"/>
              <w:jc w:val="center"/>
              <w:rPr>
                <w:rFonts w:eastAsia="Batang" w:cs="Calibri"/>
                <w:bCs/>
                <w:color w:val="000000"/>
                <w:sz w:val="18"/>
                <w:szCs w:val="18"/>
              </w:rPr>
            </w:pPr>
            <w:r w:rsidRPr="00D13937">
              <w:rPr>
                <w:rFonts w:eastAsia="Batang" w:cs="Calibri"/>
                <w:bCs/>
                <w:color w:val="000000"/>
                <w:sz w:val="18"/>
                <w:szCs w:val="18"/>
              </w:rPr>
              <w:t>-</w:t>
            </w:r>
          </w:p>
        </w:tc>
      </w:tr>
    </w:tbl>
    <w:p w:rsidR="002B6C99" w:rsidRDefault="002B6C99" w:rsidP="00F83AD7">
      <w:pPr>
        <w:spacing w:after="0" w:line="240" w:lineRule="auto"/>
        <w:rPr>
          <w:rFonts w:cs="Courier New"/>
          <w:b/>
          <w:sz w:val="20"/>
          <w:szCs w:val="20"/>
        </w:rPr>
      </w:pPr>
      <w:bookmarkStart w:id="3" w:name="_GoBack"/>
      <w:bookmarkEnd w:id="3"/>
    </w:p>
    <w:p w:rsidR="002B6C99" w:rsidRDefault="002B6C99"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F867F4" w:rsidRDefault="00F867F4"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3E6489" w:rsidRDefault="003E648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3E6489">
        <w:rPr>
          <w:b/>
          <w:bCs/>
          <w:sz w:val="20"/>
          <w:szCs w:val="20"/>
          <w:u w:val="single"/>
        </w:rPr>
        <w:t>598</w:t>
      </w:r>
      <w:r w:rsidR="00764FC1" w:rsidRPr="00754080">
        <w:rPr>
          <w:b/>
          <w:bCs/>
          <w:sz w:val="20"/>
          <w:szCs w:val="20"/>
          <w:u w:val="single"/>
        </w:rPr>
        <w:t>/15</w:t>
      </w:r>
      <w:r w:rsidR="003E6489">
        <w:rPr>
          <w:b/>
          <w:bCs/>
          <w:sz w:val="20"/>
          <w:szCs w:val="20"/>
          <w:u w:val="single"/>
        </w:rPr>
        <w:t>/SPAS/DIRETORIA HOSPITALAR</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E6489" w:rsidRPr="00550639" w:rsidRDefault="003E6489" w:rsidP="003E6489">
      <w:pPr>
        <w:spacing w:after="0" w:line="240" w:lineRule="auto"/>
        <w:jc w:val="both"/>
        <w:rPr>
          <w:rFonts w:cs="Calibri"/>
          <w:sz w:val="20"/>
          <w:szCs w:val="20"/>
        </w:rPr>
      </w:pPr>
      <w:r w:rsidRPr="003E6489">
        <w:rPr>
          <w:rFonts w:cs="Calibri"/>
          <w:b/>
          <w:sz w:val="20"/>
          <w:szCs w:val="20"/>
        </w:rPr>
        <w:t>1.1.</w:t>
      </w:r>
      <w:r w:rsidR="00F867F4">
        <w:rPr>
          <w:rFonts w:cs="Calibri"/>
          <w:b/>
          <w:sz w:val="20"/>
          <w:szCs w:val="20"/>
        </w:rPr>
        <w:t xml:space="preserve"> </w:t>
      </w:r>
      <w:r w:rsidRPr="00550639">
        <w:rPr>
          <w:rFonts w:cs="Calibri"/>
          <w:sz w:val="20"/>
          <w:szCs w:val="20"/>
        </w:rPr>
        <w:t xml:space="preserve">O presente Termo de Referência tem por objeto selecionar, para contratação futura, </w:t>
      </w:r>
      <w:r w:rsidRPr="00550639">
        <w:rPr>
          <w:rFonts w:cs="Calibri"/>
          <w:b/>
          <w:sz w:val="20"/>
          <w:szCs w:val="20"/>
        </w:rPr>
        <w:t>ATRAVÉS DE ATA DE REGISTRO DE PREÇOS</w:t>
      </w:r>
      <w:r w:rsidRPr="00550639">
        <w:rPr>
          <w:rFonts w:cs="Calibri"/>
          <w:sz w:val="20"/>
          <w:szCs w:val="20"/>
        </w:rPr>
        <w:t xml:space="preserve">, empresa(s) especializada(s) no fornecimento </w:t>
      </w:r>
      <w:r w:rsidRPr="00550639">
        <w:rPr>
          <w:rFonts w:cs="Calibri"/>
          <w:color w:val="000000"/>
          <w:sz w:val="20"/>
          <w:szCs w:val="20"/>
        </w:rPr>
        <w:t xml:space="preserve">de </w:t>
      </w:r>
      <w:r w:rsidRPr="00550639">
        <w:rPr>
          <w:rFonts w:cs="Calibri"/>
          <w:b/>
          <w:color w:val="000000"/>
          <w:sz w:val="20"/>
          <w:szCs w:val="20"/>
        </w:rPr>
        <w:t>MEDICAMENTOS</w:t>
      </w:r>
      <w:r w:rsidR="00F867F4">
        <w:rPr>
          <w:rFonts w:cs="Calibri"/>
          <w:b/>
          <w:color w:val="000000"/>
          <w:sz w:val="20"/>
          <w:szCs w:val="20"/>
        </w:rPr>
        <w:t xml:space="preserve"> </w:t>
      </w:r>
      <w:r w:rsidRPr="00550639">
        <w:rPr>
          <w:rFonts w:cs="Calibri"/>
          <w:b/>
          <w:color w:val="000000"/>
          <w:sz w:val="20"/>
          <w:szCs w:val="20"/>
        </w:rPr>
        <w:t>MANIPULADOS</w:t>
      </w:r>
      <w:r w:rsidR="00F867F4">
        <w:rPr>
          <w:rFonts w:cs="Calibri"/>
          <w:b/>
          <w:color w:val="000000"/>
          <w:sz w:val="20"/>
          <w:szCs w:val="20"/>
        </w:rPr>
        <w:t xml:space="preserve"> </w:t>
      </w:r>
      <w:r w:rsidRPr="00550639">
        <w:rPr>
          <w:rFonts w:cs="Calibri"/>
          <w:color w:val="000000"/>
          <w:sz w:val="20"/>
          <w:szCs w:val="20"/>
        </w:rPr>
        <w:t>conforme condições descritas</w:t>
      </w:r>
      <w:r w:rsidRPr="00550639">
        <w:rPr>
          <w:rFonts w:cs="Calibri"/>
          <w:sz w:val="20"/>
          <w:szCs w:val="20"/>
        </w:rPr>
        <w:t xml:space="preserve"> a seguir.</w:t>
      </w:r>
    </w:p>
    <w:p w:rsidR="003E6489" w:rsidRPr="003E6489" w:rsidRDefault="003E6489" w:rsidP="003E6489">
      <w:pPr>
        <w:spacing w:after="120" w:line="240" w:lineRule="auto"/>
        <w:jc w:val="both"/>
        <w:rPr>
          <w:rFonts w:cs="Calibri"/>
          <w:color w:val="000000"/>
          <w:sz w:val="20"/>
          <w:szCs w:val="20"/>
        </w:rPr>
      </w:pPr>
      <w:r w:rsidRPr="003E6489">
        <w:rPr>
          <w:rFonts w:cs="Calibri"/>
          <w:b/>
          <w:color w:val="000000"/>
          <w:sz w:val="20"/>
          <w:szCs w:val="20"/>
        </w:rPr>
        <w:t>1.2</w:t>
      </w:r>
      <w:r w:rsidRPr="00550639">
        <w:rPr>
          <w:rFonts w:cs="Calibri"/>
          <w:color w:val="000000"/>
          <w:sz w:val="20"/>
          <w:szCs w:val="20"/>
        </w:rPr>
        <w:t xml:space="preserve">. Para fins deste Termo de Referência, </w:t>
      </w:r>
      <w:r w:rsidRPr="00550639">
        <w:rPr>
          <w:rFonts w:cs="Calibri"/>
          <w:b/>
          <w:bCs/>
          <w:color w:val="000000"/>
          <w:sz w:val="20"/>
          <w:szCs w:val="20"/>
        </w:rPr>
        <w:t>produto(s)</w:t>
      </w:r>
      <w:r w:rsidRPr="00550639">
        <w:rPr>
          <w:rFonts w:cs="Calibri"/>
          <w:color w:val="000000"/>
          <w:sz w:val="20"/>
          <w:szCs w:val="20"/>
        </w:rPr>
        <w:t xml:space="preserve">, leia-se </w:t>
      </w:r>
      <w:r w:rsidRPr="00550639">
        <w:rPr>
          <w:rFonts w:cs="Calibr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3E6489" w:rsidRPr="00550639" w:rsidRDefault="003E6489" w:rsidP="003E6489">
      <w:pPr>
        <w:spacing w:after="0" w:line="240" w:lineRule="auto"/>
        <w:jc w:val="both"/>
        <w:rPr>
          <w:rFonts w:eastAsia="Arial Unicode MS" w:cs="Calibri"/>
          <w:iCs/>
          <w:sz w:val="20"/>
          <w:szCs w:val="20"/>
        </w:rPr>
      </w:pPr>
      <w:r w:rsidRPr="003E6489">
        <w:rPr>
          <w:rFonts w:cs="Calibri"/>
          <w:b/>
          <w:color w:val="000000"/>
          <w:sz w:val="20"/>
          <w:szCs w:val="20"/>
        </w:rPr>
        <w:t>2.1.</w:t>
      </w:r>
      <w:r w:rsidRPr="00550639">
        <w:rPr>
          <w:rFonts w:eastAsia="Arial Unicode MS" w:cs="Calibri"/>
          <w:sz w:val="20"/>
          <w:szCs w:val="20"/>
        </w:rPr>
        <w:t>A presente demanda faz-se necessária</w:t>
      </w:r>
      <w:r w:rsidRPr="00550639">
        <w:rPr>
          <w:rFonts w:cs="Calibri"/>
          <w:color w:val="000000"/>
          <w:sz w:val="20"/>
          <w:szCs w:val="20"/>
        </w:rPr>
        <w:t>para suprir as necessidades dos 19 Hospitais de Referência do Estado do Tocantins no período de 12 meses referente ao ano de 2016</w:t>
      </w:r>
      <w:r w:rsidRPr="00550639">
        <w:rPr>
          <w:rFonts w:cs="Calibri"/>
          <w:bCs/>
          <w:color w:val="000000"/>
          <w:sz w:val="20"/>
          <w:szCs w:val="20"/>
        </w:rPr>
        <w:t xml:space="preserve">, </w:t>
      </w:r>
      <w:r w:rsidRPr="00550639">
        <w:rPr>
          <w:rFonts w:cs="Calibri"/>
          <w:color w:val="000000"/>
          <w:sz w:val="20"/>
          <w:szCs w:val="20"/>
        </w:rPr>
        <w:t xml:space="preserve">evitando o desabastecimento das unidades, </w:t>
      </w:r>
      <w:r w:rsidRPr="00550639">
        <w:rPr>
          <w:rFonts w:eastAsia="Arial Unicode MS" w:cs="Calibri"/>
          <w:sz w:val="20"/>
          <w:szCs w:val="20"/>
        </w:rPr>
        <w:t>pois</w:t>
      </w:r>
      <w:r w:rsidRPr="00550639">
        <w:rPr>
          <w:rFonts w:eastAsia="Arial Unicode MS" w:cs="Calibri"/>
          <w:iCs/>
          <w:sz w:val="20"/>
          <w:szCs w:val="20"/>
        </w:rPr>
        <w:t>“no processo terapêutico hospitalar” o uso de medicamentos manipulados são imprescindíveis ao funcionamento hospitalar, visto que são utilizados nos procedimentos médicos e ambulatoriais para o restabelecimento ou manutenção da saúde dos pacientes, permitindo a utilização de apresentações farmacológicas não existentes na indústria farmacêutica . Ademais, os itens solicitados fazem parte da nova lista de medicamentos padronizados da Rede Hospitalar Pública do Estado do Tocantins para o ano de 2016.</w:t>
      </w:r>
    </w:p>
    <w:p w:rsidR="003E6489" w:rsidRPr="00550639" w:rsidRDefault="003E6489" w:rsidP="003E6489">
      <w:pPr>
        <w:spacing w:after="0" w:line="240" w:lineRule="auto"/>
        <w:jc w:val="both"/>
        <w:rPr>
          <w:rFonts w:eastAsia="Arial Unicode MS" w:cs="Calibri"/>
          <w:iCs/>
          <w:sz w:val="20"/>
          <w:szCs w:val="20"/>
        </w:rPr>
      </w:pPr>
      <w:r w:rsidRPr="003E6489">
        <w:rPr>
          <w:rFonts w:eastAsia="Arial Unicode MS" w:cs="Calibri"/>
          <w:b/>
          <w:iCs/>
          <w:sz w:val="20"/>
          <w:szCs w:val="20"/>
        </w:rPr>
        <w:t>2.2</w:t>
      </w:r>
      <w:r w:rsidRPr="00550639">
        <w:rPr>
          <w:rFonts w:eastAsia="Arial Unicode MS" w:cs="Calibr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3E6489" w:rsidRPr="00550639" w:rsidRDefault="003E6489" w:rsidP="003E6489">
      <w:pPr>
        <w:spacing w:after="120" w:line="240" w:lineRule="auto"/>
        <w:jc w:val="both"/>
        <w:rPr>
          <w:rFonts w:cs="Calibri"/>
          <w:sz w:val="20"/>
          <w:szCs w:val="20"/>
        </w:rPr>
      </w:pPr>
      <w:r w:rsidRPr="003E6489">
        <w:rPr>
          <w:rFonts w:eastAsia="Arial Unicode MS" w:cs="Calibri"/>
          <w:b/>
          <w:iCs/>
          <w:sz w:val="20"/>
          <w:szCs w:val="20"/>
        </w:rPr>
        <w:t xml:space="preserve"> 2.3</w:t>
      </w:r>
      <w:r w:rsidRPr="00550639">
        <w:rPr>
          <w:rFonts w:eastAsia="Arial Unicode MS" w:cs="Calibri"/>
          <w:iCs/>
          <w:sz w:val="20"/>
          <w:szCs w:val="20"/>
        </w:rPr>
        <w:t xml:space="preserve"> As aquisições futuras dos itens homologados, serão realizadas de forma gradativa, através de baixa em ata, de acordo com as necessidades (consumo) demandadas pelos hospitais que realizam serviços de oncologiano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3E6489">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3E6489">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3E6489" w:rsidRPr="003E6489" w:rsidRDefault="003E6489" w:rsidP="003E6489">
      <w:pPr>
        <w:spacing w:after="0" w:line="240" w:lineRule="auto"/>
        <w:jc w:val="both"/>
        <w:rPr>
          <w:rFonts w:cs="Calibri"/>
          <w:b/>
          <w:bCs/>
          <w:sz w:val="20"/>
          <w:szCs w:val="20"/>
          <w:u w:val="single"/>
        </w:rPr>
      </w:pPr>
      <w:r w:rsidRPr="00550639">
        <w:rPr>
          <w:rFonts w:cs="Calibri"/>
          <w:b/>
          <w:bCs/>
          <w:sz w:val="20"/>
          <w:szCs w:val="20"/>
          <w:u w:val="single"/>
        </w:rPr>
        <w:t>3.2. DA QUALIDADE DOS PRODUTOS:</w:t>
      </w:r>
    </w:p>
    <w:p w:rsidR="003E6489" w:rsidRPr="003E6489" w:rsidRDefault="003E6489" w:rsidP="003E6489">
      <w:pPr>
        <w:autoSpaceDE w:val="0"/>
        <w:autoSpaceDN w:val="0"/>
        <w:adjustRightInd w:val="0"/>
        <w:spacing w:after="0" w:line="240" w:lineRule="auto"/>
        <w:jc w:val="both"/>
        <w:rPr>
          <w:rFonts w:cs="Calibri"/>
          <w:sz w:val="20"/>
          <w:szCs w:val="20"/>
          <w:u w:val="single"/>
        </w:rPr>
      </w:pPr>
      <w:r w:rsidRPr="003E6489">
        <w:rPr>
          <w:rFonts w:cs="Calibri"/>
          <w:b/>
          <w:sz w:val="20"/>
          <w:szCs w:val="20"/>
          <w:u w:val="single"/>
        </w:rPr>
        <w:t>3.2.1</w:t>
      </w:r>
      <w:r w:rsidRPr="00550639">
        <w:rPr>
          <w:rFonts w:cs="Calibri"/>
          <w:sz w:val="20"/>
          <w:szCs w:val="20"/>
          <w:u w:val="single"/>
        </w:rPr>
        <w:t>. Os produtos devem:</w:t>
      </w:r>
    </w:p>
    <w:p w:rsidR="003E6489" w:rsidRPr="00550639" w:rsidRDefault="003E6489" w:rsidP="003E6489">
      <w:pPr>
        <w:autoSpaceDE w:val="0"/>
        <w:autoSpaceDN w:val="0"/>
        <w:adjustRightInd w:val="0"/>
        <w:spacing w:after="0" w:line="240" w:lineRule="auto"/>
        <w:jc w:val="both"/>
        <w:rPr>
          <w:rFonts w:cs="Calibri"/>
          <w:sz w:val="20"/>
          <w:szCs w:val="20"/>
        </w:rPr>
      </w:pPr>
      <w:r w:rsidRPr="00550639">
        <w:rPr>
          <w:rFonts w:cs="Calibri"/>
          <w:sz w:val="20"/>
          <w:szCs w:val="20"/>
        </w:rPr>
        <w:t>a) ser entregues obedecendo rigorosamente as cláusulas do Edital e seus anexos;</w:t>
      </w:r>
    </w:p>
    <w:p w:rsidR="003E6489" w:rsidRPr="00550639" w:rsidRDefault="003E6489" w:rsidP="003E6489">
      <w:pPr>
        <w:autoSpaceDE w:val="0"/>
        <w:autoSpaceDN w:val="0"/>
        <w:adjustRightInd w:val="0"/>
        <w:spacing w:after="0" w:line="240" w:lineRule="auto"/>
        <w:jc w:val="both"/>
        <w:rPr>
          <w:rFonts w:cs="Calibri"/>
          <w:sz w:val="20"/>
          <w:szCs w:val="20"/>
        </w:rPr>
      </w:pPr>
      <w:r w:rsidRPr="00550639">
        <w:rPr>
          <w:rFonts w:cs="Calibri"/>
          <w:sz w:val="20"/>
          <w:szCs w:val="20"/>
        </w:rPr>
        <w:t>b) apresentar qualidade, integridade da embalagem, sem falhas ou quaisquer outras avarias;</w:t>
      </w:r>
    </w:p>
    <w:p w:rsidR="003E6489" w:rsidRPr="00550639" w:rsidRDefault="003E6489" w:rsidP="003E6489">
      <w:pPr>
        <w:autoSpaceDE w:val="0"/>
        <w:autoSpaceDN w:val="0"/>
        <w:adjustRightInd w:val="0"/>
        <w:spacing w:after="0" w:line="240" w:lineRule="auto"/>
        <w:jc w:val="both"/>
        <w:rPr>
          <w:rFonts w:cs="Calibri"/>
          <w:sz w:val="20"/>
          <w:szCs w:val="20"/>
        </w:rPr>
      </w:pPr>
      <w:r w:rsidRPr="00550639">
        <w:rPr>
          <w:rFonts w:cs="Calibri"/>
          <w:sz w:val="20"/>
          <w:szCs w:val="20"/>
        </w:rPr>
        <w:t>c) ser transportados adequadamente de acordo com as condições em que seja mantida a sua qualidade;</w:t>
      </w:r>
    </w:p>
    <w:p w:rsidR="003E6489" w:rsidRPr="00550639" w:rsidRDefault="003E6489" w:rsidP="003E6489">
      <w:pPr>
        <w:autoSpaceDE w:val="0"/>
        <w:autoSpaceDN w:val="0"/>
        <w:adjustRightInd w:val="0"/>
        <w:spacing w:after="0" w:line="240" w:lineRule="auto"/>
        <w:jc w:val="both"/>
        <w:rPr>
          <w:rFonts w:cs="Calibri"/>
          <w:sz w:val="20"/>
          <w:szCs w:val="20"/>
        </w:rPr>
      </w:pPr>
      <w:r w:rsidRPr="00550639">
        <w:rPr>
          <w:rFonts w:cs="Calibri"/>
          <w:sz w:val="20"/>
          <w:szCs w:val="20"/>
        </w:rPr>
        <w:t>d) ser acondicionados em embalagens lacradas, devidamente identificados (descrição do produto, dosagem, quantidade por embalagem, lote, data de fabricação, data de validade) e em perfeitas condições de armazenagem.</w:t>
      </w:r>
    </w:p>
    <w:p w:rsidR="003E6489" w:rsidRPr="003E6489" w:rsidRDefault="003E6489" w:rsidP="003E6489">
      <w:pPr>
        <w:autoSpaceDE w:val="0"/>
        <w:autoSpaceDN w:val="0"/>
        <w:adjustRightInd w:val="0"/>
        <w:spacing w:after="0" w:line="240" w:lineRule="auto"/>
        <w:jc w:val="both"/>
        <w:rPr>
          <w:rFonts w:cs="Calibri"/>
          <w:b/>
          <w:sz w:val="20"/>
          <w:szCs w:val="20"/>
        </w:rPr>
      </w:pPr>
      <w:r w:rsidRPr="003E6489">
        <w:rPr>
          <w:rFonts w:cs="Calibri"/>
          <w:b/>
          <w:sz w:val="20"/>
          <w:szCs w:val="20"/>
        </w:rPr>
        <w:t>3.2.2</w:t>
      </w:r>
      <w:r w:rsidRPr="00550639">
        <w:rPr>
          <w:rFonts w:cs="Calibri"/>
          <w:sz w:val="20"/>
          <w:szCs w:val="20"/>
        </w:rPr>
        <w:t>. Os produtos em desacordo com o edital e seus anexos ou com a legislação vigente aplicada, serão rejeitados pela Secretaria da Saúde.</w:t>
      </w:r>
    </w:p>
    <w:p w:rsidR="003E6489" w:rsidRPr="003E6489" w:rsidRDefault="003E6489" w:rsidP="003E6489">
      <w:pPr>
        <w:autoSpaceDE w:val="0"/>
        <w:autoSpaceDN w:val="0"/>
        <w:adjustRightInd w:val="0"/>
        <w:spacing w:after="0" w:line="240" w:lineRule="auto"/>
        <w:jc w:val="both"/>
        <w:rPr>
          <w:rFonts w:cs="Calibri"/>
          <w:b/>
          <w:bCs/>
          <w:sz w:val="20"/>
          <w:szCs w:val="20"/>
          <w:u w:val="single"/>
        </w:rPr>
      </w:pPr>
      <w:r w:rsidRPr="00550639">
        <w:rPr>
          <w:rFonts w:cs="Calibri"/>
          <w:b/>
          <w:bCs/>
          <w:sz w:val="20"/>
          <w:szCs w:val="20"/>
          <w:u w:val="single"/>
        </w:rPr>
        <w:t>3.3. DA VALIDADE DOS PRODUTOS:</w:t>
      </w:r>
    </w:p>
    <w:p w:rsidR="003E6489" w:rsidRPr="00550639" w:rsidRDefault="003E6489" w:rsidP="003E6489">
      <w:pPr>
        <w:autoSpaceDE w:val="0"/>
        <w:autoSpaceDN w:val="0"/>
        <w:adjustRightInd w:val="0"/>
        <w:spacing w:after="0" w:line="240" w:lineRule="auto"/>
        <w:jc w:val="both"/>
        <w:rPr>
          <w:rFonts w:cs="Calibri"/>
          <w:color w:val="000000"/>
          <w:sz w:val="20"/>
          <w:szCs w:val="20"/>
        </w:rPr>
      </w:pPr>
      <w:r w:rsidRPr="003E6489">
        <w:rPr>
          <w:rFonts w:cs="Calibri"/>
          <w:b/>
          <w:color w:val="000000"/>
          <w:sz w:val="20"/>
          <w:szCs w:val="20"/>
        </w:rPr>
        <w:t>3.3.1</w:t>
      </w:r>
      <w:r w:rsidRPr="00550639">
        <w:rPr>
          <w:rFonts w:cs="Calibri"/>
          <w:color w:val="000000"/>
          <w:sz w:val="20"/>
          <w:szCs w:val="20"/>
        </w:rPr>
        <w:t xml:space="preserve">. Os medicamentos manipulados devem apresentar validade em conformidade com as disposições do item 15.4 do anexo I da RDC 67, de 08 de outubro de 2007, a partir da data de entrega. </w:t>
      </w:r>
    </w:p>
    <w:p w:rsidR="003E6489" w:rsidRPr="00550639" w:rsidRDefault="003E6489" w:rsidP="003E6489">
      <w:pPr>
        <w:autoSpaceDE w:val="0"/>
        <w:autoSpaceDN w:val="0"/>
        <w:adjustRightInd w:val="0"/>
        <w:spacing w:after="0" w:line="240" w:lineRule="auto"/>
        <w:jc w:val="both"/>
        <w:rPr>
          <w:rFonts w:cs="Calibri"/>
          <w:color w:val="000000"/>
          <w:sz w:val="20"/>
          <w:szCs w:val="20"/>
        </w:rPr>
      </w:pPr>
      <w:r w:rsidRPr="003E6489">
        <w:rPr>
          <w:rFonts w:cs="Calibri"/>
          <w:b/>
          <w:color w:val="000000"/>
          <w:sz w:val="20"/>
          <w:szCs w:val="20"/>
        </w:rPr>
        <w:t>3.3.2</w:t>
      </w:r>
      <w:r w:rsidRPr="00550639">
        <w:rPr>
          <w:rFonts w:cs="Calibri"/>
          <w:color w:val="000000"/>
          <w:sz w:val="20"/>
          <w:szCs w:val="20"/>
        </w:rPr>
        <w:t xml:space="preserve">. A validade mínima aceita será de </w:t>
      </w:r>
      <w:r w:rsidRPr="00550639">
        <w:rPr>
          <w:rFonts w:cs="Calibri"/>
          <w:b/>
          <w:bCs/>
          <w:color w:val="000000"/>
          <w:sz w:val="20"/>
          <w:szCs w:val="20"/>
        </w:rPr>
        <w:t>04 (quatro) meses</w:t>
      </w:r>
      <w:r w:rsidR="00F867F4">
        <w:rPr>
          <w:rFonts w:cs="Calibri"/>
          <w:b/>
          <w:bCs/>
          <w:color w:val="000000"/>
          <w:sz w:val="20"/>
          <w:szCs w:val="20"/>
        </w:rPr>
        <w:t xml:space="preserve"> </w:t>
      </w:r>
      <w:r w:rsidRPr="00550639">
        <w:rPr>
          <w:rFonts w:cs="Calibri"/>
          <w:color w:val="000000"/>
          <w:sz w:val="20"/>
          <w:szCs w:val="20"/>
        </w:rPr>
        <w:t>contados da data da entrega.</w:t>
      </w:r>
    </w:p>
    <w:p w:rsidR="003E6489" w:rsidRPr="00550639" w:rsidRDefault="003E6489" w:rsidP="003E6489">
      <w:pPr>
        <w:autoSpaceDE w:val="0"/>
        <w:autoSpaceDN w:val="0"/>
        <w:adjustRightInd w:val="0"/>
        <w:spacing w:after="0" w:line="240" w:lineRule="auto"/>
        <w:jc w:val="both"/>
        <w:rPr>
          <w:rFonts w:cs="Calibri"/>
          <w:color w:val="000000"/>
          <w:sz w:val="20"/>
          <w:szCs w:val="20"/>
        </w:rPr>
      </w:pPr>
      <w:r w:rsidRPr="003E6489">
        <w:rPr>
          <w:rFonts w:cs="Calibri"/>
          <w:b/>
          <w:color w:val="000000"/>
          <w:sz w:val="20"/>
          <w:szCs w:val="20"/>
        </w:rPr>
        <w:t>3.3.3</w:t>
      </w:r>
      <w:r w:rsidRPr="00550639">
        <w:rPr>
          <w:rFonts w:cs="Calibri"/>
          <w:color w:val="000000"/>
          <w:sz w:val="20"/>
          <w:szCs w:val="20"/>
        </w:rPr>
        <w:t>. O fornecedor deverá apresentar na proposta de preço informação referente a validade dos medicamentos manipulados após sua fabricação.</w:t>
      </w:r>
    </w:p>
    <w:p w:rsidR="003E6489" w:rsidRPr="003E6489" w:rsidRDefault="003E6489" w:rsidP="003E6489">
      <w:pPr>
        <w:autoSpaceDE w:val="0"/>
        <w:autoSpaceDN w:val="0"/>
        <w:adjustRightInd w:val="0"/>
        <w:spacing w:after="0" w:line="240" w:lineRule="auto"/>
        <w:jc w:val="both"/>
        <w:rPr>
          <w:rFonts w:cs="Calibri"/>
          <w:b/>
          <w:bCs/>
          <w:sz w:val="20"/>
          <w:szCs w:val="20"/>
          <w:u w:val="single"/>
        </w:rPr>
      </w:pPr>
      <w:r w:rsidRPr="00550639">
        <w:rPr>
          <w:rFonts w:cs="Calibri"/>
          <w:b/>
          <w:bCs/>
          <w:sz w:val="20"/>
          <w:szCs w:val="20"/>
          <w:u w:val="single"/>
        </w:rPr>
        <w:t>3.4. DA ADJUDICAÇÃO:</w:t>
      </w:r>
    </w:p>
    <w:p w:rsidR="003E6489" w:rsidRPr="00550639" w:rsidRDefault="003E6489" w:rsidP="003E64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50639">
        <w:rPr>
          <w:rFonts w:cs="Calibri"/>
          <w:sz w:val="20"/>
          <w:szCs w:val="20"/>
        </w:rPr>
        <w:t>3.4.1. A adjudicação será por item.</w:t>
      </w:r>
    </w:p>
    <w:p w:rsidR="003E6489" w:rsidRPr="00550639" w:rsidRDefault="003E6489" w:rsidP="003E64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50639">
        <w:rPr>
          <w:rFonts w:cs="Calibri"/>
          <w:sz w:val="20"/>
          <w:szCs w:val="20"/>
        </w:rPr>
        <w:t>3.4.2. Não se admitirá proposta de preços cujo valor ofertado para o item seja superior ao preço máximo que a SESAU/TO se dispõe a pagar.</w:t>
      </w:r>
    </w:p>
    <w:p w:rsidR="003E6489" w:rsidRPr="00550639" w:rsidRDefault="003E6489" w:rsidP="003E648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3E6489">
        <w:rPr>
          <w:rFonts w:cs="Calibri"/>
          <w:b/>
          <w:sz w:val="20"/>
          <w:szCs w:val="20"/>
        </w:rPr>
        <w:t>3.4.3</w:t>
      </w:r>
      <w:r w:rsidRPr="00550639">
        <w:rPr>
          <w:rFonts w:cs="Calibr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3E6489">
        <w:rPr>
          <w:rFonts w:cs="Calibri"/>
          <w:b/>
          <w:bCs/>
          <w:color w:val="FFFFFF"/>
          <w:sz w:val="20"/>
          <w:szCs w:val="20"/>
        </w:rPr>
        <w:t>4</w:t>
      </w:r>
      <w:r w:rsidRPr="00E166E5">
        <w:rPr>
          <w:rFonts w:cs="Calibri"/>
          <w:b/>
          <w:bCs/>
          <w:color w:val="FFFFFF"/>
          <w:sz w:val="20"/>
          <w:szCs w:val="20"/>
        </w:rPr>
        <w:t xml:space="preserve">. </w:t>
      </w:r>
      <w:r w:rsidR="003E6489">
        <w:rPr>
          <w:rFonts w:cs="Calibri"/>
          <w:b/>
          <w:bCs/>
          <w:color w:val="FFFFFF"/>
          <w:sz w:val="20"/>
          <w:szCs w:val="20"/>
        </w:rPr>
        <w:t>DA QUALIFICAÇÃO TÉCNICA DOS LICITANTES</w:t>
      </w:r>
    </w:p>
    <w:p w:rsidR="00B25E04" w:rsidRDefault="00B25E04" w:rsidP="00FA1635">
      <w:pPr>
        <w:spacing w:after="0" w:line="240" w:lineRule="auto"/>
        <w:jc w:val="both"/>
        <w:rPr>
          <w:rFonts w:cs="Calibri"/>
          <w:bCs/>
          <w:iCs/>
          <w:color w:val="000000"/>
          <w:sz w:val="20"/>
          <w:szCs w:val="20"/>
        </w:rPr>
      </w:pPr>
      <w:r w:rsidRPr="00FA1635">
        <w:rPr>
          <w:rFonts w:cs="Calibri"/>
          <w:b/>
          <w:bCs/>
          <w:iCs/>
          <w:color w:val="000000"/>
          <w:sz w:val="20"/>
          <w:szCs w:val="20"/>
        </w:rPr>
        <w:t>4.1.</w:t>
      </w:r>
      <w:r w:rsidRPr="00550639">
        <w:rPr>
          <w:rFonts w:cs="Calibri"/>
          <w:bCs/>
          <w:iCs/>
          <w:color w:val="000000"/>
          <w:sz w:val="20"/>
          <w:szCs w:val="20"/>
        </w:rPr>
        <w:t xml:space="preserve"> As licitantes devem apresentar os seguintes documentos técnicos:</w:t>
      </w:r>
    </w:p>
    <w:p w:rsidR="00B25E04" w:rsidRDefault="00B25E04" w:rsidP="00FA1635">
      <w:pPr>
        <w:spacing w:after="0" w:line="240" w:lineRule="auto"/>
        <w:jc w:val="both"/>
        <w:rPr>
          <w:rFonts w:cs="Calibri"/>
          <w:bCs/>
          <w:iCs/>
          <w:color w:val="000000"/>
          <w:sz w:val="20"/>
          <w:szCs w:val="20"/>
        </w:rPr>
      </w:pPr>
      <w:r w:rsidRPr="00FA1635">
        <w:rPr>
          <w:b/>
          <w:sz w:val="20"/>
          <w:szCs w:val="20"/>
        </w:rPr>
        <w:t>4.1.1</w:t>
      </w:r>
      <w:r>
        <w:rPr>
          <w:sz w:val="20"/>
          <w:szCs w:val="20"/>
        </w:rPr>
        <w:t xml:space="preserve">. </w:t>
      </w:r>
      <w:r w:rsidRPr="00B25E04">
        <w:rPr>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B25E04" w:rsidRDefault="00B25E04" w:rsidP="00FA1635">
      <w:pPr>
        <w:spacing w:after="0" w:line="240" w:lineRule="auto"/>
        <w:jc w:val="both"/>
        <w:rPr>
          <w:rFonts w:cs="Calibri"/>
          <w:bCs/>
          <w:iCs/>
          <w:color w:val="000000"/>
          <w:sz w:val="20"/>
          <w:szCs w:val="20"/>
        </w:rPr>
      </w:pPr>
      <w:r w:rsidRPr="00FA1635">
        <w:rPr>
          <w:b/>
          <w:sz w:val="20"/>
          <w:szCs w:val="20"/>
        </w:rPr>
        <w:t>4.1.2</w:t>
      </w:r>
      <w:r>
        <w:rPr>
          <w:sz w:val="20"/>
          <w:szCs w:val="20"/>
        </w:rPr>
        <w:t xml:space="preserve">. </w:t>
      </w:r>
      <w:r w:rsidRPr="00B25E04">
        <w:rPr>
          <w:sz w:val="20"/>
          <w:szCs w:val="20"/>
        </w:rPr>
        <w:t>Autorização de Funcionamento emitida pela ANVISA/MS, da empresa participante da licitação, nos termos do artigo 21 da lei Federal n° 5.991/1973;</w:t>
      </w:r>
    </w:p>
    <w:p w:rsidR="00B25E04" w:rsidRDefault="00B25E04" w:rsidP="00FA1635">
      <w:pPr>
        <w:spacing w:after="0" w:line="240" w:lineRule="auto"/>
        <w:jc w:val="both"/>
        <w:rPr>
          <w:rFonts w:cs="Calibri"/>
          <w:bCs/>
          <w:iCs/>
          <w:color w:val="000000"/>
          <w:sz w:val="20"/>
          <w:szCs w:val="20"/>
        </w:rPr>
      </w:pPr>
      <w:r w:rsidRPr="00FA1635">
        <w:rPr>
          <w:b/>
          <w:sz w:val="20"/>
          <w:szCs w:val="20"/>
        </w:rPr>
        <w:t>4.1.3</w:t>
      </w:r>
      <w:r>
        <w:rPr>
          <w:sz w:val="20"/>
          <w:szCs w:val="20"/>
        </w:rPr>
        <w:t xml:space="preserve">. </w:t>
      </w:r>
      <w:r w:rsidRPr="00B25E04">
        <w:rPr>
          <w:sz w:val="20"/>
          <w:szCs w:val="20"/>
        </w:rPr>
        <w:t>Autorização Especial de Funcionamento emitida pela ANVISA/MS, caso o medicamento cotado esteja relacionado na Portaria 344, de 12 de maio de 1998, da Secretaria de Vigilância Sanitária/MS;</w:t>
      </w:r>
    </w:p>
    <w:p w:rsidR="00B25E04" w:rsidRDefault="00B25E04" w:rsidP="00FA1635">
      <w:pPr>
        <w:spacing w:after="0" w:line="240" w:lineRule="auto"/>
        <w:jc w:val="both"/>
        <w:rPr>
          <w:rFonts w:cs="Calibri"/>
          <w:bCs/>
          <w:iCs/>
          <w:color w:val="000000"/>
          <w:sz w:val="20"/>
          <w:szCs w:val="20"/>
        </w:rPr>
      </w:pPr>
      <w:r w:rsidRPr="00FA1635">
        <w:rPr>
          <w:b/>
          <w:sz w:val="20"/>
          <w:szCs w:val="20"/>
        </w:rPr>
        <w:t>4.1.4</w:t>
      </w:r>
      <w:r>
        <w:rPr>
          <w:sz w:val="20"/>
          <w:szCs w:val="20"/>
        </w:rPr>
        <w:t xml:space="preserve">. </w:t>
      </w:r>
      <w:r w:rsidRPr="00B25E04">
        <w:rPr>
          <w:sz w:val="20"/>
          <w:szCs w:val="20"/>
        </w:rPr>
        <w:t xml:space="preserve">Licença de Funcionamento emitido pela Vigilância Sanitária Estadual ou Municipal, nos termos do artigo 21 da lei Federal n° 5.991/1973, devendo </w:t>
      </w:r>
      <w:r w:rsidRPr="00B25E04">
        <w:rPr>
          <w:b/>
          <w:sz w:val="20"/>
          <w:szCs w:val="20"/>
        </w:rPr>
        <w:t>explicitar</w:t>
      </w:r>
      <w:r w:rsidRPr="00B25E04">
        <w:rPr>
          <w:sz w:val="20"/>
          <w:szCs w:val="20"/>
        </w:rPr>
        <w:t xml:space="preserve"> os grupos de atividades para os quais a farmácia está habilitada conforme disposto no item 5.8 </w:t>
      </w:r>
      <w:r w:rsidRPr="00B25E04">
        <w:rPr>
          <w:color w:val="000000"/>
          <w:sz w:val="20"/>
          <w:szCs w:val="20"/>
        </w:rPr>
        <w:t>RDC 67, de 08 de outubro de 2007</w:t>
      </w:r>
      <w:r w:rsidRPr="00B25E04">
        <w:rPr>
          <w:sz w:val="20"/>
          <w:szCs w:val="20"/>
        </w:rPr>
        <w:t>.</w:t>
      </w:r>
    </w:p>
    <w:p w:rsidR="00B25E04" w:rsidRDefault="00B25E04" w:rsidP="00FA1635">
      <w:pPr>
        <w:spacing w:after="0" w:line="240" w:lineRule="auto"/>
        <w:jc w:val="both"/>
        <w:rPr>
          <w:rFonts w:cs="Calibri"/>
          <w:bCs/>
          <w:iCs/>
          <w:color w:val="000000"/>
          <w:sz w:val="20"/>
          <w:szCs w:val="20"/>
        </w:rPr>
      </w:pPr>
      <w:r w:rsidRPr="00FA1635">
        <w:rPr>
          <w:b/>
          <w:sz w:val="20"/>
          <w:szCs w:val="20"/>
        </w:rPr>
        <w:t>4.1.4</w:t>
      </w:r>
      <w:r>
        <w:rPr>
          <w:sz w:val="20"/>
          <w:szCs w:val="20"/>
        </w:rPr>
        <w:t xml:space="preserve">. </w:t>
      </w:r>
      <w:r w:rsidRPr="00B25E04">
        <w:rPr>
          <w:sz w:val="20"/>
          <w:szCs w:val="20"/>
        </w:rPr>
        <w:t>Proposta de preços que apresente as informações técnicas conforme Modelo 1 em anexo.</w:t>
      </w:r>
    </w:p>
    <w:p w:rsidR="00B25E04" w:rsidRPr="00B25E04" w:rsidRDefault="00B25E04" w:rsidP="00FA1635">
      <w:pPr>
        <w:spacing w:after="120" w:line="240" w:lineRule="auto"/>
        <w:jc w:val="both"/>
        <w:rPr>
          <w:rFonts w:cs="Calibri"/>
          <w:bCs/>
          <w:iCs/>
          <w:color w:val="000000"/>
          <w:sz w:val="20"/>
          <w:szCs w:val="20"/>
        </w:rPr>
      </w:pPr>
      <w:r w:rsidRPr="00FA1635">
        <w:rPr>
          <w:b/>
          <w:color w:val="000000"/>
          <w:sz w:val="20"/>
          <w:szCs w:val="20"/>
        </w:rPr>
        <w:t>4.1.5.</w:t>
      </w:r>
      <w:r w:rsidRPr="00B25E04">
        <w:rPr>
          <w:color w:val="000000"/>
          <w:sz w:val="20"/>
          <w:szCs w:val="20"/>
        </w:rPr>
        <w:t>Termo de compromisso conforme Modelo 2 em anexo.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FA1635">
        <w:rPr>
          <w:rFonts w:cs="Calibri"/>
          <w:b/>
          <w:bCs/>
          <w:color w:val="FFFFFF"/>
          <w:sz w:val="20"/>
          <w:szCs w:val="20"/>
        </w:rPr>
        <w:t>DAS AMOSTRAS</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A1635">
        <w:rPr>
          <w:rFonts w:cs="Calibri"/>
          <w:b/>
          <w:color w:val="000000"/>
          <w:sz w:val="20"/>
          <w:szCs w:val="20"/>
        </w:rPr>
        <w:t>5.1.</w:t>
      </w:r>
      <w:r w:rsidRPr="00550639">
        <w:rPr>
          <w:rFonts w:cs="Calibri"/>
          <w:bCs/>
          <w:sz w:val="20"/>
          <w:szCs w:val="20"/>
        </w:rPr>
        <w:t xml:space="preserve">Caso julgue necessário, a SESAU/TO poderá solicitar amostra da empresa vencedora, objetivando </w:t>
      </w:r>
      <w:r w:rsidRPr="00550639">
        <w:rPr>
          <w:rFonts w:cs="Calibri"/>
          <w:color w:val="000000"/>
          <w:sz w:val="20"/>
          <w:szCs w:val="20"/>
        </w:rPr>
        <w:t>verificar se os produtos ofertados atendem as exigências do Edital e de seus anexos, nos termos do artigo 43, IV da Lei Federal 8.666/1.993</w:t>
      </w:r>
      <w:r w:rsidRPr="00550639">
        <w:rPr>
          <w:rFonts w:cs="Calibri"/>
          <w:bCs/>
          <w:sz w:val="20"/>
          <w:szCs w:val="20"/>
        </w:rPr>
        <w:t>.</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A1635">
        <w:rPr>
          <w:rFonts w:cs="Calibri"/>
          <w:b/>
          <w:bCs/>
          <w:sz w:val="20"/>
          <w:szCs w:val="20"/>
        </w:rPr>
        <w:t>5.1.1</w:t>
      </w:r>
      <w:r w:rsidRPr="00550639">
        <w:rPr>
          <w:rFonts w:cs="Calibri"/>
          <w:bCs/>
          <w:sz w:val="20"/>
          <w:szCs w:val="20"/>
        </w:rPr>
        <w:t>. As amostras serão aferidas por uma Comissão composta por, no mínimo, três servidores;</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A1635">
        <w:rPr>
          <w:rFonts w:cs="Calibri"/>
          <w:b/>
          <w:bCs/>
          <w:sz w:val="20"/>
          <w:szCs w:val="20"/>
        </w:rPr>
        <w:t>5.1.2</w:t>
      </w:r>
      <w:r w:rsidRPr="00550639">
        <w:rPr>
          <w:rFonts w:cs="Calibri"/>
          <w:bCs/>
          <w:sz w:val="20"/>
          <w:szCs w:val="20"/>
        </w:rPr>
        <w:t>. Desclassificada a proposta/amostra, serão convocadas as licitantes subseqüentes;</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A1635">
        <w:rPr>
          <w:rFonts w:cs="Calibri"/>
          <w:b/>
          <w:bCs/>
          <w:sz w:val="20"/>
          <w:szCs w:val="20"/>
        </w:rPr>
        <w:t>5.1.3</w:t>
      </w:r>
      <w:r w:rsidRPr="00550639">
        <w:rPr>
          <w:rFonts w:cs="Calibri"/>
          <w:bCs/>
          <w:sz w:val="20"/>
          <w:szCs w:val="20"/>
        </w:rPr>
        <w:t>. Terá a proposta/amostra desclassificada, sem prejuízo das sanções cabíveis, a licitante que:</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550639">
        <w:rPr>
          <w:rFonts w:cs="Calibri"/>
          <w:bCs/>
          <w:sz w:val="20"/>
          <w:szCs w:val="20"/>
        </w:rPr>
        <w:t>a) Não apresentar a amostra no prazo de 05 dias úteis e nas condições solicitadas;</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550639">
        <w:rPr>
          <w:rFonts w:cs="Calibri"/>
          <w:bCs/>
          <w:sz w:val="20"/>
          <w:szCs w:val="20"/>
        </w:rPr>
        <w:t>b) Apresentar produto de baixa qualidade;</w:t>
      </w:r>
    </w:p>
    <w:p w:rsidR="00FA1635" w:rsidRPr="00550639" w:rsidRDefault="00FA1635" w:rsidP="00FA16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550639">
        <w:rPr>
          <w:rFonts w:cs="Calibri"/>
          <w:bCs/>
          <w:sz w:val="20"/>
          <w:szCs w:val="20"/>
        </w:rPr>
        <w:t>c) O produto ofertado não contemplar as exigências do Edital e de seus anexos, ou a legislação aplicada.</w:t>
      </w:r>
    </w:p>
    <w:p w:rsidR="00FA1635" w:rsidRPr="00550639" w:rsidRDefault="00FA1635" w:rsidP="00FA1635">
      <w:pPr>
        <w:spacing w:after="0" w:line="240" w:lineRule="auto"/>
        <w:jc w:val="both"/>
        <w:rPr>
          <w:rFonts w:cs="Calibri"/>
          <w:bCs/>
          <w:sz w:val="20"/>
          <w:szCs w:val="20"/>
        </w:rPr>
      </w:pPr>
      <w:r w:rsidRPr="00FA1635">
        <w:rPr>
          <w:rFonts w:cs="Calibri"/>
          <w:b/>
          <w:bCs/>
          <w:sz w:val="20"/>
          <w:szCs w:val="20"/>
        </w:rPr>
        <w:t>5.1.4.</w:t>
      </w:r>
      <w:r w:rsidRPr="00550639">
        <w:rPr>
          <w:rFonts w:cs="Calibr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FA1635" w:rsidRPr="00550639" w:rsidRDefault="00FA1635" w:rsidP="00FA1635">
      <w:pPr>
        <w:spacing w:after="120" w:line="240" w:lineRule="auto"/>
        <w:jc w:val="both"/>
        <w:rPr>
          <w:rFonts w:cs="Calibri"/>
          <w:bCs/>
          <w:sz w:val="20"/>
          <w:szCs w:val="20"/>
        </w:rPr>
      </w:pPr>
      <w:r w:rsidRPr="00FA1635">
        <w:rPr>
          <w:rFonts w:cs="Calibri"/>
          <w:b/>
          <w:bCs/>
          <w:sz w:val="20"/>
          <w:szCs w:val="20"/>
        </w:rPr>
        <w:t>5.1.4.1</w:t>
      </w:r>
      <w:r w:rsidRPr="00550639">
        <w:rPr>
          <w:rFonts w:cs="Calibr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D3075">
        <w:rPr>
          <w:rFonts w:cs="Calibri"/>
          <w:b/>
          <w:bCs/>
          <w:color w:val="FFFFFF"/>
          <w:sz w:val="20"/>
          <w:szCs w:val="20"/>
        </w:rPr>
        <w:t>DO PRAZO DE ENTREGA DOS PRODUTOS</w:t>
      </w:r>
    </w:p>
    <w:p w:rsidR="000D3075" w:rsidRPr="000D3075" w:rsidRDefault="000D3075" w:rsidP="000D3075">
      <w:pPr>
        <w:tabs>
          <w:tab w:val="left" w:pos="7200"/>
        </w:tabs>
        <w:spacing w:after="0" w:line="240" w:lineRule="auto"/>
        <w:jc w:val="both"/>
        <w:rPr>
          <w:rFonts w:cs="Calibri"/>
          <w:color w:val="000000"/>
          <w:sz w:val="20"/>
          <w:szCs w:val="20"/>
        </w:rPr>
      </w:pPr>
      <w:r w:rsidRPr="000D3075">
        <w:rPr>
          <w:rFonts w:eastAsia="Batang" w:cs="Calibri"/>
          <w:b/>
          <w:color w:val="000000"/>
          <w:sz w:val="20"/>
          <w:szCs w:val="20"/>
        </w:rPr>
        <w:t>6.1.</w:t>
      </w:r>
      <w:r w:rsidRPr="00550639">
        <w:rPr>
          <w:rFonts w:cs="Calibri"/>
          <w:color w:val="000000"/>
          <w:sz w:val="20"/>
          <w:szCs w:val="20"/>
        </w:rPr>
        <w:t>A entrega deverá ser feita no prazo máximo de até 15</w:t>
      </w:r>
      <w:r w:rsidR="00505774">
        <w:rPr>
          <w:rFonts w:cs="Calibri"/>
          <w:color w:val="000000"/>
          <w:sz w:val="20"/>
          <w:szCs w:val="20"/>
        </w:rPr>
        <w:t xml:space="preserve"> </w:t>
      </w:r>
      <w:r w:rsidRPr="00550639">
        <w:rPr>
          <w:rFonts w:cs="Calibri"/>
          <w:b/>
          <w:bCs/>
          <w:color w:val="000000"/>
          <w:sz w:val="20"/>
          <w:szCs w:val="20"/>
        </w:rPr>
        <w:t>(QUINZE) dias corridos</w:t>
      </w:r>
      <w:r w:rsidRPr="00550639">
        <w:rPr>
          <w:rFonts w:cs="Calibri"/>
          <w:color w:val="000000"/>
          <w:sz w:val="20"/>
          <w:szCs w:val="20"/>
        </w:rPr>
        <w:t>, contados do recebimento da Nota de Empenho, salvo, se por motivo justo, a CONTRATADA solicitar prorrogação, e este pedido ser aceito pela SESAU/TO</w:t>
      </w:r>
    </w:p>
    <w:p w:rsidR="000D3075" w:rsidRPr="00550639" w:rsidRDefault="000D3075" w:rsidP="000D3075">
      <w:pPr>
        <w:tabs>
          <w:tab w:val="left" w:pos="7200"/>
        </w:tabs>
        <w:spacing w:after="120" w:line="240" w:lineRule="auto"/>
        <w:jc w:val="both"/>
        <w:rPr>
          <w:rFonts w:eastAsia="Batang" w:cs="Calibri"/>
          <w:color w:val="000000"/>
          <w:sz w:val="20"/>
          <w:szCs w:val="20"/>
        </w:rPr>
      </w:pPr>
      <w:r w:rsidRPr="000D3075">
        <w:rPr>
          <w:rFonts w:eastAsia="Batang" w:cs="Calibri"/>
          <w:b/>
          <w:color w:val="000000"/>
          <w:sz w:val="20"/>
          <w:szCs w:val="20"/>
        </w:rPr>
        <w:t>6.2.</w:t>
      </w:r>
      <w:r w:rsidRPr="00550639">
        <w:rPr>
          <w:rFonts w:eastAsia="Batang" w:cs="Calibr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550639">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840A95">
        <w:rPr>
          <w:rFonts w:cs="Calibri"/>
          <w:b/>
          <w:bCs/>
          <w:color w:val="FFFFFF"/>
          <w:sz w:val="20"/>
          <w:szCs w:val="20"/>
        </w:rPr>
        <w:t>DO LOCAL DE ENTREGA DOS PRODUTOS</w:t>
      </w:r>
    </w:p>
    <w:p w:rsidR="00840A95" w:rsidRPr="00550639" w:rsidRDefault="00840A95" w:rsidP="00505774">
      <w:pPr>
        <w:tabs>
          <w:tab w:val="left" w:pos="7200"/>
        </w:tabs>
        <w:spacing w:after="0"/>
        <w:jc w:val="both"/>
        <w:rPr>
          <w:rFonts w:eastAsia="Batang" w:cs="Calibri"/>
          <w:color w:val="000000"/>
          <w:sz w:val="20"/>
          <w:szCs w:val="20"/>
        </w:rPr>
      </w:pPr>
      <w:r w:rsidRPr="00840A95">
        <w:rPr>
          <w:rFonts w:eastAsia="Batang" w:cs="Calibri"/>
          <w:b/>
          <w:color w:val="000000"/>
          <w:sz w:val="20"/>
          <w:szCs w:val="20"/>
        </w:rPr>
        <w:t>7.1.</w:t>
      </w:r>
      <w:r w:rsidRPr="00550639">
        <w:rPr>
          <w:rFonts w:eastAsia="Batang" w:cs="Calibri"/>
          <w:color w:val="000000"/>
          <w:sz w:val="20"/>
          <w:szCs w:val="20"/>
        </w:rPr>
        <w:t xml:space="preserve"> O(s) produto(s) deve(m) ser entregue(s) no</w:t>
      </w:r>
      <w:r w:rsidR="00F867F4">
        <w:rPr>
          <w:rFonts w:eastAsia="Batang" w:cs="Calibri"/>
          <w:color w:val="000000"/>
          <w:sz w:val="20"/>
          <w:szCs w:val="20"/>
        </w:rPr>
        <w:t xml:space="preserve"> </w:t>
      </w:r>
      <w:r w:rsidRPr="00550639">
        <w:rPr>
          <w:rFonts w:cs="Calibri"/>
          <w:b/>
          <w:color w:val="000000"/>
          <w:sz w:val="20"/>
          <w:szCs w:val="20"/>
        </w:rPr>
        <w:t>Estoque</w:t>
      </w:r>
      <w:r w:rsidR="00505774">
        <w:rPr>
          <w:rFonts w:cs="Calibri"/>
          <w:b/>
          <w:color w:val="000000"/>
          <w:sz w:val="20"/>
          <w:szCs w:val="20"/>
        </w:rPr>
        <w:t xml:space="preserve"> </w:t>
      </w:r>
      <w:r w:rsidRPr="00550639">
        <w:rPr>
          <w:rFonts w:cs="Calibri"/>
          <w:b/>
          <w:bCs/>
          <w:color w:val="000000"/>
          <w:sz w:val="20"/>
          <w:szCs w:val="20"/>
        </w:rPr>
        <w:t>Regulador,</w:t>
      </w:r>
      <w:r w:rsidRPr="00550639">
        <w:rPr>
          <w:rFonts w:cs="Calibri"/>
          <w:b/>
          <w:color w:val="000000"/>
          <w:sz w:val="20"/>
          <w:szCs w:val="20"/>
        </w:rPr>
        <w:t xml:space="preserve">sito à </w:t>
      </w:r>
      <w:r w:rsidRPr="00550639">
        <w:rPr>
          <w:rFonts w:eastAsia="Batang" w:cs="Calibri"/>
          <w:b/>
          <w:bCs/>
          <w:color w:val="000000"/>
          <w:sz w:val="20"/>
          <w:szCs w:val="20"/>
        </w:rPr>
        <w:t>Quadra 1.112 Sul, Av. NS-10, esquina com LO-25, Alameda 07, Lote 07 a 11, Setor Eco Industrial, Palmas – TO, CEP 77.024-174</w:t>
      </w:r>
      <w:r w:rsidRPr="00550639">
        <w:rPr>
          <w:rFonts w:cs="Calibri"/>
          <w:b/>
          <w:bCs/>
          <w:color w:val="000000"/>
          <w:sz w:val="20"/>
          <w:szCs w:val="20"/>
        </w:rPr>
        <w:t xml:space="preserve">, </w:t>
      </w:r>
      <w:r w:rsidRPr="00550639">
        <w:rPr>
          <w:rFonts w:eastAsia="Batang" w:cs="Calibri"/>
          <w:color w:val="000000"/>
          <w:sz w:val="20"/>
          <w:szCs w:val="20"/>
        </w:rPr>
        <w:t>em dia e horário comercial</w:t>
      </w:r>
      <w:r w:rsidRPr="00550639">
        <w:rPr>
          <w:rFonts w:eastAsia="Batang" w:cs="Calibri"/>
          <w:bCs/>
          <w:color w:val="000000"/>
          <w:sz w:val="20"/>
          <w:szCs w:val="20"/>
        </w:rPr>
        <w:t xml:space="preserve">, a qual deve ser realizada </w:t>
      </w:r>
      <w:r w:rsidRPr="00550639">
        <w:rPr>
          <w:rFonts w:eastAsia="Batang" w:cs="Calibri"/>
          <w:color w:val="000000"/>
          <w:sz w:val="20"/>
          <w:szCs w:val="20"/>
        </w:rPr>
        <w:t>na conformidade da Nota de Empenho</w:t>
      </w:r>
      <w:r w:rsidRPr="00550639">
        <w:rPr>
          <w:rFonts w:eastAsia="Batang" w:cs="Calibri"/>
          <w:bCs/>
          <w:color w:val="000000"/>
          <w:sz w:val="20"/>
          <w:szCs w:val="20"/>
        </w:rPr>
        <w:t>,</w:t>
      </w:r>
      <w:r w:rsidRPr="00550639">
        <w:rPr>
          <w:rFonts w:eastAsia="Batang" w:cs="Calibr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840A95">
        <w:rPr>
          <w:rFonts w:cs="Calibri"/>
          <w:b/>
          <w:bCs/>
          <w:color w:val="FFFFFF"/>
          <w:sz w:val="20"/>
          <w:szCs w:val="20"/>
        </w:rPr>
        <w:t xml:space="preserve">DAS </w:t>
      </w:r>
      <w:r w:rsidR="00F17704">
        <w:rPr>
          <w:rFonts w:cs="Calibri"/>
          <w:b/>
          <w:bCs/>
          <w:color w:val="FFFFFF"/>
          <w:sz w:val="20"/>
          <w:szCs w:val="20"/>
        </w:rPr>
        <w:t xml:space="preserve">CONDIÇÕES DE </w:t>
      </w:r>
      <w:r w:rsidR="00840A95">
        <w:rPr>
          <w:rFonts w:cs="Calibri"/>
          <w:b/>
          <w:bCs/>
          <w:color w:val="FFFFFF"/>
          <w:sz w:val="20"/>
          <w:szCs w:val="20"/>
        </w:rPr>
        <w:t>FORNECIMENTO</w:t>
      </w:r>
    </w:p>
    <w:p w:rsidR="00840A95" w:rsidRPr="00840A95" w:rsidRDefault="00840A95" w:rsidP="00840A95">
      <w:pPr>
        <w:tabs>
          <w:tab w:val="left" w:pos="7200"/>
        </w:tabs>
        <w:spacing w:after="0" w:line="240" w:lineRule="auto"/>
        <w:jc w:val="both"/>
        <w:rPr>
          <w:rFonts w:cs="Calibri"/>
          <w:b/>
          <w:color w:val="000000"/>
          <w:sz w:val="20"/>
          <w:szCs w:val="20"/>
          <w:u w:val="single"/>
        </w:rPr>
      </w:pPr>
      <w:r w:rsidRPr="00550639">
        <w:rPr>
          <w:rFonts w:cs="Calibri"/>
          <w:b/>
          <w:color w:val="000000"/>
          <w:sz w:val="20"/>
          <w:szCs w:val="20"/>
          <w:u w:val="single"/>
        </w:rPr>
        <w:t>8.1. Relativo às condições de fornecimento, a CONTRATADA deverá:</w:t>
      </w:r>
    </w:p>
    <w:p w:rsidR="00840A95" w:rsidRPr="00550639" w:rsidRDefault="00840A95" w:rsidP="00840A95">
      <w:pPr>
        <w:tabs>
          <w:tab w:val="left" w:pos="7200"/>
        </w:tabs>
        <w:spacing w:after="0" w:line="240" w:lineRule="auto"/>
        <w:jc w:val="both"/>
        <w:rPr>
          <w:rFonts w:cs="Calibri"/>
          <w:color w:val="000000"/>
          <w:sz w:val="20"/>
          <w:szCs w:val="20"/>
        </w:rPr>
      </w:pPr>
      <w:r w:rsidRPr="00840A95">
        <w:rPr>
          <w:rFonts w:cs="Calibri"/>
          <w:b/>
          <w:color w:val="000000"/>
          <w:sz w:val="20"/>
          <w:szCs w:val="20"/>
        </w:rPr>
        <w:t>8.1.1</w:t>
      </w:r>
      <w:r w:rsidRPr="00550639">
        <w:rPr>
          <w:rFonts w:cs="Calibri"/>
          <w:color w:val="000000"/>
          <w:sz w:val="20"/>
          <w:szCs w:val="20"/>
        </w:rPr>
        <w:t>. Entregar os produtos obedecendo rigorosamente às condições do Edital e seus anexos;</w:t>
      </w:r>
    </w:p>
    <w:p w:rsidR="00840A95" w:rsidRPr="00550639" w:rsidRDefault="00840A95" w:rsidP="00840A95">
      <w:pPr>
        <w:tabs>
          <w:tab w:val="left" w:pos="7200"/>
        </w:tabs>
        <w:spacing w:after="0" w:line="240" w:lineRule="auto"/>
        <w:jc w:val="both"/>
        <w:rPr>
          <w:rFonts w:cs="Calibri"/>
          <w:color w:val="000000"/>
          <w:sz w:val="20"/>
          <w:szCs w:val="20"/>
        </w:rPr>
      </w:pPr>
      <w:r w:rsidRPr="00840A95">
        <w:rPr>
          <w:rFonts w:cs="Calibri"/>
          <w:b/>
          <w:color w:val="000000"/>
          <w:sz w:val="20"/>
          <w:szCs w:val="20"/>
        </w:rPr>
        <w:t>8.1.2.</w:t>
      </w:r>
      <w:r w:rsidRPr="00550639">
        <w:rPr>
          <w:rFonts w:cs="Calibri"/>
          <w:color w:val="000000"/>
          <w:sz w:val="20"/>
          <w:szCs w:val="20"/>
        </w:rPr>
        <w:t xml:space="preserve"> Entregar os produtos obedecendo rigorosamente às condições do Contrato, se houver;</w:t>
      </w:r>
    </w:p>
    <w:p w:rsidR="00840A95" w:rsidRPr="00550639" w:rsidRDefault="00840A95" w:rsidP="00840A95">
      <w:pPr>
        <w:tabs>
          <w:tab w:val="left" w:pos="7200"/>
        </w:tabs>
        <w:spacing w:after="0" w:line="240" w:lineRule="auto"/>
        <w:jc w:val="both"/>
        <w:rPr>
          <w:rFonts w:cs="Calibri"/>
          <w:color w:val="000000"/>
          <w:sz w:val="20"/>
          <w:szCs w:val="20"/>
        </w:rPr>
      </w:pPr>
      <w:r w:rsidRPr="00840A95">
        <w:rPr>
          <w:rFonts w:cs="Calibri"/>
          <w:b/>
          <w:color w:val="000000"/>
          <w:sz w:val="20"/>
          <w:szCs w:val="20"/>
        </w:rPr>
        <w:t>8.1.3</w:t>
      </w:r>
      <w:r w:rsidRPr="00550639">
        <w:rPr>
          <w:rFonts w:cs="Calibri"/>
          <w:color w:val="000000"/>
          <w:sz w:val="20"/>
          <w:szCs w:val="20"/>
        </w:rPr>
        <w:t>. Entregar os produtos obedecendo rigorosamente à legislação vigente inerente ao objeto</w:t>
      </w:r>
    </w:p>
    <w:p w:rsidR="00840A95" w:rsidRPr="00550639" w:rsidRDefault="00840A95" w:rsidP="00840A95">
      <w:pPr>
        <w:spacing w:after="120" w:line="240" w:lineRule="auto"/>
        <w:jc w:val="both"/>
        <w:rPr>
          <w:rFonts w:cs="Calibri"/>
          <w:sz w:val="20"/>
          <w:szCs w:val="20"/>
        </w:rPr>
      </w:pPr>
      <w:r w:rsidRPr="00840A95">
        <w:rPr>
          <w:rFonts w:cs="Calibri"/>
          <w:b/>
          <w:sz w:val="20"/>
          <w:szCs w:val="20"/>
        </w:rPr>
        <w:lastRenderedPageBreak/>
        <w:t>8.1.6.</w:t>
      </w:r>
      <w:r w:rsidRPr="00550639">
        <w:rPr>
          <w:rFonts w:cs="Calibr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260B44">
        <w:rPr>
          <w:rFonts w:cs="Calibri"/>
          <w:b/>
          <w:bCs/>
          <w:color w:val="FFFFFF"/>
          <w:sz w:val="20"/>
          <w:szCs w:val="20"/>
        </w:rPr>
        <w:t>CONDIÇÕES DE RECEBIMENTOS E ACEITAÇÃO DOS PRODUTOS</w:t>
      </w:r>
    </w:p>
    <w:p w:rsidR="00260B44" w:rsidRPr="00550639" w:rsidRDefault="00260B44" w:rsidP="00260B44">
      <w:pPr>
        <w:shd w:val="clear" w:color="auto" w:fill="FFFFFF"/>
        <w:tabs>
          <w:tab w:val="left" w:pos="7200"/>
        </w:tabs>
        <w:spacing w:after="0" w:line="240" w:lineRule="auto"/>
        <w:jc w:val="both"/>
        <w:rPr>
          <w:rFonts w:eastAsia="Batang" w:cs="Calibri"/>
          <w:color w:val="000000"/>
          <w:sz w:val="20"/>
          <w:szCs w:val="20"/>
        </w:rPr>
      </w:pPr>
      <w:r w:rsidRPr="00260B44">
        <w:rPr>
          <w:rFonts w:cs="Calibri"/>
          <w:b/>
          <w:color w:val="000000"/>
          <w:sz w:val="20"/>
          <w:szCs w:val="20"/>
        </w:rPr>
        <w:t>9.1</w:t>
      </w:r>
      <w:r w:rsidRPr="00550639">
        <w:rPr>
          <w:rFonts w:cs="Calibri"/>
          <w:color w:val="000000"/>
          <w:sz w:val="20"/>
          <w:szCs w:val="20"/>
        </w:rPr>
        <w:t xml:space="preserve">. </w:t>
      </w:r>
      <w:r w:rsidRPr="00550639">
        <w:rPr>
          <w:rFonts w:eastAsia="Batang" w:cs="Calibri"/>
          <w:color w:val="000000"/>
          <w:sz w:val="20"/>
          <w:szCs w:val="20"/>
        </w:rPr>
        <w:t xml:space="preserve">O recebimento será </w:t>
      </w:r>
      <w:r w:rsidRPr="00550639">
        <w:rPr>
          <w:rFonts w:cs="Calibri"/>
          <w:sz w:val="20"/>
          <w:szCs w:val="20"/>
        </w:rPr>
        <w:t>confiado a uma Comissão composta de, no mínimo, 3 (três) membros (</w:t>
      </w:r>
      <w:r w:rsidRPr="00550639">
        <w:rPr>
          <w:rFonts w:eastAsia="Batang" w:cs="Calibri"/>
          <w:color w:val="000000"/>
          <w:sz w:val="20"/>
          <w:szCs w:val="20"/>
        </w:rPr>
        <w:t>servidores) devidamente autorizados, conforme estabelece o § 8°, do artigo 15, da Lei 8.666/93;</w:t>
      </w:r>
    </w:p>
    <w:p w:rsidR="00260B44" w:rsidRPr="00550639" w:rsidRDefault="00260B44" w:rsidP="00260B44">
      <w:pPr>
        <w:pStyle w:val="Corpodetexto3"/>
        <w:tabs>
          <w:tab w:val="left" w:pos="7200"/>
        </w:tabs>
        <w:spacing w:after="0"/>
        <w:jc w:val="both"/>
        <w:rPr>
          <w:rFonts w:ascii="Calibri" w:eastAsia="Batang" w:hAnsi="Calibri" w:cs="Calibri"/>
          <w:b w:val="0"/>
          <w:bCs w:val="0"/>
        </w:rPr>
      </w:pPr>
      <w:r w:rsidRPr="00550639">
        <w:rPr>
          <w:rFonts w:ascii="Calibri" w:eastAsia="Batang" w:hAnsi="Calibri" w:cs="Calibri"/>
          <w:color w:val="000000"/>
        </w:rPr>
        <w:t xml:space="preserve">9.2. Todos os produtos deverão estar em conformidade com a Nota de Empenho, que poderá estar acompanhada da </w:t>
      </w:r>
      <w:r w:rsidRPr="00550639">
        <w:rPr>
          <w:rFonts w:ascii="Calibri" w:hAnsi="Calibri" w:cs="Calibri"/>
          <w:color w:val="000000"/>
        </w:rPr>
        <w:t xml:space="preserve">Relação de Itens ou de </w:t>
      </w:r>
      <w:r w:rsidRPr="00550639">
        <w:rPr>
          <w:rFonts w:ascii="Calibri" w:eastAsia="Batang" w:hAnsi="Calibri" w:cs="Calibri"/>
          <w:color w:val="000000"/>
        </w:rPr>
        <w:t>outro documento emitido pela SESAU/TO;</w:t>
      </w:r>
    </w:p>
    <w:p w:rsidR="00260B44" w:rsidRPr="00260B44" w:rsidRDefault="00260B44" w:rsidP="00260B44">
      <w:pPr>
        <w:pStyle w:val="Corpodetexto3"/>
        <w:tabs>
          <w:tab w:val="left" w:pos="7200"/>
        </w:tabs>
        <w:spacing w:after="0"/>
        <w:jc w:val="both"/>
        <w:rPr>
          <w:rFonts w:ascii="Calibri" w:hAnsi="Calibri" w:cs="Calibri"/>
          <w:u w:val="single"/>
        </w:rPr>
      </w:pPr>
      <w:r w:rsidRPr="00550639">
        <w:rPr>
          <w:rFonts w:ascii="Calibri" w:eastAsia="Batang" w:hAnsi="Calibri" w:cs="Calibri"/>
          <w:u w:val="single"/>
        </w:rPr>
        <w:t xml:space="preserve">9.3. O recebimento se dará em observância com </w:t>
      </w:r>
      <w:r w:rsidRPr="00550639">
        <w:rPr>
          <w:rFonts w:ascii="Calibri" w:hAnsi="Calibri" w:cs="Calibri"/>
          <w:u w:val="single"/>
        </w:rPr>
        <w:t>os artigos 73 a 76 da Lei 8.666/1993, e ainda:</w:t>
      </w:r>
    </w:p>
    <w:p w:rsidR="00260B44" w:rsidRPr="00550639" w:rsidRDefault="00260B44" w:rsidP="00260B44">
      <w:pPr>
        <w:spacing w:after="0" w:line="240" w:lineRule="auto"/>
        <w:jc w:val="both"/>
        <w:rPr>
          <w:rFonts w:cs="Calibri"/>
          <w:sz w:val="20"/>
          <w:szCs w:val="20"/>
        </w:rPr>
      </w:pPr>
      <w:r w:rsidRPr="00260B44">
        <w:rPr>
          <w:rFonts w:cs="Calibri"/>
          <w:b/>
          <w:sz w:val="20"/>
          <w:szCs w:val="20"/>
        </w:rPr>
        <w:t>9.3.1</w:t>
      </w:r>
      <w:r w:rsidRPr="00550639">
        <w:rPr>
          <w:rFonts w:cs="Calibri"/>
          <w:sz w:val="20"/>
          <w:szCs w:val="20"/>
        </w:rPr>
        <w:t>. </w:t>
      </w:r>
      <w:r w:rsidRPr="00550639">
        <w:rPr>
          <w:rFonts w:cs="Calibri"/>
          <w:iCs/>
          <w:sz w:val="20"/>
          <w:szCs w:val="20"/>
        </w:rPr>
        <w:t>PROVISORIAMENTE</w:t>
      </w:r>
      <w:r w:rsidRPr="00550639">
        <w:rPr>
          <w:rFonts w:cs="Calibri"/>
          <w:sz w:val="20"/>
          <w:szCs w:val="20"/>
        </w:rPr>
        <w:t>, para efeito de posterior verificação da conformidade dos produtos com a especificação, bem como se a Nota Fiscal(NF)/Fatura encontra lavrada sem incorreções.</w:t>
      </w:r>
    </w:p>
    <w:p w:rsidR="00260B44" w:rsidRPr="00550639" w:rsidRDefault="00260B44" w:rsidP="00260B44">
      <w:pPr>
        <w:spacing w:after="0" w:line="240" w:lineRule="auto"/>
        <w:jc w:val="both"/>
        <w:rPr>
          <w:rFonts w:cs="Calibri"/>
          <w:sz w:val="20"/>
          <w:szCs w:val="20"/>
        </w:rPr>
      </w:pPr>
      <w:r w:rsidRPr="00550639">
        <w:rPr>
          <w:rFonts w:cs="Calibri"/>
          <w:sz w:val="20"/>
          <w:szCs w:val="20"/>
        </w:rPr>
        <w:t xml:space="preserve">a) A SESAU/TO terá o prazo máximo de até </w:t>
      </w:r>
      <w:r w:rsidRPr="00550639">
        <w:rPr>
          <w:rFonts w:cs="Calibri"/>
          <w:b/>
          <w:bCs/>
          <w:sz w:val="20"/>
          <w:szCs w:val="20"/>
        </w:rPr>
        <w:t>05 (cinco) dias úteis</w:t>
      </w:r>
      <w:r w:rsidRPr="00550639">
        <w:rPr>
          <w:rFonts w:cs="Calibri"/>
          <w:sz w:val="20"/>
          <w:szCs w:val="20"/>
        </w:rPr>
        <w:t>, podendo ser prorrogado por uma vez e por igual período, contados da data de recebimento, para verificar se os produtos fornecidos e a NF/Fatura estão em consonância com o Edital e com seus anexos.</w:t>
      </w:r>
    </w:p>
    <w:p w:rsidR="00260B44" w:rsidRPr="00550639" w:rsidRDefault="00260B44" w:rsidP="00260B44">
      <w:pPr>
        <w:spacing w:after="0" w:line="240" w:lineRule="auto"/>
        <w:jc w:val="both"/>
        <w:rPr>
          <w:rFonts w:cs="Calibri"/>
          <w:sz w:val="20"/>
          <w:szCs w:val="20"/>
        </w:rPr>
      </w:pPr>
      <w:r w:rsidRPr="00260B44">
        <w:rPr>
          <w:rFonts w:cs="Calibri"/>
          <w:b/>
          <w:sz w:val="20"/>
          <w:szCs w:val="20"/>
        </w:rPr>
        <w:t>9.3.2</w:t>
      </w:r>
      <w:r w:rsidRPr="00550639">
        <w:rPr>
          <w:rFonts w:cs="Calibri"/>
          <w:sz w:val="20"/>
          <w:szCs w:val="20"/>
        </w:rPr>
        <w:t xml:space="preserve">. </w:t>
      </w:r>
      <w:r w:rsidRPr="00550639">
        <w:rPr>
          <w:rFonts w:cs="Calibri"/>
          <w:iCs/>
          <w:sz w:val="20"/>
          <w:szCs w:val="20"/>
        </w:rPr>
        <w:t>DEFINITIVAMENTE</w:t>
      </w:r>
      <w:r w:rsidRPr="00550639">
        <w:rPr>
          <w:rFonts w:cs="Calibri"/>
          <w:sz w:val="20"/>
          <w:szCs w:val="20"/>
        </w:rPr>
        <w:t>, após a verificação da qualidade e quantidade dos produtos e conseqüente aceitação.</w:t>
      </w:r>
    </w:p>
    <w:p w:rsidR="00260B44" w:rsidRPr="00550639" w:rsidRDefault="00260B44" w:rsidP="00260B44">
      <w:pPr>
        <w:spacing w:after="0" w:line="240" w:lineRule="auto"/>
        <w:jc w:val="both"/>
        <w:rPr>
          <w:rFonts w:cs="Calibri"/>
          <w:sz w:val="20"/>
          <w:szCs w:val="20"/>
        </w:rPr>
      </w:pPr>
      <w:r w:rsidRPr="00260B44">
        <w:rPr>
          <w:rFonts w:cs="Calibri"/>
          <w:b/>
          <w:sz w:val="20"/>
          <w:szCs w:val="20"/>
        </w:rPr>
        <w:t>9.4</w:t>
      </w:r>
      <w:r w:rsidRPr="00550639">
        <w:rPr>
          <w:rFonts w:cs="Calibri"/>
          <w:sz w:val="20"/>
          <w:szCs w:val="20"/>
        </w:rPr>
        <w:t>. Após o recebimento provisório a SESAU/TO atestará a Nota Fiscal se constatado que os produtos atendem ao edital;</w:t>
      </w:r>
    </w:p>
    <w:p w:rsidR="00260B44" w:rsidRPr="00260B44" w:rsidRDefault="00260B44" w:rsidP="00260B44">
      <w:pPr>
        <w:spacing w:after="0" w:line="240" w:lineRule="auto"/>
        <w:jc w:val="both"/>
        <w:rPr>
          <w:rFonts w:cs="Calibri"/>
          <w:sz w:val="20"/>
          <w:szCs w:val="20"/>
        </w:rPr>
      </w:pPr>
      <w:r w:rsidRPr="00260B44">
        <w:rPr>
          <w:rFonts w:cs="Calibri"/>
          <w:b/>
          <w:sz w:val="20"/>
          <w:szCs w:val="20"/>
        </w:rPr>
        <w:t>9.5.</w:t>
      </w:r>
      <w:r w:rsidRPr="00550639">
        <w:rPr>
          <w:rFonts w:cs="Calibri"/>
          <w:sz w:val="20"/>
          <w:szCs w:val="20"/>
        </w:rPr>
        <w:t xml:space="preserve"> Caso os produtos se encontrem desconforme ao exigido no Edital, a SESAU/TO notificará a Contratada para substituí-los no prazo de até </w:t>
      </w:r>
      <w:r w:rsidRPr="00550639">
        <w:rPr>
          <w:rFonts w:cs="Calibri"/>
          <w:b/>
          <w:bCs/>
          <w:sz w:val="20"/>
          <w:szCs w:val="20"/>
        </w:rPr>
        <w:t>05 (cinco) dias úteis</w:t>
      </w:r>
      <w:r w:rsidRPr="00550639">
        <w:rPr>
          <w:rFonts w:cs="Calibri"/>
          <w:sz w:val="20"/>
          <w:szCs w:val="20"/>
        </w:rPr>
        <w:t>contados da notificação;</w:t>
      </w:r>
    </w:p>
    <w:p w:rsidR="00260B44" w:rsidRPr="00550639" w:rsidRDefault="00260B44" w:rsidP="00260B44">
      <w:pPr>
        <w:autoSpaceDE w:val="0"/>
        <w:autoSpaceDN w:val="0"/>
        <w:adjustRightInd w:val="0"/>
        <w:spacing w:after="0" w:line="240" w:lineRule="auto"/>
        <w:jc w:val="both"/>
        <w:rPr>
          <w:rFonts w:cs="Calibri"/>
          <w:sz w:val="20"/>
          <w:szCs w:val="20"/>
        </w:rPr>
      </w:pPr>
      <w:r w:rsidRPr="00260B44">
        <w:rPr>
          <w:rFonts w:cs="Calibri"/>
          <w:b/>
          <w:sz w:val="20"/>
          <w:szCs w:val="20"/>
        </w:rPr>
        <w:t>9.5.1</w:t>
      </w:r>
      <w:r w:rsidRPr="00550639">
        <w:rPr>
          <w:rFonts w:cs="Calibri"/>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editalícias;</w:t>
      </w:r>
    </w:p>
    <w:p w:rsidR="00260B44" w:rsidRPr="00260B44" w:rsidRDefault="00260B44" w:rsidP="00260B44">
      <w:pPr>
        <w:spacing w:after="0" w:line="240" w:lineRule="auto"/>
        <w:jc w:val="both"/>
        <w:rPr>
          <w:rFonts w:cs="Calibri"/>
          <w:sz w:val="20"/>
          <w:szCs w:val="20"/>
        </w:rPr>
      </w:pPr>
      <w:r w:rsidRPr="00260B44">
        <w:rPr>
          <w:rFonts w:cs="Calibri"/>
          <w:b/>
          <w:sz w:val="20"/>
          <w:szCs w:val="20"/>
        </w:rPr>
        <w:t>9.6.</w:t>
      </w:r>
      <w:r w:rsidRPr="00550639">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60B44" w:rsidRPr="00260B44" w:rsidRDefault="00260B44" w:rsidP="00260B44">
      <w:pPr>
        <w:shd w:val="clear" w:color="auto" w:fill="FFFFFF"/>
        <w:tabs>
          <w:tab w:val="left" w:pos="7200"/>
        </w:tabs>
        <w:spacing w:after="0" w:line="240" w:lineRule="auto"/>
        <w:jc w:val="both"/>
        <w:rPr>
          <w:rFonts w:cs="Calibri"/>
          <w:snapToGrid w:val="0"/>
          <w:color w:val="000000"/>
          <w:sz w:val="20"/>
          <w:szCs w:val="20"/>
        </w:rPr>
      </w:pPr>
      <w:r w:rsidRPr="00260B44">
        <w:rPr>
          <w:rFonts w:cs="Calibri"/>
          <w:b/>
          <w:color w:val="000000"/>
          <w:sz w:val="20"/>
          <w:szCs w:val="20"/>
        </w:rPr>
        <w:t>9.7</w:t>
      </w:r>
      <w:r w:rsidRPr="00550639">
        <w:rPr>
          <w:rFonts w:cs="Calibri"/>
          <w:color w:val="000000"/>
          <w:sz w:val="20"/>
          <w:szCs w:val="20"/>
        </w:rPr>
        <w:t xml:space="preserve">. </w:t>
      </w:r>
      <w:r w:rsidRPr="00550639">
        <w:rPr>
          <w:rFonts w:cs="Calibri"/>
          <w:snapToGrid w:val="0"/>
          <w:color w:val="000000"/>
          <w:sz w:val="20"/>
          <w:szCs w:val="20"/>
        </w:rPr>
        <w:t>A carga e a descarga serão por conta da Contratada, sem ônus de frete para a SESAU/TO.</w:t>
      </w:r>
    </w:p>
    <w:p w:rsidR="00260B44" w:rsidRPr="00260B44" w:rsidRDefault="00260B44" w:rsidP="00260B44">
      <w:pPr>
        <w:tabs>
          <w:tab w:val="left" w:pos="7200"/>
        </w:tabs>
        <w:spacing w:after="0" w:line="240" w:lineRule="auto"/>
        <w:jc w:val="both"/>
        <w:rPr>
          <w:rFonts w:eastAsia="Batang" w:cs="Calibri"/>
          <w:color w:val="000000"/>
          <w:sz w:val="20"/>
          <w:szCs w:val="20"/>
          <w:u w:val="single"/>
        </w:rPr>
      </w:pPr>
      <w:r w:rsidRPr="00550639">
        <w:rPr>
          <w:rFonts w:cs="Calibri"/>
          <w:b/>
          <w:bCs/>
          <w:color w:val="000000"/>
          <w:sz w:val="20"/>
          <w:szCs w:val="20"/>
          <w:u w:val="single"/>
        </w:rPr>
        <w:t xml:space="preserve">9.8. A SESAU </w:t>
      </w:r>
      <w:r w:rsidRPr="00550639">
        <w:rPr>
          <w:rFonts w:eastAsia="Batang" w:cs="Calibri"/>
          <w:b/>
          <w:bCs/>
          <w:color w:val="000000"/>
          <w:sz w:val="20"/>
          <w:szCs w:val="20"/>
          <w:u w:val="single"/>
        </w:rPr>
        <w:t>recusará os produtos nas seguintes hipóteses:</w:t>
      </w:r>
    </w:p>
    <w:p w:rsidR="00260B44" w:rsidRPr="00260B44" w:rsidRDefault="00260B44" w:rsidP="00260B44">
      <w:pPr>
        <w:tabs>
          <w:tab w:val="left" w:pos="1418"/>
        </w:tabs>
        <w:spacing w:after="0" w:line="240" w:lineRule="auto"/>
        <w:jc w:val="both"/>
        <w:rPr>
          <w:rFonts w:cs="Calibri"/>
          <w:color w:val="000000"/>
          <w:sz w:val="20"/>
          <w:szCs w:val="20"/>
        </w:rPr>
      </w:pPr>
      <w:r w:rsidRPr="00260B44">
        <w:rPr>
          <w:rFonts w:cs="Calibri"/>
          <w:b/>
          <w:color w:val="000000"/>
          <w:sz w:val="20"/>
          <w:szCs w:val="20"/>
        </w:rPr>
        <w:t>9.8.1</w:t>
      </w:r>
      <w:r w:rsidRPr="00550639">
        <w:rPr>
          <w:rFonts w:cs="Calibri"/>
          <w:color w:val="000000"/>
          <w:sz w:val="20"/>
          <w:szCs w:val="20"/>
        </w:rPr>
        <w:t>. Qualquer situação em desacordo entre os produtos e o Edital de licitação e de seus Anexos ou a Nota de Empenho</w:t>
      </w:r>
      <w:r w:rsidRPr="00550639">
        <w:rPr>
          <w:rFonts w:cs="Calibri"/>
          <w:sz w:val="20"/>
          <w:szCs w:val="20"/>
        </w:rPr>
        <w:t>;</w:t>
      </w:r>
    </w:p>
    <w:p w:rsidR="00260B44" w:rsidRPr="00550639" w:rsidRDefault="00260B44" w:rsidP="00260B44">
      <w:pPr>
        <w:tabs>
          <w:tab w:val="left" w:pos="7200"/>
        </w:tabs>
        <w:spacing w:after="0" w:line="240" w:lineRule="auto"/>
        <w:jc w:val="both"/>
        <w:rPr>
          <w:rFonts w:eastAsia="Batang" w:cs="Calibri"/>
          <w:color w:val="000000"/>
          <w:sz w:val="20"/>
          <w:szCs w:val="20"/>
        </w:rPr>
      </w:pPr>
      <w:r w:rsidRPr="00260B44">
        <w:rPr>
          <w:rFonts w:eastAsia="Batang" w:cs="Calibri"/>
          <w:b/>
          <w:color w:val="000000"/>
          <w:sz w:val="20"/>
          <w:szCs w:val="20"/>
        </w:rPr>
        <w:t>9.8.2</w:t>
      </w:r>
      <w:r w:rsidRPr="00550639">
        <w:rPr>
          <w:rFonts w:eastAsia="Batang" w:cs="Calibri"/>
          <w:color w:val="000000"/>
          <w:sz w:val="20"/>
          <w:szCs w:val="20"/>
        </w:rPr>
        <w:t>. Nota Fiscal/Fatura com especificação do objeto, quantidades em desacordo com o discriminado no Edital, seus anexos e na proposta adjudicada;</w:t>
      </w:r>
    </w:p>
    <w:p w:rsidR="00260B44" w:rsidRPr="00260B44" w:rsidRDefault="00260B44" w:rsidP="00260B44">
      <w:pPr>
        <w:shd w:val="clear" w:color="auto" w:fill="FFFFFF"/>
        <w:tabs>
          <w:tab w:val="left" w:pos="7200"/>
        </w:tabs>
        <w:spacing w:after="0" w:line="240" w:lineRule="auto"/>
        <w:jc w:val="both"/>
        <w:rPr>
          <w:rFonts w:eastAsia="Batang" w:cs="Calibri"/>
          <w:color w:val="000000"/>
          <w:sz w:val="20"/>
          <w:szCs w:val="20"/>
        </w:rPr>
      </w:pPr>
      <w:r w:rsidRPr="00260B44">
        <w:rPr>
          <w:rFonts w:eastAsia="Batang" w:cs="Calibri"/>
          <w:b/>
          <w:color w:val="000000"/>
          <w:sz w:val="20"/>
          <w:szCs w:val="20"/>
        </w:rPr>
        <w:t>9.8.3.</w:t>
      </w:r>
      <w:r w:rsidRPr="00550639">
        <w:rPr>
          <w:rFonts w:eastAsia="Batang" w:cs="Calibri"/>
          <w:color w:val="000000"/>
          <w:sz w:val="20"/>
          <w:szCs w:val="20"/>
        </w:rPr>
        <w:t xml:space="preserve"> Apresentarem vícios de qualidade, funcionamento ou serem impróprios para o uso, ou ainda defeitos de fabricação;</w:t>
      </w:r>
    </w:p>
    <w:p w:rsidR="00AD1F48" w:rsidRPr="00AD1F48" w:rsidRDefault="00260B44" w:rsidP="00260B44">
      <w:pPr>
        <w:shd w:val="clear" w:color="auto" w:fill="FFFFFF"/>
        <w:tabs>
          <w:tab w:val="left" w:pos="7200"/>
        </w:tabs>
        <w:spacing w:after="120" w:line="240" w:lineRule="auto"/>
        <w:jc w:val="both"/>
        <w:rPr>
          <w:rFonts w:eastAsia="Batang" w:cs="Calibri"/>
          <w:color w:val="000000"/>
          <w:sz w:val="20"/>
          <w:szCs w:val="20"/>
        </w:rPr>
      </w:pPr>
      <w:r w:rsidRPr="00260B44">
        <w:rPr>
          <w:rFonts w:cs="Calibri"/>
          <w:b/>
          <w:color w:val="000000"/>
          <w:sz w:val="20"/>
          <w:szCs w:val="20"/>
        </w:rPr>
        <w:t>9.9</w:t>
      </w:r>
      <w:r w:rsidRPr="00550639">
        <w:rPr>
          <w:rFonts w:cs="Calibri"/>
          <w:color w:val="000000"/>
          <w:sz w:val="20"/>
          <w:szCs w:val="20"/>
        </w:rPr>
        <w:t>. Ainda que ocorra a situação prevista n</w:t>
      </w:r>
      <w:r w:rsidRPr="00550639">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w:t>
      </w:r>
      <w:r w:rsidR="00F67806">
        <w:rPr>
          <w:rFonts w:cs="Calibri"/>
          <w:b/>
          <w:bCs/>
          <w:color w:val="FFFFFF"/>
          <w:sz w:val="20"/>
          <w:szCs w:val="20"/>
        </w:rPr>
        <w:t>ANTE</w:t>
      </w:r>
    </w:p>
    <w:p w:rsidR="00F67806" w:rsidRPr="00550639" w:rsidRDefault="00F67806" w:rsidP="00F67806">
      <w:pPr>
        <w:tabs>
          <w:tab w:val="left" w:pos="7200"/>
        </w:tabs>
        <w:spacing w:after="0" w:line="240" w:lineRule="auto"/>
        <w:jc w:val="both"/>
        <w:rPr>
          <w:rFonts w:eastAsia="Batang" w:cs="Calibri"/>
          <w:color w:val="000000"/>
          <w:sz w:val="20"/>
          <w:szCs w:val="20"/>
        </w:rPr>
      </w:pPr>
      <w:r w:rsidRPr="00F67806">
        <w:rPr>
          <w:rFonts w:eastAsia="Batang" w:cs="Calibri"/>
          <w:b/>
          <w:color w:val="000000"/>
          <w:sz w:val="20"/>
          <w:szCs w:val="20"/>
        </w:rPr>
        <w:t>10.1</w:t>
      </w:r>
      <w:r w:rsidRPr="00550639">
        <w:rPr>
          <w:rFonts w:eastAsia="Batang" w:cs="Calibri"/>
          <w:color w:val="000000"/>
          <w:sz w:val="20"/>
          <w:szCs w:val="20"/>
        </w:rPr>
        <w:t>. Prestar as informações e os esclarecimentos que venham a ser solicitados pela CONTRATADA;</w:t>
      </w:r>
    </w:p>
    <w:p w:rsidR="00F67806" w:rsidRPr="00550639" w:rsidRDefault="00F67806" w:rsidP="00F67806">
      <w:pPr>
        <w:tabs>
          <w:tab w:val="left" w:pos="7200"/>
        </w:tabs>
        <w:spacing w:after="0" w:line="240" w:lineRule="auto"/>
        <w:jc w:val="both"/>
        <w:rPr>
          <w:rFonts w:eastAsia="Batang" w:cs="Calibri"/>
          <w:color w:val="000000"/>
          <w:sz w:val="20"/>
          <w:szCs w:val="20"/>
        </w:rPr>
      </w:pPr>
      <w:r w:rsidRPr="00F67806">
        <w:rPr>
          <w:rFonts w:eastAsia="Batang" w:cs="Calibri"/>
          <w:b/>
          <w:color w:val="000000"/>
          <w:sz w:val="20"/>
          <w:szCs w:val="20"/>
        </w:rPr>
        <w:t>10.2.</w:t>
      </w:r>
      <w:r w:rsidRPr="00550639">
        <w:rPr>
          <w:rFonts w:eastAsia="Batang" w:cs="Calibri"/>
          <w:color w:val="000000"/>
          <w:sz w:val="20"/>
          <w:szCs w:val="20"/>
        </w:rPr>
        <w:t xml:space="preserve"> Disponibilizar o local de entrega e a Comissão responsável pelo recebimento;</w:t>
      </w:r>
    </w:p>
    <w:p w:rsidR="00F67806" w:rsidRPr="00550639" w:rsidRDefault="00F67806" w:rsidP="00F67806">
      <w:pPr>
        <w:tabs>
          <w:tab w:val="left" w:pos="7200"/>
        </w:tabs>
        <w:spacing w:after="0" w:line="240" w:lineRule="auto"/>
        <w:jc w:val="both"/>
        <w:rPr>
          <w:rFonts w:eastAsia="Batang" w:cs="Calibri"/>
          <w:color w:val="000000"/>
          <w:sz w:val="20"/>
          <w:szCs w:val="20"/>
        </w:rPr>
      </w:pPr>
      <w:r w:rsidRPr="00F67806">
        <w:rPr>
          <w:rFonts w:eastAsia="Batang" w:cs="Calibri"/>
          <w:b/>
          <w:color w:val="000000"/>
          <w:sz w:val="20"/>
          <w:szCs w:val="20"/>
        </w:rPr>
        <w:t>10.3</w:t>
      </w:r>
      <w:r w:rsidRPr="00550639">
        <w:rPr>
          <w:rFonts w:eastAsia="Batang" w:cs="Calibri"/>
          <w:color w:val="000000"/>
          <w:sz w:val="20"/>
          <w:szCs w:val="20"/>
        </w:rPr>
        <w:t>. Receber os produtos adjudicados, nos termos, prazos quantidade, qualidade e condições estabelecidas neste Edital.</w:t>
      </w:r>
    </w:p>
    <w:p w:rsidR="00F67806" w:rsidRPr="00550639" w:rsidRDefault="00F67806" w:rsidP="00F67806">
      <w:pPr>
        <w:tabs>
          <w:tab w:val="left" w:pos="7200"/>
        </w:tabs>
        <w:spacing w:after="0" w:line="240" w:lineRule="auto"/>
        <w:jc w:val="both"/>
        <w:rPr>
          <w:rFonts w:eastAsia="Batang" w:cs="Calibri"/>
          <w:color w:val="000000"/>
          <w:sz w:val="20"/>
          <w:szCs w:val="20"/>
        </w:rPr>
      </w:pPr>
      <w:r w:rsidRPr="00F67806">
        <w:rPr>
          <w:rFonts w:eastAsia="Batang" w:cs="Calibri"/>
          <w:b/>
          <w:color w:val="000000"/>
          <w:sz w:val="20"/>
          <w:szCs w:val="20"/>
        </w:rPr>
        <w:t>10.4</w:t>
      </w:r>
      <w:r w:rsidRPr="00550639">
        <w:rPr>
          <w:rFonts w:eastAsia="Batang" w:cs="Calibri"/>
          <w:color w:val="000000"/>
          <w:sz w:val="20"/>
          <w:szCs w:val="20"/>
        </w:rPr>
        <w:t>. Rejeitar, no todo ou em parte, os produtos que a CONTRATADA entregar fora das especificações do Edital;</w:t>
      </w:r>
    </w:p>
    <w:p w:rsidR="00F67806" w:rsidRPr="00550639" w:rsidRDefault="00F67806" w:rsidP="00F67806">
      <w:pPr>
        <w:tabs>
          <w:tab w:val="left" w:pos="7200"/>
        </w:tabs>
        <w:spacing w:after="0" w:line="240" w:lineRule="auto"/>
        <w:jc w:val="both"/>
        <w:rPr>
          <w:rFonts w:eastAsia="Batang" w:cs="Calibri"/>
          <w:color w:val="000000"/>
          <w:sz w:val="20"/>
          <w:szCs w:val="20"/>
        </w:rPr>
      </w:pPr>
      <w:r w:rsidRPr="00F67806">
        <w:rPr>
          <w:rFonts w:eastAsia="Batang" w:cs="Calibri"/>
          <w:b/>
          <w:color w:val="000000"/>
          <w:sz w:val="20"/>
          <w:szCs w:val="20"/>
        </w:rPr>
        <w:t>10.5.</w:t>
      </w:r>
      <w:r w:rsidRPr="00550639">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F67806" w:rsidRPr="00550639" w:rsidRDefault="00F67806" w:rsidP="00F67806">
      <w:pPr>
        <w:tabs>
          <w:tab w:val="left" w:pos="7200"/>
        </w:tabs>
        <w:spacing w:after="0" w:line="240" w:lineRule="auto"/>
        <w:jc w:val="both"/>
        <w:rPr>
          <w:rFonts w:eastAsia="Batang" w:cs="Calibri"/>
          <w:color w:val="000000"/>
          <w:sz w:val="20"/>
          <w:szCs w:val="20"/>
        </w:rPr>
      </w:pPr>
      <w:r w:rsidRPr="00F67806">
        <w:rPr>
          <w:rFonts w:eastAsia="Batang" w:cs="Calibri"/>
          <w:b/>
          <w:color w:val="000000"/>
          <w:sz w:val="20"/>
          <w:szCs w:val="20"/>
        </w:rPr>
        <w:t>10.6.</w:t>
      </w:r>
      <w:r w:rsidRPr="00550639">
        <w:rPr>
          <w:rFonts w:eastAsia="Batang" w:cs="Calibri"/>
          <w:color w:val="000000"/>
          <w:sz w:val="20"/>
          <w:szCs w:val="20"/>
        </w:rPr>
        <w:t xml:space="preserve"> Fiscalizar a execução do objeto, aplicando as sanções cabíveis, quando for o caso;</w:t>
      </w:r>
    </w:p>
    <w:p w:rsidR="00F67806" w:rsidRPr="00F67806" w:rsidRDefault="00F67806" w:rsidP="00F67806">
      <w:pPr>
        <w:tabs>
          <w:tab w:val="left" w:pos="7200"/>
        </w:tabs>
        <w:spacing w:after="120" w:line="240" w:lineRule="auto"/>
        <w:jc w:val="both"/>
        <w:rPr>
          <w:rFonts w:eastAsia="Batang" w:cs="Calibri"/>
          <w:color w:val="000000"/>
          <w:sz w:val="20"/>
          <w:szCs w:val="20"/>
        </w:rPr>
      </w:pPr>
      <w:r w:rsidRPr="00F67806">
        <w:rPr>
          <w:rFonts w:eastAsia="Batang" w:cs="Calibri"/>
          <w:b/>
          <w:color w:val="000000"/>
          <w:sz w:val="20"/>
          <w:szCs w:val="20"/>
        </w:rPr>
        <w:t>10.7.</w:t>
      </w:r>
      <w:r w:rsidRPr="00550639">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60777E">
        <w:rPr>
          <w:rFonts w:cs="Calibri"/>
          <w:b/>
          <w:bCs/>
          <w:color w:val="FFFFFF"/>
          <w:sz w:val="20"/>
          <w:szCs w:val="20"/>
        </w:rPr>
        <w:t>AS OBRIGAÇÕES DA CONTRATADA</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11.1</w:t>
      </w:r>
      <w:r w:rsidRPr="00550639">
        <w:rPr>
          <w:rFonts w:eastAsia="Batang" w:cs="Calibri"/>
          <w:color w:val="000000"/>
          <w:sz w:val="20"/>
          <w:szCs w:val="20"/>
        </w:rPr>
        <w:t>. Fornecer o objeto deste Contrato, nas condições estipuladas neste Edital, na Proposta aprovada, na Nota de Empenho e quando for o caso, nas ordens de fornecimento, isentos de defeitos de fabricação;</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11.2</w:t>
      </w:r>
      <w:r w:rsidRPr="00550639">
        <w:rPr>
          <w:rFonts w:eastAsia="Batang" w:cs="Calibri"/>
          <w:color w:val="000000"/>
          <w:sz w:val="20"/>
          <w:szCs w:val="20"/>
        </w:rPr>
        <w:t>.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11.3</w:t>
      </w:r>
      <w:r w:rsidRPr="00550639">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11.4.</w:t>
      </w:r>
      <w:r w:rsidRPr="00550639">
        <w:rPr>
          <w:rFonts w:eastAsia="Batang" w:cs="Calibri"/>
          <w:color w:val="000000"/>
          <w:sz w:val="20"/>
          <w:szCs w:val="20"/>
        </w:rPr>
        <w:t xml:space="preserve"> Fornecer o nome e o endereço do fabricante com o telefone do serviço de atendimento ao consumidor;</w:t>
      </w:r>
    </w:p>
    <w:p w:rsidR="0060777E" w:rsidRPr="0060777E" w:rsidRDefault="0060777E" w:rsidP="0060777E">
      <w:pPr>
        <w:tabs>
          <w:tab w:val="left" w:pos="7200"/>
        </w:tabs>
        <w:spacing w:after="0" w:line="240" w:lineRule="auto"/>
        <w:jc w:val="both"/>
        <w:rPr>
          <w:rFonts w:cs="Calibri"/>
          <w:sz w:val="20"/>
          <w:szCs w:val="20"/>
        </w:rPr>
      </w:pPr>
      <w:r w:rsidRPr="0060777E">
        <w:rPr>
          <w:rFonts w:eastAsia="Batang" w:cs="Calibri"/>
          <w:b/>
          <w:color w:val="000000"/>
          <w:sz w:val="20"/>
          <w:szCs w:val="20"/>
        </w:rPr>
        <w:t>11.5.</w:t>
      </w:r>
      <w:r w:rsidRPr="00550639">
        <w:rPr>
          <w:rFonts w:cs="Calibr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11.6.</w:t>
      </w:r>
      <w:r w:rsidRPr="00550639">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11.7</w:t>
      </w:r>
      <w:r w:rsidRPr="00550639">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11.8</w:t>
      </w:r>
      <w:r w:rsidRPr="00550639">
        <w:rPr>
          <w:rFonts w:eastAsia="Batang" w:cs="Calibri"/>
          <w:color w:val="000000"/>
          <w:sz w:val="20"/>
          <w:szCs w:val="20"/>
        </w:rPr>
        <w:t>.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11.11.</w:t>
      </w:r>
      <w:r w:rsidRPr="00550639">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11.12</w:t>
      </w:r>
      <w:r w:rsidRPr="00550639">
        <w:rPr>
          <w:rFonts w:eastAsia="Batang" w:cs="Calibri"/>
          <w:color w:val="000000"/>
          <w:sz w:val="20"/>
          <w:szCs w:val="20"/>
        </w:rPr>
        <w:t>. Manter a garantia e qualidade dos produtos dos produtos de acordo com as especificações definidas no Edital e seus anexos e o contrato;</w:t>
      </w:r>
    </w:p>
    <w:p w:rsidR="0060777E" w:rsidRPr="00550639" w:rsidRDefault="0060777E" w:rsidP="0060777E">
      <w:pPr>
        <w:tabs>
          <w:tab w:val="left" w:pos="7200"/>
        </w:tabs>
        <w:spacing w:after="0" w:line="240" w:lineRule="auto"/>
        <w:jc w:val="both"/>
        <w:rPr>
          <w:rFonts w:eastAsia="Batang" w:cs="Calibri"/>
          <w:color w:val="000000"/>
          <w:sz w:val="20"/>
          <w:szCs w:val="20"/>
        </w:rPr>
      </w:pPr>
      <w:r w:rsidRPr="0060777E">
        <w:rPr>
          <w:rFonts w:eastAsia="Batang" w:cs="Calibri"/>
          <w:b/>
          <w:color w:val="000000"/>
          <w:sz w:val="20"/>
          <w:szCs w:val="20"/>
        </w:rPr>
        <w:t>11.13</w:t>
      </w:r>
      <w:r w:rsidRPr="00550639">
        <w:rPr>
          <w:rFonts w:eastAsia="Batang" w:cs="Calibri"/>
          <w:color w:val="000000"/>
          <w:sz w:val="20"/>
          <w:szCs w:val="20"/>
        </w:rPr>
        <w:t>. Manter as condições de habilitação e qualificação técnica exigida no edital do pregão;</w:t>
      </w:r>
    </w:p>
    <w:p w:rsidR="0060777E" w:rsidRPr="00550639" w:rsidRDefault="0060777E" w:rsidP="0060777E">
      <w:pPr>
        <w:tabs>
          <w:tab w:val="left" w:pos="7200"/>
        </w:tabs>
        <w:spacing w:after="120" w:line="240" w:lineRule="auto"/>
        <w:jc w:val="both"/>
        <w:rPr>
          <w:rFonts w:eastAsia="Batang" w:cs="Calibri"/>
          <w:color w:val="000000"/>
          <w:sz w:val="20"/>
          <w:szCs w:val="20"/>
        </w:rPr>
      </w:pPr>
      <w:r w:rsidRPr="0060777E">
        <w:rPr>
          <w:rFonts w:eastAsia="Batang" w:cs="Calibri"/>
          <w:b/>
          <w:color w:val="000000"/>
          <w:sz w:val="20"/>
          <w:szCs w:val="20"/>
        </w:rPr>
        <w:t>11.14</w:t>
      </w:r>
      <w:r w:rsidRPr="00550639">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593A97">
        <w:rPr>
          <w:rFonts w:cs="Calibri"/>
          <w:b/>
          <w:bCs/>
          <w:color w:val="FFFFFF"/>
          <w:sz w:val="20"/>
          <w:szCs w:val="20"/>
        </w:rPr>
        <w:t xml:space="preserve"> FISCALIZAÇÃO</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12.1.</w:t>
      </w:r>
      <w:r w:rsidRPr="00550639">
        <w:rPr>
          <w:rFonts w:eastAsia="Batang" w:cs="Calibri"/>
          <w:color w:val="000000"/>
          <w:sz w:val="20"/>
          <w:szCs w:val="20"/>
        </w:rPr>
        <w:t xml:space="preserve"> Conforme artigo 67 da Lei Federal nº 8.666, de 21 de junho de 1.993, a fiscalização e acompanhamento da execução do objeto será por meio da Diretoria Hospitalar, observando que:</w:t>
      </w:r>
    </w:p>
    <w:p w:rsidR="00593A97" w:rsidRPr="00550639" w:rsidRDefault="00593A97" w:rsidP="00593A97">
      <w:pPr>
        <w:tabs>
          <w:tab w:val="left" w:pos="7200"/>
        </w:tabs>
        <w:spacing w:after="0" w:line="240" w:lineRule="auto"/>
        <w:jc w:val="both"/>
        <w:rPr>
          <w:rFonts w:eastAsia="Batang" w:cs="Calibri"/>
          <w:color w:val="000000"/>
          <w:sz w:val="20"/>
          <w:szCs w:val="20"/>
        </w:rPr>
      </w:pP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12.1.1.</w:t>
      </w:r>
      <w:r w:rsidRPr="00550639">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12.1.2</w:t>
      </w:r>
      <w:r w:rsidRPr="00550639">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12.1.3</w:t>
      </w:r>
      <w:r w:rsidRPr="00550639">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12.1.4</w:t>
      </w:r>
      <w:r w:rsidRPr="00550639">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3A97" w:rsidRPr="00593A97" w:rsidRDefault="00593A97" w:rsidP="00593A97">
      <w:pPr>
        <w:tabs>
          <w:tab w:val="left" w:pos="7200"/>
        </w:tabs>
        <w:spacing w:after="120" w:line="240" w:lineRule="auto"/>
        <w:jc w:val="both"/>
        <w:rPr>
          <w:rFonts w:eastAsia="Batang" w:cs="Calibri"/>
          <w:color w:val="000000"/>
          <w:sz w:val="20"/>
          <w:szCs w:val="20"/>
        </w:rPr>
      </w:pPr>
      <w:r w:rsidRPr="00593A97">
        <w:rPr>
          <w:rFonts w:eastAsia="Batang" w:cs="Calibri"/>
          <w:b/>
          <w:color w:val="000000"/>
          <w:sz w:val="20"/>
          <w:szCs w:val="20"/>
        </w:rPr>
        <w:lastRenderedPageBreak/>
        <w:t>12.1.5.</w:t>
      </w:r>
      <w:r w:rsidRPr="00550639">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w:t>
      </w:r>
      <w:r w:rsidR="00593A97">
        <w:rPr>
          <w:rFonts w:cs="Calibri"/>
          <w:b/>
          <w:bCs/>
          <w:color w:val="FFFFFF"/>
          <w:sz w:val="20"/>
          <w:szCs w:val="20"/>
        </w:rPr>
        <w:t>O PAGAMENTO</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13.1.</w:t>
      </w:r>
      <w:r w:rsidRPr="00550639">
        <w:rPr>
          <w:rFonts w:eastAsia="Batang" w:cs="Calibri"/>
          <w:color w:val="000000"/>
          <w:sz w:val="20"/>
          <w:szCs w:val="20"/>
        </w:rPr>
        <w:t xml:space="preserve"> A CONTRATANTE terá um prazo de até </w:t>
      </w:r>
      <w:r w:rsidRPr="00550639">
        <w:rPr>
          <w:rFonts w:eastAsia="Batang" w:cs="Calibri"/>
          <w:b/>
          <w:color w:val="000000"/>
          <w:sz w:val="20"/>
          <w:szCs w:val="20"/>
        </w:rPr>
        <w:t>05 (cinco) dias úteis</w:t>
      </w:r>
      <w:r w:rsidRPr="00550639">
        <w:rPr>
          <w:rFonts w:eastAsia="Batang" w:cs="Calibri"/>
          <w:color w:val="000000"/>
          <w:sz w:val="20"/>
          <w:szCs w:val="20"/>
        </w:rPr>
        <w:t xml:space="preserve"> para conferência e aprovação, contados da sua protocolização, e será paga, diretamente na conta corrente da CONTRATADA;</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13.2.</w:t>
      </w:r>
      <w:r w:rsidRPr="00550639">
        <w:rPr>
          <w:rFonts w:eastAsia="Batang" w:cs="Calibri"/>
          <w:color w:val="000000"/>
          <w:sz w:val="20"/>
          <w:szCs w:val="20"/>
        </w:rPr>
        <w:t xml:space="preserve"> O prazo previsto para pagamento que será de até </w:t>
      </w:r>
      <w:r w:rsidRPr="00550639">
        <w:rPr>
          <w:rFonts w:eastAsia="Batang" w:cs="Calibri"/>
          <w:b/>
          <w:color w:val="000000"/>
          <w:sz w:val="20"/>
          <w:szCs w:val="20"/>
        </w:rPr>
        <w:t>30 (trinta) dias corridos</w:t>
      </w:r>
      <w:r w:rsidRPr="00550639">
        <w:rPr>
          <w:rFonts w:eastAsia="Batang" w:cs="Calibri"/>
          <w:color w:val="000000"/>
          <w:sz w:val="20"/>
          <w:szCs w:val="20"/>
        </w:rPr>
        <w:t>, contados da apresentação da Nota Fiscal/Fatura, devidamente atestada;</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13.3.</w:t>
      </w:r>
      <w:r w:rsidRPr="00550639">
        <w:rPr>
          <w:rFonts w:eastAsia="Batang" w:cs="Calibri"/>
          <w:color w:val="000000"/>
          <w:sz w:val="20"/>
          <w:szCs w:val="20"/>
        </w:rPr>
        <w:t xml:space="preserve"> Na ocorrência de rejeição da(s) Nota(s) Fiscal(is), motivada por erro ou incorreções, o prazo estipulado no parágrafo anterior, passará a ser contado a partir da data da sua representação;</w:t>
      </w:r>
    </w:p>
    <w:p w:rsidR="00593A97" w:rsidRPr="00550639" w:rsidRDefault="00593A97" w:rsidP="00593A97">
      <w:pPr>
        <w:tabs>
          <w:tab w:val="left" w:pos="7200"/>
        </w:tabs>
        <w:spacing w:after="0" w:line="240" w:lineRule="auto"/>
        <w:jc w:val="both"/>
        <w:rPr>
          <w:rFonts w:eastAsia="Batang" w:cs="Calibri"/>
          <w:color w:val="000000"/>
          <w:sz w:val="20"/>
          <w:szCs w:val="20"/>
        </w:rPr>
      </w:pPr>
      <w:r w:rsidRPr="00593A97">
        <w:rPr>
          <w:rFonts w:eastAsia="Batang" w:cs="Calibri"/>
          <w:b/>
          <w:color w:val="000000"/>
          <w:sz w:val="20"/>
          <w:szCs w:val="20"/>
        </w:rPr>
        <w:t>13.4.</w:t>
      </w:r>
      <w:r w:rsidRPr="00550639">
        <w:rPr>
          <w:rFonts w:eastAsia="Batang" w:cs="Calibri"/>
          <w:color w:val="000000"/>
          <w:sz w:val="20"/>
          <w:szCs w:val="20"/>
        </w:rPr>
        <w:t xml:space="preserve"> Os pagamentos não serão efetuados através de boletos bancários, sendo a garantia do referido pagamento a própria Nota de Empenho;</w:t>
      </w:r>
    </w:p>
    <w:p w:rsidR="00593A97" w:rsidRPr="00550639" w:rsidRDefault="00593A97" w:rsidP="00593A97">
      <w:pPr>
        <w:tabs>
          <w:tab w:val="left" w:pos="7200"/>
        </w:tabs>
        <w:spacing w:after="0" w:line="240" w:lineRule="auto"/>
        <w:jc w:val="both"/>
        <w:rPr>
          <w:rFonts w:eastAsia="Batang" w:cs="Calibri"/>
          <w:color w:val="000000"/>
          <w:sz w:val="20"/>
          <w:szCs w:val="20"/>
        </w:rPr>
      </w:pPr>
    </w:p>
    <w:p w:rsidR="008E7DBD" w:rsidRDefault="008E7DBD" w:rsidP="00AD1F48">
      <w:pPr>
        <w:jc w:val="both"/>
        <w:rPr>
          <w:rFonts w:eastAsia="Batang"/>
          <w:color w:val="000000"/>
          <w:sz w:val="20"/>
          <w:szCs w:val="20"/>
        </w:rPr>
      </w:pPr>
    </w:p>
    <w:p w:rsidR="008B68EC" w:rsidRDefault="008B68EC"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505774" w:rsidRDefault="00505774" w:rsidP="00AD1F48">
      <w:pPr>
        <w:tabs>
          <w:tab w:val="left" w:pos="1800"/>
        </w:tabs>
        <w:jc w:val="center"/>
        <w:rPr>
          <w:b/>
          <w:bCs/>
          <w:sz w:val="20"/>
          <w:szCs w:val="20"/>
          <w:u w:val="single"/>
        </w:rPr>
      </w:pPr>
    </w:p>
    <w:p w:rsidR="008B68EC" w:rsidRDefault="008B68EC" w:rsidP="00AD1F48">
      <w:pPr>
        <w:tabs>
          <w:tab w:val="left" w:pos="1800"/>
        </w:tabs>
        <w:jc w:val="center"/>
        <w:rPr>
          <w:b/>
          <w:bCs/>
          <w:sz w:val="20"/>
          <w:szCs w:val="20"/>
          <w:u w:val="single"/>
        </w:rPr>
      </w:pPr>
    </w:p>
    <w:p w:rsidR="008B68EC" w:rsidRDefault="008B68EC" w:rsidP="00AD1F48">
      <w:pPr>
        <w:tabs>
          <w:tab w:val="left" w:pos="1800"/>
        </w:tabs>
        <w:jc w:val="center"/>
        <w:rPr>
          <w:b/>
          <w:bCs/>
          <w:sz w:val="20"/>
          <w:szCs w:val="20"/>
          <w:u w:val="single"/>
        </w:rPr>
      </w:pPr>
    </w:p>
    <w:p w:rsidR="008B68EC" w:rsidRDefault="008B68EC" w:rsidP="00AD1F48">
      <w:pPr>
        <w:tabs>
          <w:tab w:val="left" w:pos="1800"/>
        </w:tabs>
        <w:jc w:val="center"/>
        <w:rPr>
          <w:b/>
          <w:bCs/>
          <w:sz w:val="20"/>
          <w:szCs w:val="20"/>
          <w:u w:val="single"/>
        </w:rPr>
      </w:pPr>
    </w:p>
    <w:p w:rsidR="008B68EC" w:rsidRDefault="008B68EC" w:rsidP="00AD1F48">
      <w:pPr>
        <w:tabs>
          <w:tab w:val="left" w:pos="1800"/>
        </w:tabs>
        <w:jc w:val="center"/>
        <w:rPr>
          <w:b/>
          <w:bCs/>
          <w:sz w:val="20"/>
          <w:szCs w:val="20"/>
          <w:u w:val="single"/>
        </w:rPr>
      </w:pPr>
    </w:p>
    <w:p w:rsidR="008B68EC" w:rsidRDefault="008B68EC" w:rsidP="00AD1F48">
      <w:pPr>
        <w:tabs>
          <w:tab w:val="left" w:pos="1800"/>
        </w:tabs>
        <w:jc w:val="center"/>
        <w:rPr>
          <w:b/>
          <w:bCs/>
          <w:sz w:val="20"/>
          <w:szCs w:val="20"/>
          <w:u w:val="single"/>
        </w:rPr>
      </w:pPr>
    </w:p>
    <w:p w:rsidR="008B68EC" w:rsidRDefault="008B68EC" w:rsidP="00AD1F48">
      <w:pPr>
        <w:tabs>
          <w:tab w:val="left" w:pos="1800"/>
        </w:tabs>
        <w:jc w:val="center"/>
        <w:rPr>
          <w:b/>
          <w:bCs/>
          <w:sz w:val="20"/>
          <w:szCs w:val="20"/>
          <w:u w:val="single"/>
        </w:rPr>
      </w:pPr>
    </w:p>
    <w:p w:rsidR="008B68EC" w:rsidRDefault="008B68EC" w:rsidP="00593C33">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Marcos EsnerMusafir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 xml:space="preserve">selecionar, para contratação, empresa especializada no fornecimento de </w:t>
      </w:r>
      <w:r w:rsidR="008B68EC">
        <w:rPr>
          <w:rFonts w:cs="Calibri"/>
          <w:b/>
          <w:sz w:val="20"/>
          <w:szCs w:val="20"/>
        </w:rPr>
        <w:t>medicamentos manipulado</w:t>
      </w:r>
      <w:r w:rsidR="00A865E8">
        <w:rPr>
          <w:rFonts w:cs="Calibri"/>
          <w:b/>
          <w:sz w:val="20"/>
          <w:szCs w:val="20"/>
        </w:rPr>
        <w:t>s</w:t>
      </w:r>
      <w:r w:rsidR="00A160B3">
        <w:rPr>
          <w:rFonts w:cs="Calibri"/>
          <w:b/>
          <w:sz w:val="20"/>
          <w:szCs w:val="20"/>
        </w:rPr>
        <w:t>,</w:t>
      </w:r>
      <w:r w:rsidR="00543A27">
        <w:rPr>
          <w:rFonts w:cs="Calibri"/>
          <w:sz w:val="20"/>
          <w:szCs w:val="20"/>
        </w:rPr>
        <w:t xml:space="preserve">destinados </w:t>
      </w:r>
      <w:r w:rsidR="00A160B3">
        <w:rPr>
          <w:rFonts w:cs="Calibri"/>
          <w:sz w:val="20"/>
          <w:szCs w:val="20"/>
        </w:rPr>
        <w:t>a</w:t>
      </w:r>
      <w:r w:rsidR="008B68EC">
        <w:rPr>
          <w:rFonts w:cs="Calibri"/>
          <w:sz w:val="20"/>
          <w:szCs w:val="20"/>
        </w:rPr>
        <w:t xml:space="preserve"> Diretoria de Gestão Hospitalar</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5439C" w:rsidRPr="00975295">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B68EC">
        <w:rPr>
          <w:rFonts w:cs="Calibri"/>
          <w:sz w:val="20"/>
          <w:szCs w:val="20"/>
          <w:shd w:val="clear" w:color="auto" w:fill="FFFFFF"/>
        </w:rPr>
        <w:t>5513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8B68EC">
        <w:rPr>
          <w:sz w:val="20"/>
          <w:szCs w:val="20"/>
        </w:rPr>
        <w:t>04</w:t>
      </w:r>
      <w:r w:rsidR="005B40BC">
        <w:rPr>
          <w:sz w:val="20"/>
          <w:szCs w:val="20"/>
        </w:rPr>
        <w:t xml:space="preserve"> (</w:t>
      </w:r>
      <w:r w:rsidR="008B68EC">
        <w:rPr>
          <w:sz w:val="20"/>
          <w:szCs w:val="20"/>
        </w:rPr>
        <w:t>quatro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8B68EC" w:rsidRPr="00550639" w:rsidRDefault="0079483E" w:rsidP="008B68EC">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008B68EC" w:rsidRPr="00550639">
        <w:rPr>
          <w:rFonts w:eastAsia="Batang" w:cs="Calibri"/>
          <w:color w:val="000000"/>
          <w:sz w:val="20"/>
          <w:szCs w:val="20"/>
        </w:rPr>
        <w:t>O(s) produto(s) deve(m) ser entregue(s) no</w:t>
      </w:r>
      <w:r w:rsidR="008B68EC" w:rsidRPr="00550639">
        <w:rPr>
          <w:rFonts w:cs="Calibri"/>
          <w:b/>
          <w:color w:val="000000"/>
          <w:sz w:val="20"/>
          <w:szCs w:val="20"/>
        </w:rPr>
        <w:t>Estoque</w:t>
      </w:r>
      <w:r w:rsidR="008B68EC" w:rsidRPr="00550639">
        <w:rPr>
          <w:rFonts w:cs="Calibri"/>
          <w:b/>
          <w:bCs/>
          <w:color w:val="000000"/>
          <w:sz w:val="20"/>
          <w:szCs w:val="20"/>
        </w:rPr>
        <w:t>Regulador,</w:t>
      </w:r>
      <w:r w:rsidR="008B68EC" w:rsidRPr="00550639">
        <w:rPr>
          <w:rFonts w:cs="Calibri"/>
          <w:b/>
          <w:color w:val="000000"/>
          <w:sz w:val="20"/>
          <w:szCs w:val="20"/>
        </w:rPr>
        <w:t xml:space="preserve">sito à </w:t>
      </w:r>
      <w:r w:rsidR="008B68EC" w:rsidRPr="00550639">
        <w:rPr>
          <w:rFonts w:eastAsia="Batang" w:cs="Calibri"/>
          <w:b/>
          <w:bCs/>
          <w:color w:val="000000"/>
          <w:sz w:val="20"/>
          <w:szCs w:val="20"/>
        </w:rPr>
        <w:t>Quadra 1.112 Sul, Av. NS-10, esquina com LO-25, Alameda 07, Lote 07 a 11, Setor Eco Industrial, Palmas – TO, CEP 77.024-174</w:t>
      </w:r>
      <w:r w:rsidR="008B68EC" w:rsidRPr="00550639">
        <w:rPr>
          <w:rFonts w:cs="Calibri"/>
          <w:b/>
          <w:bCs/>
          <w:color w:val="000000"/>
          <w:sz w:val="20"/>
          <w:szCs w:val="20"/>
        </w:rPr>
        <w:t xml:space="preserve">, </w:t>
      </w:r>
      <w:r w:rsidR="008B68EC" w:rsidRPr="00550639">
        <w:rPr>
          <w:rFonts w:eastAsia="Batang" w:cs="Calibri"/>
          <w:color w:val="000000"/>
          <w:sz w:val="20"/>
          <w:szCs w:val="20"/>
        </w:rPr>
        <w:t>em dia e horário comercial</w:t>
      </w:r>
      <w:r w:rsidR="008B68EC" w:rsidRPr="00550639">
        <w:rPr>
          <w:rFonts w:eastAsia="Batang" w:cs="Calibri"/>
          <w:bCs/>
          <w:color w:val="000000"/>
          <w:sz w:val="20"/>
          <w:szCs w:val="20"/>
        </w:rPr>
        <w:t xml:space="preserve">, a qual deve ser realizada </w:t>
      </w:r>
      <w:r w:rsidR="008B68EC" w:rsidRPr="00550639">
        <w:rPr>
          <w:rFonts w:eastAsia="Batang" w:cs="Calibri"/>
          <w:color w:val="000000"/>
          <w:sz w:val="20"/>
          <w:szCs w:val="20"/>
        </w:rPr>
        <w:t>na conformidade da Nota de Empenho</w:t>
      </w:r>
      <w:r w:rsidR="008B68EC" w:rsidRPr="00550639">
        <w:rPr>
          <w:rFonts w:eastAsia="Batang" w:cs="Calibri"/>
          <w:bCs/>
          <w:color w:val="000000"/>
          <w:sz w:val="20"/>
          <w:szCs w:val="20"/>
        </w:rPr>
        <w:t>,</w:t>
      </w:r>
      <w:r w:rsidR="008B68EC" w:rsidRPr="00550639">
        <w:rPr>
          <w:rFonts w:eastAsia="Batang" w:cs="Calibri"/>
          <w:color w:val="000000"/>
          <w:sz w:val="20"/>
          <w:szCs w:val="20"/>
        </w:rPr>
        <w:t xml:space="preserve"> na presença de servidores devidamente autorizados, como determina o § 8°, do artigo 15, da Lei 8.666/93, em dia e horário comercial.</w:t>
      </w:r>
    </w:p>
    <w:p w:rsidR="00B946A1" w:rsidRPr="00975295" w:rsidRDefault="00B946A1" w:rsidP="008B68E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8B68EC">
        <w:rPr>
          <w:rFonts w:cs="Calibri"/>
          <w:sz w:val="20"/>
          <w:szCs w:val="20"/>
        </w:rPr>
        <w:t>5513</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550639">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550639">
        <w:rPr>
          <w:rFonts w:eastAsia="Batang" w:cs="Calibr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550639">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550639">
        <w:rPr>
          <w:rFonts w:eastAsia="Batang" w:cs="Calibri"/>
          <w:color w:val="000000"/>
          <w:sz w:val="20"/>
          <w:szCs w:val="20"/>
        </w:rPr>
        <w:t xml:space="preserve"> Fornecer o nome e o endereço do fabricante com o telefone do serviço de atendimento ao consumidor;</w:t>
      </w:r>
    </w:p>
    <w:p w:rsidR="008B68EC" w:rsidRPr="0060777E" w:rsidRDefault="008B68EC" w:rsidP="008B68EC">
      <w:pPr>
        <w:tabs>
          <w:tab w:val="left" w:pos="7200"/>
        </w:tabs>
        <w:spacing w:after="0" w:line="240" w:lineRule="auto"/>
        <w:jc w:val="both"/>
        <w:rPr>
          <w:rFonts w:cs="Calibri"/>
          <w:sz w:val="20"/>
          <w:szCs w:val="20"/>
        </w:rPr>
      </w:pPr>
      <w:r>
        <w:rPr>
          <w:rFonts w:eastAsia="Batang" w:cs="Calibri"/>
          <w:color w:val="000000"/>
          <w:sz w:val="20"/>
          <w:szCs w:val="20"/>
        </w:rPr>
        <w:t>e)</w:t>
      </w:r>
      <w:r w:rsidRPr="00550639">
        <w:rPr>
          <w:rFonts w:cs="Calibr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550639">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550639">
        <w:rPr>
          <w:rFonts w:eastAsia="Batang" w:cs="Calibri"/>
          <w:color w:val="000000"/>
          <w:sz w:val="20"/>
          <w:szCs w:val="20"/>
        </w:rPr>
        <w:lastRenderedPageBreak/>
        <w:t>caso, no prazo de até 05 (cinco) dias corridos, improrrogáveis, contados da notificação que lhe for entregue oficialmente;</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Pr="00550639">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550639">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Pr="00550639">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Pr="00550639">
        <w:rPr>
          <w:rFonts w:eastAsia="Batang" w:cs="Calibri"/>
          <w:color w:val="000000"/>
          <w:sz w:val="20"/>
          <w:szCs w:val="20"/>
        </w:rPr>
        <w:t xml:space="preserve"> Manter a garantia e qualidade dos produtos dos produtos de acordo com as especificações definidas no Edital e seus anexos e o contrato;</w:t>
      </w:r>
    </w:p>
    <w:p w:rsidR="008B68EC" w:rsidRPr="00550639" w:rsidRDefault="008B68EC" w:rsidP="008B68EC">
      <w:pPr>
        <w:tabs>
          <w:tab w:val="left" w:pos="7200"/>
        </w:tabs>
        <w:spacing w:after="0" w:line="240" w:lineRule="auto"/>
        <w:jc w:val="both"/>
        <w:rPr>
          <w:rFonts w:eastAsia="Batang" w:cs="Calibri"/>
          <w:color w:val="000000"/>
          <w:sz w:val="20"/>
          <w:szCs w:val="20"/>
        </w:rPr>
      </w:pPr>
      <w:r>
        <w:rPr>
          <w:rFonts w:eastAsia="Batang" w:cs="Calibri"/>
          <w:color w:val="000000"/>
          <w:sz w:val="20"/>
          <w:szCs w:val="20"/>
        </w:rPr>
        <w:t>k)</w:t>
      </w:r>
      <w:r w:rsidRPr="00550639">
        <w:rPr>
          <w:rFonts w:eastAsia="Batang" w:cs="Calibri"/>
          <w:color w:val="000000"/>
          <w:sz w:val="20"/>
          <w:szCs w:val="20"/>
        </w:rPr>
        <w:t xml:space="preserve"> Manter as condições de habilitação e qualificação técnica exigida no edital do pregão;</w:t>
      </w:r>
    </w:p>
    <w:p w:rsidR="008B68EC" w:rsidRPr="00550639" w:rsidRDefault="008B68EC" w:rsidP="008B68EC">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l)</w:t>
      </w:r>
      <w:r w:rsidRPr="00550639">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B1CD8">
        <w:rPr>
          <w:rFonts w:cs="Calibri"/>
          <w:sz w:val="20"/>
          <w:szCs w:val="20"/>
        </w:rPr>
        <w:t>materia</w:t>
      </w:r>
      <w:r w:rsidR="00A001D4">
        <w:rPr>
          <w:rFonts w:cs="Calibri"/>
          <w:sz w:val="20"/>
          <w:szCs w:val="20"/>
        </w:rPr>
        <w:t>l(</w:t>
      </w:r>
      <w:r w:rsidR="001B1CD8">
        <w:rPr>
          <w:rFonts w:cs="Calibri"/>
          <w:sz w:val="20"/>
          <w:szCs w:val="20"/>
        </w:rPr>
        <w:t>is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593A97">
        <w:rPr>
          <w:rFonts w:eastAsia="Batang" w:cs="Calibri"/>
          <w:b/>
          <w:color w:val="000000"/>
          <w:sz w:val="20"/>
          <w:szCs w:val="20"/>
        </w:rPr>
        <w:t>.1.</w:t>
      </w:r>
      <w:r w:rsidRPr="00550639">
        <w:rPr>
          <w:rFonts w:eastAsia="Batang" w:cs="Calibri"/>
          <w:color w:val="000000"/>
          <w:sz w:val="20"/>
          <w:szCs w:val="20"/>
        </w:rPr>
        <w:t xml:space="preserve"> A CONTRATANTE terá um prazo de até </w:t>
      </w:r>
      <w:r w:rsidRPr="00550639">
        <w:rPr>
          <w:rFonts w:eastAsia="Batang" w:cs="Calibri"/>
          <w:b/>
          <w:color w:val="000000"/>
          <w:sz w:val="20"/>
          <w:szCs w:val="20"/>
        </w:rPr>
        <w:t>05 (cinco) dias úteis</w:t>
      </w:r>
      <w:r w:rsidRPr="00550639">
        <w:rPr>
          <w:rFonts w:eastAsia="Batang" w:cs="Calibri"/>
          <w:color w:val="000000"/>
          <w:sz w:val="20"/>
          <w:szCs w:val="20"/>
        </w:rPr>
        <w:t xml:space="preserve"> para conferência e aprovação, contados da sua protocolização, e será paga, diretamente na conta corrente da CONTRATADA;</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593A97">
        <w:rPr>
          <w:rFonts w:eastAsia="Batang" w:cs="Calibri"/>
          <w:b/>
          <w:color w:val="000000"/>
          <w:sz w:val="20"/>
          <w:szCs w:val="20"/>
        </w:rPr>
        <w:t>.2.</w:t>
      </w:r>
      <w:r w:rsidRPr="00550639">
        <w:rPr>
          <w:rFonts w:eastAsia="Batang" w:cs="Calibri"/>
          <w:color w:val="000000"/>
          <w:sz w:val="20"/>
          <w:szCs w:val="20"/>
        </w:rPr>
        <w:t xml:space="preserve"> O prazo previsto para pagamento que será de até </w:t>
      </w:r>
      <w:r w:rsidRPr="00550639">
        <w:rPr>
          <w:rFonts w:eastAsia="Batang" w:cs="Calibri"/>
          <w:b/>
          <w:color w:val="000000"/>
          <w:sz w:val="20"/>
          <w:szCs w:val="20"/>
        </w:rPr>
        <w:t>30 (trinta) dias corridos</w:t>
      </w:r>
      <w:r w:rsidRPr="00550639">
        <w:rPr>
          <w:rFonts w:eastAsia="Batang" w:cs="Calibri"/>
          <w:color w:val="000000"/>
          <w:sz w:val="20"/>
          <w:szCs w:val="20"/>
        </w:rPr>
        <w:t>, contados da apresentação da Nota Fiscal/Fatura, devidamente atestada;</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593A97">
        <w:rPr>
          <w:rFonts w:eastAsia="Batang" w:cs="Calibri"/>
          <w:b/>
          <w:color w:val="000000"/>
          <w:sz w:val="20"/>
          <w:szCs w:val="20"/>
        </w:rPr>
        <w:t>.3.</w:t>
      </w:r>
      <w:r w:rsidRPr="00550639">
        <w:rPr>
          <w:rFonts w:eastAsia="Batang" w:cs="Calibri"/>
          <w:color w:val="000000"/>
          <w:sz w:val="20"/>
          <w:szCs w:val="20"/>
        </w:rPr>
        <w:t xml:space="preserve"> Na ocorrência de rejeição da(s) Nota(s) Fiscal(is), motivada por erro ou incorreções, o prazo estipulado no parágrafo anterior, passará a ser contado a partir da data da sua representação;</w:t>
      </w:r>
    </w:p>
    <w:p w:rsidR="00EF7217" w:rsidRPr="00EF7217" w:rsidRDefault="00EF7217" w:rsidP="00EF721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593A97">
        <w:rPr>
          <w:rFonts w:eastAsia="Batang" w:cs="Calibri"/>
          <w:b/>
          <w:color w:val="000000"/>
          <w:sz w:val="20"/>
          <w:szCs w:val="20"/>
        </w:rPr>
        <w:t>.4.</w:t>
      </w:r>
      <w:r w:rsidRPr="00550639">
        <w:rPr>
          <w:rFonts w:eastAsia="Batang" w:cs="Calibri"/>
          <w:color w:val="000000"/>
          <w:sz w:val="20"/>
          <w:szCs w:val="20"/>
        </w:rPr>
        <w:t xml:space="preserve"> Os pagamentos não serão efetuados através de boletos bancários, sendo a garantia do referido pagamento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F7217">
        <w:rPr>
          <w:rFonts w:cs="Calibri"/>
          <w:b/>
          <w:sz w:val="20"/>
          <w:szCs w:val="20"/>
        </w:rPr>
        <w:t>DAFISCALIZÇÃO</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93A97">
        <w:rPr>
          <w:rFonts w:eastAsia="Batang" w:cs="Calibri"/>
          <w:b/>
          <w:color w:val="000000"/>
          <w:sz w:val="20"/>
          <w:szCs w:val="20"/>
        </w:rPr>
        <w:t>.1.</w:t>
      </w:r>
      <w:r w:rsidRPr="00550639">
        <w:rPr>
          <w:rFonts w:eastAsia="Batang" w:cs="Calibri"/>
          <w:color w:val="000000"/>
          <w:sz w:val="20"/>
          <w:szCs w:val="20"/>
        </w:rPr>
        <w:t xml:space="preserve"> Conforme artigo 67 da Lei Federal nº 8.666, de 21 de junho de 1.993, a fiscalização e acompanhamento da execução do objeto será por meio da Diretoria Hospitalar, observando que:</w:t>
      </w:r>
    </w:p>
    <w:p w:rsidR="00EF7217" w:rsidRPr="00550639" w:rsidRDefault="00EF7217" w:rsidP="00EF7217">
      <w:pPr>
        <w:tabs>
          <w:tab w:val="left" w:pos="7200"/>
        </w:tabs>
        <w:spacing w:after="0" w:line="240" w:lineRule="auto"/>
        <w:jc w:val="both"/>
        <w:rPr>
          <w:rFonts w:eastAsia="Batang" w:cs="Calibri"/>
          <w:color w:val="000000"/>
          <w:sz w:val="20"/>
          <w:szCs w:val="20"/>
        </w:rPr>
      </w:pP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93A97">
        <w:rPr>
          <w:rFonts w:eastAsia="Batang" w:cs="Calibri"/>
          <w:b/>
          <w:color w:val="000000"/>
          <w:sz w:val="20"/>
          <w:szCs w:val="20"/>
        </w:rPr>
        <w:t>.1.1.</w:t>
      </w:r>
      <w:r w:rsidRPr="00550639">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93A97">
        <w:rPr>
          <w:rFonts w:eastAsia="Batang" w:cs="Calibri"/>
          <w:b/>
          <w:color w:val="000000"/>
          <w:sz w:val="20"/>
          <w:szCs w:val="20"/>
        </w:rPr>
        <w:t>.1.2</w:t>
      </w:r>
      <w:r w:rsidRPr="00550639">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93A97">
        <w:rPr>
          <w:rFonts w:eastAsia="Batang" w:cs="Calibri"/>
          <w:b/>
          <w:color w:val="000000"/>
          <w:sz w:val="20"/>
          <w:szCs w:val="20"/>
        </w:rPr>
        <w:t>.1.3</w:t>
      </w:r>
      <w:r w:rsidRPr="00550639">
        <w:rPr>
          <w:rFonts w:eastAsia="Batang" w:cs="Calibri"/>
          <w:color w:val="000000"/>
          <w:sz w:val="20"/>
          <w:szCs w:val="20"/>
        </w:rPr>
        <w:t>. As decisões e providências que ultrapassarem a competência do representante deverão ser solicitadas aos seus superiores em tempo hábil para a adoção das medidas convenientes;</w:t>
      </w:r>
    </w:p>
    <w:p w:rsidR="00EF7217" w:rsidRPr="00550639" w:rsidRDefault="00EF7217" w:rsidP="00EF721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93A97">
        <w:rPr>
          <w:rFonts w:eastAsia="Batang" w:cs="Calibri"/>
          <w:b/>
          <w:color w:val="000000"/>
          <w:sz w:val="20"/>
          <w:szCs w:val="20"/>
        </w:rPr>
        <w:t>.1.4</w:t>
      </w:r>
      <w:r w:rsidRPr="00550639">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F7217" w:rsidRPr="00593A97" w:rsidRDefault="00EF7217" w:rsidP="00EF721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Pr="00593A97">
        <w:rPr>
          <w:rFonts w:eastAsia="Batang" w:cs="Calibri"/>
          <w:b/>
          <w:color w:val="000000"/>
          <w:sz w:val="20"/>
          <w:szCs w:val="20"/>
        </w:rPr>
        <w:t>.1.5.</w:t>
      </w:r>
      <w:r w:rsidRPr="00550639">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w:t>
      </w:r>
      <w:r w:rsidRPr="00550639">
        <w:rPr>
          <w:rFonts w:eastAsia="Batang" w:cs="Calibri"/>
          <w:color w:val="000000"/>
          <w:sz w:val="20"/>
          <w:szCs w:val="20"/>
        </w:rPr>
        <w:lastRenderedPageBreak/>
        <w:t>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D0273A" w:rsidRDefault="00D0273A"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505774" w:rsidRDefault="00505774"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D0273A">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505774">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r w:rsidR="00862F09" w:rsidRPr="00975295">
        <w:rPr>
          <w:sz w:val="20"/>
          <w:szCs w:val="20"/>
        </w:rPr>
        <w:t>r</w:t>
      </w:r>
      <w:r w:rsidR="00A93217">
        <w:rPr>
          <w:sz w:val="20"/>
          <w:szCs w:val="20"/>
        </w:rPr>
        <w:t>am</w:t>
      </w:r>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      de                 de 201</w:t>
      </w:r>
      <w:r w:rsidR="006B351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505774" w:rsidRDefault="00505774" w:rsidP="009963B0">
      <w:pPr>
        <w:pStyle w:val="Corpodetexto2"/>
        <w:spacing w:before="120" w:line="240" w:lineRule="auto"/>
        <w:ind w:right="516"/>
        <w:jc w:val="center"/>
        <w:rPr>
          <w:rFonts w:cs="Arial"/>
          <w:b/>
        </w:rPr>
      </w:pPr>
    </w:p>
    <w:p w:rsidR="00505774" w:rsidRDefault="00505774" w:rsidP="009963B0">
      <w:pPr>
        <w:pStyle w:val="Corpodetexto2"/>
        <w:spacing w:before="120" w:line="240" w:lineRule="auto"/>
        <w:ind w:right="516"/>
        <w:jc w:val="center"/>
        <w:rPr>
          <w:rFonts w:cs="Arial"/>
          <w:b/>
        </w:rPr>
      </w:pPr>
    </w:p>
    <w:p w:rsidR="00505774" w:rsidRDefault="00505774" w:rsidP="009963B0">
      <w:pPr>
        <w:pStyle w:val="Corpodetexto2"/>
        <w:spacing w:before="120" w:line="240" w:lineRule="auto"/>
        <w:ind w:right="516"/>
        <w:jc w:val="center"/>
        <w:rPr>
          <w:rFonts w:cs="Arial"/>
          <w:b/>
        </w:rPr>
      </w:pPr>
    </w:p>
    <w:p w:rsidR="00505774" w:rsidRDefault="00505774" w:rsidP="009963B0">
      <w:pPr>
        <w:pStyle w:val="Corpodetexto2"/>
        <w:spacing w:before="120" w:line="240" w:lineRule="auto"/>
        <w:ind w:right="516"/>
        <w:jc w:val="center"/>
        <w:rPr>
          <w:rFonts w:cs="Arial"/>
          <w:b/>
        </w:rPr>
      </w:pPr>
    </w:p>
    <w:p w:rsidR="00505774" w:rsidRDefault="00505774" w:rsidP="009963B0">
      <w:pPr>
        <w:pStyle w:val="Corpodetexto2"/>
        <w:spacing w:before="120" w:line="240" w:lineRule="auto"/>
        <w:ind w:right="516"/>
        <w:jc w:val="center"/>
        <w:rPr>
          <w:rFonts w:cs="Arial"/>
          <w:b/>
        </w:rPr>
      </w:pPr>
    </w:p>
    <w:p w:rsidR="00505774" w:rsidRDefault="0050577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Palmas-TO, .......de .................................... de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593C33"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05774" w:rsidRDefault="00505774"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05774" w:rsidRDefault="00505774"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Pr="008D706D" w:rsidRDefault="00593C33" w:rsidP="00593C33">
      <w:pPr>
        <w:widowControl w:val="0"/>
        <w:autoSpaceDE w:val="0"/>
        <w:autoSpaceDN w:val="0"/>
        <w:adjustRightInd w:val="0"/>
        <w:spacing w:before="33" w:after="0" w:line="240" w:lineRule="auto"/>
        <w:ind w:left="2034" w:right="2043"/>
        <w:jc w:val="center"/>
        <w:rPr>
          <w:b/>
          <w:bCs/>
          <w:color w:val="000000"/>
          <w:spacing w:val="-1"/>
          <w:sz w:val="20"/>
          <w:szCs w:val="20"/>
        </w:rPr>
      </w:pPr>
    </w:p>
    <w:p w:rsidR="00593C33" w:rsidRDefault="00593C33" w:rsidP="00593C33">
      <w:pPr>
        <w:tabs>
          <w:tab w:val="left" w:pos="4170"/>
        </w:tabs>
        <w:jc w:val="center"/>
        <w:rPr>
          <w:b/>
          <w:bCs/>
          <w:color w:val="000000"/>
          <w:spacing w:val="-1"/>
          <w:sz w:val="20"/>
          <w:szCs w:val="20"/>
        </w:rPr>
      </w:pPr>
      <w:r>
        <w:rPr>
          <w:b/>
          <w:bCs/>
          <w:color w:val="000000"/>
          <w:spacing w:val="-1"/>
          <w:sz w:val="20"/>
          <w:szCs w:val="20"/>
        </w:rPr>
        <w:t>Termo de Compromisso</w:t>
      </w:r>
    </w:p>
    <w:p w:rsidR="00593C33" w:rsidRDefault="00593C33" w:rsidP="00593C33">
      <w:pPr>
        <w:tabs>
          <w:tab w:val="left" w:pos="4170"/>
        </w:tabs>
        <w:jc w:val="center"/>
        <w:rPr>
          <w:b/>
          <w:bCs/>
          <w:color w:val="000000"/>
          <w:spacing w:val="-1"/>
          <w:sz w:val="20"/>
          <w:szCs w:val="20"/>
        </w:rPr>
      </w:pPr>
    </w:p>
    <w:p w:rsidR="00593C33" w:rsidRPr="00A93217" w:rsidRDefault="00593C33" w:rsidP="00593C33">
      <w:pPr>
        <w:pStyle w:val="Default"/>
        <w:jc w:val="both"/>
        <w:rPr>
          <w:sz w:val="20"/>
          <w:szCs w:val="20"/>
        </w:rPr>
      </w:pPr>
      <w:r w:rsidRPr="00A93217">
        <w:rPr>
          <w:sz w:val="20"/>
          <w:szCs w:val="20"/>
        </w:rPr>
        <w:t>Ref.: Pregão Eletrônico N° ________/201</w:t>
      </w:r>
      <w:r>
        <w:rPr>
          <w:sz w:val="20"/>
          <w:szCs w:val="20"/>
        </w:rPr>
        <w:t>6</w:t>
      </w:r>
      <w:r w:rsidRPr="00A93217">
        <w:rPr>
          <w:sz w:val="20"/>
          <w:szCs w:val="20"/>
        </w:rPr>
        <w:t xml:space="preserve">. </w:t>
      </w:r>
    </w:p>
    <w:p w:rsidR="00593C33" w:rsidRPr="00A93217" w:rsidRDefault="00593C33" w:rsidP="00593C33">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Palmas</w:t>
      </w:r>
      <w:r>
        <w:rPr>
          <w:rFonts w:cs="Calibri"/>
          <w:bCs/>
          <w:color w:val="000000"/>
          <w:sz w:val="20"/>
          <w:szCs w:val="20"/>
        </w:rPr>
        <w:t>/</w:t>
      </w:r>
      <w:r w:rsidRPr="00A93217">
        <w:rPr>
          <w:rFonts w:cs="Calibri"/>
          <w:bCs/>
          <w:color w:val="000000"/>
          <w:sz w:val="20"/>
          <w:szCs w:val="20"/>
        </w:rPr>
        <w:t>TO, .......de .................................... de 201</w:t>
      </w:r>
      <w:r>
        <w:rPr>
          <w:rFonts w:cs="Calibri"/>
          <w:bCs/>
          <w:color w:val="000000"/>
          <w:sz w:val="20"/>
          <w:szCs w:val="20"/>
        </w:rPr>
        <w:t>6</w:t>
      </w:r>
      <w:r w:rsidRPr="00A93217">
        <w:rPr>
          <w:rFonts w:cs="Calibri"/>
          <w:bCs/>
          <w:color w:val="000000"/>
          <w:sz w:val="20"/>
          <w:szCs w:val="20"/>
        </w:rPr>
        <w:t xml:space="preserve">. </w:t>
      </w:r>
    </w:p>
    <w:p w:rsidR="00593C33" w:rsidRPr="00A93217" w:rsidRDefault="00593C33" w:rsidP="00593C33">
      <w:pPr>
        <w:widowControl w:val="0"/>
        <w:autoSpaceDE w:val="0"/>
        <w:autoSpaceDN w:val="0"/>
        <w:adjustRightInd w:val="0"/>
        <w:spacing w:after="0" w:line="240" w:lineRule="auto"/>
        <w:rPr>
          <w:rFonts w:cs="Calibri"/>
          <w:bCs/>
          <w:color w:val="000000"/>
          <w:sz w:val="20"/>
          <w:szCs w:val="20"/>
        </w:rPr>
      </w:pPr>
    </w:p>
    <w:p w:rsidR="00593C33" w:rsidRPr="00A93217" w:rsidRDefault="00593C33" w:rsidP="00593C33">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593C33" w:rsidRPr="00A93217" w:rsidRDefault="00593C33" w:rsidP="00593C33">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593C33" w:rsidRDefault="00593C33" w:rsidP="00593C33">
      <w:pPr>
        <w:tabs>
          <w:tab w:val="left" w:pos="4170"/>
        </w:tabs>
        <w:rPr>
          <w:rFonts w:cs="Calibri"/>
          <w:bCs/>
          <w:i/>
          <w:iCs/>
          <w:color w:val="000000"/>
          <w:sz w:val="20"/>
          <w:szCs w:val="20"/>
        </w:rPr>
      </w:pPr>
      <w:r w:rsidRPr="00A93217">
        <w:rPr>
          <w:rFonts w:cs="Calibri"/>
          <w:bCs/>
          <w:i/>
          <w:iCs/>
          <w:color w:val="000000"/>
          <w:sz w:val="20"/>
          <w:szCs w:val="20"/>
        </w:rPr>
        <w:t>(discrição do objeto)</w:t>
      </w:r>
    </w:p>
    <w:p w:rsidR="00593C33" w:rsidRPr="005A30E7" w:rsidRDefault="00593C33" w:rsidP="00593C33">
      <w:pPr>
        <w:spacing w:after="0" w:line="240" w:lineRule="auto"/>
        <w:ind w:firstLine="1310"/>
        <w:jc w:val="both"/>
        <w:rPr>
          <w:rFonts w:eastAsia="Batang" w:cs="Calibri"/>
          <w:sz w:val="20"/>
          <w:szCs w:val="20"/>
        </w:rPr>
      </w:pPr>
      <w:r w:rsidRPr="005A30E7">
        <w:rPr>
          <w:rFonts w:eastAsia="Batang" w:cs="Calibr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593C33" w:rsidRPr="005A30E7" w:rsidRDefault="00593C33" w:rsidP="00593C33">
      <w:pPr>
        <w:spacing w:after="0" w:line="240" w:lineRule="auto"/>
        <w:ind w:firstLine="1310"/>
        <w:jc w:val="both"/>
        <w:rPr>
          <w:rFonts w:eastAsia="Batang" w:cs="Calibri"/>
          <w:sz w:val="20"/>
          <w:szCs w:val="20"/>
        </w:rPr>
      </w:pPr>
    </w:p>
    <w:p w:rsidR="00593C33" w:rsidRPr="005A30E7" w:rsidRDefault="00593C33" w:rsidP="00593C33">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593C33" w:rsidRPr="005A30E7" w:rsidRDefault="00593C33" w:rsidP="00593C33">
      <w:pPr>
        <w:spacing w:after="0" w:line="240" w:lineRule="auto"/>
        <w:ind w:left="176" w:firstLine="1310"/>
        <w:jc w:val="both"/>
        <w:rPr>
          <w:rFonts w:cs="Calibri"/>
          <w:sz w:val="20"/>
          <w:szCs w:val="20"/>
        </w:rPr>
      </w:pPr>
    </w:p>
    <w:p w:rsidR="00593C33" w:rsidRDefault="00593C33" w:rsidP="00593C33">
      <w:pPr>
        <w:widowControl w:val="0"/>
        <w:autoSpaceDE w:val="0"/>
        <w:autoSpaceDN w:val="0"/>
        <w:adjustRightInd w:val="0"/>
        <w:spacing w:before="33" w:after="0" w:line="240" w:lineRule="auto"/>
        <w:ind w:right="-142"/>
        <w:jc w:val="both"/>
        <w:rPr>
          <w:b/>
          <w:bCs/>
          <w:color w:val="000000"/>
          <w:spacing w:val="-1"/>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935486">
      <w:headerReference w:type="default" r:id="rId18"/>
      <w:footerReference w:type="default" r:id="rId19"/>
      <w:pgSz w:w="11920" w:h="16840"/>
      <w:pgMar w:top="2528"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F4" w:rsidRDefault="00F867F4">
      <w:pPr>
        <w:spacing w:after="0" w:line="240" w:lineRule="auto"/>
      </w:pPr>
      <w:r>
        <w:separator/>
      </w:r>
    </w:p>
  </w:endnote>
  <w:endnote w:type="continuationSeparator" w:id="1">
    <w:p w:rsidR="00F867F4" w:rsidRDefault="00F86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F4" w:rsidRDefault="00F867F4" w:rsidP="00935486">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935486">
      <w:rPr>
        <w:rFonts w:ascii="Arial" w:hAnsi="Arial" w:cs="Arial"/>
        <w:color w:val="000000"/>
        <w:sz w:val="18"/>
      </w:rPr>
      <w:t>SCCL/DL</w:t>
    </w:r>
    <w:r w:rsidR="000F0B91" w:rsidRPr="000F0B9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867F4" w:rsidRPr="00171348" w:rsidRDefault="00F867F4" w:rsidP="00462D92">
                <w:pPr>
                  <w:pStyle w:val="Rodap"/>
                  <w:rPr>
                    <w:rFonts w:ascii="Cambria" w:hAnsi="Cambria"/>
                    <w:sz w:val="32"/>
                    <w:szCs w:val="44"/>
                  </w:rPr>
                </w:pPr>
                <w:r w:rsidRPr="00171348">
                  <w:rPr>
                    <w:rFonts w:ascii="Cambria" w:hAnsi="Cambria"/>
                    <w:sz w:val="16"/>
                  </w:rPr>
                  <w:t>Página</w:t>
                </w:r>
                <w:r w:rsidR="000F0B91" w:rsidRPr="00171348">
                  <w:rPr>
                    <w:sz w:val="16"/>
                  </w:rPr>
                  <w:fldChar w:fldCharType="begin"/>
                </w:r>
                <w:r w:rsidRPr="00171348">
                  <w:rPr>
                    <w:sz w:val="16"/>
                  </w:rPr>
                  <w:instrText xml:space="preserve"> PAGE    \* MERGEFORMAT </w:instrText>
                </w:r>
                <w:r w:rsidR="000F0B91" w:rsidRPr="00171348">
                  <w:rPr>
                    <w:sz w:val="16"/>
                  </w:rPr>
                  <w:fldChar w:fldCharType="separate"/>
                </w:r>
                <w:r w:rsidR="006C0F17" w:rsidRPr="006C0F17">
                  <w:rPr>
                    <w:rFonts w:ascii="Cambria" w:hAnsi="Cambria"/>
                    <w:noProof/>
                    <w:sz w:val="32"/>
                    <w:szCs w:val="44"/>
                  </w:rPr>
                  <w:t>1</w:t>
                </w:r>
                <w:r w:rsidR="000F0B91" w:rsidRPr="00171348">
                  <w:rPr>
                    <w:sz w:val="16"/>
                  </w:rPr>
                  <w:fldChar w:fldCharType="end"/>
                </w:r>
              </w:p>
            </w:txbxContent>
          </v:textbox>
          <w10:wrap anchorx="page" anchory="margin"/>
        </v:rect>
      </w:pict>
    </w:r>
  </w:p>
  <w:p w:rsidR="00F867F4" w:rsidRDefault="00F867F4"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-210820</wp:posOffset>
          </wp:positionH>
          <wp:positionV relativeFrom="paragraph">
            <wp:posOffset>67310</wp:posOffset>
          </wp:positionV>
          <wp:extent cx="6230620" cy="635635"/>
          <wp:effectExtent l="19050" t="0" r="0" b="0"/>
          <wp:wrapSquare wrapText="bothSides"/>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F867F4" w:rsidRPr="005D646A" w:rsidRDefault="00F867F4">
    <w:pPr>
      <w:pStyle w:val="Rodap"/>
      <w:rPr>
        <w:sz w:val="20"/>
      </w:rPr>
    </w:pPr>
  </w:p>
  <w:p w:rsidR="00F867F4" w:rsidRDefault="00F867F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F4" w:rsidRDefault="00F867F4">
      <w:pPr>
        <w:spacing w:after="0" w:line="240" w:lineRule="auto"/>
      </w:pPr>
      <w:r>
        <w:separator/>
      </w:r>
    </w:p>
  </w:footnote>
  <w:footnote w:type="continuationSeparator" w:id="1">
    <w:p w:rsidR="00F867F4" w:rsidRDefault="00F86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F4" w:rsidRDefault="006C0F17" w:rsidP="006C0F17">
    <w:pPr>
      <w:widowControl w:val="0"/>
      <w:tabs>
        <w:tab w:val="left" w:pos="3256"/>
      </w:tabs>
      <w:autoSpaceDE w:val="0"/>
      <w:autoSpaceDN w:val="0"/>
      <w:adjustRightInd w:val="0"/>
      <w:spacing w:after="0" w:line="200" w:lineRule="exact"/>
      <w:rPr>
        <w:noProof/>
      </w:rPr>
    </w:pPr>
    <w:r>
      <w:rPr>
        <w:noProof/>
      </w:rPr>
      <w:drawing>
        <wp:anchor distT="0" distB="0" distL="114300" distR="114300" simplePos="0" relativeHeight="251662848" behindDoc="1" locked="0" layoutInCell="1" allowOverlap="1">
          <wp:simplePos x="0" y="0"/>
          <wp:positionH relativeFrom="page">
            <wp:posOffset>90170</wp:posOffset>
          </wp:positionH>
          <wp:positionV relativeFrom="page">
            <wp:posOffset>55245</wp:posOffset>
          </wp:positionV>
          <wp:extent cx="7616190" cy="1224280"/>
          <wp:effectExtent l="19050" t="0" r="381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r>
      <w:rPr>
        <w:noProof/>
      </w:rPr>
      <w:tab/>
    </w:r>
  </w:p>
  <w:p w:rsidR="00F867F4" w:rsidRDefault="00F867F4" w:rsidP="006C0F17">
    <w:pPr>
      <w:widowControl w:val="0"/>
      <w:tabs>
        <w:tab w:val="left" w:pos="1390"/>
        <w:tab w:val="left" w:pos="1903"/>
      </w:tabs>
      <w:autoSpaceDE w:val="0"/>
      <w:autoSpaceDN w:val="0"/>
      <w:adjustRightInd w:val="0"/>
      <w:spacing w:after="0" w:line="200" w:lineRule="exact"/>
      <w:rPr>
        <w:noProof/>
      </w:rPr>
    </w:pPr>
    <w:r>
      <w:rPr>
        <w:noProof/>
      </w:rPr>
      <w:tab/>
    </w:r>
    <w:r w:rsidR="006C0F17">
      <w:rPr>
        <w:noProof/>
      </w:rPr>
      <w:tab/>
    </w:r>
  </w:p>
  <w:p w:rsidR="00F867F4" w:rsidRDefault="006C0F17" w:rsidP="006C0F17">
    <w:pPr>
      <w:widowControl w:val="0"/>
      <w:tabs>
        <w:tab w:val="left" w:pos="2830"/>
        <w:tab w:val="left" w:pos="3544"/>
      </w:tabs>
      <w:autoSpaceDE w:val="0"/>
      <w:autoSpaceDN w:val="0"/>
      <w:adjustRightInd w:val="0"/>
      <w:spacing w:after="0" w:line="200" w:lineRule="exact"/>
      <w:rPr>
        <w:noProof/>
      </w:rPr>
    </w:pPr>
    <w:r>
      <w:rPr>
        <w:noProof/>
      </w:rPr>
      <w:tab/>
    </w:r>
  </w:p>
  <w:p w:rsidR="006C0F17" w:rsidRDefault="006C0F17" w:rsidP="006C0F17">
    <w:pPr>
      <w:widowControl w:val="0"/>
      <w:tabs>
        <w:tab w:val="left" w:pos="2830"/>
        <w:tab w:val="left" w:pos="3544"/>
      </w:tabs>
      <w:autoSpaceDE w:val="0"/>
      <w:autoSpaceDN w:val="0"/>
      <w:adjustRightInd w:val="0"/>
      <w:spacing w:after="0" w:line="200" w:lineRule="exact"/>
      <w:rPr>
        <w:noProof/>
      </w:rPr>
    </w:pPr>
  </w:p>
  <w:p w:rsidR="006C0F17" w:rsidRDefault="006C0F17" w:rsidP="006C0F17">
    <w:pPr>
      <w:widowControl w:val="0"/>
      <w:tabs>
        <w:tab w:val="left" w:pos="2830"/>
        <w:tab w:val="left" w:pos="3544"/>
      </w:tabs>
      <w:autoSpaceDE w:val="0"/>
      <w:autoSpaceDN w:val="0"/>
      <w:adjustRightInd w:val="0"/>
      <w:spacing w:after="0" w:line="200" w:lineRule="exact"/>
      <w:rPr>
        <w:rFonts w:ascii="Arial" w:hAnsi="Arial" w:cs="Arial"/>
        <w:b/>
        <w:bCs/>
        <w:sz w:val="18"/>
      </w:rPr>
    </w:pPr>
  </w:p>
  <w:p w:rsidR="00F867F4" w:rsidRDefault="00F867F4" w:rsidP="00376B72">
    <w:pPr>
      <w:widowControl w:val="0"/>
      <w:autoSpaceDE w:val="0"/>
      <w:autoSpaceDN w:val="0"/>
      <w:adjustRightInd w:val="0"/>
      <w:spacing w:after="0" w:line="200" w:lineRule="exact"/>
      <w:jc w:val="center"/>
      <w:rPr>
        <w:rFonts w:ascii="Arial" w:hAnsi="Arial" w:cs="Arial"/>
        <w:b/>
        <w:bCs/>
        <w:sz w:val="18"/>
      </w:rPr>
    </w:pPr>
  </w:p>
  <w:p w:rsidR="00F867F4" w:rsidRPr="00376B72" w:rsidRDefault="00F867F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0F0B91">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867F4" w:rsidRPr="00935486" w:rsidRDefault="00F867F4" w:rsidP="00935486">
                <w:pPr>
                  <w:rPr>
                    <w:szCs w:val="24"/>
                  </w:rPr>
                </w:pPr>
              </w:p>
            </w:txbxContent>
          </v:textbox>
          <w10:wrap anchorx="page" anchory="page"/>
        </v:rect>
      </w:pict>
    </w:r>
    <w:r>
      <w:rPr>
        <w:rFonts w:ascii="Arial Narrow" w:hAnsi="Arial Narrow" w:cs="Arial"/>
        <w:b/>
        <w:bCs/>
        <w:color w:val="000000"/>
        <w:sz w:val="18"/>
      </w:rPr>
      <w:t>5513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230061"/>
    <w:multiLevelType w:val="hybridMultilevel"/>
    <w:tmpl w:val="2D5C72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5130"/>
    <w:rsid w:val="00076D6C"/>
    <w:rsid w:val="00080133"/>
    <w:rsid w:val="000817C5"/>
    <w:rsid w:val="000861E8"/>
    <w:rsid w:val="00086BC2"/>
    <w:rsid w:val="00087DE4"/>
    <w:rsid w:val="00090106"/>
    <w:rsid w:val="0009024A"/>
    <w:rsid w:val="00090E2B"/>
    <w:rsid w:val="00091306"/>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75"/>
    <w:rsid w:val="000D30D3"/>
    <w:rsid w:val="000D3E3E"/>
    <w:rsid w:val="000D4323"/>
    <w:rsid w:val="000D6055"/>
    <w:rsid w:val="000E0279"/>
    <w:rsid w:val="000E213B"/>
    <w:rsid w:val="000E50C1"/>
    <w:rsid w:val="000E58FA"/>
    <w:rsid w:val="000E5D4F"/>
    <w:rsid w:val="000F07AE"/>
    <w:rsid w:val="000F0B91"/>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DB9"/>
    <w:rsid w:val="001F2647"/>
    <w:rsid w:val="001F2B1B"/>
    <w:rsid w:val="001F2F69"/>
    <w:rsid w:val="001F34C2"/>
    <w:rsid w:val="001F4070"/>
    <w:rsid w:val="001F4858"/>
    <w:rsid w:val="001F74AC"/>
    <w:rsid w:val="00200436"/>
    <w:rsid w:val="00200B9F"/>
    <w:rsid w:val="00200FA2"/>
    <w:rsid w:val="00201A75"/>
    <w:rsid w:val="00202FDF"/>
    <w:rsid w:val="0020437A"/>
    <w:rsid w:val="002069ED"/>
    <w:rsid w:val="002102D8"/>
    <w:rsid w:val="00212127"/>
    <w:rsid w:val="0021573B"/>
    <w:rsid w:val="00220941"/>
    <w:rsid w:val="002237A1"/>
    <w:rsid w:val="00224E68"/>
    <w:rsid w:val="00225100"/>
    <w:rsid w:val="00226517"/>
    <w:rsid w:val="00226A15"/>
    <w:rsid w:val="0023546F"/>
    <w:rsid w:val="00235B5B"/>
    <w:rsid w:val="00235E58"/>
    <w:rsid w:val="002377C8"/>
    <w:rsid w:val="00237A6E"/>
    <w:rsid w:val="00245101"/>
    <w:rsid w:val="00250367"/>
    <w:rsid w:val="00250EE2"/>
    <w:rsid w:val="00253CAE"/>
    <w:rsid w:val="00260B44"/>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A6DA9"/>
    <w:rsid w:val="002B2363"/>
    <w:rsid w:val="002B24D6"/>
    <w:rsid w:val="002B3089"/>
    <w:rsid w:val="002B65AD"/>
    <w:rsid w:val="002B6C99"/>
    <w:rsid w:val="002C11F2"/>
    <w:rsid w:val="002C2FB9"/>
    <w:rsid w:val="002C39B5"/>
    <w:rsid w:val="002C7430"/>
    <w:rsid w:val="002C7529"/>
    <w:rsid w:val="002D46FD"/>
    <w:rsid w:val="002D485F"/>
    <w:rsid w:val="002D52C8"/>
    <w:rsid w:val="002E134D"/>
    <w:rsid w:val="002F7107"/>
    <w:rsid w:val="00300113"/>
    <w:rsid w:val="00305D35"/>
    <w:rsid w:val="003074CF"/>
    <w:rsid w:val="00314E77"/>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BB3"/>
    <w:rsid w:val="00365CDC"/>
    <w:rsid w:val="00367D0D"/>
    <w:rsid w:val="003709D6"/>
    <w:rsid w:val="00372592"/>
    <w:rsid w:val="00373D8B"/>
    <w:rsid w:val="00375D5A"/>
    <w:rsid w:val="00376B72"/>
    <w:rsid w:val="00376CF1"/>
    <w:rsid w:val="00384F13"/>
    <w:rsid w:val="00385582"/>
    <w:rsid w:val="00390104"/>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489"/>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8E1"/>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4872"/>
    <w:rsid w:val="00505774"/>
    <w:rsid w:val="00510017"/>
    <w:rsid w:val="00511096"/>
    <w:rsid w:val="005152B4"/>
    <w:rsid w:val="00516035"/>
    <w:rsid w:val="005169CE"/>
    <w:rsid w:val="005200CD"/>
    <w:rsid w:val="005203EF"/>
    <w:rsid w:val="005214B5"/>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3A97"/>
    <w:rsid w:val="00593C33"/>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1024"/>
    <w:rsid w:val="00606801"/>
    <w:rsid w:val="0060777E"/>
    <w:rsid w:val="006109D2"/>
    <w:rsid w:val="00611FE6"/>
    <w:rsid w:val="00613BCE"/>
    <w:rsid w:val="006161DB"/>
    <w:rsid w:val="0061637B"/>
    <w:rsid w:val="0061647D"/>
    <w:rsid w:val="00617132"/>
    <w:rsid w:val="00621113"/>
    <w:rsid w:val="0062161B"/>
    <w:rsid w:val="006249AC"/>
    <w:rsid w:val="006266FF"/>
    <w:rsid w:val="00627DAE"/>
    <w:rsid w:val="00630A6B"/>
    <w:rsid w:val="0063209B"/>
    <w:rsid w:val="006332C9"/>
    <w:rsid w:val="0063374C"/>
    <w:rsid w:val="006364DB"/>
    <w:rsid w:val="00642F15"/>
    <w:rsid w:val="00650D01"/>
    <w:rsid w:val="00651B3C"/>
    <w:rsid w:val="00652012"/>
    <w:rsid w:val="00652328"/>
    <w:rsid w:val="006621F9"/>
    <w:rsid w:val="006638F3"/>
    <w:rsid w:val="00663F6A"/>
    <w:rsid w:val="006663B5"/>
    <w:rsid w:val="006667BF"/>
    <w:rsid w:val="00667583"/>
    <w:rsid w:val="006703EA"/>
    <w:rsid w:val="006706CA"/>
    <w:rsid w:val="00671CBC"/>
    <w:rsid w:val="006728E0"/>
    <w:rsid w:val="006763D6"/>
    <w:rsid w:val="00676D42"/>
    <w:rsid w:val="006777EA"/>
    <w:rsid w:val="00680A97"/>
    <w:rsid w:val="006853FA"/>
    <w:rsid w:val="00687289"/>
    <w:rsid w:val="0069143B"/>
    <w:rsid w:val="006946AE"/>
    <w:rsid w:val="006949F7"/>
    <w:rsid w:val="006A3A8A"/>
    <w:rsid w:val="006A5776"/>
    <w:rsid w:val="006A6F97"/>
    <w:rsid w:val="006A7107"/>
    <w:rsid w:val="006B2BD2"/>
    <w:rsid w:val="006B3517"/>
    <w:rsid w:val="006B5A81"/>
    <w:rsid w:val="006C0F17"/>
    <w:rsid w:val="006C56E3"/>
    <w:rsid w:val="006C5C3C"/>
    <w:rsid w:val="006D3CE5"/>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6621"/>
    <w:rsid w:val="00710332"/>
    <w:rsid w:val="0071431E"/>
    <w:rsid w:val="00716717"/>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0EBD"/>
    <w:rsid w:val="007E1B60"/>
    <w:rsid w:val="007E38CB"/>
    <w:rsid w:val="007F7435"/>
    <w:rsid w:val="007F7726"/>
    <w:rsid w:val="0080023A"/>
    <w:rsid w:val="0080033E"/>
    <w:rsid w:val="00800F0D"/>
    <w:rsid w:val="008016F5"/>
    <w:rsid w:val="008028A7"/>
    <w:rsid w:val="0080322E"/>
    <w:rsid w:val="0080494C"/>
    <w:rsid w:val="0080514C"/>
    <w:rsid w:val="0080585F"/>
    <w:rsid w:val="008058ED"/>
    <w:rsid w:val="00806F91"/>
    <w:rsid w:val="00810D8C"/>
    <w:rsid w:val="008120E7"/>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0A95"/>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ECC"/>
    <w:rsid w:val="0089651B"/>
    <w:rsid w:val="0089660E"/>
    <w:rsid w:val="00896E13"/>
    <w:rsid w:val="008A6B12"/>
    <w:rsid w:val="008A7A56"/>
    <w:rsid w:val="008B67F7"/>
    <w:rsid w:val="008B68EC"/>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FDE"/>
    <w:rsid w:val="009172D2"/>
    <w:rsid w:val="00921B72"/>
    <w:rsid w:val="009237F3"/>
    <w:rsid w:val="009252A0"/>
    <w:rsid w:val="009347EE"/>
    <w:rsid w:val="00935486"/>
    <w:rsid w:val="009357FB"/>
    <w:rsid w:val="009379D3"/>
    <w:rsid w:val="0094142E"/>
    <w:rsid w:val="00944C9B"/>
    <w:rsid w:val="00946F78"/>
    <w:rsid w:val="0094706E"/>
    <w:rsid w:val="00950D81"/>
    <w:rsid w:val="0095252B"/>
    <w:rsid w:val="00967891"/>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67CC"/>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748"/>
    <w:rsid w:val="00A33C8D"/>
    <w:rsid w:val="00A36270"/>
    <w:rsid w:val="00A377A0"/>
    <w:rsid w:val="00A40897"/>
    <w:rsid w:val="00A4279C"/>
    <w:rsid w:val="00A430BC"/>
    <w:rsid w:val="00A447FB"/>
    <w:rsid w:val="00A44E0E"/>
    <w:rsid w:val="00A47621"/>
    <w:rsid w:val="00A47E4A"/>
    <w:rsid w:val="00A514D2"/>
    <w:rsid w:val="00A60D88"/>
    <w:rsid w:val="00A61897"/>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116"/>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5E04"/>
    <w:rsid w:val="00B27273"/>
    <w:rsid w:val="00B30D74"/>
    <w:rsid w:val="00B31106"/>
    <w:rsid w:val="00B33954"/>
    <w:rsid w:val="00B36DE8"/>
    <w:rsid w:val="00B44AA8"/>
    <w:rsid w:val="00B47D86"/>
    <w:rsid w:val="00B53EFF"/>
    <w:rsid w:val="00B5470C"/>
    <w:rsid w:val="00B57B0B"/>
    <w:rsid w:val="00B70FB9"/>
    <w:rsid w:val="00B7120D"/>
    <w:rsid w:val="00B71C39"/>
    <w:rsid w:val="00B734CE"/>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D26A5"/>
    <w:rsid w:val="00BD2F96"/>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4AE"/>
    <w:rsid w:val="00C16F6E"/>
    <w:rsid w:val="00C21B7B"/>
    <w:rsid w:val="00C22078"/>
    <w:rsid w:val="00C2256E"/>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071D"/>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F26"/>
    <w:rsid w:val="00D0273A"/>
    <w:rsid w:val="00D03FB1"/>
    <w:rsid w:val="00D122F8"/>
    <w:rsid w:val="00D12C54"/>
    <w:rsid w:val="00D13937"/>
    <w:rsid w:val="00D13FED"/>
    <w:rsid w:val="00D14D65"/>
    <w:rsid w:val="00D150E6"/>
    <w:rsid w:val="00D16027"/>
    <w:rsid w:val="00D16135"/>
    <w:rsid w:val="00D2006A"/>
    <w:rsid w:val="00D20857"/>
    <w:rsid w:val="00D23DDC"/>
    <w:rsid w:val="00D242E6"/>
    <w:rsid w:val="00D257B6"/>
    <w:rsid w:val="00D25A59"/>
    <w:rsid w:val="00D260B3"/>
    <w:rsid w:val="00D32258"/>
    <w:rsid w:val="00D325F9"/>
    <w:rsid w:val="00D3616A"/>
    <w:rsid w:val="00D42A48"/>
    <w:rsid w:val="00D43913"/>
    <w:rsid w:val="00D4474A"/>
    <w:rsid w:val="00D46DE6"/>
    <w:rsid w:val="00D530CA"/>
    <w:rsid w:val="00D5318C"/>
    <w:rsid w:val="00D531BF"/>
    <w:rsid w:val="00D559F7"/>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547B"/>
    <w:rsid w:val="00D96460"/>
    <w:rsid w:val="00D9665A"/>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2F2"/>
    <w:rsid w:val="00ED4E30"/>
    <w:rsid w:val="00ED58D4"/>
    <w:rsid w:val="00EE7DEF"/>
    <w:rsid w:val="00EF1CB7"/>
    <w:rsid w:val="00EF3C89"/>
    <w:rsid w:val="00EF7182"/>
    <w:rsid w:val="00EF7217"/>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77F"/>
    <w:rsid w:val="00F21D91"/>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67806"/>
    <w:rsid w:val="00F7139E"/>
    <w:rsid w:val="00F713B2"/>
    <w:rsid w:val="00F7152B"/>
    <w:rsid w:val="00F722F2"/>
    <w:rsid w:val="00F72BF0"/>
    <w:rsid w:val="00F74A20"/>
    <w:rsid w:val="00F81762"/>
    <w:rsid w:val="00F82A2F"/>
    <w:rsid w:val="00F83AD7"/>
    <w:rsid w:val="00F867F4"/>
    <w:rsid w:val="00F97601"/>
    <w:rsid w:val="00F977B8"/>
    <w:rsid w:val="00FA0280"/>
    <w:rsid w:val="00FA0520"/>
    <w:rsid w:val="00FA0834"/>
    <w:rsid w:val="00FA1635"/>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B887-F2AE-4B48-91B0-3D6B17AF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33</Pages>
  <Words>15235</Words>
  <Characters>88292</Characters>
  <Application>Microsoft Office Word</Application>
  <DocSecurity>0</DocSecurity>
  <Lines>735</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38</cp:revision>
  <cp:lastPrinted>2016-06-15T19:01:00Z</cp:lastPrinted>
  <dcterms:created xsi:type="dcterms:W3CDTF">2016-03-17T20:23:00Z</dcterms:created>
  <dcterms:modified xsi:type="dcterms:W3CDTF">2016-06-15T19:03:00Z</dcterms:modified>
</cp:coreProperties>
</file>