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4691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4691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034906" w:rsidRPr="00FC47D3"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034906" w:rsidRPr="00FC47D3" w:rsidRDefault="00034906" w:rsidP="00034906">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034906"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034906"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 xml:space="preserve">DOS ITENS EXCLUSIVOS </w:t>
      </w:r>
      <w:r w:rsidRPr="00FC47D3">
        <w:rPr>
          <w:b/>
          <w:bCs/>
          <w:color w:val="000000"/>
          <w:sz w:val="20"/>
          <w:szCs w:val="20"/>
        </w:rPr>
        <w:t>ÀS MICROEMPRESAS E EMPRESAS DE PEQUENO PORTE</w:t>
      </w:r>
    </w:p>
    <w:p w:rsidR="00034906" w:rsidRPr="00FC47D3" w:rsidRDefault="00034906" w:rsidP="00034906">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034906" w:rsidRDefault="00034906" w:rsidP="00034906">
      <w:pPr>
        <w:widowControl w:val="0"/>
        <w:autoSpaceDE w:val="0"/>
        <w:autoSpaceDN w:val="0"/>
        <w:adjustRightInd w:val="0"/>
        <w:spacing w:after="0"/>
        <w:ind w:left="753"/>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sidR="00946910">
        <w:rPr>
          <w:b/>
          <w:bCs/>
          <w:color w:val="000000"/>
          <w:sz w:val="20"/>
          <w:szCs w:val="20"/>
        </w:rPr>
        <w:t xml:space="preserve"> </w:t>
      </w:r>
      <w:r w:rsidRPr="00FC47D3">
        <w:rPr>
          <w:b/>
          <w:bCs/>
          <w:color w:val="000000"/>
          <w:sz w:val="20"/>
          <w:szCs w:val="20"/>
        </w:rPr>
        <w:t>DA NEGOCIAÇÃO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00946910">
        <w:rPr>
          <w:b/>
          <w:bCs/>
          <w:color w:val="000000"/>
          <w:sz w:val="20"/>
          <w:szCs w:val="20"/>
        </w:rPr>
        <w:t xml:space="preserve"> </w:t>
      </w:r>
      <w:r w:rsidRPr="00FC47D3">
        <w:rPr>
          <w:b/>
          <w:bCs/>
          <w:color w:val="000000"/>
          <w:spacing w:val="-1"/>
          <w:sz w:val="20"/>
          <w:szCs w:val="20"/>
        </w:rPr>
        <w:t>DOS CRITÉRIOS DE JULGAMENTO DAS PROPOSTAS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00946910">
        <w:rPr>
          <w:b/>
          <w:bCs/>
          <w:color w:val="000000"/>
          <w:sz w:val="20"/>
          <w:szCs w:val="20"/>
        </w:rPr>
        <w:t xml:space="preserve"> </w:t>
      </w:r>
      <w:r w:rsidRPr="00FC47D3">
        <w:rPr>
          <w:b/>
          <w:bCs/>
          <w:color w:val="000000"/>
          <w:spacing w:val="-1"/>
          <w:sz w:val="20"/>
          <w:szCs w:val="20"/>
        </w:rPr>
        <w:t>DA ACEITABILIDADE DA PROPOSTA</w:t>
      </w:r>
    </w:p>
    <w:p w:rsidR="00034906" w:rsidRPr="00FC47D3"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00946910">
        <w:rPr>
          <w:b/>
          <w:bCs/>
          <w:color w:val="000000"/>
          <w:sz w:val="20"/>
          <w:szCs w:val="20"/>
        </w:rPr>
        <w:t xml:space="preserve"> </w:t>
      </w:r>
      <w:r w:rsidRPr="00457A54">
        <w:rPr>
          <w:b/>
          <w:bCs/>
          <w:color w:val="000000"/>
          <w:sz w:val="20"/>
          <w:szCs w:val="20"/>
        </w:rPr>
        <w:t>DA HABILITAÇÃO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w:t>
      </w:r>
      <w:r w:rsidR="00946910">
        <w:rPr>
          <w:b/>
          <w:bCs/>
          <w:color w:val="000000"/>
          <w:sz w:val="20"/>
          <w:szCs w:val="20"/>
        </w:rPr>
        <w:t xml:space="preserve"> </w:t>
      </w:r>
      <w:r w:rsidRPr="00FC47D3">
        <w:rPr>
          <w:b/>
          <w:bCs/>
          <w:color w:val="000000"/>
          <w:sz w:val="20"/>
          <w:szCs w:val="20"/>
        </w:rPr>
        <w:t>DOS RECURSOS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FC47D3">
        <w:rPr>
          <w:b/>
          <w:bCs/>
          <w:sz w:val="20"/>
          <w:szCs w:val="20"/>
        </w:rPr>
        <w:t>DA ADJUDICAÇÃO E DA HOMOLOGAÇÃO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DA ATA DE REGISTRO DE PREÇOS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DO PAGAMENTO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DO CONTRATO E CONDIÇÕES PARA A CONTRATAÇÃO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Pr="00FC47D3">
        <w:rPr>
          <w:b/>
          <w:bCs/>
          <w:color w:val="000000"/>
          <w:sz w:val="20"/>
          <w:szCs w:val="20"/>
        </w:rPr>
        <w:t>. DAS SANÇÕES ADMINISTRATIVAS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DAS DISPOSIÇÕES GERAIS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034906" w:rsidRPr="00FC47D3" w:rsidRDefault="00034906" w:rsidP="00034906">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034906" w:rsidRPr="00FC47D3" w:rsidRDefault="00034906" w:rsidP="00034906">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034906" w:rsidRDefault="00034906" w:rsidP="00034906">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Pr>
          <w:color w:val="000000"/>
          <w:sz w:val="20"/>
          <w:szCs w:val="20"/>
        </w:rPr>
        <w:t>–</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034906" w:rsidRPr="00FC47D3" w:rsidRDefault="00034906" w:rsidP="00034906">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034906" w:rsidRPr="00FC47D3" w:rsidRDefault="00034906" w:rsidP="00034906">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II–</w:t>
      </w:r>
      <w:r>
        <w:rPr>
          <w:bCs/>
          <w:spacing w:val="-2"/>
          <w:sz w:val="20"/>
          <w:szCs w:val="20"/>
        </w:rPr>
        <w:t>Minuta de Contrato</w:t>
      </w:r>
    </w:p>
    <w:p w:rsidR="00034906" w:rsidRDefault="00034906" w:rsidP="00034906">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dePre</w:t>
      </w:r>
      <w:r w:rsidRPr="00FC47D3">
        <w:rPr>
          <w:bCs/>
          <w:spacing w:val="-2"/>
          <w:sz w:val="20"/>
          <w:szCs w:val="20"/>
        </w:rPr>
        <w:t>ç</w:t>
      </w:r>
      <w:r w:rsidRPr="00FC47D3">
        <w:rPr>
          <w:bCs/>
          <w:sz w:val="20"/>
          <w:szCs w:val="20"/>
        </w:rPr>
        <w:t>os</w:t>
      </w:r>
    </w:p>
    <w:p w:rsidR="00034906" w:rsidRPr="00FC47D3" w:rsidRDefault="00034906" w:rsidP="00034906">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proofErr w:type="spellStart"/>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w:t>
      </w:r>
      <w:proofErr w:type="spellEnd"/>
      <w:r w:rsidRPr="00CB03EE">
        <w:rPr>
          <w:rFonts w:cs="Calibri"/>
          <w:color w:val="000000"/>
          <w:sz w:val="20"/>
          <w:szCs w:val="20"/>
        </w:rPr>
        <w:t xml:space="preserv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spell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spellEnd"/>
      <w:r w:rsidRPr="00CB03EE">
        <w:rPr>
          <w:rFonts w:cs="Calibri"/>
          <w:color w:val="000000"/>
          <w:sz w:val="20"/>
          <w:szCs w:val="20"/>
        </w:rPr>
        <w:t>.</w:t>
      </w:r>
      <w:proofErr w:type="spellStart"/>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34906" w:rsidRPr="00CB03EE" w:rsidRDefault="00034906" w:rsidP="00034906">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proofErr w:type="gramEnd"/>
      <w:r w:rsidRPr="00CB03EE">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 xml:space="preserve">a </w:t>
      </w:r>
      <w:proofErr w:type="spellStart"/>
      <w:r w:rsidRPr="00CB03EE">
        <w:rPr>
          <w:rFonts w:cs="Calibri"/>
          <w:color w:val="000000"/>
          <w:sz w:val="20"/>
          <w:szCs w:val="20"/>
        </w:rPr>
        <w:t>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w:t>
      </w:r>
      <w:proofErr w:type="spellEnd"/>
      <w:r w:rsidRPr="00CB03EE">
        <w:rPr>
          <w:rFonts w:cs="Calibri"/>
          <w:color w:val="000000"/>
          <w:sz w:val="20"/>
          <w:szCs w:val="20"/>
        </w:rPr>
        <w:t xml:space="preserve"> </w:t>
      </w:r>
      <w:proofErr w:type="spellStart"/>
      <w:r w:rsidRPr="00CB03EE">
        <w:rPr>
          <w:rFonts w:cs="Calibri"/>
          <w:color w:val="000000"/>
          <w:sz w:val="20"/>
          <w:szCs w:val="20"/>
        </w:rPr>
        <w:t>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roofErr w:type="spellEnd"/>
    </w:p>
    <w:p w:rsidR="00263AC4" w:rsidRPr="00FC47D3" w:rsidRDefault="00034906" w:rsidP="00034906">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7836C4"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3AC4">
        <w:rPr>
          <w:rFonts w:cs="Calibri"/>
          <w:color w:val="000000"/>
          <w:sz w:val="20"/>
          <w:szCs w:val="20"/>
        </w:rPr>
        <w:t>5</w:t>
      </w:r>
      <w:r>
        <w:rPr>
          <w:color w:val="000000"/>
          <w:sz w:val="20"/>
          <w:szCs w:val="20"/>
        </w:rPr>
        <w:t>–</w:t>
      </w:r>
      <w:r w:rsidR="00EE6446">
        <w:rPr>
          <w:rFonts w:cs="Calibri"/>
          <w:color w:val="000000"/>
          <w:spacing w:val="-1"/>
          <w:sz w:val="20"/>
          <w:szCs w:val="20"/>
        </w:rPr>
        <w:t>Proposta de Preços</w:t>
      </w:r>
    </w:p>
    <w:p w:rsidR="00667583" w:rsidRDefault="00EE6446"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6</w:t>
      </w:r>
      <w:r w:rsidR="00AB747F">
        <w:rPr>
          <w:color w:val="000000"/>
          <w:sz w:val="20"/>
          <w:szCs w:val="20"/>
        </w:rPr>
        <w:t xml:space="preserve">– </w:t>
      </w:r>
      <w:r>
        <w:rPr>
          <w:rFonts w:cs="Calibri"/>
          <w:color w:val="000000"/>
          <w:spacing w:val="-1"/>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8F5AC0" w:rsidRDefault="008F5AC0" w:rsidP="00153FC8">
      <w:pPr>
        <w:widowControl w:val="0"/>
        <w:autoSpaceDE w:val="0"/>
        <w:autoSpaceDN w:val="0"/>
        <w:adjustRightInd w:val="0"/>
        <w:spacing w:after="0"/>
        <w:ind w:left="1101"/>
        <w:rPr>
          <w:bCs/>
          <w:sz w:val="20"/>
          <w:szCs w:val="20"/>
        </w:rPr>
      </w:pPr>
    </w:p>
    <w:p w:rsidR="00946910" w:rsidRDefault="0094691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B202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FB2028">
              <w:rPr>
                <w:rFonts w:cs="Arial Narrow"/>
                <w:b/>
                <w:bCs/>
                <w:spacing w:val="-1"/>
                <w:position w:val="-1"/>
                <w:sz w:val="16"/>
                <w:szCs w:val="16"/>
              </w:rPr>
              <w:t>DA</w:t>
            </w:r>
            <w:r w:rsidRPr="00CD233E">
              <w:rPr>
                <w:rFonts w:cs="Arial Narrow"/>
                <w:b/>
                <w:bCs/>
                <w:spacing w:val="-1"/>
                <w:position w:val="-1"/>
                <w:sz w:val="16"/>
                <w:szCs w:val="16"/>
              </w:rPr>
              <w:t xml:space="preserve"> CENTRAL DE LICITAÇÃO </w:t>
            </w:r>
            <w:proofErr w:type="gramStart"/>
            <w:r w:rsidRPr="00CD233E">
              <w:rPr>
                <w:rFonts w:cs="Arial Narrow"/>
                <w:bCs/>
                <w:spacing w:val="-1"/>
                <w:position w:val="-1"/>
                <w:sz w:val="16"/>
                <w:szCs w:val="16"/>
              </w:rPr>
              <w:t>da</w:t>
            </w:r>
            <w:r w:rsidR="00DA2071" w:rsidRPr="00CD233E">
              <w:rPr>
                <w:rFonts w:cs="Arial Narrow"/>
                <w:b/>
                <w:bCs/>
                <w:spacing w:val="-1"/>
                <w:position w:val="-1"/>
                <w:sz w:val="16"/>
                <w:szCs w:val="16"/>
              </w:rPr>
              <w:t>SECRETARIA</w:t>
            </w:r>
            <w:proofErr w:type="gramEnd"/>
            <w:r w:rsidR="00DA2071" w:rsidRPr="00CD233E">
              <w:rPr>
                <w:rFonts w:cs="Arial Narrow"/>
                <w:b/>
                <w:bCs/>
                <w:spacing w:val="-1"/>
                <w:position w:val="-1"/>
                <w:sz w:val="16"/>
                <w:szCs w:val="16"/>
              </w:rPr>
              <w:t xml:space="preserve">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859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556CF">
              <w:rPr>
                <w:rFonts w:cs="Arial Narrow"/>
                <w:bCs/>
                <w:spacing w:val="-1"/>
                <w:position w:val="-1"/>
                <w:sz w:val="16"/>
                <w:szCs w:val="16"/>
              </w:rPr>
              <w:t>5</w:t>
            </w:r>
            <w:r w:rsidR="008859D3">
              <w:rPr>
                <w:rFonts w:cs="Arial Narrow"/>
                <w:bCs/>
                <w:spacing w:val="-1"/>
                <w:position w:val="-1"/>
                <w:sz w:val="16"/>
                <w:szCs w:val="16"/>
              </w:rPr>
              <w:t>159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46910">
              <w:rPr>
                <w:rFonts w:cs="Arial Narrow"/>
                <w:b/>
                <w:bCs/>
                <w:spacing w:val="-1"/>
                <w:position w:val="-1"/>
                <w:sz w:val="16"/>
                <w:szCs w:val="16"/>
              </w:rPr>
              <w:t xml:space="preserve"> 26 de julho de 2016</w:t>
            </w:r>
            <w:r w:rsidRPr="00CD233E">
              <w:rPr>
                <w:rFonts w:cs="Arial Narrow"/>
                <w:b/>
                <w:bCs/>
                <w:spacing w:val="-1"/>
                <w:position w:val="-1"/>
                <w:sz w:val="16"/>
                <w:szCs w:val="16"/>
              </w:rPr>
              <w:tab/>
              <w:t>Hora da abertura:</w:t>
            </w:r>
            <w:r w:rsidR="00946910">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469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4691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4691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94691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46910">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94691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946910">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946910">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46910">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859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46910">
              <w:rPr>
                <w:rFonts w:cs="Arial Narrow"/>
                <w:b/>
                <w:bCs/>
                <w:spacing w:val="-1"/>
                <w:position w:val="-1"/>
                <w:sz w:val="16"/>
                <w:szCs w:val="16"/>
              </w:rPr>
              <w:t xml:space="preserve"> </w:t>
            </w:r>
            <w:r w:rsidR="005A276F">
              <w:rPr>
                <w:rFonts w:cs="Arial Narrow"/>
                <w:bCs/>
                <w:spacing w:val="-1"/>
                <w:position w:val="-1"/>
                <w:sz w:val="16"/>
                <w:szCs w:val="16"/>
              </w:rPr>
              <w:t>411</w:t>
            </w:r>
            <w:r w:rsidR="008859D3">
              <w:rPr>
                <w:rFonts w:cs="Arial Narrow"/>
                <w:bCs/>
                <w:spacing w:val="-1"/>
                <w:position w:val="-1"/>
                <w:sz w:val="16"/>
                <w:szCs w:val="16"/>
              </w:rPr>
              <w:t>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4691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4754CD" w:rsidP="008859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Constituição da República Federativa do Brasil, Artigo 37: </w:t>
            </w:r>
            <w:r w:rsidRPr="00D75AE5">
              <w:rPr>
                <w:rFonts w:cs="Arial Narrow"/>
                <w:bCs/>
                <w:spacing w:val="-1"/>
                <w:position w:val="-1"/>
                <w:sz w:val="15"/>
                <w:szCs w:val="15"/>
              </w:rPr>
              <w:t>Regula a atuação da Administração Pública;</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8.666, de 21/06/1993: </w:t>
            </w:r>
            <w:r w:rsidRPr="00D75AE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10.520, de 17/07/2002: </w:t>
            </w:r>
            <w:r w:rsidRPr="00D75AE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Lei Complementar nº 123, de 14/12/2006</w:t>
            </w:r>
            <w:r w:rsidRPr="00D75AE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12.846, de </w:t>
            </w:r>
            <w:r w:rsidR="006F2E18" w:rsidRPr="00D75AE5">
              <w:rPr>
                <w:rFonts w:cs="Arial Narrow"/>
                <w:b/>
                <w:bCs/>
                <w:spacing w:val="-1"/>
                <w:position w:val="-1"/>
                <w:sz w:val="15"/>
                <w:szCs w:val="15"/>
              </w:rPr>
              <w:t>01</w:t>
            </w:r>
            <w:r w:rsidRPr="00D75AE5">
              <w:rPr>
                <w:rFonts w:cs="Arial Narrow"/>
                <w:b/>
                <w:bCs/>
                <w:spacing w:val="-1"/>
                <w:position w:val="-1"/>
                <w:sz w:val="15"/>
                <w:szCs w:val="15"/>
              </w:rPr>
              <w:t xml:space="preserve">/08/2013: </w:t>
            </w:r>
            <w:r w:rsidRPr="00D75AE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5.450, de 31/05/2005: </w:t>
            </w:r>
            <w:r w:rsidRPr="00D75AE5">
              <w:rPr>
                <w:rFonts w:cs="Arial Narrow"/>
                <w:bCs/>
                <w:spacing w:val="-1"/>
                <w:position w:val="-1"/>
                <w:sz w:val="15"/>
                <w:szCs w:val="15"/>
              </w:rPr>
              <w:t>Regulamenta o pregão, na forma eletrônica,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5.504, de 05/08/2005: </w:t>
            </w:r>
            <w:r w:rsidRPr="00D75AE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Decreto Federal nº 6.204, de 05/11/2007:</w:t>
            </w:r>
            <w:r w:rsidRPr="00D75AE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Federal nº 7.892, de 23/01/2013: </w:t>
            </w:r>
            <w:r w:rsidRPr="00D75AE5">
              <w:rPr>
                <w:rFonts w:cs="Arial Narrow"/>
                <w:bCs/>
                <w:spacing w:val="-1"/>
                <w:position w:val="-1"/>
                <w:sz w:val="15"/>
                <w:szCs w:val="15"/>
              </w:rPr>
              <w:t>Regulamenta o Sistema de Registro de Preços previsto no art. 15 da Lei nº 8.666, de 21 de junho de 1993;</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Estadual nº 2.434, de 06/06/2005: </w:t>
            </w:r>
            <w:r w:rsidRPr="00D75AE5">
              <w:rPr>
                <w:rFonts w:cs="Arial Narrow"/>
                <w:bCs/>
                <w:spacing w:val="-1"/>
                <w:position w:val="-1"/>
                <w:sz w:val="15"/>
                <w:szCs w:val="15"/>
              </w:rPr>
              <w:t xml:space="preserve">Dispõe sobre o regulamento da modalidade de licitação denominada Pregão, e adota outras providências; </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4.769, de 02/04/2013: </w:t>
            </w:r>
            <w:r w:rsidRPr="00D75AE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4.954, de 13/12/2013: </w:t>
            </w:r>
            <w:r w:rsidRPr="00D75AE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D75AE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4.959, de </w:t>
            </w:r>
            <w:r w:rsidR="005B34B7" w:rsidRPr="00D75AE5">
              <w:rPr>
                <w:rFonts w:cs="Arial Narrow"/>
                <w:b/>
                <w:bCs/>
                <w:spacing w:val="-1"/>
                <w:position w:val="-1"/>
                <w:sz w:val="15"/>
                <w:szCs w:val="15"/>
              </w:rPr>
              <w:t>23/12/2013</w:t>
            </w:r>
            <w:r w:rsidRPr="00D75AE5">
              <w:rPr>
                <w:rFonts w:cs="Arial Narrow"/>
                <w:b/>
                <w:bCs/>
                <w:spacing w:val="-1"/>
                <w:position w:val="-1"/>
                <w:sz w:val="15"/>
                <w:szCs w:val="15"/>
              </w:rPr>
              <w:t xml:space="preserve">: </w:t>
            </w:r>
            <w:proofErr w:type="gramStart"/>
            <w:r w:rsidRPr="00D75AE5">
              <w:rPr>
                <w:rFonts w:cs="Arial Narrow"/>
                <w:bCs/>
                <w:spacing w:val="-1"/>
                <w:position w:val="-1"/>
                <w:sz w:val="15"/>
                <w:szCs w:val="15"/>
              </w:rPr>
              <w:t>Institui</w:t>
            </w:r>
            <w:proofErr w:type="gramEnd"/>
            <w:r w:rsidRPr="00D75AE5">
              <w:rPr>
                <w:rFonts w:cs="Arial Narrow"/>
                <w:bCs/>
                <w:spacing w:val="-1"/>
                <w:position w:val="-1"/>
                <w:sz w:val="15"/>
                <w:szCs w:val="15"/>
              </w:rPr>
              <w:t xml:space="preserve">, no âmbito da Secretaria da Saúde, os sistemas de compra via internet </w:t>
            </w:r>
            <w:proofErr w:type="spellStart"/>
            <w:r w:rsidRPr="00D75AE5">
              <w:rPr>
                <w:rFonts w:cs="Arial Narrow"/>
                <w:bCs/>
                <w:spacing w:val="-1"/>
                <w:position w:val="-1"/>
                <w:sz w:val="15"/>
                <w:szCs w:val="15"/>
              </w:rPr>
              <w:t>Bionexo</w:t>
            </w:r>
            <w:proofErr w:type="spellEnd"/>
            <w:r w:rsidRPr="00D75AE5">
              <w:rPr>
                <w:rFonts w:cs="Arial Narrow"/>
                <w:bCs/>
                <w:spacing w:val="-1"/>
                <w:position w:val="-1"/>
                <w:sz w:val="15"/>
                <w:szCs w:val="15"/>
              </w:rPr>
              <w:t xml:space="preserve"> e </w:t>
            </w:r>
            <w:proofErr w:type="spellStart"/>
            <w:r w:rsidRPr="00D75AE5">
              <w:rPr>
                <w:rFonts w:cs="Arial Narrow"/>
                <w:bCs/>
                <w:spacing w:val="-1"/>
                <w:position w:val="-1"/>
                <w:sz w:val="15"/>
                <w:szCs w:val="15"/>
              </w:rPr>
              <w:t>Publinexo</w:t>
            </w:r>
            <w:proofErr w:type="spellEnd"/>
            <w:r w:rsidRPr="00D75AE5">
              <w:rPr>
                <w:rFonts w:cs="Arial Narrow"/>
                <w:bCs/>
                <w:spacing w:val="-1"/>
                <w:position w:val="-1"/>
                <w:sz w:val="15"/>
                <w:szCs w:val="15"/>
              </w:rPr>
              <w:t>, e adota outras providências;</w:t>
            </w:r>
          </w:p>
          <w:p w:rsidR="002B24D6" w:rsidRPr="00D75AE5"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5.344, de 30/11/2015: </w:t>
            </w:r>
            <w:r w:rsidRPr="00D75AE5">
              <w:rPr>
                <w:rFonts w:cs="Arial Narrow"/>
                <w:bCs/>
                <w:spacing w:val="-1"/>
                <w:position w:val="-1"/>
                <w:sz w:val="15"/>
                <w:szCs w:val="15"/>
              </w:rPr>
              <w:t>Dispõe sobre o regulamento do Sistema de Registro de Preços – SRP, e adota outras providências;</w:t>
            </w:r>
          </w:p>
          <w:p w:rsidR="001974C1"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Portaria/SESAU nº 11, de 16/01/2015 (DOE nº 4.300, de 20/01/2015</w:t>
            </w:r>
            <w:proofErr w:type="gramStart"/>
            <w:r w:rsidRPr="00D75AE5">
              <w:rPr>
                <w:rFonts w:cs="Arial Narrow"/>
                <w:b/>
                <w:bCs/>
                <w:spacing w:val="-1"/>
                <w:position w:val="-1"/>
                <w:sz w:val="15"/>
                <w:szCs w:val="15"/>
              </w:rPr>
              <w:t>):</w:t>
            </w:r>
            <w:proofErr w:type="gramEnd"/>
            <w:r w:rsidRPr="00D75AE5">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D75AE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D75AE5">
              <w:rPr>
                <w:rFonts w:cs="Arial Narrow"/>
                <w:b/>
                <w:bCs/>
                <w:spacing w:val="-1"/>
                <w:position w:val="-1"/>
                <w:sz w:val="15"/>
                <w:szCs w:val="15"/>
              </w:rPr>
              <w:t xml:space="preserve">Portaria/SESAU Nº. 108, de 05 /03/2015, (DOE nº. 4.331, de 06/03/2015): </w:t>
            </w:r>
            <w:r w:rsidRPr="00D75AE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D75AE5">
              <w:rPr>
                <w:rFonts w:cs="Arial Narrow"/>
                <w:bCs/>
                <w:spacing w:val="-1"/>
                <w:position w:val="-1"/>
                <w:sz w:val="15"/>
                <w:szCs w:val="15"/>
              </w:rPr>
              <w:t>editalícias</w:t>
            </w:r>
            <w:proofErr w:type="spellEnd"/>
            <w:r w:rsidRPr="00D75AE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46910">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94691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46910">
              <w:rPr>
                <w:rFonts w:cs="Arial Narrow"/>
                <w:bCs/>
                <w:spacing w:val="-1"/>
                <w:position w:val="-1"/>
                <w:sz w:val="16"/>
                <w:szCs w:val="16"/>
              </w:rPr>
              <w:t xml:space="preserve"> / 1722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8859D3">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8859D3">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C7205F">
        <w:rPr>
          <w:rFonts w:eastAsia="Batang" w:cs="Courier New"/>
          <w:b/>
          <w:color w:val="000000"/>
          <w:sz w:val="20"/>
          <w:szCs w:val="20"/>
        </w:rPr>
        <w:t>1.1.</w:t>
      </w:r>
      <w:proofErr w:type="gramEnd"/>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sidRPr="004307A9">
        <w:rPr>
          <w:rFonts w:eastAsia="Batang" w:cs="Courier New"/>
          <w:color w:val="000000"/>
          <w:sz w:val="20"/>
          <w:szCs w:val="20"/>
        </w:rPr>
        <w:t>para eventual e provável aquisição de</w:t>
      </w:r>
      <w:r w:rsidR="00547E5D">
        <w:rPr>
          <w:rFonts w:eastAsia="Batang" w:cs="Courier New"/>
          <w:b/>
          <w:color w:val="000000"/>
          <w:sz w:val="20"/>
          <w:szCs w:val="20"/>
        </w:rPr>
        <w:t>medicamentos</w:t>
      </w:r>
      <w:r w:rsidR="008859D3">
        <w:rPr>
          <w:rFonts w:eastAsia="Batang" w:cs="Courier New"/>
          <w:b/>
          <w:color w:val="000000"/>
          <w:sz w:val="20"/>
          <w:szCs w:val="20"/>
        </w:rPr>
        <w:t xml:space="preserve"> oncológicos</w:t>
      </w:r>
      <w:r w:rsidR="004307A9">
        <w:rPr>
          <w:rFonts w:eastAsia="Batang" w:cs="Courier New"/>
          <w:b/>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AB747F">
      <w:pPr>
        <w:widowControl w:val="0"/>
        <w:tabs>
          <w:tab w:val="left" w:pos="142"/>
          <w:tab w:val="left" w:pos="284"/>
        </w:tabs>
        <w:autoSpaceDE w:val="0"/>
        <w:autoSpaceDN w:val="0"/>
        <w:adjustRightInd w:val="0"/>
        <w:spacing w:after="0" w:line="240" w:lineRule="auto"/>
        <w:jc w:val="both"/>
        <w:rPr>
          <w:color w:val="000000"/>
          <w:sz w:val="20"/>
          <w:szCs w:val="20"/>
        </w:rPr>
      </w:pPr>
      <w:proofErr w:type="gramStart"/>
      <w:r w:rsidRPr="00FC47D3">
        <w:rPr>
          <w:b/>
          <w:color w:val="000000"/>
          <w:sz w:val="20"/>
          <w:szCs w:val="20"/>
        </w:rPr>
        <w:t>1.</w:t>
      </w:r>
      <w:r w:rsidR="0054373B">
        <w:rPr>
          <w:b/>
          <w:color w:val="000000"/>
          <w:sz w:val="20"/>
          <w:szCs w:val="20"/>
        </w:rPr>
        <w:t>3</w:t>
      </w:r>
      <w:r w:rsidRPr="00FC47D3">
        <w:rPr>
          <w:b/>
          <w:color w:val="000000"/>
          <w:sz w:val="20"/>
          <w:szCs w:val="20"/>
        </w:rPr>
        <w:t>.</w:t>
      </w:r>
      <w:proofErr w:type="gramEnd"/>
      <w:r w:rsidRPr="00FC47D3">
        <w:rPr>
          <w:color w:val="000000"/>
          <w:spacing w:val="-1"/>
          <w:sz w:val="20"/>
          <w:szCs w:val="20"/>
        </w:rPr>
        <w:t>A</w:t>
      </w:r>
      <w:r w:rsidRPr="00FC47D3">
        <w:rPr>
          <w:color w:val="000000"/>
          <w:sz w:val="20"/>
          <w:szCs w:val="20"/>
        </w:rPr>
        <w:t>s</w:t>
      </w:r>
      <w:r w:rsidR="00946910">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946910">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946910">
        <w:rPr>
          <w:color w:val="000000"/>
          <w:sz w:val="20"/>
          <w:szCs w:val="20"/>
        </w:rPr>
        <w:t xml:space="preserve"> </w:t>
      </w:r>
      <w:r w:rsidRPr="00FC47D3">
        <w:rPr>
          <w:color w:val="000000"/>
          <w:sz w:val="20"/>
          <w:szCs w:val="20"/>
        </w:rPr>
        <w:t>na</w:t>
      </w:r>
      <w:r w:rsidR="00946910">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946910">
        <w:rPr>
          <w:color w:val="000000"/>
          <w:sz w:val="20"/>
          <w:szCs w:val="20"/>
        </w:rPr>
        <w:t xml:space="preserve"> </w:t>
      </w:r>
      <w:r w:rsidRPr="00FC47D3">
        <w:rPr>
          <w:color w:val="000000"/>
          <w:sz w:val="20"/>
          <w:szCs w:val="20"/>
        </w:rPr>
        <w:t>do</w:t>
      </w:r>
      <w:r w:rsidR="00946910">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946910">
        <w:rPr>
          <w:color w:val="000000"/>
          <w:sz w:val="20"/>
          <w:szCs w:val="20"/>
        </w:rPr>
        <w:t xml:space="preserve"> </w:t>
      </w:r>
      <w:r w:rsidRPr="00FC47D3">
        <w:rPr>
          <w:color w:val="000000"/>
          <w:sz w:val="20"/>
          <w:szCs w:val="20"/>
        </w:rPr>
        <w:t>I</w:t>
      </w:r>
      <w:r w:rsidR="00946910">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946910">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946910">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946910">
        <w:rPr>
          <w:color w:val="000000"/>
          <w:sz w:val="20"/>
          <w:szCs w:val="20"/>
        </w:rPr>
        <w:t xml:space="preserve"> </w:t>
      </w:r>
      <w:r w:rsidRPr="00FC47D3">
        <w:rPr>
          <w:color w:val="000000"/>
          <w:sz w:val="20"/>
          <w:szCs w:val="20"/>
        </w:rPr>
        <w:t>a</w:t>
      </w:r>
      <w:r w:rsidR="00946910">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946910">
        <w:rPr>
          <w:color w:val="000000"/>
          <w:sz w:val="20"/>
          <w:szCs w:val="20"/>
        </w:rPr>
        <w:t xml:space="preserve"> </w:t>
      </w:r>
      <w:r w:rsidRPr="00FC47D3">
        <w:rPr>
          <w:color w:val="000000"/>
          <w:sz w:val="20"/>
          <w:szCs w:val="20"/>
        </w:rPr>
        <w:t>a</w:t>
      </w:r>
      <w:r w:rsidR="00946910">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946910">
        <w:rPr>
          <w:color w:val="000000"/>
          <w:sz w:val="20"/>
          <w:szCs w:val="20"/>
        </w:rPr>
        <w:t xml:space="preserve"> </w:t>
      </w:r>
      <w:r w:rsidRPr="00FC47D3">
        <w:rPr>
          <w:color w:val="000000"/>
          <w:spacing w:val="-2"/>
          <w:sz w:val="20"/>
          <w:szCs w:val="20"/>
        </w:rPr>
        <w:t>d</w:t>
      </w:r>
      <w:r w:rsidRPr="00FC47D3">
        <w:rPr>
          <w:color w:val="000000"/>
          <w:sz w:val="20"/>
          <w:szCs w:val="20"/>
        </w:rPr>
        <w:t>as</w:t>
      </w:r>
      <w:r w:rsidR="00946910">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8758FF" w:rsidRDefault="008758F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758FF">
        <w:rPr>
          <w:b/>
          <w:color w:val="000000"/>
          <w:sz w:val="20"/>
          <w:szCs w:val="20"/>
        </w:rPr>
        <w:t>1.4.</w:t>
      </w:r>
      <w:r>
        <w:rPr>
          <w:color w:val="000000"/>
          <w:sz w:val="20"/>
          <w:szCs w:val="20"/>
        </w:rPr>
        <w:t xml:space="preserve"> Para fins deste Edital, </w:t>
      </w:r>
      <w:r w:rsidRPr="008758FF">
        <w:rPr>
          <w:b/>
          <w:color w:val="000000"/>
          <w:sz w:val="20"/>
          <w:szCs w:val="20"/>
        </w:rPr>
        <w:t>produto(s)</w:t>
      </w:r>
      <w:r>
        <w:rPr>
          <w:color w:val="000000"/>
          <w:sz w:val="20"/>
          <w:szCs w:val="20"/>
        </w:rPr>
        <w:t xml:space="preserve">, leia-se </w:t>
      </w:r>
      <w:r w:rsidR="00D75AE5">
        <w:rPr>
          <w:rFonts w:eastAsia="Batang" w:cs="Courier New"/>
          <w:b/>
          <w:color w:val="000000"/>
          <w:sz w:val="20"/>
          <w:szCs w:val="20"/>
        </w:rPr>
        <w:t xml:space="preserve">medicamentos </w:t>
      </w:r>
      <w:r w:rsidR="00342A0F">
        <w:rPr>
          <w:rFonts w:eastAsia="Batang" w:cs="Courier New"/>
          <w:b/>
          <w:color w:val="000000"/>
          <w:sz w:val="20"/>
          <w:szCs w:val="20"/>
        </w:rPr>
        <w:t>hospitalar</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946910">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946910">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946910">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946910">
        <w:rPr>
          <w:color w:val="000000"/>
          <w:sz w:val="20"/>
          <w:szCs w:val="20"/>
        </w:rPr>
        <w:t xml:space="preserve"> </w:t>
      </w:r>
      <w:hyperlink r:id="rId12" w:history="1">
        <w:r w:rsidR="00D14D65" w:rsidRPr="00CB03EE">
          <w:rPr>
            <w:rFonts w:cs="Calibri"/>
            <w:b/>
            <w:color w:val="000000"/>
            <w:sz w:val="20"/>
            <w:szCs w:val="20"/>
          </w:rPr>
          <w:t>www.publinexo.com.br</w:t>
        </w:r>
      </w:hyperlink>
      <w:r w:rsidR="00946910">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946910">
        <w:rPr>
          <w:sz w:val="20"/>
          <w:szCs w:val="20"/>
        </w:rPr>
        <w:t xml:space="preserve"> </w:t>
      </w:r>
      <w:r>
        <w:rPr>
          <w:sz w:val="20"/>
          <w:szCs w:val="20"/>
        </w:rPr>
        <w:t>demais</w:t>
      </w:r>
      <w:r w:rsidR="00946910">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6249AC">
        <w:rPr>
          <w:b/>
          <w:bCs/>
          <w:color w:val="000000"/>
          <w:sz w:val="20"/>
          <w:szCs w:val="20"/>
        </w:rPr>
        <w:t>5.1.</w:t>
      </w:r>
      <w:proofErr w:type="gramEnd"/>
      <w:r w:rsidR="006E462F">
        <w:rPr>
          <w:bCs/>
          <w:color w:val="000000"/>
          <w:sz w:val="20"/>
          <w:szCs w:val="20"/>
        </w:rPr>
        <w:t>A</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AE76A8" w:rsidRPr="0018201E">
        <w:rPr>
          <w:b/>
          <w:bCs/>
          <w:color w:val="000000"/>
          <w:sz w:val="20"/>
          <w:szCs w:val="20"/>
          <w:u w:val="single"/>
        </w:rPr>
        <w:t>até as 18 horas do dia que antecede o início da Sessão Pública</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4A76D5"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1B3386">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A76D5" w:rsidRDefault="004A76D5"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r w:rsidRPr="009F266E">
        <w:rPr>
          <w:bCs/>
          <w:color w:val="000000"/>
          <w:sz w:val="20"/>
          <w:szCs w:val="20"/>
        </w:rPr>
        <w:t>.</w:t>
      </w:r>
    </w:p>
    <w:p w:rsidR="004A76D5" w:rsidRDefault="004A76D5" w:rsidP="004A76D5">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3E38B3">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4A76D5" w:rsidRDefault="004A76D5"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DA NEGOCIAÇÃO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12</w:t>
      </w:r>
      <w:r w:rsidRPr="00FC47D3">
        <w:rPr>
          <w:b/>
          <w:bCs/>
          <w:color w:val="000000"/>
          <w:sz w:val="20"/>
          <w:szCs w:val="20"/>
        </w:rPr>
        <w:t>.1.</w:t>
      </w:r>
      <w:proofErr w:type="gramEnd"/>
      <w:r w:rsidRPr="00FC47D3">
        <w:rPr>
          <w:bCs/>
          <w:color w:val="000000"/>
          <w:sz w:val="20"/>
          <w:szCs w:val="20"/>
        </w:rPr>
        <w:t xml:space="preserve">O(a)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sidR="00C86CEF">
        <w:rPr>
          <w:bCs/>
          <w:color w:val="000000"/>
          <w:sz w:val="20"/>
          <w:szCs w:val="20"/>
        </w:rPr>
        <w:t>lor estimado para a contratação constante dos autos</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12</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4754CD"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 DOS CRITÉRIOS DE JULGAMENTO DAS PROPOSTAS</w:t>
      </w:r>
    </w:p>
    <w:p w:rsidR="004754CD" w:rsidRPr="00D56CBF" w:rsidRDefault="004754CD" w:rsidP="004754CD">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3</w:t>
      </w:r>
      <w:r w:rsidRPr="00D56CBF">
        <w:rPr>
          <w:b/>
          <w:bCs/>
          <w:color w:val="000000" w:themeColor="text1"/>
          <w:sz w:val="20"/>
          <w:szCs w:val="20"/>
          <w:u w:val="single"/>
        </w:rPr>
        <w:t>.1. Conforme faculta o art. 3º da Lei 10.520/02, não será anexado a este Edital o orçamento de referência estimado para contratação.</w:t>
      </w:r>
    </w:p>
    <w:p w:rsidR="004A76D5" w:rsidRPr="00FC47D3" w:rsidRDefault="004754CD" w:rsidP="004754CD">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3</w:t>
      </w:r>
      <w:r w:rsidRPr="00D56CBF">
        <w:rPr>
          <w:b/>
          <w:bCs/>
          <w:color w:val="000000" w:themeColor="text1"/>
          <w:sz w:val="20"/>
          <w:szCs w:val="20"/>
          <w:u w:val="single"/>
        </w:rPr>
        <w:t>.2. O preço estimado para contratação somente será divulgado após o término da fase de lances.</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3</w:t>
      </w:r>
      <w:r w:rsidRPr="00C064C8">
        <w:rPr>
          <w:b/>
          <w:bCs/>
          <w:color w:val="000000"/>
          <w:sz w:val="20"/>
          <w:szCs w:val="20"/>
        </w:rPr>
        <w:t>.</w:t>
      </w:r>
      <w:r w:rsidR="004754CD">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w:t>
      </w:r>
      <w:r w:rsidR="004754CD">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sidR="00C86CEF">
        <w:rPr>
          <w:bCs/>
          <w:color w:val="000000"/>
          <w:sz w:val="20"/>
          <w:szCs w:val="20"/>
        </w:rPr>
        <w:t>o ao estimado para contratação constante dos autos.</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w:t>
      </w:r>
      <w:r w:rsidR="004754CD">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 xml:space="preserve">ara a contratação, constante </w:t>
      </w:r>
      <w:r w:rsidR="00C86CEF">
        <w:rPr>
          <w:bCs/>
          <w:color w:val="000000"/>
          <w:sz w:val="20"/>
          <w:szCs w:val="20"/>
        </w:rPr>
        <w:t>dos autos</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w:t>
      </w:r>
      <w:r w:rsidR="004754CD">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13.</w:t>
      </w:r>
      <w:r w:rsidR="004754CD">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13.</w:t>
      </w:r>
      <w:r w:rsidR="004754CD">
        <w:rPr>
          <w:b/>
          <w:bCs/>
          <w:color w:val="000000"/>
          <w:sz w:val="20"/>
          <w:szCs w:val="20"/>
        </w:rPr>
        <w:t>8</w:t>
      </w:r>
      <w:r w:rsidRPr="00C064C8">
        <w:rPr>
          <w:b/>
          <w:bCs/>
          <w:color w:val="000000"/>
          <w:sz w:val="20"/>
          <w:szCs w:val="20"/>
        </w:rPr>
        <w:t>.</w:t>
      </w:r>
      <w:proofErr w:type="gramEnd"/>
      <w:r w:rsidR="00B24AE0" w:rsidRPr="00C064C8">
        <w:rPr>
          <w:bCs/>
          <w:color w:val="000000"/>
          <w:sz w:val="20"/>
          <w:szCs w:val="20"/>
        </w:rPr>
        <w:t>Confirmada a aceitabilidade da proposta, o(a) Pregoeiro(a) divulgará o resultado do julgamento do preço,</w:t>
      </w:r>
      <w:r w:rsidR="00AE76A8">
        <w:rPr>
          <w:bCs/>
          <w:color w:val="000000"/>
          <w:sz w:val="20"/>
          <w:szCs w:val="20"/>
        </w:rPr>
        <w:t xml:space="preserve"> </w:t>
      </w:r>
      <w:r w:rsidR="00B24AE0" w:rsidRPr="00D56CBF">
        <w:rPr>
          <w:b/>
          <w:bCs/>
          <w:color w:val="000000" w:themeColor="text1"/>
          <w:sz w:val="20"/>
          <w:szCs w:val="20"/>
          <w:u w:val="single"/>
        </w:rPr>
        <w:t>disponibilizando quando solicitado</w:t>
      </w:r>
      <w:r w:rsidR="00B24AE0">
        <w:rPr>
          <w:b/>
          <w:bCs/>
          <w:color w:val="000000" w:themeColor="text1"/>
          <w:sz w:val="20"/>
          <w:szCs w:val="20"/>
          <w:u w:val="single"/>
        </w:rPr>
        <w:t xml:space="preserve"> pelas Licitantes</w:t>
      </w:r>
      <w:r w:rsidR="00B24AE0" w:rsidRPr="00D56CBF">
        <w:rPr>
          <w:b/>
          <w:bCs/>
          <w:color w:val="000000" w:themeColor="text1"/>
          <w:sz w:val="20"/>
          <w:szCs w:val="20"/>
          <w:u w:val="single"/>
        </w:rPr>
        <w:t xml:space="preserve"> o preço estimado para contratação</w:t>
      </w:r>
      <w:r w:rsidR="00B24AE0" w:rsidRPr="00D56CBF">
        <w:rPr>
          <w:bCs/>
          <w:color w:val="000000" w:themeColor="text1"/>
          <w:sz w:val="20"/>
          <w:szCs w:val="20"/>
        </w:rPr>
        <w:t>, procedendo</w:t>
      </w:r>
      <w:r w:rsidR="00AE76A8">
        <w:rPr>
          <w:bCs/>
          <w:color w:val="000000" w:themeColor="text1"/>
          <w:sz w:val="20"/>
          <w:szCs w:val="20"/>
        </w:rPr>
        <w:t xml:space="preserve"> </w:t>
      </w:r>
      <w:r w:rsidR="00B24AE0" w:rsidRPr="00D56CBF">
        <w:rPr>
          <w:b/>
          <w:bCs/>
          <w:color w:val="000000" w:themeColor="text1"/>
          <w:sz w:val="20"/>
          <w:szCs w:val="20"/>
        </w:rPr>
        <w:t>posteriormente</w:t>
      </w:r>
      <w:r w:rsidR="00B24AE0" w:rsidRPr="00C064C8">
        <w:rPr>
          <w:bCs/>
          <w:color w:val="000000"/>
          <w:sz w:val="20"/>
          <w:szCs w:val="20"/>
        </w:rPr>
        <w:t xml:space="preserve"> à verificação da habilitação da </w:t>
      </w:r>
      <w:r w:rsidR="00B24AE0">
        <w:rPr>
          <w:bCs/>
          <w:color w:val="000000"/>
          <w:sz w:val="20"/>
          <w:szCs w:val="20"/>
        </w:rPr>
        <w:t>Licitante</w:t>
      </w:r>
      <w:r w:rsidR="00B24AE0" w:rsidRPr="00C064C8">
        <w:rPr>
          <w:bCs/>
          <w:color w:val="000000"/>
          <w:sz w:val="20"/>
          <w:szCs w:val="20"/>
        </w:rPr>
        <w:t xml:space="preserve">, conforme as disposições deste </w:t>
      </w:r>
      <w:r w:rsidR="00B24AE0">
        <w:rPr>
          <w:bCs/>
          <w:color w:val="000000"/>
          <w:sz w:val="20"/>
          <w:szCs w:val="20"/>
        </w:rPr>
        <w:t>Edital</w:t>
      </w:r>
      <w:r w:rsidR="00B24AE0" w:rsidRPr="00C064C8">
        <w:rPr>
          <w:bCs/>
          <w:color w:val="000000"/>
          <w:sz w:val="20"/>
          <w:szCs w:val="20"/>
        </w:rPr>
        <w:t xml:space="preserve"> e seus Anexos</w:t>
      </w:r>
      <w:r w:rsidRPr="00C064C8">
        <w:rPr>
          <w:bCs/>
          <w:color w:val="000000"/>
          <w:sz w:val="20"/>
          <w:szCs w:val="20"/>
        </w:rPr>
        <w:t xml:space="preserve">. </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w:t>
      </w:r>
      <w:r w:rsidR="004754CD">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w:t>
      </w:r>
      <w:r w:rsidRPr="00C064C8">
        <w:rPr>
          <w:bCs/>
          <w:color w:val="000000"/>
          <w:sz w:val="20"/>
          <w:szCs w:val="20"/>
        </w:rPr>
        <w:lastRenderedPageBreak/>
        <w:t xml:space="preserve">declarada vencedora e a ela </w:t>
      </w:r>
      <w:r w:rsidRPr="00C064C8">
        <w:rPr>
          <w:rFonts w:cs="Calibri"/>
          <w:bCs/>
          <w:color w:val="000000"/>
          <w:sz w:val="20"/>
          <w:szCs w:val="20"/>
        </w:rPr>
        <w:t>adjudicado o objeto do certame.</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3</w:t>
      </w:r>
      <w:r w:rsidRPr="00C064C8">
        <w:rPr>
          <w:rFonts w:cs="Calibri"/>
          <w:b/>
          <w:bCs/>
          <w:color w:val="000000"/>
          <w:sz w:val="20"/>
          <w:szCs w:val="20"/>
        </w:rPr>
        <w:t>.</w:t>
      </w:r>
      <w:r w:rsidR="004754CD">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4A76D5" w:rsidRPr="00FC47D3" w:rsidRDefault="004A76D5" w:rsidP="004A76D5">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3</w:t>
      </w:r>
      <w:r w:rsidRPr="00C064C8">
        <w:rPr>
          <w:rFonts w:cs="Calibri"/>
          <w:b/>
          <w:bCs/>
          <w:color w:val="000000"/>
          <w:sz w:val="20"/>
          <w:szCs w:val="20"/>
        </w:rPr>
        <w:t>.</w:t>
      </w:r>
      <w:r w:rsidR="004754CD">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DA ACEITABILIDADE DA PROPOSTA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Pr>
          <w:b/>
          <w:bCs/>
          <w:color w:val="000000"/>
          <w:sz w:val="20"/>
          <w:szCs w:val="20"/>
          <w:u w:val="single"/>
        </w:rPr>
        <w:t>4</w:t>
      </w:r>
      <w:r w:rsidRPr="00E65C59">
        <w:rPr>
          <w:b/>
          <w:bCs/>
          <w:color w:val="000000"/>
          <w:sz w:val="20"/>
          <w:szCs w:val="20"/>
          <w:u w:val="single"/>
        </w:rPr>
        <w:t>.1. A</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4</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4A76D5" w:rsidP="004A76D5">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Pr>
          <w:b/>
          <w:bCs/>
          <w:color w:val="000000"/>
          <w:sz w:val="20"/>
          <w:szCs w:val="20"/>
        </w:rPr>
        <w:t>4</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r w:rsidR="00052FFF" w:rsidRPr="00052FFF">
        <w:rPr>
          <w:b/>
          <w:bCs/>
          <w:color w:val="000000"/>
          <w:sz w:val="20"/>
          <w:szCs w:val="20"/>
        </w:rPr>
        <w:t>:</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DC66E0" w:rsidRDefault="003745A0"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b)</w:t>
      </w:r>
      <w:proofErr w:type="gramEnd"/>
      <w:r w:rsidR="001705FB" w:rsidRPr="001705FB">
        <w:rPr>
          <w:bCs/>
          <w:color w:val="000000"/>
          <w:sz w:val="20"/>
          <w:szCs w:val="20"/>
        </w:rPr>
        <w:t xml:space="preserve">As Licitantes deverão apresentar propostas de preços, conforme Modelo </w:t>
      </w:r>
      <w:r w:rsidR="00263AC4">
        <w:rPr>
          <w:bCs/>
          <w:color w:val="000000"/>
          <w:sz w:val="20"/>
          <w:szCs w:val="20"/>
        </w:rPr>
        <w:t>5</w:t>
      </w:r>
      <w:r w:rsidR="001705FB" w:rsidRPr="001705FB">
        <w:rPr>
          <w:bCs/>
          <w:color w:val="000000"/>
          <w:sz w:val="20"/>
          <w:szCs w:val="20"/>
        </w:rPr>
        <w:t>;</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3745A0" w:rsidRDefault="003745A0" w:rsidP="003745A0">
      <w:pPr>
        <w:widowControl w:val="0"/>
        <w:autoSpaceDE w:val="0"/>
        <w:autoSpaceDN w:val="0"/>
        <w:adjustRightInd w:val="0"/>
        <w:spacing w:after="0" w:line="240" w:lineRule="auto"/>
        <w:jc w:val="both"/>
        <w:rPr>
          <w:b/>
          <w:bCs/>
          <w:color w:val="000000"/>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Pr>
          <w:b/>
          <w:bCs/>
          <w:color w:val="000000"/>
          <w:sz w:val="20"/>
          <w:szCs w:val="20"/>
        </w:rPr>
        <w:t>4</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4.5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4.6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proofErr w:type="gramStart"/>
      <w:r>
        <w:rPr>
          <w:bCs/>
          <w:color w:val="000000"/>
          <w:sz w:val="20"/>
          <w:szCs w:val="20"/>
        </w:rPr>
        <w:t>aLicitante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FB50B8"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4</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sidRPr="008859D3">
        <w:rPr>
          <w:b/>
          <w:bCs/>
          <w:color w:val="000000"/>
          <w:sz w:val="20"/>
          <w:szCs w:val="20"/>
        </w:rPr>
        <w:t xml:space="preserve">120 </w:t>
      </w:r>
      <w:r w:rsidRPr="008859D3">
        <w:rPr>
          <w:b/>
          <w:bCs/>
          <w:color w:val="000000"/>
          <w:sz w:val="20"/>
          <w:szCs w:val="20"/>
        </w:rPr>
        <w:t>(</w:t>
      </w:r>
      <w:r w:rsidR="00A15D73" w:rsidRPr="008859D3">
        <w:rPr>
          <w:b/>
          <w:bCs/>
          <w:color w:val="000000"/>
          <w:sz w:val="20"/>
          <w:szCs w:val="20"/>
        </w:rPr>
        <w:t>cento e vinte</w:t>
      </w:r>
      <w:r w:rsidRPr="008859D3">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47E5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547E5D">
        <w:rPr>
          <w:bCs/>
          <w:color w:val="000000"/>
          <w:sz w:val="20"/>
          <w:szCs w:val="20"/>
        </w:rPr>
        <w:t>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547E5D">
        <w:rPr>
          <w:b/>
          <w:bCs/>
          <w:color w:val="000000"/>
          <w:sz w:val="20"/>
          <w:szCs w:val="20"/>
        </w:rPr>
        <w:t>8</w:t>
      </w:r>
      <w:r w:rsidR="00AF429F">
        <w:rPr>
          <w:b/>
          <w:bCs/>
          <w:color w:val="000000"/>
          <w:sz w:val="20"/>
          <w:szCs w:val="20"/>
        </w:rPr>
        <w:t xml:space="preserve"> (</w:t>
      </w:r>
      <w:r w:rsidR="00547E5D">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8859D3">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547E5D">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322975" w:rsidRDefault="00322975" w:rsidP="00322975">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Pr>
          <w:b/>
          <w:bCs/>
          <w:color w:val="000000"/>
          <w:sz w:val="20"/>
          <w:szCs w:val="20"/>
        </w:rPr>
        <w:t>5</w:t>
      </w:r>
      <w:r w:rsidRPr="00457A54">
        <w:rPr>
          <w:b/>
          <w:bCs/>
          <w:color w:val="000000"/>
          <w:sz w:val="20"/>
          <w:szCs w:val="20"/>
        </w:rPr>
        <w:t>. DA HABILITAÇÃO</w:t>
      </w:r>
    </w:p>
    <w:p w:rsidR="00322975" w:rsidRPr="00D242E6" w:rsidRDefault="00322975" w:rsidP="00322975">
      <w:pPr>
        <w:spacing w:after="0" w:line="240" w:lineRule="auto"/>
        <w:jc w:val="both"/>
        <w:rPr>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.1.</w:t>
      </w:r>
      <w:r w:rsidRPr="00FC47D3">
        <w:rPr>
          <w:bCs/>
          <w:color w:val="000000"/>
          <w:sz w:val="20"/>
          <w:szCs w:val="20"/>
        </w:rPr>
        <w:t xml:space="preserve"> A habilitação</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5</w:t>
      </w:r>
      <w:r w:rsidRPr="00D242E6">
        <w:rPr>
          <w:b/>
          <w:bCs/>
          <w:color w:val="000000"/>
          <w:sz w:val="20"/>
          <w:szCs w:val="20"/>
        </w:rPr>
        <w:t>.3</w:t>
      </w:r>
      <w:r>
        <w:rPr>
          <w:bCs/>
          <w:color w:val="000000"/>
          <w:sz w:val="20"/>
          <w:szCs w:val="20"/>
        </w:rPr>
        <w:t>.</w:t>
      </w:r>
    </w:p>
    <w:p w:rsidR="00322975" w:rsidRPr="00FC47D3" w:rsidRDefault="00322975" w:rsidP="00322975">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Pr>
          <w:b/>
          <w:bCs/>
          <w:color w:val="000000"/>
          <w:sz w:val="20"/>
          <w:szCs w:val="20"/>
        </w:rPr>
        <w:t>5</w:t>
      </w:r>
      <w:r w:rsidRPr="00D242E6">
        <w:rPr>
          <w:b/>
          <w:bCs/>
          <w:color w:val="000000"/>
          <w:sz w:val="20"/>
          <w:szCs w:val="20"/>
        </w:rPr>
        <w:t>.2.</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A97796">
        <w:rPr>
          <w:b/>
          <w:bCs/>
          <w:sz w:val="20"/>
          <w:szCs w:val="20"/>
        </w:rPr>
        <w:t>1</w:t>
      </w:r>
      <w:r w:rsidRPr="001C3C43">
        <w:rPr>
          <w:b/>
          <w:bCs/>
          <w:sz w:val="20"/>
          <w:szCs w:val="20"/>
        </w:rPr>
        <w:t xml:space="preserve"> da Lei Federal nº 8.666/1993</w:t>
      </w:r>
      <w:r w:rsidRPr="001C3C43">
        <w:rPr>
          <w:bCs/>
          <w:sz w:val="20"/>
          <w:szCs w:val="20"/>
        </w:rPr>
        <w:t>, no que couber.</w:t>
      </w:r>
    </w:p>
    <w:p w:rsidR="00547E5D" w:rsidRDefault="00322975" w:rsidP="00322975">
      <w:pPr>
        <w:widowControl w:val="0"/>
        <w:autoSpaceDE w:val="0"/>
        <w:autoSpaceDN w:val="0"/>
        <w:adjustRightInd w:val="0"/>
        <w:spacing w:after="0" w:line="240" w:lineRule="auto"/>
        <w:jc w:val="both"/>
        <w:rPr>
          <w:b/>
          <w:bCs/>
          <w:sz w:val="20"/>
          <w:szCs w:val="20"/>
        </w:rPr>
      </w:pPr>
      <w:r w:rsidRPr="004A480C">
        <w:rPr>
          <w:b/>
          <w:bCs/>
          <w:sz w:val="20"/>
          <w:szCs w:val="20"/>
        </w:rPr>
        <w:t>15.3.</w:t>
      </w:r>
      <w:r w:rsidRPr="004A480C">
        <w:rPr>
          <w:bCs/>
          <w:sz w:val="20"/>
          <w:szCs w:val="20"/>
        </w:rPr>
        <w:t xml:space="preserve"> Após solicitação </w:t>
      </w:r>
      <w:proofErr w:type="gramStart"/>
      <w:r w:rsidRPr="004A480C">
        <w:rPr>
          <w:bCs/>
          <w:sz w:val="20"/>
          <w:szCs w:val="20"/>
        </w:rPr>
        <w:t>do(</w:t>
      </w:r>
      <w:proofErr w:type="gramEnd"/>
      <w:r w:rsidRPr="004A480C">
        <w:rPr>
          <w:bCs/>
          <w:sz w:val="20"/>
          <w:szCs w:val="20"/>
        </w:rPr>
        <w:t>a) Pregoeiro(a), as Licitantes que tiverem seus preços aceitos</w:t>
      </w:r>
      <w:r w:rsidRPr="004A480C">
        <w:rPr>
          <w:b/>
          <w:bCs/>
          <w:sz w:val="20"/>
          <w:szCs w:val="20"/>
        </w:rPr>
        <w:t xml:space="preserve"> deverão apresentar a seguinte documentação complementar</w:t>
      </w:r>
      <w:r w:rsidR="00EA3D83" w:rsidRPr="004A480C">
        <w:rPr>
          <w:b/>
          <w:bCs/>
          <w:sz w:val="20"/>
          <w:szCs w:val="20"/>
        </w:rPr>
        <w:t>:</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a)</w:t>
      </w:r>
      <w:r w:rsidR="00AE76A8">
        <w:rPr>
          <w:b/>
          <w:sz w:val="20"/>
          <w:szCs w:val="20"/>
        </w:rPr>
        <w:t xml:space="preserve"> </w:t>
      </w:r>
      <w:r w:rsidRPr="00A20169">
        <w:rPr>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b)</w:t>
      </w:r>
      <w:r w:rsidR="00AE76A8">
        <w:rPr>
          <w:b/>
          <w:sz w:val="20"/>
          <w:szCs w:val="20"/>
        </w:rPr>
        <w:t xml:space="preserve"> </w:t>
      </w:r>
      <w:r w:rsidRPr="00A20169">
        <w:rPr>
          <w:sz w:val="20"/>
          <w:szCs w:val="20"/>
        </w:rPr>
        <w:t>Autorização de Funcionamento emitida pela ANVISA/MS, nos termos do artigo 21 da lei Federal n° 5.991/1973;</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c)</w:t>
      </w:r>
      <w:r w:rsidR="00AE76A8">
        <w:rPr>
          <w:b/>
          <w:sz w:val="20"/>
          <w:szCs w:val="20"/>
        </w:rPr>
        <w:t xml:space="preserve"> </w:t>
      </w:r>
      <w:r w:rsidRPr="00A20169">
        <w:rPr>
          <w:sz w:val="20"/>
          <w:szCs w:val="20"/>
        </w:rPr>
        <w:t>Autorização Especial de Funcionamento emitida pela ANVISA/MS, caso o medicamento cotado esteja relacionado na Portaria 344, de 12 de maio de 1998, da Secretaria de Vigilância Sanitária/MS;</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lastRenderedPageBreak/>
        <w:t>d)</w:t>
      </w:r>
      <w:r w:rsidR="00AE76A8">
        <w:rPr>
          <w:b/>
          <w:sz w:val="20"/>
          <w:szCs w:val="20"/>
        </w:rPr>
        <w:t xml:space="preserve"> </w:t>
      </w:r>
      <w:r w:rsidRPr="00A20169">
        <w:rPr>
          <w:sz w:val="20"/>
          <w:szCs w:val="20"/>
        </w:rPr>
        <w:t>Licença de Funcionamento emitido pela Vigilância Sanitária Estadual ou Municipal, nos termos do artigo 21 da lei Federal n° 5.991/1973;</w:t>
      </w:r>
    </w:p>
    <w:p w:rsidR="00A20169" w:rsidRPr="00A20169" w:rsidRDefault="004D7985" w:rsidP="00A2016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Pr>
          <w:b/>
          <w:color w:val="000000"/>
          <w:sz w:val="20"/>
          <w:szCs w:val="20"/>
        </w:rPr>
        <w:t>e</w:t>
      </w:r>
      <w:r w:rsidR="00A20169" w:rsidRPr="00403EB7">
        <w:rPr>
          <w:b/>
          <w:color w:val="000000"/>
          <w:sz w:val="20"/>
          <w:szCs w:val="20"/>
        </w:rPr>
        <w:t>)</w:t>
      </w:r>
      <w:r w:rsidR="00A20169" w:rsidRPr="00403EB7">
        <w:rPr>
          <w:color w:val="000000"/>
          <w:sz w:val="20"/>
          <w:szCs w:val="20"/>
        </w:rPr>
        <w:t xml:space="preserve"> Termo de compromisso</w:t>
      </w:r>
      <w:r w:rsidR="008859D3">
        <w:rPr>
          <w:color w:val="000000"/>
          <w:sz w:val="20"/>
          <w:szCs w:val="20"/>
        </w:rPr>
        <w:t>,</w:t>
      </w:r>
      <w:r w:rsidR="00A20169" w:rsidRPr="00403EB7">
        <w:rPr>
          <w:color w:val="000000"/>
          <w:sz w:val="20"/>
          <w:szCs w:val="20"/>
        </w:rPr>
        <w:t xml:space="preserve"> conforme Modelo </w:t>
      </w:r>
      <w:proofErr w:type="gramStart"/>
      <w:r w:rsidR="004A480C" w:rsidRPr="00403EB7">
        <w:rPr>
          <w:color w:val="000000"/>
          <w:sz w:val="20"/>
          <w:szCs w:val="20"/>
        </w:rPr>
        <w:t>6</w:t>
      </w:r>
      <w:proofErr w:type="gramEnd"/>
      <w:r w:rsidR="00A20169" w:rsidRPr="00403EB7">
        <w:rPr>
          <w:color w:val="000000"/>
          <w:sz w:val="20"/>
          <w:szCs w:val="20"/>
        </w:rPr>
        <w:t xml:space="preserve"> em anexo</w:t>
      </w:r>
      <w:r>
        <w:rPr>
          <w:color w:val="000000"/>
          <w:sz w:val="20"/>
          <w:szCs w:val="20"/>
        </w:rPr>
        <w:t>;</w:t>
      </w:r>
    </w:p>
    <w:p w:rsidR="00E822CF" w:rsidRDefault="00A20169"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3B6A33" w:rsidRPr="003B6A33" w:rsidRDefault="00A20169" w:rsidP="00E822CF">
      <w:pPr>
        <w:widowControl w:val="0"/>
        <w:autoSpaceDE w:val="0"/>
        <w:autoSpaceDN w:val="0"/>
        <w:adjustRightInd w:val="0"/>
        <w:spacing w:after="0" w:line="240" w:lineRule="auto"/>
        <w:jc w:val="both"/>
        <w:rPr>
          <w:b/>
          <w:bCs/>
          <w:color w:val="000000"/>
          <w:sz w:val="20"/>
          <w:szCs w:val="20"/>
        </w:rPr>
      </w:pPr>
      <w:r>
        <w:rPr>
          <w:b/>
          <w:bCs/>
          <w:color w:val="000000"/>
          <w:sz w:val="20"/>
          <w:szCs w:val="20"/>
        </w:rPr>
        <w:t>h</w:t>
      </w:r>
      <w:r w:rsidR="003B6A33" w:rsidRPr="003B6A33">
        <w:rPr>
          <w:b/>
          <w:bCs/>
          <w:color w:val="000000"/>
          <w:sz w:val="20"/>
          <w:szCs w:val="20"/>
        </w:rPr>
        <w:t>)</w:t>
      </w:r>
      <w:r w:rsidR="00AE76A8">
        <w:rPr>
          <w:b/>
          <w:bCs/>
          <w:color w:val="000000"/>
          <w:sz w:val="20"/>
          <w:szCs w:val="20"/>
        </w:rPr>
        <w:t xml:space="preserve"> </w:t>
      </w:r>
      <w:r w:rsidR="00860DE2" w:rsidRPr="00860DE2">
        <w:rPr>
          <w:bCs/>
          <w:color w:val="000000"/>
          <w:sz w:val="20"/>
          <w:szCs w:val="20"/>
        </w:rPr>
        <w:t>Certidão Negativa de Falência ou Concordata expedida pelo distribuidor da sede da pessoa jurídica, ou de execução patrimonial, expedida no domicílio da pessoa física;</w:t>
      </w:r>
    </w:p>
    <w:p w:rsidR="00A01877" w:rsidRPr="00166183" w:rsidRDefault="00A20169" w:rsidP="003B6A33">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20169"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.4</w:t>
      </w:r>
      <w:r>
        <w:rPr>
          <w:b/>
          <w:bCs/>
          <w:color w:val="000000"/>
          <w:sz w:val="20"/>
          <w:szCs w:val="20"/>
        </w:rPr>
        <w:t>.</w:t>
      </w:r>
      <w:r w:rsidRPr="00FC47D3">
        <w:rPr>
          <w:b/>
          <w:bCs/>
          <w:color w:val="000000"/>
          <w:sz w:val="20"/>
          <w:szCs w:val="20"/>
        </w:rPr>
        <w:t xml:space="preserve"> Do envio dos documentos</w:t>
      </w:r>
      <w:r>
        <w:rPr>
          <w:b/>
          <w:bCs/>
          <w:color w:val="000000"/>
          <w:sz w:val="20"/>
          <w:szCs w:val="20"/>
        </w:rPr>
        <w:t xml:space="preserve"> de habilitação e proposta atualizada com o último lance</w:t>
      </w:r>
      <w:r w:rsidRPr="00FC47D3">
        <w:rPr>
          <w:b/>
          <w:bCs/>
          <w:color w:val="000000"/>
          <w:sz w:val="20"/>
          <w:szCs w:val="20"/>
        </w:rPr>
        <w:t>:</w:t>
      </w:r>
    </w:p>
    <w:p w:rsidR="00843F6F" w:rsidRDefault="00843F6F" w:rsidP="00843F6F">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15</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proofErr w:type="gramEnd"/>
      <w:r w:rsidRPr="00572F93">
        <w:rPr>
          <w:rFonts w:cs="Calibri"/>
          <w:sz w:val="20"/>
          <w:szCs w:val="20"/>
        </w:rPr>
        <w:t xml:space="preserve">As empresas vencedoras serão convocadas para enviar a proposta atualizada com o último lance, </w:t>
      </w:r>
      <w:r w:rsidRPr="00B57B0B">
        <w:rPr>
          <w:rFonts w:cs="Calibri"/>
          <w:b/>
          <w:sz w:val="20"/>
          <w:szCs w:val="20"/>
        </w:rPr>
        <w:t>no prazo de 02 (duas) horas, em arquivo único</w:t>
      </w:r>
      <w:r w:rsidRPr="00572F93">
        <w:rPr>
          <w:rFonts w:cs="Calibri"/>
          <w:sz w:val="20"/>
          <w:szCs w:val="20"/>
        </w:rPr>
        <w:t>via sistema que deverá conter:</w:t>
      </w:r>
      <w:r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Pr>
          <w:rFonts w:eastAsia="Batang" w:cs="Calibri"/>
          <w:sz w:val="20"/>
          <w:szCs w:val="20"/>
        </w:rPr>
        <w:t xml:space="preserve">prazo de </w:t>
      </w:r>
      <w:r w:rsidRPr="00572F93">
        <w:rPr>
          <w:rFonts w:eastAsia="Batang" w:cs="Calibri"/>
          <w:sz w:val="20"/>
          <w:szCs w:val="20"/>
        </w:rPr>
        <w:t xml:space="preserve">garantia; prazo de entrega dos produtos; prazo de validade da proposta; prazo de pagamento, além da documentação constante do </w:t>
      </w:r>
      <w:r w:rsidRPr="00467A26">
        <w:rPr>
          <w:rFonts w:eastAsia="Batang" w:cs="Calibri"/>
          <w:b/>
          <w:sz w:val="20"/>
          <w:szCs w:val="20"/>
        </w:rPr>
        <w:t>item1</w:t>
      </w:r>
      <w:r>
        <w:rPr>
          <w:rFonts w:eastAsia="Batang" w:cs="Calibri"/>
          <w:b/>
          <w:sz w:val="20"/>
          <w:szCs w:val="20"/>
        </w:rPr>
        <w:t>5;</w:t>
      </w:r>
    </w:p>
    <w:p w:rsidR="00843F6F" w:rsidRPr="000922C6" w:rsidRDefault="00843F6F" w:rsidP="00843F6F">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Pr>
          <w:rFonts w:eastAsia="Batang" w:cs="Calibri"/>
          <w:b/>
          <w:color w:val="000000"/>
          <w:sz w:val="20"/>
          <w:szCs w:val="20"/>
        </w:rPr>
        <w:t>5</w:t>
      </w:r>
      <w:r w:rsidRPr="000922C6">
        <w:rPr>
          <w:rFonts w:eastAsia="Batang" w:cs="Calibri"/>
          <w:b/>
          <w:color w:val="000000"/>
          <w:sz w:val="20"/>
          <w:szCs w:val="20"/>
        </w:rPr>
        <w:t>.4.2</w:t>
      </w:r>
      <w:r>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themeColor="text1"/>
          <w:sz w:val="20"/>
          <w:szCs w:val="20"/>
        </w:rPr>
        <w:t>Licitante</w:t>
      </w:r>
      <w:r w:rsidRPr="000922C6">
        <w:rPr>
          <w:rFonts w:eastAsia="Batang" w:cs="Calibri"/>
          <w:color w:val="000000" w:themeColor="text1"/>
          <w:sz w:val="20"/>
          <w:szCs w:val="20"/>
        </w:rPr>
        <w:t>s</w:t>
      </w:r>
      <w:r>
        <w:rPr>
          <w:rFonts w:eastAsia="Batang" w:cs="Calibri"/>
          <w:color w:val="000000" w:themeColor="text1"/>
          <w:sz w:val="20"/>
          <w:szCs w:val="20"/>
        </w:rPr>
        <w:t>;</w:t>
      </w:r>
    </w:p>
    <w:p w:rsidR="00843F6F" w:rsidRPr="00467A2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15.4.4</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E4087D">
        <w:rPr>
          <w:b/>
          <w:bCs/>
          <w:sz w:val="20"/>
          <w:szCs w:val="20"/>
        </w:rPr>
        <w:t>1</w:t>
      </w:r>
      <w:r>
        <w:rPr>
          <w:b/>
          <w:bCs/>
          <w:sz w:val="20"/>
          <w:szCs w:val="20"/>
        </w:rPr>
        <w:t>5</w:t>
      </w:r>
      <w:r w:rsidRPr="00E4087D">
        <w:rPr>
          <w:b/>
          <w:bCs/>
          <w:sz w:val="20"/>
          <w:szCs w:val="20"/>
        </w:rPr>
        <w:t>.4.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w:t>
      </w:r>
      <w:r w:rsidRPr="00B57B0B">
        <w:rPr>
          <w:b/>
          <w:bCs/>
          <w:sz w:val="20"/>
          <w:szCs w:val="20"/>
        </w:rPr>
        <w:t>prazo máximo de 02 (duas) horas</w:t>
      </w:r>
      <w:r w:rsidRPr="00E4087D">
        <w:rPr>
          <w:bCs/>
          <w:sz w:val="20"/>
          <w:szCs w:val="20"/>
        </w:rPr>
        <w:t xml:space="preserve">, contada da notificação do(a) Pregoeiro(a), ficando neste caso, dispensada a apresentação destes, na forma prevista no item </w:t>
      </w:r>
      <w:r w:rsidRPr="00E4087D">
        <w:rPr>
          <w:b/>
          <w:bCs/>
          <w:sz w:val="20"/>
          <w:szCs w:val="20"/>
        </w:rPr>
        <w:t>1</w:t>
      </w:r>
      <w:r>
        <w:rPr>
          <w:b/>
          <w:bCs/>
          <w:sz w:val="20"/>
          <w:szCs w:val="20"/>
        </w:rPr>
        <w:t>5</w:t>
      </w:r>
      <w:r w:rsidRPr="00E4087D">
        <w:rPr>
          <w:b/>
          <w:bCs/>
          <w:sz w:val="20"/>
          <w:szCs w:val="20"/>
        </w:rPr>
        <w:t>.4.1.</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15.5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p>
    <w:p w:rsidR="00843F6F" w:rsidRPr="00FC47D3" w:rsidRDefault="00843F6F" w:rsidP="00843F6F">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Pr>
          <w:b/>
          <w:bCs/>
          <w:sz w:val="20"/>
          <w:szCs w:val="20"/>
        </w:rPr>
        <w:t>5</w:t>
      </w:r>
      <w:r w:rsidRPr="00572F93">
        <w:rPr>
          <w:b/>
          <w:bCs/>
          <w:sz w:val="20"/>
          <w:szCs w:val="20"/>
        </w:rPr>
        <w:t>.</w:t>
      </w:r>
      <w:r>
        <w:rPr>
          <w:b/>
          <w:bCs/>
          <w:sz w:val="20"/>
          <w:szCs w:val="20"/>
        </w:rPr>
        <w:t>6</w:t>
      </w:r>
      <w:r w:rsidRPr="00572F93">
        <w:rPr>
          <w:b/>
          <w:bCs/>
          <w:sz w:val="20"/>
          <w:szCs w:val="20"/>
        </w:rPr>
        <w:t>.</w:t>
      </w:r>
      <w:proofErr w:type="gramEnd"/>
      <w:r w:rsidRPr="00FC47D3">
        <w:rPr>
          <w:bCs/>
          <w:sz w:val="20"/>
          <w:szCs w:val="20"/>
        </w:rPr>
        <w:t xml:space="preserve">O(a) Pregoeiro(a) não se responsabilizará por documentos extraviados, nem os que chegarem fora do prazo estabelecido, ocasião em que a </w:t>
      </w:r>
      <w:r>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Pr>
          <w:bCs/>
          <w:sz w:val="20"/>
          <w:szCs w:val="20"/>
        </w:rPr>
        <w:t>Licitante</w:t>
      </w:r>
      <w:r w:rsidRPr="00FC47D3">
        <w:rPr>
          <w:bCs/>
          <w:sz w:val="20"/>
          <w:szCs w:val="20"/>
        </w:rPr>
        <w:t>s subsequentes em ordem de classificação, se for o caso.</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5</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 xml:space="preserve">O(a)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Pr>
          <w:bCs/>
          <w:color w:val="000000"/>
          <w:sz w:val="20"/>
          <w:szCs w:val="20"/>
        </w:rPr>
        <w:t>Licitante</w:t>
      </w:r>
      <w:r w:rsidRPr="00FC47D3">
        <w:rPr>
          <w:bCs/>
          <w:color w:val="000000"/>
          <w:sz w:val="20"/>
          <w:szCs w:val="20"/>
        </w:rPr>
        <w:t>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Pr>
          <w:bCs/>
          <w:color w:val="000000"/>
          <w:sz w:val="20"/>
          <w:szCs w:val="20"/>
        </w:rPr>
        <w:t>Licitante</w:t>
      </w:r>
      <w:r w:rsidRPr="00FC47D3">
        <w:rPr>
          <w:bCs/>
          <w:color w:val="000000"/>
          <w:sz w:val="20"/>
          <w:szCs w:val="20"/>
        </w:rPr>
        <w:t xml:space="preserve"> deverá apresentar a certidão regularizada juntamente com o SICAF.</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d) </w:t>
      </w:r>
      <w:r w:rsidRPr="00FC47D3">
        <w:rPr>
          <w:bCs/>
          <w:color w:val="000000"/>
          <w:sz w:val="20"/>
          <w:szCs w:val="20"/>
        </w:rPr>
        <w:t xml:space="preserve">Ainda que apresente o SICAF, a </w:t>
      </w:r>
      <w:r>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w:t>
      </w:r>
      <w:r>
        <w:rPr>
          <w:b/>
          <w:bCs/>
          <w:sz w:val="20"/>
          <w:szCs w:val="20"/>
        </w:rPr>
        <w:t>5</w:t>
      </w:r>
      <w:r w:rsidRPr="00CC1EAA">
        <w:rPr>
          <w:b/>
          <w:bCs/>
          <w:sz w:val="20"/>
          <w:szCs w:val="20"/>
        </w:rPr>
        <w:t>.3</w:t>
      </w:r>
      <w:r>
        <w:rPr>
          <w:bCs/>
          <w:sz w:val="20"/>
          <w:szCs w:val="20"/>
        </w:rPr>
        <w:t xml:space="preserve"> deste 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aLicitante</w:t>
      </w:r>
      <w:r w:rsidRPr="00FC47D3">
        <w:rPr>
          <w:bCs/>
          <w:color w:val="000000"/>
          <w:sz w:val="20"/>
          <w:szCs w:val="20"/>
        </w:rPr>
        <w:t xml:space="preserve"> será inabilitad</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15</w:t>
      </w:r>
      <w:r w:rsidRPr="00FC47D3">
        <w:rPr>
          <w:bCs/>
          <w:sz w:val="20"/>
          <w:szCs w:val="20"/>
        </w:rPr>
        <w:t xml:space="preserve"> e seus subitens</w:t>
      </w:r>
      <w:r w:rsidRPr="00FC47D3">
        <w:rPr>
          <w:bCs/>
          <w:color w:val="000000"/>
          <w:sz w:val="20"/>
          <w:szCs w:val="20"/>
        </w:rPr>
        <w:t xml:space="preserve"> provocará a inabilitação d</w:t>
      </w:r>
      <w:r>
        <w:rPr>
          <w:bCs/>
          <w:color w:val="000000"/>
          <w:sz w:val="20"/>
          <w:szCs w:val="20"/>
        </w:rPr>
        <w:t>aLicitante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Pr>
          <w:bCs/>
          <w:color w:val="000000"/>
          <w:sz w:val="20"/>
          <w:szCs w:val="20"/>
        </w:rPr>
        <w:t>aLicitante</w:t>
      </w:r>
      <w:r w:rsidRPr="00FC47D3">
        <w:rPr>
          <w:bCs/>
          <w:color w:val="000000"/>
          <w:sz w:val="20"/>
          <w:szCs w:val="20"/>
        </w:rPr>
        <w:t>, com indicação do número de inscrição no CNPJ.</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xml:space="preserve">) dias úteis, cujo termo inicial corresponderá ao momento em que </w:t>
      </w:r>
      <w:r>
        <w:rPr>
          <w:bCs/>
          <w:color w:val="000000"/>
          <w:sz w:val="20"/>
          <w:szCs w:val="20"/>
        </w:rPr>
        <w:t>a</w:t>
      </w:r>
      <w:r w:rsidRPr="00FC47D3">
        <w:rPr>
          <w:bCs/>
          <w:color w:val="000000"/>
          <w:sz w:val="20"/>
          <w:szCs w:val="20"/>
        </w:rPr>
        <w:t xml:space="preserve"> proponente for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843F6F" w:rsidRPr="000922C6" w:rsidRDefault="00843F6F" w:rsidP="00843F6F">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Pr="000922C6">
        <w:rPr>
          <w:bCs/>
          <w:color w:val="000000" w:themeColor="text1"/>
          <w:sz w:val="20"/>
          <w:szCs w:val="20"/>
        </w:rPr>
        <w:t xml:space="preserve"> A não regularização da documentação, no prazo previsto </w:t>
      </w:r>
      <w:r>
        <w:rPr>
          <w:bCs/>
          <w:color w:val="000000" w:themeColor="text1"/>
          <w:sz w:val="20"/>
          <w:szCs w:val="20"/>
        </w:rPr>
        <w:t>na alínea</w:t>
      </w:r>
      <w:r w:rsidRPr="000922C6">
        <w:rPr>
          <w:bCs/>
          <w:color w:val="000000" w:themeColor="text1"/>
          <w:sz w:val="20"/>
          <w:szCs w:val="20"/>
        </w:rPr>
        <w:t xml:space="preserve"> anterior, implicará decadência do direito à contratação, sem prejuízo das sanções previstas neste Edital, e facultará </w:t>
      </w:r>
      <w:proofErr w:type="gramStart"/>
      <w:r w:rsidRPr="000922C6">
        <w:rPr>
          <w:bCs/>
          <w:color w:val="000000" w:themeColor="text1"/>
          <w:sz w:val="20"/>
          <w:szCs w:val="20"/>
        </w:rPr>
        <w:t>ao(</w:t>
      </w:r>
      <w:proofErr w:type="gramEnd"/>
      <w:r w:rsidRPr="000922C6">
        <w:rPr>
          <w:bCs/>
          <w:color w:val="000000" w:themeColor="text1"/>
          <w:sz w:val="20"/>
          <w:szCs w:val="20"/>
        </w:rPr>
        <w:t xml:space="preserve">a) Pregoeiro(a) convocar as </w:t>
      </w:r>
      <w:r>
        <w:rPr>
          <w:bCs/>
          <w:color w:val="000000" w:themeColor="text1"/>
          <w:sz w:val="20"/>
          <w:szCs w:val="20"/>
        </w:rPr>
        <w:t>Licitante</w:t>
      </w:r>
      <w:r w:rsidRPr="000922C6">
        <w:rPr>
          <w:bCs/>
          <w:color w:val="000000" w:themeColor="text1"/>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r>
        <w:rPr>
          <w:bCs/>
          <w:color w:val="000000"/>
          <w:sz w:val="20"/>
          <w:szCs w:val="20"/>
        </w:rPr>
        <w:t>asLicitante</w:t>
      </w:r>
      <w:r w:rsidRPr="00FC47D3">
        <w:rPr>
          <w:bCs/>
          <w:color w:val="000000"/>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aLicitante</w:t>
      </w:r>
      <w:proofErr w:type="gramEnd"/>
      <w:r w:rsidRPr="00FC47D3">
        <w:rPr>
          <w:bCs/>
          <w:color w:val="000000"/>
          <w:sz w:val="20"/>
          <w:szCs w:val="20"/>
        </w:rPr>
        <w:t xml:space="preserve"> não atender as exigências de habilitação, o(a)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843F6F"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aLicitante</w:t>
      </w:r>
      <w:r w:rsidRPr="00FC47D3">
        <w:rPr>
          <w:bCs/>
          <w:color w:val="000000"/>
          <w:sz w:val="20"/>
          <w:szCs w:val="20"/>
        </w:rPr>
        <w:t xml:space="preserv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filial(is) da Licitante.</w:t>
      </w:r>
    </w:p>
    <w:p w:rsidR="00843F6F" w:rsidRPr="008A6B12" w:rsidRDefault="00843F6F" w:rsidP="00843F6F">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16</w:t>
      </w:r>
      <w:r w:rsidRPr="00FC47D3">
        <w:rPr>
          <w:b/>
          <w:bCs/>
          <w:color w:val="000000"/>
          <w:sz w:val="20"/>
          <w:szCs w:val="20"/>
        </w:rPr>
        <w:t xml:space="preserve">. DOS RECURSOS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Pr>
          <w:b/>
          <w:bCs/>
          <w:color w:val="000000"/>
          <w:sz w:val="20"/>
          <w:szCs w:val="20"/>
        </w:rPr>
        <w:t>6</w:t>
      </w:r>
      <w:r w:rsidRPr="00FC47D3">
        <w:rPr>
          <w:b/>
          <w:bCs/>
          <w:color w:val="000000"/>
          <w:sz w:val="20"/>
          <w:szCs w:val="20"/>
        </w:rPr>
        <w:t>.3.</w:t>
      </w:r>
      <w:proofErr w:type="gramEnd"/>
      <w:r w:rsidRPr="00FC47D3">
        <w:rPr>
          <w:bCs/>
          <w:color w:val="000000"/>
          <w:sz w:val="20"/>
          <w:szCs w:val="20"/>
        </w:rPr>
        <w:t xml:space="preserve">O(a) Pregoeiro(a) </w:t>
      </w:r>
      <w:r w:rsidRPr="00FC47D3">
        <w:rPr>
          <w:bCs/>
          <w:sz w:val="20"/>
          <w:szCs w:val="20"/>
        </w:rPr>
        <w:t xml:space="preserve">examinará a intenção de recurso, aceitando-a ou, motivadamente, rejeitando-a, em </w:t>
      </w:r>
      <w:r w:rsidRPr="00FC47D3">
        <w:rPr>
          <w:bCs/>
          <w:sz w:val="20"/>
          <w:szCs w:val="20"/>
        </w:rPr>
        <w:lastRenderedPageBreak/>
        <w:t>campo próprio do SISTEMA.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.4.</w:t>
      </w:r>
      <w:proofErr w:type="gramEnd"/>
      <w:r>
        <w:rPr>
          <w:bCs/>
          <w:sz w:val="20"/>
          <w:szCs w:val="20"/>
        </w:rPr>
        <w:t>ALicitante</w:t>
      </w:r>
      <w:r w:rsidRPr="00FC47D3">
        <w:rPr>
          <w:bCs/>
          <w:sz w:val="20"/>
          <w:szCs w:val="20"/>
        </w:rPr>
        <w:t xml:space="preserve"> que tiver sua intenção de recurso aceita deverá registrar as razões do recurso, em campo próprio do SISTEMA, no prazo de 3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aLicitante interessada</w:t>
      </w:r>
      <w:r w:rsidRPr="00FC47D3">
        <w:rPr>
          <w:bCs/>
          <w:sz w:val="20"/>
          <w:szCs w:val="20"/>
        </w:rPr>
        <w:t xml:space="preserve"> poderá solicitar vista dos autos a partir do encerramento da fase de lances.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 DA ADJUDICAÇÃO E DA HOMOLOGAÇÃO </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.2.</w:t>
      </w:r>
      <w:r w:rsidRPr="00FC47D3">
        <w:rPr>
          <w:bCs/>
          <w:sz w:val="20"/>
          <w:szCs w:val="20"/>
        </w:rPr>
        <w:t xml:space="preserve"> O objeto deste Pregão será adjudicado </w:t>
      </w:r>
      <w:r>
        <w:rPr>
          <w:bCs/>
          <w:sz w:val="20"/>
          <w:szCs w:val="20"/>
        </w:rPr>
        <w:t>aLicitante</w:t>
      </w:r>
      <w:r w:rsidRPr="00FC47D3">
        <w:rPr>
          <w:bCs/>
          <w:sz w:val="20"/>
          <w:szCs w:val="20"/>
        </w:rPr>
        <w:t xml:space="preserve"> vencedor</w:t>
      </w:r>
      <w:r>
        <w:rPr>
          <w:bCs/>
          <w:sz w:val="20"/>
          <w:szCs w:val="20"/>
        </w:rPr>
        <w:t>a</w:t>
      </w:r>
      <w:r w:rsidRPr="00FC47D3">
        <w:rPr>
          <w:bCs/>
          <w:sz w:val="20"/>
          <w:szCs w:val="20"/>
        </w:rPr>
        <w:t>.</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7</w:t>
      </w:r>
      <w:r w:rsidRPr="00FC47D3">
        <w:rPr>
          <w:b/>
          <w:bCs/>
          <w:sz w:val="20"/>
          <w:szCs w:val="20"/>
        </w:rPr>
        <w:t>.3.</w:t>
      </w:r>
      <w:r w:rsidRPr="00FC47D3">
        <w:rPr>
          <w:bCs/>
          <w:sz w:val="20"/>
          <w:szCs w:val="20"/>
        </w:rPr>
        <w:t xml:space="preserve"> A homologação deste Pregão compete ao Secretário de Estado da Saúde/TO ou, na sua ausência, </w:t>
      </w:r>
      <w:r>
        <w:rPr>
          <w:bCs/>
          <w:sz w:val="20"/>
          <w:szCs w:val="20"/>
        </w:rPr>
        <w:t>ao Subsecretário</w:t>
      </w:r>
      <w:r w:rsidRPr="00FC47D3">
        <w:rPr>
          <w:bCs/>
          <w:sz w:val="20"/>
          <w:szCs w:val="20"/>
        </w:rPr>
        <w:t xml:space="preserve"> de Estado da Saúde/TO.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 DA ATA DE REGISTRO DE PREÇOS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843F6F"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843F6F" w:rsidRPr="006E5C81" w:rsidRDefault="00843F6F" w:rsidP="00843F6F">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Pr>
          <w:b/>
          <w:bCs/>
          <w:color w:val="000000" w:themeColor="text1"/>
          <w:sz w:val="20"/>
          <w:szCs w:val="20"/>
        </w:rPr>
        <w:t>8</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5</w:t>
      </w:r>
      <w:r w:rsidRPr="00FC47D3">
        <w:rPr>
          <w:b/>
          <w:bCs/>
          <w:sz w:val="20"/>
          <w:szCs w:val="20"/>
        </w:rPr>
        <w:t>.</w:t>
      </w:r>
      <w:r>
        <w:rPr>
          <w:bCs/>
          <w:sz w:val="20"/>
          <w:szCs w:val="20"/>
        </w:rPr>
        <w:t xml:space="preserve"> No caso de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aLicitante</w:t>
      </w:r>
      <w:r w:rsidRPr="00FC47D3">
        <w:rPr>
          <w:bCs/>
          <w:sz w:val="20"/>
          <w:szCs w:val="20"/>
        </w:rPr>
        <w:t xml:space="preserve"> seguinte antes de efetuar seu registro;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8.1.7</w:t>
      </w:r>
      <w:r w:rsidRPr="00FC47D3">
        <w:rPr>
          <w:b/>
          <w:bCs/>
          <w:sz w:val="20"/>
          <w:szCs w:val="20"/>
        </w:rPr>
        <w:t>.</w:t>
      </w:r>
      <w:r w:rsidRPr="00FC47D3">
        <w:rPr>
          <w:bCs/>
          <w:sz w:val="20"/>
          <w:szCs w:val="20"/>
        </w:rPr>
        <w:t xml:space="preserve"> Caso a SESAU/TO opte por enviar a Ata na forma do item acima (1</w:t>
      </w:r>
      <w:r>
        <w:rPr>
          <w:bCs/>
          <w:sz w:val="20"/>
          <w:szCs w:val="20"/>
        </w:rPr>
        <w:t>8</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18.1.8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18</w:t>
      </w:r>
      <w:r w:rsidRPr="00FC47D3">
        <w:rPr>
          <w:bCs/>
          <w:sz w:val="20"/>
          <w:szCs w:val="20"/>
        </w:rPr>
        <w:t>.1.</w:t>
      </w:r>
      <w:r>
        <w:rPr>
          <w:bCs/>
          <w:sz w:val="20"/>
          <w:szCs w:val="20"/>
        </w:rPr>
        <w:t>5.</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Pr>
          <w:b/>
          <w:bCs/>
          <w:sz w:val="20"/>
          <w:szCs w:val="20"/>
        </w:rPr>
        <w:t>8</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18.3.2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8</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843F6F" w:rsidRPr="009E3254" w:rsidRDefault="00843F6F" w:rsidP="00843F6F">
      <w:pPr>
        <w:widowControl w:val="0"/>
        <w:autoSpaceDE w:val="0"/>
        <w:autoSpaceDN w:val="0"/>
        <w:adjustRightInd w:val="0"/>
        <w:spacing w:after="0" w:line="240" w:lineRule="auto"/>
        <w:jc w:val="both"/>
        <w:rPr>
          <w:b/>
          <w:bCs/>
          <w:sz w:val="20"/>
          <w:szCs w:val="20"/>
        </w:rPr>
      </w:pPr>
      <w:r w:rsidRPr="009E3254">
        <w:rPr>
          <w:b/>
          <w:bCs/>
          <w:sz w:val="20"/>
          <w:szCs w:val="20"/>
        </w:rPr>
        <w:t>1</w:t>
      </w:r>
      <w:r>
        <w:rPr>
          <w:b/>
          <w:bCs/>
          <w:sz w:val="20"/>
          <w:szCs w:val="20"/>
        </w:rPr>
        <w:t>8</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9E3254">
        <w:rPr>
          <w:b/>
          <w:bCs/>
          <w:sz w:val="20"/>
          <w:szCs w:val="20"/>
        </w:rPr>
        <w:t>1</w:t>
      </w:r>
      <w:r>
        <w:rPr>
          <w:b/>
          <w:bCs/>
          <w:sz w:val="20"/>
          <w:szCs w:val="20"/>
        </w:rPr>
        <w:t>8</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.6.1. O fornecedor beneficiário terá seu registro de preços cancelado na Ata, por intermédio de processo administrativo específico, assegurado o contraditório e a ampla defesa: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8</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lastRenderedPageBreak/>
        <w:t>a) comprovar estar impossibilitado de cumprir as exigências da Ata, por ocorrência de casos fortuitos ou de força maior;</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D67DB9">
        <w:rPr>
          <w:b/>
          <w:bCs/>
          <w:sz w:val="20"/>
          <w:szCs w:val="20"/>
        </w:rPr>
        <w:t>1</w:t>
      </w:r>
      <w:r>
        <w:rPr>
          <w:b/>
          <w:bCs/>
          <w:sz w:val="20"/>
          <w:szCs w:val="20"/>
        </w:rPr>
        <w:t>8</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8</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DO PAGAMENTO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9</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843F6F" w:rsidRPr="00166183" w:rsidRDefault="00843F6F" w:rsidP="00843F6F">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43F6F" w:rsidRPr="00524132" w:rsidRDefault="00843F6F" w:rsidP="00843F6F">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Pr>
          <w:b/>
          <w:bCs/>
          <w:color w:val="000000"/>
          <w:sz w:val="20"/>
          <w:szCs w:val="20"/>
        </w:rPr>
        <w:t>9</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843F6F" w:rsidRPr="00524132" w:rsidRDefault="00843F6F" w:rsidP="00843F6F">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DO CONTRATO E CONDIÇÕES PARA A CONTRATAÇÃO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20</w:t>
      </w:r>
      <w:r w:rsidRPr="00FC47D3">
        <w:rPr>
          <w:b/>
          <w:bCs/>
          <w:color w:val="000000"/>
          <w:sz w:val="20"/>
          <w:szCs w:val="20"/>
        </w:rPr>
        <w:t>.1.</w:t>
      </w:r>
      <w:r>
        <w:rPr>
          <w:bCs/>
          <w:color w:val="000000"/>
          <w:sz w:val="20"/>
          <w:szCs w:val="20"/>
        </w:rPr>
        <w:t>O contrato terá duração de 12 (doze) meses, contados a partir de sua assinatura, podendo ser prorrogado a interesse da Administração, conforme prevê o artigo 57, inciso I da Lei 8.666/93.</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20</w:t>
      </w:r>
      <w:r w:rsidRPr="00FC47D3">
        <w:rPr>
          <w:b/>
          <w:bCs/>
          <w:color w:val="000000"/>
          <w:sz w:val="20"/>
          <w:szCs w:val="20"/>
        </w:rPr>
        <w:t>.2.</w:t>
      </w:r>
      <w:r>
        <w:rPr>
          <w:bCs/>
          <w:color w:val="000000"/>
          <w:sz w:val="20"/>
          <w:szCs w:val="20"/>
        </w:rPr>
        <w:t xml:space="preserve"> Homologado o Pregão, aLicitante será convocada</w:t>
      </w:r>
      <w:r w:rsidRPr="00FC47D3">
        <w:rPr>
          <w:bCs/>
          <w:color w:val="000000"/>
          <w:sz w:val="20"/>
          <w:szCs w:val="20"/>
        </w:rPr>
        <w:t xml:space="preserve"> de acordo com</w:t>
      </w:r>
      <w:r>
        <w:rPr>
          <w:bCs/>
          <w:color w:val="000000"/>
          <w:sz w:val="20"/>
          <w:szCs w:val="20"/>
        </w:rPr>
        <w:t xml:space="preserve"> a necessidade da Administração</w:t>
      </w:r>
      <w:r w:rsidRPr="00FC47D3">
        <w:rPr>
          <w:bCs/>
          <w:color w:val="000000"/>
          <w:sz w:val="20"/>
          <w:szCs w:val="20"/>
        </w:rPr>
        <w:t xml:space="preserve"> para</w:t>
      </w:r>
      <w:r>
        <w:rPr>
          <w:bCs/>
          <w:color w:val="000000"/>
          <w:sz w:val="20"/>
          <w:szCs w:val="20"/>
        </w:rPr>
        <w:t>,</w:t>
      </w:r>
      <w:r w:rsidRPr="00FC47D3">
        <w:rPr>
          <w:bCs/>
          <w:color w:val="000000"/>
          <w:sz w:val="20"/>
          <w:szCs w:val="20"/>
        </w:rPr>
        <w:t xml:space="preserve"> no prazo de 0</w:t>
      </w:r>
      <w:r>
        <w:rPr>
          <w:bCs/>
          <w:color w:val="000000"/>
          <w:sz w:val="20"/>
          <w:szCs w:val="20"/>
        </w:rPr>
        <w:t>5</w:t>
      </w:r>
      <w:r w:rsidRPr="00FC47D3">
        <w:rPr>
          <w:bCs/>
          <w:color w:val="000000"/>
          <w:sz w:val="20"/>
          <w:szCs w:val="20"/>
        </w:rPr>
        <w:t xml:space="preserve"> (</w:t>
      </w:r>
      <w:r>
        <w:rPr>
          <w:bCs/>
          <w:color w:val="000000"/>
          <w:sz w:val="20"/>
          <w:szCs w:val="20"/>
        </w:rPr>
        <w:t>cinco</w:t>
      </w:r>
      <w:r w:rsidRPr="00FC47D3">
        <w:rPr>
          <w:bCs/>
          <w:color w:val="000000"/>
          <w:sz w:val="20"/>
          <w:szCs w:val="20"/>
        </w:rPr>
        <w:t>) dias</w:t>
      </w:r>
      <w:r>
        <w:rPr>
          <w:bCs/>
          <w:color w:val="000000"/>
          <w:sz w:val="20"/>
          <w:szCs w:val="20"/>
        </w:rPr>
        <w:t xml:space="preserve"> úteis</w:t>
      </w:r>
      <w:r w:rsidRPr="00FC47D3">
        <w:rPr>
          <w:bCs/>
          <w:color w:val="000000"/>
          <w:sz w:val="20"/>
          <w:szCs w:val="20"/>
        </w:rPr>
        <w:t>, retirar a(s) Nota(s) de Empenho(s) ou assinar o contrato, podendo este prazo ser prorrogado, a critério da Administração, por igual período e por uma vez, desd</w:t>
      </w:r>
      <w:r>
        <w:rPr>
          <w:bCs/>
          <w:color w:val="000000"/>
          <w:sz w:val="20"/>
          <w:szCs w:val="20"/>
        </w:rPr>
        <w:t>e que ocorra motivo justificado.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na ordem de classificação do certame par</w:t>
      </w:r>
      <w:r>
        <w:rPr>
          <w:bCs/>
          <w:color w:val="000000"/>
          <w:sz w:val="20"/>
          <w:szCs w:val="20"/>
        </w:rPr>
        <w:t>a contratar com a Administração.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843F6F" w:rsidRDefault="00843F6F" w:rsidP="00843F6F">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20</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n</w:t>
      </w:r>
      <w:r w:rsidRPr="00FC47D3">
        <w:rPr>
          <w:bCs/>
          <w:color w:val="000000"/>
          <w:sz w:val="20"/>
          <w:szCs w:val="20"/>
        </w:rPr>
        <w:t>ão cumprir com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w:t>
      </w:r>
      <w:proofErr w:type="spellStart"/>
      <w:r w:rsidRPr="00FC47D3">
        <w:rPr>
          <w:bCs/>
          <w:color w:val="000000"/>
          <w:sz w:val="20"/>
          <w:szCs w:val="20"/>
        </w:rPr>
        <w:t>no</w:t>
      </w:r>
      <w:r>
        <w:rPr>
          <w:bCs/>
          <w:color w:val="000000"/>
          <w:sz w:val="20"/>
          <w:szCs w:val="20"/>
        </w:rPr>
        <w:t>s</w:t>
      </w:r>
      <w:r w:rsidRPr="00FC47D3">
        <w:rPr>
          <w:bCs/>
          <w:color w:val="000000"/>
          <w:sz w:val="20"/>
          <w:szCs w:val="20"/>
        </w:rPr>
        <w:t>art</w:t>
      </w:r>
      <w:r>
        <w:rPr>
          <w:bCs/>
          <w:color w:val="000000"/>
          <w:sz w:val="20"/>
          <w:szCs w:val="20"/>
        </w:rPr>
        <w:t>s</w:t>
      </w:r>
      <w:proofErr w:type="spellEnd"/>
      <w:r w:rsidRPr="00FC47D3">
        <w:rPr>
          <w:bCs/>
          <w:color w:val="000000"/>
          <w:sz w:val="20"/>
          <w:szCs w:val="20"/>
        </w:rPr>
        <w:t>. 90, 92, 93,</w:t>
      </w:r>
      <w:r>
        <w:rPr>
          <w:bCs/>
          <w:color w:val="000000"/>
          <w:sz w:val="20"/>
          <w:szCs w:val="20"/>
        </w:rPr>
        <w:t xml:space="preserve"> 94, 95 e 96 da Lei nº 8.666/93.</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Pr>
          <w:bCs/>
          <w:color w:val="000000"/>
          <w:sz w:val="20"/>
          <w:szCs w:val="20"/>
        </w:rPr>
        <w:t>93.</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w:t>
      </w:r>
      <w:r>
        <w:rPr>
          <w:bCs/>
          <w:color w:val="000000"/>
          <w:sz w:val="20"/>
          <w:szCs w:val="20"/>
        </w:rPr>
        <w:t>C</w:t>
      </w:r>
      <w:r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 cobrança judicial da multa.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w:t>
      </w:r>
      <w:r>
        <w:rPr>
          <w:bCs/>
          <w:color w:val="000000"/>
          <w:sz w:val="20"/>
          <w:szCs w:val="20"/>
        </w:rPr>
        <w:t>ecutará automaticamente a multa.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w:t>
      </w:r>
      <w:r>
        <w:rPr>
          <w:bCs/>
          <w:color w:val="000000"/>
          <w:sz w:val="20"/>
          <w:szCs w:val="20"/>
        </w:rPr>
        <w:t>a</w:t>
      </w:r>
      <w:r w:rsidRPr="00FC47D3">
        <w:rPr>
          <w:bCs/>
          <w:color w:val="000000"/>
          <w:sz w:val="20"/>
          <w:szCs w:val="20"/>
        </w:rPr>
        <w:t xml:space="preserve">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21</w:t>
      </w:r>
      <w:r w:rsidRPr="00FC47D3">
        <w:rPr>
          <w:b/>
          <w:bCs/>
          <w:color w:val="000000"/>
          <w:sz w:val="20"/>
          <w:szCs w:val="20"/>
          <w:u w:val="single"/>
        </w:rPr>
        <w:t>.11. Da instauração do procedimento administrativo para aplicação da sanção: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do(</w:t>
      </w:r>
      <w:proofErr w:type="gramEnd"/>
      <w:r w:rsidRPr="00FC47D3">
        <w:rPr>
          <w:bCs/>
          <w:color w:val="000000"/>
          <w:sz w:val="20"/>
          <w:szCs w:val="20"/>
        </w:rPr>
        <w:t>a) Pregoeiro(a), sendo excluído o dia de início e incluído o último;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Pr>
          <w:bCs/>
          <w:sz w:val="20"/>
          <w:szCs w:val="20"/>
        </w:rPr>
        <w:t>21</w:t>
      </w:r>
      <w:r w:rsidRPr="00FC47D3">
        <w:rPr>
          <w:bCs/>
          <w:sz w:val="20"/>
          <w:szCs w:val="20"/>
        </w:rPr>
        <w:t>.11.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22</w:t>
      </w:r>
      <w:r w:rsidRPr="00FC47D3">
        <w:rPr>
          <w:b/>
          <w:bCs/>
          <w:color w:val="000000"/>
          <w:sz w:val="20"/>
          <w:szCs w:val="20"/>
        </w:rPr>
        <w:t xml:space="preserve">. DAS DISPOSIÇÕES GERAIS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.1.</w:t>
      </w:r>
      <w:r w:rsidRPr="00FC47D3">
        <w:rPr>
          <w:bCs/>
          <w:color w:val="000000"/>
          <w:sz w:val="20"/>
          <w:szCs w:val="20"/>
        </w:rPr>
        <w:t xml:space="preserve"> Ao Secretário da Saúde compete anular este Pregãode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.2</w:t>
      </w:r>
      <w:r>
        <w:rPr>
          <w:bCs/>
          <w:color w:val="000000"/>
          <w:sz w:val="20"/>
          <w:szCs w:val="20"/>
        </w:rPr>
        <w:t>. AsLicitante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oEdital</w:t>
      </w:r>
      <w:r w:rsidRPr="00FC47D3">
        <w:rPr>
          <w:bCs/>
          <w:color w:val="000000"/>
          <w:sz w:val="20"/>
          <w:szCs w:val="20"/>
        </w:rPr>
        <w:t xml:space="preserve"> permitir;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art.17 do Decreto Federal nº 5.450</w:t>
      </w:r>
      <w:r>
        <w:rPr>
          <w:bCs/>
          <w:color w:val="000000"/>
          <w:sz w:val="20"/>
          <w:szCs w:val="20"/>
        </w:rPr>
        <w:t>/2005.</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843F6F" w:rsidRPr="005A7C11" w:rsidRDefault="00843F6F" w:rsidP="00843F6F">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Pr>
          <w:b/>
          <w:bCs/>
          <w:color w:val="000000"/>
          <w:sz w:val="20"/>
          <w:szCs w:val="20"/>
        </w:rPr>
        <w:t>2</w:t>
      </w:r>
      <w:r w:rsidRPr="005A7C11">
        <w:rPr>
          <w:b/>
          <w:bCs/>
          <w:color w:val="000000"/>
          <w:sz w:val="20"/>
          <w:szCs w:val="20"/>
        </w:rPr>
        <w:t>.14.</w:t>
      </w:r>
      <w:r>
        <w:rPr>
          <w:bCs/>
          <w:color w:val="000000"/>
          <w:sz w:val="20"/>
          <w:szCs w:val="20"/>
        </w:rPr>
        <w:t>Não serão aceitos “protocolos de entrega” ou “solicitação de documentos” em substituição aos documentos requeridos no presente Edital e seus Anexos, salvo nos casos expressamente permitidos.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E76A8">
        <w:rPr>
          <w:bCs/>
          <w:color w:val="000000"/>
          <w:sz w:val="20"/>
          <w:szCs w:val="20"/>
        </w:rPr>
        <w:t>11</w:t>
      </w:r>
      <w:r w:rsidRPr="00901BD0">
        <w:rPr>
          <w:bCs/>
          <w:color w:val="000000"/>
          <w:sz w:val="20"/>
          <w:szCs w:val="20"/>
        </w:rPr>
        <w:t xml:space="preserve"> de </w:t>
      </w:r>
      <w:r w:rsidR="00AE76A8">
        <w:rPr>
          <w:bCs/>
          <w:color w:val="000000"/>
          <w:sz w:val="20"/>
          <w:szCs w:val="20"/>
        </w:rPr>
        <w:t>julho</w:t>
      </w:r>
      <w:r w:rsidRPr="00901BD0">
        <w:rPr>
          <w:bCs/>
          <w:color w:val="000000"/>
          <w:sz w:val="20"/>
          <w:szCs w:val="20"/>
        </w:rPr>
        <w:t xml:space="preserve"> de 201</w:t>
      </w:r>
      <w:r>
        <w:rPr>
          <w:bCs/>
          <w:color w:val="000000"/>
          <w:sz w:val="20"/>
          <w:szCs w:val="20"/>
        </w:rPr>
        <w:t>6</w:t>
      </w:r>
      <w:r w:rsidRPr="00901BD0">
        <w:rPr>
          <w:bCs/>
          <w:color w:val="000000"/>
          <w:sz w:val="20"/>
          <w:szCs w:val="20"/>
        </w:rPr>
        <w:t>.</w:t>
      </w: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843F6F" w:rsidP="00843F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9D4231" w:rsidRDefault="009D4231" w:rsidP="00FB7DF1">
      <w:pPr>
        <w:tabs>
          <w:tab w:val="left" w:pos="7200"/>
        </w:tabs>
        <w:spacing w:after="0"/>
        <w:jc w:val="center"/>
        <w:rPr>
          <w:rFonts w:eastAsia="Batang" w:cs="Courier New"/>
          <w:b/>
          <w:bCs/>
          <w:color w:val="000000"/>
          <w:sz w:val="20"/>
          <w:szCs w:val="20"/>
          <w:u w:val="single"/>
        </w:rPr>
      </w:pPr>
    </w:p>
    <w:p w:rsidR="009D4231" w:rsidRDefault="009D4231" w:rsidP="00FB7DF1">
      <w:pPr>
        <w:tabs>
          <w:tab w:val="left" w:pos="7200"/>
        </w:tabs>
        <w:spacing w:after="0"/>
        <w:jc w:val="center"/>
        <w:rPr>
          <w:rFonts w:eastAsia="Batang" w:cs="Courier New"/>
          <w:b/>
          <w:bCs/>
          <w:color w:val="000000"/>
          <w:sz w:val="20"/>
          <w:szCs w:val="20"/>
          <w:u w:val="single"/>
        </w:rPr>
      </w:pPr>
    </w:p>
    <w:p w:rsidR="009D4231" w:rsidRDefault="009D4231" w:rsidP="00FB7DF1">
      <w:pPr>
        <w:tabs>
          <w:tab w:val="left" w:pos="7200"/>
        </w:tabs>
        <w:spacing w:after="0"/>
        <w:jc w:val="center"/>
        <w:rPr>
          <w:rFonts w:eastAsia="Batang" w:cs="Courier New"/>
          <w:b/>
          <w:bCs/>
          <w:color w:val="000000"/>
          <w:sz w:val="20"/>
          <w:szCs w:val="20"/>
          <w:u w:val="single"/>
        </w:rPr>
      </w:pPr>
    </w:p>
    <w:p w:rsidR="009D4231" w:rsidRDefault="009D4231" w:rsidP="00FB7DF1">
      <w:pPr>
        <w:tabs>
          <w:tab w:val="left" w:pos="7200"/>
        </w:tabs>
        <w:spacing w:after="0"/>
        <w:jc w:val="center"/>
        <w:rPr>
          <w:rFonts w:eastAsia="Batang" w:cs="Courier New"/>
          <w:b/>
          <w:bCs/>
          <w:color w:val="000000"/>
          <w:sz w:val="20"/>
          <w:szCs w:val="20"/>
          <w:u w:val="single"/>
        </w:rPr>
      </w:pPr>
    </w:p>
    <w:p w:rsidR="009D4231" w:rsidRDefault="009D4231" w:rsidP="00FB7DF1">
      <w:pPr>
        <w:tabs>
          <w:tab w:val="left" w:pos="7200"/>
        </w:tabs>
        <w:spacing w:after="0"/>
        <w:jc w:val="center"/>
        <w:rPr>
          <w:rFonts w:eastAsia="Batang" w:cs="Courier New"/>
          <w:b/>
          <w:bCs/>
          <w:color w:val="000000"/>
          <w:sz w:val="20"/>
          <w:szCs w:val="20"/>
          <w:u w:val="single"/>
        </w:rPr>
      </w:pPr>
    </w:p>
    <w:p w:rsidR="00AE76A8" w:rsidRPr="00AE76A8" w:rsidRDefault="00AE76A8">
      <w:pPr>
        <w:spacing w:after="0" w:line="240" w:lineRule="auto"/>
        <w:rPr>
          <w:rFonts w:eastAsia="Batang" w:cs="Courier New"/>
          <w:b/>
          <w:bCs/>
          <w:color w:val="000000"/>
          <w:sz w:val="20"/>
          <w:szCs w:val="20"/>
        </w:rPr>
      </w:pPr>
      <w:r w:rsidRPr="00AE76A8">
        <w:rPr>
          <w:rFonts w:eastAsia="Batang" w:cs="Courier New"/>
          <w:b/>
          <w:bCs/>
          <w:color w:val="000000"/>
          <w:sz w:val="20"/>
          <w:szCs w:val="20"/>
        </w:rPr>
        <w:br w:type="page"/>
      </w:r>
    </w:p>
    <w:p w:rsidR="009D4231" w:rsidRDefault="009D4231"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w:t>
      </w:r>
    </w:p>
    <w:p w:rsidR="00B24AE0" w:rsidRPr="00FF3178" w:rsidRDefault="00B24AE0" w:rsidP="00B24AE0">
      <w:pPr>
        <w:widowControl w:val="0"/>
        <w:autoSpaceDE w:val="0"/>
        <w:autoSpaceDN w:val="0"/>
        <w:adjustRightInd w:val="0"/>
        <w:spacing w:after="0"/>
        <w:jc w:val="both"/>
        <w:rPr>
          <w:b/>
          <w:bCs/>
          <w:color w:val="000000" w:themeColor="text1"/>
          <w:sz w:val="20"/>
          <w:szCs w:val="20"/>
          <w:u w:val="single"/>
        </w:rPr>
      </w:pPr>
      <w:r>
        <w:rPr>
          <w:b/>
          <w:bCs/>
          <w:color w:val="000000" w:themeColor="text1"/>
          <w:sz w:val="20"/>
          <w:szCs w:val="20"/>
          <w:u w:val="single"/>
        </w:rPr>
        <w:t>b</w:t>
      </w:r>
      <w:r w:rsidRPr="00FF3178">
        <w:rPr>
          <w:b/>
          <w:bCs/>
          <w:color w:val="000000" w:themeColor="text1"/>
          <w:sz w:val="20"/>
          <w:szCs w:val="20"/>
          <w:u w:val="single"/>
        </w:rPr>
        <w:t>) Conforme faculta o art. 3º da Lei 10.520/02, não será anexado a este Edital o orçamento de referência estimado para contratação.</w:t>
      </w:r>
    </w:p>
    <w:p w:rsidR="00B24AE0" w:rsidRPr="00FC47D3" w:rsidRDefault="00B24AE0" w:rsidP="00B24AE0">
      <w:pPr>
        <w:spacing w:after="0"/>
        <w:jc w:val="both"/>
        <w:rPr>
          <w:rFonts w:cs="Courier New"/>
          <w:color w:val="000000"/>
          <w:sz w:val="20"/>
          <w:szCs w:val="20"/>
        </w:rPr>
      </w:pPr>
      <w:r>
        <w:rPr>
          <w:b/>
          <w:bCs/>
          <w:color w:val="000000" w:themeColor="text1"/>
          <w:sz w:val="20"/>
          <w:szCs w:val="20"/>
          <w:u w:val="single"/>
        </w:rPr>
        <w:t>c</w:t>
      </w:r>
      <w:r w:rsidRPr="00FF3178">
        <w:rPr>
          <w:b/>
          <w:bCs/>
          <w:color w:val="000000" w:themeColor="text1"/>
          <w:sz w:val="20"/>
          <w:szCs w:val="20"/>
          <w:u w:val="single"/>
        </w:rPr>
        <w:t>) O preço estimado para contratação somente será divulgado após o término da fase de lances</w:t>
      </w:r>
      <w:r>
        <w:rPr>
          <w:b/>
          <w:bCs/>
          <w:color w:val="000000" w:themeColor="text1"/>
          <w:sz w:val="20"/>
          <w:szCs w:val="20"/>
          <w:u w:val="single"/>
        </w:rPr>
        <w:t>;</w:t>
      </w:r>
    </w:p>
    <w:p w:rsidR="00262E63" w:rsidRDefault="00262E63" w:rsidP="004C2A6C">
      <w:pPr>
        <w:autoSpaceDE w:val="0"/>
        <w:autoSpaceDN w:val="0"/>
        <w:adjustRightInd w:val="0"/>
        <w:spacing w:after="0"/>
        <w:jc w:val="both"/>
        <w:rPr>
          <w:rFonts w:cs="Courier New"/>
          <w:sz w:val="20"/>
          <w:szCs w:val="20"/>
        </w:rPr>
      </w:pPr>
      <w:r>
        <w:rPr>
          <w:rFonts w:cs="Courier New"/>
          <w:b/>
          <w:sz w:val="20"/>
          <w:szCs w:val="20"/>
          <w:u w:val="single"/>
        </w:rPr>
        <w:t>d</w:t>
      </w:r>
      <w:r w:rsidRPr="001B16E6">
        <w:rPr>
          <w:rFonts w:cs="Courier New"/>
          <w:b/>
          <w:sz w:val="20"/>
          <w:szCs w:val="20"/>
          <w:u w:val="single"/>
        </w:rPr>
        <w:t xml:space="preserve">)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Pr="00CD3371" w:rsidRDefault="00262E63" w:rsidP="00BB692A">
      <w:pPr>
        <w:autoSpaceDE w:val="0"/>
        <w:autoSpaceDN w:val="0"/>
        <w:adjustRightInd w:val="0"/>
        <w:spacing w:after="120"/>
        <w:jc w:val="both"/>
        <w:rPr>
          <w:rFonts w:eastAsia="Batang" w:cs="Courier New"/>
          <w:b/>
          <w:bCs/>
          <w:sz w:val="20"/>
          <w:szCs w:val="20"/>
          <w:u w:val="single"/>
        </w:rPr>
      </w:pPr>
      <w:r>
        <w:rPr>
          <w:rFonts w:cs="Courier New"/>
          <w:b/>
          <w:sz w:val="20"/>
          <w:szCs w:val="20"/>
          <w:u w:val="single"/>
        </w:rPr>
        <w:t>e</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1B3386" w:rsidRDefault="001B3386" w:rsidP="00C10EB7">
      <w:pPr>
        <w:spacing w:after="0"/>
        <w:jc w:val="both"/>
        <w:rPr>
          <w:rFonts w:cs="Courier New"/>
          <w:b/>
          <w:sz w:val="20"/>
          <w:szCs w:val="20"/>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976"/>
        <w:gridCol w:w="1418"/>
        <w:gridCol w:w="1276"/>
        <w:gridCol w:w="1417"/>
        <w:gridCol w:w="1276"/>
      </w:tblGrid>
      <w:tr w:rsidR="00860679" w:rsidRPr="00542F4C" w:rsidTr="00860679">
        <w:trPr>
          <w:trHeight w:val="589"/>
        </w:trPr>
        <w:tc>
          <w:tcPr>
            <w:tcW w:w="568" w:type="dxa"/>
          </w:tcPr>
          <w:p w:rsidR="00860679" w:rsidRPr="00542F4C" w:rsidRDefault="00860679" w:rsidP="00844757">
            <w:pPr>
              <w:spacing w:after="0"/>
              <w:ind w:left="-1"/>
              <w:jc w:val="center"/>
              <w:rPr>
                <w:rFonts w:cs="Calibri"/>
                <w:b/>
                <w:sz w:val="18"/>
                <w:szCs w:val="18"/>
              </w:rPr>
            </w:pPr>
            <w:r w:rsidRPr="00542F4C">
              <w:rPr>
                <w:rFonts w:cs="Calibri"/>
                <w:b/>
                <w:sz w:val="18"/>
                <w:szCs w:val="18"/>
              </w:rPr>
              <w:t>ITEM</w:t>
            </w:r>
          </w:p>
        </w:tc>
        <w:tc>
          <w:tcPr>
            <w:tcW w:w="2976" w:type="dxa"/>
          </w:tcPr>
          <w:p w:rsidR="00860679" w:rsidRPr="00542F4C" w:rsidRDefault="00860679" w:rsidP="00844757">
            <w:pPr>
              <w:spacing w:after="0"/>
              <w:ind w:left="-1"/>
              <w:jc w:val="center"/>
              <w:rPr>
                <w:rFonts w:cs="Calibri"/>
                <w:b/>
                <w:sz w:val="18"/>
                <w:szCs w:val="18"/>
              </w:rPr>
            </w:pPr>
            <w:r w:rsidRPr="00542F4C">
              <w:rPr>
                <w:rFonts w:cs="Calibri"/>
                <w:b/>
                <w:sz w:val="18"/>
                <w:szCs w:val="18"/>
              </w:rPr>
              <w:t>DESCRIÇÃO</w:t>
            </w:r>
          </w:p>
        </w:tc>
        <w:tc>
          <w:tcPr>
            <w:tcW w:w="1418" w:type="dxa"/>
          </w:tcPr>
          <w:p w:rsidR="00860679" w:rsidRPr="00542F4C" w:rsidRDefault="00860679" w:rsidP="00844757">
            <w:pPr>
              <w:spacing w:after="0"/>
              <w:ind w:left="-1"/>
              <w:jc w:val="center"/>
              <w:rPr>
                <w:rFonts w:cs="Calibri"/>
                <w:b/>
                <w:sz w:val="18"/>
                <w:szCs w:val="18"/>
              </w:rPr>
            </w:pPr>
            <w:r w:rsidRPr="00542F4C">
              <w:rPr>
                <w:rFonts w:cs="Calibri"/>
                <w:b/>
                <w:sz w:val="18"/>
                <w:szCs w:val="18"/>
              </w:rPr>
              <w:t>UND</w:t>
            </w:r>
          </w:p>
        </w:tc>
        <w:tc>
          <w:tcPr>
            <w:tcW w:w="1276" w:type="dxa"/>
          </w:tcPr>
          <w:p w:rsidR="00860679" w:rsidRPr="00542F4C" w:rsidRDefault="00860679" w:rsidP="00844757">
            <w:pPr>
              <w:spacing w:after="0" w:line="240" w:lineRule="auto"/>
              <w:jc w:val="center"/>
              <w:rPr>
                <w:rFonts w:cs="Calibri"/>
                <w:b/>
                <w:sz w:val="18"/>
                <w:szCs w:val="18"/>
              </w:rPr>
            </w:pPr>
            <w:r w:rsidRPr="00542F4C">
              <w:rPr>
                <w:rFonts w:cs="Calibri"/>
                <w:b/>
                <w:sz w:val="18"/>
                <w:szCs w:val="18"/>
              </w:rPr>
              <w:t>QTD. EXCLUSIVA ME/EPP</w:t>
            </w:r>
          </w:p>
        </w:tc>
        <w:tc>
          <w:tcPr>
            <w:tcW w:w="1417" w:type="dxa"/>
          </w:tcPr>
          <w:p w:rsidR="00860679" w:rsidRPr="00542F4C" w:rsidRDefault="00860679" w:rsidP="00844757">
            <w:pPr>
              <w:spacing w:after="0" w:line="240" w:lineRule="auto"/>
              <w:jc w:val="center"/>
              <w:rPr>
                <w:rFonts w:cs="Calibri"/>
                <w:b/>
                <w:sz w:val="18"/>
                <w:szCs w:val="18"/>
              </w:rPr>
            </w:pPr>
            <w:r w:rsidRPr="00542F4C">
              <w:rPr>
                <w:rFonts w:cs="Calibri"/>
                <w:b/>
                <w:sz w:val="18"/>
                <w:szCs w:val="18"/>
              </w:rPr>
              <w:t xml:space="preserve">QTD. </w:t>
            </w:r>
            <w:r w:rsidRPr="00542F4C">
              <w:rPr>
                <w:rFonts w:cs="Calibri"/>
                <w:b/>
                <w:bCs/>
                <w:sz w:val="18"/>
                <w:szCs w:val="18"/>
              </w:rPr>
              <w:t>RESERVADA ME/EPP</w:t>
            </w:r>
          </w:p>
        </w:tc>
        <w:tc>
          <w:tcPr>
            <w:tcW w:w="1276" w:type="dxa"/>
          </w:tcPr>
          <w:p w:rsidR="00860679" w:rsidRPr="00542F4C" w:rsidRDefault="00860679" w:rsidP="00844757">
            <w:pPr>
              <w:spacing w:after="0" w:line="240" w:lineRule="auto"/>
              <w:jc w:val="center"/>
              <w:rPr>
                <w:rFonts w:cs="Calibri"/>
                <w:b/>
                <w:sz w:val="18"/>
                <w:szCs w:val="18"/>
              </w:rPr>
            </w:pPr>
            <w:r w:rsidRPr="00542F4C">
              <w:rPr>
                <w:rFonts w:cs="Calibri"/>
                <w:b/>
                <w:bCs/>
                <w:sz w:val="18"/>
                <w:szCs w:val="18"/>
              </w:rPr>
              <w:t>QTD. PRINCIPAL</w:t>
            </w:r>
          </w:p>
        </w:tc>
      </w:tr>
      <w:tr w:rsidR="00860679" w:rsidRPr="00542F4C" w:rsidTr="00860679">
        <w:trPr>
          <w:trHeight w:val="259"/>
        </w:trPr>
        <w:tc>
          <w:tcPr>
            <w:tcW w:w="568" w:type="dxa"/>
          </w:tcPr>
          <w:p w:rsidR="00860679" w:rsidRPr="00542F4C" w:rsidRDefault="009142AF" w:rsidP="00844757">
            <w:pPr>
              <w:spacing w:after="0" w:line="240" w:lineRule="auto"/>
              <w:jc w:val="center"/>
              <w:rPr>
                <w:rFonts w:cs="Calibri"/>
                <w:sz w:val="18"/>
                <w:szCs w:val="18"/>
              </w:rPr>
            </w:pPr>
            <w:r>
              <w:rPr>
                <w:rFonts w:cs="Calibri"/>
                <w:sz w:val="18"/>
                <w:szCs w:val="18"/>
              </w:rPr>
              <w:t>01</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ABIRATERONA 250 MG COMPRIMIDO</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w:t>
            </w:r>
            <w:r>
              <w:rPr>
                <w:rFonts w:asciiTheme="minorHAnsi" w:hAnsiTheme="minorHAnsi" w:cstheme="minorHAnsi"/>
                <w:sz w:val="18"/>
                <w:szCs w:val="18"/>
              </w:rPr>
              <w:t>P.</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15.000</w:t>
            </w:r>
          </w:p>
        </w:tc>
      </w:tr>
      <w:tr w:rsidR="00860679" w:rsidRPr="00542F4C" w:rsidTr="00860679">
        <w:trPr>
          <w:trHeight w:val="259"/>
        </w:trPr>
        <w:tc>
          <w:tcPr>
            <w:tcW w:w="568" w:type="dxa"/>
          </w:tcPr>
          <w:p w:rsidR="00860679" w:rsidRPr="00542F4C" w:rsidRDefault="009142AF" w:rsidP="00844757">
            <w:pPr>
              <w:spacing w:after="0" w:line="240" w:lineRule="auto"/>
              <w:jc w:val="center"/>
              <w:rPr>
                <w:rFonts w:cs="Calibri"/>
                <w:sz w:val="18"/>
                <w:szCs w:val="18"/>
              </w:rPr>
            </w:pPr>
            <w:r>
              <w:rPr>
                <w:rFonts w:cs="Calibri"/>
                <w:sz w:val="18"/>
                <w:szCs w:val="18"/>
              </w:rPr>
              <w:t>02</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ABIRATERONA 250 MG COMPRIMIDO</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w:t>
            </w:r>
            <w:r>
              <w:rPr>
                <w:rFonts w:asciiTheme="minorHAnsi" w:hAnsiTheme="minorHAnsi" w:cstheme="minorHAnsi"/>
                <w:sz w:val="18"/>
                <w:szCs w:val="18"/>
              </w:rPr>
              <w:t>P.</w:t>
            </w:r>
          </w:p>
        </w:tc>
        <w:tc>
          <w:tcPr>
            <w:tcW w:w="1276" w:type="dxa"/>
          </w:tcPr>
          <w:p w:rsidR="00860679"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c>
          <w:tcPr>
            <w:tcW w:w="1276" w:type="dxa"/>
          </w:tcPr>
          <w:p w:rsidR="00860679"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554"/>
        </w:trPr>
        <w:tc>
          <w:tcPr>
            <w:tcW w:w="568" w:type="dxa"/>
          </w:tcPr>
          <w:p w:rsidR="00860679" w:rsidRPr="00542F4C" w:rsidRDefault="009142AF" w:rsidP="00D92D87">
            <w:pPr>
              <w:spacing w:after="0" w:line="240" w:lineRule="auto"/>
              <w:jc w:val="center"/>
              <w:rPr>
                <w:rFonts w:cs="Calibri"/>
                <w:sz w:val="18"/>
                <w:szCs w:val="18"/>
              </w:rPr>
            </w:pPr>
            <w:r>
              <w:rPr>
                <w:rFonts w:cs="Calibri"/>
                <w:sz w:val="18"/>
                <w:szCs w:val="18"/>
              </w:rPr>
              <w:t>03</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ACIDO ZOLEDRONICO 4MGINJETAVEL FRASCO-AMPOLA</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860679" w:rsidRPr="00542F4C" w:rsidTr="00860679">
        <w:trPr>
          <w:trHeight w:val="554"/>
        </w:trPr>
        <w:tc>
          <w:tcPr>
            <w:tcW w:w="568" w:type="dxa"/>
          </w:tcPr>
          <w:p w:rsidR="00860679" w:rsidRPr="00542F4C" w:rsidRDefault="009142AF" w:rsidP="00844757">
            <w:pPr>
              <w:spacing w:after="0" w:line="240" w:lineRule="auto"/>
              <w:jc w:val="center"/>
              <w:rPr>
                <w:rFonts w:cs="Calibri"/>
                <w:sz w:val="18"/>
                <w:szCs w:val="18"/>
              </w:rPr>
            </w:pPr>
            <w:r>
              <w:rPr>
                <w:rFonts w:cs="Calibri"/>
                <w:sz w:val="18"/>
                <w:szCs w:val="18"/>
              </w:rPr>
              <w:t>04</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ACIDO ZOLEDRONICO 4MGINJETAVEL FRASCO-AMPOLA</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860679"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554"/>
        </w:trPr>
        <w:tc>
          <w:tcPr>
            <w:tcW w:w="568" w:type="dxa"/>
          </w:tcPr>
          <w:p w:rsidR="00860679" w:rsidRPr="00542F4C" w:rsidRDefault="009142AF" w:rsidP="00D92D87">
            <w:pPr>
              <w:spacing w:after="0" w:line="240" w:lineRule="auto"/>
              <w:jc w:val="center"/>
              <w:rPr>
                <w:rFonts w:cs="Calibri"/>
                <w:sz w:val="18"/>
                <w:szCs w:val="18"/>
              </w:rPr>
            </w:pPr>
            <w:r>
              <w:rPr>
                <w:rFonts w:cs="Calibri"/>
                <w:sz w:val="18"/>
                <w:szCs w:val="18"/>
              </w:rPr>
              <w:t>05</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ANAGRELIDA 0,5MG CAPSULA</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2.000</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554"/>
        </w:trPr>
        <w:tc>
          <w:tcPr>
            <w:tcW w:w="568" w:type="dxa"/>
          </w:tcPr>
          <w:p w:rsidR="00860679" w:rsidRPr="00542F4C" w:rsidRDefault="009142AF" w:rsidP="00D92D87">
            <w:pPr>
              <w:spacing w:after="0" w:line="240" w:lineRule="auto"/>
              <w:jc w:val="center"/>
              <w:rPr>
                <w:rFonts w:cs="Calibri"/>
                <w:sz w:val="18"/>
                <w:szCs w:val="18"/>
              </w:rPr>
            </w:pPr>
            <w:r>
              <w:rPr>
                <w:rFonts w:cs="Calibri"/>
                <w:sz w:val="18"/>
                <w:szCs w:val="18"/>
              </w:rPr>
              <w:t>06</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ANASTROZOL 1MG COMPRIMIDO</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24.000</w:t>
            </w:r>
          </w:p>
        </w:tc>
      </w:tr>
      <w:tr w:rsidR="00860679" w:rsidRPr="00542F4C" w:rsidTr="00860679">
        <w:trPr>
          <w:trHeight w:val="554"/>
        </w:trPr>
        <w:tc>
          <w:tcPr>
            <w:tcW w:w="568" w:type="dxa"/>
          </w:tcPr>
          <w:p w:rsidR="00860679" w:rsidRPr="00542F4C" w:rsidRDefault="009142AF" w:rsidP="00844757">
            <w:pPr>
              <w:spacing w:after="0" w:line="240" w:lineRule="auto"/>
              <w:jc w:val="center"/>
              <w:rPr>
                <w:rFonts w:cs="Calibri"/>
                <w:sz w:val="18"/>
                <w:szCs w:val="18"/>
              </w:rPr>
            </w:pPr>
            <w:r>
              <w:rPr>
                <w:rFonts w:cs="Calibri"/>
                <w:sz w:val="18"/>
                <w:szCs w:val="18"/>
              </w:rPr>
              <w:t>07</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ANASTROZOL 1MG COMPRIMIDO</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1F33E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8</w:t>
            </w:r>
            <w:r w:rsidR="00943ED9">
              <w:rPr>
                <w:rFonts w:eastAsia="Batang" w:cs="Calibri"/>
                <w:bCs/>
                <w:color w:val="000000"/>
                <w:sz w:val="18"/>
                <w:szCs w:val="18"/>
              </w:rPr>
              <w:t>.000</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142AF" w:rsidP="00844757">
            <w:pPr>
              <w:spacing w:after="0" w:line="240" w:lineRule="auto"/>
              <w:jc w:val="center"/>
              <w:rPr>
                <w:rFonts w:cs="Calibri"/>
                <w:sz w:val="18"/>
                <w:szCs w:val="18"/>
              </w:rPr>
            </w:pPr>
            <w:r>
              <w:rPr>
                <w:rFonts w:cs="Calibri"/>
                <w:sz w:val="18"/>
                <w:szCs w:val="18"/>
              </w:rPr>
              <w:t>08</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ASPARAGINASE 10.000UI INJETAVEL 10 ML FRASCO-AMPOLA</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700</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325"/>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09</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BICALUTAMIDA 50MG COMPRIMIDO</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15.000</w:t>
            </w:r>
          </w:p>
        </w:tc>
      </w:tr>
      <w:tr w:rsidR="00860679" w:rsidRPr="00542F4C" w:rsidTr="00860679">
        <w:trPr>
          <w:trHeight w:val="325"/>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10</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BICALUTAMIDA 50MG COMPRIMIDO</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11</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BLEOMICINA 15UI INJETAVEL FRASCO-AMPOLA</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860679" w:rsidRPr="00542F4C" w:rsidTr="00860679">
        <w:trPr>
          <w:trHeight w:val="48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12</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BLEOMICINA 15UI INJETAVEL FRASCO-AMPOLA</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13</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BORTEZOMIBE 3,5MG INJETAVEL FRASCO-AMPOLA</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0164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w:t>
            </w:r>
            <w:r w:rsidR="00943ED9">
              <w:rPr>
                <w:rFonts w:eastAsia="Batang" w:cs="Calibri"/>
                <w:bCs/>
                <w:color w:val="000000"/>
                <w:sz w:val="18"/>
                <w:szCs w:val="18"/>
              </w:rPr>
              <w:t>3</w:t>
            </w:r>
          </w:p>
        </w:tc>
      </w:tr>
      <w:tr w:rsidR="00860679" w:rsidRPr="00542F4C" w:rsidTr="00860679">
        <w:trPr>
          <w:trHeight w:val="48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lastRenderedPageBreak/>
              <w:t>14</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BORTEZOMIBE 3,5MG INJETAVEL FRASCO-AMPOLA</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17</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15</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CAPECITABINA 500MG COMPRIMIDO</w:t>
            </w:r>
          </w:p>
        </w:tc>
        <w:tc>
          <w:tcPr>
            <w:tcW w:w="1418" w:type="dxa"/>
          </w:tcPr>
          <w:p w:rsidR="00860679" w:rsidRPr="00311D8C" w:rsidRDefault="00860679"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084777">
            <w:pPr>
              <w:spacing w:after="0" w:line="360" w:lineRule="auto"/>
              <w:jc w:val="center"/>
              <w:rPr>
                <w:rFonts w:cs="Calibri"/>
                <w:sz w:val="18"/>
                <w:szCs w:val="18"/>
              </w:rPr>
            </w:pPr>
            <w:r>
              <w:rPr>
                <w:rFonts w:cs="Calibri"/>
                <w:sz w:val="18"/>
                <w:szCs w:val="18"/>
              </w:rPr>
              <w:t>-</w:t>
            </w:r>
          </w:p>
        </w:tc>
        <w:tc>
          <w:tcPr>
            <w:tcW w:w="1276" w:type="dxa"/>
          </w:tcPr>
          <w:p w:rsidR="00860679" w:rsidRPr="00542F4C" w:rsidRDefault="00943ED9" w:rsidP="00084777">
            <w:pPr>
              <w:tabs>
                <w:tab w:val="left" w:pos="7200"/>
              </w:tabs>
              <w:spacing w:after="0"/>
              <w:jc w:val="center"/>
              <w:rPr>
                <w:rFonts w:eastAsia="Batang" w:cs="Calibri"/>
                <w:bCs/>
                <w:color w:val="000000"/>
                <w:sz w:val="18"/>
                <w:szCs w:val="18"/>
              </w:rPr>
            </w:pPr>
            <w:r>
              <w:rPr>
                <w:rFonts w:eastAsia="Batang" w:cs="Calibri"/>
                <w:bCs/>
                <w:color w:val="000000"/>
                <w:sz w:val="18"/>
                <w:szCs w:val="18"/>
              </w:rPr>
              <w:t>61.500</w:t>
            </w:r>
          </w:p>
        </w:tc>
      </w:tr>
      <w:tr w:rsidR="00860679" w:rsidRPr="00542F4C" w:rsidTr="00860679">
        <w:trPr>
          <w:trHeight w:val="48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16</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CAPECITABINA 500MG COMPRIMIDO</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084777">
            <w:pPr>
              <w:spacing w:after="0" w:line="360" w:lineRule="auto"/>
              <w:jc w:val="center"/>
              <w:rPr>
                <w:rFonts w:cs="Calibri"/>
                <w:sz w:val="18"/>
                <w:szCs w:val="18"/>
              </w:rPr>
            </w:pPr>
            <w:r>
              <w:rPr>
                <w:rFonts w:cs="Calibri"/>
                <w:sz w:val="18"/>
                <w:szCs w:val="18"/>
              </w:rPr>
              <w:t>20.500</w:t>
            </w:r>
          </w:p>
        </w:tc>
        <w:tc>
          <w:tcPr>
            <w:tcW w:w="1276" w:type="dxa"/>
          </w:tcPr>
          <w:p w:rsidR="00860679" w:rsidRPr="00542F4C" w:rsidRDefault="00943ED9" w:rsidP="0008477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32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17</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CARBOPLATINA 150MG INJETAVEL 15 ML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860679" w:rsidRPr="00542F4C" w:rsidTr="00860679">
        <w:trPr>
          <w:trHeight w:val="32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18</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CARBOPLATINA 150MG INJETAVEL 15 ML FRASCO-AMPOLA</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19</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CARBOPLATINA 450MG INJETAVEL 45 MLFRASCO-AMPOLA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1.125</w:t>
            </w:r>
          </w:p>
        </w:tc>
      </w:tr>
      <w:tr w:rsidR="00860679" w:rsidRPr="00542F4C" w:rsidTr="00860679">
        <w:trPr>
          <w:trHeight w:val="484"/>
        </w:trPr>
        <w:tc>
          <w:tcPr>
            <w:tcW w:w="568" w:type="dxa"/>
          </w:tcPr>
          <w:p w:rsidR="00860679" w:rsidRPr="00542F4C" w:rsidRDefault="00901645" w:rsidP="00844757">
            <w:pPr>
              <w:spacing w:after="0" w:line="240" w:lineRule="auto"/>
              <w:jc w:val="center"/>
              <w:rPr>
                <w:rFonts w:cs="Calibri"/>
                <w:sz w:val="18"/>
                <w:szCs w:val="18"/>
              </w:rPr>
            </w:pPr>
            <w:r>
              <w:rPr>
                <w:rFonts w:cs="Calibri"/>
                <w:sz w:val="18"/>
                <w:szCs w:val="18"/>
              </w:rPr>
              <w:t>20</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CARBOPLATINA 450MG INJETAVEL 45 MLFRASCO-AMPOLA</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375</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C30848" w:rsidP="00844757">
            <w:pPr>
              <w:spacing w:after="0" w:line="240" w:lineRule="auto"/>
              <w:jc w:val="center"/>
              <w:rPr>
                <w:rFonts w:cs="Calibri"/>
                <w:sz w:val="18"/>
                <w:szCs w:val="18"/>
              </w:rPr>
            </w:pPr>
            <w:r>
              <w:rPr>
                <w:rFonts w:cs="Calibri"/>
                <w:sz w:val="18"/>
                <w:szCs w:val="18"/>
              </w:rPr>
              <w:t>21</w:t>
            </w:r>
          </w:p>
        </w:tc>
        <w:tc>
          <w:tcPr>
            <w:tcW w:w="2976" w:type="dxa"/>
          </w:tcPr>
          <w:p w:rsidR="00860679" w:rsidRPr="00311D8C" w:rsidRDefault="00A34F17" w:rsidP="00311D8C">
            <w:pPr>
              <w:spacing w:after="120" w:line="240" w:lineRule="auto"/>
              <w:jc w:val="both"/>
              <w:rPr>
                <w:rFonts w:asciiTheme="minorHAnsi" w:hAnsiTheme="minorHAnsi" w:cstheme="minorHAnsi"/>
                <w:sz w:val="18"/>
                <w:szCs w:val="18"/>
              </w:rPr>
            </w:pPr>
            <w:r>
              <w:rPr>
                <w:rFonts w:asciiTheme="minorHAnsi" w:hAnsiTheme="minorHAnsi" w:cstheme="minorHAnsi"/>
                <w:sz w:val="18"/>
                <w:szCs w:val="18"/>
              </w:rPr>
              <w:t xml:space="preserve">CICLOFOSFAMIDA </w:t>
            </w:r>
            <w:r w:rsidR="00860679" w:rsidRPr="00311D8C">
              <w:rPr>
                <w:rFonts w:asciiTheme="minorHAnsi" w:hAnsiTheme="minorHAnsi" w:cstheme="minorHAnsi"/>
                <w:sz w:val="18"/>
                <w:szCs w:val="18"/>
              </w:rPr>
              <w:t>1000MG INJETAVELFRASCO-AMPOLA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207A88"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C3084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BD4DD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w:t>
            </w:r>
            <w:r w:rsidR="00C30848">
              <w:rPr>
                <w:rFonts w:eastAsia="Batang" w:cs="Calibri"/>
                <w:bCs/>
                <w:color w:val="000000"/>
                <w:sz w:val="18"/>
                <w:szCs w:val="18"/>
              </w:rPr>
              <w:t>500</w:t>
            </w:r>
          </w:p>
        </w:tc>
      </w:tr>
      <w:tr w:rsidR="00207A88" w:rsidRPr="00542F4C" w:rsidTr="00860679">
        <w:trPr>
          <w:trHeight w:val="484"/>
        </w:trPr>
        <w:tc>
          <w:tcPr>
            <w:tcW w:w="568" w:type="dxa"/>
          </w:tcPr>
          <w:p w:rsidR="00207A88" w:rsidRPr="00542F4C" w:rsidRDefault="00C30848" w:rsidP="00844757">
            <w:pPr>
              <w:spacing w:after="0" w:line="240" w:lineRule="auto"/>
              <w:jc w:val="center"/>
              <w:rPr>
                <w:rFonts w:cs="Calibri"/>
                <w:sz w:val="18"/>
                <w:szCs w:val="18"/>
              </w:rPr>
            </w:pPr>
            <w:r>
              <w:rPr>
                <w:rFonts w:cs="Calibri"/>
                <w:sz w:val="18"/>
                <w:szCs w:val="18"/>
              </w:rPr>
              <w:t>22</w:t>
            </w:r>
          </w:p>
        </w:tc>
        <w:tc>
          <w:tcPr>
            <w:tcW w:w="2976" w:type="dxa"/>
          </w:tcPr>
          <w:p w:rsidR="00207A88" w:rsidRPr="00311D8C" w:rsidRDefault="00207A88"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CICLOFOSFAMIDA 1000MG INJETAVELFRASCO-AMPOLA</w:t>
            </w:r>
          </w:p>
        </w:tc>
        <w:tc>
          <w:tcPr>
            <w:tcW w:w="1418" w:type="dxa"/>
          </w:tcPr>
          <w:p w:rsidR="00207A88" w:rsidRPr="00311D8C" w:rsidRDefault="00207A88"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207A88" w:rsidRDefault="00C30848" w:rsidP="004F34B2">
            <w:pPr>
              <w:spacing w:after="0" w:line="360" w:lineRule="auto"/>
              <w:jc w:val="center"/>
              <w:rPr>
                <w:rFonts w:cs="Calibri"/>
                <w:sz w:val="18"/>
                <w:szCs w:val="18"/>
              </w:rPr>
            </w:pPr>
            <w:r>
              <w:rPr>
                <w:rFonts w:cs="Calibri"/>
                <w:sz w:val="18"/>
                <w:szCs w:val="18"/>
              </w:rPr>
              <w:t>-</w:t>
            </w:r>
          </w:p>
        </w:tc>
        <w:tc>
          <w:tcPr>
            <w:tcW w:w="1417" w:type="dxa"/>
          </w:tcPr>
          <w:p w:rsidR="00207A88" w:rsidRDefault="00C3084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207A88" w:rsidRDefault="00C3084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C30848" w:rsidP="00844757">
            <w:pPr>
              <w:spacing w:after="0" w:line="240" w:lineRule="auto"/>
              <w:jc w:val="center"/>
              <w:rPr>
                <w:rFonts w:cs="Calibri"/>
                <w:sz w:val="18"/>
                <w:szCs w:val="18"/>
              </w:rPr>
            </w:pPr>
            <w:r>
              <w:rPr>
                <w:rFonts w:cs="Calibri"/>
                <w:sz w:val="18"/>
                <w:szCs w:val="18"/>
              </w:rPr>
              <w:t>23</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CICLOFOSFAMIDA 200MG INJETAVEL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2.000</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C30848" w:rsidP="00844757">
            <w:pPr>
              <w:spacing w:after="0" w:line="240" w:lineRule="auto"/>
              <w:jc w:val="center"/>
              <w:rPr>
                <w:rFonts w:cs="Calibri"/>
                <w:sz w:val="18"/>
                <w:szCs w:val="18"/>
              </w:rPr>
            </w:pPr>
            <w:r>
              <w:rPr>
                <w:rFonts w:cs="Calibri"/>
                <w:sz w:val="18"/>
                <w:szCs w:val="18"/>
              </w:rPr>
              <w:t>24</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CICLOFOSFAMIDA 50MG COMPRIMIDO REVESTIDO LIBERACAO RETARD</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2.000</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C30848" w:rsidP="00844757">
            <w:pPr>
              <w:spacing w:after="0" w:line="240" w:lineRule="auto"/>
              <w:jc w:val="center"/>
              <w:rPr>
                <w:rFonts w:cs="Calibri"/>
                <w:sz w:val="18"/>
                <w:szCs w:val="18"/>
              </w:rPr>
            </w:pPr>
            <w:r>
              <w:rPr>
                <w:rFonts w:cs="Calibri"/>
                <w:sz w:val="18"/>
                <w:szCs w:val="18"/>
              </w:rPr>
              <w:t>25</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CIPROTERONA 50 MG COMPRIMIDO</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12.000</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26</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CISPLATINA 100MG (1MG/ML) SOLUCAO INJETAVEL </w:t>
            </w:r>
            <w:proofErr w:type="gramStart"/>
            <w:r w:rsidRPr="00311D8C">
              <w:rPr>
                <w:rFonts w:asciiTheme="minorHAnsi" w:hAnsiTheme="minorHAnsi" w:cstheme="minorHAnsi"/>
                <w:sz w:val="18"/>
                <w:szCs w:val="18"/>
              </w:rPr>
              <w:t>100ML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27</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CISPLATINA 100MG (1MG/ML) SOLUCAO INJETAVEL </w:t>
            </w:r>
            <w:proofErr w:type="gramStart"/>
            <w:r w:rsidRPr="00311D8C">
              <w:rPr>
                <w:rFonts w:asciiTheme="minorHAnsi" w:hAnsiTheme="minorHAnsi" w:cstheme="minorHAnsi"/>
                <w:sz w:val="18"/>
                <w:szCs w:val="18"/>
              </w:rPr>
              <w:t>100ML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943ED9"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c>
          <w:tcPr>
            <w:tcW w:w="1276" w:type="dxa"/>
          </w:tcPr>
          <w:p w:rsidR="00860679" w:rsidRPr="00542F4C" w:rsidRDefault="00943E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28</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CISPLATINA 50MG (1MG/ML) SOLUCAO INJETAVEL </w:t>
            </w:r>
            <w:proofErr w:type="gramStart"/>
            <w:r w:rsidRPr="00311D8C">
              <w:rPr>
                <w:rFonts w:asciiTheme="minorHAnsi" w:hAnsiTheme="minorHAnsi" w:cstheme="minorHAnsi"/>
                <w:sz w:val="18"/>
                <w:szCs w:val="18"/>
              </w:rPr>
              <w:t>50ML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29</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CISPLATINA 50MG (1MG/ML) SOLUCAO INJETAVEL </w:t>
            </w:r>
            <w:proofErr w:type="gramStart"/>
            <w:r w:rsidRPr="00311D8C">
              <w:rPr>
                <w:rFonts w:asciiTheme="minorHAnsi" w:hAnsiTheme="minorHAnsi" w:cstheme="minorHAnsi"/>
                <w:sz w:val="18"/>
                <w:szCs w:val="18"/>
              </w:rPr>
              <w:t>50ML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30</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CITARABINA 1G (100</w:t>
            </w:r>
            <w:r w:rsidR="00AC40D9">
              <w:rPr>
                <w:rFonts w:asciiTheme="minorHAnsi" w:hAnsiTheme="minorHAnsi" w:cstheme="minorHAnsi"/>
                <w:sz w:val="18"/>
                <w:szCs w:val="18"/>
              </w:rPr>
              <w:t>M</w:t>
            </w:r>
            <w:r w:rsidRPr="00311D8C">
              <w:rPr>
                <w:rFonts w:asciiTheme="minorHAnsi" w:hAnsiTheme="minorHAnsi" w:cstheme="minorHAnsi"/>
                <w:sz w:val="18"/>
                <w:szCs w:val="18"/>
              </w:rPr>
              <w:t>G/ML) SOLUCAO INJETAVEL 10 ML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31</w:t>
            </w:r>
          </w:p>
        </w:tc>
        <w:tc>
          <w:tcPr>
            <w:tcW w:w="2976" w:type="dxa"/>
          </w:tcPr>
          <w:p w:rsidR="00860679" w:rsidRPr="00311D8C" w:rsidRDefault="00860679" w:rsidP="00860679">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CITARABINA 1G (100</w:t>
            </w:r>
            <w:r w:rsidR="00417AB7">
              <w:rPr>
                <w:rFonts w:asciiTheme="minorHAnsi" w:hAnsiTheme="minorHAnsi" w:cstheme="minorHAnsi"/>
                <w:sz w:val="18"/>
                <w:szCs w:val="18"/>
              </w:rPr>
              <w:t>M</w:t>
            </w:r>
            <w:r w:rsidRPr="00311D8C">
              <w:rPr>
                <w:rFonts w:asciiTheme="minorHAnsi" w:hAnsiTheme="minorHAnsi" w:cstheme="minorHAnsi"/>
                <w:sz w:val="18"/>
                <w:szCs w:val="18"/>
              </w:rPr>
              <w:t>G/ML) SOLUCAO INJETAVEL 10 ML FRASCO-AMPOLA</w:t>
            </w:r>
          </w:p>
        </w:tc>
        <w:tc>
          <w:tcPr>
            <w:tcW w:w="1418" w:type="dxa"/>
          </w:tcPr>
          <w:p w:rsidR="00860679" w:rsidRPr="00311D8C" w:rsidRDefault="00860679" w:rsidP="00860679">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32</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CITARABINA 500MG INJETAVEL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7C0C24" w:rsidP="004F34B2">
            <w:pPr>
              <w:spacing w:after="0" w:line="360" w:lineRule="auto"/>
              <w:jc w:val="center"/>
              <w:rPr>
                <w:rFonts w:cs="Calibri"/>
                <w:sz w:val="18"/>
                <w:szCs w:val="18"/>
              </w:rPr>
            </w:pPr>
            <w:r>
              <w:rPr>
                <w:rFonts w:cs="Calibri"/>
                <w:sz w:val="18"/>
                <w:szCs w:val="18"/>
              </w:rPr>
              <w:t>1.000</w:t>
            </w:r>
          </w:p>
        </w:tc>
        <w:tc>
          <w:tcPr>
            <w:tcW w:w="1417" w:type="dxa"/>
          </w:tcPr>
          <w:p w:rsidR="00860679" w:rsidRPr="00542F4C" w:rsidRDefault="007C0C2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7C0C2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lastRenderedPageBreak/>
              <w:t>33</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CLORAMBUCILA 2MG COMPRIMIDO</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8.000</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34</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DACARBAZINA 100MG INJETAVEL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1.000</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35</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DACARBAZINA 200MG INJETAVEL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9142AF">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A46E05" w:rsidRPr="00542F4C" w:rsidTr="00860679">
        <w:trPr>
          <w:trHeight w:val="484"/>
        </w:trPr>
        <w:tc>
          <w:tcPr>
            <w:tcW w:w="568" w:type="dxa"/>
          </w:tcPr>
          <w:p w:rsidR="00A46E05" w:rsidRPr="00542F4C" w:rsidRDefault="007C0C24" w:rsidP="00844757">
            <w:pPr>
              <w:spacing w:after="0" w:line="240" w:lineRule="auto"/>
              <w:jc w:val="center"/>
              <w:rPr>
                <w:rFonts w:cs="Calibri"/>
                <w:sz w:val="18"/>
                <w:szCs w:val="18"/>
              </w:rPr>
            </w:pPr>
            <w:r>
              <w:rPr>
                <w:rFonts w:cs="Calibri"/>
                <w:sz w:val="18"/>
                <w:szCs w:val="18"/>
              </w:rPr>
              <w:t>36</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DACARBAZINA 200MG INJETAVEL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A46E05"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37</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DACTINOMICINA 0,5MG INJETAVEL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70</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38</w:t>
            </w:r>
          </w:p>
        </w:tc>
        <w:tc>
          <w:tcPr>
            <w:tcW w:w="2976" w:type="dxa"/>
          </w:tcPr>
          <w:p w:rsidR="00860679" w:rsidRPr="00311D8C" w:rsidRDefault="00860679"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DASATINIBE 100MG COMPRIMIDO</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A46E05" w:rsidRPr="00542F4C" w:rsidTr="00860679">
        <w:trPr>
          <w:trHeight w:val="484"/>
        </w:trPr>
        <w:tc>
          <w:tcPr>
            <w:tcW w:w="568" w:type="dxa"/>
          </w:tcPr>
          <w:p w:rsidR="00A46E05" w:rsidRPr="00542F4C" w:rsidRDefault="007C0C24" w:rsidP="00844757">
            <w:pPr>
              <w:spacing w:after="0" w:line="240" w:lineRule="auto"/>
              <w:jc w:val="center"/>
              <w:rPr>
                <w:rFonts w:cs="Calibri"/>
                <w:sz w:val="18"/>
                <w:szCs w:val="18"/>
              </w:rPr>
            </w:pPr>
            <w:r>
              <w:rPr>
                <w:rFonts w:cs="Calibri"/>
                <w:sz w:val="18"/>
                <w:szCs w:val="18"/>
              </w:rPr>
              <w:t>39</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DASATINIBE 100MG COMPRIMIDO</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A46E05"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A46E05"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40</w:t>
            </w:r>
          </w:p>
        </w:tc>
        <w:tc>
          <w:tcPr>
            <w:tcW w:w="2976" w:type="dxa"/>
          </w:tcPr>
          <w:p w:rsidR="00860679" w:rsidRPr="00311D8C" w:rsidRDefault="003405F4" w:rsidP="00311D8C">
            <w:pPr>
              <w:spacing w:after="120" w:line="240" w:lineRule="auto"/>
              <w:jc w:val="both"/>
              <w:rPr>
                <w:rFonts w:asciiTheme="minorHAnsi" w:hAnsiTheme="minorHAnsi" w:cstheme="minorHAnsi"/>
                <w:sz w:val="18"/>
                <w:szCs w:val="18"/>
              </w:rPr>
            </w:pPr>
            <w:r>
              <w:rPr>
                <w:rFonts w:asciiTheme="minorHAnsi" w:hAnsiTheme="minorHAnsi" w:cstheme="minorHAnsi"/>
                <w:sz w:val="18"/>
                <w:szCs w:val="18"/>
              </w:rPr>
              <w:t>DASATINIBE 20</w:t>
            </w:r>
            <w:r w:rsidR="00860679" w:rsidRPr="00311D8C">
              <w:rPr>
                <w:rFonts w:asciiTheme="minorHAnsi" w:hAnsiTheme="minorHAnsi" w:cstheme="minorHAnsi"/>
                <w:sz w:val="18"/>
                <w:szCs w:val="18"/>
              </w:rPr>
              <w:t>MG COMPRIMIDO</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800</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41</w:t>
            </w:r>
          </w:p>
        </w:tc>
        <w:tc>
          <w:tcPr>
            <w:tcW w:w="2976" w:type="dxa"/>
          </w:tcPr>
          <w:p w:rsidR="00860679" w:rsidRPr="00311D8C" w:rsidRDefault="00860679" w:rsidP="003405F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DAUNORRUBICINA 20MGINJETAVEL + DILUENTE FRASCO-AMPOLA</w:t>
            </w:r>
          </w:p>
        </w:tc>
        <w:tc>
          <w:tcPr>
            <w:tcW w:w="1418" w:type="dxa"/>
          </w:tcPr>
          <w:p w:rsidR="00860679" w:rsidRPr="00311D8C" w:rsidRDefault="00860679"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800</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42</w:t>
            </w:r>
          </w:p>
        </w:tc>
        <w:tc>
          <w:tcPr>
            <w:tcW w:w="2976" w:type="dxa"/>
          </w:tcPr>
          <w:p w:rsidR="00860679" w:rsidRPr="00311D8C" w:rsidRDefault="00A46E05" w:rsidP="003405F4">
            <w:pPr>
              <w:spacing w:after="120" w:line="240" w:lineRule="auto"/>
              <w:rPr>
                <w:rFonts w:asciiTheme="minorHAnsi" w:hAnsiTheme="minorHAnsi" w:cstheme="minorHAnsi"/>
                <w:sz w:val="18"/>
                <w:szCs w:val="18"/>
              </w:rPr>
            </w:pPr>
            <w:r w:rsidRPr="00311D8C">
              <w:rPr>
                <w:rFonts w:asciiTheme="minorHAnsi" w:hAnsiTheme="minorHAnsi" w:cstheme="minorHAnsi"/>
                <w:sz w:val="18"/>
                <w:szCs w:val="18"/>
              </w:rPr>
              <w:t>DIETILESTIL</w:t>
            </w:r>
            <w:r w:rsidR="003405F4">
              <w:rPr>
                <w:rFonts w:asciiTheme="minorHAnsi" w:hAnsiTheme="minorHAnsi" w:cstheme="minorHAnsi"/>
                <w:sz w:val="18"/>
                <w:szCs w:val="18"/>
              </w:rPr>
              <w:t xml:space="preserve">BESTROL </w:t>
            </w:r>
            <w:r w:rsidRPr="00311D8C">
              <w:rPr>
                <w:rFonts w:asciiTheme="minorHAnsi" w:hAnsiTheme="minorHAnsi" w:cstheme="minorHAnsi"/>
                <w:sz w:val="18"/>
                <w:szCs w:val="18"/>
              </w:rPr>
              <w:t>1MGCOMPRIMIDO</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21.000</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43</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DOCETAXEL 20MG/0,5ML INJETAVEL + DILUENTE 1,5ML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A46E05" w:rsidRPr="00542F4C" w:rsidTr="00860679">
        <w:trPr>
          <w:trHeight w:val="484"/>
        </w:trPr>
        <w:tc>
          <w:tcPr>
            <w:tcW w:w="568" w:type="dxa"/>
          </w:tcPr>
          <w:p w:rsidR="00A46E05" w:rsidRPr="00542F4C" w:rsidRDefault="007C0C24" w:rsidP="00844757">
            <w:pPr>
              <w:spacing w:after="0" w:line="240" w:lineRule="auto"/>
              <w:jc w:val="center"/>
              <w:rPr>
                <w:rFonts w:cs="Calibri"/>
                <w:sz w:val="18"/>
                <w:szCs w:val="18"/>
              </w:rPr>
            </w:pPr>
            <w:r>
              <w:rPr>
                <w:rFonts w:cs="Calibri"/>
                <w:sz w:val="18"/>
                <w:szCs w:val="18"/>
              </w:rPr>
              <w:t>44</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DOCETAXEL 20MG/0,5ML INJETAVEL + DILUENTE 1,5ML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A46E05"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45</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DOCETAXEL 80MG/</w:t>
            </w:r>
            <w:proofErr w:type="gramStart"/>
            <w:r w:rsidRPr="00311D8C">
              <w:rPr>
                <w:rFonts w:asciiTheme="minorHAnsi" w:hAnsiTheme="minorHAnsi" w:cstheme="minorHAnsi"/>
                <w:sz w:val="18"/>
                <w:szCs w:val="18"/>
              </w:rPr>
              <w:t>2ML</w:t>
            </w:r>
            <w:proofErr w:type="gramEnd"/>
            <w:r w:rsidRPr="00311D8C">
              <w:rPr>
                <w:rFonts w:asciiTheme="minorHAnsi" w:hAnsiTheme="minorHAnsi" w:cstheme="minorHAnsi"/>
                <w:sz w:val="18"/>
                <w:szCs w:val="18"/>
              </w:rPr>
              <w:t xml:space="preserve"> INJETAVEL+ DILUENTE 6ML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A46E05" w:rsidRPr="00542F4C" w:rsidTr="00860679">
        <w:trPr>
          <w:trHeight w:val="484"/>
        </w:trPr>
        <w:tc>
          <w:tcPr>
            <w:tcW w:w="568" w:type="dxa"/>
          </w:tcPr>
          <w:p w:rsidR="00A46E05" w:rsidRPr="00542F4C" w:rsidRDefault="007C0C24" w:rsidP="00844757">
            <w:pPr>
              <w:spacing w:after="0" w:line="240" w:lineRule="auto"/>
              <w:jc w:val="center"/>
              <w:rPr>
                <w:rFonts w:cs="Calibri"/>
                <w:sz w:val="18"/>
                <w:szCs w:val="18"/>
              </w:rPr>
            </w:pPr>
            <w:r>
              <w:rPr>
                <w:rFonts w:cs="Calibri"/>
                <w:sz w:val="18"/>
                <w:szCs w:val="18"/>
              </w:rPr>
              <w:t>46</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DOCETAXEL 80MG/</w:t>
            </w:r>
            <w:proofErr w:type="gramStart"/>
            <w:r w:rsidRPr="00311D8C">
              <w:rPr>
                <w:rFonts w:asciiTheme="minorHAnsi" w:hAnsiTheme="minorHAnsi" w:cstheme="minorHAnsi"/>
                <w:sz w:val="18"/>
                <w:szCs w:val="18"/>
              </w:rPr>
              <w:t>2ML</w:t>
            </w:r>
            <w:proofErr w:type="gramEnd"/>
            <w:r w:rsidRPr="00311D8C">
              <w:rPr>
                <w:rFonts w:asciiTheme="minorHAnsi" w:hAnsiTheme="minorHAnsi" w:cstheme="minorHAnsi"/>
                <w:sz w:val="18"/>
                <w:szCs w:val="18"/>
              </w:rPr>
              <w:t xml:space="preserve"> INJETAVEL+ DILUENTE 6ML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0041FF"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A46E05"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47</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DOXAZOSINA 2MG COMPRIMIDO</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0041FF" w:rsidP="004F34B2">
            <w:pPr>
              <w:spacing w:after="0" w:line="360" w:lineRule="auto"/>
              <w:jc w:val="center"/>
              <w:rPr>
                <w:rFonts w:cs="Calibri"/>
                <w:sz w:val="18"/>
                <w:szCs w:val="18"/>
              </w:rPr>
            </w:pPr>
            <w:r>
              <w:rPr>
                <w:rFonts w:cs="Calibri"/>
                <w:sz w:val="18"/>
                <w:szCs w:val="18"/>
              </w:rPr>
              <w:t>800</w:t>
            </w:r>
          </w:p>
        </w:tc>
        <w:tc>
          <w:tcPr>
            <w:tcW w:w="1417"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0041F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48</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10MG INJETAVEL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r>
      <w:tr w:rsidR="00A46E05" w:rsidRPr="00542F4C" w:rsidTr="00860679">
        <w:trPr>
          <w:trHeight w:val="484"/>
        </w:trPr>
        <w:tc>
          <w:tcPr>
            <w:tcW w:w="568" w:type="dxa"/>
          </w:tcPr>
          <w:p w:rsidR="00A46E05" w:rsidRPr="00542F4C" w:rsidRDefault="007C0C24" w:rsidP="00844757">
            <w:pPr>
              <w:spacing w:after="0" w:line="240" w:lineRule="auto"/>
              <w:jc w:val="center"/>
              <w:rPr>
                <w:rFonts w:cs="Calibri"/>
                <w:sz w:val="18"/>
                <w:szCs w:val="18"/>
              </w:rPr>
            </w:pPr>
            <w:r>
              <w:rPr>
                <w:rFonts w:cs="Calibri"/>
                <w:sz w:val="18"/>
                <w:szCs w:val="18"/>
              </w:rPr>
              <w:t>49</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10MG INJETAVEL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c>
          <w:tcPr>
            <w:tcW w:w="1276"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50</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50MG INJETAVELFRASCO-AMPOLA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r>
      <w:tr w:rsidR="00A46E05" w:rsidRPr="00542F4C" w:rsidTr="00860679">
        <w:trPr>
          <w:trHeight w:val="484"/>
        </w:trPr>
        <w:tc>
          <w:tcPr>
            <w:tcW w:w="568" w:type="dxa"/>
          </w:tcPr>
          <w:p w:rsidR="00A46E05" w:rsidRPr="00542F4C" w:rsidRDefault="007C0C24" w:rsidP="00844757">
            <w:pPr>
              <w:spacing w:after="0" w:line="240" w:lineRule="auto"/>
              <w:jc w:val="center"/>
              <w:rPr>
                <w:rFonts w:cs="Calibri"/>
                <w:sz w:val="18"/>
                <w:szCs w:val="18"/>
              </w:rPr>
            </w:pPr>
            <w:r>
              <w:rPr>
                <w:rFonts w:cs="Calibri"/>
                <w:sz w:val="18"/>
                <w:szCs w:val="18"/>
              </w:rPr>
              <w:t>51</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50MG INJETAVELFRASCO-AMPOLA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276"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52</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LIPOSSOMAL 2MG/ML SUSPENSAO INJETAVEL       10 ML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225</w:t>
            </w:r>
          </w:p>
        </w:tc>
      </w:tr>
      <w:tr w:rsidR="00A46E05" w:rsidRPr="00542F4C" w:rsidTr="00860679">
        <w:trPr>
          <w:trHeight w:val="484"/>
        </w:trPr>
        <w:tc>
          <w:tcPr>
            <w:tcW w:w="568" w:type="dxa"/>
          </w:tcPr>
          <w:p w:rsidR="00A46E05" w:rsidRPr="00542F4C" w:rsidRDefault="007C0C24" w:rsidP="001B3386">
            <w:pPr>
              <w:spacing w:before="240" w:line="240" w:lineRule="auto"/>
              <w:jc w:val="center"/>
              <w:rPr>
                <w:rFonts w:cs="Calibri"/>
                <w:sz w:val="18"/>
                <w:szCs w:val="18"/>
              </w:rPr>
            </w:pPr>
            <w:r>
              <w:rPr>
                <w:rFonts w:cs="Calibri"/>
                <w:sz w:val="18"/>
                <w:szCs w:val="18"/>
              </w:rPr>
              <w:t>53</w:t>
            </w:r>
          </w:p>
        </w:tc>
        <w:tc>
          <w:tcPr>
            <w:tcW w:w="2976" w:type="dxa"/>
          </w:tcPr>
          <w:p w:rsidR="00A46E05" w:rsidRPr="00311D8C" w:rsidRDefault="00A46E05" w:rsidP="001B3386">
            <w:pPr>
              <w:spacing w:before="240" w:line="240" w:lineRule="auto"/>
              <w:jc w:val="both"/>
              <w:rPr>
                <w:rFonts w:asciiTheme="minorHAnsi" w:hAnsiTheme="minorHAnsi" w:cstheme="minorHAnsi"/>
                <w:sz w:val="18"/>
                <w:szCs w:val="18"/>
              </w:rPr>
            </w:pPr>
            <w:r w:rsidRPr="00311D8C">
              <w:rPr>
                <w:rFonts w:asciiTheme="minorHAnsi" w:hAnsiTheme="minorHAnsi" w:cstheme="minorHAnsi"/>
                <w:sz w:val="18"/>
                <w:szCs w:val="18"/>
              </w:rPr>
              <w:t>DOXORRUBICINA LIPOSSOMAL 2MG/ML SUSPENSAO INJETAVEL       10 ML FRASCO-AMPOLA</w:t>
            </w:r>
          </w:p>
        </w:tc>
        <w:tc>
          <w:tcPr>
            <w:tcW w:w="1418" w:type="dxa"/>
          </w:tcPr>
          <w:p w:rsidR="00A46E05" w:rsidRPr="00311D8C" w:rsidRDefault="00A46E05" w:rsidP="001B3386">
            <w:pPr>
              <w:spacing w:before="24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2375F6" w:rsidP="001B3386">
            <w:pPr>
              <w:spacing w:before="240" w:line="360" w:lineRule="auto"/>
              <w:jc w:val="center"/>
              <w:rPr>
                <w:rFonts w:cs="Calibri"/>
                <w:sz w:val="18"/>
                <w:szCs w:val="18"/>
              </w:rPr>
            </w:pPr>
            <w:r>
              <w:rPr>
                <w:rFonts w:cs="Calibri"/>
                <w:sz w:val="18"/>
                <w:szCs w:val="18"/>
              </w:rPr>
              <w:t>-</w:t>
            </w:r>
          </w:p>
        </w:tc>
        <w:tc>
          <w:tcPr>
            <w:tcW w:w="1417" w:type="dxa"/>
          </w:tcPr>
          <w:p w:rsidR="00A46E05" w:rsidRPr="00542F4C" w:rsidRDefault="002375F6" w:rsidP="001B3386">
            <w:pPr>
              <w:tabs>
                <w:tab w:val="left" w:pos="7200"/>
              </w:tabs>
              <w:spacing w:before="240"/>
              <w:jc w:val="center"/>
              <w:rPr>
                <w:rFonts w:eastAsia="Batang" w:cs="Calibri"/>
                <w:bCs/>
                <w:color w:val="000000"/>
                <w:sz w:val="18"/>
                <w:szCs w:val="18"/>
              </w:rPr>
            </w:pPr>
            <w:r>
              <w:rPr>
                <w:rFonts w:eastAsia="Batang" w:cs="Calibri"/>
                <w:bCs/>
                <w:color w:val="000000"/>
                <w:sz w:val="18"/>
                <w:szCs w:val="18"/>
              </w:rPr>
              <w:t>75</w:t>
            </w:r>
          </w:p>
        </w:tc>
        <w:tc>
          <w:tcPr>
            <w:tcW w:w="1276" w:type="dxa"/>
          </w:tcPr>
          <w:p w:rsidR="00A46E05" w:rsidRPr="00542F4C" w:rsidRDefault="002375F6" w:rsidP="001B3386">
            <w:pPr>
              <w:tabs>
                <w:tab w:val="left" w:pos="7200"/>
              </w:tabs>
              <w:spacing w:before="24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lastRenderedPageBreak/>
              <w:t>54</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EPIRRUBICINA 10MG INJETAVEL FRASCO-AMPOLA/FRASCO</w:t>
            </w:r>
          </w:p>
        </w:tc>
        <w:tc>
          <w:tcPr>
            <w:tcW w:w="1418" w:type="dxa"/>
          </w:tcPr>
          <w:p w:rsidR="00860679" w:rsidRPr="00311D8C" w:rsidRDefault="00A46E05" w:rsidP="00A46E05">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FRASCOAMPOLA</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800</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55</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EPIRRUBICINA 50MG INJETAVEL FRASCO-AMPOLA/FRASCO</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r>
              <w:rPr>
                <w:rFonts w:asciiTheme="minorHAnsi" w:hAnsiTheme="minorHAnsi" w:cstheme="minorHAnsi"/>
                <w:sz w:val="18"/>
                <w:szCs w:val="18"/>
              </w:rPr>
              <w:t xml:space="preserve"> F</w:t>
            </w:r>
            <w:r w:rsidRPr="00311D8C">
              <w:rPr>
                <w:rFonts w:asciiTheme="minorHAnsi" w:hAnsiTheme="minorHAnsi" w:cstheme="minorHAnsi"/>
                <w:sz w:val="18"/>
                <w:szCs w:val="18"/>
              </w:rPr>
              <w:t>RASCO</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600</w:t>
            </w:r>
          </w:p>
        </w:tc>
      </w:tr>
      <w:tr w:rsidR="00A46E05" w:rsidRPr="00542F4C" w:rsidTr="00860679">
        <w:trPr>
          <w:trHeight w:val="484"/>
        </w:trPr>
        <w:tc>
          <w:tcPr>
            <w:tcW w:w="568" w:type="dxa"/>
          </w:tcPr>
          <w:p w:rsidR="00A46E05" w:rsidRPr="00542F4C" w:rsidRDefault="007C0C24" w:rsidP="00844757">
            <w:pPr>
              <w:spacing w:after="0" w:line="240" w:lineRule="auto"/>
              <w:jc w:val="center"/>
              <w:rPr>
                <w:rFonts w:cs="Calibri"/>
                <w:sz w:val="18"/>
                <w:szCs w:val="18"/>
              </w:rPr>
            </w:pPr>
            <w:r>
              <w:rPr>
                <w:rFonts w:cs="Calibri"/>
                <w:sz w:val="18"/>
                <w:szCs w:val="18"/>
              </w:rPr>
              <w:t>56</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EPIRRUBICINA 50MG INJETAVEL FRASCO-AMPOLA/FRASCO</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r>
              <w:rPr>
                <w:rFonts w:asciiTheme="minorHAnsi" w:hAnsiTheme="minorHAnsi" w:cstheme="minorHAnsi"/>
                <w:sz w:val="18"/>
                <w:szCs w:val="18"/>
              </w:rPr>
              <w:t xml:space="preserve"> F</w:t>
            </w:r>
            <w:r w:rsidRPr="00311D8C">
              <w:rPr>
                <w:rFonts w:asciiTheme="minorHAnsi" w:hAnsiTheme="minorHAnsi" w:cstheme="minorHAnsi"/>
                <w:sz w:val="18"/>
                <w:szCs w:val="18"/>
              </w:rPr>
              <w:t>RASCO</w:t>
            </w:r>
          </w:p>
        </w:tc>
        <w:tc>
          <w:tcPr>
            <w:tcW w:w="1276" w:type="dxa"/>
          </w:tcPr>
          <w:p w:rsidR="00A46E05"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w:t>
            </w:r>
          </w:p>
        </w:tc>
        <w:tc>
          <w:tcPr>
            <w:tcW w:w="1276"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57</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ETOPOSIDEO 100MG (20MG/ML) SOLUCAO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A46E05" w:rsidRPr="00542F4C" w:rsidTr="00860679">
        <w:trPr>
          <w:trHeight w:val="484"/>
        </w:trPr>
        <w:tc>
          <w:tcPr>
            <w:tcW w:w="568" w:type="dxa"/>
          </w:tcPr>
          <w:p w:rsidR="00A46E05" w:rsidRPr="00542F4C" w:rsidRDefault="007C0C24" w:rsidP="00844757">
            <w:pPr>
              <w:spacing w:after="0" w:line="240" w:lineRule="auto"/>
              <w:jc w:val="center"/>
              <w:rPr>
                <w:rFonts w:cs="Calibri"/>
                <w:sz w:val="18"/>
                <w:szCs w:val="18"/>
              </w:rPr>
            </w:pPr>
            <w:r>
              <w:rPr>
                <w:rFonts w:cs="Calibri"/>
                <w:sz w:val="18"/>
                <w:szCs w:val="18"/>
              </w:rPr>
              <w:t>58</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ETOPOSIDEO 100MG (20MG/ML) SOLUCAO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7C0C24" w:rsidP="00844757">
            <w:pPr>
              <w:spacing w:after="0" w:line="240" w:lineRule="auto"/>
              <w:jc w:val="center"/>
              <w:rPr>
                <w:rFonts w:cs="Calibri"/>
                <w:sz w:val="18"/>
                <w:szCs w:val="18"/>
              </w:rPr>
            </w:pPr>
            <w:r>
              <w:rPr>
                <w:rFonts w:cs="Calibri"/>
                <w:sz w:val="18"/>
                <w:szCs w:val="18"/>
              </w:rPr>
              <w:t>59</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ETOPOSIDEO 50MG CAPSULA</w:t>
            </w:r>
          </w:p>
        </w:tc>
        <w:tc>
          <w:tcPr>
            <w:tcW w:w="1418" w:type="dxa"/>
          </w:tcPr>
          <w:p w:rsidR="00860679" w:rsidRPr="00311D8C" w:rsidRDefault="00A46E05"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A87A8E"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A87A8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A87A8E" w:rsidRPr="00542F4C" w:rsidTr="00860679">
        <w:trPr>
          <w:trHeight w:val="484"/>
        </w:trPr>
        <w:tc>
          <w:tcPr>
            <w:tcW w:w="568" w:type="dxa"/>
          </w:tcPr>
          <w:p w:rsidR="00A87A8E" w:rsidRPr="00A87A8E" w:rsidRDefault="00A87A8E" w:rsidP="00844757">
            <w:pPr>
              <w:spacing w:after="0" w:line="240" w:lineRule="auto"/>
              <w:jc w:val="center"/>
              <w:rPr>
                <w:rFonts w:cs="Calibri"/>
                <w:color w:val="000000" w:themeColor="text1"/>
                <w:sz w:val="18"/>
                <w:szCs w:val="18"/>
              </w:rPr>
            </w:pPr>
            <w:r w:rsidRPr="00A87A8E">
              <w:rPr>
                <w:rFonts w:cs="Calibri"/>
                <w:color w:val="000000" w:themeColor="text1"/>
                <w:sz w:val="18"/>
                <w:szCs w:val="18"/>
              </w:rPr>
              <w:t>60</w:t>
            </w:r>
          </w:p>
        </w:tc>
        <w:tc>
          <w:tcPr>
            <w:tcW w:w="2976" w:type="dxa"/>
          </w:tcPr>
          <w:p w:rsidR="00A87A8E" w:rsidRPr="00311D8C" w:rsidRDefault="00A87A8E"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ETOPOSIDEO 50MG CAPSULA</w:t>
            </w:r>
          </w:p>
        </w:tc>
        <w:tc>
          <w:tcPr>
            <w:tcW w:w="1418" w:type="dxa"/>
          </w:tcPr>
          <w:p w:rsidR="00A87A8E" w:rsidRPr="00311D8C" w:rsidRDefault="00A87A8E"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A87A8E" w:rsidRDefault="00A87A8E" w:rsidP="004F34B2">
            <w:pPr>
              <w:spacing w:after="0" w:line="360" w:lineRule="auto"/>
              <w:jc w:val="center"/>
              <w:rPr>
                <w:rFonts w:cs="Calibri"/>
                <w:sz w:val="18"/>
                <w:szCs w:val="18"/>
              </w:rPr>
            </w:pPr>
            <w:r>
              <w:rPr>
                <w:rFonts w:cs="Calibri"/>
                <w:sz w:val="18"/>
                <w:szCs w:val="18"/>
              </w:rPr>
              <w:t>-</w:t>
            </w:r>
          </w:p>
        </w:tc>
        <w:tc>
          <w:tcPr>
            <w:tcW w:w="1417" w:type="dxa"/>
          </w:tcPr>
          <w:p w:rsidR="00A87A8E" w:rsidRDefault="00A87A8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A87A8E" w:rsidRDefault="00A87A8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A87A8E" w:rsidRDefault="00A87A8E" w:rsidP="00A87A8E">
            <w:pPr>
              <w:spacing w:after="0" w:line="240" w:lineRule="auto"/>
              <w:jc w:val="center"/>
              <w:rPr>
                <w:rFonts w:cs="Calibri"/>
                <w:color w:val="000000" w:themeColor="text1"/>
                <w:sz w:val="18"/>
                <w:szCs w:val="18"/>
              </w:rPr>
            </w:pPr>
            <w:r>
              <w:rPr>
                <w:rFonts w:cs="Calibri"/>
                <w:color w:val="000000" w:themeColor="text1"/>
                <w:sz w:val="18"/>
                <w:szCs w:val="18"/>
              </w:rPr>
              <w:t>61</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FILGRASTIM 300MCG/ML INJETAVEL </w:t>
            </w:r>
            <w:proofErr w:type="gramStart"/>
            <w:r w:rsidRPr="00311D8C">
              <w:rPr>
                <w:rFonts w:asciiTheme="minorHAnsi" w:hAnsiTheme="minorHAnsi" w:cstheme="minorHAnsi"/>
                <w:sz w:val="18"/>
                <w:szCs w:val="18"/>
              </w:rPr>
              <w:t>1</w:t>
            </w:r>
            <w:proofErr w:type="gramEnd"/>
            <w:r w:rsidRPr="00311D8C">
              <w:rPr>
                <w:rFonts w:asciiTheme="minorHAnsi" w:hAnsiTheme="minorHAnsi" w:cstheme="minorHAnsi"/>
                <w:sz w:val="18"/>
                <w:szCs w:val="18"/>
              </w:rPr>
              <w:t xml:space="preserve"> ML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5.250</w:t>
            </w:r>
          </w:p>
        </w:tc>
      </w:tr>
      <w:tr w:rsidR="00A46E05" w:rsidRPr="00542F4C" w:rsidTr="00860679">
        <w:trPr>
          <w:trHeight w:val="484"/>
        </w:trPr>
        <w:tc>
          <w:tcPr>
            <w:tcW w:w="568" w:type="dxa"/>
          </w:tcPr>
          <w:p w:rsidR="00A46E05" w:rsidRPr="00542F4C" w:rsidRDefault="00A87A8E" w:rsidP="00844757">
            <w:pPr>
              <w:spacing w:after="0" w:line="240" w:lineRule="auto"/>
              <w:jc w:val="center"/>
              <w:rPr>
                <w:rFonts w:cs="Calibri"/>
                <w:sz w:val="18"/>
                <w:szCs w:val="18"/>
              </w:rPr>
            </w:pPr>
            <w:r>
              <w:rPr>
                <w:rFonts w:cs="Calibri"/>
                <w:sz w:val="18"/>
                <w:szCs w:val="18"/>
              </w:rPr>
              <w:t>62</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FILGRASTIM 300MCG/ML INJETAVEL </w:t>
            </w:r>
            <w:proofErr w:type="gramStart"/>
            <w:r w:rsidRPr="00311D8C">
              <w:rPr>
                <w:rFonts w:asciiTheme="minorHAnsi" w:hAnsiTheme="minorHAnsi" w:cstheme="minorHAnsi"/>
                <w:sz w:val="18"/>
                <w:szCs w:val="18"/>
              </w:rPr>
              <w:t>1</w:t>
            </w:r>
            <w:proofErr w:type="gramEnd"/>
            <w:r w:rsidRPr="00311D8C">
              <w:rPr>
                <w:rFonts w:asciiTheme="minorHAnsi" w:hAnsiTheme="minorHAnsi" w:cstheme="minorHAnsi"/>
                <w:sz w:val="18"/>
                <w:szCs w:val="18"/>
              </w:rPr>
              <w:t xml:space="preserve"> ML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1.750</w:t>
            </w:r>
          </w:p>
        </w:tc>
        <w:tc>
          <w:tcPr>
            <w:tcW w:w="1276"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A87A8E" w:rsidP="00844757">
            <w:pPr>
              <w:spacing w:after="0" w:line="240" w:lineRule="auto"/>
              <w:jc w:val="center"/>
              <w:rPr>
                <w:rFonts w:cs="Calibri"/>
                <w:sz w:val="18"/>
                <w:szCs w:val="18"/>
              </w:rPr>
            </w:pPr>
            <w:r>
              <w:rPr>
                <w:rFonts w:cs="Calibri"/>
                <w:sz w:val="18"/>
                <w:szCs w:val="18"/>
              </w:rPr>
              <w:t>63</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FLUDARABINA 10MG COMPRIMIDO REVESTIDO</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A46E05" w:rsidRPr="00542F4C" w:rsidTr="00860679">
        <w:trPr>
          <w:trHeight w:val="484"/>
        </w:trPr>
        <w:tc>
          <w:tcPr>
            <w:tcW w:w="568" w:type="dxa"/>
          </w:tcPr>
          <w:p w:rsidR="00A46E05" w:rsidRPr="00542F4C" w:rsidRDefault="00A87A8E" w:rsidP="00844757">
            <w:pPr>
              <w:spacing w:after="0" w:line="240" w:lineRule="auto"/>
              <w:jc w:val="center"/>
              <w:rPr>
                <w:rFonts w:cs="Calibri"/>
                <w:sz w:val="18"/>
                <w:szCs w:val="18"/>
              </w:rPr>
            </w:pPr>
            <w:r>
              <w:rPr>
                <w:rFonts w:cs="Calibri"/>
                <w:sz w:val="18"/>
                <w:szCs w:val="18"/>
              </w:rPr>
              <w:t>64</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FLUDARABINA 10MG COMPRIMIDO REVESTIDO</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A46E05"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A87A8E" w:rsidP="00844757">
            <w:pPr>
              <w:spacing w:after="0" w:line="240" w:lineRule="auto"/>
              <w:jc w:val="center"/>
              <w:rPr>
                <w:rFonts w:cs="Calibri"/>
                <w:sz w:val="18"/>
                <w:szCs w:val="18"/>
              </w:rPr>
            </w:pPr>
            <w:r>
              <w:rPr>
                <w:rFonts w:cs="Calibri"/>
                <w:sz w:val="18"/>
                <w:szCs w:val="18"/>
              </w:rPr>
              <w:t>65</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FLUDARABINA 50MG INJETAVEL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A46E05" w:rsidRPr="00542F4C" w:rsidTr="00860679">
        <w:trPr>
          <w:trHeight w:val="484"/>
        </w:trPr>
        <w:tc>
          <w:tcPr>
            <w:tcW w:w="568" w:type="dxa"/>
          </w:tcPr>
          <w:p w:rsidR="00A46E05" w:rsidRPr="00542F4C" w:rsidRDefault="00A87A8E" w:rsidP="00844757">
            <w:pPr>
              <w:spacing w:after="0" w:line="240" w:lineRule="auto"/>
              <w:jc w:val="center"/>
              <w:rPr>
                <w:rFonts w:cs="Calibri"/>
                <w:sz w:val="18"/>
                <w:szCs w:val="18"/>
              </w:rPr>
            </w:pPr>
            <w:r>
              <w:rPr>
                <w:rFonts w:cs="Calibri"/>
                <w:sz w:val="18"/>
                <w:szCs w:val="18"/>
              </w:rPr>
              <w:t>66</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FLUDARABINA 50MG INJETAVEL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A87A8E" w:rsidP="00844757">
            <w:pPr>
              <w:spacing w:after="0" w:line="240" w:lineRule="auto"/>
              <w:jc w:val="center"/>
              <w:rPr>
                <w:rFonts w:cs="Calibri"/>
                <w:sz w:val="18"/>
                <w:szCs w:val="18"/>
              </w:rPr>
            </w:pPr>
            <w:r>
              <w:rPr>
                <w:rFonts w:cs="Calibri"/>
                <w:sz w:val="18"/>
                <w:szCs w:val="18"/>
              </w:rPr>
              <w:t>67</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FLUORURACILA 2,5G (50MG/ML) SOLUCAO INJETAVEL </w:t>
            </w:r>
            <w:proofErr w:type="gramStart"/>
            <w:r w:rsidRPr="00311D8C">
              <w:rPr>
                <w:rFonts w:asciiTheme="minorHAnsi" w:hAnsiTheme="minorHAnsi" w:cstheme="minorHAnsi"/>
                <w:sz w:val="18"/>
                <w:szCs w:val="18"/>
              </w:rPr>
              <w:t>50ML</w:t>
            </w:r>
            <w:proofErr w:type="gramEnd"/>
            <w:r w:rsidRPr="00311D8C">
              <w:rPr>
                <w:rFonts w:asciiTheme="minorHAnsi" w:hAnsiTheme="minorHAnsi" w:cstheme="minorHAnsi"/>
                <w:sz w:val="18"/>
                <w:szCs w:val="18"/>
              </w:rPr>
              <w:t xml:space="preserve">  FRASCO-AMPOLA QUE GARANTA ESTABILIDADE FARMACOCINETICA DE ADMINISTRACAO DE NO MINIMO 48H</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3.750</w:t>
            </w:r>
          </w:p>
        </w:tc>
      </w:tr>
      <w:tr w:rsidR="00A46E05" w:rsidRPr="00542F4C" w:rsidTr="00860679">
        <w:trPr>
          <w:trHeight w:val="484"/>
        </w:trPr>
        <w:tc>
          <w:tcPr>
            <w:tcW w:w="568" w:type="dxa"/>
          </w:tcPr>
          <w:p w:rsidR="00A46E05" w:rsidRPr="00542F4C" w:rsidRDefault="00A87A8E" w:rsidP="00844757">
            <w:pPr>
              <w:spacing w:after="0" w:line="240" w:lineRule="auto"/>
              <w:jc w:val="center"/>
              <w:rPr>
                <w:rFonts w:cs="Calibri"/>
                <w:sz w:val="18"/>
                <w:szCs w:val="18"/>
              </w:rPr>
            </w:pPr>
            <w:r>
              <w:rPr>
                <w:rFonts w:cs="Calibri"/>
                <w:sz w:val="18"/>
                <w:szCs w:val="18"/>
              </w:rPr>
              <w:t>68</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FLUORURACILA 2,5G (50MG/ML) SOLUCAO INJETAVEL </w:t>
            </w:r>
            <w:proofErr w:type="gramStart"/>
            <w:r w:rsidRPr="00311D8C">
              <w:rPr>
                <w:rFonts w:asciiTheme="minorHAnsi" w:hAnsiTheme="minorHAnsi" w:cstheme="minorHAnsi"/>
                <w:sz w:val="18"/>
                <w:szCs w:val="18"/>
              </w:rPr>
              <w:t>50ML</w:t>
            </w:r>
            <w:proofErr w:type="gramEnd"/>
            <w:r w:rsidRPr="00311D8C">
              <w:rPr>
                <w:rFonts w:asciiTheme="minorHAnsi" w:hAnsiTheme="minorHAnsi" w:cstheme="minorHAnsi"/>
                <w:sz w:val="18"/>
                <w:szCs w:val="18"/>
              </w:rPr>
              <w:t xml:space="preserve">  FRASCO-AMPOLA QUE GARANTA ESTABILIDADE FARMACOCINETICA DE ADMINISTRACAO DE NO MINIMO 48H</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2375F6"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1.250</w:t>
            </w:r>
          </w:p>
        </w:tc>
        <w:tc>
          <w:tcPr>
            <w:tcW w:w="1276" w:type="dxa"/>
          </w:tcPr>
          <w:p w:rsidR="00A46E05" w:rsidRPr="00542F4C" w:rsidRDefault="002375F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A87A8E" w:rsidP="001B3386">
            <w:pPr>
              <w:spacing w:before="240" w:line="240" w:lineRule="auto"/>
              <w:jc w:val="center"/>
              <w:rPr>
                <w:rFonts w:cs="Calibri"/>
                <w:sz w:val="18"/>
                <w:szCs w:val="18"/>
              </w:rPr>
            </w:pPr>
            <w:r>
              <w:rPr>
                <w:rFonts w:cs="Calibri"/>
                <w:sz w:val="18"/>
                <w:szCs w:val="18"/>
              </w:rPr>
              <w:t>69</w:t>
            </w:r>
          </w:p>
        </w:tc>
        <w:tc>
          <w:tcPr>
            <w:tcW w:w="2976" w:type="dxa"/>
          </w:tcPr>
          <w:p w:rsidR="00860679" w:rsidRPr="00311D8C" w:rsidRDefault="00A46E05" w:rsidP="001B3386">
            <w:pPr>
              <w:spacing w:before="24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FLUORURACILA 500MG (50MG/ML) SOLUCAO INJETAVEL </w:t>
            </w:r>
            <w:proofErr w:type="gramStart"/>
            <w:r w:rsidRPr="00311D8C">
              <w:rPr>
                <w:rFonts w:asciiTheme="minorHAnsi" w:hAnsiTheme="minorHAnsi" w:cstheme="minorHAnsi"/>
                <w:sz w:val="18"/>
                <w:szCs w:val="18"/>
              </w:rPr>
              <w:t>10ML</w:t>
            </w:r>
            <w:proofErr w:type="gramEnd"/>
            <w:r w:rsidRPr="00311D8C">
              <w:rPr>
                <w:rFonts w:asciiTheme="minorHAnsi" w:hAnsiTheme="minorHAnsi" w:cstheme="minorHAnsi"/>
                <w:sz w:val="18"/>
                <w:szCs w:val="18"/>
              </w:rPr>
              <w:t xml:space="preserve"> FRASCO-AMPOLA QUE GARANTA ESTABILIDADE FARMACOCINETICA DE ADMINISTRACAO DE NO MINIMO 48H</w:t>
            </w:r>
          </w:p>
        </w:tc>
        <w:tc>
          <w:tcPr>
            <w:tcW w:w="1418" w:type="dxa"/>
          </w:tcPr>
          <w:p w:rsidR="00860679" w:rsidRPr="00311D8C" w:rsidRDefault="00A46E05" w:rsidP="001B3386">
            <w:pPr>
              <w:spacing w:before="24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1B3386">
            <w:pPr>
              <w:spacing w:before="240" w:line="360" w:lineRule="auto"/>
              <w:jc w:val="center"/>
              <w:rPr>
                <w:rFonts w:cs="Calibri"/>
                <w:sz w:val="18"/>
                <w:szCs w:val="18"/>
              </w:rPr>
            </w:pPr>
            <w:r>
              <w:rPr>
                <w:rFonts w:cs="Calibri"/>
                <w:sz w:val="18"/>
                <w:szCs w:val="18"/>
              </w:rPr>
              <w:t>-</w:t>
            </w:r>
          </w:p>
        </w:tc>
        <w:tc>
          <w:tcPr>
            <w:tcW w:w="1417" w:type="dxa"/>
          </w:tcPr>
          <w:p w:rsidR="00860679" w:rsidRPr="00542F4C" w:rsidRDefault="00F47A8B" w:rsidP="001B3386">
            <w:pPr>
              <w:tabs>
                <w:tab w:val="left" w:pos="7200"/>
              </w:tabs>
              <w:spacing w:before="24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1B3386">
            <w:pPr>
              <w:tabs>
                <w:tab w:val="left" w:pos="7200"/>
              </w:tabs>
              <w:spacing w:before="240"/>
              <w:jc w:val="center"/>
              <w:rPr>
                <w:rFonts w:eastAsia="Batang" w:cs="Calibri"/>
                <w:bCs/>
                <w:color w:val="000000"/>
                <w:sz w:val="18"/>
                <w:szCs w:val="18"/>
              </w:rPr>
            </w:pPr>
            <w:r>
              <w:rPr>
                <w:rFonts w:eastAsia="Batang" w:cs="Calibri"/>
                <w:bCs/>
                <w:color w:val="000000"/>
                <w:sz w:val="18"/>
                <w:szCs w:val="18"/>
              </w:rPr>
              <w:t>6.750</w:t>
            </w:r>
          </w:p>
        </w:tc>
      </w:tr>
      <w:tr w:rsidR="00A46E05" w:rsidRPr="00542F4C" w:rsidTr="00860679">
        <w:trPr>
          <w:trHeight w:val="484"/>
        </w:trPr>
        <w:tc>
          <w:tcPr>
            <w:tcW w:w="568" w:type="dxa"/>
          </w:tcPr>
          <w:p w:rsidR="00A46E05" w:rsidRPr="00542F4C" w:rsidRDefault="00A87A8E" w:rsidP="00844757">
            <w:pPr>
              <w:spacing w:after="0" w:line="240" w:lineRule="auto"/>
              <w:jc w:val="center"/>
              <w:rPr>
                <w:rFonts w:cs="Calibri"/>
                <w:sz w:val="18"/>
                <w:szCs w:val="18"/>
              </w:rPr>
            </w:pPr>
            <w:r>
              <w:rPr>
                <w:rFonts w:cs="Calibri"/>
                <w:sz w:val="18"/>
                <w:szCs w:val="18"/>
              </w:rPr>
              <w:t>70</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FLUORURACILA 500MG (50MG/ML) SOLUCAO INJETAVEL </w:t>
            </w:r>
            <w:proofErr w:type="gramStart"/>
            <w:r w:rsidRPr="00311D8C">
              <w:rPr>
                <w:rFonts w:asciiTheme="minorHAnsi" w:hAnsiTheme="minorHAnsi" w:cstheme="minorHAnsi"/>
                <w:sz w:val="18"/>
                <w:szCs w:val="18"/>
              </w:rPr>
              <w:t>10ML</w:t>
            </w:r>
            <w:proofErr w:type="gramEnd"/>
            <w:r w:rsidRPr="00311D8C">
              <w:rPr>
                <w:rFonts w:asciiTheme="minorHAnsi" w:hAnsiTheme="minorHAnsi" w:cstheme="minorHAnsi"/>
                <w:sz w:val="18"/>
                <w:szCs w:val="18"/>
              </w:rPr>
              <w:t xml:space="preserve"> FRASCO-AMPOLA QUE GARANTA </w:t>
            </w:r>
            <w:r w:rsidRPr="00311D8C">
              <w:rPr>
                <w:rFonts w:asciiTheme="minorHAnsi" w:hAnsiTheme="minorHAnsi" w:cstheme="minorHAnsi"/>
                <w:sz w:val="18"/>
                <w:szCs w:val="18"/>
              </w:rPr>
              <w:lastRenderedPageBreak/>
              <w:t>ESTABILIDADE FARMACOCINETICA DE ADMINISTRACAO DE NO MINIMO 48H</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lastRenderedPageBreak/>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A87A8E" w:rsidP="00844757">
            <w:pPr>
              <w:spacing w:after="0" w:line="240" w:lineRule="auto"/>
              <w:jc w:val="center"/>
              <w:rPr>
                <w:rFonts w:cs="Calibri"/>
                <w:sz w:val="18"/>
                <w:szCs w:val="18"/>
              </w:rPr>
            </w:pPr>
            <w:r>
              <w:rPr>
                <w:rFonts w:cs="Calibri"/>
                <w:sz w:val="18"/>
                <w:szCs w:val="18"/>
              </w:rPr>
              <w:lastRenderedPageBreak/>
              <w:t>71</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FLUTAMIDA 250MG COMPRIMIDO</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1.000</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A87A8E" w:rsidP="00844757">
            <w:pPr>
              <w:spacing w:after="0" w:line="240" w:lineRule="auto"/>
              <w:jc w:val="center"/>
              <w:rPr>
                <w:rFonts w:cs="Calibri"/>
                <w:sz w:val="18"/>
                <w:szCs w:val="18"/>
              </w:rPr>
            </w:pPr>
            <w:r>
              <w:rPr>
                <w:rFonts w:cs="Calibri"/>
                <w:sz w:val="18"/>
                <w:szCs w:val="18"/>
              </w:rPr>
              <w:t>72</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FOLINATO DE CALCIO (ACIDO FOLINICO)15MG COMPRIMIDO</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F47A8B" w:rsidP="004F34B2">
            <w:pPr>
              <w:spacing w:after="0" w:line="360" w:lineRule="auto"/>
              <w:jc w:val="center"/>
              <w:rPr>
                <w:rFonts w:cs="Calibri"/>
                <w:sz w:val="18"/>
                <w:szCs w:val="18"/>
                <w:lang w:val="en-US"/>
              </w:rPr>
            </w:pPr>
            <w:r>
              <w:rPr>
                <w:rFonts w:cs="Calibri"/>
                <w:sz w:val="18"/>
                <w:szCs w:val="18"/>
                <w:lang w:val="en-US"/>
              </w:rPr>
              <w:t>3.000</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w:t>
            </w:r>
          </w:p>
        </w:tc>
      </w:tr>
      <w:tr w:rsidR="00860679" w:rsidRPr="00542F4C" w:rsidTr="00860679">
        <w:trPr>
          <w:trHeight w:val="484"/>
        </w:trPr>
        <w:tc>
          <w:tcPr>
            <w:tcW w:w="568" w:type="dxa"/>
          </w:tcPr>
          <w:p w:rsidR="00860679" w:rsidRPr="00542F4C" w:rsidRDefault="00A87A8E" w:rsidP="00844757">
            <w:pPr>
              <w:spacing w:after="0" w:line="240" w:lineRule="auto"/>
              <w:jc w:val="center"/>
              <w:rPr>
                <w:rFonts w:cs="Calibri"/>
                <w:sz w:val="18"/>
                <w:szCs w:val="18"/>
              </w:rPr>
            </w:pPr>
            <w:r>
              <w:rPr>
                <w:rFonts w:cs="Calibri"/>
                <w:sz w:val="18"/>
                <w:szCs w:val="18"/>
              </w:rPr>
              <w:t>73</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FOLINATO DE CALCIO 300MG (10MG/ML) SOLUCAO INJETAVEL </w:t>
            </w:r>
            <w:proofErr w:type="gramStart"/>
            <w:r w:rsidRPr="00311D8C">
              <w:rPr>
                <w:rFonts w:asciiTheme="minorHAnsi" w:hAnsiTheme="minorHAnsi" w:cstheme="minorHAnsi"/>
                <w:sz w:val="18"/>
                <w:szCs w:val="18"/>
              </w:rPr>
              <w:t>30ML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r>
      <w:tr w:rsidR="00A46E05" w:rsidRPr="00542F4C" w:rsidTr="00860679">
        <w:trPr>
          <w:trHeight w:val="484"/>
        </w:trPr>
        <w:tc>
          <w:tcPr>
            <w:tcW w:w="568" w:type="dxa"/>
          </w:tcPr>
          <w:p w:rsidR="00A46E05" w:rsidRPr="00542F4C" w:rsidRDefault="00A87A8E" w:rsidP="00844757">
            <w:pPr>
              <w:spacing w:after="0" w:line="240" w:lineRule="auto"/>
              <w:jc w:val="center"/>
              <w:rPr>
                <w:rFonts w:cs="Calibri"/>
                <w:sz w:val="18"/>
                <w:szCs w:val="18"/>
              </w:rPr>
            </w:pPr>
            <w:r>
              <w:rPr>
                <w:rFonts w:cs="Calibri"/>
                <w:sz w:val="18"/>
                <w:szCs w:val="18"/>
              </w:rPr>
              <w:t>74</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FOLINATO DE CALCIO 300MG (10MG/ML) SOLUCAO INJETAVEL </w:t>
            </w:r>
            <w:proofErr w:type="gramStart"/>
            <w:r w:rsidRPr="00311D8C">
              <w:rPr>
                <w:rFonts w:asciiTheme="minorHAnsi" w:hAnsiTheme="minorHAnsi" w:cstheme="minorHAnsi"/>
                <w:sz w:val="18"/>
                <w:szCs w:val="18"/>
              </w:rPr>
              <w:t>30ML</w:t>
            </w:r>
            <w:proofErr w:type="gramEnd"/>
            <w:r w:rsidRPr="00311D8C">
              <w:rPr>
                <w:rFonts w:asciiTheme="minorHAnsi" w:hAnsiTheme="minorHAnsi" w:cstheme="minorHAnsi"/>
                <w:sz w:val="18"/>
                <w:szCs w:val="18"/>
              </w:rPr>
              <w:t xml:space="preserve">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A87A8E" w:rsidP="00844757">
            <w:pPr>
              <w:spacing w:after="0" w:line="240" w:lineRule="auto"/>
              <w:jc w:val="center"/>
              <w:rPr>
                <w:rFonts w:cs="Calibri"/>
                <w:sz w:val="18"/>
                <w:szCs w:val="18"/>
              </w:rPr>
            </w:pPr>
            <w:r>
              <w:rPr>
                <w:rFonts w:cs="Calibri"/>
                <w:sz w:val="18"/>
                <w:szCs w:val="18"/>
              </w:rPr>
              <w:t>75</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FOLINATO DE CALCIO 50MG INJETAVEL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12.750</w:t>
            </w:r>
          </w:p>
        </w:tc>
      </w:tr>
      <w:tr w:rsidR="00A46E05" w:rsidRPr="00542F4C" w:rsidTr="00860679">
        <w:trPr>
          <w:trHeight w:val="484"/>
        </w:trPr>
        <w:tc>
          <w:tcPr>
            <w:tcW w:w="568" w:type="dxa"/>
          </w:tcPr>
          <w:p w:rsidR="00A46E05" w:rsidRPr="00542F4C" w:rsidRDefault="00A87A8E" w:rsidP="00844757">
            <w:pPr>
              <w:spacing w:after="0" w:line="240" w:lineRule="auto"/>
              <w:jc w:val="center"/>
              <w:rPr>
                <w:rFonts w:cs="Calibri"/>
                <w:sz w:val="18"/>
                <w:szCs w:val="18"/>
              </w:rPr>
            </w:pPr>
            <w:r>
              <w:rPr>
                <w:rFonts w:cs="Calibri"/>
                <w:sz w:val="18"/>
                <w:szCs w:val="18"/>
              </w:rPr>
              <w:t>76</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FOLINATO DE CALCIO 50MG INJETAVEL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4.250</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A87A8E" w:rsidRPr="00542F4C" w:rsidRDefault="00A87A8E" w:rsidP="00A87A8E">
            <w:pPr>
              <w:spacing w:after="0" w:line="240" w:lineRule="auto"/>
              <w:jc w:val="center"/>
              <w:rPr>
                <w:rFonts w:cs="Calibri"/>
                <w:sz w:val="18"/>
                <w:szCs w:val="18"/>
              </w:rPr>
            </w:pPr>
            <w:r>
              <w:rPr>
                <w:rFonts w:cs="Calibri"/>
                <w:sz w:val="18"/>
                <w:szCs w:val="18"/>
              </w:rPr>
              <w:t>77</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FULVESTRANTO 50MG/ML SOLUCAO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SERINGA PREENCHIDA + AGULHA SERINGA</w:t>
            </w:r>
          </w:p>
        </w:tc>
        <w:tc>
          <w:tcPr>
            <w:tcW w:w="1418" w:type="dxa"/>
          </w:tcPr>
          <w:p w:rsidR="00860679" w:rsidRPr="00311D8C" w:rsidRDefault="00A46E05"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SERINGA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w:t>
            </w:r>
          </w:p>
        </w:tc>
      </w:tr>
      <w:tr w:rsidR="00A46E05" w:rsidRPr="00542F4C" w:rsidTr="00860679">
        <w:trPr>
          <w:trHeight w:val="484"/>
        </w:trPr>
        <w:tc>
          <w:tcPr>
            <w:tcW w:w="568" w:type="dxa"/>
          </w:tcPr>
          <w:p w:rsidR="00A46E05" w:rsidRPr="00542F4C" w:rsidRDefault="00A87A8E" w:rsidP="00844757">
            <w:pPr>
              <w:spacing w:after="0" w:line="240" w:lineRule="auto"/>
              <w:jc w:val="center"/>
              <w:rPr>
                <w:rFonts w:cs="Calibri"/>
                <w:sz w:val="18"/>
                <w:szCs w:val="18"/>
              </w:rPr>
            </w:pPr>
            <w:r>
              <w:rPr>
                <w:rFonts w:cs="Calibri"/>
                <w:sz w:val="18"/>
                <w:szCs w:val="18"/>
              </w:rPr>
              <w:t>78</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FULVESTRANTO 50MG/ML SOLUCAO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SERINGA PREENCHIDA + AGULHA SERINGA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SERINGA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A87A8E" w:rsidP="00844757">
            <w:pPr>
              <w:spacing w:after="0" w:line="240" w:lineRule="auto"/>
              <w:jc w:val="center"/>
              <w:rPr>
                <w:rFonts w:cs="Calibri"/>
                <w:sz w:val="18"/>
                <w:szCs w:val="18"/>
              </w:rPr>
            </w:pPr>
            <w:r>
              <w:rPr>
                <w:rFonts w:cs="Calibri"/>
                <w:sz w:val="18"/>
                <w:szCs w:val="18"/>
              </w:rPr>
              <w:t>79</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GENCITABINA 1G INJETAVEL 50 ML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2.625</w:t>
            </w:r>
          </w:p>
        </w:tc>
      </w:tr>
      <w:tr w:rsidR="00A46E05" w:rsidRPr="00542F4C" w:rsidTr="00860679">
        <w:trPr>
          <w:trHeight w:val="484"/>
        </w:trPr>
        <w:tc>
          <w:tcPr>
            <w:tcW w:w="568" w:type="dxa"/>
          </w:tcPr>
          <w:p w:rsidR="00A46E05" w:rsidRPr="00542F4C" w:rsidRDefault="00587BDD" w:rsidP="00844757">
            <w:pPr>
              <w:spacing w:after="0" w:line="240" w:lineRule="auto"/>
              <w:jc w:val="center"/>
              <w:rPr>
                <w:rFonts w:cs="Calibri"/>
                <w:sz w:val="18"/>
                <w:szCs w:val="18"/>
              </w:rPr>
            </w:pPr>
            <w:r>
              <w:rPr>
                <w:rFonts w:cs="Calibri"/>
                <w:sz w:val="18"/>
                <w:szCs w:val="18"/>
              </w:rPr>
              <w:t>80</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GENCITABINA 1G INJETAVEL 50 ML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875</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87BDD" w:rsidP="00844757">
            <w:pPr>
              <w:spacing w:after="0" w:line="240" w:lineRule="auto"/>
              <w:jc w:val="center"/>
              <w:rPr>
                <w:rFonts w:cs="Calibri"/>
                <w:sz w:val="18"/>
                <w:szCs w:val="18"/>
              </w:rPr>
            </w:pPr>
            <w:r>
              <w:rPr>
                <w:rFonts w:cs="Calibri"/>
                <w:sz w:val="18"/>
                <w:szCs w:val="18"/>
              </w:rPr>
              <w:t>81</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GENCITABINA 200MG INJETAVEL </w:t>
            </w:r>
            <w:proofErr w:type="gramStart"/>
            <w:r w:rsidRPr="00311D8C">
              <w:rPr>
                <w:rFonts w:asciiTheme="minorHAnsi" w:hAnsiTheme="minorHAnsi" w:cstheme="minorHAnsi"/>
                <w:sz w:val="18"/>
                <w:szCs w:val="18"/>
              </w:rPr>
              <w:t>10ML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r>
      <w:tr w:rsidR="00A46E05" w:rsidRPr="00542F4C" w:rsidTr="00860679">
        <w:trPr>
          <w:trHeight w:val="484"/>
        </w:trPr>
        <w:tc>
          <w:tcPr>
            <w:tcW w:w="568" w:type="dxa"/>
          </w:tcPr>
          <w:p w:rsidR="00A46E05" w:rsidRPr="00542F4C" w:rsidRDefault="00587BDD" w:rsidP="00844757">
            <w:pPr>
              <w:spacing w:after="0" w:line="240" w:lineRule="auto"/>
              <w:jc w:val="center"/>
              <w:rPr>
                <w:rFonts w:cs="Calibri"/>
                <w:sz w:val="18"/>
                <w:szCs w:val="18"/>
              </w:rPr>
            </w:pPr>
            <w:r>
              <w:rPr>
                <w:rFonts w:cs="Calibri"/>
                <w:sz w:val="18"/>
                <w:szCs w:val="18"/>
              </w:rPr>
              <w:t>82</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GENCITABINA 200MG INJETAVEL </w:t>
            </w:r>
            <w:proofErr w:type="gramStart"/>
            <w:r w:rsidRPr="00311D8C">
              <w:rPr>
                <w:rFonts w:asciiTheme="minorHAnsi" w:hAnsiTheme="minorHAnsi" w:cstheme="minorHAnsi"/>
                <w:sz w:val="18"/>
                <w:szCs w:val="18"/>
              </w:rPr>
              <w:t>10ML</w:t>
            </w:r>
            <w:proofErr w:type="gramEnd"/>
            <w:r w:rsidRPr="00311D8C">
              <w:rPr>
                <w:rFonts w:asciiTheme="minorHAnsi" w:hAnsiTheme="minorHAnsi" w:cstheme="minorHAnsi"/>
                <w:sz w:val="18"/>
                <w:szCs w:val="18"/>
              </w:rPr>
              <w:t xml:space="preserve">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c>
          <w:tcPr>
            <w:tcW w:w="1276" w:type="dxa"/>
          </w:tcPr>
          <w:p w:rsidR="00A46E05" w:rsidRPr="00542F4C" w:rsidRDefault="00F47A8B"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87BDD" w:rsidP="00844757">
            <w:pPr>
              <w:spacing w:after="0" w:line="240" w:lineRule="auto"/>
              <w:jc w:val="center"/>
              <w:rPr>
                <w:rFonts w:cs="Calibri"/>
                <w:sz w:val="18"/>
                <w:szCs w:val="18"/>
              </w:rPr>
            </w:pPr>
            <w:r>
              <w:rPr>
                <w:rFonts w:cs="Calibri"/>
                <w:sz w:val="18"/>
                <w:szCs w:val="18"/>
              </w:rPr>
              <w:t>83</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GOSSERRELINA 10,8MG DEPOT SUBCUTANEA SERINGA PREENCHIDASERINGA</w:t>
            </w:r>
          </w:p>
        </w:tc>
        <w:tc>
          <w:tcPr>
            <w:tcW w:w="1418" w:type="dxa"/>
          </w:tcPr>
          <w:p w:rsidR="00860679" w:rsidRPr="00311D8C" w:rsidRDefault="00A46E05"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SERINGA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1A6A6D">
            <w:pPr>
              <w:tabs>
                <w:tab w:val="left" w:pos="7200"/>
              </w:tabs>
              <w:spacing w:after="0"/>
              <w:jc w:val="center"/>
              <w:rPr>
                <w:rFonts w:eastAsia="Batang" w:cs="Calibri"/>
                <w:bCs/>
                <w:color w:val="000000"/>
                <w:sz w:val="18"/>
                <w:szCs w:val="18"/>
              </w:rPr>
            </w:pPr>
            <w:r>
              <w:rPr>
                <w:rFonts w:eastAsia="Batang" w:cs="Calibri"/>
                <w:bCs/>
                <w:color w:val="000000"/>
                <w:sz w:val="18"/>
                <w:szCs w:val="18"/>
              </w:rPr>
              <w:t>3.375</w:t>
            </w:r>
          </w:p>
        </w:tc>
      </w:tr>
      <w:tr w:rsidR="00A46E05" w:rsidRPr="00542F4C" w:rsidTr="00860679">
        <w:trPr>
          <w:trHeight w:val="484"/>
        </w:trPr>
        <w:tc>
          <w:tcPr>
            <w:tcW w:w="568" w:type="dxa"/>
          </w:tcPr>
          <w:p w:rsidR="00A46E05" w:rsidRPr="00542F4C" w:rsidRDefault="00587BDD" w:rsidP="001B3386">
            <w:pPr>
              <w:spacing w:before="240" w:line="240" w:lineRule="auto"/>
              <w:jc w:val="center"/>
              <w:rPr>
                <w:rFonts w:cs="Calibri"/>
                <w:sz w:val="18"/>
                <w:szCs w:val="18"/>
              </w:rPr>
            </w:pPr>
            <w:r>
              <w:rPr>
                <w:rFonts w:cs="Calibri"/>
                <w:sz w:val="18"/>
                <w:szCs w:val="18"/>
              </w:rPr>
              <w:t>84</w:t>
            </w:r>
          </w:p>
        </w:tc>
        <w:tc>
          <w:tcPr>
            <w:tcW w:w="2976" w:type="dxa"/>
          </w:tcPr>
          <w:p w:rsidR="00A46E05" w:rsidRPr="00311D8C" w:rsidRDefault="00A46E05" w:rsidP="001B3386">
            <w:pPr>
              <w:spacing w:before="240" w:line="240" w:lineRule="auto"/>
              <w:jc w:val="both"/>
              <w:rPr>
                <w:rFonts w:asciiTheme="minorHAnsi" w:hAnsiTheme="minorHAnsi" w:cstheme="minorHAnsi"/>
                <w:sz w:val="18"/>
                <w:szCs w:val="18"/>
              </w:rPr>
            </w:pPr>
            <w:r w:rsidRPr="00311D8C">
              <w:rPr>
                <w:rFonts w:asciiTheme="minorHAnsi" w:hAnsiTheme="minorHAnsi" w:cstheme="minorHAnsi"/>
                <w:sz w:val="18"/>
                <w:szCs w:val="18"/>
              </w:rPr>
              <w:t>GOSSERRELINA 10,8MG DEPOT SUBCUTANEA SERINGA PREENCHIDASERINGA</w:t>
            </w:r>
          </w:p>
        </w:tc>
        <w:tc>
          <w:tcPr>
            <w:tcW w:w="1418" w:type="dxa"/>
          </w:tcPr>
          <w:p w:rsidR="00A46E05" w:rsidRPr="00311D8C" w:rsidRDefault="00A46E05" w:rsidP="001B3386">
            <w:pPr>
              <w:spacing w:before="240" w:line="240" w:lineRule="auto"/>
              <w:jc w:val="center"/>
              <w:rPr>
                <w:rFonts w:asciiTheme="minorHAnsi" w:hAnsiTheme="minorHAnsi" w:cstheme="minorHAnsi"/>
                <w:sz w:val="18"/>
                <w:szCs w:val="18"/>
              </w:rPr>
            </w:pPr>
            <w:r w:rsidRPr="00311D8C">
              <w:rPr>
                <w:rFonts w:asciiTheme="minorHAnsi" w:hAnsiTheme="minorHAnsi" w:cstheme="minorHAnsi"/>
                <w:sz w:val="18"/>
                <w:szCs w:val="18"/>
              </w:rPr>
              <w:t>SERINGA</w:t>
            </w:r>
          </w:p>
        </w:tc>
        <w:tc>
          <w:tcPr>
            <w:tcW w:w="1276" w:type="dxa"/>
          </w:tcPr>
          <w:p w:rsidR="00A46E05" w:rsidRPr="00542F4C" w:rsidRDefault="00F47A8B" w:rsidP="001B3386">
            <w:pPr>
              <w:spacing w:before="240" w:line="360" w:lineRule="auto"/>
              <w:jc w:val="center"/>
              <w:rPr>
                <w:rFonts w:cs="Calibri"/>
                <w:sz w:val="18"/>
                <w:szCs w:val="18"/>
              </w:rPr>
            </w:pPr>
            <w:r>
              <w:rPr>
                <w:rFonts w:cs="Calibri"/>
                <w:sz w:val="18"/>
                <w:szCs w:val="18"/>
              </w:rPr>
              <w:t>-</w:t>
            </w:r>
          </w:p>
        </w:tc>
        <w:tc>
          <w:tcPr>
            <w:tcW w:w="1417" w:type="dxa"/>
          </w:tcPr>
          <w:p w:rsidR="00A46E05" w:rsidRPr="00542F4C" w:rsidRDefault="00F47A8B" w:rsidP="001B3386">
            <w:pPr>
              <w:tabs>
                <w:tab w:val="left" w:pos="7200"/>
              </w:tabs>
              <w:spacing w:before="240"/>
              <w:jc w:val="center"/>
              <w:rPr>
                <w:rFonts w:eastAsia="Batang" w:cs="Calibri"/>
                <w:bCs/>
                <w:color w:val="000000"/>
                <w:sz w:val="18"/>
                <w:szCs w:val="18"/>
              </w:rPr>
            </w:pPr>
            <w:r>
              <w:rPr>
                <w:rFonts w:eastAsia="Batang" w:cs="Calibri"/>
                <w:bCs/>
                <w:color w:val="000000"/>
                <w:sz w:val="18"/>
                <w:szCs w:val="18"/>
              </w:rPr>
              <w:t>1.125</w:t>
            </w:r>
          </w:p>
        </w:tc>
        <w:tc>
          <w:tcPr>
            <w:tcW w:w="1276" w:type="dxa"/>
          </w:tcPr>
          <w:p w:rsidR="00A46E05" w:rsidRPr="00542F4C" w:rsidRDefault="00F47A8B" w:rsidP="001B3386">
            <w:pPr>
              <w:tabs>
                <w:tab w:val="left" w:pos="7200"/>
              </w:tabs>
              <w:spacing w:before="24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87BDD" w:rsidP="00844757">
            <w:pPr>
              <w:spacing w:after="0" w:line="240" w:lineRule="auto"/>
              <w:jc w:val="center"/>
              <w:rPr>
                <w:rFonts w:cs="Calibri"/>
                <w:sz w:val="18"/>
                <w:szCs w:val="18"/>
              </w:rPr>
            </w:pPr>
            <w:r>
              <w:rPr>
                <w:rFonts w:cs="Calibri"/>
                <w:sz w:val="18"/>
                <w:szCs w:val="18"/>
              </w:rPr>
              <w:t>85</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HIDROXIUREIA 500 MG CAPSULA</w:t>
            </w:r>
          </w:p>
        </w:tc>
        <w:tc>
          <w:tcPr>
            <w:tcW w:w="1418" w:type="dxa"/>
          </w:tcPr>
          <w:p w:rsidR="00860679" w:rsidRPr="00311D8C" w:rsidRDefault="00A46E05"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41.000</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87BDD" w:rsidP="00844757">
            <w:pPr>
              <w:spacing w:after="0" w:line="240" w:lineRule="auto"/>
              <w:jc w:val="center"/>
              <w:rPr>
                <w:rFonts w:cs="Calibri"/>
                <w:sz w:val="18"/>
                <w:szCs w:val="18"/>
              </w:rPr>
            </w:pPr>
            <w:r>
              <w:rPr>
                <w:rFonts w:cs="Calibri"/>
                <w:sz w:val="18"/>
                <w:szCs w:val="18"/>
              </w:rPr>
              <w:t>86</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IDARRUBICINA 10MG INJETAVEL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375</w:t>
            </w:r>
          </w:p>
        </w:tc>
      </w:tr>
      <w:tr w:rsidR="00A46E05" w:rsidRPr="00542F4C" w:rsidTr="00860679">
        <w:trPr>
          <w:trHeight w:val="484"/>
        </w:trPr>
        <w:tc>
          <w:tcPr>
            <w:tcW w:w="568" w:type="dxa"/>
          </w:tcPr>
          <w:p w:rsidR="00A46E05" w:rsidRPr="00542F4C" w:rsidRDefault="00587BDD" w:rsidP="00844757">
            <w:pPr>
              <w:spacing w:after="0" w:line="240" w:lineRule="auto"/>
              <w:jc w:val="center"/>
              <w:rPr>
                <w:rFonts w:cs="Calibri"/>
                <w:sz w:val="18"/>
                <w:szCs w:val="18"/>
              </w:rPr>
            </w:pPr>
            <w:r>
              <w:rPr>
                <w:rFonts w:cs="Calibri"/>
                <w:sz w:val="18"/>
                <w:szCs w:val="18"/>
              </w:rPr>
              <w:t>87</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IDARRUBICINA 10MG INJETAVEL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125</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87BDD" w:rsidP="00844757">
            <w:pPr>
              <w:spacing w:after="0" w:line="240" w:lineRule="auto"/>
              <w:jc w:val="center"/>
              <w:rPr>
                <w:rFonts w:cs="Calibri"/>
                <w:sz w:val="18"/>
                <w:szCs w:val="18"/>
              </w:rPr>
            </w:pPr>
            <w:r>
              <w:rPr>
                <w:rFonts w:cs="Calibri"/>
                <w:sz w:val="18"/>
                <w:szCs w:val="18"/>
              </w:rPr>
              <w:t>88</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IFOSFAMIDA 1G INJETAVEL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A46E05" w:rsidRPr="00542F4C" w:rsidTr="00860679">
        <w:trPr>
          <w:trHeight w:val="484"/>
        </w:trPr>
        <w:tc>
          <w:tcPr>
            <w:tcW w:w="568" w:type="dxa"/>
          </w:tcPr>
          <w:p w:rsidR="00A46E05" w:rsidRPr="00542F4C" w:rsidRDefault="00587BDD" w:rsidP="00844757">
            <w:pPr>
              <w:spacing w:after="0" w:line="240" w:lineRule="auto"/>
              <w:jc w:val="center"/>
              <w:rPr>
                <w:rFonts w:cs="Calibri"/>
                <w:sz w:val="18"/>
                <w:szCs w:val="18"/>
              </w:rPr>
            </w:pPr>
            <w:r>
              <w:rPr>
                <w:rFonts w:cs="Calibri"/>
                <w:sz w:val="18"/>
                <w:szCs w:val="18"/>
              </w:rPr>
              <w:lastRenderedPageBreak/>
              <w:t>89</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IFOSFAMIDA 1G INJETAVEL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87BDD" w:rsidP="00844757">
            <w:pPr>
              <w:spacing w:after="0" w:line="240" w:lineRule="auto"/>
              <w:jc w:val="center"/>
              <w:rPr>
                <w:rFonts w:cs="Calibri"/>
                <w:sz w:val="18"/>
                <w:szCs w:val="18"/>
              </w:rPr>
            </w:pPr>
            <w:r>
              <w:rPr>
                <w:rFonts w:cs="Calibri"/>
                <w:sz w:val="18"/>
                <w:szCs w:val="18"/>
              </w:rPr>
              <w:t>90</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IFOSFAMIDA 2G INJETAVEL FRASCO-AMPOLA</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A46E05" w:rsidRPr="00542F4C" w:rsidTr="00860679">
        <w:trPr>
          <w:trHeight w:val="484"/>
        </w:trPr>
        <w:tc>
          <w:tcPr>
            <w:tcW w:w="568" w:type="dxa"/>
          </w:tcPr>
          <w:p w:rsidR="00A46E05" w:rsidRPr="00542F4C" w:rsidRDefault="00587BDD" w:rsidP="00844757">
            <w:pPr>
              <w:spacing w:after="0" w:line="240" w:lineRule="auto"/>
              <w:jc w:val="center"/>
              <w:rPr>
                <w:rFonts w:cs="Calibri"/>
                <w:sz w:val="18"/>
                <w:szCs w:val="18"/>
              </w:rPr>
            </w:pPr>
            <w:r>
              <w:rPr>
                <w:rFonts w:cs="Calibri"/>
                <w:sz w:val="18"/>
                <w:szCs w:val="18"/>
              </w:rPr>
              <w:t>91</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IFOSFAMIDA 2G INJETAVEL FRASCO-AMPOLA</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87BDD" w:rsidP="00844757">
            <w:pPr>
              <w:spacing w:after="0" w:line="240" w:lineRule="auto"/>
              <w:jc w:val="center"/>
              <w:rPr>
                <w:rFonts w:cs="Calibri"/>
                <w:sz w:val="18"/>
                <w:szCs w:val="18"/>
              </w:rPr>
            </w:pPr>
            <w:r>
              <w:rPr>
                <w:rFonts w:cs="Calibri"/>
                <w:sz w:val="18"/>
                <w:szCs w:val="18"/>
              </w:rPr>
              <w:t>92</w:t>
            </w:r>
          </w:p>
        </w:tc>
        <w:tc>
          <w:tcPr>
            <w:tcW w:w="2976" w:type="dxa"/>
          </w:tcPr>
          <w:p w:rsidR="00860679" w:rsidRPr="00311D8C" w:rsidRDefault="00A46E05"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IMATINIBE 100MG COMPRIMIDO REVESTIDO</w:t>
            </w:r>
          </w:p>
        </w:tc>
        <w:tc>
          <w:tcPr>
            <w:tcW w:w="1418" w:type="dxa"/>
          </w:tcPr>
          <w:p w:rsidR="00860679" w:rsidRPr="00311D8C" w:rsidRDefault="00A46E05"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4.500</w:t>
            </w:r>
          </w:p>
        </w:tc>
      </w:tr>
      <w:tr w:rsidR="00A46E05" w:rsidRPr="00542F4C" w:rsidTr="00860679">
        <w:trPr>
          <w:trHeight w:val="484"/>
        </w:trPr>
        <w:tc>
          <w:tcPr>
            <w:tcW w:w="568" w:type="dxa"/>
          </w:tcPr>
          <w:p w:rsidR="00A46E05" w:rsidRPr="00542F4C" w:rsidRDefault="00587BDD" w:rsidP="00844757">
            <w:pPr>
              <w:spacing w:after="0" w:line="240" w:lineRule="auto"/>
              <w:jc w:val="center"/>
              <w:rPr>
                <w:rFonts w:cs="Calibri"/>
                <w:sz w:val="18"/>
                <w:szCs w:val="18"/>
              </w:rPr>
            </w:pPr>
            <w:r>
              <w:rPr>
                <w:rFonts w:cs="Calibri"/>
                <w:sz w:val="18"/>
                <w:szCs w:val="18"/>
              </w:rPr>
              <w:t>93</w:t>
            </w:r>
          </w:p>
        </w:tc>
        <w:tc>
          <w:tcPr>
            <w:tcW w:w="2976" w:type="dxa"/>
          </w:tcPr>
          <w:p w:rsidR="00A46E05" w:rsidRPr="00311D8C" w:rsidRDefault="00A46E05"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IMATINIBE 100MG COMPRIMIDO REVESTIDO</w:t>
            </w:r>
          </w:p>
        </w:tc>
        <w:tc>
          <w:tcPr>
            <w:tcW w:w="1418" w:type="dxa"/>
          </w:tcPr>
          <w:p w:rsidR="00A46E05" w:rsidRPr="00311D8C" w:rsidRDefault="00A46E05"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A46E05"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c>
          <w:tcPr>
            <w:tcW w:w="1276" w:type="dxa"/>
          </w:tcPr>
          <w:p w:rsidR="00A46E05"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3308F6" w:rsidRDefault="005D475C" w:rsidP="00844757">
            <w:pPr>
              <w:spacing w:after="0" w:line="240" w:lineRule="auto"/>
              <w:jc w:val="center"/>
              <w:rPr>
                <w:rFonts w:cs="Calibri"/>
                <w:sz w:val="18"/>
                <w:szCs w:val="18"/>
              </w:rPr>
            </w:pPr>
            <w:r>
              <w:rPr>
                <w:rFonts w:cs="Calibri"/>
                <w:sz w:val="18"/>
                <w:szCs w:val="18"/>
              </w:rPr>
              <w:t>94</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IMATINIBE 400MG COMPRIMIDO REVESTIDO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11.250</w:t>
            </w:r>
          </w:p>
        </w:tc>
      </w:tr>
      <w:tr w:rsidR="00402683" w:rsidRPr="00542F4C" w:rsidTr="00860679">
        <w:trPr>
          <w:trHeight w:val="484"/>
        </w:trPr>
        <w:tc>
          <w:tcPr>
            <w:tcW w:w="568" w:type="dxa"/>
          </w:tcPr>
          <w:p w:rsidR="00402683" w:rsidRPr="003308F6" w:rsidRDefault="005D475C" w:rsidP="00844757">
            <w:pPr>
              <w:spacing w:after="0" w:line="240" w:lineRule="auto"/>
              <w:jc w:val="center"/>
              <w:rPr>
                <w:rFonts w:cs="Calibri"/>
                <w:sz w:val="18"/>
                <w:szCs w:val="18"/>
              </w:rPr>
            </w:pPr>
            <w:r>
              <w:rPr>
                <w:rFonts w:cs="Calibri"/>
                <w:sz w:val="18"/>
                <w:szCs w:val="18"/>
              </w:rPr>
              <w:t>95</w:t>
            </w:r>
          </w:p>
        </w:tc>
        <w:tc>
          <w:tcPr>
            <w:tcW w:w="2976" w:type="dxa"/>
          </w:tcPr>
          <w:p w:rsidR="00402683" w:rsidRPr="00311D8C" w:rsidRDefault="00402683"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IMATINIBE 400MG COMPRIMIDO REVESTIDO</w:t>
            </w:r>
          </w:p>
        </w:tc>
        <w:tc>
          <w:tcPr>
            <w:tcW w:w="1418" w:type="dxa"/>
          </w:tcPr>
          <w:p w:rsidR="00402683" w:rsidRPr="00311D8C" w:rsidRDefault="00402683"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402683"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402683"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3.750</w:t>
            </w:r>
          </w:p>
        </w:tc>
        <w:tc>
          <w:tcPr>
            <w:tcW w:w="1276" w:type="dxa"/>
          </w:tcPr>
          <w:p w:rsidR="00402683"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D475C" w:rsidP="00844757">
            <w:pPr>
              <w:spacing w:after="0" w:line="240" w:lineRule="auto"/>
              <w:jc w:val="center"/>
              <w:rPr>
                <w:rFonts w:cs="Calibri"/>
                <w:sz w:val="18"/>
                <w:szCs w:val="18"/>
              </w:rPr>
            </w:pPr>
            <w:r>
              <w:rPr>
                <w:rFonts w:cs="Calibri"/>
                <w:sz w:val="18"/>
                <w:szCs w:val="18"/>
              </w:rPr>
              <w:t>96</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INTERFERON ALFA 2A 3.000.000UI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402683" w:rsidRPr="00542F4C" w:rsidTr="00860679">
        <w:trPr>
          <w:trHeight w:val="484"/>
        </w:trPr>
        <w:tc>
          <w:tcPr>
            <w:tcW w:w="568" w:type="dxa"/>
          </w:tcPr>
          <w:p w:rsidR="00402683" w:rsidRPr="00542F4C" w:rsidRDefault="005D475C" w:rsidP="00844757">
            <w:pPr>
              <w:spacing w:after="0" w:line="240" w:lineRule="auto"/>
              <w:jc w:val="center"/>
              <w:rPr>
                <w:rFonts w:cs="Calibri"/>
                <w:sz w:val="18"/>
                <w:szCs w:val="18"/>
              </w:rPr>
            </w:pPr>
            <w:r>
              <w:rPr>
                <w:rFonts w:cs="Calibri"/>
                <w:sz w:val="18"/>
                <w:szCs w:val="18"/>
              </w:rPr>
              <w:t>97</w:t>
            </w:r>
          </w:p>
        </w:tc>
        <w:tc>
          <w:tcPr>
            <w:tcW w:w="2976" w:type="dxa"/>
          </w:tcPr>
          <w:p w:rsidR="00402683" w:rsidRPr="00311D8C" w:rsidRDefault="00402683"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INTERFERON ALFA 2A 3.000.000UI INJETAVEL FRASCO-AMPOLA</w:t>
            </w:r>
          </w:p>
        </w:tc>
        <w:tc>
          <w:tcPr>
            <w:tcW w:w="1418" w:type="dxa"/>
          </w:tcPr>
          <w:p w:rsidR="00402683" w:rsidRPr="00311D8C" w:rsidRDefault="00402683"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402683"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402683" w:rsidRPr="00542F4C" w:rsidRDefault="00F47A8B"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402683"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5D475C" w:rsidP="00844757">
            <w:pPr>
              <w:spacing w:after="0" w:line="240" w:lineRule="auto"/>
              <w:jc w:val="center"/>
              <w:rPr>
                <w:rFonts w:cs="Calibri"/>
                <w:sz w:val="18"/>
                <w:szCs w:val="18"/>
              </w:rPr>
            </w:pPr>
            <w:r>
              <w:rPr>
                <w:rFonts w:cs="Calibri"/>
                <w:sz w:val="18"/>
                <w:szCs w:val="18"/>
              </w:rPr>
              <w:t>98</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INTERFERON ALFA 2A 5.000.000UI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500</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17497" w:rsidP="00844757">
            <w:pPr>
              <w:spacing w:after="0" w:line="240" w:lineRule="auto"/>
              <w:jc w:val="center"/>
              <w:rPr>
                <w:rFonts w:cs="Calibri"/>
                <w:sz w:val="18"/>
                <w:szCs w:val="18"/>
              </w:rPr>
            </w:pPr>
            <w:r>
              <w:rPr>
                <w:rFonts w:cs="Calibri"/>
                <w:sz w:val="18"/>
                <w:szCs w:val="18"/>
              </w:rPr>
              <w:t>99</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INTERFERON ALFA 2A 9.000.000UI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402683" w:rsidRPr="00542F4C" w:rsidTr="00860679">
        <w:trPr>
          <w:trHeight w:val="484"/>
        </w:trPr>
        <w:tc>
          <w:tcPr>
            <w:tcW w:w="568" w:type="dxa"/>
          </w:tcPr>
          <w:p w:rsidR="00402683" w:rsidRPr="00542F4C" w:rsidRDefault="00917497" w:rsidP="00844757">
            <w:pPr>
              <w:spacing w:after="0" w:line="240" w:lineRule="auto"/>
              <w:jc w:val="center"/>
              <w:rPr>
                <w:rFonts w:cs="Calibri"/>
                <w:sz w:val="18"/>
                <w:szCs w:val="18"/>
              </w:rPr>
            </w:pPr>
            <w:r>
              <w:rPr>
                <w:rFonts w:cs="Calibri"/>
                <w:sz w:val="18"/>
                <w:szCs w:val="18"/>
              </w:rPr>
              <w:t>100</w:t>
            </w:r>
          </w:p>
        </w:tc>
        <w:tc>
          <w:tcPr>
            <w:tcW w:w="2976" w:type="dxa"/>
          </w:tcPr>
          <w:p w:rsidR="00402683" w:rsidRPr="00311D8C" w:rsidRDefault="00402683"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INTERFERON ALFA 2A 9.000.000UI INJETAVEL FRASCO-AMPOLA</w:t>
            </w:r>
          </w:p>
        </w:tc>
        <w:tc>
          <w:tcPr>
            <w:tcW w:w="1418" w:type="dxa"/>
          </w:tcPr>
          <w:p w:rsidR="00402683" w:rsidRPr="00311D8C" w:rsidRDefault="00402683"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402683" w:rsidRPr="00542F4C" w:rsidRDefault="00F47A8B" w:rsidP="004F34B2">
            <w:pPr>
              <w:spacing w:after="0" w:line="360" w:lineRule="auto"/>
              <w:jc w:val="center"/>
              <w:rPr>
                <w:rFonts w:cs="Calibri"/>
                <w:sz w:val="18"/>
                <w:szCs w:val="18"/>
              </w:rPr>
            </w:pPr>
            <w:r>
              <w:rPr>
                <w:rFonts w:cs="Calibri"/>
                <w:sz w:val="18"/>
                <w:szCs w:val="18"/>
              </w:rPr>
              <w:t>-</w:t>
            </w:r>
          </w:p>
        </w:tc>
        <w:tc>
          <w:tcPr>
            <w:tcW w:w="1417" w:type="dxa"/>
          </w:tcPr>
          <w:p w:rsidR="00402683"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402683" w:rsidRPr="00542F4C" w:rsidRDefault="00F47A8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17497" w:rsidP="00844757">
            <w:pPr>
              <w:spacing w:after="0" w:line="240" w:lineRule="auto"/>
              <w:jc w:val="center"/>
              <w:rPr>
                <w:rFonts w:cs="Calibri"/>
                <w:sz w:val="18"/>
                <w:szCs w:val="18"/>
              </w:rPr>
            </w:pPr>
            <w:r>
              <w:rPr>
                <w:rFonts w:cs="Calibri"/>
                <w:sz w:val="18"/>
                <w:szCs w:val="18"/>
              </w:rPr>
              <w:t>101</w:t>
            </w:r>
          </w:p>
        </w:tc>
        <w:tc>
          <w:tcPr>
            <w:tcW w:w="2976" w:type="dxa"/>
          </w:tcPr>
          <w:p w:rsidR="00860679" w:rsidRPr="00311D8C" w:rsidRDefault="00402683" w:rsidP="00917497">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w:t>
            </w:r>
            <w:r w:rsidR="00917497">
              <w:rPr>
                <w:rFonts w:asciiTheme="minorHAnsi" w:hAnsiTheme="minorHAnsi" w:cstheme="minorHAnsi"/>
                <w:sz w:val="18"/>
                <w:szCs w:val="18"/>
              </w:rPr>
              <w:t>RINOTECANO 100MG (20MG/ML) SOLUÇÃO</w:t>
            </w:r>
            <w:r w:rsidRPr="00311D8C">
              <w:rPr>
                <w:rFonts w:asciiTheme="minorHAnsi" w:hAnsiTheme="minorHAnsi" w:cstheme="minorHAnsi"/>
                <w:sz w:val="18"/>
                <w:szCs w:val="18"/>
              </w:rPr>
              <w:t xml:space="preserve">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AE2E70"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402683" w:rsidRPr="00542F4C" w:rsidTr="00860679">
        <w:trPr>
          <w:trHeight w:val="484"/>
        </w:trPr>
        <w:tc>
          <w:tcPr>
            <w:tcW w:w="568" w:type="dxa"/>
          </w:tcPr>
          <w:p w:rsidR="00402683" w:rsidRPr="00542F4C" w:rsidRDefault="00917497" w:rsidP="00844757">
            <w:pPr>
              <w:spacing w:after="0" w:line="240" w:lineRule="auto"/>
              <w:jc w:val="center"/>
              <w:rPr>
                <w:rFonts w:cs="Calibri"/>
                <w:sz w:val="18"/>
                <w:szCs w:val="18"/>
              </w:rPr>
            </w:pPr>
            <w:r>
              <w:rPr>
                <w:rFonts w:cs="Calibri"/>
                <w:sz w:val="18"/>
                <w:szCs w:val="18"/>
              </w:rPr>
              <w:t>102</w:t>
            </w:r>
          </w:p>
        </w:tc>
        <w:tc>
          <w:tcPr>
            <w:tcW w:w="2976" w:type="dxa"/>
          </w:tcPr>
          <w:p w:rsidR="00402683" w:rsidRPr="00311D8C" w:rsidRDefault="00402683"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IRI</w:t>
            </w:r>
            <w:r w:rsidR="00917497">
              <w:rPr>
                <w:rFonts w:asciiTheme="minorHAnsi" w:hAnsiTheme="minorHAnsi" w:cstheme="minorHAnsi"/>
                <w:sz w:val="18"/>
                <w:szCs w:val="18"/>
              </w:rPr>
              <w:t>NOTECANO 100MG (20MG/ML) SOLUÇÃO</w:t>
            </w:r>
            <w:r w:rsidRPr="00311D8C">
              <w:rPr>
                <w:rFonts w:asciiTheme="minorHAnsi" w:hAnsiTheme="minorHAnsi" w:cstheme="minorHAnsi"/>
                <w:sz w:val="18"/>
                <w:szCs w:val="18"/>
              </w:rPr>
              <w:t xml:space="preserve">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FRASCO-AMPOLA</w:t>
            </w:r>
          </w:p>
        </w:tc>
        <w:tc>
          <w:tcPr>
            <w:tcW w:w="1418" w:type="dxa"/>
          </w:tcPr>
          <w:p w:rsidR="00402683" w:rsidRPr="00311D8C" w:rsidRDefault="00402683"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402683" w:rsidRPr="00542F4C" w:rsidRDefault="00AE2E70" w:rsidP="004F34B2">
            <w:pPr>
              <w:spacing w:after="0" w:line="360" w:lineRule="auto"/>
              <w:jc w:val="center"/>
              <w:rPr>
                <w:rFonts w:cs="Calibri"/>
                <w:sz w:val="18"/>
                <w:szCs w:val="18"/>
              </w:rPr>
            </w:pPr>
            <w:r>
              <w:rPr>
                <w:rFonts w:cs="Calibri"/>
                <w:sz w:val="18"/>
                <w:szCs w:val="18"/>
              </w:rPr>
              <w:t>-</w:t>
            </w:r>
          </w:p>
        </w:tc>
        <w:tc>
          <w:tcPr>
            <w:tcW w:w="1417" w:type="dxa"/>
          </w:tcPr>
          <w:p w:rsidR="00402683"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402683"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17497" w:rsidP="00844757">
            <w:pPr>
              <w:spacing w:after="0" w:line="240" w:lineRule="auto"/>
              <w:jc w:val="center"/>
              <w:rPr>
                <w:rFonts w:cs="Calibri"/>
                <w:sz w:val="18"/>
                <w:szCs w:val="18"/>
              </w:rPr>
            </w:pPr>
            <w:r>
              <w:rPr>
                <w:rFonts w:cs="Calibri"/>
                <w:sz w:val="18"/>
                <w:szCs w:val="18"/>
              </w:rPr>
              <w:t>103</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LETROZOL 2,5MG COMPRIMIDO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7C0C24" w:rsidP="004F34B2">
            <w:pPr>
              <w:spacing w:after="0" w:line="360" w:lineRule="auto"/>
              <w:jc w:val="center"/>
              <w:rPr>
                <w:rFonts w:cs="Calibri"/>
                <w:sz w:val="18"/>
                <w:szCs w:val="18"/>
              </w:rPr>
            </w:pPr>
            <w:r>
              <w:rPr>
                <w:rFonts w:cs="Calibri"/>
                <w:sz w:val="18"/>
                <w:szCs w:val="18"/>
              </w:rPr>
              <w:t>3.000</w:t>
            </w:r>
          </w:p>
        </w:tc>
        <w:tc>
          <w:tcPr>
            <w:tcW w:w="1417"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7C0C2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917497" w:rsidP="00844757">
            <w:pPr>
              <w:spacing w:after="0" w:line="240" w:lineRule="auto"/>
              <w:jc w:val="center"/>
              <w:rPr>
                <w:rFonts w:cs="Calibri"/>
                <w:sz w:val="18"/>
                <w:szCs w:val="18"/>
              </w:rPr>
            </w:pPr>
            <w:r>
              <w:rPr>
                <w:rFonts w:cs="Calibri"/>
                <w:sz w:val="18"/>
                <w:szCs w:val="18"/>
              </w:rPr>
              <w:t>104</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LOMUSTINA 40MG CAPSULA</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7C0C24" w:rsidP="004F34B2">
            <w:pPr>
              <w:spacing w:after="0" w:line="360" w:lineRule="auto"/>
              <w:jc w:val="center"/>
              <w:rPr>
                <w:rFonts w:cs="Calibri"/>
                <w:sz w:val="18"/>
                <w:szCs w:val="18"/>
              </w:rPr>
            </w:pPr>
            <w:r>
              <w:rPr>
                <w:rFonts w:cs="Calibri"/>
                <w:sz w:val="18"/>
                <w:szCs w:val="18"/>
              </w:rPr>
              <w:t>800</w:t>
            </w:r>
          </w:p>
        </w:tc>
        <w:tc>
          <w:tcPr>
            <w:tcW w:w="1417" w:type="dxa"/>
          </w:tcPr>
          <w:p w:rsidR="00860679" w:rsidRPr="00542F4C" w:rsidRDefault="007C0C2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6301D7" w:rsidP="00844757">
            <w:pPr>
              <w:spacing w:after="0" w:line="240" w:lineRule="auto"/>
              <w:jc w:val="center"/>
              <w:rPr>
                <w:rFonts w:cs="Calibri"/>
                <w:sz w:val="18"/>
                <w:szCs w:val="18"/>
              </w:rPr>
            </w:pPr>
            <w:r>
              <w:rPr>
                <w:rFonts w:cs="Calibri"/>
                <w:sz w:val="18"/>
                <w:szCs w:val="18"/>
              </w:rPr>
              <w:t>105</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MEGESTROL 160MG COMPRIMIDO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AE2E70" w:rsidP="004F34B2">
            <w:pPr>
              <w:spacing w:after="0" w:line="360" w:lineRule="auto"/>
              <w:jc w:val="center"/>
              <w:rPr>
                <w:rFonts w:cs="Calibri"/>
                <w:sz w:val="18"/>
                <w:szCs w:val="18"/>
              </w:rPr>
            </w:pPr>
            <w:r>
              <w:rPr>
                <w:rFonts w:cs="Calibri"/>
                <w:sz w:val="18"/>
                <w:szCs w:val="18"/>
              </w:rPr>
              <w:t>5.000</w:t>
            </w:r>
          </w:p>
        </w:tc>
        <w:tc>
          <w:tcPr>
            <w:tcW w:w="1417"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6301D7" w:rsidP="00844757">
            <w:pPr>
              <w:spacing w:after="0" w:line="240" w:lineRule="auto"/>
              <w:jc w:val="center"/>
              <w:rPr>
                <w:rFonts w:cs="Calibri"/>
                <w:sz w:val="18"/>
                <w:szCs w:val="18"/>
              </w:rPr>
            </w:pPr>
            <w:r>
              <w:rPr>
                <w:rFonts w:cs="Calibri"/>
                <w:sz w:val="18"/>
                <w:szCs w:val="18"/>
              </w:rPr>
              <w:t>106</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MELFALANA 2MG COMPRIMIDO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AE2E70" w:rsidP="004F34B2">
            <w:pPr>
              <w:spacing w:after="0" w:line="360" w:lineRule="auto"/>
              <w:jc w:val="center"/>
              <w:rPr>
                <w:rFonts w:cs="Calibri"/>
                <w:sz w:val="18"/>
                <w:szCs w:val="18"/>
              </w:rPr>
            </w:pPr>
            <w:r>
              <w:rPr>
                <w:rFonts w:cs="Calibri"/>
                <w:sz w:val="18"/>
                <w:szCs w:val="18"/>
              </w:rPr>
              <w:t>8.000</w:t>
            </w:r>
          </w:p>
        </w:tc>
        <w:tc>
          <w:tcPr>
            <w:tcW w:w="1417"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6301D7" w:rsidP="00844757">
            <w:pPr>
              <w:spacing w:after="0" w:line="240" w:lineRule="auto"/>
              <w:jc w:val="center"/>
              <w:rPr>
                <w:rFonts w:cs="Calibri"/>
                <w:sz w:val="18"/>
                <w:szCs w:val="18"/>
              </w:rPr>
            </w:pPr>
            <w:r>
              <w:rPr>
                <w:rFonts w:cs="Calibri"/>
                <w:sz w:val="18"/>
                <w:szCs w:val="18"/>
              </w:rPr>
              <w:t>107</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MERCAPTOPURINA 50MG COMPRIMIDO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AE2E70" w:rsidP="004F34B2">
            <w:pPr>
              <w:spacing w:after="0" w:line="360" w:lineRule="auto"/>
              <w:jc w:val="center"/>
              <w:rPr>
                <w:rFonts w:cs="Calibri"/>
                <w:sz w:val="18"/>
                <w:szCs w:val="18"/>
              </w:rPr>
            </w:pPr>
            <w:r>
              <w:rPr>
                <w:rFonts w:cs="Calibri"/>
                <w:sz w:val="18"/>
                <w:szCs w:val="18"/>
              </w:rPr>
              <w:t>3.500</w:t>
            </w:r>
          </w:p>
        </w:tc>
        <w:tc>
          <w:tcPr>
            <w:tcW w:w="1417"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6301D7" w:rsidP="00844757">
            <w:pPr>
              <w:spacing w:after="0" w:line="240" w:lineRule="auto"/>
              <w:jc w:val="center"/>
              <w:rPr>
                <w:rFonts w:cs="Calibri"/>
                <w:sz w:val="18"/>
                <w:szCs w:val="18"/>
              </w:rPr>
            </w:pPr>
            <w:r>
              <w:rPr>
                <w:rFonts w:cs="Calibri"/>
                <w:sz w:val="18"/>
                <w:szCs w:val="18"/>
              </w:rPr>
              <w:t>108</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MESNA 400MG (100MG/ML) SOLUCAO INJETAVEL </w:t>
            </w:r>
            <w:proofErr w:type="gramStart"/>
            <w:r w:rsidRPr="00311D8C">
              <w:rPr>
                <w:rFonts w:asciiTheme="minorHAnsi" w:hAnsiTheme="minorHAnsi" w:cstheme="minorHAnsi"/>
                <w:sz w:val="18"/>
                <w:szCs w:val="18"/>
              </w:rPr>
              <w:t>4ML</w:t>
            </w:r>
            <w:proofErr w:type="gramEnd"/>
            <w:r w:rsidRPr="00311D8C">
              <w:rPr>
                <w:rFonts w:asciiTheme="minorHAnsi" w:hAnsiTheme="minorHAnsi" w:cstheme="minorHAnsi"/>
                <w:sz w:val="18"/>
                <w:szCs w:val="18"/>
              </w:rPr>
              <w:t xml:space="preserve"> AMPOLA</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276" w:type="dxa"/>
          </w:tcPr>
          <w:p w:rsidR="00860679" w:rsidRPr="00542F4C" w:rsidRDefault="0013126E" w:rsidP="004F34B2">
            <w:pPr>
              <w:spacing w:after="0" w:line="360" w:lineRule="auto"/>
              <w:jc w:val="center"/>
              <w:rPr>
                <w:rFonts w:cs="Calibri"/>
                <w:sz w:val="18"/>
                <w:szCs w:val="18"/>
              </w:rPr>
            </w:pPr>
            <w:r>
              <w:rPr>
                <w:rFonts w:cs="Calibri"/>
                <w:sz w:val="18"/>
                <w:szCs w:val="18"/>
              </w:rPr>
              <w:t>8.000</w:t>
            </w:r>
          </w:p>
        </w:tc>
        <w:tc>
          <w:tcPr>
            <w:tcW w:w="1417"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13126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6301D7" w:rsidP="00844757">
            <w:pPr>
              <w:spacing w:after="0" w:line="240" w:lineRule="auto"/>
              <w:jc w:val="center"/>
              <w:rPr>
                <w:rFonts w:cs="Calibri"/>
                <w:sz w:val="18"/>
                <w:szCs w:val="18"/>
              </w:rPr>
            </w:pPr>
            <w:r>
              <w:rPr>
                <w:rFonts w:cs="Calibri"/>
                <w:sz w:val="18"/>
                <w:szCs w:val="18"/>
              </w:rPr>
              <w:t>109</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MESNA 400MG COMPRIMIDO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AE2E70" w:rsidP="004F34B2">
            <w:pPr>
              <w:spacing w:after="0" w:line="360" w:lineRule="auto"/>
              <w:jc w:val="center"/>
              <w:rPr>
                <w:rFonts w:cs="Calibri"/>
                <w:sz w:val="18"/>
                <w:szCs w:val="18"/>
              </w:rPr>
            </w:pPr>
            <w:r>
              <w:rPr>
                <w:rFonts w:cs="Calibri"/>
                <w:sz w:val="18"/>
                <w:szCs w:val="18"/>
              </w:rPr>
              <w:t>2.00</w:t>
            </w:r>
            <w:r w:rsidR="0013126E">
              <w:rPr>
                <w:rFonts w:cs="Calibri"/>
                <w:sz w:val="18"/>
                <w:szCs w:val="18"/>
              </w:rPr>
              <w:t>0</w:t>
            </w:r>
          </w:p>
        </w:tc>
        <w:tc>
          <w:tcPr>
            <w:tcW w:w="1417"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AE2E7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6301D7" w:rsidP="00844757">
            <w:pPr>
              <w:spacing w:after="0" w:line="240" w:lineRule="auto"/>
              <w:jc w:val="center"/>
              <w:rPr>
                <w:rFonts w:cs="Calibri"/>
                <w:sz w:val="18"/>
                <w:szCs w:val="18"/>
              </w:rPr>
            </w:pPr>
            <w:r>
              <w:rPr>
                <w:rFonts w:cs="Calibri"/>
                <w:sz w:val="18"/>
                <w:szCs w:val="18"/>
              </w:rPr>
              <w:t>110</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METOTREXATO 1G (100MG/ML) SOLUCAO INJETAVEL 10 ML FRASCO-</w:t>
            </w:r>
            <w:r w:rsidRPr="00311D8C">
              <w:rPr>
                <w:rFonts w:asciiTheme="minorHAnsi" w:hAnsiTheme="minorHAnsi" w:cstheme="minorHAnsi"/>
                <w:sz w:val="18"/>
                <w:szCs w:val="18"/>
              </w:rPr>
              <w:lastRenderedPageBreak/>
              <w:t>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lastRenderedPageBreak/>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81017E"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81017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81017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90456A" w:rsidRPr="00542F4C" w:rsidTr="00860679">
        <w:trPr>
          <w:trHeight w:val="484"/>
        </w:trPr>
        <w:tc>
          <w:tcPr>
            <w:tcW w:w="568" w:type="dxa"/>
          </w:tcPr>
          <w:p w:rsidR="0090456A" w:rsidRPr="00542F4C" w:rsidRDefault="006301D7" w:rsidP="00844757">
            <w:pPr>
              <w:spacing w:after="0" w:line="240" w:lineRule="auto"/>
              <w:jc w:val="center"/>
              <w:rPr>
                <w:rFonts w:cs="Calibri"/>
                <w:sz w:val="18"/>
                <w:szCs w:val="18"/>
              </w:rPr>
            </w:pPr>
            <w:r>
              <w:rPr>
                <w:rFonts w:cs="Calibri"/>
                <w:sz w:val="18"/>
                <w:szCs w:val="18"/>
              </w:rPr>
              <w:lastRenderedPageBreak/>
              <w:t>111</w:t>
            </w:r>
          </w:p>
        </w:tc>
        <w:tc>
          <w:tcPr>
            <w:tcW w:w="2976" w:type="dxa"/>
          </w:tcPr>
          <w:p w:rsidR="0090456A" w:rsidRPr="00311D8C" w:rsidRDefault="0090456A"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METOTREXATO 1G (100MG/ML) SOLUCAO INJETAVEL 10 ML FRASCO-AMPOLA</w:t>
            </w:r>
          </w:p>
        </w:tc>
        <w:tc>
          <w:tcPr>
            <w:tcW w:w="1418" w:type="dxa"/>
          </w:tcPr>
          <w:p w:rsidR="0090456A" w:rsidRPr="00311D8C" w:rsidRDefault="0090456A"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90456A" w:rsidRPr="00542F4C" w:rsidRDefault="0081017E" w:rsidP="004F34B2">
            <w:pPr>
              <w:spacing w:after="0" w:line="360" w:lineRule="auto"/>
              <w:jc w:val="center"/>
              <w:rPr>
                <w:rFonts w:cs="Calibri"/>
                <w:sz w:val="18"/>
                <w:szCs w:val="18"/>
              </w:rPr>
            </w:pPr>
            <w:r>
              <w:rPr>
                <w:rFonts w:cs="Calibri"/>
                <w:sz w:val="18"/>
                <w:szCs w:val="18"/>
              </w:rPr>
              <w:t>-</w:t>
            </w:r>
          </w:p>
        </w:tc>
        <w:tc>
          <w:tcPr>
            <w:tcW w:w="1417" w:type="dxa"/>
          </w:tcPr>
          <w:p w:rsidR="0090456A" w:rsidRPr="00542F4C" w:rsidRDefault="0081017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90456A" w:rsidRPr="00542F4C" w:rsidRDefault="0081017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C05A77" w:rsidP="00844757">
            <w:pPr>
              <w:spacing w:after="0" w:line="240" w:lineRule="auto"/>
              <w:jc w:val="center"/>
              <w:rPr>
                <w:rFonts w:cs="Calibri"/>
                <w:sz w:val="18"/>
                <w:szCs w:val="18"/>
              </w:rPr>
            </w:pPr>
            <w:r>
              <w:rPr>
                <w:rFonts w:cs="Calibri"/>
                <w:sz w:val="18"/>
                <w:szCs w:val="18"/>
              </w:rPr>
              <w:t xml:space="preserve">112 </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METOTREXATO 2,5MG COMPRIMIDO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5.000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F5141B" w:rsidP="00844757">
            <w:pPr>
              <w:spacing w:after="0" w:line="240" w:lineRule="auto"/>
              <w:jc w:val="center"/>
              <w:rPr>
                <w:rFonts w:cs="Calibri"/>
                <w:sz w:val="18"/>
                <w:szCs w:val="18"/>
              </w:rPr>
            </w:pPr>
            <w:r>
              <w:rPr>
                <w:rFonts w:cs="Calibri"/>
                <w:sz w:val="18"/>
                <w:szCs w:val="18"/>
              </w:rPr>
              <w:t>113</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METOTREXATO 500MG (25MG/ML) SOLUCAO INJETAVEL 20 ML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13126E"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13126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13126E" w:rsidRPr="00542F4C" w:rsidTr="00860679">
        <w:trPr>
          <w:trHeight w:val="484"/>
        </w:trPr>
        <w:tc>
          <w:tcPr>
            <w:tcW w:w="568" w:type="dxa"/>
          </w:tcPr>
          <w:p w:rsidR="0013126E" w:rsidRPr="00542F4C" w:rsidRDefault="00F5141B" w:rsidP="00844757">
            <w:pPr>
              <w:spacing w:after="0" w:line="240" w:lineRule="auto"/>
              <w:jc w:val="center"/>
              <w:rPr>
                <w:rFonts w:cs="Calibri"/>
                <w:sz w:val="18"/>
                <w:szCs w:val="18"/>
              </w:rPr>
            </w:pPr>
            <w:r>
              <w:rPr>
                <w:rFonts w:cs="Calibri"/>
                <w:sz w:val="18"/>
                <w:szCs w:val="18"/>
              </w:rPr>
              <w:t>114</w:t>
            </w:r>
          </w:p>
        </w:tc>
        <w:tc>
          <w:tcPr>
            <w:tcW w:w="2976" w:type="dxa"/>
          </w:tcPr>
          <w:p w:rsidR="0013126E" w:rsidRPr="00311D8C" w:rsidRDefault="0013126E" w:rsidP="00AC4C8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METOTREXATO 500MG (25MG/ML) SOLUCAO INJETAVEL 20 ML FRASCO-AMPOLA</w:t>
            </w:r>
          </w:p>
        </w:tc>
        <w:tc>
          <w:tcPr>
            <w:tcW w:w="1418" w:type="dxa"/>
          </w:tcPr>
          <w:p w:rsidR="0013126E" w:rsidRPr="00311D8C" w:rsidRDefault="0013126E" w:rsidP="00AC4C8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13126E" w:rsidRDefault="0013126E" w:rsidP="004F34B2">
            <w:pPr>
              <w:spacing w:after="0" w:line="360" w:lineRule="auto"/>
              <w:jc w:val="center"/>
              <w:rPr>
                <w:rFonts w:cs="Calibri"/>
                <w:sz w:val="18"/>
                <w:szCs w:val="18"/>
              </w:rPr>
            </w:pPr>
            <w:r>
              <w:rPr>
                <w:rFonts w:cs="Calibri"/>
                <w:sz w:val="18"/>
                <w:szCs w:val="18"/>
              </w:rPr>
              <w:t>-</w:t>
            </w:r>
          </w:p>
        </w:tc>
        <w:tc>
          <w:tcPr>
            <w:tcW w:w="1417" w:type="dxa"/>
          </w:tcPr>
          <w:p w:rsidR="0013126E" w:rsidRDefault="0013126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13126E" w:rsidRDefault="0013126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F5141B" w:rsidP="00844757">
            <w:pPr>
              <w:spacing w:after="0" w:line="240" w:lineRule="auto"/>
              <w:jc w:val="center"/>
              <w:rPr>
                <w:rFonts w:cs="Calibri"/>
                <w:sz w:val="18"/>
                <w:szCs w:val="18"/>
              </w:rPr>
            </w:pPr>
            <w:r>
              <w:rPr>
                <w:rFonts w:cs="Calibri"/>
                <w:sz w:val="18"/>
                <w:szCs w:val="18"/>
              </w:rPr>
              <w:t>115</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MITOMICINA 5MG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200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F5141B" w:rsidP="00844757">
            <w:pPr>
              <w:spacing w:after="0" w:line="240" w:lineRule="auto"/>
              <w:jc w:val="center"/>
              <w:rPr>
                <w:rFonts w:cs="Calibri"/>
                <w:sz w:val="18"/>
                <w:szCs w:val="18"/>
              </w:rPr>
            </w:pPr>
            <w:r>
              <w:rPr>
                <w:rFonts w:cs="Calibri"/>
                <w:sz w:val="18"/>
                <w:szCs w:val="18"/>
              </w:rPr>
              <w:t>116</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MITOTANO 500MG COMPRIMIDO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1.000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F5141B" w:rsidP="00844757">
            <w:pPr>
              <w:spacing w:after="0" w:line="240" w:lineRule="auto"/>
              <w:jc w:val="center"/>
              <w:rPr>
                <w:rFonts w:cs="Calibri"/>
                <w:sz w:val="18"/>
                <w:szCs w:val="18"/>
              </w:rPr>
            </w:pPr>
            <w:r>
              <w:rPr>
                <w:rFonts w:cs="Calibri"/>
                <w:sz w:val="18"/>
                <w:szCs w:val="18"/>
              </w:rPr>
              <w:t>117</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MITOXANTRONA 20MG (2MG/ML) SOLUCAO INJETAVEL 10 ML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600</w:t>
            </w:r>
          </w:p>
        </w:tc>
      </w:tr>
      <w:tr w:rsidR="00230322" w:rsidRPr="00542F4C" w:rsidTr="00860679">
        <w:trPr>
          <w:trHeight w:val="484"/>
        </w:trPr>
        <w:tc>
          <w:tcPr>
            <w:tcW w:w="568" w:type="dxa"/>
          </w:tcPr>
          <w:p w:rsidR="00230322" w:rsidRPr="00542F4C" w:rsidRDefault="00F5141B" w:rsidP="00844757">
            <w:pPr>
              <w:spacing w:after="0" w:line="240" w:lineRule="auto"/>
              <w:jc w:val="center"/>
              <w:rPr>
                <w:rFonts w:cs="Calibri"/>
                <w:sz w:val="18"/>
                <w:szCs w:val="18"/>
              </w:rPr>
            </w:pPr>
            <w:r>
              <w:rPr>
                <w:rFonts w:cs="Calibri"/>
                <w:sz w:val="18"/>
                <w:szCs w:val="18"/>
              </w:rPr>
              <w:t>118</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MITOXANTRONA 20MG (2MG/ML) SOLUCAO INJETAVEL 10 ML FRASCO-AMPOLA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200</w:t>
            </w:r>
          </w:p>
        </w:tc>
        <w:tc>
          <w:tcPr>
            <w:tcW w:w="1276" w:type="dxa"/>
          </w:tcPr>
          <w:p w:rsidR="00230322" w:rsidRPr="00542F4C" w:rsidRDefault="0048091C"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F5141B" w:rsidP="00844757">
            <w:pPr>
              <w:spacing w:after="0" w:line="240" w:lineRule="auto"/>
              <w:jc w:val="center"/>
              <w:rPr>
                <w:rFonts w:cs="Calibri"/>
                <w:sz w:val="18"/>
                <w:szCs w:val="18"/>
              </w:rPr>
            </w:pPr>
            <w:r>
              <w:rPr>
                <w:rFonts w:cs="Calibri"/>
                <w:sz w:val="18"/>
                <w:szCs w:val="18"/>
              </w:rPr>
              <w:t>119</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NILOTINIBE 200MG CAPSULA</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230322" w:rsidRPr="00542F4C" w:rsidTr="00860679">
        <w:trPr>
          <w:trHeight w:val="484"/>
        </w:trPr>
        <w:tc>
          <w:tcPr>
            <w:tcW w:w="568" w:type="dxa"/>
          </w:tcPr>
          <w:p w:rsidR="00230322" w:rsidRPr="00542F4C" w:rsidRDefault="00F5141B" w:rsidP="00844757">
            <w:pPr>
              <w:spacing w:after="0" w:line="240" w:lineRule="auto"/>
              <w:jc w:val="center"/>
              <w:rPr>
                <w:rFonts w:cs="Calibri"/>
                <w:sz w:val="18"/>
                <w:szCs w:val="18"/>
              </w:rPr>
            </w:pPr>
            <w:r>
              <w:rPr>
                <w:rFonts w:cs="Calibri"/>
                <w:sz w:val="18"/>
                <w:szCs w:val="18"/>
              </w:rPr>
              <w:t>120</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NILOTINIBE 200MG CAPSULA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230322" w:rsidRPr="00542F4C" w:rsidRDefault="0048091C"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F5141B" w:rsidP="00844757">
            <w:pPr>
              <w:spacing w:after="0" w:line="240" w:lineRule="auto"/>
              <w:jc w:val="center"/>
              <w:rPr>
                <w:rFonts w:cs="Calibri"/>
                <w:sz w:val="18"/>
                <w:szCs w:val="18"/>
              </w:rPr>
            </w:pPr>
            <w:r>
              <w:rPr>
                <w:rFonts w:cs="Calibri"/>
                <w:sz w:val="18"/>
                <w:szCs w:val="18"/>
              </w:rPr>
              <w:t>121</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OCTREOTIDA 0,1MG/ML SOLUCAO INJTETAVEL </w:t>
            </w:r>
            <w:proofErr w:type="gramStart"/>
            <w:r w:rsidRPr="00311D8C">
              <w:rPr>
                <w:rFonts w:asciiTheme="minorHAnsi" w:hAnsiTheme="minorHAnsi" w:cstheme="minorHAnsi"/>
                <w:sz w:val="18"/>
                <w:szCs w:val="18"/>
              </w:rPr>
              <w:t>1</w:t>
            </w:r>
            <w:proofErr w:type="gramEnd"/>
            <w:r w:rsidRPr="00311D8C">
              <w:rPr>
                <w:rFonts w:asciiTheme="minorHAnsi" w:hAnsiTheme="minorHAnsi" w:cstheme="minorHAnsi"/>
                <w:sz w:val="18"/>
                <w:szCs w:val="18"/>
              </w:rPr>
              <w:t xml:space="preserve"> ML AMPOLA</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3.750</w:t>
            </w:r>
          </w:p>
        </w:tc>
      </w:tr>
      <w:tr w:rsidR="00230322" w:rsidRPr="00542F4C" w:rsidTr="00860679">
        <w:trPr>
          <w:trHeight w:val="484"/>
        </w:trPr>
        <w:tc>
          <w:tcPr>
            <w:tcW w:w="568" w:type="dxa"/>
          </w:tcPr>
          <w:p w:rsidR="00230322" w:rsidRPr="00542F4C" w:rsidRDefault="00F5141B" w:rsidP="001B3386">
            <w:pPr>
              <w:spacing w:before="240" w:after="0" w:line="240" w:lineRule="auto"/>
              <w:jc w:val="center"/>
              <w:rPr>
                <w:rFonts w:cs="Calibri"/>
                <w:sz w:val="18"/>
                <w:szCs w:val="18"/>
              </w:rPr>
            </w:pPr>
            <w:r>
              <w:rPr>
                <w:rFonts w:cs="Calibri"/>
                <w:sz w:val="18"/>
                <w:szCs w:val="18"/>
              </w:rPr>
              <w:t>122</w:t>
            </w:r>
          </w:p>
        </w:tc>
        <w:tc>
          <w:tcPr>
            <w:tcW w:w="2976" w:type="dxa"/>
          </w:tcPr>
          <w:p w:rsidR="00230322" w:rsidRPr="00311D8C" w:rsidRDefault="00230322" w:rsidP="001B3386">
            <w:pPr>
              <w:spacing w:before="240"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OCTREOTIDA 0,1MG/ML SOLUCAO INJTETAVEL </w:t>
            </w:r>
            <w:proofErr w:type="gramStart"/>
            <w:r w:rsidRPr="00311D8C">
              <w:rPr>
                <w:rFonts w:asciiTheme="minorHAnsi" w:hAnsiTheme="minorHAnsi" w:cstheme="minorHAnsi"/>
                <w:sz w:val="18"/>
                <w:szCs w:val="18"/>
              </w:rPr>
              <w:t>1</w:t>
            </w:r>
            <w:proofErr w:type="gramEnd"/>
            <w:r w:rsidRPr="00311D8C">
              <w:rPr>
                <w:rFonts w:asciiTheme="minorHAnsi" w:hAnsiTheme="minorHAnsi" w:cstheme="minorHAnsi"/>
                <w:sz w:val="18"/>
                <w:szCs w:val="18"/>
              </w:rPr>
              <w:t xml:space="preserve"> ML AMPOLA</w:t>
            </w:r>
          </w:p>
        </w:tc>
        <w:tc>
          <w:tcPr>
            <w:tcW w:w="1418" w:type="dxa"/>
          </w:tcPr>
          <w:p w:rsidR="00230322" w:rsidRPr="00311D8C" w:rsidRDefault="00230322" w:rsidP="001B3386">
            <w:pPr>
              <w:spacing w:before="240"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276" w:type="dxa"/>
          </w:tcPr>
          <w:p w:rsidR="00230322" w:rsidRPr="00542F4C" w:rsidRDefault="0048091C" w:rsidP="001B3386">
            <w:pPr>
              <w:spacing w:before="240" w:after="0" w:line="360" w:lineRule="auto"/>
              <w:jc w:val="center"/>
              <w:rPr>
                <w:rFonts w:cs="Calibri"/>
                <w:sz w:val="18"/>
                <w:szCs w:val="18"/>
              </w:rPr>
            </w:pPr>
            <w:r>
              <w:rPr>
                <w:rFonts w:cs="Calibri"/>
                <w:sz w:val="18"/>
                <w:szCs w:val="18"/>
              </w:rPr>
              <w:t>-</w:t>
            </w:r>
          </w:p>
        </w:tc>
        <w:tc>
          <w:tcPr>
            <w:tcW w:w="1417" w:type="dxa"/>
          </w:tcPr>
          <w:p w:rsidR="00230322" w:rsidRPr="00542F4C" w:rsidRDefault="0048091C" w:rsidP="001B3386">
            <w:pPr>
              <w:tabs>
                <w:tab w:val="left" w:pos="7200"/>
              </w:tabs>
              <w:spacing w:before="240" w:after="0"/>
              <w:jc w:val="center"/>
              <w:rPr>
                <w:rFonts w:eastAsia="Batang" w:cs="Calibri"/>
                <w:bCs/>
                <w:color w:val="000000"/>
                <w:sz w:val="18"/>
                <w:szCs w:val="18"/>
              </w:rPr>
            </w:pPr>
            <w:r>
              <w:rPr>
                <w:rFonts w:eastAsia="Batang" w:cs="Calibri"/>
                <w:bCs/>
                <w:color w:val="000000"/>
                <w:sz w:val="18"/>
                <w:szCs w:val="18"/>
              </w:rPr>
              <w:t>1.250</w:t>
            </w:r>
          </w:p>
        </w:tc>
        <w:tc>
          <w:tcPr>
            <w:tcW w:w="1276" w:type="dxa"/>
          </w:tcPr>
          <w:p w:rsidR="00230322" w:rsidRPr="00542F4C" w:rsidRDefault="0048091C" w:rsidP="001B3386">
            <w:pPr>
              <w:tabs>
                <w:tab w:val="left" w:pos="7200"/>
              </w:tabs>
              <w:spacing w:before="240"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F5141B" w:rsidP="00844757">
            <w:pPr>
              <w:spacing w:after="0" w:line="240" w:lineRule="auto"/>
              <w:jc w:val="center"/>
              <w:rPr>
                <w:rFonts w:cs="Calibri"/>
                <w:sz w:val="18"/>
                <w:szCs w:val="18"/>
              </w:rPr>
            </w:pPr>
            <w:r>
              <w:rPr>
                <w:rFonts w:cs="Calibri"/>
                <w:sz w:val="18"/>
                <w:szCs w:val="18"/>
              </w:rPr>
              <w:t>123</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OCTREOTIDA 0,5MG/ML SOLUCAO INJETAVEL </w:t>
            </w:r>
            <w:proofErr w:type="gramStart"/>
            <w:r w:rsidRPr="00311D8C">
              <w:rPr>
                <w:rFonts w:asciiTheme="minorHAnsi" w:hAnsiTheme="minorHAnsi" w:cstheme="minorHAnsi"/>
                <w:sz w:val="18"/>
                <w:szCs w:val="18"/>
              </w:rPr>
              <w:t>1ML</w:t>
            </w:r>
            <w:proofErr w:type="gramEnd"/>
            <w:r w:rsidRPr="00311D8C">
              <w:rPr>
                <w:rFonts w:asciiTheme="minorHAnsi" w:hAnsiTheme="minorHAnsi" w:cstheme="minorHAnsi"/>
                <w:sz w:val="18"/>
                <w:szCs w:val="18"/>
              </w:rPr>
              <w:t xml:space="preserve"> AMPOLA</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230322" w:rsidRPr="00542F4C" w:rsidTr="00860679">
        <w:trPr>
          <w:trHeight w:val="484"/>
        </w:trPr>
        <w:tc>
          <w:tcPr>
            <w:tcW w:w="568" w:type="dxa"/>
          </w:tcPr>
          <w:p w:rsidR="00230322" w:rsidRPr="00542F4C" w:rsidRDefault="00F5141B" w:rsidP="00844757">
            <w:pPr>
              <w:spacing w:after="0" w:line="240" w:lineRule="auto"/>
              <w:jc w:val="center"/>
              <w:rPr>
                <w:rFonts w:cs="Calibri"/>
                <w:sz w:val="18"/>
                <w:szCs w:val="18"/>
              </w:rPr>
            </w:pPr>
            <w:r>
              <w:rPr>
                <w:rFonts w:cs="Calibri"/>
                <w:sz w:val="18"/>
                <w:szCs w:val="18"/>
              </w:rPr>
              <w:t>124</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OCTREOTIDA 0,5MG/ML SOLUCAO INJETAVEL </w:t>
            </w:r>
            <w:proofErr w:type="gramStart"/>
            <w:r w:rsidRPr="00311D8C">
              <w:rPr>
                <w:rFonts w:asciiTheme="minorHAnsi" w:hAnsiTheme="minorHAnsi" w:cstheme="minorHAnsi"/>
                <w:sz w:val="18"/>
                <w:szCs w:val="18"/>
              </w:rPr>
              <w:t>1ML</w:t>
            </w:r>
            <w:proofErr w:type="gramEnd"/>
            <w:r w:rsidRPr="00311D8C">
              <w:rPr>
                <w:rFonts w:asciiTheme="minorHAnsi" w:hAnsiTheme="minorHAnsi" w:cstheme="minorHAnsi"/>
                <w:sz w:val="18"/>
                <w:szCs w:val="18"/>
              </w:rPr>
              <w:t xml:space="preserve"> AMPOLA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243770" w:rsidP="00844757">
            <w:pPr>
              <w:spacing w:after="0" w:line="240" w:lineRule="auto"/>
              <w:jc w:val="center"/>
              <w:rPr>
                <w:rFonts w:cs="Calibri"/>
                <w:sz w:val="18"/>
                <w:szCs w:val="18"/>
              </w:rPr>
            </w:pPr>
            <w:r>
              <w:rPr>
                <w:rFonts w:cs="Calibri"/>
                <w:sz w:val="18"/>
                <w:szCs w:val="18"/>
              </w:rPr>
              <w:t>125</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OCTREOTIDA 30 MG INJETAVEL + SERINGA COM DILUENTE 2,5ML + SISTEMA DE APLICACAO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w:t>
            </w:r>
          </w:p>
        </w:tc>
      </w:tr>
      <w:tr w:rsidR="00230322" w:rsidRPr="00542F4C" w:rsidTr="00860679">
        <w:trPr>
          <w:trHeight w:val="484"/>
        </w:trPr>
        <w:tc>
          <w:tcPr>
            <w:tcW w:w="568" w:type="dxa"/>
          </w:tcPr>
          <w:p w:rsidR="00230322" w:rsidRPr="00542F4C" w:rsidRDefault="00243770" w:rsidP="00844757">
            <w:pPr>
              <w:spacing w:after="0" w:line="240" w:lineRule="auto"/>
              <w:jc w:val="center"/>
              <w:rPr>
                <w:rFonts w:cs="Calibri"/>
                <w:sz w:val="18"/>
                <w:szCs w:val="18"/>
              </w:rPr>
            </w:pPr>
            <w:r>
              <w:rPr>
                <w:rFonts w:cs="Calibri"/>
                <w:sz w:val="18"/>
                <w:szCs w:val="18"/>
              </w:rPr>
              <w:t>126</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OCTREOTIDA 30 MG INJETAVEL + SERINGA COM DILUENTE 2,5ML + SISTEMA DE APLICACAO FRASCO-AMPOLA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w:t>
            </w:r>
          </w:p>
        </w:tc>
        <w:tc>
          <w:tcPr>
            <w:tcW w:w="1276"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243770" w:rsidP="00844757">
            <w:pPr>
              <w:spacing w:after="0" w:line="240" w:lineRule="auto"/>
              <w:jc w:val="center"/>
              <w:rPr>
                <w:rFonts w:cs="Calibri"/>
                <w:sz w:val="18"/>
                <w:szCs w:val="18"/>
              </w:rPr>
            </w:pPr>
            <w:r>
              <w:rPr>
                <w:rFonts w:cs="Calibri"/>
                <w:sz w:val="18"/>
                <w:szCs w:val="18"/>
              </w:rPr>
              <w:t>127</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OXALIPLATINA 100MG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230322" w:rsidRPr="00542F4C" w:rsidTr="00860679">
        <w:trPr>
          <w:trHeight w:val="484"/>
        </w:trPr>
        <w:tc>
          <w:tcPr>
            <w:tcW w:w="568" w:type="dxa"/>
          </w:tcPr>
          <w:p w:rsidR="00230322" w:rsidRPr="00542F4C" w:rsidRDefault="00243770" w:rsidP="00844757">
            <w:pPr>
              <w:spacing w:after="0" w:line="240" w:lineRule="auto"/>
              <w:jc w:val="center"/>
              <w:rPr>
                <w:rFonts w:cs="Calibri"/>
                <w:sz w:val="18"/>
                <w:szCs w:val="18"/>
              </w:rPr>
            </w:pPr>
            <w:r>
              <w:rPr>
                <w:rFonts w:cs="Calibri"/>
                <w:sz w:val="18"/>
                <w:szCs w:val="18"/>
              </w:rPr>
              <w:lastRenderedPageBreak/>
              <w:t>128</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OXALIPLATINA 100MG INJETAVEL FRASCO-AMPOLA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129</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OXALIPLATINA 50MG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230322" w:rsidRPr="00542F4C" w:rsidTr="00860679">
        <w:trPr>
          <w:trHeight w:val="484"/>
        </w:trPr>
        <w:tc>
          <w:tcPr>
            <w:tcW w:w="568" w:type="dxa"/>
          </w:tcPr>
          <w:p w:rsidR="00230322" w:rsidRPr="00542F4C" w:rsidRDefault="003A484A" w:rsidP="00844757">
            <w:pPr>
              <w:spacing w:after="0" w:line="240" w:lineRule="auto"/>
              <w:jc w:val="center"/>
              <w:rPr>
                <w:rFonts w:cs="Calibri"/>
                <w:sz w:val="18"/>
                <w:szCs w:val="18"/>
              </w:rPr>
            </w:pPr>
            <w:r>
              <w:rPr>
                <w:rFonts w:cs="Calibri"/>
                <w:sz w:val="18"/>
                <w:szCs w:val="18"/>
              </w:rPr>
              <w:t>130</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OXALIPLATINA 50MG INJETAVEL FRASCO-AMPOLA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131</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PACLITAXEL 300MG (6MG/ML) SOLUCAO INJETAVEL </w:t>
            </w:r>
            <w:proofErr w:type="gramStart"/>
            <w:r w:rsidRPr="00311D8C">
              <w:rPr>
                <w:rFonts w:asciiTheme="minorHAnsi" w:hAnsiTheme="minorHAnsi" w:cstheme="minorHAnsi"/>
                <w:sz w:val="18"/>
                <w:szCs w:val="18"/>
              </w:rPr>
              <w:t>50ML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230322" w:rsidRPr="00542F4C" w:rsidTr="00860679">
        <w:trPr>
          <w:trHeight w:val="484"/>
        </w:trPr>
        <w:tc>
          <w:tcPr>
            <w:tcW w:w="568" w:type="dxa"/>
          </w:tcPr>
          <w:p w:rsidR="00230322" w:rsidRPr="00542F4C" w:rsidRDefault="003A484A" w:rsidP="00844757">
            <w:pPr>
              <w:spacing w:after="0" w:line="240" w:lineRule="auto"/>
              <w:jc w:val="center"/>
              <w:rPr>
                <w:rFonts w:cs="Calibri"/>
                <w:sz w:val="18"/>
                <w:szCs w:val="18"/>
              </w:rPr>
            </w:pPr>
            <w:r>
              <w:rPr>
                <w:rFonts w:cs="Calibri"/>
                <w:sz w:val="18"/>
                <w:szCs w:val="18"/>
              </w:rPr>
              <w:t>132</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PACLITAXEL 300MG (6MG/ML) SOLUCAO INJETAVEL </w:t>
            </w:r>
            <w:proofErr w:type="gramStart"/>
            <w:r w:rsidRPr="00311D8C">
              <w:rPr>
                <w:rFonts w:asciiTheme="minorHAnsi" w:hAnsiTheme="minorHAnsi" w:cstheme="minorHAnsi"/>
                <w:sz w:val="18"/>
                <w:szCs w:val="18"/>
              </w:rPr>
              <w:t>50ML</w:t>
            </w:r>
            <w:proofErr w:type="gramEnd"/>
            <w:r w:rsidRPr="00311D8C">
              <w:rPr>
                <w:rFonts w:asciiTheme="minorHAnsi" w:hAnsiTheme="minorHAnsi" w:cstheme="minorHAnsi"/>
                <w:sz w:val="18"/>
                <w:szCs w:val="18"/>
              </w:rPr>
              <w:t xml:space="preserve"> FRASCO-AMPOLA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133</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PACLITAXEL 30MG (6MG/ML) SOLUCAO INJETAVEL </w:t>
            </w:r>
            <w:proofErr w:type="gramStart"/>
            <w:r w:rsidRPr="00311D8C">
              <w:rPr>
                <w:rFonts w:asciiTheme="minorHAnsi" w:hAnsiTheme="minorHAnsi" w:cstheme="minorHAnsi"/>
                <w:sz w:val="18"/>
                <w:szCs w:val="18"/>
              </w:rPr>
              <w:t>5ML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230322" w:rsidRPr="00542F4C" w:rsidTr="00860679">
        <w:trPr>
          <w:trHeight w:val="484"/>
        </w:trPr>
        <w:tc>
          <w:tcPr>
            <w:tcW w:w="568" w:type="dxa"/>
          </w:tcPr>
          <w:p w:rsidR="00230322" w:rsidRPr="00542F4C" w:rsidRDefault="003A484A" w:rsidP="00844757">
            <w:pPr>
              <w:spacing w:after="0" w:line="240" w:lineRule="auto"/>
              <w:jc w:val="center"/>
              <w:rPr>
                <w:rFonts w:cs="Calibri"/>
                <w:sz w:val="18"/>
                <w:szCs w:val="18"/>
              </w:rPr>
            </w:pPr>
            <w:r>
              <w:rPr>
                <w:rFonts w:cs="Calibri"/>
                <w:sz w:val="18"/>
                <w:szCs w:val="18"/>
              </w:rPr>
              <w:t>134</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PACLITAXEL 30MG (6MG/ML) SOLUCAO INJETAVEL </w:t>
            </w:r>
            <w:proofErr w:type="gramStart"/>
            <w:r w:rsidRPr="00311D8C">
              <w:rPr>
                <w:rFonts w:asciiTheme="minorHAnsi" w:hAnsiTheme="minorHAnsi" w:cstheme="minorHAnsi"/>
                <w:sz w:val="18"/>
                <w:szCs w:val="18"/>
              </w:rPr>
              <w:t>5ML</w:t>
            </w:r>
            <w:proofErr w:type="gramEnd"/>
            <w:r w:rsidRPr="00311D8C">
              <w:rPr>
                <w:rFonts w:asciiTheme="minorHAnsi" w:hAnsiTheme="minorHAnsi" w:cstheme="minorHAnsi"/>
                <w:sz w:val="18"/>
                <w:szCs w:val="18"/>
              </w:rPr>
              <w:t xml:space="preserve"> FRASCO-AMPOLA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135</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PAMIDRONATO DISSODICO 90MG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230322" w:rsidRPr="00542F4C" w:rsidTr="00860679">
        <w:trPr>
          <w:trHeight w:val="484"/>
        </w:trPr>
        <w:tc>
          <w:tcPr>
            <w:tcW w:w="568" w:type="dxa"/>
          </w:tcPr>
          <w:p w:rsidR="00230322" w:rsidRPr="00542F4C" w:rsidRDefault="003A484A" w:rsidP="00844757">
            <w:pPr>
              <w:spacing w:after="0" w:line="240" w:lineRule="auto"/>
              <w:jc w:val="center"/>
              <w:rPr>
                <w:rFonts w:cs="Calibri"/>
                <w:sz w:val="18"/>
                <w:szCs w:val="18"/>
              </w:rPr>
            </w:pPr>
            <w:r>
              <w:rPr>
                <w:rFonts w:cs="Calibri"/>
                <w:sz w:val="18"/>
                <w:szCs w:val="18"/>
              </w:rPr>
              <w:t>136</w:t>
            </w:r>
          </w:p>
        </w:tc>
        <w:tc>
          <w:tcPr>
            <w:tcW w:w="2976" w:type="dxa"/>
          </w:tcPr>
          <w:p w:rsidR="00230322" w:rsidRPr="00311D8C" w:rsidRDefault="00230322"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PAMIDRONATO DISSODICO 90MG INJETAVEL FRASCO-AMPOLA</w:t>
            </w:r>
          </w:p>
        </w:tc>
        <w:tc>
          <w:tcPr>
            <w:tcW w:w="1418" w:type="dxa"/>
          </w:tcPr>
          <w:p w:rsidR="00230322" w:rsidRPr="00311D8C" w:rsidRDefault="00230322"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230322"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230322"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137</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PERTUZUMABE 420MG/</w:t>
            </w:r>
            <w:proofErr w:type="gramStart"/>
            <w:r w:rsidRPr="00311D8C">
              <w:rPr>
                <w:rFonts w:asciiTheme="minorHAnsi" w:hAnsiTheme="minorHAnsi" w:cstheme="minorHAnsi"/>
                <w:sz w:val="18"/>
                <w:szCs w:val="18"/>
              </w:rPr>
              <w:t>14ML</w:t>
            </w:r>
            <w:proofErr w:type="gramEnd"/>
            <w:r w:rsidRPr="00311D8C">
              <w:rPr>
                <w:rFonts w:asciiTheme="minorHAnsi" w:hAnsiTheme="minorHAnsi" w:cstheme="minorHAnsi"/>
                <w:sz w:val="18"/>
                <w:szCs w:val="18"/>
              </w:rPr>
              <w:t xml:space="preserve"> SOLUCAO INJETAVEL PARA DILUICAO PARA INFUSAO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w:t>
            </w:r>
          </w:p>
        </w:tc>
      </w:tr>
      <w:tr w:rsidR="00542A5D" w:rsidRPr="00542F4C" w:rsidTr="00860679">
        <w:trPr>
          <w:trHeight w:val="484"/>
        </w:trPr>
        <w:tc>
          <w:tcPr>
            <w:tcW w:w="568" w:type="dxa"/>
          </w:tcPr>
          <w:p w:rsidR="00542A5D" w:rsidRPr="00542F4C" w:rsidRDefault="003A484A" w:rsidP="001B3386">
            <w:pPr>
              <w:spacing w:before="240" w:line="240" w:lineRule="auto"/>
              <w:jc w:val="center"/>
              <w:rPr>
                <w:rFonts w:cs="Calibri"/>
                <w:sz w:val="18"/>
                <w:szCs w:val="18"/>
              </w:rPr>
            </w:pPr>
            <w:r>
              <w:rPr>
                <w:rFonts w:cs="Calibri"/>
                <w:sz w:val="18"/>
                <w:szCs w:val="18"/>
              </w:rPr>
              <w:t>138</w:t>
            </w:r>
          </w:p>
        </w:tc>
        <w:tc>
          <w:tcPr>
            <w:tcW w:w="2976" w:type="dxa"/>
          </w:tcPr>
          <w:p w:rsidR="00542A5D" w:rsidRPr="00311D8C" w:rsidRDefault="00542A5D" w:rsidP="001B3386">
            <w:pPr>
              <w:spacing w:before="240" w:line="240" w:lineRule="auto"/>
              <w:jc w:val="both"/>
              <w:rPr>
                <w:rFonts w:asciiTheme="minorHAnsi" w:hAnsiTheme="minorHAnsi" w:cstheme="minorHAnsi"/>
                <w:sz w:val="18"/>
                <w:szCs w:val="18"/>
              </w:rPr>
            </w:pPr>
            <w:r w:rsidRPr="00311D8C">
              <w:rPr>
                <w:rFonts w:asciiTheme="minorHAnsi" w:hAnsiTheme="minorHAnsi" w:cstheme="minorHAnsi"/>
                <w:sz w:val="18"/>
                <w:szCs w:val="18"/>
              </w:rPr>
              <w:t>PERTUZUMABE 420MG/</w:t>
            </w:r>
            <w:proofErr w:type="gramStart"/>
            <w:r w:rsidRPr="00311D8C">
              <w:rPr>
                <w:rFonts w:asciiTheme="minorHAnsi" w:hAnsiTheme="minorHAnsi" w:cstheme="minorHAnsi"/>
                <w:sz w:val="18"/>
                <w:szCs w:val="18"/>
              </w:rPr>
              <w:t>14ML</w:t>
            </w:r>
            <w:proofErr w:type="gramEnd"/>
            <w:r w:rsidRPr="00311D8C">
              <w:rPr>
                <w:rFonts w:asciiTheme="minorHAnsi" w:hAnsiTheme="minorHAnsi" w:cstheme="minorHAnsi"/>
                <w:sz w:val="18"/>
                <w:szCs w:val="18"/>
              </w:rPr>
              <w:t xml:space="preserve"> SOLUCAO INJETAVEL PARA DILUICAO PARA INFUSAO FRASCO-AMPOLA</w:t>
            </w:r>
          </w:p>
        </w:tc>
        <w:tc>
          <w:tcPr>
            <w:tcW w:w="1418" w:type="dxa"/>
          </w:tcPr>
          <w:p w:rsidR="00542A5D" w:rsidRPr="00311D8C" w:rsidRDefault="00542A5D" w:rsidP="001B3386">
            <w:pPr>
              <w:spacing w:before="24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542A5D" w:rsidRPr="00542F4C" w:rsidRDefault="0048091C" w:rsidP="001B3386">
            <w:pPr>
              <w:spacing w:before="240" w:line="360" w:lineRule="auto"/>
              <w:jc w:val="center"/>
              <w:rPr>
                <w:rFonts w:cs="Calibri"/>
                <w:sz w:val="18"/>
                <w:szCs w:val="18"/>
              </w:rPr>
            </w:pPr>
            <w:r>
              <w:rPr>
                <w:rFonts w:cs="Calibri"/>
                <w:sz w:val="18"/>
                <w:szCs w:val="18"/>
              </w:rPr>
              <w:t>-</w:t>
            </w:r>
          </w:p>
        </w:tc>
        <w:tc>
          <w:tcPr>
            <w:tcW w:w="1417" w:type="dxa"/>
          </w:tcPr>
          <w:p w:rsidR="00542A5D" w:rsidRPr="00542F4C" w:rsidRDefault="0048091C" w:rsidP="001B3386">
            <w:pPr>
              <w:tabs>
                <w:tab w:val="left" w:pos="7200"/>
              </w:tabs>
              <w:spacing w:before="240"/>
              <w:jc w:val="center"/>
              <w:rPr>
                <w:rFonts w:eastAsia="Batang" w:cs="Calibri"/>
                <w:bCs/>
                <w:color w:val="000000"/>
                <w:sz w:val="18"/>
                <w:szCs w:val="18"/>
              </w:rPr>
            </w:pPr>
            <w:r>
              <w:rPr>
                <w:rFonts w:eastAsia="Batang" w:cs="Calibri"/>
                <w:bCs/>
                <w:color w:val="000000"/>
                <w:sz w:val="18"/>
                <w:szCs w:val="18"/>
              </w:rPr>
              <w:t>05</w:t>
            </w:r>
          </w:p>
        </w:tc>
        <w:tc>
          <w:tcPr>
            <w:tcW w:w="1276" w:type="dxa"/>
          </w:tcPr>
          <w:p w:rsidR="00542A5D" w:rsidRPr="00542F4C" w:rsidRDefault="0048091C" w:rsidP="001B3386">
            <w:pPr>
              <w:tabs>
                <w:tab w:val="left" w:pos="7200"/>
              </w:tabs>
              <w:spacing w:before="24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139</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RITUXIMABE 100MG (10MG/ML) SOLUCAO INJETAVEL 10 ML FRASCO</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338</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t>140</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RITUXIMABE 100MG (10MG/ML) SOLUCAO INJETAVEL 10 ML FRASCO</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112</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141</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RITUXIMABE 500MG (10MG/ML) SOLUCAO INJETAVEL 50 ML FRASCO</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375</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t>142</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RITUXIMABE 500MG (10MG/ML) SOLUCAO INJETAVEL 50 ML FRASCO</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125</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143</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TAMOXIFENO 20MG COMPRIMIDO REVESTIDO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110.250</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t>144</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TAMOXIFENO 20MG COMPRIMIDO REVESTIDO</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36.750</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145</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TEMOZOLOMIDA 100MG CAPSULA EM EMBALAGEM CONTENDO ATÉ 05 UNIDADES</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lastRenderedPageBreak/>
              <w:t>146</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TEMOZOLOMIDA 100MG CAPSULA EM EMBALAGEM CONTENDO ATÉ 05 UNIDADES</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147</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TEMOZOLOMIDA 140 MG CAPSULA EM EMBALAGEM CONTENDO ATÉ 05 UNIDADES</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600</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t>148</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TEMOZOLOMIDA 140 MG CAPSULA EM EMBALAGEM CONTENDO ATÉ 05 UNIDADES</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149</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TEMOZOLOMIDA 20MG CAPSULA EM EMBALAGEM CONTENDO NO ATÉ 05 UNIDADES</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800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150</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TENIPOSIDEO 50MG (10MG/ML) SOLUCAO INJETAVEL </w:t>
            </w:r>
            <w:proofErr w:type="gramStart"/>
            <w:r w:rsidRPr="00311D8C">
              <w:rPr>
                <w:rFonts w:asciiTheme="minorHAnsi" w:hAnsiTheme="minorHAnsi" w:cstheme="minorHAnsi"/>
                <w:sz w:val="18"/>
                <w:szCs w:val="18"/>
              </w:rPr>
              <w:t>5</w:t>
            </w:r>
            <w:proofErr w:type="gramEnd"/>
            <w:r w:rsidRPr="00311D8C">
              <w:rPr>
                <w:rFonts w:asciiTheme="minorHAnsi" w:hAnsiTheme="minorHAnsi" w:cstheme="minorHAnsi"/>
                <w:sz w:val="18"/>
                <w:szCs w:val="18"/>
              </w:rPr>
              <w:t xml:space="preserve"> ML AMPOLA</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AMPOLA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500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151</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TIOGUANINA 40MG COMPRIMIDO</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COMP</w:t>
            </w:r>
            <w:r>
              <w:rPr>
                <w:rFonts w:asciiTheme="minorHAnsi" w:hAnsiTheme="minorHAnsi" w:cstheme="minorHAnsi"/>
                <w:sz w:val="18"/>
                <w:szCs w:val="18"/>
              </w:rPr>
              <w:t>.</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2.000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152</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TOPOTECANA 4MG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600</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t>153</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TOPOTECANA 4MG INJETAVEL FRASCO-AMPOLA</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154</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TRASTUZUMABE 150MG INJTETAVEL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t>155</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TRASTUZUMABE 150MG INJTETAVEL FRASCO-AMPOLA</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156</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TRASTUZUMABE 440MG INJTETAVEL + DILUENTE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t>157</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TRASTUZUMABE 440MG INJTETAVEL + DILUENTE FRASCO-AMPOLA</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158</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TRETINOINA 10MG CAPSULA</w:t>
            </w:r>
          </w:p>
        </w:tc>
        <w:tc>
          <w:tcPr>
            <w:tcW w:w="1418" w:type="dxa"/>
          </w:tcPr>
          <w:p w:rsidR="00860679" w:rsidRPr="00311D8C" w:rsidRDefault="00402683" w:rsidP="00311D8C">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CAPSULA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2.000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159</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VIMBLASTINA 10MG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1.000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160</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VINCRISTINA 1MG INJETAVEL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2.000</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60679" w:rsidRPr="00542F4C" w:rsidTr="00860679">
        <w:trPr>
          <w:trHeight w:val="484"/>
        </w:trPr>
        <w:tc>
          <w:tcPr>
            <w:tcW w:w="568" w:type="dxa"/>
          </w:tcPr>
          <w:p w:rsidR="00860679" w:rsidRPr="00542F4C" w:rsidRDefault="003A484A" w:rsidP="00844757">
            <w:pPr>
              <w:spacing w:after="0" w:line="240" w:lineRule="auto"/>
              <w:jc w:val="center"/>
              <w:rPr>
                <w:rFonts w:cs="Calibri"/>
                <w:sz w:val="18"/>
                <w:szCs w:val="18"/>
              </w:rPr>
            </w:pPr>
            <w:r>
              <w:rPr>
                <w:rFonts w:cs="Calibri"/>
                <w:sz w:val="18"/>
                <w:szCs w:val="18"/>
              </w:rPr>
              <w:t>161</w:t>
            </w:r>
          </w:p>
        </w:tc>
        <w:tc>
          <w:tcPr>
            <w:tcW w:w="2976" w:type="dxa"/>
          </w:tcPr>
          <w:p w:rsidR="00860679" w:rsidRPr="00311D8C" w:rsidRDefault="00402683" w:rsidP="00311D8C">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VINORELBINA 50MG (10MG/ML) SOLUCAO INJETAVEL </w:t>
            </w:r>
            <w:proofErr w:type="gramStart"/>
            <w:r w:rsidRPr="00311D8C">
              <w:rPr>
                <w:rFonts w:asciiTheme="minorHAnsi" w:hAnsiTheme="minorHAnsi" w:cstheme="minorHAnsi"/>
                <w:sz w:val="18"/>
                <w:szCs w:val="18"/>
              </w:rPr>
              <w:t>5ML</w:t>
            </w:r>
            <w:proofErr w:type="gramEnd"/>
            <w:r w:rsidRPr="00311D8C">
              <w:rPr>
                <w:rFonts w:asciiTheme="minorHAnsi" w:hAnsiTheme="minorHAnsi" w:cstheme="minorHAnsi"/>
                <w:sz w:val="18"/>
                <w:szCs w:val="18"/>
              </w:rPr>
              <w:t xml:space="preserve"> FRASCO-AMPOLA</w:t>
            </w:r>
          </w:p>
        </w:tc>
        <w:tc>
          <w:tcPr>
            <w:tcW w:w="1418" w:type="dxa"/>
          </w:tcPr>
          <w:p w:rsidR="00860679" w:rsidRPr="00311D8C" w:rsidRDefault="00402683" w:rsidP="007A28CB">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860679"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276" w:type="dxa"/>
          </w:tcPr>
          <w:p w:rsidR="00860679"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r>
      <w:tr w:rsidR="00542A5D" w:rsidRPr="00542F4C" w:rsidTr="00860679">
        <w:trPr>
          <w:trHeight w:val="484"/>
        </w:trPr>
        <w:tc>
          <w:tcPr>
            <w:tcW w:w="568" w:type="dxa"/>
          </w:tcPr>
          <w:p w:rsidR="00542A5D" w:rsidRPr="00542F4C" w:rsidRDefault="003A484A" w:rsidP="00844757">
            <w:pPr>
              <w:spacing w:after="0" w:line="240" w:lineRule="auto"/>
              <w:jc w:val="center"/>
              <w:rPr>
                <w:rFonts w:cs="Calibri"/>
                <w:sz w:val="18"/>
                <w:szCs w:val="18"/>
              </w:rPr>
            </w:pPr>
            <w:r>
              <w:rPr>
                <w:rFonts w:cs="Calibri"/>
                <w:sz w:val="18"/>
                <w:szCs w:val="18"/>
              </w:rPr>
              <w:t>162</w:t>
            </w:r>
          </w:p>
        </w:tc>
        <w:tc>
          <w:tcPr>
            <w:tcW w:w="2976" w:type="dxa"/>
          </w:tcPr>
          <w:p w:rsidR="00542A5D" w:rsidRPr="00311D8C" w:rsidRDefault="00542A5D" w:rsidP="007C0C24">
            <w:pPr>
              <w:spacing w:after="120" w:line="240" w:lineRule="auto"/>
              <w:jc w:val="both"/>
              <w:rPr>
                <w:rFonts w:asciiTheme="minorHAnsi" w:hAnsiTheme="minorHAnsi" w:cstheme="minorHAnsi"/>
                <w:sz w:val="18"/>
                <w:szCs w:val="18"/>
              </w:rPr>
            </w:pPr>
            <w:r w:rsidRPr="00311D8C">
              <w:rPr>
                <w:rFonts w:asciiTheme="minorHAnsi" w:hAnsiTheme="minorHAnsi" w:cstheme="minorHAnsi"/>
                <w:sz w:val="18"/>
                <w:szCs w:val="18"/>
              </w:rPr>
              <w:t xml:space="preserve">VINORELBINA 50MG (10MG/ML) SOLUCAO INJETAVEL </w:t>
            </w:r>
            <w:proofErr w:type="gramStart"/>
            <w:r w:rsidRPr="00311D8C">
              <w:rPr>
                <w:rFonts w:asciiTheme="minorHAnsi" w:hAnsiTheme="minorHAnsi" w:cstheme="minorHAnsi"/>
                <w:sz w:val="18"/>
                <w:szCs w:val="18"/>
              </w:rPr>
              <w:t>5ML</w:t>
            </w:r>
            <w:proofErr w:type="gramEnd"/>
            <w:r w:rsidRPr="00311D8C">
              <w:rPr>
                <w:rFonts w:asciiTheme="minorHAnsi" w:hAnsiTheme="minorHAnsi" w:cstheme="minorHAnsi"/>
                <w:sz w:val="18"/>
                <w:szCs w:val="18"/>
              </w:rPr>
              <w:t xml:space="preserve"> FRASCO-AMPOLA</w:t>
            </w:r>
          </w:p>
        </w:tc>
        <w:tc>
          <w:tcPr>
            <w:tcW w:w="1418" w:type="dxa"/>
          </w:tcPr>
          <w:p w:rsidR="00542A5D" w:rsidRPr="00311D8C" w:rsidRDefault="00542A5D" w:rsidP="007C0C24">
            <w:pPr>
              <w:spacing w:after="0" w:line="240" w:lineRule="auto"/>
              <w:jc w:val="center"/>
              <w:rPr>
                <w:rFonts w:asciiTheme="minorHAnsi" w:hAnsiTheme="minorHAnsi" w:cstheme="minorHAnsi"/>
                <w:sz w:val="18"/>
                <w:szCs w:val="18"/>
              </w:rPr>
            </w:pPr>
            <w:r w:rsidRPr="00311D8C">
              <w:rPr>
                <w:rFonts w:asciiTheme="minorHAnsi" w:hAnsiTheme="minorHAnsi" w:cstheme="minorHAnsi"/>
                <w:sz w:val="18"/>
                <w:szCs w:val="18"/>
              </w:rPr>
              <w:t>FRASCO</w:t>
            </w:r>
            <w:r>
              <w:rPr>
                <w:rFonts w:asciiTheme="minorHAnsi" w:hAnsiTheme="minorHAnsi" w:cstheme="minorHAnsi"/>
                <w:sz w:val="18"/>
                <w:szCs w:val="18"/>
              </w:rPr>
              <w:t xml:space="preserve"> A</w:t>
            </w:r>
            <w:r w:rsidRPr="00311D8C">
              <w:rPr>
                <w:rFonts w:asciiTheme="minorHAnsi" w:hAnsiTheme="minorHAnsi" w:cstheme="minorHAnsi"/>
                <w:sz w:val="18"/>
                <w:szCs w:val="18"/>
              </w:rPr>
              <w:t>MPOLA</w:t>
            </w:r>
          </w:p>
        </w:tc>
        <w:tc>
          <w:tcPr>
            <w:tcW w:w="1276" w:type="dxa"/>
          </w:tcPr>
          <w:p w:rsidR="00542A5D" w:rsidRPr="00542F4C" w:rsidRDefault="0048091C" w:rsidP="004F34B2">
            <w:pPr>
              <w:spacing w:after="0" w:line="360" w:lineRule="auto"/>
              <w:jc w:val="center"/>
              <w:rPr>
                <w:rFonts w:cs="Calibri"/>
                <w:sz w:val="18"/>
                <w:szCs w:val="18"/>
              </w:rPr>
            </w:pPr>
            <w:r>
              <w:rPr>
                <w:rFonts w:cs="Calibri"/>
                <w:sz w:val="18"/>
                <w:szCs w:val="18"/>
              </w:rPr>
              <w:t>-</w:t>
            </w:r>
          </w:p>
        </w:tc>
        <w:tc>
          <w:tcPr>
            <w:tcW w:w="1417"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542A5D" w:rsidRPr="00542F4C" w:rsidRDefault="0048091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bl>
    <w:p w:rsidR="00844757" w:rsidRDefault="00844757"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446B1A"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sidR="007E5129">
        <w:rPr>
          <w:b/>
          <w:bCs/>
          <w:sz w:val="20"/>
          <w:szCs w:val="20"/>
          <w:u w:val="single"/>
        </w:rPr>
        <w:t>5</w:t>
      </w:r>
      <w:r>
        <w:rPr>
          <w:b/>
          <w:bCs/>
          <w:sz w:val="20"/>
          <w:szCs w:val="20"/>
          <w:u w:val="single"/>
        </w:rPr>
        <w:t>58</w:t>
      </w:r>
      <w:r w:rsidR="00764FC1" w:rsidRPr="00754080">
        <w:rPr>
          <w:b/>
          <w:bCs/>
          <w:sz w:val="20"/>
          <w:szCs w:val="20"/>
          <w:u w:val="single"/>
        </w:rPr>
        <w:t>/</w:t>
      </w:r>
      <w:r w:rsidR="00EC5640">
        <w:rPr>
          <w:b/>
          <w:bCs/>
          <w:sz w:val="20"/>
          <w:szCs w:val="20"/>
          <w:u w:val="single"/>
        </w:rPr>
        <w:t>20</w:t>
      </w:r>
      <w:r w:rsidR="00764FC1" w:rsidRPr="00754080">
        <w:rPr>
          <w:b/>
          <w:bCs/>
          <w:sz w:val="20"/>
          <w:szCs w:val="20"/>
          <w:u w:val="single"/>
        </w:rPr>
        <w:t>15</w:t>
      </w:r>
    </w:p>
    <w:p w:rsidR="00764FC1" w:rsidRDefault="00764FC1" w:rsidP="00C53A1C">
      <w:pPr>
        <w:spacing w:after="0" w:line="240" w:lineRule="auto"/>
        <w:jc w:val="center"/>
        <w:rPr>
          <w:b/>
          <w:bCs/>
          <w:sz w:val="20"/>
          <w:szCs w:val="20"/>
        </w:rPr>
      </w:pP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E5129" w:rsidRPr="00684C9F" w:rsidRDefault="007E5129" w:rsidP="007E5129">
      <w:pPr>
        <w:spacing w:after="0" w:line="240" w:lineRule="auto"/>
        <w:jc w:val="both"/>
        <w:rPr>
          <w:rFonts w:cs="Calibri"/>
          <w:sz w:val="20"/>
          <w:szCs w:val="20"/>
        </w:rPr>
      </w:pPr>
      <w:r w:rsidRPr="00684C9F">
        <w:rPr>
          <w:rFonts w:cs="Calibri"/>
          <w:sz w:val="20"/>
          <w:szCs w:val="20"/>
        </w:rPr>
        <w:t xml:space="preserve">O presente Termo de Referência tem por objeto selecionar, para contratação futura, </w:t>
      </w:r>
      <w:r w:rsidRPr="00684C9F">
        <w:rPr>
          <w:rFonts w:cs="Calibri"/>
          <w:b/>
          <w:sz w:val="20"/>
          <w:szCs w:val="20"/>
        </w:rPr>
        <w:t>ATRAVÉS DE ATA DE REGISTRO DE PREÇOS</w:t>
      </w:r>
      <w:r w:rsidRPr="00684C9F">
        <w:rPr>
          <w:rFonts w:cs="Calibri"/>
          <w:sz w:val="20"/>
          <w:szCs w:val="20"/>
        </w:rPr>
        <w:t xml:space="preserve">, empresa(s) especializada(s) no fornecimento </w:t>
      </w:r>
      <w:r w:rsidRPr="00684C9F">
        <w:rPr>
          <w:rFonts w:cs="Calibri"/>
          <w:color w:val="000000"/>
          <w:sz w:val="20"/>
          <w:szCs w:val="20"/>
        </w:rPr>
        <w:t xml:space="preserve">de </w:t>
      </w:r>
      <w:r w:rsidRPr="00684C9F">
        <w:rPr>
          <w:rFonts w:cs="Calibri"/>
          <w:b/>
          <w:color w:val="000000"/>
          <w:sz w:val="20"/>
          <w:szCs w:val="20"/>
        </w:rPr>
        <w:t xml:space="preserve">MEDICAMENTOS </w:t>
      </w:r>
      <w:r w:rsidR="00446B1A">
        <w:rPr>
          <w:rFonts w:cs="Calibri"/>
          <w:b/>
          <w:color w:val="000000"/>
          <w:sz w:val="20"/>
          <w:szCs w:val="20"/>
        </w:rPr>
        <w:t>ONCOLÓGICOS</w:t>
      </w:r>
      <w:r w:rsidRPr="00684C9F">
        <w:rPr>
          <w:rFonts w:cs="Calibri"/>
          <w:color w:val="000000"/>
          <w:sz w:val="20"/>
          <w:szCs w:val="20"/>
        </w:rPr>
        <w:t xml:space="preserve"> conforme condições descritas</w:t>
      </w:r>
      <w:r w:rsidRPr="00684C9F">
        <w:rPr>
          <w:rFonts w:cs="Calibri"/>
          <w:sz w:val="20"/>
          <w:szCs w:val="20"/>
        </w:rPr>
        <w:t xml:space="preserve"> a seguir.</w:t>
      </w:r>
    </w:p>
    <w:p w:rsidR="007E5129" w:rsidRPr="00684C9F" w:rsidRDefault="007E5129" w:rsidP="007E5129">
      <w:pPr>
        <w:spacing w:after="120" w:line="240" w:lineRule="auto"/>
        <w:jc w:val="both"/>
        <w:rPr>
          <w:rFonts w:cs="Calibri"/>
          <w:color w:val="000000"/>
          <w:sz w:val="20"/>
          <w:szCs w:val="20"/>
        </w:rPr>
      </w:pPr>
      <w:r w:rsidRPr="007E5129">
        <w:rPr>
          <w:rFonts w:cs="Calibri"/>
          <w:b/>
          <w:color w:val="000000"/>
          <w:sz w:val="20"/>
          <w:szCs w:val="20"/>
        </w:rPr>
        <w:t>1.2.</w:t>
      </w:r>
      <w:r w:rsidRPr="00684C9F">
        <w:rPr>
          <w:rFonts w:cs="Calibri"/>
          <w:color w:val="000000"/>
          <w:sz w:val="20"/>
          <w:szCs w:val="20"/>
        </w:rPr>
        <w:t xml:space="preserve"> Para fins deste Termo de Referência, </w:t>
      </w:r>
      <w:r w:rsidRPr="00684C9F">
        <w:rPr>
          <w:rFonts w:cs="Calibri"/>
          <w:b/>
          <w:bCs/>
          <w:color w:val="000000"/>
          <w:sz w:val="20"/>
          <w:szCs w:val="20"/>
        </w:rPr>
        <w:t>produto(s)</w:t>
      </w:r>
      <w:r w:rsidRPr="00684C9F">
        <w:rPr>
          <w:rFonts w:cs="Calibri"/>
          <w:color w:val="000000"/>
          <w:sz w:val="20"/>
          <w:szCs w:val="20"/>
        </w:rPr>
        <w:t xml:space="preserve">, leia-se </w:t>
      </w:r>
      <w:r w:rsidRPr="00684C9F">
        <w:rPr>
          <w:rFonts w:cs="Calibr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7E5129" w:rsidRPr="00684C9F" w:rsidRDefault="007E5129" w:rsidP="007E5129">
      <w:pPr>
        <w:spacing w:after="0" w:line="240" w:lineRule="auto"/>
        <w:jc w:val="both"/>
        <w:rPr>
          <w:rFonts w:eastAsia="Arial Unicode MS" w:cs="Calibri"/>
          <w:iCs/>
          <w:sz w:val="20"/>
          <w:szCs w:val="20"/>
        </w:rPr>
      </w:pPr>
      <w:r w:rsidRPr="007E5129">
        <w:rPr>
          <w:rFonts w:eastAsia="Arial Unicode MS" w:cs="Calibri"/>
          <w:b/>
          <w:sz w:val="20"/>
          <w:szCs w:val="20"/>
        </w:rPr>
        <w:t>2.1</w:t>
      </w:r>
      <w:r>
        <w:rPr>
          <w:rFonts w:eastAsia="Arial Unicode MS" w:cs="Calibri"/>
          <w:sz w:val="20"/>
          <w:szCs w:val="20"/>
        </w:rPr>
        <w:t xml:space="preserve">. </w:t>
      </w:r>
      <w:proofErr w:type="gramStart"/>
      <w:r w:rsidR="00441F93" w:rsidRPr="00716A3C">
        <w:rPr>
          <w:rFonts w:eastAsia="Arial Unicode MS" w:cs="Calibri"/>
          <w:sz w:val="20"/>
          <w:szCs w:val="20"/>
        </w:rPr>
        <w:t>A presente</w:t>
      </w:r>
      <w:proofErr w:type="gramEnd"/>
      <w:r w:rsidR="00441F93" w:rsidRPr="00716A3C">
        <w:rPr>
          <w:rFonts w:eastAsia="Arial Unicode MS" w:cs="Calibri"/>
          <w:sz w:val="20"/>
          <w:szCs w:val="20"/>
        </w:rPr>
        <w:t xml:space="preserve"> demanda faz-se necessária </w:t>
      </w:r>
      <w:r w:rsidR="00441F93" w:rsidRPr="00716A3C">
        <w:rPr>
          <w:rFonts w:cs="Calibri"/>
          <w:color w:val="000000"/>
          <w:sz w:val="20"/>
          <w:szCs w:val="20"/>
        </w:rPr>
        <w:t>para suprir as necessidades dos Hospitais Públicos de Referência do Estado do Tocantins que realizam serviços de oncologia por um período de 12 meses referente ao ano de 2016</w:t>
      </w:r>
      <w:r w:rsidR="00441F93" w:rsidRPr="00716A3C">
        <w:rPr>
          <w:rFonts w:cs="Calibri"/>
          <w:bCs/>
          <w:color w:val="000000"/>
          <w:sz w:val="20"/>
          <w:szCs w:val="20"/>
        </w:rPr>
        <w:t xml:space="preserve">, </w:t>
      </w:r>
      <w:r w:rsidR="00441F93" w:rsidRPr="00716A3C">
        <w:rPr>
          <w:rFonts w:cs="Calibri"/>
          <w:color w:val="000000"/>
          <w:sz w:val="20"/>
          <w:szCs w:val="20"/>
        </w:rPr>
        <w:t xml:space="preserve">evitando o desabastecimento das unidades, </w:t>
      </w:r>
      <w:r w:rsidR="00441F93" w:rsidRPr="00716A3C">
        <w:rPr>
          <w:rFonts w:eastAsia="Arial Unicode MS" w:cs="Calibri"/>
          <w:sz w:val="20"/>
          <w:szCs w:val="20"/>
        </w:rPr>
        <w:t xml:space="preserve">visto que no processo de cura, prolongamento da vida útil e melhora da qualidade de vida dos pacientes com câncer, o uso dos medicamentos oncológicos é imprescindível,  conforme protocolos definidos em portarias exaradas pelo Ministério da Saúde. </w:t>
      </w:r>
      <w:proofErr w:type="gramStart"/>
      <w:r w:rsidR="00441F93" w:rsidRPr="00716A3C">
        <w:rPr>
          <w:rFonts w:eastAsia="Arial Unicode MS" w:cs="Calibri"/>
          <w:iCs/>
          <w:sz w:val="20"/>
          <w:szCs w:val="20"/>
        </w:rPr>
        <w:t>Outrossim</w:t>
      </w:r>
      <w:proofErr w:type="gramEnd"/>
      <w:r w:rsidR="00441F93" w:rsidRPr="00716A3C">
        <w:rPr>
          <w:rFonts w:eastAsia="Arial Unicode MS" w:cs="Calibri"/>
          <w:iCs/>
          <w:sz w:val="20"/>
          <w:szCs w:val="20"/>
        </w:rPr>
        <w:t>, a interrupção do tratamento quimioterápico acarretaria prejuízos “por vezes” fatais ao paciente. Ademais, os itens solicitados fazem parte da nova lista de medicamentos padronizados da Rede Hospitalar Pública do Estado do Tocantins para o ano de 2016</w:t>
      </w:r>
      <w:r w:rsidRPr="00684C9F">
        <w:rPr>
          <w:rFonts w:eastAsia="Arial Unicode MS" w:cs="Calibri"/>
          <w:iCs/>
          <w:sz w:val="20"/>
          <w:szCs w:val="20"/>
        </w:rPr>
        <w:t>.</w:t>
      </w:r>
    </w:p>
    <w:p w:rsidR="007E5129" w:rsidRPr="00684C9F" w:rsidRDefault="007E5129" w:rsidP="007E5129">
      <w:pPr>
        <w:spacing w:after="0" w:line="240" w:lineRule="auto"/>
        <w:jc w:val="both"/>
        <w:rPr>
          <w:rFonts w:eastAsia="Arial Unicode MS" w:cs="Calibri"/>
          <w:iCs/>
          <w:sz w:val="20"/>
          <w:szCs w:val="20"/>
        </w:rPr>
      </w:pPr>
      <w:r w:rsidRPr="007E5129">
        <w:rPr>
          <w:rFonts w:eastAsia="Arial Unicode MS" w:cs="Calibri"/>
          <w:b/>
          <w:iCs/>
          <w:sz w:val="20"/>
          <w:szCs w:val="20"/>
        </w:rPr>
        <w:t>2.2</w:t>
      </w:r>
      <w:r w:rsidR="00441F93" w:rsidRPr="00716A3C">
        <w:rPr>
          <w:rFonts w:eastAsia="Arial Unicode MS" w:cs="Calibri"/>
          <w:iCs/>
          <w:sz w:val="20"/>
          <w:szCs w:val="20"/>
        </w:rPr>
        <w:t>Os quantitativos dos produtos solicitados foram baseados nos relatórios de estimativa de consumo médio mensal, encaminhados pelos 19 hospitais gerenciados pelo Estado, com a finalidade de atendimento para 12 meses, conforme planilha sintética em anexo aos autos</w:t>
      </w:r>
      <w:r w:rsidRPr="00684C9F">
        <w:rPr>
          <w:rFonts w:eastAsia="Arial Unicode MS" w:cs="Calibri"/>
          <w:iCs/>
          <w:sz w:val="20"/>
          <w:szCs w:val="20"/>
        </w:rPr>
        <w:t>.</w:t>
      </w:r>
    </w:p>
    <w:p w:rsidR="007E5129" w:rsidRPr="00684C9F" w:rsidRDefault="007E5129" w:rsidP="007E5129">
      <w:pPr>
        <w:spacing w:after="120" w:line="240" w:lineRule="auto"/>
        <w:jc w:val="both"/>
        <w:rPr>
          <w:rFonts w:cs="Calibri"/>
          <w:sz w:val="20"/>
          <w:szCs w:val="20"/>
        </w:rPr>
      </w:pPr>
      <w:r w:rsidRPr="007E5129">
        <w:rPr>
          <w:rFonts w:eastAsia="Arial Unicode MS" w:cs="Calibri"/>
          <w:b/>
          <w:iCs/>
          <w:sz w:val="20"/>
          <w:szCs w:val="20"/>
        </w:rPr>
        <w:t xml:space="preserve"> 2.3</w:t>
      </w:r>
      <w:r w:rsidR="00441F93" w:rsidRPr="00716A3C">
        <w:rPr>
          <w:rFonts w:eastAsia="Arial Unicode MS" w:cs="Calibri"/>
          <w:iCs/>
          <w:sz w:val="20"/>
          <w:szCs w:val="20"/>
        </w:rPr>
        <w:t>As aquisições futuras dos itens homologados, serão realizadas de forma gradativa, através de baixa em ata, de acordo com as necessidades (consumo) demandadas pelos hospitais que realizam serviços de oncologia no ano de 2016 durante o prazo de vigência da ata de registro de preços</w:t>
      </w:r>
      <w:r w:rsidRPr="00684C9F">
        <w:rPr>
          <w:rFonts w:eastAsia="Arial Unicode MS" w:cs="Calibri"/>
          <w:iCs/>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7E5129">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7E5129">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7E5129" w:rsidRPr="007E5129" w:rsidRDefault="007E5129" w:rsidP="007E5129">
      <w:pPr>
        <w:spacing w:after="0" w:line="240" w:lineRule="auto"/>
        <w:jc w:val="both"/>
        <w:rPr>
          <w:rFonts w:cs="Calibri"/>
          <w:b/>
          <w:bCs/>
          <w:sz w:val="20"/>
          <w:szCs w:val="20"/>
          <w:u w:val="single"/>
        </w:rPr>
      </w:pPr>
      <w:r w:rsidRPr="00684C9F">
        <w:rPr>
          <w:rFonts w:cs="Calibri"/>
          <w:b/>
          <w:bCs/>
          <w:sz w:val="20"/>
          <w:szCs w:val="20"/>
          <w:u w:val="single"/>
        </w:rPr>
        <w:t>3.2. DA QUALIDADE DOS PRODUTOS:</w:t>
      </w:r>
    </w:p>
    <w:p w:rsidR="007E5129" w:rsidRPr="00175B4F" w:rsidRDefault="007E5129" w:rsidP="007E5129">
      <w:pPr>
        <w:autoSpaceDE w:val="0"/>
        <w:autoSpaceDN w:val="0"/>
        <w:adjustRightInd w:val="0"/>
        <w:spacing w:after="0" w:line="240" w:lineRule="auto"/>
        <w:jc w:val="both"/>
        <w:rPr>
          <w:rFonts w:cs="Calibri"/>
          <w:sz w:val="20"/>
          <w:szCs w:val="20"/>
        </w:rPr>
      </w:pPr>
      <w:r w:rsidRPr="00175B4F">
        <w:rPr>
          <w:rFonts w:cs="Calibri"/>
          <w:b/>
          <w:sz w:val="20"/>
          <w:szCs w:val="20"/>
        </w:rPr>
        <w:t>3.2.1</w:t>
      </w:r>
      <w:r w:rsidRPr="00175B4F">
        <w:rPr>
          <w:rFonts w:cs="Calibri"/>
          <w:sz w:val="20"/>
          <w:szCs w:val="20"/>
        </w:rPr>
        <w:t>. Os produtos devem:</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 xml:space="preserve">a) ser entregues obedecendo rigorosamente </w:t>
      </w:r>
      <w:proofErr w:type="gramStart"/>
      <w:r w:rsidRPr="00684C9F">
        <w:rPr>
          <w:rFonts w:cs="Calibri"/>
          <w:sz w:val="20"/>
          <w:szCs w:val="20"/>
        </w:rPr>
        <w:t>as</w:t>
      </w:r>
      <w:proofErr w:type="gramEnd"/>
      <w:r w:rsidRPr="00684C9F">
        <w:rPr>
          <w:rFonts w:cs="Calibri"/>
          <w:sz w:val="20"/>
          <w:szCs w:val="20"/>
        </w:rPr>
        <w:t xml:space="preserve"> cláusulas do Edital e seus anexos;</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b) apresentar qualidade, integridade da embalagem, sem falhas ou quaisquer outras avarias;</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c) ser transportados adequadamente de acordo com as condições em que seja mantida a sua qualidade;</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d) ser acondicionados em embalagens lacradas, devidamente identificados e em perfeitas condições de armazenagem.</w:t>
      </w:r>
    </w:p>
    <w:p w:rsidR="007E5129" w:rsidRPr="007E5129" w:rsidRDefault="007E5129" w:rsidP="007E5129">
      <w:pPr>
        <w:autoSpaceDE w:val="0"/>
        <w:autoSpaceDN w:val="0"/>
        <w:adjustRightInd w:val="0"/>
        <w:spacing w:after="0" w:line="240" w:lineRule="auto"/>
        <w:jc w:val="both"/>
        <w:rPr>
          <w:rFonts w:cs="Calibri"/>
          <w:b/>
          <w:sz w:val="20"/>
          <w:szCs w:val="20"/>
        </w:rPr>
      </w:pPr>
      <w:r w:rsidRPr="007E5129">
        <w:rPr>
          <w:rFonts w:cs="Calibri"/>
          <w:b/>
          <w:sz w:val="20"/>
          <w:szCs w:val="20"/>
        </w:rPr>
        <w:t>3.2.2.</w:t>
      </w:r>
      <w:r w:rsidRPr="00684C9F">
        <w:rPr>
          <w:rFonts w:cs="Calibri"/>
          <w:sz w:val="20"/>
          <w:szCs w:val="20"/>
        </w:rPr>
        <w:t xml:space="preserve"> Os produtos em desacordo com o edital e seus anexos ou com a legislação vigente aplicada, serão rejeitados pela Secretaria da Saúde.</w:t>
      </w:r>
    </w:p>
    <w:p w:rsidR="007E5129" w:rsidRPr="007E5129" w:rsidRDefault="007E5129" w:rsidP="007E5129">
      <w:pPr>
        <w:autoSpaceDE w:val="0"/>
        <w:autoSpaceDN w:val="0"/>
        <w:adjustRightInd w:val="0"/>
        <w:spacing w:after="0" w:line="240" w:lineRule="auto"/>
        <w:jc w:val="both"/>
        <w:rPr>
          <w:rFonts w:cs="Calibri"/>
          <w:b/>
          <w:bCs/>
          <w:sz w:val="20"/>
          <w:szCs w:val="20"/>
          <w:u w:val="single"/>
        </w:rPr>
      </w:pPr>
      <w:r w:rsidRPr="00684C9F">
        <w:rPr>
          <w:rFonts w:cs="Calibri"/>
          <w:b/>
          <w:bCs/>
          <w:sz w:val="20"/>
          <w:szCs w:val="20"/>
          <w:u w:val="single"/>
        </w:rPr>
        <w:t>3.3. DA VALIDADE DOS PRODUTOS:</w:t>
      </w:r>
    </w:p>
    <w:p w:rsidR="007E5129" w:rsidRPr="00684C9F" w:rsidRDefault="007E5129" w:rsidP="007E5129">
      <w:pPr>
        <w:autoSpaceDE w:val="0"/>
        <w:autoSpaceDN w:val="0"/>
        <w:adjustRightInd w:val="0"/>
        <w:spacing w:after="0" w:line="240" w:lineRule="auto"/>
        <w:jc w:val="both"/>
        <w:rPr>
          <w:rFonts w:cs="Calibri"/>
          <w:color w:val="000000"/>
          <w:sz w:val="20"/>
          <w:szCs w:val="20"/>
        </w:rPr>
      </w:pPr>
      <w:r w:rsidRPr="007E5129">
        <w:rPr>
          <w:rFonts w:cs="Calibri"/>
          <w:b/>
          <w:color w:val="000000"/>
          <w:sz w:val="20"/>
          <w:szCs w:val="20"/>
        </w:rPr>
        <w:t>3.3.1</w:t>
      </w:r>
      <w:r w:rsidRPr="00684C9F">
        <w:rPr>
          <w:rFonts w:cs="Calibri"/>
          <w:color w:val="000000"/>
          <w:sz w:val="20"/>
          <w:szCs w:val="20"/>
        </w:rPr>
        <w:t xml:space="preserve">. Os produtos devem ter a validade mínima de </w:t>
      </w:r>
      <w:r w:rsidRPr="00684C9F">
        <w:rPr>
          <w:rFonts w:cs="Calibri"/>
          <w:b/>
          <w:bCs/>
          <w:color w:val="000000"/>
          <w:sz w:val="20"/>
          <w:szCs w:val="20"/>
        </w:rPr>
        <w:t>18 (dezoito) meses</w:t>
      </w:r>
      <w:r w:rsidRPr="00684C9F">
        <w:rPr>
          <w:rFonts w:cs="Calibri"/>
          <w:color w:val="000000"/>
          <w:sz w:val="20"/>
          <w:szCs w:val="20"/>
        </w:rPr>
        <w:t>contados da data da entrega.</w:t>
      </w:r>
    </w:p>
    <w:p w:rsidR="007E5129" w:rsidRPr="007E5129" w:rsidRDefault="007E5129" w:rsidP="007E5129">
      <w:pPr>
        <w:autoSpaceDE w:val="0"/>
        <w:autoSpaceDN w:val="0"/>
        <w:adjustRightInd w:val="0"/>
        <w:spacing w:after="0" w:line="240" w:lineRule="auto"/>
        <w:jc w:val="both"/>
        <w:rPr>
          <w:rFonts w:cs="Calibri"/>
          <w:b/>
          <w:bCs/>
          <w:sz w:val="20"/>
          <w:szCs w:val="20"/>
          <w:u w:val="single"/>
        </w:rPr>
      </w:pPr>
      <w:r w:rsidRPr="00684C9F">
        <w:rPr>
          <w:rFonts w:cs="Calibri"/>
          <w:b/>
          <w:bCs/>
          <w:sz w:val="20"/>
          <w:szCs w:val="20"/>
          <w:u w:val="single"/>
        </w:rPr>
        <w:t>3.4. DA ADJUDICAÇÃO:</w:t>
      </w:r>
    </w:p>
    <w:p w:rsidR="007E5129" w:rsidRPr="00684C9F"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7E5129">
        <w:rPr>
          <w:rFonts w:cs="Calibri"/>
          <w:b/>
          <w:sz w:val="20"/>
          <w:szCs w:val="20"/>
        </w:rPr>
        <w:t>3.4.1</w:t>
      </w:r>
      <w:r w:rsidRPr="00684C9F">
        <w:rPr>
          <w:rFonts w:cs="Calibri"/>
          <w:sz w:val="20"/>
          <w:szCs w:val="20"/>
        </w:rPr>
        <w:t>. A adjudicação será por item.</w:t>
      </w:r>
    </w:p>
    <w:p w:rsidR="007E5129" w:rsidRPr="007E5129"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7E5129">
        <w:rPr>
          <w:rFonts w:cs="Calibri"/>
          <w:b/>
          <w:sz w:val="20"/>
          <w:szCs w:val="20"/>
        </w:rPr>
        <w:t>3.4.2</w:t>
      </w:r>
      <w:r w:rsidRPr="00684C9F">
        <w:rPr>
          <w:rFonts w:cs="Calibri"/>
          <w:sz w:val="20"/>
          <w:szCs w:val="20"/>
        </w:rPr>
        <w:t>. Não se admitirá proposta de preços cujo valor ofertado para o item esteja em desacordo com a legislação da Câmara de Regulação de Medicamentos – CMED/ANVISA.</w:t>
      </w:r>
    </w:p>
    <w:p w:rsidR="007E5129" w:rsidRPr="00684C9F"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7E5129">
        <w:rPr>
          <w:rFonts w:cs="Calibri"/>
          <w:b/>
          <w:sz w:val="20"/>
          <w:szCs w:val="20"/>
        </w:rPr>
        <w:t>3.4.3</w:t>
      </w:r>
      <w:r w:rsidRPr="00684C9F">
        <w:rPr>
          <w:rFonts w:cs="Calibri"/>
          <w:sz w:val="20"/>
          <w:szCs w:val="20"/>
        </w:rPr>
        <w:t>. Prazo Máximo para assinatura da Homologação será de 02(dois) dias.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C4C23">
        <w:rPr>
          <w:rFonts w:cs="Calibri"/>
          <w:b/>
          <w:bCs/>
          <w:color w:val="FFFFFF"/>
          <w:sz w:val="20"/>
          <w:szCs w:val="20"/>
        </w:rPr>
        <w:t>4</w:t>
      </w:r>
      <w:r w:rsidRPr="00E166E5">
        <w:rPr>
          <w:rFonts w:cs="Calibri"/>
          <w:b/>
          <w:bCs/>
          <w:color w:val="FFFFFF"/>
          <w:sz w:val="20"/>
          <w:szCs w:val="20"/>
        </w:rPr>
        <w:t>. D</w:t>
      </w:r>
      <w:r w:rsidR="008C4C23">
        <w:rPr>
          <w:rFonts w:cs="Calibri"/>
          <w:b/>
          <w:bCs/>
          <w:color w:val="FFFFFF"/>
          <w:sz w:val="20"/>
          <w:szCs w:val="20"/>
        </w:rPr>
        <w:t>A QUALIFICAÇÃO TÉCNICA DOS LICITANTES</w:t>
      </w:r>
    </w:p>
    <w:p w:rsidR="00B6088E" w:rsidRPr="00B6088E" w:rsidRDefault="00B6088E" w:rsidP="00175B4F">
      <w:pPr>
        <w:ind w:right="-1"/>
        <w:jc w:val="both"/>
        <w:rPr>
          <w:sz w:val="20"/>
          <w:szCs w:val="20"/>
        </w:rPr>
      </w:pPr>
      <w:r w:rsidRPr="00B6088E">
        <w:rPr>
          <w:rFonts w:cs="Calibri"/>
          <w:b/>
          <w:bCs/>
          <w:iCs/>
          <w:color w:val="000000"/>
          <w:sz w:val="20"/>
          <w:szCs w:val="20"/>
        </w:rPr>
        <w:t>4.1</w:t>
      </w:r>
      <w:r w:rsidRPr="00684C9F">
        <w:rPr>
          <w:rFonts w:cs="Calibri"/>
          <w:bCs/>
          <w:iCs/>
          <w:color w:val="000000"/>
          <w:sz w:val="20"/>
          <w:szCs w:val="20"/>
        </w:rPr>
        <w:t xml:space="preserve">. </w:t>
      </w:r>
      <w:r w:rsidR="00175B4F">
        <w:rPr>
          <w:rFonts w:cs="Calibri"/>
          <w:bCs/>
          <w:iCs/>
          <w:color w:val="000000"/>
          <w:sz w:val="20"/>
          <w:szCs w:val="20"/>
        </w:rPr>
        <w:t xml:space="preserve">Conforme item 15.3. </w:t>
      </w:r>
      <w:proofErr w:type="gramStart"/>
      <w:r w:rsidR="00175B4F">
        <w:rPr>
          <w:rFonts w:cs="Calibri"/>
          <w:bCs/>
          <w:iCs/>
          <w:color w:val="000000"/>
          <w:sz w:val="20"/>
          <w:szCs w:val="20"/>
        </w:rPr>
        <w:t>do</w:t>
      </w:r>
      <w:proofErr w:type="gramEnd"/>
      <w:r w:rsidR="00175B4F">
        <w:rPr>
          <w:rFonts w:cs="Calibri"/>
          <w:bCs/>
          <w:iCs/>
          <w:color w:val="000000"/>
          <w:sz w:val="20"/>
          <w:szCs w:val="20"/>
        </w:rPr>
        <w:t xml:space="preserve"> Edital</w:t>
      </w:r>
      <w:r w:rsidRPr="00B6088E">
        <w:rPr>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C4C23">
        <w:rPr>
          <w:rFonts w:cs="Calibri"/>
          <w:b/>
          <w:bCs/>
          <w:color w:val="FFFFFF"/>
          <w:sz w:val="20"/>
          <w:szCs w:val="20"/>
        </w:rPr>
        <w:t>DAS AMOSTRAS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color w:val="000000"/>
          <w:sz w:val="20"/>
          <w:szCs w:val="20"/>
        </w:rPr>
        <w:lastRenderedPageBreak/>
        <w:t>5.1</w:t>
      </w:r>
      <w:r w:rsidRPr="00684C9F">
        <w:rPr>
          <w:rFonts w:cs="Calibri"/>
          <w:color w:val="000000"/>
          <w:sz w:val="20"/>
          <w:szCs w:val="20"/>
        </w:rPr>
        <w:t xml:space="preserve">. </w:t>
      </w:r>
      <w:r w:rsidRPr="00684C9F">
        <w:rPr>
          <w:rFonts w:cs="Calibri"/>
          <w:bCs/>
          <w:sz w:val="20"/>
          <w:szCs w:val="20"/>
        </w:rPr>
        <w:t xml:space="preserve">Caso julgue necessário, a SESAU/TO poderá solicitar amostra da empresa vencedora, objetivando </w:t>
      </w:r>
      <w:r w:rsidRPr="00684C9F">
        <w:rPr>
          <w:rFonts w:cs="Calibri"/>
          <w:color w:val="000000"/>
          <w:sz w:val="20"/>
          <w:szCs w:val="20"/>
        </w:rPr>
        <w:t>verificar se os produtos ofertados atendem as exigências do Edital e de seus anexos, nos termos do artigo 43, IV da Lei Federal 8.666/1.993</w:t>
      </w:r>
      <w:r w:rsidRPr="00684C9F">
        <w:rPr>
          <w:rFonts w:cs="Calibri"/>
          <w:bCs/>
          <w:sz w:val="20"/>
          <w:szCs w:val="20"/>
        </w:rPr>
        <w:t>.</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5.1.1</w:t>
      </w:r>
      <w:r w:rsidRPr="00684C9F">
        <w:rPr>
          <w:rFonts w:cs="Calibri"/>
          <w:bCs/>
          <w:sz w:val="20"/>
          <w:szCs w:val="20"/>
        </w:rPr>
        <w:t>. As amostras serão aferidas por uma Comissão composta por, no mínimo, três servidores;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5.1.2</w:t>
      </w:r>
      <w:r w:rsidRPr="00684C9F">
        <w:rPr>
          <w:rFonts w:cs="Calibri"/>
          <w:bCs/>
          <w:sz w:val="20"/>
          <w:szCs w:val="20"/>
        </w:rPr>
        <w:t>. Desclassificada a proposta/amostra, serão convocadas as licitantes subseqüentes;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5.1.3</w:t>
      </w:r>
      <w:r w:rsidRPr="00684C9F">
        <w:rPr>
          <w:rFonts w:cs="Calibri"/>
          <w:bCs/>
          <w:sz w:val="20"/>
          <w:szCs w:val="20"/>
        </w:rPr>
        <w:t>. Terá a proposta/amostra desclassificada, sem prejuízo das sanções cabíveis, a licitante que:</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a) Não apresentar a amostra no prazo de 05 dias úteis e nas condições solicitadas;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b) Apresentar produto de baixa qualidade;</w:t>
      </w:r>
    </w:p>
    <w:p w:rsidR="00B6088E"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c) O produto ofertado não contemplar as exigências do Edital e de seus anexos, ou a legislação aplicada.</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5.1.4</w:t>
      </w:r>
      <w:r w:rsidRPr="00684C9F">
        <w:rPr>
          <w:rFonts w:cs="Calibri"/>
          <w:bCs/>
          <w:sz w:val="20"/>
          <w:szCs w:val="20"/>
        </w:rPr>
        <w:t>. O produto enviado para análise como amostra poderá, a critério do licitante vencedor, ser abatido na quantidade a ser entregue mediante Nota de Empenho, para tanto, o fornecedor fará tal solicitação no ato da entrega da amostra.</w:t>
      </w:r>
    </w:p>
    <w:p w:rsidR="00B6088E" w:rsidRPr="00684C9F" w:rsidRDefault="00B6088E" w:rsidP="00B6088E">
      <w:pPr>
        <w:spacing w:after="120" w:line="240" w:lineRule="auto"/>
        <w:jc w:val="both"/>
        <w:rPr>
          <w:rFonts w:cs="Calibri"/>
          <w:bCs/>
          <w:sz w:val="20"/>
          <w:szCs w:val="20"/>
        </w:rPr>
      </w:pPr>
      <w:r w:rsidRPr="00B6088E">
        <w:rPr>
          <w:rFonts w:cs="Calibri"/>
          <w:b/>
          <w:bCs/>
          <w:sz w:val="20"/>
          <w:szCs w:val="20"/>
        </w:rPr>
        <w:t>5.1.4.1</w:t>
      </w:r>
      <w:r w:rsidRPr="00684C9F">
        <w:rPr>
          <w:rFonts w:cs="Calibr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07D26">
        <w:rPr>
          <w:rFonts w:cs="Calibri"/>
          <w:b/>
          <w:bCs/>
          <w:color w:val="FFFFFF"/>
          <w:sz w:val="20"/>
          <w:szCs w:val="20"/>
        </w:rPr>
        <w:t>DO PRAZO DE ENTREGA DOS PRODUTOS</w:t>
      </w:r>
    </w:p>
    <w:p w:rsidR="00EC06A4" w:rsidRPr="00EC06A4" w:rsidRDefault="00EC06A4" w:rsidP="00EC06A4">
      <w:pPr>
        <w:tabs>
          <w:tab w:val="left" w:pos="7200"/>
        </w:tabs>
        <w:spacing w:after="0" w:line="240" w:lineRule="auto"/>
        <w:jc w:val="both"/>
        <w:rPr>
          <w:rFonts w:cs="Calibri"/>
          <w:color w:val="000000"/>
          <w:sz w:val="20"/>
          <w:szCs w:val="20"/>
        </w:rPr>
      </w:pPr>
      <w:r w:rsidRPr="00EC06A4">
        <w:rPr>
          <w:rFonts w:eastAsia="Batang" w:cs="Calibri"/>
          <w:b/>
          <w:color w:val="000000"/>
          <w:sz w:val="20"/>
          <w:szCs w:val="20"/>
        </w:rPr>
        <w:t>6.1.</w:t>
      </w:r>
      <w:r w:rsidRPr="00684C9F">
        <w:rPr>
          <w:rFonts w:cs="Calibri"/>
          <w:color w:val="000000"/>
          <w:sz w:val="20"/>
          <w:szCs w:val="20"/>
        </w:rPr>
        <w:t>A entrega deverá ser feita no prazo máximo de até 15</w:t>
      </w:r>
      <w:r w:rsidRPr="00684C9F">
        <w:rPr>
          <w:rFonts w:cs="Calibri"/>
          <w:b/>
          <w:bCs/>
          <w:color w:val="000000"/>
          <w:sz w:val="20"/>
          <w:szCs w:val="20"/>
        </w:rPr>
        <w:t>(QUINZE) dias corridos</w:t>
      </w:r>
      <w:r w:rsidRPr="00684C9F">
        <w:rPr>
          <w:rFonts w:cs="Calibri"/>
          <w:color w:val="000000"/>
          <w:sz w:val="20"/>
          <w:szCs w:val="20"/>
        </w:rPr>
        <w:t>, contados do recebimento da Nota de Empenho, salvo, se por motivo justo, a CONTRATADA solicitar prorrogação, e este pedido ser aceito pela SESAU/TO;</w:t>
      </w:r>
    </w:p>
    <w:p w:rsidR="00EC06A4" w:rsidRPr="00684C9F" w:rsidRDefault="00EC06A4" w:rsidP="00EC06A4">
      <w:pPr>
        <w:tabs>
          <w:tab w:val="left" w:pos="7200"/>
        </w:tabs>
        <w:spacing w:after="120" w:line="240" w:lineRule="auto"/>
        <w:jc w:val="both"/>
        <w:rPr>
          <w:rFonts w:eastAsia="Batang" w:cs="Calibri"/>
          <w:color w:val="000000"/>
          <w:sz w:val="20"/>
          <w:szCs w:val="20"/>
        </w:rPr>
      </w:pPr>
      <w:r w:rsidRPr="00EC06A4">
        <w:rPr>
          <w:rFonts w:eastAsia="Batang" w:cs="Calibri"/>
          <w:b/>
          <w:color w:val="000000"/>
          <w:sz w:val="20"/>
          <w:szCs w:val="20"/>
        </w:rPr>
        <w:t>6.2.</w:t>
      </w:r>
      <w:r w:rsidRPr="00684C9F">
        <w:rPr>
          <w:rFonts w:eastAsia="Batang" w:cs="Calibr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684C9F">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F07D26">
        <w:rPr>
          <w:rFonts w:cs="Calibri"/>
          <w:b/>
          <w:bCs/>
          <w:color w:val="FFFFFF"/>
          <w:sz w:val="20"/>
          <w:szCs w:val="20"/>
        </w:rPr>
        <w:t>O LOCAL DE ENTREGA DOS PRODUTOS</w:t>
      </w:r>
    </w:p>
    <w:p w:rsidR="00CC0259" w:rsidRPr="00684C9F" w:rsidRDefault="00CC0259" w:rsidP="00CC0259">
      <w:pPr>
        <w:tabs>
          <w:tab w:val="left" w:pos="7200"/>
        </w:tabs>
        <w:spacing w:after="120" w:line="240" w:lineRule="auto"/>
        <w:jc w:val="both"/>
        <w:rPr>
          <w:rFonts w:eastAsia="Batang" w:cs="Calibri"/>
          <w:color w:val="000000"/>
          <w:sz w:val="20"/>
          <w:szCs w:val="20"/>
        </w:rPr>
      </w:pPr>
      <w:r w:rsidRPr="00CC0259">
        <w:rPr>
          <w:rFonts w:eastAsia="Batang" w:cs="Calibri"/>
          <w:b/>
          <w:color w:val="000000"/>
          <w:sz w:val="20"/>
          <w:szCs w:val="20"/>
        </w:rPr>
        <w:t>7.1</w:t>
      </w:r>
      <w:r w:rsidRPr="00684C9F">
        <w:rPr>
          <w:rFonts w:eastAsia="Batang" w:cs="Calibri"/>
          <w:color w:val="000000"/>
          <w:sz w:val="20"/>
          <w:szCs w:val="20"/>
        </w:rPr>
        <w:t>. O(s) produto(s) deve(m) ser entregue(s) no</w:t>
      </w:r>
      <w:r w:rsidRPr="00684C9F">
        <w:rPr>
          <w:rFonts w:cs="Calibri"/>
          <w:b/>
          <w:color w:val="000000"/>
          <w:sz w:val="20"/>
          <w:szCs w:val="20"/>
        </w:rPr>
        <w:t xml:space="preserve">Estoque </w:t>
      </w:r>
      <w:r w:rsidRPr="00684C9F">
        <w:rPr>
          <w:rFonts w:cs="Calibri"/>
          <w:b/>
          <w:bCs/>
          <w:color w:val="000000"/>
          <w:sz w:val="20"/>
          <w:szCs w:val="20"/>
        </w:rPr>
        <w:t xml:space="preserve">Regulador, </w:t>
      </w:r>
      <w:r w:rsidRPr="00684C9F">
        <w:rPr>
          <w:rFonts w:cs="Calibri"/>
          <w:b/>
          <w:color w:val="000000"/>
          <w:sz w:val="20"/>
          <w:szCs w:val="20"/>
        </w:rPr>
        <w:t xml:space="preserve">sito à </w:t>
      </w:r>
      <w:r w:rsidRPr="00684C9F">
        <w:rPr>
          <w:rFonts w:eastAsia="Batang" w:cs="Calibri"/>
          <w:b/>
          <w:bCs/>
          <w:color w:val="000000"/>
          <w:sz w:val="20"/>
          <w:szCs w:val="20"/>
        </w:rPr>
        <w:t>Quadra 1.112 Sul, Av. NS-10, esquina com LO-25, Alameda 07, Lote 07 a 11, Setor Eco Industrial, Palmas – TO, CEP 77.024-174</w:t>
      </w:r>
      <w:r w:rsidRPr="00684C9F">
        <w:rPr>
          <w:rFonts w:cs="Calibri"/>
          <w:b/>
          <w:bCs/>
          <w:color w:val="000000"/>
          <w:sz w:val="20"/>
          <w:szCs w:val="20"/>
        </w:rPr>
        <w:t xml:space="preserve">, </w:t>
      </w:r>
      <w:r w:rsidRPr="00684C9F">
        <w:rPr>
          <w:rFonts w:eastAsia="Batang" w:cs="Calibri"/>
          <w:color w:val="000000"/>
          <w:sz w:val="20"/>
          <w:szCs w:val="20"/>
        </w:rPr>
        <w:t>em dia e horário comercial</w:t>
      </w:r>
      <w:r w:rsidRPr="00684C9F">
        <w:rPr>
          <w:rFonts w:eastAsia="Batang" w:cs="Calibri"/>
          <w:bCs/>
          <w:color w:val="000000"/>
          <w:sz w:val="20"/>
          <w:szCs w:val="20"/>
        </w:rPr>
        <w:t xml:space="preserve">, a qual deve ser realizada </w:t>
      </w:r>
      <w:r w:rsidRPr="00684C9F">
        <w:rPr>
          <w:rFonts w:eastAsia="Batang" w:cs="Calibri"/>
          <w:color w:val="000000"/>
          <w:sz w:val="20"/>
          <w:szCs w:val="20"/>
        </w:rPr>
        <w:t>na conformidade da Nota de Empenho</w:t>
      </w:r>
      <w:r w:rsidRPr="00684C9F">
        <w:rPr>
          <w:rFonts w:eastAsia="Batang" w:cs="Calibri"/>
          <w:bCs/>
          <w:color w:val="000000"/>
          <w:sz w:val="20"/>
          <w:szCs w:val="20"/>
        </w:rPr>
        <w:t>,</w:t>
      </w:r>
      <w:r w:rsidRPr="00684C9F">
        <w:rPr>
          <w:rFonts w:eastAsia="Batang" w:cs="Calibr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07D26">
        <w:rPr>
          <w:rFonts w:cs="Calibri"/>
          <w:b/>
          <w:bCs/>
          <w:color w:val="FFFFFF"/>
          <w:sz w:val="20"/>
          <w:szCs w:val="20"/>
        </w:rPr>
        <w:t xml:space="preserve">DAS </w:t>
      </w:r>
      <w:r w:rsidR="00F17704">
        <w:rPr>
          <w:rFonts w:cs="Calibri"/>
          <w:b/>
          <w:bCs/>
          <w:color w:val="FFFFFF"/>
          <w:sz w:val="20"/>
          <w:szCs w:val="20"/>
        </w:rPr>
        <w:t xml:space="preserve">CONDIÇÕES DE </w:t>
      </w:r>
      <w:r w:rsidR="00F07D26">
        <w:rPr>
          <w:rFonts w:cs="Calibri"/>
          <w:b/>
          <w:bCs/>
          <w:color w:val="FFFFFF"/>
          <w:sz w:val="20"/>
          <w:szCs w:val="20"/>
        </w:rPr>
        <w:t>FORNECIMENTO</w:t>
      </w:r>
    </w:p>
    <w:p w:rsidR="00CC0259" w:rsidRPr="00CC0259" w:rsidRDefault="00CC0259" w:rsidP="00CC0259">
      <w:pPr>
        <w:tabs>
          <w:tab w:val="left" w:pos="7200"/>
        </w:tabs>
        <w:spacing w:after="0" w:line="240" w:lineRule="auto"/>
        <w:contextualSpacing/>
        <w:jc w:val="both"/>
        <w:rPr>
          <w:rFonts w:cs="Calibri"/>
          <w:b/>
          <w:color w:val="000000"/>
          <w:sz w:val="20"/>
          <w:szCs w:val="20"/>
          <w:u w:val="single"/>
        </w:rPr>
      </w:pPr>
      <w:r w:rsidRPr="00684C9F">
        <w:rPr>
          <w:rFonts w:cs="Calibri"/>
          <w:b/>
          <w:color w:val="000000"/>
          <w:sz w:val="20"/>
          <w:szCs w:val="20"/>
          <w:u w:val="single"/>
        </w:rPr>
        <w:t>8.1. Relativo às condições de fornecimento, a CONTRATADA deverá:</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8.1.1</w:t>
      </w:r>
      <w:r w:rsidRPr="00684C9F">
        <w:rPr>
          <w:rFonts w:cs="Calibri"/>
          <w:color w:val="000000"/>
          <w:sz w:val="20"/>
          <w:szCs w:val="20"/>
        </w:rPr>
        <w:t>. Entregar os produtos obedecendo rigorosamente às condições do Edital e seus anexos;</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8.1.2</w:t>
      </w:r>
      <w:r w:rsidRPr="00684C9F">
        <w:rPr>
          <w:rFonts w:cs="Calibri"/>
          <w:color w:val="000000"/>
          <w:sz w:val="20"/>
          <w:szCs w:val="20"/>
        </w:rPr>
        <w:t>. Entregar os produtos obedecendo rigorosamente às condições do Contrato, se houver;</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8.1.3.</w:t>
      </w:r>
      <w:r w:rsidRPr="00684C9F">
        <w:rPr>
          <w:rFonts w:cs="Calibri"/>
          <w:color w:val="000000"/>
          <w:sz w:val="20"/>
          <w:szCs w:val="20"/>
        </w:rPr>
        <w:t xml:space="preserve"> Entregar os produtos obedecendo rigorosamente à legislação vigente inerente ao objeto;</w:t>
      </w:r>
    </w:p>
    <w:p w:rsidR="00CC0259" w:rsidRPr="00684C9F" w:rsidRDefault="00CC0259" w:rsidP="00CC0259">
      <w:pPr>
        <w:spacing w:after="0" w:line="240" w:lineRule="auto"/>
        <w:contextualSpacing/>
        <w:jc w:val="both"/>
        <w:rPr>
          <w:rFonts w:cs="Calibri"/>
          <w:sz w:val="20"/>
          <w:szCs w:val="20"/>
        </w:rPr>
      </w:pPr>
      <w:r w:rsidRPr="00CC0259">
        <w:rPr>
          <w:rFonts w:cs="Calibri"/>
          <w:b/>
          <w:sz w:val="20"/>
          <w:szCs w:val="20"/>
        </w:rPr>
        <w:t>8.1.4</w:t>
      </w:r>
      <w:r w:rsidRPr="00684C9F">
        <w:rPr>
          <w:rFonts w:cs="Calibri"/>
          <w:sz w:val="20"/>
          <w:szCs w:val="20"/>
        </w:rPr>
        <w:t>. A aquisição destes medicamentos rege-se pela legislação da Câmara de Regulação de Medicamentos – CMED/ANVISA;</w:t>
      </w:r>
    </w:p>
    <w:p w:rsidR="00CC0259" w:rsidRPr="00684C9F" w:rsidRDefault="00CC0259" w:rsidP="00CC0259">
      <w:pPr>
        <w:spacing w:after="0" w:line="240" w:lineRule="auto"/>
        <w:contextualSpacing/>
        <w:jc w:val="both"/>
        <w:rPr>
          <w:rFonts w:cs="Calibri"/>
          <w:sz w:val="20"/>
          <w:szCs w:val="20"/>
        </w:rPr>
      </w:pPr>
      <w:r w:rsidRPr="00CC0259">
        <w:rPr>
          <w:rFonts w:cs="Calibri"/>
          <w:b/>
          <w:sz w:val="20"/>
          <w:szCs w:val="20"/>
        </w:rPr>
        <w:t>8.1.5</w:t>
      </w:r>
      <w:r w:rsidRPr="00684C9F">
        <w:rPr>
          <w:rFonts w:cs="Calibri"/>
          <w:sz w:val="20"/>
          <w:szCs w:val="20"/>
        </w:rPr>
        <w:t>.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0B5447" w:rsidRDefault="00CC0259" w:rsidP="000B5447">
      <w:pPr>
        <w:spacing w:after="120" w:line="240" w:lineRule="auto"/>
        <w:contextualSpacing/>
        <w:jc w:val="both"/>
        <w:rPr>
          <w:rFonts w:cs="Calibri"/>
          <w:sz w:val="20"/>
          <w:szCs w:val="20"/>
        </w:rPr>
      </w:pPr>
      <w:r w:rsidRPr="00CC0259">
        <w:rPr>
          <w:rFonts w:cs="Calibri"/>
          <w:b/>
          <w:sz w:val="20"/>
          <w:szCs w:val="20"/>
        </w:rPr>
        <w:t>8.1.6.</w:t>
      </w:r>
      <w:r w:rsidRPr="00684C9F">
        <w:rPr>
          <w:rFonts w:cs="Calibr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B3386" w:rsidRDefault="001B3386" w:rsidP="000B5447">
      <w:pPr>
        <w:spacing w:after="120" w:line="240" w:lineRule="auto"/>
        <w:contextualSpacing/>
        <w:jc w:val="both"/>
        <w:rPr>
          <w:rFonts w:cs="Calibri"/>
          <w:sz w:val="20"/>
          <w:szCs w:val="20"/>
        </w:rPr>
      </w:pPr>
    </w:p>
    <w:p w:rsidR="008778CF" w:rsidRPr="00E166E5" w:rsidRDefault="00C44BBD" w:rsidP="00AD1F48">
      <w:pPr>
        <w:shd w:val="clear" w:color="auto" w:fill="3333FF"/>
        <w:spacing w:after="0"/>
        <w:jc w:val="both"/>
        <w:rPr>
          <w:b/>
          <w:bCs/>
          <w:sz w:val="20"/>
          <w:szCs w:val="20"/>
          <w:u w:val="single"/>
        </w:rPr>
      </w:pPr>
      <w:proofErr w:type="gramStart"/>
      <w:r>
        <w:rPr>
          <w:rFonts w:cs="Calibri"/>
          <w:b/>
          <w:bCs/>
          <w:color w:val="FFFFFF"/>
          <w:sz w:val="20"/>
          <w:szCs w:val="20"/>
        </w:rPr>
        <w:t>9</w:t>
      </w:r>
      <w:r w:rsidR="008778CF">
        <w:rPr>
          <w:rFonts w:cs="Calibri"/>
          <w:b/>
          <w:bCs/>
          <w:color w:val="FFFFFF"/>
          <w:sz w:val="20"/>
          <w:szCs w:val="20"/>
        </w:rPr>
        <w:t>.</w:t>
      </w:r>
      <w:proofErr w:type="gramEnd"/>
      <w:r w:rsidR="00137A9E">
        <w:rPr>
          <w:rFonts w:cs="Calibri"/>
          <w:b/>
          <w:bCs/>
          <w:color w:val="FFFFFF"/>
          <w:sz w:val="20"/>
          <w:szCs w:val="20"/>
        </w:rPr>
        <w:t>CONDIÇÕES DE RECEBIMENTO E ACEITAÇÃO DOS PRODUTOS</w:t>
      </w:r>
    </w:p>
    <w:p w:rsidR="000B5447" w:rsidRPr="00684C9F" w:rsidRDefault="000B5447" w:rsidP="000B5447">
      <w:pPr>
        <w:shd w:val="clear" w:color="auto" w:fill="FFFFFF"/>
        <w:tabs>
          <w:tab w:val="left" w:pos="7200"/>
        </w:tabs>
        <w:spacing w:after="0" w:line="240" w:lineRule="auto"/>
        <w:jc w:val="both"/>
        <w:rPr>
          <w:rFonts w:eastAsia="Batang" w:cs="Calibri"/>
          <w:color w:val="000000"/>
          <w:sz w:val="20"/>
          <w:szCs w:val="20"/>
        </w:rPr>
      </w:pPr>
      <w:proofErr w:type="gramStart"/>
      <w:r w:rsidRPr="001B3386">
        <w:rPr>
          <w:rFonts w:cs="Calibri"/>
          <w:b/>
          <w:color w:val="000000"/>
          <w:sz w:val="20"/>
          <w:szCs w:val="20"/>
        </w:rPr>
        <w:t>9.1.</w:t>
      </w:r>
      <w:proofErr w:type="gramEnd"/>
      <w:r w:rsidRPr="00684C9F">
        <w:rPr>
          <w:rFonts w:eastAsia="Batang" w:cs="Calibri"/>
          <w:color w:val="000000"/>
          <w:sz w:val="20"/>
          <w:szCs w:val="20"/>
        </w:rPr>
        <w:t xml:space="preserve">O recebimento será </w:t>
      </w:r>
      <w:r w:rsidRPr="00684C9F">
        <w:rPr>
          <w:rFonts w:cs="Calibri"/>
          <w:sz w:val="20"/>
          <w:szCs w:val="20"/>
        </w:rPr>
        <w:t>confiado a uma Comissão composta de, no mínimo, 3 (três) membros (</w:t>
      </w:r>
      <w:r w:rsidRPr="00684C9F">
        <w:rPr>
          <w:rFonts w:eastAsia="Batang" w:cs="Calibri"/>
          <w:color w:val="000000"/>
          <w:sz w:val="20"/>
          <w:szCs w:val="20"/>
        </w:rPr>
        <w:t>servidores) devidamente autorizados, conforme estabelece o § 8°, do artigo 15, da Lei 8.666/93;</w:t>
      </w:r>
    </w:p>
    <w:p w:rsidR="000B5447" w:rsidRPr="00684C9F" w:rsidRDefault="000B5447" w:rsidP="000B5447">
      <w:pPr>
        <w:pStyle w:val="Corpodetexto3"/>
        <w:tabs>
          <w:tab w:val="left" w:pos="7200"/>
        </w:tabs>
        <w:spacing w:after="0"/>
        <w:jc w:val="both"/>
        <w:rPr>
          <w:rFonts w:ascii="Calibri" w:eastAsia="Batang" w:hAnsi="Calibri" w:cs="Calibri"/>
          <w:b w:val="0"/>
          <w:bCs w:val="0"/>
        </w:rPr>
      </w:pPr>
      <w:r w:rsidRPr="00684C9F">
        <w:rPr>
          <w:rFonts w:ascii="Calibri" w:eastAsia="Batang" w:hAnsi="Calibri" w:cs="Calibri"/>
          <w:color w:val="000000"/>
        </w:rPr>
        <w:t xml:space="preserve">9.2. Todos os produtos deverão estar em conformidade com a Nota de Empenho, que poderá estar acompanhada da </w:t>
      </w:r>
      <w:r w:rsidRPr="00684C9F">
        <w:rPr>
          <w:rFonts w:ascii="Calibri" w:hAnsi="Calibri" w:cs="Calibri"/>
          <w:color w:val="000000"/>
        </w:rPr>
        <w:t xml:space="preserve">Relação de Itens ou de </w:t>
      </w:r>
      <w:r w:rsidRPr="00684C9F">
        <w:rPr>
          <w:rFonts w:ascii="Calibri" w:eastAsia="Batang" w:hAnsi="Calibri" w:cs="Calibri"/>
          <w:color w:val="000000"/>
        </w:rPr>
        <w:t>outro documento emitido pela SESAU/TO;</w:t>
      </w:r>
    </w:p>
    <w:p w:rsidR="000B5447" w:rsidRPr="000B5447" w:rsidRDefault="000B5447" w:rsidP="000B5447">
      <w:pPr>
        <w:pStyle w:val="Corpodetexto3"/>
        <w:tabs>
          <w:tab w:val="left" w:pos="7200"/>
        </w:tabs>
        <w:spacing w:after="0"/>
        <w:jc w:val="both"/>
        <w:rPr>
          <w:rFonts w:ascii="Calibri" w:hAnsi="Calibri" w:cs="Calibri"/>
          <w:u w:val="single"/>
        </w:rPr>
      </w:pPr>
      <w:r w:rsidRPr="00684C9F">
        <w:rPr>
          <w:rFonts w:ascii="Calibri" w:eastAsia="Batang" w:hAnsi="Calibri" w:cs="Calibri"/>
          <w:u w:val="single"/>
        </w:rPr>
        <w:t xml:space="preserve">9.3. O recebimento se dará em observância com </w:t>
      </w:r>
      <w:r w:rsidRPr="00684C9F">
        <w:rPr>
          <w:rFonts w:ascii="Calibri" w:hAnsi="Calibri" w:cs="Calibri"/>
          <w:u w:val="single"/>
        </w:rPr>
        <w:t>os artigos 73 a 76 da Lei 8.666/1993, e ainda:</w:t>
      </w:r>
    </w:p>
    <w:p w:rsidR="000B5447" w:rsidRPr="00684C9F" w:rsidRDefault="000B5447" w:rsidP="000B5447">
      <w:pPr>
        <w:spacing w:after="0" w:line="240" w:lineRule="auto"/>
        <w:jc w:val="both"/>
        <w:rPr>
          <w:rFonts w:cs="Calibri"/>
          <w:sz w:val="20"/>
          <w:szCs w:val="20"/>
        </w:rPr>
      </w:pPr>
      <w:r w:rsidRPr="000B5447">
        <w:rPr>
          <w:rFonts w:cs="Calibri"/>
          <w:b/>
          <w:sz w:val="20"/>
          <w:szCs w:val="20"/>
        </w:rPr>
        <w:lastRenderedPageBreak/>
        <w:t>9.3.1</w:t>
      </w:r>
      <w:r w:rsidRPr="00684C9F">
        <w:rPr>
          <w:rFonts w:cs="Calibri"/>
          <w:sz w:val="20"/>
          <w:szCs w:val="20"/>
        </w:rPr>
        <w:t>. </w:t>
      </w:r>
      <w:r w:rsidRPr="00684C9F">
        <w:rPr>
          <w:rFonts w:cs="Calibri"/>
          <w:iCs/>
          <w:sz w:val="20"/>
          <w:szCs w:val="20"/>
        </w:rPr>
        <w:t>PROVISORIAMENTE</w:t>
      </w:r>
      <w:r w:rsidRPr="00684C9F">
        <w:rPr>
          <w:rFonts w:cs="Calibri"/>
          <w:sz w:val="20"/>
          <w:szCs w:val="20"/>
        </w:rPr>
        <w:t xml:space="preserve">, para efeito de posterior verificação da conformidade dos produtos com a especificação, bem como se a Nota </w:t>
      </w:r>
      <w:proofErr w:type="gramStart"/>
      <w:r w:rsidRPr="00684C9F">
        <w:rPr>
          <w:rFonts w:cs="Calibri"/>
          <w:sz w:val="20"/>
          <w:szCs w:val="20"/>
        </w:rPr>
        <w:t>Fiscal(</w:t>
      </w:r>
      <w:proofErr w:type="gramEnd"/>
      <w:r w:rsidRPr="00684C9F">
        <w:rPr>
          <w:rFonts w:cs="Calibri"/>
          <w:sz w:val="20"/>
          <w:szCs w:val="20"/>
        </w:rPr>
        <w:t>NF)/Fatura encontra lavrada sem incorreções.</w:t>
      </w:r>
    </w:p>
    <w:p w:rsidR="000B5447" w:rsidRPr="00684C9F" w:rsidRDefault="000B5447" w:rsidP="000B5447">
      <w:pPr>
        <w:spacing w:after="0" w:line="240" w:lineRule="auto"/>
        <w:jc w:val="both"/>
        <w:rPr>
          <w:rFonts w:cs="Calibri"/>
          <w:sz w:val="20"/>
          <w:szCs w:val="20"/>
        </w:rPr>
      </w:pPr>
      <w:r w:rsidRPr="00684C9F">
        <w:rPr>
          <w:rFonts w:cs="Calibri"/>
          <w:sz w:val="20"/>
          <w:szCs w:val="20"/>
        </w:rPr>
        <w:t xml:space="preserve">a) A SESAU/TO terá o prazo máximo de até </w:t>
      </w:r>
      <w:r w:rsidRPr="00684C9F">
        <w:rPr>
          <w:rFonts w:cs="Calibri"/>
          <w:b/>
          <w:bCs/>
          <w:sz w:val="20"/>
          <w:szCs w:val="20"/>
        </w:rPr>
        <w:t>05 (cinco) dias úteis</w:t>
      </w:r>
      <w:r w:rsidRPr="00684C9F">
        <w:rPr>
          <w:rFonts w:cs="Calibri"/>
          <w:sz w:val="20"/>
          <w:szCs w:val="20"/>
        </w:rPr>
        <w:t>, podendo ser prorrogado por uma vez e por igual período, contados da data de recebimento, para verificar se os produtos fornecidos e a NF/Fatura estão em consonância com o Edital e com seus anexos.</w:t>
      </w:r>
    </w:p>
    <w:p w:rsidR="000B5447" w:rsidRPr="00684C9F" w:rsidRDefault="000B5447" w:rsidP="000B5447">
      <w:pPr>
        <w:spacing w:after="0" w:line="240" w:lineRule="auto"/>
        <w:jc w:val="both"/>
        <w:rPr>
          <w:rFonts w:cs="Calibri"/>
          <w:sz w:val="20"/>
          <w:szCs w:val="20"/>
        </w:rPr>
      </w:pPr>
      <w:r w:rsidRPr="000B5447">
        <w:rPr>
          <w:rFonts w:cs="Calibri"/>
          <w:b/>
          <w:sz w:val="20"/>
          <w:szCs w:val="20"/>
        </w:rPr>
        <w:t>9.3.2</w:t>
      </w:r>
      <w:r w:rsidRPr="00684C9F">
        <w:rPr>
          <w:rFonts w:cs="Calibri"/>
          <w:sz w:val="20"/>
          <w:szCs w:val="20"/>
        </w:rPr>
        <w:t xml:space="preserve">. </w:t>
      </w:r>
      <w:r w:rsidRPr="00684C9F">
        <w:rPr>
          <w:rFonts w:cs="Calibri"/>
          <w:iCs/>
          <w:sz w:val="20"/>
          <w:szCs w:val="20"/>
        </w:rPr>
        <w:t>DEFINITIVAMENTE</w:t>
      </w:r>
      <w:r w:rsidRPr="00684C9F">
        <w:rPr>
          <w:rFonts w:cs="Calibri"/>
          <w:sz w:val="20"/>
          <w:szCs w:val="20"/>
        </w:rPr>
        <w:t>, após a verificação da qualidade e quantidade dos produtos e conseqüente aceitação.</w:t>
      </w:r>
    </w:p>
    <w:p w:rsidR="000B5447" w:rsidRPr="00684C9F" w:rsidRDefault="000B5447" w:rsidP="000B5447">
      <w:pPr>
        <w:spacing w:after="0" w:line="240" w:lineRule="auto"/>
        <w:jc w:val="both"/>
        <w:rPr>
          <w:rFonts w:cs="Calibri"/>
          <w:sz w:val="20"/>
          <w:szCs w:val="20"/>
        </w:rPr>
      </w:pPr>
      <w:r w:rsidRPr="000B5447">
        <w:rPr>
          <w:rFonts w:cs="Calibri"/>
          <w:b/>
          <w:sz w:val="20"/>
          <w:szCs w:val="20"/>
        </w:rPr>
        <w:t>9.4.</w:t>
      </w:r>
      <w:r w:rsidRPr="00684C9F">
        <w:rPr>
          <w:rFonts w:cs="Calibri"/>
          <w:sz w:val="20"/>
          <w:szCs w:val="20"/>
        </w:rPr>
        <w:t xml:space="preserve"> Após o recebimento provisório a SESAU/TO atestará a Nota Fiscal se constatado que os produtos atendem ao edital;</w:t>
      </w:r>
    </w:p>
    <w:p w:rsidR="000B5447" w:rsidRPr="000B5447" w:rsidRDefault="000B5447" w:rsidP="000B5447">
      <w:pPr>
        <w:spacing w:after="0" w:line="240" w:lineRule="auto"/>
        <w:jc w:val="both"/>
        <w:rPr>
          <w:rFonts w:cs="Calibri"/>
          <w:sz w:val="20"/>
          <w:szCs w:val="20"/>
        </w:rPr>
      </w:pPr>
      <w:r w:rsidRPr="000B5447">
        <w:rPr>
          <w:rFonts w:cs="Calibri"/>
          <w:b/>
          <w:sz w:val="20"/>
          <w:szCs w:val="20"/>
        </w:rPr>
        <w:t>9.5.</w:t>
      </w:r>
      <w:r w:rsidRPr="00684C9F">
        <w:rPr>
          <w:rFonts w:cs="Calibri"/>
          <w:sz w:val="20"/>
          <w:szCs w:val="20"/>
        </w:rPr>
        <w:t xml:space="preserve"> Caso os produtos se encontrem desconforme ao exigido no Edital, a SESAU/TO notificará a Contratada para substituí-los no prazo de até </w:t>
      </w:r>
      <w:r w:rsidRPr="00684C9F">
        <w:rPr>
          <w:rFonts w:cs="Calibri"/>
          <w:b/>
          <w:bCs/>
          <w:sz w:val="20"/>
          <w:szCs w:val="20"/>
        </w:rPr>
        <w:t>05 (cinco) dias úteis</w:t>
      </w:r>
      <w:r w:rsidRPr="00684C9F">
        <w:rPr>
          <w:rFonts w:cs="Calibri"/>
          <w:sz w:val="20"/>
          <w:szCs w:val="20"/>
        </w:rPr>
        <w:t>contados da notificação;</w:t>
      </w:r>
    </w:p>
    <w:p w:rsidR="000B5447" w:rsidRPr="00684C9F" w:rsidRDefault="000B5447" w:rsidP="000B5447">
      <w:pPr>
        <w:autoSpaceDE w:val="0"/>
        <w:autoSpaceDN w:val="0"/>
        <w:adjustRightInd w:val="0"/>
        <w:spacing w:after="0" w:line="240" w:lineRule="auto"/>
        <w:jc w:val="both"/>
        <w:rPr>
          <w:rFonts w:cs="Calibri"/>
          <w:sz w:val="20"/>
          <w:szCs w:val="20"/>
        </w:rPr>
      </w:pPr>
      <w:r w:rsidRPr="000B5447">
        <w:rPr>
          <w:rFonts w:cs="Calibri"/>
          <w:b/>
          <w:sz w:val="20"/>
          <w:szCs w:val="20"/>
        </w:rPr>
        <w:t>9.5.1.</w:t>
      </w:r>
      <w:r w:rsidRPr="00684C9F">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84C9F">
        <w:rPr>
          <w:rFonts w:cs="Calibri"/>
          <w:sz w:val="20"/>
          <w:szCs w:val="20"/>
        </w:rPr>
        <w:t>editalícias</w:t>
      </w:r>
      <w:proofErr w:type="spellEnd"/>
      <w:r w:rsidRPr="00684C9F">
        <w:rPr>
          <w:rFonts w:cs="Calibri"/>
          <w:sz w:val="20"/>
          <w:szCs w:val="20"/>
        </w:rPr>
        <w:t>;</w:t>
      </w:r>
    </w:p>
    <w:p w:rsidR="000B5447" w:rsidRPr="000B5447" w:rsidRDefault="000B5447" w:rsidP="000B5447">
      <w:pPr>
        <w:spacing w:after="0" w:line="240" w:lineRule="auto"/>
        <w:jc w:val="both"/>
        <w:rPr>
          <w:rFonts w:cs="Calibri"/>
          <w:sz w:val="20"/>
          <w:szCs w:val="20"/>
        </w:rPr>
      </w:pPr>
      <w:r w:rsidRPr="000B5447">
        <w:rPr>
          <w:rFonts w:cs="Calibri"/>
          <w:b/>
          <w:sz w:val="20"/>
          <w:szCs w:val="20"/>
        </w:rPr>
        <w:t>9.6.</w:t>
      </w:r>
      <w:r w:rsidRPr="00684C9F">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B5447" w:rsidRPr="000B5447" w:rsidRDefault="000B5447" w:rsidP="000B5447">
      <w:pPr>
        <w:shd w:val="clear" w:color="auto" w:fill="FFFFFF"/>
        <w:tabs>
          <w:tab w:val="left" w:pos="7200"/>
        </w:tabs>
        <w:spacing w:after="0" w:line="240" w:lineRule="auto"/>
        <w:jc w:val="both"/>
        <w:rPr>
          <w:rFonts w:cs="Calibri"/>
          <w:snapToGrid w:val="0"/>
          <w:color w:val="000000"/>
          <w:sz w:val="20"/>
          <w:szCs w:val="20"/>
        </w:rPr>
      </w:pPr>
      <w:r w:rsidRPr="000B5447">
        <w:rPr>
          <w:rFonts w:cs="Calibri"/>
          <w:b/>
          <w:color w:val="000000"/>
          <w:sz w:val="20"/>
          <w:szCs w:val="20"/>
        </w:rPr>
        <w:t>9.7</w:t>
      </w:r>
      <w:r w:rsidRPr="00684C9F">
        <w:rPr>
          <w:rFonts w:cs="Calibri"/>
          <w:color w:val="000000"/>
          <w:sz w:val="20"/>
          <w:szCs w:val="20"/>
        </w:rPr>
        <w:t xml:space="preserve">. </w:t>
      </w:r>
      <w:r w:rsidRPr="00684C9F">
        <w:rPr>
          <w:rFonts w:cs="Calibri"/>
          <w:snapToGrid w:val="0"/>
          <w:color w:val="000000"/>
          <w:sz w:val="20"/>
          <w:szCs w:val="20"/>
        </w:rPr>
        <w:t>A carga e a descarga serão por conta da Contratada, sem ônus de frete para a SESAU/TO.</w:t>
      </w:r>
    </w:p>
    <w:p w:rsidR="000B5447" w:rsidRPr="000B5447" w:rsidRDefault="000B5447" w:rsidP="000B5447">
      <w:pPr>
        <w:tabs>
          <w:tab w:val="left" w:pos="7200"/>
        </w:tabs>
        <w:spacing w:after="0" w:line="240" w:lineRule="auto"/>
        <w:jc w:val="both"/>
        <w:rPr>
          <w:rFonts w:eastAsia="Batang" w:cs="Calibri"/>
          <w:color w:val="000000"/>
          <w:sz w:val="20"/>
          <w:szCs w:val="20"/>
          <w:u w:val="single"/>
        </w:rPr>
      </w:pPr>
      <w:r w:rsidRPr="00684C9F">
        <w:rPr>
          <w:rFonts w:cs="Calibri"/>
          <w:b/>
          <w:bCs/>
          <w:color w:val="000000"/>
          <w:sz w:val="20"/>
          <w:szCs w:val="20"/>
          <w:u w:val="single"/>
        </w:rPr>
        <w:t xml:space="preserve">9.8. A SESAU </w:t>
      </w:r>
      <w:r w:rsidRPr="00684C9F">
        <w:rPr>
          <w:rFonts w:eastAsia="Batang" w:cs="Calibri"/>
          <w:b/>
          <w:bCs/>
          <w:color w:val="000000"/>
          <w:sz w:val="20"/>
          <w:szCs w:val="20"/>
          <w:u w:val="single"/>
        </w:rPr>
        <w:t>recusará os produtos nas seguintes hipóteses:</w:t>
      </w:r>
    </w:p>
    <w:p w:rsidR="000B5447" w:rsidRPr="000B5447" w:rsidRDefault="000B5447" w:rsidP="000B5447">
      <w:pPr>
        <w:tabs>
          <w:tab w:val="left" w:pos="1418"/>
        </w:tabs>
        <w:spacing w:after="0" w:line="240" w:lineRule="auto"/>
        <w:jc w:val="both"/>
        <w:rPr>
          <w:rFonts w:cs="Calibri"/>
          <w:color w:val="000000"/>
          <w:sz w:val="20"/>
          <w:szCs w:val="20"/>
        </w:rPr>
      </w:pPr>
      <w:r w:rsidRPr="000B5447">
        <w:rPr>
          <w:rFonts w:cs="Calibri"/>
          <w:b/>
          <w:color w:val="000000"/>
          <w:sz w:val="20"/>
          <w:szCs w:val="20"/>
        </w:rPr>
        <w:t>9.8.1</w:t>
      </w:r>
      <w:r w:rsidRPr="00684C9F">
        <w:rPr>
          <w:rFonts w:cs="Calibri"/>
          <w:color w:val="000000"/>
          <w:sz w:val="20"/>
          <w:szCs w:val="20"/>
        </w:rPr>
        <w:t>. Qualquer situação em desacordo entre os produtos e o Edital de licitação e de seus Anexos ou a Nota de Empenho</w:t>
      </w:r>
      <w:r w:rsidRPr="00684C9F">
        <w:rPr>
          <w:rFonts w:cs="Calibri"/>
          <w:sz w:val="20"/>
          <w:szCs w:val="20"/>
        </w:rPr>
        <w:t>;</w:t>
      </w:r>
    </w:p>
    <w:p w:rsidR="000B5447" w:rsidRPr="00684C9F" w:rsidRDefault="000B5447" w:rsidP="000B5447">
      <w:pPr>
        <w:tabs>
          <w:tab w:val="left" w:pos="7200"/>
        </w:tabs>
        <w:spacing w:after="0" w:line="240" w:lineRule="auto"/>
        <w:jc w:val="both"/>
        <w:rPr>
          <w:rFonts w:eastAsia="Batang" w:cs="Calibri"/>
          <w:color w:val="000000"/>
          <w:sz w:val="20"/>
          <w:szCs w:val="20"/>
        </w:rPr>
      </w:pPr>
      <w:r w:rsidRPr="000B5447">
        <w:rPr>
          <w:rFonts w:eastAsia="Batang" w:cs="Calibri"/>
          <w:b/>
          <w:color w:val="000000"/>
          <w:sz w:val="20"/>
          <w:szCs w:val="20"/>
        </w:rPr>
        <w:t>9.8.2</w:t>
      </w:r>
      <w:r w:rsidRPr="00684C9F">
        <w:rPr>
          <w:rFonts w:eastAsia="Batang" w:cs="Calibri"/>
          <w:color w:val="000000"/>
          <w:sz w:val="20"/>
          <w:szCs w:val="20"/>
        </w:rPr>
        <w:t>. Nota Fiscal/Fatura com especificação do objeto, quantidades em desacordo com o discriminado no Edital, seus anexos e na proposta adjudicada;</w:t>
      </w:r>
    </w:p>
    <w:p w:rsidR="000B5447" w:rsidRPr="000B5447" w:rsidRDefault="000B5447" w:rsidP="000B5447">
      <w:pPr>
        <w:shd w:val="clear" w:color="auto" w:fill="FFFFFF"/>
        <w:tabs>
          <w:tab w:val="left" w:pos="7200"/>
        </w:tabs>
        <w:spacing w:after="0" w:line="240" w:lineRule="auto"/>
        <w:jc w:val="both"/>
        <w:rPr>
          <w:rFonts w:eastAsia="Batang" w:cs="Calibri"/>
          <w:color w:val="000000"/>
          <w:sz w:val="20"/>
          <w:szCs w:val="20"/>
        </w:rPr>
      </w:pPr>
      <w:r w:rsidRPr="000B5447">
        <w:rPr>
          <w:rFonts w:eastAsia="Batang" w:cs="Calibri"/>
          <w:b/>
          <w:color w:val="000000"/>
          <w:sz w:val="20"/>
          <w:szCs w:val="20"/>
        </w:rPr>
        <w:t>9.8.3</w:t>
      </w:r>
      <w:r w:rsidRPr="00684C9F">
        <w:rPr>
          <w:rFonts w:eastAsia="Batang" w:cs="Calibri"/>
          <w:color w:val="000000"/>
          <w:sz w:val="20"/>
          <w:szCs w:val="20"/>
        </w:rPr>
        <w:t>. Apresentarem vícios de qualidade, funcionamento ou serem impróprios para o uso, ou ainda defeitos de fabricação;</w:t>
      </w:r>
    </w:p>
    <w:p w:rsidR="000B5447" w:rsidRPr="000B5447" w:rsidRDefault="000B5447" w:rsidP="000B5447">
      <w:pPr>
        <w:shd w:val="clear" w:color="auto" w:fill="FFFFFF"/>
        <w:tabs>
          <w:tab w:val="left" w:pos="7200"/>
        </w:tabs>
        <w:spacing w:after="120" w:line="240" w:lineRule="auto"/>
        <w:jc w:val="both"/>
        <w:rPr>
          <w:rFonts w:eastAsia="Batang" w:cs="Calibri"/>
          <w:color w:val="000000"/>
          <w:sz w:val="20"/>
          <w:szCs w:val="20"/>
        </w:rPr>
      </w:pPr>
      <w:r w:rsidRPr="000B5447">
        <w:rPr>
          <w:rFonts w:cs="Calibri"/>
          <w:b/>
          <w:color w:val="000000"/>
          <w:sz w:val="20"/>
          <w:szCs w:val="20"/>
        </w:rPr>
        <w:t>9.9.</w:t>
      </w:r>
      <w:r w:rsidRPr="00684C9F">
        <w:rPr>
          <w:rFonts w:cs="Calibri"/>
          <w:color w:val="000000"/>
          <w:sz w:val="20"/>
          <w:szCs w:val="20"/>
        </w:rPr>
        <w:t xml:space="preserve"> Ainda que ocorra a situação prevista n</w:t>
      </w:r>
      <w:r w:rsidRPr="00684C9F">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137A9E">
        <w:rPr>
          <w:rFonts w:cs="Calibri"/>
          <w:b/>
          <w:bCs/>
          <w:color w:val="FFFFFF"/>
          <w:sz w:val="20"/>
          <w:szCs w:val="20"/>
        </w:rPr>
        <w:t>TANTE</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10.1</w:t>
      </w:r>
      <w:r w:rsidRPr="00684C9F">
        <w:rPr>
          <w:rFonts w:eastAsia="Batang" w:cs="Calibri"/>
          <w:color w:val="000000"/>
          <w:sz w:val="20"/>
          <w:szCs w:val="20"/>
        </w:rPr>
        <w:t>. Prestar as informações e os esclarecimentos que venham a ser solicitados pela CONTRATADA;</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10.2.</w:t>
      </w:r>
      <w:r w:rsidRPr="00684C9F">
        <w:rPr>
          <w:rFonts w:eastAsia="Batang" w:cs="Calibri"/>
          <w:color w:val="000000"/>
          <w:sz w:val="20"/>
          <w:szCs w:val="20"/>
        </w:rPr>
        <w:t xml:space="preserve"> Disponibilizar o local de entrega e a Comissão responsável pelo recebimento;</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10.3.</w:t>
      </w:r>
      <w:r w:rsidRPr="00684C9F">
        <w:rPr>
          <w:rFonts w:eastAsia="Batang" w:cs="Calibri"/>
          <w:color w:val="000000"/>
          <w:sz w:val="20"/>
          <w:szCs w:val="20"/>
        </w:rPr>
        <w:t xml:space="preserve"> Receber os produtos adjudicados, nos termos, prazos quantidade, qualidade e condições estabelecidas neste Edital.</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10.4</w:t>
      </w:r>
      <w:r w:rsidRPr="00684C9F">
        <w:rPr>
          <w:rFonts w:eastAsia="Batang" w:cs="Calibri"/>
          <w:color w:val="000000"/>
          <w:sz w:val="20"/>
          <w:szCs w:val="20"/>
        </w:rPr>
        <w:t>. Rejeitar, no todo ou em parte, os produtos que a CONTRATADA entregar fora das especificações do Edital;</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10.5</w:t>
      </w:r>
      <w:r w:rsidRPr="00684C9F">
        <w:rPr>
          <w:rFonts w:eastAsia="Batang" w:cs="Calibri"/>
          <w:color w:val="000000"/>
          <w:sz w:val="20"/>
          <w:szCs w:val="20"/>
        </w:rPr>
        <w:t>. Comunicar à CONTRATADA até o 5° dia útil, após apresentação da Nota Fiscal, o aceite do servidor responsável pelo recebimento, dos produtos adquiridos;</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10.6.</w:t>
      </w:r>
      <w:r w:rsidRPr="00684C9F">
        <w:rPr>
          <w:rFonts w:eastAsia="Batang" w:cs="Calibri"/>
          <w:color w:val="000000"/>
          <w:sz w:val="20"/>
          <w:szCs w:val="20"/>
        </w:rPr>
        <w:t xml:space="preserve"> Fiscalizar a execução do objeto, aplicando as sanções cabíveis, quando for o caso;</w:t>
      </w:r>
    </w:p>
    <w:p w:rsidR="00A30F3D" w:rsidRDefault="00A30F3D" w:rsidP="00E7244C">
      <w:pPr>
        <w:tabs>
          <w:tab w:val="left" w:pos="7200"/>
        </w:tabs>
        <w:spacing w:after="120" w:line="240" w:lineRule="auto"/>
        <w:jc w:val="both"/>
        <w:rPr>
          <w:rFonts w:eastAsia="Batang" w:cs="Calibri"/>
          <w:color w:val="000000"/>
          <w:sz w:val="20"/>
          <w:szCs w:val="20"/>
        </w:rPr>
      </w:pPr>
      <w:r w:rsidRPr="00A30F3D">
        <w:rPr>
          <w:rFonts w:eastAsia="Batang" w:cs="Calibri"/>
          <w:b/>
          <w:color w:val="000000"/>
          <w:sz w:val="20"/>
          <w:szCs w:val="20"/>
        </w:rPr>
        <w:t>10.7.</w:t>
      </w:r>
      <w:r w:rsidRPr="00684C9F">
        <w:rPr>
          <w:rFonts w:eastAsia="Batang" w:cs="Calibr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137A9E">
        <w:rPr>
          <w:rFonts w:cs="Calibri"/>
          <w:b/>
          <w:bCs/>
          <w:color w:val="FFFFFF"/>
          <w:sz w:val="20"/>
          <w:szCs w:val="20"/>
        </w:rPr>
        <w:t>AS OBRIGAÇÕES DA CONTRATADA</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w:t>
      </w:r>
      <w:r w:rsidRPr="00684C9F">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11.2.</w:t>
      </w:r>
      <w:r w:rsidRPr="00684C9F">
        <w:rPr>
          <w:rFonts w:eastAsia="Batang" w:cs="Calibri"/>
          <w:color w:val="000000"/>
          <w:sz w:val="20"/>
          <w:szCs w:val="20"/>
        </w:rPr>
        <w:t xml:space="preserve"> Entregar os produtos na presença do(s) servidor (</w:t>
      </w:r>
      <w:proofErr w:type="gramStart"/>
      <w:r w:rsidRPr="00684C9F">
        <w:rPr>
          <w:rFonts w:eastAsia="Batang" w:cs="Calibri"/>
          <w:color w:val="000000"/>
          <w:sz w:val="20"/>
          <w:szCs w:val="20"/>
        </w:rPr>
        <w:t>es</w:t>
      </w:r>
      <w:proofErr w:type="gramEnd"/>
      <w:r w:rsidRPr="00684C9F">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11.3</w:t>
      </w:r>
      <w:r w:rsidRPr="00684C9F">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lastRenderedPageBreak/>
        <w:t>11.4.</w:t>
      </w:r>
      <w:r w:rsidRPr="00684C9F">
        <w:rPr>
          <w:rFonts w:eastAsia="Batang" w:cs="Calibri"/>
          <w:color w:val="000000"/>
          <w:sz w:val="20"/>
          <w:szCs w:val="20"/>
        </w:rPr>
        <w:t xml:space="preserve"> Fornecer o nome e o endereço do fabricante com o telefone do serviço de atendimento ao consumidor;</w:t>
      </w:r>
    </w:p>
    <w:p w:rsidR="00E7244C" w:rsidRPr="00E7244C" w:rsidRDefault="00E7244C" w:rsidP="00E7244C">
      <w:pPr>
        <w:tabs>
          <w:tab w:val="left" w:pos="7200"/>
        </w:tabs>
        <w:spacing w:after="0" w:line="240" w:lineRule="auto"/>
        <w:jc w:val="both"/>
        <w:rPr>
          <w:rFonts w:cs="Calibri"/>
          <w:sz w:val="20"/>
          <w:szCs w:val="20"/>
        </w:rPr>
      </w:pPr>
      <w:r w:rsidRPr="00E7244C">
        <w:rPr>
          <w:rFonts w:eastAsia="Batang" w:cs="Calibri"/>
          <w:b/>
          <w:color w:val="000000"/>
          <w:sz w:val="20"/>
          <w:szCs w:val="20"/>
        </w:rPr>
        <w:t>11.5</w:t>
      </w:r>
      <w:r w:rsidRPr="00684C9F">
        <w:rPr>
          <w:rFonts w:eastAsia="Batang" w:cs="Calibri"/>
          <w:color w:val="000000"/>
          <w:sz w:val="20"/>
          <w:szCs w:val="20"/>
        </w:rPr>
        <w:t xml:space="preserve">. </w:t>
      </w:r>
      <w:r w:rsidRPr="00684C9F">
        <w:rPr>
          <w:rFonts w:cs="Calibri"/>
          <w:sz w:val="20"/>
          <w:szCs w:val="20"/>
        </w:rPr>
        <w:t>A contratada fica obrigada a manter a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11.6.</w:t>
      </w:r>
      <w:r w:rsidRPr="00684C9F">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7244C" w:rsidRPr="00E7244C" w:rsidRDefault="00E7244C" w:rsidP="00E7244C">
      <w:pPr>
        <w:spacing w:after="0" w:line="240" w:lineRule="auto"/>
        <w:jc w:val="both"/>
        <w:rPr>
          <w:rFonts w:cs="Calibri"/>
          <w:sz w:val="20"/>
          <w:szCs w:val="20"/>
        </w:rPr>
      </w:pPr>
      <w:r w:rsidRPr="00E7244C">
        <w:rPr>
          <w:rFonts w:eastAsia="Batang" w:cs="Calibri"/>
          <w:b/>
          <w:color w:val="000000"/>
          <w:sz w:val="20"/>
          <w:szCs w:val="20"/>
        </w:rPr>
        <w:t>11.7</w:t>
      </w:r>
      <w:r w:rsidRPr="00684C9F">
        <w:rPr>
          <w:rFonts w:eastAsia="Batang" w:cs="Calibri"/>
          <w:color w:val="000000"/>
          <w:sz w:val="20"/>
          <w:szCs w:val="20"/>
        </w:rPr>
        <w:t>.  Nos c</w:t>
      </w:r>
      <w:r w:rsidRPr="00684C9F">
        <w:rPr>
          <w:rFonts w:cs="Calibri"/>
          <w:sz w:val="20"/>
          <w:szCs w:val="20"/>
        </w:rPr>
        <w:t>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11.8</w:t>
      </w:r>
      <w:r w:rsidRPr="00684C9F">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11.9</w:t>
      </w:r>
      <w:r w:rsidRPr="00684C9F">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84C9F">
        <w:rPr>
          <w:rFonts w:eastAsia="Batang" w:cs="Calibri"/>
          <w:color w:val="000000"/>
          <w:sz w:val="20"/>
          <w:szCs w:val="20"/>
        </w:rPr>
        <w:t>à</w:t>
      </w:r>
      <w:proofErr w:type="gramEnd"/>
      <w:r w:rsidRPr="00684C9F">
        <w:rPr>
          <w:rFonts w:eastAsia="Batang" w:cs="Calibri"/>
          <w:color w:val="000000"/>
          <w:sz w:val="20"/>
          <w:szCs w:val="20"/>
        </w:rPr>
        <w:t xml:space="preserve"> CONTRATANTE a responsabilidade por seu pagamento, nem poderá onerar o objeto do contrato;</w:t>
      </w:r>
      <w:bookmarkStart w:id="4" w:name="art71§1"/>
      <w:bookmarkStart w:id="5" w:name="art71§2"/>
      <w:bookmarkEnd w:id="4"/>
      <w:bookmarkEnd w:id="5"/>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11.10</w:t>
      </w:r>
      <w:r w:rsidRPr="00684C9F">
        <w:rPr>
          <w:rFonts w:eastAsia="Batang" w:cs="Calibri"/>
          <w:color w:val="000000"/>
          <w:sz w:val="20"/>
          <w:szCs w:val="20"/>
        </w:rPr>
        <w:t>. Comunicar a SESAU/TO, no prazo máximo de 05 (cinco) dias corridos que antecedem o prazo de vencimento da entrega, os motivos que impossibilite o seu cumprimento;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11.11</w:t>
      </w:r>
      <w:r w:rsidRPr="00684C9F">
        <w:rPr>
          <w:rFonts w:eastAsia="Batang" w:cs="Calibri"/>
          <w:color w:val="000000"/>
          <w:sz w:val="20"/>
          <w:szCs w:val="20"/>
        </w:rPr>
        <w:t>. Manter a garantia e qualidade dos produtos dos produtos de acordo com as especificações definidas no Edital e seus anexos e o contrato;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11.12</w:t>
      </w:r>
      <w:r w:rsidRPr="00684C9F">
        <w:rPr>
          <w:rFonts w:eastAsia="Batang" w:cs="Calibri"/>
          <w:color w:val="000000"/>
          <w:sz w:val="20"/>
          <w:szCs w:val="20"/>
        </w:rPr>
        <w:t>. Manter as condições de habilitação e qualificação técnica exigida no edital do pregão;</w:t>
      </w:r>
    </w:p>
    <w:p w:rsidR="00E7244C" w:rsidRPr="00684C9F" w:rsidRDefault="00E7244C" w:rsidP="00E7244C">
      <w:pPr>
        <w:tabs>
          <w:tab w:val="left" w:pos="7200"/>
        </w:tabs>
        <w:spacing w:after="120" w:line="240" w:lineRule="auto"/>
        <w:jc w:val="both"/>
        <w:rPr>
          <w:rFonts w:eastAsia="Batang" w:cs="Calibri"/>
          <w:color w:val="000000"/>
          <w:sz w:val="20"/>
          <w:szCs w:val="20"/>
        </w:rPr>
      </w:pPr>
      <w:r w:rsidRPr="00E7244C">
        <w:rPr>
          <w:rFonts w:eastAsia="Batang" w:cs="Calibri"/>
          <w:b/>
          <w:color w:val="000000"/>
          <w:sz w:val="20"/>
          <w:szCs w:val="20"/>
        </w:rPr>
        <w:t>11.13.</w:t>
      </w:r>
      <w:r w:rsidRPr="00684C9F">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694CD3">
        <w:rPr>
          <w:rFonts w:cs="Calibri"/>
          <w:b/>
          <w:bCs/>
          <w:color w:val="FFFFFF"/>
          <w:sz w:val="20"/>
          <w:szCs w:val="20"/>
        </w:rPr>
        <w:t>DAFISCALIZAÇÃO</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w:t>
      </w:r>
      <w:r w:rsidRPr="00684C9F">
        <w:rPr>
          <w:rFonts w:eastAsia="Batang" w:cs="Calibri"/>
          <w:color w:val="000000"/>
          <w:sz w:val="20"/>
          <w:szCs w:val="20"/>
        </w:rPr>
        <w:t xml:space="preserve"> Conforme artigo 67 da Lei Federal nº 8.666, de 21 de junho de 1.993, a fiscalização e acompanhamento da execução do objeto </w:t>
      </w:r>
      <w:proofErr w:type="gramStart"/>
      <w:r w:rsidRPr="00684C9F">
        <w:rPr>
          <w:rFonts w:eastAsia="Batang" w:cs="Calibri"/>
          <w:color w:val="000000"/>
          <w:sz w:val="20"/>
          <w:szCs w:val="20"/>
        </w:rPr>
        <w:t>será</w:t>
      </w:r>
      <w:proofErr w:type="gramEnd"/>
      <w:r w:rsidRPr="00684C9F">
        <w:rPr>
          <w:rFonts w:eastAsia="Batang" w:cs="Calibri"/>
          <w:color w:val="000000"/>
          <w:sz w:val="20"/>
          <w:szCs w:val="20"/>
        </w:rPr>
        <w:t xml:space="preserve"> por meio da Diretoria Hospitalar, observando que:</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12.1.1</w:t>
      </w:r>
      <w:r w:rsidRPr="00684C9F">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12.1.2</w:t>
      </w:r>
      <w:r w:rsidRPr="00684C9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12.1.3.</w:t>
      </w:r>
      <w:r w:rsidRPr="00684C9F">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12.1.4</w:t>
      </w:r>
      <w:r w:rsidRPr="00684C9F">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F7409" w:rsidRDefault="004F7409" w:rsidP="00C1215C">
      <w:pPr>
        <w:tabs>
          <w:tab w:val="left" w:pos="7200"/>
        </w:tabs>
        <w:spacing w:after="120" w:line="240" w:lineRule="auto"/>
        <w:contextualSpacing/>
        <w:jc w:val="both"/>
        <w:rPr>
          <w:rFonts w:eastAsia="Batang" w:cs="Calibri"/>
          <w:color w:val="000000"/>
          <w:sz w:val="20"/>
          <w:szCs w:val="20"/>
        </w:rPr>
      </w:pPr>
      <w:r w:rsidRPr="004F7409">
        <w:rPr>
          <w:rFonts w:eastAsia="Batang" w:cs="Calibri"/>
          <w:b/>
          <w:color w:val="000000"/>
          <w:sz w:val="20"/>
          <w:szCs w:val="20"/>
        </w:rPr>
        <w:t>12.1.5.</w:t>
      </w:r>
      <w:r w:rsidRPr="00684C9F">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C1215C" w:rsidRPr="004F7409" w:rsidRDefault="00C1215C" w:rsidP="00C1215C">
      <w:pPr>
        <w:tabs>
          <w:tab w:val="left" w:pos="7200"/>
        </w:tabs>
        <w:spacing w:after="120" w:line="240" w:lineRule="auto"/>
        <w:contextualSpacing/>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63BC">
        <w:rPr>
          <w:rFonts w:cs="Calibri"/>
          <w:b/>
          <w:bCs/>
          <w:color w:val="FFFFFF"/>
          <w:sz w:val="20"/>
          <w:szCs w:val="20"/>
        </w:rPr>
        <w:t>DO PAGAMENTO</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13.1.</w:t>
      </w:r>
      <w:r w:rsidRPr="00684C9F">
        <w:rPr>
          <w:rFonts w:eastAsia="Batang" w:cs="Calibri"/>
          <w:color w:val="000000"/>
          <w:sz w:val="20"/>
          <w:szCs w:val="20"/>
        </w:rPr>
        <w:t xml:space="preserve"> A CONTRATANTE terá um prazo de até </w:t>
      </w:r>
      <w:r w:rsidRPr="00684C9F">
        <w:rPr>
          <w:rFonts w:eastAsia="Batang" w:cs="Calibri"/>
          <w:b/>
          <w:color w:val="000000"/>
          <w:sz w:val="20"/>
          <w:szCs w:val="20"/>
        </w:rPr>
        <w:t>05 (cinco) dias úteis</w:t>
      </w:r>
      <w:r w:rsidRPr="00684C9F">
        <w:rPr>
          <w:rFonts w:eastAsia="Batang" w:cs="Calibri"/>
          <w:color w:val="000000"/>
          <w:sz w:val="20"/>
          <w:szCs w:val="20"/>
        </w:rPr>
        <w:t xml:space="preserve"> para conferência e aprovação, contados da sua protocolização, e será paga, diretamente na conta corrente da CONTRATADA;</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13.2</w:t>
      </w:r>
      <w:r w:rsidRPr="00684C9F">
        <w:rPr>
          <w:rFonts w:eastAsia="Batang" w:cs="Calibri"/>
          <w:color w:val="000000"/>
          <w:sz w:val="20"/>
          <w:szCs w:val="20"/>
        </w:rPr>
        <w:t xml:space="preserve">. O prazo previsto para pagamento que será de até </w:t>
      </w:r>
      <w:r w:rsidRPr="00684C9F">
        <w:rPr>
          <w:rFonts w:eastAsia="Batang" w:cs="Calibri"/>
          <w:b/>
          <w:color w:val="000000"/>
          <w:sz w:val="20"/>
          <w:szCs w:val="20"/>
        </w:rPr>
        <w:t>30 (trinta) dias corridos</w:t>
      </w:r>
      <w:r w:rsidRPr="00684C9F">
        <w:rPr>
          <w:rFonts w:eastAsia="Batang" w:cs="Calibri"/>
          <w:color w:val="000000"/>
          <w:sz w:val="20"/>
          <w:szCs w:val="20"/>
        </w:rPr>
        <w:t>, contados da apresentação da Nota Fiscal/</w:t>
      </w:r>
      <w:proofErr w:type="gramStart"/>
      <w:r w:rsidRPr="00684C9F">
        <w:rPr>
          <w:rFonts w:eastAsia="Batang" w:cs="Calibri"/>
          <w:color w:val="000000"/>
          <w:sz w:val="20"/>
          <w:szCs w:val="20"/>
        </w:rPr>
        <w:t>Fatura, devidamente atestada</w:t>
      </w:r>
      <w:proofErr w:type="gramEnd"/>
      <w:r w:rsidRPr="00684C9F">
        <w:rPr>
          <w:rFonts w:eastAsia="Batang" w:cs="Calibri"/>
          <w:color w:val="000000"/>
          <w:sz w:val="20"/>
          <w:szCs w:val="20"/>
        </w:rPr>
        <w:t>;</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13.3.</w:t>
      </w:r>
      <w:r w:rsidRPr="00684C9F">
        <w:rPr>
          <w:rFonts w:eastAsia="Batang" w:cs="Calibri"/>
          <w:color w:val="000000"/>
          <w:sz w:val="20"/>
          <w:szCs w:val="20"/>
        </w:rPr>
        <w:t xml:space="preserve"> Na ocorrência de rejeição da(s) Nota(s) Fiscal (is), motivada por erro ou incorreções, o prazo estipulado no parágrafo anterior, passará a ser contado a partir da data da sua representação;</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13.4</w:t>
      </w:r>
      <w:r w:rsidRPr="00684C9F">
        <w:rPr>
          <w:rFonts w:eastAsia="Batang" w:cs="Calibri"/>
          <w:color w:val="000000"/>
          <w:sz w:val="20"/>
          <w:szCs w:val="20"/>
        </w:rPr>
        <w:t>. Os pagamentos não serão efetuados através de boletos bancários, sendo a garantia do referido pagamento a própria Nota de Empenho;</w:t>
      </w:r>
    </w:p>
    <w:p w:rsidR="0096344F" w:rsidRPr="00684C9F" w:rsidRDefault="0096344F" w:rsidP="0096344F">
      <w:pPr>
        <w:tabs>
          <w:tab w:val="left" w:pos="7200"/>
        </w:tabs>
        <w:spacing w:after="0" w:line="240" w:lineRule="auto"/>
        <w:jc w:val="both"/>
        <w:rPr>
          <w:rFonts w:eastAsia="Batang" w:cs="Calibri"/>
          <w:color w:val="000000"/>
          <w:sz w:val="20"/>
          <w:szCs w:val="20"/>
        </w:rPr>
      </w:pPr>
    </w:p>
    <w:p w:rsidR="007E7878" w:rsidRDefault="007E7878" w:rsidP="002063BC">
      <w:pPr>
        <w:tabs>
          <w:tab w:val="left" w:pos="7200"/>
        </w:tabs>
        <w:jc w:val="right"/>
        <w:rPr>
          <w:rFonts w:asciiTheme="minorHAnsi" w:eastAsia="Batang" w:hAnsiTheme="minorHAnsi" w:cstheme="minorHAnsi"/>
          <w:color w:val="000000"/>
          <w:sz w:val="20"/>
          <w:szCs w:val="20"/>
        </w:rPr>
      </w:pPr>
    </w:p>
    <w:p w:rsidR="002063BC" w:rsidRDefault="002063BC"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Default="00AE76A8" w:rsidP="002063BC">
      <w:pPr>
        <w:tabs>
          <w:tab w:val="left" w:pos="7200"/>
        </w:tabs>
        <w:rPr>
          <w:rFonts w:asciiTheme="minorHAnsi" w:eastAsia="Batang" w:hAnsiTheme="minorHAnsi" w:cstheme="minorHAnsi"/>
          <w:color w:val="000000"/>
          <w:sz w:val="20"/>
          <w:szCs w:val="20"/>
        </w:rPr>
      </w:pPr>
    </w:p>
    <w:p w:rsidR="00AE76A8" w:rsidRPr="00C77D0C" w:rsidRDefault="00AE76A8" w:rsidP="002063BC">
      <w:pPr>
        <w:tabs>
          <w:tab w:val="left" w:pos="7200"/>
        </w:tabs>
        <w:rPr>
          <w:rFonts w:asciiTheme="minorHAnsi" w:eastAsia="Batang" w:hAnsiTheme="minorHAnsi" w:cstheme="minorHAnsi"/>
          <w:color w:val="000000"/>
          <w:sz w:val="20"/>
          <w:szCs w:val="20"/>
        </w:rPr>
      </w:pPr>
    </w:p>
    <w:p w:rsidR="002063BC" w:rsidRPr="00C77D0C" w:rsidRDefault="002063BC" w:rsidP="002063BC">
      <w:pPr>
        <w:jc w:val="center"/>
        <w:rPr>
          <w:rFonts w:asciiTheme="minorHAnsi" w:hAnsiTheme="minorHAnsi" w:cstheme="minorHAnsi"/>
          <w:b/>
          <w:bCs/>
          <w:color w:val="000000"/>
          <w:sz w:val="20"/>
          <w:szCs w:val="20"/>
        </w:rPr>
      </w:pPr>
    </w:p>
    <w:p w:rsidR="00FA0834" w:rsidRDefault="00FA0834"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F03E89" w:rsidRDefault="00F03E89" w:rsidP="00C77C0C">
      <w:pPr>
        <w:tabs>
          <w:tab w:val="left" w:pos="1800"/>
        </w:tabs>
        <w:rPr>
          <w:b/>
          <w:bCs/>
          <w:sz w:val="20"/>
          <w:szCs w:val="20"/>
          <w:u w:val="single"/>
        </w:rPr>
      </w:pPr>
    </w:p>
    <w:p w:rsidR="00F03E89" w:rsidRDefault="00F03E89" w:rsidP="00C77C0C">
      <w:pPr>
        <w:tabs>
          <w:tab w:val="left" w:pos="1800"/>
        </w:tabs>
        <w:rPr>
          <w:b/>
          <w:bCs/>
          <w:sz w:val="20"/>
          <w:szCs w:val="20"/>
          <w:u w:val="single"/>
        </w:rPr>
      </w:pPr>
    </w:p>
    <w:p w:rsidR="00F03E89" w:rsidRDefault="00F03E89" w:rsidP="00C77C0C">
      <w:pPr>
        <w:tabs>
          <w:tab w:val="left" w:pos="1800"/>
        </w:tabs>
        <w:rPr>
          <w:b/>
          <w:bCs/>
          <w:sz w:val="20"/>
          <w:szCs w:val="20"/>
          <w:u w:val="single"/>
        </w:rPr>
      </w:pPr>
    </w:p>
    <w:p w:rsidR="00F03E89" w:rsidRDefault="00F03E89" w:rsidP="00C77C0C">
      <w:pPr>
        <w:tabs>
          <w:tab w:val="left" w:pos="1800"/>
        </w:tabs>
        <w:rPr>
          <w:b/>
          <w:bCs/>
          <w:sz w:val="20"/>
          <w:szCs w:val="20"/>
          <w:u w:val="single"/>
        </w:rPr>
      </w:pPr>
    </w:p>
    <w:p w:rsidR="001B3386" w:rsidRDefault="001B3386" w:rsidP="00C77C0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EE164D">
        <w:rPr>
          <w:rFonts w:cs="Calibri"/>
          <w:b/>
          <w:sz w:val="20"/>
          <w:szCs w:val="20"/>
        </w:rPr>
        <w:t xml:space="preserve">Marcos </w:t>
      </w:r>
      <w:proofErr w:type="spellStart"/>
      <w:r w:rsidR="00EE164D">
        <w:rPr>
          <w:rFonts w:cs="Calibri"/>
          <w:b/>
          <w:sz w:val="20"/>
          <w:szCs w:val="20"/>
        </w:rPr>
        <w:t>EsnerMusafir</w:t>
      </w:r>
      <w:proofErr w:type="spellEnd"/>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EE164D">
        <w:rPr>
          <w:rFonts w:cs="Calibri"/>
          <w:snapToGrid w:val="0"/>
          <w:sz w:val="20"/>
          <w:szCs w:val="20"/>
        </w:rPr>
        <w:t>548</w:t>
      </w:r>
      <w:r w:rsidRPr="00975295">
        <w:rPr>
          <w:rFonts w:cs="Calibri"/>
          <w:snapToGrid w:val="0"/>
          <w:sz w:val="20"/>
          <w:szCs w:val="20"/>
        </w:rPr>
        <w:t>, de</w:t>
      </w:r>
      <w:r w:rsidR="00EE164D">
        <w:rPr>
          <w:rFonts w:cs="Calibri"/>
          <w:sz w:val="20"/>
          <w:szCs w:val="20"/>
        </w:rPr>
        <w:t>27</w:t>
      </w:r>
      <w:r w:rsidRPr="00975295">
        <w:rPr>
          <w:rFonts w:cs="Calibri"/>
          <w:sz w:val="20"/>
          <w:szCs w:val="20"/>
        </w:rPr>
        <w:t xml:space="preserve"> de janeiro de 201</w:t>
      </w:r>
      <w:r w:rsidR="00EE164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94026">
        <w:rPr>
          <w:rFonts w:cs="Calibri"/>
          <w:sz w:val="20"/>
          <w:szCs w:val="20"/>
        </w:rPr>
        <w:t>aquisição</w:t>
      </w:r>
      <w:r w:rsidR="00543A27">
        <w:rPr>
          <w:rFonts w:cs="Calibri"/>
          <w:sz w:val="20"/>
          <w:szCs w:val="20"/>
        </w:rPr>
        <w:t xml:space="preserve"> de</w:t>
      </w:r>
      <w:r w:rsidR="00714BF9" w:rsidRPr="00B82E7B">
        <w:rPr>
          <w:rFonts w:cs="Calibri"/>
          <w:b/>
          <w:sz w:val="20"/>
          <w:szCs w:val="20"/>
        </w:rPr>
        <w:t>Me</w:t>
      </w:r>
      <w:r w:rsidR="00714BF9">
        <w:rPr>
          <w:rFonts w:cs="Calibri"/>
          <w:b/>
          <w:sz w:val="20"/>
          <w:szCs w:val="20"/>
        </w:rPr>
        <w:t>dicamento</w:t>
      </w:r>
      <w:r w:rsidR="00B82E7B">
        <w:rPr>
          <w:rFonts w:cs="Calibri"/>
          <w:b/>
          <w:sz w:val="20"/>
          <w:szCs w:val="20"/>
        </w:rPr>
        <w:t>s</w:t>
      </w:r>
      <w:r w:rsidR="00F03E89">
        <w:rPr>
          <w:rFonts w:cs="Calibri"/>
          <w:b/>
          <w:sz w:val="20"/>
          <w:szCs w:val="20"/>
        </w:rPr>
        <w:t xml:space="preserve"> Oncológicos</w:t>
      </w:r>
      <w:r w:rsidR="00A160B3">
        <w:rPr>
          <w:rFonts w:cs="Calibri"/>
          <w:b/>
          <w:sz w:val="20"/>
          <w:szCs w:val="20"/>
        </w:rPr>
        <w:t>,</w:t>
      </w:r>
      <w:r w:rsidR="00543A27">
        <w:rPr>
          <w:rFonts w:cs="Calibri"/>
          <w:sz w:val="20"/>
          <w:szCs w:val="20"/>
        </w:rPr>
        <w:t xml:space="preserve">destinados </w:t>
      </w:r>
      <w:r w:rsidR="00EE6446">
        <w:rPr>
          <w:rFonts w:cs="Calibri"/>
          <w:sz w:val="20"/>
          <w:szCs w:val="20"/>
        </w:rPr>
        <w:t xml:space="preserve">ao suprimento das necessidades </w:t>
      </w:r>
      <w:r w:rsidR="00F03E89">
        <w:rPr>
          <w:rFonts w:cs="Calibri"/>
          <w:sz w:val="20"/>
          <w:szCs w:val="20"/>
        </w:rPr>
        <w:t>dos Hospitais Públicos de Referência do Estado</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E6446">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EE6446">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21170F">
        <w:rPr>
          <w:rFonts w:cs="Calibri"/>
          <w:sz w:val="20"/>
          <w:szCs w:val="20"/>
          <w:shd w:val="clear" w:color="auto" w:fill="FFFFFF"/>
        </w:rPr>
        <w:t>5</w:t>
      </w:r>
      <w:r w:rsidR="00F03E89">
        <w:rPr>
          <w:rFonts w:cs="Calibri"/>
          <w:sz w:val="20"/>
          <w:szCs w:val="20"/>
          <w:shd w:val="clear" w:color="auto" w:fill="FFFFFF"/>
        </w:rPr>
        <w:t>159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w:t>
      </w:r>
      <w:r w:rsidR="00EE6446">
        <w:rPr>
          <w:sz w:val="20"/>
          <w:szCs w:val="20"/>
        </w:rPr>
        <w:t>erão</w:t>
      </w:r>
      <w:r w:rsidRPr="00202B58">
        <w:rPr>
          <w:sz w:val="20"/>
          <w:szCs w:val="20"/>
        </w:rPr>
        <w:t xml:space="preserve"> ser entregues</w:t>
      </w:r>
      <w:r w:rsidR="00DA4AFE">
        <w:rPr>
          <w:sz w:val="20"/>
          <w:szCs w:val="20"/>
        </w:rPr>
        <w:t xml:space="preserve"> obedecendo rigorosamente às clá</w:t>
      </w:r>
      <w:r w:rsidRPr="00202B58">
        <w:rPr>
          <w:sz w:val="20"/>
          <w:szCs w:val="20"/>
        </w:rPr>
        <w:t>usulas do Edital e seus anexos.</w:t>
      </w:r>
    </w:p>
    <w:p w:rsidR="00EE6446" w:rsidRPr="00202B58" w:rsidRDefault="00EE6446" w:rsidP="008209F0">
      <w:pPr>
        <w:tabs>
          <w:tab w:val="left" w:pos="567"/>
        </w:tabs>
        <w:spacing w:after="0" w:line="240" w:lineRule="auto"/>
        <w:jc w:val="both"/>
        <w:rPr>
          <w:b/>
          <w:sz w:val="20"/>
          <w:szCs w:val="20"/>
        </w:rPr>
      </w:pPr>
      <w:r w:rsidRPr="00EE6446">
        <w:rPr>
          <w:b/>
          <w:sz w:val="20"/>
          <w:szCs w:val="20"/>
        </w:rPr>
        <w:t>2.1.2.</w:t>
      </w:r>
      <w:r>
        <w:rPr>
          <w:sz w:val="20"/>
          <w:szCs w:val="20"/>
        </w:rPr>
        <w:t xml:space="preserve"> Os produtos deverão ser entregues acondicionados em embalagens lacradas, devidamente identificadas e em perfeitas condições de armazenagem.</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lastRenderedPageBreak/>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B82E7B">
        <w:rPr>
          <w:sz w:val="20"/>
          <w:szCs w:val="20"/>
        </w:rPr>
        <w:t>8</w:t>
      </w:r>
      <w:r w:rsidR="005B40BC">
        <w:rPr>
          <w:sz w:val="20"/>
          <w:szCs w:val="20"/>
        </w:rPr>
        <w:t xml:space="preserve"> (</w:t>
      </w:r>
      <w:r w:rsidR="00B82E7B">
        <w:rPr>
          <w:sz w:val="20"/>
          <w:szCs w:val="20"/>
        </w:rPr>
        <w:t>dezoito</w:t>
      </w:r>
      <w:r w:rsidR="005B40BC">
        <w:rPr>
          <w:sz w:val="20"/>
          <w:szCs w:val="20"/>
        </w:rPr>
        <w:t xml:space="preserve">) meses, contados </w:t>
      </w:r>
      <w:r w:rsidR="002526C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94026" w:rsidRPr="00975295">
        <w:rPr>
          <w:rFonts w:cs="Calibri"/>
          <w:b/>
          <w:bCs/>
          <w:sz w:val="20"/>
          <w:szCs w:val="20"/>
          <w:u w:val="single"/>
        </w:rPr>
        <w:t>local</w:t>
      </w:r>
      <w:r w:rsidR="00094026">
        <w:rPr>
          <w:rFonts w:cs="Calibri"/>
          <w:b/>
          <w:bCs/>
          <w:sz w:val="20"/>
          <w:szCs w:val="20"/>
          <w:u w:val="single"/>
        </w:rPr>
        <w:t xml:space="preserve"> entrega</w:t>
      </w:r>
      <w:r w:rsidR="00B47D86" w:rsidRPr="00975295">
        <w:rPr>
          <w:rFonts w:cs="Calibri"/>
          <w:b/>
          <w:bCs/>
          <w:sz w:val="20"/>
          <w:szCs w:val="20"/>
          <w:u w:val="single"/>
        </w:rPr>
        <w:t>:</w:t>
      </w:r>
    </w:p>
    <w:p w:rsidR="00B82E7B" w:rsidRPr="00C77D0C" w:rsidRDefault="0079483E" w:rsidP="00B82E7B">
      <w:pPr>
        <w:tabs>
          <w:tab w:val="left" w:pos="7200"/>
        </w:tabs>
        <w:spacing w:after="120" w:line="240" w:lineRule="auto"/>
        <w:jc w:val="both"/>
        <w:rPr>
          <w:rFonts w:asciiTheme="minorHAnsi" w:eastAsia="Batang" w:hAnsiTheme="minorHAnsi" w:cstheme="minorHAnsi"/>
          <w:color w:val="000000"/>
          <w:sz w:val="20"/>
          <w:szCs w:val="20"/>
        </w:rPr>
      </w:pPr>
      <w:proofErr w:type="gramStart"/>
      <w:r w:rsidRPr="005B40BC">
        <w:rPr>
          <w:rFonts w:eastAsia="Batang" w:cs="Calibri"/>
          <w:b/>
          <w:color w:val="000000"/>
          <w:sz w:val="20"/>
          <w:szCs w:val="20"/>
        </w:rPr>
        <w:t>3.2.1.</w:t>
      </w:r>
      <w:proofErr w:type="gramEnd"/>
      <w:r w:rsidR="00B82E7B" w:rsidRPr="00C77D0C">
        <w:rPr>
          <w:rFonts w:asciiTheme="minorHAnsi" w:eastAsia="Batang" w:hAnsiTheme="minorHAnsi" w:cstheme="minorHAnsi"/>
          <w:color w:val="000000"/>
          <w:sz w:val="20"/>
          <w:szCs w:val="20"/>
        </w:rPr>
        <w:t>O(s) produto(s) deve</w:t>
      </w:r>
      <w:r w:rsidR="005B33DF">
        <w:rPr>
          <w:rFonts w:asciiTheme="minorHAnsi" w:eastAsia="Batang" w:hAnsiTheme="minorHAnsi" w:cstheme="minorHAnsi"/>
          <w:color w:val="000000"/>
          <w:sz w:val="20"/>
          <w:szCs w:val="20"/>
        </w:rPr>
        <w:t>rá</w:t>
      </w:r>
      <w:r w:rsidR="00B82E7B" w:rsidRPr="00C77D0C">
        <w:rPr>
          <w:rFonts w:asciiTheme="minorHAnsi" w:eastAsia="Batang" w:hAnsiTheme="minorHAnsi" w:cstheme="minorHAnsi"/>
          <w:color w:val="000000"/>
          <w:sz w:val="20"/>
          <w:szCs w:val="20"/>
        </w:rPr>
        <w:t>(</w:t>
      </w:r>
      <w:proofErr w:type="spellStart"/>
      <w:r w:rsidR="005B33DF">
        <w:rPr>
          <w:rFonts w:asciiTheme="minorHAnsi" w:eastAsia="Batang" w:hAnsiTheme="minorHAnsi" w:cstheme="minorHAnsi"/>
          <w:color w:val="000000"/>
          <w:sz w:val="20"/>
          <w:szCs w:val="20"/>
        </w:rPr>
        <w:t>ão</w:t>
      </w:r>
      <w:proofErr w:type="spellEnd"/>
      <w:r w:rsidR="00B82E7B" w:rsidRPr="00C77D0C">
        <w:rPr>
          <w:rFonts w:asciiTheme="minorHAnsi" w:eastAsia="Batang" w:hAnsiTheme="minorHAnsi" w:cstheme="minorHAnsi"/>
          <w:color w:val="000000"/>
          <w:sz w:val="20"/>
          <w:szCs w:val="20"/>
        </w:rPr>
        <w:t>) ser</w:t>
      </w:r>
      <w:r w:rsidR="005B33DF">
        <w:rPr>
          <w:rFonts w:asciiTheme="minorHAnsi" w:eastAsia="Batang" w:hAnsiTheme="minorHAnsi" w:cstheme="minorHAnsi"/>
          <w:color w:val="000000"/>
          <w:sz w:val="20"/>
          <w:szCs w:val="20"/>
        </w:rPr>
        <w:t>(em)</w:t>
      </w:r>
      <w:r w:rsidR="00B82E7B" w:rsidRPr="00C77D0C">
        <w:rPr>
          <w:rFonts w:asciiTheme="minorHAnsi" w:eastAsia="Batang" w:hAnsiTheme="minorHAnsi" w:cstheme="minorHAnsi"/>
          <w:color w:val="000000"/>
          <w:sz w:val="20"/>
          <w:szCs w:val="20"/>
        </w:rPr>
        <w:t xml:space="preserve"> entregue(s) </w:t>
      </w:r>
      <w:proofErr w:type="spellStart"/>
      <w:r w:rsidR="00B82E7B" w:rsidRPr="00C77D0C">
        <w:rPr>
          <w:rFonts w:asciiTheme="minorHAnsi" w:eastAsia="Batang" w:hAnsiTheme="minorHAnsi" w:cstheme="minorHAnsi"/>
          <w:color w:val="000000"/>
          <w:sz w:val="20"/>
          <w:szCs w:val="20"/>
        </w:rPr>
        <w:t>no</w:t>
      </w:r>
      <w:r w:rsidR="00B82E7B" w:rsidRPr="000F1430">
        <w:rPr>
          <w:rFonts w:asciiTheme="minorHAnsi" w:hAnsiTheme="minorHAnsi" w:cstheme="minorHAnsi"/>
          <w:color w:val="000000"/>
          <w:sz w:val="20"/>
          <w:szCs w:val="20"/>
        </w:rPr>
        <w:t>Estoque</w:t>
      </w:r>
      <w:r w:rsidR="00B82E7B" w:rsidRPr="000F1430">
        <w:rPr>
          <w:rFonts w:asciiTheme="minorHAnsi" w:hAnsiTheme="minorHAnsi" w:cstheme="minorHAnsi"/>
          <w:bCs/>
          <w:color w:val="000000"/>
          <w:sz w:val="20"/>
          <w:szCs w:val="20"/>
        </w:rPr>
        <w:t>Regulador</w:t>
      </w:r>
      <w:proofErr w:type="spellEnd"/>
      <w:r w:rsidR="00B82E7B" w:rsidRPr="000F1430">
        <w:rPr>
          <w:rFonts w:asciiTheme="minorHAnsi" w:hAnsiTheme="minorHAnsi" w:cstheme="minorHAnsi"/>
          <w:bCs/>
          <w:color w:val="000000"/>
          <w:sz w:val="20"/>
          <w:szCs w:val="20"/>
        </w:rPr>
        <w:t xml:space="preserve">, </w:t>
      </w:r>
      <w:r w:rsidR="00B82E7B" w:rsidRPr="000F1430">
        <w:rPr>
          <w:rFonts w:asciiTheme="minorHAnsi" w:hAnsiTheme="minorHAnsi" w:cstheme="minorHAnsi"/>
          <w:color w:val="000000"/>
          <w:sz w:val="20"/>
          <w:szCs w:val="20"/>
        </w:rPr>
        <w:t xml:space="preserve">sito à </w:t>
      </w:r>
      <w:r w:rsidR="00B82E7B" w:rsidRPr="000F1430">
        <w:rPr>
          <w:rFonts w:asciiTheme="minorHAnsi" w:eastAsia="Batang" w:hAnsiTheme="minorHAnsi" w:cstheme="minorHAnsi"/>
          <w:bCs/>
          <w:color w:val="000000"/>
          <w:sz w:val="20"/>
          <w:szCs w:val="20"/>
        </w:rPr>
        <w:t>Quadra 1.112 Sul, Av. NS-10, esquina com LO-25, Alameda 07, Lote 07 a 11, Setor Eco Industrial, Palmas – TO, CEP 77.024-174</w:t>
      </w:r>
      <w:r w:rsidR="00B82E7B" w:rsidRPr="000F1430">
        <w:rPr>
          <w:rFonts w:asciiTheme="minorHAnsi" w:hAnsiTheme="minorHAnsi" w:cstheme="minorHAnsi"/>
          <w:bCs/>
          <w:color w:val="000000"/>
          <w:sz w:val="20"/>
          <w:szCs w:val="20"/>
        </w:rPr>
        <w:t>,</w:t>
      </w:r>
      <w:r w:rsidR="00B82E7B" w:rsidRPr="00C77D0C">
        <w:rPr>
          <w:rFonts w:asciiTheme="minorHAnsi" w:eastAsia="Batang" w:hAnsiTheme="minorHAnsi" w:cstheme="minorHAnsi"/>
          <w:color w:val="000000"/>
          <w:sz w:val="20"/>
          <w:szCs w:val="20"/>
        </w:rPr>
        <w:t>em dia e horário comercial</w:t>
      </w:r>
      <w:r w:rsidR="00B82E7B" w:rsidRPr="00C77D0C">
        <w:rPr>
          <w:rFonts w:asciiTheme="minorHAnsi" w:eastAsia="Batang" w:hAnsiTheme="minorHAnsi" w:cstheme="minorHAnsi"/>
          <w:bCs/>
          <w:color w:val="000000"/>
          <w:sz w:val="20"/>
          <w:szCs w:val="20"/>
        </w:rPr>
        <w:t xml:space="preserve">, a qual deve ser realizada </w:t>
      </w:r>
      <w:r w:rsidR="00B82E7B" w:rsidRPr="00C77D0C">
        <w:rPr>
          <w:rFonts w:asciiTheme="minorHAnsi" w:eastAsia="Batang" w:hAnsiTheme="minorHAnsi" w:cstheme="minorHAnsi"/>
          <w:color w:val="000000"/>
          <w:sz w:val="20"/>
          <w:szCs w:val="20"/>
        </w:rPr>
        <w:t>na conformidade da Nota de Empenho</w:t>
      </w:r>
      <w:r w:rsidR="00B82E7B" w:rsidRPr="00C77D0C">
        <w:rPr>
          <w:rFonts w:asciiTheme="minorHAnsi" w:eastAsia="Batang" w:hAnsiTheme="minorHAnsi" w:cstheme="minorHAnsi"/>
          <w:bCs/>
          <w:color w:val="000000"/>
          <w:sz w:val="20"/>
          <w:szCs w:val="20"/>
        </w:rPr>
        <w:t>,</w:t>
      </w:r>
      <w:r w:rsidR="00B82E7B"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EE644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21170F">
        <w:rPr>
          <w:rFonts w:cs="Calibri"/>
          <w:sz w:val="20"/>
          <w:szCs w:val="20"/>
        </w:rPr>
        <w:t>5</w:t>
      </w:r>
      <w:r w:rsidR="00AE0A98">
        <w:rPr>
          <w:rFonts w:cs="Calibri"/>
          <w:sz w:val="20"/>
          <w:szCs w:val="20"/>
        </w:rPr>
        <w:t>159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5B33DF">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5B33D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 xml:space="preserve">Efetuar o pagamento no prazo determinado no </w:t>
      </w:r>
      <w:r w:rsidR="005B33D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a) Fornecer o objeto deste Contrato, nas condições estipuladas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b) Entregar os produtos na presença </w:t>
      </w:r>
      <w:proofErr w:type="gramStart"/>
      <w:r w:rsidRPr="00BA5D7C">
        <w:rPr>
          <w:rFonts w:asciiTheme="minorHAnsi" w:eastAsia="Batang" w:hAnsiTheme="minorHAnsi" w:cstheme="minorHAnsi"/>
          <w:color w:val="000000"/>
          <w:sz w:val="20"/>
          <w:szCs w:val="20"/>
        </w:rPr>
        <w:t>do(</w:t>
      </w:r>
      <w:proofErr w:type="gramEnd"/>
      <w:r w:rsidRPr="00BA5D7C">
        <w:rPr>
          <w:rFonts w:asciiTheme="minorHAnsi" w:eastAsia="Batang" w:hAnsiTheme="minorHAnsi" w:cstheme="minorHAnsi"/>
          <w:color w:val="000000"/>
          <w:sz w:val="20"/>
          <w:szCs w:val="20"/>
        </w:rPr>
        <w:t>s) servidor (es) devidamente designado(s) na conformidade do § 8° do artigo 15 da Lei Federal n° 8.666/93, no local informado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d) Fornecer o nome e o endereço do fabricante com o telefone do serviço de atendimento ao consumidor;</w:t>
      </w:r>
    </w:p>
    <w:p w:rsidR="00BA5D7C" w:rsidRPr="00BA5D7C" w:rsidRDefault="00BA5D7C" w:rsidP="00BA5D7C">
      <w:pPr>
        <w:tabs>
          <w:tab w:val="left" w:pos="7200"/>
        </w:tabs>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 xml:space="preserve">e) </w:t>
      </w:r>
      <w:r w:rsidR="0055152D">
        <w:rPr>
          <w:rFonts w:asciiTheme="minorHAnsi" w:eastAsia="Batang" w:hAnsiTheme="minorHAnsi" w:cstheme="minorHAnsi"/>
          <w:color w:val="000000"/>
          <w:sz w:val="20"/>
          <w:szCs w:val="20"/>
        </w:rPr>
        <w:t>M</w:t>
      </w:r>
      <w:r w:rsidRPr="00BA5D7C">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55152D">
        <w:rPr>
          <w:rFonts w:asciiTheme="minorHAnsi" w:hAnsiTheme="minorHAnsi" w:cstheme="minorHAnsi"/>
          <w:sz w:val="20"/>
          <w:szCs w:val="20"/>
        </w:rPr>
        <w:t>ssam causar prejuízo à SESAU/TO;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f) Reparar, corrigir, remover, as suas expensas, no todo em parte </w:t>
      </w:r>
      <w:proofErr w:type="gramStart"/>
      <w:r w:rsidRPr="00BA5D7C">
        <w:rPr>
          <w:rFonts w:asciiTheme="minorHAnsi" w:eastAsia="Batang" w:hAnsiTheme="minorHAnsi" w:cstheme="minorHAnsi"/>
          <w:color w:val="000000"/>
          <w:sz w:val="20"/>
          <w:szCs w:val="20"/>
        </w:rPr>
        <w:t>o(</w:t>
      </w:r>
      <w:proofErr w:type="gramEnd"/>
      <w:r w:rsidRPr="00BA5D7C">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BA5D7C" w:rsidRPr="00BA5D7C" w:rsidRDefault="00BA5D7C" w:rsidP="00BA5D7C">
      <w:pPr>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lastRenderedPageBreak/>
        <w:t xml:space="preserve">h) Arcar com os encargos trabalhistas, previdenciários, fiscais e comerciais resultantes da execução do contrato, sendo que sua inadimplência, com referência aos encargos trabalhistas, fiscais e comerciais não transfere </w:t>
      </w:r>
      <w:r w:rsidR="0055152D">
        <w:rPr>
          <w:rFonts w:asciiTheme="minorHAnsi" w:eastAsia="Batang" w:hAnsiTheme="minorHAnsi" w:cstheme="minorHAnsi"/>
          <w:color w:val="000000"/>
          <w:sz w:val="20"/>
          <w:szCs w:val="20"/>
        </w:rPr>
        <w:t>ao</w:t>
      </w:r>
      <w:r w:rsidRPr="00BA5D7C">
        <w:rPr>
          <w:rFonts w:asciiTheme="minorHAnsi" w:eastAsia="Batang" w:hAnsiTheme="minorHAnsi" w:cstheme="minorHAnsi"/>
          <w:color w:val="000000"/>
          <w:sz w:val="20"/>
          <w:szCs w:val="20"/>
        </w:rPr>
        <w:t xml:space="preserve">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xml:space="preserve"> a responsabilidade por seu pagamento, nem poderá onerar o objeto do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i) Comunicar a SESAU/TO, no prazo máximo de 05 (cinco) dias corridos que antecedem o prazo de vencimento da entrega, os motivos que impossibilite o seu cumprimento;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j) Manter a garantia e qualidade dos produtos dos produtos de acordo com as especificações definidas no Edital e seus anexos e 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k) Manter as condições de habilitação e qualificação técnica exigida no </w:t>
      </w:r>
      <w:r w:rsidR="0055152D">
        <w:rPr>
          <w:rFonts w:asciiTheme="minorHAnsi" w:eastAsia="Batang" w:hAnsiTheme="minorHAnsi" w:cstheme="minorHAnsi"/>
          <w:color w:val="000000"/>
          <w:sz w:val="20"/>
          <w:szCs w:val="20"/>
        </w:rPr>
        <w:t>E</w:t>
      </w:r>
      <w:r w:rsidRPr="00BA5D7C">
        <w:rPr>
          <w:rFonts w:asciiTheme="minorHAnsi" w:eastAsia="Batang" w:hAnsiTheme="minorHAnsi" w:cstheme="minorHAnsi"/>
          <w:color w:val="000000"/>
          <w:sz w:val="20"/>
          <w:szCs w:val="20"/>
        </w:rPr>
        <w:t xml:space="preserve">dital do </w:t>
      </w:r>
      <w:r w:rsidR="0055152D">
        <w:rPr>
          <w:rFonts w:asciiTheme="minorHAnsi" w:eastAsia="Batang" w:hAnsiTheme="minorHAnsi" w:cstheme="minorHAnsi"/>
          <w:color w:val="000000"/>
          <w:sz w:val="20"/>
          <w:szCs w:val="20"/>
        </w:rPr>
        <w:t>P</w:t>
      </w:r>
      <w:r w:rsidRPr="00BA5D7C">
        <w:rPr>
          <w:rFonts w:asciiTheme="minorHAnsi" w:eastAsia="Batang" w:hAnsiTheme="minorHAnsi" w:cstheme="minorHAnsi"/>
          <w:color w:val="000000"/>
          <w:sz w:val="20"/>
          <w:szCs w:val="20"/>
        </w:rPr>
        <w:t>regão;</w:t>
      </w:r>
    </w:p>
    <w:p w:rsidR="00B82E7B" w:rsidRPr="00C77D0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l)</w:t>
      </w:r>
      <w:r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B157B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8.1</w:t>
      </w:r>
      <w:r w:rsidRPr="00C77D0C">
        <w:rPr>
          <w:rFonts w:asciiTheme="minorHAnsi" w:eastAsia="Batang" w:hAnsiTheme="minorHAnsi" w:cstheme="minorHAnsi"/>
          <w:color w:val="000000"/>
          <w:sz w:val="20"/>
          <w:szCs w:val="20"/>
        </w:rPr>
        <w:t xml:space="preserve">. </w:t>
      </w:r>
      <w:r w:rsidR="002C7FEB">
        <w:rPr>
          <w:rFonts w:asciiTheme="minorHAnsi" w:eastAsia="Batang" w:hAnsiTheme="minorHAnsi" w:cstheme="minorHAnsi"/>
          <w:color w:val="000000"/>
          <w:sz w:val="20"/>
          <w:szCs w:val="20"/>
        </w:rPr>
        <w:t>O</w:t>
      </w:r>
      <w:r w:rsidRPr="00C77D0C">
        <w:rPr>
          <w:rFonts w:asciiTheme="minorHAnsi" w:eastAsia="Batang" w:hAnsiTheme="minorHAnsi" w:cstheme="minorHAnsi"/>
          <w:color w:val="000000"/>
          <w:sz w:val="20"/>
          <w:szCs w:val="20"/>
        </w:rPr>
        <w:t xml:space="preserve"> C</w:t>
      </w:r>
      <w:r w:rsidR="002C7FEB" w:rsidRPr="00C77D0C">
        <w:rPr>
          <w:rFonts w:asciiTheme="minorHAnsi" w:eastAsia="Batang" w:hAnsiTheme="minorHAnsi" w:cstheme="minorHAnsi"/>
          <w:color w:val="000000"/>
          <w:sz w:val="20"/>
          <w:szCs w:val="20"/>
        </w:rPr>
        <w:t>ontratante</w:t>
      </w:r>
      <w:r w:rsidRPr="00C77D0C">
        <w:rPr>
          <w:rFonts w:asciiTheme="minorHAnsi" w:eastAsia="Batang" w:hAnsiTheme="minorHAnsi" w:cstheme="minorHAnsi"/>
          <w:color w:val="000000"/>
          <w:sz w:val="20"/>
          <w:szCs w:val="20"/>
        </w:rPr>
        <w:t xml:space="preserve"> terá um prazo de até </w:t>
      </w:r>
      <w:r w:rsidRPr="002C7FEB">
        <w:rPr>
          <w:rFonts w:asciiTheme="minorHAnsi" w:eastAsia="Batang" w:hAnsiTheme="minorHAnsi" w:cstheme="minorHAnsi"/>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2C7FEB" w:rsidRPr="00C77D0C">
        <w:rPr>
          <w:rFonts w:asciiTheme="minorHAnsi" w:eastAsia="Batang" w:hAnsiTheme="minorHAnsi" w:cstheme="minorHAnsi"/>
          <w:color w:val="000000"/>
          <w:sz w:val="20"/>
          <w:szCs w:val="20"/>
        </w:rPr>
        <w:t>ontratada</w:t>
      </w:r>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8.2</w:t>
      </w:r>
      <w:r w:rsidRPr="00C77D0C">
        <w:rPr>
          <w:rFonts w:asciiTheme="minorHAnsi" w:eastAsia="Batang" w:hAnsiTheme="minorHAnsi" w:cstheme="minorHAnsi"/>
          <w:color w:val="000000"/>
          <w:sz w:val="20"/>
          <w:szCs w:val="20"/>
        </w:rPr>
        <w:t xml:space="preserve">. O prazo previsto para pagamento que será de </w:t>
      </w:r>
      <w:r w:rsidRPr="002C7FEB">
        <w:rPr>
          <w:rFonts w:asciiTheme="minorHAnsi" w:eastAsia="Batang" w:hAnsiTheme="minorHAnsi" w:cstheme="minorHAnsi"/>
          <w:color w:val="000000"/>
          <w:sz w:val="20"/>
          <w:szCs w:val="20"/>
        </w:rPr>
        <w:t>até 30 (trinta) dias corridos,</w:t>
      </w:r>
      <w:r w:rsidRPr="00C77D0C">
        <w:rPr>
          <w:rFonts w:asciiTheme="minorHAnsi" w:eastAsia="Batang" w:hAnsiTheme="minorHAnsi" w:cstheme="minorHAnsi"/>
          <w:color w:val="000000"/>
          <w:sz w:val="20"/>
          <w:szCs w:val="20"/>
        </w:rPr>
        <w:t xml:space="preserve"> contados da apresentação da Nota Fisc</w:t>
      </w:r>
      <w:r w:rsidR="002C7FEB">
        <w:rPr>
          <w:rFonts w:asciiTheme="minorHAnsi" w:eastAsia="Batang" w:hAnsiTheme="minorHAnsi" w:cstheme="minorHAnsi"/>
          <w:color w:val="000000"/>
          <w:sz w:val="20"/>
          <w:szCs w:val="20"/>
        </w:rPr>
        <w:t>al/</w:t>
      </w:r>
      <w:proofErr w:type="gramStart"/>
      <w:r w:rsidR="002C7FEB">
        <w:rPr>
          <w:rFonts w:asciiTheme="minorHAnsi" w:eastAsia="Batang" w:hAnsiTheme="minorHAnsi" w:cstheme="minorHAnsi"/>
          <w:color w:val="000000"/>
          <w:sz w:val="20"/>
          <w:szCs w:val="20"/>
        </w:rPr>
        <w:t>Fatura, devidamente atestada</w:t>
      </w:r>
      <w:proofErr w:type="gramEnd"/>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w:t>
      </w:r>
      <w:r w:rsidR="002C7FEB">
        <w:rPr>
          <w:rFonts w:asciiTheme="minorHAnsi" w:eastAsia="Batang" w:hAnsiTheme="minorHAnsi" w:cstheme="minorHAnsi"/>
          <w:color w:val="000000"/>
          <w:sz w:val="20"/>
          <w:szCs w:val="20"/>
        </w:rPr>
        <w:t>item</w:t>
      </w:r>
      <w:r w:rsidRPr="00C77D0C">
        <w:rPr>
          <w:rFonts w:asciiTheme="minorHAnsi" w:eastAsia="Batang" w:hAnsiTheme="minorHAnsi" w:cstheme="minorHAnsi"/>
          <w:color w:val="000000"/>
          <w:sz w:val="20"/>
          <w:szCs w:val="20"/>
        </w:rPr>
        <w:t xml:space="preserve"> anterior, passará a ser contado a part</w:t>
      </w:r>
      <w:r w:rsidR="002C7FEB">
        <w:rPr>
          <w:rFonts w:asciiTheme="minorHAnsi" w:eastAsia="Batang" w:hAnsiTheme="minorHAnsi" w:cstheme="minorHAnsi"/>
          <w:color w:val="000000"/>
          <w:sz w:val="20"/>
          <w:szCs w:val="20"/>
        </w:rPr>
        <w:t>ir da data da sua representação.</w:t>
      </w:r>
    </w:p>
    <w:p w:rsidR="00B82E7B" w:rsidRDefault="00B82E7B" w:rsidP="002C7FE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8.4</w:t>
      </w:r>
      <w:r w:rsidRPr="00C77D0C">
        <w:rPr>
          <w:rFonts w:asciiTheme="minorHAnsi" w:eastAsia="Batang" w:hAnsiTheme="minorHAnsi" w:cstheme="minorHAnsi"/>
          <w:color w:val="000000"/>
          <w:sz w:val="20"/>
          <w:szCs w:val="20"/>
        </w:rPr>
        <w:t>. Os pagamentos não serão efetuados através de boletos bancários, sendo a garantia do referido paga</w:t>
      </w:r>
      <w:r w:rsidR="002C7FEB">
        <w:rPr>
          <w:rFonts w:asciiTheme="minorHAnsi" w:eastAsia="Batang" w:hAnsiTheme="minorHAnsi" w:cstheme="minorHAnsi"/>
          <w:color w:val="000000"/>
          <w:sz w:val="20"/>
          <w:szCs w:val="20"/>
        </w:rPr>
        <w:t>mento a própria Nota de Empenho.</w:t>
      </w:r>
    </w:p>
    <w:p w:rsidR="002C7FEB" w:rsidRPr="00524132" w:rsidRDefault="002C7FEB" w:rsidP="002C7FE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C7FEB" w:rsidRPr="00C77D0C" w:rsidRDefault="002C7FEB" w:rsidP="002C7FEB">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701E0">
        <w:rPr>
          <w:rFonts w:cs="Calibri"/>
          <w:b/>
          <w:sz w:val="20"/>
          <w:szCs w:val="20"/>
        </w:rPr>
        <w:t>DA FISCALIZAÇÃO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4319E" w:rsidP="0024319E">
      <w:pPr>
        <w:spacing w:after="120" w:line="240" w:lineRule="auto"/>
        <w:jc w:val="both"/>
        <w:rPr>
          <w:rFonts w:cs="Calibri"/>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.1.5</w:t>
      </w:r>
      <w:r w:rsidRPr="00C77D0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w:t>
      </w:r>
      <w:r w:rsidRPr="00C77D0C">
        <w:rPr>
          <w:rFonts w:asciiTheme="minorHAnsi" w:eastAsia="Batang" w:hAnsiTheme="minorHAnsi" w:cstheme="minorHAnsi"/>
          <w:color w:val="000000"/>
          <w:sz w:val="20"/>
          <w:szCs w:val="20"/>
        </w:rPr>
        <w:lastRenderedPageBreak/>
        <w:t xml:space="preserve">da Lei 8.666/93), ressaltando-se, ainda, que mesmo atestando o </w:t>
      </w:r>
      <w:r w:rsidR="004D2C67">
        <w:rPr>
          <w:rFonts w:asciiTheme="minorHAnsi" w:eastAsia="Batang" w:hAnsiTheme="minorHAnsi" w:cstheme="minorHAnsi"/>
          <w:color w:val="000000"/>
          <w:sz w:val="20"/>
          <w:szCs w:val="20"/>
        </w:rPr>
        <w:t>produto</w:t>
      </w:r>
      <w:r w:rsidRPr="00C77D0C">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000C3BB1">
        <w:rPr>
          <w:rFonts w:cs="Calibri"/>
          <w:b/>
          <w:sz w:val="20"/>
          <w:szCs w:val="20"/>
        </w:rPr>
        <w:t xml:space="preserve"> DA</w:t>
      </w:r>
      <w:r w:rsidR="0024319E">
        <w:rPr>
          <w:rFonts w:cs="Calibri"/>
          <w:b/>
          <w:sz w:val="20"/>
          <w:szCs w:val="20"/>
        </w:rPr>
        <w:t>SPENALIDADES</w:t>
      </w:r>
    </w:p>
    <w:p w:rsidR="004D2C67" w:rsidRPr="00975295" w:rsidRDefault="004D2C67" w:rsidP="004D2C67">
      <w:pPr>
        <w:spacing w:after="0" w:line="240" w:lineRule="auto"/>
        <w:jc w:val="both"/>
        <w:rPr>
          <w:rFonts w:cs="Calibri"/>
          <w:sz w:val="20"/>
          <w:szCs w:val="20"/>
        </w:rPr>
      </w:pPr>
      <w:proofErr w:type="gramStart"/>
      <w:r w:rsidRPr="00975295">
        <w:rPr>
          <w:rFonts w:cs="Calibri"/>
          <w:b/>
          <w:snapToGrid w:val="0"/>
          <w:sz w:val="20"/>
          <w:szCs w:val="20"/>
        </w:rPr>
        <w:t>12.1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E6446">
        <w:rPr>
          <w:rFonts w:cs="Calibri"/>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4D2C67" w:rsidRPr="00975295" w:rsidRDefault="004D2C67" w:rsidP="004D2C6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D2C67" w:rsidRPr="00975295" w:rsidRDefault="004D2C67" w:rsidP="004D2C6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D2C67" w:rsidRPr="00975295" w:rsidRDefault="004D2C67" w:rsidP="004D2C6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D2C67" w:rsidRPr="00975295" w:rsidRDefault="004D2C67" w:rsidP="004D2C6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0C3BB1" w:rsidRPr="00C77D0C" w:rsidRDefault="004D2C67" w:rsidP="004D2C67">
      <w:pPr>
        <w:tabs>
          <w:tab w:val="left" w:pos="7200"/>
        </w:tabs>
        <w:spacing w:after="0" w:line="240" w:lineRule="auto"/>
        <w:jc w:val="both"/>
        <w:rPr>
          <w:rFonts w:asciiTheme="minorHAnsi" w:eastAsia="Batang" w:hAnsiTheme="minorHAnsi" w:cstheme="minorHAnsi"/>
          <w:color w:val="000000"/>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E6446">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AC4C84" w:rsidRDefault="00AC4C84" w:rsidP="00975295">
      <w:pPr>
        <w:pStyle w:val="Corpodetexto2"/>
        <w:spacing w:before="120" w:line="240" w:lineRule="auto"/>
        <w:ind w:right="516"/>
        <w:jc w:val="center"/>
        <w:rPr>
          <w:rFonts w:cs="Arial"/>
          <w:b/>
          <w:sz w:val="20"/>
          <w:szCs w:val="20"/>
          <w:u w:val="single"/>
        </w:rPr>
      </w:pPr>
    </w:p>
    <w:p w:rsidR="00BE0038" w:rsidRDefault="00BE0038" w:rsidP="00975295">
      <w:pPr>
        <w:pStyle w:val="Corpodetexto2"/>
        <w:spacing w:before="120" w:line="240" w:lineRule="auto"/>
        <w:ind w:right="516"/>
        <w:jc w:val="center"/>
        <w:rPr>
          <w:rFonts w:cs="Arial"/>
          <w:b/>
          <w:sz w:val="20"/>
          <w:szCs w:val="20"/>
          <w:u w:val="single"/>
        </w:rPr>
      </w:pPr>
    </w:p>
    <w:p w:rsidR="001B3386" w:rsidRDefault="001B3386" w:rsidP="00975295">
      <w:pPr>
        <w:pStyle w:val="Corpodetexto2"/>
        <w:spacing w:before="120" w:line="240" w:lineRule="auto"/>
        <w:ind w:right="516"/>
        <w:jc w:val="center"/>
        <w:rPr>
          <w:rFonts w:cs="Arial"/>
          <w:b/>
          <w:sz w:val="20"/>
          <w:szCs w:val="20"/>
          <w:u w:val="single"/>
        </w:rPr>
      </w:pPr>
    </w:p>
    <w:p w:rsidR="001B3386" w:rsidRDefault="001B3386"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CC56E0" w:rsidRDefault="00CC56E0" w:rsidP="00975295">
      <w:pPr>
        <w:pStyle w:val="Corpodetexto2"/>
        <w:spacing w:before="120" w:line="240" w:lineRule="auto"/>
        <w:ind w:right="516"/>
        <w:jc w:val="center"/>
        <w:rPr>
          <w:rFonts w:cs="Arial"/>
          <w:b/>
          <w:sz w:val="20"/>
          <w:szCs w:val="20"/>
          <w:u w:val="single"/>
        </w:rPr>
      </w:pPr>
    </w:p>
    <w:p w:rsidR="001B3386" w:rsidRDefault="001B3386" w:rsidP="00975295">
      <w:pPr>
        <w:pStyle w:val="Corpodetexto2"/>
        <w:spacing w:before="120" w:line="240" w:lineRule="auto"/>
        <w:ind w:right="516"/>
        <w:jc w:val="center"/>
        <w:rPr>
          <w:rFonts w:cs="Arial"/>
          <w:b/>
          <w:sz w:val="20"/>
          <w:szCs w:val="20"/>
          <w:u w:val="single"/>
        </w:rPr>
      </w:pPr>
    </w:p>
    <w:p w:rsidR="001B3386" w:rsidRDefault="001B338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21170F">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CC56E0">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4D2C67">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E6446">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56E0" w:rsidRDefault="00CC56E0" w:rsidP="00975295">
      <w:pPr>
        <w:pStyle w:val="Corpodetexto2"/>
        <w:spacing w:before="120" w:line="240" w:lineRule="auto"/>
        <w:ind w:right="516"/>
        <w:rPr>
          <w:rFonts w:cs="Arial"/>
          <w:sz w:val="20"/>
          <w:szCs w:val="20"/>
        </w:rPr>
      </w:pPr>
    </w:p>
    <w:p w:rsidR="00CC56E0" w:rsidRDefault="00CC56E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1B3386" w:rsidRDefault="001B3386" w:rsidP="009963B0">
      <w:pPr>
        <w:pStyle w:val="Corpodetexto2"/>
        <w:spacing w:before="120" w:line="240" w:lineRule="auto"/>
        <w:ind w:right="516"/>
        <w:jc w:val="center"/>
        <w:rPr>
          <w:rFonts w:cs="Arial"/>
          <w:b/>
        </w:rPr>
      </w:pPr>
    </w:p>
    <w:p w:rsidR="001B3386" w:rsidRDefault="001B3386" w:rsidP="009963B0">
      <w:pPr>
        <w:pStyle w:val="Corpodetexto2"/>
        <w:spacing w:before="120" w:line="240" w:lineRule="auto"/>
        <w:ind w:right="516"/>
        <w:jc w:val="center"/>
        <w:rPr>
          <w:rFonts w:cs="Arial"/>
          <w:b/>
        </w:rPr>
      </w:pPr>
    </w:p>
    <w:p w:rsidR="00AC4C84" w:rsidRDefault="00AC4C84" w:rsidP="009963B0">
      <w:pPr>
        <w:pStyle w:val="Corpodetexto2"/>
        <w:spacing w:before="120" w:line="240" w:lineRule="auto"/>
        <w:ind w:right="516"/>
        <w:jc w:val="center"/>
        <w:rPr>
          <w:rFonts w:cs="Arial"/>
          <w:b/>
        </w:rPr>
      </w:pPr>
    </w:p>
    <w:p w:rsidR="00EE110B" w:rsidRDefault="002055B2" w:rsidP="009963B0">
      <w:pPr>
        <w:pStyle w:val="Corpodetexto2"/>
        <w:spacing w:before="120" w:line="240" w:lineRule="auto"/>
        <w:ind w:right="516"/>
        <w:jc w:val="center"/>
        <w:rPr>
          <w:rFonts w:cs="Arial"/>
          <w:b/>
        </w:rPr>
      </w:pPr>
      <w:r>
        <w:rPr>
          <w:rFonts w:cs="Arial"/>
          <w:b/>
        </w:rPr>
        <w:lastRenderedPageBreak/>
        <w:t>Modelos</w:t>
      </w:r>
    </w:p>
    <w:p w:rsidR="00EE110B" w:rsidRDefault="00EE110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E110B" w:rsidRPr="00CB03EE" w:rsidRDefault="00EE110B" w:rsidP="00B310A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(data)</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(nome e assinatura do representante legal da empresa)</w:t>
            </w:r>
          </w:p>
          <w:p w:rsidR="00EE110B" w:rsidRPr="00CB03EE" w:rsidRDefault="00EE110B" w:rsidP="00B310A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CC1024" w:rsidRDefault="00CC1024"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EE110B" w:rsidRPr="00CB03EE" w:rsidTr="00B310AB">
        <w:trPr>
          <w:trHeight w:val="4279"/>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w:t>
            </w:r>
            <w:r w:rsidR="00EE6446">
              <w:rPr>
                <w:rFonts w:cs="Calibri"/>
                <w:bCs/>
                <w:color w:val="000000"/>
                <w:sz w:val="20"/>
                <w:szCs w:val="20"/>
              </w:rPr>
              <w:t>/</w:t>
            </w:r>
            <w:r w:rsidRPr="00CB03EE">
              <w:rPr>
                <w:rFonts w:cs="Calibri"/>
                <w:bCs/>
                <w:color w:val="000000"/>
                <w:sz w:val="20"/>
                <w:szCs w:val="20"/>
              </w:rPr>
              <w:t>TO</w:t>
            </w:r>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EE6446">
              <w:rPr>
                <w:rFonts w:cs="Calibri"/>
                <w:bCs/>
                <w:color w:val="000000"/>
                <w:sz w:val="20"/>
                <w:szCs w:val="20"/>
              </w:rPr>
              <w:t>6</w:t>
            </w:r>
            <w:r w:rsidRPr="00CB03EE">
              <w:rPr>
                <w:rFonts w:cs="Calibri"/>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EE110B" w:rsidRPr="00CB03EE" w:rsidRDefault="00EE110B" w:rsidP="00B310A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rPr>
          <w:trHeight w:val="4886"/>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EE110B" w:rsidRPr="00CB03EE" w:rsidTr="00B310AB">
              <w:trPr>
                <w:trHeight w:val="258"/>
                <w:jc w:val="center"/>
              </w:trPr>
              <w:tc>
                <w:tcPr>
                  <w:tcW w:w="9130" w:type="dxa"/>
                  <w:gridSpan w:val="6"/>
                </w:tcPr>
                <w:p w:rsidR="00EE110B" w:rsidRPr="00CB03EE" w:rsidRDefault="00EE110B" w:rsidP="00B310A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E110B" w:rsidRPr="00CB03EE" w:rsidTr="00B310AB">
              <w:trPr>
                <w:trHeight w:val="1009"/>
                <w:jc w:val="center"/>
              </w:trPr>
              <w:tc>
                <w:tcPr>
                  <w:tcW w:w="9130" w:type="dxa"/>
                  <w:gridSpan w:val="6"/>
                </w:tcPr>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E110B" w:rsidRPr="00CB03EE" w:rsidRDefault="00EE110B" w:rsidP="00EE110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E110B" w:rsidRPr="00CB03EE" w:rsidTr="00B310AB">
              <w:trPr>
                <w:trHeight w:val="503"/>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E110B" w:rsidRPr="00CB03EE" w:rsidTr="00B310AB">
              <w:trPr>
                <w:trHeight w:val="245"/>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r>
            <w:tr w:rsidR="00EE110B" w:rsidRPr="00CB03EE" w:rsidTr="00B310AB">
              <w:trPr>
                <w:trHeight w:val="245"/>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58"/>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45"/>
                <w:jc w:val="center"/>
              </w:trPr>
              <w:tc>
                <w:tcPr>
                  <w:tcW w:w="7175" w:type="dxa"/>
                  <w:gridSpan w:val="5"/>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333"/>
                <w:jc w:val="center"/>
              </w:trPr>
              <w:tc>
                <w:tcPr>
                  <w:tcW w:w="9130" w:type="dxa"/>
                  <w:gridSpan w:val="6"/>
                  <w:vAlign w:val="bottom"/>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EE110B" w:rsidRDefault="00EE110B"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CC56E0" w:rsidRDefault="00CC56E0" w:rsidP="009963B0">
      <w:pPr>
        <w:pStyle w:val="Corpodetexto2"/>
        <w:spacing w:before="120" w:line="240" w:lineRule="auto"/>
        <w:ind w:right="516"/>
        <w:jc w:val="center"/>
        <w:rPr>
          <w:rFonts w:cs="Arial"/>
          <w:b/>
        </w:rPr>
      </w:pPr>
    </w:p>
    <w:p w:rsidR="00CC56E0" w:rsidRDefault="00CC56E0" w:rsidP="009963B0">
      <w:pPr>
        <w:pStyle w:val="Corpodetexto2"/>
        <w:spacing w:before="120" w:line="240" w:lineRule="auto"/>
        <w:ind w:right="516"/>
        <w:jc w:val="center"/>
        <w:rPr>
          <w:rFonts w:cs="Arial"/>
          <w:b/>
        </w:rPr>
      </w:pPr>
    </w:p>
    <w:p w:rsidR="00CC56E0" w:rsidRDefault="00CC56E0"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5</w:t>
      </w:r>
      <w:proofErr w:type="gramEnd"/>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26478A" w:rsidRPr="003C571F" w:rsidRDefault="0026478A" w:rsidP="0026478A">
      <w:pPr>
        <w:widowControl w:val="0"/>
        <w:autoSpaceDE w:val="0"/>
        <w:autoSpaceDN w:val="0"/>
        <w:adjustRightInd w:val="0"/>
        <w:spacing w:before="33" w:after="0" w:line="240" w:lineRule="auto"/>
        <w:ind w:right="2043"/>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42282B">
        <w:rPr>
          <w:bCs/>
          <w:color w:val="000000"/>
          <w:spacing w:val="-1"/>
          <w:sz w:val="20"/>
          <w:szCs w:val="20"/>
        </w:rPr>
        <w:t>6</w:t>
      </w:r>
      <w:r w:rsidRPr="003C571F">
        <w:rPr>
          <w:bCs/>
          <w:color w:val="000000"/>
          <w:spacing w:val="-1"/>
          <w:sz w:val="20"/>
          <w:szCs w:val="20"/>
        </w:rPr>
        <w:t xml:space="preserve"> – Processo Administrativo 2015/30550/0005140</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70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3686" w:type="dxa"/>
          </w:tcPr>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8"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r w:rsidR="0026478A" w:rsidRPr="003C571F" w:rsidTr="00B310AB">
        <w:trPr>
          <w:jc w:val="center"/>
        </w:trPr>
        <w:tc>
          <w:tcPr>
            <w:tcW w:w="7440" w:type="dxa"/>
            <w:gridSpan w:val="5"/>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bl>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E-mail:</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26478A" w:rsidRPr="003C571F"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26478A" w:rsidRPr="00A5469E" w:rsidRDefault="0026478A" w:rsidP="002647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w:t>
      </w:r>
      <w:r w:rsidRPr="00A5469E">
        <w:rPr>
          <w:rFonts w:asciiTheme="minorHAnsi" w:hAnsiTheme="minorHAnsi" w:cstheme="minorHAnsi"/>
          <w:sz w:val="20"/>
          <w:szCs w:val="20"/>
        </w:rPr>
        <w:lastRenderedPageBreak/>
        <w:t>CMED/ANVISA.</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1B3386" w:rsidRDefault="001B3386"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AC4C84" w:rsidRDefault="00AC4C84"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CC56E0" w:rsidRDefault="00CC56E0"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lastRenderedPageBreak/>
        <w:t xml:space="preserve">Modelo </w:t>
      </w:r>
      <w:proofErr w:type="gramStart"/>
      <w:r w:rsidRPr="00A647A1">
        <w:rPr>
          <w:b/>
          <w:bCs/>
          <w:color w:val="000000"/>
          <w:spacing w:val="-1"/>
          <w:sz w:val="20"/>
          <w:szCs w:val="20"/>
        </w:rPr>
        <w:t>6</w:t>
      </w:r>
      <w:proofErr w:type="gramEnd"/>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Pr="00A5469E" w:rsidRDefault="0026478A" w:rsidP="0026478A">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42282B">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26478A" w:rsidRPr="00A5469E" w:rsidRDefault="0026478A" w:rsidP="0026478A">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sidR="0042282B">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42282B">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26478A" w:rsidRPr="00A5469E" w:rsidRDefault="0026478A" w:rsidP="0026478A">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26478A" w:rsidRPr="00A5469E" w:rsidRDefault="0026478A" w:rsidP="0026478A">
      <w:pPr>
        <w:widowControl w:val="0"/>
        <w:autoSpaceDE w:val="0"/>
        <w:autoSpaceDN w:val="0"/>
        <w:adjustRightInd w:val="0"/>
        <w:jc w:val="both"/>
        <w:rPr>
          <w:rFonts w:asciiTheme="minorHAnsi" w:hAnsiTheme="minorHAnsi" w:cstheme="minorHAnsi"/>
          <w:b/>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26478A"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A9003B" w:rsidRPr="00C77D0C" w:rsidRDefault="0026478A" w:rsidP="008D5FC2">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A9003B" w:rsidRPr="00C77D0C" w:rsidRDefault="00A9003B" w:rsidP="00A9003B">
      <w:pPr>
        <w:ind w:firstLine="708"/>
        <w:jc w:val="center"/>
        <w:rPr>
          <w:rFonts w:asciiTheme="minorHAnsi" w:eastAsia="Calibri" w:hAnsiTheme="minorHAnsi" w:cstheme="minorHAnsi"/>
          <w:sz w:val="20"/>
          <w:szCs w:val="20"/>
        </w:rPr>
      </w:pPr>
    </w:p>
    <w:sectPr w:rsidR="00A9003B" w:rsidRPr="00C77D0C" w:rsidSect="00946910">
      <w:headerReference w:type="default" r:id="rId18"/>
      <w:footerReference w:type="default" r:id="rId19"/>
      <w:pgSz w:w="11920" w:h="16840"/>
      <w:pgMar w:top="2811" w:right="1430" w:bottom="142" w:left="1701" w:header="709" w:footer="364"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6E0" w:rsidRDefault="00CC56E0">
      <w:pPr>
        <w:spacing w:after="0" w:line="240" w:lineRule="auto"/>
      </w:pPr>
      <w:r>
        <w:separator/>
      </w:r>
    </w:p>
  </w:endnote>
  <w:endnote w:type="continuationSeparator" w:id="1">
    <w:p w:rsidR="00CC56E0" w:rsidRDefault="00CC5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E0" w:rsidRDefault="00CC56E0" w:rsidP="0094691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946910">
      <w:rPr>
        <w:rFonts w:ascii="Arial" w:hAnsi="Arial" w:cs="Arial"/>
        <w:color w:val="000000"/>
        <w:sz w:val="18"/>
      </w:rPr>
      <w:t>SCL/DL</w:t>
    </w:r>
    <w:r w:rsidRPr="00A95CE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C56E0" w:rsidRPr="00171348" w:rsidRDefault="00CC56E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CC56E0">
                  <w:rPr>
                    <w:rFonts w:ascii="Cambria" w:hAnsi="Cambria"/>
                    <w:noProof/>
                    <w:sz w:val="32"/>
                    <w:szCs w:val="44"/>
                  </w:rPr>
                  <w:t>2</w:t>
                </w:r>
                <w:r w:rsidRPr="00171348">
                  <w:rPr>
                    <w:sz w:val="16"/>
                  </w:rPr>
                  <w:fldChar w:fldCharType="end"/>
                </w:r>
              </w:p>
            </w:txbxContent>
          </v:textbox>
          <w10:wrap anchorx="page" anchory="margin"/>
        </v:rect>
      </w:pict>
    </w:r>
  </w:p>
  <w:p w:rsidR="00CC56E0" w:rsidRDefault="00CC56E0" w:rsidP="00376B72">
    <w:pPr>
      <w:pStyle w:val="Rodap"/>
      <w:spacing w:after="0" w:line="240" w:lineRule="auto"/>
      <w:rPr>
        <w:rFonts w:ascii="Arial" w:hAnsi="Arial" w:cs="Arial"/>
        <w:sz w:val="20"/>
        <w:szCs w:val="20"/>
      </w:rPr>
    </w:pPr>
    <w:r w:rsidRPr="009D423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-337516</wp:posOffset>
          </wp:positionH>
          <wp:positionV relativeFrom="paragraph">
            <wp:posOffset>-19547</wp:posOffset>
          </wp:positionV>
          <wp:extent cx="6230675" cy="636104"/>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a:ln w="9525">
                    <a:noFill/>
                    <a:miter lim="800000"/>
                    <a:headEnd/>
                    <a:tailEnd/>
                  </a:ln>
                </pic:spPr>
              </pic:pic>
            </a:graphicData>
          </a:graphic>
        </wp:anchor>
      </w:drawing>
    </w:r>
  </w:p>
  <w:p w:rsidR="00CC56E0" w:rsidRPr="005D646A" w:rsidRDefault="00CC56E0">
    <w:pPr>
      <w:pStyle w:val="Rodap"/>
      <w:rPr>
        <w:sz w:val="20"/>
      </w:rPr>
    </w:pPr>
  </w:p>
  <w:p w:rsidR="00CC56E0" w:rsidRDefault="00CC56E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6E0" w:rsidRDefault="00CC56E0">
      <w:pPr>
        <w:spacing w:after="0" w:line="240" w:lineRule="auto"/>
      </w:pPr>
      <w:r>
        <w:separator/>
      </w:r>
    </w:p>
  </w:footnote>
  <w:footnote w:type="continuationSeparator" w:id="1">
    <w:p w:rsidR="00CC56E0" w:rsidRDefault="00CC5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E0" w:rsidRDefault="00CC56E0" w:rsidP="00946910">
    <w:pPr>
      <w:widowControl w:val="0"/>
      <w:tabs>
        <w:tab w:val="left" w:pos="889"/>
      </w:tabs>
      <w:autoSpaceDE w:val="0"/>
      <w:autoSpaceDN w:val="0"/>
      <w:adjustRightInd w:val="0"/>
      <w:spacing w:after="0" w:line="240" w:lineRule="auto"/>
      <w:jc w:val="right"/>
      <w:rPr>
        <w:noProof/>
      </w:rPr>
    </w:pPr>
    <w:r w:rsidRPr="009D4231">
      <w:rPr>
        <w:noProof/>
      </w:rPr>
      <w:drawing>
        <wp:anchor distT="0" distB="0" distL="114300" distR="114300" simplePos="0" relativeHeight="251663872" behindDoc="1" locked="0" layoutInCell="1" allowOverlap="1">
          <wp:simplePos x="0" y="0"/>
          <wp:positionH relativeFrom="page">
            <wp:posOffset>27002</wp:posOffset>
          </wp:positionH>
          <wp:positionV relativeFrom="page">
            <wp:posOffset>-7951</wp:posOffset>
          </wp:positionV>
          <wp:extent cx="7594490" cy="1415332"/>
          <wp:effectExtent l="19050" t="0" r="646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CC56E0" w:rsidRDefault="00CC56E0" w:rsidP="00376B72">
    <w:pPr>
      <w:widowControl w:val="0"/>
      <w:tabs>
        <w:tab w:val="left" w:pos="889"/>
      </w:tabs>
      <w:autoSpaceDE w:val="0"/>
      <w:autoSpaceDN w:val="0"/>
      <w:adjustRightInd w:val="0"/>
      <w:spacing w:after="0" w:line="200" w:lineRule="exact"/>
      <w:rPr>
        <w:noProof/>
      </w:rPr>
    </w:pPr>
  </w:p>
  <w:p w:rsidR="00CC56E0" w:rsidRDefault="00CC56E0" w:rsidP="00376B72">
    <w:pPr>
      <w:widowControl w:val="0"/>
      <w:tabs>
        <w:tab w:val="left" w:pos="889"/>
      </w:tabs>
      <w:autoSpaceDE w:val="0"/>
      <w:autoSpaceDN w:val="0"/>
      <w:adjustRightInd w:val="0"/>
      <w:spacing w:after="0" w:line="200" w:lineRule="exact"/>
      <w:rPr>
        <w:noProof/>
      </w:rPr>
    </w:pPr>
  </w:p>
  <w:p w:rsidR="00CC56E0" w:rsidRDefault="00CC56E0" w:rsidP="00376B72">
    <w:pPr>
      <w:widowControl w:val="0"/>
      <w:tabs>
        <w:tab w:val="left" w:pos="889"/>
      </w:tabs>
      <w:autoSpaceDE w:val="0"/>
      <w:autoSpaceDN w:val="0"/>
      <w:adjustRightInd w:val="0"/>
      <w:spacing w:after="0" w:line="200" w:lineRule="exact"/>
      <w:rPr>
        <w:noProof/>
      </w:rPr>
    </w:pPr>
  </w:p>
  <w:p w:rsidR="00CC56E0" w:rsidRDefault="00CC56E0" w:rsidP="00376B72">
    <w:pPr>
      <w:widowControl w:val="0"/>
      <w:tabs>
        <w:tab w:val="left" w:pos="889"/>
      </w:tabs>
      <w:autoSpaceDE w:val="0"/>
      <w:autoSpaceDN w:val="0"/>
      <w:adjustRightInd w:val="0"/>
      <w:spacing w:after="0" w:line="200" w:lineRule="exact"/>
      <w:jc w:val="center"/>
      <w:rPr>
        <w:noProof/>
      </w:rPr>
    </w:pPr>
  </w:p>
  <w:p w:rsidR="00CC56E0" w:rsidRDefault="00CC56E0" w:rsidP="00376B72">
    <w:pPr>
      <w:widowControl w:val="0"/>
      <w:tabs>
        <w:tab w:val="left" w:pos="889"/>
      </w:tabs>
      <w:autoSpaceDE w:val="0"/>
      <w:autoSpaceDN w:val="0"/>
      <w:adjustRightInd w:val="0"/>
      <w:spacing w:after="0" w:line="200" w:lineRule="exact"/>
      <w:jc w:val="center"/>
      <w:rPr>
        <w:noProof/>
      </w:rPr>
    </w:pPr>
  </w:p>
  <w:p w:rsidR="00CC56E0" w:rsidRDefault="00CC56E0" w:rsidP="00376B72">
    <w:pPr>
      <w:widowControl w:val="0"/>
      <w:autoSpaceDE w:val="0"/>
      <w:autoSpaceDN w:val="0"/>
      <w:adjustRightInd w:val="0"/>
      <w:spacing w:after="0" w:line="200" w:lineRule="exact"/>
      <w:jc w:val="center"/>
      <w:rPr>
        <w:rFonts w:ascii="Arial" w:hAnsi="Arial" w:cs="Arial"/>
        <w:b/>
        <w:bCs/>
        <w:sz w:val="18"/>
      </w:rPr>
    </w:pPr>
  </w:p>
  <w:p w:rsidR="00CC56E0" w:rsidRDefault="00CC56E0" w:rsidP="00376B72">
    <w:pPr>
      <w:widowControl w:val="0"/>
      <w:autoSpaceDE w:val="0"/>
      <w:autoSpaceDN w:val="0"/>
      <w:adjustRightInd w:val="0"/>
      <w:spacing w:after="0" w:line="200" w:lineRule="exact"/>
      <w:jc w:val="center"/>
      <w:rPr>
        <w:rFonts w:ascii="Arial" w:hAnsi="Arial" w:cs="Arial"/>
        <w:b/>
        <w:bCs/>
        <w:sz w:val="18"/>
      </w:rPr>
    </w:pPr>
  </w:p>
  <w:p w:rsidR="00CC56E0" w:rsidRPr="00376B72" w:rsidRDefault="00CC56E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CC56E0" w:rsidRDefault="00CC56E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CC56E0" w:rsidRDefault="00CC56E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CC56E0" w:rsidRPr="00886D34" w:rsidRDefault="00CC56E0" w:rsidP="00886D34">
                <w:pPr>
                  <w:rPr>
                    <w:szCs w:val="21"/>
                  </w:rPr>
                </w:pPr>
              </w:p>
            </w:txbxContent>
          </v:textbox>
          <w10:wrap anchorx="page" anchory="page"/>
        </v:shape>
      </w:pict>
    </w:r>
    <w:r>
      <w:rPr>
        <w:rFonts w:ascii="Arial Narrow" w:hAnsi="Arial Narrow" w:cs="Arial"/>
        <w:b/>
        <w:bCs/>
        <w:color w:val="000000"/>
        <w:sz w:val="18"/>
      </w:rPr>
      <w:t>5159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41FF"/>
    <w:rsid w:val="00005616"/>
    <w:rsid w:val="00006E23"/>
    <w:rsid w:val="00014B0A"/>
    <w:rsid w:val="00014FEB"/>
    <w:rsid w:val="000151FA"/>
    <w:rsid w:val="000161D6"/>
    <w:rsid w:val="000206D8"/>
    <w:rsid w:val="00020BB7"/>
    <w:rsid w:val="00021FC3"/>
    <w:rsid w:val="0002302C"/>
    <w:rsid w:val="00024FB3"/>
    <w:rsid w:val="0002530A"/>
    <w:rsid w:val="00025C98"/>
    <w:rsid w:val="00025CE9"/>
    <w:rsid w:val="00027D31"/>
    <w:rsid w:val="00032526"/>
    <w:rsid w:val="00032A81"/>
    <w:rsid w:val="00034906"/>
    <w:rsid w:val="00034F10"/>
    <w:rsid w:val="0003511E"/>
    <w:rsid w:val="00041DAE"/>
    <w:rsid w:val="00042435"/>
    <w:rsid w:val="0004672D"/>
    <w:rsid w:val="0004748C"/>
    <w:rsid w:val="00051AAF"/>
    <w:rsid w:val="00052022"/>
    <w:rsid w:val="00052FFF"/>
    <w:rsid w:val="00054F6A"/>
    <w:rsid w:val="000556CF"/>
    <w:rsid w:val="00056856"/>
    <w:rsid w:val="000628EF"/>
    <w:rsid w:val="00063361"/>
    <w:rsid w:val="00063BA6"/>
    <w:rsid w:val="00066A6E"/>
    <w:rsid w:val="000701A3"/>
    <w:rsid w:val="0007136A"/>
    <w:rsid w:val="00071501"/>
    <w:rsid w:val="00073513"/>
    <w:rsid w:val="00074675"/>
    <w:rsid w:val="00075130"/>
    <w:rsid w:val="000753C0"/>
    <w:rsid w:val="00076D6C"/>
    <w:rsid w:val="00080133"/>
    <w:rsid w:val="000817C5"/>
    <w:rsid w:val="00084777"/>
    <w:rsid w:val="000861E8"/>
    <w:rsid w:val="000869A5"/>
    <w:rsid w:val="00086BC2"/>
    <w:rsid w:val="00087207"/>
    <w:rsid w:val="00087DE4"/>
    <w:rsid w:val="00090106"/>
    <w:rsid w:val="0009024A"/>
    <w:rsid w:val="00091D33"/>
    <w:rsid w:val="00091F17"/>
    <w:rsid w:val="000922C6"/>
    <w:rsid w:val="00094026"/>
    <w:rsid w:val="0009549F"/>
    <w:rsid w:val="00095808"/>
    <w:rsid w:val="0009681A"/>
    <w:rsid w:val="000971DA"/>
    <w:rsid w:val="000A00B6"/>
    <w:rsid w:val="000A261E"/>
    <w:rsid w:val="000A79A2"/>
    <w:rsid w:val="000A79D8"/>
    <w:rsid w:val="000B022E"/>
    <w:rsid w:val="000B16BC"/>
    <w:rsid w:val="000B2BBF"/>
    <w:rsid w:val="000B2E61"/>
    <w:rsid w:val="000B4B6B"/>
    <w:rsid w:val="000B5447"/>
    <w:rsid w:val="000B5F4F"/>
    <w:rsid w:val="000B67F6"/>
    <w:rsid w:val="000C1924"/>
    <w:rsid w:val="000C3BB1"/>
    <w:rsid w:val="000C5541"/>
    <w:rsid w:val="000C7CDE"/>
    <w:rsid w:val="000D1B74"/>
    <w:rsid w:val="000D21A3"/>
    <w:rsid w:val="000D30D3"/>
    <w:rsid w:val="000D3E3E"/>
    <w:rsid w:val="000D6055"/>
    <w:rsid w:val="000D7D88"/>
    <w:rsid w:val="000E0279"/>
    <w:rsid w:val="000E213B"/>
    <w:rsid w:val="000E50C1"/>
    <w:rsid w:val="000E58FA"/>
    <w:rsid w:val="000E5D4F"/>
    <w:rsid w:val="000E6105"/>
    <w:rsid w:val="000F07AE"/>
    <w:rsid w:val="000F1430"/>
    <w:rsid w:val="000F28E2"/>
    <w:rsid w:val="000F454F"/>
    <w:rsid w:val="000F6027"/>
    <w:rsid w:val="000F7DFB"/>
    <w:rsid w:val="00100E8F"/>
    <w:rsid w:val="001037FC"/>
    <w:rsid w:val="001063D8"/>
    <w:rsid w:val="00111077"/>
    <w:rsid w:val="00112654"/>
    <w:rsid w:val="0011567F"/>
    <w:rsid w:val="001214D3"/>
    <w:rsid w:val="001217E6"/>
    <w:rsid w:val="00123068"/>
    <w:rsid w:val="00123515"/>
    <w:rsid w:val="0012557F"/>
    <w:rsid w:val="001270A0"/>
    <w:rsid w:val="0013126E"/>
    <w:rsid w:val="001359E2"/>
    <w:rsid w:val="00137A9E"/>
    <w:rsid w:val="00144989"/>
    <w:rsid w:val="00153D31"/>
    <w:rsid w:val="00153FC8"/>
    <w:rsid w:val="00155086"/>
    <w:rsid w:val="001552EE"/>
    <w:rsid w:val="00157B6D"/>
    <w:rsid w:val="00160904"/>
    <w:rsid w:val="00162246"/>
    <w:rsid w:val="001626F9"/>
    <w:rsid w:val="00162B86"/>
    <w:rsid w:val="00164DF3"/>
    <w:rsid w:val="00166183"/>
    <w:rsid w:val="00167617"/>
    <w:rsid w:val="001700D2"/>
    <w:rsid w:val="00170326"/>
    <w:rsid w:val="001705FB"/>
    <w:rsid w:val="00173B20"/>
    <w:rsid w:val="00175B4F"/>
    <w:rsid w:val="00176976"/>
    <w:rsid w:val="00176CC1"/>
    <w:rsid w:val="0017768B"/>
    <w:rsid w:val="001801EE"/>
    <w:rsid w:val="001821C8"/>
    <w:rsid w:val="00182D15"/>
    <w:rsid w:val="00185F99"/>
    <w:rsid w:val="00186691"/>
    <w:rsid w:val="00191DBF"/>
    <w:rsid w:val="00192A62"/>
    <w:rsid w:val="00195BEB"/>
    <w:rsid w:val="0019657B"/>
    <w:rsid w:val="00196B2C"/>
    <w:rsid w:val="001974C1"/>
    <w:rsid w:val="001A16C1"/>
    <w:rsid w:val="001A2F8E"/>
    <w:rsid w:val="001A3BA7"/>
    <w:rsid w:val="001A51BF"/>
    <w:rsid w:val="001A5C19"/>
    <w:rsid w:val="001A645B"/>
    <w:rsid w:val="001A6A6D"/>
    <w:rsid w:val="001B1CD8"/>
    <w:rsid w:val="001B3386"/>
    <w:rsid w:val="001B4D61"/>
    <w:rsid w:val="001B7DC5"/>
    <w:rsid w:val="001C0403"/>
    <w:rsid w:val="001C0814"/>
    <w:rsid w:val="001C3C43"/>
    <w:rsid w:val="001C43EE"/>
    <w:rsid w:val="001C611F"/>
    <w:rsid w:val="001D2C43"/>
    <w:rsid w:val="001D4521"/>
    <w:rsid w:val="001D4C88"/>
    <w:rsid w:val="001D51AE"/>
    <w:rsid w:val="001D56D2"/>
    <w:rsid w:val="001E1518"/>
    <w:rsid w:val="001E214A"/>
    <w:rsid w:val="001E216F"/>
    <w:rsid w:val="001E230E"/>
    <w:rsid w:val="001E3649"/>
    <w:rsid w:val="001E3C84"/>
    <w:rsid w:val="001E450C"/>
    <w:rsid w:val="001E4A83"/>
    <w:rsid w:val="001F2647"/>
    <w:rsid w:val="001F2B1B"/>
    <w:rsid w:val="001F2F69"/>
    <w:rsid w:val="001F33E6"/>
    <w:rsid w:val="001F34C2"/>
    <w:rsid w:val="001F4070"/>
    <w:rsid w:val="001F4858"/>
    <w:rsid w:val="001F68B8"/>
    <w:rsid w:val="001F74AC"/>
    <w:rsid w:val="00200436"/>
    <w:rsid w:val="00200B9F"/>
    <w:rsid w:val="00200FA2"/>
    <w:rsid w:val="00201C28"/>
    <w:rsid w:val="002023B9"/>
    <w:rsid w:val="00202FDF"/>
    <w:rsid w:val="0020437A"/>
    <w:rsid w:val="002055B2"/>
    <w:rsid w:val="00206077"/>
    <w:rsid w:val="002063BC"/>
    <w:rsid w:val="002069ED"/>
    <w:rsid w:val="00207A88"/>
    <w:rsid w:val="002102D8"/>
    <w:rsid w:val="0021170F"/>
    <w:rsid w:val="00212127"/>
    <w:rsid w:val="0021573B"/>
    <w:rsid w:val="00220150"/>
    <w:rsid w:val="00220941"/>
    <w:rsid w:val="00224E68"/>
    <w:rsid w:val="00225100"/>
    <w:rsid w:val="00226517"/>
    <w:rsid w:val="00226A15"/>
    <w:rsid w:val="00230322"/>
    <w:rsid w:val="00230BDB"/>
    <w:rsid w:val="0023546F"/>
    <w:rsid w:val="00235B5B"/>
    <w:rsid w:val="00235E58"/>
    <w:rsid w:val="002375F6"/>
    <w:rsid w:val="002377C8"/>
    <w:rsid w:val="0024231B"/>
    <w:rsid w:val="0024319E"/>
    <w:rsid w:val="00243770"/>
    <w:rsid w:val="00245101"/>
    <w:rsid w:val="00245294"/>
    <w:rsid w:val="00250367"/>
    <w:rsid w:val="00250EE2"/>
    <w:rsid w:val="002526C3"/>
    <w:rsid w:val="00253CAE"/>
    <w:rsid w:val="00262E63"/>
    <w:rsid w:val="00263AC4"/>
    <w:rsid w:val="0026478A"/>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578B"/>
    <w:rsid w:val="002C7430"/>
    <w:rsid w:val="002C7529"/>
    <w:rsid w:val="002C7FEB"/>
    <w:rsid w:val="002D40BD"/>
    <w:rsid w:val="002D46FD"/>
    <w:rsid w:val="002D485F"/>
    <w:rsid w:val="002D5004"/>
    <w:rsid w:val="002D52C8"/>
    <w:rsid w:val="002E59E8"/>
    <w:rsid w:val="002F1914"/>
    <w:rsid w:val="002F7107"/>
    <w:rsid w:val="00305D35"/>
    <w:rsid w:val="003074CF"/>
    <w:rsid w:val="00311D8C"/>
    <w:rsid w:val="00314C9A"/>
    <w:rsid w:val="003156FF"/>
    <w:rsid w:val="00315CF6"/>
    <w:rsid w:val="003227BA"/>
    <w:rsid w:val="00322975"/>
    <w:rsid w:val="00323E04"/>
    <w:rsid w:val="00324EDB"/>
    <w:rsid w:val="00327921"/>
    <w:rsid w:val="003308F6"/>
    <w:rsid w:val="00331083"/>
    <w:rsid w:val="003313B0"/>
    <w:rsid w:val="00331690"/>
    <w:rsid w:val="00333713"/>
    <w:rsid w:val="003405F4"/>
    <w:rsid w:val="00340D5A"/>
    <w:rsid w:val="00342A0F"/>
    <w:rsid w:val="00343707"/>
    <w:rsid w:val="00344632"/>
    <w:rsid w:val="00344E12"/>
    <w:rsid w:val="00345C40"/>
    <w:rsid w:val="003516E5"/>
    <w:rsid w:val="00351B38"/>
    <w:rsid w:val="003528E2"/>
    <w:rsid w:val="00353111"/>
    <w:rsid w:val="00355751"/>
    <w:rsid w:val="0035606A"/>
    <w:rsid w:val="00356C8F"/>
    <w:rsid w:val="003574D4"/>
    <w:rsid w:val="00357662"/>
    <w:rsid w:val="00360641"/>
    <w:rsid w:val="00361289"/>
    <w:rsid w:val="00365CDC"/>
    <w:rsid w:val="00367D0D"/>
    <w:rsid w:val="003709D6"/>
    <w:rsid w:val="00372592"/>
    <w:rsid w:val="00372E19"/>
    <w:rsid w:val="00373D8B"/>
    <w:rsid w:val="003745A0"/>
    <w:rsid w:val="00375D5A"/>
    <w:rsid w:val="00376B72"/>
    <w:rsid w:val="00376CF1"/>
    <w:rsid w:val="00380DAB"/>
    <w:rsid w:val="003824C0"/>
    <w:rsid w:val="00384F13"/>
    <w:rsid w:val="00385582"/>
    <w:rsid w:val="00390104"/>
    <w:rsid w:val="003903C8"/>
    <w:rsid w:val="00396CD0"/>
    <w:rsid w:val="00396EEE"/>
    <w:rsid w:val="00397C41"/>
    <w:rsid w:val="003A1638"/>
    <w:rsid w:val="003A484A"/>
    <w:rsid w:val="003A4F98"/>
    <w:rsid w:val="003A6DB9"/>
    <w:rsid w:val="003B261F"/>
    <w:rsid w:val="003B45C8"/>
    <w:rsid w:val="003B4AD0"/>
    <w:rsid w:val="003B6103"/>
    <w:rsid w:val="003B6487"/>
    <w:rsid w:val="003B683C"/>
    <w:rsid w:val="003B6A33"/>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8B3"/>
    <w:rsid w:val="003E573D"/>
    <w:rsid w:val="003E60D9"/>
    <w:rsid w:val="003E7DE1"/>
    <w:rsid w:val="003F0393"/>
    <w:rsid w:val="003F10FF"/>
    <w:rsid w:val="003F1F20"/>
    <w:rsid w:val="003F3530"/>
    <w:rsid w:val="003F4743"/>
    <w:rsid w:val="003F60FA"/>
    <w:rsid w:val="004017F6"/>
    <w:rsid w:val="00401DBE"/>
    <w:rsid w:val="00402683"/>
    <w:rsid w:val="004036CC"/>
    <w:rsid w:val="00403EB7"/>
    <w:rsid w:val="00404259"/>
    <w:rsid w:val="004061C6"/>
    <w:rsid w:val="004075AA"/>
    <w:rsid w:val="0040765D"/>
    <w:rsid w:val="004117FC"/>
    <w:rsid w:val="00411ACA"/>
    <w:rsid w:val="0041375C"/>
    <w:rsid w:val="00416768"/>
    <w:rsid w:val="00416C75"/>
    <w:rsid w:val="00417AB7"/>
    <w:rsid w:val="00421849"/>
    <w:rsid w:val="0042282B"/>
    <w:rsid w:val="0042593C"/>
    <w:rsid w:val="00425D44"/>
    <w:rsid w:val="004302F9"/>
    <w:rsid w:val="004307A9"/>
    <w:rsid w:val="00432398"/>
    <w:rsid w:val="004330BE"/>
    <w:rsid w:val="004342E1"/>
    <w:rsid w:val="00434DF3"/>
    <w:rsid w:val="00435487"/>
    <w:rsid w:val="004373A1"/>
    <w:rsid w:val="00441F93"/>
    <w:rsid w:val="00443B6E"/>
    <w:rsid w:val="0044416A"/>
    <w:rsid w:val="00444A12"/>
    <w:rsid w:val="00445692"/>
    <w:rsid w:val="004458FD"/>
    <w:rsid w:val="0044603F"/>
    <w:rsid w:val="00446B1A"/>
    <w:rsid w:val="0044748B"/>
    <w:rsid w:val="0045186C"/>
    <w:rsid w:val="00453444"/>
    <w:rsid w:val="00456308"/>
    <w:rsid w:val="004564C1"/>
    <w:rsid w:val="00457A54"/>
    <w:rsid w:val="004605AF"/>
    <w:rsid w:val="004609F5"/>
    <w:rsid w:val="00461188"/>
    <w:rsid w:val="00462D92"/>
    <w:rsid w:val="00463190"/>
    <w:rsid w:val="0046725C"/>
    <w:rsid w:val="00467A26"/>
    <w:rsid w:val="004709DE"/>
    <w:rsid w:val="004728EC"/>
    <w:rsid w:val="00473367"/>
    <w:rsid w:val="00473B76"/>
    <w:rsid w:val="00473BBF"/>
    <w:rsid w:val="00473CD6"/>
    <w:rsid w:val="004741D4"/>
    <w:rsid w:val="004754CD"/>
    <w:rsid w:val="004774E0"/>
    <w:rsid w:val="004779F5"/>
    <w:rsid w:val="0048091C"/>
    <w:rsid w:val="0048183B"/>
    <w:rsid w:val="00484B0F"/>
    <w:rsid w:val="00485207"/>
    <w:rsid w:val="00485B8F"/>
    <w:rsid w:val="004861B8"/>
    <w:rsid w:val="00487C8C"/>
    <w:rsid w:val="00490DF9"/>
    <w:rsid w:val="00493CF6"/>
    <w:rsid w:val="00496948"/>
    <w:rsid w:val="00497D8B"/>
    <w:rsid w:val="004A09B4"/>
    <w:rsid w:val="004A0DE6"/>
    <w:rsid w:val="004A1F08"/>
    <w:rsid w:val="004A480C"/>
    <w:rsid w:val="004A4C34"/>
    <w:rsid w:val="004A4E76"/>
    <w:rsid w:val="004A76D5"/>
    <w:rsid w:val="004B3769"/>
    <w:rsid w:val="004B77E4"/>
    <w:rsid w:val="004C0216"/>
    <w:rsid w:val="004C11E1"/>
    <w:rsid w:val="004C1E27"/>
    <w:rsid w:val="004C2A6C"/>
    <w:rsid w:val="004D007E"/>
    <w:rsid w:val="004D1C38"/>
    <w:rsid w:val="004D2480"/>
    <w:rsid w:val="004D2C67"/>
    <w:rsid w:val="004D2E04"/>
    <w:rsid w:val="004D4A34"/>
    <w:rsid w:val="004D60C8"/>
    <w:rsid w:val="004D6976"/>
    <w:rsid w:val="004D785B"/>
    <w:rsid w:val="004D7985"/>
    <w:rsid w:val="004E248E"/>
    <w:rsid w:val="004E28ED"/>
    <w:rsid w:val="004E306E"/>
    <w:rsid w:val="004E3F06"/>
    <w:rsid w:val="004E6CFF"/>
    <w:rsid w:val="004E6FC1"/>
    <w:rsid w:val="004F0D65"/>
    <w:rsid w:val="004F14B9"/>
    <w:rsid w:val="004F14F1"/>
    <w:rsid w:val="004F3368"/>
    <w:rsid w:val="004F34B2"/>
    <w:rsid w:val="004F3BBC"/>
    <w:rsid w:val="004F3E8C"/>
    <w:rsid w:val="004F4C41"/>
    <w:rsid w:val="004F7409"/>
    <w:rsid w:val="00502FD9"/>
    <w:rsid w:val="00503101"/>
    <w:rsid w:val="0050347E"/>
    <w:rsid w:val="0050571C"/>
    <w:rsid w:val="00510017"/>
    <w:rsid w:val="005152B4"/>
    <w:rsid w:val="00516035"/>
    <w:rsid w:val="005169CE"/>
    <w:rsid w:val="005200CD"/>
    <w:rsid w:val="005203EF"/>
    <w:rsid w:val="00521C3B"/>
    <w:rsid w:val="00524132"/>
    <w:rsid w:val="005259A6"/>
    <w:rsid w:val="0053045B"/>
    <w:rsid w:val="00530767"/>
    <w:rsid w:val="00531412"/>
    <w:rsid w:val="00535932"/>
    <w:rsid w:val="00542A5D"/>
    <w:rsid w:val="00542A83"/>
    <w:rsid w:val="00542F4C"/>
    <w:rsid w:val="0054320F"/>
    <w:rsid w:val="0054373B"/>
    <w:rsid w:val="00543A27"/>
    <w:rsid w:val="00545B25"/>
    <w:rsid w:val="00547E5D"/>
    <w:rsid w:val="0055152D"/>
    <w:rsid w:val="00553DE0"/>
    <w:rsid w:val="0055439C"/>
    <w:rsid w:val="005604F7"/>
    <w:rsid w:val="00565363"/>
    <w:rsid w:val="00572346"/>
    <w:rsid w:val="005725F1"/>
    <w:rsid w:val="00572F93"/>
    <w:rsid w:val="005747E2"/>
    <w:rsid w:val="00575DAC"/>
    <w:rsid w:val="005767EF"/>
    <w:rsid w:val="00583B7F"/>
    <w:rsid w:val="0058433C"/>
    <w:rsid w:val="00587BDD"/>
    <w:rsid w:val="00587F6B"/>
    <w:rsid w:val="0059034F"/>
    <w:rsid w:val="0059074C"/>
    <w:rsid w:val="00595080"/>
    <w:rsid w:val="005956C9"/>
    <w:rsid w:val="005968B1"/>
    <w:rsid w:val="005A1C7A"/>
    <w:rsid w:val="005A22B4"/>
    <w:rsid w:val="005A276F"/>
    <w:rsid w:val="005A2BEC"/>
    <w:rsid w:val="005A370E"/>
    <w:rsid w:val="005A592E"/>
    <w:rsid w:val="005A65D0"/>
    <w:rsid w:val="005A7C11"/>
    <w:rsid w:val="005B17ED"/>
    <w:rsid w:val="005B1E1A"/>
    <w:rsid w:val="005B33DF"/>
    <w:rsid w:val="005B34B7"/>
    <w:rsid w:val="005B36EC"/>
    <w:rsid w:val="005B40BC"/>
    <w:rsid w:val="005B4DDE"/>
    <w:rsid w:val="005C04E9"/>
    <w:rsid w:val="005C086A"/>
    <w:rsid w:val="005C2301"/>
    <w:rsid w:val="005C4415"/>
    <w:rsid w:val="005C6969"/>
    <w:rsid w:val="005C7683"/>
    <w:rsid w:val="005D02CA"/>
    <w:rsid w:val="005D0909"/>
    <w:rsid w:val="005D0DA5"/>
    <w:rsid w:val="005D3535"/>
    <w:rsid w:val="005D3A14"/>
    <w:rsid w:val="005D475C"/>
    <w:rsid w:val="005D4ECE"/>
    <w:rsid w:val="005D646A"/>
    <w:rsid w:val="005D663D"/>
    <w:rsid w:val="005E075A"/>
    <w:rsid w:val="005E1CAB"/>
    <w:rsid w:val="005E27A3"/>
    <w:rsid w:val="005E3A8B"/>
    <w:rsid w:val="005E79B9"/>
    <w:rsid w:val="005F5DBA"/>
    <w:rsid w:val="005F6067"/>
    <w:rsid w:val="005F6698"/>
    <w:rsid w:val="00601024"/>
    <w:rsid w:val="00606801"/>
    <w:rsid w:val="006109D2"/>
    <w:rsid w:val="00611FE6"/>
    <w:rsid w:val="00613BCE"/>
    <w:rsid w:val="006161DB"/>
    <w:rsid w:val="0061637B"/>
    <w:rsid w:val="0061647D"/>
    <w:rsid w:val="00616A28"/>
    <w:rsid w:val="00617132"/>
    <w:rsid w:val="0062161B"/>
    <w:rsid w:val="00621A2A"/>
    <w:rsid w:val="00623F66"/>
    <w:rsid w:val="006249AC"/>
    <w:rsid w:val="00626997"/>
    <w:rsid w:val="00627DAE"/>
    <w:rsid w:val="006301D7"/>
    <w:rsid w:val="00630A6B"/>
    <w:rsid w:val="0063209B"/>
    <w:rsid w:val="006332C9"/>
    <w:rsid w:val="0063374C"/>
    <w:rsid w:val="006352CC"/>
    <w:rsid w:val="006364DB"/>
    <w:rsid w:val="00642F15"/>
    <w:rsid w:val="00650D01"/>
    <w:rsid w:val="00651B3C"/>
    <w:rsid w:val="00652012"/>
    <w:rsid w:val="00652328"/>
    <w:rsid w:val="00660A75"/>
    <w:rsid w:val="006621F9"/>
    <w:rsid w:val="00663F6A"/>
    <w:rsid w:val="006663B5"/>
    <w:rsid w:val="00667583"/>
    <w:rsid w:val="006703EA"/>
    <w:rsid w:val="006706CA"/>
    <w:rsid w:val="00671CBC"/>
    <w:rsid w:val="006728E0"/>
    <w:rsid w:val="006763D6"/>
    <w:rsid w:val="00676D42"/>
    <w:rsid w:val="006777EA"/>
    <w:rsid w:val="00680A97"/>
    <w:rsid w:val="00682584"/>
    <w:rsid w:val="00686864"/>
    <w:rsid w:val="00686E6B"/>
    <w:rsid w:val="00686EEC"/>
    <w:rsid w:val="00687289"/>
    <w:rsid w:val="00690E1B"/>
    <w:rsid w:val="0069143B"/>
    <w:rsid w:val="006946AE"/>
    <w:rsid w:val="006949F7"/>
    <w:rsid w:val="00694CD3"/>
    <w:rsid w:val="00695ABA"/>
    <w:rsid w:val="00696FAC"/>
    <w:rsid w:val="006A3A8A"/>
    <w:rsid w:val="006A5776"/>
    <w:rsid w:val="006A6F97"/>
    <w:rsid w:val="006A7107"/>
    <w:rsid w:val="006B2BD2"/>
    <w:rsid w:val="006B5A81"/>
    <w:rsid w:val="006C56E3"/>
    <w:rsid w:val="006C5C3C"/>
    <w:rsid w:val="006D24A2"/>
    <w:rsid w:val="006E0309"/>
    <w:rsid w:val="006E2022"/>
    <w:rsid w:val="006E2533"/>
    <w:rsid w:val="006E28C3"/>
    <w:rsid w:val="006E351F"/>
    <w:rsid w:val="006E462F"/>
    <w:rsid w:val="006E5900"/>
    <w:rsid w:val="006E5C81"/>
    <w:rsid w:val="006F12BA"/>
    <w:rsid w:val="006F1ABE"/>
    <w:rsid w:val="006F2E18"/>
    <w:rsid w:val="006F33C9"/>
    <w:rsid w:val="006F610C"/>
    <w:rsid w:val="007001F5"/>
    <w:rsid w:val="00700E6C"/>
    <w:rsid w:val="00701D85"/>
    <w:rsid w:val="00704429"/>
    <w:rsid w:val="00706368"/>
    <w:rsid w:val="00710332"/>
    <w:rsid w:val="00711B91"/>
    <w:rsid w:val="0071431E"/>
    <w:rsid w:val="00714BF9"/>
    <w:rsid w:val="00723846"/>
    <w:rsid w:val="00725DFF"/>
    <w:rsid w:val="00725F87"/>
    <w:rsid w:val="0073024D"/>
    <w:rsid w:val="007317B9"/>
    <w:rsid w:val="0073231D"/>
    <w:rsid w:val="00733E98"/>
    <w:rsid w:val="00735FD2"/>
    <w:rsid w:val="00741C7C"/>
    <w:rsid w:val="00743F36"/>
    <w:rsid w:val="00747A9E"/>
    <w:rsid w:val="0075202E"/>
    <w:rsid w:val="00754080"/>
    <w:rsid w:val="00754EEA"/>
    <w:rsid w:val="00754F8B"/>
    <w:rsid w:val="00761785"/>
    <w:rsid w:val="007621B3"/>
    <w:rsid w:val="00764FC1"/>
    <w:rsid w:val="007656B6"/>
    <w:rsid w:val="007672CB"/>
    <w:rsid w:val="00770332"/>
    <w:rsid w:val="0077124E"/>
    <w:rsid w:val="00772854"/>
    <w:rsid w:val="00772BC2"/>
    <w:rsid w:val="007818B7"/>
    <w:rsid w:val="00782628"/>
    <w:rsid w:val="00782D8D"/>
    <w:rsid w:val="007836C4"/>
    <w:rsid w:val="007838FD"/>
    <w:rsid w:val="00784357"/>
    <w:rsid w:val="00784E19"/>
    <w:rsid w:val="007855CD"/>
    <w:rsid w:val="00786A5C"/>
    <w:rsid w:val="00787D6B"/>
    <w:rsid w:val="00791AD2"/>
    <w:rsid w:val="00792966"/>
    <w:rsid w:val="0079483E"/>
    <w:rsid w:val="0079638F"/>
    <w:rsid w:val="00796CCE"/>
    <w:rsid w:val="007A28CB"/>
    <w:rsid w:val="007A5A6D"/>
    <w:rsid w:val="007A6D37"/>
    <w:rsid w:val="007B1A5E"/>
    <w:rsid w:val="007B3248"/>
    <w:rsid w:val="007B3C6D"/>
    <w:rsid w:val="007B5B51"/>
    <w:rsid w:val="007C0C24"/>
    <w:rsid w:val="007C18BC"/>
    <w:rsid w:val="007C1A99"/>
    <w:rsid w:val="007C22A9"/>
    <w:rsid w:val="007C3977"/>
    <w:rsid w:val="007C46C9"/>
    <w:rsid w:val="007C6305"/>
    <w:rsid w:val="007C6677"/>
    <w:rsid w:val="007D10C3"/>
    <w:rsid w:val="007D57B0"/>
    <w:rsid w:val="007D7607"/>
    <w:rsid w:val="007D7B5F"/>
    <w:rsid w:val="007E1B60"/>
    <w:rsid w:val="007E38CB"/>
    <w:rsid w:val="007E5129"/>
    <w:rsid w:val="007E7878"/>
    <w:rsid w:val="007F723F"/>
    <w:rsid w:val="007F7435"/>
    <w:rsid w:val="007F7726"/>
    <w:rsid w:val="0080023A"/>
    <w:rsid w:val="0080033E"/>
    <w:rsid w:val="008016F5"/>
    <w:rsid w:val="008028A7"/>
    <w:rsid w:val="0080322E"/>
    <w:rsid w:val="0080494C"/>
    <w:rsid w:val="0080514C"/>
    <w:rsid w:val="008058ED"/>
    <w:rsid w:val="00806F91"/>
    <w:rsid w:val="0081017E"/>
    <w:rsid w:val="00810D8C"/>
    <w:rsid w:val="00813266"/>
    <w:rsid w:val="0081464D"/>
    <w:rsid w:val="00817264"/>
    <w:rsid w:val="008209F0"/>
    <w:rsid w:val="00820B5B"/>
    <w:rsid w:val="00820BDF"/>
    <w:rsid w:val="00822A16"/>
    <w:rsid w:val="00826D35"/>
    <w:rsid w:val="00827372"/>
    <w:rsid w:val="0083044C"/>
    <w:rsid w:val="00830C03"/>
    <w:rsid w:val="00831475"/>
    <w:rsid w:val="00834267"/>
    <w:rsid w:val="008366FB"/>
    <w:rsid w:val="00836F07"/>
    <w:rsid w:val="00840537"/>
    <w:rsid w:val="00840676"/>
    <w:rsid w:val="00842D5B"/>
    <w:rsid w:val="00843DA7"/>
    <w:rsid w:val="00843F6F"/>
    <w:rsid w:val="00844757"/>
    <w:rsid w:val="00847DC5"/>
    <w:rsid w:val="008513E3"/>
    <w:rsid w:val="00851A42"/>
    <w:rsid w:val="00851B14"/>
    <w:rsid w:val="008526AD"/>
    <w:rsid w:val="00854C9E"/>
    <w:rsid w:val="00855B82"/>
    <w:rsid w:val="00855F4A"/>
    <w:rsid w:val="00857887"/>
    <w:rsid w:val="00860679"/>
    <w:rsid w:val="00860844"/>
    <w:rsid w:val="00860DE2"/>
    <w:rsid w:val="00862F09"/>
    <w:rsid w:val="008632C4"/>
    <w:rsid w:val="00863876"/>
    <w:rsid w:val="00866700"/>
    <w:rsid w:val="00872356"/>
    <w:rsid w:val="00873850"/>
    <w:rsid w:val="00874DCC"/>
    <w:rsid w:val="00875827"/>
    <w:rsid w:val="008758FF"/>
    <w:rsid w:val="008778CF"/>
    <w:rsid w:val="00881E49"/>
    <w:rsid w:val="0088262D"/>
    <w:rsid w:val="00882EDC"/>
    <w:rsid w:val="0088365D"/>
    <w:rsid w:val="0088367F"/>
    <w:rsid w:val="00883FD5"/>
    <w:rsid w:val="008859D3"/>
    <w:rsid w:val="00886D34"/>
    <w:rsid w:val="00886EEB"/>
    <w:rsid w:val="0088772D"/>
    <w:rsid w:val="00891870"/>
    <w:rsid w:val="00895ECC"/>
    <w:rsid w:val="0089651B"/>
    <w:rsid w:val="00896E13"/>
    <w:rsid w:val="008A3D74"/>
    <w:rsid w:val="008A74B0"/>
    <w:rsid w:val="008A7A56"/>
    <w:rsid w:val="008B67F7"/>
    <w:rsid w:val="008C02A4"/>
    <w:rsid w:val="008C291D"/>
    <w:rsid w:val="008C29FF"/>
    <w:rsid w:val="008C2A46"/>
    <w:rsid w:val="008C3009"/>
    <w:rsid w:val="008C34DB"/>
    <w:rsid w:val="008C3E5E"/>
    <w:rsid w:val="008C4C23"/>
    <w:rsid w:val="008C5C25"/>
    <w:rsid w:val="008C6D19"/>
    <w:rsid w:val="008C6F78"/>
    <w:rsid w:val="008D429D"/>
    <w:rsid w:val="008D5FC2"/>
    <w:rsid w:val="008D706D"/>
    <w:rsid w:val="008D7322"/>
    <w:rsid w:val="008E5409"/>
    <w:rsid w:val="008E63FA"/>
    <w:rsid w:val="008E65F7"/>
    <w:rsid w:val="008E6FF1"/>
    <w:rsid w:val="008E7DBD"/>
    <w:rsid w:val="008F2672"/>
    <w:rsid w:val="008F280E"/>
    <w:rsid w:val="008F40D1"/>
    <w:rsid w:val="008F4EB0"/>
    <w:rsid w:val="008F5AC0"/>
    <w:rsid w:val="00901645"/>
    <w:rsid w:val="00901BD0"/>
    <w:rsid w:val="00902CF7"/>
    <w:rsid w:val="0090456A"/>
    <w:rsid w:val="00905C8D"/>
    <w:rsid w:val="00907F99"/>
    <w:rsid w:val="00911BC0"/>
    <w:rsid w:val="00913420"/>
    <w:rsid w:val="00913FDE"/>
    <w:rsid w:val="009142AF"/>
    <w:rsid w:val="009172D2"/>
    <w:rsid w:val="00917419"/>
    <w:rsid w:val="00917497"/>
    <w:rsid w:val="00921B72"/>
    <w:rsid w:val="009237F3"/>
    <w:rsid w:val="009252A0"/>
    <w:rsid w:val="00931167"/>
    <w:rsid w:val="00931457"/>
    <w:rsid w:val="0093167E"/>
    <w:rsid w:val="009347EE"/>
    <w:rsid w:val="009357FB"/>
    <w:rsid w:val="009379D3"/>
    <w:rsid w:val="0094142E"/>
    <w:rsid w:val="00943ED9"/>
    <w:rsid w:val="00944C9B"/>
    <w:rsid w:val="00946910"/>
    <w:rsid w:val="00946F78"/>
    <w:rsid w:val="0094706E"/>
    <w:rsid w:val="0095252B"/>
    <w:rsid w:val="0096344F"/>
    <w:rsid w:val="00967891"/>
    <w:rsid w:val="009707DE"/>
    <w:rsid w:val="009708AD"/>
    <w:rsid w:val="00970CE2"/>
    <w:rsid w:val="009711AB"/>
    <w:rsid w:val="0097214A"/>
    <w:rsid w:val="0097373E"/>
    <w:rsid w:val="00974B02"/>
    <w:rsid w:val="00975295"/>
    <w:rsid w:val="00982060"/>
    <w:rsid w:val="00984DB9"/>
    <w:rsid w:val="00985E64"/>
    <w:rsid w:val="00987037"/>
    <w:rsid w:val="0098711E"/>
    <w:rsid w:val="009925E0"/>
    <w:rsid w:val="009963B0"/>
    <w:rsid w:val="009963E5"/>
    <w:rsid w:val="00997F17"/>
    <w:rsid w:val="009A2BF6"/>
    <w:rsid w:val="009A5967"/>
    <w:rsid w:val="009A789B"/>
    <w:rsid w:val="009B1BAC"/>
    <w:rsid w:val="009B384F"/>
    <w:rsid w:val="009B4B66"/>
    <w:rsid w:val="009C228C"/>
    <w:rsid w:val="009C28D9"/>
    <w:rsid w:val="009C382F"/>
    <w:rsid w:val="009C5093"/>
    <w:rsid w:val="009C61A3"/>
    <w:rsid w:val="009D1D1D"/>
    <w:rsid w:val="009D20AB"/>
    <w:rsid w:val="009D3410"/>
    <w:rsid w:val="009D3993"/>
    <w:rsid w:val="009D4231"/>
    <w:rsid w:val="009D79A0"/>
    <w:rsid w:val="009E010B"/>
    <w:rsid w:val="009E2C6A"/>
    <w:rsid w:val="009E4D4D"/>
    <w:rsid w:val="009F487A"/>
    <w:rsid w:val="009F4A6D"/>
    <w:rsid w:val="00A001D4"/>
    <w:rsid w:val="00A0022A"/>
    <w:rsid w:val="00A01877"/>
    <w:rsid w:val="00A033AB"/>
    <w:rsid w:val="00A04CDE"/>
    <w:rsid w:val="00A0638C"/>
    <w:rsid w:val="00A06B20"/>
    <w:rsid w:val="00A07947"/>
    <w:rsid w:val="00A1054E"/>
    <w:rsid w:val="00A15D73"/>
    <w:rsid w:val="00A160B3"/>
    <w:rsid w:val="00A17FB4"/>
    <w:rsid w:val="00A20169"/>
    <w:rsid w:val="00A203E3"/>
    <w:rsid w:val="00A2130A"/>
    <w:rsid w:val="00A253F3"/>
    <w:rsid w:val="00A27610"/>
    <w:rsid w:val="00A301B0"/>
    <w:rsid w:val="00A30F3D"/>
    <w:rsid w:val="00A31A30"/>
    <w:rsid w:val="00A33C8D"/>
    <w:rsid w:val="00A34F17"/>
    <w:rsid w:val="00A36270"/>
    <w:rsid w:val="00A377A0"/>
    <w:rsid w:val="00A40897"/>
    <w:rsid w:val="00A4279C"/>
    <w:rsid w:val="00A430BC"/>
    <w:rsid w:val="00A43FFC"/>
    <w:rsid w:val="00A447FB"/>
    <w:rsid w:val="00A44E0E"/>
    <w:rsid w:val="00A46E05"/>
    <w:rsid w:val="00A47621"/>
    <w:rsid w:val="00A47E4A"/>
    <w:rsid w:val="00A514D2"/>
    <w:rsid w:val="00A541A3"/>
    <w:rsid w:val="00A60D88"/>
    <w:rsid w:val="00A62F51"/>
    <w:rsid w:val="00A63100"/>
    <w:rsid w:val="00A6378D"/>
    <w:rsid w:val="00A6380A"/>
    <w:rsid w:val="00A67D5F"/>
    <w:rsid w:val="00A70DEA"/>
    <w:rsid w:val="00A829F9"/>
    <w:rsid w:val="00A83E1D"/>
    <w:rsid w:val="00A83F2E"/>
    <w:rsid w:val="00A865E8"/>
    <w:rsid w:val="00A87A8E"/>
    <w:rsid w:val="00A9003B"/>
    <w:rsid w:val="00A90579"/>
    <w:rsid w:val="00A93217"/>
    <w:rsid w:val="00A95CE0"/>
    <w:rsid w:val="00A96722"/>
    <w:rsid w:val="00A97796"/>
    <w:rsid w:val="00A97A4E"/>
    <w:rsid w:val="00AA22D6"/>
    <w:rsid w:val="00AA5946"/>
    <w:rsid w:val="00AA5F59"/>
    <w:rsid w:val="00AA6768"/>
    <w:rsid w:val="00AA6DC1"/>
    <w:rsid w:val="00AA7487"/>
    <w:rsid w:val="00AB0DF0"/>
    <w:rsid w:val="00AB1E8B"/>
    <w:rsid w:val="00AB3FC5"/>
    <w:rsid w:val="00AB4F42"/>
    <w:rsid w:val="00AB5118"/>
    <w:rsid w:val="00AB747F"/>
    <w:rsid w:val="00AB7C04"/>
    <w:rsid w:val="00AC1697"/>
    <w:rsid w:val="00AC20CA"/>
    <w:rsid w:val="00AC2941"/>
    <w:rsid w:val="00AC40D9"/>
    <w:rsid w:val="00AC4C84"/>
    <w:rsid w:val="00AC6521"/>
    <w:rsid w:val="00AD007E"/>
    <w:rsid w:val="00AD1933"/>
    <w:rsid w:val="00AD1F48"/>
    <w:rsid w:val="00AD306F"/>
    <w:rsid w:val="00AD375C"/>
    <w:rsid w:val="00AD4B9F"/>
    <w:rsid w:val="00AD6724"/>
    <w:rsid w:val="00AD7843"/>
    <w:rsid w:val="00AD7BDE"/>
    <w:rsid w:val="00AD7F43"/>
    <w:rsid w:val="00AE0A98"/>
    <w:rsid w:val="00AE2E70"/>
    <w:rsid w:val="00AE2EBF"/>
    <w:rsid w:val="00AE4ABE"/>
    <w:rsid w:val="00AE5F3A"/>
    <w:rsid w:val="00AE6D76"/>
    <w:rsid w:val="00AE76A8"/>
    <w:rsid w:val="00AF3C66"/>
    <w:rsid w:val="00AF429F"/>
    <w:rsid w:val="00AF59C0"/>
    <w:rsid w:val="00AF76DC"/>
    <w:rsid w:val="00B04653"/>
    <w:rsid w:val="00B04EE6"/>
    <w:rsid w:val="00B053E5"/>
    <w:rsid w:val="00B07711"/>
    <w:rsid w:val="00B10D21"/>
    <w:rsid w:val="00B122D5"/>
    <w:rsid w:val="00B1552E"/>
    <w:rsid w:val="00B157B6"/>
    <w:rsid w:val="00B160EE"/>
    <w:rsid w:val="00B16881"/>
    <w:rsid w:val="00B1692F"/>
    <w:rsid w:val="00B1749E"/>
    <w:rsid w:val="00B17A5F"/>
    <w:rsid w:val="00B216D5"/>
    <w:rsid w:val="00B2179F"/>
    <w:rsid w:val="00B24AE0"/>
    <w:rsid w:val="00B25F22"/>
    <w:rsid w:val="00B27273"/>
    <w:rsid w:val="00B30D74"/>
    <w:rsid w:val="00B310AB"/>
    <w:rsid w:val="00B31106"/>
    <w:rsid w:val="00B33954"/>
    <w:rsid w:val="00B36DE8"/>
    <w:rsid w:val="00B44AA8"/>
    <w:rsid w:val="00B47D86"/>
    <w:rsid w:val="00B53EFF"/>
    <w:rsid w:val="00B5470C"/>
    <w:rsid w:val="00B57B0B"/>
    <w:rsid w:val="00B6088E"/>
    <w:rsid w:val="00B7009E"/>
    <w:rsid w:val="00B701E0"/>
    <w:rsid w:val="00B70770"/>
    <w:rsid w:val="00B70FB9"/>
    <w:rsid w:val="00B7120D"/>
    <w:rsid w:val="00B71AC2"/>
    <w:rsid w:val="00B71C39"/>
    <w:rsid w:val="00B73892"/>
    <w:rsid w:val="00B744F3"/>
    <w:rsid w:val="00B747E8"/>
    <w:rsid w:val="00B76FAA"/>
    <w:rsid w:val="00B82E7B"/>
    <w:rsid w:val="00B946A1"/>
    <w:rsid w:val="00B950BD"/>
    <w:rsid w:val="00BA15D3"/>
    <w:rsid w:val="00BA258E"/>
    <w:rsid w:val="00BA4C47"/>
    <w:rsid w:val="00BA5D7C"/>
    <w:rsid w:val="00BA77E6"/>
    <w:rsid w:val="00BB059D"/>
    <w:rsid w:val="00BB16D8"/>
    <w:rsid w:val="00BB6432"/>
    <w:rsid w:val="00BB692A"/>
    <w:rsid w:val="00BB77CC"/>
    <w:rsid w:val="00BB7A60"/>
    <w:rsid w:val="00BC0356"/>
    <w:rsid w:val="00BC0996"/>
    <w:rsid w:val="00BC23E7"/>
    <w:rsid w:val="00BC3486"/>
    <w:rsid w:val="00BD26A5"/>
    <w:rsid w:val="00BD4429"/>
    <w:rsid w:val="00BD4DDB"/>
    <w:rsid w:val="00BD5C3C"/>
    <w:rsid w:val="00BD6EF1"/>
    <w:rsid w:val="00BE0038"/>
    <w:rsid w:val="00BE0184"/>
    <w:rsid w:val="00BE06A3"/>
    <w:rsid w:val="00BE0C04"/>
    <w:rsid w:val="00BE2B40"/>
    <w:rsid w:val="00BE3DED"/>
    <w:rsid w:val="00BF002D"/>
    <w:rsid w:val="00BF4307"/>
    <w:rsid w:val="00BF54CC"/>
    <w:rsid w:val="00BF55E3"/>
    <w:rsid w:val="00BF6653"/>
    <w:rsid w:val="00BF70C1"/>
    <w:rsid w:val="00C00D4F"/>
    <w:rsid w:val="00C01426"/>
    <w:rsid w:val="00C017AC"/>
    <w:rsid w:val="00C01D4C"/>
    <w:rsid w:val="00C020A0"/>
    <w:rsid w:val="00C02FC4"/>
    <w:rsid w:val="00C059A4"/>
    <w:rsid w:val="00C05A77"/>
    <w:rsid w:val="00C10A03"/>
    <w:rsid w:val="00C10EB7"/>
    <w:rsid w:val="00C1215C"/>
    <w:rsid w:val="00C142C3"/>
    <w:rsid w:val="00C16F6E"/>
    <w:rsid w:val="00C20AA7"/>
    <w:rsid w:val="00C21B7B"/>
    <w:rsid w:val="00C22078"/>
    <w:rsid w:val="00C2256E"/>
    <w:rsid w:val="00C2576C"/>
    <w:rsid w:val="00C30848"/>
    <w:rsid w:val="00C317FA"/>
    <w:rsid w:val="00C32626"/>
    <w:rsid w:val="00C3336E"/>
    <w:rsid w:val="00C338FD"/>
    <w:rsid w:val="00C34788"/>
    <w:rsid w:val="00C34F6F"/>
    <w:rsid w:val="00C378AB"/>
    <w:rsid w:val="00C40CC7"/>
    <w:rsid w:val="00C43537"/>
    <w:rsid w:val="00C44BBD"/>
    <w:rsid w:val="00C460BE"/>
    <w:rsid w:val="00C463FF"/>
    <w:rsid w:val="00C51A7B"/>
    <w:rsid w:val="00C52DF1"/>
    <w:rsid w:val="00C532A8"/>
    <w:rsid w:val="00C53A1C"/>
    <w:rsid w:val="00C5499C"/>
    <w:rsid w:val="00C55862"/>
    <w:rsid w:val="00C55B44"/>
    <w:rsid w:val="00C64EFD"/>
    <w:rsid w:val="00C709E9"/>
    <w:rsid w:val="00C70F7F"/>
    <w:rsid w:val="00C7205F"/>
    <w:rsid w:val="00C72A40"/>
    <w:rsid w:val="00C735AD"/>
    <w:rsid w:val="00C738D0"/>
    <w:rsid w:val="00C7597E"/>
    <w:rsid w:val="00C77C0C"/>
    <w:rsid w:val="00C80151"/>
    <w:rsid w:val="00C82F66"/>
    <w:rsid w:val="00C84E42"/>
    <w:rsid w:val="00C86CEF"/>
    <w:rsid w:val="00C93155"/>
    <w:rsid w:val="00C935B8"/>
    <w:rsid w:val="00C9388B"/>
    <w:rsid w:val="00C95883"/>
    <w:rsid w:val="00C96B72"/>
    <w:rsid w:val="00CA0190"/>
    <w:rsid w:val="00CA03A0"/>
    <w:rsid w:val="00CA0627"/>
    <w:rsid w:val="00CA7DC3"/>
    <w:rsid w:val="00CB0124"/>
    <w:rsid w:val="00CB08E0"/>
    <w:rsid w:val="00CB1B5D"/>
    <w:rsid w:val="00CB220E"/>
    <w:rsid w:val="00CB2EF8"/>
    <w:rsid w:val="00CC0259"/>
    <w:rsid w:val="00CC1024"/>
    <w:rsid w:val="00CC1EAA"/>
    <w:rsid w:val="00CC5233"/>
    <w:rsid w:val="00CC56E0"/>
    <w:rsid w:val="00CC56E6"/>
    <w:rsid w:val="00CC5DDD"/>
    <w:rsid w:val="00CC6145"/>
    <w:rsid w:val="00CD0289"/>
    <w:rsid w:val="00CD08B1"/>
    <w:rsid w:val="00CD1942"/>
    <w:rsid w:val="00CD233E"/>
    <w:rsid w:val="00CD3371"/>
    <w:rsid w:val="00CD54CD"/>
    <w:rsid w:val="00CD5791"/>
    <w:rsid w:val="00CE2719"/>
    <w:rsid w:val="00CE2E78"/>
    <w:rsid w:val="00CE3A6C"/>
    <w:rsid w:val="00CE6479"/>
    <w:rsid w:val="00CE780B"/>
    <w:rsid w:val="00CE7838"/>
    <w:rsid w:val="00CF0C51"/>
    <w:rsid w:val="00CF17AE"/>
    <w:rsid w:val="00CF2E36"/>
    <w:rsid w:val="00CF3404"/>
    <w:rsid w:val="00CF38B3"/>
    <w:rsid w:val="00CF5F26"/>
    <w:rsid w:val="00D03FB1"/>
    <w:rsid w:val="00D122F8"/>
    <w:rsid w:val="00D14D65"/>
    <w:rsid w:val="00D150E6"/>
    <w:rsid w:val="00D154C9"/>
    <w:rsid w:val="00D16027"/>
    <w:rsid w:val="00D16135"/>
    <w:rsid w:val="00D2006A"/>
    <w:rsid w:val="00D20857"/>
    <w:rsid w:val="00D23DDC"/>
    <w:rsid w:val="00D242E6"/>
    <w:rsid w:val="00D257B6"/>
    <w:rsid w:val="00D25A59"/>
    <w:rsid w:val="00D260B3"/>
    <w:rsid w:val="00D32258"/>
    <w:rsid w:val="00D34860"/>
    <w:rsid w:val="00D3616A"/>
    <w:rsid w:val="00D43913"/>
    <w:rsid w:val="00D441DB"/>
    <w:rsid w:val="00D4474A"/>
    <w:rsid w:val="00D46DE6"/>
    <w:rsid w:val="00D530CA"/>
    <w:rsid w:val="00D5318C"/>
    <w:rsid w:val="00D531BF"/>
    <w:rsid w:val="00D5504D"/>
    <w:rsid w:val="00D56A63"/>
    <w:rsid w:val="00D5717F"/>
    <w:rsid w:val="00D609CA"/>
    <w:rsid w:val="00D618BF"/>
    <w:rsid w:val="00D6275C"/>
    <w:rsid w:val="00D64153"/>
    <w:rsid w:val="00D64389"/>
    <w:rsid w:val="00D64E35"/>
    <w:rsid w:val="00D67DB9"/>
    <w:rsid w:val="00D7009C"/>
    <w:rsid w:val="00D7044B"/>
    <w:rsid w:val="00D70BFB"/>
    <w:rsid w:val="00D70CAC"/>
    <w:rsid w:val="00D70EC4"/>
    <w:rsid w:val="00D72C43"/>
    <w:rsid w:val="00D73A03"/>
    <w:rsid w:val="00D75AE5"/>
    <w:rsid w:val="00D77EF9"/>
    <w:rsid w:val="00D820E2"/>
    <w:rsid w:val="00D83CA5"/>
    <w:rsid w:val="00D85985"/>
    <w:rsid w:val="00D92A6C"/>
    <w:rsid w:val="00D92D87"/>
    <w:rsid w:val="00D93CEA"/>
    <w:rsid w:val="00D93D78"/>
    <w:rsid w:val="00D94615"/>
    <w:rsid w:val="00D96460"/>
    <w:rsid w:val="00DA2071"/>
    <w:rsid w:val="00DA2A20"/>
    <w:rsid w:val="00DA4AFE"/>
    <w:rsid w:val="00DA53FB"/>
    <w:rsid w:val="00DB2576"/>
    <w:rsid w:val="00DB39A0"/>
    <w:rsid w:val="00DB3EA8"/>
    <w:rsid w:val="00DB5945"/>
    <w:rsid w:val="00DC2E7F"/>
    <w:rsid w:val="00DC3E33"/>
    <w:rsid w:val="00DC5EAD"/>
    <w:rsid w:val="00DC641C"/>
    <w:rsid w:val="00DC66E0"/>
    <w:rsid w:val="00DD2B5B"/>
    <w:rsid w:val="00DD5616"/>
    <w:rsid w:val="00DD5E5D"/>
    <w:rsid w:val="00DE01C6"/>
    <w:rsid w:val="00DE2D56"/>
    <w:rsid w:val="00DE2F28"/>
    <w:rsid w:val="00DE3D9B"/>
    <w:rsid w:val="00DE6276"/>
    <w:rsid w:val="00DE77D6"/>
    <w:rsid w:val="00DF500B"/>
    <w:rsid w:val="00DF74AC"/>
    <w:rsid w:val="00DF7EFD"/>
    <w:rsid w:val="00E007E2"/>
    <w:rsid w:val="00E00DF3"/>
    <w:rsid w:val="00E07CA6"/>
    <w:rsid w:val="00E07D22"/>
    <w:rsid w:val="00E11D56"/>
    <w:rsid w:val="00E12BEF"/>
    <w:rsid w:val="00E12F54"/>
    <w:rsid w:val="00E136B1"/>
    <w:rsid w:val="00E15006"/>
    <w:rsid w:val="00E166E5"/>
    <w:rsid w:val="00E20320"/>
    <w:rsid w:val="00E227A0"/>
    <w:rsid w:val="00E23A9B"/>
    <w:rsid w:val="00E245A5"/>
    <w:rsid w:val="00E272A4"/>
    <w:rsid w:val="00E30274"/>
    <w:rsid w:val="00E32622"/>
    <w:rsid w:val="00E34247"/>
    <w:rsid w:val="00E34948"/>
    <w:rsid w:val="00E3596D"/>
    <w:rsid w:val="00E4087D"/>
    <w:rsid w:val="00E413F3"/>
    <w:rsid w:val="00E46264"/>
    <w:rsid w:val="00E511E1"/>
    <w:rsid w:val="00E53FF8"/>
    <w:rsid w:val="00E549D3"/>
    <w:rsid w:val="00E57146"/>
    <w:rsid w:val="00E57C00"/>
    <w:rsid w:val="00E612DE"/>
    <w:rsid w:val="00E64BC2"/>
    <w:rsid w:val="00E65C59"/>
    <w:rsid w:val="00E67056"/>
    <w:rsid w:val="00E675A2"/>
    <w:rsid w:val="00E71722"/>
    <w:rsid w:val="00E71B49"/>
    <w:rsid w:val="00E72072"/>
    <w:rsid w:val="00E7236F"/>
    <w:rsid w:val="00E7244C"/>
    <w:rsid w:val="00E72465"/>
    <w:rsid w:val="00E75101"/>
    <w:rsid w:val="00E760D3"/>
    <w:rsid w:val="00E76DD5"/>
    <w:rsid w:val="00E813F7"/>
    <w:rsid w:val="00E822CF"/>
    <w:rsid w:val="00E83234"/>
    <w:rsid w:val="00E844A3"/>
    <w:rsid w:val="00E84D98"/>
    <w:rsid w:val="00E866EF"/>
    <w:rsid w:val="00E8676A"/>
    <w:rsid w:val="00E91E07"/>
    <w:rsid w:val="00E93B88"/>
    <w:rsid w:val="00E948B2"/>
    <w:rsid w:val="00E951E9"/>
    <w:rsid w:val="00E96672"/>
    <w:rsid w:val="00EA0243"/>
    <w:rsid w:val="00EA0D46"/>
    <w:rsid w:val="00EA3D83"/>
    <w:rsid w:val="00EA4756"/>
    <w:rsid w:val="00EA485E"/>
    <w:rsid w:val="00EA4D0C"/>
    <w:rsid w:val="00EA67B7"/>
    <w:rsid w:val="00EB1CF4"/>
    <w:rsid w:val="00EB353D"/>
    <w:rsid w:val="00EB373D"/>
    <w:rsid w:val="00EB7A3B"/>
    <w:rsid w:val="00EB7B8F"/>
    <w:rsid w:val="00EB7BE4"/>
    <w:rsid w:val="00EC06A4"/>
    <w:rsid w:val="00EC3D56"/>
    <w:rsid w:val="00EC43FE"/>
    <w:rsid w:val="00EC5640"/>
    <w:rsid w:val="00ED23B4"/>
    <w:rsid w:val="00ED4B30"/>
    <w:rsid w:val="00ED4E30"/>
    <w:rsid w:val="00ED581A"/>
    <w:rsid w:val="00ED58D4"/>
    <w:rsid w:val="00EE110B"/>
    <w:rsid w:val="00EE164D"/>
    <w:rsid w:val="00EE6446"/>
    <w:rsid w:val="00EE7DEF"/>
    <w:rsid w:val="00EF0B12"/>
    <w:rsid w:val="00EF1C15"/>
    <w:rsid w:val="00EF1CB7"/>
    <w:rsid w:val="00EF3C89"/>
    <w:rsid w:val="00F00D6D"/>
    <w:rsid w:val="00F02488"/>
    <w:rsid w:val="00F02BD0"/>
    <w:rsid w:val="00F03E89"/>
    <w:rsid w:val="00F047B6"/>
    <w:rsid w:val="00F05024"/>
    <w:rsid w:val="00F05288"/>
    <w:rsid w:val="00F06BA0"/>
    <w:rsid w:val="00F06BE1"/>
    <w:rsid w:val="00F0762F"/>
    <w:rsid w:val="00F07D26"/>
    <w:rsid w:val="00F1073D"/>
    <w:rsid w:val="00F11A25"/>
    <w:rsid w:val="00F12A20"/>
    <w:rsid w:val="00F134C9"/>
    <w:rsid w:val="00F15AC5"/>
    <w:rsid w:val="00F15E38"/>
    <w:rsid w:val="00F17704"/>
    <w:rsid w:val="00F17CFD"/>
    <w:rsid w:val="00F22FDD"/>
    <w:rsid w:val="00F237FF"/>
    <w:rsid w:val="00F23E0C"/>
    <w:rsid w:val="00F2479D"/>
    <w:rsid w:val="00F253D2"/>
    <w:rsid w:val="00F305C4"/>
    <w:rsid w:val="00F32A4C"/>
    <w:rsid w:val="00F34B5C"/>
    <w:rsid w:val="00F3555B"/>
    <w:rsid w:val="00F37057"/>
    <w:rsid w:val="00F4112A"/>
    <w:rsid w:val="00F47A8B"/>
    <w:rsid w:val="00F50999"/>
    <w:rsid w:val="00F50F91"/>
    <w:rsid w:val="00F5141B"/>
    <w:rsid w:val="00F51D8C"/>
    <w:rsid w:val="00F53A48"/>
    <w:rsid w:val="00F53D70"/>
    <w:rsid w:val="00F54522"/>
    <w:rsid w:val="00F567A2"/>
    <w:rsid w:val="00F60FDB"/>
    <w:rsid w:val="00F63580"/>
    <w:rsid w:val="00F64457"/>
    <w:rsid w:val="00F6723B"/>
    <w:rsid w:val="00F713B2"/>
    <w:rsid w:val="00F7152B"/>
    <w:rsid w:val="00F722F2"/>
    <w:rsid w:val="00F72BF0"/>
    <w:rsid w:val="00F74A20"/>
    <w:rsid w:val="00F75D43"/>
    <w:rsid w:val="00F77F28"/>
    <w:rsid w:val="00F81762"/>
    <w:rsid w:val="00F82A2F"/>
    <w:rsid w:val="00F97601"/>
    <w:rsid w:val="00F977B8"/>
    <w:rsid w:val="00FA0280"/>
    <w:rsid w:val="00FA0520"/>
    <w:rsid w:val="00FA0834"/>
    <w:rsid w:val="00FA1FE3"/>
    <w:rsid w:val="00FA413C"/>
    <w:rsid w:val="00FA5890"/>
    <w:rsid w:val="00FA650C"/>
    <w:rsid w:val="00FA7929"/>
    <w:rsid w:val="00FA7941"/>
    <w:rsid w:val="00FB1283"/>
    <w:rsid w:val="00FB153B"/>
    <w:rsid w:val="00FB2028"/>
    <w:rsid w:val="00FB509E"/>
    <w:rsid w:val="00FB50B8"/>
    <w:rsid w:val="00FB7133"/>
    <w:rsid w:val="00FB71A1"/>
    <w:rsid w:val="00FB71EA"/>
    <w:rsid w:val="00FB7DF1"/>
    <w:rsid w:val="00FC28FD"/>
    <w:rsid w:val="00FC2B0E"/>
    <w:rsid w:val="00FC47D3"/>
    <w:rsid w:val="00FC5029"/>
    <w:rsid w:val="00FC6BCA"/>
    <w:rsid w:val="00FC76E0"/>
    <w:rsid w:val="00FD380A"/>
    <w:rsid w:val="00FD439C"/>
    <w:rsid w:val="00FD56C2"/>
    <w:rsid w:val="00FD5DBE"/>
    <w:rsid w:val="00FD7C00"/>
    <w:rsid w:val="00FE093A"/>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8748-B54A-4095-8AE6-B561EBE3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43</Pages>
  <Words>17113</Words>
  <Characters>98824</Characters>
  <Application>Microsoft Office Word</Application>
  <DocSecurity>0</DocSecurity>
  <Lines>823</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115706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71</cp:revision>
  <cp:lastPrinted>2015-08-18T19:35:00Z</cp:lastPrinted>
  <dcterms:created xsi:type="dcterms:W3CDTF">2016-02-11T13:05:00Z</dcterms:created>
  <dcterms:modified xsi:type="dcterms:W3CDTF">2016-07-11T19:33:00Z</dcterms:modified>
</cp:coreProperties>
</file>