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8904BD"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8904BD">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8904BD">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8904BD">
        <w:rPr>
          <w:color w:val="000000"/>
          <w:sz w:val="20"/>
          <w:szCs w:val="20"/>
        </w:rPr>
        <w:t xml:space="preserve"> </w:t>
      </w:r>
      <w:r w:rsidRPr="00CB03EE">
        <w:rPr>
          <w:rFonts w:cs="Calibri"/>
          <w:color w:val="000000"/>
          <w:sz w:val="20"/>
          <w:szCs w:val="20"/>
        </w:rPr>
        <w:t>Carta de Correção de Proposta de Preços</w:t>
      </w:r>
    </w:p>
    <w:p w:rsidR="00667583" w:rsidRDefault="00667583" w:rsidP="001F65E3">
      <w:pPr>
        <w:widowControl w:val="0"/>
        <w:autoSpaceDE w:val="0"/>
        <w:autoSpaceDN w:val="0"/>
        <w:adjustRightInd w:val="0"/>
        <w:spacing w:after="0"/>
        <w:rPr>
          <w:bCs/>
          <w:sz w:val="20"/>
          <w:szCs w:val="20"/>
        </w:rPr>
      </w:pPr>
    </w:p>
    <w:p w:rsidR="001F65E3" w:rsidRDefault="001F65E3" w:rsidP="001F65E3">
      <w:pPr>
        <w:widowControl w:val="0"/>
        <w:autoSpaceDE w:val="0"/>
        <w:autoSpaceDN w:val="0"/>
        <w:adjustRightInd w:val="0"/>
        <w:spacing w:after="0"/>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D14664" w:rsidRDefault="00D14664" w:rsidP="00153FC8">
      <w:pPr>
        <w:widowControl w:val="0"/>
        <w:autoSpaceDE w:val="0"/>
        <w:autoSpaceDN w:val="0"/>
        <w:adjustRightInd w:val="0"/>
        <w:spacing w:after="0"/>
        <w:ind w:left="1101"/>
        <w:rPr>
          <w:bCs/>
          <w:sz w:val="20"/>
          <w:szCs w:val="20"/>
        </w:rPr>
      </w:pPr>
    </w:p>
    <w:p w:rsidR="00D14664" w:rsidRDefault="00D14664" w:rsidP="00153FC8">
      <w:pPr>
        <w:widowControl w:val="0"/>
        <w:autoSpaceDE w:val="0"/>
        <w:autoSpaceDN w:val="0"/>
        <w:adjustRightInd w:val="0"/>
        <w:spacing w:after="0"/>
        <w:ind w:left="1101"/>
        <w:rPr>
          <w:bCs/>
          <w:sz w:val="20"/>
          <w:szCs w:val="20"/>
        </w:rPr>
      </w:pPr>
    </w:p>
    <w:p w:rsidR="00D14664" w:rsidRDefault="00D14664"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8904BD" w:rsidRDefault="008904BD" w:rsidP="00153FC8">
      <w:pPr>
        <w:widowControl w:val="0"/>
        <w:autoSpaceDE w:val="0"/>
        <w:autoSpaceDN w:val="0"/>
        <w:adjustRightInd w:val="0"/>
        <w:spacing w:after="0"/>
        <w:ind w:left="1101"/>
        <w:rPr>
          <w:bCs/>
          <w:sz w:val="20"/>
          <w:szCs w:val="20"/>
        </w:rPr>
      </w:pPr>
    </w:p>
    <w:p w:rsidR="008904BD" w:rsidRDefault="008904BD" w:rsidP="00153FC8">
      <w:pPr>
        <w:widowControl w:val="0"/>
        <w:autoSpaceDE w:val="0"/>
        <w:autoSpaceDN w:val="0"/>
        <w:adjustRightInd w:val="0"/>
        <w:spacing w:after="0"/>
        <w:ind w:left="1101"/>
        <w:rPr>
          <w:bCs/>
          <w:sz w:val="20"/>
          <w:szCs w:val="20"/>
        </w:rPr>
      </w:pPr>
    </w:p>
    <w:p w:rsidR="008904BD" w:rsidRDefault="008904BD"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3F156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F1568">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D11283">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D11283">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D11283">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E205A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E205AE">
              <w:rPr>
                <w:rFonts w:cs="Arial Narrow"/>
                <w:bCs/>
                <w:spacing w:val="-1"/>
                <w:position w:val="-1"/>
                <w:sz w:val="16"/>
                <w:szCs w:val="16"/>
              </w:rPr>
              <w:t>927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14664">
              <w:rPr>
                <w:rFonts w:cs="Arial Narrow"/>
                <w:b/>
                <w:bCs/>
                <w:spacing w:val="-1"/>
                <w:position w:val="-1"/>
                <w:sz w:val="16"/>
                <w:szCs w:val="16"/>
              </w:rPr>
              <w:t xml:space="preserve"> 14 de outubro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D14664">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D1466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D1466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205AE" w:rsidRPr="00170E90">
              <w:rPr>
                <w:rFonts w:cs="Calibri"/>
                <w:bCs/>
                <w:spacing w:val="-1"/>
                <w:position w:val="-1"/>
                <w:sz w:val="16"/>
                <w:szCs w:val="16"/>
              </w:rPr>
              <w:t>www.</w:t>
            </w:r>
            <w:r w:rsidR="00E205AE">
              <w:rPr>
                <w:rFonts w:cs="Calibri"/>
                <w:bCs/>
                <w:spacing w:val="-1"/>
                <w:position w:val="-1"/>
                <w:sz w:val="16"/>
                <w:szCs w:val="16"/>
              </w:rPr>
              <w:t>comprasnet</w:t>
            </w:r>
            <w:r w:rsidR="00E205AE" w:rsidRPr="00170E90">
              <w:rPr>
                <w:rFonts w:cs="Calibri"/>
                <w:bCs/>
                <w:spacing w:val="-1"/>
                <w:position w:val="-1"/>
                <w:sz w:val="16"/>
                <w:szCs w:val="16"/>
              </w:rPr>
              <w:t>.</w:t>
            </w:r>
            <w:r w:rsidR="00D14664">
              <w:rPr>
                <w:rFonts w:cs="Calibri"/>
                <w:bCs/>
                <w:spacing w:val="-1"/>
                <w:position w:val="-1"/>
                <w:sz w:val="16"/>
                <w:szCs w:val="16"/>
              </w:rPr>
              <w:t>gov</w:t>
            </w:r>
            <w:r w:rsidR="00E205AE"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D1466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205AE" w:rsidRPr="00170E90">
              <w:rPr>
                <w:rFonts w:cs="Calibri"/>
                <w:bCs/>
                <w:spacing w:val="-1"/>
                <w:position w:val="-1"/>
                <w:sz w:val="16"/>
                <w:szCs w:val="16"/>
              </w:rPr>
              <w:t>www.</w:t>
            </w:r>
            <w:r w:rsidR="00E205AE">
              <w:rPr>
                <w:rFonts w:cs="Calibri"/>
                <w:bCs/>
                <w:spacing w:val="-1"/>
                <w:position w:val="-1"/>
                <w:sz w:val="16"/>
                <w:szCs w:val="16"/>
              </w:rPr>
              <w:t>comprasnet</w:t>
            </w:r>
            <w:r w:rsidR="00E205AE" w:rsidRPr="00170E90">
              <w:rPr>
                <w:rFonts w:cs="Calibri"/>
                <w:bCs/>
                <w:spacing w:val="-1"/>
                <w:position w:val="-1"/>
                <w:sz w:val="16"/>
                <w:szCs w:val="16"/>
              </w:rPr>
              <w:t>.</w:t>
            </w:r>
            <w:r w:rsidR="00D14664">
              <w:rPr>
                <w:rFonts w:cs="Calibri"/>
                <w:bCs/>
                <w:spacing w:val="-1"/>
                <w:position w:val="-1"/>
                <w:sz w:val="16"/>
                <w:szCs w:val="16"/>
              </w:rPr>
              <w:t>gov</w:t>
            </w:r>
            <w:r w:rsidR="00E205AE"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E205A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205A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E205AE">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E205A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E205AE">
              <w:rPr>
                <w:rFonts w:cs="Arial Narrow"/>
                <w:bCs/>
                <w:spacing w:val="-1"/>
                <w:position w:val="-1"/>
                <w:sz w:val="16"/>
                <w:szCs w:val="16"/>
              </w:rPr>
              <w:t>Vigilância em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5446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654468">
              <w:rPr>
                <w:rFonts w:cs="Arial Narrow"/>
                <w:b/>
                <w:bCs/>
                <w:spacing w:val="-1"/>
                <w:position w:val="-1"/>
                <w:sz w:val="16"/>
                <w:szCs w:val="16"/>
              </w:rPr>
              <w:t>0</w:t>
            </w:r>
            <w:r w:rsidR="00654468">
              <w:rPr>
                <w:rFonts w:cs="Arial Narrow"/>
                <w:bCs/>
                <w:spacing w:val="-1"/>
                <w:position w:val="-1"/>
                <w:sz w:val="16"/>
                <w:szCs w:val="16"/>
              </w:rPr>
              <w:t>250/0251</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E205A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E205AE">
              <w:rPr>
                <w:rFonts w:cs="Arial Narrow"/>
                <w:bCs/>
                <w:spacing w:val="-1"/>
                <w:position w:val="-1"/>
                <w:sz w:val="16"/>
                <w:szCs w:val="16"/>
              </w:rPr>
              <w:t>060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E205AE">
              <w:rPr>
                <w:rFonts w:cs="Arial Narrow"/>
                <w:bCs/>
                <w:spacing w:val="-1"/>
                <w:position w:val="-1"/>
                <w:sz w:val="16"/>
                <w:szCs w:val="16"/>
              </w:rPr>
              <w:t>9</w:t>
            </w:r>
          </w:p>
        </w:tc>
      </w:tr>
      <w:tr w:rsidR="00CD233E" w:rsidRPr="00CD233E" w:rsidTr="00840676">
        <w:tc>
          <w:tcPr>
            <w:tcW w:w="8789" w:type="dxa"/>
          </w:tcPr>
          <w:p w:rsidR="00CD233E" w:rsidRPr="00CD233E" w:rsidRDefault="00CD233E" w:rsidP="00FB550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Valor Total Estimado:</w:t>
            </w:r>
            <w:r w:rsidR="00E205AE">
              <w:rPr>
                <w:rFonts w:cs="Arial Narrow"/>
                <w:b/>
                <w:bCs/>
                <w:spacing w:val="-1"/>
                <w:position w:val="-1"/>
                <w:sz w:val="16"/>
                <w:szCs w:val="16"/>
              </w:rPr>
              <w:t xml:space="preserve"> R$</w:t>
            </w:r>
            <w:r w:rsidRPr="00CD233E">
              <w:rPr>
                <w:rFonts w:cs="Arial Narrow"/>
                <w:b/>
                <w:bCs/>
                <w:spacing w:val="-1"/>
                <w:position w:val="-1"/>
                <w:sz w:val="16"/>
                <w:szCs w:val="16"/>
              </w:rPr>
              <w:t xml:space="preserve"> </w:t>
            </w:r>
            <w:r w:rsidR="00E205AE">
              <w:rPr>
                <w:rFonts w:cs="Arial Narrow"/>
                <w:b/>
                <w:bCs/>
                <w:spacing w:val="-1"/>
                <w:position w:val="-1"/>
                <w:sz w:val="16"/>
                <w:szCs w:val="16"/>
              </w:rPr>
              <w:t>829.679,</w:t>
            </w:r>
            <w:r w:rsidR="00FB550B">
              <w:rPr>
                <w:rFonts w:cs="Arial Narrow"/>
                <w:b/>
                <w:bCs/>
                <w:spacing w:val="-1"/>
                <w:position w:val="-1"/>
                <w:sz w:val="16"/>
                <w:szCs w:val="16"/>
              </w:rPr>
              <w:t>9</w:t>
            </w:r>
            <w:r w:rsidR="00E205AE">
              <w:rPr>
                <w:rFonts w:cs="Arial Narrow"/>
                <w:b/>
                <w:bCs/>
                <w:spacing w:val="-1"/>
                <w:position w:val="-1"/>
                <w:sz w:val="16"/>
                <w:szCs w:val="16"/>
              </w:rPr>
              <w:t>0</w:t>
            </w:r>
            <w:r w:rsidR="00E30274">
              <w:rPr>
                <w:rFonts w:cs="Arial Narrow"/>
                <w:b/>
                <w:bCs/>
                <w:spacing w:val="-1"/>
                <w:position w:val="-1"/>
                <w:sz w:val="16"/>
                <w:szCs w:val="16"/>
              </w:rPr>
              <w:t xml:space="preserve"> (</w:t>
            </w:r>
            <w:proofErr w:type="gramStart"/>
            <w:r w:rsidR="00E205AE">
              <w:rPr>
                <w:rFonts w:cs="Arial Narrow"/>
                <w:b/>
                <w:bCs/>
                <w:spacing w:val="-1"/>
                <w:position w:val="-1"/>
                <w:sz w:val="16"/>
                <w:szCs w:val="16"/>
              </w:rPr>
              <w:t>oitocentos e vinte e nove mil, seiscentos e setenta e nove reais</w:t>
            </w:r>
            <w:r w:rsidR="00FB550B">
              <w:rPr>
                <w:rFonts w:cs="Arial Narrow"/>
                <w:b/>
                <w:bCs/>
                <w:spacing w:val="-1"/>
                <w:position w:val="-1"/>
                <w:sz w:val="16"/>
                <w:szCs w:val="16"/>
              </w:rPr>
              <w:t xml:space="preserve"> e noventa centavos</w:t>
            </w:r>
            <w:proofErr w:type="gramEnd"/>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CD233E"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Pr>
                <w:rFonts w:cs="Arial Narrow"/>
                <w:b/>
                <w:bCs/>
                <w:spacing w:val="-1"/>
                <w:position w:val="-1"/>
                <w:sz w:val="16"/>
                <w:szCs w:val="16"/>
              </w:rPr>
              <w:t>5.344</w:t>
            </w:r>
            <w:r w:rsidRPr="00CD233E">
              <w:rPr>
                <w:rFonts w:cs="Arial Narrow"/>
                <w:b/>
                <w:bCs/>
                <w:spacing w:val="-1"/>
                <w:position w:val="-1"/>
                <w:sz w:val="16"/>
                <w:szCs w:val="16"/>
              </w:rPr>
              <w:t xml:space="preserve">, de </w:t>
            </w:r>
            <w:r>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7610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F7610F">
              <w:rPr>
                <w:rFonts w:cs="Arial Narrow"/>
                <w:b/>
                <w:bCs/>
                <w:spacing w:val="-1"/>
                <w:position w:val="-1"/>
                <w:sz w:val="16"/>
                <w:szCs w:val="16"/>
              </w:rPr>
              <w:t xml:space="preserve"> 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F7610F">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F7610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F7610F">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 xml:space="preserve">para eventual e provável </w:t>
      </w:r>
      <w:r w:rsidR="0029744E">
        <w:rPr>
          <w:rFonts w:eastAsia="Batang" w:cs="Courier New"/>
          <w:color w:val="000000"/>
          <w:sz w:val="20"/>
          <w:szCs w:val="20"/>
        </w:rPr>
        <w:t xml:space="preserve">contratação de empresa especializada na prestação de serviços de hospedagem na cidade de Palmas/TO, inclusas refeições de café da manhã, almoço, jantar e </w:t>
      </w:r>
      <w:proofErr w:type="spellStart"/>
      <w:r w:rsidR="0029744E">
        <w:rPr>
          <w:rFonts w:eastAsia="Batang" w:cs="Courier New"/>
          <w:color w:val="000000"/>
          <w:sz w:val="20"/>
          <w:szCs w:val="20"/>
        </w:rPr>
        <w:t>coffee</w:t>
      </w:r>
      <w:proofErr w:type="spellEnd"/>
      <w:r w:rsidR="0029744E">
        <w:rPr>
          <w:rFonts w:eastAsia="Batang" w:cs="Courier New"/>
          <w:color w:val="000000"/>
          <w:sz w:val="20"/>
          <w:szCs w:val="20"/>
        </w:rPr>
        <w:t xml:space="preserve"> </w:t>
      </w:r>
      <w:proofErr w:type="spellStart"/>
      <w:r w:rsidR="0029744E">
        <w:rPr>
          <w:rFonts w:eastAsia="Batang" w:cs="Courier New"/>
          <w:color w:val="000000"/>
          <w:sz w:val="20"/>
          <w:szCs w:val="20"/>
        </w:rPr>
        <w:t>break</w:t>
      </w:r>
      <w:proofErr w:type="spellEnd"/>
      <w:r w:rsidR="0029744E">
        <w:rPr>
          <w:rFonts w:eastAsia="Batang" w:cs="Courier New"/>
          <w:color w:val="000000"/>
          <w:sz w:val="20"/>
          <w:szCs w:val="20"/>
        </w:rPr>
        <w:t xml:space="preserve"> quando necessário, destinado a atender as áreas realizadoras de eventos que agregam profissionais em diversas ações de Vigilância e Proteção à Saúde</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29744E" w:rsidRPr="000E5D4F">
        <w:rPr>
          <w:rFonts w:cs="Calibri"/>
          <w:color w:val="000000"/>
          <w:sz w:val="20"/>
          <w:szCs w:val="20"/>
        </w:rPr>
        <w:t xml:space="preserve">Poderão participar deste Pregão os interessados previamente credenciados no </w:t>
      </w:r>
      <w:r w:rsidR="0029744E" w:rsidRPr="00765125">
        <w:rPr>
          <w:rFonts w:cs="Calibri"/>
          <w:color w:val="000000"/>
          <w:sz w:val="20"/>
          <w:szCs w:val="20"/>
        </w:rPr>
        <w:t>Sistema de Cadastramento Unificado de Fornecedores</w:t>
      </w:r>
      <w:r w:rsidR="0029744E">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29744E" w:rsidRPr="00765125">
          <w:rPr>
            <w:rStyle w:val="Hyperlink"/>
            <w:rFonts w:cs="Calibri"/>
            <w:b/>
            <w:color w:val="000000"/>
            <w:sz w:val="20"/>
            <w:szCs w:val="20"/>
            <w:u w:val="none"/>
          </w:rPr>
          <w:t>www.comprasnet.gov.br</w:t>
        </w:r>
      </w:hyperlink>
      <w:r w:rsidR="0029744E">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F7610F">
      <w:pPr>
        <w:widowControl w:val="0"/>
        <w:tabs>
          <w:tab w:val="left" w:pos="142"/>
          <w:tab w:val="left" w:pos="284"/>
          <w:tab w:val="left" w:pos="8789"/>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2563FC">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2563FC"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2563FC"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2563F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2563FC" w:rsidRPr="001D7914" w:rsidRDefault="002563FC" w:rsidP="002563F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2563FC" w:rsidRPr="001D7914" w:rsidRDefault="002563FC" w:rsidP="002563F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2563FC" w:rsidRDefault="002563FC" w:rsidP="002563FC">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2563FC"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 xml:space="preserve">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2563FC">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7F4D7A"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8904BD" w:rsidRPr="00FC47D3" w:rsidRDefault="008904BD" w:rsidP="008904BD">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8904BD" w:rsidRPr="00FC47D3" w:rsidRDefault="008904BD" w:rsidP="008904B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8904BD" w:rsidRPr="00FC47D3" w:rsidRDefault="008904BD" w:rsidP="008904B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8904BD" w:rsidRPr="00FC47D3" w:rsidRDefault="008904BD" w:rsidP="008904B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8904BD" w:rsidRPr="00FC47D3" w:rsidRDefault="008904BD" w:rsidP="008904BD">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8904BD" w:rsidRPr="00FC47D3" w:rsidRDefault="008904BD" w:rsidP="008904B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8904BD" w:rsidP="008904BD">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7F4D7A">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7F4D7A">
        <w:rPr>
          <w:bCs/>
          <w:color w:val="000000"/>
          <w:sz w:val="20"/>
          <w:szCs w:val="20"/>
        </w:rPr>
        <w:t>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7F4D7A">
        <w:rPr>
          <w:bCs/>
          <w:color w:val="000000"/>
          <w:sz w:val="20"/>
          <w:szCs w:val="20"/>
        </w:rPr>
        <w:t>execução</w:t>
      </w:r>
      <w:r w:rsidR="008E5409">
        <w:rPr>
          <w:bCs/>
          <w:color w:val="000000"/>
          <w:sz w:val="20"/>
          <w:szCs w:val="20"/>
        </w:rPr>
        <w:t xml:space="preserve"> e garantia dos </w:t>
      </w:r>
      <w:r w:rsidR="007F4D7A">
        <w:rPr>
          <w:bCs/>
          <w:color w:val="000000"/>
          <w:sz w:val="20"/>
          <w:szCs w:val="20"/>
        </w:rPr>
        <w:t>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7F4D7A">
        <w:rPr>
          <w:bCs/>
          <w:color w:val="000000"/>
          <w:sz w:val="20"/>
          <w:szCs w:val="20"/>
        </w:rPr>
        <w:t>serviço</w:t>
      </w:r>
      <w:r w:rsidR="00E272A4">
        <w:rPr>
          <w:bCs/>
          <w:color w:val="000000"/>
          <w:sz w:val="20"/>
          <w:szCs w:val="20"/>
        </w:rPr>
        <w:t>(</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7F4D7A">
        <w:rPr>
          <w:bCs/>
          <w:color w:val="000000"/>
          <w:sz w:val="20"/>
          <w:szCs w:val="20"/>
        </w:rPr>
        <w:t>serviço</w:t>
      </w:r>
      <w:r w:rsidR="00E272A4">
        <w:rPr>
          <w:bCs/>
          <w:color w:val="000000"/>
          <w:sz w:val="20"/>
          <w:szCs w:val="20"/>
        </w:rPr>
        <w:t>(s)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entrega</w:t>
      </w:r>
      <w:r w:rsidR="006F36A6">
        <w:rPr>
          <w:b/>
          <w:bCs/>
          <w:color w:val="000000"/>
          <w:sz w:val="20"/>
          <w:szCs w:val="20"/>
        </w:rPr>
        <w:t xml:space="preserve"> e</w:t>
      </w:r>
      <w:r w:rsidR="00D70CAC" w:rsidRPr="00173B20">
        <w:rPr>
          <w:b/>
          <w:bCs/>
          <w:color w:val="000000"/>
          <w:sz w:val="20"/>
          <w:szCs w:val="20"/>
        </w:rPr>
        <w:t xml:space="preserve"> </w:t>
      </w:r>
      <w:r w:rsidR="007F4D7A">
        <w:rPr>
          <w:b/>
          <w:bCs/>
          <w:color w:val="000000"/>
          <w:sz w:val="20"/>
          <w:szCs w:val="20"/>
        </w:rPr>
        <w:t>execução dos serviços</w:t>
      </w:r>
      <w:r w:rsidR="00173B20">
        <w:rPr>
          <w:bCs/>
          <w:color w:val="000000"/>
          <w:sz w:val="20"/>
          <w:szCs w:val="20"/>
        </w:rPr>
        <w:t>:</w:t>
      </w:r>
      <w:r w:rsidR="00D70CAC" w:rsidRPr="00D70CAC">
        <w:rPr>
          <w:bCs/>
          <w:color w:val="000000"/>
          <w:sz w:val="20"/>
          <w:szCs w:val="20"/>
        </w:rPr>
        <w:t xml:space="preserve"> </w:t>
      </w:r>
      <w:r w:rsidR="007F4D7A">
        <w:rPr>
          <w:bCs/>
          <w:color w:val="000000"/>
          <w:sz w:val="20"/>
          <w:szCs w:val="20"/>
        </w:rPr>
        <w:t>conforme</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7F4D7A">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7F4D7A">
        <w:rPr>
          <w:bCs/>
          <w:color w:val="000000"/>
          <w:sz w:val="20"/>
          <w:szCs w:val="20"/>
        </w:rPr>
        <w:t>4</w:t>
      </w:r>
      <w:r w:rsidR="009379D3">
        <w:rPr>
          <w:bCs/>
          <w:color w:val="000000"/>
          <w:sz w:val="20"/>
          <w:szCs w:val="20"/>
        </w:rPr>
        <w:t>.3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F7610F">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2B09D2">
        <w:rPr>
          <w:bCs/>
          <w:sz w:val="20"/>
          <w:szCs w:val="20"/>
        </w:rPr>
        <w:t>Comprar que possui nutricionista diplomado e com CRN, contratado em seu quadro de pessoal</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2B09D2">
        <w:rPr>
          <w:rFonts w:cs="Courier New"/>
          <w:color w:val="000000"/>
          <w:sz w:val="20"/>
          <w:szCs w:val="20"/>
        </w:rPr>
        <w:t>Atestado de Capacidade Técnica compatível ao objeto desta licitação, atualizado, referente a serviços realizados recentemente, podendo ser emitido por pessoa jurídica de direito público ou privado</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2B09D2">
        <w:rPr>
          <w:rFonts w:cs="Courier New"/>
          <w:color w:val="000000"/>
          <w:sz w:val="20"/>
          <w:szCs w:val="20"/>
        </w:rPr>
        <w:t>Alvará da Vigilância Sanitária</w:t>
      </w:r>
      <w:r>
        <w:rPr>
          <w:rFonts w:cs="Courier New"/>
          <w:color w:val="000000"/>
          <w:sz w:val="20"/>
          <w:szCs w:val="20"/>
        </w:rPr>
        <w:t>;</w:t>
      </w:r>
    </w:p>
    <w:p w:rsidR="00D122F8" w:rsidRDefault="002B09D2"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2B09D2" w:rsidP="00E822CF">
      <w:pPr>
        <w:widowControl w:val="0"/>
        <w:autoSpaceDE w:val="0"/>
        <w:autoSpaceDN w:val="0"/>
        <w:adjustRightInd w:val="0"/>
        <w:spacing w:after="0" w:line="240" w:lineRule="auto"/>
        <w:jc w:val="both"/>
        <w:rPr>
          <w:rFonts w:cs="Calibri"/>
          <w:bCs/>
          <w:color w:val="000000"/>
          <w:sz w:val="20"/>
          <w:szCs w:val="20"/>
        </w:rPr>
      </w:pPr>
      <w:r w:rsidRPr="002B09D2">
        <w:rPr>
          <w:rFonts w:cs="Calibri"/>
          <w:b/>
          <w:bCs/>
          <w:color w:val="000000"/>
          <w:sz w:val="20"/>
          <w:szCs w:val="20"/>
        </w:rPr>
        <w:t>e)</w:t>
      </w:r>
      <w:r>
        <w:rPr>
          <w:rFonts w:cs="Calibri"/>
          <w:bCs/>
          <w:color w:val="000000"/>
          <w:sz w:val="20"/>
          <w:szCs w:val="20"/>
        </w:rPr>
        <w:t xml:space="preserve"> C</w:t>
      </w:r>
      <w:r w:rsidRPr="002B09D2">
        <w:rPr>
          <w:rFonts w:cs="Calibri"/>
          <w:bCs/>
          <w:color w:val="000000"/>
          <w:sz w:val="20"/>
          <w:szCs w:val="20"/>
        </w:rPr>
        <w:t xml:space="preserve">ertidão </w:t>
      </w:r>
      <w:r>
        <w:rPr>
          <w:rFonts w:cs="Calibri"/>
          <w:bCs/>
          <w:color w:val="000000"/>
          <w:sz w:val="20"/>
          <w:szCs w:val="20"/>
        </w:rPr>
        <w:t>N</w:t>
      </w:r>
      <w:r w:rsidRPr="002B09D2">
        <w:rPr>
          <w:rFonts w:cs="Calibri"/>
          <w:bCs/>
          <w:color w:val="000000"/>
          <w:sz w:val="20"/>
          <w:szCs w:val="20"/>
        </w:rPr>
        <w:t xml:space="preserve">egativa de </w:t>
      </w:r>
      <w:r>
        <w:rPr>
          <w:rFonts w:cs="Calibri"/>
          <w:bCs/>
          <w:color w:val="000000"/>
          <w:sz w:val="20"/>
          <w:szCs w:val="20"/>
        </w:rPr>
        <w:t>F</w:t>
      </w:r>
      <w:r w:rsidRPr="002B09D2">
        <w:rPr>
          <w:rFonts w:cs="Calibri"/>
          <w:bCs/>
          <w:color w:val="000000"/>
          <w:sz w:val="20"/>
          <w:szCs w:val="20"/>
        </w:rPr>
        <w:t xml:space="preserve">alência ou </w:t>
      </w:r>
      <w:r>
        <w:rPr>
          <w:rFonts w:cs="Calibri"/>
          <w:bCs/>
          <w:color w:val="000000"/>
          <w:sz w:val="20"/>
          <w:szCs w:val="20"/>
        </w:rPr>
        <w:t>C</w:t>
      </w:r>
      <w:r w:rsidRPr="002B09D2">
        <w:rPr>
          <w:rFonts w:cs="Calibri"/>
          <w:bCs/>
          <w:color w:val="000000"/>
          <w:sz w:val="20"/>
          <w:szCs w:val="20"/>
        </w:rPr>
        <w:t>oncordata expedida pelo distribuidor da sede da pessoa jurídica, ou de execução patrimonial, expedida no domicílio da pessoa física</w:t>
      </w:r>
    </w:p>
    <w:p w:rsidR="00A01877" w:rsidRPr="00166183" w:rsidRDefault="002B09D2" w:rsidP="005D4ECE">
      <w:pPr>
        <w:spacing w:after="0" w:line="240" w:lineRule="auto"/>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B09D2"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w:t>
      </w:r>
      <w:r w:rsidR="00E85F58">
        <w:rPr>
          <w:rFonts w:eastAsia="Batang" w:cs="Calibri"/>
          <w:sz w:val="20"/>
          <w:szCs w:val="20"/>
        </w:rPr>
        <w:t>execução</w:t>
      </w:r>
      <w:r w:rsidR="0011567F" w:rsidRPr="00572F93">
        <w:rPr>
          <w:rFonts w:eastAsia="Batang" w:cs="Calibri"/>
          <w:sz w:val="20"/>
          <w:szCs w:val="20"/>
        </w:rPr>
        <w:t xml:space="preserve"> dos </w:t>
      </w:r>
      <w:r w:rsidR="00E85F58">
        <w:rPr>
          <w:rFonts w:eastAsia="Batang" w:cs="Calibri"/>
          <w:sz w:val="20"/>
          <w:szCs w:val="20"/>
        </w:rPr>
        <w:t>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w:t>
      </w:r>
      <w:r w:rsidR="002A0356" w:rsidRPr="00FC47D3">
        <w:rPr>
          <w:bCs/>
          <w:sz w:val="20"/>
          <w:szCs w:val="20"/>
        </w:rPr>
        <w:lastRenderedPageBreak/>
        <w:t xml:space="preserve">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lastRenderedPageBreak/>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E85F58" w:rsidRDefault="00FC5029" w:rsidP="00E12F54">
      <w:pPr>
        <w:widowControl w:val="0"/>
        <w:autoSpaceDE w:val="0"/>
        <w:autoSpaceDN w:val="0"/>
        <w:adjustRightInd w:val="0"/>
        <w:spacing w:after="120" w:line="240" w:lineRule="auto"/>
        <w:jc w:val="both"/>
        <w:rPr>
          <w:b/>
          <w:bCs/>
          <w:color w:val="000000"/>
          <w:sz w:val="20"/>
          <w:szCs w:val="20"/>
          <w:u w:val="single"/>
        </w:rPr>
      </w:pPr>
      <w:r w:rsidRPr="00E85F58">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E85F58">
        <w:rPr>
          <w:rFonts w:cs="Calibri"/>
          <w:b/>
          <w:bCs/>
          <w:color w:val="000000"/>
          <w:sz w:val="20"/>
          <w:szCs w:val="20"/>
          <w:u w:val="single"/>
        </w:rPr>
        <w:t xml:space="preserve"> (CNCIA)</w:t>
      </w:r>
      <w:r w:rsidRPr="00E85F58">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E85F58">
        <w:rPr>
          <w:bCs/>
          <w:color w:val="000000"/>
          <w:sz w:val="20"/>
          <w:szCs w:val="20"/>
        </w:rPr>
        <w:t>a</w:t>
      </w:r>
      <w:r w:rsidR="00874DCC" w:rsidRPr="00FC47D3">
        <w:rPr>
          <w:bCs/>
          <w:color w:val="000000"/>
          <w:sz w:val="20"/>
          <w:szCs w:val="20"/>
        </w:rPr>
        <w:t xml:space="preserve"> vencedor</w:t>
      </w:r>
      <w:r w:rsidR="00E85F58">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lastRenderedPageBreak/>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w:t>
      </w:r>
      <w:proofErr w:type="gramStart"/>
      <w:r w:rsidR="00687289" w:rsidRPr="00FC47D3">
        <w:rPr>
          <w:bCs/>
          <w:sz w:val="20"/>
          <w:szCs w:val="20"/>
        </w:rPr>
        <w:t>optar</w:t>
      </w:r>
      <w:proofErr w:type="gramEnd"/>
      <w:r w:rsidR="00687289"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w:t>
      </w:r>
      <w:r w:rsidR="00687289" w:rsidRPr="00FC47D3">
        <w:rPr>
          <w:bCs/>
          <w:sz w:val="20"/>
          <w:szCs w:val="20"/>
        </w:rPr>
        <w:lastRenderedPageBreak/>
        <w:t>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w:t>
      </w:r>
      <w:r w:rsidR="000206D8">
        <w:rPr>
          <w:bCs/>
          <w:color w:val="000000"/>
          <w:sz w:val="20"/>
          <w:szCs w:val="20"/>
        </w:rPr>
        <w:lastRenderedPageBreak/>
        <w:t>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w:t>
      </w:r>
      <w:r w:rsidRPr="00FC47D3">
        <w:rPr>
          <w:bCs/>
          <w:color w:val="000000"/>
          <w:sz w:val="20"/>
          <w:szCs w:val="20"/>
        </w:rPr>
        <w:lastRenderedPageBreak/>
        <w:t>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0A39C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0A39CD" w:rsidRDefault="00AB7C04" w:rsidP="000A39C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F7610F" w:rsidRDefault="00F7610F" w:rsidP="000A39CD">
      <w:pPr>
        <w:widowControl w:val="0"/>
        <w:autoSpaceDE w:val="0"/>
        <w:autoSpaceDN w:val="0"/>
        <w:adjustRightInd w:val="0"/>
        <w:spacing w:before="120" w:after="120" w:line="240" w:lineRule="auto"/>
        <w:jc w:val="center"/>
        <w:rPr>
          <w:bCs/>
          <w:color w:val="000000"/>
          <w:sz w:val="20"/>
          <w:szCs w:val="20"/>
        </w:rPr>
      </w:pPr>
    </w:p>
    <w:p w:rsidR="00901BD0" w:rsidRDefault="00D72C43" w:rsidP="000A39CD">
      <w:pPr>
        <w:widowControl w:val="0"/>
        <w:autoSpaceDE w:val="0"/>
        <w:autoSpaceDN w:val="0"/>
        <w:adjustRightInd w:val="0"/>
        <w:spacing w:before="120" w:after="120" w:line="240" w:lineRule="auto"/>
        <w:jc w:val="center"/>
        <w:rPr>
          <w:bCs/>
          <w:color w:val="000000"/>
          <w:sz w:val="20"/>
          <w:szCs w:val="20"/>
        </w:rPr>
      </w:pPr>
      <w:r w:rsidRPr="00901BD0">
        <w:rPr>
          <w:bCs/>
          <w:color w:val="000000"/>
          <w:sz w:val="20"/>
          <w:szCs w:val="20"/>
        </w:rPr>
        <w:t xml:space="preserve">Palmas, </w:t>
      </w:r>
      <w:r w:rsidR="00F7610F">
        <w:rPr>
          <w:bCs/>
          <w:color w:val="000000"/>
          <w:sz w:val="20"/>
          <w:szCs w:val="20"/>
        </w:rPr>
        <w:t>26</w:t>
      </w:r>
      <w:r w:rsidRPr="00901BD0">
        <w:rPr>
          <w:bCs/>
          <w:color w:val="000000"/>
          <w:sz w:val="20"/>
          <w:szCs w:val="20"/>
        </w:rPr>
        <w:t xml:space="preserve"> de </w:t>
      </w:r>
      <w:r w:rsidR="00F7610F">
        <w:rPr>
          <w:bCs/>
          <w:color w:val="000000"/>
          <w:sz w:val="20"/>
          <w:szCs w:val="20"/>
        </w:rPr>
        <w:t>setembro</w:t>
      </w:r>
      <w:r w:rsidRPr="00901BD0">
        <w:rPr>
          <w:bCs/>
          <w:color w:val="000000"/>
          <w:sz w:val="20"/>
          <w:szCs w:val="20"/>
        </w:rPr>
        <w:t xml:space="preserve"> de 201</w:t>
      </w:r>
      <w:r w:rsidR="00285A90">
        <w:rPr>
          <w:bCs/>
          <w:color w:val="000000"/>
          <w:sz w:val="20"/>
          <w:szCs w:val="20"/>
        </w:rPr>
        <w:t>6</w:t>
      </w:r>
      <w:r w:rsidRPr="00901BD0">
        <w:rPr>
          <w:bCs/>
          <w:color w:val="000000"/>
          <w:sz w:val="20"/>
          <w:szCs w:val="20"/>
        </w:rPr>
        <w:t>.</w:t>
      </w:r>
    </w:p>
    <w:p w:rsidR="00F7610F" w:rsidRDefault="00F7610F" w:rsidP="000A39CD">
      <w:pPr>
        <w:widowControl w:val="0"/>
        <w:autoSpaceDE w:val="0"/>
        <w:autoSpaceDN w:val="0"/>
        <w:adjustRightInd w:val="0"/>
        <w:spacing w:before="120" w:after="120" w:line="240" w:lineRule="auto"/>
        <w:jc w:val="center"/>
        <w:rPr>
          <w:bCs/>
          <w:color w:val="000000"/>
          <w:sz w:val="20"/>
          <w:szCs w:val="20"/>
        </w:rPr>
      </w:pPr>
    </w:p>
    <w:p w:rsidR="00F7610F" w:rsidRPr="00901BD0" w:rsidRDefault="00F7610F" w:rsidP="000A39CD">
      <w:pPr>
        <w:widowControl w:val="0"/>
        <w:autoSpaceDE w:val="0"/>
        <w:autoSpaceDN w:val="0"/>
        <w:adjustRightInd w:val="0"/>
        <w:spacing w:before="120" w:after="12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F7610F" w:rsidRDefault="00F7610F">
      <w:pPr>
        <w:spacing w:after="0" w:line="240" w:lineRule="auto"/>
        <w:rPr>
          <w:rFonts w:eastAsia="Batang" w:cs="Courier New"/>
          <w:b/>
          <w:bCs/>
          <w:color w:val="000000"/>
          <w:sz w:val="20"/>
          <w:szCs w:val="20"/>
          <w:u w:val="single"/>
        </w:rPr>
      </w:pPr>
      <w:r>
        <w:rPr>
          <w:rFonts w:eastAsia="Batang" w:cs="Courier New"/>
          <w:b/>
          <w:bCs/>
          <w:color w:val="000000"/>
          <w:sz w:val="20"/>
          <w:szCs w:val="20"/>
          <w:u w:val="single"/>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0A39CD">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A39CD">
        <w:rPr>
          <w:rFonts w:cs="Courier New"/>
          <w:b/>
          <w:sz w:val="20"/>
          <w:szCs w:val="20"/>
        </w:rPr>
        <w:t>serviços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686"/>
        <w:gridCol w:w="850"/>
        <w:gridCol w:w="823"/>
        <w:gridCol w:w="1303"/>
        <w:gridCol w:w="1532"/>
      </w:tblGrid>
      <w:tr w:rsidR="00C9388B" w:rsidRPr="00F134C9" w:rsidTr="00B21B56">
        <w:trPr>
          <w:trHeight w:val="589"/>
        </w:trPr>
        <w:tc>
          <w:tcPr>
            <w:tcW w:w="708" w:type="dxa"/>
          </w:tcPr>
          <w:p w:rsidR="00376B72" w:rsidRPr="00F134C9" w:rsidRDefault="00376B72" w:rsidP="00E65C59">
            <w:pPr>
              <w:spacing w:after="0"/>
              <w:ind w:left="-1"/>
              <w:jc w:val="center"/>
              <w:rPr>
                <w:rFonts w:cs="Calibri"/>
                <w:b/>
                <w:sz w:val="18"/>
                <w:szCs w:val="18"/>
              </w:rPr>
            </w:pPr>
            <w:r w:rsidRPr="00F134C9">
              <w:rPr>
                <w:rFonts w:cs="Calibri"/>
                <w:b/>
                <w:sz w:val="18"/>
                <w:szCs w:val="18"/>
              </w:rPr>
              <w:t>ITEM</w:t>
            </w:r>
          </w:p>
        </w:tc>
        <w:tc>
          <w:tcPr>
            <w:tcW w:w="3686" w:type="dxa"/>
          </w:tcPr>
          <w:p w:rsidR="00376B72" w:rsidRPr="00F134C9" w:rsidRDefault="00985E64" w:rsidP="00E65C59">
            <w:pPr>
              <w:spacing w:after="0"/>
              <w:ind w:left="-1"/>
              <w:jc w:val="center"/>
              <w:rPr>
                <w:rFonts w:cs="Calibri"/>
                <w:b/>
                <w:sz w:val="18"/>
                <w:szCs w:val="18"/>
              </w:rPr>
            </w:pPr>
            <w:r w:rsidRPr="00F134C9">
              <w:rPr>
                <w:rFonts w:cs="Calibri"/>
                <w:b/>
                <w:sz w:val="18"/>
                <w:szCs w:val="18"/>
              </w:rPr>
              <w:t>DESCRIÇÃO</w:t>
            </w:r>
          </w:p>
        </w:tc>
        <w:tc>
          <w:tcPr>
            <w:tcW w:w="850" w:type="dxa"/>
          </w:tcPr>
          <w:p w:rsidR="00376B72" w:rsidRPr="00F134C9" w:rsidRDefault="00985E64" w:rsidP="00E65C59">
            <w:pPr>
              <w:spacing w:after="0"/>
              <w:ind w:left="-1"/>
              <w:jc w:val="center"/>
              <w:rPr>
                <w:rFonts w:cs="Calibri"/>
                <w:b/>
                <w:sz w:val="18"/>
                <w:szCs w:val="18"/>
              </w:rPr>
            </w:pPr>
            <w:r w:rsidRPr="00F134C9">
              <w:rPr>
                <w:rFonts w:cs="Calibri"/>
                <w:b/>
                <w:sz w:val="18"/>
                <w:szCs w:val="18"/>
              </w:rPr>
              <w:t>UND</w:t>
            </w:r>
          </w:p>
        </w:tc>
        <w:tc>
          <w:tcPr>
            <w:tcW w:w="823" w:type="dxa"/>
          </w:tcPr>
          <w:p w:rsidR="00376B72" w:rsidRPr="00F134C9" w:rsidRDefault="00C9388B" w:rsidP="00E65C59">
            <w:pPr>
              <w:spacing w:after="0"/>
              <w:ind w:left="-1"/>
              <w:jc w:val="center"/>
              <w:rPr>
                <w:rFonts w:cs="Calibri"/>
                <w:b/>
                <w:sz w:val="18"/>
                <w:szCs w:val="18"/>
              </w:rPr>
            </w:pPr>
            <w:r w:rsidRPr="00F134C9">
              <w:rPr>
                <w:rFonts w:cs="Calibri"/>
                <w:b/>
                <w:sz w:val="18"/>
                <w:szCs w:val="18"/>
              </w:rPr>
              <w:t>QTD</w:t>
            </w:r>
          </w:p>
        </w:tc>
        <w:tc>
          <w:tcPr>
            <w:tcW w:w="1303" w:type="dxa"/>
          </w:tcPr>
          <w:p w:rsidR="00376B72" w:rsidRPr="00F134C9" w:rsidRDefault="00C9388B" w:rsidP="00E65C59">
            <w:pPr>
              <w:spacing w:after="0" w:line="240" w:lineRule="auto"/>
              <w:jc w:val="center"/>
              <w:rPr>
                <w:rFonts w:cs="Calibri"/>
                <w:b/>
                <w:sz w:val="18"/>
                <w:szCs w:val="18"/>
              </w:rPr>
            </w:pPr>
            <w:r w:rsidRPr="00F134C9">
              <w:rPr>
                <w:rFonts w:cs="Calibri"/>
                <w:b/>
                <w:sz w:val="18"/>
                <w:szCs w:val="18"/>
              </w:rPr>
              <w:t xml:space="preserve">VALOR </w:t>
            </w:r>
            <w:r w:rsidR="0028287D" w:rsidRPr="00F134C9">
              <w:rPr>
                <w:rFonts w:cs="Calibri"/>
                <w:b/>
                <w:sz w:val="18"/>
                <w:szCs w:val="18"/>
              </w:rPr>
              <w:t>U</w:t>
            </w:r>
            <w:r w:rsidR="000C1924" w:rsidRPr="00F134C9">
              <w:rPr>
                <w:rFonts w:cs="Calibri"/>
                <w:b/>
                <w:sz w:val="18"/>
                <w:szCs w:val="18"/>
              </w:rPr>
              <w:t>NITÁRIO</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c>
          <w:tcPr>
            <w:tcW w:w="1532" w:type="dxa"/>
          </w:tcPr>
          <w:p w:rsidR="00376B72" w:rsidRPr="00F134C9" w:rsidRDefault="00376B72" w:rsidP="00E65C59">
            <w:pPr>
              <w:spacing w:after="0" w:line="240" w:lineRule="auto"/>
              <w:jc w:val="center"/>
              <w:rPr>
                <w:rFonts w:cs="Calibri"/>
                <w:b/>
                <w:sz w:val="18"/>
                <w:szCs w:val="18"/>
              </w:rPr>
            </w:pPr>
            <w:r w:rsidRPr="00F134C9">
              <w:rPr>
                <w:rFonts w:cs="Calibri"/>
                <w:b/>
                <w:sz w:val="18"/>
                <w:szCs w:val="18"/>
              </w:rPr>
              <w:t>VALOR</w:t>
            </w:r>
            <w:r w:rsidR="000C1924" w:rsidRPr="00F134C9">
              <w:rPr>
                <w:rFonts w:cs="Calibri"/>
                <w:b/>
                <w:sz w:val="18"/>
                <w:szCs w:val="18"/>
              </w:rPr>
              <w:t xml:space="preserve"> </w:t>
            </w:r>
            <w:r w:rsidRPr="00F134C9">
              <w:rPr>
                <w:rFonts w:cs="Calibri"/>
                <w:b/>
                <w:sz w:val="18"/>
                <w:szCs w:val="18"/>
              </w:rPr>
              <w:t>TOTAL</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r>
      <w:tr w:rsidR="00202FDF" w:rsidRPr="00F134C9" w:rsidTr="00B21B56">
        <w:trPr>
          <w:trHeight w:val="259"/>
        </w:trPr>
        <w:tc>
          <w:tcPr>
            <w:tcW w:w="708" w:type="dxa"/>
          </w:tcPr>
          <w:p w:rsidR="00202FDF" w:rsidRPr="00F134C9" w:rsidRDefault="00202FDF" w:rsidP="00E57146">
            <w:pPr>
              <w:spacing w:after="0"/>
              <w:ind w:left="-1"/>
              <w:jc w:val="center"/>
              <w:rPr>
                <w:rFonts w:cs="Calibri"/>
                <w:sz w:val="18"/>
                <w:szCs w:val="18"/>
              </w:rPr>
            </w:pPr>
            <w:r w:rsidRPr="00F134C9">
              <w:rPr>
                <w:rFonts w:cs="Calibri"/>
                <w:sz w:val="18"/>
                <w:szCs w:val="18"/>
              </w:rPr>
              <w:t>01</w:t>
            </w:r>
          </w:p>
        </w:tc>
        <w:tc>
          <w:tcPr>
            <w:tcW w:w="3686" w:type="dxa"/>
          </w:tcPr>
          <w:p w:rsidR="00202FDF" w:rsidRDefault="002F771C" w:rsidP="00BE0C04">
            <w:pPr>
              <w:spacing w:after="120" w:line="240" w:lineRule="auto"/>
              <w:jc w:val="both"/>
              <w:rPr>
                <w:rFonts w:cs="Calibri"/>
                <w:b/>
                <w:sz w:val="18"/>
                <w:szCs w:val="18"/>
                <w:u w:val="single"/>
              </w:rPr>
            </w:pPr>
            <w:r w:rsidRPr="002F771C">
              <w:rPr>
                <w:rFonts w:cs="Calibri"/>
                <w:b/>
                <w:sz w:val="18"/>
                <w:szCs w:val="18"/>
                <w:u w:val="single"/>
              </w:rPr>
              <w:t>APARTAMENTO INDIVIDUAL LUXO</w:t>
            </w:r>
            <w:r>
              <w:rPr>
                <w:rFonts w:cs="Calibri"/>
                <w:b/>
                <w:sz w:val="18"/>
                <w:szCs w:val="18"/>
                <w:u w:val="single"/>
              </w:rPr>
              <w:t>:</w:t>
            </w:r>
          </w:p>
          <w:p w:rsidR="002F771C" w:rsidRPr="00D65001" w:rsidRDefault="002F771C" w:rsidP="00D65001">
            <w:pPr>
              <w:pStyle w:val="PargrafodaLista"/>
              <w:numPr>
                <w:ilvl w:val="0"/>
                <w:numId w:val="30"/>
              </w:numPr>
              <w:spacing w:after="120" w:line="240" w:lineRule="auto"/>
              <w:jc w:val="both"/>
              <w:rPr>
                <w:sz w:val="18"/>
                <w:szCs w:val="18"/>
                <w:u w:val="single"/>
              </w:rPr>
            </w:pPr>
            <w:r w:rsidRPr="00D65001">
              <w:rPr>
                <w:sz w:val="18"/>
                <w:szCs w:val="18"/>
              </w:rPr>
              <w:t xml:space="preserve">Apartamento do tipo classe A, que </w:t>
            </w:r>
            <w:proofErr w:type="gramStart"/>
            <w:r w:rsidRPr="00D65001">
              <w:rPr>
                <w:sz w:val="18"/>
                <w:szCs w:val="18"/>
              </w:rPr>
              <w:t>esteja</w:t>
            </w:r>
            <w:proofErr w:type="gramEnd"/>
            <w:r w:rsidRPr="00D65001">
              <w:rPr>
                <w:sz w:val="18"/>
                <w:szCs w:val="18"/>
              </w:rPr>
              <w:t xml:space="preserve"> localizado e preste serviços que tenha acomodações disponíveis em um único prédio ou complexo hoteleiro em Palmas/TO, com as seguintes características:</w:t>
            </w:r>
            <w:r w:rsidR="00D65001">
              <w:rPr>
                <w:sz w:val="18"/>
                <w:szCs w:val="18"/>
              </w:rPr>
              <w:t xml:space="preserve"> </w:t>
            </w:r>
            <w:r w:rsidR="00D65001" w:rsidRPr="00D65001">
              <w:rPr>
                <w:sz w:val="18"/>
                <w:szCs w:val="18"/>
              </w:rPr>
              <w:t xml:space="preserve">01 (uma) cama de solteiro, ar condicionado, telefone, acesso a internet por </w:t>
            </w:r>
            <w:proofErr w:type="spellStart"/>
            <w:r w:rsidR="00D65001" w:rsidRPr="00D65001">
              <w:rPr>
                <w:sz w:val="18"/>
                <w:szCs w:val="18"/>
              </w:rPr>
              <w:t>Wi-Fi</w:t>
            </w:r>
            <w:proofErr w:type="spellEnd"/>
            <w:r w:rsidR="00D65001" w:rsidRPr="00D65001">
              <w:rPr>
                <w:sz w:val="18"/>
                <w:szCs w:val="18"/>
              </w:rPr>
              <w:t xml:space="preserve"> e </w:t>
            </w:r>
            <w:proofErr w:type="spellStart"/>
            <w:r w:rsidR="00D65001" w:rsidRPr="00D65001">
              <w:rPr>
                <w:sz w:val="18"/>
                <w:szCs w:val="18"/>
              </w:rPr>
              <w:t>Wirelles</w:t>
            </w:r>
            <w:proofErr w:type="spellEnd"/>
            <w:r w:rsidR="00D65001" w:rsidRPr="00D65001">
              <w:rPr>
                <w:sz w:val="18"/>
                <w:szCs w:val="18"/>
              </w:rPr>
              <w:t>, Frigobar, televisão em cores, DVD, serviço de despertador, mesa de cabeceira ou equipamento similar com lâmpada de leitura junto às cabeceiras e banheiro privativo amplo</w:t>
            </w:r>
            <w:r w:rsidR="00D65001">
              <w:rPr>
                <w:sz w:val="18"/>
                <w:szCs w:val="18"/>
              </w:rPr>
              <w:t>.</w:t>
            </w:r>
          </w:p>
          <w:p w:rsidR="002F771C" w:rsidRPr="00D65001" w:rsidRDefault="002F771C" w:rsidP="00D65001">
            <w:pPr>
              <w:pStyle w:val="PargrafodaLista"/>
              <w:numPr>
                <w:ilvl w:val="0"/>
                <w:numId w:val="30"/>
              </w:numPr>
              <w:spacing w:after="120" w:line="240" w:lineRule="auto"/>
              <w:jc w:val="both"/>
              <w:rPr>
                <w:sz w:val="18"/>
                <w:szCs w:val="18"/>
              </w:rPr>
            </w:pPr>
            <w:r w:rsidRPr="00D65001">
              <w:rPr>
                <w:sz w:val="18"/>
                <w:szCs w:val="18"/>
              </w:rPr>
              <w:t xml:space="preserve">O Estabelecimento deverá ter opção de uso de serviços de: fax, salão de convenções, sala de reunião, convênios com táxi, estacionamento, piscina, sala de ginástica, </w:t>
            </w:r>
            <w:proofErr w:type="spellStart"/>
            <w:r w:rsidRPr="00D65001">
              <w:rPr>
                <w:sz w:val="18"/>
                <w:szCs w:val="18"/>
              </w:rPr>
              <w:t>coffee</w:t>
            </w:r>
            <w:proofErr w:type="spellEnd"/>
            <w:r w:rsidRPr="00D65001">
              <w:rPr>
                <w:sz w:val="18"/>
                <w:szCs w:val="18"/>
              </w:rPr>
              <w:t xml:space="preserve"> shop, restaurante e </w:t>
            </w:r>
            <w:proofErr w:type="spellStart"/>
            <w:r w:rsidRPr="00D65001">
              <w:rPr>
                <w:sz w:val="18"/>
                <w:szCs w:val="18"/>
              </w:rPr>
              <w:t>room</w:t>
            </w:r>
            <w:proofErr w:type="spellEnd"/>
            <w:r w:rsidRPr="00D65001">
              <w:rPr>
                <w:sz w:val="18"/>
                <w:szCs w:val="18"/>
              </w:rPr>
              <w:t xml:space="preserve"> </w:t>
            </w:r>
            <w:proofErr w:type="spellStart"/>
            <w:r w:rsidRPr="00D65001">
              <w:rPr>
                <w:sz w:val="18"/>
                <w:szCs w:val="18"/>
              </w:rPr>
              <w:t>service</w:t>
            </w:r>
            <w:proofErr w:type="spellEnd"/>
            <w:r w:rsidRPr="00D65001">
              <w:rPr>
                <w:sz w:val="18"/>
                <w:szCs w:val="18"/>
              </w:rPr>
              <w:t xml:space="preserve"> à disposição para uso</w:t>
            </w:r>
            <w:r w:rsidR="00D65001">
              <w:rPr>
                <w:sz w:val="18"/>
                <w:szCs w:val="18"/>
              </w:rPr>
              <w:t>.</w:t>
            </w:r>
          </w:p>
          <w:p w:rsidR="002F771C" w:rsidRPr="002F771C" w:rsidRDefault="00D65001" w:rsidP="00D65001">
            <w:pPr>
              <w:pStyle w:val="PargrafodaLista"/>
              <w:numPr>
                <w:ilvl w:val="0"/>
                <w:numId w:val="30"/>
              </w:numPr>
              <w:spacing w:after="120" w:line="240" w:lineRule="auto"/>
              <w:ind w:left="714" w:hanging="357"/>
              <w:jc w:val="both"/>
              <w:rPr>
                <w:b/>
                <w:sz w:val="18"/>
                <w:szCs w:val="18"/>
              </w:rPr>
            </w:pPr>
            <w:r w:rsidRPr="00D65001">
              <w:rPr>
                <w:sz w:val="18"/>
                <w:szCs w:val="18"/>
              </w:rPr>
              <w:t>O Estabelecimento</w:t>
            </w:r>
            <w:r w:rsidR="002F771C" w:rsidRPr="00D65001">
              <w:rPr>
                <w:sz w:val="18"/>
                <w:szCs w:val="18"/>
              </w:rPr>
              <w:t xml:space="preserve"> deverá disponibilizar</w:t>
            </w:r>
            <w:r w:rsidRPr="00D65001">
              <w:rPr>
                <w:sz w:val="18"/>
                <w:szCs w:val="18"/>
              </w:rPr>
              <w:t>:</w:t>
            </w:r>
            <w:r w:rsidR="002F771C" w:rsidRPr="00D65001">
              <w:rPr>
                <w:sz w:val="18"/>
                <w:szCs w:val="18"/>
              </w:rPr>
              <w:t xml:space="preserve"> </w:t>
            </w:r>
            <w:r w:rsidR="002F771C" w:rsidRPr="00D65001">
              <w:rPr>
                <w:b/>
                <w:sz w:val="18"/>
                <w:szCs w:val="18"/>
                <w:u w:val="single"/>
              </w:rPr>
              <w:t>REFEIÇÕES:</w:t>
            </w:r>
            <w:r w:rsidR="002F771C" w:rsidRPr="00D65001">
              <w:rPr>
                <w:sz w:val="18"/>
                <w:szCs w:val="18"/>
              </w:rPr>
              <w:t xml:space="preserve"> Produção, fornecimento, manipulação e distribuição de alimentação pronta acondicionada em recipientes que mantenham a temperatura ideal para consumo, em compartimentos para porções separadas. Os cardápios a serem oferecidos no ALMOÇO e JANTAR deverão conter as especificações mínimas a seguir, não repetir no jantar, o mesmo cardápio servido no almoço:</w:t>
            </w:r>
            <w:r w:rsidRPr="00D65001">
              <w:rPr>
                <w:sz w:val="18"/>
                <w:szCs w:val="18"/>
              </w:rPr>
              <w:t xml:space="preserve"> </w:t>
            </w:r>
            <w:r w:rsidR="002F771C" w:rsidRPr="00D65001">
              <w:rPr>
                <w:sz w:val="18"/>
                <w:szCs w:val="18"/>
              </w:rPr>
              <w:t>vegetais folhosos, vegetais crus e cozidos, frutas da estação;</w:t>
            </w:r>
            <w:r w:rsidRPr="00D65001">
              <w:rPr>
                <w:sz w:val="18"/>
                <w:szCs w:val="18"/>
              </w:rPr>
              <w:t xml:space="preserve"> </w:t>
            </w:r>
            <w:r w:rsidR="002F771C" w:rsidRPr="00D65001">
              <w:rPr>
                <w:sz w:val="18"/>
                <w:szCs w:val="18"/>
              </w:rPr>
              <w:t>salada de legumes cozidos;</w:t>
            </w:r>
            <w:r w:rsidRPr="00D65001">
              <w:rPr>
                <w:sz w:val="18"/>
                <w:szCs w:val="18"/>
              </w:rPr>
              <w:t xml:space="preserve"> </w:t>
            </w:r>
            <w:r w:rsidR="002F771C" w:rsidRPr="00D65001">
              <w:rPr>
                <w:sz w:val="18"/>
                <w:szCs w:val="18"/>
              </w:rPr>
              <w:t>duas qualidades de grãos/cereais (arroz, feijão, milho, lentilha, etc.);</w:t>
            </w:r>
            <w:r w:rsidRPr="00D65001">
              <w:rPr>
                <w:sz w:val="18"/>
                <w:szCs w:val="18"/>
              </w:rPr>
              <w:t xml:space="preserve"> </w:t>
            </w:r>
            <w:r w:rsidR="002F771C" w:rsidRPr="00D65001">
              <w:rPr>
                <w:sz w:val="18"/>
                <w:szCs w:val="18"/>
              </w:rPr>
              <w:t xml:space="preserve">duas qualidades de carnes, sendo pelo </w:t>
            </w:r>
            <w:r w:rsidR="002F771C" w:rsidRPr="00D65001">
              <w:rPr>
                <w:sz w:val="18"/>
                <w:szCs w:val="18"/>
              </w:rPr>
              <w:lastRenderedPageBreak/>
              <w:t>menos uma delas branca (peixe, frango, frutos do mar);</w:t>
            </w:r>
            <w:r w:rsidRPr="00D65001">
              <w:rPr>
                <w:sz w:val="18"/>
                <w:szCs w:val="18"/>
              </w:rPr>
              <w:t xml:space="preserve"> </w:t>
            </w:r>
            <w:r w:rsidR="002F771C" w:rsidRPr="00D65001">
              <w:rPr>
                <w:sz w:val="18"/>
                <w:szCs w:val="18"/>
              </w:rPr>
              <w:t xml:space="preserve">guarnições sortidas (p.ex.: batata assada, legumes </w:t>
            </w:r>
            <w:proofErr w:type="spellStart"/>
            <w:r w:rsidR="002F771C" w:rsidRPr="00D65001">
              <w:rPr>
                <w:sz w:val="18"/>
                <w:szCs w:val="18"/>
              </w:rPr>
              <w:t>sauté</w:t>
            </w:r>
            <w:proofErr w:type="spellEnd"/>
            <w:r w:rsidR="002F771C" w:rsidRPr="00D65001">
              <w:rPr>
                <w:sz w:val="18"/>
                <w:szCs w:val="18"/>
              </w:rPr>
              <w:t>, legumes cozidos);</w:t>
            </w:r>
            <w:r w:rsidRPr="00D65001">
              <w:rPr>
                <w:sz w:val="18"/>
                <w:szCs w:val="18"/>
              </w:rPr>
              <w:t xml:space="preserve"> </w:t>
            </w:r>
            <w:r w:rsidR="002F771C" w:rsidRPr="00D65001">
              <w:rPr>
                <w:sz w:val="18"/>
                <w:szCs w:val="18"/>
              </w:rPr>
              <w:t>opção de prato vegetariano;</w:t>
            </w:r>
            <w:r w:rsidR="00F7610F" w:rsidRPr="00D65001">
              <w:rPr>
                <w:sz w:val="18"/>
                <w:szCs w:val="18"/>
              </w:rPr>
              <w:t xml:space="preserve"> </w:t>
            </w:r>
            <w:r w:rsidR="002F771C" w:rsidRPr="00D65001">
              <w:rPr>
                <w:sz w:val="18"/>
                <w:szCs w:val="18"/>
              </w:rPr>
              <w:t>bebida não alcoólica (suco de fruta natural em copo com volume mínimo e aproximado de 300 ml do tipo: refrigerante, água mineral com gás e água mineral sem gás), opção para somente um tipo de bebida</w:t>
            </w:r>
            <w:r w:rsidRPr="00D65001">
              <w:rPr>
                <w:sz w:val="18"/>
                <w:szCs w:val="18"/>
              </w:rPr>
              <w:t>;</w:t>
            </w:r>
            <w:proofErr w:type="gramStart"/>
            <w:r w:rsidRPr="00D65001">
              <w:rPr>
                <w:sz w:val="18"/>
                <w:szCs w:val="18"/>
              </w:rPr>
              <w:t xml:space="preserve"> </w:t>
            </w:r>
            <w:r w:rsidR="002F771C" w:rsidRPr="00D65001">
              <w:rPr>
                <w:sz w:val="18"/>
                <w:szCs w:val="18"/>
              </w:rPr>
              <w:t xml:space="preserve"> </w:t>
            </w:r>
            <w:proofErr w:type="gramEnd"/>
            <w:r w:rsidR="002F771C" w:rsidRPr="00D65001">
              <w:rPr>
                <w:sz w:val="18"/>
                <w:szCs w:val="18"/>
              </w:rPr>
              <w:t>sobremesa (salada de frutas, gelatina, doce de leite, etc.).</w:t>
            </w:r>
          </w:p>
        </w:tc>
        <w:tc>
          <w:tcPr>
            <w:tcW w:w="850" w:type="dxa"/>
          </w:tcPr>
          <w:p w:rsidR="00202FDF" w:rsidRPr="00F134C9" w:rsidRDefault="00CE2E84" w:rsidP="00946F78">
            <w:pPr>
              <w:spacing w:after="0" w:line="360" w:lineRule="auto"/>
              <w:jc w:val="center"/>
              <w:rPr>
                <w:rFonts w:cs="Calibri"/>
                <w:sz w:val="18"/>
                <w:szCs w:val="18"/>
              </w:rPr>
            </w:pPr>
            <w:r>
              <w:rPr>
                <w:rFonts w:cs="Calibri"/>
                <w:sz w:val="18"/>
                <w:szCs w:val="18"/>
              </w:rPr>
              <w:lastRenderedPageBreak/>
              <w:t>DIÁRIA</w:t>
            </w:r>
          </w:p>
        </w:tc>
        <w:tc>
          <w:tcPr>
            <w:tcW w:w="823" w:type="dxa"/>
          </w:tcPr>
          <w:p w:rsidR="00202FDF" w:rsidRPr="00F134C9" w:rsidRDefault="005876D1" w:rsidP="00642F15">
            <w:pPr>
              <w:spacing w:after="0" w:line="360" w:lineRule="auto"/>
              <w:jc w:val="center"/>
              <w:rPr>
                <w:rFonts w:cs="Calibri"/>
                <w:sz w:val="18"/>
                <w:szCs w:val="18"/>
              </w:rPr>
            </w:pPr>
            <w:r>
              <w:rPr>
                <w:rFonts w:cs="Calibri"/>
                <w:sz w:val="18"/>
                <w:szCs w:val="18"/>
              </w:rPr>
              <w:t>86</w:t>
            </w:r>
          </w:p>
        </w:tc>
        <w:tc>
          <w:tcPr>
            <w:tcW w:w="1303" w:type="dxa"/>
          </w:tcPr>
          <w:p w:rsidR="00202FDF" w:rsidRPr="00F134C9" w:rsidRDefault="005876D1"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329,99</w:t>
            </w:r>
          </w:p>
        </w:tc>
        <w:tc>
          <w:tcPr>
            <w:tcW w:w="1532" w:type="dxa"/>
          </w:tcPr>
          <w:p w:rsidR="00202FDF" w:rsidRPr="00F134C9" w:rsidRDefault="005876D1"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28.379,14</w:t>
            </w:r>
          </w:p>
        </w:tc>
      </w:tr>
      <w:tr w:rsidR="00202FDF" w:rsidRPr="00F134C9" w:rsidTr="00B21B56">
        <w:trPr>
          <w:trHeight w:val="554"/>
        </w:trPr>
        <w:tc>
          <w:tcPr>
            <w:tcW w:w="708" w:type="dxa"/>
          </w:tcPr>
          <w:p w:rsidR="00202FDF" w:rsidRPr="00F134C9" w:rsidRDefault="00202FDF" w:rsidP="000C1924">
            <w:pPr>
              <w:ind w:left="-1"/>
              <w:jc w:val="center"/>
              <w:rPr>
                <w:rFonts w:cs="Calibri"/>
                <w:sz w:val="18"/>
                <w:szCs w:val="18"/>
              </w:rPr>
            </w:pPr>
            <w:r w:rsidRPr="00F134C9">
              <w:rPr>
                <w:rFonts w:cs="Calibri"/>
                <w:sz w:val="18"/>
                <w:szCs w:val="18"/>
              </w:rPr>
              <w:lastRenderedPageBreak/>
              <w:t>02</w:t>
            </w:r>
          </w:p>
        </w:tc>
        <w:tc>
          <w:tcPr>
            <w:tcW w:w="3686" w:type="dxa"/>
          </w:tcPr>
          <w:p w:rsidR="00202FDF" w:rsidRDefault="00B36691" w:rsidP="00B36691">
            <w:pPr>
              <w:spacing w:after="120" w:line="240" w:lineRule="auto"/>
              <w:jc w:val="both"/>
              <w:rPr>
                <w:rFonts w:cs="Calibri"/>
                <w:b/>
                <w:sz w:val="18"/>
                <w:szCs w:val="18"/>
                <w:u w:val="single"/>
              </w:rPr>
            </w:pPr>
            <w:r w:rsidRPr="002F771C">
              <w:rPr>
                <w:rFonts w:cs="Calibri"/>
                <w:b/>
                <w:sz w:val="18"/>
                <w:szCs w:val="18"/>
                <w:u w:val="single"/>
              </w:rPr>
              <w:t xml:space="preserve">APARTAMENTO </w:t>
            </w:r>
            <w:r>
              <w:rPr>
                <w:rFonts w:cs="Calibri"/>
                <w:b/>
                <w:sz w:val="18"/>
                <w:szCs w:val="18"/>
                <w:u w:val="single"/>
              </w:rPr>
              <w:t>DUPLO</w:t>
            </w:r>
            <w:r w:rsidRPr="002F771C">
              <w:rPr>
                <w:rFonts w:cs="Calibri"/>
                <w:b/>
                <w:sz w:val="18"/>
                <w:szCs w:val="18"/>
                <w:u w:val="single"/>
              </w:rPr>
              <w:t xml:space="preserve"> LUXO</w:t>
            </w:r>
            <w:r>
              <w:rPr>
                <w:rFonts w:cs="Calibri"/>
                <w:b/>
                <w:sz w:val="18"/>
                <w:szCs w:val="18"/>
                <w:u w:val="single"/>
              </w:rPr>
              <w:t>:</w:t>
            </w:r>
          </w:p>
          <w:p w:rsidR="00B36691" w:rsidRPr="00D65001" w:rsidRDefault="00A26171" w:rsidP="00B36691">
            <w:pPr>
              <w:pStyle w:val="PargrafodaLista"/>
              <w:numPr>
                <w:ilvl w:val="0"/>
                <w:numId w:val="30"/>
              </w:numPr>
              <w:spacing w:after="120" w:line="240" w:lineRule="auto"/>
              <w:jc w:val="both"/>
              <w:rPr>
                <w:sz w:val="18"/>
                <w:szCs w:val="18"/>
                <w:u w:val="single"/>
              </w:rPr>
            </w:pPr>
            <w:r w:rsidRPr="00A26171">
              <w:rPr>
                <w:sz w:val="18"/>
                <w:szCs w:val="18"/>
              </w:rPr>
              <w:t xml:space="preserve">Apartamento do tipo classe A, que </w:t>
            </w:r>
            <w:proofErr w:type="gramStart"/>
            <w:r w:rsidRPr="00A26171">
              <w:rPr>
                <w:sz w:val="18"/>
                <w:szCs w:val="18"/>
              </w:rPr>
              <w:t>esteja</w:t>
            </w:r>
            <w:proofErr w:type="gramEnd"/>
            <w:r w:rsidRPr="00A26171">
              <w:rPr>
                <w:sz w:val="18"/>
                <w:szCs w:val="18"/>
              </w:rPr>
              <w:t xml:space="preserve"> localizado e preste serviços que tenha acomodações disponíveis em um único prédio ou complexo hoteleiro em Palmas/TO, com as seguintes características</w:t>
            </w:r>
            <w:r w:rsidR="00B36691" w:rsidRPr="00D65001">
              <w:rPr>
                <w:sz w:val="18"/>
                <w:szCs w:val="18"/>
              </w:rPr>
              <w:t>:</w:t>
            </w:r>
            <w:r w:rsidR="00B36691">
              <w:rPr>
                <w:sz w:val="18"/>
                <w:szCs w:val="18"/>
              </w:rPr>
              <w:t xml:space="preserve"> </w:t>
            </w:r>
            <w:r w:rsidR="007F6F54" w:rsidRPr="007F6F54">
              <w:rPr>
                <w:sz w:val="18"/>
                <w:szCs w:val="18"/>
              </w:rPr>
              <w:t xml:space="preserve">02 (duas) camas de solteiro, ar condicionado, telefone, acesso a internet por </w:t>
            </w:r>
            <w:proofErr w:type="spellStart"/>
            <w:r w:rsidR="007F6F54" w:rsidRPr="007F6F54">
              <w:rPr>
                <w:sz w:val="18"/>
                <w:szCs w:val="18"/>
              </w:rPr>
              <w:t>Wi-Fi</w:t>
            </w:r>
            <w:proofErr w:type="spellEnd"/>
            <w:r w:rsidR="007F6F54" w:rsidRPr="007F6F54">
              <w:rPr>
                <w:sz w:val="18"/>
                <w:szCs w:val="18"/>
              </w:rPr>
              <w:t xml:space="preserve"> e </w:t>
            </w:r>
            <w:proofErr w:type="spellStart"/>
            <w:r w:rsidR="007F6F54" w:rsidRPr="007F6F54">
              <w:rPr>
                <w:sz w:val="18"/>
                <w:szCs w:val="18"/>
              </w:rPr>
              <w:t>Wirelles</w:t>
            </w:r>
            <w:proofErr w:type="spellEnd"/>
            <w:r w:rsidR="007F6F54" w:rsidRPr="007F6F54">
              <w:rPr>
                <w:sz w:val="18"/>
                <w:szCs w:val="18"/>
              </w:rPr>
              <w:t>, Frigobar, televisão em cores, DVD, serviço de despertador, mesa de cabeceira ou equipamento similar com lâmpada de leitura junto às cabeceiras e banheiro privativo amplo.</w:t>
            </w:r>
          </w:p>
          <w:p w:rsidR="00B36691" w:rsidRPr="00D65001" w:rsidRDefault="00B36691" w:rsidP="00B36691">
            <w:pPr>
              <w:pStyle w:val="PargrafodaLista"/>
              <w:numPr>
                <w:ilvl w:val="0"/>
                <w:numId w:val="30"/>
              </w:numPr>
              <w:spacing w:after="120" w:line="240" w:lineRule="auto"/>
              <w:jc w:val="both"/>
              <w:rPr>
                <w:sz w:val="18"/>
                <w:szCs w:val="18"/>
              </w:rPr>
            </w:pPr>
            <w:r w:rsidRPr="00D65001">
              <w:rPr>
                <w:sz w:val="18"/>
                <w:szCs w:val="18"/>
              </w:rPr>
              <w:t xml:space="preserve">O Estabelecimento deverá ter opção de uso de serviços de: fax, salão de convenções, sala de reunião, convênios com táxi, estacionamento, piscina, sala de ginástica, </w:t>
            </w:r>
            <w:proofErr w:type="spellStart"/>
            <w:r w:rsidRPr="00D65001">
              <w:rPr>
                <w:sz w:val="18"/>
                <w:szCs w:val="18"/>
              </w:rPr>
              <w:t>coffee</w:t>
            </w:r>
            <w:proofErr w:type="spellEnd"/>
            <w:r w:rsidRPr="00D65001">
              <w:rPr>
                <w:sz w:val="18"/>
                <w:szCs w:val="18"/>
              </w:rPr>
              <w:t xml:space="preserve"> shop, restaurante e </w:t>
            </w:r>
            <w:proofErr w:type="spellStart"/>
            <w:r w:rsidRPr="00D65001">
              <w:rPr>
                <w:sz w:val="18"/>
                <w:szCs w:val="18"/>
              </w:rPr>
              <w:t>room</w:t>
            </w:r>
            <w:proofErr w:type="spellEnd"/>
            <w:r w:rsidRPr="00D65001">
              <w:rPr>
                <w:sz w:val="18"/>
                <w:szCs w:val="18"/>
              </w:rPr>
              <w:t xml:space="preserve"> </w:t>
            </w:r>
            <w:proofErr w:type="spellStart"/>
            <w:r w:rsidRPr="00D65001">
              <w:rPr>
                <w:sz w:val="18"/>
                <w:szCs w:val="18"/>
              </w:rPr>
              <w:t>service</w:t>
            </w:r>
            <w:proofErr w:type="spellEnd"/>
            <w:r w:rsidRPr="00D65001">
              <w:rPr>
                <w:sz w:val="18"/>
                <w:szCs w:val="18"/>
              </w:rPr>
              <w:t xml:space="preserve"> à disposição para uso</w:t>
            </w:r>
            <w:r>
              <w:rPr>
                <w:sz w:val="18"/>
                <w:szCs w:val="18"/>
              </w:rPr>
              <w:t>.</w:t>
            </w:r>
          </w:p>
          <w:p w:rsidR="00B36691" w:rsidRPr="00B36691" w:rsidRDefault="00B36691" w:rsidP="00B36691">
            <w:pPr>
              <w:pStyle w:val="PargrafodaLista"/>
              <w:numPr>
                <w:ilvl w:val="0"/>
                <w:numId w:val="30"/>
              </w:numPr>
              <w:spacing w:after="120" w:line="240" w:lineRule="auto"/>
              <w:jc w:val="both"/>
              <w:rPr>
                <w:sz w:val="18"/>
                <w:szCs w:val="18"/>
              </w:rPr>
            </w:pPr>
            <w:r w:rsidRPr="00B36691">
              <w:rPr>
                <w:sz w:val="18"/>
                <w:szCs w:val="18"/>
              </w:rPr>
              <w:t xml:space="preserve">O Estabelecimento deverá disponibilizar: </w:t>
            </w:r>
            <w:r w:rsidRPr="00B36691">
              <w:rPr>
                <w:b/>
                <w:sz w:val="18"/>
                <w:szCs w:val="18"/>
                <w:u w:val="single"/>
              </w:rPr>
              <w:t>REFEIÇÕES:</w:t>
            </w:r>
            <w:r w:rsidRPr="00B36691">
              <w:rPr>
                <w:sz w:val="18"/>
                <w:szCs w:val="18"/>
              </w:rPr>
              <w:t xml:space="preserve"> Produção, fornecimento, manipulação e distribuição de alimentação pronta acondicionada em recipientes que mantenham a temperatura ideal para consumo, em compartimentos para porções separadas. Os cardápios a serem oferecidos no ALMOÇO e JANTAR deverão conter as especificações mínimas a seguir, não repetir no jantar, o mesmo cardápio servido no almoço: vegetais folhosos, vegetais crus e cozidos, frutas da estação; salada de legumes cozidos; duas qualidades de grãos/cereais (arroz, feijão, milho, lentilha, etc.); duas qualidades de carnes, sendo pelo menos uma delas branca (peixe, frango, frutos do mar); guarnições </w:t>
            </w:r>
            <w:r w:rsidRPr="00B36691">
              <w:rPr>
                <w:sz w:val="18"/>
                <w:szCs w:val="18"/>
              </w:rPr>
              <w:lastRenderedPageBreak/>
              <w:t xml:space="preserve">sortidas (p.ex.: batata assada, legumes </w:t>
            </w:r>
            <w:proofErr w:type="spellStart"/>
            <w:r w:rsidRPr="00B36691">
              <w:rPr>
                <w:sz w:val="18"/>
                <w:szCs w:val="18"/>
              </w:rPr>
              <w:t>sauté</w:t>
            </w:r>
            <w:proofErr w:type="spellEnd"/>
            <w:r w:rsidRPr="00B36691">
              <w:rPr>
                <w:sz w:val="18"/>
                <w:szCs w:val="18"/>
              </w:rPr>
              <w:t>, legumes cozidos); opção de prato vegetariano;</w:t>
            </w:r>
            <w:proofErr w:type="gramStart"/>
            <w:r w:rsidRPr="00B36691">
              <w:rPr>
                <w:sz w:val="18"/>
                <w:szCs w:val="18"/>
              </w:rPr>
              <w:t xml:space="preserve">  </w:t>
            </w:r>
            <w:proofErr w:type="gramEnd"/>
            <w:r w:rsidRPr="00B36691">
              <w:rPr>
                <w:sz w:val="18"/>
                <w:szCs w:val="18"/>
              </w:rPr>
              <w:t>bebida não alcoólica (suco de fruta natural em copo com volume mínimo e aproximado de 300 ml do tipo: refrigerante, água mineral com gás e água mineral sem gás), opção para somente um tipo de bebida;  sobremesa (salada de frutas, gelatina, doce de leite, etc.).</w:t>
            </w:r>
          </w:p>
        </w:tc>
        <w:tc>
          <w:tcPr>
            <w:tcW w:w="850" w:type="dxa"/>
          </w:tcPr>
          <w:p w:rsidR="00202FDF" w:rsidRPr="00F134C9" w:rsidRDefault="00CE2E84" w:rsidP="00946F78">
            <w:pPr>
              <w:spacing w:after="0" w:line="360" w:lineRule="auto"/>
              <w:jc w:val="center"/>
              <w:rPr>
                <w:rFonts w:cs="Calibri"/>
                <w:sz w:val="18"/>
                <w:szCs w:val="18"/>
              </w:rPr>
            </w:pPr>
            <w:r>
              <w:rPr>
                <w:rFonts w:cs="Calibri"/>
                <w:sz w:val="18"/>
                <w:szCs w:val="18"/>
              </w:rPr>
              <w:lastRenderedPageBreak/>
              <w:t>DIÁRIA</w:t>
            </w:r>
          </w:p>
        </w:tc>
        <w:tc>
          <w:tcPr>
            <w:tcW w:w="823" w:type="dxa"/>
          </w:tcPr>
          <w:p w:rsidR="00202FDF" w:rsidRPr="00F134C9" w:rsidRDefault="005876D1" w:rsidP="00642F15">
            <w:pPr>
              <w:spacing w:after="0" w:line="360" w:lineRule="auto"/>
              <w:jc w:val="center"/>
              <w:rPr>
                <w:rFonts w:cs="Calibri"/>
                <w:sz w:val="18"/>
                <w:szCs w:val="18"/>
              </w:rPr>
            </w:pPr>
            <w:r>
              <w:rPr>
                <w:rFonts w:cs="Calibri"/>
                <w:sz w:val="18"/>
                <w:szCs w:val="18"/>
              </w:rPr>
              <w:t>800</w:t>
            </w:r>
          </w:p>
        </w:tc>
        <w:tc>
          <w:tcPr>
            <w:tcW w:w="1303" w:type="dxa"/>
          </w:tcPr>
          <w:p w:rsidR="00202FDF" w:rsidRPr="00F134C9" w:rsidRDefault="005876D1"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440,33</w:t>
            </w:r>
          </w:p>
        </w:tc>
        <w:tc>
          <w:tcPr>
            <w:tcW w:w="1532" w:type="dxa"/>
          </w:tcPr>
          <w:p w:rsidR="00202FDF" w:rsidRPr="00F134C9" w:rsidRDefault="005876D1"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258.275,60</w:t>
            </w:r>
          </w:p>
        </w:tc>
      </w:tr>
      <w:tr w:rsidR="00202FDF" w:rsidRPr="00F134C9" w:rsidTr="00B21B56">
        <w:trPr>
          <w:trHeight w:val="554"/>
        </w:trPr>
        <w:tc>
          <w:tcPr>
            <w:tcW w:w="708" w:type="dxa"/>
          </w:tcPr>
          <w:p w:rsidR="00202FDF" w:rsidRPr="00F134C9" w:rsidRDefault="00202FDF" w:rsidP="000C1924">
            <w:pPr>
              <w:ind w:left="-1"/>
              <w:jc w:val="center"/>
              <w:rPr>
                <w:rFonts w:cs="Calibri"/>
                <w:sz w:val="18"/>
                <w:szCs w:val="18"/>
              </w:rPr>
            </w:pPr>
            <w:r w:rsidRPr="00F134C9">
              <w:rPr>
                <w:rFonts w:cs="Calibri"/>
                <w:sz w:val="18"/>
                <w:szCs w:val="18"/>
              </w:rPr>
              <w:lastRenderedPageBreak/>
              <w:t>03</w:t>
            </w:r>
          </w:p>
        </w:tc>
        <w:tc>
          <w:tcPr>
            <w:tcW w:w="3686" w:type="dxa"/>
          </w:tcPr>
          <w:p w:rsidR="00202FDF" w:rsidRDefault="00CC0BD3" w:rsidP="00CC0BD3">
            <w:pPr>
              <w:spacing w:after="120" w:line="240" w:lineRule="auto"/>
              <w:jc w:val="both"/>
              <w:rPr>
                <w:rFonts w:cs="Calibri"/>
                <w:b/>
                <w:sz w:val="18"/>
                <w:szCs w:val="18"/>
                <w:u w:val="single"/>
              </w:rPr>
            </w:pPr>
            <w:r w:rsidRPr="002F771C">
              <w:rPr>
                <w:rFonts w:cs="Calibri"/>
                <w:b/>
                <w:sz w:val="18"/>
                <w:szCs w:val="18"/>
                <w:u w:val="single"/>
              </w:rPr>
              <w:t xml:space="preserve">APARTAMENTO </w:t>
            </w:r>
            <w:r>
              <w:rPr>
                <w:rFonts w:cs="Calibri"/>
                <w:b/>
                <w:sz w:val="18"/>
                <w:szCs w:val="18"/>
                <w:u w:val="single"/>
              </w:rPr>
              <w:t>TRIPLO</w:t>
            </w:r>
            <w:r w:rsidRPr="002F771C">
              <w:rPr>
                <w:rFonts w:cs="Calibri"/>
                <w:b/>
                <w:sz w:val="18"/>
                <w:szCs w:val="18"/>
                <w:u w:val="single"/>
              </w:rPr>
              <w:t xml:space="preserve"> LUXO</w:t>
            </w:r>
            <w:r>
              <w:rPr>
                <w:rFonts w:cs="Calibri"/>
                <w:b/>
                <w:sz w:val="18"/>
                <w:szCs w:val="18"/>
                <w:u w:val="single"/>
              </w:rPr>
              <w:t>:</w:t>
            </w:r>
          </w:p>
          <w:p w:rsidR="00032B10" w:rsidRPr="00D65001" w:rsidRDefault="00250E6C" w:rsidP="00032B10">
            <w:pPr>
              <w:pStyle w:val="PargrafodaLista"/>
              <w:numPr>
                <w:ilvl w:val="0"/>
                <w:numId w:val="30"/>
              </w:numPr>
              <w:spacing w:after="120" w:line="240" w:lineRule="auto"/>
              <w:jc w:val="both"/>
              <w:rPr>
                <w:sz w:val="18"/>
                <w:szCs w:val="18"/>
                <w:u w:val="single"/>
              </w:rPr>
            </w:pPr>
            <w:r w:rsidRPr="00250E6C">
              <w:rPr>
                <w:sz w:val="18"/>
                <w:szCs w:val="18"/>
              </w:rPr>
              <w:t xml:space="preserve">Apartamento do tipo classe A, que </w:t>
            </w:r>
            <w:proofErr w:type="gramStart"/>
            <w:r w:rsidRPr="00250E6C">
              <w:rPr>
                <w:sz w:val="18"/>
                <w:szCs w:val="18"/>
              </w:rPr>
              <w:t>esteja</w:t>
            </w:r>
            <w:proofErr w:type="gramEnd"/>
            <w:r w:rsidRPr="00250E6C">
              <w:rPr>
                <w:sz w:val="18"/>
                <w:szCs w:val="18"/>
              </w:rPr>
              <w:t xml:space="preserve"> localizado e preste serviços que tenha acomodações disponíveis em um único prédio ou complexo hoteleiro em Palmas/TO, com as seguintes características</w:t>
            </w:r>
            <w:r w:rsidR="00032B10" w:rsidRPr="00D65001">
              <w:rPr>
                <w:sz w:val="18"/>
                <w:szCs w:val="18"/>
              </w:rPr>
              <w:t>:</w:t>
            </w:r>
            <w:r w:rsidR="00032B10">
              <w:rPr>
                <w:sz w:val="18"/>
                <w:szCs w:val="18"/>
              </w:rPr>
              <w:t xml:space="preserve"> </w:t>
            </w:r>
            <w:r w:rsidRPr="00250E6C">
              <w:rPr>
                <w:sz w:val="18"/>
                <w:szCs w:val="18"/>
              </w:rPr>
              <w:t xml:space="preserve">03 (três) camas de solteiro, ar condicionado, telefone, acesso a internet por </w:t>
            </w:r>
            <w:proofErr w:type="spellStart"/>
            <w:r w:rsidRPr="00250E6C">
              <w:rPr>
                <w:sz w:val="18"/>
                <w:szCs w:val="18"/>
              </w:rPr>
              <w:t>Wi-Fi</w:t>
            </w:r>
            <w:proofErr w:type="spellEnd"/>
            <w:r w:rsidRPr="00250E6C">
              <w:rPr>
                <w:sz w:val="18"/>
                <w:szCs w:val="18"/>
              </w:rPr>
              <w:t xml:space="preserve"> e </w:t>
            </w:r>
            <w:proofErr w:type="spellStart"/>
            <w:r w:rsidRPr="00250E6C">
              <w:rPr>
                <w:sz w:val="18"/>
                <w:szCs w:val="18"/>
              </w:rPr>
              <w:t>Wirelles</w:t>
            </w:r>
            <w:proofErr w:type="spellEnd"/>
            <w:r w:rsidRPr="00250E6C">
              <w:rPr>
                <w:sz w:val="18"/>
                <w:szCs w:val="18"/>
              </w:rPr>
              <w:t>, Frigobar, televisão em cores, DVD, serviço de despertador, mesa de cabeceira ou equipamento similar com lâmpada de leitura junto às cabeceiras e banheiro privativo amplo.</w:t>
            </w:r>
          </w:p>
          <w:p w:rsidR="00032B10" w:rsidRPr="00D65001" w:rsidRDefault="00032B10" w:rsidP="00032B10">
            <w:pPr>
              <w:pStyle w:val="PargrafodaLista"/>
              <w:numPr>
                <w:ilvl w:val="0"/>
                <w:numId w:val="30"/>
              </w:numPr>
              <w:spacing w:after="120" w:line="240" w:lineRule="auto"/>
              <w:jc w:val="both"/>
              <w:rPr>
                <w:sz w:val="18"/>
                <w:szCs w:val="18"/>
              </w:rPr>
            </w:pPr>
            <w:r w:rsidRPr="00D65001">
              <w:rPr>
                <w:sz w:val="18"/>
                <w:szCs w:val="18"/>
              </w:rPr>
              <w:t xml:space="preserve">O Estabelecimento deverá ter opção de uso de serviços de: fax, salão de convenções, sala de reunião, convênios com táxi, estacionamento, piscina, sala de ginástica, </w:t>
            </w:r>
            <w:proofErr w:type="spellStart"/>
            <w:r w:rsidRPr="00D65001">
              <w:rPr>
                <w:sz w:val="18"/>
                <w:szCs w:val="18"/>
              </w:rPr>
              <w:t>coffee</w:t>
            </w:r>
            <w:proofErr w:type="spellEnd"/>
            <w:r w:rsidRPr="00D65001">
              <w:rPr>
                <w:sz w:val="18"/>
                <w:szCs w:val="18"/>
              </w:rPr>
              <w:t xml:space="preserve"> shop, restaurante e </w:t>
            </w:r>
            <w:proofErr w:type="spellStart"/>
            <w:r w:rsidRPr="00D65001">
              <w:rPr>
                <w:sz w:val="18"/>
                <w:szCs w:val="18"/>
              </w:rPr>
              <w:t>room</w:t>
            </w:r>
            <w:proofErr w:type="spellEnd"/>
            <w:r w:rsidRPr="00D65001">
              <w:rPr>
                <w:sz w:val="18"/>
                <w:szCs w:val="18"/>
              </w:rPr>
              <w:t xml:space="preserve"> </w:t>
            </w:r>
            <w:proofErr w:type="spellStart"/>
            <w:r w:rsidRPr="00D65001">
              <w:rPr>
                <w:sz w:val="18"/>
                <w:szCs w:val="18"/>
              </w:rPr>
              <w:t>service</w:t>
            </w:r>
            <w:proofErr w:type="spellEnd"/>
            <w:r w:rsidRPr="00D65001">
              <w:rPr>
                <w:sz w:val="18"/>
                <w:szCs w:val="18"/>
              </w:rPr>
              <w:t xml:space="preserve"> à disposição para uso</w:t>
            </w:r>
            <w:r>
              <w:rPr>
                <w:sz w:val="18"/>
                <w:szCs w:val="18"/>
              </w:rPr>
              <w:t>.</w:t>
            </w:r>
          </w:p>
          <w:p w:rsidR="00032B10" w:rsidRPr="00032B10" w:rsidRDefault="00032B10" w:rsidP="00032B10">
            <w:pPr>
              <w:pStyle w:val="PargrafodaLista"/>
              <w:numPr>
                <w:ilvl w:val="0"/>
                <w:numId w:val="30"/>
              </w:numPr>
              <w:spacing w:after="120" w:line="240" w:lineRule="auto"/>
              <w:jc w:val="both"/>
              <w:rPr>
                <w:sz w:val="18"/>
                <w:szCs w:val="18"/>
              </w:rPr>
            </w:pPr>
            <w:r w:rsidRPr="00032B10">
              <w:rPr>
                <w:sz w:val="18"/>
                <w:szCs w:val="18"/>
              </w:rPr>
              <w:t xml:space="preserve">O Estabelecimento deverá disponibilizar: </w:t>
            </w:r>
            <w:r w:rsidRPr="00032B10">
              <w:rPr>
                <w:b/>
                <w:sz w:val="18"/>
                <w:szCs w:val="18"/>
                <w:u w:val="single"/>
              </w:rPr>
              <w:t>REFEIÇÕES:</w:t>
            </w:r>
            <w:r w:rsidRPr="00032B10">
              <w:rPr>
                <w:sz w:val="18"/>
                <w:szCs w:val="18"/>
              </w:rPr>
              <w:t xml:space="preserve"> Produção, fornecimento, manipulação e distribuição de alimentação pronta acondicionada em recipientes que mantenham a temperatura ideal para consumo, em compartimentos para porções separadas. Os cardápios a serem oferecidos no ALMOÇO e JANTAR deverão conter as especificações mínimas a seguir, não repetir no jantar, o mesmo cardápio servido no almoço: vegetais folhosos, vegetais crus e cozidos, frutas da estação; salada de legumes cozidos; duas qualidades de grãos/cereais (arroz, feijão, milho, lentilha, etc.); duas qualidades de carnes, sendo pelo menos uma delas branca (peixe, frango, frutos do mar); guarnições sortidas (p.ex.: batata assada, legumes </w:t>
            </w:r>
            <w:proofErr w:type="spellStart"/>
            <w:r w:rsidRPr="00032B10">
              <w:rPr>
                <w:sz w:val="18"/>
                <w:szCs w:val="18"/>
              </w:rPr>
              <w:t>sauté</w:t>
            </w:r>
            <w:proofErr w:type="spellEnd"/>
            <w:r w:rsidRPr="00032B10">
              <w:rPr>
                <w:sz w:val="18"/>
                <w:szCs w:val="18"/>
              </w:rPr>
              <w:t xml:space="preserve">, legumes cozidos); </w:t>
            </w:r>
            <w:r w:rsidRPr="00032B10">
              <w:rPr>
                <w:sz w:val="18"/>
                <w:szCs w:val="18"/>
              </w:rPr>
              <w:lastRenderedPageBreak/>
              <w:t>opção de prato vegetariano;</w:t>
            </w:r>
            <w:proofErr w:type="gramStart"/>
            <w:r w:rsidRPr="00032B10">
              <w:rPr>
                <w:sz w:val="18"/>
                <w:szCs w:val="18"/>
              </w:rPr>
              <w:t xml:space="preserve">  </w:t>
            </w:r>
            <w:proofErr w:type="gramEnd"/>
            <w:r w:rsidRPr="00032B10">
              <w:rPr>
                <w:sz w:val="18"/>
                <w:szCs w:val="18"/>
              </w:rPr>
              <w:t>bebida não alcoólica (suco de fruta natural em copo com volume mínimo e aproximado de 300 ml do tipo: refrigerante, água mineral com gás e água mineral sem gás), opção para somente um tipo de bebida;  sobremesa (salada de frutas, gelatina, doce de leite, etc.).</w:t>
            </w:r>
          </w:p>
        </w:tc>
        <w:tc>
          <w:tcPr>
            <w:tcW w:w="850" w:type="dxa"/>
          </w:tcPr>
          <w:p w:rsidR="00202FDF" w:rsidRPr="00F134C9" w:rsidRDefault="00CE2E84" w:rsidP="00946F78">
            <w:pPr>
              <w:spacing w:after="0" w:line="360" w:lineRule="auto"/>
              <w:jc w:val="center"/>
              <w:rPr>
                <w:rFonts w:cs="Calibri"/>
                <w:sz w:val="18"/>
                <w:szCs w:val="18"/>
              </w:rPr>
            </w:pPr>
            <w:r>
              <w:rPr>
                <w:rFonts w:cs="Calibri"/>
                <w:sz w:val="18"/>
                <w:szCs w:val="18"/>
              </w:rPr>
              <w:lastRenderedPageBreak/>
              <w:t>DIÁRIA</w:t>
            </w:r>
          </w:p>
        </w:tc>
        <w:tc>
          <w:tcPr>
            <w:tcW w:w="823" w:type="dxa"/>
          </w:tcPr>
          <w:p w:rsidR="00202FDF" w:rsidRPr="00F134C9" w:rsidRDefault="00892D1B" w:rsidP="00642F15">
            <w:pPr>
              <w:spacing w:after="0" w:line="360" w:lineRule="auto"/>
              <w:jc w:val="center"/>
              <w:rPr>
                <w:rFonts w:cs="Calibri"/>
                <w:sz w:val="18"/>
                <w:szCs w:val="18"/>
              </w:rPr>
            </w:pPr>
            <w:r>
              <w:rPr>
                <w:rFonts w:cs="Calibri"/>
                <w:sz w:val="18"/>
                <w:szCs w:val="18"/>
              </w:rPr>
              <w:t>440</w:t>
            </w:r>
          </w:p>
        </w:tc>
        <w:tc>
          <w:tcPr>
            <w:tcW w:w="1303" w:type="dxa"/>
          </w:tcPr>
          <w:p w:rsidR="00202FDF" w:rsidRPr="00F134C9" w:rsidRDefault="00892D1B" w:rsidP="005876D1">
            <w:pPr>
              <w:tabs>
                <w:tab w:val="left" w:pos="7200"/>
              </w:tabs>
              <w:spacing w:after="0"/>
              <w:rPr>
                <w:rFonts w:eastAsia="Batang" w:cs="Calibri"/>
                <w:bCs/>
                <w:color w:val="000000"/>
                <w:sz w:val="18"/>
                <w:szCs w:val="18"/>
              </w:rPr>
            </w:pPr>
            <w:r>
              <w:rPr>
                <w:rFonts w:eastAsia="Batang" w:cs="Calibri"/>
                <w:bCs/>
                <w:color w:val="000000"/>
                <w:sz w:val="18"/>
                <w:szCs w:val="18"/>
              </w:rPr>
              <w:t>586,99</w:t>
            </w:r>
          </w:p>
        </w:tc>
        <w:tc>
          <w:tcPr>
            <w:tcW w:w="1532" w:type="dxa"/>
          </w:tcPr>
          <w:p w:rsidR="00202FDF" w:rsidRPr="00F134C9" w:rsidRDefault="00892D1B"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258.275,60</w:t>
            </w:r>
          </w:p>
        </w:tc>
      </w:tr>
      <w:tr w:rsidR="00202FDF" w:rsidRPr="00F134C9" w:rsidTr="00B21B56">
        <w:trPr>
          <w:trHeight w:val="554"/>
        </w:trPr>
        <w:tc>
          <w:tcPr>
            <w:tcW w:w="708" w:type="dxa"/>
          </w:tcPr>
          <w:p w:rsidR="00202FDF" w:rsidRPr="00F134C9" w:rsidRDefault="00202FDF" w:rsidP="000C1924">
            <w:pPr>
              <w:ind w:left="-1"/>
              <w:jc w:val="center"/>
              <w:rPr>
                <w:rFonts w:cs="Calibri"/>
                <w:sz w:val="18"/>
                <w:szCs w:val="18"/>
              </w:rPr>
            </w:pPr>
            <w:r w:rsidRPr="00F134C9">
              <w:rPr>
                <w:rFonts w:cs="Calibri"/>
                <w:sz w:val="18"/>
                <w:szCs w:val="18"/>
              </w:rPr>
              <w:lastRenderedPageBreak/>
              <w:t>04</w:t>
            </w:r>
          </w:p>
        </w:tc>
        <w:tc>
          <w:tcPr>
            <w:tcW w:w="3686" w:type="dxa"/>
          </w:tcPr>
          <w:p w:rsidR="00202FDF" w:rsidRDefault="00BC3860" w:rsidP="00BE0C04">
            <w:pPr>
              <w:spacing w:after="120" w:line="240" w:lineRule="auto"/>
              <w:jc w:val="both"/>
              <w:rPr>
                <w:rFonts w:cs="Calibri"/>
                <w:b/>
                <w:sz w:val="18"/>
                <w:szCs w:val="18"/>
                <w:u w:val="single"/>
              </w:rPr>
            </w:pPr>
            <w:r>
              <w:rPr>
                <w:rFonts w:cs="Calibri"/>
                <w:b/>
                <w:sz w:val="18"/>
                <w:szCs w:val="18"/>
                <w:u w:val="single"/>
              </w:rPr>
              <w:t>SUÍTE EXECUTIVA:</w:t>
            </w:r>
          </w:p>
          <w:p w:rsidR="00BC3860" w:rsidRPr="00D65001" w:rsidRDefault="00360007" w:rsidP="00BC3860">
            <w:pPr>
              <w:pStyle w:val="PargrafodaLista"/>
              <w:numPr>
                <w:ilvl w:val="0"/>
                <w:numId w:val="30"/>
              </w:numPr>
              <w:spacing w:after="120" w:line="240" w:lineRule="auto"/>
              <w:jc w:val="both"/>
              <w:rPr>
                <w:sz w:val="18"/>
                <w:szCs w:val="18"/>
                <w:u w:val="single"/>
              </w:rPr>
            </w:pPr>
            <w:r w:rsidRPr="00360007">
              <w:rPr>
                <w:sz w:val="18"/>
                <w:szCs w:val="18"/>
              </w:rPr>
              <w:t xml:space="preserve">Apartamento do tipo classe A, com cama de casal tipo </w:t>
            </w:r>
            <w:proofErr w:type="spellStart"/>
            <w:proofErr w:type="gramStart"/>
            <w:r w:rsidRPr="00360007">
              <w:rPr>
                <w:sz w:val="18"/>
                <w:szCs w:val="18"/>
              </w:rPr>
              <w:t>box</w:t>
            </w:r>
            <w:proofErr w:type="spellEnd"/>
            <w:proofErr w:type="gramEnd"/>
            <w:r w:rsidRPr="00360007">
              <w:rPr>
                <w:sz w:val="18"/>
                <w:szCs w:val="18"/>
              </w:rPr>
              <w:t>, que esteja localizado e preste serviços que tenha acomodações disponíveis em um único prédio ou complexo hoteleiro em Palmas/TO, com as seguintes características</w:t>
            </w:r>
            <w:r w:rsidR="00BC3860" w:rsidRPr="00D65001">
              <w:rPr>
                <w:sz w:val="18"/>
                <w:szCs w:val="18"/>
              </w:rPr>
              <w:t>:</w:t>
            </w:r>
            <w:r w:rsidR="00BC3860">
              <w:rPr>
                <w:sz w:val="18"/>
                <w:szCs w:val="18"/>
              </w:rPr>
              <w:t xml:space="preserve"> </w:t>
            </w:r>
            <w:r w:rsidRPr="00360007">
              <w:rPr>
                <w:sz w:val="18"/>
                <w:szCs w:val="18"/>
              </w:rPr>
              <w:t xml:space="preserve">ar condicionado, telefone, acesso a internet por </w:t>
            </w:r>
            <w:proofErr w:type="spellStart"/>
            <w:r w:rsidRPr="00360007">
              <w:rPr>
                <w:sz w:val="18"/>
                <w:szCs w:val="18"/>
              </w:rPr>
              <w:t>Wi-Fi</w:t>
            </w:r>
            <w:proofErr w:type="spellEnd"/>
            <w:r w:rsidRPr="00360007">
              <w:rPr>
                <w:sz w:val="18"/>
                <w:szCs w:val="18"/>
              </w:rPr>
              <w:t xml:space="preserve"> e </w:t>
            </w:r>
            <w:proofErr w:type="spellStart"/>
            <w:r w:rsidRPr="00360007">
              <w:rPr>
                <w:sz w:val="18"/>
                <w:szCs w:val="18"/>
              </w:rPr>
              <w:t>Wirelles</w:t>
            </w:r>
            <w:proofErr w:type="spellEnd"/>
            <w:r w:rsidRPr="00360007">
              <w:rPr>
                <w:sz w:val="18"/>
                <w:szCs w:val="18"/>
              </w:rPr>
              <w:t>, Frigobar, televisão em cores, DVD, serviço de despertador, mesa de cabeceira ou equipamento similar com lâmpada de leitura junto às cabeceiras, secador de cabelo e banheiro privativo amplo</w:t>
            </w:r>
            <w:r>
              <w:rPr>
                <w:sz w:val="18"/>
                <w:szCs w:val="18"/>
              </w:rPr>
              <w:t>.</w:t>
            </w:r>
          </w:p>
          <w:p w:rsidR="00BC3860" w:rsidRPr="00D65001" w:rsidRDefault="00BC3860" w:rsidP="00BC3860">
            <w:pPr>
              <w:pStyle w:val="PargrafodaLista"/>
              <w:numPr>
                <w:ilvl w:val="0"/>
                <w:numId w:val="30"/>
              </w:numPr>
              <w:spacing w:after="120" w:line="240" w:lineRule="auto"/>
              <w:jc w:val="both"/>
              <w:rPr>
                <w:sz w:val="18"/>
                <w:szCs w:val="18"/>
              </w:rPr>
            </w:pPr>
            <w:r w:rsidRPr="00D65001">
              <w:rPr>
                <w:sz w:val="18"/>
                <w:szCs w:val="18"/>
              </w:rPr>
              <w:t xml:space="preserve">O Estabelecimento deverá ter opção de uso de serviços de: fax, salão de convenções, sala de reunião, convênios com táxi, estacionamento, piscina, sala de ginástica, </w:t>
            </w:r>
            <w:proofErr w:type="spellStart"/>
            <w:r w:rsidRPr="00D65001">
              <w:rPr>
                <w:sz w:val="18"/>
                <w:szCs w:val="18"/>
              </w:rPr>
              <w:t>coffee</w:t>
            </w:r>
            <w:proofErr w:type="spellEnd"/>
            <w:r w:rsidRPr="00D65001">
              <w:rPr>
                <w:sz w:val="18"/>
                <w:szCs w:val="18"/>
              </w:rPr>
              <w:t xml:space="preserve"> shop, restaurante e </w:t>
            </w:r>
            <w:proofErr w:type="spellStart"/>
            <w:r w:rsidRPr="00D65001">
              <w:rPr>
                <w:sz w:val="18"/>
                <w:szCs w:val="18"/>
              </w:rPr>
              <w:t>room</w:t>
            </w:r>
            <w:proofErr w:type="spellEnd"/>
            <w:r w:rsidRPr="00D65001">
              <w:rPr>
                <w:sz w:val="18"/>
                <w:szCs w:val="18"/>
              </w:rPr>
              <w:t xml:space="preserve"> </w:t>
            </w:r>
            <w:proofErr w:type="spellStart"/>
            <w:r w:rsidRPr="00D65001">
              <w:rPr>
                <w:sz w:val="18"/>
                <w:szCs w:val="18"/>
              </w:rPr>
              <w:t>service</w:t>
            </w:r>
            <w:proofErr w:type="spellEnd"/>
            <w:r w:rsidRPr="00D65001">
              <w:rPr>
                <w:sz w:val="18"/>
                <w:szCs w:val="18"/>
              </w:rPr>
              <w:t xml:space="preserve"> à disposição para uso</w:t>
            </w:r>
            <w:r>
              <w:rPr>
                <w:sz w:val="18"/>
                <w:szCs w:val="18"/>
              </w:rPr>
              <w:t>.</w:t>
            </w:r>
          </w:p>
          <w:p w:rsidR="00BC3860" w:rsidRPr="00BC3860" w:rsidRDefault="00BC3860" w:rsidP="00BC3860">
            <w:pPr>
              <w:pStyle w:val="PargrafodaLista"/>
              <w:numPr>
                <w:ilvl w:val="0"/>
                <w:numId w:val="30"/>
              </w:numPr>
              <w:spacing w:after="120" w:line="240" w:lineRule="auto"/>
              <w:jc w:val="both"/>
              <w:rPr>
                <w:sz w:val="18"/>
                <w:szCs w:val="18"/>
              </w:rPr>
            </w:pPr>
            <w:r w:rsidRPr="00BC3860">
              <w:rPr>
                <w:sz w:val="18"/>
                <w:szCs w:val="18"/>
              </w:rPr>
              <w:t xml:space="preserve">O Estabelecimento deverá disponibilizar: </w:t>
            </w:r>
            <w:r w:rsidRPr="00BC3860">
              <w:rPr>
                <w:b/>
                <w:sz w:val="18"/>
                <w:szCs w:val="18"/>
                <w:u w:val="single"/>
              </w:rPr>
              <w:t>REFEIÇÕES:</w:t>
            </w:r>
            <w:r w:rsidRPr="00BC3860">
              <w:rPr>
                <w:sz w:val="18"/>
                <w:szCs w:val="18"/>
              </w:rPr>
              <w:t xml:space="preserve"> Produção, fornecimento, manipulação e distribuição de alimentação pronta acondicionada em recipientes que mantenham a temperatura ideal para consumo, em compartimentos para porções separadas. Os cardápios a serem oferecidos no ALMOÇO e JANTAR deverão conter as especificações mínimas a seguir, não repetir no jantar, o mesmo cardápio servido no almoço: vegetais folhosos, vegetais crus e cozidos, frutas da estação; salada de legumes cozidos; duas qualidades de grãos/cereais (arroz, feijão, milho, lentilha, etc.); duas qualidades de carnes, sendo pelo menos uma delas branca (peixe, frango, frutos do mar); guarnições sortidas (p.ex.: batata assada, legumes </w:t>
            </w:r>
            <w:proofErr w:type="spellStart"/>
            <w:r w:rsidRPr="00BC3860">
              <w:rPr>
                <w:sz w:val="18"/>
                <w:szCs w:val="18"/>
              </w:rPr>
              <w:t>sauté</w:t>
            </w:r>
            <w:proofErr w:type="spellEnd"/>
            <w:r w:rsidRPr="00BC3860">
              <w:rPr>
                <w:sz w:val="18"/>
                <w:szCs w:val="18"/>
              </w:rPr>
              <w:t>, legumes cozidos); opção de prato vegetariano;</w:t>
            </w:r>
            <w:proofErr w:type="gramStart"/>
            <w:r w:rsidRPr="00BC3860">
              <w:rPr>
                <w:sz w:val="18"/>
                <w:szCs w:val="18"/>
              </w:rPr>
              <w:t xml:space="preserve">  </w:t>
            </w:r>
            <w:proofErr w:type="gramEnd"/>
            <w:r w:rsidRPr="00BC3860">
              <w:rPr>
                <w:sz w:val="18"/>
                <w:szCs w:val="18"/>
              </w:rPr>
              <w:t xml:space="preserve">bebida não alcoólica (suco de fruta natural </w:t>
            </w:r>
            <w:r w:rsidRPr="00BC3860">
              <w:rPr>
                <w:sz w:val="18"/>
                <w:szCs w:val="18"/>
              </w:rPr>
              <w:lastRenderedPageBreak/>
              <w:t>em copo com volume mínimo e aproximado de 300 ml do tipo: refrigerante, água mineral com gás e água mineral sem gás), opção para somente um tipo de bebida;  sobremesa (salada de frutas, gelatina, doce de leite, etc.).</w:t>
            </w:r>
          </w:p>
        </w:tc>
        <w:tc>
          <w:tcPr>
            <w:tcW w:w="850" w:type="dxa"/>
          </w:tcPr>
          <w:p w:rsidR="00202FDF" w:rsidRPr="00F134C9" w:rsidRDefault="00CE2E84" w:rsidP="00946F78">
            <w:pPr>
              <w:spacing w:after="0" w:line="360" w:lineRule="auto"/>
              <w:jc w:val="center"/>
              <w:rPr>
                <w:rFonts w:cs="Calibri"/>
                <w:sz w:val="18"/>
                <w:szCs w:val="18"/>
              </w:rPr>
            </w:pPr>
            <w:r>
              <w:rPr>
                <w:rFonts w:cs="Calibri"/>
                <w:sz w:val="18"/>
                <w:szCs w:val="18"/>
              </w:rPr>
              <w:lastRenderedPageBreak/>
              <w:t>DIÁRIA</w:t>
            </w:r>
          </w:p>
        </w:tc>
        <w:tc>
          <w:tcPr>
            <w:tcW w:w="823" w:type="dxa"/>
          </w:tcPr>
          <w:p w:rsidR="00202FDF" w:rsidRPr="00F134C9" w:rsidRDefault="00892D1B" w:rsidP="00642F15">
            <w:pPr>
              <w:spacing w:after="0" w:line="360" w:lineRule="auto"/>
              <w:jc w:val="center"/>
              <w:rPr>
                <w:rFonts w:cs="Calibri"/>
                <w:sz w:val="18"/>
                <w:szCs w:val="18"/>
              </w:rPr>
            </w:pPr>
            <w:r>
              <w:rPr>
                <w:rFonts w:cs="Calibri"/>
                <w:sz w:val="18"/>
                <w:szCs w:val="18"/>
              </w:rPr>
              <w:t>34</w:t>
            </w:r>
          </w:p>
        </w:tc>
        <w:tc>
          <w:tcPr>
            <w:tcW w:w="1303" w:type="dxa"/>
          </w:tcPr>
          <w:p w:rsidR="00202FDF" w:rsidRPr="00F134C9" w:rsidRDefault="00892D1B"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1.366,99</w:t>
            </w:r>
          </w:p>
        </w:tc>
        <w:tc>
          <w:tcPr>
            <w:tcW w:w="1532" w:type="dxa"/>
          </w:tcPr>
          <w:p w:rsidR="00202FDF" w:rsidRPr="00F134C9" w:rsidRDefault="00892D1B"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46.477,66</w:t>
            </w:r>
          </w:p>
        </w:tc>
      </w:tr>
      <w:tr w:rsidR="00202FDF" w:rsidRPr="00F134C9" w:rsidTr="00B21B56">
        <w:trPr>
          <w:trHeight w:val="484"/>
        </w:trPr>
        <w:tc>
          <w:tcPr>
            <w:tcW w:w="708" w:type="dxa"/>
          </w:tcPr>
          <w:p w:rsidR="00202FDF" w:rsidRPr="00F134C9" w:rsidRDefault="00202FDF" w:rsidP="000C1924">
            <w:pPr>
              <w:ind w:left="-1"/>
              <w:jc w:val="center"/>
              <w:rPr>
                <w:rFonts w:cs="Calibri"/>
                <w:sz w:val="18"/>
                <w:szCs w:val="18"/>
              </w:rPr>
            </w:pPr>
            <w:r w:rsidRPr="00F134C9">
              <w:rPr>
                <w:rFonts w:cs="Calibri"/>
                <w:sz w:val="18"/>
                <w:szCs w:val="18"/>
              </w:rPr>
              <w:lastRenderedPageBreak/>
              <w:t>05</w:t>
            </w:r>
          </w:p>
        </w:tc>
        <w:tc>
          <w:tcPr>
            <w:tcW w:w="3686" w:type="dxa"/>
          </w:tcPr>
          <w:p w:rsidR="00202FDF" w:rsidRDefault="00513B8B" w:rsidP="00BE0C04">
            <w:pPr>
              <w:spacing w:after="120" w:line="240" w:lineRule="auto"/>
              <w:jc w:val="both"/>
              <w:rPr>
                <w:rFonts w:cs="Calibri"/>
                <w:b/>
                <w:sz w:val="18"/>
                <w:szCs w:val="18"/>
                <w:u w:val="single"/>
              </w:rPr>
            </w:pPr>
            <w:r>
              <w:rPr>
                <w:rFonts w:cs="Calibri"/>
                <w:b/>
                <w:sz w:val="18"/>
                <w:szCs w:val="18"/>
                <w:u w:val="single"/>
              </w:rPr>
              <w:t>AUDITÓRIO:</w:t>
            </w:r>
          </w:p>
          <w:p w:rsidR="00513B8B" w:rsidRPr="0092492A" w:rsidRDefault="00513B8B" w:rsidP="0092492A">
            <w:pPr>
              <w:pStyle w:val="PargrafodaLista"/>
              <w:numPr>
                <w:ilvl w:val="0"/>
                <w:numId w:val="31"/>
              </w:numPr>
              <w:spacing w:after="120" w:line="240" w:lineRule="auto"/>
              <w:jc w:val="both"/>
              <w:rPr>
                <w:sz w:val="18"/>
                <w:szCs w:val="18"/>
              </w:rPr>
            </w:pPr>
            <w:r w:rsidRPr="0092492A">
              <w:rPr>
                <w:sz w:val="18"/>
                <w:szCs w:val="18"/>
              </w:rPr>
              <w:t xml:space="preserve">Sala tipo </w:t>
            </w:r>
            <w:r w:rsidRPr="0092492A">
              <w:rPr>
                <w:b/>
                <w:sz w:val="18"/>
                <w:szCs w:val="18"/>
              </w:rPr>
              <w:t>Auditório</w:t>
            </w:r>
            <w:r w:rsidRPr="0092492A">
              <w:rPr>
                <w:sz w:val="18"/>
                <w:szCs w:val="18"/>
              </w:rPr>
              <w:t xml:space="preserve"> com espaço mínimo 144m², ambiente climatizado, com iluminação adequada, capacidade mínima para 120 pessoas sentadas, cadeiras individuais com apoio móvel de braço para escrever, mesa do tipo pranchão e redonda disponível, data show, DVD, mínimo de 02 (dois) microfones sem fio, serviço de som, mínimo 01 (um) banheiro masculino e 01 (um) banheiro feminino disponíveis ao público, com espaço apto ao fornecimento de </w:t>
            </w:r>
            <w:proofErr w:type="spellStart"/>
            <w:r w:rsidRPr="0092492A">
              <w:rPr>
                <w:sz w:val="18"/>
                <w:szCs w:val="18"/>
              </w:rPr>
              <w:t>coffee</w:t>
            </w:r>
            <w:proofErr w:type="spellEnd"/>
            <w:r w:rsidRPr="0092492A">
              <w:rPr>
                <w:sz w:val="18"/>
                <w:szCs w:val="18"/>
              </w:rPr>
              <w:t xml:space="preserve"> </w:t>
            </w:r>
            <w:proofErr w:type="spellStart"/>
            <w:r w:rsidRPr="0092492A">
              <w:rPr>
                <w:sz w:val="18"/>
                <w:szCs w:val="18"/>
              </w:rPr>
              <w:t>break</w:t>
            </w:r>
            <w:proofErr w:type="spellEnd"/>
            <w:r w:rsidRPr="0092492A">
              <w:rPr>
                <w:sz w:val="18"/>
                <w:szCs w:val="18"/>
              </w:rPr>
              <w:t xml:space="preserve">, acesso à internet </w:t>
            </w:r>
            <w:proofErr w:type="spellStart"/>
            <w:r w:rsidRPr="0092492A">
              <w:rPr>
                <w:sz w:val="18"/>
                <w:szCs w:val="18"/>
              </w:rPr>
              <w:t>wirelles</w:t>
            </w:r>
            <w:proofErr w:type="spellEnd"/>
            <w:r w:rsidRPr="0092492A">
              <w:rPr>
                <w:sz w:val="18"/>
                <w:szCs w:val="18"/>
              </w:rPr>
              <w:t xml:space="preserve"> incluso, bebedouro com água mineral e copos descartáveis, serviços de fornecimento de café incluso (04 garrafas de 1 litro), e estacionamento para os veículos.</w:t>
            </w:r>
          </w:p>
        </w:tc>
        <w:tc>
          <w:tcPr>
            <w:tcW w:w="850" w:type="dxa"/>
          </w:tcPr>
          <w:p w:rsidR="00202FDF" w:rsidRPr="00F134C9" w:rsidRDefault="00B21B56" w:rsidP="00946F78">
            <w:pPr>
              <w:spacing w:after="0" w:line="360" w:lineRule="auto"/>
              <w:jc w:val="center"/>
              <w:rPr>
                <w:rFonts w:cs="Calibri"/>
                <w:sz w:val="18"/>
                <w:szCs w:val="18"/>
              </w:rPr>
            </w:pPr>
            <w:r>
              <w:rPr>
                <w:rFonts w:cs="Calibri"/>
                <w:sz w:val="18"/>
                <w:szCs w:val="18"/>
              </w:rPr>
              <w:t>DIÁRIA</w:t>
            </w:r>
          </w:p>
        </w:tc>
        <w:tc>
          <w:tcPr>
            <w:tcW w:w="823" w:type="dxa"/>
          </w:tcPr>
          <w:p w:rsidR="00202FDF" w:rsidRPr="00F134C9" w:rsidRDefault="00892D1B" w:rsidP="00642F15">
            <w:pPr>
              <w:spacing w:after="0" w:line="360" w:lineRule="auto"/>
              <w:jc w:val="center"/>
              <w:rPr>
                <w:rFonts w:cs="Calibri"/>
                <w:sz w:val="18"/>
                <w:szCs w:val="18"/>
              </w:rPr>
            </w:pPr>
            <w:r>
              <w:rPr>
                <w:rFonts w:cs="Calibri"/>
                <w:sz w:val="18"/>
                <w:szCs w:val="18"/>
              </w:rPr>
              <w:t>50</w:t>
            </w:r>
          </w:p>
        </w:tc>
        <w:tc>
          <w:tcPr>
            <w:tcW w:w="1303" w:type="dxa"/>
          </w:tcPr>
          <w:p w:rsidR="00202FDF" w:rsidRPr="00F134C9" w:rsidRDefault="00892D1B"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1.533,66</w:t>
            </w:r>
          </w:p>
        </w:tc>
        <w:tc>
          <w:tcPr>
            <w:tcW w:w="1532" w:type="dxa"/>
          </w:tcPr>
          <w:p w:rsidR="00202FDF" w:rsidRPr="00F134C9" w:rsidRDefault="00892D1B"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76.683,00</w:t>
            </w:r>
          </w:p>
        </w:tc>
      </w:tr>
      <w:tr w:rsidR="00202FDF" w:rsidRPr="00F134C9" w:rsidTr="00B21B56">
        <w:trPr>
          <w:trHeight w:val="247"/>
        </w:trPr>
        <w:tc>
          <w:tcPr>
            <w:tcW w:w="708" w:type="dxa"/>
          </w:tcPr>
          <w:p w:rsidR="00202FDF" w:rsidRPr="00F134C9" w:rsidRDefault="00202FDF" w:rsidP="000C1924">
            <w:pPr>
              <w:ind w:left="-1"/>
              <w:jc w:val="center"/>
              <w:rPr>
                <w:rFonts w:cs="Calibri"/>
                <w:sz w:val="18"/>
                <w:szCs w:val="18"/>
              </w:rPr>
            </w:pPr>
            <w:r w:rsidRPr="00F134C9">
              <w:rPr>
                <w:rFonts w:cs="Calibri"/>
                <w:sz w:val="18"/>
                <w:szCs w:val="18"/>
              </w:rPr>
              <w:t>06</w:t>
            </w:r>
          </w:p>
        </w:tc>
        <w:tc>
          <w:tcPr>
            <w:tcW w:w="3686" w:type="dxa"/>
          </w:tcPr>
          <w:p w:rsidR="00202FDF" w:rsidRDefault="00513B8B" w:rsidP="00BE0C04">
            <w:pPr>
              <w:pStyle w:val="NormalWeb"/>
              <w:shd w:val="clear" w:color="auto" w:fill="FFFFFF"/>
              <w:spacing w:before="0" w:beforeAutospacing="0" w:after="120" w:afterAutospacing="0"/>
              <w:jc w:val="both"/>
              <w:rPr>
                <w:rFonts w:ascii="Calibri" w:hAnsi="Calibri" w:cs="Calibri"/>
                <w:b/>
                <w:sz w:val="18"/>
                <w:szCs w:val="18"/>
                <w:u w:val="single"/>
              </w:rPr>
            </w:pPr>
            <w:r w:rsidRPr="00513B8B">
              <w:rPr>
                <w:rFonts w:ascii="Calibri" w:hAnsi="Calibri" w:cs="Calibri"/>
                <w:b/>
                <w:sz w:val="18"/>
                <w:szCs w:val="18"/>
                <w:u w:val="single"/>
              </w:rPr>
              <w:t>AUDITÓRIO:</w:t>
            </w:r>
          </w:p>
          <w:p w:rsidR="00513B8B" w:rsidRPr="00F134C9" w:rsidRDefault="00513B8B" w:rsidP="0092492A">
            <w:pPr>
              <w:pStyle w:val="NormalWeb"/>
              <w:numPr>
                <w:ilvl w:val="0"/>
                <w:numId w:val="31"/>
              </w:numPr>
              <w:shd w:val="clear" w:color="auto" w:fill="FFFFFF"/>
              <w:spacing w:before="0" w:beforeAutospacing="0" w:after="120" w:afterAutospacing="0"/>
              <w:jc w:val="both"/>
              <w:rPr>
                <w:rFonts w:ascii="Calibri" w:hAnsi="Calibri" w:cs="Calibri"/>
                <w:sz w:val="18"/>
                <w:szCs w:val="18"/>
              </w:rPr>
            </w:pPr>
            <w:r w:rsidRPr="00513B8B">
              <w:rPr>
                <w:rFonts w:ascii="Calibri" w:hAnsi="Calibri" w:cs="Calibri"/>
                <w:sz w:val="18"/>
                <w:szCs w:val="18"/>
              </w:rPr>
              <w:t>Salas climatizadas, com iluminação adequada, espaço amplo, capacidade mínima para 30 pessoas sentadas, para distribuição de grupos de trabalhos, com cadeiras acolchoadas com apoio móvel de braço para escrever e mesas</w:t>
            </w:r>
            <w:r>
              <w:rPr>
                <w:rFonts w:ascii="Calibri" w:hAnsi="Calibri" w:cs="Calibri"/>
                <w:sz w:val="18"/>
                <w:szCs w:val="18"/>
              </w:rPr>
              <w:t>.</w:t>
            </w:r>
          </w:p>
        </w:tc>
        <w:tc>
          <w:tcPr>
            <w:tcW w:w="850" w:type="dxa"/>
          </w:tcPr>
          <w:p w:rsidR="00202FDF" w:rsidRPr="00F134C9" w:rsidRDefault="00B21B56" w:rsidP="00946F78">
            <w:pPr>
              <w:spacing w:after="0" w:line="360" w:lineRule="auto"/>
              <w:jc w:val="center"/>
              <w:rPr>
                <w:rFonts w:cs="Calibri"/>
                <w:sz w:val="18"/>
                <w:szCs w:val="18"/>
              </w:rPr>
            </w:pPr>
            <w:r>
              <w:rPr>
                <w:rFonts w:cs="Calibri"/>
                <w:sz w:val="18"/>
                <w:szCs w:val="18"/>
              </w:rPr>
              <w:t>DIÁRIA</w:t>
            </w:r>
          </w:p>
        </w:tc>
        <w:tc>
          <w:tcPr>
            <w:tcW w:w="823" w:type="dxa"/>
          </w:tcPr>
          <w:p w:rsidR="00202FDF" w:rsidRPr="00F134C9" w:rsidRDefault="00892D1B" w:rsidP="00642F15">
            <w:pPr>
              <w:spacing w:after="0" w:line="360" w:lineRule="auto"/>
              <w:jc w:val="center"/>
              <w:rPr>
                <w:rFonts w:cs="Calibri"/>
                <w:sz w:val="18"/>
                <w:szCs w:val="18"/>
              </w:rPr>
            </w:pPr>
            <w:r>
              <w:rPr>
                <w:rFonts w:cs="Calibri"/>
                <w:sz w:val="18"/>
                <w:szCs w:val="18"/>
              </w:rPr>
              <w:t>50</w:t>
            </w:r>
          </w:p>
        </w:tc>
        <w:tc>
          <w:tcPr>
            <w:tcW w:w="1303" w:type="dxa"/>
          </w:tcPr>
          <w:p w:rsidR="00202FDF" w:rsidRPr="00F134C9" w:rsidRDefault="00892D1B"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566,67</w:t>
            </w:r>
          </w:p>
        </w:tc>
        <w:tc>
          <w:tcPr>
            <w:tcW w:w="1532" w:type="dxa"/>
          </w:tcPr>
          <w:p w:rsidR="00202FDF" w:rsidRPr="00F134C9" w:rsidRDefault="00892D1B"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28.333,50</w:t>
            </w:r>
          </w:p>
        </w:tc>
      </w:tr>
      <w:tr w:rsidR="00202FDF" w:rsidRPr="00F134C9" w:rsidTr="00B21B56">
        <w:trPr>
          <w:trHeight w:val="325"/>
        </w:trPr>
        <w:tc>
          <w:tcPr>
            <w:tcW w:w="708" w:type="dxa"/>
          </w:tcPr>
          <w:p w:rsidR="00202FDF" w:rsidRPr="00F134C9" w:rsidRDefault="00202FDF" w:rsidP="000C1924">
            <w:pPr>
              <w:ind w:left="-1"/>
              <w:jc w:val="center"/>
              <w:rPr>
                <w:rFonts w:cs="Calibri"/>
                <w:sz w:val="18"/>
                <w:szCs w:val="18"/>
              </w:rPr>
            </w:pPr>
            <w:r w:rsidRPr="00F134C9">
              <w:rPr>
                <w:rFonts w:cs="Calibri"/>
                <w:sz w:val="18"/>
                <w:szCs w:val="18"/>
              </w:rPr>
              <w:t>07</w:t>
            </w:r>
          </w:p>
        </w:tc>
        <w:tc>
          <w:tcPr>
            <w:tcW w:w="3686" w:type="dxa"/>
          </w:tcPr>
          <w:p w:rsidR="00202FDF" w:rsidRDefault="00522030" w:rsidP="00BE0C04">
            <w:pPr>
              <w:pStyle w:val="NormalWeb"/>
              <w:shd w:val="clear" w:color="auto" w:fill="FFFFFF"/>
              <w:spacing w:before="0" w:beforeAutospacing="0" w:after="120" w:afterAutospacing="0"/>
              <w:jc w:val="both"/>
              <w:rPr>
                <w:rFonts w:ascii="Calibri" w:hAnsi="Calibri" w:cs="Calibri"/>
                <w:b/>
                <w:sz w:val="18"/>
                <w:szCs w:val="18"/>
                <w:u w:val="single"/>
              </w:rPr>
            </w:pPr>
            <w:r>
              <w:rPr>
                <w:rFonts w:ascii="Calibri" w:hAnsi="Calibri" w:cs="Calibri"/>
                <w:b/>
                <w:sz w:val="18"/>
                <w:szCs w:val="18"/>
                <w:u w:val="single"/>
              </w:rPr>
              <w:t>COFFEE BREAK</w:t>
            </w:r>
            <w:r w:rsidR="00513B8B" w:rsidRPr="00513B8B">
              <w:rPr>
                <w:rFonts w:ascii="Calibri" w:hAnsi="Calibri" w:cs="Calibri"/>
                <w:b/>
                <w:sz w:val="18"/>
                <w:szCs w:val="18"/>
                <w:u w:val="single"/>
              </w:rPr>
              <w:t>:</w:t>
            </w:r>
          </w:p>
          <w:p w:rsidR="0092492A" w:rsidRPr="00513B8B" w:rsidRDefault="00513B8B" w:rsidP="0092492A">
            <w:pPr>
              <w:pStyle w:val="NormalWeb"/>
              <w:numPr>
                <w:ilvl w:val="0"/>
                <w:numId w:val="31"/>
              </w:numPr>
              <w:spacing w:before="0" w:beforeAutospacing="0" w:after="0" w:afterAutospacing="0"/>
              <w:rPr>
                <w:rFonts w:ascii="Calibri" w:hAnsi="Calibri" w:cs="Calibri"/>
                <w:sz w:val="18"/>
                <w:szCs w:val="18"/>
              </w:rPr>
            </w:pPr>
            <w:r w:rsidRPr="00513B8B">
              <w:rPr>
                <w:rFonts w:ascii="Calibri" w:hAnsi="Calibri" w:cs="Calibri"/>
                <w:sz w:val="18"/>
                <w:szCs w:val="18"/>
              </w:rPr>
              <w:t xml:space="preserve">Serviço de </w:t>
            </w:r>
            <w:proofErr w:type="spellStart"/>
            <w:r w:rsidRPr="00513B8B">
              <w:rPr>
                <w:rFonts w:ascii="Calibri" w:hAnsi="Calibri" w:cs="Calibri"/>
                <w:sz w:val="18"/>
                <w:szCs w:val="18"/>
              </w:rPr>
              <w:t>coffee</w:t>
            </w:r>
            <w:proofErr w:type="spellEnd"/>
            <w:r w:rsidRPr="00513B8B">
              <w:rPr>
                <w:rFonts w:ascii="Calibri" w:hAnsi="Calibri" w:cs="Calibri"/>
                <w:sz w:val="18"/>
                <w:szCs w:val="18"/>
              </w:rPr>
              <w:t xml:space="preserve"> </w:t>
            </w:r>
            <w:proofErr w:type="spellStart"/>
            <w:r w:rsidRPr="00513B8B">
              <w:rPr>
                <w:rFonts w:ascii="Calibri" w:hAnsi="Calibri" w:cs="Calibri"/>
                <w:sz w:val="18"/>
                <w:szCs w:val="18"/>
              </w:rPr>
              <w:t>break</w:t>
            </w:r>
            <w:proofErr w:type="spellEnd"/>
            <w:r w:rsidRPr="00513B8B">
              <w:rPr>
                <w:rFonts w:ascii="Calibri" w:hAnsi="Calibri" w:cs="Calibri"/>
                <w:sz w:val="18"/>
                <w:szCs w:val="18"/>
              </w:rPr>
              <w:t xml:space="preserve"> em espaço no próprio hotel e próximo ao auditório, deverá ser servido somente no período da tarde o quantitativo de </w:t>
            </w:r>
            <w:proofErr w:type="gramStart"/>
            <w:r w:rsidRPr="00513B8B">
              <w:rPr>
                <w:rFonts w:ascii="Calibri" w:hAnsi="Calibri" w:cs="Calibri"/>
                <w:sz w:val="18"/>
                <w:szCs w:val="18"/>
              </w:rPr>
              <w:t>pessoas pessoas</w:t>
            </w:r>
            <w:proofErr w:type="gramEnd"/>
            <w:r w:rsidRPr="00513B8B">
              <w:rPr>
                <w:rFonts w:ascii="Calibri" w:hAnsi="Calibri" w:cs="Calibri"/>
                <w:sz w:val="18"/>
                <w:szCs w:val="18"/>
              </w:rPr>
              <w:t>/dia, será informado ao hotel quando solicitadas as reservas do participantes dos eventos;</w:t>
            </w:r>
          </w:p>
          <w:p w:rsidR="00513B8B" w:rsidRPr="00513B8B" w:rsidRDefault="0092492A" w:rsidP="0092492A">
            <w:pPr>
              <w:pStyle w:val="NormalWeb"/>
              <w:numPr>
                <w:ilvl w:val="0"/>
                <w:numId w:val="31"/>
              </w:numPr>
              <w:spacing w:before="120" w:beforeAutospacing="0" w:after="120" w:afterAutospacing="0"/>
              <w:rPr>
                <w:rFonts w:ascii="Calibri" w:hAnsi="Calibri" w:cs="Calibri"/>
                <w:sz w:val="18"/>
                <w:szCs w:val="18"/>
              </w:rPr>
            </w:pPr>
            <w:r w:rsidRPr="0092492A">
              <w:rPr>
                <w:rFonts w:ascii="Calibri" w:hAnsi="Calibri" w:cs="Calibri"/>
                <w:b/>
                <w:sz w:val="18"/>
                <w:szCs w:val="18"/>
                <w:u w:val="single"/>
              </w:rPr>
              <w:t>Sugestão de Cardápio</w:t>
            </w:r>
            <w:r w:rsidRPr="0092492A">
              <w:rPr>
                <w:rFonts w:ascii="Calibri" w:hAnsi="Calibri" w:cs="Calibri"/>
                <w:sz w:val="18"/>
                <w:szCs w:val="18"/>
                <w:u w:val="single"/>
              </w:rPr>
              <w:t>:</w:t>
            </w:r>
          </w:p>
          <w:p w:rsidR="00513B8B" w:rsidRPr="00513B8B" w:rsidRDefault="00513B8B" w:rsidP="0092492A">
            <w:pPr>
              <w:pStyle w:val="NormalWeb"/>
              <w:numPr>
                <w:ilvl w:val="0"/>
                <w:numId w:val="31"/>
              </w:numPr>
              <w:shd w:val="clear" w:color="auto" w:fill="FFFFFF"/>
              <w:spacing w:before="0" w:beforeAutospacing="0" w:after="0" w:afterAutospacing="0"/>
              <w:rPr>
                <w:rFonts w:ascii="Calibri" w:hAnsi="Calibri" w:cs="Calibri"/>
                <w:sz w:val="18"/>
                <w:szCs w:val="18"/>
              </w:rPr>
            </w:pPr>
            <w:r w:rsidRPr="0092492A">
              <w:rPr>
                <w:rFonts w:ascii="Calibri" w:hAnsi="Calibri" w:cs="Calibri"/>
                <w:b/>
                <w:sz w:val="18"/>
                <w:szCs w:val="18"/>
                <w:u w:val="single"/>
              </w:rPr>
              <w:t>Salgado- 08 tipos de salgados fritos, assados e folhados (a serem escolhidos dentre as seguintes opções):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Bolinho de bacalhau;</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Folhado de palmito;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Folhado de champignon;</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lastRenderedPageBreak/>
              <w:t>Canudinho de frango aos quatro queijos;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Charutinho ao cheddar;</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Charutinho de camarão;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proofErr w:type="spellStart"/>
            <w:r w:rsidRPr="00513B8B">
              <w:rPr>
                <w:rFonts w:ascii="Calibri" w:hAnsi="Calibri" w:cs="Calibri"/>
                <w:sz w:val="18"/>
                <w:szCs w:val="18"/>
              </w:rPr>
              <w:t>Gourjon</w:t>
            </w:r>
            <w:proofErr w:type="spellEnd"/>
            <w:r w:rsidRPr="00513B8B">
              <w:rPr>
                <w:rFonts w:ascii="Calibri" w:hAnsi="Calibri" w:cs="Calibri"/>
                <w:sz w:val="18"/>
                <w:szCs w:val="18"/>
              </w:rPr>
              <w:t xml:space="preserve"> de peixe;</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Croquete de carne;</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Bolinho de grão de bico;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Quiche de queijo;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Quiche de frango;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 xml:space="preserve">Coxinha com </w:t>
            </w:r>
            <w:proofErr w:type="spellStart"/>
            <w:r w:rsidRPr="00513B8B">
              <w:rPr>
                <w:rFonts w:ascii="Calibri" w:hAnsi="Calibri" w:cs="Calibri"/>
                <w:sz w:val="18"/>
                <w:szCs w:val="18"/>
              </w:rPr>
              <w:t>catupiry</w:t>
            </w:r>
            <w:proofErr w:type="spellEnd"/>
            <w:r w:rsidRPr="00513B8B">
              <w:rPr>
                <w:rFonts w:ascii="Calibri" w:hAnsi="Calibri" w:cs="Calibri"/>
                <w:sz w:val="18"/>
                <w:szCs w:val="18"/>
              </w:rPr>
              <w:t>;</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proofErr w:type="spellStart"/>
            <w:r w:rsidRPr="00513B8B">
              <w:rPr>
                <w:rFonts w:ascii="Calibri" w:hAnsi="Calibri" w:cs="Calibri"/>
                <w:sz w:val="18"/>
                <w:szCs w:val="18"/>
              </w:rPr>
              <w:t>Risole</w:t>
            </w:r>
            <w:proofErr w:type="spellEnd"/>
            <w:r w:rsidRPr="00513B8B">
              <w:rPr>
                <w:rFonts w:ascii="Calibri" w:hAnsi="Calibri" w:cs="Calibri"/>
                <w:sz w:val="18"/>
                <w:szCs w:val="18"/>
              </w:rPr>
              <w:t xml:space="preserve"> de milho ao molho branco;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proofErr w:type="spellStart"/>
            <w:r w:rsidRPr="00513B8B">
              <w:rPr>
                <w:rFonts w:ascii="Calibri" w:hAnsi="Calibri" w:cs="Calibri"/>
                <w:sz w:val="18"/>
                <w:szCs w:val="18"/>
              </w:rPr>
              <w:t>Risole</w:t>
            </w:r>
            <w:proofErr w:type="spellEnd"/>
            <w:r w:rsidRPr="00513B8B">
              <w:rPr>
                <w:rFonts w:ascii="Calibri" w:hAnsi="Calibri" w:cs="Calibri"/>
                <w:sz w:val="18"/>
                <w:szCs w:val="18"/>
              </w:rPr>
              <w:t xml:space="preserve"> de carne;</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proofErr w:type="gramStart"/>
            <w:r w:rsidRPr="00513B8B">
              <w:rPr>
                <w:rFonts w:ascii="Calibri" w:hAnsi="Calibri" w:cs="Calibri"/>
                <w:sz w:val="18"/>
                <w:szCs w:val="18"/>
              </w:rPr>
              <w:t>Quibe frito</w:t>
            </w:r>
            <w:proofErr w:type="gramEnd"/>
            <w:r w:rsidRPr="00513B8B">
              <w:rPr>
                <w:rFonts w:ascii="Calibri" w:hAnsi="Calibri" w:cs="Calibri"/>
                <w:sz w:val="18"/>
                <w:szCs w:val="18"/>
              </w:rPr>
              <w:t>;</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Quibe assado;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Empadinha de frango;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Empadinha de palmito;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Empadinha de camarão;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Maravilha de queijo;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Mini medalhão de frango;</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proofErr w:type="spellStart"/>
            <w:r w:rsidRPr="00513B8B">
              <w:rPr>
                <w:rFonts w:ascii="Calibri" w:hAnsi="Calibri" w:cs="Calibri"/>
                <w:sz w:val="18"/>
                <w:szCs w:val="18"/>
              </w:rPr>
              <w:t>Esfira</w:t>
            </w:r>
            <w:proofErr w:type="spellEnd"/>
            <w:r w:rsidRPr="00513B8B">
              <w:rPr>
                <w:rFonts w:ascii="Calibri" w:hAnsi="Calibri" w:cs="Calibri"/>
                <w:sz w:val="18"/>
                <w:szCs w:val="18"/>
              </w:rPr>
              <w:t xml:space="preserve"> aberta.</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proofErr w:type="gramStart"/>
            <w:r w:rsidRPr="00513B8B">
              <w:rPr>
                <w:rFonts w:ascii="Calibri" w:hAnsi="Calibri" w:cs="Calibri"/>
                <w:sz w:val="18"/>
                <w:szCs w:val="18"/>
              </w:rPr>
              <w:t>b)</w:t>
            </w:r>
            <w:proofErr w:type="gramEnd"/>
            <w:r w:rsidRPr="00513B8B">
              <w:rPr>
                <w:rFonts w:ascii="Calibri" w:hAnsi="Calibri" w:cs="Calibri"/>
                <w:sz w:val="18"/>
                <w:szCs w:val="18"/>
              </w:rPr>
              <w:t>Frios;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proofErr w:type="gramStart"/>
            <w:r w:rsidRPr="00513B8B">
              <w:rPr>
                <w:rFonts w:ascii="Calibri" w:hAnsi="Calibri" w:cs="Calibri"/>
                <w:sz w:val="18"/>
                <w:szCs w:val="18"/>
              </w:rPr>
              <w:t>queijo</w:t>
            </w:r>
            <w:proofErr w:type="gramEnd"/>
            <w:r w:rsidRPr="00513B8B">
              <w:rPr>
                <w:rFonts w:ascii="Calibri" w:hAnsi="Calibri" w:cs="Calibri"/>
                <w:sz w:val="18"/>
                <w:szCs w:val="18"/>
              </w:rPr>
              <w:t>, salaminho, presunto, peito de peru, copa.</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c) Quitandas;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03 tipos de bolos;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 xml:space="preserve">05 tipos de quitandas (sugestão: rosca húngara, casadinho, </w:t>
            </w:r>
            <w:proofErr w:type="spellStart"/>
            <w:r w:rsidRPr="00513B8B">
              <w:rPr>
                <w:rFonts w:ascii="Calibri" w:hAnsi="Calibri" w:cs="Calibri"/>
                <w:sz w:val="18"/>
                <w:szCs w:val="18"/>
              </w:rPr>
              <w:t>alfajour</w:t>
            </w:r>
            <w:proofErr w:type="spellEnd"/>
            <w:r w:rsidRPr="00513B8B">
              <w:rPr>
                <w:rFonts w:ascii="Calibri" w:hAnsi="Calibri" w:cs="Calibri"/>
                <w:sz w:val="18"/>
                <w:szCs w:val="18"/>
              </w:rPr>
              <w:t>, sequilho, bolacha de nata);</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Tortas salgadas;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Tortas doces;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Pães diversos;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Biscoito de queijo, pão de queijo.</w:t>
            </w:r>
          </w:p>
          <w:p w:rsidR="00513B8B" w:rsidRPr="0092492A" w:rsidRDefault="0092492A" w:rsidP="0092492A">
            <w:pPr>
              <w:pStyle w:val="NormalWeb"/>
              <w:numPr>
                <w:ilvl w:val="0"/>
                <w:numId w:val="33"/>
              </w:numPr>
              <w:shd w:val="clear" w:color="auto" w:fill="FFFFFF"/>
              <w:spacing w:before="0" w:beforeAutospacing="0" w:after="0" w:afterAutospacing="0"/>
              <w:rPr>
                <w:rFonts w:ascii="Calibri" w:hAnsi="Calibri" w:cs="Calibri"/>
                <w:b/>
                <w:sz w:val="18"/>
                <w:szCs w:val="18"/>
                <w:u w:val="single"/>
              </w:rPr>
            </w:pPr>
            <w:r w:rsidRPr="0092492A">
              <w:rPr>
                <w:rFonts w:ascii="Calibri" w:hAnsi="Calibri" w:cs="Calibri"/>
                <w:b/>
                <w:sz w:val="18"/>
                <w:szCs w:val="18"/>
                <w:u w:val="single"/>
              </w:rPr>
              <w:t>b</w:t>
            </w:r>
            <w:r w:rsidR="00513B8B" w:rsidRPr="0092492A">
              <w:rPr>
                <w:rFonts w:ascii="Calibri" w:hAnsi="Calibri" w:cs="Calibri"/>
                <w:b/>
                <w:sz w:val="18"/>
                <w:szCs w:val="18"/>
                <w:u w:val="single"/>
              </w:rPr>
              <w:t>) Bebidas;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03 tipos de sucos naturais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03 tipos de refrigerantes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 xml:space="preserve">02 tipos de refrigerantes </w:t>
            </w:r>
            <w:proofErr w:type="spellStart"/>
            <w:r w:rsidRPr="00513B8B">
              <w:rPr>
                <w:rFonts w:ascii="Calibri" w:hAnsi="Calibri" w:cs="Calibri"/>
                <w:sz w:val="18"/>
                <w:szCs w:val="18"/>
              </w:rPr>
              <w:t>diet</w:t>
            </w:r>
            <w:proofErr w:type="spellEnd"/>
            <w:r w:rsidRPr="00513B8B">
              <w:rPr>
                <w:rFonts w:ascii="Calibri" w:hAnsi="Calibri" w:cs="Calibri"/>
                <w:sz w:val="18"/>
                <w:szCs w:val="18"/>
              </w:rPr>
              <w:t xml:space="preserve"> e light</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Água mineral com e sem gás;</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Leite;</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proofErr w:type="spellStart"/>
            <w:r w:rsidRPr="00513B8B">
              <w:rPr>
                <w:rFonts w:ascii="Calibri" w:hAnsi="Calibri" w:cs="Calibri"/>
                <w:sz w:val="18"/>
                <w:szCs w:val="18"/>
              </w:rPr>
              <w:t>Achocolatado</w:t>
            </w:r>
            <w:proofErr w:type="spellEnd"/>
            <w:r w:rsidRPr="00513B8B">
              <w:rPr>
                <w:rFonts w:ascii="Calibri" w:hAnsi="Calibri" w:cs="Calibri"/>
                <w:sz w:val="18"/>
                <w:szCs w:val="18"/>
              </w:rPr>
              <w:t>;</w:t>
            </w:r>
          </w:p>
          <w:p w:rsidR="00513B8B" w:rsidRPr="00513B8B" w:rsidRDefault="00513B8B" w:rsidP="0092492A">
            <w:pPr>
              <w:pStyle w:val="NormalWeb"/>
              <w:numPr>
                <w:ilvl w:val="0"/>
                <w:numId w:val="33"/>
              </w:numPr>
              <w:shd w:val="clear" w:color="auto" w:fill="FFFFFF"/>
              <w:spacing w:before="0" w:beforeAutospacing="0" w:after="0" w:afterAutospacing="0"/>
              <w:rPr>
                <w:rFonts w:ascii="Calibri" w:hAnsi="Calibri" w:cs="Calibri"/>
                <w:sz w:val="18"/>
                <w:szCs w:val="18"/>
              </w:rPr>
            </w:pPr>
            <w:r w:rsidRPr="00513B8B">
              <w:rPr>
                <w:rFonts w:ascii="Calibri" w:hAnsi="Calibri" w:cs="Calibri"/>
                <w:sz w:val="18"/>
                <w:szCs w:val="18"/>
              </w:rPr>
              <w:t>Açúcar e adoçante.</w:t>
            </w:r>
          </w:p>
          <w:p w:rsidR="00513B8B" w:rsidRPr="0092492A" w:rsidRDefault="0092492A" w:rsidP="0092492A">
            <w:pPr>
              <w:pStyle w:val="NormalWeb"/>
              <w:numPr>
                <w:ilvl w:val="0"/>
                <w:numId w:val="33"/>
              </w:numPr>
              <w:shd w:val="clear" w:color="auto" w:fill="FFFFFF"/>
              <w:spacing w:before="0" w:beforeAutospacing="0" w:after="0" w:afterAutospacing="0"/>
              <w:rPr>
                <w:rFonts w:ascii="Calibri" w:hAnsi="Calibri" w:cs="Calibri"/>
                <w:b/>
                <w:sz w:val="18"/>
                <w:szCs w:val="18"/>
                <w:u w:val="single"/>
              </w:rPr>
            </w:pPr>
            <w:r>
              <w:rPr>
                <w:rFonts w:ascii="Calibri" w:hAnsi="Calibri" w:cs="Calibri"/>
                <w:b/>
                <w:sz w:val="18"/>
                <w:szCs w:val="18"/>
                <w:u w:val="single"/>
              </w:rPr>
              <w:t>c</w:t>
            </w:r>
            <w:r w:rsidR="00513B8B" w:rsidRPr="0092492A">
              <w:rPr>
                <w:rFonts w:ascii="Calibri" w:hAnsi="Calibri" w:cs="Calibri"/>
                <w:b/>
                <w:sz w:val="18"/>
                <w:szCs w:val="18"/>
                <w:u w:val="single"/>
              </w:rPr>
              <w:t>) Frutas;</w:t>
            </w:r>
          </w:p>
          <w:p w:rsidR="00513B8B" w:rsidRPr="00513B8B" w:rsidRDefault="00513B8B" w:rsidP="0092492A">
            <w:pPr>
              <w:pStyle w:val="NormalWeb"/>
              <w:numPr>
                <w:ilvl w:val="0"/>
                <w:numId w:val="33"/>
              </w:numPr>
              <w:shd w:val="clear" w:color="auto" w:fill="FFFFFF"/>
              <w:spacing w:before="0" w:beforeAutospacing="0" w:after="0" w:afterAutospacing="0"/>
              <w:jc w:val="both"/>
              <w:rPr>
                <w:rFonts w:ascii="Calibri" w:hAnsi="Calibri" w:cs="Calibri"/>
                <w:sz w:val="18"/>
                <w:szCs w:val="18"/>
              </w:rPr>
            </w:pPr>
            <w:r w:rsidRPr="00513B8B">
              <w:rPr>
                <w:rFonts w:ascii="Calibri" w:hAnsi="Calibri" w:cs="Calibri"/>
                <w:sz w:val="18"/>
                <w:szCs w:val="18"/>
              </w:rPr>
              <w:t>Diversas ou salada de frutas.</w:t>
            </w:r>
          </w:p>
          <w:p w:rsidR="00513B8B" w:rsidRPr="00513B8B" w:rsidRDefault="00513B8B" w:rsidP="0092492A">
            <w:pPr>
              <w:pStyle w:val="NormalWeb"/>
              <w:numPr>
                <w:ilvl w:val="0"/>
                <w:numId w:val="33"/>
              </w:numPr>
              <w:shd w:val="clear" w:color="auto" w:fill="FFFFFF"/>
              <w:spacing w:before="0" w:beforeAutospacing="0" w:after="0" w:afterAutospacing="0"/>
              <w:jc w:val="both"/>
              <w:rPr>
                <w:rFonts w:ascii="Calibri" w:hAnsi="Calibri" w:cs="Calibri"/>
                <w:sz w:val="18"/>
                <w:szCs w:val="18"/>
              </w:rPr>
            </w:pPr>
            <w:r w:rsidRPr="00513B8B">
              <w:rPr>
                <w:rFonts w:ascii="Calibri" w:hAnsi="Calibri" w:cs="Calibri"/>
                <w:sz w:val="18"/>
                <w:szCs w:val="18"/>
              </w:rPr>
              <w:t>-Devem ser servidos em torno de 10 (dez) salgados e quitandas por pessoa, no mínimo.</w:t>
            </w:r>
          </w:p>
          <w:p w:rsidR="00513B8B" w:rsidRPr="00513B8B" w:rsidRDefault="00513B8B" w:rsidP="0092492A">
            <w:pPr>
              <w:pStyle w:val="NormalWeb"/>
              <w:numPr>
                <w:ilvl w:val="0"/>
                <w:numId w:val="33"/>
              </w:numPr>
              <w:shd w:val="clear" w:color="auto" w:fill="FFFFFF"/>
              <w:spacing w:before="0" w:beforeAutospacing="0" w:after="0" w:afterAutospacing="0"/>
              <w:jc w:val="both"/>
              <w:rPr>
                <w:rFonts w:ascii="Calibri" w:hAnsi="Calibri" w:cs="Calibri"/>
                <w:sz w:val="18"/>
                <w:szCs w:val="18"/>
              </w:rPr>
            </w:pPr>
            <w:r w:rsidRPr="00513B8B">
              <w:rPr>
                <w:rFonts w:ascii="Calibri" w:hAnsi="Calibri" w:cs="Calibri"/>
                <w:sz w:val="18"/>
                <w:szCs w:val="18"/>
              </w:rPr>
              <w:t>-Material incluso: decoração do ambiente, copos de vidro, mesa principal com toalha, pratos de porcelana, talheres de aço inox, guardanapos descartáveis.</w:t>
            </w:r>
          </w:p>
          <w:p w:rsidR="00513B8B" w:rsidRPr="00513B8B" w:rsidRDefault="00513B8B" w:rsidP="0092492A">
            <w:pPr>
              <w:pStyle w:val="NormalWeb"/>
              <w:numPr>
                <w:ilvl w:val="0"/>
                <w:numId w:val="33"/>
              </w:numPr>
              <w:shd w:val="clear" w:color="auto" w:fill="FFFFFF"/>
              <w:spacing w:before="0" w:beforeAutospacing="0" w:after="0" w:afterAutospacing="0"/>
              <w:jc w:val="both"/>
              <w:rPr>
                <w:rFonts w:ascii="Calibri" w:hAnsi="Calibri" w:cs="Calibri"/>
                <w:sz w:val="18"/>
                <w:szCs w:val="18"/>
              </w:rPr>
            </w:pPr>
            <w:r w:rsidRPr="00513B8B">
              <w:rPr>
                <w:rFonts w:ascii="Calibri" w:hAnsi="Calibri" w:cs="Calibri"/>
                <w:sz w:val="18"/>
                <w:szCs w:val="18"/>
              </w:rPr>
              <w:t>-Equipe: copeiras e garçons.</w:t>
            </w:r>
          </w:p>
          <w:p w:rsidR="00513B8B" w:rsidRPr="00F134C9" w:rsidRDefault="00513B8B" w:rsidP="0092492A">
            <w:pPr>
              <w:pStyle w:val="NormalWeb"/>
              <w:numPr>
                <w:ilvl w:val="0"/>
                <w:numId w:val="33"/>
              </w:numPr>
              <w:shd w:val="clear" w:color="auto" w:fill="FFFFFF"/>
              <w:spacing w:before="0" w:beforeAutospacing="0" w:after="120" w:afterAutospacing="0"/>
              <w:jc w:val="both"/>
              <w:rPr>
                <w:rFonts w:ascii="Calibri" w:hAnsi="Calibri" w:cs="Calibri"/>
                <w:sz w:val="18"/>
                <w:szCs w:val="18"/>
              </w:rPr>
            </w:pPr>
            <w:r w:rsidRPr="00513B8B">
              <w:rPr>
                <w:rFonts w:ascii="Calibri" w:hAnsi="Calibri" w:cs="Calibri"/>
                <w:sz w:val="18"/>
                <w:szCs w:val="18"/>
              </w:rPr>
              <w:t xml:space="preserve">-Horário para ambientação do local: antecedência mínima de duas horas do horário para o início do </w:t>
            </w:r>
            <w:proofErr w:type="spellStart"/>
            <w:r w:rsidRPr="00513B8B">
              <w:rPr>
                <w:rFonts w:ascii="Calibri" w:hAnsi="Calibri" w:cs="Calibri"/>
                <w:sz w:val="18"/>
                <w:szCs w:val="18"/>
              </w:rPr>
              <w:t>coffee</w:t>
            </w:r>
            <w:proofErr w:type="spellEnd"/>
            <w:r w:rsidRPr="00513B8B">
              <w:rPr>
                <w:rFonts w:ascii="Calibri" w:hAnsi="Calibri" w:cs="Calibri"/>
                <w:sz w:val="18"/>
                <w:szCs w:val="18"/>
              </w:rPr>
              <w:t xml:space="preserve"> </w:t>
            </w:r>
            <w:proofErr w:type="spellStart"/>
            <w:r w:rsidRPr="00513B8B">
              <w:rPr>
                <w:rFonts w:ascii="Calibri" w:hAnsi="Calibri" w:cs="Calibri"/>
                <w:sz w:val="18"/>
                <w:szCs w:val="18"/>
              </w:rPr>
              <w:lastRenderedPageBreak/>
              <w:t>break</w:t>
            </w:r>
            <w:proofErr w:type="spellEnd"/>
            <w:r w:rsidRPr="00513B8B">
              <w:rPr>
                <w:rFonts w:ascii="Calibri" w:hAnsi="Calibri" w:cs="Calibri"/>
                <w:sz w:val="18"/>
                <w:szCs w:val="18"/>
              </w:rPr>
              <w:t>.</w:t>
            </w:r>
          </w:p>
        </w:tc>
        <w:tc>
          <w:tcPr>
            <w:tcW w:w="850" w:type="dxa"/>
          </w:tcPr>
          <w:p w:rsidR="00202FDF" w:rsidRPr="00F134C9" w:rsidRDefault="00B21B56" w:rsidP="00946F78">
            <w:pPr>
              <w:spacing w:after="0" w:line="360" w:lineRule="auto"/>
              <w:jc w:val="center"/>
              <w:rPr>
                <w:rFonts w:cs="Calibri"/>
                <w:sz w:val="18"/>
                <w:szCs w:val="18"/>
              </w:rPr>
            </w:pPr>
            <w:r>
              <w:rPr>
                <w:rFonts w:cs="Calibri"/>
                <w:sz w:val="18"/>
                <w:szCs w:val="18"/>
              </w:rPr>
              <w:lastRenderedPageBreak/>
              <w:t>PESSOA</w:t>
            </w:r>
          </w:p>
        </w:tc>
        <w:tc>
          <w:tcPr>
            <w:tcW w:w="823" w:type="dxa"/>
          </w:tcPr>
          <w:p w:rsidR="00202FDF" w:rsidRPr="00F134C9" w:rsidRDefault="00892D1B" w:rsidP="00642F15">
            <w:pPr>
              <w:spacing w:after="0" w:line="360" w:lineRule="auto"/>
              <w:jc w:val="center"/>
              <w:rPr>
                <w:rFonts w:cs="Calibri"/>
                <w:sz w:val="18"/>
                <w:szCs w:val="18"/>
              </w:rPr>
            </w:pPr>
            <w:r>
              <w:rPr>
                <w:rFonts w:cs="Calibri"/>
                <w:sz w:val="18"/>
                <w:szCs w:val="18"/>
              </w:rPr>
              <w:t>900</w:t>
            </w:r>
          </w:p>
        </w:tc>
        <w:tc>
          <w:tcPr>
            <w:tcW w:w="1303" w:type="dxa"/>
          </w:tcPr>
          <w:p w:rsidR="00202FDF" w:rsidRPr="00F134C9" w:rsidRDefault="00892D1B"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43,63</w:t>
            </w:r>
          </w:p>
        </w:tc>
        <w:tc>
          <w:tcPr>
            <w:tcW w:w="1532" w:type="dxa"/>
          </w:tcPr>
          <w:p w:rsidR="00202FDF" w:rsidRPr="00F134C9" w:rsidRDefault="00892D1B"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39.267,00</w:t>
            </w:r>
          </w:p>
        </w:tc>
      </w:tr>
      <w:tr w:rsidR="00E53FF8" w:rsidRPr="00F134C9" w:rsidTr="00FD56C2">
        <w:trPr>
          <w:trHeight w:val="292"/>
        </w:trPr>
        <w:tc>
          <w:tcPr>
            <w:tcW w:w="7370" w:type="dxa"/>
            <w:gridSpan w:val="5"/>
          </w:tcPr>
          <w:p w:rsidR="00E53FF8" w:rsidRPr="00F134C9" w:rsidRDefault="00E53FF8" w:rsidP="00FD56C2">
            <w:pPr>
              <w:spacing w:before="120" w:after="0" w:line="240" w:lineRule="auto"/>
              <w:jc w:val="center"/>
              <w:rPr>
                <w:rFonts w:cs="Calibri"/>
                <w:b/>
                <w:sz w:val="18"/>
                <w:szCs w:val="18"/>
              </w:rPr>
            </w:pPr>
            <w:r w:rsidRPr="00F134C9">
              <w:rPr>
                <w:rFonts w:cs="Calibri"/>
                <w:b/>
                <w:sz w:val="18"/>
                <w:szCs w:val="18"/>
              </w:rPr>
              <w:lastRenderedPageBreak/>
              <w:t>VALOR TOTAL</w:t>
            </w:r>
          </w:p>
        </w:tc>
        <w:tc>
          <w:tcPr>
            <w:tcW w:w="1532" w:type="dxa"/>
          </w:tcPr>
          <w:p w:rsidR="00E53FF8" w:rsidRPr="00F134C9" w:rsidRDefault="00892D1B" w:rsidP="00542A83">
            <w:pPr>
              <w:spacing w:before="120" w:after="0" w:line="240" w:lineRule="auto"/>
              <w:jc w:val="center"/>
              <w:rPr>
                <w:rFonts w:cs="Calibri"/>
                <w:b/>
                <w:sz w:val="18"/>
                <w:szCs w:val="18"/>
              </w:rPr>
            </w:pPr>
            <w:r>
              <w:rPr>
                <w:rFonts w:cs="Calibri"/>
                <w:b/>
                <w:sz w:val="18"/>
                <w:szCs w:val="18"/>
              </w:rPr>
              <w:t>829.679,90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613A0D" w:rsidRDefault="00613A0D" w:rsidP="00C10EB7">
      <w:pPr>
        <w:spacing w:after="0"/>
        <w:jc w:val="both"/>
        <w:rPr>
          <w:rFonts w:cs="Courier New"/>
          <w:b/>
          <w:sz w:val="20"/>
          <w:szCs w:val="20"/>
        </w:rPr>
      </w:pPr>
    </w:p>
    <w:p w:rsidR="00613A0D" w:rsidRDefault="00613A0D" w:rsidP="00C10EB7">
      <w:pPr>
        <w:spacing w:after="0"/>
        <w:jc w:val="both"/>
        <w:rPr>
          <w:rFonts w:cs="Courier New"/>
          <w:b/>
          <w:sz w:val="20"/>
          <w:szCs w:val="20"/>
        </w:rPr>
      </w:pPr>
    </w:p>
    <w:p w:rsidR="00613A0D" w:rsidRDefault="00613A0D" w:rsidP="00C10EB7">
      <w:pPr>
        <w:spacing w:after="0"/>
        <w:jc w:val="both"/>
        <w:rPr>
          <w:rFonts w:cs="Courier New"/>
          <w:b/>
          <w:sz w:val="20"/>
          <w:szCs w:val="20"/>
        </w:rPr>
      </w:pPr>
    </w:p>
    <w:p w:rsidR="00613A0D" w:rsidRDefault="00613A0D" w:rsidP="00C10EB7">
      <w:pPr>
        <w:spacing w:after="0"/>
        <w:jc w:val="both"/>
        <w:rPr>
          <w:rFonts w:cs="Courier New"/>
          <w:b/>
          <w:sz w:val="20"/>
          <w:szCs w:val="20"/>
        </w:rPr>
      </w:pPr>
    </w:p>
    <w:p w:rsidR="00613A0D" w:rsidRDefault="00613A0D" w:rsidP="00C10EB7">
      <w:pPr>
        <w:spacing w:after="0"/>
        <w:jc w:val="both"/>
        <w:rPr>
          <w:rFonts w:cs="Courier New"/>
          <w:b/>
          <w:sz w:val="20"/>
          <w:szCs w:val="20"/>
        </w:rPr>
      </w:pPr>
    </w:p>
    <w:p w:rsidR="00613A0D" w:rsidRDefault="00613A0D" w:rsidP="00C10EB7">
      <w:pPr>
        <w:spacing w:after="0"/>
        <w:jc w:val="both"/>
        <w:rPr>
          <w:rFonts w:cs="Courier New"/>
          <w:b/>
          <w:sz w:val="20"/>
          <w:szCs w:val="20"/>
        </w:rPr>
      </w:pPr>
    </w:p>
    <w:p w:rsidR="00613A0D" w:rsidRDefault="00613A0D" w:rsidP="00C10EB7">
      <w:pPr>
        <w:spacing w:after="0"/>
        <w:jc w:val="both"/>
        <w:rPr>
          <w:rFonts w:cs="Courier New"/>
          <w:b/>
          <w:sz w:val="20"/>
          <w:szCs w:val="20"/>
        </w:rPr>
      </w:pPr>
    </w:p>
    <w:p w:rsidR="0092492A" w:rsidRDefault="0092492A" w:rsidP="00C10EB7">
      <w:pPr>
        <w:spacing w:after="0"/>
        <w:jc w:val="both"/>
        <w:rPr>
          <w:rFonts w:cs="Courier New"/>
          <w:b/>
          <w:sz w:val="20"/>
          <w:szCs w:val="20"/>
        </w:rPr>
      </w:pPr>
    </w:p>
    <w:p w:rsidR="0092492A" w:rsidRDefault="0092492A" w:rsidP="00C10EB7">
      <w:pPr>
        <w:spacing w:after="0"/>
        <w:jc w:val="both"/>
        <w:rPr>
          <w:rFonts w:cs="Courier New"/>
          <w:b/>
          <w:sz w:val="20"/>
          <w:szCs w:val="20"/>
        </w:rPr>
      </w:pPr>
    </w:p>
    <w:p w:rsidR="0092492A" w:rsidRDefault="0092492A" w:rsidP="00C10EB7">
      <w:pPr>
        <w:spacing w:after="0"/>
        <w:jc w:val="both"/>
        <w:rPr>
          <w:rFonts w:cs="Courier New"/>
          <w:b/>
          <w:sz w:val="20"/>
          <w:szCs w:val="20"/>
        </w:rPr>
      </w:pPr>
    </w:p>
    <w:p w:rsidR="0092492A" w:rsidRDefault="0092492A" w:rsidP="00C10EB7">
      <w:pPr>
        <w:spacing w:after="0"/>
        <w:jc w:val="both"/>
        <w:rPr>
          <w:rFonts w:cs="Courier New"/>
          <w:b/>
          <w:sz w:val="20"/>
          <w:szCs w:val="20"/>
        </w:rPr>
      </w:pPr>
    </w:p>
    <w:p w:rsidR="0092492A" w:rsidRDefault="0092492A" w:rsidP="00C10EB7">
      <w:pPr>
        <w:spacing w:after="0"/>
        <w:jc w:val="both"/>
        <w:rPr>
          <w:rFonts w:cs="Courier New"/>
          <w:b/>
          <w:sz w:val="20"/>
          <w:szCs w:val="20"/>
        </w:rPr>
      </w:pPr>
    </w:p>
    <w:p w:rsidR="0092492A" w:rsidRDefault="0092492A" w:rsidP="00C10EB7">
      <w:pPr>
        <w:spacing w:after="0"/>
        <w:jc w:val="both"/>
        <w:rPr>
          <w:rFonts w:cs="Courier New"/>
          <w:b/>
          <w:sz w:val="20"/>
          <w:szCs w:val="20"/>
        </w:rPr>
      </w:pPr>
    </w:p>
    <w:p w:rsidR="00F7610F" w:rsidRDefault="00F7610F">
      <w:pPr>
        <w:spacing w:after="0" w:line="240" w:lineRule="auto"/>
        <w:rPr>
          <w:rFonts w:cs="Courier New"/>
          <w:b/>
          <w:sz w:val="20"/>
          <w:szCs w:val="20"/>
        </w:rPr>
      </w:pPr>
      <w:r>
        <w:rPr>
          <w:rFonts w:cs="Courier New"/>
          <w:b/>
          <w:sz w:val="20"/>
          <w:szCs w:val="20"/>
        </w:rPr>
        <w:br w:type="page"/>
      </w:r>
    </w:p>
    <w:p w:rsidR="00F7610F" w:rsidRDefault="00F7610F"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6C314B" w:rsidP="00C53A1C">
      <w:pPr>
        <w:spacing w:after="0" w:line="240" w:lineRule="auto"/>
        <w:jc w:val="center"/>
        <w:rPr>
          <w:b/>
          <w:bCs/>
          <w:sz w:val="20"/>
          <w:szCs w:val="20"/>
          <w:u w:val="single"/>
        </w:rPr>
      </w:pPr>
      <w:r>
        <w:rPr>
          <w:b/>
          <w:bCs/>
          <w:sz w:val="20"/>
          <w:szCs w:val="20"/>
          <w:u w:val="single"/>
        </w:rPr>
        <w:t>PEDIDO DE COMPRA DE SERVIÇOS</w:t>
      </w:r>
      <w:r w:rsidR="00376B72" w:rsidRPr="00754080">
        <w:rPr>
          <w:b/>
          <w:bCs/>
          <w:sz w:val="20"/>
          <w:szCs w:val="20"/>
          <w:u w:val="single"/>
        </w:rPr>
        <w:t xml:space="preserve"> </w:t>
      </w:r>
      <w:r w:rsidR="00764FC1" w:rsidRPr="00754080">
        <w:rPr>
          <w:b/>
          <w:bCs/>
          <w:sz w:val="20"/>
          <w:szCs w:val="20"/>
          <w:u w:val="single"/>
        </w:rPr>
        <w:t xml:space="preserve">Nº </w:t>
      </w:r>
      <w:r>
        <w:rPr>
          <w:b/>
          <w:bCs/>
          <w:sz w:val="20"/>
          <w:szCs w:val="20"/>
          <w:u w:val="single"/>
        </w:rPr>
        <w:t>08</w:t>
      </w:r>
      <w:r w:rsidR="00764FC1" w:rsidRPr="00754080">
        <w:rPr>
          <w:b/>
          <w:bCs/>
          <w:sz w:val="20"/>
          <w:szCs w:val="20"/>
          <w:u w:val="single"/>
        </w:rPr>
        <w:t>/</w:t>
      </w:r>
      <w:r>
        <w:rPr>
          <w:b/>
          <w:bCs/>
          <w:sz w:val="20"/>
          <w:szCs w:val="20"/>
          <w:u w:val="single"/>
        </w:rPr>
        <w:t>20</w:t>
      </w:r>
      <w:r w:rsidR="00764FC1" w:rsidRPr="00754080">
        <w:rPr>
          <w:b/>
          <w:bCs/>
          <w:sz w:val="20"/>
          <w:szCs w:val="20"/>
          <w:u w:val="single"/>
        </w:rPr>
        <w:t>15</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820BDF" w:rsidP="00E53FF8">
      <w:pPr>
        <w:spacing w:after="120" w:line="240" w:lineRule="auto"/>
        <w:jc w:val="both"/>
        <w:rPr>
          <w:rFonts w:cs="Calibri"/>
          <w:color w:val="000000"/>
          <w:sz w:val="20"/>
          <w:szCs w:val="20"/>
        </w:rPr>
      </w:pPr>
      <w:r w:rsidRPr="00820BDF">
        <w:rPr>
          <w:rFonts w:cs="Calibri"/>
          <w:b/>
          <w:sz w:val="20"/>
          <w:szCs w:val="20"/>
        </w:rPr>
        <w:t>1.1.</w:t>
      </w:r>
      <w:r w:rsidRPr="00820BDF">
        <w:rPr>
          <w:rFonts w:cs="Calibri"/>
          <w:sz w:val="20"/>
          <w:szCs w:val="20"/>
        </w:rPr>
        <w:t xml:space="preserve"> </w:t>
      </w:r>
      <w:r w:rsidR="002A591A" w:rsidRPr="002A591A">
        <w:rPr>
          <w:rFonts w:cs="Calibri"/>
          <w:sz w:val="20"/>
          <w:szCs w:val="20"/>
        </w:rPr>
        <w:t xml:space="preserve">O presente Termo de Referência tem por objeto a contratação para REGISTRO DE PREÇOS de Empresa Especializada na Prestação de Serviço de Hospedagem com Refeições Inclusas (café da manhã, almoço, jantar e </w:t>
      </w:r>
      <w:proofErr w:type="spellStart"/>
      <w:r w:rsidR="002A591A" w:rsidRPr="002A591A">
        <w:rPr>
          <w:rFonts w:cs="Calibri"/>
          <w:sz w:val="20"/>
          <w:szCs w:val="20"/>
        </w:rPr>
        <w:t>coffee</w:t>
      </w:r>
      <w:proofErr w:type="spellEnd"/>
      <w:r w:rsidR="002A591A" w:rsidRPr="002A591A">
        <w:rPr>
          <w:rFonts w:cs="Calibri"/>
          <w:sz w:val="20"/>
          <w:szCs w:val="20"/>
        </w:rPr>
        <w:t xml:space="preserve"> </w:t>
      </w:r>
      <w:proofErr w:type="spellStart"/>
      <w:r w:rsidR="002A591A" w:rsidRPr="002A591A">
        <w:rPr>
          <w:rFonts w:cs="Calibri"/>
          <w:sz w:val="20"/>
          <w:szCs w:val="20"/>
        </w:rPr>
        <w:t>break</w:t>
      </w:r>
      <w:proofErr w:type="spellEnd"/>
      <w:r w:rsidR="002A591A" w:rsidRPr="002A591A">
        <w:rPr>
          <w:rFonts w:cs="Calibri"/>
          <w:sz w:val="20"/>
          <w:szCs w:val="20"/>
        </w:rPr>
        <w:t xml:space="preserve"> quando necessário) na cidade de Palmas - TO, a ser utilizado para atender as áreas realizadoras de eventos que agregam profissionais em diversas atividades nas ações de Vigilância e Proteção à Saúde, conforme as exigências estabelecidas e especificações constantes neste Termo.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1743B2" w:rsidRPr="001743B2" w:rsidRDefault="001743B2" w:rsidP="001743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sz w:val="20"/>
          <w:szCs w:val="20"/>
        </w:rPr>
        <w:t xml:space="preserve">2.1. </w:t>
      </w:r>
      <w:r w:rsidRPr="001743B2">
        <w:rPr>
          <w:sz w:val="20"/>
          <w:szCs w:val="20"/>
        </w:rPr>
        <w:t>O Serviço em questão tem por objetivo disponibilizar hospedagem e alimentação para</w:t>
      </w:r>
      <w:proofErr w:type="gramStart"/>
      <w:r w:rsidRPr="001743B2">
        <w:rPr>
          <w:sz w:val="20"/>
          <w:szCs w:val="20"/>
        </w:rPr>
        <w:t xml:space="preserve">  </w:t>
      </w:r>
      <w:proofErr w:type="gramEnd"/>
      <w:r w:rsidRPr="001743B2">
        <w:rPr>
          <w:sz w:val="20"/>
          <w:szCs w:val="20"/>
        </w:rPr>
        <w:t xml:space="preserve">profissionais que estejam participando de eventos diversos promovidos pela Superintendência de Vigilância, Promoção e Proteção à Saúde e suas Diretorias, atendendo também as necessidades provenientes de convites a autoridades e contratações de instrutores, para ministrar cursos, palestras e reuniões técnicas. A maioria parte desses convidados </w:t>
      </w:r>
      <w:proofErr w:type="gramStart"/>
      <w:r w:rsidRPr="001743B2">
        <w:rPr>
          <w:sz w:val="20"/>
          <w:szCs w:val="20"/>
        </w:rPr>
        <w:t>são provenientes de instituições, cidades e regiões fora do Estado do Tocantins</w:t>
      </w:r>
      <w:proofErr w:type="gramEnd"/>
      <w:r w:rsidRPr="001743B2">
        <w:rPr>
          <w:sz w:val="20"/>
          <w:szCs w:val="20"/>
        </w:rPr>
        <w:t>.</w:t>
      </w:r>
    </w:p>
    <w:p w:rsidR="001743B2" w:rsidRPr="001743B2" w:rsidRDefault="001743B2" w:rsidP="001743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sz w:val="20"/>
          <w:szCs w:val="20"/>
        </w:rPr>
        <w:t xml:space="preserve">2.2. </w:t>
      </w:r>
      <w:r w:rsidRPr="001743B2">
        <w:rPr>
          <w:sz w:val="20"/>
          <w:szCs w:val="20"/>
        </w:rPr>
        <w:t xml:space="preserve">Compete a Vigilância em Saúde promover ações, campanhas, bem como formular, viabilizar e </w:t>
      </w:r>
      <w:proofErr w:type="gramStart"/>
      <w:r w:rsidRPr="001743B2">
        <w:rPr>
          <w:sz w:val="20"/>
          <w:szCs w:val="20"/>
        </w:rPr>
        <w:t>implementar</w:t>
      </w:r>
      <w:proofErr w:type="gramEnd"/>
      <w:r w:rsidRPr="001743B2">
        <w:rPr>
          <w:sz w:val="20"/>
          <w:szCs w:val="20"/>
        </w:rPr>
        <w:t xml:space="preserve"> políticas e programas e recursos que garantam acesso à saúde da população do Estado. Faz-se necessário capacitar servidores, que estão locados nos 139 municípios tocantinenses e ainda os usuários que são incorporados como colaboradores eventuais, facilitadores ou agentes junto à população. Podemos citar as campanhas temáticas que visam alertar, orientar e prevenir à população, tais como: DST/</w:t>
      </w:r>
      <w:proofErr w:type="spellStart"/>
      <w:proofErr w:type="gramStart"/>
      <w:r w:rsidRPr="001743B2">
        <w:rPr>
          <w:sz w:val="20"/>
          <w:szCs w:val="20"/>
        </w:rPr>
        <w:t>Aids</w:t>
      </w:r>
      <w:proofErr w:type="spellEnd"/>
      <w:proofErr w:type="gramEnd"/>
      <w:r w:rsidRPr="001743B2">
        <w:rPr>
          <w:sz w:val="20"/>
          <w:szCs w:val="20"/>
        </w:rPr>
        <w:t>, Hepatites e meningites, Drogas e alcoolismo, trânsito, Dengue e Febre amarela, Malária, Chagas, Hanseníase, Tuberculose,  entre outros agravos.</w:t>
      </w:r>
    </w:p>
    <w:p w:rsidR="001743B2" w:rsidRPr="001743B2" w:rsidRDefault="001743B2" w:rsidP="001743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sz w:val="20"/>
          <w:szCs w:val="20"/>
        </w:rPr>
        <w:t xml:space="preserve">2.3. </w:t>
      </w:r>
      <w:r w:rsidRPr="001743B2">
        <w:rPr>
          <w:sz w:val="20"/>
          <w:szCs w:val="20"/>
        </w:rPr>
        <w:t xml:space="preserve">Informamos que, o referido Termo de Referência trata-se de uma Ata de Registro de Preços que está previsto no Sistema de Registro de Preços, regulamento pelo Decreto nº 7.892, de 23 de janeiro de 2013, que consiste em contrato normativo para contratação futura e com condições predeterminadas, não sendo gerada em nenhum momento a obrigação de contratar. As condições ali descritas devem ser respeitadas e todas as suas obrigações, apenas como manifestação de um acordo de vontade entre as partes, que norteará as prestações que serão executadas no futuro, se caso a demanda for solicitada.  Assim sendo não produz diretamente um contrato de fornecimento e não determina que quantidade do montante licitado deva ser solicitada no procedimento de Baixa de Ata. </w:t>
      </w:r>
    </w:p>
    <w:p w:rsidR="00820BDF" w:rsidRPr="00E166E5" w:rsidRDefault="001743B2" w:rsidP="001743B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Pr>
          <w:b/>
          <w:sz w:val="20"/>
          <w:szCs w:val="20"/>
        </w:rPr>
        <w:t xml:space="preserve">2.4. </w:t>
      </w:r>
      <w:r w:rsidRPr="001743B2">
        <w:rPr>
          <w:sz w:val="20"/>
          <w:szCs w:val="20"/>
        </w:rPr>
        <w:t>São inúmeras as vantagens que o Sistema de Registro de Preços oferece a administração pública, sendo a maior delas, a redução de números de processos com o mesmo objeto licitado; e o que talvez seja mais importante, o resultado desse processo poderá ser utilizado quantas contratações se fizerem necessárias (respeitado os limites previamente determinados), ou ainda tão logo identificada à existência de uma necessidade administrativa pode ser feita uma contratação imediata</w:t>
      </w:r>
      <w:r>
        <w:rPr>
          <w:sz w:val="20"/>
          <w:szCs w:val="20"/>
        </w:rPr>
        <w:t>.</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 xml:space="preserve">DOS </w:t>
      </w:r>
      <w:r w:rsidR="007366BA">
        <w:rPr>
          <w:rFonts w:cs="Calibri"/>
          <w:b/>
          <w:color w:val="FFFFFF"/>
          <w:sz w:val="20"/>
          <w:szCs w:val="20"/>
        </w:rPr>
        <w:t>SERVIÇOS</w:t>
      </w:r>
    </w:p>
    <w:p w:rsidR="001D2C43" w:rsidRDefault="001D2C43" w:rsidP="00E53FF8">
      <w:pPr>
        <w:spacing w:after="0" w:line="240" w:lineRule="auto"/>
        <w:jc w:val="both"/>
        <w:rPr>
          <w:b/>
          <w:bCs/>
          <w:sz w:val="20"/>
          <w:szCs w:val="20"/>
          <w:u w:val="single"/>
        </w:rPr>
      </w:pPr>
      <w:r>
        <w:rPr>
          <w:b/>
          <w:bCs/>
          <w:sz w:val="20"/>
          <w:szCs w:val="20"/>
          <w:u w:val="single"/>
        </w:rPr>
        <w:t xml:space="preserve">3.1. DA DESCRIÇÃO TÉCNICA DOS </w:t>
      </w:r>
      <w:r w:rsidR="00476CD5">
        <w:rPr>
          <w:b/>
          <w:bCs/>
          <w:sz w:val="20"/>
          <w:szCs w:val="20"/>
          <w:u w:val="single"/>
        </w:rPr>
        <w:t>SERVIÇOS</w:t>
      </w:r>
      <w:r>
        <w:rPr>
          <w:b/>
          <w:bCs/>
          <w:sz w:val="20"/>
          <w:szCs w:val="20"/>
          <w:u w:val="single"/>
        </w:rPr>
        <w:t>:</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w:t>
      </w:r>
      <w:r w:rsidR="00590966">
        <w:rPr>
          <w:rFonts w:cs="Calibri"/>
          <w:sz w:val="20"/>
          <w:szCs w:val="20"/>
        </w:rPr>
        <w:t>serviços</w:t>
      </w:r>
      <w:r w:rsidRPr="001D2C43">
        <w:rPr>
          <w:rFonts w:cs="Calibri"/>
          <w:sz w:val="20"/>
          <w:szCs w:val="20"/>
        </w:rPr>
        <w:t xml:space="preserve"> a serem adquiridos possuem a seguinte especificação técnica conforme Anexo I.</w:t>
      </w:r>
    </w:p>
    <w:p w:rsidR="00590966" w:rsidRPr="00590966" w:rsidRDefault="00590966" w:rsidP="00590966">
      <w:pPr>
        <w:autoSpaceDE w:val="0"/>
        <w:autoSpaceDN w:val="0"/>
        <w:adjustRightInd w:val="0"/>
        <w:spacing w:after="0" w:line="240" w:lineRule="auto"/>
        <w:jc w:val="both"/>
        <w:rPr>
          <w:rFonts w:cs="Calibri"/>
          <w:b/>
          <w:bCs/>
          <w:sz w:val="20"/>
          <w:szCs w:val="20"/>
          <w:u w:val="single"/>
        </w:rPr>
      </w:pPr>
      <w:r w:rsidRPr="00590966">
        <w:rPr>
          <w:rFonts w:cs="Calibri"/>
          <w:b/>
          <w:bCs/>
          <w:sz w:val="20"/>
          <w:szCs w:val="20"/>
          <w:u w:val="single"/>
        </w:rPr>
        <w:t>3.3. DAS DESCRIÇÕES DOS SERVIÇOS:</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3.3.1.</w:t>
      </w:r>
      <w:r w:rsidRPr="00590966">
        <w:rPr>
          <w:rFonts w:cs="Calibri"/>
          <w:color w:val="000000"/>
          <w:sz w:val="20"/>
          <w:szCs w:val="20"/>
        </w:rPr>
        <w:t xml:space="preserve"> Os serviços constantes no presente termo consistem na hospedagem com direito ao café da manhã, almoço e jantar em locais conforme a ABIH – Associação Brasileira de Indústria de Hotéis.</w:t>
      </w:r>
    </w:p>
    <w:p w:rsidR="00590966" w:rsidRPr="00590966" w:rsidRDefault="00590966" w:rsidP="00590966">
      <w:pPr>
        <w:spacing w:after="0" w:line="240" w:lineRule="auto"/>
        <w:jc w:val="both"/>
        <w:rPr>
          <w:rFonts w:cs="Calibri"/>
          <w:sz w:val="20"/>
          <w:szCs w:val="20"/>
        </w:rPr>
      </w:pPr>
      <w:r w:rsidRPr="00590966">
        <w:rPr>
          <w:rFonts w:cs="Calibri"/>
          <w:b/>
          <w:color w:val="000000"/>
          <w:sz w:val="20"/>
          <w:szCs w:val="20"/>
        </w:rPr>
        <w:t>3.3.2.</w:t>
      </w:r>
      <w:r w:rsidRPr="00590966">
        <w:rPr>
          <w:rFonts w:cs="Calibri"/>
          <w:color w:val="000000"/>
          <w:sz w:val="20"/>
          <w:szCs w:val="20"/>
        </w:rPr>
        <w:t xml:space="preserve"> </w:t>
      </w:r>
      <w:r w:rsidRPr="00590966">
        <w:rPr>
          <w:rFonts w:cs="Calibri"/>
          <w:sz w:val="20"/>
          <w:szCs w:val="20"/>
        </w:rPr>
        <w:t>O hotel deverá dispor de condições de acessibilidade arquitetônica como rampa de acesso, barras e portas que permitam a passagem de cadeiras de rodas para atender pessoas portadoras de necessidades especiais.</w:t>
      </w:r>
    </w:p>
    <w:p w:rsidR="00590966" w:rsidRPr="00590966" w:rsidRDefault="00590966" w:rsidP="00590966">
      <w:pPr>
        <w:spacing w:after="0" w:line="240" w:lineRule="auto"/>
        <w:jc w:val="both"/>
        <w:rPr>
          <w:rFonts w:cs="Calibri"/>
          <w:sz w:val="20"/>
          <w:szCs w:val="20"/>
        </w:rPr>
      </w:pPr>
    </w:p>
    <w:p w:rsidR="00590966" w:rsidRPr="00590966" w:rsidRDefault="00590966" w:rsidP="00590966">
      <w:pPr>
        <w:spacing w:after="0" w:line="240" w:lineRule="auto"/>
        <w:jc w:val="both"/>
        <w:rPr>
          <w:rFonts w:cs="Calibri"/>
          <w:sz w:val="20"/>
          <w:szCs w:val="20"/>
        </w:rPr>
      </w:pPr>
      <w:r w:rsidRPr="00590966">
        <w:rPr>
          <w:rFonts w:cs="Calibri"/>
          <w:b/>
          <w:color w:val="000000"/>
          <w:sz w:val="20"/>
          <w:szCs w:val="20"/>
        </w:rPr>
        <w:t>3.3.3.</w:t>
      </w:r>
      <w:r w:rsidRPr="00590966">
        <w:rPr>
          <w:rFonts w:cs="Calibri"/>
          <w:color w:val="000000"/>
          <w:sz w:val="20"/>
          <w:szCs w:val="20"/>
        </w:rPr>
        <w:t xml:space="preserve"> </w:t>
      </w:r>
      <w:r w:rsidRPr="00590966">
        <w:rPr>
          <w:rFonts w:cs="Calibri"/>
          <w:sz w:val="20"/>
          <w:szCs w:val="20"/>
        </w:rPr>
        <w:t>Dispor de meio eletrônico para realização das reservas das hospedagens (e-mail), além de telefone.</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lastRenderedPageBreak/>
        <w:t>3.3.4.</w:t>
      </w:r>
      <w:r w:rsidRPr="00590966">
        <w:rPr>
          <w:rFonts w:cs="Calibri"/>
          <w:color w:val="000000"/>
          <w:sz w:val="20"/>
          <w:szCs w:val="20"/>
        </w:rPr>
        <w:t xml:space="preserve"> Os hóspedes deverão ser acomodados em apartamentos tipo, </w:t>
      </w:r>
      <w:proofErr w:type="gramStart"/>
      <w:r w:rsidRPr="00590966">
        <w:rPr>
          <w:rFonts w:cs="Calibri"/>
          <w:color w:val="000000"/>
          <w:sz w:val="20"/>
          <w:szCs w:val="20"/>
        </w:rPr>
        <w:t>individuais luxo</w:t>
      </w:r>
      <w:proofErr w:type="gramEnd"/>
      <w:r w:rsidRPr="00590966">
        <w:rPr>
          <w:rFonts w:cs="Calibri"/>
          <w:color w:val="000000"/>
          <w:sz w:val="20"/>
          <w:szCs w:val="20"/>
        </w:rPr>
        <w:t>, duplos, triplos ou suítes executivas com banheiro interno conforme Termo de Requisição/Autorização de Hospedagem e Alimentação emitida pela Administração.</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3.3.5.</w:t>
      </w:r>
      <w:r w:rsidRPr="00590966">
        <w:rPr>
          <w:rFonts w:cs="Calibri"/>
          <w:color w:val="000000"/>
          <w:sz w:val="20"/>
          <w:szCs w:val="20"/>
        </w:rPr>
        <w:t xml:space="preserve"> Os apartamentos deverão ser equipados com frigobar, ar condicionado, acesso à internet por </w:t>
      </w:r>
      <w:proofErr w:type="spellStart"/>
      <w:r w:rsidRPr="00590966">
        <w:rPr>
          <w:rFonts w:cs="Calibri"/>
          <w:color w:val="000000"/>
          <w:sz w:val="20"/>
          <w:szCs w:val="20"/>
        </w:rPr>
        <w:t>wi-fi</w:t>
      </w:r>
      <w:proofErr w:type="spellEnd"/>
      <w:r w:rsidRPr="00590966">
        <w:rPr>
          <w:rFonts w:cs="Calibri"/>
          <w:color w:val="000000"/>
          <w:sz w:val="20"/>
          <w:szCs w:val="20"/>
        </w:rPr>
        <w:t xml:space="preserve"> e wireless, televisão, telefone e meios de guardar roupas e objetos pessoais.</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3.3.6.</w:t>
      </w:r>
      <w:r w:rsidRPr="00590966">
        <w:rPr>
          <w:rFonts w:cs="Calibri"/>
          <w:color w:val="000000"/>
          <w:sz w:val="20"/>
          <w:szCs w:val="20"/>
        </w:rPr>
        <w:t xml:space="preserve"> O Estabelecimento deverá ofertar os serviços de telefonia, internet no hotel, quartos com iluminação e ventilação de acordo com as normas vigentes para edificações, serviço diário de limpeza, serviço de fornecimento de produtos básicos de higiene, serviço de troca de roupas de cama, serviço de café da manhã, serviço de portaria. </w:t>
      </w:r>
    </w:p>
    <w:p w:rsidR="00590966" w:rsidRPr="00590966" w:rsidRDefault="00590966" w:rsidP="00590966">
      <w:pPr>
        <w:shd w:val="clear" w:color="auto" w:fill="FFFFFF"/>
        <w:tabs>
          <w:tab w:val="left" w:pos="0"/>
        </w:tabs>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3.3.7.</w:t>
      </w:r>
      <w:r w:rsidRPr="00590966">
        <w:rPr>
          <w:rFonts w:cs="Calibri"/>
          <w:color w:val="000000"/>
          <w:sz w:val="20"/>
          <w:szCs w:val="20"/>
        </w:rPr>
        <w:t xml:space="preserve"> O Estabelecimento deverá ter opção de uso de serviços de: </w:t>
      </w:r>
      <w:r w:rsidRPr="00590966">
        <w:rPr>
          <w:rFonts w:eastAsia="Arial Unicode MS" w:cs="Calibri"/>
          <w:sz w:val="20"/>
          <w:szCs w:val="20"/>
        </w:rPr>
        <w:t xml:space="preserve">fax, salão de convenções, sala de reunião, convênios com táxi, estacionamento, piscina, sala de ginástica, </w:t>
      </w:r>
      <w:proofErr w:type="spellStart"/>
      <w:r w:rsidRPr="00590966">
        <w:rPr>
          <w:rFonts w:eastAsia="Arial Unicode MS" w:cs="Calibri"/>
          <w:sz w:val="20"/>
          <w:szCs w:val="20"/>
        </w:rPr>
        <w:t>coffee</w:t>
      </w:r>
      <w:proofErr w:type="spellEnd"/>
      <w:r w:rsidRPr="00590966">
        <w:rPr>
          <w:rFonts w:eastAsia="Arial Unicode MS" w:cs="Calibri"/>
          <w:sz w:val="20"/>
          <w:szCs w:val="20"/>
        </w:rPr>
        <w:t xml:space="preserve"> shop, restaurante e </w:t>
      </w:r>
      <w:proofErr w:type="spellStart"/>
      <w:r w:rsidRPr="00590966">
        <w:rPr>
          <w:rFonts w:eastAsia="Arial Unicode MS" w:cs="Calibri"/>
          <w:sz w:val="20"/>
          <w:szCs w:val="20"/>
        </w:rPr>
        <w:t>room</w:t>
      </w:r>
      <w:proofErr w:type="spellEnd"/>
      <w:r w:rsidRPr="00590966">
        <w:rPr>
          <w:rFonts w:eastAsia="Arial Unicode MS" w:cs="Calibri"/>
          <w:sz w:val="20"/>
          <w:szCs w:val="20"/>
        </w:rPr>
        <w:t xml:space="preserve"> </w:t>
      </w:r>
      <w:proofErr w:type="spellStart"/>
      <w:r w:rsidRPr="00590966">
        <w:rPr>
          <w:rFonts w:eastAsia="Arial Unicode MS" w:cs="Calibri"/>
          <w:sz w:val="20"/>
          <w:szCs w:val="20"/>
        </w:rPr>
        <w:t>service</w:t>
      </w:r>
      <w:proofErr w:type="spellEnd"/>
      <w:r w:rsidRPr="00590966">
        <w:rPr>
          <w:rFonts w:eastAsia="Arial Unicode MS" w:cs="Calibri"/>
          <w:sz w:val="20"/>
          <w:szCs w:val="20"/>
        </w:rPr>
        <w:t xml:space="preserve"> à disposição para uso.</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3.3.8.</w:t>
      </w:r>
      <w:r w:rsidRPr="00590966">
        <w:rPr>
          <w:rFonts w:cs="Calibri"/>
          <w:color w:val="000000"/>
          <w:sz w:val="20"/>
          <w:szCs w:val="20"/>
        </w:rPr>
        <w:t xml:space="preserve"> O uso do frigobar, lavanderia, estacionamento privativo, ligações telefônicas (urbanas ou interurbanas), acesso a internet de qualquer caráter ou outros serviços individuais não descritos neste Termo, serão de inteira responsabilidade dos hóspedes, não se responsabilizando a Secretaria de Saúde por tais gastos.</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3.3.9.</w:t>
      </w:r>
      <w:r w:rsidRPr="00590966">
        <w:rPr>
          <w:rFonts w:cs="Calibri"/>
          <w:color w:val="000000"/>
          <w:sz w:val="20"/>
          <w:szCs w:val="20"/>
        </w:rPr>
        <w:t xml:space="preserve"> Os banheiros deverão ser completos, com bacia sanitária, ducha higiênica, pia, descarga, espelho e chuveiro alternativo, com opção para água fria, morna e/ou quente.</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3.3.10.</w:t>
      </w:r>
      <w:r w:rsidRPr="00590966">
        <w:rPr>
          <w:rFonts w:cs="Calibri"/>
          <w:color w:val="000000"/>
          <w:sz w:val="20"/>
          <w:szCs w:val="20"/>
        </w:rPr>
        <w:t xml:space="preserve"> A refeição oferecida será guarnecida de 01 (uma) bebida não alcoólica, </w:t>
      </w:r>
      <w:r w:rsidRPr="00590966">
        <w:rPr>
          <w:rFonts w:cs="Calibri"/>
          <w:b/>
          <w:color w:val="000000"/>
          <w:sz w:val="20"/>
          <w:szCs w:val="20"/>
        </w:rPr>
        <w:t>sendo opcional</w:t>
      </w:r>
      <w:r w:rsidRPr="00590966">
        <w:rPr>
          <w:rFonts w:cs="Calibri"/>
          <w:color w:val="000000"/>
          <w:sz w:val="20"/>
          <w:szCs w:val="20"/>
        </w:rPr>
        <w:t xml:space="preserve"> (água mineral com ou sem gás, suco natural ou refrigerante) com volume mínimo de 300 ml.</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3.3.11.</w:t>
      </w:r>
      <w:r w:rsidRPr="00590966">
        <w:rPr>
          <w:rFonts w:cs="Calibri"/>
          <w:color w:val="000000"/>
          <w:sz w:val="20"/>
          <w:szCs w:val="20"/>
        </w:rPr>
        <w:t xml:space="preserve"> As despesas extras não estão autorizadas pela CONTRATANTE, tipo refeições do tipo Prato “a </w:t>
      </w:r>
      <w:proofErr w:type="spellStart"/>
      <w:proofErr w:type="gramStart"/>
      <w:r w:rsidRPr="00590966">
        <w:rPr>
          <w:rFonts w:cs="Calibri"/>
          <w:color w:val="000000"/>
          <w:sz w:val="20"/>
          <w:szCs w:val="20"/>
        </w:rPr>
        <w:t>la</w:t>
      </w:r>
      <w:proofErr w:type="spellEnd"/>
      <w:proofErr w:type="gramEnd"/>
      <w:r w:rsidRPr="00590966">
        <w:rPr>
          <w:rFonts w:cs="Calibri"/>
          <w:color w:val="000000"/>
          <w:sz w:val="20"/>
          <w:szCs w:val="20"/>
        </w:rPr>
        <w:t xml:space="preserve"> </w:t>
      </w:r>
      <w:proofErr w:type="spellStart"/>
      <w:r w:rsidRPr="00590966">
        <w:rPr>
          <w:rFonts w:cs="Calibri"/>
          <w:color w:val="000000"/>
          <w:sz w:val="20"/>
          <w:szCs w:val="20"/>
        </w:rPr>
        <w:t>carte</w:t>
      </w:r>
      <w:proofErr w:type="spellEnd"/>
      <w:r w:rsidRPr="00590966">
        <w:rPr>
          <w:rFonts w:cs="Calibri"/>
          <w:color w:val="000000"/>
          <w:sz w:val="20"/>
          <w:szCs w:val="20"/>
        </w:rPr>
        <w:t xml:space="preserve">” ou outros pratos de valores superiores, que não estão previstos no descritivo 3.1 – Descrição Técnica dos Produtos, que descreve as especificações das refeições inclusas, sendo de responsabilidade da CONTRATADA o recebimento junto aos consumidores.  </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3.3.12.</w:t>
      </w:r>
      <w:r w:rsidRPr="00590966">
        <w:rPr>
          <w:rFonts w:cs="Calibri"/>
          <w:color w:val="000000"/>
          <w:sz w:val="20"/>
          <w:szCs w:val="20"/>
        </w:rPr>
        <w:t xml:space="preserve"> Em hipótese alguma a Secretaria de Estado de Saúde se responsabilizará pelo pagamento de bebidas alcoólicas, chocolates, itens de frigobar, lavanderias, ligações interurbanas ou quaisquer outras despesas alheias ao objeto do presente termo.</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3.3.13.</w:t>
      </w:r>
      <w:r w:rsidRPr="00590966">
        <w:rPr>
          <w:rFonts w:cs="Calibri"/>
          <w:color w:val="000000"/>
          <w:sz w:val="20"/>
          <w:szCs w:val="20"/>
        </w:rPr>
        <w:t xml:space="preserve"> Permitir acesso e uso das dependências de lazer e área de uso comum aos hóspedes.</w:t>
      </w:r>
    </w:p>
    <w:p w:rsidR="00590966" w:rsidRPr="00590966" w:rsidRDefault="00590966" w:rsidP="00590966">
      <w:pPr>
        <w:autoSpaceDE w:val="0"/>
        <w:autoSpaceDN w:val="0"/>
        <w:adjustRightInd w:val="0"/>
        <w:spacing w:after="0" w:line="240" w:lineRule="auto"/>
        <w:jc w:val="both"/>
        <w:rPr>
          <w:rFonts w:cs="Calibri"/>
          <w:b/>
          <w:color w:val="000000"/>
          <w:sz w:val="20"/>
          <w:szCs w:val="20"/>
        </w:rPr>
      </w:pPr>
      <w:r w:rsidRPr="00590966">
        <w:rPr>
          <w:rFonts w:cs="Calibri"/>
          <w:b/>
          <w:color w:val="000000"/>
          <w:sz w:val="20"/>
          <w:szCs w:val="20"/>
        </w:rPr>
        <w:t>3.3.14</w:t>
      </w:r>
      <w:r w:rsidRPr="00590966">
        <w:rPr>
          <w:rFonts w:cs="Calibri"/>
          <w:color w:val="000000"/>
          <w:sz w:val="20"/>
          <w:szCs w:val="20"/>
        </w:rPr>
        <w:t xml:space="preserve">. </w:t>
      </w:r>
      <w:r w:rsidRPr="00590966">
        <w:rPr>
          <w:rFonts w:cs="Calibri"/>
          <w:b/>
          <w:color w:val="000000"/>
          <w:sz w:val="20"/>
          <w:szCs w:val="20"/>
        </w:rPr>
        <w:t>Quanto ao uso do Auditório:</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a)</w:t>
      </w:r>
      <w:r w:rsidRPr="00590966">
        <w:rPr>
          <w:rFonts w:cs="Calibri"/>
          <w:color w:val="000000"/>
          <w:sz w:val="20"/>
          <w:szCs w:val="20"/>
        </w:rPr>
        <w:t xml:space="preserve"> Fica sob a responsabilidade do LICITANTE a montagem e desmontagem da estrutura do evento, bem como os serviços de limpeza do auditório, que deverá ser disponibilizado em horário comercial, das 08 às 18 horas;</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b)</w:t>
      </w:r>
      <w:r w:rsidRPr="00590966">
        <w:rPr>
          <w:rFonts w:cs="Calibri"/>
          <w:color w:val="000000"/>
          <w:sz w:val="20"/>
          <w:szCs w:val="20"/>
        </w:rPr>
        <w:t xml:space="preserve"> No preço ofertado, deverá estar incluído todos os tributos, encargos sociais, trabalhistas, custos diretos e indiretos, mão de obra, materiais de limpeza, segurança interna e externa, bem como quaisquer outras necessárias ou que possam incidir sobre a realização completa do fornecimento previsto no objeto deste termo de referência, no edital e seus anexos.</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c)</w:t>
      </w:r>
      <w:r w:rsidRPr="00590966">
        <w:rPr>
          <w:rFonts w:cs="Calibri"/>
          <w:color w:val="000000"/>
          <w:sz w:val="20"/>
          <w:szCs w:val="20"/>
        </w:rPr>
        <w:t xml:space="preserve"> O uso do auditório será sob demanda, obrigando-se o CONTRATANTE a solicitar com antecedência de </w:t>
      </w:r>
      <w:r w:rsidRPr="00590966">
        <w:rPr>
          <w:rFonts w:cs="Calibri"/>
          <w:b/>
          <w:color w:val="000000"/>
          <w:sz w:val="20"/>
          <w:szCs w:val="20"/>
        </w:rPr>
        <w:t xml:space="preserve">01 (um) </w:t>
      </w:r>
      <w:r w:rsidRPr="00590966">
        <w:rPr>
          <w:rFonts w:cs="Calibri"/>
          <w:color w:val="000000"/>
          <w:sz w:val="20"/>
          <w:szCs w:val="20"/>
        </w:rPr>
        <w:t>mês a reserva para eventos;</w:t>
      </w:r>
    </w:p>
    <w:p w:rsidR="00590966" w:rsidRPr="00590966" w:rsidRDefault="00590966" w:rsidP="00590966">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d)</w:t>
      </w:r>
      <w:r w:rsidRPr="00590966">
        <w:rPr>
          <w:rFonts w:cs="Calibri"/>
          <w:color w:val="000000"/>
          <w:sz w:val="20"/>
          <w:szCs w:val="20"/>
        </w:rPr>
        <w:t xml:space="preserve"> O auditório deve contar com cadeiras individuais estofadas ou plásticas com capa, mesa para os condutores com capacidade para 10 pessoas, munida com copos de vidro para o serviço de água.</w:t>
      </w:r>
    </w:p>
    <w:p w:rsidR="00590966" w:rsidRPr="00590966" w:rsidRDefault="00590966" w:rsidP="00590966">
      <w:pPr>
        <w:autoSpaceDE w:val="0"/>
        <w:autoSpaceDN w:val="0"/>
        <w:adjustRightInd w:val="0"/>
        <w:spacing w:after="0" w:line="240" w:lineRule="auto"/>
        <w:jc w:val="both"/>
        <w:rPr>
          <w:rFonts w:cs="Calibri"/>
          <w:b/>
          <w:bCs/>
          <w:sz w:val="20"/>
          <w:szCs w:val="20"/>
          <w:u w:val="single"/>
        </w:rPr>
      </w:pPr>
      <w:r w:rsidRPr="00590966">
        <w:rPr>
          <w:rFonts w:cs="Calibri"/>
          <w:b/>
          <w:bCs/>
          <w:sz w:val="20"/>
          <w:szCs w:val="20"/>
          <w:u w:val="single"/>
        </w:rPr>
        <w:t>3.4. DA GARANTIA DOS PRODUTOS:</w:t>
      </w:r>
    </w:p>
    <w:p w:rsidR="00590966" w:rsidRPr="00590966" w:rsidRDefault="00590966" w:rsidP="00590966">
      <w:pPr>
        <w:tabs>
          <w:tab w:val="left" w:pos="2127"/>
        </w:tabs>
        <w:spacing w:after="0" w:line="240" w:lineRule="auto"/>
        <w:jc w:val="both"/>
        <w:rPr>
          <w:rFonts w:cs="Calibri"/>
          <w:color w:val="000000"/>
          <w:sz w:val="20"/>
          <w:szCs w:val="20"/>
        </w:rPr>
      </w:pPr>
      <w:r w:rsidRPr="00590966">
        <w:rPr>
          <w:rFonts w:cs="Calibri"/>
          <w:b/>
          <w:color w:val="000000"/>
          <w:sz w:val="20"/>
          <w:szCs w:val="20"/>
        </w:rPr>
        <w:t>3.4.1.</w:t>
      </w:r>
      <w:r w:rsidRPr="00590966">
        <w:rPr>
          <w:rFonts w:cs="Calibri"/>
          <w:color w:val="000000"/>
          <w:sz w:val="20"/>
          <w:szCs w:val="20"/>
        </w:rPr>
        <w:t xml:space="preserve"> A Contratada fica obrigada a manter e d</w:t>
      </w:r>
      <w:r w:rsidRPr="00590966">
        <w:rPr>
          <w:rFonts w:eastAsia="Arial Unicode MS" w:cs="Calibri"/>
          <w:sz w:val="20"/>
          <w:szCs w:val="20"/>
        </w:rPr>
        <w:t xml:space="preserve">ar plena garantia de qualidade aos serviços prestados, e que estes após a entrega, possuam a qualidade exigida, imputando-lhe ônus da cobertura dos prejuízos pela entrega dos mesmos em desconformidade como o especificado no </w:t>
      </w:r>
      <w:r w:rsidRPr="00590966">
        <w:rPr>
          <w:rFonts w:cs="Calibri"/>
          <w:color w:val="000000"/>
          <w:sz w:val="20"/>
          <w:szCs w:val="20"/>
        </w:rPr>
        <w:t>Termo de Referência, sob pena de sofrer as sanções legais aplicáveis.</w:t>
      </w:r>
    </w:p>
    <w:p w:rsidR="00590966" w:rsidRPr="00590966" w:rsidRDefault="00590966" w:rsidP="00590966">
      <w:pPr>
        <w:autoSpaceDE w:val="0"/>
        <w:autoSpaceDN w:val="0"/>
        <w:adjustRightInd w:val="0"/>
        <w:spacing w:after="0" w:line="240" w:lineRule="auto"/>
        <w:jc w:val="both"/>
        <w:rPr>
          <w:rFonts w:cs="Calibri"/>
          <w:b/>
          <w:bCs/>
          <w:sz w:val="20"/>
          <w:szCs w:val="20"/>
          <w:u w:val="single"/>
        </w:rPr>
      </w:pPr>
      <w:r w:rsidRPr="00590966">
        <w:rPr>
          <w:rFonts w:cs="Calibri"/>
          <w:b/>
          <w:bCs/>
          <w:sz w:val="20"/>
          <w:szCs w:val="20"/>
          <w:u w:val="single"/>
        </w:rPr>
        <w:t>3.5. DA EXECUÇÃO:</w:t>
      </w:r>
    </w:p>
    <w:p w:rsidR="00590966" w:rsidRPr="00590966" w:rsidRDefault="00590966" w:rsidP="00590966">
      <w:pPr>
        <w:spacing w:after="0" w:line="240" w:lineRule="auto"/>
        <w:jc w:val="both"/>
        <w:rPr>
          <w:rFonts w:cs="Calibri"/>
          <w:sz w:val="20"/>
          <w:szCs w:val="20"/>
        </w:rPr>
      </w:pPr>
      <w:r w:rsidRPr="00590966">
        <w:rPr>
          <w:rFonts w:cs="Calibri"/>
          <w:b/>
          <w:sz w:val="20"/>
          <w:szCs w:val="20"/>
        </w:rPr>
        <w:t>3.5.1.</w:t>
      </w:r>
      <w:r w:rsidRPr="00590966">
        <w:rPr>
          <w:rFonts w:cs="Calibri"/>
          <w:sz w:val="20"/>
          <w:szCs w:val="20"/>
        </w:rPr>
        <w:t xml:space="preserve"> A disponibilização dos serviços seguirá em conformidade com o cronograma e/ou solicitações das atividades, mediante solicitação e informe de demanda encaminhada por esta Secretaria, através da </w:t>
      </w:r>
      <w:r w:rsidRPr="00590966">
        <w:rPr>
          <w:rFonts w:cs="Calibri"/>
          <w:b/>
          <w:sz w:val="20"/>
          <w:szCs w:val="20"/>
        </w:rPr>
        <w:t xml:space="preserve">Assessoria de Eventos </w:t>
      </w:r>
      <w:r w:rsidRPr="00590966">
        <w:rPr>
          <w:rFonts w:cs="Calibri"/>
          <w:sz w:val="20"/>
          <w:szCs w:val="20"/>
        </w:rPr>
        <w:t>e ou</w:t>
      </w:r>
      <w:r w:rsidRPr="00590966">
        <w:rPr>
          <w:rFonts w:cs="Calibri"/>
          <w:b/>
          <w:sz w:val="20"/>
          <w:szCs w:val="20"/>
        </w:rPr>
        <w:t xml:space="preserve"> Superintendência de Vigilância Promoção e Proteção à Saúde</w:t>
      </w:r>
      <w:r w:rsidRPr="00590966">
        <w:rPr>
          <w:rFonts w:cs="Calibri"/>
          <w:sz w:val="20"/>
          <w:szCs w:val="20"/>
        </w:rPr>
        <w:t>, podendo ser da seguinte forma:</w:t>
      </w:r>
    </w:p>
    <w:p w:rsidR="00590966" w:rsidRPr="00590966" w:rsidRDefault="00590966" w:rsidP="00590966">
      <w:pPr>
        <w:spacing w:after="0" w:line="240" w:lineRule="auto"/>
        <w:jc w:val="both"/>
        <w:rPr>
          <w:rFonts w:cs="Calibri"/>
          <w:sz w:val="20"/>
          <w:szCs w:val="20"/>
        </w:rPr>
      </w:pPr>
      <w:r w:rsidRPr="00590966">
        <w:rPr>
          <w:rFonts w:cs="Calibri"/>
          <w:b/>
          <w:sz w:val="20"/>
          <w:szCs w:val="20"/>
        </w:rPr>
        <w:lastRenderedPageBreak/>
        <w:t>a)</w:t>
      </w:r>
      <w:r w:rsidRPr="00590966">
        <w:rPr>
          <w:rFonts w:cs="Calibri"/>
          <w:sz w:val="20"/>
          <w:szCs w:val="20"/>
        </w:rPr>
        <w:t xml:space="preserve"> A qualquer momento, antes do dia da hospedagem quando se tratar de até 05 (cinco) hóspedes, devendo o hotel garantir os serviços;</w:t>
      </w:r>
    </w:p>
    <w:p w:rsidR="00590966" w:rsidRPr="00590966" w:rsidRDefault="00590966" w:rsidP="00590966">
      <w:pPr>
        <w:spacing w:after="0" w:line="240" w:lineRule="auto"/>
        <w:jc w:val="both"/>
        <w:rPr>
          <w:rFonts w:cs="Calibri"/>
          <w:sz w:val="20"/>
          <w:szCs w:val="20"/>
        </w:rPr>
      </w:pPr>
      <w:r w:rsidRPr="00590966">
        <w:rPr>
          <w:rFonts w:cs="Calibri"/>
          <w:b/>
          <w:sz w:val="20"/>
          <w:szCs w:val="20"/>
        </w:rPr>
        <w:t>b</w:t>
      </w:r>
      <w:r w:rsidRPr="00590966">
        <w:rPr>
          <w:rFonts w:cs="Calibri"/>
          <w:sz w:val="20"/>
          <w:szCs w:val="20"/>
        </w:rPr>
        <w:t>) No prazo de 48 (quarenta e oito) horas de antecedência, quando ultrapassar o número de 05 (cinco) e até 15 hóspedes.</w:t>
      </w:r>
    </w:p>
    <w:p w:rsidR="00590966" w:rsidRPr="00590966" w:rsidRDefault="00590966" w:rsidP="00590966">
      <w:pPr>
        <w:spacing w:after="0" w:line="240" w:lineRule="auto"/>
        <w:jc w:val="both"/>
        <w:rPr>
          <w:rFonts w:cs="Calibri"/>
          <w:bCs/>
          <w:sz w:val="20"/>
          <w:szCs w:val="20"/>
        </w:rPr>
      </w:pPr>
      <w:r w:rsidRPr="00590966">
        <w:rPr>
          <w:rFonts w:cs="Calibri"/>
          <w:b/>
          <w:sz w:val="20"/>
          <w:szCs w:val="20"/>
        </w:rPr>
        <w:t>c)</w:t>
      </w:r>
      <w:r w:rsidRPr="00590966">
        <w:rPr>
          <w:rFonts w:cs="Calibri"/>
          <w:sz w:val="20"/>
          <w:szCs w:val="20"/>
        </w:rPr>
        <w:t xml:space="preserve"> No prazo de 15 (quinze) dias de antecedência quando as hospedagens forem superiores a 15 (quinze) hóspedes.</w:t>
      </w:r>
    </w:p>
    <w:p w:rsidR="00590966" w:rsidRPr="00590966" w:rsidRDefault="00590966" w:rsidP="00590966">
      <w:pPr>
        <w:autoSpaceDE w:val="0"/>
        <w:autoSpaceDN w:val="0"/>
        <w:adjustRightInd w:val="0"/>
        <w:spacing w:after="0" w:line="240" w:lineRule="auto"/>
        <w:jc w:val="both"/>
        <w:rPr>
          <w:rFonts w:cs="Calibri"/>
          <w:b/>
          <w:bCs/>
          <w:sz w:val="20"/>
          <w:szCs w:val="20"/>
          <w:u w:val="single"/>
        </w:rPr>
      </w:pPr>
      <w:r w:rsidRPr="00590966">
        <w:rPr>
          <w:rFonts w:cs="Calibri"/>
          <w:b/>
          <w:bCs/>
          <w:sz w:val="20"/>
          <w:szCs w:val="20"/>
          <w:u w:val="single"/>
        </w:rPr>
        <w:t>3.6. DA ADJUDICAÇÃO:</w:t>
      </w:r>
    </w:p>
    <w:p w:rsidR="00590966" w:rsidRPr="00590966" w:rsidRDefault="00590966" w:rsidP="0059096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590966">
        <w:rPr>
          <w:rFonts w:cs="Calibri"/>
          <w:b/>
          <w:sz w:val="20"/>
          <w:szCs w:val="20"/>
        </w:rPr>
        <w:t>3.6.1.</w:t>
      </w:r>
      <w:r w:rsidRPr="00590966">
        <w:rPr>
          <w:rFonts w:cs="Calibri"/>
          <w:sz w:val="20"/>
          <w:szCs w:val="20"/>
        </w:rPr>
        <w:t xml:space="preserve"> A adjudicação será por item.</w:t>
      </w:r>
    </w:p>
    <w:p w:rsidR="00E53FF8" w:rsidRPr="001D2C43" w:rsidRDefault="00590966" w:rsidP="00590966">
      <w:pPr>
        <w:tabs>
          <w:tab w:val="left" w:pos="2127"/>
        </w:tabs>
        <w:spacing w:after="120" w:line="240" w:lineRule="auto"/>
        <w:jc w:val="both"/>
        <w:rPr>
          <w:rFonts w:cs="Calibri"/>
          <w:bCs/>
          <w:sz w:val="20"/>
          <w:szCs w:val="20"/>
        </w:rPr>
      </w:pPr>
      <w:r w:rsidRPr="00590966">
        <w:rPr>
          <w:rFonts w:cs="Calibri"/>
          <w:b/>
          <w:sz w:val="20"/>
          <w:szCs w:val="20"/>
        </w:rPr>
        <w:t>3.6.2.</w:t>
      </w:r>
      <w:r w:rsidRPr="00590966">
        <w:rPr>
          <w:rFonts w:cs="Calibri"/>
          <w:sz w:val="20"/>
          <w:szCs w:val="20"/>
        </w:rPr>
        <w:t xml:space="preserve"> Não se admitirá proposta de preços cujo valor ofertado para o item seja superior ao preço máximo que a SESAU/TO se dispõe a pagar.</w:t>
      </w:r>
    </w:p>
    <w:p w:rsidR="00E166E5" w:rsidRPr="00E166E5" w:rsidRDefault="006D20E3" w:rsidP="00AD1F48">
      <w:pPr>
        <w:shd w:val="clear" w:color="auto" w:fill="3333FF"/>
        <w:spacing w:after="0"/>
        <w:jc w:val="both"/>
        <w:rPr>
          <w:b/>
          <w:bCs/>
          <w:sz w:val="20"/>
          <w:szCs w:val="20"/>
          <w:u w:val="single"/>
        </w:rPr>
      </w:pPr>
      <w:r>
        <w:rPr>
          <w:rFonts w:cs="Calibri"/>
          <w:b/>
          <w:bCs/>
          <w:color w:val="FFFFFF"/>
          <w:sz w:val="20"/>
          <w:szCs w:val="20"/>
        </w:rPr>
        <w:t>04. DA QUALIFICAÇÃO TÉCNICA DOS LICITANTES</w:t>
      </w:r>
    </w:p>
    <w:p w:rsidR="001D2C43" w:rsidRPr="001D2C43" w:rsidRDefault="004061C6" w:rsidP="006D20E3">
      <w:pPr>
        <w:tabs>
          <w:tab w:val="left" w:pos="7200"/>
        </w:tabs>
        <w:spacing w:after="120" w:line="240" w:lineRule="auto"/>
        <w:jc w:val="both"/>
        <w:rPr>
          <w:rFonts w:eastAsia="Batang" w:cs="Calibri"/>
          <w:color w:val="000000"/>
          <w:sz w:val="20"/>
          <w:szCs w:val="20"/>
        </w:rPr>
      </w:pPr>
      <w:r w:rsidRPr="006D20E3">
        <w:rPr>
          <w:rFonts w:eastAsia="Batang" w:cs="Calibri"/>
          <w:b/>
          <w:color w:val="000000"/>
          <w:sz w:val="20"/>
          <w:szCs w:val="20"/>
        </w:rPr>
        <w:t>4</w:t>
      </w:r>
      <w:r w:rsidR="001D2C43" w:rsidRPr="006D20E3">
        <w:rPr>
          <w:rFonts w:eastAsia="Batang" w:cs="Calibri"/>
          <w:b/>
          <w:color w:val="000000"/>
          <w:sz w:val="20"/>
          <w:szCs w:val="20"/>
        </w:rPr>
        <w:t xml:space="preserve">.1. </w:t>
      </w:r>
      <w:r w:rsidR="006D20E3" w:rsidRPr="006D20E3">
        <w:rPr>
          <w:rFonts w:eastAsia="Batang" w:cs="Calibri"/>
          <w:color w:val="000000"/>
          <w:sz w:val="20"/>
          <w:szCs w:val="20"/>
        </w:rPr>
        <w:t xml:space="preserve">Conforme item 13.3. </w:t>
      </w:r>
      <w:proofErr w:type="gramStart"/>
      <w:r w:rsidR="006D20E3" w:rsidRPr="006D20E3">
        <w:rPr>
          <w:rFonts w:eastAsia="Batang" w:cs="Calibri"/>
          <w:color w:val="000000"/>
          <w:sz w:val="20"/>
          <w:szCs w:val="20"/>
        </w:rPr>
        <w:t>do</w:t>
      </w:r>
      <w:proofErr w:type="gramEnd"/>
      <w:r w:rsidR="006D20E3" w:rsidRPr="006D20E3">
        <w:rPr>
          <w:rFonts w:eastAsia="Batang" w:cs="Calibri"/>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B12D3">
        <w:rPr>
          <w:rFonts w:cs="Calibri"/>
          <w:b/>
          <w:bCs/>
          <w:color w:val="FFFFFF"/>
          <w:sz w:val="20"/>
          <w:szCs w:val="20"/>
        </w:rPr>
        <w:t>DO ACOMPANHAMENTO, FISCALIZAÇÃO E EXECUÇÃO DOS SERVIÇOS</w:t>
      </w:r>
      <w:r w:rsidR="005203EF">
        <w:rPr>
          <w:rFonts w:cs="Calibri"/>
          <w:b/>
          <w:bCs/>
          <w:color w:val="FFFFFF"/>
          <w:sz w:val="20"/>
          <w:szCs w:val="20"/>
        </w:rPr>
        <w:t xml:space="preserve"> </w:t>
      </w:r>
    </w:p>
    <w:p w:rsidR="00123460" w:rsidRPr="00123460" w:rsidRDefault="00123460" w:rsidP="00123460">
      <w:pPr>
        <w:tabs>
          <w:tab w:val="left" w:pos="0"/>
        </w:tabs>
        <w:spacing w:after="0" w:line="240" w:lineRule="auto"/>
        <w:jc w:val="both"/>
        <w:rPr>
          <w:rFonts w:eastAsia="Arial Unicode MS" w:cs="Calibri"/>
          <w:snapToGrid w:val="0"/>
          <w:sz w:val="20"/>
          <w:szCs w:val="20"/>
        </w:rPr>
      </w:pPr>
      <w:r w:rsidRPr="00123460">
        <w:rPr>
          <w:rFonts w:eastAsia="Arial Unicode MS" w:cs="Calibri"/>
          <w:b/>
          <w:snapToGrid w:val="0"/>
          <w:sz w:val="20"/>
          <w:szCs w:val="20"/>
        </w:rPr>
        <w:t>5.1.</w:t>
      </w:r>
      <w:r w:rsidRPr="00123460">
        <w:rPr>
          <w:rFonts w:eastAsia="Arial Unicode MS" w:cs="Calibri"/>
          <w:snapToGrid w:val="0"/>
          <w:sz w:val="20"/>
          <w:szCs w:val="20"/>
        </w:rPr>
        <w:t xml:space="preserve"> Caberá a contratante a fiscalização e acompanhamento dos serviços prestados através da </w:t>
      </w:r>
      <w:r w:rsidRPr="00123460">
        <w:rPr>
          <w:rFonts w:cs="Calibri"/>
          <w:b/>
          <w:sz w:val="20"/>
          <w:szCs w:val="20"/>
        </w:rPr>
        <w:t>Superintendência de Vigilância Promoção e Proteção à Saúde</w:t>
      </w:r>
      <w:r w:rsidRPr="00123460">
        <w:rPr>
          <w:rFonts w:eastAsia="Arial Unicode MS" w:cs="Calibri"/>
          <w:snapToGrid w:val="0"/>
          <w:sz w:val="20"/>
          <w:szCs w:val="20"/>
        </w:rPr>
        <w:t xml:space="preserve"> desta Secretaria Estadual da Saúde. Esta fiscalização não isenta, nem reduz a responsabilidade da contratada inclusive perante terceiros, por qualquer irregularidade de seus agentes e prepostos (Art.70, da Lei nº. 8.666/93), ressaltando-se ainda, que mesmo atestado o serviço prestado, subsistirá a responsabilidade da contratada pela solidez, qualidade e segurança deste serviço.</w:t>
      </w:r>
    </w:p>
    <w:p w:rsidR="00123460" w:rsidRPr="00123460" w:rsidRDefault="00123460" w:rsidP="00123460">
      <w:pPr>
        <w:tabs>
          <w:tab w:val="left" w:pos="0"/>
        </w:tabs>
        <w:spacing w:after="0" w:line="240" w:lineRule="auto"/>
        <w:jc w:val="both"/>
        <w:rPr>
          <w:rFonts w:eastAsia="Arial Unicode MS" w:cs="Calibri"/>
          <w:sz w:val="20"/>
          <w:szCs w:val="20"/>
        </w:rPr>
      </w:pPr>
      <w:r w:rsidRPr="00123460">
        <w:rPr>
          <w:rFonts w:eastAsia="Arial Unicode MS" w:cs="Calibri"/>
          <w:b/>
          <w:sz w:val="20"/>
          <w:szCs w:val="20"/>
        </w:rPr>
        <w:t>5.2.</w:t>
      </w:r>
      <w:r w:rsidRPr="00123460">
        <w:rPr>
          <w:rFonts w:eastAsia="Arial Unicode MS" w:cs="Calibri"/>
          <w:sz w:val="20"/>
          <w:szCs w:val="20"/>
        </w:rPr>
        <w:t xml:space="preserve"> O executor do contrato anotará, e</w:t>
      </w:r>
    </w:p>
    <w:p w:rsidR="00123460" w:rsidRPr="00123460" w:rsidRDefault="00123460" w:rsidP="00123460">
      <w:pPr>
        <w:tabs>
          <w:tab w:val="left" w:pos="0"/>
        </w:tabs>
        <w:spacing w:after="0" w:line="240" w:lineRule="auto"/>
        <w:jc w:val="both"/>
        <w:rPr>
          <w:rFonts w:eastAsia="Arial Unicode MS" w:cs="Calibri"/>
          <w:sz w:val="20"/>
          <w:szCs w:val="20"/>
        </w:rPr>
      </w:pPr>
      <w:r w:rsidRPr="00123460">
        <w:rPr>
          <w:rFonts w:eastAsia="Arial Unicode MS" w:cs="Calibri"/>
          <w:sz w:val="20"/>
          <w:szCs w:val="20"/>
        </w:rPr>
        <w:t>m livro próprio, todas as ocorrências relacionadas com a execução dos serviços, determinando o que for necessário à regularização das faltas ou defeitos observados;</w:t>
      </w:r>
    </w:p>
    <w:p w:rsidR="00C84E42" w:rsidRDefault="00123460" w:rsidP="00123460">
      <w:pPr>
        <w:tabs>
          <w:tab w:val="left" w:pos="7200"/>
        </w:tabs>
        <w:spacing w:after="0" w:line="240" w:lineRule="auto"/>
        <w:jc w:val="both"/>
        <w:rPr>
          <w:rFonts w:eastAsia="Batang" w:cs="Calibri"/>
          <w:bCs/>
          <w:color w:val="000000"/>
          <w:sz w:val="20"/>
          <w:szCs w:val="20"/>
        </w:rPr>
      </w:pPr>
      <w:r w:rsidRPr="00123460">
        <w:rPr>
          <w:rFonts w:eastAsia="Arial Unicode MS" w:cs="Calibri"/>
          <w:b/>
          <w:sz w:val="20"/>
          <w:szCs w:val="20"/>
        </w:rPr>
        <w:t>5.3.</w:t>
      </w:r>
      <w:r w:rsidRPr="00123460">
        <w:rPr>
          <w:rFonts w:eastAsia="Arial Unicode MS" w:cs="Calibri"/>
          <w:sz w:val="20"/>
          <w:szCs w:val="20"/>
        </w:rPr>
        <w:t xml:space="preserve"> A Contratada deverá exercer fiscalização permanente sobre os serviços por ela executados, objetivando:</w:t>
      </w:r>
    </w:p>
    <w:p w:rsidR="00123460" w:rsidRPr="00123460" w:rsidRDefault="00123460" w:rsidP="00123460">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 xml:space="preserve">5.3.1. </w:t>
      </w:r>
      <w:r w:rsidRPr="00123460">
        <w:rPr>
          <w:rFonts w:eastAsia="Batang" w:cs="Calibri"/>
          <w:color w:val="000000"/>
          <w:sz w:val="20"/>
          <w:szCs w:val="20"/>
        </w:rPr>
        <w:t>Manter elevado padrão de qualidade dos serviços prestados;</w:t>
      </w:r>
    </w:p>
    <w:p w:rsidR="00123460" w:rsidRPr="00A44E0E" w:rsidRDefault="00123460" w:rsidP="00123460">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5.3.2. </w:t>
      </w:r>
      <w:r w:rsidRPr="00123460">
        <w:rPr>
          <w:rFonts w:eastAsia="Batang" w:cs="Calibri"/>
          <w:color w:val="000000"/>
          <w:sz w:val="20"/>
          <w:szCs w:val="20"/>
        </w:rPr>
        <w:t>Manter permanente contato com a fiscalização do Contratante, para solução de problemas.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8663E0">
        <w:rPr>
          <w:rFonts w:cs="Calibri"/>
          <w:b/>
          <w:bCs/>
          <w:color w:val="FFFFFF"/>
          <w:sz w:val="20"/>
          <w:szCs w:val="20"/>
        </w:rPr>
        <w:t>DAS ESPECIFICAÇÕES TÉCNICAS</w:t>
      </w:r>
    </w:p>
    <w:p w:rsidR="00D64B08" w:rsidRPr="00D64B08" w:rsidRDefault="00D64B08" w:rsidP="003816A3">
      <w:pPr>
        <w:tabs>
          <w:tab w:val="left" w:pos="7200"/>
        </w:tabs>
        <w:spacing w:after="0" w:line="240" w:lineRule="auto"/>
        <w:jc w:val="both"/>
        <w:rPr>
          <w:rFonts w:eastAsia="Arial Unicode MS" w:cs="Calibri"/>
          <w:b/>
          <w:sz w:val="20"/>
          <w:szCs w:val="20"/>
          <w:u w:val="single"/>
        </w:rPr>
      </w:pPr>
      <w:r w:rsidRPr="00D64B08">
        <w:rPr>
          <w:rFonts w:eastAsia="Arial Unicode MS" w:cs="Calibri"/>
          <w:b/>
          <w:sz w:val="20"/>
          <w:szCs w:val="20"/>
          <w:u w:val="single"/>
        </w:rPr>
        <w:t>6.1. ACOMODAÇÕES:</w:t>
      </w:r>
    </w:p>
    <w:p w:rsidR="00D64B08" w:rsidRPr="00D64B08" w:rsidRDefault="00D64B08" w:rsidP="003816A3">
      <w:pPr>
        <w:tabs>
          <w:tab w:val="left" w:pos="7200"/>
        </w:tabs>
        <w:spacing w:after="0" w:line="240" w:lineRule="auto"/>
        <w:jc w:val="both"/>
        <w:rPr>
          <w:rFonts w:eastAsia="Arial Unicode MS" w:cs="Calibri"/>
          <w:sz w:val="20"/>
          <w:szCs w:val="20"/>
        </w:rPr>
      </w:pPr>
      <w:r w:rsidRPr="00D64B08">
        <w:rPr>
          <w:rFonts w:eastAsia="Arial Unicode MS" w:cs="Calibri"/>
          <w:sz w:val="20"/>
          <w:szCs w:val="20"/>
        </w:rPr>
        <w:t>Hospedagem do tipo apartamento, que esteja localizado, preste seus serviços e tenha acomodações disponíveis em um único prédio ou complexo hoteleiro em Palmas, com as seguintes características:</w:t>
      </w:r>
    </w:p>
    <w:p w:rsidR="00D64B08" w:rsidRPr="00D64B08" w:rsidRDefault="00D64B08" w:rsidP="003816A3">
      <w:pPr>
        <w:autoSpaceDE w:val="0"/>
        <w:autoSpaceDN w:val="0"/>
        <w:adjustRightInd w:val="0"/>
        <w:spacing w:after="0" w:line="240" w:lineRule="auto"/>
        <w:jc w:val="both"/>
        <w:rPr>
          <w:rFonts w:cs="Calibri"/>
          <w:sz w:val="20"/>
          <w:szCs w:val="20"/>
        </w:rPr>
      </w:pPr>
      <w:r w:rsidRPr="003816A3">
        <w:rPr>
          <w:rFonts w:eastAsia="Arial Unicode MS" w:cs="Calibri"/>
          <w:b/>
          <w:sz w:val="20"/>
          <w:szCs w:val="20"/>
        </w:rPr>
        <w:t>a)</w:t>
      </w:r>
      <w:r>
        <w:rPr>
          <w:rFonts w:eastAsia="Arial Unicode MS" w:cs="Calibri"/>
          <w:sz w:val="20"/>
          <w:szCs w:val="20"/>
        </w:rPr>
        <w:t xml:space="preserve"> </w:t>
      </w:r>
      <w:r w:rsidRPr="00D64B08">
        <w:rPr>
          <w:rFonts w:eastAsia="Arial Unicode MS" w:cs="Calibri"/>
          <w:sz w:val="20"/>
          <w:szCs w:val="20"/>
        </w:rPr>
        <w:t xml:space="preserve">Ar condicionado, telefone, acesso a internet por </w:t>
      </w:r>
      <w:proofErr w:type="spellStart"/>
      <w:r w:rsidRPr="00D64B08">
        <w:rPr>
          <w:rFonts w:eastAsia="Arial Unicode MS" w:cs="Calibri"/>
          <w:sz w:val="20"/>
          <w:szCs w:val="20"/>
        </w:rPr>
        <w:t>wi-fi</w:t>
      </w:r>
      <w:proofErr w:type="spellEnd"/>
      <w:r w:rsidRPr="00D64B08">
        <w:rPr>
          <w:rFonts w:eastAsia="Arial Unicode MS" w:cs="Calibri"/>
          <w:sz w:val="20"/>
          <w:szCs w:val="20"/>
        </w:rPr>
        <w:t xml:space="preserve"> e wireless, serviço de fax, frigobar, televisão em cores, DVD, sistema de som, serviço de despertador, cama tipo </w:t>
      </w:r>
      <w:proofErr w:type="spellStart"/>
      <w:proofErr w:type="gramStart"/>
      <w:r w:rsidRPr="00D64B08">
        <w:rPr>
          <w:rFonts w:eastAsia="Arial Unicode MS" w:cs="Calibri"/>
          <w:sz w:val="20"/>
          <w:szCs w:val="20"/>
        </w:rPr>
        <w:t>box</w:t>
      </w:r>
      <w:proofErr w:type="spellEnd"/>
      <w:proofErr w:type="gramEnd"/>
      <w:r w:rsidRPr="00D64B08">
        <w:rPr>
          <w:rFonts w:eastAsia="Arial Unicode MS" w:cs="Calibri"/>
          <w:sz w:val="20"/>
          <w:szCs w:val="20"/>
        </w:rPr>
        <w:t>, guarda roupas, mesa para estudo com cadeira, cômoda, espelho, banheiro privativo</w:t>
      </w:r>
      <w:r w:rsidRPr="00D64B08">
        <w:rPr>
          <w:rFonts w:cs="Calibri"/>
          <w:sz w:val="20"/>
          <w:szCs w:val="20"/>
        </w:rPr>
        <w:t>, chuveiro com água quente</w:t>
      </w:r>
      <w:r w:rsidRPr="00D64B08">
        <w:rPr>
          <w:rFonts w:eastAsia="Arial Unicode MS" w:cs="Calibri"/>
          <w:sz w:val="20"/>
          <w:szCs w:val="20"/>
        </w:rPr>
        <w:t>,</w:t>
      </w:r>
      <w:r w:rsidRPr="00D64B08">
        <w:rPr>
          <w:rFonts w:cs="Calibri"/>
          <w:sz w:val="20"/>
          <w:szCs w:val="20"/>
        </w:rPr>
        <w:t xml:space="preserve"> quarto com iluminação e ventilação de acordo com as normas vigentes para edificações, serviço diário de limpeza e troca das roupas de cama e banheiro, serviço de fornecimento de produtos básicos de higiene</w:t>
      </w:r>
      <w:r w:rsidRPr="00D64B08">
        <w:rPr>
          <w:rFonts w:eastAsia="Arial Unicode MS" w:cs="Calibri"/>
          <w:sz w:val="20"/>
          <w:szCs w:val="20"/>
        </w:rPr>
        <w:t>;</w:t>
      </w:r>
    </w:p>
    <w:p w:rsidR="00D64B08" w:rsidRPr="00D64B08" w:rsidRDefault="00D64B08" w:rsidP="003816A3">
      <w:pPr>
        <w:tabs>
          <w:tab w:val="left" w:pos="360"/>
        </w:tabs>
        <w:spacing w:after="0" w:line="240" w:lineRule="auto"/>
        <w:jc w:val="both"/>
        <w:rPr>
          <w:rFonts w:eastAsia="Arial Unicode MS" w:cs="Calibri"/>
          <w:sz w:val="20"/>
          <w:szCs w:val="20"/>
        </w:rPr>
      </w:pPr>
      <w:r w:rsidRPr="003816A3">
        <w:rPr>
          <w:rFonts w:eastAsia="Arial Unicode MS" w:cs="Calibri"/>
          <w:b/>
          <w:sz w:val="20"/>
          <w:szCs w:val="20"/>
        </w:rPr>
        <w:t>b)</w:t>
      </w:r>
      <w:r>
        <w:rPr>
          <w:rFonts w:eastAsia="Arial Unicode MS" w:cs="Calibri"/>
          <w:sz w:val="20"/>
          <w:szCs w:val="20"/>
        </w:rPr>
        <w:t xml:space="preserve"> </w:t>
      </w:r>
      <w:r w:rsidRPr="00D64B08">
        <w:rPr>
          <w:rFonts w:eastAsia="Arial Unicode MS" w:cs="Calibri"/>
          <w:sz w:val="20"/>
          <w:szCs w:val="20"/>
        </w:rPr>
        <w:t>Restaurante no próprio hotel, em ambiente fechado com ar condicionado, com capacidade mínima para 100 pessoas para fornecimento do serviço de café da manhã, almoço e jantar inclusos nas diárias, conforme cláusulas da execução contratual;</w:t>
      </w:r>
    </w:p>
    <w:p w:rsidR="00D64B08" w:rsidRPr="00D64B08" w:rsidRDefault="00D64B08" w:rsidP="003816A3">
      <w:pPr>
        <w:tabs>
          <w:tab w:val="left" w:pos="360"/>
        </w:tabs>
        <w:spacing w:after="0" w:line="240" w:lineRule="auto"/>
        <w:jc w:val="both"/>
        <w:rPr>
          <w:rFonts w:eastAsia="Arial Unicode MS"/>
          <w:sz w:val="20"/>
          <w:szCs w:val="20"/>
        </w:rPr>
      </w:pPr>
      <w:r w:rsidRPr="003816A3">
        <w:rPr>
          <w:rFonts w:eastAsia="Arial Unicode MS"/>
          <w:b/>
          <w:sz w:val="20"/>
          <w:szCs w:val="20"/>
        </w:rPr>
        <w:t>c)</w:t>
      </w:r>
      <w:r>
        <w:rPr>
          <w:rFonts w:eastAsia="Arial Unicode MS"/>
          <w:sz w:val="20"/>
          <w:szCs w:val="20"/>
        </w:rPr>
        <w:t xml:space="preserve"> </w:t>
      </w:r>
      <w:r w:rsidRPr="00D64B08">
        <w:rPr>
          <w:rFonts w:eastAsia="Arial Unicode MS"/>
          <w:sz w:val="20"/>
          <w:szCs w:val="20"/>
        </w:rPr>
        <w:t>O serviço de café da manhã está incluso em todas as diárias do serviço contratado.</w:t>
      </w:r>
    </w:p>
    <w:p w:rsidR="00D64B08" w:rsidRPr="00D64B08" w:rsidRDefault="003816A3" w:rsidP="003816A3">
      <w:pPr>
        <w:tabs>
          <w:tab w:val="left" w:pos="360"/>
        </w:tabs>
        <w:spacing w:after="0" w:line="240" w:lineRule="auto"/>
        <w:jc w:val="both"/>
        <w:rPr>
          <w:rFonts w:eastAsia="Arial Unicode MS" w:cs="Calibri"/>
          <w:b/>
          <w:sz w:val="20"/>
          <w:szCs w:val="20"/>
        </w:rPr>
      </w:pPr>
      <w:r w:rsidRPr="003816A3">
        <w:rPr>
          <w:rFonts w:eastAsia="Arial Unicode MS" w:cs="Calibri"/>
          <w:b/>
          <w:sz w:val="20"/>
          <w:szCs w:val="20"/>
        </w:rPr>
        <w:t>d)</w:t>
      </w:r>
      <w:r>
        <w:rPr>
          <w:rFonts w:eastAsia="Arial Unicode MS" w:cs="Calibri"/>
          <w:sz w:val="20"/>
          <w:szCs w:val="20"/>
        </w:rPr>
        <w:t xml:space="preserve"> </w:t>
      </w:r>
      <w:r w:rsidR="00D64B08" w:rsidRPr="00D64B08">
        <w:rPr>
          <w:rFonts w:eastAsia="Arial Unicode MS" w:cs="Calibri"/>
          <w:sz w:val="20"/>
          <w:szCs w:val="20"/>
        </w:rPr>
        <w:t xml:space="preserve">O serviço de refeição (almoço e jantar) deve estar incluído na diária conforme especifica o item 3.1.deste Termo de Referência e o jantar devem ser disponibilizados até as 22h00min. </w:t>
      </w:r>
    </w:p>
    <w:p w:rsidR="00D64B08" w:rsidRPr="00D64B08" w:rsidRDefault="00D64B08" w:rsidP="003816A3">
      <w:pPr>
        <w:tabs>
          <w:tab w:val="left" w:pos="360"/>
        </w:tabs>
        <w:spacing w:after="0" w:line="240" w:lineRule="auto"/>
        <w:jc w:val="both"/>
        <w:rPr>
          <w:rFonts w:eastAsia="Arial Unicode MS" w:cs="Calibri"/>
          <w:b/>
          <w:sz w:val="20"/>
          <w:szCs w:val="20"/>
        </w:rPr>
      </w:pPr>
      <w:r w:rsidRPr="00D64B08">
        <w:rPr>
          <w:rFonts w:eastAsia="Arial Unicode MS" w:cs="Calibri"/>
          <w:b/>
          <w:sz w:val="20"/>
          <w:szCs w:val="20"/>
        </w:rPr>
        <w:t xml:space="preserve">6.2. REFEIÇÕES: </w:t>
      </w:r>
      <w:r w:rsidRPr="00D64B08">
        <w:rPr>
          <w:rFonts w:cs="Calibri"/>
          <w:sz w:val="20"/>
          <w:szCs w:val="20"/>
        </w:rPr>
        <w:t xml:space="preserve">Produção, fornecimento, manipulação e distribuição de alimentação pronta acondicionada em recipientes que mantenham a temperatura ideal para consumo, em compartimentos para porções separadas. Os cardápios a serem oferecidos no </w:t>
      </w:r>
      <w:r w:rsidRPr="00D64B08">
        <w:rPr>
          <w:rFonts w:cs="Calibri"/>
          <w:b/>
          <w:sz w:val="20"/>
          <w:szCs w:val="20"/>
        </w:rPr>
        <w:t xml:space="preserve">ALMOÇO </w:t>
      </w:r>
      <w:r w:rsidRPr="00D64B08">
        <w:rPr>
          <w:rFonts w:cs="Calibri"/>
          <w:sz w:val="20"/>
          <w:szCs w:val="20"/>
        </w:rPr>
        <w:t>e</w:t>
      </w:r>
      <w:r w:rsidRPr="00D64B08">
        <w:rPr>
          <w:rFonts w:cs="Calibri"/>
          <w:b/>
          <w:sz w:val="20"/>
          <w:szCs w:val="20"/>
        </w:rPr>
        <w:t xml:space="preserve"> JANTAR</w:t>
      </w:r>
      <w:r w:rsidRPr="00D64B08">
        <w:rPr>
          <w:rFonts w:cs="Calibri"/>
          <w:sz w:val="20"/>
          <w:szCs w:val="20"/>
        </w:rPr>
        <w:t xml:space="preserve"> deverão conter as especificações mínimas a seguir, </w:t>
      </w:r>
      <w:r w:rsidRPr="00D64B08">
        <w:rPr>
          <w:rFonts w:eastAsia="Arial Unicode MS" w:cs="Calibri"/>
          <w:sz w:val="20"/>
          <w:szCs w:val="20"/>
        </w:rPr>
        <w:t>não repetir no jantar, o mesmo cardápio servido no almoço</w:t>
      </w:r>
      <w:r w:rsidRPr="00D64B08">
        <w:rPr>
          <w:rFonts w:cs="Calibri"/>
          <w:sz w:val="20"/>
          <w:szCs w:val="20"/>
        </w:rPr>
        <w:t>:</w:t>
      </w:r>
    </w:p>
    <w:p w:rsidR="00D64B08" w:rsidRPr="00D64B08" w:rsidRDefault="00D64B08" w:rsidP="003816A3">
      <w:pPr>
        <w:spacing w:after="0" w:line="240" w:lineRule="auto"/>
        <w:jc w:val="both"/>
        <w:rPr>
          <w:rFonts w:cs="Calibri"/>
          <w:sz w:val="20"/>
          <w:szCs w:val="20"/>
        </w:rPr>
      </w:pPr>
      <w:r w:rsidRPr="003816A3">
        <w:rPr>
          <w:rFonts w:cs="Calibri"/>
          <w:b/>
          <w:sz w:val="20"/>
          <w:szCs w:val="20"/>
        </w:rPr>
        <w:t>a)</w:t>
      </w:r>
      <w:r w:rsidRPr="00D64B08">
        <w:rPr>
          <w:rFonts w:cs="Calibri"/>
          <w:sz w:val="20"/>
          <w:szCs w:val="20"/>
        </w:rPr>
        <w:t xml:space="preserve"> vegetais folhosos, vegetais crus e cozidos, frutas da estação;</w:t>
      </w:r>
    </w:p>
    <w:p w:rsidR="00D64B08" w:rsidRPr="00D64B08" w:rsidRDefault="00D64B08" w:rsidP="003816A3">
      <w:pPr>
        <w:spacing w:after="0" w:line="240" w:lineRule="auto"/>
        <w:jc w:val="both"/>
        <w:rPr>
          <w:rFonts w:cs="Calibri"/>
          <w:sz w:val="20"/>
          <w:szCs w:val="20"/>
        </w:rPr>
      </w:pPr>
      <w:r w:rsidRPr="003816A3">
        <w:rPr>
          <w:rFonts w:cs="Calibri"/>
          <w:b/>
          <w:sz w:val="20"/>
          <w:szCs w:val="20"/>
        </w:rPr>
        <w:t>b)</w:t>
      </w:r>
      <w:r w:rsidRPr="00D64B08">
        <w:rPr>
          <w:rFonts w:cs="Calibri"/>
          <w:sz w:val="20"/>
          <w:szCs w:val="20"/>
        </w:rPr>
        <w:t xml:space="preserve"> salada de legumes cozidos;</w:t>
      </w:r>
    </w:p>
    <w:p w:rsidR="00D64B08" w:rsidRPr="00D64B08" w:rsidRDefault="00D64B08" w:rsidP="003816A3">
      <w:pPr>
        <w:spacing w:after="0" w:line="240" w:lineRule="auto"/>
        <w:jc w:val="both"/>
        <w:rPr>
          <w:rFonts w:cs="Calibri"/>
          <w:sz w:val="20"/>
          <w:szCs w:val="20"/>
        </w:rPr>
      </w:pPr>
      <w:r w:rsidRPr="003816A3">
        <w:rPr>
          <w:rFonts w:cs="Calibri"/>
          <w:b/>
          <w:sz w:val="20"/>
          <w:szCs w:val="20"/>
        </w:rPr>
        <w:t>c)</w:t>
      </w:r>
      <w:r w:rsidRPr="00D64B08">
        <w:rPr>
          <w:rFonts w:cs="Calibri"/>
          <w:sz w:val="20"/>
          <w:szCs w:val="20"/>
        </w:rPr>
        <w:t xml:space="preserve"> duas qualidades de grãos/cereais (arroz, feijão, milho, lentilha, etc.);</w:t>
      </w:r>
    </w:p>
    <w:p w:rsidR="00D64B08" w:rsidRPr="00D64B08" w:rsidRDefault="00D64B08" w:rsidP="003816A3">
      <w:pPr>
        <w:spacing w:after="0" w:line="240" w:lineRule="auto"/>
        <w:jc w:val="both"/>
        <w:rPr>
          <w:rFonts w:cs="Calibri"/>
          <w:sz w:val="20"/>
          <w:szCs w:val="20"/>
        </w:rPr>
      </w:pPr>
      <w:r w:rsidRPr="003816A3">
        <w:rPr>
          <w:rFonts w:cs="Calibri"/>
          <w:b/>
          <w:sz w:val="20"/>
          <w:szCs w:val="20"/>
        </w:rPr>
        <w:t>d)</w:t>
      </w:r>
      <w:r w:rsidRPr="00D64B08">
        <w:rPr>
          <w:rFonts w:cs="Calibri"/>
          <w:sz w:val="20"/>
          <w:szCs w:val="20"/>
        </w:rPr>
        <w:t xml:space="preserve"> duas qualidades de carnes, sendo pelo menos uma delas branca (peixe, frango, frutos do mar);</w:t>
      </w:r>
    </w:p>
    <w:p w:rsidR="00D64B08" w:rsidRPr="00D64B08" w:rsidRDefault="00D64B08" w:rsidP="003816A3">
      <w:pPr>
        <w:spacing w:after="0" w:line="240" w:lineRule="auto"/>
        <w:jc w:val="both"/>
        <w:rPr>
          <w:rFonts w:cs="Calibri"/>
          <w:sz w:val="20"/>
          <w:szCs w:val="20"/>
        </w:rPr>
      </w:pPr>
      <w:r w:rsidRPr="003816A3">
        <w:rPr>
          <w:rFonts w:cs="Calibri"/>
          <w:b/>
          <w:sz w:val="20"/>
          <w:szCs w:val="20"/>
        </w:rPr>
        <w:lastRenderedPageBreak/>
        <w:t>e)</w:t>
      </w:r>
      <w:r w:rsidRPr="00D64B08">
        <w:rPr>
          <w:rFonts w:cs="Calibri"/>
          <w:sz w:val="20"/>
          <w:szCs w:val="20"/>
        </w:rPr>
        <w:t xml:space="preserve"> guarnições sortidas (p.ex.: batata assada, legumes </w:t>
      </w:r>
      <w:proofErr w:type="spellStart"/>
      <w:r w:rsidRPr="00D64B08">
        <w:rPr>
          <w:rFonts w:cs="Calibri"/>
          <w:sz w:val="20"/>
          <w:szCs w:val="20"/>
        </w:rPr>
        <w:t>sauté</w:t>
      </w:r>
      <w:proofErr w:type="spellEnd"/>
      <w:r w:rsidRPr="00D64B08">
        <w:rPr>
          <w:rFonts w:cs="Calibri"/>
          <w:sz w:val="20"/>
          <w:szCs w:val="20"/>
        </w:rPr>
        <w:t>, legumes cozidos);</w:t>
      </w:r>
    </w:p>
    <w:p w:rsidR="00D64B08" w:rsidRPr="00D64B08" w:rsidRDefault="00D64B08" w:rsidP="003816A3">
      <w:pPr>
        <w:spacing w:after="0" w:line="240" w:lineRule="auto"/>
        <w:jc w:val="both"/>
        <w:rPr>
          <w:rFonts w:cs="Calibri"/>
          <w:sz w:val="20"/>
          <w:szCs w:val="20"/>
        </w:rPr>
      </w:pPr>
      <w:r w:rsidRPr="003816A3">
        <w:rPr>
          <w:rFonts w:cs="Calibri"/>
          <w:b/>
          <w:sz w:val="20"/>
          <w:szCs w:val="20"/>
        </w:rPr>
        <w:t>f)</w:t>
      </w:r>
      <w:r w:rsidRPr="00D64B08">
        <w:rPr>
          <w:rFonts w:cs="Calibri"/>
          <w:sz w:val="20"/>
          <w:szCs w:val="20"/>
        </w:rPr>
        <w:t xml:space="preserve"> opção de prato vegetariano;</w:t>
      </w:r>
    </w:p>
    <w:p w:rsidR="00D64B08" w:rsidRPr="00D64B08" w:rsidRDefault="00D64B08" w:rsidP="003816A3">
      <w:pPr>
        <w:spacing w:after="0" w:line="240" w:lineRule="auto"/>
        <w:jc w:val="both"/>
        <w:rPr>
          <w:rFonts w:cs="Calibri"/>
          <w:sz w:val="20"/>
          <w:szCs w:val="20"/>
        </w:rPr>
      </w:pPr>
      <w:r w:rsidRPr="003816A3">
        <w:rPr>
          <w:rFonts w:cs="Calibri"/>
          <w:b/>
          <w:sz w:val="20"/>
          <w:szCs w:val="20"/>
        </w:rPr>
        <w:t>g)</w:t>
      </w:r>
      <w:r w:rsidRPr="00D64B08">
        <w:rPr>
          <w:rFonts w:cs="Calibri"/>
          <w:sz w:val="20"/>
          <w:szCs w:val="20"/>
        </w:rPr>
        <w:t xml:space="preserve"> bebida não alcoólica (suco de fruta natural em copo com volume mínimo e aproximado de 300 ml do tipo: refrigerante, água mineral com gás e água mineral sem gás), opção para somente um tipo de bebida.</w:t>
      </w:r>
    </w:p>
    <w:p w:rsidR="004061C6" w:rsidRPr="00F17704" w:rsidRDefault="00D64B08" w:rsidP="00D64B08">
      <w:pPr>
        <w:tabs>
          <w:tab w:val="left" w:pos="7200"/>
        </w:tabs>
        <w:spacing w:after="120" w:line="240" w:lineRule="auto"/>
        <w:jc w:val="both"/>
        <w:rPr>
          <w:rFonts w:eastAsia="Batang" w:cs="Calibri"/>
          <w:color w:val="000000"/>
          <w:sz w:val="20"/>
          <w:szCs w:val="20"/>
        </w:rPr>
      </w:pPr>
      <w:r w:rsidRPr="003816A3">
        <w:rPr>
          <w:rFonts w:cs="Calibri"/>
          <w:b/>
          <w:sz w:val="20"/>
          <w:szCs w:val="20"/>
        </w:rPr>
        <w:t>h)</w:t>
      </w:r>
      <w:r w:rsidRPr="00D64B08">
        <w:rPr>
          <w:rFonts w:cs="Calibri"/>
          <w:sz w:val="20"/>
          <w:szCs w:val="20"/>
        </w:rPr>
        <w:t xml:space="preserve"> sobremesa (salada de frutas, gelatina, doce de leite, etc.).</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A52649">
        <w:rPr>
          <w:rFonts w:cs="Calibri"/>
          <w:b/>
          <w:bCs/>
          <w:color w:val="FFFFFF"/>
          <w:sz w:val="20"/>
          <w:szCs w:val="20"/>
        </w:rPr>
        <w:t>DA DOTAÇÃO ORÇAMENTÁRIA E ORÇAMENTO PRÉVIO</w:t>
      </w:r>
    </w:p>
    <w:p w:rsidR="0073024D" w:rsidRDefault="0097505F" w:rsidP="0073024D">
      <w:pPr>
        <w:tabs>
          <w:tab w:val="left" w:pos="7200"/>
        </w:tabs>
        <w:spacing w:after="120" w:line="240" w:lineRule="auto"/>
        <w:jc w:val="both"/>
        <w:rPr>
          <w:rFonts w:cs="Calibri"/>
          <w:color w:val="000000"/>
          <w:sz w:val="20"/>
          <w:szCs w:val="20"/>
        </w:rPr>
      </w:pPr>
      <w:r w:rsidRPr="0097505F">
        <w:rPr>
          <w:rFonts w:cs="Calibri"/>
          <w:b/>
          <w:color w:val="000000"/>
          <w:sz w:val="20"/>
          <w:szCs w:val="20"/>
        </w:rPr>
        <w:t xml:space="preserve">7.1. </w:t>
      </w:r>
      <w:r w:rsidRPr="0097505F">
        <w:rPr>
          <w:rFonts w:cs="Calibri"/>
          <w:color w:val="000000"/>
          <w:sz w:val="20"/>
          <w:szCs w:val="20"/>
        </w:rPr>
        <w:t>Os recursos necessários à execução do objeto do presente Termo de Referência serão provenientes do orçamento da Secretaria Estadual de Saúde, referente às fontes citadas e suas referidas Classificações Orçamentárias.</w:t>
      </w:r>
    </w:p>
    <w:tbl>
      <w:tblPr>
        <w:tblW w:w="876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850"/>
        <w:gridCol w:w="5812"/>
        <w:gridCol w:w="1134"/>
      </w:tblGrid>
      <w:tr w:rsidR="0097505F" w:rsidRPr="0097505F" w:rsidTr="0097505F">
        <w:trPr>
          <w:trHeight w:val="252"/>
        </w:trPr>
        <w:tc>
          <w:tcPr>
            <w:tcW w:w="8768" w:type="dxa"/>
            <w:gridSpan w:val="4"/>
            <w:shd w:val="clear" w:color="auto" w:fill="E0E0E0"/>
            <w:vAlign w:val="center"/>
          </w:tcPr>
          <w:p w:rsidR="0097505F" w:rsidRPr="0097505F" w:rsidRDefault="0097505F" w:rsidP="001F65E3">
            <w:pPr>
              <w:tabs>
                <w:tab w:val="left" w:pos="1418"/>
              </w:tabs>
              <w:jc w:val="center"/>
              <w:rPr>
                <w:rFonts w:eastAsia="Arial Unicode MS" w:cs="Calibri"/>
                <w:b/>
                <w:sz w:val="20"/>
                <w:szCs w:val="20"/>
              </w:rPr>
            </w:pPr>
            <w:r w:rsidRPr="0097505F">
              <w:rPr>
                <w:rFonts w:eastAsia="Arial Unicode MS" w:cs="Calibri"/>
                <w:b/>
                <w:sz w:val="20"/>
                <w:szCs w:val="20"/>
              </w:rPr>
              <w:t>ESTIMATIVA DE USO SERVIÇOS</w:t>
            </w:r>
          </w:p>
        </w:tc>
      </w:tr>
      <w:tr w:rsidR="0097505F" w:rsidRPr="0097505F" w:rsidTr="0097505F">
        <w:trPr>
          <w:trHeight w:val="288"/>
        </w:trPr>
        <w:tc>
          <w:tcPr>
            <w:tcW w:w="972" w:type="dxa"/>
            <w:vAlign w:val="center"/>
          </w:tcPr>
          <w:p w:rsidR="0097505F" w:rsidRPr="0097505F" w:rsidRDefault="0097505F" w:rsidP="001F65E3">
            <w:pPr>
              <w:tabs>
                <w:tab w:val="left" w:pos="1418"/>
              </w:tabs>
              <w:jc w:val="center"/>
              <w:rPr>
                <w:rFonts w:eastAsia="Arial Unicode MS" w:cs="Calibri"/>
                <w:b/>
                <w:sz w:val="20"/>
                <w:szCs w:val="20"/>
              </w:rPr>
            </w:pPr>
            <w:r w:rsidRPr="0097505F">
              <w:rPr>
                <w:rFonts w:eastAsia="Arial Unicode MS" w:cs="Calibri"/>
                <w:b/>
                <w:sz w:val="20"/>
                <w:szCs w:val="20"/>
              </w:rPr>
              <w:t>ITEM</w:t>
            </w:r>
          </w:p>
        </w:tc>
        <w:tc>
          <w:tcPr>
            <w:tcW w:w="850" w:type="dxa"/>
            <w:vAlign w:val="center"/>
          </w:tcPr>
          <w:p w:rsidR="0097505F" w:rsidRPr="0097505F" w:rsidRDefault="0097505F" w:rsidP="001F65E3">
            <w:pPr>
              <w:tabs>
                <w:tab w:val="left" w:pos="1418"/>
              </w:tabs>
              <w:rPr>
                <w:rFonts w:eastAsia="Arial Unicode MS" w:cs="Calibri"/>
                <w:b/>
                <w:sz w:val="20"/>
                <w:szCs w:val="20"/>
              </w:rPr>
            </w:pPr>
            <w:r w:rsidRPr="0097505F">
              <w:rPr>
                <w:rFonts w:eastAsia="Arial Unicode MS" w:cs="Calibri"/>
                <w:b/>
                <w:sz w:val="20"/>
                <w:szCs w:val="20"/>
              </w:rPr>
              <w:t>UNID</w:t>
            </w:r>
          </w:p>
        </w:tc>
        <w:tc>
          <w:tcPr>
            <w:tcW w:w="5812" w:type="dxa"/>
            <w:vAlign w:val="center"/>
          </w:tcPr>
          <w:p w:rsidR="0097505F" w:rsidRPr="0097505F" w:rsidRDefault="0097505F" w:rsidP="001F65E3">
            <w:pPr>
              <w:tabs>
                <w:tab w:val="left" w:pos="1418"/>
              </w:tabs>
              <w:rPr>
                <w:rFonts w:eastAsia="Arial Unicode MS" w:cs="Calibri"/>
                <w:b/>
                <w:sz w:val="20"/>
                <w:szCs w:val="20"/>
              </w:rPr>
            </w:pPr>
            <w:r w:rsidRPr="0097505F">
              <w:rPr>
                <w:rFonts w:eastAsia="Arial Unicode MS" w:cs="Calibri"/>
                <w:b/>
                <w:sz w:val="20"/>
                <w:szCs w:val="20"/>
              </w:rPr>
              <w:t>ESPECIFICAÇÃO</w:t>
            </w:r>
          </w:p>
        </w:tc>
        <w:tc>
          <w:tcPr>
            <w:tcW w:w="1134" w:type="dxa"/>
            <w:vAlign w:val="center"/>
          </w:tcPr>
          <w:p w:rsidR="0097505F" w:rsidRPr="0097505F" w:rsidRDefault="0097505F" w:rsidP="001F65E3">
            <w:pPr>
              <w:tabs>
                <w:tab w:val="left" w:pos="1418"/>
              </w:tabs>
              <w:jc w:val="center"/>
              <w:rPr>
                <w:rFonts w:eastAsia="Arial Unicode MS" w:cs="Calibri"/>
                <w:b/>
                <w:sz w:val="20"/>
                <w:szCs w:val="20"/>
              </w:rPr>
            </w:pPr>
            <w:r w:rsidRPr="0097505F">
              <w:rPr>
                <w:rFonts w:eastAsia="Arial Unicode MS" w:cs="Calibri"/>
                <w:b/>
                <w:sz w:val="20"/>
                <w:szCs w:val="20"/>
              </w:rPr>
              <w:t>QTD.</w:t>
            </w:r>
          </w:p>
        </w:tc>
      </w:tr>
      <w:tr w:rsidR="0097505F" w:rsidRPr="0097505F" w:rsidTr="0097505F">
        <w:trPr>
          <w:trHeight w:val="220"/>
        </w:trPr>
        <w:tc>
          <w:tcPr>
            <w:tcW w:w="972" w:type="dxa"/>
            <w:vAlign w:val="center"/>
          </w:tcPr>
          <w:p w:rsidR="0097505F" w:rsidRPr="0097505F" w:rsidRDefault="0097505F" w:rsidP="001F65E3">
            <w:pPr>
              <w:tabs>
                <w:tab w:val="left" w:pos="1418"/>
              </w:tabs>
              <w:jc w:val="center"/>
              <w:rPr>
                <w:rFonts w:eastAsia="Arial Unicode MS" w:cs="Calibri"/>
                <w:b/>
                <w:sz w:val="20"/>
                <w:szCs w:val="20"/>
              </w:rPr>
            </w:pPr>
            <w:r w:rsidRPr="0097505F">
              <w:rPr>
                <w:rFonts w:eastAsia="Arial Unicode MS" w:cs="Calibri"/>
                <w:b/>
                <w:sz w:val="20"/>
                <w:szCs w:val="20"/>
              </w:rPr>
              <w:t>01</w:t>
            </w:r>
          </w:p>
        </w:tc>
        <w:tc>
          <w:tcPr>
            <w:tcW w:w="850" w:type="dxa"/>
            <w:vAlign w:val="center"/>
          </w:tcPr>
          <w:p w:rsidR="0097505F" w:rsidRPr="0097505F" w:rsidRDefault="0097505F" w:rsidP="001F65E3">
            <w:pPr>
              <w:rPr>
                <w:rFonts w:cs="Calibri"/>
                <w:sz w:val="20"/>
                <w:szCs w:val="20"/>
              </w:rPr>
            </w:pPr>
            <w:r w:rsidRPr="0097505F">
              <w:rPr>
                <w:rFonts w:eastAsia="Arial Unicode MS" w:cs="Calibri"/>
                <w:sz w:val="20"/>
                <w:szCs w:val="20"/>
              </w:rPr>
              <w:t>DIÁRIA</w:t>
            </w:r>
          </w:p>
        </w:tc>
        <w:tc>
          <w:tcPr>
            <w:tcW w:w="5812" w:type="dxa"/>
            <w:vAlign w:val="center"/>
          </w:tcPr>
          <w:p w:rsidR="0097505F" w:rsidRPr="0097505F" w:rsidRDefault="0097505F" w:rsidP="001F65E3">
            <w:pPr>
              <w:tabs>
                <w:tab w:val="left" w:pos="1418"/>
              </w:tabs>
              <w:rPr>
                <w:rFonts w:eastAsia="Arial Unicode MS" w:cs="Calibri"/>
                <w:sz w:val="20"/>
                <w:szCs w:val="20"/>
              </w:rPr>
            </w:pPr>
            <w:r w:rsidRPr="0097505F">
              <w:rPr>
                <w:rFonts w:eastAsia="Arial Unicode MS" w:cs="Calibri"/>
                <w:sz w:val="20"/>
                <w:szCs w:val="20"/>
              </w:rPr>
              <w:t>APARTAMENTO INDIVIDUAL LUXO</w:t>
            </w:r>
          </w:p>
        </w:tc>
        <w:tc>
          <w:tcPr>
            <w:tcW w:w="1134" w:type="dxa"/>
            <w:vAlign w:val="center"/>
          </w:tcPr>
          <w:p w:rsidR="0097505F" w:rsidRPr="0097505F" w:rsidRDefault="0097505F" w:rsidP="001F65E3">
            <w:pPr>
              <w:jc w:val="center"/>
              <w:rPr>
                <w:rFonts w:cs="Calibri"/>
                <w:sz w:val="20"/>
                <w:szCs w:val="20"/>
              </w:rPr>
            </w:pPr>
            <w:r w:rsidRPr="0097505F">
              <w:rPr>
                <w:rFonts w:eastAsia="Arial Unicode MS" w:cs="Calibri"/>
                <w:sz w:val="20"/>
                <w:szCs w:val="20"/>
              </w:rPr>
              <w:t>76</w:t>
            </w:r>
          </w:p>
        </w:tc>
      </w:tr>
      <w:tr w:rsidR="0097505F" w:rsidRPr="0097505F" w:rsidTr="0097505F">
        <w:trPr>
          <w:trHeight w:val="70"/>
        </w:trPr>
        <w:tc>
          <w:tcPr>
            <w:tcW w:w="972" w:type="dxa"/>
            <w:vAlign w:val="center"/>
          </w:tcPr>
          <w:p w:rsidR="0097505F" w:rsidRPr="0097505F" w:rsidRDefault="0097505F" w:rsidP="001F65E3">
            <w:pPr>
              <w:tabs>
                <w:tab w:val="left" w:pos="1418"/>
              </w:tabs>
              <w:jc w:val="center"/>
              <w:rPr>
                <w:rFonts w:eastAsia="Arial Unicode MS" w:cs="Calibri"/>
                <w:b/>
                <w:sz w:val="20"/>
                <w:szCs w:val="20"/>
              </w:rPr>
            </w:pPr>
            <w:r w:rsidRPr="0097505F">
              <w:rPr>
                <w:rFonts w:eastAsia="Arial Unicode MS" w:cs="Calibri"/>
                <w:b/>
                <w:sz w:val="20"/>
                <w:szCs w:val="20"/>
              </w:rPr>
              <w:t>02</w:t>
            </w:r>
          </w:p>
        </w:tc>
        <w:tc>
          <w:tcPr>
            <w:tcW w:w="850" w:type="dxa"/>
          </w:tcPr>
          <w:p w:rsidR="0097505F" w:rsidRPr="0097505F" w:rsidRDefault="0097505F" w:rsidP="001F65E3">
            <w:pPr>
              <w:rPr>
                <w:rFonts w:cs="Calibri"/>
                <w:sz w:val="20"/>
                <w:szCs w:val="20"/>
              </w:rPr>
            </w:pPr>
            <w:r w:rsidRPr="0097505F">
              <w:rPr>
                <w:rFonts w:eastAsia="Arial Unicode MS" w:cs="Calibri"/>
                <w:sz w:val="20"/>
                <w:szCs w:val="20"/>
              </w:rPr>
              <w:t>DIÁRIA</w:t>
            </w:r>
          </w:p>
        </w:tc>
        <w:tc>
          <w:tcPr>
            <w:tcW w:w="5812" w:type="dxa"/>
            <w:vAlign w:val="center"/>
          </w:tcPr>
          <w:p w:rsidR="0097505F" w:rsidRPr="0097505F" w:rsidRDefault="0097505F" w:rsidP="001F65E3">
            <w:pPr>
              <w:tabs>
                <w:tab w:val="left" w:pos="1418"/>
              </w:tabs>
              <w:rPr>
                <w:rFonts w:eastAsia="Arial Unicode MS" w:cs="Calibri"/>
                <w:sz w:val="20"/>
                <w:szCs w:val="20"/>
              </w:rPr>
            </w:pPr>
            <w:r w:rsidRPr="0097505F">
              <w:rPr>
                <w:rFonts w:eastAsia="Arial Unicode MS" w:cs="Calibri"/>
                <w:sz w:val="20"/>
                <w:szCs w:val="20"/>
              </w:rPr>
              <w:t>APARTAMENTO DUPLO LUXO</w:t>
            </w:r>
          </w:p>
        </w:tc>
        <w:tc>
          <w:tcPr>
            <w:tcW w:w="1134" w:type="dxa"/>
            <w:vAlign w:val="center"/>
          </w:tcPr>
          <w:p w:rsidR="0097505F" w:rsidRPr="0097505F" w:rsidRDefault="0097505F" w:rsidP="001F65E3">
            <w:pPr>
              <w:jc w:val="center"/>
              <w:rPr>
                <w:rFonts w:cs="Calibri"/>
                <w:sz w:val="20"/>
                <w:szCs w:val="20"/>
              </w:rPr>
            </w:pPr>
            <w:r w:rsidRPr="0097505F">
              <w:rPr>
                <w:rFonts w:eastAsia="Arial Unicode MS" w:cs="Calibri"/>
                <w:sz w:val="20"/>
                <w:szCs w:val="20"/>
              </w:rPr>
              <w:t>800</w:t>
            </w:r>
          </w:p>
        </w:tc>
      </w:tr>
      <w:tr w:rsidR="0097505F" w:rsidRPr="0097505F" w:rsidTr="0097505F">
        <w:trPr>
          <w:trHeight w:val="555"/>
        </w:trPr>
        <w:tc>
          <w:tcPr>
            <w:tcW w:w="972" w:type="dxa"/>
            <w:vAlign w:val="center"/>
          </w:tcPr>
          <w:p w:rsidR="0097505F" w:rsidRPr="0097505F" w:rsidRDefault="0097505F" w:rsidP="001F65E3">
            <w:pPr>
              <w:tabs>
                <w:tab w:val="left" w:pos="1418"/>
              </w:tabs>
              <w:jc w:val="center"/>
              <w:rPr>
                <w:rFonts w:eastAsia="Arial Unicode MS" w:cs="Calibri"/>
                <w:b/>
                <w:sz w:val="20"/>
                <w:szCs w:val="20"/>
              </w:rPr>
            </w:pPr>
            <w:r w:rsidRPr="0097505F">
              <w:rPr>
                <w:rFonts w:eastAsia="Arial Unicode MS" w:cs="Calibri"/>
                <w:b/>
                <w:sz w:val="20"/>
                <w:szCs w:val="20"/>
              </w:rPr>
              <w:t>03</w:t>
            </w:r>
          </w:p>
        </w:tc>
        <w:tc>
          <w:tcPr>
            <w:tcW w:w="850" w:type="dxa"/>
          </w:tcPr>
          <w:p w:rsidR="0097505F" w:rsidRPr="0097505F" w:rsidRDefault="0097505F" w:rsidP="001F65E3">
            <w:pPr>
              <w:rPr>
                <w:rFonts w:cs="Calibri"/>
                <w:sz w:val="20"/>
                <w:szCs w:val="20"/>
              </w:rPr>
            </w:pPr>
            <w:r w:rsidRPr="0097505F">
              <w:rPr>
                <w:rFonts w:eastAsia="Arial Unicode MS" w:cs="Calibri"/>
                <w:sz w:val="20"/>
                <w:szCs w:val="20"/>
              </w:rPr>
              <w:t>DIÁRIA</w:t>
            </w:r>
          </w:p>
        </w:tc>
        <w:tc>
          <w:tcPr>
            <w:tcW w:w="5812" w:type="dxa"/>
            <w:vAlign w:val="center"/>
          </w:tcPr>
          <w:p w:rsidR="0097505F" w:rsidRPr="0097505F" w:rsidRDefault="0097505F" w:rsidP="001F65E3">
            <w:pPr>
              <w:tabs>
                <w:tab w:val="left" w:pos="1418"/>
              </w:tabs>
              <w:rPr>
                <w:rFonts w:eastAsia="Arial Unicode MS" w:cs="Calibri"/>
                <w:sz w:val="20"/>
                <w:szCs w:val="20"/>
              </w:rPr>
            </w:pPr>
            <w:r w:rsidRPr="0097505F">
              <w:rPr>
                <w:rFonts w:eastAsia="Arial Unicode MS" w:cs="Calibri"/>
                <w:sz w:val="20"/>
                <w:szCs w:val="20"/>
              </w:rPr>
              <w:t>APARTAMENTO TRIPLO LUXO</w:t>
            </w:r>
          </w:p>
        </w:tc>
        <w:tc>
          <w:tcPr>
            <w:tcW w:w="1134" w:type="dxa"/>
            <w:vAlign w:val="center"/>
          </w:tcPr>
          <w:p w:rsidR="0097505F" w:rsidRPr="0097505F" w:rsidRDefault="0097505F" w:rsidP="001F65E3">
            <w:pPr>
              <w:jc w:val="center"/>
              <w:rPr>
                <w:rFonts w:cs="Calibri"/>
                <w:sz w:val="20"/>
                <w:szCs w:val="20"/>
              </w:rPr>
            </w:pPr>
            <w:r w:rsidRPr="0097505F">
              <w:rPr>
                <w:rFonts w:eastAsia="Arial Unicode MS" w:cs="Calibri"/>
                <w:sz w:val="20"/>
                <w:szCs w:val="20"/>
              </w:rPr>
              <w:t>440</w:t>
            </w:r>
          </w:p>
        </w:tc>
      </w:tr>
      <w:tr w:rsidR="0097505F" w:rsidRPr="0097505F" w:rsidTr="0097505F">
        <w:trPr>
          <w:trHeight w:val="341"/>
        </w:trPr>
        <w:tc>
          <w:tcPr>
            <w:tcW w:w="972" w:type="dxa"/>
            <w:vAlign w:val="center"/>
          </w:tcPr>
          <w:p w:rsidR="0097505F" w:rsidRPr="0097505F" w:rsidRDefault="0097505F" w:rsidP="001F65E3">
            <w:pPr>
              <w:tabs>
                <w:tab w:val="left" w:pos="1418"/>
              </w:tabs>
              <w:jc w:val="center"/>
              <w:rPr>
                <w:rFonts w:eastAsia="Arial Unicode MS" w:cs="Calibri"/>
                <w:b/>
                <w:sz w:val="20"/>
                <w:szCs w:val="20"/>
              </w:rPr>
            </w:pPr>
            <w:r w:rsidRPr="0097505F">
              <w:rPr>
                <w:rFonts w:eastAsia="Arial Unicode MS" w:cs="Calibri"/>
                <w:b/>
                <w:sz w:val="20"/>
                <w:szCs w:val="20"/>
              </w:rPr>
              <w:t>04</w:t>
            </w:r>
          </w:p>
        </w:tc>
        <w:tc>
          <w:tcPr>
            <w:tcW w:w="850" w:type="dxa"/>
          </w:tcPr>
          <w:p w:rsidR="0097505F" w:rsidRPr="0097505F" w:rsidRDefault="0097505F" w:rsidP="001F65E3">
            <w:pPr>
              <w:rPr>
                <w:rFonts w:cs="Calibri"/>
                <w:sz w:val="20"/>
                <w:szCs w:val="20"/>
              </w:rPr>
            </w:pPr>
            <w:r w:rsidRPr="0097505F">
              <w:rPr>
                <w:rFonts w:eastAsia="Arial Unicode MS" w:cs="Calibri"/>
                <w:sz w:val="20"/>
                <w:szCs w:val="20"/>
              </w:rPr>
              <w:t>DIÁRIA</w:t>
            </w:r>
          </w:p>
        </w:tc>
        <w:tc>
          <w:tcPr>
            <w:tcW w:w="5812" w:type="dxa"/>
            <w:vAlign w:val="center"/>
          </w:tcPr>
          <w:p w:rsidR="0097505F" w:rsidRPr="0097505F" w:rsidRDefault="0097505F" w:rsidP="001F65E3">
            <w:pPr>
              <w:tabs>
                <w:tab w:val="left" w:pos="1418"/>
              </w:tabs>
              <w:rPr>
                <w:rFonts w:eastAsia="Arial Unicode MS" w:cs="Calibri"/>
                <w:sz w:val="20"/>
                <w:szCs w:val="20"/>
              </w:rPr>
            </w:pPr>
            <w:r w:rsidRPr="0097505F">
              <w:rPr>
                <w:rFonts w:eastAsia="Arial Unicode MS" w:cs="Calibri"/>
                <w:sz w:val="20"/>
                <w:szCs w:val="20"/>
              </w:rPr>
              <w:t>SUÍTE EXECUTIVA</w:t>
            </w:r>
          </w:p>
        </w:tc>
        <w:tc>
          <w:tcPr>
            <w:tcW w:w="1134" w:type="dxa"/>
            <w:vAlign w:val="center"/>
          </w:tcPr>
          <w:p w:rsidR="0097505F" w:rsidRPr="0097505F" w:rsidRDefault="0097505F" w:rsidP="001F65E3">
            <w:pPr>
              <w:jc w:val="center"/>
              <w:rPr>
                <w:rFonts w:cs="Calibri"/>
                <w:sz w:val="20"/>
                <w:szCs w:val="20"/>
              </w:rPr>
            </w:pPr>
            <w:r w:rsidRPr="0097505F">
              <w:rPr>
                <w:rFonts w:cs="Calibri"/>
                <w:sz w:val="20"/>
                <w:szCs w:val="20"/>
              </w:rPr>
              <w:t>34</w:t>
            </w:r>
          </w:p>
        </w:tc>
      </w:tr>
      <w:tr w:rsidR="0097505F" w:rsidRPr="0097505F" w:rsidTr="0097505F">
        <w:trPr>
          <w:trHeight w:val="341"/>
        </w:trPr>
        <w:tc>
          <w:tcPr>
            <w:tcW w:w="972" w:type="dxa"/>
            <w:vAlign w:val="center"/>
          </w:tcPr>
          <w:p w:rsidR="0097505F" w:rsidRPr="0097505F" w:rsidRDefault="0097505F" w:rsidP="001F65E3">
            <w:pPr>
              <w:tabs>
                <w:tab w:val="left" w:pos="1418"/>
              </w:tabs>
              <w:jc w:val="center"/>
              <w:rPr>
                <w:rFonts w:eastAsia="Arial Unicode MS" w:cs="Calibri"/>
                <w:b/>
                <w:sz w:val="20"/>
                <w:szCs w:val="20"/>
              </w:rPr>
            </w:pPr>
            <w:r w:rsidRPr="0097505F">
              <w:rPr>
                <w:rFonts w:eastAsia="Arial Unicode MS" w:cs="Calibri"/>
                <w:b/>
                <w:sz w:val="20"/>
                <w:szCs w:val="20"/>
              </w:rPr>
              <w:t>06</w:t>
            </w:r>
          </w:p>
        </w:tc>
        <w:tc>
          <w:tcPr>
            <w:tcW w:w="850" w:type="dxa"/>
          </w:tcPr>
          <w:p w:rsidR="0097505F" w:rsidRPr="0097505F" w:rsidRDefault="0097505F" w:rsidP="001F65E3">
            <w:pPr>
              <w:rPr>
                <w:rFonts w:cs="Calibri"/>
                <w:sz w:val="20"/>
                <w:szCs w:val="20"/>
              </w:rPr>
            </w:pPr>
            <w:r w:rsidRPr="0097505F">
              <w:rPr>
                <w:rFonts w:eastAsia="Arial Unicode MS" w:cs="Calibri"/>
                <w:sz w:val="20"/>
                <w:szCs w:val="20"/>
              </w:rPr>
              <w:t>DIÁRIA</w:t>
            </w:r>
          </w:p>
        </w:tc>
        <w:tc>
          <w:tcPr>
            <w:tcW w:w="5812" w:type="dxa"/>
            <w:vAlign w:val="center"/>
          </w:tcPr>
          <w:p w:rsidR="0097505F" w:rsidRPr="0097505F" w:rsidRDefault="0097505F" w:rsidP="001F65E3">
            <w:pPr>
              <w:tabs>
                <w:tab w:val="left" w:pos="1418"/>
              </w:tabs>
              <w:rPr>
                <w:rFonts w:eastAsia="Arial Unicode MS" w:cs="Calibri"/>
                <w:sz w:val="20"/>
                <w:szCs w:val="20"/>
              </w:rPr>
            </w:pPr>
            <w:r w:rsidRPr="0097505F">
              <w:rPr>
                <w:rFonts w:eastAsia="Arial Unicode MS" w:cs="Calibri"/>
                <w:sz w:val="20"/>
                <w:szCs w:val="20"/>
              </w:rPr>
              <w:t>AUDITÓRIO PARA 120 PESSOAS</w:t>
            </w:r>
          </w:p>
        </w:tc>
        <w:tc>
          <w:tcPr>
            <w:tcW w:w="1134" w:type="dxa"/>
            <w:vAlign w:val="center"/>
          </w:tcPr>
          <w:p w:rsidR="0097505F" w:rsidRPr="0097505F" w:rsidRDefault="0097505F" w:rsidP="001F65E3">
            <w:pPr>
              <w:jc w:val="center"/>
              <w:rPr>
                <w:rFonts w:cs="Calibri"/>
                <w:sz w:val="20"/>
                <w:szCs w:val="20"/>
              </w:rPr>
            </w:pPr>
            <w:r w:rsidRPr="0097505F">
              <w:rPr>
                <w:rFonts w:cs="Calibri"/>
                <w:sz w:val="20"/>
                <w:szCs w:val="20"/>
              </w:rPr>
              <w:t>50</w:t>
            </w:r>
          </w:p>
        </w:tc>
      </w:tr>
      <w:tr w:rsidR="0097505F" w:rsidRPr="0097505F" w:rsidTr="0097505F">
        <w:trPr>
          <w:trHeight w:val="341"/>
        </w:trPr>
        <w:tc>
          <w:tcPr>
            <w:tcW w:w="972" w:type="dxa"/>
            <w:vAlign w:val="center"/>
          </w:tcPr>
          <w:p w:rsidR="0097505F" w:rsidRPr="0097505F" w:rsidRDefault="0097505F" w:rsidP="001F65E3">
            <w:pPr>
              <w:tabs>
                <w:tab w:val="left" w:pos="1418"/>
              </w:tabs>
              <w:jc w:val="center"/>
              <w:rPr>
                <w:rFonts w:eastAsia="Arial Unicode MS" w:cs="Calibri"/>
                <w:b/>
                <w:sz w:val="20"/>
                <w:szCs w:val="20"/>
              </w:rPr>
            </w:pPr>
            <w:r w:rsidRPr="0097505F">
              <w:rPr>
                <w:rFonts w:eastAsia="Arial Unicode MS" w:cs="Calibri"/>
                <w:b/>
                <w:sz w:val="20"/>
                <w:szCs w:val="20"/>
              </w:rPr>
              <w:t>07</w:t>
            </w:r>
          </w:p>
        </w:tc>
        <w:tc>
          <w:tcPr>
            <w:tcW w:w="850" w:type="dxa"/>
            <w:vAlign w:val="center"/>
          </w:tcPr>
          <w:p w:rsidR="0097505F" w:rsidRPr="0097505F" w:rsidRDefault="0097505F" w:rsidP="001F65E3">
            <w:pPr>
              <w:rPr>
                <w:rFonts w:eastAsia="Arial Unicode MS" w:cs="Calibri"/>
                <w:sz w:val="20"/>
                <w:szCs w:val="20"/>
              </w:rPr>
            </w:pPr>
            <w:r w:rsidRPr="0097505F">
              <w:rPr>
                <w:rFonts w:eastAsia="Arial Unicode MS" w:cs="Calibri"/>
                <w:sz w:val="20"/>
                <w:szCs w:val="20"/>
              </w:rPr>
              <w:t>DIÁRIA</w:t>
            </w:r>
          </w:p>
        </w:tc>
        <w:tc>
          <w:tcPr>
            <w:tcW w:w="5812" w:type="dxa"/>
            <w:vAlign w:val="center"/>
          </w:tcPr>
          <w:p w:rsidR="0097505F" w:rsidRPr="0097505F" w:rsidRDefault="0097505F" w:rsidP="001F65E3">
            <w:pPr>
              <w:tabs>
                <w:tab w:val="left" w:pos="1418"/>
              </w:tabs>
              <w:rPr>
                <w:rFonts w:eastAsia="Arial Unicode MS" w:cs="Calibri"/>
                <w:sz w:val="20"/>
                <w:szCs w:val="20"/>
              </w:rPr>
            </w:pPr>
            <w:r w:rsidRPr="0097505F">
              <w:rPr>
                <w:rFonts w:eastAsia="Arial Unicode MS" w:cs="Calibri"/>
                <w:sz w:val="20"/>
                <w:szCs w:val="20"/>
              </w:rPr>
              <w:t>SALAS</w:t>
            </w:r>
          </w:p>
        </w:tc>
        <w:tc>
          <w:tcPr>
            <w:tcW w:w="1134" w:type="dxa"/>
            <w:vAlign w:val="center"/>
          </w:tcPr>
          <w:p w:rsidR="0097505F" w:rsidRPr="0097505F" w:rsidRDefault="0097505F" w:rsidP="001F65E3">
            <w:pPr>
              <w:jc w:val="center"/>
              <w:rPr>
                <w:rFonts w:eastAsia="Arial Unicode MS" w:cs="Calibri"/>
                <w:sz w:val="20"/>
                <w:szCs w:val="20"/>
              </w:rPr>
            </w:pPr>
            <w:r w:rsidRPr="0097505F">
              <w:rPr>
                <w:rFonts w:eastAsia="Arial Unicode MS" w:cs="Calibri"/>
                <w:sz w:val="20"/>
                <w:szCs w:val="20"/>
              </w:rPr>
              <w:t>50</w:t>
            </w:r>
          </w:p>
        </w:tc>
      </w:tr>
      <w:tr w:rsidR="0097505F" w:rsidRPr="0097505F" w:rsidTr="0097505F">
        <w:trPr>
          <w:trHeight w:val="341"/>
        </w:trPr>
        <w:tc>
          <w:tcPr>
            <w:tcW w:w="972" w:type="dxa"/>
            <w:vAlign w:val="center"/>
          </w:tcPr>
          <w:p w:rsidR="0097505F" w:rsidRPr="0097505F" w:rsidRDefault="0097505F" w:rsidP="001F65E3">
            <w:pPr>
              <w:tabs>
                <w:tab w:val="left" w:pos="1418"/>
              </w:tabs>
              <w:jc w:val="center"/>
              <w:rPr>
                <w:rFonts w:eastAsia="Arial Unicode MS" w:cs="Calibri"/>
                <w:b/>
                <w:sz w:val="20"/>
                <w:szCs w:val="20"/>
              </w:rPr>
            </w:pPr>
            <w:r w:rsidRPr="0097505F">
              <w:rPr>
                <w:rFonts w:eastAsia="Arial Unicode MS" w:cs="Calibri"/>
                <w:b/>
                <w:sz w:val="20"/>
                <w:szCs w:val="20"/>
              </w:rPr>
              <w:t>08</w:t>
            </w:r>
          </w:p>
        </w:tc>
        <w:tc>
          <w:tcPr>
            <w:tcW w:w="850" w:type="dxa"/>
            <w:vAlign w:val="center"/>
          </w:tcPr>
          <w:p w:rsidR="0097505F" w:rsidRPr="0097505F" w:rsidRDefault="0097505F" w:rsidP="001F65E3">
            <w:pPr>
              <w:rPr>
                <w:rFonts w:eastAsia="Arial Unicode MS" w:cs="Calibri"/>
                <w:sz w:val="20"/>
                <w:szCs w:val="20"/>
              </w:rPr>
            </w:pPr>
            <w:r w:rsidRPr="0097505F">
              <w:rPr>
                <w:rFonts w:eastAsia="Arial Unicode MS" w:cs="Calibri"/>
                <w:sz w:val="20"/>
                <w:szCs w:val="20"/>
              </w:rPr>
              <w:t>PESSOA</w:t>
            </w:r>
          </w:p>
        </w:tc>
        <w:tc>
          <w:tcPr>
            <w:tcW w:w="5812" w:type="dxa"/>
            <w:vAlign w:val="center"/>
          </w:tcPr>
          <w:p w:rsidR="0097505F" w:rsidRPr="0097505F" w:rsidRDefault="0097505F" w:rsidP="001F65E3">
            <w:pPr>
              <w:tabs>
                <w:tab w:val="left" w:pos="1418"/>
              </w:tabs>
              <w:rPr>
                <w:rFonts w:eastAsia="Arial Unicode MS" w:cs="Calibri"/>
                <w:sz w:val="20"/>
                <w:szCs w:val="20"/>
              </w:rPr>
            </w:pPr>
            <w:r w:rsidRPr="0097505F">
              <w:rPr>
                <w:rFonts w:eastAsia="Arial Unicode MS" w:cs="Calibri"/>
                <w:sz w:val="20"/>
                <w:szCs w:val="20"/>
              </w:rPr>
              <w:t>SERVIÇO DE COFFEE BREAK</w:t>
            </w:r>
          </w:p>
        </w:tc>
        <w:tc>
          <w:tcPr>
            <w:tcW w:w="1134" w:type="dxa"/>
            <w:vAlign w:val="center"/>
          </w:tcPr>
          <w:p w:rsidR="0097505F" w:rsidRPr="0097505F" w:rsidRDefault="0097505F" w:rsidP="001F65E3">
            <w:pPr>
              <w:jc w:val="center"/>
              <w:rPr>
                <w:rFonts w:eastAsia="Arial Unicode MS" w:cs="Calibri"/>
                <w:sz w:val="20"/>
                <w:szCs w:val="20"/>
              </w:rPr>
            </w:pPr>
            <w:r w:rsidRPr="0097505F">
              <w:rPr>
                <w:rFonts w:eastAsia="Arial Unicode MS" w:cs="Calibri"/>
                <w:sz w:val="20"/>
                <w:szCs w:val="20"/>
              </w:rPr>
              <w:t>800</w:t>
            </w:r>
          </w:p>
        </w:tc>
      </w:tr>
    </w:tbl>
    <w:p w:rsidR="0097505F" w:rsidRPr="0097505F" w:rsidRDefault="0097505F" w:rsidP="0073024D">
      <w:pPr>
        <w:tabs>
          <w:tab w:val="left" w:pos="7200"/>
        </w:tabs>
        <w:spacing w:after="120" w:line="240" w:lineRule="auto"/>
        <w:jc w:val="both"/>
        <w:rPr>
          <w:rFonts w:cs="Calibri"/>
          <w:b/>
          <w:color w:val="000000"/>
          <w:sz w:val="20"/>
          <w:szCs w:val="20"/>
        </w:rPr>
      </w:pPr>
    </w:p>
    <w:p w:rsidR="008778CF" w:rsidRPr="00E166E5" w:rsidRDefault="0097505F"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 xml:space="preserve">DAS </w:t>
      </w:r>
      <w:r w:rsidR="00F17704">
        <w:rPr>
          <w:rFonts w:cs="Calibri"/>
          <w:b/>
          <w:bCs/>
          <w:color w:val="FFFFFF"/>
          <w:sz w:val="20"/>
          <w:szCs w:val="20"/>
        </w:rPr>
        <w:t xml:space="preserve">CONDIÇÕES DE </w:t>
      </w:r>
      <w:r>
        <w:rPr>
          <w:rFonts w:cs="Calibri"/>
          <w:b/>
          <w:bCs/>
          <w:color w:val="FFFFFF"/>
          <w:sz w:val="20"/>
          <w:szCs w:val="20"/>
        </w:rPr>
        <w:t>FORNECIMENTO DOS SERVIÇOS</w:t>
      </w:r>
    </w:p>
    <w:p w:rsidR="002D6236" w:rsidRPr="002D6236" w:rsidRDefault="002D6236" w:rsidP="002D6236">
      <w:pPr>
        <w:tabs>
          <w:tab w:val="left" w:pos="7200"/>
        </w:tabs>
        <w:spacing w:after="0" w:line="240" w:lineRule="auto"/>
        <w:jc w:val="both"/>
        <w:rPr>
          <w:rFonts w:cs="Calibri"/>
          <w:color w:val="000000"/>
          <w:sz w:val="20"/>
          <w:szCs w:val="20"/>
        </w:rPr>
      </w:pPr>
      <w:r w:rsidRPr="002D6236">
        <w:rPr>
          <w:rFonts w:cs="Calibri"/>
          <w:b/>
          <w:color w:val="000000"/>
          <w:sz w:val="20"/>
          <w:szCs w:val="20"/>
          <w:u w:val="single"/>
        </w:rPr>
        <w:t>8.1. Relativo às condições de fornecimento, a CONTRATADA deverá:</w:t>
      </w:r>
    </w:p>
    <w:p w:rsidR="002D6236" w:rsidRPr="002D6236" w:rsidRDefault="002D6236" w:rsidP="002D6236">
      <w:pPr>
        <w:tabs>
          <w:tab w:val="left" w:pos="7200"/>
        </w:tabs>
        <w:spacing w:after="0" w:line="240" w:lineRule="auto"/>
        <w:jc w:val="both"/>
        <w:rPr>
          <w:rFonts w:cs="Calibri"/>
          <w:color w:val="000000"/>
          <w:sz w:val="20"/>
          <w:szCs w:val="20"/>
        </w:rPr>
      </w:pPr>
      <w:r w:rsidRPr="002D6236">
        <w:rPr>
          <w:rFonts w:cs="Calibri"/>
          <w:b/>
          <w:color w:val="000000"/>
          <w:sz w:val="20"/>
          <w:szCs w:val="20"/>
        </w:rPr>
        <w:t>8.1.1.</w:t>
      </w:r>
      <w:r w:rsidRPr="002D6236">
        <w:rPr>
          <w:rFonts w:cs="Calibri"/>
          <w:color w:val="000000"/>
          <w:sz w:val="20"/>
          <w:szCs w:val="20"/>
        </w:rPr>
        <w:t xml:space="preserve"> Prestar e realizar os produtos e/ou serviços obedecendo rigorosamente às condições do Termo de Referência e seus anexos;</w:t>
      </w:r>
    </w:p>
    <w:p w:rsidR="002D6236" w:rsidRPr="002D6236" w:rsidRDefault="002D6236" w:rsidP="002D6236">
      <w:pPr>
        <w:tabs>
          <w:tab w:val="left" w:pos="7200"/>
        </w:tabs>
        <w:spacing w:after="0" w:line="240" w:lineRule="auto"/>
        <w:jc w:val="both"/>
        <w:rPr>
          <w:rFonts w:cs="Calibri"/>
          <w:color w:val="000000"/>
          <w:sz w:val="20"/>
          <w:szCs w:val="20"/>
        </w:rPr>
      </w:pPr>
      <w:r w:rsidRPr="002D6236">
        <w:rPr>
          <w:rFonts w:cs="Calibri"/>
          <w:b/>
          <w:color w:val="000000"/>
          <w:sz w:val="20"/>
          <w:szCs w:val="20"/>
        </w:rPr>
        <w:t>8.1.2.</w:t>
      </w:r>
      <w:r w:rsidRPr="002D6236">
        <w:rPr>
          <w:rFonts w:cs="Calibri"/>
          <w:color w:val="000000"/>
          <w:sz w:val="20"/>
          <w:szCs w:val="20"/>
        </w:rPr>
        <w:t xml:space="preserve"> Prestar e realizar os produtos e/ou serviços obedecendo rigorosamente às condições do Contrato, se houver;</w:t>
      </w:r>
    </w:p>
    <w:p w:rsidR="00EB7B8F" w:rsidRPr="00EB7B8F" w:rsidRDefault="002D6236" w:rsidP="002D6236">
      <w:pPr>
        <w:shd w:val="clear" w:color="auto" w:fill="FFFFFF"/>
        <w:tabs>
          <w:tab w:val="left" w:pos="7200"/>
        </w:tabs>
        <w:spacing w:after="120" w:line="240" w:lineRule="auto"/>
        <w:jc w:val="both"/>
        <w:rPr>
          <w:rFonts w:eastAsia="Batang" w:cs="Calibri"/>
          <w:b/>
          <w:color w:val="000000"/>
          <w:sz w:val="20"/>
          <w:szCs w:val="20"/>
        </w:rPr>
      </w:pPr>
      <w:r w:rsidRPr="002D6236">
        <w:rPr>
          <w:rFonts w:cs="Calibri"/>
          <w:b/>
          <w:color w:val="000000"/>
          <w:sz w:val="20"/>
          <w:szCs w:val="20"/>
        </w:rPr>
        <w:t>8.1.3.</w:t>
      </w:r>
      <w:r w:rsidRPr="002D6236">
        <w:rPr>
          <w:rFonts w:cs="Calibri"/>
          <w:color w:val="000000"/>
          <w:sz w:val="20"/>
          <w:szCs w:val="20"/>
        </w:rPr>
        <w:t xml:space="preserve"> Prestar e realizar os produtos e/ou serviços obedecendo rigorosamente à legislação vigente inerente ao objeto.</w:t>
      </w:r>
    </w:p>
    <w:p w:rsidR="008778CF" w:rsidRPr="00E166E5" w:rsidRDefault="003D174E"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CONDIÇÕES DE RECEBIMENTO E ACEITAÇÃO DOS SERVIÇOS</w:t>
      </w:r>
    </w:p>
    <w:p w:rsidR="00BE7B2B" w:rsidRPr="00BE7B2B" w:rsidRDefault="00BE7B2B" w:rsidP="00BE7B2B">
      <w:pPr>
        <w:shd w:val="clear" w:color="auto" w:fill="FFFFFF"/>
        <w:tabs>
          <w:tab w:val="left" w:pos="7200"/>
        </w:tabs>
        <w:spacing w:after="0" w:line="240" w:lineRule="auto"/>
        <w:jc w:val="both"/>
        <w:rPr>
          <w:rFonts w:eastAsia="Batang" w:cs="Calibri"/>
          <w:color w:val="000000"/>
          <w:sz w:val="20"/>
          <w:szCs w:val="20"/>
        </w:rPr>
      </w:pPr>
      <w:r w:rsidRPr="00BE7B2B">
        <w:rPr>
          <w:rFonts w:cs="Calibri"/>
          <w:b/>
          <w:color w:val="000000"/>
          <w:sz w:val="20"/>
          <w:szCs w:val="20"/>
        </w:rPr>
        <w:t>9.1.</w:t>
      </w:r>
      <w:r w:rsidRPr="00BE7B2B">
        <w:rPr>
          <w:rFonts w:cs="Calibri"/>
          <w:color w:val="000000"/>
          <w:sz w:val="20"/>
          <w:szCs w:val="20"/>
        </w:rPr>
        <w:t xml:space="preserve"> </w:t>
      </w:r>
      <w:r w:rsidRPr="00BE7B2B">
        <w:rPr>
          <w:rFonts w:eastAsia="Batang" w:cs="Calibri"/>
          <w:color w:val="000000"/>
          <w:sz w:val="20"/>
          <w:szCs w:val="20"/>
        </w:rPr>
        <w:t xml:space="preserve">O recebimento dos serviços será </w:t>
      </w:r>
      <w:r w:rsidRPr="00BE7B2B">
        <w:rPr>
          <w:rFonts w:cs="Calibri"/>
          <w:sz w:val="20"/>
          <w:szCs w:val="20"/>
        </w:rPr>
        <w:t>confiado a uma Comissão composta de, no mínimo, 03 (três) membros (</w:t>
      </w:r>
      <w:r w:rsidRPr="00BE7B2B">
        <w:rPr>
          <w:rFonts w:eastAsia="Batang" w:cs="Calibri"/>
          <w:color w:val="000000"/>
          <w:sz w:val="20"/>
          <w:szCs w:val="20"/>
        </w:rPr>
        <w:t>servidores) devidamente autorizados, conforme estabelece o § 8°, do artigo 15, da Lei 8.666/93;</w:t>
      </w:r>
    </w:p>
    <w:p w:rsidR="00BE7B2B" w:rsidRPr="00BE7B2B" w:rsidRDefault="00BE7B2B" w:rsidP="00BE7B2B">
      <w:pPr>
        <w:pStyle w:val="Corpodetexto3"/>
        <w:tabs>
          <w:tab w:val="left" w:pos="7200"/>
        </w:tabs>
        <w:spacing w:after="0"/>
        <w:jc w:val="both"/>
        <w:rPr>
          <w:rFonts w:ascii="Calibri" w:eastAsia="Batang" w:hAnsi="Calibri" w:cs="Calibri"/>
          <w:b w:val="0"/>
          <w:bCs w:val="0"/>
        </w:rPr>
      </w:pPr>
      <w:r w:rsidRPr="00BE7B2B">
        <w:rPr>
          <w:rFonts w:ascii="Calibri" w:eastAsia="Batang" w:hAnsi="Calibri" w:cs="Calibri"/>
          <w:bCs w:val="0"/>
          <w:color w:val="000000"/>
        </w:rPr>
        <w:t>9.2.</w:t>
      </w:r>
      <w:r w:rsidRPr="00BE7B2B">
        <w:rPr>
          <w:rFonts w:ascii="Calibri" w:eastAsia="Batang" w:hAnsi="Calibri" w:cs="Calibri"/>
          <w:b w:val="0"/>
          <w:bCs w:val="0"/>
          <w:color w:val="000000"/>
        </w:rPr>
        <w:t xml:space="preserve"> Todos os produtos e/ou serviços deverão estar em conformidade com a Nota de Empenho, que poderá estar acompanhada da </w:t>
      </w:r>
      <w:r w:rsidRPr="00BE7B2B">
        <w:rPr>
          <w:rFonts w:ascii="Calibri" w:hAnsi="Calibri" w:cs="Calibri"/>
          <w:b w:val="0"/>
          <w:bCs w:val="0"/>
          <w:color w:val="000000"/>
        </w:rPr>
        <w:t xml:space="preserve">Relação de Itens ou de </w:t>
      </w:r>
      <w:r w:rsidRPr="00BE7B2B">
        <w:rPr>
          <w:rFonts w:ascii="Calibri" w:eastAsia="Batang" w:hAnsi="Calibri" w:cs="Calibri"/>
          <w:b w:val="0"/>
          <w:bCs w:val="0"/>
          <w:color w:val="000000"/>
        </w:rPr>
        <w:t>outro documento emitido pela SESAU/TO;</w:t>
      </w:r>
    </w:p>
    <w:p w:rsidR="00BE7B2B" w:rsidRPr="00BE7B2B" w:rsidRDefault="00BE7B2B" w:rsidP="00BE7B2B">
      <w:pPr>
        <w:pStyle w:val="Corpodetexto3"/>
        <w:tabs>
          <w:tab w:val="left" w:pos="7200"/>
        </w:tabs>
        <w:spacing w:after="0"/>
        <w:jc w:val="both"/>
        <w:rPr>
          <w:rFonts w:ascii="Calibri" w:hAnsi="Calibri" w:cs="Calibri"/>
        </w:rPr>
      </w:pPr>
      <w:r w:rsidRPr="00BE7B2B">
        <w:rPr>
          <w:rFonts w:ascii="Calibri" w:eastAsia="Batang" w:hAnsi="Calibri" w:cs="Calibri"/>
          <w:u w:val="single"/>
        </w:rPr>
        <w:t xml:space="preserve">9.3. O recebimento se dará em observância com </w:t>
      </w:r>
      <w:r w:rsidRPr="00BE7B2B">
        <w:rPr>
          <w:rFonts w:ascii="Calibri" w:hAnsi="Calibri" w:cs="Calibri"/>
          <w:u w:val="single"/>
        </w:rPr>
        <w:t xml:space="preserve">os artigos </w:t>
      </w:r>
      <w:smartTag w:uri="urn:schemas-microsoft-com:office:smarttags" w:element="metricconverter">
        <w:smartTagPr>
          <w:attr w:name="ProductID" w:val="73 a"/>
        </w:smartTagPr>
        <w:r w:rsidRPr="00BE7B2B">
          <w:rPr>
            <w:rFonts w:ascii="Calibri" w:hAnsi="Calibri" w:cs="Calibri"/>
            <w:u w:val="single"/>
          </w:rPr>
          <w:t>73 a</w:t>
        </w:r>
      </w:smartTag>
      <w:r w:rsidRPr="00BE7B2B">
        <w:rPr>
          <w:rFonts w:ascii="Calibri" w:hAnsi="Calibri" w:cs="Calibri"/>
          <w:u w:val="single"/>
        </w:rPr>
        <w:t xml:space="preserve"> 76 da Lei 8.666/1993, e ainda:</w:t>
      </w:r>
    </w:p>
    <w:p w:rsidR="00BE7B2B" w:rsidRPr="00BE7B2B" w:rsidRDefault="00BE7B2B" w:rsidP="00BE7B2B">
      <w:pPr>
        <w:spacing w:after="0" w:line="240" w:lineRule="auto"/>
        <w:jc w:val="both"/>
        <w:rPr>
          <w:rFonts w:cs="Calibri"/>
          <w:sz w:val="20"/>
          <w:szCs w:val="20"/>
        </w:rPr>
      </w:pPr>
      <w:r w:rsidRPr="00BE7B2B">
        <w:rPr>
          <w:rFonts w:cs="Calibri"/>
          <w:b/>
          <w:sz w:val="20"/>
          <w:szCs w:val="20"/>
        </w:rPr>
        <w:t>9.3.1.</w:t>
      </w:r>
      <w:r w:rsidRPr="00BE7B2B">
        <w:rPr>
          <w:rFonts w:cs="Calibri"/>
          <w:sz w:val="20"/>
          <w:szCs w:val="20"/>
        </w:rPr>
        <w:t> </w:t>
      </w:r>
      <w:r w:rsidRPr="00BE7B2B">
        <w:rPr>
          <w:rFonts w:cs="Calibri"/>
          <w:iCs/>
          <w:sz w:val="20"/>
          <w:szCs w:val="20"/>
        </w:rPr>
        <w:t>PROVISORIAMENTE</w:t>
      </w:r>
      <w:r w:rsidRPr="00BE7B2B">
        <w:rPr>
          <w:rFonts w:cs="Calibri"/>
          <w:sz w:val="20"/>
          <w:szCs w:val="20"/>
        </w:rPr>
        <w:t xml:space="preserve">, para efeito de posterior verificação da conformidade dos produtos </w:t>
      </w:r>
      <w:r w:rsidRPr="00BE7B2B">
        <w:rPr>
          <w:rFonts w:eastAsia="Batang" w:cs="Calibri"/>
          <w:bCs/>
          <w:color w:val="000000"/>
          <w:sz w:val="20"/>
          <w:szCs w:val="20"/>
        </w:rPr>
        <w:t>e/ou serviços</w:t>
      </w:r>
      <w:r w:rsidRPr="00BE7B2B">
        <w:rPr>
          <w:rFonts w:cs="Calibri"/>
          <w:sz w:val="20"/>
          <w:szCs w:val="20"/>
        </w:rPr>
        <w:t xml:space="preserve"> com a especificação, bem como se a Nota Fiscal (NF) / Fatura encontra lavrada sem incorreções.</w:t>
      </w:r>
    </w:p>
    <w:p w:rsidR="00BE7B2B" w:rsidRPr="00BE7B2B" w:rsidRDefault="00BE7B2B" w:rsidP="00BE7B2B">
      <w:pPr>
        <w:spacing w:after="0" w:line="240" w:lineRule="auto"/>
        <w:jc w:val="both"/>
        <w:rPr>
          <w:rFonts w:cs="Calibri"/>
          <w:sz w:val="20"/>
          <w:szCs w:val="20"/>
        </w:rPr>
      </w:pPr>
      <w:r w:rsidRPr="00BE7B2B">
        <w:rPr>
          <w:rFonts w:cs="Calibri"/>
          <w:b/>
          <w:sz w:val="20"/>
          <w:szCs w:val="20"/>
        </w:rPr>
        <w:t>a)</w:t>
      </w:r>
      <w:r w:rsidRPr="00BE7B2B">
        <w:rPr>
          <w:rFonts w:cs="Calibri"/>
          <w:sz w:val="20"/>
          <w:szCs w:val="20"/>
        </w:rPr>
        <w:t xml:space="preserve"> A SESAU/TO terá o prazo máximo de até </w:t>
      </w:r>
      <w:r w:rsidRPr="00BE7B2B">
        <w:rPr>
          <w:rFonts w:cs="Calibri"/>
          <w:b/>
          <w:bCs/>
          <w:sz w:val="20"/>
          <w:szCs w:val="20"/>
        </w:rPr>
        <w:t xml:space="preserve">05 (cinco) </w:t>
      </w:r>
      <w:r w:rsidRPr="00BE7B2B">
        <w:rPr>
          <w:rFonts w:cs="Calibri"/>
          <w:bCs/>
          <w:sz w:val="20"/>
          <w:szCs w:val="20"/>
        </w:rPr>
        <w:t>dias úteis</w:t>
      </w:r>
      <w:r w:rsidRPr="00BE7B2B">
        <w:rPr>
          <w:rFonts w:cs="Calibri"/>
          <w:sz w:val="20"/>
          <w:szCs w:val="20"/>
        </w:rPr>
        <w:t xml:space="preserve">, podendo ser prorrogado por uma vez e por igual período, contados da data de recebimento, para verificar se os produtos </w:t>
      </w:r>
      <w:r w:rsidRPr="00BE7B2B">
        <w:rPr>
          <w:rFonts w:eastAsia="Batang" w:cs="Calibri"/>
          <w:bCs/>
          <w:color w:val="000000"/>
          <w:sz w:val="20"/>
          <w:szCs w:val="20"/>
        </w:rPr>
        <w:t>e/ou serviços</w:t>
      </w:r>
      <w:r w:rsidRPr="00BE7B2B">
        <w:rPr>
          <w:rFonts w:eastAsia="Batang" w:cs="Calibri"/>
          <w:b/>
          <w:bCs/>
          <w:color w:val="000000"/>
          <w:sz w:val="20"/>
          <w:szCs w:val="20"/>
        </w:rPr>
        <w:t xml:space="preserve"> </w:t>
      </w:r>
      <w:r w:rsidRPr="00BE7B2B">
        <w:rPr>
          <w:rFonts w:cs="Calibri"/>
          <w:sz w:val="20"/>
          <w:szCs w:val="20"/>
        </w:rPr>
        <w:t>fornecidos e a NF/Fatura estão em consonância com o Edital e seus anexos.</w:t>
      </w:r>
    </w:p>
    <w:p w:rsidR="00BE7B2B" w:rsidRPr="00BE7B2B" w:rsidRDefault="00BE7B2B" w:rsidP="00BE7B2B">
      <w:pPr>
        <w:spacing w:after="0" w:line="240" w:lineRule="auto"/>
        <w:jc w:val="both"/>
        <w:rPr>
          <w:rFonts w:cs="Calibri"/>
          <w:sz w:val="20"/>
          <w:szCs w:val="20"/>
        </w:rPr>
      </w:pPr>
      <w:r w:rsidRPr="00BE7B2B">
        <w:rPr>
          <w:rFonts w:cs="Calibri"/>
          <w:b/>
          <w:sz w:val="20"/>
          <w:szCs w:val="20"/>
        </w:rPr>
        <w:lastRenderedPageBreak/>
        <w:t>9.3.2.</w:t>
      </w:r>
      <w:r w:rsidRPr="00BE7B2B">
        <w:rPr>
          <w:rFonts w:cs="Calibri"/>
          <w:sz w:val="20"/>
          <w:szCs w:val="20"/>
        </w:rPr>
        <w:t xml:space="preserve"> </w:t>
      </w:r>
      <w:r w:rsidRPr="00BE7B2B">
        <w:rPr>
          <w:rFonts w:cs="Calibri"/>
          <w:iCs/>
          <w:sz w:val="20"/>
          <w:szCs w:val="20"/>
        </w:rPr>
        <w:t>DEFINITIVAMENTE</w:t>
      </w:r>
      <w:r w:rsidRPr="00BE7B2B">
        <w:rPr>
          <w:rFonts w:cs="Calibri"/>
          <w:sz w:val="20"/>
          <w:szCs w:val="20"/>
        </w:rPr>
        <w:t xml:space="preserve">, após a verificação da qualidade e quantidade dos produtos </w:t>
      </w:r>
      <w:r w:rsidRPr="00BE7B2B">
        <w:rPr>
          <w:rFonts w:eastAsia="Batang" w:cs="Calibri"/>
          <w:bCs/>
          <w:color w:val="000000"/>
          <w:sz w:val="20"/>
          <w:szCs w:val="20"/>
        </w:rPr>
        <w:t>e/ou serviços</w:t>
      </w:r>
      <w:r w:rsidRPr="00BE7B2B">
        <w:rPr>
          <w:rFonts w:cs="Calibri"/>
          <w:sz w:val="20"/>
          <w:szCs w:val="20"/>
        </w:rPr>
        <w:t xml:space="preserve"> e conseqüente aceitação.</w:t>
      </w:r>
    </w:p>
    <w:p w:rsidR="00BE7B2B" w:rsidRPr="00BE7B2B" w:rsidRDefault="00BE7B2B" w:rsidP="00BE7B2B">
      <w:pPr>
        <w:spacing w:after="0" w:line="240" w:lineRule="auto"/>
        <w:jc w:val="both"/>
        <w:rPr>
          <w:rFonts w:cs="Calibri"/>
          <w:sz w:val="20"/>
          <w:szCs w:val="20"/>
        </w:rPr>
      </w:pPr>
      <w:r w:rsidRPr="00BE7B2B">
        <w:rPr>
          <w:rFonts w:cs="Calibri"/>
          <w:b/>
          <w:sz w:val="20"/>
          <w:szCs w:val="20"/>
        </w:rPr>
        <w:t>9.4.</w:t>
      </w:r>
      <w:r w:rsidRPr="00BE7B2B">
        <w:rPr>
          <w:rFonts w:cs="Calibri"/>
          <w:sz w:val="20"/>
          <w:szCs w:val="20"/>
        </w:rPr>
        <w:t xml:space="preserve"> Após a realização dos trâmites descritos acima a SESAU/TO atestará a Nota Fiscal se constatado que os produtos </w:t>
      </w:r>
      <w:r w:rsidRPr="00BE7B2B">
        <w:rPr>
          <w:rFonts w:eastAsia="Batang" w:cs="Calibri"/>
          <w:bCs/>
          <w:color w:val="000000"/>
          <w:sz w:val="20"/>
          <w:szCs w:val="20"/>
        </w:rPr>
        <w:t>e/ou serviços</w:t>
      </w:r>
      <w:r w:rsidRPr="00BE7B2B">
        <w:rPr>
          <w:rFonts w:eastAsia="Batang" w:cs="Calibri"/>
          <w:b/>
          <w:bCs/>
          <w:color w:val="000000"/>
          <w:sz w:val="20"/>
          <w:szCs w:val="20"/>
        </w:rPr>
        <w:t xml:space="preserve"> </w:t>
      </w:r>
      <w:r w:rsidRPr="00BE7B2B">
        <w:rPr>
          <w:rFonts w:cs="Calibri"/>
          <w:sz w:val="20"/>
          <w:szCs w:val="20"/>
        </w:rPr>
        <w:t>atendem ao edital;</w:t>
      </w:r>
    </w:p>
    <w:p w:rsidR="00BE7B2B" w:rsidRPr="00BE7B2B" w:rsidRDefault="00BE7B2B" w:rsidP="00BE7B2B">
      <w:pPr>
        <w:spacing w:after="0" w:line="240" w:lineRule="auto"/>
        <w:jc w:val="both"/>
        <w:rPr>
          <w:rFonts w:cs="Calibri"/>
          <w:sz w:val="20"/>
          <w:szCs w:val="20"/>
        </w:rPr>
      </w:pPr>
      <w:r w:rsidRPr="00BE7B2B">
        <w:rPr>
          <w:rFonts w:cs="Calibri"/>
          <w:b/>
          <w:sz w:val="20"/>
          <w:szCs w:val="20"/>
        </w:rPr>
        <w:t>9.5.</w:t>
      </w:r>
      <w:r w:rsidRPr="00BE7B2B">
        <w:rPr>
          <w:rFonts w:cs="Calibri"/>
          <w:sz w:val="20"/>
          <w:szCs w:val="20"/>
        </w:rPr>
        <w:t xml:space="preserve"> Caso os produtos </w:t>
      </w:r>
      <w:r w:rsidRPr="00BE7B2B">
        <w:rPr>
          <w:rFonts w:eastAsia="Batang" w:cs="Calibri"/>
          <w:bCs/>
          <w:color w:val="000000"/>
          <w:sz w:val="20"/>
          <w:szCs w:val="20"/>
        </w:rPr>
        <w:t>e/ou serviços</w:t>
      </w:r>
      <w:r w:rsidRPr="00BE7B2B">
        <w:rPr>
          <w:rFonts w:eastAsia="Batang" w:cs="Calibri"/>
          <w:b/>
          <w:bCs/>
          <w:color w:val="000000"/>
          <w:sz w:val="20"/>
          <w:szCs w:val="20"/>
        </w:rPr>
        <w:t xml:space="preserve"> </w:t>
      </w:r>
      <w:r w:rsidRPr="00BE7B2B">
        <w:rPr>
          <w:rFonts w:cs="Calibri"/>
          <w:sz w:val="20"/>
          <w:szCs w:val="20"/>
        </w:rPr>
        <w:t xml:space="preserve">se encontrem desconforme ao exigido no Edital, a SESAU/TO notificará a Contratada para substituí-los no prazo de até </w:t>
      </w:r>
      <w:r w:rsidRPr="00BE7B2B">
        <w:rPr>
          <w:rFonts w:cs="Calibri"/>
          <w:b/>
          <w:bCs/>
          <w:sz w:val="20"/>
          <w:szCs w:val="20"/>
        </w:rPr>
        <w:t>05 (cinco) dias úteis</w:t>
      </w:r>
      <w:r w:rsidRPr="00BE7B2B">
        <w:rPr>
          <w:rFonts w:cs="Calibri"/>
          <w:bCs/>
          <w:sz w:val="20"/>
          <w:szCs w:val="20"/>
        </w:rPr>
        <w:t xml:space="preserve"> </w:t>
      </w:r>
      <w:r w:rsidRPr="00BE7B2B">
        <w:rPr>
          <w:rFonts w:cs="Calibri"/>
          <w:sz w:val="20"/>
          <w:szCs w:val="20"/>
        </w:rPr>
        <w:t>contados da notificação;</w:t>
      </w:r>
    </w:p>
    <w:p w:rsidR="00BE7B2B" w:rsidRPr="00BE7B2B" w:rsidRDefault="00BE7B2B" w:rsidP="00BE7B2B">
      <w:pPr>
        <w:autoSpaceDE w:val="0"/>
        <w:autoSpaceDN w:val="0"/>
        <w:adjustRightInd w:val="0"/>
        <w:spacing w:after="0" w:line="240" w:lineRule="auto"/>
        <w:jc w:val="both"/>
        <w:rPr>
          <w:rFonts w:cs="Calibri"/>
          <w:sz w:val="20"/>
          <w:szCs w:val="20"/>
        </w:rPr>
      </w:pPr>
      <w:r w:rsidRPr="00BE7B2B">
        <w:rPr>
          <w:rFonts w:cs="Calibri"/>
          <w:b/>
          <w:sz w:val="20"/>
          <w:szCs w:val="20"/>
        </w:rPr>
        <w:t>9.5.1.</w:t>
      </w:r>
      <w:r w:rsidRPr="00BE7B2B">
        <w:rPr>
          <w:rFonts w:cs="Calibri"/>
          <w:sz w:val="20"/>
          <w:szCs w:val="20"/>
        </w:rPr>
        <w:t xml:space="preserve"> Neste caso, o recebimento do(s) produto(s) livre(s) dos vícios que deram causa a sua troca será considerado recebimento provisório, ensejando nova contagem de prazo para o recebimento definitivo, estando a Contratada passível de penalidade(s) pelo descumprimento das condições </w:t>
      </w:r>
      <w:proofErr w:type="spellStart"/>
      <w:r w:rsidRPr="00BE7B2B">
        <w:rPr>
          <w:rFonts w:cs="Calibri"/>
          <w:sz w:val="20"/>
          <w:szCs w:val="20"/>
        </w:rPr>
        <w:t>editalícias</w:t>
      </w:r>
      <w:proofErr w:type="spellEnd"/>
      <w:r w:rsidRPr="00BE7B2B">
        <w:rPr>
          <w:rFonts w:cs="Calibri"/>
          <w:sz w:val="20"/>
          <w:szCs w:val="20"/>
        </w:rPr>
        <w:t>;</w:t>
      </w:r>
    </w:p>
    <w:p w:rsidR="00BE7B2B" w:rsidRPr="00BE7B2B" w:rsidRDefault="00BE7B2B" w:rsidP="00BE7B2B">
      <w:pPr>
        <w:autoSpaceDE w:val="0"/>
        <w:autoSpaceDN w:val="0"/>
        <w:adjustRightInd w:val="0"/>
        <w:spacing w:after="0" w:line="240" w:lineRule="auto"/>
        <w:jc w:val="both"/>
        <w:rPr>
          <w:rFonts w:cs="Calibri"/>
          <w:sz w:val="20"/>
          <w:szCs w:val="20"/>
        </w:rPr>
      </w:pPr>
      <w:r w:rsidRPr="00BE7B2B">
        <w:rPr>
          <w:rFonts w:cs="Calibri"/>
          <w:b/>
          <w:sz w:val="20"/>
          <w:szCs w:val="20"/>
        </w:rPr>
        <w:t>9.5.2.</w:t>
      </w:r>
      <w:r w:rsidRPr="00BE7B2B">
        <w:rPr>
          <w:rFonts w:cs="Calibri"/>
          <w:sz w:val="20"/>
          <w:szCs w:val="20"/>
        </w:rPr>
        <w:t xml:space="preserve"> Atestada a Nota Fiscal, a Contratada deverá protocolá-la junto a SESAU/TO;</w:t>
      </w:r>
    </w:p>
    <w:p w:rsidR="00BE7B2B" w:rsidRPr="00BE7B2B" w:rsidRDefault="00BE7B2B" w:rsidP="00BE7B2B">
      <w:pPr>
        <w:spacing w:after="0" w:line="240" w:lineRule="auto"/>
        <w:jc w:val="both"/>
        <w:rPr>
          <w:rFonts w:cs="Calibri"/>
          <w:sz w:val="20"/>
          <w:szCs w:val="20"/>
        </w:rPr>
      </w:pPr>
      <w:r w:rsidRPr="00BE7B2B">
        <w:rPr>
          <w:rFonts w:cs="Calibri"/>
          <w:b/>
          <w:sz w:val="20"/>
          <w:szCs w:val="20"/>
        </w:rPr>
        <w:t>9.6.</w:t>
      </w:r>
      <w:r w:rsidRPr="00BE7B2B">
        <w:rPr>
          <w:rFonts w:cs="Calibri"/>
          <w:sz w:val="20"/>
          <w:szCs w:val="20"/>
        </w:rPr>
        <w:t xml:space="preserve"> O recebimento provisório ou definitivo não exclui a responsabilidade civil pela solidez e segurança dos produtos </w:t>
      </w:r>
      <w:r w:rsidRPr="00BE7B2B">
        <w:rPr>
          <w:rFonts w:eastAsia="Batang" w:cs="Calibri"/>
          <w:bCs/>
          <w:color w:val="000000"/>
          <w:sz w:val="20"/>
          <w:szCs w:val="20"/>
        </w:rPr>
        <w:t>e/ou serviços</w:t>
      </w:r>
      <w:r w:rsidRPr="00BE7B2B">
        <w:rPr>
          <w:rFonts w:cs="Calibri"/>
          <w:sz w:val="20"/>
          <w:szCs w:val="20"/>
        </w:rPr>
        <w:t>, nem ético-profissional pela perfeita execução do contrato, dentro dos limites estabelecidos pela lei ou pelo contrato.</w:t>
      </w:r>
    </w:p>
    <w:p w:rsidR="00BE7B2B" w:rsidRPr="00BE7B2B" w:rsidRDefault="00BE7B2B" w:rsidP="00BE7B2B">
      <w:pPr>
        <w:tabs>
          <w:tab w:val="left" w:pos="7200"/>
        </w:tabs>
        <w:spacing w:after="0" w:line="240" w:lineRule="auto"/>
        <w:jc w:val="both"/>
        <w:rPr>
          <w:rFonts w:eastAsia="Batang" w:cs="Calibri"/>
          <w:b/>
          <w:bCs/>
          <w:color w:val="000000"/>
          <w:sz w:val="20"/>
          <w:szCs w:val="20"/>
          <w:u w:val="single"/>
        </w:rPr>
      </w:pPr>
      <w:r w:rsidRPr="00BE7B2B">
        <w:rPr>
          <w:rFonts w:cs="Calibri"/>
          <w:b/>
          <w:bCs/>
          <w:color w:val="000000"/>
          <w:sz w:val="20"/>
          <w:szCs w:val="20"/>
          <w:u w:val="single"/>
        </w:rPr>
        <w:t xml:space="preserve">9.7. A SESAU </w:t>
      </w:r>
      <w:r w:rsidRPr="00BE7B2B">
        <w:rPr>
          <w:rFonts w:eastAsia="Batang" w:cs="Calibri"/>
          <w:b/>
          <w:bCs/>
          <w:color w:val="000000"/>
          <w:sz w:val="20"/>
          <w:szCs w:val="20"/>
          <w:u w:val="single"/>
        </w:rPr>
        <w:t>recusará os produtos e/ou serviços nas seguintes hipóteses:</w:t>
      </w:r>
    </w:p>
    <w:p w:rsidR="00BE7B2B" w:rsidRPr="00BE7B2B" w:rsidRDefault="00BE7B2B" w:rsidP="00BE7B2B">
      <w:pPr>
        <w:tabs>
          <w:tab w:val="left" w:pos="7200"/>
        </w:tabs>
        <w:spacing w:after="0" w:line="240" w:lineRule="auto"/>
        <w:jc w:val="both"/>
        <w:rPr>
          <w:rFonts w:cs="Calibri"/>
          <w:color w:val="000000"/>
          <w:sz w:val="20"/>
          <w:szCs w:val="20"/>
        </w:rPr>
      </w:pPr>
      <w:r w:rsidRPr="00BE7B2B">
        <w:rPr>
          <w:rFonts w:cs="Calibri"/>
          <w:b/>
          <w:color w:val="000000"/>
          <w:sz w:val="20"/>
          <w:szCs w:val="20"/>
        </w:rPr>
        <w:t>9.7.1.</w:t>
      </w:r>
      <w:r w:rsidRPr="00BE7B2B">
        <w:rPr>
          <w:rFonts w:cs="Calibri"/>
          <w:color w:val="000000"/>
          <w:sz w:val="20"/>
          <w:szCs w:val="20"/>
        </w:rPr>
        <w:t xml:space="preserve"> Qualquer situação em desacordo entre os produtos </w:t>
      </w:r>
      <w:r w:rsidRPr="00BE7B2B">
        <w:rPr>
          <w:rFonts w:eastAsia="Batang" w:cs="Calibri"/>
          <w:bCs/>
          <w:color w:val="000000"/>
          <w:sz w:val="20"/>
          <w:szCs w:val="20"/>
        </w:rPr>
        <w:t>e/ou serviços</w:t>
      </w:r>
      <w:r w:rsidRPr="00BE7B2B">
        <w:rPr>
          <w:rFonts w:cs="Calibri"/>
          <w:color w:val="000000"/>
          <w:sz w:val="20"/>
          <w:szCs w:val="20"/>
        </w:rPr>
        <w:t xml:space="preserve"> e o Termo de Referência, Edital de licitação e de seus Anexos ou a Nota de Empenho</w:t>
      </w:r>
      <w:r w:rsidRPr="00BE7B2B">
        <w:rPr>
          <w:rFonts w:cs="Calibri"/>
          <w:sz w:val="20"/>
          <w:szCs w:val="20"/>
        </w:rPr>
        <w:t>;</w:t>
      </w:r>
    </w:p>
    <w:p w:rsidR="00BE7B2B" w:rsidRPr="00BE7B2B" w:rsidRDefault="00BE7B2B" w:rsidP="00BE7B2B">
      <w:pPr>
        <w:tabs>
          <w:tab w:val="left" w:pos="7200"/>
        </w:tabs>
        <w:spacing w:after="0" w:line="240" w:lineRule="auto"/>
        <w:jc w:val="both"/>
        <w:rPr>
          <w:rFonts w:eastAsia="Batang" w:cs="Calibri"/>
          <w:color w:val="000000"/>
          <w:sz w:val="20"/>
          <w:szCs w:val="20"/>
        </w:rPr>
      </w:pPr>
      <w:r w:rsidRPr="00BE7B2B">
        <w:rPr>
          <w:rFonts w:eastAsia="Batang" w:cs="Calibri"/>
          <w:b/>
          <w:color w:val="000000"/>
          <w:sz w:val="20"/>
          <w:szCs w:val="20"/>
        </w:rPr>
        <w:t>9.7.2.</w:t>
      </w:r>
      <w:r w:rsidRPr="00BE7B2B">
        <w:rPr>
          <w:rFonts w:eastAsia="Batang" w:cs="Calibri"/>
          <w:color w:val="000000"/>
          <w:sz w:val="20"/>
          <w:szCs w:val="20"/>
        </w:rPr>
        <w:t xml:space="preserve"> Nota Fiscal/Fatura com especificação do objeto, quantidades em desacordo com o discriminado no Termo de Referência, do Edital e seus anexos e na proposta adjudicada;</w:t>
      </w:r>
    </w:p>
    <w:p w:rsidR="00BE7B2B" w:rsidRPr="00BE7B2B" w:rsidRDefault="00BE7B2B" w:rsidP="00BE7B2B">
      <w:pPr>
        <w:shd w:val="clear" w:color="auto" w:fill="FFFFFF"/>
        <w:tabs>
          <w:tab w:val="left" w:pos="7200"/>
        </w:tabs>
        <w:spacing w:after="0" w:line="240" w:lineRule="auto"/>
        <w:jc w:val="both"/>
        <w:rPr>
          <w:rFonts w:eastAsia="Batang" w:cs="Calibri"/>
          <w:sz w:val="20"/>
          <w:szCs w:val="20"/>
        </w:rPr>
      </w:pPr>
      <w:r w:rsidRPr="00BE7B2B">
        <w:rPr>
          <w:rFonts w:eastAsia="Batang" w:cs="Calibri"/>
          <w:b/>
          <w:color w:val="000000"/>
          <w:sz w:val="20"/>
          <w:szCs w:val="20"/>
        </w:rPr>
        <w:t>9.7.3.</w:t>
      </w:r>
      <w:r w:rsidRPr="00BE7B2B">
        <w:rPr>
          <w:rFonts w:eastAsia="Batang" w:cs="Calibri"/>
          <w:color w:val="000000"/>
          <w:sz w:val="20"/>
          <w:szCs w:val="20"/>
        </w:rPr>
        <w:t xml:space="preserve"> Apresentarem vícios de qualidade, funcionamento ou serem impróprios para o uso, ou ainda contenham defeitos de fabricação;</w:t>
      </w:r>
    </w:p>
    <w:p w:rsidR="00AD1F48" w:rsidRPr="00AD1F48" w:rsidRDefault="00BE7B2B" w:rsidP="00BE7B2B">
      <w:pPr>
        <w:tabs>
          <w:tab w:val="left" w:pos="7200"/>
        </w:tabs>
        <w:spacing w:after="120" w:line="240" w:lineRule="auto"/>
        <w:jc w:val="both"/>
        <w:rPr>
          <w:rFonts w:eastAsia="Batang" w:cs="Calibri"/>
          <w:color w:val="000000"/>
          <w:sz w:val="20"/>
          <w:szCs w:val="20"/>
        </w:rPr>
      </w:pPr>
      <w:r w:rsidRPr="00BE7B2B">
        <w:rPr>
          <w:rFonts w:cs="Calibri"/>
          <w:b/>
          <w:color w:val="000000"/>
          <w:sz w:val="20"/>
          <w:szCs w:val="20"/>
        </w:rPr>
        <w:t>9.8.</w:t>
      </w:r>
      <w:r w:rsidRPr="00BE7B2B">
        <w:rPr>
          <w:rFonts w:cs="Calibri"/>
          <w:color w:val="000000"/>
          <w:sz w:val="20"/>
          <w:szCs w:val="20"/>
        </w:rPr>
        <w:t xml:space="preserve"> Ainda que ocorra a situação prevista n</w:t>
      </w:r>
      <w:r w:rsidRPr="00BE7B2B">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r>
        <w:rPr>
          <w:rFonts w:eastAsia="Batang" w:cs="Calibri"/>
          <w:color w:val="000000"/>
          <w:sz w:val="20"/>
          <w:szCs w:val="20"/>
        </w:rPr>
        <w:t>.</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 xml:space="preserve">S OBRIGAÇÃOES DA </w:t>
      </w:r>
      <w:r w:rsidR="009255F5">
        <w:rPr>
          <w:rFonts w:cs="Calibri"/>
          <w:b/>
          <w:bCs/>
          <w:color w:val="FFFFFF"/>
          <w:sz w:val="20"/>
          <w:szCs w:val="20"/>
        </w:rPr>
        <w:t>CONTRATANTE</w:t>
      </w:r>
    </w:p>
    <w:p w:rsidR="00087552" w:rsidRPr="00087552" w:rsidRDefault="00087552" w:rsidP="00087552">
      <w:pPr>
        <w:tabs>
          <w:tab w:val="left" w:pos="7200"/>
        </w:tabs>
        <w:spacing w:after="0" w:line="240" w:lineRule="auto"/>
        <w:jc w:val="both"/>
        <w:rPr>
          <w:rFonts w:eastAsia="Batang" w:cs="Calibri"/>
          <w:color w:val="000000"/>
          <w:sz w:val="20"/>
          <w:szCs w:val="20"/>
        </w:rPr>
      </w:pPr>
      <w:r w:rsidRPr="00087552">
        <w:rPr>
          <w:rFonts w:eastAsia="Batang" w:cs="Calibri"/>
          <w:b/>
          <w:color w:val="000000"/>
          <w:sz w:val="20"/>
          <w:szCs w:val="20"/>
        </w:rPr>
        <w:t>10.1.</w:t>
      </w:r>
      <w:r w:rsidRPr="00087552">
        <w:rPr>
          <w:rFonts w:eastAsia="Batang" w:cs="Calibri"/>
          <w:color w:val="000000"/>
          <w:sz w:val="20"/>
          <w:szCs w:val="20"/>
        </w:rPr>
        <w:t xml:space="preserve"> Prestar as informações e os esclarecimentos que venham a ser solicitados pela CONTRATADA ou que se fizer necessária nos termos </w:t>
      </w:r>
      <w:r w:rsidRPr="00087552">
        <w:rPr>
          <w:rFonts w:cs="Calibri"/>
          <w:sz w:val="20"/>
          <w:szCs w:val="20"/>
        </w:rPr>
        <w:t>do art. 67, § 1°, da Lei Nº 8.666/93;</w:t>
      </w:r>
    </w:p>
    <w:p w:rsidR="00087552" w:rsidRPr="00087552" w:rsidRDefault="00087552" w:rsidP="00087552">
      <w:pPr>
        <w:tabs>
          <w:tab w:val="left" w:pos="7200"/>
        </w:tabs>
        <w:spacing w:after="0" w:line="240" w:lineRule="auto"/>
        <w:jc w:val="both"/>
        <w:rPr>
          <w:rFonts w:eastAsia="Batang" w:cs="Calibri"/>
          <w:color w:val="000000"/>
          <w:sz w:val="20"/>
          <w:szCs w:val="20"/>
        </w:rPr>
      </w:pPr>
      <w:r w:rsidRPr="00087552">
        <w:rPr>
          <w:rFonts w:eastAsia="Batang" w:cs="Calibri"/>
          <w:b/>
          <w:color w:val="000000"/>
          <w:sz w:val="20"/>
          <w:szCs w:val="20"/>
        </w:rPr>
        <w:t>10.2.</w:t>
      </w:r>
      <w:r w:rsidRPr="00087552">
        <w:rPr>
          <w:rFonts w:eastAsia="Batang" w:cs="Calibri"/>
          <w:color w:val="000000"/>
          <w:sz w:val="20"/>
          <w:szCs w:val="20"/>
        </w:rPr>
        <w:t xml:space="preserve"> Receber os produtos e/ou serviços adjudicados, nos termos, qualidade e condições estabelecidas neste Termo de Referência;</w:t>
      </w:r>
    </w:p>
    <w:p w:rsidR="00087552" w:rsidRPr="00087552" w:rsidRDefault="00087552" w:rsidP="00087552">
      <w:pPr>
        <w:tabs>
          <w:tab w:val="left" w:pos="7200"/>
        </w:tabs>
        <w:spacing w:after="0" w:line="240" w:lineRule="auto"/>
        <w:jc w:val="both"/>
        <w:rPr>
          <w:rFonts w:eastAsia="Batang" w:cs="Calibri"/>
          <w:color w:val="000000"/>
          <w:sz w:val="20"/>
          <w:szCs w:val="20"/>
        </w:rPr>
      </w:pPr>
      <w:r w:rsidRPr="00087552">
        <w:rPr>
          <w:rFonts w:eastAsia="Batang" w:cs="Calibri"/>
          <w:b/>
          <w:color w:val="000000"/>
          <w:sz w:val="20"/>
          <w:szCs w:val="20"/>
        </w:rPr>
        <w:t>10.3.</w:t>
      </w:r>
      <w:r w:rsidRPr="00087552">
        <w:rPr>
          <w:rFonts w:eastAsia="Batang" w:cs="Calibri"/>
          <w:color w:val="000000"/>
          <w:sz w:val="20"/>
          <w:szCs w:val="20"/>
        </w:rPr>
        <w:t xml:space="preserve"> Rejeitar, no todo ou em parte, os produtos e/ou serviços que a CONTRATADA entregar fora das especificações do Termo de Referência;</w:t>
      </w:r>
    </w:p>
    <w:p w:rsidR="00087552" w:rsidRPr="00087552" w:rsidRDefault="00087552" w:rsidP="00087552">
      <w:pPr>
        <w:tabs>
          <w:tab w:val="left" w:pos="7200"/>
        </w:tabs>
        <w:spacing w:after="0" w:line="240" w:lineRule="auto"/>
        <w:jc w:val="both"/>
        <w:rPr>
          <w:rFonts w:eastAsia="Batang" w:cs="Calibri"/>
          <w:color w:val="000000"/>
          <w:sz w:val="20"/>
          <w:szCs w:val="20"/>
        </w:rPr>
      </w:pPr>
      <w:r w:rsidRPr="00087552">
        <w:rPr>
          <w:rFonts w:eastAsia="Batang" w:cs="Calibri"/>
          <w:b/>
          <w:color w:val="000000"/>
          <w:sz w:val="20"/>
          <w:szCs w:val="20"/>
        </w:rPr>
        <w:t>10.4.</w:t>
      </w:r>
      <w:r w:rsidRPr="00087552">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087552" w:rsidRPr="00087552" w:rsidRDefault="00087552" w:rsidP="00087552">
      <w:pPr>
        <w:tabs>
          <w:tab w:val="left" w:pos="7200"/>
        </w:tabs>
        <w:spacing w:after="0" w:line="240" w:lineRule="auto"/>
        <w:jc w:val="both"/>
        <w:rPr>
          <w:rFonts w:eastAsia="Batang" w:cs="Calibri"/>
          <w:sz w:val="20"/>
          <w:szCs w:val="20"/>
        </w:rPr>
      </w:pPr>
      <w:r w:rsidRPr="00087552">
        <w:rPr>
          <w:rFonts w:eastAsia="Batang" w:cs="Calibri"/>
          <w:b/>
          <w:color w:val="000000"/>
          <w:sz w:val="20"/>
          <w:szCs w:val="20"/>
        </w:rPr>
        <w:t>10.5.</w:t>
      </w:r>
      <w:r w:rsidRPr="00087552">
        <w:rPr>
          <w:rFonts w:eastAsia="Batang" w:cs="Calibri"/>
          <w:color w:val="000000"/>
          <w:sz w:val="20"/>
          <w:szCs w:val="20"/>
        </w:rPr>
        <w:t xml:space="preserve"> Se a CONTRATADA não cumprir o prazo de entrega ou recusar-se a retirar a Nota de Empenho, sem justificativa formal aceita pela CONTRATANTE, decairá seu do direito de fornecer os produtos e/ou serviços adjudicados, sujeitando-se as penalidades previstas no Edital, sendo convo</w:t>
      </w:r>
      <w:r w:rsidRPr="00087552">
        <w:rPr>
          <w:rFonts w:eastAsia="Batang" w:cs="Calibri"/>
          <w:sz w:val="20"/>
          <w:szCs w:val="20"/>
        </w:rPr>
        <w:t>cados os licitantes remanescentes em ordem de classificação para contratar com a SESAU/TO.</w:t>
      </w:r>
    </w:p>
    <w:p w:rsidR="00087552" w:rsidRPr="00087552" w:rsidRDefault="00087552" w:rsidP="00087552">
      <w:pPr>
        <w:tabs>
          <w:tab w:val="left" w:pos="7200"/>
        </w:tabs>
        <w:spacing w:after="0" w:line="240" w:lineRule="auto"/>
        <w:jc w:val="both"/>
        <w:rPr>
          <w:rFonts w:eastAsia="Batang" w:cs="Calibri"/>
          <w:color w:val="000000"/>
          <w:sz w:val="20"/>
          <w:szCs w:val="20"/>
        </w:rPr>
      </w:pPr>
      <w:r w:rsidRPr="00087552">
        <w:rPr>
          <w:rFonts w:eastAsia="Batang" w:cs="Calibri"/>
          <w:b/>
          <w:color w:val="000000"/>
          <w:sz w:val="20"/>
          <w:szCs w:val="20"/>
        </w:rPr>
        <w:t>10.6.</w:t>
      </w:r>
      <w:r w:rsidRPr="00087552">
        <w:rPr>
          <w:rFonts w:eastAsia="Batang" w:cs="Calibri"/>
          <w:color w:val="000000"/>
          <w:sz w:val="20"/>
          <w:szCs w:val="20"/>
        </w:rPr>
        <w:t xml:space="preserve"> Fiscalizar a execução do objeto, aplicando as penalidades regulamentares e contratuais e sanções cabíveis, quando for o caso;</w:t>
      </w:r>
    </w:p>
    <w:p w:rsidR="00087552" w:rsidRPr="00087552" w:rsidRDefault="00087552" w:rsidP="00087552">
      <w:pPr>
        <w:tabs>
          <w:tab w:val="left" w:pos="7200"/>
        </w:tabs>
        <w:spacing w:after="0" w:line="240" w:lineRule="auto"/>
        <w:jc w:val="both"/>
        <w:rPr>
          <w:rFonts w:eastAsia="Batang" w:cs="Calibri"/>
          <w:color w:val="000000"/>
          <w:sz w:val="20"/>
          <w:szCs w:val="20"/>
        </w:rPr>
      </w:pPr>
      <w:r w:rsidRPr="00087552">
        <w:rPr>
          <w:rFonts w:eastAsia="Batang" w:cs="Calibri"/>
          <w:b/>
          <w:color w:val="000000"/>
          <w:sz w:val="20"/>
          <w:szCs w:val="20"/>
        </w:rPr>
        <w:t>10.7.</w:t>
      </w:r>
      <w:r w:rsidRPr="00087552">
        <w:rPr>
          <w:rFonts w:eastAsia="Batang" w:cs="Calibri"/>
          <w:color w:val="000000"/>
          <w:sz w:val="20"/>
          <w:szCs w:val="20"/>
        </w:rPr>
        <w:t xml:space="preserve"> Efetuar o pagamento à CONTRATADA no prazo determinado no Termo de Referência e seus anexos, inclusive, no contrato;</w:t>
      </w:r>
    </w:p>
    <w:p w:rsidR="005C086A" w:rsidRPr="005C086A" w:rsidRDefault="00087552" w:rsidP="00087552">
      <w:pPr>
        <w:tabs>
          <w:tab w:val="left" w:pos="7200"/>
        </w:tabs>
        <w:spacing w:after="120" w:line="240" w:lineRule="auto"/>
        <w:jc w:val="both"/>
        <w:rPr>
          <w:rFonts w:eastAsia="Batang" w:cs="Calibri"/>
          <w:b/>
          <w:color w:val="000000"/>
          <w:sz w:val="20"/>
          <w:szCs w:val="20"/>
        </w:rPr>
      </w:pPr>
      <w:r w:rsidRPr="00087552">
        <w:rPr>
          <w:rFonts w:eastAsia="Batang" w:cs="Calibri"/>
          <w:b/>
          <w:color w:val="000000"/>
          <w:sz w:val="20"/>
          <w:szCs w:val="20"/>
        </w:rPr>
        <w:t>10.8.</w:t>
      </w:r>
      <w:r w:rsidRPr="00087552">
        <w:rPr>
          <w:rFonts w:eastAsia="Batang" w:cs="Calibri"/>
          <w:color w:val="000000"/>
          <w:sz w:val="20"/>
          <w:szCs w:val="20"/>
        </w:rPr>
        <w:t xml:space="preserve"> Designar funcionário para acompanhar a execução do serviço.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C25E66">
        <w:rPr>
          <w:rFonts w:cs="Calibri"/>
          <w:b/>
          <w:bCs/>
          <w:color w:val="FFFFFF"/>
          <w:sz w:val="20"/>
          <w:szCs w:val="20"/>
        </w:rPr>
        <w:t>DAS OBRIGAÇÕES DA CONTRATADA</w:t>
      </w:r>
    </w:p>
    <w:p w:rsidR="00050645" w:rsidRPr="00050645" w:rsidRDefault="00050645" w:rsidP="00050645">
      <w:pPr>
        <w:tabs>
          <w:tab w:val="left" w:pos="7200"/>
        </w:tabs>
        <w:spacing w:after="0" w:line="240" w:lineRule="auto"/>
        <w:jc w:val="both"/>
        <w:rPr>
          <w:rFonts w:eastAsia="Batang" w:cs="Calibri"/>
          <w:color w:val="000000"/>
          <w:sz w:val="20"/>
          <w:szCs w:val="20"/>
        </w:rPr>
      </w:pPr>
      <w:r w:rsidRPr="00050645">
        <w:rPr>
          <w:rFonts w:eastAsia="Batang" w:cs="Calibri"/>
          <w:b/>
          <w:color w:val="000000"/>
          <w:sz w:val="20"/>
          <w:szCs w:val="20"/>
        </w:rPr>
        <w:t>11.1.</w:t>
      </w:r>
      <w:r w:rsidRPr="00050645">
        <w:rPr>
          <w:rFonts w:eastAsia="Batang" w:cs="Calibri"/>
          <w:color w:val="000000"/>
          <w:sz w:val="20"/>
          <w:szCs w:val="20"/>
        </w:rPr>
        <w:t xml:space="preserve"> Fornecer o objeto do Contrato, nas condições estipuladas neste Termo de Referência, na Proposta aprovada, na Nota de Empenho e quando for o caso, na ordem de fornecimento;</w:t>
      </w:r>
    </w:p>
    <w:p w:rsidR="00050645" w:rsidRPr="00050645" w:rsidRDefault="00050645" w:rsidP="00050645">
      <w:pPr>
        <w:tabs>
          <w:tab w:val="num" w:pos="540"/>
        </w:tabs>
        <w:spacing w:after="0" w:line="240" w:lineRule="auto"/>
        <w:jc w:val="both"/>
        <w:rPr>
          <w:rFonts w:eastAsia="Arial Unicode MS" w:cs="Calibri"/>
          <w:color w:val="FF0000"/>
          <w:sz w:val="20"/>
          <w:szCs w:val="20"/>
        </w:rPr>
      </w:pPr>
      <w:r w:rsidRPr="00050645">
        <w:rPr>
          <w:rFonts w:eastAsia="Arial Unicode MS" w:cs="Calibri"/>
          <w:b/>
          <w:sz w:val="20"/>
          <w:szCs w:val="20"/>
        </w:rPr>
        <w:t>11.2.</w:t>
      </w:r>
      <w:r>
        <w:rPr>
          <w:rFonts w:eastAsia="Arial Unicode MS" w:cs="Calibri"/>
          <w:sz w:val="20"/>
          <w:szCs w:val="20"/>
        </w:rPr>
        <w:t xml:space="preserve"> </w:t>
      </w:r>
      <w:r w:rsidRPr="00050645">
        <w:rPr>
          <w:rFonts w:eastAsia="Arial Unicode MS" w:cs="Calibri"/>
          <w:sz w:val="20"/>
          <w:szCs w:val="20"/>
        </w:rPr>
        <w:t>A empresa deverá apresentar comprovação do Alvará de Licença devidamente expedido pela Vigilância Sanitária Estadual ou Municipal de acordo com o Código Sanitário e Leis Complementares vigentes;</w:t>
      </w:r>
    </w:p>
    <w:p w:rsidR="00050645" w:rsidRPr="00050645" w:rsidRDefault="00050645" w:rsidP="00050645">
      <w:pPr>
        <w:spacing w:after="0" w:line="240" w:lineRule="auto"/>
        <w:jc w:val="both"/>
        <w:rPr>
          <w:rFonts w:eastAsia="Arial Unicode MS" w:cs="Calibri"/>
          <w:sz w:val="20"/>
          <w:szCs w:val="20"/>
        </w:rPr>
      </w:pPr>
      <w:r w:rsidRPr="00050645">
        <w:rPr>
          <w:rFonts w:eastAsia="Arial Unicode MS" w:cs="Calibri"/>
          <w:b/>
          <w:sz w:val="20"/>
          <w:szCs w:val="20"/>
        </w:rPr>
        <w:t>11.3.</w:t>
      </w:r>
      <w:r w:rsidRPr="00050645">
        <w:rPr>
          <w:rFonts w:eastAsia="Arial Unicode MS" w:cs="Calibri"/>
          <w:sz w:val="20"/>
          <w:szCs w:val="20"/>
        </w:rPr>
        <w:t xml:space="preserve"> A contratada obriga-se a oferecer o serviço de Hospedagem e Refeições em instalações próprias com garantia de qualidade obedecendo integralmente todas as especificações descritas, assim como toda a logística necessária ao objeto do contrato e as demais que se fizerem necessárias;</w:t>
      </w:r>
    </w:p>
    <w:p w:rsidR="00050645" w:rsidRPr="00050645" w:rsidRDefault="00050645" w:rsidP="00050645">
      <w:pPr>
        <w:spacing w:after="0" w:line="240" w:lineRule="auto"/>
        <w:jc w:val="both"/>
        <w:rPr>
          <w:rFonts w:eastAsia="Arial Unicode MS" w:cs="Calibri"/>
          <w:sz w:val="20"/>
          <w:szCs w:val="20"/>
        </w:rPr>
      </w:pPr>
      <w:r w:rsidRPr="00050645">
        <w:rPr>
          <w:rFonts w:eastAsia="Arial Unicode MS" w:cs="Calibri"/>
          <w:b/>
          <w:sz w:val="20"/>
          <w:szCs w:val="20"/>
        </w:rPr>
        <w:lastRenderedPageBreak/>
        <w:t>11.4.</w:t>
      </w:r>
      <w:r w:rsidRPr="00050645">
        <w:rPr>
          <w:rFonts w:eastAsia="Arial Unicode MS" w:cs="Calibri"/>
          <w:sz w:val="20"/>
          <w:szCs w:val="20"/>
        </w:rPr>
        <w:t xml:space="preserve"> A empresa contratada poderá ser desclassificada se a estrutura e dependências do hotel não apresentarem ótimas condições de higiene, conservação e manutenção, não podendo conter umidade excessiva em nenhuma das dependências, móveis em estado de conservação precários e/ou a limpeza de todos os ambientes não corresponder às exigências ou deixar a desejar;</w:t>
      </w:r>
    </w:p>
    <w:p w:rsidR="00050645" w:rsidRPr="00050645" w:rsidRDefault="00050645" w:rsidP="00050645">
      <w:pPr>
        <w:spacing w:after="0" w:line="240" w:lineRule="auto"/>
        <w:jc w:val="both"/>
        <w:rPr>
          <w:rFonts w:cs="Calibri"/>
          <w:sz w:val="20"/>
          <w:szCs w:val="20"/>
        </w:rPr>
      </w:pPr>
      <w:r w:rsidRPr="00050645">
        <w:rPr>
          <w:rFonts w:eastAsia="Arial Unicode MS" w:cs="Calibri"/>
          <w:b/>
          <w:sz w:val="20"/>
          <w:szCs w:val="20"/>
        </w:rPr>
        <w:t>11.5.</w:t>
      </w:r>
      <w:r w:rsidRPr="00050645">
        <w:rPr>
          <w:rFonts w:eastAsia="Arial Unicode MS" w:cs="Calibri"/>
          <w:sz w:val="20"/>
          <w:szCs w:val="20"/>
        </w:rPr>
        <w:t xml:space="preserve"> </w:t>
      </w:r>
      <w:r w:rsidRPr="00050645">
        <w:rPr>
          <w:rFonts w:cs="Calibri"/>
          <w:sz w:val="20"/>
          <w:szCs w:val="20"/>
        </w:rPr>
        <w:t>A contratada deverá atender às exigências de qualidade, observados os padrões e normas baixadas pelos órgãos competentes de controle de qualidade, atentando-se principalmente para as prescrições contidas no art. 39, VIII da Lei Federal nº. 8.078/90 – Código de Defesa do Consumidor;</w:t>
      </w:r>
    </w:p>
    <w:p w:rsidR="00050645" w:rsidRPr="00050645" w:rsidRDefault="00050645" w:rsidP="00050645">
      <w:pPr>
        <w:spacing w:after="0" w:line="240" w:lineRule="auto"/>
        <w:jc w:val="both"/>
        <w:rPr>
          <w:rFonts w:cs="Calibri"/>
          <w:sz w:val="20"/>
          <w:szCs w:val="20"/>
        </w:rPr>
      </w:pPr>
      <w:r w:rsidRPr="00050645">
        <w:rPr>
          <w:rFonts w:cs="Calibri"/>
          <w:b/>
          <w:sz w:val="20"/>
          <w:szCs w:val="20"/>
        </w:rPr>
        <w:t>11.6.</w:t>
      </w:r>
      <w:r w:rsidRPr="00050645">
        <w:rPr>
          <w:rFonts w:cs="Calibri"/>
          <w:sz w:val="20"/>
          <w:szCs w:val="20"/>
        </w:rPr>
        <w:t xml:space="preserve"> A Contratada deverá possuir acomodações e facilidades e condições para atender hóspedes portadores de necessidades especiais;</w:t>
      </w:r>
    </w:p>
    <w:p w:rsidR="00050645" w:rsidRPr="00050645" w:rsidRDefault="00050645" w:rsidP="00050645">
      <w:pPr>
        <w:tabs>
          <w:tab w:val="left" w:pos="7200"/>
        </w:tabs>
        <w:spacing w:after="0" w:line="240" w:lineRule="auto"/>
        <w:jc w:val="both"/>
        <w:rPr>
          <w:rFonts w:eastAsia="Batang" w:cs="Calibri"/>
          <w:color w:val="000000"/>
          <w:sz w:val="20"/>
          <w:szCs w:val="20"/>
        </w:rPr>
      </w:pPr>
      <w:r w:rsidRPr="00050645">
        <w:rPr>
          <w:rFonts w:eastAsia="Batang" w:cs="Calibri"/>
          <w:b/>
          <w:color w:val="000000"/>
          <w:sz w:val="20"/>
          <w:szCs w:val="20"/>
        </w:rPr>
        <w:t>11.7.</w:t>
      </w:r>
      <w:r w:rsidRPr="00050645">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50645" w:rsidRPr="00050645" w:rsidRDefault="00050645" w:rsidP="00050645">
      <w:pPr>
        <w:tabs>
          <w:tab w:val="left" w:pos="7200"/>
        </w:tabs>
        <w:spacing w:after="0" w:line="240" w:lineRule="auto"/>
        <w:jc w:val="both"/>
        <w:rPr>
          <w:rFonts w:eastAsia="Batang" w:cs="Calibri"/>
          <w:color w:val="000000"/>
          <w:sz w:val="20"/>
          <w:szCs w:val="20"/>
        </w:rPr>
      </w:pPr>
      <w:r w:rsidRPr="00050645">
        <w:rPr>
          <w:rFonts w:eastAsia="Batang" w:cs="Calibri"/>
          <w:b/>
          <w:color w:val="000000"/>
          <w:sz w:val="20"/>
          <w:szCs w:val="20"/>
        </w:rPr>
        <w:t>11.8.</w:t>
      </w:r>
      <w:r w:rsidRPr="00050645">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050645" w:rsidRPr="00050645" w:rsidRDefault="00050645" w:rsidP="00050645">
      <w:pPr>
        <w:tabs>
          <w:tab w:val="left" w:pos="7200"/>
        </w:tabs>
        <w:spacing w:after="0" w:line="240" w:lineRule="auto"/>
        <w:jc w:val="both"/>
        <w:rPr>
          <w:rFonts w:eastAsia="Batang" w:cs="Calibri"/>
          <w:color w:val="000000"/>
          <w:sz w:val="20"/>
          <w:szCs w:val="20"/>
        </w:rPr>
      </w:pPr>
      <w:bookmarkStart w:id="2" w:name="art71§1"/>
      <w:bookmarkStart w:id="3" w:name="art71§2"/>
      <w:bookmarkEnd w:id="2"/>
      <w:bookmarkEnd w:id="3"/>
      <w:r w:rsidRPr="00050645">
        <w:rPr>
          <w:rFonts w:eastAsia="Batang" w:cs="Calibri"/>
          <w:b/>
          <w:color w:val="000000"/>
          <w:sz w:val="20"/>
          <w:szCs w:val="20"/>
        </w:rPr>
        <w:t>11.9.</w:t>
      </w:r>
      <w:r w:rsidRPr="00050645">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050645" w:rsidRPr="00050645" w:rsidRDefault="00050645" w:rsidP="00050645">
      <w:pPr>
        <w:tabs>
          <w:tab w:val="left" w:pos="7200"/>
        </w:tabs>
        <w:spacing w:after="0" w:line="240" w:lineRule="auto"/>
        <w:jc w:val="both"/>
        <w:rPr>
          <w:rFonts w:eastAsia="Batang" w:cs="Calibri"/>
          <w:color w:val="000000"/>
          <w:sz w:val="20"/>
          <w:szCs w:val="20"/>
        </w:rPr>
      </w:pPr>
      <w:r w:rsidRPr="00050645">
        <w:rPr>
          <w:rFonts w:eastAsia="Batang" w:cs="Calibri"/>
          <w:b/>
          <w:color w:val="000000"/>
          <w:sz w:val="20"/>
          <w:szCs w:val="20"/>
        </w:rPr>
        <w:t>11.10.</w:t>
      </w:r>
      <w:r w:rsidRPr="00050645">
        <w:rPr>
          <w:rFonts w:eastAsia="Batang" w:cs="Calibri"/>
          <w:color w:val="000000"/>
          <w:sz w:val="20"/>
          <w:szCs w:val="20"/>
        </w:rPr>
        <w:t xml:space="preserve"> Manter as condições de habilitação e qualificação técnica exigida no Termo de Referência;</w:t>
      </w:r>
    </w:p>
    <w:p w:rsidR="00AD1F48" w:rsidRPr="00AD1F48" w:rsidRDefault="00050645" w:rsidP="00050645">
      <w:pPr>
        <w:tabs>
          <w:tab w:val="left" w:pos="7200"/>
        </w:tabs>
        <w:spacing w:after="120" w:line="240" w:lineRule="auto"/>
        <w:jc w:val="both"/>
        <w:rPr>
          <w:rFonts w:eastAsia="Batang" w:cs="Calibri"/>
          <w:color w:val="000000"/>
          <w:sz w:val="20"/>
          <w:szCs w:val="20"/>
        </w:rPr>
      </w:pPr>
      <w:r w:rsidRPr="00050645">
        <w:rPr>
          <w:rFonts w:eastAsia="Batang" w:cs="Calibri"/>
          <w:b/>
          <w:color w:val="000000"/>
          <w:sz w:val="20"/>
          <w:szCs w:val="20"/>
        </w:rPr>
        <w:t>11.11.</w:t>
      </w:r>
      <w:r w:rsidRPr="00050645">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4D69FE">
        <w:rPr>
          <w:rFonts w:cs="Calibri"/>
          <w:b/>
          <w:bCs/>
          <w:color w:val="FFFFFF"/>
          <w:sz w:val="20"/>
          <w:szCs w:val="20"/>
        </w:rPr>
        <w:t>DA FISCALIZAÇÃO</w:t>
      </w:r>
    </w:p>
    <w:p w:rsidR="001000CE" w:rsidRPr="001000CE" w:rsidRDefault="001000CE" w:rsidP="001000CE">
      <w:pPr>
        <w:tabs>
          <w:tab w:val="left" w:pos="7200"/>
        </w:tabs>
        <w:spacing w:after="0" w:line="240" w:lineRule="auto"/>
        <w:jc w:val="both"/>
        <w:rPr>
          <w:rFonts w:eastAsia="Batang" w:cs="Calibri"/>
          <w:color w:val="000000"/>
          <w:sz w:val="20"/>
          <w:szCs w:val="20"/>
        </w:rPr>
      </w:pPr>
      <w:r w:rsidRPr="001000CE">
        <w:rPr>
          <w:rFonts w:eastAsia="Batang" w:cs="Calibri"/>
          <w:b/>
          <w:color w:val="000000"/>
          <w:sz w:val="20"/>
          <w:szCs w:val="20"/>
        </w:rPr>
        <w:t>12.1.</w:t>
      </w:r>
      <w:r w:rsidRPr="001000CE">
        <w:rPr>
          <w:rFonts w:eastAsia="Batang" w:cs="Calibri"/>
          <w:color w:val="000000"/>
          <w:sz w:val="20"/>
          <w:szCs w:val="20"/>
        </w:rPr>
        <w:t xml:space="preserve"> Conforme artigo 67 da Lei Federal nº 8.666, de 21 de junho de 1993 a fiscalização e acompanhamento da execução do objeto será atribuição da </w:t>
      </w:r>
      <w:r w:rsidRPr="001000CE">
        <w:rPr>
          <w:rFonts w:eastAsia="Batang" w:cs="Calibri"/>
          <w:b/>
          <w:color w:val="000000"/>
          <w:sz w:val="20"/>
          <w:szCs w:val="20"/>
        </w:rPr>
        <w:t xml:space="preserve">Diretoria de Administração </w:t>
      </w:r>
      <w:r w:rsidRPr="001000CE">
        <w:rPr>
          <w:rFonts w:eastAsia="Batang" w:cs="Calibri"/>
          <w:color w:val="000000"/>
          <w:sz w:val="20"/>
          <w:szCs w:val="20"/>
        </w:rPr>
        <w:t>ou</w:t>
      </w:r>
      <w:r w:rsidRPr="001000CE">
        <w:rPr>
          <w:rFonts w:eastAsia="Batang" w:cs="Calibri"/>
          <w:b/>
          <w:color w:val="000000"/>
          <w:sz w:val="20"/>
          <w:szCs w:val="20"/>
        </w:rPr>
        <w:t xml:space="preserve"> </w:t>
      </w:r>
      <w:proofErr w:type="spellStart"/>
      <w:r w:rsidRPr="001000CE">
        <w:rPr>
          <w:rFonts w:eastAsia="Arial Unicode MS" w:cs="Calibri"/>
          <w:b/>
          <w:sz w:val="20"/>
          <w:szCs w:val="20"/>
        </w:rPr>
        <w:t>àência</w:t>
      </w:r>
      <w:proofErr w:type="spellEnd"/>
      <w:r w:rsidRPr="001000CE">
        <w:rPr>
          <w:rFonts w:eastAsia="Arial Unicode MS" w:cs="Calibri"/>
          <w:b/>
          <w:sz w:val="20"/>
          <w:szCs w:val="20"/>
        </w:rPr>
        <w:t xml:space="preserve"> de Vigilância, Promoção e Proteção á Saúde</w:t>
      </w:r>
      <w:r w:rsidRPr="001000CE">
        <w:rPr>
          <w:rFonts w:eastAsia="Batang" w:cs="Calibri"/>
          <w:color w:val="000000"/>
          <w:sz w:val="20"/>
          <w:szCs w:val="20"/>
        </w:rPr>
        <w:t>, observando que:</w:t>
      </w:r>
    </w:p>
    <w:p w:rsidR="001000CE" w:rsidRPr="001000CE" w:rsidRDefault="001000CE" w:rsidP="001000CE">
      <w:pPr>
        <w:tabs>
          <w:tab w:val="left" w:pos="7200"/>
        </w:tabs>
        <w:spacing w:after="0" w:line="240" w:lineRule="auto"/>
        <w:jc w:val="both"/>
        <w:rPr>
          <w:rFonts w:eastAsia="Batang" w:cs="Calibri"/>
          <w:color w:val="000000"/>
          <w:sz w:val="20"/>
          <w:szCs w:val="20"/>
        </w:rPr>
      </w:pPr>
      <w:r w:rsidRPr="001000CE">
        <w:rPr>
          <w:rFonts w:eastAsia="Batang" w:cs="Calibri"/>
          <w:b/>
          <w:color w:val="000000"/>
          <w:sz w:val="20"/>
          <w:szCs w:val="20"/>
        </w:rPr>
        <w:t>12.1.1.</w:t>
      </w:r>
      <w:r w:rsidRPr="001000CE">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1000CE" w:rsidRPr="001000CE" w:rsidRDefault="001000CE" w:rsidP="001000CE">
      <w:pPr>
        <w:tabs>
          <w:tab w:val="left" w:pos="7200"/>
        </w:tabs>
        <w:spacing w:after="0" w:line="240" w:lineRule="auto"/>
        <w:jc w:val="both"/>
        <w:rPr>
          <w:rFonts w:eastAsia="Batang" w:cs="Calibri"/>
          <w:color w:val="000000"/>
          <w:sz w:val="20"/>
          <w:szCs w:val="20"/>
        </w:rPr>
      </w:pPr>
      <w:r w:rsidRPr="001000CE">
        <w:rPr>
          <w:rFonts w:eastAsia="Batang" w:cs="Calibri"/>
          <w:b/>
          <w:color w:val="000000"/>
          <w:sz w:val="20"/>
          <w:szCs w:val="20"/>
        </w:rPr>
        <w:t>12.1.2.</w:t>
      </w:r>
      <w:r w:rsidRPr="001000CE">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000CE" w:rsidRPr="001000CE" w:rsidRDefault="001000CE" w:rsidP="001000CE">
      <w:pPr>
        <w:tabs>
          <w:tab w:val="left" w:pos="7200"/>
        </w:tabs>
        <w:spacing w:after="0" w:line="240" w:lineRule="auto"/>
        <w:jc w:val="both"/>
        <w:rPr>
          <w:rFonts w:eastAsia="Batang" w:cs="Calibri"/>
          <w:color w:val="000000"/>
          <w:sz w:val="20"/>
          <w:szCs w:val="20"/>
        </w:rPr>
      </w:pPr>
      <w:r w:rsidRPr="001000CE">
        <w:rPr>
          <w:rFonts w:eastAsia="Batang" w:cs="Calibri"/>
          <w:b/>
          <w:color w:val="000000"/>
          <w:sz w:val="20"/>
          <w:szCs w:val="20"/>
        </w:rPr>
        <w:t>12.1.3.</w:t>
      </w:r>
      <w:r w:rsidRPr="001000CE">
        <w:rPr>
          <w:rFonts w:eastAsia="Batang" w:cs="Calibri"/>
          <w:color w:val="000000"/>
          <w:sz w:val="20"/>
          <w:szCs w:val="20"/>
        </w:rPr>
        <w:t xml:space="preserve"> As decisões e providências que ultrapassarem a competência do representante deverão ser solicitadas aos seus superiores em tempo hábil para a adoção das medidas convenientes;</w:t>
      </w:r>
    </w:p>
    <w:p w:rsidR="001000CE" w:rsidRPr="001000CE" w:rsidRDefault="001000CE" w:rsidP="001000CE">
      <w:pPr>
        <w:tabs>
          <w:tab w:val="left" w:pos="7200"/>
        </w:tabs>
        <w:spacing w:after="0" w:line="240" w:lineRule="auto"/>
        <w:jc w:val="both"/>
        <w:rPr>
          <w:rFonts w:eastAsia="Batang" w:cs="Calibri"/>
          <w:color w:val="000000"/>
          <w:sz w:val="20"/>
          <w:szCs w:val="20"/>
        </w:rPr>
      </w:pPr>
      <w:r w:rsidRPr="001000CE">
        <w:rPr>
          <w:rFonts w:eastAsia="Batang" w:cs="Calibri"/>
          <w:b/>
          <w:color w:val="000000"/>
          <w:sz w:val="20"/>
          <w:szCs w:val="20"/>
        </w:rPr>
        <w:t>12.1.4.</w:t>
      </w:r>
      <w:r w:rsidRPr="001000CE">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1000CE" w:rsidP="001000CE">
      <w:pPr>
        <w:tabs>
          <w:tab w:val="left" w:pos="7200"/>
        </w:tabs>
        <w:spacing w:after="120" w:line="240" w:lineRule="auto"/>
        <w:jc w:val="both"/>
        <w:rPr>
          <w:rFonts w:eastAsia="Batang" w:cs="Calibri"/>
          <w:color w:val="000000"/>
          <w:sz w:val="20"/>
          <w:szCs w:val="20"/>
        </w:rPr>
      </w:pPr>
      <w:r w:rsidRPr="001000CE">
        <w:rPr>
          <w:rFonts w:eastAsia="Batang" w:cs="Calibri"/>
          <w:b/>
          <w:color w:val="000000"/>
          <w:sz w:val="20"/>
          <w:szCs w:val="20"/>
        </w:rPr>
        <w:t>12.1.5.</w:t>
      </w:r>
      <w:r w:rsidRPr="001000CE">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FD08F0">
        <w:rPr>
          <w:rFonts w:cs="Calibri"/>
          <w:b/>
          <w:bCs/>
          <w:color w:val="FFFFFF"/>
          <w:sz w:val="20"/>
          <w:szCs w:val="20"/>
        </w:rPr>
        <w:t>DA ADESÃO Á ATA DE REGISTRO DE PREÇOS</w:t>
      </w:r>
    </w:p>
    <w:p w:rsidR="00740DCA" w:rsidRPr="00740DCA" w:rsidRDefault="00740DCA" w:rsidP="00740DCA">
      <w:pPr>
        <w:tabs>
          <w:tab w:val="left" w:pos="7200"/>
        </w:tabs>
        <w:spacing w:after="0" w:line="240" w:lineRule="auto"/>
        <w:jc w:val="both"/>
        <w:rPr>
          <w:rFonts w:eastAsia="Batang" w:cs="Calibri"/>
          <w:color w:val="000000"/>
          <w:sz w:val="20"/>
          <w:szCs w:val="20"/>
        </w:rPr>
      </w:pPr>
      <w:r w:rsidRPr="00740DCA">
        <w:rPr>
          <w:rFonts w:eastAsia="Batang" w:cs="Calibri"/>
          <w:b/>
          <w:color w:val="000000"/>
          <w:sz w:val="20"/>
          <w:szCs w:val="20"/>
        </w:rPr>
        <w:t>13.1.</w:t>
      </w:r>
      <w:r w:rsidRPr="00740DCA">
        <w:rPr>
          <w:rFonts w:eastAsia="Batang" w:cs="Calibri"/>
          <w:color w:val="000000"/>
          <w:sz w:val="20"/>
          <w:szCs w:val="20"/>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740DCA">
        <w:rPr>
          <w:rFonts w:eastAsia="Batang" w:cs="Calibri"/>
          <w:color w:val="000000"/>
          <w:sz w:val="20"/>
          <w:szCs w:val="20"/>
        </w:rPr>
        <w:t>couber</w:t>
      </w:r>
      <w:proofErr w:type="gramEnd"/>
      <w:r w:rsidRPr="00740DCA">
        <w:rPr>
          <w:rFonts w:eastAsia="Batang" w:cs="Calibri"/>
          <w:color w:val="000000"/>
          <w:sz w:val="20"/>
          <w:szCs w:val="20"/>
        </w:rPr>
        <w:t xml:space="preserve">, as condições e as regras estabelecidas na Lei nº 8.666, de 1993 e no Decreto </w:t>
      </w:r>
      <w:r w:rsidR="00346F0E">
        <w:rPr>
          <w:rFonts w:eastAsia="Batang" w:cs="Calibri"/>
          <w:color w:val="000000"/>
          <w:sz w:val="20"/>
          <w:szCs w:val="20"/>
        </w:rPr>
        <w:t>Estadual 5.344/2015</w:t>
      </w:r>
      <w:r w:rsidRPr="00740DCA">
        <w:rPr>
          <w:rFonts w:eastAsia="Batang" w:cs="Calibri"/>
          <w:color w:val="000000"/>
          <w:sz w:val="20"/>
          <w:szCs w:val="20"/>
        </w:rPr>
        <w:t xml:space="preserve">. </w:t>
      </w:r>
    </w:p>
    <w:p w:rsidR="00740DCA" w:rsidRPr="00740DCA" w:rsidRDefault="00740DCA" w:rsidP="00740DCA">
      <w:pPr>
        <w:tabs>
          <w:tab w:val="left" w:pos="7200"/>
        </w:tabs>
        <w:spacing w:after="0" w:line="240" w:lineRule="auto"/>
        <w:jc w:val="both"/>
        <w:rPr>
          <w:rFonts w:eastAsia="Batang" w:cs="Calibri"/>
          <w:color w:val="000000"/>
          <w:sz w:val="20"/>
          <w:szCs w:val="20"/>
        </w:rPr>
      </w:pPr>
      <w:r w:rsidRPr="00740DCA">
        <w:rPr>
          <w:rFonts w:eastAsia="Batang" w:cs="Calibri"/>
          <w:b/>
          <w:color w:val="000000"/>
          <w:sz w:val="20"/>
          <w:szCs w:val="20"/>
        </w:rPr>
        <w:t>13.2.</w:t>
      </w:r>
      <w:r w:rsidRPr="00740DCA">
        <w:rPr>
          <w:rFonts w:eastAsia="Batang" w:cs="Calibri"/>
          <w:color w:val="000000"/>
          <w:sz w:val="20"/>
          <w:szCs w:val="20"/>
        </w:rPr>
        <w:t xml:space="preserve"> Caberá ao fornecedor beneficiário da Ata de Registro de Preços, observadas as condições nela estabelecidas, </w:t>
      </w:r>
      <w:proofErr w:type="gramStart"/>
      <w:r w:rsidRPr="00740DCA">
        <w:rPr>
          <w:rFonts w:eastAsia="Batang" w:cs="Calibri"/>
          <w:color w:val="000000"/>
          <w:sz w:val="20"/>
          <w:szCs w:val="20"/>
        </w:rPr>
        <w:t>optar</w:t>
      </w:r>
      <w:proofErr w:type="gramEnd"/>
      <w:r w:rsidRPr="00740DCA">
        <w:rPr>
          <w:rFonts w:eastAsia="Batang" w:cs="Calibri"/>
          <w:color w:val="000000"/>
          <w:sz w:val="20"/>
          <w:szCs w:val="20"/>
        </w:rPr>
        <w:t xml:space="preserve"> pela aceitação ou não do fornecimento, desde que este fornecimento não prejudique as obrigações anteriormente assumidas com o órgão gerenciador e órgãos participantes. </w:t>
      </w:r>
    </w:p>
    <w:p w:rsidR="00740DCA" w:rsidRPr="00740DCA" w:rsidRDefault="00740DCA" w:rsidP="00740DCA">
      <w:pPr>
        <w:tabs>
          <w:tab w:val="left" w:pos="7200"/>
        </w:tabs>
        <w:spacing w:after="0" w:line="240" w:lineRule="auto"/>
        <w:jc w:val="both"/>
        <w:rPr>
          <w:rFonts w:eastAsia="Batang" w:cs="Calibri"/>
          <w:color w:val="000000"/>
          <w:sz w:val="20"/>
          <w:szCs w:val="20"/>
        </w:rPr>
      </w:pPr>
      <w:r w:rsidRPr="00740DCA">
        <w:rPr>
          <w:rFonts w:eastAsia="Batang" w:cs="Calibri"/>
          <w:b/>
          <w:color w:val="000000"/>
          <w:sz w:val="20"/>
          <w:szCs w:val="20"/>
        </w:rPr>
        <w:lastRenderedPageBreak/>
        <w:t>13.3.</w:t>
      </w:r>
      <w:r w:rsidRPr="00740DCA">
        <w:rPr>
          <w:rFonts w:eastAsia="Batang" w:cs="Calibri"/>
          <w:color w:val="000000"/>
          <w:sz w:val="20"/>
          <w:szCs w:val="20"/>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 </w:t>
      </w:r>
    </w:p>
    <w:p w:rsidR="00740DCA" w:rsidRPr="00740DCA" w:rsidRDefault="00740DCA" w:rsidP="00740DCA">
      <w:pPr>
        <w:tabs>
          <w:tab w:val="left" w:pos="7200"/>
        </w:tabs>
        <w:spacing w:after="0" w:line="240" w:lineRule="auto"/>
        <w:jc w:val="both"/>
        <w:rPr>
          <w:rFonts w:eastAsia="Batang" w:cs="Calibri"/>
          <w:color w:val="000000"/>
          <w:sz w:val="20"/>
          <w:szCs w:val="20"/>
        </w:rPr>
      </w:pPr>
      <w:r w:rsidRPr="00740DCA">
        <w:rPr>
          <w:rFonts w:eastAsia="Batang" w:cs="Calibri"/>
          <w:b/>
          <w:color w:val="000000"/>
          <w:sz w:val="20"/>
          <w:szCs w:val="20"/>
        </w:rPr>
        <w:t>13.4.</w:t>
      </w:r>
      <w:r w:rsidRPr="00740DCA">
        <w:rPr>
          <w:rFonts w:eastAsia="Batang" w:cs="Calibri"/>
          <w:color w:val="000000"/>
          <w:sz w:val="20"/>
          <w:szCs w:val="20"/>
        </w:rPr>
        <w:t xml:space="preserve"> As adesões à ata de registro de preços são limitadas, não podendo exceder, na totalidade, ao quíntuplo do quantitativo de cada item </w:t>
      </w:r>
      <w:proofErr w:type="spellStart"/>
      <w:r w:rsidRPr="00740DCA">
        <w:rPr>
          <w:rFonts w:eastAsia="Batang" w:cs="Calibri"/>
          <w:color w:val="000000"/>
          <w:sz w:val="20"/>
          <w:szCs w:val="20"/>
        </w:rPr>
        <w:t>registradona</w:t>
      </w:r>
      <w:proofErr w:type="spellEnd"/>
      <w:r w:rsidRPr="00740DCA">
        <w:rPr>
          <w:rFonts w:eastAsia="Batang" w:cs="Calibri"/>
          <w:color w:val="000000"/>
          <w:sz w:val="20"/>
          <w:szCs w:val="20"/>
        </w:rPr>
        <w:t xml:space="preserve"> ata de registro de preços para o órgão gerenciador e órgãos participantes, independente do número de órgãos não participantes que eventualmente aderirem. </w:t>
      </w:r>
    </w:p>
    <w:p w:rsidR="00740DCA" w:rsidRPr="00740DCA" w:rsidRDefault="00740DCA" w:rsidP="00740DCA">
      <w:pPr>
        <w:tabs>
          <w:tab w:val="left" w:pos="7200"/>
        </w:tabs>
        <w:spacing w:after="0" w:line="240" w:lineRule="auto"/>
        <w:jc w:val="both"/>
        <w:rPr>
          <w:rFonts w:eastAsia="Batang" w:cs="Calibri"/>
          <w:color w:val="000000"/>
          <w:sz w:val="20"/>
          <w:szCs w:val="20"/>
        </w:rPr>
      </w:pPr>
      <w:r w:rsidRPr="00740DCA">
        <w:rPr>
          <w:rFonts w:eastAsia="Batang" w:cs="Calibri"/>
          <w:b/>
          <w:color w:val="000000"/>
          <w:sz w:val="20"/>
          <w:szCs w:val="20"/>
        </w:rPr>
        <w:t>13.5.</w:t>
      </w:r>
      <w:r w:rsidRPr="00740DCA">
        <w:rPr>
          <w:rFonts w:eastAsia="Batang" w:cs="Calibri"/>
          <w:color w:val="000000"/>
          <w:sz w:val="20"/>
          <w:szCs w:val="20"/>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 </w:t>
      </w:r>
    </w:p>
    <w:p w:rsidR="00FB71A1" w:rsidRDefault="00740DCA" w:rsidP="00346F0E">
      <w:pPr>
        <w:spacing w:after="120" w:line="240" w:lineRule="auto"/>
        <w:jc w:val="both"/>
        <w:rPr>
          <w:rFonts w:eastAsia="Batang"/>
          <w:b/>
          <w:color w:val="000000"/>
          <w:sz w:val="20"/>
          <w:szCs w:val="20"/>
        </w:rPr>
      </w:pPr>
      <w:r w:rsidRPr="00740DCA">
        <w:rPr>
          <w:rFonts w:eastAsia="Batang" w:cs="Calibri"/>
          <w:b/>
          <w:color w:val="000000"/>
          <w:sz w:val="20"/>
          <w:szCs w:val="20"/>
        </w:rPr>
        <w:t>13.6.</w:t>
      </w:r>
      <w:r w:rsidRPr="00740DCA">
        <w:rPr>
          <w:rFonts w:eastAsia="Batang" w:cs="Calibri"/>
          <w:color w:val="000000"/>
          <w:sz w:val="20"/>
          <w:szCs w:val="20"/>
        </w:rPr>
        <w:t xml:space="preserve"> Após a autorização do órgão gerenciador, o órgão não participante deverá efetivar a contratação solicitada em até noventa dias, observado o prazo de validade da Ata de Registro de Preços.</w:t>
      </w:r>
    </w:p>
    <w:p w:rsidR="00346F0E" w:rsidRPr="00E166E5" w:rsidRDefault="00E166E5" w:rsidP="00346F0E">
      <w:pPr>
        <w:shd w:val="clear" w:color="auto" w:fill="3333FF"/>
        <w:spacing w:after="0"/>
        <w:jc w:val="both"/>
        <w:rPr>
          <w:b/>
          <w:bCs/>
          <w:sz w:val="20"/>
          <w:szCs w:val="20"/>
          <w:u w:val="single"/>
        </w:rPr>
      </w:pPr>
      <w:r w:rsidRPr="00E166E5">
        <w:rPr>
          <w:rFonts w:eastAsia="Batang"/>
          <w:color w:val="000000"/>
          <w:sz w:val="20"/>
          <w:szCs w:val="20"/>
        </w:rPr>
        <w:t xml:space="preserve"> </w:t>
      </w:r>
      <w:r w:rsidR="00346F0E">
        <w:rPr>
          <w:rFonts w:cs="Calibri"/>
          <w:b/>
          <w:bCs/>
          <w:color w:val="FFFFFF"/>
          <w:sz w:val="20"/>
          <w:szCs w:val="20"/>
        </w:rPr>
        <w:t>1</w:t>
      </w:r>
      <w:r w:rsidR="001A3D96">
        <w:rPr>
          <w:rFonts w:cs="Calibri"/>
          <w:b/>
          <w:bCs/>
          <w:color w:val="FFFFFF"/>
          <w:sz w:val="20"/>
          <w:szCs w:val="20"/>
        </w:rPr>
        <w:t>4</w:t>
      </w:r>
      <w:r w:rsidR="00346F0E" w:rsidRPr="00E166E5">
        <w:rPr>
          <w:rFonts w:cs="Calibri"/>
          <w:b/>
          <w:bCs/>
          <w:color w:val="FFFFFF"/>
          <w:sz w:val="20"/>
          <w:szCs w:val="20"/>
        </w:rPr>
        <w:t xml:space="preserve">. </w:t>
      </w:r>
      <w:r w:rsidR="001A3D96">
        <w:rPr>
          <w:rFonts w:cs="Calibri"/>
          <w:b/>
          <w:bCs/>
          <w:color w:val="FFFFFF"/>
          <w:sz w:val="20"/>
          <w:szCs w:val="20"/>
        </w:rPr>
        <w:t>DO PAGAMENTO</w:t>
      </w:r>
    </w:p>
    <w:p w:rsidR="00FF2C15" w:rsidRPr="00FF2C15" w:rsidRDefault="00FF2C15" w:rsidP="00FF2C15">
      <w:pPr>
        <w:tabs>
          <w:tab w:val="left" w:pos="7200"/>
        </w:tabs>
        <w:spacing w:after="0" w:line="240" w:lineRule="auto"/>
        <w:jc w:val="both"/>
        <w:rPr>
          <w:rFonts w:eastAsia="Batang" w:cs="Calibri"/>
          <w:color w:val="000000"/>
          <w:sz w:val="20"/>
          <w:szCs w:val="20"/>
        </w:rPr>
      </w:pPr>
      <w:r w:rsidRPr="00FF2C15">
        <w:rPr>
          <w:rFonts w:eastAsia="Batang" w:cs="Calibri"/>
          <w:b/>
          <w:color w:val="000000"/>
          <w:sz w:val="20"/>
          <w:szCs w:val="20"/>
        </w:rPr>
        <w:t>14.1.</w:t>
      </w:r>
      <w:r w:rsidRPr="00FF2C15">
        <w:rPr>
          <w:rFonts w:eastAsia="Batang" w:cs="Calibri"/>
          <w:color w:val="000000"/>
          <w:sz w:val="20"/>
          <w:szCs w:val="20"/>
        </w:rPr>
        <w:t xml:space="preserve"> Efetuada a entrega, a CONTRATADA protocolará a Nota Fiscal/Fatura, perante a CONTRATANTE devidamente preenchida; caso a Nota Fiscal/Fatura esteja em desacordo, será devolvida para correção;</w:t>
      </w:r>
    </w:p>
    <w:p w:rsidR="00FF2C15" w:rsidRPr="00FF2C15" w:rsidRDefault="00FF2C15" w:rsidP="00FF2C15">
      <w:pPr>
        <w:tabs>
          <w:tab w:val="left" w:pos="7200"/>
        </w:tabs>
        <w:spacing w:after="0" w:line="240" w:lineRule="auto"/>
        <w:jc w:val="both"/>
        <w:rPr>
          <w:rFonts w:eastAsia="Batang" w:cs="Calibri"/>
          <w:color w:val="000000"/>
          <w:sz w:val="20"/>
          <w:szCs w:val="20"/>
        </w:rPr>
      </w:pPr>
      <w:r w:rsidRPr="00FF2C15">
        <w:rPr>
          <w:rFonts w:eastAsia="Batang" w:cs="Calibri"/>
          <w:b/>
          <w:color w:val="000000"/>
          <w:sz w:val="20"/>
          <w:szCs w:val="20"/>
        </w:rPr>
        <w:t>14.2.</w:t>
      </w:r>
      <w:r w:rsidRPr="00FF2C15">
        <w:rPr>
          <w:rFonts w:eastAsia="Batang" w:cs="Calibri"/>
          <w:color w:val="000000"/>
          <w:sz w:val="20"/>
          <w:szCs w:val="20"/>
        </w:rPr>
        <w:t xml:space="preserve"> A CONTRATANTE terá um prazo de até 05 (cinco) dias úteis para conferência e aprovação, contados da sua protocolização, e será paga, diretamente na conta corrente da CONTRATADA;</w:t>
      </w:r>
    </w:p>
    <w:p w:rsidR="00FF2C15" w:rsidRPr="00FF2C15" w:rsidRDefault="00FF2C15" w:rsidP="00FF2C15">
      <w:pPr>
        <w:tabs>
          <w:tab w:val="left" w:pos="7200"/>
        </w:tabs>
        <w:spacing w:after="0" w:line="240" w:lineRule="auto"/>
        <w:jc w:val="both"/>
        <w:rPr>
          <w:rFonts w:eastAsia="Batang" w:cs="Calibri"/>
          <w:color w:val="000000"/>
          <w:sz w:val="20"/>
          <w:szCs w:val="20"/>
        </w:rPr>
      </w:pPr>
      <w:r w:rsidRPr="00FF2C15">
        <w:rPr>
          <w:rFonts w:eastAsia="Batang" w:cs="Calibri"/>
          <w:b/>
          <w:color w:val="000000"/>
          <w:sz w:val="20"/>
          <w:szCs w:val="20"/>
        </w:rPr>
        <w:t>14.3.</w:t>
      </w:r>
      <w:r w:rsidRPr="00FF2C15">
        <w:rPr>
          <w:rFonts w:eastAsia="Batang" w:cs="Calibri"/>
          <w:color w:val="000000"/>
          <w:sz w:val="20"/>
          <w:szCs w:val="20"/>
        </w:rPr>
        <w:t xml:space="preserve"> O prazo previsto para pagamento que será de até 30 (trinta) dias corridos, contados da apresentação da Nota Fiscal e/ou Fatura devidamente atestada;</w:t>
      </w:r>
    </w:p>
    <w:p w:rsidR="00FF2C15" w:rsidRPr="00FF2C15" w:rsidRDefault="00FF2C15" w:rsidP="00FF2C15">
      <w:pPr>
        <w:tabs>
          <w:tab w:val="left" w:pos="7200"/>
        </w:tabs>
        <w:spacing w:after="0" w:line="240" w:lineRule="auto"/>
        <w:jc w:val="both"/>
        <w:rPr>
          <w:rFonts w:eastAsia="Batang" w:cs="Calibri"/>
          <w:color w:val="000000"/>
          <w:sz w:val="20"/>
          <w:szCs w:val="20"/>
        </w:rPr>
      </w:pPr>
      <w:r w:rsidRPr="00FF2C15">
        <w:rPr>
          <w:rFonts w:eastAsia="Batang" w:cs="Calibri"/>
          <w:b/>
          <w:color w:val="000000"/>
          <w:sz w:val="20"/>
          <w:szCs w:val="20"/>
        </w:rPr>
        <w:t>14.4.</w:t>
      </w:r>
      <w:r w:rsidRPr="00FF2C15">
        <w:rPr>
          <w:rFonts w:eastAsia="Batang" w:cs="Calibri"/>
          <w:color w:val="000000"/>
          <w:sz w:val="20"/>
          <w:szCs w:val="20"/>
        </w:rPr>
        <w:t xml:space="preserve"> Na ocorrência de rejeição da(s) Nota(s) Fiscal (is), motivada por erro ou incorreções, o prazo estipulado no parágrafo anterior, passará a ser contado a partir da data da sua reapresentação;</w:t>
      </w:r>
    </w:p>
    <w:p w:rsidR="00FF2C15" w:rsidRPr="00FF2C15" w:rsidRDefault="00FF2C15" w:rsidP="00FF2C15">
      <w:pPr>
        <w:tabs>
          <w:tab w:val="left" w:pos="7200"/>
        </w:tabs>
        <w:spacing w:after="0" w:line="240" w:lineRule="auto"/>
        <w:jc w:val="both"/>
        <w:rPr>
          <w:rFonts w:eastAsia="Batang" w:cs="Calibri"/>
          <w:color w:val="000000"/>
          <w:sz w:val="20"/>
          <w:szCs w:val="20"/>
        </w:rPr>
      </w:pPr>
      <w:r w:rsidRPr="00FF2C15">
        <w:rPr>
          <w:rFonts w:eastAsia="Batang" w:cs="Calibri"/>
          <w:b/>
          <w:color w:val="000000"/>
          <w:sz w:val="20"/>
          <w:szCs w:val="20"/>
        </w:rPr>
        <w:t>14.5.</w:t>
      </w:r>
      <w:r w:rsidRPr="00FF2C15">
        <w:rPr>
          <w:rFonts w:eastAsia="Batang" w:cs="Calibri"/>
          <w:color w:val="000000"/>
          <w:sz w:val="20"/>
          <w:szCs w:val="20"/>
        </w:rPr>
        <w:t xml:space="preserve"> Os pagamentos não serão efetuados através de boletos bancários, sendo a garantia do referido pagamento a própria Nota de Empenho;</w:t>
      </w:r>
    </w:p>
    <w:p w:rsidR="00FF2C15" w:rsidRPr="00FF2C15" w:rsidRDefault="00FF2C15" w:rsidP="00FF2C15">
      <w:pPr>
        <w:tabs>
          <w:tab w:val="left" w:pos="7200"/>
        </w:tabs>
        <w:spacing w:after="0" w:line="240" w:lineRule="auto"/>
        <w:jc w:val="both"/>
        <w:rPr>
          <w:rFonts w:eastAsia="Batang" w:cs="Calibri"/>
          <w:color w:val="000000"/>
          <w:sz w:val="20"/>
          <w:szCs w:val="20"/>
        </w:rPr>
      </w:pPr>
      <w:r w:rsidRPr="00FF2C15">
        <w:rPr>
          <w:rFonts w:eastAsia="Batang" w:cs="Calibri"/>
          <w:b/>
          <w:color w:val="000000"/>
          <w:sz w:val="20"/>
          <w:szCs w:val="20"/>
        </w:rPr>
        <w:t>14.6.</w:t>
      </w:r>
      <w:r w:rsidRPr="00FF2C15">
        <w:rPr>
          <w:rFonts w:eastAsia="Batang" w:cs="Calibri"/>
          <w:color w:val="000000"/>
          <w:sz w:val="20"/>
          <w:szCs w:val="20"/>
        </w:rPr>
        <w:t xml:space="preserve"> No caso de atraso de pagamento, desde que a CONTRATADA não tenha concorrido de alguma forma para tanto, serão devidos pela CONTRATANTE encargo moratório à taxa nominal de 6%</w:t>
      </w:r>
      <w:proofErr w:type="spellStart"/>
      <w:r w:rsidRPr="00FF2C15">
        <w:rPr>
          <w:rFonts w:eastAsia="Batang" w:cs="Calibri"/>
          <w:color w:val="000000"/>
          <w:sz w:val="20"/>
          <w:szCs w:val="20"/>
        </w:rPr>
        <w:t>a.a.</w:t>
      </w:r>
      <w:proofErr w:type="spellEnd"/>
      <w:r w:rsidRPr="00FF2C15">
        <w:rPr>
          <w:rFonts w:eastAsia="Batang" w:cs="Calibri"/>
          <w:color w:val="000000"/>
          <w:sz w:val="20"/>
          <w:szCs w:val="20"/>
        </w:rPr>
        <w:t xml:space="preserve"> (seis por cento ao ano), capitalizados diariamente em regime de juros simples.</w:t>
      </w:r>
    </w:p>
    <w:p w:rsidR="0059034F" w:rsidRDefault="00FF2C15" w:rsidP="00382BE7">
      <w:pPr>
        <w:spacing w:after="120" w:line="240" w:lineRule="auto"/>
        <w:jc w:val="both"/>
        <w:rPr>
          <w:rFonts w:eastAsia="Batang" w:cs="Calibri"/>
          <w:color w:val="000000"/>
          <w:sz w:val="20"/>
          <w:szCs w:val="20"/>
        </w:rPr>
      </w:pPr>
      <w:r w:rsidRPr="00FF2C15">
        <w:rPr>
          <w:rFonts w:eastAsia="Batang" w:cs="Calibri"/>
          <w:b/>
          <w:color w:val="000000"/>
          <w:sz w:val="20"/>
          <w:szCs w:val="20"/>
        </w:rPr>
        <w:t>14.7.</w:t>
      </w:r>
      <w:r w:rsidRPr="00FF2C15">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FF2C15">
        <w:rPr>
          <w:rFonts w:eastAsia="Batang" w:cs="Calibri"/>
          <w:color w:val="000000"/>
          <w:sz w:val="20"/>
          <w:szCs w:val="20"/>
        </w:rPr>
        <w:t>0,</w:t>
      </w:r>
      <w:proofErr w:type="gramEnd"/>
      <w:r w:rsidRPr="00FF2C15">
        <w:rPr>
          <w:rFonts w:eastAsia="Batang" w:cs="Calibri"/>
          <w:color w:val="000000"/>
          <w:sz w:val="20"/>
          <w:szCs w:val="20"/>
        </w:rPr>
        <w:t>00016438; e VP = Valor da prestação em atraso.</w:t>
      </w:r>
    </w:p>
    <w:p w:rsidR="008156C4" w:rsidRDefault="008156C4" w:rsidP="00382BE7">
      <w:pPr>
        <w:spacing w:after="120" w:line="240" w:lineRule="auto"/>
        <w:jc w:val="both"/>
        <w:rPr>
          <w:rFonts w:eastAsia="Batang"/>
          <w:color w:val="000000"/>
          <w:sz w:val="20"/>
          <w:szCs w:val="20"/>
        </w:rPr>
      </w:pPr>
    </w:p>
    <w:p w:rsidR="00382BE7" w:rsidRPr="00E166E5" w:rsidRDefault="00382BE7" w:rsidP="00382BE7">
      <w:pPr>
        <w:shd w:val="clear" w:color="auto" w:fill="3333FF"/>
        <w:spacing w:after="0"/>
        <w:jc w:val="both"/>
        <w:rPr>
          <w:b/>
          <w:bCs/>
          <w:sz w:val="20"/>
          <w:szCs w:val="20"/>
          <w:u w:val="single"/>
        </w:rPr>
      </w:pPr>
      <w:r>
        <w:rPr>
          <w:rFonts w:cs="Calibri"/>
          <w:b/>
          <w:bCs/>
          <w:color w:val="FFFFFF"/>
          <w:sz w:val="20"/>
          <w:szCs w:val="20"/>
        </w:rPr>
        <w:t>15.</w:t>
      </w:r>
      <w:r w:rsidRPr="00E166E5">
        <w:rPr>
          <w:rFonts w:cs="Calibri"/>
          <w:b/>
          <w:bCs/>
          <w:color w:val="FFFFFF"/>
          <w:sz w:val="20"/>
          <w:szCs w:val="20"/>
        </w:rPr>
        <w:t xml:space="preserve"> </w:t>
      </w:r>
      <w:r>
        <w:rPr>
          <w:rFonts w:cs="Calibri"/>
          <w:b/>
          <w:bCs/>
          <w:color w:val="FFFFFF"/>
          <w:sz w:val="20"/>
          <w:szCs w:val="20"/>
        </w:rPr>
        <w:t>DO FISCAL DO CONTRATO</w:t>
      </w:r>
    </w:p>
    <w:p w:rsidR="008156C4" w:rsidRPr="008156C4" w:rsidRDefault="008156C4" w:rsidP="008156C4">
      <w:pPr>
        <w:autoSpaceDE w:val="0"/>
        <w:autoSpaceDN w:val="0"/>
        <w:adjustRightInd w:val="0"/>
        <w:spacing w:after="0" w:line="240" w:lineRule="auto"/>
        <w:jc w:val="both"/>
        <w:rPr>
          <w:rFonts w:cs="Calibri"/>
          <w:sz w:val="20"/>
          <w:szCs w:val="20"/>
        </w:rPr>
      </w:pPr>
      <w:r w:rsidRPr="008156C4">
        <w:rPr>
          <w:rFonts w:eastAsia="Batang" w:cs="Calibri"/>
          <w:b/>
          <w:color w:val="000000"/>
          <w:sz w:val="20"/>
          <w:szCs w:val="20"/>
        </w:rPr>
        <w:t>15.1.</w:t>
      </w:r>
      <w:r w:rsidRPr="008156C4">
        <w:rPr>
          <w:rFonts w:eastAsia="Batang" w:cs="Calibri"/>
          <w:color w:val="000000"/>
          <w:sz w:val="20"/>
          <w:szCs w:val="20"/>
        </w:rPr>
        <w:t xml:space="preserve">  Em atenção ao </w:t>
      </w:r>
      <w:r w:rsidRPr="008156C4">
        <w:rPr>
          <w:rFonts w:cs="Calibri"/>
          <w:sz w:val="20"/>
          <w:szCs w:val="20"/>
        </w:rPr>
        <w:t>art. 67, da Lei nº. 8.666/93, de 21 de junho de 1993, que regulamenta o art. 37, inciso XXI, da Constituição Federal, institui normas para licitações e contratos da Administração Pública e dá outras providências;</w:t>
      </w:r>
    </w:p>
    <w:p w:rsidR="008156C4" w:rsidRPr="008156C4" w:rsidRDefault="008156C4" w:rsidP="008156C4">
      <w:pPr>
        <w:autoSpaceDE w:val="0"/>
        <w:autoSpaceDN w:val="0"/>
        <w:adjustRightInd w:val="0"/>
        <w:spacing w:after="0" w:line="240" w:lineRule="auto"/>
        <w:jc w:val="both"/>
        <w:rPr>
          <w:rFonts w:cs="Calibri"/>
          <w:sz w:val="20"/>
          <w:szCs w:val="20"/>
        </w:rPr>
      </w:pPr>
    </w:p>
    <w:p w:rsidR="008156C4" w:rsidRPr="008156C4" w:rsidRDefault="008156C4" w:rsidP="008156C4">
      <w:pPr>
        <w:tabs>
          <w:tab w:val="left" w:pos="2410"/>
          <w:tab w:val="left" w:pos="7200"/>
        </w:tabs>
        <w:spacing w:after="0" w:line="240" w:lineRule="auto"/>
        <w:ind w:left="2410"/>
        <w:jc w:val="both"/>
        <w:rPr>
          <w:rFonts w:eastAsia="Batang" w:cs="Calibri"/>
          <w:i/>
          <w:color w:val="000000"/>
          <w:sz w:val="20"/>
          <w:szCs w:val="20"/>
        </w:rPr>
      </w:pPr>
      <w:r w:rsidRPr="008156C4">
        <w:rPr>
          <w:rFonts w:cs="Calibri"/>
          <w:i/>
          <w:sz w:val="20"/>
          <w:szCs w:val="20"/>
        </w:rPr>
        <w:t>Art. 67 da Lei 8.666/93 -  A execução do contrato deverá ser acompanhada e fiscalizada por um representante da Administração especialmente designado, permitida a contratação de terceiros para assisti-lo e subsidiá-lo de informações pertinentes a essa atribuição.</w:t>
      </w:r>
    </w:p>
    <w:p w:rsidR="008156C4" w:rsidRPr="008156C4" w:rsidRDefault="008156C4" w:rsidP="008156C4">
      <w:pPr>
        <w:autoSpaceDE w:val="0"/>
        <w:autoSpaceDN w:val="0"/>
        <w:adjustRightInd w:val="0"/>
        <w:spacing w:after="0" w:line="240" w:lineRule="auto"/>
        <w:jc w:val="both"/>
        <w:rPr>
          <w:rFonts w:cs="Calibri"/>
          <w:sz w:val="20"/>
          <w:szCs w:val="20"/>
        </w:rPr>
      </w:pPr>
    </w:p>
    <w:p w:rsidR="008156C4" w:rsidRPr="008156C4" w:rsidRDefault="008156C4" w:rsidP="008156C4">
      <w:pPr>
        <w:autoSpaceDE w:val="0"/>
        <w:autoSpaceDN w:val="0"/>
        <w:adjustRightInd w:val="0"/>
        <w:spacing w:after="0" w:line="240" w:lineRule="auto"/>
        <w:ind w:left="2410"/>
        <w:jc w:val="both"/>
        <w:rPr>
          <w:rFonts w:cs="Calibri"/>
          <w:i/>
          <w:sz w:val="20"/>
          <w:szCs w:val="20"/>
        </w:rPr>
      </w:pPr>
      <w:r w:rsidRPr="008156C4">
        <w:rPr>
          <w:rFonts w:cs="Calibri"/>
          <w:i/>
          <w:sz w:val="20"/>
          <w:szCs w:val="20"/>
        </w:rPr>
        <w:t xml:space="preserve">Art. 37 Inciso XXI da Constituição Federal–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w:t>
      </w:r>
      <w:proofErr w:type="gramStart"/>
      <w:r w:rsidRPr="008156C4">
        <w:rPr>
          <w:rFonts w:cs="Calibri"/>
          <w:i/>
          <w:sz w:val="20"/>
          <w:szCs w:val="20"/>
        </w:rPr>
        <w:t>econômica indispensáveis</w:t>
      </w:r>
      <w:proofErr w:type="gramEnd"/>
      <w:r w:rsidRPr="008156C4">
        <w:rPr>
          <w:rFonts w:cs="Calibri"/>
          <w:i/>
          <w:sz w:val="20"/>
          <w:szCs w:val="20"/>
        </w:rPr>
        <w:t xml:space="preserve"> à garantia do cumprimento das obrigações;</w:t>
      </w:r>
    </w:p>
    <w:p w:rsidR="008156C4" w:rsidRPr="008156C4" w:rsidRDefault="008156C4" w:rsidP="008156C4">
      <w:pPr>
        <w:autoSpaceDE w:val="0"/>
        <w:autoSpaceDN w:val="0"/>
        <w:adjustRightInd w:val="0"/>
        <w:spacing w:after="0" w:line="240" w:lineRule="auto"/>
        <w:jc w:val="both"/>
        <w:rPr>
          <w:rFonts w:cs="Calibri"/>
          <w:sz w:val="20"/>
          <w:szCs w:val="20"/>
        </w:rPr>
      </w:pPr>
    </w:p>
    <w:p w:rsidR="008156C4" w:rsidRPr="008156C4" w:rsidRDefault="008156C4" w:rsidP="008156C4">
      <w:pPr>
        <w:autoSpaceDE w:val="0"/>
        <w:autoSpaceDN w:val="0"/>
        <w:adjustRightInd w:val="0"/>
        <w:spacing w:after="0" w:line="240" w:lineRule="auto"/>
        <w:jc w:val="both"/>
        <w:rPr>
          <w:rFonts w:cs="Calibri"/>
          <w:sz w:val="20"/>
          <w:szCs w:val="20"/>
        </w:rPr>
      </w:pPr>
      <w:r w:rsidRPr="008156C4">
        <w:rPr>
          <w:rFonts w:cs="Calibri"/>
          <w:b/>
          <w:sz w:val="20"/>
          <w:szCs w:val="20"/>
        </w:rPr>
        <w:lastRenderedPageBreak/>
        <w:t>15.2.</w:t>
      </w:r>
      <w:r w:rsidRPr="008156C4">
        <w:rPr>
          <w:rFonts w:cs="Calibri"/>
          <w:sz w:val="20"/>
          <w:szCs w:val="20"/>
        </w:rPr>
        <w:t xml:space="preserve">  Considerando o art. 13, Inciso IX, da Instrução Normativa nº. 02/2008, de 07 de maio de 2008, do Tribunal de Contas do Estado do Tocantins;</w:t>
      </w:r>
    </w:p>
    <w:p w:rsidR="008156C4" w:rsidRPr="008156C4" w:rsidRDefault="008156C4" w:rsidP="008156C4">
      <w:pPr>
        <w:autoSpaceDE w:val="0"/>
        <w:autoSpaceDN w:val="0"/>
        <w:adjustRightInd w:val="0"/>
        <w:spacing w:after="0" w:line="240" w:lineRule="auto"/>
        <w:jc w:val="both"/>
        <w:rPr>
          <w:rFonts w:cs="Calibri"/>
          <w:sz w:val="20"/>
          <w:szCs w:val="20"/>
        </w:rPr>
      </w:pPr>
      <w:r w:rsidRPr="008156C4">
        <w:rPr>
          <w:rFonts w:cs="Calibri"/>
          <w:b/>
          <w:sz w:val="20"/>
          <w:szCs w:val="20"/>
        </w:rPr>
        <w:t>15.3.</w:t>
      </w:r>
      <w:r w:rsidRPr="008156C4">
        <w:rPr>
          <w:rFonts w:cs="Calibri"/>
          <w:sz w:val="20"/>
          <w:szCs w:val="20"/>
        </w:rPr>
        <w:t xml:space="preserve">  Diante das obrigações dispostas nas cláusulas norteadoras dos processos licitatórios o servidor designado para exercer a função de fiscal de contrato, sem prejuízo de suas atribuições, do referido termo de referência, esclarece acerca de suas atribuições:</w:t>
      </w:r>
    </w:p>
    <w:p w:rsidR="008156C4" w:rsidRPr="008156C4" w:rsidRDefault="008156C4" w:rsidP="008156C4">
      <w:pPr>
        <w:autoSpaceDE w:val="0"/>
        <w:autoSpaceDN w:val="0"/>
        <w:adjustRightInd w:val="0"/>
        <w:spacing w:after="0" w:line="240" w:lineRule="auto"/>
        <w:jc w:val="both"/>
        <w:rPr>
          <w:rFonts w:cs="Calibri"/>
          <w:sz w:val="20"/>
          <w:szCs w:val="20"/>
        </w:rPr>
      </w:pPr>
      <w:r w:rsidRPr="008156C4">
        <w:rPr>
          <w:rFonts w:cs="Calibri"/>
          <w:b/>
          <w:sz w:val="20"/>
          <w:szCs w:val="20"/>
        </w:rPr>
        <w:t>15.4.</w:t>
      </w:r>
      <w:r w:rsidRPr="008156C4">
        <w:rPr>
          <w:rFonts w:cs="Calibri"/>
          <w:sz w:val="20"/>
          <w:szCs w:val="20"/>
        </w:rPr>
        <w:t xml:space="preserve">    São atribuições do Fiscal: </w:t>
      </w:r>
    </w:p>
    <w:p w:rsidR="008156C4" w:rsidRPr="008156C4" w:rsidRDefault="008156C4" w:rsidP="008156C4">
      <w:pPr>
        <w:autoSpaceDE w:val="0"/>
        <w:autoSpaceDN w:val="0"/>
        <w:adjustRightInd w:val="0"/>
        <w:spacing w:after="0" w:line="240" w:lineRule="auto"/>
        <w:jc w:val="both"/>
        <w:rPr>
          <w:rFonts w:cs="Calibri"/>
          <w:sz w:val="20"/>
          <w:szCs w:val="20"/>
        </w:rPr>
      </w:pPr>
      <w:r w:rsidRPr="008156C4">
        <w:rPr>
          <w:rFonts w:cs="Calibri"/>
          <w:sz w:val="20"/>
          <w:szCs w:val="20"/>
        </w:rPr>
        <w:t xml:space="preserve">I - acompanhar e fiscalizar o fiel cumprimento do contrato; </w:t>
      </w:r>
    </w:p>
    <w:p w:rsidR="008156C4" w:rsidRPr="008156C4" w:rsidRDefault="008156C4" w:rsidP="008156C4">
      <w:pPr>
        <w:autoSpaceDE w:val="0"/>
        <w:autoSpaceDN w:val="0"/>
        <w:adjustRightInd w:val="0"/>
        <w:spacing w:after="0" w:line="240" w:lineRule="auto"/>
        <w:jc w:val="both"/>
        <w:rPr>
          <w:rFonts w:cs="Calibri"/>
          <w:sz w:val="20"/>
          <w:szCs w:val="20"/>
        </w:rPr>
      </w:pPr>
      <w:r w:rsidRPr="008156C4">
        <w:rPr>
          <w:rFonts w:cs="Calibri"/>
          <w:sz w:val="20"/>
          <w:szCs w:val="20"/>
        </w:rPr>
        <w:t>II - anotar em registro próprio, em forma de relatório, as irregularidades encontradas, as providências que determinou e o resultado das medidas;</w:t>
      </w:r>
    </w:p>
    <w:p w:rsidR="008156C4" w:rsidRPr="008156C4" w:rsidRDefault="008156C4" w:rsidP="008156C4">
      <w:pPr>
        <w:autoSpaceDE w:val="0"/>
        <w:autoSpaceDN w:val="0"/>
        <w:adjustRightInd w:val="0"/>
        <w:spacing w:after="0" w:line="240" w:lineRule="auto"/>
        <w:jc w:val="both"/>
        <w:rPr>
          <w:rFonts w:cs="Calibri"/>
          <w:sz w:val="20"/>
          <w:szCs w:val="20"/>
        </w:rPr>
      </w:pPr>
      <w:r w:rsidRPr="008156C4">
        <w:rPr>
          <w:rFonts w:cs="Calibri"/>
          <w:sz w:val="20"/>
          <w:szCs w:val="20"/>
        </w:rPr>
        <w:t>III - opinar sobre a oportunidade e conveniência de prorrogação de vigência ou aditamento do objeto;</w:t>
      </w:r>
    </w:p>
    <w:p w:rsidR="008156C4" w:rsidRPr="008156C4" w:rsidRDefault="008156C4" w:rsidP="008156C4">
      <w:pPr>
        <w:autoSpaceDE w:val="0"/>
        <w:autoSpaceDN w:val="0"/>
        <w:adjustRightInd w:val="0"/>
        <w:spacing w:after="0" w:line="240" w:lineRule="auto"/>
        <w:jc w:val="both"/>
        <w:rPr>
          <w:rFonts w:cs="Calibri"/>
          <w:sz w:val="20"/>
          <w:szCs w:val="20"/>
        </w:rPr>
      </w:pPr>
      <w:r w:rsidRPr="008156C4">
        <w:rPr>
          <w:rFonts w:cs="Calibri"/>
          <w:sz w:val="20"/>
          <w:szCs w:val="20"/>
        </w:rPr>
        <w:t xml:space="preserve">IV - justificar ocorrências e promover o atendimento de diligências dos órgãos de Controle Interno e Externo; </w:t>
      </w:r>
    </w:p>
    <w:p w:rsidR="008156C4" w:rsidRPr="008156C4" w:rsidRDefault="008156C4" w:rsidP="008156C4">
      <w:pPr>
        <w:autoSpaceDE w:val="0"/>
        <w:autoSpaceDN w:val="0"/>
        <w:adjustRightInd w:val="0"/>
        <w:spacing w:after="0" w:line="240" w:lineRule="auto"/>
        <w:jc w:val="both"/>
        <w:rPr>
          <w:rFonts w:cs="Calibri"/>
          <w:sz w:val="20"/>
          <w:szCs w:val="20"/>
        </w:rPr>
      </w:pPr>
      <w:r w:rsidRPr="008156C4">
        <w:rPr>
          <w:rFonts w:cs="Calibri"/>
          <w:sz w:val="20"/>
          <w:szCs w:val="20"/>
        </w:rPr>
        <w:t>V - atestar a realização dos serviços efetivamente prestados nas condições estabelecidas no instrumento contratual e/ou recebimentos dos materiais;</w:t>
      </w:r>
    </w:p>
    <w:p w:rsidR="008E7DBD" w:rsidRDefault="008156C4" w:rsidP="008156C4">
      <w:pPr>
        <w:spacing w:after="0" w:line="240" w:lineRule="auto"/>
        <w:jc w:val="both"/>
        <w:rPr>
          <w:rFonts w:cs="Calibri"/>
          <w:sz w:val="20"/>
          <w:szCs w:val="20"/>
        </w:rPr>
      </w:pPr>
      <w:r w:rsidRPr="008156C4">
        <w:rPr>
          <w:rFonts w:cs="Calibri"/>
          <w:sz w:val="20"/>
          <w:szCs w:val="20"/>
        </w:rPr>
        <w:t>VI - observar a execução do contrato, dentro dos limites dos créditos orçamentários para ele determinados.</w:t>
      </w:r>
    </w:p>
    <w:p w:rsidR="008156C4" w:rsidRDefault="008156C4" w:rsidP="008156C4">
      <w:pPr>
        <w:spacing w:after="0" w:line="240" w:lineRule="auto"/>
        <w:jc w:val="both"/>
        <w:rPr>
          <w:rFonts w:cs="Calibri"/>
          <w:sz w:val="20"/>
          <w:szCs w:val="20"/>
        </w:rPr>
      </w:pPr>
    </w:p>
    <w:p w:rsidR="008156C4" w:rsidRDefault="008156C4" w:rsidP="008156C4">
      <w:pPr>
        <w:spacing w:after="0" w:line="240" w:lineRule="auto"/>
        <w:jc w:val="both"/>
        <w:rPr>
          <w:rFonts w:cs="Calibri"/>
          <w:sz w:val="20"/>
          <w:szCs w:val="20"/>
        </w:rPr>
      </w:pPr>
    </w:p>
    <w:p w:rsidR="008156C4" w:rsidRDefault="008156C4" w:rsidP="008156C4">
      <w:pPr>
        <w:spacing w:after="0" w:line="240" w:lineRule="auto"/>
        <w:jc w:val="both"/>
        <w:rPr>
          <w:rFonts w:eastAsia="Batang"/>
          <w:color w:val="000000"/>
          <w:sz w:val="20"/>
          <w:szCs w:val="20"/>
        </w:rPr>
      </w:pPr>
    </w:p>
    <w:p w:rsidR="00F7610F" w:rsidRPr="00F7610F" w:rsidRDefault="00F7610F">
      <w:pPr>
        <w:spacing w:after="0" w:line="240" w:lineRule="auto"/>
        <w:rPr>
          <w:b/>
          <w:bCs/>
          <w:sz w:val="20"/>
          <w:szCs w:val="20"/>
        </w:rPr>
      </w:pPr>
      <w:r w:rsidRPr="00F7610F">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285A90">
        <w:rPr>
          <w:rFonts w:cs="Calibri"/>
          <w:b/>
          <w:sz w:val="20"/>
          <w:szCs w:val="20"/>
        </w:rPr>
        <w:t xml:space="preserve">Marcos </w:t>
      </w:r>
      <w:proofErr w:type="spellStart"/>
      <w:r w:rsidR="00285A90">
        <w:rPr>
          <w:rFonts w:cs="Calibri"/>
          <w:b/>
          <w:sz w:val="20"/>
          <w:szCs w:val="20"/>
        </w:rPr>
        <w:t>Esner</w:t>
      </w:r>
      <w:proofErr w:type="spellEnd"/>
      <w:r w:rsidR="00285A90">
        <w:rPr>
          <w:rFonts w:cs="Calibri"/>
          <w:b/>
          <w:sz w:val="20"/>
          <w:szCs w:val="20"/>
        </w:rPr>
        <w:t xml:space="preserve"> </w:t>
      </w:r>
      <w:proofErr w:type="spellStart"/>
      <w:r w:rsidR="00285A90">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285A90">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285A90">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285A90">
        <w:rPr>
          <w:rFonts w:cs="Calibri"/>
          <w:sz w:val="20"/>
          <w:szCs w:val="20"/>
        </w:rPr>
        <w:t>27</w:t>
      </w:r>
      <w:r w:rsidRPr="00975295">
        <w:rPr>
          <w:rFonts w:cs="Calibri"/>
          <w:sz w:val="20"/>
          <w:szCs w:val="20"/>
        </w:rPr>
        <w:t xml:space="preserve"> de janeiro de 201</w:t>
      </w:r>
      <w:r w:rsidR="00285A90">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580C76" w:rsidRPr="00580C76">
        <w:rPr>
          <w:rFonts w:cs="Calibri"/>
          <w:b/>
          <w:sz w:val="20"/>
          <w:szCs w:val="20"/>
        </w:rPr>
        <w:t>SUPERINTENDÊNCIA DE ASSUNTOS JURÍDICOS</w:t>
      </w:r>
      <w:r w:rsidR="006B5A81">
        <w:rPr>
          <w:rFonts w:cs="Calibri"/>
          <w:sz w:val="20"/>
          <w:szCs w:val="20"/>
        </w:rPr>
        <w:t xml:space="preserve"> e pela </w:t>
      </w:r>
      <w:r w:rsidR="00580C76" w:rsidRPr="00580C76">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B63B9E">
        <w:rPr>
          <w:rFonts w:cs="Calibri"/>
          <w:sz w:val="20"/>
          <w:szCs w:val="20"/>
        </w:rPr>
        <w:t xml:space="preserve">aquisição de </w:t>
      </w:r>
      <w:r w:rsidR="00B63B9E">
        <w:rPr>
          <w:rFonts w:eastAsia="Batang" w:cs="Courier New"/>
          <w:color w:val="000000"/>
          <w:sz w:val="20"/>
          <w:szCs w:val="20"/>
        </w:rPr>
        <w:t xml:space="preserve">serviços de hospedagem na cidade de Palmas/TO, inclusas refeições de café da manhã, almoço, jantar e </w:t>
      </w:r>
      <w:proofErr w:type="spellStart"/>
      <w:r w:rsidR="00B63B9E">
        <w:rPr>
          <w:rFonts w:eastAsia="Batang" w:cs="Courier New"/>
          <w:color w:val="000000"/>
          <w:sz w:val="20"/>
          <w:szCs w:val="20"/>
        </w:rPr>
        <w:t>coffee</w:t>
      </w:r>
      <w:proofErr w:type="spellEnd"/>
      <w:r w:rsidR="00B63B9E">
        <w:rPr>
          <w:rFonts w:eastAsia="Batang" w:cs="Courier New"/>
          <w:color w:val="000000"/>
          <w:sz w:val="20"/>
          <w:szCs w:val="20"/>
        </w:rPr>
        <w:t xml:space="preserve"> </w:t>
      </w:r>
      <w:proofErr w:type="spellStart"/>
      <w:r w:rsidR="00B63B9E">
        <w:rPr>
          <w:rFonts w:eastAsia="Batang" w:cs="Courier New"/>
          <w:color w:val="000000"/>
          <w:sz w:val="20"/>
          <w:szCs w:val="20"/>
        </w:rPr>
        <w:t>break</w:t>
      </w:r>
      <w:proofErr w:type="spellEnd"/>
      <w:r w:rsidR="00B63B9E">
        <w:rPr>
          <w:rFonts w:eastAsia="Batang" w:cs="Courier New"/>
          <w:color w:val="000000"/>
          <w:sz w:val="20"/>
          <w:szCs w:val="20"/>
        </w:rPr>
        <w:t xml:space="preserve"> quando necessário, destinado a atender as áreas realizadoras de eventos que agregam profissionais em diversas ações de Vigilância e Proteção à Saúde</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8E7A32">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8E7A32">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B63B9E">
        <w:rPr>
          <w:rFonts w:cs="Calibri"/>
          <w:sz w:val="20"/>
          <w:szCs w:val="20"/>
          <w:shd w:val="clear" w:color="auto" w:fill="FFFFFF"/>
        </w:rPr>
        <w:t>927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sidR="00B63B9E">
        <w:rPr>
          <w:sz w:val="20"/>
          <w:szCs w:val="20"/>
        </w:rPr>
        <w:t>serviços</w:t>
      </w:r>
      <w:r w:rsidRPr="00202B58">
        <w:rPr>
          <w:sz w:val="20"/>
          <w:szCs w:val="20"/>
        </w:rPr>
        <w:t xml:space="preserve"> deve</w:t>
      </w:r>
      <w:r w:rsidR="00B63B9E">
        <w:rPr>
          <w:sz w:val="20"/>
          <w:szCs w:val="20"/>
        </w:rPr>
        <w:t>rão</w:t>
      </w:r>
      <w:r w:rsidRPr="00202B58">
        <w:rPr>
          <w:sz w:val="20"/>
          <w:szCs w:val="20"/>
        </w:rPr>
        <w:t xml:space="preserve"> ser </w:t>
      </w:r>
      <w:r w:rsidR="00B63B9E">
        <w:rPr>
          <w:sz w:val="20"/>
          <w:szCs w:val="20"/>
        </w:rPr>
        <w:t>prestados</w:t>
      </w:r>
      <w:r w:rsidR="00DA4AFE">
        <w:rPr>
          <w:sz w:val="20"/>
          <w:szCs w:val="20"/>
        </w:rPr>
        <w:t xml:space="preserve"> obedecendo rigorosamente às clá</w:t>
      </w:r>
      <w:r w:rsidRPr="00202B58">
        <w:rPr>
          <w:sz w:val="20"/>
          <w:szCs w:val="20"/>
        </w:rPr>
        <w:t>usulas do Edital e seus anexos.</w:t>
      </w:r>
    </w:p>
    <w:p w:rsidR="00324B30" w:rsidRPr="00590966" w:rsidRDefault="00324B30" w:rsidP="00324B30">
      <w:pPr>
        <w:autoSpaceDE w:val="0"/>
        <w:autoSpaceDN w:val="0"/>
        <w:adjustRightInd w:val="0"/>
        <w:spacing w:after="0" w:line="240" w:lineRule="auto"/>
        <w:jc w:val="both"/>
        <w:rPr>
          <w:rFonts w:cs="Calibri"/>
          <w:color w:val="000000"/>
          <w:sz w:val="20"/>
          <w:szCs w:val="20"/>
        </w:rPr>
      </w:pPr>
      <w:r>
        <w:rPr>
          <w:rFonts w:cs="Calibri"/>
          <w:b/>
          <w:color w:val="000000"/>
          <w:sz w:val="20"/>
          <w:szCs w:val="20"/>
        </w:rPr>
        <w:t>2.1</w:t>
      </w:r>
      <w:r w:rsidRPr="00590966">
        <w:rPr>
          <w:rFonts w:cs="Calibri"/>
          <w:b/>
          <w:color w:val="000000"/>
          <w:sz w:val="20"/>
          <w:szCs w:val="20"/>
        </w:rPr>
        <w:t>.</w:t>
      </w:r>
      <w:r>
        <w:rPr>
          <w:rFonts w:cs="Calibri"/>
          <w:b/>
          <w:color w:val="000000"/>
          <w:sz w:val="20"/>
          <w:szCs w:val="20"/>
        </w:rPr>
        <w:t>2</w:t>
      </w:r>
      <w:r w:rsidRPr="00590966">
        <w:rPr>
          <w:rFonts w:cs="Calibri"/>
          <w:b/>
          <w:color w:val="000000"/>
          <w:sz w:val="20"/>
          <w:szCs w:val="20"/>
        </w:rPr>
        <w:t>.</w:t>
      </w:r>
      <w:r w:rsidRPr="00590966">
        <w:rPr>
          <w:rFonts w:cs="Calibri"/>
          <w:color w:val="000000"/>
          <w:sz w:val="20"/>
          <w:szCs w:val="20"/>
        </w:rPr>
        <w:t xml:space="preserve"> Os serviços consistem na hospedagem com direito ao café da manhã, almoço e jantar em locais </w:t>
      </w:r>
      <w:r>
        <w:rPr>
          <w:rFonts w:cs="Calibri"/>
          <w:color w:val="000000"/>
          <w:sz w:val="20"/>
          <w:szCs w:val="20"/>
        </w:rPr>
        <w:t xml:space="preserve">de acordo com a </w:t>
      </w:r>
      <w:r w:rsidRPr="00590966">
        <w:rPr>
          <w:rFonts w:cs="Calibri"/>
          <w:color w:val="000000"/>
          <w:sz w:val="20"/>
          <w:szCs w:val="20"/>
        </w:rPr>
        <w:t>ABIH – Associação Brasileira de Indústria de Hotéis.</w:t>
      </w:r>
    </w:p>
    <w:p w:rsidR="00324B30" w:rsidRPr="00590966" w:rsidRDefault="00324B30" w:rsidP="00324B30">
      <w:pPr>
        <w:spacing w:after="0" w:line="240" w:lineRule="auto"/>
        <w:jc w:val="both"/>
        <w:rPr>
          <w:rFonts w:cs="Calibri"/>
          <w:sz w:val="20"/>
          <w:szCs w:val="20"/>
        </w:rPr>
      </w:pPr>
      <w:r>
        <w:rPr>
          <w:rFonts w:cs="Calibri"/>
          <w:b/>
          <w:color w:val="000000"/>
          <w:sz w:val="20"/>
          <w:szCs w:val="20"/>
        </w:rPr>
        <w:lastRenderedPageBreak/>
        <w:t>2.1.3</w:t>
      </w:r>
      <w:r w:rsidRPr="00590966">
        <w:rPr>
          <w:rFonts w:cs="Calibri"/>
          <w:b/>
          <w:color w:val="000000"/>
          <w:sz w:val="20"/>
          <w:szCs w:val="20"/>
        </w:rPr>
        <w:t>.</w:t>
      </w:r>
      <w:r w:rsidRPr="00590966">
        <w:rPr>
          <w:rFonts w:cs="Calibri"/>
          <w:color w:val="000000"/>
          <w:sz w:val="20"/>
          <w:szCs w:val="20"/>
        </w:rPr>
        <w:t xml:space="preserve"> </w:t>
      </w:r>
      <w:r w:rsidR="00A139A2">
        <w:rPr>
          <w:rFonts w:cs="Calibri"/>
          <w:sz w:val="20"/>
          <w:szCs w:val="20"/>
        </w:rPr>
        <w:t>A Contratada</w:t>
      </w:r>
      <w:r w:rsidRPr="00590966">
        <w:rPr>
          <w:rFonts w:cs="Calibri"/>
          <w:sz w:val="20"/>
          <w:szCs w:val="20"/>
        </w:rPr>
        <w:t xml:space="preserve"> deverá dispor de condições de acessibilidade arquitetônica como rampa de acesso, barras e portas que permitam a passagem de cadeiras de rodas para atender pessoas portadoras de necessidades especiais.</w:t>
      </w:r>
    </w:p>
    <w:p w:rsidR="00324B30" w:rsidRPr="00590966" w:rsidRDefault="00324B30" w:rsidP="00324B30">
      <w:pPr>
        <w:spacing w:after="0" w:line="240" w:lineRule="auto"/>
        <w:jc w:val="both"/>
        <w:rPr>
          <w:rFonts w:cs="Calibri"/>
          <w:sz w:val="20"/>
          <w:szCs w:val="20"/>
        </w:rPr>
      </w:pPr>
      <w:r>
        <w:rPr>
          <w:rFonts w:cs="Calibri"/>
          <w:b/>
          <w:color w:val="000000"/>
          <w:sz w:val="20"/>
          <w:szCs w:val="20"/>
        </w:rPr>
        <w:t>2.1.4</w:t>
      </w:r>
      <w:r w:rsidRPr="00590966">
        <w:rPr>
          <w:rFonts w:cs="Calibri"/>
          <w:b/>
          <w:color w:val="000000"/>
          <w:sz w:val="20"/>
          <w:szCs w:val="20"/>
        </w:rPr>
        <w:t>.</w:t>
      </w:r>
      <w:r w:rsidRPr="00590966">
        <w:rPr>
          <w:rFonts w:cs="Calibri"/>
          <w:color w:val="000000"/>
          <w:sz w:val="20"/>
          <w:szCs w:val="20"/>
        </w:rPr>
        <w:t xml:space="preserve"> </w:t>
      </w:r>
      <w:r w:rsidR="00A139A2">
        <w:rPr>
          <w:rFonts w:cs="Calibri"/>
          <w:sz w:val="20"/>
          <w:szCs w:val="20"/>
        </w:rPr>
        <w:t>A Contratada</w:t>
      </w:r>
      <w:r w:rsidRPr="00590966">
        <w:rPr>
          <w:rFonts w:cs="Calibri"/>
          <w:sz w:val="20"/>
          <w:szCs w:val="20"/>
        </w:rPr>
        <w:t xml:space="preserve"> deverá </w:t>
      </w:r>
      <w:r>
        <w:rPr>
          <w:rFonts w:cs="Calibri"/>
          <w:sz w:val="20"/>
          <w:szCs w:val="20"/>
        </w:rPr>
        <w:t>d</w:t>
      </w:r>
      <w:r w:rsidRPr="00590966">
        <w:rPr>
          <w:rFonts w:cs="Calibri"/>
          <w:sz w:val="20"/>
          <w:szCs w:val="20"/>
        </w:rPr>
        <w:t>ispor de meio eletrônico para realização das reservas das hospedagens (e-mail), além de telefone.</w:t>
      </w:r>
    </w:p>
    <w:p w:rsidR="00324B30" w:rsidRPr="00590966" w:rsidRDefault="00324B30" w:rsidP="00324B30">
      <w:pPr>
        <w:autoSpaceDE w:val="0"/>
        <w:autoSpaceDN w:val="0"/>
        <w:adjustRightInd w:val="0"/>
        <w:spacing w:after="0" w:line="240" w:lineRule="auto"/>
        <w:jc w:val="both"/>
        <w:rPr>
          <w:rFonts w:cs="Calibri"/>
          <w:color w:val="000000"/>
          <w:sz w:val="20"/>
          <w:szCs w:val="20"/>
        </w:rPr>
      </w:pPr>
      <w:r>
        <w:rPr>
          <w:rFonts w:cs="Calibri"/>
          <w:b/>
          <w:color w:val="000000"/>
          <w:sz w:val="20"/>
          <w:szCs w:val="20"/>
        </w:rPr>
        <w:t>2.1.5</w:t>
      </w:r>
      <w:r w:rsidRPr="00590966">
        <w:rPr>
          <w:rFonts w:cs="Calibri"/>
          <w:b/>
          <w:color w:val="000000"/>
          <w:sz w:val="20"/>
          <w:szCs w:val="20"/>
        </w:rPr>
        <w:t>.</w:t>
      </w:r>
      <w:r w:rsidRPr="00590966">
        <w:rPr>
          <w:rFonts w:cs="Calibri"/>
          <w:color w:val="000000"/>
          <w:sz w:val="20"/>
          <w:szCs w:val="20"/>
        </w:rPr>
        <w:t xml:space="preserve"> Os hóspedes deverão ser acomodados em apartamentos tipo, </w:t>
      </w:r>
      <w:proofErr w:type="gramStart"/>
      <w:r w:rsidRPr="00590966">
        <w:rPr>
          <w:rFonts w:cs="Calibri"/>
          <w:color w:val="000000"/>
          <w:sz w:val="20"/>
          <w:szCs w:val="20"/>
        </w:rPr>
        <w:t>individuais luxo</w:t>
      </w:r>
      <w:proofErr w:type="gramEnd"/>
      <w:r w:rsidRPr="00590966">
        <w:rPr>
          <w:rFonts w:cs="Calibri"/>
          <w:color w:val="000000"/>
          <w:sz w:val="20"/>
          <w:szCs w:val="20"/>
        </w:rPr>
        <w:t>, duplos, triplos ou suítes executivas com banheiro interno conforme Termo de Requisição/Autorização de Hospedagem e Alimentação emitida pela Administração.</w:t>
      </w:r>
    </w:p>
    <w:p w:rsidR="00324B30" w:rsidRPr="00590966" w:rsidRDefault="00324B30" w:rsidP="00324B30">
      <w:pPr>
        <w:autoSpaceDE w:val="0"/>
        <w:autoSpaceDN w:val="0"/>
        <w:adjustRightInd w:val="0"/>
        <w:spacing w:after="0" w:line="240" w:lineRule="auto"/>
        <w:jc w:val="both"/>
        <w:rPr>
          <w:rFonts w:cs="Calibri"/>
          <w:color w:val="000000"/>
          <w:sz w:val="20"/>
          <w:szCs w:val="20"/>
        </w:rPr>
      </w:pPr>
      <w:r>
        <w:rPr>
          <w:rFonts w:cs="Calibri"/>
          <w:b/>
          <w:color w:val="000000"/>
          <w:sz w:val="20"/>
          <w:szCs w:val="20"/>
        </w:rPr>
        <w:t>2.1.6</w:t>
      </w:r>
      <w:r w:rsidRPr="00590966">
        <w:rPr>
          <w:rFonts w:cs="Calibri"/>
          <w:b/>
          <w:color w:val="000000"/>
          <w:sz w:val="20"/>
          <w:szCs w:val="20"/>
        </w:rPr>
        <w:t>.</w:t>
      </w:r>
      <w:r w:rsidRPr="00590966">
        <w:rPr>
          <w:rFonts w:cs="Calibri"/>
          <w:color w:val="000000"/>
          <w:sz w:val="20"/>
          <w:szCs w:val="20"/>
        </w:rPr>
        <w:t xml:space="preserve"> Os apartamentos deverão ser equipados com frigobar, ar condicionado, acesso à internet por </w:t>
      </w:r>
      <w:proofErr w:type="spellStart"/>
      <w:r w:rsidRPr="00590966">
        <w:rPr>
          <w:rFonts w:cs="Calibri"/>
          <w:color w:val="000000"/>
          <w:sz w:val="20"/>
          <w:szCs w:val="20"/>
        </w:rPr>
        <w:t>wi-fi</w:t>
      </w:r>
      <w:proofErr w:type="spellEnd"/>
      <w:r w:rsidRPr="00590966">
        <w:rPr>
          <w:rFonts w:cs="Calibri"/>
          <w:color w:val="000000"/>
          <w:sz w:val="20"/>
          <w:szCs w:val="20"/>
        </w:rPr>
        <w:t xml:space="preserve"> e wireless, televisão, telefone e meios de guardar roupas e objetos pessoais.</w:t>
      </w:r>
    </w:p>
    <w:p w:rsidR="00324B30" w:rsidRPr="00590966" w:rsidRDefault="00324B30" w:rsidP="00324B30">
      <w:pPr>
        <w:autoSpaceDE w:val="0"/>
        <w:autoSpaceDN w:val="0"/>
        <w:adjustRightInd w:val="0"/>
        <w:spacing w:after="0" w:line="240" w:lineRule="auto"/>
        <w:jc w:val="both"/>
        <w:rPr>
          <w:rFonts w:cs="Calibri"/>
          <w:color w:val="000000"/>
          <w:sz w:val="20"/>
          <w:szCs w:val="20"/>
        </w:rPr>
      </w:pPr>
      <w:r>
        <w:rPr>
          <w:rFonts w:cs="Calibri"/>
          <w:b/>
          <w:color w:val="000000"/>
          <w:sz w:val="20"/>
          <w:szCs w:val="20"/>
        </w:rPr>
        <w:t>2.1.7</w:t>
      </w:r>
      <w:r w:rsidRPr="00590966">
        <w:rPr>
          <w:rFonts w:cs="Calibri"/>
          <w:b/>
          <w:color w:val="000000"/>
          <w:sz w:val="20"/>
          <w:szCs w:val="20"/>
        </w:rPr>
        <w:t>.</w:t>
      </w:r>
      <w:r w:rsidRPr="00590966">
        <w:rPr>
          <w:rFonts w:cs="Calibri"/>
          <w:color w:val="000000"/>
          <w:sz w:val="20"/>
          <w:szCs w:val="20"/>
        </w:rPr>
        <w:t xml:space="preserve"> </w:t>
      </w:r>
      <w:r w:rsidR="00A139A2">
        <w:rPr>
          <w:rFonts w:cs="Calibri"/>
          <w:sz w:val="20"/>
          <w:szCs w:val="20"/>
        </w:rPr>
        <w:t>A Contratada</w:t>
      </w:r>
      <w:r w:rsidRPr="00590966">
        <w:rPr>
          <w:rFonts w:cs="Calibri"/>
          <w:sz w:val="20"/>
          <w:szCs w:val="20"/>
        </w:rPr>
        <w:t xml:space="preserve"> deverá</w:t>
      </w:r>
      <w:r w:rsidRPr="00590966">
        <w:rPr>
          <w:rFonts w:cs="Calibri"/>
          <w:color w:val="000000"/>
          <w:sz w:val="20"/>
          <w:szCs w:val="20"/>
        </w:rPr>
        <w:t xml:space="preserve"> ofertar os serviços de telefonia, internet no hotel, quartos com iluminação e ventilação de acordo com as normas vigentes para edificações, serviço diário de limpeza, serviço de fornecimento de produtos básicos de higiene, serviço de troca de roupas de cama, serviço de café da manhã, serviço de portaria. </w:t>
      </w:r>
    </w:p>
    <w:p w:rsidR="00324B30" w:rsidRPr="00590966" w:rsidRDefault="00324B30" w:rsidP="00324B30">
      <w:pPr>
        <w:shd w:val="clear" w:color="auto" w:fill="FFFFFF"/>
        <w:tabs>
          <w:tab w:val="left" w:pos="0"/>
        </w:tabs>
        <w:autoSpaceDE w:val="0"/>
        <w:autoSpaceDN w:val="0"/>
        <w:adjustRightInd w:val="0"/>
        <w:spacing w:after="0" w:line="240" w:lineRule="auto"/>
        <w:jc w:val="both"/>
        <w:rPr>
          <w:rFonts w:cs="Calibri"/>
          <w:color w:val="000000"/>
          <w:sz w:val="20"/>
          <w:szCs w:val="20"/>
        </w:rPr>
      </w:pPr>
      <w:r>
        <w:rPr>
          <w:rFonts w:cs="Calibri"/>
          <w:b/>
          <w:color w:val="000000"/>
          <w:sz w:val="20"/>
          <w:szCs w:val="20"/>
        </w:rPr>
        <w:t>2.1.8</w:t>
      </w:r>
      <w:r w:rsidRPr="00590966">
        <w:rPr>
          <w:rFonts w:cs="Calibri"/>
          <w:b/>
          <w:color w:val="000000"/>
          <w:sz w:val="20"/>
          <w:szCs w:val="20"/>
        </w:rPr>
        <w:t>.</w:t>
      </w:r>
      <w:r w:rsidRPr="00590966">
        <w:rPr>
          <w:rFonts w:cs="Calibri"/>
          <w:color w:val="000000"/>
          <w:sz w:val="20"/>
          <w:szCs w:val="20"/>
        </w:rPr>
        <w:t xml:space="preserve"> </w:t>
      </w:r>
      <w:r w:rsidR="00A139A2">
        <w:rPr>
          <w:rFonts w:cs="Calibri"/>
          <w:sz w:val="20"/>
          <w:szCs w:val="20"/>
        </w:rPr>
        <w:t>A Contratada</w:t>
      </w:r>
      <w:r w:rsidRPr="00590966">
        <w:rPr>
          <w:rFonts w:cs="Calibri"/>
          <w:sz w:val="20"/>
          <w:szCs w:val="20"/>
        </w:rPr>
        <w:t xml:space="preserve"> deverá</w:t>
      </w:r>
      <w:r w:rsidRPr="00590966">
        <w:rPr>
          <w:rFonts w:cs="Calibri"/>
          <w:color w:val="000000"/>
          <w:sz w:val="20"/>
          <w:szCs w:val="20"/>
        </w:rPr>
        <w:t xml:space="preserve"> ter opção de uso de serviços de: </w:t>
      </w:r>
      <w:r w:rsidRPr="00590966">
        <w:rPr>
          <w:rFonts w:eastAsia="Arial Unicode MS" w:cs="Calibri"/>
          <w:sz w:val="20"/>
          <w:szCs w:val="20"/>
        </w:rPr>
        <w:t xml:space="preserve">fax, salão de convenções, sala de reunião, convênios com táxi, estacionamento, piscina, sala de ginástica, </w:t>
      </w:r>
      <w:proofErr w:type="spellStart"/>
      <w:r w:rsidRPr="00590966">
        <w:rPr>
          <w:rFonts w:eastAsia="Arial Unicode MS" w:cs="Calibri"/>
          <w:sz w:val="20"/>
          <w:szCs w:val="20"/>
        </w:rPr>
        <w:t>coffee</w:t>
      </w:r>
      <w:proofErr w:type="spellEnd"/>
      <w:r w:rsidRPr="00590966">
        <w:rPr>
          <w:rFonts w:eastAsia="Arial Unicode MS" w:cs="Calibri"/>
          <w:sz w:val="20"/>
          <w:szCs w:val="20"/>
        </w:rPr>
        <w:t xml:space="preserve"> shop, restaurante e </w:t>
      </w:r>
      <w:proofErr w:type="spellStart"/>
      <w:r w:rsidRPr="00590966">
        <w:rPr>
          <w:rFonts w:eastAsia="Arial Unicode MS" w:cs="Calibri"/>
          <w:sz w:val="20"/>
          <w:szCs w:val="20"/>
        </w:rPr>
        <w:t>room</w:t>
      </w:r>
      <w:proofErr w:type="spellEnd"/>
      <w:r w:rsidRPr="00590966">
        <w:rPr>
          <w:rFonts w:eastAsia="Arial Unicode MS" w:cs="Calibri"/>
          <w:sz w:val="20"/>
          <w:szCs w:val="20"/>
        </w:rPr>
        <w:t xml:space="preserve"> </w:t>
      </w:r>
      <w:proofErr w:type="spellStart"/>
      <w:r w:rsidRPr="00590966">
        <w:rPr>
          <w:rFonts w:eastAsia="Arial Unicode MS" w:cs="Calibri"/>
          <w:sz w:val="20"/>
          <w:szCs w:val="20"/>
        </w:rPr>
        <w:t>service</w:t>
      </w:r>
      <w:proofErr w:type="spellEnd"/>
      <w:r w:rsidRPr="00590966">
        <w:rPr>
          <w:rFonts w:eastAsia="Arial Unicode MS" w:cs="Calibri"/>
          <w:sz w:val="20"/>
          <w:szCs w:val="20"/>
        </w:rPr>
        <w:t xml:space="preserve"> à disposição para uso.</w:t>
      </w:r>
    </w:p>
    <w:p w:rsidR="00324B30" w:rsidRPr="00590966" w:rsidRDefault="00A139A2" w:rsidP="00324B30">
      <w:pPr>
        <w:autoSpaceDE w:val="0"/>
        <w:autoSpaceDN w:val="0"/>
        <w:adjustRightInd w:val="0"/>
        <w:spacing w:after="0" w:line="240" w:lineRule="auto"/>
        <w:jc w:val="both"/>
        <w:rPr>
          <w:rFonts w:cs="Calibri"/>
          <w:color w:val="000000"/>
          <w:sz w:val="20"/>
          <w:szCs w:val="20"/>
        </w:rPr>
      </w:pPr>
      <w:r>
        <w:rPr>
          <w:rFonts w:cs="Calibri"/>
          <w:b/>
          <w:color w:val="000000"/>
          <w:sz w:val="20"/>
          <w:szCs w:val="20"/>
        </w:rPr>
        <w:t>2.1.9</w:t>
      </w:r>
      <w:r w:rsidR="00324B30" w:rsidRPr="00590966">
        <w:rPr>
          <w:rFonts w:cs="Calibri"/>
          <w:b/>
          <w:color w:val="000000"/>
          <w:sz w:val="20"/>
          <w:szCs w:val="20"/>
        </w:rPr>
        <w:t>.</w:t>
      </w:r>
      <w:r w:rsidR="00324B30" w:rsidRPr="00590966">
        <w:rPr>
          <w:rFonts w:cs="Calibri"/>
          <w:color w:val="000000"/>
          <w:sz w:val="20"/>
          <w:szCs w:val="20"/>
        </w:rPr>
        <w:t xml:space="preserve"> </w:t>
      </w:r>
      <w:r>
        <w:rPr>
          <w:rFonts w:cs="Calibri"/>
          <w:sz w:val="20"/>
          <w:szCs w:val="20"/>
        </w:rPr>
        <w:t>A Contratada</w:t>
      </w:r>
      <w:r w:rsidR="00324B30" w:rsidRPr="00590966">
        <w:rPr>
          <w:rFonts w:cs="Calibri"/>
          <w:sz w:val="20"/>
          <w:szCs w:val="20"/>
        </w:rPr>
        <w:t xml:space="preserve"> deverá</w:t>
      </w:r>
      <w:r w:rsidR="00324B30" w:rsidRPr="00590966">
        <w:rPr>
          <w:rFonts w:cs="Calibri"/>
          <w:color w:val="000000"/>
          <w:sz w:val="20"/>
          <w:szCs w:val="20"/>
        </w:rPr>
        <w:t xml:space="preserve"> </w:t>
      </w:r>
      <w:r w:rsidR="00324B30">
        <w:rPr>
          <w:rFonts w:cs="Calibri"/>
          <w:color w:val="000000"/>
          <w:sz w:val="20"/>
          <w:szCs w:val="20"/>
        </w:rPr>
        <w:t>avisar aos hospedes que os gastos referentes ao</w:t>
      </w:r>
      <w:r w:rsidR="00324B30" w:rsidRPr="00590966">
        <w:rPr>
          <w:rFonts w:cs="Calibri"/>
          <w:color w:val="000000"/>
          <w:sz w:val="20"/>
          <w:szCs w:val="20"/>
        </w:rPr>
        <w:t xml:space="preserve"> uso do frigobar, lavanderia, estacionamento privativo, ligações telefônicas (urbanas ou interurbanas), acesso a internet de qualquer caráter ou outros serviços individuais não descritos n</w:t>
      </w:r>
      <w:r w:rsidR="00324B30">
        <w:rPr>
          <w:rFonts w:cs="Calibri"/>
          <w:color w:val="000000"/>
          <w:sz w:val="20"/>
          <w:szCs w:val="20"/>
        </w:rPr>
        <w:t>o</w:t>
      </w:r>
      <w:r w:rsidR="00324B30" w:rsidRPr="00590966">
        <w:rPr>
          <w:rFonts w:cs="Calibri"/>
          <w:color w:val="000000"/>
          <w:sz w:val="20"/>
          <w:szCs w:val="20"/>
        </w:rPr>
        <w:t xml:space="preserve"> Termo</w:t>
      </w:r>
      <w:r w:rsidR="00324B30">
        <w:rPr>
          <w:rFonts w:cs="Calibri"/>
          <w:color w:val="000000"/>
          <w:sz w:val="20"/>
          <w:szCs w:val="20"/>
        </w:rPr>
        <w:t xml:space="preserve"> Referência</w:t>
      </w:r>
      <w:r w:rsidR="00324B30" w:rsidRPr="00590966">
        <w:rPr>
          <w:rFonts w:cs="Calibri"/>
          <w:color w:val="000000"/>
          <w:sz w:val="20"/>
          <w:szCs w:val="20"/>
        </w:rPr>
        <w:t xml:space="preserve">, serão de inteira responsabilidade </w:t>
      </w:r>
      <w:r w:rsidR="00324B30">
        <w:rPr>
          <w:rFonts w:cs="Calibri"/>
          <w:color w:val="000000"/>
          <w:sz w:val="20"/>
          <w:szCs w:val="20"/>
        </w:rPr>
        <w:t>destes</w:t>
      </w:r>
      <w:r w:rsidR="00324B30" w:rsidRPr="00590966">
        <w:rPr>
          <w:rFonts w:cs="Calibri"/>
          <w:color w:val="000000"/>
          <w:sz w:val="20"/>
          <w:szCs w:val="20"/>
        </w:rPr>
        <w:t>.</w:t>
      </w:r>
    </w:p>
    <w:p w:rsidR="00324B30" w:rsidRPr="00A139A2" w:rsidRDefault="00A139A2" w:rsidP="00324B30">
      <w:pPr>
        <w:autoSpaceDE w:val="0"/>
        <w:autoSpaceDN w:val="0"/>
        <w:adjustRightInd w:val="0"/>
        <w:spacing w:after="0" w:line="240" w:lineRule="auto"/>
        <w:jc w:val="both"/>
        <w:rPr>
          <w:rFonts w:cs="Calibri"/>
          <w:b/>
          <w:color w:val="000000"/>
          <w:sz w:val="20"/>
          <w:szCs w:val="20"/>
        </w:rPr>
      </w:pPr>
      <w:r>
        <w:rPr>
          <w:rFonts w:cs="Calibri"/>
          <w:b/>
          <w:color w:val="000000"/>
          <w:sz w:val="20"/>
          <w:szCs w:val="20"/>
        </w:rPr>
        <w:t>2.1.10</w:t>
      </w:r>
      <w:r w:rsidR="00324B30" w:rsidRPr="00590966">
        <w:rPr>
          <w:rFonts w:cs="Calibri"/>
          <w:b/>
          <w:color w:val="000000"/>
          <w:sz w:val="20"/>
          <w:szCs w:val="20"/>
        </w:rPr>
        <w:t>.</w:t>
      </w:r>
      <w:r w:rsidR="00324B30" w:rsidRPr="00590966">
        <w:rPr>
          <w:rFonts w:cs="Calibri"/>
          <w:color w:val="000000"/>
          <w:sz w:val="20"/>
          <w:szCs w:val="20"/>
        </w:rPr>
        <w:t xml:space="preserve"> Os banheiros deverão ser completos, com bacia sanitária, ducha higiênica, pia, descarga, espelho e chuveiro alternativo, com opção para água fria, morna e/ou quente.</w:t>
      </w:r>
    </w:p>
    <w:p w:rsidR="00324B30" w:rsidRPr="00590966" w:rsidRDefault="00A139A2" w:rsidP="00324B30">
      <w:pPr>
        <w:autoSpaceDE w:val="0"/>
        <w:autoSpaceDN w:val="0"/>
        <w:adjustRightInd w:val="0"/>
        <w:spacing w:after="0" w:line="240" w:lineRule="auto"/>
        <w:jc w:val="both"/>
        <w:rPr>
          <w:rFonts w:cs="Calibri"/>
          <w:color w:val="000000"/>
          <w:sz w:val="20"/>
          <w:szCs w:val="20"/>
        </w:rPr>
      </w:pPr>
      <w:r>
        <w:rPr>
          <w:rFonts w:cs="Calibri"/>
          <w:b/>
          <w:color w:val="000000"/>
          <w:sz w:val="20"/>
          <w:szCs w:val="20"/>
        </w:rPr>
        <w:t>2.1.11</w:t>
      </w:r>
      <w:r w:rsidR="00324B30" w:rsidRPr="00A139A2">
        <w:rPr>
          <w:rFonts w:cs="Calibri"/>
          <w:b/>
          <w:color w:val="000000"/>
          <w:sz w:val="20"/>
          <w:szCs w:val="20"/>
        </w:rPr>
        <w:t xml:space="preserve">. </w:t>
      </w:r>
      <w:r w:rsidR="00324B30" w:rsidRPr="00A139A2">
        <w:rPr>
          <w:rFonts w:cs="Calibri"/>
          <w:color w:val="000000"/>
          <w:sz w:val="20"/>
          <w:szCs w:val="20"/>
        </w:rPr>
        <w:t>A refeição oferecida será guarnecida de 01 (uma) bebida não alcoólica, sendo opcional</w:t>
      </w:r>
      <w:r w:rsidR="00324B30" w:rsidRPr="00590966">
        <w:rPr>
          <w:rFonts w:cs="Calibri"/>
          <w:color w:val="000000"/>
          <w:sz w:val="20"/>
          <w:szCs w:val="20"/>
        </w:rPr>
        <w:t xml:space="preserve"> (água mineral com ou sem gás, suco natural ou refrigerante) com volume mínimo de 300 ml.</w:t>
      </w:r>
    </w:p>
    <w:p w:rsidR="00324B30" w:rsidRPr="00590966" w:rsidRDefault="00A139A2" w:rsidP="00324B30">
      <w:pPr>
        <w:autoSpaceDE w:val="0"/>
        <w:autoSpaceDN w:val="0"/>
        <w:adjustRightInd w:val="0"/>
        <w:spacing w:after="0" w:line="240" w:lineRule="auto"/>
        <w:jc w:val="both"/>
        <w:rPr>
          <w:rFonts w:cs="Calibri"/>
          <w:color w:val="000000"/>
          <w:sz w:val="20"/>
          <w:szCs w:val="20"/>
        </w:rPr>
      </w:pPr>
      <w:r>
        <w:rPr>
          <w:rFonts w:cs="Calibri"/>
          <w:b/>
          <w:color w:val="000000"/>
          <w:sz w:val="20"/>
          <w:szCs w:val="20"/>
        </w:rPr>
        <w:t>2.1.12.</w:t>
      </w:r>
      <w:r w:rsidR="00324B30" w:rsidRPr="00590966">
        <w:rPr>
          <w:rFonts w:cs="Calibri"/>
          <w:color w:val="000000"/>
          <w:sz w:val="20"/>
          <w:szCs w:val="20"/>
        </w:rPr>
        <w:t xml:space="preserve"> As despesas extras não estão autorizadas pel</w:t>
      </w:r>
      <w:r>
        <w:rPr>
          <w:rFonts w:cs="Calibri"/>
          <w:color w:val="000000"/>
          <w:sz w:val="20"/>
          <w:szCs w:val="20"/>
        </w:rPr>
        <w:t>o</w:t>
      </w:r>
      <w:r w:rsidR="00324B30" w:rsidRPr="00590966">
        <w:rPr>
          <w:rFonts w:cs="Calibri"/>
          <w:color w:val="000000"/>
          <w:sz w:val="20"/>
          <w:szCs w:val="20"/>
        </w:rPr>
        <w:t xml:space="preserve"> C</w:t>
      </w:r>
      <w:r w:rsidRPr="00590966">
        <w:rPr>
          <w:rFonts w:cs="Calibri"/>
          <w:color w:val="000000"/>
          <w:sz w:val="20"/>
          <w:szCs w:val="20"/>
        </w:rPr>
        <w:t>ontratante</w:t>
      </w:r>
      <w:r w:rsidR="00324B30" w:rsidRPr="00590966">
        <w:rPr>
          <w:rFonts w:cs="Calibri"/>
          <w:color w:val="000000"/>
          <w:sz w:val="20"/>
          <w:szCs w:val="20"/>
        </w:rPr>
        <w:t xml:space="preserve">, tipo refeições do tipo Prato “a </w:t>
      </w:r>
      <w:proofErr w:type="spellStart"/>
      <w:proofErr w:type="gramStart"/>
      <w:r w:rsidR="00324B30" w:rsidRPr="00590966">
        <w:rPr>
          <w:rFonts w:cs="Calibri"/>
          <w:color w:val="000000"/>
          <w:sz w:val="20"/>
          <w:szCs w:val="20"/>
        </w:rPr>
        <w:t>la</w:t>
      </w:r>
      <w:proofErr w:type="spellEnd"/>
      <w:proofErr w:type="gramEnd"/>
      <w:r w:rsidR="00324B30" w:rsidRPr="00590966">
        <w:rPr>
          <w:rFonts w:cs="Calibri"/>
          <w:color w:val="000000"/>
          <w:sz w:val="20"/>
          <w:szCs w:val="20"/>
        </w:rPr>
        <w:t xml:space="preserve"> </w:t>
      </w:r>
      <w:proofErr w:type="spellStart"/>
      <w:r w:rsidR="00324B30" w:rsidRPr="00590966">
        <w:rPr>
          <w:rFonts w:cs="Calibri"/>
          <w:color w:val="000000"/>
          <w:sz w:val="20"/>
          <w:szCs w:val="20"/>
        </w:rPr>
        <w:t>carte</w:t>
      </w:r>
      <w:proofErr w:type="spellEnd"/>
      <w:r w:rsidR="00324B30" w:rsidRPr="00590966">
        <w:rPr>
          <w:rFonts w:cs="Calibri"/>
          <w:color w:val="000000"/>
          <w:sz w:val="20"/>
          <w:szCs w:val="20"/>
        </w:rPr>
        <w:t xml:space="preserve">” ou outros pratos de valores superiores, que não estão previstos no </w:t>
      </w:r>
      <w:r>
        <w:rPr>
          <w:rFonts w:cs="Calibri"/>
          <w:color w:val="000000"/>
          <w:sz w:val="20"/>
          <w:szCs w:val="20"/>
        </w:rPr>
        <w:t>Termo de Referência</w:t>
      </w:r>
      <w:r w:rsidR="00324B30" w:rsidRPr="00590966">
        <w:rPr>
          <w:rFonts w:cs="Calibri"/>
          <w:color w:val="000000"/>
          <w:sz w:val="20"/>
          <w:szCs w:val="20"/>
        </w:rPr>
        <w:t>, sendo de responsabilidade da C</w:t>
      </w:r>
      <w:r w:rsidRPr="00590966">
        <w:rPr>
          <w:rFonts w:cs="Calibri"/>
          <w:color w:val="000000"/>
          <w:sz w:val="20"/>
          <w:szCs w:val="20"/>
        </w:rPr>
        <w:t>ontratada</w:t>
      </w:r>
      <w:r w:rsidR="00324B30" w:rsidRPr="00590966">
        <w:rPr>
          <w:rFonts w:cs="Calibri"/>
          <w:color w:val="000000"/>
          <w:sz w:val="20"/>
          <w:szCs w:val="20"/>
        </w:rPr>
        <w:t xml:space="preserve"> o recebimento junto aos consumidores.  </w:t>
      </w:r>
    </w:p>
    <w:p w:rsidR="00324B30" w:rsidRPr="00590966" w:rsidRDefault="00A139A2" w:rsidP="00324B30">
      <w:pPr>
        <w:autoSpaceDE w:val="0"/>
        <w:autoSpaceDN w:val="0"/>
        <w:adjustRightInd w:val="0"/>
        <w:spacing w:after="0" w:line="240" w:lineRule="auto"/>
        <w:jc w:val="both"/>
        <w:rPr>
          <w:rFonts w:cs="Calibri"/>
          <w:color w:val="000000"/>
          <w:sz w:val="20"/>
          <w:szCs w:val="20"/>
        </w:rPr>
      </w:pPr>
      <w:r>
        <w:rPr>
          <w:rFonts w:cs="Calibri"/>
          <w:b/>
          <w:color w:val="000000"/>
          <w:sz w:val="20"/>
          <w:szCs w:val="20"/>
        </w:rPr>
        <w:t>2.1.13</w:t>
      </w:r>
      <w:r w:rsidR="00324B30" w:rsidRPr="00590966">
        <w:rPr>
          <w:rFonts w:cs="Calibri"/>
          <w:b/>
          <w:color w:val="000000"/>
          <w:sz w:val="20"/>
          <w:szCs w:val="20"/>
        </w:rPr>
        <w:t>.</w:t>
      </w:r>
      <w:r w:rsidR="00324B30" w:rsidRPr="00590966">
        <w:rPr>
          <w:rFonts w:cs="Calibri"/>
          <w:color w:val="000000"/>
          <w:sz w:val="20"/>
          <w:szCs w:val="20"/>
        </w:rPr>
        <w:t xml:space="preserve"> </w:t>
      </w:r>
      <w:r>
        <w:rPr>
          <w:rFonts w:cs="Calibri"/>
          <w:color w:val="000000"/>
          <w:sz w:val="20"/>
          <w:szCs w:val="20"/>
        </w:rPr>
        <w:t>O Contratante e</w:t>
      </w:r>
      <w:r w:rsidR="00324B30" w:rsidRPr="00590966">
        <w:rPr>
          <w:rFonts w:cs="Calibri"/>
          <w:color w:val="000000"/>
          <w:sz w:val="20"/>
          <w:szCs w:val="20"/>
        </w:rPr>
        <w:t xml:space="preserve">m hipótese alguma se responsabilizará pelo pagamento de bebidas alcoólicas, chocolates, itens de frigobar, lavanderias, ligações interurbanas ou quaisquer outras despesas alheias ao objeto do </w:t>
      </w:r>
      <w:r>
        <w:rPr>
          <w:rFonts w:cs="Calibri"/>
          <w:color w:val="000000"/>
          <w:sz w:val="20"/>
          <w:szCs w:val="20"/>
        </w:rPr>
        <w:t>Termo de Referência</w:t>
      </w:r>
      <w:r w:rsidR="00324B30" w:rsidRPr="00590966">
        <w:rPr>
          <w:rFonts w:cs="Calibri"/>
          <w:color w:val="000000"/>
          <w:sz w:val="20"/>
          <w:szCs w:val="20"/>
        </w:rPr>
        <w:t>.</w:t>
      </w:r>
    </w:p>
    <w:p w:rsidR="00324B30" w:rsidRPr="00590966" w:rsidRDefault="00A139A2" w:rsidP="00324B30">
      <w:pPr>
        <w:autoSpaceDE w:val="0"/>
        <w:autoSpaceDN w:val="0"/>
        <w:adjustRightInd w:val="0"/>
        <w:spacing w:after="0" w:line="240" w:lineRule="auto"/>
        <w:jc w:val="both"/>
        <w:rPr>
          <w:rFonts w:cs="Calibri"/>
          <w:color w:val="000000"/>
          <w:sz w:val="20"/>
          <w:szCs w:val="20"/>
        </w:rPr>
      </w:pPr>
      <w:r>
        <w:rPr>
          <w:rFonts w:cs="Calibri"/>
          <w:b/>
          <w:color w:val="000000"/>
          <w:sz w:val="20"/>
          <w:szCs w:val="20"/>
        </w:rPr>
        <w:t>2.1.14</w:t>
      </w:r>
      <w:r w:rsidR="00324B30" w:rsidRPr="00590966">
        <w:rPr>
          <w:rFonts w:cs="Calibri"/>
          <w:b/>
          <w:color w:val="000000"/>
          <w:sz w:val="20"/>
          <w:szCs w:val="20"/>
        </w:rPr>
        <w:t>.</w:t>
      </w:r>
      <w:r w:rsidR="00324B30" w:rsidRPr="00590966">
        <w:rPr>
          <w:rFonts w:cs="Calibri"/>
          <w:color w:val="000000"/>
          <w:sz w:val="20"/>
          <w:szCs w:val="20"/>
        </w:rPr>
        <w:t xml:space="preserve"> </w:t>
      </w:r>
      <w:r>
        <w:rPr>
          <w:rFonts w:cs="Calibri"/>
          <w:sz w:val="20"/>
          <w:szCs w:val="20"/>
        </w:rPr>
        <w:t>A Contratada</w:t>
      </w:r>
      <w:r w:rsidRPr="00590966">
        <w:rPr>
          <w:rFonts w:cs="Calibri"/>
          <w:color w:val="000000"/>
          <w:sz w:val="20"/>
          <w:szCs w:val="20"/>
        </w:rPr>
        <w:t xml:space="preserve"> </w:t>
      </w:r>
      <w:r>
        <w:rPr>
          <w:rFonts w:cs="Calibri"/>
          <w:color w:val="000000"/>
          <w:sz w:val="20"/>
          <w:szCs w:val="20"/>
        </w:rPr>
        <w:t>deverá p</w:t>
      </w:r>
      <w:r w:rsidR="00324B30" w:rsidRPr="00590966">
        <w:rPr>
          <w:rFonts w:cs="Calibri"/>
          <w:color w:val="000000"/>
          <w:sz w:val="20"/>
          <w:szCs w:val="20"/>
        </w:rPr>
        <w:t>ermitir acesso e uso das dependências de lazer e área de uso comum aos hóspedes.</w:t>
      </w:r>
    </w:p>
    <w:p w:rsidR="00324B30" w:rsidRPr="00590966" w:rsidRDefault="00A139A2" w:rsidP="00324B30">
      <w:pPr>
        <w:autoSpaceDE w:val="0"/>
        <w:autoSpaceDN w:val="0"/>
        <w:adjustRightInd w:val="0"/>
        <w:spacing w:after="0" w:line="240" w:lineRule="auto"/>
        <w:jc w:val="both"/>
        <w:rPr>
          <w:rFonts w:cs="Calibri"/>
          <w:b/>
          <w:color w:val="000000"/>
          <w:sz w:val="20"/>
          <w:szCs w:val="20"/>
        </w:rPr>
      </w:pPr>
      <w:r>
        <w:rPr>
          <w:rFonts w:cs="Calibri"/>
          <w:b/>
          <w:color w:val="000000"/>
          <w:sz w:val="20"/>
          <w:szCs w:val="20"/>
        </w:rPr>
        <w:t>2.1.15</w:t>
      </w:r>
      <w:r w:rsidR="00324B30" w:rsidRPr="00590966">
        <w:rPr>
          <w:rFonts w:cs="Calibri"/>
          <w:color w:val="000000"/>
          <w:sz w:val="20"/>
          <w:szCs w:val="20"/>
        </w:rPr>
        <w:t xml:space="preserve">. </w:t>
      </w:r>
      <w:r w:rsidR="00324B30" w:rsidRPr="00590966">
        <w:rPr>
          <w:rFonts w:cs="Calibri"/>
          <w:b/>
          <w:color w:val="000000"/>
          <w:sz w:val="20"/>
          <w:szCs w:val="20"/>
        </w:rPr>
        <w:t>Quanto ao uso do Auditório:</w:t>
      </w:r>
    </w:p>
    <w:p w:rsidR="00324B30" w:rsidRPr="00590966" w:rsidRDefault="00324B30" w:rsidP="00324B30">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a)</w:t>
      </w:r>
      <w:r w:rsidRPr="00590966">
        <w:rPr>
          <w:rFonts w:cs="Calibri"/>
          <w:color w:val="000000"/>
          <w:sz w:val="20"/>
          <w:szCs w:val="20"/>
        </w:rPr>
        <w:t xml:space="preserve"> Fica sob a responsabilidade </w:t>
      </w:r>
      <w:proofErr w:type="gramStart"/>
      <w:r w:rsidRPr="00590966">
        <w:rPr>
          <w:rFonts w:cs="Calibri"/>
          <w:color w:val="000000"/>
          <w:sz w:val="20"/>
          <w:szCs w:val="20"/>
        </w:rPr>
        <w:t xml:space="preserve">do </w:t>
      </w:r>
      <w:r w:rsidR="00A139A2">
        <w:rPr>
          <w:rFonts w:cs="Calibri"/>
          <w:color w:val="000000"/>
          <w:sz w:val="20"/>
          <w:szCs w:val="20"/>
        </w:rPr>
        <w:t>Contratada</w:t>
      </w:r>
      <w:proofErr w:type="gramEnd"/>
      <w:r w:rsidRPr="00590966">
        <w:rPr>
          <w:rFonts w:cs="Calibri"/>
          <w:color w:val="000000"/>
          <w:sz w:val="20"/>
          <w:szCs w:val="20"/>
        </w:rPr>
        <w:t xml:space="preserve"> a montagem e desmontagem da estrutura do evento, bem como os serviços de limpeza do auditório, que deverá ser disponibilizado em horário comercial, das 08</w:t>
      </w:r>
      <w:r w:rsidR="00A139A2">
        <w:rPr>
          <w:rFonts w:cs="Calibri"/>
          <w:color w:val="000000"/>
          <w:sz w:val="20"/>
          <w:szCs w:val="20"/>
        </w:rPr>
        <w:t>h:00m</w:t>
      </w:r>
      <w:r w:rsidRPr="00590966">
        <w:rPr>
          <w:rFonts w:cs="Calibri"/>
          <w:color w:val="000000"/>
          <w:sz w:val="20"/>
          <w:szCs w:val="20"/>
        </w:rPr>
        <w:t xml:space="preserve"> às 18</w:t>
      </w:r>
      <w:r w:rsidR="00A139A2">
        <w:rPr>
          <w:rFonts w:cs="Calibri"/>
          <w:color w:val="000000"/>
          <w:sz w:val="20"/>
          <w:szCs w:val="20"/>
        </w:rPr>
        <w:t>h:00m</w:t>
      </w:r>
      <w:r w:rsidRPr="00590966">
        <w:rPr>
          <w:rFonts w:cs="Calibri"/>
          <w:color w:val="000000"/>
          <w:sz w:val="20"/>
          <w:szCs w:val="20"/>
        </w:rPr>
        <w:t>;</w:t>
      </w:r>
    </w:p>
    <w:p w:rsidR="00324B30" w:rsidRPr="00590966" w:rsidRDefault="00324B30" w:rsidP="00324B30">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b)</w:t>
      </w:r>
      <w:r w:rsidRPr="00590966">
        <w:rPr>
          <w:rFonts w:cs="Calibri"/>
          <w:color w:val="000000"/>
          <w:sz w:val="20"/>
          <w:szCs w:val="20"/>
        </w:rPr>
        <w:t xml:space="preserve"> No preço ofertado, deverá estar incluído todos os tributos, encargos sociais, trabalhistas, custos diretos e indiretos, mão de obra, materiais de limpeza, segurança interna e externa, bem como quaisquer outras necessárias ou que possam incidir sobre a realização completa do fornecimento previsto no objeto deste termo de referência, no edital e seus anexos.</w:t>
      </w:r>
    </w:p>
    <w:p w:rsidR="00324B30" w:rsidRPr="00590966" w:rsidRDefault="00324B30" w:rsidP="00324B30">
      <w:pPr>
        <w:autoSpaceDE w:val="0"/>
        <w:autoSpaceDN w:val="0"/>
        <w:adjustRightInd w:val="0"/>
        <w:spacing w:after="0" w:line="240" w:lineRule="auto"/>
        <w:jc w:val="both"/>
        <w:rPr>
          <w:rFonts w:cs="Calibri"/>
          <w:color w:val="000000"/>
          <w:sz w:val="20"/>
          <w:szCs w:val="20"/>
        </w:rPr>
      </w:pPr>
      <w:r w:rsidRPr="00590966">
        <w:rPr>
          <w:rFonts w:cs="Calibri"/>
          <w:b/>
          <w:color w:val="000000"/>
          <w:sz w:val="20"/>
          <w:szCs w:val="20"/>
        </w:rPr>
        <w:t>c)</w:t>
      </w:r>
      <w:r w:rsidRPr="00590966">
        <w:rPr>
          <w:rFonts w:cs="Calibri"/>
          <w:color w:val="000000"/>
          <w:sz w:val="20"/>
          <w:szCs w:val="20"/>
        </w:rPr>
        <w:t xml:space="preserve"> O uso do auditório será sob demanda, obrigando-se o C</w:t>
      </w:r>
      <w:r w:rsidR="00A139A2" w:rsidRPr="00590966">
        <w:rPr>
          <w:rFonts w:cs="Calibri"/>
          <w:color w:val="000000"/>
          <w:sz w:val="20"/>
          <w:szCs w:val="20"/>
        </w:rPr>
        <w:t>ontratante</w:t>
      </w:r>
      <w:r w:rsidRPr="00590966">
        <w:rPr>
          <w:rFonts w:cs="Calibri"/>
          <w:color w:val="000000"/>
          <w:sz w:val="20"/>
          <w:szCs w:val="20"/>
        </w:rPr>
        <w:t xml:space="preserve"> a solicitar com antecedência de </w:t>
      </w:r>
      <w:r w:rsidRPr="00A139A2">
        <w:rPr>
          <w:rFonts w:cs="Calibri"/>
          <w:color w:val="000000"/>
          <w:sz w:val="20"/>
          <w:szCs w:val="20"/>
        </w:rPr>
        <w:t>01 (um)</w:t>
      </w:r>
      <w:r w:rsidRPr="00590966">
        <w:rPr>
          <w:rFonts w:cs="Calibri"/>
          <w:b/>
          <w:color w:val="000000"/>
          <w:sz w:val="20"/>
          <w:szCs w:val="20"/>
        </w:rPr>
        <w:t xml:space="preserve"> </w:t>
      </w:r>
      <w:r w:rsidRPr="00590966">
        <w:rPr>
          <w:rFonts w:cs="Calibri"/>
          <w:color w:val="000000"/>
          <w:sz w:val="20"/>
          <w:szCs w:val="20"/>
        </w:rPr>
        <w:t>mês a reserva para eventos;</w:t>
      </w:r>
    </w:p>
    <w:p w:rsidR="00543A27" w:rsidRPr="00543A27" w:rsidRDefault="00324B30" w:rsidP="00324B30">
      <w:pPr>
        <w:autoSpaceDE w:val="0"/>
        <w:autoSpaceDN w:val="0"/>
        <w:adjustRightInd w:val="0"/>
        <w:spacing w:after="0" w:line="240" w:lineRule="auto"/>
        <w:jc w:val="both"/>
        <w:rPr>
          <w:rFonts w:cs="Calibri"/>
          <w:sz w:val="20"/>
          <w:szCs w:val="20"/>
        </w:rPr>
      </w:pPr>
      <w:r w:rsidRPr="00590966">
        <w:rPr>
          <w:rFonts w:cs="Calibri"/>
          <w:b/>
          <w:color w:val="000000"/>
          <w:sz w:val="20"/>
          <w:szCs w:val="20"/>
        </w:rPr>
        <w:t>d)</w:t>
      </w:r>
      <w:r w:rsidRPr="00590966">
        <w:rPr>
          <w:rFonts w:cs="Calibri"/>
          <w:color w:val="000000"/>
          <w:sz w:val="20"/>
          <w:szCs w:val="20"/>
        </w:rPr>
        <w:t xml:space="preserve"> O auditório deve contar com cadeiras individuais estofadas ou plásticas com capa, mesa para os condutores com capacidade para 10 pessoas, munida com copos de vidro para o serviço de água.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w:t>
      </w:r>
      <w:r w:rsidR="00E853B5">
        <w:rPr>
          <w:b/>
          <w:sz w:val="20"/>
          <w:szCs w:val="20"/>
          <w:u w:val="single"/>
        </w:rPr>
        <w:t>execução</w:t>
      </w:r>
      <w:r w:rsidR="004564C1">
        <w:rPr>
          <w:b/>
          <w:sz w:val="20"/>
          <w:szCs w:val="20"/>
          <w:u w:val="single"/>
        </w:rPr>
        <w:t xml:space="preserve"> dos </w:t>
      </w:r>
      <w:r w:rsidR="00E853B5">
        <w:rPr>
          <w:b/>
          <w:sz w:val="20"/>
          <w:szCs w:val="20"/>
          <w:u w:val="single"/>
        </w:rPr>
        <w:t>serviços</w:t>
      </w:r>
      <w:r w:rsidR="00005616" w:rsidRPr="00975295">
        <w:rPr>
          <w:b/>
          <w:sz w:val="20"/>
          <w:szCs w:val="20"/>
          <w:u w:val="single"/>
        </w:rPr>
        <w:t>:</w:t>
      </w:r>
    </w:p>
    <w:p w:rsidR="00832408" w:rsidRPr="00590966" w:rsidRDefault="00832408" w:rsidP="00832408">
      <w:pPr>
        <w:spacing w:after="0" w:line="240" w:lineRule="auto"/>
        <w:jc w:val="both"/>
        <w:rPr>
          <w:rFonts w:cs="Calibri"/>
          <w:sz w:val="20"/>
          <w:szCs w:val="20"/>
        </w:rPr>
      </w:pPr>
      <w:r>
        <w:rPr>
          <w:rFonts w:cs="Calibri"/>
          <w:b/>
          <w:sz w:val="20"/>
          <w:szCs w:val="20"/>
        </w:rPr>
        <w:t>2.2</w:t>
      </w:r>
      <w:r w:rsidRPr="00590966">
        <w:rPr>
          <w:rFonts w:cs="Calibri"/>
          <w:b/>
          <w:sz w:val="20"/>
          <w:szCs w:val="20"/>
        </w:rPr>
        <w:t>.1.</w:t>
      </w:r>
      <w:r w:rsidRPr="00590966">
        <w:rPr>
          <w:rFonts w:cs="Calibri"/>
          <w:sz w:val="20"/>
          <w:szCs w:val="20"/>
        </w:rPr>
        <w:t xml:space="preserve"> A disponibilização dos serviços seguirá em conformidade com o cronograma e/ou solicitações das atividades, mediante solicitação e informe de demanda encaminhada </w:t>
      </w:r>
      <w:r>
        <w:rPr>
          <w:rFonts w:cs="Calibri"/>
          <w:sz w:val="20"/>
          <w:szCs w:val="20"/>
        </w:rPr>
        <w:t>pelo Contratante</w:t>
      </w:r>
      <w:r w:rsidRPr="00590966">
        <w:rPr>
          <w:rFonts w:cs="Calibri"/>
          <w:sz w:val="20"/>
          <w:szCs w:val="20"/>
        </w:rPr>
        <w:t xml:space="preserve">, através da </w:t>
      </w:r>
      <w:r w:rsidRPr="00832408">
        <w:rPr>
          <w:rFonts w:cs="Calibri"/>
          <w:sz w:val="20"/>
          <w:szCs w:val="20"/>
        </w:rPr>
        <w:t xml:space="preserve">Assessoria de Eventos e ou Superintendência de Vigilância Promoção e Proteção à Saúde, </w:t>
      </w:r>
      <w:r>
        <w:rPr>
          <w:rFonts w:cs="Calibri"/>
          <w:sz w:val="20"/>
          <w:szCs w:val="20"/>
        </w:rPr>
        <w:t xml:space="preserve">devendo a Contratada obedecer </w:t>
      </w:r>
      <w:r w:rsidR="00043515">
        <w:rPr>
          <w:rFonts w:cs="Calibri"/>
          <w:sz w:val="20"/>
          <w:szCs w:val="20"/>
        </w:rPr>
        <w:t>a</w:t>
      </w:r>
      <w:r>
        <w:rPr>
          <w:rFonts w:cs="Calibri"/>
          <w:sz w:val="20"/>
          <w:szCs w:val="20"/>
        </w:rPr>
        <w:t>os seguintes prazos</w:t>
      </w:r>
      <w:r w:rsidRPr="00832408">
        <w:rPr>
          <w:rFonts w:cs="Calibri"/>
          <w:sz w:val="20"/>
          <w:szCs w:val="20"/>
        </w:rPr>
        <w:t>:</w:t>
      </w:r>
    </w:p>
    <w:p w:rsidR="00832408" w:rsidRPr="00832408" w:rsidRDefault="00832408" w:rsidP="00832408">
      <w:pPr>
        <w:spacing w:after="0" w:line="240" w:lineRule="auto"/>
        <w:jc w:val="both"/>
        <w:rPr>
          <w:rFonts w:cs="Calibri"/>
          <w:sz w:val="20"/>
          <w:szCs w:val="20"/>
        </w:rPr>
      </w:pPr>
      <w:r w:rsidRPr="00832408">
        <w:rPr>
          <w:rFonts w:cs="Calibri"/>
          <w:sz w:val="20"/>
          <w:szCs w:val="20"/>
        </w:rPr>
        <w:lastRenderedPageBreak/>
        <w:t>a) A qualquer momento, antes do dia da hospedagem quando se tratar de até 05 (cinco) hóspedes, devendo o hotel garantir os serviços;</w:t>
      </w:r>
    </w:p>
    <w:p w:rsidR="00832408" w:rsidRPr="00832408" w:rsidRDefault="00832408" w:rsidP="00832408">
      <w:pPr>
        <w:spacing w:after="0" w:line="240" w:lineRule="auto"/>
        <w:jc w:val="both"/>
        <w:rPr>
          <w:rFonts w:cs="Calibri"/>
          <w:sz w:val="20"/>
          <w:szCs w:val="20"/>
        </w:rPr>
      </w:pPr>
      <w:r w:rsidRPr="00832408">
        <w:rPr>
          <w:rFonts w:cs="Calibri"/>
          <w:sz w:val="20"/>
          <w:szCs w:val="20"/>
        </w:rPr>
        <w:t xml:space="preserve">b) No prazo de 48 (quarenta e oito) horas de antecedência, quando ultrapassar o número </w:t>
      </w:r>
      <w:r>
        <w:rPr>
          <w:rFonts w:cs="Calibri"/>
          <w:sz w:val="20"/>
          <w:szCs w:val="20"/>
        </w:rPr>
        <w:t>de 05 (cinco) e até 15 hóspedes;</w:t>
      </w:r>
    </w:p>
    <w:p w:rsidR="007317B9" w:rsidRPr="00E166E5" w:rsidRDefault="00832408" w:rsidP="00832408">
      <w:pPr>
        <w:tabs>
          <w:tab w:val="left" w:pos="7200"/>
        </w:tabs>
        <w:spacing w:after="120" w:line="240" w:lineRule="auto"/>
        <w:jc w:val="both"/>
        <w:rPr>
          <w:rFonts w:eastAsia="Batang"/>
          <w:sz w:val="20"/>
          <w:szCs w:val="20"/>
        </w:rPr>
      </w:pPr>
      <w:r w:rsidRPr="00832408">
        <w:rPr>
          <w:rFonts w:cs="Calibri"/>
          <w:sz w:val="20"/>
          <w:szCs w:val="20"/>
        </w:rPr>
        <w:t>c)</w:t>
      </w:r>
      <w:r w:rsidRPr="00590966">
        <w:rPr>
          <w:rFonts w:cs="Calibri"/>
          <w:sz w:val="20"/>
          <w:szCs w:val="20"/>
        </w:rPr>
        <w:t xml:space="preserve"> No prazo de 15 (quinze) dias de antecedência quando as hospedagens forem superiores a 15 (quinze) hóspedes.</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w:t>
      </w:r>
      <w:r w:rsidR="00640FAB">
        <w:rPr>
          <w:rFonts w:cs="Calibri"/>
          <w:b/>
          <w:sz w:val="20"/>
          <w:szCs w:val="20"/>
        </w:rPr>
        <w:t>D</w:t>
      </w:r>
      <w:r w:rsidR="00A60AE5">
        <w:rPr>
          <w:rFonts w:cs="Calibri"/>
          <w:b/>
          <w:sz w:val="20"/>
          <w:szCs w:val="20"/>
        </w:rPr>
        <w:t>A</w:t>
      </w:r>
      <w:r w:rsidR="00640FAB">
        <w:rPr>
          <w:rFonts w:cs="Calibri"/>
          <w:b/>
          <w:sz w:val="20"/>
          <w:szCs w:val="20"/>
        </w:rPr>
        <w:t>S ESPECIFICAÇÕES DOS SERVIÇOS</w:t>
      </w:r>
    </w:p>
    <w:p w:rsidR="00FA66DA" w:rsidRPr="00D64B08" w:rsidRDefault="00FA66DA" w:rsidP="00FA66DA">
      <w:pPr>
        <w:tabs>
          <w:tab w:val="left" w:pos="7200"/>
        </w:tabs>
        <w:spacing w:after="0" w:line="240" w:lineRule="auto"/>
        <w:jc w:val="both"/>
        <w:rPr>
          <w:rFonts w:eastAsia="Arial Unicode MS" w:cs="Calibri"/>
          <w:b/>
          <w:sz w:val="20"/>
          <w:szCs w:val="20"/>
          <w:u w:val="single"/>
        </w:rPr>
      </w:pPr>
      <w:r>
        <w:rPr>
          <w:rFonts w:eastAsia="Arial Unicode MS" w:cs="Calibri"/>
          <w:b/>
          <w:sz w:val="20"/>
          <w:szCs w:val="20"/>
          <w:u w:val="single"/>
        </w:rPr>
        <w:t>3</w:t>
      </w:r>
      <w:r w:rsidRPr="00D64B08">
        <w:rPr>
          <w:rFonts w:eastAsia="Arial Unicode MS" w:cs="Calibri"/>
          <w:b/>
          <w:sz w:val="20"/>
          <w:szCs w:val="20"/>
          <w:u w:val="single"/>
        </w:rPr>
        <w:t>.1.</w:t>
      </w:r>
      <w:r>
        <w:rPr>
          <w:rFonts w:eastAsia="Arial Unicode MS" w:cs="Calibri"/>
          <w:b/>
          <w:sz w:val="20"/>
          <w:szCs w:val="20"/>
          <w:u w:val="single"/>
        </w:rPr>
        <w:t xml:space="preserve"> A Contratada deverá dispor das seguintes</w:t>
      </w:r>
      <w:r w:rsidRPr="00D64B08">
        <w:rPr>
          <w:rFonts w:eastAsia="Arial Unicode MS" w:cs="Calibri"/>
          <w:b/>
          <w:sz w:val="20"/>
          <w:szCs w:val="20"/>
          <w:u w:val="single"/>
        </w:rPr>
        <w:t xml:space="preserve"> acomodações:</w:t>
      </w:r>
    </w:p>
    <w:p w:rsidR="00FA66DA" w:rsidRPr="00D64B08" w:rsidRDefault="00761854" w:rsidP="00761854">
      <w:pPr>
        <w:tabs>
          <w:tab w:val="left" w:pos="7200"/>
        </w:tabs>
        <w:spacing w:after="0" w:line="240" w:lineRule="auto"/>
        <w:jc w:val="both"/>
        <w:rPr>
          <w:rFonts w:eastAsia="Arial Unicode MS" w:cs="Calibri"/>
          <w:b/>
          <w:sz w:val="20"/>
          <w:szCs w:val="20"/>
        </w:rPr>
      </w:pPr>
      <w:r w:rsidRPr="00761854">
        <w:rPr>
          <w:rFonts w:eastAsia="Arial Unicode MS" w:cs="Calibri"/>
          <w:b/>
          <w:sz w:val="20"/>
          <w:szCs w:val="20"/>
        </w:rPr>
        <w:t>a)</w:t>
      </w:r>
      <w:r>
        <w:rPr>
          <w:rFonts w:eastAsia="Arial Unicode MS" w:cs="Calibri"/>
          <w:sz w:val="20"/>
          <w:szCs w:val="20"/>
        </w:rPr>
        <w:t xml:space="preserve"> </w:t>
      </w:r>
      <w:r w:rsidR="00FA66DA" w:rsidRPr="00D64B08">
        <w:rPr>
          <w:rFonts w:eastAsia="Arial Unicode MS" w:cs="Calibri"/>
          <w:sz w:val="20"/>
          <w:szCs w:val="20"/>
        </w:rPr>
        <w:t>Hospedagem do tipo apartamento, que esteja localizado, preste seus serviços e tenha acomodações disponíveis em um único prédio ou complexo hoteleiro em Palmas</w:t>
      </w:r>
      <w:r>
        <w:rPr>
          <w:rFonts w:eastAsia="Arial Unicode MS" w:cs="Calibri"/>
          <w:sz w:val="20"/>
          <w:szCs w:val="20"/>
        </w:rPr>
        <w:t>/TO</w:t>
      </w:r>
      <w:r w:rsidR="00FA66DA" w:rsidRPr="00D64B08">
        <w:rPr>
          <w:rFonts w:eastAsia="Arial Unicode MS" w:cs="Calibri"/>
          <w:sz w:val="20"/>
          <w:szCs w:val="20"/>
        </w:rPr>
        <w:t>, com as seguintes características:</w:t>
      </w:r>
      <w:r>
        <w:rPr>
          <w:rFonts w:eastAsia="Arial Unicode MS" w:cs="Calibri"/>
          <w:sz w:val="20"/>
          <w:szCs w:val="20"/>
        </w:rPr>
        <w:t xml:space="preserve"> </w:t>
      </w:r>
      <w:r w:rsidRPr="00D64B08">
        <w:rPr>
          <w:rFonts w:eastAsia="Arial Unicode MS" w:cs="Calibri"/>
          <w:sz w:val="20"/>
          <w:szCs w:val="20"/>
        </w:rPr>
        <w:t>a</w:t>
      </w:r>
      <w:r w:rsidR="00FA66DA" w:rsidRPr="00D64B08">
        <w:rPr>
          <w:rFonts w:eastAsia="Arial Unicode MS" w:cs="Calibri"/>
          <w:sz w:val="20"/>
          <w:szCs w:val="20"/>
        </w:rPr>
        <w:t xml:space="preserve">r condicionado, telefone, acesso a internet por </w:t>
      </w:r>
      <w:proofErr w:type="spellStart"/>
      <w:r w:rsidR="00FA66DA" w:rsidRPr="00D64B08">
        <w:rPr>
          <w:rFonts w:eastAsia="Arial Unicode MS" w:cs="Calibri"/>
          <w:sz w:val="20"/>
          <w:szCs w:val="20"/>
        </w:rPr>
        <w:t>wi-fi</w:t>
      </w:r>
      <w:proofErr w:type="spellEnd"/>
      <w:r w:rsidR="00FA66DA" w:rsidRPr="00D64B08">
        <w:rPr>
          <w:rFonts w:eastAsia="Arial Unicode MS" w:cs="Calibri"/>
          <w:sz w:val="20"/>
          <w:szCs w:val="20"/>
        </w:rPr>
        <w:t xml:space="preserve"> e wireless, serviço de fax, frigobar, televisão em cores, DVD, sistema de som, serviço de despertador, cama tipo </w:t>
      </w:r>
      <w:proofErr w:type="spellStart"/>
      <w:proofErr w:type="gramStart"/>
      <w:r w:rsidR="00FA66DA" w:rsidRPr="00D64B08">
        <w:rPr>
          <w:rFonts w:eastAsia="Arial Unicode MS" w:cs="Calibri"/>
          <w:sz w:val="20"/>
          <w:szCs w:val="20"/>
        </w:rPr>
        <w:t>box</w:t>
      </w:r>
      <w:proofErr w:type="spellEnd"/>
      <w:proofErr w:type="gramEnd"/>
      <w:r w:rsidR="00FA66DA" w:rsidRPr="00D64B08">
        <w:rPr>
          <w:rFonts w:eastAsia="Arial Unicode MS" w:cs="Calibri"/>
          <w:sz w:val="20"/>
          <w:szCs w:val="20"/>
        </w:rPr>
        <w:t>, guarda roupas, mesa para estudo com cadeira, cômoda, espelho, banheiro privativo</w:t>
      </w:r>
      <w:r w:rsidR="00FA66DA" w:rsidRPr="00D64B08">
        <w:rPr>
          <w:rFonts w:cs="Calibri"/>
          <w:sz w:val="20"/>
          <w:szCs w:val="20"/>
        </w:rPr>
        <w:t>, chuveiro com água quente</w:t>
      </w:r>
      <w:r w:rsidR="00FA66DA" w:rsidRPr="00D64B08">
        <w:rPr>
          <w:rFonts w:eastAsia="Arial Unicode MS" w:cs="Calibri"/>
          <w:sz w:val="20"/>
          <w:szCs w:val="20"/>
        </w:rPr>
        <w:t>,</w:t>
      </w:r>
      <w:r w:rsidR="00FA66DA" w:rsidRPr="00D64B08">
        <w:rPr>
          <w:rFonts w:cs="Calibri"/>
          <w:sz w:val="20"/>
          <w:szCs w:val="20"/>
        </w:rPr>
        <w:t xml:space="preserve"> quarto com iluminação e ventilação de acordo com as normas vigentes para edificações, serviço diário de limpeza e troca das roupas de cama e banheiro, serviço de fornecimento de produtos básicos de higiene</w:t>
      </w:r>
      <w:r w:rsidR="00FA66DA" w:rsidRPr="00D64B08">
        <w:rPr>
          <w:rFonts w:eastAsia="Arial Unicode MS" w:cs="Calibri"/>
          <w:sz w:val="20"/>
          <w:szCs w:val="20"/>
        </w:rPr>
        <w:t>;</w:t>
      </w:r>
      <w:r>
        <w:rPr>
          <w:rFonts w:eastAsia="Arial Unicode MS" w:cs="Calibri"/>
          <w:sz w:val="20"/>
          <w:szCs w:val="20"/>
        </w:rPr>
        <w:t xml:space="preserve"> r</w:t>
      </w:r>
      <w:r w:rsidR="00FA66DA" w:rsidRPr="00D64B08">
        <w:rPr>
          <w:rFonts w:eastAsia="Arial Unicode MS" w:cs="Calibri"/>
          <w:sz w:val="20"/>
          <w:szCs w:val="20"/>
        </w:rPr>
        <w:t>estaurante no próprio hotel, em ambiente fechado com ar condicionado, com capacidade mínima para 100 pessoas para fornecimento do serviço de café da manhã, almoço e jantar inclusos nas diárias, conforme cláusulas da execução contratual;</w:t>
      </w:r>
      <w:r>
        <w:rPr>
          <w:rFonts w:eastAsia="Arial Unicode MS" w:cs="Calibri"/>
          <w:sz w:val="20"/>
          <w:szCs w:val="20"/>
        </w:rPr>
        <w:t xml:space="preserve"> </w:t>
      </w:r>
      <w:r w:rsidR="00FA66DA" w:rsidRPr="00D64B08">
        <w:rPr>
          <w:rFonts w:eastAsia="Arial Unicode MS"/>
          <w:sz w:val="20"/>
          <w:szCs w:val="20"/>
        </w:rPr>
        <w:t>serviço de café da manhã incluso em todas as diárias do serviço</w:t>
      </w:r>
      <w:r>
        <w:rPr>
          <w:rFonts w:eastAsia="Arial Unicode MS"/>
          <w:sz w:val="20"/>
          <w:szCs w:val="20"/>
        </w:rPr>
        <w:t xml:space="preserve">; </w:t>
      </w:r>
      <w:r w:rsidR="00FA66DA" w:rsidRPr="00D64B08">
        <w:rPr>
          <w:rFonts w:eastAsia="Arial Unicode MS" w:cs="Calibri"/>
          <w:sz w:val="20"/>
          <w:szCs w:val="20"/>
        </w:rPr>
        <w:t>serviço de refeição (almoço e jantar) deve</w:t>
      </w:r>
      <w:r>
        <w:rPr>
          <w:rFonts w:eastAsia="Arial Unicode MS" w:cs="Calibri"/>
          <w:sz w:val="20"/>
          <w:szCs w:val="20"/>
        </w:rPr>
        <w:t>ndo</w:t>
      </w:r>
      <w:r w:rsidR="00FA66DA" w:rsidRPr="00D64B08">
        <w:rPr>
          <w:rFonts w:eastAsia="Arial Unicode MS" w:cs="Calibri"/>
          <w:sz w:val="20"/>
          <w:szCs w:val="20"/>
        </w:rPr>
        <w:t xml:space="preserve"> esta inclu</w:t>
      </w:r>
      <w:r>
        <w:rPr>
          <w:rFonts w:eastAsia="Arial Unicode MS" w:cs="Calibri"/>
          <w:sz w:val="20"/>
          <w:szCs w:val="20"/>
        </w:rPr>
        <w:t>so</w:t>
      </w:r>
      <w:r w:rsidR="00FA66DA" w:rsidRPr="00D64B08">
        <w:rPr>
          <w:rFonts w:eastAsia="Arial Unicode MS" w:cs="Calibri"/>
          <w:sz w:val="20"/>
          <w:szCs w:val="20"/>
        </w:rPr>
        <w:t xml:space="preserve"> na diária conforme </w:t>
      </w:r>
      <w:r>
        <w:rPr>
          <w:rFonts w:eastAsia="Arial Unicode MS" w:cs="Calibri"/>
          <w:sz w:val="20"/>
          <w:szCs w:val="20"/>
        </w:rPr>
        <w:t>consta no</w:t>
      </w:r>
      <w:r w:rsidR="00FA66DA" w:rsidRPr="00D64B08">
        <w:rPr>
          <w:rFonts w:eastAsia="Arial Unicode MS" w:cs="Calibri"/>
          <w:sz w:val="20"/>
          <w:szCs w:val="20"/>
        </w:rPr>
        <w:t xml:space="preserve"> Termo de Referência</w:t>
      </w:r>
      <w:r>
        <w:rPr>
          <w:rFonts w:eastAsia="Arial Unicode MS" w:cs="Calibri"/>
          <w:sz w:val="20"/>
          <w:szCs w:val="20"/>
        </w:rPr>
        <w:t>, o</w:t>
      </w:r>
      <w:r w:rsidR="00FA66DA" w:rsidRPr="00D64B08">
        <w:rPr>
          <w:rFonts w:eastAsia="Arial Unicode MS" w:cs="Calibri"/>
          <w:sz w:val="20"/>
          <w:szCs w:val="20"/>
        </w:rPr>
        <w:t xml:space="preserve"> jantar deve</w:t>
      </w:r>
      <w:r>
        <w:rPr>
          <w:rFonts w:eastAsia="Arial Unicode MS" w:cs="Calibri"/>
          <w:sz w:val="20"/>
          <w:szCs w:val="20"/>
        </w:rPr>
        <w:t>rá</w:t>
      </w:r>
      <w:r w:rsidR="00FA66DA" w:rsidRPr="00D64B08">
        <w:rPr>
          <w:rFonts w:eastAsia="Arial Unicode MS" w:cs="Calibri"/>
          <w:sz w:val="20"/>
          <w:szCs w:val="20"/>
        </w:rPr>
        <w:t xml:space="preserve"> ser disponibilizado até as 22h00min. </w:t>
      </w:r>
    </w:p>
    <w:p w:rsidR="00761854" w:rsidRDefault="00761854" w:rsidP="00FA66DA">
      <w:pPr>
        <w:tabs>
          <w:tab w:val="left" w:pos="360"/>
        </w:tabs>
        <w:spacing w:after="0" w:line="240" w:lineRule="auto"/>
        <w:jc w:val="both"/>
        <w:rPr>
          <w:rFonts w:eastAsia="Arial Unicode MS" w:cs="Calibri"/>
          <w:b/>
          <w:sz w:val="20"/>
          <w:szCs w:val="20"/>
        </w:rPr>
      </w:pPr>
      <w:r>
        <w:rPr>
          <w:rFonts w:eastAsia="Arial Unicode MS" w:cs="Calibri"/>
          <w:b/>
          <w:sz w:val="20"/>
          <w:szCs w:val="20"/>
          <w:u w:val="single"/>
        </w:rPr>
        <w:t>3</w:t>
      </w:r>
      <w:r w:rsidRPr="00D64B08">
        <w:rPr>
          <w:rFonts w:eastAsia="Arial Unicode MS" w:cs="Calibri"/>
          <w:b/>
          <w:sz w:val="20"/>
          <w:szCs w:val="20"/>
          <w:u w:val="single"/>
        </w:rPr>
        <w:t>.</w:t>
      </w:r>
      <w:r>
        <w:rPr>
          <w:rFonts w:eastAsia="Arial Unicode MS" w:cs="Calibri"/>
          <w:b/>
          <w:sz w:val="20"/>
          <w:szCs w:val="20"/>
          <w:u w:val="single"/>
        </w:rPr>
        <w:t>2</w:t>
      </w:r>
      <w:r w:rsidRPr="00D64B08">
        <w:rPr>
          <w:rFonts w:eastAsia="Arial Unicode MS" w:cs="Calibri"/>
          <w:b/>
          <w:sz w:val="20"/>
          <w:szCs w:val="20"/>
          <w:u w:val="single"/>
        </w:rPr>
        <w:t>.</w:t>
      </w:r>
      <w:r>
        <w:rPr>
          <w:rFonts w:eastAsia="Arial Unicode MS" w:cs="Calibri"/>
          <w:b/>
          <w:sz w:val="20"/>
          <w:szCs w:val="20"/>
          <w:u w:val="single"/>
        </w:rPr>
        <w:t xml:space="preserve"> A Contratada deverá dispor todas as refeições, observando</w:t>
      </w:r>
      <w:r w:rsidRPr="00D64B08">
        <w:rPr>
          <w:rFonts w:eastAsia="Arial Unicode MS" w:cs="Calibri"/>
          <w:b/>
          <w:sz w:val="20"/>
          <w:szCs w:val="20"/>
          <w:u w:val="single"/>
        </w:rPr>
        <w:t>:</w:t>
      </w:r>
      <w:r w:rsidR="00FA66DA" w:rsidRPr="00D64B08">
        <w:rPr>
          <w:rFonts w:eastAsia="Arial Unicode MS" w:cs="Calibri"/>
          <w:b/>
          <w:sz w:val="20"/>
          <w:szCs w:val="20"/>
        </w:rPr>
        <w:t xml:space="preserve"> </w:t>
      </w:r>
    </w:p>
    <w:p w:rsidR="00FA66DA" w:rsidRPr="00D64B08" w:rsidRDefault="00761854" w:rsidP="00FA66DA">
      <w:pPr>
        <w:tabs>
          <w:tab w:val="left" w:pos="360"/>
        </w:tabs>
        <w:spacing w:after="0" w:line="240" w:lineRule="auto"/>
        <w:jc w:val="both"/>
        <w:rPr>
          <w:rFonts w:eastAsia="Arial Unicode MS" w:cs="Calibri"/>
          <w:b/>
          <w:sz w:val="20"/>
          <w:szCs w:val="20"/>
        </w:rPr>
      </w:pPr>
      <w:r>
        <w:rPr>
          <w:rFonts w:eastAsia="Arial Unicode MS" w:cs="Calibri"/>
          <w:b/>
          <w:sz w:val="20"/>
          <w:szCs w:val="20"/>
        </w:rPr>
        <w:t xml:space="preserve">a) </w:t>
      </w:r>
      <w:r w:rsidR="00FA66DA" w:rsidRPr="00D64B08">
        <w:rPr>
          <w:rFonts w:cs="Calibri"/>
          <w:sz w:val="20"/>
          <w:szCs w:val="20"/>
        </w:rPr>
        <w:t xml:space="preserve">Produção, fornecimento, manipulação e distribuição de alimentação pronta acondicionada em recipientes que mantenham a temperatura ideal para consumo, em compartimentos para porções separadas. Os cardápios a serem oferecidos no </w:t>
      </w:r>
      <w:r w:rsidRPr="00761854">
        <w:rPr>
          <w:rFonts w:cs="Calibri"/>
          <w:sz w:val="20"/>
          <w:szCs w:val="20"/>
        </w:rPr>
        <w:t>almoço e jantar</w:t>
      </w:r>
      <w:r w:rsidR="00FA66DA" w:rsidRPr="00D64B08">
        <w:rPr>
          <w:rFonts w:cs="Calibri"/>
          <w:sz w:val="20"/>
          <w:szCs w:val="20"/>
        </w:rPr>
        <w:t xml:space="preserve"> deverão conter as especificações mínimas a seguir, </w:t>
      </w:r>
      <w:r w:rsidR="00FA66DA" w:rsidRPr="00D64B08">
        <w:rPr>
          <w:rFonts w:eastAsia="Arial Unicode MS" w:cs="Calibri"/>
          <w:sz w:val="20"/>
          <w:szCs w:val="20"/>
        </w:rPr>
        <w:t>não repetir no jantar, o mesmo cardápio servido no almoço</w:t>
      </w:r>
      <w:r w:rsidR="00FA66DA" w:rsidRPr="00D64B08">
        <w:rPr>
          <w:rFonts w:cs="Calibri"/>
          <w:sz w:val="20"/>
          <w:szCs w:val="20"/>
        </w:rPr>
        <w:t>:</w:t>
      </w:r>
    </w:p>
    <w:p w:rsidR="00FA66DA" w:rsidRPr="00D64B08" w:rsidRDefault="00FA66DA" w:rsidP="00FA66DA">
      <w:pPr>
        <w:spacing w:after="0" w:line="240" w:lineRule="auto"/>
        <w:jc w:val="both"/>
        <w:rPr>
          <w:rFonts w:cs="Calibri"/>
          <w:sz w:val="20"/>
          <w:szCs w:val="20"/>
        </w:rPr>
      </w:pPr>
      <w:r w:rsidRPr="003816A3">
        <w:rPr>
          <w:rFonts w:cs="Calibri"/>
          <w:b/>
          <w:sz w:val="20"/>
          <w:szCs w:val="20"/>
        </w:rPr>
        <w:t>a)</w:t>
      </w:r>
      <w:r w:rsidRPr="00D64B08">
        <w:rPr>
          <w:rFonts w:cs="Calibri"/>
          <w:sz w:val="20"/>
          <w:szCs w:val="20"/>
        </w:rPr>
        <w:t xml:space="preserve"> vegetais folhosos, vegetais crus e cozidos, frutas da estação;</w:t>
      </w:r>
    </w:p>
    <w:p w:rsidR="00FA66DA" w:rsidRPr="00D64B08" w:rsidRDefault="00FA66DA" w:rsidP="00FA66DA">
      <w:pPr>
        <w:spacing w:after="0" w:line="240" w:lineRule="auto"/>
        <w:jc w:val="both"/>
        <w:rPr>
          <w:rFonts w:cs="Calibri"/>
          <w:sz w:val="20"/>
          <w:szCs w:val="20"/>
        </w:rPr>
      </w:pPr>
      <w:r w:rsidRPr="003816A3">
        <w:rPr>
          <w:rFonts w:cs="Calibri"/>
          <w:b/>
          <w:sz w:val="20"/>
          <w:szCs w:val="20"/>
        </w:rPr>
        <w:t>b)</w:t>
      </w:r>
      <w:r w:rsidRPr="00D64B08">
        <w:rPr>
          <w:rFonts w:cs="Calibri"/>
          <w:sz w:val="20"/>
          <w:szCs w:val="20"/>
        </w:rPr>
        <w:t xml:space="preserve"> salada de legumes cozidos;</w:t>
      </w:r>
    </w:p>
    <w:p w:rsidR="00FA66DA" w:rsidRPr="00D64B08" w:rsidRDefault="00FA66DA" w:rsidP="00FA66DA">
      <w:pPr>
        <w:spacing w:after="0" w:line="240" w:lineRule="auto"/>
        <w:jc w:val="both"/>
        <w:rPr>
          <w:rFonts w:cs="Calibri"/>
          <w:sz w:val="20"/>
          <w:szCs w:val="20"/>
        </w:rPr>
      </w:pPr>
      <w:r w:rsidRPr="003816A3">
        <w:rPr>
          <w:rFonts w:cs="Calibri"/>
          <w:b/>
          <w:sz w:val="20"/>
          <w:szCs w:val="20"/>
        </w:rPr>
        <w:t>c)</w:t>
      </w:r>
      <w:r w:rsidRPr="00D64B08">
        <w:rPr>
          <w:rFonts w:cs="Calibri"/>
          <w:sz w:val="20"/>
          <w:szCs w:val="20"/>
        </w:rPr>
        <w:t xml:space="preserve"> duas qualidades de grãos/cereais (arroz, feijão, milho, lentilha, etc.);</w:t>
      </w:r>
    </w:p>
    <w:p w:rsidR="00FA66DA" w:rsidRPr="00D64B08" w:rsidRDefault="00FA66DA" w:rsidP="00FA66DA">
      <w:pPr>
        <w:spacing w:after="0" w:line="240" w:lineRule="auto"/>
        <w:jc w:val="both"/>
        <w:rPr>
          <w:rFonts w:cs="Calibri"/>
          <w:sz w:val="20"/>
          <w:szCs w:val="20"/>
        </w:rPr>
      </w:pPr>
      <w:r w:rsidRPr="003816A3">
        <w:rPr>
          <w:rFonts w:cs="Calibri"/>
          <w:b/>
          <w:sz w:val="20"/>
          <w:szCs w:val="20"/>
        </w:rPr>
        <w:t>d)</w:t>
      </w:r>
      <w:r w:rsidRPr="00D64B08">
        <w:rPr>
          <w:rFonts w:cs="Calibri"/>
          <w:sz w:val="20"/>
          <w:szCs w:val="20"/>
        </w:rPr>
        <w:t xml:space="preserve"> duas qualidades de carnes, sendo pelo menos uma delas branca (peixe, frango, frutos do mar);</w:t>
      </w:r>
    </w:p>
    <w:p w:rsidR="00FA66DA" w:rsidRPr="00D64B08" w:rsidRDefault="00FA66DA" w:rsidP="00FA66DA">
      <w:pPr>
        <w:spacing w:after="0" w:line="240" w:lineRule="auto"/>
        <w:jc w:val="both"/>
        <w:rPr>
          <w:rFonts w:cs="Calibri"/>
          <w:sz w:val="20"/>
          <w:szCs w:val="20"/>
        </w:rPr>
      </w:pPr>
      <w:r w:rsidRPr="003816A3">
        <w:rPr>
          <w:rFonts w:cs="Calibri"/>
          <w:b/>
          <w:sz w:val="20"/>
          <w:szCs w:val="20"/>
        </w:rPr>
        <w:t>e)</w:t>
      </w:r>
      <w:r w:rsidRPr="00D64B08">
        <w:rPr>
          <w:rFonts w:cs="Calibri"/>
          <w:sz w:val="20"/>
          <w:szCs w:val="20"/>
        </w:rPr>
        <w:t xml:space="preserve"> guarnições sortidas (p.ex.: batata assada, legumes </w:t>
      </w:r>
      <w:proofErr w:type="spellStart"/>
      <w:r w:rsidRPr="00D64B08">
        <w:rPr>
          <w:rFonts w:cs="Calibri"/>
          <w:sz w:val="20"/>
          <w:szCs w:val="20"/>
        </w:rPr>
        <w:t>sauté</w:t>
      </w:r>
      <w:proofErr w:type="spellEnd"/>
      <w:r w:rsidRPr="00D64B08">
        <w:rPr>
          <w:rFonts w:cs="Calibri"/>
          <w:sz w:val="20"/>
          <w:szCs w:val="20"/>
        </w:rPr>
        <w:t>, legumes cozidos);</w:t>
      </w:r>
    </w:p>
    <w:p w:rsidR="00FA66DA" w:rsidRPr="00D64B08" w:rsidRDefault="00FA66DA" w:rsidP="00FA66DA">
      <w:pPr>
        <w:spacing w:after="0" w:line="240" w:lineRule="auto"/>
        <w:jc w:val="both"/>
        <w:rPr>
          <w:rFonts w:cs="Calibri"/>
          <w:sz w:val="20"/>
          <w:szCs w:val="20"/>
        </w:rPr>
      </w:pPr>
      <w:r w:rsidRPr="003816A3">
        <w:rPr>
          <w:rFonts w:cs="Calibri"/>
          <w:b/>
          <w:sz w:val="20"/>
          <w:szCs w:val="20"/>
        </w:rPr>
        <w:t>f)</w:t>
      </w:r>
      <w:r w:rsidRPr="00D64B08">
        <w:rPr>
          <w:rFonts w:cs="Calibri"/>
          <w:sz w:val="20"/>
          <w:szCs w:val="20"/>
        </w:rPr>
        <w:t xml:space="preserve"> opção de prato vegetariano;</w:t>
      </w:r>
    </w:p>
    <w:p w:rsidR="00FA66DA" w:rsidRPr="00D64B08" w:rsidRDefault="00FA66DA" w:rsidP="00FA66DA">
      <w:pPr>
        <w:spacing w:after="0" w:line="240" w:lineRule="auto"/>
        <w:jc w:val="both"/>
        <w:rPr>
          <w:rFonts w:cs="Calibri"/>
          <w:sz w:val="20"/>
          <w:szCs w:val="20"/>
        </w:rPr>
      </w:pPr>
      <w:r w:rsidRPr="003816A3">
        <w:rPr>
          <w:rFonts w:cs="Calibri"/>
          <w:b/>
          <w:sz w:val="20"/>
          <w:szCs w:val="20"/>
        </w:rPr>
        <w:t>g)</w:t>
      </w:r>
      <w:r w:rsidRPr="00D64B08">
        <w:rPr>
          <w:rFonts w:cs="Calibri"/>
          <w:sz w:val="20"/>
          <w:szCs w:val="20"/>
        </w:rPr>
        <w:t xml:space="preserve"> bebida não alcoólica (suco de fruta natural em copo com volume mínimo e aproximado de 300 ml do tipo: refrigerante, água mineral com gás e água mineral sem gás), opção para somente um tipo de bebida.</w:t>
      </w:r>
    </w:p>
    <w:p w:rsidR="005B40BC" w:rsidRPr="005B40BC" w:rsidRDefault="00FA66DA" w:rsidP="00FA66DA">
      <w:pPr>
        <w:spacing w:after="0" w:line="240" w:lineRule="auto"/>
        <w:jc w:val="both"/>
        <w:rPr>
          <w:rFonts w:eastAsia="Batang" w:cs="Calibri"/>
          <w:color w:val="000000"/>
          <w:sz w:val="20"/>
          <w:szCs w:val="20"/>
        </w:rPr>
      </w:pPr>
      <w:r w:rsidRPr="003816A3">
        <w:rPr>
          <w:rFonts w:cs="Calibri"/>
          <w:b/>
          <w:sz w:val="20"/>
          <w:szCs w:val="20"/>
        </w:rPr>
        <w:t>h)</w:t>
      </w:r>
      <w:r w:rsidRPr="00D64B08">
        <w:rPr>
          <w:rFonts w:cs="Calibri"/>
          <w:sz w:val="20"/>
          <w:szCs w:val="20"/>
        </w:rPr>
        <w:t xml:space="preserve"> sobremesa (salada de frutas, gelatina, doce de leite, etc.).</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2015/30550/002</w:t>
      </w:r>
      <w:r w:rsidR="002F3F21">
        <w:rPr>
          <w:rFonts w:cs="Calibri"/>
          <w:sz w:val="20"/>
          <w:szCs w:val="20"/>
        </w:rPr>
        <w:t>927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4063E" w:rsidRPr="00581FD1" w:rsidRDefault="0074063E" w:rsidP="0074063E">
      <w:pPr>
        <w:tabs>
          <w:tab w:val="left" w:pos="7200"/>
        </w:tabs>
        <w:spacing w:after="0" w:line="240" w:lineRule="auto"/>
        <w:jc w:val="both"/>
        <w:rPr>
          <w:rFonts w:eastAsia="Batang" w:cs="Calibri"/>
          <w:color w:val="000000"/>
          <w:sz w:val="20"/>
          <w:szCs w:val="20"/>
        </w:rPr>
      </w:pPr>
      <w:r w:rsidRPr="00581FD1">
        <w:rPr>
          <w:rFonts w:eastAsia="Batang" w:cs="Calibri"/>
          <w:color w:val="000000"/>
          <w:sz w:val="20"/>
          <w:szCs w:val="20"/>
        </w:rPr>
        <w:t>a) Prestar as informações e os esclarecimentos que venham a ser solicitados pela C</w:t>
      </w:r>
      <w:r w:rsidR="00581FD1" w:rsidRPr="00581FD1">
        <w:rPr>
          <w:rFonts w:eastAsia="Batang" w:cs="Calibri"/>
          <w:color w:val="000000"/>
          <w:sz w:val="20"/>
          <w:szCs w:val="20"/>
        </w:rPr>
        <w:t>ontratada</w:t>
      </w:r>
      <w:r w:rsidRPr="00581FD1">
        <w:rPr>
          <w:rFonts w:eastAsia="Batang" w:cs="Calibri"/>
          <w:color w:val="000000"/>
          <w:sz w:val="20"/>
          <w:szCs w:val="20"/>
        </w:rPr>
        <w:t xml:space="preserve"> ou que se fizer necessária nos termos </w:t>
      </w:r>
      <w:r w:rsidRPr="00581FD1">
        <w:rPr>
          <w:rFonts w:cs="Calibri"/>
          <w:sz w:val="20"/>
          <w:szCs w:val="20"/>
        </w:rPr>
        <w:t>do art. 67, § 1°, da Lei Nº 8.666/93;</w:t>
      </w:r>
    </w:p>
    <w:p w:rsidR="0074063E" w:rsidRPr="00581FD1" w:rsidRDefault="0074063E" w:rsidP="0074063E">
      <w:pPr>
        <w:tabs>
          <w:tab w:val="left" w:pos="7200"/>
        </w:tabs>
        <w:spacing w:after="0" w:line="240" w:lineRule="auto"/>
        <w:jc w:val="both"/>
        <w:rPr>
          <w:rFonts w:eastAsia="Batang" w:cs="Calibri"/>
          <w:color w:val="000000"/>
          <w:sz w:val="20"/>
          <w:szCs w:val="20"/>
        </w:rPr>
      </w:pPr>
      <w:r w:rsidRPr="00581FD1">
        <w:rPr>
          <w:rFonts w:eastAsia="Batang" w:cs="Calibri"/>
          <w:color w:val="000000"/>
          <w:sz w:val="20"/>
          <w:szCs w:val="20"/>
        </w:rPr>
        <w:t>b) Receber os produtos e/ou serviços adjudicados, nos termos, qualidade e condições estabelecidas n</w:t>
      </w:r>
      <w:r w:rsidR="00581FD1">
        <w:rPr>
          <w:rFonts w:eastAsia="Batang" w:cs="Calibri"/>
          <w:color w:val="000000"/>
          <w:sz w:val="20"/>
          <w:szCs w:val="20"/>
        </w:rPr>
        <w:t>o</w:t>
      </w:r>
      <w:r w:rsidRPr="00581FD1">
        <w:rPr>
          <w:rFonts w:eastAsia="Batang" w:cs="Calibri"/>
          <w:color w:val="000000"/>
          <w:sz w:val="20"/>
          <w:szCs w:val="20"/>
        </w:rPr>
        <w:t xml:space="preserve"> Termo de Referência;</w:t>
      </w:r>
    </w:p>
    <w:p w:rsidR="0074063E" w:rsidRPr="00581FD1" w:rsidRDefault="0074063E" w:rsidP="0074063E">
      <w:pPr>
        <w:tabs>
          <w:tab w:val="left" w:pos="7200"/>
        </w:tabs>
        <w:spacing w:after="0" w:line="240" w:lineRule="auto"/>
        <w:jc w:val="both"/>
        <w:rPr>
          <w:rFonts w:eastAsia="Batang" w:cs="Calibri"/>
          <w:color w:val="000000"/>
          <w:sz w:val="20"/>
          <w:szCs w:val="20"/>
        </w:rPr>
      </w:pPr>
      <w:r w:rsidRPr="00581FD1">
        <w:rPr>
          <w:rFonts w:eastAsia="Batang" w:cs="Calibri"/>
          <w:color w:val="000000"/>
          <w:sz w:val="20"/>
          <w:szCs w:val="20"/>
        </w:rPr>
        <w:t>c) Rejeitar, no todo ou em parte, os produtos e/ou serviços que a C</w:t>
      </w:r>
      <w:r w:rsidR="00581FD1" w:rsidRPr="00581FD1">
        <w:rPr>
          <w:rFonts w:eastAsia="Batang" w:cs="Calibri"/>
          <w:color w:val="000000"/>
          <w:sz w:val="20"/>
          <w:szCs w:val="20"/>
        </w:rPr>
        <w:t>ontratada</w:t>
      </w:r>
      <w:r w:rsidRPr="00581FD1">
        <w:rPr>
          <w:rFonts w:eastAsia="Batang" w:cs="Calibri"/>
          <w:color w:val="000000"/>
          <w:sz w:val="20"/>
          <w:szCs w:val="20"/>
        </w:rPr>
        <w:t xml:space="preserve"> entregar fora das especificações do Termo de Referência;</w:t>
      </w:r>
    </w:p>
    <w:p w:rsidR="0074063E" w:rsidRPr="00581FD1" w:rsidRDefault="0074063E" w:rsidP="0074063E">
      <w:pPr>
        <w:tabs>
          <w:tab w:val="left" w:pos="7200"/>
        </w:tabs>
        <w:spacing w:after="0" w:line="240" w:lineRule="auto"/>
        <w:jc w:val="both"/>
        <w:rPr>
          <w:rFonts w:eastAsia="Batang" w:cs="Calibri"/>
          <w:color w:val="000000"/>
          <w:sz w:val="20"/>
          <w:szCs w:val="20"/>
        </w:rPr>
      </w:pPr>
      <w:r w:rsidRPr="00581FD1">
        <w:rPr>
          <w:rFonts w:eastAsia="Batang" w:cs="Calibri"/>
          <w:color w:val="000000"/>
          <w:sz w:val="20"/>
          <w:szCs w:val="20"/>
        </w:rPr>
        <w:t>d) Comunicar à C</w:t>
      </w:r>
      <w:r w:rsidR="00581FD1" w:rsidRPr="00581FD1">
        <w:rPr>
          <w:rFonts w:eastAsia="Batang" w:cs="Calibri"/>
          <w:color w:val="000000"/>
          <w:sz w:val="20"/>
          <w:szCs w:val="20"/>
        </w:rPr>
        <w:t>ontratada</w:t>
      </w:r>
      <w:r w:rsidRPr="00581FD1">
        <w:rPr>
          <w:rFonts w:eastAsia="Batang" w:cs="Calibri"/>
          <w:color w:val="000000"/>
          <w:sz w:val="20"/>
          <w:szCs w:val="20"/>
        </w:rPr>
        <w:t xml:space="preserve"> até o 5° dia útil, após apresentação da Nota Fiscal, o aceite do servidor responsável pelo recebimento dos produtos adquiridos;</w:t>
      </w:r>
    </w:p>
    <w:p w:rsidR="0074063E" w:rsidRPr="00581FD1" w:rsidRDefault="0074063E" w:rsidP="0074063E">
      <w:pPr>
        <w:tabs>
          <w:tab w:val="left" w:pos="7200"/>
        </w:tabs>
        <w:spacing w:after="0" w:line="240" w:lineRule="auto"/>
        <w:jc w:val="both"/>
        <w:rPr>
          <w:rFonts w:eastAsia="Batang" w:cs="Calibri"/>
          <w:sz w:val="20"/>
          <w:szCs w:val="20"/>
        </w:rPr>
      </w:pPr>
      <w:r w:rsidRPr="00581FD1">
        <w:rPr>
          <w:rFonts w:eastAsia="Batang" w:cs="Calibri"/>
          <w:color w:val="000000"/>
          <w:sz w:val="20"/>
          <w:szCs w:val="20"/>
        </w:rPr>
        <w:lastRenderedPageBreak/>
        <w:t xml:space="preserve">e) </w:t>
      </w:r>
      <w:r w:rsidR="00581FD1">
        <w:rPr>
          <w:rFonts w:eastAsia="Batang" w:cs="Calibri"/>
          <w:color w:val="000000"/>
          <w:sz w:val="20"/>
          <w:szCs w:val="20"/>
        </w:rPr>
        <w:t xml:space="preserve">Aplicar as penalidades previstas no Edital quando </w:t>
      </w:r>
      <w:r w:rsidRPr="00581FD1">
        <w:rPr>
          <w:rFonts w:eastAsia="Batang" w:cs="Calibri"/>
          <w:color w:val="000000"/>
          <w:sz w:val="20"/>
          <w:szCs w:val="20"/>
        </w:rPr>
        <w:t>a C</w:t>
      </w:r>
      <w:r w:rsidR="00581FD1" w:rsidRPr="00581FD1">
        <w:rPr>
          <w:rFonts w:eastAsia="Batang" w:cs="Calibri"/>
          <w:color w:val="000000"/>
          <w:sz w:val="20"/>
          <w:szCs w:val="20"/>
        </w:rPr>
        <w:t>ontratada</w:t>
      </w:r>
      <w:r w:rsidRPr="00581FD1">
        <w:rPr>
          <w:rFonts w:eastAsia="Batang" w:cs="Calibri"/>
          <w:color w:val="000000"/>
          <w:sz w:val="20"/>
          <w:szCs w:val="20"/>
        </w:rPr>
        <w:t xml:space="preserve"> não cumprir o prazo de entrega ou recusar-se a retirar a Nota de Empenho, sem justificativa formal aceita pel</w:t>
      </w:r>
      <w:r w:rsidR="00581FD1">
        <w:rPr>
          <w:rFonts w:eastAsia="Batang" w:cs="Calibri"/>
          <w:color w:val="000000"/>
          <w:sz w:val="20"/>
          <w:szCs w:val="20"/>
        </w:rPr>
        <w:t>o</w:t>
      </w:r>
      <w:r w:rsidRPr="00581FD1">
        <w:rPr>
          <w:rFonts w:eastAsia="Batang" w:cs="Calibri"/>
          <w:color w:val="000000"/>
          <w:sz w:val="20"/>
          <w:szCs w:val="20"/>
        </w:rPr>
        <w:t xml:space="preserve"> C</w:t>
      </w:r>
      <w:r w:rsidR="00581FD1" w:rsidRPr="00581FD1">
        <w:rPr>
          <w:rFonts w:eastAsia="Batang" w:cs="Calibri"/>
          <w:color w:val="000000"/>
          <w:sz w:val="20"/>
          <w:szCs w:val="20"/>
        </w:rPr>
        <w:t>ontratante</w:t>
      </w:r>
      <w:r w:rsidR="00581FD1">
        <w:rPr>
          <w:rFonts w:eastAsia="Batang" w:cs="Calibri"/>
          <w:color w:val="000000"/>
          <w:sz w:val="20"/>
          <w:szCs w:val="20"/>
        </w:rPr>
        <w:t>;</w:t>
      </w:r>
    </w:p>
    <w:p w:rsidR="0074063E" w:rsidRPr="00581FD1" w:rsidRDefault="0074063E" w:rsidP="0074063E">
      <w:pPr>
        <w:tabs>
          <w:tab w:val="left" w:pos="7200"/>
        </w:tabs>
        <w:spacing w:after="0" w:line="240" w:lineRule="auto"/>
        <w:jc w:val="both"/>
        <w:rPr>
          <w:rFonts w:eastAsia="Batang" w:cs="Calibri"/>
          <w:color w:val="000000"/>
          <w:sz w:val="20"/>
          <w:szCs w:val="20"/>
        </w:rPr>
      </w:pPr>
      <w:r w:rsidRPr="00581FD1">
        <w:rPr>
          <w:rFonts w:eastAsia="Batang" w:cs="Calibri"/>
          <w:color w:val="000000"/>
          <w:sz w:val="20"/>
          <w:szCs w:val="20"/>
        </w:rPr>
        <w:t>f) Fiscalizar a execução do objeto, aplicando as penalidades regulamentares e contratuais e sanções cabíveis, quando for o caso;</w:t>
      </w:r>
    </w:p>
    <w:p w:rsidR="0074063E" w:rsidRPr="00581FD1" w:rsidRDefault="0074063E" w:rsidP="0074063E">
      <w:pPr>
        <w:tabs>
          <w:tab w:val="left" w:pos="7200"/>
        </w:tabs>
        <w:spacing w:after="0" w:line="240" w:lineRule="auto"/>
        <w:jc w:val="both"/>
        <w:rPr>
          <w:rFonts w:eastAsia="Batang" w:cs="Calibri"/>
          <w:color w:val="000000"/>
          <w:sz w:val="20"/>
          <w:szCs w:val="20"/>
        </w:rPr>
      </w:pPr>
      <w:r w:rsidRPr="00581FD1">
        <w:rPr>
          <w:rFonts w:eastAsia="Batang" w:cs="Calibri"/>
          <w:color w:val="000000"/>
          <w:sz w:val="20"/>
          <w:szCs w:val="20"/>
        </w:rPr>
        <w:t>g) Efetuar o pagamento no prazo determinado no Termo de Referência e seus anexos, inclusive, n</w:t>
      </w:r>
      <w:r w:rsidR="00581FD1">
        <w:rPr>
          <w:rFonts w:eastAsia="Batang" w:cs="Calibri"/>
          <w:color w:val="000000"/>
          <w:sz w:val="20"/>
          <w:szCs w:val="20"/>
        </w:rPr>
        <w:t>este</w:t>
      </w:r>
      <w:r w:rsidRPr="00581FD1">
        <w:rPr>
          <w:rFonts w:eastAsia="Batang" w:cs="Calibri"/>
          <w:color w:val="000000"/>
          <w:sz w:val="20"/>
          <w:szCs w:val="20"/>
        </w:rPr>
        <w:t xml:space="preserve"> contrato;</w:t>
      </w:r>
    </w:p>
    <w:p w:rsidR="00CF5F26" w:rsidRPr="00CF5F26" w:rsidRDefault="0074063E" w:rsidP="0074063E">
      <w:pPr>
        <w:tabs>
          <w:tab w:val="left" w:pos="7200"/>
        </w:tabs>
        <w:spacing w:after="0" w:line="240" w:lineRule="auto"/>
        <w:jc w:val="both"/>
        <w:rPr>
          <w:rFonts w:eastAsia="Batang" w:cs="Calibri"/>
          <w:color w:val="000000"/>
          <w:sz w:val="20"/>
          <w:szCs w:val="20"/>
        </w:rPr>
      </w:pPr>
      <w:r w:rsidRPr="00581FD1">
        <w:rPr>
          <w:rFonts w:eastAsia="Batang" w:cs="Calibri"/>
          <w:color w:val="000000"/>
          <w:sz w:val="20"/>
          <w:szCs w:val="20"/>
        </w:rPr>
        <w:t>h)</w:t>
      </w:r>
      <w:r w:rsidRPr="00087552">
        <w:rPr>
          <w:rFonts w:eastAsia="Batang" w:cs="Calibri"/>
          <w:color w:val="000000"/>
          <w:sz w:val="20"/>
          <w:szCs w:val="20"/>
        </w:rPr>
        <w:t xml:space="preserve"> Designar funcionário para acompanhar a execução do serviço.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AA483D" w:rsidRPr="00AA483D" w:rsidRDefault="00AA483D" w:rsidP="00AA483D">
      <w:pPr>
        <w:tabs>
          <w:tab w:val="left" w:pos="7200"/>
        </w:tabs>
        <w:spacing w:after="0" w:line="240" w:lineRule="auto"/>
        <w:jc w:val="both"/>
        <w:rPr>
          <w:rFonts w:eastAsia="Batang" w:cs="Calibri"/>
          <w:color w:val="000000"/>
          <w:sz w:val="20"/>
          <w:szCs w:val="20"/>
        </w:rPr>
      </w:pPr>
      <w:r w:rsidRPr="00AA483D">
        <w:rPr>
          <w:rFonts w:eastAsia="Batang" w:cs="Calibri"/>
          <w:color w:val="000000"/>
          <w:sz w:val="20"/>
          <w:szCs w:val="20"/>
        </w:rPr>
        <w:t>a) Fornecer o objeto d</w:t>
      </w:r>
      <w:r>
        <w:rPr>
          <w:rFonts w:eastAsia="Batang" w:cs="Calibri"/>
          <w:color w:val="000000"/>
          <w:sz w:val="20"/>
          <w:szCs w:val="20"/>
        </w:rPr>
        <w:t>este</w:t>
      </w:r>
      <w:r w:rsidRPr="00AA483D">
        <w:rPr>
          <w:rFonts w:eastAsia="Batang" w:cs="Calibri"/>
          <w:color w:val="000000"/>
          <w:sz w:val="20"/>
          <w:szCs w:val="20"/>
        </w:rPr>
        <w:t xml:space="preserve"> Contrato, nas condições estipuladas n</w:t>
      </w:r>
      <w:r>
        <w:rPr>
          <w:rFonts w:eastAsia="Batang" w:cs="Calibri"/>
          <w:color w:val="000000"/>
          <w:sz w:val="20"/>
          <w:szCs w:val="20"/>
        </w:rPr>
        <w:t>o</w:t>
      </w:r>
      <w:r w:rsidRPr="00AA483D">
        <w:rPr>
          <w:rFonts w:eastAsia="Batang" w:cs="Calibri"/>
          <w:color w:val="000000"/>
          <w:sz w:val="20"/>
          <w:szCs w:val="20"/>
        </w:rPr>
        <w:t xml:space="preserve"> Termo de Referência, na Proposta aprovada, na Nota de Empenho e quando for o caso, na ordem de fornecimento;</w:t>
      </w:r>
    </w:p>
    <w:p w:rsidR="00AA483D" w:rsidRPr="00AA483D" w:rsidRDefault="00AA483D" w:rsidP="00AA483D">
      <w:pPr>
        <w:tabs>
          <w:tab w:val="num" w:pos="540"/>
        </w:tabs>
        <w:spacing w:after="0" w:line="240" w:lineRule="auto"/>
        <w:jc w:val="both"/>
        <w:rPr>
          <w:rFonts w:eastAsia="Arial Unicode MS" w:cs="Calibri"/>
          <w:color w:val="FF0000"/>
          <w:sz w:val="20"/>
          <w:szCs w:val="20"/>
        </w:rPr>
      </w:pPr>
      <w:r w:rsidRPr="00AA483D">
        <w:rPr>
          <w:rFonts w:eastAsia="Arial Unicode MS" w:cs="Calibri"/>
          <w:sz w:val="20"/>
          <w:szCs w:val="20"/>
        </w:rPr>
        <w:t xml:space="preserve">b) </w:t>
      </w:r>
      <w:r>
        <w:rPr>
          <w:rFonts w:eastAsia="Arial Unicode MS" w:cs="Calibri"/>
          <w:sz w:val="20"/>
          <w:szCs w:val="20"/>
        </w:rPr>
        <w:t>A</w:t>
      </w:r>
      <w:r w:rsidRPr="00AA483D">
        <w:rPr>
          <w:rFonts w:eastAsia="Arial Unicode MS" w:cs="Calibri"/>
          <w:sz w:val="20"/>
          <w:szCs w:val="20"/>
        </w:rPr>
        <w:t>presentar comprovação do Alvará de Licença devidamente expedido pela Vigilância Sanitária Estadual ou Municipal de acordo com o Código Sanitário e Leis Complementares vigentes;</w:t>
      </w:r>
    </w:p>
    <w:p w:rsidR="00AA483D" w:rsidRPr="00AA483D" w:rsidRDefault="00AA483D" w:rsidP="00AA483D">
      <w:pPr>
        <w:spacing w:after="0" w:line="240" w:lineRule="auto"/>
        <w:jc w:val="both"/>
        <w:rPr>
          <w:rFonts w:eastAsia="Arial Unicode MS" w:cs="Calibri"/>
          <w:sz w:val="20"/>
          <w:szCs w:val="20"/>
        </w:rPr>
      </w:pPr>
      <w:r w:rsidRPr="00AA483D">
        <w:rPr>
          <w:rFonts w:eastAsia="Arial Unicode MS" w:cs="Calibri"/>
          <w:sz w:val="20"/>
          <w:szCs w:val="20"/>
        </w:rPr>
        <w:t xml:space="preserve">c) </w:t>
      </w:r>
      <w:r>
        <w:rPr>
          <w:rFonts w:eastAsia="Arial Unicode MS" w:cs="Calibri"/>
          <w:sz w:val="20"/>
          <w:szCs w:val="20"/>
        </w:rPr>
        <w:t>O</w:t>
      </w:r>
      <w:r w:rsidRPr="00AA483D">
        <w:rPr>
          <w:rFonts w:eastAsia="Arial Unicode MS" w:cs="Calibri"/>
          <w:sz w:val="20"/>
          <w:szCs w:val="20"/>
        </w:rPr>
        <w:t>ferecer o serviço de Hospedagem e Refeições em instalações próprias com garantia de qualidade obedecendo integralmente todas as especificações descritas, assim como toda a logística necessária ao objeto do contrato e as demais que se fizerem necessárias;</w:t>
      </w:r>
    </w:p>
    <w:p w:rsidR="00AA483D" w:rsidRPr="00AA483D" w:rsidRDefault="00AA483D" w:rsidP="00AA483D">
      <w:pPr>
        <w:spacing w:after="0" w:line="240" w:lineRule="auto"/>
        <w:jc w:val="both"/>
        <w:rPr>
          <w:rFonts w:cs="Calibri"/>
          <w:sz w:val="20"/>
          <w:szCs w:val="20"/>
        </w:rPr>
      </w:pPr>
      <w:r>
        <w:rPr>
          <w:rFonts w:eastAsia="Arial Unicode MS" w:cs="Calibri"/>
          <w:sz w:val="20"/>
          <w:szCs w:val="20"/>
        </w:rPr>
        <w:t>d</w:t>
      </w:r>
      <w:r w:rsidRPr="00AA483D">
        <w:rPr>
          <w:rFonts w:eastAsia="Arial Unicode MS" w:cs="Calibri"/>
          <w:sz w:val="20"/>
          <w:szCs w:val="20"/>
        </w:rPr>
        <w:t xml:space="preserve">) </w:t>
      </w:r>
      <w:r>
        <w:rPr>
          <w:rFonts w:eastAsia="Arial Unicode MS" w:cs="Calibri"/>
          <w:sz w:val="20"/>
          <w:szCs w:val="20"/>
        </w:rPr>
        <w:t>A</w:t>
      </w:r>
      <w:r w:rsidRPr="00AA483D">
        <w:rPr>
          <w:rFonts w:cs="Calibri"/>
          <w:sz w:val="20"/>
          <w:szCs w:val="20"/>
        </w:rPr>
        <w:t>tender às exigências de qualidade, observados os padrões e normas baixadas pelos órgãos competentes de controle de qualidade, atentando-se principalmente para as prescrições contidas no art. 39, VIII da Lei Federal nº. 8.078/90 – Código de Defesa do Consumidor;</w:t>
      </w:r>
    </w:p>
    <w:p w:rsidR="00AA483D" w:rsidRPr="00AA483D" w:rsidRDefault="00AA483D" w:rsidP="00AA483D">
      <w:pPr>
        <w:spacing w:after="0" w:line="240" w:lineRule="auto"/>
        <w:jc w:val="both"/>
        <w:rPr>
          <w:rFonts w:cs="Calibri"/>
          <w:sz w:val="20"/>
          <w:szCs w:val="20"/>
        </w:rPr>
      </w:pPr>
      <w:r>
        <w:rPr>
          <w:rFonts w:cs="Calibri"/>
          <w:sz w:val="20"/>
          <w:szCs w:val="20"/>
        </w:rPr>
        <w:t>e</w:t>
      </w:r>
      <w:r w:rsidRPr="00AA483D">
        <w:rPr>
          <w:rFonts w:cs="Calibri"/>
          <w:sz w:val="20"/>
          <w:szCs w:val="20"/>
        </w:rPr>
        <w:t xml:space="preserve">) </w:t>
      </w:r>
      <w:r>
        <w:rPr>
          <w:rFonts w:cs="Calibri"/>
          <w:sz w:val="20"/>
          <w:szCs w:val="20"/>
        </w:rPr>
        <w:t>P</w:t>
      </w:r>
      <w:r w:rsidRPr="00AA483D">
        <w:rPr>
          <w:rFonts w:cs="Calibri"/>
          <w:sz w:val="20"/>
          <w:szCs w:val="20"/>
        </w:rPr>
        <w:t>ossuir acomodações e facilidades e condições para atender hóspedes portadores de necessidades especiais;</w:t>
      </w:r>
    </w:p>
    <w:p w:rsidR="00AA483D" w:rsidRPr="00AA483D" w:rsidRDefault="00AA483D" w:rsidP="00AA483D">
      <w:pPr>
        <w:tabs>
          <w:tab w:val="left" w:pos="7200"/>
        </w:tabs>
        <w:spacing w:after="0" w:line="240" w:lineRule="auto"/>
        <w:jc w:val="both"/>
        <w:rPr>
          <w:rFonts w:eastAsia="Batang" w:cs="Calibri"/>
          <w:color w:val="000000"/>
          <w:sz w:val="20"/>
          <w:szCs w:val="20"/>
        </w:rPr>
      </w:pPr>
      <w:r>
        <w:rPr>
          <w:rFonts w:eastAsia="Batang" w:cs="Calibri"/>
          <w:color w:val="000000"/>
          <w:sz w:val="20"/>
          <w:szCs w:val="20"/>
        </w:rPr>
        <w:t>f</w:t>
      </w:r>
      <w:r w:rsidRPr="00AA483D">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AA483D" w:rsidRPr="00AA483D" w:rsidRDefault="00AA483D" w:rsidP="00AA483D">
      <w:pPr>
        <w:tabs>
          <w:tab w:val="left" w:pos="7200"/>
        </w:tabs>
        <w:spacing w:after="0" w:line="240" w:lineRule="auto"/>
        <w:jc w:val="both"/>
        <w:rPr>
          <w:rFonts w:eastAsia="Batang" w:cs="Calibri"/>
          <w:color w:val="000000"/>
          <w:sz w:val="20"/>
          <w:szCs w:val="20"/>
        </w:rPr>
      </w:pPr>
      <w:r>
        <w:rPr>
          <w:rFonts w:eastAsia="Batang" w:cs="Calibri"/>
          <w:color w:val="000000"/>
          <w:sz w:val="20"/>
          <w:szCs w:val="20"/>
        </w:rPr>
        <w:t>g</w:t>
      </w:r>
      <w:r w:rsidRPr="00AA483D">
        <w:rPr>
          <w:rFonts w:eastAsia="Batang" w:cs="Calibri"/>
          <w:color w:val="000000"/>
          <w:sz w:val="20"/>
          <w:szCs w:val="20"/>
        </w:rPr>
        <w:t>)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AA483D" w:rsidRPr="00AA483D" w:rsidRDefault="00AA483D" w:rsidP="00AA483D">
      <w:pPr>
        <w:tabs>
          <w:tab w:val="left" w:pos="7200"/>
        </w:tabs>
        <w:spacing w:after="0" w:line="240" w:lineRule="auto"/>
        <w:jc w:val="both"/>
        <w:rPr>
          <w:rFonts w:eastAsia="Batang" w:cs="Calibri"/>
          <w:color w:val="000000"/>
          <w:sz w:val="20"/>
          <w:szCs w:val="20"/>
        </w:rPr>
      </w:pPr>
      <w:r>
        <w:rPr>
          <w:rFonts w:eastAsia="Batang" w:cs="Calibri"/>
          <w:color w:val="000000"/>
          <w:sz w:val="20"/>
          <w:szCs w:val="20"/>
        </w:rPr>
        <w:t>h</w:t>
      </w:r>
      <w:r w:rsidRPr="00AA483D">
        <w:rPr>
          <w:rFonts w:eastAsia="Batang" w:cs="Calibri"/>
          <w:color w:val="000000"/>
          <w:sz w:val="20"/>
          <w:szCs w:val="20"/>
        </w:rPr>
        <w:t>) Comunicar a SESAU/TO, no prazo máximo de 05 (cinco) dias corridos que antecedem o prazo de vencimento da entrega, os motivos que impossibilite o seu cumprimento;</w:t>
      </w:r>
    </w:p>
    <w:p w:rsidR="00AA483D" w:rsidRPr="00AA483D" w:rsidRDefault="00AA483D" w:rsidP="00AA483D">
      <w:pPr>
        <w:tabs>
          <w:tab w:val="left" w:pos="7200"/>
        </w:tabs>
        <w:spacing w:after="0" w:line="240" w:lineRule="auto"/>
        <w:jc w:val="both"/>
        <w:rPr>
          <w:rFonts w:eastAsia="Batang" w:cs="Calibri"/>
          <w:color w:val="000000"/>
          <w:sz w:val="20"/>
          <w:szCs w:val="20"/>
        </w:rPr>
      </w:pPr>
      <w:r>
        <w:rPr>
          <w:rFonts w:eastAsia="Batang" w:cs="Calibri"/>
          <w:color w:val="000000"/>
          <w:sz w:val="20"/>
          <w:szCs w:val="20"/>
        </w:rPr>
        <w:t>i</w:t>
      </w:r>
      <w:r w:rsidRPr="00AA483D">
        <w:rPr>
          <w:rFonts w:eastAsia="Batang" w:cs="Calibri"/>
          <w:color w:val="000000"/>
          <w:sz w:val="20"/>
          <w:szCs w:val="20"/>
        </w:rPr>
        <w:t xml:space="preserve">) Manter as condições de habilitação e qualificação técnica exigida no </w:t>
      </w:r>
      <w:r>
        <w:rPr>
          <w:rFonts w:eastAsia="Batang" w:cs="Calibri"/>
          <w:color w:val="000000"/>
          <w:sz w:val="20"/>
          <w:szCs w:val="20"/>
        </w:rPr>
        <w:t>Edital do Pregão</w:t>
      </w:r>
      <w:r w:rsidRPr="00AA483D">
        <w:rPr>
          <w:rFonts w:eastAsia="Batang" w:cs="Calibri"/>
          <w:color w:val="000000"/>
          <w:sz w:val="20"/>
          <w:szCs w:val="20"/>
        </w:rPr>
        <w:t>;</w:t>
      </w:r>
    </w:p>
    <w:p w:rsidR="00CF5F26" w:rsidRPr="00CF5F26" w:rsidRDefault="00AA483D" w:rsidP="00AA483D">
      <w:pPr>
        <w:tabs>
          <w:tab w:val="left" w:pos="7200"/>
        </w:tabs>
        <w:spacing w:after="120" w:line="240" w:lineRule="auto"/>
        <w:jc w:val="both"/>
        <w:rPr>
          <w:rFonts w:eastAsia="Batang" w:cs="Calibri"/>
          <w:color w:val="000000"/>
          <w:sz w:val="20"/>
          <w:szCs w:val="20"/>
        </w:rPr>
      </w:pPr>
      <w:r>
        <w:rPr>
          <w:rFonts w:eastAsia="Batang" w:cs="Calibri"/>
          <w:color w:val="000000"/>
          <w:sz w:val="20"/>
          <w:szCs w:val="20"/>
        </w:rPr>
        <w:t>j</w:t>
      </w:r>
      <w:r w:rsidRPr="00AA483D">
        <w:rPr>
          <w:rFonts w:eastAsia="Batang" w:cs="Calibri"/>
          <w:color w:val="000000"/>
          <w:sz w:val="20"/>
          <w:szCs w:val="20"/>
        </w:rPr>
        <w:t>)</w:t>
      </w:r>
      <w:r w:rsidRPr="00050645">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8D1B19">
        <w:rPr>
          <w:rFonts w:cs="Calibri"/>
          <w:sz w:val="20"/>
          <w:szCs w:val="20"/>
        </w:rPr>
        <w:t>serviços</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5807DC" w:rsidRPr="00FF2C15" w:rsidRDefault="005807DC" w:rsidP="005807DC">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FF2C15">
        <w:rPr>
          <w:rFonts w:eastAsia="Batang" w:cs="Calibri"/>
          <w:b/>
          <w:color w:val="000000"/>
          <w:sz w:val="20"/>
          <w:szCs w:val="20"/>
        </w:rPr>
        <w:t>.1.</w:t>
      </w:r>
      <w:r w:rsidRPr="00FF2C15">
        <w:rPr>
          <w:rFonts w:eastAsia="Batang" w:cs="Calibri"/>
          <w:color w:val="000000"/>
          <w:sz w:val="20"/>
          <w:szCs w:val="20"/>
        </w:rPr>
        <w:t xml:space="preserve"> Efetuada a entrega, a Contratada protocolará a Nota Fiscal/Fatura, perante a Contratante devidamente preenchida; caso a Nota Fiscal/Fatura esteja em desacordo, será devolvida </w:t>
      </w:r>
      <w:r>
        <w:rPr>
          <w:rFonts w:eastAsia="Batang" w:cs="Calibri"/>
          <w:color w:val="000000"/>
          <w:sz w:val="20"/>
          <w:szCs w:val="20"/>
        </w:rPr>
        <w:t>para correção.</w:t>
      </w:r>
    </w:p>
    <w:p w:rsidR="005807DC" w:rsidRPr="00FF2C15" w:rsidRDefault="005807DC" w:rsidP="005807DC">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FF2C15">
        <w:rPr>
          <w:rFonts w:eastAsia="Batang" w:cs="Calibri"/>
          <w:b/>
          <w:color w:val="000000"/>
          <w:sz w:val="20"/>
          <w:szCs w:val="20"/>
        </w:rPr>
        <w:t>.2.</w:t>
      </w:r>
      <w:r w:rsidRPr="00FF2C15">
        <w:rPr>
          <w:rFonts w:eastAsia="Batang" w:cs="Calibri"/>
          <w:color w:val="000000"/>
          <w:sz w:val="20"/>
          <w:szCs w:val="20"/>
        </w:rPr>
        <w:t xml:space="preserve"> </w:t>
      </w:r>
      <w:r>
        <w:rPr>
          <w:rFonts w:eastAsia="Batang" w:cs="Calibri"/>
          <w:color w:val="000000"/>
          <w:sz w:val="20"/>
          <w:szCs w:val="20"/>
        </w:rPr>
        <w:t>O</w:t>
      </w:r>
      <w:r w:rsidRPr="00FF2C15">
        <w:rPr>
          <w:rFonts w:eastAsia="Batang" w:cs="Calibri"/>
          <w:color w:val="000000"/>
          <w:sz w:val="20"/>
          <w:szCs w:val="20"/>
        </w:rPr>
        <w:t xml:space="preserve"> Contratante terá um prazo de até 05 (cinco) dias úteis para conferência e aprovação, contados da sua protocolização, e será paga, diretamente na conta corrente da Contratada</w:t>
      </w:r>
      <w:r>
        <w:rPr>
          <w:rFonts w:eastAsia="Batang" w:cs="Calibri"/>
          <w:color w:val="000000"/>
          <w:sz w:val="20"/>
          <w:szCs w:val="20"/>
        </w:rPr>
        <w:t>.</w:t>
      </w:r>
    </w:p>
    <w:p w:rsidR="005807DC" w:rsidRPr="00FF2C15" w:rsidRDefault="005807DC" w:rsidP="005807DC">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FF2C15">
        <w:rPr>
          <w:rFonts w:eastAsia="Batang" w:cs="Calibri"/>
          <w:b/>
          <w:color w:val="000000"/>
          <w:sz w:val="20"/>
          <w:szCs w:val="20"/>
        </w:rPr>
        <w:t>.3.</w:t>
      </w:r>
      <w:r w:rsidRPr="00FF2C15">
        <w:rPr>
          <w:rFonts w:eastAsia="Batang" w:cs="Calibri"/>
          <w:color w:val="000000"/>
          <w:sz w:val="20"/>
          <w:szCs w:val="20"/>
        </w:rPr>
        <w:t xml:space="preserve"> O prazo previsto para pagamento que será de até 30 (trinta) dias corridos, contados da apresentação da Nota Fiscal e/ou Fatura </w:t>
      </w:r>
      <w:r>
        <w:rPr>
          <w:rFonts w:eastAsia="Batang" w:cs="Calibri"/>
          <w:color w:val="000000"/>
          <w:sz w:val="20"/>
          <w:szCs w:val="20"/>
        </w:rPr>
        <w:t>devidamente atestada.</w:t>
      </w:r>
    </w:p>
    <w:p w:rsidR="005807DC" w:rsidRPr="00FF2C15" w:rsidRDefault="005807DC" w:rsidP="005807DC">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FF2C15">
        <w:rPr>
          <w:rFonts w:eastAsia="Batang" w:cs="Calibri"/>
          <w:b/>
          <w:color w:val="000000"/>
          <w:sz w:val="20"/>
          <w:szCs w:val="20"/>
        </w:rPr>
        <w:t>.4.</w:t>
      </w:r>
      <w:r w:rsidRPr="00FF2C15">
        <w:rPr>
          <w:rFonts w:eastAsia="Batang" w:cs="Calibri"/>
          <w:color w:val="000000"/>
          <w:sz w:val="20"/>
          <w:szCs w:val="20"/>
        </w:rPr>
        <w:t xml:space="preserve"> Na ocorrência de rejeição da(s) Nota(s) Fiscal (is), motivada por erro ou incorreções, o prazo estipulado no </w:t>
      </w:r>
      <w:r>
        <w:rPr>
          <w:rFonts w:eastAsia="Batang" w:cs="Calibri"/>
          <w:color w:val="000000"/>
          <w:sz w:val="20"/>
          <w:szCs w:val="20"/>
        </w:rPr>
        <w:t>item</w:t>
      </w:r>
      <w:r w:rsidRPr="00FF2C15">
        <w:rPr>
          <w:rFonts w:eastAsia="Batang" w:cs="Calibri"/>
          <w:color w:val="000000"/>
          <w:sz w:val="20"/>
          <w:szCs w:val="20"/>
        </w:rPr>
        <w:t xml:space="preserve"> anterior, passará a ser contado a partir da data da sua rea</w:t>
      </w:r>
      <w:r>
        <w:rPr>
          <w:rFonts w:eastAsia="Batang" w:cs="Calibri"/>
          <w:color w:val="000000"/>
          <w:sz w:val="20"/>
          <w:szCs w:val="20"/>
        </w:rPr>
        <w:t>presentação.</w:t>
      </w:r>
    </w:p>
    <w:p w:rsidR="005807DC" w:rsidRPr="00FF2C15" w:rsidRDefault="005807DC" w:rsidP="005807DC">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FF2C15">
        <w:rPr>
          <w:rFonts w:eastAsia="Batang" w:cs="Calibri"/>
          <w:b/>
          <w:color w:val="000000"/>
          <w:sz w:val="20"/>
          <w:szCs w:val="20"/>
        </w:rPr>
        <w:t>.5.</w:t>
      </w:r>
      <w:r w:rsidRPr="00FF2C15">
        <w:rPr>
          <w:rFonts w:eastAsia="Batang" w:cs="Calibri"/>
          <w:color w:val="000000"/>
          <w:sz w:val="20"/>
          <w:szCs w:val="20"/>
        </w:rPr>
        <w:t xml:space="preserve"> Os pagamentos não serão efetuados através de boletos bancários, sendo a garantia do referido pagamento a própria Nota de Empenho;</w:t>
      </w:r>
    </w:p>
    <w:p w:rsidR="005807DC" w:rsidRPr="00FF2C15" w:rsidRDefault="005807DC" w:rsidP="005807DC">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lastRenderedPageBreak/>
        <w:t>8</w:t>
      </w:r>
      <w:r w:rsidRPr="00FF2C15">
        <w:rPr>
          <w:rFonts w:eastAsia="Batang" w:cs="Calibri"/>
          <w:b/>
          <w:color w:val="000000"/>
          <w:sz w:val="20"/>
          <w:szCs w:val="20"/>
        </w:rPr>
        <w:t>.6.</w:t>
      </w:r>
      <w:r w:rsidRPr="00FF2C15">
        <w:rPr>
          <w:rFonts w:eastAsia="Batang" w:cs="Calibri"/>
          <w:color w:val="000000"/>
          <w:sz w:val="20"/>
          <w:szCs w:val="20"/>
        </w:rPr>
        <w:t xml:space="preserve"> No caso de atraso de pagamento, desde que a Contratada não tenha concorrido de alguma forma para tanto, serão devidos pel</w:t>
      </w:r>
      <w:r>
        <w:rPr>
          <w:rFonts w:eastAsia="Batang" w:cs="Calibri"/>
          <w:color w:val="000000"/>
          <w:sz w:val="20"/>
          <w:szCs w:val="20"/>
        </w:rPr>
        <w:t>o</w:t>
      </w:r>
      <w:r w:rsidRPr="00FF2C15">
        <w:rPr>
          <w:rFonts w:eastAsia="Batang" w:cs="Calibri"/>
          <w:color w:val="000000"/>
          <w:sz w:val="20"/>
          <w:szCs w:val="20"/>
        </w:rPr>
        <w:t xml:space="preserve"> Contratante encargo moratório à taxa nominal de 6%</w:t>
      </w:r>
      <w:r>
        <w:rPr>
          <w:rFonts w:eastAsia="Batang" w:cs="Calibri"/>
          <w:color w:val="000000"/>
          <w:sz w:val="20"/>
          <w:szCs w:val="20"/>
        </w:rPr>
        <w:t xml:space="preserve"> </w:t>
      </w:r>
      <w:proofErr w:type="spellStart"/>
      <w:r w:rsidRPr="00FF2C15">
        <w:rPr>
          <w:rFonts w:eastAsia="Batang" w:cs="Calibri"/>
          <w:color w:val="000000"/>
          <w:sz w:val="20"/>
          <w:szCs w:val="20"/>
        </w:rPr>
        <w:t>a.a.</w:t>
      </w:r>
      <w:proofErr w:type="spellEnd"/>
      <w:r w:rsidRPr="00FF2C15">
        <w:rPr>
          <w:rFonts w:eastAsia="Batang" w:cs="Calibri"/>
          <w:color w:val="000000"/>
          <w:sz w:val="20"/>
          <w:szCs w:val="20"/>
        </w:rPr>
        <w:t xml:space="preserve"> (seis por cento ao ano), capitalizados diariamente em regime de juros simples.</w:t>
      </w:r>
    </w:p>
    <w:p w:rsidR="00273950" w:rsidRPr="00E166E5" w:rsidRDefault="005807DC" w:rsidP="005807DC">
      <w:pPr>
        <w:tabs>
          <w:tab w:val="left" w:pos="7200"/>
        </w:tabs>
        <w:spacing w:after="120" w:line="240" w:lineRule="auto"/>
        <w:jc w:val="both"/>
        <w:rPr>
          <w:rFonts w:eastAsia="Batang"/>
          <w:color w:val="000000"/>
          <w:sz w:val="20"/>
          <w:szCs w:val="20"/>
        </w:rPr>
      </w:pPr>
      <w:r>
        <w:rPr>
          <w:rFonts w:eastAsia="Batang" w:cs="Calibri"/>
          <w:b/>
          <w:color w:val="000000"/>
          <w:sz w:val="20"/>
          <w:szCs w:val="20"/>
        </w:rPr>
        <w:t>8</w:t>
      </w:r>
      <w:r w:rsidRPr="00FF2C15">
        <w:rPr>
          <w:rFonts w:eastAsia="Batang" w:cs="Calibri"/>
          <w:b/>
          <w:color w:val="000000"/>
          <w:sz w:val="20"/>
          <w:szCs w:val="20"/>
        </w:rPr>
        <w:t>.7.</w:t>
      </w:r>
      <w:r w:rsidRPr="00FF2C15">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FF2C15">
        <w:rPr>
          <w:rFonts w:eastAsia="Batang" w:cs="Calibri"/>
          <w:color w:val="000000"/>
          <w:sz w:val="20"/>
          <w:szCs w:val="20"/>
        </w:rPr>
        <w:t>0,</w:t>
      </w:r>
      <w:proofErr w:type="gramEnd"/>
      <w:r w:rsidRPr="00FF2C15">
        <w:rPr>
          <w:rFonts w:eastAsia="Batang" w:cs="Calibri"/>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7520D0">
        <w:rPr>
          <w:rFonts w:cs="Calibri"/>
          <w:b/>
          <w:sz w:val="20"/>
          <w:szCs w:val="20"/>
        </w:rPr>
        <w:t>DA FISCALIZAÇÃO</w:t>
      </w:r>
    </w:p>
    <w:p w:rsidR="002C65FB" w:rsidRPr="001000CE" w:rsidRDefault="002C65FB" w:rsidP="002C65FB">
      <w:pPr>
        <w:tabs>
          <w:tab w:val="left" w:pos="7200"/>
        </w:tabs>
        <w:spacing w:after="0" w:line="240" w:lineRule="auto"/>
        <w:jc w:val="both"/>
        <w:rPr>
          <w:rFonts w:eastAsia="Batang" w:cs="Calibri"/>
          <w:color w:val="000000"/>
          <w:sz w:val="20"/>
          <w:szCs w:val="20"/>
        </w:rPr>
      </w:pPr>
      <w:r w:rsidRPr="001000CE">
        <w:rPr>
          <w:rFonts w:eastAsia="Batang" w:cs="Calibri"/>
          <w:b/>
          <w:color w:val="000000"/>
          <w:sz w:val="20"/>
          <w:szCs w:val="20"/>
        </w:rPr>
        <w:t>1</w:t>
      </w:r>
      <w:r>
        <w:rPr>
          <w:rFonts w:eastAsia="Batang" w:cs="Calibri"/>
          <w:b/>
          <w:color w:val="000000"/>
          <w:sz w:val="20"/>
          <w:szCs w:val="20"/>
        </w:rPr>
        <w:t>0</w:t>
      </w:r>
      <w:r w:rsidRPr="001000CE">
        <w:rPr>
          <w:rFonts w:eastAsia="Batang" w:cs="Calibri"/>
          <w:b/>
          <w:color w:val="000000"/>
          <w:sz w:val="20"/>
          <w:szCs w:val="20"/>
        </w:rPr>
        <w:t>.1.</w:t>
      </w:r>
      <w:r w:rsidRPr="001000CE">
        <w:rPr>
          <w:rFonts w:eastAsia="Batang" w:cs="Calibri"/>
          <w:color w:val="000000"/>
          <w:sz w:val="20"/>
          <w:szCs w:val="20"/>
        </w:rPr>
        <w:t xml:space="preserve"> Conforme artigo 67 da Lei Federal nº 8.666, de 21 de junho de 1993 a fiscalização e acompanhamento da execução do objeto será atribuição da </w:t>
      </w:r>
      <w:r w:rsidRPr="002C65FB">
        <w:rPr>
          <w:rFonts w:eastAsia="Batang" w:cs="Calibri"/>
          <w:color w:val="000000"/>
          <w:sz w:val="20"/>
          <w:szCs w:val="20"/>
        </w:rPr>
        <w:t xml:space="preserve">Diretoria de Administração ou </w:t>
      </w:r>
      <w:r w:rsidRPr="002C65FB">
        <w:rPr>
          <w:rFonts w:eastAsia="Arial Unicode MS" w:cs="Calibri"/>
          <w:sz w:val="20"/>
          <w:szCs w:val="20"/>
        </w:rPr>
        <w:t>à</w:t>
      </w:r>
      <w:r>
        <w:rPr>
          <w:rFonts w:eastAsia="Arial Unicode MS" w:cs="Calibri"/>
          <w:sz w:val="20"/>
          <w:szCs w:val="20"/>
        </w:rPr>
        <w:t xml:space="preserve"> Superintendência</w:t>
      </w:r>
      <w:r w:rsidRPr="002C65FB">
        <w:rPr>
          <w:rFonts w:eastAsia="Arial Unicode MS" w:cs="Calibri"/>
          <w:sz w:val="20"/>
          <w:szCs w:val="20"/>
        </w:rPr>
        <w:t xml:space="preserve"> de Vigilância, Promoção e Proteção á Saúde</w:t>
      </w:r>
      <w:r w:rsidRPr="002C65FB">
        <w:rPr>
          <w:rFonts w:eastAsia="Batang" w:cs="Calibri"/>
          <w:color w:val="000000"/>
          <w:sz w:val="20"/>
          <w:szCs w:val="20"/>
        </w:rPr>
        <w:t>,</w:t>
      </w:r>
      <w:r w:rsidRPr="001000CE">
        <w:rPr>
          <w:rFonts w:eastAsia="Batang" w:cs="Calibri"/>
          <w:color w:val="000000"/>
          <w:sz w:val="20"/>
          <w:szCs w:val="20"/>
        </w:rPr>
        <w:t xml:space="preserve"> observando que:</w:t>
      </w:r>
    </w:p>
    <w:p w:rsidR="002C65FB" w:rsidRPr="001000CE" w:rsidRDefault="002C65FB" w:rsidP="002C65FB">
      <w:pPr>
        <w:tabs>
          <w:tab w:val="left" w:pos="7200"/>
        </w:tabs>
        <w:spacing w:after="0" w:line="240" w:lineRule="auto"/>
        <w:jc w:val="both"/>
        <w:rPr>
          <w:rFonts w:eastAsia="Batang" w:cs="Calibri"/>
          <w:color w:val="000000"/>
          <w:sz w:val="20"/>
          <w:szCs w:val="20"/>
        </w:rPr>
      </w:pPr>
      <w:r w:rsidRPr="001000CE">
        <w:rPr>
          <w:rFonts w:eastAsia="Batang" w:cs="Calibri"/>
          <w:b/>
          <w:color w:val="000000"/>
          <w:sz w:val="20"/>
          <w:szCs w:val="20"/>
        </w:rPr>
        <w:t>1</w:t>
      </w:r>
      <w:r>
        <w:rPr>
          <w:rFonts w:eastAsia="Batang" w:cs="Calibri"/>
          <w:b/>
          <w:color w:val="000000"/>
          <w:sz w:val="20"/>
          <w:szCs w:val="20"/>
        </w:rPr>
        <w:t>0</w:t>
      </w:r>
      <w:r w:rsidRPr="001000CE">
        <w:rPr>
          <w:rFonts w:eastAsia="Batang" w:cs="Calibri"/>
          <w:b/>
          <w:color w:val="000000"/>
          <w:sz w:val="20"/>
          <w:szCs w:val="20"/>
        </w:rPr>
        <w:t>.1.1.</w:t>
      </w:r>
      <w:r w:rsidRPr="001000CE">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2C65FB" w:rsidRPr="001000CE" w:rsidRDefault="002C65FB" w:rsidP="002C65FB">
      <w:pPr>
        <w:tabs>
          <w:tab w:val="left" w:pos="7200"/>
        </w:tabs>
        <w:spacing w:after="0" w:line="240" w:lineRule="auto"/>
        <w:jc w:val="both"/>
        <w:rPr>
          <w:rFonts w:eastAsia="Batang" w:cs="Calibri"/>
          <w:color w:val="000000"/>
          <w:sz w:val="20"/>
          <w:szCs w:val="20"/>
        </w:rPr>
      </w:pPr>
      <w:r w:rsidRPr="001000CE">
        <w:rPr>
          <w:rFonts w:eastAsia="Batang" w:cs="Calibri"/>
          <w:b/>
          <w:color w:val="000000"/>
          <w:sz w:val="20"/>
          <w:szCs w:val="20"/>
        </w:rPr>
        <w:t>1</w:t>
      </w:r>
      <w:r>
        <w:rPr>
          <w:rFonts w:eastAsia="Batang" w:cs="Calibri"/>
          <w:b/>
          <w:color w:val="000000"/>
          <w:sz w:val="20"/>
          <w:szCs w:val="20"/>
        </w:rPr>
        <w:t>0</w:t>
      </w:r>
      <w:r w:rsidRPr="001000CE">
        <w:rPr>
          <w:rFonts w:eastAsia="Batang" w:cs="Calibri"/>
          <w:b/>
          <w:color w:val="000000"/>
          <w:sz w:val="20"/>
          <w:szCs w:val="20"/>
        </w:rPr>
        <w:t>.1.2.</w:t>
      </w:r>
      <w:r w:rsidRPr="001000CE">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C65FB" w:rsidRPr="001000CE" w:rsidRDefault="002C65FB" w:rsidP="002C65FB">
      <w:pPr>
        <w:tabs>
          <w:tab w:val="left" w:pos="7200"/>
        </w:tabs>
        <w:spacing w:after="0" w:line="240" w:lineRule="auto"/>
        <w:jc w:val="both"/>
        <w:rPr>
          <w:rFonts w:eastAsia="Batang" w:cs="Calibri"/>
          <w:color w:val="000000"/>
          <w:sz w:val="20"/>
          <w:szCs w:val="20"/>
        </w:rPr>
      </w:pPr>
      <w:r w:rsidRPr="001000CE">
        <w:rPr>
          <w:rFonts w:eastAsia="Batang" w:cs="Calibri"/>
          <w:b/>
          <w:color w:val="000000"/>
          <w:sz w:val="20"/>
          <w:szCs w:val="20"/>
        </w:rPr>
        <w:t>1</w:t>
      </w:r>
      <w:r>
        <w:rPr>
          <w:rFonts w:eastAsia="Batang" w:cs="Calibri"/>
          <w:b/>
          <w:color w:val="000000"/>
          <w:sz w:val="20"/>
          <w:szCs w:val="20"/>
        </w:rPr>
        <w:t>0</w:t>
      </w:r>
      <w:r w:rsidRPr="001000CE">
        <w:rPr>
          <w:rFonts w:eastAsia="Batang" w:cs="Calibri"/>
          <w:b/>
          <w:color w:val="000000"/>
          <w:sz w:val="20"/>
          <w:szCs w:val="20"/>
        </w:rPr>
        <w:t>.1.3.</w:t>
      </w:r>
      <w:r w:rsidRPr="001000CE">
        <w:rPr>
          <w:rFonts w:eastAsia="Batang" w:cs="Calibri"/>
          <w:color w:val="000000"/>
          <w:sz w:val="20"/>
          <w:szCs w:val="20"/>
        </w:rPr>
        <w:t xml:space="preserve"> As decisões e providências que ultrapassarem a competência do representante deverão ser solicitadas aos seus superiores em tempo hábil para a adoção das medidas convenientes;</w:t>
      </w:r>
    </w:p>
    <w:p w:rsidR="002C65FB" w:rsidRPr="001000CE" w:rsidRDefault="002C65FB" w:rsidP="002C65FB">
      <w:pPr>
        <w:tabs>
          <w:tab w:val="left" w:pos="7200"/>
        </w:tabs>
        <w:spacing w:after="0" w:line="240" w:lineRule="auto"/>
        <w:jc w:val="both"/>
        <w:rPr>
          <w:rFonts w:eastAsia="Batang" w:cs="Calibri"/>
          <w:color w:val="000000"/>
          <w:sz w:val="20"/>
          <w:szCs w:val="20"/>
        </w:rPr>
      </w:pPr>
      <w:r w:rsidRPr="001000CE">
        <w:rPr>
          <w:rFonts w:eastAsia="Batang" w:cs="Calibri"/>
          <w:b/>
          <w:color w:val="000000"/>
          <w:sz w:val="20"/>
          <w:szCs w:val="20"/>
        </w:rPr>
        <w:t>1</w:t>
      </w:r>
      <w:r>
        <w:rPr>
          <w:rFonts w:eastAsia="Batang" w:cs="Calibri"/>
          <w:b/>
          <w:color w:val="000000"/>
          <w:sz w:val="20"/>
          <w:szCs w:val="20"/>
        </w:rPr>
        <w:t>0</w:t>
      </w:r>
      <w:r w:rsidRPr="001000CE">
        <w:rPr>
          <w:rFonts w:eastAsia="Batang" w:cs="Calibri"/>
          <w:b/>
          <w:color w:val="000000"/>
          <w:sz w:val="20"/>
          <w:szCs w:val="20"/>
        </w:rPr>
        <w:t>.1.4.</w:t>
      </w:r>
      <w:r w:rsidRPr="001000CE">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2C65FB" w:rsidP="002C65FB">
      <w:pPr>
        <w:spacing w:after="120" w:line="240" w:lineRule="auto"/>
        <w:jc w:val="both"/>
        <w:rPr>
          <w:rFonts w:cs="Calibri"/>
          <w:sz w:val="20"/>
          <w:szCs w:val="20"/>
        </w:rPr>
      </w:pPr>
      <w:r w:rsidRPr="001000CE">
        <w:rPr>
          <w:rFonts w:eastAsia="Batang" w:cs="Calibri"/>
          <w:b/>
          <w:color w:val="000000"/>
          <w:sz w:val="20"/>
          <w:szCs w:val="20"/>
        </w:rPr>
        <w:t>1</w:t>
      </w:r>
      <w:r>
        <w:rPr>
          <w:rFonts w:eastAsia="Batang" w:cs="Calibri"/>
          <w:b/>
          <w:color w:val="000000"/>
          <w:sz w:val="20"/>
          <w:szCs w:val="20"/>
        </w:rPr>
        <w:t>0</w:t>
      </w:r>
      <w:r w:rsidRPr="001000CE">
        <w:rPr>
          <w:rFonts w:eastAsia="Batang" w:cs="Calibri"/>
          <w:b/>
          <w:color w:val="000000"/>
          <w:sz w:val="20"/>
          <w:szCs w:val="20"/>
        </w:rPr>
        <w:t>.1.5.</w:t>
      </w:r>
      <w:r w:rsidRPr="001000CE">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2C65FB">
        <w:rPr>
          <w:rFonts w:cs="Calibri"/>
          <w:sz w:val="20"/>
          <w:szCs w:val="20"/>
        </w:rPr>
        <w:t xml:space="preserve"> a</w:t>
      </w:r>
      <w:r w:rsidRPr="00975295">
        <w:rPr>
          <w:rFonts w:cs="Calibri"/>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2F677C" w:rsidRDefault="002F677C" w:rsidP="002F677C">
      <w:pPr>
        <w:autoSpaceDE w:val="0"/>
        <w:autoSpaceDN w:val="0"/>
        <w:adjustRightInd w:val="0"/>
        <w:spacing w:after="0" w:line="240" w:lineRule="auto"/>
        <w:jc w:val="both"/>
        <w:rPr>
          <w:rFonts w:cs="Calibri"/>
          <w:b/>
          <w:sz w:val="20"/>
          <w:szCs w:val="20"/>
        </w:rPr>
      </w:pPr>
      <w:r w:rsidRPr="002F677C">
        <w:rPr>
          <w:rFonts w:cs="Calibri"/>
          <w:b/>
          <w:sz w:val="20"/>
          <w:szCs w:val="20"/>
        </w:rPr>
        <w:t>17.</w:t>
      </w:r>
      <w:r w:rsidR="00963892">
        <w:rPr>
          <w:rFonts w:cs="Calibri"/>
          <w:b/>
          <w:sz w:val="20"/>
          <w:szCs w:val="20"/>
        </w:rPr>
        <w:t>1</w:t>
      </w:r>
      <w:r w:rsidRPr="002F677C">
        <w:rPr>
          <w:rFonts w:cs="Calibri"/>
          <w:b/>
          <w:sz w:val="20"/>
          <w:szCs w:val="20"/>
        </w:rPr>
        <w:t>.</w:t>
      </w:r>
      <w:r>
        <w:rPr>
          <w:rFonts w:cs="Calibri"/>
          <w:sz w:val="20"/>
          <w:szCs w:val="20"/>
        </w:rPr>
        <w:t xml:space="preserve"> </w:t>
      </w: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Diário Oficial do Estado.</w:t>
      </w:r>
    </w:p>
    <w:p w:rsidR="002F677C" w:rsidRPr="008156C4" w:rsidRDefault="002F677C" w:rsidP="002F677C">
      <w:pPr>
        <w:autoSpaceDE w:val="0"/>
        <w:autoSpaceDN w:val="0"/>
        <w:adjustRightInd w:val="0"/>
        <w:spacing w:after="0" w:line="240" w:lineRule="auto"/>
        <w:jc w:val="both"/>
        <w:rPr>
          <w:rFonts w:cs="Calibri"/>
          <w:sz w:val="20"/>
          <w:szCs w:val="20"/>
        </w:rPr>
      </w:pPr>
      <w:r>
        <w:rPr>
          <w:rFonts w:cs="Calibri"/>
          <w:b/>
          <w:sz w:val="20"/>
          <w:szCs w:val="20"/>
        </w:rPr>
        <w:t>17</w:t>
      </w:r>
      <w:r w:rsidRPr="008156C4">
        <w:rPr>
          <w:rFonts w:cs="Calibri"/>
          <w:b/>
          <w:sz w:val="20"/>
          <w:szCs w:val="20"/>
        </w:rPr>
        <w:t>.3.</w:t>
      </w:r>
      <w:r w:rsidRPr="008156C4">
        <w:rPr>
          <w:rFonts w:cs="Calibri"/>
          <w:sz w:val="20"/>
          <w:szCs w:val="20"/>
        </w:rPr>
        <w:t xml:space="preserve">  Diante das obrigações dispostas nas cláusulas norteadoras dos processos licitatórios o servidor designado para exercer a função de fiscal de contrato, sem prejuízo de suas atribuições, do </w:t>
      </w:r>
      <w:r w:rsidR="00963892">
        <w:rPr>
          <w:rFonts w:cs="Calibri"/>
          <w:sz w:val="20"/>
          <w:szCs w:val="20"/>
        </w:rPr>
        <w:t>T</w:t>
      </w:r>
      <w:r w:rsidRPr="008156C4">
        <w:rPr>
          <w:rFonts w:cs="Calibri"/>
          <w:sz w:val="20"/>
          <w:szCs w:val="20"/>
        </w:rPr>
        <w:t xml:space="preserve">ermo de </w:t>
      </w:r>
      <w:r w:rsidR="00963892">
        <w:rPr>
          <w:rFonts w:cs="Calibri"/>
          <w:sz w:val="20"/>
          <w:szCs w:val="20"/>
        </w:rPr>
        <w:t>R</w:t>
      </w:r>
      <w:r w:rsidRPr="008156C4">
        <w:rPr>
          <w:rFonts w:cs="Calibri"/>
          <w:sz w:val="20"/>
          <w:szCs w:val="20"/>
        </w:rPr>
        <w:t>eferência, esclarece acerca de suas atribuições:</w:t>
      </w:r>
    </w:p>
    <w:p w:rsidR="002F677C" w:rsidRPr="008156C4" w:rsidRDefault="002F677C" w:rsidP="002F677C">
      <w:pPr>
        <w:autoSpaceDE w:val="0"/>
        <w:autoSpaceDN w:val="0"/>
        <w:adjustRightInd w:val="0"/>
        <w:spacing w:after="0" w:line="240" w:lineRule="auto"/>
        <w:jc w:val="both"/>
        <w:rPr>
          <w:rFonts w:cs="Calibri"/>
          <w:sz w:val="20"/>
          <w:szCs w:val="20"/>
        </w:rPr>
      </w:pPr>
      <w:r w:rsidRPr="008156C4">
        <w:rPr>
          <w:rFonts w:cs="Calibri"/>
          <w:b/>
          <w:sz w:val="20"/>
          <w:szCs w:val="20"/>
        </w:rPr>
        <w:t>1</w:t>
      </w:r>
      <w:r>
        <w:rPr>
          <w:rFonts w:cs="Calibri"/>
          <w:b/>
          <w:sz w:val="20"/>
          <w:szCs w:val="20"/>
        </w:rPr>
        <w:t>7</w:t>
      </w:r>
      <w:r w:rsidRPr="008156C4">
        <w:rPr>
          <w:rFonts w:cs="Calibri"/>
          <w:b/>
          <w:sz w:val="20"/>
          <w:szCs w:val="20"/>
        </w:rPr>
        <w:t>.4.</w:t>
      </w:r>
      <w:r w:rsidRPr="008156C4">
        <w:rPr>
          <w:rFonts w:cs="Calibri"/>
          <w:sz w:val="20"/>
          <w:szCs w:val="20"/>
        </w:rPr>
        <w:t xml:space="preserve">    São atribuições do Fiscal: </w:t>
      </w:r>
    </w:p>
    <w:p w:rsidR="002F677C" w:rsidRPr="008156C4" w:rsidRDefault="002F677C" w:rsidP="002F677C">
      <w:pPr>
        <w:autoSpaceDE w:val="0"/>
        <w:autoSpaceDN w:val="0"/>
        <w:adjustRightInd w:val="0"/>
        <w:spacing w:after="0" w:line="240" w:lineRule="auto"/>
        <w:jc w:val="both"/>
        <w:rPr>
          <w:rFonts w:cs="Calibri"/>
          <w:sz w:val="20"/>
          <w:szCs w:val="20"/>
        </w:rPr>
      </w:pPr>
      <w:r w:rsidRPr="008156C4">
        <w:rPr>
          <w:rFonts w:cs="Calibri"/>
          <w:sz w:val="20"/>
          <w:szCs w:val="20"/>
        </w:rPr>
        <w:t xml:space="preserve">I - acompanhar e fiscalizar o fiel cumprimento do contrato; </w:t>
      </w:r>
    </w:p>
    <w:p w:rsidR="002F677C" w:rsidRPr="008156C4" w:rsidRDefault="002F677C" w:rsidP="002F677C">
      <w:pPr>
        <w:autoSpaceDE w:val="0"/>
        <w:autoSpaceDN w:val="0"/>
        <w:adjustRightInd w:val="0"/>
        <w:spacing w:after="0" w:line="240" w:lineRule="auto"/>
        <w:jc w:val="both"/>
        <w:rPr>
          <w:rFonts w:cs="Calibri"/>
          <w:sz w:val="20"/>
          <w:szCs w:val="20"/>
        </w:rPr>
      </w:pPr>
      <w:r w:rsidRPr="008156C4">
        <w:rPr>
          <w:rFonts w:cs="Calibri"/>
          <w:sz w:val="20"/>
          <w:szCs w:val="20"/>
        </w:rPr>
        <w:t>II - anotar em registro próprio, em forma de relatório, as irregularidades encontradas, as providências que determinou e o resultado das medidas;</w:t>
      </w:r>
    </w:p>
    <w:p w:rsidR="002F677C" w:rsidRPr="008156C4" w:rsidRDefault="002F677C" w:rsidP="002F677C">
      <w:pPr>
        <w:autoSpaceDE w:val="0"/>
        <w:autoSpaceDN w:val="0"/>
        <w:adjustRightInd w:val="0"/>
        <w:spacing w:after="0" w:line="240" w:lineRule="auto"/>
        <w:jc w:val="both"/>
        <w:rPr>
          <w:rFonts w:cs="Calibri"/>
          <w:sz w:val="20"/>
          <w:szCs w:val="20"/>
        </w:rPr>
      </w:pPr>
      <w:r w:rsidRPr="008156C4">
        <w:rPr>
          <w:rFonts w:cs="Calibri"/>
          <w:sz w:val="20"/>
          <w:szCs w:val="20"/>
        </w:rPr>
        <w:t>III - opinar sobre a oportunidade e conveniência de prorrogação de vigência ou aditamento do objeto;</w:t>
      </w:r>
    </w:p>
    <w:p w:rsidR="002F677C" w:rsidRPr="008156C4" w:rsidRDefault="002F677C" w:rsidP="002F677C">
      <w:pPr>
        <w:autoSpaceDE w:val="0"/>
        <w:autoSpaceDN w:val="0"/>
        <w:adjustRightInd w:val="0"/>
        <w:spacing w:after="0" w:line="240" w:lineRule="auto"/>
        <w:jc w:val="both"/>
        <w:rPr>
          <w:rFonts w:cs="Calibri"/>
          <w:sz w:val="20"/>
          <w:szCs w:val="20"/>
        </w:rPr>
      </w:pPr>
      <w:r w:rsidRPr="008156C4">
        <w:rPr>
          <w:rFonts w:cs="Calibri"/>
          <w:sz w:val="20"/>
          <w:szCs w:val="20"/>
        </w:rPr>
        <w:t xml:space="preserve">IV - justificar ocorrências e promover o atendimento de diligências dos órgãos de Controle Interno e Externo; </w:t>
      </w:r>
    </w:p>
    <w:p w:rsidR="002F677C" w:rsidRPr="008156C4" w:rsidRDefault="002F677C" w:rsidP="002F677C">
      <w:pPr>
        <w:autoSpaceDE w:val="0"/>
        <w:autoSpaceDN w:val="0"/>
        <w:adjustRightInd w:val="0"/>
        <w:spacing w:after="0" w:line="240" w:lineRule="auto"/>
        <w:jc w:val="both"/>
        <w:rPr>
          <w:rFonts w:cs="Calibri"/>
          <w:sz w:val="20"/>
          <w:szCs w:val="20"/>
        </w:rPr>
      </w:pPr>
      <w:r w:rsidRPr="008156C4">
        <w:rPr>
          <w:rFonts w:cs="Calibri"/>
          <w:sz w:val="20"/>
          <w:szCs w:val="20"/>
        </w:rPr>
        <w:t>V - atestar a realização dos serviços efetivamente prestados nas condições estabelecidas no instrumento contratual e/ou recebimentos dos materiais;</w:t>
      </w:r>
    </w:p>
    <w:p w:rsidR="002F677C" w:rsidRDefault="002F677C" w:rsidP="002F677C">
      <w:pPr>
        <w:spacing w:after="120" w:line="240" w:lineRule="auto"/>
        <w:jc w:val="both"/>
        <w:rPr>
          <w:rFonts w:cs="Calibri"/>
          <w:b/>
          <w:sz w:val="20"/>
          <w:szCs w:val="20"/>
        </w:rPr>
      </w:pPr>
      <w:r w:rsidRPr="008156C4">
        <w:rPr>
          <w:rFonts w:cs="Calibri"/>
          <w:sz w:val="20"/>
          <w:szCs w:val="20"/>
        </w:rPr>
        <w:t>VI - observar a execução do contrato, dentro dos limites dos créditos orçamentários para ele determinados.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94675">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F7610F" w:rsidRDefault="00F7610F"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F7610F">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2F677C">
        <w:rPr>
          <w:sz w:val="20"/>
          <w:szCs w:val="20"/>
        </w:rPr>
        <w:t>serviço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94675">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F7610F" w:rsidRDefault="00F7610F" w:rsidP="009963B0">
      <w:pPr>
        <w:pStyle w:val="Corpodetexto2"/>
        <w:spacing w:before="120" w:line="240" w:lineRule="auto"/>
        <w:ind w:right="516"/>
        <w:jc w:val="center"/>
        <w:rPr>
          <w:rFonts w:cs="Arial"/>
          <w:b/>
        </w:rPr>
      </w:pPr>
    </w:p>
    <w:p w:rsidR="00F7610F" w:rsidRDefault="00F7610F" w:rsidP="009963B0">
      <w:pPr>
        <w:pStyle w:val="Corpodetexto2"/>
        <w:spacing w:before="120" w:line="240" w:lineRule="auto"/>
        <w:ind w:right="516"/>
        <w:jc w:val="center"/>
        <w:rPr>
          <w:rFonts w:cs="Arial"/>
          <w:b/>
        </w:rPr>
      </w:pPr>
    </w:p>
    <w:p w:rsidR="00F7610F" w:rsidRDefault="00F7610F" w:rsidP="009963B0">
      <w:pPr>
        <w:pStyle w:val="Corpodetexto2"/>
        <w:spacing w:before="120" w:line="240" w:lineRule="auto"/>
        <w:ind w:right="516"/>
        <w:jc w:val="center"/>
        <w:rPr>
          <w:rFonts w:cs="Arial"/>
          <w:b/>
        </w:rPr>
      </w:pPr>
    </w:p>
    <w:p w:rsidR="00F7610F" w:rsidRDefault="00F7610F" w:rsidP="009963B0">
      <w:pPr>
        <w:pStyle w:val="Corpodetexto2"/>
        <w:spacing w:before="120" w:line="240" w:lineRule="auto"/>
        <w:ind w:right="516"/>
        <w:jc w:val="center"/>
        <w:rPr>
          <w:rFonts w:cs="Arial"/>
          <w:b/>
        </w:rPr>
      </w:pPr>
    </w:p>
    <w:p w:rsidR="00F7610F" w:rsidRDefault="00F7610F"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F677C">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D14664">
      <w:headerReference w:type="default" r:id="rId16"/>
      <w:footerReference w:type="default" r:id="rId17"/>
      <w:pgSz w:w="11920" w:h="16840"/>
      <w:pgMar w:top="2670" w:right="1430" w:bottom="142" w:left="1701" w:header="567"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10F" w:rsidRDefault="00F7610F">
      <w:pPr>
        <w:spacing w:after="0" w:line="240" w:lineRule="auto"/>
      </w:pPr>
      <w:r>
        <w:separator/>
      </w:r>
    </w:p>
  </w:endnote>
  <w:endnote w:type="continuationSeparator" w:id="1">
    <w:p w:rsidR="00F7610F" w:rsidRDefault="00F76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0F" w:rsidRDefault="00F7610F" w:rsidP="00D14664">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F7610F">
      <w:rPr>
        <w:rFonts w:ascii="Arial" w:hAnsi="Arial" w:cs="Arial"/>
        <w:color w:val="000000"/>
        <w:sz w:val="18"/>
      </w:rPr>
      <w:t>SCL/DL</w:t>
    </w:r>
    <w:r w:rsidRPr="006E170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7610F" w:rsidRPr="00171348" w:rsidRDefault="00F7610F"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F63D9" w:rsidRPr="005F63D9">
                  <w:rPr>
                    <w:rFonts w:ascii="Cambria" w:hAnsi="Cambria"/>
                    <w:noProof/>
                    <w:sz w:val="32"/>
                    <w:szCs w:val="44"/>
                  </w:rPr>
                  <w:t>2</w:t>
                </w:r>
                <w:r w:rsidRPr="00171348">
                  <w:rPr>
                    <w:sz w:val="16"/>
                  </w:rPr>
                  <w:fldChar w:fldCharType="end"/>
                </w:r>
              </w:p>
            </w:txbxContent>
          </v:textbox>
          <w10:wrap anchorx="page" anchory="margin"/>
        </v:rect>
      </w:pict>
    </w:r>
  </w:p>
  <w:p w:rsidR="00F7610F" w:rsidRDefault="00F7610F"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7610F" w:rsidRPr="005D646A" w:rsidRDefault="00F7610F">
    <w:pPr>
      <w:pStyle w:val="Rodap"/>
      <w:rPr>
        <w:sz w:val="20"/>
      </w:rPr>
    </w:pPr>
  </w:p>
  <w:p w:rsidR="00F7610F" w:rsidRDefault="00F7610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10F" w:rsidRDefault="00F7610F">
      <w:pPr>
        <w:spacing w:after="0" w:line="240" w:lineRule="auto"/>
      </w:pPr>
      <w:r>
        <w:separator/>
      </w:r>
    </w:p>
  </w:footnote>
  <w:footnote w:type="continuationSeparator" w:id="1">
    <w:p w:rsidR="00F7610F" w:rsidRDefault="00F76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0F" w:rsidRDefault="00F7610F" w:rsidP="00B85DB3">
    <w:pPr>
      <w:widowControl w:val="0"/>
      <w:tabs>
        <w:tab w:val="left" w:pos="889"/>
      </w:tabs>
      <w:autoSpaceDE w:val="0"/>
      <w:autoSpaceDN w:val="0"/>
      <w:adjustRightInd w:val="0"/>
      <w:spacing w:after="0" w:line="240" w:lineRule="auto"/>
      <w:jc w:val="right"/>
      <w:rPr>
        <w:noProof/>
      </w:rPr>
    </w:pPr>
    <w:r w:rsidRPr="00B85DB3">
      <w:rPr>
        <w:noProof/>
      </w:rPr>
      <w:drawing>
        <wp:anchor distT="0" distB="0" distL="114300" distR="114300" simplePos="0" relativeHeight="251663872" behindDoc="1" locked="0" layoutInCell="1" allowOverlap="1">
          <wp:simplePos x="0" y="0"/>
          <wp:positionH relativeFrom="page">
            <wp:posOffset>-4805</wp:posOffset>
          </wp:positionH>
          <wp:positionV relativeFrom="page">
            <wp:posOffset>-15903</wp:posOffset>
          </wp:positionV>
          <wp:extent cx="7594490" cy="1415332"/>
          <wp:effectExtent l="19050" t="0" r="646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F7610F" w:rsidRDefault="00F7610F" w:rsidP="00376B72">
    <w:pPr>
      <w:widowControl w:val="0"/>
      <w:tabs>
        <w:tab w:val="left" w:pos="1390"/>
      </w:tabs>
      <w:autoSpaceDE w:val="0"/>
      <w:autoSpaceDN w:val="0"/>
      <w:adjustRightInd w:val="0"/>
      <w:spacing w:after="0" w:line="200" w:lineRule="exact"/>
      <w:rPr>
        <w:noProof/>
      </w:rPr>
    </w:pPr>
    <w:r>
      <w:rPr>
        <w:noProof/>
      </w:rPr>
      <w:tab/>
    </w:r>
  </w:p>
  <w:p w:rsidR="00F7610F" w:rsidRDefault="00F7610F" w:rsidP="00376B72">
    <w:pPr>
      <w:widowControl w:val="0"/>
      <w:tabs>
        <w:tab w:val="left" w:pos="889"/>
      </w:tabs>
      <w:autoSpaceDE w:val="0"/>
      <w:autoSpaceDN w:val="0"/>
      <w:adjustRightInd w:val="0"/>
      <w:spacing w:after="0" w:line="200" w:lineRule="exact"/>
      <w:rPr>
        <w:noProof/>
      </w:rPr>
    </w:pPr>
  </w:p>
  <w:p w:rsidR="00F7610F" w:rsidRDefault="00F7610F" w:rsidP="00376B72">
    <w:pPr>
      <w:widowControl w:val="0"/>
      <w:tabs>
        <w:tab w:val="left" w:pos="889"/>
      </w:tabs>
      <w:autoSpaceDE w:val="0"/>
      <w:autoSpaceDN w:val="0"/>
      <w:adjustRightInd w:val="0"/>
      <w:spacing w:after="0" w:line="200" w:lineRule="exact"/>
      <w:rPr>
        <w:noProof/>
      </w:rPr>
    </w:pPr>
  </w:p>
  <w:p w:rsidR="00F7610F" w:rsidRDefault="00F7610F" w:rsidP="00376B72">
    <w:pPr>
      <w:widowControl w:val="0"/>
      <w:tabs>
        <w:tab w:val="left" w:pos="889"/>
      </w:tabs>
      <w:autoSpaceDE w:val="0"/>
      <w:autoSpaceDN w:val="0"/>
      <w:adjustRightInd w:val="0"/>
      <w:spacing w:after="0" w:line="200" w:lineRule="exact"/>
      <w:rPr>
        <w:noProof/>
      </w:rPr>
    </w:pPr>
  </w:p>
  <w:p w:rsidR="00F7610F" w:rsidRDefault="00F7610F" w:rsidP="00376B72">
    <w:pPr>
      <w:widowControl w:val="0"/>
      <w:tabs>
        <w:tab w:val="left" w:pos="889"/>
      </w:tabs>
      <w:autoSpaceDE w:val="0"/>
      <w:autoSpaceDN w:val="0"/>
      <w:adjustRightInd w:val="0"/>
      <w:spacing w:after="0" w:line="200" w:lineRule="exact"/>
      <w:rPr>
        <w:noProof/>
      </w:rPr>
    </w:pPr>
  </w:p>
  <w:p w:rsidR="00F7610F" w:rsidRDefault="00F7610F" w:rsidP="00376B72">
    <w:pPr>
      <w:widowControl w:val="0"/>
      <w:tabs>
        <w:tab w:val="left" w:pos="889"/>
      </w:tabs>
      <w:autoSpaceDE w:val="0"/>
      <w:autoSpaceDN w:val="0"/>
      <w:adjustRightInd w:val="0"/>
      <w:spacing w:after="0" w:line="200" w:lineRule="exact"/>
      <w:jc w:val="center"/>
      <w:rPr>
        <w:noProof/>
      </w:rPr>
    </w:pPr>
  </w:p>
  <w:p w:rsidR="00F7610F" w:rsidRDefault="00F7610F" w:rsidP="00376B72">
    <w:pPr>
      <w:widowControl w:val="0"/>
      <w:tabs>
        <w:tab w:val="left" w:pos="889"/>
      </w:tabs>
      <w:autoSpaceDE w:val="0"/>
      <w:autoSpaceDN w:val="0"/>
      <w:adjustRightInd w:val="0"/>
      <w:spacing w:after="0" w:line="200" w:lineRule="exact"/>
      <w:jc w:val="center"/>
      <w:rPr>
        <w:noProof/>
      </w:rPr>
    </w:pPr>
  </w:p>
  <w:p w:rsidR="00F7610F" w:rsidRPr="00376B72" w:rsidRDefault="00F7610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080</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F7610F" w:rsidRDefault="00F7610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F7610F" w:rsidRDefault="00F7610F">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F7610F" w:rsidRPr="00886D34" w:rsidRDefault="00F7610F" w:rsidP="00886D34">
                <w:pPr>
                  <w:rPr>
                    <w:szCs w:val="21"/>
                  </w:rPr>
                </w:pPr>
              </w:p>
            </w:txbxContent>
          </v:textbox>
          <w10:wrap anchorx="page" anchory="page"/>
        </v:shape>
      </w:pict>
    </w:r>
    <w:r>
      <w:rPr>
        <w:rFonts w:ascii="Arial Narrow" w:hAnsi="Arial Narrow" w:cs="Arial"/>
        <w:b/>
        <w:bCs/>
        <w:color w:val="000000"/>
        <w:sz w:val="18"/>
      </w:rPr>
      <w:t>927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A3D"/>
    <w:multiLevelType w:val="hybridMultilevel"/>
    <w:tmpl w:val="F440C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BA7F5D"/>
    <w:multiLevelType w:val="multilevel"/>
    <w:tmpl w:val="D7764578"/>
    <w:lvl w:ilvl="0">
      <w:start w:val="11"/>
      <w:numFmt w:val="decimal"/>
      <w:lvlText w:val="%1"/>
      <w:lvlJc w:val="left"/>
      <w:pPr>
        <w:tabs>
          <w:tab w:val="num" w:pos="405"/>
        </w:tabs>
        <w:ind w:left="405" w:hanging="405"/>
      </w:pPr>
      <w:rPr>
        <w:rFonts w:eastAsia="Batang" w:cs="Times New Roman" w:hint="default"/>
        <w:color w:val="000000"/>
      </w:rPr>
    </w:lvl>
    <w:lvl w:ilvl="1">
      <w:start w:val="2"/>
      <w:numFmt w:val="decimal"/>
      <w:lvlText w:val="%1.%2"/>
      <w:lvlJc w:val="left"/>
      <w:pPr>
        <w:tabs>
          <w:tab w:val="num" w:pos="720"/>
        </w:tabs>
        <w:ind w:left="720" w:hanging="720"/>
      </w:pPr>
      <w:rPr>
        <w:rFonts w:eastAsia="Batang" w:cs="Times New Roman" w:hint="default"/>
        <w:b/>
        <w:color w:val="000000"/>
      </w:rPr>
    </w:lvl>
    <w:lvl w:ilvl="2">
      <w:start w:val="1"/>
      <w:numFmt w:val="decimal"/>
      <w:lvlText w:val="%1.%2.%3"/>
      <w:lvlJc w:val="left"/>
      <w:pPr>
        <w:tabs>
          <w:tab w:val="num" w:pos="720"/>
        </w:tabs>
        <w:ind w:left="720" w:hanging="720"/>
      </w:pPr>
      <w:rPr>
        <w:rFonts w:eastAsia="Batang" w:cs="Times New Roman" w:hint="default"/>
        <w:color w:val="000000"/>
      </w:rPr>
    </w:lvl>
    <w:lvl w:ilvl="3">
      <w:start w:val="1"/>
      <w:numFmt w:val="decimal"/>
      <w:lvlText w:val="%1.%2.%3.%4"/>
      <w:lvlJc w:val="left"/>
      <w:pPr>
        <w:tabs>
          <w:tab w:val="num" w:pos="1080"/>
        </w:tabs>
        <w:ind w:left="1080" w:hanging="1080"/>
      </w:pPr>
      <w:rPr>
        <w:rFonts w:eastAsia="Batang" w:cs="Times New Roman" w:hint="default"/>
        <w:color w:val="000000"/>
      </w:rPr>
    </w:lvl>
    <w:lvl w:ilvl="4">
      <w:start w:val="1"/>
      <w:numFmt w:val="decimal"/>
      <w:lvlText w:val="%1.%2.%3.%4.%5"/>
      <w:lvlJc w:val="left"/>
      <w:pPr>
        <w:tabs>
          <w:tab w:val="num" w:pos="1080"/>
        </w:tabs>
        <w:ind w:left="1080" w:hanging="1080"/>
      </w:pPr>
      <w:rPr>
        <w:rFonts w:eastAsia="Batang" w:cs="Times New Roman" w:hint="default"/>
        <w:color w:val="000000"/>
      </w:rPr>
    </w:lvl>
    <w:lvl w:ilvl="5">
      <w:start w:val="1"/>
      <w:numFmt w:val="decimal"/>
      <w:lvlText w:val="%1.%2.%3.%4.%5.%6"/>
      <w:lvlJc w:val="left"/>
      <w:pPr>
        <w:tabs>
          <w:tab w:val="num" w:pos="1440"/>
        </w:tabs>
        <w:ind w:left="1440" w:hanging="1440"/>
      </w:pPr>
      <w:rPr>
        <w:rFonts w:eastAsia="Batang" w:cs="Times New Roman" w:hint="default"/>
        <w:color w:val="000000"/>
      </w:rPr>
    </w:lvl>
    <w:lvl w:ilvl="6">
      <w:start w:val="1"/>
      <w:numFmt w:val="decimal"/>
      <w:lvlText w:val="%1.%2.%3.%4.%5.%6.%7"/>
      <w:lvlJc w:val="left"/>
      <w:pPr>
        <w:tabs>
          <w:tab w:val="num" w:pos="1440"/>
        </w:tabs>
        <w:ind w:left="1440" w:hanging="1440"/>
      </w:pPr>
      <w:rPr>
        <w:rFonts w:eastAsia="Batang" w:cs="Times New Roman" w:hint="default"/>
        <w:color w:val="000000"/>
      </w:rPr>
    </w:lvl>
    <w:lvl w:ilvl="7">
      <w:start w:val="1"/>
      <w:numFmt w:val="decimal"/>
      <w:lvlText w:val="%1.%2.%3.%4.%5.%6.%7.%8"/>
      <w:lvlJc w:val="left"/>
      <w:pPr>
        <w:tabs>
          <w:tab w:val="num" w:pos="1800"/>
        </w:tabs>
        <w:ind w:left="1800" w:hanging="1800"/>
      </w:pPr>
      <w:rPr>
        <w:rFonts w:eastAsia="Batang" w:cs="Times New Roman" w:hint="default"/>
        <w:color w:val="000000"/>
      </w:rPr>
    </w:lvl>
    <w:lvl w:ilvl="8">
      <w:start w:val="1"/>
      <w:numFmt w:val="decimal"/>
      <w:lvlText w:val="%1.%2.%3.%4.%5.%6.%7.%8.%9"/>
      <w:lvlJc w:val="left"/>
      <w:pPr>
        <w:tabs>
          <w:tab w:val="num" w:pos="2160"/>
        </w:tabs>
        <w:ind w:left="2160" w:hanging="2160"/>
      </w:pPr>
      <w:rPr>
        <w:rFonts w:eastAsia="Batang" w:cs="Times New Roman" w:hint="default"/>
        <w:color w:val="000000"/>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1CA49F5"/>
    <w:multiLevelType w:val="hybridMultilevel"/>
    <w:tmpl w:val="4558A176"/>
    <w:lvl w:ilvl="0" w:tplc="04160017">
      <w:start w:val="1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80402E6"/>
    <w:multiLevelType w:val="multilevel"/>
    <w:tmpl w:val="BFA4AE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882EE4"/>
    <w:multiLevelType w:val="hybridMultilevel"/>
    <w:tmpl w:val="80B4E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64306E"/>
    <w:multiLevelType w:val="hybridMultilevel"/>
    <w:tmpl w:val="1CC2BFAC"/>
    <w:lvl w:ilvl="0" w:tplc="05667100">
      <w:start w:val="1"/>
      <w:numFmt w:val="lowerLetter"/>
      <w:lvlText w:val="%1."/>
      <w:lvlJc w:val="left"/>
      <w:pPr>
        <w:tabs>
          <w:tab w:val="num" w:pos="720"/>
        </w:tabs>
        <w:ind w:left="720" w:hanging="360"/>
      </w:pPr>
      <w:rPr>
        <w:rFonts w:hint="default"/>
        <w:b/>
      </w:rPr>
    </w:lvl>
    <w:lvl w:ilvl="1" w:tplc="C9FA3AE4">
      <w:start w:val="1"/>
      <w:numFmt w:val="lowerLetter"/>
      <w:lvlText w:val="%2)"/>
      <w:lvlJc w:val="left"/>
      <w:pPr>
        <w:tabs>
          <w:tab w:val="num" w:pos="1776"/>
        </w:tabs>
        <w:ind w:left="1080" w:firstLine="0"/>
      </w:pPr>
      <w:rPr>
        <w:rFonts w:hint="default"/>
        <w:b w:val="0"/>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5EB1068E"/>
    <w:multiLevelType w:val="hybridMultilevel"/>
    <w:tmpl w:val="5BDC7896"/>
    <w:lvl w:ilvl="0" w:tplc="FC2E2442">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9AD6C3B"/>
    <w:multiLevelType w:val="hybridMultilevel"/>
    <w:tmpl w:val="A3FEC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8"/>
  </w:num>
  <w:num w:numId="2">
    <w:abstractNumId w:val="6"/>
  </w:num>
  <w:num w:numId="3">
    <w:abstractNumId w:val="5"/>
  </w:num>
  <w:num w:numId="4">
    <w:abstractNumId w:val="15"/>
  </w:num>
  <w:num w:numId="5">
    <w:abstractNumId w:val="22"/>
  </w:num>
  <w:num w:numId="6">
    <w:abstractNumId w:val="7"/>
  </w:num>
  <w:num w:numId="7">
    <w:abstractNumId w:val="12"/>
  </w:num>
  <w:num w:numId="8">
    <w:abstractNumId w:val="1"/>
  </w:num>
  <w:num w:numId="9">
    <w:abstractNumId w:val="24"/>
  </w:num>
  <w:num w:numId="10">
    <w:abstractNumId w:val="13"/>
  </w:num>
  <w:num w:numId="11">
    <w:abstractNumId w:val="2"/>
  </w:num>
  <w:num w:numId="12">
    <w:abstractNumId w:val="8"/>
  </w:num>
  <w:num w:numId="13">
    <w:abstractNumId w:val="32"/>
  </w:num>
  <w:num w:numId="14">
    <w:abstractNumId w:val="20"/>
  </w:num>
  <w:num w:numId="15">
    <w:abstractNumId w:val="35"/>
  </w:num>
  <w:num w:numId="16">
    <w:abstractNumId w:val="11"/>
  </w:num>
  <w:num w:numId="17">
    <w:abstractNumId w:val="4"/>
  </w:num>
  <w:num w:numId="18">
    <w:abstractNumId w:val="10"/>
  </w:num>
  <w:num w:numId="19">
    <w:abstractNumId w:val="14"/>
  </w:num>
  <w:num w:numId="20">
    <w:abstractNumId w:val="19"/>
  </w:num>
  <w:num w:numId="21">
    <w:abstractNumId w:val="25"/>
  </w:num>
  <w:num w:numId="22">
    <w:abstractNumId w:val="9"/>
  </w:num>
  <w:num w:numId="23">
    <w:abstractNumId w:val="34"/>
  </w:num>
  <w:num w:numId="24">
    <w:abstractNumId w:val="21"/>
  </w:num>
  <w:num w:numId="25">
    <w:abstractNumId w:val="36"/>
  </w:num>
  <w:num w:numId="26">
    <w:abstractNumId w:val="18"/>
  </w:num>
  <w:num w:numId="27">
    <w:abstractNumId w:val="31"/>
  </w:num>
  <w:num w:numId="28">
    <w:abstractNumId w:val="30"/>
  </w:num>
  <w:num w:numId="29">
    <w:abstractNumId w:val="16"/>
  </w:num>
  <w:num w:numId="30">
    <w:abstractNumId w:val="33"/>
  </w:num>
  <w:num w:numId="31">
    <w:abstractNumId w:val="26"/>
  </w:num>
  <w:num w:numId="32">
    <w:abstractNumId w:val="29"/>
  </w:num>
  <w:num w:numId="33">
    <w:abstractNumId w:val="0"/>
  </w:num>
  <w:num w:numId="34">
    <w:abstractNumId w:val="27"/>
  </w:num>
  <w:num w:numId="35">
    <w:abstractNumId w:val="23"/>
  </w:num>
  <w:num w:numId="36">
    <w:abstractNumId w:val="17"/>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2B10"/>
    <w:rsid w:val="00034F10"/>
    <w:rsid w:val="0003511E"/>
    <w:rsid w:val="00041DAE"/>
    <w:rsid w:val="00043515"/>
    <w:rsid w:val="0004672D"/>
    <w:rsid w:val="0004748C"/>
    <w:rsid w:val="00050645"/>
    <w:rsid w:val="00051AAF"/>
    <w:rsid w:val="00052FFF"/>
    <w:rsid w:val="00054F6A"/>
    <w:rsid w:val="00056856"/>
    <w:rsid w:val="00063361"/>
    <w:rsid w:val="00063BA6"/>
    <w:rsid w:val="000701A3"/>
    <w:rsid w:val="0007136A"/>
    <w:rsid w:val="00071501"/>
    <w:rsid w:val="00073513"/>
    <w:rsid w:val="00074675"/>
    <w:rsid w:val="00076D6C"/>
    <w:rsid w:val="00080133"/>
    <w:rsid w:val="000817C5"/>
    <w:rsid w:val="00086BC2"/>
    <w:rsid w:val="00087552"/>
    <w:rsid w:val="00087DE4"/>
    <w:rsid w:val="00090106"/>
    <w:rsid w:val="0009024A"/>
    <w:rsid w:val="00091D33"/>
    <w:rsid w:val="000922C6"/>
    <w:rsid w:val="0009549F"/>
    <w:rsid w:val="00095808"/>
    <w:rsid w:val="0009681A"/>
    <w:rsid w:val="000971DA"/>
    <w:rsid w:val="000A00B6"/>
    <w:rsid w:val="000A261E"/>
    <w:rsid w:val="000A39CD"/>
    <w:rsid w:val="000A79A2"/>
    <w:rsid w:val="000A79D8"/>
    <w:rsid w:val="000B022E"/>
    <w:rsid w:val="000B12D3"/>
    <w:rsid w:val="000B16BC"/>
    <w:rsid w:val="000B2BBF"/>
    <w:rsid w:val="000B4B6B"/>
    <w:rsid w:val="000C1924"/>
    <w:rsid w:val="000C5541"/>
    <w:rsid w:val="000C7CDE"/>
    <w:rsid w:val="000D21A3"/>
    <w:rsid w:val="000D30D3"/>
    <w:rsid w:val="000D3E3E"/>
    <w:rsid w:val="000D6055"/>
    <w:rsid w:val="000E0279"/>
    <w:rsid w:val="000E50C1"/>
    <w:rsid w:val="000E58FA"/>
    <w:rsid w:val="000E5D4F"/>
    <w:rsid w:val="000F07AE"/>
    <w:rsid w:val="000F28E2"/>
    <w:rsid w:val="000F454F"/>
    <w:rsid w:val="000F7DFB"/>
    <w:rsid w:val="001000CE"/>
    <w:rsid w:val="00100E8F"/>
    <w:rsid w:val="001037FC"/>
    <w:rsid w:val="00111077"/>
    <w:rsid w:val="0011567F"/>
    <w:rsid w:val="001214D3"/>
    <w:rsid w:val="00123068"/>
    <w:rsid w:val="00123460"/>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0326"/>
    <w:rsid w:val="00173B20"/>
    <w:rsid w:val="001743B2"/>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BA7"/>
    <w:rsid w:val="001A3D96"/>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65E3"/>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77C8"/>
    <w:rsid w:val="00245101"/>
    <w:rsid w:val="00250367"/>
    <w:rsid w:val="00250E6C"/>
    <w:rsid w:val="00250EE2"/>
    <w:rsid w:val="00253CAE"/>
    <w:rsid w:val="002563FC"/>
    <w:rsid w:val="00266E4B"/>
    <w:rsid w:val="002676BE"/>
    <w:rsid w:val="00273950"/>
    <w:rsid w:val="00275074"/>
    <w:rsid w:val="002750E0"/>
    <w:rsid w:val="0027599D"/>
    <w:rsid w:val="00280953"/>
    <w:rsid w:val="0028153D"/>
    <w:rsid w:val="00281E49"/>
    <w:rsid w:val="0028287D"/>
    <w:rsid w:val="00283CE5"/>
    <w:rsid w:val="002852F8"/>
    <w:rsid w:val="00285A90"/>
    <w:rsid w:val="00286D23"/>
    <w:rsid w:val="002917AD"/>
    <w:rsid w:val="002959C0"/>
    <w:rsid w:val="0029744E"/>
    <w:rsid w:val="00297850"/>
    <w:rsid w:val="00297AFD"/>
    <w:rsid w:val="002A0356"/>
    <w:rsid w:val="002A5014"/>
    <w:rsid w:val="002A591A"/>
    <w:rsid w:val="002A5C62"/>
    <w:rsid w:val="002A6BAC"/>
    <w:rsid w:val="002B09D2"/>
    <w:rsid w:val="002B2363"/>
    <w:rsid w:val="002B24D6"/>
    <w:rsid w:val="002B3089"/>
    <w:rsid w:val="002C11F2"/>
    <w:rsid w:val="002C2FB9"/>
    <w:rsid w:val="002C39B5"/>
    <w:rsid w:val="002C65FB"/>
    <w:rsid w:val="002C7430"/>
    <w:rsid w:val="002C7529"/>
    <w:rsid w:val="002D46FD"/>
    <w:rsid w:val="002D485F"/>
    <w:rsid w:val="002D52C8"/>
    <w:rsid w:val="002D6236"/>
    <w:rsid w:val="002F3F21"/>
    <w:rsid w:val="002F677C"/>
    <w:rsid w:val="002F7107"/>
    <w:rsid w:val="002F771C"/>
    <w:rsid w:val="00305D35"/>
    <w:rsid w:val="003074CF"/>
    <w:rsid w:val="003156FF"/>
    <w:rsid w:val="00315CF6"/>
    <w:rsid w:val="0031685E"/>
    <w:rsid w:val="00323E04"/>
    <w:rsid w:val="00324B30"/>
    <w:rsid w:val="00327921"/>
    <w:rsid w:val="003313B0"/>
    <w:rsid w:val="00333713"/>
    <w:rsid w:val="00340D5A"/>
    <w:rsid w:val="00343707"/>
    <w:rsid w:val="00344632"/>
    <w:rsid w:val="00344E12"/>
    <w:rsid w:val="00345C40"/>
    <w:rsid w:val="00346F0E"/>
    <w:rsid w:val="003516E5"/>
    <w:rsid w:val="003528E2"/>
    <w:rsid w:val="00353111"/>
    <w:rsid w:val="00355751"/>
    <w:rsid w:val="0035606A"/>
    <w:rsid w:val="00356C8F"/>
    <w:rsid w:val="003574D4"/>
    <w:rsid w:val="00360007"/>
    <w:rsid w:val="00360641"/>
    <w:rsid w:val="00361289"/>
    <w:rsid w:val="00365CDC"/>
    <w:rsid w:val="00367D0D"/>
    <w:rsid w:val="003709D6"/>
    <w:rsid w:val="00372592"/>
    <w:rsid w:val="00373D8B"/>
    <w:rsid w:val="00375D5A"/>
    <w:rsid w:val="00376B72"/>
    <w:rsid w:val="00376CF1"/>
    <w:rsid w:val="003816A3"/>
    <w:rsid w:val="00382BE7"/>
    <w:rsid w:val="00384F13"/>
    <w:rsid w:val="00385582"/>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74E"/>
    <w:rsid w:val="003D1922"/>
    <w:rsid w:val="003D2878"/>
    <w:rsid w:val="003D47FD"/>
    <w:rsid w:val="003D57FB"/>
    <w:rsid w:val="003D5BC9"/>
    <w:rsid w:val="003D65BF"/>
    <w:rsid w:val="003E0AAD"/>
    <w:rsid w:val="003E0C0F"/>
    <w:rsid w:val="003E10B5"/>
    <w:rsid w:val="003E1296"/>
    <w:rsid w:val="003E56D5"/>
    <w:rsid w:val="003E573D"/>
    <w:rsid w:val="003E7DE1"/>
    <w:rsid w:val="003F0393"/>
    <w:rsid w:val="003F1568"/>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6CD5"/>
    <w:rsid w:val="004779F5"/>
    <w:rsid w:val="0048183B"/>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69FE"/>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3B8B"/>
    <w:rsid w:val="005152B4"/>
    <w:rsid w:val="00516035"/>
    <w:rsid w:val="005169CE"/>
    <w:rsid w:val="005200CD"/>
    <w:rsid w:val="005203EF"/>
    <w:rsid w:val="00521C3B"/>
    <w:rsid w:val="00522030"/>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07DC"/>
    <w:rsid w:val="00580C76"/>
    <w:rsid w:val="00581FD1"/>
    <w:rsid w:val="00583B7F"/>
    <w:rsid w:val="0058433C"/>
    <w:rsid w:val="005876D1"/>
    <w:rsid w:val="0059034F"/>
    <w:rsid w:val="0059074C"/>
    <w:rsid w:val="00590966"/>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4C17"/>
    <w:rsid w:val="005C6969"/>
    <w:rsid w:val="005C7683"/>
    <w:rsid w:val="005D02CA"/>
    <w:rsid w:val="005D0DA5"/>
    <w:rsid w:val="005D3A14"/>
    <w:rsid w:val="005D4ECE"/>
    <w:rsid w:val="005D646A"/>
    <w:rsid w:val="005D663D"/>
    <w:rsid w:val="005E075A"/>
    <w:rsid w:val="005E1CAB"/>
    <w:rsid w:val="005E3A8B"/>
    <w:rsid w:val="005F5DBA"/>
    <w:rsid w:val="005F63D9"/>
    <w:rsid w:val="005F6698"/>
    <w:rsid w:val="00601024"/>
    <w:rsid w:val="00606801"/>
    <w:rsid w:val="00611FE6"/>
    <w:rsid w:val="00613A0D"/>
    <w:rsid w:val="00613BCE"/>
    <w:rsid w:val="006161DB"/>
    <w:rsid w:val="0061637B"/>
    <w:rsid w:val="0061647D"/>
    <w:rsid w:val="00617132"/>
    <w:rsid w:val="0062161B"/>
    <w:rsid w:val="006249AC"/>
    <w:rsid w:val="00627DAE"/>
    <w:rsid w:val="00630A6B"/>
    <w:rsid w:val="0063209B"/>
    <w:rsid w:val="006332C9"/>
    <w:rsid w:val="0063374C"/>
    <w:rsid w:val="006364DB"/>
    <w:rsid w:val="00640FAB"/>
    <w:rsid w:val="00642F15"/>
    <w:rsid w:val="00650D01"/>
    <w:rsid w:val="00651B3C"/>
    <w:rsid w:val="00652012"/>
    <w:rsid w:val="00652328"/>
    <w:rsid w:val="0065446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C314B"/>
    <w:rsid w:val="006C56E3"/>
    <w:rsid w:val="006C5C3C"/>
    <w:rsid w:val="006D20E3"/>
    <w:rsid w:val="006E0309"/>
    <w:rsid w:val="006E1703"/>
    <w:rsid w:val="006E2022"/>
    <w:rsid w:val="006E2533"/>
    <w:rsid w:val="006E351F"/>
    <w:rsid w:val="006E462F"/>
    <w:rsid w:val="006E5900"/>
    <w:rsid w:val="006E5C81"/>
    <w:rsid w:val="006F1ABE"/>
    <w:rsid w:val="006F2E18"/>
    <w:rsid w:val="006F36A6"/>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366BA"/>
    <w:rsid w:val="0074063E"/>
    <w:rsid w:val="00740DCA"/>
    <w:rsid w:val="00741C7C"/>
    <w:rsid w:val="00743F36"/>
    <w:rsid w:val="007479E2"/>
    <w:rsid w:val="00747A9E"/>
    <w:rsid w:val="0075202E"/>
    <w:rsid w:val="007520D0"/>
    <w:rsid w:val="00754080"/>
    <w:rsid w:val="00754EEA"/>
    <w:rsid w:val="00754F8B"/>
    <w:rsid w:val="00761785"/>
    <w:rsid w:val="00761854"/>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4D7A"/>
    <w:rsid w:val="007F6F54"/>
    <w:rsid w:val="007F7435"/>
    <w:rsid w:val="007F7726"/>
    <w:rsid w:val="0080023A"/>
    <w:rsid w:val="0080033E"/>
    <w:rsid w:val="008016F5"/>
    <w:rsid w:val="008028A7"/>
    <w:rsid w:val="0080322E"/>
    <w:rsid w:val="0080494C"/>
    <w:rsid w:val="0080514C"/>
    <w:rsid w:val="008058ED"/>
    <w:rsid w:val="00810D8C"/>
    <w:rsid w:val="0081464D"/>
    <w:rsid w:val="008156C4"/>
    <w:rsid w:val="00817264"/>
    <w:rsid w:val="008209F0"/>
    <w:rsid w:val="00820B5B"/>
    <w:rsid w:val="00820BDF"/>
    <w:rsid w:val="00822A16"/>
    <w:rsid w:val="00826D35"/>
    <w:rsid w:val="00827372"/>
    <w:rsid w:val="00830C03"/>
    <w:rsid w:val="00831475"/>
    <w:rsid w:val="00832408"/>
    <w:rsid w:val="00834267"/>
    <w:rsid w:val="008366FB"/>
    <w:rsid w:val="00840537"/>
    <w:rsid w:val="00840676"/>
    <w:rsid w:val="00842D5B"/>
    <w:rsid w:val="00847DC5"/>
    <w:rsid w:val="00851B14"/>
    <w:rsid w:val="008526AD"/>
    <w:rsid w:val="00854C9E"/>
    <w:rsid w:val="00855B82"/>
    <w:rsid w:val="00857887"/>
    <w:rsid w:val="00860844"/>
    <w:rsid w:val="00862F09"/>
    <w:rsid w:val="008632C4"/>
    <w:rsid w:val="00863876"/>
    <w:rsid w:val="008663E0"/>
    <w:rsid w:val="00866700"/>
    <w:rsid w:val="00874DCC"/>
    <w:rsid w:val="00875827"/>
    <w:rsid w:val="008778CF"/>
    <w:rsid w:val="008815F4"/>
    <w:rsid w:val="00881E49"/>
    <w:rsid w:val="0088262D"/>
    <w:rsid w:val="00882EDC"/>
    <w:rsid w:val="0088365D"/>
    <w:rsid w:val="0088367F"/>
    <w:rsid w:val="00883FD5"/>
    <w:rsid w:val="00886D34"/>
    <w:rsid w:val="00886EEB"/>
    <w:rsid w:val="0088772D"/>
    <w:rsid w:val="008904BD"/>
    <w:rsid w:val="00891870"/>
    <w:rsid w:val="00892D1B"/>
    <w:rsid w:val="00894DC3"/>
    <w:rsid w:val="00895ECC"/>
    <w:rsid w:val="0089651B"/>
    <w:rsid w:val="00896E13"/>
    <w:rsid w:val="008A7A56"/>
    <w:rsid w:val="008B67F7"/>
    <w:rsid w:val="008C291D"/>
    <w:rsid w:val="008C29FF"/>
    <w:rsid w:val="008C2A46"/>
    <w:rsid w:val="008C3009"/>
    <w:rsid w:val="008C34DB"/>
    <w:rsid w:val="008C3E5E"/>
    <w:rsid w:val="008C5C25"/>
    <w:rsid w:val="008C6D19"/>
    <w:rsid w:val="008D1B19"/>
    <w:rsid w:val="008D429D"/>
    <w:rsid w:val="008D706D"/>
    <w:rsid w:val="008D7322"/>
    <w:rsid w:val="008E5409"/>
    <w:rsid w:val="008E63FA"/>
    <w:rsid w:val="008E65F7"/>
    <w:rsid w:val="008E7A32"/>
    <w:rsid w:val="008E7DBD"/>
    <w:rsid w:val="008F280E"/>
    <w:rsid w:val="008F40D1"/>
    <w:rsid w:val="00901BD0"/>
    <w:rsid w:val="00902CF7"/>
    <w:rsid w:val="00905C8D"/>
    <w:rsid w:val="00907F99"/>
    <w:rsid w:val="00911BC0"/>
    <w:rsid w:val="00913420"/>
    <w:rsid w:val="00913FDE"/>
    <w:rsid w:val="009171E2"/>
    <w:rsid w:val="009172D2"/>
    <w:rsid w:val="00921B72"/>
    <w:rsid w:val="009237F3"/>
    <w:rsid w:val="0092492A"/>
    <w:rsid w:val="009252A0"/>
    <w:rsid w:val="009255F5"/>
    <w:rsid w:val="009347EE"/>
    <w:rsid w:val="009357FB"/>
    <w:rsid w:val="009379D3"/>
    <w:rsid w:val="0094142E"/>
    <w:rsid w:val="00944C9B"/>
    <w:rsid w:val="00946F78"/>
    <w:rsid w:val="0094706E"/>
    <w:rsid w:val="0095252B"/>
    <w:rsid w:val="00963892"/>
    <w:rsid w:val="00967891"/>
    <w:rsid w:val="009707DE"/>
    <w:rsid w:val="009711AB"/>
    <w:rsid w:val="0097214A"/>
    <w:rsid w:val="0097373E"/>
    <w:rsid w:val="0097505F"/>
    <w:rsid w:val="00975295"/>
    <w:rsid w:val="00982060"/>
    <w:rsid w:val="00984DB9"/>
    <w:rsid w:val="00985E64"/>
    <w:rsid w:val="00987037"/>
    <w:rsid w:val="0098711E"/>
    <w:rsid w:val="00994675"/>
    <w:rsid w:val="009963B0"/>
    <w:rsid w:val="009A2BF6"/>
    <w:rsid w:val="009A789B"/>
    <w:rsid w:val="009B1BAC"/>
    <w:rsid w:val="009B384F"/>
    <w:rsid w:val="009B4B66"/>
    <w:rsid w:val="009C228C"/>
    <w:rsid w:val="009C28D9"/>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39A2"/>
    <w:rsid w:val="00A15D73"/>
    <w:rsid w:val="00A160B3"/>
    <w:rsid w:val="00A17FB4"/>
    <w:rsid w:val="00A203E3"/>
    <w:rsid w:val="00A253F3"/>
    <w:rsid w:val="00A26171"/>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2649"/>
    <w:rsid w:val="00A60AE5"/>
    <w:rsid w:val="00A60D88"/>
    <w:rsid w:val="00A62F51"/>
    <w:rsid w:val="00A63100"/>
    <w:rsid w:val="00A6378D"/>
    <w:rsid w:val="00A6380A"/>
    <w:rsid w:val="00A67D5F"/>
    <w:rsid w:val="00A70DEA"/>
    <w:rsid w:val="00A829F9"/>
    <w:rsid w:val="00A83E1D"/>
    <w:rsid w:val="00A865E8"/>
    <w:rsid w:val="00A90579"/>
    <w:rsid w:val="00A93217"/>
    <w:rsid w:val="00A96722"/>
    <w:rsid w:val="00A97A4E"/>
    <w:rsid w:val="00AA22D6"/>
    <w:rsid w:val="00AA483D"/>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17D87"/>
    <w:rsid w:val="00B216D5"/>
    <w:rsid w:val="00B21B56"/>
    <w:rsid w:val="00B27273"/>
    <w:rsid w:val="00B30D74"/>
    <w:rsid w:val="00B31106"/>
    <w:rsid w:val="00B33954"/>
    <w:rsid w:val="00B36691"/>
    <w:rsid w:val="00B36DE8"/>
    <w:rsid w:val="00B44AA8"/>
    <w:rsid w:val="00B47D86"/>
    <w:rsid w:val="00B53EFF"/>
    <w:rsid w:val="00B5470C"/>
    <w:rsid w:val="00B57B0B"/>
    <w:rsid w:val="00B63B9E"/>
    <w:rsid w:val="00B70FB9"/>
    <w:rsid w:val="00B7120D"/>
    <w:rsid w:val="00B71C39"/>
    <w:rsid w:val="00B744F3"/>
    <w:rsid w:val="00B747E8"/>
    <w:rsid w:val="00B76FAA"/>
    <w:rsid w:val="00B85DB3"/>
    <w:rsid w:val="00B946A1"/>
    <w:rsid w:val="00B950BD"/>
    <w:rsid w:val="00BA15D3"/>
    <w:rsid w:val="00BA258E"/>
    <w:rsid w:val="00BB059D"/>
    <w:rsid w:val="00BB16D8"/>
    <w:rsid w:val="00BB6432"/>
    <w:rsid w:val="00BB7A60"/>
    <w:rsid w:val="00BC0356"/>
    <w:rsid w:val="00BC0996"/>
    <w:rsid w:val="00BC23E7"/>
    <w:rsid w:val="00BC3860"/>
    <w:rsid w:val="00BD26A5"/>
    <w:rsid w:val="00BD4429"/>
    <w:rsid w:val="00BE0184"/>
    <w:rsid w:val="00BE06A3"/>
    <w:rsid w:val="00BE0C04"/>
    <w:rsid w:val="00BE2B40"/>
    <w:rsid w:val="00BE3DED"/>
    <w:rsid w:val="00BE7B2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76C"/>
    <w:rsid w:val="00C25E66"/>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0BD3"/>
    <w:rsid w:val="00CC1024"/>
    <w:rsid w:val="00CC1EAA"/>
    <w:rsid w:val="00CC5233"/>
    <w:rsid w:val="00CC56E6"/>
    <w:rsid w:val="00CC5DDD"/>
    <w:rsid w:val="00CC6145"/>
    <w:rsid w:val="00CD0289"/>
    <w:rsid w:val="00CD08B1"/>
    <w:rsid w:val="00CD1942"/>
    <w:rsid w:val="00CD233E"/>
    <w:rsid w:val="00CD54CD"/>
    <w:rsid w:val="00CD5791"/>
    <w:rsid w:val="00CE2719"/>
    <w:rsid w:val="00CE2E84"/>
    <w:rsid w:val="00CE3A6C"/>
    <w:rsid w:val="00CE6479"/>
    <w:rsid w:val="00CE780B"/>
    <w:rsid w:val="00CF0C51"/>
    <w:rsid w:val="00CF17AE"/>
    <w:rsid w:val="00CF2E36"/>
    <w:rsid w:val="00CF3404"/>
    <w:rsid w:val="00CF38B3"/>
    <w:rsid w:val="00CF5F26"/>
    <w:rsid w:val="00D03FB1"/>
    <w:rsid w:val="00D061A9"/>
    <w:rsid w:val="00D11283"/>
    <w:rsid w:val="00D122F8"/>
    <w:rsid w:val="00D14664"/>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717F"/>
    <w:rsid w:val="00D609CA"/>
    <w:rsid w:val="00D618BF"/>
    <w:rsid w:val="00D64153"/>
    <w:rsid w:val="00D64389"/>
    <w:rsid w:val="00D64B08"/>
    <w:rsid w:val="00D64E35"/>
    <w:rsid w:val="00D65001"/>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1A2B"/>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05AE"/>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53B5"/>
    <w:rsid w:val="00E85F58"/>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3970"/>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41CBE"/>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7610F"/>
    <w:rsid w:val="00F81762"/>
    <w:rsid w:val="00F82A2F"/>
    <w:rsid w:val="00F977B8"/>
    <w:rsid w:val="00FA0280"/>
    <w:rsid w:val="00FA0520"/>
    <w:rsid w:val="00FA413C"/>
    <w:rsid w:val="00FA5890"/>
    <w:rsid w:val="00FA650C"/>
    <w:rsid w:val="00FA66DA"/>
    <w:rsid w:val="00FA7929"/>
    <w:rsid w:val="00FA7941"/>
    <w:rsid w:val="00FB153B"/>
    <w:rsid w:val="00FB50B8"/>
    <w:rsid w:val="00FB550B"/>
    <w:rsid w:val="00FB71A1"/>
    <w:rsid w:val="00FB71EA"/>
    <w:rsid w:val="00FB7DF1"/>
    <w:rsid w:val="00FC28FD"/>
    <w:rsid w:val="00FC2B0E"/>
    <w:rsid w:val="00FC47D3"/>
    <w:rsid w:val="00FC5029"/>
    <w:rsid w:val="00FC6BCA"/>
    <w:rsid w:val="00FC76E0"/>
    <w:rsid w:val="00FD08F0"/>
    <w:rsid w:val="00FD439C"/>
    <w:rsid w:val="00FD56C2"/>
    <w:rsid w:val="00FD5DBE"/>
    <w:rsid w:val="00FD7C00"/>
    <w:rsid w:val="00FE0983"/>
    <w:rsid w:val="00FE2D76"/>
    <w:rsid w:val="00FE3B08"/>
    <w:rsid w:val="00FE5918"/>
    <w:rsid w:val="00FE5A21"/>
    <w:rsid w:val="00FE680B"/>
    <w:rsid w:val="00FE6FA7"/>
    <w:rsid w:val="00FF2C15"/>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17CD-3145-432D-BFE1-1BAC7075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39</Pages>
  <Words>17583</Words>
  <Characters>100222</Characters>
  <Application>Microsoft Office Word</Application>
  <DocSecurity>0</DocSecurity>
  <Lines>835</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117570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90</cp:revision>
  <cp:lastPrinted>2015-08-18T19:35:00Z</cp:lastPrinted>
  <dcterms:created xsi:type="dcterms:W3CDTF">2015-12-10T17:39:00Z</dcterms:created>
  <dcterms:modified xsi:type="dcterms:W3CDTF">2016-09-26T18:55:00Z</dcterms:modified>
</cp:coreProperties>
</file>