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1B2171"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754F8B"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B217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B2171">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B2171">
        <w:rPr>
          <w:b/>
          <w:bCs/>
          <w:color w:val="000000"/>
          <w:sz w:val="20"/>
          <w:szCs w:val="20"/>
        </w:rPr>
        <w:t>3</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5F071A">
        <w:rPr>
          <w:rFonts w:eastAsia="Batang" w:cs="Courier New"/>
          <w:color w:val="000000"/>
          <w:sz w:val="20"/>
          <w:szCs w:val="20"/>
        </w:rPr>
        <w:t>Equipamentos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165B3">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F05B64" w:rsidRDefault="00F05B64">
      <w:pPr>
        <w:spacing w:after="0" w:line="240" w:lineRule="auto"/>
        <w:rPr>
          <w:bCs/>
          <w:sz w:val="20"/>
          <w:szCs w:val="20"/>
        </w:rPr>
      </w:pPr>
      <w:r>
        <w:rPr>
          <w:bCs/>
          <w:sz w:val="20"/>
          <w:szCs w:val="20"/>
        </w:rPr>
        <w:br w:type="page"/>
      </w: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E816A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E816AA">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E816AA">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816AA">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E816AA">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057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505723">
              <w:rPr>
                <w:rFonts w:cs="Arial Narrow"/>
                <w:bCs/>
                <w:spacing w:val="-1"/>
                <w:position w:val="-1"/>
                <w:sz w:val="16"/>
                <w:szCs w:val="16"/>
              </w:rPr>
              <w:t>1001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A20D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05B64">
              <w:rPr>
                <w:rFonts w:cs="Arial Narrow"/>
                <w:b/>
                <w:bCs/>
                <w:spacing w:val="-1"/>
                <w:position w:val="-1"/>
                <w:sz w:val="16"/>
                <w:szCs w:val="16"/>
              </w:rPr>
              <w:t xml:space="preserve"> </w:t>
            </w:r>
            <w:r w:rsidR="00BA20D5">
              <w:rPr>
                <w:rFonts w:cs="Arial Narrow"/>
                <w:b/>
                <w:bCs/>
                <w:spacing w:val="-1"/>
                <w:position w:val="-1"/>
                <w:sz w:val="16"/>
                <w:szCs w:val="16"/>
              </w:rPr>
              <w:t>04 de novembro</w:t>
            </w:r>
            <w:r w:rsidR="00F05B64">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F05B64">
              <w:rPr>
                <w:rFonts w:cs="Arial Narrow"/>
                <w:b/>
                <w:bCs/>
                <w:spacing w:val="-1"/>
                <w:position w:val="-1"/>
                <w:sz w:val="16"/>
                <w:szCs w:val="16"/>
              </w:rPr>
              <w:t>09h</w:t>
            </w:r>
            <w:r w:rsidR="00BA20D5">
              <w:rPr>
                <w:rFonts w:cs="Arial Narrow"/>
                <w:b/>
                <w:bCs/>
                <w:spacing w:val="-1"/>
                <w:position w:val="-1"/>
                <w:sz w:val="16"/>
                <w:szCs w:val="16"/>
              </w:rPr>
              <w:t>30min</w:t>
            </w:r>
            <w:r w:rsidR="00F05B64">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F20BC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05B6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F20BCA">
              <w:rPr>
                <w:rFonts w:cs="Calibri"/>
                <w:bCs/>
                <w:spacing w:val="-1"/>
                <w:position w:val="-1"/>
                <w:sz w:val="16"/>
                <w:szCs w:val="16"/>
              </w:rPr>
              <w: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20BC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F20BCA">
              <w:rPr>
                <w:rFonts w:cs="Calibri"/>
                <w:bCs/>
                <w:spacing w:val="-1"/>
                <w:position w:val="-1"/>
                <w:sz w:val="16"/>
                <w:szCs w:val="16"/>
              </w:rPr>
              <w:t>gov</w:t>
            </w:r>
            <w:r w:rsidR="00DC2E7F"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5761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5761B">
              <w:rPr>
                <w:rFonts w:cs="Arial Narrow"/>
                <w:bCs/>
                <w:spacing w:val="-1"/>
                <w:position w:val="-1"/>
                <w:sz w:val="16"/>
                <w:szCs w:val="16"/>
              </w:rPr>
              <w:t xml:space="preserve">de Gestão da </w:t>
            </w:r>
            <w:proofErr w:type="spellStart"/>
            <w:r w:rsidR="0035761B">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CD755B">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D755B">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D755B">
              <w:rPr>
                <w:rFonts w:cs="Arial Narrow"/>
                <w:bCs/>
                <w:spacing w:val="-1"/>
                <w:position w:val="-1"/>
                <w:sz w:val="16"/>
                <w:szCs w:val="16"/>
              </w:rPr>
              <w:t>9</w:t>
            </w:r>
            <w:r w:rsidR="0035761B">
              <w:rPr>
                <w:rFonts w:cs="Arial Narrow"/>
                <w:bCs/>
                <w:spacing w:val="-1"/>
                <w:position w:val="-1"/>
                <w:sz w:val="16"/>
                <w:szCs w:val="16"/>
              </w:rPr>
              <w:t>/33.90.30</w:t>
            </w:r>
          </w:p>
        </w:tc>
      </w:tr>
      <w:tr w:rsidR="00CD233E" w:rsidRPr="00CD233E" w:rsidTr="00840676">
        <w:tc>
          <w:tcPr>
            <w:tcW w:w="8789" w:type="dxa"/>
          </w:tcPr>
          <w:p w:rsidR="00CD233E" w:rsidRPr="00CD233E" w:rsidRDefault="00CD233E" w:rsidP="005057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761B">
              <w:rPr>
                <w:rFonts w:cs="Arial Narrow"/>
                <w:b/>
                <w:bCs/>
                <w:spacing w:val="-1"/>
                <w:position w:val="-1"/>
                <w:sz w:val="16"/>
                <w:szCs w:val="16"/>
              </w:rPr>
              <w:t xml:space="preserve">R$ </w:t>
            </w:r>
            <w:r w:rsidR="00CD755B">
              <w:rPr>
                <w:rFonts w:cs="Arial Narrow"/>
                <w:b/>
                <w:bCs/>
                <w:spacing w:val="-1"/>
                <w:position w:val="-1"/>
                <w:sz w:val="16"/>
                <w:szCs w:val="16"/>
              </w:rPr>
              <w:t>126.229,08</w:t>
            </w:r>
            <w:r w:rsidR="00E30274">
              <w:rPr>
                <w:rFonts w:cs="Arial Narrow"/>
                <w:b/>
                <w:bCs/>
                <w:spacing w:val="-1"/>
                <w:position w:val="-1"/>
                <w:sz w:val="16"/>
                <w:szCs w:val="16"/>
              </w:rPr>
              <w:t xml:space="preserve"> (</w:t>
            </w:r>
            <w:r w:rsidR="0035761B">
              <w:rPr>
                <w:rFonts w:cs="Arial Narrow"/>
                <w:b/>
                <w:bCs/>
                <w:spacing w:val="-1"/>
                <w:position w:val="-1"/>
                <w:sz w:val="16"/>
                <w:szCs w:val="16"/>
              </w:rPr>
              <w:t>cento e vinte seis mil, duzentos e vinte nove reais, e oito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35761B" w:rsidRDefault="0035761B"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05B6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F05B64">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05B64">
              <w:rPr>
                <w:rFonts w:cs="Arial Narrow"/>
                <w:b/>
                <w:bCs/>
                <w:spacing w:val="-1"/>
                <w:position w:val="-1"/>
                <w:sz w:val="16"/>
                <w:szCs w:val="16"/>
              </w:rPr>
              <w:t xml:space="preserve"> </w:t>
            </w:r>
            <w:proofErr w:type="spellStart"/>
            <w:r w:rsidR="00F05B64">
              <w:rPr>
                <w:rFonts w:cs="Arial Narrow"/>
                <w:b/>
                <w:bCs/>
                <w:spacing w:val="-1"/>
                <w:position w:val="-1"/>
                <w:sz w:val="16"/>
                <w:szCs w:val="16"/>
              </w:rPr>
              <w:t>Wiviane</w:t>
            </w:r>
            <w:proofErr w:type="spellEnd"/>
            <w:r w:rsidR="00F05B64">
              <w:rPr>
                <w:rFonts w:cs="Arial Narrow"/>
                <w:b/>
                <w:bCs/>
                <w:spacing w:val="-1"/>
                <w:position w:val="-1"/>
                <w:sz w:val="16"/>
                <w:szCs w:val="16"/>
              </w:rPr>
              <w:t xml:space="preserve"> Mendes de Souza Nara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0C047D">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8C6A1A" w:rsidRDefault="00C7205F" w:rsidP="008C6A1A">
      <w:pPr>
        <w:spacing w:after="0" w:line="240" w:lineRule="auto"/>
        <w:jc w:val="both"/>
        <w:rPr>
          <w:rFonts w:cs="Calibri"/>
          <w:iCs/>
          <w:sz w:val="20"/>
          <w:szCs w:val="20"/>
          <w:lang w:eastAsia="ar-SA"/>
        </w:rPr>
      </w:pPr>
      <w:r w:rsidRPr="008C6A1A">
        <w:rPr>
          <w:rFonts w:eastAsia="Batang" w:cs="Courier New"/>
          <w:b/>
          <w:color w:val="000000"/>
          <w:sz w:val="20"/>
          <w:szCs w:val="20"/>
        </w:rPr>
        <w:t>1.1.</w:t>
      </w:r>
      <w:r w:rsidRPr="008C6A1A">
        <w:rPr>
          <w:rFonts w:eastAsia="Batang" w:cs="Courier New"/>
          <w:color w:val="000000"/>
          <w:sz w:val="20"/>
          <w:szCs w:val="20"/>
        </w:rPr>
        <w:t xml:space="preserve"> </w:t>
      </w:r>
      <w:r w:rsidR="0020437A" w:rsidRPr="008C6A1A">
        <w:rPr>
          <w:rFonts w:eastAsia="Batang" w:cs="Courier New"/>
          <w:color w:val="000000"/>
          <w:sz w:val="20"/>
          <w:szCs w:val="20"/>
        </w:rPr>
        <w:t xml:space="preserve">O presente pregão tem </w:t>
      </w:r>
      <w:r w:rsidR="006A6F97" w:rsidRPr="008C6A1A">
        <w:rPr>
          <w:rFonts w:eastAsia="Batang" w:cs="Courier New"/>
          <w:color w:val="000000"/>
          <w:sz w:val="20"/>
          <w:szCs w:val="20"/>
        </w:rPr>
        <w:t xml:space="preserve">por objeto o </w:t>
      </w:r>
      <w:r w:rsidR="006A6F97" w:rsidRPr="008C6A1A">
        <w:rPr>
          <w:rFonts w:eastAsia="Batang" w:cs="Courier New"/>
          <w:b/>
          <w:color w:val="000000"/>
          <w:sz w:val="20"/>
          <w:szCs w:val="20"/>
        </w:rPr>
        <w:t>REGISTRO DE PREÇOS</w:t>
      </w:r>
      <w:r w:rsidR="004307A9" w:rsidRPr="008C6A1A">
        <w:rPr>
          <w:rFonts w:eastAsia="Batang" w:cs="Courier New"/>
          <w:b/>
          <w:color w:val="000000"/>
          <w:sz w:val="20"/>
          <w:szCs w:val="20"/>
        </w:rPr>
        <w:t xml:space="preserve"> </w:t>
      </w:r>
      <w:r w:rsidR="004307A9" w:rsidRPr="008C6A1A">
        <w:rPr>
          <w:rFonts w:eastAsia="Batang" w:cs="Courier New"/>
          <w:color w:val="000000"/>
          <w:sz w:val="20"/>
          <w:szCs w:val="20"/>
        </w:rPr>
        <w:t>para eventual</w:t>
      </w:r>
      <w:r w:rsidR="00F165B3">
        <w:rPr>
          <w:rFonts w:eastAsia="Batang" w:cs="Courier New"/>
          <w:color w:val="000000"/>
          <w:sz w:val="20"/>
          <w:szCs w:val="20"/>
        </w:rPr>
        <w:t xml:space="preserve"> e provável</w:t>
      </w:r>
      <w:r w:rsidR="004307A9" w:rsidRPr="008C6A1A">
        <w:rPr>
          <w:rFonts w:eastAsia="Batang" w:cs="Courier New"/>
          <w:color w:val="000000"/>
          <w:sz w:val="20"/>
          <w:szCs w:val="20"/>
        </w:rPr>
        <w:t xml:space="preserve"> </w:t>
      </w:r>
      <w:r w:rsidR="00F165B3">
        <w:rPr>
          <w:rFonts w:eastAsia="Batang" w:cs="Courier New"/>
          <w:color w:val="000000"/>
          <w:sz w:val="20"/>
          <w:szCs w:val="20"/>
        </w:rPr>
        <w:t>c</w:t>
      </w:r>
      <w:r w:rsidR="008C6A1A" w:rsidRPr="008C6A1A">
        <w:rPr>
          <w:rFonts w:cs="Calibri"/>
          <w:sz w:val="20"/>
          <w:szCs w:val="20"/>
        </w:rPr>
        <w:t>ontrat</w:t>
      </w:r>
      <w:r w:rsidR="00482E0C">
        <w:rPr>
          <w:rFonts w:cs="Calibri"/>
          <w:sz w:val="20"/>
          <w:szCs w:val="20"/>
        </w:rPr>
        <w:t>ação de empresa especializada no fornecimento de conjunto integrado</w:t>
      </w:r>
      <w:r w:rsidR="003320B4">
        <w:rPr>
          <w:rFonts w:cs="Calibri"/>
          <w:sz w:val="20"/>
          <w:szCs w:val="20"/>
        </w:rPr>
        <w:t xml:space="preserve"> </w:t>
      </w:r>
      <w:r w:rsidR="00863B48">
        <w:rPr>
          <w:rFonts w:cs="Calibri"/>
          <w:sz w:val="20"/>
          <w:szCs w:val="20"/>
        </w:rPr>
        <w:t>de insumos e serviços para Sistema Composto de Lamino</w:t>
      </w:r>
      <w:r w:rsidR="00DE434F">
        <w:rPr>
          <w:rFonts w:cs="Calibri"/>
          <w:sz w:val="20"/>
          <w:szCs w:val="20"/>
        </w:rPr>
        <w:t xml:space="preserve"> </w:t>
      </w:r>
      <w:r w:rsidR="00863B48">
        <w:rPr>
          <w:rFonts w:cs="Calibri"/>
          <w:sz w:val="20"/>
          <w:szCs w:val="20"/>
        </w:rPr>
        <w:t>cultivo Pediátrico, através de locação de equipamentos/automação, fornecimento de insumos, manutenções preventivas e corretivas, destinado</w:t>
      </w:r>
      <w:r w:rsidR="00CE6B3A">
        <w:rPr>
          <w:rFonts w:cs="Calibri"/>
          <w:sz w:val="20"/>
          <w:szCs w:val="20"/>
        </w:rPr>
        <w:t>s</w:t>
      </w:r>
      <w:r w:rsidR="00863B48">
        <w:rPr>
          <w:rFonts w:cs="Calibri"/>
          <w:sz w:val="20"/>
          <w:szCs w:val="20"/>
        </w:rPr>
        <w:t xml:space="preserve"> á realização de culturas de sangue e seus componentes para detecção de bactérias e fungos, sem substancias que neutralizam antimicrobianos, pelo período de 12 meses, prorrogável por igual e sucessíveis períodos até o limites de 60 (sessenta)</w:t>
      </w:r>
      <w:r w:rsidR="00CE6B3A">
        <w:rPr>
          <w:rFonts w:cs="Calibri"/>
          <w:sz w:val="20"/>
          <w:szCs w:val="20"/>
        </w:rPr>
        <w:t xml:space="preserve"> </w:t>
      </w:r>
      <w:r w:rsidR="00863B48">
        <w:rPr>
          <w:rFonts w:cs="Calibri"/>
          <w:sz w:val="20"/>
          <w:szCs w:val="20"/>
        </w:rPr>
        <w:t>meses</w:t>
      </w:r>
      <w:r w:rsidR="00F165B3">
        <w:rPr>
          <w:rFonts w:cs="Calibri"/>
          <w:sz w:val="20"/>
          <w:szCs w:val="20"/>
        </w:rPr>
        <w:t>, conforme descrições contidas no Termo de Referência, Anexo II</w:t>
      </w:r>
      <w:r w:rsidR="008C6A1A" w:rsidRPr="008C6A1A">
        <w:rPr>
          <w:rFonts w:cs="Calibr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Pr="008C6A1A">
        <w:rPr>
          <w:rFonts w:eastAsia="Batang" w:cs="Courier New"/>
          <w:bCs/>
          <w:color w:val="000000"/>
          <w:sz w:val="20"/>
          <w:szCs w:val="20"/>
        </w:rPr>
        <w:t xml:space="preserve"> </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Pr="008C6A1A"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34"/>
          <w:sz w:val="20"/>
          <w:szCs w:val="20"/>
        </w:rPr>
        <w:t xml:space="preserve"> </w:t>
      </w:r>
      <w:r w:rsidRPr="008C6A1A">
        <w:rPr>
          <w:color w:val="000000"/>
          <w:spacing w:val="-1"/>
          <w:sz w:val="20"/>
          <w:szCs w:val="20"/>
        </w:rPr>
        <w:t>A</w:t>
      </w:r>
      <w:r w:rsidRPr="008C6A1A">
        <w:rPr>
          <w:color w:val="000000"/>
          <w:sz w:val="20"/>
          <w:szCs w:val="20"/>
        </w:rPr>
        <w:t>s</w:t>
      </w:r>
      <w:r w:rsidRPr="008C6A1A">
        <w:rPr>
          <w:color w:val="000000"/>
          <w:spacing w:val="22"/>
          <w:sz w:val="20"/>
          <w:szCs w:val="20"/>
        </w:rPr>
        <w:t xml:space="preserve"> </w:t>
      </w:r>
      <w:r w:rsidRPr="008C6A1A">
        <w:rPr>
          <w:color w:val="000000"/>
          <w:sz w:val="20"/>
          <w:szCs w:val="20"/>
        </w:rPr>
        <w:t>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w:t>
      </w:r>
      <w:r w:rsidRPr="008C6A1A">
        <w:rPr>
          <w:color w:val="000000"/>
          <w:spacing w:val="20"/>
          <w:sz w:val="20"/>
          <w:szCs w:val="20"/>
        </w:rPr>
        <w:t xml:space="preserve"> </w:t>
      </w:r>
      <w:r w:rsidRPr="008C6A1A">
        <w:rPr>
          <w:color w:val="000000"/>
          <w:sz w:val="20"/>
          <w:szCs w:val="20"/>
        </w:rPr>
        <w:t>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w:t>
      </w:r>
      <w:r w:rsidRPr="008C6A1A">
        <w:rPr>
          <w:color w:val="000000"/>
          <w:spacing w:val="20"/>
          <w:sz w:val="20"/>
          <w:szCs w:val="20"/>
        </w:rPr>
        <w:t xml:space="preserve"> </w:t>
      </w:r>
      <w:r w:rsidRPr="008C6A1A">
        <w:rPr>
          <w:color w:val="000000"/>
          <w:sz w:val="20"/>
          <w:szCs w:val="20"/>
        </w:rPr>
        <w:t>na</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w:t>
      </w:r>
      <w:r w:rsidRPr="008C6A1A">
        <w:rPr>
          <w:color w:val="000000"/>
          <w:spacing w:val="22"/>
          <w:sz w:val="20"/>
          <w:szCs w:val="20"/>
        </w:rPr>
        <w:t xml:space="preserve"> </w:t>
      </w:r>
      <w:r w:rsidRPr="008C6A1A">
        <w:rPr>
          <w:color w:val="000000"/>
          <w:sz w:val="20"/>
          <w:szCs w:val="20"/>
        </w:rPr>
        <w:t>do</w:t>
      </w:r>
      <w:r w:rsidRPr="008C6A1A">
        <w:rPr>
          <w:color w:val="000000"/>
          <w:spacing w:val="22"/>
          <w:sz w:val="20"/>
          <w:szCs w:val="20"/>
        </w:rPr>
        <w:t xml:space="preserve"> </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pacing w:val="23"/>
          <w:sz w:val="20"/>
          <w:szCs w:val="20"/>
        </w:rPr>
        <w:t xml:space="preserve"> </w:t>
      </w:r>
      <w:r w:rsidRPr="008C6A1A">
        <w:rPr>
          <w:color w:val="000000"/>
          <w:sz w:val="20"/>
          <w:szCs w:val="20"/>
        </w:rPr>
        <w:t>I</w:t>
      </w:r>
      <w:r w:rsidRPr="008C6A1A">
        <w:rPr>
          <w:color w:val="000000"/>
          <w:spacing w:val="18"/>
          <w:sz w:val="20"/>
          <w:szCs w:val="20"/>
        </w:rPr>
        <w:t xml:space="preserve"> </w:t>
      </w:r>
      <w:r w:rsidRPr="008C6A1A">
        <w:rPr>
          <w:color w:val="000000"/>
          <w:sz w:val="20"/>
          <w:szCs w:val="20"/>
        </w:rPr>
        <w:t>s</w:t>
      </w:r>
      <w:r w:rsidRPr="008C6A1A">
        <w:rPr>
          <w:color w:val="000000"/>
          <w:spacing w:val="1"/>
          <w:sz w:val="20"/>
          <w:szCs w:val="20"/>
        </w:rPr>
        <w:t>ã</w:t>
      </w:r>
      <w:r w:rsidRPr="008C6A1A">
        <w:rPr>
          <w:color w:val="000000"/>
          <w:sz w:val="20"/>
          <w:szCs w:val="20"/>
        </w:rPr>
        <w:t>o</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w:t>
      </w:r>
      <w:r w:rsidRPr="008C6A1A">
        <w:rPr>
          <w:color w:val="000000"/>
          <w:spacing w:val="22"/>
          <w:sz w:val="20"/>
          <w:szCs w:val="20"/>
        </w:rPr>
        <w:t xml:space="preserve"> </w:t>
      </w:r>
      <w:r w:rsidRPr="008C6A1A">
        <w:rPr>
          <w:color w:val="000000"/>
          <w:sz w:val="20"/>
          <w:szCs w:val="20"/>
        </w:rPr>
        <w:t>pod</w:t>
      </w:r>
      <w:r w:rsidRPr="008C6A1A">
        <w:rPr>
          <w:color w:val="000000"/>
          <w:spacing w:val="-2"/>
          <w:sz w:val="20"/>
          <w:szCs w:val="20"/>
        </w:rPr>
        <w:t>en</w:t>
      </w:r>
      <w:r w:rsidRPr="008C6A1A">
        <w:rPr>
          <w:color w:val="000000"/>
          <w:sz w:val="20"/>
          <w:szCs w:val="20"/>
        </w:rPr>
        <w:t>do</w:t>
      </w:r>
      <w:r w:rsidRPr="008C6A1A">
        <w:rPr>
          <w:color w:val="000000"/>
          <w:spacing w:val="22"/>
          <w:sz w:val="20"/>
          <w:szCs w:val="20"/>
        </w:rPr>
        <w:t xml:space="preserve"> </w:t>
      </w:r>
      <w:r w:rsidRPr="008C6A1A">
        <w:rPr>
          <w:color w:val="000000"/>
          <w:sz w:val="20"/>
          <w:szCs w:val="20"/>
        </w:rPr>
        <w:t>a</w:t>
      </w:r>
      <w:r w:rsidRPr="008C6A1A">
        <w:rPr>
          <w:color w:val="000000"/>
          <w:spacing w:val="22"/>
          <w:sz w:val="20"/>
          <w:szCs w:val="20"/>
        </w:rPr>
        <w:t xml:space="preserve"> </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w:t>
      </w:r>
      <w:r w:rsidRPr="008C6A1A">
        <w:rPr>
          <w:color w:val="000000"/>
          <w:spacing w:val="1"/>
          <w:sz w:val="20"/>
          <w:szCs w:val="20"/>
        </w:rPr>
        <w:t xml:space="preserve"> </w:t>
      </w:r>
      <w:r w:rsidRPr="008C6A1A">
        <w:rPr>
          <w:color w:val="000000"/>
          <w:sz w:val="20"/>
          <w:szCs w:val="20"/>
        </w:rPr>
        <w:t>a</w:t>
      </w:r>
      <w:r w:rsidRPr="008C6A1A">
        <w:rPr>
          <w:color w:val="000000"/>
          <w:spacing w:val="-2"/>
          <w:sz w:val="20"/>
          <w:szCs w:val="20"/>
        </w:rPr>
        <w:t xml:space="preserve"> </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1"/>
          <w:sz w:val="20"/>
          <w:szCs w:val="20"/>
        </w:rPr>
        <w:t xml:space="preserve"> </w:t>
      </w:r>
      <w:r w:rsidRPr="008C6A1A">
        <w:rPr>
          <w:color w:val="000000"/>
          <w:spacing w:val="-2"/>
          <w:sz w:val="20"/>
          <w:szCs w:val="20"/>
        </w:rPr>
        <w:t>d</w:t>
      </w:r>
      <w:r w:rsidRPr="008C6A1A">
        <w:rPr>
          <w:color w:val="000000"/>
          <w:sz w:val="20"/>
          <w:szCs w:val="20"/>
        </w:rPr>
        <w:t>as</w:t>
      </w:r>
      <w:r w:rsidRPr="008C6A1A">
        <w:rPr>
          <w:color w:val="000000"/>
          <w:spacing w:val="1"/>
          <w:sz w:val="20"/>
          <w:szCs w:val="20"/>
        </w:rPr>
        <w:t xml:space="preserve"> </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F05B64">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A72E99"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7.1.</w:t>
      </w:r>
      <w:r w:rsidRPr="008E1C04">
        <w:rPr>
          <w:bCs/>
          <w:color w:val="000000"/>
          <w:sz w:val="20"/>
          <w:szCs w:val="20"/>
        </w:rPr>
        <w:t xml:space="preserve"> </w:t>
      </w:r>
      <w:proofErr w:type="gramStart"/>
      <w:r w:rsidR="00F50F91" w:rsidRPr="008E1C04">
        <w:rPr>
          <w:bCs/>
          <w:color w:val="000000"/>
          <w:sz w:val="20"/>
          <w:szCs w:val="20"/>
        </w:rPr>
        <w:t>O(</w:t>
      </w:r>
      <w:proofErr w:type="gramEnd"/>
      <w:r w:rsidR="00F50F91" w:rsidRPr="008E1C04">
        <w:rPr>
          <w:bCs/>
          <w:color w:val="000000"/>
          <w:sz w:val="20"/>
          <w:szCs w:val="20"/>
        </w:rPr>
        <w:t>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r w:rsidRPr="008E1C04">
        <w:rPr>
          <w:bCs/>
          <w:color w:val="000000"/>
          <w:sz w:val="20"/>
          <w:szCs w:val="20"/>
        </w:rPr>
        <w:t xml:space="preserve"> </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7.2.</w:t>
      </w:r>
      <w:r w:rsidRPr="008E1C04">
        <w:rPr>
          <w:bCs/>
          <w:color w:val="000000"/>
          <w:sz w:val="20"/>
          <w:szCs w:val="20"/>
        </w:rPr>
        <w:t xml:space="preserve"> </w:t>
      </w:r>
      <w:r w:rsidR="00792966" w:rsidRPr="008E1C04">
        <w:rPr>
          <w:bCs/>
          <w:color w:val="000000"/>
          <w:sz w:val="20"/>
          <w:szCs w:val="20"/>
        </w:rPr>
        <w:t xml:space="preserve">Serão desclassificadas </w:t>
      </w:r>
      <w:proofErr w:type="gramStart"/>
      <w:r w:rsidR="00792966" w:rsidRPr="008E1C04">
        <w:rPr>
          <w:bCs/>
          <w:color w:val="000000"/>
          <w:sz w:val="20"/>
          <w:szCs w:val="20"/>
        </w:rPr>
        <w:t>pelo(</w:t>
      </w:r>
      <w:proofErr w:type="gramEnd"/>
      <w:r w:rsidR="00792966" w:rsidRPr="008E1C04">
        <w:rPr>
          <w:bCs/>
          <w:color w:val="000000"/>
          <w:sz w:val="20"/>
          <w:szCs w:val="20"/>
        </w:rPr>
        <w:t>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w:t>
      </w:r>
      <w:r w:rsidR="00073513" w:rsidRPr="008E1C04">
        <w:rPr>
          <w:bCs/>
          <w:color w:val="000000"/>
          <w:sz w:val="20"/>
          <w:szCs w:val="20"/>
        </w:rPr>
        <w:t xml:space="preserve"> </w:t>
      </w:r>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35761B">
        <w:rPr>
          <w:bCs/>
          <w:color w:val="000000"/>
          <w:sz w:val="20"/>
          <w:szCs w:val="20"/>
        </w:rPr>
        <w:t>produto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Pr="008E1C04">
        <w:rPr>
          <w:bCs/>
          <w:color w:val="000000"/>
          <w:sz w:val="20"/>
          <w:szCs w:val="20"/>
        </w:rPr>
        <w:t xml:space="preserve"> </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F653D6" w:rsidRPr="00765125">
          <w:rPr>
            <w:rStyle w:val="Hyperlink"/>
            <w:rFonts w:cs="Calibri"/>
            <w:b/>
            <w:color w:val="000000"/>
            <w:sz w:val="20"/>
            <w:szCs w:val="20"/>
            <w:u w:val="none"/>
          </w:rPr>
          <w:t>www.comprasnet.gov.br</w:t>
        </w:r>
      </w:hyperlink>
      <w:r w:rsidR="00F653D6">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Licitantes remanescentes que porventura se enquadrem na situação descrita nesta condição, na ordem classificatória, para o exercício do </w:t>
      </w:r>
      <w:r w:rsidRPr="00FC47D3">
        <w:rPr>
          <w:bCs/>
          <w:color w:val="000000"/>
          <w:sz w:val="20"/>
          <w:szCs w:val="20"/>
        </w:rPr>
        <w:lastRenderedPageBreak/>
        <w:t>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CE6B3A">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 xml:space="preserve">POR </w:t>
      </w:r>
      <w:r w:rsidR="007053CF">
        <w:rPr>
          <w:b/>
          <w:bCs/>
          <w:sz w:val="20"/>
          <w:szCs w:val="20"/>
        </w:rPr>
        <w:t>GRUPO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CE6B3A">
        <w:rPr>
          <w:bCs/>
          <w:color w:val="000000"/>
          <w:sz w:val="20"/>
          <w:szCs w:val="20"/>
        </w:rPr>
        <w:t xml:space="preserve"> dos produtos</w:t>
      </w:r>
      <w:r w:rsidR="001E376E">
        <w:rPr>
          <w:bCs/>
          <w:color w:val="000000"/>
          <w:sz w:val="20"/>
          <w:szCs w:val="20"/>
        </w:rPr>
        <w:t xml:space="preserve"> e instalação </w:t>
      </w:r>
      <w:r w:rsidR="00CF0C51">
        <w:rPr>
          <w:bCs/>
          <w:color w:val="000000"/>
          <w:sz w:val="20"/>
          <w:szCs w:val="20"/>
        </w:rPr>
        <w:t xml:space="preserve">dos </w:t>
      </w:r>
      <w:r w:rsidR="001E376E">
        <w:rPr>
          <w:bCs/>
          <w:color w:val="000000"/>
          <w:sz w:val="20"/>
          <w:szCs w:val="20"/>
        </w:rPr>
        <w:t>equipamentos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w:t>
      </w:r>
      <w:r w:rsidR="001E376E">
        <w:rPr>
          <w:b/>
          <w:bCs/>
          <w:color w:val="000000"/>
          <w:sz w:val="20"/>
          <w:szCs w:val="20"/>
        </w:rPr>
        <w:t xml:space="preserve">dos </w:t>
      </w:r>
      <w:r w:rsidR="00F916FA">
        <w:rPr>
          <w:b/>
          <w:bCs/>
          <w:color w:val="000000"/>
          <w:sz w:val="20"/>
          <w:szCs w:val="20"/>
        </w:rPr>
        <w:t>produtos</w:t>
      </w:r>
      <w:r w:rsidR="00F14FA2">
        <w:rPr>
          <w:b/>
          <w:bCs/>
          <w:color w:val="000000"/>
          <w:sz w:val="20"/>
          <w:szCs w:val="20"/>
        </w:rPr>
        <w:t>:</w:t>
      </w:r>
      <w:r w:rsidR="0035761B">
        <w:rPr>
          <w:b/>
          <w:bCs/>
          <w:color w:val="000000"/>
          <w:sz w:val="20"/>
          <w:szCs w:val="20"/>
        </w:rPr>
        <w:t xml:space="preserve"> </w:t>
      </w:r>
      <w:r w:rsidR="0035761B">
        <w:rPr>
          <w:bCs/>
          <w:color w:val="000000"/>
          <w:sz w:val="20"/>
          <w:szCs w:val="20"/>
        </w:rPr>
        <w:t>conforme</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F14FA2" w:rsidRDefault="00F14FA2" w:rsidP="00166183">
      <w:pPr>
        <w:widowControl w:val="0"/>
        <w:autoSpaceDE w:val="0"/>
        <w:autoSpaceDN w:val="0"/>
        <w:adjustRightInd w:val="0"/>
        <w:spacing w:after="0" w:line="240" w:lineRule="auto"/>
        <w:jc w:val="both"/>
        <w:rPr>
          <w:bCs/>
          <w:color w:val="000000"/>
          <w:sz w:val="20"/>
          <w:szCs w:val="20"/>
        </w:rPr>
      </w:pPr>
      <w:r w:rsidRPr="00F14FA2">
        <w:rPr>
          <w:b/>
          <w:bCs/>
          <w:color w:val="000000"/>
          <w:sz w:val="20"/>
          <w:szCs w:val="20"/>
        </w:rPr>
        <w:lastRenderedPageBreak/>
        <w:t>c)</w:t>
      </w:r>
      <w:r>
        <w:rPr>
          <w:bCs/>
          <w:color w:val="000000"/>
          <w:sz w:val="20"/>
          <w:szCs w:val="20"/>
        </w:rPr>
        <w:t xml:space="preserve"> </w:t>
      </w:r>
      <w:r w:rsidRPr="00457A54">
        <w:rPr>
          <w:bCs/>
          <w:color w:val="000000"/>
          <w:sz w:val="20"/>
          <w:szCs w:val="20"/>
        </w:rPr>
        <w:t>O prazo de</w:t>
      </w:r>
      <w:r>
        <w:rPr>
          <w:bCs/>
          <w:color w:val="000000"/>
          <w:sz w:val="20"/>
          <w:szCs w:val="20"/>
        </w:rPr>
        <w:t xml:space="preserve"> </w:t>
      </w:r>
      <w:r>
        <w:rPr>
          <w:b/>
          <w:bCs/>
          <w:color w:val="000000"/>
          <w:sz w:val="20"/>
          <w:szCs w:val="20"/>
        </w:rPr>
        <w:t>instalação dos equipamentos</w:t>
      </w:r>
      <w:r>
        <w:rPr>
          <w:bCs/>
          <w:color w:val="000000"/>
          <w:sz w:val="20"/>
          <w:szCs w:val="20"/>
        </w:rPr>
        <w:t>:</w:t>
      </w:r>
      <w:r w:rsidR="0067179C">
        <w:rPr>
          <w:bCs/>
          <w:color w:val="000000"/>
          <w:sz w:val="20"/>
          <w:szCs w:val="20"/>
        </w:rPr>
        <w:t xml:space="preserve"> os equipamentos deverão ser instalados no prazo máximo de </w:t>
      </w:r>
      <w:r w:rsidR="0067179C" w:rsidRPr="0067179C">
        <w:rPr>
          <w:b/>
          <w:bCs/>
          <w:color w:val="000000"/>
          <w:sz w:val="20"/>
          <w:szCs w:val="20"/>
        </w:rPr>
        <w:t>15 (quinze) dias corridos</w:t>
      </w:r>
      <w:r w:rsidR="0067179C">
        <w:rPr>
          <w:bCs/>
          <w:color w:val="000000"/>
          <w:sz w:val="20"/>
          <w:szCs w:val="20"/>
        </w:rPr>
        <w:t>, contados do primeiro dia útil após a assinatura do Contrato e/ou recebimento da Nota de Empenho, conforme item 7.1</w:t>
      </w:r>
      <w:r w:rsidR="00327580">
        <w:rPr>
          <w:bCs/>
          <w:color w:val="000000"/>
          <w:sz w:val="20"/>
          <w:szCs w:val="20"/>
        </w:rPr>
        <w:t>.</w:t>
      </w:r>
      <w:r w:rsidR="0067179C">
        <w:rPr>
          <w:bCs/>
          <w:color w:val="000000"/>
          <w:sz w:val="20"/>
          <w:szCs w:val="20"/>
        </w:rPr>
        <w:t xml:space="preserve">8. </w:t>
      </w:r>
      <w:proofErr w:type="gramStart"/>
      <w:r w:rsidR="0067179C">
        <w:rPr>
          <w:bCs/>
          <w:color w:val="000000"/>
          <w:sz w:val="20"/>
          <w:szCs w:val="20"/>
        </w:rPr>
        <w:t>do</w:t>
      </w:r>
      <w:proofErr w:type="gramEnd"/>
      <w:r w:rsidR="0067179C">
        <w:rPr>
          <w:bCs/>
          <w:color w:val="000000"/>
          <w:sz w:val="20"/>
          <w:szCs w:val="20"/>
        </w:rPr>
        <w:t xml:space="preserve"> Termo de Referência;</w:t>
      </w:r>
    </w:p>
    <w:p w:rsidR="00CE2719" w:rsidRDefault="00F14FA2" w:rsidP="00CE6B3A">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173B20">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73B20">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Fiscal/</w:t>
      </w:r>
      <w:proofErr w:type="gramStart"/>
      <w:r w:rsidR="00173B20">
        <w:rPr>
          <w:bCs/>
          <w:color w:val="000000"/>
          <w:sz w:val="20"/>
          <w:szCs w:val="20"/>
        </w:rPr>
        <w:t>Fatura devidamente atestada</w:t>
      </w:r>
      <w:proofErr w:type="gramEnd"/>
      <w:r w:rsidR="00173B20">
        <w:rPr>
          <w:bCs/>
          <w:color w:val="000000"/>
          <w:sz w:val="20"/>
          <w:szCs w:val="20"/>
        </w:rPr>
        <w:t xml:space="preserve">, conforme item </w:t>
      </w:r>
      <w:r w:rsidR="009379D3">
        <w:rPr>
          <w:bCs/>
          <w:color w:val="000000"/>
          <w:sz w:val="20"/>
          <w:szCs w:val="20"/>
        </w:rPr>
        <w:t>1</w:t>
      </w:r>
      <w:r w:rsidR="00F916FA">
        <w:rPr>
          <w:bCs/>
          <w:color w:val="000000"/>
          <w:sz w:val="20"/>
          <w:szCs w:val="20"/>
        </w:rPr>
        <w:t>4</w:t>
      </w:r>
      <w:r w:rsidR="009379D3">
        <w:rPr>
          <w:bCs/>
          <w:color w:val="000000"/>
          <w:sz w:val="20"/>
          <w:szCs w:val="20"/>
        </w:rPr>
        <w:t>.</w:t>
      </w:r>
      <w:r w:rsidR="00F916FA">
        <w:rPr>
          <w:bCs/>
          <w:color w:val="000000"/>
          <w:sz w:val="20"/>
          <w:szCs w:val="20"/>
        </w:rPr>
        <w:t>3</w:t>
      </w:r>
      <w:r w:rsidR="00CE6B3A">
        <w:rPr>
          <w:bCs/>
          <w:color w:val="000000"/>
          <w:sz w:val="20"/>
          <w:szCs w:val="20"/>
        </w:rPr>
        <w:t xml:space="preserve"> do Termo de Referência;</w:t>
      </w:r>
    </w:p>
    <w:p w:rsidR="00CE6B3A" w:rsidRPr="00AF58FD" w:rsidRDefault="00F14FA2" w:rsidP="001E376E">
      <w:pPr>
        <w:widowControl w:val="0"/>
        <w:autoSpaceDE w:val="0"/>
        <w:autoSpaceDN w:val="0"/>
        <w:adjustRightInd w:val="0"/>
        <w:spacing w:after="120" w:line="240" w:lineRule="auto"/>
        <w:jc w:val="both"/>
        <w:rPr>
          <w:bCs/>
          <w:color w:val="000000"/>
          <w:sz w:val="20"/>
          <w:szCs w:val="20"/>
        </w:rPr>
      </w:pPr>
      <w:r>
        <w:rPr>
          <w:b/>
          <w:bCs/>
          <w:color w:val="000000"/>
          <w:sz w:val="20"/>
          <w:szCs w:val="20"/>
        </w:rPr>
        <w:t>e</w:t>
      </w:r>
      <w:r w:rsidR="00CE6B3A" w:rsidRPr="00CE6B3A">
        <w:rPr>
          <w:b/>
          <w:bCs/>
          <w:color w:val="000000"/>
          <w:sz w:val="20"/>
          <w:szCs w:val="20"/>
        </w:rPr>
        <w:t xml:space="preserve">) </w:t>
      </w:r>
      <w:r w:rsidR="00CE6B3A">
        <w:rPr>
          <w:bCs/>
          <w:color w:val="000000"/>
          <w:sz w:val="20"/>
          <w:szCs w:val="20"/>
        </w:rPr>
        <w:t xml:space="preserve">O prazo de </w:t>
      </w:r>
      <w:r w:rsidR="00CE6B3A" w:rsidRPr="00CE6B3A">
        <w:rPr>
          <w:b/>
          <w:bCs/>
          <w:color w:val="000000"/>
          <w:sz w:val="20"/>
          <w:szCs w:val="20"/>
        </w:rPr>
        <w:t>validade dos produtos</w:t>
      </w:r>
      <w:r w:rsidR="00CE6B3A">
        <w:rPr>
          <w:bCs/>
          <w:color w:val="000000"/>
          <w:sz w:val="20"/>
          <w:szCs w:val="20"/>
        </w:rPr>
        <w:t xml:space="preserve">: deverá ter validade mínima de </w:t>
      </w:r>
      <w:r w:rsidR="00CE6B3A" w:rsidRPr="0035761B">
        <w:rPr>
          <w:b/>
          <w:bCs/>
          <w:color w:val="000000"/>
          <w:sz w:val="20"/>
          <w:szCs w:val="20"/>
        </w:rPr>
        <w:t>04 (quatro) meses</w:t>
      </w:r>
      <w:r w:rsidR="00CE6B3A">
        <w:rPr>
          <w:bCs/>
          <w:color w:val="000000"/>
          <w:sz w:val="20"/>
          <w:szCs w:val="20"/>
        </w:rPr>
        <w:t xml:space="preserve">, contados do atesto da Nota Fiscal, conforme item 3.4.1. </w:t>
      </w:r>
      <w:proofErr w:type="gramStart"/>
      <w:r w:rsidR="00CE6B3A">
        <w:rPr>
          <w:bCs/>
          <w:color w:val="000000"/>
          <w:sz w:val="20"/>
          <w:szCs w:val="20"/>
        </w:rPr>
        <w:t>do</w:t>
      </w:r>
      <w:proofErr w:type="gramEnd"/>
      <w:r w:rsidR="00CE6B3A">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810D8C">
      <w:pPr>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E951E9">
      <w:pPr>
        <w:widowControl w:val="0"/>
        <w:autoSpaceDE w:val="0"/>
        <w:autoSpaceDN w:val="0"/>
        <w:adjustRightInd w:val="0"/>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EA3D83" w:rsidRPr="0086587C">
        <w:rPr>
          <w:bCs/>
          <w:color w:val="000000"/>
          <w:sz w:val="20"/>
          <w:szCs w:val="20"/>
        </w:rPr>
        <w:t xml:space="preserve"> </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166183" w:rsidRPr="0086587C" w:rsidRDefault="002A0356" w:rsidP="00E951E9">
      <w:pPr>
        <w:widowControl w:val="0"/>
        <w:autoSpaceDE w:val="0"/>
        <w:autoSpaceDN w:val="0"/>
        <w:adjustRightInd w:val="0"/>
        <w:spacing w:after="0" w:line="240" w:lineRule="auto"/>
        <w:jc w:val="both"/>
        <w:rPr>
          <w:b/>
          <w:bCs/>
          <w:sz w:val="20"/>
          <w:szCs w:val="20"/>
        </w:rPr>
      </w:pPr>
      <w:r w:rsidRPr="0086587C">
        <w:rPr>
          <w:b/>
          <w:bCs/>
          <w:sz w:val="20"/>
          <w:szCs w:val="20"/>
        </w:rPr>
        <w:t>1</w:t>
      </w:r>
      <w:r w:rsidR="00D242E6" w:rsidRPr="0086587C">
        <w:rPr>
          <w:b/>
          <w:bCs/>
          <w:sz w:val="20"/>
          <w:szCs w:val="20"/>
        </w:rPr>
        <w:t>3</w:t>
      </w:r>
      <w:r w:rsidRPr="0086587C">
        <w:rPr>
          <w:b/>
          <w:bCs/>
          <w:sz w:val="20"/>
          <w:szCs w:val="20"/>
        </w:rPr>
        <w:t>.3</w:t>
      </w:r>
      <w:r w:rsidR="00EA3D83" w:rsidRPr="0086587C">
        <w:rPr>
          <w:b/>
          <w:bCs/>
          <w:sz w:val="20"/>
          <w:szCs w:val="20"/>
        </w:rPr>
        <w:t>.</w:t>
      </w:r>
      <w:r w:rsidR="00EA3D83" w:rsidRPr="0086587C">
        <w:rPr>
          <w:bCs/>
          <w:sz w:val="20"/>
          <w:szCs w:val="20"/>
        </w:rPr>
        <w:t xml:space="preserve"> Após solicitação </w:t>
      </w:r>
      <w:proofErr w:type="gramStart"/>
      <w:r w:rsidR="00EA3D83" w:rsidRPr="0086587C">
        <w:rPr>
          <w:bCs/>
          <w:sz w:val="20"/>
          <w:szCs w:val="20"/>
        </w:rPr>
        <w:t>d</w:t>
      </w:r>
      <w:r w:rsidR="00BF70C1" w:rsidRPr="0086587C">
        <w:rPr>
          <w:bCs/>
          <w:sz w:val="20"/>
          <w:szCs w:val="20"/>
        </w:rPr>
        <w:t>o</w:t>
      </w:r>
      <w:r w:rsidR="00F50F91" w:rsidRPr="0086587C">
        <w:rPr>
          <w:bCs/>
          <w:sz w:val="20"/>
          <w:szCs w:val="20"/>
        </w:rPr>
        <w:t>(</w:t>
      </w:r>
      <w:proofErr w:type="gramEnd"/>
      <w:r w:rsidR="00F50F91" w:rsidRPr="0086587C">
        <w:rPr>
          <w:bCs/>
          <w:sz w:val="20"/>
          <w:szCs w:val="20"/>
        </w:rPr>
        <w:t>a) Pregoeiro(a)</w:t>
      </w:r>
      <w:r w:rsidR="00A377A0" w:rsidRPr="0086587C">
        <w:rPr>
          <w:bCs/>
          <w:sz w:val="20"/>
          <w:szCs w:val="20"/>
        </w:rPr>
        <w:t>, a</w:t>
      </w:r>
      <w:r w:rsidR="00EA3D83" w:rsidRPr="0086587C">
        <w:rPr>
          <w:bCs/>
          <w:sz w:val="20"/>
          <w:szCs w:val="20"/>
        </w:rPr>
        <w:t xml:space="preserve">s </w:t>
      </w:r>
      <w:r w:rsidR="00EB373D" w:rsidRPr="0086587C">
        <w:rPr>
          <w:bCs/>
          <w:sz w:val="20"/>
          <w:szCs w:val="20"/>
        </w:rPr>
        <w:t>Licitante</w:t>
      </w:r>
      <w:r w:rsidR="00EA3D83" w:rsidRPr="0086587C">
        <w:rPr>
          <w:bCs/>
          <w:sz w:val="20"/>
          <w:szCs w:val="20"/>
        </w:rPr>
        <w:t>s que tiverem seus preços aceitos</w:t>
      </w:r>
      <w:r w:rsidR="00EA3D83" w:rsidRPr="0086587C">
        <w:rPr>
          <w:b/>
          <w:bCs/>
          <w:sz w:val="20"/>
          <w:szCs w:val="20"/>
        </w:rPr>
        <w:t xml:space="preserve"> deverão apresentar a seguinte documentação complementar:</w:t>
      </w:r>
    </w:p>
    <w:p w:rsidR="00F916FA" w:rsidRPr="00691E1D" w:rsidRDefault="00F916FA" w:rsidP="00F916FA">
      <w:pPr>
        <w:tabs>
          <w:tab w:val="left" w:pos="567"/>
        </w:tabs>
        <w:spacing w:after="0" w:line="240" w:lineRule="auto"/>
        <w:jc w:val="both"/>
        <w:rPr>
          <w:rFonts w:cs="Calibri"/>
          <w:sz w:val="20"/>
          <w:szCs w:val="20"/>
        </w:rPr>
      </w:pPr>
      <w:r w:rsidRPr="00EE5106">
        <w:rPr>
          <w:rFonts w:cs="Calibri"/>
          <w:b/>
          <w:sz w:val="20"/>
          <w:szCs w:val="20"/>
        </w:rPr>
        <w:t>a)</w:t>
      </w:r>
      <w:r>
        <w:rPr>
          <w:rFonts w:cs="Calibri"/>
          <w:sz w:val="20"/>
          <w:szCs w:val="20"/>
        </w:rPr>
        <w:t xml:space="preserve"> </w:t>
      </w:r>
      <w:r w:rsidRPr="00691E1D">
        <w:rPr>
          <w:rFonts w:cs="Calibri"/>
          <w:sz w:val="20"/>
          <w:szCs w:val="20"/>
        </w:rPr>
        <w:t xml:space="preserve">Apresentar </w:t>
      </w:r>
      <w:proofErr w:type="gramStart"/>
      <w:r w:rsidRPr="00691E1D">
        <w:rPr>
          <w:rFonts w:cs="Calibri"/>
          <w:sz w:val="20"/>
          <w:szCs w:val="20"/>
        </w:rPr>
        <w:t>atestado(</w:t>
      </w:r>
      <w:proofErr w:type="gramEnd"/>
      <w:r w:rsidRPr="00691E1D">
        <w:rPr>
          <w:rFonts w:cs="Calibri"/>
          <w:sz w:val="20"/>
          <w:szCs w:val="20"/>
        </w:rPr>
        <w:t>s) de capacidade técnica, fornecido por pessoa jurídica de direito público ou privado, comprovando a aptidão da empresa quanto ao fornecimento dos produtos/serviços, similares em quantidades e características, com o objeto desta licitação, acompanhado de cópia de Nota F</w:t>
      </w:r>
      <w:r w:rsidR="00F05B64">
        <w:rPr>
          <w:rFonts w:cs="Calibri"/>
          <w:sz w:val="20"/>
          <w:szCs w:val="20"/>
        </w:rPr>
        <w:t>iscal de Venda para comprovação;</w:t>
      </w:r>
    </w:p>
    <w:p w:rsidR="00F916FA" w:rsidRPr="00691E1D" w:rsidRDefault="00254173" w:rsidP="00F916FA">
      <w:pPr>
        <w:tabs>
          <w:tab w:val="left" w:pos="567"/>
        </w:tabs>
        <w:spacing w:after="0" w:line="240" w:lineRule="auto"/>
        <w:jc w:val="both"/>
        <w:rPr>
          <w:rFonts w:cs="Calibri"/>
          <w:sz w:val="20"/>
          <w:szCs w:val="20"/>
        </w:rPr>
      </w:pPr>
      <w:r>
        <w:rPr>
          <w:rFonts w:cs="Calibri"/>
          <w:b/>
          <w:sz w:val="20"/>
          <w:szCs w:val="20"/>
        </w:rPr>
        <w:t>b</w:t>
      </w:r>
      <w:r w:rsidR="00F916FA" w:rsidRPr="00F916FA">
        <w:rPr>
          <w:rFonts w:cs="Calibri"/>
          <w:b/>
          <w:sz w:val="20"/>
          <w:szCs w:val="20"/>
        </w:rPr>
        <w:t>)</w:t>
      </w:r>
      <w:r w:rsidR="00F916FA">
        <w:rPr>
          <w:rFonts w:cs="Calibri"/>
          <w:sz w:val="20"/>
          <w:szCs w:val="20"/>
        </w:rPr>
        <w:t xml:space="preserve"> </w:t>
      </w:r>
      <w:r w:rsidR="00F916FA" w:rsidRPr="00691E1D">
        <w:rPr>
          <w:rFonts w:cs="Calibri"/>
          <w:sz w:val="20"/>
          <w:szCs w:val="20"/>
        </w:rPr>
        <w:t xml:space="preserve">Alvará Sanitário do estabelecimento, dentro do prazo de validade, expedido pela Vigilância Sanitária do Estado ou do Município onde estiver instalado, </w:t>
      </w:r>
      <w:r>
        <w:rPr>
          <w:rFonts w:cs="Calibri"/>
          <w:sz w:val="20"/>
          <w:szCs w:val="20"/>
        </w:rPr>
        <w:t>ou prova de isenção de registro;</w:t>
      </w:r>
    </w:p>
    <w:p w:rsidR="00F916FA" w:rsidRPr="00691E1D" w:rsidRDefault="00254173" w:rsidP="00F916FA">
      <w:pPr>
        <w:tabs>
          <w:tab w:val="left" w:pos="567"/>
        </w:tabs>
        <w:spacing w:after="0" w:line="240" w:lineRule="auto"/>
        <w:jc w:val="both"/>
        <w:rPr>
          <w:rFonts w:cs="Calibri"/>
          <w:b/>
          <w:bCs/>
          <w:sz w:val="20"/>
          <w:szCs w:val="20"/>
        </w:rPr>
      </w:pPr>
      <w:r>
        <w:rPr>
          <w:rFonts w:cs="Calibri"/>
          <w:b/>
          <w:bCs/>
          <w:sz w:val="20"/>
          <w:szCs w:val="20"/>
        </w:rPr>
        <w:t>c</w:t>
      </w:r>
      <w:r w:rsidR="00EE5106" w:rsidRPr="00EE5106">
        <w:rPr>
          <w:rFonts w:cs="Calibri"/>
          <w:b/>
          <w:bCs/>
          <w:sz w:val="20"/>
          <w:szCs w:val="20"/>
        </w:rPr>
        <w:t>)</w:t>
      </w:r>
      <w:r w:rsidR="00EE5106">
        <w:rPr>
          <w:rFonts w:cs="Calibri"/>
          <w:bCs/>
          <w:sz w:val="20"/>
          <w:szCs w:val="20"/>
        </w:rPr>
        <w:t xml:space="preserve"> </w:t>
      </w:r>
      <w:r w:rsidR="00F916FA" w:rsidRPr="00691E1D">
        <w:rPr>
          <w:rFonts w:cs="Calibri"/>
          <w:bCs/>
          <w:sz w:val="20"/>
          <w:szCs w:val="20"/>
        </w:rPr>
        <w:t xml:space="preserve">Licença/Alvará de Funcionamento </w:t>
      </w:r>
      <w:r w:rsidR="00F916FA" w:rsidRPr="00691E1D">
        <w:rPr>
          <w:rFonts w:cs="Calibri"/>
          <w:sz w:val="20"/>
          <w:szCs w:val="20"/>
        </w:rPr>
        <w:t xml:space="preserve">expedido </w:t>
      </w:r>
      <w:r w:rsidR="00F916FA" w:rsidRPr="00691E1D">
        <w:rPr>
          <w:rFonts w:cs="Calibri"/>
          <w:bCs/>
          <w:sz w:val="20"/>
          <w:szCs w:val="20"/>
        </w:rPr>
        <w:t xml:space="preserve">pelo Município sede da Licitante, </w:t>
      </w:r>
      <w:r w:rsidR="00F916FA" w:rsidRPr="00691E1D">
        <w:rPr>
          <w:rFonts w:cs="Calibri"/>
          <w:sz w:val="20"/>
          <w:szCs w:val="20"/>
        </w:rPr>
        <w:t>dentro do prazo de validade</w:t>
      </w:r>
      <w:r>
        <w:rPr>
          <w:rFonts w:cs="Calibri"/>
          <w:bCs/>
          <w:sz w:val="20"/>
          <w:szCs w:val="20"/>
        </w:rPr>
        <w:t>;</w:t>
      </w:r>
    </w:p>
    <w:p w:rsidR="00F916FA" w:rsidRPr="00691E1D" w:rsidRDefault="009D7C15" w:rsidP="00F916FA">
      <w:pPr>
        <w:tabs>
          <w:tab w:val="left" w:pos="567"/>
        </w:tabs>
        <w:spacing w:after="0" w:line="240" w:lineRule="auto"/>
        <w:jc w:val="both"/>
        <w:rPr>
          <w:rFonts w:cs="Calibri"/>
          <w:sz w:val="20"/>
          <w:szCs w:val="20"/>
        </w:rPr>
      </w:pPr>
      <w:r>
        <w:rPr>
          <w:rFonts w:cs="Calibri"/>
          <w:b/>
          <w:sz w:val="20"/>
          <w:szCs w:val="20"/>
        </w:rPr>
        <w:t>d</w:t>
      </w:r>
      <w:r w:rsidR="00254173" w:rsidRPr="00254173">
        <w:rPr>
          <w:rFonts w:cs="Calibri"/>
          <w:b/>
          <w:sz w:val="20"/>
          <w:szCs w:val="20"/>
        </w:rPr>
        <w:t>)</w:t>
      </w:r>
      <w:r w:rsidR="00254173">
        <w:rPr>
          <w:rFonts w:cs="Calibri"/>
          <w:sz w:val="20"/>
          <w:szCs w:val="20"/>
        </w:rPr>
        <w:t xml:space="preserve"> </w:t>
      </w:r>
      <w:r w:rsidR="00F916FA" w:rsidRPr="00691E1D">
        <w:rPr>
          <w:rFonts w:cs="Calibri"/>
          <w:sz w:val="20"/>
          <w:szCs w:val="20"/>
        </w:rPr>
        <w:t>Registro dos produtos emitido pela</w:t>
      </w:r>
      <w:r w:rsidR="00254173">
        <w:rPr>
          <w:rFonts w:cs="Calibri"/>
          <w:sz w:val="20"/>
          <w:szCs w:val="20"/>
        </w:rPr>
        <w:t xml:space="preserve"> </w:t>
      </w:r>
      <w:r w:rsidR="00254173" w:rsidRPr="00691E1D">
        <w:rPr>
          <w:rFonts w:cs="Calibri"/>
          <w:sz w:val="20"/>
          <w:szCs w:val="20"/>
        </w:rPr>
        <w:t>Agência Nacional de Vigilância Sanitária</w:t>
      </w:r>
      <w:r>
        <w:rPr>
          <w:rFonts w:cs="Calibri"/>
          <w:sz w:val="20"/>
          <w:szCs w:val="20"/>
        </w:rPr>
        <w:t>, ou</w:t>
      </w:r>
      <w:r w:rsidR="00254173">
        <w:rPr>
          <w:rFonts w:cs="Calibri"/>
          <w:sz w:val="20"/>
          <w:szCs w:val="20"/>
        </w:rPr>
        <w:t xml:space="preserve"> cópia do ato que isenta o registro, quando for o caso;</w:t>
      </w:r>
    </w:p>
    <w:p w:rsidR="00D122F8" w:rsidRPr="0086587C" w:rsidRDefault="009D7C1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86587C">
        <w:rPr>
          <w:b/>
          <w:bCs/>
          <w:color w:val="000000"/>
          <w:sz w:val="20"/>
          <w:szCs w:val="20"/>
        </w:rPr>
        <w:t xml:space="preserve">) </w:t>
      </w:r>
      <w:r w:rsidR="00D122F8" w:rsidRPr="0086587C">
        <w:rPr>
          <w:bCs/>
          <w:color w:val="000000"/>
          <w:sz w:val="20"/>
          <w:szCs w:val="20"/>
        </w:rPr>
        <w:t>Certidão Negativa de Débitos Trabalhistas (CNDT), para comprovar a inexistência de débitos inadimplidos perante a Justiça do Trabalho;</w:t>
      </w:r>
    </w:p>
    <w:p w:rsidR="00A01877" w:rsidRPr="00166183" w:rsidRDefault="009D7C15" w:rsidP="009D7C15">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D7C15"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D339D">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9D7C15">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 prazo de entrega</w:t>
      </w:r>
      <w:r w:rsidR="009D7C15">
        <w:rPr>
          <w:rFonts w:eastAsia="Batang" w:cs="Calibri"/>
          <w:sz w:val="20"/>
          <w:szCs w:val="20"/>
        </w:rPr>
        <w:t xml:space="preserve"> dos produtos</w:t>
      </w:r>
      <w:r w:rsidR="000D339D">
        <w:rPr>
          <w:rFonts w:eastAsia="Batang" w:cs="Calibri"/>
          <w:sz w:val="20"/>
          <w:szCs w:val="20"/>
        </w:rPr>
        <w:t xml:space="preserve"> e instalação</w:t>
      </w:r>
      <w:r w:rsidR="0011567F" w:rsidRPr="00572F93">
        <w:rPr>
          <w:rFonts w:eastAsia="Batang" w:cs="Calibri"/>
          <w:sz w:val="20"/>
          <w:szCs w:val="20"/>
        </w:rPr>
        <w:t xml:space="preserve"> dos </w:t>
      </w:r>
      <w:r w:rsidR="000D339D">
        <w:rPr>
          <w:rFonts w:eastAsia="Batang" w:cs="Calibri"/>
          <w:sz w:val="20"/>
          <w:szCs w:val="20"/>
        </w:rPr>
        <w:t>equipamentos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D7C15" w:rsidRDefault="00FC5029" w:rsidP="00E12F54">
      <w:pPr>
        <w:widowControl w:val="0"/>
        <w:autoSpaceDE w:val="0"/>
        <w:autoSpaceDN w:val="0"/>
        <w:adjustRightInd w:val="0"/>
        <w:spacing w:after="120" w:line="240" w:lineRule="auto"/>
        <w:jc w:val="both"/>
        <w:rPr>
          <w:b/>
          <w:bCs/>
          <w:color w:val="000000"/>
          <w:sz w:val="20"/>
          <w:szCs w:val="20"/>
          <w:u w:val="single"/>
        </w:rPr>
      </w:pPr>
      <w:r w:rsidRPr="009D7C15">
        <w:rPr>
          <w:rFonts w:cs="Calibri"/>
          <w:b/>
          <w:bCs/>
          <w:color w:val="000000"/>
          <w:sz w:val="20"/>
          <w:szCs w:val="20"/>
          <w:u w:val="single"/>
        </w:rPr>
        <w:t xml:space="preserve">t)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06150C">
        <w:rPr>
          <w:bCs/>
          <w:color w:val="000000"/>
          <w:sz w:val="20"/>
          <w:szCs w:val="20"/>
        </w:rPr>
        <w:t>a</w:t>
      </w:r>
      <w:r w:rsidR="00874DCC" w:rsidRPr="00FC47D3">
        <w:rPr>
          <w:bCs/>
          <w:color w:val="000000"/>
          <w:sz w:val="20"/>
          <w:szCs w:val="20"/>
        </w:rPr>
        <w:t xml:space="preserve">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A25E7"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A25E7" w:rsidRPr="006E5C81" w:rsidRDefault="00EA25E7" w:rsidP="00EA25E7">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w:t>
      </w:r>
      <w:r w:rsidRPr="00FC47D3">
        <w:rPr>
          <w:bCs/>
          <w:sz w:val="20"/>
          <w:szCs w:val="20"/>
        </w:rPr>
        <w:lastRenderedPageBreak/>
        <w:t xml:space="preserve">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A25E7" w:rsidRPr="00FC47D3" w:rsidRDefault="00EA25E7" w:rsidP="00EA25E7">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w:t>
      </w:r>
      <w:r w:rsidRPr="00FC47D3">
        <w:rPr>
          <w:bCs/>
          <w:sz w:val="20"/>
          <w:szCs w:val="20"/>
        </w:rPr>
        <w:lastRenderedPageBreak/>
        <w:t xml:space="preserve">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A25E7" w:rsidRPr="009E3254" w:rsidRDefault="00EA25E7" w:rsidP="00EA25E7">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EA25E7" w:rsidP="00EA25E7">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FD7DB0" w:rsidP="00FD7DB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FD7DB0" w:rsidRDefault="00FD7DB0"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 xml:space="preserve">19.1. </w:t>
      </w: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serão reajustados a cada 12 (doze) meses, contados a partir da assinatura do contrato, e levará em consideração o Índice Nacional de Preços do Consumidor – IPCA/IBGE.</w:t>
      </w:r>
    </w:p>
    <w:p w:rsidR="007A6D37" w:rsidRPr="00FC47D3" w:rsidRDefault="00FD7DB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r w:rsidR="00BE5BF0">
        <w:rPr>
          <w:bCs/>
          <w:color w:val="000000"/>
          <w:sz w:val="20"/>
          <w:szCs w:val="20"/>
        </w:rPr>
        <w:t>meio</w:t>
      </w:r>
      <w:r w:rsidR="0004672D">
        <w:rPr>
          <w:bCs/>
          <w:color w:val="000000"/>
          <w:sz w:val="20"/>
          <w:szCs w:val="20"/>
        </w:rPr>
        <w:t xml:space="preserve"> </w:t>
      </w:r>
      <w:r w:rsidR="007A6D37" w:rsidRPr="00485207">
        <w:rPr>
          <w:bCs/>
          <w:color w:val="000000"/>
          <w:sz w:val="20"/>
          <w:szCs w:val="20"/>
        </w:rPr>
        <w:t>por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proofErr w:type="gramStart"/>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w:t>
      </w:r>
      <w:proofErr w:type="gramEnd"/>
      <w:r w:rsidR="007A6D37" w:rsidRPr="00485207">
        <w:rPr>
          <w:bCs/>
          <w:color w:val="000000"/>
          <w:sz w:val="20"/>
          <w:szCs w:val="20"/>
        </w:rPr>
        <w:t xml:space="preserve">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FD7DB0"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FD7DB0">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FD7DB0">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FD7DB0">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FD7DB0">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FD7DB0">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FD7DB0">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5523A">
        <w:rPr>
          <w:bCs/>
          <w:color w:val="000000"/>
          <w:sz w:val="20"/>
          <w:szCs w:val="20"/>
        </w:rPr>
        <w:t>17</w:t>
      </w:r>
      <w:r w:rsidRPr="00901BD0">
        <w:rPr>
          <w:bCs/>
          <w:color w:val="000000"/>
          <w:sz w:val="20"/>
          <w:szCs w:val="20"/>
        </w:rPr>
        <w:t xml:space="preserve"> de </w:t>
      </w:r>
      <w:r w:rsidR="00B5523A">
        <w:rPr>
          <w:bCs/>
          <w:color w:val="000000"/>
          <w:sz w:val="20"/>
          <w:szCs w:val="20"/>
        </w:rPr>
        <w:t>outubro</w:t>
      </w:r>
      <w:r w:rsidRPr="00901BD0">
        <w:rPr>
          <w:bCs/>
          <w:color w:val="000000"/>
          <w:sz w:val="20"/>
          <w:szCs w:val="20"/>
        </w:rPr>
        <w:t xml:space="preserve"> de 201</w:t>
      </w:r>
      <w:r w:rsidR="00B044C8">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A75D4C">
        <w:rPr>
          <w:rFonts w:eastAsia="Batang" w:cs="Courier New"/>
          <w:b/>
          <w:color w:val="000000"/>
          <w:sz w:val="20"/>
          <w:szCs w:val="20"/>
        </w:rPr>
        <w:t>Produtos e E</w:t>
      </w:r>
      <w:r w:rsidR="00211581">
        <w:rPr>
          <w:rFonts w:eastAsia="Batang" w:cs="Courier New"/>
          <w:b/>
          <w:color w:val="000000"/>
          <w:sz w:val="20"/>
          <w:szCs w:val="20"/>
        </w:rPr>
        <w:t>quipamentos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por </w:t>
      </w:r>
      <w:r w:rsidR="00EE095A">
        <w:rPr>
          <w:rFonts w:cs="Courier New"/>
          <w:b/>
          <w:color w:val="000000"/>
          <w:sz w:val="20"/>
          <w:szCs w:val="20"/>
          <w:u w:val="single"/>
        </w:rPr>
        <w:t>grupo</w:t>
      </w:r>
      <w:r w:rsidRPr="003C2C09">
        <w:rPr>
          <w:rFonts w:cs="Courier New"/>
          <w:b/>
          <w:color w:val="000000"/>
          <w:sz w:val="20"/>
          <w:szCs w:val="20"/>
          <w:u w:val="single"/>
        </w:rPr>
        <w:t>;</w:t>
      </w:r>
    </w:p>
    <w:p w:rsidR="004C2A6C" w:rsidRPr="00FC47D3" w:rsidRDefault="00B53EFF" w:rsidP="00A75D4C">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A75D4C">
        <w:rPr>
          <w:rFonts w:cs="Courier New"/>
          <w:b/>
          <w:sz w:val="20"/>
          <w:szCs w:val="20"/>
        </w:rPr>
        <w:t>Produtos e E</w:t>
      </w:r>
      <w:r w:rsidR="00063BA6">
        <w:rPr>
          <w:rFonts w:cs="Courier New"/>
          <w:b/>
          <w:sz w:val="20"/>
          <w:szCs w:val="20"/>
        </w:rPr>
        <w:t>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846"/>
        <w:gridCol w:w="1115"/>
        <w:gridCol w:w="709"/>
        <w:gridCol w:w="1276"/>
        <w:gridCol w:w="1248"/>
      </w:tblGrid>
      <w:tr w:rsidR="00B5523A" w:rsidRPr="007053CF" w:rsidTr="00B5523A">
        <w:trPr>
          <w:trHeight w:val="589"/>
        </w:trPr>
        <w:tc>
          <w:tcPr>
            <w:tcW w:w="8903" w:type="dxa"/>
            <w:gridSpan w:val="6"/>
            <w:shd w:val="clear" w:color="auto" w:fill="BFBFBF" w:themeFill="background1" w:themeFillShade="BF"/>
          </w:tcPr>
          <w:p w:rsidR="00B5523A" w:rsidRPr="007053CF" w:rsidRDefault="00B5523A" w:rsidP="00E65C59">
            <w:pPr>
              <w:spacing w:after="0" w:line="240" w:lineRule="auto"/>
              <w:jc w:val="center"/>
              <w:rPr>
                <w:rFonts w:cs="Calibri"/>
                <w:b/>
                <w:sz w:val="18"/>
                <w:szCs w:val="18"/>
              </w:rPr>
            </w:pPr>
            <w:r>
              <w:rPr>
                <w:rFonts w:cs="Calibri"/>
                <w:b/>
                <w:sz w:val="18"/>
                <w:szCs w:val="18"/>
              </w:rPr>
              <w:t>GRUPO ÚNICO</w:t>
            </w:r>
          </w:p>
        </w:tc>
      </w:tr>
      <w:tr w:rsidR="00C9388B" w:rsidRPr="007053CF" w:rsidTr="00F0143D">
        <w:trPr>
          <w:trHeight w:val="589"/>
        </w:trPr>
        <w:tc>
          <w:tcPr>
            <w:tcW w:w="709" w:type="dxa"/>
          </w:tcPr>
          <w:p w:rsidR="00376B72" w:rsidRPr="007053CF" w:rsidRDefault="00376B72" w:rsidP="00E65C59">
            <w:pPr>
              <w:spacing w:after="0"/>
              <w:ind w:left="-1"/>
              <w:jc w:val="center"/>
              <w:rPr>
                <w:rFonts w:cs="Calibri"/>
                <w:b/>
                <w:sz w:val="18"/>
                <w:szCs w:val="18"/>
              </w:rPr>
            </w:pPr>
            <w:r w:rsidRPr="007053CF">
              <w:rPr>
                <w:rFonts w:cs="Calibri"/>
                <w:b/>
                <w:sz w:val="18"/>
                <w:szCs w:val="18"/>
              </w:rPr>
              <w:t>ITEM</w:t>
            </w:r>
          </w:p>
        </w:tc>
        <w:tc>
          <w:tcPr>
            <w:tcW w:w="3846" w:type="dxa"/>
          </w:tcPr>
          <w:p w:rsidR="00376B72" w:rsidRPr="007053CF" w:rsidRDefault="00985E64" w:rsidP="00E65C59">
            <w:pPr>
              <w:spacing w:after="0"/>
              <w:ind w:left="-1"/>
              <w:jc w:val="center"/>
              <w:rPr>
                <w:rFonts w:cs="Calibri"/>
                <w:b/>
                <w:sz w:val="18"/>
                <w:szCs w:val="18"/>
              </w:rPr>
            </w:pPr>
            <w:r w:rsidRPr="007053CF">
              <w:rPr>
                <w:rFonts w:cs="Calibri"/>
                <w:b/>
                <w:sz w:val="18"/>
                <w:szCs w:val="18"/>
              </w:rPr>
              <w:t>DESCRIÇÃO</w:t>
            </w:r>
          </w:p>
        </w:tc>
        <w:tc>
          <w:tcPr>
            <w:tcW w:w="1115" w:type="dxa"/>
          </w:tcPr>
          <w:p w:rsidR="00376B72" w:rsidRPr="007053CF" w:rsidRDefault="00985E64" w:rsidP="00E65C59">
            <w:pPr>
              <w:spacing w:after="0"/>
              <w:ind w:left="-1"/>
              <w:jc w:val="center"/>
              <w:rPr>
                <w:rFonts w:cs="Calibri"/>
                <w:b/>
                <w:sz w:val="18"/>
                <w:szCs w:val="18"/>
              </w:rPr>
            </w:pPr>
            <w:r w:rsidRPr="007053CF">
              <w:rPr>
                <w:rFonts w:cs="Calibri"/>
                <w:b/>
                <w:sz w:val="18"/>
                <w:szCs w:val="18"/>
              </w:rPr>
              <w:t>UND</w:t>
            </w:r>
          </w:p>
        </w:tc>
        <w:tc>
          <w:tcPr>
            <w:tcW w:w="709" w:type="dxa"/>
          </w:tcPr>
          <w:p w:rsidR="00376B72" w:rsidRPr="007053CF" w:rsidRDefault="00C9388B" w:rsidP="00E65C59">
            <w:pPr>
              <w:spacing w:after="0"/>
              <w:ind w:left="-1"/>
              <w:jc w:val="center"/>
              <w:rPr>
                <w:rFonts w:cs="Calibri"/>
                <w:b/>
                <w:sz w:val="18"/>
                <w:szCs w:val="18"/>
              </w:rPr>
            </w:pPr>
            <w:r w:rsidRPr="007053CF">
              <w:rPr>
                <w:rFonts w:cs="Calibri"/>
                <w:b/>
                <w:sz w:val="18"/>
                <w:szCs w:val="18"/>
              </w:rPr>
              <w:t>QTD</w:t>
            </w:r>
          </w:p>
        </w:tc>
        <w:tc>
          <w:tcPr>
            <w:tcW w:w="1276" w:type="dxa"/>
          </w:tcPr>
          <w:p w:rsidR="00376B72" w:rsidRPr="007053CF" w:rsidRDefault="00C9388B" w:rsidP="00E65C59">
            <w:pPr>
              <w:spacing w:after="0" w:line="240" w:lineRule="auto"/>
              <w:jc w:val="center"/>
              <w:rPr>
                <w:rFonts w:cs="Calibri"/>
                <w:b/>
                <w:sz w:val="18"/>
                <w:szCs w:val="18"/>
              </w:rPr>
            </w:pPr>
            <w:r w:rsidRPr="007053CF">
              <w:rPr>
                <w:rFonts w:cs="Calibri"/>
                <w:b/>
                <w:sz w:val="18"/>
                <w:szCs w:val="18"/>
              </w:rPr>
              <w:t xml:space="preserve">VALOR </w:t>
            </w:r>
            <w:r w:rsidR="0028287D" w:rsidRPr="007053CF">
              <w:rPr>
                <w:rFonts w:cs="Calibri"/>
                <w:b/>
                <w:sz w:val="18"/>
                <w:szCs w:val="18"/>
              </w:rPr>
              <w:t>U</w:t>
            </w:r>
            <w:r w:rsidR="000C1924" w:rsidRPr="007053CF">
              <w:rPr>
                <w:rFonts w:cs="Calibri"/>
                <w:b/>
                <w:sz w:val="18"/>
                <w:szCs w:val="18"/>
              </w:rPr>
              <w:t>NITÁRIO</w:t>
            </w:r>
          </w:p>
          <w:p w:rsidR="00E65C59" w:rsidRPr="007053CF" w:rsidRDefault="00E65C59" w:rsidP="00E65C59">
            <w:pPr>
              <w:spacing w:after="0" w:line="240" w:lineRule="auto"/>
              <w:jc w:val="center"/>
              <w:rPr>
                <w:rFonts w:cs="Calibri"/>
                <w:b/>
                <w:sz w:val="18"/>
                <w:szCs w:val="18"/>
              </w:rPr>
            </w:pPr>
            <w:r w:rsidRPr="007053CF">
              <w:rPr>
                <w:rFonts w:cs="Calibri"/>
                <w:b/>
                <w:sz w:val="18"/>
                <w:szCs w:val="18"/>
              </w:rPr>
              <w:t>R$</w:t>
            </w:r>
          </w:p>
          <w:p w:rsidR="000C1924" w:rsidRPr="007053CF" w:rsidRDefault="000C1924" w:rsidP="00E65C59">
            <w:pPr>
              <w:spacing w:after="0" w:line="240" w:lineRule="auto"/>
              <w:jc w:val="center"/>
              <w:rPr>
                <w:rFonts w:cs="Calibri"/>
                <w:b/>
                <w:sz w:val="18"/>
                <w:szCs w:val="18"/>
              </w:rPr>
            </w:pPr>
          </w:p>
        </w:tc>
        <w:tc>
          <w:tcPr>
            <w:tcW w:w="1248" w:type="dxa"/>
          </w:tcPr>
          <w:p w:rsidR="00376B72" w:rsidRPr="007053CF" w:rsidRDefault="00376B72" w:rsidP="00E65C59">
            <w:pPr>
              <w:spacing w:after="0" w:line="240" w:lineRule="auto"/>
              <w:jc w:val="center"/>
              <w:rPr>
                <w:rFonts w:cs="Calibri"/>
                <w:b/>
                <w:sz w:val="18"/>
                <w:szCs w:val="18"/>
              </w:rPr>
            </w:pPr>
            <w:r w:rsidRPr="007053CF">
              <w:rPr>
                <w:rFonts w:cs="Calibri"/>
                <w:b/>
                <w:sz w:val="18"/>
                <w:szCs w:val="18"/>
              </w:rPr>
              <w:t>VALOR</w:t>
            </w:r>
            <w:r w:rsidR="000C1924" w:rsidRPr="007053CF">
              <w:rPr>
                <w:rFonts w:cs="Calibri"/>
                <w:b/>
                <w:sz w:val="18"/>
                <w:szCs w:val="18"/>
              </w:rPr>
              <w:t xml:space="preserve"> </w:t>
            </w:r>
            <w:r w:rsidRPr="007053CF">
              <w:rPr>
                <w:rFonts w:cs="Calibri"/>
                <w:b/>
                <w:sz w:val="18"/>
                <w:szCs w:val="18"/>
              </w:rPr>
              <w:t>TOTAL</w:t>
            </w:r>
          </w:p>
          <w:p w:rsidR="00E65C59" w:rsidRPr="007053CF" w:rsidRDefault="00E65C59" w:rsidP="00E65C59">
            <w:pPr>
              <w:spacing w:after="0" w:line="240" w:lineRule="auto"/>
              <w:jc w:val="center"/>
              <w:rPr>
                <w:rFonts w:cs="Calibri"/>
                <w:b/>
                <w:sz w:val="18"/>
                <w:szCs w:val="18"/>
              </w:rPr>
            </w:pPr>
            <w:r w:rsidRPr="007053CF">
              <w:rPr>
                <w:rFonts w:cs="Calibri"/>
                <w:b/>
                <w:sz w:val="18"/>
                <w:szCs w:val="18"/>
              </w:rPr>
              <w:t>R$</w:t>
            </w:r>
          </w:p>
          <w:p w:rsidR="000C1924" w:rsidRPr="007053CF" w:rsidRDefault="000C1924" w:rsidP="00E65C59">
            <w:pPr>
              <w:spacing w:after="0" w:line="240" w:lineRule="auto"/>
              <w:jc w:val="center"/>
              <w:rPr>
                <w:rFonts w:cs="Calibri"/>
                <w:b/>
                <w:sz w:val="18"/>
                <w:szCs w:val="18"/>
              </w:rPr>
            </w:pPr>
          </w:p>
        </w:tc>
      </w:tr>
      <w:tr w:rsidR="00F0143D" w:rsidRPr="007053CF" w:rsidTr="00F0143D">
        <w:trPr>
          <w:trHeight w:val="484"/>
        </w:trPr>
        <w:tc>
          <w:tcPr>
            <w:tcW w:w="709" w:type="dxa"/>
          </w:tcPr>
          <w:p w:rsidR="00F0143D" w:rsidRPr="007053CF" w:rsidRDefault="00F0143D" w:rsidP="000C1924">
            <w:pPr>
              <w:ind w:left="-1"/>
              <w:jc w:val="center"/>
              <w:rPr>
                <w:rFonts w:cs="Calibri"/>
                <w:sz w:val="18"/>
                <w:szCs w:val="18"/>
              </w:rPr>
            </w:pPr>
            <w:r w:rsidRPr="007053CF">
              <w:rPr>
                <w:rFonts w:cs="Calibri"/>
                <w:sz w:val="18"/>
                <w:szCs w:val="18"/>
              </w:rPr>
              <w:t>01</w:t>
            </w:r>
          </w:p>
        </w:tc>
        <w:tc>
          <w:tcPr>
            <w:tcW w:w="3846" w:type="dxa"/>
          </w:tcPr>
          <w:p w:rsidR="00F0143D" w:rsidRPr="007053CF" w:rsidRDefault="00F0143D" w:rsidP="002A7FF6">
            <w:pPr>
              <w:spacing w:after="0" w:line="240" w:lineRule="auto"/>
              <w:jc w:val="both"/>
              <w:rPr>
                <w:rFonts w:cs="Calibri"/>
                <w:bCs/>
                <w:sz w:val="18"/>
                <w:szCs w:val="18"/>
              </w:rPr>
            </w:pPr>
            <w:r w:rsidRPr="007053CF">
              <w:rPr>
                <w:rFonts w:cs="Calibri"/>
                <w:bCs/>
                <w:sz w:val="18"/>
                <w:szCs w:val="18"/>
              </w:rPr>
              <w:t>Locação de 01 (uma) Estufa com temperatura controlada em seu interior</w:t>
            </w:r>
            <w:r w:rsidRPr="007053CF">
              <w:rPr>
                <w:rFonts w:cs="Calibri"/>
                <w:sz w:val="18"/>
                <w:szCs w:val="18"/>
              </w:rPr>
              <w:t xml:space="preserve"> </w:t>
            </w:r>
            <w:r w:rsidRPr="007053CF">
              <w:rPr>
                <w:rFonts w:cs="Calibri"/>
                <w:bCs/>
                <w:sz w:val="18"/>
                <w:szCs w:val="18"/>
              </w:rPr>
              <w:t xml:space="preserve">com controlador micro processado, agitação intermitente e inversão programada para sistema de acoplagem de </w:t>
            </w:r>
            <w:proofErr w:type="spellStart"/>
            <w:r w:rsidRPr="007053CF">
              <w:rPr>
                <w:rFonts w:cs="Calibri"/>
                <w:bCs/>
                <w:sz w:val="18"/>
                <w:szCs w:val="18"/>
              </w:rPr>
              <w:t>laminocultivo</w:t>
            </w:r>
            <w:proofErr w:type="spellEnd"/>
            <w:r w:rsidRPr="007053CF">
              <w:rPr>
                <w:rFonts w:cs="Calibri"/>
                <w:bCs/>
                <w:sz w:val="18"/>
                <w:szCs w:val="18"/>
              </w:rPr>
              <w:t xml:space="preserve">: </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Largura externa: </w:t>
            </w:r>
            <w:r w:rsidRPr="007053CF">
              <w:rPr>
                <w:rFonts w:cs="Calibri"/>
                <w:bCs/>
                <w:sz w:val="18"/>
                <w:szCs w:val="18"/>
              </w:rPr>
              <w:t xml:space="preserve">mínimo </w:t>
            </w:r>
            <w:proofErr w:type="gramStart"/>
            <w:r w:rsidRPr="007053CF">
              <w:rPr>
                <w:rFonts w:cs="Calibri"/>
                <w:bCs/>
                <w:sz w:val="18"/>
                <w:szCs w:val="18"/>
              </w:rPr>
              <w:t>600mm</w:t>
            </w:r>
            <w:proofErr w:type="gramEnd"/>
            <w:r w:rsidRPr="007053CF">
              <w:rPr>
                <w:rFonts w:cs="Calibri"/>
                <w:bCs/>
                <w:sz w:val="18"/>
                <w:szCs w:val="18"/>
              </w:rPr>
              <w:t>.</w:t>
            </w:r>
          </w:p>
          <w:p w:rsidR="00F0143D" w:rsidRPr="007053CF" w:rsidRDefault="00F0143D" w:rsidP="002A7FF6">
            <w:pPr>
              <w:spacing w:after="0" w:line="240" w:lineRule="auto"/>
              <w:jc w:val="both"/>
              <w:rPr>
                <w:rFonts w:cs="Calibri"/>
                <w:bCs/>
                <w:sz w:val="18"/>
                <w:szCs w:val="18"/>
              </w:rPr>
            </w:pPr>
            <w:r w:rsidRPr="007053CF">
              <w:rPr>
                <w:rFonts w:cs="Calibri"/>
                <w:b/>
                <w:bCs/>
                <w:sz w:val="18"/>
                <w:szCs w:val="18"/>
              </w:rPr>
              <w:t xml:space="preserve">Altura externa: </w:t>
            </w:r>
            <w:r w:rsidRPr="007053CF">
              <w:rPr>
                <w:rFonts w:cs="Calibri"/>
                <w:bCs/>
                <w:sz w:val="18"/>
                <w:szCs w:val="18"/>
              </w:rPr>
              <w:t xml:space="preserve">mínimo </w:t>
            </w:r>
            <w:proofErr w:type="gramStart"/>
            <w:r w:rsidRPr="007053CF">
              <w:rPr>
                <w:rFonts w:cs="Calibri"/>
                <w:bCs/>
                <w:sz w:val="18"/>
                <w:szCs w:val="18"/>
              </w:rPr>
              <w:t>1200mm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Profundidade externa: </w:t>
            </w:r>
            <w:r w:rsidRPr="007053CF">
              <w:rPr>
                <w:rFonts w:cs="Calibri"/>
                <w:bCs/>
                <w:sz w:val="18"/>
                <w:szCs w:val="18"/>
              </w:rPr>
              <w:t xml:space="preserve">mínimo </w:t>
            </w:r>
            <w:proofErr w:type="gramStart"/>
            <w:r w:rsidRPr="007053CF">
              <w:rPr>
                <w:rFonts w:cs="Calibri"/>
                <w:bCs/>
                <w:sz w:val="18"/>
                <w:szCs w:val="18"/>
              </w:rPr>
              <w:t>580mm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Largura interna: </w:t>
            </w:r>
            <w:r w:rsidRPr="007053CF">
              <w:rPr>
                <w:rFonts w:cs="Calibri"/>
                <w:bCs/>
                <w:sz w:val="18"/>
                <w:szCs w:val="18"/>
              </w:rPr>
              <w:t xml:space="preserve">mínimo </w:t>
            </w:r>
            <w:proofErr w:type="gramStart"/>
            <w:r w:rsidRPr="007053CF">
              <w:rPr>
                <w:rFonts w:cs="Calibri"/>
                <w:bCs/>
                <w:sz w:val="18"/>
                <w:szCs w:val="18"/>
              </w:rPr>
              <w:t>560mm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Altura  interna: </w:t>
            </w:r>
            <w:r w:rsidRPr="007053CF">
              <w:rPr>
                <w:rFonts w:cs="Calibri"/>
                <w:bCs/>
                <w:sz w:val="18"/>
                <w:szCs w:val="18"/>
              </w:rPr>
              <w:t xml:space="preserve">mínimo </w:t>
            </w:r>
            <w:proofErr w:type="gramStart"/>
            <w:r w:rsidRPr="007053CF">
              <w:rPr>
                <w:rFonts w:cs="Calibri"/>
                <w:bCs/>
                <w:sz w:val="18"/>
                <w:szCs w:val="18"/>
              </w:rPr>
              <w:t>950mm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Profundidade  interna: </w:t>
            </w:r>
            <w:r w:rsidRPr="007053CF">
              <w:rPr>
                <w:rFonts w:cs="Calibri"/>
                <w:bCs/>
                <w:sz w:val="18"/>
                <w:szCs w:val="18"/>
              </w:rPr>
              <w:t xml:space="preserve">mínimo </w:t>
            </w:r>
            <w:proofErr w:type="gramStart"/>
            <w:r w:rsidRPr="007053CF">
              <w:rPr>
                <w:rFonts w:cs="Calibri"/>
                <w:bCs/>
                <w:sz w:val="18"/>
                <w:szCs w:val="18"/>
              </w:rPr>
              <w:t>390mm</w:t>
            </w:r>
            <w:proofErr w:type="gramEnd"/>
            <w:r w:rsidRPr="007053CF">
              <w:rPr>
                <w:rFonts w:cs="Calibri"/>
                <w:bCs/>
                <w:sz w:val="18"/>
                <w:szCs w:val="18"/>
              </w:rPr>
              <w:t>.</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Capacidade: </w:t>
            </w:r>
            <w:r w:rsidRPr="007053CF">
              <w:rPr>
                <w:rFonts w:cs="Calibri"/>
                <w:bCs/>
                <w:sz w:val="18"/>
                <w:szCs w:val="18"/>
              </w:rPr>
              <w:t>para no mínimo 30 frascos.</w:t>
            </w:r>
          </w:p>
          <w:p w:rsidR="00F0143D" w:rsidRPr="007053CF" w:rsidRDefault="00F0143D" w:rsidP="002A7FF6">
            <w:pPr>
              <w:spacing w:after="0" w:line="240" w:lineRule="auto"/>
              <w:jc w:val="both"/>
              <w:rPr>
                <w:rFonts w:cs="Calibri"/>
                <w:b/>
                <w:bCs/>
                <w:sz w:val="18"/>
                <w:szCs w:val="18"/>
              </w:rPr>
            </w:pPr>
            <w:r w:rsidRPr="007053CF">
              <w:rPr>
                <w:rFonts w:cs="Calibri"/>
                <w:b/>
                <w:bCs/>
                <w:sz w:val="18"/>
                <w:szCs w:val="18"/>
              </w:rPr>
              <w:t xml:space="preserve">Forma de Apresentação: </w:t>
            </w:r>
            <w:r w:rsidRPr="007053CF">
              <w:rPr>
                <w:rFonts w:cs="Calibri"/>
                <w:bCs/>
                <w:sz w:val="18"/>
                <w:szCs w:val="18"/>
              </w:rPr>
              <w:t xml:space="preserve">Gabinete construído em chapa de aço carbono com tratamento </w:t>
            </w:r>
            <w:proofErr w:type="spellStart"/>
            <w:r w:rsidRPr="007053CF">
              <w:rPr>
                <w:rFonts w:cs="Calibri"/>
                <w:bCs/>
                <w:sz w:val="18"/>
                <w:szCs w:val="18"/>
              </w:rPr>
              <w:t>anticorrosivo</w:t>
            </w:r>
            <w:proofErr w:type="spellEnd"/>
            <w:r w:rsidRPr="007053CF">
              <w:rPr>
                <w:rFonts w:cs="Calibri"/>
                <w:bCs/>
                <w:sz w:val="18"/>
                <w:szCs w:val="18"/>
              </w:rPr>
              <w:t xml:space="preserve"> e acabamento com pintura eletrostática a pó e câmara interna em aço inox.</w:t>
            </w:r>
          </w:p>
          <w:p w:rsidR="00F0143D" w:rsidRPr="007053CF" w:rsidRDefault="00F0143D" w:rsidP="007053CF">
            <w:pPr>
              <w:spacing w:after="120" w:line="240" w:lineRule="auto"/>
              <w:jc w:val="both"/>
              <w:rPr>
                <w:rFonts w:cs="Calibri"/>
                <w:b/>
                <w:bCs/>
                <w:sz w:val="18"/>
                <w:szCs w:val="18"/>
              </w:rPr>
            </w:pPr>
            <w:r w:rsidRPr="007053CF">
              <w:rPr>
                <w:rFonts w:cs="Calibri"/>
                <w:b/>
                <w:bCs/>
                <w:sz w:val="18"/>
                <w:szCs w:val="18"/>
              </w:rPr>
              <w:t xml:space="preserve">Voltagem: </w:t>
            </w:r>
            <w:r w:rsidRPr="007053CF">
              <w:rPr>
                <w:rFonts w:cs="Calibri"/>
                <w:bCs/>
                <w:sz w:val="18"/>
                <w:szCs w:val="18"/>
              </w:rPr>
              <w:t>220 V.</w:t>
            </w:r>
          </w:p>
        </w:tc>
        <w:tc>
          <w:tcPr>
            <w:tcW w:w="1115" w:type="dxa"/>
          </w:tcPr>
          <w:p w:rsidR="00F0143D" w:rsidRPr="007053CF" w:rsidRDefault="007053CF" w:rsidP="002A7FF6">
            <w:pPr>
              <w:spacing w:after="0" w:line="240" w:lineRule="auto"/>
              <w:jc w:val="center"/>
              <w:rPr>
                <w:rFonts w:cs="Calibri"/>
                <w:bCs/>
                <w:sz w:val="18"/>
                <w:szCs w:val="18"/>
              </w:rPr>
            </w:pPr>
            <w:r>
              <w:rPr>
                <w:rFonts w:cs="Calibri"/>
                <w:bCs/>
                <w:sz w:val="18"/>
                <w:szCs w:val="18"/>
              </w:rPr>
              <w:t>Serviço</w:t>
            </w:r>
          </w:p>
        </w:tc>
        <w:tc>
          <w:tcPr>
            <w:tcW w:w="709" w:type="dxa"/>
          </w:tcPr>
          <w:p w:rsidR="00F0143D" w:rsidRPr="007053CF" w:rsidRDefault="00F0143D" w:rsidP="002A7FF6">
            <w:pPr>
              <w:spacing w:after="0" w:line="240" w:lineRule="auto"/>
              <w:jc w:val="center"/>
              <w:rPr>
                <w:rFonts w:cs="Calibri"/>
                <w:bCs/>
                <w:sz w:val="18"/>
                <w:szCs w:val="18"/>
              </w:rPr>
            </w:pPr>
            <w:r w:rsidRPr="007053CF">
              <w:rPr>
                <w:rFonts w:cs="Calibri"/>
                <w:bCs/>
                <w:sz w:val="18"/>
                <w:szCs w:val="18"/>
              </w:rPr>
              <w:t>12</w:t>
            </w:r>
          </w:p>
        </w:tc>
        <w:tc>
          <w:tcPr>
            <w:tcW w:w="1276"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683,33</w:t>
            </w:r>
          </w:p>
        </w:tc>
        <w:tc>
          <w:tcPr>
            <w:tcW w:w="1248"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8.199,96</w:t>
            </w:r>
          </w:p>
        </w:tc>
      </w:tr>
      <w:tr w:rsidR="00F0143D" w:rsidRPr="007053CF" w:rsidTr="00F0143D">
        <w:trPr>
          <w:trHeight w:val="484"/>
        </w:trPr>
        <w:tc>
          <w:tcPr>
            <w:tcW w:w="709" w:type="dxa"/>
          </w:tcPr>
          <w:p w:rsidR="00F0143D" w:rsidRPr="007053CF" w:rsidRDefault="00F0143D" w:rsidP="000C1924">
            <w:pPr>
              <w:ind w:left="-1"/>
              <w:jc w:val="center"/>
              <w:rPr>
                <w:rFonts w:cs="Calibri"/>
                <w:sz w:val="18"/>
                <w:szCs w:val="18"/>
              </w:rPr>
            </w:pPr>
            <w:r w:rsidRPr="007053CF">
              <w:rPr>
                <w:rFonts w:cs="Calibri"/>
                <w:sz w:val="18"/>
                <w:szCs w:val="18"/>
              </w:rPr>
              <w:t>02</w:t>
            </w:r>
          </w:p>
        </w:tc>
        <w:tc>
          <w:tcPr>
            <w:tcW w:w="3846" w:type="dxa"/>
          </w:tcPr>
          <w:p w:rsidR="00F0143D" w:rsidRPr="007053CF" w:rsidRDefault="00F0143D" w:rsidP="002A7FF6">
            <w:pPr>
              <w:spacing w:after="0" w:line="240" w:lineRule="auto"/>
              <w:jc w:val="both"/>
              <w:rPr>
                <w:rFonts w:cs="Calibri"/>
                <w:b/>
                <w:sz w:val="18"/>
                <w:szCs w:val="18"/>
              </w:rPr>
            </w:pPr>
            <w:r w:rsidRPr="007053CF">
              <w:rPr>
                <w:rFonts w:cs="Calibri"/>
                <w:b/>
                <w:sz w:val="18"/>
                <w:szCs w:val="18"/>
              </w:rPr>
              <w:t xml:space="preserve">Produto: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 </w:t>
            </w:r>
            <w:proofErr w:type="gramStart"/>
            <w:r w:rsidRPr="007053CF">
              <w:rPr>
                <w:rFonts w:cs="Calibri"/>
                <w:sz w:val="18"/>
                <w:szCs w:val="18"/>
              </w:rPr>
              <w:t>Aeróbio, frasco</w:t>
            </w:r>
            <w:proofErr w:type="gramEnd"/>
            <w:r w:rsidRPr="007053CF">
              <w:rPr>
                <w:rFonts w:cs="Calibri"/>
                <w:sz w:val="18"/>
                <w:szCs w:val="18"/>
              </w:rPr>
              <w:t xml:space="preserve"> com no máximo 30 ml.</w:t>
            </w:r>
          </w:p>
          <w:p w:rsidR="00F0143D" w:rsidRPr="007053CF" w:rsidRDefault="00F0143D" w:rsidP="007053CF">
            <w:pPr>
              <w:spacing w:after="120" w:line="240" w:lineRule="auto"/>
              <w:jc w:val="both"/>
              <w:rPr>
                <w:rFonts w:cs="Calibri"/>
                <w:sz w:val="18"/>
                <w:szCs w:val="18"/>
              </w:rPr>
            </w:pPr>
            <w:r w:rsidRPr="007053CF">
              <w:rPr>
                <w:rFonts w:cs="Calibri"/>
                <w:b/>
                <w:sz w:val="18"/>
                <w:szCs w:val="18"/>
              </w:rPr>
              <w:t xml:space="preserve">Descrição: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com </w:t>
            </w:r>
            <w:proofErr w:type="gramStart"/>
            <w:r w:rsidRPr="007053CF">
              <w:rPr>
                <w:rFonts w:cs="Calibri"/>
                <w:sz w:val="18"/>
                <w:szCs w:val="18"/>
              </w:rPr>
              <w:t>2</w:t>
            </w:r>
            <w:proofErr w:type="gramEnd"/>
            <w:r w:rsidRPr="007053CF">
              <w:rPr>
                <w:rFonts w:cs="Calibri"/>
                <w:sz w:val="18"/>
                <w:szCs w:val="18"/>
              </w:rPr>
              <w:t xml:space="preserve"> faces: primeira face com </w:t>
            </w:r>
            <w:proofErr w:type="spellStart"/>
            <w:r w:rsidRPr="007053CF">
              <w:rPr>
                <w:rFonts w:cs="Calibri"/>
                <w:sz w:val="18"/>
                <w:szCs w:val="18"/>
              </w:rPr>
              <w:t>Ágar</w:t>
            </w:r>
            <w:proofErr w:type="spellEnd"/>
            <w:r w:rsidRPr="007053CF">
              <w:rPr>
                <w:rFonts w:cs="Calibri"/>
                <w:sz w:val="18"/>
                <w:szCs w:val="18"/>
              </w:rPr>
              <w:t xml:space="preserve"> Chocolate,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MacConkey</w:t>
            </w:r>
            <w:proofErr w:type="spellEnd"/>
            <w:r w:rsidRPr="007053CF">
              <w:rPr>
                <w:rFonts w:cs="Calibri"/>
                <w:sz w:val="18"/>
                <w:szCs w:val="18"/>
              </w:rPr>
              <w:t xml:space="preserve"> ,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Sabouraud</w:t>
            </w:r>
            <w:proofErr w:type="spellEnd"/>
            <w:r w:rsidRPr="007053CF">
              <w:rPr>
                <w:rFonts w:cs="Calibri"/>
                <w:sz w:val="18"/>
                <w:szCs w:val="18"/>
              </w:rPr>
              <w:t xml:space="preserve"> e indicador de CO</w:t>
            </w:r>
            <w:r w:rsidRPr="007053CF">
              <w:rPr>
                <w:rFonts w:cs="Calibri"/>
                <w:sz w:val="18"/>
                <w:szCs w:val="18"/>
                <w:vertAlign w:val="subscript"/>
              </w:rPr>
              <w:t>2</w:t>
            </w:r>
            <w:r w:rsidRPr="007053CF">
              <w:rPr>
                <w:rFonts w:cs="Calibri"/>
                <w:sz w:val="18"/>
                <w:szCs w:val="18"/>
              </w:rPr>
              <w:t xml:space="preserve"> acoplado à parte superior de um recipiente contendo um caldo suplementado com extrato de levedura e </w:t>
            </w:r>
            <w:proofErr w:type="spellStart"/>
            <w:r w:rsidRPr="007053CF">
              <w:rPr>
                <w:rFonts w:cs="Calibri"/>
                <w:sz w:val="18"/>
                <w:szCs w:val="18"/>
              </w:rPr>
              <w:t>polianetol-sulfonato</w:t>
            </w:r>
            <w:proofErr w:type="spellEnd"/>
            <w:r w:rsidRPr="007053CF">
              <w:rPr>
                <w:rFonts w:cs="Calibri"/>
                <w:sz w:val="18"/>
                <w:szCs w:val="18"/>
              </w:rPr>
              <w:t xml:space="preserve"> de sódio (SPS) – segunda face, destinado à realização de culturas de sangue e seus componentes para detecção de bactérias e fungos aeróbios, sem substâncias que neutralizam antimicrobianos. </w:t>
            </w:r>
            <w:r w:rsidRPr="007053CF">
              <w:rPr>
                <w:rFonts w:cs="Calibri"/>
                <w:b/>
                <w:sz w:val="18"/>
                <w:szCs w:val="18"/>
              </w:rPr>
              <w:t>Validade mínima de 04 meses.</w:t>
            </w:r>
          </w:p>
        </w:tc>
        <w:tc>
          <w:tcPr>
            <w:tcW w:w="1115" w:type="dxa"/>
          </w:tcPr>
          <w:p w:rsidR="007053CF" w:rsidRDefault="00F0143D" w:rsidP="002A7FF6">
            <w:pPr>
              <w:spacing w:after="0" w:line="240" w:lineRule="auto"/>
              <w:jc w:val="center"/>
              <w:rPr>
                <w:rFonts w:cs="Calibri"/>
                <w:bCs/>
                <w:sz w:val="18"/>
                <w:szCs w:val="18"/>
              </w:rPr>
            </w:pPr>
            <w:r w:rsidRPr="007053CF">
              <w:rPr>
                <w:rFonts w:cs="Calibri"/>
                <w:bCs/>
                <w:sz w:val="18"/>
                <w:szCs w:val="18"/>
              </w:rPr>
              <w:t xml:space="preserve">Caixa </w:t>
            </w:r>
          </w:p>
          <w:p w:rsidR="00F0143D" w:rsidRPr="007053CF" w:rsidRDefault="00F0143D" w:rsidP="002A7FF6">
            <w:pPr>
              <w:spacing w:after="0" w:line="240" w:lineRule="auto"/>
              <w:jc w:val="center"/>
              <w:rPr>
                <w:rFonts w:cs="Calibri"/>
                <w:bCs/>
                <w:sz w:val="18"/>
                <w:szCs w:val="18"/>
              </w:rPr>
            </w:pPr>
            <w:r w:rsidRPr="007053CF">
              <w:rPr>
                <w:rFonts w:cs="Calibri"/>
                <w:bCs/>
                <w:sz w:val="18"/>
                <w:szCs w:val="18"/>
              </w:rPr>
              <w:t>(com 30 conjuntos)</w:t>
            </w:r>
          </w:p>
        </w:tc>
        <w:tc>
          <w:tcPr>
            <w:tcW w:w="709" w:type="dxa"/>
          </w:tcPr>
          <w:p w:rsidR="00F0143D" w:rsidRPr="007053CF" w:rsidRDefault="00F0143D" w:rsidP="002A7FF6">
            <w:pPr>
              <w:spacing w:after="0" w:line="240" w:lineRule="auto"/>
              <w:jc w:val="center"/>
              <w:rPr>
                <w:rFonts w:cs="Calibri"/>
                <w:bCs/>
                <w:sz w:val="18"/>
                <w:szCs w:val="18"/>
              </w:rPr>
            </w:pPr>
            <w:r w:rsidRPr="007053CF">
              <w:rPr>
                <w:rFonts w:cs="Calibri"/>
                <w:bCs/>
                <w:sz w:val="18"/>
                <w:szCs w:val="18"/>
              </w:rPr>
              <w:t>48</w:t>
            </w:r>
          </w:p>
        </w:tc>
        <w:tc>
          <w:tcPr>
            <w:tcW w:w="1276"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1.229,47</w:t>
            </w:r>
          </w:p>
        </w:tc>
        <w:tc>
          <w:tcPr>
            <w:tcW w:w="1248"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59.014,56</w:t>
            </w:r>
          </w:p>
        </w:tc>
      </w:tr>
      <w:tr w:rsidR="00F0143D" w:rsidRPr="007053CF" w:rsidTr="00F0143D">
        <w:trPr>
          <w:trHeight w:val="484"/>
        </w:trPr>
        <w:tc>
          <w:tcPr>
            <w:tcW w:w="709" w:type="dxa"/>
          </w:tcPr>
          <w:p w:rsidR="00F0143D" w:rsidRPr="007053CF" w:rsidRDefault="00F0143D" w:rsidP="000C1924">
            <w:pPr>
              <w:ind w:left="-1"/>
              <w:jc w:val="center"/>
              <w:rPr>
                <w:rFonts w:cs="Calibri"/>
                <w:sz w:val="18"/>
                <w:szCs w:val="18"/>
              </w:rPr>
            </w:pPr>
            <w:r w:rsidRPr="007053CF">
              <w:rPr>
                <w:rFonts w:cs="Calibri"/>
                <w:sz w:val="18"/>
                <w:szCs w:val="18"/>
              </w:rPr>
              <w:t>03</w:t>
            </w:r>
          </w:p>
        </w:tc>
        <w:tc>
          <w:tcPr>
            <w:tcW w:w="3846" w:type="dxa"/>
          </w:tcPr>
          <w:p w:rsidR="00F0143D" w:rsidRPr="007053CF" w:rsidRDefault="00F0143D" w:rsidP="002A7FF6">
            <w:pPr>
              <w:spacing w:after="0" w:line="240" w:lineRule="auto"/>
              <w:jc w:val="both"/>
              <w:rPr>
                <w:rFonts w:cs="Calibri"/>
                <w:b/>
                <w:sz w:val="18"/>
                <w:szCs w:val="18"/>
              </w:rPr>
            </w:pPr>
            <w:r w:rsidRPr="007053CF">
              <w:rPr>
                <w:rFonts w:cs="Calibri"/>
                <w:b/>
                <w:sz w:val="18"/>
                <w:szCs w:val="18"/>
              </w:rPr>
              <w:t xml:space="preserve">Produto: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 </w:t>
            </w:r>
            <w:proofErr w:type="gramStart"/>
            <w:r w:rsidRPr="007053CF">
              <w:rPr>
                <w:rFonts w:cs="Calibri"/>
                <w:sz w:val="18"/>
                <w:szCs w:val="18"/>
              </w:rPr>
              <w:t>Anaeróbio, frasco</w:t>
            </w:r>
            <w:proofErr w:type="gramEnd"/>
            <w:r w:rsidRPr="007053CF">
              <w:rPr>
                <w:rFonts w:cs="Calibri"/>
                <w:sz w:val="18"/>
                <w:szCs w:val="18"/>
              </w:rPr>
              <w:t xml:space="preserve"> com no máximo 30 ml.</w:t>
            </w:r>
          </w:p>
          <w:p w:rsidR="00F0143D" w:rsidRPr="007053CF" w:rsidRDefault="00F0143D" w:rsidP="007053CF">
            <w:pPr>
              <w:spacing w:after="120" w:line="240" w:lineRule="auto"/>
              <w:jc w:val="both"/>
              <w:rPr>
                <w:rFonts w:cs="Calibri"/>
                <w:b/>
                <w:sz w:val="18"/>
                <w:szCs w:val="18"/>
              </w:rPr>
            </w:pPr>
            <w:r w:rsidRPr="007053CF">
              <w:rPr>
                <w:rFonts w:cs="Calibri"/>
                <w:b/>
                <w:sz w:val="18"/>
                <w:szCs w:val="18"/>
              </w:rPr>
              <w:t xml:space="preserve">Descrição: </w:t>
            </w:r>
            <w:r w:rsidRPr="007053CF">
              <w:rPr>
                <w:rFonts w:cs="Calibri"/>
                <w:sz w:val="18"/>
                <w:szCs w:val="18"/>
              </w:rPr>
              <w:t xml:space="preserve">Sistema composto por um </w:t>
            </w:r>
            <w:proofErr w:type="spellStart"/>
            <w:r w:rsidRPr="007053CF">
              <w:rPr>
                <w:rFonts w:cs="Calibri"/>
                <w:sz w:val="18"/>
                <w:szCs w:val="18"/>
              </w:rPr>
              <w:t>Laminocultivo</w:t>
            </w:r>
            <w:proofErr w:type="spellEnd"/>
            <w:r w:rsidRPr="007053CF">
              <w:rPr>
                <w:rFonts w:cs="Calibri"/>
                <w:sz w:val="18"/>
                <w:szCs w:val="18"/>
              </w:rPr>
              <w:t xml:space="preserve"> Pediátrico com </w:t>
            </w:r>
            <w:proofErr w:type="gramStart"/>
            <w:r w:rsidRPr="007053CF">
              <w:rPr>
                <w:rFonts w:cs="Calibri"/>
                <w:sz w:val="18"/>
                <w:szCs w:val="18"/>
              </w:rPr>
              <w:t>2</w:t>
            </w:r>
            <w:proofErr w:type="gramEnd"/>
            <w:r w:rsidRPr="007053CF">
              <w:rPr>
                <w:rFonts w:cs="Calibri"/>
                <w:sz w:val="18"/>
                <w:szCs w:val="18"/>
              </w:rPr>
              <w:t xml:space="preserve"> faces: primeira face com </w:t>
            </w:r>
            <w:proofErr w:type="spellStart"/>
            <w:r w:rsidRPr="007053CF">
              <w:rPr>
                <w:rFonts w:cs="Calibri"/>
                <w:sz w:val="18"/>
                <w:szCs w:val="18"/>
              </w:rPr>
              <w:t>Ágar</w:t>
            </w:r>
            <w:proofErr w:type="spellEnd"/>
            <w:r w:rsidRPr="007053CF">
              <w:rPr>
                <w:rFonts w:cs="Calibri"/>
                <w:sz w:val="18"/>
                <w:szCs w:val="18"/>
              </w:rPr>
              <w:t xml:space="preserve"> Chocolate,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t>MacConkey</w:t>
            </w:r>
            <w:proofErr w:type="spellEnd"/>
            <w:r w:rsidRPr="007053CF">
              <w:rPr>
                <w:rFonts w:cs="Calibri"/>
                <w:sz w:val="18"/>
                <w:szCs w:val="18"/>
              </w:rPr>
              <w:t xml:space="preserve"> , </w:t>
            </w:r>
            <w:proofErr w:type="spellStart"/>
            <w:r w:rsidRPr="007053CF">
              <w:rPr>
                <w:rFonts w:cs="Calibri"/>
                <w:sz w:val="18"/>
                <w:szCs w:val="18"/>
              </w:rPr>
              <w:t>Ágar</w:t>
            </w:r>
            <w:proofErr w:type="spellEnd"/>
            <w:r w:rsidRPr="007053CF">
              <w:rPr>
                <w:rFonts w:cs="Calibri"/>
                <w:sz w:val="18"/>
                <w:szCs w:val="18"/>
              </w:rPr>
              <w:t xml:space="preserve"> </w:t>
            </w:r>
            <w:proofErr w:type="spellStart"/>
            <w:r w:rsidRPr="007053CF">
              <w:rPr>
                <w:rFonts w:cs="Calibri"/>
                <w:sz w:val="18"/>
                <w:szCs w:val="18"/>
              </w:rPr>
              <w:lastRenderedPageBreak/>
              <w:t>Sabouraud</w:t>
            </w:r>
            <w:proofErr w:type="spellEnd"/>
            <w:r w:rsidRPr="007053CF">
              <w:rPr>
                <w:rFonts w:cs="Calibri"/>
                <w:sz w:val="18"/>
                <w:szCs w:val="18"/>
              </w:rPr>
              <w:t xml:space="preserve"> e indicador de CO</w:t>
            </w:r>
            <w:r w:rsidRPr="007053CF">
              <w:rPr>
                <w:rFonts w:cs="Calibri"/>
                <w:sz w:val="18"/>
                <w:szCs w:val="18"/>
                <w:vertAlign w:val="subscript"/>
              </w:rPr>
              <w:t>2</w:t>
            </w:r>
            <w:r w:rsidRPr="007053CF">
              <w:rPr>
                <w:rFonts w:cs="Calibri"/>
                <w:sz w:val="18"/>
                <w:szCs w:val="18"/>
              </w:rPr>
              <w:t xml:space="preserve"> acoplado à parte superior de um recipiente contendo um caldo suplementado com extrato de levedura e </w:t>
            </w:r>
            <w:proofErr w:type="spellStart"/>
            <w:r w:rsidRPr="007053CF">
              <w:rPr>
                <w:rFonts w:cs="Calibri"/>
                <w:sz w:val="18"/>
                <w:szCs w:val="18"/>
              </w:rPr>
              <w:t>polianetol-sulfonato</w:t>
            </w:r>
            <w:proofErr w:type="spellEnd"/>
            <w:r w:rsidRPr="007053CF">
              <w:rPr>
                <w:rFonts w:cs="Calibri"/>
                <w:sz w:val="18"/>
                <w:szCs w:val="18"/>
              </w:rPr>
              <w:t xml:space="preserve"> de sódio (SPS) – segunda face, destinado à realização de culturas  anaeróbicas de sangue e seus componentes para detecção de bactérias e fungos aeróbios, sem substâncias que neutralizam antimicrobianos. </w:t>
            </w:r>
            <w:r w:rsidRPr="007053CF">
              <w:rPr>
                <w:rFonts w:cs="Calibri"/>
                <w:b/>
                <w:sz w:val="18"/>
                <w:szCs w:val="18"/>
              </w:rPr>
              <w:t>Validade mínima de 04 meses.</w:t>
            </w:r>
          </w:p>
        </w:tc>
        <w:tc>
          <w:tcPr>
            <w:tcW w:w="1115" w:type="dxa"/>
          </w:tcPr>
          <w:p w:rsidR="007053CF" w:rsidRDefault="00F0143D" w:rsidP="002A7FF6">
            <w:pPr>
              <w:spacing w:after="0" w:line="240" w:lineRule="auto"/>
              <w:jc w:val="center"/>
              <w:rPr>
                <w:rFonts w:cs="Calibri"/>
                <w:bCs/>
                <w:sz w:val="18"/>
                <w:szCs w:val="18"/>
              </w:rPr>
            </w:pPr>
            <w:r w:rsidRPr="007053CF">
              <w:rPr>
                <w:rFonts w:cs="Calibri"/>
                <w:bCs/>
                <w:sz w:val="18"/>
                <w:szCs w:val="18"/>
              </w:rPr>
              <w:lastRenderedPageBreak/>
              <w:t xml:space="preserve">Caixa </w:t>
            </w:r>
          </w:p>
          <w:p w:rsidR="00F0143D" w:rsidRPr="007053CF" w:rsidRDefault="00F0143D" w:rsidP="002A7FF6">
            <w:pPr>
              <w:spacing w:after="0" w:line="240" w:lineRule="auto"/>
              <w:jc w:val="center"/>
              <w:rPr>
                <w:rFonts w:cs="Calibri"/>
                <w:bCs/>
                <w:sz w:val="18"/>
                <w:szCs w:val="18"/>
              </w:rPr>
            </w:pPr>
            <w:r w:rsidRPr="007053CF">
              <w:rPr>
                <w:rFonts w:cs="Calibri"/>
                <w:bCs/>
                <w:sz w:val="18"/>
                <w:szCs w:val="18"/>
              </w:rPr>
              <w:t>(com 30 conjuntos)</w:t>
            </w:r>
          </w:p>
        </w:tc>
        <w:tc>
          <w:tcPr>
            <w:tcW w:w="709" w:type="dxa"/>
          </w:tcPr>
          <w:p w:rsidR="00F0143D" w:rsidRPr="007053CF" w:rsidRDefault="00F0143D" w:rsidP="002A7FF6">
            <w:pPr>
              <w:spacing w:after="0" w:line="240" w:lineRule="auto"/>
              <w:jc w:val="center"/>
              <w:rPr>
                <w:rFonts w:cs="Calibri"/>
                <w:bCs/>
                <w:sz w:val="18"/>
                <w:szCs w:val="18"/>
              </w:rPr>
            </w:pPr>
            <w:r w:rsidRPr="007053CF">
              <w:rPr>
                <w:rFonts w:cs="Calibri"/>
                <w:bCs/>
                <w:sz w:val="18"/>
                <w:szCs w:val="18"/>
              </w:rPr>
              <w:t>48</w:t>
            </w:r>
          </w:p>
        </w:tc>
        <w:tc>
          <w:tcPr>
            <w:tcW w:w="1276"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1.229,47</w:t>
            </w:r>
          </w:p>
        </w:tc>
        <w:tc>
          <w:tcPr>
            <w:tcW w:w="1248" w:type="dxa"/>
          </w:tcPr>
          <w:p w:rsidR="00F0143D" w:rsidRPr="007053CF" w:rsidRDefault="00F0143D" w:rsidP="004D007E">
            <w:pPr>
              <w:tabs>
                <w:tab w:val="left" w:pos="7200"/>
              </w:tabs>
              <w:spacing w:after="0"/>
              <w:jc w:val="center"/>
              <w:rPr>
                <w:rFonts w:eastAsia="Batang" w:cs="Calibri"/>
                <w:bCs/>
                <w:color w:val="000000"/>
                <w:sz w:val="18"/>
                <w:szCs w:val="18"/>
              </w:rPr>
            </w:pPr>
            <w:r w:rsidRPr="007053CF">
              <w:rPr>
                <w:rFonts w:eastAsia="Batang" w:cs="Calibri"/>
                <w:bCs/>
                <w:color w:val="000000"/>
                <w:sz w:val="18"/>
                <w:szCs w:val="18"/>
              </w:rPr>
              <w:t>59.014,56</w:t>
            </w:r>
          </w:p>
        </w:tc>
      </w:tr>
      <w:tr w:rsidR="00F0143D" w:rsidRPr="007053CF" w:rsidTr="00F0143D">
        <w:trPr>
          <w:trHeight w:val="292"/>
        </w:trPr>
        <w:tc>
          <w:tcPr>
            <w:tcW w:w="7655" w:type="dxa"/>
            <w:gridSpan w:val="5"/>
          </w:tcPr>
          <w:p w:rsidR="00F0143D" w:rsidRPr="007053CF" w:rsidRDefault="00F0143D" w:rsidP="00FD56C2">
            <w:pPr>
              <w:spacing w:before="120" w:after="0" w:line="240" w:lineRule="auto"/>
              <w:jc w:val="center"/>
              <w:rPr>
                <w:rFonts w:cs="Calibri"/>
                <w:b/>
                <w:sz w:val="18"/>
                <w:szCs w:val="18"/>
              </w:rPr>
            </w:pPr>
            <w:r w:rsidRPr="007053CF">
              <w:rPr>
                <w:rFonts w:cs="Calibri"/>
                <w:b/>
                <w:sz w:val="18"/>
                <w:szCs w:val="18"/>
              </w:rPr>
              <w:lastRenderedPageBreak/>
              <w:t>VALOR TOTAL</w:t>
            </w:r>
          </w:p>
        </w:tc>
        <w:tc>
          <w:tcPr>
            <w:tcW w:w="1248" w:type="dxa"/>
          </w:tcPr>
          <w:p w:rsidR="00F0143D" w:rsidRPr="007053CF" w:rsidRDefault="00F0143D" w:rsidP="00542A83">
            <w:pPr>
              <w:spacing w:before="120" w:after="0" w:line="240" w:lineRule="auto"/>
              <w:jc w:val="center"/>
              <w:rPr>
                <w:rFonts w:cs="Calibri"/>
                <w:b/>
                <w:sz w:val="18"/>
                <w:szCs w:val="18"/>
              </w:rPr>
            </w:pPr>
            <w:r w:rsidRPr="007053CF">
              <w:rPr>
                <w:rFonts w:cs="Calibri"/>
                <w:b/>
                <w:sz w:val="18"/>
                <w:szCs w:val="18"/>
              </w:rPr>
              <w:t>126.229,08</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904C81" w:rsidRPr="00233263" w:rsidRDefault="00904C81" w:rsidP="001B4D61">
      <w:pPr>
        <w:tabs>
          <w:tab w:val="left" w:pos="7200"/>
        </w:tabs>
        <w:spacing w:after="120" w:line="240" w:lineRule="auto"/>
        <w:jc w:val="center"/>
        <w:rPr>
          <w:rFonts w:eastAsia="Batang" w:cs="Courier New"/>
          <w:b/>
          <w:bCs/>
          <w:color w:val="000000"/>
          <w:sz w:val="20"/>
          <w:szCs w:val="20"/>
        </w:rPr>
      </w:pPr>
    </w:p>
    <w:p w:rsidR="00233263" w:rsidRPr="00233263" w:rsidRDefault="00233263">
      <w:pPr>
        <w:spacing w:after="0" w:line="240" w:lineRule="auto"/>
        <w:rPr>
          <w:rFonts w:eastAsia="Batang" w:cs="Courier New"/>
          <w:b/>
          <w:bCs/>
          <w:color w:val="000000"/>
          <w:sz w:val="20"/>
          <w:szCs w:val="20"/>
        </w:rPr>
      </w:pPr>
      <w:r w:rsidRPr="00233263">
        <w:rPr>
          <w:rFonts w:eastAsia="Batang" w:cs="Courier New"/>
          <w:b/>
          <w:bCs/>
          <w:color w:val="000000"/>
          <w:sz w:val="20"/>
          <w:szCs w:val="20"/>
        </w:rPr>
        <w:br w:type="page"/>
      </w:r>
    </w:p>
    <w:p w:rsidR="00904C81" w:rsidRDefault="00904C81"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t>ANEXO II</w:t>
      </w:r>
    </w:p>
    <w:p w:rsidR="00376B72" w:rsidRPr="005665F3" w:rsidRDefault="00754080" w:rsidP="00C53A1C">
      <w:pPr>
        <w:spacing w:after="0" w:line="240" w:lineRule="auto"/>
        <w:jc w:val="center"/>
        <w:rPr>
          <w:b/>
          <w:bCs/>
          <w:sz w:val="20"/>
          <w:szCs w:val="20"/>
          <w:u w:val="single"/>
        </w:rPr>
      </w:pPr>
      <w:r w:rsidRPr="005665F3">
        <w:rPr>
          <w:b/>
          <w:bCs/>
          <w:sz w:val="20"/>
          <w:szCs w:val="20"/>
          <w:u w:val="single"/>
        </w:rPr>
        <w:t>MEMORANDO</w:t>
      </w:r>
      <w:r w:rsidR="00376B72" w:rsidRPr="005665F3">
        <w:rPr>
          <w:b/>
          <w:bCs/>
          <w:sz w:val="20"/>
          <w:szCs w:val="20"/>
          <w:u w:val="single"/>
        </w:rPr>
        <w:t xml:space="preserve"> </w:t>
      </w:r>
      <w:r w:rsidR="00764FC1" w:rsidRPr="005665F3">
        <w:rPr>
          <w:b/>
          <w:bCs/>
          <w:sz w:val="20"/>
          <w:szCs w:val="20"/>
          <w:u w:val="single"/>
        </w:rPr>
        <w:t xml:space="preserve">Nº </w:t>
      </w:r>
      <w:r w:rsidR="005665F3">
        <w:rPr>
          <w:b/>
          <w:bCs/>
          <w:sz w:val="20"/>
          <w:szCs w:val="20"/>
          <w:u w:val="single"/>
        </w:rPr>
        <w:t>1</w:t>
      </w:r>
      <w:r w:rsidR="001074F3">
        <w:rPr>
          <w:b/>
          <w:bCs/>
          <w:sz w:val="20"/>
          <w:szCs w:val="20"/>
          <w:u w:val="single"/>
        </w:rPr>
        <w:t>0</w:t>
      </w:r>
      <w:r w:rsidR="00764FC1" w:rsidRPr="005665F3">
        <w:rPr>
          <w:b/>
          <w:bCs/>
          <w:sz w:val="20"/>
          <w:szCs w:val="20"/>
          <w:u w:val="single"/>
        </w:rPr>
        <w:t>/15</w:t>
      </w:r>
      <w:r w:rsidRPr="005665F3">
        <w:rPr>
          <w:b/>
          <w:bCs/>
          <w:sz w:val="20"/>
          <w:szCs w:val="20"/>
          <w:u w:val="single"/>
        </w:rPr>
        <w:t>/SPAS/</w:t>
      </w:r>
      <w:r w:rsidR="001074F3">
        <w:rPr>
          <w:b/>
          <w:bCs/>
          <w:sz w:val="20"/>
          <w:szCs w:val="20"/>
          <w:u w:val="single"/>
        </w:rPr>
        <w:t>DIRETORIA DE GESTAO DA HEMORREDE</w:t>
      </w:r>
    </w:p>
    <w:p w:rsidR="00764FC1" w:rsidRDefault="00764FC1" w:rsidP="00C53A1C">
      <w:pPr>
        <w:spacing w:after="0" w:line="240" w:lineRule="auto"/>
        <w:jc w:val="center"/>
        <w:rPr>
          <w:b/>
          <w:bCs/>
          <w:sz w:val="20"/>
          <w:szCs w:val="20"/>
        </w:rPr>
      </w:pPr>
      <w:r w:rsidRPr="005665F3">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A7FF6" w:rsidRPr="002A7FF6" w:rsidRDefault="00820BDF" w:rsidP="002A7FF6">
      <w:pPr>
        <w:spacing w:after="120" w:line="240" w:lineRule="auto"/>
        <w:jc w:val="both"/>
        <w:rPr>
          <w:rFonts w:cs="Calibri"/>
          <w:iCs/>
          <w:sz w:val="20"/>
          <w:szCs w:val="20"/>
          <w:lang w:eastAsia="ar-SA"/>
        </w:rPr>
      </w:pPr>
      <w:r w:rsidRPr="00820BDF">
        <w:rPr>
          <w:rFonts w:cs="Calibri"/>
          <w:b/>
          <w:sz w:val="20"/>
          <w:szCs w:val="20"/>
        </w:rPr>
        <w:t>1.1.</w:t>
      </w:r>
      <w:r w:rsidR="00912646">
        <w:rPr>
          <w:rFonts w:cs="Calibri"/>
          <w:b/>
          <w:sz w:val="20"/>
          <w:szCs w:val="20"/>
        </w:rPr>
        <w:t xml:space="preserve"> </w:t>
      </w:r>
      <w:r w:rsidRPr="00820BDF">
        <w:rPr>
          <w:rFonts w:cs="Calibri"/>
          <w:sz w:val="20"/>
          <w:szCs w:val="20"/>
        </w:rPr>
        <w:t xml:space="preserve"> </w:t>
      </w:r>
      <w:r w:rsidR="00912646">
        <w:rPr>
          <w:rFonts w:cs="Calibri"/>
          <w:sz w:val="20"/>
          <w:szCs w:val="20"/>
        </w:rPr>
        <w:t xml:space="preserve">Sistema de Registro de Preços para provável e eventual contratação de empresa especializada no fornecimento de </w:t>
      </w:r>
      <w:r w:rsidR="00904C81">
        <w:rPr>
          <w:rFonts w:cs="Calibri"/>
          <w:sz w:val="20"/>
          <w:szCs w:val="20"/>
        </w:rPr>
        <w:t>“</w:t>
      </w:r>
      <w:r w:rsidR="002A7FF6">
        <w:rPr>
          <w:rFonts w:cs="Calibri"/>
          <w:sz w:val="20"/>
          <w:szCs w:val="20"/>
        </w:rPr>
        <w:t>conjunto integrado</w:t>
      </w:r>
      <w:r w:rsidR="00904C81">
        <w:rPr>
          <w:rFonts w:cs="Calibri"/>
          <w:sz w:val="20"/>
          <w:szCs w:val="20"/>
        </w:rPr>
        <w:t>”</w:t>
      </w:r>
      <w:r w:rsidR="002A7FF6">
        <w:rPr>
          <w:rFonts w:cs="Calibri"/>
          <w:sz w:val="20"/>
          <w:szCs w:val="20"/>
        </w:rPr>
        <w:t xml:space="preserve"> de insumos e serviços para Sistema Composto de </w:t>
      </w:r>
      <w:proofErr w:type="spellStart"/>
      <w:r w:rsidR="002A7FF6">
        <w:rPr>
          <w:rFonts w:cs="Calibri"/>
          <w:sz w:val="20"/>
          <w:szCs w:val="20"/>
        </w:rPr>
        <w:t>Laminocultivo</w:t>
      </w:r>
      <w:proofErr w:type="spellEnd"/>
      <w:r w:rsidR="002A7FF6">
        <w:rPr>
          <w:rFonts w:cs="Calibri"/>
          <w:sz w:val="20"/>
          <w:szCs w:val="20"/>
        </w:rPr>
        <w:t xml:space="preserve"> Pediátrico, através de locação de equipamentos/ automação, fornecimento de insumos, manutenções preventivas e corretivas, destinado á realização de culturas de sangue e seus componentes para detecção de bactérias e fungos, sem substancias que neutralizam antimicrobianos, pelo período de 12 meses, prorrogável por </w:t>
      </w:r>
      <w:proofErr w:type="gramStart"/>
      <w:r w:rsidR="002A7FF6">
        <w:rPr>
          <w:rFonts w:cs="Calibri"/>
          <w:sz w:val="20"/>
          <w:szCs w:val="20"/>
        </w:rPr>
        <w:t>igual e sucessíveis períodos</w:t>
      </w:r>
      <w:proofErr w:type="gramEnd"/>
      <w:r w:rsidR="002A7FF6">
        <w:rPr>
          <w:rFonts w:cs="Calibri"/>
          <w:sz w:val="20"/>
          <w:szCs w:val="20"/>
        </w:rPr>
        <w:t xml:space="preserve"> até o limites de 60 (sessenta)</w:t>
      </w:r>
      <w:r w:rsidR="00A57226">
        <w:rPr>
          <w:rFonts w:cs="Calibri"/>
          <w:sz w:val="20"/>
          <w:szCs w:val="20"/>
        </w:rPr>
        <w:t xml:space="preserve"> </w:t>
      </w:r>
      <w:r w:rsidR="002A7FF6">
        <w:rPr>
          <w:rFonts w:cs="Calibri"/>
          <w:sz w:val="20"/>
          <w:szCs w:val="20"/>
        </w:rPr>
        <w:t>meses</w:t>
      </w:r>
      <w:r w:rsidR="002A7FF6" w:rsidRPr="008C6A1A">
        <w:rPr>
          <w:rFonts w:cs="Calibri"/>
          <w:sz w:val="20"/>
          <w:szCs w:val="20"/>
        </w:rPr>
        <w:t>.</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2.1.</w:t>
      </w:r>
      <w:r>
        <w:rPr>
          <w:rFonts w:cs="Calibri"/>
          <w:bCs/>
          <w:sz w:val="20"/>
          <w:szCs w:val="20"/>
        </w:rPr>
        <w:t xml:space="preserve"> </w:t>
      </w:r>
      <w:r w:rsidR="004252FC" w:rsidRPr="00691E1D">
        <w:rPr>
          <w:rFonts w:cs="Calibri"/>
          <w:bCs/>
          <w:sz w:val="20"/>
          <w:szCs w:val="20"/>
        </w:rPr>
        <w:t xml:space="preserve">A referida contratação tem o objetivo de garantir o fornecimento de sangue e </w:t>
      </w:r>
      <w:proofErr w:type="spellStart"/>
      <w:r w:rsidR="004252FC" w:rsidRPr="00691E1D">
        <w:rPr>
          <w:rFonts w:cs="Calibri"/>
          <w:bCs/>
          <w:sz w:val="20"/>
          <w:szCs w:val="20"/>
        </w:rPr>
        <w:t>hemocomponentes</w:t>
      </w:r>
      <w:proofErr w:type="spellEnd"/>
      <w:r w:rsidR="004252FC" w:rsidRPr="00691E1D">
        <w:rPr>
          <w:rFonts w:cs="Calibri"/>
          <w:bCs/>
          <w:sz w:val="20"/>
          <w:szCs w:val="20"/>
        </w:rPr>
        <w:t>, de qualidade, a todos os hospitais públicos e privados do Estado do Tocantins, observando as recomendações do artigo 116 da Portaria 2.712 de 12 de novembro de 2013, que assim especificam:</w:t>
      </w:r>
    </w:p>
    <w:p w:rsidR="004252FC" w:rsidRPr="00691E1D" w:rsidRDefault="004252FC" w:rsidP="004252FC">
      <w:pPr>
        <w:tabs>
          <w:tab w:val="left" w:pos="567"/>
        </w:tabs>
        <w:spacing w:after="0" w:line="240" w:lineRule="auto"/>
        <w:ind w:left="567"/>
        <w:jc w:val="both"/>
        <w:rPr>
          <w:rFonts w:cs="Calibri"/>
          <w:bCs/>
          <w:sz w:val="20"/>
          <w:szCs w:val="20"/>
        </w:rPr>
      </w:pPr>
    </w:p>
    <w:p w:rsidR="004252FC" w:rsidRPr="00691E1D" w:rsidRDefault="004252FC" w:rsidP="004252FC">
      <w:pPr>
        <w:tabs>
          <w:tab w:val="left" w:pos="-4536"/>
        </w:tabs>
        <w:spacing w:after="0" w:line="240" w:lineRule="auto"/>
        <w:jc w:val="both"/>
        <w:rPr>
          <w:rFonts w:cs="Calibri"/>
          <w:b/>
          <w:bCs/>
          <w:i/>
          <w:sz w:val="20"/>
          <w:szCs w:val="20"/>
        </w:rPr>
      </w:pPr>
      <w:r w:rsidRPr="00691E1D">
        <w:rPr>
          <w:rFonts w:cs="Calibri"/>
          <w:b/>
          <w:bCs/>
          <w:i/>
          <w:sz w:val="20"/>
          <w:szCs w:val="20"/>
        </w:rPr>
        <w:t xml:space="preserve">Art. 116. Os serviços de hemoterapia realizarão o controle de qualidade sistemático de todos os tipos de componentes sanguíneos que produzirem.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1º O controle de qualidade dos concentrados de hemácias e dos concentrados de plaquetas deve ser realizado em, pelo menos, 1% da produção ou 10 (dez) unidades por mês (o que for maior).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2º O controle de qualidade dos plasmas e dos </w:t>
      </w:r>
      <w:proofErr w:type="spellStart"/>
      <w:r w:rsidRPr="00691E1D">
        <w:rPr>
          <w:rFonts w:cs="Calibri"/>
          <w:bCs/>
          <w:i/>
          <w:sz w:val="20"/>
          <w:szCs w:val="20"/>
        </w:rPr>
        <w:t>crioprecipitados</w:t>
      </w:r>
      <w:proofErr w:type="spellEnd"/>
      <w:r w:rsidRPr="00691E1D">
        <w:rPr>
          <w:rFonts w:cs="Calibri"/>
          <w:bCs/>
          <w:i/>
          <w:sz w:val="20"/>
          <w:szCs w:val="20"/>
        </w:rPr>
        <w:t xml:space="preserve"> deve ser feito em amostragem definida no Anexo VI.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3º O serviço de hemoterapia deve ter protocolos escritos, definindo: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I - o tipo de controle a ser feito em cada componente sanguíneo;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II - a amostragem; e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III - os parâmetros mínimos esperados para cada item controlado.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4º Cada item verificado pelo controle de qualidade deve apresentar um percentual de conformidade igual ou superior a 75%. </w:t>
      </w:r>
    </w:p>
    <w:p w:rsidR="004252FC" w:rsidRPr="00691E1D" w:rsidRDefault="004252FC" w:rsidP="004252FC">
      <w:pPr>
        <w:tabs>
          <w:tab w:val="left" w:pos="-4536"/>
        </w:tabs>
        <w:spacing w:after="0" w:line="240" w:lineRule="auto"/>
        <w:ind w:left="567"/>
        <w:jc w:val="both"/>
        <w:rPr>
          <w:rFonts w:cs="Calibri"/>
          <w:bCs/>
          <w:i/>
          <w:sz w:val="20"/>
          <w:szCs w:val="20"/>
        </w:rPr>
      </w:pPr>
      <w:r w:rsidRPr="00691E1D">
        <w:rPr>
          <w:rFonts w:cs="Calibri"/>
          <w:bCs/>
          <w:i/>
          <w:sz w:val="20"/>
          <w:szCs w:val="20"/>
        </w:rPr>
        <w:t xml:space="preserve">§ 5º Com relação à produção de concentrado de plaquetas por aférese e contagem de leucócitos em componentes celulares </w:t>
      </w:r>
      <w:proofErr w:type="spellStart"/>
      <w:r w:rsidRPr="00691E1D">
        <w:rPr>
          <w:rFonts w:cs="Calibri"/>
          <w:bCs/>
          <w:i/>
          <w:sz w:val="20"/>
          <w:szCs w:val="20"/>
        </w:rPr>
        <w:t>desleucocitados</w:t>
      </w:r>
      <w:proofErr w:type="spellEnd"/>
      <w:r w:rsidRPr="00691E1D">
        <w:rPr>
          <w:rFonts w:cs="Calibri"/>
          <w:bCs/>
          <w:i/>
          <w:sz w:val="20"/>
          <w:szCs w:val="20"/>
        </w:rPr>
        <w:t xml:space="preserve"> a conformidade considerada deve ser igual ou superior a 90%. </w:t>
      </w:r>
    </w:p>
    <w:p w:rsidR="004252FC" w:rsidRPr="00691E1D" w:rsidRDefault="004252FC" w:rsidP="004252FC">
      <w:pPr>
        <w:tabs>
          <w:tab w:val="left" w:pos="-4536"/>
        </w:tabs>
        <w:spacing w:after="0" w:line="240" w:lineRule="auto"/>
        <w:ind w:left="567"/>
        <w:jc w:val="both"/>
        <w:rPr>
          <w:rFonts w:cs="Calibri"/>
          <w:b/>
          <w:bCs/>
          <w:i/>
          <w:sz w:val="20"/>
          <w:szCs w:val="20"/>
        </w:rPr>
      </w:pPr>
      <w:r w:rsidRPr="00691E1D">
        <w:rPr>
          <w:rFonts w:cs="Calibri"/>
          <w:b/>
          <w:bCs/>
          <w:i/>
          <w:sz w:val="20"/>
          <w:szCs w:val="20"/>
        </w:rPr>
        <w:t xml:space="preserve">§ 6º A avaliação da contaminação microbiológica dos componentes sanguíneos celulares será realizada utilizando-se amostragem igual ou superior a 1% da produção ou 10 (dez) unidades por mês (o que for maior). </w:t>
      </w:r>
    </w:p>
    <w:p w:rsidR="004252FC" w:rsidRPr="00691E1D" w:rsidRDefault="004252FC" w:rsidP="004252FC">
      <w:pPr>
        <w:tabs>
          <w:tab w:val="left" w:pos="-4536"/>
        </w:tabs>
        <w:spacing w:after="0" w:line="240" w:lineRule="auto"/>
        <w:ind w:left="567"/>
        <w:jc w:val="both"/>
        <w:rPr>
          <w:rFonts w:cs="Calibri"/>
          <w:b/>
          <w:bCs/>
          <w:i/>
          <w:sz w:val="20"/>
          <w:szCs w:val="20"/>
        </w:rPr>
      </w:pPr>
      <w:r w:rsidRPr="00691E1D">
        <w:rPr>
          <w:rFonts w:cs="Calibri"/>
          <w:b/>
          <w:bCs/>
          <w:i/>
          <w:sz w:val="20"/>
          <w:szCs w:val="20"/>
        </w:rPr>
        <w:t xml:space="preserve">§ 7º Na hipótese do § 6º, todos os casos positivos devem ser devidamente investigados na busca de uma causa corrigível. </w:t>
      </w:r>
    </w:p>
    <w:p w:rsidR="004252FC" w:rsidRPr="00691E1D" w:rsidRDefault="004252FC" w:rsidP="004252FC">
      <w:pPr>
        <w:tabs>
          <w:tab w:val="left" w:pos="-4536"/>
        </w:tabs>
        <w:spacing w:after="0" w:line="240" w:lineRule="auto"/>
        <w:ind w:left="567"/>
        <w:jc w:val="both"/>
        <w:rPr>
          <w:rFonts w:cs="Calibri"/>
          <w:b/>
          <w:bCs/>
          <w:i/>
          <w:sz w:val="20"/>
          <w:szCs w:val="20"/>
        </w:rPr>
      </w:pPr>
      <w:r w:rsidRPr="00691E1D">
        <w:rPr>
          <w:rFonts w:cs="Calibri"/>
          <w:b/>
          <w:bCs/>
          <w:i/>
          <w:sz w:val="20"/>
          <w:szCs w:val="20"/>
        </w:rPr>
        <w:t xml:space="preserve">§ 8º Pelo alto risco de contaminação microbiológica dos concentrados de plaquetas pela sua condição de armazenamento, recomenda-se realização de avaliação de contaminação microbiológica em 100% desta produção. </w:t>
      </w:r>
    </w:p>
    <w:p w:rsidR="004252FC" w:rsidRPr="00691E1D" w:rsidRDefault="004252FC" w:rsidP="004252FC">
      <w:pPr>
        <w:tabs>
          <w:tab w:val="left" w:pos="-4536"/>
        </w:tabs>
        <w:spacing w:after="0" w:line="240" w:lineRule="auto"/>
        <w:ind w:left="567"/>
        <w:jc w:val="both"/>
        <w:rPr>
          <w:rFonts w:cs="Calibri"/>
          <w:bCs/>
          <w:sz w:val="20"/>
          <w:szCs w:val="20"/>
        </w:rPr>
      </w:pPr>
      <w:r w:rsidRPr="00691E1D">
        <w:rPr>
          <w:rFonts w:cs="Calibri"/>
          <w:bCs/>
          <w:i/>
          <w:sz w:val="20"/>
          <w:szCs w:val="20"/>
        </w:rPr>
        <w:t xml:space="preserve">§ 9º Serão observados os parâmetros mínimos a serem verificados em cada componente sanguíneo, nos termos do Anexo VI. </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 xml:space="preserve">2.2. </w:t>
      </w:r>
      <w:r w:rsidR="004252FC" w:rsidRPr="00691E1D">
        <w:rPr>
          <w:rFonts w:cs="Calibri"/>
          <w:bCs/>
          <w:sz w:val="20"/>
          <w:szCs w:val="20"/>
        </w:rPr>
        <w:t xml:space="preserve">Também há de destacar que a técnica de </w:t>
      </w:r>
      <w:proofErr w:type="spellStart"/>
      <w:r w:rsidR="004252FC" w:rsidRPr="00691E1D">
        <w:rPr>
          <w:rFonts w:cs="Calibri"/>
          <w:bCs/>
          <w:sz w:val="20"/>
          <w:szCs w:val="20"/>
        </w:rPr>
        <w:t>laminocultivo</w:t>
      </w:r>
      <w:proofErr w:type="spellEnd"/>
      <w:r w:rsidR="004252FC" w:rsidRPr="00691E1D">
        <w:rPr>
          <w:rFonts w:cs="Calibri"/>
          <w:bCs/>
          <w:sz w:val="20"/>
          <w:szCs w:val="20"/>
        </w:rPr>
        <w:t xml:space="preserve"> apresenta consideráveis vantagens quando comparada a técnica atualmente utilizada na instituição, a saber:</w:t>
      </w:r>
    </w:p>
    <w:p w:rsidR="004252FC" w:rsidRPr="00691E1D" w:rsidRDefault="004252FC" w:rsidP="004252FC">
      <w:pPr>
        <w:spacing w:after="0" w:line="240" w:lineRule="auto"/>
        <w:jc w:val="both"/>
        <w:rPr>
          <w:rFonts w:cs="Calibri"/>
          <w:bCs/>
          <w:sz w:val="20"/>
          <w:szCs w:val="20"/>
        </w:rPr>
      </w:pP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Técnica de fácil execução, dispensando a necessidade de </w:t>
      </w:r>
      <w:proofErr w:type="spellStart"/>
      <w:r w:rsidRPr="00691E1D">
        <w:rPr>
          <w:rFonts w:cs="Calibri"/>
          <w:bCs/>
          <w:sz w:val="20"/>
          <w:szCs w:val="20"/>
        </w:rPr>
        <w:t>subcultivos</w:t>
      </w:r>
      <w:proofErr w:type="spellEnd"/>
      <w:r w:rsidRPr="00691E1D">
        <w:rPr>
          <w:rFonts w:cs="Calibri"/>
          <w:bCs/>
          <w:sz w:val="20"/>
          <w:szCs w:val="20"/>
        </w:rPr>
        <w:t xml:space="preserve">, reduzindo consideravelmente a possibilidade de contaminação da amostra e do manipulador; </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Menor utilização de mão-de-obra;</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lastRenderedPageBreak/>
        <w:t>Redução do tempo para positividade das hemoculturas em relação à metodologia manual de semeaduras;</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Redução do tempo de cultivo e liberação final de resultados;</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Kit único composto por: </w:t>
      </w:r>
    </w:p>
    <w:p w:rsidR="004252FC" w:rsidRPr="00691E1D" w:rsidRDefault="004252FC" w:rsidP="000C047D">
      <w:pPr>
        <w:numPr>
          <w:ilvl w:val="1"/>
          <w:numId w:val="4"/>
        </w:numPr>
        <w:tabs>
          <w:tab w:val="left" w:pos="-4536"/>
        </w:tabs>
        <w:spacing w:after="0" w:line="240" w:lineRule="auto"/>
        <w:ind w:left="1418" w:hanging="284"/>
        <w:jc w:val="both"/>
        <w:rPr>
          <w:rFonts w:cs="Calibri"/>
          <w:bCs/>
          <w:sz w:val="20"/>
          <w:szCs w:val="20"/>
        </w:rPr>
      </w:pPr>
      <w:r w:rsidRPr="00691E1D">
        <w:rPr>
          <w:rFonts w:cs="Calibri"/>
          <w:bCs/>
          <w:sz w:val="20"/>
          <w:szCs w:val="20"/>
        </w:rPr>
        <w:t xml:space="preserve">Fase </w:t>
      </w:r>
      <w:proofErr w:type="gramStart"/>
      <w:r w:rsidRPr="00691E1D">
        <w:rPr>
          <w:rFonts w:cs="Calibri"/>
          <w:bCs/>
          <w:sz w:val="20"/>
          <w:szCs w:val="20"/>
        </w:rPr>
        <w:t>1</w:t>
      </w:r>
      <w:proofErr w:type="gramEnd"/>
      <w:r w:rsidRPr="00691E1D">
        <w:rPr>
          <w:rFonts w:cs="Calibri"/>
          <w:bCs/>
          <w:sz w:val="20"/>
          <w:szCs w:val="20"/>
        </w:rPr>
        <w:t>: Caldo suplementado que promove o crescimento de microrganismos, devido à riqueza de nutrientes.</w:t>
      </w:r>
    </w:p>
    <w:p w:rsidR="004252FC" w:rsidRPr="00691E1D" w:rsidRDefault="004252FC" w:rsidP="000C047D">
      <w:pPr>
        <w:numPr>
          <w:ilvl w:val="1"/>
          <w:numId w:val="4"/>
        </w:numPr>
        <w:tabs>
          <w:tab w:val="left" w:pos="-4536"/>
        </w:tabs>
        <w:spacing w:after="0" w:line="240" w:lineRule="auto"/>
        <w:ind w:left="1418" w:hanging="284"/>
        <w:jc w:val="both"/>
        <w:rPr>
          <w:rFonts w:cs="Calibri"/>
          <w:bCs/>
          <w:sz w:val="20"/>
          <w:szCs w:val="20"/>
        </w:rPr>
      </w:pPr>
      <w:r w:rsidRPr="00691E1D">
        <w:rPr>
          <w:rFonts w:cs="Calibri"/>
          <w:bCs/>
          <w:sz w:val="20"/>
          <w:szCs w:val="20"/>
        </w:rPr>
        <w:t xml:space="preserve">Fase </w:t>
      </w:r>
      <w:proofErr w:type="gramStart"/>
      <w:r w:rsidRPr="00691E1D">
        <w:rPr>
          <w:rFonts w:cs="Calibri"/>
          <w:bCs/>
          <w:sz w:val="20"/>
          <w:szCs w:val="20"/>
        </w:rPr>
        <w:t>2</w:t>
      </w:r>
      <w:proofErr w:type="gramEnd"/>
      <w:r w:rsidRPr="00691E1D">
        <w:rPr>
          <w:rFonts w:cs="Calibri"/>
          <w:bCs/>
          <w:sz w:val="20"/>
          <w:szCs w:val="20"/>
        </w:rPr>
        <w:t>: Dois meios de cultura sólidos que permitem o crescimento de  bactérias (</w:t>
      </w:r>
      <w:proofErr w:type="spellStart"/>
      <w:r w:rsidRPr="00691E1D">
        <w:rPr>
          <w:rFonts w:cs="Calibri"/>
          <w:bCs/>
          <w:sz w:val="20"/>
          <w:szCs w:val="20"/>
        </w:rPr>
        <w:t>Ágar</w:t>
      </w:r>
      <w:proofErr w:type="spellEnd"/>
      <w:r w:rsidRPr="00691E1D">
        <w:rPr>
          <w:rFonts w:cs="Calibri"/>
          <w:bCs/>
          <w:sz w:val="20"/>
          <w:szCs w:val="20"/>
        </w:rPr>
        <w:t xml:space="preserve"> Chocolate, </w:t>
      </w:r>
      <w:proofErr w:type="spellStart"/>
      <w:r w:rsidRPr="00691E1D">
        <w:rPr>
          <w:rFonts w:cs="Calibri"/>
          <w:bCs/>
          <w:sz w:val="20"/>
          <w:szCs w:val="20"/>
        </w:rPr>
        <w:t>Ágar</w:t>
      </w:r>
      <w:proofErr w:type="spellEnd"/>
      <w:r w:rsidRPr="00691E1D">
        <w:rPr>
          <w:rFonts w:cs="Calibri"/>
          <w:bCs/>
          <w:sz w:val="20"/>
          <w:szCs w:val="20"/>
        </w:rPr>
        <w:t xml:space="preserve"> </w:t>
      </w:r>
      <w:proofErr w:type="spellStart"/>
      <w:r w:rsidRPr="00691E1D">
        <w:rPr>
          <w:rFonts w:cs="Calibri"/>
          <w:bCs/>
          <w:sz w:val="20"/>
          <w:szCs w:val="20"/>
        </w:rPr>
        <w:t>MacConkey</w:t>
      </w:r>
      <w:proofErr w:type="spellEnd"/>
      <w:r w:rsidRPr="00691E1D">
        <w:rPr>
          <w:rFonts w:cs="Calibri"/>
          <w:bCs/>
          <w:sz w:val="20"/>
          <w:szCs w:val="20"/>
        </w:rPr>
        <w:t>) e um meio de cultura para fungos (</w:t>
      </w:r>
      <w:proofErr w:type="spellStart"/>
      <w:r w:rsidRPr="00691E1D">
        <w:rPr>
          <w:rFonts w:cs="Calibri"/>
          <w:bCs/>
          <w:sz w:val="20"/>
          <w:szCs w:val="20"/>
        </w:rPr>
        <w:t>Ágar</w:t>
      </w:r>
      <w:proofErr w:type="spellEnd"/>
      <w:r w:rsidRPr="00691E1D">
        <w:rPr>
          <w:rFonts w:cs="Calibri"/>
          <w:bCs/>
          <w:sz w:val="20"/>
          <w:szCs w:val="20"/>
        </w:rPr>
        <w:t xml:space="preserve"> </w:t>
      </w:r>
      <w:proofErr w:type="spellStart"/>
      <w:r w:rsidRPr="00691E1D">
        <w:rPr>
          <w:rFonts w:cs="Calibri"/>
          <w:bCs/>
          <w:sz w:val="20"/>
          <w:szCs w:val="20"/>
        </w:rPr>
        <w:t>Sabouraud</w:t>
      </w:r>
      <w:proofErr w:type="spellEnd"/>
      <w:r w:rsidRPr="00691E1D">
        <w:rPr>
          <w:rFonts w:cs="Calibri"/>
          <w:bCs/>
          <w:sz w:val="20"/>
          <w:szCs w:val="20"/>
        </w:rPr>
        <w:t>).</w:t>
      </w:r>
    </w:p>
    <w:p w:rsidR="004252FC" w:rsidRPr="00691E1D" w:rsidRDefault="004252FC" w:rsidP="000C047D">
      <w:pPr>
        <w:numPr>
          <w:ilvl w:val="1"/>
          <w:numId w:val="4"/>
        </w:numPr>
        <w:tabs>
          <w:tab w:val="left" w:pos="-4536"/>
        </w:tabs>
        <w:spacing w:after="0" w:line="240" w:lineRule="auto"/>
        <w:ind w:left="1418" w:hanging="284"/>
        <w:jc w:val="both"/>
        <w:rPr>
          <w:rFonts w:cs="Calibri"/>
          <w:bCs/>
          <w:sz w:val="20"/>
          <w:szCs w:val="20"/>
        </w:rPr>
      </w:pPr>
      <w:r w:rsidRPr="00691E1D">
        <w:rPr>
          <w:rFonts w:cs="Calibri"/>
          <w:bCs/>
          <w:sz w:val="20"/>
          <w:szCs w:val="20"/>
        </w:rPr>
        <w:t xml:space="preserve">Fase </w:t>
      </w:r>
      <w:proofErr w:type="gramStart"/>
      <w:r w:rsidRPr="00691E1D">
        <w:rPr>
          <w:rFonts w:cs="Calibri"/>
          <w:bCs/>
          <w:sz w:val="20"/>
          <w:szCs w:val="20"/>
        </w:rPr>
        <w:t>3</w:t>
      </w:r>
      <w:proofErr w:type="gramEnd"/>
      <w:r w:rsidRPr="00691E1D">
        <w:rPr>
          <w:rFonts w:cs="Calibri"/>
          <w:bCs/>
          <w:sz w:val="20"/>
          <w:szCs w:val="20"/>
        </w:rPr>
        <w:t>: Indicador de viragem de cor branca para rosa forte ou vermelho em caso de presença do CO</w:t>
      </w:r>
      <w:r w:rsidRPr="00691E1D">
        <w:rPr>
          <w:rFonts w:cs="Calibri"/>
          <w:bCs/>
          <w:sz w:val="20"/>
          <w:szCs w:val="20"/>
          <w:vertAlign w:val="subscript"/>
        </w:rPr>
        <w:t xml:space="preserve">2 </w:t>
      </w:r>
      <w:r w:rsidRPr="00691E1D">
        <w:rPr>
          <w:rFonts w:cs="Calibri"/>
          <w:bCs/>
          <w:sz w:val="20"/>
          <w:szCs w:val="20"/>
        </w:rPr>
        <w:t>produzido pelo microrganismo.</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Fácil visualização em casos de crescimento microbiano;</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Produto (kit) válido por 06 meses a partir da data de fabricação; </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Produto (kit) com valores de mercado equivalente aos usados atualmente na instituição, mantendo boa correlação custo-efetividade; </w:t>
      </w:r>
    </w:p>
    <w:p w:rsidR="004252FC" w:rsidRPr="00691E1D" w:rsidRDefault="004252FC" w:rsidP="000C047D">
      <w:pPr>
        <w:numPr>
          <w:ilvl w:val="0"/>
          <w:numId w:val="4"/>
        </w:numPr>
        <w:tabs>
          <w:tab w:val="left" w:pos="-4536"/>
        </w:tabs>
        <w:spacing w:after="0" w:line="240" w:lineRule="auto"/>
        <w:ind w:left="1134" w:hanging="425"/>
        <w:jc w:val="both"/>
        <w:rPr>
          <w:rFonts w:cs="Calibri"/>
          <w:bCs/>
          <w:sz w:val="20"/>
          <w:szCs w:val="20"/>
        </w:rPr>
      </w:pPr>
      <w:r w:rsidRPr="00691E1D">
        <w:rPr>
          <w:rFonts w:cs="Calibri"/>
          <w:bCs/>
          <w:sz w:val="20"/>
          <w:szCs w:val="20"/>
        </w:rPr>
        <w:t xml:space="preserve">Produto/técnica reconhecida e aceita pelo laboratório de referência (LACEN) para eventuais necessidades de confirmação e identificação microbiana.  </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2.3.</w:t>
      </w:r>
      <w:r>
        <w:rPr>
          <w:rFonts w:cs="Calibri"/>
          <w:bCs/>
          <w:sz w:val="20"/>
          <w:szCs w:val="20"/>
        </w:rPr>
        <w:t xml:space="preserve"> </w:t>
      </w:r>
      <w:r w:rsidR="004252FC" w:rsidRPr="00691E1D">
        <w:rPr>
          <w:rFonts w:cs="Calibri"/>
          <w:bCs/>
          <w:sz w:val="20"/>
          <w:szCs w:val="20"/>
        </w:rPr>
        <w:t xml:space="preserve">A prestação do serviço objeto do presente termo de referência tem fundamento no princípio jurídico-administrativo da continuidade dos serviços públicos, considerando tratar-se de atividade-fim da </w:t>
      </w:r>
      <w:proofErr w:type="spellStart"/>
      <w:r w:rsidR="004252FC" w:rsidRPr="00691E1D">
        <w:rPr>
          <w:rFonts w:cs="Calibri"/>
          <w:bCs/>
          <w:sz w:val="20"/>
          <w:szCs w:val="20"/>
        </w:rPr>
        <w:t>Hemorrede</w:t>
      </w:r>
      <w:proofErr w:type="spellEnd"/>
      <w:r w:rsidR="004252FC" w:rsidRPr="00691E1D">
        <w:rPr>
          <w:rFonts w:cs="Calibri"/>
          <w:bCs/>
          <w:sz w:val="20"/>
          <w:szCs w:val="20"/>
        </w:rPr>
        <w:t xml:space="preserve"> do Tocantins (HEMOTO) no denominado ciclo do sangue, seus componentes e derivados, pois a técnica de </w:t>
      </w:r>
      <w:proofErr w:type="spellStart"/>
      <w:r w:rsidR="004252FC" w:rsidRPr="00691E1D">
        <w:rPr>
          <w:rFonts w:cs="Calibri"/>
          <w:bCs/>
          <w:sz w:val="20"/>
          <w:szCs w:val="20"/>
        </w:rPr>
        <w:t>laminocultivo</w:t>
      </w:r>
      <w:proofErr w:type="spellEnd"/>
      <w:r w:rsidR="004252FC" w:rsidRPr="00691E1D">
        <w:rPr>
          <w:rFonts w:cs="Calibri"/>
          <w:bCs/>
          <w:sz w:val="20"/>
          <w:szCs w:val="20"/>
        </w:rPr>
        <w:t xml:space="preserve"> possibilita a qualidade do sangue para transfusões, através de avaliação de contaminação microbiológica, o que representa serviço público essencial.</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2.4.</w:t>
      </w:r>
      <w:r>
        <w:rPr>
          <w:rFonts w:cs="Calibri"/>
          <w:bCs/>
          <w:sz w:val="20"/>
          <w:szCs w:val="20"/>
        </w:rPr>
        <w:t xml:space="preserve"> </w:t>
      </w:r>
      <w:r w:rsidR="004252FC" w:rsidRPr="00691E1D">
        <w:rPr>
          <w:rFonts w:cs="Calibri"/>
          <w:bCs/>
          <w:sz w:val="20"/>
          <w:szCs w:val="20"/>
        </w:rPr>
        <w:t xml:space="preserve">Quanto ao Conjunto Integrado para execução do objeto proposto, é de suma importância que o processo englobe a locação de equipamentos, aquisição de insumos, manutenção preventiva e corretiva, visando à segurança dos </w:t>
      </w:r>
      <w:proofErr w:type="spellStart"/>
      <w:r w:rsidR="004252FC" w:rsidRPr="00691E1D">
        <w:rPr>
          <w:rFonts w:cs="Calibri"/>
          <w:bCs/>
          <w:sz w:val="20"/>
          <w:szCs w:val="20"/>
        </w:rPr>
        <w:t>hemocomponentes</w:t>
      </w:r>
      <w:proofErr w:type="spellEnd"/>
      <w:r w:rsidR="004252FC" w:rsidRPr="00691E1D">
        <w:rPr>
          <w:rFonts w:cs="Calibri"/>
          <w:bCs/>
          <w:sz w:val="20"/>
          <w:szCs w:val="20"/>
        </w:rPr>
        <w:t xml:space="preserve"> para transfusão.</w:t>
      </w:r>
    </w:p>
    <w:p w:rsidR="004252FC" w:rsidRPr="00691E1D" w:rsidRDefault="0032531E" w:rsidP="004252FC">
      <w:pPr>
        <w:tabs>
          <w:tab w:val="left" w:pos="567"/>
        </w:tabs>
        <w:spacing w:after="0" w:line="240" w:lineRule="auto"/>
        <w:jc w:val="both"/>
        <w:rPr>
          <w:rFonts w:cs="Calibri"/>
          <w:bCs/>
          <w:sz w:val="20"/>
          <w:szCs w:val="20"/>
        </w:rPr>
      </w:pPr>
      <w:r w:rsidRPr="0095648A">
        <w:rPr>
          <w:rFonts w:cs="Calibri"/>
          <w:b/>
          <w:bCs/>
          <w:sz w:val="20"/>
          <w:szCs w:val="20"/>
        </w:rPr>
        <w:t>2.5.</w:t>
      </w:r>
      <w:r>
        <w:rPr>
          <w:rFonts w:cs="Calibri"/>
          <w:bCs/>
          <w:sz w:val="20"/>
          <w:szCs w:val="20"/>
        </w:rPr>
        <w:t xml:space="preserve"> </w:t>
      </w:r>
      <w:r w:rsidR="004252FC" w:rsidRPr="00691E1D">
        <w:rPr>
          <w:rFonts w:cs="Calibri"/>
          <w:bCs/>
          <w:sz w:val="20"/>
          <w:szCs w:val="20"/>
        </w:rPr>
        <w:t>Quanto à locação dos equipamentos com a aquisição de insumos, se traduz em todo um conjunto de necessidades para a efetiva e correta utilização dos suprimentos, o que, nesse caso, abrange o fornecimento de insumos, a locação dos equipamentos, a garantia de manutenção corretiva e preventiva destes, o treinamento dos colaboradores, e a substituição de equipamentos defeituosos.</w:t>
      </w:r>
    </w:p>
    <w:p w:rsidR="004252FC" w:rsidRPr="00691E1D" w:rsidRDefault="0032531E" w:rsidP="004252FC">
      <w:pPr>
        <w:tabs>
          <w:tab w:val="left" w:pos="567"/>
        </w:tabs>
        <w:spacing w:after="0" w:line="240" w:lineRule="auto"/>
        <w:jc w:val="both"/>
        <w:rPr>
          <w:rFonts w:cs="Calibri"/>
          <w:b/>
          <w:bCs/>
          <w:iCs/>
          <w:sz w:val="20"/>
          <w:szCs w:val="20"/>
          <w:lang w:val="pt-PT"/>
        </w:rPr>
      </w:pPr>
      <w:r>
        <w:rPr>
          <w:rFonts w:cs="Calibri"/>
          <w:b/>
          <w:bCs/>
          <w:iCs/>
          <w:sz w:val="20"/>
          <w:szCs w:val="20"/>
          <w:lang w:val="pt-PT"/>
        </w:rPr>
        <w:t xml:space="preserve">2.6. </w:t>
      </w:r>
      <w:r w:rsidR="004252FC" w:rsidRPr="00691E1D">
        <w:rPr>
          <w:rFonts w:cs="Calibri"/>
          <w:b/>
          <w:bCs/>
          <w:iCs/>
          <w:sz w:val="20"/>
          <w:szCs w:val="20"/>
          <w:lang w:val="pt-PT"/>
        </w:rPr>
        <w:t>Quanto à necessidade de aquisição por “grupo” em análise do “conjunto integrado” proposto:</w:t>
      </w:r>
    </w:p>
    <w:p w:rsidR="004252FC" w:rsidRPr="00691E1D" w:rsidRDefault="0032531E" w:rsidP="004252FC">
      <w:pPr>
        <w:tabs>
          <w:tab w:val="left" w:pos="1276"/>
        </w:tabs>
        <w:spacing w:after="0" w:line="240" w:lineRule="auto"/>
        <w:jc w:val="both"/>
        <w:rPr>
          <w:rFonts w:cs="Calibri"/>
          <w:bCs/>
          <w:sz w:val="20"/>
          <w:szCs w:val="20"/>
        </w:rPr>
      </w:pPr>
      <w:r w:rsidRPr="0095648A">
        <w:rPr>
          <w:rFonts w:cs="Calibri"/>
          <w:b/>
          <w:bCs/>
          <w:sz w:val="20"/>
          <w:szCs w:val="20"/>
        </w:rPr>
        <w:t>2.6.1.</w:t>
      </w:r>
      <w:r>
        <w:rPr>
          <w:rFonts w:cs="Calibri"/>
          <w:bCs/>
          <w:sz w:val="20"/>
          <w:szCs w:val="20"/>
        </w:rPr>
        <w:t xml:space="preserve"> </w:t>
      </w:r>
      <w:r w:rsidR="004252FC" w:rsidRPr="00691E1D">
        <w:rPr>
          <w:rFonts w:cs="Calibri"/>
          <w:bCs/>
          <w:sz w:val="20"/>
          <w:szCs w:val="20"/>
        </w:rPr>
        <w:t>Conforme legislação: Todo serviço de hemoterapia deve manter um sistema de controle e validação dos conjuntos de diagnósticos (</w:t>
      </w:r>
      <w:proofErr w:type="spellStart"/>
      <w:r w:rsidR="004252FC" w:rsidRPr="00691E1D">
        <w:rPr>
          <w:rFonts w:cs="Calibri"/>
          <w:bCs/>
          <w:sz w:val="20"/>
          <w:szCs w:val="20"/>
        </w:rPr>
        <w:t>imunohematologia</w:t>
      </w:r>
      <w:proofErr w:type="spellEnd"/>
      <w:r w:rsidR="004252FC" w:rsidRPr="00691E1D">
        <w:rPr>
          <w:rFonts w:cs="Calibri"/>
          <w:bCs/>
          <w:sz w:val="20"/>
          <w:szCs w:val="20"/>
        </w:rPr>
        <w:t xml:space="preserve">, sorologia...), controle de qualidade, </w:t>
      </w:r>
      <w:proofErr w:type="spellStart"/>
      <w:r w:rsidR="004252FC" w:rsidRPr="00691E1D">
        <w:rPr>
          <w:rFonts w:cs="Calibri"/>
          <w:bCs/>
          <w:sz w:val="20"/>
          <w:szCs w:val="20"/>
        </w:rPr>
        <w:t>etc</w:t>
      </w:r>
      <w:proofErr w:type="spellEnd"/>
      <w:r w:rsidR="004252FC" w:rsidRPr="00691E1D">
        <w:rPr>
          <w:rFonts w:cs="Calibri"/>
          <w:bCs/>
          <w:sz w:val="20"/>
          <w:szCs w:val="20"/>
        </w:rPr>
        <w:t>..., o que inclui a inspeção dos produtos quando de sua utilização e a monitoração dos resultados obtidos com os insumos.</w:t>
      </w:r>
    </w:p>
    <w:p w:rsidR="004252FC" w:rsidRPr="00691E1D" w:rsidRDefault="0032531E" w:rsidP="004252FC">
      <w:pPr>
        <w:tabs>
          <w:tab w:val="left" w:pos="1276"/>
        </w:tabs>
        <w:spacing w:after="0" w:line="240" w:lineRule="auto"/>
        <w:jc w:val="both"/>
        <w:rPr>
          <w:rFonts w:cs="Calibri"/>
          <w:bCs/>
          <w:sz w:val="20"/>
          <w:szCs w:val="20"/>
        </w:rPr>
      </w:pPr>
      <w:r w:rsidRPr="0095648A">
        <w:rPr>
          <w:rFonts w:cs="Calibri"/>
          <w:b/>
          <w:bCs/>
          <w:sz w:val="20"/>
          <w:szCs w:val="20"/>
        </w:rPr>
        <w:t>2.6.2.</w:t>
      </w:r>
      <w:r>
        <w:rPr>
          <w:rFonts w:cs="Calibri"/>
          <w:bCs/>
          <w:sz w:val="20"/>
          <w:szCs w:val="20"/>
        </w:rPr>
        <w:t xml:space="preserve"> </w:t>
      </w:r>
      <w:r w:rsidR="004252FC" w:rsidRPr="00691E1D">
        <w:rPr>
          <w:rFonts w:cs="Calibri"/>
          <w:bCs/>
          <w:sz w:val="20"/>
          <w:szCs w:val="20"/>
        </w:rPr>
        <w:t xml:space="preserve">Assim, </w:t>
      </w:r>
      <w:proofErr w:type="gramStart"/>
      <w:r w:rsidR="004252FC" w:rsidRPr="00691E1D">
        <w:rPr>
          <w:rFonts w:cs="Calibri"/>
          <w:bCs/>
          <w:sz w:val="20"/>
          <w:szCs w:val="20"/>
        </w:rPr>
        <w:t>é</w:t>
      </w:r>
      <w:proofErr w:type="gramEnd"/>
      <w:r w:rsidR="004252FC" w:rsidRPr="00691E1D">
        <w:rPr>
          <w:rFonts w:cs="Calibri"/>
          <w:bCs/>
          <w:sz w:val="20"/>
          <w:szCs w:val="20"/>
        </w:rPr>
        <w:t xml:space="preserve"> fato que a automação no processamento das amostras de sangue são etapas que elevam consideravelmente a qualidade dos serviços e resultados laboratoriais produzidos, principalmente por proporcionar a padronização das técnicas e eliminar os erros ocasionados pela técnica manual.</w:t>
      </w:r>
    </w:p>
    <w:p w:rsidR="004252FC" w:rsidRPr="00691E1D" w:rsidRDefault="0032531E" w:rsidP="004252FC">
      <w:pPr>
        <w:tabs>
          <w:tab w:val="left" w:pos="1276"/>
        </w:tabs>
        <w:spacing w:after="0" w:line="240" w:lineRule="auto"/>
        <w:jc w:val="both"/>
        <w:rPr>
          <w:rFonts w:cs="Calibri"/>
          <w:bCs/>
          <w:sz w:val="20"/>
          <w:szCs w:val="20"/>
        </w:rPr>
      </w:pPr>
      <w:r w:rsidRPr="0095648A">
        <w:rPr>
          <w:rFonts w:cs="Calibri"/>
          <w:b/>
          <w:bCs/>
          <w:sz w:val="20"/>
          <w:szCs w:val="20"/>
        </w:rPr>
        <w:t>2.6.3.</w:t>
      </w:r>
      <w:r>
        <w:rPr>
          <w:rFonts w:cs="Calibri"/>
          <w:bCs/>
          <w:sz w:val="20"/>
          <w:szCs w:val="20"/>
        </w:rPr>
        <w:t xml:space="preserve"> </w:t>
      </w:r>
      <w:r w:rsidR="004252FC" w:rsidRPr="00691E1D">
        <w:rPr>
          <w:rFonts w:cs="Calibri"/>
          <w:bCs/>
          <w:sz w:val="20"/>
          <w:szCs w:val="20"/>
        </w:rPr>
        <w:t xml:space="preserve">Nesse sentido, os parâmetros de qualidade preconizados na RDC nº 57, da Agencia Nacional de Vigilância Sanitária – ANVISA, de 16.12.2010, a qual determina o Regulamento Sanitário para Serviços que desenvolvem atividades relacionadas ao Ciclo </w:t>
      </w:r>
      <w:proofErr w:type="gramStart"/>
      <w:r w:rsidR="004252FC" w:rsidRPr="00691E1D">
        <w:rPr>
          <w:rFonts w:cs="Calibri"/>
          <w:bCs/>
          <w:sz w:val="20"/>
          <w:szCs w:val="20"/>
        </w:rPr>
        <w:t>Produtivo do Sangue Humano e componentes</w:t>
      </w:r>
      <w:proofErr w:type="gramEnd"/>
      <w:r w:rsidR="004252FC" w:rsidRPr="00691E1D">
        <w:rPr>
          <w:rFonts w:cs="Calibri"/>
          <w:bCs/>
          <w:sz w:val="20"/>
          <w:szCs w:val="20"/>
        </w:rPr>
        <w:t xml:space="preserve"> e Procedimentos </w:t>
      </w:r>
      <w:proofErr w:type="spellStart"/>
      <w:r w:rsidR="004252FC" w:rsidRPr="00691E1D">
        <w:rPr>
          <w:rFonts w:cs="Calibri"/>
          <w:bCs/>
          <w:sz w:val="20"/>
          <w:szCs w:val="20"/>
        </w:rPr>
        <w:t>Transfusionais</w:t>
      </w:r>
      <w:proofErr w:type="spellEnd"/>
      <w:r w:rsidR="004252FC" w:rsidRPr="00691E1D">
        <w:rPr>
          <w:rFonts w:cs="Calibri"/>
          <w:bCs/>
          <w:sz w:val="20"/>
          <w:szCs w:val="20"/>
        </w:rPr>
        <w:t xml:space="preserve">; incluindo, a coleta, o processamento, a </w:t>
      </w:r>
      <w:proofErr w:type="spellStart"/>
      <w:r w:rsidR="004252FC" w:rsidRPr="00691E1D">
        <w:rPr>
          <w:rFonts w:cs="Calibri"/>
          <w:bCs/>
          <w:sz w:val="20"/>
          <w:szCs w:val="20"/>
        </w:rPr>
        <w:t>testagem</w:t>
      </w:r>
      <w:proofErr w:type="spellEnd"/>
      <w:r w:rsidR="004252FC" w:rsidRPr="00691E1D">
        <w:rPr>
          <w:rFonts w:cs="Calibri"/>
          <w:bCs/>
          <w:sz w:val="20"/>
          <w:szCs w:val="20"/>
        </w:rPr>
        <w:t>, o armazenamento, a distribuição, o transporte, a transfusão, o controle de qualidade e a proteção ao doador e ao receptor, em todo território nacional. Em especial quanto aos Princípios Gerais do Sistema da Qualidade:</w:t>
      </w:r>
    </w:p>
    <w:p w:rsidR="004252FC" w:rsidRPr="00691E1D" w:rsidRDefault="0032531E" w:rsidP="0032531E">
      <w:pPr>
        <w:tabs>
          <w:tab w:val="left" w:pos="2835"/>
        </w:tabs>
        <w:spacing w:after="0" w:line="240" w:lineRule="auto"/>
        <w:jc w:val="both"/>
        <w:rPr>
          <w:rFonts w:cs="Calibri"/>
          <w:bCs/>
          <w:sz w:val="20"/>
          <w:szCs w:val="20"/>
        </w:rPr>
      </w:pPr>
      <w:r w:rsidRPr="0095648A">
        <w:rPr>
          <w:rFonts w:cs="Calibri"/>
          <w:b/>
          <w:bCs/>
          <w:sz w:val="20"/>
          <w:szCs w:val="20"/>
        </w:rPr>
        <w:t xml:space="preserve">2.6.3.1. </w:t>
      </w:r>
      <w:r w:rsidR="004252FC" w:rsidRPr="0095648A">
        <w:rPr>
          <w:rFonts w:cs="Calibri"/>
          <w:b/>
          <w:bCs/>
          <w:sz w:val="20"/>
          <w:szCs w:val="20"/>
        </w:rPr>
        <w:t xml:space="preserve"> </w:t>
      </w:r>
      <w:r w:rsidR="004252FC" w:rsidRPr="00691E1D">
        <w:rPr>
          <w:rFonts w:cs="Calibri"/>
          <w:bCs/>
          <w:sz w:val="20"/>
          <w:szCs w:val="20"/>
        </w:rPr>
        <w:t xml:space="preserve">“Os equipamentos utilizados para a coleta, o processamento, a </w:t>
      </w:r>
      <w:proofErr w:type="spellStart"/>
      <w:r w:rsidR="004252FC" w:rsidRPr="00691E1D">
        <w:rPr>
          <w:rFonts w:cs="Calibri"/>
          <w:bCs/>
          <w:sz w:val="20"/>
          <w:szCs w:val="20"/>
        </w:rPr>
        <w:t>testagem</w:t>
      </w:r>
      <w:proofErr w:type="spellEnd"/>
      <w:r w:rsidR="004252FC" w:rsidRPr="00691E1D">
        <w:rPr>
          <w:rFonts w:cs="Calibri"/>
          <w:bCs/>
          <w:sz w:val="20"/>
          <w:szCs w:val="20"/>
        </w:rPr>
        <w:t>, o armazenamento e a transfusão do sangue devem ser objeto de programas de controle. Este programa deve incluir a validação inicial, a calibração periódica, a manutenção preventiva e corretiva. Todas estas operações devem ser registradas no momento em que são realizadas’.</w:t>
      </w:r>
    </w:p>
    <w:p w:rsidR="004252FC" w:rsidRPr="00691E1D" w:rsidRDefault="0032531E" w:rsidP="0032531E">
      <w:pPr>
        <w:tabs>
          <w:tab w:val="left" w:pos="567"/>
        </w:tabs>
        <w:spacing w:after="0" w:line="240" w:lineRule="auto"/>
        <w:jc w:val="both"/>
        <w:rPr>
          <w:rFonts w:cs="Calibri"/>
          <w:b/>
          <w:bCs/>
          <w:iCs/>
          <w:sz w:val="20"/>
          <w:szCs w:val="20"/>
          <w:lang w:val="pt-PT"/>
        </w:rPr>
      </w:pPr>
      <w:r>
        <w:rPr>
          <w:rFonts w:cs="Calibri"/>
          <w:b/>
          <w:bCs/>
          <w:iCs/>
          <w:sz w:val="20"/>
          <w:szCs w:val="20"/>
          <w:lang w:val="pt-PT"/>
        </w:rPr>
        <w:t xml:space="preserve">2.7. </w:t>
      </w:r>
      <w:r w:rsidR="004252FC" w:rsidRPr="00691E1D">
        <w:rPr>
          <w:rFonts w:cs="Calibri"/>
          <w:b/>
          <w:bCs/>
          <w:iCs/>
          <w:sz w:val="20"/>
          <w:szCs w:val="20"/>
          <w:lang w:val="pt-PT"/>
        </w:rPr>
        <w:t>Quanto a viabilidade para locação do equipamento:</w:t>
      </w:r>
    </w:p>
    <w:p w:rsidR="004252FC" w:rsidRPr="00691E1D" w:rsidRDefault="0032531E" w:rsidP="0032531E">
      <w:pPr>
        <w:tabs>
          <w:tab w:val="left" w:pos="1276"/>
        </w:tabs>
        <w:spacing w:after="0" w:line="240" w:lineRule="auto"/>
        <w:jc w:val="both"/>
        <w:rPr>
          <w:rFonts w:cs="Calibri"/>
          <w:bCs/>
          <w:sz w:val="20"/>
          <w:szCs w:val="20"/>
        </w:rPr>
      </w:pPr>
      <w:r w:rsidRPr="0095648A">
        <w:rPr>
          <w:rFonts w:cs="Calibri"/>
          <w:b/>
          <w:bCs/>
          <w:sz w:val="20"/>
          <w:szCs w:val="20"/>
        </w:rPr>
        <w:t>2.7.1.</w:t>
      </w:r>
      <w:r>
        <w:rPr>
          <w:rFonts w:cs="Calibri"/>
          <w:bCs/>
          <w:sz w:val="20"/>
          <w:szCs w:val="20"/>
        </w:rPr>
        <w:t xml:space="preserve"> </w:t>
      </w:r>
      <w:r w:rsidR="004252FC" w:rsidRPr="00691E1D">
        <w:rPr>
          <w:rFonts w:cs="Calibri"/>
          <w:bCs/>
          <w:sz w:val="20"/>
          <w:szCs w:val="20"/>
        </w:rPr>
        <w:t>A aquisição de insumos com locação de equipamento</w:t>
      </w:r>
      <w:proofErr w:type="gramStart"/>
      <w:r w:rsidR="004252FC" w:rsidRPr="00691E1D">
        <w:rPr>
          <w:rFonts w:cs="Calibri"/>
          <w:bCs/>
          <w:sz w:val="20"/>
          <w:szCs w:val="20"/>
        </w:rPr>
        <w:t>, se traduz</w:t>
      </w:r>
      <w:proofErr w:type="gramEnd"/>
      <w:r w:rsidR="004252FC" w:rsidRPr="00691E1D">
        <w:rPr>
          <w:rFonts w:cs="Calibri"/>
          <w:bCs/>
          <w:sz w:val="20"/>
          <w:szCs w:val="20"/>
        </w:rPr>
        <w:t xml:space="preserve"> em todo um conjunto de necessidades para a efetiva e correta utilização dos suprimentos, que nesse aspecto abrange o fornecimento de serviço e de insumos: locação de equipamentos, garantia de manutenção corretiva e preventiva dos mesmos, treinamento de colaboradores, e a substituição de equipamentos em upgrade tecnológico.</w:t>
      </w:r>
    </w:p>
    <w:p w:rsidR="004252FC" w:rsidRPr="00691E1D" w:rsidRDefault="0032531E" w:rsidP="0032531E">
      <w:pPr>
        <w:tabs>
          <w:tab w:val="left" w:pos="1276"/>
        </w:tabs>
        <w:spacing w:after="0" w:line="240" w:lineRule="auto"/>
        <w:jc w:val="both"/>
        <w:rPr>
          <w:rFonts w:cs="Calibri"/>
          <w:bCs/>
          <w:sz w:val="20"/>
          <w:szCs w:val="20"/>
        </w:rPr>
      </w:pPr>
      <w:r w:rsidRPr="0095648A">
        <w:rPr>
          <w:rFonts w:cs="Calibri"/>
          <w:b/>
          <w:bCs/>
          <w:sz w:val="20"/>
          <w:szCs w:val="20"/>
        </w:rPr>
        <w:lastRenderedPageBreak/>
        <w:t>2.7.2.</w:t>
      </w:r>
      <w:r>
        <w:rPr>
          <w:rFonts w:cs="Calibri"/>
          <w:bCs/>
          <w:sz w:val="20"/>
          <w:szCs w:val="20"/>
        </w:rPr>
        <w:t xml:space="preserve"> </w:t>
      </w:r>
      <w:r w:rsidR="004252FC" w:rsidRPr="00691E1D">
        <w:rPr>
          <w:rFonts w:cs="Calibri"/>
          <w:bCs/>
          <w:sz w:val="20"/>
          <w:szCs w:val="20"/>
        </w:rPr>
        <w:t xml:space="preserve">É </w:t>
      </w:r>
      <w:proofErr w:type="gramStart"/>
      <w:r w:rsidR="004252FC" w:rsidRPr="00691E1D">
        <w:rPr>
          <w:rFonts w:cs="Calibri"/>
          <w:bCs/>
          <w:sz w:val="20"/>
          <w:szCs w:val="20"/>
        </w:rPr>
        <w:t>notório que a “modernização de equipamentos” é</w:t>
      </w:r>
      <w:proofErr w:type="gramEnd"/>
      <w:r w:rsidR="004252FC" w:rsidRPr="00691E1D">
        <w:rPr>
          <w:rFonts w:cs="Calibri"/>
          <w:bCs/>
          <w:sz w:val="20"/>
          <w:szCs w:val="20"/>
        </w:rPr>
        <w:t xml:space="preserve"> uma ferramenta que valida a qualidade dos serviços prestados. As modernizações são constantes visando </w:t>
      </w:r>
      <w:proofErr w:type="gramStart"/>
      <w:r w:rsidR="004252FC" w:rsidRPr="00691E1D">
        <w:rPr>
          <w:rFonts w:cs="Calibri"/>
          <w:bCs/>
          <w:sz w:val="20"/>
          <w:szCs w:val="20"/>
        </w:rPr>
        <w:t>a</w:t>
      </w:r>
      <w:proofErr w:type="gramEnd"/>
      <w:r w:rsidR="004252FC" w:rsidRPr="00691E1D">
        <w:rPr>
          <w:rFonts w:cs="Calibri"/>
          <w:bCs/>
          <w:sz w:val="20"/>
          <w:szCs w:val="20"/>
        </w:rPr>
        <w:t xml:space="preserve"> busca na otimização dos processos operacionais e analíticos dos equipamentos.</w:t>
      </w:r>
    </w:p>
    <w:p w:rsidR="00F51D8C" w:rsidRPr="005D2CB7" w:rsidRDefault="005D2CB7" w:rsidP="005D2CB7">
      <w:pPr>
        <w:tabs>
          <w:tab w:val="left" w:pos="1276"/>
        </w:tabs>
        <w:spacing w:after="120" w:line="240" w:lineRule="auto"/>
        <w:jc w:val="both"/>
        <w:rPr>
          <w:rFonts w:cs="Calibri"/>
          <w:bCs/>
          <w:sz w:val="20"/>
          <w:szCs w:val="20"/>
        </w:rPr>
      </w:pPr>
      <w:r w:rsidRPr="0095648A">
        <w:rPr>
          <w:rFonts w:cs="Calibri"/>
          <w:b/>
          <w:bCs/>
          <w:sz w:val="20"/>
          <w:szCs w:val="20"/>
        </w:rPr>
        <w:t>2.7.3.</w:t>
      </w:r>
      <w:r>
        <w:rPr>
          <w:rFonts w:cs="Calibri"/>
          <w:bCs/>
          <w:sz w:val="20"/>
          <w:szCs w:val="20"/>
        </w:rPr>
        <w:t xml:space="preserve"> </w:t>
      </w:r>
      <w:r w:rsidR="004252FC" w:rsidRPr="00691E1D">
        <w:rPr>
          <w:rFonts w:cs="Calibri"/>
          <w:bCs/>
          <w:sz w:val="20"/>
          <w:szCs w:val="20"/>
        </w:rPr>
        <w:t xml:space="preserve">Quando se realiza a aquisição do equipamento, este se torna desatualizado e ultrapassado, num curto espaço de tempo em relação </w:t>
      </w:r>
      <w:proofErr w:type="gramStart"/>
      <w:r w:rsidR="004252FC" w:rsidRPr="00691E1D">
        <w:rPr>
          <w:rFonts w:cs="Calibri"/>
          <w:bCs/>
          <w:sz w:val="20"/>
          <w:szCs w:val="20"/>
        </w:rPr>
        <w:t>a</w:t>
      </w:r>
      <w:proofErr w:type="gramEnd"/>
      <w:r w:rsidR="004252FC" w:rsidRPr="00691E1D">
        <w:rPr>
          <w:rFonts w:cs="Calibri"/>
          <w:bCs/>
          <w:sz w:val="20"/>
          <w:szCs w:val="20"/>
        </w:rPr>
        <w:t xml:space="preserve"> modernização constante e existente no mercado, comprometendo inclusive a reposição de peças. </w:t>
      </w:r>
      <w:proofErr w:type="gramStart"/>
      <w:r w:rsidR="004252FC" w:rsidRPr="00691E1D">
        <w:rPr>
          <w:rFonts w:cs="Calibri"/>
          <w:bCs/>
          <w:sz w:val="20"/>
          <w:szCs w:val="20"/>
        </w:rPr>
        <w:t>É</w:t>
      </w:r>
      <w:proofErr w:type="gramEnd"/>
      <w:r w:rsidR="004252FC" w:rsidRPr="00691E1D">
        <w:rPr>
          <w:rFonts w:cs="Calibri"/>
          <w:bCs/>
          <w:sz w:val="20"/>
          <w:szCs w:val="20"/>
        </w:rPr>
        <w:t xml:space="preserve"> necessário que se mantenha as práticas laboratoriais em constante crescimento tecnológico e moderno em seus métodos analíticos. Neste aspecto é fundamental que o parque tecnológico dos laboratórios da </w:t>
      </w:r>
      <w:proofErr w:type="spellStart"/>
      <w:r w:rsidR="004252FC" w:rsidRPr="00691E1D">
        <w:rPr>
          <w:rFonts w:cs="Calibri"/>
          <w:bCs/>
          <w:sz w:val="20"/>
          <w:szCs w:val="20"/>
        </w:rPr>
        <w:t>Hemorrede</w:t>
      </w:r>
      <w:proofErr w:type="spellEnd"/>
      <w:r w:rsidR="004252FC" w:rsidRPr="00691E1D">
        <w:rPr>
          <w:rFonts w:cs="Calibri"/>
          <w:bCs/>
          <w:sz w:val="20"/>
          <w:szCs w:val="20"/>
        </w:rPr>
        <w:t xml:space="preserve"> do Tocantins seja mantido com status moderno para execução dos exames, garantindo excelência dos mesmos.  E isto é, economicamente e tecnicamente </w:t>
      </w:r>
      <w:proofErr w:type="gramStart"/>
      <w:r w:rsidR="004252FC" w:rsidRPr="00691E1D">
        <w:rPr>
          <w:rFonts w:cs="Calibri"/>
          <w:bCs/>
          <w:sz w:val="20"/>
          <w:szCs w:val="20"/>
        </w:rPr>
        <w:t>otimizado</w:t>
      </w:r>
      <w:proofErr w:type="gramEnd"/>
      <w:r w:rsidR="004252FC" w:rsidRPr="00691E1D">
        <w:rPr>
          <w:rFonts w:cs="Calibri"/>
          <w:bCs/>
          <w:sz w:val="20"/>
          <w:szCs w:val="20"/>
        </w:rPr>
        <w:t xml:space="preserve"> com o regime de “locação” do equipamento como acessório obrigatório do processo. Na “locação” teremos sempre a manutenção preventiva de equipamentos e software como parte do contrato, ao passo que, na compra, teremos que contratar separadamente uma empresa para fornecer as referidas manutenções após a expiração do período da garantia. Assim, nos parece </w:t>
      </w:r>
      <w:proofErr w:type="gramStart"/>
      <w:r w:rsidR="004252FC" w:rsidRPr="00691E1D">
        <w:rPr>
          <w:rFonts w:cs="Calibri"/>
          <w:bCs/>
          <w:sz w:val="20"/>
          <w:szCs w:val="20"/>
        </w:rPr>
        <w:t>vantajoso que o equipamento conjunto com sua manutenção e software, não sejam comprados, e sim locados para uso obrigatório com os insumos comprados, pela mesma empresa</w:t>
      </w:r>
      <w:proofErr w:type="gramEnd"/>
      <w:r w:rsidR="004252FC" w:rsidRPr="00691E1D">
        <w:rPr>
          <w:rFonts w:cs="Calibri"/>
          <w:bCs/>
          <w:sz w:val="20"/>
          <w:szCs w:val="20"/>
        </w:rPr>
        <w:t xml:space="preserve">, para que haja um comprometimento da referida empresa com a manutenção, a garantia da qualidade e as validações dos processos utilizados no equipamento. Ë fundamental, no processo de qualificação de equipamentos, software e validação dos ensaios analíticos o comprometimento e participação da empresa para garantir que todas as etapas do processo sejam </w:t>
      </w:r>
      <w:proofErr w:type="gramStart"/>
      <w:r w:rsidR="004252FC" w:rsidRPr="00691E1D">
        <w:rPr>
          <w:rFonts w:cs="Calibri"/>
          <w:bCs/>
          <w:sz w:val="20"/>
          <w:szCs w:val="20"/>
        </w:rPr>
        <w:t>rastreáveis,</w:t>
      </w:r>
      <w:proofErr w:type="gramEnd"/>
      <w:r w:rsidR="004252FC" w:rsidRPr="00691E1D">
        <w:rPr>
          <w:rFonts w:cs="Calibri"/>
          <w:bCs/>
          <w:sz w:val="20"/>
          <w:szCs w:val="20"/>
        </w:rPr>
        <w:t xml:space="preserve"> seguras, precisas e exatas dentro da qualidade total.</w:t>
      </w:r>
      <w:r w:rsidR="00F51D8C" w:rsidRPr="00E166E5">
        <w:rPr>
          <w:rFonts w:cs="Calibri"/>
          <w:b/>
          <w:color w:val="FFFFFF"/>
          <w:sz w:val="20"/>
          <w:szCs w:val="20"/>
        </w:rPr>
        <w:t>.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107AF">
        <w:rPr>
          <w:rFonts w:cs="Calibri"/>
          <w:b/>
          <w:color w:val="FFFFFF"/>
          <w:sz w:val="20"/>
          <w:szCs w:val="20"/>
        </w:rPr>
        <w:t>DO</w:t>
      </w:r>
      <w:r w:rsidR="00026360">
        <w:rPr>
          <w:rFonts w:cs="Calibri"/>
          <w:b/>
          <w:color w:val="FFFFFF"/>
          <w:sz w:val="20"/>
          <w:szCs w:val="20"/>
        </w:rPr>
        <w:t>S SERVIÇOS/PRODUTOS</w:t>
      </w:r>
    </w:p>
    <w:p w:rsidR="00026360" w:rsidRPr="0095648A" w:rsidRDefault="0095648A" w:rsidP="0095648A">
      <w:pPr>
        <w:tabs>
          <w:tab w:val="left" w:pos="567"/>
        </w:tabs>
        <w:spacing w:after="0" w:line="240" w:lineRule="auto"/>
        <w:jc w:val="both"/>
        <w:rPr>
          <w:b/>
          <w:bCs/>
          <w:sz w:val="20"/>
          <w:szCs w:val="20"/>
          <w:u w:val="single"/>
        </w:rPr>
      </w:pPr>
      <w:r>
        <w:rPr>
          <w:b/>
          <w:bCs/>
          <w:sz w:val="20"/>
          <w:szCs w:val="20"/>
          <w:u w:val="single"/>
        </w:rPr>
        <w:t xml:space="preserve">3.1. </w:t>
      </w:r>
      <w:r w:rsidR="00026360" w:rsidRPr="0095648A">
        <w:rPr>
          <w:b/>
          <w:bCs/>
          <w:sz w:val="20"/>
          <w:szCs w:val="20"/>
          <w:u w:val="single"/>
        </w:rPr>
        <w:t>DA DESCRIÇÃO TÉCNICA DOS SERVIÇOS:</w:t>
      </w:r>
    </w:p>
    <w:p w:rsidR="006C432B" w:rsidRPr="006C432B" w:rsidRDefault="006C432B" w:rsidP="006C432B">
      <w:pPr>
        <w:spacing w:after="0" w:line="240" w:lineRule="auto"/>
        <w:jc w:val="both"/>
        <w:rPr>
          <w:sz w:val="20"/>
          <w:szCs w:val="20"/>
        </w:rPr>
      </w:pPr>
      <w:r w:rsidRPr="006C432B">
        <w:rPr>
          <w:b/>
          <w:sz w:val="20"/>
          <w:szCs w:val="20"/>
        </w:rPr>
        <w:t>3.1.1.</w:t>
      </w:r>
      <w:r>
        <w:rPr>
          <w:sz w:val="20"/>
          <w:szCs w:val="20"/>
        </w:rPr>
        <w:t xml:space="preserve"> </w:t>
      </w:r>
      <w:r w:rsidR="00026360" w:rsidRPr="006C432B">
        <w:rPr>
          <w:sz w:val="20"/>
          <w:szCs w:val="20"/>
        </w:rPr>
        <w:t xml:space="preserve">Os produtos a serem adquiridos possuem a seguinte especificação técnica conforme </w:t>
      </w:r>
      <w:r w:rsidR="0095648A">
        <w:rPr>
          <w:sz w:val="20"/>
          <w:szCs w:val="20"/>
        </w:rPr>
        <w:t>Anexo I</w:t>
      </w:r>
      <w:r w:rsidR="00026360" w:rsidRPr="006C432B">
        <w:rPr>
          <w:sz w:val="20"/>
          <w:szCs w:val="20"/>
        </w:rPr>
        <w:t>.</w:t>
      </w:r>
    </w:p>
    <w:p w:rsidR="006C432B" w:rsidRPr="00691E1D" w:rsidRDefault="0059482B" w:rsidP="0059482B">
      <w:pPr>
        <w:tabs>
          <w:tab w:val="left" w:pos="284"/>
        </w:tabs>
        <w:spacing w:after="0" w:line="240" w:lineRule="auto"/>
        <w:jc w:val="both"/>
        <w:rPr>
          <w:rFonts w:cs="Calibri"/>
          <w:b/>
          <w:bCs/>
          <w:sz w:val="20"/>
          <w:szCs w:val="20"/>
          <w:u w:val="single"/>
        </w:rPr>
      </w:pPr>
      <w:r>
        <w:rPr>
          <w:rFonts w:cs="Calibri"/>
          <w:b/>
          <w:bCs/>
          <w:sz w:val="20"/>
          <w:szCs w:val="20"/>
          <w:u w:val="single"/>
        </w:rPr>
        <w:t xml:space="preserve">3.2. </w:t>
      </w:r>
      <w:r w:rsidR="006C432B" w:rsidRPr="00691E1D">
        <w:rPr>
          <w:rFonts w:cs="Calibri"/>
          <w:b/>
          <w:bCs/>
          <w:sz w:val="20"/>
          <w:szCs w:val="20"/>
          <w:u w:val="single"/>
        </w:rPr>
        <w:t>DA QUALIDADE DOS PRODUTOS:</w:t>
      </w:r>
    </w:p>
    <w:p w:rsidR="006C432B" w:rsidRPr="0059482B" w:rsidRDefault="006C432B" w:rsidP="006C432B">
      <w:pPr>
        <w:tabs>
          <w:tab w:val="left" w:pos="1276"/>
        </w:tabs>
        <w:spacing w:after="0" w:line="240" w:lineRule="auto"/>
        <w:jc w:val="both"/>
        <w:rPr>
          <w:sz w:val="20"/>
          <w:szCs w:val="20"/>
        </w:rPr>
      </w:pPr>
      <w:r w:rsidRPr="0059482B">
        <w:rPr>
          <w:b/>
          <w:sz w:val="20"/>
          <w:szCs w:val="20"/>
        </w:rPr>
        <w:t>3.2.1.</w:t>
      </w:r>
      <w:r w:rsidRPr="0059482B">
        <w:rPr>
          <w:sz w:val="20"/>
          <w:szCs w:val="20"/>
        </w:rPr>
        <w:t xml:space="preserve"> Os produtos devem ser:</w:t>
      </w:r>
    </w:p>
    <w:p w:rsidR="006C432B" w:rsidRPr="00691E1D" w:rsidRDefault="006C432B" w:rsidP="006C432B">
      <w:pPr>
        <w:tabs>
          <w:tab w:val="left" w:pos="2127"/>
        </w:tabs>
        <w:spacing w:after="0" w:line="240" w:lineRule="auto"/>
        <w:jc w:val="both"/>
        <w:rPr>
          <w:rFonts w:cs="Calibri"/>
          <w:sz w:val="20"/>
          <w:szCs w:val="20"/>
        </w:rPr>
      </w:pPr>
      <w:r w:rsidRPr="0059482B">
        <w:rPr>
          <w:rFonts w:cs="Calibri"/>
          <w:b/>
          <w:sz w:val="20"/>
          <w:szCs w:val="20"/>
        </w:rPr>
        <w:t>3.2.1.1.</w:t>
      </w:r>
      <w:r>
        <w:rPr>
          <w:rFonts w:cs="Calibri"/>
          <w:sz w:val="20"/>
          <w:szCs w:val="20"/>
        </w:rPr>
        <w:t xml:space="preserve"> </w:t>
      </w:r>
      <w:r w:rsidRPr="00691E1D">
        <w:rPr>
          <w:rFonts w:cs="Calibri"/>
          <w:sz w:val="20"/>
          <w:szCs w:val="20"/>
        </w:rPr>
        <w:t>De alta qualidade, com excelente acabamento, sem falhas ou quaisquer outras avarias;</w:t>
      </w:r>
    </w:p>
    <w:p w:rsidR="006C432B" w:rsidRPr="00691E1D" w:rsidRDefault="006C432B" w:rsidP="006C432B">
      <w:pPr>
        <w:tabs>
          <w:tab w:val="left" w:pos="2127"/>
        </w:tabs>
        <w:spacing w:after="0" w:line="240" w:lineRule="auto"/>
        <w:jc w:val="both"/>
        <w:rPr>
          <w:rFonts w:cs="Calibri"/>
          <w:sz w:val="20"/>
          <w:szCs w:val="20"/>
        </w:rPr>
      </w:pPr>
      <w:r w:rsidRPr="0059482B">
        <w:rPr>
          <w:rFonts w:cs="Calibri"/>
          <w:b/>
          <w:sz w:val="20"/>
          <w:szCs w:val="20"/>
        </w:rPr>
        <w:t>3.2.1.2.</w:t>
      </w:r>
      <w:r>
        <w:rPr>
          <w:rFonts w:cs="Calibri"/>
          <w:sz w:val="20"/>
          <w:szCs w:val="20"/>
        </w:rPr>
        <w:t xml:space="preserve"> </w:t>
      </w:r>
      <w:r w:rsidRPr="00691E1D">
        <w:rPr>
          <w:rFonts w:cs="Calibri"/>
          <w:sz w:val="20"/>
          <w:szCs w:val="20"/>
        </w:rPr>
        <w:t>De excelência resistência e de modo a proporcionar segurança ao usuário;</w:t>
      </w:r>
    </w:p>
    <w:p w:rsidR="006C432B" w:rsidRPr="0059482B" w:rsidRDefault="0059482B" w:rsidP="0059482B">
      <w:pPr>
        <w:tabs>
          <w:tab w:val="left" w:pos="2127"/>
        </w:tabs>
        <w:spacing w:after="0" w:line="240" w:lineRule="auto"/>
        <w:jc w:val="both"/>
        <w:rPr>
          <w:sz w:val="20"/>
          <w:szCs w:val="20"/>
        </w:rPr>
      </w:pPr>
      <w:r w:rsidRPr="0059482B">
        <w:rPr>
          <w:b/>
          <w:sz w:val="20"/>
          <w:szCs w:val="20"/>
        </w:rPr>
        <w:t>3.2.1.3.</w:t>
      </w:r>
      <w:r>
        <w:rPr>
          <w:sz w:val="20"/>
          <w:szCs w:val="20"/>
        </w:rPr>
        <w:t xml:space="preserve"> </w:t>
      </w:r>
      <w:r w:rsidR="006C432B" w:rsidRPr="0059482B">
        <w:rPr>
          <w:sz w:val="20"/>
          <w:szCs w:val="20"/>
        </w:rPr>
        <w:t>Entregues obedecendo rigorosamente as clausulas do Edital e seus anexos.</w:t>
      </w:r>
    </w:p>
    <w:p w:rsidR="006C432B" w:rsidRPr="006C432B" w:rsidRDefault="0059482B" w:rsidP="0059482B">
      <w:pPr>
        <w:tabs>
          <w:tab w:val="left" w:pos="2127"/>
        </w:tabs>
        <w:spacing w:after="0" w:line="240" w:lineRule="auto"/>
        <w:jc w:val="both"/>
        <w:rPr>
          <w:rFonts w:cs="Calibri"/>
          <w:sz w:val="20"/>
          <w:szCs w:val="20"/>
        </w:rPr>
      </w:pPr>
      <w:r w:rsidRPr="0059482B">
        <w:rPr>
          <w:rFonts w:cs="Calibri"/>
          <w:b/>
          <w:sz w:val="20"/>
          <w:szCs w:val="20"/>
        </w:rPr>
        <w:t>3.2.1.4.</w:t>
      </w:r>
      <w:r>
        <w:rPr>
          <w:rFonts w:cs="Calibri"/>
          <w:sz w:val="20"/>
          <w:szCs w:val="20"/>
        </w:rPr>
        <w:t xml:space="preserve"> </w:t>
      </w:r>
      <w:r w:rsidR="006C432B" w:rsidRPr="00691E1D">
        <w:rPr>
          <w:rFonts w:cs="Calibri"/>
          <w:sz w:val="20"/>
          <w:szCs w:val="20"/>
        </w:rPr>
        <w:t>Entregues acondicionados, sempre que possível, em embalagens lacradas individualmente, identificados, e em perfeitas condições de armazenagem.</w:t>
      </w:r>
    </w:p>
    <w:p w:rsidR="006C432B" w:rsidRPr="006C432B" w:rsidRDefault="0059482B" w:rsidP="0059482B">
      <w:pPr>
        <w:tabs>
          <w:tab w:val="left" w:pos="1276"/>
        </w:tabs>
        <w:spacing w:after="0" w:line="240" w:lineRule="auto"/>
        <w:jc w:val="both"/>
        <w:rPr>
          <w:rFonts w:cs="Calibri"/>
          <w:b/>
          <w:sz w:val="20"/>
          <w:szCs w:val="20"/>
        </w:rPr>
      </w:pPr>
      <w:r w:rsidRPr="0059482B">
        <w:rPr>
          <w:rFonts w:cs="Calibri"/>
          <w:b/>
          <w:sz w:val="20"/>
          <w:szCs w:val="20"/>
        </w:rPr>
        <w:t>3.2.2.</w:t>
      </w:r>
      <w:r>
        <w:rPr>
          <w:rFonts w:cs="Calibri"/>
          <w:sz w:val="20"/>
          <w:szCs w:val="20"/>
        </w:rPr>
        <w:t xml:space="preserve"> </w:t>
      </w:r>
      <w:r w:rsidR="006C432B" w:rsidRPr="00691E1D">
        <w:rPr>
          <w:rFonts w:cs="Calibri"/>
          <w:sz w:val="20"/>
          <w:szCs w:val="20"/>
        </w:rPr>
        <w:t>Produtos contendo baixa qualidade, em desacordo com o edital e seus anexos ou com a legislação vigente aplicada, serão rejeitados pela Secretaria da Saúde.</w:t>
      </w:r>
    </w:p>
    <w:p w:rsidR="006C432B" w:rsidRPr="006C432B" w:rsidRDefault="000E3808" w:rsidP="000E3808">
      <w:pPr>
        <w:tabs>
          <w:tab w:val="left" w:pos="567"/>
        </w:tabs>
        <w:spacing w:after="0" w:line="240" w:lineRule="auto"/>
        <w:jc w:val="both"/>
        <w:rPr>
          <w:rFonts w:cs="Calibri"/>
          <w:b/>
          <w:bCs/>
          <w:sz w:val="20"/>
          <w:szCs w:val="20"/>
          <w:u w:val="single"/>
        </w:rPr>
      </w:pPr>
      <w:r>
        <w:rPr>
          <w:rFonts w:cs="Calibri"/>
          <w:b/>
          <w:bCs/>
          <w:sz w:val="20"/>
          <w:szCs w:val="20"/>
          <w:u w:val="single"/>
        </w:rPr>
        <w:t xml:space="preserve">3.3. </w:t>
      </w:r>
      <w:r w:rsidR="006C432B" w:rsidRPr="00691E1D">
        <w:rPr>
          <w:rFonts w:cs="Calibri"/>
          <w:b/>
          <w:bCs/>
          <w:sz w:val="20"/>
          <w:szCs w:val="20"/>
          <w:u w:val="single"/>
        </w:rPr>
        <w:t>DA IDENTIFICAÇÃO / EMBALAGEM DOS PRODUTOS:</w:t>
      </w:r>
    </w:p>
    <w:p w:rsidR="006C432B" w:rsidRPr="006C432B" w:rsidRDefault="000E3808" w:rsidP="000E3808">
      <w:pPr>
        <w:tabs>
          <w:tab w:val="left" w:pos="1276"/>
        </w:tabs>
        <w:spacing w:after="0" w:line="240" w:lineRule="auto"/>
        <w:jc w:val="both"/>
        <w:rPr>
          <w:rFonts w:cs="Calibri"/>
          <w:sz w:val="20"/>
          <w:szCs w:val="20"/>
        </w:rPr>
      </w:pPr>
      <w:r w:rsidRPr="000E3808">
        <w:rPr>
          <w:rFonts w:cs="Calibri"/>
          <w:b/>
          <w:sz w:val="20"/>
          <w:szCs w:val="20"/>
        </w:rPr>
        <w:t>3.3.1.</w:t>
      </w:r>
      <w:r>
        <w:rPr>
          <w:rFonts w:cs="Calibri"/>
          <w:sz w:val="20"/>
          <w:szCs w:val="20"/>
        </w:rPr>
        <w:t xml:space="preserve"> </w:t>
      </w:r>
      <w:r w:rsidR="006C432B" w:rsidRPr="00691E1D">
        <w:rPr>
          <w:rFonts w:cs="Calibri"/>
          <w:sz w:val="20"/>
          <w:szCs w:val="20"/>
        </w:rPr>
        <w:t>Os produtos fornecidos deverão possuir embalagem, contendo:</w:t>
      </w:r>
    </w:p>
    <w:p w:rsidR="006C432B" w:rsidRPr="00691E1D" w:rsidRDefault="000E3808" w:rsidP="000E3808">
      <w:pPr>
        <w:tabs>
          <w:tab w:val="left" w:pos="2127"/>
        </w:tabs>
        <w:spacing w:after="0" w:line="240" w:lineRule="auto"/>
        <w:jc w:val="both"/>
        <w:rPr>
          <w:rFonts w:cs="Calibri"/>
          <w:sz w:val="20"/>
          <w:szCs w:val="20"/>
        </w:rPr>
      </w:pPr>
      <w:r w:rsidRPr="000E3808">
        <w:rPr>
          <w:rFonts w:cs="Calibri"/>
          <w:b/>
          <w:sz w:val="20"/>
          <w:szCs w:val="20"/>
        </w:rPr>
        <w:t>3.3.1.1.</w:t>
      </w:r>
      <w:r>
        <w:rPr>
          <w:rFonts w:cs="Calibri"/>
          <w:sz w:val="20"/>
          <w:szCs w:val="20"/>
        </w:rPr>
        <w:t xml:space="preserve"> </w:t>
      </w:r>
      <w:r w:rsidR="006C432B" w:rsidRPr="00691E1D">
        <w:rPr>
          <w:rFonts w:cs="Calibri"/>
          <w:sz w:val="20"/>
          <w:szCs w:val="20"/>
        </w:rPr>
        <w:t>Nome do produto;</w:t>
      </w:r>
    </w:p>
    <w:p w:rsidR="006C432B" w:rsidRPr="00691E1D" w:rsidRDefault="000E3808" w:rsidP="000E3808">
      <w:pPr>
        <w:tabs>
          <w:tab w:val="left" w:pos="2127"/>
        </w:tabs>
        <w:spacing w:after="0" w:line="240" w:lineRule="auto"/>
        <w:jc w:val="both"/>
        <w:rPr>
          <w:rFonts w:cs="Calibri"/>
          <w:sz w:val="20"/>
          <w:szCs w:val="20"/>
        </w:rPr>
      </w:pPr>
      <w:r w:rsidRPr="000E3808">
        <w:rPr>
          <w:rFonts w:cs="Calibri"/>
          <w:b/>
          <w:iCs/>
          <w:sz w:val="20"/>
          <w:szCs w:val="20"/>
        </w:rPr>
        <w:t>3.3.1.2.</w:t>
      </w:r>
      <w:r>
        <w:rPr>
          <w:rFonts w:cs="Calibri"/>
          <w:iCs/>
          <w:sz w:val="20"/>
          <w:szCs w:val="20"/>
        </w:rPr>
        <w:t xml:space="preserve"> </w:t>
      </w:r>
      <w:r w:rsidR="006C432B" w:rsidRPr="00691E1D">
        <w:rPr>
          <w:rFonts w:cs="Calibri"/>
          <w:iCs/>
          <w:sz w:val="20"/>
          <w:szCs w:val="20"/>
        </w:rPr>
        <w:t>Nome e endereço do</w:t>
      </w:r>
      <w:r w:rsidR="006C432B" w:rsidRPr="00691E1D">
        <w:rPr>
          <w:rFonts w:cs="Calibri"/>
          <w:sz w:val="20"/>
          <w:szCs w:val="20"/>
        </w:rPr>
        <w:t xml:space="preserve"> fabricante;</w:t>
      </w:r>
    </w:p>
    <w:p w:rsidR="006C432B" w:rsidRPr="00691E1D" w:rsidRDefault="000E3808" w:rsidP="000E3808">
      <w:pPr>
        <w:tabs>
          <w:tab w:val="left" w:pos="2127"/>
        </w:tabs>
        <w:spacing w:after="0" w:line="240" w:lineRule="auto"/>
        <w:jc w:val="both"/>
        <w:rPr>
          <w:rFonts w:cs="Calibri"/>
          <w:sz w:val="20"/>
          <w:szCs w:val="20"/>
        </w:rPr>
      </w:pPr>
      <w:r w:rsidRPr="000E3808">
        <w:rPr>
          <w:rFonts w:cs="Calibri"/>
          <w:b/>
          <w:sz w:val="20"/>
          <w:szCs w:val="20"/>
        </w:rPr>
        <w:t>3.3.1.3.</w:t>
      </w:r>
      <w:r>
        <w:rPr>
          <w:rFonts w:cs="Calibri"/>
          <w:sz w:val="20"/>
          <w:szCs w:val="20"/>
        </w:rPr>
        <w:t xml:space="preserve"> </w:t>
      </w:r>
      <w:r w:rsidR="006C432B" w:rsidRPr="00691E1D">
        <w:rPr>
          <w:rFonts w:cs="Calibri"/>
          <w:sz w:val="20"/>
          <w:szCs w:val="20"/>
        </w:rPr>
        <w:t>Data de validade;</w:t>
      </w:r>
    </w:p>
    <w:p w:rsidR="006C432B" w:rsidRPr="006C432B" w:rsidRDefault="000E3808" w:rsidP="000E3808">
      <w:pPr>
        <w:tabs>
          <w:tab w:val="left" w:pos="2127"/>
        </w:tabs>
        <w:spacing w:after="0" w:line="240" w:lineRule="auto"/>
        <w:jc w:val="both"/>
        <w:rPr>
          <w:rFonts w:cs="Calibri"/>
          <w:sz w:val="20"/>
          <w:szCs w:val="20"/>
        </w:rPr>
      </w:pPr>
      <w:r w:rsidRPr="000E3808">
        <w:rPr>
          <w:rFonts w:cs="Calibri"/>
          <w:b/>
          <w:sz w:val="20"/>
          <w:szCs w:val="20"/>
        </w:rPr>
        <w:t>3.3.1.4.</w:t>
      </w:r>
      <w:r>
        <w:rPr>
          <w:rFonts w:cs="Calibri"/>
          <w:sz w:val="20"/>
          <w:szCs w:val="20"/>
        </w:rPr>
        <w:t xml:space="preserve"> </w:t>
      </w:r>
      <w:r w:rsidR="006C432B" w:rsidRPr="00691E1D">
        <w:rPr>
          <w:rFonts w:cs="Calibri"/>
          <w:sz w:val="20"/>
          <w:szCs w:val="20"/>
        </w:rPr>
        <w:t>Data de fabricação.</w:t>
      </w:r>
    </w:p>
    <w:p w:rsidR="006C432B" w:rsidRPr="006C432B" w:rsidRDefault="000E3808" w:rsidP="000E3808">
      <w:pPr>
        <w:tabs>
          <w:tab w:val="left" w:pos="567"/>
        </w:tabs>
        <w:spacing w:after="0" w:line="240" w:lineRule="auto"/>
        <w:jc w:val="both"/>
        <w:rPr>
          <w:rFonts w:cs="Calibri"/>
          <w:b/>
          <w:bCs/>
          <w:sz w:val="20"/>
          <w:szCs w:val="20"/>
          <w:u w:val="single"/>
        </w:rPr>
      </w:pPr>
      <w:r>
        <w:rPr>
          <w:rFonts w:cs="Calibri"/>
          <w:b/>
          <w:bCs/>
          <w:sz w:val="20"/>
          <w:szCs w:val="20"/>
          <w:u w:val="single"/>
        </w:rPr>
        <w:t xml:space="preserve">3.4. </w:t>
      </w:r>
      <w:r w:rsidR="006C432B" w:rsidRPr="00691E1D">
        <w:rPr>
          <w:rFonts w:cs="Calibri"/>
          <w:b/>
          <w:bCs/>
          <w:sz w:val="20"/>
          <w:szCs w:val="20"/>
          <w:u w:val="single"/>
        </w:rPr>
        <w:t>DA GARANTIA DOS PRODUTOS:</w:t>
      </w:r>
    </w:p>
    <w:p w:rsidR="006C432B" w:rsidRPr="006C432B" w:rsidRDefault="00E40C8B" w:rsidP="00E40C8B">
      <w:pPr>
        <w:tabs>
          <w:tab w:val="left" w:pos="1276"/>
        </w:tabs>
        <w:spacing w:after="0" w:line="240" w:lineRule="auto"/>
        <w:jc w:val="both"/>
        <w:rPr>
          <w:rFonts w:cs="Calibri"/>
          <w:color w:val="000000"/>
          <w:sz w:val="20"/>
          <w:szCs w:val="20"/>
        </w:rPr>
      </w:pPr>
      <w:r w:rsidRPr="00E40C8B">
        <w:rPr>
          <w:rFonts w:cs="Calibri"/>
          <w:b/>
          <w:color w:val="000000"/>
          <w:sz w:val="20"/>
          <w:szCs w:val="20"/>
        </w:rPr>
        <w:t>3.4.1.</w:t>
      </w:r>
      <w:r>
        <w:rPr>
          <w:rFonts w:cs="Calibri"/>
          <w:color w:val="000000"/>
          <w:sz w:val="20"/>
          <w:szCs w:val="20"/>
        </w:rPr>
        <w:t xml:space="preserve"> </w:t>
      </w:r>
      <w:r w:rsidR="006C432B" w:rsidRPr="00691E1D">
        <w:rPr>
          <w:rFonts w:cs="Calibri"/>
          <w:color w:val="000000"/>
          <w:sz w:val="20"/>
          <w:szCs w:val="20"/>
        </w:rPr>
        <w:t xml:space="preserve">Os produtos devem ter a garantia/validade mínima de </w:t>
      </w:r>
      <w:r w:rsidR="006C432B" w:rsidRPr="00691E1D">
        <w:rPr>
          <w:rFonts w:cs="Calibri"/>
          <w:b/>
          <w:bCs/>
          <w:color w:val="000000"/>
          <w:sz w:val="20"/>
          <w:szCs w:val="20"/>
        </w:rPr>
        <w:t>04 (quatro) meses</w:t>
      </w:r>
      <w:r w:rsidR="006C432B" w:rsidRPr="00691E1D">
        <w:rPr>
          <w:rFonts w:cs="Calibri"/>
          <w:bCs/>
          <w:color w:val="000000"/>
          <w:sz w:val="20"/>
          <w:szCs w:val="20"/>
        </w:rPr>
        <w:t xml:space="preserve"> </w:t>
      </w:r>
      <w:r w:rsidR="006C432B" w:rsidRPr="00691E1D">
        <w:rPr>
          <w:rFonts w:cs="Calibri"/>
          <w:color w:val="000000"/>
          <w:sz w:val="20"/>
          <w:szCs w:val="20"/>
        </w:rPr>
        <w:t>contados do atesto da nota fiscal.</w:t>
      </w:r>
    </w:p>
    <w:p w:rsidR="006C432B" w:rsidRPr="006C432B" w:rsidRDefault="00E40C8B" w:rsidP="00E40C8B">
      <w:pPr>
        <w:tabs>
          <w:tab w:val="left" w:pos="1276"/>
        </w:tabs>
        <w:spacing w:after="0" w:line="240" w:lineRule="auto"/>
        <w:jc w:val="both"/>
        <w:rPr>
          <w:rFonts w:cs="Calibri"/>
          <w:color w:val="000000"/>
          <w:sz w:val="20"/>
          <w:szCs w:val="20"/>
        </w:rPr>
      </w:pPr>
      <w:r w:rsidRPr="00E40C8B">
        <w:rPr>
          <w:rFonts w:cs="Calibri"/>
          <w:b/>
          <w:color w:val="000000"/>
          <w:sz w:val="20"/>
          <w:szCs w:val="20"/>
        </w:rPr>
        <w:t>3.4.2.</w:t>
      </w:r>
      <w:r>
        <w:rPr>
          <w:rFonts w:cs="Calibri"/>
          <w:color w:val="000000"/>
          <w:sz w:val="20"/>
          <w:szCs w:val="20"/>
        </w:rPr>
        <w:t xml:space="preserve"> </w:t>
      </w:r>
      <w:r w:rsidR="006C432B" w:rsidRPr="00691E1D">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C432B" w:rsidRPr="006C432B" w:rsidRDefault="00E40C8B" w:rsidP="00E40C8B">
      <w:pPr>
        <w:tabs>
          <w:tab w:val="left" w:pos="1276"/>
        </w:tabs>
        <w:spacing w:after="0" w:line="240" w:lineRule="auto"/>
        <w:jc w:val="both"/>
        <w:rPr>
          <w:rFonts w:cs="Calibri"/>
          <w:color w:val="000000"/>
          <w:sz w:val="20"/>
          <w:szCs w:val="20"/>
        </w:rPr>
      </w:pPr>
      <w:r w:rsidRPr="00E40C8B">
        <w:rPr>
          <w:rFonts w:cs="Calibri"/>
          <w:b/>
          <w:sz w:val="20"/>
          <w:szCs w:val="20"/>
        </w:rPr>
        <w:t>3.4.3.</w:t>
      </w:r>
      <w:r>
        <w:rPr>
          <w:rFonts w:cs="Calibri"/>
          <w:sz w:val="20"/>
          <w:szCs w:val="20"/>
        </w:rPr>
        <w:t xml:space="preserve"> </w:t>
      </w:r>
      <w:r w:rsidR="006C432B" w:rsidRPr="00691E1D">
        <w:rPr>
          <w:rFonts w:cs="Calibri"/>
          <w:sz w:val="20"/>
          <w:szCs w:val="20"/>
        </w:rPr>
        <w:t xml:space="preserve">Durante o período de garantia dos produtos, a </w:t>
      </w:r>
      <w:r w:rsidR="006C432B" w:rsidRPr="00691E1D">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CA1E2F" w:rsidRPr="00CA1E2F" w:rsidRDefault="00E40C8B" w:rsidP="00E40C8B">
      <w:pPr>
        <w:tabs>
          <w:tab w:val="left" w:pos="2127"/>
        </w:tabs>
        <w:spacing w:after="120" w:line="240" w:lineRule="auto"/>
        <w:jc w:val="both"/>
        <w:rPr>
          <w:rFonts w:cs="Calibri"/>
          <w:b/>
          <w:bCs/>
          <w:sz w:val="20"/>
          <w:szCs w:val="20"/>
          <w:u w:val="single"/>
        </w:rPr>
      </w:pPr>
      <w:r w:rsidRPr="00E40C8B">
        <w:rPr>
          <w:rFonts w:cs="Calibri"/>
          <w:b/>
          <w:color w:val="000000"/>
          <w:sz w:val="20"/>
          <w:szCs w:val="20"/>
        </w:rPr>
        <w:t>3.4.3.1.</w:t>
      </w:r>
      <w:r>
        <w:rPr>
          <w:rFonts w:cs="Calibri"/>
          <w:color w:val="000000"/>
          <w:sz w:val="20"/>
          <w:szCs w:val="20"/>
        </w:rPr>
        <w:t xml:space="preserve"> </w:t>
      </w:r>
      <w:r w:rsidR="006C432B" w:rsidRPr="00691E1D">
        <w:rPr>
          <w:rFonts w:cs="Calibri"/>
          <w:color w:val="000000"/>
          <w:sz w:val="20"/>
          <w:szCs w:val="20"/>
        </w:rPr>
        <w:t xml:space="preserve">O prazo para a Contratada atender ao item acima, deverá ser de no máximo até </w:t>
      </w:r>
      <w:r w:rsidR="006C432B" w:rsidRPr="00691E1D">
        <w:rPr>
          <w:rFonts w:cs="Calibri"/>
          <w:b/>
          <w:bCs/>
          <w:color w:val="000000"/>
          <w:sz w:val="20"/>
          <w:szCs w:val="20"/>
        </w:rPr>
        <w:t>05 (cinco) dias úteis,</w:t>
      </w:r>
      <w:r w:rsidR="006C432B" w:rsidRPr="00691E1D">
        <w:rPr>
          <w:rFonts w:cs="Calibri"/>
          <w:bCs/>
          <w:color w:val="000000"/>
          <w:sz w:val="20"/>
          <w:szCs w:val="20"/>
        </w:rPr>
        <w:t xml:space="preserve"> </w:t>
      </w:r>
      <w:r w:rsidR="006C432B" w:rsidRPr="00691E1D">
        <w:rPr>
          <w:rFonts w:cs="Calibri"/>
          <w:color w:val="000000"/>
          <w:sz w:val="20"/>
          <w:szCs w:val="20"/>
        </w:rPr>
        <w:t>contados da notificação da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D</w:t>
      </w:r>
      <w:r w:rsidR="00E469A6">
        <w:rPr>
          <w:rFonts w:cs="Calibri"/>
          <w:b/>
          <w:bCs/>
          <w:color w:val="FFFFFF"/>
          <w:sz w:val="20"/>
          <w:szCs w:val="20"/>
        </w:rPr>
        <w:t>O PRAZO DE ENTREGA DOS PRODUTOS</w:t>
      </w:r>
      <w:r w:rsidR="00111EC3">
        <w:rPr>
          <w:rFonts w:cs="Calibri"/>
          <w:b/>
          <w:bCs/>
          <w:color w:val="FFFFFF"/>
          <w:sz w:val="20"/>
          <w:szCs w:val="20"/>
        </w:rPr>
        <w:t xml:space="preserve"> E INSTALAÇÃO DOS EQUIPAMENTOS</w:t>
      </w:r>
    </w:p>
    <w:p w:rsidR="00E469A6" w:rsidRPr="00691E1D" w:rsidRDefault="00E469A6" w:rsidP="00E469A6">
      <w:pPr>
        <w:tabs>
          <w:tab w:val="left" w:pos="567"/>
        </w:tabs>
        <w:spacing w:after="0" w:line="240" w:lineRule="auto"/>
        <w:jc w:val="both"/>
        <w:rPr>
          <w:rFonts w:cs="Calibri"/>
          <w:color w:val="000000"/>
          <w:sz w:val="20"/>
          <w:szCs w:val="20"/>
        </w:rPr>
      </w:pPr>
      <w:r w:rsidRPr="00E40C8B">
        <w:rPr>
          <w:rFonts w:cs="Calibri"/>
          <w:b/>
          <w:color w:val="000000"/>
          <w:sz w:val="20"/>
          <w:szCs w:val="20"/>
        </w:rPr>
        <w:lastRenderedPageBreak/>
        <w:t>4.1.</w:t>
      </w:r>
      <w:r>
        <w:rPr>
          <w:rFonts w:cs="Calibri"/>
          <w:color w:val="000000"/>
          <w:sz w:val="20"/>
          <w:szCs w:val="20"/>
        </w:rPr>
        <w:t xml:space="preserve"> </w:t>
      </w:r>
      <w:r w:rsidRPr="00691E1D">
        <w:rPr>
          <w:rFonts w:cs="Calibri"/>
          <w:color w:val="000000"/>
          <w:sz w:val="20"/>
          <w:szCs w:val="20"/>
        </w:rPr>
        <w:t xml:space="preserve">A primeira entrega deverá ser feita no prazo máximo de </w:t>
      </w:r>
      <w:r w:rsidRPr="00691E1D">
        <w:rPr>
          <w:rFonts w:cs="Calibri"/>
          <w:b/>
          <w:bCs/>
          <w:color w:val="000000"/>
          <w:sz w:val="20"/>
          <w:szCs w:val="20"/>
        </w:rPr>
        <w:t>15 (quinze) dias úteis</w:t>
      </w:r>
      <w:r w:rsidRPr="00691E1D">
        <w:rPr>
          <w:rFonts w:cs="Calibri"/>
          <w:color w:val="000000"/>
          <w:sz w:val="20"/>
          <w:szCs w:val="20"/>
        </w:rPr>
        <w:t xml:space="preserve">, contados do recebimento da Nota de Empenho, salvo, se por motivo justo, a CONTRATADA solicitar prorrogação, e este pedido ser aceito pela SESAU/TO e </w:t>
      </w:r>
      <w:r w:rsidRPr="00691E1D">
        <w:rPr>
          <w:rFonts w:cs="Calibri"/>
          <w:b/>
          <w:color w:val="000000"/>
          <w:sz w:val="20"/>
          <w:szCs w:val="20"/>
        </w:rPr>
        <w:t xml:space="preserve">as entregas </w:t>
      </w:r>
      <w:proofErr w:type="spellStart"/>
      <w:r w:rsidRPr="00691E1D">
        <w:rPr>
          <w:rFonts w:cs="Calibri"/>
          <w:b/>
          <w:color w:val="000000"/>
          <w:sz w:val="20"/>
          <w:szCs w:val="20"/>
        </w:rPr>
        <w:t>subsequentes</w:t>
      </w:r>
      <w:proofErr w:type="spellEnd"/>
      <w:r w:rsidRPr="00691E1D">
        <w:rPr>
          <w:rFonts w:cs="Calibri"/>
          <w:b/>
          <w:color w:val="000000"/>
          <w:sz w:val="20"/>
          <w:szCs w:val="20"/>
        </w:rPr>
        <w:t xml:space="preserve"> serão a cada 03 (três) meses</w:t>
      </w:r>
      <w:r w:rsidRPr="00691E1D">
        <w:rPr>
          <w:rFonts w:cs="Calibri"/>
          <w:color w:val="000000"/>
          <w:sz w:val="20"/>
          <w:szCs w:val="20"/>
        </w:rPr>
        <w:t>, observando o Cronograma Anual de Entrega especificado no Item 05.</w:t>
      </w:r>
    </w:p>
    <w:p w:rsidR="00E469A6" w:rsidRDefault="00E469A6" w:rsidP="00E40C8B">
      <w:pPr>
        <w:tabs>
          <w:tab w:val="left" w:pos="567"/>
        </w:tabs>
        <w:spacing w:after="0" w:line="240" w:lineRule="auto"/>
        <w:jc w:val="both"/>
        <w:rPr>
          <w:rFonts w:eastAsia="Batang" w:cs="Calibri"/>
          <w:sz w:val="20"/>
          <w:szCs w:val="20"/>
        </w:rPr>
      </w:pPr>
      <w:r w:rsidRPr="00E40C8B">
        <w:rPr>
          <w:rFonts w:eastAsia="Batang" w:cs="Calibri"/>
          <w:b/>
          <w:color w:val="000000"/>
          <w:sz w:val="20"/>
          <w:szCs w:val="20"/>
        </w:rPr>
        <w:t>4.2.</w:t>
      </w:r>
      <w:r>
        <w:rPr>
          <w:rFonts w:eastAsia="Batang" w:cs="Calibri"/>
          <w:color w:val="000000"/>
          <w:sz w:val="20"/>
          <w:szCs w:val="20"/>
        </w:rPr>
        <w:t xml:space="preserve"> </w:t>
      </w:r>
      <w:r w:rsidRPr="00691E1D">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neste Termo, sendo convo</w:t>
      </w:r>
      <w:r w:rsidRPr="00691E1D">
        <w:rPr>
          <w:rFonts w:eastAsia="Batang" w:cs="Calibri"/>
          <w:sz w:val="20"/>
          <w:szCs w:val="20"/>
        </w:rPr>
        <w:t>cados os licitantes remanescentes em ordem de classificação para contratar com a SESAU/TO.</w:t>
      </w:r>
    </w:p>
    <w:p w:rsidR="00E40C8B" w:rsidRPr="00691E1D" w:rsidRDefault="00E40C8B" w:rsidP="00BB4C16">
      <w:pPr>
        <w:tabs>
          <w:tab w:val="left" w:pos="567"/>
        </w:tabs>
        <w:spacing w:after="120" w:line="240" w:lineRule="auto"/>
        <w:jc w:val="both"/>
        <w:rPr>
          <w:rFonts w:eastAsia="Batang" w:cs="Calibri"/>
          <w:color w:val="000000"/>
          <w:sz w:val="20"/>
          <w:szCs w:val="20"/>
        </w:rPr>
      </w:pPr>
      <w:r w:rsidRPr="00E40C8B">
        <w:rPr>
          <w:rFonts w:eastAsia="Batang" w:cs="Calibri"/>
          <w:b/>
          <w:sz w:val="20"/>
          <w:szCs w:val="20"/>
        </w:rPr>
        <w:t>4.3.</w:t>
      </w:r>
      <w:r>
        <w:rPr>
          <w:rFonts w:eastAsia="Batang" w:cs="Calibri"/>
          <w:sz w:val="20"/>
          <w:szCs w:val="20"/>
        </w:rPr>
        <w:t xml:space="preserve"> Os equipamentos deverão ser instalados no prazo máximo de 15 (quinze) dias, contados do recebimento da Nota de Empenho.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51D2F">
        <w:rPr>
          <w:rFonts w:cs="Calibri"/>
          <w:b/>
          <w:bCs/>
          <w:color w:val="FFFFFF"/>
          <w:sz w:val="20"/>
          <w:szCs w:val="20"/>
        </w:rPr>
        <w:t>DO LOCAL E CRONOGRAMA DE ENTREGA</w:t>
      </w:r>
      <w:r w:rsidR="005203EF">
        <w:rPr>
          <w:rFonts w:cs="Calibri"/>
          <w:b/>
          <w:bCs/>
          <w:color w:val="FFFFFF"/>
          <w:sz w:val="20"/>
          <w:szCs w:val="20"/>
        </w:rPr>
        <w:t xml:space="preserve"> </w:t>
      </w:r>
    </w:p>
    <w:p w:rsidR="00BB4C16" w:rsidRPr="00BB4C16" w:rsidRDefault="00BB4C16" w:rsidP="000C047D">
      <w:pPr>
        <w:pStyle w:val="PargrafodaLista"/>
        <w:numPr>
          <w:ilvl w:val="1"/>
          <w:numId w:val="7"/>
        </w:numPr>
        <w:tabs>
          <w:tab w:val="left" w:pos="567"/>
        </w:tabs>
        <w:spacing w:after="0" w:line="240" w:lineRule="auto"/>
        <w:jc w:val="both"/>
        <w:rPr>
          <w:rFonts w:eastAsia="Batang"/>
          <w:b/>
          <w:color w:val="000000"/>
          <w:sz w:val="20"/>
          <w:szCs w:val="20"/>
        </w:rPr>
      </w:pPr>
      <w:r w:rsidRPr="00BB4C16">
        <w:rPr>
          <w:rFonts w:eastAsia="Batang"/>
          <w:b/>
          <w:color w:val="000000"/>
          <w:sz w:val="20"/>
          <w:szCs w:val="20"/>
        </w:rPr>
        <w:t>D</w:t>
      </w:r>
      <w:r w:rsidR="00922E6A">
        <w:rPr>
          <w:rFonts w:eastAsia="Batang"/>
          <w:b/>
          <w:color w:val="000000"/>
          <w:sz w:val="20"/>
          <w:szCs w:val="20"/>
        </w:rPr>
        <w:t>o Local de Entrega dos Produtos e instalação dos equipamentos:</w:t>
      </w:r>
    </w:p>
    <w:p w:rsidR="00BB4C16" w:rsidRPr="00BB4C16" w:rsidRDefault="00BB4C16" w:rsidP="00BB4C16">
      <w:pPr>
        <w:tabs>
          <w:tab w:val="left" w:pos="1276"/>
        </w:tabs>
        <w:spacing w:after="0" w:line="240" w:lineRule="auto"/>
        <w:jc w:val="both"/>
        <w:rPr>
          <w:rFonts w:eastAsia="Batang"/>
          <w:color w:val="000000"/>
          <w:sz w:val="20"/>
          <w:szCs w:val="20"/>
        </w:rPr>
      </w:pPr>
      <w:r>
        <w:rPr>
          <w:b/>
          <w:bCs/>
          <w:color w:val="000000"/>
          <w:sz w:val="20"/>
          <w:szCs w:val="20"/>
        </w:rPr>
        <w:t xml:space="preserve">5.1.1. </w:t>
      </w:r>
      <w:r w:rsidRPr="00BB4C16">
        <w:rPr>
          <w:b/>
          <w:bCs/>
          <w:color w:val="000000"/>
          <w:sz w:val="20"/>
          <w:szCs w:val="20"/>
        </w:rPr>
        <w:t xml:space="preserve">Hemocentro Coordenador de Palmas, </w:t>
      </w:r>
      <w:r w:rsidRPr="00BB4C16">
        <w:rPr>
          <w:bCs/>
          <w:color w:val="000000"/>
          <w:sz w:val="20"/>
          <w:szCs w:val="20"/>
        </w:rPr>
        <w:t xml:space="preserve">Quadra 301 Norte, Conjunto 02, Lote 01, CEP: </w:t>
      </w:r>
      <w:proofErr w:type="gramStart"/>
      <w:r w:rsidRPr="00BB4C16">
        <w:rPr>
          <w:bCs/>
          <w:color w:val="000000"/>
          <w:sz w:val="20"/>
          <w:szCs w:val="20"/>
        </w:rPr>
        <w:t xml:space="preserve">77001-214, </w:t>
      </w:r>
      <w:proofErr w:type="spellStart"/>
      <w:r w:rsidRPr="00BB4C16">
        <w:rPr>
          <w:bCs/>
          <w:color w:val="000000"/>
          <w:sz w:val="20"/>
          <w:szCs w:val="20"/>
        </w:rPr>
        <w:t>Palmas</w:t>
      </w:r>
      <w:proofErr w:type="gramEnd"/>
      <w:r w:rsidRPr="00BB4C16">
        <w:rPr>
          <w:bCs/>
          <w:color w:val="000000"/>
          <w:sz w:val="20"/>
          <w:szCs w:val="20"/>
        </w:rPr>
        <w:t>-TO</w:t>
      </w:r>
      <w:proofErr w:type="spellEnd"/>
      <w:r w:rsidR="00922E6A">
        <w:rPr>
          <w:rFonts w:eastAsia="Batang"/>
          <w:color w:val="000000"/>
          <w:sz w:val="20"/>
          <w:szCs w:val="20"/>
        </w:rPr>
        <w:t xml:space="preserve">, Telefone: (63) </w:t>
      </w:r>
      <w:r w:rsidRPr="00BB4C16">
        <w:rPr>
          <w:rFonts w:eastAsia="Batang"/>
          <w:color w:val="000000"/>
          <w:sz w:val="20"/>
          <w:szCs w:val="20"/>
        </w:rPr>
        <w:t>3218</w:t>
      </w:r>
      <w:r w:rsidR="00922E6A">
        <w:rPr>
          <w:rFonts w:eastAsia="Batang"/>
          <w:color w:val="000000"/>
          <w:sz w:val="20"/>
          <w:szCs w:val="20"/>
        </w:rPr>
        <w:t>-</w:t>
      </w:r>
      <w:r w:rsidRPr="00BB4C16">
        <w:rPr>
          <w:rFonts w:eastAsia="Batang"/>
          <w:color w:val="000000"/>
          <w:sz w:val="20"/>
          <w:szCs w:val="20"/>
        </w:rPr>
        <w:t xml:space="preserve">3285. De segunda a sexta-feira das </w:t>
      </w:r>
      <w:proofErr w:type="gramStart"/>
      <w:r w:rsidRPr="00BB4C16">
        <w:rPr>
          <w:rFonts w:eastAsia="Batang"/>
          <w:color w:val="000000"/>
          <w:sz w:val="20"/>
          <w:szCs w:val="20"/>
        </w:rPr>
        <w:t>08:00</w:t>
      </w:r>
      <w:proofErr w:type="gramEnd"/>
      <w:r w:rsidRPr="00BB4C16">
        <w:rPr>
          <w:rFonts w:eastAsia="Batang"/>
          <w:color w:val="000000"/>
          <w:sz w:val="20"/>
          <w:szCs w:val="20"/>
        </w:rPr>
        <w:t xml:space="preserve"> as 18:00 horas.</w:t>
      </w:r>
    </w:p>
    <w:p w:rsidR="00BB4C16" w:rsidRPr="00BB4C16" w:rsidRDefault="00BB4C16" w:rsidP="000C047D">
      <w:pPr>
        <w:pStyle w:val="PargrafodaLista"/>
        <w:numPr>
          <w:ilvl w:val="1"/>
          <w:numId w:val="7"/>
        </w:numPr>
        <w:tabs>
          <w:tab w:val="left" w:pos="567"/>
        </w:tabs>
        <w:spacing w:after="0" w:line="240" w:lineRule="auto"/>
        <w:jc w:val="both"/>
        <w:rPr>
          <w:b/>
          <w:sz w:val="20"/>
          <w:szCs w:val="20"/>
        </w:rPr>
      </w:pPr>
      <w:r w:rsidRPr="00BB4C16">
        <w:rPr>
          <w:b/>
          <w:sz w:val="20"/>
          <w:szCs w:val="20"/>
        </w:rPr>
        <w:t>Do Cronograma Anual de Entrega:</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134"/>
        <w:gridCol w:w="1134"/>
        <w:gridCol w:w="1034"/>
        <w:gridCol w:w="1092"/>
      </w:tblGrid>
      <w:tr w:rsidR="00BB4C16" w:rsidRPr="00691E1D" w:rsidTr="00922E6A">
        <w:trPr>
          <w:trHeight w:val="204"/>
        </w:trPr>
        <w:tc>
          <w:tcPr>
            <w:tcW w:w="4503" w:type="dxa"/>
            <w:noWrap/>
            <w:vAlign w:val="center"/>
            <w:hideMark/>
          </w:tcPr>
          <w:p w:rsidR="00BB4C16" w:rsidRPr="00691E1D" w:rsidRDefault="00BB4C16" w:rsidP="000C51CF">
            <w:pPr>
              <w:spacing w:after="0" w:line="240" w:lineRule="auto"/>
              <w:jc w:val="center"/>
              <w:rPr>
                <w:rFonts w:cs="Calibri"/>
                <w:b/>
                <w:bCs/>
                <w:color w:val="000000"/>
                <w:sz w:val="20"/>
                <w:szCs w:val="20"/>
              </w:rPr>
            </w:pPr>
            <w:r w:rsidRPr="00691E1D">
              <w:rPr>
                <w:rFonts w:cs="Calibri"/>
                <w:b/>
                <w:bCs/>
                <w:color w:val="000000"/>
                <w:sz w:val="20"/>
                <w:szCs w:val="20"/>
              </w:rPr>
              <w:t>Produto</w:t>
            </w:r>
          </w:p>
        </w:tc>
        <w:tc>
          <w:tcPr>
            <w:tcW w:w="1134" w:type="dxa"/>
            <w:vAlign w:val="center"/>
            <w:hideMark/>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1º Entrega</w:t>
            </w:r>
          </w:p>
        </w:tc>
        <w:tc>
          <w:tcPr>
            <w:tcW w:w="1134" w:type="dxa"/>
            <w:vAlign w:val="center"/>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2º Entrega</w:t>
            </w:r>
          </w:p>
        </w:tc>
        <w:tc>
          <w:tcPr>
            <w:tcW w:w="1034" w:type="dxa"/>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3º Entrega</w:t>
            </w:r>
          </w:p>
        </w:tc>
        <w:tc>
          <w:tcPr>
            <w:tcW w:w="1092" w:type="dxa"/>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4º Entrega</w:t>
            </w:r>
          </w:p>
        </w:tc>
      </w:tr>
      <w:tr w:rsidR="00BB4C16" w:rsidRPr="00691E1D" w:rsidTr="00922E6A">
        <w:trPr>
          <w:trHeight w:val="196"/>
        </w:trPr>
        <w:tc>
          <w:tcPr>
            <w:tcW w:w="4503" w:type="dxa"/>
            <w:hideMark/>
          </w:tcPr>
          <w:p w:rsidR="00BB4C16" w:rsidRPr="00691E1D" w:rsidRDefault="00BB4C16" w:rsidP="000C51CF">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Aeróbio.</w:t>
            </w:r>
          </w:p>
        </w:tc>
        <w:tc>
          <w:tcPr>
            <w:tcW w:w="1134" w:type="dxa"/>
            <w:noWrap/>
            <w:hideMark/>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134" w:type="dxa"/>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34" w:type="dxa"/>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92" w:type="dxa"/>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r>
      <w:tr w:rsidR="00BB4C16" w:rsidRPr="00691E1D" w:rsidTr="00922E6A">
        <w:trPr>
          <w:trHeight w:val="200"/>
        </w:trPr>
        <w:tc>
          <w:tcPr>
            <w:tcW w:w="4503" w:type="dxa"/>
            <w:tcBorders>
              <w:bottom w:val="single" w:sz="4" w:space="0" w:color="auto"/>
            </w:tcBorders>
            <w:hideMark/>
          </w:tcPr>
          <w:p w:rsidR="00BB4C16" w:rsidRPr="00691E1D" w:rsidRDefault="00BB4C16" w:rsidP="000C51CF">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Anaeróbio.</w:t>
            </w:r>
          </w:p>
        </w:tc>
        <w:tc>
          <w:tcPr>
            <w:tcW w:w="1134" w:type="dxa"/>
            <w:tcBorders>
              <w:bottom w:val="single" w:sz="4" w:space="0" w:color="auto"/>
            </w:tcBorders>
            <w:noWrap/>
            <w:hideMark/>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134" w:type="dxa"/>
            <w:tcBorders>
              <w:bottom w:val="single" w:sz="4" w:space="0" w:color="auto"/>
            </w:tcBorders>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34" w:type="dxa"/>
            <w:tcBorders>
              <w:bottom w:val="single" w:sz="4" w:space="0" w:color="auto"/>
            </w:tcBorders>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c>
          <w:tcPr>
            <w:tcW w:w="1092" w:type="dxa"/>
            <w:tcBorders>
              <w:bottom w:val="single" w:sz="4" w:space="0" w:color="auto"/>
            </w:tcBorders>
          </w:tcPr>
          <w:p w:rsidR="00BB4C16" w:rsidRPr="00691E1D" w:rsidRDefault="00BB4C16" w:rsidP="000C51CF">
            <w:pPr>
              <w:tabs>
                <w:tab w:val="left" w:pos="7200"/>
              </w:tabs>
              <w:spacing w:after="0" w:line="240" w:lineRule="auto"/>
              <w:jc w:val="center"/>
              <w:rPr>
                <w:rFonts w:cs="Calibri"/>
                <w:bCs/>
                <w:color w:val="000000"/>
                <w:sz w:val="20"/>
                <w:szCs w:val="20"/>
              </w:rPr>
            </w:pPr>
            <w:r w:rsidRPr="00691E1D">
              <w:rPr>
                <w:rFonts w:cs="Calibri"/>
                <w:bCs/>
                <w:color w:val="000000"/>
                <w:sz w:val="20"/>
                <w:szCs w:val="20"/>
              </w:rPr>
              <w:t>12 caixa</w:t>
            </w:r>
          </w:p>
        </w:tc>
      </w:tr>
      <w:tr w:rsidR="00BB4C16" w:rsidRPr="00691E1D" w:rsidTr="00922E6A">
        <w:trPr>
          <w:trHeight w:val="177"/>
        </w:trPr>
        <w:tc>
          <w:tcPr>
            <w:tcW w:w="4503" w:type="dxa"/>
            <w:tcBorders>
              <w:bottom w:val="single" w:sz="4" w:space="0" w:color="auto"/>
            </w:tcBorders>
            <w:hideMark/>
          </w:tcPr>
          <w:p w:rsidR="00BB4C16" w:rsidRPr="00691E1D" w:rsidRDefault="00BB4C16" w:rsidP="000C51CF">
            <w:pPr>
              <w:tabs>
                <w:tab w:val="left" w:pos="7200"/>
              </w:tabs>
              <w:spacing w:after="0" w:line="240" w:lineRule="auto"/>
              <w:jc w:val="both"/>
              <w:rPr>
                <w:rFonts w:cs="Calibri"/>
                <w:b/>
                <w:bCs/>
                <w:color w:val="000000"/>
                <w:sz w:val="20"/>
                <w:szCs w:val="20"/>
              </w:rPr>
            </w:pPr>
            <w:r w:rsidRPr="00691E1D">
              <w:rPr>
                <w:rFonts w:cs="Calibri"/>
                <w:b/>
                <w:bCs/>
                <w:color w:val="000000"/>
                <w:sz w:val="20"/>
                <w:szCs w:val="20"/>
              </w:rPr>
              <w:t>TOTAL</w:t>
            </w:r>
          </w:p>
        </w:tc>
        <w:tc>
          <w:tcPr>
            <w:tcW w:w="1134" w:type="dxa"/>
            <w:tcBorders>
              <w:bottom w:val="single" w:sz="4" w:space="0" w:color="auto"/>
            </w:tcBorders>
            <w:noWrap/>
            <w:hideMark/>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c>
          <w:tcPr>
            <w:tcW w:w="1134" w:type="dxa"/>
            <w:tcBorders>
              <w:bottom w:val="single" w:sz="4" w:space="0" w:color="auto"/>
            </w:tcBorders>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c>
          <w:tcPr>
            <w:tcW w:w="1034" w:type="dxa"/>
            <w:tcBorders>
              <w:bottom w:val="single" w:sz="4" w:space="0" w:color="auto"/>
            </w:tcBorders>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c>
          <w:tcPr>
            <w:tcW w:w="1092" w:type="dxa"/>
            <w:tcBorders>
              <w:bottom w:val="single" w:sz="4" w:space="0" w:color="auto"/>
            </w:tcBorders>
          </w:tcPr>
          <w:p w:rsidR="00BB4C16" w:rsidRPr="00691E1D" w:rsidRDefault="00BB4C16" w:rsidP="000C51CF">
            <w:pPr>
              <w:tabs>
                <w:tab w:val="left" w:pos="7200"/>
              </w:tabs>
              <w:spacing w:after="0" w:line="240" w:lineRule="auto"/>
              <w:jc w:val="center"/>
              <w:rPr>
                <w:rFonts w:cs="Calibri"/>
                <w:b/>
                <w:bCs/>
                <w:color w:val="000000"/>
                <w:sz w:val="20"/>
                <w:szCs w:val="20"/>
              </w:rPr>
            </w:pPr>
            <w:r w:rsidRPr="00691E1D">
              <w:rPr>
                <w:rFonts w:cs="Calibri"/>
                <w:b/>
                <w:bCs/>
                <w:color w:val="000000"/>
                <w:sz w:val="20"/>
                <w:szCs w:val="20"/>
              </w:rPr>
              <w:t>24</w:t>
            </w:r>
          </w:p>
        </w:tc>
      </w:tr>
    </w:tbl>
    <w:p w:rsidR="00BB4C16" w:rsidRPr="0052776D" w:rsidRDefault="00BB4C16" w:rsidP="0052776D">
      <w:pPr>
        <w:spacing w:after="120" w:line="240" w:lineRule="auto"/>
        <w:jc w:val="both"/>
        <w:rPr>
          <w:rFonts w:cs="Calibri"/>
          <w:color w:val="000000"/>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B51E0">
        <w:rPr>
          <w:rFonts w:cs="Calibri"/>
          <w:b/>
          <w:bCs/>
          <w:color w:val="FFFFFF"/>
          <w:sz w:val="20"/>
          <w:szCs w:val="20"/>
        </w:rPr>
        <w:t>DA</w:t>
      </w:r>
      <w:r w:rsidR="00BB4C16">
        <w:rPr>
          <w:rFonts w:cs="Calibri"/>
          <w:b/>
          <w:bCs/>
          <w:color w:val="FFFFFF"/>
          <w:sz w:val="20"/>
          <w:szCs w:val="20"/>
        </w:rPr>
        <w:t>S CONDIÇÕES DE FORNECIMENTO</w:t>
      </w:r>
    </w:p>
    <w:p w:rsidR="00BB4C16" w:rsidRPr="00341C01" w:rsidRDefault="00341C01" w:rsidP="00341C01">
      <w:pPr>
        <w:tabs>
          <w:tab w:val="left" w:pos="567"/>
        </w:tabs>
        <w:spacing w:after="0" w:line="240" w:lineRule="auto"/>
        <w:jc w:val="both"/>
        <w:rPr>
          <w:b/>
          <w:color w:val="000000"/>
          <w:sz w:val="20"/>
          <w:szCs w:val="20"/>
          <w:u w:val="single"/>
        </w:rPr>
      </w:pPr>
      <w:r>
        <w:rPr>
          <w:b/>
          <w:color w:val="000000"/>
          <w:sz w:val="20"/>
          <w:szCs w:val="20"/>
          <w:u w:val="single"/>
        </w:rPr>
        <w:t xml:space="preserve">6.1. </w:t>
      </w:r>
      <w:r w:rsidR="00BB4C16" w:rsidRPr="00341C01">
        <w:rPr>
          <w:b/>
          <w:color w:val="000000"/>
          <w:sz w:val="20"/>
          <w:szCs w:val="20"/>
          <w:u w:val="single"/>
        </w:rPr>
        <w:t>Relativo às condições de fornecimento, a CONTRATADA deverá:</w:t>
      </w:r>
    </w:p>
    <w:p w:rsidR="00BB4C16" w:rsidRPr="00691E1D" w:rsidRDefault="00BB4C16" w:rsidP="00BB4C16">
      <w:pPr>
        <w:tabs>
          <w:tab w:val="left" w:pos="1276"/>
        </w:tabs>
        <w:spacing w:after="0" w:line="240" w:lineRule="auto"/>
        <w:jc w:val="both"/>
        <w:rPr>
          <w:rFonts w:cs="Calibri"/>
          <w:color w:val="000000"/>
          <w:sz w:val="20"/>
          <w:szCs w:val="20"/>
        </w:rPr>
      </w:pPr>
      <w:r w:rsidRPr="00341C01">
        <w:rPr>
          <w:rFonts w:cs="Calibri"/>
          <w:b/>
          <w:color w:val="000000"/>
          <w:sz w:val="20"/>
          <w:szCs w:val="20"/>
        </w:rPr>
        <w:t>6.1.1.</w:t>
      </w:r>
      <w:r>
        <w:rPr>
          <w:rFonts w:cs="Calibri"/>
          <w:color w:val="000000"/>
          <w:sz w:val="20"/>
          <w:szCs w:val="20"/>
        </w:rPr>
        <w:t xml:space="preserve"> </w:t>
      </w:r>
      <w:r w:rsidRPr="00691E1D">
        <w:rPr>
          <w:rFonts w:cs="Calibri"/>
          <w:color w:val="000000"/>
          <w:sz w:val="20"/>
          <w:szCs w:val="20"/>
        </w:rPr>
        <w:t xml:space="preserve">A empresa vencedora do Grupo deverá obrigatoriamente entregar os </w:t>
      </w:r>
      <w:r w:rsidRPr="00691E1D">
        <w:rPr>
          <w:rFonts w:cs="Calibri"/>
          <w:color w:val="000000"/>
          <w:sz w:val="20"/>
          <w:szCs w:val="20"/>
          <w:lang w:val="pt-PT"/>
        </w:rPr>
        <w:t>equipamentos, insumos, manutenções preventiva, corretiva, calibrações.</w:t>
      </w:r>
      <w:r w:rsidRPr="00691E1D">
        <w:rPr>
          <w:rFonts w:cs="Calibri"/>
          <w:color w:val="000000"/>
          <w:sz w:val="20"/>
          <w:szCs w:val="20"/>
        </w:rPr>
        <w:t xml:space="preserve"> </w:t>
      </w:r>
    </w:p>
    <w:p w:rsidR="00BB4C16" w:rsidRPr="00691E1D" w:rsidRDefault="00BB4C16" w:rsidP="00BB4C16">
      <w:pPr>
        <w:tabs>
          <w:tab w:val="left" w:pos="1276"/>
        </w:tabs>
        <w:spacing w:after="0" w:line="240" w:lineRule="auto"/>
        <w:jc w:val="both"/>
        <w:rPr>
          <w:rFonts w:cs="Calibri"/>
          <w:color w:val="000000"/>
          <w:sz w:val="20"/>
          <w:szCs w:val="20"/>
        </w:rPr>
      </w:pPr>
      <w:r w:rsidRPr="00020CC6">
        <w:rPr>
          <w:rFonts w:cs="Calibri"/>
          <w:b/>
          <w:color w:val="000000"/>
          <w:sz w:val="20"/>
          <w:szCs w:val="20"/>
        </w:rPr>
        <w:t>6.1.2.</w:t>
      </w:r>
      <w:r>
        <w:rPr>
          <w:rFonts w:cs="Calibri"/>
          <w:color w:val="000000"/>
          <w:sz w:val="20"/>
          <w:szCs w:val="20"/>
        </w:rPr>
        <w:t xml:space="preserve"> </w:t>
      </w:r>
      <w:r w:rsidRPr="00691E1D">
        <w:rPr>
          <w:rFonts w:cs="Calibri"/>
          <w:color w:val="000000"/>
          <w:sz w:val="20"/>
          <w:szCs w:val="20"/>
        </w:rPr>
        <w:t>Deverá haver obrigatoriamente sincronismo entre os prazos de validade dos kits e seus componentes.</w:t>
      </w:r>
    </w:p>
    <w:p w:rsidR="00BB4C16" w:rsidRPr="00691E1D" w:rsidRDefault="00BB4C16" w:rsidP="00BB4C16">
      <w:pPr>
        <w:tabs>
          <w:tab w:val="left" w:pos="1276"/>
        </w:tabs>
        <w:spacing w:after="0" w:line="240" w:lineRule="auto"/>
        <w:jc w:val="both"/>
        <w:rPr>
          <w:rFonts w:cs="Calibri"/>
          <w:color w:val="000000"/>
          <w:sz w:val="20"/>
          <w:szCs w:val="20"/>
        </w:rPr>
      </w:pPr>
      <w:r w:rsidRPr="00020CC6">
        <w:rPr>
          <w:rFonts w:cs="Calibri"/>
          <w:b/>
          <w:color w:val="000000"/>
          <w:sz w:val="20"/>
          <w:szCs w:val="20"/>
        </w:rPr>
        <w:t xml:space="preserve">6.1.3. </w:t>
      </w:r>
      <w:r w:rsidRPr="00691E1D">
        <w:rPr>
          <w:rFonts w:cs="Calibri"/>
          <w:color w:val="000000"/>
          <w:sz w:val="20"/>
          <w:szCs w:val="20"/>
        </w:rPr>
        <w:t>A validade mínima dos produtos na data de entrega não poderá ser inferior a 04 (quatro) meses.</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6.2.</w:t>
      </w:r>
      <w:r>
        <w:rPr>
          <w:rFonts w:cs="Calibri"/>
          <w:color w:val="000000"/>
          <w:sz w:val="20"/>
          <w:szCs w:val="20"/>
        </w:rPr>
        <w:t xml:space="preserve"> </w:t>
      </w:r>
      <w:r w:rsidRPr="00691E1D">
        <w:rPr>
          <w:rFonts w:cs="Calibri"/>
          <w:color w:val="000000"/>
          <w:sz w:val="20"/>
          <w:szCs w:val="20"/>
        </w:rPr>
        <w:t>Os propostos deverão estar de acordo com as especificações exigidas, caso apresentem defeitos e incorreções, não serão aceitos, devendo ser retirados pelo fornecedor no prazo de 02 (dois) dias consecutivos, contados a partir da notificação.</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6.3.</w:t>
      </w:r>
      <w:r>
        <w:rPr>
          <w:rFonts w:cs="Calibri"/>
          <w:color w:val="000000"/>
          <w:sz w:val="20"/>
          <w:szCs w:val="20"/>
        </w:rPr>
        <w:t xml:space="preserve"> </w:t>
      </w:r>
      <w:r w:rsidRPr="00691E1D">
        <w:rPr>
          <w:rFonts w:cs="Calibri"/>
          <w:color w:val="000000"/>
          <w:sz w:val="20"/>
          <w:szCs w:val="20"/>
        </w:rPr>
        <w:t>Ao CONTRATANTE fica reservado e garantido o direito à fiscalização dos produtos, solicitando a substituição dos mesmos com imperfeições ou em desobediência às normas técnicas.</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6.4.</w:t>
      </w:r>
      <w:r>
        <w:rPr>
          <w:rFonts w:cs="Calibri"/>
          <w:color w:val="000000"/>
          <w:sz w:val="20"/>
          <w:szCs w:val="20"/>
        </w:rPr>
        <w:t xml:space="preserve"> </w:t>
      </w:r>
      <w:r w:rsidRPr="00691E1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691E1D">
        <w:rPr>
          <w:rFonts w:cs="Calibri"/>
          <w:bCs/>
          <w:color w:val="000000"/>
          <w:sz w:val="20"/>
          <w:szCs w:val="20"/>
        </w:rPr>
        <w:t>.</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6.5.</w:t>
      </w:r>
      <w:r>
        <w:rPr>
          <w:rFonts w:cs="Calibri"/>
          <w:color w:val="000000"/>
          <w:sz w:val="20"/>
          <w:szCs w:val="20"/>
        </w:rPr>
        <w:t xml:space="preserve"> </w:t>
      </w:r>
      <w:r w:rsidRPr="00691E1D">
        <w:rPr>
          <w:rFonts w:cs="Calibri"/>
          <w:color w:val="000000"/>
          <w:sz w:val="20"/>
          <w:szCs w:val="20"/>
        </w:rPr>
        <w:t xml:space="preserve">A(s) empresa(s) vencedora(s) do(s) grupo(s) </w:t>
      </w:r>
      <w:proofErr w:type="gramStart"/>
      <w:r w:rsidRPr="00691E1D">
        <w:rPr>
          <w:rFonts w:cs="Calibri"/>
          <w:color w:val="000000"/>
          <w:sz w:val="20"/>
          <w:szCs w:val="20"/>
        </w:rPr>
        <w:t>deverá(</w:t>
      </w:r>
      <w:proofErr w:type="spellStart"/>
      <w:proofErr w:type="gramEnd"/>
      <w:r w:rsidRPr="00691E1D">
        <w:rPr>
          <w:rFonts w:cs="Calibri"/>
          <w:color w:val="000000"/>
          <w:sz w:val="20"/>
          <w:szCs w:val="20"/>
        </w:rPr>
        <w:t>ão</w:t>
      </w:r>
      <w:proofErr w:type="spellEnd"/>
      <w:r w:rsidRPr="00691E1D">
        <w:rPr>
          <w:rFonts w:cs="Calibri"/>
          <w:color w:val="000000"/>
          <w:sz w:val="20"/>
          <w:szCs w:val="20"/>
        </w:rPr>
        <w:t>) entregar o material e equipamentos em que atendam, rigorosamente, a especificação constante de sua proposta, respeitando o solicitado no edital.</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6.6.</w:t>
      </w:r>
      <w:r>
        <w:rPr>
          <w:rFonts w:cs="Calibri"/>
          <w:color w:val="000000"/>
          <w:sz w:val="20"/>
          <w:szCs w:val="20"/>
        </w:rPr>
        <w:t xml:space="preserve"> </w:t>
      </w:r>
      <w:r w:rsidRPr="00691E1D">
        <w:rPr>
          <w:rFonts w:cs="Calibri"/>
          <w:color w:val="000000"/>
          <w:sz w:val="20"/>
          <w:szCs w:val="20"/>
        </w:rPr>
        <w:t>Garantir a substituição imediata dos materiais que apresentarem defeitos ou problemas de fabricação, bem como repor todas as perdas ocasionadas por defeitos de fabricação manuseio durante a entrega do produto, evitando a interrupção das atividades de rotina da instituição.</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6.7.</w:t>
      </w:r>
      <w:r>
        <w:rPr>
          <w:rFonts w:cs="Calibri"/>
          <w:color w:val="000000"/>
          <w:sz w:val="20"/>
          <w:szCs w:val="20"/>
        </w:rPr>
        <w:t xml:space="preserve"> </w:t>
      </w:r>
      <w:r w:rsidRPr="00691E1D">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6.8.</w:t>
      </w:r>
      <w:r>
        <w:rPr>
          <w:rFonts w:cs="Calibri"/>
          <w:color w:val="000000"/>
          <w:sz w:val="20"/>
          <w:szCs w:val="20"/>
        </w:rPr>
        <w:t xml:space="preserve"> </w:t>
      </w:r>
      <w:r w:rsidRPr="00691E1D">
        <w:rPr>
          <w:rFonts w:cs="Calibri"/>
          <w:color w:val="000000"/>
          <w:sz w:val="20"/>
          <w:szCs w:val="20"/>
        </w:rPr>
        <w:t>As quantidades informadas são referentes ao consumo estimado para 12 meses e a entrega será feita conforme cronograma. As quantidades de materiais a serem entregues deverão obedecer às quantidades solicitadas pelo contratante, e a entrega será feita no Hemocentro Coordenador de Palmas.</w:t>
      </w:r>
    </w:p>
    <w:p w:rsidR="00BB4C16"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6.9.</w:t>
      </w:r>
      <w:r>
        <w:rPr>
          <w:rFonts w:cs="Calibri"/>
          <w:color w:val="000000"/>
          <w:sz w:val="20"/>
          <w:szCs w:val="20"/>
        </w:rPr>
        <w:t xml:space="preserve"> </w:t>
      </w:r>
      <w:r w:rsidRPr="00691E1D">
        <w:rPr>
          <w:rFonts w:cs="Calibri"/>
          <w:color w:val="000000"/>
          <w:sz w:val="20"/>
          <w:szCs w:val="20"/>
        </w:rPr>
        <w:t xml:space="preserve">O equipamento locado deverá ser instalado e fazer parte da proposta e deverá </w:t>
      </w:r>
      <w:r>
        <w:rPr>
          <w:rFonts w:cs="Calibri"/>
          <w:color w:val="000000"/>
          <w:sz w:val="20"/>
          <w:szCs w:val="20"/>
        </w:rPr>
        <w:t>conter especificações</w:t>
      </w:r>
    </w:p>
    <w:p w:rsidR="00BB4C16" w:rsidRPr="00691E1D" w:rsidRDefault="00BB4C16" w:rsidP="00BB4C16">
      <w:pPr>
        <w:tabs>
          <w:tab w:val="left" w:pos="567"/>
        </w:tabs>
        <w:spacing w:after="0" w:line="240" w:lineRule="auto"/>
        <w:jc w:val="both"/>
        <w:rPr>
          <w:rFonts w:cs="Calibri"/>
          <w:color w:val="000000"/>
          <w:sz w:val="20"/>
          <w:szCs w:val="20"/>
        </w:rPr>
      </w:pPr>
      <w:proofErr w:type="gramStart"/>
      <w:r w:rsidRPr="00691E1D">
        <w:rPr>
          <w:rFonts w:cs="Calibri"/>
          <w:color w:val="000000"/>
          <w:sz w:val="20"/>
          <w:szCs w:val="20"/>
        </w:rPr>
        <w:lastRenderedPageBreak/>
        <w:t>detalhadas</w:t>
      </w:r>
      <w:proofErr w:type="gramEnd"/>
      <w:r w:rsidRPr="00691E1D">
        <w:rPr>
          <w:rFonts w:cs="Calibri"/>
          <w:color w:val="000000"/>
          <w:sz w:val="20"/>
          <w:szCs w:val="20"/>
        </w:rPr>
        <w:t xml:space="preserve"> do equipamento proposto, folder e/ou catalogo, contendo nome do fabricante, procedência, marca, modelo com sua especificação técnica.</w:t>
      </w:r>
    </w:p>
    <w:p w:rsidR="00BB4C16" w:rsidRPr="00691E1D" w:rsidRDefault="00BB4C16" w:rsidP="00BB4C16">
      <w:pPr>
        <w:tabs>
          <w:tab w:val="left" w:pos="567"/>
        </w:tabs>
        <w:spacing w:after="0" w:line="240" w:lineRule="auto"/>
        <w:jc w:val="both"/>
        <w:rPr>
          <w:rFonts w:cs="Calibri"/>
          <w:color w:val="000000"/>
          <w:sz w:val="20"/>
          <w:szCs w:val="20"/>
        </w:rPr>
      </w:pPr>
      <w:r w:rsidRPr="00020CC6">
        <w:rPr>
          <w:rFonts w:cs="Calibri"/>
          <w:b/>
          <w:color w:val="000000"/>
          <w:sz w:val="20"/>
          <w:szCs w:val="20"/>
        </w:rPr>
        <w:t>6.10.</w:t>
      </w:r>
      <w:r>
        <w:rPr>
          <w:rFonts w:cs="Calibri"/>
          <w:color w:val="000000"/>
          <w:sz w:val="20"/>
          <w:szCs w:val="20"/>
        </w:rPr>
        <w:t xml:space="preserve"> </w:t>
      </w:r>
      <w:r w:rsidRPr="00691E1D">
        <w:rPr>
          <w:rFonts w:cs="Calibri"/>
          <w:color w:val="000000"/>
          <w:sz w:val="20"/>
          <w:szCs w:val="20"/>
        </w:rPr>
        <w:t xml:space="preserve">Os equipamentos devem ser compatíveis com </w:t>
      </w:r>
      <w:r w:rsidR="00020CC6">
        <w:rPr>
          <w:rFonts w:cs="Calibri"/>
          <w:color w:val="000000"/>
          <w:sz w:val="20"/>
          <w:szCs w:val="20"/>
        </w:rPr>
        <w:t>o</w:t>
      </w:r>
      <w:r w:rsidRPr="00691E1D">
        <w:rPr>
          <w:rFonts w:cs="Calibri"/>
          <w:color w:val="000000"/>
          <w:sz w:val="20"/>
          <w:szCs w:val="20"/>
        </w:rPr>
        <w:t>s insumos oferecid</w:t>
      </w:r>
      <w:r w:rsidR="00020CC6">
        <w:rPr>
          <w:rFonts w:cs="Calibri"/>
          <w:color w:val="000000"/>
          <w:sz w:val="20"/>
          <w:szCs w:val="20"/>
        </w:rPr>
        <w:t>o</w:t>
      </w:r>
      <w:r w:rsidRPr="00691E1D">
        <w:rPr>
          <w:rFonts w:cs="Calibri"/>
          <w:color w:val="000000"/>
          <w:sz w:val="20"/>
          <w:szCs w:val="20"/>
        </w:rPr>
        <w:t>s pela empresa.</w:t>
      </w:r>
    </w:p>
    <w:p w:rsidR="00EF2B08" w:rsidRPr="000C51CF" w:rsidRDefault="00BB4C16" w:rsidP="000C51CF">
      <w:pPr>
        <w:tabs>
          <w:tab w:val="left" w:pos="567"/>
        </w:tabs>
        <w:spacing w:after="120" w:line="240" w:lineRule="auto"/>
        <w:jc w:val="both"/>
        <w:rPr>
          <w:rFonts w:cs="Calibri"/>
          <w:color w:val="000000"/>
          <w:sz w:val="20"/>
          <w:szCs w:val="20"/>
        </w:rPr>
      </w:pPr>
      <w:r w:rsidRPr="00020CC6">
        <w:rPr>
          <w:rFonts w:cs="Calibri"/>
          <w:b/>
          <w:color w:val="000000"/>
          <w:sz w:val="20"/>
          <w:szCs w:val="20"/>
        </w:rPr>
        <w:t>6.11.</w:t>
      </w:r>
      <w:r>
        <w:rPr>
          <w:rFonts w:cs="Calibri"/>
          <w:color w:val="000000"/>
          <w:sz w:val="20"/>
          <w:szCs w:val="20"/>
        </w:rPr>
        <w:t xml:space="preserve"> </w:t>
      </w:r>
      <w:r w:rsidRPr="00691E1D">
        <w:rPr>
          <w:rFonts w:cs="Calibri"/>
          <w:color w:val="000000"/>
          <w:sz w:val="20"/>
          <w:szCs w:val="20"/>
        </w:rPr>
        <w:t>Não serão aceitos equipamentos recondicionados, nem aqueles fora de linha de produção no seu país de origem.</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0C51CF">
        <w:rPr>
          <w:rFonts w:cs="Calibri"/>
          <w:b/>
          <w:bCs/>
          <w:color w:val="FFFFFF"/>
          <w:sz w:val="20"/>
          <w:szCs w:val="20"/>
        </w:rPr>
        <w:t>MANUTENÇÃO PREVENTIVA, CORRETIVA E CALIBRAÇÃO</w:t>
      </w:r>
    </w:p>
    <w:p w:rsidR="000C51CF" w:rsidRPr="00691E1D" w:rsidRDefault="000C51CF" w:rsidP="000C51CF">
      <w:pPr>
        <w:tabs>
          <w:tab w:val="left" w:pos="567"/>
        </w:tabs>
        <w:spacing w:after="0" w:line="240" w:lineRule="auto"/>
        <w:jc w:val="both"/>
        <w:rPr>
          <w:rFonts w:cs="Calibri"/>
          <w:b/>
          <w:sz w:val="20"/>
          <w:szCs w:val="20"/>
        </w:rPr>
      </w:pPr>
      <w:r>
        <w:rPr>
          <w:rFonts w:cs="Calibri"/>
          <w:b/>
          <w:sz w:val="20"/>
          <w:szCs w:val="20"/>
        </w:rPr>
        <w:t xml:space="preserve">7.1. </w:t>
      </w:r>
      <w:r w:rsidRPr="00691E1D">
        <w:rPr>
          <w:rFonts w:cs="Calibri"/>
          <w:b/>
          <w:sz w:val="20"/>
          <w:szCs w:val="20"/>
        </w:rPr>
        <w:t>Manutenção preventiva e corretiva e do equipamento locado:</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7.1.1.</w:t>
      </w:r>
      <w:r>
        <w:rPr>
          <w:rFonts w:cs="Calibri"/>
          <w:sz w:val="20"/>
          <w:szCs w:val="20"/>
        </w:rPr>
        <w:t xml:space="preserve"> </w:t>
      </w:r>
      <w:r w:rsidRPr="00691E1D">
        <w:rPr>
          <w:rFonts w:cs="Calibri"/>
          <w:sz w:val="20"/>
          <w:szCs w:val="20"/>
        </w:rPr>
        <w:t>Prestar manutenção preventiva, corretiva e calibração da temperatura no equipamento locado sem ônus para a Contratante.</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7.1.2.</w:t>
      </w:r>
      <w:r>
        <w:rPr>
          <w:rFonts w:cs="Calibri"/>
          <w:sz w:val="20"/>
          <w:szCs w:val="20"/>
        </w:rPr>
        <w:t xml:space="preserve"> </w:t>
      </w:r>
      <w:r w:rsidRPr="00691E1D">
        <w:rPr>
          <w:rFonts w:cs="Calibri"/>
          <w:sz w:val="20"/>
          <w:szCs w:val="20"/>
        </w:rPr>
        <w:t xml:space="preserve">A empresa deverá apresentar cronograma de manutenção preventiva e calibração para o equipamento locado; devendo todas as visitas de manutenção e calibração serem orientadas por um </w:t>
      </w:r>
      <w:proofErr w:type="spellStart"/>
      <w:r w:rsidRPr="00691E1D">
        <w:rPr>
          <w:rFonts w:cs="Calibri"/>
          <w:sz w:val="20"/>
          <w:szCs w:val="20"/>
        </w:rPr>
        <w:t>check-list</w:t>
      </w:r>
      <w:proofErr w:type="spellEnd"/>
      <w:r w:rsidRPr="00691E1D">
        <w:rPr>
          <w:rFonts w:cs="Calibri"/>
          <w:sz w:val="20"/>
          <w:szCs w:val="20"/>
        </w:rPr>
        <w:t xml:space="preserve"> que contemple itens de verificação recomendados pelo fabricante do equipamento (cópias destes relatórios devem ser entregues para as Unidades da </w:t>
      </w:r>
      <w:proofErr w:type="spellStart"/>
      <w:r w:rsidRPr="00691E1D">
        <w:rPr>
          <w:rFonts w:cs="Calibri"/>
          <w:sz w:val="20"/>
          <w:szCs w:val="20"/>
        </w:rPr>
        <w:t>Hemorrede</w:t>
      </w:r>
      <w:proofErr w:type="spellEnd"/>
      <w:r w:rsidRPr="00691E1D">
        <w:rPr>
          <w:rFonts w:cs="Calibri"/>
          <w:sz w:val="20"/>
          <w:szCs w:val="20"/>
        </w:rPr>
        <w:t xml:space="preserve"> onde se encontra o equipamento, acompanhada dos </w:t>
      </w:r>
      <w:r w:rsidRPr="00691E1D">
        <w:rPr>
          <w:rFonts w:cs="Calibri"/>
          <w:b/>
          <w:sz w:val="20"/>
          <w:szCs w:val="20"/>
        </w:rPr>
        <w:t>certificados de validação e calibração dos instrumentos utilizados para realização da manutenção</w:t>
      </w:r>
      <w:r w:rsidRPr="00691E1D">
        <w:rPr>
          <w:rFonts w:cs="Calibri"/>
          <w:sz w:val="20"/>
          <w:szCs w:val="20"/>
        </w:rPr>
        <w:t>).</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7.1.3.</w:t>
      </w:r>
      <w:r>
        <w:rPr>
          <w:rFonts w:cs="Calibri"/>
          <w:sz w:val="20"/>
          <w:szCs w:val="20"/>
        </w:rPr>
        <w:t xml:space="preserve"> </w:t>
      </w:r>
      <w:r w:rsidRPr="00691E1D">
        <w:rPr>
          <w:rFonts w:cs="Calibri"/>
          <w:sz w:val="20"/>
          <w:szCs w:val="20"/>
        </w:rPr>
        <w:t>Garantia de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 responsabilidade da Contratada.</w:t>
      </w:r>
    </w:p>
    <w:p w:rsidR="000C51CF" w:rsidRPr="00691E1D" w:rsidRDefault="000C51CF" w:rsidP="000C51CF">
      <w:pPr>
        <w:tabs>
          <w:tab w:val="left" w:pos="1276"/>
        </w:tabs>
        <w:spacing w:after="0" w:line="240" w:lineRule="auto"/>
        <w:jc w:val="both"/>
        <w:rPr>
          <w:rFonts w:cs="Calibri"/>
          <w:sz w:val="20"/>
          <w:szCs w:val="20"/>
        </w:rPr>
      </w:pPr>
      <w:r w:rsidRPr="004D41B1">
        <w:rPr>
          <w:rFonts w:cs="Calibri"/>
          <w:b/>
          <w:sz w:val="20"/>
          <w:szCs w:val="20"/>
        </w:rPr>
        <w:t>7.1.4.</w:t>
      </w:r>
      <w:r>
        <w:rPr>
          <w:rFonts w:cs="Calibri"/>
          <w:sz w:val="20"/>
          <w:szCs w:val="20"/>
        </w:rPr>
        <w:t xml:space="preserve"> </w:t>
      </w:r>
      <w:r w:rsidRPr="00691E1D">
        <w:rPr>
          <w:rFonts w:cs="Calibri"/>
          <w:sz w:val="20"/>
          <w:szCs w:val="20"/>
        </w:rPr>
        <w:t>Fornecer equipamento com desempenho igual ou superior ao equipamento apresentados para a qualificação, inclusive com as devidas atualizações (“upgrades”).</w:t>
      </w:r>
    </w:p>
    <w:p w:rsidR="000C51CF" w:rsidRPr="00691E1D" w:rsidRDefault="00A94E1D" w:rsidP="000C51CF">
      <w:pPr>
        <w:tabs>
          <w:tab w:val="left" w:pos="1276"/>
        </w:tabs>
        <w:spacing w:after="0" w:line="240" w:lineRule="auto"/>
        <w:jc w:val="both"/>
        <w:rPr>
          <w:rFonts w:cs="Calibri"/>
          <w:sz w:val="20"/>
          <w:szCs w:val="20"/>
        </w:rPr>
      </w:pPr>
      <w:r w:rsidRPr="004D41B1">
        <w:rPr>
          <w:rFonts w:cs="Calibri"/>
          <w:b/>
          <w:sz w:val="20"/>
          <w:szCs w:val="20"/>
        </w:rPr>
        <w:t>7.1.5.</w:t>
      </w:r>
      <w:r>
        <w:rPr>
          <w:rFonts w:cs="Calibri"/>
          <w:sz w:val="20"/>
          <w:szCs w:val="20"/>
        </w:rPr>
        <w:t xml:space="preserve"> </w:t>
      </w:r>
      <w:r w:rsidR="000C51CF" w:rsidRPr="00691E1D">
        <w:rPr>
          <w:rFonts w:cs="Calibri"/>
          <w:sz w:val="20"/>
          <w:szCs w:val="20"/>
        </w:rPr>
        <w:t xml:space="preserve">Efetuar calibração após a instalação e periodicamente, conforme o período indicado pelo fabricante ou pelas normas, e acompanhar funcionamento do equipamento, analisar os resultados dos testes do controle de qualidade dos </w:t>
      </w:r>
      <w:proofErr w:type="spellStart"/>
      <w:r w:rsidR="000C51CF" w:rsidRPr="00691E1D">
        <w:rPr>
          <w:rFonts w:cs="Calibri"/>
          <w:sz w:val="20"/>
          <w:szCs w:val="20"/>
        </w:rPr>
        <w:t>hemocomponentes</w:t>
      </w:r>
      <w:proofErr w:type="spellEnd"/>
      <w:r w:rsidR="000C51CF" w:rsidRPr="00691E1D">
        <w:rPr>
          <w:rFonts w:cs="Calibri"/>
          <w:sz w:val="20"/>
          <w:szCs w:val="20"/>
        </w:rPr>
        <w:t xml:space="preserve"> produzidos, validar os procedimentos e emitir o </w:t>
      </w:r>
      <w:r w:rsidR="000C51CF" w:rsidRPr="00691E1D">
        <w:rPr>
          <w:rFonts w:cs="Calibri"/>
          <w:b/>
          <w:sz w:val="20"/>
          <w:szCs w:val="20"/>
        </w:rPr>
        <w:t>Certificado de Calibração do Equipamento.</w:t>
      </w:r>
    </w:p>
    <w:p w:rsidR="000C51CF" w:rsidRPr="00691E1D" w:rsidRDefault="00A94E1D" w:rsidP="000C51CF">
      <w:pPr>
        <w:tabs>
          <w:tab w:val="left" w:pos="1276"/>
        </w:tabs>
        <w:spacing w:after="0" w:line="240" w:lineRule="auto"/>
        <w:jc w:val="both"/>
        <w:rPr>
          <w:rFonts w:cs="Calibri"/>
          <w:sz w:val="20"/>
          <w:szCs w:val="20"/>
        </w:rPr>
      </w:pPr>
      <w:r w:rsidRPr="004D41B1">
        <w:rPr>
          <w:rFonts w:cs="Calibri"/>
          <w:b/>
          <w:sz w:val="20"/>
          <w:szCs w:val="20"/>
        </w:rPr>
        <w:t>7.1.6.</w:t>
      </w:r>
      <w:r>
        <w:rPr>
          <w:rFonts w:cs="Calibri"/>
          <w:sz w:val="20"/>
          <w:szCs w:val="20"/>
        </w:rPr>
        <w:t xml:space="preserve"> </w:t>
      </w:r>
      <w:r w:rsidR="000C51CF" w:rsidRPr="00691E1D">
        <w:rPr>
          <w:rFonts w:cs="Calibri"/>
          <w:sz w:val="20"/>
          <w:szCs w:val="20"/>
        </w:rPr>
        <w:t xml:space="preserve">Prestar treinamento local/reciclagem na </w:t>
      </w:r>
      <w:proofErr w:type="spellStart"/>
      <w:r w:rsidR="000C51CF" w:rsidRPr="00691E1D">
        <w:rPr>
          <w:rFonts w:cs="Calibri"/>
          <w:sz w:val="20"/>
          <w:szCs w:val="20"/>
        </w:rPr>
        <w:t>Hemorrede</w:t>
      </w:r>
      <w:proofErr w:type="spellEnd"/>
      <w:r w:rsidR="000C51CF" w:rsidRPr="00691E1D">
        <w:rPr>
          <w:rFonts w:cs="Calibri"/>
          <w:sz w:val="20"/>
          <w:szCs w:val="20"/>
        </w:rPr>
        <w:t xml:space="preserve"> do Tocantins, para os responsáveis pela realização da rotina diária do setor onde o equipamento será instalado, sem ônus para a Contratante.</w:t>
      </w:r>
    </w:p>
    <w:p w:rsidR="000C51CF" w:rsidRPr="00691E1D" w:rsidRDefault="00A94E1D" w:rsidP="000C51CF">
      <w:pPr>
        <w:tabs>
          <w:tab w:val="left" w:pos="1276"/>
        </w:tabs>
        <w:spacing w:after="0" w:line="240" w:lineRule="auto"/>
        <w:jc w:val="both"/>
        <w:rPr>
          <w:rFonts w:cs="Calibri"/>
          <w:sz w:val="20"/>
          <w:szCs w:val="20"/>
        </w:rPr>
      </w:pPr>
      <w:r w:rsidRPr="004D41B1">
        <w:rPr>
          <w:rFonts w:cs="Calibri"/>
          <w:b/>
          <w:sz w:val="20"/>
          <w:szCs w:val="20"/>
        </w:rPr>
        <w:t>7.1.7.</w:t>
      </w:r>
      <w:r>
        <w:rPr>
          <w:rFonts w:cs="Calibri"/>
          <w:sz w:val="20"/>
          <w:szCs w:val="20"/>
        </w:rPr>
        <w:t xml:space="preserve"> </w:t>
      </w:r>
      <w:r w:rsidR="000C51CF" w:rsidRPr="00691E1D">
        <w:rPr>
          <w:rFonts w:cs="Calibri"/>
          <w:sz w:val="20"/>
          <w:szCs w:val="20"/>
        </w:rPr>
        <w:t>O equipamento locado deverá ser entregue com documento comprovando revisão e manutenção preventiva ocorrida dentro de um prazo máximo de 01 (um) mês antes de ser entregue e instalado.</w:t>
      </w:r>
    </w:p>
    <w:p w:rsidR="000C51CF" w:rsidRPr="00691E1D" w:rsidRDefault="00A94E1D" w:rsidP="000C51CF">
      <w:pPr>
        <w:tabs>
          <w:tab w:val="left" w:pos="1276"/>
        </w:tabs>
        <w:spacing w:after="0" w:line="240" w:lineRule="auto"/>
        <w:jc w:val="both"/>
        <w:rPr>
          <w:rFonts w:cs="Calibri"/>
          <w:color w:val="000000"/>
          <w:sz w:val="20"/>
          <w:szCs w:val="20"/>
        </w:rPr>
      </w:pPr>
      <w:r w:rsidRPr="004D41B1">
        <w:rPr>
          <w:rFonts w:cs="Calibri"/>
          <w:b/>
          <w:sz w:val="20"/>
          <w:szCs w:val="20"/>
        </w:rPr>
        <w:t>7.1.8</w:t>
      </w:r>
      <w:r w:rsidR="004D41B1" w:rsidRPr="004D41B1">
        <w:rPr>
          <w:rFonts w:cs="Calibri"/>
          <w:b/>
          <w:sz w:val="20"/>
          <w:szCs w:val="20"/>
        </w:rPr>
        <w:t>.</w:t>
      </w:r>
      <w:r>
        <w:rPr>
          <w:rFonts w:cs="Calibri"/>
          <w:sz w:val="20"/>
          <w:szCs w:val="20"/>
        </w:rPr>
        <w:t xml:space="preserve"> </w:t>
      </w:r>
      <w:r w:rsidR="000C51CF" w:rsidRPr="00691E1D">
        <w:rPr>
          <w:rFonts w:cs="Calibri"/>
          <w:sz w:val="20"/>
          <w:szCs w:val="20"/>
        </w:rPr>
        <w:t xml:space="preserve">O prazo para instalação do equipamento é de 15 (quinze) dias corridos a contar do </w:t>
      </w:r>
      <w:r w:rsidR="000C51CF" w:rsidRPr="00691E1D">
        <w:rPr>
          <w:rFonts w:cs="Calibri"/>
          <w:color w:val="000000"/>
          <w:sz w:val="20"/>
          <w:szCs w:val="20"/>
        </w:rPr>
        <w:t>primeiro dia útil após a data de assinatura contrato e/ou recebimento da nota de empenho.</w:t>
      </w:r>
    </w:p>
    <w:p w:rsidR="009C5503" w:rsidRPr="00A94E1D" w:rsidRDefault="00A94E1D" w:rsidP="00A94E1D">
      <w:pPr>
        <w:tabs>
          <w:tab w:val="left" w:pos="1276"/>
        </w:tabs>
        <w:spacing w:after="120" w:line="240" w:lineRule="auto"/>
        <w:jc w:val="both"/>
        <w:rPr>
          <w:rFonts w:cs="Calibri"/>
          <w:sz w:val="20"/>
          <w:szCs w:val="20"/>
        </w:rPr>
      </w:pPr>
      <w:r w:rsidRPr="004D41B1">
        <w:rPr>
          <w:rFonts w:cs="Calibri"/>
          <w:b/>
          <w:sz w:val="20"/>
          <w:szCs w:val="20"/>
        </w:rPr>
        <w:t>7.1.9.</w:t>
      </w:r>
      <w:r>
        <w:rPr>
          <w:rFonts w:cs="Calibri"/>
          <w:sz w:val="20"/>
          <w:szCs w:val="20"/>
        </w:rPr>
        <w:t xml:space="preserve"> </w:t>
      </w:r>
      <w:r w:rsidR="000C51CF" w:rsidRPr="00691E1D">
        <w:rPr>
          <w:rFonts w:cs="Calibri"/>
          <w:sz w:val="20"/>
          <w:szCs w:val="20"/>
        </w:rPr>
        <w:t>Entregar manual técnico de operações dos equipamentos, em português.</w:t>
      </w:r>
    </w:p>
    <w:p w:rsidR="00613DE6" w:rsidRPr="00613DE6" w:rsidRDefault="004D41B1" w:rsidP="00613DE6">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674E13">
        <w:rPr>
          <w:rFonts w:cs="Calibri"/>
          <w:b/>
          <w:bCs/>
          <w:color w:val="FFFFFF"/>
          <w:sz w:val="20"/>
          <w:szCs w:val="20"/>
        </w:rPr>
        <w:t xml:space="preserve">DAS </w:t>
      </w:r>
      <w:r w:rsidR="00FE1E7C">
        <w:rPr>
          <w:rFonts w:cs="Calibri"/>
          <w:b/>
          <w:bCs/>
          <w:color w:val="FFFFFF"/>
          <w:sz w:val="20"/>
          <w:szCs w:val="20"/>
        </w:rPr>
        <w:t>CONDIÇÕES DE RECEBIMENTOS E ACEITAÇÃO DOS PRODUTOS</w:t>
      </w:r>
    </w:p>
    <w:p w:rsidR="005F0CC8" w:rsidRPr="00691E1D" w:rsidRDefault="005F0CC8" w:rsidP="004D41B1">
      <w:pPr>
        <w:tabs>
          <w:tab w:val="left" w:pos="567"/>
        </w:tabs>
        <w:spacing w:after="0" w:line="240" w:lineRule="auto"/>
        <w:jc w:val="both"/>
        <w:rPr>
          <w:rFonts w:eastAsia="Batang" w:cs="Calibri"/>
          <w:color w:val="000000"/>
          <w:sz w:val="20"/>
          <w:szCs w:val="20"/>
        </w:rPr>
      </w:pPr>
      <w:r w:rsidRPr="004D41B1">
        <w:rPr>
          <w:rFonts w:eastAsia="Batang" w:cs="Calibri"/>
          <w:b/>
          <w:color w:val="000000"/>
          <w:sz w:val="20"/>
          <w:szCs w:val="20"/>
        </w:rPr>
        <w:t>8.1.</w:t>
      </w:r>
      <w:r>
        <w:rPr>
          <w:rFonts w:eastAsia="Batang" w:cs="Calibri"/>
          <w:color w:val="000000"/>
          <w:sz w:val="20"/>
          <w:szCs w:val="20"/>
        </w:rPr>
        <w:t xml:space="preserve"> </w:t>
      </w:r>
      <w:r w:rsidRPr="00691E1D">
        <w:rPr>
          <w:rFonts w:eastAsia="Batang" w:cs="Calibri"/>
          <w:color w:val="000000"/>
          <w:sz w:val="20"/>
          <w:szCs w:val="20"/>
        </w:rPr>
        <w:t xml:space="preserve">O recebimento será </w:t>
      </w:r>
      <w:r w:rsidRPr="00691E1D">
        <w:rPr>
          <w:rFonts w:cs="Calibri"/>
          <w:sz w:val="20"/>
          <w:szCs w:val="20"/>
        </w:rPr>
        <w:t xml:space="preserve">confiado a uma Comissão composta de, no mínimo, </w:t>
      </w:r>
      <w:proofErr w:type="gramStart"/>
      <w:r w:rsidRPr="00691E1D">
        <w:rPr>
          <w:rFonts w:cs="Calibri"/>
          <w:sz w:val="20"/>
          <w:szCs w:val="20"/>
        </w:rPr>
        <w:t>3</w:t>
      </w:r>
      <w:proofErr w:type="gramEnd"/>
      <w:r w:rsidRPr="00691E1D">
        <w:rPr>
          <w:rFonts w:cs="Calibri"/>
          <w:sz w:val="20"/>
          <w:szCs w:val="20"/>
        </w:rPr>
        <w:t xml:space="preserve"> (três) membros (</w:t>
      </w:r>
      <w:r w:rsidRPr="00691E1D">
        <w:rPr>
          <w:rFonts w:eastAsia="Batang" w:cs="Calibri"/>
          <w:color w:val="000000"/>
          <w:sz w:val="20"/>
          <w:szCs w:val="20"/>
        </w:rPr>
        <w:t>servidores) devidamente autorizados, conforme estabelece o § 8°, do artigo 15, da Lei 8.666/93.</w:t>
      </w:r>
    </w:p>
    <w:p w:rsidR="005F0CC8" w:rsidRPr="00691E1D" w:rsidRDefault="005F0CC8" w:rsidP="005F0CC8">
      <w:pPr>
        <w:tabs>
          <w:tab w:val="left" w:pos="567"/>
        </w:tabs>
        <w:spacing w:after="0" w:line="240" w:lineRule="auto"/>
        <w:jc w:val="both"/>
        <w:rPr>
          <w:rFonts w:eastAsia="Batang" w:cs="Calibri"/>
          <w:b/>
          <w:bCs/>
          <w:sz w:val="20"/>
          <w:szCs w:val="20"/>
        </w:rPr>
      </w:pPr>
      <w:r>
        <w:rPr>
          <w:rFonts w:eastAsia="Batang" w:cs="Calibri"/>
          <w:b/>
          <w:bCs/>
          <w:color w:val="000000"/>
          <w:sz w:val="20"/>
          <w:szCs w:val="20"/>
        </w:rPr>
        <w:t xml:space="preserve">8.2. </w:t>
      </w:r>
      <w:r w:rsidRPr="00691E1D">
        <w:rPr>
          <w:rFonts w:eastAsia="Batang" w:cs="Calibri"/>
          <w:b/>
          <w:bCs/>
          <w:color w:val="000000"/>
          <w:sz w:val="20"/>
          <w:szCs w:val="20"/>
        </w:rPr>
        <w:t xml:space="preserve">Todos os produtos deverão estar em conformidade com a Nota de Empenho, que poderá estar acompanhada da </w:t>
      </w:r>
      <w:r w:rsidRPr="00691E1D">
        <w:rPr>
          <w:rFonts w:cs="Calibri"/>
          <w:b/>
          <w:bCs/>
          <w:color w:val="000000"/>
          <w:sz w:val="20"/>
          <w:szCs w:val="20"/>
        </w:rPr>
        <w:t xml:space="preserve">Relação de Itens ou de </w:t>
      </w:r>
      <w:r w:rsidRPr="00691E1D">
        <w:rPr>
          <w:rFonts w:eastAsia="Batang" w:cs="Calibri"/>
          <w:b/>
          <w:bCs/>
          <w:color w:val="000000"/>
          <w:sz w:val="20"/>
          <w:szCs w:val="20"/>
        </w:rPr>
        <w:t>outro documento emitido pela SESAU/TO.</w:t>
      </w:r>
    </w:p>
    <w:p w:rsidR="005F0CC8" w:rsidRPr="004D41B1" w:rsidRDefault="005F0CC8" w:rsidP="005F0CC8">
      <w:pPr>
        <w:tabs>
          <w:tab w:val="left" w:pos="567"/>
        </w:tabs>
        <w:spacing w:after="0" w:line="240" w:lineRule="auto"/>
        <w:jc w:val="both"/>
        <w:rPr>
          <w:rFonts w:cs="Calibri"/>
          <w:b/>
          <w:sz w:val="20"/>
          <w:szCs w:val="20"/>
          <w:u w:val="single"/>
        </w:rPr>
      </w:pPr>
      <w:r w:rsidRPr="004D41B1">
        <w:rPr>
          <w:rFonts w:eastAsia="Batang" w:cs="Calibri"/>
          <w:b/>
          <w:sz w:val="20"/>
          <w:szCs w:val="20"/>
          <w:u w:val="single"/>
        </w:rPr>
        <w:t xml:space="preserve">8.3. O recebimento se dará em observância com </w:t>
      </w:r>
      <w:r w:rsidRPr="004D41B1">
        <w:rPr>
          <w:rFonts w:cs="Calibri"/>
          <w:b/>
          <w:sz w:val="20"/>
          <w:szCs w:val="20"/>
          <w:u w:val="single"/>
        </w:rPr>
        <w:t xml:space="preserve">os artigos </w:t>
      </w:r>
      <w:smartTag w:uri="urn:schemas-microsoft-com:office:smarttags" w:element="metricconverter">
        <w:smartTagPr>
          <w:attr w:name="ProductID" w:val="73 a"/>
        </w:smartTagPr>
        <w:r w:rsidRPr="004D41B1">
          <w:rPr>
            <w:rFonts w:cs="Calibri"/>
            <w:b/>
            <w:sz w:val="20"/>
            <w:szCs w:val="20"/>
            <w:u w:val="single"/>
          </w:rPr>
          <w:t>73 a</w:t>
        </w:r>
      </w:smartTag>
      <w:r w:rsidRPr="004D41B1">
        <w:rPr>
          <w:rFonts w:cs="Calibri"/>
          <w:b/>
          <w:sz w:val="20"/>
          <w:szCs w:val="20"/>
          <w:u w:val="single"/>
        </w:rPr>
        <w:t xml:space="preserve"> 76 da Lei 8.666/1993, e ainda:</w:t>
      </w:r>
    </w:p>
    <w:p w:rsidR="005F0CC8" w:rsidRPr="00691E1D" w:rsidRDefault="005F0CC8" w:rsidP="005F0CC8">
      <w:pPr>
        <w:tabs>
          <w:tab w:val="left" w:pos="1276"/>
        </w:tabs>
        <w:spacing w:after="0" w:line="240" w:lineRule="auto"/>
        <w:jc w:val="both"/>
        <w:rPr>
          <w:rFonts w:cs="Calibri"/>
          <w:iCs/>
          <w:sz w:val="20"/>
          <w:szCs w:val="20"/>
        </w:rPr>
      </w:pPr>
      <w:r w:rsidRPr="004D41B1">
        <w:rPr>
          <w:rFonts w:cs="Calibri"/>
          <w:b/>
          <w:iCs/>
          <w:sz w:val="20"/>
          <w:szCs w:val="20"/>
        </w:rPr>
        <w:t>8.3.1.</w:t>
      </w:r>
      <w:r>
        <w:rPr>
          <w:rFonts w:cs="Calibri"/>
          <w:iCs/>
          <w:sz w:val="20"/>
          <w:szCs w:val="20"/>
        </w:rPr>
        <w:t xml:space="preserve"> </w:t>
      </w:r>
      <w:r w:rsidRPr="00691E1D">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5F0CC8" w:rsidRPr="00691E1D" w:rsidRDefault="005F0CC8" w:rsidP="005F0CC8">
      <w:pPr>
        <w:tabs>
          <w:tab w:val="left" w:pos="2127"/>
        </w:tabs>
        <w:spacing w:after="0" w:line="240" w:lineRule="auto"/>
        <w:jc w:val="both"/>
        <w:rPr>
          <w:rFonts w:cs="Calibri"/>
          <w:iCs/>
          <w:sz w:val="20"/>
          <w:szCs w:val="20"/>
        </w:rPr>
      </w:pPr>
      <w:r w:rsidRPr="004D41B1">
        <w:rPr>
          <w:rFonts w:cs="Calibri"/>
          <w:b/>
          <w:iCs/>
          <w:sz w:val="20"/>
          <w:szCs w:val="20"/>
        </w:rPr>
        <w:t>8.3.1.1.</w:t>
      </w:r>
      <w:r>
        <w:rPr>
          <w:rFonts w:cs="Calibri"/>
          <w:iCs/>
          <w:sz w:val="20"/>
          <w:szCs w:val="20"/>
        </w:rPr>
        <w:t xml:space="preserve"> </w:t>
      </w:r>
      <w:r w:rsidRPr="00691E1D">
        <w:rPr>
          <w:rFonts w:cs="Calibri"/>
          <w:iCs/>
          <w:sz w:val="20"/>
          <w:szCs w:val="20"/>
        </w:rPr>
        <w:t>A SESAU/HEMORREDE terá o prazo máximo de até 10 (dez) dias úteis, contados da data de recebimento, para verificar se os produtos fornecidos e a NF/Fatura estão em consonância com o Termo e com seus anexos.</w:t>
      </w:r>
    </w:p>
    <w:p w:rsidR="005F0CC8" w:rsidRPr="00691E1D" w:rsidRDefault="005F0CC8" w:rsidP="005F0CC8">
      <w:pPr>
        <w:tabs>
          <w:tab w:val="left" w:pos="1276"/>
        </w:tabs>
        <w:spacing w:after="0" w:line="240" w:lineRule="auto"/>
        <w:jc w:val="both"/>
        <w:rPr>
          <w:rFonts w:cs="Calibri"/>
          <w:iCs/>
          <w:sz w:val="20"/>
          <w:szCs w:val="20"/>
        </w:rPr>
      </w:pPr>
      <w:r w:rsidRPr="004D41B1">
        <w:rPr>
          <w:rFonts w:cs="Calibri"/>
          <w:b/>
          <w:iCs/>
          <w:sz w:val="20"/>
          <w:szCs w:val="20"/>
        </w:rPr>
        <w:t>8.3.2.</w:t>
      </w:r>
      <w:r>
        <w:rPr>
          <w:rFonts w:cs="Calibri"/>
          <w:iCs/>
          <w:sz w:val="20"/>
          <w:szCs w:val="20"/>
        </w:rPr>
        <w:t xml:space="preserve"> </w:t>
      </w:r>
      <w:r w:rsidRPr="00691E1D">
        <w:rPr>
          <w:rFonts w:cs="Calibri"/>
          <w:iCs/>
          <w:sz w:val="20"/>
          <w:szCs w:val="20"/>
        </w:rPr>
        <w:t>DEFINITIVAMENTE, após a verificação da qualidade e quantidade dos produtos e conseqüente aceitação e aprovação do Relatório de Inspeção de Recebimento – RIR.</w:t>
      </w:r>
    </w:p>
    <w:p w:rsidR="005F0CC8" w:rsidRPr="00691E1D" w:rsidRDefault="005F0CC8" w:rsidP="005F0CC8">
      <w:pPr>
        <w:tabs>
          <w:tab w:val="left" w:pos="567"/>
        </w:tabs>
        <w:spacing w:after="0" w:line="240" w:lineRule="auto"/>
        <w:jc w:val="both"/>
        <w:rPr>
          <w:rFonts w:cs="Calibri"/>
          <w:sz w:val="20"/>
          <w:szCs w:val="20"/>
        </w:rPr>
      </w:pPr>
      <w:r w:rsidRPr="004D41B1">
        <w:rPr>
          <w:rFonts w:cs="Calibri"/>
          <w:b/>
          <w:sz w:val="20"/>
          <w:szCs w:val="20"/>
        </w:rPr>
        <w:t>8.4.</w:t>
      </w:r>
      <w:r>
        <w:rPr>
          <w:rFonts w:cs="Calibri"/>
          <w:sz w:val="20"/>
          <w:szCs w:val="20"/>
        </w:rPr>
        <w:t xml:space="preserve"> </w:t>
      </w:r>
      <w:r w:rsidRPr="00691E1D">
        <w:rPr>
          <w:rFonts w:cs="Calibri"/>
          <w:sz w:val="20"/>
          <w:szCs w:val="20"/>
        </w:rPr>
        <w:t>Após o recebimento provisório a SESAU/</w:t>
      </w:r>
      <w:proofErr w:type="spellStart"/>
      <w:proofErr w:type="gramStart"/>
      <w:r w:rsidRPr="00691E1D">
        <w:rPr>
          <w:rFonts w:cs="Calibri"/>
          <w:sz w:val="20"/>
          <w:szCs w:val="20"/>
        </w:rPr>
        <w:t>Hemorrede-TO</w:t>
      </w:r>
      <w:proofErr w:type="spellEnd"/>
      <w:proofErr w:type="gramEnd"/>
      <w:r w:rsidRPr="00691E1D">
        <w:rPr>
          <w:rFonts w:cs="Calibri"/>
          <w:sz w:val="20"/>
          <w:szCs w:val="20"/>
        </w:rPr>
        <w:t xml:space="preserve"> atestará a Nota Fiscal se constatado que os produtos atendem ao edital;</w:t>
      </w:r>
    </w:p>
    <w:p w:rsidR="005F0CC8" w:rsidRPr="00691E1D" w:rsidRDefault="005F0CC8" w:rsidP="005F0CC8">
      <w:pPr>
        <w:tabs>
          <w:tab w:val="left" w:pos="567"/>
        </w:tabs>
        <w:spacing w:after="0" w:line="240" w:lineRule="auto"/>
        <w:jc w:val="both"/>
        <w:rPr>
          <w:rFonts w:cs="Calibri"/>
          <w:sz w:val="20"/>
          <w:szCs w:val="20"/>
        </w:rPr>
      </w:pPr>
      <w:r w:rsidRPr="004D41B1">
        <w:rPr>
          <w:rFonts w:cs="Calibri"/>
          <w:b/>
          <w:sz w:val="20"/>
          <w:szCs w:val="20"/>
        </w:rPr>
        <w:t>8.5.</w:t>
      </w:r>
      <w:r>
        <w:rPr>
          <w:rFonts w:cs="Calibri"/>
          <w:sz w:val="20"/>
          <w:szCs w:val="20"/>
        </w:rPr>
        <w:t xml:space="preserve"> </w:t>
      </w:r>
      <w:r w:rsidRPr="00691E1D">
        <w:rPr>
          <w:rFonts w:cs="Calibri"/>
          <w:sz w:val="20"/>
          <w:szCs w:val="20"/>
        </w:rPr>
        <w:t>Caso os produtos se encontrem desconforme ao exigido no Termo, a SESAU/</w:t>
      </w:r>
      <w:proofErr w:type="spellStart"/>
      <w:r w:rsidRPr="00691E1D">
        <w:rPr>
          <w:rFonts w:cs="Calibri"/>
          <w:sz w:val="20"/>
          <w:szCs w:val="20"/>
        </w:rPr>
        <w:t>Hemorrede</w:t>
      </w:r>
      <w:proofErr w:type="spellEnd"/>
      <w:r w:rsidRPr="00691E1D">
        <w:rPr>
          <w:rFonts w:cs="Calibri"/>
          <w:sz w:val="20"/>
          <w:szCs w:val="20"/>
        </w:rPr>
        <w:t xml:space="preserve"> notificará a Contratada para substituí-los no prazo de até </w:t>
      </w:r>
      <w:r w:rsidRPr="00691E1D">
        <w:rPr>
          <w:rFonts w:cs="Calibri"/>
          <w:b/>
          <w:bCs/>
          <w:sz w:val="20"/>
          <w:szCs w:val="20"/>
        </w:rPr>
        <w:t>05 (cinco) dias úteis</w:t>
      </w:r>
      <w:r w:rsidRPr="00691E1D">
        <w:rPr>
          <w:rFonts w:cs="Calibri"/>
          <w:bCs/>
          <w:sz w:val="20"/>
          <w:szCs w:val="20"/>
        </w:rPr>
        <w:t xml:space="preserve"> </w:t>
      </w:r>
      <w:r w:rsidRPr="00691E1D">
        <w:rPr>
          <w:rFonts w:cs="Calibri"/>
          <w:sz w:val="20"/>
          <w:szCs w:val="20"/>
        </w:rPr>
        <w:t>contados da notificação;</w:t>
      </w:r>
    </w:p>
    <w:p w:rsidR="005F0CC8" w:rsidRPr="00691E1D" w:rsidRDefault="005F0CC8" w:rsidP="005F0CC8">
      <w:pPr>
        <w:tabs>
          <w:tab w:val="left" w:pos="1276"/>
        </w:tabs>
        <w:spacing w:after="0" w:line="240" w:lineRule="auto"/>
        <w:jc w:val="both"/>
        <w:rPr>
          <w:rFonts w:cs="Calibri"/>
          <w:sz w:val="20"/>
          <w:szCs w:val="20"/>
        </w:rPr>
      </w:pPr>
      <w:r w:rsidRPr="004D41B1">
        <w:rPr>
          <w:rFonts w:cs="Calibri"/>
          <w:b/>
          <w:sz w:val="20"/>
          <w:szCs w:val="20"/>
        </w:rPr>
        <w:lastRenderedPageBreak/>
        <w:t>8.5.1.</w:t>
      </w:r>
      <w:r>
        <w:rPr>
          <w:rFonts w:cs="Calibri"/>
          <w:sz w:val="20"/>
          <w:szCs w:val="20"/>
        </w:rPr>
        <w:t xml:space="preserve"> </w:t>
      </w:r>
      <w:r w:rsidRPr="00691E1D">
        <w:rPr>
          <w:rFonts w:cs="Calibr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deste termo:</w:t>
      </w:r>
    </w:p>
    <w:p w:rsidR="005F0CC8" w:rsidRPr="00691E1D" w:rsidRDefault="005F0CC8" w:rsidP="005F0CC8">
      <w:pPr>
        <w:tabs>
          <w:tab w:val="left" w:pos="1276"/>
        </w:tabs>
        <w:spacing w:after="0" w:line="240" w:lineRule="auto"/>
        <w:jc w:val="both"/>
        <w:rPr>
          <w:rFonts w:cs="Calibri"/>
          <w:sz w:val="20"/>
          <w:szCs w:val="20"/>
        </w:rPr>
      </w:pPr>
      <w:r w:rsidRPr="004D41B1">
        <w:rPr>
          <w:rFonts w:cs="Calibri"/>
          <w:b/>
          <w:sz w:val="20"/>
          <w:szCs w:val="20"/>
        </w:rPr>
        <w:t>8.5.2.</w:t>
      </w:r>
      <w:r>
        <w:rPr>
          <w:rFonts w:cs="Calibri"/>
          <w:sz w:val="20"/>
          <w:szCs w:val="20"/>
        </w:rPr>
        <w:t xml:space="preserve"> </w:t>
      </w:r>
      <w:r w:rsidRPr="00691E1D">
        <w:rPr>
          <w:rFonts w:cs="Calibri"/>
          <w:sz w:val="20"/>
          <w:szCs w:val="20"/>
        </w:rPr>
        <w:t xml:space="preserve">Atestada a Nota Fiscal, a Contratada deverá protocolá-la </w:t>
      </w:r>
      <w:proofErr w:type="gramStart"/>
      <w:r w:rsidRPr="00691E1D">
        <w:rPr>
          <w:rFonts w:cs="Calibri"/>
          <w:sz w:val="20"/>
          <w:szCs w:val="20"/>
        </w:rPr>
        <w:t>perante a</w:t>
      </w:r>
      <w:proofErr w:type="gramEnd"/>
      <w:r w:rsidRPr="00691E1D">
        <w:rPr>
          <w:rFonts w:cs="Calibri"/>
          <w:sz w:val="20"/>
          <w:szCs w:val="20"/>
        </w:rPr>
        <w:t xml:space="preserve"> SESAU/</w:t>
      </w:r>
      <w:proofErr w:type="spellStart"/>
      <w:r w:rsidRPr="00691E1D">
        <w:rPr>
          <w:rFonts w:cs="Calibri"/>
          <w:sz w:val="20"/>
          <w:szCs w:val="20"/>
        </w:rPr>
        <w:t>Hemorrede-TO</w:t>
      </w:r>
      <w:proofErr w:type="spellEnd"/>
      <w:r w:rsidRPr="00691E1D">
        <w:rPr>
          <w:rFonts w:cs="Calibri"/>
          <w:sz w:val="20"/>
          <w:szCs w:val="20"/>
        </w:rPr>
        <w:t>.</w:t>
      </w:r>
    </w:p>
    <w:p w:rsidR="005F0CC8" w:rsidRPr="00691E1D" w:rsidRDefault="005F0CC8" w:rsidP="005F0CC8">
      <w:pPr>
        <w:tabs>
          <w:tab w:val="left" w:pos="567"/>
        </w:tabs>
        <w:spacing w:after="0" w:line="240" w:lineRule="auto"/>
        <w:jc w:val="both"/>
        <w:rPr>
          <w:rFonts w:cs="Calibri"/>
          <w:sz w:val="20"/>
          <w:szCs w:val="20"/>
        </w:rPr>
      </w:pPr>
      <w:r w:rsidRPr="004D41B1">
        <w:rPr>
          <w:rFonts w:cs="Calibri"/>
          <w:b/>
          <w:sz w:val="20"/>
          <w:szCs w:val="20"/>
        </w:rPr>
        <w:t>8.6.</w:t>
      </w:r>
      <w:r>
        <w:rPr>
          <w:rFonts w:cs="Calibri"/>
          <w:sz w:val="20"/>
          <w:szCs w:val="20"/>
        </w:rPr>
        <w:t xml:space="preserve"> </w:t>
      </w:r>
      <w:r w:rsidRPr="00691E1D">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F0CC8" w:rsidRPr="00691E1D" w:rsidRDefault="005F0CC8" w:rsidP="005F0CC8">
      <w:pPr>
        <w:tabs>
          <w:tab w:val="left" w:pos="567"/>
        </w:tabs>
        <w:spacing w:after="0" w:line="240" w:lineRule="auto"/>
        <w:jc w:val="both"/>
        <w:rPr>
          <w:rFonts w:cs="Calibri"/>
          <w:snapToGrid w:val="0"/>
          <w:color w:val="000000"/>
          <w:sz w:val="20"/>
          <w:szCs w:val="20"/>
        </w:rPr>
      </w:pPr>
      <w:r w:rsidRPr="004D41B1">
        <w:rPr>
          <w:rFonts w:cs="Calibri"/>
          <w:b/>
          <w:snapToGrid w:val="0"/>
          <w:color w:val="000000"/>
          <w:sz w:val="20"/>
          <w:szCs w:val="20"/>
        </w:rPr>
        <w:t>8.7.</w:t>
      </w:r>
      <w:r>
        <w:rPr>
          <w:rFonts w:cs="Calibri"/>
          <w:snapToGrid w:val="0"/>
          <w:color w:val="000000"/>
          <w:sz w:val="20"/>
          <w:szCs w:val="20"/>
        </w:rPr>
        <w:t xml:space="preserve"> </w:t>
      </w:r>
      <w:r w:rsidRPr="00691E1D">
        <w:rPr>
          <w:rFonts w:cs="Calibri"/>
          <w:snapToGrid w:val="0"/>
          <w:color w:val="000000"/>
          <w:sz w:val="20"/>
          <w:szCs w:val="20"/>
        </w:rPr>
        <w:t>A carga e a descarga serão por conta da Contratada, sem ônus de frete para a SESAU/</w:t>
      </w:r>
      <w:proofErr w:type="spellStart"/>
      <w:proofErr w:type="gramStart"/>
      <w:r w:rsidRPr="00691E1D">
        <w:rPr>
          <w:rFonts w:cs="Calibri"/>
          <w:snapToGrid w:val="0"/>
          <w:color w:val="000000"/>
          <w:sz w:val="20"/>
          <w:szCs w:val="20"/>
        </w:rPr>
        <w:t>Hemorrede-TO</w:t>
      </w:r>
      <w:proofErr w:type="spellEnd"/>
      <w:proofErr w:type="gramEnd"/>
      <w:r w:rsidRPr="00691E1D">
        <w:rPr>
          <w:rFonts w:cs="Calibri"/>
          <w:snapToGrid w:val="0"/>
          <w:color w:val="000000"/>
          <w:sz w:val="20"/>
          <w:szCs w:val="20"/>
        </w:rPr>
        <w:t>.</w:t>
      </w:r>
    </w:p>
    <w:p w:rsidR="005F0CC8" w:rsidRPr="00691E1D" w:rsidRDefault="005F0CC8" w:rsidP="005F0CC8">
      <w:pPr>
        <w:tabs>
          <w:tab w:val="left" w:pos="567"/>
        </w:tabs>
        <w:spacing w:after="0" w:line="240" w:lineRule="auto"/>
        <w:jc w:val="both"/>
        <w:rPr>
          <w:rFonts w:eastAsia="Batang" w:cs="Calibri"/>
          <w:color w:val="000000"/>
          <w:sz w:val="20"/>
          <w:szCs w:val="20"/>
          <w:u w:val="single"/>
        </w:rPr>
      </w:pPr>
      <w:r>
        <w:rPr>
          <w:rFonts w:cs="Calibri"/>
          <w:b/>
          <w:bCs/>
          <w:color w:val="000000"/>
          <w:sz w:val="20"/>
          <w:szCs w:val="20"/>
          <w:u w:val="single"/>
        </w:rPr>
        <w:t xml:space="preserve">8.8. </w:t>
      </w:r>
      <w:r w:rsidRPr="00691E1D">
        <w:rPr>
          <w:rFonts w:cs="Calibri"/>
          <w:b/>
          <w:bCs/>
          <w:color w:val="000000"/>
          <w:sz w:val="20"/>
          <w:szCs w:val="20"/>
          <w:u w:val="single"/>
        </w:rPr>
        <w:t>A SESAU/</w:t>
      </w:r>
      <w:proofErr w:type="spellStart"/>
      <w:r w:rsidRPr="00691E1D">
        <w:rPr>
          <w:rFonts w:cs="Calibri"/>
          <w:b/>
          <w:bCs/>
          <w:color w:val="000000"/>
          <w:sz w:val="20"/>
          <w:szCs w:val="20"/>
          <w:u w:val="single"/>
        </w:rPr>
        <w:t>Hemorrede</w:t>
      </w:r>
      <w:proofErr w:type="spellEnd"/>
      <w:r w:rsidRPr="00691E1D">
        <w:rPr>
          <w:rFonts w:cs="Calibri"/>
          <w:b/>
          <w:bCs/>
          <w:color w:val="000000"/>
          <w:sz w:val="20"/>
          <w:szCs w:val="20"/>
          <w:u w:val="single"/>
        </w:rPr>
        <w:t xml:space="preserve"> </w:t>
      </w:r>
      <w:r w:rsidRPr="00691E1D">
        <w:rPr>
          <w:rFonts w:eastAsia="Batang" w:cs="Calibri"/>
          <w:b/>
          <w:bCs/>
          <w:color w:val="000000"/>
          <w:sz w:val="20"/>
          <w:szCs w:val="20"/>
          <w:u w:val="single"/>
        </w:rPr>
        <w:t>recusará os produtos nas seguintes hipóteses:</w:t>
      </w:r>
    </w:p>
    <w:p w:rsidR="005F0CC8" w:rsidRPr="00691E1D" w:rsidRDefault="005F0CC8" w:rsidP="005F0CC8">
      <w:pPr>
        <w:tabs>
          <w:tab w:val="left" w:pos="1276"/>
        </w:tabs>
        <w:spacing w:after="0" w:line="240" w:lineRule="auto"/>
        <w:jc w:val="both"/>
        <w:rPr>
          <w:rFonts w:cs="Calibri"/>
          <w:color w:val="000000"/>
          <w:sz w:val="20"/>
          <w:szCs w:val="20"/>
        </w:rPr>
      </w:pPr>
      <w:r w:rsidRPr="004D41B1">
        <w:rPr>
          <w:rFonts w:cs="Calibri"/>
          <w:b/>
          <w:color w:val="000000"/>
          <w:sz w:val="20"/>
          <w:szCs w:val="20"/>
        </w:rPr>
        <w:t>8.8.1.</w:t>
      </w:r>
      <w:r>
        <w:rPr>
          <w:rFonts w:cs="Calibri"/>
          <w:color w:val="000000"/>
          <w:sz w:val="20"/>
          <w:szCs w:val="20"/>
        </w:rPr>
        <w:t xml:space="preserve"> </w:t>
      </w:r>
      <w:r w:rsidRPr="00691E1D">
        <w:rPr>
          <w:rFonts w:cs="Calibri"/>
          <w:color w:val="000000"/>
          <w:sz w:val="20"/>
          <w:szCs w:val="20"/>
        </w:rPr>
        <w:t>Qualquer situação em desacordo entre os produtos e o Edital de licitação e de seus Anexos ou a Nota de Empenho</w:t>
      </w:r>
      <w:r w:rsidRPr="00691E1D">
        <w:rPr>
          <w:rFonts w:cs="Calibri"/>
          <w:sz w:val="20"/>
          <w:szCs w:val="20"/>
        </w:rPr>
        <w:t>;</w:t>
      </w:r>
    </w:p>
    <w:p w:rsidR="005F0CC8" w:rsidRPr="00691E1D" w:rsidRDefault="00C26F8D" w:rsidP="005F0CC8">
      <w:pPr>
        <w:tabs>
          <w:tab w:val="left" w:pos="1276"/>
        </w:tabs>
        <w:spacing w:after="0" w:line="240" w:lineRule="auto"/>
        <w:jc w:val="both"/>
        <w:rPr>
          <w:rFonts w:eastAsia="Batang" w:cs="Calibri"/>
          <w:color w:val="000000"/>
          <w:sz w:val="20"/>
          <w:szCs w:val="20"/>
        </w:rPr>
      </w:pPr>
      <w:r w:rsidRPr="004D41B1">
        <w:rPr>
          <w:rFonts w:eastAsia="Batang" w:cs="Calibri"/>
          <w:b/>
          <w:color w:val="000000"/>
          <w:sz w:val="20"/>
          <w:szCs w:val="20"/>
        </w:rPr>
        <w:t>8.8</w:t>
      </w:r>
      <w:r w:rsidR="005F0CC8" w:rsidRPr="004D41B1">
        <w:rPr>
          <w:rFonts w:eastAsia="Batang" w:cs="Calibri"/>
          <w:b/>
          <w:color w:val="000000"/>
          <w:sz w:val="20"/>
          <w:szCs w:val="20"/>
        </w:rPr>
        <w:t>.</w:t>
      </w:r>
      <w:r w:rsidRPr="004D41B1">
        <w:rPr>
          <w:rFonts w:eastAsia="Batang" w:cs="Calibri"/>
          <w:b/>
          <w:color w:val="000000"/>
          <w:sz w:val="20"/>
          <w:szCs w:val="20"/>
        </w:rPr>
        <w:t>2.</w:t>
      </w:r>
      <w:r w:rsidR="005F0CC8">
        <w:rPr>
          <w:rFonts w:eastAsia="Batang" w:cs="Calibri"/>
          <w:color w:val="000000"/>
          <w:sz w:val="20"/>
          <w:szCs w:val="20"/>
        </w:rPr>
        <w:t xml:space="preserve"> </w:t>
      </w:r>
      <w:r w:rsidR="005F0CC8" w:rsidRPr="00691E1D">
        <w:rPr>
          <w:rFonts w:eastAsia="Batang" w:cs="Calibri"/>
          <w:color w:val="000000"/>
          <w:sz w:val="20"/>
          <w:szCs w:val="20"/>
        </w:rPr>
        <w:t>Nota Fiscal/Fatura com especificação do objeto, quantidades em desacordo com o discriminado no Edital, seus anexos e na proposta adjudicada;</w:t>
      </w:r>
    </w:p>
    <w:p w:rsidR="005F0CC8" w:rsidRPr="00691E1D" w:rsidRDefault="005F0CC8" w:rsidP="005F0CC8">
      <w:pPr>
        <w:tabs>
          <w:tab w:val="left" w:pos="1276"/>
        </w:tabs>
        <w:spacing w:after="0" w:line="240" w:lineRule="auto"/>
        <w:jc w:val="both"/>
        <w:rPr>
          <w:rFonts w:eastAsia="Batang" w:cs="Calibri"/>
          <w:color w:val="000000"/>
          <w:sz w:val="20"/>
          <w:szCs w:val="20"/>
        </w:rPr>
      </w:pPr>
      <w:r w:rsidRPr="004D41B1">
        <w:rPr>
          <w:rFonts w:eastAsia="Batang" w:cs="Calibri"/>
          <w:b/>
          <w:color w:val="000000"/>
          <w:sz w:val="20"/>
          <w:szCs w:val="20"/>
        </w:rPr>
        <w:t>8.8.</w:t>
      </w:r>
      <w:r w:rsidR="00C26F8D" w:rsidRPr="004D41B1">
        <w:rPr>
          <w:rFonts w:eastAsia="Batang" w:cs="Calibri"/>
          <w:b/>
          <w:color w:val="000000"/>
          <w:sz w:val="20"/>
          <w:szCs w:val="20"/>
        </w:rPr>
        <w:t>3</w:t>
      </w:r>
      <w:r w:rsidR="004D41B1">
        <w:rPr>
          <w:rFonts w:eastAsia="Batang" w:cs="Calibri"/>
          <w:color w:val="000000"/>
          <w:sz w:val="20"/>
          <w:szCs w:val="20"/>
        </w:rPr>
        <w:t>.</w:t>
      </w:r>
      <w:r>
        <w:rPr>
          <w:rFonts w:eastAsia="Batang" w:cs="Calibri"/>
          <w:color w:val="000000"/>
          <w:sz w:val="20"/>
          <w:szCs w:val="20"/>
        </w:rPr>
        <w:t xml:space="preserve"> </w:t>
      </w:r>
      <w:r w:rsidRPr="00691E1D">
        <w:rPr>
          <w:rFonts w:eastAsia="Batang" w:cs="Calibri"/>
          <w:color w:val="000000"/>
          <w:sz w:val="20"/>
          <w:szCs w:val="20"/>
        </w:rPr>
        <w:t>Apresentarem vícios de qualidade, funcionamento ou serem impróprios para o uso, ou ainda defeitos de fabricação.</w:t>
      </w:r>
    </w:p>
    <w:p w:rsidR="005F0CC8" w:rsidRPr="00691E1D" w:rsidRDefault="005F0CC8" w:rsidP="005F0CC8">
      <w:pPr>
        <w:tabs>
          <w:tab w:val="left" w:pos="567"/>
        </w:tabs>
        <w:spacing w:after="0" w:line="240" w:lineRule="auto"/>
        <w:jc w:val="both"/>
        <w:rPr>
          <w:rFonts w:eastAsia="Batang" w:cs="Calibri"/>
          <w:color w:val="000000"/>
          <w:sz w:val="20"/>
          <w:szCs w:val="20"/>
        </w:rPr>
      </w:pPr>
      <w:r w:rsidRPr="004D41B1">
        <w:rPr>
          <w:rFonts w:cs="Calibri"/>
          <w:b/>
          <w:color w:val="000000"/>
          <w:sz w:val="20"/>
          <w:szCs w:val="20"/>
        </w:rPr>
        <w:t>8.9.</w:t>
      </w:r>
      <w:r>
        <w:rPr>
          <w:rFonts w:cs="Calibri"/>
          <w:color w:val="000000"/>
          <w:sz w:val="20"/>
          <w:szCs w:val="20"/>
        </w:rPr>
        <w:t xml:space="preserve"> </w:t>
      </w:r>
      <w:r w:rsidRPr="00691E1D">
        <w:rPr>
          <w:rFonts w:cs="Calibri"/>
          <w:color w:val="000000"/>
          <w:sz w:val="20"/>
          <w:szCs w:val="20"/>
        </w:rPr>
        <w:t>Ainda que ocorra a situação prevista n</w:t>
      </w:r>
      <w:r w:rsidRPr="00691E1D">
        <w:rPr>
          <w:rFonts w:eastAsia="Batang" w:cs="Calibri"/>
          <w:color w:val="000000"/>
          <w:sz w:val="20"/>
          <w:szCs w:val="20"/>
        </w:rPr>
        <w:t>a línea “d” do inciso II do art. 65 da Lei Federal nº 8.666/93, a SESAU/</w:t>
      </w:r>
      <w:proofErr w:type="spellStart"/>
      <w:proofErr w:type="gramStart"/>
      <w:r w:rsidRPr="00691E1D">
        <w:rPr>
          <w:rFonts w:eastAsia="Batang" w:cs="Calibri"/>
          <w:color w:val="000000"/>
          <w:sz w:val="20"/>
          <w:szCs w:val="20"/>
        </w:rPr>
        <w:t>Hemorrede-TO</w:t>
      </w:r>
      <w:proofErr w:type="spellEnd"/>
      <w:proofErr w:type="gramEnd"/>
      <w:r w:rsidRPr="00691E1D">
        <w:rPr>
          <w:rFonts w:eastAsia="Batang" w:cs="Calibri"/>
          <w:color w:val="000000"/>
          <w:sz w:val="20"/>
          <w:szCs w:val="20"/>
        </w:rPr>
        <w:t>, se julgar conveniente, poderá optar por cancelar o contrato (quando for o caso) e iniciar outro processo Licitatório.</w:t>
      </w:r>
    </w:p>
    <w:p w:rsidR="005F0CC8" w:rsidRPr="00691E1D" w:rsidRDefault="005F0CC8" w:rsidP="005F0CC8">
      <w:pPr>
        <w:tabs>
          <w:tab w:val="left" w:pos="360"/>
          <w:tab w:val="left" w:pos="567"/>
        </w:tabs>
        <w:spacing w:after="0" w:line="240" w:lineRule="auto"/>
        <w:jc w:val="both"/>
        <w:rPr>
          <w:rFonts w:cs="Calibri"/>
          <w:bCs/>
          <w:sz w:val="20"/>
          <w:szCs w:val="20"/>
        </w:rPr>
      </w:pPr>
      <w:r w:rsidRPr="004D41B1">
        <w:rPr>
          <w:rFonts w:cs="Calibri"/>
          <w:b/>
          <w:bCs/>
          <w:sz w:val="20"/>
          <w:szCs w:val="20"/>
        </w:rPr>
        <w:t>8.10.</w:t>
      </w:r>
      <w:r>
        <w:rPr>
          <w:rFonts w:cs="Calibri"/>
          <w:bCs/>
          <w:sz w:val="20"/>
          <w:szCs w:val="20"/>
        </w:rPr>
        <w:t xml:space="preserve"> </w:t>
      </w:r>
      <w:r w:rsidR="004D41B1">
        <w:rPr>
          <w:rFonts w:cs="Calibri"/>
          <w:bCs/>
          <w:sz w:val="20"/>
          <w:szCs w:val="20"/>
        </w:rPr>
        <w:t>O</w:t>
      </w:r>
      <w:r w:rsidRPr="00691E1D">
        <w:rPr>
          <w:rFonts w:cs="Calibri"/>
          <w:bCs/>
          <w:sz w:val="20"/>
          <w:szCs w:val="20"/>
        </w:rPr>
        <w:t>s produtos deverão ser transportados, armazenados e entregues em condições de acondicionamento que permita a manutenção da temperatura adequada.</w:t>
      </w:r>
    </w:p>
    <w:p w:rsidR="005F0CC8" w:rsidRPr="00ED5922" w:rsidRDefault="005F0CC8" w:rsidP="00B5494E">
      <w:pPr>
        <w:tabs>
          <w:tab w:val="left" w:pos="360"/>
          <w:tab w:val="left" w:pos="567"/>
        </w:tabs>
        <w:spacing w:after="120" w:line="240" w:lineRule="auto"/>
        <w:jc w:val="both"/>
        <w:rPr>
          <w:rFonts w:cs="Calibri"/>
          <w:bCs/>
          <w:sz w:val="20"/>
          <w:szCs w:val="20"/>
        </w:rPr>
      </w:pPr>
      <w:r w:rsidRPr="004D41B1">
        <w:rPr>
          <w:rFonts w:cs="Calibri"/>
          <w:b/>
          <w:bCs/>
          <w:sz w:val="20"/>
          <w:szCs w:val="20"/>
        </w:rPr>
        <w:t>8.11.</w:t>
      </w:r>
      <w:r>
        <w:rPr>
          <w:rFonts w:cs="Calibri"/>
          <w:bCs/>
          <w:sz w:val="20"/>
          <w:szCs w:val="20"/>
        </w:rPr>
        <w:t xml:space="preserve"> </w:t>
      </w:r>
      <w:r w:rsidRPr="00691E1D">
        <w:rPr>
          <w:rFonts w:cs="Calibri"/>
          <w:bCs/>
          <w:sz w:val="20"/>
          <w:szCs w:val="20"/>
        </w:rPr>
        <w:t>Os produtos de cada item deverão ser fornecidos com o mesmo Grupo de fabricação, a cada entrega.</w:t>
      </w:r>
    </w:p>
    <w:p w:rsidR="008778CF" w:rsidRPr="00E166E5" w:rsidRDefault="008778CF" w:rsidP="005F0CC8">
      <w:pPr>
        <w:shd w:val="clear" w:color="auto" w:fill="3333FF"/>
        <w:spacing w:after="0"/>
        <w:jc w:val="both"/>
        <w:rPr>
          <w:b/>
          <w:bCs/>
          <w:sz w:val="20"/>
          <w:szCs w:val="20"/>
          <w:u w:val="single"/>
        </w:rPr>
      </w:pPr>
      <w:r w:rsidRPr="00E166E5">
        <w:rPr>
          <w:rFonts w:cs="Calibri"/>
          <w:b/>
          <w:bCs/>
          <w:color w:val="FFFFFF"/>
          <w:sz w:val="20"/>
          <w:szCs w:val="20"/>
        </w:rPr>
        <w:t xml:space="preserve"> </w:t>
      </w:r>
      <w:r w:rsidR="00C26F8D">
        <w:rPr>
          <w:rFonts w:cs="Calibri"/>
          <w:b/>
          <w:bCs/>
          <w:color w:val="FFFFFF"/>
          <w:sz w:val="20"/>
          <w:szCs w:val="20"/>
        </w:rPr>
        <w:t>09</w:t>
      </w:r>
      <w:r w:rsidR="00306652">
        <w:rPr>
          <w:rFonts w:cs="Calibri"/>
          <w:b/>
          <w:bCs/>
          <w:color w:val="FFFFFF"/>
          <w:sz w:val="20"/>
          <w:szCs w:val="20"/>
        </w:rPr>
        <w:t>.</w:t>
      </w:r>
      <w:r w:rsidR="00C26F8D">
        <w:rPr>
          <w:rFonts w:cs="Calibri"/>
          <w:b/>
          <w:bCs/>
          <w:color w:val="FFFFFF"/>
          <w:sz w:val="20"/>
          <w:szCs w:val="20"/>
        </w:rPr>
        <w:t xml:space="preserve"> HABILITAÇÃO TÉCNICA - DOCUMENTAL</w:t>
      </w:r>
    </w:p>
    <w:p w:rsidR="0019322C" w:rsidRPr="00691E1D" w:rsidRDefault="003619C7" w:rsidP="0019322C">
      <w:pPr>
        <w:tabs>
          <w:tab w:val="left" w:pos="567"/>
        </w:tabs>
        <w:spacing w:after="0" w:line="240" w:lineRule="auto"/>
        <w:jc w:val="both"/>
        <w:rPr>
          <w:rFonts w:cs="Calibri"/>
          <w:bCs/>
          <w:sz w:val="20"/>
          <w:szCs w:val="20"/>
        </w:rPr>
      </w:pPr>
      <w:r w:rsidRPr="00306652">
        <w:rPr>
          <w:rFonts w:cs="Calibri"/>
          <w:b/>
          <w:bCs/>
          <w:sz w:val="20"/>
          <w:szCs w:val="20"/>
        </w:rPr>
        <w:t>9.1.</w:t>
      </w:r>
      <w:r>
        <w:rPr>
          <w:rFonts w:cs="Calibri"/>
          <w:bCs/>
          <w:sz w:val="20"/>
          <w:szCs w:val="20"/>
        </w:rPr>
        <w:t xml:space="preserve"> </w:t>
      </w:r>
      <w:r w:rsidR="0019322C" w:rsidRPr="00691E1D">
        <w:rPr>
          <w:rFonts w:cs="Calibri"/>
          <w:bCs/>
          <w:sz w:val="20"/>
          <w:szCs w:val="20"/>
        </w:rPr>
        <w:t xml:space="preserve">Para a qualificação, os produtos devem estar em conformidade com as especificações descritas no </w:t>
      </w:r>
      <w:r w:rsidR="0019322C" w:rsidRPr="00691E1D">
        <w:rPr>
          <w:rFonts w:cs="Calibri"/>
          <w:b/>
          <w:bCs/>
          <w:sz w:val="20"/>
          <w:szCs w:val="20"/>
        </w:rPr>
        <w:t xml:space="preserve">Item 03 </w:t>
      </w:r>
      <w:r w:rsidR="0019322C" w:rsidRPr="00691E1D">
        <w:rPr>
          <w:rFonts w:cs="Calibri"/>
          <w:bCs/>
          <w:sz w:val="20"/>
          <w:szCs w:val="20"/>
        </w:rPr>
        <w:t>deste termo de referencia e conter todas as informações técnicas na bula e manual dos produtos.</w:t>
      </w:r>
    </w:p>
    <w:p w:rsidR="0019322C" w:rsidRPr="00691E1D" w:rsidRDefault="003619C7" w:rsidP="0019322C">
      <w:pPr>
        <w:tabs>
          <w:tab w:val="left" w:pos="567"/>
        </w:tabs>
        <w:spacing w:after="0" w:line="240" w:lineRule="auto"/>
        <w:jc w:val="both"/>
        <w:rPr>
          <w:rFonts w:cs="Calibri"/>
          <w:sz w:val="20"/>
          <w:szCs w:val="20"/>
        </w:rPr>
      </w:pPr>
      <w:r w:rsidRPr="00306652">
        <w:rPr>
          <w:rFonts w:cs="Calibri"/>
          <w:b/>
          <w:sz w:val="20"/>
          <w:szCs w:val="20"/>
        </w:rPr>
        <w:t>9.2.</w:t>
      </w:r>
      <w:r>
        <w:rPr>
          <w:rFonts w:cs="Calibri"/>
          <w:sz w:val="20"/>
          <w:szCs w:val="20"/>
        </w:rPr>
        <w:t xml:space="preserve"> </w:t>
      </w:r>
      <w:r w:rsidR="0019322C" w:rsidRPr="00691E1D">
        <w:rPr>
          <w:rFonts w:cs="Calibri"/>
          <w:sz w:val="20"/>
          <w:szCs w:val="20"/>
        </w:rPr>
        <w:t>Apresentar atestado(s) de capacidade técnica, fornecido por pessoa jurídica de direito público ou privado, comprovando a aptidão da empresa quanto ao fornecimento dos produtos/serviços, similares em quantidades e características, com o objeto desta licitação, acompanhado de cópia de Nota Fiscal de Venda para comprovação:</w:t>
      </w:r>
    </w:p>
    <w:p w:rsidR="0019322C" w:rsidRPr="00691E1D" w:rsidRDefault="003619C7" w:rsidP="0019322C">
      <w:pPr>
        <w:tabs>
          <w:tab w:val="left" w:pos="1276"/>
        </w:tabs>
        <w:spacing w:after="0" w:line="240" w:lineRule="auto"/>
        <w:jc w:val="both"/>
        <w:rPr>
          <w:rFonts w:cs="Calibri"/>
          <w:sz w:val="20"/>
          <w:szCs w:val="20"/>
        </w:rPr>
      </w:pPr>
      <w:r w:rsidRPr="00306652">
        <w:rPr>
          <w:rFonts w:cs="Calibri"/>
          <w:b/>
          <w:sz w:val="20"/>
          <w:szCs w:val="20"/>
        </w:rPr>
        <w:t>9.2.1.</w:t>
      </w:r>
      <w:r>
        <w:rPr>
          <w:rFonts w:cs="Calibri"/>
          <w:sz w:val="20"/>
          <w:szCs w:val="20"/>
        </w:rPr>
        <w:t xml:space="preserve"> </w:t>
      </w:r>
      <w:r w:rsidR="0019322C" w:rsidRPr="00691E1D">
        <w:rPr>
          <w:rFonts w:cs="Calibri"/>
          <w:sz w:val="20"/>
          <w:szCs w:val="20"/>
        </w:rPr>
        <w:t xml:space="preserve">Os atestados de capacidade técnica deverão estar emitidos em nome e com CNPJ/ MF da matriz e/ ou da(s) </w:t>
      </w:r>
      <w:proofErr w:type="gramStart"/>
      <w:r w:rsidR="0019322C" w:rsidRPr="00691E1D">
        <w:rPr>
          <w:rFonts w:cs="Calibri"/>
          <w:sz w:val="20"/>
          <w:szCs w:val="20"/>
        </w:rPr>
        <w:t>filial(</w:t>
      </w:r>
      <w:proofErr w:type="gramEnd"/>
      <w:r w:rsidR="0019322C" w:rsidRPr="00691E1D">
        <w:rPr>
          <w:rFonts w:cs="Calibri"/>
          <w:sz w:val="20"/>
          <w:szCs w:val="20"/>
        </w:rPr>
        <w:t>is) da licitante.</w:t>
      </w:r>
    </w:p>
    <w:p w:rsidR="0019322C" w:rsidRPr="00691E1D" w:rsidRDefault="003619C7" w:rsidP="0019322C">
      <w:pPr>
        <w:tabs>
          <w:tab w:val="left" w:pos="567"/>
        </w:tabs>
        <w:spacing w:after="0" w:line="240" w:lineRule="auto"/>
        <w:jc w:val="both"/>
        <w:rPr>
          <w:rFonts w:cs="Calibri"/>
          <w:sz w:val="20"/>
          <w:szCs w:val="20"/>
        </w:rPr>
      </w:pPr>
      <w:r w:rsidRPr="00306652">
        <w:rPr>
          <w:rFonts w:cs="Calibri"/>
          <w:b/>
          <w:sz w:val="20"/>
          <w:szCs w:val="20"/>
        </w:rPr>
        <w:t>9.3.</w:t>
      </w:r>
      <w:r>
        <w:rPr>
          <w:rFonts w:cs="Calibri"/>
          <w:sz w:val="20"/>
          <w:szCs w:val="20"/>
        </w:rPr>
        <w:t xml:space="preserve"> </w:t>
      </w:r>
      <w:r w:rsidR="0019322C" w:rsidRPr="00691E1D">
        <w:rPr>
          <w:rFonts w:cs="Calibri"/>
          <w:sz w:val="20"/>
          <w:szCs w:val="20"/>
        </w:rPr>
        <w:t>Alvará Sanitário do estabelecimento, dentro do prazo de validade, expedido pela Vigilância Sanitária do Estado ou do Município onde estiver instalado, ou prova de isenção de registro.</w:t>
      </w:r>
    </w:p>
    <w:p w:rsidR="0019322C" w:rsidRPr="00691E1D" w:rsidRDefault="003619C7" w:rsidP="0019322C">
      <w:pPr>
        <w:tabs>
          <w:tab w:val="left" w:pos="567"/>
        </w:tabs>
        <w:spacing w:after="0" w:line="240" w:lineRule="auto"/>
        <w:jc w:val="both"/>
        <w:rPr>
          <w:rFonts w:cs="Calibri"/>
          <w:bCs/>
          <w:sz w:val="20"/>
          <w:szCs w:val="20"/>
        </w:rPr>
      </w:pPr>
      <w:r w:rsidRPr="00306652">
        <w:rPr>
          <w:rFonts w:cs="Calibri"/>
          <w:b/>
          <w:bCs/>
          <w:sz w:val="20"/>
          <w:szCs w:val="20"/>
        </w:rPr>
        <w:t>9.4.</w:t>
      </w:r>
      <w:r>
        <w:rPr>
          <w:rFonts w:cs="Calibri"/>
          <w:bCs/>
          <w:sz w:val="20"/>
          <w:szCs w:val="20"/>
        </w:rPr>
        <w:t xml:space="preserve"> </w:t>
      </w:r>
      <w:r w:rsidR="0019322C" w:rsidRPr="00691E1D">
        <w:rPr>
          <w:rFonts w:cs="Calibri"/>
          <w:bCs/>
          <w:sz w:val="20"/>
          <w:szCs w:val="20"/>
        </w:rPr>
        <w:t xml:space="preserve">Licença/Alvará de Funcionamento </w:t>
      </w:r>
      <w:r w:rsidR="0019322C" w:rsidRPr="00691E1D">
        <w:rPr>
          <w:rFonts w:cs="Calibri"/>
          <w:sz w:val="20"/>
          <w:szCs w:val="20"/>
        </w:rPr>
        <w:t xml:space="preserve">expedido </w:t>
      </w:r>
      <w:r w:rsidR="0019322C" w:rsidRPr="00691E1D">
        <w:rPr>
          <w:rFonts w:cs="Calibri"/>
          <w:bCs/>
          <w:sz w:val="20"/>
          <w:szCs w:val="20"/>
        </w:rPr>
        <w:t xml:space="preserve">pelo Município sede da Licitante, </w:t>
      </w:r>
      <w:r w:rsidR="0019322C" w:rsidRPr="00691E1D">
        <w:rPr>
          <w:rFonts w:cs="Calibri"/>
          <w:sz w:val="20"/>
          <w:szCs w:val="20"/>
        </w:rPr>
        <w:t>dentro do prazo de validade</w:t>
      </w:r>
      <w:r w:rsidR="0019322C" w:rsidRPr="00691E1D">
        <w:rPr>
          <w:rFonts w:cs="Calibri"/>
          <w:bCs/>
          <w:sz w:val="20"/>
          <w:szCs w:val="20"/>
        </w:rPr>
        <w:t>.</w:t>
      </w:r>
    </w:p>
    <w:p w:rsidR="0019322C" w:rsidRPr="00691E1D" w:rsidRDefault="003619C7" w:rsidP="0019322C">
      <w:pPr>
        <w:tabs>
          <w:tab w:val="left" w:pos="567"/>
        </w:tabs>
        <w:spacing w:after="0" w:line="240" w:lineRule="auto"/>
        <w:jc w:val="both"/>
        <w:rPr>
          <w:rFonts w:cs="Calibri"/>
          <w:sz w:val="20"/>
          <w:szCs w:val="20"/>
        </w:rPr>
      </w:pPr>
      <w:r w:rsidRPr="00306652">
        <w:rPr>
          <w:rFonts w:cs="Calibri"/>
          <w:b/>
          <w:sz w:val="20"/>
          <w:szCs w:val="20"/>
        </w:rPr>
        <w:t>9.</w:t>
      </w:r>
      <w:r w:rsidR="00306652" w:rsidRPr="00306652">
        <w:rPr>
          <w:rFonts w:cs="Calibri"/>
          <w:b/>
          <w:sz w:val="20"/>
          <w:szCs w:val="20"/>
        </w:rPr>
        <w:t>5</w:t>
      </w:r>
      <w:r w:rsidRPr="00306652">
        <w:rPr>
          <w:rFonts w:cs="Calibri"/>
          <w:b/>
          <w:sz w:val="20"/>
          <w:szCs w:val="20"/>
        </w:rPr>
        <w:t>.</w:t>
      </w:r>
      <w:r>
        <w:rPr>
          <w:rFonts w:cs="Calibri"/>
          <w:sz w:val="20"/>
          <w:szCs w:val="20"/>
        </w:rPr>
        <w:t xml:space="preserve"> </w:t>
      </w:r>
      <w:r w:rsidR="0019322C" w:rsidRPr="00691E1D">
        <w:rPr>
          <w:rFonts w:cs="Calibri"/>
          <w:sz w:val="20"/>
          <w:szCs w:val="20"/>
        </w:rPr>
        <w:t>Registro dos produtos emitido pela ANVISA - Agência Nacional de Vigilância Sanitária do Ministério da Saúde, de acordo com a legislação vigente:</w:t>
      </w:r>
    </w:p>
    <w:p w:rsidR="0019322C" w:rsidRPr="00691E1D" w:rsidRDefault="003619C7" w:rsidP="006F0442">
      <w:pPr>
        <w:tabs>
          <w:tab w:val="left" w:pos="1276"/>
        </w:tabs>
        <w:spacing w:after="120" w:line="240" w:lineRule="auto"/>
        <w:jc w:val="both"/>
        <w:rPr>
          <w:rFonts w:cs="Calibri"/>
          <w:sz w:val="20"/>
          <w:szCs w:val="20"/>
        </w:rPr>
      </w:pPr>
      <w:r w:rsidRPr="006F0442">
        <w:rPr>
          <w:rFonts w:cs="Calibri"/>
          <w:b/>
          <w:sz w:val="20"/>
          <w:szCs w:val="20"/>
        </w:rPr>
        <w:t>9.</w:t>
      </w:r>
      <w:r w:rsidR="006F0442" w:rsidRPr="006F0442">
        <w:rPr>
          <w:rFonts w:cs="Calibri"/>
          <w:b/>
          <w:sz w:val="20"/>
          <w:szCs w:val="20"/>
        </w:rPr>
        <w:t>5.</w:t>
      </w:r>
      <w:r w:rsidRPr="006F0442">
        <w:rPr>
          <w:rFonts w:cs="Calibri"/>
          <w:b/>
          <w:sz w:val="20"/>
          <w:szCs w:val="20"/>
        </w:rPr>
        <w:t>1.</w:t>
      </w:r>
      <w:r>
        <w:rPr>
          <w:rFonts w:cs="Calibri"/>
          <w:sz w:val="20"/>
          <w:szCs w:val="20"/>
        </w:rPr>
        <w:t xml:space="preserve"> </w:t>
      </w:r>
      <w:r w:rsidR="0019322C" w:rsidRPr="00691E1D">
        <w:rPr>
          <w:rFonts w:cs="Calibri"/>
          <w:sz w:val="20"/>
          <w:szCs w:val="20"/>
        </w:rPr>
        <w:t>Cópia do comprovante de isenção do registro, quando for o caso.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D11C1C">
        <w:rPr>
          <w:rFonts w:cs="Calibri"/>
          <w:b/>
          <w:bCs/>
          <w:color w:val="FFFFFF"/>
          <w:sz w:val="20"/>
          <w:szCs w:val="20"/>
        </w:rPr>
        <w:t>. DA AVALIAÇÃO DAS AMOSTRAS</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bCs/>
          <w:sz w:val="20"/>
          <w:szCs w:val="20"/>
        </w:rPr>
        <w:t>10.1.</w:t>
      </w:r>
      <w:r>
        <w:rPr>
          <w:rFonts w:cs="Calibri"/>
          <w:bCs/>
          <w:sz w:val="20"/>
          <w:szCs w:val="20"/>
        </w:rPr>
        <w:t xml:space="preserve"> </w:t>
      </w:r>
      <w:r w:rsidR="00D11C1C" w:rsidRPr="00691E1D">
        <w:rPr>
          <w:rFonts w:cs="Calibri"/>
          <w:bCs/>
          <w:sz w:val="20"/>
          <w:szCs w:val="20"/>
        </w:rPr>
        <w:t>Quanto as amostras a(s)</w:t>
      </w:r>
      <w:r w:rsidR="00D11C1C" w:rsidRPr="00691E1D">
        <w:rPr>
          <w:rFonts w:cs="Calibri"/>
          <w:sz w:val="20"/>
          <w:szCs w:val="20"/>
        </w:rPr>
        <w:t xml:space="preserve"> licitante</w:t>
      </w:r>
      <w:r w:rsidR="00D11C1C" w:rsidRPr="00691E1D">
        <w:rPr>
          <w:rFonts w:cs="Calibri"/>
          <w:bCs/>
          <w:sz w:val="20"/>
          <w:szCs w:val="20"/>
        </w:rPr>
        <w:t>(s)</w:t>
      </w:r>
      <w:r w:rsidR="00D11C1C" w:rsidRPr="00691E1D">
        <w:rPr>
          <w:rFonts w:cs="Calibri"/>
          <w:sz w:val="20"/>
          <w:szCs w:val="20"/>
        </w:rPr>
        <w:t xml:space="preserve"> detentora</w:t>
      </w:r>
      <w:r w:rsidR="00D11C1C" w:rsidRPr="00691E1D">
        <w:rPr>
          <w:rFonts w:cs="Calibri"/>
          <w:bCs/>
          <w:sz w:val="20"/>
          <w:szCs w:val="20"/>
        </w:rPr>
        <w:t xml:space="preserve">(s) </w:t>
      </w:r>
      <w:r w:rsidR="00D11C1C" w:rsidRPr="00691E1D">
        <w:rPr>
          <w:rFonts w:cs="Calibri"/>
          <w:sz w:val="20"/>
          <w:szCs w:val="20"/>
        </w:rPr>
        <w:t>da</w:t>
      </w:r>
      <w:r w:rsidR="00D11C1C" w:rsidRPr="00691E1D">
        <w:rPr>
          <w:rFonts w:cs="Calibri"/>
          <w:bCs/>
          <w:sz w:val="20"/>
          <w:szCs w:val="20"/>
        </w:rPr>
        <w:t xml:space="preserve">(s) </w:t>
      </w:r>
      <w:proofErr w:type="gramStart"/>
      <w:r w:rsidR="00D11C1C" w:rsidRPr="00691E1D">
        <w:rPr>
          <w:rFonts w:cs="Calibri"/>
          <w:sz w:val="20"/>
          <w:szCs w:val="20"/>
        </w:rPr>
        <w:t>melhor</w:t>
      </w:r>
      <w:r w:rsidR="00D11C1C" w:rsidRPr="00691E1D">
        <w:rPr>
          <w:rFonts w:cs="Calibri"/>
          <w:bCs/>
          <w:sz w:val="20"/>
          <w:szCs w:val="20"/>
        </w:rPr>
        <w:t>(</w:t>
      </w:r>
      <w:proofErr w:type="spellStart"/>
      <w:proofErr w:type="gramEnd"/>
      <w:r w:rsidR="00D11C1C" w:rsidRPr="00691E1D">
        <w:rPr>
          <w:rFonts w:cs="Calibri"/>
          <w:bCs/>
          <w:sz w:val="20"/>
          <w:szCs w:val="20"/>
        </w:rPr>
        <w:t>es</w:t>
      </w:r>
      <w:proofErr w:type="spellEnd"/>
      <w:r w:rsidR="00D11C1C" w:rsidRPr="00691E1D">
        <w:rPr>
          <w:rFonts w:cs="Calibri"/>
          <w:bCs/>
          <w:sz w:val="20"/>
          <w:szCs w:val="20"/>
        </w:rPr>
        <w:t>)</w:t>
      </w:r>
      <w:r w:rsidR="00D11C1C" w:rsidRPr="00691E1D">
        <w:rPr>
          <w:rFonts w:cs="Calibri"/>
          <w:sz w:val="20"/>
          <w:szCs w:val="20"/>
        </w:rPr>
        <w:t xml:space="preserve">  oferta</w:t>
      </w:r>
      <w:r w:rsidR="00D11C1C" w:rsidRPr="00691E1D">
        <w:rPr>
          <w:rFonts w:cs="Calibri"/>
          <w:bCs/>
          <w:sz w:val="20"/>
          <w:szCs w:val="20"/>
        </w:rPr>
        <w:t>(s)</w:t>
      </w:r>
      <w:r w:rsidR="00D11C1C" w:rsidRPr="00691E1D">
        <w:rPr>
          <w:rFonts w:cs="Calibri"/>
          <w:sz w:val="20"/>
          <w:szCs w:val="20"/>
        </w:rPr>
        <w:t xml:space="preserve"> para o </w:t>
      </w:r>
      <w:r w:rsidR="00D11C1C" w:rsidRPr="00691E1D">
        <w:rPr>
          <w:rFonts w:cs="Calibri"/>
          <w:b/>
          <w:sz w:val="20"/>
          <w:szCs w:val="20"/>
        </w:rPr>
        <w:t xml:space="preserve">Grupo 01 </w:t>
      </w:r>
      <w:r w:rsidR="00D11C1C" w:rsidRPr="00691E1D">
        <w:rPr>
          <w:rFonts w:cs="Calibri"/>
          <w:sz w:val="20"/>
          <w:szCs w:val="20"/>
        </w:rPr>
        <w:t xml:space="preserve">deverão entregar, </w:t>
      </w:r>
      <w:r w:rsidR="00D11C1C" w:rsidRPr="00691E1D">
        <w:rPr>
          <w:rFonts w:cs="Calibri"/>
          <w:b/>
          <w:bCs/>
          <w:sz w:val="20"/>
          <w:szCs w:val="20"/>
        </w:rPr>
        <w:t>no prazo de até 5 (cinco) dias úteis</w:t>
      </w:r>
      <w:r w:rsidR="00D11C1C" w:rsidRPr="00691E1D">
        <w:rPr>
          <w:rFonts w:cs="Calibri"/>
          <w:sz w:val="20"/>
          <w:szCs w:val="20"/>
        </w:rPr>
        <w:t xml:space="preserve">, a contar da notificação, </w:t>
      </w:r>
      <w:r w:rsidR="00D11C1C" w:rsidRPr="00691E1D">
        <w:rPr>
          <w:rFonts w:cs="Calibri"/>
          <w:b/>
          <w:bCs/>
          <w:sz w:val="20"/>
          <w:szCs w:val="20"/>
        </w:rPr>
        <w:t xml:space="preserve">amostras </w:t>
      </w:r>
      <w:r w:rsidR="00D11C1C" w:rsidRPr="00691E1D">
        <w:rPr>
          <w:rFonts w:cs="Calibri"/>
          <w:b/>
          <w:sz w:val="20"/>
          <w:szCs w:val="20"/>
        </w:rPr>
        <w:t xml:space="preserve">do </w:t>
      </w:r>
      <w:r w:rsidR="00D11C1C" w:rsidRPr="00691E1D">
        <w:rPr>
          <w:rFonts w:cs="Calibri"/>
          <w:snapToGrid w:val="0"/>
          <w:color w:val="000000"/>
          <w:sz w:val="20"/>
          <w:szCs w:val="20"/>
        </w:rPr>
        <w:t>objeto</w:t>
      </w:r>
      <w:r w:rsidR="00D11C1C" w:rsidRPr="00691E1D">
        <w:rPr>
          <w:rFonts w:cs="Calibri"/>
          <w:b/>
          <w:sz w:val="20"/>
          <w:szCs w:val="20"/>
        </w:rPr>
        <w:t xml:space="preserve"> licitado </w:t>
      </w:r>
      <w:r w:rsidR="00D11C1C" w:rsidRPr="00691E1D">
        <w:rPr>
          <w:rFonts w:cs="Calibri"/>
          <w:sz w:val="20"/>
          <w:szCs w:val="20"/>
        </w:rPr>
        <w:t xml:space="preserve">no endereço indicado no </w:t>
      </w:r>
      <w:r w:rsidR="00D11C1C" w:rsidRPr="00691E1D">
        <w:rPr>
          <w:rFonts w:cs="Calibri"/>
          <w:b/>
          <w:sz w:val="20"/>
          <w:szCs w:val="20"/>
        </w:rPr>
        <w:t>subitem 5.1</w:t>
      </w:r>
      <w:r w:rsidR="00D11C1C" w:rsidRPr="00691E1D">
        <w:rPr>
          <w:rFonts w:cs="Calibri"/>
          <w:b/>
          <w:bCs/>
          <w:sz w:val="20"/>
          <w:szCs w:val="20"/>
        </w:rPr>
        <w:t xml:space="preserve">, </w:t>
      </w:r>
      <w:r w:rsidR="00D11C1C" w:rsidRPr="00691E1D">
        <w:rPr>
          <w:rFonts w:cs="Calibri"/>
          <w:b/>
          <w:sz w:val="20"/>
          <w:szCs w:val="20"/>
        </w:rPr>
        <w:t>e instalar o equipamento ofertado para validação do mesmo</w:t>
      </w:r>
      <w:r w:rsidR="00D11C1C" w:rsidRPr="00691E1D">
        <w:rPr>
          <w:rFonts w:cs="Calibri"/>
          <w:sz w:val="20"/>
          <w:szCs w:val="20"/>
        </w:rPr>
        <w:t>, as amostras e o equipamento serão ofertados para fins de realização de testes de compatibilidade de especificações e parâmetros, conforme especificações contidas neste Termo de Referencia.</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sz w:val="20"/>
          <w:szCs w:val="20"/>
        </w:rPr>
        <w:t>10.2.</w:t>
      </w:r>
      <w:r>
        <w:rPr>
          <w:rFonts w:cs="Calibri"/>
          <w:sz w:val="20"/>
          <w:szCs w:val="20"/>
        </w:rPr>
        <w:t xml:space="preserve"> </w:t>
      </w:r>
      <w:r w:rsidR="00D11C1C" w:rsidRPr="00691E1D">
        <w:rPr>
          <w:rFonts w:cs="Calibri"/>
          <w:sz w:val="20"/>
          <w:szCs w:val="20"/>
        </w:rPr>
        <w:t xml:space="preserve">A quantidade a ser fornecida a título de amostras será de acordo com o Item 10.5 </w:t>
      </w:r>
      <w:r w:rsidR="00D11C1C" w:rsidRPr="00691E1D">
        <w:rPr>
          <w:rFonts w:cs="Calibri"/>
          <w:b/>
          <w:bCs/>
          <w:sz w:val="20"/>
          <w:szCs w:val="20"/>
        </w:rPr>
        <w:t>para cada produto ofertado no Grupo 01</w:t>
      </w:r>
      <w:r w:rsidR="00D11C1C" w:rsidRPr="00691E1D">
        <w:rPr>
          <w:rFonts w:cs="Calibri"/>
          <w:bCs/>
          <w:sz w:val="20"/>
          <w:szCs w:val="20"/>
        </w:rPr>
        <w:t>.</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sz w:val="20"/>
          <w:szCs w:val="20"/>
        </w:rPr>
        <w:t>10.3.</w:t>
      </w:r>
      <w:r>
        <w:rPr>
          <w:rFonts w:cs="Calibri"/>
          <w:sz w:val="20"/>
          <w:szCs w:val="20"/>
        </w:rPr>
        <w:t xml:space="preserve"> </w:t>
      </w:r>
      <w:r w:rsidR="00D11C1C" w:rsidRPr="00691E1D">
        <w:rPr>
          <w:rFonts w:cs="Calibri"/>
          <w:sz w:val="20"/>
          <w:szCs w:val="20"/>
        </w:rPr>
        <w:t>A Licitante que não encaminhar a amostra no prazo estabelecido terá sua proposta desclassificada.</w:t>
      </w:r>
    </w:p>
    <w:p w:rsidR="00D11C1C" w:rsidRPr="00691E1D" w:rsidRDefault="00814528" w:rsidP="00D11C1C">
      <w:pPr>
        <w:tabs>
          <w:tab w:val="left" w:pos="360"/>
          <w:tab w:val="left" w:pos="567"/>
        </w:tabs>
        <w:spacing w:after="0" w:line="240" w:lineRule="auto"/>
        <w:jc w:val="both"/>
        <w:rPr>
          <w:rFonts w:cs="Calibri"/>
          <w:sz w:val="20"/>
          <w:szCs w:val="20"/>
        </w:rPr>
      </w:pPr>
      <w:r w:rsidRPr="007C30FE">
        <w:rPr>
          <w:rFonts w:cs="Calibri"/>
          <w:b/>
          <w:sz w:val="20"/>
          <w:szCs w:val="20"/>
        </w:rPr>
        <w:t>10.4.</w:t>
      </w:r>
      <w:r>
        <w:rPr>
          <w:rFonts w:cs="Calibri"/>
          <w:sz w:val="20"/>
          <w:szCs w:val="20"/>
        </w:rPr>
        <w:t xml:space="preserve"> </w:t>
      </w:r>
      <w:r w:rsidR="00D11C1C" w:rsidRPr="00691E1D">
        <w:rPr>
          <w:rFonts w:cs="Calibri"/>
          <w:sz w:val="20"/>
          <w:szCs w:val="20"/>
        </w:rPr>
        <w:t>A aceitação da proposta ficará condicionada à aprovação da amostra apresentada e instalação do equipamento para teste.</w:t>
      </w:r>
    </w:p>
    <w:p w:rsidR="00D11C1C" w:rsidRDefault="00814528" w:rsidP="00D11C1C">
      <w:pPr>
        <w:tabs>
          <w:tab w:val="left" w:pos="360"/>
          <w:tab w:val="left" w:pos="567"/>
        </w:tabs>
        <w:spacing w:after="0" w:line="240" w:lineRule="auto"/>
        <w:jc w:val="both"/>
        <w:rPr>
          <w:rFonts w:cs="Calibri"/>
          <w:color w:val="000000"/>
          <w:sz w:val="20"/>
          <w:szCs w:val="20"/>
        </w:rPr>
      </w:pPr>
      <w:r w:rsidRPr="007C30FE">
        <w:rPr>
          <w:rFonts w:cs="Calibri"/>
          <w:b/>
          <w:color w:val="000000"/>
          <w:sz w:val="20"/>
          <w:szCs w:val="20"/>
        </w:rPr>
        <w:t>10.5.</w:t>
      </w:r>
      <w:r>
        <w:rPr>
          <w:rFonts w:cs="Calibri"/>
          <w:color w:val="000000"/>
          <w:sz w:val="20"/>
          <w:szCs w:val="20"/>
        </w:rPr>
        <w:t xml:space="preserve"> </w:t>
      </w:r>
      <w:r w:rsidR="00D11C1C" w:rsidRPr="00691E1D">
        <w:rPr>
          <w:rFonts w:cs="Calibri"/>
          <w:color w:val="000000"/>
          <w:sz w:val="20"/>
          <w:szCs w:val="20"/>
        </w:rPr>
        <w:t xml:space="preserve">Para os produtos/materiais do Grupo 01 serão solicitadas as amostras relacionadas no quadro abaixo, para testes de qualidade e verificação da compatibilidade de suas especificações com as exigências do </w:t>
      </w:r>
      <w:r w:rsidR="00D11C1C" w:rsidRPr="00691E1D">
        <w:rPr>
          <w:rFonts w:cs="Calibri"/>
          <w:color w:val="000000"/>
          <w:sz w:val="20"/>
          <w:szCs w:val="20"/>
        </w:rPr>
        <w:lastRenderedPageBreak/>
        <w:t xml:space="preserve">Termo de Referência, sem ônus à Contratante. Caso haja perda dos </w:t>
      </w:r>
      <w:r w:rsidR="00D11C1C" w:rsidRPr="00691E1D">
        <w:rPr>
          <w:rFonts w:cs="Calibri"/>
          <w:sz w:val="20"/>
          <w:szCs w:val="20"/>
        </w:rPr>
        <w:t>produtos</w:t>
      </w:r>
      <w:r w:rsidR="00D11C1C" w:rsidRPr="00691E1D">
        <w:rPr>
          <w:rFonts w:cs="Calibri"/>
          <w:color w:val="000000"/>
          <w:sz w:val="20"/>
          <w:szCs w:val="20"/>
        </w:rPr>
        <w:t>/materiais, decorrentes dos processos de coleta e ou produção, os mesmos serão repostos para que se tenha o número mínimo de amostras para realização dos testes de qualidade conforme abaixo especificado:</w:t>
      </w:r>
    </w:p>
    <w:p w:rsidR="00D11C1C" w:rsidRPr="00D11C1C" w:rsidRDefault="00D11C1C" w:rsidP="00D11C1C">
      <w:pPr>
        <w:tabs>
          <w:tab w:val="left" w:pos="360"/>
          <w:tab w:val="left" w:pos="567"/>
        </w:tabs>
        <w:spacing w:after="0" w:line="240" w:lineRule="auto"/>
        <w:jc w:val="both"/>
        <w:rPr>
          <w:rFonts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095"/>
        <w:gridCol w:w="1701"/>
      </w:tblGrid>
      <w:tr w:rsidR="00D11C1C" w:rsidRPr="00691E1D" w:rsidTr="00922E6A">
        <w:tc>
          <w:tcPr>
            <w:tcW w:w="8789" w:type="dxa"/>
            <w:gridSpan w:val="3"/>
          </w:tcPr>
          <w:p w:rsidR="00D11C1C" w:rsidRPr="00691E1D" w:rsidRDefault="00D11C1C" w:rsidP="00814528">
            <w:pPr>
              <w:autoSpaceDE w:val="0"/>
              <w:autoSpaceDN w:val="0"/>
              <w:adjustRightInd w:val="0"/>
              <w:spacing w:after="0" w:line="240" w:lineRule="auto"/>
              <w:jc w:val="center"/>
              <w:rPr>
                <w:rFonts w:cs="Calibri"/>
                <w:b/>
                <w:bCs/>
                <w:sz w:val="20"/>
                <w:szCs w:val="20"/>
              </w:rPr>
            </w:pPr>
            <w:r w:rsidRPr="00691E1D">
              <w:rPr>
                <w:rFonts w:cs="Calibri"/>
                <w:b/>
                <w:bCs/>
                <w:sz w:val="20"/>
                <w:szCs w:val="20"/>
              </w:rPr>
              <w:t>GRUPO 01</w:t>
            </w:r>
          </w:p>
        </w:tc>
      </w:tr>
      <w:tr w:rsidR="00D11C1C" w:rsidRPr="00691E1D" w:rsidTr="00922E6A">
        <w:tc>
          <w:tcPr>
            <w:tcW w:w="993"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b/>
                <w:bCs/>
                <w:sz w:val="20"/>
                <w:szCs w:val="20"/>
              </w:rPr>
              <w:t>Item</w:t>
            </w:r>
          </w:p>
        </w:tc>
        <w:tc>
          <w:tcPr>
            <w:tcW w:w="6095"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b/>
                <w:bCs/>
                <w:sz w:val="20"/>
                <w:szCs w:val="20"/>
              </w:rPr>
              <w:t>Produto</w:t>
            </w:r>
          </w:p>
        </w:tc>
        <w:tc>
          <w:tcPr>
            <w:tcW w:w="1701" w:type="dxa"/>
          </w:tcPr>
          <w:p w:rsidR="00D11C1C" w:rsidRPr="00691E1D" w:rsidRDefault="00D11C1C" w:rsidP="00814528">
            <w:pPr>
              <w:autoSpaceDE w:val="0"/>
              <w:autoSpaceDN w:val="0"/>
              <w:adjustRightInd w:val="0"/>
              <w:spacing w:after="0" w:line="240" w:lineRule="auto"/>
              <w:jc w:val="center"/>
              <w:rPr>
                <w:rFonts w:cs="Calibri"/>
                <w:sz w:val="20"/>
                <w:szCs w:val="20"/>
              </w:rPr>
            </w:pPr>
            <w:proofErr w:type="spellStart"/>
            <w:r w:rsidRPr="00691E1D">
              <w:rPr>
                <w:rFonts w:cs="Calibri"/>
                <w:b/>
                <w:bCs/>
                <w:sz w:val="20"/>
                <w:szCs w:val="20"/>
              </w:rPr>
              <w:t>Quant</w:t>
            </w:r>
            <w:proofErr w:type="spellEnd"/>
          </w:p>
        </w:tc>
      </w:tr>
      <w:tr w:rsidR="00D11C1C" w:rsidRPr="00691E1D" w:rsidTr="00922E6A">
        <w:tc>
          <w:tcPr>
            <w:tcW w:w="993"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02</w:t>
            </w:r>
          </w:p>
        </w:tc>
        <w:tc>
          <w:tcPr>
            <w:tcW w:w="6095" w:type="dxa"/>
          </w:tcPr>
          <w:p w:rsidR="00D11C1C" w:rsidRPr="00691E1D" w:rsidRDefault="00D11C1C" w:rsidP="00814528">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Aeróbio.</w:t>
            </w:r>
          </w:p>
        </w:tc>
        <w:tc>
          <w:tcPr>
            <w:tcW w:w="1701"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10 conjuntos</w:t>
            </w:r>
          </w:p>
        </w:tc>
      </w:tr>
      <w:tr w:rsidR="00D11C1C" w:rsidRPr="00691E1D" w:rsidTr="00922E6A">
        <w:tc>
          <w:tcPr>
            <w:tcW w:w="993"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03</w:t>
            </w:r>
          </w:p>
        </w:tc>
        <w:tc>
          <w:tcPr>
            <w:tcW w:w="6095" w:type="dxa"/>
          </w:tcPr>
          <w:p w:rsidR="00D11C1C" w:rsidRPr="00691E1D" w:rsidRDefault="00D11C1C" w:rsidP="00814528">
            <w:pPr>
              <w:tabs>
                <w:tab w:val="left" w:pos="7200"/>
              </w:tabs>
              <w:spacing w:after="0" w:line="240" w:lineRule="auto"/>
              <w:jc w:val="both"/>
              <w:rPr>
                <w:rFonts w:cs="Calibri"/>
                <w:bCs/>
                <w:color w:val="000000"/>
                <w:sz w:val="20"/>
                <w:szCs w:val="20"/>
              </w:rPr>
            </w:pPr>
            <w:r w:rsidRPr="00691E1D">
              <w:rPr>
                <w:rFonts w:cs="Calibri"/>
                <w:sz w:val="20"/>
                <w:szCs w:val="20"/>
              </w:rPr>
              <w:t xml:space="preserve">Sistema Composto por </w:t>
            </w:r>
            <w:proofErr w:type="spellStart"/>
            <w:r w:rsidRPr="00691E1D">
              <w:rPr>
                <w:rFonts w:cs="Calibri"/>
                <w:sz w:val="20"/>
                <w:szCs w:val="20"/>
              </w:rPr>
              <w:t>Laminocultivo</w:t>
            </w:r>
            <w:proofErr w:type="spellEnd"/>
            <w:r w:rsidRPr="00691E1D">
              <w:rPr>
                <w:rFonts w:cs="Calibri"/>
                <w:sz w:val="20"/>
                <w:szCs w:val="20"/>
              </w:rPr>
              <w:t xml:space="preserve"> Pediátrico – Anaeróbio.</w:t>
            </w:r>
          </w:p>
        </w:tc>
        <w:tc>
          <w:tcPr>
            <w:tcW w:w="1701" w:type="dxa"/>
          </w:tcPr>
          <w:p w:rsidR="00D11C1C" w:rsidRPr="00691E1D" w:rsidRDefault="00D11C1C" w:rsidP="00814528">
            <w:pPr>
              <w:autoSpaceDE w:val="0"/>
              <w:autoSpaceDN w:val="0"/>
              <w:adjustRightInd w:val="0"/>
              <w:spacing w:after="0" w:line="240" w:lineRule="auto"/>
              <w:jc w:val="center"/>
              <w:rPr>
                <w:rFonts w:cs="Calibri"/>
                <w:sz w:val="20"/>
                <w:szCs w:val="20"/>
              </w:rPr>
            </w:pPr>
            <w:r w:rsidRPr="00691E1D">
              <w:rPr>
                <w:rFonts w:cs="Calibri"/>
                <w:sz w:val="20"/>
                <w:szCs w:val="20"/>
              </w:rPr>
              <w:t xml:space="preserve">10 conjuntos </w:t>
            </w:r>
          </w:p>
        </w:tc>
      </w:tr>
    </w:tbl>
    <w:p w:rsidR="00D11C1C" w:rsidRPr="00691E1D" w:rsidRDefault="00D11C1C" w:rsidP="00D11C1C">
      <w:pPr>
        <w:tabs>
          <w:tab w:val="left" w:pos="1418"/>
        </w:tabs>
        <w:spacing w:after="0" w:line="240" w:lineRule="auto"/>
        <w:ind w:left="1418"/>
        <w:jc w:val="both"/>
        <w:rPr>
          <w:rFonts w:cs="Calibri"/>
          <w:sz w:val="20"/>
          <w:szCs w:val="20"/>
        </w:rPr>
      </w:pPr>
    </w:p>
    <w:p w:rsidR="00D11C1C" w:rsidRPr="00691E1D" w:rsidRDefault="009B5194" w:rsidP="00BF7A15">
      <w:pPr>
        <w:tabs>
          <w:tab w:val="left" w:pos="360"/>
          <w:tab w:val="left" w:pos="567"/>
        </w:tabs>
        <w:spacing w:after="0" w:line="240" w:lineRule="auto"/>
        <w:jc w:val="both"/>
        <w:rPr>
          <w:rFonts w:cs="Calibri"/>
          <w:b/>
          <w:bCs/>
          <w:sz w:val="20"/>
          <w:szCs w:val="20"/>
        </w:rPr>
      </w:pPr>
      <w:r>
        <w:rPr>
          <w:rFonts w:cs="Calibri"/>
          <w:b/>
          <w:bCs/>
          <w:sz w:val="20"/>
          <w:szCs w:val="20"/>
        </w:rPr>
        <w:t xml:space="preserve">10.6. </w:t>
      </w:r>
      <w:r w:rsidR="00D11C1C" w:rsidRPr="007C30FE">
        <w:rPr>
          <w:rFonts w:cs="Calibri"/>
          <w:bCs/>
          <w:sz w:val="20"/>
          <w:szCs w:val="20"/>
        </w:rPr>
        <w:t>Critérios de Avaliação:</w:t>
      </w:r>
    </w:p>
    <w:p w:rsidR="00D11C1C" w:rsidRPr="00691E1D" w:rsidRDefault="009B5194" w:rsidP="00D11C1C">
      <w:pPr>
        <w:tabs>
          <w:tab w:val="left" w:pos="1276"/>
        </w:tabs>
        <w:spacing w:after="0" w:line="240" w:lineRule="auto"/>
        <w:jc w:val="both"/>
        <w:rPr>
          <w:rFonts w:cs="Calibri"/>
          <w:bCs/>
          <w:sz w:val="20"/>
          <w:szCs w:val="20"/>
        </w:rPr>
      </w:pPr>
      <w:r>
        <w:rPr>
          <w:rFonts w:cs="Calibri"/>
          <w:b/>
          <w:bCs/>
          <w:sz w:val="20"/>
          <w:szCs w:val="20"/>
        </w:rPr>
        <w:t xml:space="preserve">10.6.1. </w:t>
      </w:r>
      <w:r w:rsidR="00D11C1C" w:rsidRPr="007C30FE">
        <w:rPr>
          <w:rFonts w:cs="Calibri"/>
          <w:bCs/>
          <w:sz w:val="20"/>
          <w:szCs w:val="20"/>
        </w:rPr>
        <w:t>Grupo 01, Item 02 e 03: os kits serão avaliados segundo critérios:</w:t>
      </w:r>
    </w:p>
    <w:p w:rsidR="00D11C1C" w:rsidRPr="00691E1D" w:rsidRDefault="009B5194" w:rsidP="00D11C1C">
      <w:pPr>
        <w:tabs>
          <w:tab w:val="left" w:pos="2127"/>
        </w:tabs>
        <w:spacing w:after="0" w:line="240" w:lineRule="auto"/>
        <w:jc w:val="both"/>
        <w:rPr>
          <w:rFonts w:cs="Calibri"/>
          <w:b/>
          <w:bCs/>
          <w:sz w:val="20"/>
          <w:szCs w:val="20"/>
        </w:rPr>
      </w:pPr>
      <w:r>
        <w:rPr>
          <w:rFonts w:cs="Calibri"/>
          <w:b/>
          <w:bCs/>
          <w:sz w:val="20"/>
          <w:szCs w:val="20"/>
        </w:rPr>
        <w:t xml:space="preserve">10.6.1.2. </w:t>
      </w:r>
      <w:r w:rsidR="00D11C1C" w:rsidRPr="007C30FE">
        <w:rPr>
          <w:rFonts w:cs="Calibri"/>
          <w:bCs/>
          <w:sz w:val="20"/>
          <w:szCs w:val="20"/>
        </w:rPr>
        <w:t>Certificado de Qualidade para cada lote;</w:t>
      </w:r>
    </w:p>
    <w:p w:rsidR="00D11C1C" w:rsidRPr="007C30FE" w:rsidRDefault="009B5194" w:rsidP="00D11C1C">
      <w:pPr>
        <w:tabs>
          <w:tab w:val="left" w:pos="2127"/>
        </w:tabs>
        <w:spacing w:after="0" w:line="240" w:lineRule="auto"/>
        <w:jc w:val="both"/>
        <w:rPr>
          <w:rFonts w:cs="Calibri"/>
          <w:bCs/>
          <w:sz w:val="20"/>
          <w:szCs w:val="20"/>
        </w:rPr>
      </w:pPr>
      <w:r>
        <w:rPr>
          <w:rFonts w:cs="Calibri"/>
          <w:b/>
          <w:bCs/>
          <w:sz w:val="20"/>
          <w:szCs w:val="20"/>
        </w:rPr>
        <w:t xml:space="preserve">10.6.1.3. </w:t>
      </w:r>
      <w:r w:rsidR="00D11C1C" w:rsidRPr="007C30FE">
        <w:rPr>
          <w:rFonts w:cs="Calibri"/>
          <w:bCs/>
          <w:sz w:val="20"/>
          <w:szCs w:val="20"/>
        </w:rPr>
        <w:t>Integridade da embalagem;</w:t>
      </w:r>
    </w:p>
    <w:p w:rsidR="00D11C1C" w:rsidRPr="00691E1D" w:rsidRDefault="009B5194" w:rsidP="00D11C1C">
      <w:pPr>
        <w:tabs>
          <w:tab w:val="left" w:pos="2127"/>
        </w:tabs>
        <w:spacing w:after="0" w:line="240" w:lineRule="auto"/>
        <w:jc w:val="both"/>
        <w:rPr>
          <w:rFonts w:cs="Calibri"/>
          <w:b/>
          <w:bCs/>
          <w:sz w:val="20"/>
          <w:szCs w:val="20"/>
        </w:rPr>
      </w:pPr>
      <w:r>
        <w:rPr>
          <w:rFonts w:cs="Calibri"/>
          <w:b/>
          <w:bCs/>
          <w:sz w:val="20"/>
          <w:szCs w:val="20"/>
        </w:rPr>
        <w:t xml:space="preserve">10.6.1.4. </w:t>
      </w:r>
      <w:r w:rsidR="00D11C1C" w:rsidRPr="007C30FE">
        <w:rPr>
          <w:rFonts w:cs="Calibri"/>
          <w:bCs/>
          <w:sz w:val="20"/>
          <w:szCs w:val="20"/>
        </w:rPr>
        <w:t>Coloração do meio de cultura;</w:t>
      </w:r>
    </w:p>
    <w:p w:rsidR="00D11C1C" w:rsidRPr="007C30FE" w:rsidRDefault="009B5194" w:rsidP="00D11C1C">
      <w:pPr>
        <w:tabs>
          <w:tab w:val="left" w:pos="2127"/>
        </w:tabs>
        <w:spacing w:after="0" w:line="240" w:lineRule="auto"/>
        <w:jc w:val="both"/>
        <w:rPr>
          <w:rFonts w:cs="Calibri"/>
          <w:bCs/>
          <w:sz w:val="20"/>
          <w:szCs w:val="20"/>
        </w:rPr>
      </w:pPr>
      <w:r>
        <w:rPr>
          <w:rFonts w:cs="Calibri"/>
          <w:b/>
          <w:bCs/>
          <w:sz w:val="20"/>
          <w:szCs w:val="20"/>
        </w:rPr>
        <w:t xml:space="preserve">10.6.1.5. </w:t>
      </w:r>
      <w:r w:rsidR="00D11C1C" w:rsidRPr="007C30FE">
        <w:rPr>
          <w:rFonts w:cs="Calibri"/>
          <w:bCs/>
          <w:sz w:val="20"/>
          <w:szCs w:val="20"/>
        </w:rPr>
        <w:t>Contaminação;</w:t>
      </w:r>
    </w:p>
    <w:p w:rsidR="00D11C1C" w:rsidRDefault="009B5194" w:rsidP="007C30FE">
      <w:pPr>
        <w:tabs>
          <w:tab w:val="left" w:pos="2127"/>
        </w:tabs>
        <w:spacing w:after="120" w:line="240" w:lineRule="auto"/>
        <w:jc w:val="both"/>
        <w:rPr>
          <w:rFonts w:cs="Calibri"/>
          <w:sz w:val="20"/>
          <w:szCs w:val="20"/>
        </w:rPr>
      </w:pPr>
      <w:r>
        <w:rPr>
          <w:rFonts w:cs="Calibri"/>
          <w:b/>
          <w:bCs/>
          <w:sz w:val="20"/>
          <w:szCs w:val="20"/>
        </w:rPr>
        <w:t xml:space="preserve">10.6.1.6. </w:t>
      </w:r>
      <w:r w:rsidR="00D11C1C" w:rsidRPr="007C30FE">
        <w:rPr>
          <w:rFonts w:cs="Calibri"/>
          <w:bCs/>
          <w:sz w:val="20"/>
          <w:szCs w:val="20"/>
        </w:rPr>
        <w:t>Validade.</w:t>
      </w:r>
    </w:p>
    <w:p w:rsidR="005F053A" w:rsidRPr="00E166E5" w:rsidRDefault="00221B2D" w:rsidP="005F053A">
      <w:pPr>
        <w:shd w:val="clear" w:color="auto" w:fill="3333FF"/>
        <w:spacing w:after="0"/>
        <w:jc w:val="both"/>
        <w:rPr>
          <w:b/>
          <w:bCs/>
          <w:sz w:val="20"/>
          <w:szCs w:val="20"/>
          <w:u w:val="single"/>
        </w:rPr>
      </w:pPr>
      <w:r>
        <w:rPr>
          <w:rFonts w:cs="Calibri"/>
          <w:b/>
          <w:bCs/>
          <w:color w:val="FFFFFF"/>
          <w:sz w:val="20"/>
          <w:szCs w:val="20"/>
        </w:rPr>
        <w:t>11. DAS OBRIGAÇÕES DA CONTRATANTE</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11.1.</w:t>
      </w:r>
      <w:r>
        <w:rPr>
          <w:rFonts w:eastAsia="Batang" w:cs="Calibri"/>
          <w:color w:val="000000"/>
          <w:sz w:val="20"/>
          <w:szCs w:val="20"/>
        </w:rPr>
        <w:t xml:space="preserve"> </w:t>
      </w:r>
      <w:r w:rsidRPr="00691E1D">
        <w:rPr>
          <w:rFonts w:eastAsia="Batang" w:cs="Calibri"/>
          <w:color w:val="000000"/>
          <w:sz w:val="20"/>
          <w:szCs w:val="20"/>
        </w:rPr>
        <w:t>Prestar as informações e os esclarecimentos que venham a ser solicitados pela CONTRATADA;</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11.2.</w:t>
      </w:r>
      <w:r>
        <w:rPr>
          <w:rFonts w:eastAsia="Batang" w:cs="Calibri"/>
          <w:color w:val="000000"/>
          <w:sz w:val="20"/>
          <w:szCs w:val="20"/>
        </w:rPr>
        <w:t xml:space="preserve"> </w:t>
      </w:r>
      <w:r w:rsidRPr="00691E1D">
        <w:rPr>
          <w:rFonts w:eastAsia="Batang" w:cs="Calibri"/>
          <w:color w:val="000000"/>
          <w:sz w:val="20"/>
          <w:szCs w:val="20"/>
        </w:rPr>
        <w:t>Disponibilizar o local de entrega e a Comissão responsável pelo recebimento;</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11.3.</w:t>
      </w:r>
      <w:r>
        <w:rPr>
          <w:rFonts w:eastAsia="Batang" w:cs="Calibri"/>
          <w:color w:val="000000"/>
          <w:sz w:val="20"/>
          <w:szCs w:val="20"/>
        </w:rPr>
        <w:t xml:space="preserve"> </w:t>
      </w:r>
      <w:r w:rsidRPr="00691E1D">
        <w:rPr>
          <w:rFonts w:eastAsia="Batang" w:cs="Calibri"/>
          <w:color w:val="000000"/>
          <w:sz w:val="20"/>
          <w:szCs w:val="20"/>
        </w:rPr>
        <w:t>Receber os produtos adjudicados, nos termos, prazos quantidade, qualidade e condições estabelecidas neste Edital.</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11.4.</w:t>
      </w:r>
      <w:r>
        <w:rPr>
          <w:rFonts w:eastAsia="Batang" w:cs="Calibri"/>
          <w:color w:val="000000"/>
          <w:sz w:val="20"/>
          <w:szCs w:val="20"/>
        </w:rPr>
        <w:t xml:space="preserve"> </w:t>
      </w:r>
      <w:r w:rsidRPr="00691E1D">
        <w:rPr>
          <w:rFonts w:eastAsia="Batang" w:cs="Calibri"/>
          <w:color w:val="000000"/>
          <w:sz w:val="20"/>
          <w:szCs w:val="20"/>
        </w:rPr>
        <w:t>Rejeitar, no todo ou em parte, os produtos que a CONTRATADA entregar fora das especificações do Edital;</w:t>
      </w:r>
    </w:p>
    <w:p w:rsidR="00221B2D" w:rsidRPr="00691E1D" w:rsidRDefault="00221B2D" w:rsidP="00221B2D">
      <w:pPr>
        <w:tabs>
          <w:tab w:val="left" w:pos="567"/>
        </w:tabs>
        <w:spacing w:after="0" w:line="240" w:lineRule="auto"/>
        <w:jc w:val="both"/>
        <w:rPr>
          <w:rFonts w:eastAsia="Batang" w:cs="Calibri"/>
          <w:color w:val="000000"/>
          <w:sz w:val="20"/>
          <w:szCs w:val="20"/>
        </w:rPr>
      </w:pPr>
      <w:r w:rsidRPr="00EA146D">
        <w:rPr>
          <w:rFonts w:eastAsia="Batang" w:cs="Calibri"/>
          <w:b/>
          <w:color w:val="000000"/>
          <w:sz w:val="20"/>
          <w:szCs w:val="20"/>
        </w:rPr>
        <w:t>11.5.</w:t>
      </w:r>
      <w:r>
        <w:rPr>
          <w:rFonts w:eastAsia="Batang" w:cs="Calibri"/>
          <w:color w:val="000000"/>
          <w:sz w:val="20"/>
          <w:szCs w:val="20"/>
        </w:rPr>
        <w:t xml:space="preserve"> </w:t>
      </w:r>
      <w:r w:rsidRPr="00691E1D">
        <w:rPr>
          <w:rFonts w:eastAsia="Batang" w:cs="Calibri"/>
          <w:color w:val="000000"/>
          <w:sz w:val="20"/>
          <w:szCs w:val="20"/>
        </w:rPr>
        <w:t>Fiscalizar a execução do objeto, aplicando as sanções cabíveis, quando for o caso;</w:t>
      </w:r>
    </w:p>
    <w:p w:rsidR="005F053A" w:rsidRPr="00FD131C" w:rsidRDefault="00221B2D" w:rsidP="00FD131C">
      <w:pPr>
        <w:tabs>
          <w:tab w:val="left" w:pos="567"/>
        </w:tabs>
        <w:spacing w:after="120" w:line="240" w:lineRule="auto"/>
        <w:jc w:val="both"/>
        <w:rPr>
          <w:rFonts w:eastAsia="Batang" w:cs="Calibri"/>
          <w:color w:val="000000"/>
          <w:sz w:val="20"/>
          <w:szCs w:val="20"/>
        </w:rPr>
      </w:pPr>
      <w:r w:rsidRPr="00EA146D">
        <w:rPr>
          <w:rFonts w:eastAsia="Batang" w:cs="Calibri"/>
          <w:b/>
          <w:color w:val="000000"/>
          <w:sz w:val="20"/>
          <w:szCs w:val="20"/>
        </w:rPr>
        <w:t>11.6.</w:t>
      </w:r>
      <w:r>
        <w:rPr>
          <w:rFonts w:eastAsia="Batang" w:cs="Calibri"/>
          <w:color w:val="000000"/>
          <w:sz w:val="20"/>
          <w:szCs w:val="20"/>
        </w:rPr>
        <w:t xml:space="preserve"> </w:t>
      </w:r>
      <w:r w:rsidRPr="00691E1D">
        <w:rPr>
          <w:rFonts w:eastAsia="Batang" w:cs="Calibri"/>
          <w:color w:val="000000"/>
          <w:sz w:val="20"/>
          <w:szCs w:val="20"/>
        </w:rPr>
        <w:t>Efetuar o pagamento à CONTRATADA no prazo determinado no Edital e em seus anexos, inclusive, no contrato.</w:t>
      </w:r>
    </w:p>
    <w:p w:rsidR="00FD131C" w:rsidRPr="00E166E5" w:rsidRDefault="00FD131C" w:rsidP="00FD131C">
      <w:pPr>
        <w:shd w:val="clear" w:color="auto" w:fill="3333FF"/>
        <w:spacing w:after="0"/>
        <w:jc w:val="both"/>
        <w:rPr>
          <w:b/>
          <w:bCs/>
          <w:sz w:val="20"/>
          <w:szCs w:val="20"/>
          <w:u w:val="single"/>
        </w:rPr>
      </w:pPr>
      <w:r>
        <w:rPr>
          <w:rFonts w:cs="Calibri"/>
          <w:b/>
          <w:bCs/>
          <w:color w:val="FFFFFF"/>
          <w:sz w:val="20"/>
          <w:szCs w:val="20"/>
        </w:rPr>
        <w:t>12. DAS OBRIGAÇÕES DA CONTRATADA</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 xml:space="preserve">12.1. </w:t>
      </w:r>
      <w:r w:rsidR="00FD131C" w:rsidRPr="00691E1D">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00FD131C" w:rsidRPr="00691E1D">
        <w:rPr>
          <w:rFonts w:eastAsia="Batang" w:cs="Calibri"/>
          <w:color w:val="000000"/>
          <w:sz w:val="20"/>
          <w:szCs w:val="20"/>
        </w:rPr>
        <w:t>na ordens</w:t>
      </w:r>
      <w:proofErr w:type="gramEnd"/>
      <w:r w:rsidR="00FD131C" w:rsidRPr="00691E1D">
        <w:rPr>
          <w:rFonts w:eastAsia="Batang" w:cs="Calibri"/>
          <w:color w:val="000000"/>
          <w:sz w:val="20"/>
          <w:szCs w:val="20"/>
        </w:rPr>
        <w:t xml:space="preserve"> de fornecimento, isentos de defeitos de fabricação.</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12.2.</w:t>
      </w:r>
      <w:r>
        <w:rPr>
          <w:rFonts w:eastAsia="Batang" w:cs="Calibri"/>
          <w:color w:val="000000"/>
          <w:sz w:val="20"/>
          <w:szCs w:val="20"/>
        </w:rPr>
        <w:t xml:space="preserve"> </w:t>
      </w:r>
      <w:r w:rsidR="00FD131C" w:rsidRPr="00691E1D">
        <w:rPr>
          <w:rFonts w:eastAsia="Batang" w:cs="Calibri"/>
          <w:color w:val="000000"/>
          <w:sz w:val="20"/>
          <w:szCs w:val="20"/>
        </w:rPr>
        <w:t xml:space="preserve">Entregar os produtos na presença do(s) </w:t>
      </w:r>
      <w:proofErr w:type="gramStart"/>
      <w:r w:rsidR="00FD131C" w:rsidRPr="00691E1D">
        <w:rPr>
          <w:rFonts w:eastAsia="Batang" w:cs="Calibri"/>
          <w:color w:val="000000"/>
          <w:sz w:val="20"/>
          <w:szCs w:val="20"/>
        </w:rPr>
        <w:t>servidor(</w:t>
      </w:r>
      <w:proofErr w:type="spellStart"/>
      <w:proofErr w:type="gramEnd"/>
      <w:r w:rsidR="00FD131C" w:rsidRPr="00691E1D">
        <w:rPr>
          <w:rFonts w:eastAsia="Batang" w:cs="Calibri"/>
          <w:color w:val="000000"/>
          <w:sz w:val="20"/>
          <w:szCs w:val="20"/>
        </w:rPr>
        <w:t>es</w:t>
      </w:r>
      <w:proofErr w:type="spellEnd"/>
      <w:r w:rsidR="00FD131C" w:rsidRPr="00691E1D">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12.3.</w:t>
      </w:r>
      <w:r>
        <w:rPr>
          <w:rFonts w:eastAsia="Batang" w:cs="Calibri"/>
          <w:color w:val="000000"/>
          <w:sz w:val="20"/>
          <w:szCs w:val="20"/>
        </w:rPr>
        <w:t xml:space="preserve"> </w:t>
      </w:r>
      <w:r w:rsidR="00FD131C" w:rsidRPr="00691E1D">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12.4.</w:t>
      </w:r>
      <w:r>
        <w:rPr>
          <w:rFonts w:eastAsia="Batang" w:cs="Calibri"/>
          <w:color w:val="000000"/>
          <w:sz w:val="20"/>
          <w:szCs w:val="20"/>
        </w:rPr>
        <w:t xml:space="preserve"> </w:t>
      </w:r>
      <w:r w:rsidR="00FD131C" w:rsidRPr="00691E1D">
        <w:rPr>
          <w:rFonts w:eastAsia="Batang" w:cs="Calibri"/>
          <w:color w:val="000000"/>
          <w:sz w:val="20"/>
          <w:szCs w:val="20"/>
        </w:rPr>
        <w:t>Fornecer o nome e o endereço do fabricante com o telefone do serviço de atendimento ao consumidor.</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12.5.</w:t>
      </w:r>
      <w:r>
        <w:rPr>
          <w:rFonts w:eastAsia="Batang" w:cs="Calibri"/>
          <w:color w:val="000000"/>
          <w:sz w:val="20"/>
          <w:szCs w:val="20"/>
        </w:rPr>
        <w:t xml:space="preserve"> </w:t>
      </w:r>
      <w:r w:rsidR="00FD131C" w:rsidRPr="00691E1D">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12.6.</w:t>
      </w:r>
      <w:r>
        <w:rPr>
          <w:rFonts w:eastAsia="Batang" w:cs="Calibri"/>
          <w:color w:val="000000"/>
          <w:sz w:val="20"/>
          <w:szCs w:val="20"/>
        </w:rPr>
        <w:t xml:space="preserve"> </w:t>
      </w:r>
      <w:r w:rsidR="00FD131C" w:rsidRPr="00691E1D">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D131C" w:rsidRPr="00691E1D" w:rsidRDefault="00BE3811" w:rsidP="00FD131C">
      <w:pPr>
        <w:tabs>
          <w:tab w:val="left" w:pos="7200"/>
        </w:tabs>
        <w:spacing w:after="0" w:line="240" w:lineRule="auto"/>
        <w:jc w:val="both"/>
        <w:rPr>
          <w:rFonts w:eastAsia="Batang" w:cs="Calibri"/>
          <w:color w:val="000000"/>
          <w:sz w:val="20"/>
          <w:szCs w:val="20"/>
        </w:rPr>
      </w:pPr>
      <w:r w:rsidRPr="002279AA">
        <w:rPr>
          <w:rFonts w:eastAsia="Batang" w:cs="Calibri"/>
          <w:b/>
          <w:color w:val="000000"/>
          <w:sz w:val="20"/>
          <w:szCs w:val="20"/>
        </w:rPr>
        <w:t>12.7.</w:t>
      </w:r>
      <w:r w:rsidR="00FD131C" w:rsidRPr="00691E1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FD131C" w:rsidRPr="00691E1D">
        <w:rPr>
          <w:rFonts w:eastAsia="Batang" w:cs="Calibri"/>
          <w:color w:val="000000"/>
          <w:sz w:val="20"/>
          <w:szCs w:val="20"/>
        </w:rPr>
        <w:t>à</w:t>
      </w:r>
      <w:proofErr w:type="gramEnd"/>
      <w:r w:rsidR="00FD131C" w:rsidRPr="00691E1D">
        <w:rPr>
          <w:rFonts w:eastAsia="Batang" w:cs="Calibri"/>
          <w:color w:val="000000"/>
          <w:sz w:val="20"/>
          <w:szCs w:val="20"/>
        </w:rPr>
        <w:t xml:space="preserve"> CONTRATANTE a responsabilidade por seu pagamento, nem poderá onerar o objeto do contrato.</w:t>
      </w:r>
    </w:p>
    <w:p w:rsidR="00FD131C" w:rsidRPr="00691E1D" w:rsidRDefault="00BE3811" w:rsidP="00FD131C">
      <w:pPr>
        <w:tabs>
          <w:tab w:val="left" w:pos="567"/>
        </w:tabs>
        <w:spacing w:after="0" w:line="240" w:lineRule="auto"/>
        <w:jc w:val="both"/>
        <w:rPr>
          <w:rFonts w:eastAsia="Batang" w:cs="Calibri"/>
          <w:color w:val="000000"/>
          <w:sz w:val="20"/>
          <w:szCs w:val="20"/>
        </w:rPr>
      </w:pPr>
      <w:bookmarkStart w:id="2" w:name="art71§1"/>
      <w:bookmarkStart w:id="3" w:name="art71§2"/>
      <w:bookmarkEnd w:id="2"/>
      <w:bookmarkEnd w:id="3"/>
      <w:r w:rsidRPr="002279AA">
        <w:rPr>
          <w:rFonts w:eastAsia="Batang" w:cs="Calibri"/>
          <w:b/>
          <w:color w:val="000000"/>
          <w:sz w:val="20"/>
          <w:szCs w:val="20"/>
        </w:rPr>
        <w:lastRenderedPageBreak/>
        <w:t>12.8.</w:t>
      </w:r>
      <w:r>
        <w:rPr>
          <w:rFonts w:eastAsia="Batang" w:cs="Calibri"/>
          <w:color w:val="000000"/>
          <w:sz w:val="20"/>
          <w:szCs w:val="20"/>
        </w:rPr>
        <w:t xml:space="preserve"> </w:t>
      </w:r>
      <w:r w:rsidR="00FD131C" w:rsidRPr="00691E1D">
        <w:rPr>
          <w:rFonts w:eastAsia="Batang" w:cs="Calibri"/>
          <w:color w:val="000000"/>
          <w:sz w:val="20"/>
          <w:szCs w:val="20"/>
        </w:rPr>
        <w:t>Comunicar a SESAU/</w:t>
      </w:r>
      <w:proofErr w:type="spellStart"/>
      <w:r w:rsidR="00FD131C" w:rsidRPr="00691E1D">
        <w:rPr>
          <w:rFonts w:eastAsia="Batang" w:cs="Calibri"/>
          <w:color w:val="000000"/>
          <w:sz w:val="20"/>
          <w:szCs w:val="20"/>
        </w:rPr>
        <w:t>Hemorrede</w:t>
      </w:r>
      <w:proofErr w:type="spellEnd"/>
      <w:r w:rsidR="00FD131C" w:rsidRPr="00691E1D">
        <w:rPr>
          <w:rFonts w:eastAsia="Batang" w:cs="Calibri"/>
          <w:color w:val="000000"/>
          <w:sz w:val="20"/>
          <w:szCs w:val="20"/>
        </w:rPr>
        <w:t xml:space="preserve"> do Tocantins, no prazo máximo de 05 (cinco) dias corridos que antecedem o prazo de vencimento da entrega, os motivos que impossibilite o seu cumprimento.</w:t>
      </w:r>
    </w:p>
    <w:p w:rsidR="00FD131C" w:rsidRPr="00691E1D" w:rsidRDefault="00BE3811" w:rsidP="00FD131C">
      <w:pPr>
        <w:tabs>
          <w:tab w:val="left" w:pos="567"/>
        </w:tabs>
        <w:spacing w:after="0" w:line="240" w:lineRule="auto"/>
        <w:jc w:val="both"/>
        <w:rPr>
          <w:rFonts w:eastAsia="Batang" w:cs="Calibri"/>
          <w:color w:val="000000"/>
          <w:sz w:val="20"/>
          <w:szCs w:val="20"/>
        </w:rPr>
      </w:pPr>
      <w:r w:rsidRPr="002279AA">
        <w:rPr>
          <w:rFonts w:eastAsia="Batang" w:cs="Calibri"/>
          <w:b/>
          <w:color w:val="000000"/>
          <w:sz w:val="20"/>
          <w:szCs w:val="20"/>
        </w:rPr>
        <w:t>12.9.</w:t>
      </w:r>
      <w:r>
        <w:rPr>
          <w:rFonts w:eastAsia="Batang" w:cs="Calibri"/>
          <w:color w:val="000000"/>
          <w:sz w:val="20"/>
          <w:szCs w:val="20"/>
        </w:rPr>
        <w:t xml:space="preserve"> </w:t>
      </w:r>
      <w:r w:rsidR="00FD131C" w:rsidRPr="00691E1D">
        <w:rPr>
          <w:rFonts w:eastAsia="Batang" w:cs="Calibri"/>
          <w:color w:val="000000"/>
          <w:sz w:val="20"/>
          <w:szCs w:val="20"/>
        </w:rPr>
        <w:t>Manter a garantia e qualidade dos produtos dos produtos de acordo com as especificações definidas no Edital e seus anexos e o contrato.</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12.10.</w:t>
      </w:r>
      <w:r>
        <w:rPr>
          <w:rFonts w:eastAsia="Batang" w:cs="Calibri"/>
          <w:color w:val="000000"/>
          <w:sz w:val="20"/>
          <w:szCs w:val="20"/>
        </w:rPr>
        <w:t xml:space="preserve"> </w:t>
      </w:r>
      <w:r w:rsidR="00FD131C" w:rsidRPr="00691E1D">
        <w:rPr>
          <w:rFonts w:eastAsia="Batang" w:cs="Calibri"/>
          <w:color w:val="000000"/>
          <w:sz w:val="20"/>
          <w:szCs w:val="20"/>
        </w:rPr>
        <w:t>Manter as condições de habilitação e qualificação técnica exigida no edital do pregão.</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12.11.</w:t>
      </w:r>
      <w:r>
        <w:rPr>
          <w:rFonts w:eastAsia="Batang" w:cs="Calibri"/>
          <w:color w:val="000000"/>
          <w:sz w:val="20"/>
          <w:szCs w:val="20"/>
        </w:rPr>
        <w:t xml:space="preserve"> </w:t>
      </w:r>
      <w:r w:rsidR="00FD131C" w:rsidRPr="00691E1D">
        <w:rPr>
          <w:rFonts w:eastAsia="Batang" w:cs="Calibr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FD131C" w:rsidRPr="00691E1D" w:rsidRDefault="00BE3811" w:rsidP="00FD131C">
      <w:pPr>
        <w:tabs>
          <w:tab w:val="left" w:pos="-6237"/>
          <w:tab w:val="left" w:pos="709"/>
        </w:tabs>
        <w:spacing w:after="0" w:line="240" w:lineRule="auto"/>
        <w:jc w:val="both"/>
        <w:rPr>
          <w:rFonts w:eastAsia="Batang" w:cs="Calibri"/>
          <w:b/>
          <w:color w:val="000000"/>
          <w:sz w:val="20"/>
          <w:szCs w:val="20"/>
        </w:rPr>
      </w:pPr>
      <w:r w:rsidRPr="002279AA">
        <w:rPr>
          <w:rFonts w:eastAsia="Batang" w:cs="Calibri"/>
          <w:b/>
          <w:color w:val="000000"/>
          <w:sz w:val="20"/>
          <w:szCs w:val="20"/>
        </w:rPr>
        <w:t>12.12.</w:t>
      </w:r>
      <w:r>
        <w:rPr>
          <w:rFonts w:eastAsia="Batang" w:cs="Calibri"/>
          <w:color w:val="000000"/>
          <w:sz w:val="20"/>
          <w:szCs w:val="20"/>
        </w:rPr>
        <w:t xml:space="preserve"> </w:t>
      </w:r>
      <w:r w:rsidR="00FD131C" w:rsidRPr="00691E1D">
        <w:rPr>
          <w:rFonts w:eastAsia="Batang" w:cs="Calibri"/>
          <w:color w:val="000000"/>
          <w:sz w:val="20"/>
          <w:szCs w:val="20"/>
        </w:rPr>
        <w:t>Interagir paritariamente com o pessoal da CONTRATANTE.</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12.13.</w:t>
      </w:r>
      <w:r>
        <w:rPr>
          <w:rFonts w:eastAsia="Batang" w:cs="Calibri"/>
          <w:color w:val="000000"/>
          <w:sz w:val="20"/>
          <w:szCs w:val="20"/>
        </w:rPr>
        <w:t xml:space="preserve"> </w:t>
      </w:r>
      <w:r w:rsidR="00FD131C" w:rsidRPr="00691E1D">
        <w:rPr>
          <w:rFonts w:eastAsia="Batang" w:cs="Calibri"/>
          <w:color w:val="000000"/>
          <w:sz w:val="20"/>
          <w:szCs w:val="20"/>
        </w:rPr>
        <w:t>Pela Contratada deverá haver obrigatoriamente sincronismo entre os prazos de validade dos kits e seus componentes.</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12.14.</w:t>
      </w:r>
      <w:r>
        <w:rPr>
          <w:rFonts w:eastAsia="Batang" w:cs="Calibri"/>
          <w:color w:val="000000"/>
          <w:sz w:val="20"/>
          <w:szCs w:val="20"/>
        </w:rPr>
        <w:t xml:space="preserve"> </w:t>
      </w:r>
      <w:r w:rsidR="00FD131C" w:rsidRPr="00691E1D">
        <w:rPr>
          <w:rFonts w:eastAsia="Batang" w:cs="Calibri"/>
          <w:color w:val="000000"/>
          <w:sz w:val="20"/>
          <w:szCs w:val="20"/>
        </w:rPr>
        <w:t>Apresentar manual de instruções para operação e manutenção do equipamento, na língua portuguesa, contendo de forma clara e explícita o atendimento às especificações técnicas exigidas, com informações detalhadas e objetivas, bem como o passo a passo para a sua operacionalização.</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12.15.</w:t>
      </w:r>
      <w:r>
        <w:rPr>
          <w:rFonts w:eastAsia="Batang" w:cs="Calibri"/>
          <w:color w:val="000000"/>
          <w:sz w:val="20"/>
          <w:szCs w:val="20"/>
        </w:rPr>
        <w:t xml:space="preserve"> </w:t>
      </w:r>
      <w:r w:rsidR="00FD131C" w:rsidRPr="00691E1D">
        <w:rPr>
          <w:rFonts w:eastAsia="Batang" w:cs="Calibri"/>
          <w:color w:val="000000"/>
          <w:sz w:val="20"/>
          <w:szCs w:val="20"/>
        </w:rPr>
        <w:t>Arcar com as despesas e ônus necessários à substituição dos Produtos em caso de descumprimento do objeto, quanto às especificações solicitadas.</w:t>
      </w:r>
    </w:p>
    <w:p w:rsidR="00FD131C" w:rsidRPr="00691E1D" w:rsidRDefault="00BE3811" w:rsidP="00FD131C">
      <w:pPr>
        <w:tabs>
          <w:tab w:val="left" w:pos="-6237"/>
          <w:tab w:val="left" w:pos="709"/>
        </w:tabs>
        <w:spacing w:after="0" w:line="240" w:lineRule="auto"/>
        <w:jc w:val="both"/>
        <w:rPr>
          <w:rFonts w:eastAsia="Batang" w:cs="Calibri"/>
          <w:color w:val="000000"/>
          <w:sz w:val="20"/>
          <w:szCs w:val="20"/>
        </w:rPr>
      </w:pPr>
      <w:r w:rsidRPr="002279AA">
        <w:rPr>
          <w:rFonts w:eastAsia="Batang" w:cs="Calibri"/>
          <w:b/>
          <w:color w:val="000000"/>
          <w:sz w:val="20"/>
          <w:szCs w:val="20"/>
        </w:rPr>
        <w:t>12.16.</w:t>
      </w:r>
      <w:r>
        <w:rPr>
          <w:rFonts w:eastAsia="Batang" w:cs="Calibri"/>
          <w:color w:val="000000"/>
          <w:sz w:val="20"/>
          <w:szCs w:val="20"/>
        </w:rPr>
        <w:t xml:space="preserve"> </w:t>
      </w:r>
      <w:r w:rsidR="00FD131C" w:rsidRPr="00691E1D">
        <w:rPr>
          <w:rFonts w:eastAsia="Batang" w:cs="Calibri"/>
          <w:color w:val="000000"/>
          <w:sz w:val="20"/>
          <w:szCs w:val="20"/>
        </w:rPr>
        <w:t>Sujeitar-se ao disposto na Lei nº 8.666/93, complementada pela Lei nº 9.648/98, em sua totalidade.</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12.17.</w:t>
      </w:r>
      <w:r>
        <w:rPr>
          <w:rFonts w:cs="Calibri"/>
          <w:sz w:val="20"/>
          <w:szCs w:val="20"/>
        </w:rPr>
        <w:t xml:space="preserve"> </w:t>
      </w:r>
      <w:r w:rsidR="00FD131C" w:rsidRPr="00691E1D">
        <w:rPr>
          <w:rFonts w:cs="Calibri"/>
          <w:sz w:val="20"/>
          <w:szCs w:val="20"/>
        </w:rPr>
        <w:t>Todos os encargos trabalhistas, previdenciários, fiscais e comerciais resultantes da execução do objeto deste Termo serão de exclusiva responsabilidade da contratada.</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12.18.</w:t>
      </w:r>
      <w:r>
        <w:rPr>
          <w:rFonts w:cs="Calibri"/>
          <w:sz w:val="20"/>
          <w:szCs w:val="20"/>
        </w:rPr>
        <w:t xml:space="preserve"> </w:t>
      </w:r>
      <w:r w:rsidR="00FD131C" w:rsidRPr="00691E1D">
        <w:rPr>
          <w:rFonts w:cs="Calibri"/>
          <w:sz w:val="20"/>
          <w:szCs w:val="20"/>
        </w:rPr>
        <w:t>A aceitar nas mesmas condições contratuais, os acréscimos ou supressões, até 25% (vinte e cinco por cento) do valor inicial atualizado do contrato.</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12.19.</w:t>
      </w:r>
      <w:r>
        <w:rPr>
          <w:rFonts w:cs="Calibri"/>
          <w:sz w:val="20"/>
          <w:szCs w:val="20"/>
        </w:rPr>
        <w:t xml:space="preserve"> </w:t>
      </w:r>
      <w:r w:rsidR="00FD131C" w:rsidRPr="00691E1D">
        <w:rPr>
          <w:rFonts w:cs="Calibri"/>
          <w:sz w:val="20"/>
          <w:szCs w:val="20"/>
        </w:rPr>
        <w:t>Obriga-se a substituir qualquer item que não atenda ao exigido no pedido, sem nenhum ônus para contratante.</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12.20.</w:t>
      </w:r>
      <w:r>
        <w:rPr>
          <w:rFonts w:cs="Calibri"/>
          <w:sz w:val="20"/>
          <w:szCs w:val="20"/>
        </w:rPr>
        <w:t xml:space="preserve"> </w:t>
      </w:r>
      <w:r w:rsidR="00FD131C" w:rsidRPr="00691E1D">
        <w:rPr>
          <w:rFonts w:cs="Calibri"/>
          <w:sz w:val="20"/>
          <w:szCs w:val="20"/>
        </w:rPr>
        <w:t>A assumir integral responsabilidade pela boa execução dos serviços, assim como pelo cumprimento dos elementos constantes do processo.</w:t>
      </w:r>
    </w:p>
    <w:p w:rsidR="00FD131C" w:rsidRPr="00691E1D" w:rsidRDefault="00BE3811" w:rsidP="00FD131C">
      <w:pPr>
        <w:tabs>
          <w:tab w:val="left" w:pos="-6237"/>
          <w:tab w:val="left" w:pos="709"/>
        </w:tabs>
        <w:spacing w:after="0" w:line="240" w:lineRule="auto"/>
        <w:jc w:val="both"/>
        <w:rPr>
          <w:rFonts w:cs="Calibri"/>
          <w:bCs/>
          <w:sz w:val="20"/>
          <w:szCs w:val="20"/>
        </w:rPr>
      </w:pPr>
      <w:r w:rsidRPr="002279AA">
        <w:rPr>
          <w:rFonts w:cs="Calibri"/>
          <w:b/>
          <w:sz w:val="20"/>
          <w:szCs w:val="20"/>
        </w:rPr>
        <w:t>12.21.</w:t>
      </w:r>
      <w:r>
        <w:rPr>
          <w:rFonts w:cs="Calibri"/>
          <w:sz w:val="20"/>
          <w:szCs w:val="20"/>
        </w:rPr>
        <w:t xml:space="preserve"> </w:t>
      </w:r>
      <w:r w:rsidR="00FD131C" w:rsidRPr="00691E1D">
        <w:rPr>
          <w:rFonts w:cs="Calibri"/>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D131C" w:rsidRPr="00691E1D">
        <w:rPr>
          <w:rFonts w:cs="Calibri"/>
          <w:bCs/>
          <w:sz w:val="20"/>
          <w:szCs w:val="20"/>
        </w:rPr>
        <w:t>;</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12.22.</w:t>
      </w:r>
      <w:r>
        <w:rPr>
          <w:rFonts w:cs="Calibri"/>
          <w:sz w:val="20"/>
          <w:szCs w:val="20"/>
        </w:rPr>
        <w:t xml:space="preserve"> </w:t>
      </w:r>
      <w:r w:rsidR="00FD131C" w:rsidRPr="00691E1D">
        <w:rPr>
          <w:rFonts w:cs="Calibri"/>
          <w:sz w:val="20"/>
          <w:szCs w:val="20"/>
        </w:rPr>
        <w:t>Manter, durante toda a execução do contrato, em compatibilidade com as obrigações por eles assumidas, todas as condições de habilitação e qualificação exigidas na licitação.</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12.23.</w:t>
      </w:r>
      <w:r>
        <w:rPr>
          <w:rFonts w:cs="Calibri"/>
          <w:sz w:val="20"/>
          <w:szCs w:val="20"/>
        </w:rPr>
        <w:t xml:space="preserve"> </w:t>
      </w:r>
      <w:r w:rsidR="00FD131C" w:rsidRPr="00691E1D">
        <w:rPr>
          <w:rFonts w:cs="Calibri"/>
          <w:sz w:val="20"/>
          <w:szCs w:val="20"/>
        </w:rPr>
        <w:t>Instalar, treinar, fazer a manutenção preventiva do equipamento e prestar assistência técnica permanente no equipamento instalado no Hemocentro Coordenador de Palmas.</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12.24.</w:t>
      </w:r>
      <w:r>
        <w:rPr>
          <w:rFonts w:cs="Calibri"/>
          <w:sz w:val="20"/>
          <w:szCs w:val="20"/>
        </w:rPr>
        <w:t xml:space="preserve"> </w:t>
      </w:r>
      <w:r w:rsidR="00FD131C" w:rsidRPr="00691E1D">
        <w:rPr>
          <w:rFonts w:cs="Calibri"/>
          <w:sz w:val="20"/>
          <w:szCs w:val="20"/>
        </w:rPr>
        <w:t>Apresentar cronograma de manutenção do equipamento locado instalado no Hemocentro Coordenador de Palmas.</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12.25.</w:t>
      </w:r>
      <w:r>
        <w:rPr>
          <w:rFonts w:cs="Calibri"/>
          <w:sz w:val="20"/>
          <w:szCs w:val="20"/>
        </w:rPr>
        <w:t xml:space="preserve"> </w:t>
      </w:r>
      <w:r w:rsidR="00FD131C" w:rsidRPr="00691E1D">
        <w:rPr>
          <w:rFonts w:cs="Calibri"/>
          <w:sz w:val="20"/>
          <w:szCs w:val="20"/>
        </w:rPr>
        <w:t>Prestar manutenção preventiva com periodicidade semestral, seguindo o cronograma enviado pela empresa na assinatura do contrato.</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12.26.</w:t>
      </w:r>
      <w:r>
        <w:rPr>
          <w:rFonts w:cs="Calibri"/>
          <w:sz w:val="20"/>
          <w:szCs w:val="20"/>
        </w:rPr>
        <w:t xml:space="preserve"> </w:t>
      </w:r>
      <w:r w:rsidR="00FD131C" w:rsidRPr="00691E1D">
        <w:rPr>
          <w:rFonts w:cs="Calibri"/>
          <w:sz w:val="20"/>
          <w:szCs w:val="20"/>
        </w:rPr>
        <w:t>Garantia de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 responsabilidade da Contratada.</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12.27.</w:t>
      </w:r>
      <w:r>
        <w:rPr>
          <w:rFonts w:cs="Calibri"/>
          <w:sz w:val="20"/>
          <w:szCs w:val="20"/>
        </w:rPr>
        <w:t xml:space="preserve"> </w:t>
      </w:r>
      <w:r w:rsidR="00FD131C" w:rsidRPr="00691E1D">
        <w:rPr>
          <w:rFonts w:cs="Calibri"/>
          <w:sz w:val="20"/>
          <w:szCs w:val="20"/>
        </w:rPr>
        <w:t xml:space="preserve">Repor todas as perdas ocasionadas por falha do produto ou equipamento quando não estiver atendendo aos parâmetros técnicos da </w:t>
      </w:r>
      <w:proofErr w:type="spellStart"/>
      <w:r w:rsidR="00FD131C" w:rsidRPr="00691E1D">
        <w:rPr>
          <w:rFonts w:cs="Calibri"/>
          <w:sz w:val="20"/>
          <w:szCs w:val="20"/>
        </w:rPr>
        <w:t>Hemorrede</w:t>
      </w:r>
      <w:proofErr w:type="spellEnd"/>
      <w:r w:rsidR="00FD131C" w:rsidRPr="00691E1D">
        <w:rPr>
          <w:rFonts w:cs="Calibri"/>
          <w:sz w:val="20"/>
          <w:szCs w:val="20"/>
        </w:rPr>
        <w:t>.</w:t>
      </w:r>
    </w:p>
    <w:p w:rsidR="00FD131C" w:rsidRPr="00691E1D" w:rsidRDefault="00BE3811" w:rsidP="00FD131C">
      <w:pPr>
        <w:tabs>
          <w:tab w:val="left" w:pos="-6237"/>
          <w:tab w:val="left" w:pos="709"/>
        </w:tabs>
        <w:spacing w:after="0" w:line="240" w:lineRule="auto"/>
        <w:jc w:val="both"/>
        <w:rPr>
          <w:rFonts w:cs="Calibri"/>
          <w:sz w:val="20"/>
          <w:szCs w:val="20"/>
        </w:rPr>
      </w:pPr>
      <w:r w:rsidRPr="002279AA">
        <w:rPr>
          <w:rFonts w:cs="Calibri"/>
          <w:b/>
          <w:sz w:val="20"/>
          <w:szCs w:val="20"/>
        </w:rPr>
        <w:t>12.28.</w:t>
      </w:r>
      <w:r>
        <w:rPr>
          <w:rFonts w:cs="Calibri"/>
          <w:sz w:val="20"/>
          <w:szCs w:val="20"/>
        </w:rPr>
        <w:t xml:space="preserve"> </w:t>
      </w:r>
      <w:r w:rsidR="00FD131C" w:rsidRPr="00691E1D">
        <w:rPr>
          <w:rFonts w:cs="Calibri"/>
          <w:sz w:val="20"/>
          <w:szCs w:val="20"/>
        </w:rPr>
        <w:t>Fornecer, quando for o caso, todos os acessórios necessários para a utilização dos equipamentos, por ela fornecido (exceto o cartucho de solda, quando for o caso).</w:t>
      </w:r>
    </w:p>
    <w:p w:rsidR="005F053A" w:rsidRPr="00BE3811" w:rsidRDefault="00BE3811" w:rsidP="00BE3811">
      <w:pPr>
        <w:tabs>
          <w:tab w:val="left" w:pos="-6237"/>
          <w:tab w:val="left" w:pos="709"/>
        </w:tabs>
        <w:spacing w:after="120" w:line="240" w:lineRule="auto"/>
        <w:jc w:val="both"/>
        <w:rPr>
          <w:rFonts w:cs="Calibri"/>
          <w:sz w:val="20"/>
          <w:szCs w:val="20"/>
        </w:rPr>
      </w:pPr>
      <w:r w:rsidRPr="002279AA">
        <w:rPr>
          <w:rFonts w:cs="Calibri"/>
          <w:b/>
          <w:sz w:val="20"/>
          <w:szCs w:val="20"/>
        </w:rPr>
        <w:t>12.29.</w:t>
      </w:r>
      <w:r>
        <w:rPr>
          <w:rFonts w:cs="Calibri"/>
          <w:sz w:val="20"/>
          <w:szCs w:val="20"/>
        </w:rPr>
        <w:t xml:space="preserve"> </w:t>
      </w:r>
      <w:r w:rsidR="00FD131C" w:rsidRPr="00691E1D">
        <w:rPr>
          <w:rFonts w:cs="Calibri"/>
          <w:sz w:val="20"/>
          <w:szCs w:val="20"/>
        </w:rPr>
        <w:t>Prestar treinamento local/reciclagem nas Unidades especificadas neste Termo, para os responsáveis pela realização da rotina diária do setor onde os equipamentos serão instalados, sem ônus para a Contratante.</w:t>
      </w:r>
    </w:p>
    <w:p w:rsidR="00BE3811" w:rsidRPr="00E166E5" w:rsidRDefault="00BE3811" w:rsidP="00BE3811">
      <w:pPr>
        <w:shd w:val="clear" w:color="auto" w:fill="3333FF"/>
        <w:spacing w:after="0"/>
        <w:jc w:val="both"/>
        <w:rPr>
          <w:b/>
          <w:bCs/>
          <w:sz w:val="20"/>
          <w:szCs w:val="20"/>
          <w:u w:val="single"/>
        </w:rPr>
      </w:pPr>
      <w:r>
        <w:rPr>
          <w:rFonts w:cs="Calibri"/>
          <w:b/>
          <w:bCs/>
          <w:color w:val="FFFFFF"/>
          <w:sz w:val="20"/>
          <w:szCs w:val="20"/>
        </w:rPr>
        <w:t>13. DA FISCALIZAÇÃO</w:t>
      </w:r>
    </w:p>
    <w:p w:rsidR="00BE3811" w:rsidRPr="00691E1D" w:rsidRDefault="000C047D" w:rsidP="000C047D">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13.1.</w:t>
      </w:r>
      <w:r>
        <w:rPr>
          <w:rFonts w:eastAsia="Batang" w:cs="Calibri"/>
          <w:color w:val="000000"/>
          <w:sz w:val="20"/>
          <w:szCs w:val="20"/>
        </w:rPr>
        <w:t xml:space="preserve"> </w:t>
      </w:r>
      <w:r w:rsidR="00BE3811" w:rsidRPr="00691E1D">
        <w:rPr>
          <w:rFonts w:eastAsia="Batang" w:cs="Calibri"/>
          <w:color w:val="000000"/>
          <w:sz w:val="20"/>
          <w:szCs w:val="20"/>
        </w:rPr>
        <w:t xml:space="preserve">Conforme artigo 67 da Lei Federal nº 8.666, de 21 de junho de 1.993, a fiscalização e acompanhamento da execução do objeto </w:t>
      </w:r>
      <w:proofErr w:type="gramStart"/>
      <w:r w:rsidR="00BE3811" w:rsidRPr="00691E1D">
        <w:rPr>
          <w:rFonts w:eastAsia="Batang" w:cs="Calibri"/>
          <w:color w:val="000000"/>
          <w:sz w:val="20"/>
          <w:szCs w:val="20"/>
        </w:rPr>
        <w:t>será</w:t>
      </w:r>
      <w:proofErr w:type="gramEnd"/>
      <w:r w:rsidR="00BE3811" w:rsidRPr="00691E1D">
        <w:rPr>
          <w:rFonts w:eastAsia="Batang" w:cs="Calibri"/>
          <w:color w:val="000000"/>
          <w:sz w:val="20"/>
          <w:szCs w:val="20"/>
        </w:rPr>
        <w:t xml:space="preserve"> por meio da </w:t>
      </w:r>
      <w:proofErr w:type="spellStart"/>
      <w:r w:rsidR="00BE3811" w:rsidRPr="00691E1D">
        <w:rPr>
          <w:rFonts w:eastAsia="Batang" w:cs="Calibri"/>
          <w:color w:val="000000"/>
          <w:sz w:val="20"/>
          <w:szCs w:val="20"/>
        </w:rPr>
        <w:t>Hemorrede</w:t>
      </w:r>
      <w:proofErr w:type="spellEnd"/>
      <w:r w:rsidR="00BE3811" w:rsidRPr="00691E1D">
        <w:rPr>
          <w:rFonts w:eastAsia="Batang" w:cs="Calibri"/>
          <w:color w:val="000000"/>
          <w:sz w:val="20"/>
          <w:szCs w:val="20"/>
        </w:rPr>
        <w:t xml:space="preserve"> do Tocantins observando que:</w:t>
      </w:r>
    </w:p>
    <w:p w:rsidR="00BE3811" w:rsidRPr="00691E1D" w:rsidRDefault="000C047D" w:rsidP="000C047D">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lastRenderedPageBreak/>
        <w:t xml:space="preserve">13.1.1. </w:t>
      </w:r>
      <w:r w:rsidR="00BE3811" w:rsidRPr="00691E1D">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E3811" w:rsidRPr="00691E1D" w:rsidRDefault="000C047D" w:rsidP="000C047D">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13.2.</w:t>
      </w:r>
      <w:r>
        <w:rPr>
          <w:rFonts w:eastAsia="Batang" w:cs="Calibri"/>
          <w:color w:val="000000"/>
          <w:sz w:val="20"/>
          <w:szCs w:val="20"/>
        </w:rPr>
        <w:t xml:space="preserve"> </w:t>
      </w:r>
      <w:r w:rsidR="00BE3811" w:rsidRPr="00691E1D">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BE3811" w:rsidRPr="00691E1D" w:rsidRDefault="000C047D" w:rsidP="000C047D">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13.3.</w:t>
      </w:r>
      <w:r>
        <w:rPr>
          <w:rFonts w:eastAsia="Batang" w:cs="Calibri"/>
          <w:color w:val="000000"/>
          <w:sz w:val="20"/>
          <w:szCs w:val="20"/>
        </w:rPr>
        <w:t xml:space="preserve"> </w:t>
      </w:r>
      <w:r w:rsidR="00BE3811" w:rsidRPr="00691E1D">
        <w:rPr>
          <w:rFonts w:eastAsia="Batang" w:cs="Calibri"/>
          <w:color w:val="000000"/>
          <w:sz w:val="20"/>
          <w:szCs w:val="20"/>
        </w:rPr>
        <w:t xml:space="preserve">As decisões e providências que ultrapassarem a competência do representante deverão ser solicitadas </w:t>
      </w:r>
      <w:proofErr w:type="gramStart"/>
      <w:r w:rsidR="00BE3811" w:rsidRPr="00691E1D">
        <w:rPr>
          <w:rFonts w:eastAsia="Batang" w:cs="Calibri"/>
          <w:color w:val="000000"/>
          <w:sz w:val="20"/>
          <w:szCs w:val="20"/>
        </w:rPr>
        <w:t>a seus</w:t>
      </w:r>
      <w:proofErr w:type="gramEnd"/>
      <w:r w:rsidR="00BE3811" w:rsidRPr="00691E1D">
        <w:rPr>
          <w:rFonts w:eastAsia="Batang" w:cs="Calibri"/>
          <w:color w:val="000000"/>
          <w:sz w:val="20"/>
          <w:szCs w:val="20"/>
        </w:rPr>
        <w:t xml:space="preserve"> superiores em tempo hábil para a adoção das medidas convenientes;</w:t>
      </w:r>
    </w:p>
    <w:p w:rsidR="00B72E68" w:rsidRDefault="000C047D" w:rsidP="00B72E68">
      <w:pPr>
        <w:tabs>
          <w:tab w:val="left" w:pos="1276"/>
        </w:tabs>
        <w:spacing w:after="0" w:line="240" w:lineRule="auto"/>
        <w:jc w:val="both"/>
        <w:rPr>
          <w:rFonts w:eastAsia="Batang"/>
          <w:color w:val="000000"/>
          <w:sz w:val="20"/>
          <w:szCs w:val="20"/>
        </w:rPr>
      </w:pPr>
      <w:r w:rsidRPr="006275BB">
        <w:rPr>
          <w:rFonts w:eastAsia="Batang"/>
          <w:b/>
          <w:color w:val="000000"/>
          <w:sz w:val="20"/>
          <w:szCs w:val="20"/>
        </w:rPr>
        <w:t>13.4.</w:t>
      </w:r>
      <w:r w:rsidR="004A26FB">
        <w:rPr>
          <w:rFonts w:eastAsia="Batang"/>
          <w:color w:val="000000"/>
          <w:sz w:val="20"/>
          <w:szCs w:val="20"/>
        </w:rPr>
        <w:t xml:space="preserve"> </w:t>
      </w:r>
      <w:r w:rsidR="00BE3811" w:rsidRPr="000C047D">
        <w:rPr>
          <w:rFonts w:eastAsia="Batang"/>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F053A" w:rsidRPr="00C76F20" w:rsidRDefault="00080841" w:rsidP="00C76F20">
      <w:pPr>
        <w:tabs>
          <w:tab w:val="left" w:pos="1276"/>
        </w:tabs>
        <w:spacing w:after="120" w:line="240" w:lineRule="auto"/>
        <w:jc w:val="both"/>
        <w:rPr>
          <w:rFonts w:eastAsia="Batang"/>
          <w:color w:val="000000"/>
          <w:sz w:val="20"/>
          <w:szCs w:val="20"/>
        </w:rPr>
      </w:pPr>
      <w:r w:rsidRPr="006275BB">
        <w:rPr>
          <w:rFonts w:eastAsia="Batang"/>
          <w:b/>
          <w:color w:val="000000"/>
          <w:sz w:val="20"/>
          <w:szCs w:val="20"/>
        </w:rPr>
        <w:t>13.5.</w:t>
      </w:r>
      <w:r>
        <w:rPr>
          <w:rFonts w:eastAsia="Batang"/>
          <w:color w:val="000000"/>
          <w:sz w:val="20"/>
          <w:szCs w:val="20"/>
        </w:rPr>
        <w:t xml:space="preserve"> </w:t>
      </w:r>
      <w:r w:rsidR="00BE3811" w:rsidRPr="00B72E68">
        <w:rPr>
          <w:rFonts w:eastAsia="Batang"/>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22CBB" w:rsidRPr="00E166E5" w:rsidRDefault="00722CBB" w:rsidP="00722CBB">
      <w:pPr>
        <w:shd w:val="clear" w:color="auto" w:fill="3333FF"/>
        <w:spacing w:after="0"/>
        <w:jc w:val="both"/>
        <w:rPr>
          <w:b/>
          <w:bCs/>
          <w:sz w:val="20"/>
          <w:szCs w:val="20"/>
          <w:u w:val="single"/>
        </w:rPr>
      </w:pPr>
      <w:r>
        <w:rPr>
          <w:rFonts w:cs="Calibri"/>
          <w:b/>
          <w:bCs/>
          <w:color w:val="FFFFFF"/>
          <w:sz w:val="20"/>
          <w:szCs w:val="20"/>
        </w:rPr>
        <w:t>14. DO PAGAMENTO</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14.1.</w:t>
      </w:r>
      <w:r>
        <w:rPr>
          <w:rFonts w:eastAsia="Batang" w:cs="Calibri"/>
          <w:color w:val="000000"/>
          <w:sz w:val="20"/>
          <w:szCs w:val="20"/>
        </w:rPr>
        <w:t xml:space="preserve"> </w:t>
      </w:r>
      <w:r w:rsidRPr="00691E1D">
        <w:rPr>
          <w:rFonts w:eastAsia="Batang" w:cs="Calibri"/>
          <w:color w:val="000000"/>
          <w:sz w:val="20"/>
          <w:szCs w:val="20"/>
        </w:rPr>
        <w:t>Efetuada a entrega, a CONTRATADA protocolará a Nota Fiscal/Fatura, perante a CONTRATANTE devidamente preenchida.</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 xml:space="preserve">14.2. </w:t>
      </w:r>
      <w:r w:rsidRPr="00691E1D">
        <w:rPr>
          <w:rFonts w:eastAsia="Batang" w:cs="Calibri"/>
          <w:color w:val="000000"/>
          <w:sz w:val="20"/>
          <w:szCs w:val="20"/>
        </w:rPr>
        <w:t>Caso Nota Fiscal/Fatura esteja em desacordo, será devolvida para correção.</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14.3.</w:t>
      </w:r>
      <w:r>
        <w:rPr>
          <w:rFonts w:eastAsia="Batang" w:cs="Calibri"/>
          <w:color w:val="000000"/>
          <w:sz w:val="20"/>
          <w:szCs w:val="20"/>
        </w:rPr>
        <w:t xml:space="preserve"> </w:t>
      </w:r>
      <w:r w:rsidRPr="00691E1D">
        <w:rPr>
          <w:rFonts w:eastAsia="Batang" w:cs="Calibri"/>
          <w:color w:val="000000"/>
          <w:sz w:val="20"/>
          <w:szCs w:val="20"/>
        </w:rPr>
        <w:t xml:space="preserve">O prazo previsto para pagamento que será de até </w:t>
      </w:r>
      <w:r w:rsidRPr="00691E1D">
        <w:rPr>
          <w:rFonts w:eastAsia="Batang" w:cs="Calibri"/>
          <w:b/>
          <w:color w:val="000000"/>
          <w:sz w:val="20"/>
          <w:szCs w:val="20"/>
        </w:rPr>
        <w:t>30 (trinta) dias corridos</w:t>
      </w:r>
      <w:r w:rsidRPr="00691E1D">
        <w:rPr>
          <w:rFonts w:eastAsia="Batang" w:cs="Calibri"/>
          <w:color w:val="000000"/>
          <w:sz w:val="20"/>
          <w:szCs w:val="20"/>
        </w:rPr>
        <w:t>, contados da apresentação da Nota Fiscal/</w:t>
      </w:r>
      <w:proofErr w:type="gramStart"/>
      <w:r w:rsidRPr="00691E1D">
        <w:rPr>
          <w:rFonts w:eastAsia="Batang" w:cs="Calibri"/>
          <w:color w:val="000000"/>
          <w:sz w:val="20"/>
          <w:szCs w:val="20"/>
        </w:rPr>
        <w:t>Fatura, devidamente atestada</w:t>
      </w:r>
      <w:proofErr w:type="gramEnd"/>
      <w:r w:rsidRPr="00691E1D">
        <w:rPr>
          <w:rFonts w:eastAsia="Batang" w:cs="Calibri"/>
          <w:color w:val="000000"/>
          <w:sz w:val="20"/>
          <w:szCs w:val="20"/>
        </w:rPr>
        <w:t>.</w:t>
      </w:r>
    </w:p>
    <w:p w:rsidR="00722CBB" w:rsidRPr="00691E1D" w:rsidRDefault="00722CBB" w:rsidP="00722CBB">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14.4.</w:t>
      </w:r>
      <w:r>
        <w:rPr>
          <w:rFonts w:eastAsia="Batang" w:cs="Calibri"/>
          <w:color w:val="000000"/>
          <w:sz w:val="20"/>
          <w:szCs w:val="20"/>
        </w:rPr>
        <w:t xml:space="preserve"> </w:t>
      </w:r>
      <w:r w:rsidRPr="00691E1D">
        <w:rPr>
          <w:rFonts w:eastAsia="Batang" w:cs="Calibri"/>
          <w:color w:val="000000"/>
          <w:sz w:val="20"/>
          <w:szCs w:val="20"/>
        </w:rPr>
        <w:t xml:space="preserve">Na ocorrência de rejeição da(s) Nota(s) </w:t>
      </w:r>
      <w:proofErr w:type="gramStart"/>
      <w:r w:rsidRPr="00691E1D">
        <w:rPr>
          <w:rFonts w:eastAsia="Batang" w:cs="Calibri"/>
          <w:color w:val="000000"/>
          <w:sz w:val="20"/>
          <w:szCs w:val="20"/>
        </w:rPr>
        <w:t>Fiscal(</w:t>
      </w:r>
      <w:proofErr w:type="gramEnd"/>
      <w:r w:rsidRPr="00691E1D">
        <w:rPr>
          <w:rFonts w:eastAsia="Batang" w:cs="Calibri"/>
          <w:color w:val="000000"/>
          <w:sz w:val="20"/>
          <w:szCs w:val="20"/>
        </w:rPr>
        <w:t>is), motivada por erro ou incorreções, o prazo estipulado no parágrafo anterior, passará a ser contado a partir da data da sua representação.</w:t>
      </w:r>
    </w:p>
    <w:p w:rsidR="00722CBB" w:rsidRPr="00691E1D" w:rsidRDefault="00722CBB" w:rsidP="00652A1A">
      <w:pPr>
        <w:tabs>
          <w:tab w:val="left" w:pos="567"/>
        </w:tabs>
        <w:spacing w:after="120" w:line="240" w:lineRule="auto"/>
        <w:jc w:val="both"/>
        <w:rPr>
          <w:rFonts w:eastAsia="Batang" w:cs="Calibri"/>
          <w:color w:val="000000"/>
          <w:sz w:val="20"/>
          <w:szCs w:val="20"/>
        </w:rPr>
      </w:pPr>
      <w:r w:rsidRPr="006275BB">
        <w:rPr>
          <w:rFonts w:eastAsia="Batang" w:cs="Calibri"/>
          <w:b/>
          <w:color w:val="000000"/>
          <w:sz w:val="20"/>
          <w:szCs w:val="20"/>
        </w:rPr>
        <w:t>14.5.</w:t>
      </w:r>
      <w:r>
        <w:rPr>
          <w:rFonts w:eastAsia="Batang" w:cs="Calibri"/>
          <w:color w:val="000000"/>
          <w:sz w:val="20"/>
          <w:szCs w:val="20"/>
        </w:rPr>
        <w:t xml:space="preserve"> </w:t>
      </w:r>
      <w:r w:rsidRPr="00691E1D">
        <w:rPr>
          <w:rFonts w:eastAsia="Batang" w:cs="Calibri"/>
          <w:color w:val="000000"/>
          <w:sz w:val="20"/>
          <w:szCs w:val="20"/>
        </w:rPr>
        <w:t>Os pagamentos não serão efetuados através de boletos bancários, sendo a garantia do referido pagamento a própria Nota de Empenho.</w:t>
      </w:r>
    </w:p>
    <w:p w:rsidR="00652A1A" w:rsidRPr="00E166E5" w:rsidRDefault="00652A1A" w:rsidP="00652A1A">
      <w:pPr>
        <w:shd w:val="clear" w:color="auto" w:fill="3333FF"/>
        <w:spacing w:after="0"/>
        <w:jc w:val="both"/>
        <w:rPr>
          <w:b/>
          <w:bCs/>
          <w:sz w:val="20"/>
          <w:szCs w:val="20"/>
          <w:u w:val="single"/>
        </w:rPr>
      </w:pPr>
      <w:r>
        <w:rPr>
          <w:rFonts w:cs="Calibri"/>
          <w:b/>
          <w:bCs/>
          <w:color w:val="FFFFFF"/>
          <w:sz w:val="20"/>
          <w:szCs w:val="20"/>
        </w:rPr>
        <w:t>15. ALTERAÇÃO E PRORROGAÇÃO DO CONTRATO</w:t>
      </w:r>
    </w:p>
    <w:p w:rsidR="00652A1A" w:rsidRPr="00691E1D" w:rsidRDefault="00652A1A" w:rsidP="00652A1A">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 xml:space="preserve">15.1. </w:t>
      </w:r>
      <w:r w:rsidRPr="00691E1D">
        <w:rPr>
          <w:rFonts w:eastAsia="Batang" w:cs="Calibri"/>
          <w:b/>
          <w:color w:val="000000"/>
          <w:sz w:val="20"/>
          <w:szCs w:val="20"/>
        </w:rPr>
        <w:t>Alteração</w:t>
      </w:r>
    </w:p>
    <w:p w:rsidR="00652A1A" w:rsidRDefault="00652A1A" w:rsidP="00652A1A">
      <w:pPr>
        <w:tabs>
          <w:tab w:val="left" w:pos="1276"/>
        </w:tabs>
        <w:spacing w:after="0" w:line="240" w:lineRule="auto"/>
        <w:jc w:val="both"/>
        <w:rPr>
          <w:rFonts w:eastAsia="Batang" w:cs="Calibri"/>
          <w:color w:val="000000"/>
          <w:sz w:val="20"/>
          <w:szCs w:val="20"/>
        </w:rPr>
      </w:pPr>
      <w:r w:rsidRPr="00D91A7A">
        <w:rPr>
          <w:rFonts w:eastAsia="Batang" w:cs="Calibri"/>
          <w:b/>
          <w:color w:val="000000"/>
          <w:sz w:val="20"/>
          <w:szCs w:val="20"/>
        </w:rPr>
        <w:t>15.1.1.</w:t>
      </w:r>
      <w:r>
        <w:rPr>
          <w:rFonts w:eastAsia="Batang" w:cs="Calibri"/>
          <w:color w:val="000000"/>
          <w:sz w:val="20"/>
          <w:szCs w:val="20"/>
        </w:rPr>
        <w:t xml:space="preserve"> </w:t>
      </w:r>
      <w:r w:rsidRPr="00691E1D">
        <w:rPr>
          <w:rFonts w:eastAsia="Batang" w:cs="Calibri"/>
          <w:color w:val="000000"/>
          <w:sz w:val="20"/>
          <w:szCs w:val="20"/>
        </w:rPr>
        <w:t xml:space="preserve">Havendo necessidade, o contrato a ser firmado poderá, mediante prévia justificativa aceita pela superior autoridade competente, ser alterado, </w:t>
      </w:r>
      <w:proofErr w:type="gramStart"/>
      <w:r w:rsidRPr="00691E1D">
        <w:rPr>
          <w:rFonts w:eastAsia="Batang" w:cs="Calibri"/>
          <w:color w:val="000000"/>
          <w:sz w:val="20"/>
          <w:szCs w:val="20"/>
        </w:rPr>
        <w:t>observadas</w:t>
      </w:r>
      <w:proofErr w:type="gramEnd"/>
      <w:r w:rsidRPr="00691E1D">
        <w:rPr>
          <w:rFonts w:eastAsia="Batang" w:cs="Calibri"/>
          <w:color w:val="000000"/>
          <w:sz w:val="20"/>
          <w:szCs w:val="20"/>
        </w:rPr>
        <w:t xml:space="preserve"> as disposições no art. 65 da Lei nº. 8.666/93, bem como as demais disposições legais pertinentes, no que couber.</w:t>
      </w:r>
    </w:p>
    <w:p w:rsidR="00652A1A" w:rsidRPr="00691E1D" w:rsidRDefault="00652A1A" w:rsidP="00652A1A">
      <w:pPr>
        <w:tabs>
          <w:tab w:val="left" w:pos="1276"/>
        </w:tabs>
        <w:spacing w:after="0" w:line="240" w:lineRule="auto"/>
        <w:jc w:val="both"/>
        <w:rPr>
          <w:rFonts w:eastAsia="Batang" w:cs="Calibri"/>
          <w:color w:val="000000"/>
          <w:sz w:val="20"/>
          <w:szCs w:val="20"/>
        </w:rPr>
      </w:pPr>
      <w:r w:rsidRPr="00D91A7A">
        <w:rPr>
          <w:rFonts w:eastAsia="Batang" w:cs="Calibri"/>
          <w:b/>
          <w:color w:val="000000"/>
          <w:sz w:val="20"/>
          <w:szCs w:val="20"/>
        </w:rPr>
        <w:t>15.1.2.</w:t>
      </w:r>
      <w:r>
        <w:rPr>
          <w:rFonts w:eastAsia="Batang" w:cs="Calibri"/>
          <w:color w:val="000000"/>
          <w:sz w:val="20"/>
          <w:szCs w:val="20"/>
        </w:rPr>
        <w:t xml:space="preserve"> </w:t>
      </w:r>
      <w:r w:rsidRPr="00691E1D">
        <w:rPr>
          <w:rFonts w:eastAsia="Batang" w:cs="Calibri"/>
          <w:color w:val="000000"/>
          <w:sz w:val="20"/>
          <w:szCs w:val="20"/>
        </w:rPr>
        <w:t xml:space="preserve">Se necessária a modificação no valor contratual em decorrência de acréscimos ou supressões quantitativas de seu objeto, esta deverá ser devidamente justificada pela Administração CONTRATANTE, de acordo com os permissivos </w:t>
      </w:r>
      <w:proofErr w:type="gramStart"/>
      <w:r w:rsidRPr="00691E1D">
        <w:rPr>
          <w:rFonts w:eastAsia="Batang" w:cs="Calibri"/>
          <w:color w:val="000000"/>
          <w:sz w:val="20"/>
          <w:szCs w:val="20"/>
        </w:rPr>
        <w:t>legais pertinentes, observado</w:t>
      </w:r>
      <w:proofErr w:type="gramEnd"/>
      <w:r w:rsidRPr="00691E1D">
        <w:rPr>
          <w:rFonts w:eastAsia="Batang" w:cs="Calibri"/>
          <w:color w:val="000000"/>
          <w:sz w:val="20"/>
          <w:szCs w:val="20"/>
        </w:rPr>
        <w:t xml:space="preserve"> o disposto no § 1º do art. 58 da Lei nº. 8.666/93.</w:t>
      </w:r>
    </w:p>
    <w:p w:rsidR="00652A1A" w:rsidRPr="00691E1D" w:rsidRDefault="00652A1A" w:rsidP="00652A1A">
      <w:pPr>
        <w:tabs>
          <w:tab w:val="left" w:pos="567"/>
        </w:tabs>
        <w:spacing w:after="0" w:line="240" w:lineRule="auto"/>
        <w:jc w:val="both"/>
        <w:rPr>
          <w:rFonts w:eastAsia="Batang" w:cs="Calibri"/>
          <w:b/>
          <w:color w:val="000000"/>
          <w:sz w:val="20"/>
          <w:szCs w:val="20"/>
        </w:rPr>
      </w:pPr>
      <w:r>
        <w:rPr>
          <w:rFonts w:eastAsia="Batang" w:cs="Calibri"/>
          <w:b/>
          <w:color w:val="000000"/>
          <w:sz w:val="20"/>
          <w:szCs w:val="20"/>
        </w:rPr>
        <w:t xml:space="preserve">15.2. </w:t>
      </w:r>
      <w:r w:rsidRPr="00691E1D">
        <w:rPr>
          <w:rFonts w:eastAsia="Batang" w:cs="Calibri"/>
          <w:b/>
          <w:color w:val="000000"/>
          <w:sz w:val="20"/>
          <w:szCs w:val="20"/>
        </w:rPr>
        <w:t>Prorrogação</w:t>
      </w:r>
    </w:p>
    <w:p w:rsidR="00652A1A" w:rsidRPr="00691E1D" w:rsidRDefault="00652A1A" w:rsidP="00AE33C5">
      <w:pPr>
        <w:tabs>
          <w:tab w:val="left" w:pos="1276"/>
        </w:tabs>
        <w:spacing w:after="120" w:line="240" w:lineRule="auto"/>
        <w:jc w:val="both"/>
        <w:rPr>
          <w:rFonts w:eastAsia="Batang" w:cs="Calibri"/>
          <w:color w:val="000000"/>
          <w:sz w:val="20"/>
          <w:szCs w:val="20"/>
        </w:rPr>
      </w:pPr>
      <w:r w:rsidRPr="00D91A7A">
        <w:rPr>
          <w:rFonts w:eastAsia="Batang" w:cs="Calibri"/>
          <w:b/>
          <w:color w:val="000000"/>
          <w:sz w:val="20"/>
          <w:szCs w:val="20"/>
        </w:rPr>
        <w:t>15.2.1.</w:t>
      </w:r>
      <w:r>
        <w:rPr>
          <w:rFonts w:eastAsia="Batang" w:cs="Calibri"/>
          <w:color w:val="000000"/>
          <w:sz w:val="20"/>
          <w:szCs w:val="20"/>
        </w:rPr>
        <w:t xml:space="preserve"> </w:t>
      </w:r>
      <w:r w:rsidRPr="00691E1D">
        <w:rPr>
          <w:rFonts w:eastAsia="Batang" w:cs="Calibri"/>
          <w:color w:val="000000"/>
          <w:sz w:val="20"/>
          <w:szCs w:val="20"/>
        </w:rPr>
        <w:t xml:space="preserve">Por se tratar de prestação de serviços continuados o contrato firmado entre as parte terá sua vigência por 12 (doze) meses podendo ser prorrogado por iguais e sucessivos períodos até o limite de 60 (sessenta) meses, conforme art. </w:t>
      </w:r>
      <w:proofErr w:type="gramStart"/>
      <w:r w:rsidRPr="00691E1D">
        <w:rPr>
          <w:rFonts w:eastAsia="Batang" w:cs="Calibri"/>
          <w:color w:val="000000"/>
          <w:sz w:val="20"/>
          <w:szCs w:val="20"/>
        </w:rPr>
        <w:t>57 inciso II</w:t>
      </w:r>
      <w:proofErr w:type="gramEnd"/>
      <w:r w:rsidRPr="00691E1D">
        <w:rPr>
          <w:rFonts w:eastAsia="Batang" w:cs="Calibri"/>
          <w:color w:val="000000"/>
          <w:sz w:val="20"/>
          <w:szCs w:val="20"/>
        </w:rPr>
        <w:t xml:space="preserve"> da Lei Federal nº. 8.666/93.</w:t>
      </w:r>
    </w:p>
    <w:p w:rsidR="00B5606F" w:rsidRPr="00E166E5" w:rsidRDefault="00B5606F" w:rsidP="00B5606F">
      <w:pPr>
        <w:shd w:val="clear" w:color="auto" w:fill="3333FF"/>
        <w:spacing w:after="0"/>
        <w:jc w:val="both"/>
        <w:rPr>
          <w:b/>
          <w:bCs/>
          <w:sz w:val="20"/>
          <w:szCs w:val="20"/>
          <w:u w:val="single"/>
        </w:rPr>
      </w:pPr>
      <w:r>
        <w:rPr>
          <w:rFonts w:cs="Calibri"/>
          <w:b/>
          <w:bCs/>
          <w:color w:val="FFFFFF"/>
          <w:sz w:val="20"/>
          <w:szCs w:val="20"/>
        </w:rPr>
        <w:t xml:space="preserve">16. DAS PENALIDADES CABÍVEIS </w:t>
      </w:r>
    </w:p>
    <w:p w:rsidR="00B5606F" w:rsidRPr="00691E1D" w:rsidRDefault="00AE33C5" w:rsidP="00B5606F">
      <w:pPr>
        <w:tabs>
          <w:tab w:val="left" w:pos="567"/>
        </w:tabs>
        <w:spacing w:after="0" w:line="240" w:lineRule="auto"/>
        <w:jc w:val="both"/>
        <w:rPr>
          <w:rFonts w:eastAsia="Batang" w:cs="Calibri"/>
          <w:color w:val="000000"/>
          <w:sz w:val="20"/>
          <w:szCs w:val="20"/>
        </w:rPr>
      </w:pPr>
      <w:r w:rsidRPr="007D780C">
        <w:rPr>
          <w:rFonts w:eastAsia="Batang" w:cs="Calibri"/>
          <w:b/>
          <w:color w:val="000000"/>
          <w:sz w:val="20"/>
          <w:szCs w:val="20"/>
        </w:rPr>
        <w:t>16.1.</w:t>
      </w:r>
      <w:r>
        <w:rPr>
          <w:rFonts w:eastAsia="Batang" w:cs="Calibri"/>
          <w:color w:val="000000"/>
          <w:sz w:val="20"/>
          <w:szCs w:val="20"/>
        </w:rPr>
        <w:t xml:space="preserve"> </w:t>
      </w:r>
      <w:r w:rsidR="00B5606F" w:rsidRPr="00691E1D">
        <w:rPr>
          <w:rFonts w:eastAsia="Batang" w:cs="Calibri"/>
          <w:color w:val="000000"/>
          <w:sz w:val="20"/>
          <w:szCs w:val="20"/>
        </w:rPr>
        <w:t>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B5606F" w:rsidRPr="00691E1D" w:rsidRDefault="00AE33C5" w:rsidP="00B5606F">
      <w:pPr>
        <w:tabs>
          <w:tab w:val="left" w:pos="1276"/>
        </w:tabs>
        <w:spacing w:after="0" w:line="240" w:lineRule="auto"/>
        <w:jc w:val="both"/>
        <w:rPr>
          <w:rFonts w:eastAsia="Batang" w:cs="Calibri"/>
          <w:color w:val="000000"/>
          <w:sz w:val="20"/>
          <w:szCs w:val="20"/>
        </w:rPr>
      </w:pPr>
      <w:r w:rsidRPr="007D780C">
        <w:rPr>
          <w:rFonts w:eastAsia="Batang" w:cs="Calibri"/>
          <w:b/>
          <w:color w:val="000000"/>
          <w:sz w:val="20"/>
          <w:szCs w:val="20"/>
        </w:rPr>
        <w:t>16.1.1.</w:t>
      </w:r>
      <w:r>
        <w:rPr>
          <w:rFonts w:eastAsia="Batang" w:cs="Calibri"/>
          <w:color w:val="000000"/>
          <w:sz w:val="20"/>
          <w:szCs w:val="20"/>
        </w:rPr>
        <w:t xml:space="preserve"> </w:t>
      </w:r>
      <w:r w:rsidR="00B5606F" w:rsidRPr="00691E1D">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B5606F" w:rsidRPr="00691E1D" w:rsidRDefault="00AE33C5" w:rsidP="00B5606F">
      <w:pPr>
        <w:tabs>
          <w:tab w:val="left" w:pos="1276"/>
        </w:tabs>
        <w:spacing w:after="0" w:line="240" w:lineRule="auto"/>
        <w:jc w:val="both"/>
        <w:rPr>
          <w:rFonts w:eastAsia="Batang" w:cs="Calibri"/>
          <w:color w:val="000000"/>
          <w:sz w:val="20"/>
          <w:szCs w:val="20"/>
        </w:rPr>
      </w:pPr>
      <w:r w:rsidRPr="00C67B1D">
        <w:rPr>
          <w:rFonts w:eastAsia="Batang" w:cs="Calibri"/>
          <w:b/>
          <w:color w:val="000000"/>
          <w:sz w:val="20"/>
          <w:szCs w:val="20"/>
        </w:rPr>
        <w:t>16.1.2.</w:t>
      </w:r>
      <w:r>
        <w:rPr>
          <w:rFonts w:eastAsia="Batang" w:cs="Calibri"/>
          <w:color w:val="000000"/>
          <w:sz w:val="20"/>
          <w:szCs w:val="20"/>
        </w:rPr>
        <w:t xml:space="preserve"> </w:t>
      </w:r>
      <w:r w:rsidR="00B5606F" w:rsidRPr="00691E1D">
        <w:rPr>
          <w:rFonts w:eastAsia="Batang" w:cs="Calibri"/>
          <w:color w:val="000000"/>
          <w:sz w:val="20"/>
          <w:szCs w:val="20"/>
        </w:rPr>
        <w:t>Art. 87 da Lei nº 8.666/93: “Pela inexecução total ou parcial do contrato a Administração poderá, garantida a prévia defesa, aplicar ao contratado as seguintes sanções:</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t>I – advertência;</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t>II – multa;</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lastRenderedPageBreak/>
        <w:t>III – suspensão temporária de participar em licitação e impedimento de contratar com a Administração, por prazo não superior a 02 (dois) anos;</w:t>
      </w:r>
    </w:p>
    <w:p w:rsidR="00B5606F" w:rsidRPr="00691E1D" w:rsidRDefault="00B5606F" w:rsidP="00B5606F">
      <w:pPr>
        <w:spacing w:after="0" w:line="240" w:lineRule="auto"/>
        <w:jc w:val="both"/>
        <w:rPr>
          <w:rFonts w:eastAsia="Batang" w:cs="Calibri"/>
          <w:color w:val="000000"/>
          <w:sz w:val="20"/>
          <w:szCs w:val="20"/>
        </w:rPr>
      </w:pPr>
      <w:r w:rsidRPr="00691E1D">
        <w:rPr>
          <w:rFonts w:eastAsia="Batang" w:cs="Calibr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91E1D">
        <w:rPr>
          <w:rFonts w:eastAsia="Batang" w:cs="Calibri"/>
          <w:color w:val="000000"/>
          <w:sz w:val="20"/>
          <w:szCs w:val="20"/>
        </w:rPr>
        <w:t>após</w:t>
      </w:r>
      <w:proofErr w:type="gramEnd"/>
      <w:r w:rsidRPr="00691E1D">
        <w:rPr>
          <w:rFonts w:eastAsia="Batang" w:cs="Calibri"/>
          <w:color w:val="000000"/>
          <w:sz w:val="20"/>
          <w:szCs w:val="20"/>
        </w:rPr>
        <w:t xml:space="preserve"> decorrido o prazo da sanção aplicada com base no inciso anterior”.</w:t>
      </w:r>
    </w:p>
    <w:p w:rsidR="00B5606F" w:rsidRPr="00691E1D" w:rsidRDefault="00AE33C5" w:rsidP="00B5606F">
      <w:pPr>
        <w:tabs>
          <w:tab w:val="left" w:pos="1276"/>
        </w:tabs>
        <w:spacing w:after="0" w:line="240" w:lineRule="auto"/>
        <w:jc w:val="both"/>
        <w:rPr>
          <w:rFonts w:eastAsia="Batang" w:cs="Calibri"/>
          <w:color w:val="000000"/>
          <w:sz w:val="20"/>
          <w:szCs w:val="20"/>
        </w:rPr>
      </w:pPr>
      <w:r w:rsidRPr="00C67B1D">
        <w:rPr>
          <w:rFonts w:eastAsia="Batang" w:cs="Calibri"/>
          <w:b/>
          <w:color w:val="000000"/>
          <w:sz w:val="20"/>
          <w:szCs w:val="20"/>
        </w:rPr>
        <w:t>16.1.3.</w:t>
      </w:r>
      <w:r>
        <w:rPr>
          <w:rFonts w:eastAsia="Batang" w:cs="Calibri"/>
          <w:color w:val="000000"/>
          <w:sz w:val="20"/>
          <w:szCs w:val="20"/>
        </w:rPr>
        <w:t xml:space="preserve"> </w:t>
      </w:r>
      <w:r w:rsidR="00B5606F" w:rsidRPr="00691E1D">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B5606F" w:rsidRPr="00691E1D">
        <w:rPr>
          <w:rFonts w:eastAsia="Batang" w:cs="Calibri"/>
          <w:color w:val="000000"/>
          <w:sz w:val="20"/>
          <w:szCs w:val="20"/>
        </w:rPr>
        <w:t>Sicaf</w:t>
      </w:r>
      <w:proofErr w:type="spellEnd"/>
      <w:r w:rsidR="00B5606F" w:rsidRPr="00691E1D">
        <w:rPr>
          <w:rFonts w:eastAsia="Batang" w:cs="Calibri"/>
          <w:color w:val="000000"/>
          <w:sz w:val="20"/>
          <w:szCs w:val="20"/>
        </w:rPr>
        <w:t xml:space="preserve">, ou nos sistemas de cadastramento de fornecedores a que se refere o inciso XIV do art. 4º desta Lei, pelo prazo de até </w:t>
      </w:r>
      <w:proofErr w:type="gramStart"/>
      <w:r w:rsidR="00B5606F" w:rsidRPr="00691E1D">
        <w:rPr>
          <w:rFonts w:eastAsia="Batang" w:cs="Calibri"/>
          <w:color w:val="000000"/>
          <w:sz w:val="20"/>
          <w:szCs w:val="20"/>
        </w:rPr>
        <w:t>5</w:t>
      </w:r>
      <w:proofErr w:type="gramEnd"/>
      <w:r w:rsidR="00B5606F" w:rsidRPr="00691E1D">
        <w:rPr>
          <w:rFonts w:eastAsia="Batang" w:cs="Calibri"/>
          <w:color w:val="000000"/>
          <w:sz w:val="20"/>
          <w:szCs w:val="20"/>
        </w:rPr>
        <w:t xml:space="preserve"> (cinco) anos, sem prejuízo das multas previstas em edital e no contrato e das demais cominações legais”.</w:t>
      </w:r>
    </w:p>
    <w:p w:rsidR="00B5606F" w:rsidRPr="00691E1D"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16.2.</w:t>
      </w:r>
      <w:r>
        <w:rPr>
          <w:rFonts w:eastAsia="Batang" w:cs="Calibri"/>
          <w:color w:val="000000"/>
          <w:sz w:val="20"/>
          <w:szCs w:val="20"/>
        </w:rPr>
        <w:t xml:space="preserve"> </w:t>
      </w:r>
      <w:r w:rsidR="00B5606F" w:rsidRPr="00691E1D">
        <w:rPr>
          <w:rFonts w:eastAsia="Batang" w:cs="Calibri"/>
          <w:color w:val="000000"/>
          <w:sz w:val="20"/>
          <w:szCs w:val="20"/>
        </w:rPr>
        <w:t>As multas por atraso serão calculadas à base de 0,5% (meio por cento) do valor da respectiva Nota de Empenho, por dia de atraso, até o máximo de 30 (trinta) dias e serão descontados da nota fiscal/fatura.</w:t>
      </w:r>
    </w:p>
    <w:p w:rsidR="00B5606F"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16.3.</w:t>
      </w:r>
      <w:r>
        <w:rPr>
          <w:rFonts w:eastAsia="Batang" w:cs="Calibri"/>
          <w:color w:val="000000"/>
          <w:sz w:val="20"/>
          <w:szCs w:val="20"/>
        </w:rPr>
        <w:t xml:space="preserve"> </w:t>
      </w:r>
      <w:r w:rsidR="00B5606F" w:rsidRPr="00691E1D">
        <w:rPr>
          <w:rFonts w:eastAsia="Batang" w:cs="Calibri"/>
          <w:color w:val="000000"/>
          <w:sz w:val="20"/>
          <w:szCs w:val="20"/>
        </w:rPr>
        <w:t>Atraso superior a 30 dias será considerado inexecução total do ajus</w:t>
      </w:r>
      <w:r w:rsidR="00B5606F">
        <w:rPr>
          <w:rFonts w:eastAsia="Batang" w:cs="Calibri"/>
          <w:color w:val="000000"/>
          <w:sz w:val="20"/>
          <w:szCs w:val="20"/>
        </w:rPr>
        <w:t>te, sem prejuízo da multa a ser</w:t>
      </w:r>
    </w:p>
    <w:p w:rsidR="00B5606F" w:rsidRPr="00691E1D" w:rsidRDefault="00B5606F" w:rsidP="00B5606F">
      <w:pPr>
        <w:tabs>
          <w:tab w:val="left" w:pos="567"/>
        </w:tabs>
        <w:spacing w:after="0" w:line="240" w:lineRule="auto"/>
        <w:jc w:val="both"/>
        <w:rPr>
          <w:rFonts w:eastAsia="Batang" w:cs="Calibri"/>
          <w:color w:val="000000"/>
          <w:sz w:val="20"/>
          <w:szCs w:val="20"/>
        </w:rPr>
      </w:pPr>
      <w:proofErr w:type="gramStart"/>
      <w:r w:rsidRPr="00691E1D">
        <w:rPr>
          <w:rFonts w:eastAsia="Batang" w:cs="Calibri"/>
          <w:color w:val="000000"/>
          <w:sz w:val="20"/>
          <w:szCs w:val="20"/>
        </w:rPr>
        <w:t>aplicada</w:t>
      </w:r>
      <w:proofErr w:type="gramEnd"/>
      <w:r w:rsidRPr="00691E1D">
        <w:rPr>
          <w:rFonts w:eastAsia="Batang" w:cs="Calibri"/>
          <w:color w:val="000000"/>
          <w:sz w:val="20"/>
          <w:szCs w:val="20"/>
        </w:rPr>
        <w:t xml:space="preserve"> nos termos do Item 16.2.</w:t>
      </w:r>
    </w:p>
    <w:p w:rsidR="00B5606F" w:rsidRPr="00691E1D"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16.4.</w:t>
      </w:r>
      <w:r>
        <w:rPr>
          <w:rFonts w:eastAsia="Batang" w:cs="Calibri"/>
          <w:color w:val="000000"/>
          <w:sz w:val="20"/>
          <w:szCs w:val="20"/>
        </w:rPr>
        <w:t xml:space="preserve"> </w:t>
      </w:r>
      <w:r w:rsidR="00B5606F" w:rsidRPr="00691E1D">
        <w:rPr>
          <w:rFonts w:eastAsia="Batang" w:cs="Calibri"/>
          <w:color w:val="000000"/>
          <w:sz w:val="20"/>
          <w:szCs w:val="20"/>
        </w:rPr>
        <w:t>Multa moratória de 10% (dez por cento) do valor contratado, no caso de recusa injustificada para o recebimento da Nota de Empenho.</w:t>
      </w:r>
    </w:p>
    <w:p w:rsidR="00B5606F"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16.5.</w:t>
      </w:r>
      <w:r>
        <w:rPr>
          <w:rFonts w:eastAsia="Batang" w:cs="Calibri"/>
          <w:color w:val="000000"/>
          <w:sz w:val="20"/>
          <w:szCs w:val="20"/>
        </w:rPr>
        <w:t xml:space="preserve"> </w:t>
      </w:r>
      <w:r w:rsidR="00B5606F" w:rsidRPr="00691E1D">
        <w:rPr>
          <w:rFonts w:eastAsia="Batang" w:cs="Calibri"/>
          <w:color w:val="000000"/>
          <w:sz w:val="20"/>
          <w:szCs w:val="20"/>
        </w:rPr>
        <w:t xml:space="preserve">Nos casos dos produtos não entregues no prazo estipulado o </w:t>
      </w:r>
      <w:r w:rsidR="00B5606F">
        <w:rPr>
          <w:rFonts w:eastAsia="Batang" w:cs="Calibri"/>
          <w:color w:val="000000"/>
          <w:sz w:val="20"/>
          <w:szCs w:val="20"/>
        </w:rPr>
        <w:t>atraso será contado a partir do</w:t>
      </w:r>
    </w:p>
    <w:p w:rsidR="00B5606F" w:rsidRPr="00691E1D" w:rsidRDefault="00B5606F" w:rsidP="001E4E3D">
      <w:pPr>
        <w:tabs>
          <w:tab w:val="left" w:pos="567"/>
        </w:tabs>
        <w:spacing w:after="0" w:line="240" w:lineRule="auto"/>
        <w:jc w:val="both"/>
        <w:rPr>
          <w:rFonts w:eastAsia="Batang" w:cs="Calibri"/>
          <w:color w:val="000000"/>
          <w:sz w:val="20"/>
          <w:szCs w:val="20"/>
        </w:rPr>
      </w:pPr>
      <w:proofErr w:type="gramStart"/>
      <w:r w:rsidRPr="00691E1D">
        <w:rPr>
          <w:rFonts w:eastAsia="Batang" w:cs="Calibri"/>
          <w:color w:val="000000"/>
          <w:sz w:val="20"/>
          <w:szCs w:val="20"/>
        </w:rPr>
        <w:t>primeiro</w:t>
      </w:r>
      <w:proofErr w:type="gramEnd"/>
      <w:r w:rsidRPr="00691E1D">
        <w:rPr>
          <w:rFonts w:eastAsia="Batang" w:cs="Calibri"/>
          <w:color w:val="000000"/>
          <w:sz w:val="20"/>
          <w:szCs w:val="20"/>
        </w:rPr>
        <w:t xml:space="preserve"> dia útil subsequente ao término do prazo estabelecido para a entrega. </w:t>
      </w:r>
    </w:p>
    <w:p w:rsidR="00B5606F" w:rsidRPr="00691E1D" w:rsidRDefault="00AE33C5" w:rsidP="00B5606F">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16.6.</w:t>
      </w:r>
      <w:r>
        <w:rPr>
          <w:rFonts w:eastAsia="Batang" w:cs="Calibri"/>
          <w:color w:val="000000"/>
          <w:sz w:val="20"/>
          <w:szCs w:val="20"/>
        </w:rPr>
        <w:t xml:space="preserve"> </w:t>
      </w:r>
      <w:r w:rsidR="00B5606F" w:rsidRPr="00691E1D">
        <w:rPr>
          <w:rFonts w:eastAsia="Batang" w:cs="Calibr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B5606F" w:rsidRPr="00691E1D" w:rsidRDefault="00AE33C5" w:rsidP="00F31658">
      <w:pPr>
        <w:tabs>
          <w:tab w:val="left" w:pos="567"/>
        </w:tabs>
        <w:spacing w:after="120" w:line="240" w:lineRule="auto"/>
        <w:jc w:val="both"/>
        <w:rPr>
          <w:rFonts w:eastAsia="Batang" w:cs="Calibri"/>
          <w:color w:val="000000"/>
          <w:sz w:val="20"/>
          <w:szCs w:val="20"/>
        </w:rPr>
      </w:pPr>
      <w:r w:rsidRPr="00C67B1D">
        <w:rPr>
          <w:rFonts w:eastAsia="Batang" w:cs="Calibri"/>
          <w:b/>
          <w:color w:val="000000"/>
          <w:sz w:val="20"/>
          <w:szCs w:val="20"/>
        </w:rPr>
        <w:t>16.7.</w:t>
      </w:r>
      <w:r>
        <w:rPr>
          <w:rFonts w:eastAsia="Batang" w:cs="Calibri"/>
          <w:color w:val="000000"/>
          <w:sz w:val="20"/>
          <w:szCs w:val="20"/>
        </w:rPr>
        <w:t xml:space="preserve"> </w:t>
      </w:r>
      <w:r w:rsidR="00B5606F" w:rsidRPr="00691E1D">
        <w:rPr>
          <w:rFonts w:eastAsia="Batang" w:cs="Calibri"/>
          <w:color w:val="000000"/>
          <w:sz w:val="20"/>
          <w:szCs w:val="20"/>
        </w:rPr>
        <w:t>As penalidades aplicadas só poderão ser relevadas nos ca</w:t>
      </w:r>
      <w:r w:rsidR="00B5606F">
        <w:rPr>
          <w:rFonts w:eastAsia="Batang" w:cs="Calibri"/>
          <w:color w:val="000000"/>
          <w:sz w:val="20"/>
          <w:szCs w:val="20"/>
        </w:rPr>
        <w:t xml:space="preserve">sos de força maior, devidamente </w:t>
      </w:r>
      <w:r w:rsidR="00B5606F" w:rsidRPr="00691E1D">
        <w:rPr>
          <w:rFonts w:eastAsia="Batang" w:cs="Calibri"/>
          <w:color w:val="000000"/>
          <w:sz w:val="20"/>
          <w:szCs w:val="20"/>
        </w:rPr>
        <w:t>comprovado, a critério da administração da Secretaria de Estado Saúde/</w:t>
      </w:r>
      <w:proofErr w:type="spellStart"/>
      <w:r w:rsidR="00B5606F" w:rsidRPr="00691E1D">
        <w:rPr>
          <w:rFonts w:eastAsia="Batang" w:cs="Calibri"/>
          <w:color w:val="000000"/>
          <w:sz w:val="20"/>
          <w:szCs w:val="20"/>
        </w:rPr>
        <w:t>Hemorrede</w:t>
      </w:r>
      <w:proofErr w:type="spellEnd"/>
      <w:r w:rsidR="00B5606F" w:rsidRPr="00691E1D">
        <w:rPr>
          <w:rFonts w:eastAsia="Batang" w:cs="Calibri"/>
          <w:color w:val="000000"/>
          <w:sz w:val="20"/>
          <w:szCs w:val="20"/>
        </w:rPr>
        <w:t xml:space="preserve"> do Tocantins.</w:t>
      </w:r>
    </w:p>
    <w:p w:rsidR="00F31658" w:rsidRPr="00E166E5" w:rsidRDefault="00F31658" w:rsidP="00F31658">
      <w:pPr>
        <w:shd w:val="clear" w:color="auto" w:fill="3333FF"/>
        <w:spacing w:after="0"/>
        <w:jc w:val="both"/>
        <w:rPr>
          <w:b/>
          <w:bCs/>
          <w:sz w:val="20"/>
          <w:szCs w:val="20"/>
          <w:u w:val="single"/>
        </w:rPr>
      </w:pPr>
      <w:r>
        <w:rPr>
          <w:rFonts w:cs="Calibri"/>
          <w:b/>
          <w:bCs/>
          <w:color w:val="FFFFFF"/>
          <w:sz w:val="20"/>
          <w:szCs w:val="20"/>
        </w:rPr>
        <w:t xml:space="preserve">17. DISPOSIÇÕES FINAIS </w:t>
      </w:r>
    </w:p>
    <w:p w:rsidR="005F4982" w:rsidRPr="00691E1D" w:rsidRDefault="005F4982" w:rsidP="005F498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17.1.</w:t>
      </w:r>
      <w:r>
        <w:rPr>
          <w:rFonts w:eastAsia="Batang" w:cs="Calibri"/>
          <w:color w:val="000000"/>
          <w:sz w:val="20"/>
          <w:szCs w:val="20"/>
        </w:rPr>
        <w:t xml:space="preserve"> </w:t>
      </w:r>
      <w:r w:rsidRPr="00691E1D">
        <w:rPr>
          <w:rFonts w:eastAsia="Batang" w:cs="Calibr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5F4982" w:rsidRPr="00691E1D" w:rsidRDefault="005F4982" w:rsidP="005F498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17.2.</w:t>
      </w:r>
      <w:r>
        <w:rPr>
          <w:rFonts w:eastAsia="Batang" w:cs="Calibri"/>
          <w:color w:val="000000"/>
          <w:sz w:val="20"/>
          <w:szCs w:val="20"/>
        </w:rPr>
        <w:t xml:space="preserve"> </w:t>
      </w:r>
      <w:r w:rsidRPr="00691E1D">
        <w:rPr>
          <w:rFonts w:eastAsia="Batang" w:cs="Calibri"/>
          <w:color w:val="000000"/>
          <w:sz w:val="20"/>
          <w:szCs w:val="20"/>
        </w:rPr>
        <w:t xml:space="preserve">Os proponentes intimados para prestar quaisquer esclarecimentos adicionais deverão fazê-lo no prazo determinado pela </w:t>
      </w:r>
      <w:proofErr w:type="spellStart"/>
      <w:r w:rsidRPr="00691E1D">
        <w:rPr>
          <w:rFonts w:eastAsia="Batang" w:cs="Calibri"/>
          <w:color w:val="000000"/>
          <w:sz w:val="20"/>
          <w:szCs w:val="20"/>
        </w:rPr>
        <w:t>Hemorrede</w:t>
      </w:r>
      <w:proofErr w:type="spellEnd"/>
      <w:r w:rsidRPr="00691E1D">
        <w:rPr>
          <w:rFonts w:eastAsia="Batang" w:cs="Calibri"/>
          <w:color w:val="000000"/>
          <w:sz w:val="20"/>
          <w:szCs w:val="20"/>
        </w:rPr>
        <w:t xml:space="preserve"> do Tocantins (</w:t>
      </w:r>
      <w:proofErr w:type="spellStart"/>
      <w:r w:rsidRPr="00691E1D">
        <w:rPr>
          <w:rFonts w:eastAsia="Batang" w:cs="Calibri"/>
          <w:color w:val="000000"/>
          <w:sz w:val="20"/>
          <w:szCs w:val="20"/>
        </w:rPr>
        <w:t>Hemoto</w:t>
      </w:r>
      <w:proofErr w:type="spellEnd"/>
      <w:r w:rsidRPr="00691E1D">
        <w:rPr>
          <w:rFonts w:eastAsia="Batang" w:cs="Calibri"/>
          <w:color w:val="000000"/>
          <w:sz w:val="20"/>
          <w:szCs w:val="20"/>
        </w:rPr>
        <w:t>), sob pena de desclassificação/inabilitação.</w:t>
      </w:r>
    </w:p>
    <w:p w:rsidR="005F4982" w:rsidRPr="00691E1D" w:rsidRDefault="005F4982" w:rsidP="005F4982">
      <w:pPr>
        <w:tabs>
          <w:tab w:val="left" w:pos="567"/>
        </w:tabs>
        <w:spacing w:after="0" w:line="240" w:lineRule="auto"/>
        <w:jc w:val="both"/>
        <w:rPr>
          <w:rFonts w:eastAsia="Batang" w:cs="Calibri"/>
          <w:color w:val="000000"/>
          <w:sz w:val="20"/>
          <w:szCs w:val="20"/>
        </w:rPr>
      </w:pPr>
      <w:r w:rsidRPr="00691E1D">
        <w:rPr>
          <w:rFonts w:eastAsia="Batang" w:cs="Calibri"/>
          <w:color w:val="000000"/>
          <w:sz w:val="20"/>
          <w:szCs w:val="20"/>
        </w:rPr>
        <w:t>O desatendimento de exigências formais não essenciais não importará no afastamento do proponente, desde que seja possível a aferição da sua qualificação e a exata compreensão da sua proposta.</w:t>
      </w:r>
    </w:p>
    <w:p w:rsidR="005F4982" w:rsidRPr="00691E1D" w:rsidRDefault="005F4982" w:rsidP="005F4982">
      <w:pPr>
        <w:tabs>
          <w:tab w:val="left" w:pos="7200"/>
        </w:tabs>
        <w:spacing w:after="0" w:line="240" w:lineRule="auto"/>
        <w:jc w:val="both"/>
        <w:rPr>
          <w:rFonts w:eastAsia="Batang" w:cs="Calibri"/>
          <w:color w:val="000000"/>
          <w:sz w:val="20"/>
          <w:szCs w:val="20"/>
        </w:rPr>
      </w:pPr>
    </w:p>
    <w:p w:rsidR="005F4982" w:rsidRPr="00691E1D" w:rsidRDefault="005F4982" w:rsidP="005F4982">
      <w:pPr>
        <w:tabs>
          <w:tab w:val="left" w:pos="7200"/>
        </w:tabs>
        <w:spacing w:after="0" w:line="240" w:lineRule="auto"/>
        <w:jc w:val="both"/>
        <w:rPr>
          <w:rFonts w:eastAsia="Batang" w:cs="Calibri"/>
          <w:color w:val="000000"/>
          <w:sz w:val="20"/>
          <w:szCs w:val="20"/>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922E6A" w:rsidRDefault="00922E6A" w:rsidP="00AD1F48">
      <w:pPr>
        <w:tabs>
          <w:tab w:val="left" w:pos="1800"/>
        </w:tabs>
        <w:jc w:val="center"/>
        <w:rPr>
          <w:b/>
          <w:bCs/>
          <w:sz w:val="20"/>
          <w:szCs w:val="20"/>
          <w:u w:val="single"/>
        </w:rPr>
      </w:pPr>
    </w:p>
    <w:p w:rsidR="00922E6A" w:rsidRDefault="00922E6A" w:rsidP="00AD1F48">
      <w:pPr>
        <w:tabs>
          <w:tab w:val="left" w:pos="1800"/>
        </w:tabs>
        <w:jc w:val="center"/>
        <w:rPr>
          <w:b/>
          <w:bCs/>
          <w:sz w:val="20"/>
          <w:szCs w:val="20"/>
          <w:u w:val="single"/>
        </w:rPr>
      </w:pPr>
    </w:p>
    <w:p w:rsidR="00233263" w:rsidRDefault="00233263"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044C8">
        <w:rPr>
          <w:rFonts w:cs="Calibri"/>
          <w:b/>
          <w:sz w:val="20"/>
          <w:szCs w:val="20"/>
        </w:rPr>
        <w:t xml:space="preserve">Marcos </w:t>
      </w:r>
      <w:proofErr w:type="spellStart"/>
      <w:r w:rsidR="00B044C8">
        <w:rPr>
          <w:rFonts w:cs="Calibri"/>
          <w:b/>
          <w:sz w:val="20"/>
          <w:szCs w:val="20"/>
        </w:rPr>
        <w:t>Esner</w:t>
      </w:r>
      <w:proofErr w:type="spellEnd"/>
      <w:r w:rsidR="00B044C8">
        <w:rPr>
          <w:rFonts w:cs="Calibri"/>
          <w:b/>
          <w:sz w:val="20"/>
          <w:szCs w:val="20"/>
        </w:rPr>
        <w:t xml:space="preserve"> </w:t>
      </w:r>
      <w:proofErr w:type="spellStart"/>
      <w:r w:rsidR="00B044C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044C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044C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B044C8">
        <w:rPr>
          <w:rFonts w:cs="Calibri"/>
          <w:sz w:val="20"/>
          <w:szCs w:val="20"/>
        </w:rPr>
        <w:t>27</w:t>
      </w:r>
      <w:r w:rsidRPr="00975295">
        <w:rPr>
          <w:rFonts w:cs="Calibri"/>
          <w:sz w:val="20"/>
          <w:szCs w:val="20"/>
        </w:rPr>
        <w:t xml:space="preserve"> de janeiro de 201</w:t>
      </w:r>
      <w:r w:rsidR="00B044C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C67B1D">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06150C">
      <w:pPr>
        <w:spacing w:after="120" w:line="240" w:lineRule="auto"/>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de conjunto integrado de insumos e serviços para Sistema Composto de </w:t>
      </w:r>
      <w:proofErr w:type="spellStart"/>
      <w:r w:rsidR="00C67B1D">
        <w:rPr>
          <w:rFonts w:cs="Calibri"/>
          <w:sz w:val="20"/>
          <w:szCs w:val="20"/>
        </w:rPr>
        <w:t>Laminocultivo</w:t>
      </w:r>
      <w:proofErr w:type="spellEnd"/>
      <w:r w:rsidR="00C67B1D">
        <w:rPr>
          <w:rFonts w:cs="Calibri"/>
          <w:sz w:val="20"/>
          <w:szCs w:val="20"/>
        </w:rPr>
        <w:t xml:space="preserve"> Pediátrico, através de locação de equipamentos/automação, fornecimento de insumos, manutenções preventivas e corretivas, destinados á realização de culturas de sangue e seus componentes para detecção de bactérias e fungos, sem substancias que neutralizam antimicrobianos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DF1721">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06150C">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DF1721">
        <w:rPr>
          <w:rFonts w:cs="Calibri"/>
          <w:sz w:val="20"/>
          <w:szCs w:val="20"/>
        </w:rPr>
        <w:t>XXX</w:t>
      </w:r>
      <w:r w:rsidRPr="00975295">
        <w:rPr>
          <w:rFonts w:cs="Calibri"/>
          <w:sz w:val="20"/>
          <w:szCs w:val="20"/>
        </w:rPr>
        <w:t>/201</w:t>
      </w:r>
      <w:r w:rsidR="00DF1721">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D569C5">
        <w:rPr>
          <w:rFonts w:cs="Calibri"/>
          <w:sz w:val="20"/>
          <w:szCs w:val="20"/>
          <w:shd w:val="clear" w:color="auto" w:fill="FFFFFF"/>
        </w:rPr>
        <w:t>1001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s condições de fornecimento</w:t>
      </w:r>
      <w:r w:rsidR="00C67B1D">
        <w:rPr>
          <w:rFonts w:ascii="Calibri" w:hAnsi="Calibri" w:cs="Calibri"/>
          <w:caps/>
        </w:rPr>
        <w:t xml:space="preserve"> </w:t>
      </w:r>
      <w:r w:rsidR="00C41CAA">
        <w:rPr>
          <w:rFonts w:ascii="Calibri" w:hAnsi="Calibri" w:cs="Calibri"/>
          <w:caps/>
        </w:rPr>
        <w:t xml:space="preserve">e </w:t>
      </w:r>
      <w:r w:rsidR="00C67B1D">
        <w:rPr>
          <w:rFonts w:ascii="Calibri" w:hAnsi="Calibri" w:cs="Calibri"/>
          <w:caps/>
        </w:rPr>
        <w:t>DO PRAZO DE ENTREGA</w:t>
      </w:r>
      <w:r w:rsidRPr="00975295">
        <w:rPr>
          <w:rFonts w:ascii="Calibri" w:hAnsi="Calibri" w:cs="Calibri"/>
          <w:caps/>
        </w:rPr>
        <w:t xml:space="preserve"> </w:t>
      </w:r>
      <w:r w:rsidR="00C67B1D">
        <w:rPr>
          <w:rFonts w:ascii="Calibri" w:hAnsi="Calibri" w:cs="Calibri"/>
          <w:caps/>
        </w:rPr>
        <w:t>DOS PRODUTOS E INSTALAÇÃO DOS EQUIPAMENTOS</w:t>
      </w:r>
    </w:p>
    <w:p w:rsidR="00AB31BB" w:rsidRPr="00AB31BB" w:rsidRDefault="00AB31BB" w:rsidP="005250D7">
      <w:pPr>
        <w:pStyle w:val="Corpodetexto3"/>
        <w:suppressAutoHyphens/>
        <w:spacing w:after="0"/>
        <w:jc w:val="both"/>
        <w:rPr>
          <w:rFonts w:ascii="Calibri" w:hAnsi="Calibri" w:cs="Calibri"/>
          <w:caps/>
          <w:u w:val="single"/>
        </w:rPr>
      </w:pPr>
      <w:r w:rsidRPr="00AB31BB">
        <w:rPr>
          <w:rFonts w:ascii="Calibri" w:hAnsi="Calibri" w:cs="Calibri"/>
          <w:caps/>
          <w:u w:val="single"/>
        </w:rPr>
        <w:t>2.1. D</w:t>
      </w:r>
      <w:r w:rsidRPr="00AB31BB">
        <w:rPr>
          <w:rFonts w:ascii="Calibri" w:hAnsi="Calibri" w:cs="Calibri"/>
          <w:u w:val="single"/>
        </w:rPr>
        <w:t>a</w:t>
      </w:r>
      <w:r w:rsidR="00C41CAA">
        <w:rPr>
          <w:rFonts w:ascii="Calibri" w:hAnsi="Calibri" w:cs="Calibri"/>
          <w:u w:val="single"/>
        </w:rPr>
        <w:t>s</w:t>
      </w:r>
      <w:r w:rsidRPr="00AB31BB">
        <w:rPr>
          <w:rFonts w:ascii="Calibri" w:hAnsi="Calibri" w:cs="Calibri"/>
          <w:caps/>
          <w:u w:val="single"/>
        </w:rPr>
        <w:t xml:space="preserve"> </w:t>
      </w:r>
      <w:r w:rsidR="00C41CAA">
        <w:rPr>
          <w:rFonts w:ascii="Calibri" w:hAnsi="Calibri" w:cs="Calibri"/>
          <w:u w:val="single"/>
        </w:rPr>
        <w:t>condições de fornecimento dos produtos</w:t>
      </w:r>
      <w:r w:rsidRPr="00AB31BB">
        <w:rPr>
          <w:rFonts w:ascii="Calibri" w:hAnsi="Calibri" w:cs="Calibri"/>
          <w:caps/>
          <w:u w:val="single"/>
        </w:rPr>
        <w:t>:</w:t>
      </w:r>
    </w:p>
    <w:p w:rsidR="00C67B1D" w:rsidRPr="00202B58" w:rsidRDefault="00C67B1D" w:rsidP="00C67B1D">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C67B1D" w:rsidRDefault="00C67B1D" w:rsidP="00C67B1D">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C67B1D" w:rsidRDefault="00C67B1D" w:rsidP="00C67B1D">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Os produtos devem ser de alta qualidade, excelente acabamento, sem falhas ou quaisquer outras avarias.</w:t>
      </w:r>
    </w:p>
    <w:p w:rsidR="00C67B1D" w:rsidRDefault="00C67B1D" w:rsidP="00C67B1D">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Os produtos deverão possuir embalagem individual, contendo:</w:t>
      </w:r>
    </w:p>
    <w:p w:rsidR="00C67B1D" w:rsidRPr="00543A27" w:rsidRDefault="00C67B1D" w:rsidP="00C67B1D">
      <w:pPr>
        <w:autoSpaceDE w:val="0"/>
        <w:autoSpaceDN w:val="0"/>
        <w:adjustRightInd w:val="0"/>
        <w:spacing w:after="0" w:line="240" w:lineRule="auto"/>
        <w:jc w:val="both"/>
        <w:rPr>
          <w:rFonts w:cs="Calibri"/>
          <w:sz w:val="20"/>
          <w:szCs w:val="20"/>
        </w:rPr>
      </w:pPr>
      <w:r w:rsidRPr="00543A27">
        <w:rPr>
          <w:rFonts w:cs="Calibri"/>
          <w:sz w:val="20"/>
          <w:szCs w:val="20"/>
        </w:rPr>
        <w:t xml:space="preserve">a) </w:t>
      </w:r>
      <w:r>
        <w:rPr>
          <w:rFonts w:cs="Calibri"/>
          <w:sz w:val="20"/>
          <w:szCs w:val="20"/>
        </w:rPr>
        <w:t>Nome do produto</w:t>
      </w:r>
      <w:r w:rsidRPr="00543A27">
        <w:rPr>
          <w:rFonts w:cs="Calibri"/>
          <w:sz w:val="20"/>
          <w:szCs w:val="20"/>
        </w:rPr>
        <w:t>;</w:t>
      </w:r>
    </w:p>
    <w:p w:rsidR="00C67B1D" w:rsidRPr="00543A27" w:rsidRDefault="00C67B1D" w:rsidP="00C67B1D">
      <w:pPr>
        <w:autoSpaceDE w:val="0"/>
        <w:autoSpaceDN w:val="0"/>
        <w:adjustRightInd w:val="0"/>
        <w:spacing w:after="0" w:line="240" w:lineRule="auto"/>
        <w:jc w:val="both"/>
        <w:rPr>
          <w:rFonts w:cs="Calibri"/>
          <w:sz w:val="20"/>
          <w:szCs w:val="20"/>
        </w:rPr>
      </w:pPr>
      <w:r w:rsidRPr="00543A27">
        <w:rPr>
          <w:rFonts w:cs="Calibri"/>
          <w:sz w:val="20"/>
          <w:szCs w:val="20"/>
        </w:rPr>
        <w:t xml:space="preserve">b) </w:t>
      </w:r>
      <w:r>
        <w:rPr>
          <w:rFonts w:cs="Calibri"/>
          <w:sz w:val="20"/>
          <w:szCs w:val="20"/>
        </w:rPr>
        <w:t>Nome e endereço do fabricante</w:t>
      </w:r>
      <w:r w:rsidRPr="00543A27">
        <w:rPr>
          <w:rFonts w:cs="Calibri"/>
          <w:sz w:val="20"/>
          <w:szCs w:val="20"/>
        </w:rPr>
        <w:t>;</w:t>
      </w:r>
    </w:p>
    <w:p w:rsidR="00C67B1D" w:rsidRDefault="00C67B1D" w:rsidP="00C67B1D">
      <w:pPr>
        <w:autoSpaceDE w:val="0"/>
        <w:autoSpaceDN w:val="0"/>
        <w:adjustRightInd w:val="0"/>
        <w:spacing w:after="0" w:line="240" w:lineRule="auto"/>
        <w:jc w:val="both"/>
        <w:rPr>
          <w:rFonts w:cs="Calibri"/>
          <w:sz w:val="20"/>
          <w:szCs w:val="20"/>
        </w:rPr>
      </w:pPr>
      <w:r w:rsidRPr="00543A27">
        <w:rPr>
          <w:rFonts w:cs="Calibri"/>
          <w:sz w:val="20"/>
          <w:szCs w:val="20"/>
        </w:rPr>
        <w:t xml:space="preserve">c) </w:t>
      </w:r>
      <w:r>
        <w:rPr>
          <w:rFonts w:cs="Calibri"/>
          <w:sz w:val="20"/>
          <w:szCs w:val="20"/>
        </w:rPr>
        <w:t>Data de validade;</w:t>
      </w:r>
    </w:p>
    <w:p w:rsidR="00C67B1D" w:rsidRDefault="00C67B1D" w:rsidP="00C67B1D">
      <w:pPr>
        <w:autoSpaceDE w:val="0"/>
        <w:autoSpaceDN w:val="0"/>
        <w:adjustRightInd w:val="0"/>
        <w:spacing w:after="0" w:line="240" w:lineRule="auto"/>
        <w:jc w:val="both"/>
        <w:rPr>
          <w:rFonts w:cs="Calibri"/>
          <w:sz w:val="20"/>
          <w:szCs w:val="20"/>
        </w:rPr>
      </w:pPr>
      <w:r>
        <w:rPr>
          <w:rFonts w:cs="Calibri"/>
          <w:sz w:val="20"/>
          <w:szCs w:val="20"/>
        </w:rPr>
        <w:t>d) Data de fabricação.</w:t>
      </w:r>
    </w:p>
    <w:p w:rsidR="00C41CAA" w:rsidRPr="00C41CAA" w:rsidRDefault="00C41CAA" w:rsidP="00C67B1D">
      <w:pPr>
        <w:autoSpaceDE w:val="0"/>
        <w:autoSpaceDN w:val="0"/>
        <w:adjustRightInd w:val="0"/>
        <w:spacing w:after="0" w:line="240" w:lineRule="auto"/>
        <w:jc w:val="both"/>
        <w:rPr>
          <w:rFonts w:cs="Calibri"/>
          <w:b/>
          <w:sz w:val="20"/>
          <w:szCs w:val="20"/>
          <w:u w:val="single"/>
        </w:rPr>
      </w:pPr>
      <w:r w:rsidRPr="00C41CAA">
        <w:rPr>
          <w:rFonts w:cs="Calibri"/>
          <w:b/>
          <w:sz w:val="20"/>
          <w:szCs w:val="20"/>
          <w:u w:val="single"/>
        </w:rPr>
        <w:t xml:space="preserve">2.2. Das condições </w:t>
      </w:r>
      <w:r>
        <w:rPr>
          <w:rFonts w:cs="Calibri"/>
          <w:b/>
          <w:sz w:val="20"/>
          <w:szCs w:val="20"/>
          <w:u w:val="single"/>
        </w:rPr>
        <w:t xml:space="preserve">de fornecimento </w:t>
      </w:r>
      <w:r w:rsidRPr="00C41CAA">
        <w:rPr>
          <w:rFonts w:cs="Calibri"/>
          <w:b/>
          <w:sz w:val="20"/>
          <w:szCs w:val="20"/>
          <w:u w:val="single"/>
        </w:rPr>
        <w:t>dos equipamentos:</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.1.</w:t>
      </w:r>
      <w:r>
        <w:rPr>
          <w:rFonts w:cs="Calibri"/>
          <w:sz w:val="20"/>
          <w:szCs w:val="20"/>
        </w:rPr>
        <w:t xml:space="preserve"> A Contratada deverá p</w:t>
      </w:r>
      <w:r w:rsidRPr="00691E1D">
        <w:rPr>
          <w:rFonts w:cs="Calibri"/>
          <w:sz w:val="20"/>
          <w:szCs w:val="20"/>
        </w:rPr>
        <w:t>restar manutenção preventiva, corretiva e calibração da temperatura no equipamento locado sem ônus para a Contratante.</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.2.</w:t>
      </w:r>
      <w:r>
        <w:rPr>
          <w:rFonts w:cs="Calibri"/>
          <w:sz w:val="20"/>
          <w:szCs w:val="20"/>
        </w:rPr>
        <w:t xml:space="preserve"> A Contratada deverá</w:t>
      </w:r>
      <w:r w:rsidRPr="00691E1D">
        <w:rPr>
          <w:rFonts w:cs="Calibri"/>
          <w:sz w:val="20"/>
          <w:szCs w:val="20"/>
        </w:rPr>
        <w:t xml:space="preserve"> apresentar cronograma de manutenção preventiva e calibração para o equipamento locado; devendo todas as visitas de manutenção e calibração serem orientadas por um </w:t>
      </w:r>
      <w:proofErr w:type="spellStart"/>
      <w:r w:rsidRPr="00691E1D">
        <w:rPr>
          <w:rFonts w:cs="Calibri"/>
          <w:sz w:val="20"/>
          <w:szCs w:val="20"/>
        </w:rPr>
        <w:t>check-list</w:t>
      </w:r>
      <w:proofErr w:type="spellEnd"/>
      <w:r w:rsidRPr="00691E1D">
        <w:rPr>
          <w:rFonts w:cs="Calibri"/>
          <w:sz w:val="20"/>
          <w:szCs w:val="20"/>
        </w:rPr>
        <w:t xml:space="preserve"> que contemple itens de verificação recomendados pelo fabricante do equipamento (cópias destes relatórios devem ser entregues para as Unidades da </w:t>
      </w:r>
      <w:proofErr w:type="spellStart"/>
      <w:r w:rsidRPr="00691E1D">
        <w:rPr>
          <w:rFonts w:cs="Calibri"/>
          <w:sz w:val="20"/>
          <w:szCs w:val="20"/>
        </w:rPr>
        <w:t>Hemorrede</w:t>
      </w:r>
      <w:proofErr w:type="spellEnd"/>
      <w:r w:rsidRPr="00691E1D">
        <w:rPr>
          <w:rFonts w:cs="Calibri"/>
          <w:sz w:val="20"/>
          <w:szCs w:val="20"/>
        </w:rPr>
        <w:t xml:space="preserve"> onde se encontra o equipamento, acompanhada dos </w:t>
      </w:r>
      <w:r w:rsidRPr="00C41CAA">
        <w:rPr>
          <w:rFonts w:cs="Calibri"/>
          <w:sz w:val="20"/>
          <w:szCs w:val="20"/>
        </w:rPr>
        <w:t>certificados de validação e calibração dos instrumentos utilizados para realização da manutenção).</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.3.</w:t>
      </w:r>
      <w:r>
        <w:rPr>
          <w:rFonts w:cs="Calibri"/>
          <w:sz w:val="20"/>
          <w:szCs w:val="20"/>
        </w:rPr>
        <w:t xml:space="preserve"> A Contratada deverá</w:t>
      </w:r>
      <w:r w:rsidRPr="00691E1D">
        <w:rPr>
          <w:rFonts w:cs="Calibri"/>
          <w:sz w:val="20"/>
          <w:szCs w:val="20"/>
        </w:rPr>
        <w:t xml:space="preserve"> </w:t>
      </w:r>
      <w:r>
        <w:rPr>
          <w:rFonts w:cs="Calibri"/>
          <w:sz w:val="20"/>
          <w:szCs w:val="20"/>
        </w:rPr>
        <w:t>dar g</w:t>
      </w:r>
      <w:r w:rsidRPr="00691E1D">
        <w:rPr>
          <w:rFonts w:cs="Calibri"/>
          <w:sz w:val="20"/>
          <w:szCs w:val="20"/>
        </w:rPr>
        <w:t>arantia de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 responsabilidade da Contratada.</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.4.</w:t>
      </w:r>
      <w:r>
        <w:rPr>
          <w:rFonts w:cs="Calibri"/>
          <w:sz w:val="20"/>
          <w:szCs w:val="20"/>
        </w:rPr>
        <w:t xml:space="preserve"> A Contratada deverá</w:t>
      </w:r>
      <w:r w:rsidRPr="00691E1D">
        <w:rPr>
          <w:rFonts w:cs="Calibri"/>
          <w:sz w:val="20"/>
          <w:szCs w:val="20"/>
        </w:rPr>
        <w:t xml:space="preserve"> </w:t>
      </w:r>
      <w:r>
        <w:rPr>
          <w:rFonts w:cs="Calibri"/>
          <w:sz w:val="20"/>
          <w:szCs w:val="20"/>
        </w:rPr>
        <w:t>f</w:t>
      </w:r>
      <w:r w:rsidRPr="00691E1D">
        <w:rPr>
          <w:rFonts w:cs="Calibri"/>
          <w:sz w:val="20"/>
          <w:szCs w:val="20"/>
        </w:rPr>
        <w:t>ornecer equipamento com desempenho igual ou superior ao equipamento apresentados para a qualificação, inclusive com as devidas atualizações (“upgrades”).</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.5.</w:t>
      </w:r>
      <w:r>
        <w:rPr>
          <w:rFonts w:cs="Calibri"/>
          <w:sz w:val="20"/>
          <w:szCs w:val="20"/>
        </w:rPr>
        <w:t xml:space="preserve"> A Contratada deverá</w:t>
      </w:r>
      <w:r w:rsidRPr="00691E1D">
        <w:rPr>
          <w:rFonts w:cs="Calibri"/>
          <w:sz w:val="20"/>
          <w:szCs w:val="20"/>
        </w:rPr>
        <w:t xml:space="preserve"> </w:t>
      </w:r>
      <w:r>
        <w:rPr>
          <w:rFonts w:cs="Calibri"/>
          <w:sz w:val="20"/>
          <w:szCs w:val="20"/>
        </w:rPr>
        <w:t>e</w:t>
      </w:r>
      <w:r w:rsidRPr="00691E1D">
        <w:rPr>
          <w:rFonts w:cs="Calibri"/>
          <w:sz w:val="20"/>
          <w:szCs w:val="20"/>
        </w:rPr>
        <w:t xml:space="preserve">fetuar calibração após a instalação e periodicamente, conforme o período indicado pelo fabricante ou pelas normas, e acompanhar funcionamento do equipamento, analisar os resultados dos testes do controle de qualidade dos </w:t>
      </w:r>
      <w:proofErr w:type="spellStart"/>
      <w:r w:rsidRPr="00691E1D">
        <w:rPr>
          <w:rFonts w:cs="Calibri"/>
          <w:sz w:val="20"/>
          <w:szCs w:val="20"/>
        </w:rPr>
        <w:t>hemocomponentes</w:t>
      </w:r>
      <w:proofErr w:type="spellEnd"/>
      <w:r w:rsidRPr="00691E1D">
        <w:rPr>
          <w:rFonts w:cs="Calibri"/>
          <w:sz w:val="20"/>
          <w:szCs w:val="20"/>
        </w:rPr>
        <w:t xml:space="preserve"> produzidos, validar os procedimentos e emitir o </w:t>
      </w:r>
      <w:r w:rsidRPr="00C41CAA">
        <w:rPr>
          <w:rFonts w:cs="Calibri"/>
          <w:sz w:val="20"/>
          <w:szCs w:val="20"/>
        </w:rPr>
        <w:t>Certificado de Calibração do Equipamento.</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.6.</w:t>
      </w:r>
      <w:r>
        <w:rPr>
          <w:rFonts w:cs="Calibri"/>
          <w:sz w:val="20"/>
          <w:szCs w:val="20"/>
        </w:rPr>
        <w:t xml:space="preserve"> A Contratada deverá</w:t>
      </w:r>
      <w:r w:rsidRPr="00691E1D">
        <w:rPr>
          <w:rFonts w:cs="Calibri"/>
          <w:sz w:val="20"/>
          <w:szCs w:val="20"/>
        </w:rPr>
        <w:t xml:space="preserve"> </w:t>
      </w:r>
      <w:r>
        <w:rPr>
          <w:rFonts w:cs="Calibri"/>
          <w:sz w:val="20"/>
          <w:szCs w:val="20"/>
        </w:rPr>
        <w:t>p</w:t>
      </w:r>
      <w:r w:rsidRPr="00691E1D">
        <w:rPr>
          <w:rFonts w:cs="Calibri"/>
          <w:sz w:val="20"/>
          <w:szCs w:val="20"/>
        </w:rPr>
        <w:t xml:space="preserve">restar treinamento local/reciclagem na </w:t>
      </w:r>
      <w:proofErr w:type="spellStart"/>
      <w:r w:rsidRPr="00691E1D">
        <w:rPr>
          <w:rFonts w:cs="Calibri"/>
          <w:sz w:val="20"/>
          <w:szCs w:val="20"/>
        </w:rPr>
        <w:t>Hemorrede</w:t>
      </w:r>
      <w:proofErr w:type="spellEnd"/>
      <w:r w:rsidRPr="00691E1D">
        <w:rPr>
          <w:rFonts w:cs="Calibri"/>
          <w:sz w:val="20"/>
          <w:szCs w:val="20"/>
        </w:rPr>
        <w:t xml:space="preserve"> do Tocantins, para os responsáveis pela realização da rotina diária do setor onde o equipamento será instalado, sem ônus para a Contratante.</w:t>
      </w:r>
    </w:p>
    <w:p w:rsidR="00C41CAA" w:rsidRPr="00691E1D" w:rsidRDefault="00C41CAA" w:rsidP="00C41CAA">
      <w:pPr>
        <w:tabs>
          <w:tab w:val="left" w:pos="1276"/>
        </w:tabs>
        <w:spacing w:after="0" w:line="240" w:lineRule="auto"/>
        <w:jc w:val="both"/>
        <w:rPr>
          <w:rFonts w:cs="Calibri"/>
          <w:sz w:val="20"/>
          <w:szCs w:val="20"/>
        </w:rPr>
      </w:pPr>
      <w:r>
        <w:rPr>
          <w:rFonts w:cs="Calibri"/>
          <w:b/>
          <w:sz w:val="20"/>
          <w:szCs w:val="20"/>
        </w:rPr>
        <w:t>2.2</w:t>
      </w:r>
      <w:r w:rsidRPr="004D41B1">
        <w:rPr>
          <w:rFonts w:cs="Calibri"/>
          <w:b/>
          <w:sz w:val="20"/>
          <w:szCs w:val="20"/>
        </w:rPr>
        <w:t>.7.</w:t>
      </w:r>
      <w:r>
        <w:rPr>
          <w:rFonts w:cs="Calibri"/>
          <w:sz w:val="20"/>
          <w:szCs w:val="20"/>
        </w:rPr>
        <w:t xml:space="preserve"> </w:t>
      </w:r>
      <w:r w:rsidRPr="00691E1D">
        <w:rPr>
          <w:rFonts w:cs="Calibri"/>
          <w:sz w:val="20"/>
          <w:szCs w:val="20"/>
        </w:rPr>
        <w:t>O equipamento locado deverá ser entregue com documento comprovando revisão e manutenção preventiva ocorrida dentro de um prazo máximo de 01 (um) mês antes de ser entregue e instalado.</w:t>
      </w:r>
    </w:p>
    <w:p w:rsidR="00C41CAA" w:rsidRPr="00543A27" w:rsidRDefault="00C41CAA" w:rsidP="00C41CAA">
      <w:pPr>
        <w:autoSpaceDE w:val="0"/>
        <w:autoSpaceDN w:val="0"/>
        <w:adjustRightInd w:val="0"/>
        <w:spacing w:after="0" w:line="240" w:lineRule="auto"/>
        <w:jc w:val="both"/>
        <w:rPr>
          <w:rFonts w:cs="Calibri"/>
          <w:sz w:val="20"/>
          <w:szCs w:val="20"/>
        </w:rPr>
      </w:pPr>
      <w:r>
        <w:rPr>
          <w:rFonts w:cs="Calibri"/>
          <w:b/>
          <w:sz w:val="20"/>
          <w:szCs w:val="20"/>
        </w:rPr>
        <w:t>2.2</w:t>
      </w:r>
      <w:r w:rsidRPr="004D41B1">
        <w:rPr>
          <w:rFonts w:cs="Calibri"/>
          <w:b/>
          <w:sz w:val="20"/>
          <w:szCs w:val="20"/>
        </w:rPr>
        <w:t>.</w:t>
      </w:r>
      <w:r>
        <w:rPr>
          <w:rFonts w:cs="Calibri"/>
          <w:b/>
          <w:sz w:val="20"/>
          <w:szCs w:val="20"/>
        </w:rPr>
        <w:t>8</w:t>
      </w:r>
      <w:r w:rsidRPr="004D41B1">
        <w:rPr>
          <w:rFonts w:cs="Calibri"/>
          <w:b/>
          <w:sz w:val="20"/>
          <w:szCs w:val="20"/>
        </w:rPr>
        <w:t>.</w:t>
      </w:r>
      <w:r>
        <w:rPr>
          <w:rFonts w:cs="Calibri"/>
          <w:sz w:val="20"/>
          <w:szCs w:val="20"/>
        </w:rPr>
        <w:t xml:space="preserve"> A Contratada deverá</w:t>
      </w:r>
      <w:r w:rsidRPr="00691E1D">
        <w:rPr>
          <w:rFonts w:cs="Calibri"/>
          <w:sz w:val="20"/>
          <w:szCs w:val="20"/>
        </w:rPr>
        <w:t xml:space="preserve"> </w:t>
      </w:r>
      <w:r>
        <w:rPr>
          <w:rFonts w:cs="Calibri"/>
          <w:sz w:val="20"/>
          <w:szCs w:val="20"/>
        </w:rPr>
        <w:t>e</w:t>
      </w:r>
      <w:r w:rsidRPr="00691E1D">
        <w:rPr>
          <w:rFonts w:cs="Calibri"/>
          <w:sz w:val="20"/>
          <w:szCs w:val="20"/>
        </w:rPr>
        <w:t>ntregar manual técnico de operações dos equipamentos, em português.</w:t>
      </w:r>
    </w:p>
    <w:p w:rsidR="00C67B1D" w:rsidRPr="00975295" w:rsidRDefault="00C67B1D" w:rsidP="00C67B1D">
      <w:pPr>
        <w:tabs>
          <w:tab w:val="left" w:pos="567"/>
        </w:tabs>
        <w:spacing w:after="0" w:line="240" w:lineRule="auto"/>
        <w:jc w:val="both"/>
        <w:rPr>
          <w:b/>
          <w:sz w:val="20"/>
          <w:szCs w:val="20"/>
          <w:u w:val="single"/>
        </w:rPr>
      </w:pPr>
      <w:r>
        <w:rPr>
          <w:b/>
          <w:sz w:val="20"/>
          <w:szCs w:val="20"/>
          <w:u w:val="single"/>
        </w:rPr>
        <w:t>2.</w:t>
      </w:r>
      <w:r w:rsidR="00C41CAA">
        <w:rPr>
          <w:b/>
          <w:sz w:val="20"/>
          <w:szCs w:val="20"/>
          <w:u w:val="single"/>
        </w:rPr>
        <w:t>3</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5250D7" w:rsidRDefault="00C67B1D" w:rsidP="00C67B1D">
      <w:pPr>
        <w:spacing w:after="0" w:line="240" w:lineRule="auto"/>
        <w:jc w:val="both"/>
        <w:rPr>
          <w:rFonts w:cs="Calibri"/>
          <w:color w:val="000000"/>
          <w:sz w:val="20"/>
          <w:szCs w:val="20"/>
        </w:rPr>
      </w:pPr>
      <w:r>
        <w:rPr>
          <w:b/>
          <w:sz w:val="20"/>
          <w:szCs w:val="20"/>
        </w:rPr>
        <w:t>2.</w:t>
      </w:r>
      <w:r w:rsidR="00C41CAA">
        <w:rPr>
          <w:b/>
          <w:sz w:val="20"/>
          <w:szCs w:val="20"/>
        </w:rPr>
        <w:t>3</w:t>
      </w:r>
      <w:r w:rsidRPr="00975295">
        <w:rPr>
          <w:b/>
          <w:sz w:val="20"/>
          <w:szCs w:val="20"/>
        </w:rPr>
        <w:t>.1.</w:t>
      </w:r>
      <w:r w:rsidRPr="00975295">
        <w:rPr>
          <w:sz w:val="20"/>
          <w:szCs w:val="20"/>
        </w:rPr>
        <w:t xml:space="preserve"> </w:t>
      </w:r>
      <w:r w:rsidR="0074086C" w:rsidRPr="00691E1D">
        <w:rPr>
          <w:rFonts w:cs="Calibri"/>
          <w:color w:val="000000"/>
          <w:sz w:val="20"/>
          <w:szCs w:val="20"/>
        </w:rPr>
        <w:t xml:space="preserve">A primeira entrega deverá ser feita no prazo máximo de </w:t>
      </w:r>
      <w:r w:rsidR="0074086C" w:rsidRPr="0074086C">
        <w:rPr>
          <w:rFonts w:cs="Calibri"/>
          <w:bCs/>
          <w:color w:val="000000"/>
          <w:sz w:val="20"/>
          <w:szCs w:val="20"/>
        </w:rPr>
        <w:t>15 (quinze) dias úteis</w:t>
      </w:r>
      <w:r w:rsidR="0074086C" w:rsidRPr="0074086C">
        <w:rPr>
          <w:rFonts w:cs="Calibri"/>
          <w:color w:val="000000"/>
          <w:sz w:val="20"/>
          <w:szCs w:val="20"/>
        </w:rPr>
        <w:t>,</w:t>
      </w:r>
      <w:r w:rsidR="0074086C" w:rsidRPr="00691E1D">
        <w:rPr>
          <w:rFonts w:cs="Calibri"/>
          <w:color w:val="000000"/>
          <w:sz w:val="20"/>
          <w:szCs w:val="20"/>
        </w:rPr>
        <w:t xml:space="preserve"> contados do recebimento da Nota de Empenho, salvo, se por motivo justo, a Contratada solicitar prorrogação, e este pedido ser aceito pela SESAU/TO</w:t>
      </w:r>
      <w:r w:rsidR="0074086C">
        <w:rPr>
          <w:rFonts w:cs="Calibri"/>
          <w:color w:val="000000"/>
          <w:sz w:val="20"/>
          <w:szCs w:val="20"/>
        </w:rPr>
        <w:t>.</w:t>
      </w:r>
      <w:r w:rsidR="0074086C" w:rsidRPr="00691E1D">
        <w:rPr>
          <w:rFonts w:cs="Calibri"/>
          <w:color w:val="000000"/>
          <w:sz w:val="20"/>
          <w:szCs w:val="20"/>
        </w:rPr>
        <w:t xml:space="preserve"> </w:t>
      </w:r>
      <w:r w:rsidR="0074086C">
        <w:rPr>
          <w:rFonts w:cs="Calibri"/>
          <w:color w:val="000000"/>
          <w:sz w:val="20"/>
          <w:szCs w:val="20"/>
        </w:rPr>
        <w:t>A</w:t>
      </w:r>
      <w:r w:rsidR="0074086C" w:rsidRPr="0074086C">
        <w:rPr>
          <w:rFonts w:cs="Calibri"/>
          <w:color w:val="000000"/>
          <w:sz w:val="20"/>
          <w:szCs w:val="20"/>
        </w:rPr>
        <w:t xml:space="preserve">s entregas </w:t>
      </w:r>
      <w:proofErr w:type="spellStart"/>
      <w:r w:rsidR="0074086C" w:rsidRPr="0074086C">
        <w:rPr>
          <w:rFonts w:cs="Calibri"/>
          <w:color w:val="000000"/>
          <w:sz w:val="20"/>
          <w:szCs w:val="20"/>
        </w:rPr>
        <w:t>subsequentes</w:t>
      </w:r>
      <w:proofErr w:type="spellEnd"/>
      <w:r w:rsidR="0074086C" w:rsidRPr="0074086C">
        <w:rPr>
          <w:rFonts w:cs="Calibri"/>
          <w:color w:val="000000"/>
          <w:sz w:val="20"/>
          <w:szCs w:val="20"/>
        </w:rPr>
        <w:t xml:space="preserve"> </w:t>
      </w:r>
      <w:r w:rsidR="0074086C">
        <w:rPr>
          <w:rFonts w:cs="Calibri"/>
          <w:color w:val="000000"/>
          <w:sz w:val="20"/>
          <w:szCs w:val="20"/>
        </w:rPr>
        <w:t xml:space="preserve">deverão ser realizadas </w:t>
      </w:r>
      <w:r w:rsidR="0074086C" w:rsidRPr="0074086C">
        <w:rPr>
          <w:rFonts w:cs="Calibri"/>
          <w:color w:val="000000"/>
          <w:sz w:val="20"/>
          <w:szCs w:val="20"/>
        </w:rPr>
        <w:t>a cada 03 (três) meses,</w:t>
      </w:r>
      <w:r w:rsidR="0074086C" w:rsidRPr="00691E1D">
        <w:rPr>
          <w:rFonts w:cs="Calibri"/>
          <w:color w:val="000000"/>
          <w:sz w:val="20"/>
          <w:szCs w:val="20"/>
        </w:rPr>
        <w:t xml:space="preserve"> observando o Cronograma Anual de Entrega </w:t>
      </w:r>
      <w:r w:rsidR="0074086C">
        <w:rPr>
          <w:rFonts w:cs="Calibri"/>
          <w:color w:val="000000"/>
          <w:sz w:val="20"/>
          <w:szCs w:val="20"/>
        </w:rPr>
        <w:t>previsto no Termo de Referência.</w:t>
      </w:r>
    </w:p>
    <w:p w:rsidR="00AB31BB" w:rsidRDefault="00AB31BB" w:rsidP="00C67B1D">
      <w:pPr>
        <w:spacing w:after="0" w:line="240" w:lineRule="auto"/>
        <w:jc w:val="both"/>
        <w:rPr>
          <w:rFonts w:cs="Calibri"/>
          <w:b/>
          <w:color w:val="000000"/>
          <w:sz w:val="20"/>
          <w:szCs w:val="20"/>
          <w:u w:val="single"/>
        </w:rPr>
      </w:pPr>
      <w:r w:rsidRPr="00AB31BB">
        <w:rPr>
          <w:rFonts w:cs="Calibri"/>
          <w:b/>
          <w:color w:val="000000"/>
          <w:sz w:val="20"/>
          <w:szCs w:val="20"/>
          <w:u w:val="single"/>
        </w:rPr>
        <w:t>2.</w:t>
      </w:r>
      <w:r w:rsidR="00C41CAA">
        <w:rPr>
          <w:rFonts w:cs="Calibri"/>
          <w:b/>
          <w:color w:val="000000"/>
          <w:sz w:val="20"/>
          <w:szCs w:val="20"/>
          <w:u w:val="single"/>
        </w:rPr>
        <w:t>4</w:t>
      </w:r>
      <w:r w:rsidRPr="00AB31BB">
        <w:rPr>
          <w:rFonts w:cs="Calibri"/>
          <w:b/>
          <w:color w:val="000000"/>
          <w:sz w:val="20"/>
          <w:szCs w:val="20"/>
          <w:u w:val="single"/>
        </w:rPr>
        <w:t>. Do prazo de instalação dos equipamentos:</w:t>
      </w:r>
    </w:p>
    <w:p w:rsidR="00AB31BB" w:rsidRPr="00AB31BB" w:rsidRDefault="00AB31BB" w:rsidP="00C67B1D">
      <w:pPr>
        <w:spacing w:after="0" w:line="240" w:lineRule="auto"/>
        <w:jc w:val="both"/>
        <w:rPr>
          <w:rFonts w:cs="Calibri"/>
          <w:color w:val="000000"/>
          <w:sz w:val="20"/>
          <w:szCs w:val="20"/>
        </w:rPr>
      </w:pPr>
      <w:r>
        <w:rPr>
          <w:rFonts w:cs="Calibri"/>
          <w:b/>
          <w:color w:val="000000"/>
          <w:sz w:val="20"/>
          <w:szCs w:val="20"/>
        </w:rPr>
        <w:t>2.</w:t>
      </w:r>
      <w:r w:rsidR="00C41CAA">
        <w:rPr>
          <w:rFonts w:cs="Calibri"/>
          <w:b/>
          <w:color w:val="000000"/>
          <w:sz w:val="20"/>
          <w:szCs w:val="20"/>
        </w:rPr>
        <w:t>4</w:t>
      </w:r>
      <w:r>
        <w:rPr>
          <w:rFonts w:cs="Calibri"/>
          <w:b/>
          <w:color w:val="000000"/>
          <w:sz w:val="20"/>
          <w:szCs w:val="20"/>
        </w:rPr>
        <w:t xml:space="preserve">.1. </w:t>
      </w:r>
      <w:r>
        <w:rPr>
          <w:rFonts w:cs="Calibri"/>
          <w:color w:val="000000"/>
          <w:sz w:val="20"/>
          <w:szCs w:val="20"/>
        </w:rPr>
        <w:t xml:space="preserve">Os equipamentos deverão ser instalados no prazo </w:t>
      </w:r>
      <w:r w:rsidR="003D5408" w:rsidRPr="00691E1D">
        <w:rPr>
          <w:rFonts w:cs="Calibri"/>
          <w:color w:val="000000"/>
          <w:sz w:val="20"/>
          <w:szCs w:val="20"/>
        </w:rPr>
        <w:t xml:space="preserve">máximo de </w:t>
      </w:r>
      <w:r w:rsidR="003D5408" w:rsidRPr="0074086C">
        <w:rPr>
          <w:rFonts w:cs="Calibri"/>
          <w:bCs/>
          <w:color w:val="000000"/>
          <w:sz w:val="20"/>
          <w:szCs w:val="20"/>
        </w:rPr>
        <w:t>15 (quinze) dias úteis</w:t>
      </w:r>
      <w:r w:rsidR="003D5408" w:rsidRPr="0074086C">
        <w:rPr>
          <w:rFonts w:cs="Calibri"/>
          <w:color w:val="000000"/>
          <w:sz w:val="20"/>
          <w:szCs w:val="20"/>
        </w:rPr>
        <w:t>,</w:t>
      </w:r>
      <w:r w:rsidR="003D5408" w:rsidRPr="00691E1D">
        <w:rPr>
          <w:rFonts w:cs="Calibri"/>
          <w:color w:val="000000"/>
          <w:sz w:val="20"/>
          <w:szCs w:val="20"/>
        </w:rPr>
        <w:t xml:space="preserve"> contados</w:t>
      </w:r>
      <w:r w:rsidR="007A4315">
        <w:rPr>
          <w:rFonts w:cs="Calibri"/>
          <w:color w:val="000000"/>
          <w:sz w:val="20"/>
          <w:szCs w:val="20"/>
        </w:rPr>
        <w:t xml:space="preserve"> a partir do primeiro dia útil após a assinatura do contrato e/ou</w:t>
      </w:r>
      <w:r w:rsidR="003D5408" w:rsidRPr="00691E1D">
        <w:rPr>
          <w:rFonts w:cs="Calibri"/>
          <w:color w:val="000000"/>
          <w:sz w:val="20"/>
          <w:szCs w:val="20"/>
        </w:rPr>
        <w:t xml:space="preserve"> recebimento da Nota de Empenho</w:t>
      </w:r>
      <w:r w:rsidR="003D5408">
        <w:rPr>
          <w:rFonts w:cs="Calibri"/>
          <w:color w:val="000000"/>
          <w:sz w:val="20"/>
          <w:szCs w:val="20"/>
        </w:rPr>
        <w:t>.</w:t>
      </w:r>
      <w:r>
        <w:rPr>
          <w:rFonts w:cs="Calibri"/>
          <w:color w:val="000000"/>
          <w:sz w:val="20"/>
          <w:szCs w:val="20"/>
        </w:rPr>
        <w:t xml:space="preserve"> </w:t>
      </w:r>
    </w:p>
    <w:p w:rsidR="005250D7" w:rsidRDefault="005250D7" w:rsidP="005250D7">
      <w:pPr>
        <w:spacing w:before="120" w:after="0" w:line="240" w:lineRule="auto"/>
        <w:jc w:val="both"/>
        <w:rPr>
          <w:rFonts w:cs="Calibri"/>
          <w:b/>
          <w:sz w:val="20"/>
          <w:szCs w:val="20"/>
        </w:rPr>
      </w:pPr>
      <w:r>
        <w:rPr>
          <w:rFonts w:cs="Calibri"/>
          <w:b/>
          <w:sz w:val="20"/>
          <w:szCs w:val="20"/>
        </w:rPr>
        <w:t xml:space="preserve">CLÁUSULA TERCEIRA – </w:t>
      </w:r>
      <w:r w:rsidR="003D5408">
        <w:rPr>
          <w:rFonts w:cs="Calibri"/>
          <w:b/>
          <w:sz w:val="20"/>
          <w:szCs w:val="20"/>
        </w:rPr>
        <w:t>DO LOCAL DE ENTREGA DOS PRODUTOS E INSTALAÇÃO DOS EQUIPAMENTOS</w:t>
      </w:r>
    </w:p>
    <w:p w:rsidR="005250D7" w:rsidRPr="00407342" w:rsidRDefault="005250D7" w:rsidP="003D5408">
      <w:pPr>
        <w:spacing w:after="120" w:line="240" w:lineRule="auto"/>
        <w:jc w:val="both"/>
        <w:rPr>
          <w:rFonts w:cs="Calibri"/>
          <w:b/>
          <w:color w:val="000000"/>
          <w:sz w:val="20"/>
          <w:szCs w:val="20"/>
        </w:rPr>
      </w:pPr>
      <w:r w:rsidRPr="003D5408">
        <w:rPr>
          <w:rFonts w:cs="Calibri"/>
          <w:b/>
          <w:color w:val="000000"/>
          <w:sz w:val="20"/>
          <w:szCs w:val="20"/>
        </w:rPr>
        <w:t xml:space="preserve">3.1. </w:t>
      </w:r>
      <w:r w:rsidR="003D5408" w:rsidRPr="003D5408">
        <w:rPr>
          <w:rFonts w:cs="Calibri"/>
          <w:color w:val="000000"/>
          <w:sz w:val="20"/>
          <w:szCs w:val="20"/>
        </w:rPr>
        <w:t>O(s) produto(s)</w:t>
      </w:r>
      <w:r w:rsidR="00406D01">
        <w:rPr>
          <w:rFonts w:cs="Calibri"/>
          <w:color w:val="000000"/>
          <w:sz w:val="20"/>
          <w:szCs w:val="20"/>
        </w:rPr>
        <w:t xml:space="preserve"> ser </w:t>
      </w:r>
      <w:r w:rsidR="00406D01" w:rsidRPr="003D5408">
        <w:rPr>
          <w:rFonts w:cs="Calibri"/>
          <w:color w:val="000000"/>
          <w:sz w:val="20"/>
          <w:szCs w:val="20"/>
        </w:rPr>
        <w:t>entregues</w:t>
      </w:r>
      <w:r w:rsidR="00406D01">
        <w:rPr>
          <w:rFonts w:cs="Calibri"/>
          <w:color w:val="000000"/>
          <w:sz w:val="20"/>
          <w:szCs w:val="20"/>
        </w:rPr>
        <w:t xml:space="preserve"> e </w:t>
      </w:r>
      <w:proofErr w:type="gramStart"/>
      <w:r w:rsidR="00406D01">
        <w:rPr>
          <w:rFonts w:cs="Calibri"/>
          <w:color w:val="000000"/>
          <w:sz w:val="20"/>
          <w:szCs w:val="20"/>
        </w:rPr>
        <w:t>os</w:t>
      </w:r>
      <w:r w:rsidR="003D5408" w:rsidRPr="003D5408">
        <w:rPr>
          <w:rFonts w:cs="Calibri"/>
          <w:color w:val="000000"/>
          <w:sz w:val="20"/>
          <w:szCs w:val="20"/>
        </w:rPr>
        <w:t xml:space="preserve"> equipamento(s)</w:t>
      </w:r>
      <w:proofErr w:type="gramEnd"/>
      <w:r w:rsidR="003D5408" w:rsidRPr="003D5408">
        <w:rPr>
          <w:rFonts w:cs="Calibri"/>
          <w:color w:val="000000"/>
          <w:sz w:val="20"/>
          <w:szCs w:val="20"/>
        </w:rPr>
        <w:t xml:space="preserve"> </w:t>
      </w:r>
      <w:r w:rsidR="00406D01">
        <w:rPr>
          <w:rFonts w:cs="Calibri"/>
          <w:color w:val="000000"/>
          <w:sz w:val="20"/>
          <w:szCs w:val="20"/>
        </w:rPr>
        <w:t xml:space="preserve">instalados </w:t>
      </w:r>
      <w:r w:rsidR="003D5408" w:rsidRPr="003D5408">
        <w:rPr>
          <w:rFonts w:cs="Calibri"/>
          <w:color w:val="000000"/>
          <w:sz w:val="20"/>
          <w:szCs w:val="20"/>
        </w:rPr>
        <w:t xml:space="preserve">no </w:t>
      </w:r>
      <w:r w:rsidR="003D5408" w:rsidRPr="003D5408">
        <w:rPr>
          <w:bCs/>
          <w:color w:val="000000"/>
          <w:sz w:val="20"/>
          <w:szCs w:val="20"/>
        </w:rPr>
        <w:t>Hemocentro Coordenador de Palmas, situado à</w:t>
      </w:r>
      <w:r w:rsidR="003D5408" w:rsidRPr="00BB4C16">
        <w:rPr>
          <w:b/>
          <w:bCs/>
          <w:color w:val="000000"/>
          <w:sz w:val="20"/>
          <w:szCs w:val="20"/>
        </w:rPr>
        <w:t xml:space="preserve"> </w:t>
      </w:r>
      <w:r w:rsidR="003D5408" w:rsidRPr="00BB4C16">
        <w:rPr>
          <w:bCs/>
          <w:color w:val="000000"/>
          <w:sz w:val="20"/>
          <w:szCs w:val="20"/>
        </w:rPr>
        <w:t xml:space="preserve">Quadra 301 Norte, Conjunto 02, Lote 01, CEP: 77001-214, </w:t>
      </w:r>
      <w:r w:rsidR="003D5408">
        <w:rPr>
          <w:bCs/>
          <w:color w:val="000000"/>
          <w:sz w:val="20"/>
          <w:szCs w:val="20"/>
        </w:rPr>
        <w:t xml:space="preserve">em </w:t>
      </w:r>
      <w:r w:rsidR="003D5408" w:rsidRPr="00BB4C16">
        <w:rPr>
          <w:bCs/>
          <w:color w:val="000000"/>
          <w:sz w:val="20"/>
          <w:szCs w:val="20"/>
        </w:rPr>
        <w:t>Palmas</w:t>
      </w:r>
      <w:r w:rsidR="003D5408">
        <w:rPr>
          <w:bCs/>
          <w:color w:val="000000"/>
          <w:sz w:val="20"/>
          <w:szCs w:val="20"/>
        </w:rPr>
        <w:t>/</w:t>
      </w:r>
      <w:r w:rsidR="003D5408" w:rsidRPr="00BB4C16">
        <w:rPr>
          <w:bCs/>
          <w:color w:val="000000"/>
          <w:sz w:val="20"/>
          <w:szCs w:val="20"/>
        </w:rPr>
        <w:t>TO</w:t>
      </w:r>
      <w:r w:rsidR="003D5408">
        <w:rPr>
          <w:rFonts w:eastAsia="Batang"/>
          <w:color w:val="000000"/>
          <w:sz w:val="20"/>
          <w:szCs w:val="20"/>
        </w:rPr>
        <w:t>, d</w:t>
      </w:r>
      <w:r w:rsidR="003D5408" w:rsidRPr="00BB4C16">
        <w:rPr>
          <w:rFonts w:eastAsia="Batang"/>
          <w:color w:val="000000"/>
          <w:sz w:val="20"/>
          <w:szCs w:val="20"/>
        </w:rPr>
        <w:t>e segunda a sexta-feira das 08</w:t>
      </w:r>
      <w:r w:rsidR="003D5408">
        <w:rPr>
          <w:rFonts w:eastAsia="Batang"/>
          <w:color w:val="000000"/>
          <w:sz w:val="20"/>
          <w:szCs w:val="20"/>
        </w:rPr>
        <w:t>h</w:t>
      </w:r>
      <w:r w:rsidR="003D5408" w:rsidRPr="00BB4C16">
        <w:rPr>
          <w:rFonts w:eastAsia="Batang"/>
          <w:color w:val="000000"/>
          <w:sz w:val="20"/>
          <w:szCs w:val="20"/>
        </w:rPr>
        <w:t>:00</w:t>
      </w:r>
      <w:r w:rsidR="003D5408">
        <w:rPr>
          <w:rFonts w:eastAsia="Batang"/>
          <w:color w:val="000000"/>
          <w:sz w:val="20"/>
          <w:szCs w:val="20"/>
        </w:rPr>
        <w:t>m</w:t>
      </w:r>
      <w:r w:rsidR="003D5408" w:rsidRPr="00BB4C16">
        <w:rPr>
          <w:rFonts w:eastAsia="Batang"/>
          <w:color w:val="000000"/>
          <w:sz w:val="20"/>
          <w:szCs w:val="20"/>
        </w:rPr>
        <w:t xml:space="preserve"> as 18</w:t>
      </w:r>
      <w:r w:rsidR="003D5408">
        <w:rPr>
          <w:rFonts w:eastAsia="Batang"/>
          <w:color w:val="000000"/>
          <w:sz w:val="20"/>
          <w:szCs w:val="20"/>
        </w:rPr>
        <w:t>h</w:t>
      </w:r>
      <w:r w:rsidR="003D5408" w:rsidRPr="00BB4C16">
        <w:rPr>
          <w:rFonts w:eastAsia="Batang"/>
          <w:color w:val="000000"/>
          <w:sz w:val="20"/>
          <w:szCs w:val="20"/>
        </w:rPr>
        <w:t>:00</w:t>
      </w:r>
      <w:r w:rsidR="003D5408">
        <w:rPr>
          <w:rFonts w:eastAsia="Batang"/>
          <w:color w:val="000000"/>
          <w:sz w:val="20"/>
          <w:szCs w:val="20"/>
        </w:rPr>
        <w:t>m</w:t>
      </w:r>
      <w:r w:rsidR="003D5408" w:rsidRPr="00BB4C16">
        <w:rPr>
          <w:rFonts w:eastAsia="Batang"/>
          <w:color w:val="000000"/>
          <w:sz w:val="20"/>
          <w:szCs w:val="20"/>
        </w:rPr>
        <w:t xml:space="preserve"> horas.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D569C5">
        <w:rPr>
          <w:rFonts w:cs="Calibri"/>
          <w:sz w:val="20"/>
          <w:szCs w:val="20"/>
        </w:rPr>
        <w:t>1001</w:t>
      </w:r>
      <w:r w:rsidRPr="00975295">
        <w:rPr>
          <w:rFonts w:cs="Calibri"/>
          <w:sz w:val="20"/>
          <w:szCs w:val="20"/>
        </w:rPr>
        <w:t xml:space="preserve">, a </w:t>
      </w:r>
      <w:r w:rsidRPr="00975295">
        <w:rPr>
          <w:rFonts w:cs="Calibri"/>
          <w:sz w:val="20"/>
          <w:szCs w:val="20"/>
        </w:rPr>
        <w:lastRenderedPageBreak/>
        <w:t xml:space="preserve">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 xml:space="preserve">a) </w:t>
      </w:r>
      <w:r w:rsidR="00F27270" w:rsidRPr="00691E1D">
        <w:rPr>
          <w:rFonts w:eastAsia="Batang" w:cs="Calibri"/>
          <w:color w:val="000000"/>
          <w:sz w:val="20"/>
          <w:szCs w:val="20"/>
        </w:rPr>
        <w:t>Prestar as informações e os esclarecimentos que venham a ser solicitados pela C</w:t>
      </w:r>
      <w:r w:rsidR="003662FA" w:rsidRPr="00691E1D">
        <w:rPr>
          <w:rFonts w:eastAsia="Batang" w:cs="Calibri"/>
          <w:color w:val="000000"/>
          <w:sz w:val="20"/>
          <w:szCs w:val="20"/>
        </w:rPr>
        <w:t>ontratada</w:t>
      </w:r>
      <w:r w:rsidR="00F27270" w:rsidRPr="00691E1D">
        <w:rPr>
          <w:rFonts w:eastAsia="Batang" w:cs="Calibri"/>
          <w:color w:val="000000"/>
          <w:sz w:val="20"/>
          <w:szCs w:val="20"/>
        </w:rPr>
        <w:t>;</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00F27270">
        <w:rPr>
          <w:rFonts w:eastAsia="Batang" w:cs="Calibri"/>
          <w:color w:val="000000"/>
          <w:sz w:val="20"/>
          <w:szCs w:val="20"/>
        </w:rPr>
        <w:t xml:space="preserve"> </w:t>
      </w:r>
      <w:r w:rsidR="00F27270" w:rsidRPr="00691E1D">
        <w:rPr>
          <w:rFonts w:eastAsia="Batang" w:cs="Calibri"/>
          <w:color w:val="000000"/>
          <w:sz w:val="20"/>
          <w:szCs w:val="20"/>
        </w:rPr>
        <w:t>Disponibilizar o local de entrega e a Comissão responsável pelo recebimento;</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00F27270">
        <w:rPr>
          <w:rFonts w:eastAsia="Batang" w:cs="Calibri"/>
          <w:color w:val="000000"/>
          <w:sz w:val="20"/>
          <w:szCs w:val="20"/>
        </w:rPr>
        <w:t xml:space="preserve"> </w:t>
      </w:r>
      <w:r w:rsidR="00F27270" w:rsidRPr="00691E1D">
        <w:rPr>
          <w:rFonts w:eastAsia="Batang" w:cs="Calibri"/>
          <w:color w:val="000000"/>
          <w:sz w:val="20"/>
          <w:szCs w:val="20"/>
        </w:rPr>
        <w:t>Receber os produtos adjudicados, nos termos, prazos quantidade, qualidade e condições estabelecidas n</w:t>
      </w:r>
      <w:r w:rsidR="003662FA">
        <w:rPr>
          <w:rFonts w:eastAsia="Batang" w:cs="Calibri"/>
          <w:color w:val="000000"/>
          <w:sz w:val="20"/>
          <w:szCs w:val="20"/>
        </w:rPr>
        <w:t>o Edital;</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00F27270">
        <w:rPr>
          <w:rFonts w:eastAsia="Batang" w:cs="Calibri"/>
          <w:color w:val="000000"/>
          <w:sz w:val="20"/>
          <w:szCs w:val="20"/>
        </w:rPr>
        <w:t xml:space="preserve"> </w:t>
      </w:r>
      <w:r w:rsidR="00F27270" w:rsidRPr="00691E1D">
        <w:rPr>
          <w:rFonts w:eastAsia="Batang" w:cs="Calibri"/>
          <w:color w:val="000000"/>
          <w:sz w:val="20"/>
          <w:szCs w:val="20"/>
        </w:rPr>
        <w:t>Rejeitar, no todo ou em parte, os produtos que a C</w:t>
      </w:r>
      <w:r w:rsidR="003662FA" w:rsidRPr="00691E1D">
        <w:rPr>
          <w:rFonts w:eastAsia="Batang" w:cs="Calibri"/>
          <w:color w:val="000000"/>
          <w:sz w:val="20"/>
          <w:szCs w:val="20"/>
        </w:rPr>
        <w:t>ontratada</w:t>
      </w:r>
      <w:r w:rsidR="00F27270" w:rsidRPr="00691E1D">
        <w:rPr>
          <w:rFonts w:eastAsia="Batang" w:cs="Calibri"/>
          <w:color w:val="000000"/>
          <w:sz w:val="20"/>
          <w:szCs w:val="20"/>
        </w:rPr>
        <w:t xml:space="preserve"> entregar fora das especificações do Edital;</w:t>
      </w:r>
    </w:p>
    <w:p w:rsidR="00F27270" w:rsidRPr="00691E1D" w:rsidRDefault="002015A4" w:rsidP="00F27270">
      <w:pPr>
        <w:tabs>
          <w:tab w:val="left" w:pos="567"/>
        </w:tabs>
        <w:spacing w:after="0" w:line="240" w:lineRule="auto"/>
        <w:jc w:val="both"/>
        <w:rPr>
          <w:rFonts w:eastAsia="Batang" w:cs="Calibri"/>
          <w:color w:val="000000"/>
          <w:sz w:val="20"/>
          <w:szCs w:val="20"/>
        </w:rPr>
      </w:pPr>
      <w:r>
        <w:rPr>
          <w:rFonts w:eastAsia="Batang" w:cs="Calibri"/>
          <w:color w:val="000000"/>
          <w:sz w:val="20"/>
          <w:szCs w:val="20"/>
        </w:rPr>
        <w:t>e)</w:t>
      </w:r>
      <w:r w:rsidR="00F27270">
        <w:rPr>
          <w:rFonts w:eastAsia="Batang" w:cs="Calibri"/>
          <w:color w:val="000000"/>
          <w:sz w:val="20"/>
          <w:szCs w:val="20"/>
        </w:rPr>
        <w:t xml:space="preserve"> </w:t>
      </w:r>
      <w:r w:rsidR="00F27270" w:rsidRPr="00691E1D">
        <w:rPr>
          <w:rFonts w:eastAsia="Batang" w:cs="Calibri"/>
          <w:color w:val="000000"/>
          <w:sz w:val="20"/>
          <w:szCs w:val="20"/>
        </w:rPr>
        <w:t>Fiscalizar a execução do objeto, aplicando as sanções cabíveis, quando for o caso;</w:t>
      </w:r>
    </w:p>
    <w:p w:rsidR="00CF5F26" w:rsidRPr="00CF5F26" w:rsidRDefault="002015A4" w:rsidP="002015A4">
      <w:pPr>
        <w:tabs>
          <w:tab w:val="left" w:pos="567"/>
        </w:tabs>
        <w:spacing w:after="120" w:line="240" w:lineRule="auto"/>
        <w:jc w:val="both"/>
        <w:rPr>
          <w:rFonts w:eastAsia="Batang" w:cs="Calibri"/>
          <w:color w:val="000000"/>
          <w:sz w:val="20"/>
          <w:szCs w:val="20"/>
        </w:rPr>
      </w:pPr>
      <w:r>
        <w:rPr>
          <w:rFonts w:eastAsia="Batang" w:cs="Calibri"/>
          <w:color w:val="000000"/>
          <w:sz w:val="20"/>
          <w:szCs w:val="20"/>
        </w:rPr>
        <w:t>f)</w:t>
      </w:r>
      <w:r w:rsidR="00F27270">
        <w:rPr>
          <w:rFonts w:eastAsia="Batang" w:cs="Calibri"/>
          <w:color w:val="000000"/>
          <w:sz w:val="20"/>
          <w:szCs w:val="20"/>
        </w:rPr>
        <w:t xml:space="preserve"> </w:t>
      </w:r>
      <w:r w:rsidR="00F27270" w:rsidRPr="00691E1D">
        <w:rPr>
          <w:rFonts w:eastAsia="Batang" w:cs="Calibri"/>
          <w:color w:val="000000"/>
          <w:sz w:val="20"/>
          <w:szCs w:val="20"/>
        </w:rPr>
        <w:t>Efetuar o pagamento no prazo determinado no Edital e em seus anexos, inclusive, n</w:t>
      </w:r>
      <w:r w:rsidR="003662FA">
        <w:rPr>
          <w:rFonts w:eastAsia="Batang" w:cs="Calibri"/>
          <w:color w:val="000000"/>
          <w:sz w:val="20"/>
          <w:szCs w:val="20"/>
        </w:rPr>
        <w:t xml:space="preserve">este </w:t>
      </w:r>
      <w:r w:rsidR="00F27270" w:rsidRPr="00691E1D">
        <w:rPr>
          <w:rFonts w:eastAsia="Batang" w:cs="Calibri"/>
          <w:color w:val="000000"/>
          <w:sz w:val="20"/>
          <w:szCs w:val="20"/>
        </w:rPr>
        <w:t>contrato.</w:t>
      </w:r>
    </w:p>
    <w:p w:rsidR="00B946A1" w:rsidRPr="00A52E46" w:rsidRDefault="00B946A1" w:rsidP="00034F10">
      <w:pPr>
        <w:spacing w:before="120" w:after="0" w:line="240" w:lineRule="auto"/>
        <w:jc w:val="both"/>
        <w:rPr>
          <w:rFonts w:cs="Calibri"/>
          <w:sz w:val="20"/>
          <w:szCs w:val="20"/>
        </w:rPr>
      </w:pPr>
      <w:r w:rsidRPr="00A52E46">
        <w:rPr>
          <w:rFonts w:cs="Calibri"/>
          <w:b/>
          <w:sz w:val="20"/>
          <w:szCs w:val="20"/>
        </w:rPr>
        <w:t>CLÁUSULA S</w:t>
      </w:r>
      <w:r w:rsidR="003B261F" w:rsidRPr="00A52E46">
        <w:rPr>
          <w:rFonts w:cs="Calibri"/>
          <w:b/>
          <w:sz w:val="20"/>
          <w:szCs w:val="20"/>
        </w:rPr>
        <w:t>EXTA</w:t>
      </w:r>
      <w:r w:rsidRPr="00A52E46">
        <w:rPr>
          <w:rFonts w:cs="Calibri"/>
          <w:b/>
          <w:sz w:val="20"/>
          <w:szCs w:val="20"/>
        </w:rPr>
        <w:t xml:space="preserve"> </w:t>
      </w:r>
      <w:r w:rsidR="009963B0" w:rsidRPr="00A52E46">
        <w:rPr>
          <w:rFonts w:cs="Calibri"/>
          <w:b/>
          <w:sz w:val="20"/>
          <w:szCs w:val="20"/>
        </w:rPr>
        <w:t>–</w:t>
      </w:r>
      <w:r w:rsidRPr="00A52E46">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A52E46">
        <w:rPr>
          <w:rFonts w:cs="Calibri"/>
          <w:sz w:val="20"/>
          <w:szCs w:val="20"/>
        </w:rPr>
        <w:t>A CONTRATADA obriga-se a:</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a)</w:t>
      </w:r>
      <w:r w:rsidR="00BE3811">
        <w:rPr>
          <w:rFonts w:eastAsia="Batang" w:cs="Calibri"/>
          <w:color w:val="000000"/>
          <w:sz w:val="20"/>
          <w:szCs w:val="20"/>
        </w:rPr>
        <w:t xml:space="preserve"> </w:t>
      </w:r>
      <w:r w:rsidR="00BE3811" w:rsidRPr="00691E1D">
        <w:rPr>
          <w:rFonts w:eastAsia="Batang" w:cs="Calibri"/>
          <w:color w:val="000000"/>
          <w:sz w:val="20"/>
          <w:szCs w:val="20"/>
        </w:rPr>
        <w:t>Fornecer o objeto deste Contrato, nas condições estipuladas n</w:t>
      </w:r>
      <w:r w:rsidR="00307F91">
        <w:rPr>
          <w:rFonts w:eastAsia="Batang" w:cs="Calibri"/>
          <w:color w:val="000000"/>
          <w:sz w:val="20"/>
          <w:szCs w:val="20"/>
        </w:rPr>
        <w:t>o</w:t>
      </w:r>
      <w:r w:rsidR="00BE3811" w:rsidRPr="00691E1D">
        <w:rPr>
          <w:rFonts w:eastAsia="Batang" w:cs="Calibri"/>
          <w:color w:val="000000"/>
          <w:sz w:val="20"/>
          <w:szCs w:val="20"/>
        </w:rPr>
        <w:t xml:space="preserve"> Edital, na Proposta aprovada, na Nota de Empenho e quando for o caso, </w:t>
      </w:r>
      <w:proofErr w:type="gramStart"/>
      <w:r w:rsidR="00BE3811" w:rsidRPr="00691E1D">
        <w:rPr>
          <w:rFonts w:eastAsia="Batang" w:cs="Calibri"/>
          <w:color w:val="000000"/>
          <w:sz w:val="20"/>
          <w:szCs w:val="20"/>
        </w:rPr>
        <w:t>na ordens</w:t>
      </w:r>
      <w:proofErr w:type="gramEnd"/>
      <w:r w:rsidR="00BE3811" w:rsidRPr="00691E1D">
        <w:rPr>
          <w:rFonts w:eastAsia="Batang" w:cs="Calibri"/>
          <w:color w:val="000000"/>
          <w:sz w:val="20"/>
          <w:szCs w:val="20"/>
        </w:rPr>
        <w:t xml:space="preserve"> de fornecimento, is</w:t>
      </w:r>
      <w:r w:rsidR="00307F91">
        <w:rPr>
          <w:rFonts w:eastAsia="Batang" w:cs="Calibri"/>
          <w:color w:val="000000"/>
          <w:sz w:val="20"/>
          <w:szCs w:val="20"/>
        </w:rPr>
        <w:t>entos de defeitos de fabricação;</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00BE3811">
        <w:rPr>
          <w:rFonts w:eastAsia="Batang" w:cs="Calibri"/>
          <w:color w:val="000000"/>
          <w:sz w:val="20"/>
          <w:szCs w:val="20"/>
        </w:rPr>
        <w:t xml:space="preserve"> </w:t>
      </w:r>
      <w:r w:rsidR="00BE3811" w:rsidRPr="00691E1D">
        <w:rPr>
          <w:rFonts w:eastAsia="Batang" w:cs="Calibri"/>
          <w:color w:val="000000"/>
          <w:sz w:val="20"/>
          <w:szCs w:val="20"/>
        </w:rPr>
        <w:t xml:space="preserve">Entregar os produtos na presença </w:t>
      </w:r>
      <w:proofErr w:type="gramStart"/>
      <w:r w:rsidR="00BE3811" w:rsidRPr="00691E1D">
        <w:rPr>
          <w:rFonts w:eastAsia="Batang" w:cs="Calibri"/>
          <w:color w:val="000000"/>
          <w:sz w:val="20"/>
          <w:szCs w:val="20"/>
        </w:rPr>
        <w:t>do(</w:t>
      </w:r>
      <w:proofErr w:type="gramEnd"/>
      <w:r w:rsidR="00BE3811" w:rsidRPr="00691E1D">
        <w:rPr>
          <w:rFonts w:eastAsia="Batang" w:cs="Calibri"/>
          <w:color w:val="000000"/>
          <w:sz w:val="20"/>
          <w:szCs w:val="20"/>
        </w:rPr>
        <w:t>s) servidor(</w:t>
      </w:r>
      <w:proofErr w:type="spellStart"/>
      <w:r w:rsidR="00BE3811" w:rsidRPr="00691E1D">
        <w:rPr>
          <w:rFonts w:eastAsia="Batang" w:cs="Calibri"/>
          <w:color w:val="000000"/>
          <w:sz w:val="20"/>
          <w:szCs w:val="20"/>
        </w:rPr>
        <w:t>es</w:t>
      </w:r>
      <w:proofErr w:type="spellEnd"/>
      <w:r w:rsidR="00BE3811" w:rsidRPr="00691E1D">
        <w:rPr>
          <w:rFonts w:eastAsia="Batang" w:cs="Calibri"/>
          <w:color w:val="000000"/>
          <w:sz w:val="20"/>
          <w:szCs w:val="20"/>
        </w:rPr>
        <w:t>) devidamente designado(s) na conformidade do § 8° do artigo 15 da Lei Federal n° 8.666/93, no local informado n</w:t>
      </w:r>
      <w:r w:rsidR="00307F91">
        <w:rPr>
          <w:rFonts w:eastAsia="Batang" w:cs="Calibri"/>
          <w:color w:val="000000"/>
          <w:sz w:val="20"/>
          <w:szCs w:val="20"/>
        </w:rPr>
        <w:t>o</w:t>
      </w:r>
      <w:r w:rsidR="00BE3811" w:rsidRPr="00691E1D">
        <w:rPr>
          <w:rFonts w:eastAsia="Batang" w:cs="Calibri"/>
          <w:color w:val="000000"/>
          <w:sz w:val="20"/>
          <w:szCs w:val="20"/>
        </w:rPr>
        <w:t xml:space="preserve"> Termo, acompanhados da Nota Fiscal preenchida contendo a especificação e </w:t>
      </w:r>
      <w:r w:rsidR="00307F91">
        <w:rPr>
          <w:rFonts w:eastAsia="Batang" w:cs="Calibri"/>
          <w:color w:val="000000"/>
          <w:sz w:val="20"/>
          <w:szCs w:val="20"/>
        </w:rPr>
        <w:t>quantidade correta dos produtos;</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00BE3811">
        <w:rPr>
          <w:rFonts w:eastAsia="Batang" w:cs="Calibri"/>
          <w:color w:val="000000"/>
          <w:sz w:val="20"/>
          <w:szCs w:val="20"/>
        </w:rPr>
        <w:t xml:space="preserve"> </w:t>
      </w:r>
      <w:r w:rsidR="00BE3811" w:rsidRPr="00691E1D">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w:t>
      </w:r>
      <w:r w:rsidR="00307F91">
        <w:rPr>
          <w:rFonts w:eastAsia="Batang" w:cs="Calibri"/>
          <w:color w:val="000000"/>
          <w:sz w:val="20"/>
          <w:szCs w:val="20"/>
        </w:rPr>
        <w:t xml:space="preserve"> Nota Fiscal, inclusive o frete;</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00BE3811">
        <w:rPr>
          <w:rFonts w:eastAsia="Batang" w:cs="Calibri"/>
          <w:color w:val="000000"/>
          <w:sz w:val="20"/>
          <w:szCs w:val="20"/>
        </w:rPr>
        <w:t xml:space="preserve"> </w:t>
      </w:r>
      <w:r w:rsidR="00BE3811" w:rsidRPr="00691E1D">
        <w:rPr>
          <w:rFonts w:eastAsia="Batang" w:cs="Calibri"/>
          <w:color w:val="000000"/>
          <w:sz w:val="20"/>
          <w:szCs w:val="20"/>
        </w:rPr>
        <w:t>Fornecer o nome e o endereço do fabricante com o telefone do servi</w:t>
      </w:r>
      <w:r w:rsidR="00307F91">
        <w:rPr>
          <w:rFonts w:eastAsia="Batang" w:cs="Calibri"/>
          <w:color w:val="000000"/>
          <w:sz w:val="20"/>
          <w:szCs w:val="20"/>
        </w:rPr>
        <w:t>ço de atendimento ao consumidor;</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e)</w:t>
      </w:r>
      <w:r w:rsidR="00BE3811">
        <w:rPr>
          <w:rFonts w:eastAsia="Batang" w:cs="Calibri"/>
          <w:color w:val="000000"/>
          <w:sz w:val="20"/>
          <w:szCs w:val="20"/>
        </w:rPr>
        <w:t xml:space="preserve"> </w:t>
      </w:r>
      <w:r w:rsidR="00BE3811" w:rsidRPr="00691E1D">
        <w:rPr>
          <w:rFonts w:eastAsia="Batang" w:cs="Calibri"/>
          <w:color w:val="000000"/>
          <w:sz w:val="20"/>
          <w:szCs w:val="20"/>
        </w:rPr>
        <w:t xml:space="preserve">Reparar, corrigir, remover, as suas expensas, no todo em parte </w:t>
      </w:r>
      <w:proofErr w:type="gramStart"/>
      <w:r w:rsidR="00BE3811" w:rsidRPr="00691E1D">
        <w:rPr>
          <w:rFonts w:eastAsia="Batang" w:cs="Calibri"/>
          <w:color w:val="000000"/>
          <w:sz w:val="20"/>
          <w:szCs w:val="20"/>
        </w:rPr>
        <w:t>o(</w:t>
      </w:r>
      <w:proofErr w:type="gramEnd"/>
      <w:r w:rsidR="00BE3811" w:rsidRPr="00691E1D">
        <w:rPr>
          <w:rFonts w:eastAsia="Batang" w:cs="Calibri"/>
          <w:color w:val="000000"/>
          <w:sz w:val="20"/>
          <w:szCs w:val="20"/>
        </w:rPr>
        <w:t>s) produto(s) em que se verifiquem danos em decorrência decorrente de qualquer evento (problemas de transporte, defeito de fabricação ou de armazenagem, reprovado pel</w:t>
      </w:r>
      <w:r w:rsidR="00307F91">
        <w:rPr>
          <w:rFonts w:eastAsia="Batang" w:cs="Calibri"/>
          <w:color w:val="000000"/>
          <w:sz w:val="20"/>
          <w:szCs w:val="20"/>
        </w:rPr>
        <w:t>o</w:t>
      </w:r>
      <w:r w:rsidR="00BE3811" w:rsidRPr="00691E1D">
        <w:rPr>
          <w:rFonts w:eastAsia="Batang" w:cs="Calibri"/>
          <w:color w:val="000000"/>
          <w:sz w:val="20"/>
          <w:szCs w:val="20"/>
        </w:rPr>
        <w:t xml:space="preserve"> C</w:t>
      </w:r>
      <w:r w:rsidR="00307F91" w:rsidRPr="00691E1D">
        <w:rPr>
          <w:rFonts w:eastAsia="Batang" w:cs="Calibri"/>
          <w:color w:val="000000"/>
          <w:sz w:val="20"/>
          <w:szCs w:val="20"/>
        </w:rPr>
        <w:t>ontratante</w:t>
      </w:r>
      <w:r w:rsidR="00BE3811" w:rsidRPr="00691E1D">
        <w:rPr>
          <w:rFonts w:eastAsia="Batang" w:cs="Calibri"/>
          <w:color w:val="000000"/>
          <w:sz w:val="20"/>
          <w:szCs w:val="20"/>
        </w:rPr>
        <w:t>, e outros), providenciando sua substituição, quando for o caso, no prazo de até 05 (cinco) dias corridos, improrrogáveis, contados da notificação qu</w:t>
      </w:r>
      <w:r w:rsidR="00307F91">
        <w:rPr>
          <w:rFonts w:eastAsia="Batang" w:cs="Calibri"/>
          <w:color w:val="000000"/>
          <w:sz w:val="20"/>
          <w:szCs w:val="20"/>
        </w:rPr>
        <w:t>e lhe for entregue oficialmente;</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f)</w:t>
      </w:r>
      <w:r w:rsidR="00BE3811">
        <w:rPr>
          <w:rFonts w:eastAsia="Batang" w:cs="Calibri"/>
          <w:color w:val="000000"/>
          <w:sz w:val="20"/>
          <w:szCs w:val="20"/>
        </w:rPr>
        <w:t xml:space="preserve"> </w:t>
      </w:r>
      <w:r w:rsidR="00BE3811" w:rsidRPr="00691E1D">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E3811" w:rsidRPr="00691E1D" w:rsidRDefault="002015A4" w:rsidP="00BE3811">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00BE3811" w:rsidRPr="00691E1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BE3811" w:rsidRPr="00691E1D">
        <w:rPr>
          <w:rFonts w:eastAsia="Batang" w:cs="Calibri"/>
          <w:color w:val="000000"/>
          <w:sz w:val="20"/>
          <w:szCs w:val="20"/>
        </w:rPr>
        <w:t>à</w:t>
      </w:r>
      <w:proofErr w:type="gramEnd"/>
      <w:r w:rsidR="00BE3811" w:rsidRPr="00691E1D">
        <w:rPr>
          <w:rFonts w:eastAsia="Batang" w:cs="Calibri"/>
          <w:color w:val="000000"/>
          <w:sz w:val="20"/>
          <w:szCs w:val="20"/>
        </w:rPr>
        <w:t xml:space="preserve"> C</w:t>
      </w:r>
      <w:r w:rsidR="00307F91" w:rsidRPr="00691E1D">
        <w:rPr>
          <w:rFonts w:eastAsia="Batang" w:cs="Calibri"/>
          <w:color w:val="000000"/>
          <w:sz w:val="20"/>
          <w:szCs w:val="20"/>
        </w:rPr>
        <w:t>ontratante</w:t>
      </w:r>
      <w:r w:rsidR="00BE3811" w:rsidRPr="00691E1D">
        <w:rPr>
          <w:rFonts w:eastAsia="Batang" w:cs="Calibri"/>
          <w:color w:val="000000"/>
          <w:sz w:val="20"/>
          <w:szCs w:val="20"/>
        </w:rPr>
        <w:t xml:space="preserve"> a responsabilidade por seu pagamento, nem poderá </w:t>
      </w:r>
      <w:r w:rsidR="00307F91">
        <w:rPr>
          <w:rFonts w:eastAsia="Batang" w:cs="Calibri"/>
          <w:color w:val="000000"/>
          <w:sz w:val="20"/>
          <w:szCs w:val="20"/>
        </w:rPr>
        <w:t>onerar o objeto do contrato;</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h)</w:t>
      </w:r>
      <w:r w:rsidR="00BE3811">
        <w:rPr>
          <w:rFonts w:eastAsia="Batang" w:cs="Calibri"/>
          <w:color w:val="000000"/>
          <w:sz w:val="20"/>
          <w:szCs w:val="20"/>
        </w:rPr>
        <w:t xml:space="preserve"> </w:t>
      </w:r>
      <w:r w:rsidR="00BE3811" w:rsidRPr="00691E1D">
        <w:rPr>
          <w:rFonts w:eastAsia="Batang" w:cs="Calibri"/>
          <w:color w:val="000000"/>
          <w:sz w:val="20"/>
          <w:szCs w:val="20"/>
        </w:rPr>
        <w:t>Comunicar a SESAU/</w:t>
      </w:r>
      <w:proofErr w:type="spellStart"/>
      <w:r w:rsidR="00BE3811" w:rsidRPr="00691E1D">
        <w:rPr>
          <w:rFonts w:eastAsia="Batang" w:cs="Calibri"/>
          <w:color w:val="000000"/>
          <w:sz w:val="20"/>
          <w:szCs w:val="20"/>
        </w:rPr>
        <w:t>Hemorrede</w:t>
      </w:r>
      <w:proofErr w:type="spellEnd"/>
      <w:r w:rsidR="00BE3811" w:rsidRPr="00691E1D">
        <w:rPr>
          <w:rFonts w:eastAsia="Batang" w:cs="Calibri"/>
          <w:color w:val="000000"/>
          <w:sz w:val="20"/>
          <w:szCs w:val="20"/>
        </w:rPr>
        <w:t xml:space="preserve"> do Tocantins, no prazo máximo de 05 (cinco) dias corridos que antecedem o prazo de vencimento da entrega, os motivos que </w:t>
      </w:r>
      <w:r w:rsidR="00307F91">
        <w:rPr>
          <w:rFonts w:eastAsia="Batang" w:cs="Calibri"/>
          <w:color w:val="000000"/>
          <w:sz w:val="20"/>
          <w:szCs w:val="20"/>
        </w:rPr>
        <w:t>impossibilite o seu cumprimento;</w:t>
      </w:r>
    </w:p>
    <w:p w:rsidR="00BE3811" w:rsidRPr="00691E1D" w:rsidRDefault="002015A4" w:rsidP="00BE3811">
      <w:pPr>
        <w:tabs>
          <w:tab w:val="left" w:pos="567"/>
        </w:tabs>
        <w:spacing w:after="0" w:line="240" w:lineRule="auto"/>
        <w:jc w:val="both"/>
        <w:rPr>
          <w:rFonts w:eastAsia="Batang" w:cs="Calibri"/>
          <w:color w:val="000000"/>
          <w:sz w:val="20"/>
          <w:szCs w:val="20"/>
        </w:rPr>
      </w:pPr>
      <w:r>
        <w:rPr>
          <w:rFonts w:eastAsia="Batang" w:cs="Calibri"/>
          <w:color w:val="000000"/>
          <w:sz w:val="20"/>
          <w:szCs w:val="20"/>
        </w:rPr>
        <w:t>j)</w:t>
      </w:r>
      <w:r w:rsidR="00BE3811">
        <w:rPr>
          <w:rFonts w:eastAsia="Batang" w:cs="Calibri"/>
          <w:color w:val="000000"/>
          <w:sz w:val="20"/>
          <w:szCs w:val="20"/>
        </w:rPr>
        <w:t xml:space="preserve"> </w:t>
      </w:r>
      <w:r w:rsidR="00BE3811" w:rsidRPr="00691E1D">
        <w:rPr>
          <w:rFonts w:eastAsia="Batang" w:cs="Calibri"/>
          <w:color w:val="000000"/>
          <w:sz w:val="20"/>
          <w:szCs w:val="20"/>
        </w:rPr>
        <w:t>Manter a garantia e qualidade dos produtos dos produtos de acordo com as especificações definidas no Ed</w:t>
      </w:r>
      <w:r w:rsidR="00307F91">
        <w:rPr>
          <w:rFonts w:eastAsia="Batang" w:cs="Calibri"/>
          <w:color w:val="000000"/>
          <w:sz w:val="20"/>
          <w:szCs w:val="20"/>
        </w:rPr>
        <w:t>ital e seus anexos e o contrato;</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k)</w:t>
      </w:r>
      <w:r w:rsidR="00BE3811">
        <w:rPr>
          <w:rFonts w:eastAsia="Batang" w:cs="Calibri"/>
          <w:color w:val="000000"/>
          <w:sz w:val="20"/>
          <w:szCs w:val="20"/>
        </w:rPr>
        <w:t xml:space="preserve"> </w:t>
      </w:r>
      <w:r w:rsidR="00BE3811" w:rsidRPr="00691E1D">
        <w:rPr>
          <w:rFonts w:eastAsia="Batang" w:cs="Calibri"/>
          <w:color w:val="000000"/>
          <w:sz w:val="20"/>
          <w:szCs w:val="20"/>
        </w:rPr>
        <w:t xml:space="preserve">Manter as condições de habilitação e qualificação técnica exigida no </w:t>
      </w:r>
      <w:r w:rsidR="00307F91">
        <w:rPr>
          <w:rFonts w:eastAsia="Batang" w:cs="Calibri"/>
          <w:color w:val="000000"/>
          <w:sz w:val="20"/>
          <w:szCs w:val="20"/>
        </w:rPr>
        <w:t>E</w:t>
      </w:r>
      <w:r w:rsidR="00BE3811" w:rsidRPr="00691E1D">
        <w:rPr>
          <w:rFonts w:eastAsia="Batang" w:cs="Calibri"/>
          <w:color w:val="000000"/>
          <w:sz w:val="20"/>
          <w:szCs w:val="20"/>
        </w:rPr>
        <w:t xml:space="preserve">dital do </w:t>
      </w:r>
      <w:r w:rsidR="00307F91">
        <w:rPr>
          <w:rFonts w:eastAsia="Batang" w:cs="Calibri"/>
          <w:color w:val="000000"/>
          <w:sz w:val="20"/>
          <w:szCs w:val="20"/>
        </w:rPr>
        <w:t>Pregão;</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l)</w:t>
      </w:r>
      <w:r w:rsidR="00BE3811">
        <w:rPr>
          <w:rFonts w:eastAsia="Batang" w:cs="Calibri"/>
          <w:color w:val="000000"/>
          <w:sz w:val="20"/>
          <w:szCs w:val="20"/>
        </w:rPr>
        <w:t xml:space="preserve"> </w:t>
      </w:r>
      <w:r w:rsidR="00BE3811" w:rsidRPr="00691E1D">
        <w:rPr>
          <w:rFonts w:eastAsia="Batang" w:cs="Calibr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E3811" w:rsidRPr="00691E1D" w:rsidRDefault="002015A4" w:rsidP="00BE3811">
      <w:pPr>
        <w:tabs>
          <w:tab w:val="left" w:pos="-6237"/>
          <w:tab w:val="left" w:pos="709"/>
        </w:tabs>
        <w:spacing w:after="0" w:line="240" w:lineRule="auto"/>
        <w:jc w:val="both"/>
        <w:rPr>
          <w:rFonts w:eastAsia="Batang" w:cs="Calibri"/>
          <w:b/>
          <w:color w:val="000000"/>
          <w:sz w:val="20"/>
          <w:szCs w:val="20"/>
        </w:rPr>
      </w:pPr>
      <w:r>
        <w:rPr>
          <w:rFonts w:eastAsia="Batang" w:cs="Calibri"/>
          <w:color w:val="000000"/>
          <w:sz w:val="20"/>
          <w:szCs w:val="20"/>
        </w:rPr>
        <w:t>m)</w:t>
      </w:r>
      <w:r w:rsidR="00BE3811">
        <w:rPr>
          <w:rFonts w:eastAsia="Batang" w:cs="Calibri"/>
          <w:color w:val="000000"/>
          <w:sz w:val="20"/>
          <w:szCs w:val="20"/>
        </w:rPr>
        <w:t xml:space="preserve"> </w:t>
      </w:r>
      <w:r w:rsidR="00BE3811" w:rsidRPr="00691E1D">
        <w:rPr>
          <w:rFonts w:eastAsia="Batang" w:cs="Calibri"/>
          <w:color w:val="000000"/>
          <w:sz w:val="20"/>
          <w:szCs w:val="20"/>
        </w:rPr>
        <w:t>Interagir paritariamente com o pessoal d</w:t>
      </w:r>
      <w:r w:rsidR="00307F91">
        <w:rPr>
          <w:rFonts w:eastAsia="Batang" w:cs="Calibri"/>
          <w:color w:val="000000"/>
          <w:sz w:val="20"/>
          <w:szCs w:val="20"/>
        </w:rPr>
        <w:t>o</w:t>
      </w:r>
      <w:r w:rsidR="00BE3811" w:rsidRPr="00691E1D">
        <w:rPr>
          <w:rFonts w:eastAsia="Batang" w:cs="Calibri"/>
          <w:color w:val="000000"/>
          <w:sz w:val="20"/>
          <w:szCs w:val="20"/>
        </w:rPr>
        <w:t xml:space="preserve"> C</w:t>
      </w:r>
      <w:r w:rsidR="00307F91" w:rsidRPr="00691E1D">
        <w:rPr>
          <w:rFonts w:eastAsia="Batang" w:cs="Calibri"/>
          <w:color w:val="000000"/>
          <w:sz w:val="20"/>
          <w:szCs w:val="20"/>
        </w:rPr>
        <w:t>ontratante</w:t>
      </w:r>
      <w:r w:rsidR="00307F91">
        <w:rPr>
          <w:rFonts w:eastAsia="Batang" w:cs="Calibri"/>
          <w:color w:val="000000"/>
          <w:sz w:val="20"/>
          <w:szCs w:val="20"/>
        </w:rPr>
        <w:t>;</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n)</w:t>
      </w:r>
      <w:r w:rsidR="00BE3811">
        <w:rPr>
          <w:rFonts w:eastAsia="Batang" w:cs="Calibri"/>
          <w:color w:val="000000"/>
          <w:sz w:val="20"/>
          <w:szCs w:val="20"/>
        </w:rPr>
        <w:t xml:space="preserve"> </w:t>
      </w:r>
      <w:r w:rsidR="00307F91">
        <w:rPr>
          <w:rFonts w:eastAsia="Batang" w:cs="Calibri"/>
          <w:color w:val="000000"/>
          <w:sz w:val="20"/>
          <w:szCs w:val="20"/>
        </w:rPr>
        <w:t>S</w:t>
      </w:r>
      <w:r w:rsidR="00BE3811" w:rsidRPr="00691E1D">
        <w:rPr>
          <w:rFonts w:eastAsia="Batang" w:cs="Calibri"/>
          <w:color w:val="000000"/>
          <w:sz w:val="20"/>
          <w:szCs w:val="20"/>
        </w:rPr>
        <w:t>incroni</w:t>
      </w:r>
      <w:r w:rsidR="00307F91">
        <w:rPr>
          <w:rFonts w:eastAsia="Batang" w:cs="Calibri"/>
          <w:color w:val="000000"/>
          <w:sz w:val="20"/>
          <w:szCs w:val="20"/>
        </w:rPr>
        <w:t>zar</w:t>
      </w:r>
      <w:r w:rsidR="00BE3811" w:rsidRPr="00691E1D">
        <w:rPr>
          <w:rFonts w:eastAsia="Batang" w:cs="Calibri"/>
          <w:color w:val="000000"/>
          <w:sz w:val="20"/>
          <w:szCs w:val="20"/>
        </w:rPr>
        <w:t xml:space="preserve"> os prazos de valid</w:t>
      </w:r>
      <w:r w:rsidR="00307F91">
        <w:rPr>
          <w:rFonts w:eastAsia="Batang" w:cs="Calibri"/>
          <w:color w:val="000000"/>
          <w:sz w:val="20"/>
          <w:szCs w:val="20"/>
        </w:rPr>
        <w:t>ade dos kits e seus componentes;</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o)</w:t>
      </w:r>
      <w:r w:rsidR="00BE3811">
        <w:rPr>
          <w:rFonts w:eastAsia="Batang" w:cs="Calibri"/>
          <w:color w:val="000000"/>
          <w:sz w:val="20"/>
          <w:szCs w:val="20"/>
        </w:rPr>
        <w:t xml:space="preserve"> </w:t>
      </w:r>
      <w:r w:rsidR="00BE3811" w:rsidRPr="00691E1D">
        <w:rPr>
          <w:rFonts w:eastAsia="Batang" w:cs="Calibri"/>
          <w:color w:val="000000"/>
          <w:sz w:val="20"/>
          <w:szCs w:val="20"/>
        </w:rPr>
        <w:t>Apresentar manual de instruções para operação e manutenção do equipamento, na língua portuguesa, contendo de forma clara e explícita o atendimento às especificações técnicas exigidas, com informações detalhadas e objetivas, bem como o passo a pas</w:t>
      </w:r>
      <w:r w:rsidR="00307686">
        <w:rPr>
          <w:rFonts w:eastAsia="Batang" w:cs="Calibri"/>
          <w:color w:val="000000"/>
          <w:sz w:val="20"/>
          <w:szCs w:val="20"/>
        </w:rPr>
        <w:t>so para a sua operacionalização;</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p)</w:t>
      </w:r>
      <w:r w:rsidR="00BE3811">
        <w:rPr>
          <w:rFonts w:eastAsia="Batang" w:cs="Calibri"/>
          <w:color w:val="000000"/>
          <w:sz w:val="20"/>
          <w:szCs w:val="20"/>
        </w:rPr>
        <w:t xml:space="preserve"> </w:t>
      </w:r>
      <w:r w:rsidR="00BE3811" w:rsidRPr="00691E1D">
        <w:rPr>
          <w:rFonts w:eastAsia="Batang" w:cs="Calibri"/>
          <w:color w:val="000000"/>
          <w:sz w:val="20"/>
          <w:szCs w:val="20"/>
        </w:rPr>
        <w:t xml:space="preserve">Arcar com as despesas e ônus necessários à substituição dos </w:t>
      </w:r>
      <w:r w:rsidR="00307686" w:rsidRPr="00691E1D">
        <w:rPr>
          <w:rFonts w:eastAsia="Batang" w:cs="Calibri"/>
          <w:color w:val="000000"/>
          <w:sz w:val="20"/>
          <w:szCs w:val="20"/>
        </w:rPr>
        <w:t>pr</w:t>
      </w:r>
      <w:r w:rsidR="00BE3811" w:rsidRPr="00691E1D">
        <w:rPr>
          <w:rFonts w:eastAsia="Batang" w:cs="Calibri"/>
          <w:color w:val="000000"/>
          <w:sz w:val="20"/>
          <w:szCs w:val="20"/>
        </w:rPr>
        <w:t>odutos em caso de descumprimento do objeto, quant</w:t>
      </w:r>
      <w:r w:rsidR="00307686">
        <w:rPr>
          <w:rFonts w:eastAsia="Batang" w:cs="Calibri"/>
          <w:color w:val="000000"/>
          <w:sz w:val="20"/>
          <w:szCs w:val="20"/>
        </w:rPr>
        <w:t>o às especificações solicitadas;</w:t>
      </w:r>
    </w:p>
    <w:p w:rsidR="00BE3811" w:rsidRPr="00691E1D" w:rsidRDefault="002015A4" w:rsidP="00BE3811">
      <w:pPr>
        <w:tabs>
          <w:tab w:val="left" w:pos="-6237"/>
          <w:tab w:val="left" w:pos="709"/>
        </w:tabs>
        <w:spacing w:after="0" w:line="240" w:lineRule="auto"/>
        <w:jc w:val="both"/>
        <w:rPr>
          <w:rFonts w:eastAsia="Batang" w:cs="Calibri"/>
          <w:color w:val="000000"/>
          <w:sz w:val="20"/>
          <w:szCs w:val="20"/>
        </w:rPr>
      </w:pPr>
      <w:r>
        <w:rPr>
          <w:rFonts w:eastAsia="Batang" w:cs="Calibri"/>
          <w:color w:val="000000"/>
          <w:sz w:val="20"/>
          <w:szCs w:val="20"/>
        </w:rPr>
        <w:t>q)</w:t>
      </w:r>
      <w:r w:rsidR="00BE3811">
        <w:rPr>
          <w:rFonts w:eastAsia="Batang" w:cs="Calibri"/>
          <w:color w:val="000000"/>
          <w:sz w:val="20"/>
          <w:szCs w:val="20"/>
        </w:rPr>
        <w:t xml:space="preserve"> </w:t>
      </w:r>
      <w:r w:rsidR="00BE3811" w:rsidRPr="00691E1D">
        <w:rPr>
          <w:rFonts w:eastAsia="Batang" w:cs="Calibri"/>
          <w:color w:val="000000"/>
          <w:sz w:val="20"/>
          <w:szCs w:val="20"/>
        </w:rPr>
        <w:t>Sujeitar-se ao disposto na Lei nº 8.666/93, complementada pela Lei</w:t>
      </w:r>
      <w:r w:rsidR="00307686">
        <w:rPr>
          <w:rFonts w:eastAsia="Batang" w:cs="Calibri"/>
          <w:color w:val="000000"/>
          <w:sz w:val="20"/>
          <w:szCs w:val="20"/>
        </w:rPr>
        <w:t xml:space="preserve"> nº 9.648/98, em sua totalidade;</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r)</w:t>
      </w:r>
      <w:r w:rsidR="00BE3811">
        <w:rPr>
          <w:rFonts w:cs="Calibri"/>
          <w:sz w:val="20"/>
          <w:szCs w:val="20"/>
        </w:rPr>
        <w:t xml:space="preserve"> </w:t>
      </w:r>
      <w:r w:rsidR="00307686">
        <w:rPr>
          <w:rFonts w:cs="Calibri"/>
          <w:sz w:val="20"/>
          <w:szCs w:val="20"/>
        </w:rPr>
        <w:t>Responsabilizar-se por t</w:t>
      </w:r>
      <w:r w:rsidR="00BE3811" w:rsidRPr="00691E1D">
        <w:rPr>
          <w:rFonts w:cs="Calibri"/>
          <w:sz w:val="20"/>
          <w:szCs w:val="20"/>
        </w:rPr>
        <w:t>odos os encargos trabalhistas, previdenciários, fiscais e comerciais resulta</w:t>
      </w:r>
      <w:r w:rsidR="00307686">
        <w:rPr>
          <w:rFonts w:cs="Calibri"/>
          <w:sz w:val="20"/>
          <w:szCs w:val="20"/>
        </w:rPr>
        <w:t>ntes da execução do objeto desta</w:t>
      </w:r>
      <w:r w:rsidR="00BE3811" w:rsidRPr="00691E1D">
        <w:rPr>
          <w:rFonts w:cs="Calibri"/>
          <w:sz w:val="20"/>
          <w:szCs w:val="20"/>
        </w:rPr>
        <w:t xml:space="preserve"> </w:t>
      </w:r>
      <w:r w:rsidR="00307686">
        <w:rPr>
          <w:rFonts w:cs="Calibri"/>
          <w:sz w:val="20"/>
          <w:szCs w:val="20"/>
        </w:rPr>
        <w:t>licitação;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lastRenderedPageBreak/>
        <w:t>s)</w:t>
      </w:r>
      <w:r w:rsidR="00BE3811">
        <w:rPr>
          <w:rFonts w:cs="Calibri"/>
          <w:sz w:val="20"/>
          <w:szCs w:val="20"/>
        </w:rPr>
        <w:t xml:space="preserve"> </w:t>
      </w:r>
      <w:r w:rsidR="0068725D">
        <w:rPr>
          <w:rFonts w:cs="Calibri"/>
          <w:sz w:val="20"/>
          <w:szCs w:val="20"/>
        </w:rPr>
        <w:t>A</w:t>
      </w:r>
      <w:r w:rsidR="00BE3811" w:rsidRPr="00691E1D">
        <w:rPr>
          <w:rFonts w:cs="Calibri"/>
          <w:sz w:val="20"/>
          <w:szCs w:val="20"/>
        </w:rPr>
        <w:t>ceitar nas mesmas condições contratuais, os acréscimos ou supressões, até 25% (vinte e cinco por cento) do valor</w:t>
      </w:r>
      <w:r w:rsidR="0068725D">
        <w:rPr>
          <w:rFonts w:cs="Calibri"/>
          <w:sz w:val="20"/>
          <w:szCs w:val="20"/>
        </w:rPr>
        <w:t xml:space="preserve"> inicial atualizado do contrato;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t)</w:t>
      </w:r>
      <w:r w:rsidR="00BE3811">
        <w:rPr>
          <w:rFonts w:cs="Calibri"/>
          <w:sz w:val="20"/>
          <w:szCs w:val="20"/>
        </w:rPr>
        <w:t xml:space="preserve"> </w:t>
      </w:r>
      <w:r w:rsidR="00BE3811" w:rsidRPr="00691E1D">
        <w:rPr>
          <w:rFonts w:cs="Calibri"/>
          <w:sz w:val="20"/>
          <w:szCs w:val="20"/>
        </w:rPr>
        <w:t>Obriga-se a substituir qualquer item que não atenda ao exigido no pedido, sem nenhum ônus para contratant</w:t>
      </w:r>
      <w:r w:rsidR="00366FAE">
        <w:rPr>
          <w:rFonts w:cs="Calibri"/>
          <w:sz w:val="20"/>
          <w:szCs w:val="20"/>
        </w:rPr>
        <w:t>e;</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u)</w:t>
      </w:r>
      <w:r w:rsidR="00BE3811">
        <w:rPr>
          <w:rFonts w:cs="Calibri"/>
          <w:sz w:val="20"/>
          <w:szCs w:val="20"/>
        </w:rPr>
        <w:t xml:space="preserve"> </w:t>
      </w:r>
      <w:r w:rsidR="00366FAE">
        <w:rPr>
          <w:rFonts w:cs="Calibri"/>
          <w:sz w:val="20"/>
          <w:szCs w:val="20"/>
        </w:rPr>
        <w:t>A</w:t>
      </w:r>
      <w:r w:rsidR="00BE3811" w:rsidRPr="00691E1D">
        <w:rPr>
          <w:rFonts w:cs="Calibri"/>
          <w:sz w:val="20"/>
          <w:szCs w:val="20"/>
        </w:rPr>
        <w:t>ssumir integral responsabilidade pela boa execução dos serviços, assim como pelo cumprimento dos e</w:t>
      </w:r>
      <w:r w:rsidR="00366FAE">
        <w:rPr>
          <w:rFonts w:cs="Calibri"/>
          <w:sz w:val="20"/>
          <w:szCs w:val="20"/>
        </w:rPr>
        <w:t>lementos constantes do processo;</w:t>
      </w:r>
    </w:p>
    <w:p w:rsidR="00BE3811" w:rsidRPr="00691E1D" w:rsidRDefault="002015A4" w:rsidP="00BE3811">
      <w:pPr>
        <w:tabs>
          <w:tab w:val="left" w:pos="-6237"/>
          <w:tab w:val="left" w:pos="709"/>
        </w:tabs>
        <w:spacing w:after="0" w:line="240" w:lineRule="auto"/>
        <w:jc w:val="both"/>
        <w:rPr>
          <w:rFonts w:cs="Calibri"/>
          <w:bCs/>
          <w:sz w:val="20"/>
          <w:szCs w:val="20"/>
        </w:rPr>
      </w:pPr>
      <w:r>
        <w:rPr>
          <w:rFonts w:cs="Calibri"/>
          <w:sz w:val="20"/>
          <w:szCs w:val="20"/>
        </w:rPr>
        <w:t>v)</w:t>
      </w:r>
      <w:r w:rsidR="00BE3811">
        <w:rPr>
          <w:rFonts w:cs="Calibri"/>
          <w:sz w:val="20"/>
          <w:szCs w:val="20"/>
        </w:rPr>
        <w:t xml:space="preserve"> </w:t>
      </w:r>
      <w:r w:rsidR="00366FAE">
        <w:rPr>
          <w:rFonts w:cs="Calibri"/>
          <w:sz w:val="20"/>
          <w:szCs w:val="20"/>
        </w:rPr>
        <w:t>Não</w:t>
      </w:r>
      <w:r w:rsidR="00BE3811" w:rsidRPr="00691E1D">
        <w:rPr>
          <w:rFonts w:cs="Calibri"/>
          <w:sz w:val="20"/>
          <w:szCs w:val="20"/>
        </w:rPr>
        <w:t xml:space="preserve"> ceder o presente vínculo ou subcontratar o seu objeto no todo ou em parte, sendo nulo de pleno direito qualquer ato neste sentido, constituindo infração contratual passível de penalidade, salvo em caso de autorização expressa do Contratante</w:t>
      </w:r>
      <w:r w:rsidR="00BE3811" w:rsidRPr="00691E1D">
        <w:rPr>
          <w:rFonts w:cs="Calibri"/>
          <w:bCs/>
          <w:sz w:val="20"/>
          <w:szCs w:val="20"/>
        </w:rPr>
        <w:t>;</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w)</w:t>
      </w:r>
      <w:r w:rsidR="00BE3811">
        <w:rPr>
          <w:rFonts w:cs="Calibri"/>
          <w:sz w:val="20"/>
          <w:szCs w:val="20"/>
        </w:rPr>
        <w:t xml:space="preserve"> </w:t>
      </w:r>
      <w:r w:rsidR="00BE3811" w:rsidRPr="00691E1D">
        <w:rPr>
          <w:rFonts w:cs="Calibri"/>
          <w:sz w:val="20"/>
          <w:szCs w:val="20"/>
        </w:rPr>
        <w:t>Manter, durante toda a execução do contrato, em compatibilidade com as obrigações por eles assumidas, todas as condições de habilitação e qua</w:t>
      </w:r>
      <w:r w:rsidR="00366FAE">
        <w:rPr>
          <w:rFonts w:cs="Calibri"/>
          <w:sz w:val="20"/>
          <w:szCs w:val="20"/>
        </w:rPr>
        <w:t>lificação exigidas na licitação;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x)</w:t>
      </w:r>
      <w:r w:rsidR="00BE3811">
        <w:rPr>
          <w:rFonts w:cs="Calibri"/>
          <w:sz w:val="20"/>
          <w:szCs w:val="20"/>
        </w:rPr>
        <w:t xml:space="preserve"> </w:t>
      </w:r>
      <w:r w:rsidR="00BE3811" w:rsidRPr="00691E1D">
        <w:rPr>
          <w:rFonts w:cs="Calibri"/>
          <w:sz w:val="20"/>
          <w:szCs w:val="20"/>
        </w:rPr>
        <w:t>Instalar, treinar, fazer a manutenção preventiva do equipamento e prestar assistência técnica permanente no equipamento instalado no H</w:t>
      </w:r>
      <w:r w:rsidR="00E67D5E">
        <w:rPr>
          <w:rFonts w:cs="Calibri"/>
          <w:sz w:val="20"/>
          <w:szCs w:val="20"/>
        </w:rPr>
        <w:t>emocentro Coordenador de Palmas;</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y)</w:t>
      </w:r>
      <w:r w:rsidR="00BE3811">
        <w:rPr>
          <w:rFonts w:cs="Calibri"/>
          <w:sz w:val="20"/>
          <w:szCs w:val="20"/>
        </w:rPr>
        <w:t xml:space="preserve"> </w:t>
      </w:r>
      <w:r w:rsidR="00BE3811" w:rsidRPr="00691E1D">
        <w:rPr>
          <w:rFonts w:cs="Calibri"/>
          <w:sz w:val="20"/>
          <w:szCs w:val="20"/>
        </w:rPr>
        <w:t>Apresentar cronograma de manutenção do equipamento locado instalado no H</w:t>
      </w:r>
      <w:r w:rsidR="00E67D5E">
        <w:rPr>
          <w:rFonts w:cs="Calibri"/>
          <w:sz w:val="20"/>
          <w:szCs w:val="20"/>
        </w:rPr>
        <w:t>emocentro Coordenador de Palmas/TO;</w:t>
      </w:r>
    </w:p>
    <w:p w:rsidR="00BE3811" w:rsidRPr="00691E1D" w:rsidRDefault="002015A4" w:rsidP="00BE3811">
      <w:pPr>
        <w:tabs>
          <w:tab w:val="left" w:pos="-6237"/>
          <w:tab w:val="left" w:pos="709"/>
        </w:tabs>
        <w:spacing w:after="0" w:line="240" w:lineRule="auto"/>
        <w:jc w:val="both"/>
        <w:rPr>
          <w:rFonts w:cs="Calibri"/>
          <w:sz w:val="20"/>
          <w:szCs w:val="20"/>
        </w:rPr>
      </w:pPr>
      <w:r>
        <w:rPr>
          <w:rFonts w:cs="Calibri"/>
          <w:sz w:val="20"/>
          <w:szCs w:val="20"/>
        </w:rPr>
        <w:t>z)</w:t>
      </w:r>
      <w:r w:rsidR="00BE3811">
        <w:rPr>
          <w:rFonts w:cs="Calibri"/>
          <w:sz w:val="20"/>
          <w:szCs w:val="20"/>
        </w:rPr>
        <w:t xml:space="preserve"> </w:t>
      </w:r>
      <w:r w:rsidR="00BE3811" w:rsidRPr="00691E1D">
        <w:rPr>
          <w:rFonts w:cs="Calibri"/>
          <w:sz w:val="20"/>
          <w:szCs w:val="20"/>
        </w:rPr>
        <w:t>Prestar manutenção preventiva com periodicidade semestral, seguindo o cronograma enviado pela em</w:t>
      </w:r>
      <w:r w:rsidR="00E67D5E">
        <w:rPr>
          <w:rFonts w:cs="Calibri"/>
          <w:sz w:val="20"/>
          <w:szCs w:val="20"/>
        </w:rPr>
        <w:t>presa na assinatura do contrato;</w:t>
      </w:r>
    </w:p>
    <w:p w:rsidR="00BE3811" w:rsidRPr="00691E1D" w:rsidRDefault="00030239" w:rsidP="00BE3811">
      <w:pPr>
        <w:tabs>
          <w:tab w:val="left" w:pos="-6237"/>
          <w:tab w:val="left" w:pos="709"/>
        </w:tabs>
        <w:spacing w:after="0" w:line="240" w:lineRule="auto"/>
        <w:jc w:val="both"/>
        <w:rPr>
          <w:rFonts w:cs="Calibri"/>
          <w:sz w:val="20"/>
          <w:szCs w:val="20"/>
        </w:rPr>
      </w:pPr>
      <w:proofErr w:type="spellStart"/>
      <w:proofErr w:type="gramStart"/>
      <w:r>
        <w:rPr>
          <w:rFonts w:cs="Calibri"/>
          <w:sz w:val="20"/>
          <w:szCs w:val="20"/>
        </w:rPr>
        <w:t>aa</w:t>
      </w:r>
      <w:proofErr w:type="spellEnd"/>
      <w:proofErr w:type="gramEnd"/>
      <w:r>
        <w:rPr>
          <w:rFonts w:cs="Calibri"/>
          <w:sz w:val="20"/>
          <w:szCs w:val="20"/>
        </w:rPr>
        <w:t>)</w:t>
      </w:r>
      <w:r w:rsidR="00BE3811">
        <w:rPr>
          <w:rFonts w:cs="Calibri"/>
          <w:sz w:val="20"/>
          <w:szCs w:val="20"/>
        </w:rPr>
        <w:t xml:space="preserve"> </w:t>
      </w:r>
      <w:r w:rsidR="00BE3811" w:rsidRPr="00691E1D">
        <w:rPr>
          <w:rFonts w:cs="Calibri"/>
          <w:sz w:val="20"/>
          <w:szCs w:val="20"/>
        </w:rPr>
        <w:t>Garanti</w:t>
      </w:r>
      <w:r w:rsidR="00E67D5E">
        <w:rPr>
          <w:rFonts w:cs="Calibri"/>
          <w:sz w:val="20"/>
          <w:szCs w:val="20"/>
        </w:rPr>
        <w:t>r</w:t>
      </w:r>
      <w:r w:rsidR="00BE3811" w:rsidRPr="00691E1D">
        <w:rPr>
          <w:rFonts w:cs="Calibri"/>
          <w:sz w:val="20"/>
          <w:szCs w:val="20"/>
        </w:rPr>
        <w:t xml:space="preserve"> assistência técnica dos equipamentos, com atendimento num prazo máximo de 48 (quarenta e oito) horas no Hemocentro Coordenador de Palmas. Caso o reparo não possa ser realizado nesse prazo, a empresa deverá trocar o equipamento, sem interrupção do serviço.  Os eventuais custos com transporte e deslocamento são de</w:t>
      </w:r>
      <w:r w:rsidR="00E67D5E">
        <w:rPr>
          <w:rFonts w:cs="Calibri"/>
          <w:sz w:val="20"/>
          <w:szCs w:val="20"/>
        </w:rPr>
        <w:t xml:space="preserve"> responsabilidade da Contratada;</w:t>
      </w:r>
    </w:p>
    <w:p w:rsidR="00BE3811" w:rsidRPr="00691E1D" w:rsidRDefault="00030239" w:rsidP="00BE3811">
      <w:pPr>
        <w:tabs>
          <w:tab w:val="left" w:pos="-6237"/>
          <w:tab w:val="left" w:pos="709"/>
        </w:tabs>
        <w:spacing w:after="0" w:line="240" w:lineRule="auto"/>
        <w:jc w:val="both"/>
        <w:rPr>
          <w:rFonts w:cs="Calibri"/>
          <w:sz w:val="20"/>
          <w:szCs w:val="20"/>
        </w:rPr>
      </w:pPr>
      <w:proofErr w:type="spellStart"/>
      <w:proofErr w:type="gramStart"/>
      <w:r>
        <w:rPr>
          <w:rFonts w:cs="Calibri"/>
          <w:sz w:val="20"/>
          <w:szCs w:val="20"/>
        </w:rPr>
        <w:t>bb</w:t>
      </w:r>
      <w:proofErr w:type="spellEnd"/>
      <w:proofErr w:type="gramEnd"/>
      <w:r>
        <w:rPr>
          <w:rFonts w:cs="Calibri"/>
          <w:sz w:val="20"/>
          <w:szCs w:val="20"/>
        </w:rPr>
        <w:t>)</w:t>
      </w:r>
      <w:r w:rsidR="00BE3811">
        <w:rPr>
          <w:rFonts w:cs="Calibri"/>
          <w:sz w:val="20"/>
          <w:szCs w:val="20"/>
        </w:rPr>
        <w:t xml:space="preserve"> </w:t>
      </w:r>
      <w:r w:rsidR="00BE3811" w:rsidRPr="00691E1D">
        <w:rPr>
          <w:rFonts w:cs="Calibri"/>
          <w:sz w:val="20"/>
          <w:szCs w:val="20"/>
        </w:rPr>
        <w:t>Repor todas as perdas ocasionadas por falha do produto ou equipamento quando não estiver atendendo aos p</w:t>
      </w:r>
      <w:r w:rsidR="00E67D5E">
        <w:rPr>
          <w:rFonts w:cs="Calibri"/>
          <w:sz w:val="20"/>
          <w:szCs w:val="20"/>
        </w:rPr>
        <w:t xml:space="preserve">arâmetros técnicos da </w:t>
      </w:r>
      <w:proofErr w:type="spellStart"/>
      <w:r w:rsidR="00E67D5E">
        <w:rPr>
          <w:rFonts w:cs="Calibri"/>
          <w:sz w:val="20"/>
          <w:szCs w:val="20"/>
        </w:rPr>
        <w:t>Hemorrede</w:t>
      </w:r>
      <w:proofErr w:type="spellEnd"/>
      <w:r w:rsidR="00E67D5E">
        <w:rPr>
          <w:rFonts w:cs="Calibri"/>
          <w:sz w:val="20"/>
          <w:szCs w:val="20"/>
        </w:rPr>
        <w:t>;</w:t>
      </w:r>
    </w:p>
    <w:p w:rsidR="00BE3811" w:rsidRPr="00691E1D" w:rsidRDefault="00030239" w:rsidP="00BE3811">
      <w:pPr>
        <w:tabs>
          <w:tab w:val="left" w:pos="-6237"/>
          <w:tab w:val="left" w:pos="709"/>
        </w:tabs>
        <w:spacing w:after="0" w:line="240" w:lineRule="auto"/>
        <w:jc w:val="both"/>
        <w:rPr>
          <w:rFonts w:cs="Calibri"/>
          <w:sz w:val="20"/>
          <w:szCs w:val="20"/>
        </w:rPr>
      </w:pPr>
      <w:r>
        <w:rPr>
          <w:rFonts w:cs="Calibri"/>
          <w:sz w:val="20"/>
          <w:szCs w:val="20"/>
        </w:rPr>
        <w:t>cc)</w:t>
      </w:r>
      <w:r w:rsidR="00BE3811">
        <w:rPr>
          <w:rFonts w:cs="Calibri"/>
          <w:sz w:val="20"/>
          <w:szCs w:val="20"/>
        </w:rPr>
        <w:t xml:space="preserve"> </w:t>
      </w:r>
      <w:r w:rsidR="00BE3811" w:rsidRPr="00691E1D">
        <w:rPr>
          <w:rFonts w:cs="Calibri"/>
          <w:sz w:val="20"/>
          <w:szCs w:val="20"/>
        </w:rPr>
        <w:t>Fornecer, quando for o caso, todos os acessórios necessários para a utilização dos equipamentos, por ela fornecido (exceto o cartuc</w:t>
      </w:r>
      <w:r w:rsidR="00E67D5E">
        <w:rPr>
          <w:rFonts w:cs="Calibri"/>
          <w:sz w:val="20"/>
          <w:szCs w:val="20"/>
        </w:rPr>
        <w:t>ho de solda, quando for o caso);</w:t>
      </w:r>
    </w:p>
    <w:p w:rsidR="0012579B" w:rsidRDefault="00030239" w:rsidP="00E67D5E">
      <w:pPr>
        <w:tabs>
          <w:tab w:val="left" w:pos="-6237"/>
          <w:tab w:val="left" w:pos="709"/>
        </w:tabs>
        <w:spacing w:after="120" w:line="240" w:lineRule="auto"/>
        <w:jc w:val="both"/>
        <w:rPr>
          <w:b/>
          <w:bCs/>
          <w:sz w:val="20"/>
          <w:szCs w:val="20"/>
          <w:u w:val="single"/>
        </w:rPr>
      </w:pPr>
      <w:proofErr w:type="spellStart"/>
      <w:r>
        <w:rPr>
          <w:rFonts w:cs="Calibri"/>
          <w:sz w:val="20"/>
          <w:szCs w:val="20"/>
        </w:rPr>
        <w:t>dd</w:t>
      </w:r>
      <w:proofErr w:type="spellEnd"/>
      <w:r>
        <w:rPr>
          <w:rFonts w:cs="Calibri"/>
          <w:sz w:val="20"/>
          <w:szCs w:val="20"/>
        </w:rPr>
        <w:t>)</w:t>
      </w:r>
      <w:r w:rsidR="00BE3811">
        <w:rPr>
          <w:rFonts w:cs="Calibri"/>
          <w:sz w:val="20"/>
          <w:szCs w:val="20"/>
        </w:rPr>
        <w:t xml:space="preserve"> </w:t>
      </w:r>
      <w:r w:rsidR="00BE3811" w:rsidRPr="00691E1D">
        <w:rPr>
          <w:rFonts w:cs="Calibri"/>
          <w:sz w:val="20"/>
          <w:szCs w:val="20"/>
        </w:rPr>
        <w:t>Prestar treinamento local/reciclagem nas Unidades especificadas n</w:t>
      </w:r>
      <w:r w:rsidR="00E67D5E">
        <w:rPr>
          <w:rFonts w:cs="Calibri"/>
          <w:sz w:val="20"/>
          <w:szCs w:val="20"/>
        </w:rPr>
        <w:t>o</w:t>
      </w:r>
      <w:r w:rsidR="00BE3811" w:rsidRPr="00691E1D">
        <w:rPr>
          <w:rFonts w:cs="Calibri"/>
          <w:sz w:val="20"/>
          <w:szCs w:val="20"/>
        </w:rPr>
        <w:t xml:space="preserve"> Termo, para os responsáveis pela realização da rotina diária do setor onde os equipamentos serão instalados,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67D5E">
        <w:rPr>
          <w:rFonts w:cs="Calibri"/>
          <w:sz w:val="20"/>
          <w:szCs w:val="20"/>
        </w:rPr>
        <w:t>aquisição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E67D5E">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.1.</w:t>
      </w:r>
      <w:r>
        <w:rPr>
          <w:rFonts w:eastAsia="Batang" w:cs="Calibri"/>
          <w:color w:val="000000"/>
          <w:sz w:val="20"/>
          <w:szCs w:val="20"/>
        </w:rPr>
        <w:t xml:space="preserve"> </w:t>
      </w:r>
      <w:r w:rsidRPr="00691E1D">
        <w:rPr>
          <w:rFonts w:eastAsia="Batang" w:cs="Calibri"/>
          <w:color w:val="000000"/>
          <w:sz w:val="20"/>
          <w:szCs w:val="20"/>
        </w:rPr>
        <w:t>Efetuada a entrega, a Contratada protocolará a Nota Fiscal/Fatura, perante a CONTRATANTE devidamente preenchida.</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 xml:space="preserve">.2. </w:t>
      </w:r>
      <w:r w:rsidRPr="00691E1D">
        <w:rPr>
          <w:rFonts w:eastAsia="Batang" w:cs="Calibri"/>
          <w:color w:val="000000"/>
          <w:sz w:val="20"/>
          <w:szCs w:val="20"/>
        </w:rPr>
        <w:t>Caso Nota Fiscal/Fatura esteja em desacordo, será devolvida para correção.</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.3.</w:t>
      </w:r>
      <w:r>
        <w:rPr>
          <w:rFonts w:eastAsia="Batang" w:cs="Calibri"/>
          <w:color w:val="000000"/>
          <w:sz w:val="20"/>
          <w:szCs w:val="20"/>
        </w:rPr>
        <w:t xml:space="preserve"> </w:t>
      </w:r>
      <w:r w:rsidRPr="00691E1D">
        <w:rPr>
          <w:rFonts w:eastAsia="Batang" w:cs="Calibri"/>
          <w:color w:val="000000"/>
          <w:sz w:val="20"/>
          <w:szCs w:val="20"/>
        </w:rPr>
        <w:t xml:space="preserve">O prazo previsto para pagamento que será de até </w:t>
      </w:r>
      <w:r w:rsidRPr="00690DB3">
        <w:rPr>
          <w:rFonts w:eastAsia="Batang" w:cs="Calibri"/>
          <w:color w:val="000000"/>
          <w:sz w:val="20"/>
          <w:szCs w:val="20"/>
        </w:rPr>
        <w:t>30 (trinta) dias corridos,</w:t>
      </w:r>
      <w:r w:rsidRPr="00691E1D">
        <w:rPr>
          <w:rFonts w:eastAsia="Batang" w:cs="Calibri"/>
          <w:color w:val="000000"/>
          <w:sz w:val="20"/>
          <w:szCs w:val="20"/>
        </w:rPr>
        <w:t xml:space="preserve"> contados da apresentação da Nota Fiscal/</w:t>
      </w:r>
      <w:proofErr w:type="gramStart"/>
      <w:r w:rsidRPr="00691E1D">
        <w:rPr>
          <w:rFonts w:eastAsia="Batang" w:cs="Calibri"/>
          <w:color w:val="000000"/>
          <w:sz w:val="20"/>
          <w:szCs w:val="20"/>
        </w:rPr>
        <w:t>Fatura, devidamente atestada</w:t>
      </w:r>
      <w:proofErr w:type="gramEnd"/>
      <w:r w:rsidRPr="00691E1D">
        <w:rPr>
          <w:rFonts w:eastAsia="Batang" w:cs="Calibri"/>
          <w:color w:val="000000"/>
          <w:sz w:val="20"/>
          <w:szCs w:val="20"/>
        </w:rPr>
        <w:t>.</w:t>
      </w:r>
    </w:p>
    <w:p w:rsidR="00690DB3" w:rsidRPr="00691E1D" w:rsidRDefault="00690DB3" w:rsidP="00690DB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.4.</w:t>
      </w:r>
      <w:r>
        <w:rPr>
          <w:rFonts w:eastAsia="Batang" w:cs="Calibri"/>
          <w:color w:val="000000"/>
          <w:sz w:val="20"/>
          <w:szCs w:val="20"/>
        </w:rPr>
        <w:t xml:space="preserve"> </w:t>
      </w:r>
      <w:r w:rsidRPr="00691E1D">
        <w:rPr>
          <w:rFonts w:eastAsia="Batang" w:cs="Calibri"/>
          <w:color w:val="000000"/>
          <w:sz w:val="20"/>
          <w:szCs w:val="20"/>
        </w:rPr>
        <w:t xml:space="preserve">Na ocorrência de rejeição da(s) Nota(s) </w:t>
      </w:r>
      <w:proofErr w:type="gramStart"/>
      <w:r w:rsidRPr="00691E1D">
        <w:rPr>
          <w:rFonts w:eastAsia="Batang" w:cs="Calibri"/>
          <w:color w:val="000000"/>
          <w:sz w:val="20"/>
          <w:szCs w:val="20"/>
        </w:rPr>
        <w:t>Fiscal(</w:t>
      </w:r>
      <w:proofErr w:type="gramEnd"/>
      <w:r w:rsidRPr="00691E1D">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691E1D">
        <w:rPr>
          <w:rFonts w:eastAsia="Batang" w:cs="Calibri"/>
          <w:color w:val="000000"/>
          <w:sz w:val="20"/>
          <w:szCs w:val="20"/>
        </w:rPr>
        <w:t xml:space="preserve"> anterior, passará a ser contado a partir da data da sua representação.</w:t>
      </w:r>
    </w:p>
    <w:p w:rsidR="00273950" w:rsidRDefault="00690DB3" w:rsidP="00690DB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275BB">
        <w:rPr>
          <w:rFonts w:eastAsia="Batang" w:cs="Calibri"/>
          <w:b/>
          <w:color w:val="000000"/>
          <w:sz w:val="20"/>
          <w:szCs w:val="20"/>
        </w:rPr>
        <w:t>.5.</w:t>
      </w:r>
      <w:r>
        <w:rPr>
          <w:rFonts w:eastAsia="Batang" w:cs="Calibri"/>
          <w:color w:val="000000"/>
          <w:sz w:val="20"/>
          <w:szCs w:val="20"/>
        </w:rPr>
        <w:t xml:space="preserve"> </w:t>
      </w:r>
      <w:r w:rsidRPr="00691E1D">
        <w:rPr>
          <w:rFonts w:eastAsia="Batang" w:cs="Calibri"/>
          <w:color w:val="000000"/>
          <w:sz w:val="20"/>
          <w:szCs w:val="20"/>
        </w:rPr>
        <w:t>Os pagamentos não serão efetuados através de boletos bancários, sendo a garantia do referido pagamento a própria Nota de Empenho.</w:t>
      </w:r>
    </w:p>
    <w:p w:rsidR="00690DB3" w:rsidRPr="00524132" w:rsidRDefault="00690DB3" w:rsidP="00690DB3">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8.6</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690DB3" w:rsidRPr="00E166E5" w:rsidRDefault="00690DB3" w:rsidP="00690DB3">
      <w:pPr>
        <w:tabs>
          <w:tab w:val="left" w:pos="7200"/>
        </w:tabs>
        <w:spacing w:after="120" w:line="240" w:lineRule="auto"/>
        <w:jc w:val="both"/>
        <w:rPr>
          <w:rFonts w:eastAsia="Batang"/>
          <w:color w:val="000000"/>
          <w:sz w:val="20"/>
          <w:szCs w:val="20"/>
        </w:rPr>
      </w:pPr>
      <w:r>
        <w:rPr>
          <w:rFonts w:eastAsia="Batang"/>
          <w:b/>
          <w:color w:val="000000"/>
          <w:sz w:val="20"/>
          <w:szCs w:val="20"/>
        </w:rPr>
        <w:t>8.7</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ED58D4">
        <w:rPr>
          <w:rFonts w:cs="Calibri"/>
          <w:b/>
          <w:sz w:val="20"/>
          <w:szCs w:val="20"/>
        </w:rPr>
        <w:t xml:space="preserve"> </w:t>
      </w:r>
      <w:r w:rsidR="0060268C">
        <w:rPr>
          <w:rFonts w:cs="Calibri"/>
          <w:b/>
          <w:sz w:val="20"/>
          <w:szCs w:val="20"/>
        </w:rPr>
        <w:t>DA FISCALIZAÇÃO</w:t>
      </w:r>
    </w:p>
    <w:p w:rsidR="0062403A" w:rsidRPr="00691E1D" w:rsidRDefault="0062403A" w:rsidP="0062403A">
      <w:pPr>
        <w:tabs>
          <w:tab w:val="left" w:pos="567"/>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.1.</w:t>
      </w:r>
      <w:r>
        <w:rPr>
          <w:rFonts w:eastAsia="Batang" w:cs="Calibri"/>
          <w:color w:val="000000"/>
          <w:sz w:val="20"/>
          <w:szCs w:val="20"/>
        </w:rPr>
        <w:t xml:space="preserve"> </w:t>
      </w:r>
      <w:r w:rsidRPr="00691E1D">
        <w:rPr>
          <w:rFonts w:eastAsia="Batang" w:cs="Calibri"/>
          <w:color w:val="000000"/>
          <w:sz w:val="20"/>
          <w:szCs w:val="20"/>
        </w:rPr>
        <w:t xml:space="preserve">Conforme artigo 67 da Lei Federal nº 8.666, de 21 de junho de 1.993, a fiscalização e acompanhamento da execução do objeto </w:t>
      </w:r>
      <w:proofErr w:type="gramStart"/>
      <w:r w:rsidRPr="00691E1D">
        <w:rPr>
          <w:rFonts w:eastAsia="Batang" w:cs="Calibri"/>
          <w:color w:val="000000"/>
          <w:sz w:val="20"/>
          <w:szCs w:val="20"/>
        </w:rPr>
        <w:t>será</w:t>
      </w:r>
      <w:proofErr w:type="gramEnd"/>
      <w:r w:rsidRPr="00691E1D">
        <w:rPr>
          <w:rFonts w:eastAsia="Batang" w:cs="Calibri"/>
          <w:color w:val="000000"/>
          <w:sz w:val="20"/>
          <w:szCs w:val="20"/>
        </w:rPr>
        <w:t xml:space="preserve"> por meio da </w:t>
      </w:r>
      <w:proofErr w:type="spellStart"/>
      <w:r w:rsidRPr="00691E1D">
        <w:rPr>
          <w:rFonts w:eastAsia="Batang" w:cs="Calibri"/>
          <w:color w:val="000000"/>
          <w:sz w:val="20"/>
          <w:szCs w:val="20"/>
        </w:rPr>
        <w:t>Hemorrede</w:t>
      </w:r>
      <w:proofErr w:type="spellEnd"/>
      <w:r w:rsidRPr="00691E1D">
        <w:rPr>
          <w:rFonts w:eastAsia="Batang" w:cs="Calibri"/>
          <w:color w:val="000000"/>
          <w:sz w:val="20"/>
          <w:szCs w:val="20"/>
        </w:rPr>
        <w:t xml:space="preserve"> do Tocantins observando que:</w:t>
      </w:r>
    </w:p>
    <w:p w:rsidR="0062403A" w:rsidRPr="00691E1D" w:rsidRDefault="0062403A" w:rsidP="0062403A">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 xml:space="preserve">.1.1. </w:t>
      </w:r>
      <w:r w:rsidRPr="00691E1D">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2403A" w:rsidRPr="00691E1D" w:rsidRDefault="0062403A" w:rsidP="0062403A">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.2.</w:t>
      </w:r>
      <w:r>
        <w:rPr>
          <w:rFonts w:eastAsia="Batang" w:cs="Calibri"/>
          <w:color w:val="000000"/>
          <w:sz w:val="20"/>
          <w:szCs w:val="20"/>
        </w:rPr>
        <w:t xml:space="preserve"> </w:t>
      </w:r>
      <w:r w:rsidRPr="00691E1D">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2403A" w:rsidRPr="00691E1D" w:rsidRDefault="0062403A" w:rsidP="0062403A">
      <w:pPr>
        <w:tabs>
          <w:tab w:val="left" w:pos="1276"/>
        </w:tabs>
        <w:spacing w:after="0" w:line="240" w:lineRule="auto"/>
        <w:jc w:val="both"/>
        <w:rPr>
          <w:rFonts w:eastAsia="Batang" w:cs="Calibri"/>
          <w:color w:val="000000"/>
          <w:sz w:val="20"/>
          <w:szCs w:val="20"/>
        </w:rPr>
      </w:pPr>
      <w:r w:rsidRPr="006275BB">
        <w:rPr>
          <w:rFonts w:eastAsia="Batang" w:cs="Calibri"/>
          <w:b/>
          <w:color w:val="000000"/>
          <w:sz w:val="20"/>
          <w:szCs w:val="20"/>
        </w:rPr>
        <w:t>1</w:t>
      </w:r>
      <w:r>
        <w:rPr>
          <w:rFonts w:eastAsia="Batang" w:cs="Calibri"/>
          <w:b/>
          <w:color w:val="000000"/>
          <w:sz w:val="20"/>
          <w:szCs w:val="20"/>
        </w:rPr>
        <w:t>0</w:t>
      </w:r>
      <w:r w:rsidRPr="006275BB">
        <w:rPr>
          <w:rFonts w:eastAsia="Batang" w:cs="Calibri"/>
          <w:b/>
          <w:color w:val="000000"/>
          <w:sz w:val="20"/>
          <w:szCs w:val="20"/>
        </w:rPr>
        <w:t>.3.</w:t>
      </w:r>
      <w:r>
        <w:rPr>
          <w:rFonts w:eastAsia="Batang" w:cs="Calibri"/>
          <w:color w:val="000000"/>
          <w:sz w:val="20"/>
          <w:szCs w:val="20"/>
        </w:rPr>
        <w:t xml:space="preserve"> </w:t>
      </w:r>
      <w:r w:rsidRPr="00691E1D">
        <w:rPr>
          <w:rFonts w:eastAsia="Batang" w:cs="Calibri"/>
          <w:color w:val="000000"/>
          <w:sz w:val="20"/>
          <w:szCs w:val="20"/>
        </w:rPr>
        <w:t xml:space="preserve">As decisões e providências que ultrapassarem a competência do representante deverão ser solicitadas </w:t>
      </w:r>
      <w:proofErr w:type="gramStart"/>
      <w:r w:rsidRPr="00691E1D">
        <w:rPr>
          <w:rFonts w:eastAsia="Batang" w:cs="Calibri"/>
          <w:color w:val="000000"/>
          <w:sz w:val="20"/>
          <w:szCs w:val="20"/>
        </w:rPr>
        <w:t>a seus</w:t>
      </w:r>
      <w:proofErr w:type="gramEnd"/>
      <w:r w:rsidRPr="00691E1D">
        <w:rPr>
          <w:rFonts w:eastAsia="Batang" w:cs="Calibri"/>
          <w:color w:val="000000"/>
          <w:sz w:val="20"/>
          <w:szCs w:val="20"/>
        </w:rPr>
        <w:t xml:space="preserve"> superiores em tempo hábil para a adoção das medidas convenientes;</w:t>
      </w:r>
    </w:p>
    <w:p w:rsidR="0062403A" w:rsidRDefault="0062403A" w:rsidP="0062403A">
      <w:pPr>
        <w:tabs>
          <w:tab w:val="left" w:pos="1276"/>
        </w:tabs>
        <w:spacing w:after="0" w:line="240" w:lineRule="auto"/>
        <w:jc w:val="both"/>
        <w:rPr>
          <w:rFonts w:eastAsia="Batang"/>
          <w:color w:val="000000"/>
          <w:sz w:val="20"/>
          <w:szCs w:val="20"/>
        </w:rPr>
      </w:pPr>
      <w:r w:rsidRPr="006275BB">
        <w:rPr>
          <w:rFonts w:eastAsia="Batang"/>
          <w:b/>
          <w:color w:val="000000"/>
          <w:sz w:val="20"/>
          <w:szCs w:val="20"/>
        </w:rPr>
        <w:t>1</w:t>
      </w:r>
      <w:r>
        <w:rPr>
          <w:rFonts w:eastAsia="Batang"/>
          <w:b/>
          <w:color w:val="000000"/>
          <w:sz w:val="20"/>
          <w:szCs w:val="20"/>
        </w:rPr>
        <w:t>0</w:t>
      </w:r>
      <w:r w:rsidRPr="006275BB">
        <w:rPr>
          <w:rFonts w:eastAsia="Batang"/>
          <w:b/>
          <w:color w:val="000000"/>
          <w:sz w:val="20"/>
          <w:szCs w:val="20"/>
        </w:rPr>
        <w:t>.4.</w:t>
      </w:r>
      <w:r>
        <w:rPr>
          <w:rFonts w:eastAsia="Batang"/>
          <w:color w:val="000000"/>
          <w:sz w:val="20"/>
          <w:szCs w:val="20"/>
        </w:rPr>
        <w:t xml:space="preserve"> </w:t>
      </w:r>
      <w:r w:rsidRPr="000C047D">
        <w:rPr>
          <w:rFonts w:eastAsia="Batang"/>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2403A" w:rsidP="0062403A">
      <w:pPr>
        <w:spacing w:after="120" w:line="240" w:lineRule="auto"/>
        <w:jc w:val="both"/>
        <w:rPr>
          <w:rFonts w:cs="Calibri"/>
          <w:sz w:val="20"/>
          <w:szCs w:val="20"/>
        </w:rPr>
      </w:pPr>
      <w:r w:rsidRPr="006275BB">
        <w:rPr>
          <w:rFonts w:eastAsia="Batang"/>
          <w:b/>
          <w:color w:val="000000"/>
          <w:sz w:val="20"/>
          <w:szCs w:val="20"/>
        </w:rPr>
        <w:t>1</w:t>
      </w:r>
      <w:r>
        <w:rPr>
          <w:rFonts w:eastAsia="Batang"/>
          <w:b/>
          <w:color w:val="000000"/>
          <w:sz w:val="20"/>
          <w:szCs w:val="20"/>
        </w:rPr>
        <w:t>0</w:t>
      </w:r>
      <w:r w:rsidRPr="006275BB">
        <w:rPr>
          <w:rFonts w:eastAsia="Batang"/>
          <w:b/>
          <w:color w:val="000000"/>
          <w:sz w:val="20"/>
          <w:szCs w:val="20"/>
        </w:rPr>
        <w:t>.5.</w:t>
      </w:r>
      <w:r>
        <w:rPr>
          <w:rFonts w:eastAsia="Batang"/>
          <w:color w:val="000000"/>
          <w:sz w:val="20"/>
          <w:szCs w:val="20"/>
        </w:rPr>
        <w:t xml:space="preserve"> </w:t>
      </w:r>
      <w:r w:rsidRPr="00B72E68">
        <w:rPr>
          <w:rFonts w:eastAsia="Batang"/>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560E42">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560E42" w:rsidRPr="00691E1D" w:rsidRDefault="00560E42" w:rsidP="00560E42">
      <w:pPr>
        <w:tabs>
          <w:tab w:val="left" w:pos="567"/>
        </w:tabs>
        <w:spacing w:after="0" w:line="240" w:lineRule="auto"/>
        <w:jc w:val="both"/>
        <w:rPr>
          <w:rFonts w:eastAsia="Batang" w:cs="Calibri"/>
          <w:color w:val="000000"/>
          <w:sz w:val="20"/>
          <w:szCs w:val="20"/>
        </w:rPr>
      </w:pPr>
      <w:r w:rsidRPr="007D780C">
        <w:rPr>
          <w:rFonts w:eastAsia="Batang" w:cs="Calibri"/>
          <w:b/>
          <w:color w:val="000000"/>
          <w:sz w:val="20"/>
          <w:szCs w:val="20"/>
        </w:rPr>
        <w:t>1</w:t>
      </w:r>
      <w:r>
        <w:rPr>
          <w:rFonts w:eastAsia="Batang" w:cs="Calibri"/>
          <w:b/>
          <w:color w:val="000000"/>
          <w:sz w:val="20"/>
          <w:szCs w:val="20"/>
        </w:rPr>
        <w:t>2</w:t>
      </w:r>
      <w:r w:rsidRPr="007D780C">
        <w:rPr>
          <w:rFonts w:eastAsia="Batang" w:cs="Calibri"/>
          <w:b/>
          <w:color w:val="000000"/>
          <w:sz w:val="20"/>
          <w:szCs w:val="20"/>
        </w:rPr>
        <w:t>.1.</w:t>
      </w:r>
      <w:r>
        <w:rPr>
          <w:rFonts w:eastAsia="Batang" w:cs="Calibri"/>
          <w:color w:val="000000"/>
          <w:sz w:val="20"/>
          <w:szCs w:val="20"/>
        </w:rPr>
        <w:t xml:space="preserve"> </w:t>
      </w:r>
      <w:r w:rsidRPr="00691E1D">
        <w:rPr>
          <w:rFonts w:eastAsia="Batang" w:cs="Calibri"/>
          <w:color w:val="000000"/>
          <w:sz w:val="20"/>
          <w:szCs w:val="20"/>
        </w:rPr>
        <w:t>Pelo descumprimento de quaisquer cláusulas ou condições do presente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560E42" w:rsidRPr="00691E1D" w:rsidRDefault="00560E42" w:rsidP="00560E42">
      <w:pPr>
        <w:tabs>
          <w:tab w:val="left" w:pos="1276"/>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.1.</w:t>
      </w:r>
      <w:r>
        <w:rPr>
          <w:rFonts w:eastAsia="Batang" w:cs="Calibri"/>
          <w:b/>
          <w:color w:val="000000"/>
          <w:sz w:val="20"/>
          <w:szCs w:val="20"/>
        </w:rPr>
        <w:t>1</w:t>
      </w:r>
      <w:r w:rsidRPr="00C67B1D">
        <w:rPr>
          <w:rFonts w:eastAsia="Batang" w:cs="Calibri"/>
          <w:b/>
          <w:color w:val="000000"/>
          <w:sz w:val="20"/>
          <w:szCs w:val="20"/>
        </w:rPr>
        <w:t>.</w:t>
      </w:r>
      <w:r>
        <w:rPr>
          <w:rFonts w:eastAsia="Batang" w:cs="Calibri"/>
          <w:color w:val="000000"/>
          <w:sz w:val="20"/>
          <w:szCs w:val="20"/>
        </w:rPr>
        <w:t xml:space="preserve"> </w:t>
      </w:r>
      <w:r w:rsidRPr="00691E1D">
        <w:rPr>
          <w:rFonts w:eastAsia="Batang" w:cs="Calibri"/>
          <w:color w:val="000000"/>
          <w:sz w:val="20"/>
          <w:szCs w:val="20"/>
        </w:rPr>
        <w:t>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w:t>
      </w:r>
      <w:r>
        <w:rPr>
          <w:rFonts w:eastAsia="Batang" w:cs="Calibri"/>
          <w:color w:val="000000"/>
          <w:sz w:val="20"/>
          <w:szCs w:val="20"/>
        </w:rPr>
        <w:t xml:space="preserve"> Administração Pública Direta e Indireta da</w:t>
      </w:r>
      <w:r w:rsidRPr="00691E1D">
        <w:rPr>
          <w:rFonts w:eastAsia="Batang" w:cs="Calibri"/>
          <w:color w:val="000000"/>
          <w:sz w:val="20"/>
          <w:szCs w:val="20"/>
        </w:rPr>
        <w:t xml:space="preserve"> União, Estados, Distrito Federal ou Municípios e, será descredenciado no SICAF, ou nos sistemas de cadastramento de fornecedores a que se refere o inciso XIV do art. 4º desta Lei, pelo prazo de até </w:t>
      </w:r>
      <w:proofErr w:type="gramStart"/>
      <w:r w:rsidRPr="00691E1D">
        <w:rPr>
          <w:rFonts w:eastAsia="Batang" w:cs="Calibri"/>
          <w:color w:val="000000"/>
          <w:sz w:val="20"/>
          <w:szCs w:val="20"/>
        </w:rPr>
        <w:t>5</w:t>
      </w:r>
      <w:proofErr w:type="gramEnd"/>
      <w:r w:rsidRPr="00691E1D">
        <w:rPr>
          <w:rFonts w:eastAsia="Batang" w:cs="Calibri"/>
          <w:color w:val="000000"/>
          <w:sz w:val="20"/>
          <w:szCs w:val="20"/>
        </w:rPr>
        <w:t xml:space="preserve"> (cinco) anos, sem prejuízo das multas previstas em edital e no contrato e das demais cominações legais”.</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.2.</w:t>
      </w:r>
      <w:r>
        <w:rPr>
          <w:rFonts w:eastAsia="Batang" w:cs="Calibri"/>
          <w:color w:val="000000"/>
          <w:sz w:val="20"/>
          <w:szCs w:val="20"/>
        </w:rPr>
        <w:t xml:space="preserve"> </w:t>
      </w:r>
      <w:r w:rsidRPr="00691E1D">
        <w:rPr>
          <w:rFonts w:eastAsia="Batang" w:cs="Calibri"/>
          <w:color w:val="000000"/>
          <w:sz w:val="20"/>
          <w:szCs w:val="20"/>
        </w:rPr>
        <w:t>As multas por atraso serão calculadas à base de 0,5% (meio por cento) do valor da respectiva Nota de Empenho, por dia de atraso, até o máximo de 30 (trinta) dias e serão descontados da nota fiscal/fatura.</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.3.</w:t>
      </w:r>
      <w:r>
        <w:rPr>
          <w:rFonts w:eastAsia="Batang" w:cs="Calibri"/>
          <w:color w:val="000000"/>
          <w:sz w:val="20"/>
          <w:szCs w:val="20"/>
        </w:rPr>
        <w:t xml:space="preserve"> </w:t>
      </w:r>
      <w:r w:rsidRPr="00691E1D">
        <w:rPr>
          <w:rFonts w:eastAsia="Batang" w:cs="Calibri"/>
          <w:color w:val="000000"/>
          <w:sz w:val="20"/>
          <w:szCs w:val="20"/>
        </w:rPr>
        <w:t>Atraso superior a 30 dias será considerado inexecução total do ajus</w:t>
      </w:r>
      <w:r>
        <w:rPr>
          <w:rFonts w:eastAsia="Batang" w:cs="Calibri"/>
          <w:color w:val="000000"/>
          <w:sz w:val="20"/>
          <w:szCs w:val="20"/>
        </w:rPr>
        <w:t xml:space="preserve">te, sem prejuízo da multa a ser </w:t>
      </w:r>
      <w:r w:rsidRPr="00691E1D">
        <w:rPr>
          <w:rFonts w:eastAsia="Batang" w:cs="Calibri"/>
          <w:color w:val="000000"/>
          <w:sz w:val="20"/>
          <w:szCs w:val="20"/>
        </w:rPr>
        <w:t>aplicada nos termos do Item 1</w:t>
      </w:r>
      <w:r>
        <w:rPr>
          <w:rFonts w:eastAsia="Batang" w:cs="Calibri"/>
          <w:color w:val="000000"/>
          <w:sz w:val="20"/>
          <w:szCs w:val="20"/>
        </w:rPr>
        <w:t>2</w:t>
      </w:r>
      <w:r w:rsidRPr="00691E1D">
        <w:rPr>
          <w:rFonts w:eastAsia="Batang" w:cs="Calibri"/>
          <w:color w:val="000000"/>
          <w:sz w:val="20"/>
          <w:szCs w:val="20"/>
        </w:rPr>
        <w:t>.2.</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.4.</w:t>
      </w:r>
      <w:r>
        <w:rPr>
          <w:rFonts w:eastAsia="Batang" w:cs="Calibri"/>
          <w:color w:val="000000"/>
          <w:sz w:val="20"/>
          <w:szCs w:val="20"/>
        </w:rPr>
        <w:t xml:space="preserve"> </w:t>
      </w:r>
      <w:r w:rsidRPr="00691E1D">
        <w:rPr>
          <w:rFonts w:eastAsia="Batang" w:cs="Calibri"/>
          <w:color w:val="000000"/>
          <w:sz w:val="20"/>
          <w:szCs w:val="20"/>
        </w:rPr>
        <w:t>Multa moratória de 10% (dez por cento) do valor contratado, no caso de recusa injustificada para o recebimento da Nota de Empenho.</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.5.</w:t>
      </w:r>
      <w:r>
        <w:rPr>
          <w:rFonts w:eastAsia="Batang" w:cs="Calibri"/>
          <w:color w:val="000000"/>
          <w:sz w:val="20"/>
          <w:szCs w:val="20"/>
        </w:rPr>
        <w:t xml:space="preserve"> </w:t>
      </w:r>
      <w:r w:rsidRPr="00691E1D">
        <w:rPr>
          <w:rFonts w:eastAsia="Batang" w:cs="Calibri"/>
          <w:color w:val="000000"/>
          <w:sz w:val="20"/>
          <w:szCs w:val="20"/>
        </w:rPr>
        <w:t xml:space="preserve">Nos casos dos produtos não entregues no prazo estipulado o </w:t>
      </w:r>
      <w:r>
        <w:rPr>
          <w:rFonts w:eastAsia="Batang" w:cs="Calibri"/>
          <w:color w:val="000000"/>
          <w:sz w:val="20"/>
          <w:szCs w:val="20"/>
        </w:rPr>
        <w:t xml:space="preserve">atraso será contado a partir do </w:t>
      </w:r>
      <w:r w:rsidRPr="00691E1D">
        <w:rPr>
          <w:rFonts w:eastAsia="Batang" w:cs="Calibri"/>
          <w:color w:val="000000"/>
          <w:sz w:val="20"/>
          <w:szCs w:val="20"/>
        </w:rPr>
        <w:t xml:space="preserve">primeiro dia útil subsequente ao término do prazo estabelecido para a entrega. </w:t>
      </w:r>
    </w:p>
    <w:p w:rsidR="00560E42" w:rsidRPr="00691E1D" w:rsidRDefault="00560E42" w:rsidP="00560E42">
      <w:pPr>
        <w:tabs>
          <w:tab w:val="left" w:pos="567"/>
        </w:tabs>
        <w:spacing w:after="0" w:line="240" w:lineRule="auto"/>
        <w:jc w:val="both"/>
        <w:rPr>
          <w:rFonts w:eastAsia="Batang" w:cs="Calibri"/>
          <w:color w:val="000000"/>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.6.</w:t>
      </w:r>
      <w:r>
        <w:rPr>
          <w:rFonts w:eastAsia="Batang" w:cs="Calibri"/>
          <w:color w:val="000000"/>
          <w:sz w:val="20"/>
          <w:szCs w:val="20"/>
        </w:rPr>
        <w:t xml:space="preserve"> </w:t>
      </w:r>
      <w:r w:rsidRPr="00691E1D">
        <w:rPr>
          <w:rFonts w:eastAsia="Batang" w:cs="Calibri"/>
          <w:color w:val="000000"/>
          <w:sz w:val="20"/>
          <w:szCs w:val="20"/>
        </w:rPr>
        <w:t xml:space="preserve">As sanções administrativas previstas </w:t>
      </w:r>
      <w:r>
        <w:rPr>
          <w:rFonts w:eastAsia="Batang" w:cs="Calibri"/>
          <w:color w:val="000000"/>
          <w:sz w:val="20"/>
          <w:szCs w:val="20"/>
        </w:rPr>
        <w:t>neste Contrato</w:t>
      </w:r>
      <w:r w:rsidRPr="00691E1D">
        <w:rPr>
          <w:rFonts w:eastAsia="Batang" w:cs="Calibri"/>
          <w:color w:val="000000"/>
          <w:sz w:val="20"/>
          <w:szCs w:val="20"/>
        </w:rPr>
        <w:t xml:space="preserve"> são independentes entre si, podendo ser aplicadas isolada ou cumulativamente, sem prejuízo de outras medidas legais cabíveis, garantida a prévia defesa. </w:t>
      </w:r>
    </w:p>
    <w:p w:rsidR="00B946A1" w:rsidRPr="00975295" w:rsidRDefault="00560E42" w:rsidP="00560E42">
      <w:pPr>
        <w:tabs>
          <w:tab w:val="left" w:pos="284"/>
          <w:tab w:val="left" w:pos="709"/>
        </w:tabs>
        <w:spacing w:after="120" w:line="240" w:lineRule="auto"/>
        <w:jc w:val="both"/>
        <w:rPr>
          <w:rFonts w:cs="Calibri"/>
          <w:b/>
          <w:sz w:val="20"/>
          <w:szCs w:val="20"/>
        </w:rPr>
      </w:pPr>
      <w:r w:rsidRPr="00C67B1D">
        <w:rPr>
          <w:rFonts w:eastAsia="Batang" w:cs="Calibri"/>
          <w:b/>
          <w:color w:val="000000"/>
          <w:sz w:val="20"/>
          <w:szCs w:val="20"/>
        </w:rPr>
        <w:t>1</w:t>
      </w:r>
      <w:r>
        <w:rPr>
          <w:rFonts w:eastAsia="Batang" w:cs="Calibri"/>
          <w:b/>
          <w:color w:val="000000"/>
          <w:sz w:val="20"/>
          <w:szCs w:val="20"/>
        </w:rPr>
        <w:t>2</w:t>
      </w:r>
      <w:r w:rsidRPr="00C67B1D">
        <w:rPr>
          <w:rFonts w:eastAsia="Batang" w:cs="Calibri"/>
          <w:b/>
          <w:color w:val="000000"/>
          <w:sz w:val="20"/>
          <w:szCs w:val="20"/>
        </w:rPr>
        <w:t>.7.</w:t>
      </w:r>
      <w:r>
        <w:rPr>
          <w:rFonts w:eastAsia="Batang" w:cs="Calibri"/>
          <w:color w:val="000000"/>
          <w:sz w:val="20"/>
          <w:szCs w:val="20"/>
        </w:rPr>
        <w:t xml:space="preserve"> </w:t>
      </w:r>
      <w:r w:rsidRPr="00691E1D">
        <w:rPr>
          <w:rFonts w:eastAsia="Batang" w:cs="Calibri"/>
          <w:color w:val="000000"/>
          <w:sz w:val="20"/>
          <w:szCs w:val="20"/>
        </w:rPr>
        <w:t>As penalidades aplicadas só poderão ser relevadas nos ca</w:t>
      </w:r>
      <w:r>
        <w:rPr>
          <w:rFonts w:eastAsia="Batang" w:cs="Calibri"/>
          <w:color w:val="000000"/>
          <w:sz w:val="20"/>
          <w:szCs w:val="20"/>
        </w:rPr>
        <w:t xml:space="preserve">sos de força maior, devidamente </w:t>
      </w:r>
      <w:r w:rsidRPr="00691E1D">
        <w:rPr>
          <w:rFonts w:eastAsia="Batang" w:cs="Calibri"/>
          <w:color w:val="000000"/>
          <w:sz w:val="20"/>
          <w:szCs w:val="20"/>
        </w:rPr>
        <w:t>comprovado, a critério da administração da Secretaria de Estado Saúde/</w:t>
      </w:r>
      <w:proofErr w:type="spellStart"/>
      <w:r w:rsidRPr="00691E1D">
        <w:rPr>
          <w:rFonts w:eastAsia="Batang" w:cs="Calibri"/>
          <w:color w:val="000000"/>
          <w:sz w:val="20"/>
          <w:szCs w:val="20"/>
        </w:rPr>
        <w:t>Hemorrede</w:t>
      </w:r>
      <w:proofErr w:type="spellEnd"/>
      <w:r w:rsidRPr="00691E1D">
        <w:rPr>
          <w:rFonts w:eastAsia="Batang" w:cs="Calibri"/>
          <w:color w:val="000000"/>
          <w:sz w:val="20"/>
          <w:szCs w:val="20"/>
        </w:rPr>
        <w:t xml:space="preserve"> do Tocantins.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A27610" w:rsidP="00EF699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EF699A" w:rsidRDefault="00EF699A" w:rsidP="000A00B6">
      <w:pPr>
        <w:pStyle w:val="Recuodecorpodetexto2"/>
        <w:spacing w:after="0" w:line="240" w:lineRule="auto"/>
        <w:ind w:left="0"/>
        <w:jc w:val="both"/>
        <w:rPr>
          <w:rFonts w:cs="Calibri"/>
          <w:b/>
          <w:sz w:val="20"/>
          <w:szCs w:val="20"/>
        </w:rPr>
      </w:pPr>
      <w:r w:rsidRPr="00975295">
        <w:rPr>
          <w:rFonts w:cs="Calibri"/>
          <w:b/>
          <w:sz w:val="20"/>
          <w:szCs w:val="20"/>
        </w:rPr>
        <w:lastRenderedPageBreak/>
        <w:t xml:space="preserve">CLÁUSULA DÉCIMA </w:t>
      </w:r>
      <w:r>
        <w:rPr>
          <w:rFonts w:cs="Calibri"/>
          <w:b/>
          <w:sz w:val="20"/>
          <w:szCs w:val="20"/>
        </w:rPr>
        <w:t>QUARTA</w:t>
      </w:r>
      <w:r w:rsidRPr="00975295">
        <w:rPr>
          <w:rFonts w:cs="Calibri"/>
          <w:b/>
          <w:sz w:val="20"/>
          <w:szCs w:val="20"/>
        </w:rPr>
        <w:t xml:space="preserve"> – </w:t>
      </w:r>
      <w:r>
        <w:rPr>
          <w:rFonts w:cs="Calibri"/>
          <w:b/>
          <w:sz w:val="20"/>
          <w:szCs w:val="20"/>
        </w:rPr>
        <w:t>DO CRITÉRIO DE REAJUSTAMENTO</w:t>
      </w:r>
    </w:p>
    <w:p w:rsidR="000877D5" w:rsidRPr="00E166E5" w:rsidRDefault="000877D5" w:rsidP="000A00B6">
      <w:pPr>
        <w:pStyle w:val="Recuodecorpodetexto2"/>
        <w:spacing w:after="0" w:line="240" w:lineRule="auto"/>
        <w:ind w:left="0"/>
        <w:jc w:val="both"/>
        <w:rPr>
          <w:sz w:val="20"/>
          <w:szCs w:val="20"/>
        </w:rPr>
      </w:pP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serão reajustados a cada 12 (doze) meses, contados a partir da assinatura do contrato, e levará em consideração o Índice Nacional de Preços do Consumidor – IPCA/IBGE.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877D5">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877D5">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0877D5">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0877D5">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877D5">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F172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C238C" w:rsidRPr="007F7C2E" w:rsidRDefault="00B946A1" w:rsidP="007F7C2E">
      <w:pPr>
        <w:spacing w:before="120" w:after="120" w:line="240" w:lineRule="auto"/>
        <w:jc w:val="both"/>
        <w:rPr>
          <w:rFonts w:cs="Calibri"/>
          <w:b/>
          <w:sz w:val="20"/>
          <w:szCs w:val="20"/>
        </w:rPr>
      </w:pPr>
      <w:r w:rsidRPr="00975295">
        <w:rPr>
          <w:rFonts w:cs="Calibri"/>
          <w:b/>
          <w:sz w:val="20"/>
          <w:szCs w:val="20"/>
        </w:rPr>
        <w:t>TESTEMUNHAS:</w:t>
      </w:r>
    </w:p>
    <w:p w:rsidR="00233263" w:rsidRPr="00233263" w:rsidRDefault="00233263">
      <w:pPr>
        <w:spacing w:after="0" w:line="240" w:lineRule="auto"/>
        <w:rPr>
          <w:rFonts w:cs="Arial"/>
          <w:b/>
          <w:sz w:val="20"/>
          <w:szCs w:val="20"/>
        </w:rPr>
      </w:pPr>
      <w:r w:rsidRPr="00233263">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DF1721">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9C238C">
        <w:rPr>
          <w:rFonts w:cs="Arial"/>
          <w:sz w:val="20"/>
          <w:szCs w:val="20"/>
        </w:rPr>
        <w:t xml:space="preserve"> Decreto Estadual nº </w:t>
      </w:r>
      <w:r w:rsidR="007C308B">
        <w:rPr>
          <w:rFonts w:cs="Arial"/>
          <w:sz w:val="20"/>
          <w:szCs w:val="20"/>
        </w:rPr>
        <w:t>5.344/2015</w:t>
      </w:r>
      <w:r w:rsidR="009C238C">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0C047D">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0C047D">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308D6" w:rsidP="000C047D">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0C047D">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2308D6">
        <w:rPr>
          <w:rFonts w:cs="ArialMT"/>
          <w:sz w:val="20"/>
          <w:szCs w:val="20"/>
        </w:rPr>
        <w:t>Estadual</w:t>
      </w:r>
      <w:r w:rsidRPr="00975295">
        <w:rPr>
          <w:rFonts w:cs="ArialMT"/>
          <w:sz w:val="20"/>
          <w:szCs w:val="20"/>
        </w:rPr>
        <w:t xml:space="preserve"> nº. </w:t>
      </w:r>
      <w:r w:rsidR="007C308B">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2308D6">
        <w:rPr>
          <w:sz w:val="20"/>
          <w:szCs w:val="20"/>
        </w:rPr>
        <w:t>serviço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DF1721">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3263" w:rsidRDefault="00233263">
      <w:pPr>
        <w:spacing w:after="0" w:line="240" w:lineRule="auto"/>
        <w:rPr>
          <w:rFonts w:cs="Arial"/>
          <w:b/>
        </w:rPr>
      </w:pPr>
      <w:r>
        <w:rPr>
          <w:rFonts w:cs="Arial"/>
          <w:b/>
        </w:rPr>
        <w:br w:type="page"/>
      </w:r>
    </w:p>
    <w:p w:rsidR="002308D6" w:rsidRDefault="002308D6"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C6A1A">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C6A1A">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8C6A1A">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F05B64">
      <w:headerReference w:type="default" r:id="rId16"/>
      <w:footerReference w:type="default" r:id="rId17"/>
      <w:pgSz w:w="11920" w:h="16840"/>
      <w:pgMar w:top="252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64" w:rsidRDefault="00F05B64">
      <w:pPr>
        <w:spacing w:after="0" w:line="240" w:lineRule="auto"/>
      </w:pPr>
      <w:r>
        <w:separator/>
      </w:r>
    </w:p>
  </w:endnote>
  <w:endnote w:type="continuationSeparator" w:id="1">
    <w:p w:rsidR="00F05B64" w:rsidRDefault="00F0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64" w:rsidRDefault="00F05B64" w:rsidP="00F05B64">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05B64">
      <w:rPr>
        <w:rFonts w:ascii="Arial" w:hAnsi="Arial" w:cs="Arial"/>
        <w:color w:val="000000"/>
        <w:sz w:val="20"/>
      </w:rPr>
      <w:t>SCL/DL</w:t>
    </w:r>
    <w:r w:rsidR="008D403B" w:rsidRPr="008D403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05B64" w:rsidRPr="00171348" w:rsidRDefault="00F05B6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8D403B" w:rsidRPr="00171348">
                  <w:rPr>
                    <w:sz w:val="16"/>
                  </w:rPr>
                  <w:fldChar w:fldCharType="begin"/>
                </w:r>
                <w:r w:rsidRPr="00171348">
                  <w:rPr>
                    <w:sz w:val="16"/>
                  </w:rPr>
                  <w:instrText xml:space="preserve"> PAGE    \* MERGEFORMAT </w:instrText>
                </w:r>
                <w:r w:rsidR="008D403B" w:rsidRPr="00171348">
                  <w:rPr>
                    <w:sz w:val="16"/>
                  </w:rPr>
                  <w:fldChar w:fldCharType="separate"/>
                </w:r>
                <w:r w:rsidR="00F20BCA" w:rsidRPr="00F20BCA">
                  <w:rPr>
                    <w:rFonts w:ascii="Cambria" w:hAnsi="Cambria"/>
                    <w:noProof/>
                    <w:sz w:val="32"/>
                    <w:szCs w:val="44"/>
                  </w:rPr>
                  <w:t>2</w:t>
                </w:r>
                <w:r w:rsidR="008D403B" w:rsidRPr="00171348">
                  <w:rPr>
                    <w:sz w:val="16"/>
                  </w:rPr>
                  <w:fldChar w:fldCharType="end"/>
                </w:r>
              </w:p>
            </w:txbxContent>
          </v:textbox>
          <w10:wrap anchorx="page" anchory="margin"/>
        </v:rect>
      </w:pict>
    </w:r>
  </w:p>
  <w:p w:rsidR="00F05B64" w:rsidRDefault="00F05B64" w:rsidP="00376B72">
    <w:pPr>
      <w:pStyle w:val="Rodap"/>
      <w:spacing w:after="0" w:line="240" w:lineRule="auto"/>
      <w:rPr>
        <w:rFonts w:ascii="Arial" w:hAnsi="Arial" w:cs="Arial"/>
        <w:sz w:val="20"/>
        <w:szCs w:val="20"/>
      </w:rPr>
    </w:pPr>
    <w:r w:rsidRPr="00BE17D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05B64" w:rsidRPr="005D646A" w:rsidRDefault="00F05B64">
    <w:pPr>
      <w:pStyle w:val="Rodap"/>
      <w:rPr>
        <w:sz w:val="20"/>
      </w:rPr>
    </w:pPr>
  </w:p>
  <w:p w:rsidR="00F05B64" w:rsidRDefault="00F05B6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64" w:rsidRDefault="00F05B64">
      <w:pPr>
        <w:spacing w:after="0" w:line="240" w:lineRule="auto"/>
      </w:pPr>
      <w:r>
        <w:separator/>
      </w:r>
    </w:p>
  </w:footnote>
  <w:footnote w:type="continuationSeparator" w:id="1">
    <w:p w:rsidR="00F05B64" w:rsidRDefault="00F0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64" w:rsidRDefault="00F05B64" w:rsidP="00BE17D8">
    <w:pPr>
      <w:widowControl w:val="0"/>
      <w:tabs>
        <w:tab w:val="left" w:pos="889"/>
      </w:tabs>
      <w:autoSpaceDE w:val="0"/>
      <w:autoSpaceDN w:val="0"/>
      <w:adjustRightInd w:val="0"/>
      <w:spacing w:after="0" w:line="240" w:lineRule="auto"/>
      <w:jc w:val="right"/>
      <w:rPr>
        <w:noProof/>
      </w:rPr>
    </w:pPr>
    <w:r w:rsidRPr="00BE17D8">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-15903</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05B64" w:rsidRDefault="00F05B64" w:rsidP="00376B72">
    <w:pPr>
      <w:widowControl w:val="0"/>
      <w:tabs>
        <w:tab w:val="left" w:pos="1390"/>
      </w:tabs>
      <w:autoSpaceDE w:val="0"/>
      <w:autoSpaceDN w:val="0"/>
      <w:adjustRightInd w:val="0"/>
      <w:spacing w:after="0" w:line="200" w:lineRule="exact"/>
      <w:rPr>
        <w:noProof/>
      </w:rPr>
    </w:pPr>
    <w:r>
      <w:rPr>
        <w:noProof/>
      </w:rPr>
      <w:tab/>
    </w: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rPr>
        <w:noProof/>
      </w:rPr>
    </w:pPr>
  </w:p>
  <w:p w:rsidR="00F05B64" w:rsidRDefault="00F05B64" w:rsidP="00376B72">
    <w:pPr>
      <w:widowControl w:val="0"/>
      <w:tabs>
        <w:tab w:val="left" w:pos="889"/>
      </w:tabs>
      <w:autoSpaceDE w:val="0"/>
      <w:autoSpaceDN w:val="0"/>
      <w:adjustRightInd w:val="0"/>
      <w:spacing w:after="0" w:line="200" w:lineRule="exact"/>
      <w:jc w:val="center"/>
      <w:rPr>
        <w:noProof/>
      </w:rPr>
    </w:pPr>
  </w:p>
  <w:p w:rsidR="00F05B64" w:rsidRDefault="00F05B64" w:rsidP="00F05B64">
    <w:pPr>
      <w:widowControl w:val="0"/>
      <w:tabs>
        <w:tab w:val="left" w:pos="5059"/>
      </w:tabs>
      <w:autoSpaceDE w:val="0"/>
      <w:autoSpaceDN w:val="0"/>
      <w:adjustRightInd w:val="0"/>
      <w:spacing w:after="0" w:line="200" w:lineRule="exact"/>
      <w:rPr>
        <w:rFonts w:ascii="Arial" w:hAnsi="Arial" w:cs="Arial"/>
        <w:b/>
        <w:bCs/>
        <w:sz w:val="18"/>
      </w:rPr>
    </w:pPr>
    <w:r>
      <w:rPr>
        <w:rFonts w:ascii="Arial" w:hAnsi="Arial" w:cs="Arial"/>
        <w:b/>
        <w:bCs/>
        <w:sz w:val="18"/>
      </w:rPr>
      <w:tab/>
    </w:r>
  </w:p>
  <w:p w:rsidR="00F05B64" w:rsidRPr="00376B72" w:rsidRDefault="00F05B6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A20D5">
      <w:rPr>
        <w:rFonts w:ascii="Arial Narrow" w:hAnsi="Arial Narrow" w:cs="Arial"/>
        <w:b/>
        <w:bCs/>
        <w:color w:val="000000"/>
        <w:sz w:val="18"/>
      </w:rPr>
      <w:t>108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8D403B">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05B64" w:rsidRPr="00F05B64" w:rsidRDefault="00F05B64" w:rsidP="00F05B64">
                <w:pPr>
                  <w:rPr>
                    <w:szCs w:val="24"/>
                  </w:rPr>
                </w:pPr>
              </w:p>
            </w:txbxContent>
          </v:textbox>
          <w10:wrap anchorx="page" anchory="page"/>
        </v:rect>
      </w:pict>
    </w:r>
    <w:r w:rsidR="008D403B">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05B64" w:rsidRDefault="00F05B64">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8D403B">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05B64" w:rsidRPr="00886D34" w:rsidRDefault="00F05B64" w:rsidP="00886D34">
                <w:pPr>
                  <w:rPr>
                    <w:szCs w:val="21"/>
                  </w:rPr>
                </w:pPr>
              </w:p>
            </w:txbxContent>
          </v:textbox>
          <w10:wrap anchorx="page" anchory="page"/>
        </v:shape>
      </w:pict>
    </w:r>
    <w:r>
      <w:rPr>
        <w:rFonts w:ascii="Arial Narrow" w:hAnsi="Arial Narrow" w:cs="Arial"/>
        <w:b/>
        <w:bCs/>
        <w:color w:val="000000"/>
        <w:sz w:val="18"/>
      </w:rPr>
      <w:t>1001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7">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4"/>
  </w:num>
  <w:num w:numId="6">
    <w:abstractNumId w:val="8"/>
  </w:num>
  <w:num w:numId="7">
    <w:abstractNumId w:val="10"/>
  </w:num>
  <w:num w:numId="8">
    <w:abstractNumId w:val="5"/>
  </w:num>
  <w:num w:numId="9">
    <w:abstractNumId w:val="9"/>
  </w:num>
  <w:num w:numId="10">
    <w:abstractNumId w:val="7"/>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56B9"/>
    <w:rsid w:val="000059F6"/>
    <w:rsid w:val="000129B5"/>
    <w:rsid w:val="000134E0"/>
    <w:rsid w:val="00014B0A"/>
    <w:rsid w:val="00014FEB"/>
    <w:rsid w:val="000151FA"/>
    <w:rsid w:val="000161D6"/>
    <w:rsid w:val="000206D8"/>
    <w:rsid w:val="00020BB7"/>
    <w:rsid w:val="00020CC6"/>
    <w:rsid w:val="00021FC3"/>
    <w:rsid w:val="00025C98"/>
    <w:rsid w:val="00025CE9"/>
    <w:rsid w:val="00026360"/>
    <w:rsid w:val="00027116"/>
    <w:rsid w:val="00027D31"/>
    <w:rsid w:val="00030239"/>
    <w:rsid w:val="00032526"/>
    <w:rsid w:val="00034F10"/>
    <w:rsid w:val="0003511E"/>
    <w:rsid w:val="00041DAE"/>
    <w:rsid w:val="00044256"/>
    <w:rsid w:val="0004672D"/>
    <w:rsid w:val="0004748C"/>
    <w:rsid w:val="00051AAF"/>
    <w:rsid w:val="0005297D"/>
    <w:rsid w:val="00052FFF"/>
    <w:rsid w:val="00054F6A"/>
    <w:rsid w:val="00056856"/>
    <w:rsid w:val="0006150C"/>
    <w:rsid w:val="00063361"/>
    <w:rsid w:val="00063BA6"/>
    <w:rsid w:val="000701A3"/>
    <w:rsid w:val="0007136A"/>
    <w:rsid w:val="00071501"/>
    <w:rsid w:val="00073513"/>
    <w:rsid w:val="00074675"/>
    <w:rsid w:val="00076D6C"/>
    <w:rsid w:val="00080133"/>
    <w:rsid w:val="00080841"/>
    <w:rsid w:val="000817C5"/>
    <w:rsid w:val="000852E7"/>
    <w:rsid w:val="00086BC2"/>
    <w:rsid w:val="000877D5"/>
    <w:rsid w:val="00087DE4"/>
    <w:rsid w:val="00090106"/>
    <w:rsid w:val="00091D33"/>
    <w:rsid w:val="000922C6"/>
    <w:rsid w:val="0009549F"/>
    <w:rsid w:val="00095808"/>
    <w:rsid w:val="00095E34"/>
    <w:rsid w:val="0009681A"/>
    <w:rsid w:val="00096A04"/>
    <w:rsid w:val="000971DA"/>
    <w:rsid w:val="000A00B6"/>
    <w:rsid w:val="000A261E"/>
    <w:rsid w:val="000A6AF0"/>
    <w:rsid w:val="000A79A2"/>
    <w:rsid w:val="000A79D8"/>
    <w:rsid w:val="000B022E"/>
    <w:rsid w:val="000B16BC"/>
    <w:rsid w:val="000B2BBF"/>
    <w:rsid w:val="000B4B6B"/>
    <w:rsid w:val="000B7CEE"/>
    <w:rsid w:val="000C047D"/>
    <w:rsid w:val="000C1924"/>
    <w:rsid w:val="000C51CF"/>
    <w:rsid w:val="000C5541"/>
    <w:rsid w:val="000C7CDE"/>
    <w:rsid w:val="000D21A3"/>
    <w:rsid w:val="000D30D3"/>
    <w:rsid w:val="000D339D"/>
    <w:rsid w:val="000D3E3E"/>
    <w:rsid w:val="000D6055"/>
    <w:rsid w:val="000E0279"/>
    <w:rsid w:val="000E3808"/>
    <w:rsid w:val="000E50C1"/>
    <w:rsid w:val="000E58FA"/>
    <w:rsid w:val="000E5D4F"/>
    <w:rsid w:val="000F07AE"/>
    <w:rsid w:val="000F28E2"/>
    <w:rsid w:val="000F454F"/>
    <w:rsid w:val="000F7DFB"/>
    <w:rsid w:val="00100E8F"/>
    <w:rsid w:val="001037FC"/>
    <w:rsid w:val="001074F3"/>
    <w:rsid w:val="00111077"/>
    <w:rsid w:val="00111EC3"/>
    <w:rsid w:val="0011567F"/>
    <w:rsid w:val="001214D3"/>
    <w:rsid w:val="00123068"/>
    <w:rsid w:val="00123515"/>
    <w:rsid w:val="0012557F"/>
    <w:rsid w:val="0012579B"/>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70"/>
    <w:rsid w:val="00185F99"/>
    <w:rsid w:val="00191DBF"/>
    <w:rsid w:val="00192A62"/>
    <w:rsid w:val="0019322C"/>
    <w:rsid w:val="00195BEB"/>
    <w:rsid w:val="0019657B"/>
    <w:rsid w:val="00196B2C"/>
    <w:rsid w:val="001974C1"/>
    <w:rsid w:val="001A16C1"/>
    <w:rsid w:val="001A2F8E"/>
    <w:rsid w:val="001A3BA7"/>
    <w:rsid w:val="001A51BF"/>
    <w:rsid w:val="001A5C19"/>
    <w:rsid w:val="001A645B"/>
    <w:rsid w:val="001B1CD8"/>
    <w:rsid w:val="001B2171"/>
    <w:rsid w:val="001B4D61"/>
    <w:rsid w:val="001B7DC5"/>
    <w:rsid w:val="001C0403"/>
    <w:rsid w:val="001C0814"/>
    <w:rsid w:val="001C3C43"/>
    <w:rsid w:val="001C43EE"/>
    <w:rsid w:val="001D2C43"/>
    <w:rsid w:val="001D4521"/>
    <w:rsid w:val="001D4C88"/>
    <w:rsid w:val="001D51AE"/>
    <w:rsid w:val="001D56D2"/>
    <w:rsid w:val="001D7F7B"/>
    <w:rsid w:val="001E1518"/>
    <w:rsid w:val="001E216F"/>
    <w:rsid w:val="001E230E"/>
    <w:rsid w:val="001E3649"/>
    <w:rsid w:val="001E376E"/>
    <w:rsid w:val="001E450C"/>
    <w:rsid w:val="001E4A83"/>
    <w:rsid w:val="001E4E3D"/>
    <w:rsid w:val="001E6433"/>
    <w:rsid w:val="001E73AC"/>
    <w:rsid w:val="001F2647"/>
    <w:rsid w:val="001F2B1B"/>
    <w:rsid w:val="001F2F69"/>
    <w:rsid w:val="001F34C2"/>
    <w:rsid w:val="001F4070"/>
    <w:rsid w:val="001F4858"/>
    <w:rsid w:val="001F74AC"/>
    <w:rsid w:val="00200436"/>
    <w:rsid w:val="00200B9F"/>
    <w:rsid w:val="00200FA2"/>
    <w:rsid w:val="002015A4"/>
    <w:rsid w:val="00202FDF"/>
    <w:rsid w:val="0020437A"/>
    <w:rsid w:val="0020521B"/>
    <w:rsid w:val="00206422"/>
    <w:rsid w:val="002102D8"/>
    <w:rsid w:val="00211581"/>
    <w:rsid w:val="00212127"/>
    <w:rsid w:val="00212D50"/>
    <w:rsid w:val="002140C6"/>
    <w:rsid w:val="0021573B"/>
    <w:rsid w:val="00220941"/>
    <w:rsid w:val="00221B2D"/>
    <w:rsid w:val="00224E68"/>
    <w:rsid w:val="00225100"/>
    <w:rsid w:val="00226517"/>
    <w:rsid w:val="002279AA"/>
    <w:rsid w:val="002308D6"/>
    <w:rsid w:val="00233263"/>
    <w:rsid w:val="002349DD"/>
    <w:rsid w:val="0023546F"/>
    <w:rsid w:val="00235B5B"/>
    <w:rsid w:val="00235E58"/>
    <w:rsid w:val="002377C8"/>
    <w:rsid w:val="00245101"/>
    <w:rsid w:val="002475DB"/>
    <w:rsid w:val="00250367"/>
    <w:rsid w:val="00250EE2"/>
    <w:rsid w:val="00251D2F"/>
    <w:rsid w:val="00253CAE"/>
    <w:rsid w:val="00254173"/>
    <w:rsid w:val="00261659"/>
    <w:rsid w:val="00266E4B"/>
    <w:rsid w:val="002676BE"/>
    <w:rsid w:val="00273950"/>
    <w:rsid w:val="00275074"/>
    <w:rsid w:val="002750E0"/>
    <w:rsid w:val="0027599D"/>
    <w:rsid w:val="00280953"/>
    <w:rsid w:val="00281E49"/>
    <w:rsid w:val="0028287D"/>
    <w:rsid w:val="00283CE5"/>
    <w:rsid w:val="002852F8"/>
    <w:rsid w:val="00286D23"/>
    <w:rsid w:val="002906AB"/>
    <w:rsid w:val="002917AD"/>
    <w:rsid w:val="002959C0"/>
    <w:rsid w:val="00297AFD"/>
    <w:rsid w:val="002A0356"/>
    <w:rsid w:val="002A5014"/>
    <w:rsid w:val="002A5138"/>
    <w:rsid w:val="002A5C62"/>
    <w:rsid w:val="002A6BAC"/>
    <w:rsid w:val="002A7FF6"/>
    <w:rsid w:val="002B06E4"/>
    <w:rsid w:val="002B2363"/>
    <w:rsid w:val="002B3089"/>
    <w:rsid w:val="002C11F2"/>
    <w:rsid w:val="002C2FB9"/>
    <w:rsid w:val="002C39B5"/>
    <w:rsid w:val="002C7430"/>
    <w:rsid w:val="002C7529"/>
    <w:rsid w:val="002D46FD"/>
    <w:rsid w:val="002D485F"/>
    <w:rsid w:val="002D52C8"/>
    <w:rsid w:val="002E3FD7"/>
    <w:rsid w:val="002E7D9C"/>
    <w:rsid w:val="002F7107"/>
    <w:rsid w:val="00305D35"/>
    <w:rsid w:val="00306652"/>
    <w:rsid w:val="00306F9B"/>
    <w:rsid w:val="003074CF"/>
    <w:rsid w:val="00307686"/>
    <w:rsid w:val="00307F91"/>
    <w:rsid w:val="00311585"/>
    <w:rsid w:val="003156FF"/>
    <w:rsid w:val="00323E04"/>
    <w:rsid w:val="0032531E"/>
    <w:rsid w:val="00327580"/>
    <w:rsid w:val="003313B0"/>
    <w:rsid w:val="003320B4"/>
    <w:rsid w:val="00333713"/>
    <w:rsid w:val="00340D5A"/>
    <w:rsid w:val="00341C01"/>
    <w:rsid w:val="00343707"/>
    <w:rsid w:val="00343BA8"/>
    <w:rsid w:val="00344632"/>
    <w:rsid w:val="00344E12"/>
    <w:rsid w:val="00345C40"/>
    <w:rsid w:val="00350112"/>
    <w:rsid w:val="003516E5"/>
    <w:rsid w:val="003528E2"/>
    <w:rsid w:val="00353111"/>
    <w:rsid w:val="00355751"/>
    <w:rsid w:val="0035606A"/>
    <w:rsid w:val="00356C8F"/>
    <w:rsid w:val="003574D4"/>
    <w:rsid w:val="0035761B"/>
    <w:rsid w:val="00360641"/>
    <w:rsid w:val="00361289"/>
    <w:rsid w:val="003619C7"/>
    <w:rsid w:val="00365CDC"/>
    <w:rsid w:val="003662FA"/>
    <w:rsid w:val="00366FAE"/>
    <w:rsid w:val="00367D0D"/>
    <w:rsid w:val="003709D6"/>
    <w:rsid w:val="00372592"/>
    <w:rsid w:val="00373D8B"/>
    <w:rsid w:val="00375D5A"/>
    <w:rsid w:val="00376B72"/>
    <w:rsid w:val="00376CF1"/>
    <w:rsid w:val="00384F13"/>
    <w:rsid w:val="00390104"/>
    <w:rsid w:val="00392837"/>
    <w:rsid w:val="00397C41"/>
    <w:rsid w:val="003A1638"/>
    <w:rsid w:val="003A399B"/>
    <w:rsid w:val="003A4F98"/>
    <w:rsid w:val="003B261F"/>
    <w:rsid w:val="003B45C8"/>
    <w:rsid w:val="003B4AD0"/>
    <w:rsid w:val="003B6103"/>
    <w:rsid w:val="003B6487"/>
    <w:rsid w:val="003B683C"/>
    <w:rsid w:val="003B6A8E"/>
    <w:rsid w:val="003B7C99"/>
    <w:rsid w:val="003C0868"/>
    <w:rsid w:val="003C2C09"/>
    <w:rsid w:val="003C42ED"/>
    <w:rsid w:val="003C463F"/>
    <w:rsid w:val="003C4CE4"/>
    <w:rsid w:val="003C6465"/>
    <w:rsid w:val="003D0C53"/>
    <w:rsid w:val="003D1922"/>
    <w:rsid w:val="003D2878"/>
    <w:rsid w:val="003D47FD"/>
    <w:rsid w:val="003D5408"/>
    <w:rsid w:val="003D57FB"/>
    <w:rsid w:val="003D5BC9"/>
    <w:rsid w:val="003D65BF"/>
    <w:rsid w:val="003D781A"/>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6D01"/>
    <w:rsid w:val="004075AA"/>
    <w:rsid w:val="004117FC"/>
    <w:rsid w:val="00411ACA"/>
    <w:rsid w:val="0041375C"/>
    <w:rsid w:val="00416768"/>
    <w:rsid w:val="00416C75"/>
    <w:rsid w:val="00421815"/>
    <w:rsid w:val="00421849"/>
    <w:rsid w:val="004252FC"/>
    <w:rsid w:val="0042590A"/>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2E0C"/>
    <w:rsid w:val="004851D5"/>
    <w:rsid w:val="00485207"/>
    <w:rsid w:val="00485B8F"/>
    <w:rsid w:val="0048608A"/>
    <w:rsid w:val="004861B8"/>
    <w:rsid w:val="00487C8C"/>
    <w:rsid w:val="00490DF9"/>
    <w:rsid w:val="00493CF6"/>
    <w:rsid w:val="00496948"/>
    <w:rsid w:val="004A062A"/>
    <w:rsid w:val="004A0DE6"/>
    <w:rsid w:val="004A1F08"/>
    <w:rsid w:val="004A26FB"/>
    <w:rsid w:val="004A4C34"/>
    <w:rsid w:val="004C11E1"/>
    <w:rsid w:val="004C1E27"/>
    <w:rsid w:val="004C2A6C"/>
    <w:rsid w:val="004D007E"/>
    <w:rsid w:val="004D1C38"/>
    <w:rsid w:val="004D2480"/>
    <w:rsid w:val="004D2E04"/>
    <w:rsid w:val="004D41B1"/>
    <w:rsid w:val="004D4A34"/>
    <w:rsid w:val="004D60C8"/>
    <w:rsid w:val="004D744A"/>
    <w:rsid w:val="004D785B"/>
    <w:rsid w:val="004E248E"/>
    <w:rsid w:val="004E27B2"/>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723"/>
    <w:rsid w:val="00510017"/>
    <w:rsid w:val="005152B4"/>
    <w:rsid w:val="00516035"/>
    <w:rsid w:val="005169CE"/>
    <w:rsid w:val="005200CD"/>
    <w:rsid w:val="005203EF"/>
    <w:rsid w:val="00521C3B"/>
    <w:rsid w:val="00522FEB"/>
    <w:rsid w:val="00524132"/>
    <w:rsid w:val="005250D7"/>
    <w:rsid w:val="0052776D"/>
    <w:rsid w:val="0053045B"/>
    <w:rsid w:val="00530767"/>
    <w:rsid w:val="00531412"/>
    <w:rsid w:val="00535932"/>
    <w:rsid w:val="00542A83"/>
    <w:rsid w:val="0054320F"/>
    <w:rsid w:val="0054373B"/>
    <w:rsid w:val="00543A27"/>
    <w:rsid w:val="00545B25"/>
    <w:rsid w:val="00553DE0"/>
    <w:rsid w:val="0055439C"/>
    <w:rsid w:val="005604F7"/>
    <w:rsid w:val="00560E42"/>
    <w:rsid w:val="00561CB5"/>
    <w:rsid w:val="00565363"/>
    <w:rsid w:val="005665F3"/>
    <w:rsid w:val="00572346"/>
    <w:rsid w:val="005725F1"/>
    <w:rsid w:val="00572F93"/>
    <w:rsid w:val="005747E2"/>
    <w:rsid w:val="00575DAC"/>
    <w:rsid w:val="005767EF"/>
    <w:rsid w:val="00583B7F"/>
    <w:rsid w:val="0058433C"/>
    <w:rsid w:val="0059034F"/>
    <w:rsid w:val="0059074C"/>
    <w:rsid w:val="005908A6"/>
    <w:rsid w:val="0059482B"/>
    <w:rsid w:val="00595080"/>
    <w:rsid w:val="005956C9"/>
    <w:rsid w:val="005968B1"/>
    <w:rsid w:val="005A1C7A"/>
    <w:rsid w:val="005A22B4"/>
    <w:rsid w:val="005A2BEC"/>
    <w:rsid w:val="005A592E"/>
    <w:rsid w:val="005A7C11"/>
    <w:rsid w:val="005B17ED"/>
    <w:rsid w:val="005B1E1A"/>
    <w:rsid w:val="005B3255"/>
    <w:rsid w:val="005B36EC"/>
    <w:rsid w:val="005B40BC"/>
    <w:rsid w:val="005B4DDE"/>
    <w:rsid w:val="005C04E9"/>
    <w:rsid w:val="005C086A"/>
    <w:rsid w:val="005C4415"/>
    <w:rsid w:val="005C6969"/>
    <w:rsid w:val="005C7683"/>
    <w:rsid w:val="005D0DA5"/>
    <w:rsid w:val="005D2CB7"/>
    <w:rsid w:val="005D340A"/>
    <w:rsid w:val="005D3A14"/>
    <w:rsid w:val="005D4ECE"/>
    <w:rsid w:val="005D646A"/>
    <w:rsid w:val="005D663D"/>
    <w:rsid w:val="005E075A"/>
    <w:rsid w:val="005E1CAB"/>
    <w:rsid w:val="005F053A"/>
    <w:rsid w:val="005F071A"/>
    <w:rsid w:val="005F0CC8"/>
    <w:rsid w:val="005F4982"/>
    <w:rsid w:val="005F5DBA"/>
    <w:rsid w:val="005F6698"/>
    <w:rsid w:val="00601024"/>
    <w:rsid w:val="0060268C"/>
    <w:rsid w:val="00606801"/>
    <w:rsid w:val="00611FE6"/>
    <w:rsid w:val="00613BCE"/>
    <w:rsid w:val="00613DE6"/>
    <w:rsid w:val="006161DB"/>
    <w:rsid w:val="0061637B"/>
    <w:rsid w:val="0061647D"/>
    <w:rsid w:val="00617132"/>
    <w:rsid w:val="0062161B"/>
    <w:rsid w:val="0062403A"/>
    <w:rsid w:val="006249AC"/>
    <w:rsid w:val="006275BB"/>
    <w:rsid w:val="00627DAE"/>
    <w:rsid w:val="00630A6B"/>
    <w:rsid w:val="0063209B"/>
    <w:rsid w:val="006332C9"/>
    <w:rsid w:val="0063374C"/>
    <w:rsid w:val="006364DB"/>
    <w:rsid w:val="00642F15"/>
    <w:rsid w:val="00650D01"/>
    <w:rsid w:val="00651B3C"/>
    <w:rsid w:val="00652328"/>
    <w:rsid w:val="00652A1A"/>
    <w:rsid w:val="006621F9"/>
    <w:rsid w:val="00663F6A"/>
    <w:rsid w:val="006663B5"/>
    <w:rsid w:val="00667583"/>
    <w:rsid w:val="006703EA"/>
    <w:rsid w:val="006706CA"/>
    <w:rsid w:val="0067179C"/>
    <w:rsid w:val="00671CBC"/>
    <w:rsid w:val="006728E0"/>
    <w:rsid w:val="0067332A"/>
    <w:rsid w:val="00674E13"/>
    <w:rsid w:val="0067632D"/>
    <w:rsid w:val="006763D6"/>
    <w:rsid w:val="00676D42"/>
    <w:rsid w:val="006777EA"/>
    <w:rsid w:val="00680A97"/>
    <w:rsid w:val="0068725D"/>
    <w:rsid w:val="00687289"/>
    <w:rsid w:val="00690DB3"/>
    <w:rsid w:val="0069143B"/>
    <w:rsid w:val="006946AE"/>
    <w:rsid w:val="006949F7"/>
    <w:rsid w:val="006A3A8A"/>
    <w:rsid w:val="006A3BF8"/>
    <w:rsid w:val="006A5776"/>
    <w:rsid w:val="006A6F97"/>
    <w:rsid w:val="006A7107"/>
    <w:rsid w:val="006B2BD2"/>
    <w:rsid w:val="006B5A81"/>
    <w:rsid w:val="006B78AA"/>
    <w:rsid w:val="006C432B"/>
    <w:rsid w:val="006C56E3"/>
    <w:rsid w:val="006C5C3C"/>
    <w:rsid w:val="006E0309"/>
    <w:rsid w:val="006E2022"/>
    <w:rsid w:val="006E2533"/>
    <w:rsid w:val="006E351F"/>
    <w:rsid w:val="006E462F"/>
    <w:rsid w:val="006E5461"/>
    <w:rsid w:val="006E5900"/>
    <w:rsid w:val="006F023A"/>
    <w:rsid w:val="006F0442"/>
    <w:rsid w:val="006F1ABE"/>
    <w:rsid w:val="006F2E18"/>
    <w:rsid w:val="006F610C"/>
    <w:rsid w:val="007001F5"/>
    <w:rsid w:val="00700E6C"/>
    <w:rsid w:val="00701D85"/>
    <w:rsid w:val="00704429"/>
    <w:rsid w:val="007053CF"/>
    <w:rsid w:val="00706368"/>
    <w:rsid w:val="00710332"/>
    <w:rsid w:val="0071431E"/>
    <w:rsid w:val="00722CBB"/>
    <w:rsid w:val="00723846"/>
    <w:rsid w:val="00725DFF"/>
    <w:rsid w:val="00725F87"/>
    <w:rsid w:val="0073024D"/>
    <w:rsid w:val="007317B9"/>
    <w:rsid w:val="00733E98"/>
    <w:rsid w:val="00735FD2"/>
    <w:rsid w:val="0074086C"/>
    <w:rsid w:val="00741B9D"/>
    <w:rsid w:val="00741C7C"/>
    <w:rsid w:val="00743F36"/>
    <w:rsid w:val="00747A9E"/>
    <w:rsid w:val="0075202E"/>
    <w:rsid w:val="0075255D"/>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315"/>
    <w:rsid w:val="007A5A6D"/>
    <w:rsid w:val="007A6D37"/>
    <w:rsid w:val="007B1A5E"/>
    <w:rsid w:val="007B3248"/>
    <w:rsid w:val="007B5B51"/>
    <w:rsid w:val="007C18BC"/>
    <w:rsid w:val="007C1A99"/>
    <w:rsid w:val="007C22A9"/>
    <w:rsid w:val="007C308B"/>
    <w:rsid w:val="007C30FE"/>
    <w:rsid w:val="007C3977"/>
    <w:rsid w:val="007C46C9"/>
    <w:rsid w:val="007C6305"/>
    <w:rsid w:val="007C6677"/>
    <w:rsid w:val="007D10C3"/>
    <w:rsid w:val="007D4B1A"/>
    <w:rsid w:val="007D57B0"/>
    <w:rsid w:val="007D780C"/>
    <w:rsid w:val="007D7B5F"/>
    <w:rsid w:val="007E1B60"/>
    <w:rsid w:val="007E42F0"/>
    <w:rsid w:val="007F7435"/>
    <w:rsid w:val="007F7726"/>
    <w:rsid w:val="007F7C2E"/>
    <w:rsid w:val="0080023A"/>
    <w:rsid w:val="0080033E"/>
    <w:rsid w:val="008016F5"/>
    <w:rsid w:val="008028A7"/>
    <w:rsid w:val="0080322E"/>
    <w:rsid w:val="0080494C"/>
    <w:rsid w:val="0080514C"/>
    <w:rsid w:val="008058ED"/>
    <w:rsid w:val="00810D8C"/>
    <w:rsid w:val="008126D3"/>
    <w:rsid w:val="00814528"/>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4AE1"/>
    <w:rsid w:val="00847DC5"/>
    <w:rsid w:val="00851B14"/>
    <w:rsid w:val="008526AD"/>
    <w:rsid w:val="00854C9E"/>
    <w:rsid w:val="00857887"/>
    <w:rsid w:val="00860844"/>
    <w:rsid w:val="008622CA"/>
    <w:rsid w:val="00862F09"/>
    <w:rsid w:val="008632C4"/>
    <w:rsid w:val="00863876"/>
    <w:rsid w:val="00863B48"/>
    <w:rsid w:val="0086587C"/>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4322"/>
    <w:rsid w:val="008C5C25"/>
    <w:rsid w:val="008C6A1A"/>
    <w:rsid w:val="008C6D19"/>
    <w:rsid w:val="008D403B"/>
    <w:rsid w:val="008D429D"/>
    <w:rsid w:val="008D706D"/>
    <w:rsid w:val="008D7322"/>
    <w:rsid w:val="008E187E"/>
    <w:rsid w:val="008E1C04"/>
    <w:rsid w:val="008E5409"/>
    <w:rsid w:val="008E63FA"/>
    <w:rsid w:val="008E65F7"/>
    <w:rsid w:val="008E7DBD"/>
    <w:rsid w:val="008F280E"/>
    <w:rsid w:val="008F40D1"/>
    <w:rsid w:val="00901BD0"/>
    <w:rsid w:val="00902CF7"/>
    <w:rsid w:val="00904C81"/>
    <w:rsid w:val="00905C8D"/>
    <w:rsid w:val="00911BC0"/>
    <w:rsid w:val="00912646"/>
    <w:rsid w:val="00913420"/>
    <w:rsid w:val="00913FDE"/>
    <w:rsid w:val="009172D2"/>
    <w:rsid w:val="00921B72"/>
    <w:rsid w:val="00922E6A"/>
    <w:rsid w:val="009237F3"/>
    <w:rsid w:val="009252A0"/>
    <w:rsid w:val="009347EE"/>
    <w:rsid w:val="009357FB"/>
    <w:rsid w:val="009379D3"/>
    <w:rsid w:val="00937E0E"/>
    <w:rsid w:val="0094142E"/>
    <w:rsid w:val="0094475B"/>
    <w:rsid w:val="00944C9B"/>
    <w:rsid w:val="00946F78"/>
    <w:rsid w:val="0094706E"/>
    <w:rsid w:val="0095252B"/>
    <w:rsid w:val="0095648A"/>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B5194"/>
    <w:rsid w:val="009C228C"/>
    <w:rsid w:val="009C238C"/>
    <w:rsid w:val="009C382F"/>
    <w:rsid w:val="009C5093"/>
    <w:rsid w:val="009C5503"/>
    <w:rsid w:val="009C61A3"/>
    <w:rsid w:val="009D1D1D"/>
    <w:rsid w:val="009D20AB"/>
    <w:rsid w:val="009D3993"/>
    <w:rsid w:val="009D5BA1"/>
    <w:rsid w:val="009D79A0"/>
    <w:rsid w:val="009D7C15"/>
    <w:rsid w:val="009E010B"/>
    <w:rsid w:val="009E2C6A"/>
    <w:rsid w:val="009E4D4D"/>
    <w:rsid w:val="009F4326"/>
    <w:rsid w:val="009F487A"/>
    <w:rsid w:val="009F4A6D"/>
    <w:rsid w:val="00A001D4"/>
    <w:rsid w:val="00A01877"/>
    <w:rsid w:val="00A04CDE"/>
    <w:rsid w:val="00A0638C"/>
    <w:rsid w:val="00A06B20"/>
    <w:rsid w:val="00A07947"/>
    <w:rsid w:val="00A1054E"/>
    <w:rsid w:val="00A15D73"/>
    <w:rsid w:val="00A160B3"/>
    <w:rsid w:val="00A17FB4"/>
    <w:rsid w:val="00A203E3"/>
    <w:rsid w:val="00A217CD"/>
    <w:rsid w:val="00A23F35"/>
    <w:rsid w:val="00A27610"/>
    <w:rsid w:val="00A301B0"/>
    <w:rsid w:val="00A31A30"/>
    <w:rsid w:val="00A33917"/>
    <w:rsid w:val="00A33C8D"/>
    <w:rsid w:val="00A36190"/>
    <w:rsid w:val="00A36270"/>
    <w:rsid w:val="00A377A0"/>
    <w:rsid w:val="00A40897"/>
    <w:rsid w:val="00A4279C"/>
    <w:rsid w:val="00A430BC"/>
    <w:rsid w:val="00A447FB"/>
    <w:rsid w:val="00A449C8"/>
    <w:rsid w:val="00A44E0E"/>
    <w:rsid w:val="00A47621"/>
    <w:rsid w:val="00A47E4A"/>
    <w:rsid w:val="00A514D2"/>
    <w:rsid w:val="00A52E46"/>
    <w:rsid w:val="00A53101"/>
    <w:rsid w:val="00A57226"/>
    <w:rsid w:val="00A60D88"/>
    <w:rsid w:val="00A62F51"/>
    <w:rsid w:val="00A63100"/>
    <w:rsid w:val="00A6378D"/>
    <w:rsid w:val="00A6380A"/>
    <w:rsid w:val="00A660D0"/>
    <w:rsid w:val="00A67D5F"/>
    <w:rsid w:val="00A70DEA"/>
    <w:rsid w:val="00A70F2C"/>
    <w:rsid w:val="00A72E99"/>
    <w:rsid w:val="00A75D4C"/>
    <w:rsid w:val="00A829F9"/>
    <w:rsid w:val="00A83E1D"/>
    <w:rsid w:val="00A865E8"/>
    <w:rsid w:val="00A90579"/>
    <w:rsid w:val="00A90FD1"/>
    <w:rsid w:val="00A93217"/>
    <w:rsid w:val="00A94E1D"/>
    <w:rsid w:val="00A96722"/>
    <w:rsid w:val="00A96AB4"/>
    <w:rsid w:val="00A97A4E"/>
    <w:rsid w:val="00AA1B4A"/>
    <w:rsid w:val="00AA22D6"/>
    <w:rsid w:val="00AA4ACC"/>
    <w:rsid w:val="00AA5946"/>
    <w:rsid w:val="00AA5F59"/>
    <w:rsid w:val="00AA6768"/>
    <w:rsid w:val="00AA6DC1"/>
    <w:rsid w:val="00AB0DF0"/>
    <w:rsid w:val="00AB31BB"/>
    <w:rsid w:val="00AB3FC5"/>
    <w:rsid w:val="00AB4A78"/>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3C5"/>
    <w:rsid w:val="00AE4ABE"/>
    <w:rsid w:val="00AE5F3A"/>
    <w:rsid w:val="00AE6D76"/>
    <w:rsid w:val="00AE7CBD"/>
    <w:rsid w:val="00AF3C66"/>
    <w:rsid w:val="00AF429F"/>
    <w:rsid w:val="00AF58FD"/>
    <w:rsid w:val="00AF59C0"/>
    <w:rsid w:val="00B044C8"/>
    <w:rsid w:val="00B04EE6"/>
    <w:rsid w:val="00B07711"/>
    <w:rsid w:val="00B10D21"/>
    <w:rsid w:val="00B122D5"/>
    <w:rsid w:val="00B1552E"/>
    <w:rsid w:val="00B1570F"/>
    <w:rsid w:val="00B16881"/>
    <w:rsid w:val="00B1692F"/>
    <w:rsid w:val="00B17A5F"/>
    <w:rsid w:val="00B216D5"/>
    <w:rsid w:val="00B257AE"/>
    <w:rsid w:val="00B27273"/>
    <w:rsid w:val="00B30D74"/>
    <w:rsid w:val="00B31106"/>
    <w:rsid w:val="00B33954"/>
    <w:rsid w:val="00B36DE8"/>
    <w:rsid w:val="00B44AA8"/>
    <w:rsid w:val="00B4504B"/>
    <w:rsid w:val="00B47D86"/>
    <w:rsid w:val="00B53EFF"/>
    <w:rsid w:val="00B5470C"/>
    <w:rsid w:val="00B5494E"/>
    <w:rsid w:val="00B5523A"/>
    <w:rsid w:val="00B5606F"/>
    <w:rsid w:val="00B57B0B"/>
    <w:rsid w:val="00B70FB9"/>
    <w:rsid w:val="00B7120D"/>
    <w:rsid w:val="00B71C39"/>
    <w:rsid w:val="00B72E68"/>
    <w:rsid w:val="00B747E8"/>
    <w:rsid w:val="00B76FAA"/>
    <w:rsid w:val="00B92690"/>
    <w:rsid w:val="00B946A1"/>
    <w:rsid w:val="00B950BD"/>
    <w:rsid w:val="00BA15D3"/>
    <w:rsid w:val="00BA20D5"/>
    <w:rsid w:val="00BA258E"/>
    <w:rsid w:val="00BA5698"/>
    <w:rsid w:val="00BA6813"/>
    <w:rsid w:val="00BB059D"/>
    <w:rsid w:val="00BB16D8"/>
    <w:rsid w:val="00BB4C16"/>
    <w:rsid w:val="00BB7A60"/>
    <w:rsid w:val="00BC0356"/>
    <w:rsid w:val="00BC0996"/>
    <w:rsid w:val="00BC23E7"/>
    <w:rsid w:val="00BC315C"/>
    <w:rsid w:val="00BD26A5"/>
    <w:rsid w:val="00BD4429"/>
    <w:rsid w:val="00BD630C"/>
    <w:rsid w:val="00BE0184"/>
    <w:rsid w:val="00BE0C04"/>
    <w:rsid w:val="00BE17D8"/>
    <w:rsid w:val="00BE2B40"/>
    <w:rsid w:val="00BE3811"/>
    <w:rsid w:val="00BE3DED"/>
    <w:rsid w:val="00BE5BF0"/>
    <w:rsid w:val="00BF002D"/>
    <w:rsid w:val="00BF54CC"/>
    <w:rsid w:val="00BF6653"/>
    <w:rsid w:val="00BF70C1"/>
    <w:rsid w:val="00BF7A15"/>
    <w:rsid w:val="00C00D4F"/>
    <w:rsid w:val="00C017AC"/>
    <w:rsid w:val="00C01D4C"/>
    <w:rsid w:val="00C020A0"/>
    <w:rsid w:val="00C02EC2"/>
    <w:rsid w:val="00C02FC4"/>
    <w:rsid w:val="00C059A4"/>
    <w:rsid w:val="00C10EB7"/>
    <w:rsid w:val="00C142C3"/>
    <w:rsid w:val="00C14B86"/>
    <w:rsid w:val="00C16F6E"/>
    <w:rsid w:val="00C21B7B"/>
    <w:rsid w:val="00C22078"/>
    <w:rsid w:val="00C2256E"/>
    <w:rsid w:val="00C2576C"/>
    <w:rsid w:val="00C26F8D"/>
    <w:rsid w:val="00C317FA"/>
    <w:rsid w:val="00C32626"/>
    <w:rsid w:val="00C3336E"/>
    <w:rsid w:val="00C338FD"/>
    <w:rsid w:val="00C34788"/>
    <w:rsid w:val="00C40CC7"/>
    <w:rsid w:val="00C41CAA"/>
    <w:rsid w:val="00C43537"/>
    <w:rsid w:val="00C44BBD"/>
    <w:rsid w:val="00C460BE"/>
    <w:rsid w:val="00C463FF"/>
    <w:rsid w:val="00C532A8"/>
    <w:rsid w:val="00C53A1C"/>
    <w:rsid w:val="00C5499C"/>
    <w:rsid w:val="00C55862"/>
    <w:rsid w:val="00C55B44"/>
    <w:rsid w:val="00C64EFD"/>
    <w:rsid w:val="00C67B1D"/>
    <w:rsid w:val="00C709E9"/>
    <w:rsid w:val="00C70ADB"/>
    <w:rsid w:val="00C7205F"/>
    <w:rsid w:val="00C72A40"/>
    <w:rsid w:val="00C735AD"/>
    <w:rsid w:val="00C738D0"/>
    <w:rsid w:val="00C744A2"/>
    <w:rsid w:val="00C76F20"/>
    <w:rsid w:val="00C77248"/>
    <w:rsid w:val="00C80151"/>
    <w:rsid w:val="00C82F66"/>
    <w:rsid w:val="00C84E42"/>
    <w:rsid w:val="00C93155"/>
    <w:rsid w:val="00C935B8"/>
    <w:rsid w:val="00C9388B"/>
    <w:rsid w:val="00C95883"/>
    <w:rsid w:val="00C9677B"/>
    <w:rsid w:val="00CA0190"/>
    <w:rsid w:val="00CA1E2F"/>
    <w:rsid w:val="00CB0124"/>
    <w:rsid w:val="00CB08E0"/>
    <w:rsid w:val="00CB1478"/>
    <w:rsid w:val="00CB1B5D"/>
    <w:rsid w:val="00CB220E"/>
    <w:rsid w:val="00CC1EAA"/>
    <w:rsid w:val="00CC5233"/>
    <w:rsid w:val="00CC56E6"/>
    <w:rsid w:val="00CC5DDD"/>
    <w:rsid w:val="00CC6145"/>
    <w:rsid w:val="00CD0289"/>
    <w:rsid w:val="00CD08B1"/>
    <w:rsid w:val="00CD1942"/>
    <w:rsid w:val="00CD233E"/>
    <w:rsid w:val="00CD54CD"/>
    <w:rsid w:val="00CD755B"/>
    <w:rsid w:val="00CE12E9"/>
    <w:rsid w:val="00CE2719"/>
    <w:rsid w:val="00CE3A6C"/>
    <w:rsid w:val="00CE6479"/>
    <w:rsid w:val="00CE6B3A"/>
    <w:rsid w:val="00CE780B"/>
    <w:rsid w:val="00CF0C51"/>
    <w:rsid w:val="00CF17AE"/>
    <w:rsid w:val="00CF2E36"/>
    <w:rsid w:val="00CF3404"/>
    <w:rsid w:val="00CF38B3"/>
    <w:rsid w:val="00CF5F26"/>
    <w:rsid w:val="00D03FB1"/>
    <w:rsid w:val="00D11C1C"/>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616A"/>
    <w:rsid w:val="00D43913"/>
    <w:rsid w:val="00D4474A"/>
    <w:rsid w:val="00D46DE6"/>
    <w:rsid w:val="00D530CA"/>
    <w:rsid w:val="00D5318C"/>
    <w:rsid w:val="00D569C5"/>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074B"/>
    <w:rsid w:val="00D91A7A"/>
    <w:rsid w:val="00D93CEA"/>
    <w:rsid w:val="00D93D78"/>
    <w:rsid w:val="00D96460"/>
    <w:rsid w:val="00DA2071"/>
    <w:rsid w:val="00DA2A20"/>
    <w:rsid w:val="00DA4AFE"/>
    <w:rsid w:val="00DA53FB"/>
    <w:rsid w:val="00DB2576"/>
    <w:rsid w:val="00DB3EA8"/>
    <w:rsid w:val="00DB51E0"/>
    <w:rsid w:val="00DB5945"/>
    <w:rsid w:val="00DC2E7F"/>
    <w:rsid w:val="00DC3E33"/>
    <w:rsid w:val="00DD2B5B"/>
    <w:rsid w:val="00DD5616"/>
    <w:rsid w:val="00DE01C6"/>
    <w:rsid w:val="00DE2D56"/>
    <w:rsid w:val="00DE2F28"/>
    <w:rsid w:val="00DE434F"/>
    <w:rsid w:val="00DE6276"/>
    <w:rsid w:val="00DE77D6"/>
    <w:rsid w:val="00DF1721"/>
    <w:rsid w:val="00DF500B"/>
    <w:rsid w:val="00DF7EFD"/>
    <w:rsid w:val="00E007E2"/>
    <w:rsid w:val="00E00DF3"/>
    <w:rsid w:val="00E07CA6"/>
    <w:rsid w:val="00E07D22"/>
    <w:rsid w:val="00E107AF"/>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0C8B"/>
    <w:rsid w:val="00E413F3"/>
    <w:rsid w:val="00E469A6"/>
    <w:rsid w:val="00E511E1"/>
    <w:rsid w:val="00E53FF8"/>
    <w:rsid w:val="00E549D3"/>
    <w:rsid w:val="00E57146"/>
    <w:rsid w:val="00E57C00"/>
    <w:rsid w:val="00E612DE"/>
    <w:rsid w:val="00E65C59"/>
    <w:rsid w:val="00E67D5E"/>
    <w:rsid w:val="00E71722"/>
    <w:rsid w:val="00E71B49"/>
    <w:rsid w:val="00E72072"/>
    <w:rsid w:val="00E7236F"/>
    <w:rsid w:val="00E72465"/>
    <w:rsid w:val="00E75101"/>
    <w:rsid w:val="00E76D5F"/>
    <w:rsid w:val="00E76DD5"/>
    <w:rsid w:val="00E813F7"/>
    <w:rsid w:val="00E816AA"/>
    <w:rsid w:val="00E822CF"/>
    <w:rsid w:val="00E8676A"/>
    <w:rsid w:val="00E91E07"/>
    <w:rsid w:val="00E93B88"/>
    <w:rsid w:val="00E948B2"/>
    <w:rsid w:val="00E951E9"/>
    <w:rsid w:val="00E96672"/>
    <w:rsid w:val="00EA0243"/>
    <w:rsid w:val="00EA0D46"/>
    <w:rsid w:val="00EA146D"/>
    <w:rsid w:val="00EA25E7"/>
    <w:rsid w:val="00EA2773"/>
    <w:rsid w:val="00EA3D83"/>
    <w:rsid w:val="00EA4756"/>
    <w:rsid w:val="00EA485E"/>
    <w:rsid w:val="00EA4D0C"/>
    <w:rsid w:val="00EB1CF4"/>
    <w:rsid w:val="00EB373D"/>
    <w:rsid w:val="00EB7A3B"/>
    <w:rsid w:val="00EB7B8F"/>
    <w:rsid w:val="00EB7BE4"/>
    <w:rsid w:val="00EC3D56"/>
    <w:rsid w:val="00EC43FE"/>
    <w:rsid w:val="00ED4E30"/>
    <w:rsid w:val="00ED58D4"/>
    <w:rsid w:val="00ED5922"/>
    <w:rsid w:val="00EE095A"/>
    <w:rsid w:val="00EE5106"/>
    <w:rsid w:val="00EE7DEF"/>
    <w:rsid w:val="00EF155F"/>
    <w:rsid w:val="00EF1CB7"/>
    <w:rsid w:val="00EF2B08"/>
    <w:rsid w:val="00EF3C89"/>
    <w:rsid w:val="00EF699A"/>
    <w:rsid w:val="00F0143D"/>
    <w:rsid w:val="00F02488"/>
    <w:rsid w:val="00F02BD0"/>
    <w:rsid w:val="00F047B6"/>
    <w:rsid w:val="00F05288"/>
    <w:rsid w:val="00F05B64"/>
    <w:rsid w:val="00F06BA0"/>
    <w:rsid w:val="00F06BE1"/>
    <w:rsid w:val="00F0762F"/>
    <w:rsid w:val="00F1073D"/>
    <w:rsid w:val="00F11A25"/>
    <w:rsid w:val="00F12A20"/>
    <w:rsid w:val="00F134C9"/>
    <w:rsid w:val="00F14FA2"/>
    <w:rsid w:val="00F15AC5"/>
    <w:rsid w:val="00F15E38"/>
    <w:rsid w:val="00F165B3"/>
    <w:rsid w:val="00F17704"/>
    <w:rsid w:val="00F20BCA"/>
    <w:rsid w:val="00F22FDD"/>
    <w:rsid w:val="00F23E0C"/>
    <w:rsid w:val="00F2479D"/>
    <w:rsid w:val="00F253D2"/>
    <w:rsid w:val="00F27270"/>
    <w:rsid w:val="00F305C4"/>
    <w:rsid w:val="00F31658"/>
    <w:rsid w:val="00F32A4C"/>
    <w:rsid w:val="00F37057"/>
    <w:rsid w:val="00F4112A"/>
    <w:rsid w:val="00F50F91"/>
    <w:rsid w:val="00F51D8C"/>
    <w:rsid w:val="00F53A48"/>
    <w:rsid w:val="00F54522"/>
    <w:rsid w:val="00F567A2"/>
    <w:rsid w:val="00F57394"/>
    <w:rsid w:val="00F57B0B"/>
    <w:rsid w:val="00F57EA5"/>
    <w:rsid w:val="00F60FDB"/>
    <w:rsid w:val="00F61403"/>
    <w:rsid w:val="00F63580"/>
    <w:rsid w:val="00F64457"/>
    <w:rsid w:val="00F653D6"/>
    <w:rsid w:val="00F6723B"/>
    <w:rsid w:val="00F713B2"/>
    <w:rsid w:val="00F7152B"/>
    <w:rsid w:val="00F71B2C"/>
    <w:rsid w:val="00F722F2"/>
    <w:rsid w:val="00F72BF0"/>
    <w:rsid w:val="00F74A20"/>
    <w:rsid w:val="00F81762"/>
    <w:rsid w:val="00F82A2F"/>
    <w:rsid w:val="00F916FA"/>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31C"/>
    <w:rsid w:val="00FD439C"/>
    <w:rsid w:val="00FD56C2"/>
    <w:rsid w:val="00FD5DBE"/>
    <w:rsid w:val="00FD5E64"/>
    <w:rsid w:val="00FD7C00"/>
    <w:rsid w:val="00FD7DB0"/>
    <w:rsid w:val="00FE0983"/>
    <w:rsid w:val="00FE1E7C"/>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13BD-A83E-43E4-B419-A3359666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17900</Words>
  <Characters>103190</Characters>
  <Application>Microsoft Office Word</Application>
  <DocSecurity>0</DocSecurity>
  <Lines>859</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2016-10-17T18:43:00Z</cp:lastPrinted>
  <dcterms:created xsi:type="dcterms:W3CDTF">2016-10-17T18:15:00Z</dcterms:created>
  <dcterms:modified xsi:type="dcterms:W3CDTF">2016-10-17T18:43:00Z</dcterms:modified>
</cp:coreProperties>
</file>