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C7" w:rsidRPr="00452E24" w:rsidRDefault="00452E24">
      <w:pPr>
        <w:widowControl w:val="0"/>
        <w:jc w:val="center"/>
        <w:rPr>
          <w:rFonts w:ascii="Arial" w:hAnsi="Arial" w:cs="Arial"/>
          <w:b/>
          <w:smallCaps/>
          <w:sz w:val="24"/>
          <w:szCs w:val="24"/>
        </w:rPr>
      </w:pPr>
      <w:r>
        <w:rPr>
          <w:rFonts w:ascii="Arial" w:hAnsi="Arial" w:cs="Arial"/>
          <w:b/>
          <w:smallCaps/>
          <w:sz w:val="24"/>
          <w:szCs w:val="24"/>
        </w:rPr>
        <w:t>TERMO DE REFERÊNCIA</w:t>
      </w:r>
    </w:p>
    <w:p w:rsidR="00724AC7" w:rsidRPr="00E46D17" w:rsidRDefault="00724AC7">
      <w:pPr>
        <w:widowControl w:val="0"/>
        <w:jc w:val="center"/>
        <w:rPr>
          <w:rFonts w:ascii="Arial" w:hAnsi="Arial" w:cs="Arial"/>
          <w:b/>
          <w:sz w:val="24"/>
          <w:szCs w:val="24"/>
          <w:u w:val="single"/>
        </w:rPr>
      </w:pPr>
    </w:p>
    <w:p w:rsidR="00502275" w:rsidRPr="008478FA" w:rsidRDefault="00502275" w:rsidP="005A6FC4">
      <w:pPr>
        <w:widowControl w:val="0"/>
        <w:pBdr>
          <w:bottom w:val="single" w:sz="4" w:space="0" w:color="auto"/>
        </w:pBdr>
        <w:jc w:val="center"/>
        <w:rPr>
          <w:rFonts w:ascii="Arial" w:hAnsi="Arial" w:cs="Arial"/>
          <w:b/>
          <w:smallCaps/>
          <w:sz w:val="22"/>
          <w:szCs w:val="22"/>
        </w:rPr>
      </w:pPr>
      <w:r w:rsidRPr="00E46D17">
        <w:rPr>
          <w:rFonts w:ascii="Arial" w:hAnsi="Arial" w:cs="Arial"/>
          <w:b/>
          <w:smallCaps/>
          <w:sz w:val="24"/>
          <w:szCs w:val="24"/>
        </w:rPr>
        <w:t>CONTRAÇÃO DE SERVIÇOS DE CONSULTORIA INDIVIDUAL PARA ELABORAÇÃO DE MANUAL TÉCNICO PADRÃO DE CONTROLE AMBIENTAL PARA LICENCIAMENTO AMBIENTAL SIMPLIFICADO</w:t>
      </w:r>
      <w:r w:rsidR="00D12246">
        <w:rPr>
          <w:rFonts w:ascii="Arial" w:hAnsi="Arial" w:cs="Arial"/>
          <w:b/>
          <w:smallCaps/>
          <w:sz w:val="24"/>
          <w:szCs w:val="24"/>
        </w:rPr>
        <w:t xml:space="preserve"> DE SERVIÇOS</w:t>
      </w:r>
    </w:p>
    <w:p w:rsidR="00724AC7" w:rsidRPr="008478FA" w:rsidRDefault="00724AC7" w:rsidP="00F87B16">
      <w:pPr>
        <w:keepNext/>
        <w:numPr>
          <w:ilvl w:val="0"/>
          <w:numId w:val="19"/>
        </w:numPr>
        <w:spacing w:before="240"/>
        <w:rPr>
          <w:rFonts w:ascii="Arial" w:hAnsi="Arial" w:cs="Arial"/>
          <w:b/>
          <w:sz w:val="22"/>
          <w:szCs w:val="22"/>
        </w:rPr>
      </w:pPr>
      <w:r w:rsidRPr="008478FA">
        <w:rPr>
          <w:rFonts w:ascii="Arial" w:hAnsi="Arial" w:cs="Arial"/>
          <w:b/>
          <w:sz w:val="22"/>
          <w:szCs w:val="22"/>
        </w:rPr>
        <w:t>CONTEXTO</w:t>
      </w:r>
    </w:p>
    <w:p w:rsidR="00D12246" w:rsidRDefault="005A6FC4" w:rsidP="005A6FC4">
      <w:pPr>
        <w:pStyle w:val="Recuodecorpodetexto2"/>
        <w:ind w:left="284" w:firstLine="74"/>
        <w:rPr>
          <w:sz w:val="22"/>
          <w:szCs w:val="22"/>
        </w:rPr>
      </w:pPr>
      <w:r w:rsidRPr="008478FA">
        <w:rPr>
          <w:sz w:val="22"/>
          <w:szCs w:val="22"/>
        </w:rPr>
        <w:t xml:space="preserve">O Governo do Estado do Tocantins negociou um contrato de empréstimo com o Banco Internacional para Reconstrução e Desenvolvimento (BIRD), para financiamento da execução do Projeto de Desenvolvimento Regional Integrado e Sustentável do Tocantins (PDRIS). O referido Projeto tem como executores a Secretaria do Planejamento e da Modernização da Gestão Pública (SEPLAN), a Secretaria da Infraestrutura (SEINFRA), a Secretaria do Meio Ambiente e </w:t>
      </w:r>
      <w:r>
        <w:rPr>
          <w:sz w:val="22"/>
          <w:szCs w:val="22"/>
        </w:rPr>
        <w:t>Recursos Hídricos</w:t>
      </w:r>
      <w:r w:rsidRPr="008478FA">
        <w:rPr>
          <w:sz w:val="22"/>
          <w:szCs w:val="22"/>
        </w:rPr>
        <w:t xml:space="preserve"> (SEMA</w:t>
      </w:r>
      <w:r>
        <w:rPr>
          <w:sz w:val="22"/>
          <w:szCs w:val="22"/>
        </w:rPr>
        <w:t>RH</w:t>
      </w:r>
      <w:r w:rsidRPr="008478FA">
        <w:rPr>
          <w:sz w:val="22"/>
          <w:szCs w:val="22"/>
        </w:rPr>
        <w:t>), a Secretaria da Educação (SEDUC), a Secretaria da Agricultura, da Pecuária e do Desenvolvimento Agrário (SEAGRO) e Instituto Natureza do Tocantins (Naturatins). A coordenação geral deste está a cargo da Unidade de Gerenciamento do PDRIS UGP-PDRIS</w:t>
      </w:r>
      <w:r w:rsidR="00D12246">
        <w:rPr>
          <w:sz w:val="22"/>
          <w:szCs w:val="22"/>
        </w:rPr>
        <w:t xml:space="preserve">. </w:t>
      </w:r>
    </w:p>
    <w:p w:rsidR="005A6FC4" w:rsidRPr="008478FA" w:rsidRDefault="005A6FC4" w:rsidP="005A6FC4">
      <w:pPr>
        <w:pStyle w:val="Recuodecorpodetexto2"/>
        <w:ind w:left="284" w:firstLine="74"/>
        <w:rPr>
          <w:sz w:val="22"/>
          <w:szCs w:val="22"/>
        </w:rPr>
      </w:pPr>
      <w:r w:rsidRPr="008478FA">
        <w:rPr>
          <w:sz w:val="22"/>
          <w:szCs w:val="22"/>
        </w:rPr>
        <w:t>O Projeto tem por objetivo fomentar o melhoramento da eficácia do transporte rodoviário e a eficiência de um conjunto selecionado de serviços público em apoio a um desenvolvimento integrado e territorialmente equilibrado do Estado e tem como componentes: (i) o melhoramento integrado da eficácia do transporte; e (</w:t>
      </w:r>
      <w:proofErr w:type="gramStart"/>
      <w:r w:rsidRPr="008478FA">
        <w:rPr>
          <w:sz w:val="22"/>
          <w:szCs w:val="22"/>
        </w:rPr>
        <w:t>ii</w:t>
      </w:r>
      <w:proofErr w:type="gramEnd"/>
      <w:r w:rsidRPr="008478FA">
        <w:rPr>
          <w:sz w:val="22"/>
          <w:szCs w:val="22"/>
        </w:rPr>
        <w:t>) o melhoramento da eficiência dos serviços públicos numa seleção de serviços públicos.</w:t>
      </w:r>
    </w:p>
    <w:p w:rsidR="005A6FC4" w:rsidRPr="008478FA" w:rsidRDefault="005A6FC4" w:rsidP="005A6FC4">
      <w:pPr>
        <w:pStyle w:val="Recuodecorpodetexto2"/>
        <w:ind w:left="284" w:firstLine="74"/>
        <w:rPr>
          <w:sz w:val="22"/>
          <w:szCs w:val="22"/>
        </w:rPr>
      </w:pPr>
      <w:r w:rsidRPr="008478FA">
        <w:rPr>
          <w:sz w:val="22"/>
          <w:szCs w:val="22"/>
        </w:rPr>
        <w:t>No Melhoramento Integrado da Eficácia do Transporte, que atuará da ponta da fronteira agrícola nas regiões rurais do Tocantins para melhorar acessibilidade até os principais corredores logísticos do país para escoamento das produções: (i) melhoramento do acesso para populações rurais a serviços, trabalhos e mercados pela eliminação de pontos críticos nas redes municipais através da construção de obras hidráulicas na parte oeste do Estado, em linha com os sucessos do PDRS no leste do Estado; (</w:t>
      </w:r>
      <w:proofErr w:type="gramStart"/>
      <w:r w:rsidRPr="008478FA">
        <w:rPr>
          <w:sz w:val="22"/>
          <w:szCs w:val="22"/>
        </w:rPr>
        <w:t>ii</w:t>
      </w:r>
      <w:proofErr w:type="gramEnd"/>
      <w:r w:rsidRPr="008478FA">
        <w:rPr>
          <w:sz w:val="22"/>
          <w:szCs w:val="22"/>
        </w:rPr>
        <w:t>) rejuvenescimento e melhoramento da eficiência do gerenciamento da malha rodoviária estadual pavimentada através da implementação de contratos CREMA sobre aproximadamente 1.600 km de rodovias estaduais; (iii) melhoramento das condições de transporte na rede estadual e da segurança rodoviária nas estradas estaduais não pavimentadas  através de eliminação de pontos críticos pela construção de obras hidráulicas no lugar de pontes estreitas existentes e pavimentação de trechos permitindo fechar a malha e melhorar a logística do Estado; e (iv) melhoramento da capacidade de planejamento e gerenciamento do transporte e da logística, incluindo nos seus aspectos de segurança, no Estado através de apoio institucional.</w:t>
      </w:r>
    </w:p>
    <w:p w:rsidR="005A6FC4" w:rsidRPr="008478FA" w:rsidRDefault="005A6FC4" w:rsidP="005A6FC4">
      <w:pPr>
        <w:pStyle w:val="Recuodecorpodetexto2"/>
        <w:ind w:left="284" w:firstLine="74"/>
        <w:rPr>
          <w:sz w:val="22"/>
          <w:szCs w:val="22"/>
        </w:rPr>
      </w:pPr>
      <w:r w:rsidRPr="008478FA">
        <w:rPr>
          <w:sz w:val="22"/>
          <w:szCs w:val="22"/>
        </w:rPr>
        <w:t>No Melhoramento da Eficiência dos Serviços Públicos numa Seleção de Serviços Públicos objetiva-se fomentar um desenvolvimento local inclusive e um crescimento sustentável e providenciar melhor serviços aos usuários numa seleção de serviços públicos: (i) modernização da administração via a introdução de uma cultura de gerenciamento por resultados, a descentralização e a otimização do uso da terra; (</w:t>
      </w:r>
      <w:proofErr w:type="gramStart"/>
      <w:r w:rsidRPr="008478FA">
        <w:rPr>
          <w:sz w:val="22"/>
          <w:szCs w:val="22"/>
        </w:rPr>
        <w:t>ii</w:t>
      </w:r>
      <w:proofErr w:type="gramEnd"/>
      <w:r w:rsidRPr="008478FA">
        <w:rPr>
          <w:sz w:val="22"/>
          <w:szCs w:val="22"/>
        </w:rPr>
        <w:t>) apoio ao desenvolvimento da produção local, principalmente, através do desenvolvimento de projetos pilotos de capacitação, infraestrutura e cadeia de produção; (iii) melhoramento do gerenciamento do meio ambiental e desenvolvimento rural em articulação com os outros componentes e o GEF nas áreas do melhoramento do licenciamento, da proteção da biodiversidade e da gestão dos recursos hídricos; e (iv) melhoramento da qualidade na educação  via a implementação de sistemas de informação e gerenciamento, capacitação e apoio a populações frágeis.</w:t>
      </w:r>
    </w:p>
    <w:p w:rsidR="005A6FC4" w:rsidRPr="008478FA" w:rsidRDefault="005A6FC4" w:rsidP="005A6FC4">
      <w:pPr>
        <w:pStyle w:val="Recuodecorpodetexto2"/>
        <w:ind w:left="284" w:firstLine="74"/>
        <w:rPr>
          <w:sz w:val="22"/>
          <w:szCs w:val="22"/>
        </w:rPr>
      </w:pPr>
      <w:r w:rsidRPr="008478FA">
        <w:rPr>
          <w:sz w:val="22"/>
          <w:szCs w:val="22"/>
        </w:rPr>
        <w:t>Considerando os componentes resumidamente descritos acima, pode-se destacar a da modernização da administração via a introdução de uma cultura de gerenciamento por resultados</w:t>
      </w:r>
      <w:r>
        <w:rPr>
          <w:sz w:val="22"/>
          <w:szCs w:val="22"/>
        </w:rPr>
        <w:t xml:space="preserve">, </w:t>
      </w:r>
      <w:r w:rsidRPr="008478FA">
        <w:rPr>
          <w:sz w:val="22"/>
          <w:szCs w:val="22"/>
        </w:rPr>
        <w:t>descentralização</w:t>
      </w:r>
      <w:r>
        <w:rPr>
          <w:sz w:val="22"/>
          <w:szCs w:val="22"/>
        </w:rPr>
        <w:t>,</w:t>
      </w:r>
      <w:r w:rsidRPr="008478FA">
        <w:rPr>
          <w:sz w:val="22"/>
          <w:szCs w:val="22"/>
        </w:rPr>
        <w:t xml:space="preserve"> </w:t>
      </w:r>
      <w:proofErr w:type="gramStart"/>
      <w:r w:rsidRPr="008478FA">
        <w:rPr>
          <w:sz w:val="22"/>
          <w:szCs w:val="22"/>
        </w:rPr>
        <w:t>otimização</w:t>
      </w:r>
      <w:proofErr w:type="gramEnd"/>
      <w:r w:rsidRPr="008478FA">
        <w:rPr>
          <w:sz w:val="22"/>
          <w:szCs w:val="22"/>
        </w:rPr>
        <w:t xml:space="preserve"> do uso da terra</w:t>
      </w:r>
      <w:r>
        <w:rPr>
          <w:sz w:val="22"/>
          <w:szCs w:val="22"/>
        </w:rPr>
        <w:t>,</w:t>
      </w:r>
      <w:r w:rsidRPr="008478FA">
        <w:rPr>
          <w:sz w:val="22"/>
          <w:szCs w:val="22"/>
        </w:rPr>
        <w:t xml:space="preserve"> melhoramento do gerenciamento do meio ambient</w:t>
      </w:r>
      <w:r>
        <w:rPr>
          <w:sz w:val="22"/>
          <w:szCs w:val="22"/>
        </w:rPr>
        <w:t>e</w:t>
      </w:r>
      <w:r w:rsidRPr="008478FA">
        <w:rPr>
          <w:sz w:val="22"/>
          <w:szCs w:val="22"/>
        </w:rPr>
        <w:t xml:space="preserve">, </w:t>
      </w:r>
      <w:r>
        <w:rPr>
          <w:sz w:val="22"/>
          <w:szCs w:val="22"/>
        </w:rPr>
        <w:lastRenderedPageBreak/>
        <w:t xml:space="preserve">e o </w:t>
      </w:r>
      <w:r w:rsidRPr="008478FA">
        <w:rPr>
          <w:sz w:val="22"/>
          <w:szCs w:val="22"/>
        </w:rPr>
        <w:t xml:space="preserve">desenvolvimento rural em articulação com os outros componentes nas áreas do melhoramento do licenciamento, da proteção da biodiversidade e da gestão dos recursos hídricos. </w:t>
      </w:r>
    </w:p>
    <w:p w:rsidR="005A6FC4" w:rsidRPr="008478FA" w:rsidRDefault="005A6FC4" w:rsidP="005A6FC4">
      <w:pPr>
        <w:pStyle w:val="Recuodecorpodetexto2"/>
        <w:ind w:left="284" w:firstLine="74"/>
        <w:rPr>
          <w:sz w:val="22"/>
          <w:szCs w:val="22"/>
        </w:rPr>
      </w:pPr>
      <w:r w:rsidRPr="008478FA">
        <w:rPr>
          <w:sz w:val="22"/>
          <w:szCs w:val="22"/>
        </w:rPr>
        <w:t xml:space="preserve">O Licenciamento Ambiental é um instrumento da Política Nacional de Meio Ambiente instituído pela Lei nº 6938, de 31 de agosto de 1981, com a finalidade de promover o controle prévio à construção, instalação, ampliação e funcionamento de estabelecimentos e atividades </w:t>
      </w:r>
      <w:proofErr w:type="spellStart"/>
      <w:r w:rsidRPr="008478FA">
        <w:rPr>
          <w:sz w:val="22"/>
          <w:szCs w:val="22"/>
        </w:rPr>
        <w:t>utilizadoras</w:t>
      </w:r>
      <w:proofErr w:type="spellEnd"/>
      <w:r w:rsidRPr="008478FA">
        <w:rPr>
          <w:sz w:val="22"/>
          <w:szCs w:val="22"/>
        </w:rPr>
        <w:t xml:space="preserve"> de recursos ambientais, considerados efetiva e potencialmente poluidores, bem como os capazes, sob qualquer forma, de causar degradação ambiental. </w:t>
      </w:r>
    </w:p>
    <w:p w:rsidR="005A6FC4" w:rsidRPr="008478FA" w:rsidRDefault="005A6FC4" w:rsidP="005A6FC4">
      <w:pPr>
        <w:pStyle w:val="Recuodecorpodetexto2"/>
        <w:ind w:left="284" w:firstLine="74"/>
        <w:rPr>
          <w:sz w:val="22"/>
          <w:szCs w:val="22"/>
        </w:rPr>
      </w:pPr>
      <w:r w:rsidRPr="008478FA">
        <w:rPr>
          <w:sz w:val="22"/>
          <w:szCs w:val="22"/>
        </w:rPr>
        <w:t xml:space="preserve">O processo de licenciamento ambiental tem como principais normas legais a Lei nº 6938/81; a Resolução CONAMA nº 001, de 23 de janeiro de 1986, que estabeleceu diretrizes gerais para elaboração do Estudo de Impacto Ambiental - EIA e respectivo Relatório de Impacto Ambiental – RIMA nos processos de licenciamento ambiental; e a Resolução nº 237, de 19 de dezembro de 1997, que estabeleceu procedimentos e critérios, bem como reafirmou os princípios de descentralização presentes na Política Nacional de Meio Ambiente e na Constituição Federal de 1988. </w:t>
      </w:r>
    </w:p>
    <w:p w:rsidR="005A6FC4" w:rsidRPr="008478FA" w:rsidRDefault="005A6FC4" w:rsidP="005A6FC4">
      <w:pPr>
        <w:pStyle w:val="Recuodecorpodetexto2"/>
        <w:ind w:left="284" w:firstLine="74"/>
        <w:rPr>
          <w:sz w:val="22"/>
          <w:szCs w:val="22"/>
        </w:rPr>
      </w:pPr>
      <w:r w:rsidRPr="008478FA">
        <w:rPr>
          <w:sz w:val="22"/>
          <w:szCs w:val="22"/>
        </w:rPr>
        <w:t xml:space="preserve">No Tocantins a Lei n° 261, de 20 de fevereiro de 1991, dispõe sobre a Política Ambiental do Estado do Tocantins, o Decreto n° 10.459, de 08/06/94, regulamenta a referida lei, abordando, em linhas gerais, o que se refere às exigências para licenciamento ambiental e definindo o Instituto Natureza do Tocantins como o órgão </w:t>
      </w:r>
      <w:proofErr w:type="spellStart"/>
      <w:r w:rsidRPr="008478FA">
        <w:rPr>
          <w:sz w:val="22"/>
          <w:szCs w:val="22"/>
        </w:rPr>
        <w:t>licenciador</w:t>
      </w:r>
      <w:proofErr w:type="spellEnd"/>
      <w:r w:rsidRPr="008478FA">
        <w:rPr>
          <w:sz w:val="22"/>
          <w:szCs w:val="22"/>
        </w:rPr>
        <w:t xml:space="preserve"> do Estado. </w:t>
      </w:r>
    </w:p>
    <w:p w:rsidR="005A6FC4" w:rsidRPr="008478FA" w:rsidRDefault="005A6FC4" w:rsidP="005A6FC4">
      <w:pPr>
        <w:pStyle w:val="Recuodecorpodetexto2"/>
        <w:ind w:left="284" w:firstLine="74"/>
        <w:rPr>
          <w:sz w:val="22"/>
          <w:szCs w:val="22"/>
        </w:rPr>
      </w:pPr>
      <w:r w:rsidRPr="008478FA">
        <w:rPr>
          <w:sz w:val="22"/>
          <w:szCs w:val="22"/>
        </w:rPr>
        <w:t xml:space="preserve">A Resolução do COEMA – Conselho Estadual do Meio Ambiente n° 07, de 09 de agosto de 2005, em seu artigo 1º, </w:t>
      </w:r>
      <w:proofErr w:type="gramStart"/>
      <w:r w:rsidRPr="008478FA">
        <w:rPr>
          <w:sz w:val="22"/>
          <w:szCs w:val="22"/>
        </w:rPr>
        <w:t>institui,</w:t>
      </w:r>
      <w:proofErr w:type="gramEnd"/>
      <w:r w:rsidRPr="008478FA">
        <w:rPr>
          <w:sz w:val="22"/>
          <w:szCs w:val="22"/>
        </w:rPr>
        <w:t xml:space="preserve"> no âmbito do Instituto Natureza do Tocantins – Naturatins, o Sistema Integrado de Controle Ambiental – SICAM, constituído pelos mecanismos de gestão voltados para o controle do uso dos recursos naturais, em conformidade com as políticas públicas de Meio Ambiente (agenda marrom), Florestal (agenda verde) e de Recursos Hídricos (agenda azul). </w:t>
      </w:r>
    </w:p>
    <w:p w:rsidR="005A6FC4" w:rsidRPr="008478FA" w:rsidRDefault="005A6FC4" w:rsidP="005A6FC4">
      <w:pPr>
        <w:pStyle w:val="Recuodecorpodetexto2"/>
        <w:ind w:left="284" w:firstLine="74"/>
        <w:rPr>
          <w:sz w:val="22"/>
          <w:szCs w:val="22"/>
        </w:rPr>
      </w:pPr>
      <w:r w:rsidRPr="008478FA">
        <w:rPr>
          <w:sz w:val="22"/>
          <w:szCs w:val="22"/>
        </w:rPr>
        <w:t>Ressalta-se que esses instrumentos legais estabelecem para a condução do Licenciamento Ambiental, um processo de avaliação preventiva que consiste no exame dos aspectos ambientais dos projetos em suas diferentes fases: concepção/planejamento, instalação e operação. O processo de licenciamento se dá em etapas, por meio da concessão das Licenças Prévia, de Instalação e de Operação, e acompanhamento das consequências ambientais de uma atividade econômica ou empreendimento.</w:t>
      </w:r>
    </w:p>
    <w:p w:rsidR="005A6FC4" w:rsidRPr="008478FA" w:rsidRDefault="005A6FC4" w:rsidP="005A6FC4">
      <w:pPr>
        <w:pStyle w:val="Recuodecorpodetexto2"/>
        <w:ind w:left="284" w:firstLine="74"/>
        <w:rPr>
          <w:sz w:val="22"/>
          <w:szCs w:val="22"/>
        </w:rPr>
      </w:pPr>
      <w:r w:rsidRPr="008478FA">
        <w:rPr>
          <w:sz w:val="22"/>
          <w:szCs w:val="22"/>
        </w:rPr>
        <w:t>A Resolução COEMA 07/2005 classificou os empreendimentos e atividades potencialmente poluidoras em três classes distintas, em conformidade com seu grupo de atividade: pequeno, médio e grande porte. Observa-se que para cada porte foram definidos os procedimentos e estudos necessários para instrução dos respectivos procedimentos de licenciamento ambiental.</w:t>
      </w:r>
    </w:p>
    <w:p w:rsidR="005A6FC4" w:rsidRPr="008478FA" w:rsidRDefault="005A6FC4" w:rsidP="005A6FC4">
      <w:pPr>
        <w:pStyle w:val="Recuodecorpodetexto2"/>
        <w:ind w:left="284" w:firstLine="74"/>
        <w:rPr>
          <w:sz w:val="22"/>
          <w:szCs w:val="22"/>
        </w:rPr>
      </w:pPr>
      <w:r w:rsidRPr="008478FA">
        <w:rPr>
          <w:sz w:val="22"/>
          <w:szCs w:val="22"/>
        </w:rPr>
        <w:t xml:space="preserve">Para o licenciamento ambiental de empreendimentos e atividades classificados como de pequeno porte a Resolução estabelece, dentre outros documentos, a necessidade de elaboração de um Projeto Ambiental - PA, que deve apresentar de forma objetiva informações que permitam avaliar a viabilidade de sua </w:t>
      </w:r>
      <w:proofErr w:type="gramStart"/>
      <w:r w:rsidRPr="008478FA">
        <w:rPr>
          <w:sz w:val="22"/>
          <w:szCs w:val="22"/>
        </w:rPr>
        <w:t>implementação</w:t>
      </w:r>
      <w:proofErr w:type="gramEnd"/>
      <w:r w:rsidRPr="008478FA">
        <w:rPr>
          <w:sz w:val="22"/>
          <w:szCs w:val="22"/>
        </w:rPr>
        <w:t>. No entanto, esses documentos geralmente oneram o pequeno empreendedor, possuem vícios de plágios, demandam análises individualiza</w:t>
      </w:r>
      <w:r>
        <w:rPr>
          <w:sz w:val="22"/>
          <w:szCs w:val="22"/>
        </w:rPr>
        <w:t xml:space="preserve">das, </w:t>
      </w:r>
      <w:proofErr w:type="gramStart"/>
      <w:r>
        <w:rPr>
          <w:sz w:val="22"/>
          <w:szCs w:val="22"/>
        </w:rPr>
        <w:t>correspondem</w:t>
      </w:r>
      <w:proofErr w:type="gramEnd"/>
      <w:r>
        <w:rPr>
          <w:sz w:val="22"/>
          <w:szCs w:val="22"/>
        </w:rPr>
        <w:t xml:space="preserve"> a pelo menos 6</w:t>
      </w:r>
      <w:r w:rsidRPr="008478FA">
        <w:rPr>
          <w:sz w:val="22"/>
          <w:szCs w:val="22"/>
        </w:rPr>
        <w:t xml:space="preserve">0% do tempo </w:t>
      </w:r>
      <w:r>
        <w:rPr>
          <w:sz w:val="22"/>
          <w:szCs w:val="22"/>
        </w:rPr>
        <w:t>de trabalho na</w:t>
      </w:r>
      <w:r w:rsidRPr="008478FA">
        <w:rPr>
          <w:sz w:val="22"/>
          <w:szCs w:val="22"/>
        </w:rPr>
        <w:t xml:space="preserve"> tramitaç</w:t>
      </w:r>
      <w:r>
        <w:rPr>
          <w:sz w:val="22"/>
          <w:szCs w:val="22"/>
        </w:rPr>
        <w:t xml:space="preserve">ão </w:t>
      </w:r>
      <w:r w:rsidRPr="008478FA">
        <w:rPr>
          <w:sz w:val="22"/>
          <w:szCs w:val="22"/>
        </w:rPr>
        <w:t>e analise do Naturatins</w:t>
      </w:r>
      <w:r>
        <w:rPr>
          <w:sz w:val="22"/>
          <w:szCs w:val="22"/>
        </w:rPr>
        <w:t xml:space="preserve"> de procedimentos de licenciamento ambiental</w:t>
      </w:r>
      <w:r w:rsidRPr="008478FA">
        <w:rPr>
          <w:sz w:val="22"/>
          <w:szCs w:val="22"/>
        </w:rPr>
        <w:t>, sem que tudo isso corresponda em qualidade técnica do que é efetivamente aprovado, implementado e monitorado.</w:t>
      </w:r>
    </w:p>
    <w:p w:rsidR="005A6FC4" w:rsidRPr="009A6AE9" w:rsidRDefault="005A6FC4" w:rsidP="005A6FC4">
      <w:pPr>
        <w:pStyle w:val="Recuodecorpodetexto2"/>
        <w:ind w:left="284" w:firstLine="74"/>
        <w:rPr>
          <w:sz w:val="22"/>
          <w:szCs w:val="22"/>
        </w:rPr>
      </w:pPr>
      <w:r>
        <w:rPr>
          <w:sz w:val="22"/>
          <w:szCs w:val="22"/>
        </w:rPr>
        <w:t>É</w:t>
      </w:r>
      <w:r w:rsidRPr="009A6AE9">
        <w:rPr>
          <w:sz w:val="22"/>
          <w:szCs w:val="22"/>
        </w:rPr>
        <w:t xml:space="preserve"> consenso entre </w:t>
      </w:r>
      <w:r w:rsidRPr="00501095">
        <w:rPr>
          <w:sz w:val="22"/>
          <w:szCs w:val="22"/>
        </w:rPr>
        <w:t>a</w:t>
      </w:r>
      <w:r>
        <w:rPr>
          <w:sz w:val="22"/>
          <w:szCs w:val="22"/>
        </w:rPr>
        <w:t xml:space="preserve"> e</w:t>
      </w:r>
      <w:r w:rsidRPr="009A6AE9">
        <w:rPr>
          <w:sz w:val="22"/>
          <w:szCs w:val="22"/>
        </w:rPr>
        <w:t xml:space="preserve">quipe técnica do Naturatins, empreendedores e consultores técnicos que, considerando as características dos empreendimentos e atividades enquadrados como pequeno porte, a necessidade de apresentação de Projeto Ambiental resulta </w:t>
      </w:r>
      <w:r w:rsidRPr="00FC7857">
        <w:rPr>
          <w:sz w:val="22"/>
          <w:szCs w:val="22"/>
        </w:rPr>
        <w:t>em</w:t>
      </w:r>
      <w:r w:rsidRPr="009A6AE9">
        <w:rPr>
          <w:sz w:val="22"/>
          <w:szCs w:val="22"/>
        </w:rPr>
        <w:t>:</w:t>
      </w:r>
    </w:p>
    <w:p w:rsidR="005A6FC4" w:rsidRPr="009A6AE9" w:rsidRDefault="005A6FC4" w:rsidP="005A6FC4">
      <w:pPr>
        <w:pStyle w:val="Recuodecorpodetexto2"/>
        <w:ind w:left="720" w:firstLine="0"/>
        <w:rPr>
          <w:sz w:val="22"/>
          <w:szCs w:val="22"/>
        </w:rPr>
      </w:pPr>
      <w:r w:rsidRPr="009A6AE9">
        <w:rPr>
          <w:sz w:val="22"/>
          <w:szCs w:val="22"/>
        </w:rPr>
        <w:t>- Morosidade em obtenção das licenças necessárias para implantação e operação dos empreendimentos/atividades, em decorrência do período necessário para sua elaboração e/ou análise;</w:t>
      </w:r>
    </w:p>
    <w:p w:rsidR="005A6FC4" w:rsidRPr="009A6AE9" w:rsidRDefault="005A6FC4" w:rsidP="005A6FC4">
      <w:pPr>
        <w:pStyle w:val="Recuodecorpodetexto2"/>
        <w:ind w:left="720" w:firstLine="0"/>
        <w:rPr>
          <w:sz w:val="22"/>
          <w:szCs w:val="22"/>
        </w:rPr>
      </w:pPr>
      <w:r w:rsidRPr="009A6AE9">
        <w:rPr>
          <w:sz w:val="22"/>
          <w:szCs w:val="22"/>
        </w:rPr>
        <w:t>- A necessidade de sua análise sobrecarrega a equipe de licenciamento ambiental do Naturatins, acarretando em atrasos na análise de estudos ambientais mais complexos, apresentados no âmbito do licenciamento de atividades de médio e grande porte;</w:t>
      </w:r>
    </w:p>
    <w:p w:rsidR="005A6FC4" w:rsidRPr="009A6AE9" w:rsidRDefault="005A6FC4" w:rsidP="005A6FC4">
      <w:pPr>
        <w:pStyle w:val="Recuodecorpodetexto2"/>
        <w:ind w:left="720" w:firstLine="0"/>
        <w:rPr>
          <w:sz w:val="22"/>
          <w:szCs w:val="22"/>
        </w:rPr>
      </w:pPr>
      <w:r w:rsidRPr="009A6AE9">
        <w:rPr>
          <w:sz w:val="22"/>
          <w:szCs w:val="22"/>
        </w:rPr>
        <w:t>- A contratação de um profissional para a elaboração de um estudo ambiental resulta em custos representativos ao empreendedor, quando comparados com as dimensões econômicas da atividade;</w:t>
      </w:r>
    </w:p>
    <w:p w:rsidR="005A6FC4" w:rsidRPr="009A6AE9" w:rsidRDefault="005A6FC4" w:rsidP="005A6FC4">
      <w:pPr>
        <w:pStyle w:val="Recuodecorpodetexto2"/>
        <w:ind w:left="720" w:firstLine="0"/>
        <w:rPr>
          <w:sz w:val="22"/>
          <w:szCs w:val="22"/>
        </w:rPr>
      </w:pPr>
      <w:r>
        <w:rPr>
          <w:sz w:val="22"/>
          <w:szCs w:val="22"/>
        </w:rPr>
        <w:t xml:space="preserve">- </w:t>
      </w:r>
      <w:r w:rsidRPr="009A6AE9">
        <w:rPr>
          <w:sz w:val="22"/>
          <w:szCs w:val="22"/>
        </w:rPr>
        <w:t>Considerando a similaridade dos impactos e medidas mitigadoras inerentes aos empreendimentos de pequeno porte, dificilmente são verificadas inovações nos estudos ambientais submetidos à análise, o que acarreta na frequente apresentação de “cópias” ao órgão ambiental;</w:t>
      </w:r>
    </w:p>
    <w:p w:rsidR="005A6FC4" w:rsidRPr="009A6AE9" w:rsidRDefault="005A6FC4" w:rsidP="005A6FC4">
      <w:pPr>
        <w:pStyle w:val="Recuodecorpodetexto2"/>
        <w:ind w:left="720" w:firstLine="0"/>
        <w:rPr>
          <w:sz w:val="22"/>
          <w:szCs w:val="22"/>
        </w:rPr>
      </w:pPr>
      <w:r w:rsidRPr="009A6AE9">
        <w:rPr>
          <w:sz w:val="22"/>
          <w:szCs w:val="22"/>
        </w:rPr>
        <w:t xml:space="preserve">- </w:t>
      </w:r>
      <w:r>
        <w:rPr>
          <w:sz w:val="22"/>
          <w:szCs w:val="22"/>
        </w:rPr>
        <w:t xml:space="preserve">Não é exigida a anotação de responsabilidade técnica para a </w:t>
      </w:r>
      <w:proofErr w:type="gramStart"/>
      <w:r>
        <w:rPr>
          <w:sz w:val="22"/>
          <w:szCs w:val="22"/>
        </w:rPr>
        <w:t>implementação</w:t>
      </w:r>
      <w:proofErr w:type="gramEnd"/>
      <w:r>
        <w:rPr>
          <w:sz w:val="22"/>
          <w:szCs w:val="22"/>
        </w:rPr>
        <w:t xml:space="preserve"> do projeto, para o efetivo acompanhamento da implementação das medidas apontadas;</w:t>
      </w:r>
    </w:p>
    <w:p w:rsidR="005A6FC4" w:rsidRPr="009A6AE9" w:rsidRDefault="005A6FC4" w:rsidP="005A6FC4">
      <w:pPr>
        <w:pStyle w:val="Recuodecorpodetexto2"/>
        <w:ind w:left="720" w:firstLine="0"/>
        <w:rPr>
          <w:sz w:val="22"/>
          <w:szCs w:val="22"/>
        </w:rPr>
      </w:pPr>
      <w:r w:rsidRPr="009A6AE9">
        <w:rPr>
          <w:sz w:val="22"/>
          <w:szCs w:val="22"/>
        </w:rPr>
        <w:t xml:space="preserve">- A apresentação de Projetos Ambientais não garante a </w:t>
      </w:r>
      <w:proofErr w:type="gramStart"/>
      <w:r w:rsidRPr="009A6AE9">
        <w:rPr>
          <w:sz w:val="22"/>
          <w:szCs w:val="22"/>
        </w:rPr>
        <w:t>implementação</w:t>
      </w:r>
      <w:proofErr w:type="gramEnd"/>
      <w:r w:rsidRPr="009A6AE9">
        <w:rPr>
          <w:sz w:val="22"/>
          <w:szCs w:val="22"/>
        </w:rPr>
        <w:t xml:space="preserve"> e/ou continuidade de execução das medidas de controle ambiental propostas ao longo da operação do empreendimento</w:t>
      </w:r>
      <w:r>
        <w:rPr>
          <w:sz w:val="22"/>
          <w:szCs w:val="22"/>
        </w:rPr>
        <w:t>.</w:t>
      </w:r>
    </w:p>
    <w:p w:rsidR="00FB2BF5" w:rsidRPr="008478FA" w:rsidRDefault="005A6FC4" w:rsidP="005A6FC4">
      <w:pPr>
        <w:pStyle w:val="Recuodecorpodetexto2"/>
        <w:rPr>
          <w:sz w:val="22"/>
          <w:szCs w:val="22"/>
        </w:rPr>
      </w:pPr>
      <w:r w:rsidRPr="008478FA">
        <w:rPr>
          <w:sz w:val="22"/>
          <w:szCs w:val="22"/>
        </w:rPr>
        <w:t>Diante do exposto</w:t>
      </w:r>
      <w:r>
        <w:rPr>
          <w:sz w:val="22"/>
          <w:szCs w:val="22"/>
        </w:rPr>
        <w:t xml:space="preserve">, como parte do PDRIS, </w:t>
      </w:r>
      <w:r w:rsidRPr="008478FA">
        <w:rPr>
          <w:sz w:val="22"/>
          <w:szCs w:val="22"/>
        </w:rPr>
        <w:t xml:space="preserve">o Naturatins </w:t>
      </w:r>
      <w:r>
        <w:rPr>
          <w:sz w:val="22"/>
          <w:szCs w:val="22"/>
        </w:rPr>
        <w:t>identificou a necessidade de dispor de</w:t>
      </w:r>
      <w:r w:rsidRPr="008478FA">
        <w:rPr>
          <w:sz w:val="22"/>
          <w:szCs w:val="22"/>
        </w:rPr>
        <w:t xml:space="preserve"> </w:t>
      </w:r>
      <w:proofErr w:type="gramStart"/>
      <w:r w:rsidRPr="008478FA">
        <w:rPr>
          <w:sz w:val="22"/>
          <w:szCs w:val="22"/>
        </w:rPr>
        <w:t>Manuais Técnicos Padrão</w:t>
      </w:r>
      <w:proofErr w:type="gramEnd"/>
      <w:r w:rsidRPr="008478FA">
        <w:rPr>
          <w:sz w:val="22"/>
          <w:szCs w:val="22"/>
        </w:rPr>
        <w:t xml:space="preserve"> de Controle Ambiental para licenciamento ambiental simplificado</w:t>
      </w:r>
      <w:r>
        <w:rPr>
          <w:sz w:val="22"/>
          <w:szCs w:val="22"/>
        </w:rPr>
        <w:t xml:space="preserve">, </w:t>
      </w:r>
      <w:r w:rsidRPr="008478FA">
        <w:rPr>
          <w:sz w:val="22"/>
          <w:szCs w:val="22"/>
        </w:rPr>
        <w:t>na perspectiva de modernização dos seus procedime</w:t>
      </w:r>
      <w:r>
        <w:rPr>
          <w:sz w:val="22"/>
          <w:szCs w:val="22"/>
        </w:rPr>
        <w:t>ntos.</w:t>
      </w:r>
    </w:p>
    <w:p w:rsidR="00FB2BF5" w:rsidRPr="008478FA" w:rsidRDefault="00FB2BF5" w:rsidP="00CC3A56">
      <w:pPr>
        <w:pStyle w:val="Recuodecorpodetexto2"/>
        <w:rPr>
          <w:sz w:val="22"/>
          <w:szCs w:val="22"/>
        </w:rPr>
      </w:pPr>
    </w:p>
    <w:p w:rsidR="00CC3A56" w:rsidRPr="008478FA" w:rsidRDefault="00AB2681" w:rsidP="00F87B16">
      <w:pPr>
        <w:keepNext/>
        <w:numPr>
          <w:ilvl w:val="0"/>
          <w:numId w:val="19"/>
        </w:numPr>
        <w:spacing w:before="240"/>
        <w:rPr>
          <w:rFonts w:ascii="Arial" w:hAnsi="Arial" w:cs="Arial"/>
          <w:b/>
          <w:sz w:val="22"/>
          <w:szCs w:val="22"/>
        </w:rPr>
      </w:pPr>
      <w:r w:rsidRPr="008478FA">
        <w:rPr>
          <w:rFonts w:ascii="Arial" w:hAnsi="Arial" w:cs="Arial"/>
          <w:b/>
          <w:sz w:val="22"/>
          <w:szCs w:val="22"/>
        </w:rPr>
        <w:t>O INSTITUTO NATUREZA DO TOCANTINS - NATURATINS</w:t>
      </w:r>
    </w:p>
    <w:p w:rsidR="005A6FC4" w:rsidRPr="008478FA" w:rsidRDefault="005A6FC4" w:rsidP="005A6FC4">
      <w:pPr>
        <w:pStyle w:val="Recuodecorpodetexto2"/>
        <w:ind w:left="284" w:firstLine="74"/>
        <w:rPr>
          <w:sz w:val="22"/>
          <w:szCs w:val="22"/>
        </w:rPr>
      </w:pPr>
      <w:r w:rsidRPr="008478FA">
        <w:rPr>
          <w:sz w:val="22"/>
          <w:szCs w:val="22"/>
        </w:rPr>
        <w:t xml:space="preserve">Criado em 26 de julho de 1996, através da Lei nº 858/1996, </w:t>
      </w:r>
      <w:r>
        <w:rPr>
          <w:sz w:val="22"/>
          <w:szCs w:val="22"/>
        </w:rPr>
        <w:t xml:space="preserve">o Naturatins </w:t>
      </w:r>
      <w:r w:rsidRPr="008478FA">
        <w:rPr>
          <w:sz w:val="22"/>
          <w:szCs w:val="22"/>
        </w:rPr>
        <w:t>tem com</w:t>
      </w:r>
      <w:r>
        <w:rPr>
          <w:sz w:val="22"/>
          <w:szCs w:val="22"/>
        </w:rPr>
        <w:t>o competência a execução da Polí</w:t>
      </w:r>
      <w:r w:rsidRPr="008478FA">
        <w:rPr>
          <w:sz w:val="22"/>
          <w:szCs w:val="22"/>
        </w:rPr>
        <w:t>tica Ambiental, monitoramento, controle ambiental e fiscalizar o cumprimento da legislação ambiental e prestar serviços correlatos que lhe sejam atribuídos resultantes de convênios, acordos e contratos.</w:t>
      </w:r>
    </w:p>
    <w:p w:rsidR="005A6FC4" w:rsidRPr="008478FA" w:rsidRDefault="005A6FC4" w:rsidP="005A6FC4">
      <w:pPr>
        <w:pStyle w:val="Recuodecorpodetexto2"/>
        <w:ind w:left="284" w:firstLine="74"/>
        <w:rPr>
          <w:sz w:val="22"/>
          <w:szCs w:val="22"/>
        </w:rPr>
      </w:pPr>
      <w:r>
        <w:rPr>
          <w:sz w:val="22"/>
          <w:szCs w:val="22"/>
        </w:rPr>
        <w:t xml:space="preserve">Com </w:t>
      </w:r>
      <w:r w:rsidRPr="008478FA">
        <w:rPr>
          <w:sz w:val="22"/>
          <w:szCs w:val="22"/>
        </w:rPr>
        <w:t>o aumento dos serviços ofertados pelo Instituto</w:t>
      </w:r>
      <w:r>
        <w:rPr>
          <w:sz w:val="22"/>
          <w:szCs w:val="22"/>
        </w:rPr>
        <w:t>,</w:t>
      </w:r>
      <w:r w:rsidRPr="008478FA">
        <w:rPr>
          <w:sz w:val="22"/>
          <w:szCs w:val="22"/>
        </w:rPr>
        <w:t xml:space="preserve"> em virtude d</w:t>
      </w:r>
      <w:r>
        <w:rPr>
          <w:sz w:val="22"/>
          <w:szCs w:val="22"/>
        </w:rPr>
        <w:t xml:space="preserve">a expansão </w:t>
      </w:r>
      <w:r w:rsidRPr="008478FA">
        <w:rPr>
          <w:sz w:val="22"/>
          <w:szCs w:val="22"/>
        </w:rPr>
        <w:t>da fronteira agrícola ou pelas exigências legais</w:t>
      </w:r>
      <w:r>
        <w:rPr>
          <w:sz w:val="22"/>
          <w:szCs w:val="22"/>
        </w:rPr>
        <w:t>,</w:t>
      </w:r>
      <w:r w:rsidRPr="008478FA">
        <w:rPr>
          <w:sz w:val="22"/>
          <w:szCs w:val="22"/>
        </w:rPr>
        <w:t xml:space="preserve"> o Naturatins tem encontrado dificuldades em manter a agilidade e o nível de qualidade dos serviços ofertados</w:t>
      </w:r>
      <w:r>
        <w:rPr>
          <w:sz w:val="22"/>
          <w:szCs w:val="22"/>
        </w:rPr>
        <w:t xml:space="preserve">. As </w:t>
      </w:r>
      <w:r w:rsidRPr="008478FA">
        <w:rPr>
          <w:sz w:val="22"/>
          <w:szCs w:val="22"/>
        </w:rPr>
        <w:t xml:space="preserve">dificuldades operacionais ocasionadas pela diminuição de recursos financeiros estão inversamente proporcionais ao aumento </w:t>
      </w:r>
      <w:r>
        <w:rPr>
          <w:sz w:val="22"/>
          <w:szCs w:val="22"/>
        </w:rPr>
        <w:t>demanda por</w:t>
      </w:r>
      <w:r w:rsidRPr="008478FA">
        <w:rPr>
          <w:sz w:val="22"/>
          <w:szCs w:val="22"/>
        </w:rPr>
        <w:t xml:space="preserve"> serviços </w:t>
      </w:r>
      <w:r>
        <w:rPr>
          <w:sz w:val="22"/>
          <w:szCs w:val="22"/>
        </w:rPr>
        <w:t>que demandam do Naturatins</w:t>
      </w:r>
      <w:r w:rsidRPr="008478FA">
        <w:rPr>
          <w:sz w:val="22"/>
          <w:szCs w:val="22"/>
        </w:rPr>
        <w:t xml:space="preserve"> um nível de planejamento, ma</w:t>
      </w:r>
      <w:r>
        <w:rPr>
          <w:sz w:val="22"/>
          <w:szCs w:val="22"/>
        </w:rPr>
        <w:t>i</w:t>
      </w:r>
      <w:r w:rsidRPr="008478FA">
        <w:rPr>
          <w:sz w:val="22"/>
          <w:szCs w:val="22"/>
        </w:rPr>
        <w:t>s próximo da realidade presente e futura.</w:t>
      </w:r>
    </w:p>
    <w:p w:rsidR="008E4C25" w:rsidRDefault="005A6FC4" w:rsidP="005A6FC4">
      <w:pPr>
        <w:pStyle w:val="Recuodecorpodetexto2"/>
        <w:ind w:left="284" w:firstLine="74"/>
        <w:rPr>
          <w:sz w:val="22"/>
          <w:szCs w:val="22"/>
        </w:rPr>
      </w:pPr>
      <w:r w:rsidRPr="008478FA">
        <w:rPr>
          <w:sz w:val="22"/>
          <w:szCs w:val="22"/>
        </w:rPr>
        <w:t>A morosidade e a qualidade dos processos de licenciamento ambiental f</w:t>
      </w:r>
      <w:r>
        <w:rPr>
          <w:sz w:val="22"/>
          <w:szCs w:val="22"/>
        </w:rPr>
        <w:t xml:space="preserve">icam </w:t>
      </w:r>
      <w:proofErr w:type="gramStart"/>
      <w:r w:rsidRPr="008478FA">
        <w:rPr>
          <w:sz w:val="22"/>
          <w:szCs w:val="22"/>
        </w:rPr>
        <w:t>evidenciados</w:t>
      </w:r>
      <w:proofErr w:type="gramEnd"/>
      <w:r w:rsidRPr="008478FA">
        <w:rPr>
          <w:sz w:val="22"/>
          <w:szCs w:val="22"/>
        </w:rPr>
        <w:t xml:space="preserve"> quando se analisa o Planejamento Estratégico do Instituto onde </w:t>
      </w:r>
      <w:r w:rsidRPr="00477A2A">
        <w:rPr>
          <w:sz w:val="22"/>
          <w:szCs w:val="22"/>
        </w:rPr>
        <w:t>se</w:t>
      </w:r>
      <w:r>
        <w:rPr>
          <w:sz w:val="22"/>
          <w:szCs w:val="22"/>
        </w:rPr>
        <w:t xml:space="preserve"> </w:t>
      </w:r>
      <w:r w:rsidRPr="008478FA">
        <w:rPr>
          <w:sz w:val="22"/>
          <w:szCs w:val="22"/>
        </w:rPr>
        <w:t xml:space="preserve">observasse em especial o seguinte na </w:t>
      </w:r>
      <w:r w:rsidRPr="008478FA">
        <w:rPr>
          <w:b/>
          <w:sz w:val="22"/>
          <w:szCs w:val="22"/>
        </w:rPr>
        <w:t>Matriz SWOT - Naturatins</w:t>
      </w:r>
      <w:r w:rsidRPr="008478FA">
        <w:rPr>
          <w:sz w:val="22"/>
          <w:szCs w:val="22"/>
        </w:rPr>
        <w:t>:</w:t>
      </w:r>
    </w:p>
    <w:p w:rsidR="008E4C25" w:rsidRPr="005E5683" w:rsidRDefault="008E4C25" w:rsidP="00A47FB6">
      <w:pPr>
        <w:pStyle w:val="Recuodecorpodetexto2"/>
        <w:ind w:left="284" w:firstLine="74"/>
        <w:rPr>
          <w:sz w:val="22"/>
          <w:szCs w:val="22"/>
        </w:rPr>
      </w:pPr>
      <w:r w:rsidRPr="005E5683">
        <w:rPr>
          <w:sz w:val="22"/>
          <w:szCs w:val="22"/>
        </w:rPr>
        <w:t>Oportunidades:</w:t>
      </w:r>
    </w:p>
    <w:p w:rsidR="008E4C25" w:rsidRPr="005E5683" w:rsidRDefault="008E4C25" w:rsidP="00A47FB6">
      <w:pPr>
        <w:pStyle w:val="Recuodecorpodetexto2"/>
        <w:ind w:left="284" w:firstLine="74"/>
        <w:rPr>
          <w:sz w:val="22"/>
          <w:szCs w:val="22"/>
        </w:rPr>
      </w:pPr>
      <w:r>
        <w:rPr>
          <w:sz w:val="22"/>
          <w:szCs w:val="22"/>
        </w:rPr>
        <w:t>(...) “</w:t>
      </w:r>
      <w:r w:rsidRPr="005E5683">
        <w:rPr>
          <w:sz w:val="22"/>
          <w:szCs w:val="22"/>
        </w:rPr>
        <w:t>As potencialidades do Estado do Tocantins enquanto fronteira do agronegócio, logística</w:t>
      </w:r>
      <w:r>
        <w:rPr>
          <w:sz w:val="22"/>
          <w:szCs w:val="22"/>
        </w:rPr>
        <w:t xml:space="preserve"> e</w:t>
      </w:r>
      <w:r w:rsidRPr="005E5683">
        <w:rPr>
          <w:sz w:val="22"/>
          <w:szCs w:val="22"/>
        </w:rPr>
        <w:t xml:space="preserve"> energética atraem investimentos para o desenvolvimento econômico do território, mas dependem obrigatoriamente de procedimentos de controle </w:t>
      </w:r>
      <w:proofErr w:type="gramStart"/>
      <w:r w:rsidRPr="005E5683">
        <w:rPr>
          <w:sz w:val="22"/>
          <w:szCs w:val="22"/>
        </w:rPr>
        <w:t>ambiental eficientes</w:t>
      </w:r>
      <w:proofErr w:type="gramEnd"/>
      <w:r w:rsidRPr="005E5683">
        <w:rPr>
          <w:sz w:val="22"/>
          <w:szCs w:val="22"/>
        </w:rPr>
        <w:t xml:space="preserve"> e eficazes </w:t>
      </w:r>
      <w:r w:rsidRPr="00477A2A">
        <w:rPr>
          <w:sz w:val="22"/>
          <w:szCs w:val="22"/>
        </w:rPr>
        <w:t>como</w:t>
      </w:r>
      <w:r w:rsidRPr="005E5683">
        <w:rPr>
          <w:sz w:val="22"/>
          <w:szCs w:val="22"/>
        </w:rPr>
        <w:t xml:space="preserve"> garantia de segurança jurídica para os potenciais investimentos nessas áreas”</w:t>
      </w:r>
      <w:r>
        <w:rPr>
          <w:sz w:val="22"/>
          <w:szCs w:val="22"/>
        </w:rPr>
        <w:t>.</w:t>
      </w:r>
    </w:p>
    <w:p w:rsidR="008E4C25" w:rsidRPr="005E5683" w:rsidRDefault="008E4C25" w:rsidP="00A47FB6">
      <w:pPr>
        <w:pStyle w:val="Recuodecorpodetexto2"/>
        <w:ind w:left="284" w:firstLine="74"/>
        <w:rPr>
          <w:sz w:val="22"/>
          <w:szCs w:val="22"/>
        </w:rPr>
      </w:pPr>
      <w:r w:rsidRPr="005E5683">
        <w:rPr>
          <w:sz w:val="22"/>
          <w:szCs w:val="22"/>
        </w:rPr>
        <w:t>Pontos Fracos:</w:t>
      </w:r>
    </w:p>
    <w:p w:rsidR="008E4C25" w:rsidRPr="005E5683" w:rsidRDefault="008E4C25" w:rsidP="00A47FB6">
      <w:pPr>
        <w:pStyle w:val="Recuodecorpodetexto2"/>
        <w:ind w:left="284" w:firstLine="74"/>
        <w:rPr>
          <w:sz w:val="22"/>
          <w:szCs w:val="22"/>
        </w:rPr>
      </w:pPr>
      <w:r>
        <w:rPr>
          <w:sz w:val="22"/>
          <w:szCs w:val="22"/>
        </w:rPr>
        <w:t>(...) “</w:t>
      </w:r>
      <w:r w:rsidRPr="005E5683">
        <w:rPr>
          <w:sz w:val="22"/>
          <w:szCs w:val="22"/>
        </w:rPr>
        <w:t>Insatisfação por parte dos clientes do Naturatins, decorrente do certo grau de morosidade dos processos de controle ambiental, que muito se dá pela deficiência de alguns instrumentos normativos e rotinas trabalho, que culminam numa melhor integração sistemática de dados e informações</w:t>
      </w:r>
      <w:r>
        <w:rPr>
          <w:sz w:val="22"/>
          <w:szCs w:val="22"/>
        </w:rPr>
        <w:t>”</w:t>
      </w:r>
      <w:r w:rsidRPr="005E5683">
        <w:rPr>
          <w:sz w:val="22"/>
          <w:szCs w:val="22"/>
        </w:rPr>
        <w:t>.</w:t>
      </w:r>
    </w:p>
    <w:p w:rsidR="008E4C25" w:rsidRDefault="008E4C25" w:rsidP="00A47FB6">
      <w:pPr>
        <w:pStyle w:val="Recuodecorpodetexto2"/>
        <w:ind w:left="284" w:firstLine="74"/>
        <w:rPr>
          <w:sz w:val="22"/>
          <w:szCs w:val="22"/>
        </w:rPr>
      </w:pPr>
      <w:r w:rsidRPr="00962ABE">
        <w:rPr>
          <w:sz w:val="22"/>
          <w:szCs w:val="22"/>
        </w:rPr>
        <w:t xml:space="preserve">Nesse contexto verifica-se a necessidade de se implantar um novo procedimento para o licenciamento ambiental de empreendimentos de pequeno porte que </w:t>
      </w:r>
      <w:proofErr w:type="gramStart"/>
      <w:r w:rsidRPr="00962ABE">
        <w:rPr>
          <w:sz w:val="22"/>
          <w:szCs w:val="22"/>
        </w:rPr>
        <w:t>agilize</w:t>
      </w:r>
      <w:proofErr w:type="gramEnd"/>
      <w:r w:rsidRPr="00962ABE">
        <w:rPr>
          <w:sz w:val="22"/>
          <w:szCs w:val="22"/>
        </w:rPr>
        <w:t xml:space="preserve"> a rotina do licenciamento com a adoção contínua das medidas de controle necessária para manutenção da qualidade ambiental das respectivas áreas afetadas.</w:t>
      </w:r>
    </w:p>
    <w:p w:rsidR="008E4C25" w:rsidRPr="003D3630" w:rsidRDefault="008E4C25" w:rsidP="00A47FB6">
      <w:pPr>
        <w:pStyle w:val="Recuodecorpodetexto2"/>
        <w:ind w:left="284" w:firstLine="74"/>
        <w:rPr>
          <w:sz w:val="22"/>
          <w:szCs w:val="22"/>
        </w:rPr>
      </w:pPr>
      <w:r w:rsidRPr="003D3630">
        <w:rPr>
          <w:sz w:val="22"/>
          <w:szCs w:val="22"/>
        </w:rPr>
        <w:t>Observa-se que a Resolução CONAMA 237/2011, em seu Artigo 12, § 1º, preconiza que poderão ser estabelecidos procedimentos simplificados para as atividades e empreendimentos de pequeno</w:t>
      </w:r>
      <w:r>
        <w:rPr>
          <w:sz w:val="22"/>
          <w:szCs w:val="22"/>
        </w:rPr>
        <w:t xml:space="preserve"> potencial de impacto ambiental</w:t>
      </w:r>
      <w:r w:rsidRPr="003D3630">
        <w:rPr>
          <w:sz w:val="22"/>
          <w:szCs w:val="22"/>
        </w:rPr>
        <w:t xml:space="preserve"> </w:t>
      </w:r>
      <w:r>
        <w:rPr>
          <w:sz w:val="22"/>
          <w:szCs w:val="22"/>
        </w:rPr>
        <w:t>desde que</w:t>
      </w:r>
      <w:r w:rsidRPr="003D3630">
        <w:rPr>
          <w:sz w:val="22"/>
          <w:szCs w:val="22"/>
        </w:rPr>
        <w:t xml:space="preserve"> aprovados pelos respectivos Conselhos de Meio Ambiente.</w:t>
      </w:r>
    </w:p>
    <w:p w:rsidR="008E4C25" w:rsidRPr="003D3630" w:rsidRDefault="008E4C25" w:rsidP="00A47FB6">
      <w:pPr>
        <w:pStyle w:val="Recuodecorpodetexto2"/>
        <w:ind w:left="284" w:firstLine="74"/>
        <w:rPr>
          <w:sz w:val="22"/>
          <w:szCs w:val="22"/>
        </w:rPr>
      </w:pPr>
      <w:r w:rsidRPr="003D3630">
        <w:rPr>
          <w:sz w:val="22"/>
          <w:szCs w:val="22"/>
        </w:rPr>
        <w:t xml:space="preserve">Desse modo, considerando as características pouco complexas da maioria dos empreendimentos de pequeno porte, propõe-se a </w:t>
      </w:r>
      <w:r>
        <w:rPr>
          <w:sz w:val="22"/>
          <w:szCs w:val="22"/>
        </w:rPr>
        <w:t>elaboração</w:t>
      </w:r>
      <w:r w:rsidRPr="003D3630">
        <w:rPr>
          <w:sz w:val="22"/>
          <w:szCs w:val="22"/>
        </w:rPr>
        <w:t xml:space="preserve"> de normas técnicas que orientem os empreendedores sobre as medidas e adequações que deverão ser </w:t>
      </w:r>
      <w:proofErr w:type="gramStart"/>
      <w:r w:rsidRPr="003D3630">
        <w:rPr>
          <w:sz w:val="22"/>
          <w:szCs w:val="22"/>
        </w:rPr>
        <w:t>implementadas</w:t>
      </w:r>
      <w:proofErr w:type="gramEnd"/>
      <w:r w:rsidRPr="003D3630">
        <w:rPr>
          <w:sz w:val="22"/>
          <w:szCs w:val="22"/>
        </w:rPr>
        <w:t xml:space="preserve"> para atendimento dos padrões de qualidade ambiental vigentes. Ressalta-se que após sua devida </w:t>
      </w:r>
      <w:proofErr w:type="gramStart"/>
      <w:r w:rsidRPr="003D3630">
        <w:rPr>
          <w:sz w:val="22"/>
          <w:szCs w:val="22"/>
        </w:rPr>
        <w:t>implementação</w:t>
      </w:r>
      <w:proofErr w:type="gramEnd"/>
      <w:r w:rsidRPr="003D3630">
        <w:rPr>
          <w:sz w:val="22"/>
          <w:szCs w:val="22"/>
        </w:rPr>
        <w:t xml:space="preserve"> o empreendedor deverá contratar um profissional habilitado para elaborar um relatório de adequação </w:t>
      </w:r>
      <w:r>
        <w:rPr>
          <w:sz w:val="22"/>
          <w:szCs w:val="22"/>
        </w:rPr>
        <w:t>à</w:t>
      </w:r>
      <w:r w:rsidRPr="003D3630">
        <w:rPr>
          <w:sz w:val="22"/>
          <w:szCs w:val="22"/>
        </w:rPr>
        <w:t xml:space="preserve"> norma técnica pertinente, atestando a conformidade do empreendimento</w:t>
      </w:r>
      <w:r>
        <w:rPr>
          <w:sz w:val="22"/>
          <w:szCs w:val="22"/>
        </w:rPr>
        <w:t>, conforme estabelecido nas normas especificas de monitoramento e renovação dos licenciamentos ambientais.</w:t>
      </w:r>
    </w:p>
    <w:p w:rsidR="008E4C25" w:rsidRDefault="008E4C25" w:rsidP="00A47FB6">
      <w:pPr>
        <w:pStyle w:val="Recuodecorpodetexto2"/>
        <w:ind w:left="284" w:firstLine="74"/>
        <w:rPr>
          <w:sz w:val="22"/>
          <w:szCs w:val="22"/>
        </w:rPr>
      </w:pPr>
      <w:r w:rsidRPr="003D3630">
        <w:rPr>
          <w:sz w:val="22"/>
          <w:szCs w:val="22"/>
        </w:rPr>
        <w:t>Observa-se que o procedimento proposto favorecerá significativamente o desenvolvimento das atividades do departamento de licenciamento ambiental do Naturatins, uma vez que reduzirá o tempo de análise de empreendimentos com menor potencial poluidor</w:t>
      </w:r>
      <w:r>
        <w:rPr>
          <w:sz w:val="22"/>
          <w:szCs w:val="22"/>
        </w:rPr>
        <w:t xml:space="preserve">. </w:t>
      </w:r>
    </w:p>
    <w:p w:rsidR="008E4C25" w:rsidRDefault="008E4C25" w:rsidP="00A47FB6">
      <w:pPr>
        <w:pStyle w:val="Recuodecorpodetexto2"/>
        <w:ind w:left="284" w:firstLine="74"/>
        <w:rPr>
          <w:sz w:val="22"/>
          <w:szCs w:val="22"/>
        </w:rPr>
      </w:pPr>
      <w:r>
        <w:rPr>
          <w:sz w:val="22"/>
          <w:szCs w:val="22"/>
        </w:rPr>
        <w:t xml:space="preserve">O procedimento simplificado será importante também </w:t>
      </w:r>
      <w:proofErr w:type="gramStart"/>
      <w:r>
        <w:rPr>
          <w:sz w:val="22"/>
          <w:szCs w:val="22"/>
        </w:rPr>
        <w:t>porque</w:t>
      </w:r>
      <w:proofErr w:type="gramEnd"/>
      <w:r>
        <w:rPr>
          <w:sz w:val="22"/>
          <w:szCs w:val="22"/>
        </w:rPr>
        <w:t>: i)</w:t>
      </w:r>
      <w:r w:rsidRPr="00530A86">
        <w:rPr>
          <w:sz w:val="22"/>
          <w:szCs w:val="22"/>
        </w:rPr>
        <w:t xml:space="preserve"> </w:t>
      </w:r>
      <w:r w:rsidRPr="003D3630">
        <w:rPr>
          <w:sz w:val="22"/>
          <w:szCs w:val="22"/>
        </w:rPr>
        <w:t>poderá ser facilmente executado pel</w:t>
      </w:r>
      <w:r>
        <w:rPr>
          <w:sz w:val="22"/>
          <w:szCs w:val="22"/>
        </w:rPr>
        <w:t>o</w:t>
      </w:r>
      <w:r w:rsidRPr="003D3630">
        <w:rPr>
          <w:sz w:val="22"/>
          <w:szCs w:val="22"/>
        </w:rPr>
        <w:t xml:space="preserve">s </w:t>
      </w:r>
      <w:r>
        <w:rPr>
          <w:sz w:val="22"/>
          <w:szCs w:val="22"/>
        </w:rPr>
        <w:t>Escritórios</w:t>
      </w:r>
      <w:r w:rsidRPr="003D3630">
        <w:rPr>
          <w:sz w:val="22"/>
          <w:szCs w:val="22"/>
        </w:rPr>
        <w:t xml:space="preserve"> Regionais</w:t>
      </w:r>
      <w:r>
        <w:rPr>
          <w:sz w:val="22"/>
          <w:szCs w:val="22"/>
        </w:rPr>
        <w:t xml:space="preserve"> descentralizados</w:t>
      </w:r>
      <w:r w:rsidRPr="003D3630">
        <w:rPr>
          <w:sz w:val="22"/>
          <w:szCs w:val="22"/>
        </w:rPr>
        <w:t xml:space="preserve"> deste Instituto</w:t>
      </w:r>
      <w:r>
        <w:rPr>
          <w:sz w:val="22"/>
          <w:szCs w:val="22"/>
        </w:rPr>
        <w:t xml:space="preserve">; ii) </w:t>
      </w:r>
      <w:r w:rsidRPr="003D3630">
        <w:rPr>
          <w:sz w:val="22"/>
          <w:szCs w:val="22"/>
        </w:rPr>
        <w:t>compartilha grande parcela da responsabilidade da emissão de licenças com o empreendedor e seu responsável técnico</w:t>
      </w:r>
      <w:r>
        <w:rPr>
          <w:sz w:val="22"/>
          <w:szCs w:val="22"/>
        </w:rPr>
        <w:t xml:space="preserve"> dando maior transparência nas informações prestadas pelo Naturatins, iii) o empreendedor </w:t>
      </w:r>
      <w:r w:rsidRPr="003D3630">
        <w:rPr>
          <w:sz w:val="22"/>
          <w:szCs w:val="22"/>
        </w:rPr>
        <w:t>poderá executar legalmente suas atividades de maneira mais célere, o que certamente contribuirá com desenvolvimento do Estado do Tocantins.</w:t>
      </w:r>
    </w:p>
    <w:p w:rsidR="00530A86" w:rsidRDefault="00530A86" w:rsidP="003D3630">
      <w:pPr>
        <w:pStyle w:val="Recuodecorpodetexto2"/>
        <w:rPr>
          <w:sz w:val="22"/>
          <w:szCs w:val="22"/>
        </w:rPr>
      </w:pPr>
    </w:p>
    <w:p w:rsidR="00724AC7" w:rsidRPr="008478FA" w:rsidRDefault="00724AC7" w:rsidP="00F87B16">
      <w:pPr>
        <w:keepNext/>
        <w:numPr>
          <w:ilvl w:val="0"/>
          <w:numId w:val="19"/>
        </w:numPr>
        <w:spacing w:before="240"/>
        <w:rPr>
          <w:rFonts w:ascii="Arial" w:hAnsi="Arial" w:cs="Arial"/>
          <w:b/>
          <w:sz w:val="22"/>
          <w:szCs w:val="22"/>
        </w:rPr>
      </w:pPr>
      <w:r w:rsidRPr="008478FA">
        <w:rPr>
          <w:rFonts w:ascii="Arial" w:hAnsi="Arial" w:cs="Arial"/>
          <w:b/>
          <w:sz w:val="22"/>
          <w:szCs w:val="22"/>
        </w:rPr>
        <w:t>OBJETIVOS</w:t>
      </w:r>
    </w:p>
    <w:p w:rsidR="00724AC7" w:rsidRPr="008478FA" w:rsidRDefault="00724AC7" w:rsidP="00A84F8B">
      <w:pPr>
        <w:keepNext/>
        <w:numPr>
          <w:ilvl w:val="1"/>
          <w:numId w:val="19"/>
        </w:numPr>
        <w:spacing w:before="240"/>
        <w:rPr>
          <w:rFonts w:ascii="Arial" w:hAnsi="Arial" w:cs="Arial"/>
          <w:b/>
          <w:sz w:val="22"/>
          <w:szCs w:val="22"/>
        </w:rPr>
      </w:pPr>
      <w:r w:rsidRPr="008478FA">
        <w:rPr>
          <w:rFonts w:ascii="Arial" w:hAnsi="Arial" w:cs="Arial"/>
          <w:b/>
          <w:sz w:val="22"/>
          <w:szCs w:val="22"/>
        </w:rPr>
        <w:t>Objetivo Geral</w:t>
      </w:r>
    </w:p>
    <w:p w:rsidR="00A84F8B" w:rsidRDefault="00A84F8B" w:rsidP="00962ABE">
      <w:pPr>
        <w:pStyle w:val="Recuodecorpodetexto2"/>
        <w:rPr>
          <w:sz w:val="22"/>
          <w:szCs w:val="22"/>
        </w:rPr>
      </w:pPr>
      <w:r w:rsidRPr="008478FA">
        <w:rPr>
          <w:sz w:val="22"/>
          <w:szCs w:val="22"/>
        </w:rPr>
        <w:t>Cont</w:t>
      </w:r>
      <w:r w:rsidR="00F63EF0" w:rsidRPr="008478FA">
        <w:rPr>
          <w:sz w:val="22"/>
          <w:szCs w:val="22"/>
        </w:rPr>
        <w:t>ratar consultor individual para elaborar Manual Técnico Padrão de Controle Ambiental para licenciam</w:t>
      </w:r>
      <w:r w:rsidR="00962ABE">
        <w:rPr>
          <w:sz w:val="22"/>
          <w:szCs w:val="22"/>
        </w:rPr>
        <w:t>ento ambiental simplificado da</w:t>
      </w:r>
      <w:r w:rsidR="00F63EF0" w:rsidRPr="008478FA">
        <w:rPr>
          <w:sz w:val="22"/>
          <w:szCs w:val="22"/>
        </w:rPr>
        <w:t xml:space="preserve"> atividade de </w:t>
      </w:r>
      <w:r w:rsidR="008A565E">
        <w:rPr>
          <w:sz w:val="22"/>
          <w:szCs w:val="22"/>
        </w:rPr>
        <w:t>Serviços</w:t>
      </w:r>
      <w:r w:rsidR="00962ABE">
        <w:rPr>
          <w:sz w:val="22"/>
          <w:szCs w:val="22"/>
        </w:rPr>
        <w:t>.</w:t>
      </w:r>
    </w:p>
    <w:p w:rsidR="00724AC7" w:rsidRPr="008478FA" w:rsidRDefault="00FB698B">
      <w:pPr>
        <w:keepNext/>
        <w:spacing w:before="240" w:line="360" w:lineRule="auto"/>
        <w:ind w:firstLine="360"/>
        <w:jc w:val="both"/>
        <w:rPr>
          <w:rFonts w:ascii="Arial" w:hAnsi="Arial" w:cs="Arial"/>
          <w:b/>
          <w:sz w:val="22"/>
          <w:szCs w:val="22"/>
        </w:rPr>
      </w:pPr>
      <w:r w:rsidRPr="008478FA">
        <w:rPr>
          <w:rFonts w:ascii="Arial" w:hAnsi="Arial" w:cs="Arial"/>
          <w:b/>
          <w:sz w:val="22"/>
          <w:szCs w:val="22"/>
        </w:rPr>
        <w:t>3</w:t>
      </w:r>
      <w:r w:rsidR="00724AC7" w:rsidRPr="008478FA">
        <w:rPr>
          <w:rFonts w:ascii="Arial" w:hAnsi="Arial" w:cs="Arial"/>
          <w:b/>
          <w:sz w:val="22"/>
          <w:szCs w:val="22"/>
        </w:rPr>
        <w:t>.2 Objetivos Específicos</w:t>
      </w:r>
    </w:p>
    <w:p w:rsidR="00A47FB6" w:rsidRPr="00DF6F42" w:rsidRDefault="00A47FB6" w:rsidP="00A47FB6">
      <w:pPr>
        <w:pStyle w:val="Recuodecorpodetexto2"/>
        <w:numPr>
          <w:ilvl w:val="0"/>
          <w:numId w:val="24"/>
        </w:numPr>
        <w:spacing w:before="0"/>
        <w:ind w:left="1077" w:hanging="357"/>
        <w:rPr>
          <w:sz w:val="22"/>
          <w:szCs w:val="22"/>
        </w:rPr>
      </w:pPr>
      <w:r w:rsidRPr="008478FA">
        <w:rPr>
          <w:sz w:val="22"/>
          <w:szCs w:val="22"/>
        </w:rPr>
        <w:t>Caracterização do</w:t>
      </w:r>
      <w:r>
        <w:rPr>
          <w:sz w:val="22"/>
          <w:szCs w:val="22"/>
        </w:rPr>
        <w:t xml:space="preserve">s tipos de </w:t>
      </w:r>
      <w:r w:rsidRPr="008478FA">
        <w:rPr>
          <w:sz w:val="22"/>
          <w:szCs w:val="22"/>
        </w:rPr>
        <w:t>empreendimentos e dos</w:t>
      </w:r>
      <w:r>
        <w:rPr>
          <w:sz w:val="22"/>
          <w:szCs w:val="22"/>
        </w:rPr>
        <w:t xml:space="preserve"> potenciais</w:t>
      </w:r>
      <w:r w:rsidRPr="008478FA">
        <w:rPr>
          <w:sz w:val="22"/>
          <w:szCs w:val="22"/>
        </w:rPr>
        <w:t xml:space="preserve"> impactos ambientais significativos</w:t>
      </w:r>
      <w:r w:rsidRPr="00DF6F42">
        <w:rPr>
          <w:sz w:val="22"/>
          <w:szCs w:val="22"/>
        </w:rPr>
        <w:t xml:space="preserve"> </w:t>
      </w:r>
      <w:r>
        <w:rPr>
          <w:sz w:val="22"/>
          <w:szCs w:val="22"/>
        </w:rPr>
        <w:t>para cada uma das atividades previstas</w:t>
      </w:r>
      <w:r w:rsidRPr="00DF6F42">
        <w:rPr>
          <w:sz w:val="22"/>
          <w:szCs w:val="22"/>
        </w:rPr>
        <w:t>;</w:t>
      </w:r>
    </w:p>
    <w:p w:rsidR="00A47FB6" w:rsidRPr="008478FA" w:rsidRDefault="00A47FB6" w:rsidP="00A47FB6">
      <w:pPr>
        <w:pStyle w:val="Recuodecorpodetexto2"/>
        <w:numPr>
          <w:ilvl w:val="0"/>
          <w:numId w:val="24"/>
        </w:numPr>
        <w:spacing w:before="0"/>
        <w:ind w:left="1077" w:hanging="357"/>
        <w:rPr>
          <w:sz w:val="22"/>
          <w:szCs w:val="22"/>
        </w:rPr>
      </w:pPr>
      <w:r w:rsidRPr="008478FA">
        <w:rPr>
          <w:sz w:val="22"/>
          <w:szCs w:val="22"/>
        </w:rPr>
        <w:t>Proposição de Medidas de Controle Ambiental e de Auto Monitoramento</w:t>
      </w:r>
      <w:r>
        <w:rPr>
          <w:sz w:val="22"/>
          <w:szCs w:val="22"/>
        </w:rPr>
        <w:t xml:space="preserve"> para cada uma das atividades previstas</w:t>
      </w:r>
      <w:r w:rsidRPr="008478FA">
        <w:rPr>
          <w:sz w:val="22"/>
          <w:szCs w:val="22"/>
        </w:rPr>
        <w:t>;</w:t>
      </w:r>
    </w:p>
    <w:p w:rsidR="0084361B" w:rsidRDefault="00A47FB6" w:rsidP="00A47FB6">
      <w:pPr>
        <w:pStyle w:val="Recuodecorpodetexto2"/>
        <w:numPr>
          <w:ilvl w:val="0"/>
          <w:numId w:val="24"/>
        </w:numPr>
        <w:spacing w:before="0"/>
        <w:ind w:left="1077" w:hanging="357"/>
        <w:rPr>
          <w:sz w:val="22"/>
          <w:szCs w:val="22"/>
        </w:rPr>
      </w:pPr>
      <w:r>
        <w:rPr>
          <w:sz w:val="22"/>
          <w:szCs w:val="22"/>
        </w:rPr>
        <w:t>Recomendações gerais de Boas Prá</w:t>
      </w:r>
      <w:r w:rsidRPr="008478FA">
        <w:rPr>
          <w:sz w:val="22"/>
          <w:szCs w:val="22"/>
        </w:rPr>
        <w:t>ticas Ambientais</w:t>
      </w:r>
      <w:r w:rsidRPr="00DF6F42">
        <w:rPr>
          <w:sz w:val="22"/>
          <w:szCs w:val="22"/>
        </w:rPr>
        <w:t xml:space="preserve"> </w:t>
      </w:r>
      <w:r>
        <w:rPr>
          <w:sz w:val="22"/>
          <w:szCs w:val="22"/>
        </w:rPr>
        <w:t>para cada uma das atividades previstas</w:t>
      </w:r>
      <w:r w:rsidRPr="008478FA">
        <w:rPr>
          <w:sz w:val="22"/>
          <w:szCs w:val="22"/>
        </w:rPr>
        <w:t>.</w:t>
      </w:r>
    </w:p>
    <w:p w:rsidR="00724AC7" w:rsidRPr="00D90AAB" w:rsidRDefault="00724AC7" w:rsidP="00F87B16">
      <w:pPr>
        <w:keepNext/>
        <w:numPr>
          <w:ilvl w:val="0"/>
          <w:numId w:val="19"/>
        </w:numPr>
        <w:spacing w:before="240"/>
        <w:rPr>
          <w:rFonts w:ascii="Arial" w:hAnsi="Arial" w:cs="Arial"/>
          <w:b/>
        </w:rPr>
      </w:pPr>
      <w:r w:rsidRPr="00D90AAB">
        <w:rPr>
          <w:rFonts w:ascii="Arial" w:hAnsi="Arial" w:cs="Arial"/>
          <w:b/>
        </w:rPr>
        <w:t xml:space="preserve">ATIVIDADES </w:t>
      </w:r>
      <w:r w:rsidR="002754EB" w:rsidRPr="00D90AAB">
        <w:rPr>
          <w:rFonts w:ascii="Arial" w:hAnsi="Arial" w:cs="Arial"/>
          <w:b/>
        </w:rPr>
        <w:t xml:space="preserve">A SEREM DESENVOLVIDAS </w:t>
      </w:r>
    </w:p>
    <w:p w:rsidR="00F63EF0" w:rsidRDefault="00F63EF0" w:rsidP="00962ABE">
      <w:pPr>
        <w:spacing w:before="120"/>
        <w:ind w:firstLine="360"/>
        <w:jc w:val="both"/>
        <w:rPr>
          <w:rFonts w:ascii="Arial" w:hAnsi="Arial" w:cs="Arial"/>
          <w:sz w:val="22"/>
          <w:szCs w:val="22"/>
        </w:rPr>
      </w:pPr>
      <w:r w:rsidRPr="008478FA">
        <w:rPr>
          <w:rFonts w:ascii="Arial" w:hAnsi="Arial" w:cs="Arial"/>
          <w:sz w:val="22"/>
          <w:szCs w:val="22"/>
        </w:rPr>
        <w:t xml:space="preserve">As atividades previstas nesse termo de referencia serão realizadas para </w:t>
      </w:r>
      <w:r w:rsidR="007C3B18">
        <w:rPr>
          <w:rFonts w:ascii="Arial" w:hAnsi="Arial" w:cs="Arial"/>
          <w:sz w:val="22"/>
          <w:szCs w:val="22"/>
        </w:rPr>
        <w:t xml:space="preserve">os serviços </w:t>
      </w:r>
      <w:r w:rsidR="005F0A07">
        <w:rPr>
          <w:rFonts w:ascii="Arial" w:hAnsi="Arial" w:cs="Arial"/>
          <w:sz w:val="22"/>
          <w:szCs w:val="22"/>
        </w:rPr>
        <w:t>segundo descrita</w:t>
      </w:r>
      <w:r w:rsidR="007C3B18" w:rsidRPr="008478FA">
        <w:rPr>
          <w:rFonts w:ascii="Arial" w:hAnsi="Arial" w:cs="Arial"/>
          <w:sz w:val="22"/>
          <w:szCs w:val="22"/>
        </w:rPr>
        <w:t>s na tabela</w:t>
      </w:r>
      <w:r w:rsidRPr="008478FA">
        <w:rPr>
          <w:rFonts w:ascii="Arial" w:hAnsi="Arial" w:cs="Arial"/>
          <w:sz w:val="22"/>
          <w:szCs w:val="22"/>
        </w:rPr>
        <w:t>:</w:t>
      </w:r>
    </w:p>
    <w:p w:rsidR="00FC129B" w:rsidRPr="008478FA" w:rsidRDefault="00FC129B" w:rsidP="00F63EF0">
      <w:pPr>
        <w:spacing w:before="120"/>
        <w:ind w:left="567" w:firstLine="426"/>
        <w:jc w:val="both"/>
        <w:rPr>
          <w:rFonts w:ascii="Arial" w:hAnsi="Arial" w:cs="Arial"/>
          <w:sz w:val="22"/>
          <w:szCs w:val="22"/>
        </w:rPr>
      </w:pPr>
    </w:p>
    <w:tbl>
      <w:tblPr>
        <w:tblW w:w="7087" w:type="dxa"/>
        <w:tblInd w:w="1063" w:type="dxa"/>
        <w:tblCellMar>
          <w:left w:w="70" w:type="dxa"/>
          <w:right w:w="70" w:type="dxa"/>
        </w:tblCellMar>
        <w:tblLook w:val="04A0"/>
      </w:tblPr>
      <w:tblGrid>
        <w:gridCol w:w="3827"/>
        <w:gridCol w:w="3260"/>
      </w:tblGrid>
      <w:tr w:rsidR="005E5683" w:rsidTr="00962ABE">
        <w:trPr>
          <w:trHeight w:val="450"/>
        </w:trPr>
        <w:tc>
          <w:tcPr>
            <w:tcW w:w="3827" w:type="dxa"/>
            <w:tcBorders>
              <w:top w:val="single" w:sz="4" w:space="0" w:color="auto"/>
              <w:left w:val="single" w:sz="4" w:space="0" w:color="auto"/>
              <w:bottom w:val="single" w:sz="4" w:space="0" w:color="auto"/>
              <w:right w:val="single" w:sz="4" w:space="0" w:color="auto"/>
            </w:tcBorders>
            <w:vAlign w:val="center"/>
            <w:hideMark/>
          </w:tcPr>
          <w:p w:rsidR="005E5683" w:rsidRPr="005A6FC4" w:rsidRDefault="005E5683">
            <w:pPr>
              <w:jc w:val="center"/>
              <w:rPr>
                <w:rFonts w:ascii="Arial" w:eastAsia="Times New Roman" w:hAnsi="Arial" w:cs="Arial"/>
                <w:b/>
                <w:bCs/>
                <w:color w:val="000000"/>
                <w:lang w:eastAsia="pt-BR"/>
              </w:rPr>
            </w:pPr>
            <w:r w:rsidRPr="005A6FC4">
              <w:rPr>
                <w:rFonts w:ascii="Arial" w:eastAsia="Times New Roman" w:hAnsi="Arial" w:cs="Arial"/>
                <w:b/>
                <w:bCs/>
                <w:color w:val="000000"/>
                <w:lang w:eastAsia="pt-BR"/>
              </w:rPr>
              <w:t>GRUPO /ATIVIDADE</w:t>
            </w:r>
          </w:p>
        </w:tc>
        <w:tc>
          <w:tcPr>
            <w:tcW w:w="3260" w:type="dxa"/>
            <w:tcBorders>
              <w:top w:val="single" w:sz="4" w:space="0" w:color="auto"/>
              <w:left w:val="nil"/>
              <w:bottom w:val="single" w:sz="4" w:space="0" w:color="auto"/>
              <w:right w:val="single" w:sz="4" w:space="0" w:color="auto"/>
            </w:tcBorders>
            <w:vAlign w:val="center"/>
            <w:hideMark/>
          </w:tcPr>
          <w:p w:rsidR="005E5683" w:rsidRPr="005A6FC4" w:rsidRDefault="005E5683">
            <w:pPr>
              <w:jc w:val="center"/>
              <w:rPr>
                <w:rFonts w:ascii="Arial" w:eastAsia="Times New Roman" w:hAnsi="Arial" w:cs="Arial"/>
                <w:b/>
                <w:bCs/>
                <w:color w:val="000000"/>
                <w:lang w:eastAsia="pt-BR"/>
              </w:rPr>
            </w:pPr>
            <w:r w:rsidRPr="005A6FC4">
              <w:rPr>
                <w:rFonts w:ascii="Arial" w:eastAsia="Times New Roman" w:hAnsi="Arial" w:cs="Arial"/>
                <w:b/>
                <w:bCs/>
                <w:color w:val="000000"/>
                <w:lang w:eastAsia="pt-BR"/>
              </w:rPr>
              <w:t>PORTE / ENQUADRAMENTO</w:t>
            </w:r>
          </w:p>
        </w:tc>
      </w:tr>
      <w:tr w:rsidR="007C3B18" w:rsidTr="00962ABE">
        <w:trPr>
          <w:trHeight w:val="300"/>
        </w:trPr>
        <w:tc>
          <w:tcPr>
            <w:tcW w:w="3827" w:type="dxa"/>
            <w:tcBorders>
              <w:top w:val="nil"/>
              <w:left w:val="single" w:sz="4" w:space="0" w:color="auto"/>
              <w:bottom w:val="single" w:sz="4" w:space="0" w:color="auto"/>
              <w:right w:val="single" w:sz="4" w:space="0" w:color="auto"/>
            </w:tcBorders>
            <w:hideMark/>
          </w:tcPr>
          <w:p w:rsidR="007C3B18" w:rsidRPr="005A6FC4" w:rsidRDefault="007C3B18" w:rsidP="00AC4B8E">
            <w:pPr>
              <w:jc w:val="center"/>
              <w:rPr>
                <w:rFonts w:ascii="Arial" w:eastAsia="Times New Roman" w:hAnsi="Arial" w:cs="Arial"/>
                <w:color w:val="000000"/>
                <w:lang w:eastAsia="pt-BR"/>
              </w:rPr>
            </w:pPr>
            <w:r w:rsidRPr="005A6FC4">
              <w:rPr>
                <w:rFonts w:ascii="Arial" w:eastAsia="Times New Roman" w:hAnsi="Arial" w:cs="Arial"/>
                <w:b/>
                <w:color w:val="000000"/>
                <w:lang w:eastAsia="pt-BR"/>
              </w:rPr>
              <w:t>SERVIÇOS</w:t>
            </w:r>
          </w:p>
        </w:tc>
        <w:tc>
          <w:tcPr>
            <w:tcW w:w="3260" w:type="dxa"/>
            <w:tcBorders>
              <w:top w:val="nil"/>
              <w:left w:val="nil"/>
              <w:bottom w:val="single" w:sz="4" w:space="0" w:color="auto"/>
              <w:right w:val="single" w:sz="4" w:space="0" w:color="auto"/>
            </w:tcBorders>
            <w:vAlign w:val="center"/>
            <w:hideMark/>
          </w:tcPr>
          <w:p w:rsidR="007C3B18" w:rsidRPr="005A6FC4" w:rsidRDefault="007C3B18" w:rsidP="00AC4B8E">
            <w:pPr>
              <w:jc w:val="center"/>
              <w:rPr>
                <w:rFonts w:ascii="Arial" w:eastAsia="Times New Roman" w:hAnsi="Arial" w:cs="Arial"/>
                <w:color w:val="000000"/>
                <w:lang w:eastAsia="pt-BR"/>
              </w:rPr>
            </w:pPr>
            <w:r w:rsidRPr="005A6FC4">
              <w:rPr>
                <w:rFonts w:ascii="Arial" w:eastAsia="Times New Roman" w:hAnsi="Arial" w:cs="Arial"/>
                <w:color w:val="000000"/>
                <w:lang w:eastAsia="pt-BR"/>
              </w:rPr>
              <w:t> </w:t>
            </w:r>
          </w:p>
        </w:tc>
      </w:tr>
      <w:tr w:rsidR="007C3B18" w:rsidTr="00A47FB6">
        <w:trPr>
          <w:trHeight w:val="300"/>
        </w:trPr>
        <w:tc>
          <w:tcPr>
            <w:tcW w:w="3827" w:type="dxa"/>
            <w:tcBorders>
              <w:top w:val="nil"/>
              <w:left w:val="single" w:sz="4" w:space="0" w:color="auto"/>
              <w:bottom w:val="single" w:sz="4" w:space="0" w:color="auto"/>
              <w:right w:val="single" w:sz="4" w:space="0" w:color="auto"/>
            </w:tcBorders>
            <w:vAlign w:val="center"/>
            <w:hideMark/>
          </w:tcPr>
          <w:p w:rsidR="007C3B18" w:rsidRPr="005A6FC4" w:rsidRDefault="007C3B18" w:rsidP="00A47FB6">
            <w:pPr>
              <w:jc w:val="center"/>
              <w:rPr>
                <w:rFonts w:ascii="Arial" w:eastAsia="Times New Roman" w:hAnsi="Arial" w:cs="Arial"/>
                <w:color w:val="000000"/>
                <w:lang w:eastAsia="pt-BR"/>
              </w:rPr>
            </w:pPr>
            <w:r w:rsidRPr="005A6FC4">
              <w:rPr>
                <w:rFonts w:ascii="Arial" w:eastAsia="Times New Roman" w:hAnsi="Arial" w:cs="Arial"/>
                <w:color w:val="000000"/>
                <w:lang w:eastAsia="pt-BR"/>
              </w:rPr>
              <w:t>Posto de Gasolina</w:t>
            </w:r>
          </w:p>
        </w:tc>
        <w:tc>
          <w:tcPr>
            <w:tcW w:w="3260" w:type="dxa"/>
            <w:tcBorders>
              <w:top w:val="nil"/>
              <w:left w:val="nil"/>
              <w:bottom w:val="single" w:sz="4" w:space="0" w:color="auto"/>
              <w:right w:val="single" w:sz="4" w:space="0" w:color="auto"/>
            </w:tcBorders>
            <w:vAlign w:val="center"/>
            <w:hideMark/>
          </w:tcPr>
          <w:p w:rsidR="007C3B18" w:rsidRPr="005A6FC4" w:rsidRDefault="004F35EA" w:rsidP="00AC4B8E">
            <w:pPr>
              <w:jc w:val="center"/>
              <w:rPr>
                <w:rFonts w:ascii="Arial" w:eastAsia="Times New Roman" w:hAnsi="Arial" w:cs="Arial"/>
                <w:color w:val="000000"/>
                <w:lang w:eastAsia="pt-BR"/>
              </w:rPr>
            </w:pPr>
            <w:proofErr w:type="gramStart"/>
            <w:r w:rsidRPr="005A6FC4">
              <w:rPr>
                <w:rFonts w:ascii="Arial" w:eastAsia="Times New Roman" w:hAnsi="Arial" w:cs="Arial"/>
                <w:color w:val="000000"/>
                <w:lang w:eastAsia="pt-BR"/>
              </w:rPr>
              <w:t>a</w:t>
            </w:r>
            <w:r w:rsidR="007C3B18" w:rsidRPr="005A6FC4">
              <w:rPr>
                <w:rFonts w:ascii="Arial" w:eastAsia="Times New Roman" w:hAnsi="Arial" w:cs="Arial"/>
                <w:color w:val="000000"/>
                <w:lang w:eastAsia="pt-BR"/>
              </w:rPr>
              <w:t>té</w:t>
            </w:r>
            <w:proofErr w:type="gramEnd"/>
            <w:r w:rsidR="007C3B18" w:rsidRPr="005A6FC4">
              <w:rPr>
                <w:rFonts w:ascii="Arial" w:eastAsia="Times New Roman" w:hAnsi="Arial" w:cs="Arial"/>
                <w:color w:val="000000"/>
                <w:lang w:eastAsia="pt-BR"/>
              </w:rPr>
              <w:t xml:space="preserve"> 150 m</w:t>
            </w:r>
            <w:r w:rsidR="007C3B18" w:rsidRPr="005A6FC4">
              <w:rPr>
                <w:rFonts w:ascii="Arial" w:eastAsia="Times New Roman" w:hAnsi="Arial" w:cs="Arial"/>
                <w:color w:val="000000"/>
                <w:vertAlign w:val="superscript"/>
                <w:lang w:eastAsia="pt-BR"/>
              </w:rPr>
              <w:t>3</w:t>
            </w:r>
          </w:p>
        </w:tc>
      </w:tr>
      <w:tr w:rsidR="007C3B18" w:rsidTr="00A47FB6">
        <w:trPr>
          <w:trHeight w:val="570"/>
        </w:trPr>
        <w:tc>
          <w:tcPr>
            <w:tcW w:w="3827" w:type="dxa"/>
            <w:tcBorders>
              <w:top w:val="nil"/>
              <w:left w:val="single" w:sz="4" w:space="0" w:color="auto"/>
              <w:bottom w:val="single" w:sz="4" w:space="0" w:color="auto"/>
              <w:right w:val="single" w:sz="4" w:space="0" w:color="auto"/>
            </w:tcBorders>
            <w:vAlign w:val="center"/>
            <w:hideMark/>
          </w:tcPr>
          <w:p w:rsidR="007C3B18" w:rsidRPr="005A6FC4" w:rsidRDefault="007C3B18" w:rsidP="00A47FB6">
            <w:pPr>
              <w:jc w:val="center"/>
              <w:rPr>
                <w:rFonts w:ascii="Arial" w:eastAsia="Times New Roman" w:hAnsi="Arial" w:cs="Arial"/>
                <w:color w:val="000000"/>
                <w:lang w:eastAsia="pt-BR"/>
              </w:rPr>
            </w:pPr>
            <w:r w:rsidRPr="005A6FC4">
              <w:rPr>
                <w:rFonts w:ascii="Arial" w:eastAsia="Times New Roman" w:hAnsi="Arial" w:cs="Arial"/>
                <w:color w:val="000000"/>
                <w:lang w:eastAsia="pt-BR"/>
              </w:rPr>
              <w:t>Lava Jato</w:t>
            </w:r>
          </w:p>
        </w:tc>
        <w:tc>
          <w:tcPr>
            <w:tcW w:w="3260" w:type="dxa"/>
            <w:tcBorders>
              <w:top w:val="nil"/>
              <w:left w:val="nil"/>
              <w:bottom w:val="single" w:sz="4" w:space="0" w:color="auto"/>
              <w:right w:val="single" w:sz="4" w:space="0" w:color="auto"/>
            </w:tcBorders>
            <w:vAlign w:val="center"/>
            <w:hideMark/>
          </w:tcPr>
          <w:p w:rsidR="007C3B18" w:rsidRPr="005A6FC4" w:rsidRDefault="00893099" w:rsidP="00893099">
            <w:pPr>
              <w:jc w:val="center"/>
              <w:rPr>
                <w:rFonts w:ascii="Arial" w:eastAsia="Times New Roman" w:hAnsi="Arial" w:cs="Arial"/>
                <w:color w:val="000000"/>
                <w:lang w:eastAsia="pt-BR"/>
              </w:rPr>
            </w:pPr>
            <w:proofErr w:type="gramStart"/>
            <w:r>
              <w:rPr>
                <w:rFonts w:ascii="Arial" w:eastAsia="Times New Roman" w:hAnsi="Arial" w:cs="Arial"/>
                <w:color w:val="000000"/>
                <w:lang w:eastAsia="pt-BR"/>
              </w:rPr>
              <w:t>todos</w:t>
            </w:r>
            <w:proofErr w:type="gramEnd"/>
          </w:p>
        </w:tc>
      </w:tr>
      <w:tr w:rsidR="007C3B18" w:rsidTr="00A47FB6">
        <w:trPr>
          <w:trHeight w:val="300"/>
        </w:trPr>
        <w:tc>
          <w:tcPr>
            <w:tcW w:w="3827" w:type="dxa"/>
            <w:tcBorders>
              <w:top w:val="nil"/>
              <w:left w:val="single" w:sz="4" w:space="0" w:color="auto"/>
              <w:bottom w:val="single" w:sz="4" w:space="0" w:color="auto"/>
              <w:right w:val="single" w:sz="4" w:space="0" w:color="auto"/>
            </w:tcBorders>
            <w:vAlign w:val="center"/>
            <w:hideMark/>
          </w:tcPr>
          <w:p w:rsidR="007C3B18" w:rsidRPr="005A6FC4" w:rsidRDefault="007C3B18" w:rsidP="00A47FB6">
            <w:pPr>
              <w:jc w:val="center"/>
              <w:rPr>
                <w:rFonts w:ascii="Arial" w:eastAsia="Times New Roman" w:hAnsi="Arial" w:cs="Arial"/>
                <w:color w:val="000000"/>
                <w:lang w:eastAsia="pt-BR"/>
              </w:rPr>
            </w:pPr>
            <w:r w:rsidRPr="005A6FC4">
              <w:rPr>
                <w:rFonts w:ascii="Arial" w:eastAsia="Times New Roman" w:hAnsi="Arial" w:cs="Arial"/>
                <w:color w:val="000000"/>
                <w:lang w:eastAsia="pt-BR"/>
              </w:rPr>
              <w:t>Postos de recepção de embalagens de agrotóxicos vazias</w:t>
            </w:r>
          </w:p>
        </w:tc>
        <w:tc>
          <w:tcPr>
            <w:tcW w:w="3260" w:type="dxa"/>
            <w:tcBorders>
              <w:top w:val="nil"/>
              <w:left w:val="nil"/>
              <w:bottom w:val="single" w:sz="4" w:space="0" w:color="auto"/>
              <w:right w:val="single" w:sz="4" w:space="0" w:color="auto"/>
            </w:tcBorders>
            <w:vAlign w:val="center"/>
            <w:hideMark/>
          </w:tcPr>
          <w:p w:rsidR="007C3B18" w:rsidRPr="005A6FC4" w:rsidRDefault="00893099" w:rsidP="00AC4B8E">
            <w:pPr>
              <w:jc w:val="center"/>
              <w:rPr>
                <w:rFonts w:ascii="Arial" w:eastAsia="Times New Roman" w:hAnsi="Arial" w:cs="Arial"/>
                <w:color w:val="000000"/>
                <w:lang w:eastAsia="pt-BR"/>
              </w:rPr>
            </w:pPr>
            <w:proofErr w:type="gramStart"/>
            <w:r>
              <w:rPr>
                <w:rFonts w:ascii="Arial" w:eastAsia="Times New Roman" w:hAnsi="Arial" w:cs="Arial"/>
                <w:color w:val="000000"/>
                <w:lang w:eastAsia="pt-BR"/>
              </w:rPr>
              <w:t>todos</w:t>
            </w:r>
            <w:proofErr w:type="gramEnd"/>
          </w:p>
        </w:tc>
      </w:tr>
      <w:tr w:rsidR="007C3B18" w:rsidTr="00A47FB6">
        <w:trPr>
          <w:trHeight w:val="300"/>
        </w:trPr>
        <w:tc>
          <w:tcPr>
            <w:tcW w:w="3827" w:type="dxa"/>
            <w:tcBorders>
              <w:top w:val="nil"/>
              <w:left w:val="single" w:sz="4" w:space="0" w:color="auto"/>
              <w:bottom w:val="single" w:sz="4" w:space="0" w:color="auto"/>
              <w:right w:val="single" w:sz="4" w:space="0" w:color="auto"/>
            </w:tcBorders>
            <w:vAlign w:val="center"/>
            <w:hideMark/>
          </w:tcPr>
          <w:p w:rsidR="007C3B18" w:rsidRPr="005A6FC4" w:rsidRDefault="004B2D08" w:rsidP="00A47FB6">
            <w:pPr>
              <w:jc w:val="center"/>
              <w:rPr>
                <w:rFonts w:ascii="Arial" w:eastAsia="Times New Roman" w:hAnsi="Arial" w:cs="Arial"/>
                <w:color w:val="000000"/>
                <w:lang w:eastAsia="pt-BR"/>
              </w:rPr>
            </w:pPr>
            <w:r w:rsidRPr="005A6FC4">
              <w:rPr>
                <w:rFonts w:ascii="Arial" w:eastAsia="Times New Roman" w:hAnsi="Arial" w:cs="Arial"/>
                <w:color w:val="000000"/>
                <w:lang w:eastAsia="pt-BR"/>
              </w:rPr>
              <w:t xml:space="preserve">Distribuidoras e </w:t>
            </w:r>
            <w:proofErr w:type="spellStart"/>
            <w:r w:rsidRPr="005A6FC4">
              <w:rPr>
                <w:rFonts w:ascii="Arial" w:eastAsia="Times New Roman" w:hAnsi="Arial" w:cs="Arial"/>
                <w:color w:val="000000"/>
                <w:lang w:eastAsia="pt-BR"/>
              </w:rPr>
              <w:t>envazadoras</w:t>
            </w:r>
            <w:proofErr w:type="spellEnd"/>
            <w:r w:rsidRPr="005A6FC4">
              <w:rPr>
                <w:rFonts w:ascii="Arial" w:eastAsia="Times New Roman" w:hAnsi="Arial" w:cs="Arial"/>
                <w:color w:val="000000"/>
                <w:lang w:eastAsia="pt-BR"/>
              </w:rPr>
              <w:t xml:space="preserve"> de GLP</w:t>
            </w:r>
          </w:p>
        </w:tc>
        <w:tc>
          <w:tcPr>
            <w:tcW w:w="3260" w:type="dxa"/>
            <w:tcBorders>
              <w:top w:val="nil"/>
              <w:left w:val="nil"/>
              <w:bottom w:val="single" w:sz="4" w:space="0" w:color="auto"/>
              <w:right w:val="single" w:sz="4" w:space="0" w:color="auto"/>
            </w:tcBorders>
            <w:vAlign w:val="center"/>
            <w:hideMark/>
          </w:tcPr>
          <w:p w:rsidR="007C3B18" w:rsidRPr="005A6FC4" w:rsidRDefault="00893099" w:rsidP="004B2D08">
            <w:pPr>
              <w:jc w:val="center"/>
              <w:rPr>
                <w:rFonts w:ascii="Arial" w:eastAsia="Times New Roman" w:hAnsi="Arial" w:cs="Arial"/>
                <w:color w:val="000000"/>
                <w:lang w:eastAsia="pt-BR"/>
              </w:rPr>
            </w:pPr>
            <w:proofErr w:type="gramStart"/>
            <w:r>
              <w:rPr>
                <w:rFonts w:ascii="Arial" w:eastAsia="Times New Roman" w:hAnsi="Arial" w:cs="Arial"/>
                <w:color w:val="000000"/>
                <w:lang w:eastAsia="pt-BR"/>
              </w:rPr>
              <w:t>todos</w:t>
            </w:r>
            <w:proofErr w:type="gramEnd"/>
          </w:p>
        </w:tc>
      </w:tr>
      <w:tr w:rsidR="007C3B18" w:rsidTr="00A47FB6">
        <w:trPr>
          <w:trHeight w:val="585"/>
        </w:trPr>
        <w:tc>
          <w:tcPr>
            <w:tcW w:w="3827" w:type="dxa"/>
            <w:tcBorders>
              <w:top w:val="nil"/>
              <w:left w:val="single" w:sz="4" w:space="0" w:color="auto"/>
              <w:bottom w:val="single" w:sz="4" w:space="0" w:color="auto"/>
              <w:right w:val="single" w:sz="4" w:space="0" w:color="auto"/>
            </w:tcBorders>
            <w:vAlign w:val="center"/>
            <w:hideMark/>
          </w:tcPr>
          <w:p w:rsidR="007C3B18" w:rsidRPr="005A6FC4" w:rsidRDefault="004B2D08" w:rsidP="00A47FB6">
            <w:pPr>
              <w:jc w:val="center"/>
              <w:rPr>
                <w:rFonts w:ascii="Arial" w:eastAsia="Times New Roman" w:hAnsi="Arial" w:cs="Arial"/>
                <w:color w:val="000000"/>
                <w:lang w:eastAsia="pt-BR"/>
              </w:rPr>
            </w:pPr>
            <w:r w:rsidRPr="005A6FC4">
              <w:rPr>
                <w:rFonts w:ascii="Arial" w:eastAsia="Times New Roman" w:hAnsi="Arial" w:cs="Arial"/>
                <w:color w:val="000000"/>
                <w:lang w:eastAsia="pt-BR"/>
              </w:rPr>
              <w:t>Depósito de agrotóxicos e/ou ó</w:t>
            </w:r>
            <w:r w:rsidR="007C3B18" w:rsidRPr="005A6FC4">
              <w:rPr>
                <w:rFonts w:ascii="Arial" w:eastAsia="Times New Roman" w:hAnsi="Arial" w:cs="Arial"/>
                <w:color w:val="000000"/>
                <w:lang w:eastAsia="pt-BR"/>
              </w:rPr>
              <w:t>leos lubrificantes</w:t>
            </w:r>
          </w:p>
        </w:tc>
        <w:tc>
          <w:tcPr>
            <w:tcW w:w="3260" w:type="dxa"/>
            <w:tcBorders>
              <w:top w:val="nil"/>
              <w:left w:val="nil"/>
              <w:bottom w:val="single" w:sz="4" w:space="0" w:color="auto"/>
              <w:right w:val="single" w:sz="4" w:space="0" w:color="auto"/>
            </w:tcBorders>
            <w:vAlign w:val="center"/>
            <w:hideMark/>
          </w:tcPr>
          <w:p w:rsidR="007C3B18" w:rsidRPr="005A6FC4" w:rsidRDefault="00893099" w:rsidP="00893099">
            <w:pPr>
              <w:jc w:val="center"/>
              <w:rPr>
                <w:rFonts w:ascii="Arial" w:eastAsia="Times New Roman" w:hAnsi="Arial" w:cs="Arial"/>
                <w:color w:val="000000"/>
                <w:lang w:eastAsia="pt-BR"/>
              </w:rPr>
            </w:pPr>
            <w:proofErr w:type="gramStart"/>
            <w:r>
              <w:rPr>
                <w:rFonts w:ascii="Arial" w:eastAsia="Times New Roman" w:hAnsi="Arial" w:cs="Arial"/>
                <w:color w:val="000000"/>
                <w:lang w:eastAsia="pt-BR"/>
              </w:rPr>
              <w:t>todos</w:t>
            </w:r>
            <w:proofErr w:type="gramEnd"/>
          </w:p>
        </w:tc>
      </w:tr>
      <w:tr w:rsidR="007C3B18" w:rsidTr="00A47FB6">
        <w:trPr>
          <w:trHeight w:val="585"/>
        </w:trPr>
        <w:tc>
          <w:tcPr>
            <w:tcW w:w="3827" w:type="dxa"/>
            <w:tcBorders>
              <w:top w:val="nil"/>
              <w:left w:val="single" w:sz="4" w:space="0" w:color="auto"/>
              <w:bottom w:val="single" w:sz="4" w:space="0" w:color="auto"/>
              <w:right w:val="single" w:sz="4" w:space="0" w:color="auto"/>
            </w:tcBorders>
            <w:vAlign w:val="center"/>
          </w:tcPr>
          <w:p w:rsidR="007C3B18" w:rsidRPr="005A6FC4" w:rsidRDefault="007C3B18" w:rsidP="00A47FB6">
            <w:pPr>
              <w:jc w:val="center"/>
              <w:rPr>
                <w:rFonts w:ascii="Arial" w:eastAsia="Times New Roman" w:hAnsi="Arial" w:cs="Arial"/>
                <w:color w:val="000000"/>
                <w:lang w:eastAsia="pt-BR"/>
              </w:rPr>
            </w:pPr>
            <w:r w:rsidRPr="005A6FC4">
              <w:rPr>
                <w:rFonts w:ascii="Arial" w:eastAsia="Times New Roman" w:hAnsi="Arial" w:cs="Arial"/>
                <w:color w:val="000000"/>
                <w:lang w:eastAsia="pt-BR"/>
              </w:rPr>
              <w:t>Laboratórios de análises clínicas</w:t>
            </w:r>
          </w:p>
        </w:tc>
        <w:tc>
          <w:tcPr>
            <w:tcW w:w="3260" w:type="dxa"/>
            <w:tcBorders>
              <w:top w:val="nil"/>
              <w:left w:val="nil"/>
              <w:bottom w:val="single" w:sz="4" w:space="0" w:color="auto"/>
              <w:right w:val="single" w:sz="4" w:space="0" w:color="auto"/>
            </w:tcBorders>
            <w:vAlign w:val="center"/>
          </w:tcPr>
          <w:p w:rsidR="007C3B18" w:rsidRPr="005A6FC4" w:rsidRDefault="00893099" w:rsidP="00AC4B8E">
            <w:pPr>
              <w:jc w:val="center"/>
              <w:rPr>
                <w:rFonts w:ascii="Arial" w:eastAsia="Times New Roman" w:hAnsi="Arial" w:cs="Arial"/>
                <w:color w:val="000000"/>
                <w:lang w:eastAsia="pt-BR"/>
              </w:rPr>
            </w:pPr>
            <w:proofErr w:type="gramStart"/>
            <w:r>
              <w:rPr>
                <w:rFonts w:ascii="Arial" w:eastAsia="Times New Roman" w:hAnsi="Arial" w:cs="Arial"/>
                <w:color w:val="000000"/>
                <w:lang w:eastAsia="pt-BR"/>
              </w:rPr>
              <w:t>todos</w:t>
            </w:r>
            <w:proofErr w:type="gramEnd"/>
          </w:p>
        </w:tc>
      </w:tr>
    </w:tbl>
    <w:p w:rsidR="00A47FB6" w:rsidRDefault="00A47FB6" w:rsidP="00A47FB6">
      <w:pPr>
        <w:pStyle w:val="PargrafodaLista"/>
        <w:spacing w:before="120"/>
        <w:jc w:val="both"/>
        <w:rPr>
          <w:rFonts w:ascii="Arial" w:hAnsi="Arial" w:cs="Arial"/>
          <w:b/>
        </w:rPr>
      </w:pPr>
    </w:p>
    <w:p w:rsidR="00814D96" w:rsidRPr="00962ABE" w:rsidRDefault="00814D96" w:rsidP="00814D96">
      <w:pPr>
        <w:pStyle w:val="PargrafodaLista"/>
        <w:numPr>
          <w:ilvl w:val="1"/>
          <w:numId w:val="19"/>
        </w:numPr>
        <w:spacing w:before="120"/>
        <w:jc w:val="both"/>
        <w:rPr>
          <w:rFonts w:ascii="Arial" w:hAnsi="Arial" w:cs="Arial"/>
          <w:b/>
        </w:rPr>
      </w:pPr>
      <w:r w:rsidRPr="00962ABE">
        <w:rPr>
          <w:rFonts w:ascii="Arial" w:hAnsi="Arial" w:cs="Arial"/>
          <w:b/>
        </w:rPr>
        <w:t xml:space="preserve">Caracterização </w:t>
      </w:r>
      <w:r w:rsidR="00F03721" w:rsidRPr="00962ABE">
        <w:rPr>
          <w:rFonts w:ascii="Arial" w:hAnsi="Arial" w:cs="Arial"/>
          <w:b/>
        </w:rPr>
        <w:t xml:space="preserve">geral </w:t>
      </w:r>
      <w:r w:rsidRPr="00962ABE">
        <w:rPr>
          <w:rFonts w:ascii="Arial" w:hAnsi="Arial" w:cs="Arial"/>
          <w:b/>
        </w:rPr>
        <w:t>do empreendimento</w:t>
      </w:r>
    </w:p>
    <w:p w:rsidR="00E56C95" w:rsidRDefault="0097757B" w:rsidP="00053B9A">
      <w:pPr>
        <w:spacing w:before="240"/>
        <w:ind w:left="284" w:firstLine="74"/>
        <w:jc w:val="both"/>
        <w:rPr>
          <w:rFonts w:ascii="Arial" w:hAnsi="Arial" w:cs="Arial"/>
          <w:sz w:val="22"/>
          <w:szCs w:val="22"/>
        </w:rPr>
      </w:pPr>
      <w:r>
        <w:rPr>
          <w:rFonts w:ascii="Arial" w:hAnsi="Arial" w:cs="Arial"/>
          <w:sz w:val="22"/>
          <w:szCs w:val="22"/>
        </w:rPr>
        <w:t>Promover a caracterização do empreendimento definindo o perfil da atividade, sua distribuição e ocorrência no estado e país, a importância econômica da atividade no cenário local, estadual e nacional. Tendências de mercados, perspectivas de expansão da atividade no estado, melhores regiões para o desenvolvimento e crescimento da atividade. Situações positivas e negativas da polarização da atividade em determinadas regiões do país, contribuição do setor na geração de emprego e renda no país e no estado.</w:t>
      </w:r>
    </w:p>
    <w:p w:rsidR="0097757B" w:rsidRDefault="0097757B" w:rsidP="00053B9A">
      <w:pPr>
        <w:spacing w:before="240"/>
        <w:ind w:left="284" w:firstLine="74"/>
        <w:jc w:val="both"/>
        <w:rPr>
          <w:rFonts w:ascii="Arial" w:hAnsi="Arial" w:cs="Arial"/>
          <w:sz w:val="22"/>
          <w:szCs w:val="22"/>
        </w:rPr>
      </w:pPr>
      <w:r>
        <w:rPr>
          <w:rFonts w:ascii="Arial" w:hAnsi="Arial" w:cs="Arial"/>
          <w:sz w:val="22"/>
          <w:szCs w:val="22"/>
        </w:rPr>
        <w:t>Descrever todo processo produtivo para gerar os produtos esperados do empreendimento</w:t>
      </w:r>
      <w:r w:rsidR="00BD5D26">
        <w:rPr>
          <w:rFonts w:ascii="Arial" w:hAnsi="Arial" w:cs="Arial"/>
          <w:sz w:val="22"/>
          <w:szCs w:val="22"/>
        </w:rPr>
        <w:t>, detalhando cada etapa das diferentes fases de produção, comparando tecnologias disponíveis para condução da atividade.</w:t>
      </w:r>
    </w:p>
    <w:p w:rsidR="00F03721" w:rsidRPr="008A565E" w:rsidRDefault="00BD5D26" w:rsidP="00053B9A">
      <w:pPr>
        <w:spacing w:before="240"/>
        <w:ind w:left="284" w:firstLine="74"/>
        <w:jc w:val="both"/>
        <w:rPr>
          <w:rFonts w:ascii="Arial" w:hAnsi="Arial" w:cs="Arial"/>
          <w:sz w:val="22"/>
          <w:szCs w:val="22"/>
        </w:rPr>
      </w:pPr>
      <w:r w:rsidRPr="008A565E">
        <w:rPr>
          <w:rFonts w:ascii="Arial" w:hAnsi="Arial" w:cs="Arial"/>
          <w:sz w:val="22"/>
          <w:szCs w:val="22"/>
        </w:rPr>
        <w:t>Apresentar por meio de Fluxogramas das ENTRADAS – ETAPAS DO PROCESSO PRODUTIVO – SAÍDAS.</w:t>
      </w:r>
      <w:r w:rsidR="00FC7857" w:rsidRPr="008A565E">
        <w:rPr>
          <w:rFonts w:ascii="Arial" w:hAnsi="Arial" w:cs="Arial"/>
          <w:sz w:val="22"/>
          <w:szCs w:val="22"/>
        </w:rPr>
        <w:t xml:space="preserve"> </w:t>
      </w:r>
      <w:r w:rsidR="00F03721" w:rsidRPr="008A565E">
        <w:rPr>
          <w:rFonts w:ascii="Arial" w:hAnsi="Arial" w:cs="Arial"/>
          <w:sz w:val="22"/>
          <w:szCs w:val="22"/>
        </w:rPr>
        <w:t>Deverão ser elaborados tantos fluxogramas quantos forem necessários para descrever os processos produtivos decorrentes das características produtivas e tecnologias disponíveis para desenvolvimento do empreendimento.</w:t>
      </w:r>
    </w:p>
    <w:p w:rsidR="00FC7857" w:rsidRDefault="00F03721" w:rsidP="00053B9A">
      <w:pPr>
        <w:spacing w:before="240"/>
        <w:ind w:left="284" w:firstLine="74"/>
        <w:jc w:val="both"/>
        <w:rPr>
          <w:rFonts w:ascii="Arial" w:hAnsi="Arial" w:cs="Arial"/>
          <w:sz w:val="22"/>
          <w:szCs w:val="22"/>
        </w:rPr>
      </w:pPr>
      <w:r w:rsidRPr="008A565E">
        <w:rPr>
          <w:rFonts w:ascii="Arial" w:hAnsi="Arial" w:cs="Arial"/>
          <w:sz w:val="22"/>
          <w:szCs w:val="22"/>
        </w:rPr>
        <w:t>Descrever as etapas dos processos produtivos materializados nos fluxogramas bem como a necessidade de inspeção desses processos para que o bom funcionamento da atividade licenciada</w:t>
      </w:r>
      <w:r w:rsidR="008A565E">
        <w:rPr>
          <w:rFonts w:ascii="Arial" w:hAnsi="Arial" w:cs="Arial"/>
          <w:sz w:val="22"/>
          <w:szCs w:val="22"/>
        </w:rPr>
        <w:t>.</w:t>
      </w:r>
    </w:p>
    <w:p w:rsidR="00BD5D26" w:rsidRDefault="00BD5D26" w:rsidP="00F03721">
      <w:pPr>
        <w:spacing w:before="120"/>
        <w:ind w:left="360"/>
        <w:jc w:val="both"/>
        <w:rPr>
          <w:rFonts w:ascii="Arial" w:hAnsi="Arial" w:cs="Arial"/>
          <w:sz w:val="22"/>
          <w:szCs w:val="22"/>
        </w:rPr>
      </w:pPr>
    </w:p>
    <w:p w:rsidR="00E56C95" w:rsidRPr="00962ABE" w:rsidRDefault="00E56C95" w:rsidP="00E56C95">
      <w:pPr>
        <w:pStyle w:val="PargrafodaLista"/>
        <w:numPr>
          <w:ilvl w:val="1"/>
          <w:numId w:val="19"/>
        </w:numPr>
        <w:spacing w:before="120"/>
        <w:jc w:val="both"/>
        <w:rPr>
          <w:rFonts w:ascii="Arial" w:hAnsi="Arial" w:cs="Arial"/>
          <w:b/>
        </w:rPr>
      </w:pPr>
      <w:r w:rsidRPr="00962ABE">
        <w:rPr>
          <w:rFonts w:ascii="Arial" w:hAnsi="Arial" w:cs="Arial"/>
          <w:b/>
        </w:rPr>
        <w:t xml:space="preserve">Caracterização dos Impactos Ambientais Significativos </w:t>
      </w:r>
      <w:r w:rsidR="009F25CC" w:rsidRPr="00962ABE">
        <w:rPr>
          <w:rFonts w:ascii="Arial" w:hAnsi="Arial" w:cs="Arial"/>
          <w:b/>
        </w:rPr>
        <w:t xml:space="preserve">(IAS) </w:t>
      </w:r>
      <w:r w:rsidRPr="00962ABE">
        <w:rPr>
          <w:rFonts w:ascii="Arial" w:hAnsi="Arial" w:cs="Arial"/>
          <w:b/>
        </w:rPr>
        <w:t>do empreendimento</w:t>
      </w:r>
    </w:p>
    <w:p w:rsidR="00053B9A" w:rsidRPr="00CE79D4" w:rsidRDefault="00053B9A" w:rsidP="00053B9A">
      <w:pPr>
        <w:spacing w:before="240"/>
        <w:ind w:left="284" w:firstLine="74"/>
        <w:jc w:val="both"/>
        <w:rPr>
          <w:rFonts w:ascii="Arial" w:hAnsi="Arial" w:cs="Arial"/>
          <w:sz w:val="22"/>
          <w:szCs w:val="22"/>
        </w:rPr>
      </w:pPr>
      <w:r>
        <w:rPr>
          <w:rFonts w:ascii="Arial" w:hAnsi="Arial" w:cs="Arial"/>
          <w:sz w:val="22"/>
          <w:szCs w:val="22"/>
        </w:rPr>
        <w:t xml:space="preserve">Identificar os </w:t>
      </w:r>
      <w:r w:rsidRPr="00CE79D4">
        <w:rPr>
          <w:rFonts w:ascii="Arial" w:hAnsi="Arial" w:cs="Arial"/>
          <w:sz w:val="22"/>
          <w:szCs w:val="22"/>
        </w:rPr>
        <w:t xml:space="preserve">potenciais impactos ambientais significativos decorrentes da </w:t>
      </w:r>
      <w:proofErr w:type="gramStart"/>
      <w:r w:rsidRPr="00CE79D4">
        <w:rPr>
          <w:rFonts w:ascii="Arial" w:hAnsi="Arial" w:cs="Arial"/>
          <w:sz w:val="22"/>
          <w:szCs w:val="22"/>
        </w:rPr>
        <w:t>implementação</w:t>
      </w:r>
      <w:proofErr w:type="gramEnd"/>
      <w:r w:rsidRPr="00CE79D4">
        <w:rPr>
          <w:rFonts w:ascii="Arial" w:hAnsi="Arial" w:cs="Arial"/>
          <w:sz w:val="22"/>
          <w:szCs w:val="22"/>
        </w:rPr>
        <w:t xml:space="preserve"> da atividade, buscando a caracterização do valor do efeito ambiental incidentes nos meio</w:t>
      </w:r>
      <w:r>
        <w:rPr>
          <w:rFonts w:ascii="Arial" w:hAnsi="Arial" w:cs="Arial"/>
          <w:sz w:val="22"/>
          <w:szCs w:val="22"/>
        </w:rPr>
        <w:t>s físico, biótico e antrópico</w:t>
      </w:r>
      <w:r w:rsidRPr="00CE79D4">
        <w:rPr>
          <w:rFonts w:ascii="Arial" w:hAnsi="Arial" w:cs="Arial"/>
          <w:sz w:val="22"/>
          <w:szCs w:val="22"/>
        </w:rPr>
        <w:t xml:space="preserve"> mais especifi</w:t>
      </w:r>
      <w:r>
        <w:rPr>
          <w:rFonts w:ascii="Arial" w:hAnsi="Arial" w:cs="Arial"/>
          <w:sz w:val="22"/>
          <w:szCs w:val="22"/>
        </w:rPr>
        <w:t>camente nos aspectos que afetam</w:t>
      </w:r>
      <w:r w:rsidRPr="00CE79D4">
        <w:rPr>
          <w:rFonts w:ascii="Arial" w:hAnsi="Arial" w:cs="Arial"/>
          <w:sz w:val="22"/>
          <w:szCs w:val="22"/>
        </w:rPr>
        <w:t>:</w:t>
      </w:r>
    </w:p>
    <w:p w:rsidR="00053B9A" w:rsidRPr="00CE79D4" w:rsidRDefault="00053B9A" w:rsidP="00053B9A">
      <w:pPr>
        <w:pStyle w:val="PargrafodaLista"/>
        <w:numPr>
          <w:ilvl w:val="0"/>
          <w:numId w:val="33"/>
        </w:numPr>
        <w:spacing w:before="120"/>
        <w:jc w:val="both"/>
        <w:rPr>
          <w:rFonts w:ascii="Arial" w:hAnsi="Arial" w:cs="Arial"/>
        </w:rPr>
      </w:pPr>
      <w:r>
        <w:rPr>
          <w:rFonts w:ascii="Arial" w:hAnsi="Arial" w:cs="Arial"/>
        </w:rPr>
        <w:t>A s</w:t>
      </w:r>
      <w:r w:rsidRPr="00CE79D4">
        <w:rPr>
          <w:rFonts w:ascii="Arial" w:hAnsi="Arial" w:cs="Arial"/>
        </w:rPr>
        <w:t xml:space="preserve">aúde, </w:t>
      </w:r>
      <w:r>
        <w:rPr>
          <w:rFonts w:ascii="Arial" w:hAnsi="Arial" w:cs="Arial"/>
        </w:rPr>
        <w:t xml:space="preserve">a </w:t>
      </w:r>
      <w:r w:rsidRPr="00CE79D4">
        <w:rPr>
          <w:rFonts w:ascii="Arial" w:hAnsi="Arial" w:cs="Arial"/>
        </w:rPr>
        <w:t xml:space="preserve">segurança e </w:t>
      </w:r>
      <w:r>
        <w:rPr>
          <w:rFonts w:ascii="Arial" w:hAnsi="Arial" w:cs="Arial"/>
        </w:rPr>
        <w:t xml:space="preserve">o </w:t>
      </w:r>
      <w:r w:rsidRPr="00CE79D4">
        <w:rPr>
          <w:rFonts w:ascii="Arial" w:hAnsi="Arial" w:cs="Arial"/>
        </w:rPr>
        <w:t>bem estar da população;</w:t>
      </w:r>
    </w:p>
    <w:p w:rsidR="00053B9A" w:rsidRPr="00CE79D4" w:rsidRDefault="00053B9A" w:rsidP="00053B9A">
      <w:pPr>
        <w:pStyle w:val="PargrafodaLista"/>
        <w:numPr>
          <w:ilvl w:val="0"/>
          <w:numId w:val="33"/>
        </w:numPr>
        <w:spacing w:before="120"/>
        <w:jc w:val="both"/>
        <w:rPr>
          <w:rFonts w:ascii="Arial" w:hAnsi="Arial" w:cs="Arial"/>
        </w:rPr>
      </w:pPr>
      <w:r w:rsidRPr="00CE79D4">
        <w:rPr>
          <w:rFonts w:ascii="Arial" w:hAnsi="Arial" w:cs="Arial"/>
        </w:rPr>
        <w:t>As atividades sociais e econômicas;</w:t>
      </w:r>
    </w:p>
    <w:p w:rsidR="00053B9A" w:rsidRDefault="00053B9A" w:rsidP="00053B9A">
      <w:pPr>
        <w:pStyle w:val="PargrafodaLista"/>
        <w:numPr>
          <w:ilvl w:val="0"/>
          <w:numId w:val="33"/>
        </w:numPr>
        <w:spacing w:before="120"/>
        <w:jc w:val="both"/>
        <w:rPr>
          <w:rFonts w:ascii="Arial" w:hAnsi="Arial" w:cs="Arial"/>
        </w:rPr>
      </w:pPr>
      <w:r w:rsidRPr="00CE79D4">
        <w:rPr>
          <w:rFonts w:ascii="Arial" w:hAnsi="Arial" w:cs="Arial"/>
        </w:rPr>
        <w:t>A biota;</w:t>
      </w:r>
    </w:p>
    <w:p w:rsidR="00053B9A" w:rsidRPr="00CE79D4" w:rsidRDefault="00053B9A" w:rsidP="00053B9A">
      <w:pPr>
        <w:pStyle w:val="PargrafodaLista"/>
        <w:numPr>
          <w:ilvl w:val="0"/>
          <w:numId w:val="33"/>
        </w:numPr>
        <w:spacing w:before="120"/>
        <w:jc w:val="both"/>
        <w:rPr>
          <w:rFonts w:ascii="Arial" w:hAnsi="Arial" w:cs="Arial"/>
        </w:rPr>
      </w:pPr>
      <w:r>
        <w:rPr>
          <w:rFonts w:ascii="Arial" w:hAnsi="Arial" w:cs="Arial"/>
        </w:rPr>
        <w:t xml:space="preserve">O meio físico, incluindo solo, relevo e recursos hídricos; </w:t>
      </w:r>
    </w:p>
    <w:p w:rsidR="00053B9A" w:rsidRPr="00CE79D4" w:rsidRDefault="00053B9A" w:rsidP="00053B9A">
      <w:pPr>
        <w:pStyle w:val="PargrafodaLista"/>
        <w:numPr>
          <w:ilvl w:val="0"/>
          <w:numId w:val="33"/>
        </w:numPr>
        <w:spacing w:before="120"/>
        <w:jc w:val="both"/>
        <w:rPr>
          <w:rFonts w:ascii="Arial" w:hAnsi="Arial" w:cs="Arial"/>
        </w:rPr>
      </w:pPr>
      <w:r w:rsidRPr="00CE79D4">
        <w:rPr>
          <w:rFonts w:ascii="Arial" w:hAnsi="Arial" w:cs="Arial"/>
        </w:rPr>
        <w:t>As condições estéticas e sanitárias do meio ambiente</w:t>
      </w:r>
      <w:r>
        <w:rPr>
          <w:rFonts w:ascii="Arial" w:hAnsi="Arial" w:cs="Arial"/>
        </w:rPr>
        <w:t>.</w:t>
      </w:r>
    </w:p>
    <w:p w:rsidR="00E56C95" w:rsidRDefault="00053B9A" w:rsidP="00053B9A">
      <w:pPr>
        <w:spacing w:before="240"/>
        <w:ind w:left="284" w:firstLine="74"/>
        <w:jc w:val="both"/>
        <w:rPr>
          <w:rFonts w:ascii="Arial" w:hAnsi="Arial" w:cs="Arial"/>
          <w:sz w:val="22"/>
          <w:szCs w:val="22"/>
        </w:rPr>
      </w:pPr>
      <w:r w:rsidRPr="00CE79D4">
        <w:rPr>
          <w:rFonts w:ascii="Arial" w:hAnsi="Arial" w:cs="Arial"/>
          <w:sz w:val="22"/>
          <w:szCs w:val="22"/>
        </w:rPr>
        <w:t>Qualquer alteração significativa nas propriedades físicas e/ou químicas e/ou biol</w:t>
      </w:r>
      <w:r>
        <w:rPr>
          <w:rFonts w:ascii="Arial" w:hAnsi="Arial" w:cs="Arial"/>
          <w:sz w:val="22"/>
          <w:szCs w:val="22"/>
        </w:rPr>
        <w:t>ógicas do meio ambiente decorrentes da presente atividade deve ser caracterizada ainda na seguinte perspectiva:</w:t>
      </w:r>
    </w:p>
    <w:p w:rsidR="00CE79D4" w:rsidRDefault="00CE79D4" w:rsidP="00CE79D4">
      <w:pPr>
        <w:spacing w:before="120"/>
        <w:ind w:left="360"/>
        <w:jc w:val="both"/>
        <w:rPr>
          <w:rFonts w:ascii="Arial" w:hAnsi="Arial" w:cs="Arial"/>
          <w:sz w:val="22"/>
          <w:szCs w:val="22"/>
        </w:rPr>
      </w:pPr>
    </w:p>
    <w:tbl>
      <w:tblPr>
        <w:tblStyle w:val="Tabelacomgrade"/>
        <w:tblW w:w="0" w:type="auto"/>
        <w:tblInd w:w="675" w:type="dxa"/>
        <w:tblLook w:val="04A0"/>
      </w:tblPr>
      <w:tblGrid>
        <w:gridCol w:w="3119"/>
        <w:gridCol w:w="5812"/>
      </w:tblGrid>
      <w:tr w:rsidR="00CE79D4" w:rsidRPr="00CE79D4" w:rsidTr="00CB6A0A">
        <w:tc>
          <w:tcPr>
            <w:tcW w:w="3119" w:type="dxa"/>
          </w:tcPr>
          <w:p w:rsidR="00CE79D4" w:rsidRPr="00CB6A0A" w:rsidRDefault="00CE79D4" w:rsidP="00CB6A0A">
            <w:pPr>
              <w:spacing w:before="120"/>
              <w:jc w:val="center"/>
              <w:rPr>
                <w:rFonts w:ascii="Arial" w:hAnsi="Arial" w:cs="Arial"/>
                <w:b/>
                <w:sz w:val="18"/>
                <w:szCs w:val="18"/>
              </w:rPr>
            </w:pPr>
            <w:r w:rsidRPr="00CB6A0A">
              <w:rPr>
                <w:rFonts w:ascii="Arial" w:hAnsi="Arial" w:cs="Arial"/>
                <w:b/>
                <w:sz w:val="18"/>
                <w:szCs w:val="18"/>
              </w:rPr>
              <w:t>Caracterização do IAS</w:t>
            </w:r>
          </w:p>
        </w:tc>
        <w:tc>
          <w:tcPr>
            <w:tcW w:w="5812" w:type="dxa"/>
          </w:tcPr>
          <w:p w:rsidR="00CE79D4" w:rsidRPr="00CB6A0A" w:rsidRDefault="00CE79D4" w:rsidP="00CE79D4">
            <w:pPr>
              <w:spacing w:before="120"/>
              <w:jc w:val="center"/>
              <w:rPr>
                <w:rFonts w:ascii="Arial" w:hAnsi="Arial" w:cs="Arial"/>
                <w:b/>
                <w:sz w:val="18"/>
                <w:szCs w:val="18"/>
              </w:rPr>
            </w:pPr>
            <w:r w:rsidRPr="00CB6A0A">
              <w:rPr>
                <w:rFonts w:ascii="Arial" w:hAnsi="Arial" w:cs="Arial"/>
                <w:b/>
                <w:sz w:val="18"/>
                <w:szCs w:val="18"/>
              </w:rPr>
              <w:t>Ocorrência</w:t>
            </w:r>
          </w:p>
        </w:tc>
      </w:tr>
      <w:tr w:rsidR="00CE79D4" w:rsidTr="00CB6A0A">
        <w:tc>
          <w:tcPr>
            <w:tcW w:w="3119" w:type="dxa"/>
          </w:tcPr>
          <w:p w:rsidR="00CE79D4" w:rsidRPr="00CB6A0A" w:rsidRDefault="00CE79D4" w:rsidP="00CB6A0A">
            <w:pPr>
              <w:spacing w:before="120"/>
              <w:jc w:val="center"/>
              <w:rPr>
                <w:rFonts w:ascii="Arial" w:hAnsi="Arial" w:cs="Arial"/>
                <w:sz w:val="18"/>
                <w:szCs w:val="18"/>
              </w:rPr>
            </w:pPr>
            <w:r w:rsidRPr="00CB6A0A">
              <w:rPr>
                <w:rFonts w:ascii="Arial" w:hAnsi="Arial" w:cs="Arial"/>
                <w:sz w:val="18"/>
                <w:szCs w:val="18"/>
              </w:rPr>
              <w:t xml:space="preserve">Positivo ou </w:t>
            </w:r>
            <w:r w:rsidR="00CB6A0A" w:rsidRPr="00CB6A0A">
              <w:rPr>
                <w:rFonts w:ascii="Arial" w:hAnsi="Arial" w:cs="Arial"/>
                <w:sz w:val="18"/>
                <w:szCs w:val="18"/>
              </w:rPr>
              <w:t>benéfico</w:t>
            </w:r>
          </w:p>
        </w:tc>
        <w:tc>
          <w:tcPr>
            <w:tcW w:w="5812" w:type="dxa"/>
          </w:tcPr>
          <w:p w:rsidR="00CE79D4" w:rsidRPr="00CB6A0A" w:rsidRDefault="00F20C2D" w:rsidP="00CE79D4">
            <w:pPr>
              <w:spacing w:before="120"/>
              <w:jc w:val="both"/>
              <w:rPr>
                <w:rFonts w:ascii="Arial" w:hAnsi="Arial" w:cs="Arial"/>
                <w:sz w:val="18"/>
                <w:szCs w:val="18"/>
              </w:rPr>
            </w:pPr>
            <w:r w:rsidRPr="00CB6A0A">
              <w:rPr>
                <w:rFonts w:ascii="Arial" w:hAnsi="Arial" w:cs="Arial"/>
                <w:sz w:val="18"/>
                <w:szCs w:val="18"/>
              </w:rPr>
              <w:t>Quando a ação resulta na melhoria da qualidade de um fator ou parâmetro ambiental</w:t>
            </w:r>
          </w:p>
        </w:tc>
      </w:tr>
      <w:tr w:rsidR="00CE79D4" w:rsidTr="00CB6A0A">
        <w:tc>
          <w:tcPr>
            <w:tcW w:w="3119" w:type="dxa"/>
          </w:tcPr>
          <w:p w:rsidR="00CE79D4" w:rsidRPr="00CB6A0A" w:rsidRDefault="00CE79D4" w:rsidP="00CB6A0A">
            <w:pPr>
              <w:spacing w:before="120"/>
              <w:jc w:val="center"/>
              <w:rPr>
                <w:rFonts w:ascii="Arial" w:hAnsi="Arial" w:cs="Arial"/>
                <w:sz w:val="18"/>
                <w:szCs w:val="18"/>
              </w:rPr>
            </w:pPr>
            <w:r w:rsidRPr="00CB6A0A">
              <w:rPr>
                <w:rFonts w:ascii="Arial" w:hAnsi="Arial" w:cs="Arial"/>
                <w:sz w:val="18"/>
                <w:szCs w:val="18"/>
              </w:rPr>
              <w:t xml:space="preserve">Negativo ou </w:t>
            </w:r>
            <w:r w:rsidR="00CB6A0A" w:rsidRPr="00CB6A0A">
              <w:rPr>
                <w:rFonts w:ascii="Arial" w:hAnsi="Arial" w:cs="Arial"/>
                <w:sz w:val="18"/>
                <w:szCs w:val="18"/>
              </w:rPr>
              <w:t>adverso</w:t>
            </w:r>
          </w:p>
        </w:tc>
        <w:tc>
          <w:tcPr>
            <w:tcW w:w="5812" w:type="dxa"/>
          </w:tcPr>
          <w:p w:rsidR="00CE79D4" w:rsidRPr="00CB6A0A" w:rsidRDefault="00F20C2D" w:rsidP="00CE79D4">
            <w:pPr>
              <w:spacing w:before="120"/>
              <w:jc w:val="both"/>
              <w:rPr>
                <w:rFonts w:ascii="Arial" w:hAnsi="Arial" w:cs="Arial"/>
                <w:sz w:val="18"/>
                <w:szCs w:val="18"/>
              </w:rPr>
            </w:pPr>
            <w:r w:rsidRPr="00CB6A0A">
              <w:rPr>
                <w:rFonts w:ascii="Arial" w:hAnsi="Arial" w:cs="Arial"/>
                <w:sz w:val="18"/>
                <w:szCs w:val="18"/>
              </w:rPr>
              <w:t>Quando a ação resulta em danos a um fator ou parâmetro ambiental</w:t>
            </w:r>
          </w:p>
        </w:tc>
      </w:tr>
      <w:tr w:rsidR="00CE79D4" w:rsidTr="00CB6A0A">
        <w:tc>
          <w:tcPr>
            <w:tcW w:w="3119" w:type="dxa"/>
          </w:tcPr>
          <w:p w:rsidR="00CE79D4" w:rsidRPr="00CB6A0A" w:rsidRDefault="00CE79D4" w:rsidP="00CB6A0A">
            <w:pPr>
              <w:spacing w:before="120"/>
              <w:jc w:val="center"/>
              <w:rPr>
                <w:rFonts w:ascii="Arial" w:hAnsi="Arial" w:cs="Arial"/>
                <w:sz w:val="18"/>
                <w:szCs w:val="18"/>
              </w:rPr>
            </w:pPr>
            <w:r w:rsidRPr="00CB6A0A">
              <w:rPr>
                <w:rFonts w:ascii="Arial" w:hAnsi="Arial" w:cs="Arial"/>
                <w:sz w:val="18"/>
                <w:szCs w:val="18"/>
              </w:rPr>
              <w:t>Direto</w:t>
            </w:r>
          </w:p>
        </w:tc>
        <w:tc>
          <w:tcPr>
            <w:tcW w:w="5812" w:type="dxa"/>
          </w:tcPr>
          <w:p w:rsidR="00CE79D4" w:rsidRPr="00CB6A0A" w:rsidRDefault="00F20C2D" w:rsidP="00CE79D4">
            <w:pPr>
              <w:spacing w:before="120"/>
              <w:jc w:val="both"/>
              <w:rPr>
                <w:rFonts w:ascii="Arial" w:hAnsi="Arial" w:cs="Arial"/>
                <w:sz w:val="18"/>
                <w:szCs w:val="18"/>
              </w:rPr>
            </w:pPr>
            <w:r w:rsidRPr="00CB6A0A">
              <w:rPr>
                <w:rFonts w:ascii="Arial" w:hAnsi="Arial" w:cs="Arial"/>
                <w:sz w:val="18"/>
                <w:szCs w:val="18"/>
              </w:rPr>
              <w:t>Resultante da relação causa efeito (terraplanagem X alteração de relevo e paisagem)</w:t>
            </w:r>
          </w:p>
        </w:tc>
      </w:tr>
      <w:tr w:rsidR="00CE79D4" w:rsidTr="00CB6A0A">
        <w:tc>
          <w:tcPr>
            <w:tcW w:w="3119" w:type="dxa"/>
          </w:tcPr>
          <w:p w:rsidR="00CE79D4" w:rsidRPr="00CB6A0A" w:rsidRDefault="00CE79D4" w:rsidP="00CB6A0A">
            <w:pPr>
              <w:spacing w:before="120"/>
              <w:jc w:val="center"/>
              <w:rPr>
                <w:rFonts w:ascii="Arial" w:hAnsi="Arial" w:cs="Arial"/>
                <w:sz w:val="18"/>
                <w:szCs w:val="18"/>
              </w:rPr>
            </w:pPr>
            <w:r w:rsidRPr="00CB6A0A">
              <w:rPr>
                <w:rFonts w:ascii="Arial" w:hAnsi="Arial" w:cs="Arial"/>
                <w:sz w:val="18"/>
                <w:szCs w:val="18"/>
              </w:rPr>
              <w:t>Indireto</w:t>
            </w:r>
          </w:p>
        </w:tc>
        <w:tc>
          <w:tcPr>
            <w:tcW w:w="5812" w:type="dxa"/>
          </w:tcPr>
          <w:p w:rsidR="00CE79D4" w:rsidRPr="00CB6A0A" w:rsidRDefault="00F20C2D" w:rsidP="00CE79D4">
            <w:pPr>
              <w:spacing w:before="120"/>
              <w:jc w:val="both"/>
              <w:rPr>
                <w:rFonts w:ascii="Arial" w:hAnsi="Arial" w:cs="Arial"/>
                <w:sz w:val="18"/>
                <w:szCs w:val="18"/>
              </w:rPr>
            </w:pPr>
            <w:r w:rsidRPr="00CB6A0A">
              <w:rPr>
                <w:rFonts w:ascii="Arial" w:hAnsi="Arial" w:cs="Arial"/>
                <w:sz w:val="18"/>
                <w:szCs w:val="18"/>
              </w:rPr>
              <w:t>Resultante de reação secundária (terraplanagem X alteração de relevo e paisagem X alteração da drenagem natural X surgimento de processos erosivos X surgimento de processos de assoreamento)</w:t>
            </w:r>
          </w:p>
        </w:tc>
      </w:tr>
      <w:tr w:rsidR="00CE79D4" w:rsidTr="00CB6A0A">
        <w:tc>
          <w:tcPr>
            <w:tcW w:w="3119" w:type="dxa"/>
          </w:tcPr>
          <w:p w:rsidR="00CE79D4" w:rsidRPr="00CB6A0A" w:rsidRDefault="00F20C2D" w:rsidP="00CB6A0A">
            <w:pPr>
              <w:spacing w:before="120"/>
              <w:jc w:val="center"/>
              <w:rPr>
                <w:rFonts w:ascii="Arial" w:hAnsi="Arial" w:cs="Arial"/>
                <w:sz w:val="18"/>
                <w:szCs w:val="18"/>
              </w:rPr>
            </w:pPr>
            <w:r w:rsidRPr="00CB6A0A">
              <w:rPr>
                <w:rFonts w:ascii="Arial" w:hAnsi="Arial" w:cs="Arial"/>
                <w:sz w:val="18"/>
                <w:szCs w:val="18"/>
              </w:rPr>
              <w:t>Local</w:t>
            </w:r>
          </w:p>
        </w:tc>
        <w:tc>
          <w:tcPr>
            <w:tcW w:w="5812" w:type="dxa"/>
          </w:tcPr>
          <w:p w:rsidR="00CE79D4" w:rsidRPr="00CB6A0A" w:rsidRDefault="00F20C2D" w:rsidP="00CE79D4">
            <w:pPr>
              <w:spacing w:before="120"/>
              <w:jc w:val="both"/>
              <w:rPr>
                <w:rFonts w:ascii="Arial" w:hAnsi="Arial" w:cs="Arial"/>
                <w:sz w:val="18"/>
                <w:szCs w:val="18"/>
              </w:rPr>
            </w:pPr>
            <w:r w:rsidRPr="00CB6A0A">
              <w:rPr>
                <w:rFonts w:ascii="Arial" w:hAnsi="Arial" w:cs="Arial"/>
                <w:sz w:val="18"/>
                <w:szCs w:val="18"/>
              </w:rPr>
              <w:t>Quando a ação afeta apenas o próprio sitio e suas mediações</w:t>
            </w:r>
          </w:p>
        </w:tc>
      </w:tr>
      <w:tr w:rsidR="00CE79D4" w:rsidTr="00CB6A0A">
        <w:tc>
          <w:tcPr>
            <w:tcW w:w="3119" w:type="dxa"/>
          </w:tcPr>
          <w:p w:rsidR="00CE79D4" w:rsidRPr="00CB6A0A" w:rsidRDefault="00F20C2D" w:rsidP="00CB6A0A">
            <w:pPr>
              <w:spacing w:before="120"/>
              <w:jc w:val="center"/>
              <w:rPr>
                <w:rFonts w:ascii="Arial" w:hAnsi="Arial" w:cs="Arial"/>
                <w:sz w:val="18"/>
                <w:szCs w:val="18"/>
              </w:rPr>
            </w:pPr>
            <w:r w:rsidRPr="00CB6A0A">
              <w:rPr>
                <w:rFonts w:ascii="Arial" w:hAnsi="Arial" w:cs="Arial"/>
                <w:sz w:val="18"/>
                <w:szCs w:val="18"/>
              </w:rPr>
              <w:t>Regional</w:t>
            </w:r>
          </w:p>
        </w:tc>
        <w:tc>
          <w:tcPr>
            <w:tcW w:w="5812" w:type="dxa"/>
          </w:tcPr>
          <w:p w:rsidR="00CE79D4" w:rsidRPr="00CB6A0A" w:rsidRDefault="00F20C2D" w:rsidP="00CE79D4">
            <w:pPr>
              <w:spacing w:before="120"/>
              <w:jc w:val="both"/>
              <w:rPr>
                <w:rFonts w:ascii="Arial" w:hAnsi="Arial" w:cs="Arial"/>
                <w:sz w:val="18"/>
                <w:szCs w:val="18"/>
              </w:rPr>
            </w:pPr>
            <w:r w:rsidRPr="00CB6A0A">
              <w:rPr>
                <w:rFonts w:ascii="Arial" w:hAnsi="Arial" w:cs="Arial"/>
                <w:sz w:val="18"/>
                <w:szCs w:val="18"/>
              </w:rPr>
              <w:t>Quando um efeito se propaga por área além do sítio de ocorrência</w:t>
            </w:r>
          </w:p>
        </w:tc>
      </w:tr>
      <w:tr w:rsidR="00CE79D4" w:rsidTr="00CB6A0A">
        <w:tc>
          <w:tcPr>
            <w:tcW w:w="3119" w:type="dxa"/>
          </w:tcPr>
          <w:p w:rsidR="00CE79D4" w:rsidRPr="00CB6A0A" w:rsidRDefault="00F20C2D" w:rsidP="00CB6A0A">
            <w:pPr>
              <w:spacing w:before="120"/>
              <w:jc w:val="center"/>
              <w:rPr>
                <w:rFonts w:ascii="Arial" w:hAnsi="Arial" w:cs="Arial"/>
                <w:sz w:val="18"/>
                <w:szCs w:val="18"/>
              </w:rPr>
            </w:pPr>
            <w:r w:rsidRPr="00CB6A0A">
              <w:rPr>
                <w:rFonts w:ascii="Arial" w:hAnsi="Arial" w:cs="Arial"/>
                <w:sz w:val="18"/>
                <w:szCs w:val="18"/>
              </w:rPr>
              <w:t>Estratégico</w:t>
            </w:r>
          </w:p>
        </w:tc>
        <w:tc>
          <w:tcPr>
            <w:tcW w:w="5812" w:type="dxa"/>
          </w:tcPr>
          <w:p w:rsidR="00CE79D4" w:rsidRPr="00CB6A0A" w:rsidRDefault="00F20C2D" w:rsidP="00F20C2D">
            <w:pPr>
              <w:spacing w:before="120"/>
              <w:jc w:val="both"/>
              <w:rPr>
                <w:rFonts w:ascii="Arial" w:hAnsi="Arial" w:cs="Arial"/>
                <w:sz w:val="18"/>
                <w:szCs w:val="18"/>
              </w:rPr>
            </w:pPr>
            <w:r w:rsidRPr="00CB6A0A">
              <w:rPr>
                <w:rFonts w:ascii="Arial" w:hAnsi="Arial" w:cs="Arial"/>
                <w:sz w:val="18"/>
                <w:szCs w:val="18"/>
              </w:rPr>
              <w:t xml:space="preserve">Quando afeta um componente ou recurso ambiental de importância coletiva, municipal ou </w:t>
            </w:r>
            <w:proofErr w:type="gramStart"/>
            <w:r w:rsidRPr="00CB6A0A">
              <w:rPr>
                <w:rFonts w:ascii="Arial" w:hAnsi="Arial" w:cs="Arial"/>
                <w:sz w:val="18"/>
                <w:szCs w:val="18"/>
              </w:rPr>
              <w:t>estadual</w:t>
            </w:r>
            <w:proofErr w:type="gramEnd"/>
          </w:p>
        </w:tc>
      </w:tr>
      <w:tr w:rsidR="00CE79D4" w:rsidTr="00CB6A0A">
        <w:tc>
          <w:tcPr>
            <w:tcW w:w="3119" w:type="dxa"/>
          </w:tcPr>
          <w:p w:rsidR="00CE79D4" w:rsidRPr="00CB6A0A" w:rsidRDefault="00F20C2D" w:rsidP="00CB6A0A">
            <w:pPr>
              <w:spacing w:before="120"/>
              <w:jc w:val="center"/>
              <w:rPr>
                <w:rFonts w:ascii="Arial" w:hAnsi="Arial" w:cs="Arial"/>
                <w:sz w:val="18"/>
                <w:szCs w:val="18"/>
              </w:rPr>
            </w:pPr>
            <w:r w:rsidRPr="00CB6A0A">
              <w:rPr>
                <w:rFonts w:ascii="Arial" w:hAnsi="Arial" w:cs="Arial"/>
                <w:sz w:val="18"/>
                <w:szCs w:val="18"/>
              </w:rPr>
              <w:t>Imediato</w:t>
            </w:r>
          </w:p>
        </w:tc>
        <w:tc>
          <w:tcPr>
            <w:tcW w:w="5812" w:type="dxa"/>
          </w:tcPr>
          <w:p w:rsidR="00CE79D4" w:rsidRPr="00CB6A0A" w:rsidRDefault="00F20C2D" w:rsidP="00CE79D4">
            <w:pPr>
              <w:spacing w:before="120"/>
              <w:jc w:val="both"/>
              <w:rPr>
                <w:rFonts w:ascii="Arial" w:hAnsi="Arial" w:cs="Arial"/>
                <w:sz w:val="18"/>
                <w:szCs w:val="18"/>
              </w:rPr>
            </w:pPr>
            <w:r w:rsidRPr="00CB6A0A">
              <w:rPr>
                <w:rFonts w:ascii="Arial" w:hAnsi="Arial" w:cs="Arial"/>
                <w:sz w:val="18"/>
                <w:szCs w:val="18"/>
              </w:rPr>
              <w:t>Quando o efeito surge no instante em</w:t>
            </w:r>
            <w:r w:rsidR="009F25CC" w:rsidRPr="00CB6A0A">
              <w:rPr>
                <w:rFonts w:ascii="Arial" w:hAnsi="Arial" w:cs="Arial"/>
                <w:sz w:val="18"/>
                <w:szCs w:val="18"/>
              </w:rPr>
              <w:t xml:space="preserve"> que se dá a ação (obras de implantação X geração de empregos)</w:t>
            </w:r>
          </w:p>
        </w:tc>
      </w:tr>
      <w:tr w:rsidR="00F20C2D" w:rsidTr="00CB6A0A">
        <w:tc>
          <w:tcPr>
            <w:tcW w:w="3119" w:type="dxa"/>
          </w:tcPr>
          <w:p w:rsidR="00F20C2D" w:rsidRPr="00CB6A0A" w:rsidRDefault="00F20C2D" w:rsidP="00CB6A0A">
            <w:pPr>
              <w:spacing w:before="120"/>
              <w:jc w:val="center"/>
              <w:rPr>
                <w:rFonts w:ascii="Arial" w:hAnsi="Arial" w:cs="Arial"/>
                <w:sz w:val="18"/>
                <w:szCs w:val="18"/>
              </w:rPr>
            </w:pPr>
            <w:r w:rsidRPr="00CB6A0A">
              <w:rPr>
                <w:rFonts w:ascii="Arial" w:hAnsi="Arial" w:cs="Arial"/>
                <w:sz w:val="18"/>
                <w:szCs w:val="18"/>
              </w:rPr>
              <w:t xml:space="preserve">Médio </w:t>
            </w:r>
            <w:r w:rsidR="00CB6A0A" w:rsidRPr="00CB6A0A">
              <w:rPr>
                <w:rFonts w:ascii="Arial" w:hAnsi="Arial" w:cs="Arial"/>
                <w:sz w:val="18"/>
                <w:szCs w:val="18"/>
              </w:rPr>
              <w:t>prazo</w:t>
            </w:r>
          </w:p>
        </w:tc>
        <w:tc>
          <w:tcPr>
            <w:tcW w:w="5812" w:type="dxa"/>
          </w:tcPr>
          <w:p w:rsidR="00F20C2D" w:rsidRPr="00CB6A0A" w:rsidRDefault="009F25CC" w:rsidP="00CE79D4">
            <w:pPr>
              <w:spacing w:before="120"/>
              <w:jc w:val="both"/>
              <w:rPr>
                <w:rFonts w:ascii="Arial" w:hAnsi="Arial" w:cs="Arial"/>
                <w:sz w:val="18"/>
                <w:szCs w:val="18"/>
              </w:rPr>
            </w:pPr>
            <w:r w:rsidRPr="00CB6A0A">
              <w:rPr>
                <w:rFonts w:ascii="Arial" w:hAnsi="Arial" w:cs="Arial"/>
                <w:sz w:val="18"/>
                <w:szCs w:val="18"/>
              </w:rPr>
              <w:t>Quando o efeito se manifesta depois de certo tempo após a ação</w:t>
            </w:r>
          </w:p>
        </w:tc>
      </w:tr>
      <w:tr w:rsidR="00F20C2D" w:rsidTr="00CB6A0A">
        <w:tc>
          <w:tcPr>
            <w:tcW w:w="3119" w:type="dxa"/>
          </w:tcPr>
          <w:p w:rsidR="00F20C2D" w:rsidRPr="00CB6A0A" w:rsidRDefault="00F20C2D" w:rsidP="00CB6A0A">
            <w:pPr>
              <w:spacing w:before="120"/>
              <w:jc w:val="center"/>
              <w:rPr>
                <w:rFonts w:ascii="Arial" w:hAnsi="Arial" w:cs="Arial"/>
                <w:sz w:val="18"/>
                <w:szCs w:val="18"/>
              </w:rPr>
            </w:pPr>
            <w:r w:rsidRPr="00CB6A0A">
              <w:rPr>
                <w:rFonts w:ascii="Arial" w:hAnsi="Arial" w:cs="Arial"/>
                <w:sz w:val="18"/>
                <w:szCs w:val="18"/>
              </w:rPr>
              <w:t>Temporário</w:t>
            </w:r>
          </w:p>
        </w:tc>
        <w:tc>
          <w:tcPr>
            <w:tcW w:w="5812" w:type="dxa"/>
          </w:tcPr>
          <w:p w:rsidR="00F20C2D" w:rsidRPr="00CB6A0A" w:rsidRDefault="009F25CC" w:rsidP="00CE79D4">
            <w:pPr>
              <w:spacing w:before="120"/>
              <w:jc w:val="both"/>
              <w:rPr>
                <w:rFonts w:ascii="Arial" w:hAnsi="Arial" w:cs="Arial"/>
                <w:sz w:val="18"/>
                <w:szCs w:val="18"/>
              </w:rPr>
            </w:pPr>
            <w:r w:rsidRPr="00CB6A0A">
              <w:rPr>
                <w:rFonts w:ascii="Arial" w:hAnsi="Arial" w:cs="Arial"/>
                <w:sz w:val="18"/>
                <w:szCs w:val="18"/>
              </w:rPr>
              <w:t>Quando o efeito permanece por um tempo determinado</w:t>
            </w:r>
          </w:p>
        </w:tc>
      </w:tr>
      <w:tr w:rsidR="00F20C2D" w:rsidTr="00CB6A0A">
        <w:tc>
          <w:tcPr>
            <w:tcW w:w="3119" w:type="dxa"/>
          </w:tcPr>
          <w:p w:rsidR="00F20C2D" w:rsidRPr="00CB6A0A" w:rsidRDefault="00F20C2D" w:rsidP="00CB6A0A">
            <w:pPr>
              <w:spacing w:before="120"/>
              <w:jc w:val="center"/>
              <w:rPr>
                <w:rFonts w:ascii="Arial" w:hAnsi="Arial" w:cs="Arial"/>
                <w:sz w:val="18"/>
                <w:szCs w:val="18"/>
              </w:rPr>
            </w:pPr>
            <w:r w:rsidRPr="00CB6A0A">
              <w:rPr>
                <w:rFonts w:ascii="Arial" w:hAnsi="Arial" w:cs="Arial"/>
                <w:sz w:val="18"/>
                <w:szCs w:val="18"/>
              </w:rPr>
              <w:t>Permanente</w:t>
            </w:r>
          </w:p>
        </w:tc>
        <w:tc>
          <w:tcPr>
            <w:tcW w:w="5812" w:type="dxa"/>
          </w:tcPr>
          <w:p w:rsidR="00F20C2D" w:rsidRPr="00CB6A0A" w:rsidRDefault="009F25CC" w:rsidP="00CE79D4">
            <w:pPr>
              <w:spacing w:before="120"/>
              <w:jc w:val="both"/>
              <w:rPr>
                <w:rFonts w:ascii="Arial" w:hAnsi="Arial" w:cs="Arial"/>
                <w:sz w:val="18"/>
                <w:szCs w:val="18"/>
              </w:rPr>
            </w:pPr>
            <w:r w:rsidRPr="00CB6A0A">
              <w:rPr>
                <w:rFonts w:ascii="Arial" w:hAnsi="Arial" w:cs="Arial"/>
                <w:sz w:val="18"/>
                <w:szCs w:val="18"/>
              </w:rPr>
              <w:t>Quando, uma vez executada a ação, os efeitos não cessam de se manifestar, num horizonte temporal conhecido</w:t>
            </w:r>
            <w:r w:rsidR="00CB6A0A">
              <w:rPr>
                <w:rFonts w:ascii="Arial" w:hAnsi="Arial" w:cs="Arial"/>
                <w:sz w:val="18"/>
                <w:szCs w:val="18"/>
              </w:rPr>
              <w:t>.</w:t>
            </w:r>
          </w:p>
        </w:tc>
      </w:tr>
    </w:tbl>
    <w:p w:rsidR="00CE79D4" w:rsidRDefault="00CE79D4" w:rsidP="00CE79D4">
      <w:pPr>
        <w:spacing w:before="120"/>
        <w:ind w:left="360"/>
        <w:jc w:val="both"/>
        <w:rPr>
          <w:rFonts w:ascii="Arial" w:hAnsi="Arial" w:cs="Arial"/>
          <w:sz w:val="22"/>
          <w:szCs w:val="22"/>
        </w:rPr>
      </w:pPr>
    </w:p>
    <w:p w:rsidR="00F03721" w:rsidRDefault="00F03721" w:rsidP="00053B9A">
      <w:pPr>
        <w:spacing w:before="240"/>
        <w:ind w:left="284" w:firstLine="74"/>
        <w:jc w:val="both"/>
        <w:rPr>
          <w:rFonts w:ascii="Arial" w:hAnsi="Arial" w:cs="Arial"/>
          <w:sz w:val="22"/>
          <w:szCs w:val="22"/>
        </w:rPr>
      </w:pPr>
      <w:r>
        <w:rPr>
          <w:rFonts w:ascii="Arial" w:hAnsi="Arial" w:cs="Arial"/>
          <w:sz w:val="22"/>
          <w:szCs w:val="22"/>
        </w:rPr>
        <w:t xml:space="preserve">A caracterização e a localização do empreendimento/atividade devem ser descritas detalhadamente inclusive as condições de excepcionalidade não previstas no Manual </w:t>
      </w:r>
      <w:r w:rsidRPr="00CB6A0A">
        <w:rPr>
          <w:rFonts w:ascii="Arial" w:hAnsi="Arial" w:cs="Arial"/>
          <w:sz w:val="22"/>
          <w:szCs w:val="22"/>
        </w:rPr>
        <w:t>Técnico Padrão de Controle Ambiental</w:t>
      </w:r>
      <w:r>
        <w:rPr>
          <w:rFonts w:ascii="Arial" w:hAnsi="Arial" w:cs="Arial"/>
          <w:sz w:val="22"/>
          <w:szCs w:val="22"/>
        </w:rPr>
        <w:t xml:space="preserve"> e que dependerão de um licenciamento ambiental tradicional.</w:t>
      </w:r>
    </w:p>
    <w:p w:rsidR="00CB6A0A" w:rsidRDefault="003E6572" w:rsidP="00053B9A">
      <w:pPr>
        <w:spacing w:before="240"/>
        <w:ind w:left="284" w:firstLine="74"/>
        <w:jc w:val="both"/>
        <w:rPr>
          <w:rFonts w:ascii="Arial" w:hAnsi="Arial" w:cs="Arial"/>
          <w:sz w:val="22"/>
          <w:szCs w:val="22"/>
        </w:rPr>
      </w:pPr>
      <w:r>
        <w:rPr>
          <w:rFonts w:ascii="Arial" w:hAnsi="Arial" w:cs="Arial"/>
          <w:sz w:val="22"/>
          <w:szCs w:val="22"/>
        </w:rPr>
        <w:t xml:space="preserve">Deverá ser apresentado um </w:t>
      </w:r>
      <w:proofErr w:type="spellStart"/>
      <w:r w:rsidRPr="000F45E1">
        <w:rPr>
          <w:rFonts w:ascii="Arial" w:hAnsi="Arial" w:cs="Arial"/>
          <w:i/>
          <w:sz w:val="22"/>
          <w:szCs w:val="22"/>
        </w:rPr>
        <w:t>check</w:t>
      </w:r>
      <w:proofErr w:type="spellEnd"/>
      <w:r w:rsidRPr="000F45E1">
        <w:rPr>
          <w:rFonts w:ascii="Arial" w:hAnsi="Arial" w:cs="Arial"/>
          <w:i/>
          <w:sz w:val="22"/>
          <w:szCs w:val="22"/>
        </w:rPr>
        <w:t xml:space="preserve"> </w:t>
      </w:r>
      <w:proofErr w:type="spellStart"/>
      <w:r w:rsidRPr="000F45E1">
        <w:rPr>
          <w:rFonts w:ascii="Arial" w:hAnsi="Arial" w:cs="Arial"/>
          <w:i/>
          <w:sz w:val="22"/>
          <w:szCs w:val="22"/>
        </w:rPr>
        <w:t>list</w:t>
      </w:r>
      <w:proofErr w:type="spellEnd"/>
      <w:r>
        <w:rPr>
          <w:rFonts w:ascii="Arial" w:hAnsi="Arial" w:cs="Arial"/>
          <w:i/>
          <w:sz w:val="22"/>
          <w:szCs w:val="22"/>
        </w:rPr>
        <w:t xml:space="preserve"> </w:t>
      </w:r>
      <w:r>
        <w:rPr>
          <w:rFonts w:ascii="Arial" w:hAnsi="Arial" w:cs="Arial"/>
          <w:sz w:val="22"/>
          <w:szCs w:val="22"/>
        </w:rPr>
        <w:t xml:space="preserve">que qualifique o </w:t>
      </w:r>
      <w:proofErr w:type="gramStart"/>
      <w:r>
        <w:rPr>
          <w:rFonts w:ascii="Arial" w:hAnsi="Arial" w:cs="Arial"/>
          <w:sz w:val="22"/>
          <w:szCs w:val="22"/>
        </w:rPr>
        <w:t>IAS</w:t>
      </w:r>
      <w:proofErr w:type="gramEnd"/>
      <w:r>
        <w:rPr>
          <w:rFonts w:ascii="Arial" w:hAnsi="Arial" w:cs="Arial"/>
          <w:sz w:val="22"/>
          <w:szCs w:val="22"/>
        </w:rPr>
        <w:t>, a etapa em que ocorrerá e a significância desse impacto, de acordo com a tabela abaixo.</w:t>
      </w:r>
    </w:p>
    <w:p w:rsidR="003E6572" w:rsidRDefault="003E6572" w:rsidP="009F25CC">
      <w:pPr>
        <w:spacing w:before="120"/>
        <w:ind w:left="360"/>
        <w:jc w:val="both"/>
        <w:rPr>
          <w:rFonts w:ascii="Arial" w:hAnsi="Arial" w:cs="Arial"/>
          <w:sz w:val="22"/>
          <w:szCs w:val="22"/>
        </w:rPr>
      </w:pPr>
    </w:p>
    <w:tbl>
      <w:tblPr>
        <w:tblStyle w:val="Tabelacomgrade"/>
        <w:tblW w:w="0" w:type="auto"/>
        <w:tblInd w:w="360" w:type="dxa"/>
        <w:tblLook w:val="04A0"/>
      </w:tblPr>
      <w:tblGrid>
        <w:gridCol w:w="2376"/>
        <w:gridCol w:w="2727"/>
        <w:gridCol w:w="2535"/>
        <w:gridCol w:w="1891"/>
      </w:tblGrid>
      <w:tr w:rsidR="00240E46" w:rsidRPr="008478FA" w:rsidTr="00CB6A0A">
        <w:tc>
          <w:tcPr>
            <w:tcW w:w="2376" w:type="dxa"/>
          </w:tcPr>
          <w:p w:rsidR="00240E46" w:rsidRPr="00CB6A0A" w:rsidRDefault="00240E46" w:rsidP="000F45E1">
            <w:pPr>
              <w:spacing w:before="120"/>
              <w:jc w:val="center"/>
              <w:rPr>
                <w:rFonts w:ascii="Arial" w:hAnsi="Arial" w:cs="Arial"/>
                <w:b/>
                <w:sz w:val="18"/>
                <w:szCs w:val="18"/>
              </w:rPr>
            </w:pPr>
            <w:r w:rsidRPr="00CB6A0A">
              <w:rPr>
                <w:rFonts w:ascii="Arial" w:hAnsi="Arial" w:cs="Arial"/>
                <w:b/>
                <w:sz w:val="18"/>
                <w:szCs w:val="18"/>
              </w:rPr>
              <w:t>IAS</w:t>
            </w:r>
          </w:p>
        </w:tc>
        <w:tc>
          <w:tcPr>
            <w:tcW w:w="2727" w:type="dxa"/>
          </w:tcPr>
          <w:p w:rsidR="00240E46" w:rsidRPr="00CB6A0A" w:rsidRDefault="00240E46" w:rsidP="000F45E1">
            <w:pPr>
              <w:spacing w:before="120"/>
              <w:jc w:val="center"/>
              <w:rPr>
                <w:rFonts w:ascii="Arial" w:hAnsi="Arial" w:cs="Arial"/>
                <w:b/>
                <w:sz w:val="18"/>
                <w:szCs w:val="18"/>
              </w:rPr>
            </w:pPr>
            <w:r w:rsidRPr="00CB6A0A">
              <w:rPr>
                <w:rFonts w:ascii="Arial" w:hAnsi="Arial" w:cs="Arial"/>
                <w:b/>
                <w:sz w:val="18"/>
                <w:szCs w:val="18"/>
              </w:rPr>
              <w:t>QUALIFICAÇÃO DO IMPACTO</w:t>
            </w:r>
          </w:p>
        </w:tc>
        <w:tc>
          <w:tcPr>
            <w:tcW w:w="2535" w:type="dxa"/>
          </w:tcPr>
          <w:p w:rsidR="00240E46" w:rsidRPr="00CB6A0A" w:rsidRDefault="00240E46" w:rsidP="000F45E1">
            <w:pPr>
              <w:spacing w:before="120"/>
              <w:jc w:val="center"/>
              <w:rPr>
                <w:rFonts w:ascii="Arial" w:hAnsi="Arial" w:cs="Arial"/>
                <w:b/>
                <w:sz w:val="18"/>
                <w:szCs w:val="18"/>
              </w:rPr>
            </w:pPr>
            <w:r w:rsidRPr="00CB6A0A">
              <w:rPr>
                <w:rFonts w:ascii="Arial" w:hAnsi="Arial" w:cs="Arial"/>
                <w:b/>
                <w:sz w:val="18"/>
                <w:szCs w:val="18"/>
              </w:rPr>
              <w:t>ETAPA</w:t>
            </w:r>
          </w:p>
        </w:tc>
        <w:tc>
          <w:tcPr>
            <w:tcW w:w="1891" w:type="dxa"/>
          </w:tcPr>
          <w:p w:rsidR="00240E46" w:rsidRPr="00CB6A0A" w:rsidRDefault="00240E46" w:rsidP="000F45E1">
            <w:pPr>
              <w:spacing w:before="120"/>
              <w:jc w:val="center"/>
              <w:rPr>
                <w:rFonts w:ascii="Arial" w:hAnsi="Arial" w:cs="Arial"/>
                <w:b/>
                <w:sz w:val="18"/>
                <w:szCs w:val="18"/>
              </w:rPr>
            </w:pPr>
            <w:r w:rsidRPr="00CB6A0A">
              <w:rPr>
                <w:rFonts w:ascii="Arial" w:hAnsi="Arial" w:cs="Arial"/>
                <w:b/>
                <w:sz w:val="18"/>
                <w:szCs w:val="18"/>
              </w:rPr>
              <w:t>SIGNIFICÂNCIA</w:t>
            </w:r>
          </w:p>
        </w:tc>
      </w:tr>
      <w:tr w:rsidR="00240E46" w:rsidTr="00CB6A0A">
        <w:tc>
          <w:tcPr>
            <w:tcW w:w="2376"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Degradação de áreas utilizadas com instalações provisórias</w:t>
            </w:r>
          </w:p>
        </w:tc>
        <w:tc>
          <w:tcPr>
            <w:tcW w:w="2727"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Descaracterização das áreas em seu uso original (</w:t>
            </w:r>
            <w:proofErr w:type="gramStart"/>
            <w:r w:rsidRPr="00CB6A0A">
              <w:rPr>
                <w:rFonts w:ascii="Arial" w:hAnsi="Arial" w:cs="Arial"/>
                <w:sz w:val="18"/>
                <w:szCs w:val="18"/>
              </w:rPr>
              <w:t>mata,</w:t>
            </w:r>
            <w:proofErr w:type="gramEnd"/>
            <w:r w:rsidRPr="00CB6A0A">
              <w:rPr>
                <w:rFonts w:ascii="Arial" w:hAnsi="Arial" w:cs="Arial"/>
                <w:sz w:val="18"/>
                <w:szCs w:val="18"/>
              </w:rPr>
              <w:t xml:space="preserve"> pastagem</w:t>
            </w:r>
            <w:r w:rsidR="000F45E1">
              <w:rPr>
                <w:rFonts w:ascii="Arial" w:hAnsi="Arial" w:cs="Arial"/>
                <w:sz w:val="18"/>
                <w:szCs w:val="18"/>
              </w:rPr>
              <w:t>, etc.</w:t>
            </w:r>
            <w:r w:rsidRPr="00CB6A0A">
              <w:rPr>
                <w:rFonts w:ascii="Arial" w:hAnsi="Arial" w:cs="Arial"/>
                <w:sz w:val="18"/>
                <w:szCs w:val="18"/>
              </w:rPr>
              <w:t>)</w:t>
            </w:r>
          </w:p>
        </w:tc>
        <w:tc>
          <w:tcPr>
            <w:tcW w:w="2535"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Fase de planejamento</w:t>
            </w:r>
          </w:p>
        </w:tc>
        <w:tc>
          <w:tcPr>
            <w:tcW w:w="1891"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Desprezível</w:t>
            </w:r>
          </w:p>
        </w:tc>
      </w:tr>
      <w:tr w:rsidR="00240E46" w:rsidTr="00CB6A0A">
        <w:tc>
          <w:tcPr>
            <w:tcW w:w="2376" w:type="dxa"/>
          </w:tcPr>
          <w:p w:rsidR="00240E46" w:rsidRPr="00CB6A0A" w:rsidRDefault="00240E46" w:rsidP="000F45E1">
            <w:pPr>
              <w:spacing w:before="120"/>
              <w:jc w:val="center"/>
              <w:rPr>
                <w:rFonts w:ascii="Arial" w:hAnsi="Arial" w:cs="Arial"/>
                <w:sz w:val="18"/>
                <w:szCs w:val="18"/>
              </w:rPr>
            </w:pPr>
          </w:p>
        </w:tc>
        <w:tc>
          <w:tcPr>
            <w:tcW w:w="2727" w:type="dxa"/>
          </w:tcPr>
          <w:p w:rsidR="00240E46" w:rsidRPr="00CB6A0A" w:rsidRDefault="00240E46" w:rsidP="000F45E1">
            <w:pPr>
              <w:spacing w:before="120"/>
              <w:jc w:val="center"/>
              <w:rPr>
                <w:rFonts w:ascii="Arial" w:hAnsi="Arial" w:cs="Arial"/>
                <w:sz w:val="18"/>
                <w:szCs w:val="18"/>
              </w:rPr>
            </w:pPr>
          </w:p>
        </w:tc>
        <w:tc>
          <w:tcPr>
            <w:tcW w:w="2535"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Fase de projeto</w:t>
            </w:r>
          </w:p>
        </w:tc>
        <w:tc>
          <w:tcPr>
            <w:tcW w:w="1891"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Baixo</w:t>
            </w:r>
          </w:p>
        </w:tc>
      </w:tr>
      <w:tr w:rsidR="00240E46" w:rsidTr="00CB6A0A">
        <w:tc>
          <w:tcPr>
            <w:tcW w:w="2376" w:type="dxa"/>
          </w:tcPr>
          <w:p w:rsidR="00240E46" w:rsidRPr="00CB6A0A" w:rsidRDefault="00240E46" w:rsidP="000F45E1">
            <w:pPr>
              <w:spacing w:before="120"/>
              <w:jc w:val="center"/>
              <w:rPr>
                <w:rFonts w:ascii="Arial" w:hAnsi="Arial" w:cs="Arial"/>
                <w:sz w:val="18"/>
                <w:szCs w:val="18"/>
              </w:rPr>
            </w:pPr>
          </w:p>
        </w:tc>
        <w:tc>
          <w:tcPr>
            <w:tcW w:w="2727" w:type="dxa"/>
          </w:tcPr>
          <w:p w:rsidR="00240E46" w:rsidRPr="00CB6A0A" w:rsidRDefault="00240E46" w:rsidP="000F45E1">
            <w:pPr>
              <w:spacing w:before="120"/>
              <w:jc w:val="center"/>
              <w:rPr>
                <w:rFonts w:ascii="Arial" w:hAnsi="Arial" w:cs="Arial"/>
                <w:sz w:val="18"/>
                <w:szCs w:val="18"/>
              </w:rPr>
            </w:pPr>
          </w:p>
        </w:tc>
        <w:tc>
          <w:tcPr>
            <w:tcW w:w="2535"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 xml:space="preserve">Fase de </w:t>
            </w:r>
            <w:proofErr w:type="gramStart"/>
            <w:r w:rsidRPr="00CB6A0A">
              <w:rPr>
                <w:rFonts w:ascii="Arial" w:hAnsi="Arial" w:cs="Arial"/>
                <w:sz w:val="18"/>
                <w:szCs w:val="18"/>
              </w:rPr>
              <w:t>implementação</w:t>
            </w:r>
            <w:proofErr w:type="gramEnd"/>
            <w:r w:rsidRPr="00CB6A0A">
              <w:rPr>
                <w:rFonts w:ascii="Arial" w:hAnsi="Arial" w:cs="Arial"/>
                <w:sz w:val="18"/>
                <w:szCs w:val="18"/>
              </w:rPr>
              <w:t xml:space="preserve"> / obra</w:t>
            </w:r>
          </w:p>
        </w:tc>
        <w:tc>
          <w:tcPr>
            <w:tcW w:w="1891"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Médio</w:t>
            </w:r>
          </w:p>
        </w:tc>
      </w:tr>
      <w:tr w:rsidR="00240E46" w:rsidTr="00CB6A0A">
        <w:tc>
          <w:tcPr>
            <w:tcW w:w="2376" w:type="dxa"/>
          </w:tcPr>
          <w:p w:rsidR="00240E46" w:rsidRPr="00CB6A0A" w:rsidRDefault="00240E46" w:rsidP="000F45E1">
            <w:pPr>
              <w:spacing w:before="120"/>
              <w:jc w:val="center"/>
              <w:rPr>
                <w:rFonts w:ascii="Arial" w:hAnsi="Arial" w:cs="Arial"/>
                <w:sz w:val="18"/>
                <w:szCs w:val="18"/>
              </w:rPr>
            </w:pPr>
          </w:p>
        </w:tc>
        <w:tc>
          <w:tcPr>
            <w:tcW w:w="2727" w:type="dxa"/>
          </w:tcPr>
          <w:p w:rsidR="00240E46" w:rsidRPr="00CB6A0A" w:rsidRDefault="00240E46" w:rsidP="000F45E1">
            <w:pPr>
              <w:spacing w:before="120"/>
              <w:jc w:val="center"/>
              <w:rPr>
                <w:rFonts w:ascii="Arial" w:hAnsi="Arial" w:cs="Arial"/>
                <w:sz w:val="18"/>
                <w:szCs w:val="18"/>
              </w:rPr>
            </w:pPr>
          </w:p>
        </w:tc>
        <w:tc>
          <w:tcPr>
            <w:tcW w:w="2535"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Fase de operação</w:t>
            </w:r>
          </w:p>
        </w:tc>
        <w:tc>
          <w:tcPr>
            <w:tcW w:w="1891"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Alto</w:t>
            </w:r>
          </w:p>
        </w:tc>
      </w:tr>
      <w:tr w:rsidR="00240E46" w:rsidTr="00CB6A0A">
        <w:tc>
          <w:tcPr>
            <w:tcW w:w="2376" w:type="dxa"/>
          </w:tcPr>
          <w:p w:rsidR="00240E46" w:rsidRPr="00CB6A0A" w:rsidRDefault="00240E46" w:rsidP="000F45E1">
            <w:pPr>
              <w:spacing w:before="120"/>
              <w:jc w:val="center"/>
              <w:rPr>
                <w:rFonts w:ascii="Arial" w:hAnsi="Arial" w:cs="Arial"/>
                <w:sz w:val="18"/>
                <w:szCs w:val="18"/>
              </w:rPr>
            </w:pPr>
          </w:p>
        </w:tc>
        <w:tc>
          <w:tcPr>
            <w:tcW w:w="2727" w:type="dxa"/>
          </w:tcPr>
          <w:p w:rsidR="00240E46" w:rsidRPr="00CB6A0A" w:rsidRDefault="00240E46" w:rsidP="000F45E1">
            <w:pPr>
              <w:spacing w:before="120"/>
              <w:jc w:val="center"/>
              <w:rPr>
                <w:rFonts w:ascii="Arial" w:hAnsi="Arial" w:cs="Arial"/>
                <w:sz w:val="18"/>
                <w:szCs w:val="18"/>
              </w:rPr>
            </w:pPr>
          </w:p>
        </w:tc>
        <w:tc>
          <w:tcPr>
            <w:tcW w:w="2535"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Fase de imobilização</w:t>
            </w:r>
          </w:p>
        </w:tc>
        <w:tc>
          <w:tcPr>
            <w:tcW w:w="1891" w:type="dxa"/>
          </w:tcPr>
          <w:p w:rsidR="00240E46" w:rsidRPr="00CB6A0A" w:rsidRDefault="00240E46" w:rsidP="000F45E1">
            <w:pPr>
              <w:spacing w:before="120"/>
              <w:jc w:val="both"/>
              <w:rPr>
                <w:rFonts w:ascii="Arial" w:hAnsi="Arial" w:cs="Arial"/>
                <w:sz w:val="18"/>
                <w:szCs w:val="18"/>
              </w:rPr>
            </w:pPr>
            <w:r w:rsidRPr="00CB6A0A">
              <w:rPr>
                <w:rFonts w:ascii="Arial" w:hAnsi="Arial" w:cs="Arial"/>
                <w:sz w:val="18"/>
                <w:szCs w:val="18"/>
              </w:rPr>
              <w:t>Muito Alto</w:t>
            </w:r>
          </w:p>
        </w:tc>
      </w:tr>
    </w:tbl>
    <w:p w:rsidR="009F25CC" w:rsidRDefault="009F25CC" w:rsidP="009F25CC">
      <w:pPr>
        <w:spacing w:before="120"/>
        <w:ind w:left="360"/>
        <w:jc w:val="both"/>
        <w:rPr>
          <w:rFonts w:ascii="Arial" w:hAnsi="Arial" w:cs="Arial"/>
          <w:sz w:val="22"/>
          <w:szCs w:val="22"/>
        </w:rPr>
      </w:pPr>
    </w:p>
    <w:p w:rsidR="00A67DA6" w:rsidRPr="000F45E1" w:rsidRDefault="00A67DA6" w:rsidP="00A67DA6">
      <w:pPr>
        <w:pStyle w:val="PargrafodaLista"/>
        <w:numPr>
          <w:ilvl w:val="1"/>
          <w:numId w:val="19"/>
        </w:numPr>
        <w:spacing w:before="120"/>
        <w:jc w:val="both"/>
        <w:rPr>
          <w:rFonts w:ascii="Arial" w:hAnsi="Arial" w:cs="Arial"/>
          <w:b/>
        </w:rPr>
      </w:pPr>
      <w:r w:rsidRPr="000F45E1">
        <w:rPr>
          <w:rFonts w:ascii="Arial" w:hAnsi="Arial" w:cs="Arial"/>
          <w:b/>
        </w:rPr>
        <w:t xml:space="preserve">Definição das </w:t>
      </w:r>
      <w:r w:rsidR="000F45E1" w:rsidRPr="000F45E1">
        <w:rPr>
          <w:rFonts w:ascii="Arial" w:hAnsi="Arial" w:cs="Arial"/>
          <w:b/>
        </w:rPr>
        <w:t>medidas preventi</w:t>
      </w:r>
      <w:r w:rsidR="000F45E1">
        <w:rPr>
          <w:rFonts w:ascii="Arial" w:hAnsi="Arial" w:cs="Arial"/>
          <w:b/>
        </w:rPr>
        <w:t>vas, corretivas e melhoria contí</w:t>
      </w:r>
      <w:r w:rsidR="000F45E1" w:rsidRPr="000F45E1">
        <w:rPr>
          <w:rFonts w:ascii="Arial" w:hAnsi="Arial" w:cs="Arial"/>
          <w:b/>
        </w:rPr>
        <w:t xml:space="preserve">nua </w:t>
      </w:r>
      <w:r w:rsidRPr="000F45E1">
        <w:rPr>
          <w:rFonts w:ascii="Arial" w:hAnsi="Arial" w:cs="Arial"/>
          <w:b/>
        </w:rPr>
        <w:t>de mitigação e minimização dos IAS do empreendimento</w:t>
      </w:r>
      <w:r w:rsidR="000F45E1">
        <w:rPr>
          <w:rFonts w:ascii="Arial" w:hAnsi="Arial" w:cs="Arial"/>
          <w:b/>
        </w:rPr>
        <w:t>.</w:t>
      </w:r>
    </w:p>
    <w:p w:rsidR="003E6572" w:rsidRPr="008A565E" w:rsidRDefault="003E6572" w:rsidP="00367C0E">
      <w:pPr>
        <w:spacing w:before="240"/>
        <w:ind w:left="284" w:firstLine="74"/>
        <w:jc w:val="both"/>
        <w:rPr>
          <w:rFonts w:ascii="Arial" w:hAnsi="Arial" w:cs="Arial"/>
          <w:sz w:val="22"/>
          <w:szCs w:val="22"/>
        </w:rPr>
      </w:pPr>
      <w:r w:rsidRPr="008A565E">
        <w:rPr>
          <w:rFonts w:ascii="Arial" w:hAnsi="Arial" w:cs="Arial"/>
          <w:sz w:val="22"/>
          <w:szCs w:val="22"/>
        </w:rPr>
        <w:t>Nessa atividade serão integradas as análises da caracterização do empreendimento (4.1) com o mapeamento dos potenciais IAS (4.2). O consultor deverá apresentar, de forma c</w:t>
      </w:r>
      <w:r w:rsidR="005A6FC4">
        <w:rPr>
          <w:rFonts w:ascii="Arial" w:hAnsi="Arial" w:cs="Arial"/>
          <w:sz w:val="22"/>
          <w:szCs w:val="22"/>
        </w:rPr>
        <w:t xml:space="preserve">lara, como serão gerados os </w:t>
      </w:r>
      <w:proofErr w:type="gramStart"/>
      <w:r w:rsidR="005A6FC4">
        <w:rPr>
          <w:rFonts w:ascii="Arial" w:hAnsi="Arial" w:cs="Arial"/>
          <w:sz w:val="22"/>
          <w:szCs w:val="22"/>
        </w:rPr>
        <w:t xml:space="preserve">IAS </w:t>
      </w:r>
      <w:r w:rsidRPr="008A565E">
        <w:rPr>
          <w:rFonts w:ascii="Arial" w:hAnsi="Arial" w:cs="Arial"/>
          <w:sz w:val="22"/>
          <w:szCs w:val="22"/>
        </w:rPr>
        <w:t>nas</w:t>
      </w:r>
      <w:proofErr w:type="gramEnd"/>
      <w:r w:rsidRPr="008A565E">
        <w:rPr>
          <w:rFonts w:ascii="Arial" w:hAnsi="Arial" w:cs="Arial"/>
          <w:sz w:val="22"/>
          <w:szCs w:val="22"/>
        </w:rPr>
        <w:t xml:space="preserve"> diversas fases do desenvolvimento da atividade/empreendimento, caracterizando os impactos ambientais e suas respectivas medidas de mitigação/minimização desses impactos.</w:t>
      </w:r>
    </w:p>
    <w:p w:rsidR="003E6572" w:rsidRPr="008A565E" w:rsidRDefault="003E6572" w:rsidP="00367C0E">
      <w:pPr>
        <w:spacing w:before="240"/>
        <w:ind w:left="284" w:firstLine="74"/>
        <w:jc w:val="both"/>
        <w:rPr>
          <w:rFonts w:ascii="Arial" w:hAnsi="Arial" w:cs="Arial"/>
          <w:sz w:val="22"/>
          <w:szCs w:val="22"/>
        </w:rPr>
      </w:pPr>
      <w:r w:rsidRPr="008A565E">
        <w:rPr>
          <w:rFonts w:ascii="Arial" w:hAnsi="Arial" w:cs="Arial"/>
          <w:sz w:val="22"/>
          <w:szCs w:val="22"/>
        </w:rPr>
        <w:t>No Manual devem constar as principais medidas de controle ambiental associadas a cada IAS identificado, baseando-se na sistematização dos dados demonstrado no quadro abaixo.</w:t>
      </w:r>
    </w:p>
    <w:p w:rsidR="003E6572" w:rsidRDefault="003E6572" w:rsidP="003E6572">
      <w:pPr>
        <w:pStyle w:val="Textodecomentrio"/>
      </w:pPr>
    </w:p>
    <w:tbl>
      <w:tblPr>
        <w:tblStyle w:val="Tabelacomgrade"/>
        <w:tblW w:w="4649" w:type="pct"/>
        <w:tblInd w:w="534" w:type="dxa"/>
        <w:tblLook w:val="04A0"/>
      </w:tblPr>
      <w:tblGrid>
        <w:gridCol w:w="1109"/>
        <w:gridCol w:w="1041"/>
        <w:gridCol w:w="1043"/>
        <w:gridCol w:w="1531"/>
        <w:gridCol w:w="2159"/>
        <w:gridCol w:w="1125"/>
        <w:gridCol w:w="1418"/>
      </w:tblGrid>
      <w:tr w:rsidR="00693F64" w:rsidRPr="00B734F6" w:rsidTr="00053B9A">
        <w:tc>
          <w:tcPr>
            <w:tcW w:w="588" w:type="pct"/>
            <w:vMerge w:val="restart"/>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IAS</w:t>
            </w:r>
          </w:p>
        </w:tc>
        <w:tc>
          <w:tcPr>
            <w:tcW w:w="552" w:type="pct"/>
            <w:vMerge w:val="restart"/>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TIPO</w:t>
            </w:r>
          </w:p>
        </w:tc>
        <w:tc>
          <w:tcPr>
            <w:tcW w:w="553" w:type="pct"/>
            <w:vMerge w:val="restart"/>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MEIO</w:t>
            </w:r>
          </w:p>
        </w:tc>
        <w:tc>
          <w:tcPr>
            <w:tcW w:w="812" w:type="pct"/>
            <w:vMerge w:val="restart"/>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FASE</w:t>
            </w:r>
          </w:p>
        </w:tc>
        <w:tc>
          <w:tcPr>
            <w:tcW w:w="1145" w:type="pct"/>
            <w:vMerge w:val="restart"/>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MEDIDA</w:t>
            </w:r>
          </w:p>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PREVENTIVA</w:t>
            </w:r>
          </w:p>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MITIGADORA</w:t>
            </w:r>
          </w:p>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MELHORIA CONTINUA</w:t>
            </w:r>
          </w:p>
        </w:tc>
        <w:tc>
          <w:tcPr>
            <w:tcW w:w="1349" w:type="pct"/>
            <w:gridSpan w:val="2"/>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MEDIDA DE CONTROLE</w:t>
            </w:r>
          </w:p>
        </w:tc>
      </w:tr>
      <w:tr w:rsidR="00693F64" w:rsidRPr="00B734F6" w:rsidTr="00053B9A">
        <w:tc>
          <w:tcPr>
            <w:tcW w:w="588" w:type="pct"/>
            <w:vMerge/>
            <w:vAlign w:val="center"/>
          </w:tcPr>
          <w:p w:rsidR="00B734F6" w:rsidRPr="000F45E1" w:rsidRDefault="00B734F6" w:rsidP="00B734F6">
            <w:pPr>
              <w:spacing w:before="120"/>
              <w:jc w:val="center"/>
              <w:rPr>
                <w:rFonts w:ascii="Arial" w:hAnsi="Arial" w:cs="Arial"/>
                <w:b/>
                <w:sz w:val="18"/>
                <w:szCs w:val="18"/>
              </w:rPr>
            </w:pPr>
          </w:p>
        </w:tc>
        <w:tc>
          <w:tcPr>
            <w:tcW w:w="552" w:type="pct"/>
            <w:vMerge/>
            <w:vAlign w:val="center"/>
          </w:tcPr>
          <w:p w:rsidR="00B734F6" w:rsidRPr="000F45E1" w:rsidRDefault="00B734F6" w:rsidP="00B734F6">
            <w:pPr>
              <w:spacing w:before="120"/>
              <w:jc w:val="center"/>
              <w:rPr>
                <w:rFonts w:ascii="Arial" w:hAnsi="Arial" w:cs="Arial"/>
                <w:b/>
                <w:sz w:val="18"/>
                <w:szCs w:val="18"/>
              </w:rPr>
            </w:pPr>
          </w:p>
        </w:tc>
        <w:tc>
          <w:tcPr>
            <w:tcW w:w="553" w:type="pct"/>
            <w:vMerge/>
            <w:vAlign w:val="center"/>
          </w:tcPr>
          <w:p w:rsidR="00B734F6" w:rsidRPr="000F45E1" w:rsidRDefault="00B734F6" w:rsidP="00B734F6">
            <w:pPr>
              <w:spacing w:before="120"/>
              <w:jc w:val="center"/>
              <w:rPr>
                <w:rFonts w:ascii="Arial" w:hAnsi="Arial" w:cs="Arial"/>
                <w:b/>
                <w:sz w:val="18"/>
                <w:szCs w:val="18"/>
              </w:rPr>
            </w:pPr>
          </w:p>
        </w:tc>
        <w:tc>
          <w:tcPr>
            <w:tcW w:w="812" w:type="pct"/>
            <w:vMerge/>
            <w:vAlign w:val="center"/>
          </w:tcPr>
          <w:p w:rsidR="00B734F6" w:rsidRPr="000F45E1" w:rsidRDefault="00B734F6" w:rsidP="00B734F6">
            <w:pPr>
              <w:spacing w:before="120"/>
              <w:jc w:val="center"/>
              <w:rPr>
                <w:rFonts w:ascii="Arial" w:hAnsi="Arial" w:cs="Arial"/>
                <w:b/>
                <w:sz w:val="18"/>
                <w:szCs w:val="18"/>
              </w:rPr>
            </w:pPr>
          </w:p>
        </w:tc>
        <w:tc>
          <w:tcPr>
            <w:tcW w:w="1145" w:type="pct"/>
            <w:vMerge/>
            <w:vAlign w:val="center"/>
          </w:tcPr>
          <w:p w:rsidR="00B734F6" w:rsidRPr="000F45E1" w:rsidRDefault="00B734F6" w:rsidP="00B734F6">
            <w:pPr>
              <w:spacing w:before="120"/>
              <w:jc w:val="center"/>
              <w:rPr>
                <w:rFonts w:ascii="Arial" w:hAnsi="Arial" w:cs="Arial"/>
                <w:b/>
                <w:sz w:val="18"/>
                <w:szCs w:val="18"/>
              </w:rPr>
            </w:pPr>
          </w:p>
        </w:tc>
        <w:tc>
          <w:tcPr>
            <w:tcW w:w="597" w:type="pct"/>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TIPO</w:t>
            </w:r>
          </w:p>
        </w:tc>
        <w:tc>
          <w:tcPr>
            <w:tcW w:w="752" w:type="pct"/>
            <w:vAlign w:val="center"/>
          </w:tcPr>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CATEGORIA DE EXECUÇÃO</w:t>
            </w:r>
          </w:p>
          <w:p w:rsidR="00B734F6" w:rsidRPr="000F45E1" w:rsidRDefault="00B734F6" w:rsidP="00B734F6">
            <w:pPr>
              <w:spacing w:before="120"/>
              <w:jc w:val="center"/>
              <w:rPr>
                <w:rFonts w:ascii="Arial" w:hAnsi="Arial" w:cs="Arial"/>
                <w:b/>
                <w:sz w:val="18"/>
                <w:szCs w:val="18"/>
              </w:rPr>
            </w:pPr>
            <w:r w:rsidRPr="000F45E1">
              <w:rPr>
                <w:rFonts w:ascii="Arial" w:hAnsi="Arial" w:cs="Arial"/>
                <w:b/>
                <w:sz w:val="18"/>
                <w:szCs w:val="18"/>
              </w:rPr>
              <w:t>(PROGRAMA AMBIENTAL)</w:t>
            </w:r>
          </w:p>
        </w:tc>
      </w:tr>
      <w:tr w:rsidR="00693F64" w:rsidRPr="00B734F6" w:rsidTr="00053B9A">
        <w:tc>
          <w:tcPr>
            <w:tcW w:w="588" w:type="pct"/>
          </w:tcPr>
          <w:p w:rsidR="00B734F6" w:rsidRPr="000F45E1" w:rsidRDefault="00B734F6" w:rsidP="00B734F6">
            <w:pPr>
              <w:spacing w:before="120"/>
              <w:jc w:val="both"/>
              <w:rPr>
                <w:rFonts w:ascii="Arial" w:hAnsi="Arial" w:cs="Arial"/>
                <w:sz w:val="18"/>
                <w:szCs w:val="18"/>
              </w:rPr>
            </w:pPr>
          </w:p>
        </w:tc>
        <w:tc>
          <w:tcPr>
            <w:tcW w:w="552"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potencial</w:t>
            </w:r>
            <w:proofErr w:type="gramEnd"/>
          </w:p>
        </w:tc>
        <w:tc>
          <w:tcPr>
            <w:tcW w:w="553"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físico</w:t>
            </w:r>
            <w:proofErr w:type="gramEnd"/>
          </w:p>
        </w:tc>
        <w:tc>
          <w:tcPr>
            <w:tcW w:w="812"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planejamento</w:t>
            </w:r>
            <w:proofErr w:type="gramEnd"/>
          </w:p>
        </w:tc>
        <w:tc>
          <w:tcPr>
            <w:tcW w:w="1145" w:type="pct"/>
          </w:tcPr>
          <w:p w:rsidR="00B734F6" w:rsidRPr="000F45E1" w:rsidRDefault="00B734F6" w:rsidP="00B734F6">
            <w:pPr>
              <w:spacing w:before="120"/>
              <w:jc w:val="both"/>
              <w:rPr>
                <w:rFonts w:ascii="Arial" w:hAnsi="Arial" w:cs="Arial"/>
                <w:sz w:val="18"/>
                <w:szCs w:val="18"/>
              </w:rPr>
            </w:pPr>
          </w:p>
        </w:tc>
        <w:tc>
          <w:tcPr>
            <w:tcW w:w="597"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preventiva</w:t>
            </w:r>
            <w:proofErr w:type="gramEnd"/>
          </w:p>
        </w:tc>
        <w:tc>
          <w:tcPr>
            <w:tcW w:w="752" w:type="pct"/>
          </w:tcPr>
          <w:p w:rsidR="00B734F6" w:rsidRPr="000F45E1" w:rsidRDefault="00693F64" w:rsidP="00B734F6">
            <w:pPr>
              <w:spacing w:before="120"/>
              <w:jc w:val="both"/>
              <w:rPr>
                <w:rFonts w:ascii="Arial" w:hAnsi="Arial" w:cs="Arial"/>
                <w:sz w:val="18"/>
                <w:szCs w:val="18"/>
              </w:rPr>
            </w:pPr>
            <w:r w:rsidRPr="000F45E1">
              <w:rPr>
                <w:rFonts w:ascii="Arial" w:hAnsi="Arial" w:cs="Arial"/>
                <w:sz w:val="18"/>
                <w:szCs w:val="18"/>
              </w:rPr>
              <w:t>Institucional</w:t>
            </w:r>
          </w:p>
        </w:tc>
      </w:tr>
      <w:tr w:rsidR="00693F64" w:rsidRPr="00B734F6" w:rsidTr="00053B9A">
        <w:tc>
          <w:tcPr>
            <w:tcW w:w="588" w:type="pct"/>
          </w:tcPr>
          <w:p w:rsidR="00B734F6" w:rsidRPr="000F45E1" w:rsidRDefault="00B734F6" w:rsidP="00B734F6">
            <w:pPr>
              <w:spacing w:before="120"/>
              <w:jc w:val="both"/>
              <w:rPr>
                <w:rFonts w:ascii="Arial" w:hAnsi="Arial" w:cs="Arial"/>
                <w:sz w:val="18"/>
                <w:szCs w:val="18"/>
              </w:rPr>
            </w:pPr>
          </w:p>
        </w:tc>
        <w:tc>
          <w:tcPr>
            <w:tcW w:w="552"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existente</w:t>
            </w:r>
            <w:proofErr w:type="gramEnd"/>
          </w:p>
        </w:tc>
        <w:tc>
          <w:tcPr>
            <w:tcW w:w="553"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biótico</w:t>
            </w:r>
            <w:proofErr w:type="gramEnd"/>
          </w:p>
        </w:tc>
        <w:tc>
          <w:tcPr>
            <w:tcW w:w="812"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implementação</w:t>
            </w:r>
            <w:proofErr w:type="gramEnd"/>
          </w:p>
        </w:tc>
        <w:tc>
          <w:tcPr>
            <w:tcW w:w="1145" w:type="pct"/>
          </w:tcPr>
          <w:p w:rsidR="00B734F6" w:rsidRPr="000F45E1" w:rsidRDefault="00B734F6" w:rsidP="00B734F6">
            <w:pPr>
              <w:spacing w:before="120"/>
              <w:jc w:val="both"/>
              <w:rPr>
                <w:rFonts w:ascii="Arial" w:hAnsi="Arial" w:cs="Arial"/>
                <w:sz w:val="18"/>
                <w:szCs w:val="18"/>
              </w:rPr>
            </w:pPr>
          </w:p>
        </w:tc>
        <w:tc>
          <w:tcPr>
            <w:tcW w:w="597" w:type="pct"/>
          </w:tcPr>
          <w:p w:rsidR="00B734F6"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mitigadora</w:t>
            </w:r>
            <w:proofErr w:type="gramEnd"/>
          </w:p>
        </w:tc>
        <w:tc>
          <w:tcPr>
            <w:tcW w:w="752" w:type="pct"/>
          </w:tcPr>
          <w:p w:rsidR="00B734F6" w:rsidRPr="000F45E1" w:rsidRDefault="00693F64" w:rsidP="00B734F6">
            <w:pPr>
              <w:spacing w:before="120"/>
              <w:jc w:val="both"/>
              <w:rPr>
                <w:rFonts w:ascii="Arial" w:hAnsi="Arial" w:cs="Arial"/>
                <w:sz w:val="18"/>
                <w:szCs w:val="18"/>
              </w:rPr>
            </w:pPr>
            <w:r w:rsidRPr="000F45E1">
              <w:rPr>
                <w:rFonts w:ascii="Arial" w:hAnsi="Arial" w:cs="Arial"/>
                <w:sz w:val="18"/>
                <w:szCs w:val="18"/>
              </w:rPr>
              <w:t>Comunicação Social</w:t>
            </w:r>
            <w:r w:rsidR="009E5173" w:rsidRPr="000F45E1">
              <w:rPr>
                <w:rFonts w:ascii="Arial" w:hAnsi="Arial" w:cs="Arial"/>
                <w:sz w:val="18"/>
                <w:szCs w:val="18"/>
              </w:rPr>
              <w:t xml:space="preserve"> / Educação Ambiental</w:t>
            </w:r>
          </w:p>
        </w:tc>
      </w:tr>
      <w:tr w:rsidR="00693F64" w:rsidRPr="00B734F6" w:rsidTr="00053B9A">
        <w:tc>
          <w:tcPr>
            <w:tcW w:w="588" w:type="pct"/>
          </w:tcPr>
          <w:p w:rsidR="00693F64" w:rsidRPr="000F45E1" w:rsidRDefault="00693F64" w:rsidP="00B734F6">
            <w:pPr>
              <w:spacing w:before="120"/>
              <w:jc w:val="both"/>
              <w:rPr>
                <w:rFonts w:ascii="Arial" w:hAnsi="Arial" w:cs="Arial"/>
                <w:sz w:val="18"/>
                <w:szCs w:val="18"/>
              </w:rPr>
            </w:pPr>
          </w:p>
        </w:tc>
        <w:tc>
          <w:tcPr>
            <w:tcW w:w="552" w:type="pct"/>
          </w:tcPr>
          <w:p w:rsidR="00693F64"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ocasional</w:t>
            </w:r>
            <w:proofErr w:type="gramEnd"/>
          </w:p>
        </w:tc>
        <w:tc>
          <w:tcPr>
            <w:tcW w:w="553" w:type="pct"/>
          </w:tcPr>
          <w:p w:rsidR="00693F64"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antrópico</w:t>
            </w:r>
            <w:proofErr w:type="gramEnd"/>
          </w:p>
        </w:tc>
        <w:tc>
          <w:tcPr>
            <w:tcW w:w="812" w:type="pct"/>
          </w:tcPr>
          <w:p w:rsidR="00693F64"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operação</w:t>
            </w:r>
            <w:proofErr w:type="gramEnd"/>
          </w:p>
        </w:tc>
        <w:tc>
          <w:tcPr>
            <w:tcW w:w="1145" w:type="pct"/>
          </w:tcPr>
          <w:p w:rsidR="00693F64" w:rsidRPr="000F45E1" w:rsidRDefault="00693F64" w:rsidP="00B734F6">
            <w:pPr>
              <w:spacing w:before="120"/>
              <w:jc w:val="both"/>
              <w:rPr>
                <w:rFonts w:ascii="Arial" w:hAnsi="Arial" w:cs="Arial"/>
                <w:sz w:val="18"/>
                <w:szCs w:val="18"/>
              </w:rPr>
            </w:pPr>
          </w:p>
        </w:tc>
        <w:tc>
          <w:tcPr>
            <w:tcW w:w="597" w:type="pct"/>
          </w:tcPr>
          <w:p w:rsidR="00693F64" w:rsidRPr="000F45E1" w:rsidRDefault="00251D27" w:rsidP="00B734F6">
            <w:pPr>
              <w:spacing w:before="120"/>
              <w:jc w:val="both"/>
              <w:rPr>
                <w:rFonts w:ascii="Arial" w:hAnsi="Arial" w:cs="Arial"/>
                <w:sz w:val="18"/>
                <w:szCs w:val="18"/>
              </w:rPr>
            </w:pPr>
            <w:proofErr w:type="gramStart"/>
            <w:r>
              <w:rPr>
                <w:rFonts w:ascii="Arial" w:hAnsi="Arial" w:cs="Arial"/>
                <w:sz w:val="18"/>
                <w:szCs w:val="18"/>
              </w:rPr>
              <w:t>melhoria</w:t>
            </w:r>
            <w:proofErr w:type="gramEnd"/>
            <w:r>
              <w:rPr>
                <w:rFonts w:ascii="Arial" w:hAnsi="Arial" w:cs="Arial"/>
                <w:sz w:val="18"/>
                <w:szCs w:val="18"/>
              </w:rPr>
              <w:t xml:space="preserve"> contí</w:t>
            </w:r>
            <w:r w:rsidR="00693F64" w:rsidRPr="000F45E1">
              <w:rPr>
                <w:rFonts w:ascii="Arial" w:hAnsi="Arial" w:cs="Arial"/>
                <w:sz w:val="18"/>
                <w:szCs w:val="18"/>
              </w:rPr>
              <w:t>nua</w:t>
            </w:r>
          </w:p>
        </w:tc>
        <w:tc>
          <w:tcPr>
            <w:tcW w:w="752" w:type="pct"/>
          </w:tcPr>
          <w:p w:rsidR="00693F64" w:rsidRPr="000F45E1" w:rsidRDefault="00693F64" w:rsidP="00B734F6">
            <w:pPr>
              <w:spacing w:before="120"/>
              <w:jc w:val="both"/>
              <w:rPr>
                <w:rFonts w:ascii="Arial" w:hAnsi="Arial" w:cs="Arial"/>
                <w:sz w:val="18"/>
                <w:szCs w:val="18"/>
              </w:rPr>
            </w:pPr>
            <w:r w:rsidRPr="000F45E1">
              <w:rPr>
                <w:rFonts w:ascii="Arial" w:hAnsi="Arial" w:cs="Arial"/>
                <w:sz w:val="18"/>
                <w:szCs w:val="18"/>
              </w:rPr>
              <w:t xml:space="preserve">Proteção </w:t>
            </w:r>
            <w:r w:rsidR="00251D27">
              <w:rPr>
                <w:rFonts w:ascii="Arial" w:hAnsi="Arial" w:cs="Arial"/>
                <w:sz w:val="18"/>
                <w:szCs w:val="18"/>
              </w:rPr>
              <w:t xml:space="preserve">da </w:t>
            </w:r>
            <w:r w:rsidRPr="000F45E1">
              <w:rPr>
                <w:rFonts w:ascii="Arial" w:hAnsi="Arial" w:cs="Arial"/>
                <w:sz w:val="18"/>
                <w:szCs w:val="18"/>
              </w:rPr>
              <w:t>biodiversidade</w:t>
            </w:r>
          </w:p>
        </w:tc>
      </w:tr>
      <w:tr w:rsidR="00693F64" w:rsidRPr="00B734F6" w:rsidTr="00053B9A">
        <w:tc>
          <w:tcPr>
            <w:tcW w:w="588" w:type="pct"/>
          </w:tcPr>
          <w:p w:rsidR="00693F64" w:rsidRPr="000F45E1" w:rsidRDefault="00693F64" w:rsidP="00B734F6">
            <w:pPr>
              <w:spacing w:before="120"/>
              <w:jc w:val="both"/>
              <w:rPr>
                <w:rFonts w:ascii="Arial" w:hAnsi="Arial" w:cs="Arial"/>
                <w:sz w:val="18"/>
                <w:szCs w:val="18"/>
              </w:rPr>
            </w:pPr>
          </w:p>
        </w:tc>
        <w:tc>
          <w:tcPr>
            <w:tcW w:w="552" w:type="pct"/>
          </w:tcPr>
          <w:p w:rsidR="00693F64" w:rsidRPr="000F45E1" w:rsidRDefault="00693F64" w:rsidP="00B734F6">
            <w:pPr>
              <w:spacing w:before="120"/>
              <w:jc w:val="both"/>
              <w:rPr>
                <w:rFonts w:ascii="Arial" w:hAnsi="Arial" w:cs="Arial"/>
                <w:sz w:val="18"/>
                <w:szCs w:val="18"/>
              </w:rPr>
            </w:pPr>
          </w:p>
        </w:tc>
        <w:tc>
          <w:tcPr>
            <w:tcW w:w="553" w:type="pct"/>
          </w:tcPr>
          <w:p w:rsidR="00693F64"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meio</w:t>
            </w:r>
            <w:proofErr w:type="gramEnd"/>
          </w:p>
          <w:p w:rsidR="00693F64"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ambiente</w:t>
            </w:r>
            <w:proofErr w:type="gramEnd"/>
          </w:p>
        </w:tc>
        <w:tc>
          <w:tcPr>
            <w:tcW w:w="812" w:type="pct"/>
          </w:tcPr>
          <w:p w:rsidR="00693F64" w:rsidRPr="000F45E1" w:rsidRDefault="00693F64" w:rsidP="00B734F6">
            <w:pPr>
              <w:spacing w:before="120"/>
              <w:jc w:val="both"/>
              <w:rPr>
                <w:rFonts w:ascii="Arial" w:hAnsi="Arial" w:cs="Arial"/>
                <w:sz w:val="18"/>
                <w:szCs w:val="18"/>
              </w:rPr>
            </w:pPr>
            <w:proofErr w:type="gramStart"/>
            <w:r w:rsidRPr="000F45E1">
              <w:rPr>
                <w:rFonts w:ascii="Arial" w:hAnsi="Arial" w:cs="Arial"/>
                <w:sz w:val="18"/>
                <w:szCs w:val="18"/>
              </w:rPr>
              <w:t>implementação</w:t>
            </w:r>
            <w:proofErr w:type="gramEnd"/>
          </w:p>
        </w:tc>
        <w:tc>
          <w:tcPr>
            <w:tcW w:w="1145" w:type="pct"/>
          </w:tcPr>
          <w:p w:rsidR="00693F64" w:rsidRPr="000F45E1" w:rsidRDefault="00693F64" w:rsidP="00B734F6">
            <w:pPr>
              <w:spacing w:before="120"/>
              <w:jc w:val="both"/>
              <w:rPr>
                <w:rFonts w:ascii="Arial" w:hAnsi="Arial" w:cs="Arial"/>
                <w:sz w:val="18"/>
                <w:szCs w:val="18"/>
              </w:rPr>
            </w:pPr>
          </w:p>
        </w:tc>
        <w:tc>
          <w:tcPr>
            <w:tcW w:w="597" w:type="pct"/>
          </w:tcPr>
          <w:p w:rsidR="00693F64" w:rsidRPr="000F45E1" w:rsidRDefault="00693F64" w:rsidP="00B734F6">
            <w:pPr>
              <w:spacing w:before="120"/>
              <w:jc w:val="both"/>
              <w:rPr>
                <w:rFonts w:ascii="Arial" w:hAnsi="Arial" w:cs="Arial"/>
                <w:sz w:val="18"/>
                <w:szCs w:val="18"/>
              </w:rPr>
            </w:pPr>
          </w:p>
        </w:tc>
        <w:tc>
          <w:tcPr>
            <w:tcW w:w="752" w:type="pct"/>
          </w:tcPr>
          <w:p w:rsidR="00693F64" w:rsidRPr="000F45E1" w:rsidRDefault="009E5173" w:rsidP="009E5173">
            <w:pPr>
              <w:spacing w:before="120"/>
              <w:jc w:val="both"/>
              <w:rPr>
                <w:rFonts w:ascii="Arial" w:hAnsi="Arial" w:cs="Arial"/>
                <w:sz w:val="18"/>
                <w:szCs w:val="18"/>
              </w:rPr>
            </w:pPr>
            <w:r w:rsidRPr="000F45E1">
              <w:rPr>
                <w:rFonts w:ascii="Arial" w:hAnsi="Arial" w:cs="Arial"/>
                <w:sz w:val="18"/>
                <w:szCs w:val="18"/>
              </w:rPr>
              <w:t>Gestão de resíduos e efluentes</w:t>
            </w:r>
          </w:p>
        </w:tc>
      </w:tr>
      <w:tr w:rsidR="009E5173" w:rsidRPr="00B734F6" w:rsidTr="00053B9A">
        <w:tc>
          <w:tcPr>
            <w:tcW w:w="588" w:type="pct"/>
          </w:tcPr>
          <w:p w:rsidR="009E5173" w:rsidRPr="000F45E1" w:rsidRDefault="009E5173" w:rsidP="00B734F6">
            <w:pPr>
              <w:spacing w:before="120"/>
              <w:jc w:val="both"/>
              <w:rPr>
                <w:rFonts w:ascii="Arial" w:hAnsi="Arial" w:cs="Arial"/>
                <w:sz w:val="18"/>
                <w:szCs w:val="18"/>
              </w:rPr>
            </w:pPr>
          </w:p>
        </w:tc>
        <w:tc>
          <w:tcPr>
            <w:tcW w:w="552" w:type="pct"/>
          </w:tcPr>
          <w:p w:rsidR="009E5173" w:rsidRPr="000F45E1" w:rsidRDefault="009E5173" w:rsidP="00B734F6">
            <w:pPr>
              <w:spacing w:before="120"/>
              <w:jc w:val="both"/>
              <w:rPr>
                <w:rFonts w:ascii="Arial" w:hAnsi="Arial" w:cs="Arial"/>
                <w:sz w:val="18"/>
                <w:szCs w:val="18"/>
              </w:rPr>
            </w:pPr>
          </w:p>
        </w:tc>
        <w:tc>
          <w:tcPr>
            <w:tcW w:w="553" w:type="pct"/>
          </w:tcPr>
          <w:p w:rsidR="009E5173" w:rsidRPr="000F45E1" w:rsidRDefault="009E5173" w:rsidP="00B734F6">
            <w:pPr>
              <w:spacing w:before="120"/>
              <w:jc w:val="both"/>
              <w:rPr>
                <w:rFonts w:ascii="Arial" w:hAnsi="Arial" w:cs="Arial"/>
                <w:sz w:val="18"/>
                <w:szCs w:val="18"/>
              </w:rPr>
            </w:pPr>
          </w:p>
        </w:tc>
        <w:tc>
          <w:tcPr>
            <w:tcW w:w="812" w:type="pct"/>
          </w:tcPr>
          <w:p w:rsidR="009E5173" w:rsidRPr="000F45E1" w:rsidRDefault="009E5173" w:rsidP="00B734F6">
            <w:pPr>
              <w:spacing w:before="120"/>
              <w:jc w:val="both"/>
              <w:rPr>
                <w:rFonts w:ascii="Arial" w:hAnsi="Arial" w:cs="Arial"/>
                <w:sz w:val="18"/>
                <w:szCs w:val="18"/>
              </w:rPr>
            </w:pPr>
          </w:p>
        </w:tc>
        <w:tc>
          <w:tcPr>
            <w:tcW w:w="1145" w:type="pct"/>
          </w:tcPr>
          <w:p w:rsidR="009E5173" w:rsidRPr="000F45E1" w:rsidRDefault="009E5173" w:rsidP="00B734F6">
            <w:pPr>
              <w:spacing w:before="120"/>
              <w:jc w:val="both"/>
              <w:rPr>
                <w:rFonts w:ascii="Arial" w:hAnsi="Arial" w:cs="Arial"/>
                <w:sz w:val="18"/>
                <w:szCs w:val="18"/>
              </w:rPr>
            </w:pPr>
          </w:p>
        </w:tc>
        <w:tc>
          <w:tcPr>
            <w:tcW w:w="597" w:type="pct"/>
          </w:tcPr>
          <w:p w:rsidR="009E5173" w:rsidRPr="000F45E1" w:rsidRDefault="009E5173" w:rsidP="00B734F6">
            <w:pPr>
              <w:spacing w:before="120"/>
              <w:jc w:val="both"/>
              <w:rPr>
                <w:rFonts w:ascii="Arial" w:hAnsi="Arial" w:cs="Arial"/>
                <w:sz w:val="18"/>
                <w:szCs w:val="18"/>
              </w:rPr>
            </w:pPr>
          </w:p>
        </w:tc>
        <w:tc>
          <w:tcPr>
            <w:tcW w:w="752" w:type="pct"/>
          </w:tcPr>
          <w:p w:rsidR="009E5173" w:rsidRPr="000F45E1" w:rsidRDefault="00EE5AC6" w:rsidP="00B734F6">
            <w:pPr>
              <w:spacing w:before="120"/>
              <w:jc w:val="both"/>
              <w:rPr>
                <w:rFonts w:ascii="Arial" w:hAnsi="Arial" w:cs="Arial"/>
                <w:sz w:val="18"/>
                <w:szCs w:val="18"/>
              </w:rPr>
            </w:pPr>
            <w:r>
              <w:rPr>
                <w:rFonts w:ascii="Arial" w:hAnsi="Arial" w:cs="Arial"/>
                <w:sz w:val="18"/>
                <w:szCs w:val="18"/>
              </w:rPr>
              <w:t>Recuperação a</w:t>
            </w:r>
            <w:r w:rsidR="009E5173" w:rsidRPr="000F45E1">
              <w:rPr>
                <w:rFonts w:ascii="Arial" w:hAnsi="Arial" w:cs="Arial"/>
                <w:sz w:val="18"/>
                <w:szCs w:val="18"/>
              </w:rPr>
              <w:t>mbiental</w:t>
            </w:r>
          </w:p>
        </w:tc>
      </w:tr>
      <w:tr w:rsidR="009E5173" w:rsidRPr="00B734F6" w:rsidTr="00053B9A">
        <w:tc>
          <w:tcPr>
            <w:tcW w:w="588" w:type="pct"/>
          </w:tcPr>
          <w:p w:rsidR="009E5173" w:rsidRPr="000F45E1" w:rsidRDefault="009E5173" w:rsidP="00B734F6">
            <w:pPr>
              <w:spacing w:before="120"/>
              <w:jc w:val="both"/>
              <w:rPr>
                <w:rFonts w:ascii="Arial" w:hAnsi="Arial" w:cs="Arial"/>
                <w:sz w:val="18"/>
                <w:szCs w:val="18"/>
              </w:rPr>
            </w:pPr>
          </w:p>
        </w:tc>
        <w:tc>
          <w:tcPr>
            <w:tcW w:w="552" w:type="pct"/>
          </w:tcPr>
          <w:p w:rsidR="009E5173" w:rsidRPr="000F45E1" w:rsidRDefault="009E5173" w:rsidP="00B734F6">
            <w:pPr>
              <w:spacing w:before="120"/>
              <w:jc w:val="both"/>
              <w:rPr>
                <w:rFonts w:ascii="Arial" w:hAnsi="Arial" w:cs="Arial"/>
                <w:sz w:val="18"/>
                <w:szCs w:val="18"/>
              </w:rPr>
            </w:pPr>
          </w:p>
        </w:tc>
        <w:tc>
          <w:tcPr>
            <w:tcW w:w="553" w:type="pct"/>
          </w:tcPr>
          <w:p w:rsidR="009E5173" w:rsidRPr="000F45E1" w:rsidRDefault="009E5173" w:rsidP="00B734F6">
            <w:pPr>
              <w:spacing w:before="120"/>
              <w:jc w:val="both"/>
              <w:rPr>
                <w:rFonts w:ascii="Arial" w:hAnsi="Arial" w:cs="Arial"/>
                <w:sz w:val="18"/>
                <w:szCs w:val="18"/>
              </w:rPr>
            </w:pPr>
          </w:p>
        </w:tc>
        <w:tc>
          <w:tcPr>
            <w:tcW w:w="812" w:type="pct"/>
          </w:tcPr>
          <w:p w:rsidR="009E5173" w:rsidRPr="000F45E1" w:rsidRDefault="009E5173" w:rsidP="00B734F6">
            <w:pPr>
              <w:spacing w:before="120"/>
              <w:jc w:val="both"/>
              <w:rPr>
                <w:rFonts w:ascii="Arial" w:hAnsi="Arial" w:cs="Arial"/>
                <w:sz w:val="18"/>
                <w:szCs w:val="18"/>
              </w:rPr>
            </w:pPr>
          </w:p>
        </w:tc>
        <w:tc>
          <w:tcPr>
            <w:tcW w:w="1145" w:type="pct"/>
          </w:tcPr>
          <w:p w:rsidR="009E5173" w:rsidRPr="000F45E1" w:rsidRDefault="009E5173" w:rsidP="00B734F6">
            <w:pPr>
              <w:spacing w:before="120"/>
              <w:jc w:val="both"/>
              <w:rPr>
                <w:rFonts w:ascii="Arial" w:hAnsi="Arial" w:cs="Arial"/>
                <w:sz w:val="18"/>
                <w:szCs w:val="18"/>
              </w:rPr>
            </w:pPr>
          </w:p>
        </w:tc>
        <w:tc>
          <w:tcPr>
            <w:tcW w:w="597" w:type="pct"/>
          </w:tcPr>
          <w:p w:rsidR="009E5173" w:rsidRPr="000F45E1" w:rsidRDefault="009E5173" w:rsidP="00B734F6">
            <w:pPr>
              <w:spacing w:before="120"/>
              <w:jc w:val="both"/>
              <w:rPr>
                <w:rFonts w:ascii="Arial" w:hAnsi="Arial" w:cs="Arial"/>
                <w:sz w:val="18"/>
                <w:szCs w:val="18"/>
              </w:rPr>
            </w:pPr>
          </w:p>
        </w:tc>
        <w:tc>
          <w:tcPr>
            <w:tcW w:w="752" w:type="pct"/>
          </w:tcPr>
          <w:p w:rsidR="009E5173" w:rsidRPr="000F45E1" w:rsidRDefault="009E5173" w:rsidP="00B734F6">
            <w:pPr>
              <w:spacing w:before="120"/>
              <w:jc w:val="both"/>
              <w:rPr>
                <w:rFonts w:ascii="Arial" w:hAnsi="Arial" w:cs="Arial"/>
                <w:sz w:val="18"/>
                <w:szCs w:val="18"/>
              </w:rPr>
            </w:pPr>
            <w:r w:rsidRPr="000F45E1">
              <w:rPr>
                <w:rFonts w:ascii="Arial" w:hAnsi="Arial" w:cs="Arial"/>
                <w:sz w:val="18"/>
                <w:szCs w:val="18"/>
              </w:rPr>
              <w:t>Conservação do solo e água</w:t>
            </w:r>
          </w:p>
        </w:tc>
      </w:tr>
      <w:tr w:rsidR="009E5173" w:rsidRPr="00B734F6" w:rsidTr="00053B9A">
        <w:tc>
          <w:tcPr>
            <w:tcW w:w="588" w:type="pct"/>
          </w:tcPr>
          <w:p w:rsidR="009E5173" w:rsidRPr="000F45E1" w:rsidRDefault="009E5173" w:rsidP="00B734F6">
            <w:pPr>
              <w:spacing w:before="120"/>
              <w:jc w:val="both"/>
              <w:rPr>
                <w:rFonts w:ascii="Arial" w:hAnsi="Arial" w:cs="Arial"/>
                <w:sz w:val="18"/>
                <w:szCs w:val="18"/>
              </w:rPr>
            </w:pPr>
          </w:p>
        </w:tc>
        <w:tc>
          <w:tcPr>
            <w:tcW w:w="552" w:type="pct"/>
          </w:tcPr>
          <w:p w:rsidR="009E5173" w:rsidRPr="000F45E1" w:rsidRDefault="009E5173" w:rsidP="00B734F6">
            <w:pPr>
              <w:spacing w:before="120"/>
              <w:jc w:val="both"/>
              <w:rPr>
                <w:rFonts w:ascii="Arial" w:hAnsi="Arial" w:cs="Arial"/>
                <w:sz w:val="18"/>
                <w:szCs w:val="18"/>
              </w:rPr>
            </w:pPr>
          </w:p>
        </w:tc>
        <w:tc>
          <w:tcPr>
            <w:tcW w:w="553" w:type="pct"/>
          </w:tcPr>
          <w:p w:rsidR="009E5173" w:rsidRPr="000F45E1" w:rsidRDefault="009E5173" w:rsidP="00B734F6">
            <w:pPr>
              <w:spacing w:before="120"/>
              <w:jc w:val="both"/>
              <w:rPr>
                <w:rFonts w:ascii="Arial" w:hAnsi="Arial" w:cs="Arial"/>
                <w:sz w:val="18"/>
                <w:szCs w:val="18"/>
              </w:rPr>
            </w:pPr>
          </w:p>
        </w:tc>
        <w:tc>
          <w:tcPr>
            <w:tcW w:w="812" w:type="pct"/>
          </w:tcPr>
          <w:p w:rsidR="009E5173" w:rsidRPr="000F45E1" w:rsidRDefault="009E5173" w:rsidP="00B734F6">
            <w:pPr>
              <w:spacing w:before="120"/>
              <w:jc w:val="both"/>
              <w:rPr>
                <w:rFonts w:ascii="Arial" w:hAnsi="Arial" w:cs="Arial"/>
                <w:sz w:val="18"/>
                <w:szCs w:val="18"/>
              </w:rPr>
            </w:pPr>
          </w:p>
        </w:tc>
        <w:tc>
          <w:tcPr>
            <w:tcW w:w="1145" w:type="pct"/>
          </w:tcPr>
          <w:p w:rsidR="009E5173" w:rsidRPr="000F45E1" w:rsidRDefault="009E5173" w:rsidP="00B734F6">
            <w:pPr>
              <w:spacing w:before="120"/>
              <w:jc w:val="both"/>
              <w:rPr>
                <w:rFonts w:ascii="Arial" w:hAnsi="Arial" w:cs="Arial"/>
                <w:sz w:val="18"/>
                <w:szCs w:val="18"/>
              </w:rPr>
            </w:pPr>
          </w:p>
        </w:tc>
        <w:tc>
          <w:tcPr>
            <w:tcW w:w="597" w:type="pct"/>
          </w:tcPr>
          <w:p w:rsidR="009E5173" w:rsidRPr="000F45E1" w:rsidRDefault="009E5173" w:rsidP="00B734F6">
            <w:pPr>
              <w:spacing w:before="120"/>
              <w:jc w:val="both"/>
              <w:rPr>
                <w:rFonts w:ascii="Arial" w:hAnsi="Arial" w:cs="Arial"/>
                <w:sz w:val="18"/>
                <w:szCs w:val="18"/>
              </w:rPr>
            </w:pPr>
          </w:p>
        </w:tc>
        <w:tc>
          <w:tcPr>
            <w:tcW w:w="752" w:type="pct"/>
          </w:tcPr>
          <w:p w:rsidR="009E5173" w:rsidRPr="000F45E1" w:rsidRDefault="009E5173" w:rsidP="00B734F6">
            <w:pPr>
              <w:spacing w:before="120"/>
              <w:jc w:val="both"/>
              <w:rPr>
                <w:rFonts w:ascii="Arial" w:hAnsi="Arial" w:cs="Arial"/>
                <w:sz w:val="18"/>
                <w:szCs w:val="18"/>
              </w:rPr>
            </w:pPr>
            <w:r w:rsidRPr="000F45E1">
              <w:rPr>
                <w:rFonts w:ascii="Arial" w:hAnsi="Arial" w:cs="Arial"/>
                <w:sz w:val="18"/>
                <w:szCs w:val="18"/>
              </w:rPr>
              <w:t>Monitoramento</w:t>
            </w:r>
          </w:p>
        </w:tc>
      </w:tr>
    </w:tbl>
    <w:p w:rsidR="00802441" w:rsidRDefault="003E6572" w:rsidP="00053B9A">
      <w:pPr>
        <w:spacing w:before="240"/>
        <w:ind w:left="284" w:firstLine="74"/>
        <w:jc w:val="both"/>
        <w:rPr>
          <w:rFonts w:ascii="Arial" w:hAnsi="Arial" w:cs="Arial"/>
          <w:sz w:val="22"/>
          <w:szCs w:val="22"/>
        </w:rPr>
      </w:pPr>
      <w:r>
        <w:rPr>
          <w:rFonts w:ascii="Arial" w:hAnsi="Arial" w:cs="Arial"/>
          <w:sz w:val="22"/>
          <w:szCs w:val="22"/>
        </w:rPr>
        <w:t xml:space="preserve">Para melhor orientar o usuário do Manual este deverá conter minimamente informações que descrevam o controle a ser adotado para mitigar os impactos ambientais, a proposta de medidas preventivas e as melhorias contínuas, consolidadas por meio de uma ficha </w:t>
      </w:r>
      <w:r w:rsidR="00053B9A">
        <w:rPr>
          <w:rFonts w:ascii="Arial" w:hAnsi="Arial" w:cs="Arial"/>
          <w:sz w:val="22"/>
          <w:szCs w:val="22"/>
        </w:rPr>
        <w:t>física</w:t>
      </w:r>
      <w:r w:rsidR="004F35EA">
        <w:rPr>
          <w:rFonts w:ascii="Arial" w:hAnsi="Arial" w:cs="Arial"/>
          <w:sz w:val="22"/>
          <w:szCs w:val="22"/>
        </w:rPr>
        <w:t>.</w:t>
      </w:r>
    </w:p>
    <w:p w:rsidR="003E6572" w:rsidRDefault="003E6572" w:rsidP="00B71319">
      <w:pPr>
        <w:spacing w:before="120"/>
        <w:jc w:val="both"/>
        <w:rPr>
          <w:rFonts w:ascii="Arial" w:hAnsi="Arial" w:cs="Arial"/>
          <w:sz w:val="22"/>
          <w:szCs w:val="22"/>
        </w:rPr>
      </w:pPr>
    </w:p>
    <w:tbl>
      <w:tblPr>
        <w:tblStyle w:val="Tabelacomgrade"/>
        <w:tblW w:w="0" w:type="auto"/>
        <w:tblInd w:w="360" w:type="dxa"/>
        <w:tblLayout w:type="fixed"/>
        <w:tblLook w:val="04A0"/>
      </w:tblPr>
      <w:tblGrid>
        <w:gridCol w:w="2016"/>
        <w:gridCol w:w="2883"/>
        <w:gridCol w:w="3213"/>
        <w:gridCol w:w="1134"/>
      </w:tblGrid>
      <w:tr w:rsidR="00110A6C" w:rsidTr="00E8040A">
        <w:tc>
          <w:tcPr>
            <w:tcW w:w="8112" w:type="dxa"/>
            <w:gridSpan w:val="3"/>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Descrição da Medida de Controle</w:t>
            </w:r>
          </w:p>
        </w:tc>
        <w:tc>
          <w:tcPr>
            <w:tcW w:w="1134" w:type="dxa"/>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Tipo</w:t>
            </w:r>
          </w:p>
        </w:tc>
      </w:tr>
      <w:tr w:rsidR="00110A6C" w:rsidTr="00E8040A">
        <w:tc>
          <w:tcPr>
            <w:tcW w:w="2016" w:type="dxa"/>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Marco Conceitual Referencial</w:t>
            </w:r>
          </w:p>
        </w:tc>
        <w:tc>
          <w:tcPr>
            <w:tcW w:w="7230" w:type="dxa"/>
            <w:gridSpan w:val="3"/>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Descrição</w:t>
            </w:r>
          </w:p>
        </w:tc>
      </w:tr>
      <w:tr w:rsidR="00110A6C" w:rsidTr="00E8040A">
        <w:tc>
          <w:tcPr>
            <w:tcW w:w="9246" w:type="dxa"/>
            <w:gridSpan w:val="4"/>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 xml:space="preserve">Principais diretrizes para </w:t>
            </w:r>
            <w:proofErr w:type="gramStart"/>
            <w:r w:rsidRPr="00E8040A">
              <w:rPr>
                <w:rFonts w:ascii="Arial" w:hAnsi="Arial" w:cs="Arial"/>
                <w:sz w:val="18"/>
                <w:szCs w:val="18"/>
              </w:rPr>
              <w:t>implementação</w:t>
            </w:r>
            <w:proofErr w:type="gramEnd"/>
            <w:r w:rsidRPr="00E8040A">
              <w:rPr>
                <w:rFonts w:ascii="Arial" w:hAnsi="Arial" w:cs="Arial"/>
                <w:sz w:val="18"/>
                <w:szCs w:val="18"/>
              </w:rPr>
              <w:t>:</w:t>
            </w:r>
          </w:p>
        </w:tc>
      </w:tr>
      <w:tr w:rsidR="00110A6C" w:rsidTr="00E8040A">
        <w:tc>
          <w:tcPr>
            <w:tcW w:w="9246" w:type="dxa"/>
            <w:gridSpan w:val="4"/>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(descrição detalhada para operação da medida proposta)</w:t>
            </w:r>
          </w:p>
        </w:tc>
      </w:tr>
      <w:tr w:rsidR="00110A6C" w:rsidTr="00E8040A">
        <w:tc>
          <w:tcPr>
            <w:tcW w:w="9246" w:type="dxa"/>
            <w:gridSpan w:val="4"/>
          </w:tcPr>
          <w:p w:rsidR="00110A6C" w:rsidRPr="00E8040A" w:rsidRDefault="00110A6C" w:rsidP="00110A6C">
            <w:pPr>
              <w:spacing w:before="120"/>
              <w:jc w:val="both"/>
              <w:rPr>
                <w:rFonts w:ascii="Arial" w:hAnsi="Arial" w:cs="Arial"/>
                <w:sz w:val="18"/>
                <w:szCs w:val="18"/>
              </w:rPr>
            </w:pPr>
            <w:r w:rsidRPr="00E8040A">
              <w:rPr>
                <w:rFonts w:ascii="Arial" w:hAnsi="Arial" w:cs="Arial"/>
                <w:sz w:val="18"/>
                <w:szCs w:val="18"/>
              </w:rPr>
              <w:t>Conteúdo Metodológico</w:t>
            </w:r>
          </w:p>
        </w:tc>
      </w:tr>
      <w:tr w:rsidR="00110A6C" w:rsidTr="00E8040A">
        <w:tc>
          <w:tcPr>
            <w:tcW w:w="9246" w:type="dxa"/>
            <w:gridSpan w:val="4"/>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 xml:space="preserve">(descrição detalhada de como </w:t>
            </w:r>
            <w:proofErr w:type="gramStart"/>
            <w:r w:rsidRPr="00E8040A">
              <w:rPr>
                <w:rFonts w:ascii="Arial" w:hAnsi="Arial" w:cs="Arial"/>
                <w:sz w:val="18"/>
                <w:szCs w:val="18"/>
              </w:rPr>
              <w:t>implementar</w:t>
            </w:r>
            <w:proofErr w:type="gramEnd"/>
            <w:r w:rsidRPr="00E8040A">
              <w:rPr>
                <w:rFonts w:ascii="Arial" w:hAnsi="Arial" w:cs="Arial"/>
                <w:sz w:val="18"/>
                <w:szCs w:val="18"/>
              </w:rPr>
              <w:t xml:space="preserve"> a medida)</w:t>
            </w:r>
          </w:p>
        </w:tc>
      </w:tr>
      <w:tr w:rsidR="00110A6C" w:rsidTr="00E8040A">
        <w:tc>
          <w:tcPr>
            <w:tcW w:w="4899" w:type="dxa"/>
            <w:gridSpan w:val="2"/>
          </w:tcPr>
          <w:p w:rsidR="00110A6C" w:rsidRPr="00E8040A" w:rsidRDefault="00460F44" w:rsidP="009E5173">
            <w:pPr>
              <w:spacing w:before="120"/>
              <w:jc w:val="both"/>
              <w:rPr>
                <w:rFonts w:ascii="Arial" w:hAnsi="Arial" w:cs="Arial"/>
                <w:sz w:val="18"/>
                <w:szCs w:val="18"/>
              </w:rPr>
            </w:pPr>
            <w:r w:rsidRPr="00E8040A">
              <w:rPr>
                <w:rFonts w:ascii="Arial" w:hAnsi="Arial" w:cs="Arial"/>
                <w:sz w:val="18"/>
                <w:szCs w:val="18"/>
              </w:rPr>
              <w:t xml:space="preserve">Opções tecnológicas </w:t>
            </w:r>
          </w:p>
        </w:tc>
        <w:tc>
          <w:tcPr>
            <w:tcW w:w="4347" w:type="dxa"/>
            <w:gridSpan w:val="2"/>
          </w:tcPr>
          <w:p w:rsidR="00110A6C" w:rsidRPr="00E8040A" w:rsidRDefault="00460F44" w:rsidP="009E5173">
            <w:pPr>
              <w:spacing w:before="120"/>
              <w:jc w:val="both"/>
              <w:rPr>
                <w:rFonts w:ascii="Arial" w:hAnsi="Arial" w:cs="Arial"/>
                <w:sz w:val="18"/>
                <w:szCs w:val="18"/>
              </w:rPr>
            </w:pPr>
            <w:r w:rsidRPr="00E8040A">
              <w:rPr>
                <w:rFonts w:ascii="Arial" w:hAnsi="Arial" w:cs="Arial"/>
                <w:sz w:val="18"/>
                <w:szCs w:val="18"/>
              </w:rPr>
              <w:t>Apresentar uma análise de vantagens e desvantagens de opções da medida de controle (quando existirem)</w:t>
            </w:r>
          </w:p>
        </w:tc>
      </w:tr>
      <w:tr w:rsidR="00110A6C" w:rsidTr="00E8040A">
        <w:tc>
          <w:tcPr>
            <w:tcW w:w="4899" w:type="dxa"/>
            <w:gridSpan w:val="2"/>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Projeto técnico</w:t>
            </w:r>
          </w:p>
        </w:tc>
        <w:tc>
          <w:tcPr>
            <w:tcW w:w="4347" w:type="dxa"/>
            <w:gridSpan w:val="2"/>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Pranchas detalhadas de plantas dos sistemas de engenharia</w:t>
            </w:r>
            <w:r w:rsidR="002222C6" w:rsidRPr="00E8040A">
              <w:rPr>
                <w:rFonts w:ascii="Arial" w:hAnsi="Arial" w:cs="Arial"/>
                <w:sz w:val="18"/>
                <w:szCs w:val="18"/>
              </w:rPr>
              <w:t>, memorial descritivo</w:t>
            </w:r>
            <w:r w:rsidR="00B71319">
              <w:rPr>
                <w:rFonts w:ascii="Arial" w:hAnsi="Arial" w:cs="Arial"/>
                <w:sz w:val="18"/>
                <w:szCs w:val="18"/>
              </w:rPr>
              <w:t>.</w:t>
            </w:r>
          </w:p>
        </w:tc>
      </w:tr>
      <w:tr w:rsidR="00110A6C" w:rsidTr="00E8040A">
        <w:tc>
          <w:tcPr>
            <w:tcW w:w="4899" w:type="dxa"/>
            <w:gridSpan w:val="2"/>
          </w:tcPr>
          <w:p w:rsidR="00110A6C" w:rsidRPr="00E8040A" w:rsidRDefault="00110A6C" w:rsidP="00110A6C">
            <w:pPr>
              <w:spacing w:before="120"/>
              <w:jc w:val="both"/>
              <w:rPr>
                <w:rFonts w:ascii="Arial" w:hAnsi="Arial" w:cs="Arial"/>
                <w:sz w:val="18"/>
                <w:szCs w:val="18"/>
              </w:rPr>
            </w:pPr>
            <w:r w:rsidRPr="00E8040A">
              <w:rPr>
                <w:rFonts w:ascii="Arial" w:hAnsi="Arial" w:cs="Arial"/>
                <w:sz w:val="18"/>
                <w:szCs w:val="18"/>
              </w:rPr>
              <w:t>Padrões ambientais de qualidade ambienta</w:t>
            </w:r>
            <w:r w:rsidR="00460F44" w:rsidRPr="00E8040A">
              <w:rPr>
                <w:rFonts w:ascii="Arial" w:hAnsi="Arial" w:cs="Arial"/>
                <w:sz w:val="18"/>
                <w:szCs w:val="18"/>
              </w:rPr>
              <w:t>l para referencia do monitoramento</w:t>
            </w:r>
          </w:p>
        </w:tc>
        <w:tc>
          <w:tcPr>
            <w:tcW w:w="4347" w:type="dxa"/>
            <w:gridSpan w:val="2"/>
          </w:tcPr>
          <w:p w:rsidR="00110A6C" w:rsidRPr="00E8040A" w:rsidRDefault="00110A6C" w:rsidP="009E5173">
            <w:pPr>
              <w:spacing w:before="120"/>
              <w:jc w:val="both"/>
              <w:rPr>
                <w:rFonts w:ascii="Arial" w:hAnsi="Arial" w:cs="Arial"/>
                <w:sz w:val="18"/>
                <w:szCs w:val="18"/>
              </w:rPr>
            </w:pPr>
            <w:r w:rsidRPr="00E8040A">
              <w:rPr>
                <w:rFonts w:ascii="Arial" w:hAnsi="Arial" w:cs="Arial"/>
                <w:sz w:val="18"/>
                <w:szCs w:val="18"/>
              </w:rPr>
              <w:t>Tabelas para lançamento de efluentes e outros em conformidade padrões nacional e/ou estadual</w:t>
            </w:r>
          </w:p>
        </w:tc>
      </w:tr>
      <w:tr w:rsidR="00060FD4" w:rsidTr="00E8040A">
        <w:tc>
          <w:tcPr>
            <w:tcW w:w="4899" w:type="dxa"/>
            <w:gridSpan w:val="2"/>
          </w:tcPr>
          <w:p w:rsidR="00060FD4" w:rsidRPr="00E8040A" w:rsidRDefault="00060FD4" w:rsidP="00110A6C">
            <w:pPr>
              <w:spacing w:before="120"/>
              <w:jc w:val="both"/>
              <w:rPr>
                <w:rFonts w:ascii="Arial" w:hAnsi="Arial" w:cs="Arial"/>
                <w:sz w:val="18"/>
                <w:szCs w:val="18"/>
              </w:rPr>
            </w:pPr>
            <w:r w:rsidRPr="00E8040A">
              <w:rPr>
                <w:rFonts w:ascii="Arial" w:hAnsi="Arial" w:cs="Arial"/>
                <w:sz w:val="18"/>
                <w:szCs w:val="18"/>
              </w:rPr>
              <w:t>Fluxogramas de operação das medidas de controle</w:t>
            </w:r>
          </w:p>
        </w:tc>
        <w:tc>
          <w:tcPr>
            <w:tcW w:w="4347" w:type="dxa"/>
            <w:gridSpan w:val="2"/>
          </w:tcPr>
          <w:p w:rsidR="00060FD4" w:rsidRPr="00E8040A" w:rsidRDefault="00060FD4" w:rsidP="009E5173">
            <w:pPr>
              <w:spacing w:before="120"/>
              <w:jc w:val="both"/>
              <w:rPr>
                <w:rFonts w:ascii="Arial" w:hAnsi="Arial" w:cs="Arial"/>
                <w:sz w:val="18"/>
                <w:szCs w:val="18"/>
              </w:rPr>
            </w:pPr>
          </w:p>
        </w:tc>
      </w:tr>
      <w:tr w:rsidR="00110A6C" w:rsidTr="00E8040A">
        <w:tc>
          <w:tcPr>
            <w:tcW w:w="4899" w:type="dxa"/>
            <w:gridSpan w:val="2"/>
          </w:tcPr>
          <w:p w:rsidR="00110A6C" w:rsidRPr="00E8040A" w:rsidRDefault="00110A6C" w:rsidP="00E46D17">
            <w:pPr>
              <w:spacing w:before="120"/>
              <w:jc w:val="both"/>
              <w:rPr>
                <w:rFonts w:ascii="Arial" w:hAnsi="Arial" w:cs="Arial"/>
                <w:sz w:val="18"/>
                <w:szCs w:val="18"/>
              </w:rPr>
            </w:pPr>
            <w:r w:rsidRPr="00E8040A">
              <w:rPr>
                <w:rFonts w:ascii="Arial" w:hAnsi="Arial" w:cs="Arial"/>
                <w:sz w:val="18"/>
                <w:szCs w:val="18"/>
              </w:rPr>
              <w:t>Fotos e Imagens</w:t>
            </w:r>
          </w:p>
        </w:tc>
        <w:tc>
          <w:tcPr>
            <w:tcW w:w="4347" w:type="dxa"/>
            <w:gridSpan w:val="2"/>
          </w:tcPr>
          <w:p w:rsidR="00110A6C" w:rsidRPr="00E8040A" w:rsidRDefault="00110A6C" w:rsidP="009E5173">
            <w:pPr>
              <w:spacing w:before="120"/>
              <w:jc w:val="both"/>
              <w:rPr>
                <w:rFonts w:ascii="Arial" w:hAnsi="Arial" w:cs="Arial"/>
                <w:sz w:val="18"/>
                <w:szCs w:val="18"/>
              </w:rPr>
            </w:pPr>
          </w:p>
        </w:tc>
      </w:tr>
    </w:tbl>
    <w:p w:rsidR="009E5173" w:rsidRDefault="009E5173" w:rsidP="009E5173">
      <w:pPr>
        <w:spacing w:before="120"/>
        <w:ind w:left="360"/>
        <w:jc w:val="both"/>
        <w:rPr>
          <w:rFonts w:ascii="Arial" w:hAnsi="Arial" w:cs="Arial"/>
          <w:sz w:val="22"/>
          <w:szCs w:val="22"/>
        </w:rPr>
      </w:pPr>
    </w:p>
    <w:p w:rsidR="00460F44" w:rsidRPr="000F45E1" w:rsidRDefault="00460F44" w:rsidP="00E8040A">
      <w:pPr>
        <w:pStyle w:val="PargrafodaLista"/>
        <w:numPr>
          <w:ilvl w:val="1"/>
          <w:numId w:val="19"/>
        </w:numPr>
        <w:spacing w:before="120"/>
        <w:ind w:left="714" w:right="340" w:hanging="357"/>
        <w:jc w:val="both"/>
        <w:rPr>
          <w:rFonts w:ascii="Arial" w:hAnsi="Arial" w:cs="Arial"/>
          <w:b/>
        </w:rPr>
      </w:pPr>
      <w:r w:rsidRPr="000F45E1">
        <w:rPr>
          <w:rFonts w:ascii="Arial" w:hAnsi="Arial" w:cs="Arial"/>
          <w:b/>
        </w:rPr>
        <w:t xml:space="preserve">Plano de </w:t>
      </w:r>
      <w:r w:rsidR="005C6EFE" w:rsidRPr="000F45E1">
        <w:rPr>
          <w:rFonts w:ascii="Arial" w:hAnsi="Arial" w:cs="Arial"/>
          <w:b/>
        </w:rPr>
        <w:t xml:space="preserve">monitoramento ambiental e laudos de acompanhamento </w:t>
      </w:r>
      <w:r w:rsidRPr="000F45E1">
        <w:rPr>
          <w:rFonts w:ascii="Arial" w:hAnsi="Arial" w:cs="Arial"/>
          <w:b/>
        </w:rPr>
        <w:t>de qualidade ambiental do empreendimento</w:t>
      </w:r>
    </w:p>
    <w:p w:rsidR="00460F44" w:rsidRDefault="00460F44" w:rsidP="00460F44">
      <w:pPr>
        <w:pStyle w:val="PargrafodaLista"/>
        <w:spacing w:before="120"/>
        <w:jc w:val="both"/>
        <w:rPr>
          <w:rFonts w:ascii="Arial" w:hAnsi="Arial" w:cs="Arial"/>
        </w:rPr>
      </w:pPr>
    </w:p>
    <w:p w:rsidR="00460F44" w:rsidRDefault="00DB1068" w:rsidP="00460F44">
      <w:pPr>
        <w:pStyle w:val="PargrafodaLista"/>
        <w:spacing w:before="120"/>
        <w:jc w:val="both"/>
        <w:rPr>
          <w:rFonts w:ascii="Arial" w:hAnsi="Arial" w:cs="Arial"/>
        </w:rPr>
      </w:pPr>
      <w:r>
        <w:rPr>
          <w:rFonts w:ascii="Arial" w:hAnsi="Arial" w:cs="Arial"/>
        </w:rPr>
        <w:t xml:space="preserve">4.4.1 </w:t>
      </w:r>
      <w:r w:rsidR="00053B9A">
        <w:rPr>
          <w:rFonts w:ascii="Arial" w:hAnsi="Arial" w:cs="Arial"/>
        </w:rPr>
        <w:t xml:space="preserve">Apresentação de um plano de orientação básica para as rotinas de operação do empreendimento a ser </w:t>
      </w:r>
      <w:r w:rsidR="00053B9A" w:rsidRPr="00F03721">
        <w:rPr>
          <w:rFonts w:ascii="Arial" w:hAnsi="Arial" w:cs="Arial"/>
        </w:rPr>
        <w:t>considerado pelo licenciado</w:t>
      </w:r>
      <w:r w:rsidR="00053B9A">
        <w:rPr>
          <w:rFonts w:ascii="Arial" w:hAnsi="Arial" w:cs="Arial"/>
        </w:rPr>
        <w:t>, para garantir que haja eficiência e eficácia das medidas previstas nas medidas de controle ambiental, bem como sinais de alerta para tomada de medidas corretivas dos padrões de controle ambiental estabelecidos.</w:t>
      </w:r>
    </w:p>
    <w:p w:rsidR="00DB1068" w:rsidRDefault="00DB1068" w:rsidP="00460F44">
      <w:pPr>
        <w:pStyle w:val="PargrafodaLista"/>
        <w:spacing w:before="120"/>
        <w:jc w:val="both"/>
        <w:rPr>
          <w:rFonts w:ascii="Arial" w:hAnsi="Arial" w:cs="Arial"/>
        </w:rPr>
      </w:pPr>
    </w:p>
    <w:p w:rsidR="00060FD4" w:rsidRDefault="00DB1068" w:rsidP="00460F44">
      <w:pPr>
        <w:pStyle w:val="PargrafodaLista"/>
        <w:spacing w:before="120"/>
        <w:jc w:val="both"/>
        <w:rPr>
          <w:rFonts w:ascii="Arial" w:hAnsi="Arial" w:cs="Arial"/>
        </w:rPr>
      </w:pPr>
      <w:r>
        <w:rPr>
          <w:rFonts w:ascii="Arial" w:hAnsi="Arial" w:cs="Arial"/>
        </w:rPr>
        <w:t xml:space="preserve">4.4.2 </w:t>
      </w:r>
      <w:r w:rsidR="00053B9A">
        <w:rPr>
          <w:rFonts w:ascii="Arial" w:hAnsi="Arial" w:cs="Arial"/>
        </w:rPr>
        <w:t xml:space="preserve">Elaboração de uma cartilha de orientação de CERTO e ERRADO, para o empreendedor, nas diferentes etapas de </w:t>
      </w:r>
      <w:proofErr w:type="gramStart"/>
      <w:r w:rsidR="00053B9A">
        <w:rPr>
          <w:rFonts w:ascii="Arial" w:hAnsi="Arial" w:cs="Arial"/>
        </w:rPr>
        <w:t>implementação</w:t>
      </w:r>
      <w:proofErr w:type="gramEnd"/>
      <w:r w:rsidR="00053B9A">
        <w:rPr>
          <w:rFonts w:ascii="Arial" w:hAnsi="Arial" w:cs="Arial"/>
        </w:rPr>
        <w:t xml:space="preserve"> e operação do empreendimento </w:t>
      </w:r>
      <w:r w:rsidR="00053B9A" w:rsidRPr="00F03721">
        <w:rPr>
          <w:rFonts w:ascii="Arial" w:hAnsi="Arial" w:cs="Arial"/>
        </w:rPr>
        <w:t>para facilitar a identificação de potencias problemas da condução das ações de controle ambiental</w:t>
      </w:r>
      <w:r w:rsidR="00053B9A">
        <w:rPr>
          <w:rFonts w:ascii="Arial" w:hAnsi="Arial" w:cs="Arial"/>
        </w:rPr>
        <w:t>.</w:t>
      </w:r>
    </w:p>
    <w:p w:rsidR="00DB1068" w:rsidRDefault="00DB1068" w:rsidP="00460F44">
      <w:pPr>
        <w:pStyle w:val="PargrafodaLista"/>
        <w:spacing w:before="120"/>
        <w:jc w:val="both"/>
        <w:rPr>
          <w:rFonts w:ascii="Arial" w:hAnsi="Arial" w:cs="Arial"/>
        </w:rPr>
      </w:pPr>
    </w:p>
    <w:p w:rsidR="00DB1068" w:rsidRDefault="00DB1068" w:rsidP="00460F44">
      <w:pPr>
        <w:pStyle w:val="PargrafodaLista"/>
        <w:spacing w:before="120"/>
        <w:jc w:val="both"/>
        <w:rPr>
          <w:rFonts w:ascii="Arial" w:hAnsi="Arial" w:cs="Arial"/>
        </w:rPr>
      </w:pPr>
      <w:r>
        <w:rPr>
          <w:rFonts w:ascii="Arial" w:hAnsi="Arial" w:cs="Arial"/>
        </w:rPr>
        <w:t xml:space="preserve">4.4.3 </w:t>
      </w:r>
      <w:r w:rsidR="00053B9A">
        <w:rPr>
          <w:rFonts w:ascii="Arial" w:hAnsi="Arial" w:cs="Arial"/>
        </w:rPr>
        <w:t xml:space="preserve">Proposta de um diagrama </w:t>
      </w:r>
      <w:r w:rsidR="00053B9A" w:rsidRPr="008E2E09">
        <w:rPr>
          <w:rFonts w:ascii="Arial" w:hAnsi="Arial" w:cs="Arial"/>
        </w:rPr>
        <w:t>decisório para identificação de riscos ambientais e procedimentos de cor</w:t>
      </w:r>
      <w:r w:rsidR="00053B9A">
        <w:rPr>
          <w:rFonts w:ascii="Arial" w:hAnsi="Arial" w:cs="Arial"/>
        </w:rPr>
        <w:t>reção / mitigação / comunicação para facilitar o processo decisório do Licenciamento Ambiental.</w:t>
      </w:r>
    </w:p>
    <w:p w:rsidR="00053B9A" w:rsidRDefault="00053B9A" w:rsidP="00460F44">
      <w:pPr>
        <w:pStyle w:val="PargrafodaLista"/>
        <w:spacing w:before="120"/>
        <w:jc w:val="both"/>
        <w:rPr>
          <w:rFonts w:ascii="Arial" w:hAnsi="Arial" w:cs="Arial"/>
        </w:rPr>
      </w:pPr>
    </w:p>
    <w:p w:rsidR="00C30AF9" w:rsidRDefault="00DB1068" w:rsidP="003E6572">
      <w:pPr>
        <w:pStyle w:val="PargrafodaLista"/>
        <w:spacing w:before="120"/>
        <w:jc w:val="both"/>
        <w:rPr>
          <w:rFonts w:ascii="Arial" w:hAnsi="Arial" w:cs="Arial"/>
        </w:rPr>
      </w:pPr>
      <w:r>
        <w:rPr>
          <w:rFonts w:ascii="Arial" w:hAnsi="Arial" w:cs="Arial"/>
        </w:rPr>
        <w:t xml:space="preserve">4.4.4 </w:t>
      </w:r>
      <w:r w:rsidR="00C30AF9" w:rsidRPr="00841348">
        <w:rPr>
          <w:rFonts w:ascii="Arial" w:hAnsi="Arial" w:cs="Arial"/>
        </w:rPr>
        <w:t xml:space="preserve">Proposta de </w:t>
      </w:r>
      <w:r w:rsidR="00C30AF9">
        <w:rPr>
          <w:rFonts w:ascii="Arial" w:hAnsi="Arial" w:cs="Arial"/>
        </w:rPr>
        <w:t xml:space="preserve">Ficha de Laudo de Acompanhamento a ser preenchido pelo responsável técnico do empreendimento; deve estar </w:t>
      </w:r>
      <w:proofErr w:type="gramStart"/>
      <w:r w:rsidR="00C30AF9">
        <w:rPr>
          <w:rFonts w:ascii="Arial" w:hAnsi="Arial" w:cs="Arial"/>
        </w:rPr>
        <w:t xml:space="preserve">focado principalmente nos indicadores de qualidade ambiental, caracterização de passivos ambientais, </w:t>
      </w:r>
      <w:proofErr w:type="spellStart"/>
      <w:r w:rsidR="00C30AF9">
        <w:rPr>
          <w:rFonts w:ascii="Arial" w:hAnsi="Arial" w:cs="Arial"/>
        </w:rPr>
        <w:t>georreferenciamento</w:t>
      </w:r>
      <w:proofErr w:type="spellEnd"/>
      <w:r w:rsidR="00C30AF9">
        <w:rPr>
          <w:rFonts w:ascii="Arial" w:hAnsi="Arial" w:cs="Arial"/>
        </w:rPr>
        <w:t>,</w:t>
      </w:r>
      <w:proofErr w:type="gramEnd"/>
      <w:r w:rsidR="00C30AF9">
        <w:rPr>
          <w:rFonts w:ascii="Arial" w:hAnsi="Arial" w:cs="Arial"/>
        </w:rPr>
        <w:t xml:space="preserve"> resumo das situações ambientais identificadas, memorial fotográfico. A Ficha deverá ter um </w:t>
      </w:r>
      <w:proofErr w:type="spellStart"/>
      <w:r w:rsidR="00C30AF9" w:rsidRPr="008E2E09">
        <w:rPr>
          <w:rFonts w:ascii="Arial" w:hAnsi="Arial" w:cs="Arial"/>
          <w:i/>
        </w:rPr>
        <w:t>check</w:t>
      </w:r>
      <w:proofErr w:type="spellEnd"/>
      <w:r w:rsidR="00C30AF9" w:rsidRPr="008E2E09">
        <w:rPr>
          <w:rFonts w:ascii="Arial" w:hAnsi="Arial" w:cs="Arial"/>
          <w:i/>
        </w:rPr>
        <w:t xml:space="preserve"> </w:t>
      </w:r>
      <w:proofErr w:type="spellStart"/>
      <w:r w:rsidR="00C30AF9" w:rsidRPr="008E2E09">
        <w:rPr>
          <w:rFonts w:ascii="Arial" w:hAnsi="Arial" w:cs="Arial"/>
          <w:i/>
        </w:rPr>
        <w:t>list</w:t>
      </w:r>
      <w:proofErr w:type="spellEnd"/>
      <w:r w:rsidR="00C30AF9">
        <w:rPr>
          <w:rFonts w:ascii="Arial" w:hAnsi="Arial" w:cs="Arial"/>
        </w:rPr>
        <w:t xml:space="preserve"> de conformidade das ações propostas para controle ambiental da atividade.  O presente </w:t>
      </w:r>
      <w:proofErr w:type="spellStart"/>
      <w:r w:rsidR="00C30AF9" w:rsidRPr="00D52BCB">
        <w:rPr>
          <w:rFonts w:ascii="Arial" w:hAnsi="Arial" w:cs="Arial"/>
          <w:i/>
        </w:rPr>
        <w:t>check</w:t>
      </w:r>
      <w:proofErr w:type="spellEnd"/>
      <w:r w:rsidR="00C30AF9" w:rsidRPr="00D52BCB">
        <w:rPr>
          <w:rFonts w:ascii="Arial" w:hAnsi="Arial" w:cs="Arial"/>
          <w:i/>
        </w:rPr>
        <w:t xml:space="preserve"> </w:t>
      </w:r>
      <w:proofErr w:type="spellStart"/>
      <w:r w:rsidR="00C30AF9" w:rsidRPr="00D52BCB">
        <w:rPr>
          <w:rFonts w:ascii="Arial" w:hAnsi="Arial" w:cs="Arial"/>
          <w:i/>
        </w:rPr>
        <w:t>list</w:t>
      </w:r>
      <w:proofErr w:type="spellEnd"/>
      <w:r w:rsidR="00C30AF9">
        <w:rPr>
          <w:rFonts w:ascii="Arial" w:hAnsi="Arial" w:cs="Arial"/>
        </w:rPr>
        <w:t xml:space="preserve"> será apresentado por profissional habilitado, na periodicidade estabelecida em norma especifica. O uso do Manual se dará na categoria de Licenciamento Simplificado, em que o Naturatins irá monitorar os empreendimentos por meio da avaliação dos laudos e auditagem através da inspeção ambiental do Instituto.</w:t>
      </w:r>
    </w:p>
    <w:p w:rsidR="00C30AF9" w:rsidRDefault="00C30AF9" w:rsidP="003E6572">
      <w:pPr>
        <w:pStyle w:val="PargrafodaLista"/>
        <w:spacing w:before="120"/>
        <w:jc w:val="both"/>
        <w:rPr>
          <w:rFonts w:ascii="Arial" w:hAnsi="Arial" w:cs="Arial"/>
        </w:rPr>
      </w:pPr>
    </w:p>
    <w:p w:rsidR="008E2E09" w:rsidRDefault="00C30AF9" w:rsidP="00C30AF9">
      <w:pPr>
        <w:pStyle w:val="PargrafodaLista"/>
        <w:spacing w:before="120"/>
        <w:jc w:val="both"/>
        <w:rPr>
          <w:rFonts w:ascii="Arial" w:hAnsi="Arial" w:cs="Arial"/>
        </w:rPr>
      </w:pPr>
      <w:r>
        <w:rPr>
          <w:rFonts w:ascii="Arial" w:hAnsi="Arial" w:cs="Arial"/>
        </w:rPr>
        <w:t>4.4.5 Proposta de um plano de monitoramento que estabeleça responsabilidades e deveres para que possa ser aplicada a pratica da autoavaliação no processo de renovação das licenças emitidas, deixando claro o papel do empreendedor, responsável técnico e Naturatins.</w:t>
      </w:r>
    </w:p>
    <w:p w:rsidR="00C30AF9" w:rsidRDefault="00C30AF9" w:rsidP="00C30AF9">
      <w:pPr>
        <w:pStyle w:val="PargrafodaLista"/>
        <w:spacing w:before="120"/>
        <w:jc w:val="both"/>
        <w:rPr>
          <w:rFonts w:ascii="Arial" w:hAnsi="Arial" w:cs="Arial"/>
        </w:rPr>
      </w:pPr>
    </w:p>
    <w:p w:rsidR="00D1066E" w:rsidRPr="008E2E09" w:rsidRDefault="00D1066E" w:rsidP="00D1066E">
      <w:pPr>
        <w:pStyle w:val="PargrafodaLista"/>
        <w:numPr>
          <w:ilvl w:val="1"/>
          <w:numId w:val="19"/>
        </w:numPr>
        <w:spacing w:before="120"/>
        <w:jc w:val="both"/>
        <w:rPr>
          <w:rFonts w:ascii="Arial" w:hAnsi="Arial" w:cs="Arial"/>
          <w:b/>
        </w:rPr>
      </w:pPr>
      <w:r w:rsidRPr="008E2E09">
        <w:rPr>
          <w:rFonts w:ascii="Arial" w:hAnsi="Arial" w:cs="Arial"/>
          <w:b/>
        </w:rPr>
        <w:t xml:space="preserve">Recomendações para </w:t>
      </w:r>
      <w:r w:rsidR="002B7C6D" w:rsidRPr="008E2E09">
        <w:rPr>
          <w:rFonts w:ascii="Arial" w:hAnsi="Arial" w:cs="Arial"/>
          <w:b/>
        </w:rPr>
        <w:t xml:space="preserve">boas </w:t>
      </w:r>
      <w:r w:rsidR="002B7C6D">
        <w:rPr>
          <w:rFonts w:ascii="Arial" w:hAnsi="Arial" w:cs="Arial"/>
          <w:b/>
        </w:rPr>
        <w:t>prá</w:t>
      </w:r>
      <w:r w:rsidR="002B7C6D" w:rsidRPr="008E2E09">
        <w:rPr>
          <w:rFonts w:ascii="Arial" w:hAnsi="Arial" w:cs="Arial"/>
          <w:b/>
        </w:rPr>
        <w:t>ticas ambientais</w:t>
      </w:r>
    </w:p>
    <w:p w:rsidR="00C30AF9" w:rsidRPr="00367C0E" w:rsidRDefault="00C30AF9" w:rsidP="00367C0E">
      <w:pPr>
        <w:spacing w:before="240"/>
        <w:ind w:left="284" w:firstLine="74"/>
        <w:jc w:val="both"/>
        <w:rPr>
          <w:rFonts w:ascii="Arial" w:hAnsi="Arial" w:cs="Arial"/>
          <w:sz w:val="22"/>
          <w:szCs w:val="22"/>
        </w:rPr>
      </w:pPr>
      <w:r w:rsidRPr="00367C0E">
        <w:rPr>
          <w:rFonts w:ascii="Arial" w:hAnsi="Arial" w:cs="Arial"/>
          <w:sz w:val="22"/>
          <w:szCs w:val="22"/>
        </w:rPr>
        <w:t xml:space="preserve">A melhoria do processo produtivo através de uma abordagem transversal, envolvendo questões econômicas, técnicas e ambientais, tem incentivado o terceiro setor a investir numa produção sustentável, tornando-o mais competitivo por meio de processos diferenciados. </w:t>
      </w:r>
    </w:p>
    <w:p w:rsidR="00C30AF9" w:rsidRPr="00367C0E" w:rsidRDefault="00C30AF9" w:rsidP="00367C0E">
      <w:pPr>
        <w:spacing w:before="240"/>
        <w:ind w:left="284" w:firstLine="74"/>
        <w:jc w:val="both"/>
        <w:rPr>
          <w:rFonts w:ascii="Arial" w:hAnsi="Arial" w:cs="Arial"/>
          <w:sz w:val="22"/>
          <w:szCs w:val="22"/>
        </w:rPr>
      </w:pPr>
      <w:r w:rsidRPr="00367C0E">
        <w:rPr>
          <w:rFonts w:ascii="Arial" w:hAnsi="Arial" w:cs="Arial"/>
          <w:sz w:val="22"/>
          <w:szCs w:val="22"/>
        </w:rPr>
        <w:t>O princípio básico desse tipo de abordagem é a visão da prevenção como prioridade dentro das ações de gestão ambiental que propõem a redução dos resíduos na fonte de geração por meio da modificação de processos ou procedimentos, substituição de tecnologias e equipamentos, troca de matérias-primas, manutenção preventiva dos equipamentos e treinamento de pessoal.</w:t>
      </w:r>
    </w:p>
    <w:p w:rsidR="00C30AF9" w:rsidRPr="00C30AF9" w:rsidRDefault="00C30AF9" w:rsidP="00367C0E">
      <w:pPr>
        <w:pStyle w:val="PargrafodaLista"/>
        <w:spacing w:before="240" w:after="0" w:line="240" w:lineRule="auto"/>
        <w:ind w:left="284" w:firstLine="74"/>
        <w:contextualSpacing w:val="0"/>
        <w:jc w:val="both"/>
        <w:rPr>
          <w:rFonts w:ascii="Arial" w:hAnsi="Arial" w:cs="Arial"/>
        </w:rPr>
      </w:pPr>
      <w:r w:rsidRPr="00C30AF9">
        <w:rPr>
          <w:rFonts w:ascii="Arial" w:hAnsi="Arial" w:cs="Arial"/>
        </w:rPr>
        <w:t>Essa atividade propõem orientações e recomendações ao empreendedor do setor quanto às boas praticas ambientais que podem ser aplicadas aos processos da sua atividade, tendo em vista os aspectos e impactos ambientais relacionados ao consumo e geração anteriormente mapeados e caracterizados. Salienta-se que para implantação de cada uma das boas práticas ambientais deve-se considerar a viabilidade técnico-econômica em consonância com a legislação ambiental vigente.</w:t>
      </w:r>
    </w:p>
    <w:p w:rsidR="00C30AF9" w:rsidRDefault="00C30AF9" w:rsidP="00367C0E">
      <w:pPr>
        <w:pStyle w:val="PargrafodaLista"/>
        <w:spacing w:before="240" w:after="0" w:line="240" w:lineRule="auto"/>
        <w:ind w:left="284" w:firstLine="74"/>
        <w:contextualSpacing w:val="0"/>
        <w:jc w:val="both"/>
        <w:rPr>
          <w:rFonts w:ascii="Arial" w:hAnsi="Arial" w:cs="Arial"/>
        </w:rPr>
      </w:pPr>
      <w:r w:rsidRPr="00C30AF9">
        <w:rPr>
          <w:rFonts w:ascii="Arial" w:hAnsi="Arial" w:cs="Arial"/>
        </w:rPr>
        <w:t>As propostas de adoção de boas práticas ambientais devem buscar:</w:t>
      </w:r>
    </w:p>
    <w:p w:rsidR="00367C0E" w:rsidRPr="00C30AF9" w:rsidRDefault="00367C0E" w:rsidP="00367C0E">
      <w:pPr>
        <w:pStyle w:val="PargrafodaLista"/>
        <w:spacing w:before="240" w:after="0" w:line="240" w:lineRule="auto"/>
        <w:ind w:left="284" w:firstLine="74"/>
        <w:jc w:val="both"/>
        <w:rPr>
          <w:rFonts w:ascii="Arial" w:hAnsi="Arial" w:cs="Arial"/>
        </w:rPr>
      </w:pP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Aumento da produtividade;</w:t>
      </w:r>
    </w:p>
    <w:p w:rsidR="00066AF0" w:rsidRPr="00066AF0" w:rsidRDefault="004F35EA" w:rsidP="00066AF0">
      <w:pPr>
        <w:pStyle w:val="PargrafodaLista"/>
        <w:numPr>
          <w:ilvl w:val="0"/>
          <w:numId w:val="35"/>
        </w:numPr>
        <w:spacing w:before="120"/>
        <w:jc w:val="both"/>
        <w:rPr>
          <w:rFonts w:ascii="Arial" w:hAnsi="Arial" w:cs="Arial"/>
        </w:rPr>
      </w:pPr>
      <w:r>
        <w:rPr>
          <w:rFonts w:ascii="Arial" w:hAnsi="Arial" w:cs="Arial"/>
        </w:rPr>
        <w:t>Aumento da rentabilidade do negó</w:t>
      </w:r>
      <w:r w:rsidR="00066AF0" w:rsidRPr="00066AF0">
        <w:rPr>
          <w:rFonts w:ascii="Arial" w:hAnsi="Arial" w:cs="Arial"/>
        </w:rPr>
        <w:t>cio;</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Expansão no mercado dos produtos da empresa;</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Melhoria da imagem corporativa e apoio em ações de marketing;</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Melhoria da qualidade do produto;</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Melhoria do relacionamento com a comunidade e com os órgãos públicos;</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Redução da geração de resíduos, efluentes e emissões e de gastos com seu</w:t>
      </w:r>
      <w:r>
        <w:rPr>
          <w:rFonts w:ascii="Arial" w:hAnsi="Arial" w:cs="Arial"/>
        </w:rPr>
        <w:t xml:space="preserve"> </w:t>
      </w:r>
      <w:r w:rsidRPr="00066AF0">
        <w:rPr>
          <w:rFonts w:ascii="Arial" w:hAnsi="Arial" w:cs="Arial"/>
        </w:rPr>
        <w:t>tratamento e destinação final;</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Redução dos custos de produção;</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Redução dos riscos de acidentes ambientais e ocupacionais;</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Redução</w:t>
      </w:r>
      <w:r w:rsidR="0072244D">
        <w:rPr>
          <w:rFonts w:ascii="Arial" w:hAnsi="Arial" w:cs="Arial"/>
        </w:rPr>
        <w:t xml:space="preserve"> no uso de substâ</w:t>
      </w:r>
      <w:r>
        <w:rPr>
          <w:rFonts w:ascii="Arial" w:hAnsi="Arial" w:cs="Arial"/>
        </w:rPr>
        <w:t>ncias tó</w:t>
      </w:r>
      <w:r w:rsidRPr="00066AF0">
        <w:rPr>
          <w:rFonts w:ascii="Arial" w:hAnsi="Arial" w:cs="Arial"/>
        </w:rPr>
        <w:t>xicas;</w:t>
      </w:r>
    </w:p>
    <w:p w:rsidR="00066AF0"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 xml:space="preserve">Retorno do capital investido nas melhorias em </w:t>
      </w:r>
      <w:r w:rsidR="00841348">
        <w:rPr>
          <w:rFonts w:ascii="Arial" w:hAnsi="Arial" w:cs="Arial"/>
        </w:rPr>
        <w:t>curto prazo</w:t>
      </w:r>
      <w:r w:rsidRPr="00066AF0">
        <w:rPr>
          <w:rFonts w:ascii="Arial" w:hAnsi="Arial" w:cs="Arial"/>
        </w:rPr>
        <w:t>;</w:t>
      </w:r>
    </w:p>
    <w:p w:rsidR="00EB1306" w:rsidRPr="00066AF0" w:rsidRDefault="00066AF0" w:rsidP="00066AF0">
      <w:pPr>
        <w:pStyle w:val="PargrafodaLista"/>
        <w:numPr>
          <w:ilvl w:val="0"/>
          <w:numId w:val="35"/>
        </w:numPr>
        <w:spacing w:before="120"/>
        <w:jc w:val="both"/>
        <w:rPr>
          <w:rFonts w:ascii="Arial" w:hAnsi="Arial" w:cs="Arial"/>
        </w:rPr>
      </w:pPr>
      <w:r w:rsidRPr="00066AF0">
        <w:rPr>
          <w:rFonts w:ascii="Arial" w:hAnsi="Arial" w:cs="Arial"/>
        </w:rPr>
        <w:t>Uso mais racional da água, da energia e das matérias-primas.</w:t>
      </w:r>
    </w:p>
    <w:p w:rsidR="00D1066E" w:rsidRDefault="0072244D" w:rsidP="00066AF0">
      <w:pPr>
        <w:spacing w:before="120"/>
        <w:ind w:left="360"/>
        <w:jc w:val="both"/>
        <w:rPr>
          <w:rFonts w:ascii="Arial" w:hAnsi="Arial" w:cs="Arial"/>
          <w:sz w:val="22"/>
          <w:szCs w:val="22"/>
        </w:rPr>
      </w:pPr>
      <w:r>
        <w:rPr>
          <w:rFonts w:ascii="Arial" w:hAnsi="Arial" w:cs="Arial"/>
          <w:sz w:val="22"/>
          <w:szCs w:val="22"/>
        </w:rPr>
        <w:t xml:space="preserve">Para </w:t>
      </w:r>
      <w:r w:rsidR="00066AF0">
        <w:rPr>
          <w:rFonts w:ascii="Arial" w:hAnsi="Arial" w:cs="Arial"/>
          <w:sz w:val="22"/>
          <w:szCs w:val="22"/>
        </w:rPr>
        <w:t xml:space="preserve">caracterizar as opções de </w:t>
      </w:r>
      <w:r w:rsidR="00841348">
        <w:rPr>
          <w:rFonts w:ascii="Arial" w:hAnsi="Arial" w:cs="Arial"/>
          <w:sz w:val="22"/>
          <w:szCs w:val="22"/>
        </w:rPr>
        <w:t xml:space="preserve">adesão às </w:t>
      </w:r>
      <w:r>
        <w:rPr>
          <w:rFonts w:ascii="Arial" w:hAnsi="Arial" w:cs="Arial"/>
          <w:sz w:val="22"/>
          <w:szCs w:val="22"/>
        </w:rPr>
        <w:t xml:space="preserve">boas práticas ambientais </w:t>
      </w:r>
      <w:r w:rsidR="00066AF0">
        <w:rPr>
          <w:rFonts w:ascii="Arial" w:hAnsi="Arial" w:cs="Arial"/>
          <w:sz w:val="22"/>
          <w:szCs w:val="22"/>
        </w:rPr>
        <w:t>sugere-se a adoção da seguinte matriz:</w:t>
      </w:r>
    </w:p>
    <w:p w:rsidR="00066AF0" w:rsidRDefault="00066AF0" w:rsidP="00066AF0">
      <w:pPr>
        <w:spacing w:before="120"/>
        <w:ind w:left="360"/>
        <w:jc w:val="both"/>
        <w:rPr>
          <w:rFonts w:ascii="Arial" w:hAnsi="Arial" w:cs="Arial"/>
          <w:sz w:val="22"/>
          <w:szCs w:val="22"/>
        </w:rPr>
      </w:pPr>
    </w:p>
    <w:tbl>
      <w:tblPr>
        <w:tblStyle w:val="Tabelacomgrade"/>
        <w:tblW w:w="8647" w:type="dxa"/>
        <w:tblInd w:w="817" w:type="dxa"/>
        <w:tblLayout w:type="fixed"/>
        <w:tblLook w:val="04A0"/>
      </w:tblPr>
      <w:tblGrid>
        <w:gridCol w:w="2410"/>
        <w:gridCol w:w="426"/>
        <w:gridCol w:w="425"/>
        <w:gridCol w:w="425"/>
        <w:gridCol w:w="425"/>
        <w:gridCol w:w="426"/>
        <w:gridCol w:w="1275"/>
        <w:gridCol w:w="2835"/>
      </w:tblGrid>
      <w:tr w:rsidR="00CB2A9D" w:rsidTr="0077028C">
        <w:tc>
          <w:tcPr>
            <w:tcW w:w="2410" w:type="dxa"/>
            <w:vMerge w:val="restart"/>
            <w:vAlign w:val="center"/>
          </w:tcPr>
          <w:p w:rsidR="00CB2A9D" w:rsidRPr="0077028C" w:rsidRDefault="00CB2A9D" w:rsidP="004F35EA">
            <w:pPr>
              <w:jc w:val="center"/>
              <w:rPr>
                <w:rFonts w:ascii="Arial" w:hAnsi="Arial" w:cs="Arial"/>
                <w:sz w:val="18"/>
                <w:szCs w:val="18"/>
              </w:rPr>
            </w:pPr>
            <w:r w:rsidRPr="0077028C">
              <w:rPr>
                <w:rFonts w:ascii="Arial" w:hAnsi="Arial" w:cs="Arial"/>
                <w:sz w:val="18"/>
                <w:szCs w:val="18"/>
              </w:rPr>
              <w:t>BOA PRATICA</w:t>
            </w:r>
          </w:p>
        </w:tc>
        <w:tc>
          <w:tcPr>
            <w:tcW w:w="2127" w:type="dxa"/>
            <w:gridSpan w:val="5"/>
            <w:vAlign w:val="center"/>
          </w:tcPr>
          <w:p w:rsidR="00CB2A9D" w:rsidRPr="0077028C" w:rsidRDefault="00CB2A9D" w:rsidP="004F35EA">
            <w:pPr>
              <w:jc w:val="center"/>
              <w:rPr>
                <w:rFonts w:ascii="Arial" w:hAnsi="Arial" w:cs="Arial"/>
                <w:sz w:val="18"/>
                <w:szCs w:val="18"/>
              </w:rPr>
            </w:pPr>
            <w:r w:rsidRPr="0077028C">
              <w:rPr>
                <w:rFonts w:ascii="Arial" w:hAnsi="Arial" w:cs="Arial"/>
                <w:sz w:val="18"/>
                <w:szCs w:val="18"/>
              </w:rPr>
              <w:t>ASPECTOS AMBIENTAIS</w:t>
            </w:r>
          </w:p>
        </w:tc>
        <w:tc>
          <w:tcPr>
            <w:tcW w:w="1275" w:type="dxa"/>
            <w:vMerge w:val="restart"/>
            <w:vAlign w:val="center"/>
          </w:tcPr>
          <w:p w:rsidR="00CB2A9D" w:rsidRPr="0077028C" w:rsidRDefault="00CB2A9D" w:rsidP="004F35EA">
            <w:pPr>
              <w:jc w:val="center"/>
              <w:rPr>
                <w:rFonts w:ascii="Arial" w:hAnsi="Arial" w:cs="Arial"/>
                <w:sz w:val="18"/>
                <w:szCs w:val="18"/>
              </w:rPr>
            </w:pPr>
            <w:r w:rsidRPr="0077028C">
              <w:rPr>
                <w:rFonts w:ascii="Arial" w:hAnsi="Arial" w:cs="Arial"/>
                <w:sz w:val="18"/>
                <w:szCs w:val="18"/>
              </w:rPr>
              <w:t>ETAPA</w:t>
            </w:r>
          </w:p>
        </w:tc>
        <w:tc>
          <w:tcPr>
            <w:tcW w:w="2835" w:type="dxa"/>
            <w:vMerge w:val="restart"/>
            <w:vAlign w:val="center"/>
          </w:tcPr>
          <w:p w:rsidR="00CB2A9D" w:rsidRPr="0077028C" w:rsidRDefault="00CB2A9D" w:rsidP="004F35EA">
            <w:pPr>
              <w:jc w:val="center"/>
              <w:rPr>
                <w:rFonts w:ascii="Arial" w:hAnsi="Arial" w:cs="Arial"/>
                <w:sz w:val="18"/>
                <w:szCs w:val="18"/>
              </w:rPr>
            </w:pPr>
            <w:r w:rsidRPr="0077028C">
              <w:rPr>
                <w:rFonts w:ascii="Arial" w:hAnsi="Arial" w:cs="Arial"/>
                <w:sz w:val="18"/>
                <w:szCs w:val="18"/>
              </w:rPr>
              <w:t>VANTAGEM</w:t>
            </w:r>
          </w:p>
        </w:tc>
      </w:tr>
      <w:tr w:rsidR="00CB2A9D" w:rsidTr="0072244D">
        <w:trPr>
          <w:cantSplit/>
          <w:trHeight w:val="1365"/>
        </w:trPr>
        <w:tc>
          <w:tcPr>
            <w:tcW w:w="2410" w:type="dxa"/>
            <w:vMerge/>
          </w:tcPr>
          <w:p w:rsidR="00CB2A9D" w:rsidRPr="0077028C" w:rsidRDefault="00CB2A9D" w:rsidP="00066AF0">
            <w:pPr>
              <w:spacing w:before="120"/>
              <w:jc w:val="both"/>
              <w:rPr>
                <w:rFonts w:ascii="Arial" w:hAnsi="Arial" w:cs="Arial"/>
                <w:sz w:val="18"/>
                <w:szCs w:val="18"/>
              </w:rPr>
            </w:pPr>
          </w:p>
        </w:tc>
        <w:tc>
          <w:tcPr>
            <w:tcW w:w="426" w:type="dxa"/>
            <w:textDirection w:val="btLr"/>
            <w:vAlign w:val="center"/>
          </w:tcPr>
          <w:p w:rsidR="00CB2A9D" w:rsidRPr="0077028C" w:rsidRDefault="00CB2A9D" w:rsidP="00CB2A9D">
            <w:pPr>
              <w:spacing w:before="120"/>
              <w:ind w:left="113" w:right="113"/>
              <w:jc w:val="center"/>
              <w:rPr>
                <w:rFonts w:ascii="Arial" w:hAnsi="Arial" w:cs="Arial"/>
                <w:sz w:val="18"/>
                <w:szCs w:val="18"/>
              </w:rPr>
            </w:pPr>
            <w:r w:rsidRPr="0077028C">
              <w:rPr>
                <w:rFonts w:ascii="Arial" w:hAnsi="Arial" w:cs="Arial"/>
                <w:sz w:val="18"/>
                <w:szCs w:val="18"/>
              </w:rPr>
              <w:t>AGUA</w:t>
            </w:r>
          </w:p>
        </w:tc>
        <w:tc>
          <w:tcPr>
            <w:tcW w:w="425" w:type="dxa"/>
            <w:textDirection w:val="btLr"/>
            <w:vAlign w:val="center"/>
          </w:tcPr>
          <w:p w:rsidR="00CB2A9D" w:rsidRPr="0077028C" w:rsidRDefault="00CB2A9D" w:rsidP="00CB2A9D">
            <w:pPr>
              <w:spacing w:before="120"/>
              <w:ind w:left="113" w:right="113"/>
              <w:jc w:val="center"/>
              <w:rPr>
                <w:rFonts w:ascii="Arial" w:hAnsi="Arial" w:cs="Arial"/>
                <w:sz w:val="18"/>
                <w:szCs w:val="18"/>
              </w:rPr>
            </w:pPr>
            <w:r w:rsidRPr="0077028C">
              <w:rPr>
                <w:rFonts w:ascii="Arial" w:hAnsi="Arial" w:cs="Arial"/>
                <w:sz w:val="18"/>
                <w:szCs w:val="18"/>
              </w:rPr>
              <w:t>ENERGIA</w:t>
            </w:r>
          </w:p>
        </w:tc>
        <w:tc>
          <w:tcPr>
            <w:tcW w:w="425" w:type="dxa"/>
            <w:textDirection w:val="btLr"/>
            <w:vAlign w:val="center"/>
          </w:tcPr>
          <w:p w:rsidR="00CB2A9D" w:rsidRPr="0077028C" w:rsidRDefault="00CB2A9D" w:rsidP="00CB2A9D">
            <w:pPr>
              <w:spacing w:before="120"/>
              <w:ind w:left="113" w:right="113"/>
              <w:jc w:val="center"/>
              <w:rPr>
                <w:rFonts w:ascii="Arial" w:hAnsi="Arial" w:cs="Arial"/>
                <w:sz w:val="18"/>
                <w:szCs w:val="18"/>
              </w:rPr>
            </w:pPr>
            <w:r w:rsidRPr="0077028C">
              <w:rPr>
                <w:rFonts w:ascii="Arial" w:hAnsi="Arial" w:cs="Arial"/>
                <w:sz w:val="18"/>
                <w:szCs w:val="18"/>
              </w:rPr>
              <w:t>EFLUENTES</w:t>
            </w:r>
          </w:p>
        </w:tc>
        <w:tc>
          <w:tcPr>
            <w:tcW w:w="425" w:type="dxa"/>
            <w:textDirection w:val="btLr"/>
            <w:vAlign w:val="center"/>
          </w:tcPr>
          <w:p w:rsidR="00CB2A9D" w:rsidRPr="0077028C" w:rsidRDefault="00CB2A9D" w:rsidP="00CB2A9D">
            <w:pPr>
              <w:spacing w:before="120"/>
              <w:ind w:left="113" w:right="113"/>
              <w:jc w:val="center"/>
              <w:rPr>
                <w:rFonts w:ascii="Arial" w:hAnsi="Arial" w:cs="Arial"/>
                <w:sz w:val="18"/>
                <w:szCs w:val="18"/>
              </w:rPr>
            </w:pPr>
            <w:r w:rsidRPr="0077028C">
              <w:rPr>
                <w:rFonts w:ascii="Arial" w:hAnsi="Arial" w:cs="Arial"/>
                <w:sz w:val="18"/>
                <w:szCs w:val="18"/>
              </w:rPr>
              <w:t>EMISSÕES</w:t>
            </w:r>
          </w:p>
        </w:tc>
        <w:tc>
          <w:tcPr>
            <w:tcW w:w="426" w:type="dxa"/>
            <w:textDirection w:val="btLr"/>
            <w:vAlign w:val="center"/>
          </w:tcPr>
          <w:p w:rsidR="00CB2A9D" w:rsidRPr="0077028C" w:rsidRDefault="00CB2A9D" w:rsidP="00CB2A9D">
            <w:pPr>
              <w:spacing w:before="120"/>
              <w:ind w:left="113" w:right="113"/>
              <w:jc w:val="center"/>
              <w:rPr>
                <w:rFonts w:ascii="Arial" w:hAnsi="Arial" w:cs="Arial"/>
                <w:sz w:val="18"/>
                <w:szCs w:val="18"/>
              </w:rPr>
            </w:pPr>
            <w:r w:rsidRPr="0077028C">
              <w:rPr>
                <w:rFonts w:ascii="Arial" w:hAnsi="Arial" w:cs="Arial"/>
                <w:sz w:val="18"/>
                <w:szCs w:val="18"/>
              </w:rPr>
              <w:t>RESIDUOS</w:t>
            </w:r>
          </w:p>
        </w:tc>
        <w:tc>
          <w:tcPr>
            <w:tcW w:w="1275" w:type="dxa"/>
            <w:vMerge/>
          </w:tcPr>
          <w:p w:rsidR="00CB2A9D" w:rsidRPr="0077028C" w:rsidRDefault="00CB2A9D" w:rsidP="00066AF0">
            <w:pPr>
              <w:spacing w:before="120"/>
              <w:jc w:val="both"/>
              <w:rPr>
                <w:rFonts w:ascii="Arial" w:hAnsi="Arial" w:cs="Arial"/>
                <w:sz w:val="18"/>
                <w:szCs w:val="18"/>
              </w:rPr>
            </w:pPr>
          </w:p>
        </w:tc>
        <w:tc>
          <w:tcPr>
            <w:tcW w:w="2835" w:type="dxa"/>
            <w:vMerge/>
          </w:tcPr>
          <w:p w:rsidR="00CB2A9D" w:rsidRPr="0077028C" w:rsidRDefault="00CB2A9D" w:rsidP="00066AF0">
            <w:pPr>
              <w:spacing w:before="120"/>
              <w:jc w:val="both"/>
              <w:rPr>
                <w:rFonts w:ascii="Arial" w:hAnsi="Arial" w:cs="Arial"/>
                <w:sz w:val="18"/>
                <w:szCs w:val="18"/>
              </w:rPr>
            </w:pPr>
          </w:p>
        </w:tc>
      </w:tr>
      <w:tr w:rsidR="00066AF0" w:rsidTr="0077028C">
        <w:tc>
          <w:tcPr>
            <w:tcW w:w="2410" w:type="dxa"/>
          </w:tcPr>
          <w:p w:rsidR="00066AF0" w:rsidRPr="0077028C" w:rsidRDefault="00066AF0" w:rsidP="00066AF0">
            <w:pPr>
              <w:spacing w:before="120"/>
              <w:jc w:val="both"/>
              <w:rPr>
                <w:rFonts w:ascii="Arial" w:hAnsi="Arial" w:cs="Arial"/>
                <w:sz w:val="18"/>
                <w:szCs w:val="18"/>
              </w:rPr>
            </w:pPr>
          </w:p>
        </w:tc>
        <w:tc>
          <w:tcPr>
            <w:tcW w:w="426" w:type="dxa"/>
          </w:tcPr>
          <w:p w:rsidR="00066AF0" w:rsidRPr="0077028C" w:rsidRDefault="00CB2A9D" w:rsidP="00CB2A9D">
            <w:pPr>
              <w:spacing w:before="120"/>
              <w:jc w:val="center"/>
              <w:rPr>
                <w:rFonts w:ascii="Arial" w:hAnsi="Arial" w:cs="Arial"/>
                <w:sz w:val="18"/>
                <w:szCs w:val="18"/>
              </w:rPr>
            </w:pPr>
            <w:r w:rsidRPr="0077028C">
              <w:rPr>
                <w:rFonts w:ascii="Arial" w:hAnsi="Arial" w:cs="Arial"/>
                <w:sz w:val="18"/>
                <w:szCs w:val="18"/>
              </w:rPr>
              <w:t>x</w:t>
            </w:r>
          </w:p>
        </w:tc>
        <w:tc>
          <w:tcPr>
            <w:tcW w:w="425" w:type="dxa"/>
          </w:tcPr>
          <w:p w:rsidR="00066AF0" w:rsidRPr="0077028C" w:rsidRDefault="00066AF0" w:rsidP="00CB2A9D">
            <w:pPr>
              <w:spacing w:before="120"/>
              <w:jc w:val="center"/>
              <w:rPr>
                <w:rFonts w:ascii="Arial" w:hAnsi="Arial" w:cs="Arial"/>
                <w:sz w:val="18"/>
                <w:szCs w:val="18"/>
              </w:rPr>
            </w:pPr>
          </w:p>
        </w:tc>
        <w:tc>
          <w:tcPr>
            <w:tcW w:w="425" w:type="dxa"/>
          </w:tcPr>
          <w:p w:rsidR="00066AF0" w:rsidRPr="0077028C" w:rsidRDefault="00066AF0" w:rsidP="00CB2A9D">
            <w:pPr>
              <w:spacing w:before="120"/>
              <w:jc w:val="center"/>
              <w:rPr>
                <w:rFonts w:ascii="Arial" w:hAnsi="Arial" w:cs="Arial"/>
                <w:sz w:val="18"/>
                <w:szCs w:val="18"/>
              </w:rPr>
            </w:pPr>
          </w:p>
        </w:tc>
        <w:tc>
          <w:tcPr>
            <w:tcW w:w="425" w:type="dxa"/>
          </w:tcPr>
          <w:p w:rsidR="00066AF0" w:rsidRPr="0077028C" w:rsidRDefault="00066AF0" w:rsidP="00CB2A9D">
            <w:pPr>
              <w:spacing w:before="120"/>
              <w:jc w:val="center"/>
              <w:rPr>
                <w:rFonts w:ascii="Arial" w:hAnsi="Arial" w:cs="Arial"/>
                <w:sz w:val="18"/>
                <w:szCs w:val="18"/>
              </w:rPr>
            </w:pPr>
          </w:p>
        </w:tc>
        <w:tc>
          <w:tcPr>
            <w:tcW w:w="426" w:type="dxa"/>
          </w:tcPr>
          <w:p w:rsidR="00066AF0" w:rsidRPr="0077028C" w:rsidRDefault="00CB2A9D" w:rsidP="00CB2A9D">
            <w:pPr>
              <w:spacing w:before="120"/>
              <w:jc w:val="center"/>
              <w:rPr>
                <w:rFonts w:ascii="Arial" w:hAnsi="Arial" w:cs="Arial"/>
                <w:sz w:val="18"/>
                <w:szCs w:val="18"/>
              </w:rPr>
            </w:pPr>
            <w:r w:rsidRPr="0077028C">
              <w:rPr>
                <w:rFonts w:ascii="Arial" w:hAnsi="Arial" w:cs="Arial"/>
                <w:sz w:val="18"/>
                <w:szCs w:val="18"/>
              </w:rPr>
              <w:t>x</w:t>
            </w:r>
          </w:p>
        </w:tc>
        <w:tc>
          <w:tcPr>
            <w:tcW w:w="1275" w:type="dxa"/>
          </w:tcPr>
          <w:p w:rsidR="00066AF0" w:rsidRPr="0077028C" w:rsidRDefault="00066AF0" w:rsidP="00066AF0">
            <w:pPr>
              <w:spacing w:before="120"/>
              <w:jc w:val="both"/>
              <w:rPr>
                <w:rFonts w:ascii="Arial" w:hAnsi="Arial" w:cs="Arial"/>
                <w:sz w:val="18"/>
                <w:szCs w:val="18"/>
              </w:rPr>
            </w:pPr>
          </w:p>
        </w:tc>
        <w:tc>
          <w:tcPr>
            <w:tcW w:w="2835" w:type="dxa"/>
          </w:tcPr>
          <w:p w:rsidR="00066AF0" w:rsidRPr="0077028C" w:rsidRDefault="00066AF0" w:rsidP="00066AF0">
            <w:pPr>
              <w:spacing w:before="120"/>
              <w:jc w:val="both"/>
              <w:rPr>
                <w:rFonts w:ascii="Arial" w:hAnsi="Arial" w:cs="Arial"/>
                <w:sz w:val="18"/>
                <w:szCs w:val="18"/>
              </w:rPr>
            </w:pPr>
          </w:p>
        </w:tc>
      </w:tr>
      <w:tr w:rsidR="00066AF0" w:rsidTr="0077028C">
        <w:tc>
          <w:tcPr>
            <w:tcW w:w="2410" w:type="dxa"/>
          </w:tcPr>
          <w:p w:rsidR="00066AF0" w:rsidRPr="0077028C" w:rsidRDefault="00066AF0" w:rsidP="00066AF0">
            <w:pPr>
              <w:spacing w:before="120"/>
              <w:jc w:val="both"/>
              <w:rPr>
                <w:rFonts w:ascii="Arial" w:hAnsi="Arial" w:cs="Arial"/>
                <w:sz w:val="18"/>
                <w:szCs w:val="18"/>
              </w:rPr>
            </w:pPr>
          </w:p>
        </w:tc>
        <w:tc>
          <w:tcPr>
            <w:tcW w:w="426" w:type="dxa"/>
          </w:tcPr>
          <w:p w:rsidR="00066AF0" w:rsidRPr="0077028C" w:rsidRDefault="00066AF0" w:rsidP="00CB2A9D">
            <w:pPr>
              <w:spacing w:before="120"/>
              <w:jc w:val="center"/>
              <w:rPr>
                <w:rFonts w:ascii="Arial" w:hAnsi="Arial" w:cs="Arial"/>
                <w:sz w:val="18"/>
                <w:szCs w:val="18"/>
              </w:rPr>
            </w:pPr>
          </w:p>
        </w:tc>
        <w:tc>
          <w:tcPr>
            <w:tcW w:w="425" w:type="dxa"/>
          </w:tcPr>
          <w:p w:rsidR="00066AF0" w:rsidRPr="0077028C" w:rsidRDefault="00CB2A9D" w:rsidP="00CB2A9D">
            <w:pPr>
              <w:spacing w:before="120"/>
              <w:jc w:val="center"/>
              <w:rPr>
                <w:rFonts w:ascii="Arial" w:hAnsi="Arial" w:cs="Arial"/>
                <w:sz w:val="18"/>
                <w:szCs w:val="18"/>
              </w:rPr>
            </w:pPr>
            <w:r w:rsidRPr="0077028C">
              <w:rPr>
                <w:rFonts w:ascii="Arial" w:hAnsi="Arial" w:cs="Arial"/>
                <w:sz w:val="18"/>
                <w:szCs w:val="18"/>
              </w:rPr>
              <w:t>x</w:t>
            </w:r>
          </w:p>
        </w:tc>
        <w:tc>
          <w:tcPr>
            <w:tcW w:w="425" w:type="dxa"/>
          </w:tcPr>
          <w:p w:rsidR="00066AF0" w:rsidRPr="0077028C" w:rsidRDefault="00CB2A9D" w:rsidP="00CB2A9D">
            <w:pPr>
              <w:spacing w:before="120"/>
              <w:jc w:val="center"/>
              <w:rPr>
                <w:rFonts w:ascii="Arial" w:hAnsi="Arial" w:cs="Arial"/>
                <w:sz w:val="18"/>
                <w:szCs w:val="18"/>
              </w:rPr>
            </w:pPr>
            <w:r w:rsidRPr="0077028C">
              <w:rPr>
                <w:rFonts w:ascii="Arial" w:hAnsi="Arial" w:cs="Arial"/>
                <w:sz w:val="18"/>
                <w:szCs w:val="18"/>
              </w:rPr>
              <w:t>x</w:t>
            </w:r>
          </w:p>
        </w:tc>
        <w:tc>
          <w:tcPr>
            <w:tcW w:w="425" w:type="dxa"/>
          </w:tcPr>
          <w:p w:rsidR="00066AF0" w:rsidRPr="0077028C" w:rsidRDefault="00CB2A9D" w:rsidP="00CB2A9D">
            <w:pPr>
              <w:spacing w:before="120"/>
              <w:jc w:val="center"/>
              <w:rPr>
                <w:rFonts w:ascii="Arial" w:hAnsi="Arial" w:cs="Arial"/>
                <w:sz w:val="18"/>
                <w:szCs w:val="18"/>
              </w:rPr>
            </w:pPr>
            <w:r w:rsidRPr="0077028C">
              <w:rPr>
                <w:rFonts w:ascii="Arial" w:hAnsi="Arial" w:cs="Arial"/>
                <w:sz w:val="18"/>
                <w:szCs w:val="18"/>
              </w:rPr>
              <w:t>x</w:t>
            </w:r>
          </w:p>
        </w:tc>
        <w:tc>
          <w:tcPr>
            <w:tcW w:w="426" w:type="dxa"/>
          </w:tcPr>
          <w:p w:rsidR="00066AF0" w:rsidRPr="0077028C" w:rsidRDefault="00066AF0" w:rsidP="00CB2A9D">
            <w:pPr>
              <w:spacing w:before="120"/>
              <w:jc w:val="center"/>
              <w:rPr>
                <w:rFonts w:ascii="Arial" w:hAnsi="Arial" w:cs="Arial"/>
                <w:sz w:val="18"/>
                <w:szCs w:val="18"/>
              </w:rPr>
            </w:pPr>
          </w:p>
        </w:tc>
        <w:tc>
          <w:tcPr>
            <w:tcW w:w="1275" w:type="dxa"/>
          </w:tcPr>
          <w:p w:rsidR="00066AF0" w:rsidRPr="0077028C" w:rsidRDefault="00066AF0" w:rsidP="00066AF0">
            <w:pPr>
              <w:spacing w:before="120"/>
              <w:jc w:val="both"/>
              <w:rPr>
                <w:rFonts w:ascii="Arial" w:hAnsi="Arial" w:cs="Arial"/>
                <w:sz w:val="18"/>
                <w:szCs w:val="18"/>
              </w:rPr>
            </w:pPr>
          </w:p>
        </w:tc>
        <w:tc>
          <w:tcPr>
            <w:tcW w:w="2835" w:type="dxa"/>
          </w:tcPr>
          <w:p w:rsidR="00066AF0" w:rsidRPr="0077028C" w:rsidRDefault="00066AF0" w:rsidP="00066AF0">
            <w:pPr>
              <w:spacing w:before="120"/>
              <w:jc w:val="both"/>
              <w:rPr>
                <w:rFonts w:ascii="Arial" w:hAnsi="Arial" w:cs="Arial"/>
                <w:sz w:val="18"/>
                <w:szCs w:val="18"/>
              </w:rPr>
            </w:pPr>
          </w:p>
        </w:tc>
      </w:tr>
    </w:tbl>
    <w:p w:rsidR="00367C0E" w:rsidRDefault="00367C0E" w:rsidP="00367C0E">
      <w:pPr>
        <w:keepNext/>
        <w:spacing w:before="240"/>
        <w:ind w:left="720"/>
        <w:rPr>
          <w:rFonts w:ascii="Arial" w:hAnsi="Arial" w:cs="Arial"/>
          <w:b/>
        </w:rPr>
      </w:pPr>
    </w:p>
    <w:p w:rsidR="00367C0E" w:rsidRPr="00367C0E" w:rsidRDefault="00367C0E" w:rsidP="00367C0E">
      <w:pPr>
        <w:pStyle w:val="PargrafodaLista"/>
        <w:numPr>
          <w:ilvl w:val="1"/>
          <w:numId w:val="19"/>
        </w:numPr>
        <w:spacing w:before="120"/>
        <w:jc w:val="both"/>
        <w:rPr>
          <w:rFonts w:ascii="Arial" w:hAnsi="Arial" w:cs="Arial"/>
          <w:b/>
        </w:rPr>
      </w:pPr>
      <w:r w:rsidRPr="00367C0E">
        <w:rPr>
          <w:rFonts w:ascii="Arial" w:hAnsi="Arial" w:cs="Arial"/>
          <w:b/>
        </w:rPr>
        <w:t>Consolidação do Manual enquanto documento técnico operacional</w:t>
      </w:r>
    </w:p>
    <w:p w:rsidR="00367C0E" w:rsidRDefault="00367C0E" w:rsidP="00367C0E">
      <w:pPr>
        <w:pStyle w:val="PargrafodaLista"/>
        <w:spacing w:before="240" w:after="0" w:line="240" w:lineRule="auto"/>
        <w:ind w:left="284" w:firstLine="284"/>
        <w:contextualSpacing w:val="0"/>
        <w:jc w:val="both"/>
        <w:rPr>
          <w:rFonts w:ascii="Arial" w:hAnsi="Arial" w:cs="Arial"/>
        </w:rPr>
      </w:pPr>
      <w:r>
        <w:rPr>
          <w:rFonts w:ascii="Arial" w:hAnsi="Arial" w:cs="Arial"/>
        </w:rPr>
        <w:t xml:space="preserve">Refere-se </w:t>
      </w:r>
      <w:r w:rsidR="00E92A9F">
        <w:rPr>
          <w:rFonts w:ascii="Arial" w:hAnsi="Arial" w:cs="Arial"/>
        </w:rPr>
        <w:t>à</w:t>
      </w:r>
      <w:r>
        <w:rPr>
          <w:rFonts w:ascii="Arial" w:hAnsi="Arial" w:cs="Arial"/>
        </w:rPr>
        <w:t xml:space="preserve"> consolidação das informações geradas pelas atividades anteriores no formato didático e operacional das informações na forma de um manual. O Manual deve ser uma referencia para o entendimento do seu usuário de todos os aspectos envolvidos no enquadramento das atividades, sua operação e na </w:t>
      </w:r>
      <w:proofErr w:type="gramStart"/>
      <w:r>
        <w:rPr>
          <w:rFonts w:ascii="Arial" w:hAnsi="Arial" w:cs="Arial"/>
        </w:rPr>
        <w:t>implementação</w:t>
      </w:r>
      <w:proofErr w:type="gramEnd"/>
      <w:r>
        <w:rPr>
          <w:rFonts w:ascii="Arial" w:hAnsi="Arial" w:cs="Arial"/>
        </w:rPr>
        <w:t xml:space="preserve"> das medidas propostas, no monitoramento e nas boas praticas para o efetivo controle ambiental das atividades. Nesse contexto, serão consolidados seis manuais, um para cada grupo de atividade descrita no item </w:t>
      </w:r>
      <w:proofErr w:type="gramStart"/>
      <w:r>
        <w:rPr>
          <w:rFonts w:ascii="Arial" w:hAnsi="Arial" w:cs="Arial"/>
        </w:rPr>
        <w:t>4</w:t>
      </w:r>
      <w:proofErr w:type="gramEnd"/>
      <w:r>
        <w:rPr>
          <w:rFonts w:ascii="Arial" w:hAnsi="Arial" w:cs="Arial"/>
        </w:rPr>
        <w:t xml:space="preserve"> deste </w:t>
      </w:r>
      <w:proofErr w:type="spellStart"/>
      <w:r>
        <w:rPr>
          <w:rFonts w:ascii="Arial" w:hAnsi="Arial" w:cs="Arial"/>
        </w:rPr>
        <w:t>TdR</w:t>
      </w:r>
      <w:proofErr w:type="spellEnd"/>
      <w:r>
        <w:rPr>
          <w:rFonts w:ascii="Arial" w:hAnsi="Arial" w:cs="Arial"/>
        </w:rPr>
        <w:t>.</w:t>
      </w:r>
    </w:p>
    <w:p w:rsidR="00367C0E" w:rsidRDefault="00367C0E" w:rsidP="00367C0E">
      <w:pPr>
        <w:pStyle w:val="PargrafodaLista"/>
        <w:spacing w:before="240" w:after="0" w:line="240" w:lineRule="auto"/>
        <w:ind w:left="284" w:firstLine="284"/>
        <w:jc w:val="both"/>
        <w:rPr>
          <w:rFonts w:ascii="Arial" w:hAnsi="Arial" w:cs="Arial"/>
        </w:rPr>
      </w:pPr>
      <w:r>
        <w:rPr>
          <w:rFonts w:ascii="Arial" w:hAnsi="Arial" w:cs="Arial"/>
        </w:rPr>
        <w:t xml:space="preserve">A proposição do </w:t>
      </w:r>
      <w:r w:rsidRPr="00074964">
        <w:rPr>
          <w:rFonts w:ascii="Arial" w:hAnsi="Arial" w:cs="Arial"/>
        </w:rPr>
        <w:t xml:space="preserve">manual propriamente dito </w:t>
      </w:r>
      <w:r>
        <w:rPr>
          <w:rFonts w:ascii="Arial" w:hAnsi="Arial" w:cs="Arial"/>
        </w:rPr>
        <w:t>deve prever a necessidade de preenchimento de formulários específicos para plena caracterização do empreendimento, instruções de trabalho e</w:t>
      </w:r>
      <w:proofErr w:type="gramStart"/>
      <w:r>
        <w:rPr>
          <w:rFonts w:ascii="Arial" w:hAnsi="Arial" w:cs="Arial"/>
        </w:rPr>
        <w:t xml:space="preserve">  </w:t>
      </w:r>
      <w:proofErr w:type="gramEnd"/>
      <w:r>
        <w:rPr>
          <w:rFonts w:ascii="Arial" w:hAnsi="Arial" w:cs="Arial"/>
        </w:rPr>
        <w:t>procedimentos operacionais considerando as proposições contidas nas rotinas de controle, monitoramento e boas praticas. O manual deve prever ainda meios para garantir a documentação decorrente das rotinas definidas pelo próprio manual.</w:t>
      </w:r>
    </w:p>
    <w:p w:rsidR="00367C0E" w:rsidRDefault="00367C0E" w:rsidP="00367C0E">
      <w:pPr>
        <w:pStyle w:val="PargrafodaLista"/>
        <w:spacing w:before="240" w:after="0" w:line="240" w:lineRule="auto"/>
        <w:ind w:left="284" w:firstLine="284"/>
        <w:jc w:val="both"/>
        <w:rPr>
          <w:rFonts w:ascii="Arial" w:hAnsi="Arial" w:cs="Arial"/>
        </w:rPr>
      </w:pPr>
      <w:r>
        <w:rPr>
          <w:rFonts w:ascii="Arial" w:hAnsi="Arial" w:cs="Arial"/>
        </w:rPr>
        <w:t xml:space="preserve">Com a formalização do Manual </w:t>
      </w:r>
      <w:proofErr w:type="gramStart"/>
      <w:r>
        <w:rPr>
          <w:rFonts w:ascii="Arial" w:hAnsi="Arial" w:cs="Arial"/>
        </w:rPr>
        <w:t>espera-se</w:t>
      </w:r>
      <w:proofErr w:type="gramEnd"/>
      <w:r>
        <w:rPr>
          <w:rFonts w:ascii="Arial" w:hAnsi="Arial" w:cs="Arial"/>
        </w:rPr>
        <w:t xml:space="preserve"> garantir ao empreendedor e sua atividade os seguintes princípios: </w:t>
      </w:r>
    </w:p>
    <w:p w:rsidR="00367C0E" w:rsidRDefault="00367C0E" w:rsidP="00367C0E">
      <w:pPr>
        <w:pStyle w:val="PargrafodaLista"/>
        <w:numPr>
          <w:ilvl w:val="0"/>
          <w:numId w:val="42"/>
        </w:numPr>
        <w:spacing w:before="120"/>
        <w:jc w:val="both"/>
        <w:rPr>
          <w:rFonts w:ascii="Arial" w:hAnsi="Arial" w:cs="Arial"/>
        </w:rPr>
      </w:pPr>
      <w:r>
        <w:rPr>
          <w:rFonts w:ascii="Arial" w:hAnsi="Arial" w:cs="Arial"/>
        </w:rPr>
        <w:t>T</w:t>
      </w:r>
      <w:r w:rsidRPr="00074964">
        <w:rPr>
          <w:rFonts w:ascii="Arial" w:hAnsi="Arial" w:cs="Arial"/>
        </w:rPr>
        <w:t>ransparência e visibilidade nos procedimentos e requisitos do controle ambiental da atividade</w:t>
      </w:r>
      <w:r>
        <w:rPr>
          <w:rFonts w:ascii="Arial" w:hAnsi="Arial" w:cs="Arial"/>
        </w:rPr>
        <w:t>;</w:t>
      </w:r>
    </w:p>
    <w:p w:rsidR="00367C0E" w:rsidRDefault="00367C0E" w:rsidP="00367C0E">
      <w:pPr>
        <w:pStyle w:val="PargrafodaLista"/>
        <w:numPr>
          <w:ilvl w:val="0"/>
          <w:numId w:val="42"/>
        </w:numPr>
        <w:spacing w:before="120"/>
        <w:jc w:val="both"/>
        <w:rPr>
          <w:rFonts w:ascii="Arial" w:hAnsi="Arial" w:cs="Arial"/>
        </w:rPr>
      </w:pPr>
      <w:r w:rsidRPr="00074964">
        <w:rPr>
          <w:rFonts w:ascii="Arial" w:hAnsi="Arial" w:cs="Arial"/>
        </w:rPr>
        <w:t xml:space="preserve">Descrição detalhada para efetiva </w:t>
      </w:r>
      <w:proofErr w:type="gramStart"/>
      <w:r w:rsidRPr="00074964">
        <w:rPr>
          <w:rFonts w:ascii="Arial" w:hAnsi="Arial" w:cs="Arial"/>
        </w:rPr>
        <w:t>implementação</w:t>
      </w:r>
      <w:proofErr w:type="gramEnd"/>
      <w:r w:rsidRPr="00074964">
        <w:rPr>
          <w:rFonts w:ascii="Arial" w:hAnsi="Arial" w:cs="Arial"/>
        </w:rPr>
        <w:t xml:space="preserve"> do sistema de controle ambiental da atividade</w:t>
      </w:r>
      <w:r>
        <w:rPr>
          <w:rFonts w:ascii="Arial" w:hAnsi="Arial" w:cs="Arial"/>
        </w:rPr>
        <w:t>;</w:t>
      </w:r>
    </w:p>
    <w:p w:rsidR="00367C0E" w:rsidRDefault="00367C0E" w:rsidP="00367C0E">
      <w:pPr>
        <w:pStyle w:val="PargrafodaLista"/>
        <w:numPr>
          <w:ilvl w:val="0"/>
          <w:numId w:val="42"/>
        </w:numPr>
        <w:spacing w:before="120"/>
        <w:jc w:val="both"/>
        <w:rPr>
          <w:rFonts w:ascii="Arial" w:hAnsi="Arial" w:cs="Arial"/>
        </w:rPr>
      </w:pPr>
      <w:r w:rsidRPr="00074964">
        <w:rPr>
          <w:rFonts w:ascii="Arial" w:hAnsi="Arial" w:cs="Arial"/>
        </w:rPr>
        <w:t>Melhoria nas rotinas de operação das ações de controle ambiental e das boas práticas para o bom desenvolvimento da atividade</w:t>
      </w:r>
      <w:r>
        <w:rPr>
          <w:rFonts w:ascii="Arial" w:hAnsi="Arial" w:cs="Arial"/>
        </w:rPr>
        <w:t>;</w:t>
      </w:r>
    </w:p>
    <w:p w:rsidR="00367C0E" w:rsidRDefault="00367C0E" w:rsidP="00367C0E">
      <w:pPr>
        <w:pStyle w:val="PargrafodaLista"/>
        <w:numPr>
          <w:ilvl w:val="0"/>
          <w:numId w:val="42"/>
        </w:numPr>
        <w:spacing w:before="120"/>
        <w:jc w:val="both"/>
        <w:rPr>
          <w:rFonts w:ascii="Arial" w:hAnsi="Arial" w:cs="Arial"/>
        </w:rPr>
      </w:pPr>
      <w:r>
        <w:rPr>
          <w:rFonts w:ascii="Arial" w:hAnsi="Arial" w:cs="Arial"/>
        </w:rPr>
        <w:t>C</w:t>
      </w:r>
      <w:r w:rsidRPr="00074964">
        <w:rPr>
          <w:rFonts w:ascii="Arial" w:hAnsi="Arial" w:cs="Arial"/>
        </w:rPr>
        <w:t>ontrole da base documental para monitoria e auditoria do controle ambiental</w:t>
      </w:r>
      <w:r>
        <w:rPr>
          <w:rFonts w:ascii="Arial" w:hAnsi="Arial" w:cs="Arial"/>
        </w:rPr>
        <w:t>;</w:t>
      </w:r>
    </w:p>
    <w:p w:rsidR="00367C0E" w:rsidRDefault="00367C0E" w:rsidP="00367C0E">
      <w:pPr>
        <w:pStyle w:val="PargrafodaLista"/>
        <w:numPr>
          <w:ilvl w:val="0"/>
          <w:numId w:val="42"/>
        </w:numPr>
        <w:spacing w:before="120"/>
        <w:jc w:val="both"/>
        <w:rPr>
          <w:rFonts w:ascii="Arial" w:hAnsi="Arial" w:cs="Arial"/>
        </w:rPr>
      </w:pPr>
      <w:r w:rsidRPr="00074964">
        <w:rPr>
          <w:rFonts w:ascii="Arial" w:hAnsi="Arial" w:cs="Arial"/>
        </w:rPr>
        <w:t>Facili</w:t>
      </w:r>
      <w:r>
        <w:rPr>
          <w:rFonts w:ascii="Arial" w:hAnsi="Arial" w:cs="Arial"/>
        </w:rPr>
        <w:t>dade n</w:t>
      </w:r>
      <w:r w:rsidRPr="00074964">
        <w:rPr>
          <w:rFonts w:ascii="Arial" w:hAnsi="Arial" w:cs="Arial"/>
        </w:rPr>
        <w:t>o processo de treinamento de pessoal nos requisitos do sistema de controle ambiental e métodos para o seu cumprimento</w:t>
      </w:r>
      <w:r>
        <w:rPr>
          <w:rFonts w:ascii="Arial" w:hAnsi="Arial" w:cs="Arial"/>
        </w:rPr>
        <w:t>;</w:t>
      </w:r>
    </w:p>
    <w:p w:rsidR="00367C0E" w:rsidRDefault="00367C0E" w:rsidP="00367C0E">
      <w:pPr>
        <w:pStyle w:val="PargrafodaLista"/>
        <w:numPr>
          <w:ilvl w:val="0"/>
          <w:numId w:val="42"/>
        </w:numPr>
        <w:spacing w:before="120"/>
        <w:jc w:val="both"/>
        <w:rPr>
          <w:rFonts w:ascii="Arial" w:hAnsi="Arial" w:cs="Arial"/>
        </w:rPr>
      </w:pPr>
      <w:r w:rsidRPr="00074964">
        <w:rPr>
          <w:rFonts w:ascii="Arial" w:hAnsi="Arial" w:cs="Arial"/>
        </w:rPr>
        <w:t>Apresenta</w:t>
      </w:r>
      <w:r>
        <w:rPr>
          <w:rFonts w:ascii="Arial" w:hAnsi="Arial" w:cs="Arial"/>
        </w:rPr>
        <w:t>ção d</w:t>
      </w:r>
      <w:r w:rsidRPr="00074964">
        <w:rPr>
          <w:rFonts w:ascii="Arial" w:hAnsi="Arial" w:cs="Arial"/>
        </w:rPr>
        <w:t>os padrões de qualidade ambiental do empreendimento</w:t>
      </w:r>
      <w:r>
        <w:rPr>
          <w:rFonts w:ascii="Arial" w:hAnsi="Arial" w:cs="Arial"/>
        </w:rPr>
        <w:t>;</w:t>
      </w:r>
    </w:p>
    <w:p w:rsidR="00367C0E" w:rsidRDefault="00367C0E" w:rsidP="00367C0E">
      <w:pPr>
        <w:pStyle w:val="PargrafodaLista"/>
        <w:numPr>
          <w:ilvl w:val="0"/>
          <w:numId w:val="42"/>
        </w:numPr>
        <w:spacing w:before="120"/>
        <w:contextualSpacing w:val="0"/>
        <w:jc w:val="both"/>
        <w:rPr>
          <w:rFonts w:ascii="Arial" w:hAnsi="Arial" w:cs="Arial"/>
        </w:rPr>
      </w:pPr>
      <w:r w:rsidRPr="00074964">
        <w:rPr>
          <w:rFonts w:ascii="Arial" w:hAnsi="Arial" w:cs="Arial"/>
        </w:rPr>
        <w:t>Apresenta</w:t>
      </w:r>
      <w:r>
        <w:rPr>
          <w:rFonts w:ascii="Arial" w:hAnsi="Arial" w:cs="Arial"/>
        </w:rPr>
        <w:t>ção d</w:t>
      </w:r>
      <w:r w:rsidRPr="00074964">
        <w:rPr>
          <w:rFonts w:ascii="Arial" w:hAnsi="Arial" w:cs="Arial"/>
        </w:rPr>
        <w:t xml:space="preserve">os critérios de conformidade considerando os </w:t>
      </w:r>
      <w:proofErr w:type="spellStart"/>
      <w:r w:rsidRPr="00ED6D19">
        <w:rPr>
          <w:rFonts w:ascii="Arial" w:hAnsi="Arial" w:cs="Arial"/>
          <w:i/>
        </w:rPr>
        <w:t>check</w:t>
      </w:r>
      <w:proofErr w:type="spellEnd"/>
      <w:r w:rsidRPr="00ED6D19">
        <w:rPr>
          <w:rFonts w:ascii="Arial" w:hAnsi="Arial" w:cs="Arial"/>
          <w:i/>
        </w:rPr>
        <w:t xml:space="preserve"> </w:t>
      </w:r>
      <w:proofErr w:type="spellStart"/>
      <w:r w:rsidRPr="00ED6D19">
        <w:rPr>
          <w:rFonts w:ascii="Arial" w:hAnsi="Arial" w:cs="Arial"/>
          <w:i/>
        </w:rPr>
        <w:t>list</w:t>
      </w:r>
      <w:proofErr w:type="spellEnd"/>
      <w:r w:rsidRPr="00074964">
        <w:rPr>
          <w:rFonts w:ascii="Arial" w:hAnsi="Arial" w:cs="Arial"/>
        </w:rPr>
        <w:t xml:space="preserve"> e monitoramento ambiental decorrentes das renovações das licenças ambientais</w:t>
      </w:r>
      <w:r>
        <w:rPr>
          <w:rFonts w:ascii="Arial" w:hAnsi="Arial" w:cs="Arial"/>
        </w:rPr>
        <w:t>.</w:t>
      </w:r>
    </w:p>
    <w:p w:rsidR="00367C0E" w:rsidRDefault="00367C0E" w:rsidP="00367C0E">
      <w:pPr>
        <w:pStyle w:val="PargrafodaLista"/>
        <w:spacing w:before="240" w:after="0" w:line="240" w:lineRule="auto"/>
        <w:ind w:left="284" w:firstLine="284"/>
        <w:contextualSpacing w:val="0"/>
        <w:jc w:val="both"/>
        <w:rPr>
          <w:rFonts w:ascii="Arial" w:hAnsi="Arial" w:cs="Arial"/>
        </w:rPr>
      </w:pPr>
      <w:r w:rsidRPr="00074964">
        <w:rPr>
          <w:rFonts w:ascii="Arial" w:hAnsi="Arial" w:cs="Arial"/>
        </w:rPr>
        <w:t xml:space="preserve">O Manual previsto deve ser apresentado em </w:t>
      </w:r>
      <w:r>
        <w:rPr>
          <w:rFonts w:ascii="Arial" w:hAnsi="Arial" w:cs="Arial"/>
        </w:rPr>
        <w:t>meio f</w:t>
      </w:r>
      <w:r w:rsidRPr="00074964">
        <w:rPr>
          <w:rFonts w:ascii="Arial" w:hAnsi="Arial" w:cs="Arial"/>
        </w:rPr>
        <w:t>ísic</w:t>
      </w:r>
      <w:r>
        <w:rPr>
          <w:rFonts w:ascii="Arial" w:hAnsi="Arial" w:cs="Arial"/>
        </w:rPr>
        <w:t xml:space="preserve">o, com os arquivos digitais correspondentes, destacando aqueles formulários que demandarão algum nível de programação para disponibilizar a alimentação </w:t>
      </w:r>
      <w:proofErr w:type="spellStart"/>
      <w:r w:rsidRPr="00ED6D19">
        <w:rPr>
          <w:rFonts w:ascii="Arial" w:hAnsi="Arial" w:cs="Arial"/>
          <w:i/>
        </w:rPr>
        <w:t>on</w:t>
      </w:r>
      <w:proofErr w:type="spellEnd"/>
      <w:r w:rsidRPr="00ED6D19">
        <w:rPr>
          <w:rFonts w:ascii="Arial" w:hAnsi="Arial" w:cs="Arial"/>
          <w:i/>
        </w:rPr>
        <w:t xml:space="preserve"> </w:t>
      </w:r>
      <w:proofErr w:type="spellStart"/>
      <w:r w:rsidRPr="00ED6D19">
        <w:rPr>
          <w:rFonts w:ascii="Arial" w:hAnsi="Arial" w:cs="Arial"/>
          <w:i/>
        </w:rPr>
        <w:t>line</w:t>
      </w:r>
      <w:proofErr w:type="spellEnd"/>
      <w:r>
        <w:rPr>
          <w:rFonts w:ascii="Arial" w:hAnsi="Arial" w:cs="Arial"/>
        </w:rPr>
        <w:t xml:space="preserve"> por parte do interessado em aderir ao Manual para efetivar seu licenciamento ambiental simplificado.</w:t>
      </w:r>
    </w:p>
    <w:p w:rsidR="00367C0E" w:rsidRDefault="00367C0E" w:rsidP="00367C0E">
      <w:pPr>
        <w:keepNext/>
        <w:spacing w:before="240"/>
        <w:ind w:left="720"/>
        <w:rPr>
          <w:rFonts w:ascii="Arial" w:hAnsi="Arial" w:cs="Arial"/>
          <w:b/>
        </w:rPr>
      </w:pPr>
    </w:p>
    <w:p w:rsidR="00724AC7" w:rsidRPr="00200996" w:rsidRDefault="00724AC7" w:rsidP="00367C0E">
      <w:pPr>
        <w:keepNext/>
        <w:numPr>
          <w:ilvl w:val="0"/>
          <w:numId w:val="19"/>
        </w:numPr>
        <w:spacing w:before="240"/>
        <w:rPr>
          <w:rFonts w:ascii="Arial" w:hAnsi="Arial" w:cs="Arial"/>
          <w:b/>
          <w:sz w:val="22"/>
          <w:szCs w:val="22"/>
        </w:rPr>
      </w:pPr>
      <w:r w:rsidRPr="00200996">
        <w:rPr>
          <w:rFonts w:ascii="Arial" w:hAnsi="Arial" w:cs="Arial"/>
          <w:b/>
          <w:sz w:val="22"/>
          <w:szCs w:val="22"/>
        </w:rPr>
        <w:t xml:space="preserve">PRODUTOS ESPERADOS </w:t>
      </w:r>
    </w:p>
    <w:p w:rsidR="00367C0E" w:rsidRPr="00004B52" w:rsidRDefault="00367C0E" w:rsidP="00367C0E">
      <w:pPr>
        <w:numPr>
          <w:ilvl w:val="0"/>
          <w:numId w:val="31"/>
        </w:numPr>
        <w:spacing w:before="120"/>
        <w:jc w:val="both"/>
        <w:rPr>
          <w:rFonts w:ascii="Arial" w:hAnsi="Arial" w:cs="Arial"/>
          <w:sz w:val="22"/>
          <w:szCs w:val="22"/>
        </w:rPr>
      </w:pPr>
      <w:r w:rsidRPr="00004B52">
        <w:rPr>
          <w:rFonts w:ascii="Arial" w:hAnsi="Arial" w:cs="Arial"/>
          <w:b/>
          <w:sz w:val="22"/>
          <w:szCs w:val="22"/>
        </w:rPr>
        <w:t xml:space="preserve">Produto 1 - </w:t>
      </w:r>
      <w:r w:rsidRPr="00004B52">
        <w:rPr>
          <w:rFonts w:ascii="Arial" w:hAnsi="Arial" w:cs="Arial"/>
          <w:sz w:val="22"/>
          <w:szCs w:val="22"/>
        </w:rPr>
        <w:t>Plano de Trabalho a ser apresentado pelo Consultor, com a inclusão das sugestões e recomendações da equipe da contratante;</w:t>
      </w:r>
    </w:p>
    <w:p w:rsidR="00367C0E" w:rsidRPr="00004B52" w:rsidRDefault="00367C0E" w:rsidP="00367C0E">
      <w:pPr>
        <w:numPr>
          <w:ilvl w:val="0"/>
          <w:numId w:val="31"/>
        </w:numPr>
        <w:spacing w:before="120"/>
        <w:jc w:val="both"/>
        <w:rPr>
          <w:rFonts w:ascii="Arial" w:hAnsi="Arial" w:cs="Arial"/>
          <w:sz w:val="22"/>
          <w:szCs w:val="22"/>
        </w:rPr>
      </w:pPr>
      <w:r w:rsidRPr="00004B52">
        <w:rPr>
          <w:rFonts w:ascii="Arial" w:hAnsi="Arial" w:cs="Arial"/>
          <w:b/>
          <w:sz w:val="22"/>
          <w:szCs w:val="22"/>
        </w:rPr>
        <w:t>Produto 2 -</w:t>
      </w:r>
      <w:r w:rsidRPr="00004B52">
        <w:rPr>
          <w:rFonts w:ascii="Arial" w:hAnsi="Arial" w:cs="Arial"/>
          <w:sz w:val="22"/>
          <w:szCs w:val="22"/>
        </w:rPr>
        <w:t xml:space="preserve"> Relatório técnico detalhado de Caracterização dos Empreendimentos com base nas orientações contidas no desenvolvimento da atividade 4.1;</w:t>
      </w:r>
    </w:p>
    <w:p w:rsidR="00367C0E" w:rsidRPr="00004B52" w:rsidRDefault="00367C0E" w:rsidP="00367C0E">
      <w:pPr>
        <w:numPr>
          <w:ilvl w:val="0"/>
          <w:numId w:val="31"/>
        </w:numPr>
        <w:spacing w:before="120"/>
        <w:jc w:val="both"/>
        <w:rPr>
          <w:rFonts w:ascii="Arial" w:hAnsi="Arial" w:cs="Arial"/>
          <w:sz w:val="22"/>
          <w:szCs w:val="22"/>
        </w:rPr>
      </w:pPr>
      <w:r w:rsidRPr="00004B52">
        <w:rPr>
          <w:rFonts w:ascii="Arial" w:hAnsi="Arial" w:cs="Arial"/>
          <w:b/>
          <w:sz w:val="22"/>
          <w:szCs w:val="22"/>
        </w:rPr>
        <w:t>Produto 3 –</w:t>
      </w:r>
      <w:r w:rsidRPr="00004B52">
        <w:rPr>
          <w:rFonts w:ascii="Arial" w:hAnsi="Arial" w:cs="Arial"/>
          <w:sz w:val="22"/>
          <w:szCs w:val="22"/>
        </w:rPr>
        <w:t xml:space="preserve"> Mapeamento dos Impactos Ambientais Significativos dos Empreendimentos no conjunto das avaliações e tabelas requeridas na especificação da atividade 4.2;</w:t>
      </w:r>
    </w:p>
    <w:p w:rsidR="00367C0E" w:rsidRPr="00004B52" w:rsidRDefault="00367C0E" w:rsidP="00367C0E">
      <w:pPr>
        <w:numPr>
          <w:ilvl w:val="0"/>
          <w:numId w:val="31"/>
        </w:numPr>
        <w:spacing w:before="120"/>
        <w:jc w:val="both"/>
        <w:rPr>
          <w:rFonts w:ascii="Arial" w:hAnsi="Arial" w:cs="Arial"/>
          <w:sz w:val="22"/>
          <w:szCs w:val="22"/>
        </w:rPr>
      </w:pPr>
      <w:r w:rsidRPr="00004B52">
        <w:rPr>
          <w:rFonts w:ascii="Arial" w:hAnsi="Arial" w:cs="Arial"/>
          <w:b/>
          <w:sz w:val="22"/>
          <w:szCs w:val="22"/>
        </w:rPr>
        <w:t xml:space="preserve">Produto 4 – </w:t>
      </w:r>
      <w:r w:rsidRPr="00004B52">
        <w:rPr>
          <w:rFonts w:ascii="Arial" w:hAnsi="Arial" w:cs="Arial"/>
          <w:sz w:val="22"/>
          <w:szCs w:val="22"/>
        </w:rPr>
        <w:t>Implantação dos relatórios de Medidas de Controle Ambiental</w:t>
      </w:r>
      <w:r w:rsidRPr="00004B52">
        <w:rPr>
          <w:sz w:val="22"/>
          <w:szCs w:val="22"/>
        </w:rPr>
        <w:t xml:space="preserve"> </w:t>
      </w:r>
      <w:r w:rsidRPr="00004B52">
        <w:rPr>
          <w:rFonts w:ascii="Arial" w:hAnsi="Arial" w:cs="Arial"/>
          <w:sz w:val="22"/>
          <w:szCs w:val="22"/>
        </w:rPr>
        <w:t>proposto no Manual, considerando as características dos IAS e as medidas de mitigação e minimização dos mesmos, orientadas na atividade 4.3;</w:t>
      </w:r>
    </w:p>
    <w:p w:rsidR="00367C0E" w:rsidRDefault="00367C0E" w:rsidP="00367C0E">
      <w:pPr>
        <w:numPr>
          <w:ilvl w:val="0"/>
          <w:numId w:val="31"/>
        </w:numPr>
        <w:spacing w:before="120"/>
        <w:jc w:val="both"/>
        <w:rPr>
          <w:rFonts w:ascii="Arial" w:hAnsi="Arial" w:cs="Arial"/>
          <w:sz w:val="22"/>
          <w:szCs w:val="22"/>
        </w:rPr>
      </w:pPr>
      <w:r w:rsidRPr="00004B52">
        <w:rPr>
          <w:rFonts w:ascii="Arial" w:hAnsi="Arial" w:cs="Arial"/>
          <w:b/>
          <w:sz w:val="22"/>
          <w:szCs w:val="22"/>
        </w:rPr>
        <w:t xml:space="preserve">Produto 5 – </w:t>
      </w:r>
      <w:r>
        <w:rPr>
          <w:rFonts w:ascii="Arial" w:hAnsi="Arial" w:cs="Arial"/>
          <w:sz w:val="22"/>
          <w:szCs w:val="22"/>
        </w:rPr>
        <w:t xml:space="preserve">Plano de monitoramento ambiental e Documento técnico de Boas Práticas Ambientais, vinculado aos </w:t>
      </w:r>
      <w:r w:rsidRPr="00004B52">
        <w:rPr>
          <w:rFonts w:ascii="Arial" w:hAnsi="Arial" w:cs="Arial"/>
          <w:sz w:val="22"/>
          <w:szCs w:val="22"/>
        </w:rPr>
        <w:t>resultados das atividades 4.</w:t>
      </w:r>
      <w:r>
        <w:rPr>
          <w:rFonts w:ascii="Arial" w:hAnsi="Arial" w:cs="Arial"/>
          <w:sz w:val="22"/>
          <w:szCs w:val="22"/>
        </w:rPr>
        <w:t>1 e 4.5;</w:t>
      </w:r>
    </w:p>
    <w:p w:rsidR="00670133" w:rsidRPr="008A565E" w:rsidRDefault="00367C0E" w:rsidP="00367C0E">
      <w:pPr>
        <w:numPr>
          <w:ilvl w:val="0"/>
          <w:numId w:val="31"/>
        </w:numPr>
        <w:spacing w:before="120"/>
        <w:jc w:val="both"/>
        <w:rPr>
          <w:rFonts w:ascii="Arial" w:hAnsi="Arial" w:cs="Arial"/>
          <w:sz w:val="22"/>
          <w:szCs w:val="22"/>
        </w:rPr>
      </w:pPr>
      <w:r>
        <w:rPr>
          <w:rFonts w:ascii="Arial" w:hAnsi="Arial" w:cs="Arial"/>
          <w:b/>
          <w:sz w:val="22"/>
          <w:szCs w:val="22"/>
        </w:rPr>
        <w:t xml:space="preserve">Produto 6 </w:t>
      </w:r>
      <w:r>
        <w:rPr>
          <w:rFonts w:ascii="Arial" w:hAnsi="Arial" w:cs="Arial"/>
          <w:sz w:val="22"/>
          <w:szCs w:val="22"/>
        </w:rPr>
        <w:t xml:space="preserve">– Seis manuais técnico padrão para controle ambiental para licenciamento ambiental simplificado para as atividades descritas no item </w:t>
      </w:r>
      <w:proofErr w:type="gramStart"/>
      <w:r>
        <w:rPr>
          <w:rFonts w:ascii="Arial" w:hAnsi="Arial" w:cs="Arial"/>
          <w:sz w:val="22"/>
          <w:szCs w:val="22"/>
        </w:rPr>
        <w:t>4</w:t>
      </w:r>
      <w:proofErr w:type="gramEnd"/>
      <w:r>
        <w:rPr>
          <w:rFonts w:ascii="Arial" w:hAnsi="Arial" w:cs="Arial"/>
          <w:sz w:val="22"/>
          <w:szCs w:val="22"/>
        </w:rPr>
        <w:t xml:space="preserve"> deste </w:t>
      </w:r>
      <w:proofErr w:type="spellStart"/>
      <w:r>
        <w:rPr>
          <w:rFonts w:ascii="Arial" w:hAnsi="Arial" w:cs="Arial"/>
          <w:sz w:val="22"/>
          <w:szCs w:val="22"/>
        </w:rPr>
        <w:t>TdR</w:t>
      </w:r>
      <w:proofErr w:type="spellEnd"/>
      <w:r>
        <w:rPr>
          <w:rFonts w:ascii="Arial" w:hAnsi="Arial" w:cs="Arial"/>
          <w:sz w:val="22"/>
          <w:szCs w:val="22"/>
        </w:rPr>
        <w:t>.</w:t>
      </w:r>
    </w:p>
    <w:p w:rsidR="00724AC7" w:rsidRPr="001C2E2D" w:rsidRDefault="00724AC7" w:rsidP="00367C0E">
      <w:pPr>
        <w:keepNext/>
        <w:numPr>
          <w:ilvl w:val="0"/>
          <w:numId w:val="19"/>
        </w:numPr>
        <w:spacing w:before="240"/>
        <w:rPr>
          <w:rFonts w:ascii="Arial" w:hAnsi="Arial" w:cs="Arial"/>
          <w:b/>
          <w:sz w:val="22"/>
          <w:szCs w:val="22"/>
        </w:rPr>
      </w:pPr>
      <w:r w:rsidRPr="001C2E2D">
        <w:rPr>
          <w:rFonts w:ascii="Arial" w:hAnsi="Arial" w:cs="Arial"/>
          <w:b/>
          <w:sz w:val="22"/>
          <w:szCs w:val="22"/>
        </w:rPr>
        <w:t>FORMA DE APRESENTAÇÃO DOS PRODUTOS</w:t>
      </w:r>
    </w:p>
    <w:p w:rsidR="00367C0E" w:rsidRDefault="00367C0E" w:rsidP="00D12246">
      <w:pPr>
        <w:keepNext/>
        <w:spacing w:before="240"/>
        <w:ind w:left="284" w:firstLine="74"/>
        <w:jc w:val="both"/>
        <w:rPr>
          <w:rFonts w:ascii="Arial" w:hAnsi="Arial" w:cs="Arial"/>
          <w:sz w:val="22"/>
          <w:szCs w:val="22"/>
        </w:rPr>
      </w:pPr>
      <w:r w:rsidRPr="00C2498D">
        <w:rPr>
          <w:rFonts w:ascii="Arial" w:hAnsi="Arial" w:cs="Arial"/>
          <w:sz w:val="22"/>
          <w:szCs w:val="22"/>
        </w:rPr>
        <w:t>Os produtos deverão ser escritos em língua portuguesa (BR) e entregues em 01 (uma) via original, impressa em qualidade "</w:t>
      </w:r>
      <w:r w:rsidRPr="00C2498D">
        <w:rPr>
          <w:rFonts w:ascii="Arial" w:hAnsi="Arial" w:cs="Arial"/>
          <w:i/>
          <w:sz w:val="22"/>
          <w:szCs w:val="22"/>
        </w:rPr>
        <w:t xml:space="preserve">laser </w:t>
      </w:r>
      <w:proofErr w:type="spellStart"/>
      <w:r w:rsidRPr="00C2498D">
        <w:rPr>
          <w:rFonts w:ascii="Arial" w:hAnsi="Arial" w:cs="Arial"/>
          <w:i/>
          <w:sz w:val="22"/>
          <w:szCs w:val="22"/>
        </w:rPr>
        <w:t>print</w:t>
      </w:r>
      <w:proofErr w:type="spellEnd"/>
      <w:r w:rsidRPr="00C2498D">
        <w:rPr>
          <w:rFonts w:ascii="Arial" w:hAnsi="Arial" w:cs="Arial"/>
          <w:sz w:val="22"/>
          <w:szCs w:val="22"/>
        </w:rPr>
        <w:t>" ou similar, em papel formato A4, de acordo com a Associação Brasileira de Normas Técnicas - ABNT (NBR 14724:2002). Os relatórios também deverão ser entregues em 01(uma) via em meio digital MS WORD 2000 ou XP (CD-ROM ou DVD) e 01(uma) via em PDF (CD-ROM ou DVD).</w:t>
      </w:r>
    </w:p>
    <w:p w:rsidR="00D12246" w:rsidRPr="00367C0E" w:rsidRDefault="00D12246" w:rsidP="00367C0E">
      <w:pPr>
        <w:keepNext/>
        <w:spacing w:before="240"/>
        <w:ind w:left="284" w:firstLine="74"/>
        <w:rPr>
          <w:rFonts w:ascii="Arial" w:hAnsi="Arial" w:cs="Arial"/>
          <w:b/>
          <w:sz w:val="22"/>
          <w:szCs w:val="22"/>
        </w:rPr>
      </w:pPr>
    </w:p>
    <w:p w:rsidR="00F63EF0" w:rsidRDefault="00F63EF0" w:rsidP="00367C0E">
      <w:pPr>
        <w:keepNext/>
        <w:numPr>
          <w:ilvl w:val="0"/>
          <w:numId w:val="19"/>
        </w:numPr>
        <w:spacing w:before="240"/>
        <w:rPr>
          <w:rFonts w:ascii="Arial" w:hAnsi="Arial" w:cs="Arial"/>
          <w:b/>
          <w:sz w:val="22"/>
          <w:szCs w:val="22"/>
        </w:rPr>
      </w:pPr>
      <w:r w:rsidRPr="00CE79D4">
        <w:rPr>
          <w:rFonts w:ascii="Arial" w:hAnsi="Arial" w:cs="Arial"/>
          <w:b/>
          <w:sz w:val="22"/>
          <w:szCs w:val="22"/>
        </w:rPr>
        <w:t>PRAZO DE EXECUÇÃO</w:t>
      </w:r>
    </w:p>
    <w:p w:rsidR="00841348" w:rsidRPr="004F35EA" w:rsidRDefault="00D12246" w:rsidP="00D12246">
      <w:pPr>
        <w:keepNext/>
        <w:spacing w:before="240"/>
        <w:ind w:left="284" w:firstLine="74"/>
        <w:jc w:val="both"/>
        <w:rPr>
          <w:rFonts w:ascii="Arial" w:hAnsi="Arial" w:cs="Arial"/>
          <w:sz w:val="22"/>
          <w:szCs w:val="22"/>
        </w:rPr>
      </w:pPr>
      <w:r w:rsidRPr="00020FE4">
        <w:rPr>
          <w:rFonts w:ascii="Arial" w:hAnsi="Arial" w:cs="Arial"/>
          <w:sz w:val="22"/>
          <w:szCs w:val="22"/>
        </w:rPr>
        <w:t>O contrato d</w:t>
      </w:r>
      <w:r w:rsidR="0087442B">
        <w:rPr>
          <w:rFonts w:ascii="Arial" w:hAnsi="Arial" w:cs="Arial"/>
          <w:sz w:val="22"/>
          <w:szCs w:val="22"/>
        </w:rPr>
        <w:t>e consultoria terá duração de 21</w:t>
      </w:r>
      <w:r w:rsidRPr="00020FE4">
        <w:rPr>
          <w:rFonts w:ascii="Arial" w:hAnsi="Arial" w:cs="Arial"/>
          <w:sz w:val="22"/>
          <w:szCs w:val="22"/>
        </w:rPr>
        <w:t xml:space="preserve">0 (duzentos e </w:t>
      </w:r>
      <w:r w:rsidR="0087442B">
        <w:rPr>
          <w:rFonts w:ascii="Arial" w:hAnsi="Arial" w:cs="Arial"/>
          <w:sz w:val="22"/>
          <w:szCs w:val="22"/>
        </w:rPr>
        <w:t>dez</w:t>
      </w:r>
      <w:r w:rsidRPr="00020FE4">
        <w:rPr>
          <w:rFonts w:ascii="Arial" w:hAnsi="Arial" w:cs="Arial"/>
          <w:sz w:val="22"/>
          <w:szCs w:val="22"/>
        </w:rPr>
        <w:t>) dias e o período para entrega dos trabalhos será de 180 (cento e oitenta) dias corridos, contados a partir da publicação da ordem de serviço. As atividades serão distribuídas conforme estabelecido no Plano de Trabalho a ser apresentado pela contratada e aprovado pela contratante.</w:t>
      </w:r>
    </w:p>
    <w:p w:rsidR="00F63EF0" w:rsidRPr="004F35EA" w:rsidRDefault="00F63EF0" w:rsidP="00F63EF0">
      <w:pPr>
        <w:spacing w:before="120"/>
        <w:ind w:left="1074"/>
        <w:jc w:val="both"/>
        <w:rPr>
          <w:rFonts w:ascii="Arial" w:hAnsi="Arial" w:cs="Arial"/>
          <w:sz w:val="22"/>
          <w:szCs w:val="22"/>
        </w:rPr>
      </w:pPr>
    </w:p>
    <w:p w:rsidR="00F63EF0" w:rsidRPr="00841348" w:rsidRDefault="00841348" w:rsidP="00367C0E">
      <w:pPr>
        <w:keepNext/>
        <w:numPr>
          <w:ilvl w:val="0"/>
          <w:numId w:val="19"/>
        </w:numPr>
        <w:spacing w:before="240"/>
        <w:rPr>
          <w:rFonts w:ascii="Arial" w:hAnsi="Arial" w:cs="Arial"/>
          <w:b/>
          <w:sz w:val="22"/>
          <w:szCs w:val="22"/>
        </w:rPr>
      </w:pPr>
      <w:r w:rsidRPr="00841348">
        <w:rPr>
          <w:rFonts w:ascii="Arial" w:hAnsi="Arial" w:cs="Arial"/>
          <w:b/>
          <w:sz w:val="22"/>
          <w:szCs w:val="22"/>
        </w:rPr>
        <w:t>FORMA DE PAGAMENTO E CRONOGRAMA DE ENTREGA DOS PRODUTOS</w:t>
      </w:r>
    </w:p>
    <w:p w:rsidR="009132C2" w:rsidRPr="004F35EA" w:rsidRDefault="009132C2" w:rsidP="00367C0E">
      <w:pPr>
        <w:spacing w:before="240"/>
        <w:ind w:left="284" w:firstLine="74"/>
        <w:jc w:val="both"/>
        <w:rPr>
          <w:rFonts w:ascii="Arial" w:hAnsi="Arial" w:cs="Arial"/>
          <w:sz w:val="22"/>
          <w:szCs w:val="22"/>
        </w:rPr>
      </w:pPr>
      <w:r w:rsidRPr="004F35EA">
        <w:rPr>
          <w:rFonts w:ascii="Arial" w:hAnsi="Arial" w:cs="Arial"/>
          <w:sz w:val="22"/>
          <w:szCs w:val="22"/>
        </w:rPr>
        <w:t>Os pagamentos serão realizados no prazo de 30 dias após a aceitação dos produtos e recebimento da respectiva fatura, de acordo com a tabela abaixo, sendo que para o pagamento final o prazo será de 45 dias.</w:t>
      </w:r>
    </w:p>
    <w:p w:rsidR="00A22209" w:rsidRDefault="00A22209" w:rsidP="00505635">
      <w:pPr>
        <w:spacing w:before="120"/>
        <w:ind w:left="714"/>
        <w:jc w:val="both"/>
        <w:rPr>
          <w:rFonts w:ascii="Arial" w:hAnsi="Arial" w:cs="Arial"/>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6137"/>
        <w:gridCol w:w="2535"/>
      </w:tblGrid>
      <w:tr w:rsidR="007845E1" w:rsidRPr="00863C05" w:rsidTr="007845E1">
        <w:tc>
          <w:tcPr>
            <w:tcW w:w="659" w:type="pct"/>
            <w:shd w:val="clear" w:color="auto" w:fill="C0C0C0"/>
          </w:tcPr>
          <w:p w:rsidR="007845E1" w:rsidRPr="007845E1" w:rsidRDefault="007845E1" w:rsidP="007845E1">
            <w:pPr>
              <w:widowControl w:val="0"/>
              <w:jc w:val="center"/>
              <w:rPr>
                <w:rFonts w:ascii="Arial" w:hAnsi="Arial" w:cs="Arial"/>
                <w:b/>
              </w:rPr>
            </w:pPr>
            <w:r w:rsidRPr="007845E1">
              <w:rPr>
                <w:rFonts w:ascii="Arial" w:hAnsi="Arial" w:cs="Arial"/>
                <w:b/>
              </w:rPr>
              <w:t>DATAS DE ENTREGA</w:t>
            </w:r>
          </w:p>
        </w:tc>
        <w:tc>
          <w:tcPr>
            <w:tcW w:w="3072" w:type="pct"/>
            <w:shd w:val="clear" w:color="auto" w:fill="C0C0C0"/>
          </w:tcPr>
          <w:p w:rsidR="007845E1" w:rsidRPr="007845E1" w:rsidRDefault="007845E1" w:rsidP="007845E1">
            <w:pPr>
              <w:widowControl w:val="0"/>
              <w:jc w:val="center"/>
              <w:rPr>
                <w:rFonts w:ascii="Arial" w:hAnsi="Arial" w:cs="Arial"/>
                <w:b/>
              </w:rPr>
            </w:pPr>
            <w:r w:rsidRPr="007845E1">
              <w:rPr>
                <w:rFonts w:ascii="Arial" w:hAnsi="Arial" w:cs="Arial"/>
                <w:b/>
              </w:rPr>
              <w:t>PRODUTOS</w:t>
            </w:r>
          </w:p>
        </w:tc>
        <w:tc>
          <w:tcPr>
            <w:tcW w:w="1269" w:type="pct"/>
            <w:shd w:val="clear" w:color="auto" w:fill="C0C0C0"/>
          </w:tcPr>
          <w:p w:rsidR="007845E1" w:rsidRPr="007845E1" w:rsidRDefault="007845E1" w:rsidP="007845E1">
            <w:pPr>
              <w:widowControl w:val="0"/>
              <w:jc w:val="center"/>
              <w:rPr>
                <w:rFonts w:ascii="Arial" w:hAnsi="Arial" w:cs="Arial"/>
                <w:b/>
              </w:rPr>
            </w:pPr>
            <w:r w:rsidRPr="007845E1">
              <w:rPr>
                <w:rFonts w:ascii="Arial" w:hAnsi="Arial" w:cs="Arial"/>
                <w:b/>
              </w:rPr>
              <w:t>% DE PAGAMENTO</w:t>
            </w:r>
          </w:p>
        </w:tc>
      </w:tr>
      <w:tr w:rsidR="00367C0E" w:rsidRPr="00863C05" w:rsidTr="00367C0E">
        <w:tc>
          <w:tcPr>
            <w:tcW w:w="659" w:type="pct"/>
            <w:vAlign w:val="center"/>
          </w:tcPr>
          <w:p w:rsidR="00367C0E" w:rsidRPr="00ED6D19" w:rsidRDefault="00367C0E" w:rsidP="00367C0E">
            <w:pPr>
              <w:widowControl w:val="0"/>
              <w:jc w:val="center"/>
              <w:rPr>
                <w:rFonts w:ascii="Arial" w:hAnsi="Arial" w:cs="Arial"/>
                <w:sz w:val="18"/>
                <w:szCs w:val="18"/>
              </w:rPr>
            </w:pPr>
            <w:r w:rsidRPr="00ED6D19">
              <w:rPr>
                <w:rFonts w:ascii="Arial" w:hAnsi="Arial" w:cs="Arial"/>
                <w:sz w:val="18"/>
                <w:szCs w:val="18"/>
              </w:rPr>
              <w:t>15 dias</w:t>
            </w:r>
          </w:p>
        </w:tc>
        <w:tc>
          <w:tcPr>
            <w:tcW w:w="3072" w:type="pct"/>
            <w:vAlign w:val="center"/>
          </w:tcPr>
          <w:p w:rsidR="00367C0E" w:rsidRPr="00ED6D19" w:rsidRDefault="00367C0E" w:rsidP="00367C0E">
            <w:pPr>
              <w:spacing w:before="120"/>
              <w:jc w:val="both"/>
              <w:rPr>
                <w:rFonts w:ascii="Arial" w:hAnsi="Arial" w:cs="Arial"/>
                <w:sz w:val="18"/>
                <w:szCs w:val="18"/>
              </w:rPr>
            </w:pPr>
            <w:r w:rsidRPr="00ED6D19">
              <w:rPr>
                <w:rFonts w:ascii="Arial" w:hAnsi="Arial" w:cs="Arial"/>
                <w:b/>
                <w:sz w:val="18"/>
                <w:szCs w:val="18"/>
              </w:rPr>
              <w:t xml:space="preserve">Produto 1 - </w:t>
            </w:r>
            <w:r w:rsidRPr="00ED6D19">
              <w:rPr>
                <w:rFonts w:ascii="Arial" w:hAnsi="Arial" w:cs="Arial"/>
                <w:sz w:val="18"/>
                <w:szCs w:val="18"/>
              </w:rPr>
              <w:t xml:space="preserve">Plano de Trabalho a ser apresentado pelo Consultor, com a inclusão das sugestões e recomendações da equipe da </w:t>
            </w:r>
            <w:proofErr w:type="gramStart"/>
            <w:r w:rsidRPr="00ED6D19">
              <w:rPr>
                <w:rFonts w:ascii="Arial" w:hAnsi="Arial" w:cs="Arial"/>
                <w:sz w:val="18"/>
                <w:szCs w:val="18"/>
              </w:rPr>
              <w:t>contratante</w:t>
            </w:r>
            <w:proofErr w:type="gramEnd"/>
          </w:p>
        </w:tc>
        <w:tc>
          <w:tcPr>
            <w:tcW w:w="1269" w:type="pct"/>
            <w:vAlign w:val="center"/>
          </w:tcPr>
          <w:p w:rsidR="00367C0E" w:rsidRPr="00ED6D19" w:rsidRDefault="00367C0E" w:rsidP="00367C0E">
            <w:pPr>
              <w:spacing w:before="100"/>
              <w:jc w:val="center"/>
              <w:rPr>
                <w:rFonts w:ascii="Arial" w:hAnsi="Arial" w:cs="Arial"/>
                <w:sz w:val="18"/>
                <w:szCs w:val="18"/>
              </w:rPr>
            </w:pPr>
            <w:r w:rsidRPr="00ED6D19">
              <w:rPr>
                <w:rFonts w:ascii="Arial" w:hAnsi="Arial" w:cs="Arial"/>
                <w:sz w:val="18"/>
                <w:szCs w:val="18"/>
              </w:rPr>
              <w:t>5% do montante</w:t>
            </w:r>
          </w:p>
        </w:tc>
      </w:tr>
      <w:tr w:rsidR="00367C0E" w:rsidRPr="00863C05" w:rsidTr="00367C0E">
        <w:tc>
          <w:tcPr>
            <w:tcW w:w="659" w:type="pct"/>
            <w:vAlign w:val="center"/>
          </w:tcPr>
          <w:p w:rsidR="00367C0E" w:rsidRPr="00ED6D19" w:rsidRDefault="00367C0E" w:rsidP="00367C0E">
            <w:pPr>
              <w:widowControl w:val="0"/>
              <w:jc w:val="center"/>
              <w:rPr>
                <w:rFonts w:ascii="Arial" w:hAnsi="Arial" w:cs="Arial"/>
                <w:sz w:val="18"/>
                <w:szCs w:val="18"/>
              </w:rPr>
            </w:pPr>
            <w:r w:rsidRPr="00ED6D19">
              <w:rPr>
                <w:rFonts w:ascii="Arial" w:hAnsi="Arial" w:cs="Arial"/>
                <w:sz w:val="18"/>
                <w:szCs w:val="18"/>
              </w:rPr>
              <w:t>60 dias</w:t>
            </w:r>
          </w:p>
        </w:tc>
        <w:tc>
          <w:tcPr>
            <w:tcW w:w="3072" w:type="pct"/>
            <w:vAlign w:val="center"/>
          </w:tcPr>
          <w:p w:rsidR="00367C0E" w:rsidRPr="00ED6D19" w:rsidRDefault="00367C0E" w:rsidP="00367C0E">
            <w:pPr>
              <w:widowControl w:val="0"/>
              <w:jc w:val="both"/>
              <w:rPr>
                <w:rFonts w:ascii="Arial" w:hAnsi="Arial" w:cs="Arial"/>
                <w:b/>
                <w:sz w:val="18"/>
                <w:szCs w:val="18"/>
              </w:rPr>
            </w:pPr>
            <w:r w:rsidRPr="00ED6D19">
              <w:rPr>
                <w:rFonts w:ascii="Arial" w:hAnsi="Arial" w:cs="Arial"/>
                <w:b/>
                <w:sz w:val="18"/>
                <w:szCs w:val="18"/>
              </w:rPr>
              <w:t>Produto 2 -</w:t>
            </w:r>
            <w:r w:rsidRPr="00ED6D19">
              <w:rPr>
                <w:rFonts w:ascii="Arial" w:hAnsi="Arial" w:cs="Arial"/>
                <w:sz w:val="18"/>
                <w:szCs w:val="18"/>
              </w:rPr>
              <w:t xml:space="preserve"> Relatório técnico detalhado de Caracterização dos Empreendimentos com base nas orientações contidas no desenvolvimento da atividade 4.1</w:t>
            </w:r>
            <w:r w:rsidRPr="00ED6D19">
              <w:rPr>
                <w:rFonts w:ascii="Arial" w:hAnsi="Arial" w:cs="Arial"/>
                <w:b/>
                <w:sz w:val="18"/>
                <w:szCs w:val="18"/>
              </w:rPr>
              <w:t xml:space="preserve"> </w:t>
            </w:r>
          </w:p>
          <w:p w:rsidR="00367C0E" w:rsidRPr="00ED6D19" w:rsidRDefault="00367C0E" w:rsidP="00367C0E">
            <w:pPr>
              <w:widowControl w:val="0"/>
              <w:jc w:val="both"/>
              <w:rPr>
                <w:rFonts w:ascii="Arial" w:hAnsi="Arial" w:cs="Arial"/>
                <w:sz w:val="18"/>
                <w:szCs w:val="18"/>
              </w:rPr>
            </w:pPr>
            <w:r w:rsidRPr="00ED6D19">
              <w:rPr>
                <w:rFonts w:ascii="Arial" w:hAnsi="Arial" w:cs="Arial"/>
                <w:b/>
                <w:sz w:val="18"/>
                <w:szCs w:val="18"/>
              </w:rPr>
              <w:t>Produto 3 –</w:t>
            </w:r>
            <w:r w:rsidRPr="00ED6D19">
              <w:rPr>
                <w:rFonts w:ascii="Arial" w:hAnsi="Arial" w:cs="Arial"/>
                <w:sz w:val="18"/>
                <w:szCs w:val="18"/>
              </w:rPr>
              <w:t xml:space="preserve"> Mapeamento dos Impactos Ambientais Significativos dos Empreendimentos no conjunto das avaliações e tabelas requeridas na especificação da atividade 4.2</w:t>
            </w:r>
          </w:p>
        </w:tc>
        <w:tc>
          <w:tcPr>
            <w:tcW w:w="1269" w:type="pct"/>
            <w:vAlign w:val="center"/>
          </w:tcPr>
          <w:p w:rsidR="00367C0E" w:rsidRPr="00ED6D19" w:rsidRDefault="00367C0E" w:rsidP="00367C0E">
            <w:pPr>
              <w:spacing w:before="100"/>
              <w:jc w:val="center"/>
              <w:rPr>
                <w:rFonts w:ascii="Arial" w:hAnsi="Arial" w:cs="Arial"/>
                <w:sz w:val="18"/>
                <w:szCs w:val="18"/>
              </w:rPr>
            </w:pPr>
            <w:r w:rsidRPr="00ED6D19">
              <w:rPr>
                <w:rFonts w:ascii="Arial" w:hAnsi="Arial" w:cs="Arial"/>
                <w:sz w:val="18"/>
                <w:szCs w:val="18"/>
              </w:rPr>
              <w:t>30% do montante</w:t>
            </w:r>
          </w:p>
        </w:tc>
      </w:tr>
      <w:tr w:rsidR="00367C0E" w:rsidRPr="00863C05" w:rsidTr="00367C0E">
        <w:tc>
          <w:tcPr>
            <w:tcW w:w="659" w:type="pct"/>
            <w:vAlign w:val="center"/>
          </w:tcPr>
          <w:p w:rsidR="00367C0E" w:rsidRPr="00ED6D19" w:rsidRDefault="00367C0E" w:rsidP="00367C0E">
            <w:pPr>
              <w:widowControl w:val="0"/>
              <w:jc w:val="center"/>
              <w:rPr>
                <w:rFonts w:ascii="Arial" w:hAnsi="Arial" w:cs="Arial"/>
                <w:sz w:val="18"/>
                <w:szCs w:val="18"/>
              </w:rPr>
            </w:pPr>
            <w:r w:rsidRPr="00ED6D19">
              <w:rPr>
                <w:rFonts w:ascii="Arial" w:hAnsi="Arial" w:cs="Arial"/>
                <w:sz w:val="18"/>
                <w:szCs w:val="18"/>
              </w:rPr>
              <w:t>90 dias</w:t>
            </w:r>
          </w:p>
        </w:tc>
        <w:tc>
          <w:tcPr>
            <w:tcW w:w="3072" w:type="pct"/>
            <w:vAlign w:val="center"/>
          </w:tcPr>
          <w:p w:rsidR="00367C0E" w:rsidRPr="00ED6D19" w:rsidRDefault="00367C0E" w:rsidP="00367C0E">
            <w:pPr>
              <w:widowControl w:val="0"/>
              <w:jc w:val="both"/>
              <w:rPr>
                <w:rFonts w:ascii="Arial" w:hAnsi="Arial" w:cs="Arial"/>
                <w:sz w:val="18"/>
                <w:szCs w:val="18"/>
              </w:rPr>
            </w:pPr>
            <w:r w:rsidRPr="00ED6D19">
              <w:rPr>
                <w:rFonts w:ascii="Arial" w:hAnsi="Arial" w:cs="Arial"/>
                <w:b/>
                <w:sz w:val="18"/>
                <w:szCs w:val="18"/>
              </w:rPr>
              <w:t xml:space="preserve">Produto 4 – </w:t>
            </w:r>
            <w:r w:rsidRPr="00ED6D19">
              <w:rPr>
                <w:rFonts w:ascii="Arial" w:hAnsi="Arial" w:cs="Arial"/>
                <w:sz w:val="18"/>
                <w:szCs w:val="18"/>
              </w:rPr>
              <w:t>Implantação dos relatórios de Medidas de Controle Ambiental</w:t>
            </w:r>
            <w:r w:rsidRPr="00ED6D19">
              <w:rPr>
                <w:sz w:val="18"/>
                <w:szCs w:val="18"/>
              </w:rPr>
              <w:t xml:space="preserve"> </w:t>
            </w:r>
            <w:r w:rsidRPr="00ED6D19">
              <w:rPr>
                <w:rFonts w:ascii="Arial" w:hAnsi="Arial" w:cs="Arial"/>
                <w:sz w:val="18"/>
                <w:szCs w:val="18"/>
              </w:rPr>
              <w:t xml:space="preserve">proposto no Manual, considerando as características dos IAS e as medidas de mitigação e minimização dos mesmos, orientadas na atividade </w:t>
            </w:r>
            <w:proofErr w:type="gramStart"/>
            <w:r w:rsidRPr="00ED6D19">
              <w:rPr>
                <w:rFonts w:ascii="Arial" w:hAnsi="Arial" w:cs="Arial"/>
                <w:sz w:val="18"/>
                <w:szCs w:val="18"/>
              </w:rPr>
              <w:t>4.3</w:t>
            </w:r>
            <w:proofErr w:type="gramEnd"/>
          </w:p>
        </w:tc>
        <w:tc>
          <w:tcPr>
            <w:tcW w:w="1269" w:type="pct"/>
            <w:vAlign w:val="center"/>
          </w:tcPr>
          <w:p w:rsidR="00367C0E" w:rsidRPr="00ED6D19" w:rsidRDefault="00367C0E" w:rsidP="00367C0E">
            <w:pPr>
              <w:spacing w:before="100"/>
              <w:jc w:val="center"/>
              <w:rPr>
                <w:rFonts w:ascii="Arial" w:hAnsi="Arial" w:cs="Arial"/>
                <w:sz w:val="18"/>
                <w:szCs w:val="18"/>
              </w:rPr>
            </w:pPr>
            <w:r w:rsidRPr="00ED6D19">
              <w:rPr>
                <w:rFonts w:ascii="Arial" w:hAnsi="Arial" w:cs="Arial"/>
                <w:sz w:val="18"/>
                <w:szCs w:val="18"/>
              </w:rPr>
              <w:t>30% do montante</w:t>
            </w:r>
          </w:p>
        </w:tc>
      </w:tr>
      <w:tr w:rsidR="00367C0E" w:rsidRPr="00863C05" w:rsidTr="00367C0E">
        <w:tc>
          <w:tcPr>
            <w:tcW w:w="659" w:type="pct"/>
            <w:vAlign w:val="center"/>
          </w:tcPr>
          <w:p w:rsidR="00367C0E" w:rsidRPr="00ED6D19" w:rsidRDefault="00367C0E" w:rsidP="00367C0E">
            <w:pPr>
              <w:widowControl w:val="0"/>
              <w:jc w:val="center"/>
              <w:rPr>
                <w:rFonts w:ascii="Arial" w:hAnsi="Arial" w:cs="Arial"/>
                <w:sz w:val="18"/>
                <w:szCs w:val="18"/>
              </w:rPr>
            </w:pPr>
            <w:r w:rsidRPr="00ED6D19">
              <w:rPr>
                <w:rFonts w:ascii="Arial" w:hAnsi="Arial" w:cs="Arial"/>
                <w:sz w:val="18"/>
                <w:szCs w:val="18"/>
              </w:rPr>
              <w:t>180 dias</w:t>
            </w:r>
          </w:p>
        </w:tc>
        <w:tc>
          <w:tcPr>
            <w:tcW w:w="3072" w:type="pct"/>
            <w:vAlign w:val="center"/>
          </w:tcPr>
          <w:p w:rsidR="00367C0E" w:rsidRPr="00ED6D19" w:rsidRDefault="00367C0E" w:rsidP="00367C0E">
            <w:pPr>
              <w:spacing w:before="120"/>
              <w:jc w:val="both"/>
              <w:rPr>
                <w:rFonts w:ascii="Arial" w:hAnsi="Arial" w:cs="Arial"/>
                <w:b/>
                <w:sz w:val="18"/>
                <w:szCs w:val="18"/>
              </w:rPr>
            </w:pPr>
            <w:r w:rsidRPr="00ED6D19">
              <w:rPr>
                <w:rFonts w:ascii="Arial" w:hAnsi="Arial" w:cs="Arial"/>
                <w:b/>
                <w:sz w:val="18"/>
                <w:szCs w:val="18"/>
              </w:rPr>
              <w:t xml:space="preserve">Produto 5 – </w:t>
            </w:r>
            <w:r w:rsidRPr="00ED6D19">
              <w:rPr>
                <w:rFonts w:ascii="Arial" w:hAnsi="Arial" w:cs="Arial"/>
                <w:sz w:val="18"/>
                <w:szCs w:val="18"/>
              </w:rPr>
              <w:t>Plano de monitoramento ambiental e Documento técnico de Boas Prát</w:t>
            </w:r>
            <w:r w:rsidR="00002CF8">
              <w:rPr>
                <w:rFonts w:ascii="Arial" w:hAnsi="Arial" w:cs="Arial"/>
                <w:sz w:val="18"/>
                <w:szCs w:val="18"/>
              </w:rPr>
              <w:t xml:space="preserve">icas Ambientais, vinculado aos </w:t>
            </w:r>
            <w:r w:rsidRPr="00ED6D19">
              <w:rPr>
                <w:rFonts w:ascii="Arial" w:hAnsi="Arial" w:cs="Arial"/>
                <w:sz w:val="18"/>
                <w:szCs w:val="18"/>
              </w:rPr>
              <w:t>resultados das atividades 4.1 e 4.5.</w:t>
            </w:r>
          </w:p>
          <w:p w:rsidR="00367C0E" w:rsidRPr="00ED6D19" w:rsidRDefault="00367C0E" w:rsidP="00367C0E">
            <w:pPr>
              <w:spacing w:before="120"/>
              <w:jc w:val="both"/>
              <w:rPr>
                <w:rFonts w:ascii="Arial" w:hAnsi="Arial" w:cs="Arial"/>
                <w:sz w:val="18"/>
                <w:szCs w:val="18"/>
              </w:rPr>
            </w:pPr>
            <w:r w:rsidRPr="00ED6D19">
              <w:rPr>
                <w:rFonts w:ascii="Arial" w:hAnsi="Arial" w:cs="Arial"/>
                <w:b/>
                <w:sz w:val="18"/>
                <w:szCs w:val="18"/>
              </w:rPr>
              <w:t xml:space="preserve">Produto 6 </w:t>
            </w:r>
            <w:r w:rsidRPr="00ED6D19">
              <w:rPr>
                <w:rFonts w:ascii="Arial" w:hAnsi="Arial" w:cs="Arial"/>
                <w:sz w:val="18"/>
                <w:szCs w:val="18"/>
              </w:rPr>
              <w:t>– Seis manuais técnico padrão para controle ambiental para licenciamento ambiental simplificado para as ativida</w:t>
            </w:r>
            <w:r>
              <w:rPr>
                <w:rFonts w:ascii="Arial" w:hAnsi="Arial" w:cs="Arial"/>
                <w:sz w:val="18"/>
                <w:szCs w:val="18"/>
              </w:rPr>
              <w:t xml:space="preserve">des descritas no item </w:t>
            </w:r>
            <w:proofErr w:type="gramStart"/>
            <w:r>
              <w:rPr>
                <w:rFonts w:ascii="Arial" w:hAnsi="Arial" w:cs="Arial"/>
                <w:sz w:val="18"/>
                <w:szCs w:val="18"/>
              </w:rPr>
              <w:t>4</w:t>
            </w:r>
            <w:proofErr w:type="gramEnd"/>
            <w:r>
              <w:rPr>
                <w:rFonts w:ascii="Arial" w:hAnsi="Arial" w:cs="Arial"/>
                <w:sz w:val="18"/>
                <w:szCs w:val="18"/>
              </w:rPr>
              <w:t xml:space="preserve"> deste </w:t>
            </w:r>
            <w:proofErr w:type="spellStart"/>
            <w:r>
              <w:rPr>
                <w:rFonts w:ascii="Arial" w:hAnsi="Arial" w:cs="Arial"/>
                <w:sz w:val="18"/>
                <w:szCs w:val="18"/>
              </w:rPr>
              <w:t>Td</w:t>
            </w:r>
            <w:r w:rsidRPr="00ED6D19">
              <w:rPr>
                <w:rFonts w:ascii="Arial" w:hAnsi="Arial" w:cs="Arial"/>
                <w:sz w:val="18"/>
                <w:szCs w:val="18"/>
              </w:rPr>
              <w:t>R</w:t>
            </w:r>
            <w:proofErr w:type="spellEnd"/>
          </w:p>
          <w:p w:rsidR="00367C0E" w:rsidRPr="00ED6D19" w:rsidRDefault="00367C0E" w:rsidP="00367C0E">
            <w:pPr>
              <w:widowControl w:val="0"/>
              <w:jc w:val="both"/>
              <w:rPr>
                <w:rFonts w:ascii="Arial" w:hAnsi="Arial" w:cs="Arial"/>
                <w:sz w:val="18"/>
                <w:szCs w:val="18"/>
              </w:rPr>
            </w:pPr>
          </w:p>
        </w:tc>
        <w:tc>
          <w:tcPr>
            <w:tcW w:w="1269" w:type="pct"/>
            <w:vAlign w:val="center"/>
          </w:tcPr>
          <w:p w:rsidR="00367C0E" w:rsidRPr="00ED6D19" w:rsidRDefault="00367C0E" w:rsidP="00367C0E">
            <w:pPr>
              <w:spacing w:before="100"/>
              <w:jc w:val="center"/>
              <w:rPr>
                <w:rFonts w:ascii="Arial" w:hAnsi="Arial" w:cs="Arial"/>
                <w:sz w:val="18"/>
                <w:szCs w:val="18"/>
              </w:rPr>
            </w:pPr>
            <w:r w:rsidRPr="00ED6D19">
              <w:rPr>
                <w:rFonts w:ascii="Arial" w:hAnsi="Arial" w:cs="Arial"/>
                <w:sz w:val="18"/>
                <w:szCs w:val="18"/>
              </w:rPr>
              <w:t>35% do montante</w:t>
            </w:r>
          </w:p>
        </w:tc>
      </w:tr>
    </w:tbl>
    <w:p w:rsidR="007845E1" w:rsidRDefault="007845E1" w:rsidP="00505635">
      <w:pPr>
        <w:spacing w:before="120"/>
        <w:ind w:left="714"/>
        <w:jc w:val="both"/>
        <w:rPr>
          <w:rFonts w:ascii="Arial" w:hAnsi="Arial" w:cs="Arial"/>
        </w:rPr>
      </w:pPr>
    </w:p>
    <w:p w:rsidR="0087442B" w:rsidRDefault="0087442B" w:rsidP="00505635">
      <w:pPr>
        <w:spacing w:before="120"/>
        <w:ind w:left="714"/>
        <w:jc w:val="both"/>
        <w:rPr>
          <w:rFonts w:ascii="Arial" w:hAnsi="Arial" w:cs="Arial"/>
        </w:rPr>
      </w:pPr>
    </w:p>
    <w:p w:rsidR="0087442B" w:rsidRDefault="0087442B" w:rsidP="00505635">
      <w:pPr>
        <w:spacing w:before="120"/>
        <w:ind w:left="714"/>
        <w:jc w:val="both"/>
        <w:rPr>
          <w:rFonts w:ascii="Arial" w:hAnsi="Arial" w:cs="Arial"/>
        </w:rPr>
      </w:pPr>
    </w:p>
    <w:p w:rsidR="0087442B" w:rsidRDefault="0087442B" w:rsidP="00505635">
      <w:pPr>
        <w:spacing w:before="120"/>
        <w:ind w:left="714"/>
        <w:jc w:val="both"/>
        <w:rPr>
          <w:rFonts w:ascii="Arial" w:hAnsi="Arial" w:cs="Arial"/>
        </w:rPr>
      </w:pPr>
    </w:p>
    <w:p w:rsidR="0087442B" w:rsidRDefault="0087442B" w:rsidP="00505635">
      <w:pPr>
        <w:spacing w:before="120"/>
        <w:ind w:left="714"/>
        <w:jc w:val="both"/>
        <w:rPr>
          <w:rFonts w:ascii="Arial" w:hAnsi="Arial" w:cs="Arial"/>
        </w:rPr>
      </w:pPr>
    </w:p>
    <w:p w:rsidR="00923D0C" w:rsidRPr="008A565E" w:rsidRDefault="00923D0C" w:rsidP="00367C0E">
      <w:pPr>
        <w:keepNext/>
        <w:numPr>
          <w:ilvl w:val="0"/>
          <w:numId w:val="19"/>
        </w:numPr>
        <w:spacing w:before="240"/>
        <w:rPr>
          <w:rFonts w:ascii="Arial" w:hAnsi="Arial" w:cs="Arial"/>
          <w:b/>
          <w:sz w:val="22"/>
          <w:szCs w:val="22"/>
        </w:rPr>
      </w:pPr>
      <w:r w:rsidRPr="008A565E">
        <w:rPr>
          <w:rFonts w:ascii="Arial" w:hAnsi="Arial" w:cs="Arial"/>
          <w:b/>
          <w:sz w:val="22"/>
          <w:szCs w:val="22"/>
        </w:rPr>
        <w:t xml:space="preserve">INSUMOS DISPONÍVEIS </w:t>
      </w:r>
      <w:r w:rsidR="00367C0E" w:rsidRPr="008A565E">
        <w:rPr>
          <w:rFonts w:ascii="Arial" w:hAnsi="Arial" w:cs="Arial"/>
          <w:b/>
          <w:sz w:val="22"/>
          <w:szCs w:val="22"/>
        </w:rPr>
        <w:t xml:space="preserve">PELO </w:t>
      </w:r>
      <w:r w:rsidRPr="008A565E">
        <w:rPr>
          <w:rFonts w:ascii="Arial" w:hAnsi="Arial" w:cs="Arial"/>
          <w:b/>
          <w:sz w:val="22"/>
          <w:szCs w:val="22"/>
        </w:rPr>
        <w:t>CONTRATANTE</w:t>
      </w:r>
    </w:p>
    <w:p w:rsidR="00367C0E" w:rsidRPr="00004B52" w:rsidRDefault="00367C0E" w:rsidP="00367C0E">
      <w:pPr>
        <w:pStyle w:val="PargrafodaLista"/>
        <w:spacing w:before="240" w:after="0" w:line="240" w:lineRule="auto"/>
        <w:ind w:left="284" w:firstLine="74"/>
        <w:contextualSpacing w:val="0"/>
        <w:jc w:val="both"/>
        <w:rPr>
          <w:rFonts w:ascii="Arial" w:eastAsia="Arial Unicode MS" w:hAnsi="Arial" w:cs="Arial"/>
        </w:rPr>
      </w:pPr>
      <w:r w:rsidRPr="00004B52">
        <w:rPr>
          <w:rFonts w:ascii="Arial" w:eastAsia="Arial Unicode MS" w:hAnsi="Arial" w:cs="Arial"/>
        </w:rPr>
        <w:t xml:space="preserve">Estarão disponíveis para consulta e/ou utilização por parte do (s) contratado(s) os seguintes documentos e informações: </w:t>
      </w:r>
    </w:p>
    <w:p w:rsidR="00367C0E" w:rsidRPr="00004B52" w:rsidRDefault="00367C0E" w:rsidP="00367C0E">
      <w:pPr>
        <w:pStyle w:val="PargrafodaLista"/>
        <w:numPr>
          <w:ilvl w:val="0"/>
          <w:numId w:val="40"/>
        </w:numPr>
        <w:spacing w:before="100" w:after="100"/>
        <w:contextualSpacing w:val="0"/>
        <w:jc w:val="both"/>
        <w:rPr>
          <w:rFonts w:ascii="Arial" w:eastAsia="Arial Unicode MS" w:hAnsi="Arial" w:cs="Arial"/>
        </w:rPr>
      </w:pPr>
      <w:r w:rsidRPr="00004B52">
        <w:rPr>
          <w:rFonts w:ascii="Arial" w:eastAsia="Arial Unicode MS" w:hAnsi="Arial" w:cs="Arial"/>
        </w:rPr>
        <w:t>Acervo da legislação vigente em meio digital;</w:t>
      </w:r>
    </w:p>
    <w:p w:rsidR="00367C0E" w:rsidRPr="00004B52" w:rsidRDefault="00367C0E" w:rsidP="00367C0E">
      <w:pPr>
        <w:pStyle w:val="PargrafodaLista"/>
        <w:numPr>
          <w:ilvl w:val="0"/>
          <w:numId w:val="40"/>
        </w:numPr>
        <w:spacing w:before="100" w:after="100"/>
        <w:jc w:val="both"/>
        <w:rPr>
          <w:rFonts w:ascii="Arial" w:eastAsia="Arial Unicode MS" w:hAnsi="Arial" w:cs="Arial"/>
        </w:rPr>
      </w:pPr>
      <w:r w:rsidRPr="00004B52">
        <w:rPr>
          <w:rFonts w:ascii="Arial" w:eastAsia="Arial Unicode MS" w:hAnsi="Arial" w:cs="Arial"/>
        </w:rPr>
        <w:t>Formulários atuais disponibilizados aos clientes do Naturatins para a atividade supramencionada;</w:t>
      </w:r>
    </w:p>
    <w:p w:rsidR="00367C0E" w:rsidRPr="00004B52" w:rsidRDefault="00367C0E" w:rsidP="00367C0E">
      <w:pPr>
        <w:pStyle w:val="PargrafodaLista"/>
        <w:numPr>
          <w:ilvl w:val="0"/>
          <w:numId w:val="40"/>
        </w:numPr>
        <w:spacing w:before="100" w:after="100"/>
        <w:jc w:val="both"/>
        <w:rPr>
          <w:rFonts w:ascii="Arial" w:eastAsia="Arial Unicode MS" w:hAnsi="Arial" w:cs="Arial"/>
        </w:rPr>
      </w:pPr>
      <w:r w:rsidRPr="00004B52">
        <w:rPr>
          <w:rFonts w:ascii="Arial" w:eastAsia="Arial Unicode MS" w:hAnsi="Arial" w:cs="Arial"/>
        </w:rPr>
        <w:t>Acesso a uma mostra de processos correlata (apenas para consulta no setor);</w:t>
      </w:r>
    </w:p>
    <w:p w:rsidR="00367C0E" w:rsidRPr="00004B52" w:rsidRDefault="00367C0E" w:rsidP="00367C0E">
      <w:pPr>
        <w:pStyle w:val="PargrafodaLista"/>
        <w:numPr>
          <w:ilvl w:val="0"/>
          <w:numId w:val="40"/>
        </w:numPr>
        <w:spacing w:before="100" w:after="100"/>
        <w:jc w:val="both"/>
        <w:rPr>
          <w:rFonts w:ascii="Arial" w:eastAsia="Arial Unicode MS" w:hAnsi="Arial" w:cs="Arial"/>
        </w:rPr>
      </w:pPr>
      <w:proofErr w:type="spellStart"/>
      <w:proofErr w:type="gramStart"/>
      <w:r w:rsidRPr="00004B52">
        <w:rPr>
          <w:rFonts w:ascii="Arial" w:eastAsia="Arial Unicode MS" w:hAnsi="Arial" w:cs="Arial"/>
        </w:rPr>
        <w:t>TdR</w:t>
      </w:r>
      <w:proofErr w:type="spellEnd"/>
      <w:proofErr w:type="gramEnd"/>
      <w:r w:rsidRPr="00004B52">
        <w:rPr>
          <w:rFonts w:ascii="Arial" w:eastAsia="Arial Unicode MS" w:hAnsi="Arial" w:cs="Arial"/>
        </w:rPr>
        <w:t xml:space="preserve"> licenciamento da atividade</w:t>
      </w:r>
      <w:r>
        <w:rPr>
          <w:rFonts w:ascii="Arial" w:eastAsia="Arial Unicode MS" w:hAnsi="Arial" w:cs="Arial"/>
        </w:rPr>
        <w:t>;</w:t>
      </w:r>
    </w:p>
    <w:p w:rsidR="00367C0E" w:rsidRPr="00004B52" w:rsidRDefault="00367C0E" w:rsidP="00367C0E">
      <w:pPr>
        <w:pStyle w:val="PargrafodaLista"/>
        <w:numPr>
          <w:ilvl w:val="0"/>
          <w:numId w:val="40"/>
        </w:numPr>
        <w:spacing w:before="100" w:after="100"/>
        <w:jc w:val="both"/>
        <w:rPr>
          <w:rFonts w:ascii="Arial" w:eastAsia="Arial Unicode MS" w:hAnsi="Arial" w:cs="Arial"/>
        </w:rPr>
      </w:pPr>
      <w:r w:rsidRPr="00004B52">
        <w:rPr>
          <w:rFonts w:ascii="Arial" w:eastAsia="Arial Unicode MS" w:hAnsi="Arial" w:cs="Arial"/>
        </w:rPr>
        <w:t>Projetos ambientais aprovados pelo Naturatins (selecionado pela equipe de controle / amostra)</w:t>
      </w:r>
      <w:r>
        <w:rPr>
          <w:rFonts w:ascii="Arial" w:eastAsia="Arial Unicode MS" w:hAnsi="Arial" w:cs="Arial"/>
        </w:rPr>
        <w:t>;</w:t>
      </w:r>
    </w:p>
    <w:p w:rsidR="008A565E" w:rsidRPr="00E1308B" w:rsidRDefault="00367C0E" w:rsidP="00367C0E">
      <w:pPr>
        <w:pStyle w:val="PargrafodaLista"/>
        <w:numPr>
          <w:ilvl w:val="0"/>
          <w:numId w:val="40"/>
        </w:numPr>
        <w:spacing w:before="100" w:after="100"/>
        <w:jc w:val="both"/>
        <w:rPr>
          <w:rFonts w:ascii="Arial" w:eastAsia="Arial Unicode MS" w:hAnsi="Arial" w:cs="Arial"/>
        </w:rPr>
      </w:pPr>
      <w:r w:rsidRPr="00004B52">
        <w:rPr>
          <w:rFonts w:ascii="Arial" w:eastAsia="Arial Unicode MS" w:hAnsi="Arial" w:cs="Arial"/>
        </w:rPr>
        <w:t>Informações prestadas pelos Inspetores de Recursos Naturais do Naturatins</w:t>
      </w:r>
      <w:r>
        <w:rPr>
          <w:rFonts w:ascii="Arial" w:eastAsia="Arial Unicode MS" w:hAnsi="Arial" w:cs="Arial"/>
        </w:rPr>
        <w:t>.</w:t>
      </w:r>
    </w:p>
    <w:p w:rsidR="00923D0C" w:rsidRPr="001B05F9" w:rsidRDefault="00923D0C" w:rsidP="00923D0C">
      <w:pPr>
        <w:pStyle w:val="PargrafodaLista"/>
        <w:spacing w:before="100" w:after="100"/>
        <w:ind w:left="1080"/>
        <w:jc w:val="both"/>
        <w:rPr>
          <w:rFonts w:eastAsia="Arial Unicode MS"/>
        </w:rPr>
      </w:pPr>
    </w:p>
    <w:p w:rsidR="00923D0C" w:rsidRDefault="00541C89" w:rsidP="00367C0E">
      <w:pPr>
        <w:keepNext/>
        <w:numPr>
          <w:ilvl w:val="0"/>
          <w:numId w:val="19"/>
        </w:numPr>
        <w:spacing w:before="240"/>
        <w:rPr>
          <w:rFonts w:ascii="Arial" w:hAnsi="Arial" w:cs="Arial"/>
          <w:b/>
          <w:sz w:val="22"/>
          <w:szCs w:val="22"/>
        </w:rPr>
      </w:pPr>
      <w:r>
        <w:rPr>
          <w:rFonts w:ascii="Arial" w:hAnsi="Arial" w:cs="Arial"/>
          <w:b/>
          <w:sz w:val="22"/>
          <w:szCs w:val="22"/>
        </w:rPr>
        <w:t>DESPESAS REEMBOLSÁVEIS</w:t>
      </w:r>
    </w:p>
    <w:p w:rsidR="00541C89" w:rsidRDefault="00541C89" w:rsidP="00541C89">
      <w:pPr>
        <w:pStyle w:val="PargrafodaLista"/>
        <w:spacing w:before="240" w:after="0" w:line="240" w:lineRule="auto"/>
        <w:ind w:left="284" w:firstLine="74"/>
        <w:contextualSpacing w:val="0"/>
        <w:jc w:val="both"/>
        <w:rPr>
          <w:rFonts w:ascii="Arial" w:eastAsia="Arial Unicode MS" w:hAnsi="Arial" w:cs="Arial"/>
        </w:rPr>
      </w:pPr>
      <w:r w:rsidRPr="009374AF">
        <w:rPr>
          <w:rFonts w:ascii="Arial" w:eastAsia="Arial Unicode MS" w:hAnsi="Arial" w:cs="Arial"/>
        </w:rPr>
        <w:t>As despesas com pagamento de combustível, passagem aérea, hospedagem e alimentação</w:t>
      </w:r>
      <w:r>
        <w:rPr>
          <w:rFonts w:ascii="Arial" w:eastAsia="Arial Unicode MS" w:hAnsi="Arial" w:cs="Arial"/>
        </w:rPr>
        <w:t>,</w:t>
      </w:r>
      <w:r w:rsidRPr="00020FE4">
        <w:rPr>
          <w:rFonts w:ascii="Arial" w:eastAsia="Arial Unicode MS" w:hAnsi="Arial" w:cs="Arial"/>
        </w:rPr>
        <w:t xml:space="preserve"> necessárias para a realização dos serviços</w:t>
      </w:r>
      <w:r>
        <w:rPr>
          <w:rFonts w:ascii="Arial" w:eastAsia="Arial Unicode MS" w:hAnsi="Arial" w:cs="Arial"/>
        </w:rPr>
        <w:t>, serão de responsabilidade do contratado e deverão estar previstas nos valores dos honorários apresentados.</w:t>
      </w:r>
    </w:p>
    <w:p w:rsidR="0087442B" w:rsidRDefault="0087442B" w:rsidP="00541C89">
      <w:pPr>
        <w:pStyle w:val="PargrafodaLista"/>
        <w:spacing w:before="240" w:after="0" w:line="240" w:lineRule="auto"/>
        <w:ind w:left="284" w:firstLine="74"/>
        <w:contextualSpacing w:val="0"/>
        <w:jc w:val="both"/>
        <w:rPr>
          <w:rFonts w:ascii="Arial" w:eastAsia="Arial Unicode MS" w:hAnsi="Arial" w:cs="Arial"/>
        </w:rPr>
      </w:pPr>
    </w:p>
    <w:p w:rsidR="00541C89" w:rsidRDefault="00541C89" w:rsidP="00541C89">
      <w:pPr>
        <w:keepNext/>
        <w:numPr>
          <w:ilvl w:val="0"/>
          <w:numId w:val="19"/>
        </w:numPr>
        <w:spacing w:before="240"/>
        <w:rPr>
          <w:rFonts w:ascii="Arial" w:hAnsi="Arial" w:cs="Arial"/>
          <w:b/>
          <w:sz w:val="22"/>
          <w:szCs w:val="22"/>
        </w:rPr>
      </w:pPr>
      <w:r w:rsidRPr="008A565E">
        <w:rPr>
          <w:rFonts w:ascii="Arial" w:hAnsi="Arial" w:cs="Arial"/>
          <w:b/>
          <w:sz w:val="22"/>
          <w:szCs w:val="22"/>
        </w:rPr>
        <w:t>QUALIFICAÇÃO TÉCNICA DO CONSULTOR</w:t>
      </w:r>
    </w:p>
    <w:p w:rsidR="00923D0C" w:rsidRPr="008A565E" w:rsidRDefault="00923D0C" w:rsidP="00367C0E">
      <w:pPr>
        <w:pStyle w:val="PargrafodaLista"/>
        <w:spacing w:before="240" w:after="0" w:line="240" w:lineRule="auto"/>
        <w:ind w:left="284" w:firstLine="74"/>
        <w:contextualSpacing w:val="0"/>
        <w:jc w:val="both"/>
        <w:rPr>
          <w:rFonts w:ascii="Arial" w:eastAsia="Arial Unicode MS" w:hAnsi="Arial" w:cs="Arial"/>
        </w:rPr>
      </w:pPr>
      <w:r w:rsidRPr="008A565E">
        <w:rPr>
          <w:rFonts w:ascii="Arial" w:eastAsia="Arial Unicode MS" w:hAnsi="Arial" w:cs="Arial"/>
        </w:rPr>
        <w:t xml:space="preserve">Profissional de nível superior em Engenharia Ambiental, Biologia, Química, Engenharia </w:t>
      </w:r>
      <w:proofErr w:type="gramStart"/>
      <w:r w:rsidRPr="008A565E">
        <w:rPr>
          <w:rFonts w:ascii="Arial" w:eastAsia="Arial Unicode MS" w:hAnsi="Arial" w:cs="Arial"/>
        </w:rPr>
        <w:t>Agronômica, ou afins com formação</w:t>
      </w:r>
      <w:proofErr w:type="gramEnd"/>
      <w:r w:rsidRPr="008A565E">
        <w:rPr>
          <w:rFonts w:ascii="Arial" w:eastAsia="Arial Unicode MS" w:hAnsi="Arial" w:cs="Arial"/>
        </w:rPr>
        <w:t xml:space="preserve"> de</w:t>
      </w:r>
      <w:r w:rsidR="000E1F59">
        <w:rPr>
          <w:rFonts w:ascii="Arial" w:eastAsia="Arial Unicode MS" w:hAnsi="Arial" w:cs="Arial"/>
        </w:rPr>
        <w:t>,</w:t>
      </w:r>
      <w:r w:rsidRPr="008A565E">
        <w:rPr>
          <w:rFonts w:ascii="Arial" w:eastAsia="Arial Unicode MS" w:hAnsi="Arial" w:cs="Arial"/>
        </w:rPr>
        <w:t xml:space="preserve"> no mínimo</w:t>
      </w:r>
      <w:r w:rsidR="000E1F59">
        <w:rPr>
          <w:rFonts w:ascii="Arial" w:eastAsia="Arial Unicode MS" w:hAnsi="Arial" w:cs="Arial"/>
        </w:rPr>
        <w:t>,</w:t>
      </w:r>
      <w:r w:rsidRPr="008A565E">
        <w:rPr>
          <w:rFonts w:ascii="Arial" w:eastAsia="Arial Unicode MS" w:hAnsi="Arial" w:cs="Arial"/>
        </w:rPr>
        <w:t xml:space="preserve"> cinco anos e demonstração de experiência em duas das seguintes áreas de: </w:t>
      </w:r>
    </w:p>
    <w:p w:rsidR="00923D0C" w:rsidRPr="008A565E" w:rsidRDefault="00923D0C" w:rsidP="00367C0E">
      <w:pPr>
        <w:pStyle w:val="PargrafodaLista"/>
        <w:numPr>
          <w:ilvl w:val="0"/>
          <w:numId w:val="39"/>
        </w:numPr>
        <w:spacing w:before="100" w:after="100"/>
        <w:contextualSpacing w:val="0"/>
        <w:jc w:val="both"/>
        <w:rPr>
          <w:rFonts w:ascii="Arial" w:eastAsia="Arial Unicode MS" w:hAnsi="Arial" w:cs="Arial"/>
        </w:rPr>
      </w:pPr>
      <w:r w:rsidRPr="008A565E">
        <w:rPr>
          <w:rFonts w:ascii="Arial" w:eastAsia="Arial Unicode MS" w:hAnsi="Arial" w:cs="Arial"/>
        </w:rPr>
        <w:t>Experiência profissional em process</w:t>
      </w:r>
      <w:r w:rsidR="000E1F59">
        <w:rPr>
          <w:rFonts w:ascii="Arial" w:eastAsia="Arial Unicode MS" w:hAnsi="Arial" w:cs="Arial"/>
        </w:rPr>
        <w:t>os de Licenciamento Ambiental dos seguintes empreendimentos: posto de gasolina</w:t>
      </w:r>
      <w:proofErr w:type="gramStart"/>
      <w:r w:rsidR="000E1F59">
        <w:rPr>
          <w:rFonts w:ascii="Arial" w:eastAsia="Arial Unicode MS" w:hAnsi="Arial" w:cs="Arial"/>
        </w:rPr>
        <w:t>, lava</w:t>
      </w:r>
      <w:proofErr w:type="gramEnd"/>
      <w:r w:rsidR="000E1F59">
        <w:rPr>
          <w:rFonts w:ascii="Arial" w:eastAsia="Arial Unicode MS" w:hAnsi="Arial" w:cs="Arial"/>
        </w:rPr>
        <w:t xml:space="preserve"> jato, </w:t>
      </w:r>
      <w:r w:rsidR="000E1F59">
        <w:rPr>
          <w:rFonts w:ascii="Arial" w:eastAsia="Times New Roman" w:hAnsi="Arial" w:cs="Arial"/>
          <w:color w:val="000000"/>
          <w:lang w:eastAsia="pt-BR"/>
        </w:rPr>
        <w:t>p</w:t>
      </w:r>
      <w:r w:rsidR="000E1F59" w:rsidRPr="005A6FC4">
        <w:rPr>
          <w:rFonts w:ascii="Arial" w:eastAsia="Times New Roman" w:hAnsi="Arial" w:cs="Arial"/>
          <w:color w:val="000000"/>
          <w:lang w:eastAsia="pt-BR"/>
        </w:rPr>
        <w:t>ostos de recepção de embalagens de agrotóxicos vazias</w:t>
      </w:r>
      <w:r w:rsidR="000E1F59">
        <w:rPr>
          <w:rFonts w:ascii="Arial" w:eastAsia="Times New Roman" w:hAnsi="Arial" w:cs="Arial"/>
          <w:color w:val="000000"/>
          <w:lang w:eastAsia="pt-BR"/>
        </w:rPr>
        <w:t xml:space="preserve">, </w:t>
      </w:r>
      <w:r w:rsidR="000E1F59" w:rsidRPr="005A6FC4">
        <w:rPr>
          <w:rFonts w:ascii="Arial" w:eastAsia="Times New Roman" w:hAnsi="Arial" w:cs="Arial"/>
          <w:color w:val="000000"/>
          <w:lang w:eastAsia="pt-BR"/>
        </w:rPr>
        <w:t xml:space="preserve">distribuidoras e </w:t>
      </w:r>
      <w:proofErr w:type="spellStart"/>
      <w:r w:rsidR="000E1F59" w:rsidRPr="005A6FC4">
        <w:rPr>
          <w:rFonts w:ascii="Arial" w:eastAsia="Times New Roman" w:hAnsi="Arial" w:cs="Arial"/>
          <w:color w:val="000000"/>
          <w:lang w:eastAsia="pt-BR"/>
        </w:rPr>
        <w:t>envazadoras</w:t>
      </w:r>
      <w:proofErr w:type="spellEnd"/>
      <w:r w:rsidR="000E1F59" w:rsidRPr="005A6FC4">
        <w:rPr>
          <w:rFonts w:ascii="Arial" w:eastAsia="Times New Roman" w:hAnsi="Arial" w:cs="Arial"/>
          <w:color w:val="000000"/>
          <w:lang w:eastAsia="pt-BR"/>
        </w:rPr>
        <w:t xml:space="preserve"> de GLP</w:t>
      </w:r>
      <w:r w:rsidR="000E1F59">
        <w:rPr>
          <w:rFonts w:ascii="Arial" w:eastAsia="Times New Roman" w:hAnsi="Arial" w:cs="Arial"/>
          <w:color w:val="000000"/>
          <w:lang w:eastAsia="pt-BR"/>
        </w:rPr>
        <w:t xml:space="preserve">, </w:t>
      </w:r>
      <w:r w:rsidR="000E1F59" w:rsidRPr="005A6FC4">
        <w:rPr>
          <w:rFonts w:ascii="Arial" w:eastAsia="Times New Roman" w:hAnsi="Arial" w:cs="Arial"/>
          <w:color w:val="000000"/>
          <w:lang w:eastAsia="pt-BR"/>
        </w:rPr>
        <w:t>depósito de agrotóxicos e/ou óleos lubrificantes</w:t>
      </w:r>
      <w:r w:rsidR="000E1F59">
        <w:rPr>
          <w:rFonts w:ascii="Arial" w:eastAsia="Times New Roman" w:hAnsi="Arial" w:cs="Arial"/>
          <w:color w:val="000000"/>
          <w:lang w:eastAsia="pt-BR"/>
        </w:rPr>
        <w:t xml:space="preserve"> e </w:t>
      </w:r>
      <w:r w:rsidR="000E1F59" w:rsidRPr="005A6FC4">
        <w:rPr>
          <w:rFonts w:ascii="Arial" w:eastAsia="Times New Roman" w:hAnsi="Arial" w:cs="Arial"/>
          <w:color w:val="000000"/>
          <w:lang w:eastAsia="pt-BR"/>
        </w:rPr>
        <w:t>laboratórios de análises clínicas</w:t>
      </w:r>
      <w:r w:rsidRPr="008A565E">
        <w:rPr>
          <w:rFonts w:ascii="Arial" w:eastAsia="Arial Unicode MS" w:hAnsi="Arial" w:cs="Arial"/>
        </w:rPr>
        <w:t>;</w:t>
      </w:r>
    </w:p>
    <w:p w:rsidR="00923D0C" w:rsidRDefault="00923D0C" w:rsidP="00923D0C">
      <w:pPr>
        <w:pStyle w:val="PargrafodaLista"/>
        <w:numPr>
          <w:ilvl w:val="0"/>
          <w:numId w:val="39"/>
        </w:numPr>
        <w:spacing w:before="100" w:after="100"/>
        <w:jc w:val="both"/>
        <w:rPr>
          <w:rFonts w:ascii="Arial" w:eastAsia="Arial Unicode MS" w:hAnsi="Arial" w:cs="Arial"/>
        </w:rPr>
      </w:pPr>
      <w:r w:rsidRPr="008A565E">
        <w:rPr>
          <w:rFonts w:ascii="Arial" w:eastAsia="Arial Unicode MS" w:hAnsi="Arial" w:cs="Arial"/>
        </w:rPr>
        <w:t>Elaboração de estudos ambientais ou análises ambientais</w:t>
      </w:r>
      <w:r w:rsidR="0049721E">
        <w:rPr>
          <w:rFonts w:ascii="Arial" w:eastAsia="Arial Unicode MS" w:hAnsi="Arial" w:cs="Arial"/>
        </w:rPr>
        <w:t xml:space="preserve"> dos</w:t>
      </w:r>
      <w:r w:rsidRPr="008A565E">
        <w:rPr>
          <w:rFonts w:ascii="Arial" w:eastAsia="Arial Unicode MS" w:hAnsi="Arial" w:cs="Arial"/>
        </w:rPr>
        <w:t xml:space="preserve"> projetos </w:t>
      </w:r>
      <w:r w:rsidR="000E1F59">
        <w:rPr>
          <w:rFonts w:ascii="Arial" w:eastAsia="Arial Unicode MS" w:hAnsi="Arial" w:cs="Arial"/>
        </w:rPr>
        <w:t>de</w:t>
      </w:r>
      <w:r w:rsidR="0049721E">
        <w:rPr>
          <w:rFonts w:ascii="Arial" w:eastAsia="Arial Unicode MS" w:hAnsi="Arial" w:cs="Arial"/>
        </w:rPr>
        <w:t>:</w:t>
      </w:r>
      <w:r w:rsidR="000E1F59">
        <w:rPr>
          <w:rFonts w:ascii="Arial" w:eastAsia="Arial Unicode MS" w:hAnsi="Arial" w:cs="Arial"/>
        </w:rPr>
        <w:t xml:space="preserve"> posto de gasolina</w:t>
      </w:r>
      <w:proofErr w:type="gramStart"/>
      <w:r w:rsidR="000E1F59">
        <w:rPr>
          <w:rFonts w:ascii="Arial" w:eastAsia="Arial Unicode MS" w:hAnsi="Arial" w:cs="Arial"/>
        </w:rPr>
        <w:t>, lava</w:t>
      </w:r>
      <w:proofErr w:type="gramEnd"/>
      <w:r w:rsidR="000E1F59">
        <w:rPr>
          <w:rFonts w:ascii="Arial" w:eastAsia="Arial Unicode MS" w:hAnsi="Arial" w:cs="Arial"/>
        </w:rPr>
        <w:t xml:space="preserve"> jato, </w:t>
      </w:r>
      <w:r w:rsidR="000E1F59">
        <w:rPr>
          <w:rFonts w:ascii="Arial" w:eastAsia="Times New Roman" w:hAnsi="Arial" w:cs="Arial"/>
          <w:color w:val="000000"/>
          <w:lang w:eastAsia="pt-BR"/>
        </w:rPr>
        <w:t>p</w:t>
      </w:r>
      <w:r w:rsidR="000E1F59" w:rsidRPr="005A6FC4">
        <w:rPr>
          <w:rFonts w:ascii="Arial" w:eastAsia="Times New Roman" w:hAnsi="Arial" w:cs="Arial"/>
          <w:color w:val="000000"/>
          <w:lang w:eastAsia="pt-BR"/>
        </w:rPr>
        <w:t>ostos de recepção de embalagens de agrotóxicos vazias</w:t>
      </w:r>
      <w:r w:rsidR="000E1F59">
        <w:rPr>
          <w:rFonts w:ascii="Arial" w:eastAsia="Times New Roman" w:hAnsi="Arial" w:cs="Arial"/>
          <w:color w:val="000000"/>
          <w:lang w:eastAsia="pt-BR"/>
        </w:rPr>
        <w:t xml:space="preserve">, </w:t>
      </w:r>
      <w:r w:rsidR="000E1F59" w:rsidRPr="005A6FC4">
        <w:rPr>
          <w:rFonts w:ascii="Arial" w:eastAsia="Times New Roman" w:hAnsi="Arial" w:cs="Arial"/>
          <w:color w:val="000000"/>
          <w:lang w:eastAsia="pt-BR"/>
        </w:rPr>
        <w:t xml:space="preserve">distribuidoras e </w:t>
      </w:r>
      <w:proofErr w:type="spellStart"/>
      <w:r w:rsidR="000E1F59" w:rsidRPr="005A6FC4">
        <w:rPr>
          <w:rFonts w:ascii="Arial" w:eastAsia="Times New Roman" w:hAnsi="Arial" w:cs="Arial"/>
          <w:color w:val="000000"/>
          <w:lang w:eastAsia="pt-BR"/>
        </w:rPr>
        <w:t>envazadoras</w:t>
      </w:r>
      <w:proofErr w:type="spellEnd"/>
      <w:r w:rsidR="000E1F59" w:rsidRPr="005A6FC4">
        <w:rPr>
          <w:rFonts w:ascii="Arial" w:eastAsia="Times New Roman" w:hAnsi="Arial" w:cs="Arial"/>
          <w:color w:val="000000"/>
          <w:lang w:eastAsia="pt-BR"/>
        </w:rPr>
        <w:t xml:space="preserve"> de GLP</w:t>
      </w:r>
      <w:r w:rsidR="000E1F59">
        <w:rPr>
          <w:rFonts w:ascii="Arial" w:eastAsia="Times New Roman" w:hAnsi="Arial" w:cs="Arial"/>
          <w:color w:val="000000"/>
          <w:lang w:eastAsia="pt-BR"/>
        </w:rPr>
        <w:t xml:space="preserve">, </w:t>
      </w:r>
      <w:r w:rsidR="000E1F59" w:rsidRPr="005A6FC4">
        <w:rPr>
          <w:rFonts w:ascii="Arial" w:eastAsia="Times New Roman" w:hAnsi="Arial" w:cs="Arial"/>
          <w:color w:val="000000"/>
          <w:lang w:eastAsia="pt-BR"/>
        </w:rPr>
        <w:t>depósito de agrotóxicos e/ou óleos lubrificantes</w:t>
      </w:r>
      <w:r w:rsidR="000E1F59">
        <w:rPr>
          <w:rFonts w:ascii="Arial" w:eastAsia="Times New Roman" w:hAnsi="Arial" w:cs="Arial"/>
          <w:color w:val="000000"/>
          <w:lang w:eastAsia="pt-BR"/>
        </w:rPr>
        <w:t xml:space="preserve"> e </w:t>
      </w:r>
      <w:r w:rsidR="000E1F59" w:rsidRPr="005A6FC4">
        <w:rPr>
          <w:rFonts w:ascii="Arial" w:eastAsia="Times New Roman" w:hAnsi="Arial" w:cs="Arial"/>
          <w:color w:val="000000"/>
          <w:lang w:eastAsia="pt-BR"/>
        </w:rPr>
        <w:t>laboratórios de análises clínicas</w:t>
      </w:r>
      <w:r w:rsidRPr="008A565E">
        <w:rPr>
          <w:rFonts w:ascii="Arial" w:eastAsia="Arial Unicode MS" w:hAnsi="Arial" w:cs="Arial"/>
        </w:rPr>
        <w:t>;</w:t>
      </w:r>
    </w:p>
    <w:p w:rsidR="00923D0C" w:rsidRPr="008A565E" w:rsidRDefault="00923D0C" w:rsidP="00923D0C">
      <w:pPr>
        <w:pStyle w:val="PargrafodaLista"/>
        <w:numPr>
          <w:ilvl w:val="0"/>
          <w:numId w:val="39"/>
        </w:numPr>
        <w:spacing w:before="100" w:after="100"/>
        <w:jc w:val="both"/>
        <w:rPr>
          <w:rFonts w:ascii="Arial" w:eastAsia="Arial Unicode MS" w:hAnsi="Arial" w:cs="Arial"/>
        </w:rPr>
      </w:pPr>
      <w:r w:rsidRPr="008A565E">
        <w:rPr>
          <w:rFonts w:ascii="Arial" w:eastAsia="Arial Unicode MS" w:hAnsi="Arial" w:cs="Arial"/>
        </w:rPr>
        <w:t xml:space="preserve">Acompanhamento de estudos ambientais ou análises ambientais para projetos </w:t>
      </w:r>
      <w:r w:rsidR="0049721E">
        <w:rPr>
          <w:rFonts w:ascii="Arial" w:eastAsia="Arial Unicode MS" w:hAnsi="Arial" w:cs="Arial"/>
        </w:rPr>
        <w:t xml:space="preserve">de: </w:t>
      </w:r>
      <w:r w:rsidR="000E1F59">
        <w:rPr>
          <w:rFonts w:ascii="Arial" w:eastAsia="Arial Unicode MS" w:hAnsi="Arial" w:cs="Arial"/>
        </w:rPr>
        <w:t>posto de gasolina</w:t>
      </w:r>
      <w:proofErr w:type="gramStart"/>
      <w:r w:rsidR="000E1F59">
        <w:rPr>
          <w:rFonts w:ascii="Arial" w:eastAsia="Arial Unicode MS" w:hAnsi="Arial" w:cs="Arial"/>
        </w:rPr>
        <w:t>, lava</w:t>
      </w:r>
      <w:proofErr w:type="gramEnd"/>
      <w:r w:rsidR="000E1F59">
        <w:rPr>
          <w:rFonts w:ascii="Arial" w:eastAsia="Arial Unicode MS" w:hAnsi="Arial" w:cs="Arial"/>
        </w:rPr>
        <w:t xml:space="preserve"> jato, </w:t>
      </w:r>
      <w:r w:rsidR="000E1F59">
        <w:rPr>
          <w:rFonts w:ascii="Arial" w:eastAsia="Times New Roman" w:hAnsi="Arial" w:cs="Arial"/>
          <w:color w:val="000000"/>
          <w:lang w:eastAsia="pt-BR"/>
        </w:rPr>
        <w:t>p</w:t>
      </w:r>
      <w:r w:rsidR="000E1F59" w:rsidRPr="005A6FC4">
        <w:rPr>
          <w:rFonts w:ascii="Arial" w:eastAsia="Times New Roman" w:hAnsi="Arial" w:cs="Arial"/>
          <w:color w:val="000000"/>
          <w:lang w:eastAsia="pt-BR"/>
        </w:rPr>
        <w:t>ostos de recepção de embalagens de agrotóxicos vazias</w:t>
      </w:r>
      <w:r w:rsidR="000E1F59">
        <w:rPr>
          <w:rFonts w:ascii="Arial" w:eastAsia="Times New Roman" w:hAnsi="Arial" w:cs="Arial"/>
          <w:color w:val="000000"/>
          <w:lang w:eastAsia="pt-BR"/>
        </w:rPr>
        <w:t xml:space="preserve">, </w:t>
      </w:r>
      <w:r w:rsidR="000E1F59" w:rsidRPr="005A6FC4">
        <w:rPr>
          <w:rFonts w:ascii="Arial" w:eastAsia="Times New Roman" w:hAnsi="Arial" w:cs="Arial"/>
          <w:color w:val="000000"/>
          <w:lang w:eastAsia="pt-BR"/>
        </w:rPr>
        <w:t xml:space="preserve">distribuidoras e </w:t>
      </w:r>
      <w:proofErr w:type="spellStart"/>
      <w:r w:rsidR="000E1F59" w:rsidRPr="005A6FC4">
        <w:rPr>
          <w:rFonts w:ascii="Arial" w:eastAsia="Times New Roman" w:hAnsi="Arial" w:cs="Arial"/>
          <w:color w:val="000000"/>
          <w:lang w:eastAsia="pt-BR"/>
        </w:rPr>
        <w:t>envazadoras</w:t>
      </w:r>
      <w:proofErr w:type="spellEnd"/>
      <w:r w:rsidR="000E1F59" w:rsidRPr="005A6FC4">
        <w:rPr>
          <w:rFonts w:ascii="Arial" w:eastAsia="Times New Roman" w:hAnsi="Arial" w:cs="Arial"/>
          <w:color w:val="000000"/>
          <w:lang w:eastAsia="pt-BR"/>
        </w:rPr>
        <w:t xml:space="preserve"> de GLP</w:t>
      </w:r>
      <w:r w:rsidR="000E1F59">
        <w:rPr>
          <w:rFonts w:ascii="Arial" w:eastAsia="Times New Roman" w:hAnsi="Arial" w:cs="Arial"/>
          <w:color w:val="000000"/>
          <w:lang w:eastAsia="pt-BR"/>
        </w:rPr>
        <w:t xml:space="preserve">, </w:t>
      </w:r>
      <w:r w:rsidR="000E1F59" w:rsidRPr="005A6FC4">
        <w:rPr>
          <w:rFonts w:ascii="Arial" w:eastAsia="Times New Roman" w:hAnsi="Arial" w:cs="Arial"/>
          <w:color w:val="000000"/>
          <w:lang w:eastAsia="pt-BR"/>
        </w:rPr>
        <w:t>depósito de agrotóxicos e/ou óleos lubrificantes</w:t>
      </w:r>
      <w:r w:rsidR="000E1F59">
        <w:rPr>
          <w:rFonts w:ascii="Arial" w:eastAsia="Times New Roman" w:hAnsi="Arial" w:cs="Arial"/>
          <w:color w:val="000000"/>
          <w:lang w:eastAsia="pt-BR"/>
        </w:rPr>
        <w:t xml:space="preserve"> e </w:t>
      </w:r>
      <w:r w:rsidR="000E1F59" w:rsidRPr="005A6FC4">
        <w:rPr>
          <w:rFonts w:ascii="Arial" w:eastAsia="Times New Roman" w:hAnsi="Arial" w:cs="Arial"/>
          <w:color w:val="000000"/>
          <w:lang w:eastAsia="pt-BR"/>
        </w:rPr>
        <w:t>laboratórios de análises clínicas</w:t>
      </w:r>
      <w:r w:rsidRPr="008A565E">
        <w:rPr>
          <w:rFonts w:ascii="Arial" w:eastAsia="Arial Unicode MS" w:hAnsi="Arial" w:cs="Arial"/>
        </w:rPr>
        <w:t>;</w:t>
      </w:r>
      <w:r w:rsidR="000E1F59">
        <w:rPr>
          <w:rFonts w:ascii="Arial" w:eastAsia="Arial Unicode MS" w:hAnsi="Arial" w:cs="Arial"/>
        </w:rPr>
        <w:t xml:space="preserve"> </w:t>
      </w:r>
    </w:p>
    <w:p w:rsidR="00923D0C" w:rsidRDefault="000E1F59" w:rsidP="00923D0C">
      <w:pPr>
        <w:pStyle w:val="PargrafodaLista"/>
        <w:numPr>
          <w:ilvl w:val="0"/>
          <w:numId w:val="39"/>
        </w:numPr>
        <w:spacing w:before="100" w:after="100"/>
        <w:jc w:val="both"/>
        <w:rPr>
          <w:rFonts w:ascii="Arial" w:eastAsia="Arial Unicode MS" w:hAnsi="Arial" w:cs="Arial"/>
        </w:rPr>
      </w:pPr>
      <w:r>
        <w:rPr>
          <w:rFonts w:ascii="Arial" w:eastAsia="Arial Unicode MS" w:hAnsi="Arial" w:cs="Arial"/>
        </w:rPr>
        <w:t>A</w:t>
      </w:r>
      <w:r w:rsidR="00912CFF">
        <w:rPr>
          <w:rFonts w:ascii="Arial" w:eastAsia="Arial Unicode MS" w:hAnsi="Arial" w:cs="Arial"/>
        </w:rPr>
        <w:t>tuação na área pú</w:t>
      </w:r>
      <w:r w:rsidR="00923D0C" w:rsidRPr="008A565E">
        <w:rPr>
          <w:rFonts w:ascii="Arial" w:eastAsia="Arial Unicode MS" w:hAnsi="Arial" w:cs="Arial"/>
        </w:rPr>
        <w:t>blica nas rotinas do licenciamento ambiental de OEMA.</w:t>
      </w:r>
    </w:p>
    <w:p w:rsidR="000E1F59" w:rsidRPr="000E1F59" w:rsidRDefault="000E1F59" w:rsidP="000E1F59">
      <w:pPr>
        <w:spacing w:before="100" w:after="100"/>
        <w:jc w:val="both"/>
        <w:rPr>
          <w:rFonts w:ascii="Arial" w:eastAsia="Arial Unicode MS" w:hAnsi="Arial" w:cs="Arial"/>
        </w:rPr>
      </w:pPr>
    </w:p>
    <w:p w:rsidR="0007495C" w:rsidRDefault="0007495C" w:rsidP="004D510A">
      <w:pPr>
        <w:spacing w:before="120"/>
        <w:ind w:left="714"/>
        <w:jc w:val="both"/>
        <w:rPr>
          <w:rFonts w:ascii="Arial" w:hAnsi="Arial" w:cs="Arial"/>
          <w:color w:val="FF0000"/>
        </w:rPr>
      </w:pPr>
    </w:p>
    <w:p w:rsidR="00AE135E" w:rsidRDefault="00AE135E" w:rsidP="00A4319B">
      <w:pPr>
        <w:widowControl w:val="0"/>
        <w:numPr>
          <w:ilvl w:val="12"/>
          <w:numId w:val="0"/>
        </w:numPr>
        <w:spacing w:before="240"/>
        <w:jc w:val="right"/>
        <w:rPr>
          <w:rFonts w:ascii="Arial" w:hAnsi="Arial" w:cs="Arial"/>
          <w:bCs/>
        </w:rPr>
      </w:pPr>
    </w:p>
    <w:p w:rsidR="00724AC7" w:rsidRPr="006B2213" w:rsidRDefault="00223257" w:rsidP="00A4319B">
      <w:pPr>
        <w:widowControl w:val="0"/>
        <w:numPr>
          <w:ilvl w:val="12"/>
          <w:numId w:val="0"/>
        </w:numPr>
        <w:spacing w:before="240"/>
        <w:jc w:val="right"/>
        <w:rPr>
          <w:rFonts w:ascii="Arial" w:hAnsi="Arial" w:cs="Arial"/>
          <w:sz w:val="22"/>
          <w:szCs w:val="22"/>
        </w:rPr>
      </w:pPr>
      <w:r w:rsidRPr="006B2213">
        <w:rPr>
          <w:rFonts w:ascii="Arial" w:hAnsi="Arial" w:cs="Arial"/>
          <w:bCs/>
          <w:sz w:val="22"/>
          <w:szCs w:val="22"/>
        </w:rPr>
        <w:t xml:space="preserve">Palmas – TO, </w:t>
      </w:r>
      <w:r w:rsidR="006B2213" w:rsidRPr="006B2213">
        <w:rPr>
          <w:rFonts w:ascii="Arial" w:hAnsi="Arial" w:cs="Arial"/>
          <w:bCs/>
          <w:sz w:val="22"/>
          <w:szCs w:val="22"/>
        </w:rPr>
        <w:t>____</w:t>
      </w:r>
      <w:r w:rsidRPr="006B2213">
        <w:rPr>
          <w:rFonts w:ascii="Arial" w:hAnsi="Arial" w:cs="Arial"/>
          <w:bCs/>
          <w:sz w:val="22"/>
          <w:szCs w:val="22"/>
        </w:rPr>
        <w:t xml:space="preserve"> de </w:t>
      </w:r>
      <w:r w:rsidR="006B2213" w:rsidRPr="006B2213">
        <w:rPr>
          <w:rFonts w:ascii="Arial" w:hAnsi="Arial" w:cs="Arial"/>
          <w:bCs/>
          <w:sz w:val="22"/>
          <w:szCs w:val="22"/>
        </w:rPr>
        <w:t>fevereir</w:t>
      </w:r>
      <w:r w:rsidR="008A565E" w:rsidRPr="006B2213">
        <w:rPr>
          <w:rFonts w:ascii="Arial" w:hAnsi="Arial" w:cs="Arial"/>
          <w:bCs/>
          <w:sz w:val="22"/>
          <w:szCs w:val="22"/>
        </w:rPr>
        <w:t>o</w:t>
      </w:r>
      <w:r w:rsidR="006B2213" w:rsidRPr="006B2213">
        <w:rPr>
          <w:rFonts w:ascii="Arial" w:hAnsi="Arial" w:cs="Arial"/>
          <w:bCs/>
          <w:sz w:val="22"/>
          <w:szCs w:val="22"/>
        </w:rPr>
        <w:t xml:space="preserve"> de 2016</w:t>
      </w:r>
      <w:r w:rsidRPr="006B2213">
        <w:rPr>
          <w:rFonts w:ascii="Arial" w:hAnsi="Arial" w:cs="Arial"/>
          <w:bCs/>
          <w:sz w:val="22"/>
          <w:szCs w:val="22"/>
        </w:rPr>
        <w:t>.</w:t>
      </w:r>
    </w:p>
    <w:sectPr w:rsidR="00724AC7" w:rsidRPr="006B2213" w:rsidSect="00936582">
      <w:headerReference w:type="even" r:id="rId8"/>
      <w:headerReference w:type="default" r:id="rId9"/>
      <w:footerReference w:type="even" r:id="rId10"/>
      <w:footerReference w:type="default" r:id="rId11"/>
      <w:headerReference w:type="first" r:id="rId12"/>
      <w:footerReference w:type="first" r:id="rId13"/>
      <w:pgSz w:w="11907" w:h="16840" w:code="9"/>
      <w:pgMar w:top="2093" w:right="992" w:bottom="1134" w:left="993" w:header="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A0" w:rsidRDefault="004E29A0">
      <w:r>
        <w:separator/>
      </w:r>
    </w:p>
  </w:endnote>
  <w:endnote w:type="continuationSeparator" w:id="0">
    <w:p w:rsidR="004E29A0" w:rsidRDefault="004E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Default="00C10197" w:rsidP="001F39C2">
    <w:pPr>
      <w:pStyle w:val="Rodap"/>
      <w:framePr w:wrap="around" w:vAnchor="text" w:hAnchor="margin" w:xAlign="right" w:y="1"/>
      <w:rPr>
        <w:rStyle w:val="Nmerodepgina"/>
      </w:rPr>
    </w:pPr>
    <w:r>
      <w:rPr>
        <w:rStyle w:val="Nmerodepgina"/>
      </w:rPr>
      <w:fldChar w:fldCharType="begin"/>
    </w:r>
    <w:r w:rsidR="004E29A0">
      <w:rPr>
        <w:rStyle w:val="Nmerodepgina"/>
      </w:rPr>
      <w:instrText xml:space="preserve">PAGE  </w:instrText>
    </w:r>
    <w:r>
      <w:rPr>
        <w:rStyle w:val="Nmerodepgina"/>
      </w:rPr>
      <w:fldChar w:fldCharType="end"/>
    </w:r>
  </w:p>
  <w:p w:rsidR="004E29A0" w:rsidRDefault="004E29A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507"/>
      <w:docPartObj>
        <w:docPartGallery w:val="Page Numbers (Bottom of Page)"/>
        <w:docPartUnique/>
      </w:docPartObj>
    </w:sdtPr>
    <w:sdtContent>
      <w:sdt>
        <w:sdtPr>
          <w:id w:val="252092263"/>
          <w:docPartObj>
            <w:docPartGallery w:val="Page Numbers (Top of Page)"/>
            <w:docPartUnique/>
          </w:docPartObj>
        </w:sdtPr>
        <w:sdtContent>
          <w:p w:rsidR="004E29A0" w:rsidRDefault="004E29A0">
            <w:pPr>
              <w:pStyle w:val="Rodap"/>
              <w:jc w:val="center"/>
            </w:pPr>
            <w:r>
              <w:t xml:space="preserve">Página </w:t>
            </w:r>
            <w:r w:rsidR="00C10197">
              <w:rPr>
                <w:b/>
                <w:sz w:val="24"/>
                <w:szCs w:val="24"/>
              </w:rPr>
              <w:fldChar w:fldCharType="begin"/>
            </w:r>
            <w:r>
              <w:rPr>
                <w:b/>
              </w:rPr>
              <w:instrText>PAGE</w:instrText>
            </w:r>
            <w:r w:rsidR="00C10197">
              <w:rPr>
                <w:b/>
                <w:sz w:val="24"/>
                <w:szCs w:val="24"/>
              </w:rPr>
              <w:fldChar w:fldCharType="separate"/>
            </w:r>
            <w:r w:rsidR="001277FD">
              <w:rPr>
                <w:b/>
                <w:noProof/>
              </w:rPr>
              <w:t>1</w:t>
            </w:r>
            <w:r w:rsidR="00C10197">
              <w:rPr>
                <w:b/>
                <w:sz w:val="24"/>
                <w:szCs w:val="24"/>
              </w:rPr>
              <w:fldChar w:fldCharType="end"/>
            </w:r>
            <w:r>
              <w:t xml:space="preserve"> de </w:t>
            </w:r>
            <w:r w:rsidR="00C10197">
              <w:rPr>
                <w:b/>
                <w:sz w:val="24"/>
                <w:szCs w:val="24"/>
              </w:rPr>
              <w:fldChar w:fldCharType="begin"/>
            </w:r>
            <w:r>
              <w:rPr>
                <w:b/>
              </w:rPr>
              <w:instrText>NUMPAGES</w:instrText>
            </w:r>
            <w:r w:rsidR="00C10197">
              <w:rPr>
                <w:b/>
                <w:sz w:val="24"/>
                <w:szCs w:val="24"/>
              </w:rPr>
              <w:fldChar w:fldCharType="separate"/>
            </w:r>
            <w:r w:rsidR="001277FD">
              <w:rPr>
                <w:b/>
                <w:noProof/>
              </w:rPr>
              <w:t>12</w:t>
            </w:r>
            <w:r w:rsidR="00C10197">
              <w:rPr>
                <w:b/>
                <w:sz w:val="24"/>
                <w:szCs w:val="24"/>
              </w:rPr>
              <w:fldChar w:fldCharType="end"/>
            </w:r>
          </w:p>
        </w:sdtContent>
      </w:sdt>
    </w:sdtContent>
  </w:sdt>
  <w:p w:rsidR="004E29A0" w:rsidRDefault="004E29A0">
    <w:pPr>
      <w:pStyle w:val="Rodap"/>
      <w:tabs>
        <w:tab w:val="clear" w:pos="8838"/>
        <w:tab w:val="right" w:pos="9720"/>
      </w:tabs>
      <w:ind w:left="18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Default="004E29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A0" w:rsidRDefault="004E29A0">
      <w:r>
        <w:separator/>
      </w:r>
    </w:p>
  </w:footnote>
  <w:footnote w:type="continuationSeparator" w:id="0">
    <w:p w:rsidR="004E29A0" w:rsidRDefault="004E29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Default="004E29A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Default="004E29A0" w:rsidP="00E330CA">
    <w:pPr>
      <w:pStyle w:val="Cabealho"/>
      <w:ind w:left="-851"/>
      <w:jc w:val="center"/>
      <w:rPr>
        <w:rFonts w:ascii="Verdana" w:hAnsi="Verdana"/>
      </w:rPr>
    </w:pPr>
  </w:p>
  <w:p w:rsidR="004E29A0" w:rsidRDefault="004E29A0" w:rsidP="00E330CA">
    <w:pPr>
      <w:pStyle w:val="Cabealho"/>
      <w:tabs>
        <w:tab w:val="center" w:pos="4819"/>
        <w:tab w:val="left" w:pos="7560"/>
      </w:tabs>
      <w:rPr>
        <w:rFonts w:ascii="Verdana" w:hAnsi="Verdana"/>
      </w:rPr>
    </w:pPr>
    <w:r>
      <w:rPr>
        <w:noProof/>
        <w:lang w:eastAsia="pt-BR"/>
      </w:rPr>
      <w:drawing>
        <wp:anchor distT="0" distB="0" distL="114300" distR="114300" simplePos="0" relativeHeight="251657728" behindDoc="1" locked="0" layoutInCell="1" allowOverlap="1">
          <wp:simplePos x="0" y="0"/>
          <wp:positionH relativeFrom="margin">
            <wp:posOffset>-400050</wp:posOffset>
          </wp:positionH>
          <wp:positionV relativeFrom="margin">
            <wp:posOffset>-1085850</wp:posOffset>
          </wp:positionV>
          <wp:extent cx="6843395" cy="10094595"/>
          <wp:effectExtent l="19050" t="0" r="0" b="0"/>
          <wp:wrapNone/>
          <wp:docPr id="1" name="Imagem 0" descr="v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vai.png"/>
                  <pic:cNvPicPr>
                    <a:picLocks noChangeAspect="1" noChangeArrowheads="1"/>
                  </pic:cNvPicPr>
                </pic:nvPicPr>
                <pic:blipFill>
                  <a:blip r:embed="rId1"/>
                  <a:srcRect/>
                  <a:stretch>
                    <a:fillRect/>
                  </a:stretch>
                </pic:blipFill>
                <pic:spPr bwMode="auto">
                  <a:xfrm>
                    <a:off x="0" y="0"/>
                    <a:ext cx="6843395" cy="10094595"/>
                  </a:xfrm>
                  <a:prstGeom prst="rect">
                    <a:avLst/>
                  </a:prstGeom>
                  <a:noFill/>
                  <a:ln w="9525">
                    <a:noFill/>
                    <a:miter lim="800000"/>
                    <a:headEnd/>
                    <a:tailEnd/>
                  </a:ln>
                </pic:spPr>
              </pic:pic>
            </a:graphicData>
          </a:graphic>
        </wp:anchor>
      </w:drawing>
    </w:r>
    <w:r>
      <w:rPr>
        <w:rFonts w:ascii="Verdana" w:hAnsi="Verdan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A0" w:rsidRDefault="004E29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541"/>
    <w:multiLevelType w:val="hybridMultilevel"/>
    <w:tmpl w:val="5E1CBC62"/>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nsid w:val="06B868A0"/>
    <w:multiLevelType w:val="hybridMultilevel"/>
    <w:tmpl w:val="3B7A224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264BD7"/>
    <w:multiLevelType w:val="hybridMultilevel"/>
    <w:tmpl w:val="7E18D500"/>
    <w:lvl w:ilvl="0" w:tplc="04090017">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nsid w:val="08D62D58"/>
    <w:multiLevelType w:val="hybridMultilevel"/>
    <w:tmpl w:val="67C8C89C"/>
    <w:lvl w:ilvl="0" w:tplc="04090017">
      <w:start w:val="1"/>
      <w:numFmt w:val="lowerLetter"/>
      <w:lvlText w:val="%1)"/>
      <w:lvlJc w:val="left"/>
      <w:pPr>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137A1"/>
    <w:multiLevelType w:val="hybridMultilevel"/>
    <w:tmpl w:val="64DA60F6"/>
    <w:lvl w:ilvl="0" w:tplc="04090017">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0CEA1BE2"/>
    <w:multiLevelType w:val="hybridMultilevel"/>
    <w:tmpl w:val="200CF27C"/>
    <w:lvl w:ilvl="0" w:tplc="13644E0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145DDD"/>
    <w:multiLevelType w:val="hybridMultilevel"/>
    <w:tmpl w:val="3E76C14E"/>
    <w:lvl w:ilvl="0" w:tplc="0409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DB1B2B"/>
    <w:multiLevelType w:val="hybridMultilevel"/>
    <w:tmpl w:val="6B6EB25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2E471B"/>
    <w:multiLevelType w:val="multilevel"/>
    <w:tmpl w:val="4FAE4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23139B"/>
    <w:multiLevelType w:val="hybridMultilevel"/>
    <w:tmpl w:val="95EE42E2"/>
    <w:lvl w:ilvl="0" w:tplc="04160017">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0">
    <w:nsid w:val="19CA0587"/>
    <w:multiLevelType w:val="hybridMultilevel"/>
    <w:tmpl w:val="EA98504A"/>
    <w:lvl w:ilvl="0" w:tplc="84449EC2">
      <w:start w:val="1"/>
      <w:numFmt w:val="lowerLetter"/>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11">
    <w:nsid w:val="1AA01B3E"/>
    <w:multiLevelType w:val="hybridMultilevel"/>
    <w:tmpl w:val="B42A1DEE"/>
    <w:lvl w:ilvl="0" w:tplc="04160017">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2">
    <w:nsid w:val="1C884343"/>
    <w:multiLevelType w:val="hybridMultilevel"/>
    <w:tmpl w:val="7E8417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F91B98"/>
    <w:multiLevelType w:val="hybridMultilevel"/>
    <w:tmpl w:val="7BA2517A"/>
    <w:lvl w:ilvl="0" w:tplc="0416000D">
      <w:start w:val="1"/>
      <w:numFmt w:val="bullet"/>
      <w:lvlText w:val=""/>
      <w:lvlJc w:val="left"/>
      <w:pPr>
        <w:ind w:left="1776" w:hanging="360"/>
      </w:pPr>
      <w:rPr>
        <w:rFonts w:ascii="Wingdings" w:hAnsi="Wingdings"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4">
    <w:nsid w:val="1E5024F2"/>
    <w:multiLevelType w:val="hybridMultilevel"/>
    <w:tmpl w:val="75F496C4"/>
    <w:lvl w:ilvl="0" w:tplc="F8A22B88">
      <w:start w:val="2"/>
      <w:numFmt w:val="decimal"/>
      <w:lvlText w:val="%1."/>
      <w:lvlJc w:val="left"/>
      <w:pPr>
        <w:tabs>
          <w:tab w:val="num" w:pos="720"/>
        </w:tabs>
        <w:ind w:left="720" w:hanging="360"/>
      </w:pPr>
      <w:rPr>
        <w:b/>
        <w:sz w:val="20"/>
        <w:szCs w:val="20"/>
      </w:rPr>
    </w:lvl>
    <w:lvl w:ilvl="1" w:tplc="FFFFFFFF">
      <w:start w:val="1"/>
      <w:numFmt w:val="lowerLetter"/>
      <w:lvlText w:val="%2."/>
      <w:lvlJc w:val="left"/>
      <w:pPr>
        <w:tabs>
          <w:tab w:val="num" w:pos="1440"/>
        </w:tabs>
        <w:ind w:left="1440" w:hanging="360"/>
      </w:pPr>
    </w:lvl>
    <w:lvl w:ilvl="2" w:tplc="C1BCE218">
      <w:start w:val="2"/>
      <w:numFmt w:val="lowerLetter"/>
      <w:lvlText w:val="%3)"/>
      <w:lvlJc w:val="left"/>
      <w:pPr>
        <w:tabs>
          <w:tab w:val="num" w:pos="2580"/>
        </w:tabs>
        <w:ind w:left="2580" w:hanging="114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D3B5B7D"/>
    <w:multiLevelType w:val="multilevel"/>
    <w:tmpl w:val="4662A4D6"/>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4834A67"/>
    <w:multiLevelType w:val="hybridMultilevel"/>
    <w:tmpl w:val="46B612B0"/>
    <w:lvl w:ilvl="0" w:tplc="04160017">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7">
    <w:nsid w:val="352E64E0"/>
    <w:multiLevelType w:val="hybridMultilevel"/>
    <w:tmpl w:val="7032B362"/>
    <w:lvl w:ilvl="0" w:tplc="04160017">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18">
    <w:nsid w:val="362029BB"/>
    <w:multiLevelType w:val="multilevel"/>
    <w:tmpl w:val="25B8561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E57626A"/>
    <w:multiLevelType w:val="multilevel"/>
    <w:tmpl w:val="CC149DA8"/>
    <w:lvl w:ilvl="0">
      <w:start w:val="5"/>
      <w:numFmt w:val="decimal"/>
      <w:lvlText w:val="%1"/>
      <w:lvlJc w:val="left"/>
      <w:pPr>
        <w:ind w:left="720" w:hanging="360"/>
      </w:pPr>
      <w:rPr>
        <w:rFonts w:hint="default"/>
      </w:rPr>
    </w:lvl>
    <w:lvl w:ilvl="1">
      <w:start w:val="1"/>
      <w:numFmt w:val="lowerLetter"/>
      <w:isLgl/>
      <w:lvlText w:val="%2)"/>
      <w:lvlJc w:val="left"/>
      <w:pPr>
        <w:ind w:left="720" w:hanging="360"/>
      </w:pPr>
      <w:rPr>
        <w:rFonts w:ascii="Arial" w:eastAsia="SimSun" w:hAnsi="Arial" w:cs="Arial"/>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0">
    <w:nsid w:val="484C3EC6"/>
    <w:multiLevelType w:val="hybridMultilevel"/>
    <w:tmpl w:val="2D185B7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225D8A"/>
    <w:multiLevelType w:val="hybridMultilevel"/>
    <w:tmpl w:val="1632D136"/>
    <w:lvl w:ilvl="0" w:tplc="793C71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ACD5356"/>
    <w:multiLevelType w:val="multilevel"/>
    <w:tmpl w:val="82EADD74"/>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3C028D3"/>
    <w:multiLevelType w:val="singleLevel"/>
    <w:tmpl w:val="02583BE4"/>
    <w:lvl w:ilvl="0">
      <w:start w:val="2"/>
      <w:numFmt w:val="bullet"/>
      <w:pStyle w:val="Figura"/>
      <w:lvlText w:val="-"/>
      <w:lvlJc w:val="left"/>
      <w:pPr>
        <w:tabs>
          <w:tab w:val="num" w:pos="720"/>
        </w:tabs>
        <w:ind w:left="720" w:hanging="360"/>
      </w:pPr>
      <w:rPr>
        <w:rFonts w:ascii="Times New Roman" w:hAnsi="Times New Roman" w:hint="default"/>
      </w:rPr>
    </w:lvl>
  </w:abstractNum>
  <w:abstractNum w:abstractNumId="24">
    <w:nsid w:val="54F9268B"/>
    <w:multiLevelType w:val="hybridMultilevel"/>
    <w:tmpl w:val="AEE4EA5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55FA2765"/>
    <w:multiLevelType w:val="hybridMultilevel"/>
    <w:tmpl w:val="198EB01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8CC65DB"/>
    <w:multiLevelType w:val="multilevel"/>
    <w:tmpl w:val="90D0EB6C"/>
    <w:lvl w:ilvl="0">
      <w:start w:val="4"/>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5C9A3CE4"/>
    <w:multiLevelType w:val="hybridMultilevel"/>
    <w:tmpl w:val="25661D08"/>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2E1E07"/>
    <w:multiLevelType w:val="hybridMultilevel"/>
    <w:tmpl w:val="63D42A92"/>
    <w:lvl w:ilvl="0" w:tplc="972887B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1425A4C"/>
    <w:multiLevelType w:val="hybridMultilevel"/>
    <w:tmpl w:val="A8287898"/>
    <w:lvl w:ilvl="0" w:tplc="236A0E9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6359158F"/>
    <w:multiLevelType w:val="hybridMultilevel"/>
    <w:tmpl w:val="81DE83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3C829F6"/>
    <w:multiLevelType w:val="hybridMultilevel"/>
    <w:tmpl w:val="EB4C424A"/>
    <w:lvl w:ilvl="0" w:tplc="04160017">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abstractNum w:abstractNumId="32">
    <w:nsid w:val="7048482C"/>
    <w:multiLevelType w:val="hybridMultilevel"/>
    <w:tmpl w:val="16006586"/>
    <w:lvl w:ilvl="0" w:tplc="74B4AE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150967"/>
    <w:multiLevelType w:val="hybridMultilevel"/>
    <w:tmpl w:val="8D465EB0"/>
    <w:lvl w:ilvl="0" w:tplc="19D09730">
      <w:start w:val="1"/>
      <w:numFmt w:val="lowerLetter"/>
      <w:lvlText w:val="%1)"/>
      <w:lvlJc w:val="left"/>
      <w:pPr>
        <w:ind w:left="1434" w:hanging="36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4">
    <w:nsid w:val="71C61ABA"/>
    <w:multiLevelType w:val="hybridMultilevel"/>
    <w:tmpl w:val="A99429B6"/>
    <w:lvl w:ilvl="0" w:tplc="8EF48E4E">
      <w:start w:val="1"/>
      <w:numFmt w:val="lowerLetter"/>
      <w:lvlText w:val="%1)"/>
      <w:lvlJc w:val="left"/>
      <w:pPr>
        <w:tabs>
          <w:tab w:val="num" w:pos="720"/>
        </w:tabs>
        <w:ind w:left="720" w:hanging="360"/>
      </w:pPr>
      <w:rPr>
        <w:rFonts w:ascii="Arial" w:eastAsia="SimSu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5208B8"/>
    <w:multiLevelType w:val="hybridMultilevel"/>
    <w:tmpl w:val="47306FD2"/>
    <w:lvl w:ilvl="0" w:tplc="F02207F2">
      <w:start w:val="1"/>
      <w:numFmt w:val="lowerRoman"/>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505F16"/>
    <w:multiLevelType w:val="hybridMultilevel"/>
    <w:tmpl w:val="4DE236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4C3255E"/>
    <w:multiLevelType w:val="hybridMultilevel"/>
    <w:tmpl w:val="5D6C4C0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9B32762"/>
    <w:multiLevelType w:val="multilevel"/>
    <w:tmpl w:val="4EE043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441FBD"/>
    <w:multiLevelType w:val="hybridMultilevel"/>
    <w:tmpl w:val="A6E05BD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D38256E"/>
    <w:multiLevelType w:val="multilevel"/>
    <w:tmpl w:val="82EADD74"/>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F72177A"/>
    <w:multiLevelType w:val="hybridMultilevel"/>
    <w:tmpl w:val="99FA7740"/>
    <w:lvl w:ilvl="0" w:tplc="0980E1C4">
      <w:start w:val="1"/>
      <w:numFmt w:val="lowerLetter"/>
      <w:lvlText w:val="%1)"/>
      <w:lvlJc w:val="left"/>
      <w:pPr>
        <w:ind w:left="1074" w:hanging="360"/>
      </w:pPr>
      <w:rPr>
        <w:rFonts w:hint="default"/>
      </w:rPr>
    </w:lvl>
    <w:lvl w:ilvl="1" w:tplc="04160019" w:tentative="1">
      <w:start w:val="1"/>
      <w:numFmt w:val="lowerLetter"/>
      <w:lvlText w:val="%2."/>
      <w:lvlJc w:val="left"/>
      <w:pPr>
        <w:ind w:left="1794" w:hanging="360"/>
      </w:pPr>
    </w:lvl>
    <w:lvl w:ilvl="2" w:tplc="0416001B" w:tentative="1">
      <w:start w:val="1"/>
      <w:numFmt w:val="lowerRoman"/>
      <w:lvlText w:val="%3."/>
      <w:lvlJc w:val="right"/>
      <w:pPr>
        <w:ind w:left="2514" w:hanging="180"/>
      </w:pPr>
    </w:lvl>
    <w:lvl w:ilvl="3" w:tplc="0416000F" w:tentative="1">
      <w:start w:val="1"/>
      <w:numFmt w:val="decimal"/>
      <w:lvlText w:val="%4."/>
      <w:lvlJc w:val="left"/>
      <w:pPr>
        <w:ind w:left="3234" w:hanging="360"/>
      </w:pPr>
    </w:lvl>
    <w:lvl w:ilvl="4" w:tplc="04160019" w:tentative="1">
      <w:start w:val="1"/>
      <w:numFmt w:val="lowerLetter"/>
      <w:lvlText w:val="%5."/>
      <w:lvlJc w:val="left"/>
      <w:pPr>
        <w:ind w:left="3954" w:hanging="360"/>
      </w:pPr>
    </w:lvl>
    <w:lvl w:ilvl="5" w:tplc="0416001B" w:tentative="1">
      <w:start w:val="1"/>
      <w:numFmt w:val="lowerRoman"/>
      <w:lvlText w:val="%6."/>
      <w:lvlJc w:val="right"/>
      <w:pPr>
        <w:ind w:left="4674" w:hanging="180"/>
      </w:pPr>
    </w:lvl>
    <w:lvl w:ilvl="6" w:tplc="0416000F" w:tentative="1">
      <w:start w:val="1"/>
      <w:numFmt w:val="decimal"/>
      <w:lvlText w:val="%7."/>
      <w:lvlJc w:val="left"/>
      <w:pPr>
        <w:ind w:left="5394" w:hanging="360"/>
      </w:pPr>
    </w:lvl>
    <w:lvl w:ilvl="7" w:tplc="04160019" w:tentative="1">
      <w:start w:val="1"/>
      <w:numFmt w:val="lowerLetter"/>
      <w:lvlText w:val="%8."/>
      <w:lvlJc w:val="left"/>
      <w:pPr>
        <w:ind w:left="6114" w:hanging="360"/>
      </w:pPr>
    </w:lvl>
    <w:lvl w:ilvl="8" w:tplc="0416001B" w:tentative="1">
      <w:start w:val="1"/>
      <w:numFmt w:val="lowerRoman"/>
      <w:lvlText w:val="%9."/>
      <w:lvlJc w:val="right"/>
      <w:pPr>
        <w:ind w:left="6834" w:hanging="180"/>
      </w:pPr>
    </w:lvl>
  </w:abstractNum>
  <w:num w:numId="1">
    <w:abstractNumId w:val="23"/>
  </w:num>
  <w:num w:numId="2">
    <w:abstractNumId w:val="38"/>
  </w:num>
  <w:num w:numId="3">
    <w:abstractNumId w:val="3"/>
  </w:num>
  <w:num w:numId="4">
    <w:abstractNumId w:val="32"/>
  </w:num>
  <w:num w:numId="5">
    <w:abstractNumId w:val="34"/>
  </w:num>
  <w:num w:numId="6">
    <w:abstractNumId w:val="41"/>
  </w:num>
  <w:num w:numId="7">
    <w:abstractNumId w:val="15"/>
  </w:num>
  <w:num w:numId="8">
    <w:abstractNumId w:val="10"/>
  </w:num>
  <w:num w:numId="9">
    <w:abstractNumId w:val="29"/>
  </w:num>
  <w:num w:numId="10">
    <w:abstractNumId w:val="12"/>
  </w:num>
  <w:num w:numId="11">
    <w:abstractNumId w:val="18"/>
  </w:num>
  <w:num w:numId="12">
    <w:abstractNumId w:val="26"/>
  </w:num>
  <w:num w:numId="13">
    <w:abstractNumId w:val="14"/>
  </w:num>
  <w:num w:numId="14">
    <w:abstractNumId w:val="35"/>
  </w:num>
  <w:num w:numId="15">
    <w:abstractNumId w:val="19"/>
  </w:num>
  <w:num w:numId="16">
    <w:abstractNumId w:val="5"/>
  </w:num>
  <w:num w:numId="17">
    <w:abstractNumId w:val="27"/>
  </w:num>
  <w:num w:numId="18">
    <w:abstractNumId w:val="30"/>
  </w:num>
  <w:num w:numId="19">
    <w:abstractNumId w:val="40"/>
  </w:num>
  <w:num w:numId="20">
    <w:abstractNumId w:val="1"/>
  </w:num>
  <w:num w:numId="21">
    <w:abstractNumId w:val="6"/>
  </w:num>
  <w:num w:numId="22">
    <w:abstractNumId w:val="2"/>
  </w:num>
  <w:num w:numId="23">
    <w:abstractNumId w:val="4"/>
  </w:num>
  <w:num w:numId="24">
    <w:abstractNumId w:val="37"/>
  </w:num>
  <w:num w:numId="25">
    <w:abstractNumId w:val="11"/>
  </w:num>
  <w:num w:numId="26">
    <w:abstractNumId w:val="31"/>
  </w:num>
  <w:num w:numId="27">
    <w:abstractNumId w:val="36"/>
  </w:num>
  <w:num w:numId="28">
    <w:abstractNumId w:val="24"/>
  </w:num>
  <w:num w:numId="29">
    <w:abstractNumId w:val="17"/>
  </w:num>
  <w:num w:numId="30">
    <w:abstractNumId w:val="9"/>
  </w:num>
  <w:num w:numId="31">
    <w:abstractNumId w:val="16"/>
  </w:num>
  <w:num w:numId="32">
    <w:abstractNumId w:val="33"/>
  </w:num>
  <w:num w:numId="33">
    <w:abstractNumId w:val="39"/>
  </w:num>
  <w:num w:numId="34">
    <w:abstractNumId w:val="8"/>
  </w:num>
  <w:num w:numId="35">
    <w:abstractNumId w:val="13"/>
  </w:num>
  <w:num w:numId="36">
    <w:abstractNumId w:val="7"/>
  </w:num>
  <w:num w:numId="37">
    <w:abstractNumId w:val="25"/>
  </w:num>
  <w:num w:numId="38">
    <w:abstractNumId w:val="20"/>
  </w:num>
  <w:num w:numId="39">
    <w:abstractNumId w:val="28"/>
  </w:num>
  <w:num w:numId="40">
    <w:abstractNumId w:val="21"/>
  </w:num>
  <w:num w:numId="41">
    <w:abstractNumId w:val="22"/>
  </w:num>
  <w:num w:numId="42">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81921"/>
  </w:hdrShapeDefaults>
  <w:footnotePr>
    <w:footnote w:id="-1"/>
    <w:footnote w:id="0"/>
  </w:footnotePr>
  <w:endnotePr>
    <w:endnote w:id="-1"/>
    <w:endnote w:id="0"/>
  </w:endnotePr>
  <w:compat/>
  <w:rsids>
    <w:rsidRoot w:val="009F77A8"/>
    <w:rsid w:val="00000A52"/>
    <w:rsid w:val="00002CF8"/>
    <w:rsid w:val="0000433A"/>
    <w:rsid w:val="000232F6"/>
    <w:rsid w:val="000236B8"/>
    <w:rsid w:val="0003495F"/>
    <w:rsid w:val="00035A5E"/>
    <w:rsid w:val="00040796"/>
    <w:rsid w:val="00053B9A"/>
    <w:rsid w:val="0005644F"/>
    <w:rsid w:val="00060FD4"/>
    <w:rsid w:val="0006622E"/>
    <w:rsid w:val="00066AF0"/>
    <w:rsid w:val="00073044"/>
    <w:rsid w:val="0007495C"/>
    <w:rsid w:val="00085C2A"/>
    <w:rsid w:val="000862C3"/>
    <w:rsid w:val="0009601B"/>
    <w:rsid w:val="000973E6"/>
    <w:rsid w:val="000A1160"/>
    <w:rsid w:val="000C59AC"/>
    <w:rsid w:val="000D548A"/>
    <w:rsid w:val="000E1F59"/>
    <w:rsid w:val="000E1F5E"/>
    <w:rsid w:val="000E6DF8"/>
    <w:rsid w:val="000F45E1"/>
    <w:rsid w:val="000F6837"/>
    <w:rsid w:val="000F729A"/>
    <w:rsid w:val="00100752"/>
    <w:rsid w:val="00101364"/>
    <w:rsid w:val="00110A6C"/>
    <w:rsid w:val="00117452"/>
    <w:rsid w:val="001277FD"/>
    <w:rsid w:val="00141989"/>
    <w:rsid w:val="00145527"/>
    <w:rsid w:val="0015442A"/>
    <w:rsid w:val="001569F0"/>
    <w:rsid w:val="0016377E"/>
    <w:rsid w:val="001708B3"/>
    <w:rsid w:val="00172010"/>
    <w:rsid w:val="00176A55"/>
    <w:rsid w:val="00185168"/>
    <w:rsid w:val="001A1AEB"/>
    <w:rsid w:val="001A402F"/>
    <w:rsid w:val="001B05F9"/>
    <w:rsid w:val="001B6612"/>
    <w:rsid w:val="001B6766"/>
    <w:rsid w:val="001C0165"/>
    <w:rsid w:val="001C2E2D"/>
    <w:rsid w:val="001D2778"/>
    <w:rsid w:val="001D6323"/>
    <w:rsid w:val="001D6989"/>
    <w:rsid w:val="001E536E"/>
    <w:rsid w:val="001F0541"/>
    <w:rsid w:val="001F13BB"/>
    <w:rsid w:val="001F39C2"/>
    <w:rsid w:val="00200996"/>
    <w:rsid w:val="0022107F"/>
    <w:rsid w:val="002222C6"/>
    <w:rsid w:val="00223257"/>
    <w:rsid w:val="00223AC6"/>
    <w:rsid w:val="00230202"/>
    <w:rsid w:val="0023595E"/>
    <w:rsid w:val="00237931"/>
    <w:rsid w:val="00240E46"/>
    <w:rsid w:val="00244EF5"/>
    <w:rsid w:val="00251D27"/>
    <w:rsid w:val="00255AC7"/>
    <w:rsid w:val="00256A1F"/>
    <w:rsid w:val="00271D12"/>
    <w:rsid w:val="002754EB"/>
    <w:rsid w:val="00287227"/>
    <w:rsid w:val="00290E78"/>
    <w:rsid w:val="00292AA2"/>
    <w:rsid w:val="002A1C5E"/>
    <w:rsid w:val="002B2EC7"/>
    <w:rsid w:val="002B5D6E"/>
    <w:rsid w:val="002B7C6D"/>
    <w:rsid w:val="002D0B46"/>
    <w:rsid w:val="002F4AD5"/>
    <w:rsid w:val="002F6966"/>
    <w:rsid w:val="002F7E8E"/>
    <w:rsid w:val="003265D5"/>
    <w:rsid w:val="00330BF1"/>
    <w:rsid w:val="00331440"/>
    <w:rsid w:val="0034185C"/>
    <w:rsid w:val="0034730C"/>
    <w:rsid w:val="00357996"/>
    <w:rsid w:val="00367671"/>
    <w:rsid w:val="00367C0E"/>
    <w:rsid w:val="003705B5"/>
    <w:rsid w:val="00381B02"/>
    <w:rsid w:val="00392B95"/>
    <w:rsid w:val="00392F33"/>
    <w:rsid w:val="003B3133"/>
    <w:rsid w:val="003C6BDB"/>
    <w:rsid w:val="003D2971"/>
    <w:rsid w:val="003D3630"/>
    <w:rsid w:val="003D4651"/>
    <w:rsid w:val="003D618B"/>
    <w:rsid w:val="003E6572"/>
    <w:rsid w:val="00401531"/>
    <w:rsid w:val="00403ED5"/>
    <w:rsid w:val="004048B8"/>
    <w:rsid w:val="00406F69"/>
    <w:rsid w:val="0043012D"/>
    <w:rsid w:val="00441B25"/>
    <w:rsid w:val="00443EFB"/>
    <w:rsid w:val="00452E24"/>
    <w:rsid w:val="00454F5D"/>
    <w:rsid w:val="00460F44"/>
    <w:rsid w:val="004616D5"/>
    <w:rsid w:val="00471ECC"/>
    <w:rsid w:val="0047653B"/>
    <w:rsid w:val="00476606"/>
    <w:rsid w:val="00487A14"/>
    <w:rsid w:val="0049245C"/>
    <w:rsid w:val="00493631"/>
    <w:rsid w:val="0049563D"/>
    <w:rsid w:val="004970B8"/>
    <w:rsid w:val="0049721E"/>
    <w:rsid w:val="004A16A3"/>
    <w:rsid w:val="004B0BC4"/>
    <w:rsid w:val="004B2D08"/>
    <w:rsid w:val="004C30D8"/>
    <w:rsid w:val="004C4705"/>
    <w:rsid w:val="004C58A3"/>
    <w:rsid w:val="004D510A"/>
    <w:rsid w:val="004D7D80"/>
    <w:rsid w:val="004E17F2"/>
    <w:rsid w:val="004E29A0"/>
    <w:rsid w:val="004F35EA"/>
    <w:rsid w:val="004F6605"/>
    <w:rsid w:val="00502275"/>
    <w:rsid w:val="00504905"/>
    <w:rsid w:val="00505635"/>
    <w:rsid w:val="0050751D"/>
    <w:rsid w:val="005111ED"/>
    <w:rsid w:val="005132A1"/>
    <w:rsid w:val="0052434E"/>
    <w:rsid w:val="00530A86"/>
    <w:rsid w:val="00532768"/>
    <w:rsid w:val="00541C89"/>
    <w:rsid w:val="0055478F"/>
    <w:rsid w:val="0058108D"/>
    <w:rsid w:val="00582930"/>
    <w:rsid w:val="0058570C"/>
    <w:rsid w:val="0058628C"/>
    <w:rsid w:val="005905D8"/>
    <w:rsid w:val="005A6FC4"/>
    <w:rsid w:val="005B31F0"/>
    <w:rsid w:val="005B7B65"/>
    <w:rsid w:val="005C6EFE"/>
    <w:rsid w:val="005E0FC0"/>
    <w:rsid w:val="005E40BB"/>
    <w:rsid w:val="005E5683"/>
    <w:rsid w:val="005E5B2E"/>
    <w:rsid w:val="005E61C4"/>
    <w:rsid w:val="005F0A07"/>
    <w:rsid w:val="005F2068"/>
    <w:rsid w:val="005F3302"/>
    <w:rsid w:val="00612F82"/>
    <w:rsid w:val="006206E6"/>
    <w:rsid w:val="00631C6E"/>
    <w:rsid w:val="00632679"/>
    <w:rsid w:val="0063781C"/>
    <w:rsid w:val="0064776C"/>
    <w:rsid w:val="00652EDB"/>
    <w:rsid w:val="00670133"/>
    <w:rsid w:val="006800BE"/>
    <w:rsid w:val="00685113"/>
    <w:rsid w:val="00693F64"/>
    <w:rsid w:val="0069468E"/>
    <w:rsid w:val="006974D5"/>
    <w:rsid w:val="006A38E2"/>
    <w:rsid w:val="006A72E0"/>
    <w:rsid w:val="006B2213"/>
    <w:rsid w:val="006B6DC4"/>
    <w:rsid w:val="006C110F"/>
    <w:rsid w:val="006C12AF"/>
    <w:rsid w:val="006C7B2C"/>
    <w:rsid w:val="006D0FE4"/>
    <w:rsid w:val="006F5E50"/>
    <w:rsid w:val="006F6761"/>
    <w:rsid w:val="0070187C"/>
    <w:rsid w:val="00701DC6"/>
    <w:rsid w:val="007040A3"/>
    <w:rsid w:val="007142E8"/>
    <w:rsid w:val="0072244D"/>
    <w:rsid w:val="00724AC7"/>
    <w:rsid w:val="00727180"/>
    <w:rsid w:val="00736F7B"/>
    <w:rsid w:val="00743210"/>
    <w:rsid w:val="00752902"/>
    <w:rsid w:val="00761D6A"/>
    <w:rsid w:val="0077028C"/>
    <w:rsid w:val="0077109B"/>
    <w:rsid w:val="00771DF7"/>
    <w:rsid w:val="00774129"/>
    <w:rsid w:val="00774EAC"/>
    <w:rsid w:val="00776D0A"/>
    <w:rsid w:val="007845E1"/>
    <w:rsid w:val="00794303"/>
    <w:rsid w:val="007A176F"/>
    <w:rsid w:val="007A6B5C"/>
    <w:rsid w:val="007B126C"/>
    <w:rsid w:val="007B38FA"/>
    <w:rsid w:val="007C3B18"/>
    <w:rsid w:val="007C4E73"/>
    <w:rsid w:val="007D0360"/>
    <w:rsid w:val="007D53E9"/>
    <w:rsid w:val="007E3A81"/>
    <w:rsid w:val="007F1DBA"/>
    <w:rsid w:val="007F5FDD"/>
    <w:rsid w:val="007F700E"/>
    <w:rsid w:val="00800EAA"/>
    <w:rsid w:val="00802441"/>
    <w:rsid w:val="00806B5A"/>
    <w:rsid w:val="00814D96"/>
    <w:rsid w:val="008174F8"/>
    <w:rsid w:val="00817E68"/>
    <w:rsid w:val="00821786"/>
    <w:rsid w:val="00822566"/>
    <w:rsid w:val="00825A06"/>
    <w:rsid w:val="00825BA5"/>
    <w:rsid w:val="008410C1"/>
    <w:rsid w:val="00841348"/>
    <w:rsid w:val="0084361B"/>
    <w:rsid w:val="00845147"/>
    <w:rsid w:val="008478FA"/>
    <w:rsid w:val="00850DB5"/>
    <w:rsid w:val="00871A1F"/>
    <w:rsid w:val="0087338D"/>
    <w:rsid w:val="0087442B"/>
    <w:rsid w:val="00877757"/>
    <w:rsid w:val="00882A04"/>
    <w:rsid w:val="0089222B"/>
    <w:rsid w:val="00893099"/>
    <w:rsid w:val="00893C56"/>
    <w:rsid w:val="008A0164"/>
    <w:rsid w:val="008A565E"/>
    <w:rsid w:val="008A7849"/>
    <w:rsid w:val="008B223E"/>
    <w:rsid w:val="008B49E9"/>
    <w:rsid w:val="008C4D62"/>
    <w:rsid w:val="008C6325"/>
    <w:rsid w:val="008C7042"/>
    <w:rsid w:val="008D3DF0"/>
    <w:rsid w:val="008E0F4A"/>
    <w:rsid w:val="008E1487"/>
    <w:rsid w:val="008E2E09"/>
    <w:rsid w:val="008E4C25"/>
    <w:rsid w:val="008E6124"/>
    <w:rsid w:val="008F1885"/>
    <w:rsid w:val="008F5496"/>
    <w:rsid w:val="008F7FE0"/>
    <w:rsid w:val="00907C32"/>
    <w:rsid w:val="00912702"/>
    <w:rsid w:val="00912CFF"/>
    <w:rsid w:val="009132C2"/>
    <w:rsid w:val="00923D0C"/>
    <w:rsid w:val="00931653"/>
    <w:rsid w:val="00936582"/>
    <w:rsid w:val="00942AAD"/>
    <w:rsid w:val="0094493F"/>
    <w:rsid w:val="00955D1E"/>
    <w:rsid w:val="00960EFD"/>
    <w:rsid w:val="00962ABE"/>
    <w:rsid w:val="00963EF6"/>
    <w:rsid w:val="0097757B"/>
    <w:rsid w:val="009878B7"/>
    <w:rsid w:val="009931B7"/>
    <w:rsid w:val="009A0AD7"/>
    <w:rsid w:val="009A6AE9"/>
    <w:rsid w:val="009B3617"/>
    <w:rsid w:val="009C021D"/>
    <w:rsid w:val="009C32CA"/>
    <w:rsid w:val="009C39D8"/>
    <w:rsid w:val="009D0053"/>
    <w:rsid w:val="009D0203"/>
    <w:rsid w:val="009D0865"/>
    <w:rsid w:val="009D2E4A"/>
    <w:rsid w:val="009D3C5A"/>
    <w:rsid w:val="009E5173"/>
    <w:rsid w:val="009E6428"/>
    <w:rsid w:val="009F1CEC"/>
    <w:rsid w:val="009F25CC"/>
    <w:rsid w:val="009F77A8"/>
    <w:rsid w:val="00A02A4D"/>
    <w:rsid w:val="00A047AF"/>
    <w:rsid w:val="00A22209"/>
    <w:rsid w:val="00A24447"/>
    <w:rsid w:val="00A3311D"/>
    <w:rsid w:val="00A3696B"/>
    <w:rsid w:val="00A4319B"/>
    <w:rsid w:val="00A46681"/>
    <w:rsid w:val="00A47FB6"/>
    <w:rsid w:val="00A52A18"/>
    <w:rsid w:val="00A55A50"/>
    <w:rsid w:val="00A56462"/>
    <w:rsid w:val="00A67DA6"/>
    <w:rsid w:val="00A76A8A"/>
    <w:rsid w:val="00A84F8B"/>
    <w:rsid w:val="00A93068"/>
    <w:rsid w:val="00AB2681"/>
    <w:rsid w:val="00AC4B8E"/>
    <w:rsid w:val="00AD7BC0"/>
    <w:rsid w:val="00AE135E"/>
    <w:rsid w:val="00AF33BF"/>
    <w:rsid w:val="00AF4E61"/>
    <w:rsid w:val="00AF611D"/>
    <w:rsid w:val="00B015C1"/>
    <w:rsid w:val="00B0303D"/>
    <w:rsid w:val="00B03703"/>
    <w:rsid w:val="00B114CF"/>
    <w:rsid w:val="00B53E4C"/>
    <w:rsid w:val="00B67FBE"/>
    <w:rsid w:val="00B71319"/>
    <w:rsid w:val="00B734F6"/>
    <w:rsid w:val="00B87712"/>
    <w:rsid w:val="00B90976"/>
    <w:rsid w:val="00B94B86"/>
    <w:rsid w:val="00BA4494"/>
    <w:rsid w:val="00BA5B0E"/>
    <w:rsid w:val="00BA5E99"/>
    <w:rsid w:val="00BB03E4"/>
    <w:rsid w:val="00BB6E9C"/>
    <w:rsid w:val="00BC0666"/>
    <w:rsid w:val="00BC63B0"/>
    <w:rsid w:val="00BD1730"/>
    <w:rsid w:val="00BD3399"/>
    <w:rsid w:val="00BD5D26"/>
    <w:rsid w:val="00C07D53"/>
    <w:rsid w:val="00C10197"/>
    <w:rsid w:val="00C11C59"/>
    <w:rsid w:val="00C23063"/>
    <w:rsid w:val="00C26C0F"/>
    <w:rsid w:val="00C30AF9"/>
    <w:rsid w:val="00C44972"/>
    <w:rsid w:val="00C5153E"/>
    <w:rsid w:val="00C64D95"/>
    <w:rsid w:val="00C67ED8"/>
    <w:rsid w:val="00C8095C"/>
    <w:rsid w:val="00C8123F"/>
    <w:rsid w:val="00C81ECC"/>
    <w:rsid w:val="00C86AF6"/>
    <w:rsid w:val="00CB2A9D"/>
    <w:rsid w:val="00CB3F6E"/>
    <w:rsid w:val="00CB6A0A"/>
    <w:rsid w:val="00CC3A56"/>
    <w:rsid w:val="00CC6E79"/>
    <w:rsid w:val="00CC7B63"/>
    <w:rsid w:val="00CD0EEE"/>
    <w:rsid w:val="00CD681D"/>
    <w:rsid w:val="00CE6429"/>
    <w:rsid w:val="00CE79D4"/>
    <w:rsid w:val="00D1066E"/>
    <w:rsid w:val="00D10875"/>
    <w:rsid w:val="00D12246"/>
    <w:rsid w:val="00D16F37"/>
    <w:rsid w:val="00D17A3B"/>
    <w:rsid w:val="00D31232"/>
    <w:rsid w:val="00D32CDA"/>
    <w:rsid w:val="00D336DD"/>
    <w:rsid w:val="00D41269"/>
    <w:rsid w:val="00D419A7"/>
    <w:rsid w:val="00D515A4"/>
    <w:rsid w:val="00D53A71"/>
    <w:rsid w:val="00D62CEA"/>
    <w:rsid w:val="00D86325"/>
    <w:rsid w:val="00D90AAB"/>
    <w:rsid w:val="00D91CA4"/>
    <w:rsid w:val="00DA2359"/>
    <w:rsid w:val="00DA7C90"/>
    <w:rsid w:val="00DB1068"/>
    <w:rsid w:val="00DC6668"/>
    <w:rsid w:val="00DE3B2B"/>
    <w:rsid w:val="00DE426A"/>
    <w:rsid w:val="00DF082C"/>
    <w:rsid w:val="00E02B39"/>
    <w:rsid w:val="00E330CA"/>
    <w:rsid w:val="00E46D17"/>
    <w:rsid w:val="00E50A90"/>
    <w:rsid w:val="00E51E84"/>
    <w:rsid w:val="00E54A38"/>
    <w:rsid w:val="00E56C95"/>
    <w:rsid w:val="00E6280E"/>
    <w:rsid w:val="00E67A69"/>
    <w:rsid w:val="00E75823"/>
    <w:rsid w:val="00E8040A"/>
    <w:rsid w:val="00E87351"/>
    <w:rsid w:val="00E92A9F"/>
    <w:rsid w:val="00E96D8B"/>
    <w:rsid w:val="00EB1306"/>
    <w:rsid w:val="00EC710B"/>
    <w:rsid w:val="00ED50AD"/>
    <w:rsid w:val="00ED5DE9"/>
    <w:rsid w:val="00ED6223"/>
    <w:rsid w:val="00EE5AC6"/>
    <w:rsid w:val="00EE7F58"/>
    <w:rsid w:val="00EF6558"/>
    <w:rsid w:val="00F00D31"/>
    <w:rsid w:val="00F03721"/>
    <w:rsid w:val="00F069C1"/>
    <w:rsid w:val="00F13EC5"/>
    <w:rsid w:val="00F20C2D"/>
    <w:rsid w:val="00F226E9"/>
    <w:rsid w:val="00F24468"/>
    <w:rsid w:val="00F34B96"/>
    <w:rsid w:val="00F43CA4"/>
    <w:rsid w:val="00F43EC6"/>
    <w:rsid w:val="00F46F94"/>
    <w:rsid w:val="00F531D5"/>
    <w:rsid w:val="00F54785"/>
    <w:rsid w:val="00F54A36"/>
    <w:rsid w:val="00F573A0"/>
    <w:rsid w:val="00F63EF0"/>
    <w:rsid w:val="00F71B00"/>
    <w:rsid w:val="00F74E71"/>
    <w:rsid w:val="00F8577B"/>
    <w:rsid w:val="00F87B16"/>
    <w:rsid w:val="00FA0FAB"/>
    <w:rsid w:val="00FB1364"/>
    <w:rsid w:val="00FB2BF5"/>
    <w:rsid w:val="00FB698B"/>
    <w:rsid w:val="00FC084A"/>
    <w:rsid w:val="00FC129B"/>
    <w:rsid w:val="00FC17AA"/>
    <w:rsid w:val="00FC7857"/>
    <w:rsid w:val="00FD1A49"/>
    <w:rsid w:val="00FF1B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D5"/>
    <w:rPr>
      <w:rFonts w:eastAsia="SimSun"/>
      <w:lang w:eastAsia="zh-CN"/>
    </w:rPr>
  </w:style>
  <w:style w:type="paragraph" w:styleId="Ttulo1">
    <w:name w:val="heading 1"/>
    <w:basedOn w:val="Normal"/>
    <w:next w:val="Normal"/>
    <w:link w:val="Ttulo1Char"/>
    <w:uiPriority w:val="9"/>
    <w:qFormat/>
    <w:rsid w:val="00784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qFormat/>
    <w:rsid w:val="00403ED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03ED5"/>
    <w:pPr>
      <w:tabs>
        <w:tab w:val="center" w:pos="4419"/>
        <w:tab w:val="right" w:pos="8838"/>
      </w:tabs>
    </w:pPr>
  </w:style>
  <w:style w:type="paragraph" w:styleId="Rodap">
    <w:name w:val="footer"/>
    <w:basedOn w:val="Normal"/>
    <w:link w:val="RodapChar"/>
    <w:uiPriority w:val="99"/>
    <w:rsid w:val="00403ED5"/>
    <w:pPr>
      <w:tabs>
        <w:tab w:val="center" w:pos="4419"/>
        <w:tab w:val="right" w:pos="8838"/>
      </w:tabs>
    </w:pPr>
  </w:style>
  <w:style w:type="character" w:styleId="Refdenotaderodap">
    <w:name w:val="footnote reference"/>
    <w:aliases w:val="(Ref. de nota al pie),-E Fuﬂnotenzeichen,-E Fuûnotenzeichen,-E Fußnotenzeichen"/>
    <w:semiHidden/>
    <w:rsid w:val="00403ED5"/>
    <w:rPr>
      <w:vertAlign w:val="superscript"/>
    </w:rPr>
  </w:style>
  <w:style w:type="character" w:styleId="Nmerodepgina">
    <w:name w:val="page number"/>
    <w:basedOn w:val="Fontepargpadro"/>
    <w:rsid w:val="00403ED5"/>
  </w:style>
  <w:style w:type="paragraph" w:styleId="TextosemFormatao">
    <w:name w:val="Plain Text"/>
    <w:basedOn w:val="Normal"/>
    <w:rsid w:val="00403ED5"/>
    <w:rPr>
      <w:rFonts w:ascii="Courier New" w:eastAsia="Times New Roman" w:hAnsi="Courier New" w:cs="Wingdings"/>
      <w:lang w:eastAsia="pt-BR"/>
    </w:rPr>
  </w:style>
  <w:style w:type="paragraph" w:styleId="Recuodecorpodetexto">
    <w:name w:val="Body Text Indent"/>
    <w:basedOn w:val="Normal"/>
    <w:rsid w:val="00403ED5"/>
    <w:pPr>
      <w:spacing w:after="120"/>
      <w:ind w:left="283"/>
    </w:pPr>
  </w:style>
  <w:style w:type="character" w:styleId="Hyperlink">
    <w:name w:val="Hyperlink"/>
    <w:rsid w:val="00403ED5"/>
    <w:rPr>
      <w:color w:val="0000FF"/>
      <w:u w:val="single"/>
    </w:rPr>
  </w:style>
  <w:style w:type="paragraph" w:styleId="Textodebalo">
    <w:name w:val="Balloon Text"/>
    <w:basedOn w:val="Normal"/>
    <w:semiHidden/>
    <w:rsid w:val="00403ED5"/>
    <w:rPr>
      <w:rFonts w:ascii="Tahoma" w:hAnsi="Tahoma" w:cs="Tahoma"/>
      <w:sz w:val="16"/>
      <w:szCs w:val="16"/>
    </w:rPr>
  </w:style>
  <w:style w:type="paragraph" w:styleId="Textodenotaderodap">
    <w:name w:val="footnote text"/>
    <w:aliases w:val="Fußnote"/>
    <w:basedOn w:val="Normal"/>
    <w:link w:val="TextodenotaderodapChar"/>
    <w:rsid w:val="00403ED5"/>
    <w:pPr>
      <w:widowControl w:val="0"/>
      <w:suppressAutoHyphens/>
    </w:pPr>
    <w:rPr>
      <w:rFonts w:eastAsia="Times New Roman"/>
      <w:snapToGrid w:val="0"/>
      <w:lang w:val="en-US" w:eastAsia="pt-BR"/>
    </w:rPr>
  </w:style>
  <w:style w:type="paragraph" w:styleId="Corpodetexto">
    <w:name w:val="Body Text"/>
    <w:basedOn w:val="Normal"/>
    <w:rsid w:val="00403ED5"/>
    <w:pPr>
      <w:spacing w:after="120"/>
    </w:pPr>
  </w:style>
  <w:style w:type="character" w:styleId="Forte">
    <w:name w:val="Strong"/>
    <w:qFormat/>
    <w:rsid w:val="00403ED5"/>
    <w:rPr>
      <w:b/>
      <w:bCs/>
    </w:rPr>
  </w:style>
  <w:style w:type="character" w:styleId="Refdecomentrio">
    <w:name w:val="annotation reference"/>
    <w:semiHidden/>
    <w:rsid w:val="00403ED5"/>
    <w:rPr>
      <w:sz w:val="16"/>
      <w:szCs w:val="16"/>
    </w:rPr>
  </w:style>
  <w:style w:type="paragraph" w:styleId="Textodecomentrio">
    <w:name w:val="annotation text"/>
    <w:basedOn w:val="Normal"/>
    <w:semiHidden/>
    <w:rsid w:val="00403ED5"/>
  </w:style>
  <w:style w:type="paragraph" w:styleId="Assuntodocomentrio">
    <w:name w:val="annotation subject"/>
    <w:basedOn w:val="Textodecomentrio"/>
    <w:next w:val="Textodecomentrio"/>
    <w:semiHidden/>
    <w:rsid w:val="00403ED5"/>
    <w:rPr>
      <w:b/>
      <w:bCs/>
    </w:rPr>
  </w:style>
  <w:style w:type="paragraph" w:customStyle="1" w:styleId="Figura">
    <w:name w:val="Figura"/>
    <w:basedOn w:val="Normal"/>
    <w:rsid w:val="00403ED5"/>
    <w:pPr>
      <w:keepNext/>
      <w:keepLines/>
      <w:numPr>
        <w:numId w:val="1"/>
      </w:numPr>
      <w:spacing w:before="40" w:after="40" w:line="300" w:lineRule="auto"/>
      <w:jc w:val="center"/>
    </w:pPr>
    <w:rPr>
      <w:rFonts w:ascii="Arial" w:eastAsia="Times New Roman" w:hAnsi="Arial"/>
      <w:b/>
      <w:color w:val="000080"/>
      <w:sz w:val="24"/>
      <w:szCs w:val="24"/>
      <w:lang w:eastAsia="pt-BR"/>
    </w:rPr>
  </w:style>
  <w:style w:type="paragraph" w:customStyle="1" w:styleId="Paragrafo">
    <w:name w:val="Paragrafo"/>
    <w:rsid w:val="00403ED5"/>
    <w:pPr>
      <w:spacing w:before="60" w:after="60" w:line="300" w:lineRule="auto"/>
      <w:ind w:firstLine="720"/>
      <w:jc w:val="both"/>
    </w:pPr>
    <w:rPr>
      <w:rFonts w:ascii="Arial" w:hAnsi="Arial"/>
      <w:sz w:val="24"/>
      <w:szCs w:val="24"/>
      <w:lang w:val="pt-PT" w:eastAsia="en-US"/>
    </w:rPr>
  </w:style>
  <w:style w:type="paragraph" w:styleId="Recuodecorpodetexto2">
    <w:name w:val="Body Text Indent 2"/>
    <w:basedOn w:val="Normal"/>
    <w:rsid w:val="00403ED5"/>
    <w:pPr>
      <w:keepNext/>
      <w:spacing w:before="240"/>
      <w:ind w:firstLine="360"/>
      <w:jc w:val="both"/>
    </w:pPr>
    <w:rPr>
      <w:rFonts w:ascii="Arial" w:hAnsi="Arial" w:cs="Arial"/>
      <w:bCs/>
    </w:rPr>
  </w:style>
  <w:style w:type="paragraph" w:customStyle="1" w:styleId="Default">
    <w:name w:val="Default"/>
    <w:uiPriority w:val="99"/>
    <w:rsid w:val="009F1CEC"/>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5F330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CE7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7845E1"/>
    <w:rPr>
      <w:rFonts w:asciiTheme="majorHAnsi" w:eastAsiaTheme="majorEastAsia" w:hAnsiTheme="majorHAnsi" w:cstheme="majorBidi"/>
      <w:b/>
      <w:bCs/>
      <w:color w:val="365F91" w:themeColor="accent1" w:themeShade="BF"/>
      <w:sz w:val="28"/>
      <w:szCs w:val="28"/>
      <w:lang w:eastAsia="zh-CN"/>
    </w:rPr>
  </w:style>
  <w:style w:type="character" w:customStyle="1" w:styleId="TextodenotaderodapChar">
    <w:name w:val="Texto de nota de rodapé Char"/>
    <w:aliases w:val="Fußnote Char"/>
    <w:basedOn w:val="Fontepargpadro"/>
    <w:link w:val="Textodenotaderodap"/>
    <w:rsid w:val="007845E1"/>
    <w:rPr>
      <w:snapToGrid w:val="0"/>
      <w:lang w:val="en-US"/>
    </w:rPr>
  </w:style>
  <w:style w:type="character" w:customStyle="1" w:styleId="RodapChar">
    <w:name w:val="Rodapé Char"/>
    <w:basedOn w:val="Fontepargpadro"/>
    <w:link w:val="Rodap"/>
    <w:uiPriority w:val="99"/>
    <w:rsid w:val="00A55A50"/>
    <w:rPr>
      <w:rFonts w:eastAsia="SimSun"/>
      <w:lang w:eastAsia="zh-CN"/>
    </w:rPr>
  </w:style>
</w:styles>
</file>

<file path=word/webSettings.xml><?xml version="1.0" encoding="utf-8"?>
<w:webSettings xmlns:r="http://schemas.openxmlformats.org/officeDocument/2006/relationships" xmlns:w="http://schemas.openxmlformats.org/wordprocessingml/2006/main">
  <w:divs>
    <w:div w:id="815151392">
      <w:bodyDiv w:val="1"/>
      <w:marLeft w:val="0"/>
      <w:marRight w:val="0"/>
      <w:marTop w:val="0"/>
      <w:marBottom w:val="0"/>
      <w:divBdr>
        <w:top w:val="none" w:sz="0" w:space="0" w:color="auto"/>
        <w:left w:val="none" w:sz="0" w:space="0" w:color="auto"/>
        <w:bottom w:val="none" w:sz="0" w:space="0" w:color="auto"/>
        <w:right w:val="none" w:sz="0" w:space="0" w:color="auto"/>
      </w:divBdr>
      <w:divsChild>
        <w:div w:id="1666325147">
          <w:marLeft w:val="0"/>
          <w:marRight w:val="0"/>
          <w:marTop w:val="0"/>
          <w:marBottom w:val="0"/>
          <w:divBdr>
            <w:top w:val="none" w:sz="0" w:space="0" w:color="auto"/>
            <w:left w:val="none" w:sz="0" w:space="0" w:color="auto"/>
            <w:bottom w:val="none" w:sz="0" w:space="0" w:color="auto"/>
            <w:right w:val="none" w:sz="0" w:space="0" w:color="auto"/>
          </w:divBdr>
        </w:div>
      </w:divsChild>
    </w:div>
    <w:div w:id="875578609">
      <w:bodyDiv w:val="1"/>
      <w:marLeft w:val="0"/>
      <w:marRight w:val="0"/>
      <w:marTop w:val="0"/>
      <w:marBottom w:val="0"/>
      <w:divBdr>
        <w:top w:val="none" w:sz="0" w:space="0" w:color="auto"/>
        <w:left w:val="none" w:sz="0" w:space="0" w:color="auto"/>
        <w:bottom w:val="none" w:sz="0" w:space="0" w:color="auto"/>
        <w:right w:val="none" w:sz="0" w:space="0" w:color="auto"/>
      </w:divBdr>
    </w:div>
    <w:div w:id="202566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CEE42-5A50-40CB-AF4B-F2124941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4849</Words>
  <Characters>26185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Termo de Referência</vt:lpstr>
    </vt:vector>
  </TitlesOfParts>
  <Company>SEPLAN</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Referência</dc:title>
  <dc:creator>Belizário</dc:creator>
  <cp:lastModifiedBy>susete.vila</cp:lastModifiedBy>
  <cp:revision>2</cp:revision>
  <cp:lastPrinted>2015-11-17T13:05:00Z</cp:lastPrinted>
  <dcterms:created xsi:type="dcterms:W3CDTF">2016-11-16T14:23:00Z</dcterms:created>
  <dcterms:modified xsi:type="dcterms:W3CDTF">2016-11-16T14:23:00Z</dcterms:modified>
</cp:coreProperties>
</file>