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502600"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D500CE" w:rsidRDefault="00D500CE">
      <w:pPr>
        <w:spacing w:after="0" w:line="240" w:lineRule="auto"/>
        <w:rPr>
          <w:bCs/>
          <w:sz w:val="20"/>
          <w:szCs w:val="20"/>
        </w:rPr>
      </w:pPr>
      <w:r>
        <w:rPr>
          <w:bCs/>
          <w:sz w:val="20"/>
          <w:szCs w:val="20"/>
        </w:rPr>
        <w:br w:type="page"/>
      </w: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B14FD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B14FD3">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B14FD3">
              <w:rPr>
                <w:rFonts w:cs="Arial Narrow"/>
                <w:bCs/>
                <w:spacing w:val="-1"/>
                <w:position w:val="-1"/>
                <w:sz w:val="16"/>
                <w:szCs w:val="16"/>
              </w:rPr>
              <w:t>6471</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EC693E">
              <w:rPr>
                <w:rFonts w:cs="Arial Narrow"/>
                <w:b/>
                <w:bCs/>
                <w:spacing w:val="-1"/>
                <w:position w:val="-1"/>
                <w:sz w:val="16"/>
                <w:szCs w:val="16"/>
              </w:rPr>
              <w:t xml:space="preserve"> 13 de janeiro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proofErr w:type="gramStart"/>
            <w:r w:rsidR="00EC693E">
              <w:rPr>
                <w:rFonts w:cs="Arial Narrow"/>
                <w:b/>
                <w:bCs/>
                <w:spacing w:val="-1"/>
                <w:position w:val="-1"/>
                <w:sz w:val="16"/>
                <w:szCs w:val="16"/>
              </w:rPr>
              <w:t>14:00</w:t>
            </w:r>
            <w:proofErr w:type="gramEnd"/>
            <w:r w:rsidR="00EC693E">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D500C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w:t>
            </w:r>
            <w:r w:rsidR="00D500CE">
              <w:rPr>
                <w:rFonts w:cs="Arial Narrow"/>
                <w:b/>
                <w:bCs/>
                <w:spacing w:val="-1"/>
                <w:position w:val="-1"/>
                <w:sz w:val="16"/>
                <w:szCs w:val="16"/>
              </w:rPr>
              <w:t xml:space="preserve"> </w:t>
            </w:r>
            <w:r w:rsidR="00D500CE">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8"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DF46D0" w:rsidP="00DF46D0">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Diretoria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Pr>
                <w:rFonts w:cs="Arial Narrow"/>
                <w:bCs/>
                <w:spacing w:val="-1"/>
                <w:position w:val="-1"/>
                <w:sz w:val="16"/>
                <w:szCs w:val="16"/>
              </w:rPr>
              <w:t>Diretoria Geral/HGPP</w:t>
            </w:r>
          </w:p>
        </w:tc>
      </w:tr>
      <w:tr w:rsidR="001974C1" w:rsidRPr="00CD233E" w:rsidTr="00840676">
        <w:tc>
          <w:tcPr>
            <w:tcW w:w="8789" w:type="dxa"/>
          </w:tcPr>
          <w:p w:rsidR="001974C1" w:rsidRPr="00CD233E" w:rsidRDefault="00DF46D0" w:rsidP="00DF46D0">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Coordenadoria</w:t>
            </w:r>
            <w:r w:rsidR="001974C1"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Pr>
                <w:rFonts w:cs="Arial Narrow"/>
                <w:bCs/>
                <w:spacing w:val="-1"/>
                <w:position w:val="-1"/>
                <w:sz w:val="16"/>
                <w:szCs w:val="16"/>
              </w:rPr>
              <w:t>Compras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B14FD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0250</w:t>
            </w:r>
            <w:r w:rsidR="00B14FD3">
              <w:rPr>
                <w:rFonts w:cs="Arial Narrow"/>
                <w:bCs/>
                <w:spacing w:val="-1"/>
                <w:position w:val="-1"/>
                <w:sz w:val="16"/>
                <w:szCs w:val="16"/>
              </w:rPr>
              <w:t>.001.635</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B14FD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B14FD3">
              <w:rPr>
                <w:rFonts w:cs="Arial Narrow"/>
                <w:bCs/>
                <w:spacing w:val="-1"/>
                <w:position w:val="-1"/>
                <w:sz w:val="16"/>
                <w:szCs w:val="16"/>
              </w:rPr>
              <w:t>1165</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r w:rsidR="00EC693E">
              <w:rPr>
                <w:rFonts w:cs="Arial Narrow"/>
                <w:b/>
                <w:bCs/>
                <w:spacing w:val="-1"/>
                <w:position w:val="-1"/>
                <w:sz w:val="16"/>
                <w:szCs w:val="16"/>
              </w:rPr>
              <w:t xml:space="preserve"> </w:t>
            </w:r>
            <w:proofErr w:type="spellStart"/>
            <w:r w:rsidR="00EC693E">
              <w:rPr>
                <w:rFonts w:cs="Arial Narrow"/>
                <w:b/>
                <w:bCs/>
                <w:spacing w:val="-1"/>
                <w:position w:val="-1"/>
                <w:sz w:val="16"/>
                <w:szCs w:val="16"/>
              </w:rPr>
              <w:t>Rubisléia</w:t>
            </w:r>
            <w:proofErr w:type="spellEnd"/>
            <w:r w:rsidR="00EC693E">
              <w:rPr>
                <w:rFonts w:cs="Arial Narrow"/>
                <w:b/>
                <w:bCs/>
                <w:spacing w:val="-1"/>
                <w:position w:val="-1"/>
                <w:sz w:val="16"/>
                <w:szCs w:val="16"/>
              </w:rPr>
              <w:t xml:space="preserve"> Mesquita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EC693E">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12h</w:t>
            </w:r>
            <w:r w:rsidR="00EC693E">
              <w:rPr>
                <w:rFonts w:cs="Arial Narrow"/>
                <w:bCs/>
                <w:spacing w:val="-1"/>
                <w:position w:val="-1"/>
                <w:sz w:val="16"/>
                <w:szCs w:val="16"/>
              </w:rPr>
              <w:t>3</w:t>
            </w:r>
            <w:r w:rsidR="00021FC3" w:rsidRPr="00CD233E">
              <w:rPr>
                <w:rFonts w:cs="Arial Narrow"/>
                <w:bCs/>
                <w:spacing w:val="-1"/>
                <w:position w:val="-1"/>
                <w:sz w:val="16"/>
                <w:szCs w:val="16"/>
              </w:rPr>
              <w:t>0min às 18h</w:t>
            </w:r>
            <w:r w:rsidR="00EC693E">
              <w:rPr>
                <w:rFonts w:cs="Arial Narrow"/>
                <w:bCs/>
                <w:spacing w:val="-1"/>
                <w:position w:val="-1"/>
                <w:sz w:val="16"/>
                <w:szCs w:val="16"/>
              </w:rPr>
              <w:t>3</w:t>
            </w:r>
            <w:r w:rsidR="00021FC3" w:rsidRPr="00CD233E">
              <w:rPr>
                <w:rFonts w:cs="Arial Narrow"/>
                <w:bCs/>
                <w:spacing w:val="-1"/>
                <w:position w:val="-1"/>
                <w:sz w:val="16"/>
                <w:szCs w:val="16"/>
              </w:rPr>
              <w:t>0min.</w:t>
            </w:r>
          </w:p>
        </w:tc>
      </w:tr>
    </w:tbl>
    <w:p w:rsidR="004D5742" w:rsidRPr="004D5742" w:rsidRDefault="00E245A5" w:rsidP="004D5742">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4D5742" w:rsidRPr="004D5742" w:rsidRDefault="004D5742" w:rsidP="004D5742">
      <w:pPr>
        <w:spacing w:after="0" w:line="240" w:lineRule="auto"/>
        <w:jc w:val="both"/>
        <w:rPr>
          <w:rFonts w:asciiTheme="minorHAnsi" w:hAnsiTheme="minorHAnsi"/>
          <w:sz w:val="20"/>
          <w:szCs w:val="20"/>
        </w:rPr>
      </w:pPr>
      <w:r w:rsidRPr="00C10A7D">
        <w:rPr>
          <w:rFonts w:asciiTheme="minorHAnsi" w:hAnsiTheme="minorHAnsi"/>
          <w:b/>
          <w:sz w:val="20"/>
          <w:szCs w:val="20"/>
        </w:rPr>
        <w:t>1.1.</w:t>
      </w:r>
      <w:r w:rsidRPr="004D5742">
        <w:rPr>
          <w:rFonts w:asciiTheme="minorHAnsi" w:hAnsiTheme="minorHAnsi"/>
          <w:sz w:val="20"/>
          <w:szCs w:val="20"/>
        </w:rPr>
        <w:t xml:space="preserve"> O presente Termo de Referência tem por objeto a aquisição </w:t>
      </w:r>
      <w:r w:rsidRPr="004D5742">
        <w:rPr>
          <w:rFonts w:asciiTheme="minorHAnsi" w:hAnsiTheme="minorHAnsi"/>
          <w:color w:val="000000"/>
          <w:sz w:val="20"/>
          <w:szCs w:val="20"/>
        </w:rPr>
        <w:t xml:space="preserve">de materiais hospitalares </w:t>
      </w:r>
      <w:r w:rsidR="00077FF6">
        <w:rPr>
          <w:rFonts w:asciiTheme="minorHAnsi" w:hAnsiTheme="minorHAnsi"/>
          <w:b/>
          <w:color w:val="000000"/>
          <w:sz w:val="20"/>
          <w:szCs w:val="20"/>
        </w:rPr>
        <w:t xml:space="preserve">(SUBSTITUTO SINTÉTICO </w:t>
      </w:r>
      <w:r w:rsidRPr="004D5742">
        <w:rPr>
          <w:rFonts w:asciiTheme="minorHAnsi" w:hAnsiTheme="minorHAnsi"/>
          <w:b/>
          <w:color w:val="000000"/>
          <w:sz w:val="20"/>
          <w:szCs w:val="20"/>
        </w:rPr>
        <w:t>DE DURA-MÁTER)</w:t>
      </w:r>
      <w:r w:rsidRPr="004D5742">
        <w:rPr>
          <w:rFonts w:asciiTheme="minorHAnsi" w:hAnsiTheme="minorHAnsi"/>
          <w:color w:val="000000"/>
          <w:sz w:val="20"/>
          <w:szCs w:val="20"/>
        </w:rPr>
        <w:t xml:space="preserve"> des</w:t>
      </w:r>
      <w:r w:rsidRPr="004D5742">
        <w:rPr>
          <w:rFonts w:asciiTheme="minorHAnsi" w:hAnsiTheme="minorHAnsi"/>
          <w:bCs/>
          <w:color w:val="000000"/>
          <w:sz w:val="20"/>
          <w:szCs w:val="20"/>
        </w:rPr>
        <w:t xml:space="preserve">tinados ao Hospital Geral Público de Palmas - HGPP, </w:t>
      </w:r>
      <w:r w:rsidRPr="004D5742">
        <w:rPr>
          <w:rFonts w:asciiTheme="minorHAnsi" w:hAnsiTheme="minorHAnsi"/>
          <w:color w:val="000000"/>
          <w:sz w:val="20"/>
          <w:szCs w:val="20"/>
        </w:rPr>
        <w:t>conforme condições descritas</w:t>
      </w:r>
      <w:r w:rsidRPr="004D5742">
        <w:rPr>
          <w:rFonts w:asciiTheme="minorHAnsi" w:hAnsiTheme="minorHAnsi"/>
          <w:sz w:val="20"/>
          <w:szCs w:val="20"/>
        </w:rPr>
        <w:t xml:space="preserve"> a seguir.</w:t>
      </w:r>
    </w:p>
    <w:p w:rsidR="00C7205F" w:rsidRDefault="00C7205F" w:rsidP="00DF46D0">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DF46D0" w:rsidRDefault="009C6FD1" w:rsidP="00DF46D0">
      <w:pPr>
        <w:widowControl w:val="0"/>
        <w:tabs>
          <w:tab w:val="left" w:pos="142"/>
          <w:tab w:val="left" w:pos="284"/>
        </w:tabs>
        <w:autoSpaceDE w:val="0"/>
        <w:autoSpaceDN w:val="0"/>
        <w:adjustRightInd w:val="0"/>
        <w:spacing w:after="0" w:line="240" w:lineRule="auto"/>
        <w:jc w:val="both"/>
        <w:rPr>
          <w:color w:val="000000"/>
          <w:sz w:val="20"/>
          <w:szCs w:val="20"/>
        </w:rPr>
      </w:pPr>
      <w:r w:rsidRPr="009C6FD1">
        <w:rPr>
          <w:rFonts w:eastAsia="Batang" w:cs="Courier New"/>
          <w:b/>
          <w:bCs/>
          <w:color w:val="000000"/>
          <w:sz w:val="20"/>
          <w:szCs w:val="20"/>
        </w:rPr>
        <w:t>1.3.</w:t>
      </w:r>
      <w:r>
        <w:rPr>
          <w:rFonts w:eastAsia="Batang" w:cs="Courier New"/>
          <w:bCs/>
          <w:color w:val="000000"/>
          <w:sz w:val="20"/>
          <w:szCs w:val="20"/>
        </w:rPr>
        <w:t xml:space="preserve"> Para fins deste Edital, </w:t>
      </w:r>
      <w:r w:rsidRPr="009C6FD1">
        <w:rPr>
          <w:rFonts w:eastAsia="Batang" w:cs="Courier New"/>
          <w:b/>
          <w:bCs/>
          <w:color w:val="000000"/>
          <w:sz w:val="20"/>
          <w:szCs w:val="20"/>
        </w:rPr>
        <w:t>produto(s)</w:t>
      </w:r>
      <w:r>
        <w:rPr>
          <w:rFonts w:eastAsia="Batang" w:cs="Courier New"/>
          <w:bCs/>
          <w:color w:val="000000"/>
          <w:sz w:val="20"/>
          <w:szCs w:val="20"/>
        </w:rPr>
        <w:t xml:space="preserve">, leia-se: </w:t>
      </w:r>
      <w:r w:rsidR="004D5742" w:rsidRPr="003A1B81">
        <w:rPr>
          <w:rFonts w:asciiTheme="minorHAnsi" w:hAnsiTheme="minorHAnsi"/>
          <w:b/>
          <w:color w:val="000000"/>
          <w:sz w:val="20"/>
          <w:szCs w:val="20"/>
        </w:rPr>
        <w:t>materiais hospitalares</w:t>
      </w:r>
      <w:r>
        <w:rPr>
          <w:rFonts w:eastAsia="Batang" w:cs="Courier New"/>
          <w:b/>
          <w:color w:val="000000"/>
          <w:sz w:val="20"/>
          <w:szCs w:val="20"/>
        </w:rPr>
        <w:t>.</w:t>
      </w:r>
    </w:p>
    <w:p w:rsidR="001A51BF" w:rsidRPr="00DF46D0" w:rsidRDefault="00C7205F" w:rsidP="00DF46D0">
      <w:pPr>
        <w:widowControl w:val="0"/>
        <w:tabs>
          <w:tab w:val="left" w:pos="142"/>
          <w:tab w:val="left" w:pos="284"/>
        </w:tabs>
        <w:autoSpaceDE w:val="0"/>
        <w:autoSpaceDN w:val="0"/>
        <w:adjustRightInd w:val="0"/>
        <w:spacing w:after="0" w:line="240" w:lineRule="auto"/>
        <w:jc w:val="both"/>
        <w:rPr>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DA40A8" w:rsidP="00DF46D0">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w:t>
      </w:r>
      <w:r>
        <w:rPr>
          <w:b/>
          <w:bCs/>
          <w:color w:val="000000"/>
          <w:sz w:val="20"/>
          <w:szCs w:val="20"/>
          <w:u w:val="single"/>
        </w:rPr>
        <w:t xml:space="preserve"> </w:t>
      </w:r>
      <w:r w:rsidRPr="003579AE">
        <w:rPr>
          <w:b/>
          <w:bCs/>
          <w:color w:val="000000"/>
          <w:sz w:val="20"/>
          <w:szCs w:val="20"/>
          <w:u w:val="single"/>
        </w:rPr>
        <w:t>enquadradas nos limites definidos</w:t>
      </w:r>
      <w:proofErr w:type="gramEnd"/>
      <w:r w:rsidRPr="003579AE">
        <w:rPr>
          <w:b/>
          <w:bCs/>
          <w:color w:val="000000"/>
          <w:sz w:val="20"/>
          <w:szCs w:val="20"/>
          <w:u w:val="single"/>
        </w:rPr>
        <w:t xml:space="preserve">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8D429D" w:rsidRPr="00D443C6" w:rsidRDefault="008D429D" w:rsidP="00DF46D0">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w:t>
      </w:r>
      <w:r w:rsidRPr="00FC47D3">
        <w:rPr>
          <w:sz w:val="20"/>
          <w:szCs w:val="20"/>
        </w:rPr>
        <w:lastRenderedPageBreak/>
        <w:t>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3"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D500CE" w:rsidRPr="00D500CE">
        <w:rPr>
          <w:b/>
          <w:bCs/>
          <w:color w:val="000000"/>
          <w:sz w:val="20"/>
          <w:szCs w:val="20"/>
          <w:u w:val="single"/>
        </w:rPr>
        <w:t>até as 18 horas do dia que antecede o início da Sessão Pública</w:t>
      </w:r>
      <w:r w:rsidRPr="006249AC">
        <w:rPr>
          <w:bCs/>
          <w:color w:val="000000"/>
          <w:sz w:val="20"/>
          <w:szCs w:val="20"/>
        </w:rPr>
        <w:t xml:space="preserve">,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lastRenderedPageBreak/>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lastRenderedPageBreak/>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w:t>
      </w:r>
      <w:proofErr w:type="spellStart"/>
      <w:r w:rsidRPr="00C064C8">
        <w:rPr>
          <w:bCs/>
          <w:color w:val="000000"/>
          <w:sz w:val="20"/>
          <w:szCs w:val="20"/>
        </w:rPr>
        <w:t>subsequente</w:t>
      </w:r>
      <w:proofErr w:type="spellEnd"/>
      <w:r w:rsidRPr="00C064C8">
        <w:rPr>
          <w:bCs/>
          <w:color w:val="000000"/>
          <w:sz w:val="20"/>
          <w:szCs w:val="20"/>
        </w:rPr>
        <w:t xml:space="preserv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w:t>
      </w:r>
      <w:r w:rsidRPr="00FC47D3">
        <w:rPr>
          <w:b/>
          <w:bCs/>
          <w:color w:val="000000"/>
          <w:sz w:val="20"/>
          <w:szCs w:val="20"/>
          <w:u w:val="single"/>
        </w:rPr>
        <w:lastRenderedPageBreak/>
        <w:t xml:space="preserve">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362A76">
        <w:rPr>
          <w:bCs/>
          <w:color w:val="000000"/>
          <w:sz w:val="20"/>
          <w:szCs w:val="20"/>
        </w:rPr>
        <w:t xml:space="preserve">Solicitação de trocas de </w:t>
      </w:r>
      <w:proofErr w:type="gramStart"/>
      <w:r w:rsidR="00362A76">
        <w:rPr>
          <w:bCs/>
          <w:color w:val="000000"/>
          <w:sz w:val="20"/>
          <w:szCs w:val="20"/>
        </w:rPr>
        <w:t>produto(</w:t>
      </w:r>
      <w:proofErr w:type="gramEnd"/>
      <w:r w:rsidR="00362A76">
        <w:rPr>
          <w:bCs/>
          <w:color w:val="000000"/>
          <w:sz w:val="20"/>
          <w:szCs w:val="20"/>
        </w:rPr>
        <w:t>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CD1D7E">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D23DDC" w:rsidRPr="00D23DDC">
        <w:rPr>
          <w:bCs/>
          <w:color w:val="000000"/>
          <w:sz w:val="20"/>
          <w:szCs w:val="20"/>
        </w:rPr>
        <w:t>no máximo de até</w:t>
      </w:r>
      <w:r w:rsidR="00D23DDC" w:rsidRPr="00D23DDC">
        <w:rPr>
          <w:b/>
          <w:bCs/>
          <w:color w:val="000000"/>
          <w:sz w:val="20"/>
          <w:szCs w:val="20"/>
        </w:rPr>
        <w:t xml:space="preserve"> </w:t>
      </w:r>
      <w:r w:rsidR="009379D3" w:rsidRPr="009379D3">
        <w:rPr>
          <w:b/>
          <w:bCs/>
          <w:color w:val="000000"/>
          <w:sz w:val="20"/>
          <w:szCs w:val="20"/>
        </w:rPr>
        <w:t>1</w:t>
      </w:r>
      <w:r w:rsidR="00BA0F91">
        <w:rPr>
          <w:b/>
          <w:bCs/>
          <w:color w:val="000000"/>
          <w:sz w:val="20"/>
          <w:szCs w:val="20"/>
        </w:rPr>
        <w:t>0</w:t>
      </w:r>
      <w:r w:rsidR="00A430BC" w:rsidRPr="009379D3">
        <w:rPr>
          <w:b/>
          <w:bCs/>
          <w:color w:val="000000"/>
          <w:sz w:val="20"/>
          <w:szCs w:val="20"/>
        </w:rPr>
        <w:t xml:space="preserve"> (</w:t>
      </w:r>
      <w:r w:rsidR="00BA0F91">
        <w:rPr>
          <w:b/>
          <w:bCs/>
          <w:color w:val="000000"/>
          <w:sz w:val="20"/>
          <w:szCs w:val="20"/>
        </w:rPr>
        <w:t>dez</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AF429F">
        <w:rPr>
          <w:bCs/>
          <w:color w:val="000000"/>
          <w:sz w:val="20"/>
          <w:szCs w:val="20"/>
        </w:rPr>
        <w:t>.</w:t>
      </w:r>
      <w:r w:rsidR="008F280E">
        <w:rPr>
          <w:bCs/>
          <w:color w:val="000000"/>
          <w:sz w:val="20"/>
          <w:szCs w:val="20"/>
        </w:rPr>
        <w:t xml:space="preserve"> </w:t>
      </w:r>
      <w:proofErr w:type="gramStart"/>
      <w:r w:rsidR="008F280E">
        <w:rPr>
          <w:bCs/>
          <w:color w:val="000000"/>
          <w:sz w:val="20"/>
          <w:szCs w:val="20"/>
        </w:rPr>
        <w:t>item</w:t>
      </w:r>
      <w:proofErr w:type="gramEnd"/>
      <w:r w:rsidR="008F280E">
        <w:rPr>
          <w:bCs/>
          <w:color w:val="000000"/>
          <w:sz w:val="20"/>
          <w:szCs w:val="20"/>
        </w:rPr>
        <w:t xml:space="preserve"> </w:t>
      </w:r>
      <w:r w:rsidR="00BA0F91">
        <w:rPr>
          <w:bCs/>
          <w:color w:val="000000"/>
          <w:sz w:val="20"/>
          <w:szCs w:val="20"/>
        </w:rPr>
        <w:t>6.1.</w:t>
      </w:r>
      <w:r w:rsidR="00173B20">
        <w:rPr>
          <w:bCs/>
          <w:color w:val="000000"/>
          <w:sz w:val="20"/>
          <w:szCs w:val="20"/>
        </w:rPr>
        <w:t>.</w:t>
      </w:r>
      <w:r w:rsidR="008F280E">
        <w:rPr>
          <w:bCs/>
          <w:color w:val="000000"/>
          <w:sz w:val="20"/>
          <w:szCs w:val="20"/>
        </w:rPr>
        <w:t xml:space="preserve">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11.3</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DE675C">
        <w:rPr>
          <w:b/>
          <w:bCs/>
          <w:color w:val="000000"/>
          <w:sz w:val="20"/>
          <w:szCs w:val="20"/>
        </w:rPr>
        <w:t>24</w:t>
      </w:r>
      <w:r w:rsidR="00AF429F">
        <w:rPr>
          <w:b/>
          <w:bCs/>
          <w:color w:val="000000"/>
          <w:sz w:val="20"/>
          <w:szCs w:val="20"/>
        </w:rPr>
        <w:t xml:space="preserve"> (</w:t>
      </w:r>
      <w:r w:rsidR="00DE675C">
        <w:rPr>
          <w:b/>
          <w:bCs/>
          <w:color w:val="000000"/>
          <w:sz w:val="20"/>
          <w:szCs w:val="20"/>
        </w:rPr>
        <w:t>vinte e quatro</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860844" w:rsidRPr="00C34788">
        <w:rPr>
          <w:bCs/>
          <w:sz w:val="20"/>
          <w:szCs w:val="20"/>
        </w:rPr>
        <w:t xml:space="preserve"> </w:t>
      </w:r>
      <w:proofErr w:type="gramStart"/>
      <w:r w:rsidR="009379D3">
        <w:rPr>
          <w:bCs/>
          <w:sz w:val="20"/>
          <w:szCs w:val="20"/>
        </w:rPr>
        <w:t>Atestado(</w:t>
      </w:r>
      <w:proofErr w:type="gramEnd"/>
      <w:r w:rsidR="009379D3">
        <w:rPr>
          <w:bCs/>
          <w:sz w:val="20"/>
          <w:szCs w:val="20"/>
        </w:rPr>
        <w:t xml:space="preserve">s) de capacidade técnica, fornecido por pessoa jurídica de direito público ou privado, comprovando aptidão da empresa quanto ao fornecimento dos produtos, </w:t>
      </w:r>
      <w:proofErr w:type="spellStart"/>
      <w:r w:rsidR="009379D3">
        <w:rPr>
          <w:bCs/>
          <w:sz w:val="20"/>
          <w:szCs w:val="20"/>
        </w:rPr>
        <w:t>similiares</w:t>
      </w:r>
      <w:proofErr w:type="spellEnd"/>
      <w:r w:rsidR="009379D3">
        <w:rPr>
          <w:bCs/>
          <w:sz w:val="20"/>
          <w:szCs w:val="20"/>
        </w:rPr>
        <w:t xml:space="preserve"> em quantidades e características, com o objeto desta Licitação</w:t>
      </w:r>
      <w:r w:rsidR="001A645B">
        <w:rPr>
          <w:bCs/>
          <w:sz w:val="20"/>
          <w:szCs w:val="20"/>
        </w:rPr>
        <w:t>;</w:t>
      </w:r>
    </w:p>
    <w:p w:rsidR="00D122F8"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Pr>
          <w:rFonts w:cs="Courier New"/>
          <w:color w:val="000000"/>
          <w:sz w:val="20"/>
          <w:szCs w:val="20"/>
        </w:rPr>
        <w:t xml:space="preserve"> </w:t>
      </w:r>
      <w:r w:rsidR="00D85985">
        <w:rPr>
          <w:rFonts w:cs="Courier New"/>
          <w:color w:val="000000"/>
          <w:sz w:val="20"/>
          <w:szCs w:val="20"/>
        </w:rPr>
        <w:t>Registro dos produtos da ANVISA ou prova de isenção de registro dos produtos/materiais objeto deste Termo, nos moldes estabelecidos pelo Ministério da Saúde</w:t>
      </w:r>
      <w:r>
        <w:rPr>
          <w:rFonts w:cs="Courier New"/>
          <w:color w:val="000000"/>
          <w:sz w:val="20"/>
          <w:szCs w:val="20"/>
        </w:rPr>
        <w:t>;</w:t>
      </w:r>
    </w:p>
    <w:p w:rsidR="00D85985" w:rsidRDefault="00D85985" w:rsidP="001A645B">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c)</w:t>
      </w:r>
      <w:r>
        <w:rPr>
          <w:rFonts w:cs="Courier New"/>
          <w:color w:val="000000"/>
          <w:sz w:val="20"/>
          <w:szCs w:val="20"/>
        </w:rPr>
        <w:t xml:space="preserve"> Alvará Sanitário do estabelecimento, dentro do prazo de validade, expedido pela Vigilância Sanitária do Estado ou do Município onde estiver instalado;</w:t>
      </w:r>
    </w:p>
    <w:p w:rsidR="00D85985" w:rsidRDefault="00D85985" w:rsidP="001A645B">
      <w:pPr>
        <w:autoSpaceDE w:val="0"/>
        <w:autoSpaceDN w:val="0"/>
        <w:adjustRightInd w:val="0"/>
        <w:spacing w:after="0" w:line="240" w:lineRule="auto"/>
        <w:jc w:val="both"/>
        <w:rPr>
          <w:bCs/>
          <w:color w:val="000000"/>
          <w:sz w:val="20"/>
          <w:szCs w:val="20"/>
        </w:rPr>
      </w:pPr>
      <w:r w:rsidRPr="00D85985">
        <w:rPr>
          <w:rFonts w:cs="Courier New"/>
          <w:b/>
          <w:color w:val="000000"/>
          <w:sz w:val="20"/>
          <w:szCs w:val="20"/>
        </w:rPr>
        <w:t>d)</w:t>
      </w:r>
      <w:r>
        <w:rPr>
          <w:rFonts w:cs="Courier New"/>
          <w:color w:val="000000"/>
          <w:sz w:val="20"/>
          <w:szCs w:val="20"/>
        </w:rPr>
        <w:t xml:space="preserve"> Licença/ Alvará de Funcionamento expedido pelo Município sede da </w:t>
      </w:r>
      <w:r w:rsidR="00EB373D">
        <w:rPr>
          <w:rFonts w:cs="Courier New"/>
          <w:color w:val="000000"/>
          <w:sz w:val="20"/>
          <w:szCs w:val="20"/>
        </w:rPr>
        <w:t>Licitante</w:t>
      </w:r>
      <w:r>
        <w:rPr>
          <w:rFonts w:cs="Courier New"/>
          <w:color w:val="000000"/>
          <w:sz w:val="20"/>
          <w:szCs w:val="20"/>
        </w:rPr>
        <w:t>, dentro do prazo de validade;</w:t>
      </w:r>
    </w:p>
    <w:p w:rsidR="00D122F8" w:rsidRDefault="00D85985"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5C4415"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5C4415"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g</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Default="005C4415"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h</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CD1D7E" w:rsidRPr="00D72CE9" w:rsidRDefault="00CD1D7E" w:rsidP="00E822CF">
      <w:pPr>
        <w:widowControl w:val="0"/>
        <w:autoSpaceDE w:val="0"/>
        <w:autoSpaceDN w:val="0"/>
        <w:adjustRightInd w:val="0"/>
        <w:spacing w:after="0" w:line="240" w:lineRule="auto"/>
        <w:jc w:val="both"/>
        <w:rPr>
          <w:bCs/>
          <w:color w:val="000000"/>
          <w:sz w:val="20"/>
          <w:szCs w:val="20"/>
        </w:rPr>
      </w:pPr>
      <w:r w:rsidRPr="00CD1D7E">
        <w:rPr>
          <w:rFonts w:cs="Calibri"/>
          <w:b/>
          <w:bCs/>
          <w:color w:val="000000"/>
          <w:sz w:val="20"/>
          <w:szCs w:val="20"/>
        </w:rPr>
        <w:t>i)</w:t>
      </w:r>
      <w:r>
        <w:rPr>
          <w:rFonts w:cs="Calibri"/>
          <w:b/>
          <w:bCs/>
          <w:color w:val="000000"/>
          <w:sz w:val="20"/>
          <w:szCs w:val="20"/>
        </w:rPr>
        <w:t xml:space="preserve"> </w:t>
      </w:r>
      <w:r w:rsidR="00D72CE9">
        <w:rPr>
          <w:bCs/>
          <w:color w:val="000000"/>
          <w:sz w:val="20"/>
          <w:szCs w:val="20"/>
        </w:rPr>
        <w:t xml:space="preserve">Declaração de atendimento ao disposto no artigo 9º, inciso III da Lei 8.666/93, conforme Modelo </w:t>
      </w:r>
      <w:proofErr w:type="gramStart"/>
      <w:r w:rsidR="00D72CE9">
        <w:rPr>
          <w:bCs/>
          <w:color w:val="000000"/>
          <w:sz w:val="20"/>
          <w:szCs w:val="20"/>
        </w:rPr>
        <w:t>5</w:t>
      </w:r>
      <w:proofErr w:type="gramEnd"/>
      <w:r w:rsidR="00D72CE9">
        <w:rPr>
          <w:bCs/>
          <w:color w:val="000000"/>
          <w:sz w:val="20"/>
          <w:szCs w:val="20"/>
        </w:rPr>
        <w:t>;</w:t>
      </w:r>
    </w:p>
    <w:p w:rsidR="00A01877" w:rsidRPr="00166183" w:rsidRDefault="00CD1D7E" w:rsidP="001F25CC">
      <w:pPr>
        <w:spacing w:after="0" w:line="240" w:lineRule="auto"/>
        <w:jc w:val="both"/>
        <w:rPr>
          <w:bCs/>
          <w:sz w:val="20"/>
          <w:szCs w:val="20"/>
        </w:rPr>
      </w:pPr>
      <w:r>
        <w:rPr>
          <w:b/>
          <w:bCs/>
          <w:sz w:val="20"/>
          <w:szCs w:val="20"/>
        </w:rPr>
        <w:t>j</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CD1D7E" w:rsidP="005D4ECE">
      <w:pPr>
        <w:widowControl w:val="0"/>
        <w:autoSpaceDE w:val="0"/>
        <w:autoSpaceDN w:val="0"/>
        <w:adjustRightInd w:val="0"/>
        <w:spacing w:after="0" w:line="240" w:lineRule="auto"/>
        <w:jc w:val="both"/>
        <w:rPr>
          <w:bCs/>
          <w:sz w:val="20"/>
          <w:szCs w:val="20"/>
        </w:rPr>
      </w:pPr>
      <w:r>
        <w:rPr>
          <w:b/>
          <w:bCs/>
          <w:sz w:val="20"/>
          <w:szCs w:val="20"/>
        </w:rPr>
        <w:t>k</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w:t>
      </w:r>
      <w:r w:rsidR="0011567F" w:rsidRPr="00572F93">
        <w:rPr>
          <w:rFonts w:eastAsia="Batang" w:cs="Calibri"/>
          <w:sz w:val="20"/>
          <w:szCs w:val="20"/>
        </w:rPr>
        <w:lastRenderedPageBreak/>
        <w:t>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w:t>
      </w:r>
      <w:r w:rsidRPr="00FC47D3">
        <w:rPr>
          <w:bCs/>
          <w:color w:val="000000"/>
          <w:sz w:val="20"/>
          <w:szCs w:val="20"/>
        </w:rPr>
        <w:lastRenderedPageBreak/>
        <w:t>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D72CE9">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w:t>
      </w:r>
      <w:r w:rsidR="007A6D37" w:rsidRPr="00485207">
        <w:rPr>
          <w:bCs/>
          <w:color w:val="000000"/>
          <w:sz w:val="20"/>
          <w:szCs w:val="20"/>
        </w:rPr>
        <w:lastRenderedPageBreak/>
        <w:t xml:space="preserve">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w:t>
      </w:r>
      <w:proofErr w:type="spellStart"/>
      <w:r w:rsidR="00AB7C04" w:rsidRPr="00FC47D3">
        <w:rPr>
          <w:bCs/>
          <w:color w:val="000000"/>
          <w:sz w:val="20"/>
          <w:szCs w:val="20"/>
        </w:rPr>
        <w:t>ICP-Brasil</w:t>
      </w:r>
      <w:proofErr w:type="spellEnd"/>
      <w:r w:rsidR="00AB7C04" w:rsidRPr="00FC47D3">
        <w:rPr>
          <w:bCs/>
          <w:color w:val="000000"/>
          <w:sz w:val="20"/>
          <w:szCs w:val="20"/>
        </w:rPr>
        <w:t xml:space="preserve">,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EC693E">
        <w:rPr>
          <w:bCs/>
          <w:color w:val="000000"/>
          <w:sz w:val="20"/>
          <w:szCs w:val="20"/>
        </w:rPr>
        <w:t>20</w:t>
      </w:r>
      <w:r w:rsidRPr="00901BD0">
        <w:rPr>
          <w:bCs/>
          <w:color w:val="000000"/>
          <w:sz w:val="20"/>
          <w:szCs w:val="20"/>
        </w:rPr>
        <w:t xml:space="preserve"> de </w:t>
      </w:r>
      <w:r w:rsidR="00EC693E">
        <w:rPr>
          <w:bCs/>
          <w:color w:val="000000"/>
          <w:sz w:val="20"/>
          <w:szCs w:val="20"/>
        </w:rPr>
        <w:t>dezembro</w:t>
      </w:r>
      <w:r w:rsidRPr="00901BD0">
        <w:rPr>
          <w:bCs/>
          <w:color w:val="000000"/>
          <w:sz w:val="20"/>
          <w:szCs w:val="20"/>
        </w:rPr>
        <w:t xml:space="preserve"> de 201</w:t>
      </w:r>
      <w:r w:rsidR="00A23EC2">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646"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6"/>
        <w:gridCol w:w="709"/>
        <w:gridCol w:w="709"/>
        <w:gridCol w:w="6662"/>
      </w:tblGrid>
      <w:tr w:rsidR="00B34072" w:rsidRPr="00F134C9" w:rsidTr="00B824A4">
        <w:trPr>
          <w:trHeight w:val="589"/>
        </w:trPr>
        <w:tc>
          <w:tcPr>
            <w:tcW w:w="566" w:type="dxa"/>
            <w:vAlign w:val="center"/>
          </w:tcPr>
          <w:p w:rsidR="00B34072" w:rsidRPr="00B34072" w:rsidRDefault="00B34072" w:rsidP="00D500CE">
            <w:pPr>
              <w:pStyle w:val="Ttulo5"/>
              <w:rPr>
                <w:rFonts w:asciiTheme="minorHAnsi" w:hAnsiTheme="minorHAnsi"/>
                <w:sz w:val="20"/>
              </w:rPr>
            </w:pPr>
            <w:r w:rsidRPr="00B34072">
              <w:rPr>
                <w:rFonts w:asciiTheme="minorHAnsi" w:hAnsiTheme="minorHAnsi"/>
                <w:sz w:val="20"/>
              </w:rPr>
              <w:t>Item</w:t>
            </w:r>
          </w:p>
        </w:tc>
        <w:tc>
          <w:tcPr>
            <w:tcW w:w="709" w:type="dxa"/>
            <w:vAlign w:val="center"/>
          </w:tcPr>
          <w:p w:rsidR="00B34072" w:rsidRPr="00B34072" w:rsidRDefault="00B34072" w:rsidP="00D500CE">
            <w:pPr>
              <w:pStyle w:val="Ttulo5"/>
              <w:rPr>
                <w:rFonts w:asciiTheme="minorHAnsi" w:hAnsiTheme="minorHAnsi"/>
                <w:sz w:val="20"/>
              </w:rPr>
            </w:pPr>
            <w:r w:rsidRPr="00B34072">
              <w:rPr>
                <w:rFonts w:asciiTheme="minorHAnsi" w:hAnsiTheme="minorHAnsi"/>
                <w:sz w:val="20"/>
              </w:rPr>
              <w:t>Qtd</w:t>
            </w:r>
          </w:p>
        </w:tc>
        <w:tc>
          <w:tcPr>
            <w:tcW w:w="709" w:type="dxa"/>
            <w:vAlign w:val="center"/>
          </w:tcPr>
          <w:p w:rsidR="00B34072" w:rsidRPr="00B34072" w:rsidRDefault="00B34072" w:rsidP="00D500CE">
            <w:pPr>
              <w:spacing w:after="0" w:line="240" w:lineRule="auto"/>
              <w:jc w:val="center"/>
              <w:rPr>
                <w:rFonts w:asciiTheme="minorHAnsi" w:hAnsiTheme="minorHAnsi"/>
                <w:b/>
                <w:snapToGrid w:val="0"/>
                <w:color w:val="000000"/>
                <w:sz w:val="20"/>
                <w:szCs w:val="20"/>
              </w:rPr>
            </w:pPr>
            <w:proofErr w:type="spellStart"/>
            <w:r w:rsidRPr="00B34072">
              <w:rPr>
                <w:rFonts w:asciiTheme="minorHAnsi" w:hAnsiTheme="minorHAnsi"/>
                <w:b/>
                <w:snapToGrid w:val="0"/>
                <w:color w:val="000000"/>
                <w:sz w:val="20"/>
                <w:szCs w:val="20"/>
              </w:rPr>
              <w:t>Unid</w:t>
            </w:r>
            <w:proofErr w:type="spellEnd"/>
          </w:p>
        </w:tc>
        <w:tc>
          <w:tcPr>
            <w:tcW w:w="6662" w:type="dxa"/>
          </w:tcPr>
          <w:p w:rsidR="00B34072" w:rsidRPr="00B34072" w:rsidRDefault="00B34072" w:rsidP="00D500CE">
            <w:pPr>
              <w:pStyle w:val="Ttulo2"/>
              <w:rPr>
                <w:rFonts w:asciiTheme="minorHAnsi" w:hAnsiTheme="minorHAnsi"/>
              </w:rPr>
            </w:pPr>
            <w:r w:rsidRPr="00B34072">
              <w:rPr>
                <w:rFonts w:asciiTheme="minorHAnsi" w:hAnsiTheme="minorHAnsi"/>
              </w:rPr>
              <w:t>Descrição do produto</w:t>
            </w:r>
          </w:p>
        </w:tc>
      </w:tr>
      <w:tr w:rsidR="00B34072" w:rsidRPr="00F134C9" w:rsidTr="00B824A4">
        <w:trPr>
          <w:trHeight w:val="259"/>
        </w:trPr>
        <w:tc>
          <w:tcPr>
            <w:tcW w:w="566" w:type="dxa"/>
            <w:vAlign w:val="center"/>
          </w:tcPr>
          <w:p w:rsidR="00B34072" w:rsidRPr="00B34072" w:rsidRDefault="00B34072" w:rsidP="0028416A">
            <w:pPr>
              <w:spacing w:after="0" w:line="240" w:lineRule="auto"/>
              <w:ind w:right="47"/>
              <w:jc w:val="center"/>
              <w:rPr>
                <w:rFonts w:asciiTheme="minorHAnsi" w:hAnsiTheme="minorHAnsi"/>
                <w:snapToGrid w:val="0"/>
                <w:color w:val="000000"/>
                <w:sz w:val="20"/>
                <w:szCs w:val="20"/>
              </w:rPr>
            </w:pPr>
            <w:r w:rsidRPr="00B34072">
              <w:rPr>
                <w:rFonts w:asciiTheme="minorHAnsi" w:hAnsiTheme="minorHAnsi"/>
                <w:snapToGrid w:val="0"/>
                <w:color w:val="000000"/>
                <w:sz w:val="20"/>
                <w:szCs w:val="20"/>
              </w:rPr>
              <w:t>0</w:t>
            </w:r>
            <w:r w:rsidR="0028416A">
              <w:rPr>
                <w:rFonts w:asciiTheme="minorHAnsi" w:hAnsiTheme="minorHAnsi"/>
                <w:snapToGrid w:val="0"/>
                <w:color w:val="000000"/>
                <w:sz w:val="20"/>
                <w:szCs w:val="20"/>
              </w:rPr>
              <w:t>1</w:t>
            </w:r>
          </w:p>
        </w:tc>
        <w:tc>
          <w:tcPr>
            <w:tcW w:w="709" w:type="dxa"/>
            <w:vAlign w:val="center"/>
          </w:tcPr>
          <w:p w:rsidR="00B34072" w:rsidRPr="00B34072" w:rsidRDefault="00B34072" w:rsidP="00D500CE">
            <w:pPr>
              <w:spacing w:after="0" w:line="240" w:lineRule="auto"/>
              <w:jc w:val="center"/>
              <w:rPr>
                <w:rFonts w:asciiTheme="minorHAnsi" w:hAnsiTheme="minorHAnsi"/>
                <w:snapToGrid w:val="0"/>
                <w:color w:val="000000"/>
                <w:sz w:val="20"/>
                <w:szCs w:val="20"/>
              </w:rPr>
            </w:pPr>
            <w:r w:rsidRPr="00B34072">
              <w:rPr>
                <w:rFonts w:asciiTheme="minorHAnsi" w:hAnsiTheme="minorHAnsi"/>
                <w:snapToGrid w:val="0"/>
                <w:color w:val="000000"/>
                <w:sz w:val="20"/>
                <w:szCs w:val="20"/>
              </w:rPr>
              <w:t>03</w:t>
            </w:r>
          </w:p>
        </w:tc>
        <w:tc>
          <w:tcPr>
            <w:tcW w:w="709" w:type="dxa"/>
            <w:vAlign w:val="center"/>
          </w:tcPr>
          <w:p w:rsidR="00B34072" w:rsidRPr="00B34072" w:rsidRDefault="00B34072" w:rsidP="00D500CE">
            <w:pPr>
              <w:spacing w:after="0" w:line="240" w:lineRule="auto"/>
              <w:jc w:val="center"/>
              <w:rPr>
                <w:rFonts w:asciiTheme="minorHAnsi" w:hAnsiTheme="minorHAnsi"/>
                <w:snapToGrid w:val="0"/>
                <w:color w:val="000000"/>
                <w:sz w:val="20"/>
                <w:szCs w:val="20"/>
              </w:rPr>
            </w:pPr>
            <w:proofErr w:type="spellStart"/>
            <w:r w:rsidRPr="00B34072">
              <w:rPr>
                <w:rFonts w:asciiTheme="minorHAnsi" w:hAnsiTheme="minorHAnsi"/>
                <w:snapToGrid w:val="0"/>
                <w:color w:val="000000"/>
                <w:sz w:val="20"/>
                <w:szCs w:val="20"/>
              </w:rPr>
              <w:t>Und</w:t>
            </w:r>
            <w:proofErr w:type="spellEnd"/>
          </w:p>
        </w:tc>
        <w:tc>
          <w:tcPr>
            <w:tcW w:w="6662" w:type="dxa"/>
          </w:tcPr>
          <w:p w:rsidR="00B34072" w:rsidRPr="00B34072" w:rsidRDefault="00B34072" w:rsidP="00D500CE">
            <w:pPr>
              <w:spacing w:after="0" w:line="240" w:lineRule="auto"/>
              <w:rPr>
                <w:rFonts w:asciiTheme="minorHAnsi" w:hAnsiTheme="minorHAnsi"/>
                <w:b/>
                <w:sz w:val="20"/>
                <w:szCs w:val="20"/>
              </w:rPr>
            </w:pPr>
            <w:r w:rsidRPr="00B34072">
              <w:rPr>
                <w:rFonts w:asciiTheme="minorHAnsi" w:hAnsiTheme="minorHAnsi"/>
                <w:b/>
                <w:sz w:val="20"/>
                <w:szCs w:val="20"/>
              </w:rPr>
              <w:t>SUBSTITUTO SINTÉTICO DE DURAMATER</w:t>
            </w:r>
          </w:p>
          <w:p w:rsidR="00B34072" w:rsidRPr="00B34072" w:rsidRDefault="00B34072" w:rsidP="00D500CE">
            <w:pPr>
              <w:spacing w:after="0" w:line="240" w:lineRule="auto"/>
              <w:jc w:val="both"/>
              <w:rPr>
                <w:rFonts w:asciiTheme="minorHAnsi" w:hAnsiTheme="minorHAnsi"/>
                <w:sz w:val="20"/>
                <w:szCs w:val="20"/>
              </w:rPr>
            </w:pPr>
            <w:r w:rsidRPr="00B34072">
              <w:rPr>
                <w:rFonts w:asciiTheme="minorHAnsi" w:hAnsiTheme="minorHAnsi"/>
                <w:sz w:val="20"/>
                <w:szCs w:val="20"/>
              </w:rPr>
              <w:t xml:space="preserve">Implante neurológico não absorvível e não </w:t>
            </w:r>
            <w:proofErr w:type="gramStart"/>
            <w:r w:rsidRPr="00B34072">
              <w:rPr>
                <w:rFonts w:asciiTheme="minorHAnsi" w:hAnsiTheme="minorHAnsi"/>
                <w:sz w:val="20"/>
                <w:szCs w:val="20"/>
              </w:rPr>
              <w:t>aderente, indicado</w:t>
            </w:r>
            <w:proofErr w:type="gramEnd"/>
            <w:r w:rsidRPr="00B34072">
              <w:rPr>
                <w:rFonts w:asciiTheme="minorHAnsi" w:hAnsiTheme="minorHAnsi"/>
                <w:sz w:val="20"/>
                <w:szCs w:val="20"/>
              </w:rPr>
              <w:t xml:space="preserve"> para proteger, reforçar e substituir a dura-máter. Espessura de 0,4 mm, com fibras emaranhadas de acordo com direções pré-definidas e com </w:t>
            </w:r>
            <w:proofErr w:type="spellStart"/>
            <w:r w:rsidRPr="00B34072">
              <w:rPr>
                <w:rFonts w:asciiTheme="minorHAnsi" w:hAnsiTheme="minorHAnsi"/>
                <w:sz w:val="20"/>
                <w:szCs w:val="20"/>
              </w:rPr>
              <w:t>microporosidade</w:t>
            </w:r>
            <w:proofErr w:type="spellEnd"/>
            <w:r w:rsidRPr="00B34072">
              <w:rPr>
                <w:rFonts w:asciiTheme="minorHAnsi" w:hAnsiTheme="minorHAnsi"/>
                <w:sz w:val="20"/>
                <w:szCs w:val="20"/>
              </w:rPr>
              <w:t>  adequada; flexível e resistente</w:t>
            </w:r>
            <w:proofErr w:type="gramStart"/>
            <w:r w:rsidRPr="00B34072">
              <w:rPr>
                <w:rFonts w:asciiTheme="minorHAnsi" w:hAnsiTheme="minorHAnsi"/>
                <w:sz w:val="20"/>
                <w:szCs w:val="20"/>
              </w:rPr>
              <w:t>, pode</w:t>
            </w:r>
            <w:proofErr w:type="gramEnd"/>
            <w:r w:rsidRPr="00B34072">
              <w:rPr>
                <w:rFonts w:asciiTheme="minorHAnsi" w:hAnsiTheme="minorHAnsi"/>
                <w:sz w:val="20"/>
                <w:szCs w:val="20"/>
              </w:rPr>
              <w:t xml:space="preserve"> ser cortada e suturada. Pode ser usada para substituir a dura-máter tanto no crânio como no canal raquidiano</w:t>
            </w:r>
            <w:r w:rsidRPr="00B34072">
              <w:rPr>
                <w:rFonts w:asciiTheme="minorHAnsi" w:hAnsiTheme="minorHAnsi"/>
                <w:b/>
                <w:color w:val="FF0000"/>
                <w:sz w:val="20"/>
                <w:szCs w:val="20"/>
              </w:rPr>
              <w:t xml:space="preserve"> </w:t>
            </w:r>
            <w:proofErr w:type="gramStart"/>
            <w:r w:rsidRPr="00B34072">
              <w:rPr>
                <w:rFonts w:asciiTheme="minorHAnsi" w:hAnsiTheme="minorHAnsi"/>
                <w:sz w:val="20"/>
                <w:szCs w:val="20"/>
              </w:rPr>
              <w:t>6</w:t>
            </w:r>
            <w:proofErr w:type="gramEnd"/>
            <w:r w:rsidRPr="00B34072">
              <w:rPr>
                <w:rFonts w:asciiTheme="minorHAnsi" w:hAnsiTheme="minorHAnsi"/>
                <w:sz w:val="20"/>
                <w:szCs w:val="20"/>
              </w:rPr>
              <w:t xml:space="preserve"> x 10 cm.</w:t>
            </w:r>
          </w:p>
        </w:tc>
      </w:tr>
      <w:tr w:rsidR="00B34072" w:rsidRPr="00F134C9" w:rsidTr="00B824A4">
        <w:trPr>
          <w:trHeight w:val="259"/>
        </w:trPr>
        <w:tc>
          <w:tcPr>
            <w:tcW w:w="566" w:type="dxa"/>
            <w:vAlign w:val="center"/>
          </w:tcPr>
          <w:p w:rsidR="00B34072" w:rsidRPr="00B34072" w:rsidRDefault="00B34072" w:rsidP="00D500CE">
            <w:pPr>
              <w:spacing w:after="0" w:line="240" w:lineRule="auto"/>
              <w:ind w:right="47"/>
              <w:jc w:val="center"/>
              <w:rPr>
                <w:rFonts w:asciiTheme="minorHAnsi" w:hAnsiTheme="minorHAnsi"/>
                <w:snapToGrid w:val="0"/>
                <w:color w:val="000000"/>
                <w:sz w:val="20"/>
                <w:szCs w:val="20"/>
              </w:rPr>
            </w:pPr>
            <w:r w:rsidRPr="00B34072">
              <w:rPr>
                <w:rFonts w:asciiTheme="minorHAnsi" w:hAnsiTheme="minorHAnsi"/>
                <w:snapToGrid w:val="0"/>
                <w:color w:val="000000"/>
                <w:sz w:val="20"/>
                <w:szCs w:val="20"/>
              </w:rPr>
              <w:t>02</w:t>
            </w:r>
          </w:p>
        </w:tc>
        <w:tc>
          <w:tcPr>
            <w:tcW w:w="709" w:type="dxa"/>
            <w:vAlign w:val="center"/>
          </w:tcPr>
          <w:p w:rsidR="00B34072" w:rsidRPr="00B34072" w:rsidRDefault="00B34072" w:rsidP="00D500CE">
            <w:pPr>
              <w:spacing w:after="0" w:line="240" w:lineRule="auto"/>
              <w:jc w:val="center"/>
              <w:rPr>
                <w:rFonts w:asciiTheme="minorHAnsi" w:hAnsiTheme="minorHAnsi"/>
                <w:snapToGrid w:val="0"/>
                <w:color w:val="000000"/>
                <w:sz w:val="20"/>
                <w:szCs w:val="20"/>
              </w:rPr>
            </w:pPr>
            <w:r w:rsidRPr="00B34072">
              <w:rPr>
                <w:rFonts w:asciiTheme="minorHAnsi" w:hAnsiTheme="minorHAnsi"/>
                <w:snapToGrid w:val="0"/>
                <w:color w:val="000000"/>
                <w:sz w:val="20"/>
                <w:szCs w:val="20"/>
              </w:rPr>
              <w:t>03</w:t>
            </w:r>
          </w:p>
        </w:tc>
        <w:tc>
          <w:tcPr>
            <w:tcW w:w="709" w:type="dxa"/>
            <w:vAlign w:val="center"/>
          </w:tcPr>
          <w:p w:rsidR="00B34072" w:rsidRPr="00B34072" w:rsidRDefault="00B34072" w:rsidP="00D500CE">
            <w:pPr>
              <w:spacing w:after="0" w:line="240" w:lineRule="auto"/>
              <w:jc w:val="center"/>
              <w:rPr>
                <w:rFonts w:asciiTheme="minorHAnsi" w:hAnsiTheme="minorHAnsi"/>
                <w:snapToGrid w:val="0"/>
                <w:color w:val="000000"/>
                <w:sz w:val="20"/>
                <w:szCs w:val="20"/>
              </w:rPr>
            </w:pPr>
            <w:proofErr w:type="spellStart"/>
            <w:r w:rsidRPr="00B34072">
              <w:rPr>
                <w:rFonts w:asciiTheme="minorHAnsi" w:hAnsiTheme="minorHAnsi"/>
                <w:snapToGrid w:val="0"/>
                <w:color w:val="000000"/>
                <w:sz w:val="20"/>
                <w:szCs w:val="20"/>
              </w:rPr>
              <w:t>Und</w:t>
            </w:r>
            <w:proofErr w:type="spellEnd"/>
          </w:p>
        </w:tc>
        <w:tc>
          <w:tcPr>
            <w:tcW w:w="6662" w:type="dxa"/>
          </w:tcPr>
          <w:p w:rsidR="00B34072" w:rsidRPr="00B34072" w:rsidRDefault="00B34072" w:rsidP="00D500CE">
            <w:pPr>
              <w:spacing w:after="0" w:line="240" w:lineRule="auto"/>
              <w:rPr>
                <w:rFonts w:asciiTheme="minorHAnsi" w:hAnsiTheme="minorHAnsi"/>
                <w:b/>
                <w:sz w:val="20"/>
                <w:szCs w:val="20"/>
              </w:rPr>
            </w:pPr>
            <w:r w:rsidRPr="00B34072">
              <w:rPr>
                <w:rFonts w:asciiTheme="minorHAnsi" w:hAnsiTheme="minorHAnsi"/>
                <w:b/>
                <w:sz w:val="20"/>
                <w:szCs w:val="20"/>
              </w:rPr>
              <w:t>COLA BIOLÓGICA</w:t>
            </w:r>
          </w:p>
          <w:p w:rsidR="00B34072" w:rsidRPr="00B34072" w:rsidRDefault="00B34072" w:rsidP="00D500CE">
            <w:pPr>
              <w:spacing w:after="0" w:line="240" w:lineRule="auto"/>
              <w:jc w:val="both"/>
              <w:rPr>
                <w:rFonts w:asciiTheme="minorHAnsi" w:hAnsiTheme="minorHAnsi"/>
                <w:b/>
                <w:sz w:val="20"/>
                <w:szCs w:val="20"/>
              </w:rPr>
            </w:pPr>
            <w:r w:rsidRPr="00B34072">
              <w:rPr>
                <w:rFonts w:asciiTheme="minorHAnsi" w:hAnsiTheme="minorHAnsi"/>
                <w:b/>
                <w:sz w:val="20"/>
                <w:szCs w:val="20"/>
              </w:rPr>
              <w:t xml:space="preserve">Cola biológica à base de </w:t>
            </w:r>
            <w:proofErr w:type="spellStart"/>
            <w:r w:rsidRPr="00B34072">
              <w:rPr>
                <w:rFonts w:asciiTheme="minorHAnsi" w:hAnsiTheme="minorHAnsi"/>
                <w:sz w:val="20"/>
                <w:szCs w:val="20"/>
              </w:rPr>
              <w:t>etil</w:t>
            </w:r>
            <w:proofErr w:type="spellEnd"/>
            <w:r w:rsidRPr="00B34072">
              <w:rPr>
                <w:rFonts w:asciiTheme="minorHAnsi" w:hAnsiTheme="minorHAnsi"/>
                <w:sz w:val="20"/>
                <w:szCs w:val="20"/>
              </w:rPr>
              <w:t>-2-</w:t>
            </w:r>
            <w:proofErr w:type="spellStart"/>
            <w:r w:rsidRPr="00B34072">
              <w:rPr>
                <w:rFonts w:asciiTheme="minorHAnsi" w:hAnsiTheme="minorHAnsi"/>
                <w:sz w:val="20"/>
                <w:szCs w:val="20"/>
              </w:rPr>
              <w:t>cianoacrilato</w:t>
            </w:r>
            <w:proofErr w:type="spellEnd"/>
            <w:r w:rsidRPr="00B34072">
              <w:rPr>
                <w:rFonts w:asciiTheme="minorHAnsi" w:hAnsiTheme="minorHAnsi"/>
                <w:sz w:val="20"/>
                <w:szCs w:val="20"/>
              </w:rPr>
              <w:t xml:space="preserve"> e/ou </w:t>
            </w:r>
            <w:proofErr w:type="spellStart"/>
            <w:r w:rsidRPr="00B34072">
              <w:rPr>
                <w:rFonts w:asciiTheme="minorHAnsi" w:hAnsiTheme="minorHAnsi"/>
                <w:sz w:val="20"/>
                <w:szCs w:val="20"/>
              </w:rPr>
              <w:t>polimetilmetacrilato</w:t>
            </w:r>
            <w:proofErr w:type="spellEnd"/>
            <w:r w:rsidRPr="00B34072">
              <w:rPr>
                <w:rFonts w:asciiTheme="minorHAnsi" w:hAnsiTheme="minorHAnsi"/>
                <w:sz w:val="20"/>
                <w:szCs w:val="20"/>
              </w:rPr>
              <w:t xml:space="preserve">, frasco de </w:t>
            </w:r>
            <w:proofErr w:type="gramStart"/>
            <w:r w:rsidRPr="00B34072">
              <w:rPr>
                <w:rFonts w:asciiTheme="minorHAnsi" w:hAnsiTheme="minorHAnsi"/>
                <w:sz w:val="20"/>
                <w:szCs w:val="20"/>
              </w:rPr>
              <w:t>3ml</w:t>
            </w:r>
            <w:proofErr w:type="gramEnd"/>
            <w:r w:rsidRPr="00B34072">
              <w:rPr>
                <w:rFonts w:asciiTheme="minorHAnsi" w:hAnsiTheme="minorHAnsi"/>
                <w:sz w:val="20"/>
                <w:szCs w:val="20"/>
              </w:rPr>
              <w:t>.</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4A5C7D" w:rsidRDefault="004A5C7D" w:rsidP="004A5C7D">
      <w:pPr>
        <w:spacing w:after="0" w:line="240" w:lineRule="auto"/>
        <w:jc w:val="center"/>
        <w:rPr>
          <w:rFonts w:ascii="Garamond" w:hAnsi="Garamond"/>
          <w:b/>
          <w:bCs/>
          <w:sz w:val="24"/>
          <w:szCs w:val="24"/>
          <w:u w:val="single"/>
        </w:rPr>
      </w:pPr>
      <w:r>
        <w:rPr>
          <w:rFonts w:ascii="Garamond" w:hAnsi="Garamond"/>
          <w:b/>
          <w:bCs/>
          <w:sz w:val="24"/>
          <w:szCs w:val="24"/>
          <w:u w:val="single"/>
        </w:rPr>
        <w:t>TERMO DE REFERÊNCIA Nº</w:t>
      </w:r>
      <w:proofErr w:type="gramStart"/>
      <w:r>
        <w:rPr>
          <w:rFonts w:ascii="Garamond" w:hAnsi="Garamond"/>
          <w:b/>
          <w:bCs/>
          <w:sz w:val="24"/>
          <w:szCs w:val="24"/>
          <w:u w:val="single"/>
        </w:rPr>
        <w:t xml:space="preserve">  </w:t>
      </w:r>
      <w:proofErr w:type="gramEnd"/>
      <w:r w:rsidR="00EC693E">
        <w:rPr>
          <w:rFonts w:ascii="Garamond" w:hAnsi="Garamond"/>
          <w:b/>
          <w:bCs/>
          <w:sz w:val="24"/>
          <w:szCs w:val="24"/>
          <w:u w:val="single"/>
        </w:rPr>
        <w:t>38</w:t>
      </w:r>
      <w:r>
        <w:rPr>
          <w:rFonts w:ascii="Garamond" w:hAnsi="Garamond"/>
          <w:b/>
          <w:bCs/>
          <w:sz w:val="24"/>
          <w:szCs w:val="24"/>
          <w:u w:val="single"/>
        </w:rPr>
        <w:t xml:space="preserve"> /2016</w:t>
      </w:r>
      <w:r w:rsidRPr="00F14703">
        <w:rPr>
          <w:rFonts w:ascii="Garamond" w:hAnsi="Garamond"/>
          <w:b/>
          <w:bCs/>
          <w:sz w:val="24"/>
          <w:szCs w:val="24"/>
          <w:u w:val="single"/>
        </w:rPr>
        <w:t>/</w:t>
      </w:r>
      <w:r w:rsidRPr="0029071F">
        <w:rPr>
          <w:rFonts w:ascii="Garamond" w:hAnsi="Garamond"/>
          <w:b/>
          <w:bCs/>
          <w:sz w:val="24"/>
          <w:szCs w:val="24"/>
          <w:u w:val="single"/>
        </w:rPr>
        <w:t>HGPP</w:t>
      </w:r>
    </w:p>
    <w:p w:rsidR="00376B72" w:rsidRDefault="00376B72" w:rsidP="00C53A1C">
      <w:pPr>
        <w:spacing w:after="0" w:line="240" w:lineRule="auto"/>
        <w:jc w:val="center"/>
        <w:rPr>
          <w:b/>
          <w:bCs/>
          <w:sz w:val="20"/>
          <w:szCs w:val="20"/>
        </w:rPr>
      </w:pPr>
    </w:p>
    <w:p w:rsidR="004A5C7D" w:rsidRPr="00C53A1C" w:rsidRDefault="004A5C7D"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3A1B81" w:rsidRDefault="003A1B81" w:rsidP="003A1B81">
      <w:pPr>
        <w:spacing w:after="0" w:line="240" w:lineRule="auto"/>
        <w:jc w:val="both"/>
        <w:rPr>
          <w:rFonts w:asciiTheme="minorHAnsi" w:hAnsiTheme="minorHAnsi"/>
          <w:sz w:val="20"/>
          <w:szCs w:val="20"/>
        </w:rPr>
      </w:pPr>
      <w:r w:rsidRPr="003A1B81">
        <w:rPr>
          <w:rFonts w:asciiTheme="minorHAnsi" w:hAnsiTheme="minorHAnsi"/>
          <w:b/>
          <w:sz w:val="20"/>
          <w:szCs w:val="20"/>
        </w:rPr>
        <w:t>1.1.</w:t>
      </w:r>
      <w:r>
        <w:rPr>
          <w:rFonts w:asciiTheme="minorHAnsi" w:hAnsiTheme="minorHAnsi"/>
          <w:sz w:val="20"/>
          <w:szCs w:val="20"/>
        </w:rPr>
        <w:t xml:space="preserve"> </w:t>
      </w:r>
      <w:r w:rsidRPr="003A1B81">
        <w:rPr>
          <w:rFonts w:asciiTheme="minorHAnsi" w:hAnsiTheme="minorHAnsi"/>
          <w:sz w:val="20"/>
          <w:szCs w:val="20"/>
        </w:rPr>
        <w:t xml:space="preserve">O presente Termo de Referência tem por objeto a aquisição </w:t>
      </w:r>
      <w:r w:rsidRPr="003A1B81">
        <w:rPr>
          <w:rFonts w:asciiTheme="minorHAnsi" w:hAnsiTheme="minorHAnsi"/>
          <w:color w:val="000000"/>
          <w:sz w:val="20"/>
          <w:szCs w:val="20"/>
        </w:rPr>
        <w:t xml:space="preserve">de materiais hospitalares </w:t>
      </w:r>
      <w:r w:rsidR="00EC693E">
        <w:rPr>
          <w:rFonts w:asciiTheme="minorHAnsi" w:hAnsiTheme="minorHAnsi"/>
          <w:b/>
          <w:color w:val="000000"/>
          <w:sz w:val="20"/>
          <w:szCs w:val="20"/>
        </w:rPr>
        <w:t xml:space="preserve">(SUBSTITUTO SINTÉTICO </w:t>
      </w:r>
      <w:r w:rsidRPr="003A1B81">
        <w:rPr>
          <w:rFonts w:asciiTheme="minorHAnsi" w:hAnsiTheme="minorHAnsi"/>
          <w:b/>
          <w:color w:val="000000"/>
          <w:sz w:val="20"/>
          <w:szCs w:val="20"/>
        </w:rPr>
        <w:t>DE DURA-MÁTER)</w:t>
      </w:r>
      <w:r w:rsidRPr="003A1B81">
        <w:rPr>
          <w:rFonts w:asciiTheme="minorHAnsi" w:hAnsiTheme="minorHAnsi"/>
          <w:color w:val="000000"/>
          <w:sz w:val="20"/>
          <w:szCs w:val="20"/>
        </w:rPr>
        <w:t xml:space="preserve"> </w:t>
      </w:r>
      <w:proofErr w:type="gramStart"/>
      <w:r w:rsidRPr="003A1B81">
        <w:rPr>
          <w:rFonts w:asciiTheme="minorHAnsi" w:hAnsiTheme="minorHAnsi"/>
          <w:color w:val="000000"/>
          <w:sz w:val="20"/>
          <w:szCs w:val="20"/>
        </w:rPr>
        <w:t>des</w:t>
      </w:r>
      <w:r w:rsidRPr="003A1B81">
        <w:rPr>
          <w:rFonts w:asciiTheme="minorHAnsi" w:hAnsiTheme="minorHAnsi"/>
          <w:bCs/>
          <w:color w:val="000000"/>
          <w:sz w:val="20"/>
          <w:szCs w:val="20"/>
        </w:rPr>
        <w:t>tinados ao Hospital Geral</w:t>
      </w:r>
      <w:proofErr w:type="gramEnd"/>
      <w:r w:rsidRPr="003A1B81">
        <w:rPr>
          <w:rFonts w:asciiTheme="minorHAnsi" w:hAnsiTheme="minorHAnsi"/>
          <w:bCs/>
          <w:color w:val="000000"/>
          <w:sz w:val="20"/>
          <w:szCs w:val="20"/>
        </w:rPr>
        <w:t xml:space="preserve"> Público de Palmas - HGPP, </w:t>
      </w:r>
      <w:r w:rsidRPr="003A1B81">
        <w:rPr>
          <w:rFonts w:asciiTheme="minorHAnsi" w:hAnsiTheme="minorHAnsi"/>
          <w:color w:val="000000"/>
          <w:sz w:val="20"/>
          <w:szCs w:val="20"/>
        </w:rPr>
        <w:t>conforme condições descritas</w:t>
      </w:r>
      <w:r w:rsidRPr="003A1B81">
        <w:rPr>
          <w:rFonts w:asciiTheme="minorHAnsi" w:hAnsiTheme="minorHAnsi"/>
          <w:sz w:val="20"/>
          <w:szCs w:val="20"/>
        </w:rPr>
        <w:t xml:space="preserve"> a seguir.</w:t>
      </w:r>
    </w:p>
    <w:p w:rsidR="003A1B81" w:rsidRPr="003A1B81" w:rsidRDefault="003A1B81" w:rsidP="003A1B81">
      <w:pPr>
        <w:spacing w:after="120" w:line="240" w:lineRule="auto"/>
        <w:jc w:val="both"/>
        <w:rPr>
          <w:rFonts w:asciiTheme="minorHAnsi" w:hAnsiTheme="minorHAnsi"/>
          <w:color w:val="000000"/>
          <w:sz w:val="20"/>
          <w:szCs w:val="20"/>
        </w:rPr>
      </w:pPr>
      <w:r w:rsidRPr="003A1B81">
        <w:rPr>
          <w:rFonts w:asciiTheme="minorHAnsi" w:hAnsiTheme="minorHAnsi"/>
          <w:color w:val="000000"/>
          <w:sz w:val="20"/>
          <w:szCs w:val="20"/>
        </w:rPr>
        <w:t xml:space="preserve">1.2. Para fins deste Termo de Referência, </w:t>
      </w:r>
      <w:r w:rsidRPr="003A1B81">
        <w:rPr>
          <w:rFonts w:asciiTheme="minorHAnsi" w:hAnsiTheme="minorHAnsi"/>
          <w:bCs/>
          <w:color w:val="000000"/>
          <w:sz w:val="20"/>
          <w:szCs w:val="20"/>
        </w:rPr>
        <w:t>produto(s)</w:t>
      </w:r>
      <w:r w:rsidRPr="003A1B81">
        <w:rPr>
          <w:rFonts w:asciiTheme="minorHAnsi" w:hAnsiTheme="minorHAnsi"/>
          <w:color w:val="000000"/>
          <w:sz w:val="20"/>
          <w:szCs w:val="20"/>
        </w:rPr>
        <w:t>, leia-se</w:t>
      </w:r>
      <w:r>
        <w:rPr>
          <w:rFonts w:asciiTheme="minorHAnsi" w:hAnsiTheme="minorHAnsi"/>
          <w:color w:val="000000"/>
          <w:sz w:val="20"/>
          <w:szCs w:val="20"/>
        </w:rPr>
        <w:t>:</w:t>
      </w:r>
      <w:r w:rsidRPr="003A1B81">
        <w:rPr>
          <w:rFonts w:asciiTheme="minorHAnsi" w:hAnsiTheme="minorHAnsi"/>
          <w:color w:val="000000"/>
          <w:sz w:val="20"/>
          <w:szCs w:val="20"/>
        </w:rPr>
        <w:t xml:space="preserve"> </w:t>
      </w:r>
      <w:r w:rsidRPr="003A1B81">
        <w:rPr>
          <w:rFonts w:asciiTheme="minorHAnsi" w:hAnsiTheme="minorHAnsi"/>
          <w:b/>
          <w:color w:val="000000"/>
          <w:sz w:val="20"/>
          <w:szCs w:val="20"/>
        </w:rPr>
        <w:t>materiais hospitalares</w:t>
      </w:r>
      <w:r w:rsidRPr="003A1B81">
        <w:rPr>
          <w:rFonts w:asciiTheme="minorHAnsi" w:hAnsiTheme="minorHAnsi"/>
          <w:color w:val="000000"/>
          <w:sz w:val="20"/>
          <w:szCs w:val="20"/>
        </w:rPr>
        <w:t>.</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8757E9" w:rsidRPr="008757E9" w:rsidRDefault="008757E9" w:rsidP="008757E9">
      <w:pPr>
        <w:autoSpaceDE w:val="0"/>
        <w:autoSpaceDN w:val="0"/>
        <w:adjustRightInd w:val="0"/>
        <w:spacing w:after="120" w:line="240" w:lineRule="auto"/>
        <w:jc w:val="both"/>
        <w:rPr>
          <w:rFonts w:asciiTheme="minorHAnsi" w:hAnsiTheme="minorHAnsi"/>
          <w:b/>
          <w:bCs/>
          <w:color w:val="FFFFFF"/>
          <w:sz w:val="20"/>
          <w:szCs w:val="20"/>
        </w:rPr>
      </w:pPr>
      <w:r w:rsidRPr="008757E9">
        <w:rPr>
          <w:rFonts w:asciiTheme="minorHAnsi" w:hAnsiTheme="minorHAnsi"/>
          <w:b/>
          <w:sz w:val="20"/>
          <w:szCs w:val="20"/>
        </w:rPr>
        <w:t>2.1.</w:t>
      </w:r>
      <w:r w:rsidRPr="008757E9">
        <w:rPr>
          <w:rFonts w:asciiTheme="minorHAnsi" w:hAnsiTheme="minorHAnsi"/>
          <w:sz w:val="20"/>
          <w:szCs w:val="20"/>
        </w:rPr>
        <w:t xml:space="preserve"> A cavidade crânio-vertebral é uma caixa fechada que não permite a expansão de seu conteúdo. Deste modo, o aumento do volume de qualquer dos seus componentes reflete-se sobre os demais, levando a um aumento da pressão intracraniana, o que prejudica a reparação de uma eventual fístula </w:t>
      </w:r>
      <w:proofErr w:type="spellStart"/>
      <w:r w:rsidRPr="008757E9">
        <w:rPr>
          <w:rFonts w:asciiTheme="minorHAnsi" w:hAnsiTheme="minorHAnsi"/>
          <w:sz w:val="20"/>
          <w:szCs w:val="20"/>
        </w:rPr>
        <w:t>liquórica</w:t>
      </w:r>
      <w:proofErr w:type="spellEnd"/>
      <w:r w:rsidRPr="008757E9">
        <w:rPr>
          <w:rFonts w:asciiTheme="minorHAnsi" w:hAnsiTheme="minorHAnsi"/>
          <w:sz w:val="20"/>
          <w:szCs w:val="20"/>
        </w:rPr>
        <w:t xml:space="preserve"> existente. A fístula </w:t>
      </w:r>
      <w:proofErr w:type="spellStart"/>
      <w:r w:rsidRPr="008757E9">
        <w:rPr>
          <w:rFonts w:asciiTheme="minorHAnsi" w:hAnsiTheme="minorHAnsi"/>
          <w:sz w:val="20"/>
          <w:szCs w:val="20"/>
        </w:rPr>
        <w:t>liquórica</w:t>
      </w:r>
      <w:proofErr w:type="spellEnd"/>
      <w:r w:rsidRPr="008757E9">
        <w:rPr>
          <w:rFonts w:asciiTheme="minorHAnsi" w:hAnsiTheme="minorHAnsi"/>
          <w:sz w:val="20"/>
          <w:szCs w:val="20"/>
        </w:rPr>
        <w:t xml:space="preserve"> decorre da lesão da aracnóide, dura-máter, osso e mucosa, que resulta em fluxo </w:t>
      </w:r>
      <w:proofErr w:type="spellStart"/>
      <w:r w:rsidRPr="008757E9">
        <w:rPr>
          <w:rFonts w:asciiTheme="minorHAnsi" w:hAnsiTheme="minorHAnsi"/>
          <w:sz w:val="20"/>
          <w:szCs w:val="20"/>
        </w:rPr>
        <w:t>extracraniano</w:t>
      </w:r>
      <w:proofErr w:type="spellEnd"/>
      <w:r w:rsidRPr="008757E9">
        <w:rPr>
          <w:rFonts w:asciiTheme="minorHAnsi" w:hAnsiTheme="minorHAnsi"/>
          <w:sz w:val="20"/>
          <w:szCs w:val="20"/>
        </w:rPr>
        <w:t xml:space="preserve"> de </w:t>
      </w:r>
      <w:proofErr w:type="spellStart"/>
      <w:r w:rsidRPr="008757E9">
        <w:rPr>
          <w:rFonts w:asciiTheme="minorHAnsi" w:hAnsiTheme="minorHAnsi"/>
          <w:sz w:val="20"/>
          <w:szCs w:val="20"/>
        </w:rPr>
        <w:t>líquor</w:t>
      </w:r>
      <w:proofErr w:type="spellEnd"/>
      <w:r w:rsidRPr="008757E9">
        <w:rPr>
          <w:rFonts w:asciiTheme="minorHAnsi" w:hAnsiTheme="minorHAnsi"/>
          <w:sz w:val="20"/>
          <w:szCs w:val="20"/>
        </w:rPr>
        <w:t xml:space="preserve">. O </w:t>
      </w:r>
      <w:proofErr w:type="spellStart"/>
      <w:r w:rsidRPr="008757E9">
        <w:rPr>
          <w:rFonts w:asciiTheme="minorHAnsi" w:hAnsiTheme="minorHAnsi"/>
          <w:sz w:val="20"/>
          <w:szCs w:val="20"/>
        </w:rPr>
        <w:t>líquor</w:t>
      </w:r>
      <w:proofErr w:type="spellEnd"/>
      <w:r w:rsidRPr="008757E9">
        <w:rPr>
          <w:rFonts w:asciiTheme="minorHAnsi" w:hAnsiTheme="minorHAnsi"/>
          <w:sz w:val="20"/>
          <w:szCs w:val="20"/>
        </w:rPr>
        <w:t xml:space="preserve"> ou líquido </w:t>
      </w:r>
      <w:proofErr w:type="spellStart"/>
      <w:r w:rsidRPr="008757E9">
        <w:rPr>
          <w:rFonts w:asciiTheme="minorHAnsi" w:hAnsiTheme="minorHAnsi"/>
          <w:sz w:val="20"/>
          <w:szCs w:val="20"/>
        </w:rPr>
        <w:t>céfalo-raquidiano</w:t>
      </w:r>
      <w:proofErr w:type="spellEnd"/>
      <w:r w:rsidRPr="008757E9">
        <w:rPr>
          <w:rFonts w:asciiTheme="minorHAnsi" w:hAnsiTheme="minorHAnsi"/>
          <w:sz w:val="20"/>
          <w:szCs w:val="20"/>
        </w:rPr>
        <w:t xml:space="preserve"> (LCR) é um fluido aquoso e incolor que ocupa o espaço subaracnóideo e as cavidades ventriculares. É produzido nos plexos coróides dos ventrículos laterais e no teto do terceiro e quarto ventrículos; flui para fora do sistema ventricular através dos forames de </w:t>
      </w:r>
      <w:proofErr w:type="spellStart"/>
      <w:r w:rsidRPr="008757E9">
        <w:rPr>
          <w:rFonts w:asciiTheme="minorHAnsi" w:hAnsiTheme="minorHAnsi"/>
          <w:sz w:val="20"/>
          <w:szCs w:val="20"/>
        </w:rPr>
        <w:t>Luschka</w:t>
      </w:r>
      <w:proofErr w:type="spellEnd"/>
      <w:r w:rsidRPr="008757E9">
        <w:rPr>
          <w:rFonts w:asciiTheme="minorHAnsi" w:hAnsiTheme="minorHAnsi"/>
          <w:sz w:val="20"/>
          <w:szCs w:val="20"/>
        </w:rPr>
        <w:t xml:space="preserve"> (abertura lateral do IV ventrículo) e de </w:t>
      </w:r>
      <w:proofErr w:type="spellStart"/>
      <w:r w:rsidRPr="008757E9">
        <w:rPr>
          <w:rFonts w:asciiTheme="minorHAnsi" w:hAnsiTheme="minorHAnsi"/>
          <w:sz w:val="20"/>
          <w:szCs w:val="20"/>
        </w:rPr>
        <w:t>Magendie</w:t>
      </w:r>
      <w:proofErr w:type="spellEnd"/>
      <w:r w:rsidRPr="008757E9">
        <w:rPr>
          <w:rFonts w:asciiTheme="minorHAnsi" w:hAnsiTheme="minorHAnsi"/>
          <w:sz w:val="20"/>
          <w:szCs w:val="20"/>
        </w:rPr>
        <w:t xml:space="preserve"> (abertura mediana do IV ventrículo), alcançando as cisternas basilares subaracnóideas. A seguir, circula superiormente em direção aos hemisférios cerebrais e inferiormente ao redor da medula espinal. Finalmente é reabsorvido, passando para o sistema venoso através das granulações </w:t>
      </w:r>
      <w:proofErr w:type="spellStart"/>
      <w:r w:rsidRPr="008757E9">
        <w:rPr>
          <w:rFonts w:asciiTheme="minorHAnsi" w:hAnsiTheme="minorHAnsi"/>
          <w:sz w:val="20"/>
          <w:szCs w:val="20"/>
        </w:rPr>
        <w:t>aracnóideas</w:t>
      </w:r>
      <w:proofErr w:type="spellEnd"/>
      <w:r w:rsidRPr="008757E9">
        <w:rPr>
          <w:rFonts w:asciiTheme="minorHAnsi" w:hAnsiTheme="minorHAnsi"/>
          <w:sz w:val="20"/>
          <w:szCs w:val="20"/>
        </w:rPr>
        <w:t xml:space="preserve"> (protrusões </w:t>
      </w:r>
      <w:proofErr w:type="spellStart"/>
      <w:r w:rsidRPr="008757E9">
        <w:rPr>
          <w:rFonts w:asciiTheme="minorHAnsi" w:hAnsiTheme="minorHAnsi"/>
          <w:sz w:val="20"/>
          <w:szCs w:val="20"/>
        </w:rPr>
        <w:t>aracnóideas</w:t>
      </w:r>
      <w:proofErr w:type="spellEnd"/>
      <w:r w:rsidRPr="008757E9">
        <w:rPr>
          <w:rFonts w:asciiTheme="minorHAnsi" w:hAnsiTheme="minorHAnsi"/>
          <w:sz w:val="20"/>
          <w:szCs w:val="20"/>
        </w:rPr>
        <w:t xml:space="preserve"> para o interior dos seios venosos da dura-máter). As velocidades de produção e reabsorção do </w:t>
      </w:r>
      <w:proofErr w:type="spellStart"/>
      <w:r w:rsidRPr="008757E9">
        <w:rPr>
          <w:rFonts w:asciiTheme="minorHAnsi" w:hAnsiTheme="minorHAnsi"/>
          <w:sz w:val="20"/>
          <w:szCs w:val="20"/>
        </w:rPr>
        <w:t>líquor</w:t>
      </w:r>
      <w:proofErr w:type="spellEnd"/>
      <w:r w:rsidRPr="008757E9">
        <w:rPr>
          <w:rFonts w:asciiTheme="minorHAnsi" w:hAnsiTheme="minorHAnsi"/>
          <w:sz w:val="20"/>
          <w:szCs w:val="20"/>
        </w:rPr>
        <w:t xml:space="preserve"> são dependentes da pressão, e as granulações </w:t>
      </w:r>
      <w:proofErr w:type="spellStart"/>
      <w:r w:rsidRPr="008757E9">
        <w:rPr>
          <w:rFonts w:asciiTheme="minorHAnsi" w:hAnsiTheme="minorHAnsi"/>
          <w:sz w:val="20"/>
          <w:szCs w:val="20"/>
        </w:rPr>
        <w:t>aracnóideas</w:t>
      </w:r>
      <w:proofErr w:type="spellEnd"/>
      <w:r w:rsidRPr="008757E9">
        <w:rPr>
          <w:rFonts w:asciiTheme="minorHAnsi" w:hAnsiTheme="minorHAnsi"/>
          <w:sz w:val="20"/>
          <w:szCs w:val="20"/>
        </w:rPr>
        <w:t xml:space="preserve"> parecem agir como válvulas unidirecionais, evitando a entrada de sangue no LCR. Assim, os materiais solicitados serão destinados ao tratamento cirúrgico de TATIANA ARAÚJO DOS SANTOS, paciente do HGPP, vítima de múltiplas marteladas no crânio; no pós-operatório apresentou fístula </w:t>
      </w:r>
      <w:proofErr w:type="spellStart"/>
      <w:r w:rsidRPr="008757E9">
        <w:rPr>
          <w:rFonts w:asciiTheme="minorHAnsi" w:hAnsiTheme="minorHAnsi"/>
          <w:sz w:val="20"/>
          <w:szCs w:val="20"/>
        </w:rPr>
        <w:t>liquórica</w:t>
      </w:r>
      <w:proofErr w:type="spellEnd"/>
      <w:r w:rsidRPr="008757E9">
        <w:rPr>
          <w:rFonts w:asciiTheme="minorHAnsi" w:hAnsiTheme="minorHAnsi"/>
          <w:sz w:val="20"/>
          <w:szCs w:val="20"/>
        </w:rPr>
        <w:t xml:space="preserve"> não resolvido com tratamento cirúrgico convencional, portanto, </w:t>
      </w:r>
      <w:proofErr w:type="gramStart"/>
      <w:r w:rsidRPr="008757E9">
        <w:rPr>
          <w:rFonts w:asciiTheme="minorHAnsi" w:hAnsiTheme="minorHAnsi"/>
          <w:sz w:val="20"/>
          <w:szCs w:val="20"/>
        </w:rPr>
        <w:t>são</w:t>
      </w:r>
      <w:proofErr w:type="gramEnd"/>
      <w:r w:rsidRPr="008757E9">
        <w:rPr>
          <w:rFonts w:asciiTheme="minorHAnsi" w:hAnsiTheme="minorHAnsi"/>
          <w:sz w:val="20"/>
          <w:szCs w:val="20"/>
        </w:rPr>
        <w:t xml:space="preserve"> necessários o SUBSTITUTO DE DURAMATER e a COLA BIOLÓGICA para que se proceda a um procedimento cirúrgico mais sofisticado na paciente, tendo como o melhor recurso para preservar a sua vida.</w:t>
      </w:r>
      <w:r w:rsidRPr="008757E9">
        <w:rPr>
          <w:rFonts w:asciiTheme="minorHAnsi" w:hAnsiTheme="minorHAnsi"/>
          <w:b/>
          <w:bCs/>
          <w:color w:val="FFFFFF"/>
          <w:sz w:val="20"/>
          <w:szCs w:val="20"/>
        </w:rPr>
        <w:t xml:space="preserve"> </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7E2207" w:rsidRPr="007E2207" w:rsidRDefault="007E2207" w:rsidP="007E2207">
      <w:pPr>
        <w:spacing w:after="0" w:line="240" w:lineRule="auto"/>
        <w:jc w:val="both"/>
        <w:rPr>
          <w:rFonts w:asciiTheme="minorHAnsi" w:hAnsiTheme="minorHAnsi"/>
          <w:b/>
          <w:bCs/>
          <w:sz w:val="20"/>
          <w:szCs w:val="20"/>
          <w:u w:val="single"/>
        </w:rPr>
      </w:pPr>
      <w:r w:rsidRPr="007E2207">
        <w:rPr>
          <w:rFonts w:asciiTheme="minorHAnsi" w:hAnsiTheme="minorHAnsi"/>
          <w:b/>
          <w:bCs/>
          <w:sz w:val="20"/>
          <w:szCs w:val="20"/>
          <w:u w:val="single"/>
        </w:rPr>
        <w:t>3.1. DA DESCRIÇÃO TÉCNICA DOS PRODUTOS:</w:t>
      </w:r>
    </w:p>
    <w:p w:rsidR="007E2207" w:rsidRPr="007E2207" w:rsidRDefault="007E2207" w:rsidP="007E2207">
      <w:pPr>
        <w:spacing w:after="0" w:line="240" w:lineRule="auto"/>
        <w:jc w:val="both"/>
        <w:rPr>
          <w:rFonts w:asciiTheme="minorHAnsi" w:hAnsiTheme="minorHAnsi"/>
          <w:sz w:val="20"/>
          <w:szCs w:val="20"/>
        </w:rPr>
      </w:pPr>
      <w:r w:rsidRPr="007E2207">
        <w:rPr>
          <w:rFonts w:asciiTheme="minorHAnsi" w:hAnsiTheme="minorHAnsi"/>
          <w:sz w:val="20"/>
          <w:szCs w:val="20"/>
        </w:rPr>
        <w:t>3.1.1. Os produtos a serem adquiridos possuem a seguinte especificação técnica:</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8"/>
        <w:gridCol w:w="710"/>
        <w:gridCol w:w="850"/>
        <w:gridCol w:w="6663"/>
      </w:tblGrid>
      <w:tr w:rsidR="007E2207" w:rsidRPr="007E2207" w:rsidTr="00B824A4">
        <w:trPr>
          <w:trHeight w:val="271"/>
        </w:trPr>
        <w:tc>
          <w:tcPr>
            <w:tcW w:w="708" w:type="dxa"/>
            <w:shd w:val="pct15" w:color="auto" w:fill="FFFFFF"/>
            <w:vAlign w:val="center"/>
          </w:tcPr>
          <w:p w:rsidR="007E2207" w:rsidRPr="007E2207" w:rsidRDefault="007E2207" w:rsidP="00D500CE">
            <w:pPr>
              <w:pStyle w:val="Ttulo5"/>
              <w:rPr>
                <w:rFonts w:asciiTheme="minorHAnsi" w:hAnsiTheme="minorHAnsi"/>
                <w:sz w:val="20"/>
              </w:rPr>
            </w:pPr>
            <w:r w:rsidRPr="007E2207">
              <w:rPr>
                <w:rFonts w:asciiTheme="minorHAnsi" w:hAnsiTheme="minorHAnsi"/>
                <w:sz w:val="20"/>
              </w:rPr>
              <w:t>Item</w:t>
            </w:r>
          </w:p>
        </w:tc>
        <w:tc>
          <w:tcPr>
            <w:tcW w:w="710" w:type="dxa"/>
            <w:shd w:val="pct15" w:color="auto" w:fill="FFFFFF"/>
            <w:vAlign w:val="center"/>
          </w:tcPr>
          <w:p w:rsidR="007E2207" w:rsidRPr="007E2207" w:rsidRDefault="007E2207" w:rsidP="00D500CE">
            <w:pPr>
              <w:pStyle w:val="Ttulo5"/>
              <w:rPr>
                <w:rFonts w:asciiTheme="minorHAnsi" w:hAnsiTheme="minorHAnsi"/>
                <w:sz w:val="20"/>
              </w:rPr>
            </w:pPr>
            <w:r w:rsidRPr="007E2207">
              <w:rPr>
                <w:rFonts w:asciiTheme="minorHAnsi" w:hAnsiTheme="minorHAnsi"/>
                <w:sz w:val="20"/>
              </w:rPr>
              <w:t>Qtd</w:t>
            </w:r>
          </w:p>
        </w:tc>
        <w:tc>
          <w:tcPr>
            <w:tcW w:w="850" w:type="dxa"/>
            <w:shd w:val="pct15" w:color="auto" w:fill="FFFFFF"/>
            <w:vAlign w:val="center"/>
          </w:tcPr>
          <w:p w:rsidR="007E2207" w:rsidRPr="007E2207" w:rsidRDefault="007E2207" w:rsidP="00D500CE">
            <w:pPr>
              <w:spacing w:after="0" w:line="240" w:lineRule="auto"/>
              <w:jc w:val="center"/>
              <w:rPr>
                <w:rFonts w:asciiTheme="minorHAnsi" w:hAnsiTheme="minorHAnsi"/>
                <w:b/>
                <w:snapToGrid w:val="0"/>
                <w:color w:val="000000"/>
                <w:sz w:val="20"/>
                <w:szCs w:val="20"/>
              </w:rPr>
            </w:pPr>
            <w:proofErr w:type="spellStart"/>
            <w:r w:rsidRPr="007E2207">
              <w:rPr>
                <w:rFonts w:asciiTheme="minorHAnsi" w:hAnsiTheme="minorHAnsi"/>
                <w:b/>
                <w:snapToGrid w:val="0"/>
                <w:color w:val="000000"/>
                <w:sz w:val="20"/>
                <w:szCs w:val="20"/>
              </w:rPr>
              <w:t>Unid</w:t>
            </w:r>
            <w:proofErr w:type="spellEnd"/>
          </w:p>
        </w:tc>
        <w:tc>
          <w:tcPr>
            <w:tcW w:w="6663" w:type="dxa"/>
            <w:shd w:val="pct15" w:color="auto" w:fill="FFFFFF"/>
          </w:tcPr>
          <w:p w:rsidR="007E2207" w:rsidRPr="007E2207" w:rsidRDefault="007E2207" w:rsidP="00D500CE">
            <w:pPr>
              <w:pStyle w:val="Ttulo2"/>
              <w:rPr>
                <w:rFonts w:asciiTheme="minorHAnsi" w:hAnsiTheme="minorHAnsi"/>
              </w:rPr>
            </w:pPr>
            <w:r w:rsidRPr="007E2207">
              <w:rPr>
                <w:rFonts w:asciiTheme="minorHAnsi" w:hAnsiTheme="minorHAnsi"/>
              </w:rPr>
              <w:t>Descrição do produto</w:t>
            </w:r>
          </w:p>
        </w:tc>
      </w:tr>
      <w:tr w:rsidR="007E2207" w:rsidRPr="007E2207" w:rsidTr="00B824A4">
        <w:trPr>
          <w:trHeight w:val="228"/>
        </w:trPr>
        <w:tc>
          <w:tcPr>
            <w:tcW w:w="708" w:type="dxa"/>
            <w:vAlign w:val="center"/>
          </w:tcPr>
          <w:p w:rsidR="007E2207" w:rsidRPr="007E2207" w:rsidRDefault="007E2207" w:rsidP="00D500CE">
            <w:pPr>
              <w:spacing w:after="0" w:line="240" w:lineRule="auto"/>
              <w:ind w:right="47"/>
              <w:jc w:val="center"/>
              <w:rPr>
                <w:rFonts w:asciiTheme="minorHAnsi" w:hAnsiTheme="minorHAnsi"/>
                <w:snapToGrid w:val="0"/>
                <w:color w:val="000000"/>
                <w:sz w:val="20"/>
                <w:szCs w:val="20"/>
              </w:rPr>
            </w:pPr>
            <w:r w:rsidRPr="007E2207">
              <w:rPr>
                <w:rFonts w:asciiTheme="minorHAnsi" w:hAnsiTheme="minorHAnsi"/>
                <w:snapToGrid w:val="0"/>
                <w:color w:val="000000"/>
                <w:sz w:val="20"/>
                <w:szCs w:val="20"/>
              </w:rPr>
              <w:t>03</w:t>
            </w:r>
          </w:p>
        </w:tc>
        <w:tc>
          <w:tcPr>
            <w:tcW w:w="710" w:type="dxa"/>
            <w:vAlign w:val="center"/>
          </w:tcPr>
          <w:p w:rsidR="007E2207" w:rsidRPr="007E2207" w:rsidRDefault="007E2207" w:rsidP="00D500CE">
            <w:pPr>
              <w:spacing w:after="0" w:line="240" w:lineRule="auto"/>
              <w:jc w:val="center"/>
              <w:rPr>
                <w:rFonts w:asciiTheme="minorHAnsi" w:hAnsiTheme="minorHAnsi"/>
                <w:snapToGrid w:val="0"/>
                <w:color w:val="000000"/>
                <w:sz w:val="20"/>
                <w:szCs w:val="20"/>
              </w:rPr>
            </w:pPr>
            <w:r w:rsidRPr="007E2207">
              <w:rPr>
                <w:rFonts w:asciiTheme="minorHAnsi" w:hAnsiTheme="minorHAnsi"/>
                <w:snapToGrid w:val="0"/>
                <w:color w:val="000000"/>
                <w:sz w:val="20"/>
                <w:szCs w:val="20"/>
              </w:rPr>
              <w:t>03</w:t>
            </w:r>
          </w:p>
        </w:tc>
        <w:tc>
          <w:tcPr>
            <w:tcW w:w="850" w:type="dxa"/>
            <w:vAlign w:val="center"/>
          </w:tcPr>
          <w:p w:rsidR="007E2207" w:rsidRPr="007E2207" w:rsidRDefault="007E2207" w:rsidP="00D500CE">
            <w:pPr>
              <w:spacing w:after="0" w:line="240" w:lineRule="auto"/>
              <w:jc w:val="center"/>
              <w:rPr>
                <w:rFonts w:asciiTheme="minorHAnsi" w:hAnsiTheme="minorHAnsi"/>
                <w:snapToGrid w:val="0"/>
                <w:color w:val="000000"/>
                <w:sz w:val="20"/>
                <w:szCs w:val="20"/>
              </w:rPr>
            </w:pPr>
            <w:proofErr w:type="spellStart"/>
            <w:r w:rsidRPr="007E2207">
              <w:rPr>
                <w:rFonts w:asciiTheme="minorHAnsi" w:hAnsiTheme="minorHAnsi"/>
                <w:snapToGrid w:val="0"/>
                <w:color w:val="000000"/>
                <w:sz w:val="20"/>
                <w:szCs w:val="20"/>
              </w:rPr>
              <w:t>Und</w:t>
            </w:r>
            <w:proofErr w:type="spellEnd"/>
          </w:p>
        </w:tc>
        <w:tc>
          <w:tcPr>
            <w:tcW w:w="6663" w:type="dxa"/>
          </w:tcPr>
          <w:p w:rsidR="007E2207" w:rsidRPr="007E2207" w:rsidRDefault="007E2207" w:rsidP="00D500CE">
            <w:pPr>
              <w:spacing w:after="0" w:line="240" w:lineRule="auto"/>
              <w:rPr>
                <w:rFonts w:asciiTheme="minorHAnsi" w:hAnsiTheme="minorHAnsi"/>
                <w:b/>
                <w:sz w:val="20"/>
                <w:szCs w:val="20"/>
              </w:rPr>
            </w:pPr>
            <w:r w:rsidRPr="007E2207">
              <w:rPr>
                <w:rFonts w:asciiTheme="minorHAnsi" w:hAnsiTheme="minorHAnsi"/>
                <w:b/>
                <w:sz w:val="20"/>
                <w:szCs w:val="20"/>
              </w:rPr>
              <w:t>SUBSTITUTO SINTÉTICO DE DURAMATER</w:t>
            </w:r>
          </w:p>
          <w:p w:rsidR="007E2207" w:rsidRPr="007E2207" w:rsidRDefault="007E2207" w:rsidP="00D500CE">
            <w:pPr>
              <w:spacing w:after="0" w:line="240" w:lineRule="auto"/>
              <w:jc w:val="both"/>
              <w:rPr>
                <w:rFonts w:asciiTheme="minorHAnsi" w:hAnsiTheme="minorHAnsi"/>
                <w:sz w:val="20"/>
                <w:szCs w:val="20"/>
              </w:rPr>
            </w:pPr>
            <w:r w:rsidRPr="007E2207">
              <w:rPr>
                <w:rFonts w:asciiTheme="minorHAnsi" w:hAnsiTheme="minorHAnsi"/>
                <w:sz w:val="20"/>
                <w:szCs w:val="20"/>
              </w:rPr>
              <w:t xml:space="preserve">Implante neurológico não absorvível e não </w:t>
            </w:r>
            <w:proofErr w:type="gramStart"/>
            <w:r w:rsidRPr="007E2207">
              <w:rPr>
                <w:rFonts w:asciiTheme="minorHAnsi" w:hAnsiTheme="minorHAnsi"/>
                <w:sz w:val="20"/>
                <w:szCs w:val="20"/>
              </w:rPr>
              <w:t>aderente, indicado</w:t>
            </w:r>
            <w:proofErr w:type="gramEnd"/>
            <w:r w:rsidRPr="007E2207">
              <w:rPr>
                <w:rFonts w:asciiTheme="minorHAnsi" w:hAnsiTheme="minorHAnsi"/>
                <w:sz w:val="20"/>
                <w:szCs w:val="20"/>
              </w:rPr>
              <w:t xml:space="preserve"> para proteger, reforçar e substituir a dura-máter. Espessura de 0,4 mm, com fibras emaranhadas de acordo com direções pré-definidas e com </w:t>
            </w:r>
            <w:proofErr w:type="spellStart"/>
            <w:r w:rsidRPr="007E2207">
              <w:rPr>
                <w:rFonts w:asciiTheme="minorHAnsi" w:hAnsiTheme="minorHAnsi"/>
                <w:sz w:val="20"/>
                <w:szCs w:val="20"/>
              </w:rPr>
              <w:t>microporosidade</w:t>
            </w:r>
            <w:proofErr w:type="spellEnd"/>
            <w:r w:rsidRPr="007E2207">
              <w:rPr>
                <w:rFonts w:asciiTheme="minorHAnsi" w:hAnsiTheme="minorHAnsi"/>
                <w:sz w:val="20"/>
                <w:szCs w:val="20"/>
              </w:rPr>
              <w:t>  adequada; flexível e resistente</w:t>
            </w:r>
            <w:proofErr w:type="gramStart"/>
            <w:r w:rsidRPr="007E2207">
              <w:rPr>
                <w:rFonts w:asciiTheme="minorHAnsi" w:hAnsiTheme="minorHAnsi"/>
                <w:sz w:val="20"/>
                <w:szCs w:val="20"/>
              </w:rPr>
              <w:t>, pode</w:t>
            </w:r>
            <w:proofErr w:type="gramEnd"/>
            <w:r w:rsidRPr="007E2207">
              <w:rPr>
                <w:rFonts w:asciiTheme="minorHAnsi" w:hAnsiTheme="minorHAnsi"/>
                <w:sz w:val="20"/>
                <w:szCs w:val="20"/>
              </w:rPr>
              <w:t xml:space="preserve"> ser cortada e suturada. Pode ser usada para substituir a dura-máter tanto no crânio como no canal raquidiano</w:t>
            </w:r>
            <w:r w:rsidRPr="007E2207">
              <w:rPr>
                <w:rFonts w:asciiTheme="minorHAnsi" w:hAnsiTheme="minorHAnsi"/>
                <w:b/>
                <w:color w:val="FF0000"/>
                <w:sz w:val="20"/>
                <w:szCs w:val="20"/>
              </w:rPr>
              <w:t xml:space="preserve"> </w:t>
            </w:r>
            <w:proofErr w:type="gramStart"/>
            <w:r w:rsidRPr="007E2207">
              <w:rPr>
                <w:rFonts w:asciiTheme="minorHAnsi" w:hAnsiTheme="minorHAnsi"/>
                <w:sz w:val="20"/>
                <w:szCs w:val="20"/>
              </w:rPr>
              <w:t>6</w:t>
            </w:r>
            <w:proofErr w:type="gramEnd"/>
            <w:r w:rsidRPr="007E2207">
              <w:rPr>
                <w:rFonts w:asciiTheme="minorHAnsi" w:hAnsiTheme="minorHAnsi"/>
                <w:sz w:val="20"/>
                <w:szCs w:val="20"/>
              </w:rPr>
              <w:t xml:space="preserve"> x 10 cm.</w:t>
            </w:r>
          </w:p>
        </w:tc>
      </w:tr>
      <w:tr w:rsidR="007E2207" w:rsidRPr="007E2207" w:rsidTr="00B824A4">
        <w:trPr>
          <w:trHeight w:val="228"/>
        </w:trPr>
        <w:tc>
          <w:tcPr>
            <w:tcW w:w="708" w:type="dxa"/>
            <w:vAlign w:val="center"/>
          </w:tcPr>
          <w:p w:rsidR="007E2207" w:rsidRPr="007E2207" w:rsidRDefault="007E2207" w:rsidP="00D500CE">
            <w:pPr>
              <w:spacing w:after="0" w:line="240" w:lineRule="auto"/>
              <w:ind w:right="47"/>
              <w:jc w:val="center"/>
              <w:rPr>
                <w:rFonts w:asciiTheme="minorHAnsi" w:hAnsiTheme="minorHAnsi"/>
                <w:snapToGrid w:val="0"/>
                <w:color w:val="000000"/>
                <w:sz w:val="20"/>
                <w:szCs w:val="20"/>
              </w:rPr>
            </w:pPr>
            <w:r w:rsidRPr="007E2207">
              <w:rPr>
                <w:rFonts w:asciiTheme="minorHAnsi" w:hAnsiTheme="minorHAnsi"/>
                <w:snapToGrid w:val="0"/>
                <w:color w:val="000000"/>
                <w:sz w:val="20"/>
                <w:szCs w:val="20"/>
              </w:rPr>
              <w:t>02</w:t>
            </w:r>
          </w:p>
        </w:tc>
        <w:tc>
          <w:tcPr>
            <w:tcW w:w="710" w:type="dxa"/>
            <w:vAlign w:val="center"/>
          </w:tcPr>
          <w:p w:rsidR="007E2207" w:rsidRPr="007E2207" w:rsidRDefault="007E2207" w:rsidP="00D500CE">
            <w:pPr>
              <w:spacing w:after="0" w:line="240" w:lineRule="auto"/>
              <w:jc w:val="center"/>
              <w:rPr>
                <w:rFonts w:asciiTheme="minorHAnsi" w:hAnsiTheme="minorHAnsi"/>
                <w:snapToGrid w:val="0"/>
                <w:color w:val="000000"/>
                <w:sz w:val="20"/>
                <w:szCs w:val="20"/>
              </w:rPr>
            </w:pPr>
            <w:r w:rsidRPr="007E2207">
              <w:rPr>
                <w:rFonts w:asciiTheme="minorHAnsi" w:hAnsiTheme="minorHAnsi"/>
                <w:snapToGrid w:val="0"/>
                <w:color w:val="000000"/>
                <w:sz w:val="20"/>
                <w:szCs w:val="20"/>
              </w:rPr>
              <w:t>03</w:t>
            </w:r>
          </w:p>
        </w:tc>
        <w:tc>
          <w:tcPr>
            <w:tcW w:w="850" w:type="dxa"/>
            <w:vAlign w:val="center"/>
          </w:tcPr>
          <w:p w:rsidR="007E2207" w:rsidRPr="007E2207" w:rsidRDefault="007E2207" w:rsidP="00D500CE">
            <w:pPr>
              <w:spacing w:after="0" w:line="240" w:lineRule="auto"/>
              <w:jc w:val="center"/>
              <w:rPr>
                <w:rFonts w:asciiTheme="minorHAnsi" w:hAnsiTheme="minorHAnsi"/>
                <w:snapToGrid w:val="0"/>
                <w:color w:val="000000"/>
                <w:sz w:val="20"/>
                <w:szCs w:val="20"/>
              </w:rPr>
            </w:pPr>
            <w:proofErr w:type="spellStart"/>
            <w:r w:rsidRPr="007E2207">
              <w:rPr>
                <w:rFonts w:asciiTheme="minorHAnsi" w:hAnsiTheme="minorHAnsi"/>
                <w:snapToGrid w:val="0"/>
                <w:color w:val="000000"/>
                <w:sz w:val="20"/>
                <w:szCs w:val="20"/>
              </w:rPr>
              <w:t>Und</w:t>
            </w:r>
            <w:proofErr w:type="spellEnd"/>
          </w:p>
        </w:tc>
        <w:tc>
          <w:tcPr>
            <w:tcW w:w="6663" w:type="dxa"/>
          </w:tcPr>
          <w:p w:rsidR="007E2207" w:rsidRPr="007E2207" w:rsidRDefault="007E2207" w:rsidP="00D500CE">
            <w:pPr>
              <w:spacing w:after="0" w:line="240" w:lineRule="auto"/>
              <w:rPr>
                <w:rFonts w:asciiTheme="minorHAnsi" w:hAnsiTheme="minorHAnsi"/>
                <w:b/>
                <w:sz w:val="20"/>
                <w:szCs w:val="20"/>
              </w:rPr>
            </w:pPr>
            <w:r w:rsidRPr="007E2207">
              <w:rPr>
                <w:rFonts w:asciiTheme="minorHAnsi" w:hAnsiTheme="minorHAnsi"/>
                <w:b/>
                <w:sz w:val="20"/>
                <w:szCs w:val="20"/>
              </w:rPr>
              <w:t>COLA BIOLÓGICA</w:t>
            </w:r>
          </w:p>
          <w:p w:rsidR="007E2207" w:rsidRPr="007E2207" w:rsidRDefault="007E2207" w:rsidP="00D500CE">
            <w:pPr>
              <w:spacing w:after="0" w:line="240" w:lineRule="auto"/>
              <w:jc w:val="both"/>
              <w:rPr>
                <w:rFonts w:asciiTheme="minorHAnsi" w:hAnsiTheme="minorHAnsi"/>
                <w:b/>
                <w:sz w:val="20"/>
                <w:szCs w:val="20"/>
              </w:rPr>
            </w:pPr>
            <w:r w:rsidRPr="007E2207">
              <w:rPr>
                <w:rFonts w:asciiTheme="minorHAnsi" w:hAnsiTheme="minorHAnsi"/>
                <w:b/>
                <w:sz w:val="20"/>
                <w:szCs w:val="20"/>
              </w:rPr>
              <w:t xml:space="preserve">Cola biológica à base de </w:t>
            </w:r>
            <w:proofErr w:type="spellStart"/>
            <w:r w:rsidRPr="007E2207">
              <w:rPr>
                <w:rFonts w:asciiTheme="minorHAnsi" w:hAnsiTheme="minorHAnsi"/>
                <w:sz w:val="20"/>
                <w:szCs w:val="20"/>
              </w:rPr>
              <w:t>etil</w:t>
            </w:r>
            <w:proofErr w:type="spellEnd"/>
            <w:r w:rsidRPr="007E2207">
              <w:rPr>
                <w:rFonts w:asciiTheme="minorHAnsi" w:hAnsiTheme="minorHAnsi"/>
                <w:sz w:val="20"/>
                <w:szCs w:val="20"/>
              </w:rPr>
              <w:t>-2-</w:t>
            </w:r>
            <w:proofErr w:type="spellStart"/>
            <w:r w:rsidRPr="007E2207">
              <w:rPr>
                <w:rFonts w:asciiTheme="minorHAnsi" w:hAnsiTheme="minorHAnsi"/>
                <w:sz w:val="20"/>
                <w:szCs w:val="20"/>
              </w:rPr>
              <w:t>cianoacrilato</w:t>
            </w:r>
            <w:proofErr w:type="spellEnd"/>
            <w:r w:rsidRPr="007E2207">
              <w:rPr>
                <w:rFonts w:asciiTheme="minorHAnsi" w:hAnsiTheme="minorHAnsi"/>
                <w:sz w:val="20"/>
                <w:szCs w:val="20"/>
              </w:rPr>
              <w:t xml:space="preserve"> e/ou </w:t>
            </w:r>
            <w:proofErr w:type="spellStart"/>
            <w:r w:rsidRPr="007E2207">
              <w:rPr>
                <w:rFonts w:asciiTheme="minorHAnsi" w:hAnsiTheme="minorHAnsi"/>
                <w:sz w:val="20"/>
                <w:szCs w:val="20"/>
              </w:rPr>
              <w:t>polimetilmetacrilato</w:t>
            </w:r>
            <w:proofErr w:type="spellEnd"/>
            <w:r w:rsidRPr="007E2207">
              <w:rPr>
                <w:rFonts w:asciiTheme="minorHAnsi" w:hAnsiTheme="minorHAnsi"/>
                <w:sz w:val="20"/>
                <w:szCs w:val="20"/>
              </w:rPr>
              <w:t xml:space="preserve">, frasco de </w:t>
            </w:r>
            <w:proofErr w:type="gramStart"/>
            <w:r w:rsidRPr="007E2207">
              <w:rPr>
                <w:rFonts w:asciiTheme="minorHAnsi" w:hAnsiTheme="minorHAnsi"/>
                <w:sz w:val="20"/>
                <w:szCs w:val="20"/>
              </w:rPr>
              <w:t>3ml</w:t>
            </w:r>
            <w:proofErr w:type="gramEnd"/>
            <w:r w:rsidRPr="007E2207">
              <w:rPr>
                <w:rFonts w:asciiTheme="minorHAnsi" w:hAnsiTheme="minorHAnsi"/>
                <w:sz w:val="20"/>
                <w:szCs w:val="20"/>
              </w:rPr>
              <w:t>.</w:t>
            </w:r>
          </w:p>
        </w:tc>
      </w:tr>
    </w:tbl>
    <w:p w:rsidR="007E2207" w:rsidRPr="007E2207" w:rsidRDefault="007E2207" w:rsidP="007E2207">
      <w:pPr>
        <w:spacing w:after="0" w:line="240" w:lineRule="auto"/>
        <w:jc w:val="both"/>
        <w:rPr>
          <w:rFonts w:asciiTheme="minorHAnsi" w:hAnsiTheme="minorHAnsi"/>
          <w:b/>
          <w:bCs/>
          <w:sz w:val="20"/>
          <w:szCs w:val="20"/>
          <w:u w:val="single"/>
        </w:rPr>
      </w:pPr>
    </w:p>
    <w:p w:rsidR="007E2207" w:rsidRPr="00482321" w:rsidRDefault="007E2207" w:rsidP="007E2207">
      <w:pPr>
        <w:autoSpaceDE w:val="0"/>
        <w:autoSpaceDN w:val="0"/>
        <w:adjustRightInd w:val="0"/>
        <w:spacing w:after="0" w:line="240" w:lineRule="auto"/>
        <w:jc w:val="both"/>
        <w:rPr>
          <w:rFonts w:asciiTheme="minorHAnsi" w:hAnsiTheme="minorHAnsi"/>
          <w:b/>
          <w:bCs/>
          <w:sz w:val="20"/>
          <w:szCs w:val="20"/>
          <w:u w:val="single"/>
        </w:rPr>
      </w:pPr>
      <w:r w:rsidRPr="007E2207">
        <w:rPr>
          <w:rFonts w:asciiTheme="minorHAnsi" w:hAnsiTheme="minorHAnsi"/>
          <w:b/>
          <w:bCs/>
          <w:sz w:val="20"/>
          <w:szCs w:val="20"/>
          <w:u w:val="single"/>
        </w:rPr>
        <w:t>3.2. DA QUALIDADE DOS PRODUTOS:</w:t>
      </w:r>
    </w:p>
    <w:p w:rsidR="007E2207" w:rsidRPr="007E2207" w:rsidRDefault="007E2207" w:rsidP="007E2207">
      <w:pPr>
        <w:autoSpaceDE w:val="0"/>
        <w:autoSpaceDN w:val="0"/>
        <w:adjustRightInd w:val="0"/>
        <w:spacing w:after="0" w:line="240" w:lineRule="auto"/>
        <w:jc w:val="both"/>
        <w:rPr>
          <w:rFonts w:asciiTheme="minorHAnsi" w:hAnsiTheme="minorHAnsi"/>
          <w:sz w:val="20"/>
          <w:szCs w:val="20"/>
        </w:rPr>
      </w:pPr>
      <w:r w:rsidRPr="007E2207">
        <w:rPr>
          <w:rFonts w:asciiTheme="minorHAnsi" w:hAnsiTheme="minorHAnsi"/>
          <w:sz w:val="20"/>
          <w:szCs w:val="20"/>
          <w:u w:val="single"/>
        </w:rPr>
        <w:t>3.2.1. Os produtos devem ser:</w:t>
      </w:r>
    </w:p>
    <w:p w:rsidR="007E2207" w:rsidRPr="007E2207" w:rsidRDefault="007E2207" w:rsidP="007E2207">
      <w:pPr>
        <w:autoSpaceDE w:val="0"/>
        <w:autoSpaceDN w:val="0"/>
        <w:adjustRightInd w:val="0"/>
        <w:spacing w:after="0" w:line="240" w:lineRule="auto"/>
        <w:jc w:val="both"/>
        <w:rPr>
          <w:rFonts w:asciiTheme="minorHAnsi" w:hAnsiTheme="minorHAnsi"/>
          <w:sz w:val="20"/>
          <w:szCs w:val="20"/>
        </w:rPr>
      </w:pPr>
      <w:r w:rsidRPr="007E2207">
        <w:rPr>
          <w:rFonts w:asciiTheme="minorHAnsi" w:hAnsiTheme="minorHAnsi"/>
          <w:sz w:val="20"/>
          <w:szCs w:val="20"/>
        </w:rPr>
        <w:t>a) de alta qualidade, com excelente acabamento, sem falhas ou quaisquer outras avarias;</w:t>
      </w:r>
    </w:p>
    <w:p w:rsidR="007E2207" w:rsidRPr="007E2207" w:rsidRDefault="007E2207" w:rsidP="007E2207">
      <w:pPr>
        <w:autoSpaceDE w:val="0"/>
        <w:autoSpaceDN w:val="0"/>
        <w:adjustRightInd w:val="0"/>
        <w:spacing w:after="0" w:line="240" w:lineRule="auto"/>
        <w:jc w:val="both"/>
        <w:rPr>
          <w:rFonts w:asciiTheme="minorHAnsi" w:hAnsiTheme="minorHAnsi"/>
          <w:sz w:val="20"/>
          <w:szCs w:val="20"/>
        </w:rPr>
      </w:pPr>
      <w:r w:rsidRPr="007E2207">
        <w:rPr>
          <w:rFonts w:asciiTheme="minorHAnsi" w:hAnsiTheme="minorHAnsi"/>
          <w:sz w:val="20"/>
          <w:szCs w:val="20"/>
        </w:rPr>
        <w:t>b) entregues obedecendo rigorosamente as clausulas do Edital e seus anexos.</w:t>
      </w:r>
    </w:p>
    <w:p w:rsidR="007E2207" w:rsidRPr="007E2207" w:rsidRDefault="007E2207" w:rsidP="007E2207">
      <w:pPr>
        <w:autoSpaceDE w:val="0"/>
        <w:autoSpaceDN w:val="0"/>
        <w:adjustRightInd w:val="0"/>
        <w:spacing w:after="0" w:line="240" w:lineRule="auto"/>
        <w:jc w:val="both"/>
        <w:rPr>
          <w:rFonts w:asciiTheme="minorHAnsi" w:hAnsiTheme="minorHAnsi"/>
          <w:sz w:val="20"/>
          <w:szCs w:val="20"/>
        </w:rPr>
      </w:pPr>
      <w:r w:rsidRPr="007E2207">
        <w:rPr>
          <w:rFonts w:asciiTheme="minorHAnsi" w:hAnsiTheme="minorHAnsi"/>
          <w:sz w:val="20"/>
          <w:szCs w:val="20"/>
        </w:rPr>
        <w:lastRenderedPageBreak/>
        <w:t xml:space="preserve">c) </w:t>
      </w:r>
      <w:proofErr w:type="gramStart"/>
      <w:r w:rsidRPr="007E2207">
        <w:rPr>
          <w:rFonts w:asciiTheme="minorHAnsi" w:hAnsiTheme="minorHAnsi"/>
          <w:sz w:val="20"/>
          <w:szCs w:val="20"/>
        </w:rPr>
        <w:t>estéreis, acondicionados</w:t>
      </w:r>
      <w:proofErr w:type="gramEnd"/>
      <w:r w:rsidRPr="007E2207">
        <w:rPr>
          <w:rFonts w:asciiTheme="minorHAnsi" w:hAnsiTheme="minorHAnsi"/>
          <w:sz w:val="20"/>
          <w:szCs w:val="20"/>
        </w:rPr>
        <w:t xml:space="preserve"> em embalagens lacradas individualmente, identificados e em perfeitas condições de armazenagem.</w:t>
      </w:r>
    </w:p>
    <w:p w:rsidR="007E2207" w:rsidRPr="007E2207" w:rsidRDefault="007E2207" w:rsidP="007E2207">
      <w:pPr>
        <w:autoSpaceDE w:val="0"/>
        <w:autoSpaceDN w:val="0"/>
        <w:adjustRightInd w:val="0"/>
        <w:spacing w:after="0" w:line="240" w:lineRule="auto"/>
        <w:jc w:val="both"/>
        <w:rPr>
          <w:rFonts w:asciiTheme="minorHAnsi" w:hAnsiTheme="minorHAnsi"/>
          <w:b/>
          <w:sz w:val="20"/>
          <w:szCs w:val="20"/>
        </w:rPr>
      </w:pPr>
      <w:r w:rsidRPr="007E2207">
        <w:rPr>
          <w:rFonts w:asciiTheme="minorHAnsi" w:hAnsiTheme="minorHAnsi"/>
          <w:sz w:val="20"/>
          <w:szCs w:val="20"/>
        </w:rPr>
        <w:t>3.2.2. Produtos contendo baixa qualidade, em desacordo com o edital e seus anexos ou com a legislação vigente aplicada, serão rejeitados pela Secretaria da Saúde.</w:t>
      </w:r>
    </w:p>
    <w:p w:rsidR="007E2207" w:rsidRPr="007E2207" w:rsidRDefault="007E2207" w:rsidP="007E2207">
      <w:pPr>
        <w:autoSpaceDE w:val="0"/>
        <w:autoSpaceDN w:val="0"/>
        <w:adjustRightInd w:val="0"/>
        <w:spacing w:after="0" w:line="240" w:lineRule="auto"/>
        <w:jc w:val="both"/>
        <w:rPr>
          <w:rFonts w:asciiTheme="minorHAnsi" w:hAnsiTheme="minorHAnsi"/>
          <w:sz w:val="20"/>
          <w:szCs w:val="20"/>
        </w:rPr>
      </w:pPr>
    </w:p>
    <w:p w:rsidR="007E2207" w:rsidRPr="007E2207" w:rsidRDefault="007E2207" w:rsidP="007E2207">
      <w:pPr>
        <w:autoSpaceDE w:val="0"/>
        <w:autoSpaceDN w:val="0"/>
        <w:adjustRightInd w:val="0"/>
        <w:spacing w:after="0" w:line="240" w:lineRule="auto"/>
        <w:jc w:val="both"/>
        <w:rPr>
          <w:rFonts w:asciiTheme="minorHAnsi" w:hAnsiTheme="minorHAnsi"/>
          <w:b/>
          <w:bCs/>
          <w:sz w:val="20"/>
          <w:szCs w:val="20"/>
          <w:u w:val="single"/>
        </w:rPr>
      </w:pPr>
      <w:r w:rsidRPr="007E2207">
        <w:rPr>
          <w:rFonts w:asciiTheme="minorHAnsi" w:hAnsiTheme="minorHAnsi"/>
          <w:b/>
          <w:bCs/>
          <w:sz w:val="20"/>
          <w:szCs w:val="20"/>
          <w:u w:val="single"/>
        </w:rPr>
        <w:t>3.3. DA IDENTIFICAÇÃO/EMBALAGEM DOS PRODUTOS:</w:t>
      </w:r>
    </w:p>
    <w:p w:rsidR="007E2207" w:rsidRPr="007E2207" w:rsidRDefault="007E2207" w:rsidP="007E2207">
      <w:pPr>
        <w:autoSpaceDE w:val="0"/>
        <w:autoSpaceDN w:val="0"/>
        <w:adjustRightInd w:val="0"/>
        <w:spacing w:after="0" w:line="240" w:lineRule="auto"/>
        <w:jc w:val="both"/>
        <w:rPr>
          <w:rFonts w:asciiTheme="minorHAnsi" w:hAnsiTheme="minorHAnsi"/>
          <w:sz w:val="20"/>
          <w:szCs w:val="20"/>
        </w:rPr>
      </w:pPr>
    </w:p>
    <w:p w:rsidR="007E2207" w:rsidRPr="007E2207" w:rsidRDefault="007E2207" w:rsidP="007E2207">
      <w:pPr>
        <w:autoSpaceDE w:val="0"/>
        <w:autoSpaceDN w:val="0"/>
        <w:adjustRightInd w:val="0"/>
        <w:spacing w:after="0" w:line="240" w:lineRule="auto"/>
        <w:jc w:val="both"/>
        <w:rPr>
          <w:rFonts w:asciiTheme="minorHAnsi" w:hAnsiTheme="minorHAnsi"/>
          <w:sz w:val="20"/>
          <w:szCs w:val="20"/>
        </w:rPr>
      </w:pPr>
      <w:r w:rsidRPr="007E2207">
        <w:rPr>
          <w:rFonts w:asciiTheme="minorHAnsi" w:hAnsiTheme="minorHAnsi"/>
          <w:sz w:val="20"/>
          <w:szCs w:val="20"/>
        </w:rPr>
        <w:t>3.3.1. Os produtos fornecidos deverão possuir embalagem, contendo:</w:t>
      </w:r>
    </w:p>
    <w:p w:rsidR="007E2207" w:rsidRPr="007E2207" w:rsidRDefault="007E2207" w:rsidP="007E2207">
      <w:pPr>
        <w:autoSpaceDE w:val="0"/>
        <w:autoSpaceDN w:val="0"/>
        <w:adjustRightInd w:val="0"/>
        <w:spacing w:after="0" w:line="240" w:lineRule="auto"/>
        <w:jc w:val="both"/>
        <w:rPr>
          <w:rFonts w:asciiTheme="minorHAnsi" w:hAnsiTheme="minorHAnsi"/>
          <w:sz w:val="20"/>
          <w:szCs w:val="20"/>
        </w:rPr>
      </w:pPr>
      <w:r w:rsidRPr="007E2207">
        <w:rPr>
          <w:rFonts w:asciiTheme="minorHAnsi" w:hAnsiTheme="minorHAnsi"/>
          <w:sz w:val="20"/>
          <w:szCs w:val="20"/>
        </w:rPr>
        <w:t xml:space="preserve">a) nome e </w:t>
      </w:r>
      <w:proofErr w:type="spellStart"/>
      <w:r w:rsidRPr="007E2207">
        <w:rPr>
          <w:rFonts w:asciiTheme="minorHAnsi" w:hAnsiTheme="minorHAnsi"/>
          <w:i/>
          <w:iCs/>
          <w:sz w:val="20"/>
          <w:szCs w:val="20"/>
        </w:rPr>
        <w:t>website</w:t>
      </w:r>
      <w:proofErr w:type="spellEnd"/>
      <w:r w:rsidRPr="007E2207">
        <w:rPr>
          <w:rFonts w:asciiTheme="minorHAnsi" w:hAnsiTheme="minorHAnsi"/>
          <w:sz w:val="20"/>
          <w:szCs w:val="20"/>
        </w:rPr>
        <w:t xml:space="preserve"> do fabricante;</w:t>
      </w:r>
    </w:p>
    <w:p w:rsidR="007E2207" w:rsidRPr="007E2207" w:rsidRDefault="007E2207" w:rsidP="007E2207">
      <w:pPr>
        <w:autoSpaceDE w:val="0"/>
        <w:autoSpaceDN w:val="0"/>
        <w:adjustRightInd w:val="0"/>
        <w:spacing w:after="0" w:line="240" w:lineRule="auto"/>
        <w:jc w:val="both"/>
        <w:rPr>
          <w:rFonts w:asciiTheme="minorHAnsi" w:hAnsiTheme="minorHAnsi"/>
          <w:sz w:val="20"/>
          <w:szCs w:val="20"/>
        </w:rPr>
      </w:pPr>
      <w:r w:rsidRPr="007E2207">
        <w:rPr>
          <w:rFonts w:asciiTheme="minorHAnsi" w:hAnsiTheme="minorHAnsi"/>
          <w:sz w:val="20"/>
          <w:szCs w:val="20"/>
        </w:rPr>
        <w:t>b) data do término da garantia;</w:t>
      </w:r>
    </w:p>
    <w:p w:rsidR="007E2207" w:rsidRPr="007E2207" w:rsidRDefault="007E2207" w:rsidP="007E2207">
      <w:pPr>
        <w:autoSpaceDE w:val="0"/>
        <w:autoSpaceDN w:val="0"/>
        <w:adjustRightInd w:val="0"/>
        <w:spacing w:after="0" w:line="240" w:lineRule="auto"/>
        <w:jc w:val="both"/>
        <w:rPr>
          <w:rFonts w:asciiTheme="minorHAnsi" w:hAnsiTheme="minorHAnsi"/>
          <w:sz w:val="20"/>
          <w:szCs w:val="20"/>
        </w:rPr>
      </w:pPr>
      <w:r w:rsidRPr="007E2207">
        <w:rPr>
          <w:rFonts w:asciiTheme="minorHAnsi" w:hAnsiTheme="minorHAnsi"/>
          <w:sz w:val="20"/>
          <w:szCs w:val="20"/>
        </w:rPr>
        <w:t>c) dados para acionamento da garantia.</w:t>
      </w:r>
    </w:p>
    <w:p w:rsidR="007E2207" w:rsidRPr="007E2207" w:rsidRDefault="007E2207" w:rsidP="007E2207">
      <w:pPr>
        <w:autoSpaceDE w:val="0"/>
        <w:autoSpaceDN w:val="0"/>
        <w:adjustRightInd w:val="0"/>
        <w:spacing w:after="0" w:line="240" w:lineRule="auto"/>
        <w:jc w:val="both"/>
        <w:rPr>
          <w:rFonts w:asciiTheme="minorHAnsi" w:hAnsiTheme="minorHAnsi"/>
          <w:sz w:val="20"/>
          <w:szCs w:val="20"/>
        </w:rPr>
      </w:pPr>
    </w:p>
    <w:p w:rsidR="007E2207" w:rsidRPr="007E2207" w:rsidRDefault="007E2207" w:rsidP="007E2207">
      <w:pPr>
        <w:autoSpaceDE w:val="0"/>
        <w:autoSpaceDN w:val="0"/>
        <w:adjustRightInd w:val="0"/>
        <w:spacing w:after="0" w:line="240" w:lineRule="auto"/>
        <w:jc w:val="both"/>
        <w:rPr>
          <w:rFonts w:asciiTheme="minorHAnsi" w:hAnsiTheme="minorHAnsi"/>
          <w:sz w:val="20"/>
          <w:szCs w:val="20"/>
        </w:rPr>
      </w:pPr>
      <w:r w:rsidRPr="007E2207">
        <w:rPr>
          <w:rFonts w:asciiTheme="minorHAnsi" w:hAnsiTheme="minorHAnsi"/>
          <w:b/>
          <w:bCs/>
          <w:sz w:val="20"/>
          <w:szCs w:val="20"/>
          <w:u w:val="single"/>
        </w:rPr>
        <w:t>3.4. DA VALIDADE DOS PRODUTOS:</w:t>
      </w:r>
    </w:p>
    <w:p w:rsidR="007E2207" w:rsidRPr="007E2207" w:rsidRDefault="007E2207" w:rsidP="007E2207">
      <w:pPr>
        <w:autoSpaceDE w:val="0"/>
        <w:autoSpaceDN w:val="0"/>
        <w:adjustRightInd w:val="0"/>
        <w:spacing w:after="0" w:line="240" w:lineRule="auto"/>
        <w:jc w:val="both"/>
        <w:rPr>
          <w:rFonts w:asciiTheme="minorHAnsi" w:hAnsiTheme="minorHAnsi"/>
          <w:color w:val="000000"/>
          <w:sz w:val="20"/>
          <w:szCs w:val="20"/>
        </w:rPr>
      </w:pPr>
      <w:r w:rsidRPr="007E2207">
        <w:rPr>
          <w:rFonts w:asciiTheme="minorHAnsi" w:hAnsiTheme="minorHAnsi"/>
          <w:color w:val="000000"/>
          <w:sz w:val="20"/>
          <w:szCs w:val="20"/>
        </w:rPr>
        <w:t>3.4.1. Os produtos devem ter validade mínima de 24 meses, contados a partir da entrega ao Contratante.</w:t>
      </w:r>
    </w:p>
    <w:p w:rsidR="007E2207" w:rsidRPr="007E2207" w:rsidRDefault="007E2207" w:rsidP="007E2207">
      <w:pPr>
        <w:autoSpaceDE w:val="0"/>
        <w:autoSpaceDN w:val="0"/>
        <w:adjustRightInd w:val="0"/>
        <w:spacing w:after="0" w:line="240" w:lineRule="auto"/>
        <w:jc w:val="both"/>
        <w:rPr>
          <w:rFonts w:asciiTheme="minorHAnsi" w:hAnsiTheme="minorHAnsi"/>
          <w:color w:val="000000"/>
          <w:sz w:val="20"/>
          <w:szCs w:val="20"/>
        </w:rPr>
      </w:pPr>
    </w:p>
    <w:p w:rsidR="007E2207" w:rsidRPr="007E2207" w:rsidRDefault="007E2207" w:rsidP="007E2207">
      <w:pPr>
        <w:autoSpaceDE w:val="0"/>
        <w:autoSpaceDN w:val="0"/>
        <w:adjustRightInd w:val="0"/>
        <w:spacing w:after="0" w:line="240" w:lineRule="auto"/>
        <w:jc w:val="both"/>
        <w:rPr>
          <w:rFonts w:asciiTheme="minorHAnsi" w:hAnsiTheme="minorHAnsi"/>
          <w:color w:val="000000"/>
          <w:sz w:val="20"/>
          <w:szCs w:val="20"/>
        </w:rPr>
      </w:pPr>
      <w:r w:rsidRPr="007E2207">
        <w:rPr>
          <w:rFonts w:asciiTheme="minorHAnsi" w:hAnsiTheme="minorHAnsi"/>
          <w:b/>
          <w:bCs/>
          <w:sz w:val="20"/>
          <w:szCs w:val="20"/>
          <w:u w:val="single"/>
        </w:rPr>
        <w:t>3.5. DA ADJUDICAÇÃO:</w:t>
      </w:r>
    </w:p>
    <w:p w:rsidR="007E2207" w:rsidRPr="007E2207" w:rsidRDefault="007E2207" w:rsidP="007E220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7E2207">
        <w:rPr>
          <w:rFonts w:asciiTheme="minorHAnsi" w:hAnsiTheme="minorHAnsi"/>
          <w:sz w:val="20"/>
          <w:szCs w:val="20"/>
        </w:rPr>
        <w:t>3.5.1. A adjudicação será por ITEM.</w:t>
      </w:r>
    </w:p>
    <w:p w:rsidR="007E2207" w:rsidRPr="007E2207" w:rsidRDefault="007E2207" w:rsidP="007E220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sz w:val="20"/>
          <w:szCs w:val="20"/>
        </w:rPr>
      </w:pPr>
      <w:r w:rsidRPr="007E2207">
        <w:rPr>
          <w:rFonts w:asciiTheme="minorHAnsi" w:hAnsiTheme="minorHAnsi"/>
          <w:sz w:val="20"/>
          <w:szCs w:val="20"/>
        </w:rPr>
        <w:t>3.5.2. Não se admitirá proposta de preços cujo valor ofertado para o item seja superior ao preço máximo que a SESAU/TO se dispõe a pagar.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7E79C9">
        <w:rPr>
          <w:rFonts w:cs="Calibri"/>
          <w:b/>
          <w:bCs/>
          <w:color w:val="FFFFFF"/>
          <w:sz w:val="20"/>
          <w:szCs w:val="20"/>
        </w:rPr>
        <w:t xml:space="preserve">4. DA QUALIFICAÇÃO TÉCNICA </w:t>
      </w:r>
      <w:proofErr w:type="gramStart"/>
      <w:r w:rsidR="007E79C9">
        <w:rPr>
          <w:rFonts w:cs="Calibri"/>
          <w:b/>
          <w:bCs/>
          <w:color w:val="FFFFFF"/>
          <w:sz w:val="20"/>
          <w:szCs w:val="20"/>
        </w:rPr>
        <w:t>DA LICITANTE</w:t>
      </w:r>
      <w:r w:rsidR="00482321">
        <w:rPr>
          <w:rFonts w:cs="Calibri"/>
          <w:b/>
          <w:bCs/>
          <w:color w:val="FFFFFF"/>
          <w:sz w:val="20"/>
          <w:szCs w:val="20"/>
        </w:rPr>
        <w:t>S</w:t>
      </w:r>
      <w:proofErr w:type="gramEnd"/>
    </w:p>
    <w:p w:rsidR="00482321" w:rsidRPr="00482321" w:rsidRDefault="00482321" w:rsidP="00482321">
      <w:pPr>
        <w:spacing w:after="0" w:line="240" w:lineRule="auto"/>
        <w:ind w:right="-1"/>
        <w:jc w:val="both"/>
        <w:rPr>
          <w:rFonts w:asciiTheme="minorHAnsi" w:hAnsiTheme="minorHAnsi" w:cs="Courier New"/>
          <w:bCs/>
          <w:iCs/>
          <w:color w:val="000000"/>
          <w:sz w:val="20"/>
          <w:szCs w:val="20"/>
        </w:rPr>
      </w:pPr>
      <w:r w:rsidRPr="007414C2">
        <w:rPr>
          <w:rFonts w:asciiTheme="minorHAnsi" w:hAnsiTheme="minorHAnsi" w:cs="Courier New"/>
          <w:b/>
          <w:bCs/>
          <w:iCs/>
          <w:color w:val="000000"/>
          <w:sz w:val="20"/>
          <w:szCs w:val="20"/>
        </w:rPr>
        <w:t>4.1.</w:t>
      </w:r>
      <w:r w:rsidRPr="00482321">
        <w:rPr>
          <w:rFonts w:asciiTheme="minorHAnsi" w:hAnsiTheme="minorHAnsi" w:cs="Courier New"/>
          <w:bCs/>
          <w:iCs/>
          <w:color w:val="000000"/>
          <w:sz w:val="20"/>
          <w:szCs w:val="20"/>
        </w:rPr>
        <w:t xml:space="preserve"> As licitantes devem apresentar os seguintes documentos técnicos:</w:t>
      </w:r>
    </w:p>
    <w:p w:rsidR="00482321" w:rsidRPr="00482321" w:rsidRDefault="00482321" w:rsidP="00482321">
      <w:pPr>
        <w:autoSpaceDE w:val="0"/>
        <w:autoSpaceDN w:val="0"/>
        <w:adjustRightInd w:val="0"/>
        <w:spacing w:after="0" w:line="240" w:lineRule="auto"/>
        <w:jc w:val="both"/>
        <w:rPr>
          <w:rFonts w:asciiTheme="minorHAnsi" w:hAnsiTheme="minorHAnsi" w:cs="Courier New"/>
          <w:color w:val="000000"/>
          <w:sz w:val="20"/>
          <w:szCs w:val="20"/>
        </w:rPr>
      </w:pPr>
      <w:r w:rsidRPr="00482321">
        <w:rPr>
          <w:rFonts w:asciiTheme="minorHAnsi" w:hAnsiTheme="minorHAnsi" w:cs="Courier New"/>
          <w:color w:val="000000"/>
          <w:sz w:val="20"/>
          <w:szCs w:val="20"/>
        </w:rPr>
        <w:t>a) Licença de Funcionamento da licitante, emitida pela ANVISA/MS ou pela Vigilância Sanitária Municipal ou Estadual da sede da licitante;</w:t>
      </w:r>
    </w:p>
    <w:p w:rsidR="00482321" w:rsidRPr="00482321" w:rsidRDefault="00482321" w:rsidP="00482321">
      <w:pPr>
        <w:autoSpaceDE w:val="0"/>
        <w:autoSpaceDN w:val="0"/>
        <w:adjustRightInd w:val="0"/>
        <w:spacing w:after="0" w:line="240" w:lineRule="auto"/>
        <w:jc w:val="both"/>
        <w:rPr>
          <w:rFonts w:asciiTheme="minorHAnsi" w:hAnsiTheme="minorHAnsi" w:cs="Courier New"/>
          <w:color w:val="000000"/>
          <w:sz w:val="20"/>
          <w:szCs w:val="20"/>
        </w:rPr>
      </w:pPr>
      <w:r w:rsidRPr="00482321">
        <w:rPr>
          <w:rFonts w:asciiTheme="minorHAnsi" w:hAnsiTheme="minorHAnsi" w:cs="Courier New"/>
          <w:color w:val="000000"/>
          <w:sz w:val="20"/>
          <w:szCs w:val="20"/>
        </w:rPr>
        <w:t>b) Termo de Compromisso contendo as informações a seguir:</w:t>
      </w:r>
    </w:p>
    <w:p w:rsidR="00482321" w:rsidRPr="00482321" w:rsidRDefault="00482321" w:rsidP="00482321">
      <w:pPr>
        <w:autoSpaceDE w:val="0"/>
        <w:autoSpaceDN w:val="0"/>
        <w:adjustRightInd w:val="0"/>
        <w:spacing w:after="0" w:line="240" w:lineRule="auto"/>
        <w:jc w:val="both"/>
        <w:rPr>
          <w:rFonts w:asciiTheme="minorHAnsi" w:hAnsiTheme="minorHAnsi" w:cs="Courier New"/>
          <w:color w:val="000000"/>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21"/>
      </w:tblGrid>
      <w:tr w:rsidR="00482321" w:rsidRPr="00482321" w:rsidTr="00D500CE">
        <w:trPr>
          <w:jc w:val="center"/>
        </w:trPr>
        <w:tc>
          <w:tcPr>
            <w:tcW w:w="8821" w:type="dxa"/>
          </w:tcPr>
          <w:p w:rsidR="00482321" w:rsidRPr="00482321" w:rsidRDefault="00482321" w:rsidP="00D500CE">
            <w:pPr>
              <w:spacing w:after="0" w:line="240" w:lineRule="auto"/>
              <w:ind w:firstLine="1310"/>
              <w:jc w:val="both"/>
              <w:rPr>
                <w:rFonts w:asciiTheme="minorHAnsi" w:eastAsia="Batang" w:hAnsiTheme="minorHAnsi"/>
                <w:sz w:val="20"/>
                <w:szCs w:val="20"/>
              </w:rPr>
            </w:pPr>
            <w:r w:rsidRPr="00482321">
              <w:rPr>
                <w:rFonts w:asciiTheme="minorHAnsi" w:eastAsia="Batang" w:hAnsiTheme="minorHAnsi"/>
                <w:sz w:val="20"/>
                <w:szCs w:val="20"/>
              </w:rPr>
              <w:t xml:space="preserve">A empresa _____ pessoa jurídica de direito privado, inscrita no CNPJ nº. _______, localizada no endereço _______, neste ato representada </w:t>
            </w:r>
            <w:proofErr w:type="gramStart"/>
            <w:r w:rsidRPr="00482321">
              <w:rPr>
                <w:rFonts w:asciiTheme="minorHAnsi" w:eastAsia="Batang" w:hAnsiTheme="minorHAnsi"/>
                <w:sz w:val="20"/>
                <w:szCs w:val="20"/>
              </w:rPr>
              <w:t>pelo(</w:t>
            </w:r>
            <w:proofErr w:type="gramEnd"/>
            <w:r w:rsidRPr="00482321">
              <w:rPr>
                <w:rFonts w:asciiTheme="minorHAnsi" w:eastAsia="Batang" w:hAnsiTheme="minorHAnsi"/>
                <w:sz w:val="20"/>
                <w:szCs w:val="20"/>
              </w:rPr>
              <w:t>a) Sr.(a) ________, portador do RG nº ________, e CPF/MF nº ________, participante do Pregão Eletrônico em epígrafe, vem à presença da Secretaria da Saúde do Estado do Tocantins, firmar o presente compromisso, conforme segue:</w:t>
            </w:r>
          </w:p>
          <w:p w:rsidR="00482321" w:rsidRPr="00482321" w:rsidRDefault="00482321" w:rsidP="00D500CE">
            <w:pPr>
              <w:spacing w:after="0" w:line="240" w:lineRule="auto"/>
              <w:ind w:firstLine="1310"/>
              <w:jc w:val="both"/>
              <w:rPr>
                <w:rFonts w:asciiTheme="minorHAnsi" w:eastAsia="Batang" w:hAnsiTheme="minorHAnsi"/>
                <w:sz w:val="20"/>
                <w:szCs w:val="20"/>
              </w:rPr>
            </w:pPr>
          </w:p>
          <w:p w:rsidR="00482321" w:rsidRPr="00482321" w:rsidRDefault="00482321" w:rsidP="00D500CE">
            <w:pPr>
              <w:spacing w:after="0" w:line="240" w:lineRule="auto"/>
              <w:ind w:left="176" w:firstLine="1310"/>
              <w:jc w:val="both"/>
              <w:rPr>
                <w:rFonts w:asciiTheme="minorHAnsi" w:hAnsiTheme="minorHAnsi"/>
                <w:bCs/>
                <w:sz w:val="20"/>
                <w:szCs w:val="20"/>
              </w:rPr>
            </w:pPr>
            <w:r w:rsidRPr="00482321">
              <w:rPr>
                <w:rFonts w:asciiTheme="minorHAnsi" w:eastAsia="Batang" w:hAnsiTheme="minorHAnsi"/>
                <w:sz w:val="20"/>
                <w:szCs w:val="20"/>
              </w:rPr>
              <w:t xml:space="preserve">- A empresa se compromete a entregar juntamente com a Nota Fiscal, o </w:t>
            </w:r>
            <w:r w:rsidRPr="00482321">
              <w:rPr>
                <w:rFonts w:asciiTheme="minorHAnsi" w:hAnsiTheme="minorHAnsi"/>
                <w:sz w:val="20"/>
                <w:szCs w:val="20"/>
              </w:rPr>
              <w:t xml:space="preserve">Certificado do Registro dos Produtos, na Agencia Nacional da Vigilância Sanitária, ou sua Publicação na Internet ou Diário Oficial da União, em conformidade com o artigo 5º § 3º da Portaria nº 2.814 - GM/98 </w:t>
            </w:r>
            <w:r w:rsidRPr="00482321">
              <w:rPr>
                <w:rFonts w:asciiTheme="minorHAnsi" w:hAnsiTheme="minorHAnsi"/>
                <w:bCs/>
                <w:sz w:val="20"/>
                <w:szCs w:val="20"/>
              </w:rPr>
              <w:t xml:space="preserve">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w:t>
            </w:r>
            <w:r w:rsidRPr="00482321">
              <w:rPr>
                <w:rFonts w:asciiTheme="minorHAnsi" w:hAnsiTheme="minorHAnsi"/>
                <w:sz w:val="20"/>
                <w:szCs w:val="20"/>
              </w:rPr>
              <w:t>item/lote (se fora o caso)</w:t>
            </w:r>
            <w:r w:rsidRPr="00482321">
              <w:rPr>
                <w:rFonts w:asciiTheme="minorHAnsi" w:hAnsiTheme="minorHAnsi"/>
                <w:bCs/>
                <w:sz w:val="20"/>
                <w:szCs w:val="20"/>
              </w:rPr>
              <w:t xml:space="preserve"> cotado;</w:t>
            </w:r>
          </w:p>
          <w:p w:rsidR="00482321" w:rsidRPr="00482321" w:rsidRDefault="00482321" w:rsidP="00D500CE">
            <w:pPr>
              <w:spacing w:after="0" w:line="240" w:lineRule="auto"/>
              <w:ind w:left="176" w:firstLine="1310"/>
              <w:jc w:val="both"/>
              <w:rPr>
                <w:rFonts w:asciiTheme="minorHAnsi" w:hAnsiTheme="minorHAnsi"/>
                <w:bCs/>
                <w:sz w:val="20"/>
                <w:szCs w:val="20"/>
              </w:rPr>
            </w:pPr>
          </w:p>
          <w:p w:rsidR="00482321" w:rsidRPr="00482321" w:rsidRDefault="00482321" w:rsidP="00D500CE">
            <w:pPr>
              <w:spacing w:after="0" w:line="240" w:lineRule="auto"/>
              <w:ind w:left="176" w:firstLine="1310"/>
              <w:jc w:val="both"/>
              <w:rPr>
                <w:rFonts w:asciiTheme="minorHAnsi" w:hAnsiTheme="minorHAnsi"/>
                <w:bCs/>
                <w:sz w:val="20"/>
                <w:szCs w:val="20"/>
              </w:rPr>
            </w:pPr>
            <w:r w:rsidRPr="00482321">
              <w:rPr>
                <w:rFonts w:asciiTheme="minorHAnsi" w:hAnsiTheme="minorHAnsi"/>
                <w:bCs/>
                <w:sz w:val="20"/>
                <w:szCs w:val="20"/>
              </w:rPr>
              <w:t xml:space="preserve">- </w:t>
            </w:r>
            <w:r w:rsidRPr="00482321">
              <w:rPr>
                <w:rFonts w:asciiTheme="minorHAnsi" w:eastAsia="Batang" w:hAnsiTheme="minorHAnsi"/>
                <w:sz w:val="20"/>
                <w:szCs w:val="20"/>
              </w:rPr>
              <w:t xml:space="preserve">A empresa </w:t>
            </w:r>
            <w:r w:rsidRPr="00482321">
              <w:rPr>
                <w:rFonts w:asciiTheme="minorHAnsi" w:hAnsiTheme="minorHAnsi"/>
                <w:bCs/>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482321" w:rsidRPr="00482321" w:rsidRDefault="00482321" w:rsidP="00D500CE">
            <w:pPr>
              <w:spacing w:after="0" w:line="240" w:lineRule="auto"/>
              <w:jc w:val="both"/>
              <w:rPr>
                <w:rFonts w:asciiTheme="minorHAnsi" w:eastAsia="Batang" w:hAnsiTheme="minorHAnsi"/>
                <w:sz w:val="20"/>
                <w:szCs w:val="20"/>
              </w:rPr>
            </w:pPr>
          </w:p>
        </w:tc>
      </w:tr>
    </w:tbl>
    <w:p w:rsidR="00482321" w:rsidRPr="001D2C43" w:rsidRDefault="00482321" w:rsidP="008E7DBD">
      <w:pPr>
        <w:tabs>
          <w:tab w:val="left" w:pos="7200"/>
        </w:tabs>
        <w:spacing w:after="120" w:line="240" w:lineRule="auto"/>
        <w:jc w:val="both"/>
        <w:rPr>
          <w:rFonts w:eastAsia="Batang" w:cs="Calibri"/>
          <w:color w:val="000000"/>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450702">
        <w:rPr>
          <w:rFonts w:cs="Calibri"/>
          <w:b/>
          <w:bCs/>
          <w:color w:val="FFFFFF"/>
          <w:sz w:val="20"/>
          <w:szCs w:val="20"/>
        </w:rPr>
        <w:t>DAS AMOSTRAS</w:t>
      </w:r>
    </w:p>
    <w:p w:rsidR="009E1F2B" w:rsidRPr="009E1F2B" w:rsidRDefault="009E1F2B" w:rsidP="009E1F2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9E1F2B">
        <w:rPr>
          <w:rFonts w:asciiTheme="minorHAnsi" w:hAnsiTheme="minorHAnsi"/>
          <w:b/>
          <w:color w:val="000000"/>
          <w:sz w:val="20"/>
          <w:szCs w:val="20"/>
        </w:rPr>
        <w:t>5.1.</w:t>
      </w:r>
      <w:r w:rsidRPr="009E1F2B">
        <w:rPr>
          <w:rFonts w:asciiTheme="minorHAnsi" w:hAnsiTheme="minorHAnsi"/>
          <w:color w:val="000000"/>
          <w:sz w:val="20"/>
          <w:szCs w:val="20"/>
        </w:rPr>
        <w:t xml:space="preserve"> </w:t>
      </w:r>
      <w:r w:rsidRPr="009E1F2B">
        <w:rPr>
          <w:rFonts w:asciiTheme="minorHAnsi" w:hAnsiTheme="minorHAnsi"/>
          <w:bCs/>
          <w:sz w:val="20"/>
          <w:szCs w:val="20"/>
        </w:rPr>
        <w:t xml:space="preserve">Caso julgue necessário, a SESAU/TO poderá solicitar amostra à empresa vencedora, objetivando </w:t>
      </w:r>
      <w:r w:rsidRPr="009E1F2B">
        <w:rPr>
          <w:rFonts w:asciiTheme="minorHAnsi" w:hAnsiTheme="minorHAnsi"/>
          <w:color w:val="000000"/>
          <w:sz w:val="20"/>
          <w:szCs w:val="20"/>
        </w:rPr>
        <w:t xml:space="preserve">verificar se os produtos ofertados atendem as exigências do Edital e de seus anexos, nos termos do artigo </w:t>
      </w:r>
      <w:r w:rsidRPr="009E1F2B">
        <w:rPr>
          <w:rFonts w:asciiTheme="minorHAnsi" w:hAnsiTheme="minorHAnsi"/>
          <w:color w:val="000000"/>
          <w:sz w:val="20"/>
          <w:szCs w:val="20"/>
        </w:rPr>
        <w:lastRenderedPageBreak/>
        <w:t>43, IV da Lei Federal 8.666/1.993</w:t>
      </w:r>
      <w:r w:rsidRPr="009E1F2B">
        <w:rPr>
          <w:rFonts w:asciiTheme="minorHAnsi" w:hAnsiTheme="minorHAnsi"/>
          <w:bCs/>
          <w:sz w:val="20"/>
          <w:szCs w:val="20"/>
        </w:rPr>
        <w:t>.</w:t>
      </w:r>
    </w:p>
    <w:p w:rsidR="009E1F2B" w:rsidRPr="009E1F2B" w:rsidRDefault="009E1F2B" w:rsidP="009E1F2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9E1F2B">
        <w:rPr>
          <w:rFonts w:asciiTheme="minorHAnsi" w:hAnsiTheme="minorHAnsi"/>
          <w:b/>
          <w:bCs/>
          <w:sz w:val="20"/>
          <w:szCs w:val="20"/>
        </w:rPr>
        <w:t>5.1.1.</w:t>
      </w:r>
      <w:r w:rsidRPr="009E1F2B">
        <w:rPr>
          <w:rFonts w:asciiTheme="minorHAnsi" w:hAnsiTheme="minorHAnsi"/>
          <w:bCs/>
          <w:sz w:val="20"/>
          <w:szCs w:val="20"/>
        </w:rPr>
        <w:t xml:space="preserve"> As amostras serão aferidas por uma Comissão composta por, no mínimo, três servidores.</w:t>
      </w:r>
    </w:p>
    <w:p w:rsidR="009E1F2B" w:rsidRPr="009E1F2B" w:rsidRDefault="009E1F2B" w:rsidP="009E1F2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9E1F2B">
        <w:rPr>
          <w:rFonts w:asciiTheme="minorHAnsi" w:hAnsiTheme="minorHAnsi"/>
          <w:b/>
          <w:bCs/>
          <w:sz w:val="20"/>
          <w:szCs w:val="20"/>
        </w:rPr>
        <w:t>5.1.2.</w:t>
      </w:r>
      <w:r w:rsidRPr="009E1F2B">
        <w:rPr>
          <w:rFonts w:asciiTheme="minorHAnsi" w:hAnsiTheme="minorHAnsi"/>
          <w:bCs/>
          <w:sz w:val="20"/>
          <w:szCs w:val="20"/>
        </w:rPr>
        <w:t xml:space="preserve"> Desclassificada a proposta/amostra, serão convocadas as licitantes </w:t>
      </w:r>
      <w:proofErr w:type="spellStart"/>
      <w:r w:rsidRPr="009E1F2B">
        <w:rPr>
          <w:rFonts w:asciiTheme="minorHAnsi" w:hAnsiTheme="minorHAnsi"/>
          <w:bCs/>
          <w:sz w:val="20"/>
          <w:szCs w:val="20"/>
        </w:rPr>
        <w:t>subsequentes</w:t>
      </w:r>
      <w:proofErr w:type="spellEnd"/>
      <w:r w:rsidRPr="009E1F2B">
        <w:rPr>
          <w:rFonts w:asciiTheme="minorHAnsi" w:hAnsiTheme="minorHAnsi"/>
          <w:bCs/>
          <w:sz w:val="20"/>
          <w:szCs w:val="20"/>
        </w:rPr>
        <w:t>.</w:t>
      </w:r>
    </w:p>
    <w:p w:rsidR="009E1F2B" w:rsidRPr="009E1F2B" w:rsidRDefault="009E1F2B" w:rsidP="009E1F2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9E1F2B">
        <w:rPr>
          <w:rFonts w:asciiTheme="minorHAnsi" w:hAnsiTheme="minorHAnsi"/>
          <w:b/>
          <w:bCs/>
          <w:sz w:val="20"/>
          <w:szCs w:val="20"/>
        </w:rPr>
        <w:t>5.1.3</w:t>
      </w:r>
      <w:r w:rsidRPr="009E1F2B">
        <w:rPr>
          <w:rFonts w:asciiTheme="minorHAnsi" w:hAnsiTheme="minorHAnsi"/>
          <w:bCs/>
          <w:sz w:val="20"/>
          <w:szCs w:val="20"/>
        </w:rPr>
        <w:t>. Terá a proposta/amostra desclassificada, sem prejuízo das sanções cabíveis,</w:t>
      </w:r>
      <w:bookmarkStart w:id="3" w:name="_GoBack"/>
      <w:bookmarkEnd w:id="3"/>
      <w:r w:rsidRPr="009E1F2B">
        <w:rPr>
          <w:rFonts w:asciiTheme="minorHAnsi" w:hAnsiTheme="minorHAnsi"/>
          <w:bCs/>
          <w:sz w:val="20"/>
          <w:szCs w:val="20"/>
        </w:rPr>
        <w:t xml:space="preserve"> a licitante que:</w:t>
      </w:r>
    </w:p>
    <w:p w:rsidR="009E1F2B" w:rsidRPr="009E1F2B" w:rsidRDefault="009E1F2B" w:rsidP="009E1F2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9E1F2B">
        <w:rPr>
          <w:rFonts w:asciiTheme="minorHAnsi" w:hAnsiTheme="minorHAnsi"/>
          <w:bCs/>
          <w:sz w:val="20"/>
          <w:szCs w:val="20"/>
        </w:rPr>
        <w:t>a) Não apresentar a amostra no prazo e nas condições solicitadas;</w:t>
      </w:r>
    </w:p>
    <w:p w:rsidR="009E1F2B" w:rsidRPr="009E1F2B" w:rsidRDefault="009E1F2B" w:rsidP="009E1F2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9E1F2B">
        <w:rPr>
          <w:rFonts w:asciiTheme="minorHAnsi" w:hAnsiTheme="minorHAnsi"/>
          <w:bCs/>
          <w:sz w:val="20"/>
          <w:szCs w:val="20"/>
        </w:rPr>
        <w:t>b) Apresentar produto de baixa qualidade;</w:t>
      </w:r>
    </w:p>
    <w:p w:rsidR="009E1F2B" w:rsidRPr="009F6BCA" w:rsidRDefault="009E1F2B" w:rsidP="009F6BC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bCs/>
          <w:sz w:val="20"/>
          <w:szCs w:val="20"/>
        </w:rPr>
      </w:pPr>
      <w:r w:rsidRPr="009E1F2B">
        <w:rPr>
          <w:rFonts w:asciiTheme="minorHAnsi" w:hAnsiTheme="minorHAnsi"/>
          <w:bCs/>
          <w:sz w:val="20"/>
          <w:szCs w:val="20"/>
        </w:rPr>
        <w:t>c) O produto ofertado não contemplar as exigências do Edital e de seus anexos, ou a legislação aplicada.</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A76E40">
        <w:rPr>
          <w:rFonts w:cs="Calibri"/>
          <w:b/>
          <w:bCs/>
          <w:color w:val="FFFFFF"/>
          <w:sz w:val="20"/>
          <w:szCs w:val="20"/>
        </w:rPr>
        <w:t>DO PRAZO DE ENTREGA DOS PRODUTOS</w:t>
      </w:r>
    </w:p>
    <w:p w:rsidR="00350F46" w:rsidRPr="00350F46" w:rsidRDefault="00350F46" w:rsidP="00350F46">
      <w:pPr>
        <w:tabs>
          <w:tab w:val="left" w:pos="7200"/>
        </w:tabs>
        <w:spacing w:after="0" w:line="240" w:lineRule="auto"/>
        <w:jc w:val="both"/>
        <w:rPr>
          <w:rFonts w:asciiTheme="minorHAnsi" w:hAnsiTheme="minorHAnsi"/>
          <w:color w:val="000000"/>
          <w:sz w:val="20"/>
          <w:szCs w:val="20"/>
        </w:rPr>
      </w:pPr>
      <w:r w:rsidRPr="00350F46">
        <w:rPr>
          <w:rFonts w:asciiTheme="minorHAnsi" w:eastAsia="Batang" w:hAnsiTheme="minorHAnsi"/>
          <w:b/>
          <w:color w:val="000000"/>
          <w:sz w:val="20"/>
          <w:szCs w:val="20"/>
        </w:rPr>
        <w:t>6.1.</w:t>
      </w:r>
      <w:r w:rsidRPr="00350F46">
        <w:rPr>
          <w:rFonts w:asciiTheme="minorHAnsi" w:eastAsia="Batang" w:hAnsiTheme="minorHAnsi"/>
          <w:color w:val="000000"/>
          <w:sz w:val="20"/>
          <w:szCs w:val="20"/>
        </w:rPr>
        <w:t xml:space="preserve"> </w:t>
      </w:r>
      <w:r w:rsidRPr="00350F46">
        <w:rPr>
          <w:rFonts w:asciiTheme="minorHAnsi" w:hAnsiTheme="minorHAnsi"/>
          <w:color w:val="000000"/>
          <w:sz w:val="20"/>
          <w:szCs w:val="20"/>
        </w:rPr>
        <w:t>A entrega deverá ser feita no prazo máximo de 10</w:t>
      </w:r>
      <w:r w:rsidRPr="00350F46">
        <w:rPr>
          <w:rFonts w:asciiTheme="minorHAnsi" w:hAnsiTheme="minorHAnsi"/>
          <w:b/>
          <w:bCs/>
          <w:color w:val="000000"/>
          <w:sz w:val="20"/>
          <w:szCs w:val="20"/>
        </w:rPr>
        <w:t xml:space="preserve"> (dez) dias corridos</w:t>
      </w:r>
      <w:r w:rsidRPr="00350F46">
        <w:rPr>
          <w:rFonts w:asciiTheme="minorHAnsi" w:hAnsiTheme="minorHAnsi"/>
          <w:color w:val="000000"/>
          <w:sz w:val="20"/>
          <w:szCs w:val="20"/>
        </w:rPr>
        <w:t>, contados do recebimento da Nota de Empenho, salvo, se por motivo justo, a CONTRATADA solicitar prorrogação, e este pedido ser aceito pela SESAU/TO.</w:t>
      </w:r>
    </w:p>
    <w:p w:rsidR="004061C6" w:rsidRPr="00350F46" w:rsidRDefault="00350F46" w:rsidP="00350F46">
      <w:pPr>
        <w:tabs>
          <w:tab w:val="left" w:pos="7200"/>
        </w:tabs>
        <w:spacing w:after="120" w:line="240" w:lineRule="auto"/>
        <w:jc w:val="both"/>
        <w:rPr>
          <w:rFonts w:asciiTheme="minorHAnsi" w:eastAsia="Batang" w:hAnsiTheme="minorHAnsi"/>
          <w:sz w:val="20"/>
          <w:szCs w:val="20"/>
        </w:rPr>
      </w:pPr>
      <w:r w:rsidRPr="00350F46">
        <w:rPr>
          <w:rFonts w:asciiTheme="minorHAnsi" w:eastAsia="Batang" w:hAnsiTheme="minorHAnsi"/>
          <w:b/>
          <w:color w:val="000000"/>
          <w:sz w:val="20"/>
          <w:szCs w:val="20"/>
        </w:rPr>
        <w:t>6.2.</w:t>
      </w:r>
      <w:r w:rsidRPr="00350F46">
        <w:rPr>
          <w:rFonts w:asciiTheme="minorHAnsi" w:eastAsia="Batang" w:hAnsiTheme="minorHAns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350F46">
        <w:rPr>
          <w:rFonts w:asciiTheme="minorHAnsi" w:eastAsia="Batang" w:hAnsiTheme="minorHAnsi"/>
          <w:sz w:val="20"/>
          <w:szCs w:val="20"/>
        </w:rPr>
        <w:t>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86571E">
        <w:rPr>
          <w:rFonts w:cs="Calibri"/>
          <w:b/>
          <w:bCs/>
          <w:color w:val="FFFFFF"/>
          <w:sz w:val="20"/>
          <w:szCs w:val="20"/>
        </w:rPr>
        <w:t>DO LOCAL DE ENTREGA</w:t>
      </w:r>
    </w:p>
    <w:p w:rsidR="00886363" w:rsidRPr="00886363" w:rsidRDefault="00886363" w:rsidP="00886363">
      <w:pPr>
        <w:tabs>
          <w:tab w:val="left" w:pos="7200"/>
        </w:tabs>
        <w:spacing w:after="120" w:line="240" w:lineRule="auto"/>
        <w:jc w:val="both"/>
        <w:rPr>
          <w:rFonts w:asciiTheme="minorHAnsi" w:eastAsia="Batang" w:hAnsiTheme="minorHAnsi" w:cs="Courier New"/>
          <w:color w:val="000000"/>
          <w:sz w:val="20"/>
          <w:szCs w:val="20"/>
        </w:rPr>
      </w:pPr>
      <w:r w:rsidRPr="00886363">
        <w:rPr>
          <w:rFonts w:asciiTheme="minorHAnsi" w:eastAsia="Batang" w:hAnsiTheme="minorHAnsi"/>
          <w:b/>
          <w:color w:val="000000"/>
          <w:sz w:val="20"/>
          <w:szCs w:val="20"/>
        </w:rPr>
        <w:t>7.1.</w:t>
      </w:r>
      <w:r w:rsidRPr="00886363">
        <w:rPr>
          <w:rFonts w:asciiTheme="minorHAnsi" w:eastAsia="Batang" w:hAnsiTheme="minorHAnsi"/>
          <w:color w:val="000000"/>
          <w:sz w:val="20"/>
          <w:szCs w:val="20"/>
        </w:rPr>
        <w:t xml:space="preserve"> </w:t>
      </w:r>
      <w:r w:rsidRPr="00886363">
        <w:rPr>
          <w:rFonts w:asciiTheme="minorHAnsi" w:eastAsia="Batang" w:hAnsiTheme="minorHAnsi" w:cs="Courier New"/>
          <w:color w:val="000000"/>
          <w:sz w:val="20"/>
          <w:szCs w:val="20"/>
        </w:rPr>
        <w:t>O(s) produto(s) deve(m) ser entregue(s) no</w:t>
      </w:r>
      <w:r w:rsidRPr="00886363">
        <w:rPr>
          <w:rFonts w:asciiTheme="minorHAnsi" w:eastAsia="Batang" w:hAnsiTheme="minorHAnsi" w:cs="Courier New"/>
          <w:b/>
          <w:color w:val="000000"/>
          <w:sz w:val="20"/>
          <w:szCs w:val="20"/>
        </w:rPr>
        <w:t xml:space="preserve"> </w:t>
      </w:r>
      <w:r w:rsidRPr="00886363">
        <w:rPr>
          <w:rFonts w:asciiTheme="minorHAnsi" w:hAnsiTheme="minorHAnsi"/>
          <w:sz w:val="20"/>
          <w:szCs w:val="20"/>
        </w:rPr>
        <w:t xml:space="preserve">Estoque Regulador, cito à Quadra 1.112 Sul, Alameda </w:t>
      </w:r>
      <w:proofErr w:type="gramStart"/>
      <w:r w:rsidRPr="00886363">
        <w:rPr>
          <w:rFonts w:asciiTheme="minorHAnsi" w:hAnsiTheme="minorHAnsi"/>
          <w:sz w:val="20"/>
          <w:szCs w:val="20"/>
        </w:rPr>
        <w:t>7</w:t>
      </w:r>
      <w:proofErr w:type="gramEnd"/>
      <w:r w:rsidRPr="00886363">
        <w:rPr>
          <w:rFonts w:asciiTheme="minorHAnsi" w:hAnsiTheme="minorHAnsi"/>
          <w:sz w:val="20"/>
          <w:szCs w:val="20"/>
        </w:rPr>
        <w:t xml:space="preserve">, Lote 7, CEP 77.024-174, </w:t>
      </w:r>
      <w:r w:rsidRPr="00886363">
        <w:rPr>
          <w:rFonts w:asciiTheme="minorHAnsi" w:eastAsia="Batang" w:hAnsiTheme="minorHAnsi"/>
          <w:bCs/>
          <w:sz w:val="20"/>
          <w:szCs w:val="20"/>
        </w:rPr>
        <w:t xml:space="preserve">Palmas – TO, </w:t>
      </w:r>
      <w:r w:rsidRPr="00886363">
        <w:rPr>
          <w:rFonts w:asciiTheme="minorHAnsi" w:hAnsiTheme="minorHAnsi" w:cs="Courier New"/>
          <w:b/>
          <w:bCs/>
          <w:color w:val="000000"/>
          <w:sz w:val="20"/>
          <w:szCs w:val="20"/>
        </w:rPr>
        <w:t xml:space="preserve"> </w:t>
      </w:r>
      <w:r w:rsidRPr="00886363">
        <w:rPr>
          <w:rFonts w:asciiTheme="minorHAnsi" w:eastAsia="Batang" w:hAnsiTheme="minorHAnsi" w:cs="Courier New"/>
          <w:color w:val="000000"/>
          <w:sz w:val="20"/>
          <w:szCs w:val="20"/>
        </w:rPr>
        <w:t>em dia e horário comercial</w:t>
      </w:r>
      <w:r w:rsidRPr="00886363">
        <w:rPr>
          <w:rFonts w:asciiTheme="minorHAnsi" w:eastAsia="Batang" w:hAnsiTheme="minorHAnsi" w:cs="Courier New"/>
          <w:bCs/>
          <w:color w:val="000000"/>
          <w:sz w:val="20"/>
          <w:szCs w:val="20"/>
        </w:rPr>
        <w:t xml:space="preserve">, a qual deve ser realizada </w:t>
      </w:r>
      <w:r w:rsidRPr="00886363">
        <w:rPr>
          <w:rFonts w:asciiTheme="minorHAnsi" w:eastAsia="Batang" w:hAnsiTheme="minorHAnsi" w:cs="Courier New"/>
          <w:color w:val="000000"/>
          <w:sz w:val="20"/>
          <w:szCs w:val="20"/>
        </w:rPr>
        <w:t>na conformidade da Nota de Empenho</w:t>
      </w:r>
      <w:r w:rsidRPr="00886363">
        <w:rPr>
          <w:rFonts w:asciiTheme="minorHAnsi" w:eastAsia="Batang" w:hAnsiTheme="minorHAnsi" w:cs="Courier New"/>
          <w:bCs/>
          <w:color w:val="000000"/>
          <w:sz w:val="20"/>
          <w:szCs w:val="20"/>
        </w:rPr>
        <w:t>,</w:t>
      </w:r>
      <w:r w:rsidRPr="00886363">
        <w:rPr>
          <w:rFonts w:asciiTheme="minorHAnsi" w:eastAsia="Batang" w:hAnsiTheme="minorHAnsi" w:cs="Courier New"/>
          <w:color w:val="000000"/>
          <w:sz w:val="20"/>
          <w:szCs w:val="20"/>
        </w:rPr>
        <w:t xml:space="preserve"> na presença de servidores devidamente autorizados, como determina o § 8°, do artigo 15, da Lei 8.666/93, em dia e horário comercial.</w:t>
      </w:r>
    </w:p>
    <w:p w:rsidR="008778CF" w:rsidRPr="00E166E5" w:rsidRDefault="00C91B59" w:rsidP="00AD1F48">
      <w:pPr>
        <w:shd w:val="clear" w:color="auto" w:fill="3333FF"/>
        <w:spacing w:after="0"/>
        <w:jc w:val="both"/>
        <w:rPr>
          <w:b/>
          <w:bCs/>
          <w:sz w:val="20"/>
          <w:szCs w:val="20"/>
          <w:u w:val="single"/>
        </w:rPr>
      </w:pPr>
      <w:r>
        <w:rPr>
          <w:rFonts w:cs="Calibri"/>
          <w:b/>
          <w:bCs/>
          <w:color w:val="FFFFFF"/>
          <w:sz w:val="20"/>
          <w:szCs w:val="20"/>
        </w:rPr>
        <w:t>08</w:t>
      </w:r>
      <w:r w:rsidR="008778CF" w:rsidRPr="00E166E5">
        <w:rPr>
          <w:rFonts w:cs="Calibri"/>
          <w:b/>
          <w:bCs/>
          <w:color w:val="FFFFFF"/>
          <w:sz w:val="20"/>
          <w:szCs w:val="20"/>
        </w:rPr>
        <w:t xml:space="preserve">. </w:t>
      </w:r>
      <w:r w:rsidR="00F17704">
        <w:rPr>
          <w:rFonts w:cs="Calibri"/>
          <w:b/>
          <w:bCs/>
          <w:color w:val="FFFFFF"/>
          <w:sz w:val="20"/>
          <w:szCs w:val="20"/>
        </w:rPr>
        <w:t>CONDIÇÕES D</w:t>
      </w:r>
      <w:r>
        <w:rPr>
          <w:rFonts w:cs="Calibri"/>
          <w:b/>
          <w:bCs/>
          <w:color w:val="FFFFFF"/>
          <w:sz w:val="20"/>
          <w:szCs w:val="20"/>
        </w:rPr>
        <w:t>E</w:t>
      </w:r>
      <w:proofErr w:type="gramStart"/>
      <w:r>
        <w:rPr>
          <w:rFonts w:cs="Calibri"/>
          <w:b/>
          <w:bCs/>
          <w:color w:val="FFFFFF"/>
          <w:sz w:val="20"/>
          <w:szCs w:val="20"/>
        </w:rPr>
        <w:t xml:space="preserve">  </w:t>
      </w:r>
      <w:proofErr w:type="gramEnd"/>
      <w:r>
        <w:rPr>
          <w:rFonts w:cs="Calibri"/>
          <w:b/>
          <w:bCs/>
          <w:color w:val="FFFFFF"/>
          <w:sz w:val="20"/>
          <w:szCs w:val="20"/>
        </w:rPr>
        <w:t>FORNECIMENTO</w:t>
      </w:r>
    </w:p>
    <w:p w:rsidR="00703C1D" w:rsidRPr="00703C1D" w:rsidRDefault="00703C1D" w:rsidP="00703C1D">
      <w:pPr>
        <w:tabs>
          <w:tab w:val="left" w:pos="7200"/>
        </w:tabs>
        <w:spacing w:after="0" w:line="240" w:lineRule="auto"/>
        <w:jc w:val="both"/>
        <w:rPr>
          <w:rFonts w:asciiTheme="minorHAnsi" w:hAnsiTheme="minorHAnsi"/>
          <w:color w:val="000000"/>
          <w:sz w:val="20"/>
          <w:szCs w:val="20"/>
          <w:u w:val="single"/>
        </w:rPr>
      </w:pPr>
      <w:r w:rsidRPr="00703C1D">
        <w:rPr>
          <w:rFonts w:asciiTheme="minorHAnsi" w:hAnsiTheme="minorHAnsi"/>
          <w:b/>
          <w:color w:val="000000"/>
          <w:sz w:val="20"/>
          <w:szCs w:val="20"/>
          <w:u w:val="single"/>
        </w:rPr>
        <w:t>8.1.</w:t>
      </w:r>
      <w:r w:rsidRPr="00703C1D">
        <w:rPr>
          <w:rFonts w:asciiTheme="minorHAnsi" w:hAnsiTheme="minorHAnsi"/>
          <w:color w:val="000000"/>
          <w:sz w:val="20"/>
          <w:szCs w:val="20"/>
          <w:u w:val="single"/>
        </w:rPr>
        <w:t xml:space="preserve"> Relativo às condições de fornecimento, a CONTRATADA deverá:</w:t>
      </w:r>
    </w:p>
    <w:p w:rsidR="00703C1D" w:rsidRPr="00703C1D" w:rsidRDefault="00703C1D" w:rsidP="00703C1D">
      <w:pPr>
        <w:tabs>
          <w:tab w:val="left" w:pos="7200"/>
        </w:tabs>
        <w:spacing w:after="120" w:line="240" w:lineRule="auto"/>
        <w:jc w:val="both"/>
        <w:rPr>
          <w:rFonts w:asciiTheme="minorHAnsi" w:hAnsiTheme="minorHAnsi"/>
          <w:color w:val="000000"/>
          <w:sz w:val="20"/>
          <w:szCs w:val="20"/>
        </w:rPr>
      </w:pPr>
      <w:r w:rsidRPr="00703C1D">
        <w:rPr>
          <w:rFonts w:asciiTheme="minorHAnsi" w:hAnsiTheme="minorHAnsi"/>
          <w:b/>
          <w:color w:val="000000"/>
          <w:sz w:val="20"/>
          <w:szCs w:val="20"/>
        </w:rPr>
        <w:t>8.1.1.</w:t>
      </w:r>
      <w:r w:rsidRPr="00703C1D">
        <w:rPr>
          <w:rFonts w:asciiTheme="minorHAnsi" w:hAnsiTheme="minorHAnsi"/>
          <w:color w:val="000000"/>
          <w:sz w:val="20"/>
          <w:szCs w:val="20"/>
        </w:rPr>
        <w:t xml:space="preserve"> Entregar os produtos obedecendo rigorosamente às condições do Edital e de seus anexos, ao Contrato, se houver, e à legislação vigente inerente ao objeto.</w:t>
      </w:r>
    </w:p>
    <w:p w:rsidR="008778CF" w:rsidRPr="00E166E5" w:rsidRDefault="001731C3" w:rsidP="00AD1F48">
      <w:pPr>
        <w:shd w:val="clear" w:color="auto" w:fill="3333FF"/>
        <w:spacing w:after="0"/>
        <w:jc w:val="both"/>
        <w:rPr>
          <w:b/>
          <w:bCs/>
          <w:sz w:val="20"/>
          <w:szCs w:val="20"/>
          <w:u w:val="single"/>
        </w:rPr>
      </w:pPr>
      <w:r>
        <w:rPr>
          <w:rFonts w:cs="Calibri"/>
          <w:b/>
          <w:bCs/>
          <w:color w:val="FFFFFF"/>
          <w:sz w:val="20"/>
          <w:szCs w:val="20"/>
        </w:rPr>
        <w:t>09</w:t>
      </w:r>
      <w:r w:rsidR="008778CF">
        <w:rPr>
          <w:rFonts w:cs="Calibri"/>
          <w:b/>
          <w:bCs/>
          <w:color w:val="FFFFFF"/>
          <w:sz w:val="20"/>
          <w:szCs w:val="20"/>
        </w:rPr>
        <w:t>.</w:t>
      </w:r>
      <w:r w:rsidR="008778CF" w:rsidRPr="00E166E5">
        <w:rPr>
          <w:rFonts w:cs="Calibri"/>
          <w:b/>
          <w:bCs/>
          <w:color w:val="FFFFFF"/>
          <w:sz w:val="20"/>
          <w:szCs w:val="20"/>
        </w:rPr>
        <w:t xml:space="preserve"> </w:t>
      </w:r>
      <w:r>
        <w:rPr>
          <w:rFonts w:cs="Calibri"/>
          <w:b/>
          <w:bCs/>
          <w:color w:val="FFFFFF"/>
          <w:sz w:val="20"/>
          <w:szCs w:val="20"/>
        </w:rPr>
        <w:t>CONDIÇÕES DE RECEBIMENTO E ACEITAÇÃO DOS PRODUTOS</w:t>
      </w:r>
    </w:p>
    <w:p w:rsidR="00F873A7" w:rsidRPr="00F873A7" w:rsidRDefault="00F873A7" w:rsidP="00F873A7">
      <w:pPr>
        <w:shd w:val="clear" w:color="auto" w:fill="FFFFFF"/>
        <w:tabs>
          <w:tab w:val="left" w:pos="7200"/>
        </w:tabs>
        <w:spacing w:after="0" w:line="240" w:lineRule="auto"/>
        <w:jc w:val="both"/>
        <w:rPr>
          <w:rFonts w:asciiTheme="minorHAnsi" w:eastAsia="Batang" w:hAnsiTheme="minorHAnsi"/>
          <w:color w:val="000000"/>
          <w:sz w:val="20"/>
          <w:szCs w:val="20"/>
        </w:rPr>
      </w:pPr>
      <w:r w:rsidRPr="00F873A7">
        <w:rPr>
          <w:rFonts w:asciiTheme="minorHAnsi" w:hAnsiTheme="minorHAnsi"/>
          <w:b/>
          <w:color w:val="000000"/>
          <w:sz w:val="20"/>
          <w:szCs w:val="20"/>
        </w:rPr>
        <w:t>9.1.</w:t>
      </w:r>
      <w:r w:rsidRPr="00F873A7">
        <w:rPr>
          <w:rFonts w:asciiTheme="minorHAnsi" w:hAnsiTheme="minorHAnsi"/>
          <w:color w:val="000000"/>
          <w:sz w:val="20"/>
          <w:szCs w:val="20"/>
        </w:rPr>
        <w:t xml:space="preserve"> </w:t>
      </w:r>
      <w:r w:rsidRPr="00F873A7">
        <w:rPr>
          <w:rFonts w:asciiTheme="minorHAnsi" w:eastAsia="Batang" w:hAnsiTheme="minorHAnsi"/>
          <w:color w:val="000000"/>
          <w:sz w:val="20"/>
          <w:szCs w:val="20"/>
        </w:rPr>
        <w:t xml:space="preserve">O recebimento será </w:t>
      </w:r>
      <w:r w:rsidRPr="00F873A7">
        <w:rPr>
          <w:rFonts w:asciiTheme="minorHAnsi" w:hAnsiTheme="minorHAnsi"/>
          <w:sz w:val="20"/>
          <w:szCs w:val="20"/>
        </w:rPr>
        <w:t xml:space="preserve">confiado a uma Comissão composta de, no mínimo, </w:t>
      </w:r>
      <w:proofErr w:type="gramStart"/>
      <w:r w:rsidRPr="00F873A7">
        <w:rPr>
          <w:rFonts w:asciiTheme="minorHAnsi" w:hAnsiTheme="minorHAnsi"/>
          <w:sz w:val="20"/>
          <w:szCs w:val="20"/>
        </w:rPr>
        <w:t>3</w:t>
      </w:r>
      <w:proofErr w:type="gramEnd"/>
      <w:r w:rsidRPr="00F873A7">
        <w:rPr>
          <w:rFonts w:asciiTheme="minorHAnsi" w:hAnsiTheme="minorHAnsi"/>
          <w:sz w:val="20"/>
          <w:szCs w:val="20"/>
        </w:rPr>
        <w:t xml:space="preserve"> (três) membros (</w:t>
      </w:r>
      <w:r w:rsidRPr="00F873A7">
        <w:rPr>
          <w:rFonts w:asciiTheme="minorHAnsi" w:eastAsia="Batang" w:hAnsiTheme="minorHAnsi"/>
          <w:color w:val="000000"/>
          <w:sz w:val="20"/>
          <w:szCs w:val="20"/>
        </w:rPr>
        <w:t>servidores) devidamente autorizados, conforme estabelece o § 8°, do artigo 15, da Lei 8.666/93;</w:t>
      </w:r>
    </w:p>
    <w:p w:rsidR="00F873A7" w:rsidRPr="00F873A7" w:rsidRDefault="00F873A7" w:rsidP="00F873A7">
      <w:pPr>
        <w:pStyle w:val="Corpodetexto3"/>
        <w:tabs>
          <w:tab w:val="left" w:pos="7200"/>
        </w:tabs>
        <w:spacing w:after="0"/>
        <w:jc w:val="both"/>
        <w:rPr>
          <w:rFonts w:asciiTheme="minorHAnsi" w:eastAsia="Batang" w:hAnsiTheme="minorHAnsi"/>
          <w:b w:val="0"/>
          <w:bCs w:val="0"/>
        </w:rPr>
      </w:pPr>
      <w:r w:rsidRPr="00F873A7">
        <w:rPr>
          <w:rFonts w:asciiTheme="minorHAnsi" w:eastAsia="Batang" w:hAnsiTheme="minorHAnsi"/>
          <w:bCs w:val="0"/>
          <w:color w:val="000000"/>
        </w:rPr>
        <w:t>9.2.</w:t>
      </w:r>
      <w:r w:rsidRPr="00F873A7">
        <w:rPr>
          <w:rFonts w:asciiTheme="minorHAnsi" w:eastAsia="Batang" w:hAnsiTheme="minorHAnsi"/>
          <w:b w:val="0"/>
          <w:bCs w:val="0"/>
          <w:color w:val="000000"/>
        </w:rPr>
        <w:t xml:space="preserve"> Todos os produtos deverão estar em conformidade com a Nota de Empenho, que poderá estar acompanhada da </w:t>
      </w:r>
      <w:r w:rsidRPr="00F873A7">
        <w:rPr>
          <w:rFonts w:asciiTheme="minorHAnsi" w:hAnsiTheme="minorHAnsi"/>
          <w:b w:val="0"/>
          <w:bCs w:val="0"/>
          <w:color w:val="000000"/>
        </w:rPr>
        <w:t xml:space="preserve">Relação de Itens ou de </w:t>
      </w:r>
      <w:r w:rsidRPr="00F873A7">
        <w:rPr>
          <w:rFonts w:asciiTheme="minorHAnsi" w:eastAsia="Batang" w:hAnsiTheme="minorHAnsi"/>
          <w:b w:val="0"/>
          <w:bCs w:val="0"/>
          <w:color w:val="000000"/>
        </w:rPr>
        <w:t>outro documento emitido pela SESAU/TO;</w:t>
      </w:r>
    </w:p>
    <w:p w:rsidR="00F873A7" w:rsidRPr="00F873A7" w:rsidRDefault="00F873A7" w:rsidP="00F873A7">
      <w:pPr>
        <w:spacing w:after="0" w:line="240" w:lineRule="auto"/>
        <w:jc w:val="both"/>
        <w:rPr>
          <w:rFonts w:asciiTheme="minorHAnsi" w:hAnsiTheme="minorHAnsi"/>
          <w:sz w:val="20"/>
          <w:szCs w:val="20"/>
        </w:rPr>
      </w:pPr>
      <w:r w:rsidRPr="00F873A7">
        <w:rPr>
          <w:rFonts w:asciiTheme="minorHAnsi" w:hAnsiTheme="minorHAnsi"/>
          <w:b/>
          <w:sz w:val="20"/>
          <w:szCs w:val="20"/>
        </w:rPr>
        <w:t>9.3.</w:t>
      </w:r>
      <w:r w:rsidRPr="00F873A7">
        <w:rPr>
          <w:rFonts w:asciiTheme="minorHAnsi" w:hAnsiTheme="minorHAnsi"/>
          <w:sz w:val="20"/>
          <w:szCs w:val="20"/>
        </w:rPr>
        <w:t xml:space="preserve"> O recebimento não exclui a responsabilidade civil pela solidez e segurança dos produtos, nem ético-profissional pela perfeita execução do contrato, dentro dos limites estabelecidos pela lei ou pelo contrato.</w:t>
      </w:r>
    </w:p>
    <w:p w:rsidR="00F873A7" w:rsidRDefault="00F873A7" w:rsidP="00F873A7">
      <w:pPr>
        <w:shd w:val="clear" w:color="auto" w:fill="FFFFFF"/>
        <w:tabs>
          <w:tab w:val="left" w:pos="7200"/>
        </w:tabs>
        <w:spacing w:after="0" w:line="240" w:lineRule="auto"/>
        <w:jc w:val="both"/>
        <w:rPr>
          <w:rFonts w:asciiTheme="minorHAnsi" w:hAnsiTheme="minorHAnsi"/>
          <w:snapToGrid w:val="0"/>
          <w:color w:val="000000"/>
          <w:sz w:val="20"/>
          <w:szCs w:val="20"/>
        </w:rPr>
      </w:pPr>
      <w:r w:rsidRPr="00F873A7">
        <w:rPr>
          <w:rFonts w:asciiTheme="minorHAnsi" w:hAnsiTheme="minorHAnsi"/>
          <w:b/>
          <w:color w:val="000000"/>
          <w:sz w:val="20"/>
          <w:szCs w:val="20"/>
        </w:rPr>
        <w:t>9.4.</w:t>
      </w:r>
      <w:r w:rsidRPr="00F873A7">
        <w:rPr>
          <w:rFonts w:asciiTheme="minorHAnsi" w:hAnsiTheme="minorHAnsi"/>
          <w:color w:val="000000"/>
          <w:sz w:val="20"/>
          <w:szCs w:val="20"/>
        </w:rPr>
        <w:t xml:space="preserve"> </w:t>
      </w:r>
      <w:r w:rsidRPr="00F873A7">
        <w:rPr>
          <w:rFonts w:asciiTheme="minorHAnsi" w:hAnsiTheme="minorHAnsi"/>
          <w:snapToGrid w:val="0"/>
          <w:color w:val="000000"/>
          <w:sz w:val="20"/>
          <w:szCs w:val="20"/>
        </w:rPr>
        <w:t>A carga e a descarga serão por conta da Contratada, sem ônus de frete para a SESAU/TO.</w:t>
      </w:r>
    </w:p>
    <w:p w:rsidR="00F873A7" w:rsidRPr="00F873A7" w:rsidRDefault="00F873A7" w:rsidP="00F873A7">
      <w:pPr>
        <w:shd w:val="clear" w:color="auto" w:fill="FFFFFF"/>
        <w:tabs>
          <w:tab w:val="left" w:pos="7200"/>
        </w:tabs>
        <w:spacing w:after="0" w:line="240" w:lineRule="auto"/>
        <w:jc w:val="both"/>
        <w:rPr>
          <w:rFonts w:asciiTheme="minorHAnsi" w:hAnsiTheme="minorHAnsi"/>
          <w:snapToGrid w:val="0"/>
          <w:color w:val="000000"/>
          <w:sz w:val="20"/>
          <w:szCs w:val="20"/>
        </w:rPr>
      </w:pPr>
    </w:p>
    <w:p w:rsidR="00F873A7" w:rsidRPr="00F873A7" w:rsidRDefault="00F873A7" w:rsidP="00F873A7">
      <w:pPr>
        <w:tabs>
          <w:tab w:val="left" w:pos="7200"/>
        </w:tabs>
        <w:spacing w:after="0" w:line="240" w:lineRule="auto"/>
        <w:jc w:val="both"/>
        <w:rPr>
          <w:rFonts w:asciiTheme="minorHAnsi" w:eastAsia="Batang" w:hAnsiTheme="minorHAnsi"/>
          <w:color w:val="000000"/>
          <w:sz w:val="20"/>
          <w:szCs w:val="20"/>
          <w:u w:val="single"/>
        </w:rPr>
      </w:pPr>
      <w:r w:rsidRPr="00F873A7">
        <w:rPr>
          <w:rFonts w:asciiTheme="minorHAnsi" w:hAnsiTheme="minorHAnsi"/>
          <w:b/>
          <w:bCs/>
          <w:color w:val="000000"/>
          <w:sz w:val="20"/>
          <w:szCs w:val="20"/>
          <w:u w:val="single"/>
        </w:rPr>
        <w:t xml:space="preserve">9.5. A SESAU </w:t>
      </w:r>
      <w:r w:rsidRPr="00F873A7">
        <w:rPr>
          <w:rFonts w:asciiTheme="minorHAnsi" w:eastAsia="Batang" w:hAnsiTheme="minorHAnsi"/>
          <w:b/>
          <w:bCs/>
          <w:color w:val="000000"/>
          <w:sz w:val="20"/>
          <w:szCs w:val="20"/>
          <w:u w:val="single"/>
        </w:rPr>
        <w:t>recusará os produtos nas seguintes hipóteses:</w:t>
      </w:r>
    </w:p>
    <w:p w:rsidR="00F873A7" w:rsidRPr="00F873A7" w:rsidRDefault="00F873A7" w:rsidP="00F873A7">
      <w:pPr>
        <w:tabs>
          <w:tab w:val="left" w:pos="1418"/>
        </w:tabs>
        <w:spacing w:after="0" w:line="240" w:lineRule="auto"/>
        <w:jc w:val="both"/>
        <w:rPr>
          <w:rFonts w:asciiTheme="minorHAnsi" w:hAnsiTheme="minorHAnsi"/>
          <w:color w:val="000000"/>
          <w:sz w:val="20"/>
          <w:szCs w:val="20"/>
        </w:rPr>
      </w:pPr>
      <w:r w:rsidRPr="00F873A7">
        <w:rPr>
          <w:rFonts w:asciiTheme="minorHAnsi" w:hAnsiTheme="minorHAnsi"/>
          <w:b/>
          <w:color w:val="000000"/>
          <w:sz w:val="20"/>
          <w:szCs w:val="20"/>
        </w:rPr>
        <w:t>9.5.1.</w:t>
      </w:r>
      <w:r w:rsidRPr="00F873A7">
        <w:rPr>
          <w:rFonts w:asciiTheme="minorHAnsi" w:hAnsiTheme="minorHAnsi"/>
          <w:color w:val="000000"/>
          <w:sz w:val="20"/>
          <w:szCs w:val="20"/>
        </w:rPr>
        <w:t xml:space="preserve"> Qualquer situação em desacordo entre os produtos e o Edital de licitação e de seus Anexos ou a Nota de Empenho</w:t>
      </w:r>
      <w:r w:rsidRPr="00F873A7">
        <w:rPr>
          <w:rFonts w:asciiTheme="minorHAnsi" w:hAnsiTheme="minorHAnsi"/>
          <w:sz w:val="20"/>
          <w:szCs w:val="20"/>
        </w:rPr>
        <w:t>;</w:t>
      </w:r>
    </w:p>
    <w:p w:rsidR="00F873A7" w:rsidRPr="00F873A7" w:rsidRDefault="00F873A7" w:rsidP="00F873A7">
      <w:pPr>
        <w:tabs>
          <w:tab w:val="left" w:pos="7200"/>
        </w:tabs>
        <w:spacing w:after="0" w:line="240" w:lineRule="auto"/>
        <w:jc w:val="both"/>
        <w:rPr>
          <w:rFonts w:asciiTheme="minorHAnsi" w:eastAsia="Batang" w:hAnsiTheme="minorHAnsi"/>
          <w:color w:val="000000"/>
          <w:sz w:val="20"/>
          <w:szCs w:val="20"/>
        </w:rPr>
      </w:pPr>
      <w:r w:rsidRPr="00F873A7">
        <w:rPr>
          <w:rFonts w:asciiTheme="minorHAnsi" w:eastAsia="Batang" w:hAnsiTheme="minorHAnsi"/>
          <w:b/>
          <w:color w:val="000000"/>
          <w:sz w:val="20"/>
          <w:szCs w:val="20"/>
        </w:rPr>
        <w:t>9.5.2.</w:t>
      </w:r>
      <w:r w:rsidRPr="00F873A7">
        <w:rPr>
          <w:rFonts w:asciiTheme="minorHAnsi" w:eastAsia="Batang" w:hAnsiTheme="minorHAnsi"/>
          <w:color w:val="000000"/>
          <w:sz w:val="20"/>
          <w:szCs w:val="20"/>
        </w:rPr>
        <w:t xml:space="preserve"> Nota Fiscal/Fatura com especificação do objeto, quantidades em desacordo com o discriminado no Edital, seus anexos e na proposta adjudicada;</w:t>
      </w:r>
    </w:p>
    <w:p w:rsidR="00F873A7" w:rsidRPr="00F873A7" w:rsidRDefault="00F873A7" w:rsidP="00F873A7">
      <w:pPr>
        <w:shd w:val="clear" w:color="auto" w:fill="FFFFFF"/>
        <w:tabs>
          <w:tab w:val="left" w:pos="7200"/>
        </w:tabs>
        <w:spacing w:after="0" w:line="240" w:lineRule="auto"/>
        <w:jc w:val="both"/>
        <w:rPr>
          <w:rFonts w:asciiTheme="minorHAnsi" w:eastAsia="Batang" w:hAnsiTheme="minorHAnsi"/>
          <w:color w:val="000000"/>
          <w:sz w:val="20"/>
          <w:szCs w:val="20"/>
        </w:rPr>
      </w:pPr>
      <w:r w:rsidRPr="00F873A7">
        <w:rPr>
          <w:rFonts w:asciiTheme="minorHAnsi" w:eastAsia="Batang" w:hAnsiTheme="minorHAnsi"/>
          <w:b/>
          <w:color w:val="000000"/>
          <w:sz w:val="20"/>
          <w:szCs w:val="20"/>
        </w:rPr>
        <w:t>9.5.3.</w:t>
      </w:r>
      <w:r w:rsidRPr="00F873A7">
        <w:rPr>
          <w:rFonts w:asciiTheme="minorHAnsi" w:eastAsia="Batang" w:hAnsiTheme="minorHAnsi"/>
          <w:color w:val="000000"/>
          <w:sz w:val="20"/>
          <w:szCs w:val="20"/>
        </w:rPr>
        <w:t xml:space="preserve"> Apresentarem vícios de qualidade, funcionamento ou serem impróprios para o uso, ou ainda defeitos de fabricação;</w:t>
      </w:r>
    </w:p>
    <w:p w:rsidR="00F873A7" w:rsidRPr="00F873A7" w:rsidRDefault="00F873A7" w:rsidP="00F873A7">
      <w:pPr>
        <w:shd w:val="clear" w:color="auto" w:fill="FFFFFF"/>
        <w:tabs>
          <w:tab w:val="left" w:pos="7200"/>
        </w:tabs>
        <w:spacing w:after="0" w:line="240" w:lineRule="auto"/>
        <w:jc w:val="both"/>
        <w:rPr>
          <w:rFonts w:asciiTheme="minorHAnsi" w:eastAsia="Batang" w:hAnsiTheme="minorHAnsi"/>
          <w:color w:val="000000"/>
          <w:sz w:val="20"/>
          <w:szCs w:val="20"/>
        </w:rPr>
      </w:pPr>
      <w:r w:rsidRPr="00F873A7">
        <w:rPr>
          <w:rFonts w:asciiTheme="minorHAnsi" w:hAnsiTheme="minorHAnsi"/>
          <w:b/>
          <w:color w:val="000000"/>
          <w:sz w:val="20"/>
          <w:szCs w:val="20"/>
        </w:rPr>
        <w:t>9.6.</w:t>
      </w:r>
      <w:r w:rsidRPr="00F873A7">
        <w:rPr>
          <w:rFonts w:asciiTheme="minorHAnsi" w:hAnsiTheme="minorHAnsi"/>
          <w:color w:val="000000"/>
          <w:sz w:val="20"/>
          <w:szCs w:val="20"/>
        </w:rPr>
        <w:t xml:space="preserve"> Ainda que ocorra a situação prevista n</w:t>
      </w:r>
      <w:r w:rsidRPr="00F873A7">
        <w:rPr>
          <w:rFonts w:asciiTheme="minorHAnsi" w:eastAsia="Batang" w:hAnsiTheme="minorHAnsi"/>
          <w:color w:val="000000"/>
          <w:sz w:val="20"/>
          <w:szCs w:val="20"/>
        </w:rPr>
        <w:t>a línea “d” do inciso II do art. 65 da Lei Federal nº 8.666/93, a SESAU/TO, se julgar conveniente, poderá optar por cancelar o contrato (quando for o caso) e iniciar outro processo Licitatório.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CONTRATA</w:t>
      </w:r>
      <w:r w:rsidR="0021605B">
        <w:rPr>
          <w:rFonts w:cs="Calibri"/>
          <w:b/>
          <w:bCs/>
          <w:color w:val="FFFFFF"/>
          <w:sz w:val="20"/>
          <w:szCs w:val="20"/>
        </w:rPr>
        <w:t>NTE</w:t>
      </w:r>
    </w:p>
    <w:p w:rsidR="00B30000" w:rsidRPr="00B30000" w:rsidRDefault="00B30000" w:rsidP="00B30000">
      <w:pPr>
        <w:tabs>
          <w:tab w:val="left" w:pos="7200"/>
        </w:tabs>
        <w:spacing w:after="0" w:line="240" w:lineRule="auto"/>
        <w:jc w:val="both"/>
        <w:rPr>
          <w:rFonts w:asciiTheme="minorHAnsi" w:eastAsia="Batang" w:hAnsiTheme="minorHAnsi"/>
          <w:color w:val="000000"/>
          <w:sz w:val="20"/>
          <w:szCs w:val="20"/>
        </w:rPr>
      </w:pPr>
      <w:r w:rsidRPr="00B30000">
        <w:rPr>
          <w:rFonts w:asciiTheme="minorHAnsi" w:eastAsia="Batang" w:hAnsiTheme="minorHAnsi"/>
          <w:b/>
          <w:color w:val="000000"/>
          <w:sz w:val="20"/>
          <w:szCs w:val="20"/>
        </w:rPr>
        <w:t>10.1.</w:t>
      </w:r>
      <w:r w:rsidRPr="00B30000">
        <w:rPr>
          <w:rFonts w:asciiTheme="minorHAnsi" w:eastAsia="Batang" w:hAnsiTheme="minorHAnsi"/>
          <w:color w:val="000000"/>
          <w:sz w:val="20"/>
          <w:szCs w:val="20"/>
        </w:rPr>
        <w:t xml:space="preserve"> Prestar as informações e os esclarecimentos que venham a ser solicitados pela CONTRATADA;</w:t>
      </w:r>
    </w:p>
    <w:p w:rsidR="00B30000" w:rsidRPr="00B30000" w:rsidRDefault="00B30000" w:rsidP="00B30000">
      <w:pPr>
        <w:tabs>
          <w:tab w:val="left" w:pos="7200"/>
        </w:tabs>
        <w:spacing w:after="0" w:line="240" w:lineRule="auto"/>
        <w:jc w:val="both"/>
        <w:rPr>
          <w:rFonts w:asciiTheme="minorHAnsi" w:eastAsia="Batang" w:hAnsiTheme="minorHAnsi"/>
          <w:color w:val="000000"/>
          <w:sz w:val="20"/>
          <w:szCs w:val="20"/>
        </w:rPr>
      </w:pPr>
      <w:r w:rsidRPr="00B30000">
        <w:rPr>
          <w:rFonts w:asciiTheme="minorHAnsi" w:eastAsia="Batang" w:hAnsiTheme="minorHAnsi"/>
          <w:b/>
          <w:color w:val="000000"/>
          <w:sz w:val="20"/>
          <w:szCs w:val="20"/>
        </w:rPr>
        <w:t>10.2.</w:t>
      </w:r>
      <w:r w:rsidRPr="00B30000">
        <w:rPr>
          <w:rFonts w:asciiTheme="minorHAnsi" w:eastAsia="Batang" w:hAnsiTheme="minorHAnsi"/>
          <w:color w:val="000000"/>
          <w:sz w:val="20"/>
          <w:szCs w:val="20"/>
        </w:rPr>
        <w:t xml:space="preserve"> Disponibilizar o local de entrega e a Comissão responsável pelo recebimento;</w:t>
      </w:r>
    </w:p>
    <w:p w:rsidR="00B30000" w:rsidRPr="00B30000" w:rsidRDefault="00B30000" w:rsidP="00B30000">
      <w:pPr>
        <w:tabs>
          <w:tab w:val="left" w:pos="7200"/>
        </w:tabs>
        <w:spacing w:after="0" w:line="240" w:lineRule="auto"/>
        <w:jc w:val="both"/>
        <w:rPr>
          <w:rFonts w:asciiTheme="minorHAnsi" w:eastAsia="Batang" w:hAnsiTheme="minorHAnsi"/>
          <w:color w:val="000000"/>
          <w:sz w:val="20"/>
          <w:szCs w:val="20"/>
        </w:rPr>
      </w:pPr>
      <w:r w:rsidRPr="00B30000">
        <w:rPr>
          <w:rFonts w:asciiTheme="minorHAnsi" w:eastAsia="Batang" w:hAnsiTheme="minorHAnsi"/>
          <w:b/>
          <w:color w:val="000000"/>
          <w:sz w:val="20"/>
          <w:szCs w:val="20"/>
        </w:rPr>
        <w:lastRenderedPageBreak/>
        <w:t>10.3.</w:t>
      </w:r>
      <w:r w:rsidRPr="00B30000">
        <w:rPr>
          <w:rFonts w:asciiTheme="minorHAnsi" w:eastAsia="Batang" w:hAnsiTheme="minorHAnsi"/>
          <w:color w:val="000000"/>
          <w:sz w:val="20"/>
          <w:szCs w:val="20"/>
        </w:rPr>
        <w:t xml:space="preserve"> Receber os produtos adjudicados, nos termos, prazos quantidade, qualidade e condições estabelecidas neste Edital.</w:t>
      </w:r>
    </w:p>
    <w:p w:rsidR="00B30000" w:rsidRPr="00B30000" w:rsidRDefault="00B30000" w:rsidP="00B30000">
      <w:pPr>
        <w:tabs>
          <w:tab w:val="left" w:pos="7200"/>
        </w:tabs>
        <w:spacing w:after="0" w:line="240" w:lineRule="auto"/>
        <w:jc w:val="both"/>
        <w:rPr>
          <w:rFonts w:asciiTheme="minorHAnsi" w:eastAsia="Batang" w:hAnsiTheme="minorHAnsi"/>
          <w:color w:val="000000"/>
          <w:sz w:val="20"/>
          <w:szCs w:val="20"/>
        </w:rPr>
      </w:pPr>
      <w:r w:rsidRPr="00B30000">
        <w:rPr>
          <w:rFonts w:asciiTheme="minorHAnsi" w:eastAsia="Batang" w:hAnsiTheme="minorHAnsi"/>
          <w:b/>
          <w:color w:val="000000"/>
          <w:sz w:val="20"/>
          <w:szCs w:val="20"/>
        </w:rPr>
        <w:t>10.4.</w:t>
      </w:r>
      <w:r w:rsidRPr="00B30000">
        <w:rPr>
          <w:rFonts w:asciiTheme="minorHAnsi" w:eastAsia="Batang" w:hAnsiTheme="minorHAnsi"/>
          <w:color w:val="000000"/>
          <w:sz w:val="20"/>
          <w:szCs w:val="20"/>
        </w:rPr>
        <w:t xml:space="preserve"> Rejeitar, no todo ou em parte, os produtos que a CONTRATADA entregar fora das especificações do Edital;</w:t>
      </w:r>
    </w:p>
    <w:p w:rsidR="00B30000" w:rsidRPr="00B30000" w:rsidRDefault="00B30000" w:rsidP="00B30000">
      <w:pPr>
        <w:tabs>
          <w:tab w:val="left" w:pos="7200"/>
        </w:tabs>
        <w:spacing w:after="0" w:line="240" w:lineRule="auto"/>
        <w:jc w:val="both"/>
        <w:rPr>
          <w:rFonts w:asciiTheme="minorHAnsi" w:eastAsia="Batang" w:hAnsiTheme="minorHAnsi"/>
          <w:color w:val="000000"/>
          <w:sz w:val="20"/>
          <w:szCs w:val="20"/>
        </w:rPr>
      </w:pPr>
      <w:r w:rsidRPr="00B30000">
        <w:rPr>
          <w:rFonts w:asciiTheme="minorHAnsi" w:eastAsia="Batang" w:hAnsiTheme="minorHAnsi"/>
          <w:b/>
          <w:color w:val="000000"/>
          <w:sz w:val="20"/>
          <w:szCs w:val="20"/>
        </w:rPr>
        <w:t>10.5.</w:t>
      </w:r>
      <w:r w:rsidRPr="00B30000">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B30000" w:rsidRPr="00B30000" w:rsidRDefault="00B30000" w:rsidP="00B30000">
      <w:pPr>
        <w:tabs>
          <w:tab w:val="left" w:pos="7200"/>
        </w:tabs>
        <w:spacing w:after="0" w:line="240" w:lineRule="auto"/>
        <w:jc w:val="both"/>
        <w:rPr>
          <w:rFonts w:asciiTheme="minorHAnsi" w:eastAsia="Batang" w:hAnsiTheme="minorHAnsi"/>
          <w:color w:val="000000"/>
          <w:sz w:val="20"/>
          <w:szCs w:val="20"/>
        </w:rPr>
      </w:pPr>
      <w:r w:rsidRPr="00B30000">
        <w:rPr>
          <w:rFonts w:asciiTheme="minorHAnsi" w:eastAsia="Batang" w:hAnsiTheme="minorHAnsi"/>
          <w:b/>
          <w:color w:val="000000"/>
          <w:sz w:val="20"/>
          <w:szCs w:val="20"/>
        </w:rPr>
        <w:t>10.6.</w:t>
      </w:r>
      <w:r w:rsidRPr="00B30000">
        <w:rPr>
          <w:rFonts w:asciiTheme="minorHAnsi" w:eastAsia="Batang" w:hAnsiTheme="minorHAnsi"/>
          <w:color w:val="000000"/>
          <w:sz w:val="20"/>
          <w:szCs w:val="20"/>
        </w:rPr>
        <w:t xml:space="preserve"> Fiscalizar a execução do objeto, aplicando as sanções cabíveis, quando for o caso;</w:t>
      </w:r>
    </w:p>
    <w:p w:rsidR="00B30000" w:rsidRPr="00B30000" w:rsidRDefault="00B30000" w:rsidP="00B30000">
      <w:pPr>
        <w:tabs>
          <w:tab w:val="left" w:pos="7200"/>
        </w:tabs>
        <w:spacing w:after="120" w:line="240" w:lineRule="auto"/>
        <w:jc w:val="both"/>
        <w:rPr>
          <w:rFonts w:asciiTheme="minorHAnsi" w:eastAsia="Batang" w:hAnsiTheme="minorHAnsi"/>
          <w:color w:val="000000"/>
          <w:sz w:val="20"/>
          <w:szCs w:val="20"/>
        </w:rPr>
      </w:pPr>
      <w:r w:rsidRPr="00B30000">
        <w:rPr>
          <w:rFonts w:asciiTheme="minorHAnsi" w:eastAsia="Batang" w:hAnsiTheme="minorHAnsi"/>
          <w:b/>
          <w:color w:val="000000"/>
          <w:sz w:val="20"/>
          <w:szCs w:val="20"/>
        </w:rPr>
        <w:t>10.7.</w:t>
      </w:r>
      <w:r w:rsidRPr="00B30000">
        <w:rPr>
          <w:rFonts w:asciiTheme="minorHAnsi" w:eastAsia="Batang" w:hAnsiTheme="minorHAnsi"/>
          <w:color w:val="000000"/>
          <w:sz w:val="20"/>
          <w:szCs w:val="20"/>
        </w:rPr>
        <w:t xml:space="preserve"> Efetuar o pagamento à CONTRATADA no prazo determinado no Edital e em seus anexos, inclusive, no contrato.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F23E0C">
        <w:rPr>
          <w:rFonts w:cs="Calibri"/>
          <w:b/>
          <w:bCs/>
          <w:color w:val="FFFFFF"/>
          <w:sz w:val="20"/>
          <w:szCs w:val="20"/>
        </w:rPr>
        <w:t>D</w:t>
      </w:r>
      <w:r w:rsidR="0029344E">
        <w:rPr>
          <w:rFonts w:cs="Calibri"/>
          <w:b/>
          <w:bCs/>
          <w:color w:val="FFFFFF"/>
          <w:sz w:val="20"/>
          <w:szCs w:val="20"/>
        </w:rPr>
        <w:t>AS OBRIGAÇOES DA CONTRATADA</w:t>
      </w:r>
    </w:p>
    <w:p w:rsidR="00151C7F" w:rsidRPr="00151C7F" w:rsidRDefault="00151C7F" w:rsidP="00151C7F">
      <w:pPr>
        <w:tabs>
          <w:tab w:val="left" w:pos="7200"/>
        </w:tabs>
        <w:spacing w:after="0" w:line="240" w:lineRule="auto"/>
        <w:jc w:val="both"/>
        <w:rPr>
          <w:rFonts w:asciiTheme="minorHAnsi" w:eastAsia="Batang" w:hAnsiTheme="minorHAnsi"/>
          <w:color w:val="000000"/>
          <w:sz w:val="20"/>
          <w:szCs w:val="20"/>
        </w:rPr>
      </w:pPr>
      <w:r w:rsidRPr="00151C7F">
        <w:rPr>
          <w:rFonts w:asciiTheme="minorHAnsi" w:eastAsia="Batang" w:hAnsiTheme="minorHAnsi"/>
          <w:b/>
          <w:color w:val="000000"/>
          <w:sz w:val="20"/>
          <w:szCs w:val="20"/>
        </w:rPr>
        <w:t>11.1.</w:t>
      </w:r>
      <w:r w:rsidRPr="00151C7F">
        <w:rPr>
          <w:rFonts w:asciiTheme="minorHAnsi" w:eastAsia="Batang" w:hAnsiTheme="minorHAnsi"/>
          <w:color w:val="000000"/>
          <w:sz w:val="20"/>
          <w:szCs w:val="20"/>
        </w:rPr>
        <w:t xml:space="preserve"> Fornecer o objeto deste Contrato, nas condições estipuladas neste Edital, na Proposta aprovada, na Nota de Empenho e quando for o caso, </w:t>
      </w:r>
      <w:proofErr w:type="gramStart"/>
      <w:r w:rsidRPr="00151C7F">
        <w:rPr>
          <w:rFonts w:asciiTheme="minorHAnsi" w:eastAsia="Batang" w:hAnsiTheme="minorHAnsi"/>
          <w:color w:val="000000"/>
          <w:sz w:val="20"/>
          <w:szCs w:val="20"/>
        </w:rPr>
        <w:t>na ordens</w:t>
      </w:r>
      <w:proofErr w:type="gramEnd"/>
      <w:r w:rsidRPr="00151C7F">
        <w:rPr>
          <w:rFonts w:asciiTheme="minorHAnsi" w:eastAsia="Batang" w:hAnsiTheme="minorHAnsi"/>
          <w:color w:val="000000"/>
          <w:sz w:val="20"/>
          <w:szCs w:val="20"/>
        </w:rPr>
        <w:t xml:space="preserve"> de fornecimento, isentos de defeitos de fabricação;</w:t>
      </w:r>
    </w:p>
    <w:p w:rsidR="00151C7F" w:rsidRPr="00151C7F" w:rsidRDefault="00151C7F" w:rsidP="00151C7F">
      <w:pPr>
        <w:tabs>
          <w:tab w:val="left" w:pos="7200"/>
        </w:tabs>
        <w:spacing w:after="0" w:line="240" w:lineRule="auto"/>
        <w:jc w:val="both"/>
        <w:rPr>
          <w:rFonts w:asciiTheme="minorHAnsi" w:eastAsia="Batang" w:hAnsiTheme="minorHAnsi"/>
          <w:color w:val="000000"/>
          <w:sz w:val="20"/>
          <w:szCs w:val="20"/>
        </w:rPr>
      </w:pPr>
      <w:r w:rsidRPr="00151C7F">
        <w:rPr>
          <w:rFonts w:asciiTheme="minorHAnsi" w:eastAsia="Batang" w:hAnsiTheme="minorHAnsi"/>
          <w:b/>
          <w:color w:val="000000"/>
          <w:sz w:val="20"/>
          <w:szCs w:val="20"/>
        </w:rPr>
        <w:t>11.2.</w:t>
      </w:r>
      <w:r w:rsidRPr="00151C7F">
        <w:rPr>
          <w:rFonts w:asciiTheme="minorHAnsi" w:eastAsia="Batang" w:hAnsiTheme="minorHAnsi"/>
          <w:color w:val="000000"/>
          <w:sz w:val="20"/>
          <w:szCs w:val="20"/>
        </w:rPr>
        <w:t xml:space="preserve"> Entregar os produtos na presença do(s) </w:t>
      </w:r>
      <w:proofErr w:type="gramStart"/>
      <w:r w:rsidRPr="00151C7F">
        <w:rPr>
          <w:rFonts w:asciiTheme="minorHAnsi" w:eastAsia="Batang" w:hAnsiTheme="minorHAnsi"/>
          <w:color w:val="000000"/>
          <w:sz w:val="20"/>
          <w:szCs w:val="20"/>
        </w:rPr>
        <w:t>servidor(</w:t>
      </w:r>
      <w:proofErr w:type="spellStart"/>
      <w:proofErr w:type="gramEnd"/>
      <w:r w:rsidRPr="00151C7F">
        <w:rPr>
          <w:rFonts w:asciiTheme="minorHAnsi" w:eastAsia="Batang" w:hAnsiTheme="minorHAnsi"/>
          <w:color w:val="000000"/>
          <w:sz w:val="20"/>
          <w:szCs w:val="20"/>
        </w:rPr>
        <w:t>es</w:t>
      </w:r>
      <w:proofErr w:type="spellEnd"/>
      <w:r w:rsidRPr="00151C7F">
        <w:rPr>
          <w:rFonts w:asciiTheme="minorHAnsi" w:eastAsia="Batang" w:hAnsiTheme="minorHAns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151C7F" w:rsidRPr="00151C7F" w:rsidRDefault="00151C7F" w:rsidP="00151C7F">
      <w:pPr>
        <w:tabs>
          <w:tab w:val="left" w:pos="7200"/>
        </w:tabs>
        <w:spacing w:after="0" w:line="240" w:lineRule="auto"/>
        <w:jc w:val="both"/>
        <w:rPr>
          <w:rFonts w:asciiTheme="minorHAnsi" w:eastAsia="Batang" w:hAnsiTheme="minorHAnsi"/>
          <w:color w:val="000000"/>
          <w:sz w:val="20"/>
          <w:szCs w:val="20"/>
        </w:rPr>
      </w:pPr>
      <w:r w:rsidRPr="00151C7F">
        <w:rPr>
          <w:rFonts w:asciiTheme="minorHAnsi" w:eastAsia="Batang" w:hAnsiTheme="minorHAnsi"/>
          <w:b/>
          <w:color w:val="000000"/>
          <w:sz w:val="20"/>
          <w:szCs w:val="20"/>
        </w:rPr>
        <w:t>11.3.</w:t>
      </w:r>
      <w:r w:rsidRPr="00151C7F">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151C7F" w:rsidRPr="00151C7F" w:rsidRDefault="00151C7F" w:rsidP="00151C7F">
      <w:pPr>
        <w:tabs>
          <w:tab w:val="left" w:pos="7200"/>
        </w:tabs>
        <w:spacing w:after="0" w:line="240" w:lineRule="auto"/>
        <w:jc w:val="both"/>
        <w:rPr>
          <w:rFonts w:asciiTheme="minorHAnsi" w:eastAsia="Batang" w:hAnsiTheme="minorHAnsi"/>
          <w:color w:val="000000"/>
          <w:sz w:val="20"/>
          <w:szCs w:val="20"/>
        </w:rPr>
      </w:pPr>
      <w:r w:rsidRPr="00151C7F">
        <w:rPr>
          <w:rFonts w:asciiTheme="minorHAnsi" w:eastAsia="Batang" w:hAnsiTheme="minorHAnsi"/>
          <w:b/>
          <w:color w:val="000000"/>
          <w:sz w:val="20"/>
          <w:szCs w:val="20"/>
        </w:rPr>
        <w:t>11.4.</w:t>
      </w:r>
      <w:r w:rsidRPr="00151C7F">
        <w:rPr>
          <w:rFonts w:asciiTheme="minorHAnsi" w:eastAsia="Batang" w:hAnsiTheme="minorHAnsi"/>
          <w:color w:val="000000"/>
          <w:sz w:val="20"/>
          <w:szCs w:val="20"/>
        </w:rPr>
        <w:t xml:space="preserve"> Fornecer o nome e o endereço do fabricante com o telefone do serviço de atendimento ao consumidor;</w:t>
      </w:r>
    </w:p>
    <w:p w:rsidR="00151C7F" w:rsidRPr="00151C7F" w:rsidRDefault="00151C7F" w:rsidP="00151C7F">
      <w:pPr>
        <w:tabs>
          <w:tab w:val="left" w:pos="7200"/>
        </w:tabs>
        <w:spacing w:after="0" w:line="240" w:lineRule="auto"/>
        <w:jc w:val="both"/>
        <w:rPr>
          <w:rFonts w:asciiTheme="minorHAnsi" w:eastAsia="Batang" w:hAnsiTheme="minorHAnsi"/>
          <w:color w:val="000000"/>
          <w:sz w:val="20"/>
          <w:szCs w:val="20"/>
        </w:rPr>
      </w:pPr>
      <w:r w:rsidRPr="00151C7F">
        <w:rPr>
          <w:rFonts w:asciiTheme="minorHAnsi" w:eastAsia="Batang" w:hAnsiTheme="minorHAnsi"/>
          <w:b/>
          <w:color w:val="000000"/>
          <w:sz w:val="20"/>
          <w:szCs w:val="20"/>
        </w:rPr>
        <w:t>11.5.</w:t>
      </w:r>
      <w:r w:rsidRPr="00151C7F">
        <w:rPr>
          <w:rFonts w:asciiTheme="minorHAnsi" w:eastAsia="Batang" w:hAnsi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151C7F" w:rsidRPr="00151C7F" w:rsidRDefault="00151C7F" w:rsidP="00151C7F">
      <w:pPr>
        <w:tabs>
          <w:tab w:val="left" w:pos="7200"/>
        </w:tabs>
        <w:spacing w:after="0" w:line="240" w:lineRule="auto"/>
        <w:jc w:val="both"/>
        <w:rPr>
          <w:rFonts w:asciiTheme="minorHAnsi" w:eastAsia="Batang" w:hAnsiTheme="minorHAnsi"/>
          <w:color w:val="000000"/>
          <w:sz w:val="20"/>
          <w:szCs w:val="20"/>
        </w:rPr>
      </w:pPr>
      <w:r w:rsidRPr="00151C7F">
        <w:rPr>
          <w:rFonts w:asciiTheme="minorHAnsi" w:eastAsia="Batang" w:hAnsiTheme="minorHAnsi"/>
          <w:b/>
          <w:color w:val="000000"/>
          <w:sz w:val="20"/>
          <w:szCs w:val="20"/>
        </w:rPr>
        <w:t>11.6.</w:t>
      </w:r>
      <w:r w:rsidRPr="00151C7F">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151C7F" w:rsidRPr="00151C7F" w:rsidRDefault="00151C7F" w:rsidP="00151C7F">
      <w:pPr>
        <w:tabs>
          <w:tab w:val="left" w:pos="7200"/>
        </w:tabs>
        <w:spacing w:after="0" w:line="240" w:lineRule="auto"/>
        <w:jc w:val="both"/>
        <w:rPr>
          <w:rFonts w:asciiTheme="minorHAnsi" w:eastAsia="Batang" w:hAnsiTheme="minorHAnsi"/>
          <w:color w:val="000000"/>
          <w:sz w:val="20"/>
          <w:szCs w:val="20"/>
        </w:rPr>
      </w:pPr>
      <w:r w:rsidRPr="00151C7F">
        <w:rPr>
          <w:rFonts w:asciiTheme="minorHAnsi" w:eastAsia="Batang" w:hAnsiTheme="minorHAnsi"/>
          <w:b/>
          <w:color w:val="000000"/>
          <w:sz w:val="20"/>
          <w:szCs w:val="20"/>
        </w:rPr>
        <w:t>11.7.</w:t>
      </w:r>
      <w:r w:rsidRPr="00151C7F">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151C7F">
        <w:rPr>
          <w:rFonts w:asciiTheme="minorHAnsi" w:eastAsia="Batang" w:hAnsiTheme="minorHAnsi"/>
          <w:color w:val="000000"/>
          <w:sz w:val="20"/>
          <w:szCs w:val="20"/>
        </w:rPr>
        <w:t>à</w:t>
      </w:r>
      <w:proofErr w:type="gramEnd"/>
      <w:r w:rsidRPr="00151C7F">
        <w:rPr>
          <w:rFonts w:asciiTheme="minorHAnsi" w:eastAsia="Batang" w:hAnsiTheme="minorHAnsi"/>
          <w:color w:val="000000"/>
          <w:sz w:val="20"/>
          <w:szCs w:val="20"/>
        </w:rPr>
        <w:t xml:space="preserve"> CONTRATANTE a responsabilidade por seu pagamento, nem poderá onerar o objeto do contrato;</w:t>
      </w:r>
      <w:bookmarkStart w:id="4" w:name="art71§1"/>
      <w:bookmarkStart w:id="5" w:name="art71§2"/>
      <w:bookmarkEnd w:id="4"/>
      <w:bookmarkEnd w:id="5"/>
    </w:p>
    <w:p w:rsidR="00151C7F" w:rsidRPr="00151C7F" w:rsidRDefault="00151C7F" w:rsidP="00151C7F">
      <w:pPr>
        <w:tabs>
          <w:tab w:val="left" w:pos="7200"/>
        </w:tabs>
        <w:spacing w:after="0" w:line="240" w:lineRule="auto"/>
        <w:jc w:val="both"/>
        <w:rPr>
          <w:rFonts w:asciiTheme="minorHAnsi" w:eastAsia="Batang" w:hAnsiTheme="minorHAnsi"/>
          <w:color w:val="000000"/>
          <w:sz w:val="20"/>
          <w:szCs w:val="20"/>
        </w:rPr>
      </w:pPr>
      <w:r w:rsidRPr="00151C7F">
        <w:rPr>
          <w:rFonts w:asciiTheme="minorHAnsi" w:eastAsia="Batang" w:hAnsiTheme="minorHAnsi"/>
          <w:b/>
          <w:color w:val="000000"/>
          <w:sz w:val="20"/>
          <w:szCs w:val="20"/>
        </w:rPr>
        <w:t>11.8.</w:t>
      </w:r>
      <w:r w:rsidRPr="00151C7F">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151C7F" w:rsidRPr="00151C7F" w:rsidRDefault="00151C7F" w:rsidP="00151C7F">
      <w:pPr>
        <w:tabs>
          <w:tab w:val="left" w:pos="7200"/>
        </w:tabs>
        <w:spacing w:after="0" w:line="240" w:lineRule="auto"/>
        <w:jc w:val="both"/>
        <w:rPr>
          <w:rFonts w:asciiTheme="minorHAnsi" w:eastAsia="Batang" w:hAnsiTheme="minorHAnsi"/>
          <w:color w:val="000000"/>
          <w:sz w:val="20"/>
          <w:szCs w:val="20"/>
        </w:rPr>
      </w:pPr>
      <w:r w:rsidRPr="00151C7F">
        <w:rPr>
          <w:rFonts w:asciiTheme="minorHAnsi" w:eastAsia="Batang" w:hAnsiTheme="minorHAnsi"/>
          <w:b/>
          <w:color w:val="000000"/>
          <w:sz w:val="20"/>
          <w:szCs w:val="20"/>
        </w:rPr>
        <w:t>11.9.</w:t>
      </w:r>
      <w:r w:rsidRPr="00151C7F">
        <w:rPr>
          <w:rFonts w:asciiTheme="minorHAnsi" w:eastAsia="Batang" w:hAnsiTheme="minorHAnsi"/>
          <w:color w:val="000000"/>
          <w:sz w:val="20"/>
          <w:szCs w:val="20"/>
        </w:rPr>
        <w:t xml:space="preserve"> Manter a garantia e qualidade dos produtos dos produtos de acordo com as especificações definidas no Edital e seus anexos e o contrato;</w:t>
      </w:r>
    </w:p>
    <w:p w:rsidR="00151C7F" w:rsidRPr="00151C7F" w:rsidRDefault="00151C7F" w:rsidP="00151C7F">
      <w:pPr>
        <w:tabs>
          <w:tab w:val="left" w:pos="7200"/>
        </w:tabs>
        <w:spacing w:after="0" w:line="240" w:lineRule="auto"/>
        <w:jc w:val="both"/>
        <w:rPr>
          <w:rFonts w:asciiTheme="minorHAnsi" w:eastAsia="Batang" w:hAnsiTheme="minorHAnsi"/>
          <w:color w:val="000000"/>
          <w:sz w:val="20"/>
          <w:szCs w:val="20"/>
        </w:rPr>
      </w:pPr>
      <w:r w:rsidRPr="00151C7F">
        <w:rPr>
          <w:rFonts w:asciiTheme="minorHAnsi" w:eastAsia="Batang" w:hAnsiTheme="minorHAnsi"/>
          <w:b/>
          <w:color w:val="000000"/>
          <w:sz w:val="20"/>
          <w:szCs w:val="20"/>
        </w:rPr>
        <w:t>11.10.</w:t>
      </w:r>
      <w:r w:rsidRPr="00151C7F">
        <w:rPr>
          <w:rFonts w:asciiTheme="minorHAnsi" w:eastAsia="Batang" w:hAnsiTheme="minorHAnsi"/>
          <w:color w:val="000000"/>
          <w:sz w:val="20"/>
          <w:szCs w:val="20"/>
        </w:rPr>
        <w:t xml:space="preserve"> Manter as condições de habilitação e qualificação técnica exigida no edital do pregão;</w:t>
      </w:r>
    </w:p>
    <w:p w:rsidR="00151C7F" w:rsidRPr="00151C7F" w:rsidRDefault="00151C7F" w:rsidP="00151C7F">
      <w:pPr>
        <w:tabs>
          <w:tab w:val="left" w:pos="7200"/>
        </w:tabs>
        <w:spacing w:after="120" w:line="240" w:lineRule="auto"/>
        <w:jc w:val="both"/>
        <w:rPr>
          <w:rFonts w:asciiTheme="minorHAnsi" w:eastAsia="Batang" w:hAnsiTheme="minorHAnsi"/>
          <w:color w:val="000000"/>
          <w:sz w:val="20"/>
          <w:szCs w:val="20"/>
        </w:rPr>
      </w:pPr>
      <w:r w:rsidRPr="00151C7F">
        <w:rPr>
          <w:rFonts w:asciiTheme="minorHAnsi" w:eastAsia="Batang" w:hAnsiTheme="minorHAnsi"/>
          <w:b/>
          <w:color w:val="000000"/>
          <w:sz w:val="20"/>
          <w:szCs w:val="20"/>
        </w:rPr>
        <w:t>11.11.</w:t>
      </w:r>
      <w:r w:rsidRPr="00151C7F">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BC23E7">
        <w:rPr>
          <w:rFonts w:cs="Calibri"/>
          <w:b/>
          <w:bCs/>
          <w:color w:val="FFFFFF"/>
          <w:sz w:val="20"/>
          <w:szCs w:val="20"/>
        </w:rPr>
        <w:t>DA</w:t>
      </w:r>
      <w:r w:rsidR="008532AB">
        <w:rPr>
          <w:rFonts w:cs="Calibri"/>
          <w:b/>
          <w:bCs/>
          <w:color w:val="FFFFFF"/>
          <w:sz w:val="20"/>
          <w:szCs w:val="20"/>
        </w:rPr>
        <w:t xml:space="preserve"> FISCALIZAÇÃO</w:t>
      </w:r>
    </w:p>
    <w:p w:rsidR="00C35BC3" w:rsidRPr="00C35BC3" w:rsidRDefault="00C35BC3" w:rsidP="00C35BC3">
      <w:pPr>
        <w:tabs>
          <w:tab w:val="left" w:pos="7200"/>
        </w:tabs>
        <w:spacing w:after="0" w:line="240" w:lineRule="auto"/>
        <w:jc w:val="both"/>
        <w:rPr>
          <w:rFonts w:asciiTheme="minorHAnsi" w:eastAsia="Batang" w:hAnsiTheme="minorHAnsi"/>
          <w:color w:val="000000"/>
          <w:sz w:val="20"/>
          <w:szCs w:val="20"/>
        </w:rPr>
      </w:pPr>
      <w:r w:rsidRPr="00C35BC3">
        <w:rPr>
          <w:rFonts w:asciiTheme="minorHAnsi" w:eastAsia="Batang" w:hAnsiTheme="minorHAnsi"/>
          <w:b/>
          <w:color w:val="000000"/>
          <w:sz w:val="20"/>
          <w:szCs w:val="20"/>
        </w:rPr>
        <w:t>12.1.</w:t>
      </w:r>
      <w:r w:rsidRPr="00C35BC3">
        <w:rPr>
          <w:rFonts w:asciiTheme="minorHAnsi" w:eastAsia="Batang" w:hAnsiTheme="minorHAnsi"/>
          <w:color w:val="000000"/>
          <w:sz w:val="20"/>
          <w:szCs w:val="20"/>
        </w:rPr>
        <w:t xml:space="preserve"> Conforme artigo 67 da Lei Federal nº 8.666, de 21 de junho de 1.993, a fiscalização e acompanhamento da execução do objeto </w:t>
      </w:r>
      <w:proofErr w:type="gramStart"/>
      <w:r w:rsidRPr="00C35BC3">
        <w:rPr>
          <w:rFonts w:asciiTheme="minorHAnsi" w:eastAsia="Batang" w:hAnsiTheme="minorHAnsi"/>
          <w:color w:val="000000"/>
          <w:sz w:val="20"/>
          <w:szCs w:val="20"/>
        </w:rPr>
        <w:t>será</w:t>
      </w:r>
      <w:proofErr w:type="gramEnd"/>
      <w:r w:rsidRPr="00C35BC3">
        <w:rPr>
          <w:rFonts w:asciiTheme="minorHAnsi" w:eastAsia="Batang" w:hAnsiTheme="minorHAnsi"/>
          <w:color w:val="000000"/>
          <w:sz w:val="20"/>
          <w:szCs w:val="20"/>
        </w:rPr>
        <w:t xml:space="preserve"> por meio da Diretoria Administrativa, observando que:</w:t>
      </w:r>
    </w:p>
    <w:p w:rsidR="00C35BC3" w:rsidRPr="00C35BC3" w:rsidRDefault="00C35BC3" w:rsidP="00C35BC3">
      <w:pPr>
        <w:tabs>
          <w:tab w:val="left" w:pos="7200"/>
        </w:tabs>
        <w:spacing w:after="0" w:line="240" w:lineRule="auto"/>
        <w:jc w:val="both"/>
        <w:rPr>
          <w:rFonts w:asciiTheme="minorHAnsi" w:eastAsia="Batang" w:hAnsiTheme="minorHAnsi"/>
          <w:color w:val="000000"/>
          <w:sz w:val="20"/>
          <w:szCs w:val="20"/>
        </w:rPr>
      </w:pPr>
    </w:p>
    <w:p w:rsidR="00C35BC3" w:rsidRPr="00C35BC3" w:rsidRDefault="00C35BC3" w:rsidP="00C35BC3">
      <w:pPr>
        <w:tabs>
          <w:tab w:val="left" w:pos="7200"/>
        </w:tabs>
        <w:spacing w:after="0" w:line="240" w:lineRule="auto"/>
        <w:jc w:val="both"/>
        <w:rPr>
          <w:rFonts w:asciiTheme="minorHAnsi" w:eastAsia="Batang" w:hAnsiTheme="minorHAnsi"/>
          <w:color w:val="000000"/>
          <w:sz w:val="20"/>
          <w:szCs w:val="20"/>
        </w:rPr>
      </w:pPr>
      <w:r w:rsidRPr="00C35BC3">
        <w:rPr>
          <w:rFonts w:asciiTheme="minorHAnsi" w:eastAsia="Batang" w:hAnsiTheme="minorHAnsi"/>
          <w:b/>
          <w:color w:val="000000"/>
          <w:sz w:val="20"/>
          <w:szCs w:val="20"/>
        </w:rPr>
        <w:t>12.1.1.</w:t>
      </w:r>
      <w:r w:rsidRPr="00C35BC3">
        <w:rPr>
          <w:rFonts w:asciiTheme="minorHAnsi" w:eastAsia="Batang" w:hAnsi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C35BC3" w:rsidRPr="00C35BC3" w:rsidRDefault="00C35BC3" w:rsidP="00C35BC3">
      <w:pPr>
        <w:tabs>
          <w:tab w:val="left" w:pos="7200"/>
        </w:tabs>
        <w:spacing w:after="0" w:line="240" w:lineRule="auto"/>
        <w:jc w:val="both"/>
        <w:rPr>
          <w:rFonts w:asciiTheme="minorHAnsi" w:eastAsia="Batang" w:hAnsiTheme="minorHAnsi"/>
          <w:color w:val="000000"/>
          <w:sz w:val="20"/>
          <w:szCs w:val="20"/>
        </w:rPr>
      </w:pPr>
      <w:r w:rsidRPr="00C35BC3">
        <w:rPr>
          <w:rFonts w:asciiTheme="minorHAnsi" w:eastAsia="Batang" w:hAnsiTheme="minorHAnsi"/>
          <w:b/>
          <w:color w:val="000000"/>
          <w:sz w:val="20"/>
          <w:szCs w:val="20"/>
        </w:rPr>
        <w:lastRenderedPageBreak/>
        <w:t>12.1.2.</w:t>
      </w:r>
      <w:r w:rsidRPr="00C35BC3">
        <w:rPr>
          <w:rFonts w:asciiTheme="minorHAnsi" w:eastAsia="Batang" w:hAnsi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C35BC3" w:rsidRPr="00C35BC3" w:rsidRDefault="00C35BC3" w:rsidP="00C35BC3">
      <w:pPr>
        <w:tabs>
          <w:tab w:val="left" w:pos="7200"/>
        </w:tabs>
        <w:spacing w:after="0" w:line="240" w:lineRule="auto"/>
        <w:jc w:val="both"/>
        <w:rPr>
          <w:rFonts w:asciiTheme="minorHAnsi" w:eastAsia="Batang" w:hAnsiTheme="minorHAnsi"/>
          <w:color w:val="000000"/>
          <w:sz w:val="20"/>
          <w:szCs w:val="20"/>
        </w:rPr>
      </w:pPr>
      <w:r w:rsidRPr="00C35BC3">
        <w:rPr>
          <w:rFonts w:asciiTheme="minorHAnsi" w:eastAsia="Batang" w:hAnsiTheme="minorHAnsi"/>
          <w:b/>
          <w:color w:val="000000"/>
          <w:sz w:val="20"/>
          <w:szCs w:val="20"/>
        </w:rPr>
        <w:t>12.1.3.</w:t>
      </w:r>
      <w:r w:rsidRPr="00C35BC3">
        <w:rPr>
          <w:rFonts w:asciiTheme="minorHAnsi" w:eastAsia="Batang" w:hAnsiTheme="minorHAnsi"/>
          <w:color w:val="000000"/>
          <w:sz w:val="20"/>
          <w:szCs w:val="20"/>
        </w:rPr>
        <w:t xml:space="preserve"> As decisões e providências que ultrapassarem a competência do representante deverão ser solicitadas </w:t>
      </w:r>
      <w:proofErr w:type="gramStart"/>
      <w:r w:rsidRPr="00C35BC3">
        <w:rPr>
          <w:rFonts w:asciiTheme="minorHAnsi" w:eastAsia="Batang" w:hAnsiTheme="minorHAnsi"/>
          <w:color w:val="000000"/>
          <w:sz w:val="20"/>
          <w:szCs w:val="20"/>
        </w:rPr>
        <w:t>a seus</w:t>
      </w:r>
      <w:proofErr w:type="gramEnd"/>
      <w:r w:rsidRPr="00C35BC3">
        <w:rPr>
          <w:rFonts w:asciiTheme="minorHAnsi" w:eastAsia="Batang" w:hAnsiTheme="minorHAnsi"/>
          <w:color w:val="000000"/>
          <w:sz w:val="20"/>
          <w:szCs w:val="20"/>
        </w:rPr>
        <w:t xml:space="preserve"> superiores em tempo hábil para a adoção das medidas convenientes;</w:t>
      </w:r>
    </w:p>
    <w:p w:rsidR="00C35BC3" w:rsidRPr="00C35BC3" w:rsidRDefault="00C35BC3" w:rsidP="00C35BC3">
      <w:pPr>
        <w:tabs>
          <w:tab w:val="left" w:pos="7200"/>
        </w:tabs>
        <w:spacing w:after="0" w:line="240" w:lineRule="auto"/>
        <w:jc w:val="both"/>
        <w:rPr>
          <w:rFonts w:asciiTheme="minorHAnsi" w:eastAsia="Batang" w:hAnsiTheme="minorHAnsi"/>
          <w:color w:val="000000"/>
          <w:sz w:val="20"/>
          <w:szCs w:val="20"/>
        </w:rPr>
      </w:pPr>
      <w:r w:rsidRPr="00C35BC3">
        <w:rPr>
          <w:rFonts w:asciiTheme="minorHAnsi" w:eastAsia="Batang" w:hAnsiTheme="minorHAnsi"/>
          <w:b/>
          <w:color w:val="000000"/>
          <w:sz w:val="20"/>
          <w:szCs w:val="20"/>
        </w:rPr>
        <w:t>12.1.4.</w:t>
      </w:r>
      <w:r w:rsidRPr="00C35BC3">
        <w:rPr>
          <w:rFonts w:asciiTheme="minorHAnsi" w:eastAsia="Batang" w:hAnsi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C35BC3" w:rsidRPr="00F14703" w:rsidRDefault="00C35BC3" w:rsidP="0019031F">
      <w:pPr>
        <w:tabs>
          <w:tab w:val="left" w:pos="7200"/>
        </w:tabs>
        <w:spacing w:after="120" w:line="240" w:lineRule="auto"/>
        <w:jc w:val="both"/>
        <w:rPr>
          <w:rFonts w:ascii="Garamond" w:eastAsia="Batang" w:hAnsi="Garamond"/>
          <w:color w:val="000000"/>
          <w:sz w:val="24"/>
          <w:szCs w:val="24"/>
        </w:rPr>
      </w:pPr>
      <w:r w:rsidRPr="00C35BC3">
        <w:rPr>
          <w:rFonts w:asciiTheme="minorHAnsi" w:eastAsia="Batang" w:hAnsiTheme="minorHAnsi"/>
          <w:b/>
          <w:color w:val="000000"/>
          <w:sz w:val="20"/>
          <w:szCs w:val="20"/>
        </w:rPr>
        <w:t>12.1.5.</w:t>
      </w:r>
      <w:r w:rsidRPr="00C35BC3">
        <w:rPr>
          <w:rFonts w:asciiTheme="minorHAnsi" w:eastAsia="Batang" w:hAnsi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r w:rsidRPr="00F14703">
        <w:rPr>
          <w:rFonts w:ascii="Garamond" w:eastAsia="Batang" w:hAnsi="Garamond"/>
          <w:color w:val="000000"/>
          <w:sz w:val="24"/>
          <w:szCs w:val="24"/>
        </w:rPr>
        <w:t>.</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80322E">
        <w:rPr>
          <w:rFonts w:cs="Calibri"/>
          <w:b/>
          <w:bCs/>
          <w:color w:val="FFFFFF"/>
          <w:sz w:val="20"/>
          <w:szCs w:val="20"/>
        </w:rPr>
        <w:t>D</w:t>
      </w:r>
      <w:r w:rsidR="008229DC">
        <w:rPr>
          <w:rFonts w:cs="Calibri"/>
          <w:b/>
          <w:bCs/>
          <w:color w:val="FFFFFF"/>
          <w:sz w:val="20"/>
          <w:szCs w:val="20"/>
        </w:rPr>
        <w:t>O PAGAMENTO</w:t>
      </w:r>
    </w:p>
    <w:p w:rsidR="00E30D44" w:rsidRPr="00E30D44" w:rsidRDefault="00E30D44" w:rsidP="00E30D44">
      <w:pPr>
        <w:tabs>
          <w:tab w:val="left" w:pos="7200"/>
        </w:tabs>
        <w:spacing w:after="0" w:line="240" w:lineRule="auto"/>
        <w:jc w:val="both"/>
        <w:rPr>
          <w:rFonts w:asciiTheme="minorHAnsi" w:eastAsia="Batang" w:hAnsiTheme="minorHAnsi"/>
          <w:color w:val="000000"/>
          <w:sz w:val="20"/>
          <w:szCs w:val="20"/>
        </w:rPr>
      </w:pPr>
      <w:r w:rsidRPr="00E30D44">
        <w:rPr>
          <w:rFonts w:asciiTheme="minorHAnsi" w:eastAsia="Batang" w:hAnsiTheme="minorHAnsi"/>
          <w:b/>
          <w:color w:val="000000"/>
          <w:sz w:val="20"/>
          <w:szCs w:val="20"/>
        </w:rPr>
        <w:t>13.1.</w:t>
      </w:r>
      <w:r w:rsidRPr="00E30D44">
        <w:rPr>
          <w:rFonts w:asciiTheme="minorHAnsi" w:eastAsia="Batang" w:hAnsiTheme="minorHAnsi"/>
          <w:color w:val="000000"/>
          <w:sz w:val="20"/>
          <w:szCs w:val="20"/>
        </w:rPr>
        <w:t xml:space="preserve"> O prazo previsto para pagamento que será de até </w:t>
      </w:r>
      <w:r w:rsidRPr="00E30D44">
        <w:rPr>
          <w:rFonts w:asciiTheme="minorHAnsi" w:eastAsia="Batang" w:hAnsiTheme="minorHAnsi"/>
          <w:b/>
          <w:color w:val="000000"/>
          <w:sz w:val="20"/>
          <w:szCs w:val="20"/>
        </w:rPr>
        <w:t>30 (trinta) dias corridos</w:t>
      </w:r>
      <w:r w:rsidRPr="00E30D44">
        <w:rPr>
          <w:rFonts w:asciiTheme="minorHAnsi" w:eastAsia="Batang" w:hAnsiTheme="minorHAnsi"/>
          <w:color w:val="000000"/>
          <w:sz w:val="20"/>
          <w:szCs w:val="20"/>
        </w:rPr>
        <w:t>, contados da entrega do produto.</w:t>
      </w:r>
    </w:p>
    <w:p w:rsidR="00E30D44" w:rsidRPr="00E30D44" w:rsidRDefault="00E30D44" w:rsidP="00E30D44">
      <w:pPr>
        <w:tabs>
          <w:tab w:val="left" w:pos="7200"/>
        </w:tabs>
        <w:spacing w:after="0" w:line="240" w:lineRule="auto"/>
        <w:jc w:val="both"/>
        <w:rPr>
          <w:rFonts w:asciiTheme="minorHAnsi" w:eastAsia="Batang" w:hAnsiTheme="minorHAnsi"/>
          <w:color w:val="000000"/>
          <w:sz w:val="20"/>
          <w:szCs w:val="20"/>
        </w:rPr>
      </w:pPr>
      <w:r w:rsidRPr="00E30D44">
        <w:rPr>
          <w:rFonts w:asciiTheme="minorHAnsi" w:eastAsia="Batang" w:hAnsiTheme="minorHAnsi"/>
          <w:b/>
          <w:color w:val="000000"/>
          <w:sz w:val="20"/>
          <w:szCs w:val="20"/>
        </w:rPr>
        <w:t>13.2.</w:t>
      </w:r>
      <w:r w:rsidRPr="00E30D44">
        <w:rPr>
          <w:rFonts w:asciiTheme="minorHAnsi" w:eastAsia="Batang" w:hAnsiTheme="minorHAnsi"/>
          <w:color w:val="000000"/>
          <w:sz w:val="20"/>
          <w:szCs w:val="20"/>
        </w:rPr>
        <w:t xml:space="preserve"> Na ocorrência de rejeição da(s) Nota(s) </w:t>
      </w:r>
      <w:proofErr w:type="gramStart"/>
      <w:r w:rsidRPr="00E30D44">
        <w:rPr>
          <w:rFonts w:asciiTheme="minorHAnsi" w:eastAsia="Batang" w:hAnsiTheme="minorHAnsi"/>
          <w:color w:val="000000"/>
          <w:sz w:val="20"/>
          <w:szCs w:val="20"/>
        </w:rPr>
        <w:t>Fiscal(</w:t>
      </w:r>
      <w:proofErr w:type="gramEnd"/>
      <w:r w:rsidRPr="00E30D44">
        <w:rPr>
          <w:rFonts w:asciiTheme="minorHAnsi" w:eastAsia="Batang" w:hAnsiTheme="minorHAnsi"/>
          <w:color w:val="000000"/>
          <w:sz w:val="20"/>
          <w:szCs w:val="20"/>
        </w:rPr>
        <w:t>is), motivada por erro ou incorreções, o prazo estipulado no parágrafo anterior, passará a ser contado a partir da data da sua representação.</w:t>
      </w:r>
    </w:p>
    <w:p w:rsidR="00E30D44" w:rsidRPr="00E30D44" w:rsidRDefault="00E30D44" w:rsidP="00E30D44">
      <w:pPr>
        <w:tabs>
          <w:tab w:val="left" w:pos="7200"/>
        </w:tabs>
        <w:spacing w:after="0" w:line="240" w:lineRule="auto"/>
        <w:jc w:val="both"/>
        <w:rPr>
          <w:rFonts w:asciiTheme="minorHAnsi" w:eastAsia="Batang" w:hAnsiTheme="minorHAnsi"/>
          <w:color w:val="000000"/>
          <w:sz w:val="20"/>
          <w:szCs w:val="20"/>
        </w:rPr>
      </w:pPr>
      <w:r w:rsidRPr="00E30D44">
        <w:rPr>
          <w:rFonts w:asciiTheme="minorHAnsi" w:eastAsia="Batang" w:hAnsiTheme="minorHAnsi"/>
          <w:b/>
          <w:color w:val="000000"/>
          <w:sz w:val="20"/>
          <w:szCs w:val="20"/>
        </w:rPr>
        <w:t>13.3.</w:t>
      </w:r>
      <w:r w:rsidRPr="00E30D44">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E30D44" w:rsidRPr="00E30D44" w:rsidRDefault="00E30D44" w:rsidP="00E30D44">
      <w:pPr>
        <w:tabs>
          <w:tab w:val="left" w:pos="7200"/>
        </w:tabs>
        <w:spacing w:after="0" w:line="240" w:lineRule="auto"/>
        <w:jc w:val="both"/>
        <w:rPr>
          <w:rFonts w:asciiTheme="minorHAnsi" w:eastAsia="Batang" w:hAnsiTheme="minorHAnsi"/>
          <w:color w:val="000000"/>
          <w:sz w:val="20"/>
          <w:szCs w:val="20"/>
        </w:rPr>
      </w:pPr>
      <w:r w:rsidRPr="00E30D44">
        <w:rPr>
          <w:rFonts w:asciiTheme="minorHAnsi" w:eastAsia="Batang" w:hAnsiTheme="minorHAnsi"/>
          <w:b/>
          <w:color w:val="000000"/>
          <w:sz w:val="20"/>
          <w:szCs w:val="20"/>
        </w:rPr>
        <w:t>13.4.</w:t>
      </w:r>
      <w:r w:rsidRPr="00E30D44">
        <w:rPr>
          <w:rFonts w:asciiTheme="minorHAnsi" w:eastAsia="Batang" w:hAnsiTheme="minorHAnsi"/>
          <w:color w:val="000000"/>
          <w:sz w:val="20"/>
          <w:szCs w:val="20"/>
        </w:rPr>
        <w:t xml:space="preserve"> No caso de atraso de pagamento, desde que a CONTRATADA não tenha concorrido de alguma forma para tanto, serão devidos pela </w:t>
      </w:r>
      <w:proofErr w:type="gramStart"/>
      <w:r w:rsidRPr="00E30D44">
        <w:rPr>
          <w:rFonts w:asciiTheme="minorHAnsi" w:eastAsia="Batang" w:hAnsiTheme="minorHAnsi"/>
          <w:color w:val="000000"/>
          <w:sz w:val="20"/>
          <w:szCs w:val="20"/>
        </w:rPr>
        <w:t>CONTRATANTE encargos</w:t>
      </w:r>
      <w:proofErr w:type="gramEnd"/>
      <w:r w:rsidRPr="00E30D44">
        <w:rPr>
          <w:rFonts w:asciiTheme="minorHAnsi" w:eastAsia="Batang" w:hAnsiTheme="minorHAnsi"/>
          <w:color w:val="000000"/>
          <w:sz w:val="20"/>
          <w:szCs w:val="20"/>
        </w:rPr>
        <w:t xml:space="preserve"> moratórios à taxa nominal de 6% </w:t>
      </w:r>
      <w:proofErr w:type="spellStart"/>
      <w:r w:rsidRPr="00E30D44">
        <w:rPr>
          <w:rFonts w:asciiTheme="minorHAnsi" w:eastAsia="Batang" w:hAnsiTheme="minorHAnsi"/>
          <w:color w:val="000000"/>
          <w:sz w:val="20"/>
          <w:szCs w:val="20"/>
        </w:rPr>
        <w:t>a.a.</w:t>
      </w:r>
      <w:proofErr w:type="spellEnd"/>
      <w:r w:rsidRPr="00E30D44">
        <w:rPr>
          <w:rFonts w:asciiTheme="minorHAnsi" w:eastAsia="Batang" w:hAnsiTheme="minorHAnsi"/>
          <w:color w:val="000000"/>
          <w:sz w:val="20"/>
          <w:szCs w:val="20"/>
        </w:rPr>
        <w:t xml:space="preserve"> (seis por cento ao ano), capitalizados diariamente em regime de juros simples.</w:t>
      </w:r>
    </w:p>
    <w:p w:rsidR="00E30D44" w:rsidRPr="00E30D44" w:rsidRDefault="00E30D44" w:rsidP="00E30D44">
      <w:pPr>
        <w:tabs>
          <w:tab w:val="left" w:pos="7200"/>
        </w:tabs>
        <w:spacing w:after="0" w:line="240" w:lineRule="auto"/>
        <w:jc w:val="both"/>
        <w:rPr>
          <w:rFonts w:asciiTheme="minorHAnsi" w:eastAsia="Batang" w:hAnsiTheme="minorHAnsi"/>
          <w:color w:val="000000"/>
          <w:sz w:val="20"/>
          <w:szCs w:val="20"/>
        </w:rPr>
      </w:pPr>
      <w:r w:rsidRPr="00E30D44">
        <w:rPr>
          <w:rFonts w:asciiTheme="minorHAnsi" w:eastAsia="Batang" w:hAnsiTheme="minorHAnsi"/>
          <w:b/>
          <w:color w:val="000000"/>
          <w:sz w:val="20"/>
          <w:szCs w:val="20"/>
        </w:rPr>
        <w:t>13.5.</w:t>
      </w:r>
      <w:r w:rsidRPr="00E30D44">
        <w:rPr>
          <w:rFonts w:asciiTheme="minorHAnsi" w:eastAsia="Batang" w:hAnsi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E30D44">
        <w:rPr>
          <w:rFonts w:asciiTheme="minorHAnsi" w:eastAsia="Batang" w:hAnsiTheme="minorHAnsi"/>
          <w:color w:val="000000"/>
          <w:sz w:val="20"/>
          <w:szCs w:val="20"/>
        </w:rPr>
        <w:t>0,</w:t>
      </w:r>
      <w:proofErr w:type="gramEnd"/>
      <w:r w:rsidRPr="00E30D44">
        <w:rPr>
          <w:rFonts w:asciiTheme="minorHAnsi" w:eastAsia="Batang" w:hAnsiTheme="minorHAnsi"/>
          <w:color w:val="000000"/>
          <w:sz w:val="20"/>
          <w:szCs w:val="20"/>
        </w:rPr>
        <w:t>00016438; e VP = Valor da prestação em atraso.</w:t>
      </w:r>
    </w:p>
    <w:p w:rsidR="00E81393" w:rsidRDefault="00E81393" w:rsidP="00AD1F48">
      <w:pPr>
        <w:jc w:val="both"/>
        <w:rPr>
          <w:rFonts w:eastAsia="Batang"/>
          <w:color w:val="000000"/>
          <w:sz w:val="20"/>
          <w:szCs w:val="20"/>
        </w:rPr>
      </w:pPr>
    </w:p>
    <w:p w:rsidR="00D500CE" w:rsidRPr="00D500CE" w:rsidRDefault="00D500CE">
      <w:pPr>
        <w:spacing w:after="0" w:line="240" w:lineRule="auto"/>
        <w:rPr>
          <w:b/>
          <w:bCs/>
          <w:sz w:val="20"/>
          <w:szCs w:val="20"/>
        </w:rPr>
      </w:pPr>
      <w:r w:rsidRPr="00D500CE">
        <w:rPr>
          <w:b/>
          <w:bCs/>
          <w:sz w:val="20"/>
          <w:szCs w:val="20"/>
        </w:rPr>
        <w:br w:type="page"/>
      </w:r>
    </w:p>
    <w:p w:rsidR="00D500CE" w:rsidRDefault="00D500CE"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C23018" w:rsidRPr="00C23018" w:rsidRDefault="00C23018" w:rsidP="00C23018">
      <w:pPr>
        <w:spacing w:after="0" w:line="240" w:lineRule="auto"/>
        <w:jc w:val="both"/>
        <w:rPr>
          <w:rFonts w:asciiTheme="minorHAnsi" w:hAnsiTheme="minorHAnsi"/>
          <w:sz w:val="20"/>
          <w:szCs w:val="20"/>
        </w:rPr>
      </w:pPr>
      <w:r w:rsidRPr="00C23018">
        <w:rPr>
          <w:rFonts w:asciiTheme="minorHAnsi" w:hAnsiTheme="minorHAnsi"/>
          <w:b/>
          <w:sz w:val="20"/>
          <w:szCs w:val="20"/>
        </w:rPr>
        <w:t>1.1.</w:t>
      </w:r>
      <w:r w:rsidRPr="00C23018">
        <w:rPr>
          <w:rFonts w:asciiTheme="minorHAnsi" w:hAnsiTheme="minorHAnsi"/>
          <w:sz w:val="20"/>
          <w:szCs w:val="20"/>
        </w:rPr>
        <w:t xml:space="preserve"> O presente Termo de Referência tem por objeto a aquisição </w:t>
      </w:r>
      <w:r w:rsidRPr="00C23018">
        <w:rPr>
          <w:rFonts w:asciiTheme="minorHAnsi" w:hAnsiTheme="minorHAnsi"/>
          <w:color w:val="000000"/>
          <w:sz w:val="20"/>
          <w:szCs w:val="20"/>
        </w:rPr>
        <w:t xml:space="preserve">de materiais hospitalares </w:t>
      </w:r>
      <w:r w:rsidRPr="00C23018">
        <w:rPr>
          <w:rFonts w:asciiTheme="minorHAnsi" w:hAnsiTheme="minorHAnsi"/>
          <w:b/>
          <w:color w:val="000000"/>
          <w:sz w:val="20"/>
          <w:szCs w:val="20"/>
        </w:rPr>
        <w:t>(SUBSTITUTO SINTÉTICO</w:t>
      </w:r>
      <w:proofErr w:type="gramStart"/>
      <w:r w:rsidRPr="00C23018">
        <w:rPr>
          <w:rFonts w:asciiTheme="minorHAnsi" w:hAnsiTheme="minorHAnsi"/>
          <w:b/>
          <w:color w:val="000000"/>
          <w:sz w:val="20"/>
          <w:szCs w:val="20"/>
        </w:rPr>
        <w:t xml:space="preserve">  </w:t>
      </w:r>
      <w:proofErr w:type="gramEnd"/>
      <w:r w:rsidRPr="00C23018">
        <w:rPr>
          <w:rFonts w:asciiTheme="minorHAnsi" w:hAnsiTheme="minorHAnsi"/>
          <w:b/>
          <w:color w:val="000000"/>
          <w:sz w:val="20"/>
          <w:szCs w:val="20"/>
        </w:rPr>
        <w:t>DE DURA-MÁTER)</w:t>
      </w:r>
      <w:r w:rsidRPr="00C23018">
        <w:rPr>
          <w:rFonts w:asciiTheme="minorHAnsi" w:hAnsiTheme="minorHAnsi"/>
          <w:color w:val="000000"/>
          <w:sz w:val="20"/>
          <w:szCs w:val="20"/>
        </w:rPr>
        <w:t xml:space="preserve"> des</w:t>
      </w:r>
      <w:r w:rsidRPr="00C23018">
        <w:rPr>
          <w:rFonts w:asciiTheme="minorHAnsi" w:hAnsiTheme="minorHAnsi"/>
          <w:bCs/>
          <w:color w:val="000000"/>
          <w:sz w:val="20"/>
          <w:szCs w:val="20"/>
        </w:rPr>
        <w:t xml:space="preserve">tinados ao Hospital Geral Público de Palmas - HGPP, </w:t>
      </w:r>
      <w:r w:rsidRPr="00C23018">
        <w:rPr>
          <w:rFonts w:asciiTheme="minorHAnsi" w:hAnsiTheme="minorHAnsi"/>
          <w:color w:val="000000"/>
          <w:sz w:val="20"/>
          <w:szCs w:val="20"/>
        </w:rPr>
        <w:t>conforme condições descritas</w:t>
      </w:r>
      <w:r w:rsidRPr="00C23018">
        <w:rPr>
          <w:rFonts w:asciiTheme="minorHAnsi" w:hAnsiTheme="minorHAnsi"/>
          <w:sz w:val="20"/>
          <w:szCs w:val="20"/>
        </w:rPr>
        <w:t xml:space="preserve"> a seguir.</w:t>
      </w:r>
    </w:p>
    <w:p w:rsidR="00B946A1" w:rsidRPr="00C23018" w:rsidRDefault="00B946A1" w:rsidP="00C23018">
      <w:pPr>
        <w:spacing w:after="0" w:line="240" w:lineRule="auto"/>
        <w:jc w:val="both"/>
        <w:rPr>
          <w:rFonts w:asciiTheme="minorHAnsi" w:hAnsiTheme="minorHAnsi" w:cs="Calibri"/>
          <w:sz w:val="20"/>
          <w:szCs w:val="20"/>
        </w:rPr>
      </w:pPr>
      <w:r w:rsidRPr="00C23018">
        <w:rPr>
          <w:rFonts w:asciiTheme="minorHAnsi" w:hAnsiTheme="minorHAnsi" w:cs="Calibri"/>
          <w:b/>
          <w:sz w:val="20"/>
          <w:szCs w:val="20"/>
        </w:rPr>
        <w:t xml:space="preserve">PARÁGRAFO ÚNICO </w:t>
      </w:r>
      <w:r w:rsidR="009963B0" w:rsidRPr="00C23018">
        <w:rPr>
          <w:rFonts w:asciiTheme="minorHAnsi" w:hAnsiTheme="minorHAnsi" w:cs="Calibri"/>
          <w:b/>
          <w:sz w:val="20"/>
          <w:szCs w:val="20"/>
        </w:rPr>
        <w:t>–</w:t>
      </w:r>
      <w:r w:rsidRPr="00C23018">
        <w:rPr>
          <w:rFonts w:asciiTheme="minorHAnsi" w:hAnsiTheme="minorHAnsi"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8C351A">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417CC1">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417CC1">
        <w:rPr>
          <w:rFonts w:cs="Calibri"/>
          <w:sz w:val="20"/>
          <w:szCs w:val="20"/>
          <w:shd w:val="clear" w:color="auto" w:fill="FFFFFF"/>
        </w:rPr>
        <w:t>6471</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r w:rsidR="00022269">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00022269">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lastRenderedPageBreak/>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proofErr w:type="spellStart"/>
      <w:r w:rsidRPr="00543A27">
        <w:rPr>
          <w:rFonts w:cs="Calibri"/>
          <w:i/>
          <w:iCs/>
          <w:sz w:val="20"/>
          <w:szCs w:val="20"/>
        </w:rPr>
        <w:t>website</w:t>
      </w:r>
      <w:proofErr w:type="spellEnd"/>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924B47" w:rsidRPr="00924B47" w:rsidRDefault="009E010B" w:rsidP="00924B47">
      <w:pPr>
        <w:tabs>
          <w:tab w:val="left" w:pos="7200"/>
        </w:tabs>
        <w:spacing w:after="0" w:line="240" w:lineRule="auto"/>
        <w:jc w:val="both"/>
        <w:rPr>
          <w:rFonts w:asciiTheme="minorHAnsi" w:hAnsiTheme="minorHAnsi"/>
          <w:color w:val="000000"/>
          <w:sz w:val="20"/>
          <w:szCs w:val="20"/>
        </w:rPr>
      </w:pPr>
      <w:r>
        <w:rPr>
          <w:b/>
          <w:sz w:val="20"/>
          <w:szCs w:val="20"/>
        </w:rPr>
        <w:t>2.</w:t>
      </w:r>
      <w:r w:rsidR="0038534E">
        <w:rPr>
          <w:b/>
          <w:sz w:val="20"/>
          <w:szCs w:val="20"/>
        </w:rPr>
        <w:t>2</w:t>
      </w:r>
      <w:r w:rsidR="00025C98" w:rsidRPr="00975295">
        <w:rPr>
          <w:b/>
          <w:sz w:val="20"/>
          <w:szCs w:val="20"/>
        </w:rPr>
        <w:t>.1</w:t>
      </w:r>
      <w:r w:rsidR="00924B47" w:rsidRPr="00F14703">
        <w:rPr>
          <w:rFonts w:ascii="Garamond" w:eastAsia="Batang" w:hAnsi="Garamond"/>
          <w:color w:val="000000"/>
          <w:sz w:val="24"/>
          <w:szCs w:val="24"/>
        </w:rPr>
        <w:t xml:space="preserve">. </w:t>
      </w:r>
      <w:r w:rsidR="00924B47" w:rsidRPr="00924B47">
        <w:rPr>
          <w:rFonts w:asciiTheme="minorHAnsi" w:hAnsiTheme="minorHAnsi"/>
          <w:color w:val="000000"/>
          <w:sz w:val="20"/>
          <w:szCs w:val="20"/>
        </w:rPr>
        <w:t>A entrega deverá ser feita no prazo máximo de 10</w:t>
      </w:r>
      <w:r w:rsidR="00924B47" w:rsidRPr="00924B47">
        <w:rPr>
          <w:rFonts w:asciiTheme="minorHAnsi" w:hAnsiTheme="minorHAnsi"/>
          <w:b/>
          <w:bCs/>
          <w:color w:val="000000"/>
          <w:sz w:val="20"/>
          <w:szCs w:val="20"/>
        </w:rPr>
        <w:t xml:space="preserve"> (dez) dias corridos</w:t>
      </w:r>
      <w:r w:rsidR="00924B47" w:rsidRPr="00924B47">
        <w:rPr>
          <w:rFonts w:asciiTheme="minorHAnsi" w:hAnsiTheme="minorHAnsi"/>
          <w:color w:val="000000"/>
          <w:sz w:val="20"/>
          <w:szCs w:val="20"/>
        </w:rPr>
        <w:t>, contados do recebimento da Nota de Empenho, salvo, se por motivo justo, a CONTRATADA solicitar prorrogação, e este pedido ser aceito pela SESAU/TO.</w:t>
      </w:r>
    </w:p>
    <w:p w:rsidR="00B946A1" w:rsidRPr="00975295" w:rsidRDefault="007C3977" w:rsidP="00924B47">
      <w:pPr>
        <w:tabs>
          <w:tab w:val="left" w:pos="7200"/>
        </w:tabs>
        <w:spacing w:after="12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r w:rsidR="00D46722">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924B47" w:rsidRPr="00924B47" w:rsidRDefault="0079483E" w:rsidP="00924B47">
      <w:pPr>
        <w:autoSpaceDE w:val="0"/>
        <w:autoSpaceDN w:val="0"/>
        <w:adjustRightInd w:val="0"/>
        <w:spacing w:after="0" w:line="240" w:lineRule="auto"/>
        <w:jc w:val="both"/>
        <w:rPr>
          <w:rFonts w:asciiTheme="minorHAnsi" w:hAnsiTheme="minorHAnsi"/>
          <w:color w:val="000000"/>
          <w:sz w:val="20"/>
          <w:szCs w:val="20"/>
        </w:rPr>
      </w:pPr>
      <w:r>
        <w:rPr>
          <w:b/>
          <w:sz w:val="20"/>
          <w:szCs w:val="20"/>
        </w:rPr>
        <w:t>3</w:t>
      </w:r>
      <w:r w:rsidRPr="00E166E5">
        <w:rPr>
          <w:b/>
          <w:sz w:val="20"/>
          <w:szCs w:val="20"/>
        </w:rPr>
        <w:t>.</w:t>
      </w:r>
      <w:r>
        <w:rPr>
          <w:b/>
          <w:sz w:val="20"/>
          <w:szCs w:val="20"/>
        </w:rPr>
        <w:t>1.</w:t>
      </w:r>
      <w:r w:rsidRPr="00E166E5">
        <w:rPr>
          <w:b/>
          <w:sz w:val="20"/>
          <w:szCs w:val="20"/>
        </w:rPr>
        <w:t>1</w:t>
      </w:r>
      <w:r w:rsidR="00924B47" w:rsidRPr="00F14703">
        <w:rPr>
          <w:rFonts w:ascii="Garamond" w:hAnsi="Garamond"/>
          <w:color w:val="000000"/>
          <w:sz w:val="24"/>
          <w:szCs w:val="24"/>
        </w:rPr>
        <w:t xml:space="preserve">. </w:t>
      </w:r>
      <w:r w:rsidR="00924B47" w:rsidRPr="00924B47">
        <w:rPr>
          <w:rFonts w:asciiTheme="minorHAnsi" w:hAnsiTheme="minorHAnsi"/>
          <w:color w:val="000000"/>
          <w:sz w:val="20"/>
          <w:szCs w:val="20"/>
        </w:rPr>
        <w:t>Os produtos devem ter validade mínima de 24 meses, contados a partir da entrega ao Contratante.</w:t>
      </w:r>
    </w:p>
    <w:p w:rsidR="00B47D86" w:rsidRPr="00975295" w:rsidRDefault="0079483E" w:rsidP="00924B47">
      <w:pPr>
        <w:pStyle w:val="Recuodecorpodetexto2"/>
        <w:spacing w:after="0" w:line="240" w:lineRule="auto"/>
        <w:ind w:left="0"/>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727E6"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53A42">
        <w:rPr>
          <w:rFonts w:cs="Calibri"/>
          <w:b/>
          <w:bCs/>
          <w:sz w:val="20"/>
          <w:szCs w:val="20"/>
          <w:u w:val="single"/>
        </w:rPr>
        <w:t xml:space="preserve"> dos produtos</w:t>
      </w:r>
      <w:r w:rsidR="00B47D86" w:rsidRPr="00975295">
        <w:rPr>
          <w:rFonts w:cs="Calibri"/>
          <w:b/>
          <w:bCs/>
          <w:sz w:val="20"/>
          <w:szCs w:val="20"/>
          <w:u w:val="single"/>
        </w:rPr>
        <w:t>:</w:t>
      </w:r>
    </w:p>
    <w:p w:rsidR="000407B5" w:rsidRPr="000407B5" w:rsidRDefault="0079483E" w:rsidP="000407B5">
      <w:pPr>
        <w:tabs>
          <w:tab w:val="left" w:pos="7200"/>
        </w:tabs>
        <w:spacing w:after="0" w:line="240" w:lineRule="auto"/>
        <w:jc w:val="both"/>
        <w:rPr>
          <w:rFonts w:asciiTheme="minorHAnsi" w:eastAsia="Batang" w:hAnsiTheme="minorHAnsi" w:cs="Courier New"/>
          <w:color w:val="000000"/>
          <w:sz w:val="20"/>
          <w:szCs w:val="20"/>
        </w:rPr>
      </w:pPr>
      <w:r w:rsidRPr="005B40BC">
        <w:rPr>
          <w:rFonts w:eastAsia="Batang" w:cs="Calibri"/>
          <w:b/>
          <w:color w:val="000000"/>
          <w:sz w:val="20"/>
          <w:szCs w:val="20"/>
        </w:rPr>
        <w:t>3.2.1</w:t>
      </w:r>
      <w:r w:rsidR="000407B5" w:rsidRPr="000407B5">
        <w:rPr>
          <w:rFonts w:asciiTheme="minorHAnsi" w:eastAsia="Batang" w:hAnsiTheme="minorHAnsi"/>
          <w:color w:val="000000"/>
          <w:sz w:val="20"/>
          <w:szCs w:val="20"/>
        </w:rPr>
        <w:t xml:space="preserve">. </w:t>
      </w:r>
      <w:r w:rsidR="000407B5" w:rsidRPr="000407B5">
        <w:rPr>
          <w:rFonts w:asciiTheme="minorHAnsi" w:eastAsia="Batang" w:hAnsiTheme="minorHAnsi" w:cs="Courier New"/>
          <w:color w:val="000000"/>
          <w:sz w:val="20"/>
          <w:szCs w:val="20"/>
        </w:rPr>
        <w:t>O(s) produto(s) deve(m) ser entregue(s) no</w:t>
      </w:r>
      <w:r w:rsidR="000407B5" w:rsidRPr="000407B5">
        <w:rPr>
          <w:rFonts w:asciiTheme="minorHAnsi" w:eastAsia="Batang" w:hAnsiTheme="minorHAnsi" w:cs="Courier New"/>
          <w:b/>
          <w:color w:val="000000"/>
          <w:sz w:val="20"/>
          <w:szCs w:val="20"/>
        </w:rPr>
        <w:t xml:space="preserve"> </w:t>
      </w:r>
      <w:r w:rsidR="000407B5" w:rsidRPr="000407B5">
        <w:rPr>
          <w:rFonts w:asciiTheme="minorHAnsi" w:hAnsiTheme="minorHAnsi"/>
          <w:sz w:val="20"/>
          <w:szCs w:val="20"/>
        </w:rPr>
        <w:t xml:space="preserve">Estoque Regulador, cito à Quadra 1.112 Sul, Alameda </w:t>
      </w:r>
      <w:proofErr w:type="gramStart"/>
      <w:r w:rsidR="000407B5" w:rsidRPr="000407B5">
        <w:rPr>
          <w:rFonts w:asciiTheme="minorHAnsi" w:hAnsiTheme="minorHAnsi"/>
          <w:sz w:val="20"/>
          <w:szCs w:val="20"/>
        </w:rPr>
        <w:t>7</w:t>
      </w:r>
      <w:proofErr w:type="gramEnd"/>
      <w:r w:rsidR="000407B5" w:rsidRPr="000407B5">
        <w:rPr>
          <w:rFonts w:asciiTheme="minorHAnsi" w:hAnsiTheme="minorHAnsi"/>
          <w:sz w:val="20"/>
          <w:szCs w:val="20"/>
        </w:rPr>
        <w:t xml:space="preserve">, Lote 7, CEP 77.024-174, </w:t>
      </w:r>
      <w:r w:rsidR="000407B5" w:rsidRPr="000407B5">
        <w:rPr>
          <w:rFonts w:asciiTheme="minorHAnsi" w:eastAsia="Batang" w:hAnsiTheme="minorHAnsi"/>
          <w:bCs/>
          <w:sz w:val="20"/>
          <w:szCs w:val="20"/>
        </w:rPr>
        <w:t xml:space="preserve">Palmas – TO, </w:t>
      </w:r>
      <w:r w:rsidR="000407B5" w:rsidRPr="000407B5">
        <w:rPr>
          <w:rFonts w:asciiTheme="minorHAnsi" w:hAnsiTheme="minorHAnsi" w:cs="Courier New"/>
          <w:b/>
          <w:bCs/>
          <w:color w:val="000000"/>
          <w:sz w:val="20"/>
          <w:szCs w:val="20"/>
        </w:rPr>
        <w:t xml:space="preserve"> </w:t>
      </w:r>
      <w:r w:rsidR="000407B5" w:rsidRPr="000407B5">
        <w:rPr>
          <w:rFonts w:asciiTheme="minorHAnsi" w:eastAsia="Batang" w:hAnsiTheme="minorHAnsi" w:cs="Courier New"/>
          <w:color w:val="000000"/>
          <w:sz w:val="20"/>
          <w:szCs w:val="20"/>
        </w:rPr>
        <w:t>em dia e horário comercial</w:t>
      </w:r>
      <w:r w:rsidR="000407B5" w:rsidRPr="000407B5">
        <w:rPr>
          <w:rFonts w:asciiTheme="minorHAnsi" w:eastAsia="Batang" w:hAnsiTheme="minorHAnsi" w:cs="Courier New"/>
          <w:bCs/>
          <w:color w:val="000000"/>
          <w:sz w:val="20"/>
          <w:szCs w:val="20"/>
        </w:rPr>
        <w:t xml:space="preserve">, a qual deve ser realizada </w:t>
      </w:r>
      <w:r w:rsidR="000407B5" w:rsidRPr="000407B5">
        <w:rPr>
          <w:rFonts w:asciiTheme="minorHAnsi" w:eastAsia="Batang" w:hAnsiTheme="minorHAnsi" w:cs="Courier New"/>
          <w:color w:val="000000"/>
          <w:sz w:val="20"/>
          <w:szCs w:val="20"/>
        </w:rPr>
        <w:t>na conformidade da Nota de Empenho</w:t>
      </w:r>
      <w:r w:rsidR="000407B5" w:rsidRPr="000407B5">
        <w:rPr>
          <w:rFonts w:asciiTheme="minorHAnsi" w:eastAsia="Batang" w:hAnsiTheme="minorHAnsi" w:cs="Courier New"/>
          <w:bCs/>
          <w:color w:val="000000"/>
          <w:sz w:val="20"/>
          <w:szCs w:val="20"/>
        </w:rPr>
        <w:t>,</w:t>
      </w:r>
      <w:r w:rsidR="000407B5" w:rsidRPr="000407B5">
        <w:rPr>
          <w:rFonts w:asciiTheme="minorHAnsi" w:eastAsia="Batang" w:hAnsiTheme="minorHAnsi" w:cs="Courier New"/>
          <w:color w:val="000000"/>
          <w:sz w:val="20"/>
          <w:szCs w:val="20"/>
        </w:rPr>
        <w:t xml:space="preserve"> na presença de servidores devidamente autorizados, como determina o § 8°, do artigo 15, da Lei 8.666/93, em dia e horário comercial.</w:t>
      </w:r>
    </w:p>
    <w:p w:rsidR="00B946A1" w:rsidRPr="00975295" w:rsidRDefault="00B946A1" w:rsidP="000407B5">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2015/30550/0020</w:t>
      </w:r>
      <w:r w:rsidR="00A160B3">
        <w:rPr>
          <w:rFonts w:cs="Calibri"/>
          <w:sz w:val="20"/>
          <w:szCs w:val="20"/>
        </w:rPr>
        <w:t>0</w:t>
      </w:r>
      <w:r w:rsidR="00A865E8">
        <w:rPr>
          <w:rFonts w:cs="Calibri"/>
          <w:sz w:val="20"/>
          <w:szCs w:val="20"/>
        </w:rPr>
        <w:t>9</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a) </w:t>
      </w:r>
      <w:r w:rsidRPr="00337656">
        <w:rPr>
          <w:rFonts w:asciiTheme="minorHAnsi" w:eastAsia="Batang" w:hAnsiTheme="minorHAnsi"/>
          <w:color w:val="000000"/>
          <w:sz w:val="20"/>
          <w:szCs w:val="20"/>
        </w:rPr>
        <w:t>Prestar as informações e os esclarecimentos que venham a ser solicitados pela CONTRATADA;</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b) </w:t>
      </w:r>
      <w:r w:rsidRPr="00337656">
        <w:rPr>
          <w:rFonts w:asciiTheme="minorHAnsi" w:eastAsia="Batang" w:hAnsiTheme="minorHAnsi"/>
          <w:color w:val="000000"/>
          <w:sz w:val="20"/>
          <w:szCs w:val="20"/>
        </w:rPr>
        <w:t>Disponibilizar o local de entrega e a Comissão responsável pelo recebimento;</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c) </w:t>
      </w:r>
      <w:r w:rsidRPr="00337656">
        <w:rPr>
          <w:rFonts w:asciiTheme="minorHAnsi" w:eastAsia="Batang" w:hAnsiTheme="minorHAnsi"/>
          <w:color w:val="000000"/>
          <w:sz w:val="20"/>
          <w:szCs w:val="20"/>
        </w:rPr>
        <w:t>Receber os produtos adjudicados, nos termos, prazos quantidade, qualidade e condições estabelecidas neste Edital.</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d) </w:t>
      </w:r>
      <w:r w:rsidRPr="00337656">
        <w:rPr>
          <w:rFonts w:asciiTheme="minorHAnsi" w:eastAsia="Batang" w:hAnsiTheme="minorHAnsi"/>
          <w:color w:val="000000"/>
          <w:sz w:val="20"/>
          <w:szCs w:val="20"/>
        </w:rPr>
        <w:t>Rejeitar, no todo ou em parte, os produtos que a CONTRATADA entregar fora das especificações do Edital;</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337656">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337656">
        <w:rPr>
          <w:rFonts w:asciiTheme="minorHAnsi" w:eastAsia="Batang" w:hAnsiTheme="minorHAnsi"/>
          <w:color w:val="000000"/>
          <w:sz w:val="20"/>
          <w:szCs w:val="20"/>
        </w:rPr>
        <w:t xml:space="preserve"> Fiscalizar a execução do objeto, aplicando as sanções cabíveis, quando for o caso;</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g) </w:t>
      </w:r>
      <w:r w:rsidRPr="00337656">
        <w:rPr>
          <w:rFonts w:asciiTheme="minorHAnsi" w:eastAsia="Batang" w:hAnsiTheme="minorHAnsi"/>
          <w:color w:val="000000"/>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B7103D" w:rsidRPr="00B7103D" w:rsidRDefault="00CF5F26" w:rsidP="00B7103D">
      <w:pPr>
        <w:tabs>
          <w:tab w:val="left" w:pos="7200"/>
        </w:tabs>
        <w:spacing w:after="0" w:line="240" w:lineRule="auto"/>
        <w:jc w:val="both"/>
        <w:rPr>
          <w:rFonts w:asciiTheme="minorHAnsi" w:eastAsia="Batang" w:hAnsiTheme="minorHAnsi"/>
          <w:color w:val="000000"/>
          <w:sz w:val="20"/>
          <w:szCs w:val="20"/>
        </w:rPr>
      </w:pPr>
      <w:r w:rsidRPr="00B7103D">
        <w:rPr>
          <w:rFonts w:asciiTheme="minorHAnsi" w:eastAsia="Batang" w:hAnsiTheme="minorHAnsi" w:cs="Calibri"/>
          <w:color w:val="000000"/>
          <w:sz w:val="20"/>
          <w:szCs w:val="20"/>
        </w:rPr>
        <w:t>a</w:t>
      </w:r>
      <w:r w:rsidR="00B7103D">
        <w:rPr>
          <w:rFonts w:asciiTheme="minorHAnsi" w:eastAsia="Batang" w:hAnsiTheme="minorHAnsi"/>
          <w:color w:val="000000"/>
          <w:sz w:val="20"/>
          <w:szCs w:val="20"/>
        </w:rPr>
        <w:t xml:space="preserve">) </w:t>
      </w:r>
      <w:r w:rsidR="00B7103D" w:rsidRPr="00B7103D">
        <w:rPr>
          <w:rFonts w:asciiTheme="minorHAnsi" w:eastAsia="Batang" w:hAnsiTheme="minorHAnsi"/>
          <w:color w:val="000000"/>
          <w:sz w:val="20"/>
          <w:szCs w:val="20"/>
        </w:rPr>
        <w:t xml:space="preserve">Fornecer o objeto deste Contrato, nas condições estipuladas neste Edital, na Proposta aprovada, na Nota de Empenho e quando for o caso, </w:t>
      </w:r>
      <w:proofErr w:type="gramStart"/>
      <w:r w:rsidR="00B7103D" w:rsidRPr="00B7103D">
        <w:rPr>
          <w:rFonts w:asciiTheme="minorHAnsi" w:eastAsia="Batang" w:hAnsiTheme="minorHAnsi"/>
          <w:color w:val="000000"/>
          <w:sz w:val="20"/>
          <w:szCs w:val="20"/>
        </w:rPr>
        <w:t>na ordens</w:t>
      </w:r>
      <w:proofErr w:type="gramEnd"/>
      <w:r w:rsidR="00B7103D" w:rsidRPr="00B7103D">
        <w:rPr>
          <w:rFonts w:asciiTheme="minorHAnsi" w:eastAsia="Batang" w:hAnsiTheme="minorHAnsi"/>
          <w:color w:val="000000"/>
          <w:sz w:val="20"/>
          <w:szCs w:val="20"/>
        </w:rPr>
        <w:t xml:space="preserve"> de fornecimento, isentos de defeitos de fabricação;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B7103D">
        <w:rPr>
          <w:rFonts w:asciiTheme="minorHAnsi" w:eastAsia="Batang" w:hAnsiTheme="minorHAnsi"/>
          <w:color w:val="000000"/>
          <w:sz w:val="20"/>
          <w:szCs w:val="20"/>
        </w:rPr>
        <w:t xml:space="preserve"> Entregar os produtos na presença </w:t>
      </w:r>
      <w:proofErr w:type="gramStart"/>
      <w:r w:rsidRPr="00B7103D">
        <w:rPr>
          <w:rFonts w:asciiTheme="minorHAnsi" w:eastAsia="Batang" w:hAnsiTheme="minorHAnsi"/>
          <w:color w:val="000000"/>
          <w:sz w:val="20"/>
          <w:szCs w:val="20"/>
        </w:rPr>
        <w:t>do(</w:t>
      </w:r>
      <w:proofErr w:type="gramEnd"/>
      <w:r w:rsidRPr="00B7103D">
        <w:rPr>
          <w:rFonts w:asciiTheme="minorHAnsi" w:eastAsia="Batang" w:hAnsiTheme="minorHAnsi"/>
          <w:color w:val="000000"/>
          <w:sz w:val="20"/>
          <w:szCs w:val="20"/>
        </w:rPr>
        <w:t>s) servidor(</w:t>
      </w:r>
      <w:proofErr w:type="spellStart"/>
      <w:r w:rsidRPr="00B7103D">
        <w:rPr>
          <w:rFonts w:asciiTheme="minorHAnsi" w:eastAsia="Batang" w:hAnsiTheme="minorHAnsi"/>
          <w:color w:val="000000"/>
          <w:sz w:val="20"/>
          <w:szCs w:val="20"/>
        </w:rPr>
        <w:t>es</w:t>
      </w:r>
      <w:proofErr w:type="spellEnd"/>
      <w:r w:rsidRPr="00B7103D">
        <w:rPr>
          <w:rFonts w:asciiTheme="minorHAnsi" w:eastAsia="Batang" w:hAnsiTheme="minorHAns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c) </w:t>
      </w:r>
      <w:r w:rsidRPr="00B7103D">
        <w:rPr>
          <w:rFonts w:asciiTheme="minorHAnsi" w:eastAsia="Batang" w:hAnsiTheme="minorHAns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d) </w:t>
      </w:r>
      <w:r w:rsidRPr="00B7103D">
        <w:rPr>
          <w:rFonts w:asciiTheme="minorHAnsi" w:eastAsia="Batang" w:hAnsiTheme="minorHAnsi"/>
          <w:color w:val="000000"/>
          <w:sz w:val="20"/>
          <w:szCs w:val="20"/>
        </w:rPr>
        <w:t>Fornecer o nome e o endereço do fabricante com o telefone do serviço de atendimento ao consumidor;</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lastRenderedPageBreak/>
        <w:t xml:space="preserve">e) </w:t>
      </w:r>
      <w:r w:rsidRPr="00B7103D">
        <w:rPr>
          <w:rFonts w:asciiTheme="minorHAnsi" w:eastAsia="Batang" w:hAnsiTheme="minorHAnsi"/>
          <w:color w:val="000000"/>
          <w:sz w:val="20"/>
          <w:szCs w:val="20"/>
        </w:rPr>
        <w:t xml:space="preserve">Reparar, corrigir, remover, as suas expensas, no todo em parte </w:t>
      </w:r>
      <w:proofErr w:type="gramStart"/>
      <w:r w:rsidRPr="00B7103D">
        <w:rPr>
          <w:rFonts w:asciiTheme="minorHAnsi" w:eastAsia="Batang" w:hAnsiTheme="minorHAnsi"/>
          <w:color w:val="000000"/>
          <w:sz w:val="20"/>
          <w:szCs w:val="20"/>
        </w:rPr>
        <w:t>o(</w:t>
      </w:r>
      <w:proofErr w:type="gramEnd"/>
      <w:r w:rsidRPr="00B7103D">
        <w:rPr>
          <w:rFonts w:asciiTheme="minorHAnsi" w:eastAsia="Batang" w:hAnsiTheme="minorHAns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f) </w:t>
      </w:r>
      <w:r w:rsidRPr="00B7103D">
        <w:rPr>
          <w:rFonts w:asciiTheme="minorHAnsi" w:eastAsia="Batang" w:hAnsiTheme="minorHAns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g) </w:t>
      </w:r>
      <w:r w:rsidRPr="00B7103D">
        <w:rPr>
          <w:rFonts w:asciiTheme="minorHAnsi" w:eastAsia="Batang" w:hAnsiTheme="minorHAnsi"/>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B7103D">
        <w:rPr>
          <w:rFonts w:asciiTheme="minorHAnsi" w:eastAsia="Batang" w:hAnsiTheme="minorHAnsi"/>
          <w:color w:val="000000"/>
          <w:sz w:val="20"/>
          <w:szCs w:val="20"/>
        </w:rPr>
        <w:t>à</w:t>
      </w:r>
      <w:proofErr w:type="gramEnd"/>
      <w:r w:rsidRPr="00B7103D">
        <w:rPr>
          <w:rFonts w:asciiTheme="minorHAnsi" w:eastAsia="Batang" w:hAnsiTheme="minorHAnsi"/>
          <w:color w:val="000000"/>
          <w:sz w:val="20"/>
          <w:szCs w:val="20"/>
        </w:rPr>
        <w:t xml:space="preserve"> CONTRATANTE a responsabilidade por seu pagamento, nem poderá onerar o objeto do contrato;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h)</w:t>
      </w:r>
      <w:r w:rsidRPr="00B7103D">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i) </w:t>
      </w:r>
      <w:r w:rsidRPr="00B7103D">
        <w:rPr>
          <w:rFonts w:asciiTheme="minorHAnsi" w:eastAsia="Batang" w:hAnsiTheme="minorHAnsi"/>
          <w:color w:val="000000"/>
          <w:sz w:val="20"/>
          <w:szCs w:val="20"/>
        </w:rPr>
        <w:t>Manter a garantia e qualidade dos produtos dos produtos de acordo com as especificações definidas no Edital e seus anexos e o contrato;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j)</w:t>
      </w:r>
      <w:proofErr w:type="gramStart"/>
      <w:r>
        <w:rPr>
          <w:rFonts w:asciiTheme="minorHAnsi" w:eastAsia="Batang" w:hAnsiTheme="minorHAnsi"/>
          <w:color w:val="000000"/>
          <w:sz w:val="20"/>
          <w:szCs w:val="20"/>
        </w:rPr>
        <w:t xml:space="preserve"> </w:t>
      </w:r>
      <w:r w:rsidRPr="00B7103D">
        <w:rPr>
          <w:rFonts w:asciiTheme="minorHAnsi" w:eastAsia="Batang" w:hAnsiTheme="minorHAnsi"/>
          <w:color w:val="000000"/>
          <w:sz w:val="20"/>
          <w:szCs w:val="20"/>
        </w:rPr>
        <w:t xml:space="preserve"> </w:t>
      </w:r>
      <w:proofErr w:type="gramEnd"/>
      <w:r w:rsidRPr="00B7103D">
        <w:rPr>
          <w:rFonts w:asciiTheme="minorHAnsi" w:eastAsia="Batang" w:hAnsiTheme="minorHAnsi"/>
          <w:color w:val="000000"/>
          <w:sz w:val="20"/>
          <w:szCs w:val="20"/>
        </w:rPr>
        <w:t>Manter as condições de habilitação e qualificação técnica exigida no edital do pregão;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k)</w:t>
      </w:r>
      <w:r w:rsidRPr="00B7103D">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B7103D">
      <w:pPr>
        <w:tabs>
          <w:tab w:val="left" w:pos="7200"/>
        </w:tabs>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F727E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2A18BE" w:rsidRPr="00166183" w:rsidRDefault="002A18BE" w:rsidP="002A18BE">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2A18BE" w:rsidRPr="00524132" w:rsidRDefault="002A18BE" w:rsidP="002A18BE">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2A18BE" w:rsidRPr="00524132" w:rsidRDefault="002A18BE" w:rsidP="002A18B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273950" w:rsidRPr="00E166E5" w:rsidRDefault="002A18BE" w:rsidP="002A18BE">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9F28F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lastRenderedPageBreak/>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FD0118">
        <w:rPr>
          <w:rFonts w:cs="Calibri"/>
          <w:sz w:val="20"/>
          <w:szCs w:val="20"/>
        </w:rPr>
        <w:t xml:space="preserve"> do disposto nos </w:t>
      </w:r>
      <w:proofErr w:type="spellStart"/>
      <w:r w:rsidR="00FD0118">
        <w:rPr>
          <w:rFonts w:cs="Calibri"/>
          <w:sz w:val="20"/>
          <w:szCs w:val="20"/>
        </w:rPr>
        <w:t>arts</w:t>
      </w:r>
      <w:proofErr w:type="spellEnd"/>
      <w:r w:rsidR="00FD0118">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E95715"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EC0BCA">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lastRenderedPageBreak/>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E759C1" w:rsidRDefault="00E759C1" w:rsidP="00975295">
      <w:pPr>
        <w:spacing w:before="120" w:after="120" w:line="240" w:lineRule="auto"/>
        <w:jc w:val="both"/>
        <w:rPr>
          <w:rFonts w:cs="Calibri"/>
          <w:b/>
          <w:sz w:val="20"/>
          <w:szCs w:val="20"/>
        </w:rPr>
      </w:pPr>
    </w:p>
    <w:p w:rsidR="00E759C1" w:rsidRDefault="00E759C1" w:rsidP="00975295">
      <w:pPr>
        <w:spacing w:before="120" w:after="120" w:line="240" w:lineRule="auto"/>
        <w:jc w:val="both"/>
        <w:rPr>
          <w:rFonts w:cs="Calibri"/>
          <w:b/>
          <w:sz w:val="20"/>
          <w:szCs w:val="20"/>
        </w:rPr>
      </w:pPr>
    </w:p>
    <w:p w:rsidR="00E759C1" w:rsidRDefault="00E759C1" w:rsidP="00975295">
      <w:pPr>
        <w:spacing w:before="120" w:after="120" w:line="240" w:lineRule="auto"/>
        <w:jc w:val="both"/>
        <w:rPr>
          <w:rFonts w:cs="Calibri"/>
          <w:b/>
          <w:sz w:val="20"/>
          <w:szCs w:val="20"/>
        </w:rPr>
      </w:pPr>
    </w:p>
    <w:p w:rsidR="00D500CE" w:rsidRDefault="00D500CE" w:rsidP="00975295">
      <w:pPr>
        <w:spacing w:before="120" w:after="120" w:line="240" w:lineRule="auto"/>
        <w:jc w:val="both"/>
        <w:rPr>
          <w:rFonts w:cs="Calibri"/>
          <w:b/>
          <w:sz w:val="20"/>
          <w:szCs w:val="20"/>
        </w:rPr>
      </w:pPr>
    </w:p>
    <w:p w:rsidR="00D500CE" w:rsidRDefault="00D500CE" w:rsidP="00975295">
      <w:pPr>
        <w:spacing w:before="120" w:after="120" w:line="240" w:lineRule="auto"/>
        <w:jc w:val="both"/>
        <w:rPr>
          <w:rFonts w:cs="Calibri"/>
          <w:b/>
          <w:sz w:val="20"/>
          <w:szCs w:val="20"/>
        </w:rPr>
      </w:pPr>
    </w:p>
    <w:p w:rsidR="00D500CE" w:rsidRDefault="00D500CE" w:rsidP="00975295">
      <w:pPr>
        <w:spacing w:before="120" w:after="120" w:line="240" w:lineRule="auto"/>
        <w:jc w:val="both"/>
        <w:rPr>
          <w:rFonts w:cs="Calibri"/>
          <w:b/>
          <w:sz w:val="20"/>
          <w:szCs w:val="20"/>
        </w:rPr>
      </w:pPr>
    </w:p>
    <w:p w:rsidR="00D500CE" w:rsidRDefault="00D500CE" w:rsidP="00975295">
      <w:pPr>
        <w:spacing w:before="120" w:after="120" w:line="240" w:lineRule="auto"/>
        <w:jc w:val="both"/>
        <w:rPr>
          <w:rFonts w:cs="Calibri"/>
          <w:b/>
          <w:sz w:val="20"/>
          <w:szCs w:val="20"/>
        </w:rPr>
      </w:pPr>
    </w:p>
    <w:p w:rsidR="00D500CE" w:rsidRDefault="00D500CE"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7342E3">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 xml:space="preserve">Ref.: Pregão Eletrônico N° ________/2015. </w:t>
            </w: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342E3">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 xml:space="preserve">Ref.: Pregão Eletrônico N° ________/2015. </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7342E3">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7342E3">
            <w:pPr>
              <w:pStyle w:val="Default"/>
              <w:jc w:val="center"/>
              <w:rPr>
                <w:sz w:val="20"/>
                <w:szCs w:val="20"/>
              </w:rPr>
            </w:pPr>
            <w:proofErr w:type="gramStart"/>
            <w:r w:rsidRPr="00CB03EE">
              <w:rPr>
                <w:sz w:val="20"/>
                <w:szCs w:val="20"/>
              </w:rPr>
              <w:t>............................................</w:t>
            </w:r>
            <w:proofErr w:type="gramEnd"/>
          </w:p>
          <w:p w:rsidR="001E3649" w:rsidRPr="00CB03EE" w:rsidRDefault="001E3649" w:rsidP="007342E3">
            <w:pPr>
              <w:pStyle w:val="Default"/>
              <w:jc w:val="center"/>
              <w:rPr>
                <w:sz w:val="20"/>
                <w:szCs w:val="20"/>
              </w:rPr>
            </w:pPr>
            <w:r w:rsidRPr="00CB03EE">
              <w:rPr>
                <w:sz w:val="20"/>
                <w:szCs w:val="20"/>
              </w:rPr>
              <w:t>(data)</w:t>
            </w:r>
          </w:p>
          <w:p w:rsidR="001E3649" w:rsidRPr="00CB03EE" w:rsidRDefault="001E3649" w:rsidP="007342E3">
            <w:pPr>
              <w:pStyle w:val="Default"/>
              <w:jc w:val="center"/>
              <w:rPr>
                <w:sz w:val="20"/>
                <w:szCs w:val="20"/>
              </w:rPr>
            </w:pPr>
            <w:proofErr w:type="gramStart"/>
            <w:r w:rsidRPr="00CB03EE">
              <w:rPr>
                <w:sz w:val="20"/>
                <w:szCs w:val="20"/>
              </w:rPr>
              <w:t>...........................................................</w:t>
            </w:r>
            <w:proofErr w:type="gramEnd"/>
          </w:p>
          <w:p w:rsidR="001E3649" w:rsidRPr="00CB03EE" w:rsidRDefault="001E3649" w:rsidP="007342E3">
            <w:pPr>
              <w:pStyle w:val="Default"/>
              <w:jc w:val="center"/>
              <w:rPr>
                <w:sz w:val="20"/>
                <w:szCs w:val="20"/>
              </w:rPr>
            </w:pPr>
            <w:r w:rsidRPr="00CB03EE">
              <w:rPr>
                <w:sz w:val="20"/>
                <w:szCs w:val="20"/>
              </w:rPr>
              <w:t>(nome e assinatura do representante legal da empresa)</w:t>
            </w:r>
          </w:p>
          <w:p w:rsidR="001E3649" w:rsidRPr="00CB03EE" w:rsidRDefault="001E3649" w:rsidP="007342E3">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7342E3">
        <w:trPr>
          <w:trHeight w:val="4279"/>
        </w:trPr>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7342E3">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7342E3">
            <w:pPr>
              <w:pStyle w:val="Default"/>
              <w:jc w:val="both"/>
              <w:rPr>
                <w:sz w:val="20"/>
                <w:szCs w:val="20"/>
              </w:rPr>
            </w:pPr>
            <w:r w:rsidRPr="00CB03EE">
              <w:rPr>
                <w:sz w:val="20"/>
                <w:szCs w:val="20"/>
              </w:rPr>
              <w:t xml:space="preserve">Ref.: Pregão Eletrônico N° ________/2015. </w:t>
            </w:r>
          </w:p>
          <w:p w:rsidR="001E3649" w:rsidRPr="00CB03EE" w:rsidRDefault="001E3649" w:rsidP="007342E3">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2015. </w:t>
            </w: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7342E3">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342E3">
        <w:trPr>
          <w:trHeight w:val="4886"/>
        </w:trPr>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7342E3">
              <w:trPr>
                <w:trHeight w:val="258"/>
                <w:jc w:val="center"/>
              </w:trPr>
              <w:tc>
                <w:tcPr>
                  <w:tcW w:w="9130" w:type="dxa"/>
                  <w:gridSpan w:val="6"/>
                </w:tcPr>
                <w:p w:rsidR="001E3649" w:rsidRPr="00CB03EE" w:rsidRDefault="001E3649" w:rsidP="007342E3">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7342E3">
              <w:trPr>
                <w:trHeight w:val="1009"/>
                <w:jc w:val="center"/>
              </w:trPr>
              <w:tc>
                <w:tcPr>
                  <w:tcW w:w="9130" w:type="dxa"/>
                  <w:gridSpan w:val="6"/>
                </w:tcPr>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7342E3">
              <w:trPr>
                <w:trHeight w:val="503"/>
                <w:jc w:val="center"/>
              </w:trPr>
              <w:tc>
                <w:tcPr>
                  <w:tcW w:w="6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7342E3">
              <w:trPr>
                <w:trHeight w:val="245"/>
                <w:jc w:val="center"/>
              </w:trPr>
              <w:tc>
                <w:tcPr>
                  <w:tcW w:w="6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r>
            <w:tr w:rsidR="001E3649" w:rsidRPr="00CB03EE" w:rsidTr="007342E3">
              <w:trPr>
                <w:trHeight w:val="245"/>
                <w:jc w:val="center"/>
              </w:trPr>
              <w:tc>
                <w:tcPr>
                  <w:tcW w:w="6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258"/>
                <w:jc w:val="center"/>
              </w:trPr>
              <w:tc>
                <w:tcPr>
                  <w:tcW w:w="6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245"/>
                <w:jc w:val="center"/>
              </w:trPr>
              <w:tc>
                <w:tcPr>
                  <w:tcW w:w="7175" w:type="dxa"/>
                  <w:gridSpan w:val="5"/>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333"/>
                <w:jc w:val="center"/>
              </w:trPr>
              <w:tc>
                <w:tcPr>
                  <w:tcW w:w="9130" w:type="dxa"/>
                  <w:gridSpan w:val="6"/>
                  <w:vAlign w:val="bottom"/>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00CE" w:rsidRDefault="00D500C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00CE" w:rsidRDefault="00D500C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00CE" w:rsidRDefault="00D500C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Ref.: Pregão Eletrônico N° ________/2016.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2016.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r>
        <w:rPr>
          <w:rFonts w:cs="Calibri"/>
          <w:b/>
          <w:bCs/>
          <w:i/>
          <w:i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r>
        <w:rPr>
          <w:rFonts w:cs="Calibri"/>
          <w:b/>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D500CE">
      <w:headerReference w:type="default" r:id="rId18"/>
      <w:footerReference w:type="default" r:id="rId19"/>
      <w:pgSz w:w="11920" w:h="16840"/>
      <w:pgMar w:top="2811"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0CE" w:rsidRDefault="00D500CE">
      <w:pPr>
        <w:spacing w:after="0" w:line="240" w:lineRule="auto"/>
      </w:pPr>
      <w:r>
        <w:separator/>
      </w:r>
    </w:p>
  </w:endnote>
  <w:endnote w:type="continuationSeparator" w:id="1">
    <w:p w:rsidR="00D500CE" w:rsidRDefault="00D50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0CE" w:rsidRDefault="00D500CE"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Pr="00E80EC2">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D500CE" w:rsidRPr="00171348" w:rsidRDefault="00D500CE"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Pr="00D500CE">
                  <w:rPr>
                    <w:rFonts w:ascii="Cambria" w:hAnsi="Cambria"/>
                    <w:noProof/>
                    <w:sz w:val="32"/>
                    <w:szCs w:val="44"/>
                  </w:rPr>
                  <w:t>14</w:t>
                </w:r>
                <w:r w:rsidRPr="00171348">
                  <w:rPr>
                    <w:sz w:val="16"/>
                  </w:rPr>
                  <w:fldChar w:fldCharType="end"/>
                </w:r>
              </w:p>
            </w:txbxContent>
          </v:textbox>
          <w10:wrap anchorx="page" anchory="margin"/>
        </v:rect>
      </w:pict>
    </w:r>
  </w:p>
  <w:p w:rsidR="00D500CE" w:rsidRDefault="00D500CE"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D500CE" w:rsidRPr="005D646A" w:rsidRDefault="00D500CE">
    <w:pPr>
      <w:pStyle w:val="Rodap"/>
      <w:rPr>
        <w:sz w:val="20"/>
      </w:rPr>
    </w:pPr>
  </w:p>
  <w:p w:rsidR="00D500CE" w:rsidRDefault="00D500CE"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0CE" w:rsidRDefault="00D500CE">
      <w:pPr>
        <w:spacing w:after="0" w:line="240" w:lineRule="auto"/>
      </w:pPr>
      <w:r>
        <w:separator/>
      </w:r>
    </w:p>
  </w:footnote>
  <w:footnote w:type="continuationSeparator" w:id="1">
    <w:p w:rsidR="00D500CE" w:rsidRDefault="00D500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0CE" w:rsidRDefault="00D500CE"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3147</wp:posOffset>
          </wp:positionH>
          <wp:positionV relativeFrom="page">
            <wp:posOffset>7951</wp:posOffset>
          </wp:positionV>
          <wp:extent cx="7591315"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D500CE" w:rsidRDefault="00D500CE" w:rsidP="00376B72">
    <w:pPr>
      <w:widowControl w:val="0"/>
      <w:tabs>
        <w:tab w:val="left" w:pos="1390"/>
      </w:tabs>
      <w:autoSpaceDE w:val="0"/>
      <w:autoSpaceDN w:val="0"/>
      <w:adjustRightInd w:val="0"/>
      <w:spacing w:after="0" w:line="200" w:lineRule="exact"/>
      <w:rPr>
        <w:noProof/>
      </w:rPr>
    </w:pPr>
    <w:r>
      <w:rPr>
        <w:noProof/>
      </w:rPr>
      <w:tab/>
    </w:r>
  </w:p>
  <w:p w:rsidR="00D500CE" w:rsidRDefault="00D500CE" w:rsidP="00376B72">
    <w:pPr>
      <w:widowControl w:val="0"/>
      <w:tabs>
        <w:tab w:val="left" w:pos="889"/>
      </w:tabs>
      <w:autoSpaceDE w:val="0"/>
      <w:autoSpaceDN w:val="0"/>
      <w:adjustRightInd w:val="0"/>
      <w:spacing w:after="0" w:line="200" w:lineRule="exact"/>
      <w:rPr>
        <w:noProof/>
      </w:rPr>
    </w:pPr>
  </w:p>
  <w:p w:rsidR="00D500CE" w:rsidRDefault="00D500CE" w:rsidP="00376B72">
    <w:pPr>
      <w:widowControl w:val="0"/>
      <w:tabs>
        <w:tab w:val="left" w:pos="889"/>
      </w:tabs>
      <w:autoSpaceDE w:val="0"/>
      <w:autoSpaceDN w:val="0"/>
      <w:adjustRightInd w:val="0"/>
      <w:spacing w:after="0" w:line="200" w:lineRule="exact"/>
      <w:rPr>
        <w:noProof/>
      </w:rPr>
    </w:pPr>
  </w:p>
  <w:p w:rsidR="00D500CE" w:rsidRDefault="00D500CE" w:rsidP="00376B72">
    <w:pPr>
      <w:widowControl w:val="0"/>
      <w:tabs>
        <w:tab w:val="left" w:pos="889"/>
      </w:tabs>
      <w:autoSpaceDE w:val="0"/>
      <w:autoSpaceDN w:val="0"/>
      <w:adjustRightInd w:val="0"/>
      <w:spacing w:after="0" w:line="200" w:lineRule="exact"/>
      <w:rPr>
        <w:noProof/>
      </w:rPr>
    </w:pPr>
  </w:p>
  <w:p w:rsidR="00D500CE" w:rsidRDefault="00D500CE" w:rsidP="00376B72">
    <w:pPr>
      <w:widowControl w:val="0"/>
      <w:tabs>
        <w:tab w:val="left" w:pos="889"/>
      </w:tabs>
      <w:autoSpaceDE w:val="0"/>
      <w:autoSpaceDN w:val="0"/>
      <w:adjustRightInd w:val="0"/>
      <w:spacing w:after="0" w:line="200" w:lineRule="exact"/>
      <w:rPr>
        <w:noProof/>
      </w:rPr>
    </w:pPr>
  </w:p>
  <w:p w:rsidR="00D500CE" w:rsidRDefault="00D500CE" w:rsidP="00376B72">
    <w:pPr>
      <w:widowControl w:val="0"/>
      <w:tabs>
        <w:tab w:val="left" w:pos="889"/>
      </w:tabs>
      <w:autoSpaceDE w:val="0"/>
      <w:autoSpaceDN w:val="0"/>
      <w:adjustRightInd w:val="0"/>
      <w:spacing w:after="0" w:line="200" w:lineRule="exact"/>
      <w:jc w:val="center"/>
      <w:rPr>
        <w:noProof/>
      </w:rPr>
    </w:pPr>
  </w:p>
  <w:p w:rsidR="00D500CE" w:rsidRDefault="00D500CE" w:rsidP="00376B72">
    <w:pPr>
      <w:widowControl w:val="0"/>
      <w:tabs>
        <w:tab w:val="left" w:pos="889"/>
      </w:tabs>
      <w:autoSpaceDE w:val="0"/>
      <w:autoSpaceDN w:val="0"/>
      <w:adjustRightInd w:val="0"/>
      <w:spacing w:after="0" w:line="200" w:lineRule="exact"/>
      <w:jc w:val="center"/>
      <w:rPr>
        <w:noProof/>
      </w:rPr>
    </w:pPr>
  </w:p>
  <w:p w:rsidR="00D500CE" w:rsidRDefault="00D500CE" w:rsidP="00376B72">
    <w:pPr>
      <w:widowControl w:val="0"/>
      <w:autoSpaceDE w:val="0"/>
      <w:autoSpaceDN w:val="0"/>
      <w:adjustRightInd w:val="0"/>
      <w:spacing w:after="0" w:line="200" w:lineRule="exact"/>
      <w:jc w:val="center"/>
      <w:rPr>
        <w:rFonts w:ascii="Arial" w:hAnsi="Arial" w:cs="Arial"/>
        <w:b/>
        <w:bCs/>
        <w:sz w:val="18"/>
      </w:rPr>
    </w:pPr>
  </w:p>
  <w:p w:rsidR="00D500CE" w:rsidRPr="00376B72" w:rsidRDefault="00D500CE"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148</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6/30550/006471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DC8"/>
    <w:rsid w:val="00014B0A"/>
    <w:rsid w:val="00014FEB"/>
    <w:rsid w:val="000151FA"/>
    <w:rsid w:val="000161D6"/>
    <w:rsid w:val="000206D8"/>
    <w:rsid w:val="00020BB7"/>
    <w:rsid w:val="00021FC3"/>
    <w:rsid w:val="00022269"/>
    <w:rsid w:val="00025C98"/>
    <w:rsid w:val="00025CE9"/>
    <w:rsid w:val="00027D31"/>
    <w:rsid w:val="00032526"/>
    <w:rsid w:val="00034F10"/>
    <w:rsid w:val="0003511E"/>
    <w:rsid w:val="000407B5"/>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044"/>
    <w:rsid w:val="00076D6C"/>
    <w:rsid w:val="00077FF6"/>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E3E"/>
    <w:rsid w:val="000D6055"/>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44989"/>
    <w:rsid w:val="00151C7F"/>
    <w:rsid w:val="00153D31"/>
    <w:rsid w:val="00153FC8"/>
    <w:rsid w:val="001552EE"/>
    <w:rsid w:val="00160904"/>
    <w:rsid w:val="00162246"/>
    <w:rsid w:val="001626F9"/>
    <w:rsid w:val="00162B86"/>
    <w:rsid w:val="00164B99"/>
    <w:rsid w:val="00164C9C"/>
    <w:rsid w:val="00164DF3"/>
    <w:rsid w:val="00166183"/>
    <w:rsid w:val="00167617"/>
    <w:rsid w:val="001731C3"/>
    <w:rsid w:val="00173B20"/>
    <w:rsid w:val="00176976"/>
    <w:rsid w:val="00176CC1"/>
    <w:rsid w:val="0017768B"/>
    <w:rsid w:val="0018004A"/>
    <w:rsid w:val="001801EE"/>
    <w:rsid w:val="001821C8"/>
    <w:rsid w:val="00185F99"/>
    <w:rsid w:val="0019031F"/>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1605B"/>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605C7"/>
    <w:rsid w:val="00266E4B"/>
    <w:rsid w:val="002676BE"/>
    <w:rsid w:val="00271BEC"/>
    <w:rsid w:val="002735F2"/>
    <w:rsid w:val="00273950"/>
    <w:rsid w:val="00274C9C"/>
    <w:rsid w:val="00275074"/>
    <w:rsid w:val="002750E0"/>
    <w:rsid w:val="0027599D"/>
    <w:rsid w:val="00280953"/>
    <w:rsid w:val="00281E49"/>
    <w:rsid w:val="0028287D"/>
    <w:rsid w:val="00283CE5"/>
    <w:rsid w:val="0028416A"/>
    <w:rsid w:val="002852F8"/>
    <w:rsid w:val="00286D23"/>
    <w:rsid w:val="002917AD"/>
    <w:rsid w:val="0029344E"/>
    <w:rsid w:val="002959C0"/>
    <w:rsid w:val="00297AFD"/>
    <w:rsid w:val="002A0356"/>
    <w:rsid w:val="002A18BE"/>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F7107"/>
    <w:rsid w:val="00305D35"/>
    <w:rsid w:val="003074CF"/>
    <w:rsid w:val="003156FF"/>
    <w:rsid w:val="00323E04"/>
    <w:rsid w:val="003313B0"/>
    <w:rsid w:val="00333713"/>
    <w:rsid w:val="00337656"/>
    <w:rsid w:val="00340D5A"/>
    <w:rsid w:val="00343707"/>
    <w:rsid w:val="00344632"/>
    <w:rsid w:val="00344E12"/>
    <w:rsid w:val="00345C40"/>
    <w:rsid w:val="00350F46"/>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90104"/>
    <w:rsid w:val="00397C41"/>
    <w:rsid w:val="003A1638"/>
    <w:rsid w:val="003A1B81"/>
    <w:rsid w:val="003A4F98"/>
    <w:rsid w:val="003A5B4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17CC1"/>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0702"/>
    <w:rsid w:val="0045186C"/>
    <w:rsid w:val="00453444"/>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6343"/>
    <w:rsid w:val="004779F5"/>
    <w:rsid w:val="0048183B"/>
    <w:rsid w:val="00482321"/>
    <w:rsid w:val="00485207"/>
    <w:rsid w:val="00485B8F"/>
    <w:rsid w:val="004861B8"/>
    <w:rsid w:val="00487C8C"/>
    <w:rsid w:val="00490DF9"/>
    <w:rsid w:val="00493CF6"/>
    <w:rsid w:val="00496948"/>
    <w:rsid w:val="004A0DE6"/>
    <w:rsid w:val="004A1F08"/>
    <w:rsid w:val="004A4C34"/>
    <w:rsid w:val="004A5C7D"/>
    <w:rsid w:val="004C11E1"/>
    <w:rsid w:val="004C1E27"/>
    <w:rsid w:val="004C2A6C"/>
    <w:rsid w:val="004C4835"/>
    <w:rsid w:val="004D007E"/>
    <w:rsid w:val="004D1B78"/>
    <w:rsid w:val="004D1C38"/>
    <w:rsid w:val="004D2480"/>
    <w:rsid w:val="004D2E04"/>
    <w:rsid w:val="004D356C"/>
    <w:rsid w:val="004D4A34"/>
    <w:rsid w:val="004D5742"/>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600"/>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7C01"/>
    <w:rsid w:val="0059034F"/>
    <w:rsid w:val="0059074C"/>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F5DBA"/>
    <w:rsid w:val="005F6698"/>
    <w:rsid w:val="00601024"/>
    <w:rsid w:val="00606801"/>
    <w:rsid w:val="0060732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B2BD2"/>
    <w:rsid w:val="006B5A81"/>
    <w:rsid w:val="006C5202"/>
    <w:rsid w:val="006C56E3"/>
    <w:rsid w:val="006C5C3C"/>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3C1D"/>
    <w:rsid w:val="00704429"/>
    <w:rsid w:val="007051E8"/>
    <w:rsid w:val="00706368"/>
    <w:rsid w:val="00710332"/>
    <w:rsid w:val="0071431E"/>
    <w:rsid w:val="00723846"/>
    <w:rsid w:val="00725DFF"/>
    <w:rsid w:val="00725F87"/>
    <w:rsid w:val="0073024D"/>
    <w:rsid w:val="007317B9"/>
    <w:rsid w:val="00733E98"/>
    <w:rsid w:val="007342E3"/>
    <w:rsid w:val="00735FD2"/>
    <w:rsid w:val="007414C2"/>
    <w:rsid w:val="00741C7C"/>
    <w:rsid w:val="00743F36"/>
    <w:rsid w:val="00747A9E"/>
    <w:rsid w:val="0075202E"/>
    <w:rsid w:val="00754080"/>
    <w:rsid w:val="007540C3"/>
    <w:rsid w:val="00754EEA"/>
    <w:rsid w:val="00754F8B"/>
    <w:rsid w:val="00761785"/>
    <w:rsid w:val="00764FC1"/>
    <w:rsid w:val="007656B6"/>
    <w:rsid w:val="007672CB"/>
    <w:rsid w:val="00770332"/>
    <w:rsid w:val="00772854"/>
    <w:rsid w:val="00772BC2"/>
    <w:rsid w:val="00781406"/>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2207"/>
    <w:rsid w:val="007E79C9"/>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9DC"/>
    <w:rsid w:val="00822A16"/>
    <w:rsid w:val="00826D35"/>
    <w:rsid w:val="00827372"/>
    <w:rsid w:val="00830C03"/>
    <w:rsid w:val="00831475"/>
    <w:rsid w:val="00834267"/>
    <w:rsid w:val="008366FB"/>
    <w:rsid w:val="00840537"/>
    <w:rsid w:val="00840676"/>
    <w:rsid w:val="00842D5B"/>
    <w:rsid w:val="00847DC5"/>
    <w:rsid w:val="00851B14"/>
    <w:rsid w:val="008526AD"/>
    <w:rsid w:val="008532AB"/>
    <w:rsid w:val="00854C9E"/>
    <w:rsid w:val="00857887"/>
    <w:rsid w:val="00860844"/>
    <w:rsid w:val="00862F09"/>
    <w:rsid w:val="008632C4"/>
    <w:rsid w:val="00863876"/>
    <w:rsid w:val="0086571E"/>
    <w:rsid w:val="00866700"/>
    <w:rsid w:val="00874DCC"/>
    <w:rsid w:val="008757E9"/>
    <w:rsid w:val="00875827"/>
    <w:rsid w:val="008778CF"/>
    <w:rsid w:val="00881E49"/>
    <w:rsid w:val="0088262D"/>
    <w:rsid w:val="00882EDC"/>
    <w:rsid w:val="0088365D"/>
    <w:rsid w:val="0088367F"/>
    <w:rsid w:val="00883FD5"/>
    <w:rsid w:val="00886363"/>
    <w:rsid w:val="00886D34"/>
    <w:rsid w:val="0088772D"/>
    <w:rsid w:val="00891870"/>
    <w:rsid w:val="00895ECC"/>
    <w:rsid w:val="0089651B"/>
    <w:rsid w:val="00896E13"/>
    <w:rsid w:val="008A7A56"/>
    <w:rsid w:val="008B43CD"/>
    <w:rsid w:val="008B67F7"/>
    <w:rsid w:val="008C291D"/>
    <w:rsid w:val="008C29FF"/>
    <w:rsid w:val="008C3009"/>
    <w:rsid w:val="008C34DB"/>
    <w:rsid w:val="008C351A"/>
    <w:rsid w:val="008C3E5E"/>
    <w:rsid w:val="008C5C25"/>
    <w:rsid w:val="008C6D19"/>
    <w:rsid w:val="008D429D"/>
    <w:rsid w:val="008D6463"/>
    <w:rsid w:val="008D706D"/>
    <w:rsid w:val="008D7322"/>
    <w:rsid w:val="008E5409"/>
    <w:rsid w:val="008E63FA"/>
    <w:rsid w:val="008E65F7"/>
    <w:rsid w:val="008E7DBD"/>
    <w:rsid w:val="008F280E"/>
    <w:rsid w:val="008F40D1"/>
    <w:rsid w:val="00901BD0"/>
    <w:rsid w:val="00902CF7"/>
    <w:rsid w:val="00905C8D"/>
    <w:rsid w:val="00911BC0"/>
    <w:rsid w:val="00913420"/>
    <w:rsid w:val="00913FDE"/>
    <w:rsid w:val="009172D2"/>
    <w:rsid w:val="00921B72"/>
    <w:rsid w:val="009237F3"/>
    <w:rsid w:val="00924B47"/>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C228C"/>
    <w:rsid w:val="009C382F"/>
    <w:rsid w:val="009C5093"/>
    <w:rsid w:val="009C61A3"/>
    <w:rsid w:val="009C6FD1"/>
    <w:rsid w:val="009D1D1D"/>
    <w:rsid w:val="009D20AB"/>
    <w:rsid w:val="009D3993"/>
    <w:rsid w:val="009D79A0"/>
    <w:rsid w:val="009E010B"/>
    <w:rsid w:val="009E1F2B"/>
    <w:rsid w:val="009E2C6A"/>
    <w:rsid w:val="009E4D4D"/>
    <w:rsid w:val="009E767F"/>
    <w:rsid w:val="009F28FB"/>
    <w:rsid w:val="009F487A"/>
    <w:rsid w:val="009F4A6D"/>
    <w:rsid w:val="009F6BCA"/>
    <w:rsid w:val="00A001D4"/>
    <w:rsid w:val="00A01877"/>
    <w:rsid w:val="00A04CDE"/>
    <w:rsid w:val="00A0638C"/>
    <w:rsid w:val="00A06B20"/>
    <w:rsid w:val="00A07947"/>
    <w:rsid w:val="00A1054E"/>
    <w:rsid w:val="00A13CF7"/>
    <w:rsid w:val="00A15D73"/>
    <w:rsid w:val="00A160B3"/>
    <w:rsid w:val="00A17FB4"/>
    <w:rsid w:val="00A203E3"/>
    <w:rsid w:val="00A23EC2"/>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6E40"/>
    <w:rsid w:val="00A77508"/>
    <w:rsid w:val="00A829F9"/>
    <w:rsid w:val="00A83E1D"/>
    <w:rsid w:val="00A865E8"/>
    <w:rsid w:val="00A90579"/>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60DA"/>
    <w:rsid w:val="00B07711"/>
    <w:rsid w:val="00B10D21"/>
    <w:rsid w:val="00B122D5"/>
    <w:rsid w:val="00B14FD3"/>
    <w:rsid w:val="00B1552E"/>
    <w:rsid w:val="00B16881"/>
    <w:rsid w:val="00B1692F"/>
    <w:rsid w:val="00B17A5F"/>
    <w:rsid w:val="00B216D5"/>
    <w:rsid w:val="00B27273"/>
    <w:rsid w:val="00B30000"/>
    <w:rsid w:val="00B30D74"/>
    <w:rsid w:val="00B31106"/>
    <w:rsid w:val="00B33954"/>
    <w:rsid w:val="00B34072"/>
    <w:rsid w:val="00B36DE8"/>
    <w:rsid w:val="00B44AA8"/>
    <w:rsid w:val="00B46E6F"/>
    <w:rsid w:val="00B47D86"/>
    <w:rsid w:val="00B53A42"/>
    <w:rsid w:val="00B53EFF"/>
    <w:rsid w:val="00B5470C"/>
    <w:rsid w:val="00B57B0B"/>
    <w:rsid w:val="00B63748"/>
    <w:rsid w:val="00B70FB9"/>
    <w:rsid w:val="00B7103D"/>
    <w:rsid w:val="00B7120D"/>
    <w:rsid w:val="00B71C39"/>
    <w:rsid w:val="00B747E8"/>
    <w:rsid w:val="00B76FAA"/>
    <w:rsid w:val="00B824A4"/>
    <w:rsid w:val="00B946A1"/>
    <w:rsid w:val="00B950BD"/>
    <w:rsid w:val="00BA0F91"/>
    <w:rsid w:val="00BA15D3"/>
    <w:rsid w:val="00BA258E"/>
    <w:rsid w:val="00BB059D"/>
    <w:rsid w:val="00BB16D8"/>
    <w:rsid w:val="00BB315E"/>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A7D"/>
    <w:rsid w:val="00C10EB7"/>
    <w:rsid w:val="00C142C3"/>
    <w:rsid w:val="00C16F6E"/>
    <w:rsid w:val="00C21B7B"/>
    <w:rsid w:val="00C22078"/>
    <w:rsid w:val="00C2256E"/>
    <w:rsid w:val="00C23018"/>
    <w:rsid w:val="00C2576C"/>
    <w:rsid w:val="00C317FA"/>
    <w:rsid w:val="00C32626"/>
    <w:rsid w:val="00C3336E"/>
    <w:rsid w:val="00C338FD"/>
    <w:rsid w:val="00C34788"/>
    <w:rsid w:val="00C35BC3"/>
    <w:rsid w:val="00C40CC7"/>
    <w:rsid w:val="00C43537"/>
    <w:rsid w:val="00C44BBD"/>
    <w:rsid w:val="00C460BE"/>
    <w:rsid w:val="00C463FF"/>
    <w:rsid w:val="00C532A8"/>
    <w:rsid w:val="00C53A1C"/>
    <w:rsid w:val="00C5499C"/>
    <w:rsid w:val="00C55862"/>
    <w:rsid w:val="00C55B44"/>
    <w:rsid w:val="00C64EFD"/>
    <w:rsid w:val="00C64F1E"/>
    <w:rsid w:val="00C709E9"/>
    <w:rsid w:val="00C7205F"/>
    <w:rsid w:val="00C72A40"/>
    <w:rsid w:val="00C735AD"/>
    <w:rsid w:val="00C738D0"/>
    <w:rsid w:val="00C80083"/>
    <w:rsid w:val="00C80151"/>
    <w:rsid w:val="00C82F66"/>
    <w:rsid w:val="00C84E42"/>
    <w:rsid w:val="00C91B59"/>
    <w:rsid w:val="00C93155"/>
    <w:rsid w:val="00C935B8"/>
    <w:rsid w:val="00C9388B"/>
    <w:rsid w:val="00C95883"/>
    <w:rsid w:val="00CA0190"/>
    <w:rsid w:val="00CB0124"/>
    <w:rsid w:val="00CB08E0"/>
    <w:rsid w:val="00CB1B5D"/>
    <w:rsid w:val="00CB220E"/>
    <w:rsid w:val="00CC1EAA"/>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722"/>
    <w:rsid w:val="00D46DE6"/>
    <w:rsid w:val="00D500CE"/>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EF9"/>
    <w:rsid w:val="00D83CA5"/>
    <w:rsid w:val="00D85985"/>
    <w:rsid w:val="00D93CEA"/>
    <w:rsid w:val="00D93D78"/>
    <w:rsid w:val="00D96460"/>
    <w:rsid w:val="00DA2071"/>
    <w:rsid w:val="00DA2A20"/>
    <w:rsid w:val="00DA40A8"/>
    <w:rsid w:val="00DA4AFE"/>
    <w:rsid w:val="00DA53FB"/>
    <w:rsid w:val="00DB2576"/>
    <w:rsid w:val="00DB3EA8"/>
    <w:rsid w:val="00DB5945"/>
    <w:rsid w:val="00DC2E7F"/>
    <w:rsid w:val="00DC3E33"/>
    <w:rsid w:val="00DD2B5B"/>
    <w:rsid w:val="00DD5258"/>
    <w:rsid w:val="00DD5300"/>
    <w:rsid w:val="00DD5616"/>
    <w:rsid w:val="00DE01C6"/>
    <w:rsid w:val="00DE2D56"/>
    <w:rsid w:val="00DE2F28"/>
    <w:rsid w:val="00DE3646"/>
    <w:rsid w:val="00DE6276"/>
    <w:rsid w:val="00DE675C"/>
    <w:rsid w:val="00DE77D6"/>
    <w:rsid w:val="00DF46D0"/>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0D4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59C1"/>
    <w:rsid w:val="00E76DD5"/>
    <w:rsid w:val="00E80EC2"/>
    <w:rsid w:val="00E81393"/>
    <w:rsid w:val="00E813F7"/>
    <w:rsid w:val="00E822CF"/>
    <w:rsid w:val="00E824A4"/>
    <w:rsid w:val="00E8676A"/>
    <w:rsid w:val="00E91E07"/>
    <w:rsid w:val="00E93B88"/>
    <w:rsid w:val="00E948B2"/>
    <w:rsid w:val="00E951E9"/>
    <w:rsid w:val="00E95715"/>
    <w:rsid w:val="00E96672"/>
    <w:rsid w:val="00EA0243"/>
    <w:rsid w:val="00EA0D46"/>
    <w:rsid w:val="00EA1261"/>
    <w:rsid w:val="00EA3D83"/>
    <w:rsid w:val="00EA4756"/>
    <w:rsid w:val="00EA485E"/>
    <w:rsid w:val="00EA4D0C"/>
    <w:rsid w:val="00EB1CF4"/>
    <w:rsid w:val="00EB373D"/>
    <w:rsid w:val="00EB7A3B"/>
    <w:rsid w:val="00EB7B8F"/>
    <w:rsid w:val="00EB7BE4"/>
    <w:rsid w:val="00EC0BCA"/>
    <w:rsid w:val="00EC3D56"/>
    <w:rsid w:val="00EC43FE"/>
    <w:rsid w:val="00EC693E"/>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7E6"/>
    <w:rsid w:val="00F72BF0"/>
    <w:rsid w:val="00F74A20"/>
    <w:rsid w:val="00F81762"/>
    <w:rsid w:val="00F82A2F"/>
    <w:rsid w:val="00F873A7"/>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0118"/>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uiPriority="99"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uiPriority w:val="99"/>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uiPriority w:val="99"/>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uiPriority w:val="99"/>
    <w:rsid w:val="00176CC1"/>
    <w:rPr>
      <w:b/>
      <w:lang w:bidi="ar-SA"/>
    </w:rPr>
  </w:style>
  <w:style w:type="character" w:customStyle="1" w:styleId="Ttulo5Char">
    <w:name w:val="Título 5 Char"/>
    <w:link w:val="Ttulo5"/>
    <w:uiPriority w:val="99"/>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B520-2EFB-4CC9-88DE-81098848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27</Pages>
  <Words>12160</Words>
  <Characters>70373</Characters>
  <Application>Microsoft Office Word</Application>
  <DocSecurity>0</DocSecurity>
  <Lines>586</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82369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53</cp:revision>
  <cp:lastPrinted>2016-12-22T12:43:00Z</cp:lastPrinted>
  <dcterms:created xsi:type="dcterms:W3CDTF">2016-10-27T18:14:00Z</dcterms:created>
  <dcterms:modified xsi:type="dcterms:W3CDTF">2016-12-22T12:47:00Z</dcterms:modified>
</cp:coreProperties>
</file>