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11E06">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211E0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7C0D41" w:rsidRPr="00CB03EE" w:rsidRDefault="007C0D41" w:rsidP="007C0D4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7C0D41" w:rsidRPr="00CB03EE" w:rsidRDefault="007C0D41" w:rsidP="007C0D4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7C0D41" w:rsidRPr="00CB03EE" w:rsidRDefault="007C0D41" w:rsidP="007C0D41">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7C0D41" w:rsidRPr="00FC47D3" w:rsidRDefault="007C0D41" w:rsidP="007C0D41">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C0D41" w:rsidRDefault="007C0D41" w:rsidP="007C0D41">
      <w:pPr>
        <w:widowControl w:val="0"/>
        <w:autoSpaceDE w:val="0"/>
        <w:autoSpaceDN w:val="0"/>
        <w:adjustRightInd w:val="0"/>
        <w:spacing w:after="0"/>
        <w:ind w:left="1113"/>
        <w:rPr>
          <w:rFonts w:cs="Calibri"/>
          <w:color w:val="000000"/>
          <w:spacing w:val="-1"/>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Pr>
          <w:rFonts w:cs="Calibri"/>
          <w:color w:val="000000"/>
          <w:spacing w:val="-1"/>
          <w:sz w:val="20"/>
          <w:szCs w:val="20"/>
        </w:rPr>
        <w:t>Proposta de Preços</w:t>
      </w:r>
    </w:p>
    <w:p w:rsidR="007C0D41" w:rsidRPr="00CB03EE" w:rsidRDefault="007C0D41" w:rsidP="007C0D4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6</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Pr>
          <w:rFonts w:cs="Calibri"/>
          <w:color w:val="000000"/>
          <w:spacing w:val="-1"/>
          <w:sz w:val="20"/>
          <w:szCs w:val="20"/>
        </w:rPr>
        <w:t>Termo de Compromisso</w:t>
      </w:r>
    </w:p>
    <w:p w:rsidR="00913E20" w:rsidRDefault="00753CA2" w:rsidP="00153FC8">
      <w:pPr>
        <w:widowControl w:val="0"/>
        <w:autoSpaceDE w:val="0"/>
        <w:autoSpaceDN w:val="0"/>
        <w:adjustRightInd w:val="0"/>
        <w:spacing w:after="0"/>
        <w:ind w:left="1101"/>
        <w:rPr>
          <w:bCs/>
          <w:sz w:val="20"/>
          <w:szCs w:val="20"/>
        </w:rPr>
      </w:pPr>
      <w:r>
        <w:rPr>
          <w:bCs/>
          <w:sz w:val="20"/>
          <w:szCs w:val="20"/>
        </w:rPr>
        <w:t xml:space="preserve">      </w:t>
      </w:r>
    </w:p>
    <w:p w:rsidR="00E97DDA" w:rsidRDefault="00E97DDA" w:rsidP="00153FC8">
      <w:pPr>
        <w:widowControl w:val="0"/>
        <w:autoSpaceDE w:val="0"/>
        <w:autoSpaceDN w:val="0"/>
        <w:adjustRightInd w:val="0"/>
        <w:spacing w:after="0"/>
        <w:ind w:left="1101"/>
        <w:rPr>
          <w:bCs/>
          <w:sz w:val="20"/>
          <w:szCs w:val="20"/>
        </w:rPr>
      </w:pPr>
    </w:p>
    <w:p w:rsidR="00E97DDA" w:rsidRDefault="00E97DDA"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2C0806" w:rsidRDefault="002C080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60E5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4E246E">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E246E">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365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63657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36577">
              <w:rPr>
                <w:rFonts w:cs="Arial Narrow"/>
                <w:bCs/>
                <w:spacing w:val="-1"/>
                <w:position w:val="-1"/>
                <w:sz w:val="16"/>
                <w:szCs w:val="16"/>
              </w:rPr>
              <w:t>6337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C0D41">
              <w:rPr>
                <w:rFonts w:cs="Arial Narrow"/>
                <w:b/>
                <w:bCs/>
                <w:spacing w:val="-1"/>
                <w:position w:val="-1"/>
                <w:sz w:val="16"/>
                <w:szCs w:val="16"/>
              </w:rPr>
              <w:t xml:space="preserve"> 13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7C0D41">
              <w:rPr>
                <w:rFonts w:cs="Arial Narrow"/>
                <w:b/>
                <w:bCs/>
                <w:spacing w:val="-1"/>
                <w:position w:val="-1"/>
                <w:sz w:val="16"/>
                <w:szCs w:val="16"/>
              </w:rPr>
              <w:t>14:00 HORAS</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636577">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365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36577">
              <w:rPr>
                <w:rFonts w:cs="Arial Narrow"/>
                <w:bCs/>
                <w:spacing w:val="-1"/>
                <w:position w:val="-1"/>
                <w:sz w:val="16"/>
                <w:szCs w:val="16"/>
              </w:rPr>
              <w:t>Aquisição e Estratégias Logísticas</w:t>
            </w:r>
          </w:p>
        </w:tc>
      </w:tr>
      <w:tr w:rsidR="001974C1" w:rsidRPr="00CD233E" w:rsidTr="00840676">
        <w:tc>
          <w:tcPr>
            <w:tcW w:w="8789" w:type="dxa"/>
          </w:tcPr>
          <w:p w:rsidR="001974C1" w:rsidRPr="00CD233E" w:rsidRDefault="001974C1" w:rsidP="006365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3657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804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0804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080454">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080454">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7C0D41">
              <w:rPr>
                <w:rFonts w:cs="Arial Narrow"/>
                <w:b/>
                <w:bCs/>
                <w:spacing w:val="-1"/>
                <w:position w:val="-1"/>
                <w:sz w:val="16"/>
                <w:szCs w:val="16"/>
              </w:rPr>
              <w:t>WIVIANE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5F6720">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F6720">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5F6720" w:rsidRPr="005F6720" w:rsidRDefault="005F6720" w:rsidP="005F6720">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5F6720">
        <w:rPr>
          <w:rFonts w:eastAsia="Batang" w:cs="Courier New"/>
          <w:b/>
          <w:color w:val="000000"/>
          <w:sz w:val="20"/>
          <w:szCs w:val="20"/>
        </w:rPr>
        <w:t>1.1.</w:t>
      </w:r>
      <w:r w:rsidRPr="005F6720">
        <w:rPr>
          <w:rFonts w:eastAsia="Batang" w:cs="Courier New"/>
          <w:color w:val="000000"/>
          <w:sz w:val="20"/>
          <w:szCs w:val="20"/>
        </w:rPr>
        <w:t xml:space="preserve"> O presente pregão tem por objeto a aquisição </w:t>
      </w:r>
      <w:r w:rsidR="004E7BC9">
        <w:rPr>
          <w:rFonts w:eastAsia="Batang" w:cs="Courier New"/>
          <w:color w:val="000000"/>
          <w:sz w:val="20"/>
          <w:szCs w:val="20"/>
        </w:rPr>
        <w:t>de materiais diversos (</w:t>
      </w:r>
      <w:proofErr w:type="spellStart"/>
      <w:r w:rsidR="004E7BC9">
        <w:rPr>
          <w:rFonts w:eastAsia="Batang" w:cs="Courier New"/>
          <w:color w:val="000000"/>
          <w:sz w:val="20"/>
          <w:szCs w:val="20"/>
        </w:rPr>
        <w:t>equipos</w:t>
      </w:r>
      <w:proofErr w:type="spellEnd"/>
      <w:r w:rsidR="004E7BC9">
        <w:rPr>
          <w:rFonts w:eastAsia="Batang" w:cs="Courier New"/>
          <w:color w:val="000000"/>
          <w:sz w:val="20"/>
          <w:szCs w:val="20"/>
        </w:rPr>
        <w:t>)</w:t>
      </w:r>
      <w:r w:rsidRPr="005F6720">
        <w:rPr>
          <w:rFonts w:eastAsia="Batang" w:cs="Courier New"/>
          <w:color w:val="000000"/>
          <w:sz w:val="20"/>
          <w:szCs w:val="20"/>
        </w:rPr>
        <w:t>, conforme especificações técnicas contidas no Termo de Referência, Anexo II.</w:t>
      </w:r>
    </w:p>
    <w:p w:rsidR="005F6720" w:rsidRPr="005F6720" w:rsidRDefault="005F6720" w:rsidP="005F672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5F6720">
        <w:rPr>
          <w:rFonts w:eastAsia="Batang" w:cs="Courier New"/>
          <w:b/>
          <w:bCs/>
          <w:color w:val="000000"/>
          <w:sz w:val="20"/>
          <w:szCs w:val="20"/>
        </w:rPr>
        <w:t>1.2.</w:t>
      </w:r>
      <w:r w:rsidRPr="005F6720">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9258C9" w:rsidRPr="005F6720" w:rsidRDefault="005F6720" w:rsidP="005F6720">
      <w:pPr>
        <w:tabs>
          <w:tab w:val="left" w:pos="0"/>
          <w:tab w:val="left" w:pos="426"/>
        </w:tabs>
        <w:spacing w:after="120" w:line="240" w:lineRule="auto"/>
        <w:jc w:val="both"/>
        <w:rPr>
          <w:sz w:val="20"/>
          <w:szCs w:val="20"/>
        </w:rPr>
      </w:pPr>
      <w:r w:rsidRPr="005F6720">
        <w:rPr>
          <w:rFonts w:eastAsia="Batang" w:cs="Courier New"/>
          <w:b/>
          <w:bCs/>
          <w:color w:val="000000"/>
          <w:sz w:val="20"/>
          <w:szCs w:val="20"/>
        </w:rPr>
        <w:t>1.3.</w:t>
      </w:r>
      <w:r w:rsidRPr="005F6720">
        <w:rPr>
          <w:rFonts w:eastAsia="Batang" w:cs="Courier New"/>
          <w:bCs/>
          <w:color w:val="000000"/>
          <w:sz w:val="20"/>
          <w:szCs w:val="20"/>
        </w:rPr>
        <w:t xml:space="preserve"> Para fins deste Edital, </w:t>
      </w:r>
      <w:r w:rsidRPr="005F6720">
        <w:rPr>
          <w:rFonts w:eastAsia="Batang" w:cs="Courier New"/>
          <w:b/>
          <w:bCs/>
          <w:color w:val="000000"/>
          <w:sz w:val="20"/>
          <w:szCs w:val="20"/>
        </w:rPr>
        <w:t>produto(s)</w:t>
      </w:r>
      <w:r w:rsidRPr="005F6720">
        <w:rPr>
          <w:rFonts w:eastAsia="Batang" w:cs="Courier New"/>
          <w:bCs/>
          <w:color w:val="000000"/>
          <w:sz w:val="20"/>
          <w:szCs w:val="20"/>
        </w:rPr>
        <w:t xml:space="preserve">, leia-se: </w:t>
      </w:r>
      <w:r w:rsidR="00723109" w:rsidRPr="00723109">
        <w:rPr>
          <w:rFonts w:eastAsia="Batang" w:cs="Courier New"/>
          <w:b/>
          <w:color w:val="000000"/>
          <w:sz w:val="20"/>
          <w:szCs w:val="20"/>
        </w:rPr>
        <w:t>materiais diversos (</w:t>
      </w:r>
      <w:proofErr w:type="spellStart"/>
      <w:r w:rsidR="00723109" w:rsidRPr="00723109">
        <w:rPr>
          <w:rFonts w:eastAsia="Batang" w:cs="Courier New"/>
          <w:b/>
          <w:color w:val="000000"/>
          <w:sz w:val="20"/>
          <w:szCs w:val="20"/>
        </w:rPr>
        <w:t>equipos</w:t>
      </w:r>
      <w:proofErr w:type="spellEnd"/>
      <w:r w:rsidR="00723109" w:rsidRPr="00723109">
        <w:rPr>
          <w:rFonts w:eastAsia="Batang" w:cs="Courier New"/>
          <w:b/>
          <w:color w:val="000000"/>
          <w:sz w:val="20"/>
          <w:szCs w:val="20"/>
        </w:rPr>
        <w:t>)</w:t>
      </w:r>
      <w:r w:rsidRPr="005F6720">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w:t>
      </w:r>
      <w:proofErr w:type="gramStart"/>
      <w:r w:rsidR="00214EC5">
        <w:rPr>
          <w:bCs/>
          <w:color w:val="000000"/>
          <w:sz w:val="20"/>
          <w:szCs w:val="20"/>
        </w:rPr>
        <w:t>13:00</w:t>
      </w:r>
      <w:proofErr w:type="gramEnd"/>
      <w:r w:rsidR="00214EC5">
        <w:rPr>
          <w:bCs/>
          <w:color w:val="000000"/>
          <w:sz w:val="20"/>
          <w:szCs w:val="20"/>
        </w:rPr>
        <w:t xml:space="preserve"> HORAS da </w:t>
      </w:r>
      <w:bookmarkStart w:id="0" w:name="_GoBack"/>
      <w:bookmarkEnd w:id="0"/>
      <w:r w:rsidRPr="006249AC">
        <w:rPr>
          <w:bCs/>
          <w:color w:val="000000"/>
          <w:sz w:val="20"/>
          <w:szCs w:val="20"/>
        </w:rPr>
        <w:t>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w:t>
      </w:r>
      <w:r w:rsidRPr="009F266E">
        <w:rPr>
          <w:bCs/>
          <w:color w:val="000000"/>
          <w:sz w:val="20"/>
          <w:szCs w:val="20"/>
        </w:rPr>
        <w:lastRenderedPageBreak/>
        <w:t xml:space="preserve">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lastRenderedPageBreak/>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185EAB" w:rsidRDefault="00FB50B8" w:rsidP="00166183">
      <w:pPr>
        <w:widowControl w:val="0"/>
        <w:autoSpaceDE w:val="0"/>
        <w:autoSpaceDN w:val="0"/>
        <w:adjustRightInd w:val="0"/>
        <w:spacing w:after="0" w:line="240" w:lineRule="auto"/>
        <w:jc w:val="both"/>
        <w:rPr>
          <w:bCs/>
          <w:sz w:val="20"/>
          <w:szCs w:val="20"/>
        </w:rPr>
      </w:pPr>
      <w:r w:rsidRPr="00185EAB">
        <w:rPr>
          <w:b/>
          <w:bCs/>
          <w:sz w:val="20"/>
          <w:szCs w:val="20"/>
        </w:rPr>
        <w:t>a)</w:t>
      </w:r>
      <w:r w:rsidRPr="00185EAB">
        <w:rPr>
          <w:bCs/>
          <w:sz w:val="20"/>
          <w:szCs w:val="20"/>
        </w:rPr>
        <w:t xml:space="preserve"> O</w:t>
      </w:r>
      <w:r w:rsidRPr="00185EAB">
        <w:rPr>
          <w:b/>
          <w:bCs/>
          <w:sz w:val="20"/>
          <w:szCs w:val="20"/>
        </w:rPr>
        <w:t xml:space="preserve"> </w:t>
      </w:r>
      <w:r w:rsidR="00A90579" w:rsidRPr="00185EAB">
        <w:rPr>
          <w:bCs/>
          <w:sz w:val="20"/>
          <w:szCs w:val="20"/>
        </w:rPr>
        <w:t xml:space="preserve">prazo de </w:t>
      </w:r>
      <w:r w:rsidR="00A90579" w:rsidRPr="00185EAB">
        <w:rPr>
          <w:b/>
          <w:bCs/>
          <w:sz w:val="20"/>
          <w:szCs w:val="20"/>
        </w:rPr>
        <w:t xml:space="preserve">validade </w:t>
      </w:r>
      <w:r w:rsidRPr="00185EAB">
        <w:rPr>
          <w:b/>
          <w:bCs/>
          <w:sz w:val="20"/>
          <w:szCs w:val="20"/>
        </w:rPr>
        <w:t>da proposta</w:t>
      </w:r>
      <w:r w:rsidR="00A90579" w:rsidRPr="00185EAB">
        <w:rPr>
          <w:bCs/>
          <w:sz w:val="20"/>
          <w:szCs w:val="20"/>
        </w:rPr>
        <w:t>:</w:t>
      </w:r>
      <w:r w:rsidRPr="00185EAB">
        <w:rPr>
          <w:bCs/>
          <w:sz w:val="20"/>
          <w:szCs w:val="20"/>
        </w:rPr>
        <w:t xml:space="preserve"> no</w:t>
      </w:r>
      <w:r w:rsidRPr="00185EAB">
        <w:rPr>
          <w:b/>
          <w:bCs/>
          <w:sz w:val="20"/>
          <w:szCs w:val="20"/>
        </w:rPr>
        <w:t xml:space="preserve"> </w:t>
      </w:r>
      <w:r w:rsidRPr="00185EAB">
        <w:rPr>
          <w:bCs/>
          <w:sz w:val="20"/>
          <w:szCs w:val="20"/>
        </w:rPr>
        <w:t xml:space="preserve">mínimo </w:t>
      </w:r>
      <w:r w:rsidR="00A15D73" w:rsidRPr="00185EAB">
        <w:rPr>
          <w:bCs/>
          <w:sz w:val="20"/>
          <w:szCs w:val="20"/>
        </w:rPr>
        <w:t xml:space="preserve">120 </w:t>
      </w:r>
      <w:r w:rsidRPr="00185EAB">
        <w:rPr>
          <w:bCs/>
          <w:sz w:val="20"/>
          <w:szCs w:val="20"/>
        </w:rPr>
        <w:t>(</w:t>
      </w:r>
      <w:r w:rsidR="00A15D73" w:rsidRPr="00185EAB">
        <w:rPr>
          <w:bCs/>
          <w:sz w:val="20"/>
          <w:szCs w:val="20"/>
        </w:rPr>
        <w:t>cento e vinte</w:t>
      </w:r>
      <w:r w:rsidRPr="00185EAB">
        <w:rPr>
          <w:bCs/>
          <w:sz w:val="20"/>
          <w:szCs w:val="20"/>
        </w:rPr>
        <w:t xml:space="preserve">) dias corridos, contados </w:t>
      </w:r>
      <w:r w:rsidR="00A90579" w:rsidRPr="00185EAB">
        <w:rPr>
          <w:bCs/>
          <w:sz w:val="20"/>
          <w:szCs w:val="20"/>
        </w:rPr>
        <w:t>da abertura da sessão inaugural</w:t>
      </w:r>
      <w:r w:rsidRPr="00185EAB">
        <w:rPr>
          <w:bCs/>
          <w:sz w:val="20"/>
          <w:szCs w:val="20"/>
        </w:rPr>
        <w:t>;</w:t>
      </w:r>
    </w:p>
    <w:p w:rsidR="00FB50B8" w:rsidRPr="00185EAB" w:rsidRDefault="00FB50B8" w:rsidP="00166183">
      <w:pPr>
        <w:widowControl w:val="0"/>
        <w:autoSpaceDE w:val="0"/>
        <w:autoSpaceDN w:val="0"/>
        <w:adjustRightInd w:val="0"/>
        <w:spacing w:after="0" w:line="240" w:lineRule="auto"/>
        <w:jc w:val="both"/>
        <w:rPr>
          <w:bCs/>
          <w:sz w:val="20"/>
          <w:szCs w:val="20"/>
        </w:rPr>
      </w:pPr>
      <w:r w:rsidRPr="00185EAB">
        <w:rPr>
          <w:b/>
          <w:bCs/>
          <w:sz w:val="20"/>
          <w:szCs w:val="20"/>
        </w:rPr>
        <w:t>b)</w:t>
      </w:r>
      <w:r w:rsidRPr="00185EAB">
        <w:rPr>
          <w:bCs/>
          <w:sz w:val="20"/>
          <w:szCs w:val="20"/>
        </w:rPr>
        <w:t xml:space="preserve"> </w:t>
      </w:r>
      <w:r w:rsidR="00D70CAC" w:rsidRPr="00185EAB">
        <w:rPr>
          <w:bCs/>
          <w:sz w:val="20"/>
          <w:szCs w:val="20"/>
        </w:rPr>
        <w:t xml:space="preserve">O prazo de </w:t>
      </w:r>
      <w:r w:rsidR="00D70CAC" w:rsidRPr="00185EAB">
        <w:rPr>
          <w:b/>
          <w:bCs/>
          <w:sz w:val="20"/>
          <w:szCs w:val="20"/>
        </w:rPr>
        <w:t xml:space="preserve">entrega dos </w:t>
      </w:r>
      <w:r w:rsidR="00173B20" w:rsidRPr="00185EAB">
        <w:rPr>
          <w:b/>
          <w:bCs/>
          <w:sz w:val="20"/>
          <w:szCs w:val="20"/>
        </w:rPr>
        <w:t>produtos</w:t>
      </w:r>
      <w:r w:rsidR="00173B20" w:rsidRPr="00185EAB">
        <w:rPr>
          <w:bCs/>
          <w:sz w:val="20"/>
          <w:szCs w:val="20"/>
        </w:rPr>
        <w:t>:</w:t>
      </w:r>
      <w:r w:rsidR="00D70CAC" w:rsidRPr="00185EAB">
        <w:rPr>
          <w:bCs/>
          <w:sz w:val="20"/>
          <w:szCs w:val="20"/>
        </w:rPr>
        <w:t xml:space="preserve"> deverá ser</w:t>
      </w:r>
      <w:r w:rsidR="00D70CAC" w:rsidRPr="00185EAB">
        <w:rPr>
          <w:b/>
          <w:bCs/>
          <w:sz w:val="20"/>
          <w:szCs w:val="20"/>
        </w:rPr>
        <w:t xml:space="preserve"> </w:t>
      </w:r>
      <w:r w:rsidR="00AF429F" w:rsidRPr="00185EAB">
        <w:rPr>
          <w:bCs/>
          <w:sz w:val="20"/>
          <w:szCs w:val="20"/>
        </w:rPr>
        <w:t>feita</w:t>
      </w:r>
      <w:r w:rsidR="00AF429F" w:rsidRPr="00185EAB">
        <w:rPr>
          <w:b/>
          <w:bCs/>
          <w:sz w:val="20"/>
          <w:szCs w:val="20"/>
        </w:rPr>
        <w:t xml:space="preserve"> </w:t>
      </w:r>
      <w:r w:rsidR="00D23DDC" w:rsidRPr="00185EAB">
        <w:rPr>
          <w:bCs/>
          <w:sz w:val="20"/>
          <w:szCs w:val="20"/>
        </w:rPr>
        <w:t>no máximo de até</w:t>
      </w:r>
      <w:r w:rsidR="00D23DDC" w:rsidRPr="00185EAB">
        <w:rPr>
          <w:b/>
          <w:bCs/>
          <w:sz w:val="20"/>
          <w:szCs w:val="20"/>
        </w:rPr>
        <w:t xml:space="preserve"> </w:t>
      </w:r>
      <w:r w:rsidR="009379D3" w:rsidRPr="00185EAB">
        <w:rPr>
          <w:b/>
          <w:bCs/>
          <w:sz w:val="20"/>
          <w:szCs w:val="20"/>
        </w:rPr>
        <w:t>15</w:t>
      </w:r>
      <w:r w:rsidR="00A430BC" w:rsidRPr="00185EAB">
        <w:rPr>
          <w:b/>
          <w:bCs/>
          <w:sz w:val="20"/>
          <w:szCs w:val="20"/>
        </w:rPr>
        <w:t xml:space="preserve"> (</w:t>
      </w:r>
      <w:r w:rsidR="009379D3" w:rsidRPr="00185EAB">
        <w:rPr>
          <w:b/>
          <w:bCs/>
          <w:sz w:val="20"/>
          <w:szCs w:val="20"/>
        </w:rPr>
        <w:t>quinze</w:t>
      </w:r>
      <w:r w:rsidR="00173B20" w:rsidRPr="00185EAB">
        <w:rPr>
          <w:b/>
          <w:bCs/>
          <w:sz w:val="20"/>
          <w:szCs w:val="20"/>
        </w:rPr>
        <w:t>)</w:t>
      </w:r>
      <w:r w:rsidR="00D23DDC" w:rsidRPr="00185EAB">
        <w:rPr>
          <w:b/>
          <w:bCs/>
          <w:sz w:val="20"/>
          <w:szCs w:val="20"/>
        </w:rPr>
        <w:t xml:space="preserve"> dias</w:t>
      </w:r>
      <w:r w:rsidR="00AF429F" w:rsidRPr="00185EAB">
        <w:rPr>
          <w:b/>
          <w:bCs/>
          <w:sz w:val="20"/>
          <w:szCs w:val="20"/>
        </w:rPr>
        <w:t xml:space="preserve"> corrid</w:t>
      </w:r>
      <w:r w:rsidR="00173B20" w:rsidRPr="00185EAB">
        <w:rPr>
          <w:b/>
          <w:bCs/>
          <w:sz w:val="20"/>
          <w:szCs w:val="20"/>
        </w:rPr>
        <w:t>o</w:t>
      </w:r>
      <w:r w:rsidR="00AF429F" w:rsidRPr="00185EAB">
        <w:rPr>
          <w:b/>
          <w:bCs/>
          <w:sz w:val="20"/>
          <w:szCs w:val="20"/>
        </w:rPr>
        <w:t>s</w:t>
      </w:r>
      <w:r w:rsidR="00D23DDC" w:rsidRPr="00185EAB">
        <w:rPr>
          <w:b/>
          <w:bCs/>
          <w:sz w:val="20"/>
          <w:szCs w:val="20"/>
        </w:rPr>
        <w:t xml:space="preserve">, </w:t>
      </w:r>
      <w:r w:rsidR="00D23DDC" w:rsidRPr="00185EAB">
        <w:rPr>
          <w:bCs/>
          <w:sz w:val="20"/>
          <w:szCs w:val="20"/>
        </w:rPr>
        <w:t xml:space="preserve">contados </w:t>
      </w:r>
      <w:r w:rsidR="00AF429F" w:rsidRPr="00185EAB">
        <w:rPr>
          <w:bCs/>
          <w:sz w:val="20"/>
          <w:szCs w:val="20"/>
        </w:rPr>
        <w:t>do</w:t>
      </w:r>
      <w:r w:rsidR="00D23DDC" w:rsidRPr="00185EAB">
        <w:rPr>
          <w:bCs/>
          <w:sz w:val="20"/>
          <w:szCs w:val="20"/>
        </w:rPr>
        <w:t xml:space="preserve"> recebimento da </w:t>
      </w:r>
      <w:r w:rsidR="00F72BF0" w:rsidRPr="00185EAB">
        <w:rPr>
          <w:bCs/>
          <w:sz w:val="20"/>
          <w:szCs w:val="20"/>
        </w:rPr>
        <w:t>N</w:t>
      </w:r>
      <w:r w:rsidR="00D23DDC" w:rsidRPr="00185EAB">
        <w:rPr>
          <w:bCs/>
          <w:sz w:val="20"/>
          <w:szCs w:val="20"/>
        </w:rPr>
        <w:t xml:space="preserve">ota de </w:t>
      </w:r>
      <w:r w:rsidR="00F72BF0" w:rsidRPr="00185EAB">
        <w:rPr>
          <w:bCs/>
          <w:sz w:val="20"/>
          <w:szCs w:val="20"/>
        </w:rPr>
        <w:t>E</w:t>
      </w:r>
      <w:r w:rsidR="00D23DDC" w:rsidRPr="00185EAB">
        <w:rPr>
          <w:bCs/>
          <w:sz w:val="20"/>
          <w:szCs w:val="20"/>
        </w:rPr>
        <w:t>mpenho</w:t>
      </w:r>
      <w:r w:rsidR="008F280E" w:rsidRPr="00185EAB">
        <w:rPr>
          <w:bCs/>
          <w:sz w:val="20"/>
          <w:szCs w:val="20"/>
        </w:rPr>
        <w:t xml:space="preserve">, </w:t>
      </w:r>
      <w:r w:rsidR="00A90579" w:rsidRPr="00185EAB">
        <w:rPr>
          <w:bCs/>
          <w:sz w:val="20"/>
          <w:szCs w:val="20"/>
        </w:rPr>
        <w:t>conforme</w:t>
      </w:r>
      <w:r w:rsidR="008F280E" w:rsidRPr="00185EAB">
        <w:rPr>
          <w:bCs/>
          <w:sz w:val="20"/>
          <w:szCs w:val="20"/>
        </w:rPr>
        <w:t xml:space="preserve"> item </w:t>
      </w:r>
      <w:r w:rsidR="00C95782" w:rsidRPr="00185EAB">
        <w:rPr>
          <w:bCs/>
          <w:sz w:val="20"/>
          <w:szCs w:val="20"/>
        </w:rPr>
        <w:t>6</w:t>
      </w:r>
      <w:r w:rsidR="009379D3" w:rsidRPr="00185EAB">
        <w:rPr>
          <w:bCs/>
          <w:sz w:val="20"/>
          <w:szCs w:val="20"/>
        </w:rPr>
        <w:t>.1</w:t>
      </w:r>
      <w:r w:rsidR="00173B20" w:rsidRPr="00185EAB">
        <w:rPr>
          <w:bCs/>
          <w:sz w:val="20"/>
          <w:szCs w:val="20"/>
        </w:rPr>
        <w:t>.</w:t>
      </w:r>
      <w:r w:rsidR="008F280E" w:rsidRPr="00185EAB">
        <w:rPr>
          <w:bCs/>
          <w:sz w:val="20"/>
          <w:szCs w:val="20"/>
        </w:rPr>
        <w:t xml:space="preserve"> do</w:t>
      </w:r>
      <w:r w:rsidR="00D5717F" w:rsidRPr="00185EAB">
        <w:rPr>
          <w:bCs/>
          <w:sz w:val="20"/>
          <w:szCs w:val="20"/>
        </w:rPr>
        <w:t xml:space="preserve"> </w:t>
      </w:r>
      <w:r w:rsidR="00A90579" w:rsidRPr="00185EAB">
        <w:rPr>
          <w:bCs/>
          <w:sz w:val="20"/>
          <w:szCs w:val="20"/>
        </w:rPr>
        <w:t>Termo de Referência</w:t>
      </w:r>
      <w:r w:rsidR="001F4858" w:rsidRPr="00185EAB">
        <w:rPr>
          <w:bCs/>
          <w:sz w:val="20"/>
          <w:szCs w:val="20"/>
        </w:rPr>
        <w:t>, Anexo II</w:t>
      </w:r>
      <w:r w:rsidRPr="00185EAB">
        <w:rPr>
          <w:bCs/>
          <w:sz w:val="20"/>
          <w:szCs w:val="20"/>
        </w:rPr>
        <w:t>;</w:t>
      </w:r>
    </w:p>
    <w:p w:rsidR="00173B20" w:rsidRPr="00185EAB" w:rsidRDefault="00173B20" w:rsidP="00166183">
      <w:pPr>
        <w:widowControl w:val="0"/>
        <w:autoSpaceDE w:val="0"/>
        <w:autoSpaceDN w:val="0"/>
        <w:adjustRightInd w:val="0"/>
        <w:spacing w:after="0" w:line="240" w:lineRule="auto"/>
        <w:jc w:val="both"/>
        <w:rPr>
          <w:bCs/>
          <w:sz w:val="20"/>
          <w:szCs w:val="20"/>
        </w:rPr>
      </w:pPr>
      <w:r w:rsidRPr="00185EAB">
        <w:rPr>
          <w:b/>
          <w:bCs/>
          <w:sz w:val="20"/>
          <w:szCs w:val="20"/>
        </w:rPr>
        <w:t>c)</w:t>
      </w:r>
      <w:r w:rsidRPr="00185EAB">
        <w:rPr>
          <w:bCs/>
          <w:sz w:val="20"/>
          <w:szCs w:val="20"/>
        </w:rPr>
        <w:t xml:space="preserve"> O prazo de </w:t>
      </w:r>
      <w:r w:rsidRPr="00185EAB">
        <w:rPr>
          <w:b/>
          <w:bCs/>
          <w:sz w:val="20"/>
          <w:szCs w:val="20"/>
        </w:rPr>
        <w:t>pagamento</w:t>
      </w:r>
      <w:r w:rsidRPr="00185EAB">
        <w:rPr>
          <w:bCs/>
          <w:sz w:val="20"/>
          <w:szCs w:val="20"/>
        </w:rPr>
        <w:t xml:space="preserve">: até </w:t>
      </w:r>
      <w:r w:rsidRPr="00185EAB">
        <w:rPr>
          <w:b/>
          <w:bCs/>
          <w:sz w:val="20"/>
          <w:szCs w:val="20"/>
        </w:rPr>
        <w:t>30 (trinta) dias corridos</w:t>
      </w:r>
      <w:r w:rsidRPr="00185EAB">
        <w:rPr>
          <w:bCs/>
          <w:sz w:val="20"/>
          <w:szCs w:val="20"/>
        </w:rPr>
        <w:t xml:space="preserve">, contados da apresentação da Nota Fiscal/Fatura devidamente atestada, conforme item </w:t>
      </w:r>
      <w:r w:rsidR="00185EAB" w:rsidRPr="00185EAB">
        <w:rPr>
          <w:bCs/>
          <w:sz w:val="20"/>
          <w:szCs w:val="20"/>
        </w:rPr>
        <w:t>13,2</w:t>
      </w:r>
      <w:r w:rsidRPr="00185EAB">
        <w:rPr>
          <w:bCs/>
          <w:sz w:val="20"/>
          <w:szCs w:val="20"/>
        </w:rPr>
        <w:t>. do Termo de Referência;</w:t>
      </w:r>
    </w:p>
    <w:p w:rsidR="00CE2719" w:rsidRPr="00185EAB" w:rsidRDefault="00E951E9" w:rsidP="009379D3">
      <w:pPr>
        <w:widowControl w:val="0"/>
        <w:autoSpaceDE w:val="0"/>
        <w:autoSpaceDN w:val="0"/>
        <w:adjustRightInd w:val="0"/>
        <w:spacing w:after="120" w:line="240" w:lineRule="auto"/>
        <w:jc w:val="both"/>
        <w:rPr>
          <w:b/>
          <w:bCs/>
          <w:sz w:val="20"/>
          <w:szCs w:val="20"/>
        </w:rPr>
      </w:pPr>
      <w:r w:rsidRPr="00185EAB">
        <w:rPr>
          <w:b/>
          <w:bCs/>
          <w:sz w:val="20"/>
          <w:szCs w:val="20"/>
        </w:rPr>
        <w:t>d</w:t>
      </w:r>
      <w:r w:rsidR="00FB50B8" w:rsidRPr="00185EAB">
        <w:rPr>
          <w:b/>
          <w:bCs/>
          <w:sz w:val="20"/>
          <w:szCs w:val="20"/>
        </w:rPr>
        <w:t>)</w:t>
      </w:r>
      <w:r w:rsidR="00FB50B8" w:rsidRPr="00185EAB">
        <w:rPr>
          <w:bCs/>
          <w:sz w:val="20"/>
          <w:szCs w:val="20"/>
        </w:rPr>
        <w:t xml:space="preserve"> O prazo de </w:t>
      </w:r>
      <w:r w:rsidR="00AF429F" w:rsidRPr="00185EAB">
        <w:rPr>
          <w:b/>
          <w:bCs/>
          <w:sz w:val="20"/>
          <w:szCs w:val="20"/>
        </w:rPr>
        <w:t>validade</w:t>
      </w:r>
      <w:r w:rsidR="00FB50B8" w:rsidRPr="00185EAB">
        <w:rPr>
          <w:b/>
          <w:bCs/>
          <w:sz w:val="20"/>
          <w:szCs w:val="20"/>
        </w:rPr>
        <w:t xml:space="preserve"> dos </w:t>
      </w:r>
      <w:r w:rsidR="00173B20" w:rsidRPr="00185EAB">
        <w:rPr>
          <w:b/>
          <w:bCs/>
          <w:sz w:val="20"/>
          <w:szCs w:val="20"/>
        </w:rPr>
        <w:t>produtos</w:t>
      </w:r>
      <w:r w:rsidR="00A90579" w:rsidRPr="00185EAB">
        <w:rPr>
          <w:bCs/>
          <w:sz w:val="20"/>
          <w:szCs w:val="20"/>
        </w:rPr>
        <w:t>:</w:t>
      </w:r>
      <w:r w:rsidR="00FB50B8" w:rsidRPr="00185EAB">
        <w:rPr>
          <w:bCs/>
          <w:sz w:val="20"/>
          <w:szCs w:val="20"/>
        </w:rPr>
        <w:t xml:space="preserve"> </w:t>
      </w:r>
      <w:r w:rsidR="00AF429F" w:rsidRPr="00185EAB">
        <w:rPr>
          <w:bCs/>
          <w:sz w:val="20"/>
          <w:szCs w:val="20"/>
        </w:rPr>
        <w:t xml:space="preserve">devem ter a validade mínima de </w:t>
      </w:r>
      <w:r w:rsidR="009379D3" w:rsidRPr="00185EAB">
        <w:rPr>
          <w:b/>
          <w:bCs/>
          <w:sz w:val="20"/>
          <w:szCs w:val="20"/>
        </w:rPr>
        <w:t>12</w:t>
      </w:r>
      <w:r w:rsidR="00AF429F" w:rsidRPr="00185EAB">
        <w:rPr>
          <w:b/>
          <w:bCs/>
          <w:sz w:val="20"/>
          <w:szCs w:val="20"/>
        </w:rPr>
        <w:t xml:space="preserve"> (</w:t>
      </w:r>
      <w:r w:rsidR="009379D3" w:rsidRPr="00185EAB">
        <w:rPr>
          <w:b/>
          <w:bCs/>
          <w:sz w:val="20"/>
          <w:szCs w:val="20"/>
        </w:rPr>
        <w:t>doze</w:t>
      </w:r>
      <w:r w:rsidR="00AF429F" w:rsidRPr="00185EAB">
        <w:rPr>
          <w:b/>
          <w:bCs/>
          <w:sz w:val="20"/>
          <w:szCs w:val="20"/>
        </w:rPr>
        <w:t>)</w:t>
      </w:r>
      <w:r w:rsidR="00315CF6" w:rsidRPr="00185EAB">
        <w:rPr>
          <w:b/>
          <w:bCs/>
          <w:sz w:val="20"/>
          <w:szCs w:val="20"/>
        </w:rPr>
        <w:t xml:space="preserve"> meses</w:t>
      </w:r>
      <w:r w:rsidR="00E65C59" w:rsidRPr="00185EAB">
        <w:rPr>
          <w:b/>
          <w:bCs/>
          <w:sz w:val="20"/>
          <w:szCs w:val="20"/>
        </w:rPr>
        <w:t>,</w:t>
      </w:r>
      <w:r w:rsidR="00AF429F" w:rsidRPr="00185EAB">
        <w:rPr>
          <w:b/>
          <w:bCs/>
          <w:sz w:val="20"/>
          <w:szCs w:val="20"/>
        </w:rPr>
        <w:t xml:space="preserve"> </w:t>
      </w:r>
      <w:r w:rsidR="00810D8C" w:rsidRPr="00185EAB">
        <w:rPr>
          <w:bCs/>
          <w:sz w:val="20"/>
          <w:szCs w:val="20"/>
        </w:rPr>
        <w:t>contados do a</w:t>
      </w:r>
      <w:r w:rsidR="00AF429F" w:rsidRPr="00185EAB">
        <w:rPr>
          <w:bCs/>
          <w:sz w:val="20"/>
          <w:szCs w:val="20"/>
        </w:rPr>
        <w:t xml:space="preserve">testo da Nota Fiscal, </w:t>
      </w:r>
      <w:r w:rsidR="00173B20" w:rsidRPr="00185EAB">
        <w:rPr>
          <w:bCs/>
          <w:sz w:val="20"/>
          <w:szCs w:val="20"/>
        </w:rPr>
        <w:t xml:space="preserve">conforme item </w:t>
      </w:r>
      <w:r w:rsidR="00185EAB" w:rsidRPr="00185EAB">
        <w:rPr>
          <w:bCs/>
          <w:sz w:val="20"/>
          <w:szCs w:val="20"/>
        </w:rPr>
        <w:t>3.2.1</w:t>
      </w:r>
      <w:r w:rsidR="00173B20" w:rsidRPr="00185EAB">
        <w:rPr>
          <w:bCs/>
          <w:sz w:val="20"/>
          <w:szCs w:val="20"/>
        </w:rPr>
        <w:t>. do Termo de Referência.</w:t>
      </w:r>
      <w:r w:rsidR="00F72BF0" w:rsidRPr="00185EAB">
        <w:rPr>
          <w:bCs/>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85EAB" w:rsidRPr="00185EAB" w:rsidRDefault="00185EAB" w:rsidP="00185EAB">
      <w:pPr>
        <w:pStyle w:val="PargrafodaLista"/>
        <w:numPr>
          <w:ilvl w:val="0"/>
          <w:numId w:val="9"/>
        </w:numPr>
        <w:autoSpaceDE w:val="0"/>
        <w:autoSpaceDN w:val="0"/>
        <w:adjustRightInd w:val="0"/>
        <w:spacing w:after="0" w:line="240" w:lineRule="auto"/>
        <w:ind w:left="714" w:hanging="357"/>
        <w:jc w:val="both"/>
        <w:rPr>
          <w:rFonts w:cs="Times New Roman"/>
          <w:bCs/>
          <w:sz w:val="20"/>
          <w:szCs w:val="20"/>
          <w:lang w:eastAsia="pt-BR"/>
        </w:rPr>
      </w:pPr>
      <w:r w:rsidRPr="00185EAB">
        <w:rPr>
          <w:rFonts w:cs="Times New Roman"/>
          <w:bCs/>
          <w:sz w:val="20"/>
          <w:szCs w:val="20"/>
          <w:lang w:eastAsia="pt-BR"/>
        </w:rPr>
        <w:t>Atestado (s) de capacidade técnica ou certidão, expedido por pessoa jurídica de direito público ou privado, que comprovem ter a licitante fornecido produtos, de maneira satisfatória, compatíveis em características com o objeto desta licitação;</w:t>
      </w:r>
    </w:p>
    <w:p w:rsidR="00185EAB" w:rsidRPr="00185EAB" w:rsidRDefault="00185EAB" w:rsidP="00185EAB">
      <w:pPr>
        <w:pStyle w:val="PargrafodaLista"/>
        <w:numPr>
          <w:ilvl w:val="0"/>
          <w:numId w:val="9"/>
        </w:numPr>
        <w:autoSpaceDE w:val="0"/>
        <w:autoSpaceDN w:val="0"/>
        <w:adjustRightInd w:val="0"/>
        <w:spacing w:after="0" w:line="240" w:lineRule="auto"/>
        <w:ind w:left="714" w:hanging="357"/>
        <w:jc w:val="both"/>
        <w:rPr>
          <w:rFonts w:cs="Times New Roman"/>
          <w:bCs/>
          <w:sz w:val="20"/>
          <w:szCs w:val="20"/>
          <w:lang w:eastAsia="pt-BR"/>
        </w:rPr>
      </w:pPr>
      <w:r w:rsidRPr="00185EAB">
        <w:rPr>
          <w:rFonts w:cs="Times New Roman"/>
          <w:bCs/>
          <w:sz w:val="20"/>
          <w:szCs w:val="20"/>
          <w:lang w:eastAsia="pt-BR"/>
        </w:rPr>
        <w:t>Licença de Funcionamento emitido pela Vigilância Sanitária Estadual ou Municipal, nos termos do artigo 21 da lei Federal n° 5.991/1973;</w:t>
      </w:r>
    </w:p>
    <w:p w:rsidR="00185EAB" w:rsidRPr="00185EAB" w:rsidRDefault="00185EAB" w:rsidP="00185EAB">
      <w:pPr>
        <w:pStyle w:val="PargrafodaLista"/>
        <w:numPr>
          <w:ilvl w:val="0"/>
          <w:numId w:val="9"/>
        </w:numPr>
        <w:autoSpaceDE w:val="0"/>
        <w:autoSpaceDN w:val="0"/>
        <w:adjustRightInd w:val="0"/>
        <w:spacing w:after="0" w:line="240" w:lineRule="auto"/>
        <w:ind w:left="714" w:hanging="357"/>
        <w:jc w:val="both"/>
        <w:rPr>
          <w:rFonts w:cs="Times New Roman"/>
          <w:bCs/>
          <w:sz w:val="20"/>
          <w:szCs w:val="20"/>
          <w:lang w:eastAsia="pt-BR"/>
        </w:rPr>
      </w:pPr>
      <w:r w:rsidRPr="00185EAB">
        <w:rPr>
          <w:rFonts w:cs="Times New Roman"/>
          <w:bCs/>
          <w:sz w:val="20"/>
          <w:szCs w:val="20"/>
          <w:lang w:eastAsia="pt-BR"/>
        </w:rPr>
        <w:t>Proposta de preços que apresente as informações técnicas conforme M</w:t>
      </w:r>
      <w:r>
        <w:rPr>
          <w:rFonts w:cs="Times New Roman"/>
          <w:bCs/>
          <w:sz w:val="20"/>
          <w:szCs w:val="20"/>
          <w:lang w:eastAsia="pt-BR"/>
        </w:rPr>
        <w:t>odelo 1 do Anexo I do presente edital</w:t>
      </w:r>
      <w:r w:rsidRPr="00185EAB">
        <w:rPr>
          <w:rFonts w:cs="Times New Roman"/>
          <w:bCs/>
          <w:sz w:val="20"/>
          <w:szCs w:val="20"/>
          <w:lang w:eastAsia="pt-BR"/>
        </w:rPr>
        <w:t>.</w:t>
      </w:r>
    </w:p>
    <w:p w:rsidR="00185EAB" w:rsidRPr="00185EAB" w:rsidRDefault="00185EAB" w:rsidP="00185EAB">
      <w:pPr>
        <w:pStyle w:val="PargrafodaLista"/>
        <w:widowControl w:val="0"/>
        <w:numPr>
          <w:ilvl w:val="0"/>
          <w:numId w:val="9"/>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left="714" w:hanging="357"/>
        <w:jc w:val="both"/>
        <w:rPr>
          <w:rFonts w:cs="Times New Roman"/>
          <w:bCs/>
          <w:sz w:val="20"/>
          <w:szCs w:val="20"/>
          <w:lang w:eastAsia="pt-BR"/>
        </w:rPr>
      </w:pPr>
      <w:r w:rsidRPr="00185EAB">
        <w:rPr>
          <w:rFonts w:cs="Times New Roman"/>
          <w:bCs/>
          <w:sz w:val="20"/>
          <w:szCs w:val="20"/>
          <w:lang w:eastAsia="pt-BR"/>
        </w:rPr>
        <w:t xml:space="preserve">Termo de compromisso conforme Modelo </w:t>
      </w:r>
      <w:r w:rsidR="007C0D41">
        <w:rPr>
          <w:rFonts w:cs="Times New Roman"/>
          <w:bCs/>
          <w:sz w:val="20"/>
          <w:szCs w:val="20"/>
          <w:lang w:eastAsia="pt-BR"/>
        </w:rPr>
        <w:t>6</w:t>
      </w:r>
      <w:r w:rsidRPr="00185EAB">
        <w:rPr>
          <w:rFonts w:cs="Times New Roman"/>
          <w:bCs/>
          <w:sz w:val="20"/>
          <w:szCs w:val="20"/>
          <w:lang w:eastAsia="pt-BR"/>
        </w:rPr>
        <w:t xml:space="preserve"> </w:t>
      </w:r>
      <w:r>
        <w:rPr>
          <w:rFonts w:cs="Times New Roman"/>
          <w:bCs/>
          <w:sz w:val="20"/>
          <w:szCs w:val="20"/>
          <w:lang w:eastAsia="pt-BR"/>
        </w:rPr>
        <w:t>do presente edital</w:t>
      </w:r>
      <w:r w:rsidRPr="00185EAB">
        <w:rPr>
          <w:rFonts w:cs="Times New Roman"/>
          <w:bCs/>
          <w:sz w:val="20"/>
          <w:szCs w:val="20"/>
          <w:lang w:eastAsia="pt-BR"/>
        </w:rPr>
        <w:t>.</w:t>
      </w:r>
    </w:p>
    <w:p w:rsidR="002A0356" w:rsidRDefault="002A0356" w:rsidP="00185EAB">
      <w:pPr>
        <w:autoSpaceDE w:val="0"/>
        <w:autoSpaceDN w:val="0"/>
        <w:adjustRightInd w:val="0"/>
        <w:spacing w:after="0" w:line="240" w:lineRule="auto"/>
        <w:jc w:val="both"/>
        <w:rPr>
          <w:b/>
          <w:bCs/>
          <w:color w:val="000000"/>
          <w:sz w:val="20"/>
          <w:szCs w:val="20"/>
        </w:rPr>
      </w:pPr>
      <w:r w:rsidRPr="00185EAB">
        <w:rPr>
          <w:b/>
          <w:bCs/>
          <w:sz w:val="20"/>
          <w:szCs w:val="20"/>
        </w:rPr>
        <w:t>1</w:t>
      </w:r>
      <w:r w:rsidR="005C59C5" w:rsidRPr="00185EAB">
        <w:rPr>
          <w:b/>
          <w:bCs/>
          <w:sz w:val="20"/>
          <w:szCs w:val="20"/>
        </w:rPr>
        <w:t>5</w:t>
      </w:r>
      <w:r w:rsidRPr="00185EAB">
        <w:rPr>
          <w:b/>
          <w:bCs/>
          <w:sz w:val="20"/>
          <w:szCs w:val="20"/>
        </w:rPr>
        <w:t>.4</w:t>
      </w:r>
      <w:r w:rsidR="00CC0358" w:rsidRPr="00185EAB">
        <w:rPr>
          <w:b/>
          <w:bCs/>
          <w:sz w:val="20"/>
          <w:szCs w:val="20"/>
        </w:rPr>
        <w:t>.</w:t>
      </w:r>
      <w:r w:rsidRPr="00185EAB">
        <w:rPr>
          <w:bCs/>
          <w:sz w:val="20"/>
          <w:szCs w:val="20"/>
        </w:rPr>
        <w:t xml:space="preserve"> Do envio dos documentos</w:t>
      </w:r>
      <w:r w:rsidR="004E248E" w:rsidRPr="00185EAB">
        <w:rPr>
          <w:bCs/>
          <w:sz w:val="20"/>
          <w:szCs w:val="20"/>
        </w:rPr>
        <w:t xml:space="preserve"> de habilitação</w:t>
      </w:r>
      <w:r w:rsidR="0011567F" w:rsidRPr="00185EAB">
        <w:rPr>
          <w:bCs/>
          <w:sz w:val="20"/>
          <w:szCs w:val="20"/>
        </w:rPr>
        <w:t xml:space="preserve"> e proposta</w:t>
      </w:r>
      <w:r w:rsidR="00E4087D" w:rsidRPr="00185EAB">
        <w:rPr>
          <w:bCs/>
          <w:sz w:val="20"/>
          <w:szCs w:val="20"/>
        </w:rPr>
        <w:t xml:space="preserve"> atualizada</w:t>
      </w:r>
      <w:r w:rsidR="00E4087D">
        <w:rPr>
          <w:b/>
          <w:bCs/>
          <w:color w:val="000000"/>
          <w:sz w:val="20"/>
          <w:szCs w:val="20"/>
        </w:rPr>
        <w:t xml:space="preserve">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17B5">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17B5">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185EAB" w:rsidRPr="00185EAB" w:rsidRDefault="00524132" w:rsidP="00185EAB">
      <w:pPr>
        <w:widowControl w:val="0"/>
        <w:autoSpaceDE w:val="0"/>
        <w:autoSpaceDN w:val="0"/>
        <w:adjustRightInd w:val="0"/>
        <w:spacing w:after="0" w:line="240" w:lineRule="auto"/>
        <w:jc w:val="both"/>
        <w:rPr>
          <w:rFonts w:eastAsia="Batang"/>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w:t>
      </w:r>
      <w:r w:rsidR="00185EAB" w:rsidRPr="00746CAD">
        <w:rPr>
          <w:rFonts w:asciiTheme="minorHAnsi" w:eastAsia="Batang" w:hAnsiTheme="minorHAnsi" w:cstheme="minorHAnsi"/>
          <w:color w:val="000000"/>
          <w:sz w:val="18"/>
          <w:szCs w:val="18"/>
        </w:rPr>
        <w:t xml:space="preserve">CONTRATANTE terá um prazo de até </w:t>
      </w:r>
      <w:r w:rsidR="00185EAB" w:rsidRPr="00746CAD">
        <w:rPr>
          <w:rFonts w:asciiTheme="minorHAnsi" w:eastAsia="Batang" w:hAnsiTheme="minorHAnsi" w:cstheme="minorHAnsi"/>
          <w:b/>
          <w:color w:val="000000"/>
          <w:sz w:val="18"/>
          <w:szCs w:val="18"/>
        </w:rPr>
        <w:t>05 (cinco) dias úteis</w:t>
      </w:r>
      <w:r w:rsidR="00185EAB" w:rsidRPr="00746CAD">
        <w:rPr>
          <w:rFonts w:asciiTheme="minorHAnsi" w:eastAsia="Batang" w:hAnsiTheme="minorHAnsi" w:cstheme="minorHAnsi"/>
          <w:color w:val="000000"/>
          <w:sz w:val="18"/>
          <w:szCs w:val="18"/>
        </w:rPr>
        <w:t xml:space="preserve"> para conferência e aprovação, contados da sua protocolização, e </w:t>
      </w:r>
      <w:r w:rsidR="00185EAB" w:rsidRPr="00185EAB">
        <w:rPr>
          <w:rFonts w:eastAsia="Batang"/>
          <w:color w:val="000000"/>
          <w:sz w:val="20"/>
          <w:szCs w:val="20"/>
        </w:rPr>
        <w:t>será paga, diretamente na conta corrente da CONTRATADA.</w:t>
      </w:r>
    </w:p>
    <w:p w:rsidR="00185EAB" w:rsidRDefault="00185EAB" w:rsidP="00185EAB">
      <w:pPr>
        <w:widowControl w:val="0"/>
        <w:autoSpaceDE w:val="0"/>
        <w:autoSpaceDN w:val="0"/>
        <w:adjustRightInd w:val="0"/>
        <w:spacing w:after="0" w:line="240" w:lineRule="auto"/>
        <w:jc w:val="both"/>
        <w:rPr>
          <w:rFonts w:asciiTheme="minorHAnsi" w:eastAsia="Batang" w:hAnsiTheme="minorHAnsi" w:cstheme="minorHAnsi"/>
          <w:color w:val="000000"/>
          <w:sz w:val="18"/>
          <w:szCs w:val="18"/>
        </w:rPr>
      </w:pPr>
      <w:r w:rsidRPr="00185EAB">
        <w:rPr>
          <w:rFonts w:eastAsia="Batang"/>
          <w:b/>
          <w:color w:val="000000"/>
          <w:sz w:val="20"/>
          <w:szCs w:val="20"/>
        </w:rPr>
        <w:t>18.7</w:t>
      </w:r>
      <w:r w:rsidR="00524132" w:rsidRPr="00524132">
        <w:rPr>
          <w:rFonts w:eastAsia="Batang"/>
          <w:color w:val="000000"/>
          <w:sz w:val="20"/>
          <w:szCs w:val="20"/>
        </w:rPr>
        <w:t>.</w:t>
      </w:r>
      <w:r>
        <w:rPr>
          <w:rFonts w:eastAsia="Batang"/>
          <w:color w:val="000000"/>
          <w:sz w:val="20"/>
          <w:szCs w:val="20"/>
        </w:rPr>
        <w:t xml:space="preserve"> </w:t>
      </w:r>
      <w:r w:rsidRPr="00185EAB">
        <w:rPr>
          <w:rFonts w:eastAsia="Batang"/>
          <w:color w:val="000000"/>
          <w:sz w:val="20"/>
          <w:szCs w:val="20"/>
        </w:rPr>
        <w:t>Na ocorrência de rejeição da(s) Nota(s) Fiscal(</w:t>
      </w:r>
      <w:proofErr w:type="spellStart"/>
      <w:r w:rsidRPr="00185EAB">
        <w:rPr>
          <w:rFonts w:eastAsia="Batang"/>
          <w:color w:val="000000"/>
          <w:sz w:val="20"/>
          <w:szCs w:val="20"/>
        </w:rPr>
        <w:t>is</w:t>
      </w:r>
      <w:proofErr w:type="spellEnd"/>
      <w:r w:rsidRPr="00185EAB">
        <w:rPr>
          <w:rFonts w:eastAsia="Batang"/>
          <w:color w:val="000000"/>
          <w:sz w:val="20"/>
          <w:szCs w:val="20"/>
        </w:rPr>
        <w:t>), motivada por erro ou incorreções, o prazo estipulado no parágrafo anterior, passará</w:t>
      </w:r>
      <w:r w:rsidRPr="00746CAD">
        <w:rPr>
          <w:rFonts w:asciiTheme="minorHAnsi" w:eastAsia="Batang" w:hAnsiTheme="minorHAnsi" w:cstheme="minorHAnsi"/>
          <w:color w:val="000000"/>
          <w:sz w:val="18"/>
          <w:szCs w:val="18"/>
        </w:rPr>
        <w:t xml:space="preserve"> a ser contado a partir da data da sua representação;</w:t>
      </w:r>
    </w:p>
    <w:p w:rsidR="00524132" w:rsidRPr="00185EAB" w:rsidRDefault="00524132" w:rsidP="00185EAB">
      <w:pPr>
        <w:tabs>
          <w:tab w:val="left" w:pos="7200"/>
        </w:tabs>
        <w:spacing w:line="240" w:lineRule="auto"/>
        <w:jc w:val="both"/>
        <w:rPr>
          <w:rFonts w:asciiTheme="minorHAnsi" w:eastAsia="Batang" w:hAnsiTheme="minorHAnsi" w:cstheme="minorHAnsi"/>
          <w:color w:val="000000"/>
          <w:sz w:val="18"/>
          <w:szCs w:val="18"/>
        </w:rPr>
      </w:pPr>
      <w:r w:rsidRPr="00185EAB">
        <w:rPr>
          <w:rFonts w:asciiTheme="minorHAnsi" w:eastAsia="Batang" w:hAnsiTheme="minorHAnsi" w:cstheme="minorHAnsi"/>
          <w:b/>
          <w:color w:val="000000"/>
          <w:sz w:val="20"/>
          <w:szCs w:val="20"/>
        </w:rPr>
        <w:t>1</w:t>
      </w:r>
      <w:r w:rsidR="002617B5" w:rsidRPr="00185EAB">
        <w:rPr>
          <w:rFonts w:asciiTheme="minorHAnsi" w:eastAsia="Batang" w:hAnsiTheme="minorHAnsi" w:cstheme="minorHAnsi"/>
          <w:b/>
          <w:color w:val="000000"/>
          <w:sz w:val="20"/>
          <w:szCs w:val="20"/>
        </w:rPr>
        <w:t>8</w:t>
      </w:r>
      <w:r w:rsidR="00185EAB" w:rsidRPr="00185EAB">
        <w:rPr>
          <w:rFonts w:asciiTheme="minorHAnsi" w:eastAsia="Batang" w:hAnsiTheme="minorHAnsi" w:cstheme="minorHAnsi"/>
          <w:b/>
          <w:color w:val="000000"/>
          <w:sz w:val="20"/>
          <w:szCs w:val="20"/>
        </w:rPr>
        <w:t>.8</w:t>
      </w:r>
      <w:r w:rsidRPr="00185EAB">
        <w:rPr>
          <w:rFonts w:asciiTheme="minorHAnsi" w:eastAsia="Batang" w:hAnsiTheme="minorHAnsi" w:cstheme="minorHAnsi"/>
          <w:b/>
          <w:color w:val="000000"/>
          <w:sz w:val="20"/>
          <w:szCs w:val="20"/>
        </w:rPr>
        <w:t>.</w:t>
      </w:r>
      <w:r w:rsidRPr="00185EAB">
        <w:rPr>
          <w:rFonts w:asciiTheme="minorHAnsi" w:eastAsia="Batang" w:hAnsiTheme="minorHAnsi" w:cstheme="minorHAnsi"/>
          <w:color w:val="000000"/>
          <w:sz w:val="18"/>
          <w:szCs w:val="18"/>
        </w:rPr>
        <w:t xml:space="preserve"> Os pagamentos não serão</w:t>
      </w:r>
      <w:r w:rsidRPr="00524132">
        <w:rPr>
          <w:rFonts w:eastAsia="Batang"/>
          <w:color w:val="000000"/>
          <w:sz w:val="20"/>
          <w:szCs w:val="20"/>
        </w:rPr>
        <w:t xml:space="preserve"> efetuados através de boletos bancários, sendo a garantia do referido 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19</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w:t>
      </w:r>
      <w:r w:rsidR="004D785B" w:rsidRPr="00FC47D3">
        <w:rPr>
          <w:bCs/>
          <w:color w:val="000000"/>
          <w:sz w:val="20"/>
          <w:szCs w:val="20"/>
        </w:rPr>
        <w:lastRenderedPageBreak/>
        <w:t xml:space="preserve">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17B5">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2617B5">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17B5">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C0D41">
        <w:rPr>
          <w:bCs/>
          <w:color w:val="000000"/>
          <w:sz w:val="20"/>
          <w:szCs w:val="20"/>
        </w:rPr>
        <w:t>28</w:t>
      </w:r>
      <w:r w:rsidRPr="00901BD0">
        <w:rPr>
          <w:bCs/>
          <w:color w:val="000000"/>
          <w:sz w:val="20"/>
          <w:szCs w:val="20"/>
        </w:rPr>
        <w:t xml:space="preserve"> de </w:t>
      </w:r>
      <w:r w:rsidR="007C0D41">
        <w:rPr>
          <w:bCs/>
          <w:color w:val="000000"/>
          <w:sz w:val="20"/>
          <w:szCs w:val="20"/>
        </w:rPr>
        <w:t>dezembro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185EAB" w:rsidRDefault="00185EAB"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624358">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8F3667" w:rsidP="004C2A6C">
      <w:pPr>
        <w:spacing w:after="0"/>
        <w:jc w:val="both"/>
        <w:rPr>
          <w:rFonts w:cs="Courier New"/>
          <w:b/>
          <w:sz w:val="20"/>
          <w:szCs w:val="20"/>
        </w:rPr>
      </w:pPr>
      <w:r>
        <w:rPr>
          <w:rFonts w:cs="Courier New"/>
          <w:b/>
          <w:sz w:val="20"/>
          <w:szCs w:val="20"/>
        </w:rPr>
        <w:t>01. Do critério de julgamento:</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8F3667" w:rsidRPr="00F134C9" w:rsidTr="008F3667">
        <w:trPr>
          <w:trHeight w:val="259"/>
        </w:trPr>
        <w:tc>
          <w:tcPr>
            <w:tcW w:w="566" w:type="dxa"/>
            <w:vAlign w:val="center"/>
          </w:tcPr>
          <w:p w:rsidR="008F3667" w:rsidRPr="00C215A6" w:rsidRDefault="008F3667" w:rsidP="008F3667">
            <w:pPr>
              <w:spacing w:after="0" w:line="240" w:lineRule="auto"/>
              <w:jc w:val="center"/>
              <w:rPr>
                <w:rFonts w:ascii="Garamond" w:hAnsi="Garamond" w:cstheme="minorHAnsi"/>
                <w:b/>
                <w:bCs/>
                <w:color w:val="000000"/>
                <w:sz w:val="24"/>
                <w:szCs w:val="24"/>
              </w:rPr>
            </w:pPr>
            <w:r w:rsidRPr="00C215A6">
              <w:rPr>
                <w:rFonts w:ascii="Garamond" w:hAnsi="Garamond" w:cstheme="minorHAnsi"/>
                <w:b/>
                <w:bCs/>
                <w:color w:val="000000"/>
                <w:sz w:val="24"/>
                <w:szCs w:val="24"/>
              </w:rPr>
              <w:t>1</w:t>
            </w:r>
          </w:p>
        </w:tc>
        <w:tc>
          <w:tcPr>
            <w:tcW w:w="3828" w:type="dxa"/>
            <w:vAlign w:val="center"/>
          </w:tcPr>
          <w:p w:rsidR="008F3667" w:rsidRPr="00C215A6" w:rsidRDefault="008F3667" w:rsidP="008F3667">
            <w:pPr>
              <w:jc w:val="both"/>
              <w:rPr>
                <w:rFonts w:ascii="Garamond" w:hAnsi="Garamond"/>
                <w:color w:val="000000"/>
              </w:rPr>
            </w:pPr>
            <w:r w:rsidRPr="00C215A6">
              <w:rPr>
                <w:rFonts w:ascii="Garamond" w:hAnsi="Garamond"/>
                <w:color w:val="000000"/>
              </w:rPr>
              <w:t>EQUIPO MACROGOTAS COM INJ. LATERAL, CAMARA FLEXIVEL.</w:t>
            </w:r>
          </w:p>
        </w:tc>
        <w:tc>
          <w:tcPr>
            <w:tcW w:w="708" w:type="dxa"/>
            <w:vAlign w:val="center"/>
          </w:tcPr>
          <w:p w:rsidR="008F3667" w:rsidRPr="00C215A6" w:rsidRDefault="008F3667" w:rsidP="008F3667">
            <w:pPr>
              <w:spacing w:after="0" w:line="240" w:lineRule="auto"/>
              <w:jc w:val="center"/>
              <w:rPr>
                <w:rFonts w:ascii="Garamond" w:hAnsi="Garamond" w:cstheme="minorHAnsi"/>
                <w:bCs/>
                <w:color w:val="000000"/>
              </w:rPr>
            </w:pPr>
            <w:r w:rsidRPr="00C215A6">
              <w:rPr>
                <w:rFonts w:ascii="Garamond" w:hAnsi="Garamond" w:cstheme="minorHAnsi"/>
                <w:bCs/>
                <w:color w:val="000000"/>
              </w:rPr>
              <w:t>UND</w:t>
            </w:r>
          </w:p>
        </w:tc>
        <w:tc>
          <w:tcPr>
            <w:tcW w:w="1134" w:type="dxa"/>
            <w:vAlign w:val="center"/>
          </w:tcPr>
          <w:p w:rsidR="008F3667" w:rsidRPr="009678B2" w:rsidRDefault="008F3667" w:rsidP="008F3667">
            <w:pPr>
              <w:pStyle w:val="Cabealho"/>
              <w:jc w:val="center"/>
              <w:rPr>
                <w:rFonts w:asciiTheme="minorHAnsi" w:hAnsiTheme="minorHAnsi" w:cstheme="minorHAnsi"/>
                <w:bCs/>
                <w:sz w:val="20"/>
                <w:szCs w:val="20"/>
              </w:rPr>
            </w:pPr>
            <w:r>
              <w:rPr>
                <w:rFonts w:asciiTheme="minorHAnsi" w:hAnsiTheme="minorHAnsi" w:cstheme="minorHAnsi"/>
                <w:bCs/>
                <w:sz w:val="20"/>
                <w:szCs w:val="20"/>
              </w:rPr>
              <w:t>123.651</w:t>
            </w:r>
          </w:p>
        </w:tc>
        <w:tc>
          <w:tcPr>
            <w:tcW w:w="1134" w:type="dxa"/>
            <w:vAlign w:val="center"/>
          </w:tcPr>
          <w:p w:rsidR="008F3667" w:rsidRPr="009678B2" w:rsidRDefault="008F3667" w:rsidP="008F3667">
            <w:pPr>
              <w:tabs>
                <w:tab w:val="left" w:pos="7200"/>
              </w:tabs>
              <w:spacing w:after="0"/>
              <w:jc w:val="center"/>
              <w:rPr>
                <w:rFonts w:asciiTheme="minorHAnsi" w:eastAsia="Batang" w:hAnsiTheme="minorHAnsi" w:cstheme="minorHAnsi"/>
                <w:bCs/>
                <w:color w:val="000000"/>
                <w:sz w:val="20"/>
                <w:szCs w:val="20"/>
              </w:rPr>
            </w:pPr>
          </w:p>
        </w:tc>
        <w:tc>
          <w:tcPr>
            <w:tcW w:w="1418" w:type="dxa"/>
          </w:tcPr>
          <w:p w:rsidR="008F3667" w:rsidRPr="009678B2" w:rsidRDefault="008F3667" w:rsidP="008F3667">
            <w:pPr>
              <w:tabs>
                <w:tab w:val="left" w:pos="7200"/>
              </w:tabs>
              <w:spacing w:after="0"/>
              <w:jc w:val="center"/>
              <w:rPr>
                <w:rFonts w:asciiTheme="minorHAnsi" w:eastAsia="Batang" w:hAnsiTheme="minorHAnsi" w:cstheme="minorHAnsi"/>
                <w:bCs/>
                <w:color w:val="000000"/>
                <w:sz w:val="20"/>
                <w:szCs w:val="20"/>
              </w:rPr>
            </w:pPr>
          </w:p>
        </w:tc>
      </w:tr>
      <w:tr w:rsidR="008F3667" w:rsidRPr="00F134C9" w:rsidTr="008F3667">
        <w:trPr>
          <w:trHeight w:val="554"/>
        </w:trPr>
        <w:tc>
          <w:tcPr>
            <w:tcW w:w="566" w:type="dxa"/>
            <w:vAlign w:val="center"/>
          </w:tcPr>
          <w:p w:rsidR="008F3667" w:rsidRPr="00C215A6" w:rsidRDefault="008F3667" w:rsidP="008F3667">
            <w:pPr>
              <w:spacing w:after="0" w:line="240" w:lineRule="auto"/>
              <w:jc w:val="center"/>
              <w:rPr>
                <w:rFonts w:ascii="Garamond" w:hAnsi="Garamond" w:cstheme="minorHAnsi"/>
                <w:b/>
                <w:bCs/>
                <w:color w:val="000000"/>
                <w:sz w:val="24"/>
                <w:szCs w:val="24"/>
              </w:rPr>
            </w:pPr>
            <w:r>
              <w:rPr>
                <w:rFonts w:ascii="Garamond" w:hAnsi="Garamond" w:cstheme="minorHAnsi"/>
                <w:b/>
                <w:bCs/>
                <w:color w:val="000000"/>
                <w:sz w:val="24"/>
                <w:szCs w:val="24"/>
              </w:rPr>
              <w:t>2</w:t>
            </w:r>
          </w:p>
        </w:tc>
        <w:tc>
          <w:tcPr>
            <w:tcW w:w="3828" w:type="dxa"/>
            <w:vAlign w:val="center"/>
          </w:tcPr>
          <w:p w:rsidR="008F3667" w:rsidRPr="00C215A6" w:rsidRDefault="008F3667" w:rsidP="008F3667">
            <w:pPr>
              <w:jc w:val="both"/>
              <w:rPr>
                <w:rFonts w:ascii="Garamond" w:hAnsi="Garamond"/>
                <w:color w:val="000000"/>
              </w:rPr>
            </w:pPr>
            <w:r w:rsidRPr="00C215A6">
              <w:rPr>
                <w:rFonts w:ascii="Garamond" w:hAnsi="Garamond"/>
                <w:color w:val="000000"/>
              </w:rPr>
              <w:t>EQUIPO MACROGOTAS COM INJ. LATERAL, CAMARA FLEXIVEL.</w:t>
            </w:r>
          </w:p>
        </w:tc>
        <w:tc>
          <w:tcPr>
            <w:tcW w:w="708" w:type="dxa"/>
            <w:vAlign w:val="center"/>
          </w:tcPr>
          <w:p w:rsidR="008F3667" w:rsidRPr="00C215A6" w:rsidRDefault="008F3667" w:rsidP="008F3667">
            <w:pPr>
              <w:spacing w:after="0" w:line="240" w:lineRule="auto"/>
              <w:jc w:val="center"/>
              <w:rPr>
                <w:rFonts w:ascii="Garamond" w:hAnsi="Garamond" w:cstheme="minorHAnsi"/>
                <w:bCs/>
                <w:color w:val="000000"/>
              </w:rPr>
            </w:pPr>
            <w:r w:rsidRPr="00C215A6">
              <w:rPr>
                <w:rFonts w:ascii="Garamond" w:hAnsi="Garamond" w:cstheme="minorHAnsi"/>
                <w:bCs/>
                <w:color w:val="000000"/>
              </w:rPr>
              <w:t>UND</w:t>
            </w:r>
          </w:p>
        </w:tc>
        <w:tc>
          <w:tcPr>
            <w:tcW w:w="1134" w:type="dxa"/>
            <w:vAlign w:val="center"/>
          </w:tcPr>
          <w:p w:rsidR="008F3667" w:rsidRPr="009678B2" w:rsidRDefault="008F3667" w:rsidP="008F3667">
            <w:pPr>
              <w:pStyle w:val="Cabealho"/>
              <w:jc w:val="center"/>
              <w:rPr>
                <w:rFonts w:asciiTheme="minorHAnsi" w:hAnsiTheme="minorHAnsi" w:cstheme="minorHAnsi"/>
                <w:bCs/>
                <w:sz w:val="20"/>
                <w:szCs w:val="20"/>
              </w:rPr>
            </w:pPr>
          </w:p>
        </w:tc>
        <w:tc>
          <w:tcPr>
            <w:tcW w:w="1134" w:type="dxa"/>
            <w:vAlign w:val="center"/>
          </w:tcPr>
          <w:p w:rsidR="008F3667" w:rsidRPr="009678B2" w:rsidRDefault="008F3667" w:rsidP="008F366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41.217</w:t>
            </w:r>
          </w:p>
        </w:tc>
        <w:tc>
          <w:tcPr>
            <w:tcW w:w="1418" w:type="dxa"/>
          </w:tcPr>
          <w:p w:rsidR="008F3667" w:rsidRPr="009678B2" w:rsidRDefault="008F3667" w:rsidP="008F3667">
            <w:pPr>
              <w:tabs>
                <w:tab w:val="left" w:pos="7200"/>
              </w:tabs>
              <w:spacing w:after="0"/>
              <w:jc w:val="center"/>
              <w:rPr>
                <w:rFonts w:asciiTheme="minorHAnsi" w:eastAsia="Batang" w:hAnsiTheme="minorHAnsi" w:cstheme="minorHAnsi"/>
                <w:bCs/>
                <w:color w:val="000000"/>
                <w:sz w:val="20"/>
                <w:szCs w:val="20"/>
              </w:rPr>
            </w:pPr>
          </w:p>
        </w:tc>
      </w:tr>
      <w:tr w:rsidR="008F3667" w:rsidRPr="00F134C9" w:rsidTr="008F3667">
        <w:trPr>
          <w:trHeight w:val="416"/>
        </w:trPr>
        <w:tc>
          <w:tcPr>
            <w:tcW w:w="566" w:type="dxa"/>
            <w:vAlign w:val="center"/>
          </w:tcPr>
          <w:p w:rsidR="008F3667" w:rsidRPr="00C215A6" w:rsidRDefault="008F3667" w:rsidP="008F3667">
            <w:pPr>
              <w:spacing w:after="0" w:line="240" w:lineRule="auto"/>
              <w:jc w:val="center"/>
              <w:rPr>
                <w:rFonts w:ascii="Garamond" w:hAnsi="Garamond" w:cstheme="minorHAnsi"/>
                <w:b/>
                <w:bCs/>
                <w:color w:val="000000"/>
                <w:sz w:val="24"/>
                <w:szCs w:val="24"/>
              </w:rPr>
            </w:pPr>
            <w:r>
              <w:rPr>
                <w:rFonts w:ascii="Garamond" w:hAnsi="Garamond" w:cstheme="minorHAnsi"/>
                <w:b/>
                <w:bCs/>
                <w:color w:val="000000"/>
                <w:sz w:val="24"/>
                <w:szCs w:val="24"/>
              </w:rPr>
              <w:t>3</w:t>
            </w:r>
          </w:p>
        </w:tc>
        <w:tc>
          <w:tcPr>
            <w:tcW w:w="3828" w:type="dxa"/>
            <w:vAlign w:val="center"/>
          </w:tcPr>
          <w:p w:rsidR="008F3667" w:rsidRPr="00C215A6" w:rsidRDefault="008F3667" w:rsidP="008F3667">
            <w:pPr>
              <w:jc w:val="both"/>
              <w:rPr>
                <w:rFonts w:ascii="Garamond" w:hAnsi="Garamond"/>
                <w:color w:val="000000"/>
              </w:rPr>
            </w:pPr>
            <w:r>
              <w:rPr>
                <w:rFonts w:ascii="Garamond" w:hAnsi="Garamond"/>
                <w:color w:val="000000"/>
              </w:rPr>
              <w:t>EQUIPO MICROGOTAS COM INJETOR LATERAL E PINÇA ROLETE</w:t>
            </w:r>
          </w:p>
        </w:tc>
        <w:tc>
          <w:tcPr>
            <w:tcW w:w="708" w:type="dxa"/>
            <w:vAlign w:val="center"/>
          </w:tcPr>
          <w:p w:rsidR="008F3667" w:rsidRPr="00C215A6" w:rsidRDefault="008F3667" w:rsidP="008F3667">
            <w:pPr>
              <w:spacing w:after="0" w:line="240" w:lineRule="auto"/>
              <w:jc w:val="center"/>
              <w:rPr>
                <w:rFonts w:ascii="Garamond" w:hAnsi="Garamond" w:cstheme="minorHAnsi"/>
                <w:bCs/>
                <w:color w:val="000000"/>
              </w:rPr>
            </w:pPr>
            <w:r>
              <w:rPr>
                <w:rFonts w:ascii="Garamond" w:hAnsi="Garamond" w:cstheme="minorHAnsi"/>
                <w:bCs/>
                <w:color w:val="000000"/>
              </w:rPr>
              <w:t>UND</w:t>
            </w:r>
          </w:p>
        </w:tc>
        <w:tc>
          <w:tcPr>
            <w:tcW w:w="1134" w:type="dxa"/>
            <w:vAlign w:val="center"/>
          </w:tcPr>
          <w:p w:rsidR="008F3667" w:rsidRPr="009678B2" w:rsidRDefault="008F3667" w:rsidP="008F3667">
            <w:pPr>
              <w:pStyle w:val="Cabealho"/>
              <w:jc w:val="center"/>
              <w:rPr>
                <w:rFonts w:asciiTheme="minorHAnsi" w:hAnsiTheme="minorHAnsi" w:cstheme="minorHAnsi"/>
                <w:bCs/>
                <w:sz w:val="20"/>
                <w:szCs w:val="20"/>
              </w:rPr>
            </w:pPr>
          </w:p>
        </w:tc>
        <w:tc>
          <w:tcPr>
            <w:tcW w:w="1134" w:type="dxa"/>
            <w:vAlign w:val="center"/>
          </w:tcPr>
          <w:p w:rsidR="008F3667" w:rsidRPr="009678B2" w:rsidRDefault="008F3667" w:rsidP="008F3667">
            <w:pPr>
              <w:tabs>
                <w:tab w:val="left" w:pos="7200"/>
              </w:tabs>
              <w:spacing w:after="0"/>
              <w:jc w:val="center"/>
              <w:rPr>
                <w:rFonts w:asciiTheme="minorHAnsi" w:hAnsiTheme="minorHAnsi" w:cstheme="minorHAnsi"/>
                <w:bCs/>
                <w:sz w:val="20"/>
                <w:szCs w:val="20"/>
              </w:rPr>
            </w:pPr>
          </w:p>
        </w:tc>
        <w:tc>
          <w:tcPr>
            <w:tcW w:w="1418" w:type="dxa"/>
          </w:tcPr>
          <w:p w:rsidR="008F3667" w:rsidRDefault="008F3667" w:rsidP="008F3667">
            <w:pPr>
              <w:tabs>
                <w:tab w:val="left" w:pos="7200"/>
              </w:tabs>
              <w:spacing w:after="0"/>
              <w:jc w:val="center"/>
              <w:rPr>
                <w:rFonts w:asciiTheme="minorHAnsi" w:eastAsia="Batang" w:hAnsiTheme="minorHAnsi" w:cstheme="minorHAnsi"/>
                <w:bCs/>
                <w:color w:val="000000"/>
                <w:sz w:val="20"/>
                <w:szCs w:val="20"/>
              </w:rPr>
            </w:pPr>
          </w:p>
          <w:p w:rsidR="008F3667" w:rsidRPr="009678B2" w:rsidRDefault="008F3667" w:rsidP="008F3667">
            <w:pPr>
              <w:tabs>
                <w:tab w:val="left" w:pos="7200"/>
              </w:tabs>
              <w:spacing w:after="0"/>
              <w:jc w:val="center"/>
              <w:rPr>
                <w:rFonts w:asciiTheme="minorHAnsi" w:eastAsia="Batang" w:hAnsiTheme="minorHAnsi" w:cstheme="minorHAnsi"/>
                <w:bCs/>
                <w:color w:val="000000"/>
                <w:sz w:val="20"/>
                <w:szCs w:val="20"/>
              </w:rPr>
            </w:pPr>
            <w:r w:rsidRPr="008F3667">
              <w:rPr>
                <w:rFonts w:asciiTheme="minorHAnsi" w:eastAsia="Batang" w:hAnsiTheme="minorHAnsi" w:cstheme="minorHAnsi"/>
                <w:bCs/>
                <w:color w:val="000000"/>
                <w:sz w:val="20"/>
                <w:szCs w:val="20"/>
              </w:rPr>
              <w:t>18.346</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7C0D41">
        <w:rPr>
          <w:rFonts w:eastAsia="Batang" w:cs="Courier New"/>
          <w:b/>
          <w:bCs/>
          <w:color w:val="000000"/>
          <w:sz w:val="20"/>
          <w:szCs w:val="20"/>
          <w:u w:val="single"/>
        </w:rPr>
        <w:lastRenderedPageBreak/>
        <w:t>ANEXO II</w:t>
      </w:r>
    </w:p>
    <w:p w:rsidR="008F3667" w:rsidRPr="000B4DAB" w:rsidRDefault="008F3667" w:rsidP="008F3667">
      <w:pPr>
        <w:spacing w:after="0" w:line="240" w:lineRule="auto"/>
        <w:contextualSpacing/>
        <w:jc w:val="center"/>
        <w:rPr>
          <w:rFonts w:asciiTheme="minorHAnsi" w:hAnsiTheme="minorHAnsi" w:cstheme="minorHAnsi"/>
          <w:b/>
          <w:bCs/>
          <w:sz w:val="18"/>
          <w:szCs w:val="18"/>
          <w:u w:val="single"/>
        </w:rPr>
      </w:pPr>
      <w:r w:rsidRPr="000B4DAB">
        <w:rPr>
          <w:rFonts w:asciiTheme="minorHAnsi" w:hAnsiTheme="minorHAnsi" w:cstheme="minorHAnsi"/>
          <w:b/>
          <w:bCs/>
          <w:sz w:val="18"/>
          <w:szCs w:val="18"/>
          <w:u w:val="single"/>
        </w:rPr>
        <w:t>TERMO DE REFERÊNCIA Nº346/2016</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01. DO OBJETO</w:t>
      </w:r>
    </w:p>
    <w:p w:rsidR="008F3667" w:rsidRPr="000B4DAB" w:rsidRDefault="008F3667" w:rsidP="008F3667">
      <w:pPr>
        <w:spacing w:after="0" w:line="240" w:lineRule="auto"/>
        <w:contextualSpacing/>
        <w:jc w:val="both"/>
        <w:rPr>
          <w:rFonts w:asciiTheme="minorHAnsi" w:hAnsiTheme="minorHAnsi" w:cstheme="minorHAnsi"/>
          <w:bCs/>
          <w:color w:val="000000"/>
          <w:sz w:val="18"/>
          <w:szCs w:val="18"/>
        </w:rPr>
      </w:pPr>
      <w:r w:rsidRPr="000B4DAB">
        <w:rPr>
          <w:rFonts w:asciiTheme="minorHAnsi" w:hAnsiTheme="minorHAnsi" w:cstheme="minorHAnsi"/>
          <w:bCs/>
          <w:color w:val="000000"/>
          <w:sz w:val="18"/>
          <w:szCs w:val="18"/>
        </w:rPr>
        <w:t>1.1. O presente Termo de Referência tem por objeto estabelecer critérios básicos a serem considerados na aquisição de</w:t>
      </w:r>
      <w:r w:rsidR="00624358">
        <w:rPr>
          <w:rFonts w:asciiTheme="minorHAnsi" w:hAnsiTheme="minorHAnsi" w:cstheme="minorHAnsi"/>
          <w:bCs/>
          <w:color w:val="000000"/>
          <w:sz w:val="18"/>
          <w:szCs w:val="18"/>
        </w:rPr>
        <w:t xml:space="preserve"> </w:t>
      </w:r>
      <w:r w:rsidR="00624358">
        <w:rPr>
          <w:rFonts w:asciiTheme="minorHAnsi" w:hAnsiTheme="minorHAnsi" w:cstheme="minorHAnsi"/>
          <w:b/>
          <w:bCs/>
          <w:color w:val="000000"/>
          <w:sz w:val="18"/>
          <w:szCs w:val="18"/>
        </w:rPr>
        <w:t>Materiais Diversos</w:t>
      </w:r>
      <w:r w:rsidRPr="000B4DAB">
        <w:rPr>
          <w:rFonts w:asciiTheme="minorHAnsi" w:hAnsiTheme="minorHAnsi" w:cstheme="minorHAnsi"/>
          <w:bCs/>
          <w:color w:val="000000"/>
          <w:sz w:val="18"/>
          <w:szCs w:val="18"/>
        </w:rPr>
        <w:t>. Conforme condições descritas a seguir.</w:t>
      </w:r>
    </w:p>
    <w:p w:rsidR="008F3667" w:rsidRPr="000B4DAB" w:rsidRDefault="008F3667" w:rsidP="008F3667">
      <w:pPr>
        <w:spacing w:after="0" w:line="240" w:lineRule="auto"/>
        <w:contextualSpacing/>
        <w:jc w:val="both"/>
        <w:rPr>
          <w:rFonts w:asciiTheme="minorHAnsi" w:hAnsiTheme="minorHAnsi" w:cstheme="minorHAnsi"/>
          <w:bCs/>
          <w:color w:val="000000"/>
          <w:sz w:val="18"/>
          <w:szCs w:val="18"/>
        </w:rPr>
      </w:pPr>
    </w:p>
    <w:p w:rsidR="008F3667" w:rsidRPr="000B4DAB" w:rsidRDefault="008F3667" w:rsidP="008F3667">
      <w:pPr>
        <w:spacing w:after="0" w:line="240" w:lineRule="auto"/>
        <w:contextualSpacing/>
        <w:jc w:val="both"/>
        <w:rPr>
          <w:rFonts w:asciiTheme="minorHAnsi" w:hAnsiTheme="minorHAnsi" w:cstheme="minorHAnsi"/>
          <w:b/>
          <w:bCs/>
          <w:color w:val="000000"/>
          <w:sz w:val="18"/>
          <w:szCs w:val="18"/>
        </w:rPr>
      </w:pPr>
      <w:r w:rsidRPr="000B4DAB">
        <w:rPr>
          <w:rFonts w:asciiTheme="minorHAnsi" w:hAnsiTheme="minorHAnsi" w:cstheme="minorHAnsi"/>
          <w:bCs/>
          <w:color w:val="000000"/>
          <w:sz w:val="18"/>
          <w:szCs w:val="18"/>
        </w:rPr>
        <w:t>1.2. Para fins deste Termo de Referência, considerar-se-á produto(s), como sendo os MATERIAIS HOSPITALARES</w:t>
      </w:r>
      <w:r w:rsidRPr="000B4DAB">
        <w:rPr>
          <w:rFonts w:asciiTheme="minorHAnsi" w:hAnsiTheme="minorHAnsi" w:cstheme="minorHAnsi"/>
          <w:b/>
          <w:bCs/>
          <w:color w:val="000000"/>
          <w:sz w:val="18"/>
          <w:szCs w:val="18"/>
        </w:rPr>
        <w:t>.</w:t>
      </w:r>
    </w:p>
    <w:p w:rsidR="008F3667" w:rsidRPr="000B4DAB" w:rsidRDefault="008F3667" w:rsidP="008F3667">
      <w:pPr>
        <w:spacing w:after="0" w:line="240" w:lineRule="auto"/>
        <w:contextualSpacing/>
        <w:jc w:val="both"/>
        <w:rPr>
          <w:rFonts w:asciiTheme="minorHAnsi"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02. DA JUSTIFICATIVA PARA AQUISIÇÃO</w:t>
      </w:r>
      <w:r w:rsidRPr="000B4DAB">
        <w:rPr>
          <w:rFonts w:asciiTheme="minorHAnsi" w:hAnsiTheme="minorHAnsi" w:cstheme="minorHAnsi"/>
          <w:b/>
          <w:bCs/>
          <w:color w:val="FFFFFF"/>
          <w:sz w:val="18"/>
          <w:szCs w:val="18"/>
        </w:rPr>
        <w:tab/>
      </w:r>
    </w:p>
    <w:p w:rsidR="008F3667" w:rsidRPr="000B4DAB" w:rsidRDefault="008F3667" w:rsidP="008F3667">
      <w:pPr>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bCs/>
          <w:color w:val="000000"/>
          <w:sz w:val="18"/>
          <w:szCs w:val="18"/>
        </w:rPr>
        <w:t>2.1.</w:t>
      </w:r>
      <w:r w:rsidRPr="000B4DAB">
        <w:rPr>
          <w:rFonts w:asciiTheme="minorHAnsi" w:eastAsia="Arial Unicode MS" w:hAnsiTheme="minorHAnsi" w:cstheme="minorHAnsi"/>
          <w:sz w:val="18"/>
          <w:szCs w:val="18"/>
        </w:rPr>
        <w:t xml:space="preserve"> Informamos que presente demanda em caráter emergencial faz-se necessária </w:t>
      </w:r>
      <w:r w:rsidRPr="000B4DAB">
        <w:rPr>
          <w:rFonts w:asciiTheme="minorHAnsi" w:hAnsiTheme="minorHAnsi" w:cstheme="minorHAnsi"/>
          <w:color w:val="000000"/>
          <w:sz w:val="18"/>
          <w:szCs w:val="18"/>
        </w:rPr>
        <w:t>para suprir as necessidades de consumo das unidades hospitalares Estadual, que é responsável pela prestação de serviços de média e alta complexidade dentro do estado. Esta aquisição visa restabelecer o abastecimento das unidades, regularizar o atendimento.</w:t>
      </w:r>
    </w:p>
    <w:p w:rsidR="008F3667" w:rsidRPr="000B4DAB" w:rsidRDefault="008F3667" w:rsidP="008F3667">
      <w:pPr>
        <w:autoSpaceDE w:val="0"/>
        <w:autoSpaceDN w:val="0"/>
        <w:adjustRightInd w:val="0"/>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 xml:space="preserve">2.2 Explicitamos ainda que os itens elencados neste termo são itens padronizados e </w:t>
      </w:r>
      <w:proofErr w:type="spellStart"/>
      <w:r w:rsidRPr="000B4DAB">
        <w:rPr>
          <w:rFonts w:asciiTheme="minorHAnsi" w:hAnsiTheme="minorHAnsi" w:cstheme="minorHAnsi"/>
          <w:color w:val="000000"/>
          <w:sz w:val="18"/>
          <w:szCs w:val="18"/>
        </w:rPr>
        <w:t>essenciaisao</w:t>
      </w:r>
      <w:proofErr w:type="spellEnd"/>
      <w:r w:rsidRPr="000B4DAB">
        <w:rPr>
          <w:rFonts w:asciiTheme="minorHAnsi" w:hAnsiTheme="minorHAnsi" w:cstheme="minorHAnsi"/>
          <w:color w:val="000000"/>
          <w:sz w:val="18"/>
          <w:szCs w:val="18"/>
        </w:rPr>
        <w:t xml:space="preserve"> bom funcionamento da assistência aos pacientes nos serviços de saúde, os materiais elencados no processo são </w:t>
      </w:r>
      <w:proofErr w:type="spellStart"/>
      <w:r w:rsidRPr="000B4DAB">
        <w:rPr>
          <w:rFonts w:asciiTheme="minorHAnsi" w:hAnsiTheme="minorHAnsi" w:cstheme="minorHAnsi"/>
          <w:color w:val="000000"/>
          <w:sz w:val="18"/>
          <w:szCs w:val="18"/>
        </w:rPr>
        <w:t>utilizadosComo</w:t>
      </w:r>
      <w:proofErr w:type="spellEnd"/>
      <w:r w:rsidRPr="000B4DAB">
        <w:rPr>
          <w:rFonts w:asciiTheme="minorHAnsi" w:hAnsiTheme="minorHAnsi" w:cstheme="minorHAnsi"/>
          <w:color w:val="000000"/>
          <w:sz w:val="18"/>
          <w:szCs w:val="18"/>
        </w:rPr>
        <w:t xml:space="preserve"> meios introdutórios na corrente sanguínea de medicamentos e soluções que permitem o tratamento e recuperação da saúde dos pacientes internados.</w:t>
      </w:r>
    </w:p>
    <w:p w:rsidR="008F3667" w:rsidRPr="000B4DAB" w:rsidRDefault="008F3667" w:rsidP="008F3667">
      <w:pPr>
        <w:autoSpaceDE w:val="0"/>
        <w:autoSpaceDN w:val="0"/>
        <w:adjustRightInd w:val="0"/>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2.4 Os quantitativos</w:t>
      </w:r>
      <w:r>
        <w:rPr>
          <w:rFonts w:asciiTheme="minorHAnsi" w:hAnsiTheme="minorHAnsi" w:cstheme="minorHAnsi"/>
          <w:color w:val="000000"/>
          <w:sz w:val="18"/>
          <w:szCs w:val="18"/>
        </w:rPr>
        <w:t xml:space="preserve"> </w:t>
      </w:r>
      <w:r w:rsidRPr="000B4DAB">
        <w:rPr>
          <w:rFonts w:asciiTheme="minorHAnsi" w:hAnsiTheme="minorHAnsi" w:cstheme="minorHAnsi"/>
          <w:color w:val="000000"/>
          <w:sz w:val="18"/>
          <w:szCs w:val="18"/>
        </w:rPr>
        <w:t xml:space="preserve">foram baseados nos relatórios de estimativa de consumo médio mensal, </w:t>
      </w:r>
      <w:proofErr w:type="spellStart"/>
      <w:r w:rsidRPr="000B4DAB">
        <w:rPr>
          <w:rFonts w:asciiTheme="minorHAnsi" w:hAnsiTheme="minorHAnsi" w:cstheme="minorHAnsi"/>
          <w:color w:val="000000"/>
          <w:sz w:val="18"/>
          <w:szCs w:val="18"/>
        </w:rPr>
        <w:t>atualizadopor</w:t>
      </w:r>
      <w:proofErr w:type="spellEnd"/>
      <w:r w:rsidRPr="000B4DAB">
        <w:rPr>
          <w:rFonts w:asciiTheme="minorHAnsi" w:hAnsiTheme="minorHAnsi" w:cstheme="minorHAnsi"/>
          <w:color w:val="000000"/>
          <w:sz w:val="18"/>
          <w:szCs w:val="18"/>
        </w:rPr>
        <w:t xml:space="preserve"> cada unidade para o ano de 2016, conforme tabela em anexo.</w:t>
      </w:r>
    </w:p>
    <w:p w:rsidR="008F3667" w:rsidRPr="000B4DAB" w:rsidRDefault="008F3667" w:rsidP="008F3667">
      <w:pPr>
        <w:autoSpaceDE w:val="0"/>
        <w:autoSpaceDN w:val="0"/>
        <w:adjustRightInd w:val="0"/>
        <w:spacing w:after="0" w:line="240" w:lineRule="auto"/>
        <w:ind w:firstLine="709"/>
        <w:contextualSpacing/>
        <w:jc w:val="both"/>
        <w:rPr>
          <w:rFonts w:asciiTheme="minorHAnsi"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03. DOS PRODUTOS</w:t>
      </w:r>
      <w:r w:rsidRPr="000B4DAB">
        <w:rPr>
          <w:rFonts w:asciiTheme="minorHAnsi" w:hAnsiTheme="minorHAnsi" w:cstheme="minorHAnsi"/>
          <w:b/>
          <w:bCs/>
          <w:color w:val="FFFFFF"/>
          <w:sz w:val="18"/>
          <w:szCs w:val="18"/>
        </w:rPr>
        <w:tab/>
      </w:r>
    </w:p>
    <w:p w:rsidR="008F3667" w:rsidRPr="000B4DAB" w:rsidRDefault="008F3667" w:rsidP="008F3667">
      <w:pPr>
        <w:spacing w:after="0" w:line="240" w:lineRule="auto"/>
        <w:contextualSpacing/>
        <w:jc w:val="both"/>
        <w:rPr>
          <w:rFonts w:asciiTheme="minorHAnsi" w:hAnsiTheme="minorHAnsi" w:cstheme="minorHAnsi"/>
          <w:b/>
          <w:bCs/>
          <w:sz w:val="18"/>
          <w:szCs w:val="18"/>
          <w:u w:val="single"/>
        </w:rPr>
      </w:pPr>
      <w:r w:rsidRPr="000B4DAB">
        <w:rPr>
          <w:rFonts w:asciiTheme="minorHAnsi" w:hAnsiTheme="minorHAnsi" w:cstheme="minorHAnsi"/>
          <w:b/>
          <w:bCs/>
          <w:sz w:val="18"/>
          <w:szCs w:val="18"/>
          <w:u w:val="single"/>
        </w:rPr>
        <w:t>3.1. DA DESCRIÇÃO TÉCNICA DOS PRODUTOS:</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3.1.1. Os produtos a serem adquiridos possuem a especificação técnica</w:t>
      </w:r>
      <w:r>
        <w:rPr>
          <w:rFonts w:asciiTheme="minorHAnsi" w:hAnsiTheme="minorHAnsi" w:cstheme="minorHAnsi"/>
          <w:sz w:val="18"/>
          <w:szCs w:val="18"/>
        </w:rPr>
        <w:t xml:space="preserve"> conforme Anexo I.</w:t>
      </w:r>
    </w:p>
    <w:p w:rsidR="008F3667" w:rsidRPr="000B4DAB" w:rsidRDefault="008F3667" w:rsidP="008F3667">
      <w:pPr>
        <w:tabs>
          <w:tab w:val="left" w:pos="3030"/>
        </w:tabs>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ab/>
      </w: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04. DA QUALIFICAÇÃO TÉCNICA DOS LICITANTES</w:t>
      </w:r>
      <w:r w:rsidRPr="000B4DAB">
        <w:rPr>
          <w:rFonts w:asciiTheme="minorHAnsi" w:hAnsiTheme="minorHAnsi" w:cstheme="minorHAnsi"/>
          <w:b/>
          <w:bCs/>
          <w:color w:val="FFFFFF"/>
          <w:sz w:val="18"/>
          <w:szCs w:val="18"/>
        </w:rPr>
        <w:tab/>
      </w:r>
    </w:p>
    <w:p w:rsidR="008F3667" w:rsidRPr="000B4DAB" w:rsidRDefault="008F3667" w:rsidP="008F3667">
      <w:pPr>
        <w:spacing w:after="0" w:line="240" w:lineRule="auto"/>
        <w:ind w:right="-1"/>
        <w:contextualSpacing/>
        <w:jc w:val="both"/>
        <w:rPr>
          <w:rFonts w:asciiTheme="minorHAnsi" w:hAnsiTheme="minorHAnsi" w:cstheme="minorHAnsi"/>
          <w:bCs/>
          <w:iCs/>
          <w:color w:val="000000"/>
          <w:sz w:val="18"/>
          <w:szCs w:val="18"/>
        </w:rPr>
      </w:pPr>
      <w:r w:rsidRPr="000B4DAB">
        <w:rPr>
          <w:rFonts w:asciiTheme="minorHAnsi" w:hAnsiTheme="minorHAnsi" w:cstheme="minorHAnsi"/>
          <w:bCs/>
          <w:iCs/>
          <w:color w:val="000000"/>
          <w:sz w:val="18"/>
          <w:szCs w:val="18"/>
        </w:rPr>
        <w:t>4.1. As licitantes devem apresentar os seguintes documentos técnicos:</w:t>
      </w:r>
    </w:p>
    <w:p w:rsidR="008F3667" w:rsidRPr="000B4DAB" w:rsidRDefault="008F3667" w:rsidP="008F3667">
      <w:pPr>
        <w:pStyle w:val="PargrafodaLista"/>
        <w:numPr>
          <w:ilvl w:val="0"/>
          <w:numId w:val="30"/>
        </w:numPr>
        <w:autoSpaceDE w:val="0"/>
        <w:autoSpaceDN w:val="0"/>
        <w:adjustRightInd w:val="0"/>
        <w:spacing w:after="0" w:line="240" w:lineRule="auto"/>
        <w:jc w:val="both"/>
        <w:rPr>
          <w:rFonts w:asciiTheme="minorHAnsi" w:hAnsiTheme="minorHAnsi" w:cstheme="minorHAnsi"/>
          <w:sz w:val="18"/>
          <w:szCs w:val="18"/>
        </w:rPr>
      </w:pPr>
      <w:r w:rsidRPr="000B4DAB">
        <w:rPr>
          <w:rFonts w:asciiTheme="minorHAnsi" w:hAnsiTheme="minorHAnsi" w:cstheme="minorHAnsi"/>
          <w:sz w:val="18"/>
          <w:szCs w:val="18"/>
        </w:rPr>
        <w:t>Atestado (s) de capacidade técnica ou certidão, expedido por pessoa jurídica de direito público ou privado, que comprovem ter a licitante fornecido produtos, de maneira satisfatória, compatíveis em características com o objeto desta licitação;</w:t>
      </w:r>
    </w:p>
    <w:p w:rsidR="008F3667" w:rsidRPr="000B4DAB" w:rsidRDefault="008F3667" w:rsidP="008F3667">
      <w:pPr>
        <w:pStyle w:val="PargrafodaLista"/>
        <w:numPr>
          <w:ilvl w:val="0"/>
          <w:numId w:val="30"/>
        </w:numPr>
        <w:autoSpaceDE w:val="0"/>
        <w:autoSpaceDN w:val="0"/>
        <w:adjustRightInd w:val="0"/>
        <w:spacing w:after="0" w:line="240" w:lineRule="auto"/>
        <w:jc w:val="both"/>
        <w:rPr>
          <w:rFonts w:asciiTheme="minorHAnsi" w:hAnsiTheme="minorHAnsi" w:cstheme="minorHAnsi"/>
          <w:sz w:val="18"/>
          <w:szCs w:val="18"/>
        </w:rPr>
      </w:pPr>
      <w:r w:rsidRPr="000B4DAB">
        <w:rPr>
          <w:rFonts w:asciiTheme="minorHAnsi" w:hAnsiTheme="minorHAnsi" w:cstheme="minorHAnsi"/>
          <w:sz w:val="18"/>
          <w:szCs w:val="18"/>
        </w:rPr>
        <w:t>Licença de Funcionamento emitido pela Vigilância Sanitária Estadual ou Municipal, nos termos do artigo 21 da lei Federal n° 5.991/1973;</w:t>
      </w:r>
    </w:p>
    <w:p w:rsidR="008F3667" w:rsidRPr="000B4DAB" w:rsidRDefault="008F3667" w:rsidP="008F3667">
      <w:pPr>
        <w:pStyle w:val="PargrafodaLista"/>
        <w:numPr>
          <w:ilvl w:val="0"/>
          <w:numId w:val="30"/>
        </w:numPr>
        <w:autoSpaceDE w:val="0"/>
        <w:autoSpaceDN w:val="0"/>
        <w:adjustRightInd w:val="0"/>
        <w:spacing w:after="0" w:line="240" w:lineRule="auto"/>
        <w:jc w:val="both"/>
        <w:rPr>
          <w:rFonts w:asciiTheme="minorHAnsi" w:hAnsiTheme="minorHAnsi" w:cstheme="minorHAnsi"/>
          <w:sz w:val="18"/>
          <w:szCs w:val="18"/>
        </w:rPr>
      </w:pPr>
      <w:r w:rsidRPr="000B4DAB">
        <w:rPr>
          <w:rFonts w:asciiTheme="minorHAnsi" w:hAnsiTheme="minorHAnsi" w:cstheme="minorHAnsi"/>
          <w:sz w:val="18"/>
          <w:szCs w:val="18"/>
        </w:rPr>
        <w:t>Proposta de preços que apresente as informações técnicas conforme Modelo 1 em anexo.</w:t>
      </w:r>
    </w:p>
    <w:p w:rsidR="008F3667" w:rsidRPr="000B4DAB" w:rsidRDefault="008F3667" w:rsidP="008F3667">
      <w:pPr>
        <w:pStyle w:val="PargrafodaLista"/>
        <w:widowControl w:val="0"/>
        <w:numPr>
          <w:ilvl w:val="0"/>
          <w:numId w:val="30"/>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r w:rsidRPr="000B4DAB">
        <w:rPr>
          <w:rFonts w:asciiTheme="minorHAnsi" w:hAnsiTheme="minorHAnsi" w:cstheme="minorHAnsi"/>
          <w:color w:val="000000"/>
          <w:sz w:val="18"/>
          <w:szCs w:val="18"/>
        </w:rPr>
        <w:t xml:space="preserve">Termo de compromisso conforme Modelo </w:t>
      </w:r>
      <w:r w:rsidR="007C0D41">
        <w:rPr>
          <w:rFonts w:asciiTheme="minorHAnsi" w:hAnsiTheme="minorHAnsi" w:cstheme="minorHAnsi"/>
          <w:color w:val="000000"/>
          <w:sz w:val="18"/>
          <w:szCs w:val="18"/>
        </w:rPr>
        <w:t>6</w:t>
      </w:r>
      <w:r w:rsidRPr="000B4DAB">
        <w:rPr>
          <w:rFonts w:asciiTheme="minorHAnsi" w:hAnsiTheme="minorHAnsi" w:cstheme="minorHAnsi"/>
          <w:color w:val="000000"/>
          <w:sz w:val="18"/>
          <w:szCs w:val="18"/>
        </w:rPr>
        <w:t xml:space="preserve"> em anexo.</w:t>
      </w:r>
    </w:p>
    <w:p w:rsidR="008F3667" w:rsidRPr="000B4DAB" w:rsidRDefault="008F3667" w:rsidP="008F3667">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05. DAS AMOSTRAS</w:t>
      </w:r>
      <w:r w:rsidRPr="000B4DAB">
        <w:rPr>
          <w:rFonts w:asciiTheme="minorHAnsi" w:hAnsiTheme="minorHAnsi" w:cstheme="minorHAnsi"/>
          <w:b/>
          <w:bCs/>
          <w:color w:val="FFFFFF"/>
          <w:sz w:val="18"/>
          <w:szCs w:val="18"/>
        </w:rPr>
        <w:tab/>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color w:val="000000"/>
          <w:sz w:val="18"/>
          <w:szCs w:val="18"/>
        </w:rPr>
        <w:t xml:space="preserve">5.1. </w:t>
      </w:r>
      <w:r w:rsidRPr="000B4DAB">
        <w:rPr>
          <w:rFonts w:asciiTheme="minorHAnsi" w:hAnsiTheme="minorHAnsi" w:cstheme="minorHAnsi"/>
          <w:bCs/>
          <w:sz w:val="18"/>
          <w:szCs w:val="18"/>
        </w:rPr>
        <w:t xml:space="preserve">Caso julgue necessário, a SESAU/TO poderá solicitar amostra da empresa vencedora, objetivando </w:t>
      </w:r>
      <w:r w:rsidRPr="000B4DAB">
        <w:rPr>
          <w:rFonts w:asciiTheme="minorHAnsi" w:hAnsiTheme="minorHAnsi" w:cstheme="minorHAnsi"/>
          <w:color w:val="000000"/>
          <w:sz w:val="18"/>
          <w:szCs w:val="18"/>
        </w:rPr>
        <w:t>verificar se os produtos ofertados atendem as exigências do Edital e de seus anexos, nos termos do artigo 43, IV da Lei Federal 8.666/1.993</w:t>
      </w:r>
      <w:r w:rsidRPr="000B4DAB">
        <w:rPr>
          <w:rFonts w:asciiTheme="minorHAnsi" w:hAnsiTheme="minorHAnsi" w:cstheme="minorHAnsi"/>
          <w:bCs/>
          <w:sz w:val="18"/>
          <w:szCs w:val="18"/>
        </w:rPr>
        <w:t>.</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5.1.1. As amostras serão aferidas por uma Comissão composta por, no mínimo, três servidores;</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 xml:space="preserve">5.1.2. Desclassificada a proposta/amostra, serão convocadas as licitantes </w:t>
      </w:r>
      <w:proofErr w:type="spellStart"/>
      <w:r w:rsidRPr="000B4DAB">
        <w:rPr>
          <w:rFonts w:asciiTheme="minorHAnsi" w:hAnsiTheme="minorHAnsi" w:cstheme="minorHAnsi"/>
          <w:bCs/>
          <w:sz w:val="18"/>
          <w:szCs w:val="18"/>
        </w:rPr>
        <w:t>subseqüentes</w:t>
      </w:r>
      <w:proofErr w:type="spellEnd"/>
      <w:r w:rsidRPr="000B4DAB">
        <w:rPr>
          <w:rFonts w:asciiTheme="minorHAnsi" w:hAnsiTheme="minorHAnsi" w:cstheme="minorHAnsi"/>
          <w:bCs/>
          <w:sz w:val="18"/>
          <w:szCs w:val="18"/>
        </w:rPr>
        <w:t>;</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5.1.3. Terá a proposta/amostra desclassificada, sem prejuízo das sanções cabíveis, a licitante que:</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360"/>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a) Não apresentar a amostra no prazo de 05 dias úteis e nas condições solicitadas;</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360"/>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b) Apresentar produto de baixa qualidade;</w:t>
      </w:r>
    </w:p>
    <w:p w:rsidR="008F3667" w:rsidRPr="000B4DAB" w:rsidRDefault="008F3667" w:rsidP="008F3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360"/>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c) O produto ofertado não contemplar as exigências do Edital e de seus anexos, ou a legislação aplicada.</w:t>
      </w:r>
    </w:p>
    <w:p w:rsidR="008F3667" w:rsidRPr="000B4DAB" w:rsidRDefault="008F3667" w:rsidP="007C0D41">
      <w:pPr>
        <w:spacing w:beforeLines="120" w:before="288" w:afterLines="120" w:after="288"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5.1.4. O produto enviado para análise como amostra poderá, a critério do licitante vencedor, ser abatido na quantidade a ser entregue mediante Nota de Empenho, para tanto, o fornecedor fará tal solicitação no ato da entrega da amostra.</w:t>
      </w:r>
    </w:p>
    <w:p w:rsidR="008F3667" w:rsidRPr="000B4DAB" w:rsidRDefault="008F3667" w:rsidP="008F3667">
      <w:pPr>
        <w:spacing w:after="0" w:line="240" w:lineRule="auto"/>
        <w:contextualSpacing/>
        <w:jc w:val="both"/>
        <w:rPr>
          <w:rFonts w:asciiTheme="minorHAnsi" w:hAnsiTheme="minorHAnsi" w:cstheme="minorHAnsi"/>
          <w:bCs/>
          <w:sz w:val="18"/>
          <w:szCs w:val="18"/>
        </w:rPr>
      </w:pPr>
      <w:r w:rsidRPr="000B4DAB">
        <w:rPr>
          <w:rFonts w:asciiTheme="minorHAnsi" w:hAnsiTheme="minorHAnsi" w:cstheme="minorHAnsi"/>
          <w:bCs/>
          <w:sz w:val="18"/>
          <w:szCs w:val="18"/>
        </w:rPr>
        <w:t>5.1.4.1. Em caso de reprovação do produto, não será permitido o abatimento a que se refere o parágrafo anterior.</w:t>
      </w:r>
    </w:p>
    <w:p w:rsidR="008F3667" w:rsidRPr="000B4DAB" w:rsidRDefault="008F3667" w:rsidP="008F3667">
      <w:pPr>
        <w:spacing w:after="0" w:line="240" w:lineRule="auto"/>
        <w:contextualSpacing/>
        <w:jc w:val="both"/>
        <w:rPr>
          <w:rFonts w:asciiTheme="minorHAnsi" w:hAnsiTheme="minorHAnsi" w:cstheme="minorHAnsi"/>
          <w:bCs/>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06. DO PRAZO DE ENTREGA DOS PRODUTOS</w:t>
      </w:r>
      <w:r w:rsidRPr="000B4DAB">
        <w:rPr>
          <w:rFonts w:asciiTheme="minorHAnsi" w:hAnsiTheme="minorHAnsi" w:cstheme="minorHAnsi"/>
          <w:b/>
          <w:bCs/>
          <w:color w:val="FFFFFF"/>
          <w:sz w:val="18"/>
          <w:szCs w:val="18"/>
        </w:rPr>
        <w:tab/>
      </w:r>
    </w:p>
    <w:p w:rsidR="008F3667" w:rsidRPr="000B4DAB" w:rsidRDefault="008F3667" w:rsidP="008F3667">
      <w:pPr>
        <w:tabs>
          <w:tab w:val="left" w:pos="7200"/>
        </w:tabs>
        <w:spacing w:after="0" w:line="240" w:lineRule="auto"/>
        <w:contextualSpacing/>
        <w:jc w:val="both"/>
        <w:rPr>
          <w:rFonts w:asciiTheme="minorHAnsi" w:hAnsiTheme="minorHAnsi" w:cstheme="minorHAnsi"/>
          <w:color w:val="000000"/>
          <w:sz w:val="18"/>
          <w:szCs w:val="18"/>
        </w:rPr>
      </w:pPr>
      <w:r w:rsidRPr="000B4DAB">
        <w:rPr>
          <w:rFonts w:asciiTheme="minorHAnsi" w:eastAsia="Batang" w:hAnsiTheme="minorHAnsi" w:cstheme="minorHAnsi"/>
          <w:color w:val="000000"/>
          <w:sz w:val="18"/>
          <w:szCs w:val="18"/>
        </w:rPr>
        <w:lastRenderedPageBreak/>
        <w:t xml:space="preserve">6.1. </w:t>
      </w:r>
      <w:r w:rsidRPr="000B4DAB">
        <w:rPr>
          <w:rFonts w:asciiTheme="minorHAnsi" w:hAnsiTheme="minorHAnsi" w:cstheme="minorHAnsi"/>
          <w:color w:val="000000"/>
          <w:sz w:val="18"/>
          <w:szCs w:val="18"/>
        </w:rPr>
        <w:t>A entrega deverá ser feita no prazo máximo de até 15</w:t>
      </w:r>
      <w:r w:rsidRPr="000B4DAB">
        <w:rPr>
          <w:rFonts w:asciiTheme="minorHAnsi" w:hAnsiTheme="minorHAnsi" w:cstheme="minorHAnsi"/>
          <w:b/>
          <w:bCs/>
          <w:color w:val="000000"/>
          <w:sz w:val="18"/>
          <w:szCs w:val="18"/>
        </w:rPr>
        <w:t>(QUINZE) dias corridos</w:t>
      </w:r>
      <w:r w:rsidRPr="000B4DAB">
        <w:rPr>
          <w:rFonts w:asciiTheme="minorHAnsi" w:hAnsiTheme="minorHAnsi" w:cstheme="minorHAnsi"/>
          <w:color w:val="000000"/>
          <w:sz w:val="18"/>
          <w:szCs w:val="18"/>
        </w:rPr>
        <w:t>, contados do recebimento da Nota de Empenho, salvo, se por motivo justo, a CONTRATADA solicitar prorrogação, e este pedido ser aceito pela SESAU/TO;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sz w:val="18"/>
          <w:szCs w:val="18"/>
        </w:rPr>
      </w:pPr>
      <w:r w:rsidRPr="000B4DAB">
        <w:rPr>
          <w:rFonts w:asciiTheme="minorHAnsi" w:eastAsia="Batang" w:hAnsiTheme="minorHAnsi" w:cstheme="minorHAnsi"/>
          <w:color w:val="000000"/>
          <w:sz w:val="18"/>
          <w:szCs w:val="18"/>
        </w:rPr>
        <w:t>6.2. Se a CONTRATADA não cumprir o prazo de entrega ou recusar-se a retirar a Nota de Empenho, sem justificativa formal aceita pela CONTRATANTE, decairá seu direito de fornecer os produtos adjudicados, sujeitando-se as penalidades previstas no Edital, sendo convo</w:t>
      </w:r>
      <w:r w:rsidRPr="000B4DAB">
        <w:rPr>
          <w:rFonts w:asciiTheme="minorHAnsi" w:eastAsia="Batang" w:hAnsiTheme="minorHAnsi" w:cstheme="minorHAnsi"/>
          <w:sz w:val="18"/>
          <w:szCs w:val="18"/>
        </w:rPr>
        <w:t>cados os licitantes remanescentes em ordem de classificação para contratar com a SESAU/TO.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07. DO LOCAL DE ENTREGA DOS PRODUTOS</w:t>
      </w:r>
      <w:r w:rsidRPr="000B4DAB">
        <w:rPr>
          <w:rFonts w:asciiTheme="minorHAnsi" w:hAnsiTheme="minorHAnsi" w:cstheme="minorHAnsi"/>
          <w:b/>
          <w:bCs/>
          <w:color w:val="FFFFFF"/>
          <w:sz w:val="18"/>
          <w:szCs w:val="18"/>
        </w:rPr>
        <w:tab/>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7.1. O(s) produto(s) deve(m) ser entregue(s) no</w:t>
      </w:r>
      <w:r w:rsidR="00624358">
        <w:rPr>
          <w:rFonts w:asciiTheme="minorHAnsi" w:eastAsia="Batang" w:hAnsiTheme="minorHAnsi" w:cstheme="minorHAnsi"/>
          <w:color w:val="000000"/>
          <w:sz w:val="18"/>
          <w:szCs w:val="18"/>
        </w:rPr>
        <w:t xml:space="preserve"> </w:t>
      </w:r>
      <w:r w:rsidRPr="000B4DAB">
        <w:rPr>
          <w:rFonts w:asciiTheme="minorHAnsi" w:hAnsiTheme="minorHAnsi" w:cstheme="minorHAnsi"/>
          <w:b/>
          <w:color w:val="000000"/>
          <w:sz w:val="18"/>
          <w:szCs w:val="18"/>
        </w:rPr>
        <w:t xml:space="preserve">Estoque </w:t>
      </w:r>
      <w:proofErr w:type="spellStart"/>
      <w:r w:rsidRPr="000B4DAB">
        <w:rPr>
          <w:rFonts w:asciiTheme="minorHAnsi" w:hAnsiTheme="minorHAnsi" w:cstheme="minorHAnsi"/>
          <w:b/>
          <w:bCs/>
          <w:color w:val="000000"/>
          <w:sz w:val="18"/>
          <w:szCs w:val="18"/>
        </w:rPr>
        <w:t>Regulador,</w:t>
      </w:r>
      <w:r w:rsidRPr="000B4DAB">
        <w:rPr>
          <w:rFonts w:asciiTheme="minorHAnsi" w:hAnsiTheme="minorHAnsi" w:cstheme="minorHAnsi"/>
          <w:b/>
          <w:color w:val="000000"/>
          <w:sz w:val="18"/>
          <w:szCs w:val="18"/>
        </w:rPr>
        <w:t>sito</w:t>
      </w:r>
      <w:proofErr w:type="spellEnd"/>
      <w:r w:rsidRPr="000B4DAB">
        <w:rPr>
          <w:rFonts w:asciiTheme="minorHAnsi" w:hAnsiTheme="minorHAnsi" w:cstheme="minorHAnsi"/>
          <w:b/>
          <w:color w:val="000000"/>
          <w:sz w:val="18"/>
          <w:szCs w:val="18"/>
        </w:rPr>
        <w:t xml:space="preserve"> à </w:t>
      </w:r>
      <w:r w:rsidRPr="000B4DAB">
        <w:rPr>
          <w:rFonts w:asciiTheme="minorHAnsi" w:eastAsia="Batang" w:hAnsiTheme="minorHAnsi" w:cstheme="minorHAnsi"/>
          <w:b/>
          <w:bCs/>
          <w:color w:val="000000"/>
          <w:sz w:val="18"/>
          <w:szCs w:val="18"/>
        </w:rPr>
        <w:t>Quadra 1.112 Sul, Av. NS-10, esquina com LO-25, Alameda 07, Lote 07 a 11, Setor Eco Industrial, Palmas – TO, CEP 77.024-174</w:t>
      </w:r>
      <w:r w:rsidRPr="000B4DAB">
        <w:rPr>
          <w:rFonts w:asciiTheme="minorHAnsi" w:hAnsiTheme="minorHAnsi" w:cstheme="minorHAnsi"/>
          <w:b/>
          <w:bCs/>
          <w:color w:val="000000"/>
          <w:sz w:val="18"/>
          <w:szCs w:val="18"/>
        </w:rPr>
        <w:t xml:space="preserve">, </w:t>
      </w:r>
      <w:r w:rsidRPr="000B4DAB">
        <w:rPr>
          <w:rFonts w:asciiTheme="minorHAnsi" w:eastAsia="Batang" w:hAnsiTheme="minorHAnsi" w:cstheme="minorHAnsi"/>
          <w:color w:val="000000"/>
          <w:sz w:val="18"/>
          <w:szCs w:val="18"/>
        </w:rPr>
        <w:t>em dia e horário comercial</w:t>
      </w:r>
      <w:r w:rsidRPr="000B4DAB">
        <w:rPr>
          <w:rFonts w:asciiTheme="minorHAnsi" w:eastAsia="Batang" w:hAnsiTheme="minorHAnsi" w:cstheme="minorHAnsi"/>
          <w:bCs/>
          <w:color w:val="000000"/>
          <w:sz w:val="18"/>
          <w:szCs w:val="18"/>
        </w:rPr>
        <w:t xml:space="preserve">, a qual deve ser realizada </w:t>
      </w:r>
      <w:r w:rsidRPr="000B4DAB">
        <w:rPr>
          <w:rFonts w:asciiTheme="minorHAnsi" w:eastAsia="Batang" w:hAnsiTheme="minorHAnsi" w:cstheme="minorHAnsi"/>
          <w:color w:val="000000"/>
          <w:sz w:val="18"/>
          <w:szCs w:val="18"/>
        </w:rPr>
        <w:t>na conformidade da Nota de Empenho</w:t>
      </w:r>
      <w:r w:rsidRPr="000B4DAB">
        <w:rPr>
          <w:rFonts w:asciiTheme="minorHAnsi" w:eastAsia="Batang" w:hAnsiTheme="minorHAnsi" w:cstheme="minorHAnsi"/>
          <w:bCs/>
          <w:color w:val="000000"/>
          <w:sz w:val="18"/>
          <w:szCs w:val="18"/>
        </w:rPr>
        <w:t>,</w:t>
      </w:r>
      <w:r w:rsidRPr="000B4DAB">
        <w:rPr>
          <w:rFonts w:asciiTheme="minorHAnsi" w:eastAsia="Batang" w:hAnsiTheme="minorHAnsi" w:cstheme="minorHAnsi"/>
          <w:color w:val="000000"/>
          <w:sz w:val="18"/>
          <w:szCs w:val="18"/>
        </w:rPr>
        <w:t xml:space="preserve"> na presença de servidores devidamente autorizados, como determina o § 8°, do artigo 15, da Lei 8.666/93, em dia e horário comercial.</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08. DAS CONDIÇÕES DE FORNECIMENTO</w:t>
      </w:r>
      <w:r w:rsidRPr="000B4DAB">
        <w:rPr>
          <w:rFonts w:asciiTheme="minorHAnsi" w:hAnsiTheme="minorHAnsi" w:cstheme="minorHAnsi"/>
          <w:b/>
          <w:bCs/>
          <w:color w:val="FFFFFF"/>
          <w:sz w:val="18"/>
          <w:szCs w:val="18"/>
        </w:rPr>
        <w:tab/>
      </w:r>
    </w:p>
    <w:p w:rsidR="008F3667" w:rsidRPr="000B4DAB" w:rsidRDefault="008F3667" w:rsidP="008F3667">
      <w:pPr>
        <w:tabs>
          <w:tab w:val="left" w:pos="7200"/>
        </w:tabs>
        <w:spacing w:after="0" w:line="240" w:lineRule="auto"/>
        <w:contextualSpacing/>
        <w:jc w:val="both"/>
        <w:rPr>
          <w:rFonts w:asciiTheme="minorHAnsi" w:hAnsiTheme="minorHAnsi" w:cstheme="minorHAnsi"/>
          <w:b/>
          <w:color w:val="000000"/>
          <w:sz w:val="18"/>
          <w:szCs w:val="18"/>
          <w:u w:val="single"/>
        </w:rPr>
      </w:pPr>
      <w:r w:rsidRPr="000B4DAB">
        <w:rPr>
          <w:rFonts w:asciiTheme="minorHAnsi" w:hAnsiTheme="minorHAnsi" w:cstheme="minorHAnsi"/>
          <w:b/>
          <w:color w:val="000000"/>
          <w:sz w:val="18"/>
          <w:szCs w:val="18"/>
          <w:u w:val="single"/>
        </w:rPr>
        <w:t>8.1. Relativo às condições de fornecimento, a CONTRATADA deverá:</w:t>
      </w:r>
    </w:p>
    <w:p w:rsidR="008F3667" w:rsidRPr="000B4DAB" w:rsidRDefault="008F3667" w:rsidP="008F3667">
      <w:pPr>
        <w:tabs>
          <w:tab w:val="left" w:pos="7200"/>
        </w:tabs>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8.1.1. Entregar os produtos obedecendo rigorosamente às condições do Edital e seus anexos;</w:t>
      </w:r>
    </w:p>
    <w:p w:rsidR="008F3667" w:rsidRPr="000B4DAB" w:rsidRDefault="008F3667" w:rsidP="008F3667">
      <w:pPr>
        <w:tabs>
          <w:tab w:val="left" w:pos="7200"/>
        </w:tabs>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8.1.2. Entregar os produtos obedecendo rigorosamente às condições do Contrato, se houver;</w:t>
      </w:r>
    </w:p>
    <w:p w:rsidR="008F3667" w:rsidRPr="000B4DAB" w:rsidRDefault="008F3667" w:rsidP="008F3667">
      <w:pPr>
        <w:tabs>
          <w:tab w:val="left" w:pos="7200"/>
        </w:tabs>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8.1.3. Entregar os produtos obedecendo rigorosamente à legislação vigente inerente ao objeto;</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8.1.5.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F3667" w:rsidRPr="000B4DAB" w:rsidRDefault="008F3667" w:rsidP="008F3667">
      <w:pPr>
        <w:spacing w:after="0" w:line="240" w:lineRule="auto"/>
        <w:contextualSpacing/>
        <w:jc w:val="both"/>
        <w:rPr>
          <w:rFonts w:asciiTheme="minorHAnsi" w:hAnsiTheme="minorHAnsi" w:cstheme="minorHAnsi"/>
          <w:sz w:val="18"/>
          <w:szCs w:val="18"/>
        </w:rPr>
      </w:pPr>
    </w:p>
    <w:p w:rsidR="008F3667" w:rsidRPr="000B4DAB" w:rsidRDefault="008F3667" w:rsidP="008F366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09. CONDIÇÕES DE RECEBIMENTO E ACEITAÇÃO DOS PRODUTOS</w:t>
      </w:r>
      <w:r w:rsidRPr="000B4DAB">
        <w:rPr>
          <w:rFonts w:asciiTheme="minorHAnsi" w:hAnsiTheme="minorHAnsi" w:cstheme="minorHAnsi"/>
          <w:b/>
          <w:bCs/>
          <w:color w:val="FFFFFF"/>
          <w:sz w:val="18"/>
          <w:szCs w:val="18"/>
        </w:rPr>
        <w:tab/>
      </w:r>
    </w:p>
    <w:p w:rsidR="008F3667" w:rsidRPr="000B4DAB" w:rsidRDefault="008F3667" w:rsidP="008F3667">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hAnsiTheme="minorHAnsi" w:cstheme="minorHAnsi"/>
          <w:color w:val="000000"/>
          <w:sz w:val="18"/>
          <w:szCs w:val="18"/>
        </w:rPr>
        <w:t xml:space="preserve">9.1. </w:t>
      </w:r>
      <w:r w:rsidRPr="000B4DAB">
        <w:rPr>
          <w:rFonts w:asciiTheme="minorHAnsi" w:eastAsia="Batang" w:hAnsiTheme="minorHAnsi" w:cstheme="minorHAnsi"/>
          <w:color w:val="000000"/>
          <w:sz w:val="18"/>
          <w:szCs w:val="18"/>
        </w:rPr>
        <w:t xml:space="preserve">O recebimento será </w:t>
      </w:r>
      <w:r w:rsidRPr="000B4DAB">
        <w:rPr>
          <w:rFonts w:asciiTheme="minorHAnsi" w:hAnsiTheme="minorHAnsi" w:cstheme="minorHAnsi"/>
          <w:sz w:val="18"/>
          <w:szCs w:val="18"/>
        </w:rPr>
        <w:t>confiado a uma Comissão composta de, no mínimo, 3 (três) membros (</w:t>
      </w:r>
      <w:r w:rsidRPr="000B4DAB">
        <w:rPr>
          <w:rFonts w:asciiTheme="minorHAnsi" w:eastAsia="Batang" w:hAnsiTheme="minorHAnsi" w:cstheme="minorHAnsi"/>
          <w:color w:val="000000"/>
          <w:sz w:val="18"/>
          <w:szCs w:val="18"/>
        </w:rPr>
        <w:t>servidores) devidamente autorizados, conforme estabelece o § 8°, do artigo 15, da Lei 8.666/93;</w:t>
      </w:r>
    </w:p>
    <w:p w:rsidR="008F3667" w:rsidRPr="000B4DAB" w:rsidRDefault="008F3667" w:rsidP="008F3667">
      <w:pPr>
        <w:pStyle w:val="Corpodetexto3"/>
        <w:tabs>
          <w:tab w:val="left" w:pos="7200"/>
        </w:tabs>
        <w:spacing w:after="0"/>
        <w:contextualSpacing/>
        <w:jc w:val="both"/>
        <w:rPr>
          <w:rFonts w:asciiTheme="minorHAnsi" w:eastAsia="Batang" w:hAnsiTheme="minorHAnsi" w:cstheme="minorHAnsi"/>
          <w:b w:val="0"/>
          <w:bCs w:val="0"/>
          <w:sz w:val="18"/>
          <w:szCs w:val="18"/>
        </w:rPr>
      </w:pPr>
      <w:r w:rsidRPr="000B4DAB">
        <w:rPr>
          <w:rFonts w:asciiTheme="minorHAnsi" w:eastAsia="Batang" w:hAnsiTheme="minorHAnsi" w:cstheme="minorHAnsi"/>
          <w:color w:val="000000"/>
          <w:sz w:val="18"/>
          <w:szCs w:val="18"/>
        </w:rPr>
        <w:t xml:space="preserve">9.2. Todos os produtos deverão estar em conformidade com a Nota de Empenho, que poderá estar acompanhada da </w:t>
      </w:r>
      <w:r w:rsidRPr="000B4DAB">
        <w:rPr>
          <w:rFonts w:asciiTheme="minorHAnsi" w:hAnsiTheme="minorHAnsi" w:cstheme="minorHAnsi"/>
          <w:color w:val="000000"/>
          <w:sz w:val="18"/>
          <w:szCs w:val="18"/>
        </w:rPr>
        <w:t xml:space="preserve">Relação de Itens ou de </w:t>
      </w:r>
      <w:r w:rsidRPr="000B4DAB">
        <w:rPr>
          <w:rFonts w:asciiTheme="minorHAnsi" w:eastAsia="Batang" w:hAnsiTheme="minorHAnsi" w:cstheme="minorHAnsi"/>
          <w:color w:val="000000"/>
          <w:sz w:val="18"/>
          <w:szCs w:val="18"/>
        </w:rPr>
        <w:t>outro documento emitido pela SESAU/TO;</w:t>
      </w:r>
    </w:p>
    <w:p w:rsidR="008F3667" w:rsidRPr="000B4DAB" w:rsidRDefault="008F3667" w:rsidP="008F3667">
      <w:pPr>
        <w:pStyle w:val="Corpodetexto3"/>
        <w:tabs>
          <w:tab w:val="left" w:pos="7200"/>
        </w:tabs>
        <w:spacing w:after="0"/>
        <w:contextualSpacing/>
        <w:jc w:val="both"/>
        <w:rPr>
          <w:rFonts w:asciiTheme="minorHAnsi" w:hAnsiTheme="minorHAnsi" w:cstheme="minorHAnsi"/>
          <w:sz w:val="18"/>
          <w:szCs w:val="18"/>
          <w:u w:val="single"/>
        </w:rPr>
      </w:pPr>
      <w:r w:rsidRPr="000B4DAB">
        <w:rPr>
          <w:rFonts w:asciiTheme="minorHAnsi" w:eastAsia="Batang" w:hAnsiTheme="minorHAnsi" w:cstheme="minorHAnsi"/>
          <w:sz w:val="18"/>
          <w:szCs w:val="18"/>
          <w:u w:val="single"/>
        </w:rPr>
        <w:t xml:space="preserve">9.3. O recebimento se dará em observância com </w:t>
      </w:r>
      <w:r w:rsidRPr="000B4DAB">
        <w:rPr>
          <w:rFonts w:asciiTheme="minorHAnsi" w:hAnsiTheme="minorHAnsi" w:cstheme="minorHAnsi"/>
          <w:sz w:val="18"/>
          <w:szCs w:val="18"/>
          <w:u w:val="single"/>
        </w:rPr>
        <w:t>os artigos 73 a 76 da Lei 8.666/1993, e ainda:</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9.3.1. </w:t>
      </w:r>
      <w:r w:rsidRPr="000B4DAB">
        <w:rPr>
          <w:rFonts w:asciiTheme="minorHAnsi" w:hAnsiTheme="minorHAnsi" w:cstheme="minorHAnsi"/>
          <w:iCs/>
          <w:sz w:val="18"/>
          <w:szCs w:val="18"/>
        </w:rPr>
        <w:t>PROVISORIAMENTE</w:t>
      </w:r>
      <w:r w:rsidRPr="000B4DAB">
        <w:rPr>
          <w:rFonts w:asciiTheme="minorHAnsi" w:hAnsiTheme="minorHAnsi" w:cstheme="minorHAnsi"/>
          <w:sz w:val="18"/>
          <w:szCs w:val="18"/>
        </w:rPr>
        <w:t>, para efeito de posterior verificação da conformidade dos produtos com a especificação, bem como se a Nota Fiscal(NF)/Fatura encontra lavrada sem incorreções.</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 xml:space="preserve">a) A SESAU/TO terá o prazo máximo de até </w:t>
      </w:r>
      <w:r w:rsidRPr="000B4DAB">
        <w:rPr>
          <w:rFonts w:asciiTheme="minorHAnsi" w:hAnsiTheme="minorHAnsi" w:cstheme="minorHAnsi"/>
          <w:b/>
          <w:bCs/>
          <w:sz w:val="18"/>
          <w:szCs w:val="18"/>
        </w:rPr>
        <w:t>05 (cinco) dias úteis</w:t>
      </w:r>
      <w:r w:rsidRPr="000B4DAB">
        <w:rPr>
          <w:rFonts w:asciiTheme="minorHAnsi" w:hAnsiTheme="minorHAnsi" w:cstheme="minorHAnsi"/>
          <w:sz w:val="18"/>
          <w:szCs w:val="18"/>
        </w:rPr>
        <w:t>, podendo ser prorrogado por uma vez e por igual período, contados da data de recebimento, para verificar se os produtos fornecidos e a NF/Fatura estão em consonância com o Edital e com seus anexos.</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 xml:space="preserve">9.3.2. </w:t>
      </w:r>
      <w:r w:rsidRPr="000B4DAB">
        <w:rPr>
          <w:rFonts w:asciiTheme="minorHAnsi" w:hAnsiTheme="minorHAnsi" w:cstheme="minorHAnsi"/>
          <w:iCs/>
          <w:sz w:val="18"/>
          <w:szCs w:val="18"/>
        </w:rPr>
        <w:t>DEFINITIVAMENTE</w:t>
      </w:r>
      <w:r w:rsidRPr="000B4DAB">
        <w:rPr>
          <w:rFonts w:asciiTheme="minorHAnsi" w:hAnsiTheme="minorHAnsi" w:cstheme="minorHAnsi"/>
          <w:sz w:val="18"/>
          <w:szCs w:val="18"/>
        </w:rPr>
        <w:t xml:space="preserve">, após a verificação da qualidade e quantidade dos produtos e </w:t>
      </w:r>
      <w:proofErr w:type="spellStart"/>
      <w:r w:rsidRPr="000B4DAB">
        <w:rPr>
          <w:rFonts w:asciiTheme="minorHAnsi" w:hAnsiTheme="minorHAnsi" w:cstheme="minorHAnsi"/>
          <w:sz w:val="18"/>
          <w:szCs w:val="18"/>
        </w:rPr>
        <w:t>conseqüente</w:t>
      </w:r>
      <w:proofErr w:type="spellEnd"/>
      <w:r w:rsidRPr="000B4DAB">
        <w:rPr>
          <w:rFonts w:asciiTheme="minorHAnsi" w:hAnsiTheme="minorHAnsi" w:cstheme="minorHAnsi"/>
          <w:sz w:val="18"/>
          <w:szCs w:val="18"/>
        </w:rPr>
        <w:t xml:space="preserve"> aceitação.</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9.4. Após o recebimento provisório a SESAU/TO atestará a Nota Fiscal se constatado que os produtos atendem ao edital;</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 xml:space="preserve">9.5. Caso os produtos se encontrem desconforme ao exigido no Edital, a SESAU/TO notificará a Contratada para substituí-los no prazo de até </w:t>
      </w:r>
      <w:r w:rsidRPr="000B4DAB">
        <w:rPr>
          <w:rFonts w:asciiTheme="minorHAnsi" w:hAnsiTheme="minorHAnsi" w:cstheme="minorHAnsi"/>
          <w:b/>
          <w:bCs/>
          <w:sz w:val="18"/>
          <w:szCs w:val="18"/>
        </w:rPr>
        <w:t xml:space="preserve">05 (cinco) dias </w:t>
      </w:r>
      <w:proofErr w:type="spellStart"/>
      <w:r w:rsidRPr="000B4DAB">
        <w:rPr>
          <w:rFonts w:asciiTheme="minorHAnsi" w:hAnsiTheme="minorHAnsi" w:cstheme="minorHAnsi"/>
          <w:b/>
          <w:bCs/>
          <w:sz w:val="18"/>
          <w:szCs w:val="18"/>
        </w:rPr>
        <w:t>úteis</w:t>
      </w:r>
      <w:r w:rsidRPr="000B4DAB">
        <w:rPr>
          <w:rFonts w:asciiTheme="minorHAnsi" w:hAnsiTheme="minorHAnsi" w:cstheme="minorHAnsi"/>
          <w:sz w:val="18"/>
          <w:szCs w:val="18"/>
        </w:rPr>
        <w:t>contados</w:t>
      </w:r>
      <w:proofErr w:type="spellEnd"/>
      <w:r w:rsidRPr="000B4DAB">
        <w:rPr>
          <w:rFonts w:asciiTheme="minorHAnsi" w:hAnsiTheme="minorHAnsi" w:cstheme="minorHAnsi"/>
          <w:sz w:val="18"/>
          <w:szCs w:val="18"/>
        </w:rPr>
        <w:t xml:space="preserve"> da notificação;</w:t>
      </w:r>
    </w:p>
    <w:p w:rsidR="008F3667" w:rsidRPr="000B4DAB" w:rsidRDefault="008F3667" w:rsidP="008F3667">
      <w:pPr>
        <w:autoSpaceDE w:val="0"/>
        <w:autoSpaceDN w:val="0"/>
        <w:adjustRightInd w:val="0"/>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B4DAB">
        <w:rPr>
          <w:rFonts w:asciiTheme="minorHAnsi" w:hAnsiTheme="minorHAnsi" w:cstheme="minorHAnsi"/>
          <w:sz w:val="18"/>
          <w:szCs w:val="18"/>
        </w:rPr>
        <w:t>editalícias</w:t>
      </w:r>
      <w:proofErr w:type="spellEnd"/>
      <w:r w:rsidRPr="000B4DAB">
        <w:rPr>
          <w:rFonts w:asciiTheme="minorHAnsi" w:hAnsiTheme="minorHAnsi" w:cstheme="minorHAnsi"/>
          <w:sz w:val="18"/>
          <w:szCs w:val="18"/>
        </w:rPr>
        <w:t>;</w:t>
      </w:r>
    </w:p>
    <w:p w:rsidR="008F3667" w:rsidRPr="000B4DAB" w:rsidRDefault="008F3667" w:rsidP="008F3667">
      <w:pPr>
        <w:spacing w:after="0" w:line="240" w:lineRule="auto"/>
        <w:contextualSpacing/>
        <w:jc w:val="both"/>
        <w:rPr>
          <w:rFonts w:asciiTheme="minorHAnsi" w:hAnsiTheme="minorHAnsi" w:cstheme="minorHAnsi"/>
          <w:sz w:val="18"/>
          <w:szCs w:val="18"/>
        </w:rPr>
      </w:pPr>
      <w:r w:rsidRPr="000B4DAB">
        <w:rPr>
          <w:rFonts w:asciiTheme="minorHAnsi" w:hAnsiTheme="minorHAnsi" w:cstheme="minorHAnsi"/>
          <w:sz w:val="18"/>
          <w:szCs w:val="18"/>
        </w:rPr>
        <w:t>9.6. O recebimento provisório ou definitivo não exclui a responsabilidade civil pela solidez e segurança dos produtos, nem ético-profissional pela perfeita execução do contrato, dentro dos limites estabelecidos pela lei ou pelo contrato.</w:t>
      </w:r>
    </w:p>
    <w:p w:rsidR="008F3667" w:rsidRPr="000B4DAB" w:rsidRDefault="008F3667" w:rsidP="008F3667">
      <w:pPr>
        <w:shd w:val="clear" w:color="auto" w:fill="FFFFFF"/>
        <w:tabs>
          <w:tab w:val="left" w:pos="7200"/>
        </w:tabs>
        <w:spacing w:after="0" w:line="240" w:lineRule="auto"/>
        <w:contextualSpacing/>
        <w:jc w:val="both"/>
        <w:rPr>
          <w:rFonts w:asciiTheme="minorHAnsi" w:hAnsiTheme="minorHAnsi" w:cstheme="minorHAnsi"/>
          <w:snapToGrid w:val="0"/>
          <w:color w:val="000000"/>
          <w:sz w:val="18"/>
          <w:szCs w:val="18"/>
        </w:rPr>
      </w:pPr>
      <w:r w:rsidRPr="000B4DAB">
        <w:rPr>
          <w:rFonts w:asciiTheme="minorHAnsi" w:hAnsiTheme="minorHAnsi" w:cstheme="minorHAnsi"/>
          <w:color w:val="000000"/>
          <w:sz w:val="18"/>
          <w:szCs w:val="18"/>
        </w:rPr>
        <w:t xml:space="preserve">9.7. </w:t>
      </w:r>
      <w:r w:rsidRPr="000B4DAB">
        <w:rPr>
          <w:rFonts w:asciiTheme="minorHAnsi" w:hAnsiTheme="minorHAnsi" w:cstheme="minorHAnsi"/>
          <w:snapToGrid w:val="0"/>
          <w:color w:val="000000"/>
          <w:sz w:val="18"/>
          <w:szCs w:val="18"/>
        </w:rPr>
        <w:t>A carga e a descarga serão por conta da Contratada, sem ônus de frete para a SESAU/TO.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u w:val="single"/>
        </w:rPr>
      </w:pPr>
      <w:r w:rsidRPr="000B4DAB">
        <w:rPr>
          <w:rFonts w:asciiTheme="minorHAnsi" w:hAnsiTheme="minorHAnsi" w:cstheme="minorHAnsi"/>
          <w:b/>
          <w:bCs/>
          <w:color w:val="000000"/>
          <w:sz w:val="18"/>
          <w:szCs w:val="18"/>
          <w:u w:val="single"/>
        </w:rPr>
        <w:t xml:space="preserve">9.8. A SESAU </w:t>
      </w:r>
      <w:r w:rsidRPr="000B4DAB">
        <w:rPr>
          <w:rFonts w:asciiTheme="minorHAnsi" w:eastAsia="Batang" w:hAnsiTheme="minorHAnsi" w:cstheme="minorHAnsi"/>
          <w:b/>
          <w:bCs/>
          <w:color w:val="000000"/>
          <w:sz w:val="18"/>
          <w:szCs w:val="18"/>
          <w:u w:val="single"/>
        </w:rPr>
        <w:t>recusará os produtos nas seguintes hipóteses:</w:t>
      </w:r>
    </w:p>
    <w:p w:rsidR="008F3667" w:rsidRPr="000B4DAB" w:rsidRDefault="008F3667" w:rsidP="008F3667">
      <w:pPr>
        <w:tabs>
          <w:tab w:val="left" w:pos="1418"/>
        </w:tabs>
        <w:spacing w:after="0" w:line="240" w:lineRule="auto"/>
        <w:contextualSpacing/>
        <w:jc w:val="both"/>
        <w:rPr>
          <w:rFonts w:asciiTheme="minorHAnsi" w:hAnsiTheme="minorHAnsi" w:cstheme="minorHAnsi"/>
          <w:color w:val="000000"/>
          <w:sz w:val="18"/>
          <w:szCs w:val="18"/>
        </w:rPr>
      </w:pPr>
      <w:r w:rsidRPr="000B4DAB">
        <w:rPr>
          <w:rFonts w:asciiTheme="minorHAnsi" w:hAnsiTheme="minorHAnsi" w:cstheme="minorHAnsi"/>
          <w:color w:val="000000"/>
          <w:sz w:val="18"/>
          <w:szCs w:val="18"/>
        </w:rPr>
        <w:t>9.8.1. Qualquer situação em desacordo entre os produtos e o Edital de licitação e de seus Anexos ou a Nota de Empenho</w:t>
      </w:r>
      <w:r w:rsidRPr="000B4DAB">
        <w:rPr>
          <w:rFonts w:asciiTheme="minorHAnsi" w:hAnsiTheme="minorHAnsi" w:cstheme="minorHAnsi"/>
          <w:sz w:val="18"/>
          <w:szCs w:val="18"/>
        </w:rPr>
        <w:t>;</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9.8.2. Nota Fiscal/Fatura com especificação do objeto, quantidades em desacordo com o discriminado no Edital, seus anexos e na proposta adjudicada;</w:t>
      </w:r>
    </w:p>
    <w:p w:rsidR="008F3667" w:rsidRPr="000B4DAB" w:rsidRDefault="008F3667" w:rsidP="008F3667">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9.8.3. Apresentarem vícios de qualidade, funcionamento ou serem impróprios para o uso, ou ainda defeitos de fabricação;</w:t>
      </w:r>
    </w:p>
    <w:p w:rsidR="008F3667" w:rsidRPr="000B4DAB" w:rsidRDefault="008F3667" w:rsidP="008F3667">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hAnsiTheme="minorHAnsi" w:cstheme="minorHAnsi"/>
          <w:color w:val="000000"/>
          <w:sz w:val="18"/>
          <w:szCs w:val="18"/>
        </w:rPr>
        <w:t>9.9. Ainda que ocorra a situação prevista n</w:t>
      </w:r>
      <w:r w:rsidRPr="000B4DAB">
        <w:rPr>
          <w:rFonts w:asciiTheme="minorHAnsi" w:eastAsia="Batang" w:hAnsiTheme="minorHAnsi" w:cstheme="minorHAnsi"/>
          <w:color w:val="000000"/>
          <w:sz w:val="18"/>
          <w:szCs w:val="18"/>
        </w:rPr>
        <w:t>a línea “d” do inciso II do art. 65 da Lei Federal nº 8.666/93, a SESAU/TO, se julgar conveniente, poderá optar por cancelar o contrato (quando for o caso) e iniciar outro processo Licitatório.</w:t>
      </w:r>
    </w:p>
    <w:p w:rsidR="008F3667" w:rsidRPr="000B4DAB" w:rsidRDefault="008F3667" w:rsidP="008F3667">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10. DAS OBRIGAÇÕES DA CONTRATANTE</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10.1. Prestar as informações e os esclarecimentos que venham a ser solicitados pela CONTRATADA;</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10.2. Disponibilizar o local de entrega e a Comissão responsável pelo recebimento;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10.3. Receber os produtos adjudicados, nos termos, prazos quantidade, qualidade e condições estabelecidas neste Edital.</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10.4. Rejeitar, no todo ou em parte, os produtos que a CONTRATADA entregar fora das especificações do Edital;</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10.5. Comunicar à CONTRATADA até o 5° dia útil, após apresentação da Nota Fiscal, o aceite do servidor responsável pelo recebimento, dos produtos adquiridos;</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10.6. Fiscalizar a execução do objeto, aplicando as sanções cabíveis, quando for o caso;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10.7. Efetuar o pagamento à CONTRATADA no prazo determinado no Edital e em seus anexos, inclusive, no contrato.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11.  DAS OBRIGAÇÕES DA CONTRATADA</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11.1. Fornecer o objeto deste Contrato, nas condições estipuladas neste Edital, na Proposta aprovada, na Nota de Empenho e quando for o caso, nas ordens de fornecimento, isentos de defeitos de fabricação;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11.2.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11.4. Fornecer o nome e o endereço do fabricante com o telefone do serviço de atendimento ao consumidor;</w:t>
      </w:r>
    </w:p>
    <w:p w:rsidR="008F3667" w:rsidRPr="000B4DAB" w:rsidRDefault="008F3667" w:rsidP="008F3667">
      <w:pPr>
        <w:tabs>
          <w:tab w:val="left" w:pos="7200"/>
        </w:tabs>
        <w:spacing w:after="0" w:line="240" w:lineRule="auto"/>
        <w:contextualSpacing/>
        <w:jc w:val="both"/>
        <w:rPr>
          <w:rFonts w:asciiTheme="minorHAnsi" w:hAnsiTheme="minorHAnsi" w:cstheme="minorHAnsi"/>
          <w:sz w:val="18"/>
          <w:szCs w:val="18"/>
        </w:rPr>
      </w:pPr>
      <w:r w:rsidRPr="000B4DAB">
        <w:rPr>
          <w:rFonts w:asciiTheme="minorHAnsi" w:eastAsia="Batang" w:hAnsiTheme="minorHAnsi" w:cstheme="minorHAnsi"/>
          <w:color w:val="000000"/>
          <w:sz w:val="18"/>
          <w:szCs w:val="18"/>
        </w:rPr>
        <w:t xml:space="preserve">11.5. </w:t>
      </w:r>
      <w:r w:rsidRPr="000B4DAB">
        <w:rPr>
          <w:rFonts w:asciiTheme="minorHAnsi" w:hAnsiTheme="minorHAnsi" w:cstheme="minorHAnsi"/>
          <w:sz w:val="18"/>
          <w:szCs w:val="18"/>
        </w:rPr>
        <w:t>A contratada fica obrigada a manter a garantia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11.7. Responsabilizar-se pelos danos causados diretamente à Administração ou a terceiros, decorrentes de sua culpa ou dolo na execução do contrato, não excluindo ou reduzindo essa responsabilidade a fiscalização ou o acompanhamento pelo órgão interessado;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 xml:space="preserve"> 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bookmarkStart w:id="4" w:name="art71§1"/>
      <w:bookmarkStart w:id="5" w:name="art71§2"/>
      <w:bookmarkEnd w:id="4"/>
      <w:bookmarkEnd w:id="5"/>
      <w:r w:rsidRPr="000B4DAB">
        <w:rPr>
          <w:rFonts w:asciiTheme="minorHAnsi" w:eastAsia="Batang" w:hAnsiTheme="minorHAnsi" w:cstheme="minorHAnsi"/>
          <w:color w:val="000000"/>
          <w:sz w:val="18"/>
          <w:szCs w:val="18"/>
        </w:rPr>
        <w:t>11.9. Comunicar a SESAU/TO, no prazo máximo de 05 (cinco) dias corridos que antecedem o prazo de vencimento da entrega, os motivos que impossibilite o seu cumprimento;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11.10. Manter a garantia e qualidade dos produtos dos produtos de acordo com as especificações definidas no Edital e seus anexos e o contrato;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11.11. Manter as condições de habilitação e qualificação técnica exigida no edital do pregão;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 xml:space="preserve">11.12. Cumprir com a legislação vigente inerente ao objeto, inclusive com todos os encargos tributários, fiscais, trabalhista, devendo arcar ainda, com todas as despesas e custo necessários ao cumprimento do objeto. </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12. DA FISCALIZAÇÃO</w:t>
      </w:r>
      <w:r w:rsidRPr="000B4DAB">
        <w:rPr>
          <w:rFonts w:asciiTheme="minorHAnsi" w:hAnsiTheme="minorHAnsi" w:cstheme="minorHAnsi"/>
          <w:b/>
          <w:bCs/>
          <w:color w:val="FFFFFF"/>
          <w:sz w:val="18"/>
          <w:szCs w:val="18"/>
        </w:rPr>
        <w:tab/>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12.1. Conforme artigo 67 da Lei Federal nº 8.666, de 21 de junho de 1.993, a fiscalização e acompanhamento da execução do objeto será por meio da Diretoria Hospitalar, observando que:</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12.1.1. A execução do objeto será acompanhada e fiscalizada por um representante da CONTRATANTE especialmente designado, permitida a contratação de terceiros para assisti-lo e subsidiá-lo de informações pertinentes a essa atribuição;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12.1.2. O representante da Administração anotará em registro próprio todas as ocorrências relacionadas com a execução do objeto, determinando o que for necessário à regularização das faltas ou defeitos observados;</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12.1.3. As decisões e providências que ultrapassarem a competência do representante deverão ser solicitadas aos seus superiores em tempo hábil para a adoção das medidas convenientes;</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lastRenderedPageBreak/>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12.1.5.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0B4DAB">
        <w:rPr>
          <w:rFonts w:asciiTheme="minorHAnsi" w:hAnsiTheme="minorHAnsi" w:cstheme="minorHAnsi"/>
          <w:b/>
          <w:bCs/>
          <w:color w:val="FFFFFF"/>
          <w:sz w:val="18"/>
          <w:szCs w:val="18"/>
        </w:rPr>
        <w:t>13. DO PAGAMENTO</w:t>
      </w:r>
      <w:r w:rsidRPr="000B4DAB">
        <w:rPr>
          <w:rFonts w:asciiTheme="minorHAnsi" w:hAnsiTheme="minorHAnsi" w:cstheme="minorHAnsi"/>
          <w:b/>
          <w:bCs/>
          <w:color w:val="FFFFFF"/>
          <w:sz w:val="18"/>
          <w:szCs w:val="18"/>
        </w:rPr>
        <w:tab/>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 xml:space="preserve">13.1. A CONTRATANTE terá um prazo de até </w:t>
      </w:r>
      <w:r w:rsidRPr="000B4DAB">
        <w:rPr>
          <w:rFonts w:asciiTheme="minorHAnsi" w:eastAsia="Batang" w:hAnsiTheme="minorHAnsi" w:cstheme="minorHAnsi"/>
          <w:b/>
          <w:color w:val="000000"/>
          <w:sz w:val="18"/>
          <w:szCs w:val="18"/>
        </w:rPr>
        <w:t>05 (cinco) dias úteis</w:t>
      </w:r>
      <w:r w:rsidRPr="000B4DAB">
        <w:rPr>
          <w:rFonts w:asciiTheme="minorHAnsi" w:eastAsia="Batang" w:hAnsiTheme="minorHAnsi" w:cstheme="minorHAnsi"/>
          <w:color w:val="000000"/>
          <w:sz w:val="18"/>
          <w:szCs w:val="18"/>
        </w:rPr>
        <w:t xml:space="preserve"> para conferência e aprovação, contados da sua protocolização, e será paga, diretamente na conta corrente da CONTRATADA;</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 xml:space="preserve">13.2. O prazo previsto para pagamento que será de até </w:t>
      </w:r>
      <w:r w:rsidRPr="000B4DAB">
        <w:rPr>
          <w:rFonts w:asciiTheme="minorHAnsi" w:eastAsia="Batang" w:hAnsiTheme="minorHAnsi" w:cstheme="minorHAnsi"/>
          <w:b/>
          <w:color w:val="000000"/>
          <w:sz w:val="18"/>
          <w:szCs w:val="18"/>
        </w:rPr>
        <w:t>30 (trinta) dias corridos</w:t>
      </w:r>
      <w:r w:rsidRPr="000B4DAB">
        <w:rPr>
          <w:rFonts w:asciiTheme="minorHAnsi" w:eastAsia="Batang" w:hAnsiTheme="minorHAnsi" w:cstheme="minorHAnsi"/>
          <w:color w:val="000000"/>
          <w:sz w:val="18"/>
          <w:szCs w:val="18"/>
        </w:rPr>
        <w:t>, contados da apresentação da Nota Fiscal/Fatura, devidamente atestada;</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13.3. Na ocorrência de rejeição da(s) Nota(s) Fiscal(</w:t>
      </w:r>
      <w:proofErr w:type="spellStart"/>
      <w:r w:rsidRPr="000B4DAB">
        <w:rPr>
          <w:rFonts w:asciiTheme="minorHAnsi" w:eastAsia="Batang" w:hAnsiTheme="minorHAnsi" w:cstheme="minorHAnsi"/>
          <w:color w:val="000000"/>
          <w:sz w:val="18"/>
          <w:szCs w:val="18"/>
        </w:rPr>
        <w:t>is</w:t>
      </w:r>
      <w:proofErr w:type="spellEnd"/>
      <w:r w:rsidRPr="000B4DAB">
        <w:rPr>
          <w:rFonts w:asciiTheme="minorHAnsi" w:eastAsia="Batang" w:hAnsiTheme="minorHAnsi" w:cstheme="minorHAnsi"/>
          <w:color w:val="000000"/>
          <w:sz w:val="18"/>
          <w:szCs w:val="18"/>
        </w:rPr>
        <w:t>), motivada por erro ou incorreções, o prazo estipulado no parágrafo anterior, passará a ser contado a partir da data da sua representação;</w:t>
      </w:r>
    </w:p>
    <w:p w:rsidR="008F3667"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r w:rsidRPr="000B4DAB">
        <w:rPr>
          <w:rFonts w:asciiTheme="minorHAnsi" w:eastAsia="Batang" w:hAnsiTheme="minorHAnsi" w:cstheme="minorHAnsi"/>
          <w:color w:val="000000"/>
          <w:sz w:val="18"/>
          <w:szCs w:val="18"/>
        </w:rPr>
        <w:t>13.4. Os pagamentos não serão efetuados através de boletos bancários, sendo a garantia do referido pagamento a própria Nota de Empenho;</w:t>
      </w:r>
    </w:p>
    <w:p w:rsidR="008F3667" w:rsidRPr="000B4DAB" w:rsidRDefault="008F3667" w:rsidP="008F3667">
      <w:pPr>
        <w:tabs>
          <w:tab w:val="left" w:pos="7200"/>
        </w:tabs>
        <w:spacing w:after="0" w:line="240" w:lineRule="auto"/>
        <w:contextualSpacing/>
        <w:jc w:val="both"/>
        <w:rPr>
          <w:rFonts w:asciiTheme="minorHAnsi" w:eastAsia="Batang" w:hAnsiTheme="minorHAnsi" w:cstheme="minorHAnsi"/>
          <w:color w:val="000000"/>
          <w:sz w:val="18"/>
          <w:szCs w:val="18"/>
        </w:rPr>
      </w:pPr>
    </w:p>
    <w:p w:rsidR="008F3667" w:rsidRPr="000B4DAB" w:rsidRDefault="008F3667" w:rsidP="008F3667">
      <w:pPr>
        <w:tabs>
          <w:tab w:val="left" w:pos="7200"/>
        </w:tabs>
        <w:spacing w:after="0" w:line="240" w:lineRule="auto"/>
        <w:contextualSpacing/>
        <w:rPr>
          <w:rFonts w:asciiTheme="minorHAnsi" w:eastAsia="Batang" w:hAnsiTheme="minorHAnsi" w:cstheme="minorHAnsi"/>
          <w:color w:val="000000"/>
          <w:sz w:val="18"/>
          <w:szCs w:val="18"/>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8F3667" w:rsidRDefault="008F3667" w:rsidP="00AD1F48">
      <w:pPr>
        <w:jc w:val="right"/>
        <w:rPr>
          <w:sz w:val="20"/>
          <w:szCs w:val="20"/>
        </w:rPr>
      </w:pPr>
    </w:p>
    <w:p w:rsidR="008F3667" w:rsidRDefault="008F3667" w:rsidP="00AD1F48">
      <w:pPr>
        <w:jc w:val="right"/>
        <w:rPr>
          <w:sz w:val="20"/>
          <w:szCs w:val="20"/>
        </w:rPr>
      </w:pPr>
    </w:p>
    <w:p w:rsidR="008F3667" w:rsidRDefault="008F3667" w:rsidP="00AD1F48">
      <w:pPr>
        <w:jc w:val="right"/>
        <w:rPr>
          <w:sz w:val="20"/>
          <w:szCs w:val="20"/>
        </w:rPr>
      </w:pPr>
    </w:p>
    <w:p w:rsidR="008F3667" w:rsidRDefault="008F3667" w:rsidP="00AD1F48">
      <w:pPr>
        <w:jc w:val="right"/>
        <w:rPr>
          <w:sz w:val="20"/>
          <w:szCs w:val="20"/>
        </w:rPr>
      </w:pPr>
    </w:p>
    <w:p w:rsidR="007C0D41" w:rsidRDefault="007C0D41" w:rsidP="00AD1F48">
      <w:pPr>
        <w:jc w:val="right"/>
        <w:rPr>
          <w:sz w:val="20"/>
          <w:szCs w:val="20"/>
        </w:rPr>
      </w:pPr>
    </w:p>
    <w:p w:rsidR="007C0D41" w:rsidRDefault="007C0D41"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624358">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624358"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 xml:space="preserve">selecionar, para contratação, empresa especializada no fornecimento de </w:t>
      </w:r>
      <w:r w:rsidR="00A865E8">
        <w:rPr>
          <w:rFonts w:cs="Calibri"/>
          <w:b/>
          <w:sz w:val="20"/>
          <w:szCs w:val="20"/>
        </w:rPr>
        <w:t xml:space="preserve">materiais </w:t>
      </w:r>
      <w:r w:rsidR="00624358">
        <w:rPr>
          <w:rFonts w:cs="Calibri"/>
          <w:b/>
          <w:sz w:val="20"/>
          <w:szCs w:val="20"/>
        </w:rPr>
        <w:t>diversos</w:t>
      </w:r>
      <w:r w:rsidR="00A160B3">
        <w:rPr>
          <w:rFonts w:cs="Calibri"/>
          <w:b/>
          <w:sz w:val="20"/>
          <w:szCs w:val="20"/>
        </w:rPr>
        <w:t>,</w:t>
      </w:r>
      <w:r w:rsidR="00543A27">
        <w:rPr>
          <w:rFonts w:cs="Calibri"/>
          <w:b/>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6B3517">
        <w:rPr>
          <w:rFonts w:cs="Calibri"/>
          <w:sz w:val="20"/>
          <w:szCs w:val="20"/>
        </w:rPr>
        <w:t>6</w:t>
      </w:r>
      <w:r w:rsidRPr="00975295">
        <w:rPr>
          <w:rFonts w:cs="Calibri"/>
          <w:sz w:val="20"/>
          <w:szCs w:val="20"/>
        </w:rPr>
        <w:t xml:space="preserve">, conforme </w:t>
      </w:r>
      <w:r w:rsidRPr="00624358">
        <w:rPr>
          <w:rFonts w:cs="Calibri"/>
          <w:b/>
          <w:sz w:val="20"/>
          <w:szCs w:val="20"/>
        </w:rPr>
        <w:t xml:space="preserve">Processo nº </w:t>
      </w:r>
      <w:r w:rsidR="003A4F98" w:rsidRPr="00624358">
        <w:rPr>
          <w:rFonts w:cs="Calibri"/>
          <w:b/>
          <w:sz w:val="20"/>
          <w:szCs w:val="20"/>
          <w:shd w:val="clear" w:color="auto" w:fill="FFFFFF"/>
        </w:rPr>
        <w:t>201</w:t>
      </w:r>
      <w:r w:rsidR="007A5554" w:rsidRPr="00624358">
        <w:rPr>
          <w:rFonts w:cs="Calibri"/>
          <w:b/>
          <w:sz w:val="20"/>
          <w:szCs w:val="20"/>
          <w:shd w:val="clear" w:color="auto" w:fill="FFFFFF"/>
        </w:rPr>
        <w:t>6</w:t>
      </w:r>
      <w:r w:rsidR="003A4F98" w:rsidRPr="00624358">
        <w:rPr>
          <w:rFonts w:cs="Calibri"/>
          <w:b/>
          <w:sz w:val="20"/>
          <w:szCs w:val="20"/>
          <w:shd w:val="clear" w:color="auto" w:fill="FFFFFF"/>
        </w:rPr>
        <w:t>/30550/</w:t>
      </w:r>
      <w:r w:rsidR="008E7DBD" w:rsidRPr="00624358">
        <w:rPr>
          <w:rFonts w:cs="Calibri"/>
          <w:b/>
          <w:sz w:val="20"/>
          <w:szCs w:val="20"/>
          <w:shd w:val="clear" w:color="auto" w:fill="FFFFFF"/>
        </w:rPr>
        <w:t>00</w:t>
      </w:r>
      <w:r w:rsidR="00624358">
        <w:rPr>
          <w:rFonts w:cs="Calibri"/>
          <w:b/>
          <w:sz w:val="20"/>
          <w:szCs w:val="20"/>
          <w:shd w:val="clear" w:color="auto" w:fill="FFFFFF"/>
        </w:rPr>
        <w:t>6337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624358">
        <w:rPr>
          <w:rFonts w:cs="Calibri"/>
          <w:b/>
          <w:sz w:val="20"/>
          <w:szCs w:val="20"/>
        </w:rPr>
        <w:t xml:space="preserve">Processo nº </w:t>
      </w:r>
      <w:r w:rsidR="006364DB" w:rsidRPr="00624358">
        <w:rPr>
          <w:rFonts w:cs="Calibri"/>
          <w:b/>
          <w:sz w:val="20"/>
          <w:szCs w:val="20"/>
        </w:rPr>
        <w:t>201</w:t>
      </w:r>
      <w:r w:rsidR="000333D5" w:rsidRPr="00624358">
        <w:rPr>
          <w:rFonts w:cs="Calibri"/>
          <w:b/>
          <w:sz w:val="20"/>
          <w:szCs w:val="20"/>
        </w:rPr>
        <w:t>6</w:t>
      </w:r>
      <w:r w:rsidR="006364DB" w:rsidRPr="00624358">
        <w:rPr>
          <w:rFonts w:cs="Calibri"/>
          <w:b/>
          <w:sz w:val="20"/>
          <w:szCs w:val="20"/>
        </w:rPr>
        <w:t>/30550/00</w:t>
      </w:r>
      <w:r w:rsidR="000333D5" w:rsidRPr="00624358">
        <w:rPr>
          <w:rFonts w:cs="Calibri"/>
          <w:b/>
          <w:sz w:val="20"/>
          <w:szCs w:val="20"/>
        </w:rPr>
        <w:t>6337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Fornecer o objeto deste Contrato, nas condições estipuladas neste Edital, na Proposta aprovada, na Nota de Empenho e quando for o caso, nas ordens de fornecimento, isentos de defeitos de fabricação;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Fornecer o nome e o endereço do fabricante com o telefone do serviço de atendimento ao consumidor;</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 xml:space="preserve">A contratada fica obrigada a manter a garantia e validade dos produtos exigida conforme edital, bem como, deverá arcar com substituições em decorrência de defeitos de fabricação, avarias das embalagens, </w:t>
      </w:r>
      <w:r w:rsidRPr="00624358">
        <w:rPr>
          <w:rFonts w:eastAsia="Batang"/>
          <w:color w:val="000000"/>
          <w:sz w:val="20"/>
          <w:szCs w:val="20"/>
        </w:rPr>
        <w:lastRenderedPageBreak/>
        <w:t>armazenamento inapropriado e outros eventos advindos do transporte que possam causar prejuízo à SESAU/TO.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Comunicar a SESAU/TO, no prazo máximo de 05 (cinco) dias corridos que antecedem o prazo de vencimento da entrega, os motivos que impossibilite o seu cumprimento;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Manter a garantia e qualidade dos produtos dos produtos de acordo com as especificações definidas no Edital e seus anexos e o contrato;</w:t>
      </w:r>
    </w:p>
    <w:p w:rsid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Manter as condições de habilitação e qualificação técnica exigida no edital do pregão;</w:t>
      </w:r>
    </w:p>
    <w:p w:rsidR="00624358" w:rsidRPr="00624358" w:rsidRDefault="00624358" w:rsidP="00624358">
      <w:pPr>
        <w:pStyle w:val="PargrafodaLista"/>
        <w:numPr>
          <w:ilvl w:val="0"/>
          <w:numId w:val="31"/>
        </w:numPr>
        <w:tabs>
          <w:tab w:val="left" w:pos="284"/>
        </w:tabs>
        <w:spacing w:after="0" w:line="240" w:lineRule="auto"/>
        <w:ind w:left="0" w:firstLine="0"/>
        <w:jc w:val="both"/>
        <w:rPr>
          <w:rFonts w:eastAsia="Batang"/>
          <w:color w:val="000000"/>
          <w:sz w:val="20"/>
          <w:szCs w:val="20"/>
        </w:rPr>
      </w:pPr>
      <w:r w:rsidRPr="00624358">
        <w:rPr>
          <w:rFonts w:eastAsia="Batang"/>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24358" w:rsidRDefault="00624358" w:rsidP="00624358">
      <w:pPr>
        <w:tabs>
          <w:tab w:val="left" w:pos="284"/>
        </w:tabs>
        <w:spacing w:after="0" w:line="240" w:lineRule="auto"/>
        <w:jc w:val="both"/>
        <w:rPr>
          <w:rFonts w:cs="Calibri"/>
          <w:b/>
          <w:sz w:val="20"/>
          <w:szCs w:val="20"/>
        </w:rPr>
      </w:pPr>
    </w:p>
    <w:p w:rsidR="00B946A1" w:rsidRPr="00975295" w:rsidRDefault="00B946A1" w:rsidP="00624358">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B1CD8">
        <w:rPr>
          <w:rFonts w:cs="Calibri"/>
          <w:sz w:val="20"/>
          <w:szCs w:val="20"/>
        </w:rPr>
        <w:t>materia</w:t>
      </w:r>
      <w:r w:rsidR="00A001D4">
        <w:rPr>
          <w:rFonts w:cs="Calibri"/>
          <w:sz w:val="20"/>
          <w:szCs w:val="20"/>
        </w:rPr>
        <w:t>l(</w:t>
      </w:r>
      <w:proofErr w:type="spellStart"/>
      <w:r w:rsidR="001B1CD8">
        <w:rPr>
          <w:rFonts w:cs="Calibri"/>
          <w:sz w:val="20"/>
          <w:szCs w:val="20"/>
        </w:rPr>
        <w:t>is</w:t>
      </w:r>
      <w:proofErr w:type="spellEnd"/>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A00B6" w:rsidRPr="00E166E5"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8.1.</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al/Fatura, devidamente atestada.</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t>8.2.</w:t>
      </w:r>
      <w:r w:rsidR="000A00B6" w:rsidRPr="00E166E5">
        <w:rPr>
          <w:rFonts w:eastAsia="Batang"/>
          <w:color w:val="000000"/>
          <w:sz w:val="20"/>
          <w:szCs w:val="20"/>
        </w:rPr>
        <w:t xml:space="preserve"> Na ocorrência de rejeição da(s) Nota(s) Fiscal(</w:t>
      </w:r>
      <w:proofErr w:type="spellStart"/>
      <w:r w:rsidR="000A00B6" w:rsidRPr="00E166E5">
        <w:rPr>
          <w:rFonts w:eastAsia="Batang"/>
          <w:color w:val="000000"/>
          <w:sz w:val="20"/>
          <w:szCs w:val="20"/>
        </w:rPr>
        <w:t>is</w:t>
      </w:r>
      <w:proofErr w:type="spellEnd"/>
      <w:r w:rsidR="000A00B6" w:rsidRPr="00E166E5">
        <w:rPr>
          <w:rFonts w:eastAsia="Batang"/>
          <w:color w:val="000000"/>
          <w:sz w:val="20"/>
          <w:szCs w:val="20"/>
        </w:rPr>
        <w:t>),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624358" w:rsidRPr="00624358">
        <w:rPr>
          <w:rFonts w:cs="Calibri"/>
          <w:b/>
          <w:sz w:val="20"/>
          <w:szCs w:val="20"/>
        </w:rPr>
        <w:t>10.302.1165.4113</w:t>
      </w:r>
      <w:r w:rsidRPr="00975295">
        <w:rPr>
          <w:rFonts w:cs="Calibri"/>
          <w:sz w:val="20"/>
          <w:szCs w:val="20"/>
        </w:rPr>
        <w:t xml:space="preserve"> elemento de despesa</w:t>
      </w:r>
      <w:r w:rsidRPr="00975295">
        <w:rPr>
          <w:rFonts w:cs="Calibri"/>
          <w:b/>
          <w:sz w:val="20"/>
          <w:szCs w:val="20"/>
        </w:rPr>
        <w:t xml:space="preserve"> </w:t>
      </w:r>
      <w:r w:rsidR="00624358">
        <w:rPr>
          <w:rFonts w:cs="Calibri"/>
          <w:b/>
          <w:sz w:val="20"/>
          <w:szCs w:val="20"/>
        </w:rPr>
        <w:t>33.90.30</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975295">
        <w:rPr>
          <w:rFonts w:cs="Calibri"/>
          <w:sz w:val="20"/>
          <w:szCs w:val="20"/>
        </w:rPr>
        <w:lastRenderedPageBreak/>
        <w:t xml:space="preserve">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B21D9" w:rsidRDefault="00BB21D9" w:rsidP="00BB21D9">
      <w:pPr>
        <w:spacing w:after="0" w:line="240" w:lineRule="auto"/>
        <w:jc w:val="both"/>
        <w:rPr>
          <w:rFonts w:cs="Calibri"/>
          <w:b/>
          <w:sz w:val="20"/>
          <w:szCs w:val="20"/>
        </w:rPr>
      </w:pPr>
      <w:r>
        <w:rPr>
          <w:rFonts w:cs="Calibri"/>
          <w:b/>
          <w:sz w:val="20"/>
          <w:szCs w:val="20"/>
        </w:rPr>
        <w:t>CLÁUSULA DÉCIMA OITAVA – DOS CASOS OMISSOS</w:t>
      </w:r>
    </w:p>
    <w:p w:rsidR="00BB21D9" w:rsidRPr="009963B0" w:rsidRDefault="00BB21D9" w:rsidP="00BB21D9">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B21D9">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A0834" w:rsidRPr="00624358" w:rsidRDefault="00B946A1" w:rsidP="00624358">
      <w:pPr>
        <w:spacing w:before="120" w:after="120" w:line="240" w:lineRule="auto"/>
        <w:jc w:val="both"/>
        <w:rPr>
          <w:rFonts w:cs="Calibri"/>
          <w:b/>
          <w:sz w:val="20"/>
          <w:szCs w:val="20"/>
        </w:rPr>
      </w:pPr>
      <w:r w:rsidRPr="00975295">
        <w:rPr>
          <w:rFonts w:cs="Calibri"/>
          <w:b/>
          <w:sz w:val="20"/>
          <w:szCs w:val="20"/>
        </w:rPr>
        <w:t>TESTEMUNHAS:</w:t>
      </w: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7C0D41">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Modelo 5</w:t>
      </w:r>
    </w:p>
    <w:p w:rsidR="007C0D41" w:rsidRDefault="007C0D41" w:rsidP="007C0D41">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7C0D41" w:rsidRDefault="007C0D41" w:rsidP="007C0D41">
      <w:pPr>
        <w:widowControl w:val="0"/>
        <w:autoSpaceDE w:val="0"/>
        <w:autoSpaceDN w:val="0"/>
        <w:adjustRightInd w:val="0"/>
        <w:spacing w:before="33" w:after="0" w:line="240" w:lineRule="auto"/>
        <w:ind w:left="2034" w:right="2043"/>
        <w:jc w:val="center"/>
        <w:rPr>
          <w:b/>
          <w:bCs/>
          <w:color w:val="000000"/>
          <w:spacing w:val="-1"/>
          <w:sz w:val="20"/>
          <w:szCs w:val="20"/>
        </w:rPr>
      </w:pPr>
    </w:p>
    <w:p w:rsidR="007C0D41" w:rsidRDefault="007C0D41" w:rsidP="007C0D41">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7C0D41" w:rsidRPr="003C571F" w:rsidRDefault="007C0D41" w:rsidP="007C0D41">
      <w:pPr>
        <w:widowControl w:val="0"/>
        <w:autoSpaceDE w:val="0"/>
        <w:autoSpaceDN w:val="0"/>
        <w:adjustRightInd w:val="0"/>
        <w:spacing w:before="33" w:after="0" w:line="240" w:lineRule="auto"/>
        <w:ind w:right="2043"/>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 xml:space="preserve">Pregão ELETRÔNICO Nº </w:t>
      </w:r>
      <w:r>
        <w:rPr>
          <w:bCs/>
          <w:color w:val="000000"/>
          <w:spacing w:val="-1"/>
          <w:sz w:val="20"/>
          <w:szCs w:val="20"/>
        </w:rPr>
        <w:t>164/</w:t>
      </w:r>
      <w:r w:rsidRPr="003C571F">
        <w:rPr>
          <w:bCs/>
          <w:color w:val="000000"/>
          <w:spacing w:val="-1"/>
          <w:sz w:val="20"/>
          <w:szCs w:val="20"/>
        </w:rPr>
        <w:t>201</w:t>
      </w:r>
      <w:r>
        <w:rPr>
          <w:bCs/>
          <w:color w:val="000000"/>
          <w:spacing w:val="-1"/>
          <w:sz w:val="20"/>
          <w:szCs w:val="20"/>
        </w:rPr>
        <w:t>6</w:t>
      </w:r>
      <w:r w:rsidRPr="003C571F">
        <w:rPr>
          <w:bCs/>
          <w:color w:val="000000"/>
          <w:spacing w:val="-1"/>
          <w:sz w:val="20"/>
          <w:szCs w:val="20"/>
        </w:rPr>
        <w:t xml:space="preserve"> – Processo Administrativo </w:t>
      </w:r>
      <w:r>
        <w:rPr>
          <w:bCs/>
          <w:color w:val="000000"/>
          <w:spacing w:val="-1"/>
          <w:sz w:val="20"/>
          <w:szCs w:val="20"/>
        </w:rPr>
        <w:t>2016</w:t>
      </w:r>
      <w:r w:rsidRPr="003C571F">
        <w:rPr>
          <w:bCs/>
          <w:color w:val="000000"/>
          <w:spacing w:val="-1"/>
          <w:sz w:val="20"/>
          <w:szCs w:val="20"/>
        </w:rPr>
        <w:t>/30550/000</w:t>
      </w:r>
      <w:r>
        <w:rPr>
          <w:bCs/>
          <w:color w:val="000000"/>
          <w:spacing w:val="-1"/>
          <w:sz w:val="20"/>
          <w:szCs w:val="20"/>
        </w:rPr>
        <w:t>6337</w:t>
      </w: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7C0D41" w:rsidRDefault="007C0D41" w:rsidP="007C0D41">
      <w:pPr>
        <w:widowControl w:val="0"/>
        <w:autoSpaceDE w:val="0"/>
        <w:autoSpaceDN w:val="0"/>
        <w:adjustRightInd w:val="0"/>
        <w:spacing w:before="33" w:after="0" w:line="240" w:lineRule="auto"/>
        <w:rPr>
          <w:bCs/>
          <w:color w:val="000000"/>
          <w:spacing w:val="-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09"/>
        <w:gridCol w:w="3686"/>
        <w:gridCol w:w="920"/>
        <w:gridCol w:w="1488"/>
        <w:gridCol w:w="1489"/>
      </w:tblGrid>
      <w:tr w:rsidR="007C0D41" w:rsidRPr="003C571F" w:rsidTr="007C0D41">
        <w:trPr>
          <w:jc w:val="center"/>
        </w:trPr>
        <w:tc>
          <w:tcPr>
            <w:tcW w:w="637"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ITEM</w:t>
            </w:r>
          </w:p>
        </w:tc>
        <w:tc>
          <w:tcPr>
            <w:tcW w:w="709"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UND.</w:t>
            </w:r>
          </w:p>
        </w:tc>
        <w:tc>
          <w:tcPr>
            <w:tcW w:w="3686"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DESCRIÇÃO</w:t>
            </w:r>
          </w:p>
        </w:tc>
        <w:tc>
          <w:tcPr>
            <w:tcW w:w="920"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QTD.</w:t>
            </w:r>
          </w:p>
        </w:tc>
        <w:tc>
          <w:tcPr>
            <w:tcW w:w="1488"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VLR. UNITÁRIO</w:t>
            </w:r>
          </w:p>
        </w:tc>
        <w:tc>
          <w:tcPr>
            <w:tcW w:w="1489" w:type="dxa"/>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VALOR TOTAL</w:t>
            </w:r>
          </w:p>
        </w:tc>
      </w:tr>
      <w:tr w:rsidR="007C0D41" w:rsidRPr="003C571F" w:rsidTr="007C0D41">
        <w:trPr>
          <w:jc w:val="center"/>
        </w:trPr>
        <w:tc>
          <w:tcPr>
            <w:tcW w:w="637"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c>
          <w:tcPr>
            <w:tcW w:w="709"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c>
          <w:tcPr>
            <w:tcW w:w="3686"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Produto:</w:t>
            </w:r>
          </w:p>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Nome comercial:</w:t>
            </w:r>
          </w:p>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Fabricante:</w:t>
            </w:r>
          </w:p>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Quantidade por embalagem:</w:t>
            </w:r>
          </w:p>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Validade do produto:</w:t>
            </w:r>
          </w:p>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r w:rsidRPr="00031254">
              <w:rPr>
                <w:b/>
                <w:bCs/>
                <w:color w:val="000000"/>
                <w:spacing w:val="-1"/>
                <w:sz w:val="18"/>
                <w:szCs w:val="18"/>
              </w:rPr>
              <w:t>Número do Registro do Produto na ANVISA/MS:</w:t>
            </w:r>
          </w:p>
        </w:tc>
        <w:tc>
          <w:tcPr>
            <w:tcW w:w="920"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c>
          <w:tcPr>
            <w:tcW w:w="1488"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c>
          <w:tcPr>
            <w:tcW w:w="1489"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r>
      <w:tr w:rsidR="007C0D41" w:rsidRPr="003C571F" w:rsidTr="007C0D41">
        <w:trPr>
          <w:jc w:val="center"/>
        </w:trPr>
        <w:tc>
          <w:tcPr>
            <w:tcW w:w="7440" w:type="dxa"/>
            <w:gridSpan w:val="5"/>
          </w:tcPr>
          <w:p w:rsidR="007C0D41" w:rsidRPr="00031254" w:rsidRDefault="007C0D41" w:rsidP="007C0D41">
            <w:pPr>
              <w:widowControl w:val="0"/>
              <w:autoSpaceDE w:val="0"/>
              <w:autoSpaceDN w:val="0"/>
              <w:adjustRightInd w:val="0"/>
              <w:spacing w:before="33" w:after="0" w:line="240" w:lineRule="auto"/>
              <w:jc w:val="center"/>
              <w:rPr>
                <w:b/>
                <w:bCs/>
                <w:color w:val="000000"/>
                <w:spacing w:val="-1"/>
                <w:sz w:val="18"/>
                <w:szCs w:val="18"/>
              </w:rPr>
            </w:pPr>
            <w:r w:rsidRPr="00031254">
              <w:rPr>
                <w:b/>
                <w:bCs/>
                <w:color w:val="000000"/>
                <w:spacing w:val="-1"/>
                <w:sz w:val="18"/>
                <w:szCs w:val="18"/>
              </w:rPr>
              <w:t>VALOR TOTAL DA PROPOSTA DE PREÇOS</w:t>
            </w:r>
          </w:p>
        </w:tc>
        <w:tc>
          <w:tcPr>
            <w:tcW w:w="1489" w:type="dxa"/>
          </w:tcPr>
          <w:p w:rsidR="007C0D41" w:rsidRPr="00031254" w:rsidRDefault="007C0D41" w:rsidP="007C0D41">
            <w:pPr>
              <w:widowControl w:val="0"/>
              <w:autoSpaceDE w:val="0"/>
              <w:autoSpaceDN w:val="0"/>
              <w:adjustRightInd w:val="0"/>
              <w:spacing w:before="33" w:after="0" w:line="240" w:lineRule="auto"/>
              <w:rPr>
                <w:b/>
                <w:bCs/>
                <w:color w:val="000000"/>
                <w:spacing w:val="-1"/>
                <w:sz w:val="18"/>
                <w:szCs w:val="18"/>
              </w:rPr>
            </w:pPr>
          </w:p>
        </w:tc>
      </w:tr>
    </w:tbl>
    <w:p w:rsidR="007C0D41" w:rsidRDefault="007C0D41" w:rsidP="007C0D41">
      <w:pPr>
        <w:widowControl w:val="0"/>
        <w:autoSpaceDE w:val="0"/>
        <w:autoSpaceDN w:val="0"/>
        <w:adjustRightInd w:val="0"/>
        <w:spacing w:before="33" w:after="0" w:line="240" w:lineRule="auto"/>
        <w:rPr>
          <w:b/>
          <w:bCs/>
          <w:color w:val="000000"/>
          <w:spacing w:val="-1"/>
          <w:sz w:val="20"/>
          <w:szCs w:val="20"/>
          <w:u w:val="single"/>
        </w:rPr>
      </w:pPr>
    </w:p>
    <w:p w:rsidR="007C0D41" w:rsidRDefault="007C0D41" w:rsidP="007C0D41">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7C0D41" w:rsidRDefault="007C0D41" w:rsidP="007C0D41">
      <w:pPr>
        <w:widowControl w:val="0"/>
        <w:autoSpaceDE w:val="0"/>
        <w:autoSpaceDN w:val="0"/>
        <w:adjustRightInd w:val="0"/>
        <w:spacing w:before="33" w:after="0" w:line="240" w:lineRule="auto"/>
        <w:rPr>
          <w:b/>
          <w:bCs/>
          <w:color w:val="000000"/>
          <w:spacing w:val="-1"/>
          <w:sz w:val="20"/>
          <w:szCs w:val="20"/>
          <w:u w:val="single"/>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7C0D41" w:rsidRDefault="007C0D41" w:rsidP="007C0D41">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Conta-corrente</w:t>
      </w:r>
      <w:proofErr w:type="spellEnd"/>
      <w:r>
        <w:rPr>
          <w:bCs/>
          <w:color w:val="000000"/>
          <w:spacing w:val="-1"/>
          <w:sz w:val="20"/>
          <w:szCs w:val="20"/>
        </w:rPr>
        <w:t>:</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7C0D41" w:rsidRDefault="007C0D41" w:rsidP="007C0D41">
      <w:pPr>
        <w:widowControl w:val="0"/>
        <w:autoSpaceDE w:val="0"/>
        <w:autoSpaceDN w:val="0"/>
        <w:adjustRightInd w:val="0"/>
        <w:spacing w:before="33" w:after="0" w:line="240" w:lineRule="auto"/>
        <w:jc w:val="right"/>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7C0D41" w:rsidRPr="003C571F"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p>
    <w:p w:rsidR="007C0D41" w:rsidRDefault="007C0D41" w:rsidP="007C0D41">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7C0D41" w:rsidRPr="00A5469E" w:rsidRDefault="007C0D41" w:rsidP="007C0D41">
      <w:pPr>
        <w:spacing w:after="120" w:line="240" w:lineRule="auto"/>
        <w:rPr>
          <w:rFonts w:eastAsia="Batang" w:cs="Calibri"/>
          <w:sz w:val="20"/>
          <w:szCs w:val="20"/>
        </w:rPr>
      </w:pPr>
      <w:r w:rsidRPr="00A5469E">
        <w:rPr>
          <w:rFonts w:eastAsia="Batang" w:cs="Calibri"/>
          <w:sz w:val="20"/>
          <w:szCs w:val="20"/>
        </w:rPr>
        <w:t>a) Poderá ser adotado outro modelo deste que contenha todas as informações acima;</w:t>
      </w:r>
    </w:p>
    <w:p w:rsidR="007C0D41" w:rsidRPr="00A5469E" w:rsidRDefault="007C0D41" w:rsidP="007C0D4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A5469E">
        <w:rPr>
          <w:rFonts w:eastAsia="Batang" w:cs="Calibri"/>
          <w:sz w:val="20"/>
          <w:szCs w:val="20"/>
        </w:rPr>
        <w:t>b) Deve ser aplicado o preço de acordo com a legislação da</w:t>
      </w:r>
      <w:r w:rsidRPr="00A5469E">
        <w:rPr>
          <w:rFonts w:cs="Calibri"/>
          <w:sz w:val="20"/>
          <w:szCs w:val="20"/>
        </w:rPr>
        <w:t xml:space="preserve"> Câmara de Regulação de Medicamentos – CMED/ANVISA.</w:t>
      </w:r>
    </w:p>
    <w:p w:rsidR="007C0D41" w:rsidRPr="00A5469E" w:rsidRDefault="007C0D41" w:rsidP="007C0D41">
      <w:pPr>
        <w:spacing w:after="120" w:line="240" w:lineRule="auto"/>
        <w:rPr>
          <w:rFonts w:eastAsia="Batang" w:cs="Calibri"/>
          <w:sz w:val="20"/>
          <w:szCs w:val="20"/>
        </w:rPr>
      </w:pPr>
      <w:r w:rsidRPr="00A5469E">
        <w:rPr>
          <w:rFonts w:eastAsia="Batang" w:cs="Calibri"/>
          <w:sz w:val="20"/>
          <w:szCs w:val="20"/>
        </w:rPr>
        <w:t>c) Caso o produto seja isento, no campo “Nº. do Registro na ANVISA”, deve ser informado a norma que isenta de Registro;</w:t>
      </w:r>
    </w:p>
    <w:p w:rsidR="007C0D41" w:rsidRDefault="007C0D41" w:rsidP="007C0D41">
      <w:pPr>
        <w:widowControl w:val="0"/>
        <w:autoSpaceDE w:val="0"/>
        <w:autoSpaceDN w:val="0"/>
        <w:adjustRightInd w:val="0"/>
        <w:spacing w:before="33" w:after="0" w:line="240" w:lineRule="auto"/>
        <w:rPr>
          <w:rFonts w:cs="Calibri"/>
          <w:bCs/>
          <w:sz w:val="20"/>
          <w:szCs w:val="20"/>
        </w:rPr>
      </w:pPr>
      <w:r w:rsidRPr="00A5469E">
        <w:rPr>
          <w:rFonts w:eastAsia="Batang" w:cs="Calibri"/>
          <w:sz w:val="20"/>
          <w:szCs w:val="20"/>
        </w:rPr>
        <w:t xml:space="preserve">d) </w:t>
      </w:r>
      <w:r w:rsidRPr="00A5469E">
        <w:rPr>
          <w:rFonts w:cs="Calibr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rPr>
          <w:rFonts w:cs="Calibri"/>
          <w:bCs/>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Modelo 6</w:t>
      </w:r>
    </w:p>
    <w:p w:rsidR="007C0D41" w:rsidRDefault="007C0D41" w:rsidP="007C0D4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7C0D41" w:rsidRDefault="007C0D41" w:rsidP="007C0D41">
      <w:pPr>
        <w:widowControl w:val="0"/>
        <w:autoSpaceDE w:val="0"/>
        <w:autoSpaceDN w:val="0"/>
        <w:adjustRightInd w:val="0"/>
        <w:spacing w:before="33" w:after="0" w:line="240" w:lineRule="auto"/>
        <w:jc w:val="center"/>
        <w:rPr>
          <w:b/>
          <w:bCs/>
          <w:color w:val="000000"/>
          <w:spacing w:val="-1"/>
          <w:sz w:val="20"/>
          <w:szCs w:val="20"/>
        </w:rPr>
      </w:pPr>
    </w:p>
    <w:p w:rsidR="007C0D41" w:rsidRDefault="007C0D41" w:rsidP="007C0D41">
      <w:pPr>
        <w:widowControl w:val="0"/>
        <w:autoSpaceDE w:val="0"/>
        <w:autoSpaceDN w:val="0"/>
        <w:adjustRightInd w:val="0"/>
        <w:spacing w:before="33" w:after="0" w:line="240" w:lineRule="auto"/>
        <w:jc w:val="center"/>
        <w:rPr>
          <w:b/>
          <w:bCs/>
          <w:color w:val="000000"/>
          <w:spacing w:val="-1"/>
          <w:sz w:val="20"/>
          <w:szCs w:val="20"/>
        </w:rPr>
      </w:pPr>
    </w:p>
    <w:p w:rsidR="007C0D41" w:rsidRPr="00A5469E" w:rsidRDefault="007C0D41" w:rsidP="007C0D41">
      <w:pPr>
        <w:pStyle w:val="Default"/>
        <w:jc w:val="both"/>
        <w:rPr>
          <w:sz w:val="20"/>
          <w:szCs w:val="20"/>
        </w:rPr>
      </w:pPr>
      <w:r w:rsidRPr="00A5469E">
        <w:rPr>
          <w:sz w:val="20"/>
          <w:szCs w:val="20"/>
        </w:rPr>
        <w:t>Ref.: Pregão Eletrônico N° ________/201</w:t>
      </w:r>
      <w:r>
        <w:rPr>
          <w:sz w:val="20"/>
          <w:szCs w:val="20"/>
        </w:rPr>
        <w:t>6</w:t>
      </w:r>
      <w:r w:rsidRPr="00A5469E">
        <w:rPr>
          <w:sz w:val="20"/>
          <w:szCs w:val="20"/>
        </w:rPr>
        <w:t xml:space="preserve">. </w:t>
      </w:r>
    </w:p>
    <w:p w:rsidR="007C0D41" w:rsidRPr="00A5469E" w:rsidRDefault="007C0D41" w:rsidP="007C0D41">
      <w:pPr>
        <w:widowControl w:val="0"/>
        <w:autoSpaceDE w:val="0"/>
        <w:autoSpaceDN w:val="0"/>
        <w:adjustRightInd w:val="0"/>
        <w:jc w:val="right"/>
        <w:rPr>
          <w:rFonts w:cs="Calibri"/>
          <w:bCs/>
          <w:color w:val="000000"/>
          <w:sz w:val="20"/>
          <w:szCs w:val="20"/>
        </w:rPr>
      </w:pPr>
      <w:r w:rsidRPr="00A5469E">
        <w:rPr>
          <w:rFonts w:cs="Calibri"/>
          <w:bCs/>
          <w:color w:val="000000"/>
          <w:sz w:val="20"/>
          <w:szCs w:val="20"/>
        </w:rPr>
        <w:t>Palmas</w:t>
      </w:r>
      <w:r>
        <w:rPr>
          <w:rFonts w:cs="Calibri"/>
          <w:bCs/>
          <w:color w:val="000000"/>
          <w:sz w:val="20"/>
          <w:szCs w:val="20"/>
        </w:rPr>
        <w:t>/</w:t>
      </w:r>
      <w:r w:rsidRPr="00A5469E">
        <w:rPr>
          <w:rFonts w:cs="Calibri"/>
          <w:bCs/>
          <w:color w:val="000000"/>
          <w:sz w:val="20"/>
          <w:szCs w:val="20"/>
        </w:rPr>
        <w:t>TO, .......de .................................... de 201</w:t>
      </w:r>
      <w:r>
        <w:rPr>
          <w:rFonts w:cs="Calibri"/>
          <w:bCs/>
          <w:color w:val="000000"/>
          <w:sz w:val="20"/>
          <w:szCs w:val="20"/>
        </w:rPr>
        <w:t>6</w:t>
      </w:r>
      <w:r w:rsidRPr="00A5469E">
        <w:rPr>
          <w:rFonts w:cs="Calibri"/>
          <w:bCs/>
          <w:color w:val="000000"/>
          <w:sz w:val="20"/>
          <w:szCs w:val="20"/>
        </w:rPr>
        <w:t xml:space="preserve">. </w:t>
      </w:r>
    </w:p>
    <w:p w:rsidR="007C0D41" w:rsidRPr="00A5469E" w:rsidRDefault="007C0D41" w:rsidP="007C0D41">
      <w:pPr>
        <w:widowControl w:val="0"/>
        <w:autoSpaceDE w:val="0"/>
        <w:autoSpaceDN w:val="0"/>
        <w:adjustRightInd w:val="0"/>
        <w:rPr>
          <w:rFonts w:cs="Calibri"/>
          <w:bCs/>
          <w:color w:val="000000"/>
          <w:sz w:val="20"/>
          <w:szCs w:val="20"/>
        </w:rPr>
      </w:pPr>
    </w:p>
    <w:p w:rsidR="007C0D41" w:rsidRPr="00A5469E" w:rsidRDefault="007C0D41" w:rsidP="007C0D41">
      <w:pPr>
        <w:widowControl w:val="0"/>
        <w:autoSpaceDE w:val="0"/>
        <w:autoSpaceDN w:val="0"/>
        <w:adjustRightInd w:val="0"/>
        <w:rPr>
          <w:rFonts w:cs="Calibri"/>
          <w:bCs/>
          <w:color w:val="000000"/>
          <w:sz w:val="20"/>
          <w:szCs w:val="20"/>
        </w:rPr>
      </w:pPr>
      <w:r w:rsidRPr="00A5469E">
        <w:rPr>
          <w:rFonts w:cs="Calibri"/>
          <w:bCs/>
          <w:color w:val="000000"/>
          <w:sz w:val="20"/>
          <w:szCs w:val="20"/>
        </w:rPr>
        <w:t xml:space="preserve">Proponente: (razão social da empresa proponente) </w:t>
      </w:r>
    </w:p>
    <w:p w:rsidR="007C0D41" w:rsidRPr="00A5469E" w:rsidRDefault="007C0D41" w:rsidP="007C0D41">
      <w:pPr>
        <w:widowControl w:val="0"/>
        <w:autoSpaceDE w:val="0"/>
        <w:autoSpaceDN w:val="0"/>
        <w:adjustRightInd w:val="0"/>
        <w:rPr>
          <w:rFonts w:cs="Calibri"/>
          <w:bCs/>
          <w:color w:val="000000"/>
          <w:sz w:val="20"/>
          <w:szCs w:val="20"/>
        </w:rPr>
      </w:pPr>
      <w:r w:rsidRPr="00A5469E">
        <w:rPr>
          <w:rFonts w:cs="Calibri"/>
          <w:bCs/>
          <w:color w:val="000000"/>
          <w:sz w:val="20"/>
          <w:szCs w:val="20"/>
        </w:rPr>
        <w:t xml:space="preserve">Objeto Licitado: </w:t>
      </w:r>
    </w:p>
    <w:p w:rsidR="007C0D41" w:rsidRPr="00A5469E" w:rsidRDefault="007C0D41" w:rsidP="007C0D41">
      <w:pPr>
        <w:widowControl w:val="0"/>
        <w:autoSpaceDE w:val="0"/>
        <w:autoSpaceDN w:val="0"/>
        <w:adjustRightInd w:val="0"/>
        <w:rPr>
          <w:rFonts w:cs="Calibri"/>
          <w:b/>
          <w:bCs/>
          <w:color w:val="000000"/>
          <w:sz w:val="20"/>
          <w:szCs w:val="20"/>
        </w:rPr>
      </w:pPr>
      <w:r w:rsidRPr="00A5469E">
        <w:rPr>
          <w:rFonts w:cs="Calibri"/>
          <w:bCs/>
          <w:i/>
          <w:iCs/>
          <w:color w:val="000000"/>
          <w:sz w:val="20"/>
          <w:szCs w:val="20"/>
        </w:rPr>
        <w:t>(discrição do objeto)</w:t>
      </w:r>
      <w:r w:rsidRPr="00A5469E">
        <w:rPr>
          <w:rFonts w:cs="Calibri"/>
          <w:b/>
          <w:bCs/>
          <w:i/>
          <w:iCs/>
          <w:color w:val="000000"/>
          <w:sz w:val="20"/>
          <w:szCs w:val="20"/>
        </w:rPr>
        <w:t xml:space="preserve"> </w:t>
      </w:r>
      <w:r w:rsidRPr="00A5469E">
        <w:rPr>
          <w:rFonts w:cs="Calibri"/>
          <w:b/>
          <w:bCs/>
          <w:color w:val="000000"/>
          <w:sz w:val="20"/>
          <w:szCs w:val="20"/>
        </w:rPr>
        <w:t xml:space="preserve">          </w:t>
      </w:r>
    </w:p>
    <w:p w:rsidR="007C0D41" w:rsidRPr="00A5469E" w:rsidRDefault="007C0D41" w:rsidP="007C0D41">
      <w:pPr>
        <w:widowControl w:val="0"/>
        <w:autoSpaceDE w:val="0"/>
        <w:autoSpaceDN w:val="0"/>
        <w:adjustRightInd w:val="0"/>
        <w:jc w:val="both"/>
        <w:rPr>
          <w:rFonts w:cs="Calibri"/>
          <w:b/>
          <w:bCs/>
          <w:color w:val="000000"/>
          <w:sz w:val="20"/>
          <w:szCs w:val="20"/>
        </w:rPr>
      </w:pPr>
    </w:p>
    <w:p w:rsidR="007C0D41" w:rsidRPr="00A5469E" w:rsidRDefault="007C0D41" w:rsidP="007C0D41">
      <w:pPr>
        <w:widowControl w:val="0"/>
        <w:autoSpaceDE w:val="0"/>
        <w:autoSpaceDN w:val="0"/>
        <w:adjustRightInd w:val="0"/>
        <w:jc w:val="both"/>
        <w:rPr>
          <w:rFonts w:cs="Calibri"/>
          <w:bCs/>
          <w:color w:val="000000"/>
          <w:sz w:val="20"/>
          <w:szCs w:val="20"/>
        </w:rPr>
      </w:pPr>
      <w:r w:rsidRPr="00A5469E">
        <w:rPr>
          <w:rFonts w:cs="Calibr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7C0D41" w:rsidRPr="00A5469E" w:rsidRDefault="007C0D41" w:rsidP="007C0D41">
      <w:pPr>
        <w:widowControl w:val="0"/>
        <w:autoSpaceDE w:val="0"/>
        <w:autoSpaceDN w:val="0"/>
        <w:adjustRightInd w:val="0"/>
        <w:jc w:val="both"/>
        <w:rPr>
          <w:rFonts w:cs="Calibri"/>
          <w:bCs/>
          <w:color w:val="000000"/>
          <w:sz w:val="20"/>
          <w:szCs w:val="20"/>
        </w:rPr>
      </w:pPr>
      <w:r w:rsidRPr="00A5469E">
        <w:rPr>
          <w:rFonts w:cs="Calibr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7C0D41" w:rsidRDefault="007C0D41" w:rsidP="007C0D41">
      <w:pPr>
        <w:widowControl w:val="0"/>
        <w:autoSpaceDE w:val="0"/>
        <w:autoSpaceDN w:val="0"/>
        <w:adjustRightInd w:val="0"/>
        <w:jc w:val="both"/>
        <w:rPr>
          <w:rFonts w:cs="Calibri"/>
          <w:bCs/>
          <w:color w:val="000000"/>
          <w:sz w:val="20"/>
          <w:szCs w:val="20"/>
        </w:rPr>
      </w:pPr>
      <w:r w:rsidRPr="00A5469E">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7C0D41" w:rsidRPr="00C77D0C" w:rsidRDefault="007C0D41" w:rsidP="007C0D41">
      <w:pPr>
        <w:pStyle w:val="Corpodetexto2"/>
        <w:spacing w:before="120" w:line="240" w:lineRule="auto"/>
        <w:ind w:right="516"/>
        <w:jc w:val="center"/>
        <w:rPr>
          <w:rFonts w:eastAsia="Calibri" w:cs="Calibri"/>
          <w:sz w:val="20"/>
          <w:szCs w:val="20"/>
        </w:rPr>
      </w:pPr>
      <w:r w:rsidRPr="00A5469E">
        <w:rPr>
          <w:rFonts w:cs="Calibri"/>
          <w:bCs/>
          <w:color w:val="000000"/>
          <w:sz w:val="20"/>
          <w:szCs w:val="20"/>
        </w:rPr>
        <w:t>Nome e Assinatura do Responsável Legal da Empresa</w:t>
      </w:r>
    </w:p>
    <w:p w:rsidR="007C0D41" w:rsidRPr="00C77D0C" w:rsidRDefault="007C0D41" w:rsidP="007C0D41">
      <w:pPr>
        <w:ind w:firstLine="708"/>
        <w:jc w:val="center"/>
        <w:rPr>
          <w:rFonts w:eastAsia="Calibri" w:cs="Calibri"/>
          <w:sz w:val="20"/>
          <w:szCs w:val="20"/>
        </w:rPr>
      </w:pPr>
    </w:p>
    <w:p w:rsidR="007C0D41" w:rsidRDefault="007C0D4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C0D41" w:rsidSect="00C77CAD">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41" w:rsidRDefault="007C0D41">
      <w:pPr>
        <w:spacing w:after="0" w:line="240" w:lineRule="auto"/>
      </w:pPr>
      <w:r>
        <w:separator/>
      </w:r>
    </w:p>
  </w:endnote>
  <w:endnote w:type="continuationSeparator" w:id="0">
    <w:p w:rsidR="007C0D41" w:rsidRDefault="007C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Ï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41" w:rsidRDefault="007C0D4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214EC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C0D41" w:rsidRPr="00171348" w:rsidRDefault="007C0D41"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14EC5" w:rsidRPr="00214EC5">
                  <w:rPr>
                    <w:rFonts w:ascii="Cambria" w:hAnsi="Cambria"/>
                    <w:noProof/>
                    <w:sz w:val="32"/>
                    <w:szCs w:val="44"/>
                  </w:rPr>
                  <w:t>29</w:t>
                </w:r>
                <w:r w:rsidRPr="00171348">
                  <w:rPr>
                    <w:sz w:val="16"/>
                  </w:rPr>
                  <w:fldChar w:fldCharType="end"/>
                </w:r>
              </w:p>
            </w:txbxContent>
          </v:textbox>
          <w10:wrap anchorx="page" anchory="margin"/>
        </v:rect>
      </w:pict>
    </w:r>
  </w:p>
  <w:p w:rsidR="007C0D41" w:rsidRDefault="007C0D4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0D41" w:rsidRPr="005D646A" w:rsidRDefault="007C0D41">
    <w:pPr>
      <w:pStyle w:val="Rodap"/>
      <w:rPr>
        <w:sz w:val="20"/>
      </w:rPr>
    </w:pPr>
  </w:p>
  <w:p w:rsidR="007C0D41" w:rsidRDefault="007C0D4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41" w:rsidRDefault="007C0D41">
      <w:pPr>
        <w:spacing w:after="0" w:line="240" w:lineRule="auto"/>
      </w:pPr>
      <w:r>
        <w:separator/>
      </w:r>
    </w:p>
  </w:footnote>
  <w:footnote w:type="continuationSeparator" w:id="0">
    <w:p w:rsidR="007C0D41" w:rsidRDefault="007C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41" w:rsidRDefault="007C0D41"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7C0D41" w:rsidRDefault="007C0D41" w:rsidP="00376B72">
    <w:pPr>
      <w:widowControl w:val="0"/>
      <w:tabs>
        <w:tab w:val="left" w:pos="1390"/>
      </w:tabs>
      <w:autoSpaceDE w:val="0"/>
      <w:autoSpaceDN w:val="0"/>
      <w:adjustRightInd w:val="0"/>
      <w:spacing w:after="0" w:line="200" w:lineRule="exact"/>
      <w:rPr>
        <w:noProof/>
      </w:rPr>
    </w:pPr>
    <w:r>
      <w:rPr>
        <w:noProof/>
      </w:rPr>
      <w:tab/>
    </w:r>
  </w:p>
  <w:p w:rsidR="007C0D41" w:rsidRDefault="007C0D41" w:rsidP="00376B72">
    <w:pPr>
      <w:widowControl w:val="0"/>
      <w:tabs>
        <w:tab w:val="left" w:pos="889"/>
      </w:tabs>
      <w:autoSpaceDE w:val="0"/>
      <w:autoSpaceDN w:val="0"/>
      <w:adjustRightInd w:val="0"/>
      <w:spacing w:after="0" w:line="200" w:lineRule="exact"/>
      <w:rPr>
        <w:noProof/>
      </w:rPr>
    </w:pPr>
  </w:p>
  <w:p w:rsidR="007C0D41" w:rsidRDefault="007C0D41" w:rsidP="00376B72">
    <w:pPr>
      <w:widowControl w:val="0"/>
      <w:tabs>
        <w:tab w:val="left" w:pos="889"/>
      </w:tabs>
      <w:autoSpaceDE w:val="0"/>
      <w:autoSpaceDN w:val="0"/>
      <w:adjustRightInd w:val="0"/>
      <w:spacing w:after="0" w:line="200" w:lineRule="exact"/>
      <w:rPr>
        <w:noProof/>
      </w:rPr>
    </w:pPr>
  </w:p>
  <w:p w:rsidR="007C0D41" w:rsidRDefault="007C0D41" w:rsidP="00376B72">
    <w:pPr>
      <w:widowControl w:val="0"/>
      <w:tabs>
        <w:tab w:val="left" w:pos="889"/>
      </w:tabs>
      <w:autoSpaceDE w:val="0"/>
      <w:autoSpaceDN w:val="0"/>
      <w:adjustRightInd w:val="0"/>
      <w:spacing w:after="0" w:line="200" w:lineRule="exact"/>
      <w:rPr>
        <w:noProof/>
      </w:rPr>
    </w:pPr>
  </w:p>
  <w:p w:rsidR="007C0D41" w:rsidRDefault="007C0D41" w:rsidP="00376B72">
    <w:pPr>
      <w:widowControl w:val="0"/>
      <w:tabs>
        <w:tab w:val="left" w:pos="889"/>
      </w:tabs>
      <w:autoSpaceDE w:val="0"/>
      <w:autoSpaceDN w:val="0"/>
      <w:adjustRightInd w:val="0"/>
      <w:spacing w:after="0" w:line="200" w:lineRule="exact"/>
      <w:rPr>
        <w:noProof/>
      </w:rPr>
    </w:pPr>
  </w:p>
  <w:p w:rsidR="007C0D41" w:rsidRDefault="007C0D41" w:rsidP="00376B72">
    <w:pPr>
      <w:widowControl w:val="0"/>
      <w:tabs>
        <w:tab w:val="left" w:pos="889"/>
      </w:tabs>
      <w:autoSpaceDE w:val="0"/>
      <w:autoSpaceDN w:val="0"/>
      <w:adjustRightInd w:val="0"/>
      <w:spacing w:after="0" w:line="200" w:lineRule="exact"/>
      <w:jc w:val="center"/>
      <w:rPr>
        <w:noProof/>
      </w:rPr>
    </w:pPr>
  </w:p>
  <w:p w:rsidR="007C0D41" w:rsidRDefault="007C0D41" w:rsidP="00376B72">
    <w:pPr>
      <w:widowControl w:val="0"/>
      <w:tabs>
        <w:tab w:val="left" w:pos="889"/>
      </w:tabs>
      <w:autoSpaceDE w:val="0"/>
      <w:autoSpaceDN w:val="0"/>
      <w:adjustRightInd w:val="0"/>
      <w:spacing w:after="0" w:line="200" w:lineRule="exact"/>
      <w:jc w:val="center"/>
      <w:rPr>
        <w:noProof/>
      </w:rPr>
    </w:pPr>
  </w:p>
  <w:p w:rsidR="007C0D41" w:rsidRDefault="007C0D41" w:rsidP="00376B72">
    <w:pPr>
      <w:widowControl w:val="0"/>
      <w:autoSpaceDE w:val="0"/>
      <w:autoSpaceDN w:val="0"/>
      <w:adjustRightInd w:val="0"/>
      <w:spacing w:after="0" w:line="200" w:lineRule="exact"/>
      <w:jc w:val="center"/>
      <w:rPr>
        <w:rFonts w:ascii="Arial" w:hAnsi="Arial" w:cs="Arial"/>
        <w:b/>
        <w:bCs/>
        <w:sz w:val="18"/>
      </w:rPr>
    </w:pPr>
  </w:p>
  <w:p w:rsidR="007C0D41" w:rsidRDefault="007C0D41" w:rsidP="00376B72">
    <w:pPr>
      <w:widowControl w:val="0"/>
      <w:autoSpaceDE w:val="0"/>
      <w:autoSpaceDN w:val="0"/>
      <w:adjustRightInd w:val="0"/>
      <w:spacing w:after="0" w:line="200" w:lineRule="exact"/>
      <w:jc w:val="center"/>
      <w:rPr>
        <w:rFonts w:ascii="Arial" w:hAnsi="Arial" w:cs="Arial"/>
        <w:b/>
        <w:bCs/>
        <w:sz w:val="18"/>
      </w:rPr>
    </w:pPr>
  </w:p>
  <w:p w:rsidR="007C0D41" w:rsidRPr="00376B72" w:rsidRDefault="007C0D4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214EC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7C0D41" w:rsidRDefault="007C0D4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14EC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7C0D41" w:rsidRDefault="007C0D41">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214EC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7C0D41" w:rsidRPr="00886D34" w:rsidRDefault="007C0D41" w:rsidP="00886D34">
                <w:pPr>
                  <w:rPr>
                    <w:szCs w:val="21"/>
                  </w:rPr>
                </w:pPr>
              </w:p>
            </w:txbxContent>
          </v:textbox>
          <w10:wrap anchorx="page" anchory="page"/>
        </v:shape>
      </w:pict>
    </w:r>
    <w:r>
      <w:rPr>
        <w:rFonts w:ascii="Arial Narrow" w:hAnsi="Arial Narrow" w:cs="Arial"/>
        <w:b/>
        <w:bCs/>
        <w:color w:val="000000"/>
        <w:sz w:val="18"/>
      </w:rPr>
      <w:t>6337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A02AE5"/>
    <w:multiLevelType w:val="hybridMultilevel"/>
    <w:tmpl w:val="93767B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C143D94"/>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8CA4C88"/>
    <w:multiLevelType w:val="hybridMultilevel"/>
    <w:tmpl w:val="9B98A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7"/>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9"/>
  </w:num>
  <w:num w:numId="24">
    <w:abstractNumId w:val="18"/>
  </w:num>
  <w:num w:numId="25">
    <w:abstractNumId w:val="31"/>
  </w:num>
  <w:num w:numId="26">
    <w:abstractNumId w:val="15"/>
  </w:num>
  <w:num w:numId="27">
    <w:abstractNumId w:val="26"/>
  </w:num>
  <w:num w:numId="28">
    <w:abstractNumId w:val="25"/>
  </w:num>
  <w:num w:numId="29">
    <w:abstractNumId w:val="14"/>
  </w:num>
  <w:num w:numId="30">
    <w:abstractNumId w:val="24"/>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33D5"/>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03C2"/>
    <w:rsid w:val="0007136A"/>
    <w:rsid w:val="00071501"/>
    <w:rsid w:val="00073513"/>
    <w:rsid w:val="00074675"/>
    <w:rsid w:val="00075130"/>
    <w:rsid w:val="00076D6C"/>
    <w:rsid w:val="00080133"/>
    <w:rsid w:val="00080454"/>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4941"/>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EAB"/>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4EC5"/>
    <w:rsid w:val="002151B2"/>
    <w:rsid w:val="0021573B"/>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176F"/>
    <w:rsid w:val="002E4185"/>
    <w:rsid w:val="002F0392"/>
    <w:rsid w:val="002F7107"/>
    <w:rsid w:val="00305D35"/>
    <w:rsid w:val="003074CF"/>
    <w:rsid w:val="003156FF"/>
    <w:rsid w:val="00315CF6"/>
    <w:rsid w:val="00320869"/>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37F24"/>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667"/>
    <w:rsid w:val="00490DF9"/>
    <w:rsid w:val="00493836"/>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E7BC9"/>
    <w:rsid w:val="004F0D65"/>
    <w:rsid w:val="004F14B9"/>
    <w:rsid w:val="004F14F1"/>
    <w:rsid w:val="004F3368"/>
    <w:rsid w:val="004F3BBC"/>
    <w:rsid w:val="004F3E8C"/>
    <w:rsid w:val="004F4C41"/>
    <w:rsid w:val="00502FD9"/>
    <w:rsid w:val="00503101"/>
    <w:rsid w:val="0050347E"/>
    <w:rsid w:val="00504872"/>
    <w:rsid w:val="00510017"/>
    <w:rsid w:val="005152B4"/>
    <w:rsid w:val="00516035"/>
    <w:rsid w:val="005169CE"/>
    <w:rsid w:val="005200CD"/>
    <w:rsid w:val="005203EF"/>
    <w:rsid w:val="00521C3B"/>
    <w:rsid w:val="00524132"/>
    <w:rsid w:val="005259A6"/>
    <w:rsid w:val="00527DBE"/>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5F6720"/>
    <w:rsid w:val="006007D6"/>
    <w:rsid w:val="00601024"/>
    <w:rsid w:val="00606801"/>
    <w:rsid w:val="006109D2"/>
    <w:rsid w:val="00611FE6"/>
    <w:rsid w:val="00613BCE"/>
    <w:rsid w:val="006161DB"/>
    <w:rsid w:val="0061637B"/>
    <w:rsid w:val="0061647D"/>
    <w:rsid w:val="00617132"/>
    <w:rsid w:val="00621113"/>
    <w:rsid w:val="0062161B"/>
    <w:rsid w:val="00624358"/>
    <w:rsid w:val="006249AC"/>
    <w:rsid w:val="00627DAE"/>
    <w:rsid w:val="00630A6B"/>
    <w:rsid w:val="0063209B"/>
    <w:rsid w:val="006332C9"/>
    <w:rsid w:val="0063374C"/>
    <w:rsid w:val="006364DB"/>
    <w:rsid w:val="00636577"/>
    <w:rsid w:val="00642F15"/>
    <w:rsid w:val="006437FA"/>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16717"/>
    <w:rsid w:val="00723109"/>
    <w:rsid w:val="00723846"/>
    <w:rsid w:val="00725DFF"/>
    <w:rsid w:val="00725F87"/>
    <w:rsid w:val="0073024D"/>
    <w:rsid w:val="007317B9"/>
    <w:rsid w:val="00733E98"/>
    <w:rsid w:val="00735FD2"/>
    <w:rsid w:val="00741C7C"/>
    <w:rsid w:val="00743F36"/>
    <w:rsid w:val="00747A9E"/>
    <w:rsid w:val="0075202E"/>
    <w:rsid w:val="00753CA2"/>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554"/>
    <w:rsid w:val="007A5A6D"/>
    <w:rsid w:val="007A6D37"/>
    <w:rsid w:val="007B1A5E"/>
    <w:rsid w:val="007B3248"/>
    <w:rsid w:val="007B5B51"/>
    <w:rsid w:val="007C0D41"/>
    <w:rsid w:val="007C18BC"/>
    <w:rsid w:val="007C1A99"/>
    <w:rsid w:val="007C22A9"/>
    <w:rsid w:val="007C3977"/>
    <w:rsid w:val="007C46C9"/>
    <w:rsid w:val="007C6305"/>
    <w:rsid w:val="007C6677"/>
    <w:rsid w:val="007D10C3"/>
    <w:rsid w:val="007D57B0"/>
    <w:rsid w:val="007D7B5F"/>
    <w:rsid w:val="007E1B60"/>
    <w:rsid w:val="007E38CB"/>
    <w:rsid w:val="007E5BE8"/>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667"/>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2752"/>
    <w:rsid w:val="00AA3413"/>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5F24"/>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0FD6"/>
    <w:rsid w:val="00BB16D8"/>
    <w:rsid w:val="00BB21D9"/>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7A0D"/>
    <w:rsid w:val="00C709E9"/>
    <w:rsid w:val="00C7205F"/>
    <w:rsid w:val="00C72A40"/>
    <w:rsid w:val="00C735AD"/>
    <w:rsid w:val="00C738D0"/>
    <w:rsid w:val="00C77CAD"/>
    <w:rsid w:val="00C80151"/>
    <w:rsid w:val="00C82F66"/>
    <w:rsid w:val="00C83C07"/>
    <w:rsid w:val="00C84E42"/>
    <w:rsid w:val="00C93155"/>
    <w:rsid w:val="00C935B8"/>
    <w:rsid w:val="00C9388B"/>
    <w:rsid w:val="00C95782"/>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DDA"/>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3E2A"/>
    <w:rsid w:val="00FD439C"/>
    <w:rsid w:val="00FD5507"/>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E9E0-3F98-4031-B64E-6A8CE1D7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12887</Words>
  <Characters>74756</Characters>
  <Application>Microsoft Office Word</Application>
  <DocSecurity>0</DocSecurity>
  <Lines>622</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17</cp:revision>
  <cp:lastPrinted>2016-12-29T16:12:00Z</cp:lastPrinted>
  <dcterms:created xsi:type="dcterms:W3CDTF">2016-09-30T17:33:00Z</dcterms:created>
  <dcterms:modified xsi:type="dcterms:W3CDTF">2016-12-29T16:12:00Z</dcterms:modified>
</cp:coreProperties>
</file>