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1C9" w:rsidRDefault="009431C9"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7</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8</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186591">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186591">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594EBB" w:rsidRDefault="00594EBB">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CE636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38DD">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9C38DD">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141E1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52134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141E15">
              <w:rPr>
                <w:rFonts w:cs="Arial Narrow"/>
                <w:bCs/>
                <w:spacing w:val="-1"/>
                <w:position w:val="-1"/>
                <w:sz w:val="16"/>
                <w:szCs w:val="16"/>
              </w:rPr>
              <w:t>9741</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594EB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C0C4E">
              <w:rPr>
                <w:rFonts w:cs="Arial Narrow"/>
                <w:b/>
                <w:bCs/>
                <w:spacing w:val="-1"/>
                <w:position w:val="-1"/>
                <w:sz w:val="16"/>
                <w:szCs w:val="16"/>
              </w:rPr>
              <w:t xml:space="preserve"> </w:t>
            </w:r>
            <w:r w:rsidR="00594EBB">
              <w:rPr>
                <w:rFonts w:cs="Arial Narrow"/>
                <w:b/>
                <w:bCs/>
                <w:spacing w:val="-1"/>
                <w:position w:val="-1"/>
                <w:sz w:val="16"/>
                <w:szCs w:val="16"/>
              </w:rPr>
              <w:t>07 de fevereiro de 2017</w:t>
            </w:r>
            <w:r w:rsidRPr="00CD233E">
              <w:rPr>
                <w:rFonts w:cs="Arial Narrow"/>
                <w:b/>
                <w:bCs/>
                <w:spacing w:val="-1"/>
                <w:position w:val="-1"/>
                <w:sz w:val="16"/>
                <w:szCs w:val="16"/>
              </w:rPr>
              <w:tab/>
              <w:t>Hora da abertura:</w:t>
            </w:r>
            <w:r w:rsidR="00594EBB">
              <w:rPr>
                <w:rFonts w:cs="Arial Narrow"/>
                <w:b/>
                <w:bCs/>
                <w:spacing w:val="-1"/>
                <w:position w:val="-1"/>
                <w:sz w:val="16"/>
                <w:szCs w:val="16"/>
              </w:rPr>
              <w:t xml:space="preserve"> 14 horas</w:t>
            </w:r>
            <w:r w:rsidR="009C0C4E">
              <w:rPr>
                <w:rFonts w:cs="Arial Narrow"/>
                <w:b/>
                <w:bCs/>
                <w:spacing w:val="-1"/>
                <w:position w:val="-1"/>
                <w:sz w:val="16"/>
                <w:szCs w:val="16"/>
              </w:rPr>
              <w:t xml:space="preserve"> </w:t>
            </w:r>
            <w:r w:rsidR="00594EBB">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594EBB">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594EBB">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4EBB">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594EBB">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594EBB" w:rsidP="00141E15">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41E15">
              <w:rPr>
                <w:rFonts w:cs="Arial Narrow"/>
                <w:b/>
                <w:bCs/>
                <w:spacing w:val="-1"/>
                <w:position w:val="-1"/>
                <w:sz w:val="16"/>
                <w:szCs w:val="16"/>
              </w:rPr>
              <w:t xml:space="preserve">: </w:t>
            </w:r>
            <w:r w:rsidR="00141E15" w:rsidRPr="00141E15">
              <w:rPr>
                <w:rFonts w:cs="Arial Narrow"/>
                <w:bCs/>
                <w:spacing w:val="-1"/>
                <w:position w:val="-1"/>
                <w:sz w:val="16"/>
                <w:szCs w:val="16"/>
              </w:rPr>
              <w:t>Unidades Próprias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C06AFA">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603BF6">
              <w:rPr>
                <w:rFonts w:cs="Arial Narrow"/>
                <w:bCs/>
                <w:spacing w:val="-1"/>
                <w:position w:val="-1"/>
                <w:sz w:val="16"/>
                <w:szCs w:val="16"/>
              </w:rPr>
              <w:t>4113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03BF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603BF6">
              <w:rPr>
                <w:rFonts w:cs="Arial Narrow"/>
                <w:bCs/>
                <w:spacing w:val="-1"/>
                <w:position w:val="-1"/>
                <w:sz w:val="16"/>
                <w:szCs w:val="16"/>
              </w:rPr>
              <w:t>33.90.30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9C0C4E">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594EBB">
              <w:rPr>
                <w:rFonts w:cs="Arial Narrow"/>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594EBB">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594EBB">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594EBB">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764216"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764216">
        <w:rPr>
          <w:rFonts w:asciiTheme="minorHAnsi" w:hAnsiTheme="minorHAnsi"/>
          <w:b/>
          <w:bCs/>
          <w:spacing w:val="-1"/>
          <w:sz w:val="20"/>
          <w:szCs w:val="20"/>
        </w:rPr>
        <w:lastRenderedPageBreak/>
        <w:t>D</w:t>
      </w:r>
      <w:r w:rsidR="001A51BF" w:rsidRPr="00764216">
        <w:rPr>
          <w:rFonts w:asciiTheme="minorHAnsi" w:hAnsiTheme="minorHAnsi"/>
          <w:b/>
          <w:bCs/>
          <w:sz w:val="20"/>
          <w:szCs w:val="20"/>
        </w:rPr>
        <w:t>O</w:t>
      </w:r>
      <w:r w:rsidR="001A51BF" w:rsidRPr="00764216">
        <w:rPr>
          <w:rFonts w:asciiTheme="minorHAnsi" w:hAnsiTheme="minorHAnsi"/>
          <w:b/>
          <w:bCs/>
          <w:spacing w:val="-1"/>
          <w:sz w:val="20"/>
          <w:szCs w:val="20"/>
        </w:rPr>
        <w:t>O</w:t>
      </w:r>
      <w:r w:rsidR="001A51BF" w:rsidRPr="00764216">
        <w:rPr>
          <w:rFonts w:asciiTheme="minorHAnsi" w:hAnsiTheme="minorHAnsi"/>
          <w:b/>
          <w:bCs/>
          <w:spacing w:val="1"/>
          <w:sz w:val="20"/>
          <w:szCs w:val="20"/>
        </w:rPr>
        <w:t>B</w:t>
      </w:r>
      <w:r w:rsidR="001A51BF" w:rsidRPr="00764216">
        <w:rPr>
          <w:rFonts w:asciiTheme="minorHAnsi" w:hAnsiTheme="minorHAnsi"/>
          <w:b/>
          <w:bCs/>
          <w:sz w:val="20"/>
          <w:szCs w:val="20"/>
        </w:rPr>
        <w:t>J</w:t>
      </w:r>
      <w:r w:rsidR="001A51BF" w:rsidRPr="00764216">
        <w:rPr>
          <w:rFonts w:asciiTheme="minorHAnsi" w:hAnsiTheme="minorHAnsi"/>
          <w:b/>
          <w:bCs/>
          <w:spacing w:val="-1"/>
          <w:sz w:val="20"/>
          <w:szCs w:val="20"/>
        </w:rPr>
        <w:t>E</w:t>
      </w:r>
      <w:r w:rsidR="001A51BF" w:rsidRPr="00764216">
        <w:rPr>
          <w:rFonts w:asciiTheme="minorHAnsi" w:hAnsiTheme="minorHAnsi"/>
          <w:b/>
          <w:bCs/>
          <w:spacing w:val="-3"/>
          <w:sz w:val="20"/>
          <w:szCs w:val="20"/>
        </w:rPr>
        <w:t>T</w:t>
      </w:r>
      <w:r w:rsidR="001A51BF" w:rsidRPr="00764216">
        <w:rPr>
          <w:rFonts w:asciiTheme="minorHAnsi" w:hAnsiTheme="minorHAnsi"/>
          <w:b/>
          <w:bCs/>
          <w:sz w:val="20"/>
          <w:szCs w:val="20"/>
        </w:rPr>
        <w:t>O</w:t>
      </w:r>
    </w:p>
    <w:p w:rsidR="0093470F" w:rsidRPr="00764216"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764216">
        <w:rPr>
          <w:rFonts w:asciiTheme="minorHAnsi" w:eastAsia="Batang" w:hAnsiTheme="minorHAnsi" w:cs="Courier New"/>
          <w:b/>
          <w:color w:val="000000"/>
          <w:sz w:val="20"/>
          <w:szCs w:val="20"/>
        </w:rPr>
        <w:t>1.1.</w:t>
      </w:r>
      <w:r w:rsidRPr="00764216">
        <w:rPr>
          <w:rFonts w:asciiTheme="minorHAnsi" w:eastAsia="Batang" w:hAnsiTheme="minorHAnsi" w:cs="Courier New"/>
          <w:color w:val="000000"/>
          <w:sz w:val="20"/>
          <w:szCs w:val="20"/>
        </w:rPr>
        <w:t xml:space="preserve"> O presente pregão tem por objeto</w:t>
      </w:r>
      <w:r w:rsidR="00594EBB">
        <w:rPr>
          <w:rFonts w:asciiTheme="minorHAnsi" w:eastAsia="Batang" w:hAnsiTheme="minorHAnsi" w:cs="Courier New"/>
          <w:color w:val="000000"/>
          <w:sz w:val="20"/>
          <w:szCs w:val="20"/>
        </w:rPr>
        <w:t xml:space="preserve"> o registro de preços para futura e eventual contratação de empresa(s)</w:t>
      </w:r>
      <w:proofErr w:type="gramStart"/>
      <w:r w:rsidR="00594EBB">
        <w:rPr>
          <w:rFonts w:asciiTheme="minorHAnsi" w:eastAsia="Batang" w:hAnsiTheme="minorHAnsi" w:cs="Courier New"/>
          <w:color w:val="000000"/>
          <w:sz w:val="20"/>
          <w:szCs w:val="20"/>
        </w:rPr>
        <w:t xml:space="preserve"> </w:t>
      </w:r>
      <w:r w:rsidRPr="00764216">
        <w:rPr>
          <w:rFonts w:asciiTheme="minorHAnsi" w:eastAsia="Batang" w:hAnsiTheme="minorHAnsi" w:cs="Courier New"/>
          <w:color w:val="000000"/>
          <w:sz w:val="20"/>
          <w:szCs w:val="20"/>
        </w:rPr>
        <w:t xml:space="preserve"> </w:t>
      </w:r>
      <w:proofErr w:type="gramEnd"/>
      <w:r w:rsidRPr="00764216">
        <w:rPr>
          <w:rFonts w:asciiTheme="minorHAnsi" w:eastAsia="Batang" w:hAnsiTheme="minorHAnsi" w:cs="Courier New"/>
          <w:color w:val="000000"/>
          <w:sz w:val="20"/>
          <w:szCs w:val="20"/>
        </w:rPr>
        <w:t xml:space="preserve">especializada(s) no </w:t>
      </w:r>
      <w:r w:rsidR="00764216" w:rsidRPr="00764216">
        <w:rPr>
          <w:rFonts w:asciiTheme="minorHAnsi" w:eastAsia="Arial" w:hAnsiTheme="minorHAnsi" w:cs="Arial"/>
          <w:color w:val="000000"/>
          <w:sz w:val="20"/>
          <w:szCs w:val="20"/>
        </w:rPr>
        <w:t xml:space="preserve">sistema de consignação de </w:t>
      </w:r>
      <w:r w:rsidR="00764216" w:rsidRPr="00764216">
        <w:rPr>
          <w:rFonts w:asciiTheme="minorHAnsi" w:eastAsia="Arial" w:hAnsiTheme="minorHAnsi" w:cs="Arial"/>
          <w:b/>
          <w:color w:val="000000"/>
          <w:sz w:val="20"/>
          <w:szCs w:val="20"/>
        </w:rPr>
        <w:t>Órteses, Próteses e Materiais Especiais (OPME), padronizadas pela Tabela SUS</w:t>
      </w:r>
      <w:r w:rsidR="00764216" w:rsidRPr="00764216">
        <w:rPr>
          <w:rFonts w:asciiTheme="minorHAnsi" w:eastAsia="Arial" w:hAnsiTheme="minorHAnsi" w:cs="Arial"/>
          <w:color w:val="000000"/>
          <w:sz w:val="20"/>
          <w:szCs w:val="20"/>
        </w:rPr>
        <w:t xml:space="preserve">, para realização de serviços de </w:t>
      </w:r>
      <w:r w:rsidR="00764216" w:rsidRPr="00764216">
        <w:rPr>
          <w:rFonts w:asciiTheme="minorHAnsi" w:eastAsia="Arial" w:hAnsiTheme="minorHAnsi" w:cs="Arial"/>
          <w:b/>
          <w:color w:val="222222"/>
          <w:sz w:val="20"/>
          <w:szCs w:val="20"/>
          <w:highlight w:val="white"/>
        </w:rPr>
        <w:t>HEMODINÂMICA</w:t>
      </w:r>
      <w:r w:rsidRPr="00764216">
        <w:rPr>
          <w:rFonts w:asciiTheme="minorHAnsi" w:eastAsia="Batang" w:hAnsiTheme="minorHAnsi" w:cs="Courier New"/>
          <w:color w:val="000000"/>
          <w:sz w:val="20"/>
          <w:szCs w:val="20"/>
        </w:rPr>
        <w:t>, conforme especificações técnicas contidas no Termo de Referência, Anexo II.</w:t>
      </w:r>
    </w:p>
    <w:p w:rsidR="0093470F" w:rsidRPr="00764216" w:rsidRDefault="0093470F" w:rsidP="0093470F">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764216">
        <w:rPr>
          <w:rFonts w:asciiTheme="minorHAnsi" w:eastAsia="Batang" w:hAnsiTheme="minorHAnsi" w:cs="Courier New"/>
          <w:b/>
          <w:bCs/>
          <w:color w:val="000000"/>
          <w:sz w:val="20"/>
          <w:szCs w:val="20"/>
        </w:rPr>
        <w:t>1.2.</w:t>
      </w:r>
      <w:r w:rsidRPr="00764216">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764216" w:rsidRDefault="00D84104" w:rsidP="0093470F">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764216">
        <w:rPr>
          <w:rFonts w:asciiTheme="minorHAnsi" w:hAnsiTheme="minorHAnsi"/>
          <w:b/>
          <w:color w:val="000000"/>
          <w:sz w:val="20"/>
          <w:szCs w:val="20"/>
        </w:rPr>
        <w:t>1.3.</w:t>
      </w:r>
      <w:r w:rsidR="00594EBB">
        <w:rPr>
          <w:rFonts w:asciiTheme="minorHAnsi" w:hAnsiTheme="minorHAnsi"/>
          <w:b/>
          <w:color w:val="000000"/>
          <w:sz w:val="20"/>
          <w:szCs w:val="20"/>
        </w:rPr>
        <w:t xml:space="preserve"> </w:t>
      </w:r>
      <w:r w:rsidRPr="00764216">
        <w:rPr>
          <w:rFonts w:asciiTheme="minorHAnsi" w:hAnsiTheme="minorHAnsi"/>
          <w:color w:val="000000"/>
          <w:spacing w:val="-1"/>
          <w:sz w:val="20"/>
          <w:szCs w:val="20"/>
        </w:rPr>
        <w:t>A</w:t>
      </w:r>
      <w:r w:rsidRPr="00764216">
        <w:rPr>
          <w:rFonts w:asciiTheme="minorHAnsi" w:hAnsiTheme="minorHAnsi"/>
          <w:color w:val="000000"/>
          <w:sz w:val="20"/>
          <w:szCs w:val="20"/>
        </w:rPr>
        <w:t>s</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quan</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d</w:t>
      </w:r>
      <w:r w:rsidRPr="00764216">
        <w:rPr>
          <w:rFonts w:asciiTheme="minorHAnsi" w:hAnsiTheme="minorHAnsi"/>
          <w:color w:val="000000"/>
          <w:spacing w:val="-2"/>
          <w:sz w:val="20"/>
          <w:szCs w:val="20"/>
        </w:rPr>
        <w:t>a</w:t>
      </w:r>
      <w:r w:rsidRPr="00764216">
        <w:rPr>
          <w:rFonts w:asciiTheme="minorHAnsi" w:hAnsiTheme="minorHAnsi"/>
          <w:color w:val="000000"/>
          <w:sz w:val="20"/>
          <w:szCs w:val="20"/>
        </w:rPr>
        <w:t>des</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con</w:t>
      </w:r>
      <w:r w:rsidRPr="00764216">
        <w:rPr>
          <w:rFonts w:asciiTheme="minorHAnsi" w:hAnsiTheme="minorHAnsi"/>
          <w:color w:val="000000"/>
          <w:spacing w:val="-2"/>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a</w:t>
      </w:r>
      <w:r w:rsidRPr="00764216">
        <w:rPr>
          <w:rFonts w:asciiTheme="minorHAnsi" w:hAnsiTheme="minorHAnsi"/>
          <w:color w:val="000000"/>
          <w:spacing w:val="-2"/>
          <w:sz w:val="20"/>
          <w:szCs w:val="20"/>
        </w:rPr>
        <w:t>n</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es</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na</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2"/>
          <w:sz w:val="20"/>
          <w:szCs w:val="20"/>
        </w:rPr>
        <w:t>p</w:t>
      </w:r>
      <w:r w:rsidRPr="00764216">
        <w:rPr>
          <w:rFonts w:asciiTheme="minorHAnsi" w:hAnsiTheme="minorHAnsi"/>
          <w:color w:val="000000"/>
          <w:sz w:val="20"/>
          <w:szCs w:val="20"/>
        </w:rPr>
        <w:t>ec</w:t>
      </w:r>
      <w:r w:rsidRPr="00764216">
        <w:rPr>
          <w:rFonts w:asciiTheme="minorHAnsi" w:hAnsiTheme="minorHAnsi"/>
          <w:color w:val="000000"/>
          <w:spacing w:val="-1"/>
          <w:sz w:val="20"/>
          <w:szCs w:val="20"/>
        </w:rPr>
        <w:t>i</w:t>
      </w:r>
      <w:r w:rsidRPr="00764216">
        <w:rPr>
          <w:rFonts w:asciiTheme="minorHAnsi" w:hAnsiTheme="minorHAnsi"/>
          <w:color w:val="000000"/>
          <w:spacing w:val="1"/>
          <w:sz w:val="20"/>
          <w:szCs w:val="20"/>
        </w:rPr>
        <w:t>f</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ca</w:t>
      </w:r>
      <w:r w:rsidRPr="00764216">
        <w:rPr>
          <w:rFonts w:asciiTheme="minorHAnsi" w:hAnsiTheme="minorHAnsi"/>
          <w:color w:val="000000"/>
          <w:spacing w:val="-2"/>
          <w:sz w:val="20"/>
          <w:szCs w:val="20"/>
        </w:rPr>
        <w:t>ç</w:t>
      </w:r>
      <w:r w:rsidRPr="00764216">
        <w:rPr>
          <w:rFonts w:asciiTheme="minorHAnsi" w:hAnsiTheme="minorHAnsi"/>
          <w:color w:val="000000"/>
          <w:sz w:val="20"/>
          <w:szCs w:val="20"/>
        </w:rPr>
        <w:t>ão</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do</w:t>
      </w:r>
      <w:r w:rsidR="00594EBB">
        <w:rPr>
          <w:rFonts w:asciiTheme="minorHAnsi" w:hAnsiTheme="minorHAnsi"/>
          <w:color w:val="000000"/>
          <w:sz w:val="20"/>
          <w:szCs w:val="20"/>
        </w:rPr>
        <w:t xml:space="preserve"> </w:t>
      </w:r>
      <w:r w:rsidRPr="00764216">
        <w:rPr>
          <w:rFonts w:asciiTheme="minorHAnsi" w:hAnsiTheme="minorHAnsi"/>
          <w:color w:val="000000"/>
          <w:spacing w:val="-1"/>
          <w:sz w:val="20"/>
          <w:szCs w:val="20"/>
        </w:rPr>
        <w:t>An</w:t>
      </w:r>
      <w:r w:rsidRPr="00764216">
        <w:rPr>
          <w:rFonts w:asciiTheme="minorHAnsi" w:hAnsiTheme="minorHAnsi"/>
          <w:color w:val="000000"/>
          <w:sz w:val="20"/>
          <w:szCs w:val="20"/>
        </w:rPr>
        <w:t>e</w:t>
      </w:r>
      <w:r w:rsidRPr="00764216">
        <w:rPr>
          <w:rFonts w:asciiTheme="minorHAnsi" w:hAnsiTheme="minorHAnsi"/>
          <w:color w:val="000000"/>
          <w:spacing w:val="-2"/>
          <w:sz w:val="20"/>
          <w:szCs w:val="20"/>
        </w:rPr>
        <w:t>x</w:t>
      </w:r>
      <w:r w:rsidRPr="00764216">
        <w:rPr>
          <w:rFonts w:asciiTheme="minorHAnsi" w:hAnsiTheme="minorHAnsi"/>
          <w:color w:val="000000"/>
          <w:sz w:val="20"/>
          <w:szCs w:val="20"/>
        </w:rPr>
        <w:t>o</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I</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s</w:t>
      </w:r>
      <w:r w:rsidRPr="00764216">
        <w:rPr>
          <w:rFonts w:asciiTheme="minorHAnsi" w:hAnsiTheme="minorHAnsi"/>
          <w:color w:val="000000"/>
          <w:spacing w:val="1"/>
          <w:sz w:val="20"/>
          <w:szCs w:val="20"/>
        </w:rPr>
        <w:t>ã</w:t>
      </w:r>
      <w:r w:rsidRPr="00764216">
        <w:rPr>
          <w:rFonts w:asciiTheme="minorHAnsi" w:hAnsiTheme="minorHAnsi"/>
          <w:color w:val="000000"/>
          <w:sz w:val="20"/>
          <w:szCs w:val="20"/>
        </w:rPr>
        <w:t>o</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i</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ti</w:t>
      </w:r>
      <w:r w:rsidRPr="00764216">
        <w:rPr>
          <w:rFonts w:asciiTheme="minorHAnsi" w:hAnsiTheme="minorHAnsi"/>
          <w:color w:val="000000"/>
          <w:spacing w:val="-2"/>
          <w:sz w:val="20"/>
          <w:szCs w:val="20"/>
        </w:rPr>
        <w:t>v</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s</w:t>
      </w:r>
      <w:r w:rsidRPr="00764216">
        <w:rPr>
          <w:rFonts w:asciiTheme="minorHAnsi" w:hAnsiTheme="minorHAnsi"/>
          <w:color w:val="000000"/>
          <w:sz w:val="20"/>
          <w:szCs w:val="20"/>
        </w:rPr>
        <w:t>,</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pod</w:t>
      </w:r>
      <w:r w:rsidRPr="00764216">
        <w:rPr>
          <w:rFonts w:asciiTheme="minorHAnsi" w:hAnsiTheme="minorHAnsi"/>
          <w:color w:val="000000"/>
          <w:spacing w:val="-2"/>
          <w:sz w:val="20"/>
          <w:szCs w:val="20"/>
        </w:rPr>
        <w:t>en</w:t>
      </w:r>
      <w:r w:rsidRPr="00764216">
        <w:rPr>
          <w:rFonts w:asciiTheme="minorHAnsi" w:hAnsiTheme="minorHAnsi"/>
          <w:color w:val="000000"/>
          <w:sz w:val="20"/>
          <w:szCs w:val="20"/>
        </w:rPr>
        <w:t>do</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a</w:t>
      </w:r>
      <w:r w:rsidR="00594EBB">
        <w:rPr>
          <w:rFonts w:asciiTheme="minorHAnsi" w:hAnsiTheme="minorHAnsi"/>
          <w:color w:val="000000"/>
          <w:sz w:val="20"/>
          <w:szCs w:val="20"/>
        </w:rPr>
        <w:t xml:space="preserve"> </w:t>
      </w:r>
      <w:r w:rsidRPr="00764216">
        <w:rPr>
          <w:rFonts w:asciiTheme="minorHAnsi" w:hAnsiTheme="minorHAnsi"/>
          <w:color w:val="000000"/>
          <w:spacing w:val="-1"/>
          <w:sz w:val="20"/>
          <w:szCs w:val="20"/>
        </w:rPr>
        <w:t>A</w:t>
      </w:r>
      <w:r w:rsidRPr="00764216">
        <w:rPr>
          <w:rFonts w:asciiTheme="minorHAnsi" w:hAnsiTheme="minorHAnsi"/>
          <w:color w:val="000000"/>
          <w:sz w:val="20"/>
          <w:szCs w:val="20"/>
        </w:rPr>
        <w:t>d</w:t>
      </w:r>
      <w:r w:rsidRPr="00764216">
        <w:rPr>
          <w:rFonts w:asciiTheme="minorHAnsi" w:hAnsiTheme="minorHAnsi"/>
          <w:color w:val="000000"/>
          <w:spacing w:val="-4"/>
          <w:sz w:val="20"/>
          <w:szCs w:val="20"/>
        </w:rPr>
        <w:t>m</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n</w:t>
      </w:r>
      <w:r w:rsidRPr="00764216">
        <w:rPr>
          <w:rFonts w:asciiTheme="minorHAnsi" w:hAnsiTheme="minorHAnsi"/>
          <w:color w:val="000000"/>
          <w:spacing w:val="1"/>
          <w:sz w:val="20"/>
          <w:szCs w:val="20"/>
        </w:rPr>
        <w:t>i</w:t>
      </w:r>
      <w:r w:rsidRPr="00764216">
        <w:rPr>
          <w:rFonts w:asciiTheme="minorHAnsi" w:hAnsiTheme="minorHAnsi"/>
          <w:color w:val="000000"/>
          <w:sz w:val="20"/>
          <w:szCs w:val="20"/>
        </w:rPr>
        <w:t>s</w:t>
      </w:r>
      <w:r w:rsidRPr="00764216">
        <w:rPr>
          <w:rFonts w:asciiTheme="minorHAnsi" w:hAnsiTheme="minorHAnsi"/>
          <w:color w:val="000000"/>
          <w:spacing w:val="-1"/>
          <w:sz w:val="20"/>
          <w:szCs w:val="20"/>
        </w:rPr>
        <w:t>t</w:t>
      </w:r>
      <w:r w:rsidRPr="00764216">
        <w:rPr>
          <w:rFonts w:asciiTheme="minorHAnsi" w:hAnsiTheme="minorHAnsi"/>
          <w:color w:val="000000"/>
          <w:spacing w:val="1"/>
          <w:sz w:val="20"/>
          <w:szCs w:val="20"/>
        </w:rPr>
        <w:t>r</w:t>
      </w:r>
      <w:r w:rsidRPr="00764216">
        <w:rPr>
          <w:rFonts w:asciiTheme="minorHAnsi" w:hAnsiTheme="minorHAnsi"/>
          <w:color w:val="000000"/>
          <w:sz w:val="20"/>
          <w:szCs w:val="20"/>
        </w:rPr>
        <w:t>a</w:t>
      </w:r>
      <w:r w:rsidRPr="00764216">
        <w:rPr>
          <w:rFonts w:asciiTheme="minorHAnsi" w:hAnsiTheme="minorHAnsi"/>
          <w:color w:val="000000"/>
          <w:spacing w:val="-2"/>
          <w:sz w:val="20"/>
          <w:szCs w:val="20"/>
        </w:rPr>
        <w:t>çã</w:t>
      </w:r>
      <w:r w:rsidRPr="00764216">
        <w:rPr>
          <w:rFonts w:asciiTheme="minorHAnsi" w:hAnsiTheme="minorHAnsi"/>
          <w:color w:val="000000"/>
          <w:sz w:val="20"/>
          <w:szCs w:val="20"/>
        </w:rPr>
        <w:t>o não co</w:t>
      </w:r>
      <w:r w:rsidRPr="00764216">
        <w:rPr>
          <w:rFonts w:asciiTheme="minorHAnsi" w:hAnsiTheme="minorHAnsi"/>
          <w:color w:val="000000"/>
          <w:spacing w:val="-2"/>
          <w:sz w:val="20"/>
          <w:szCs w:val="20"/>
        </w:rPr>
        <w:t>n</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r</w:t>
      </w:r>
      <w:r w:rsidRPr="00764216">
        <w:rPr>
          <w:rFonts w:asciiTheme="minorHAnsi" w:hAnsiTheme="minorHAnsi"/>
          <w:color w:val="000000"/>
          <w:sz w:val="20"/>
          <w:szCs w:val="20"/>
        </w:rPr>
        <w:t>a</w:t>
      </w:r>
      <w:r w:rsidRPr="00764216">
        <w:rPr>
          <w:rFonts w:asciiTheme="minorHAnsi" w:hAnsiTheme="minorHAnsi"/>
          <w:color w:val="000000"/>
          <w:spacing w:val="-1"/>
          <w:sz w:val="20"/>
          <w:szCs w:val="20"/>
        </w:rPr>
        <w:t>t</w:t>
      </w:r>
      <w:r w:rsidRPr="00764216">
        <w:rPr>
          <w:rFonts w:asciiTheme="minorHAnsi" w:hAnsiTheme="minorHAnsi"/>
          <w:color w:val="000000"/>
          <w:sz w:val="20"/>
          <w:szCs w:val="20"/>
        </w:rPr>
        <w:t>ar</w:t>
      </w:r>
      <w:r w:rsidR="00594EBB">
        <w:rPr>
          <w:rFonts w:asciiTheme="minorHAnsi" w:hAnsiTheme="minorHAnsi"/>
          <w:color w:val="000000"/>
          <w:sz w:val="20"/>
          <w:szCs w:val="20"/>
        </w:rPr>
        <w:t xml:space="preserve"> </w:t>
      </w:r>
      <w:r w:rsidRPr="00764216">
        <w:rPr>
          <w:rFonts w:asciiTheme="minorHAnsi" w:hAnsiTheme="minorHAnsi"/>
          <w:color w:val="000000"/>
          <w:sz w:val="20"/>
          <w:szCs w:val="20"/>
        </w:rPr>
        <w:t>a</w:t>
      </w:r>
      <w:r w:rsidR="00594EBB">
        <w:rPr>
          <w:rFonts w:asciiTheme="minorHAnsi" w:hAnsiTheme="minorHAnsi"/>
          <w:color w:val="000000"/>
          <w:sz w:val="20"/>
          <w:szCs w:val="20"/>
        </w:rPr>
        <w:t xml:space="preserve"> </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o</w:t>
      </w:r>
      <w:r w:rsidRPr="00764216">
        <w:rPr>
          <w:rFonts w:asciiTheme="minorHAnsi" w:hAnsiTheme="minorHAnsi"/>
          <w:color w:val="000000"/>
          <w:spacing w:val="1"/>
          <w:sz w:val="20"/>
          <w:szCs w:val="20"/>
        </w:rPr>
        <w:t>t</w:t>
      </w:r>
      <w:r w:rsidRPr="00764216">
        <w:rPr>
          <w:rFonts w:asciiTheme="minorHAnsi" w:hAnsiTheme="minorHAnsi"/>
          <w:color w:val="000000"/>
          <w:spacing w:val="-2"/>
          <w:sz w:val="20"/>
          <w:szCs w:val="20"/>
        </w:rPr>
        <w:t>a</w:t>
      </w:r>
      <w:r w:rsidRPr="00764216">
        <w:rPr>
          <w:rFonts w:asciiTheme="minorHAnsi" w:hAnsiTheme="minorHAnsi"/>
          <w:color w:val="000000"/>
          <w:spacing w:val="1"/>
          <w:sz w:val="20"/>
          <w:szCs w:val="20"/>
        </w:rPr>
        <w:t>li</w:t>
      </w:r>
      <w:r w:rsidRPr="00764216">
        <w:rPr>
          <w:rFonts w:asciiTheme="minorHAnsi" w:hAnsiTheme="minorHAnsi"/>
          <w:color w:val="000000"/>
          <w:spacing w:val="-2"/>
          <w:sz w:val="20"/>
          <w:szCs w:val="20"/>
        </w:rPr>
        <w:t>d</w:t>
      </w:r>
      <w:r w:rsidRPr="00764216">
        <w:rPr>
          <w:rFonts w:asciiTheme="minorHAnsi" w:hAnsiTheme="minorHAnsi"/>
          <w:color w:val="000000"/>
          <w:sz w:val="20"/>
          <w:szCs w:val="20"/>
        </w:rPr>
        <w:t>ade</w:t>
      </w:r>
      <w:r w:rsidR="00594EBB">
        <w:rPr>
          <w:rFonts w:asciiTheme="minorHAnsi" w:hAnsiTheme="minorHAnsi"/>
          <w:color w:val="000000"/>
          <w:sz w:val="20"/>
          <w:szCs w:val="20"/>
        </w:rPr>
        <w:t xml:space="preserve"> </w:t>
      </w:r>
      <w:r w:rsidRPr="00764216">
        <w:rPr>
          <w:rFonts w:asciiTheme="minorHAnsi" w:hAnsiTheme="minorHAnsi"/>
          <w:color w:val="000000"/>
          <w:spacing w:val="-2"/>
          <w:sz w:val="20"/>
          <w:szCs w:val="20"/>
        </w:rPr>
        <w:t>d</w:t>
      </w:r>
      <w:r w:rsidRPr="00764216">
        <w:rPr>
          <w:rFonts w:asciiTheme="minorHAnsi" w:hAnsiTheme="minorHAnsi"/>
          <w:color w:val="000000"/>
          <w:sz w:val="20"/>
          <w:szCs w:val="20"/>
        </w:rPr>
        <w:t>as</w:t>
      </w:r>
      <w:r w:rsidR="00594EBB">
        <w:rPr>
          <w:rFonts w:asciiTheme="minorHAnsi" w:hAnsiTheme="minorHAnsi"/>
          <w:color w:val="000000"/>
          <w:sz w:val="20"/>
          <w:szCs w:val="20"/>
        </w:rPr>
        <w:t xml:space="preserve"> </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e</w:t>
      </w:r>
      <w:r w:rsidRPr="00764216">
        <w:rPr>
          <w:rFonts w:asciiTheme="minorHAnsi" w:hAnsiTheme="minorHAnsi"/>
          <w:color w:val="000000"/>
          <w:spacing w:val="1"/>
          <w:sz w:val="20"/>
          <w:szCs w:val="20"/>
        </w:rPr>
        <w:t>s</w:t>
      </w:r>
      <w:r w:rsidRPr="00764216">
        <w:rPr>
          <w:rFonts w:asciiTheme="minorHAnsi" w:hAnsiTheme="minorHAnsi"/>
          <w:color w:val="000000"/>
          <w:spacing w:val="-4"/>
          <w:sz w:val="20"/>
          <w:szCs w:val="20"/>
        </w:rPr>
        <w:t>m</w:t>
      </w:r>
      <w:r w:rsidRPr="00764216">
        <w:rPr>
          <w:rFonts w:asciiTheme="minorHAnsi" w:hAnsiTheme="minorHAnsi"/>
          <w:color w:val="000000"/>
          <w:sz w:val="20"/>
          <w:szCs w:val="20"/>
        </w:rPr>
        <w:t>a</w:t>
      </w:r>
      <w:r w:rsidRPr="00764216">
        <w:rPr>
          <w:rFonts w:asciiTheme="minorHAnsi" w:hAnsiTheme="minorHAnsi"/>
          <w:color w:val="000000"/>
          <w:spacing w:val="4"/>
          <w:sz w:val="20"/>
          <w:szCs w:val="20"/>
        </w:rPr>
        <w:t>s</w:t>
      </w:r>
      <w:r w:rsidRPr="00764216">
        <w:rPr>
          <w:rFonts w:asciiTheme="minorHAnsi" w:hAnsiTheme="minorHAnsi"/>
          <w:color w:val="000000"/>
          <w:sz w:val="20"/>
          <w:szCs w:val="20"/>
        </w:rPr>
        <w:t>.</w:t>
      </w:r>
    </w:p>
    <w:p w:rsidR="009258C9" w:rsidRPr="00764216" w:rsidRDefault="0093470F" w:rsidP="0093470F">
      <w:pPr>
        <w:tabs>
          <w:tab w:val="left" w:pos="0"/>
          <w:tab w:val="left" w:pos="426"/>
        </w:tabs>
        <w:spacing w:after="120" w:line="240" w:lineRule="auto"/>
        <w:jc w:val="both"/>
        <w:rPr>
          <w:rFonts w:asciiTheme="minorHAnsi" w:hAnsiTheme="minorHAnsi"/>
          <w:sz w:val="20"/>
          <w:szCs w:val="20"/>
        </w:rPr>
      </w:pPr>
      <w:r w:rsidRPr="00764216">
        <w:rPr>
          <w:rFonts w:asciiTheme="minorHAnsi" w:hAnsiTheme="minorHAnsi"/>
          <w:b/>
          <w:color w:val="000000"/>
          <w:sz w:val="20"/>
          <w:szCs w:val="20"/>
        </w:rPr>
        <w:t>1.</w:t>
      </w:r>
      <w:r w:rsidR="00D84104" w:rsidRPr="00764216">
        <w:rPr>
          <w:rFonts w:asciiTheme="minorHAnsi" w:hAnsiTheme="minorHAnsi"/>
          <w:b/>
          <w:color w:val="000000"/>
          <w:sz w:val="20"/>
          <w:szCs w:val="20"/>
        </w:rPr>
        <w:t>4</w:t>
      </w:r>
      <w:r w:rsidRPr="00764216">
        <w:rPr>
          <w:rFonts w:asciiTheme="minorHAnsi" w:hAnsiTheme="minorHAnsi"/>
          <w:b/>
          <w:color w:val="000000"/>
          <w:sz w:val="20"/>
          <w:szCs w:val="20"/>
        </w:rPr>
        <w:t>.</w:t>
      </w:r>
      <w:r w:rsidRPr="00764216">
        <w:rPr>
          <w:rFonts w:asciiTheme="minorHAnsi" w:hAnsiTheme="minorHAnsi"/>
          <w:color w:val="000000"/>
          <w:spacing w:val="-1"/>
          <w:sz w:val="20"/>
          <w:szCs w:val="20"/>
        </w:rPr>
        <w:t xml:space="preserve">Para fins deste Edital, </w:t>
      </w:r>
      <w:r w:rsidRPr="00764216">
        <w:rPr>
          <w:rFonts w:asciiTheme="minorHAnsi" w:hAnsiTheme="minorHAnsi"/>
          <w:b/>
          <w:color w:val="000000"/>
          <w:spacing w:val="-1"/>
          <w:sz w:val="20"/>
          <w:szCs w:val="20"/>
        </w:rPr>
        <w:t>produto(s)</w:t>
      </w:r>
      <w:r w:rsidRPr="00764216">
        <w:rPr>
          <w:rFonts w:asciiTheme="minorHAnsi" w:hAnsiTheme="minorHAnsi"/>
          <w:color w:val="000000"/>
          <w:spacing w:val="-1"/>
          <w:sz w:val="20"/>
          <w:szCs w:val="20"/>
        </w:rPr>
        <w:t xml:space="preserve">, leia-se: </w:t>
      </w:r>
      <w:r w:rsidR="009C0C4E">
        <w:rPr>
          <w:rFonts w:asciiTheme="minorHAnsi" w:eastAsia="Batang" w:hAnsiTheme="minorHAnsi" w:cs="Courier New"/>
          <w:b/>
          <w:color w:val="000000"/>
          <w:sz w:val="20"/>
          <w:szCs w:val="20"/>
        </w:rPr>
        <w:t>OPME</w:t>
      </w:r>
      <w:r w:rsidRPr="00764216">
        <w:rPr>
          <w:rFonts w:asciiTheme="minorHAnsi" w:hAnsiTheme="minorHAnsi"/>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4EBB">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594EBB">
        <w:rPr>
          <w:rFonts w:cs="Calibri"/>
          <w:color w:val="000000"/>
          <w:sz w:val="20"/>
          <w:szCs w:val="20"/>
        </w:rPr>
        <w:t xml:space="preserve">, </w:t>
      </w:r>
      <w:r w:rsidR="00595080" w:rsidRPr="00CB03EE">
        <w:rPr>
          <w:rFonts w:cs="Calibri"/>
          <w:color w:val="000000"/>
          <w:sz w:val="20"/>
          <w:szCs w:val="20"/>
        </w:rPr>
        <w:t xml:space="preserve">onde para cadastrarem-se, as empresas deverão acessar o site: </w:t>
      </w:r>
      <w:hyperlink r:id="rId8"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594EBB">
        <w:rPr>
          <w:color w:val="000000"/>
          <w:sz w:val="20"/>
          <w:szCs w:val="20"/>
        </w:rPr>
        <w:t xml:space="preserve"> </w:t>
      </w:r>
      <w:hyperlink r:id="rId12" w:history="1">
        <w:r w:rsidR="00D14D65" w:rsidRPr="00CB03EE">
          <w:rPr>
            <w:rFonts w:cs="Calibri"/>
            <w:b/>
            <w:color w:val="000000"/>
            <w:sz w:val="20"/>
            <w:szCs w:val="20"/>
          </w:rPr>
          <w:t>www.publinexo.com.br</w:t>
        </w:r>
      </w:hyperlink>
      <w:r w:rsidR="00594EBB">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594EBB">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594EBB">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594EBB">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594EBB">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4"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w:t>
      </w:r>
      <w:r w:rsidRPr="009F266E">
        <w:rPr>
          <w:bCs/>
          <w:color w:val="000000"/>
          <w:sz w:val="20"/>
          <w:szCs w:val="20"/>
        </w:rPr>
        <w:lastRenderedPageBreak/>
        <w:t xml:space="preserve">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w:t>
      </w:r>
      <w:r w:rsidR="007E38CB" w:rsidRPr="00FC47D3">
        <w:rPr>
          <w:bCs/>
          <w:color w:val="000000"/>
          <w:sz w:val="20"/>
          <w:szCs w:val="20"/>
        </w:rPr>
        <w:lastRenderedPageBreak/>
        <w:t>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w:t>
      </w:r>
      <w:r w:rsidR="00365BB3">
        <w:rPr>
          <w:b/>
          <w:bCs/>
          <w:color w:val="000000"/>
          <w:sz w:val="20"/>
          <w:szCs w:val="20"/>
        </w:rPr>
        <w:t>2</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lastRenderedPageBreak/>
        <w:t>13.8.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9C0C4E" w:rsidRPr="002E21E5" w:rsidRDefault="009C0C4E" w:rsidP="009C0C4E">
      <w:pPr>
        <w:widowControl w:val="0"/>
        <w:autoSpaceDE w:val="0"/>
        <w:autoSpaceDN w:val="0"/>
        <w:adjustRightInd w:val="0"/>
        <w:spacing w:after="0" w:line="240" w:lineRule="auto"/>
        <w:jc w:val="both"/>
        <w:rPr>
          <w:rFonts w:asciiTheme="minorHAnsi" w:hAnsiTheme="minorHAnsi"/>
          <w:b/>
          <w:bCs/>
          <w:color w:val="000000"/>
          <w:sz w:val="20"/>
          <w:szCs w:val="20"/>
        </w:rPr>
      </w:pPr>
      <w:r w:rsidRPr="000B7709">
        <w:rPr>
          <w:rFonts w:cs="Calibri"/>
          <w:b/>
          <w:sz w:val="20"/>
          <w:szCs w:val="20"/>
        </w:rPr>
        <w:t>e)</w:t>
      </w:r>
      <w:r w:rsidRPr="002E21E5">
        <w:rPr>
          <w:rFonts w:asciiTheme="minorHAnsi" w:hAnsiTheme="minorHAnsi" w:cs="Arial"/>
          <w:b/>
          <w:sz w:val="20"/>
          <w:szCs w:val="20"/>
        </w:rPr>
        <w:t>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r w:rsidRPr="002E21E5">
        <w:rPr>
          <w:rFonts w:asciiTheme="minorHAnsi" w:hAnsiTheme="minorHAnsi" w:cs="Calibri"/>
          <w:b/>
          <w:sz w:val="20"/>
          <w:szCs w:val="20"/>
          <w:u w:val="single"/>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u w:val="single"/>
        </w:rPr>
      </w:pPr>
      <w:r>
        <w:rPr>
          <w:b/>
          <w:bCs/>
          <w:color w:val="000000"/>
          <w:sz w:val="20"/>
          <w:szCs w:val="20"/>
          <w:u w:val="single"/>
        </w:rPr>
        <w:t>f</w:t>
      </w:r>
      <w:r w:rsidRPr="00A0638C">
        <w:rPr>
          <w:b/>
          <w:bCs/>
          <w:color w:val="000000"/>
          <w:sz w:val="20"/>
          <w:szCs w:val="20"/>
          <w:u w:val="single"/>
        </w:rPr>
        <w:t xml:space="preserve">) </w:t>
      </w:r>
      <w:r w:rsidRPr="00A0638C">
        <w:rPr>
          <w:bCs/>
          <w:color w:val="000000"/>
          <w:sz w:val="20"/>
          <w:szCs w:val="20"/>
          <w:u w:val="single"/>
        </w:rPr>
        <w:t>Caso</w:t>
      </w:r>
      <w:r w:rsidRPr="00FC47D3">
        <w:rPr>
          <w:bCs/>
          <w:color w:val="000000"/>
          <w:sz w:val="20"/>
          <w:szCs w:val="20"/>
          <w:u w:val="single"/>
        </w:rPr>
        <w:t xml:space="preserve"> a </w:t>
      </w:r>
      <w:r>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9C0C4E" w:rsidRPr="00052FFF" w:rsidRDefault="009C0C4E" w:rsidP="009C0C4E">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Pr>
          <w:b/>
          <w:bCs/>
          <w:color w:val="000000"/>
          <w:sz w:val="20"/>
          <w:szCs w:val="20"/>
        </w:rPr>
        <w:t>4</w:t>
      </w:r>
      <w:r w:rsidRPr="00052FFF">
        <w:rPr>
          <w:b/>
          <w:bCs/>
          <w:color w:val="000000"/>
          <w:sz w:val="20"/>
          <w:szCs w:val="20"/>
        </w:rPr>
        <w:t>.1.</w:t>
      </w:r>
      <w:r>
        <w:rPr>
          <w:b/>
          <w:bCs/>
          <w:color w:val="000000"/>
          <w:sz w:val="20"/>
          <w:szCs w:val="20"/>
        </w:rPr>
        <w:t>1</w:t>
      </w:r>
      <w:r w:rsidRPr="00052FFF">
        <w:rPr>
          <w:b/>
          <w:bCs/>
          <w:color w:val="000000"/>
          <w:sz w:val="20"/>
          <w:szCs w:val="20"/>
        </w:rPr>
        <w:t>. Quanto à elaboração da proposta de preços, deve ser observado ainda que:</w:t>
      </w:r>
    </w:p>
    <w:p w:rsidR="009C0C4E" w:rsidRDefault="009C0C4E" w:rsidP="009C0C4E">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Pr="00052FFF">
        <w:rPr>
          <w:bCs/>
          <w:color w:val="000000"/>
          <w:sz w:val="20"/>
          <w:szCs w:val="20"/>
        </w:rPr>
        <w:t>Solicitação de troca</w:t>
      </w:r>
      <w:r>
        <w:rPr>
          <w:bCs/>
          <w:color w:val="000000"/>
          <w:sz w:val="20"/>
          <w:szCs w:val="20"/>
        </w:rPr>
        <w:t>s</w:t>
      </w:r>
      <w:r w:rsidRPr="00052FFF">
        <w:rPr>
          <w:bCs/>
          <w:color w:val="000000"/>
          <w:sz w:val="20"/>
          <w:szCs w:val="20"/>
        </w:rPr>
        <w:t xml:space="preserve"> de </w:t>
      </w:r>
      <w:r>
        <w:rPr>
          <w:bCs/>
          <w:color w:val="000000"/>
          <w:sz w:val="20"/>
          <w:szCs w:val="20"/>
        </w:rPr>
        <w:t>produto(s) requerido pela vencedora, somente será(</w:t>
      </w:r>
      <w:proofErr w:type="spellStart"/>
      <w:r>
        <w:rPr>
          <w:bCs/>
          <w:color w:val="000000"/>
          <w:sz w:val="20"/>
          <w:szCs w:val="20"/>
        </w:rPr>
        <w:t>ão</w:t>
      </w:r>
      <w:proofErr w:type="spellEnd"/>
      <w:r>
        <w:rPr>
          <w:bCs/>
          <w:color w:val="000000"/>
          <w:sz w:val="20"/>
          <w:szCs w:val="20"/>
        </w:rPr>
        <w:t>) aceito(s) por motivo(s) devidamente justificado(s), mediante manifestação da área técnica;</w:t>
      </w:r>
    </w:p>
    <w:p w:rsidR="009C0C4E" w:rsidRPr="00FC47D3" w:rsidRDefault="009C0C4E" w:rsidP="009C0C4E">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Pr="00FC47D3">
        <w:rPr>
          <w:b/>
          <w:bCs/>
          <w:color w:val="000000"/>
          <w:sz w:val="20"/>
          <w:szCs w:val="20"/>
        </w:rPr>
        <w:t>.1.</w:t>
      </w:r>
      <w:r>
        <w:rPr>
          <w:b/>
          <w:bCs/>
          <w:color w:val="000000"/>
          <w:sz w:val="20"/>
          <w:szCs w:val="20"/>
        </w:rPr>
        <w:t>2</w:t>
      </w:r>
      <w:r w:rsidRPr="00FC47D3">
        <w:rPr>
          <w:b/>
          <w:bCs/>
          <w:color w:val="000000"/>
          <w:sz w:val="20"/>
          <w:szCs w:val="20"/>
        </w:rPr>
        <w:t xml:space="preserve">. As propostas que atenderem aos requisitos do </w:t>
      </w:r>
      <w:r>
        <w:rPr>
          <w:b/>
          <w:bCs/>
          <w:color w:val="000000"/>
          <w:sz w:val="20"/>
          <w:szCs w:val="20"/>
        </w:rPr>
        <w:t>Edital</w:t>
      </w:r>
      <w:r w:rsidRPr="00FC47D3">
        <w:rPr>
          <w:b/>
          <w:bCs/>
          <w:color w:val="000000"/>
          <w:sz w:val="20"/>
          <w:szCs w:val="20"/>
        </w:rPr>
        <w:t xml:space="preserve"> e seus Anexos, caso existam erros, serão corrigidos </w:t>
      </w:r>
      <w:proofErr w:type="gramStart"/>
      <w:r w:rsidRPr="00FC47D3">
        <w:rPr>
          <w:b/>
          <w:bCs/>
          <w:color w:val="000000"/>
          <w:sz w:val="20"/>
          <w:szCs w:val="20"/>
        </w:rPr>
        <w:t>pelo(</w:t>
      </w:r>
      <w:proofErr w:type="gramEnd"/>
      <w:r w:rsidRPr="00FC47D3">
        <w:rPr>
          <w:b/>
          <w:bCs/>
          <w:color w:val="000000"/>
          <w:sz w:val="20"/>
          <w:szCs w:val="20"/>
        </w:rPr>
        <w:t>a) Pregoeiro(a) na forma seguinte:</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Pr>
          <w:bCs/>
          <w:color w:val="000000"/>
          <w:sz w:val="20"/>
          <w:szCs w:val="20"/>
        </w:rPr>
        <w:t>Edital</w:t>
      </w:r>
      <w:r w:rsidRPr="00FC47D3">
        <w:rPr>
          <w:bCs/>
          <w:color w:val="000000"/>
          <w:sz w:val="20"/>
          <w:szCs w:val="20"/>
        </w:rPr>
        <w:t>: será mantido o preço unitário e corrigida a quantidade e o preço total;</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Pr>
          <w:bCs/>
          <w:color w:val="000000"/>
          <w:sz w:val="20"/>
          <w:szCs w:val="20"/>
        </w:rPr>
        <w:t>o(</w:t>
      </w:r>
      <w:proofErr w:type="gramEnd"/>
      <w:r>
        <w:rPr>
          <w:bCs/>
          <w:color w:val="000000"/>
          <w:sz w:val="20"/>
          <w:szCs w:val="20"/>
        </w:rPr>
        <w:t>a)</w:t>
      </w:r>
      <w:r w:rsidRPr="00FC47D3">
        <w:rPr>
          <w:bCs/>
          <w:color w:val="000000"/>
          <w:sz w:val="20"/>
          <w:szCs w:val="20"/>
        </w:rPr>
        <w:t xml:space="preserve"> Pregoeiro</w:t>
      </w:r>
      <w:r>
        <w:rPr>
          <w:bCs/>
          <w:color w:val="000000"/>
          <w:sz w:val="20"/>
          <w:szCs w:val="20"/>
        </w:rPr>
        <w:t>(a)</w:t>
      </w:r>
      <w:r w:rsidRPr="00FC47D3">
        <w:rPr>
          <w:bCs/>
          <w:color w:val="000000"/>
          <w:sz w:val="20"/>
          <w:szCs w:val="20"/>
        </w:rPr>
        <w:t xml:space="preserve">: será incluído o item, preservando as informações da proposta digital da empresa cadastrada no </w:t>
      </w:r>
      <w:r w:rsidRPr="00725DFF">
        <w:rPr>
          <w:bCs/>
          <w:color w:val="000000"/>
          <w:sz w:val="20"/>
          <w:szCs w:val="20"/>
        </w:rPr>
        <w:t>SISTEMA</w:t>
      </w:r>
      <w:r>
        <w:rPr>
          <w:bCs/>
          <w:color w:val="000000"/>
          <w:sz w:val="20"/>
          <w:szCs w:val="20"/>
        </w:rPr>
        <w:t>,</w:t>
      </w:r>
      <w:r w:rsidRPr="00FC47D3">
        <w:rPr>
          <w:bCs/>
          <w:color w:val="000000"/>
          <w:sz w:val="20"/>
          <w:szCs w:val="20"/>
        </w:rPr>
        <w:t xml:space="preserve"> adequando ao último lance ofertado e aceito pelo(a) Pregoeiro(a).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.2. </w:t>
      </w:r>
      <w:r w:rsidRPr="00FC47D3">
        <w:rPr>
          <w:bCs/>
          <w:color w:val="000000"/>
          <w:sz w:val="20"/>
          <w:szCs w:val="20"/>
        </w:rPr>
        <w:t xml:space="preserve">O valor total da proposta será ajustado </w:t>
      </w:r>
      <w:proofErr w:type="gramStart"/>
      <w:r w:rsidRPr="00FC47D3">
        <w:rPr>
          <w:bCs/>
          <w:color w:val="000000"/>
          <w:sz w:val="20"/>
          <w:szCs w:val="20"/>
        </w:rPr>
        <w:t>pelo(</w:t>
      </w:r>
      <w:proofErr w:type="gramEnd"/>
      <w:r w:rsidRPr="00FC47D3">
        <w:rPr>
          <w:bCs/>
          <w:color w:val="000000"/>
          <w:sz w:val="20"/>
          <w:szCs w:val="20"/>
        </w:rPr>
        <w:t xml:space="preserve">a) Pregoeiro(a) em conformidade com os procedimentos acima; </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Pr>
          <w:bCs/>
          <w:color w:val="000000"/>
          <w:sz w:val="20"/>
          <w:szCs w:val="20"/>
        </w:rPr>
        <w:t xml:space="preserve">pelo </w:t>
      </w:r>
      <w:proofErr w:type="gramStart"/>
      <w:r>
        <w:rPr>
          <w:bCs/>
          <w:color w:val="000000"/>
          <w:sz w:val="20"/>
          <w:szCs w:val="20"/>
        </w:rPr>
        <w:t>Pregoeiro(</w:t>
      </w:r>
      <w:proofErr w:type="gramEnd"/>
      <w:r>
        <w:rPr>
          <w:bCs/>
          <w:color w:val="000000"/>
          <w:sz w:val="20"/>
          <w:szCs w:val="20"/>
        </w:rPr>
        <w:t xml:space="preserve">a) </w:t>
      </w:r>
      <w:r w:rsidRPr="00FC47D3">
        <w:rPr>
          <w:bCs/>
          <w:color w:val="000000"/>
          <w:sz w:val="20"/>
          <w:szCs w:val="20"/>
        </w:rPr>
        <w:t>por meio de ca</w:t>
      </w:r>
      <w:r>
        <w:rPr>
          <w:bCs/>
          <w:color w:val="000000"/>
          <w:sz w:val="20"/>
          <w:szCs w:val="20"/>
        </w:rPr>
        <w:t>rta de correção - Modelo 4,</w:t>
      </w:r>
      <w:r w:rsidRPr="00FC47D3">
        <w:rPr>
          <w:bCs/>
          <w:color w:val="000000"/>
          <w:sz w:val="20"/>
          <w:szCs w:val="20"/>
        </w:rPr>
        <w:t xml:space="preserve"> obedecendo aos critérios acima citados, a qual será encaminhada para a </w:t>
      </w:r>
      <w:r>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Pr>
          <w:bCs/>
          <w:color w:val="000000"/>
          <w:sz w:val="20"/>
          <w:szCs w:val="20"/>
        </w:rPr>
        <w:t>o</w:t>
      </w:r>
      <w:r w:rsidRPr="00FC47D3">
        <w:rPr>
          <w:bCs/>
          <w:color w:val="000000"/>
          <w:sz w:val="20"/>
          <w:szCs w:val="20"/>
        </w:rPr>
        <w:t>(a) Pregoeiro(a).</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4</w:t>
      </w:r>
      <w:r w:rsidRPr="00FC47D3">
        <w:rPr>
          <w:b/>
          <w:bCs/>
          <w:color w:val="000000"/>
          <w:sz w:val="20"/>
          <w:szCs w:val="20"/>
        </w:rPr>
        <w:t>.</w:t>
      </w:r>
      <w:r>
        <w:rPr>
          <w:bCs/>
          <w:color w:val="000000"/>
          <w:sz w:val="20"/>
          <w:szCs w:val="20"/>
        </w:rPr>
        <w:t xml:space="preserve"> ALicitante</w:t>
      </w:r>
      <w:r w:rsidRPr="00FC47D3">
        <w:rPr>
          <w:bCs/>
          <w:color w:val="000000"/>
          <w:sz w:val="20"/>
          <w:szCs w:val="20"/>
        </w:rPr>
        <w:t xml:space="preserve"> que abandona</w:t>
      </w:r>
      <w:r>
        <w:rPr>
          <w:bCs/>
          <w:color w:val="000000"/>
          <w:sz w:val="20"/>
          <w:szCs w:val="20"/>
        </w:rPr>
        <w:t>r</w:t>
      </w:r>
      <w:r w:rsidRPr="00FC47D3">
        <w:rPr>
          <w:bCs/>
          <w:color w:val="000000"/>
          <w:sz w:val="20"/>
          <w:szCs w:val="20"/>
        </w:rPr>
        <w:t xml:space="preserve"> o certame ou deixar de enviar a documentação indicada nesta condição</w:t>
      </w:r>
      <w:r>
        <w:rPr>
          <w:bCs/>
          <w:color w:val="000000"/>
          <w:sz w:val="20"/>
          <w:szCs w:val="20"/>
        </w:rPr>
        <w:t xml:space="preserve"> será desclassificada</w:t>
      </w:r>
      <w:r w:rsidRPr="00FC47D3">
        <w:rPr>
          <w:bCs/>
          <w:color w:val="000000"/>
          <w:sz w:val="20"/>
          <w:szCs w:val="20"/>
        </w:rPr>
        <w:t xml:space="preserve"> e sujeitar-se-á às sanções previstas</w:t>
      </w:r>
      <w:r>
        <w:rPr>
          <w:bCs/>
          <w:color w:val="000000"/>
          <w:sz w:val="20"/>
          <w:szCs w:val="20"/>
        </w:rPr>
        <w:t xml:space="preserve"> em Lei, bem como</w:t>
      </w:r>
      <w:r w:rsidRPr="00FC47D3">
        <w:rPr>
          <w:bCs/>
          <w:color w:val="000000"/>
          <w:sz w:val="20"/>
          <w:szCs w:val="20"/>
        </w:rPr>
        <w:t xml:space="preserve"> neste </w:t>
      </w:r>
      <w:r>
        <w:rPr>
          <w:bCs/>
          <w:color w:val="000000"/>
          <w:sz w:val="20"/>
          <w:szCs w:val="20"/>
        </w:rPr>
        <w:t>Edital</w:t>
      </w:r>
      <w:r w:rsidRPr="00FC47D3">
        <w:rPr>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Pr>
          <w:b/>
          <w:bCs/>
          <w:color w:val="000000"/>
          <w:sz w:val="20"/>
          <w:szCs w:val="20"/>
        </w:rPr>
        <w:t>4.5</w:t>
      </w:r>
      <w:r w:rsidRPr="00FC47D3">
        <w:rPr>
          <w:b/>
          <w:bCs/>
          <w:color w:val="000000"/>
          <w:sz w:val="20"/>
          <w:szCs w:val="20"/>
        </w:rPr>
        <w:t>.</w:t>
      </w:r>
      <w:proofErr w:type="gramEnd"/>
      <w:r w:rsidRPr="00FC47D3">
        <w:rPr>
          <w:bCs/>
          <w:color w:val="000000"/>
          <w:sz w:val="20"/>
          <w:szCs w:val="20"/>
        </w:rPr>
        <w:t>O(a) Pregoeiro(a) examinará a proposta mais bem classificada quanto à compatibilidade do preço ofertado com o valor estimado e à compatibilidade da proposta com as especificações técnicas do objeto.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1</w:t>
      </w:r>
      <w:r>
        <w:rPr>
          <w:b/>
          <w:bCs/>
          <w:color w:val="000000"/>
          <w:sz w:val="20"/>
          <w:szCs w:val="20"/>
        </w:rPr>
        <w:t>4.6</w:t>
      </w:r>
      <w:r w:rsidRPr="00FC47D3">
        <w:rPr>
          <w:b/>
          <w:bCs/>
          <w:color w:val="000000"/>
          <w:sz w:val="20"/>
          <w:szCs w:val="20"/>
        </w:rPr>
        <w:t>.</w:t>
      </w:r>
      <w:proofErr w:type="gramEnd"/>
      <w:r w:rsidRPr="00FC47D3">
        <w:rPr>
          <w:bCs/>
          <w:color w:val="000000"/>
          <w:sz w:val="20"/>
          <w:szCs w:val="20"/>
        </w:rPr>
        <w:t>O(a) Pregoeiro(a) poderá solicitar parecer de técnicos pertencentes ao quadro de pessoal da SESAU/TO ou, ainda, de pessoas físicas ou jurídicas estranhas a ela, para orientar sua decisão.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7</w:t>
      </w:r>
      <w:r w:rsidRPr="00FC47D3">
        <w:rPr>
          <w:bCs/>
          <w:color w:val="000000"/>
          <w:sz w:val="20"/>
          <w:szCs w:val="20"/>
        </w:rPr>
        <w:t xml:space="preserve">. Não se considerará qualquer oferta de vantagem não prevista neste </w:t>
      </w:r>
      <w:r>
        <w:rPr>
          <w:bCs/>
          <w:color w:val="000000"/>
          <w:sz w:val="20"/>
          <w:szCs w:val="20"/>
        </w:rPr>
        <w:t>Edital</w:t>
      </w:r>
      <w:r w:rsidRPr="00FC47D3">
        <w:rPr>
          <w:bCs/>
          <w:color w:val="000000"/>
          <w:sz w:val="20"/>
          <w:szCs w:val="20"/>
        </w:rPr>
        <w:t>, inclusive financiamentos subsidiados ou a fundo perdido.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Pr>
          <w:bCs/>
          <w:color w:val="000000"/>
          <w:sz w:val="20"/>
          <w:szCs w:val="20"/>
        </w:rPr>
        <w:t>aLicitante</w:t>
      </w:r>
      <w:r w:rsidRPr="00FC47D3">
        <w:rPr>
          <w:bCs/>
          <w:color w:val="000000"/>
          <w:sz w:val="20"/>
          <w:szCs w:val="20"/>
        </w:rPr>
        <w:t>, para os quais el</w:t>
      </w:r>
      <w:r>
        <w:rPr>
          <w:bCs/>
          <w:color w:val="000000"/>
          <w:sz w:val="20"/>
          <w:szCs w:val="20"/>
        </w:rPr>
        <w:t>a</w:t>
      </w:r>
      <w:r w:rsidRPr="00FC47D3">
        <w:rPr>
          <w:bCs/>
          <w:color w:val="000000"/>
          <w:sz w:val="20"/>
          <w:szCs w:val="20"/>
        </w:rPr>
        <w:t xml:space="preserve"> renuncie à parcela ou à totalidade de remuneração.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9C0C4E" w:rsidRPr="00FC47D3" w:rsidRDefault="009C0C4E" w:rsidP="009C0C4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w:t>
      </w:r>
      <w:r>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Pr>
          <w:bCs/>
          <w:color w:val="000000"/>
          <w:sz w:val="20"/>
          <w:szCs w:val="20"/>
        </w:rPr>
        <w:t>A</w:t>
      </w:r>
      <w:r w:rsidRPr="00FC47D3">
        <w:rPr>
          <w:bCs/>
          <w:color w:val="000000"/>
          <w:sz w:val="20"/>
          <w:szCs w:val="20"/>
        </w:rPr>
        <w:t xml:space="preserve">dministração </w:t>
      </w:r>
      <w:r>
        <w:rPr>
          <w:bCs/>
          <w:color w:val="000000"/>
          <w:sz w:val="20"/>
          <w:szCs w:val="20"/>
        </w:rPr>
        <w:t>P</w:t>
      </w:r>
      <w:r w:rsidRPr="00FC47D3">
        <w:rPr>
          <w:bCs/>
          <w:color w:val="000000"/>
          <w:sz w:val="20"/>
          <w:szCs w:val="20"/>
        </w:rPr>
        <w:t xml:space="preserve">ública </w:t>
      </w:r>
      <w:r>
        <w:rPr>
          <w:bCs/>
          <w:color w:val="000000"/>
          <w:sz w:val="20"/>
          <w:szCs w:val="20"/>
        </w:rPr>
        <w:t>E</w:t>
      </w:r>
      <w:r w:rsidRPr="00FC47D3">
        <w:rPr>
          <w:bCs/>
          <w:color w:val="000000"/>
          <w:sz w:val="20"/>
          <w:szCs w:val="20"/>
        </w:rPr>
        <w:t xml:space="preserve">stadual, suas </w:t>
      </w:r>
      <w:r>
        <w:rPr>
          <w:bCs/>
          <w:color w:val="000000"/>
          <w:sz w:val="20"/>
          <w:szCs w:val="20"/>
        </w:rPr>
        <w:t>A</w:t>
      </w:r>
      <w:r w:rsidRPr="00FC47D3">
        <w:rPr>
          <w:bCs/>
          <w:color w:val="000000"/>
          <w:sz w:val="20"/>
          <w:szCs w:val="20"/>
        </w:rPr>
        <w:t xml:space="preserve">utarquias e </w:t>
      </w:r>
      <w:r>
        <w:rPr>
          <w:bCs/>
          <w:color w:val="000000"/>
          <w:sz w:val="20"/>
          <w:szCs w:val="20"/>
        </w:rPr>
        <w:t>F</w:t>
      </w:r>
      <w:r w:rsidRPr="00FC47D3">
        <w:rPr>
          <w:bCs/>
          <w:color w:val="000000"/>
          <w:sz w:val="20"/>
          <w:szCs w:val="20"/>
        </w:rPr>
        <w:t xml:space="preserve">undações, </w:t>
      </w:r>
      <w:proofErr w:type="gramStart"/>
      <w:r>
        <w:rPr>
          <w:bCs/>
          <w:color w:val="000000"/>
          <w:sz w:val="20"/>
          <w:szCs w:val="20"/>
        </w:rPr>
        <w:t>aLicitante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Pr>
          <w:b/>
          <w:bCs/>
          <w:color w:val="000000"/>
          <w:sz w:val="20"/>
          <w:szCs w:val="20"/>
        </w:rPr>
        <w:t>4</w:t>
      </w:r>
      <w:r w:rsidRPr="00FC47D3">
        <w:rPr>
          <w:b/>
          <w:bCs/>
          <w:color w:val="000000"/>
          <w:sz w:val="20"/>
          <w:szCs w:val="20"/>
        </w:rPr>
        <w:t>.1</w:t>
      </w:r>
      <w:r>
        <w:rPr>
          <w:b/>
          <w:bCs/>
          <w:color w:val="000000"/>
          <w:sz w:val="20"/>
          <w:szCs w:val="20"/>
        </w:rPr>
        <w:t>1</w:t>
      </w:r>
      <w:r w:rsidRPr="00FC47D3">
        <w:rPr>
          <w:b/>
          <w:bCs/>
          <w:color w:val="000000"/>
          <w:sz w:val="20"/>
          <w:szCs w:val="20"/>
        </w:rPr>
        <w:t>.</w:t>
      </w:r>
      <w:r w:rsidRPr="00FC47D3">
        <w:rPr>
          <w:bCs/>
          <w:color w:val="000000"/>
          <w:sz w:val="20"/>
          <w:szCs w:val="20"/>
        </w:rPr>
        <w:t xml:space="preserve"> No</w:t>
      </w:r>
      <w:r>
        <w:rPr>
          <w:bCs/>
          <w:color w:val="000000"/>
          <w:sz w:val="20"/>
          <w:szCs w:val="20"/>
        </w:rPr>
        <w:t>(s)</w:t>
      </w:r>
      <w:r w:rsidRPr="00FC47D3">
        <w:rPr>
          <w:bCs/>
          <w:color w:val="000000"/>
          <w:sz w:val="20"/>
          <w:szCs w:val="20"/>
        </w:rPr>
        <w:t xml:space="preserve"> preço</w:t>
      </w:r>
      <w:r>
        <w:rPr>
          <w:bCs/>
          <w:color w:val="000000"/>
          <w:sz w:val="20"/>
          <w:szCs w:val="20"/>
        </w:rPr>
        <w:t>(s)</w:t>
      </w:r>
      <w:r w:rsidRPr="00FC47D3">
        <w:rPr>
          <w:bCs/>
          <w:color w:val="000000"/>
          <w:sz w:val="20"/>
          <w:szCs w:val="20"/>
        </w:rPr>
        <w:t xml:space="preserve"> proposto</w:t>
      </w:r>
      <w:r>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Pr>
          <w:bCs/>
          <w:color w:val="000000"/>
          <w:sz w:val="20"/>
          <w:szCs w:val="20"/>
        </w:rPr>
        <w:t>á(</w:t>
      </w:r>
      <w:proofErr w:type="spellStart"/>
      <w:proofErr w:type="gramEnd"/>
      <w:r>
        <w:rPr>
          <w:bCs/>
          <w:color w:val="000000"/>
          <w:sz w:val="20"/>
          <w:szCs w:val="20"/>
        </w:rPr>
        <w:t>ão</w:t>
      </w:r>
      <w:proofErr w:type="spellEnd"/>
      <w:r>
        <w:rPr>
          <w:bCs/>
          <w:color w:val="000000"/>
          <w:sz w:val="20"/>
          <w:szCs w:val="20"/>
        </w:rPr>
        <w:t>)</w:t>
      </w:r>
      <w:r w:rsidRPr="00FC47D3">
        <w:rPr>
          <w:bCs/>
          <w:color w:val="000000"/>
          <w:sz w:val="20"/>
          <w:szCs w:val="20"/>
        </w:rPr>
        <w:t xml:space="preserve"> estar inclusas todas as despesas e tributos.</w:t>
      </w:r>
    </w:p>
    <w:p w:rsidR="009C0C4E" w:rsidRPr="00FC47D3" w:rsidRDefault="009C0C4E" w:rsidP="009C0C4E">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Pr>
          <w:b/>
          <w:bCs/>
          <w:color w:val="000000"/>
          <w:sz w:val="20"/>
          <w:szCs w:val="20"/>
          <w:u w:val="single"/>
        </w:rPr>
        <w:t>4</w:t>
      </w:r>
      <w:r w:rsidRPr="00FC47D3">
        <w:rPr>
          <w:b/>
          <w:bCs/>
          <w:color w:val="000000"/>
          <w:sz w:val="20"/>
          <w:szCs w:val="20"/>
          <w:u w:val="single"/>
        </w:rPr>
        <w:t>.1</w:t>
      </w:r>
      <w:r>
        <w:rPr>
          <w:b/>
          <w:bCs/>
          <w:color w:val="000000"/>
          <w:sz w:val="20"/>
          <w:szCs w:val="20"/>
          <w:u w:val="single"/>
        </w:rPr>
        <w:t>2</w:t>
      </w:r>
      <w:r w:rsidRPr="00FC47D3">
        <w:rPr>
          <w:b/>
          <w:bCs/>
          <w:color w:val="000000"/>
          <w:sz w:val="20"/>
          <w:szCs w:val="20"/>
          <w:u w:val="single"/>
        </w:rPr>
        <w:t>. Independente de transcrição por parte d</w:t>
      </w:r>
      <w:r>
        <w:rPr>
          <w:b/>
          <w:bCs/>
          <w:color w:val="000000"/>
          <w:sz w:val="20"/>
          <w:szCs w:val="20"/>
          <w:u w:val="single"/>
        </w:rPr>
        <w:t>aLicitante</w:t>
      </w:r>
      <w:r w:rsidRPr="00FC47D3">
        <w:rPr>
          <w:b/>
          <w:bCs/>
          <w:color w:val="000000"/>
          <w:sz w:val="20"/>
          <w:szCs w:val="20"/>
          <w:u w:val="single"/>
        </w:rPr>
        <w:t>, obrigatoriamente as propostas terão:</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Pr>
          <w:bCs/>
          <w:color w:val="000000"/>
          <w:sz w:val="20"/>
          <w:szCs w:val="20"/>
        </w:rPr>
        <w:t xml:space="preserve">prazo de </w:t>
      </w:r>
      <w:r w:rsidRPr="00A90579">
        <w:rPr>
          <w:b/>
          <w:bCs/>
          <w:color w:val="000000"/>
          <w:sz w:val="20"/>
          <w:szCs w:val="20"/>
        </w:rPr>
        <w:t>validade da proposta</w:t>
      </w:r>
      <w:r>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Pr>
          <w:bCs/>
          <w:color w:val="000000"/>
          <w:sz w:val="20"/>
          <w:szCs w:val="20"/>
        </w:rPr>
        <w:t xml:space="preserve">120 </w:t>
      </w:r>
      <w:r w:rsidRPr="00A90579">
        <w:rPr>
          <w:bCs/>
          <w:color w:val="000000"/>
          <w:sz w:val="20"/>
          <w:szCs w:val="20"/>
        </w:rPr>
        <w:t>(</w:t>
      </w:r>
      <w:r>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Pr>
          <w:bCs/>
          <w:color w:val="000000"/>
          <w:sz w:val="20"/>
          <w:szCs w:val="20"/>
        </w:rPr>
        <w:t>da abertura da sessão inaugural</w:t>
      </w:r>
      <w:r w:rsidRPr="00FC47D3">
        <w:rPr>
          <w:bCs/>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O prazo de </w:t>
      </w:r>
      <w:r w:rsidRPr="00173B20">
        <w:rPr>
          <w:b/>
          <w:bCs/>
          <w:color w:val="000000"/>
          <w:sz w:val="20"/>
          <w:szCs w:val="20"/>
        </w:rPr>
        <w:t xml:space="preserve">entrega dos </w:t>
      </w:r>
      <w:r>
        <w:rPr>
          <w:b/>
          <w:bCs/>
          <w:color w:val="000000"/>
          <w:sz w:val="20"/>
          <w:szCs w:val="20"/>
        </w:rPr>
        <w:t>produtos</w:t>
      </w:r>
      <w:r>
        <w:rPr>
          <w:bCs/>
          <w:color w:val="000000"/>
          <w:sz w:val="20"/>
          <w:szCs w:val="20"/>
        </w:rPr>
        <w:t>:</w:t>
      </w:r>
      <w:r w:rsidRPr="00D70CAC">
        <w:rPr>
          <w:bCs/>
          <w:color w:val="000000"/>
          <w:sz w:val="20"/>
          <w:szCs w:val="20"/>
        </w:rPr>
        <w:t xml:space="preserve"> deverá ser</w:t>
      </w:r>
      <w:r w:rsidRPr="008F280E">
        <w:rPr>
          <w:bCs/>
          <w:color w:val="000000"/>
          <w:sz w:val="20"/>
          <w:szCs w:val="20"/>
        </w:rPr>
        <w:t>conforme</w:t>
      </w:r>
      <w:r>
        <w:rPr>
          <w:bCs/>
          <w:color w:val="000000"/>
          <w:sz w:val="20"/>
          <w:szCs w:val="20"/>
        </w:rPr>
        <w:t xml:space="preserve"> item 11 do</w:t>
      </w:r>
      <w:r w:rsidRPr="008F280E">
        <w:rPr>
          <w:bCs/>
          <w:color w:val="000000"/>
          <w:sz w:val="20"/>
          <w:szCs w:val="20"/>
        </w:rPr>
        <w:t xml:space="preserve"> Termo de Referência, Anexo II</w:t>
      </w:r>
      <w:r w:rsidRPr="00457A54">
        <w:rPr>
          <w:bCs/>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 xml:space="preserve">30 (trinta) dias </w:t>
      </w:r>
      <w:proofErr w:type="gramStart"/>
      <w:r w:rsidRPr="005A7208">
        <w:rPr>
          <w:b/>
          <w:bCs/>
          <w:sz w:val="20"/>
          <w:szCs w:val="20"/>
        </w:rPr>
        <w:t>corridos</w:t>
      </w:r>
      <w:r w:rsidRPr="00A90579">
        <w:rPr>
          <w:bCs/>
          <w:color w:val="000000"/>
          <w:sz w:val="20"/>
          <w:szCs w:val="20"/>
        </w:rPr>
        <w:t>,</w:t>
      </w:r>
      <w:proofErr w:type="gramEnd"/>
      <w:r w:rsidRPr="00FC47D3">
        <w:rPr>
          <w:bCs/>
          <w:color w:val="000000"/>
          <w:sz w:val="20"/>
          <w:szCs w:val="20"/>
        </w:rPr>
        <w:t xml:space="preserve">contados </w:t>
      </w:r>
      <w:r>
        <w:rPr>
          <w:bCs/>
          <w:color w:val="000000"/>
          <w:sz w:val="20"/>
          <w:szCs w:val="20"/>
        </w:rPr>
        <w:t>da apresentação da Nota Fiscal/Fatura devidamente atestada, conforme item 14 do Termo de Referência;</w:t>
      </w:r>
    </w:p>
    <w:p w:rsidR="009C0C4E" w:rsidRDefault="009C0C4E" w:rsidP="009C0C4E">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Pr="00457A54">
        <w:rPr>
          <w:b/>
          <w:bCs/>
          <w:color w:val="000000"/>
          <w:sz w:val="20"/>
          <w:szCs w:val="20"/>
        </w:rPr>
        <w:t>)</w:t>
      </w:r>
      <w:r w:rsidRPr="00457A54">
        <w:rPr>
          <w:bCs/>
          <w:color w:val="000000"/>
          <w:sz w:val="20"/>
          <w:szCs w:val="20"/>
        </w:rPr>
        <w:t xml:space="preserve"> O prazo de </w:t>
      </w:r>
      <w:r>
        <w:rPr>
          <w:b/>
          <w:bCs/>
          <w:color w:val="000000"/>
          <w:sz w:val="20"/>
          <w:szCs w:val="20"/>
        </w:rPr>
        <w:t>validade</w:t>
      </w:r>
      <w:r w:rsidRPr="00457A54">
        <w:rPr>
          <w:b/>
          <w:bCs/>
          <w:color w:val="000000"/>
          <w:sz w:val="20"/>
          <w:szCs w:val="20"/>
        </w:rPr>
        <w:t xml:space="preserve"> dos </w:t>
      </w:r>
      <w:r>
        <w:rPr>
          <w:b/>
          <w:bCs/>
          <w:color w:val="000000"/>
          <w:sz w:val="20"/>
          <w:szCs w:val="20"/>
        </w:rPr>
        <w:t>produtos</w:t>
      </w:r>
      <w:r w:rsidRPr="00457A54">
        <w:rPr>
          <w:bCs/>
          <w:color w:val="000000"/>
          <w:sz w:val="20"/>
          <w:szCs w:val="20"/>
        </w:rPr>
        <w:t xml:space="preserve">: </w:t>
      </w:r>
      <w:r w:rsidRPr="00AF429F">
        <w:rPr>
          <w:bCs/>
          <w:color w:val="000000"/>
          <w:sz w:val="20"/>
          <w:szCs w:val="20"/>
        </w:rPr>
        <w:t>conforme</w:t>
      </w:r>
      <w:r>
        <w:rPr>
          <w:bCs/>
          <w:color w:val="000000"/>
          <w:sz w:val="20"/>
          <w:szCs w:val="20"/>
        </w:rPr>
        <w:t xml:space="preserve"> item 3.</w:t>
      </w:r>
      <w:r w:rsidR="00ED0185">
        <w:rPr>
          <w:bCs/>
          <w:color w:val="000000"/>
          <w:sz w:val="20"/>
          <w:szCs w:val="20"/>
        </w:rPr>
        <w:t>3</w:t>
      </w:r>
      <w:r>
        <w:rPr>
          <w:bCs/>
          <w:color w:val="000000"/>
          <w:sz w:val="20"/>
          <w:szCs w:val="20"/>
        </w:rPr>
        <w:t xml:space="preserve">.1. </w:t>
      </w:r>
      <w:proofErr w:type="gramStart"/>
      <w:r>
        <w:rPr>
          <w:bCs/>
          <w:color w:val="000000"/>
          <w:sz w:val="20"/>
          <w:szCs w:val="20"/>
        </w:rPr>
        <w:t>do</w:t>
      </w:r>
      <w:proofErr w:type="gramEnd"/>
      <w:r>
        <w:rPr>
          <w:bCs/>
          <w:color w:val="000000"/>
          <w:sz w:val="20"/>
          <w:szCs w:val="20"/>
        </w:rPr>
        <w:t xml:space="preserve"> Termo de Referência.</w:t>
      </w:r>
    </w:p>
    <w:p w:rsidR="009C0C4E" w:rsidRDefault="009C0C4E" w:rsidP="009C0C4E">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Pr>
          <w:b/>
          <w:bCs/>
          <w:color w:val="000000"/>
          <w:sz w:val="20"/>
          <w:szCs w:val="20"/>
        </w:rPr>
        <w:t>5</w:t>
      </w:r>
      <w:r w:rsidRPr="00457A54">
        <w:rPr>
          <w:b/>
          <w:bCs/>
          <w:color w:val="000000"/>
          <w:sz w:val="20"/>
          <w:szCs w:val="20"/>
        </w:rPr>
        <w:t>. DA HABILITAÇÃO</w:t>
      </w:r>
    </w:p>
    <w:p w:rsidR="009C0C4E" w:rsidRPr="00D242E6" w:rsidRDefault="009C0C4E" w:rsidP="009C0C4E">
      <w:pPr>
        <w:spacing w:after="0" w:line="240" w:lineRule="auto"/>
        <w:jc w:val="both"/>
        <w:rPr>
          <w:bCs/>
          <w:color w:val="000000"/>
          <w:sz w:val="20"/>
          <w:szCs w:val="20"/>
        </w:rPr>
      </w:pPr>
      <w:r w:rsidRPr="00FC47D3">
        <w:rPr>
          <w:b/>
          <w:bCs/>
          <w:color w:val="000000"/>
          <w:sz w:val="20"/>
          <w:szCs w:val="20"/>
        </w:rPr>
        <w:t>1</w:t>
      </w:r>
      <w:r>
        <w:rPr>
          <w:b/>
          <w:bCs/>
          <w:color w:val="000000"/>
          <w:sz w:val="20"/>
          <w:szCs w:val="20"/>
        </w:rPr>
        <w:t>5</w:t>
      </w:r>
      <w:r w:rsidRPr="00FC47D3">
        <w:rPr>
          <w:b/>
          <w:bCs/>
          <w:color w:val="000000"/>
          <w:sz w:val="20"/>
          <w:szCs w:val="20"/>
        </w:rPr>
        <w:t>.1.</w:t>
      </w:r>
      <w:r w:rsidRPr="00FC47D3">
        <w:rPr>
          <w:bCs/>
          <w:color w:val="000000"/>
          <w:sz w:val="20"/>
          <w:szCs w:val="20"/>
        </w:rPr>
        <w:t xml:space="preserve"> A habilitação</w:t>
      </w:r>
      <w:r w:rsidRPr="00D242E6">
        <w:rPr>
          <w:bCs/>
          <w:color w:val="000000"/>
          <w:sz w:val="20"/>
          <w:szCs w:val="20"/>
        </w:rPr>
        <w:t>parcial d</w:t>
      </w:r>
      <w:r>
        <w:rPr>
          <w:bCs/>
          <w:color w:val="000000"/>
          <w:sz w:val="20"/>
          <w:szCs w:val="20"/>
        </w:rPr>
        <w:t>a</w:t>
      </w:r>
      <w:r w:rsidRPr="00D242E6">
        <w:rPr>
          <w:bCs/>
          <w:color w:val="000000"/>
          <w:sz w:val="20"/>
          <w:szCs w:val="20"/>
        </w:rPr>
        <w:t xml:space="preserve">s </w:t>
      </w:r>
      <w:r>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item 1</w:t>
      </w:r>
      <w:r>
        <w:rPr>
          <w:b/>
          <w:bCs/>
          <w:color w:val="000000"/>
          <w:sz w:val="20"/>
          <w:szCs w:val="20"/>
        </w:rPr>
        <w:t>5</w:t>
      </w:r>
      <w:r w:rsidRPr="00D242E6">
        <w:rPr>
          <w:b/>
          <w:bCs/>
          <w:color w:val="000000"/>
          <w:sz w:val="20"/>
          <w:szCs w:val="20"/>
        </w:rPr>
        <w:t>.3</w:t>
      </w:r>
      <w:r>
        <w:rPr>
          <w:bCs/>
          <w:color w:val="000000"/>
          <w:sz w:val="20"/>
          <w:szCs w:val="20"/>
        </w:rPr>
        <w:t>.</w:t>
      </w:r>
    </w:p>
    <w:p w:rsidR="009C0C4E" w:rsidRPr="00FC47D3" w:rsidRDefault="009C0C4E" w:rsidP="009C0C4E">
      <w:pPr>
        <w:widowControl w:val="0"/>
        <w:autoSpaceDE w:val="0"/>
        <w:autoSpaceDN w:val="0"/>
        <w:adjustRightInd w:val="0"/>
        <w:spacing w:after="0" w:line="240" w:lineRule="auto"/>
        <w:jc w:val="both"/>
        <w:rPr>
          <w:bCs/>
          <w:color w:val="000000"/>
          <w:sz w:val="20"/>
          <w:szCs w:val="20"/>
        </w:rPr>
      </w:pPr>
      <w:proofErr w:type="gramStart"/>
      <w:r w:rsidRPr="00D242E6">
        <w:rPr>
          <w:b/>
          <w:bCs/>
          <w:color w:val="000000"/>
          <w:sz w:val="20"/>
          <w:szCs w:val="20"/>
        </w:rPr>
        <w:t>1</w:t>
      </w:r>
      <w:r>
        <w:rPr>
          <w:b/>
          <w:bCs/>
          <w:color w:val="000000"/>
          <w:sz w:val="20"/>
          <w:szCs w:val="20"/>
        </w:rPr>
        <w:t>5</w:t>
      </w:r>
      <w:r w:rsidRPr="00D242E6">
        <w:rPr>
          <w:b/>
          <w:bCs/>
          <w:color w:val="000000"/>
          <w:sz w:val="20"/>
          <w:szCs w:val="20"/>
        </w:rPr>
        <w:t>.2.</w:t>
      </w:r>
      <w:proofErr w:type="gramEnd"/>
      <w:r>
        <w:rPr>
          <w:bCs/>
          <w:color w:val="000000"/>
          <w:sz w:val="20"/>
          <w:szCs w:val="20"/>
        </w:rPr>
        <w:t>A</w:t>
      </w:r>
      <w:r w:rsidRPr="00D242E6">
        <w:rPr>
          <w:bCs/>
          <w:sz w:val="20"/>
          <w:szCs w:val="20"/>
        </w:rPr>
        <w:t xml:space="preserve">s </w:t>
      </w:r>
      <w:r>
        <w:rPr>
          <w:b/>
          <w:bCs/>
          <w:sz w:val="20"/>
          <w:szCs w:val="20"/>
        </w:rPr>
        <w:t>Licitante</w:t>
      </w:r>
      <w:r w:rsidRPr="00D242E6">
        <w:rPr>
          <w:b/>
          <w:bCs/>
          <w:sz w:val="20"/>
          <w:szCs w:val="20"/>
        </w:rPr>
        <w:t>s</w:t>
      </w:r>
      <w:r w:rsidRPr="00D242E6">
        <w:rPr>
          <w:bCs/>
          <w:sz w:val="20"/>
          <w:szCs w:val="20"/>
        </w:rPr>
        <w:t xml:space="preserve"> que não atenderem às exigências de habilitação parcial</w:t>
      </w:r>
      <w:r w:rsidRPr="00FC47D3">
        <w:rPr>
          <w:bCs/>
          <w:sz w:val="20"/>
          <w:szCs w:val="20"/>
        </w:rPr>
        <w:t xml:space="preserve"> no SICAF deverão apresentar documentos que supram tais exigências</w:t>
      </w:r>
      <w:r>
        <w:rPr>
          <w:bCs/>
          <w:sz w:val="20"/>
          <w:szCs w:val="20"/>
        </w:rPr>
        <w:t xml:space="preserve">, </w:t>
      </w:r>
      <w:r w:rsidRPr="001C3C43">
        <w:rPr>
          <w:b/>
          <w:bCs/>
          <w:sz w:val="20"/>
          <w:szCs w:val="20"/>
        </w:rPr>
        <w:t>constantes dos artigos 28 a 3</w:t>
      </w:r>
      <w:r w:rsidR="00921F44">
        <w:rPr>
          <w:b/>
          <w:bCs/>
          <w:sz w:val="20"/>
          <w:szCs w:val="20"/>
        </w:rPr>
        <w:t>1</w:t>
      </w:r>
      <w:r w:rsidRPr="001C3C43">
        <w:rPr>
          <w:b/>
          <w:bCs/>
          <w:sz w:val="20"/>
          <w:szCs w:val="20"/>
        </w:rPr>
        <w:t xml:space="preserve"> da Lei Federal nº 8.666/1993</w:t>
      </w:r>
      <w:r w:rsidRPr="001C3C43">
        <w:rPr>
          <w:bCs/>
          <w:sz w:val="20"/>
          <w:szCs w:val="20"/>
        </w:rPr>
        <w:t>, no que couber.</w:t>
      </w:r>
    </w:p>
    <w:p w:rsidR="009C0C4E" w:rsidRDefault="009C0C4E" w:rsidP="009C0C4E">
      <w:pPr>
        <w:widowControl w:val="0"/>
        <w:autoSpaceDE w:val="0"/>
        <w:autoSpaceDN w:val="0"/>
        <w:adjustRightInd w:val="0"/>
        <w:spacing w:after="0" w:line="240" w:lineRule="auto"/>
        <w:jc w:val="both"/>
        <w:rPr>
          <w:b/>
          <w:bCs/>
          <w:sz w:val="20"/>
          <w:szCs w:val="20"/>
        </w:rPr>
      </w:pPr>
      <w:r w:rsidRPr="00166183">
        <w:rPr>
          <w:b/>
          <w:bCs/>
          <w:sz w:val="20"/>
          <w:szCs w:val="20"/>
        </w:rPr>
        <w:t>1</w:t>
      </w:r>
      <w:r>
        <w:rPr>
          <w:b/>
          <w:bCs/>
          <w:sz w:val="20"/>
          <w:szCs w:val="20"/>
        </w:rPr>
        <w:t>5</w:t>
      </w:r>
      <w:r w:rsidRPr="00166183">
        <w:rPr>
          <w:b/>
          <w:bCs/>
          <w:sz w:val="20"/>
          <w:szCs w:val="20"/>
        </w:rPr>
        <w:t>.3.</w:t>
      </w:r>
      <w:r w:rsidRPr="00166183">
        <w:rPr>
          <w:bCs/>
          <w:sz w:val="20"/>
          <w:szCs w:val="20"/>
        </w:rPr>
        <w:t xml:space="preserve"> Após solicitação </w:t>
      </w:r>
      <w:proofErr w:type="gramStart"/>
      <w:r w:rsidRPr="00166183">
        <w:rPr>
          <w:bCs/>
          <w:sz w:val="20"/>
          <w:szCs w:val="20"/>
        </w:rPr>
        <w:t>do(</w:t>
      </w:r>
      <w:proofErr w:type="gramEnd"/>
      <w:r w:rsidRPr="00166183">
        <w:rPr>
          <w:bCs/>
          <w:sz w:val="20"/>
          <w:szCs w:val="20"/>
        </w:rPr>
        <w:t>a) Pregoeiro(a)</w:t>
      </w:r>
      <w:r>
        <w:rPr>
          <w:bCs/>
          <w:sz w:val="20"/>
          <w:szCs w:val="20"/>
        </w:rPr>
        <w:t>, a</w:t>
      </w:r>
      <w:r w:rsidRPr="00166183">
        <w:rPr>
          <w:bCs/>
          <w:sz w:val="20"/>
          <w:szCs w:val="20"/>
        </w:rPr>
        <w:t xml:space="preserve">s </w:t>
      </w:r>
      <w:r>
        <w:rPr>
          <w:bCs/>
          <w:sz w:val="20"/>
          <w:szCs w:val="20"/>
        </w:rPr>
        <w:t>Licitante</w:t>
      </w:r>
      <w:r w:rsidRPr="00166183">
        <w:rPr>
          <w:bCs/>
          <w:sz w:val="20"/>
          <w:szCs w:val="20"/>
        </w:rPr>
        <w:t>s que tiverem seus preços aceitos</w:t>
      </w:r>
      <w:r w:rsidRPr="00166183">
        <w:rPr>
          <w:b/>
          <w:bCs/>
          <w:sz w:val="20"/>
          <w:szCs w:val="20"/>
        </w:rPr>
        <w:t xml:space="preserve"> deverão apresentar a seguinte documentação complementar:</w:t>
      </w:r>
    </w:p>
    <w:p w:rsidR="009C0C4E" w:rsidRPr="002E21E5" w:rsidRDefault="009C0C4E" w:rsidP="009C0C4E">
      <w:pPr>
        <w:autoSpaceDE w:val="0"/>
        <w:autoSpaceDN w:val="0"/>
        <w:adjustRightInd w:val="0"/>
        <w:spacing w:after="0" w:line="240" w:lineRule="auto"/>
        <w:jc w:val="both"/>
        <w:rPr>
          <w:rFonts w:asciiTheme="minorHAnsi" w:hAnsiTheme="minorHAnsi" w:cs="Arial"/>
          <w:bCs/>
          <w:sz w:val="20"/>
          <w:szCs w:val="20"/>
        </w:rPr>
      </w:pPr>
      <w:r w:rsidRPr="002E21E5">
        <w:rPr>
          <w:rFonts w:asciiTheme="minorHAnsi" w:hAnsiTheme="minorHAnsi" w:cs="Arial"/>
          <w:b/>
          <w:bCs/>
          <w:sz w:val="20"/>
          <w:szCs w:val="20"/>
        </w:rPr>
        <w:t>a)</w:t>
      </w:r>
      <w:r w:rsidR="00921F44">
        <w:rPr>
          <w:rFonts w:asciiTheme="minorHAnsi" w:hAnsiTheme="minorHAnsi" w:cs="Arial"/>
          <w:b/>
          <w:bCs/>
          <w:sz w:val="20"/>
          <w:szCs w:val="20"/>
        </w:rPr>
        <w:t xml:space="preserve"> </w:t>
      </w:r>
      <w:proofErr w:type="gramStart"/>
      <w:r w:rsidRPr="002E21E5">
        <w:rPr>
          <w:rFonts w:asciiTheme="minorHAnsi" w:hAnsiTheme="minorHAnsi" w:cs="Arial"/>
          <w:bCs/>
          <w:sz w:val="20"/>
          <w:szCs w:val="20"/>
        </w:rPr>
        <w:t>Atestado(</w:t>
      </w:r>
      <w:proofErr w:type="gramEnd"/>
      <w:r w:rsidRPr="002E21E5">
        <w:rPr>
          <w:rFonts w:asciiTheme="minorHAnsi" w:hAnsiTheme="minorHAnsi" w:cs="Arial"/>
          <w:bCs/>
          <w:sz w:val="20"/>
          <w:szCs w:val="20"/>
        </w:rPr>
        <w:t xml:space="preserve">s) de capacidade técnica, fornecido por pessoa jurídica de direito público ou privado, comprovando aptidão da empresa quanto ao fornecimento dos produtos, </w:t>
      </w:r>
      <w:proofErr w:type="spellStart"/>
      <w:r w:rsidRPr="002E21E5">
        <w:rPr>
          <w:rFonts w:asciiTheme="minorHAnsi" w:hAnsiTheme="minorHAnsi" w:cs="Arial"/>
          <w:bCs/>
          <w:sz w:val="20"/>
          <w:szCs w:val="20"/>
        </w:rPr>
        <w:t>similiares</w:t>
      </w:r>
      <w:proofErr w:type="spellEnd"/>
      <w:r w:rsidRPr="002E21E5">
        <w:rPr>
          <w:rFonts w:asciiTheme="minorHAnsi" w:hAnsiTheme="minorHAnsi" w:cs="Arial"/>
          <w:bCs/>
          <w:sz w:val="20"/>
          <w:szCs w:val="20"/>
        </w:rPr>
        <w:t xml:space="preserve"> em quantidades e características, com o objeto desta Licitação;</w:t>
      </w:r>
    </w:p>
    <w:p w:rsidR="009C0C4E" w:rsidRPr="002E21E5" w:rsidRDefault="009C0C4E" w:rsidP="009C0C4E">
      <w:pPr>
        <w:autoSpaceDE w:val="0"/>
        <w:autoSpaceDN w:val="0"/>
        <w:adjustRightInd w:val="0"/>
        <w:spacing w:after="0" w:line="240" w:lineRule="auto"/>
        <w:jc w:val="both"/>
        <w:rPr>
          <w:rFonts w:asciiTheme="minorHAnsi" w:hAnsiTheme="minorHAnsi" w:cs="Arial"/>
          <w:color w:val="000000"/>
          <w:sz w:val="20"/>
          <w:szCs w:val="20"/>
        </w:rPr>
      </w:pPr>
      <w:r w:rsidRPr="002E21E5">
        <w:rPr>
          <w:rFonts w:asciiTheme="minorHAnsi" w:hAnsiTheme="minorHAnsi" w:cs="Arial"/>
          <w:b/>
          <w:color w:val="000000"/>
          <w:sz w:val="20"/>
          <w:szCs w:val="20"/>
        </w:rPr>
        <w:t>b)</w:t>
      </w:r>
      <w:r w:rsidR="00921F44">
        <w:rPr>
          <w:rFonts w:asciiTheme="minorHAnsi" w:hAnsiTheme="minorHAnsi" w:cs="Arial"/>
          <w:b/>
          <w:color w:val="000000"/>
          <w:sz w:val="20"/>
          <w:szCs w:val="20"/>
        </w:rPr>
        <w:t xml:space="preserve"> </w:t>
      </w:r>
      <w:r w:rsidRPr="002E21E5">
        <w:rPr>
          <w:rFonts w:asciiTheme="minorHAnsi" w:hAnsiTheme="minorHAnsi" w:cs="Arial"/>
          <w:sz w:val="20"/>
          <w:szCs w:val="20"/>
        </w:rPr>
        <w:t>Certificado do Registro dos Equipamentos,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r w:rsidRPr="002E21E5">
        <w:rPr>
          <w:rFonts w:asciiTheme="minorHAnsi" w:hAnsiTheme="minorHAnsi" w:cs="Arial"/>
          <w:color w:val="000000"/>
          <w:sz w:val="20"/>
          <w:szCs w:val="20"/>
        </w:rPr>
        <w:t>;</w:t>
      </w:r>
    </w:p>
    <w:p w:rsidR="009C0C4E" w:rsidRPr="002E21E5" w:rsidRDefault="009C0C4E" w:rsidP="009C0C4E">
      <w:pPr>
        <w:autoSpaceDE w:val="0"/>
        <w:autoSpaceDN w:val="0"/>
        <w:adjustRightInd w:val="0"/>
        <w:spacing w:after="0" w:line="240" w:lineRule="auto"/>
        <w:jc w:val="both"/>
        <w:rPr>
          <w:rFonts w:asciiTheme="minorHAnsi" w:hAnsiTheme="minorHAnsi" w:cs="Courier New"/>
          <w:color w:val="000000"/>
          <w:sz w:val="20"/>
          <w:szCs w:val="20"/>
        </w:rPr>
      </w:pPr>
      <w:r w:rsidRPr="002E21E5">
        <w:rPr>
          <w:rFonts w:asciiTheme="minorHAnsi" w:hAnsiTheme="minorHAnsi" w:cs="Courier New"/>
          <w:b/>
          <w:color w:val="000000"/>
          <w:sz w:val="20"/>
          <w:szCs w:val="20"/>
        </w:rPr>
        <w:t>c)</w:t>
      </w:r>
      <w:r w:rsidR="00921F44">
        <w:rPr>
          <w:rFonts w:asciiTheme="minorHAnsi" w:hAnsiTheme="minorHAnsi" w:cs="Courier New"/>
          <w:b/>
          <w:color w:val="000000"/>
          <w:sz w:val="20"/>
          <w:szCs w:val="20"/>
        </w:rPr>
        <w:t xml:space="preserve"> </w:t>
      </w:r>
      <w:r w:rsidRPr="002E21E5">
        <w:rPr>
          <w:rFonts w:asciiTheme="minorHAnsi" w:hAnsiTheme="minorHAnsi" w:cs="Arial"/>
          <w:color w:val="000000"/>
          <w:sz w:val="20"/>
          <w:szCs w:val="20"/>
        </w:rPr>
        <w:t>Licença de Funcionamento da licitante, emitida pela ANVISA/MS ou pela Vigilância Sanitária Municipal ou Estadual da sede da licitante</w:t>
      </w:r>
      <w:r w:rsidRPr="002E21E5">
        <w:rPr>
          <w:rFonts w:asciiTheme="minorHAnsi" w:hAnsiTheme="minorHAnsi" w:cs="Courier New"/>
          <w:color w:val="000000"/>
          <w:sz w:val="20"/>
          <w:szCs w:val="20"/>
        </w:rPr>
        <w:t>;</w:t>
      </w:r>
    </w:p>
    <w:p w:rsidR="009C0C4E" w:rsidRDefault="009C0C4E" w:rsidP="009C0C4E">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9C0C4E" w:rsidRPr="0035728D"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atendimento do inc. XXXIII do art. 7º da Constituição Federal, conforme Modelo </w:t>
      </w:r>
      <w:proofErr w:type="gramStart"/>
      <w:r w:rsidRPr="0035728D">
        <w:rPr>
          <w:rFonts w:cs="Calibri"/>
          <w:bCs/>
          <w:color w:val="000000" w:themeColor="text1"/>
          <w:sz w:val="20"/>
          <w:szCs w:val="20"/>
        </w:rPr>
        <w:t>2</w:t>
      </w:r>
      <w:proofErr w:type="gramEnd"/>
      <w:r w:rsidRPr="0035728D">
        <w:rPr>
          <w:rFonts w:cs="Calibri"/>
          <w:bCs/>
          <w:color w:val="000000" w:themeColor="text1"/>
          <w:sz w:val="20"/>
          <w:szCs w:val="20"/>
        </w:rPr>
        <w:t>;</w:t>
      </w:r>
    </w:p>
    <w:p w:rsidR="009C0C4E" w:rsidRPr="0035728D"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Declaração de inexistência de fatos supervenientes impeditivos da habilitação, conforme Modelo </w:t>
      </w:r>
      <w:proofErr w:type="gramStart"/>
      <w:r w:rsidRPr="0035728D">
        <w:rPr>
          <w:rFonts w:cs="Calibri"/>
          <w:bCs/>
          <w:color w:val="000000" w:themeColor="text1"/>
          <w:sz w:val="20"/>
          <w:szCs w:val="20"/>
        </w:rPr>
        <w:t>3</w:t>
      </w:r>
      <w:proofErr w:type="gramEnd"/>
      <w:r w:rsidRPr="0035728D">
        <w:rPr>
          <w:rFonts w:cs="Calibri"/>
          <w:bCs/>
          <w:color w:val="000000" w:themeColor="text1"/>
          <w:sz w:val="20"/>
          <w:szCs w:val="20"/>
        </w:rPr>
        <w:t>;</w:t>
      </w:r>
    </w:p>
    <w:p w:rsidR="009C0C4E" w:rsidRDefault="009C0C4E" w:rsidP="009C0C4E">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Pr="0035728D">
        <w:rPr>
          <w:rFonts w:cs="Calibri"/>
          <w:b/>
          <w:bCs/>
          <w:color w:val="000000" w:themeColor="text1"/>
          <w:sz w:val="20"/>
          <w:szCs w:val="20"/>
        </w:rPr>
        <w:t xml:space="preserve">) </w:t>
      </w:r>
      <w:r w:rsidRPr="0035728D">
        <w:rPr>
          <w:rFonts w:cs="Calibri"/>
          <w:bCs/>
          <w:color w:val="000000" w:themeColor="text1"/>
          <w:sz w:val="20"/>
          <w:szCs w:val="20"/>
        </w:rPr>
        <w:t xml:space="preserve">A Microempresa ou Empresa de Pequeno Porte deverá apresentar a respectiva declaração, conforme Modelo </w:t>
      </w:r>
      <w:proofErr w:type="gramStart"/>
      <w:r w:rsidRPr="0035728D">
        <w:rPr>
          <w:rFonts w:cs="Calibri"/>
          <w:bCs/>
          <w:color w:val="000000" w:themeColor="text1"/>
          <w:sz w:val="20"/>
          <w:szCs w:val="20"/>
        </w:rPr>
        <w:t>1</w:t>
      </w:r>
      <w:proofErr w:type="gramEnd"/>
      <w:r w:rsidRPr="0035728D">
        <w:rPr>
          <w:rFonts w:cs="Calibri"/>
          <w:bCs/>
          <w:color w:val="000000" w:themeColor="text1"/>
          <w:sz w:val="20"/>
          <w:szCs w:val="20"/>
        </w:rPr>
        <w:t>;</w:t>
      </w:r>
    </w:p>
    <w:p w:rsidR="009C0C4E" w:rsidRPr="00E01044" w:rsidRDefault="009C0C4E" w:rsidP="009C0C4E">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h</w:t>
      </w:r>
      <w:r w:rsidRPr="00E01044">
        <w:rPr>
          <w:rFonts w:cs="Calibri"/>
          <w:b/>
          <w:bCs/>
          <w:color w:val="000000" w:themeColor="text1"/>
          <w:sz w:val="20"/>
          <w:szCs w:val="20"/>
        </w:rPr>
        <w:t>)</w:t>
      </w:r>
      <w:proofErr w:type="gramEnd"/>
      <w:r>
        <w:rPr>
          <w:bCs/>
          <w:color w:val="000000"/>
          <w:sz w:val="20"/>
          <w:szCs w:val="20"/>
        </w:rPr>
        <w:t>Declaração de atendimento ao disposto no artigo 9º, inciso III da Lei 8.666/93, conforme Modelo 5;</w:t>
      </w:r>
    </w:p>
    <w:p w:rsidR="009C0C4E" w:rsidRPr="00166183" w:rsidRDefault="009C0C4E" w:rsidP="009C0C4E">
      <w:pPr>
        <w:spacing w:after="0" w:line="240" w:lineRule="auto"/>
        <w:rPr>
          <w:bCs/>
          <w:sz w:val="20"/>
          <w:szCs w:val="20"/>
        </w:rPr>
      </w:pPr>
      <w:r>
        <w:rPr>
          <w:b/>
          <w:bCs/>
          <w:sz w:val="20"/>
          <w:szCs w:val="20"/>
        </w:rPr>
        <w:lastRenderedPageBreak/>
        <w:t>i</w:t>
      </w:r>
      <w:r w:rsidRPr="00166183">
        <w:rPr>
          <w:b/>
          <w:bCs/>
          <w:sz w:val="20"/>
          <w:szCs w:val="20"/>
        </w:rPr>
        <w:t>)</w:t>
      </w:r>
      <w:r w:rsidRPr="00166183">
        <w:rPr>
          <w:bCs/>
          <w:sz w:val="20"/>
          <w:szCs w:val="20"/>
        </w:rPr>
        <w:t xml:space="preserve"> Apresentar comprovação da boa situação financeira d</w:t>
      </w:r>
      <w:r>
        <w:rPr>
          <w:bCs/>
          <w:sz w:val="20"/>
          <w:szCs w:val="20"/>
        </w:rPr>
        <w:t>aLicitante</w:t>
      </w:r>
      <w:r w:rsidRPr="00166183">
        <w:rPr>
          <w:bCs/>
          <w:sz w:val="20"/>
          <w:szCs w:val="20"/>
        </w:rPr>
        <w:t>, aferida com base nos índices de Liquidez Geral (LG), Solvência Geral (SG) E Liquidez Corrente (LC) igual ou maiores que 01 (um), automaticamente pelo SICAF;</w:t>
      </w:r>
    </w:p>
    <w:p w:rsidR="00C2576C" w:rsidRPr="00166183" w:rsidRDefault="009C0C4E"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proofErr w:type="gramStart"/>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proofErr w:type="gramEnd"/>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5C59C5">
        <w:rPr>
          <w:b/>
          <w:bCs/>
          <w:color w:val="000000"/>
          <w:sz w:val="20"/>
          <w:szCs w:val="20"/>
        </w:rPr>
        <w:t>6</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w:t>
      </w:r>
      <w:r w:rsidRPr="00FC47D3">
        <w:rPr>
          <w:bCs/>
          <w:sz w:val="20"/>
          <w:szCs w:val="20"/>
        </w:rPr>
        <w:lastRenderedPageBreak/>
        <w:t>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D72FF">
        <w:rPr>
          <w:b/>
          <w:bCs/>
          <w:sz w:val="20"/>
          <w:szCs w:val="20"/>
        </w:rPr>
        <w:t>7</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D72FF">
        <w:rPr>
          <w:b/>
          <w:bCs/>
          <w:sz w:val="20"/>
          <w:szCs w:val="20"/>
        </w:rPr>
        <w:t>7</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687289" w:rsidRPr="00C83C07"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 xml:space="preserve">Da Formalização da Ata de Registro de Preços </w:t>
      </w:r>
      <w:r w:rsidR="00687289" w:rsidRPr="00C83C07">
        <w:rPr>
          <w:b/>
          <w:bCs/>
          <w:color w:val="000000" w:themeColor="text1"/>
          <w:sz w:val="20"/>
          <w:szCs w:val="20"/>
        </w:rPr>
        <w:t xml:space="preserve">(DEC. EST. Nº. </w:t>
      </w:r>
      <w:r w:rsidR="00886EEB" w:rsidRPr="00C83C07">
        <w:rPr>
          <w:b/>
          <w:bCs/>
          <w:color w:val="000000" w:themeColor="text1"/>
          <w:sz w:val="20"/>
          <w:szCs w:val="20"/>
        </w:rPr>
        <w:t>5.344</w:t>
      </w:r>
      <w:r w:rsidR="00687289" w:rsidRPr="00C83C07">
        <w:rPr>
          <w:b/>
          <w:bCs/>
          <w:color w:val="000000" w:themeColor="text1"/>
          <w:sz w:val="20"/>
          <w:szCs w:val="20"/>
        </w:rPr>
        <w:t>/</w:t>
      </w:r>
      <w:r w:rsidR="00886EEB" w:rsidRPr="00C83C07">
        <w:rPr>
          <w:b/>
          <w:bCs/>
          <w:color w:val="000000" w:themeColor="text1"/>
          <w:sz w:val="20"/>
          <w:szCs w:val="20"/>
        </w:rPr>
        <w:t>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w:t>
      </w:r>
      <w:proofErr w:type="gramStart"/>
      <w:r w:rsidR="00A377A0" w:rsidRPr="00C83C07">
        <w:rPr>
          <w:bCs/>
          <w:color w:val="000000" w:themeColor="text1"/>
          <w:sz w:val="20"/>
          <w:szCs w:val="20"/>
        </w:rPr>
        <w:t>a</w:t>
      </w:r>
      <w:r w:rsidR="00EB373D" w:rsidRPr="00C83C07">
        <w:rPr>
          <w:bCs/>
          <w:color w:val="000000" w:themeColor="text1"/>
          <w:sz w:val="20"/>
          <w:szCs w:val="20"/>
        </w:rPr>
        <w:t>Licitante</w:t>
      </w:r>
      <w:proofErr w:type="gramEnd"/>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Pr="00C83C07">
        <w:rPr>
          <w:bCs/>
          <w:color w:val="000000" w:themeColor="text1"/>
          <w:sz w:val="20"/>
          <w:szCs w:val="20"/>
        </w:rPr>
        <w:t>a Ata na forma do item acima (1</w:t>
      </w:r>
      <w:r w:rsidR="006D72FF" w:rsidRPr="00C83C07">
        <w:rPr>
          <w:bCs/>
          <w:color w:val="000000" w:themeColor="text1"/>
          <w:sz w:val="20"/>
          <w:szCs w:val="20"/>
        </w:rPr>
        <w:t>8</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6D72FF" w:rsidRPr="00C83C07">
        <w:rPr>
          <w:bCs/>
          <w:color w:val="000000" w:themeColor="text1"/>
          <w:sz w:val="20"/>
          <w:szCs w:val="20"/>
        </w:rPr>
        <w:t>8</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.2.Da Vigência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.3.Da Participação e Adesão ao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w:t>
      </w:r>
      <w:r w:rsidR="00687289" w:rsidRPr="00C83C07">
        <w:rPr>
          <w:bCs/>
          <w:color w:val="000000" w:themeColor="text1"/>
          <w:sz w:val="20"/>
          <w:szCs w:val="20"/>
        </w:rPr>
        <w:lastRenderedPageBreak/>
        <w:t>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D72FF" w:rsidRPr="00C83C07">
        <w:rPr>
          <w:b/>
          <w:bCs/>
          <w:color w:val="000000" w:themeColor="text1"/>
          <w:sz w:val="20"/>
          <w:szCs w:val="20"/>
        </w:rPr>
        <w:t>8</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proofErr w:type="gramEnd"/>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.4.Da Administração da Ata de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w:t>
      </w:r>
      <w:r w:rsidR="00687289" w:rsidRPr="00C83C07">
        <w:rPr>
          <w:b/>
          <w:bCs/>
          <w:color w:val="000000" w:themeColor="text1"/>
          <w:sz w:val="20"/>
          <w:szCs w:val="20"/>
        </w:rPr>
        <w:t>/</w:t>
      </w:r>
      <w:r w:rsidR="0088365D" w:rsidRPr="00C83C07">
        <w:rPr>
          <w:b/>
          <w:bCs/>
          <w:color w:val="000000" w:themeColor="text1"/>
          <w:sz w:val="20"/>
          <w:szCs w:val="20"/>
        </w:rPr>
        <w:t>20</w:t>
      </w:r>
      <w:r w:rsidR="00687289" w:rsidRPr="00C83C07">
        <w:rPr>
          <w:b/>
          <w:bCs/>
          <w:color w:val="000000" w:themeColor="text1"/>
          <w:sz w:val="20"/>
          <w:szCs w:val="20"/>
        </w:rPr>
        <w:t>1</w:t>
      </w:r>
      <w:r w:rsidR="00886EEB" w:rsidRPr="00C83C07">
        <w:rPr>
          <w:b/>
          <w:bCs/>
          <w:color w:val="000000" w:themeColor="text1"/>
          <w:sz w:val="20"/>
          <w:szCs w:val="20"/>
        </w:rPr>
        <w:t>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.5.Do Controle e das Alterações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.6.Do Cancelamento do Registro de Preços</w:t>
      </w:r>
      <w:r w:rsidR="00687289" w:rsidRPr="00C83C07">
        <w:rPr>
          <w:b/>
          <w:bCs/>
          <w:color w:val="000000" w:themeColor="text1"/>
          <w:sz w:val="20"/>
          <w:szCs w:val="20"/>
        </w:rPr>
        <w:t xml:space="preserve"> (DEC. EST. Nº. </w:t>
      </w:r>
      <w:r w:rsidR="00886EEB" w:rsidRPr="00C83C07">
        <w:rPr>
          <w:b/>
          <w:bCs/>
          <w:color w:val="000000" w:themeColor="text1"/>
          <w:sz w:val="20"/>
          <w:szCs w:val="20"/>
        </w:rPr>
        <w:t>5.344/2015</w:t>
      </w:r>
      <w:r w:rsidR="00687289" w:rsidRPr="00C83C07">
        <w:rPr>
          <w:b/>
          <w:bCs/>
          <w:color w:val="000000" w:themeColor="text1"/>
          <w:sz w:val="20"/>
          <w:szCs w:val="20"/>
        </w:rPr>
        <w:t>)</w:t>
      </w:r>
      <w:r w:rsidR="007C6677" w:rsidRPr="00C83C07">
        <w:rPr>
          <w:b/>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proofErr w:type="gramStart"/>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.1.1.</w:t>
      </w:r>
      <w:proofErr w:type="gramEnd"/>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w:t>
      </w:r>
      <w:r w:rsidR="003A1638" w:rsidRPr="00C83C07">
        <w:rPr>
          <w:bCs/>
          <w:color w:val="000000" w:themeColor="text1"/>
          <w:sz w:val="20"/>
          <w:szCs w:val="20"/>
        </w:rPr>
        <w:lastRenderedPageBreak/>
        <w:t>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D72FF" w:rsidRPr="00C83C07">
        <w:rPr>
          <w:b/>
          <w:bCs/>
          <w:color w:val="000000" w:themeColor="text1"/>
          <w:sz w:val="20"/>
          <w:szCs w:val="20"/>
        </w:rPr>
        <w:t>8</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1452F5">
        <w:rPr>
          <w:b/>
          <w:bCs/>
          <w:color w:val="000000"/>
          <w:sz w:val="20"/>
          <w:szCs w:val="20"/>
        </w:rPr>
        <w:t>9</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452F5">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452F5">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452F5">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1452F5">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1" w:name="art57"/>
      <w:bookmarkEnd w:id="1"/>
      <w:r>
        <w:rPr>
          <w:b/>
          <w:bCs/>
          <w:color w:val="000000"/>
          <w:sz w:val="20"/>
          <w:szCs w:val="20"/>
        </w:rPr>
        <w:t>20</w:t>
      </w:r>
      <w:r w:rsidR="004D785B" w:rsidRPr="00FC47D3">
        <w:rPr>
          <w:b/>
          <w:bCs/>
          <w:color w:val="000000"/>
          <w:sz w:val="20"/>
          <w:szCs w:val="20"/>
        </w:rPr>
        <w:t>.1.</w:t>
      </w:r>
      <w:r w:rsidR="009431C9">
        <w:rPr>
          <w:b/>
          <w:bCs/>
          <w:color w:val="000000"/>
          <w:sz w:val="20"/>
          <w:szCs w:val="20"/>
        </w:rPr>
        <w:t xml:space="preserve"> </w:t>
      </w:r>
      <w:r w:rsidR="00A752BF">
        <w:rPr>
          <w:bCs/>
          <w:color w:val="000000"/>
          <w:sz w:val="20"/>
          <w:szCs w:val="20"/>
        </w:rPr>
        <w:t xml:space="preserve">A duração do contrato </w:t>
      </w:r>
      <w:r w:rsidR="009431C9">
        <w:rPr>
          <w:bCs/>
          <w:color w:val="000000"/>
          <w:sz w:val="20"/>
          <w:szCs w:val="20"/>
        </w:rPr>
        <w:t>será de 12 (doze) meses, contados a partir de sua assinatura, podendo ser prorrogado a interesse da Administração, conforme prevê o artigo 57, inciso I, da Lei 8.666/93.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2" w:name="art57i"/>
      <w:bookmarkEnd w:id="2"/>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 xml:space="preserve">item </w:t>
      </w:r>
      <w:r w:rsidR="001452F5">
        <w:rPr>
          <w:bCs/>
          <w:sz w:val="20"/>
          <w:szCs w:val="20"/>
        </w:rPr>
        <w:t>20</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452F5">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 xml:space="preserve">a) Pregoeiro(a) ou protocolar </w:t>
      </w:r>
      <w:r w:rsidRPr="00FC47D3">
        <w:rPr>
          <w:bCs/>
          <w:color w:val="000000"/>
          <w:sz w:val="20"/>
          <w:szCs w:val="20"/>
        </w:rPr>
        <w:lastRenderedPageBreak/>
        <w:t>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452F5">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452F5">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1452F5">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452F5">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ED0185">
        <w:rPr>
          <w:bCs/>
          <w:color w:val="000000"/>
          <w:sz w:val="20"/>
          <w:szCs w:val="20"/>
        </w:rPr>
        <w:t>20</w:t>
      </w:r>
      <w:r w:rsidRPr="00901BD0">
        <w:rPr>
          <w:bCs/>
          <w:color w:val="000000"/>
          <w:sz w:val="20"/>
          <w:szCs w:val="20"/>
        </w:rPr>
        <w:t xml:space="preserve"> de </w:t>
      </w:r>
      <w:r w:rsidR="00ED0185">
        <w:rPr>
          <w:bCs/>
          <w:color w:val="000000"/>
          <w:sz w:val="20"/>
          <w:szCs w:val="20"/>
        </w:rPr>
        <w:t>janeiro</w:t>
      </w:r>
      <w:r w:rsidRPr="00901BD0">
        <w:rPr>
          <w:bCs/>
          <w:color w:val="000000"/>
          <w:sz w:val="20"/>
          <w:szCs w:val="20"/>
        </w:rPr>
        <w:t xml:space="preserve"> de 201</w:t>
      </w:r>
      <w:r w:rsidR="00ED0185">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3828"/>
        <w:gridCol w:w="708"/>
        <w:gridCol w:w="1134"/>
        <w:gridCol w:w="1134"/>
        <w:gridCol w:w="1418"/>
      </w:tblGrid>
      <w:tr w:rsidR="00057024" w:rsidRPr="000F2EE4" w:rsidTr="00057024">
        <w:trPr>
          <w:trHeight w:val="589"/>
        </w:trPr>
        <w:tc>
          <w:tcPr>
            <w:tcW w:w="566" w:type="dxa"/>
          </w:tcPr>
          <w:p w:rsidR="00057024" w:rsidRPr="000F2EE4" w:rsidRDefault="00057024"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ITEM</w:t>
            </w:r>
          </w:p>
        </w:tc>
        <w:tc>
          <w:tcPr>
            <w:tcW w:w="3828" w:type="dxa"/>
          </w:tcPr>
          <w:p w:rsidR="00057024" w:rsidRPr="000F2EE4" w:rsidRDefault="00057024"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DESCRIÇÃO</w:t>
            </w:r>
          </w:p>
        </w:tc>
        <w:tc>
          <w:tcPr>
            <w:tcW w:w="708" w:type="dxa"/>
          </w:tcPr>
          <w:p w:rsidR="00057024" w:rsidRPr="000F2EE4" w:rsidRDefault="00057024" w:rsidP="00E65C59">
            <w:pPr>
              <w:spacing w:after="0"/>
              <w:ind w:left="-1"/>
              <w:jc w:val="center"/>
              <w:rPr>
                <w:rFonts w:asciiTheme="minorHAnsi" w:hAnsiTheme="minorHAnsi" w:cs="Calibri"/>
                <w:b/>
                <w:sz w:val="20"/>
                <w:szCs w:val="20"/>
              </w:rPr>
            </w:pPr>
            <w:r w:rsidRPr="000F2EE4">
              <w:rPr>
                <w:rFonts w:asciiTheme="minorHAnsi" w:hAnsiTheme="minorHAnsi" w:cs="Calibri"/>
                <w:b/>
                <w:sz w:val="20"/>
                <w:szCs w:val="20"/>
              </w:rPr>
              <w:t>UND</w:t>
            </w:r>
          </w:p>
        </w:tc>
        <w:tc>
          <w:tcPr>
            <w:tcW w:w="1134" w:type="dxa"/>
          </w:tcPr>
          <w:p w:rsidR="00057024" w:rsidRPr="000F2EE4" w:rsidRDefault="00057024" w:rsidP="00057024">
            <w:pPr>
              <w:spacing w:after="0" w:line="240" w:lineRule="auto"/>
              <w:jc w:val="center"/>
              <w:rPr>
                <w:rFonts w:asciiTheme="minorHAnsi" w:hAnsiTheme="minorHAnsi" w:cs="Calibri"/>
                <w:b/>
                <w:sz w:val="20"/>
                <w:szCs w:val="20"/>
              </w:rPr>
            </w:pPr>
            <w:r w:rsidRPr="000F2EE4">
              <w:rPr>
                <w:rFonts w:asciiTheme="minorHAnsi" w:hAnsiTheme="minorHAnsi" w:cs="Calibri"/>
                <w:b/>
                <w:sz w:val="20"/>
                <w:szCs w:val="20"/>
              </w:rPr>
              <w:t>COTA PRINCIPAL</w:t>
            </w:r>
          </w:p>
        </w:tc>
        <w:tc>
          <w:tcPr>
            <w:tcW w:w="1134" w:type="dxa"/>
          </w:tcPr>
          <w:p w:rsidR="00057024" w:rsidRPr="000F2EE4" w:rsidRDefault="00057024" w:rsidP="00057024">
            <w:pPr>
              <w:spacing w:after="0" w:line="240" w:lineRule="auto"/>
              <w:jc w:val="center"/>
              <w:rPr>
                <w:rFonts w:asciiTheme="minorHAnsi" w:hAnsiTheme="minorHAnsi" w:cs="Calibri"/>
                <w:b/>
                <w:sz w:val="20"/>
                <w:szCs w:val="20"/>
              </w:rPr>
            </w:pPr>
            <w:r w:rsidRPr="000F2EE4">
              <w:rPr>
                <w:rFonts w:asciiTheme="minorHAnsi" w:hAnsiTheme="minorHAnsi" w:cs="Calibri"/>
                <w:b/>
                <w:sz w:val="20"/>
                <w:szCs w:val="20"/>
              </w:rPr>
              <w:t>COTA EXCLUSIVA ME/EPP</w:t>
            </w:r>
          </w:p>
        </w:tc>
        <w:tc>
          <w:tcPr>
            <w:tcW w:w="1418" w:type="dxa"/>
          </w:tcPr>
          <w:p w:rsidR="00057024" w:rsidRPr="000F2EE4" w:rsidRDefault="00057024" w:rsidP="001B16E6">
            <w:pPr>
              <w:spacing w:after="0" w:line="240" w:lineRule="auto"/>
              <w:jc w:val="center"/>
              <w:rPr>
                <w:rFonts w:asciiTheme="minorHAnsi" w:hAnsiTheme="minorHAnsi" w:cs="Calibri"/>
                <w:b/>
                <w:sz w:val="20"/>
                <w:szCs w:val="20"/>
              </w:rPr>
            </w:pPr>
            <w:r w:rsidRPr="000F2EE4">
              <w:rPr>
                <w:rFonts w:asciiTheme="minorHAnsi" w:hAnsiTheme="minorHAnsi" w:cs="Calibri"/>
                <w:b/>
                <w:sz w:val="20"/>
                <w:szCs w:val="20"/>
              </w:rPr>
              <w:t xml:space="preserve">COTA </w:t>
            </w:r>
            <w:r w:rsidRPr="000F2EE4">
              <w:rPr>
                <w:rFonts w:asciiTheme="minorHAnsi" w:hAnsiTheme="minorHAnsi" w:cs="Calibri"/>
                <w:b/>
                <w:bCs/>
                <w:sz w:val="20"/>
                <w:szCs w:val="20"/>
              </w:rPr>
              <w:t>RESERVADA ME/EPP</w:t>
            </w:r>
          </w:p>
        </w:tc>
      </w:tr>
      <w:tr w:rsidR="00F7546D" w:rsidRPr="000F2EE4" w:rsidTr="00F7546D">
        <w:trPr>
          <w:trHeight w:val="259"/>
        </w:trPr>
        <w:tc>
          <w:tcPr>
            <w:tcW w:w="566" w:type="dxa"/>
            <w:vAlign w:val="center"/>
          </w:tcPr>
          <w:p w:rsidR="00F7546D"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w:t>
            </w:r>
            <w:r w:rsidR="00F7546D" w:rsidRPr="000F2EE4">
              <w:rPr>
                <w:rFonts w:asciiTheme="minorHAnsi" w:hAnsiTheme="minorHAnsi" w:cs="Arial"/>
                <w:color w:val="000000"/>
                <w:sz w:val="20"/>
                <w:szCs w:val="20"/>
              </w:rPr>
              <w:t>1</w:t>
            </w:r>
          </w:p>
        </w:tc>
        <w:tc>
          <w:tcPr>
            <w:tcW w:w="3828" w:type="dxa"/>
            <w:vAlign w:val="center"/>
          </w:tcPr>
          <w:p w:rsidR="00F7546D" w:rsidRPr="000F2EE4" w:rsidRDefault="00F7546D" w:rsidP="00F7546D">
            <w:pPr>
              <w:jc w:val="both"/>
              <w:rPr>
                <w:rFonts w:asciiTheme="minorHAnsi" w:hAnsiTheme="minorHAnsi" w:cs="Arial"/>
                <w:sz w:val="20"/>
                <w:szCs w:val="20"/>
              </w:rPr>
            </w:pPr>
            <w:r w:rsidRPr="000F2EE4">
              <w:rPr>
                <w:rFonts w:asciiTheme="minorHAnsi" w:eastAsia="Arial" w:hAnsiTheme="minorHAnsi" w:cs="Arial"/>
                <w:b/>
                <w:sz w:val="20"/>
                <w:szCs w:val="20"/>
              </w:rPr>
              <w:t xml:space="preserve">Cateter guia para angioplastia </w:t>
            </w:r>
            <w:proofErr w:type="spellStart"/>
            <w:r w:rsidRPr="000F2EE4">
              <w:rPr>
                <w:rFonts w:asciiTheme="minorHAnsi" w:eastAsia="Arial" w:hAnsiTheme="minorHAnsi" w:cs="Arial"/>
                <w:b/>
                <w:sz w:val="20"/>
                <w:szCs w:val="20"/>
              </w:rPr>
              <w:t>transluminal</w:t>
            </w:r>
            <w:proofErr w:type="spellEnd"/>
            <w:r w:rsidRPr="000F2EE4">
              <w:rPr>
                <w:rFonts w:asciiTheme="minorHAnsi" w:eastAsia="Arial" w:hAnsiTheme="minorHAnsi" w:cs="Arial"/>
                <w:b/>
                <w:sz w:val="20"/>
                <w:szCs w:val="20"/>
              </w:rPr>
              <w:t xml:space="preserve"> percutânea </w:t>
            </w:r>
            <w:proofErr w:type="gramStart"/>
            <w:r w:rsidRPr="000F2EE4">
              <w:rPr>
                <w:rFonts w:asciiTheme="minorHAnsi" w:eastAsia="Arial" w:hAnsiTheme="minorHAnsi" w:cs="Arial"/>
                <w:b/>
                <w:sz w:val="20"/>
                <w:szCs w:val="20"/>
              </w:rPr>
              <w:t>6Fr</w:t>
            </w:r>
            <w:proofErr w:type="gramEnd"/>
            <w:r w:rsidRPr="000F2EE4">
              <w:rPr>
                <w:rFonts w:asciiTheme="minorHAnsi" w:eastAsia="Arial" w:hAnsiTheme="minorHAnsi" w:cs="Arial"/>
                <w:b/>
                <w:sz w:val="20"/>
                <w:szCs w:val="20"/>
              </w:rPr>
              <w:t xml:space="preserve"> e 7 </w:t>
            </w:r>
            <w:proofErr w:type="spellStart"/>
            <w:r w:rsidRPr="000F2EE4">
              <w:rPr>
                <w:rFonts w:asciiTheme="minorHAnsi" w:eastAsia="Arial" w:hAnsiTheme="minorHAnsi" w:cs="Arial"/>
                <w:b/>
                <w:sz w:val="20"/>
                <w:szCs w:val="20"/>
              </w:rPr>
              <w:t>Fr</w:t>
            </w:r>
            <w:proofErr w:type="spellEnd"/>
            <w:r w:rsidRPr="000F2EE4">
              <w:rPr>
                <w:rFonts w:asciiTheme="minorHAnsi" w:eastAsia="Arial" w:hAnsiTheme="minorHAnsi" w:cs="Arial"/>
                <w:sz w:val="20"/>
                <w:szCs w:val="20"/>
              </w:rPr>
              <w:t xml:space="preserve">; 100 a 120 cm de comprimento: </w:t>
            </w:r>
            <w:proofErr w:type="spellStart"/>
            <w:r w:rsidRPr="000F2EE4">
              <w:rPr>
                <w:rFonts w:asciiTheme="minorHAnsi" w:eastAsia="Arial" w:hAnsiTheme="minorHAnsi" w:cs="Arial"/>
                <w:sz w:val="20"/>
                <w:szCs w:val="20"/>
              </w:rPr>
              <w:t>JudkinsLeft</w:t>
            </w:r>
            <w:proofErr w:type="spellEnd"/>
            <w:r w:rsidRPr="000F2EE4">
              <w:rPr>
                <w:rFonts w:asciiTheme="minorHAnsi" w:eastAsia="Arial" w:hAnsiTheme="minorHAnsi" w:cs="Arial"/>
                <w:sz w:val="20"/>
                <w:szCs w:val="20"/>
              </w:rPr>
              <w:t xml:space="preserve">  (curvas 3,0; 3,5; 4,0; 4,5; 5,0); </w:t>
            </w:r>
            <w:proofErr w:type="spellStart"/>
            <w:r w:rsidRPr="000F2EE4">
              <w:rPr>
                <w:rFonts w:asciiTheme="minorHAnsi" w:eastAsia="Arial" w:hAnsiTheme="minorHAnsi" w:cs="Arial"/>
                <w:sz w:val="20"/>
                <w:szCs w:val="20"/>
              </w:rPr>
              <w:t>JudkinsRight</w:t>
            </w:r>
            <w:proofErr w:type="spellEnd"/>
            <w:r w:rsidRPr="000F2EE4">
              <w:rPr>
                <w:rFonts w:asciiTheme="minorHAnsi" w:eastAsia="Arial" w:hAnsiTheme="minorHAnsi" w:cs="Arial"/>
                <w:sz w:val="20"/>
                <w:szCs w:val="20"/>
              </w:rPr>
              <w:t xml:space="preserve"> (curvas 3,0; 3,5; 4,0; 4,5); </w:t>
            </w:r>
            <w:proofErr w:type="spellStart"/>
            <w:r w:rsidRPr="000F2EE4">
              <w:rPr>
                <w:rFonts w:asciiTheme="minorHAnsi" w:eastAsia="Arial" w:hAnsiTheme="minorHAnsi" w:cs="Arial"/>
                <w:sz w:val="20"/>
                <w:szCs w:val="20"/>
              </w:rPr>
              <w:t>AmplatzRight</w:t>
            </w:r>
            <w:proofErr w:type="spellEnd"/>
            <w:r w:rsidRPr="000F2EE4">
              <w:rPr>
                <w:rFonts w:asciiTheme="minorHAnsi" w:eastAsia="Arial" w:hAnsiTheme="minorHAnsi" w:cs="Arial"/>
                <w:sz w:val="20"/>
                <w:szCs w:val="20"/>
              </w:rPr>
              <w:t xml:space="preserve"> (curvas 1; 2; 3); </w:t>
            </w:r>
            <w:proofErr w:type="spellStart"/>
            <w:r w:rsidRPr="000F2EE4">
              <w:rPr>
                <w:rFonts w:asciiTheme="minorHAnsi" w:eastAsia="Arial" w:hAnsiTheme="minorHAnsi" w:cs="Arial"/>
                <w:sz w:val="20"/>
                <w:szCs w:val="20"/>
              </w:rPr>
              <w:t>AmplatzLeft</w:t>
            </w:r>
            <w:proofErr w:type="spellEnd"/>
            <w:r w:rsidRPr="000F2EE4">
              <w:rPr>
                <w:rFonts w:asciiTheme="minorHAnsi" w:eastAsia="Arial" w:hAnsiTheme="minorHAnsi" w:cs="Arial"/>
                <w:sz w:val="20"/>
                <w:szCs w:val="20"/>
              </w:rPr>
              <w:t xml:space="preserve"> (curvas 1; 2; 3); XB (curvas 3,0; 3,5; 4,0); Mamária; Cobra (curvas 1; 2); </w:t>
            </w:r>
            <w:proofErr w:type="spellStart"/>
            <w:r w:rsidRPr="000F2EE4">
              <w:rPr>
                <w:rFonts w:asciiTheme="minorHAnsi" w:eastAsia="Arial" w:hAnsiTheme="minorHAnsi" w:cs="Arial"/>
                <w:sz w:val="20"/>
                <w:szCs w:val="20"/>
              </w:rPr>
              <w:t>Multipurpose</w:t>
            </w:r>
            <w:proofErr w:type="spellEnd"/>
            <w:r w:rsidRPr="000F2EE4">
              <w:rPr>
                <w:rFonts w:asciiTheme="minorHAnsi" w:eastAsia="Arial" w:hAnsiTheme="minorHAnsi" w:cs="Arial"/>
                <w:sz w:val="20"/>
                <w:szCs w:val="20"/>
              </w:rPr>
              <w:t xml:space="preserve"> (curva 2).</w:t>
            </w:r>
          </w:p>
        </w:tc>
        <w:tc>
          <w:tcPr>
            <w:tcW w:w="708" w:type="dxa"/>
            <w:vAlign w:val="center"/>
          </w:tcPr>
          <w:p w:rsidR="00F7546D" w:rsidRPr="000F2EE4" w:rsidRDefault="00F7546D"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F7546D" w:rsidRPr="000F2EE4" w:rsidRDefault="00027496"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600</w:t>
            </w:r>
          </w:p>
        </w:tc>
        <w:tc>
          <w:tcPr>
            <w:tcW w:w="1134" w:type="dxa"/>
            <w:vAlign w:val="center"/>
          </w:tcPr>
          <w:p w:rsidR="00BF7D65" w:rsidRPr="000F2EE4" w:rsidRDefault="00BF7D65" w:rsidP="002151B2">
            <w:pPr>
              <w:tabs>
                <w:tab w:val="left" w:pos="7200"/>
              </w:tabs>
              <w:spacing w:after="0"/>
              <w:jc w:val="center"/>
              <w:rPr>
                <w:rFonts w:asciiTheme="minorHAnsi" w:eastAsia="Batang" w:hAnsiTheme="minorHAnsi" w:cstheme="minorHAnsi"/>
                <w:bCs/>
                <w:color w:val="000000"/>
                <w:sz w:val="20"/>
                <w:szCs w:val="20"/>
              </w:rPr>
            </w:pPr>
          </w:p>
          <w:p w:rsidR="00F7546D" w:rsidRPr="000F2EE4" w:rsidRDefault="00F7546D"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F7546D" w:rsidRPr="000F2EE4" w:rsidRDefault="00F7546D"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BF7D65">
            <w:pPr>
              <w:tabs>
                <w:tab w:val="left" w:pos="7200"/>
              </w:tabs>
              <w:spacing w:after="0"/>
              <w:rPr>
                <w:rFonts w:asciiTheme="minorHAnsi" w:eastAsia="Batang" w:hAnsiTheme="minorHAnsi" w:cstheme="minorHAnsi"/>
                <w:bCs/>
                <w:color w:val="000000"/>
                <w:sz w:val="20"/>
                <w:szCs w:val="20"/>
              </w:rPr>
            </w:pPr>
          </w:p>
        </w:tc>
      </w:tr>
      <w:tr w:rsidR="00027496" w:rsidRPr="000F2EE4" w:rsidTr="00F7546D">
        <w:trPr>
          <w:trHeight w:val="259"/>
        </w:trPr>
        <w:tc>
          <w:tcPr>
            <w:tcW w:w="566" w:type="dxa"/>
            <w:vAlign w:val="center"/>
          </w:tcPr>
          <w:p w:rsidR="00027496" w:rsidRPr="000F2EE4" w:rsidRDefault="00F57414" w:rsidP="00027496">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02</w:t>
            </w:r>
          </w:p>
        </w:tc>
        <w:tc>
          <w:tcPr>
            <w:tcW w:w="3828" w:type="dxa"/>
            <w:vAlign w:val="center"/>
          </w:tcPr>
          <w:p w:rsidR="00027496" w:rsidRPr="000F2EE4" w:rsidRDefault="00027496" w:rsidP="00027496">
            <w:pPr>
              <w:jc w:val="both"/>
              <w:rPr>
                <w:rFonts w:asciiTheme="minorHAnsi" w:hAnsiTheme="minorHAnsi" w:cs="Arial"/>
                <w:sz w:val="20"/>
                <w:szCs w:val="20"/>
              </w:rPr>
            </w:pPr>
            <w:r w:rsidRPr="000F2EE4">
              <w:rPr>
                <w:rFonts w:asciiTheme="minorHAnsi" w:eastAsia="Arial" w:hAnsiTheme="minorHAnsi" w:cs="Arial"/>
                <w:b/>
                <w:sz w:val="20"/>
                <w:szCs w:val="20"/>
              </w:rPr>
              <w:t xml:space="preserve">Cateter guia para angioplastia </w:t>
            </w:r>
            <w:proofErr w:type="spellStart"/>
            <w:r w:rsidRPr="000F2EE4">
              <w:rPr>
                <w:rFonts w:asciiTheme="minorHAnsi" w:eastAsia="Arial" w:hAnsiTheme="minorHAnsi" w:cs="Arial"/>
                <w:b/>
                <w:sz w:val="20"/>
                <w:szCs w:val="20"/>
              </w:rPr>
              <w:t>transluminal</w:t>
            </w:r>
            <w:proofErr w:type="spellEnd"/>
            <w:r w:rsidRPr="000F2EE4">
              <w:rPr>
                <w:rFonts w:asciiTheme="minorHAnsi" w:eastAsia="Arial" w:hAnsiTheme="minorHAnsi" w:cs="Arial"/>
                <w:b/>
                <w:sz w:val="20"/>
                <w:szCs w:val="20"/>
              </w:rPr>
              <w:t xml:space="preserve"> percutânea </w:t>
            </w:r>
            <w:proofErr w:type="gramStart"/>
            <w:r w:rsidRPr="000F2EE4">
              <w:rPr>
                <w:rFonts w:asciiTheme="minorHAnsi" w:eastAsia="Arial" w:hAnsiTheme="minorHAnsi" w:cs="Arial"/>
                <w:b/>
                <w:sz w:val="20"/>
                <w:szCs w:val="20"/>
              </w:rPr>
              <w:t>6Fr</w:t>
            </w:r>
            <w:proofErr w:type="gramEnd"/>
            <w:r w:rsidRPr="000F2EE4">
              <w:rPr>
                <w:rFonts w:asciiTheme="minorHAnsi" w:eastAsia="Arial" w:hAnsiTheme="minorHAnsi" w:cs="Arial"/>
                <w:b/>
                <w:sz w:val="20"/>
                <w:szCs w:val="20"/>
              </w:rPr>
              <w:t xml:space="preserve"> e 7 </w:t>
            </w:r>
            <w:proofErr w:type="spellStart"/>
            <w:r w:rsidRPr="000F2EE4">
              <w:rPr>
                <w:rFonts w:asciiTheme="minorHAnsi" w:eastAsia="Arial" w:hAnsiTheme="minorHAnsi" w:cs="Arial"/>
                <w:b/>
                <w:sz w:val="20"/>
                <w:szCs w:val="20"/>
              </w:rPr>
              <w:t>Fr</w:t>
            </w:r>
            <w:proofErr w:type="spellEnd"/>
            <w:r w:rsidRPr="000F2EE4">
              <w:rPr>
                <w:rFonts w:asciiTheme="minorHAnsi" w:eastAsia="Arial" w:hAnsiTheme="minorHAnsi" w:cs="Arial"/>
                <w:sz w:val="20"/>
                <w:szCs w:val="20"/>
              </w:rPr>
              <w:t xml:space="preserve">; 100 a 120 cm de comprimento: </w:t>
            </w:r>
            <w:proofErr w:type="spellStart"/>
            <w:r w:rsidRPr="000F2EE4">
              <w:rPr>
                <w:rFonts w:asciiTheme="minorHAnsi" w:eastAsia="Arial" w:hAnsiTheme="minorHAnsi" w:cs="Arial"/>
                <w:sz w:val="20"/>
                <w:szCs w:val="20"/>
              </w:rPr>
              <w:t>JudkinsLeft</w:t>
            </w:r>
            <w:proofErr w:type="spellEnd"/>
            <w:r w:rsidRPr="000F2EE4">
              <w:rPr>
                <w:rFonts w:asciiTheme="minorHAnsi" w:eastAsia="Arial" w:hAnsiTheme="minorHAnsi" w:cs="Arial"/>
                <w:sz w:val="20"/>
                <w:szCs w:val="20"/>
              </w:rPr>
              <w:t xml:space="preserve">  (curvas 3,0; 3,5; 4,0; 4,5; 5,0); </w:t>
            </w:r>
            <w:proofErr w:type="spellStart"/>
            <w:r w:rsidRPr="000F2EE4">
              <w:rPr>
                <w:rFonts w:asciiTheme="minorHAnsi" w:eastAsia="Arial" w:hAnsiTheme="minorHAnsi" w:cs="Arial"/>
                <w:sz w:val="20"/>
                <w:szCs w:val="20"/>
              </w:rPr>
              <w:t>JudkinsRight</w:t>
            </w:r>
            <w:proofErr w:type="spellEnd"/>
            <w:r w:rsidRPr="000F2EE4">
              <w:rPr>
                <w:rFonts w:asciiTheme="minorHAnsi" w:eastAsia="Arial" w:hAnsiTheme="minorHAnsi" w:cs="Arial"/>
                <w:sz w:val="20"/>
                <w:szCs w:val="20"/>
              </w:rPr>
              <w:t xml:space="preserve"> (curvas 3,0; 3,5; 4,0; 4,5); </w:t>
            </w:r>
            <w:proofErr w:type="spellStart"/>
            <w:r w:rsidRPr="000F2EE4">
              <w:rPr>
                <w:rFonts w:asciiTheme="minorHAnsi" w:eastAsia="Arial" w:hAnsiTheme="minorHAnsi" w:cs="Arial"/>
                <w:sz w:val="20"/>
                <w:szCs w:val="20"/>
              </w:rPr>
              <w:t>AmplatzRight</w:t>
            </w:r>
            <w:proofErr w:type="spellEnd"/>
            <w:r w:rsidRPr="000F2EE4">
              <w:rPr>
                <w:rFonts w:asciiTheme="minorHAnsi" w:eastAsia="Arial" w:hAnsiTheme="minorHAnsi" w:cs="Arial"/>
                <w:sz w:val="20"/>
                <w:szCs w:val="20"/>
              </w:rPr>
              <w:t xml:space="preserve"> (curvas 1; 2; 3); </w:t>
            </w:r>
            <w:proofErr w:type="spellStart"/>
            <w:r w:rsidRPr="000F2EE4">
              <w:rPr>
                <w:rFonts w:asciiTheme="minorHAnsi" w:eastAsia="Arial" w:hAnsiTheme="minorHAnsi" w:cs="Arial"/>
                <w:sz w:val="20"/>
                <w:szCs w:val="20"/>
              </w:rPr>
              <w:t>AmplatzLeft</w:t>
            </w:r>
            <w:proofErr w:type="spellEnd"/>
            <w:r w:rsidRPr="000F2EE4">
              <w:rPr>
                <w:rFonts w:asciiTheme="minorHAnsi" w:eastAsia="Arial" w:hAnsiTheme="minorHAnsi" w:cs="Arial"/>
                <w:sz w:val="20"/>
                <w:szCs w:val="20"/>
              </w:rPr>
              <w:t xml:space="preserve"> (curvas 1; 2; 3); XB (curvas 3,0; 3,5; 4,0); Mamária; Cobra (curvas 1; 2); </w:t>
            </w:r>
            <w:proofErr w:type="spellStart"/>
            <w:r w:rsidRPr="000F2EE4">
              <w:rPr>
                <w:rFonts w:asciiTheme="minorHAnsi" w:eastAsia="Arial" w:hAnsiTheme="minorHAnsi" w:cs="Arial"/>
                <w:sz w:val="20"/>
                <w:szCs w:val="20"/>
              </w:rPr>
              <w:t>Multipurpose</w:t>
            </w:r>
            <w:proofErr w:type="spellEnd"/>
            <w:r w:rsidRPr="000F2EE4">
              <w:rPr>
                <w:rFonts w:asciiTheme="minorHAnsi" w:eastAsia="Arial" w:hAnsiTheme="minorHAnsi" w:cs="Arial"/>
                <w:sz w:val="20"/>
                <w:szCs w:val="20"/>
              </w:rPr>
              <w:t xml:space="preserve"> (curva 2).</w:t>
            </w:r>
          </w:p>
        </w:tc>
        <w:tc>
          <w:tcPr>
            <w:tcW w:w="708" w:type="dxa"/>
            <w:vAlign w:val="center"/>
          </w:tcPr>
          <w:p w:rsidR="00027496" w:rsidRPr="000F2EE4" w:rsidRDefault="00027496" w:rsidP="00027496">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027496" w:rsidRPr="000F2EE4" w:rsidRDefault="00027496" w:rsidP="00027496">
            <w:pPr>
              <w:pStyle w:val="Cabealho"/>
              <w:jc w:val="center"/>
              <w:rPr>
                <w:rFonts w:asciiTheme="minorHAnsi" w:hAnsiTheme="minorHAnsi" w:cstheme="minorHAnsi"/>
                <w:bCs/>
                <w:sz w:val="20"/>
                <w:szCs w:val="20"/>
              </w:rPr>
            </w:pPr>
          </w:p>
        </w:tc>
        <w:tc>
          <w:tcPr>
            <w:tcW w:w="1134" w:type="dxa"/>
            <w:vAlign w:val="center"/>
          </w:tcPr>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tc>
        <w:tc>
          <w:tcPr>
            <w:tcW w:w="1418" w:type="dxa"/>
          </w:tcPr>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200</w:t>
            </w: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rPr>
                <w:rFonts w:asciiTheme="minorHAnsi" w:eastAsia="Batang" w:hAnsiTheme="minorHAnsi" w:cstheme="minorHAnsi"/>
                <w:bCs/>
                <w:color w:val="000000"/>
                <w:sz w:val="20"/>
                <w:szCs w:val="20"/>
              </w:rPr>
            </w:pPr>
          </w:p>
        </w:tc>
      </w:tr>
      <w:tr w:rsidR="00F7546D" w:rsidRPr="000F2EE4" w:rsidTr="00F7546D">
        <w:trPr>
          <w:trHeight w:val="554"/>
        </w:trPr>
        <w:tc>
          <w:tcPr>
            <w:tcW w:w="566" w:type="dxa"/>
            <w:vAlign w:val="center"/>
          </w:tcPr>
          <w:p w:rsidR="00F7546D"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03</w:t>
            </w:r>
          </w:p>
        </w:tc>
        <w:tc>
          <w:tcPr>
            <w:tcW w:w="3828" w:type="dxa"/>
            <w:vAlign w:val="center"/>
          </w:tcPr>
          <w:p w:rsidR="00F7546D" w:rsidRPr="000F2EE4" w:rsidRDefault="00F7546D" w:rsidP="00F7546D">
            <w:pPr>
              <w:jc w:val="both"/>
              <w:rPr>
                <w:rFonts w:asciiTheme="minorHAnsi" w:hAnsiTheme="minorHAnsi" w:cs="Arial"/>
                <w:sz w:val="20"/>
                <w:szCs w:val="20"/>
              </w:rPr>
            </w:pPr>
            <w:r w:rsidRPr="000F2EE4">
              <w:rPr>
                <w:rFonts w:asciiTheme="minorHAnsi" w:eastAsia="Arial" w:hAnsiTheme="minorHAnsi" w:cs="Arial"/>
                <w:b/>
                <w:sz w:val="20"/>
                <w:szCs w:val="20"/>
              </w:rPr>
              <w:t>Cateter diagnóstico para arteriografia 4, 5 e 6 Fr.</w:t>
            </w:r>
            <w:r w:rsidRPr="000F2EE4">
              <w:rPr>
                <w:rFonts w:asciiTheme="minorHAnsi" w:eastAsia="Arial" w:hAnsiTheme="minorHAnsi" w:cs="Arial"/>
                <w:sz w:val="20"/>
                <w:szCs w:val="20"/>
              </w:rPr>
              <w:t xml:space="preserve"> Comprimento de 100a 125 cm. </w:t>
            </w:r>
            <w:proofErr w:type="spellStart"/>
            <w:proofErr w:type="gramStart"/>
            <w:r w:rsidRPr="000F2EE4">
              <w:rPr>
                <w:rFonts w:asciiTheme="minorHAnsi" w:eastAsia="Arial" w:hAnsiTheme="minorHAnsi" w:cs="Arial"/>
                <w:sz w:val="20"/>
                <w:szCs w:val="20"/>
              </w:rPr>
              <w:t>JudkinsLeft</w:t>
            </w:r>
            <w:proofErr w:type="spellEnd"/>
            <w:proofErr w:type="gramEnd"/>
            <w:r w:rsidRPr="000F2EE4">
              <w:rPr>
                <w:rFonts w:asciiTheme="minorHAnsi" w:eastAsia="Arial" w:hAnsiTheme="minorHAnsi" w:cs="Arial"/>
                <w:sz w:val="20"/>
                <w:szCs w:val="20"/>
              </w:rPr>
              <w:t xml:space="preserve"> (curvas 3,0; 3,5; 4,0; 4,5; 5,0; 6,0); </w:t>
            </w:r>
            <w:proofErr w:type="spellStart"/>
            <w:r w:rsidRPr="000F2EE4">
              <w:rPr>
                <w:rFonts w:asciiTheme="minorHAnsi" w:eastAsia="Arial" w:hAnsiTheme="minorHAnsi" w:cs="Arial"/>
                <w:sz w:val="20"/>
                <w:szCs w:val="20"/>
              </w:rPr>
              <w:t>JudkinsRight</w:t>
            </w:r>
            <w:proofErr w:type="spellEnd"/>
            <w:r w:rsidRPr="000F2EE4">
              <w:rPr>
                <w:rFonts w:asciiTheme="minorHAnsi" w:eastAsia="Arial" w:hAnsiTheme="minorHAnsi" w:cs="Arial"/>
                <w:sz w:val="20"/>
                <w:szCs w:val="20"/>
              </w:rPr>
              <w:t xml:space="preserve"> (curvas 3,0; 3,5; 4,0; 4,5); </w:t>
            </w:r>
            <w:proofErr w:type="spellStart"/>
            <w:r w:rsidRPr="000F2EE4">
              <w:rPr>
                <w:rFonts w:asciiTheme="minorHAnsi" w:eastAsia="Arial" w:hAnsiTheme="minorHAnsi" w:cs="Arial"/>
                <w:sz w:val="20"/>
                <w:szCs w:val="20"/>
              </w:rPr>
              <w:lastRenderedPageBreak/>
              <w:t>AmplatzRight</w:t>
            </w:r>
            <w:proofErr w:type="spellEnd"/>
            <w:r w:rsidRPr="000F2EE4">
              <w:rPr>
                <w:rFonts w:asciiTheme="minorHAnsi" w:eastAsia="Arial" w:hAnsiTheme="minorHAnsi" w:cs="Arial"/>
                <w:sz w:val="20"/>
                <w:szCs w:val="20"/>
              </w:rPr>
              <w:t xml:space="preserve"> (curvas 1; 2; 3); </w:t>
            </w:r>
            <w:proofErr w:type="spellStart"/>
            <w:r w:rsidRPr="000F2EE4">
              <w:rPr>
                <w:rFonts w:asciiTheme="minorHAnsi" w:eastAsia="Arial" w:hAnsiTheme="minorHAnsi" w:cs="Arial"/>
                <w:sz w:val="20"/>
                <w:szCs w:val="20"/>
              </w:rPr>
              <w:t>AmplatzLeft</w:t>
            </w:r>
            <w:proofErr w:type="spellEnd"/>
            <w:r w:rsidRPr="000F2EE4">
              <w:rPr>
                <w:rFonts w:asciiTheme="minorHAnsi" w:eastAsia="Arial" w:hAnsiTheme="minorHAnsi" w:cs="Arial"/>
                <w:sz w:val="20"/>
                <w:szCs w:val="20"/>
              </w:rPr>
              <w:t xml:space="preserve"> (curvas 1; 2; 3); XB (curvas 3,0; 3,5; 4,0); Vertebral; </w:t>
            </w:r>
            <w:proofErr w:type="spellStart"/>
            <w:r w:rsidRPr="000F2EE4">
              <w:rPr>
                <w:rFonts w:asciiTheme="minorHAnsi" w:eastAsia="Arial" w:hAnsiTheme="minorHAnsi" w:cs="Arial"/>
                <w:sz w:val="20"/>
                <w:szCs w:val="20"/>
              </w:rPr>
              <w:t>Simmons</w:t>
            </w:r>
            <w:proofErr w:type="spellEnd"/>
            <w:r w:rsidRPr="000F2EE4">
              <w:rPr>
                <w:rFonts w:asciiTheme="minorHAnsi" w:eastAsia="Arial" w:hAnsiTheme="minorHAnsi" w:cs="Arial"/>
                <w:sz w:val="20"/>
                <w:szCs w:val="20"/>
              </w:rPr>
              <w:t xml:space="preserve"> (curvas 1; 2; 3); Mamária; Cobra (curvas 1; 2); </w:t>
            </w:r>
            <w:proofErr w:type="spellStart"/>
            <w:r w:rsidRPr="000F2EE4">
              <w:rPr>
                <w:rFonts w:asciiTheme="minorHAnsi" w:eastAsia="Arial" w:hAnsiTheme="minorHAnsi" w:cs="Arial"/>
                <w:sz w:val="20"/>
                <w:szCs w:val="20"/>
              </w:rPr>
              <w:t>Headhunter</w:t>
            </w:r>
            <w:proofErr w:type="spellEnd"/>
            <w:r w:rsidRPr="000F2EE4">
              <w:rPr>
                <w:rFonts w:asciiTheme="minorHAnsi" w:eastAsia="Arial" w:hAnsiTheme="minorHAnsi" w:cs="Arial"/>
                <w:sz w:val="20"/>
                <w:szCs w:val="20"/>
              </w:rPr>
              <w:t xml:space="preserve">; </w:t>
            </w:r>
            <w:proofErr w:type="spellStart"/>
            <w:r w:rsidRPr="000F2EE4">
              <w:rPr>
                <w:rFonts w:asciiTheme="minorHAnsi" w:eastAsia="Arial" w:hAnsiTheme="minorHAnsi" w:cs="Arial"/>
                <w:sz w:val="20"/>
                <w:szCs w:val="20"/>
              </w:rPr>
              <w:t>Multipurpose</w:t>
            </w:r>
            <w:proofErr w:type="spellEnd"/>
            <w:r w:rsidRPr="000F2EE4">
              <w:rPr>
                <w:rFonts w:asciiTheme="minorHAnsi" w:eastAsia="Arial" w:hAnsiTheme="minorHAnsi" w:cs="Arial"/>
                <w:sz w:val="20"/>
                <w:szCs w:val="20"/>
              </w:rPr>
              <w:t xml:space="preserve"> (curva 2); TIG; </w:t>
            </w:r>
            <w:proofErr w:type="spellStart"/>
            <w:r w:rsidRPr="000F2EE4">
              <w:rPr>
                <w:rFonts w:asciiTheme="minorHAnsi" w:eastAsia="Arial" w:hAnsiTheme="minorHAnsi" w:cs="Arial"/>
                <w:sz w:val="20"/>
                <w:szCs w:val="20"/>
              </w:rPr>
              <w:t>Pig</w:t>
            </w:r>
            <w:proofErr w:type="spellEnd"/>
            <w:r w:rsidRPr="000F2EE4">
              <w:rPr>
                <w:rFonts w:asciiTheme="minorHAnsi" w:eastAsia="Arial" w:hAnsiTheme="minorHAnsi" w:cs="Arial"/>
                <w:sz w:val="20"/>
                <w:szCs w:val="20"/>
              </w:rPr>
              <w:t xml:space="preserve"> Tail. Ponta </w:t>
            </w:r>
            <w:proofErr w:type="spellStart"/>
            <w:r w:rsidRPr="000F2EE4">
              <w:rPr>
                <w:rFonts w:asciiTheme="minorHAnsi" w:eastAsia="Arial" w:hAnsiTheme="minorHAnsi" w:cs="Arial"/>
                <w:sz w:val="20"/>
                <w:szCs w:val="20"/>
              </w:rPr>
              <w:t>atraumática</w:t>
            </w:r>
            <w:proofErr w:type="spellEnd"/>
            <w:r w:rsidRPr="000F2EE4">
              <w:rPr>
                <w:rFonts w:asciiTheme="minorHAnsi" w:eastAsia="Arial" w:hAnsiTheme="minorHAnsi" w:cs="Arial"/>
                <w:sz w:val="20"/>
                <w:szCs w:val="20"/>
              </w:rPr>
              <w:t xml:space="preserve"> e radiopaca.</w:t>
            </w:r>
          </w:p>
        </w:tc>
        <w:tc>
          <w:tcPr>
            <w:tcW w:w="708" w:type="dxa"/>
            <w:vAlign w:val="center"/>
          </w:tcPr>
          <w:p w:rsidR="00F7546D" w:rsidRPr="000F2EE4" w:rsidRDefault="00F7546D" w:rsidP="00F7546D">
            <w:pPr>
              <w:jc w:val="center"/>
              <w:rPr>
                <w:rFonts w:asciiTheme="minorHAnsi" w:hAnsiTheme="minorHAnsi" w:cs="Arial"/>
                <w:sz w:val="20"/>
                <w:szCs w:val="20"/>
              </w:rPr>
            </w:pPr>
            <w:r w:rsidRPr="000F2EE4">
              <w:rPr>
                <w:rFonts w:asciiTheme="minorHAnsi" w:hAnsiTheme="minorHAnsi" w:cs="Arial"/>
                <w:color w:val="000000"/>
                <w:sz w:val="20"/>
                <w:szCs w:val="20"/>
              </w:rPr>
              <w:lastRenderedPageBreak/>
              <w:t>UNID</w:t>
            </w:r>
          </w:p>
        </w:tc>
        <w:tc>
          <w:tcPr>
            <w:tcW w:w="1134" w:type="dxa"/>
            <w:vAlign w:val="center"/>
          </w:tcPr>
          <w:p w:rsidR="00F7546D" w:rsidRPr="000F2EE4" w:rsidRDefault="00027496"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4200</w:t>
            </w:r>
          </w:p>
        </w:tc>
        <w:tc>
          <w:tcPr>
            <w:tcW w:w="1134" w:type="dxa"/>
            <w:vAlign w:val="center"/>
          </w:tcPr>
          <w:p w:rsidR="00F7546D" w:rsidRPr="000F2EE4" w:rsidRDefault="00F7546D" w:rsidP="002151B2">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2151B2">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F7546D" w:rsidRPr="000F2EE4" w:rsidRDefault="00F7546D"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tc>
      </w:tr>
      <w:tr w:rsidR="00027496" w:rsidRPr="000F2EE4" w:rsidTr="00F7546D">
        <w:trPr>
          <w:trHeight w:val="554"/>
        </w:trPr>
        <w:tc>
          <w:tcPr>
            <w:tcW w:w="566" w:type="dxa"/>
            <w:vAlign w:val="center"/>
          </w:tcPr>
          <w:p w:rsidR="00027496" w:rsidRPr="000F2EE4" w:rsidRDefault="00F57414" w:rsidP="00027496">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lastRenderedPageBreak/>
              <w:t>04</w:t>
            </w:r>
          </w:p>
        </w:tc>
        <w:tc>
          <w:tcPr>
            <w:tcW w:w="3828" w:type="dxa"/>
            <w:vAlign w:val="center"/>
          </w:tcPr>
          <w:p w:rsidR="00027496" w:rsidRPr="000F2EE4" w:rsidRDefault="00027496" w:rsidP="00027496">
            <w:pPr>
              <w:jc w:val="both"/>
              <w:rPr>
                <w:rFonts w:asciiTheme="minorHAnsi" w:hAnsiTheme="minorHAnsi" w:cs="Arial"/>
                <w:sz w:val="20"/>
                <w:szCs w:val="20"/>
              </w:rPr>
            </w:pPr>
            <w:r w:rsidRPr="000F2EE4">
              <w:rPr>
                <w:rFonts w:asciiTheme="minorHAnsi" w:eastAsia="Arial" w:hAnsiTheme="minorHAnsi" w:cs="Arial"/>
                <w:b/>
                <w:sz w:val="20"/>
                <w:szCs w:val="20"/>
              </w:rPr>
              <w:t>Cateter diagnóstico para arteriografia 4, 5 e 6 Fr.</w:t>
            </w:r>
            <w:r w:rsidRPr="000F2EE4">
              <w:rPr>
                <w:rFonts w:asciiTheme="minorHAnsi" w:eastAsia="Arial" w:hAnsiTheme="minorHAnsi" w:cs="Arial"/>
                <w:sz w:val="20"/>
                <w:szCs w:val="20"/>
              </w:rPr>
              <w:t xml:space="preserve"> Comprimento de 100a 125 cm. </w:t>
            </w:r>
            <w:proofErr w:type="spellStart"/>
            <w:proofErr w:type="gramStart"/>
            <w:r w:rsidRPr="000F2EE4">
              <w:rPr>
                <w:rFonts w:asciiTheme="minorHAnsi" w:eastAsia="Arial" w:hAnsiTheme="minorHAnsi" w:cs="Arial"/>
                <w:sz w:val="20"/>
                <w:szCs w:val="20"/>
              </w:rPr>
              <w:t>JudkinsLeft</w:t>
            </w:r>
            <w:proofErr w:type="spellEnd"/>
            <w:proofErr w:type="gramEnd"/>
            <w:r w:rsidRPr="000F2EE4">
              <w:rPr>
                <w:rFonts w:asciiTheme="minorHAnsi" w:eastAsia="Arial" w:hAnsiTheme="minorHAnsi" w:cs="Arial"/>
                <w:sz w:val="20"/>
                <w:szCs w:val="20"/>
              </w:rPr>
              <w:t xml:space="preserve"> (curvas 3,0; 3,5; 4,0; 4,5; 5,0; 6,0); </w:t>
            </w:r>
            <w:proofErr w:type="spellStart"/>
            <w:r w:rsidRPr="000F2EE4">
              <w:rPr>
                <w:rFonts w:asciiTheme="minorHAnsi" w:eastAsia="Arial" w:hAnsiTheme="minorHAnsi" w:cs="Arial"/>
                <w:sz w:val="20"/>
                <w:szCs w:val="20"/>
              </w:rPr>
              <w:t>JudkinsRight</w:t>
            </w:r>
            <w:proofErr w:type="spellEnd"/>
            <w:r w:rsidRPr="000F2EE4">
              <w:rPr>
                <w:rFonts w:asciiTheme="minorHAnsi" w:eastAsia="Arial" w:hAnsiTheme="minorHAnsi" w:cs="Arial"/>
                <w:sz w:val="20"/>
                <w:szCs w:val="20"/>
              </w:rPr>
              <w:t xml:space="preserve"> (curvas 3,0; 3,5; 4,0; 4,5); </w:t>
            </w:r>
            <w:proofErr w:type="spellStart"/>
            <w:r w:rsidRPr="000F2EE4">
              <w:rPr>
                <w:rFonts w:asciiTheme="minorHAnsi" w:eastAsia="Arial" w:hAnsiTheme="minorHAnsi" w:cs="Arial"/>
                <w:sz w:val="20"/>
                <w:szCs w:val="20"/>
              </w:rPr>
              <w:t>AmplatzRight</w:t>
            </w:r>
            <w:proofErr w:type="spellEnd"/>
            <w:r w:rsidRPr="000F2EE4">
              <w:rPr>
                <w:rFonts w:asciiTheme="minorHAnsi" w:eastAsia="Arial" w:hAnsiTheme="minorHAnsi" w:cs="Arial"/>
                <w:sz w:val="20"/>
                <w:szCs w:val="20"/>
              </w:rPr>
              <w:t xml:space="preserve"> (curvas 1; 2; 3); </w:t>
            </w:r>
            <w:proofErr w:type="spellStart"/>
            <w:r w:rsidRPr="000F2EE4">
              <w:rPr>
                <w:rFonts w:asciiTheme="minorHAnsi" w:eastAsia="Arial" w:hAnsiTheme="minorHAnsi" w:cs="Arial"/>
                <w:sz w:val="20"/>
                <w:szCs w:val="20"/>
              </w:rPr>
              <w:t>AmplatzLeft</w:t>
            </w:r>
            <w:proofErr w:type="spellEnd"/>
            <w:r w:rsidRPr="000F2EE4">
              <w:rPr>
                <w:rFonts w:asciiTheme="minorHAnsi" w:eastAsia="Arial" w:hAnsiTheme="minorHAnsi" w:cs="Arial"/>
                <w:sz w:val="20"/>
                <w:szCs w:val="20"/>
              </w:rPr>
              <w:t xml:space="preserve"> (curvas 1; 2; 3); XB (curvas 3,0; 3,5; 4,0); Vertebral; </w:t>
            </w:r>
            <w:proofErr w:type="spellStart"/>
            <w:r w:rsidRPr="000F2EE4">
              <w:rPr>
                <w:rFonts w:asciiTheme="minorHAnsi" w:eastAsia="Arial" w:hAnsiTheme="minorHAnsi" w:cs="Arial"/>
                <w:sz w:val="20"/>
                <w:szCs w:val="20"/>
              </w:rPr>
              <w:t>Simmons</w:t>
            </w:r>
            <w:proofErr w:type="spellEnd"/>
            <w:r w:rsidRPr="000F2EE4">
              <w:rPr>
                <w:rFonts w:asciiTheme="minorHAnsi" w:eastAsia="Arial" w:hAnsiTheme="minorHAnsi" w:cs="Arial"/>
                <w:sz w:val="20"/>
                <w:szCs w:val="20"/>
              </w:rPr>
              <w:t xml:space="preserve"> (curvas 1; 2; 3); Mamária; Cobra (curvas 1; 2); </w:t>
            </w:r>
            <w:proofErr w:type="spellStart"/>
            <w:r w:rsidRPr="000F2EE4">
              <w:rPr>
                <w:rFonts w:asciiTheme="minorHAnsi" w:eastAsia="Arial" w:hAnsiTheme="minorHAnsi" w:cs="Arial"/>
                <w:sz w:val="20"/>
                <w:szCs w:val="20"/>
              </w:rPr>
              <w:t>Headhunter</w:t>
            </w:r>
            <w:proofErr w:type="spellEnd"/>
            <w:r w:rsidRPr="000F2EE4">
              <w:rPr>
                <w:rFonts w:asciiTheme="minorHAnsi" w:eastAsia="Arial" w:hAnsiTheme="minorHAnsi" w:cs="Arial"/>
                <w:sz w:val="20"/>
                <w:szCs w:val="20"/>
              </w:rPr>
              <w:t xml:space="preserve">; </w:t>
            </w:r>
            <w:proofErr w:type="spellStart"/>
            <w:r w:rsidRPr="000F2EE4">
              <w:rPr>
                <w:rFonts w:asciiTheme="minorHAnsi" w:eastAsia="Arial" w:hAnsiTheme="minorHAnsi" w:cs="Arial"/>
                <w:sz w:val="20"/>
                <w:szCs w:val="20"/>
              </w:rPr>
              <w:t>Multipurpose</w:t>
            </w:r>
            <w:proofErr w:type="spellEnd"/>
            <w:r w:rsidRPr="000F2EE4">
              <w:rPr>
                <w:rFonts w:asciiTheme="minorHAnsi" w:eastAsia="Arial" w:hAnsiTheme="minorHAnsi" w:cs="Arial"/>
                <w:sz w:val="20"/>
                <w:szCs w:val="20"/>
              </w:rPr>
              <w:t xml:space="preserve"> (curva 2); TIG; </w:t>
            </w:r>
            <w:proofErr w:type="spellStart"/>
            <w:r w:rsidRPr="000F2EE4">
              <w:rPr>
                <w:rFonts w:asciiTheme="minorHAnsi" w:eastAsia="Arial" w:hAnsiTheme="minorHAnsi" w:cs="Arial"/>
                <w:sz w:val="20"/>
                <w:szCs w:val="20"/>
              </w:rPr>
              <w:t>Pig</w:t>
            </w:r>
            <w:proofErr w:type="spellEnd"/>
            <w:r w:rsidRPr="000F2EE4">
              <w:rPr>
                <w:rFonts w:asciiTheme="minorHAnsi" w:eastAsia="Arial" w:hAnsiTheme="minorHAnsi" w:cs="Arial"/>
                <w:sz w:val="20"/>
                <w:szCs w:val="20"/>
              </w:rPr>
              <w:t xml:space="preserve"> Tail. Ponta </w:t>
            </w:r>
            <w:proofErr w:type="spellStart"/>
            <w:r w:rsidRPr="000F2EE4">
              <w:rPr>
                <w:rFonts w:asciiTheme="minorHAnsi" w:eastAsia="Arial" w:hAnsiTheme="minorHAnsi" w:cs="Arial"/>
                <w:sz w:val="20"/>
                <w:szCs w:val="20"/>
              </w:rPr>
              <w:t>atraumática</w:t>
            </w:r>
            <w:proofErr w:type="spellEnd"/>
            <w:r w:rsidRPr="000F2EE4">
              <w:rPr>
                <w:rFonts w:asciiTheme="minorHAnsi" w:eastAsia="Arial" w:hAnsiTheme="minorHAnsi" w:cs="Arial"/>
                <w:sz w:val="20"/>
                <w:szCs w:val="20"/>
              </w:rPr>
              <w:t xml:space="preserve"> e radiopaca.</w:t>
            </w:r>
          </w:p>
        </w:tc>
        <w:tc>
          <w:tcPr>
            <w:tcW w:w="708" w:type="dxa"/>
            <w:vAlign w:val="center"/>
          </w:tcPr>
          <w:p w:rsidR="00027496" w:rsidRPr="000F2EE4" w:rsidRDefault="00027496" w:rsidP="00027496">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027496" w:rsidRPr="000F2EE4" w:rsidRDefault="00027496" w:rsidP="00027496">
            <w:pPr>
              <w:pStyle w:val="Cabealho"/>
              <w:jc w:val="center"/>
              <w:rPr>
                <w:rFonts w:asciiTheme="minorHAnsi" w:hAnsiTheme="minorHAnsi" w:cstheme="minorHAnsi"/>
                <w:bCs/>
                <w:sz w:val="20"/>
                <w:szCs w:val="20"/>
              </w:rPr>
            </w:pPr>
          </w:p>
        </w:tc>
        <w:tc>
          <w:tcPr>
            <w:tcW w:w="1134" w:type="dxa"/>
            <w:vAlign w:val="center"/>
          </w:tcPr>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tc>
        <w:tc>
          <w:tcPr>
            <w:tcW w:w="1418" w:type="dxa"/>
          </w:tcPr>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p>
          <w:p w:rsidR="00027496" w:rsidRPr="000F2EE4" w:rsidRDefault="00027496" w:rsidP="00027496">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1400</w:t>
            </w:r>
          </w:p>
        </w:tc>
      </w:tr>
      <w:tr w:rsidR="00F7546D" w:rsidRPr="000F2EE4" w:rsidTr="00F7546D">
        <w:trPr>
          <w:trHeight w:val="416"/>
        </w:trPr>
        <w:tc>
          <w:tcPr>
            <w:tcW w:w="566" w:type="dxa"/>
            <w:vAlign w:val="center"/>
          </w:tcPr>
          <w:p w:rsidR="00F7546D"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05</w:t>
            </w:r>
          </w:p>
        </w:tc>
        <w:tc>
          <w:tcPr>
            <w:tcW w:w="3828" w:type="dxa"/>
            <w:vAlign w:val="center"/>
          </w:tcPr>
          <w:p w:rsidR="00F7546D" w:rsidRPr="000F2EE4" w:rsidRDefault="00F7546D" w:rsidP="00F7546D">
            <w:pPr>
              <w:jc w:val="both"/>
              <w:rPr>
                <w:rFonts w:asciiTheme="minorHAnsi" w:hAnsiTheme="minorHAnsi" w:cs="Arial"/>
                <w:sz w:val="20"/>
                <w:szCs w:val="20"/>
              </w:rPr>
            </w:pPr>
            <w:r w:rsidRPr="000F2EE4">
              <w:rPr>
                <w:rFonts w:asciiTheme="minorHAnsi" w:eastAsia="Arial" w:hAnsiTheme="minorHAnsi" w:cs="Arial"/>
                <w:b/>
                <w:sz w:val="20"/>
                <w:szCs w:val="20"/>
              </w:rPr>
              <w:t>Introdutor valvulado radial.</w:t>
            </w:r>
            <w:r w:rsidRPr="000F2EE4">
              <w:rPr>
                <w:rFonts w:asciiTheme="minorHAnsi" w:eastAsia="Arial" w:hAnsiTheme="minorHAnsi" w:cs="Arial"/>
                <w:sz w:val="20"/>
                <w:szCs w:val="20"/>
              </w:rPr>
              <w:t xml:space="preserve"> Kit com bainha, dilatador, guia metálico angular, agulha 21 G. Diâmetros de </w:t>
            </w:r>
            <w:proofErr w:type="gramStart"/>
            <w:r w:rsidRPr="000F2EE4">
              <w:rPr>
                <w:rFonts w:asciiTheme="minorHAnsi" w:eastAsia="Arial" w:hAnsiTheme="minorHAnsi" w:cs="Arial"/>
                <w:sz w:val="20"/>
                <w:szCs w:val="20"/>
              </w:rPr>
              <w:t>5Fr</w:t>
            </w:r>
            <w:proofErr w:type="gramEnd"/>
            <w:r w:rsidRPr="000F2EE4">
              <w:rPr>
                <w:rFonts w:asciiTheme="minorHAnsi" w:eastAsia="Arial" w:hAnsiTheme="minorHAnsi" w:cs="Arial"/>
                <w:sz w:val="20"/>
                <w:szCs w:val="20"/>
              </w:rPr>
              <w:t xml:space="preserve"> e 6 Fr. Comprimento 11 cm a 22 cm.</w:t>
            </w:r>
          </w:p>
        </w:tc>
        <w:tc>
          <w:tcPr>
            <w:tcW w:w="708" w:type="dxa"/>
            <w:vAlign w:val="center"/>
          </w:tcPr>
          <w:p w:rsidR="00F7546D" w:rsidRPr="000F2EE4" w:rsidRDefault="00F7546D"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F7546D" w:rsidRPr="000F2EE4" w:rsidRDefault="00F7546D" w:rsidP="009678B2">
            <w:pPr>
              <w:pStyle w:val="Cabealho"/>
              <w:jc w:val="center"/>
              <w:rPr>
                <w:rFonts w:asciiTheme="minorHAnsi" w:hAnsiTheme="minorHAnsi" w:cstheme="minorHAnsi"/>
                <w:bCs/>
                <w:sz w:val="20"/>
                <w:szCs w:val="20"/>
              </w:rPr>
            </w:pPr>
          </w:p>
        </w:tc>
        <w:tc>
          <w:tcPr>
            <w:tcW w:w="1134" w:type="dxa"/>
            <w:vAlign w:val="center"/>
          </w:tcPr>
          <w:p w:rsidR="00F7546D" w:rsidRPr="000F2EE4" w:rsidRDefault="00027496" w:rsidP="002151B2">
            <w:pPr>
              <w:tabs>
                <w:tab w:val="left" w:pos="7200"/>
              </w:tabs>
              <w:spacing w:after="0"/>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800</w:t>
            </w:r>
          </w:p>
        </w:tc>
        <w:tc>
          <w:tcPr>
            <w:tcW w:w="1418" w:type="dxa"/>
          </w:tcPr>
          <w:p w:rsidR="00F7546D" w:rsidRPr="000F2EE4" w:rsidRDefault="00F7546D" w:rsidP="00186591">
            <w:pPr>
              <w:tabs>
                <w:tab w:val="left" w:pos="7200"/>
              </w:tabs>
              <w:spacing w:after="0"/>
              <w:jc w:val="center"/>
              <w:rPr>
                <w:rFonts w:asciiTheme="minorHAnsi" w:eastAsia="Batang" w:hAnsiTheme="minorHAnsi" w:cstheme="minorHAnsi"/>
                <w:bCs/>
                <w:color w:val="000000"/>
                <w:sz w:val="20"/>
                <w:szCs w:val="20"/>
              </w:rPr>
            </w:pPr>
          </w:p>
        </w:tc>
      </w:tr>
      <w:tr w:rsidR="00F7546D" w:rsidRPr="000F2EE4" w:rsidTr="00372C21">
        <w:trPr>
          <w:trHeight w:val="554"/>
        </w:trPr>
        <w:tc>
          <w:tcPr>
            <w:tcW w:w="566" w:type="dxa"/>
            <w:vAlign w:val="center"/>
          </w:tcPr>
          <w:p w:rsidR="00F7546D"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06</w:t>
            </w:r>
          </w:p>
        </w:tc>
        <w:tc>
          <w:tcPr>
            <w:tcW w:w="3828" w:type="dxa"/>
            <w:vAlign w:val="center"/>
          </w:tcPr>
          <w:p w:rsidR="00F7546D" w:rsidRPr="000F2EE4" w:rsidRDefault="00F7546D" w:rsidP="00F7546D">
            <w:pPr>
              <w:jc w:val="both"/>
              <w:rPr>
                <w:rFonts w:asciiTheme="minorHAnsi" w:hAnsiTheme="minorHAnsi" w:cs="Arial"/>
                <w:sz w:val="20"/>
                <w:szCs w:val="20"/>
              </w:rPr>
            </w:pPr>
            <w:r w:rsidRPr="000F2EE4">
              <w:rPr>
                <w:rFonts w:asciiTheme="minorHAnsi" w:eastAsia="Arial" w:hAnsiTheme="minorHAnsi" w:cs="Arial"/>
                <w:b/>
                <w:sz w:val="20"/>
                <w:szCs w:val="20"/>
              </w:rPr>
              <w:t>Introdutor valvulado femoral.</w:t>
            </w:r>
            <w:r w:rsidRPr="000F2EE4">
              <w:rPr>
                <w:rFonts w:asciiTheme="minorHAnsi" w:eastAsia="Arial" w:hAnsiTheme="minorHAnsi" w:cs="Arial"/>
                <w:sz w:val="20"/>
                <w:szCs w:val="20"/>
              </w:rPr>
              <w:t xml:space="preserve"> Kit com bainha, dilatador, guia metálico angular, agulha 18 G. Variações de diâmetro de 04 a 11 </w:t>
            </w:r>
            <w:proofErr w:type="spellStart"/>
            <w:r w:rsidRPr="000F2EE4">
              <w:rPr>
                <w:rFonts w:asciiTheme="minorHAnsi" w:eastAsia="Arial" w:hAnsiTheme="minorHAnsi" w:cs="Arial"/>
                <w:sz w:val="20"/>
                <w:szCs w:val="20"/>
              </w:rPr>
              <w:t>Fr</w:t>
            </w:r>
            <w:proofErr w:type="spellEnd"/>
            <w:r w:rsidRPr="000F2EE4">
              <w:rPr>
                <w:rFonts w:asciiTheme="minorHAnsi" w:eastAsia="Arial" w:hAnsiTheme="minorHAnsi" w:cs="Arial"/>
                <w:sz w:val="20"/>
                <w:szCs w:val="20"/>
              </w:rPr>
              <w:t xml:space="preserve"> e comprimento de 12 cm a 100 cm.</w:t>
            </w:r>
          </w:p>
        </w:tc>
        <w:tc>
          <w:tcPr>
            <w:tcW w:w="708" w:type="dxa"/>
            <w:vAlign w:val="center"/>
          </w:tcPr>
          <w:p w:rsidR="00F7546D" w:rsidRPr="000F2EE4" w:rsidRDefault="00F7546D"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F7546D" w:rsidRPr="000F2EE4" w:rsidRDefault="003B2BA7" w:rsidP="00372C21">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750</w:t>
            </w:r>
          </w:p>
        </w:tc>
        <w:tc>
          <w:tcPr>
            <w:tcW w:w="1134" w:type="dxa"/>
          </w:tcPr>
          <w:p w:rsidR="00F7546D" w:rsidRPr="000F2EE4" w:rsidRDefault="00F7546D" w:rsidP="000C1924">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0C1924">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0C1924">
            <w:pPr>
              <w:tabs>
                <w:tab w:val="left" w:pos="7200"/>
              </w:tabs>
              <w:spacing w:after="0"/>
              <w:jc w:val="center"/>
              <w:rPr>
                <w:rFonts w:asciiTheme="minorHAnsi" w:eastAsia="Batang" w:hAnsiTheme="minorHAnsi" w:cstheme="minorHAnsi"/>
                <w:bCs/>
                <w:color w:val="000000"/>
                <w:sz w:val="20"/>
                <w:szCs w:val="20"/>
              </w:rPr>
            </w:pPr>
          </w:p>
        </w:tc>
        <w:tc>
          <w:tcPr>
            <w:tcW w:w="1418" w:type="dxa"/>
          </w:tcPr>
          <w:p w:rsidR="00F7546D" w:rsidRPr="000F2EE4" w:rsidRDefault="00F7546D"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p w:rsidR="00BF7D65" w:rsidRPr="000F2EE4" w:rsidRDefault="00BF7D65" w:rsidP="00186591">
            <w:pPr>
              <w:tabs>
                <w:tab w:val="left" w:pos="7200"/>
              </w:tabs>
              <w:spacing w:after="0"/>
              <w:jc w:val="center"/>
              <w:rPr>
                <w:rFonts w:asciiTheme="minorHAnsi" w:eastAsia="Batang" w:hAnsiTheme="minorHAnsi" w:cstheme="minorHAnsi"/>
                <w:bCs/>
                <w:color w:val="000000"/>
                <w:sz w:val="20"/>
                <w:szCs w:val="20"/>
              </w:rPr>
            </w:pPr>
          </w:p>
        </w:tc>
      </w:tr>
      <w:tr w:rsidR="003B2BA7" w:rsidRPr="000F2EE4" w:rsidTr="00372C21">
        <w:trPr>
          <w:trHeight w:val="554"/>
        </w:trPr>
        <w:tc>
          <w:tcPr>
            <w:tcW w:w="566" w:type="dxa"/>
            <w:vAlign w:val="center"/>
          </w:tcPr>
          <w:p w:rsidR="003B2BA7" w:rsidRPr="000F2EE4" w:rsidRDefault="00F57414"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07</w:t>
            </w:r>
          </w:p>
        </w:tc>
        <w:tc>
          <w:tcPr>
            <w:tcW w:w="3828" w:type="dxa"/>
            <w:vAlign w:val="center"/>
          </w:tcPr>
          <w:p w:rsidR="003B2BA7" w:rsidRPr="000F2EE4" w:rsidRDefault="003B2BA7" w:rsidP="009C0C4E">
            <w:pPr>
              <w:jc w:val="both"/>
              <w:rPr>
                <w:rFonts w:asciiTheme="minorHAnsi" w:hAnsiTheme="minorHAnsi" w:cs="Arial"/>
                <w:sz w:val="20"/>
                <w:szCs w:val="20"/>
              </w:rPr>
            </w:pPr>
            <w:r w:rsidRPr="000F2EE4">
              <w:rPr>
                <w:rFonts w:asciiTheme="minorHAnsi" w:eastAsia="Arial" w:hAnsiTheme="minorHAnsi" w:cs="Arial"/>
                <w:b/>
                <w:sz w:val="20"/>
                <w:szCs w:val="20"/>
              </w:rPr>
              <w:t>Introdutor valvulado femoral.</w:t>
            </w:r>
            <w:r w:rsidRPr="000F2EE4">
              <w:rPr>
                <w:rFonts w:asciiTheme="minorHAnsi" w:eastAsia="Arial" w:hAnsiTheme="minorHAnsi" w:cs="Arial"/>
                <w:sz w:val="20"/>
                <w:szCs w:val="20"/>
              </w:rPr>
              <w:t xml:space="preserve"> Kit com bainha, dilatador, guia metálico angular, agulha 18 G. Variações de diâmetro de 04 a 11 </w:t>
            </w:r>
            <w:proofErr w:type="spellStart"/>
            <w:r w:rsidRPr="000F2EE4">
              <w:rPr>
                <w:rFonts w:asciiTheme="minorHAnsi" w:eastAsia="Arial" w:hAnsiTheme="minorHAnsi" w:cs="Arial"/>
                <w:sz w:val="20"/>
                <w:szCs w:val="20"/>
              </w:rPr>
              <w:t>Fr</w:t>
            </w:r>
            <w:proofErr w:type="spellEnd"/>
            <w:r w:rsidRPr="000F2EE4">
              <w:rPr>
                <w:rFonts w:asciiTheme="minorHAnsi" w:eastAsia="Arial" w:hAnsiTheme="minorHAnsi" w:cs="Arial"/>
                <w:sz w:val="20"/>
                <w:szCs w:val="20"/>
              </w:rPr>
              <w:t xml:space="preserve"> e comprimento de 12 cm a 100 cm.</w:t>
            </w:r>
          </w:p>
        </w:tc>
        <w:tc>
          <w:tcPr>
            <w:tcW w:w="708" w:type="dxa"/>
            <w:vAlign w:val="center"/>
          </w:tcPr>
          <w:p w:rsidR="003B2BA7" w:rsidRPr="000F2EE4" w:rsidRDefault="003B2BA7" w:rsidP="00F7546D">
            <w:pPr>
              <w:jc w:val="cente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3B2BA7" w:rsidRPr="000F2EE4" w:rsidRDefault="003B2BA7" w:rsidP="00372C21">
            <w:pPr>
              <w:pStyle w:val="Cabealho"/>
              <w:jc w:val="center"/>
              <w:rPr>
                <w:rFonts w:asciiTheme="minorHAnsi" w:hAnsiTheme="minorHAnsi" w:cstheme="minorHAnsi"/>
                <w:bCs/>
                <w:sz w:val="20"/>
                <w:szCs w:val="20"/>
              </w:rPr>
            </w:pPr>
          </w:p>
        </w:tc>
        <w:tc>
          <w:tcPr>
            <w:tcW w:w="1134" w:type="dxa"/>
          </w:tcPr>
          <w:p w:rsidR="003B2BA7" w:rsidRPr="000F2EE4" w:rsidRDefault="003B2BA7" w:rsidP="000C1924">
            <w:pPr>
              <w:tabs>
                <w:tab w:val="left" w:pos="7200"/>
              </w:tabs>
              <w:spacing w:after="0"/>
              <w:jc w:val="center"/>
              <w:rPr>
                <w:rFonts w:asciiTheme="minorHAnsi" w:eastAsia="Batang" w:hAnsiTheme="minorHAnsi" w:cstheme="minorHAnsi"/>
                <w:bCs/>
                <w:color w:val="000000"/>
                <w:sz w:val="20"/>
                <w:szCs w:val="20"/>
              </w:rPr>
            </w:pPr>
          </w:p>
        </w:tc>
        <w:tc>
          <w:tcPr>
            <w:tcW w:w="1418" w:type="dxa"/>
          </w:tcPr>
          <w:p w:rsidR="003B2BA7" w:rsidRPr="000F2EE4" w:rsidRDefault="003B2BA7" w:rsidP="00186591">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186591">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250</w:t>
            </w:r>
          </w:p>
        </w:tc>
      </w:tr>
      <w:tr w:rsidR="003B2BA7" w:rsidRPr="000F2EE4" w:rsidTr="009678B2">
        <w:trPr>
          <w:trHeight w:val="554"/>
        </w:trPr>
        <w:tc>
          <w:tcPr>
            <w:tcW w:w="566" w:type="dxa"/>
            <w:vAlign w:val="center"/>
          </w:tcPr>
          <w:p w:rsidR="003B2BA7"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08</w:t>
            </w:r>
          </w:p>
        </w:tc>
        <w:tc>
          <w:tcPr>
            <w:tcW w:w="3828" w:type="dxa"/>
            <w:vAlign w:val="center"/>
          </w:tcPr>
          <w:p w:rsidR="003B2BA7" w:rsidRPr="000F2EE4" w:rsidRDefault="003B2BA7" w:rsidP="00F7546D">
            <w:pPr>
              <w:jc w:val="both"/>
              <w:rPr>
                <w:rFonts w:asciiTheme="minorHAnsi" w:hAnsiTheme="minorHAnsi" w:cs="Arial"/>
                <w:sz w:val="20"/>
                <w:szCs w:val="20"/>
              </w:rPr>
            </w:pPr>
            <w:r w:rsidRPr="000F2EE4">
              <w:rPr>
                <w:rFonts w:asciiTheme="minorHAnsi" w:eastAsia="Arial" w:hAnsiTheme="minorHAnsi" w:cs="Arial"/>
                <w:b/>
                <w:sz w:val="20"/>
                <w:szCs w:val="20"/>
              </w:rPr>
              <w:t xml:space="preserve">Fio guia hidrofílico </w:t>
            </w:r>
            <w:proofErr w:type="gramStart"/>
            <w:r w:rsidRPr="000F2EE4">
              <w:rPr>
                <w:rFonts w:asciiTheme="minorHAnsi" w:eastAsia="Arial" w:hAnsiTheme="minorHAnsi" w:cs="Arial"/>
                <w:b/>
                <w:sz w:val="20"/>
                <w:szCs w:val="20"/>
              </w:rPr>
              <w:t>0,</w:t>
            </w:r>
            <w:proofErr w:type="gramEnd"/>
            <w:r w:rsidRPr="000F2EE4">
              <w:rPr>
                <w:rFonts w:asciiTheme="minorHAnsi" w:eastAsia="Arial" w:hAnsiTheme="minorHAnsi" w:cs="Arial"/>
                <w:b/>
                <w:sz w:val="20"/>
                <w:szCs w:val="20"/>
              </w:rPr>
              <w:t>035’’</w:t>
            </w:r>
            <w:r w:rsidRPr="000F2EE4">
              <w:rPr>
                <w:rFonts w:asciiTheme="minorHAnsi" w:eastAsia="Arial" w:hAnsiTheme="minorHAnsi" w:cs="Arial"/>
                <w:sz w:val="20"/>
                <w:szCs w:val="20"/>
              </w:rPr>
              <w:t xml:space="preserve">. Variações de comprimento de 150 cm a 300 cm. Pontas radiopacas e curvas; Suportes: de </w:t>
            </w:r>
            <w:r w:rsidRPr="000F2EE4">
              <w:rPr>
                <w:rFonts w:asciiTheme="minorHAnsi" w:eastAsia="Arial" w:hAnsiTheme="minorHAnsi" w:cs="Arial"/>
                <w:i/>
                <w:sz w:val="20"/>
                <w:szCs w:val="20"/>
              </w:rPr>
              <w:t>standard</w:t>
            </w:r>
            <w:r w:rsidRPr="000F2EE4">
              <w:rPr>
                <w:rFonts w:asciiTheme="minorHAnsi" w:eastAsia="Arial" w:hAnsiTheme="minorHAnsi" w:cs="Arial"/>
                <w:sz w:val="20"/>
                <w:szCs w:val="20"/>
              </w:rPr>
              <w:t xml:space="preserve"> a </w:t>
            </w:r>
            <w:proofErr w:type="spellStart"/>
            <w:r w:rsidRPr="000F2EE4">
              <w:rPr>
                <w:rFonts w:asciiTheme="minorHAnsi" w:eastAsia="Arial" w:hAnsiTheme="minorHAnsi" w:cs="Arial"/>
                <w:i/>
                <w:sz w:val="20"/>
                <w:szCs w:val="20"/>
              </w:rPr>
              <w:t>stiff</w:t>
            </w:r>
            <w:proofErr w:type="spellEnd"/>
            <w:r w:rsidRPr="000F2EE4">
              <w:rPr>
                <w:rFonts w:asciiTheme="minorHAnsi" w:eastAsia="Arial" w:hAnsiTheme="minorHAnsi" w:cs="Arial"/>
                <w:sz w:val="20"/>
                <w:szCs w:val="20"/>
              </w:rPr>
              <w:t>.</w:t>
            </w:r>
          </w:p>
        </w:tc>
        <w:tc>
          <w:tcPr>
            <w:tcW w:w="708" w:type="dxa"/>
            <w:vAlign w:val="center"/>
          </w:tcPr>
          <w:p w:rsidR="003B2BA7" w:rsidRPr="000F2EE4" w:rsidRDefault="003B2BA7"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3B2BA7" w:rsidRPr="000F2EE4" w:rsidRDefault="003B2BA7"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600</w:t>
            </w:r>
          </w:p>
        </w:tc>
        <w:tc>
          <w:tcPr>
            <w:tcW w:w="1134" w:type="dxa"/>
          </w:tcPr>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tc>
        <w:tc>
          <w:tcPr>
            <w:tcW w:w="1418" w:type="dxa"/>
          </w:tcPr>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tc>
      </w:tr>
      <w:tr w:rsidR="003B2BA7" w:rsidRPr="000F2EE4" w:rsidTr="009678B2">
        <w:trPr>
          <w:trHeight w:val="554"/>
        </w:trPr>
        <w:tc>
          <w:tcPr>
            <w:tcW w:w="566" w:type="dxa"/>
            <w:vAlign w:val="center"/>
          </w:tcPr>
          <w:p w:rsidR="003B2BA7" w:rsidRPr="000F2EE4" w:rsidRDefault="00F57414"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09</w:t>
            </w:r>
          </w:p>
        </w:tc>
        <w:tc>
          <w:tcPr>
            <w:tcW w:w="3828" w:type="dxa"/>
            <w:vAlign w:val="center"/>
          </w:tcPr>
          <w:p w:rsidR="003B2BA7" w:rsidRPr="000F2EE4" w:rsidRDefault="003B2BA7" w:rsidP="009C0C4E">
            <w:pPr>
              <w:jc w:val="both"/>
              <w:rPr>
                <w:rFonts w:asciiTheme="minorHAnsi" w:hAnsiTheme="minorHAnsi" w:cs="Arial"/>
                <w:sz w:val="20"/>
                <w:szCs w:val="20"/>
              </w:rPr>
            </w:pPr>
            <w:r w:rsidRPr="000F2EE4">
              <w:rPr>
                <w:rFonts w:asciiTheme="minorHAnsi" w:eastAsia="Arial" w:hAnsiTheme="minorHAnsi" w:cs="Arial"/>
                <w:b/>
                <w:sz w:val="20"/>
                <w:szCs w:val="20"/>
              </w:rPr>
              <w:t xml:space="preserve">Fio guia hidrofílico </w:t>
            </w:r>
            <w:proofErr w:type="gramStart"/>
            <w:r w:rsidRPr="000F2EE4">
              <w:rPr>
                <w:rFonts w:asciiTheme="minorHAnsi" w:eastAsia="Arial" w:hAnsiTheme="minorHAnsi" w:cs="Arial"/>
                <w:b/>
                <w:sz w:val="20"/>
                <w:szCs w:val="20"/>
              </w:rPr>
              <w:t>0,</w:t>
            </w:r>
            <w:proofErr w:type="gramEnd"/>
            <w:r w:rsidRPr="000F2EE4">
              <w:rPr>
                <w:rFonts w:asciiTheme="minorHAnsi" w:eastAsia="Arial" w:hAnsiTheme="minorHAnsi" w:cs="Arial"/>
                <w:b/>
                <w:sz w:val="20"/>
                <w:szCs w:val="20"/>
              </w:rPr>
              <w:t>035’’</w:t>
            </w:r>
            <w:r w:rsidRPr="000F2EE4">
              <w:rPr>
                <w:rFonts w:asciiTheme="minorHAnsi" w:eastAsia="Arial" w:hAnsiTheme="minorHAnsi" w:cs="Arial"/>
                <w:sz w:val="20"/>
                <w:szCs w:val="20"/>
              </w:rPr>
              <w:t xml:space="preserve">. Variações de comprimento de 150 cm a 300 cm. Pontas radiopacas e curvas; Suportes: de </w:t>
            </w:r>
            <w:r w:rsidRPr="000F2EE4">
              <w:rPr>
                <w:rFonts w:asciiTheme="minorHAnsi" w:eastAsia="Arial" w:hAnsiTheme="minorHAnsi" w:cs="Arial"/>
                <w:i/>
                <w:sz w:val="20"/>
                <w:szCs w:val="20"/>
              </w:rPr>
              <w:t>standard</w:t>
            </w:r>
            <w:r w:rsidRPr="000F2EE4">
              <w:rPr>
                <w:rFonts w:asciiTheme="minorHAnsi" w:eastAsia="Arial" w:hAnsiTheme="minorHAnsi" w:cs="Arial"/>
                <w:sz w:val="20"/>
                <w:szCs w:val="20"/>
              </w:rPr>
              <w:t xml:space="preserve"> a </w:t>
            </w:r>
            <w:proofErr w:type="spellStart"/>
            <w:r w:rsidRPr="000F2EE4">
              <w:rPr>
                <w:rFonts w:asciiTheme="minorHAnsi" w:eastAsia="Arial" w:hAnsiTheme="minorHAnsi" w:cs="Arial"/>
                <w:i/>
                <w:sz w:val="20"/>
                <w:szCs w:val="20"/>
              </w:rPr>
              <w:t>stiff</w:t>
            </w:r>
            <w:proofErr w:type="spellEnd"/>
            <w:r w:rsidRPr="000F2EE4">
              <w:rPr>
                <w:rFonts w:asciiTheme="minorHAnsi" w:eastAsia="Arial" w:hAnsiTheme="minorHAnsi" w:cs="Arial"/>
                <w:sz w:val="20"/>
                <w:szCs w:val="20"/>
              </w:rPr>
              <w:t>.</w:t>
            </w:r>
          </w:p>
        </w:tc>
        <w:tc>
          <w:tcPr>
            <w:tcW w:w="708" w:type="dxa"/>
            <w:vAlign w:val="center"/>
          </w:tcPr>
          <w:p w:rsidR="003B2BA7" w:rsidRPr="000F2EE4" w:rsidRDefault="003B2BA7" w:rsidP="00F7546D">
            <w:pPr>
              <w:jc w:val="center"/>
              <w:rPr>
                <w:rFonts w:asciiTheme="minorHAnsi" w:hAnsiTheme="minorHAnsi" w:cs="Arial"/>
                <w:color w:val="000000"/>
                <w:sz w:val="20"/>
                <w:szCs w:val="20"/>
              </w:rPr>
            </w:pPr>
          </w:p>
          <w:p w:rsidR="003B2BA7" w:rsidRPr="000F2EE4" w:rsidRDefault="003B2BA7" w:rsidP="00F7546D">
            <w:pPr>
              <w:jc w:val="cente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3B2BA7" w:rsidRPr="000F2EE4" w:rsidRDefault="003B2BA7" w:rsidP="009678B2">
            <w:pPr>
              <w:pStyle w:val="Cabealho"/>
              <w:jc w:val="center"/>
              <w:rPr>
                <w:rFonts w:asciiTheme="minorHAnsi" w:hAnsiTheme="minorHAnsi" w:cstheme="minorHAnsi"/>
                <w:bCs/>
                <w:sz w:val="20"/>
                <w:szCs w:val="20"/>
              </w:rPr>
            </w:pPr>
          </w:p>
        </w:tc>
        <w:tc>
          <w:tcPr>
            <w:tcW w:w="1134" w:type="dxa"/>
          </w:tcPr>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tc>
        <w:tc>
          <w:tcPr>
            <w:tcW w:w="1418" w:type="dxa"/>
          </w:tcPr>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200</w:t>
            </w:r>
          </w:p>
        </w:tc>
      </w:tr>
      <w:tr w:rsidR="003B2BA7" w:rsidRPr="000F2EE4" w:rsidTr="002151B2">
        <w:trPr>
          <w:trHeight w:val="484"/>
        </w:trPr>
        <w:tc>
          <w:tcPr>
            <w:tcW w:w="566" w:type="dxa"/>
            <w:vAlign w:val="center"/>
          </w:tcPr>
          <w:p w:rsidR="003B2BA7" w:rsidRPr="000F2EE4" w:rsidRDefault="00F57414"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10</w:t>
            </w:r>
          </w:p>
        </w:tc>
        <w:tc>
          <w:tcPr>
            <w:tcW w:w="3828" w:type="dxa"/>
            <w:vAlign w:val="center"/>
          </w:tcPr>
          <w:p w:rsidR="003B2BA7" w:rsidRPr="000F2EE4" w:rsidRDefault="003B2BA7" w:rsidP="00F7546D">
            <w:pPr>
              <w:jc w:val="both"/>
              <w:rPr>
                <w:rFonts w:asciiTheme="minorHAnsi" w:hAnsiTheme="minorHAnsi" w:cs="Arial"/>
                <w:sz w:val="20"/>
                <w:szCs w:val="20"/>
              </w:rPr>
            </w:pPr>
            <w:r w:rsidRPr="000F2EE4">
              <w:rPr>
                <w:rFonts w:asciiTheme="minorHAnsi" w:eastAsia="Arial" w:hAnsiTheme="minorHAnsi" w:cs="Arial"/>
                <w:b/>
                <w:sz w:val="20"/>
                <w:szCs w:val="20"/>
              </w:rPr>
              <w:t xml:space="preserve">Fio guia </w:t>
            </w:r>
            <w:proofErr w:type="spellStart"/>
            <w:r w:rsidRPr="000F2EE4">
              <w:rPr>
                <w:rFonts w:asciiTheme="minorHAnsi" w:eastAsia="Arial" w:hAnsiTheme="minorHAnsi" w:cs="Arial"/>
                <w:b/>
                <w:sz w:val="20"/>
                <w:szCs w:val="20"/>
              </w:rPr>
              <w:t>teflonado</w:t>
            </w:r>
            <w:proofErr w:type="spellEnd"/>
            <w:r w:rsidRPr="000F2EE4">
              <w:rPr>
                <w:rFonts w:asciiTheme="minorHAnsi" w:eastAsia="Arial" w:hAnsiTheme="minorHAnsi" w:cs="Arial"/>
                <w:b/>
                <w:sz w:val="20"/>
                <w:szCs w:val="20"/>
              </w:rPr>
              <w:t xml:space="preserve"> diâmetro 0,035’’</w:t>
            </w:r>
            <w:r w:rsidRPr="000F2EE4">
              <w:rPr>
                <w:rFonts w:asciiTheme="minorHAnsi" w:eastAsia="Arial" w:hAnsiTheme="minorHAnsi" w:cs="Arial"/>
                <w:sz w:val="20"/>
                <w:szCs w:val="20"/>
              </w:rPr>
              <w:t xml:space="preserve">. Variações de comprimento de 150 cm a 300 cm. Pontas radiopacas e curvas; Suporte </w:t>
            </w:r>
            <w:r w:rsidRPr="000F2EE4">
              <w:rPr>
                <w:rFonts w:asciiTheme="minorHAnsi" w:eastAsia="Arial" w:hAnsiTheme="minorHAnsi" w:cs="Arial"/>
                <w:sz w:val="20"/>
                <w:szCs w:val="20"/>
              </w:rPr>
              <w:lastRenderedPageBreak/>
              <w:t>padrão.</w:t>
            </w:r>
          </w:p>
        </w:tc>
        <w:tc>
          <w:tcPr>
            <w:tcW w:w="708" w:type="dxa"/>
            <w:vAlign w:val="center"/>
          </w:tcPr>
          <w:p w:rsidR="003B2BA7" w:rsidRPr="000F2EE4" w:rsidRDefault="003B2BA7" w:rsidP="00F7546D">
            <w:pPr>
              <w:jc w:val="center"/>
              <w:rPr>
                <w:rFonts w:asciiTheme="minorHAnsi" w:hAnsiTheme="minorHAnsi" w:cs="Arial"/>
                <w:sz w:val="20"/>
                <w:szCs w:val="20"/>
              </w:rPr>
            </w:pPr>
            <w:r w:rsidRPr="000F2EE4">
              <w:rPr>
                <w:rFonts w:asciiTheme="minorHAnsi" w:hAnsiTheme="minorHAnsi" w:cs="Arial"/>
                <w:color w:val="000000"/>
                <w:sz w:val="20"/>
                <w:szCs w:val="20"/>
              </w:rPr>
              <w:lastRenderedPageBreak/>
              <w:t>UNID</w:t>
            </w:r>
          </w:p>
        </w:tc>
        <w:tc>
          <w:tcPr>
            <w:tcW w:w="1134" w:type="dxa"/>
            <w:vAlign w:val="center"/>
          </w:tcPr>
          <w:p w:rsidR="003B2BA7" w:rsidRPr="000F2EE4" w:rsidRDefault="005C1CA8"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1200</w:t>
            </w:r>
          </w:p>
        </w:tc>
        <w:tc>
          <w:tcPr>
            <w:tcW w:w="1134" w:type="dxa"/>
            <w:vAlign w:val="center"/>
          </w:tcPr>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p w:rsidR="003B2BA7" w:rsidRPr="000F2EE4" w:rsidRDefault="003B2BA7"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2151B2">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lastRenderedPageBreak/>
              <w:t>11</w:t>
            </w:r>
          </w:p>
        </w:tc>
        <w:tc>
          <w:tcPr>
            <w:tcW w:w="3828" w:type="dxa"/>
            <w:vAlign w:val="center"/>
          </w:tcPr>
          <w:p w:rsidR="005C1CA8" w:rsidRPr="000F2EE4" w:rsidRDefault="005C1CA8" w:rsidP="009C0C4E">
            <w:pPr>
              <w:jc w:val="both"/>
              <w:rPr>
                <w:rFonts w:asciiTheme="minorHAnsi" w:hAnsiTheme="minorHAnsi" w:cs="Arial"/>
                <w:sz w:val="20"/>
                <w:szCs w:val="20"/>
              </w:rPr>
            </w:pPr>
            <w:r w:rsidRPr="000F2EE4">
              <w:rPr>
                <w:rFonts w:asciiTheme="minorHAnsi" w:eastAsia="Arial" w:hAnsiTheme="minorHAnsi" w:cs="Arial"/>
                <w:b/>
                <w:sz w:val="20"/>
                <w:szCs w:val="20"/>
              </w:rPr>
              <w:t xml:space="preserve">Fio guia </w:t>
            </w:r>
            <w:proofErr w:type="spellStart"/>
            <w:r w:rsidRPr="000F2EE4">
              <w:rPr>
                <w:rFonts w:asciiTheme="minorHAnsi" w:eastAsia="Arial" w:hAnsiTheme="minorHAnsi" w:cs="Arial"/>
                <w:b/>
                <w:sz w:val="20"/>
                <w:szCs w:val="20"/>
              </w:rPr>
              <w:t>teflonado</w:t>
            </w:r>
            <w:proofErr w:type="spellEnd"/>
            <w:r w:rsidRPr="000F2EE4">
              <w:rPr>
                <w:rFonts w:asciiTheme="minorHAnsi" w:eastAsia="Arial" w:hAnsiTheme="minorHAnsi" w:cs="Arial"/>
                <w:b/>
                <w:sz w:val="20"/>
                <w:szCs w:val="20"/>
              </w:rPr>
              <w:t xml:space="preserve"> diâmetro 0,035’’</w:t>
            </w:r>
            <w:r w:rsidRPr="000F2EE4">
              <w:rPr>
                <w:rFonts w:asciiTheme="minorHAnsi" w:eastAsia="Arial" w:hAnsiTheme="minorHAnsi" w:cs="Arial"/>
                <w:sz w:val="20"/>
                <w:szCs w:val="20"/>
              </w:rPr>
              <w:t>. Variações de comprimento de 150 cm a 300 cm. Pontas radiopacas e curvas; Suporte padrão.</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400</w:t>
            </w:r>
          </w:p>
        </w:tc>
      </w:tr>
      <w:tr w:rsidR="005C1CA8" w:rsidRPr="000F2EE4" w:rsidTr="002151B2">
        <w:trPr>
          <w:trHeight w:val="247"/>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12</w:t>
            </w:r>
          </w:p>
        </w:tc>
        <w:tc>
          <w:tcPr>
            <w:tcW w:w="3828" w:type="dxa"/>
            <w:vAlign w:val="center"/>
          </w:tcPr>
          <w:p w:rsidR="005C1CA8" w:rsidRPr="000F2EE4" w:rsidRDefault="005C1CA8" w:rsidP="00F7546D">
            <w:pPr>
              <w:jc w:val="both"/>
              <w:rPr>
                <w:rFonts w:asciiTheme="minorHAnsi" w:hAnsiTheme="minorHAnsi" w:cs="Arial"/>
                <w:sz w:val="20"/>
                <w:szCs w:val="20"/>
              </w:rPr>
            </w:pPr>
            <w:r w:rsidRPr="000F2EE4">
              <w:rPr>
                <w:rFonts w:asciiTheme="minorHAnsi" w:eastAsia="Arial" w:hAnsiTheme="minorHAnsi" w:cs="Arial"/>
                <w:b/>
                <w:sz w:val="20"/>
                <w:szCs w:val="20"/>
              </w:rPr>
              <w:t>Fio guia dirigível para angioplastia</w:t>
            </w:r>
            <w:r w:rsidRPr="000F2EE4">
              <w:rPr>
                <w:rFonts w:asciiTheme="minorHAnsi" w:eastAsia="Arial" w:hAnsiTheme="minorHAnsi" w:cs="Arial"/>
                <w:sz w:val="20"/>
                <w:szCs w:val="20"/>
              </w:rPr>
              <w:t xml:space="preserve">. Fio guia para angioplastia </w:t>
            </w:r>
            <w:proofErr w:type="spellStart"/>
            <w:r w:rsidRPr="000F2EE4">
              <w:rPr>
                <w:rFonts w:asciiTheme="minorHAnsi" w:eastAsia="Arial" w:hAnsiTheme="minorHAnsi" w:cs="Arial"/>
                <w:sz w:val="20"/>
                <w:szCs w:val="20"/>
              </w:rPr>
              <w:t>transluminal</w:t>
            </w:r>
            <w:proofErr w:type="spellEnd"/>
            <w:r w:rsidRPr="000F2EE4">
              <w:rPr>
                <w:rFonts w:asciiTheme="minorHAnsi" w:eastAsia="Arial" w:hAnsiTheme="minorHAnsi" w:cs="Arial"/>
                <w:sz w:val="20"/>
                <w:szCs w:val="20"/>
              </w:rPr>
              <w:t xml:space="preserve"> coronária percutânea. Diâmetro 0,014''; Comprimentos de 150 cm a 300 cm; Extremidade: curva e reta; Suporte: de </w:t>
            </w:r>
            <w:proofErr w:type="spellStart"/>
            <w:r w:rsidRPr="000F2EE4">
              <w:rPr>
                <w:rFonts w:asciiTheme="minorHAnsi" w:eastAsia="Arial" w:hAnsiTheme="minorHAnsi" w:cs="Arial"/>
                <w:i/>
                <w:sz w:val="20"/>
                <w:szCs w:val="20"/>
              </w:rPr>
              <w:t>Floppy</w:t>
            </w:r>
            <w:proofErr w:type="spellEnd"/>
            <w:r w:rsidRPr="000F2EE4">
              <w:rPr>
                <w:rFonts w:asciiTheme="minorHAnsi" w:eastAsia="Arial" w:hAnsiTheme="minorHAnsi" w:cs="Arial"/>
                <w:sz w:val="20"/>
                <w:szCs w:val="20"/>
              </w:rPr>
              <w:t xml:space="preserve"> a Extra Suporte (variados).</w:t>
            </w:r>
          </w:p>
        </w:tc>
        <w:tc>
          <w:tcPr>
            <w:tcW w:w="708" w:type="dxa"/>
            <w:vAlign w:val="center"/>
          </w:tcPr>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r>
              <w:rPr>
                <w:rFonts w:asciiTheme="minorHAnsi" w:eastAsia="Batang" w:hAnsiTheme="minorHAnsi" w:cstheme="minorHAnsi"/>
                <w:bCs/>
                <w:color w:val="000000"/>
                <w:sz w:val="20"/>
                <w:szCs w:val="20"/>
              </w:rPr>
              <w:t>480</w:t>
            </w: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2151B2">
        <w:trPr>
          <w:trHeight w:val="247"/>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13</w:t>
            </w:r>
          </w:p>
        </w:tc>
        <w:tc>
          <w:tcPr>
            <w:tcW w:w="3828" w:type="dxa"/>
            <w:vAlign w:val="center"/>
          </w:tcPr>
          <w:p w:rsidR="005C1CA8" w:rsidRPr="000F2EE4" w:rsidRDefault="005C1CA8" w:rsidP="009C0C4E">
            <w:pPr>
              <w:jc w:val="both"/>
              <w:rPr>
                <w:rFonts w:asciiTheme="minorHAnsi" w:hAnsiTheme="minorHAnsi" w:cs="Arial"/>
                <w:sz w:val="20"/>
                <w:szCs w:val="20"/>
              </w:rPr>
            </w:pPr>
            <w:r w:rsidRPr="000F2EE4">
              <w:rPr>
                <w:rFonts w:asciiTheme="minorHAnsi" w:eastAsia="Arial" w:hAnsiTheme="minorHAnsi" w:cs="Arial"/>
                <w:b/>
                <w:sz w:val="20"/>
                <w:szCs w:val="20"/>
              </w:rPr>
              <w:t>Fio guia dirigível para angioplastia</w:t>
            </w:r>
            <w:r w:rsidRPr="000F2EE4">
              <w:rPr>
                <w:rFonts w:asciiTheme="minorHAnsi" w:eastAsia="Arial" w:hAnsiTheme="minorHAnsi" w:cs="Arial"/>
                <w:sz w:val="20"/>
                <w:szCs w:val="20"/>
              </w:rPr>
              <w:t xml:space="preserve">. Fio guia para angioplastia </w:t>
            </w:r>
            <w:proofErr w:type="spellStart"/>
            <w:r w:rsidRPr="000F2EE4">
              <w:rPr>
                <w:rFonts w:asciiTheme="minorHAnsi" w:eastAsia="Arial" w:hAnsiTheme="minorHAnsi" w:cs="Arial"/>
                <w:sz w:val="20"/>
                <w:szCs w:val="20"/>
              </w:rPr>
              <w:t>transluminal</w:t>
            </w:r>
            <w:proofErr w:type="spellEnd"/>
            <w:r w:rsidRPr="000F2EE4">
              <w:rPr>
                <w:rFonts w:asciiTheme="minorHAnsi" w:eastAsia="Arial" w:hAnsiTheme="minorHAnsi" w:cs="Arial"/>
                <w:sz w:val="20"/>
                <w:szCs w:val="20"/>
              </w:rPr>
              <w:t xml:space="preserve"> coronária percutânea. Diâmetro 0,014''; Comprimentos de 150 cm a 300 cm; Extremidade: curva e reta; Suporte: de </w:t>
            </w:r>
            <w:proofErr w:type="spellStart"/>
            <w:r w:rsidRPr="000F2EE4">
              <w:rPr>
                <w:rFonts w:asciiTheme="minorHAnsi" w:eastAsia="Arial" w:hAnsiTheme="minorHAnsi" w:cs="Arial"/>
                <w:i/>
                <w:sz w:val="20"/>
                <w:szCs w:val="20"/>
              </w:rPr>
              <w:t>Floppy</w:t>
            </w:r>
            <w:proofErr w:type="spellEnd"/>
            <w:r w:rsidRPr="000F2EE4">
              <w:rPr>
                <w:rFonts w:asciiTheme="minorHAnsi" w:eastAsia="Arial" w:hAnsiTheme="minorHAnsi" w:cs="Arial"/>
                <w:sz w:val="20"/>
                <w:szCs w:val="20"/>
              </w:rPr>
              <w:t xml:space="preserve"> a Extra Suporte (variados).</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160</w:t>
            </w:r>
          </w:p>
        </w:tc>
      </w:tr>
      <w:tr w:rsidR="005C1CA8" w:rsidRPr="000F2EE4" w:rsidTr="00F7546D">
        <w:trPr>
          <w:trHeight w:val="325"/>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14</w:t>
            </w:r>
          </w:p>
        </w:tc>
        <w:tc>
          <w:tcPr>
            <w:tcW w:w="3828" w:type="dxa"/>
            <w:vAlign w:val="center"/>
          </w:tcPr>
          <w:p w:rsidR="005C1CA8" w:rsidRPr="000F2EE4" w:rsidRDefault="005C1CA8" w:rsidP="00F7546D">
            <w:pPr>
              <w:jc w:val="both"/>
              <w:rPr>
                <w:rFonts w:asciiTheme="minorHAnsi" w:hAnsiTheme="minorHAnsi" w:cs="Arial"/>
                <w:sz w:val="20"/>
                <w:szCs w:val="20"/>
              </w:rPr>
            </w:pPr>
            <w:proofErr w:type="spellStart"/>
            <w:r w:rsidRPr="000F2EE4">
              <w:rPr>
                <w:rFonts w:asciiTheme="minorHAnsi" w:eastAsia="Arial" w:hAnsiTheme="minorHAnsi" w:cs="Arial"/>
                <w:b/>
                <w:sz w:val="20"/>
                <w:szCs w:val="20"/>
              </w:rPr>
              <w:t>Stent</w:t>
            </w:r>
            <w:proofErr w:type="spellEnd"/>
            <w:r w:rsidRPr="000F2EE4">
              <w:rPr>
                <w:rFonts w:asciiTheme="minorHAnsi" w:eastAsia="Arial" w:hAnsiTheme="minorHAnsi" w:cs="Arial"/>
                <w:b/>
                <w:sz w:val="20"/>
                <w:szCs w:val="20"/>
              </w:rPr>
              <w:t xml:space="preserve"> coronariano</w:t>
            </w:r>
            <w:r w:rsidRPr="000F2EE4">
              <w:rPr>
                <w:rFonts w:asciiTheme="minorHAnsi" w:eastAsia="Arial" w:hAnsiTheme="minorHAnsi" w:cs="Arial"/>
                <w:sz w:val="20"/>
                <w:szCs w:val="20"/>
              </w:rPr>
              <w:t>. Convencional; Diâmetro de 1,5 a 5 mm; Comprimento de5 a 30 mm.</w:t>
            </w:r>
          </w:p>
        </w:tc>
        <w:tc>
          <w:tcPr>
            <w:tcW w:w="708" w:type="dxa"/>
            <w:vAlign w:val="center"/>
          </w:tcPr>
          <w:p w:rsidR="005C1CA8" w:rsidRPr="000F2EE4" w:rsidRDefault="005C1CA8" w:rsidP="00F7546D">
            <w:pPr>
              <w:rPr>
                <w:rFonts w:asciiTheme="minorHAnsi" w:hAnsiTheme="minorHAnsi" w:cs="Arial"/>
                <w:sz w:val="20"/>
                <w:szCs w:val="20"/>
              </w:rPr>
            </w:pPr>
            <w:r w:rsidRPr="000F2EE4">
              <w:rPr>
                <w:rFonts w:asciiTheme="minorHAnsi" w:hAnsiTheme="minorHAnsi" w:cs="Arial"/>
                <w:color w:val="000000"/>
                <w:sz w:val="20"/>
                <w:szCs w:val="20"/>
              </w:rPr>
              <w:t xml:space="preserve"> 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720</w:t>
            </w: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325"/>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15</w:t>
            </w:r>
          </w:p>
        </w:tc>
        <w:tc>
          <w:tcPr>
            <w:tcW w:w="3828" w:type="dxa"/>
            <w:vAlign w:val="center"/>
          </w:tcPr>
          <w:p w:rsidR="005C1CA8" w:rsidRPr="000F2EE4" w:rsidRDefault="005C1CA8" w:rsidP="009C0C4E">
            <w:pPr>
              <w:jc w:val="both"/>
              <w:rPr>
                <w:rFonts w:asciiTheme="minorHAnsi" w:hAnsiTheme="minorHAnsi" w:cs="Arial"/>
                <w:sz w:val="20"/>
                <w:szCs w:val="20"/>
              </w:rPr>
            </w:pPr>
            <w:proofErr w:type="spellStart"/>
            <w:r w:rsidRPr="000F2EE4">
              <w:rPr>
                <w:rFonts w:asciiTheme="minorHAnsi" w:eastAsia="Arial" w:hAnsiTheme="minorHAnsi" w:cs="Arial"/>
                <w:b/>
                <w:sz w:val="20"/>
                <w:szCs w:val="20"/>
              </w:rPr>
              <w:t>Stent</w:t>
            </w:r>
            <w:proofErr w:type="spellEnd"/>
            <w:r w:rsidRPr="000F2EE4">
              <w:rPr>
                <w:rFonts w:asciiTheme="minorHAnsi" w:eastAsia="Arial" w:hAnsiTheme="minorHAnsi" w:cs="Arial"/>
                <w:b/>
                <w:sz w:val="20"/>
                <w:szCs w:val="20"/>
              </w:rPr>
              <w:t xml:space="preserve"> coronariano</w:t>
            </w:r>
            <w:r w:rsidRPr="000F2EE4">
              <w:rPr>
                <w:rFonts w:asciiTheme="minorHAnsi" w:eastAsia="Arial" w:hAnsiTheme="minorHAnsi" w:cs="Arial"/>
                <w:sz w:val="20"/>
                <w:szCs w:val="20"/>
              </w:rPr>
              <w:t>. Convencional; Diâmetro de 1,5 a 5 mm; Comprimento de5 a 30 mm.</w:t>
            </w:r>
          </w:p>
        </w:tc>
        <w:tc>
          <w:tcPr>
            <w:tcW w:w="708" w:type="dxa"/>
            <w:vAlign w:val="center"/>
          </w:tcPr>
          <w:p w:rsidR="005C1CA8" w:rsidRPr="000F2EE4" w:rsidRDefault="005C1CA8" w:rsidP="00F7546D">
            <w:pP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240</w:t>
            </w: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16</w:t>
            </w:r>
          </w:p>
        </w:tc>
        <w:tc>
          <w:tcPr>
            <w:tcW w:w="3828" w:type="dxa"/>
            <w:vAlign w:val="center"/>
          </w:tcPr>
          <w:p w:rsidR="005C1CA8" w:rsidRPr="000F2EE4" w:rsidRDefault="005C1CA8" w:rsidP="00F7546D">
            <w:pPr>
              <w:jc w:val="both"/>
              <w:rPr>
                <w:rFonts w:asciiTheme="minorHAnsi" w:hAnsiTheme="minorHAnsi" w:cs="Arial"/>
                <w:sz w:val="20"/>
                <w:szCs w:val="20"/>
              </w:rPr>
            </w:pPr>
            <w:r w:rsidRPr="000F2EE4">
              <w:rPr>
                <w:rFonts w:asciiTheme="minorHAnsi" w:eastAsia="Arial" w:hAnsiTheme="minorHAnsi" w:cs="Arial"/>
                <w:b/>
                <w:sz w:val="20"/>
                <w:szCs w:val="20"/>
              </w:rPr>
              <w:t>Cateter balão para angioplastia coronária percutânea,</w:t>
            </w:r>
            <w:r w:rsidRPr="000F2EE4">
              <w:rPr>
                <w:rFonts w:asciiTheme="minorHAnsi" w:eastAsia="Arial" w:hAnsiTheme="minorHAnsi" w:cs="Arial"/>
                <w:sz w:val="20"/>
                <w:szCs w:val="20"/>
              </w:rPr>
              <w:t xml:space="preserve"> de baixo perfil, sistema de troca </w:t>
            </w:r>
            <w:proofErr w:type="gramStart"/>
            <w:r w:rsidRPr="000F2EE4">
              <w:rPr>
                <w:rFonts w:asciiTheme="minorHAnsi" w:eastAsia="Arial" w:hAnsiTheme="minorHAnsi" w:cs="Arial"/>
                <w:sz w:val="20"/>
                <w:szCs w:val="20"/>
              </w:rPr>
              <w:t>ra</w:t>
            </w:r>
            <w:proofErr w:type="gramEnd"/>
            <w:r w:rsidRPr="000F2EE4">
              <w:rPr>
                <w:rFonts w:asciiTheme="minorHAnsi" w:eastAsia="Arial" w:hAnsiTheme="minorHAnsi" w:cs="Arial"/>
                <w:sz w:val="20"/>
                <w:szCs w:val="20"/>
              </w:rPr>
              <w:t>́pida, semi-complacente e não complacente, com ponta afilada, duas radiopacas e baixo perfil de cruzamentos. Diâmetro de 1.2 a 4 mm. Comprimento de 8 a 30 mm.</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eastAsia="Batang" w:hAnsiTheme="minorHAnsi" w:cstheme="minorHAnsi"/>
                <w:bCs/>
                <w:color w:val="000000"/>
                <w:sz w:val="20"/>
                <w:szCs w:val="20"/>
              </w:rPr>
            </w:pPr>
          </w:p>
          <w:p w:rsidR="005C1CA8" w:rsidRPr="000F2EE4" w:rsidRDefault="005C1CA8"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720</w:t>
            </w: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17</w:t>
            </w:r>
          </w:p>
        </w:tc>
        <w:tc>
          <w:tcPr>
            <w:tcW w:w="3828" w:type="dxa"/>
            <w:vAlign w:val="center"/>
          </w:tcPr>
          <w:p w:rsidR="005C1CA8" w:rsidRPr="000F2EE4" w:rsidRDefault="005C1CA8" w:rsidP="009C0C4E">
            <w:pPr>
              <w:jc w:val="both"/>
              <w:rPr>
                <w:rFonts w:asciiTheme="minorHAnsi" w:hAnsiTheme="minorHAnsi" w:cs="Arial"/>
                <w:sz w:val="20"/>
                <w:szCs w:val="20"/>
              </w:rPr>
            </w:pPr>
            <w:r w:rsidRPr="000F2EE4">
              <w:rPr>
                <w:rFonts w:asciiTheme="minorHAnsi" w:eastAsia="Arial" w:hAnsiTheme="minorHAnsi" w:cs="Arial"/>
                <w:b/>
                <w:sz w:val="20"/>
                <w:szCs w:val="20"/>
              </w:rPr>
              <w:t>Cateter balão para angioplastia coronária percutânea,</w:t>
            </w:r>
            <w:r w:rsidRPr="000F2EE4">
              <w:rPr>
                <w:rFonts w:asciiTheme="minorHAnsi" w:eastAsia="Arial" w:hAnsiTheme="minorHAnsi" w:cs="Arial"/>
                <w:sz w:val="20"/>
                <w:szCs w:val="20"/>
              </w:rPr>
              <w:t xml:space="preserve"> de baixo perfil, sistema de troca </w:t>
            </w:r>
            <w:proofErr w:type="gramStart"/>
            <w:r w:rsidRPr="000F2EE4">
              <w:rPr>
                <w:rFonts w:asciiTheme="minorHAnsi" w:eastAsia="Arial" w:hAnsiTheme="minorHAnsi" w:cs="Arial"/>
                <w:sz w:val="20"/>
                <w:szCs w:val="20"/>
              </w:rPr>
              <w:t>ra</w:t>
            </w:r>
            <w:proofErr w:type="gramEnd"/>
            <w:r w:rsidRPr="000F2EE4">
              <w:rPr>
                <w:rFonts w:asciiTheme="minorHAnsi" w:eastAsia="Arial" w:hAnsiTheme="minorHAnsi" w:cs="Arial"/>
                <w:sz w:val="20"/>
                <w:szCs w:val="20"/>
              </w:rPr>
              <w:t>́pida, semi-complacente e não complacente, com ponta afilada, duas radiopacas e baixo perfil de cruzamentos. Diâmetro de 1.2 a 4 mm. Comprimento de 8 a 30 mm.</w:t>
            </w:r>
          </w:p>
        </w:tc>
        <w:tc>
          <w:tcPr>
            <w:tcW w:w="708" w:type="dxa"/>
            <w:vAlign w:val="center"/>
          </w:tcPr>
          <w:p w:rsidR="005C1CA8" w:rsidRPr="000F2EE4" w:rsidRDefault="005C1CA8" w:rsidP="00F7546D">
            <w:pPr>
              <w:jc w:val="cente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240</w:t>
            </w: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18</w:t>
            </w:r>
          </w:p>
        </w:tc>
        <w:tc>
          <w:tcPr>
            <w:tcW w:w="3828" w:type="dxa"/>
            <w:vAlign w:val="center"/>
          </w:tcPr>
          <w:p w:rsidR="005C1CA8" w:rsidRPr="000F2EE4" w:rsidRDefault="005C1CA8" w:rsidP="00F7546D">
            <w:pPr>
              <w:jc w:val="both"/>
              <w:rPr>
                <w:rFonts w:asciiTheme="minorHAnsi" w:hAnsiTheme="minorHAnsi" w:cs="Arial"/>
                <w:color w:val="000000"/>
                <w:sz w:val="20"/>
                <w:szCs w:val="20"/>
              </w:rPr>
            </w:pPr>
            <w:r w:rsidRPr="000F2EE4">
              <w:rPr>
                <w:rFonts w:asciiTheme="minorHAnsi" w:eastAsia="Arial" w:hAnsiTheme="minorHAnsi" w:cs="Arial"/>
                <w:b/>
                <w:color w:val="000000"/>
                <w:sz w:val="20"/>
                <w:szCs w:val="20"/>
              </w:rPr>
              <w:t>Dispositivo de Proteção Embólica.</w:t>
            </w:r>
            <w:r w:rsidRPr="000F2EE4">
              <w:rPr>
                <w:rFonts w:asciiTheme="minorHAnsi" w:eastAsia="Arial" w:hAnsiTheme="minorHAnsi" w:cs="Arial"/>
                <w:color w:val="000000"/>
                <w:sz w:val="20"/>
                <w:szCs w:val="20"/>
              </w:rPr>
              <w:t xml:space="preserve"> Filtro de poliuretano, com porosidade de 110 </w:t>
            </w:r>
            <w:proofErr w:type="spellStart"/>
            <w:r w:rsidRPr="000F2EE4">
              <w:rPr>
                <w:rFonts w:asciiTheme="minorHAnsi" w:eastAsia="Arial" w:hAnsiTheme="minorHAnsi" w:cs="Arial"/>
                <w:color w:val="000000"/>
                <w:sz w:val="20"/>
                <w:szCs w:val="20"/>
              </w:rPr>
              <w:t>micras</w:t>
            </w:r>
            <w:proofErr w:type="spellEnd"/>
            <w:r w:rsidRPr="000F2EE4">
              <w:rPr>
                <w:rFonts w:asciiTheme="minorHAnsi" w:eastAsia="Arial" w:hAnsiTheme="minorHAnsi" w:cs="Arial"/>
                <w:color w:val="000000"/>
                <w:sz w:val="20"/>
                <w:szCs w:val="20"/>
              </w:rPr>
              <w:t xml:space="preserve">, Loop de </w:t>
            </w:r>
            <w:proofErr w:type="spellStart"/>
            <w:r w:rsidRPr="000F2EE4">
              <w:rPr>
                <w:rFonts w:asciiTheme="minorHAnsi" w:eastAsia="Arial" w:hAnsiTheme="minorHAnsi" w:cs="Arial"/>
                <w:color w:val="000000"/>
                <w:sz w:val="20"/>
                <w:szCs w:val="20"/>
              </w:rPr>
              <w:t>Nitinol</w:t>
            </w:r>
            <w:proofErr w:type="spellEnd"/>
            <w:r w:rsidRPr="000F2EE4">
              <w:rPr>
                <w:rFonts w:asciiTheme="minorHAnsi" w:eastAsia="Arial" w:hAnsiTheme="minorHAnsi" w:cs="Arial"/>
                <w:color w:val="000000"/>
                <w:sz w:val="20"/>
                <w:szCs w:val="20"/>
              </w:rPr>
              <w:t xml:space="preserve"> que se </w:t>
            </w:r>
            <w:proofErr w:type="spellStart"/>
            <w:r w:rsidRPr="000F2EE4">
              <w:rPr>
                <w:rFonts w:asciiTheme="minorHAnsi" w:eastAsia="Arial" w:hAnsiTheme="minorHAnsi" w:cs="Arial"/>
                <w:color w:val="000000"/>
                <w:sz w:val="20"/>
                <w:szCs w:val="20"/>
              </w:rPr>
              <w:t>adequa</w:t>
            </w:r>
            <w:proofErr w:type="spellEnd"/>
            <w:r w:rsidRPr="000F2EE4">
              <w:rPr>
                <w:rFonts w:asciiTheme="minorHAnsi" w:eastAsia="Arial" w:hAnsiTheme="minorHAnsi" w:cs="Arial"/>
                <w:color w:val="000000"/>
                <w:sz w:val="20"/>
                <w:szCs w:val="20"/>
              </w:rPr>
              <w:t xml:space="preserve"> a vasos com diâmetro de 3,5 a 5,5 mm, dispositivo com </w:t>
            </w:r>
            <w:r w:rsidRPr="000F2EE4">
              <w:rPr>
                <w:rFonts w:asciiTheme="minorHAnsi" w:eastAsia="Arial" w:hAnsiTheme="minorHAnsi" w:cs="Arial"/>
                <w:color w:val="000000"/>
                <w:sz w:val="20"/>
                <w:szCs w:val="20"/>
              </w:rPr>
              <w:lastRenderedPageBreak/>
              <w:t xml:space="preserve">ponta radiopaca de </w:t>
            </w:r>
            <w:proofErr w:type="gramStart"/>
            <w:r w:rsidRPr="000F2EE4">
              <w:rPr>
                <w:rFonts w:asciiTheme="minorHAnsi" w:eastAsia="Arial" w:hAnsiTheme="minorHAnsi" w:cs="Arial"/>
                <w:color w:val="000000"/>
                <w:sz w:val="20"/>
                <w:szCs w:val="20"/>
              </w:rPr>
              <w:t>3</w:t>
            </w:r>
            <w:proofErr w:type="gramEnd"/>
            <w:r w:rsidRPr="000F2EE4">
              <w:rPr>
                <w:rFonts w:asciiTheme="minorHAnsi" w:eastAsia="Arial" w:hAnsiTheme="minorHAnsi" w:cs="Arial"/>
                <w:color w:val="000000"/>
                <w:sz w:val="20"/>
                <w:szCs w:val="20"/>
              </w:rPr>
              <w:t xml:space="preserve"> cm, sistema de entrega compatível com 3,2 F e de retirada de 4.3F, sistema 190 ou 300 cm.</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eastAsia="Batang" w:hAnsiTheme="minorHAnsi" w:cstheme="minorHAnsi"/>
                <w:bCs/>
                <w:color w:val="000000"/>
                <w:sz w:val="20"/>
                <w:szCs w:val="20"/>
              </w:rPr>
            </w:pPr>
          </w:p>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10</w:t>
            </w: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sz w:val="20"/>
                <w:szCs w:val="20"/>
              </w:rPr>
              <w:lastRenderedPageBreak/>
              <w:t>19</w:t>
            </w:r>
          </w:p>
        </w:tc>
        <w:tc>
          <w:tcPr>
            <w:tcW w:w="3828" w:type="dxa"/>
            <w:vAlign w:val="center"/>
          </w:tcPr>
          <w:p w:rsidR="005C1CA8" w:rsidRPr="000F2EE4" w:rsidRDefault="005C1CA8" w:rsidP="00F7546D">
            <w:pPr>
              <w:jc w:val="both"/>
              <w:rPr>
                <w:rFonts w:asciiTheme="minorHAnsi" w:hAnsiTheme="minorHAnsi" w:cs="Arial"/>
                <w:color w:val="000000"/>
                <w:sz w:val="20"/>
                <w:szCs w:val="20"/>
              </w:rPr>
            </w:pPr>
            <w:r w:rsidRPr="000F2EE4">
              <w:rPr>
                <w:rFonts w:asciiTheme="minorHAnsi" w:eastAsia="Arial" w:hAnsiTheme="minorHAnsi" w:cs="Arial"/>
                <w:b/>
                <w:color w:val="000000"/>
                <w:sz w:val="20"/>
                <w:szCs w:val="20"/>
                <w:highlight w:val="white"/>
              </w:rPr>
              <w:t xml:space="preserve">Conjunto para </w:t>
            </w:r>
            <w:proofErr w:type="spellStart"/>
            <w:r w:rsidRPr="000F2EE4">
              <w:rPr>
                <w:rFonts w:asciiTheme="minorHAnsi" w:eastAsia="Arial" w:hAnsiTheme="minorHAnsi" w:cs="Arial"/>
                <w:b/>
                <w:color w:val="000000"/>
                <w:sz w:val="20"/>
                <w:szCs w:val="20"/>
                <w:highlight w:val="white"/>
              </w:rPr>
              <w:t>valvoplastia</w:t>
            </w:r>
            <w:proofErr w:type="spellEnd"/>
            <w:r w:rsidRPr="000F2EE4">
              <w:rPr>
                <w:rFonts w:asciiTheme="minorHAnsi" w:eastAsia="Arial" w:hAnsiTheme="minorHAnsi" w:cs="Arial"/>
                <w:color w:val="000000"/>
                <w:sz w:val="20"/>
                <w:szCs w:val="20"/>
                <w:highlight w:val="white"/>
              </w:rPr>
              <w:t xml:space="preserve"> mitral </w:t>
            </w:r>
            <w:proofErr w:type="spellStart"/>
            <w:r w:rsidRPr="000F2EE4">
              <w:rPr>
                <w:rFonts w:asciiTheme="minorHAnsi" w:eastAsia="Arial" w:hAnsiTheme="minorHAnsi" w:cs="Arial"/>
                <w:color w:val="000000"/>
                <w:sz w:val="20"/>
                <w:szCs w:val="20"/>
                <w:highlight w:val="white"/>
              </w:rPr>
              <w:t>percutâneacom</w:t>
            </w:r>
            <w:proofErr w:type="spellEnd"/>
            <w:r w:rsidRPr="000F2EE4">
              <w:rPr>
                <w:rFonts w:asciiTheme="minorHAnsi" w:eastAsia="Arial" w:hAnsiTheme="minorHAnsi" w:cs="Arial"/>
                <w:color w:val="000000"/>
                <w:sz w:val="20"/>
                <w:szCs w:val="20"/>
                <w:highlight w:val="white"/>
              </w:rPr>
              <w:t xml:space="preserve"> cateter balão tipo </w:t>
            </w:r>
            <w:proofErr w:type="spellStart"/>
            <w:r w:rsidRPr="000F2EE4">
              <w:rPr>
                <w:rFonts w:asciiTheme="minorHAnsi" w:eastAsia="Arial" w:hAnsiTheme="minorHAnsi" w:cs="Arial"/>
                <w:color w:val="000000"/>
                <w:sz w:val="20"/>
                <w:szCs w:val="20"/>
                <w:highlight w:val="white"/>
              </w:rPr>
              <w:t>inoue</w:t>
            </w:r>
            <w:proofErr w:type="spellEnd"/>
            <w:r w:rsidRPr="000F2EE4">
              <w:rPr>
                <w:rFonts w:asciiTheme="minorHAnsi" w:eastAsia="Arial" w:hAnsiTheme="minorHAnsi" w:cs="Arial"/>
                <w:color w:val="000000"/>
                <w:sz w:val="20"/>
                <w:szCs w:val="20"/>
                <w:highlight w:val="white"/>
              </w:rPr>
              <w:t xml:space="preserve"> de diâmetro máximo de 26 a 30 </w:t>
            </w:r>
            <w:proofErr w:type="gramStart"/>
            <w:r w:rsidRPr="000F2EE4">
              <w:rPr>
                <w:rFonts w:asciiTheme="minorHAnsi" w:eastAsia="Arial" w:hAnsiTheme="minorHAnsi" w:cs="Arial"/>
                <w:color w:val="000000"/>
                <w:sz w:val="20"/>
                <w:szCs w:val="20"/>
                <w:highlight w:val="white"/>
              </w:rPr>
              <w:t>mm;</w:t>
            </w:r>
            <w:proofErr w:type="gramEnd"/>
            <w:r w:rsidRPr="000F2EE4">
              <w:rPr>
                <w:rFonts w:asciiTheme="minorHAnsi" w:eastAsia="Arial" w:hAnsiTheme="minorHAnsi" w:cs="Arial"/>
                <w:color w:val="000000"/>
                <w:sz w:val="20"/>
                <w:szCs w:val="20"/>
                <w:highlight w:val="white"/>
              </w:rPr>
              <w:t xml:space="preserve">- 25 mm de comprimento;- com tubo de metal estirável;- dilatador de orifício para inserção do cateter </w:t>
            </w:r>
            <w:proofErr w:type="spellStart"/>
            <w:r w:rsidRPr="000F2EE4">
              <w:rPr>
                <w:rFonts w:asciiTheme="minorHAnsi" w:eastAsia="Arial" w:hAnsiTheme="minorHAnsi" w:cs="Arial"/>
                <w:color w:val="000000"/>
                <w:sz w:val="20"/>
                <w:szCs w:val="20"/>
                <w:highlight w:val="white"/>
              </w:rPr>
              <w:t>balao</w:t>
            </w:r>
            <w:proofErr w:type="spellEnd"/>
            <w:r w:rsidRPr="000F2EE4">
              <w:rPr>
                <w:rFonts w:asciiTheme="minorHAnsi" w:eastAsia="Arial" w:hAnsiTheme="minorHAnsi" w:cs="Arial"/>
                <w:color w:val="000000"/>
                <w:sz w:val="20"/>
                <w:szCs w:val="20"/>
                <w:highlight w:val="white"/>
              </w:rPr>
              <w:t xml:space="preserve">;- fio guia;- estilete;- seringa;- régua;- cateter nas medidas: diâmetro exterior de 12 </w:t>
            </w:r>
            <w:proofErr w:type="spellStart"/>
            <w:r w:rsidRPr="000F2EE4">
              <w:rPr>
                <w:rFonts w:asciiTheme="minorHAnsi" w:eastAsia="Arial" w:hAnsiTheme="minorHAnsi" w:cs="Arial"/>
                <w:color w:val="000000"/>
                <w:sz w:val="20"/>
                <w:szCs w:val="20"/>
                <w:highlight w:val="white"/>
              </w:rPr>
              <w:t>fr</w:t>
            </w:r>
            <w:proofErr w:type="spellEnd"/>
            <w:r w:rsidRPr="000F2EE4">
              <w:rPr>
                <w:rFonts w:asciiTheme="minorHAnsi" w:eastAsia="Arial" w:hAnsiTheme="minorHAnsi" w:cs="Arial"/>
                <w:color w:val="000000"/>
                <w:sz w:val="20"/>
                <w:szCs w:val="20"/>
                <w:highlight w:val="white"/>
              </w:rPr>
              <w:t xml:space="preserve"> e comprimento de 70 cm</w:t>
            </w:r>
          </w:p>
        </w:tc>
        <w:tc>
          <w:tcPr>
            <w:tcW w:w="708" w:type="dxa"/>
            <w:vAlign w:val="center"/>
          </w:tcPr>
          <w:p w:rsidR="005C1CA8" w:rsidRPr="000F2EE4" w:rsidRDefault="005C1CA8" w:rsidP="00F7546D">
            <w:pPr>
              <w:jc w:val="center"/>
              <w:rPr>
                <w:rFonts w:asciiTheme="minorHAnsi" w:hAnsiTheme="minorHAnsi" w:cs="Arial"/>
                <w:sz w:val="20"/>
                <w:szCs w:val="20"/>
                <w:highlight w:val="white"/>
              </w:rPr>
            </w:pPr>
          </w:p>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sz w:val="20"/>
                <w:szCs w:val="20"/>
                <w:highlight w:val="white"/>
              </w:rPr>
              <w:t>UNID</w:t>
            </w:r>
          </w:p>
        </w:tc>
        <w:tc>
          <w:tcPr>
            <w:tcW w:w="1134" w:type="dxa"/>
            <w:vAlign w:val="center"/>
          </w:tcPr>
          <w:p w:rsidR="005C1CA8" w:rsidRPr="000F2EE4" w:rsidRDefault="005C1CA8" w:rsidP="009678B2">
            <w:pPr>
              <w:pStyle w:val="Cabealho"/>
              <w:jc w:val="center"/>
              <w:rPr>
                <w:rFonts w:asciiTheme="minorHAnsi" w:eastAsia="Batang" w:hAnsiTheme="minorHAnsi" w:cstheme="minorHAnsi"/>
                <w:bCs/>
                <w:color w:val="000000"/>
                <w:sz w:val="20"/>
                <w:szCs w:val="20"/>
              </w:rPr>
            </w:pPr>
          </w:p>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6007D6">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6007D6">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12</w:t>
            </w: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32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20</w:t>
            </w:r>
          </w:p>
        </w:tc>
        <w:tc>
          <w:tcPr>
            <w:tcW w:w="3828" w:type="dxa"/>
            <w:vAlign w:val="center"/>
          </w:tcPr>
          <w:p w:rsidR="005C1CA8" w:rsidRPr="000F2EE4" w:rsidRDefault="005C1CA8" w:rsidP="00F7546D">
            <w:pPr>
              <w:jc w:val="both"/>
              <w:rPr>
                <w:rFonts w:asciiTheme="minorHAnsi" w:hAnsiTheme="minorHAnsi" w:cs="Arial"/>
                <w:sz w:val="20"/>
                <w:szCs w:val="20"/>
              </w:rPr>
            </w:pPr>
            <w:proofErr w:type="spellStart"/>
            <w:r w:rsidRPr="000F2EE4">
              <w:rPr>
                <w:rFonts w:asciiTheme="minorHAnsi" w:eastAsia="Arial" w:hAnsiTheme="minorHAnsi" w:cs="Arial"/>
                <w:b/>
                <w:sz w:val="20"/>
                <w:szCs w:val="20"/>
              </w:rPr>
              <w:t>Stent</w:t>
            </w:r>
            <w:proofErr w:type="spellEnd"/>
            <w:r w:rsidRPr="000F2EE4">
              <w:rPr>
                <w:rFonts w:asciiTheme="minorHAnsi" w:eastAsia="Arial" w:hAnsiTheme="minorHAnsi" w:cs="Arial"/>
                <w:b/>
                <w:sz w:val="20"/>
                <w:szCs w:val="20"/>
              </w:rPr>
              <w:t xml:space="preserve"> farmacológico</w:t>
            </w:r>
            <w:r w:rsidRPr="000F2EE4">
              <w:rPr>
                <w:rFonts w:asciiTheme="minorHAnsi" w:eastAsia="Arial" w:hAnsiTheme="minorHAnsi" w:cs="Arial"/>
                <w:sz w:val="20"/>
                <w:szCs w:val="20"/>
              </w:rPr>
              <w:t xml:space="preserve"> para artéria coronária </w:t>
            </w:r>
            <w:r w:rsidRPr="000F2EE4">
              <w:rPr>
                <w:rFonts w:asciiTheme="minorHAnsi" w:eastAsia="Arial" w:hAnsiTheme="minorHAnsi" w:cs="Arial"/>
                <w:color w:val="000000"/>
                <w:sz w:val="20"/>
                <w:szCs w:val="20"/>
              </w:rPr>
              <w:t xml:space="preserve">modelo expansível por balão </w:t>
            </w:r>
            <w:proofErr w:type="gramStart"/>
            <w:r w:rsidRPr="000F2EE4">
              <w:rPr>
                <w:rFonts w:asciiTheme="minorHAnsi" w:eastAsia="Arial" w:hAnsiTheme="minorHAnsi" w:cs="Arial"/>
                <w:color w:val="000000"/>
                <w:sz w:val="20"/>
                <w:szCs w:val="20"/>
              </w:rPr>
              <w:t>montado em sistema troca rápida</w:t>
            </w:r>
            <w:proofErr w:type="gramEnd"/>
            <w:r w:rsidRPr="000F2EE4">
              <w:rPr>
                <w:rFonts w:asciiTheme="minorHAnsi" w:eastAsia="Arial" w:hAnsiTheme="minorHAnsi" w:cs="Arial"/>
                <w:color w:val="000000"/>
                <w:sz w:val="20"/>
                <w:szCs w:val="20"/>
              </w:rPr>
              <w:t>. Diâmetro 2,25 a 4 mm comprimento 8 a 38</w:t>
            </w:r>
          </w:p>
        </w:tc>
        <w:tc>
          <w:tcPr>
            <w:tcW w:w="708" w:type="dxa"/>
            <w:vAlign w:val="center"/>
          </w:tcPr>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r w:rsidRPr="000F2EE4">
              <w:rPr>
                <w:rFonts w:asciiTheme="minorHAnsi" w:eastAsia="Batang" w:hAnsiTheme="minorHAnsi" w:cstheme="minorHAnsi"/>
                <w:bCs/>
                <w:color w:val="000000"/>
                <w:sz w:val="20"/>
                <w:szCs w:val="20"/>
              </w:rPr>
              <w:t>120</w:t>
            </w: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3B2BA7">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324"/>
        </w:trPr>
        <w:tc>
          <w:tcPr>
            <w:tcW w:w="566" w:type="dxa"/>
            <w:vAlign w:val="center"/>
          </w:tcPr>
          <w:p w:rsidR="005C1CA8" w:rsidRPr="000F2EE4" w:rsidRDefault="005C1CA8" w:rsidP="00F7546D">
            <w:pPr>
              <w:spacing w:after="0" w:line="240" w:lineRule="auto"/>
              <w:jc w:val="center"/>
              <w:rPr>
                <w:rFonts w:asciiTheme="minorHAnsi" w:hAnsiTheme="minorHAnsi" w:cs="Arial"/>
                <w:color w:val="000000"/>
                <w:sz w:val="20"/>
                <w:szCs w:val="20"/>
              </w:rPr>
            </w:pPr>
            <w:r w:rsidRPr="000F2EE4">
              <w:rPr>
                <w:rFonts w:asciiTheme="minorHAnsi" w:hAnsiTheme="minorHAnsi" w:cs="Arial"/>
                <w:color w:val="000000"/>
                <w:sz w:val="20"/>
                <w:szCs w:val="20"/>
              </w:rPr>
              <w:t>21</w:t>
            </w:r>
          </w:p>
        </w:tc>
        <w:tc>
          <w:tcPr>
            <w:tcW w:w="3828" w:type="dxa"/>
            <w:vAlign w:val="center"/>
          </w:tcPr>
          <w:p w:rsidR="005C1CA8" w:rsidRPr="000F2EE4" w:rsidRDefault="005C1CA8" w:rsidP="00027496">
            <w:pPr>
              <w:jc w:val="both"/>
              <w:rPr>
                <w:rFonts w:asciiTheme="minorHAnsi" w:hAnsiTheme="minorHAnsi" w:cs="Arial"/>
                <w:sz w:val="20"/>
                <w:szCs w:val="20"/>
              </w:rPr>
            </w:pPr>
            <w:proofErr w:type="spellStart"/>
            <w:r w:rsidRPr="000F2EE4">
              <w:rPr>
                <w:rFonts w:asciiTheme="minorHAnsi" w:eastAsia="Arial" w:hAnsiTheme="minorHAnsi" w:cs="Arial"/>
                <w:b/>
                <w:sz w:val="20"/>
                <w:szCs w:val="20"/>
              </w:rPr>
              <w:t>Stent</w:t>
            </w:r>
            <w:proofErr w:type="spellEnd"/>
            <w:r w:rsidRPr="000F2EE4">
              <w:rPr>
                <w:rFonts w:asciiTheme="minorHAnsi" w:eastAsia="Arial" w:hAnsiTheme="minorHAnsi" w:cs="Arial"/>
                <w:b/>
                <w:sz w:val="20"/>
                <w:szCs w:val="20"/>
              </w:rPr>
              <w:t xml:space="preserve"> farmacológico</w:t>
            </w:r>
            <w:r w:rsidRPr="000F2EE4">
              <w:rPr>
                <w:rFonts w:asciiTheme="minorHAnsi" w:eastAsia="Arial" w:hAnsiTheme="minorHAnsi" w:cs="Arial"/>
                <w:sz w:val="20"/>
                <w:szCs w:val="20"/>
              </w:rPr>
              <w:t xml:space="preserve"> para artéria coronária </w:t>
            </w:r>
            <w:r w:rsidRPr="000F2EE4">
              <w:rPr>
                <w:rFonts w:asciiTheme="minorHAnsi" w:eastAsia="Arial" w:hAnsiTheme="minorHAnsi" w:cs="Arial"/>
                <w:color w:val="000000"/>
                <w:sz w:val="20"/>
                <w:szCs w:val="20"/>
              </w:rPr>
              <w:t xml:space="preserve">modelo expansível por balão </w:t>
            </w:r>
            <w:proofErr w:type="gramStart"/>
            <w:r w:rsidRPr="000F2EE4">
              <w:rPr>
                <w:rFonts w:asciiTheme="minorHAnsi" w:eastAsia="Arial" w:hAnsiTheme="minorHAnsi" w:cs="Arial"/>
                <w:color w:val="000000"/>
                <w:sz w:val="20"/>
                <w:szCs w:val="20"/>
              </w:rPr>
              <w:t>montado em sistema troca rápida</w:t>
            </w:r>
            <w:proofErr w:type="gramEnd"/>
            <w:r w:rsidRPr="000F2EE4">
              <w:rPr>
                <w:rFonts w:asciiTheme="minorHAnsi" w:eastAsia="Arial" w:hAnsiTheme="minorHAnsi" w:cs="Arial"/>
                <w:color w:val="000000"/>
                <w:sz w:val="20"/>
                <w:szCs w:val="20"/>
              </w:rPr>
              <w:t>. Diâmetro 2,25 a 4 mm comprimento 8 a 38</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p w:rsidR="005C1CA8" w:rsidRPr="000F2EE4" w:rsidRDefault="005C1CA8" w:rsidP="00F7546D">
            <w:pPr>
              <w:jc w:val="center"/>
              <w:rPr>
                <w:rFonts w:asciiTheme="minorHAnsi" w:hAnsiTheme="minorHAnsi" w:cs="Arial"/>
                <w:color w:val="000000"/>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9678B2">
            <w:pPr>
              <w:pStyle w:val="Cabealho"/>
              <w:jc w:val="center"/>
              <w:rPr>
                <w:rFonts w:asciiTheme="minorHAnsi" w:hAnsiTheme="minorHAnsi" w:cs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tc>
        <w:tc>
          <w:tcPr>
            <w:tcW w:w="1418" w:type="dxa"/>
          </w:tcPr>
          <w:p w:rsidR="005C1CA8" w:rsidRPr="000F2EE4" w:rsidRDefault="005C1CA8" w:rsidP="003B2BA7">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3B2BA7">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3B2BA7">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40</w:t>
            </w:r>
          </w:p>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22</w:t>
            </w:r>
          </w:p>
        </w:tc>
        <w:tc>
          <w:tcPr>
            <w:tcW w:w="3828" w:type="dxa"/>
            <w:vAlign w:val="center"/>
          </w:tcPr>
          <w:p w:rsidR="005C1CA8" w:rsidRPr="000F2EE4" w:rsidRDefault="005C1CA8" w:rsidP="00F7546D">
            <w:pPr>
              <w:jc w:val="both"/>
              <w:rPr>
                <w:rFonts w:asciiTheme="minorHAnsi" w:hAnsiTheme="minorHAnsi" w:cs="Arial"/>
                <w:sz w:val="20"/>
                <w:szCs w:val="20"/>
              </w:rPr>
            </w:pPr>
            <w:proofErr w:type="gramStart"/>
            <w:r w:rsidRPr="000F2EE4">
              <w:rPr>
                <w:rFonts w:asciiTheme="minorHAnsi" w:eastAsia="Arial" w:hAnsiTheme="minorHAnsi" w:cs="Arial"/>
                <w:b/>
                <w:sz w:val="20"/>
                <w:szCs w:val="20"/>
              </w:rPr>
              <w:t>kit</w:t>
            </w:r>
            <w:proofErr w:type="gramEnd"/>
            <w:r w:rsidRPr="000F2EE4">
              <w:rPr>
                <w:rFonts w:asciiTheme="minorHAnsi" w:eastAsia="Arial" w:hAnsiTheme="minorHAnsi" w:cs="Arial"/>
                <w:b/>
                <w:sz w:val="20"/>
                <w:szCs w:val="20"/>
              </w:rPr>
              <w:t xml:space="preserve"> angioplastia</w:t>
            </w:r>
            <w:r w:rsidRPr="000F2EE4">
              <w:rPr>
                <w:rFonts w:asciiTheme="minorHAnsi" w:eastAsia="Arial" w:hAnsiTheme="minorHAnsi" w:cs="Arial"/>
                <w:sz w:val="20"/>
                <w:szCs w:val="20"/>
              </w:rPr>
              <w:t xml:space="preserve"> contendo os seguintes itens: Conector em Y, Insuflador, passador de guia, rotor e torneira.</w:t>
            </w:r>
          </w:p>
        </w:tc>
        <w:tc>
          <w:tcPr>
            <w:tcW w:w="708" w:type="dxa"/>
            <w:vAlign w:val="center"/>
          </w:tcPr>
          <w:p w:rsidR="005C1CA8" w:rsidRPr="000F2EE4" w:rsidRDefault="005C1CA8" w:rsidP="00F7546D">
            <w:pPr>
              <w:jc w:val="center"/>
              <w:rPr>
                <w:rFonts w:asciiTheme="minorHAnsi" w:hAnsiTheme="minorHAnsi" w:cs="Arial"/>
                <w:color w:val="000000"/>
                <w:sz w:val="20"/>
                <w:szCs w:val="20"/>
              </w:rPr>
            </w:pPr>
          </w:p>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362188">
            <w:pPr>
              <w:pStyle w:val="Cabealho"/>
              <w:jc w:val="center"/>
              <w:rPr>
                <w:rFonts w:asciiTheme="minorHAnsi" w:eastAsia="Batang" w:hAnsiTheme="minorHAnsi" w:cstheme="minorHAnsi"/>
                <w:bCs/>
                <w:color w:val="000000"/>
                <w:sz w:val="20"/>
                <w:szCs w:val="20"/>
              </w:rPr>
            </w:pPr>
          </w:p>
          <w:p w:rsidR="005C1CA8" w:rsidRPr="000F2EE4" w:rsidRDefault="005C1CA8" w:rsidP="00362188">
            <w:pPr>
              <w:pStyle w:val="Cabealho"/>
              <w:jc w:val="center"/>
              <w:rPr>
                <w:rFonts w:asciiTheme="minorHAnsi" w:hAnsi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p>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480</w:t>
            </w: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r w:rsidR="005C1CA8" w:rsidRPr="000F2EE4" w:rsidTr="00F7546D">
        <w:trPr>
          <w:trHeight w:val="484"/>
        </w:trPr>
        <w:tc>
          <w:tcPr>
            <w:tcW w:w="566" w:type="dxa"/>
            <w:vAlign w:val="center"/>
          </w:tcPr>
          <w:p w:rsidR="005C1CA8" w:rsidRPr="000F2EE4" w:rsidRDefault="005C1CA8" w:rsidP="00F7546D">
            <w:pPr>
              <w:spacing w:after="0" w:line="240" w:lineRule="auto"/>
              <w:jc w:val="center"/>
              <w:rPr>
                <w:rFonts w:asciiTheme="minorHAnsi" w:hAnsiTheme="minorHAnsi" w:cs="Arial"/>
                <w:sz w:val="20"/>
                <w:szCs w:val="20"/>
              </w:rPr>
            </w:pPr>
            <w:r w:rsidRPr="000F2EE4">
              <w:rPr>
                <w:rFonts w:asciiTheme="minorHAnsi" w:hAnsiTheme="minorHAnsi" w:cs="Arial"/>
                <w:color w:val="000000"/>
                <w:sz w:val="20"/>
                <w:szCs w:val="20"/>
              </w:rPr>
              <w:t>23</w:t>
            </w:r>
          </w:p>
        </w:tc>
        <w:tc>
          <w:tcPr>
            <w:tcW w:w="3828" w:type="dxa"/>
            <w:vAlign w:val="center"/>
          </w:tcPr>
          <w:p w:rsidR="005C1CA8" w:rsidRPr="000F2EE4" w:rsidRDefault="005C1CA8" w:rsidP="00F7546D">
            <w:pPr>
              <w:jc w:val="both"/>
              <w:rPr>
                <w:rFonts w:asciiTheme="minorHAnsi" w:hAnsiTheme="minorHAnsi" w:cs="Arial"/>
                <w:sz w:val="20"/>
                <w:szCs w:val="20"/>
              </w:rPr>
            </w:pPr>
            <w:r w:rsidRPr="000F2EE4">
              <w:rPr>
                <w:rFonts w:asciiTheme="minorHAnsi" w:eastAsia="Arial" w:hAnsiTheme="minorHAnsi" w:cs="Arial"/>
                <w:sz w:val="20"/>
                <w:szCs w:val="20"/>
              </w:rPr>
              <w:t xml:space="preserve">Conjunto descartável de balão intra-aórtico. Kit de inserção contendo bainha introdutora hemostática de 15 cm com dilatador; fio guia flexível em "J"; agulha angiográfica 18G; </w:t>
            </w:r>
            <w:proofErr w:type="gramStart"/>
            <w:r w:rsidRPr="000F2EE4">
              <w:rPr>
                <w:rFonts w:asciiTheme="minorHAnsi" w:eastAsia="Arial" w:hAnsiTheme="minorHAnsi" w:cs="Arial"/>
                <w:sz w:val="20"/>
                <w:szCs w:val="20"/>
              </w:rPr>
              <w:t>pré dilatador</w:t>
            </w:r>
            <w:proofErr w:type="gramEnd"/>
            <w:r w:rsidRPr="000F2EE4">
              <w:rPr>
                <w:rFonts w:asciiTheme="minorHAnsi" w:eastAsia="Arial" w:hAnsiTheme="minorHAnsi" w:cs="Arial"/>
                <w:sz w:val="20"/>
                <w:szCs w:val="20"/>
              </w:rPr>
              <w:t xml:space="preserve">; bisturi nº 11. Balão </w:t>
            </w:r>
            <w:proofErr w:type="spellStart"/>
            <w:r w:rsidRPr="000F2EE4">
              <w:rPr>
                <w:rFonts w:asciiTheme="minorHAnsi" w:eastAsia="Arial" w:hAnsiTheme="minorHAnsi" w:cs="Arial"/>
                <w:sz w:val="20"/>
                <w:szCs w:val="20"/>
              </w:rPr>
              <w:t>intraórtico</w:t>
            </w:r>
            <w:proofErr w:type="spellEnd"/>
            <w:r w:rsidRPr="000F2EE4">
              <w:rPr>
                <w:rFonts w:asciiTheme="minorHAnsi" w:eastAsia="Arial" w:hAnsiTheme="minorHAnsi" w:cs="Arial"/>
                <w:sz w:val="20"/>
                <w:szCs w:val="20"/>
              </w:rPr>
              <w:t xml:space="preserve"> com dispositivo hemostático descartável pré montado; tubo da linha de condução com conector de bomba pré conectado; circuito fechado para monitorização da pressão arterial invasiva; </w:t>
            </w:r>
            <w:proofErr w:type="spellStart"/>
            <w:r w:rsidRPr="000F2EE4">
              <w:rPr>
                <w:rFonts w:asciiTheme="minorHAnsi" w:eastAsia="Arial" w:hAnsiTheme="minorHAnsi" w:cs="Arial"/>
                <w:sz w:val="20"/>
                <w:szCs w:val="20"/>
              </w:rPr>
              <w:t>seringa</w:t>
            </w:r>
            <w:r w:rsidRPr="000F2EE4">
              <w:rPr>
                <w:rFonts w:asciiTheme="minorHAnsi" w:eastAsia="Arial" w:hAnsiTheme="minorHAnsi" w:cs="Arial"/>
                <w:i/>
                <w:sz w:val="20"/>
                <w:szCs w:val="20"/>
              </w:rPr>
              <w:t>luerlock</w:t>
            </w:r>
            <w:proofErr w:type="spellEnd"/>
            <w:r w:rsidRPr="000F2EE4">
              <w:rPr>
                <w:rFonts w:asciiTheme="minorHAnsi" w:eastAsia="Arial" w:hAnsiTheme="minorHAnsi" w:cs="Arial"/>
                <w:sz w:val="20"/>
                <w:szCs w:val="20"/>
              </w:rPr>
              <w:t xml:space="preserve">; tubo de pressão com torneira de </w:t>
            </w:r>
            <w:proofErr w:type="gramStart"/>
            <w:r w:rsidRPr="000F2EE4">
              <w:rPr>
                <w:rFonts w:asciiTheme="minorHAnsi" w:eastAsia="Arial" w:hAnsiTheme="minorHAnsi" w:cs="Arial"/>
                <w:sz w:val="20"/>
                <w:szCs w:val="20"/>
              </w:rPr>
              <w:t>15cm</w:t>
            </w:r>
            <w:proofErr w:type="gramEnd"/>
            <w:r w:rsidRPr="000F2EE4">
              <w:rPr>
                <w:rFonts w:asciiTheme="minorHAnsi" w:eastAsia="Arial" w:hAnsiTheme="minorHAnsi" w:cs="Arial"/>
                <w:sz w:val="20"/>
                <w:szCs w:val="20"/>
              </w:rPr>
              <w:t xml:space="preserve">; tampa </w:t>
            </w:r>
            <w:proofErr w:type="spellStart"/>
            <w:r w:rsidRPr="000F2EE4">
              <w:rPr>
                <w:rFonts w:asciiTheme="minorHAnsi" w:eastAsia="Arial" w:hAnsiTheme="minorHAnsi" w:cs="Arial"/>
                <w:i/>
                <w:sz w:val="20"/>
                <w:szCs w:val="20"/>
              </w:rPr>
              <w:t>luerlock</w:t>
            </w:r>
            <w:proofErr w:type="spellEnd"/>
            <w:r w:rsidRPr="000F2EE4">
              <w:rPr>
                <w:rFonts w:asciiTheme="minorHAnsi" w:eastAsia="Arial" w:hAnsiTheme="minorHAnsi" w:cs="Arial"/>
                <w:sz w:val="20"/>
                <w:szCs w:val="20"/>
              </w:rPr>
              <w:t xml:space="preserve"> macho; válvula unidirecional.</w:t>
            </w:r>
          </w:p>
        </w:tc>
        <w:tc>
          <w:tcPr>
            <w:tcW w:w="708" w:type="dxa"/>
            <w:vAlign w:val="center"/>
          </w:tcPr>
          <w:p w:rsidR="005C1CA8" w:rsidRPr="000F2EE4" w:rsidRDefault="005C1CA8" w:rsidP="00F7546D">
            <w:pPr>
              <w:jc w:val="center"/>
              <w:rPr>
                <w:rFonts w:asciiTheme="minorHAnsi" w:hAnsiTheme="minorHAnsi" w:cs="Arial"/>
                <w:sz w:val="20"/>
                <w:szCs w:val="20"/>
              </w:rPr>
            </w:pPr>
            <w:r w:rsidRPr="000F2EE4">
              <w:rPr>
                <w:rFonts w:asciiTheme="minorHAnsi" w:hAnsiTheme="minorHAnsi" w:cs="Arial"/>
                <w:color w:val="000000"/>
                <w:sz w:val="20"/>
                <w:szCs w:val="20"/>
              </w:rPr>
              <w:t>UNID</w:t>
            </w:r>
          </w:p>
        </w:tc>
        <w:tc>
          <w:tcPr>
            <w:tcW w:w="1134" w:type="dxa"/>
            <w:vAlign w:val="center"/>
          </w:tcPr>
          <w:p w:rsidR="005C1CA8" w:rsidRPr="000F2EE4" w:rsidRDefault="005C1CA8" w:rsidP="00362188">
            <w:pPr>
              <w:pStyle w:val="Cabealho"/>
              <w:jc w:val="center"/>
              <w:rPr>
                <w:rFonts w:asciiTheme="minorHAnsi" w:hAnsiTheme="minorHAnsi"/>
                <w:bCs/>
                <w:sz w:val="20"/>
                <w:szCs w:val="20"/>
              </w:rPr>
            </w:pPr>
          </w:p>
        </w:tc>
        <w:tc>
          <w:tcPr>
            <w:tcW w:w="1134" w:type="dxa"/>
            <w:vAlign w:val="center"/>
          </w:tcPr>
          <w:p w:rsidR="005C1CA8" w:rsidRPr="000F2EE4" w:rsidRDefault="005C1CA8" w:rsidP="002151B2">
            <w:pPr>
              <w:tabs>
                <w:tab w:val="left" w:pos="7200"/>
              </w:tabs>
              <w:spacing w:after="0"/>
              <w:jc w:val="center"/>
              <w:rPr>
                <w:rFonts w:asciiTheme="minorHAnsi" w:eastAsia="Batang" w:hAnsiTheme="minorHAnsi" w:cstheme="minorHAnsi"/>
                <w:bCs/>
                <w:color w:val="000000"/>
                <w:sz w:val="20"/>
                <w:szCs w:val="20"/>
              </w:rPr>
            </w:pPr>
            <w:r w:rsidRPr="000F2EE4">
              <w:rPr>
                <w:rFonts w:asciiTheme="minorHAnsi" w:eastAsia="Batang" w:hAnsiTheme="minorHAnsi" w:cstheme="minorHAnsi"/>
                <w:bCs/>
                <w:color w:val="000000"/>
                <w:sz w:val="20"/>
                <w:szCs w:val="20"/>
              </w:rPr>
              <w:t>20</w:t>
            </w:r>
          </w:p>
        </w:tc>
        <w:tc>
          <w:tcPr>
            <w:tcW w:w="1418" w:type="dxa"/>
          </w:tcPr>
          <w:p w:rsidR="005C1CA8" w:rsidRPr="000F2EE4" w:rsidRDefault="005C1CA8" w:rsidP="004D007E">
            <w:pPr>
              <w:tabs>
                <w:tab w:val="left" w:pos="7200"/>
              </w:tabs>
              <w:spacing w:after="0"/>
              <w:jc w:val="center"/>
              <w:rPr>
                <w:rFonts w:asciiTheme="minorHAnsi" w:eastAsia="Batang" w:hAnsiTheme="minorHAnsi" w:cstheme="minorHAnsi"/>
                <w:bCs/>
                <w:color w:val="000000"/>
                <w:sz w:val="20"/>
                <w:szCs w:val="20"/>
              </w:rPr>
            </w:pPr>
          </w:p>
        </w:tc>
      </w:tr>
    </w:tbl>
    <w:p w:rsidR="00376B72" w:rsidRPr="000F2EE4" w:rsidRDefault="00376B72" w:rsidP="00376B72">
      <w:pPr>
        <w:spacing w:after="0"/>
        <w:jc w:val="both"/>
        <w:rPr>
          <w:rFonts w:asciiTheme="minorHAnsi" w:hAnsiTheme="minorHAnsi"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216" w:rsidRPr="00764216" w:rsidRDefault="00764216" w:rsidP="00764216">
      <w:pPr>
        <w:spacing w:after="0" w:line="240" w:lineRule="auto"/>
        <w:jc w:val="center"/>
        <w:rPr>
          <w:rFonts w:asciiTheme="minorHAnsi" w:hAnsiTheme="minorHAnsi" w:cs="Arial"/>
          <w:b/>
          <w:bCs/>
          <w:sz w:val="20"/>
          <w:szCs w:val="20"/>
          <w:u w:val="single"/>
        </w:rPr>
      </w:pPr>
      <w:r w:rsidRPr="00764216">
        <w:rPr>
          <w:rFonts w:asciiTheme="minorHAnsi" w:hAnsiTheme="minorHAnsi" w:cs="Arial"/>
          <w:b/>
          <w:bCs/>
          <w:sz w:val="20"/>
          <w:szCs w:val="20"/>
          <w:u w:val="single"/>
        </w:rPr>
        <w:t>MEMORANDO Nº.  36/2016/SESAU/SUP</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2D6111" w:rsidRPr="008E6CF6" w:rsidRDefault="002D6111" w:rsidP="008E6CF6">
      <w:pPr>
        <w:pStyle w:val="PargrafodaLista"/>
        <w:numPr>
          <w:ilvl w:val="1"/>
          <w:numId w:val="25"/>
        </w:numPr>
        <w:tabs>
          <w:tab w:val="left" w:pos="0"/>
        </w:tabs>
        <w:spacing w:after="0" w:line="240" w:lineRule="auto"/>
        <w:ind w:left="0" w:firstLine="0"/>
        <w:jc w:val="both"/>
        <w:rPr>
          <w:rFonts w:asciiTheme="minorHAnsi" w:hAnsiTheme="minorHAnsi"/>
          <w:b/>
          <w:sz w:val="20"/>
          <w:szCs w:val="20"/>
        </w:rPr>
      </w:pPr>
      <w:r w:rsidRPr="002D6111">
        <w:rPr>
          <w:rFonts w:asciiTheme="minorHAnsi" w:eastAsia="Arial" w:hAnsiTheme="minorHAnsi" w:cs="Arial"/>
          <w:color w:val="000000"/>
          <w:sz w:val="20"/>
          <w:szCs w:val="20"/>
        </w:rPr>
        <w:t xml:space="preserve">. O presente Termo de Referencia para </w:t>
      </w:r>
      <w:r w:rsidRPr="002D6111">
        <w:rPr>
          <w:rFonts w:asciiTheme="minorHAnsi" w:eastAsia="Arial" w:hAnsiTheme="minorHAnsi" w:cs="Arial"/>
          <w:color w:val="000000"/>
          <w:sz w:val="20"/>
          <w:szCs w:val="20"/>
          <w:u w:val="single"/>
        </w:rPr>
        <w:t>Ata de Registro de Preço</w:t>
      </w:r>
      <w:r w:rsidRPr="002D6111">
        <w:rPr>
          <w:rFonts w:asciiTheme="minorHAnsi" w:eastAsia="Arial" w:hAnsiTheme="minorHAnsi" w:cs="Arial"/>
          <w:color w:val="000000"/>
          <w:sz w:val="20"/>
          <w:szCs w:val="20"/>
        </w:rPr>
        <w:t xml:space="preserve"> tem por objeto à aquisição por sistema de consignação de </w:t>
      </w:r>
      <w:r w:rsidRPr="002D6111">
        <w:rPr>
          <w:rFonts w:asciiTheme="minorHAnsi" w:eastAsia="Arial" w:hAnsiTheme="minorHAnsi" w:cs="Arial"/>
          <w:b/>
          <w:color w:val="000000"/>
          <w:sz w:val="20"/>
          <w:szCs w:val="20"/>
        </w:rPr>
        <w:t>Órteses, Próteses e Materiais Especiais (OPME), padronizadas pela Tabela SUS</w:t>
      </w:r>
      <w:r w:rsidRPr="002D6111">
        <w:rPr>
          <w:rFonts w:asciiTheme="minorHAnsi" w:eastAsia="Arial" w:hAnsiTheme="minorHAnsi" w:cs="Arial"/>
          <w:color w:val="000000"/>
          <w:sz w:val="20"/>
          <w:szCs w:val="20"/>
        </w:rPr>
        <w:t xml:space="preserve">, para realização de serviços de </w:t>
      </w:r>
      <w:r w:rsidRPr="002D6111">
        <w:rPr>
          <w:rFonts w:asciiTheme="minorHAnsi" w:eastAsia="Arial" w:hAnsiTheme="minorHAnsi" w:cs="Arial"/>
          <w:b/>
          <w:color w:val="222222"/>
          <w:sz w:val="20"/>
          <w:szCs w:val="20"/>
          <w:highlight w:val="white"/>
        </w:rPr>
        <w:t>HEMODINÂMICA</w:t>
      </w:r>
      <w:r w:rsidRPr="002D6111">
        <w:rPr>
          <w:rFonts w:asciiTheme="minorHAnsi" w:eastAsia="Arial" w:hAnsiTheme="minorHAnsi" w:cs="Arial"/>
          <w:sz w:val="20"/>
          <w:szCs w:val="20"/>
        </w:rPr>
        <w:t xml:space="preserve"> de acordo com as especificações constantes no anexo I.</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b/>
          <w:color w:val="000000"/>
          <w:sz w:val="20"/>
          <w:szCs w:val="20"/>
        </w:rPr>
        <w:t>1.2. O FORNECIMENTO DAS OPME SE CLASSIFICA EM TRÊS CONDIÇÕES NECESSÁRIAS:</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color w:val="000000"/>
          <w:sz w:val="20"/>
          <w:szCs w:val="20"/>
        </w:rPr>
        <w:t>1.2.1. A(s) empresa(s) vencedora(s) deverá (</w:t>
      </w:r>
      <w:proofErr w:type="spellStart"/>
      <w:r w:rsidRPr="008E6CF6">
        <w:rPr>
          <w:rFonts w:asciiTheme="minorHAnsi" w:eastAsia="Arial" w:hAnsiTheme="minorHAnsi" w:cs="Arial"/>
          <w:color w:val="000000"/>
          <w:sz w:val="20"/>
          <w:szCs w:val="20"/>
        </w:rPr>
        <w:t>ão</w:t>
      </w:r>
      <w:proofErr w:type="spellEnd"/>
      <w:r w:rsidRPr="008E6CF6">
        <w:rPr>
          <w:rFonts w:asciiTheme="minorHAnsi" w:eastAsia="Arial" w:hAnsiTheme="minorHAnsi" w:cs="Arial"/>
          <w:color w:val="000000"/>
          <w:sz w:val="20"/>
          <w:szCs w:val="20"/>
        </w:rPr>
        <w:t xml:space="preserve">) disponibilizar em CONSIGNAÇÃO os insumos OPME para utilização no Hospital Regional de Alvorada, Hospital Regional de </w:t>
      </w:r>
      <w:proofErr w:type="spellStart"/>
      <w:r w:rsidRPr="008E6CF6">
        <w:rPr>
          <w:rFonts w:asciiTheme="minorHAnsi" w:eastAsia="Arial" w:hAnsiTheme="minorHAnsi" w:cs="Arial"/>
          <w:color w:val="000000"/>
          <w:sz w:val="20"/>
          <w:szCs w:val="20"/>
        </w:rPr>
        <w:t>Araguaçú</w:t>
      </w:r>
      <w:proofErr w:type="spellEnd"/>
      <w:r w:rsidRPr="008E6CF6">
        <w:rPr>
          <w:rFonts w:asciiTheme="minorHAnsi" w:eastAsia="Arial" w:hAnsiTheme="minorHAnsi" w:cs="Arial"/>
          <w:color w:val="000000"/>
          <w:sz w:val="20"/>
          <w:szCs w:val="20"/>
        </w:rPr>
        <w:t xml:space="preserve">, Hospital Regional de Araguaína, Hospital Regional de </w:t>
      </w:r>
      <w:proofErr w:type="spellStart"/>
      <w:r w:rsidRPr="008E6CF6">
        <w:rPr>
          <w:rFonts w:asciiTheme="minorHAnsi" w:eastAsia="Arial" w:hAnsiTheme="minorHAnsi" w:cs="Arial"/>
          <w:color w:val="000000"/>
          <w:sz w:val="20"/>
          <w:szCs w:val="20"/>
        </w:rPr>
        <w:t>Arapoema</w:t>
      </w:r>
      <w:proofErr w:type="spellEnd"/>
      <w:r w:rsidRPr="008E6CF6">
        <w:rPr>
          <w:rFonts w:asciiTheme="minorHAnsi" w:eastAsia="Arial" w:hAnsiTheme="minorHAnsi" w:cs="Arial"/>
          <w:color w:val="000000"/>
          <w:sz w:val="20"/>
          <w:szCs w:val="20"/>
        </w:rPr>
        <w:t xml:space="preserve">, Hospital Regional Arraias, Hospital Regional de Augustinópolis, Hospital Regional de Dianópolis, Hospital Regional de Guaraí, Hospital Regional de </w:t>
      </w:r>
      <w:proofErr w:type="spellStart"/>
      <w:r w:rsidRPr="008E6CF6">
        <w:rPr>
          <w:rFonts w:asciiTheme="minorHAnsi" w:eastAsia="Arial" w:hAnsiTheme="minorHAnsi" w:cs="Arial"/>
          <w:color w:val="000000"/>
          <w:sz w:val="20"/>
          <w:szCs w:val="20"/>
        </w:rPr>
        <w:t>Gurupí</w:t>
      </w:r>
      <w:proofErr w:type="spellEnd"/>
      <w:r w:rsidRPr="008E6CF6">
        <w:rPr>
          <w:rFonts w:asciiTheme="minorHAnsi" w:eastAsia="Arial" w:hAnsiTheme="minorHAnsi" w:cs="Arial"/>
          <w:color w:val="000000"/>
          <w:sz w:val="20"/>
          <w:szCs w:val="20"/>
        </w:rPr>
        <w:t xml:space="preserve">,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w:t>
      </w:r>
      <w:r w:rsidRPr="008E6CF6">
        <w:rPr>
          <w:rFonts w:asciiTheme="minorHAnsi" w:eastAsia="Arial" w:hAnsiTheme="minorHAnsi" w:cs="Arial"/>
          <w:b/>
          <w:color w:val="000000"/>
          <w:sz w:val="20"/>
          <w:szCs w:val="20"/>
          <w:u w:val="single"/>
        </w:rPr>
        <w:t>maior desconto</w:t>
      </w:r>
      <w:r w:rsidRPr="008E6CF6">
        <w:rPr>
          <w:rFonts w:asciiTheme="minorHAnsi" w:eastAsia="Arial" w:hAnsiTheme="minorHAnsi" w:cs="Arial"/>
          <w:color w:val="000000"/>
          <w:sz w:val="20"/>
          <w:szCs w:val="20"/>
        </w:rPr>
        <w:t xml:space="preserve"> regido pela </w:t>
      </w:r>
      <w:r w:rsidRPr="008E6CF6">
        <w:rPr>
          <w:rFonts w:asciiTheme="minorHAnsi" w:eastAsia="Arial" w:hAnsiTheme="minorHAnsi" w:cs="Arial"/>
          <w:b/>
          <w:color w:val="000000"/>
          <w:sz w:val="20"/>
          <w:szCs w:val="20"/>
          <w:u w:val="single"/>
        </w:rPr>
        <w:t>tabela de código SUS</w:t>
      </w:r>
      <w:r w:rsidRPr="008E6CF6">
        <w:rPr>
          <w:rFonts w:asciiTheme="minorHAnsi" w:eastAsia="Arial" w:hAnsiTheme="minorHAnsi" w:cs="Arial"/>
          <w:color w:val="000000"/>
          <w:sz w:val="20"/>
          <w:szCs w:val="20"/>
        </w:rPr>
        <w:t>,</w:t>
      </w:r>
      <w:r w:rsidRPr="008E6CF6">
        <w:rPr>
          <w:rFonts w:asciiTheme="minorHAnsi" w:eastAsia="Arial" w:hAnsiTheme="minorHAnsi" w:cs="Arial"/>
          <w:sz w:val="20"/>
          <w:szCs w:val="20"/>
        </w:rPr>
        <w:t xml:space="preserve"> de acordo com as especificações constantes no Anexo I.</w:t>
      </w:r>
    </w:p>
    <w:p w:rsidR="008E6CF6" w:rsidRPr="008E6CF6" w:rsidRDefault="008E6CF6" w:rsidP="008E6CF6">
      <w:pPr>
        <w:spacing w:after="0" w:line="240" w:lineRule="auto"/>
        <w:jc w:val="both"/>
        <w:rPr>
          <w:rFonts w:asciiTheme="minorHAnsi" w:hAnsiTheme="minorHAnsi"/>
          <w:sz w:val="20"/>
          <w:szCs w:val="20"/>
        </w:rPr>
      </w:pPr>
      <w:r w:rsidRPr="008E6CF6">
        <w:rPr>
          <w:rFonts w:asciiTheme="minorHAnsi" w:eastAsia="Arial" w:hAnsiTheme="minorHAnsi" w:cs="Arial"/>
          <w:color w:val="000000"/>
          <w:sz w:val="20"/>
          <w:szCs w:val="20"/>
        </w:rPr>
        <w:t xml:space="preserve">1.2.2. A(s) empresa(s) vencedora(s) </w:t>
      </w:r>
      <w:proofErr w:type="gramStart"/>
      <w:r w:rsidRPr="008E6CF6">
        <w:rPr>
          <w:rFonts w:asciiTheme="minorHAnsi" w:eastAsia="Arial" w:hAnsiTheme="minorHAnsi" w:cs="Arial"/>
          <w:b/>
          <w:color w:val="000000"/>
          <w:sz w:val="20"/>
          <w:szCs w:val="20"/>
        </w:rPr>
        <w:t>deve(</w:t>
      </w:r>
      <w:proofErr w:type="spellStart"/>
      <w:proofErr w:type="gramEnd"/>
      <w:r w:rsidRPr="008E6CF6">
        <w:rPr>
          <w:rFonts w:asciiTheme="minorHAnsi" w:eastAsia="Arial" w:hAnsiTheme="minorHAnsi" w:cs="Arial"/>
          <w:b/>
          <w:color w:val="000000"/>
          <w:sz w:val="20"/>
          <w:szCs w:val="20"/>
        </w:rPr>
        <w:t>rão</w:t>
      </w:r>
      <w:proofErr w:type="spellEnd"/>
      <w:r w:rsidRPr="008E6CF6">
        <w:rPr>
          <w:rFonts w:asciiTheme="minorHAnsi" w:eastAsia="Arial" w:hAnsiTheme="minorHAnsi" w:cs="Arial"/>
          <w:b/>
          <w:color w:val="000000"/>
          <w:sz w:val="20"/>
          <w:szCs w:val="20"/>
        </w:rPr>
        <w:t xml:space="preserve">) faturar todos os itens licitados obedecendo às descrições e valores estipulados pela tabela SUS do Ministério da Saúde (SIGTAP). </w:t>
      </w:r>
      <w:r w:rsidRPr="008E6CF6">
        <w:rPr>
          <w:rFonts w:asciiTheme="minorHAnsi" w:eastAsia="Arial" w:hAnsiTheme="minorHAnsi" w:cs="Arial"/>
          <w:color w:val="000000"/>
          <w:sz w:val="20"/>
          <w:szCs w:val="20"/>
        </w:rPr>
        <w:t xml:space="preserve">Observar que os valores deverão ser </w:t>
      </w:r>
      <w:r w:rsidRPr="008E6CF6">
        <w:rPr>
          <w:rFonts w:asciiTheme="minorHAnsi" w:eastAsia="Arial" w:hAnsiTheme="minorHAnsi" w:cs="Arial"/>
          <w:b/>
          <w:color w:val="000000"/>
          <w:sz w:val="20"/>
          <w:szCs w:val="20"/>
        </w:rPr>
        <w:t>faturados com o desconto oferecido.</w:t>
      </w:r>
    </w:p>
    <w:p w:rsidR="00764216" w:rsidRPr="008E6CF6" w:rsidRDefault="008E6CF6" w:rsidP="008E6CF6">
      <w:pPr>
        <w:tabs>
          <w:tab w:val="left" w:pos="0"/>
          <w:tab w:val="left" w:pos="426"/>
        </w:tabs>
        <w:spacing w:after="0" w:line="240" w:lineRule="auto"/>
        <w:jc w:val="both"/>
        <w:rPr>
          <w:rFonts w:asciiTheme="minorHAnsi" w:hAnsiTheme="minorHAnsi"/>
          <w:b/>
          <w:sz w:val="20"/>
          <w:szCs w:val="20"/>
        </w:rPr>
      </w:pPr>
      <w:r w:rsidRPr="008E6CF6">
        <w:rPr>
          <w:rFonts w:asciiTheme="minorHAnsi" w:hAnsiTheme="minorHAnsi"/>
          <w:b/>
          <w:sz w:val="20"/>
          <w:szCs w:val="20"/>
        </w:rPr>
        <w:t>1.3.</w:t>
      </w:r>
      <w:r w:rsidR="006007D6" w:rsidRPr="008E6CF6">
        <w:rPr>
          <w:rFonts w:asciiTheme="minorHAnsi" w:hAnsiTheme="minorHAnsi"/>
          <w:sz w:val="20"/>
          <w:szCs w:val="20"/>
        </w:rPr>
        <w:t>Para fins deste Termo de Referência,</w:t>
      </w:r>
      <w:r w:rsidR="006007D6" w:rsidRPr="008E6CF6">
        <w:rPr>
          <w:rFonts w:asciiTheme="minorHAnsi" w:hAnsiTheme="minorHAnsi"/>
          <w:b/>
          <w:bCs/>
          <w:sz w:val="20"/>
          <w:szCs w:val="20"/>
        </w:rPr>
        <w:t>produto(s)</w:t>
      </w:r>
      <w:r w:rsidR="006007D6" w:rsidRPr="008E6CF6">
        <w:rPr>
          <w:rFonts w:asciiTheme="minorHAnsi" w:hAnsiTheme="minorHAnsi"/>
          <w:b/>
          <w:sz w:val="20"/>
          <w:szCs w:val="20"/>
        </w:rPr>
        <w:t xml:space="preserve">, </w:t>
      </w:r>
      <w:r w:rsidR="006007D6" w:rsidRPr="008E6CF6">
        <w:rPr>
          <w:rFonts w:asciiTheme="minorHAnsi" w:hAnsiTheme="minorHAnsi"/>
          <w:sz w:val="20"/>
          <w:szCs w:val="20"/>
        </w:rPr>
        <w:t xml:space="preserve">leia-se </w:t>
      </w:r>
      <w:r w:rsidR="006007D6" w:rsidRPr="008E6CF6">
        <w:rPr>
          <w:rFonts w:asciiTheme="minorHAnsi" w:hAnsiTheme="minorHAnsi"/>
          <w:b/>
          <w:sz w:val="20"/>
          <w:szCs w:val="20"/>
        </w:rPr>
        <w:t>materiais de consumo.</w:t>
      </w:r>
    </w:p>
    <w:p w:rsidR="008E6CF6" w:rsidRPr="008E6CF6" w:rsidRDefault="008E6CF6" w:rsidP="008E6CF6">
      <w:pPr>
        <w:pStyle w:val="PargrafodaLista"/>
        <w:tabs>
          <w:tab w:val="left" w:pos="0"/>
          <w:tab w:val="left" w:pos="426"/>
        </w:tabs>
        <w:spacing w:after="0" w:line="240" w:lineRule="auto"/>
        <w:ind w:left="505"/>
        <w:jc w:val="both"/>
        <w:rPr>
          <w:rFonts w:asciiTheme="minorHAnsi" w:hAnsiTheme="minorHAnsi"/>
          <w:b/>
          <w:sz w:val="20"/>
          <w:szCs w:val="20"/>
        </w:rPr>
      </w:pP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F00DFA" w:rsidRPr="00F00DFA" w:rsidRDefault="005045BC" w:rsidP="00A03EB0">
      <w:pPr>
        <w:spacing w:after="0" w:line="240" w:lineRule="auto"/>
        <w:jc w:val="both"/>
        <w:rPr>
          <w:rFonts w:asciiTheme="minorHAnsi" w:hAnsiTheme="minorHAnsi"/>
          <w:sz w:val="20"/>
          <w:szCs w:val="20"/>
        </w:rPr>
      </w:pPr>
      <w:r w:rsidRPr="005045BC">
        <w:rPr>
          <w:rFonts w:asciiTheme="minorHAnsi" w:eastAsia="Arial" w:hAnsiTheme="minorHAnsi" w:cs="Arial"/>
          <w:b/>
          <w:sz w:val="20"/>
          <w:szCs w:val="20"/>
        </w:rPr>
        <w:t>2.1.</w:t>
      </w:r>
      <w:r w:rsidR="00F00DFA" w:rsidRPr="00F00DFA">
        <w:rPr>
          <w:rFonts w:asciiTheme="minorHAnsi" w:eastAsia="Arial" w:hAnsiTheme="minorHAnsi" w:cs="Arial"/>
          <w:sz w:val="20"/>
          <w:szCs w:val="20"/>
        </w:rPr>
        <w:t>Segundo o conceito técnico de produtos para a Saúde, dado pela ANVISA/MS, “</w:t>
      </w:r>
      <w:r w:rsidR="00F00DFA" w:rsidRPr="00F00DFA">
        <w:rPr>
          <w:rFonts w:asciiTheme="minorHAnsi" w:eastAsia="Arial" w:hAnsiTheme="minorHAnsi" w:cs="Arial"/>
          <w:b/>
          <w:i/>
          <w:sz w:val="20"/>
          <w:szCs w:val="20"/>
        </w:rPr>
        <w:t>materiais e artigos implantáveis são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longo prazo, e podendo ser removidos unicamente por intervenção cirúrgica”.</w:t>
      </w:r>
    </w:p>
    <w:p w:rsidR="00F00DFA" w:rsidRPr="00F00DFA" w:rsidRDefault="00F00DFA" w:rsidP="00F00DFA">
      <w:pPr>
        <w:spacing w:after="0" w:line="240" w:lineRule="auto"/>
        <w:jc w:val="both"/>
        <w:rPr>
          <w:rFonts w:asciiTheme="minorHAnsi" w:hAnsiTheme="minorHAnsi"/>
          <w:sz w:val="20"/>
          <w:szCs w:val="20"/>
        </w:rPr>
      </w:pPr>
      <w:r w:rsidRPr="00F00DFA">
        <w:rPr>
          <w:rFonts w:asciiTheme="minorHAnsi" w:eastAsia="Arial" w:hAnsiTheme="minorHAnsi" w:cs="Arial"/>
          <w:sz w:val="20"/>
          <w:szCs w:val="20"/>
        </w:rPr>
        <w:t xml:space="preserve">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w:t>
      </w:r>
      <w:proofErr w:type="gramStart"/>
      <w:r w:rsidRPr="00F00DFA">
        <w:rPr>
          <w:rFonts w:asciiTheme="minorHAnsi" w:eastAsia="Arial" w:hAnsiTheme="minorHAnsi" w:cs="Arial"/>
          <w:sz w:val="20"/>
          <w:szCs w:val="20"/>
        </w:rPr>
        <w:t>emergência</w:t>
      </w:r>
      <w:r w:rsidRPr="00F00DFA">
        <w:rPr>
          <w:rFonts w:asciiTheme="minorHAnsi" w:eastAsia="Arial" w:hAnsiTheme="minorHAnsi" w:cs="Arial"/>
          <w:b/>
          <w:color w:val="222222"/>
          <w:sz w:val="20"/>
          <w:szCs w:val="20"/>
          <w:highlight w:val="white"/>
        </w:rPr>
        <w:t>HEMODINÂMICA</w:t>
      </w:r>
      <w:proofErr w:type="gramEnd"/>
      <w:r w:rsidRPr="00F00DFA">
        <w:rPr>
          <w:rFonts w:asciiTheme="minorHAnsi" w:eastAsia="Arial" w:hAnsiTheme="minorHAnsi" w:cs="Arial"/>
          <w:sz w:val="20"/>
          <w:szCs w:val="20"/>
        </w:rPr>
        <w:t xml:space="preserve"> tornando imprescindível a aquisição destes materiais, visando à qualidade e o bom atendimento da população que dependem dos serviços de saúde publica/SUS no estado do Tocantins. </w:t>
      </w:r>
    </w:p>
    <w:p w:rsidR="00F00DFA" w:rsidRPr="00F00DFA" w:rsidRDefault="00F00DFA" w:rsidP="00F00DFA">
      <w:pPr>
        <w:spacing w:after="0" w:line="240" w:lineRule="auto"/>
        <w:jc w:val="both"/>
        <w:rPr>
          <w:rFonts w:asciiTheme="minorHAnsi" w:hAnsiTheme="minorHAnsi"/>
          <w:sz w:val="20"/>
          <w:szCs w:val="20"/>
        </w:rPr>
      </w:pPr>
      <w:r w:rsidRPr="00F00DFA">
        <w:rPr>
          <w:rFonts w:asciiTheme="minorHAnsi" w:eastAsia="Arial" w:hAnsiTheme="minorHAnsi" w:cs="Arial"/>
          <w:sz w:val="20"/>
          <w:szCs w:val="20"/>
        </w:rPr>
        <w:t xml:space="preserve">Para aquisição das </w:t>
      </w:r>
      <w:r w:rsidRPr="00F00DFA">
        <w:rPr>
          <w:rFonts w:asciiTheme="minorHAnsi" w:eastAsia="Arial" w:hAnsiTheme="minorHAnsi" w:cs="Arial"/>
          <w:color w:val="000000"/>
          <w:sz w:val="20"/>
          <w:szCs w:val="20"/>
        </w:rPr>
        <w:t>Órteses, Próteses e Materiais Especiais (OPME), a administração pública vale-se de uma tabela de preços estipulada pelo Ministério da Saúde (comumente conhecida como “tabela SUS”), sendo que tais produtos somente serão adquiridos pelos valores nela consignados.</w:t>
      </w:r>
    </w:p>
    <w:p w:rsidR="008E6CF6" w:rsidRPr="00A03EB0" w:rsidRDefault="00F00DFA" w:rsidP="00A03EB0">
      <w:pPr>
        <w:spacing w:after="120" w:line="240" w:lineRule="auto"/>
        <w:jc w:val="both"/>
        <w:rPr>
          <w:rFonts w:asciiTheme="minorHAnsi" w:hAnsiTheme="minorHAnsi"/>
          <w:sz w:val="20"/>
          <w:szCs w:val="20"/>
        </w:rPr>
      </w:pPr>
      <w:r w:rsidRPr="00F00DFA">
        <w:rPr>
          <w:rFonts w:asciiTheme="minorHAnsi" w:eastAsia="Arial" w:hAnsiTheme="minorHAnsi" w:cs="Arial"/>
          <w:color w:val="000000"/>
          <w:sz w:val="20"/>
          <w:szCs w:val="20"/>
        </w:rPr>
        <w:t xml:space="preserve">As OPME serão fornecidas em </w:t>
      </w:r>
      <w:r w:rsidRPr="00F00DFA">
        <w:rPr>
          <w:rFonts w:asciiTheme="minorHAnsi" w:eastAsia="Arial" w:hAnsiTheme="minorHAnsi" w:cs="Arial"/>
          <w:color w:val="000000"/>
          <w:sz w:val="20"/>
          <w:szCs w:val="20"/>
          <w:u w:val="single"/>
        </w:rPr>
        <w:t>consignação</w:t>
      </w:r>
      <w:r w:rsidRPr="00F00DFA">
        <w:rPr>
          <w:rFonts w:asciiTheme="minorHAnsi" w:eastAsia="Arial" w:hAnsiTheme="minorHAnsi" w:cs="Arial"/>
          <w:color w:val="000000"/>
          <w:sz w:val="20"/>
          <w:szCs w:val="20"/>
        </w:rPr>
        <w:t xml:space="preserve">, o que condiciona a SES a pagar somente pelos materiais efetivamente utilizados nos pacientes, após necessária auditoria médica e o devido faturamento em nome do paciente. </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9D407D">
      <w:pPr>
        <w:spacing w:after="0" w:line="240" w:lineRule="auto"/>
        <w:jc w:val="both"/>
        <w:rPr>
          <w:sz w:val="20"/>
          <w:szCs w:val="20"/>
        </w:rPr>
      </w:pPr>
      <w:r w:rsidRPr="00C83C07">
        <w:rPr>
          <w:sz w:val="20"/>
          <w:szCs w:val="20"/>
        </w:rPr>
        <w:t>3.1.1. Os produtos a serem adquiridos possuem especificação técnica</w:t>
      </w:r>
      <w:r w:rsidR="007B0E94">
        <w:rPr>
          <w:sz w:val="20"/>
          <w:szCs w:val="20"/>
        </w:rPr>
        <w:t xml:space="preserve"> conforme anexo I</w:t>
      </w:r>
      <w:r w:rsidR="002C34D2">
        <w:rPr>
          <w:sz w:val="20"/>
          <w:szCs w:val="20"/>
        </w:rPr>
        <w:t>.</w:t>
      </w:r>
    </w:p>
    <w:p w:rsidR="008D50DB" w:rsidRPr="008D50DB" w:rsidRDefault="008D50DB" w:rsidP="009D407D">
      <w:pPr>
        <w:spacing w:after="0" w:line="240" w:lineRule="auto"/>
        <w:jc w:val="both"/>
        <w:rPr>
          <w:rFonts w:asciiTheme="minorHAnsi" w:hAnsiTheme="minorHAnsi"/>
          <w:sz w:val="20"/>
          <w:szCs w:val="20"/>
        </w:rPr>
      </w:pPr>
      <w:r w:rsidRPr="008D50DB">
        <w:rPr>
          <w:rFonts w:asciiTheme="minorHAnsi" w:eastAsia="Arial" w:hAnsiTheme="minorHAnsi" w:cs="Arial"/>
          <w:b/>
          <w:sz w:val="20"/>
          <w:szCs w:val="20"/>
          <w:u w:val="single"/>
        </w:rPr>
        <w:t>3.2. DA IDENTIFICAÇÃO/EMBALAGEM DOS PRODUTOS:</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3.2.1.</w:t>
      </w:r>
      <w:r w:rsidRPr="008D50DB">
        <w:rPr>
          <w:rFonts w:asciiTheme="minorHAnsi" w:eastAsia="Arial" w:hAnsiTheme="minorHAnsi" w:cs="Arial"/>
          <w:sz w:val="20"/>
          <w:szCs w:val="20"/>
        </w:rPr>
        <w:t xml:space="preserve"> Os materiais fornecidos deverão possuir embalagem, contendo:</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a)</w:t>
      </w:r>
      <w:r w:rsidRPr="008D50DB">
        <w:rPr>
          <w:rFonts w:asciiTheme="minorHAnsi" w:eastAsia="Arial" w:hAnsiTheme="minorHAnsi" w:cs="Arial"/>
          <w:sz w:val="20"/>
          <w:szCs w:val="20"/>
        </w:rPr>
        <w:t xml:space="preserve"> nome e </w:t>
      </w:r>
      <w:r w:rsidRPr="008D50DB">
        <w:rPr>
          <w:rFonts w:asciiTheme="minorHAnsi" w:eastAsia="Arial" w:hAnsiTheme="minorHAnsi" w:cs="Arial"/>
          <w:i/>
          <w:sz w:val="20"/>
          <w:szCs w:val="20"/>
        </w:rPr>
        <w:t>website</w:t>
      </w:r>
      <w:r w:rsidRPr="008D50DB">
        <w:rPr>
          <w:rFonts w:asciiTheme="minorHAnsi" w:eastAsia="Arial" w:hAnsiTheme="minorHAnsi" w:cs="Arial"/>
          <w:sz w:val="20"/>
          <w:szCs w:val="20"/>
        </w:rPr>
        <w:t xml:space="preserve"> do fabricante;</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b)</w:t>
      </w:r>
      <w:r w:rsidRPr="008D50DB">
        <w:rPr>
          <w:rFonts w:asciiTheme="minorHAnsi" w:eastAsia="Arial" w:hAnsiTheme="minorHAnsi" w:cs="Arial"/>
          <w:sz w:val="20"/>
          <w:szCs w:val="20"/>
        </w:rPr>
        <w:t xml:space="preserve"> data do término da validade;</w:t>
      </w:r>
    </w:p>
    <w:p w:rsidR="008D50DB" w:rsidRPr="008D50DB" w:rsidRDefault="008D50DB" w:rsidP="008D50DB">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t>c)</w:t>
      </w:r>
      <w:r w:rsidRPr="008D50DB">
        <w:rPr>
          <w:rFonts w:asciiTheme="minorHAnsi" w:eastAsia="Arial" w:hAnsiTheme="minorHAnsi" w:cs="Arial"/>
          <w:sz w:val="20"/>
          <w:szCs w:val="20"/>
        </w:rPr>
        <w:t xml:space="preserve"> dados para acionamento da validade.</w:t>
      </w:r>
    </w:p>
    <w:p w:rsidR="008D50DB" w:rsidRPr="008D50DB" w:rsidRDefault="008D50DB" w:rsidP="009D407D">
      <w:pPr>
        <w:spacing w:after="0" w:line="240" w:lineRule="auto"/>
        <w:jc w:val="both"/>
        <w:rPr>
          <w:rFonts w:asciiTheme="minorHAnsi" w:hAnsiTheme="minorHAnsi"/>
          <w:sz w:val="20"/>
          <w:szCs w:val="20"/>
        </w:rPr>
      </w:pPr>
      <w:r w:rsidRPr="008D50DB">
        <w:rPr>
          <w:rFonts w:asciiTheme="minorHAnsi" w:eastAsia="Arial" w:hAnsiTheme="minorHAnsi" w:cs="Arial"/>
          <w:b/>
          <w:sz w:val="20"/>
          <w:szCs w:val="20"/>
        </w:rPr>
        <w:lastRenderedPageBreak/>
        <w:t>d)</w:t>
      </w:r>
      <w:r w:rsidRPr="008D50DB">
        <w:rPr>
          <w:rFonts w:asciiTheme="minorHAnsi" w:eastAsia="Arial" w:hAnsiTheme="minorHAnsi" w:cs="Arial"/>
          <w:sz w:val="20"/>
          <w:szCs w:val="20"/>
        </w:rPr>
        <w:t xml:space="preserve"> entregues acondicionados, sempre que possível em embalagens lacradas individualmente, identificados, e em perfeitas condições de uso e/ou armazenagem.</w:t>
      </w:r>
    </w:p>
    <w:p w:rsidR="008D50DB" w:rsidRPr="008D50DB" w:rsidRDefault="008D50DB" w:rsidP="009D407D">
      <w:pPr>
        <w:tabs>
          <w:tab w:val="left" w:pos="426"/>
          <w:tab w:val="left" w:pos="1701"/>
        </w:tabs>
        <w:spacing w:after="0" w:line="240" w:lineRule="auto"/>
        <w:jc w:val="both"/>
        <w:rPr>
          <w:rFonts w:asciiTheme="minorHAnsi" w:hAnsiTheme="minorHAnsi"/>
          <w:sz w:val="20"/>
          <w:szCs w:val="20"/>
        </w:rPr>
      </w:pPr>
      <w:r w:rsidRPr="008D50DB">
        <w:rPr>
          <w:rFonts w:asciiTheme="minorHAnsi" w:eastAsia="Arial" w:hAnsiTheme="minorHAnsi" w:cs="Arial"/>
          <w:b/>
          <w:sz w:val="20"/>
          <w:szCs w:val="20"/>
          <w:u w:val="single"/>
        </w:rPr>
        <w:t>3.3. DA VALIDADE DOS MATERIAIS:</w:t>
      </w:r>
    </w:p>
    <w:p w:rsidR="008D50DB" w:rsidRPr="008D50DB" w:rsidRDefault="008D50DB" w:rsidP="009D407D">
      <w:pPr>
        <w:tabs>
          <w:tab w:val="left" w:pos="2127"/>
        </w:tabs>
        <w:spacing w:after="120" w:line="240" w:lineRule="auto"/>
        <w:jc w:val="both"/>
        <w:rPr>
          <w:rFonts w:asciiTheme="minorHAnsi" w:hAnsiTheme="minorHAnsi"/>
          <w:sz w:val="20"/>
          <w:szCs w:val="20"/>
        </w:rPr>
      </w:pPr>
      <w:r w:rsidRPr="008D50DB">
        <w:rPr>
          <w:rFonts w:asciiTheme="minorHAnsi" w:eastAsia="Arial" w:hAnsiTheme="minorHAnsi" w:cs="Arial"/>
          <w:sz w:val="20"/>
          <w:szCs w:val="20"/>
        </w:rPr>
        <w:t xml:space="preserve">3.3.1. A(s) contratada(s) </w:t>
      </w:r>
      <w:proofErr w:type="gramStart"/>
      <w:r w:rsidRPr="008D50DB">
        <w:rPr>
          <w:rFonts w:asciiTheme="minorHAnsi" w:eastAsia="Arial" w:hAnsiTheme="minorHAnsi" w:cs="Arial"/>
          <w:sz w:val="20"/>
          <w:szCs w:val="20"/>
        </w:rPr>
        <w:t>deverá(</w:t>
      </w:r>
      <w:proofErr w:type="spellStart"/>
      <w:proofErr w:type="gramEnd"/>
      <w:r w:rsidRPr="008D50DB">
        <w:rPr>
          <w:rFonts w:asciiTheme="minorHAnsi" w:eastAsia="Arial" w:hAnsiTheme="minorHAnsi" w:cs="Arial"/>
          <w:sz w:val="20"/>
          <w:szCs w:val="20"/>
        </w:rPr>
        <w:t>ão</w:t>
      </w:r>
      <w:proofErr w:type="spellEnd"/>
      <w:r w:rsidRPr="008D50DB">
        <w:rPr>
          <w:rFonts w:asciiTheme="minorHAnsi" w:eastAsia="Arial" w:hAnsiTheme="minorHAnsi" w:cs="Arial"/>
          <w:sz w:val="20"/>
          <w:szCs w:val="20"/>
        </w:rPr>
        <w:t xml:space="preserve">)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Pr="008D50DB">
        <w:rPr>
          <w:rFonts w:asciiTheme="minorHAnsi" w:eastAsia="Arial" w:hAnsiTheme="minorHAnsi" w:cs="Arial"/>
          <w:b/>
          <w:sz w:val="20"/>
          <w:szCs w:val="20"/>
        </w:rPr>
        <w:t>CONTRATADA</w:t>
      </w:r>
      <w:r w:rsidRPr="008D50DB">
        <w:rPr>
          <w:rFonts w:asciiTheme="minorHAnsi" w:eastAsia="Arial" w:hAnsiTheme="minorHAnsi" w:cs="Arial"/>
          <w:sz w:val="20"/>
          <w:szCs w:val="20"/>
        </w:rPr>
        <w:t>.</w:t>
      </w:r>
    </w:p>
    <w:p w:rsidR="00E166E5" w:rsidRPr="00E166E5" w:rsidRDefault="002C34D2" w:rsidP="00AD1F48">
      <w:pPr>
        <w:shd w:val="clear" w:color="auto" w:fill="3333FF"/>
        <w:spacing w:after="0"/>
        <w:jc w:val="both"/>
        <w:rPr>
          <w:b/>
          <w:bCs/>
          <w:sz w:val="20"/>
          <w:szCs w:val="20"/>
          <w:u w:val="single"/>
        </w:rPr>
      </w:pPr>
      <w:r>
        <w:rPr>
          <w:rFonts w:cs="Calibri"/>
          <w:b/>
          <w:bCs/>
          <w:color w:val="FFFFFF"/>
          <w:sz w:val="20"/>
          <w:szCs w:val="20"/>
        </w:rPr>
        <w:t>04. DO LOCAL DE ENTREGA</w:t>
      </w:r>
    </w:p>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b/>
          <w:sz w:val="20"/>
          <w:szCs w:val="20"/>
        </w:rPr>
        <w:t>4.1.</w:t>
      </w:r>
      <w:r w:rsidRPr="0028307D">
        <w:rPr>
          <w:rFonts w:asciiTheme="minorHAnsi" w:eastAsia="Arial" w:hAnsiTheme="minorHAnsi" w:cs="Arial"/>
          <w:sz w:val="20"/>
          <w:szCs w:val="20"/>
        </w:rPr>
        <w:t xml:space="preserve"> Os materiais deverão (conforme solicitação da SES) ser entregues /disponibilizados nos HOSPITAIS, conforme endereço abaixo:</w:t>
      </w:r>
    </w:p>
    <w:tbl>
      <w:tblPr>
        <w:tblW w:w="9077" w:type="dxa"/>
        <w:jc w:val="center"/>
        <w:tblInd w:w="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8"/>
        <w:gridCol w:w="3967"/>
        <w:gridCol w:w="4682"/>
      </w:tblGrid>
      <w:tr w:rsidR="0028307D" w:rsidRPr="0028307D" w:rsidTr="0028307D">
        <w:trPr>
          <w:trHeight w:val="160"/>
          <w:jc w:val="center"/>
        </w:trPr>
        <w:tc>
          <w:tcPr>
            <w:tcW w:w="9077" w:type="dxa"/>
            <w:gridSpan w:val="3"/>
            <w:shd w:val="clear" w:color="auto" w:fill="C0C0C0"/>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b/>
                <w:sz w:val="20"/>
                <w:szCs w:val="20"/>
              </w:rPr>
              <w:t>ENDEREÇOS DOS HOSPITAIS</w:t>
            </w:r>
          </w:p>
        </w:tc>
      </w:tr>
      <w:tr w:rsidR="0028307D" w:rsidRPr="0028307D" w:rsidTr="0028307D">
        <w:trPr>
          <w:trHeight w:val="639"/>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01</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GERAL DE PALMAS DR. FRANCISCO AYRES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QUADRA 201 SUL, AV. NS 01, CONJ. 02, LOTE 01 PALMAS – TO CEP 77.015.202.</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cs="Arial"/>
                <w:sz w:val="20"/>
                <w:szCs w:val="20"/>
              </w:rPr>
            </w:pPr>
            <w:r w:rsidRPr="0028307D">
              <w:rPr>
                <w:rFonts w:asciiTheme="minorHAnsi" w:hAnsiTheme="minorHAnsi" w:cs="Arial"/>
                <w:sz w:val="20"/>
                <w:szCs w:val="20"/>
              </w:rPr>
              <w:t>02</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E MATERNIDADE DONA REGINA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proofErr w:type="gramStart"/>
            <w:r w:rsidRPr="0028307D">
              <w:rPr>
                <w:rFonts w:asciiTheme="minorHAnsi" w:eastAsia="Arial" w:hAnsiTheme="minorHAnsi" w:cs="Arial"/>
                <w:sz w:val="20"/>
                <w:szCs w:val="20"/>
              </w:rPr>
              <w:t>104 NORTE</w:t>
            </w:r>
            <w:proofErr w:type="gramEnd"/>
            <w:r w:rsidRPr="0028307D">
              <w:rPr>
                <w:rFonts w:asciiTheme="minorHAnsi" w:eastAsia="Arial" w:hAnsiTheme="minorHAnsi" w:cs="Arial"/>
                <w:sz w:val="20"/>
                <w:szCs w:val="20"/>
              </w:rPr>
              <w:t>, NE-05, LTS 31/41 PALMAS – TO CEP 77.006.020.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03</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DE ARAGUAINA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RUA 13 DE MAIO, 1336, CENTRO ARAGUAÍNA – TO CEP 77.803.130.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04</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GURUPÍ</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AV. JK, Nº 1641 GURUPI – TO CEP 77.405.110.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05</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REGIONAL DE PARAÍSO</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RUA 03, LOTE 01/19 SETOR AEROPORTO PARAÍSO – TO CEP 77.600.000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ind w:left="-108" w:firstLine="108"/>
              <w:jc w:val="center"/>
              <w:rPr>
                <w:rFonts w:asciiTheme="minorHAnsi" w:hAnsiTheme="minorHAnsi"/>
                <w:sz w:val="20"/>
                <w:szCs w:val="20"/>
              </w:rPr>
            </w:pPr>
            <w:r w:rsidRPr="0028307D">
              <w:rPr>
                <w:rFonts w:asciiTheme="minorHAnsi" w:eastAsia="Arial" w:hAnsiTheme="minorHAnsi" w:cs="Arial"/>
                <w:sz w:val="20"/>
                <w:szCs w:val="20"/>
              </w:rPr>
              <w:t>06</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DE REFERÊNCIA DE PEDRO AFONSO</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NUMERIANO BEZERRA DE CASTRO, QD 05, S/N, SETOR AEROPORTO, PEDRO AFONSO.</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07</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MATERNO INFANTIL TIA DEDÉ</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 xml:space="preserve">RUA RAQUEL DE CARVALHO, 420 - CENTRO - PORTO NACIONAL. </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08</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ALVORADA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JK, S/N - CENTRO - ALVORADA/TO - CEP: 77.480-000</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09</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ARAGUAÇU</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NOVA MATINHA S/N - BAIRRO CEL.LUSTOSA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10</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ARAPOEMA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FRANCISCO FRUTUOSO DE AGUIAR, 411 – ARAPOEMA.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11</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ARRAIAS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PARANÁ, KM 01 S/N – ARRAIAS.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12</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AUGUSTINÓPOLIS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AMAZONAS S/N - AUGUSTINÓPOLIS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13</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DIANÓPOLIS</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10, QUADRA 34, LOTE 01 -NOVA CIDADE - DIANÓPOLIS.</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14</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GUARAÍ</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03, Nº 1516 - CENTRO - GUARAÍ</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15</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MIRACEMA</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AV. IRMÃ EMMA RODOLFO NAVARRO S/N - SETOR SUSSUAPARA - MIRACEMA</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16</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PORTO NACIONAL</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 xml:space="preserve">AV. MURILO BRAGA, 1592-SETOR CENTRAL - PORTO NACIONAL. </w:t>
            </w:r>
          </w:p>
        </w:tc>
      </w:tr>
      <w:tr w:rsidR="0028307D" w:rsidRPr="0028307D" w:rsidTr="0028307D">
        <w:trPr>
          <w:trHeight w:val="160"/>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17</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HOSPITAL REGIONAL DE XAMBIOÁ</w:t>
            </w:r>
          </w:p>
        </w:tc>
        <w:tc>
          <w:tcPr>
            <w:tcW w:w="4682"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color w:val="000000"/>
                <w:sz w:val="20"/>
                <w:szCs w:val="20"/>
              </w:rPr>
              <w:t>RUA G, QUADRA 16, LOTE 18 - CENTRO - XAMBIOÁ.</w:t>
            </w:r>
          </w:p>
        </w:tc>
      </w:tr>
      <w:tr w:rsidR="0028307D" w:rsidRPr="0028307D" w:rsidTr="0028307D">
        <w:trPr>
          <w:trHeight w:val="552"/>
          <w:jc w:val="center"/>
        </w:trPr>
        <w:tc>
          <w:tcPr>
            <w:tcW w:w="428" w:type="dxa"/>
            <w:vAlign w:val="center"/>
          </w:tcPr>
          <w:p w:rsidR="0028307D" w:rsidRPr="0028307D" w:rsidRDefault="0028307D" w:rsidP="0028307D">
            <w:pPr>
              <w:spacing w:after="0" w:line="240" w:lineRule="auto"/>
              <w:jc w:val="center"/>
              <w:rPr>
                <w:rFonts w:asciiTheme="minorHAnsi" w:hAnsiTheme="minorHAnsi"/>
                <w:sz w:val="20"/>
                <w:szCs w:val="20"/>
              </w:rPr>
            </w:pPr>
            <w:r w:rsidRPr="0028307D">
              <w:rPr>
                <w:rFonts w:asciiTheme="minorHAnsi" w:eastAsia="Arial" w:hAnsiTheme="minorHAnsi" w:cs="Arial"/>
                <w:sz w:val="20"/>
                <w:szCs w:val="20"/>
              </w:rPr>
              <w:t>18</w:t>
            </w:r>
          </w:p>
        </w:tc>
        <w:tc>
          <w:tcPr>
            <w:tcW w:w="3967" w:type="dxa"/>
            <w:vAlign w:val="center"/>
          </w:tcPr>
          <w:p w:rsidR="0028307D" w:rsidRPr="0028307D" w:rsidRDefault="0028307D" w:rsidP="0028307D">
            <w:pPr>
              <w:spacing w:after="0" w:line="240" w:lineRule="auto"/>
              <w:jc w:val="both"/>
              <w:rPr>
                <w:rFonts w:asciiTheme="minorHAnsi" w:hAnsiTheme="minorHAnsi"/>
                <w:sz w:val="20"/>
                <w:szCs w:val="20"/>
              </w:rPr>
            </w:pPr>
            <w:r w:rsidRPr="0028307D">
              <w:rPr>
                <w:rFonts w:asciiTheme="minorHAnsi" w:eastAsia="Arial" w:hAnsiTheme="minorHAnsi" w:cs="Arial"/>
                <w:sz w:val="20"/>
                <w:szCs w:val="20"/>
              </w:rPr>
              <w:t>HOSPITAL INFANTIL DE PALMAS</w:t>
            </w:r>
          </w:p>
        </w:tc>
        <w:tc>
          <w:tcPr>
            <w:tcW w:w="4682" w:type="dxa"/>
            <w:vAlign w:val="center"/>
          </w:tcPr>
          <w:p w:rsidR="0028307D" w:rsidRPr="0028307D" w:rsidRDefault="0028307D" w:rsidP="0028307D">
            <w:pPr>
              <w:tabs>
                <w:tab w:val="left" w:pos="851"/>
              </w:tabs>
              <w:spacing w:after="0" w:line="240" w:lineRule="auto"/>
              <w:jc w:val="both"/>
              <w:rPr>
                <w:rFonts w:asciiTheme="minorHAnsi" w:hAnsiTheme="minorHAnsi"/>
                <w:sz w:val="20"/>
                <w:szCs w:val="20"/>
              </w:rPr>
            </w:pPr>
            <w:r w:rsidRPr="0028307D">
              <w:rPr>
                <w:rFonts w:asciiTheme="minorHAnsi" w:eastAsia="Arial" w:hAnsiTheme="minorHAnsi" w:cs="Arial"/>
                <w:sz w:val="20"/>
                <w:szCs w:val="20"/>
              </w:rPr>
              <w:t>QUADRA 202 SUL RUA NSB LOTE-9     CEP: 77.102-040PALMAS - TO</w:t>
            </w:r>
          </w:p>
        </w:tc>
      </w:tr>
    </w:tbl>
    <w:p w:rsidR="0028307D" w:rsidRDefault="0028307D" w:rsidP="008E7DBD">
      <w:pPr>
        <w:tabs>
          <w:tab w:val="left" w:pos="7200"/>
        </w:tabs>
        <w:spacing w:after="120" w:line="240" w:lineRule="auto"/>
        <w:jc w:val="both"/>
        <w:rPr>
          <w:rFonts w:eastAsia="Batang" w:cs="Calibri"/>
          <w:color w:val="000000"/>
          <w:sz w:val="20"/>
          <w:szCs w:val="20"/>
        </w:rPr>
      </w:pPr>
    </w:p>
    <w:p w:rsidR="0028307D" w:rsidRPr="001D2C43" w:rsidRDefault="0028307D" w:rsidP="008E7DBD">
      <w:pPr>
        <w:tabs>
          <w:tab w:val="left" w:pos="7200"/>
        </w:tabs>
        <w:spacing w:after="120" w:line="240" w:lineRule="auto"/>
        <w:jc w:val="both"/>
        <w:rPr>
          <w:rFonts w:eastAsia="Batang" w:cs="Calibri"/>
          <w:color w:val="000000"/>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2635F2">
        <w:rPr>
          <w:rFonts w:cs="Calibri"/>
          <w:b/>
          <w:bCs/>
          <w:color w:val="FFFFFF"/>
          <w:sz w:val="20"/>
          <w:szCs w:val="20"/>
        </w:rPr>
        <w:t>DOS CRITÉRIOS DE JULGAMENTO DAS PROPOSTAS</w:t>
      </w:r>
    </w:p>
    <w:p w:rsidR="002635F2" w:rsidRPr="002635F2" w:rsidRDefault="002635F2" w:rsidP="002635F2">
      <w:pPr>
        <w:tabs>
          <w:tab w:val="left" w:pos="426"/>
          <w:tab w:val="left" w:pos="1701"/>
        </w:tabs>
        <w:spacing w:after="0" w:line="240" w:lineRule="auto"/>
        <w:jc w:val="both"/>
        <w:rPr>
          <w:rFonts w:asciiTheme="minorHAnsi" w:hAnsiTheme="minorHAnsi"/>
          <w:sz w:val="20"/>
          <w:szCs w:val="20"/>
        </w:rPr>
      </w:pPr>
      <w:r w:rsidRPr="002635F2">
        <w:rPr>
          <w:rFonts w:asciiTheme="minorHAnsi" w:eastAsia="Arial" w:hAnsiTheme="minorHAnsi" w:cs="Arial"/>
          <w:b/>
          <w:sz w:val="20"/>
          <w:szCs w:val="20"/>
        </w:rPr>
        <w:t>5.1.</w:t>
      </w:r>
      <w:r w:rsidRPr="002635F2">
        <w:rPr>
          <w:rFonts w:asciiTheme="minorHAnsi" w:eastAsia="Arial" w:hAnsiTheme="minorHAnsi" w:cs="Arial"/>
          <w:sz w:val="20"/>
          <w:szCs w:val="20"/>
        </w:rPr>
        <w:t xml:space="preserve"> O critério de julgamento das propostas será </w:t>
      </w:r>
      <w:r w:rsidRPr="002635F2">
        <w:rPr>
          <w:rFonts w:asciiTheme="minorHAnsi" w:eastAsia="Arial" w:hAnsiTheme="minorHAnsi" w:cs="Arial"/>
          <w:color w:val="000000"/>
          <w:sz w:val="20"/>
          <w:szCs w:val="20"/>
        </w:rPr>
        <w:t xml:space="preserve">vencedor a Licitante que atender as exigências do Edital e ofertar </w:t>
      </w:r>
      <w:r w:rsidRPr="002635F2">
        <w:rPr>
          <w:rFonts w:asciiTheme="minorHAnsi" w:eastAsia="Arial" w:hAnsiTheme="minorHAnsi" w:cs="Arial"/>
          <w:sz w:val="20"/>
          <w:szCs w:val="20"/>
        </w:rPr>
        <w:t xml:space="preserve">o </w:t>
      </w:r>
      <w:r w:rsidRPr="002635F2">
        <w:rPr>
          <w:rFonts w:asciiTheme="minorHAnsi" w:eastAsia="Arial" w:hAnsiTheme="minorHAnsi" w:cs="Arial"/>
          <w:b/>
          <w:sz w:val="20"/>
          <w:szCs w:val="20"/>
          <w:u w:val="single"/>
        </w:rPr>
        <w:t xml:space="preserve">menor preço por meio da aplicação do maior desconto sobre a tabela SUS. </w:t>
      </w:r>
    </w:p>
    <w:p w:rsidR="002635F2" w:rsidRPr="002635F2" w:rsidRDefault="002635F2" w:rsidP="002635F2">
      <w:pPr>
        <w:spacing w:after="120" w:line="240" w:lineRule="auto"/>
        <w:jc w:val="both"/>
        <w:rPr>
          <w:rFonts w:asciiTheme="minorHAnsi" w:hAnsiTheme="minorHAnsi"/>
          <w:sz w:val="20"/>
          <w:szCs w:val="20"/>
        </w:rPr>
      </w:pPr>
      <w:r w:rsidRPr="002635F2">
        <w:rPr>
          <w:rFonts w:asciiTheme="minorHAnsi" w:eastAsia="Arial" w:hAnsiTheme="minorHAnsi" w:cs="Arial"/>
          <w:b/>
          <w:sz w:val="20"/>
          <w:szCs w:val="20"/>
        </w:rPr>
        <w:t>5.2.</w:t>
      </w:r>
      <w:r w:rsidRPr="002635F2">
        <w:rPr>
          <w:rFonts w:asciiTheme="minorHAnsi" w:eastAsia="Arial" w:hAnsiTheme="minorHAnsi" w:cs="Arial"/>
          <w:sz w:val="20"/>
          <w:szCs w:val="20"/>
        </w:rPr>
        <w:t xml:space="preserve"> A proposta deverá conter apenas duas casas decimais após a vírgula.</w:t>
      </w:r>
    </w:p>
    <w:p w:rsidR="004061C6" w:rsidRDefault="004061C6" w:rsidP="004061C6">
      <w:pPr>
        <w:shd w:val="clear" w:color="auto" w:fill="3333FF"/>
        <w:spacing w:after="0"/>
        <w:jc w:val="both"/>
        <w:rPr>
          <w:sz w:val="20"/>
          <w:szCs w:val="20"/>
        </w:rPr>
      </w:pPr>
      <w:r w:rsidRPr="00E166E5">
        <w:rPr>
          <w:rFonts w:cs="Calibri"/>
          <w:b/>
          <w:bCs/>
          <w:color w:val="FFFFFF"/>
          <w:sz w:val="20"/>
          <w:szCs w:val="20"/>
        </w:rPr>
        <w:lastRenderedPageBreak/>
        <w:t>0</w:t>
      </w:r>
      <w:r w:rsidR="003F1F20">
        <w:rPr>
          <w:rFonts w:cs="Calibri"/>
          <w:b/>
          <w:bCs/>
          <w:color w:val="FFFFFF"/>
          <w:sz w:val="20"/>
          <w:szCs w:val="20"/>
        </w:rPr>
        <w:t>6</w:t>
      </w:r>
      <w:r w:rsidRPr="00E166E5">
        <w:rPr>
          <w:rFonts w:cs="Calibri"/>
          <w:b/>
          <w:bCs/>
          <w:color w:val="FFFFFF"/>
          <w:sz w:val="20"/>
          <w:szCs w:val="20"/>
        </w:rPr>
        <w:t xml:space="preserve">. </w:t>
      </w:r>
      <w:r w:rsidR="00582E17">
        <w:rPr>
          <w:rFonts w:cs="Calibri"/>
          <w:b/>
          <w:bCs/>
          <w:color w:val="FFFFFF"/>
          <w:sz w:val="20"/>
          <w:szCs w:val="20"/>
        </w:rPr>
        <w:t>DA QUALIFICAÇÃO TÉCNICA DOS LICITANTES</w:t>
      </w:r>
    </w:p>
    <w:p w:rsidR="000A2A24" w:rsidRPr="000A2A24" w:rsidRDefault="000A2A24" w:rsidP="000A2A24">
      <w:pPr>
        <w:spacing w:after="0" w:line="240" w:lineRule="auto"/>
        <w:jc w:val="both"/>
        <w:rPr>
          <w:rFonts w:asciiTheme="minorHAnsi" w:hAnsiTheme="minorHAnsi"/>
          <w:sz w:val="20"/>
          <w:szCs w:val="20"/>
        </w:rPr>
      </w:pPr>
      <w:r w:rsidRPr="000A2A24">
        <w:rPr>
          <w:rFonts w:asciiTheme="minorHAnsi" w:eastAsia="Arial" w:hAnsiTheme="minorHAnsi" w:cs="Arial"/>
          <w:b/>
          <w:color w:val="000000"/>
          <w:sz w:val="20"/>
          <w:szCs w:val="20"/>
        </w:rPr>
        <w:t>6.1.</w:t>
      </w:r>
      <w:r w:rsidRPr="000A2A24">
        <w:rPr>
          <w:rFonts w:asciiTheme="minorHAnsi" w:eastAsia="Arial" w:hAnsiTheme="minorHAnsi" w:cs="Arial"/>
          <w:color w:val="000000"/>
          <w:sz w:val="20"/>
          <w:szCs w:val="20"/>
        </w:rPr>
        <w:t xml:space="preserve"> As licitantes devem apresentar os seguintes documentos técnicos:</w:t>
      </w:r>
    </w:p>
    <w:p w:rsidR="000A2A24" w:rsidRPr="000A2A24" w:rsidRDefault="000A2A24" w:rsidP="000A2A24">
      <w:pPr>
        <w:spacing w:after="0" w:line="240" w:lineRule="auto"/>
        <w:jc w:val="both"/>
        <w:rPr>
          <w:rFonts w:asciiTheme="minorHAnsi" w:hAnsiTheme="minorHAnsi"/>
          <w:sz w:val="20"/>
          <w:szCs w:val="20"/>
        </w:rPr>
      </w:pPr>
      <w:r w:rsidRPr="000A2A24">
        <w:rPr>
          <w:rFonts w:asciiTheme="minorHAnsi" w:eastAsia="Arial" w:hAnsiTheme="minorHAnsi" w:cs="Arial"/>
          <w:sz w:val="20"/>
          <w:szCs w:val="20"/>
        </w:rPr>
        <w:t>a) Atestado (s) de capacidade técnica ou certidão, expedido por pessoa jurídica de direito público ou privado, que comprovem ter o licitante fornecido produtos, de maneira satisfatória, compatíveis em características com o objeto desta licitação;</w:t>
      </w:r>
    </w:p>
    <w:p w:rsidR="000A2A24" w:rsidRPr="000A2A24" w:rsidRDefault="000A2A24" w:rsidP="000A2A24">
      <w:pPr>
        <w:spacing w:after="0" w:line="240" w:lineRule="auto"/>
        <w:jc w:val="both"/>
        <w:rPr>
          <w:rFonts w:asciiTheme="minorHAnsi" w:hAnsiTheme="minorHAnsi"/>
          <w:sz w:val="20"/>
          <w:szCs w:val="20"/>
        </w:rPr>
      </w:pPr>
      <w:r w:rsidRPr="000A2A24">
        <w:rPr>
          <w:rFonts w:asciiTheme="minorHAnsi" w:eastAsia="Arial" w:hAnsiTheme="minorHAnsi" w:cs="Arial"/>
          <w:sz w:val="20"/>
          <w:szCs w:val="20"/>
        </w:rPr>
        <w:t xml:space="preserve">b) </w:t>
      </w:r>
      <w:r w:rsidRPr="000A2A24">
        <w:rPr>
          <w:rFonts w:asciiTheme="minorHAnsi" w:eastAsia="Arial" w:hAnsiTheme="minorHAnsi" w:cs="Arial"/>
          <w:color w:val="000000"/>
          <w:sz w:val="20"/>
          <w:szCs w:val="20"/>
        </w:rPr>
        <w:t>Licença de Funcionamento da licitante, emitida pela ANVISA/MS ou pela Vigilância Sanitária Municipal ou Estadual da sede da licitante;</w:t>
      </w:r>
    </w:p>
    <w:p w:rsidR="000A2A24" w:rsidRPr="000A2A24" w:rsidRDefault="000A2A24" w:rsidP="000A2A24">
      <w:pPr>
        <w:spacing w:after="0" w:line="240" w:lineRule="auto"/>
        <w:jc w:val="both"/>
        <w:rPr>
          <w:rFonts w:asciiTheme="minorHAnsi" w:hAnsiTheme="minorHAnsi"/>
          <w:sz w:val="20"/>
          <w:szCs w:val="20"/>
        </w:rPr>
      </w:pPr>
      <w:r w:rsidRPr="000A2A24">
        <w:rPr>
          <w:rFonts w:asciiTheme="minorHAnsi" w:eastAsia="Arial" w:hAnsiTheme="minorHAnsi" w:cs="Arial"/>
          <w:sz w:val="20"/>
          <w:szCs w:val="20"/>
        </w:rPr>
        <w:t>c) Folder ou catálogo, emitido pelo fabricante, capaz de demonstrar se o produto ofertado está de acordo com o exigido no edital, sendo vedada a confecção de folder por parte do representante ou distribuidor ou outro senão a indústria detentora da marca, ficando o responsável passível das sanções cabíveis, haja vista, que a SES/TO poderá diligenciar se as informações constantes do documento são verdadeiras.</w:t>
      </w:r>
    </w:p>
    <w:p w:rsidR="000A2A24" w:rsidRPr="000A2A24" w:rsidRDefault="000A2A24" w:rsidP="00F56874">
      <w:pPr>
        <w:tabs>
          <w:tab w:val="left" w:pos="284"/>
          <w:tab w:val="left" w:pos="800"/>
          <w:tab w:val="left" w:pos="900"/>
        </w:tabs>
        <w:spacing w:after="120" w:line="240" w:lineRule="auto"/>
        <w:jc w:val="both"/>
        <w:rPr>
          <w:rFonts w:asciiTheme="minorHAnsi" w:hAnsiTheme="minorHAnsi"/>
          <w:sz w:val="20"/>
          <w:szCs w:val="20"/>
        </w:rPr>
      </w:pPr>
      <w:r w:rsidRPr="000A2A24">
        <w:rPr>
          <w:rFonts w:asciiTheme="minorHAnsi" w:eastAsia="Arial" w:hAnsiTheme="minorHAnsi" w:cs="Arial"/>
          <w:sz w:val="20"/>
          <w:szCs w:val="20"/>
        </w:rPr>
        <w:t>d) Certificado do Registro dos Equipamentos, na Agencia Nacional da Vigilância Sanitária, ou sua Publicação na Internet ou Diário Oficial da União, em conformidade com o artigo 5º § 3º da Portaria nº 2.814 - GM/98 ou a sua isenção; estando o registro vencido, a licitante deverá apresentar cópia autenticada e legível da solicitação de sua revalidação, conforme parágrafo 6º do artigo 14, do Decreto Federal nº 79.094, de 05 de janeiro de 1977, acompanhada de cópia da publicação do registro vencido. A não apresentação do registro e do pedido de revalidação do produto (protocolo) implicará na desclassificação do item/lote (se fora o caso) cotado.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w:t>
      </w:r>
      <w:r w:rsidR="00B25467">
        <w:rPr>
          <w:rFonts w:cs="Calibri"/>
          <w:b/>
          <w:bCs/>
          <w:color w:val="FFFFFF"/>
          <w:sz w:val="20"/>
          <w:szCs w:val="20"/>
        </w:rPr>
        <w:t>AMOSTRAS</w:t>
      </w:r>
    </w:p>
    <w:p w:rsidR="00095814" w:rsidRPr="00095814" w:rsidRDefault="00095814" w:rsidP="0009581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7.1.</w:t>
      </w:r>
      <w:r w:rsidRPr="00095814">
        <w:rPr>
          <w:rFonts w:asciiTheme="minorHAnsi" w:eastAsia="Arial" w:hAnsiTheme="minorHAnsi" w:cs="Arial"/>
          <w:sz w:val="20"/>
          <w:szCs w:val="20"/>
        </w:rPr>
        <w:t xml:space="preserve"> Caso julgue necessário a SES/TO poderá solicitar amostra da empresa vencedora, objetivando verificar se os produtos ofertados atendem as exigências do Edital e de seus anexos, nos termos do artigo 43, IV da Lei Federal 8.666/1.993.</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color w:val="000000"/>
          <w:sz w:val="20"/>
          <w:szCs w:val="20"/>
        </w:rPr>
        <w:t>7.2.</w:t>
      </w:r>
      <w:r w:rsidRPr="00095814">
        <w:rPr>
          <w:rFonts w:asciiTheme="minorHAnsi" w:eastAsia="Arial" w:hAnsiTheme="minorHAnsi" w:cs="Arial"/>
          <w:color w:val="000000"/>
          <w:sz w:val="20"/>
          <w:szCs w:val="20"/>
        </w:rPr>
        <w:t xml:space="preserve"> Sempre que a contratada julgar necessário poderá ser solicitado amostras dos itens classificados para efeito de controle de qualidade e posterior aprovação;</w:t>
      </w:r>
    </w:p>
    <w:p w:rsidR="00095814" w:rsidRPr="00095814" w:rsidRDefault="00095814" w:rsidP="00095814">
      <w:pPr>
        <w:spacing w:after="0" w:line="240" w:lineRule="auto"/>
        <w:jc w:val="both"/>
        <w:rPr>
          <w:rFonts w:asciiTheme="minorHAnsi" w:eastAsia="Arial" w:hAnsiTheme="minorHAnsi" w:cs="Arial"/>
          <w:sz w:val="20"/>
          <w:szCs w:val="20"/>
        </w:rPr>
      </w:pPr>
      <w:r w:rsidRPr="00095814">
        <w:rPr>
          <w:rFonts w:asciiTheme="minorHAnsi" w:eastAsia="Arial" w:hAnsiTheme="minorHAnsi" w:cs="Arial"/>
          <w:b/>
          <w:sz w:val="20"/>
          <w:szCs w:val="20"/>
        </w:rPr>
        <w:t>7.3</w:t>
      </w:r>
      <w:r>
        <w:rPr>
          <w:rFonts w:asciiTheme="minorHAnsi" w:eastAsia="Arial" w:hAnsiTheme="minorHAnsi" w:cs="Arial"/>
          <w:sz w:val="20"/>
          <w:szCs w:val="20"/>
        </w:rPr>
        <w:t xml:space="preserve">. </w:t>
      </w:r>
      <w:r w:rsidRPr="00095814">
        <w:rPr>
          <w:rFonts w:asciiTheme="minorHAnsi" w:eastAsia="Arial" w:hAnsiTheme="minorHAnsi" w:cs="Arial"/>
          <w:sz w:val="20"/>
          <w:szCs w:val="20"/>
        </w:rPr>
        <w:t>As amostras serão aferidas por uma Comissão composta por, no mínimo, três servidores;</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7.4.</w:t>
      </w:r>
      <w:r w:rsidRPr="00095814">
        <w:rPr>
          <w:rFonts w:asciiTheme="minorHAnsi" w:eastAsia="Arial" w:hAnsiTheme="minorHAnsi" w:cs="Arial"/>
          <w:sz w:val="20"/>
          <w:szCs w:val="20"/>
        </w:rPr>
        <w:t xml:space="preserve"> Quando da entrega das amostras deverão acompanhar listagem contendo a descrição completa de todos os itens apresentados, código do produto, quantidade enviada, marca e fabricante, em papel timbrado da empresa;</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7.5.</w:t>
      </w:r>
      <w:r w:rsidRPr="00095814">
        <w:rPr>
          <w:rFonts w:asciiTheme="minorHAnsi" w:eastAsia="Arial" w:hAnsiTheme="minorHAnsi" w:cs="Arial"/>
          <w:sz w:val="20"/>
          <w:szCs w:val="20"/>
        </w:rPr>
        <w:t xml:space="preserve"> As mostras apresentadas serão analisadas com o objetivo de aferir sua compatibilidade com as especificações contidas neste termo de referencia, bem como as consignadas na proposta apresentada;</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7.6.</w:t>
      </w:r>
      <w:r w:rsidRPr="00095814">
        <w:rPr>
          <w:rFonts w:asciiTheme="minorHAnsi" w:eastAsia="Arial" w:hAnsiTheme="minorHAnsi" w:cs="Arial"/>
          <w:sz w:val="20"/>
          <w:szCs w:val="20"/>
        </w:rPr>
        <w:t xml:space="preserve"> A proposta será desclassificada, caso a amostra seja apresentada fora das especificações técnicas solicitadas em edital ou caso não seja apresentada a amostra solicitada no prazo para o </w:t>
      </w:r>
      <w:proofErr w:type="spellStart"/>
      <w:r w:rsidRPr="00095814">
        <w:rPr>
          <w:rFonts w:asciiTheme="minorHAnsi" w:eastAsia="Arial" w:hAnsiTheme="minorHAnsi" w:cs="Arial"/>
          <w:sz w:val="20"/>
          <w:szCs w:val="20"/>
        </w:rPr>
        <w:t>ítem</w:t>
      </w:r>
      <w:proofErr w:type="spellEnd"/>
      <w:r w:rsidRPr="00095814">
        <w:rPr>
          <w:rFonts w:asciiTheme="minorHAnsi" w:eastAsia="Arial" w:hAnsiTheme="minorHAnsi" w:cs="Arial"/>
          <w:sz w:val="20"/>
          <w:szCs w:val="20"/>
        </w:rPr>
        <w:t>;</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7.7.</w:t>
      </w:r>
      <w:r w:rsidRPr="00095814">
        <w:rPr>
          <w:rFonts w:asciiTheme="minorHAnsi" w:eastAsia="Arial" w:hAnsiTheme="minorHAnsi" w:cs="Arial"/>
          <w:sz w:val="20"/>
          <w:szCs w:val="20"/>
        </w:rPr>
        <w:t xml:space="preserve"> As amostras aprovadas permanecerão em poder do Hospital Geral de Palmas para confrontação quando da entrega dos materiais ofertados;</w:t>
      </w:r>
    </w:p>
    <w:p w:rsidR="00095814" w:rsidRPr="00095814" w:rsidRDefault="00095814" w:rsidP="00095814">
      <w:pPr>
        <w:spacing w:after="0" w:line="240" w:lineRule="auto"/>
        <w:jc w:val="both"/>
        <w:rPr>
          <w:rFonts w:asciiTheme="minorHAnsi" w:hAnsiTheme="minorHAnsi"/>
          <w:sz w:val="20"/>
          <w:szCs w:val="20"/>
        </w:rPr>
      </w:pPr>
      <w:r w:rsidRPr="00095814">
        <w:rPr>
          <w:rFonts w:asciiTheme="minorHAnsi" w:eastAsia="Arial" w:hAnsiTheme="minorHAnsi" w:cs="Arial"/>
          <w:b/>
          <w:sz w:val="20"/>
          <w:szCs w:val="20"/>
        </w:rPr>
        <w:t>7.8.</w:t>
      </w:r>
      <w:r w:rsidRPr="00095814">
        <w:rPr>
          <w:rFonts w:asciiTheme="minorHAnsi" w:eastAsia="Arial" w:hAnsiTheme="minorHAnsi" w:cs="Arial"/>
          <w:sz w:val="20"/>
          <w:szCs w:val="20"/>
        </w:rPr>
        <w:t xml:space="preserve"> Em nenhuma hipótese as amostras apresentadas serão tidas como início da entrega dos materiais ofertados;</w:t>
      </w:r>
    </w:p>
    <w:p w:rsidR="00095814" w:rsidRPr="007F5172" w:rsidRDefault="00095814" w:rsidP="007F5172">
      <w:pPr>
        <w:spacing w:after="120" w:line="240" w:lineRule="auto"/>
        <w:jc w:val="both"/>
        <w:rPr>
          <w:rFonts w:asciiTheme="minorHAnsi" w:hAnsiTheme="minorHAnsi"/>
          <w:sz w:val="20"/>
          <w:szCs w:val="20"/>
        </w:rPr>
      </w:pPr>
      <w:r w:rsidRPr="00095814">
        <w:rPr>
          <w:rFonts w:asciiTheme="minorHAnsi" w:eastAsia="Arial" w:hAnsiTheme="minorHAnsi" w:cs="Arial"/>
          <w:b/>
          <w:sz w:val="20"/>
          <w:szCs w:val="20"/>
        </w:rPr>
        <w:t>7.9.</w:t>
      </w:r>
      <w:r w:rsidRPr="00095814">
        <w:rPr>
          <w:rFonts w:asciiTheme="minorHAnsi" w:eastAsia="Arial" w:hAnsiTheme="minorHAnsi" w:cs="Arial"/>
          <w:sz w:val="20"/>
          <w:szCs w:val="20"/>
        </w:rPr>
        <w:t xml:space="preserve"> Caso não seja aprovada a amostra, a empresa será desclassificada e será chamada o próximo colocado na fase de lances para o mesmo procedimento.</w:t>
      </w:r>
    </w:p>
    <w:p w:rsidR="008778CF" w:rsidRPr="00E166E5" w:rsidRDefault="009F530A" w:rsidP="00AD1F48">
      <w:pPr>
        <w:shd w:val="clear" w:color="auto" w:fill="3333FF"/>
        <w:spacing w:after="0"/>
        <w:jc w:val="both"/>
        <w:rPr>
          <w:b/>
          <w:bCs/>
          <w:sz w:val="20"/>
          <w:szCs w:val="20"/>
          <w:u w:val="single"/>
        </w:rPr>
      </w:pPr>
      <w:r>
        <w:rPr>
          <w:rFonts w:cs="Calibri"/>
          <w:b/>
          <w:bCs/>
          <w:color w:val="FFFFFF"/>
          <w:sz w:val="20"/>
          <w:szCs w:val="20"/>
        </w:rPr>
        <w:t>08. DO RECEBIMENTO E ACEITAÇÃO DOS PRODUTOS</w:t>
      </w:r>
    </w:p>
    <w:p w:rsidR="00EF0C7E" w:rsidRPr="00EF0C7E" w:rsidRDefault="00EF0C7E" w:rsidP="00EF0C7E">
      <w:pPr>
        <w:spacing w:after="0" w:line="240" w:lineRule="auto"/>
        <w:jc w:val="both"/>
        <w:rPr>
          <w:rFonts w:asciiTheme="minorHAnsi" w:hAnsiTheme="minorHAnsi"/>
          <w:sz w:val="20"/>
          <w:szCs w:val="20"/>
        </w:rPr>
      </w:pPr>
      <w:r w:rsidRPr="00EF0C7E">
        <w:rPr>
          <w:rFonts w:asciiTheme="minorHAnsi" w:eastAsia="Arial" w:hAnsiTheme="minorHAnsi" w:cs="Arial"/>
          <w:b/>
          <w:sz w:val="20"/>
          <w:szCs w:val="20"/>
        </w:rPr>
        <w:t>8.1.</w:t>
      </w:r>
      <w:r w:rsidRPr="00EF0C7E">
        <w:rPr>
          <w:rFonts w:asciiTheme="minorHAnsi" w:eastAsia="Arial" w:hAnsiTheme="minorHAnsi" w:cs="Arial"/>
          <w:sz w:val="20"/>
          <w:szCs w:val="20"/>
        </w:rPr>
        <w:t xml:space="preserve"> 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p>
    <w:p w:rsidR="00EF0C7E" w:rsidRPr="00EF0C7E" w:rsidRDefault="00EF0C7E" w:rsidP="00EF0C7E">
      <w:pPr>
        <w:spacing w:after="0" w:line="240" w:lineRule="auto"/>
        <w:jc w:val="both"/>
        <w:rPr>
          <w:rFonts w:asciiTheme="minorHAnsi" w:hAnsiTheme="minorHAnsi"/>
          <w:sz w:val="20"/>
          <w:szCs w:val="20"/>
        </w:rPr>
      </w:pPr>
      <w:r w:rsidRPr="00EF0C7E">
        <w:rPr>
          <w:rFonts w:asciiTheme="minorHAnsi" w:eastAsia="Arial" w:hAnsiTheme="minorHAnsi" w:cs="Arial"/>
          <w:b/>
          <w:sz w:val="20"/>
          <w:szCs w:val="20"/>
        </w:rPr>
        <w:t>8.2.</w:t>
      </w:r>
      <w:r w:rsidRPr="00EF0C7E">
        <w:rPr>
          <w:rFonts w:asciiTheme="minorHAnsi" w:eastAsia="Arial" w:hAnsiTheme="minorHAnsi" w:cs="Arial"/>
          <w:sz w:val="20"/>
          <w:szCs w:val="20"/>
        </w:rPr>
        <w:t xml:space="preserve"> A carga e descarga serão por conta do(s) fornecedores(s), sem ônus de frete para o órgão solicitante;</w:t>
      </w:r>
    </w:p>
    <w:p w:rsidR="00EF0C7E" w:rsidRPr="00EF0C7E" w:rsidRDefault="00EF0C7E" w:rsidP="00EF0C7E">
      <w:pPr>
        <w:spacing w:after="120" w:line="240" w:lineRule="auto"/>
        <w:jc w:val="both"/>
        <w:rPr>
          <w:rFonts w:asciiTheme="minorHAnsi" w:hAnsiTheme="minorHAnsi"/>
          <w:sz w:val="20"/>
          <w:szCs w:val="20"/>
        </w:rPr>
      </w:pPr>
      <w:r w:rsidRPr="00EF0C7E">
        <w:rPr>
          <w:rFonts w:asciiTheme="minorHAnsi" w:eastAsia="Arial" w:hAnsiTheme="minorHAnsi" w:cs="Arial"/>
          <w:b/>
          <w:color w:val="000000"/>
          <w:sz w:val="20"/>
          <w:szCs w:val="20"/>
        </w:rPr>
        <w:t>8.3.</w:t>
      </w:r>
      <w:r w:rsidRPr="00EF0C7E">
        <w:rPr>
          <w:rFonts w:asciiTheme="minorHAnsi" w:eastAsia="Arial" w:hAnsiTheme="minorHAnsi" w:cs="Arial"/>
          <w:color w:val="000000"/>
          <w:sz w:val="20"/>
          <w:szCs w:val="20"/>
        </w:rPr>
        <w:t xml:space="preserve"> 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 atestando ou não o recebimento;</w:t>
      </w:r>
    </w:p>
    <w:p w:rsidR="008778CF" w:rsidRPr="00E166E5" w:rsidRDefault="00D17613" w:rsidP="00AD1F48">
      <w:pPr>
        <w:shd w:val="clear" w:color="auto" w:fill="3333FF"/>
        <w:spacing w:after="0"/>
        <w:jc w:val="both"/>
        <w:rPr>
          <w:b/>
          <w:bCs/>
          <w:sz w:val="20"/>
          <w:szCs w:val="20"/>
          <w:u w:val="single"/>
        </w:rPr>
      </w:pPr>
      <w:r>
        <w:rPr>
          <w:rFonts w:cs="Calibri"/>
          <w:b/>
          <w:bCs/>
          <w:color w:val="FFFFFF"/>
          <w:sz w:val="20"/>
          <w:szCs w:val="20"/>
        </w:rPr>
        <w:t>09. CONDIÇÕES DE FORNECIMENTO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lastRenderedPageBreak/>
        <w:t xml:space="preserve">9.1. </w:t>
      </w:r>
      <w:r w:rsidRPr="008D27C8">
        <w:rPr>
          <w:rFonts w:asciiTheme="minorHAnsi" w:eastAsia="Arial" w:hAnsiTheme="minorHAnsi" w:cs="Arial"/>
          <w:color w:val="000000"/>
          <w:sz w:val="20"/>
          <w:szCs w:val="20"/>
        </w:rPr>
        <w:t>O presente Termo de Referencia de Ata de Registro de Preço se efetivará por meio da assinatura do competente Termo Contratual</w:t>
      </w:r>
      <w:r w:rsidR="009431C9">
        <w:rPr>
          <w:rFonts w:asciiTheme="minorHAnsi" w:eastAsia="Arial" w:hAnsiTheme="minorHAnsi" w:cs="Arial"/>
          <w:color w:val="000000"/>
          <w:sz w:val="20"/>
          <w:szCs w:val="20"/>
        </w:rPr>
        <w:t>. O Contrato terá duração de 12 (doze) meses, contados a partir de sua assinatura, podendo ser prorrogado a interesse da Administração, conforme prevê o art. 57, inciso I da Lei nº 8.666/93</w:t>
      </w:r>
      <w:r w:rsidRPr="008D27C8">
        <w:rPr>
          <w:rFonts w:asciiTheme="minorHAnsi" w:eastAsia="Arial" w:hAnsiTheme="minorHAnsi" w:cs="Arial"/>
          <w:color w:val="000000"/>
          <w:sz w:val="20"/>
          <w:szCs w:val="20"/>
        </w:rPr>
        <w:t>;</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9.2.</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spellStart"/>
      <w:proofErr w:type="gramEnd"/>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9.3.</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spellStart"/>
      <w:proofErr w:type="gramEnd"/>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prestar todo apoio técnico necessário ao bom uso dos materiais, bem como disponibilizar um profissional  Especialista de Produtos para acompanhar e assessorar nas cirurgias;</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9.4.</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gramEnd"/>
      <w:r w:rsidRPr="008D27C8">
        <w:rPr>
          <w:rFonts w:asciiTheme="minorHAnsi" w:eastAsia="Arial" w:hAnsiTheme="minorHAnsi" w:cs="Arial"/>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9.5.</w:t>
      </w:r>
      <w:r w:rsidRPr="008D27C8">
        <w:rPr>
          <w:rFonts w:asciiTheme="minorHAnsi" w:eastAsia="Arial" w:hAnsiTheme="minorHAnsi" w:cs="Arial"/>
          <w:color w:val="000000"/>
          <w:sz w:val="20"/>
          <w:szCs w:val="20"/>
        </w:rPr>
        <w:t xml:space="preserve"> O prazo para disponibilizar os </w:t>
      </w:r>
      <w:r w:rsidRPr="008D27C8">
        <w:rPr>
          <w:rFonts w:asciiTheme="minorHAnsi" w:eastAsia="Arial" w:hAnsiTheme="minorHAnsi" w:cs="Arial"/>
          <w:sz w:val="20"/>
          <w:szCs w:val="20"/>
        </w:rPr>
        <w:t xml:space="preserve">Materiais Hospitalares (Órtese, Prótese e Materiais Especiais) </w:t>
      </w:r>
      <w:r w:rsidRPr="008D27C8">
        <w:rPr>
          <w:rFonts w:asciiTheme="minorHAnsi" w:eastAsia="Arial" w:hAnsiTheme="minorHAnsi" w:cs="Arial"/>
          <w:color w:val="000000"/>
          <w:sz w:val="20"/>
          <w:szCs w:val="20"/>
        </w:rPr>
        <w:t>em consignação e o respectivo Aplicador em comodato nos hospitais, deverá ser de no máximo 10 (dez) dias corridos, contados do recebimento da Nota de Empenho;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9.6.</w:t>
      </w:r>
      <w:r w:rsidRPr="008D27C8">
        <w:rPr>
          <w:rFonts w:asciiTheme="minorHAnsi" w:eastAsia="Arial" w:hAnsiTheme="minorHAnsi" w:cs="Arial"/>
          <w:color w:val="000000"/>
          <w:sz w:val="20"/>
          <w:szCs w:val="20"/>
        </w:rPr>
        <w:t xml:space="preserve"> O fornecimento dos materiais será parcelado, de acordo com a solicitação dos Hospitais, sendo a primeira parcela em até 10(dez) dias corridos do recebimento da Nota de Empenho e as reposições em até 24(vinte e quatro) horas do recebimento da solicitação do hospital;</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9.7.</w:t>
      </w:r>
      <w:r w:rsidRPr="008D27C8">
        <w:rPr>
          <w:rFonts w:asciiTheme="minorHAnsi" w:eastAsia="Arial" w:hAnsiTheme="minorHAnsi" w:cs="Arial"/>
          <w:color w:val="000000"/>
          <w:sz w:val="20"/>
          <w:szCs w:val="20"/>
        </w:rPr>
        <w:t xml:space="preserve"> Os materiais deverão ser disponibilizados nos referidos hospitais, em consignação, e as quantias consignadas serão fornecidas de no mínimo </w:t>
      </w:r>
      <w:proofErr w:type="gramStart"/>
      <w:r w:rsidRPr="008D27C8">
        <w:rPr>
          <w:rFonts w:asciiTheme="minorHAnsi" w:eastAsia="Arial" w:hAnsiTheme="minorHAnsi" w:cs="Arial"/>
          <w:color w:val="000000"/>
          <w:sz w:val="20"/>
          <w:szCs w:val="20"/>
        </w:rPr>
        <w:t>3</w:t>
      </w:r>
      <w:proofErr w:type="gramEnd"/>
      <w:r w:rsidRPr="008D27C8">
        <w:rPr>
          <w:rFonts w:asciiTheme="minorHAnsi" w:eastAsia="Arial" w:hAnsiTheme="minorHAnsi" w:cs="Arial"/>
          <w:color w:val="000000"/>
          <w:sz w:val="20"/>
          <w:szCs w:val="20"/>
        </w:rPr>
        <w:t xml:space="preserve"> (três)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8D27C8">
        <w:rPr>
          <w:rFonts w:asciiTheme="minorHAnsi" w:eastAsia="Arial" w:hAnsiTheme="minorHAnsi" w:cs="Arial"/>
          <w:color w:val="000000"/>
          <w:sz w:val="20"/>
          <w:szCs w:val="20"/>
        </w:rPr>
        <w:t>fornecedore</w:t>
      </w:r>
      <w:proofErr w:type="spellEnd"/>
      <w:r w:rsidRPr="008D27C8">
        <w:rPr>
          <w:rFonts w:asciiTheme="minorHAnsi" w:eastAsia="Arial" w:hAnsiTheme="minorHAnsi" w:cs="Arial"/>
          <w:color w:val="000000"/>
          <w:sz w:val="20"/>
          <w:szCs w:val="20"/>
        </w:rPr>
        <w:t>(s) deverão no máximo em 24(vinte quatro) horas efetuar estas reposições;</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9.8.</w:t>
      </w:r>
      <w:r w:rsidRPr="008D27C8">
        <w:rPr>
          <w:rFonts w:asciiTheme="minorHAnsi" w:eastAsia="Arial" w:hAnsiTheme="minorHAnsi" w:cs="Arial"/>
          <w:sz w:val="20"/>
          <w:szCs w:val="20"/>
        </w:rPr>
        <w:t xml:space="preserve"> Os valores máximos a serem pagos pelos Materiais Hospitalares (Órtese, Prótese e Materiais Especiais), objeto deste termo, serão os constantes da </w:t>
      </w:r>
      <w:r w:rsidRPr="008D27C8">
        <w:rPr>
          <w:rFonts w:asciiTheme="minorHAnsi" w:eastAsia="Arial" w:hAnsiTheme="minorHAnsi" w:cs="Arial"/>
          <w:b/>
          <w:color w:val="000000"/>
          <w:sz w:val="20"/>
          <w:szCs w:val="20"/>
        </w:rPr>
        <w:t>TABELA SUS</w:t>
      </w:r>
      <w:r w:rsidRPr="008D27C8">
        <w:rPr>
          <w:rFonts w:asciiTheme="minorHAnsi" w:eastAsia="Arial" w:hAnsiTheme="minorHAnsi" w:cs="Arial"/>
          <w:sz w:val="20"/>
          <w:szCs w:val="20"/>
        </w:rPr>
        <w:t xml:space="preserve"> vigente na data de utilização do bem;</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sz w:val="20"/>
          <w:szCs w:val="20"/>
        </w:rPr>
        <w:t xml:space="preserve">9.9. O faturamento do material (Órtese, Prótese e Materiais Especiais) deverá obrigatoriamente obedecer às descrições e valores da tabela SUS (SIGTAP). </w:t>
      </w:r>
      <w:r w:rsidRPr="008D27C8">
        <w:rPr>
          <w:rFonts w:asciiTheme="minorHAnsi" w:eastAsia="Arial" w:hAnsiTheme="minorHAnsi" w:cs="Arial"/>
          <w:color w:val="000000"/>
          <w:sz w:val="20"/>
          <w:szCs w:val="20"/>
        </w:rPr>
        <w:t>Observar que os valores deverão ser faturados com o desconto oferecido.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9.10.</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spellStart"/>
      <w:proofErr w:type="gramEnd"/>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8D27C8">
        <w:rPr>
          <w:rFonts w:asciiTheme="minorHAnsi" w:eastAsia="Arial" w:hAnsiTheme="minorHAnsi" w:cs="Arial"/>
          <w:color w:val="000000"/>
          <w:sz w:val="20"/>
          <w:szCs w:val="20"/>
        </w:rPr>
        <w:t>atestos</w:t>
      </w:r>
      <w:proofErr w:type="spellEnd"/>
      <w:r w:rsidRPr="008D27C8">
        <w:rPr>
          <w:rFonts w:asciiTheme="minorHAnsi" w:eastAsia="Arial" w:hAnsiTheme="minorHAnsi" w:cs="Arial"/>
          <w:color w:val="000000"/>
          <w:sz w:val="20"/>
          <w:szCs w:val="20"/>
        </w:rPr>
        <w:t xml:space="preserve"> de servidores lotados nos Hospitais citados (observar que os valores deverão ser faturados com o desconto oferecido).</w:t>
      </w:r>
    </w:p>
    <w:p w:rsidR="008D27C8" w:rsidRPr="008D27C8" w:rsidRDefault="008D27C8" w:rsidP="008D27C8">
      <w:pPr>
        <w:spacing w:after="0" w:line="240" w:lineRule="auto"/>
        <w:jc w:val="both"/>
        <w:rPr>
          <w:rFonts w:asciiTheme="minorHAnsi" w:hAnsiTheme="minorHAnsi"/>
          <w:sz w:val="20"/>
          <w:szCs w:val="20"/>
        </w:rPr>
      </w:pPr>
      <w:r w:rsidRPr="008D27C8">
        <w:rPr>
          <w:rFonts w:asciiTheme="minorHAnsi" w:eastAsia="Arial" w:hAnsiTheme="minorHAnsi" w:cs="Arial"/>
          <w:b/>
          <w:color w:val="000000"/>
          <w:sz w:val="20"/>
          <w:szCs w:val="20"/>
        </w:rPr>
        <w:t>9.13.</w:t>
      </w:r>
      <w:r w:rsidRPr="008D27C8">
        <w:rPr>
          <w:rFonts w:asciiTheme="minorHAnsi" w:eastAsia="Arial" w:hAnsiTheme="minorHAnsi" w:cs="Arial"/>
          <w:color w:val="000000"/>
          <w:sz w:val="20"/>
          <w:szCs w:val="20"/>
        </w:rPr>
        <w:t xml:space="preserve"> Na emissão da nota fiscal deverá </w:t>
      </w:r>
      <w:r w:rsidRPr="008D27C8">
        <w:rPr>
          <w:rFonts w:asciiTheme="minorHAnsi" w:eastAsia="Arial" w:hAnsiTheme="minorHAnsi" w:cs="Arial"/>
          <w:b/>
          <w:color w:val="000000"/>
          <w:sz w:val="20"/>
          <w:szCs w:val="20"/>
        </w:rPr>
        <w:t>obrigatoriamente</w:t>
      </w:r>
      <w:r w:rsidRPr="008D27C8">
        <w:rPr>
          <w:rFonts w:asciiTheme="minorHAnsi" w:eastAsia="Arial" w:hAnsiTheme="minorHAnsi" w:cs="Arial"/>
          <w:color w:val="000000"/>
          <w:sz w:val="20"/>
          <w:szCs w:val="20"/>
        </w:rPr>
        <w:t xml:space="preserve"> constar o número do código da tabela SUS (SIGTAP), o nome do paciente, a data da cirurgia e o nome do médico cirurgião;</w:t>
      </w:r>
    </w:p>
    <w:p w:rsidR="008D27C8" w:rsidRPr="008D27C8" w:rsidRDefault="008D27C8" w:rsidP="008D27C8">
      <w:pPr>
        <w:spacing w:after="0" w:line="240" w:lineRule="auto"/>
        <w:jc w:val="both"/>
        <w:rPr>
          <w:rFonts w:asciiTheme="minorHAnsi" w:eastAsia="Arial" w:hAnsiTheme="minorHAnsi" w:cs="Arial"/>
          <w:color w:val="000000"/>
          <w:sz w:val="20"/>
          <w:szCs w:val="20"/>
        </w:rPr>
      </w:pPr>
      <w:r w:rsidRPr="008D27C8">
        <w:rPr>
          <w:rFonts w:asciiTheme="minorHAnsi" w:eastAsia="Arial" w:hAnsiTheme="minorHAnsi" w:cs="Arial"/>
          <w:b/>
          <w:color w:val="000000"/>
          <w:sz w:val="20"/>
          <w:szCs w:val="20"/>
        </w:rPr>
        <w:t>9.14.</w:t>
      </w:r>
      <w:r w:rsidRPr="008D27C8">
        <w:rPr>
          <w:rFonts w:asciiTheme="minorHAnsi" w:eastAsia="Arial" w:hAnsiTheme="minorHAnsi" w:cs="Arial"/>
          <w:color w:val="000000"/>
          <w:sz w:val="20"/>
          <w:szCs w:val="20"/>
        </w:rPr>
        <w:t xml:space="preserve"> A(s) empresa(s) vencedora(s) </w:t>
      </w:r>
      <w:proofErr w:type="gramStart"/>
      <w:r w:rsidRPr="008D27C8">
        <w:rPr>
          <w:rFonts w:asciiTheme="minorHAnsi" w:eastAsia="Arial" w:hAnsiTheme="minorHAnsi" w:cs="Arial"/>
          <w:color w:val="000000"/>
          <w:sz w:val="20"/>
          <w:szCs w:val="20"/>
        </w:rPr>
        <w:t>deverá(</w:t>
      </w:r>
      <w:proofErr w:type="spellStart"/>
      <w:proofErr w:type="gramEnd"/>
      <w:r w:rsidRPr="008D27C8">
        <w:rPr>
          <w:rFonts w:asciiTheme="minorHAnsi" w:eastAsia="Arial" w:hAnsiTheme="minorHAnsi" w:cs="Arial"/>
          <w:color w:val="000000"/>
          <w:sz w:val="20"/>
          <w:szCs w:val="20"/>
        </w:rPr>
        <w:t>ão</w:t>
      </w:r>
      <w:proofErr w:type="spellEnd"/>
      <w:r w:rsidRPr="008D27C8">
        <w:rPr>
          <w:rFonts w:asciiTheme="minorHAnsi" w:eastAsia="Arial" w:hAnsiTheme="minorHAnsi" w:cs="Arial"/>
          <w:color w:val="000000"/>
          <w:sz w:val="20"/>
          <w:szCs w:val="20"/>
        </w:rPr>
        <w:t xml:space="preserve">) fornecer, em </w:t>
      </w:r>
      <w:r w:rsidRPr="008D27C8">
        <w:rPr>
          <w:rFonts w:asciiTheme="minorHAnsi" w:eastAsia="Arial" w:hAnsiTheme="minorHAnsi" w:cs="Arial"/>
          <w:b/>
          <w:color w:val="000000"/>
          <w:sz w:val="20"/>
          <w:szCs w:val="20"/>
        </w:rPr>
        <w:t>REGIME DE COMODATO</w:t>
      </w:r>
      <w:r w:rsidRPr="008D27C8">
        <w:rPr>
          <w:rFonts w:asciiTheme="minorHAnsi" w:eastAsia="Arial" w:hAnsiTheme="minorHAnsi" w:cs="Arial"/>
          <w:color w:val="000000"/>
          <w:sz w:val="20"/>
          <w:szCs w:val="20"/>
        </w:rPr>
        <w:t xml:space="preserve">,  sem nenhum custo para os Hospitais, os instrumentais cirúrgicos e equipamentos necessários para utilização. </w:t>
      </w:r>
      <w:proofErr w:type="gramStart"/>
      <w:r w:rsidRPr="008D27C8">
        <w:rPr>
          <w:rFonts w:asciiTheme="minorHAnsi" w:eastAsia="Arial" w:hAnsiTheme="minorHAnsi" w:cs="Arial"/>
          <w:color w:val="000000"/>
          <w:sz w:val="20"/>
          <w:szCs w:val="20"/>
        </w:rPr>
        <w:t>das</w:t>
      </w:r>
      <w:proofErr w:type="gramEnd"/>
      <w:r w:rsidRPr="008D27C8">
        <w:rPr>
          <w:rFonts w:asciiTheme="minorHAnsi" w:eastAsia="Arial" w:hAnsiTheme="minorHAnsi" w:cs="Arial"/>
          <w:color w:val="000000"/>
          <w:sz w:val="20"/>
          <w:szCs w:val="20"/>
        </w:rPr>
        <w:t xml:space="preserve"> OPME (novos ou em  excelente estado de conservação) com a reposição dos materiais utilizados mediante solicitação dos hospitais.</w:t>
      </w:r>
    </w:p>
    <w:p w:rsidR="008D27C8" w:rsidRPr="008D27C8" w:rsidRDefault="008D27C8" w:rsidP="008D27C8">
      <w:pPr>
        <w:tabs>
          <w:tab w:val="left" w:pos="7200"/>
        </w:tabs>
        <w:spacing w:after="120" w:line="240" w:lineRule="auto"/>
        <w:jc w:val="both"/>
        <w:rPr>
          <w:rFonts w:asciiTheme="minorHAnsi" w:eastAsia="Arial" w:hAnsiTheme="minorHAnsi" w:cs="Arial"/>
          <w:color w:val="000000"/>
          <w:sz w:val="20"/>
          <w:szCs w:val="20"/>
        </w:rPr>
      </w:pPr>
      <w:r w:rsidRPr="008D27C8">
        <w:rPr>
          <w:rFonts w:asciiTheme="minorHAnsi" w:eastAsia="Batang" w:hAnsiTheme="minorHAnsi" w:cs="Arial"/>
          <w:b/>
          <w:color w:val="000000"/>
          <w:sz w:val="20"/>
          <w:szCs w:val="20"/>
          <w:u w:val="single"/>
        </w:rPr>
        <w:t>9</w:t>
      </w:r>
      <w:r w:rsidRPr="008D27C8">
        <w:rPr>
          <w:rFonts w:asciiTheme="minorHAnsi" w:eastAsia="Arial" w:hAnsiTheme="minorHAnsi" w:cs="Arial"/>
          <w:b/>
          <w:color w:val="000000"/>
          <w:sz w:val="20"/>
          <w:szCs w:val="20"/>
          <w:u w:val="single"/>
        </w:rPr>
        <w:t>.15.</w:t>
      </w:r>
      <w:r w:rsidRPr="008D27C8">
        <w:rPr>
          <w:rFonts w:asciiTheme="minorHAnsi" w:eastAsia="Arial" w:hAnsiTheme="minorHAnsi" w:cs="Arial"/>
          <w:color w:val="000000"/>
          <w:sz w:val="20"/>
          <w:szCs w:val="20"/>
          <w:u w:val="single"/>
        </w:rPr>
        <w:t xml:space="preserve"> A(s) empresa(s) contratadas(s) para o conjunto de balão intra-aórtico descartável (Cód. 07.02.05.012-1) </w:t>
      </w:r>
      <w:proofErr w:type="gramStart"/>
      <w:r w:rsidRPr="008D27C8">
        <w:rPr>
          <w:rFonts w:asciiTheme="minorHAnsi" w:eastAsia="Arial" w:hAnsiTheme="minorHAnsi" w:cs="Arial"/>
          <w:color w:val="000000"/>
          <w:sz w:val="20"/>
          <w:szCs w:val="20"/>
          <w:u w:val="single"/>
        </w:rPr>
        <w:t>deverá(</w:t>
      </w:r>
      <w:proofErr w:type="spellStart"/>
      <w:proofErr w:type="gramEnd"/>
      <w:r w:rsidRPr="008D27C8">
        <w:rPr>
          <w:rFonts w:asciiTheme="minorHAnsi" w:eastAsia="Arial" w:hAnsiTheme="minorHAnsi" w:cs="Arial"/>
          <w:color w:val="000000"/>
          <w:sz w:val="20"/>
          <w:szCs w:val="20"/>
          <w:u w:val="single"/>
        </w:rPr>
        <w:t>ão</w:t>
      </w:r>
      <w:proofErr w:type="spellEnd"/>
      <w:r w:rsidRPr="008D27C8">
        <w:rPr>
          <w:rFonts w:asciiTheme="minorHAnsi" w:eastAsia="Arial" w:hAnsiTheme="minorHAnsi" w:cs="Arial"/>
          <w:color w:val="000000"/>
          <w:sz w:val="20"/>
          <w:szCs w:val="20"/>
          <w:u w:val="single"/>
        </w:rPr>
        <w:t>) fornecer o Console do Balão Intra-aórtica em regime de comodato, necessário para utilização nos procedimentos cirúrgicos, novo ou em excelente estado de conservação, em caixa apropriada e específica para as cirurgias.</w:t>
      </w:r>
    </w:p>
    <w:p w:rsidR="000637CC" w:rsidRPr="000637CC" w:rsidRDefault="005C086A" w:rsidP="000637CC">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w:t>
      </w:r>
      <w:r w:rsidR="006B3240">
        <w:rPr>
          <w:rFonts w:cs="Calibri"/>
          <w:b/>
          <w:bCs/>
          <w:color w:val="FFFFFF"/>
          <w:sz w:val="20"/>
          <w:szCs w:val="20"/>
        </w:rPr>
        <w:t>NTE</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t>10.1.</w:t>
      </w:r>
      <w:r w:rsidRPr="000637CC">
        <w:rPr>
          <w:rFonts w:asciiTheme="minorHAnsi" w:eastAsia="Arial" w:hAnsiTheme="minorHAnsi" w:cs="Arial"/>
          <w:sz w:val="20"/>
          <w:szCs w:val="20"/>
        </w:rPr>
        <w:t xml:space="preserve"> A </w:t>
      </w:r>
      <w:r w:rsidRPr="000637CC">
        <w:rPr>
          <w:rFonts w:asciiTheme="minorHAnsi" w:eastAsia="Arial" w:hAnsiTheme="minorHAnsi" w:cs="Arial"/>
          <w:b/>
          <w:sz w:val="20"/>
          <w:szCs w:val="20"/>
        </w:rPr>
        <w:t>CONTRATANTE</w:t>
      </w:r>
      <w:r w:rsidRPr="000637CC">
        <w:rPr>
          <w:rFonts w:asciiTheme="minorHAnsi" w:eastAsia="Arial" w:hAnsiTheme="minorHAnsi" w:cs="Arial"/>
          <w:sz w:val="20"/>
          <w:szCs w:val="20"/>
        </w:rPr>
        <w:t xml:space="preserve"> obriga-se a proporcionar todas as condições para que a(s) </w:t>
      </w:r>
      <w:r w:rsidRPr="000637CC">
        <w:rPr>
          <w:rFonts w:asciiTheme="minorHAnsi" w:eastAsia="Arial" w:hAnsiTheme="minorHAnsi" w:cs="Arial"/>
          <w:b/>
          <w:sz w:val="20"/>
          <w:szCs w:val="20"/>
        </w:rPr>
        <w:t>CONTRATADA(S)</w:t>
      </w:r>
      <w:r w:rsidRPr="000637CC">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10.2.</w:t>
      </w:r>
      <w:r w:rsidRPr="000637CC">
        <w:rPr>
          <w:rFonts w:asciiTheme="minorHAnsi" w:eastAsia="Arial" w:hAnsiTheme="minorHAnsi" w:cs="Arial"/>
          <w:color w:val="000000"/>
          <w:sz w:val="20"/>
          <w:szCs w:val="20"/>
        </w:rPr>
        <w:t xml:space="preserve"> Disponibilizar o espaço adequado, nas unidades hospitalares, para o acondicionamento dos </w:t>
      </w:r>
      <w:r w:rsidRPr="000637CC">
        <w:rPr>
          <w:rFonts w:asciiTheme="minorHAnsi" w:eastAsia="Arial" w:hAnsiTheme="minorHAnsi" w:cs="Arial"/>
          <w:sz w:val="20"/>
          <w:szCs w:val="20"/>
        </w:rPr>
        <w:t>Materiais Hospitalares (Órtese, Prótese e Materiais Especiais) e o respectivo Aplicador em comodato;</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sz w:val="20"/>
          <w:szCs w:val="20"/>
        </w:rPr>
        <w:lastRenderedPageBreak/>
        <w:t>10.3.</w:t>
      </w:r>
      <w:r w:rsidRPr="000637CC">
        <w:rPr>
          <w:rFonts w:asciiTheme="minorHAnsi" w:eastAsia="Arial" w:hAnsiTheme="minorHAnsi" w:cs="Arial"/>
          <w:sz w:val="20"/>
          <w:szCs w:val="20"/>
        </w:rPr>
        <w:t xml:space="preserve"> Cada Unidade Hospitalar deverá disponibilizar </w:t>
      </w:r>
      <w:proofErr w:type="gramStart"/>
      <w:r w:rsidRPr="000637CC">
        <w:rPr>
          <w:rFonts w:asciiTheme="minorHAnsi" w:eastAsia="Arial" w:hAnsiTheme="minorHAnsi" w:cs="Arial"/>
          <w:sz w:val="20"/>
          <w:szCs w:val="20"/>
        </w:rPr>
        <w:t>servidor(</w:t>
      </w:r>
      <w:proofErr w:type="gramEnd"/>
      <w:r w:rsidRPr="000637CC">
        <w:rPr>
          <w:rFonts w:asciiTheme="minorHAnsi" w:eastAsia="Arial" w:hAnsiTheme="minorHAnsi" w:cs="Arial"/>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0637CC" w:rsidRPr="000637CC" w:rsidRDefault="000637CC" w:rsidP="000637CC">
      <w:pPr>
        <w:spacing w:after="0" w:line="240" w:lineRule="auto"/>
        <w:jc w:val="both"/>
        <w:rPr>
          <w:rFonts w:asciiTheme="minorHAnsi" w:hAnsiTheme="minorHAnsi"/>
          <w:sz w:val="20"/>
          <w:szCs w:val="20"/>
        </w:rPr>
      </w:pPr>
      <w:r w:rsidRPr="000637CC">
        <w:rPr>
          <w:rFonts w:asciiTheme="minorHAnsi" w:eastAsia="Arial" w:hAnsiTheme="minorHAnsi" w:cs="Arial"/>
          <w:b/>
          <w:color w:val="000000"/>
          <w:sz w:val="20"/>
          <w:szCs w:val="20"/>
        </w:rPr>
        <w:t>10.4.</w:t>
      </w:r>
      <w:r w:rsidRPr="000637CC">
        <w:rPr>
          <w:rFonts w:asciiTheme="minorHAnsi" w:eastAsia="Arial" w:hAnsiTheme="minorHAnsi" w:cs="Arial"/>
          <w:color w:val="000000"/>
          <w:sz w:val="20"/>
          <w:szCs w:val="20"/>
        </w:rPr>
        <w:t xml:space="preserve"> Prestar as informações e os esclarecimentos que venham a ser solicitados pela(s) empresa(s) contratada(s).</w:t>
      </w:r>
    </w:p>
    <w:p w:rsidR="000637CC" w:rsidRPr="000637CC" w:rsidRDefault="000637CC" w:rsidP="000637CC">
      <w:pPr>
        <w:tabs>
          <w:tab w:val="left" w:pos="7200"/>
        </w:tabs>
        <w:spacing w:after="120" w:line="240" w:lineRule="auto"/>
        <w:jc w:val="both"/>
        <w:rPr>
          <w:rFonts w:asciiTheme="minorHAnsi" w:hAnsiTheme="minorHAnsi"/>
          <w:sz w:val="20"/>
          <w:szCs w:val="20"/>
        </w:rPr>
      </w:pPr>
      <w:r w:rsidRPr="000637CC">
        <w:rPr>
          <w:rFonts w:asciiTheme="minorHAnsi" w:eastAsia="Arial" w:hAnsiTheme="minorHAnsi" w:cs="Arial"/>
          <w:b/>
          <w:sz w:val="20"/>
          <w:szCs w:val="20"/>
        </w:rPr>
        <w:t xml:space="preserve">10.5. </w:t>
      </w:r>
      <w:r w:rsidRPr="000637CC">
        <w:rPr>
          <w:rFonts w:asciiTheme="minorHAnsi" w:eastAsia="Arial" w:hAnsiTheme="minorHAnsi" w:cs="Arial"/>
          <w:sz w:val="20"/>
          <w:szCs w:val="20"/>
        </w:rPr>
        <w:t>Fiscalizar a execução do contrato, aplicando as sanções cabíveis, quando for o caso;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3F57BD">
        <w:rPr>
          <w:rFonts w:cs="Calibri"/>
          <w:b/>
          <w:bCs/>
          <w:color w:val="FFFFFF"/>
          <w:sz w:val="20"/>
          <w:szCs w:val="20"/>
        </w:rPr>
        <w:t>DAS OBRIGAÇÕES DA CONTRATADA</w:t>
      </w:r>
    </w:p>
    <w:p w:rsidR="007A04D7" w:rsidRPr="007A04D7" w:rsidRDefault="007A04D7" w:rsidP="007A04D7">
      <w:pPr>
        <w:spacing w:after="0" w:line="240" w:lineRule="auto"/>
        <w:rPr>
          <w:rFonts w:asciiTheme="minorHAnsi" w:hAnsiTheme="minorHAnsi"/>
          <w:sz w:val="20"/>
          <w:szCs w:val="20"/>
        </w:rPr>
      </w:pPr>
      <w:r w:rsidRPr="007A04D7">
        <w:rPr>
          <w:rFonts w:asciiTheme="minorHAnsi" w:eastAsia="Arial" w:hAnsiTheme="minorHAnsi" w:cs="Arial"/>
          <w:b/>
          <w:sz w:val="20"/>
          <w:szCs w:val="20"/>
        </w:rPr>
        <w:t xml:space="preserve">11.1. </w:t>
      </w:r>
      <w:r w:rsidRPr="007A04D7">
        <w:rPr>
          <w:rFonts w:asciiTheme="minorHAnsi" w:eastAsia="Arial" w:hAnsiTheme="minorHAnsi" w:cs="Arial"/>
          <w:sz w:val="20"/>
          <w:szCs w:val="20"/>
        </w:rPr>
        <w:t>Executar fielmente o objeto licitado, conforme as especificações, prazos estipulados exigidos no Edital;</w:t>
      </w:r>
    </w:p>
    <w:p w:rsidR="007A04D7" w:rsidRPr="007A04D7" w:rsidRDefault="007A04D7" w:rsidP="007A04D7">
      <w:pPr>
        <w:tabs>
          <w:tab w:val="left" w:pos="2127"/>
        </w:tabs>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11.2.</w:t>
      </w:r>
      <w:r w:rsidRPr="007A04D7">
        <w:rPr>
          <w:rFonts w:asciiTheme="minorHAnsi" w:eastAsia="Arial" w:hAnsiTheme="minorHAnsi" w:cs="Arial"/>
          <w:sz w:val="20"/>
          <w:szCs w:val="20"/>
        </w:rPr>
        <w:t xml:space="preserve"> Dar plena garantia e qualidade dos materiais adquiridos, e que este após a entrega, possua a validade/garantia mínima de </w:t>
      </w:r>
      <w:proofErr w:type="gramStart"/>
      <w:r w:rsidRPr="007A04D7">
        <w:rPr>
          <w:rFonts w:asciiTheme="minorHAnsi" w:eastAsia="Arial" w:hAnsiTheme="minorHAnsi" w:cs="Arial"/>
          <w:sz w:val="20"/>
          <w:szCs w:val="20"/>
        </w:rPr>
        <w:t>5</w:t>
      </w:r>
      <w:proofErr w:type="gramEnd"/>
      <w:r w:rsidRPr="007A04D7">
        <w:rPr>
          <w:rFonts w:asciiTheme="minorHAnsi" w:eastAsia="Arial" w:hAnsiTheme="minorHAnsi" w:cs="Arial"/>
          <w:sz w:val="20"/>
          <w:szCs w:val="20"/>
        </w:rPr>
        <w:t xml:space="preserve"> (cinco) anos, imputando-lhe os ônus decorrentes da cobertura dos prejuízos pela entrega dos mesmos em desconformidade com o especificado no Edital, caso não seja possível a troca, tudo a encargo da </w:t>
      </w:r>
      <w:r w:rsidRPr="007A04D7">
        <w:rPr>
          <w:rFonts w:asciiTheme="minorHAnsi" w:eastAsia="Arial" w:hAnsiTheme="minorHAnsi" w:cs="Arial"/>
          <w:b/>
          <w:sz w:val="20"/>
          <w:szCs w:val="20"/>
        </w:rPr>
        <w:t>CONTRATADA</w:t>
      </w:r>
      <w:r w:rsidRPr="007A04D7">
        <w:rPr>
          <w:rFonts w:asciiTheme="minorHAnsi" w:eastAsia="Arial" w:hAnsiTheme="minorHAnsi" w:cs="Arial"/>
          <w:sz w:val="20"/>
          <w:szCs w:val="20"/>
        </w:rPr>
        <w:t>;</w:t>
      </w:r>
    </w:p>
    <w:p w:rsidR="007A04D7" w:rsidRPr="007A04D7" w:rsidRDefault="007A04D7" w:rsidP="007A04D7">
      <w:pPr>
        <w:tabs>
          <w:tab w:val="left" w:pos="2127"/>
        </w:tabs>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11.3.</w:t>
      </w:r>
      <w:r w:rsidRPr="007A04D7">
        <w:rPr>
          <w:rFonts w:asciiTheme="minorHAnsi" w:eastAsia="Arial" w:hAnsiTheme="minorHAnsi" w:cs="Arial"/>
          <w:sz w:val="20"/>
          <w:szCs w:val="20"/>
        </w:rPr>
        <w:t xml:space="preserve"> Disponibilizar nos hospitais os Materiais Hospitalares (Órtese, Prótese e Materiais Especiais), e o respectivo Aplicador em Comodato, no prazo máximo de </w:t>
      </w:r>
      <w:r w:rsidRPr="007A04D7">
        <w:rPr>
          <w:rFonts w:asciiTheme="minorHAnsi" w:eastAsia="Arial" w:hAnsiTheme="minorHAnsi" w:cs="Arial"/>
          <w:b/>
          <w:sz w:val="20"/>
          <w:szCs w:val="20"/>
        </w:rPr>
        <w:t>10 (dez) dias</w:t>
      </w:r>
      <w:r w:rsidRPr="007A04D7">
        <w:rPr>
          <w:rFonts w:asciiTheme="minorHAnsi" w:eastAsia="Arial" w:hAnsiTheme="minorHAnsi" w:cs="Arial"/>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color w:val="000000"/>
          <w:sz w:val="20"/>
          <w:szCs w:val="20"/>
        </w:rPr>
        <w:t>11.4.</w:t>
      </w:r>
      <w:r w:rsidRPr="007A04D7">
        <w:rPr>
          <w:rFonts w:asciiTheme="minorHAnsi" w:eastAsia="Arial" w:hAnsiTheme="minorHAnsi" w:cs="Arial"/>
          <w:color w:val="000000"/>
          <w:sz w:val="20"/>
          <w:szCs w:val="20"/>
        </w:rPr>
        <w:t xml:space="preserve"> Reparar, corrigir, remover as suas expensas, no todo ou em parte, os </w:t>
      </w:r>
      <w:r w:rsidRPr="007A04D7">
        <w:rPr>
          <w:rFonts w:asciiTheme="minorHAnsi" w:eastAsia="Arial" w:hAnsiTheme="minorHAnsi" w:cs="Arial"/>
          <w:sz w:val="20"/>
          <w:szCs w:val="20"/>
        </w:rPr>
        <w:t xml:space="preserve">Materiais Hospitalares (Órtese, Prótese e Materiais Especiais) e o </w:t>
      </w:r>
      <w:r w:rsidRPr="007A04D7">
        <w:rPr>
          <w:rFonts w:asciiTheme="minorHAnsi" w:eastAsia="Arial" w:hAnsiTheme="minorHAnsi" w:cs="Arial"/>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11.5.</w:t>
      </w:r>
      <w:r w:rsidRPr="007A04D7">
        <w:rPr>
          <w:rFonts w:asciiTheme="minorHAnsi" w:eastAsia="Arial" w:hAnsiTheme="minorHAnsi" w:cs="Arial"/>
          <w:sz w:val="20"/>
          <w:szCs w:val="20"/>
        </w:rPr>
        <w:t xml:space="preserve"> A(s) empresa(s) vencedora(s</w:t>
      </w:r>
      <w:proofErr w:type="gramStart"/>
      <w:r w:rsidRPr="007A04D7">
        <w:rPr>
          <w:rFonts w:asciiTheme="minorHAnsi" w:eastAsia="Arial" w:hAnsiTheme="minorHAnsi" w:cs="Arial"/>
          <w:sz w:val="20"/>
          <w:szCs w:val="20"/>
        </w:rPr>
        <w:t>)</w:t>
      </w:r>
      <w:proofErr w:type="gramEnd"/>
      <w:r w:rsidRPr="007A04D7">
        <w:rPr>
          <w:rFonts w:asciiTheme="minorHAnsi" w:eastAsia="Arial" w:hAnsiTheme="minorHAnsi" w:cs="Arial"/>
          <w:sz w:val="20"/>
          <w:szCs w:val="20"/>
        </w:rPr>
        <w:t xml:space="preserve">/fornecedora(s) são responsáveis, pelos encargos, impostos, fretes e tributos, resultantes do fornecimento dos produtos indicados no objeto contratual; </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11.6.</w:t>
      </w:r>
      <w:r w:rsidRPr="007A04D7">
        <w:rPr>
          <w:rFonts w:asciiTheme="minorHAnsi" w:eastAsia="Arial" w:hAnsiTheme="minorHAnsi" w:cs="Arial"/>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11.7.</w:t>
      </w:r>
      <w:r w:rsidRPr="007A04D7">
        <w:rPr>
          <w:rFonts w:asciiTheme="minorHAnsi" w:eastAsia="Arial" w:hAnsiTheme="minorHAnsi" w:cs="Arial"/>
          <w:sz w:val="20"/>
          <w:szCs w:val="20"/>
        </w:rPr>
        <w:t xml:space="preserve"> Identificar todos os insumos e o aplicador de sua propriedade, de forma a não serem confundidos com similares de propriedade dos Hospitais ou de outras empresas contratadas;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11.8.</w:t>
      </w:r>
      <w:r w:rsidRPr="007A04D7">
        <w:rPr>
          <w:rFonts w:asciiTheme="minorHAnsi" w:eastAsia="Arial" w:hAnsiTheme="minorHAnsi" w:cs="Arial"/>
          <w:sz w:val="20"/>
          <w:szCs w:val="20"/>
        </w:rPr>
        <w:t xml:space="preserve"> Os produtos deverão apresentar embalagem contendo data de validade, número de lote, método de esterilização e no mínimo </w:t>
      </w:r>
      <w:proofErr w:type="gramStart"/>
      <w:r w:rsidRPr="007A04D7">
        <w:rPr>
          <w:rFonts w:asciiTheme="minorHAnsi" w:eastAsia="Arial" w:hAnsiTheme="minorHAnsi" w:cs="Arial"/>
          <w:sz w:val="20"/>
          <w:szCs w:val="20"/>
        </w:rPr>
        <w:t>3</w:t>
      </w:r>
      <w:proofErr w:type="gramEnd"/>
      <w:r w:rsidRPr="007A04D7">
        <w:rPr>
          <w:rFonts w:asciiTheme="minorHAnsi" w:eastAsia="Arial" w:hAnsiTheme="minorHAnsi" w:cs="Arial"/>
          <w:sz w:val="20"/>
          <w:szCs w:val="20"/>
        </w:rPr>
        <w:t xml:space="preserve"> (três) etiquetas autocolantes de identificação, em língua portuguesa;</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11.9.</w:t>
      </w:r>
      <w:r w:rsidRPr="007A04D7">
        <w:rPr>
          <w:rFonts w:asciiTheme="minorHAnsi" w:eastAsia="Arial" w:hAnsiTheme="minorHAnsi" w:cs="Arial"/>
          <w:sz w:val="20"/>
          <w:szCs w:val="20"/>
        </w:rPr>
        <w:t xml:space="preserve"> Responsabilizar-se pelo cumprimento, por parte de seu representante, das normas disciplinares determinadas pelas unidades hospitalares;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11.10.</w:t>
      </w:r>
      <w:r w:rsidRPr="007A04D7">
        <w:rPr>
          <w:rFonts w:asciiTheme="minorHAnsi" w:eastAsia="Arial" w:hAnsiTheme="minorHAnsi" w:cs="Arial"/>
          <w:sz w:val="20"/>
          <w:szCs w:val="20"/>
        </w:rPr>
        <w:t xml:space="preserve"> Cumprir, além dos postulados legais vigentes de âmbito federal, estadual ou municipal, as normas de segurança das unidades hospitalares;</w:t>
      </w:r>
    </w:p>
    <w:p w:rsidR="007A04D7" w:rsidRPr="007A04D7" w:rsidRDefault="007A04D7" w:rsidP="007A04D7">
      <w:pPr>
        <w:spacing w:after="0" w:line="240" w:lineRule="auto"/>
        <w:jc w:val="both"/>
        <w:rPr>
          <w:rFonts w:asciiTheme="minorHAnsi" w:hAnsiTheme="minorHAnsi"/>
          <w:sz w:val="20"/>
          <w:szCs w:val="20"/>
        </w:rPr>
      </w:pP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11.11.</w:t>
      </w:r>
      <w:r w:rsidRPr="007A04D7">
        <w:rPr>
          <w:rFonts w:asciiTheme="minorHAnsi" w:eastAsia="Arial" w:hAnsiTheme="minorHAnsi" w:cs="Arial"/>
          <w:sz w:val="20"/>
          <w:szCs w:val="20"/>
        </w:rPr>
        <w:t xml:space="preserve"> Registrar e controlar, juntamente com a Secretaria de Estado da Saúde e os HOSPITAIS, a reposição dos materiais comercializados, bem como as ocorrências havidas;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11.12</w:t>
      </w:r>
      <w:r w:rsidRPr="007A04D7">
        <w:rPr>
          <w:rFonts w:asciiTheme="minorHAnsi" w:eastAsia="Arial" w:hAnsiTheme="minorHAnsi" w:cs="Arial"/>
          <w:sz w:val="20"/>
          <w:szCs w:val="20"/>
        </w:rPr>
        <w:t xml:space="preserve">. Arcar com a responsabilidade civil, por todos e quaisquer danos materiais e pessoais, causados por culpa, dolo, negligência ou imprudência </w:t>
      </w:r>
      <w:proofErr w:type="gramStart"/>
      <w:r w:rsidRPr="007A04D7">
        <w:rPr>
          <w:rFonts w:asciiTheme="minorHAnsi" w:eastAsia="Arial" w:hAnsiTheme="minorHAnsi" w:cs="Arial"/>
          <w:sz w:val="20"/>
          <w:szCs w:val="20"/>
        </w:rPr>
        <w:t>do(s) empregado(s) ou prepostos da(s) empresa(s) contratada</w:t>
      </w:r>
      <w:proofErr w:type="gramEnd"/>
      <w:r w:rsidRPr="007A04D7">
        <w:rPr>
          <w:rFonts w:asciiTheme="minorHAnsi" w:eastAsia="Arial" w:hAnsiTheme="minorHAnsi" w:cs="Arial"/>
          <w:sz w:val="20"/>
          <w:szCs w:val="20"/>
        </w:rPr>
        <w:t xml:space="preserve"> (s);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11.13.</w:t>
      </w:r>
      <w:r w:rsidRPr="007A04D7">
        <w:rPr>
          <w:rFonts w:asciiTheme="minorHAnsi" w:eastAsia="Arial" w:hAnsiTheme="minorHAnsi" w:cs="Arial"/>
          <w:sz w:val="20"/>
          <w:szCs w:val="20"/>
        </w:rPr>
        <w:t xml:space="preserve"> Responsabilizar-se pelos danos causados aos pacientes, em face da baixa qualidade de seus produtos;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11.14.</w:t>
      </w:r>
      <w:r w:rsidRPr="007A04D7">
        <w:rPr>
          <w:rFonts w:asciiTheme="minorHAnsi" w:eastAsia="Arial" w:hAnsiTheme="minorHAnsi" w:cs="Arial"/>
          <w:sz w:val="20"/>
          <w:szCs w:val="20"/>
        </w:rPr>
        <w:t xml:space="preserve"> Os materiais descriminados no Termo de Referência - Anexo I, do edital deverão estar acompanhados do aplicador necessários à sua utilização, consignado sob a forma de comodato, sendo os mesmos repostos quando de sua avaria durante o uso habitual e devolvidos após o término do(s) presente(s) contrato(s);</w:t>
      </w:r>
    </w:p>
    <w:p w:rsidR="007A04D7" w:rsidRPr="007A04D7" w:rsidRDefault="007A04D7" w:rsidP="007A04D7">
      <w:pPr>
        <w:spacing w:after="0" w:line="240" w:lineRule="auto"/>
        <w:jc w:val="both"/>
        <w:rPr>
          <w:rFonts w:asciiTheme="minorHAnsi" w:hAnsiTheme="minorHAnsi"/>
          <w:sz w:val="20"/>
          <w:szCs w:val="20"/>
        </w:rPr>
      </w:pPr>
      <w:r w:rsidRPr="007A04D7">
        <w:rPr>
          <w:rFonts w:asciiTheme="minorHAnsi" w:eastAsia="Arial" w:hAnsiTheme="minorHAnsi" w:cs="Arial"/>
          <w:b/>
          <w:sz w:val="20"/>
          <w:szCs w:val="20"/>
        </w:rPr>
        <w:t>11.15.</w:t>
      </w:r>
      <w:r w:rsidRPr="007A04D7">
        <w:rPr>
          <w:rFonts w:asciiTheme="minorHAnsi" w:eastAsia="Arial" w:hAnsiTheme="minorHAnsi" w:cs="Arial"/>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7A04D7" w:rsidRPr="007A04D7" w:rsidRDefault="007A04D7" w:rsidP="007A04D7">
      <w:pPr>
        <w:spacing w:after="120" w:line="240" w:lineRule="auto"/>
        <w:jc w:val="both"/>
        <w:rPr>
          <w:rFonts w:asciiTheme="minorHAnsi" w:hAnsiTheme="minorHAnsi"/>
          <w:sz w:val="20"/>
          <w:szCs w:val="20"/>
        </w:rPr>
      </w:pPr>
      <w:r w:rsidRPr="007A04D7">
        <w:rPr>
          <w:rFonts w:asciiTheme="minorHAnsi" w:eastAsia="Arial" w:hAnsiTheme="minorHAnsi" w:cs="Arial"/>
          <w:b/>
          <w:sz w:val="20"/>
          <w:szCs w:val="20"/>
        </w:rPr>
        <w:lastRenderedPageBreak/>
        <w:t>11.16</w:t>
      </w:r>
      <w:r w:rsidRPr="007A04D7">
        <w:rPr>
          <w:rFonts w:asciiTheme="minorHAnsi" w:eastAsia="Arial" w:hAnsiTheme="minorHAnsi" w:cs="Arial"/>
          <w:sz w:val="20"/>
          <w:szCs w:val="20"/>
        </w:rPr>
        <w:t>. Manter um funcionário de seu quadro de empregadores nas Unidades Hospitalares, sem ônus para a contratante.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BC23E7">
        <w:rPr>
          <w:rFonts w:cs="Calibri"/>
          <w:b/>
          <w:bCs/>
          <w:color w:val="FFFFFF"/>
          <w:sz w:val="20"/>
          <w:szCs w:val="20"/>
        </w:rPr>
        <w:t>DA</w:t>
      </w:r>
      <w:r w:rsidR="000A56BE">
        <w:rPr>
          <w:rFonts w:cs="Calibri"/>
          <w:b/>
          <w:bCs/>
          <w:color w:val="FFFFFF"/>
          <w:sz w:val="20"/>
          <w:szCs w:val="20"/>
        </w:rPr>
        <w:t xml:space="preserve"> FISCALIZAÇÃO E GERÊNCIA DO CONTRATO</w:t>
      </w:r>
    </w:p>
    <w:p w:rsidR="003C328C" w:rsidRPr="003C328C" w:rsidRDefault="003C328C" w:rsidP="003C328C">
      <w:pPr>
        <w:spacing w:after="0" w:line="240" w:lineRule="auto"/>
        <w:jc w:val="both"/>
        <w:rPr>
          <w:rFonts w:asciiTheme="minorHAnsi" w:hAnsiTheme="minorHAnsi"/>
          <w:sz w:val="20"/>
          <w:szCs w:val="20"/>
        </w:rPr>
      </w:pPr>
      <w:r w:rsidRPr="003C328C">
        <w:rPr>
          <w:rFonts w:asciiTheme="minorHAnsi" w:eastAsia="Arial" w:hAnsiTheme="minorHAnsi" w:cs="Arial"/>
          <w:b/>
          <w:sz w:val="20"/>
          <w:szCs w:val="20"/>
        </w:rPr>
        <w:t>12.1.</w:t>
      </w:r>
      <w:r w:rsidRPr="003C328C">
        <w:rPr>
          <w:rFonts w:asciiTheme="minorHAnsi" w:eastAsia="Arial" w:hAnsiTheme="minorHAnsi" w:cs="Arial"/>
          <w:sz w:val="20"/>
          <w:szCs w:val="20"/>
        </w:rPr>
        <w:t xml:space="preserve"> A autoridade competente dos Hospitais designará Comissão/Servidor para fiscalização e gestão do(s) contrato(s);</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12.2.</w:t>
      </w:r>
      <w:r w:rsidRPr="003C328C">
        <w:rPr>
          <w:rFonts w:asciiTheme="minorHAnsi" w:eastAsia="Arial" w:hAnsiTheme="minorHAnsi" w:cs="Arial"/>
          <w:color w:val="000000"/>
          <w:sz w:val="20"/>
          <w:szCs w:val="20"/>
        </w:rPr>
        <w:t xml:space="preserve"> 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12.3.</w:t>
      </w:r>
      <w:r w:rsidRPr="003C328C">
        <w:rPr>
          <w:rFonts w:asciiTheme="minorHAnsi" w:eastAsia="Arial" w:hAnsiTheme="minorHAnsi" w:cs="Arial"/>
          <w:color w:val="000000"/>
          <w:sz w:val="20"/>
          <w:szCs w:val="20"/>
        </w:rPr>
        <w:t xml:space="preserve"> Atraso superior a 30 dias será considerado inexecução total do ajuste, sem prejuízo da multa a ser aplicada nos termos do Item 13.2.</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12.4.</w:t>
      </w:r>
      <w:r w:rsidRPr="003C328C">
        <w:rPr>
          <w:rFonts w:asciiTheme="minorHAnsi" w:eastAsia="Arial" w:hAnsiTheme="minorHAnsi" w:cs="Arial"/>
          <w:color w:val="000000"/>
          <w:sz w:val="20"/>
          <w:szCs w:val="20"/>
        </w:rPr>
        <w:t xml:space="preserve"> Nos casos dos produtos não entregues no prazo estipulado o atraso será contado a partir do primeiro dia útil subsequente ao término do prazo estabelecido para a entrega. </w:t>
      </w:r>
    </w:p>
    <w:p w:rsidR="003C328C" w:rsidRPr="003C328C" w:rsidRDefault="003C328C" w:rsidP="003C328C">
      <w:pPr>
        <w:tabs>
          <w:tab w:val="left" w:pos="567"/>
        </w:tabs>
        <w:spacing w:after="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12.5.</w:t>
      </w:r>
      <w:r w:rsidRPr="003C328C">
        <w:rPr>
          <w:rFonts w:asciiTheme="minorHAnsi" w:eastAsia="Arial" w:hAnsiTheme="minorHAnsi" w:cs="Arial"/>
          <w:color w:val="000000"/>
          <w:sz w:val="20"/>
          <w:szCs w:val="20"/>
        </w:rPr>
        <w:t xml:space="preserve">  As sanções administrativas previstas no Termo de Referência são independentes entre si, podendo ser aplicadas isolada ou cumulativamente, sem prejuízo de outras medidas legais cabíveis, garantida a prévia defesa.</w:t>
      </w:r>
    </w:p>
    <w:p w:rsidR="003C328C" w:rsidRPr="003C328C" w:rsidRDefault="003C328C" w:rsidP="003C328C">
      <w:pPr>
        <w:tabs>
          <w:tab w:val="left" w:pos="567"/>
        </w:tabs>
        <w:spacing w:after="120" w:line="240" w:lineRule="auto"/>
        <w:jc w:val="both"/>
        <w:rPr>
          <w:rFonts w:asciiTheme="minorHAnsi" w:hAnsiTheme="minorHAnsi"/>
          <w:sz w:val="20"/>
          <w:szCs w:val="20"/>
        </w:rPr>
      </w:pPr>
      <w:r w:rsidRPr="003C328C">
        <w:rPr>
          <w:rFonts w:asciiTheme="minorHAnsi" w:eastAsia="Arial" w:hAnsiTheme="minorHAnsi" w:cs="Arial"/>
          <w:b/>
          <w:color w:val="000000"/>
          <w:sz w:val="20"/>
          <w:szCs w:val="20"/>
        </w:rPr>
        <w:t>12.6.</w:t>
      </w:r>
      <w:r w:rsidRPr="003C328C">
        <w:rPr>
          <w:rFonts w:asciiTheme="minorHAnsi" w:eastAsia="Arial" w:hAnsiTheme="minorHAnsi" w:cs="Arial"/>
          <w:color w:val="000000"/>
          <w:sz w:val="20"/>
          <w:szCs w:val="20"/>
        </w:rPr>
        <w:t xml:space="preserve"> 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3C328C">
        <w:rPr>
          <w:rFonts w:cs="Calibri"/>
          <w:b/>
          <w:bCs/>
          <w:color w:val="FFFFFF"/>
          <w:sz w:val="20"/>
          <w:szCs w:val="20"/>
        </w:rPr>
        <w:t>DA GESTÃO DO CONTRATO</w:t>
      </w:r>
    </w:p>
    <w:p w:rsidR="00B306FC" w:rsidRPr="00B306FC" w:rsidRDefault="00B306FC" w:rsidP="00B306FC">
      <w:pPr>
        <w:tabs>
          <w:tab w:val="left" w:pos="2127"/>
        </w:tabs>
        <w:spacing w:after="0" w:line="240" w:lineRule="auto"/>
        <w:jc w:val="both"/>
        <w:rPr>
          <w:rFonts w:asciiTheme="minorHAnsi" w:hAnsiTheme="minorHAnsi"/>
          <w:sz w:val="20"/>
          <w:szCs w:val="20"/>
        </w:rPr>
      </w:pPr>
      <w:r w:rsidRPr="00B306FC">
        <w:rPr>
          <w:rFonts w:asciiTheme="minorHAnsi" w:eastAsia="Arial" w:hAnsiTheme="minorHAnsi" w:cs="Arial"/>
          <w:b/>
          <w:sz w:val="20"/>
          <w:szCs w:val="20"/>
        </w:rPr>
        <w:t xml:space="preserve">13.1. </w:t>
      </w:r>
      <w:r w:rsidRPr="00B306FC">
        <w:rPr>
          <w:rFonts w:asciiTheme="minorHAnsi" w:eastAsia="Arial" w:hAnsiTheme="minorHAnsi" w:cs="Arial"/>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59034F" w:rsidRPr="00B306FC" w:rsidRDefault="00B306FC" w:rsidP="00B306FC">
      <w:pPr>
        <w:tabs>
          <w:tab w:val="left" w:pos="2127"/>
        </w:tabs>
        <w:spacing w:after="120" w:line="240" w:lineRule="auto"/>
        <w:jc w:val="both"/>
        <w:rPr>
          <w:rFonts w:asciiTheme="minorHAnsi" w:hAnsiTheme="minorHAnsi"/>
          <w:sz w:val="20"/>
          <w:szCs w:val="20"/>
        </w:rPr>
      </w:pPr>
      <w:r w:rsidRPr="00B306FC">
        <w:rPr>
          <w:rFonts w:asciiTheme="minorHAnsi" w:eastAsia="Arial" w:hAnsiTheme="minorHAnsi" w:cs="Arial"/>
          <w:b/>
          <w:sz w:val="20"/>
          <w:szCs w:val="20"/>
        </w:rPr>
        <w:t>13.2.</w:t>
      </w:r>
      <w:r w:rsidRPr="00B306FC">
        <w:rPr>
          <w:rFonts w:asciiTheme="minorHAnsi" w:eastAsia="Arial" w:hAnsiTheme="minorHAnsi" w:cs="Arial"/>
          <w:sz w:val="20"/>
          <w:szCs w:val="20"/>
        </w:rPr>
        <w:t xml:space="preserve"> Correrão por conta da contratada todas as despesas de embalagem, seguros, transporte, carga e descarga, tributos, encargos trabalhistas e previdenciários, decorrentes da entrega dos produtos.</w:t>
      </w:r>
    </w:p>
    <w:p w:rsidR="008E7DBD" w:rsidRPr="00BF7B7D" w:rsidRDefault="00BF7B7D" w:rsidP="00BF7B7D">
      <w:pPr>
        <w:shd w:val="clear" w:color="auto" w:fill="3333FF"/>
        <w:spacing w:after="0"/>
        <w:jc w:val="both"/>
        <w:rPr>
          <w:b/>
          <w:bCs/>
          <w:sz w:val="20"/>
          <w:szCs w:val="20"/>
          <w:u w:val="single"/>
        </w:rPr>
      </w:pPr>
      <w:r>
        <w:rPr>
          <w:rFonts w:cs="Calibri"/>
          <w:b/>
          <w:bCs/>
          <w:color w:val="FFFFFF"/>
          <w:sz w:val="20"/>
          <w:szCs w:val="20"/>
        </w:rPr>
        <w:t>14. DO PAGAMENTO</w:t>
      </w:r>
    </w:p>
    <w:p w:rsidR="00BF7B7D" w:rsidRPr="00BF7B7D" w:rsidRDefault="00BF7B7D" w:rsidP="00BF7B7D">
      <w:pPr>
        <w:tabs>
          <w:tab w:val="left" w:pos="2127"/>
        </w:tabs>
        <w:spacing w:after="0" w:line="240" w:lineRule="auto"/>
        <w:jc w:val="both"/>
        <w:rPr>
          <w:rFonts w:asciiTheme="minorHAnsi" w:hAnsiTheme="minorHAnsi"/>
          <w:sz w:val="20"/>
          <w:szCs w:val="20"/>
        </w:rPr>
      </w:pPr>
      <w:r w:rsidRPr="00BF7B7D">
        <w:rPr>
          <w:rFonts w:asciiTheme="minorHAnsi" w:eastAsia="Arial" w:hAnsiTheme="minorHAnsi" w:cs="Arial"/>
          <w:b/>
          <w:sz w:val="20"/>
          <w:szCs w:val="20"/>
        </w:rPr>
        <w:t>14.1.</w:t>
      </w:r>
      <w:r w:rsidRPr="00BF7B7D">
        <w:rPr>
          <w:rFonts w:asciiTheme="minorHAnsi" w:eastAsia="Arial" w:hAnsiTheme="minorHAnsi" w:cs="Arial"/>
          <w:sz w:val="20"/>
          <w:szCs w:val="20"/>
        </w:rPr>
        <w:t xml:space="preserve"> O pagamento será efetuado, após o faturamento e emissão da Nota Fiscal, constando o nome do paciente, a data da cirurgia e o nome do médico cirurgião, e devidamente atestada de no mínimo </w:t>
      </w:r>
      <w:proofErr w:type="gramStart"/>
      <w:r w:rsidRPr="00BF7B7D">
        <w:rPr>
          <w:rFonts w:asciiTheme="minorHAnsi" w:eastAsia="Arial" w:hAnsiTheme="minorHAnsi" w:cs="Arial"/>
          <w:sz w:val="20"/>
          <w:szCs w:val="20"/>
        </w:rPr>
        <w:t>3</w:t>
      </w:r>
      <w:proofErr w:type="gramEnd"/>
      <w:r w:rsidRPr="00BF7B7D">
        <w:rPr>
          <w:rFonts w:asciiTheme="minorHAnsi" w:eastAsia="Arial" w:hAnsiTheme="minorHAnsi" w:cs="Arial"/>
          <w:sz w:val="20"/>
          <w:szCs w:val="20"/>
        </w:rPr>
        <w:t xml:space="preserve">(três) </w:t>
      </w:r>
      <w:proofErr w:type="spellStart"/>
      <w:r w:rsidRPr="00BF7B7D">
        <w:rPr>
          <w:rFonts w:asciiTheme="minorHAnsi" w:eastAsia="Arial" w:hAnsiTheme="minorHAnsi" w:cs="Arial"/>
          <w:sz w:val="20"/>
          <w:szCs w:val="20"/>
        </w:rPr>
        <w:t>atestos</w:t>
      </w:r>
      <w:proofErr w:type="spellEnd"/>
      <w:r w:rsidRPr="00BF7B7D">
        <w:rPr>
          <w:rFonts w:asciiTheme="minorHAnsi" w:eastAsia="Arial" w:hAnsiTheme="minorHAnsi" w:cs="Arial"/>
          <w:sz w:val="20"/>
          <w:szCs w:val="20"/>
        </w:rPr>
        <w:t>;</w:t>
      </w:r>
    </w:p>
    <w:p w:rsidR="00BF7B7D" w:rsidRPr="00BF7B7D" w:rsidRDefault="00BF7B7D" w:rsidP="00BF7B7D">
      <w:pPr>
        <w:tabs>
          <w:tab w:val="left" w:pos="709"/>
        </w:tabs>
        <w:spacing w:after="0" w:line="240" w:lineRule="auto"/>
        <w:jc w:val="both"/>
        <w:rPr>
          <w:rFonts w:asciiTheme="minorHAnsi" w:hAnsiTheme="minorHAnsi"/>
          <w:sz w:val="20"/>
          <w:szCs w:val="20"/>
        </w:rPr>
      </w:pPr>
      <w:r w:rsidRPr="00BF7B7D">
        <w:rPr>
          <w:rFonts w:asciiTheme="minorHAnsi" w:eastAsia="Arial" w:hAnsiTheme="minorHAnsi" w:cs="Arial"/>
          <w:b/>
          <w:color w:val="000000"/>
          <w:sz w:val="20"/>
          <w:szCs w:val="20"/>
        </w:rPr>
        <w:t>14.2.</w:t>
      </w:r>
      <w:r w:rsidRPr="00BF7B7D">
        <w:rPr>
          <w:rFonts w:asciiTheme="minorHAnsi" w:eastAsia="Arial" w:hAnsiTheme="minorHAnsi" w:cs="Arial"/>
          <w:color w:val="000000"/>
          <w:sz w:val="20"/>
          <w:szCs w:val="20"/>
        </w:rPr>
        <w:t xml:space="preserve"> O prazo previsto para pagamento que será de até </w:t>
      </w:r>
      <w:r w:rsidRPr="00BF7B7D">
        <w:rPr>
          <w:rFonts w:asciiTheme="minorHAnsi" w:eastAsia="Arial" w:hAnsiTheme="minorHAnsi" w:cs="Arial"/>
          <w:b/>
          <w:color w:val="000000"/>
          <w:sz w:val="20"/>
          <w:szCs w:val="20"/>
        </w:rPr>
        <w:t>30 (trinta) dias corridos</w:t>
      </w:r>
      <w:r w:rsidRPr="00BF7B7D">
        <w:rPr>
          <w:rFonts w:asciiTheme="minorHAnsi" w:eastAsia="Arial" w:hAnsiTheme="minorHAnsi" w:cs="Arial"/>
          <w:color w:val="000000"/>
          <w:sz w:val="20"/>
          <w:szCs w:val="20"/>
        </w:rPr>
        <w:t>, contados da apresentação da Nota Fiscal.</w:t>
      </w:r>
    </w:p>
    <w:p w:rsidR="00BF7B7D" w:rsidRPr="00BF7B7D" w:rsidRDefault="00BF7B7D" w:rsidP="00BF7B7D">
      <w:pPr>
        <w:tabs>
          <w:tab w:val="left" w:pos="709"/>
        </w:tabs>
        <w:spacing w:after="0" w:line="240" w:lineRule="auto"/>
        <w:jc w:val="both"/>
        <w:rPr>
          <w:rFonts w:asciiTheme="minorHAnsi" w:hAnsiTheme="minorHAnsi"/>
          <w:sz w:val="20"/>
          <w:szCs w:val="20"/>
        </w:rPr>
      </w:pPr>
    </w:p>
    <w:p w:rsidR="00BF7B7D" w:rsidRPr="00BF7B7D" w:rsidRDefault="00BF7B7D" w:rsidP="00BF7B7D">
      <w:pPr>
        <w:spacing w:after="0" w:line="240" w:lineRule="auto"/>
        <w:jc w:val="both"/>
        <w:rPr>
          <w:rFonts w:asciiTheme="minorHAnsi" w:hAnsiTheme="minorHAnsi"/>
          <w:sz w:val="20"/>
          <w:szCs w:val="20"/>
        </w:rPr>
      </w:pPr>
      <w:r w:rsidRPr="00BF7B7D">
        <w:rPr>
          <w:rFonts w:asciiTheme="minorHAnsi" w:eastAsia="Arial" w:hAnsiTheme="minorHAnsi" w:cs="Arial"/>
          <w:b/>
          <w:sz w:val="20"/>
          <w:szCs w:val="20"/>
        </w:rPr>
        <w:t>14.3.</w:t>
      </w:r>
      <w:r w:rsidRPr="00BF7B7D">
        <w:rPr>
          <w:rFonts w:asciiTheme="minorHAnsi" w:eastAsia="Arial" w:hAnsiTheme="minorHAnsi" w:cs="Arial"/>
          <w:sz w:val="20"/>
          <w:szCs w:val="20"/>
        </w:rPr>
        <w:t xml:space="preserve"> 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BF7B7D">
        <w:rPr>
          <w:rFonts w:asciiTheme="minorHAnsi" w:eastAsia="Arial" w:hAnsiTheme="minorHAnsi" w:cs="Arial"/>
          <w:sz w:val="20"/>
          <w:szCs w:val="20"/>
        </w:rPr>
        <w:t>5</w:t>
      </w:r>
      <w:proofErr w:type="gramEnd"/>
      <w:r w:rsidRPr="00BF7B7D">
        <w:rPr>
          <w:rFonts w:asciiTheme="minorHAnsi" w:eastAsia="Arial" w:hAnsiTheme="minorHAnsi" w:cs="Arial"/>
          <w:sz w:val="20"/>
          <w:szCs w:val="20"/>
        </w:rPr>
        <w:t xml:space="preserve"> (quinto) dia útil, após a aceitação e atesto pelo Fiscal do Contrato das Notas Fiscais/Faturas. </w:t>
      </w:r>
    </w:p>
    <w:p w:rsidR="00B306FC" w:rsidRDefault="00B306FC"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BF7B7D" w:rsidRDefault="00BF7B7D" w:rsidP="00AD1F48">
      <w:pPr>
        <w:jc w:val="both"/>
        <w:rPr>
          <w:rFonts w:eastAsia="Batang"/>
          <w:color w:val="000000"/>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CA4961" w:rsidRDefault="00B946A1" w:rsidP="00543A27">
      <w:pPr>
        <w:spacing w:after="0" w:line="240" w:lineRule="auto"/>
        <w:jc w:val="both"/>
        <w:rPr>
          <w:rFonts w:asciiTheme="minorHAnsi" w:hAnsiTheme="minorHAnsi" w:cs="Calibri"/>
          <w:sz w:val="20"/>
          <w:szCs w:val="20"/>
        </w:rPr>
      </w:pPr>
      <w:r w:rsidRPr="00CA4961">
        <w:rPr>
          <w:rFonts w:asciiTheme="minorHAnsi" w:hAnsiTheme="minorHAnsi" w:cs="Calibri"/>
          <w:sz w:val="20"/>
          <w:szCs w:val="20"/>
        </w:rPr>
        <w:t xml:space="preserve">O presente contrato tem por </w:t>
      </w:r>
      <w:r w:rsidR="00CA4961" w:rsidRPr="00CA4961">
        <w:rPr>
          <w:rFonts w:asciiTheme="minorHAnsi" w:eastAsia="Arial" w:hAnsiTheme="minorHAnsi" w:cs="Arial"/>
          <w:color w:val="000000"/>
          <w:sz w:val="20"/>
          <w:szCs w:val="20"/>
        </w:rPr>
        <w:t xml:space="preserve">à aquisição por sistema de consignação de </w:t>
      </w:r>
      <w:r w:rsidR="00CA4961" w:rsidRPr="00CA4961">
        <w:rPr>
          <w:rFonts w:asciiTheme="minorHAnsi" w:eastAsia="Arial" w:hAnsiTheme="minorHAnsi" w:cs="Arial"/>
          <w:b/>
          <w:color w:val="000000"/>
          <w:sz w:val="20"/>
          <w:szCs w:val="20"/>
        </w:rPr>
        <w:t>Órteses, Próteses e Materiais Especiais (OPME), padronizadas pela Tabela SUS</w:t>
      </w:r>
      <w:r w:rsidR="00CA4961" w:rsidRPr="00CA4961">
        <w:rPr>
          <w:rFonts w:asciiTheme="minorHAnsi" w:eastAsia="Arial" w:hAnsiTheme="minorHAnsi" w:cs="Arial"/>
          <w:color w:val="000000"/>
          <w:sz w:val="20"/>
          <w:szCs w:val="20"/>
        </w:rPr>
        <w:t xml:space="preserve">, para realização de serviços de </w:t>
      </w:r>
      <w:r w:rsidR="00CA4961" w:rsidRPr="00CA4961">
        <w:rPr>
          <w:rFonts w:asciiTheme="minorHAnsi" w:eastAsia="Arial" w:hAnsiTheme="minorHAnsi" w:cs="Arial"/>
          <w:b/>
          <w:color w:val="222222"/>
          <w:sz w:val="20"/>
          <w:szCs w:val="20"/>
          <w:highlight w:val="white"/>
        </w:rPr>
        <w:t>HEMODINÂMICA</w:t>
      </w:r>
      <w:r w:rsidR="00543A27" w:rsidRPr="00CA4961">
        <w:rPr>
          <w:rFonts w:asciiTheme="minorHAnsi" w:hAnsiTheme="minorHAnsi" w:cs="Calibri"/>
          <w:sz w:val="20"/>
          <w:szCs w:val="20"/>
        </w:rPr>
        <w:t xml:space="preserve">, </w:t>
      </w:r>
      <w:r w:rsidRPr="00CA4961">
        <w:rPr>
          <w:rFonts w:asciiTheme="minorHAnsi" w:hAnsiTheme="minorHAnsi" w:cs="Calibri"/>
          <w:sz w:val="20"/>
          <w:szCs w:val="20"/>
        </w:rPr>
        <w:t xml:space="preserve">no prazo e nas condições a seguir ajustadas, decorrentes do Pregão Eletrônico nº </w:t>
      </w:r>
      <w:r w:rsidR="008526AD" w:rsidRPr="00CA4961">
        <w:rPr>
          <w:rFonts w:asciiTheme="minorHAnsi" w:hAnsiTheme="minorHAnsi" w:cs="Calibri"/>
          <w:sz w:val="20"/>
          <w:szCs w:val="20"/>
        </w:rPr>
        <w:t>XXX</w:t>
      </w:r>
      <w:r w:rsidR="00144989" w:rsidRPr="00CA4961">
        <w:rPr>
          <w:rFonts w:asciiTheme="minorHAnsi" w:hAnsiTheme="minorHAnsi" w:cs="Calibri"/>
          <w:sz w:val="20"/>
          <w:szCs w:val="20"/>
        </w:rPr>
        <w:t>/201</w:t>
      </w:r>
      <w:r w:rsidR="00ED0185">
        <w:rPr>
          <w:rFonts w:asciiTheme="minorHAnsi" w:hAnsiTheme="minorHAnsi" w:cs="Calibri"/>
          <w:sz w:val="20"/>
          <w:szCs w:val="20"/>
        </w:rPr>
        <w:t>7</w:t>
      </w:r>
      <w:r w:rsidRPr="00CA4961">
        <w:rPr>
          <w:rFonts w:asciiTheme="minorHAnsi" w:hAnsiTheme="minorHAnsi" w:cs="Calibri"/>
          <w:sz w:val="20"/>
          <w:szCs w:val="20"/>
        </w:rPr>
        <w:t xml:space="preserve">, com motivação e finalidade descritas no Termo de Referência do </w:t>
      </w:r>
      <w:r w:rsidR="00144989" w:rsidRPr="00CA4961">
        <w:rPr>
          <w:rFonts w:asciiTheme="minorHAnsi" w:hAnsiTheme="minorHAnsi" w:cs="Calibri"/>
          <w:sz w:val="20"/>
          <w:szCs w:val="20"/>
        </w:rPr>
        <w:t>órgão</w:t>
      </w:r>
      <w:r w:rsidRPr="00CA4961">
        <w:rPr>
          <w:rFonts w:asciiTheme="minorHAnsi" w:hAnsiTheme="minorHAnsi" w:cs="Calibri"/>
          <w:sz w:val="20"/>
          <w:szCs w:val="20"/>
        </w:rPr>
        <w:t xml:space="preserve"> requisitante.</w:t>
      </w:r>
    </w:p>
    <w:p w:rsidR="00B946A1" w:rsidRPr="00CA4961" w:rsidRDefault="00B946A1" w:rsidP="00FA5890">
      <w:pPr>
        <w:spacing w:after="0" w:line="240" w:lineRule="auto"/>
        <w:jc w:val="both"/>
        <w:rPr>
          <w:rFonts w:asciiTheme="minorHAnsi" w:hAnsiTheme="minorHAnsi" w:cs="Calibri"/>
          <w:sz w:val="20"/>
          <w:szCs w:val="20"/>
        </w:rPr>
      </w:pPr>
      <w:r w:rsidRPr="00CA4961">
        <w:rPr>
          <w:rFonts w:asciiTheme="minorHAnsi" w:hAnsiTheme="minorHAnsi" w:cs="Calibri"/>
          <w:b/>
          <w:sz w:val="20"/>
          <w:szCs w:val="20"/>
        </w:rPr>
        <w:t xml:space="preserve">PARÁGRAFO ÚNICO </w:t>
      </w:r>
      <w:r w:rsidR="009963B0" w:rsidRPr="00CA4961">
        <w:rPr>
          <w:rFonts w:asciiTheme="minorHAnsi" w:hAnsiTheme="minorHAnsi" w:cs="Calibri"/>
          <w:b/>
          <w:sz w:val="20"/>
          <w:szCs w:val="20"/>
        </w:rPr>
        <w:t>–</w:t>
      </w:r>
      <w:r w:rsidRPr="00CA4961">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CA4961">
        <w:rPr>
          <w:rFonts w:asciiTheme="minorHAnsi" w:hAnsiTheme="minorHAnsi" w:cs="Calibri"/>
          <w:sz w:val="20"/>
          <w:szCs w:val="20"/>
        </w:rPr>
        <w:t>A aquisição deste Contrato as quantidades e observações constantes do Objeto da Licitação do Pregão</w:t>
      </w:r>
      <w:r w:rsidRPr="00975295">
        <w:rPr>
          <w:rFonts w:cs="Calibri"/>
          <w:sz w:val="20"/>
          <w:szCs w:val="20"/>
        </w:rPr>
        <w:t xml:space="preserve"> Eletrônico nº </w:t>
      </w:r>
      <w:r w:rsidR="00640F8F">
        <w:rPr>
          <w:rFonts w:cs="Calibri"/>
          <w:sz w:val="20"/>
          <w:szCs w:val="20"/>
        </w:rPr>
        <w:t>XXX</w:t>
      </w:r>
      <w:r w:rsidRPr="00975295">
        <w:rPr>
          <w:rFonts w:cs="Calibri"/>
          <w:sz w:val="20"/>
          <w:szCs w:val="20"/>
        </w:rPr>
        <w:t>/201</w:t>
      </w:r>
      <w:r w:rsidR="00ED0185">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A0A87">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CA4961">
        <w:rPr>
          <w:rFonts w:cs="Calibri"/>
          <w:sz w:val="20"/>
          <w:szCs w:val="20"/>
          <w:shd w:val="clear" w:color="auto" w:fill="FFFFFF"/>
        </w:rPr>
        <w:t>9741</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53628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873F35">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lastRenderedPageBreak/>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A160B3" w:rsidRPr="00A160B3">
        <w:rPr>
          <w:bCs/>
          <w:color w:val="000000"/>
          <w:sz w:val="20"/>
          <w:szCs w:val="20"/>
        </w:rPr>
        <w:t>1</w:t>
      </w:r>
      <w:r w:rsidR="00046FD7">
        <w:rPr>
          <w:bCs/>
          <w:color w:val="000000"/>
          <w:sz w:val="20"/>
          <w:szCs w:val="20"/>
        </w:rPr>
        <w:t xml:space="preserve">0 </w:t>
      </w:r>
      <w:r w:rsidR="007317B9" w:rsidRPr="00A160B3">
        <w:rPr>
          <w:bCs/>
          <w:color w:val="000000"/>
          <w:sz w:val="20"/>
          <w:szCs w:val="20"/>
        </w:rPr>
        <w:t>(</w:t>
      </w:r>
      <w:r w:rsidR="00046FD7">
        <w:rPr>
          <w:bCs/>
          <w:color w:val="000000"/>
          <w:sz w:val="20"/>
          <w:szCs w:val="20"/>
        </w:rPr>
        <w:t>dias</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C36280" w:rsidRDefault="0079483E" w:rsidP="005B40BC">
      <w:pPr>
        <w:pStyle w:val="Recuodecorpodetexto2"/>
        <w:spacing w:after="0" w:line="240" w:lineRule="auto"/>
        <w:ind w:left="0"/>
        <w:jc w:val="both"/>
        <w:rPr>
          <w:rFonts w:asciiTheme="minorHAnsi" w:hAnsiTheme="minorHAnsi"/>
          <w:sz w:val="20"/>
          <w:szCs w:val="20"/>
        </w:rPr>
      </w:pPr>
      <w:r>
        <w:rPr>
          <w:b/>
          <w:sz w:val="20"/>
          <w:szCs w:val="20"/>
        </w:rPr>
        <w:t>3</w:t>
      </w:r>
      <w:r w:rsidRPr="00E166E5">
        <w:rPr>
          <w:b/>
          <w:sz w:val="20"/>
          <w:szCs w:val="20"/>
        </w:rPr>
        <w:t>.</w:t>
      </w:r>
      <w:r>
        <w:rPr>
          <w:b/>
          <w:sz w:val="20"/>
          <w:szCs w:val="20"/>
        </w:rPr>
        <w:t>1.</w:t>
      </w:r>
      <w:r w:rsidRPr="00E166E5">
        <w:rPr>
          <w:b/>
          <w:sz w:val="20"/>
          <w:szCs w:val="20"/>
        </w:rPr>
        <w:t>1</w:t>
      </w:r>
      <w:r w:rsidR="00C36280">
        <w:rPr>
          <w:rFonts w:ascii="Arial" w:eastAsia="Arial" w:hAnsi="Arial" w:cs="Arial"/>
          <w:sz w:val="20"/>
          <w:szCs w:val="20"/>
        </w:rPr>
        <w:t xml:space="preserve">. </w:t>
      </w:r>
      <w:r w:rsidR="00C36280" w:rsidRPr="00C36280">
        <w:rPr>
          <w:rFonts w:asciiTheme="minorHAnsi" w:eastAsia="Arial" w:hAnsiTheme="minorHAnsi" w:cs="Arial"/>
          <w:sz w:val="20"/>
          <w:szCs w:val="20"/>
        </w:rPr>
        <w:t xml:space="preserve">A(s) contratada(s) </w:t>
      </w:r>
      <w:proofErr w:type="gramStart"/>
      <w:r w:rsidR="00C36280" w:rsidRPr="00C36280">
        <w:rPr>
          <w:rFonts w:asciiTheme="minorHAnsi" w:eastAsia="Arial" w:hAnsiTheme="minorHAnsi" w:cs="Arial"/>
          <w:sz w:val="20"/>
          <w:szCs w:val="20"/>
        </w:rPr>
        <w:t>deverá(</w:t>
      </w:r>
      <w:proofErr w:type="spellStart"/>
      <w:proofErr w:type="gramEnd"/>
      <w:r w:rsidR="00C36280" w:rsidRPr="00C36280">
        <w:rPr>
          <w:rFonts w:asciiTheme="minorHAnsi" w:eastAsia="Arial" w:hAnsiTheme="minorHAnsi" w:cs="Arial"/>
          <w:sz w:val="20"/>
          <w:szCs w:val="20"/>
        </w:rPr>
        <w:t>ão</w:t>
      </w:r>
      <w:proofErr w:type="spellEnd"/>
      <w:r w:rsidR="00C36280" w:rsidRPr="00C36280">
        <w:rPr>
          <w:rFonts w:asciiTheme="minorHAnsi" w:eastAsia="Arial" w:hAnsiTheme="minorHAnsi" w:cs="Arial"/>
          <w:sz w:val="20"/>
          <w:szCs w:val="20"/>
        </w:rPr>
        <w:t xml:space="preserve">) dar plena validade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C36280" w:rsidRPr="00C36280">
        <w:rPr>
          <w:rFonts w:asciiTheme="minorHAnsi" w:eastAsia="Arial" w:hAnsiTheme="minorHAnsi" w:cs="Arial"/>
          <w:b/>
          <w:sz w:val="20"/>
          <w:szCs w:val="20"/>
        </w:rPr>
        <w:t>CONTRATADA</w:t>
      </w:r>
      <w:r w:rsidR="00C36280">
        <w:rPr>
          <w:rFonts w:asciiTheme="minorHAnsi" w:eastAsia="Arial" w:hAnsiTheme="minorHAnsi" w:cs="Arial"/>
          <w:b/>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proofErr w:type="gramStart"/>
      <w:r w:rsidRPr="005B40BC">
        <w:rPr>
          <w:rFonts w:eastAsia="Batang" w:cs="Calibri"/>
          <w:b/>
          <w:color w:val="000000"/>
          <w:sz w:val="20"/>
          <w:szCs w:val="20"/>
        </w:rPr>
        <w:t>3.2.1.</w:t>
      </w:r>
      <w:proofErr w:type="gramEnd"/>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00FF1C82">
        <w:rPr>
          <w:rFonts w:eastAsia="Batang" w:cs="Calibri"/>
          <w:color w:val="000000"/>
          <w:sz w:val="20"/>
          <w:szCs w:val="20"/>
        </w:rPr>
        <w:t>nos endereços de hospitais relacionados no item 4 do termo de referência</w:t>
      </w:r>
      <w:r w:rsidR="00A160B3" w:rsidRPr="00A160B3">
        <w:rPr>
          <w:rFonts w:cs="Calibri"/>
          <w:bCs/>
          <w:color w:val="000000"/>
          <w:sz w:val="20"/>
          <w:szCs w:val="20"/>
        </w:rPr>
        <w:t xml:space="preserve">, </w:t>
      </w:r>
      <w:r w:rsidR="00FF1C82">
        <w:rPr>
          <w:rFonts w:cs="Calibri"/>
          <w:bCs/>
          <w:color w:val="000000"/>
          <w:sz w:val="20"/>
          <w:szCs w:val="20"/>
        </w:rPr>
        <w:t>anexo I</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4A0A87">
        <w:rPr>
          <w:rFonts w:cs="Calibri"/>
          <w:sz w:val="20"/>
          <w:szCs w:val="20"/>
        </w:rPr>
        <w:t>6</w:t>
      </w:r>
      <w:r w:rsidR="006364DB">
        <w:rPr>
          <w:rFonts w:cs="Calibri"/>
          <w:sz w:val="20"/>
          <w:szCs w:val="20"/>
        </w:rPr>
        <w:t>/30550/0</w:t>
      </w:r>
      <w:r w:rsidR="00CA4961">
        <w:rPr>
          <w:rFonts w:cs="Calibri"/>
          <w:sz w:val="20"/>
          <w:szCs w:val="20"/>
        </w:rPr>
        <w:t>09741</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DA2EDD" w:rsidRDefault="003A4F98"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O CONTRATANTE obriga-se:</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a)</w:t>
      </w:r>
      <w:r w:rsidRPr="00DA2EDD">
        <w:rPr>
          <w:rFonts w:asciiTheme="minorHAnsi" w:eastAsia="Arial" w:hAnsiTheme="minorHAnsi" w:cs="Arial"/>
          <w:sz w:val="20"/>
          <w:szCs w:val="20"/>
        </w:rPr>
        <w:t xml:space="preserve"> A </w:t>
      </w:r>
      <w:r w:rsidRPr="00DA2EDD">
        <w:rPr>
          <w:rFonts w:asciiTheme="minorHAnsi" w:eastAsia="Arial" w:hAnsiTheme="minorHAnsi" w:cs="Arial"/>
          <w:b/>
          <w:sz w:val="20"/>
          <w:szCs w:val="20"/>
        </w:rPr>
        <w:t>CONTRATANTE</w:t>
      </w:r>
      <w:r w:rsidRPr="00DA2EDD">
        <w:rPr>
          <w:rFonts w:asciiTheme="minorHAnsi" w:eastAsia="Arial" w:hAnsiTheme="minorHAnsi" w:cs="Arial"/>
          <w:sz w:val="20"/>
          <w:szCs w:val="20"/>
        </w:rPr>
        <w:t xml:space="preserve"> obriga-se a proporcionar todas as condições para que </w:t>
      </w:r>
      <w:proofErr w:type="gramStart"/>
      <w:r w:rsidRPr="00DA2EDD">
        <w:rPr>
          <w:rFonts w:asciiTheme="minorHAnsi" w:eastAsia="Arial" w:hAnsiTheme="minorHAnsi" w:cs="Arial"/>
          <w:sz w:val="20"/>
          <w:szCs w:val="20"/>
        </w:rPr>
        <w:t>a(</w:t>
      </w:r>
      <w:proofErr w:type="gramEnd"/>
      <w:r w:rsidRPr="00DA2EDD">
        <w:rPr>
          <w:rFonts w:asciiTheme="minorHAnsi" w:eastAsia="Arial" w:hAnsiTheme="minorHAnsi" w:cs="Arial"/>
          <w:sz w:val="20"/>
          <w:szCs w:val="20"/>
        </w:rPr>
        <w:t xml:space="preserve">s) </w:t>
      </w:r>
      <w:r w:rsidRPr="00DA2EDD">
        <w:rPr>
          <w:rFonts w:asciiTheme="minorHAnsi" w:eastAsia="Arial" w:hAnsiTheme="minorHAnsi" w:cs="Arial"/>
          <w:b/>
          <w:sz w:val="20"/>
          <w:szCs w:val="20"/>
        </w:rPr>
        <w:t>CONTRATADA(S)</w:t>
      </w:r>
      <w:r w:rsidRPr="00DA2EDD">
        <w:rPr>
          <w:rFonts w:asciiTheme="minorHAnsi" w:eastAsia="Arial" w:hAnsiTheme="minorHAnsi" w:cs="Arial"/>
          <w:sz w:val="20"/>
          <w:szCs w:val="20"/>
        </w:rPr>
        <w:t xml:space="preserve"> possa desempenhar os compromissos assumidos, bem como pagar pela aquisição dos materiais adquiridos em conformidade com termo de referencia, edital de licitação e contrato;</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b)</w:t>
      </w:r>
      <w:r w:rsidRPr="00DA2EDD">
        <w:rPr>
          <w:rFonts w:asciiTheme="minorHAnsi" w:eastAsia="Arial" w:hAnsiTheme="minorHAnsi" w:cs="Arial"/>
          <w:color w:val="000000"/>
          <w:sz w:val="20"/>
          <w:szCs w:val="20"/>
        </w:rPr>
        <w:t xml:space="preserve"> Disponibilizar o espaço adequado, nas unidades hospitalares, para o acondicionamento dos </w:t>
      </w:r>
      <w:r w:rsidRPr="00DA2EDD">
        <w:rPr>
          <w:rFonts w:asciiTheme="minorHAnsi" w:eastAsia="Arial" w:hAnsiTheme="minorHAnsi" w:cs="Arial"/>
          <w:sz w:val="20"/>
          <w:szCs w:val="20"/>
        </w:rPr>
        <w:t>Materiais Hospitalares (Órtese, Prótese e Materiais Especiais) e o respectivo Aplicador em comodato;</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c)</w:t>
      </w:r>
      <w:r w:rsidRPr="00DA2EDD">
        <w:rPr>
          <w:rFonts w:asciiTheme="minorHAnsi" w:eastAsia="Arial" w:hAnsiTheme="minorHAnsi" w:cs="Arial"/>
          <w:sz w:val="20"/>
          <w:szCs w:val="20"/>
        </w:rPr>
        <w:t xml:space="preserve"> Cada Unidade Hospitalar deverá disponibilizar </w:t>
      </w:r>
      <w:proofErr w:type="gramStart"/>
      <w:r w:rsidRPr="00DA2EDD">
        <w:rPr>
          <w:rFonts w:asciiTheme="minorHAnsi" w:eastAsia="Arial" w:hAnsiTheme="minorHAnsi" w:cs="Arial"/>
          <w:sz w:val="20"/>
          <w:szCs w:val="20"/>
        </w:rPr>
        <w:t>servidor(</w:t>
      </w:r>
      <w:proofErr w:type="gramEnd"/>
      <w:r w:rsidRPr="00DA2EDD">
        <w:rPr>
          <w:rFonts w:asciiTheme="minorHAnsi" w:eastAsia="Arial" w:hAnsiTheme="minorHAnsi" w:cs="Arial"/>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30(trinta) dias;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t>d)</w:t>
      </w:r>
      <w:r w:rsidRPr="00DA2EDD">
        <w:rPr>
          <w:rFonts w:asciiTheme="minorHAnsi" w:eastAsia="Arial" w:hAnsiTheme="minorHAnsi" w:cs="Arial"/>
          <w:color w:val="000000"/>
          <w:sz w:val="20"/>
          <w:szCs w:val="20"/>
        </w:rPr>
        <w:t xml:space="preserve"> Prestar as informações e os esclarecimentos que venham a ser solicitados </w:t>
      </w:r>
      <w:proofErr w:type="gramStart"/>
      <w:r w:rsidRPr="00DA2EDD">
        <w:rPr>
          <w:rFonts w:asciiTheme="minorHAnsi" w:eastAsia="Arial" w:hAnsiTheme="minorHAnsi" w:cs="Arial"/>
          <w:color w:val="000000"/>
          <w:sz w:val="20"/>
          <w:szCs w:val="20"/>
        </w:rPr>
        <w:t>pela(</w:t>
      </w:r>
      <w:proofErr w:type="gramEnd"/>
      <w:r w:rsidRPr="00DA2EDD">
        <w:rPr>
          <w:rFonts w:asciiTheme="minorHAnsi" w:eastAsia="Arial" w:hAnsiTheme="minorHAnsi" w:cs="Arial"/>
          <w:color w:val="000000"/>
          <w:sz w:val="20"/>
          <w:szCs w:val="20"/>
        </w:rPr>
        <w:t>s) empresa(s) contratada(s).</w:t>
      </w:r>
    </w:p>
    <w:p w:rsidR="00DA2EDD" w:rsidRPr="00DA2EDD" w:rsidRDefault="00DA2EDD" w:rsidP="00DA2EDD">
      <w:pPr>
        <w:tabs>
          <w:tab w:val="left" w:pos="7200"/>
        </w:tabs>
        <w:spacing w:after="0" w:line="240" w:lineRule="auto"/>
        <w:jc w:val="both"/>
        <w:rPr>
          <w:rFonts w:asciiTheme="minorHAnsi" w:hAnsiTheme="minorHAnsi"/>
          <w:sz w:val="20"/>
          <w:szCs w:val="20"/>
        </w:rPr>
      </w:pPr>
      <w:r w:rsidRPr="00DA2EDD">
        <w:rPr>
          <w:rFonts w:asciiTheme="minorHAnsi" w:eastAsia="Arial" w:hAnsiTheme="minorHAnsi" w:cs="Arial"/>
          <w:sz w:val="20"/>
          <w:szCs w:val="20"/>
        </w:rPr>
        <w:t>e)Fiscalizar a execução do contrato, aplicando as sanções cabíveis, quando for o caso;</w:t>
      </w:r>
    </w:p>
    <w:p w:rsidR="00B946A1" w:rsidRPr="00DA2EDD" w:rsidRDefault="00B946A1" w:rsidP="00034F10">
      <w:pPr>
        <w:spacing w:before="120" w:after="0" w:line="240" w:lineRule="auto"/>
        <w:jc w:val="both"/>
        <w:rPr>
          <w:rFonts w:asciiTheme="minorHAnsi" w:hAnsiTheme="minorHAnsi" w:cs="Calibri"/>
          <w:sz w:val="20"/>
          <w:szCs w:val="20"/>
        </w:rPr>
      </w:pPr>
      <w:r w:rsidRPr="00DA2EDD">
        <w:rPr>
          <w:rFonts w:asciiTheme="minorHAnsi" w:hAnsiTheme="minorHAnsi" w:cs="Calibri"/>
          <w:b/>
          <w:sz w:val="20"/>
          <w:szCs w:val="20"/>
        </w:rPr>
        <w:t>CLÁUSULA S</w:t>
      </w:r>
      <w:r w:rsidR="003B261F" w:rsidRPr="00DA2EDD">
        <w:rPr>
          <w:rFonts w:asciiTheme="minorHAnsi" w:hAnsiTheme="minorHAnsi" w:cs="Calibri"/>
          <w:b/>
          <w:sz w:val="20"/>
          <w:szCs w:val="20"/>
        </w:rPr>
        <w:t>EXTA</w:t>
      </w:r>
      <w:r w:rsidR="009963B0" w:rsidRPr="00DA2EDD">
        <w:rPr>
          <w:rFonts w:asciiTheme="minorHAnsi" w:hAnsiTheme="minorHAnsi" w:cs="Calibri"/>
          <w:b/>
          <w:sz w:val="20"/>
          <w:szCs w:val="20"/>
        </w:rPr>
        <w:t>–</w:t>
      </w:r>
      <w:r w:rsidRPr="00DA2EDD">
        <w:rPr>
          <w:rFonts w:asciiTheme="minorHAnsi" w:hAnsiTheme="minorHAnsi" w:cs="Calibri"/>
          <w:b/>
          <w:sz w:val="20"/>
          <w:szCs w:val="20"/>
        </w:rPr>
        <w:t xml:space="preserve"> DAS OBRIGAÇÕES DA CONTRATADA</w:t>
      </w:r>
    </w:p>
    <w:p w:rsidR="00B946A1" w:rsidRPr="00DA2EDD" w:rsidRDefault="00B946A1" w:rsidP="00376B72">
      <w:pPr>
        <w:spacing w:after="0" w:line="240" w:lineRule="auto"/>
        <w:jc w:val="both"/>
        <w:rPr>
          <w:rFonts w:asciiTheme="minorHAnsi" w:hAnsiTheme="minorHAnsi" w:cs="Calibri"/>
          <w:sz w:val="20"/>
          <w:szCs w:val="20"/>
        </w:rPr>
      </w:pPr>
      <w:r w:rsidRPr="00DA2EDD">
        <w:rPr>
          <w:rFonts w:asciiTheme="minorHAnsi" w:hAnsiTheme="minorHAnsi" w:cs="Calibri"/>
          <w:sz w:val="20"/>
          <w:szCs w:val="20"/>
        </w:rPr>
        <w:t>A CONTRATADA obriga-se a:</w:t>
      </w:r>
    </w:p>
    <w:p w:rsidR="00DA2EDD" w:rsidRPr="00DA2EDD" w:rsidRDefault="00DA2EDD" w:rsidP="00DA2EDD">
      <w:pPr>
        <w:spacing w:after="0" w:line="240" w:lineRule="auto"/>
        <w:rPr>
          <w:rFonts w:asciiTheme="minorHAnsi" w:hAnsiTheme="minorHAnsi"/>
          <w:sz w:val="20"/>
          <w:szCs w:val="20"/>
        </w:rPr>
      </w:pPr>
      <w:r w:rsidRPr="00DA2EDD">
        <w:rPr>
          <w:rFonts w:asciiTheme="minorHAnsi" w:eastAsia="Arial" w:hAnsiTheme="minorHAnsi" w:cs="Arial"/>
          <w:sz w:val="20"/>
          <w:szCs w:val="20"/>
        </w:rPr>
        <w:t>a)Executar fielmente o objeto licitado, conforme as especificações, prazos estipulados exigidos no Edital;</w:t>
      </w:r>
    </w:p>
    <w:p w:rsidR="00DA2EDD" w:rsidRPr="00DA2EDD" w:rsidRDefault="00DA2EDD" w:rsidP="00DA2EDD">
      <w:pPr>
        <w:tabs>
          <w:tab w:val="left" w:pos="2127"/>
        </w:tabs>
        <w:spacing w:after="0" w:line="240" w:lineRule="auto"/>
        <w:jc w:val="both"/>
        <w:rPr>
          <w:rFonts w:asciiTheme="minorHAnsi" w:hAnsiTheme="minorHAnsi"/>
          <w:sz w:val="20"/>
          <w:szCs w:val="20"/>
        </w:rPr>
      </w:pPr>
      <w:r>
        <w:rPr>
          <w:rFonts w:asciiTheme="minorHAnsi" w:eastAsia="Arial" w:hAnsiTheme="minorHAnsi" w:cs="Arial"/>
          <w:sz w:val="20"/>
          <w:szCs w:val="20"/>
        </w:rPr>
        <w:t>b)</w:t>
      </w:r>
      <w:r w:rsidRPr="00DA2EDD">
        <w:rPr>
          <w:rFonts w:asciiTheme="minorHAnsi" w:eastAsia="Arial" w:hAnsiTheme="minorHAnsi" w:cs="Arial"/>
          <w:sz w:val="20"/>
          <w:szCs w:val="20"/>
        </w:rPr>
        <w:t xml:space="preserve"> Dar plena garantia e qualidade dos materiais adquiridos, e que este após a entrega, possua a validade/garantia mínima de </w:t>
      </w:r>
      <w:proofErr w:type="gramStart"/>
      <w:r w:rsidRPr="00DA2EDD">
        <w:rPr>
          <w:rFonts w:asciiTheme="minorHAnsi" w:eastAsia="Arial" w:hAnsiTheme="minorHAnsi" w:cs="Arial"/>
          <w:sz w:val="20"/>
          <w:szCs w:val="20"/>
        </w:rPr>
        <w:t>5</w:t>
      </w:r>
      <w:proofErr w:type="gramEnd"/>
      <w:r w:rsidRPr="00DA2EDD">
        <w:rPr>
          <w:rFonts w:asciiTheme="minorHAnsi" w:eastAsia="Arial" w:hAnsiTheme="minorHAnsi" w:cs="Arial"/>
          <w:sz w:val="20"/>
          <w:szCs w:val="20"/>
        </w:rPr>
        <w:t xml:space="preserve"> (cinco) anos, imputando-lhe os ônus decorrentes da cobertura dos prejuízos pela entrega dos mesmos em desconformidade com o especificado no Edital, caso não seja possível a troca, tudo a encargo da </w:t>
      </w:r>
      <w:r w:rsidRPr="00DA2EDD">
        <w:rPr>
          <w:rFonts w:asciiTheme="minorHAnsi" w:eastAsia="Arial" w:hAnsiTheme="minorHAnsi" w:cs="Arial"/>
          <w:b/>
          <w:sz w:val="20"/>
          <w:szCs w:val="20"/>
        </w:rPr>
        <w:t>CONTRATADA</w:t>
      </w:r>
      <w:r w:rsidRPr="00DA2EDD">
        <w:rPr>
          <w:rFonts w:asciiTheme="minorHAnsi" w:eastAsia="Arial" w:hAnsiTheme="minorHAnsi" w:cs="Arial"/>
          <w:sz w:val="20"/>
          <w:szCs w:val="20"/>
        </w:rPr>
        <w:t>;</w:t>
      </w:r>
    </w:p>
    <w:p w:rsidR="00DA2EDD" w:rsidRPr="00DA2EDD" w:rsidRDefault="00DA2EDD" w:rsidP="00DA2EDD">
      <w:pPr>
        <w:tabs>
          <w:tab w:val="left" w:pos="2127"/>
        </w:tabs>
        <w:spacing w:after="0" w:line="240" w:lineRule="auto"/>
        <w:jc w:val="both"/>
        <w:rPr>
          <w:rFonts w:asciiTheme="minorHAnsi" w:hAnsiTheme="minorHAnsi"/>
          <w:sz w:val="20"/>
          <w:szCs w:val="20"/>
        </w:rPr>
      </w:pPr>
      <w:r>
        <w:rPr>
          <w:rFonts w:asciiTheme="minorHAnsi" w:eastAsia="Arial" w:hAnsiTheme="minorHAnsi" w:cs="Arial"/>
          <w:sz w:val="20"/>
          <w:szCs w:val="20"/>
        </w:rPr>
        <w:t>c)</w:t>
      </w:r>
      <w:r w:rsidRPr="00DA2EDD">
        <w:rPr>
          <w:rFonts w:asciiTheme="minorHAnsi" w:eastAsia="Arial" w:hAnsiTheme="minorHAnsi" w:cs="Arial"/>
          <w:sz w:val="20"/>
          <w:szCs w:val="20"/>
        </w:rPr>
        <w:t xml:space="preserve"> Disponibilizar nos hospitais os Materiais Hospitalares (Órtese, Prótese e Materiais Especiais), e o respectivo Aplicador em Comodato, no prazo máximo de </w:t>
      </w:r>
      <w:r w:rsidRPr="00DA2EDD">
        <w:rPr>
          <w:rFonts w:asciiTheme="minorHAnsi" w:eastAsia="Arial" w:hAnsiTheme="minorHAnsi" w:cs="Arial"/>
          <w:b/>
          <w:sz w:val="20"/>
          <w:szCs w:val="20"/>
        </w:rPr>
        <w:t>10 (dez) dias</w:t>
      </w:r>
      <w:r w:rsidRPr="00DA2EDD">
        <w:rPr>
          <w:rFonts w:asciiTheme="minorHAnsi" w:eastAsia="Arial" w:hAnsiTheme="minorHAnsi" w:cs="Arial"/>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color w:val="000000"/>
          <w:sz w:val="20"/>
          <w:szCs w:val="20"/>
        </w:rPr>
        <w:lastRenderedPageBreak/>
        <w:t>d)</w:t>
      </w:r>
      <w:r w:rsidRPr="00DA2EDD">
        <w:rPr>
          <w:rFonts w:asciiTheme="minorHAnsi" w:eastAsia="Arial" w:hAnsiTheme="minorHAnsi" w:cs="Arial"/>
          <w:color w:val="000000"/>
          <w:sz w:val="20"/>
          <w:szCs w:val="20"/>
        </w:rPr>
        <w:t xml:space="preserve"> Reparar, corrigir, remover as suas expensas, no todo ou em parte, os </w:t>
      </w:r>
      <w:r w:rsidRPr="00DA2EDD">
        <w:rPr>
          <w:rFonts w:asciiTheme="minorHAnsi" w:eastAsia="Arial" w:hAnsiTheme="minorHAnsi" w:cs="Arial"/>
          <w:sz w:val="20"/>
          <w:szCs w:val="20"/>
        </w:rPr>
        <w:t xml:space="preserve">Materiais Hospitalares (Órtese, Prótese e Materiais Especiais) e o </w:t>
      </w:r>
      <w:r w:rsidRPr="00DA2EDD">
        <w:rPr>
          <w:rFonts w:asciiTheme="minorHAnsi" w:eastAsia="Arial" w:hAnsiTheme="minorHAnsi" w:cs="Arial"/>
          <w:color w:val="000000"/>
          <w:sz w:val="20"/>
          <w:szCs w:val="20"/>
        </w:rPr>
        <w:t>Aplicador em Comodato, em que se verifiquem danos em decorrência do transporte, bem como, providenciar a substituição dos mesmos, no prazo máximo de 48 (quarenta e oito) horas, improrrogáveis, contados da notificação que lhe for entregue oficialmente;</w:t>
      </w:r>
    </w:p>
    <w:p w:rsidR="00DA2EDD" w:rsidRPr="00DA2EDD" w:rsidRDefault="00DA2EDD" w:rsidP="00DA2EDD">
      <w:pPr>
        <w:spacing w:after="0" w:line="240" w:lineRule="auto"/>
        <w:jc w:val="both"/>
        <w:rPr>
          <w:rFonts w:asciiTheme="minorHAnsi" w:hAnsiTheme="minorHAnsi"/>
          <w:sz w:val="20"/>
          <w:szCs w:val="20"/>
        </w:rPr>
      </w:pPr>
      <w:proofErr w:type="gramStart"/>
      <w:r>
        <w:rPr>
          <w:rFonts w:asciiTheme="minorHAnsi" w:eastAsia="Arial" w:hAnsiTheme="minorHAnsi" w:cs="Arial"/>
          <w:sz w:val="20"/>
          <w:szCs w:val="20"/>
        </w:rPr>
        <w:t>e</w:t>
      </w:r>
      <w:proofErr w:type="gramEnd"/>
      <w:r>
        <w:rPr>
          <w:rFonts w:asciiTheme="minorHAnsi" w:eastAsia="Arial" w:hAnsiTheme="minorHAnsi" w:cs="Arial"/>
          <w:sz w:val="20"/>
          <w:szCs w:val="20"/>
        </w:rPr>
        <w:t>)</w:t>
      </w:r>
      <w:r w:rsidRPr="00DA2EDD">
        <w:rPr>
          <w:rFonts w:asciiTheme="minorHAnsi" w:eastAsia="Arial" w:hAnsiTheme="minorHAnsi" w:cs="Arial"/>
          <w:sz w:val="20"/>
          <w:szCs w:val="20"/>
        </w:rPr>
        <w:t xml:space="preserve">A(s) empresa(s) vencedora(s)/fornecedora(s) são responsáveis, pelos encargos, impostos, fretes e tributos, resultantes do fornecimento dos produtos indicados no objeto contratual; </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f)</w:t>
      </w:r>
      <w:r w:rsidRPr="00DA2EDD">
        <w:rPr>
          <w:rFonts w:asciiTheme="minorHAnsi" w:eastAsia="Arial" w:hAnsiTheme="minorHAnsi" w:cs="Arial"/>
          <w:sz w:val="20"/>
          <w:szCs w:val="20"/>
        </w:rPr>
        <w:t xml:space="preserve"> Manter durante a integral execução do contrato, em compatibilidade com as obrigações assumidas, todas as condições de habilitação exigidas no edital e pela legislação pertinente, bem como os prazos de entrega dos produtos;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g)</w:t>
      </w:r>
      <w:r w:rsidRPr="00DA2EDD">
        <w:rPr>
          <w:rFonts w:asciiTheme="minorHAnsi" w:eastAsia="Arial" w:hAnsiTheme="minorHAnsi" w:cs="Arial"/>
          <w:sz w:val="20"/>
          <w:szCs w:val="20"/>
        </w:rPr>
        <w:t xml:space="preserve"> Identificar todos os insumos e o aplicador de sua propriedade, de forma a não serem confundidos com similares de propriedade dos Hospitais ou de outras empresas contratadas;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h)</w:t>
      </w:r>
      <w:r w:rsidRPr="00DA2EDD">
        <w:rPr>
          <w:rFonts w:asciiTheme="minorHAnsi" w:eastAsia="Arial" w:hAnsiTheme="minorHAnsi" w:cs="Arial"/>
          <w:sz w:val="20"/>
          <w:szCs w:val="20"/>
        </w:rPr>
        <w:t xml:space="preserve"> Os produtos deverão apresentar embalagem contendo data de validade, número de lote, método de esterilização e no mínimo </w:t>
      </w:r>
      <w:proofErr w:type="gramStart"/>
      <w:r w:rsidRPr="00DA2EDD">
        <w:rPr>
          <w:rFonts w:asciiTheme="minorHAnsi" w:eastAsia="Arial" w:hAnsiTheme="minorHAnsi" w:cs="Arial"/>
          <w:sz w:val="20"/>
          <w:szCs w:val="20"/>
        </w:rPr>
        <w:t>3</w:t>
      </w:r>
      <w:proofErr w:type="gramEnd"/>
      <w:r w:rsidRPr="00DA2EDD">
        <w:rPr>
          <w:rFonts w:asciiTheme="minorHAnsi" w:eastAsia="Arial" w:hAnsiTheme="minorHAnsi" w:cs="Arial"/>
          <w:sz w:val="20"/>
          <w:szCs w:val="20"/>
        </w:rPr>
        <w:t xml:space="preserve"> (três) etiquetas autocolantes de identificação, em língua portuguesa;</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i)</w:t>
      </w:r>
      <w:r w:rsidRPr="00DA2EDD">
        <w:rPr>
          <w:rFonts w:asciiTheme="minorHAnsi" w:eastAsia="Arial" w:hAnsiTheme="minorHAnsi" w:cs="Arial"/>
          <w:sz w:val="20"/>
          <w:szCs w:val="20"/>
        </w:rPr>
        <w:t xml:space="preserve"> Responsabilizar-se pelo cumprimento, por parte de seu representante, das normas disciplinares determinadas pelas unidades hospitalares;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j)</w:t>
      </w:r>
      <w:r w:rsidRPr="00DA2EDD">
        <w:rPr>
          <w:rFonts w:asciiTheme="minorHAnsi" w:eastAsia="Arial" w:hAnsiTheme="minorHAnsi" w:cs="Arial"/>
          <w:sz w:val="20"/>
          <w:szCs w:val="20"/>
        </w:rPr>
        <w:t xml:space="preserve"> Cumprir, além dos postulados legais vigentes de âmbito federal, estadual ou municipal, as normas de segurança das unidades hospitalares;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k)</w:t>
      </w:r>
      <w:r w:rsidRPr="00DA2EDD">
        <w:rPr>
          <w:rFonts w:asciiTheme="minorHAnsi" w:eastAsia="Arial" w:hAnsiTheme="minorHAnsi" w:cs="Arial"/>
          <w:sz w:val="20"/>
          <w:szCs w:val="20"/>
        </w:rPr>
        <w:t xml:space="preserve"> Registrar e controlar, juntamente com a Secretaria de Estado da Saúde e os HOSPITAIS, a reposição dos materiais comercializados, bem como as ocorrências havidas;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l)</w:t>
      </w:r>
      <w:r w:rsidRPr="00DA2EDD">
        <w:rPr>
          <w:rFonts w:asciiTheme="minorHAnsi" w:eastAsia="Arial" w:hAnsiTheme="minorHAnsi" w:cs="Arial"/>
          <w:sz w:val="20"/>
          <w:szCs w:val="20"/>
        </w:rPr>
        <w:t xml:space="preserve"> Arcar com a responsabilidade civil, por todos e quaisquer danos materiais e pessoais, causados por culpa, dolo, negligência ou imprudência </w:t>
      </w:r>
      <w:proofErr w:type="gramStart"/>
      <w:r w:rsidRPr="00DA2EDD">
        <w:rPr>
          <w:rFonts w:asciiTheme="minorHAnsi" w:eastAsia="Arial" w:hAnsiTheme="minorHAnsi" w:cs="Arial"/>
          <w:sz w:val="20"/>
          <w:szCs w:val="20"/>
        </w:rPr>
        <w:t>do(</w:t>
      </w:r>
      <w:proofErr w:type="gramEnd"/>
      <w:r w:rsidRPr="00DA2EDD">
        <w:rPr>
          <w:rFonts w:asciiTheme="minorHAnsi" w:eastAsia="Arial" w:hAnsiTheme="minorHAnsi" w:cs="Arial"/>
          <w:sz w:val="20"/>
          <w:szCs w:val="20"/>
        </w:rPr>
        <w:t>s) empregado(s) ou prepostos da(s) empresa(s) contratada (s);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m)</w:t>
      </w:r>
      <w:r w:rsidRPr="00DA2EDD">
        <w:rPr>
          <w:rFonts w:asciiTheme="minorHAnsi" w:eastAsia="Arial" w:hAnsiTheme="minorHAnsi" w:cs="Arial"/>
          <w:sz w:val="20"/>
          <w:szCs w:val="20"/>
        </w:rPr>
        <w:t xml:space="preserve"> Responsabilizar-se pelos danos causados aos pacientes, em face da baixa qualidade de seus produtos;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n)</w:t>
      </w:r>
      <w:r w:rsidRPr="00DA2EDD">
        <w:rPr>
          <w:rFonts w:asciiTheme="minorHAnsi" w:eastAsia="Arial" w:hAnsiTheme="minorHAnsi" w:cs="Arial"/>
          <w:sz w:val="20"/>
          <w:szCs w:val="20"/>
        </w:rPr>
        <w:t xml:space="preserve"> Os materiais descriminados no Termo de Referência - Anexo I, do edital deverão estar acompanhados do aplicador necessários à sua utilização, consignado sob a forma de comodato, sendo os mesmos repostos quando de sua avaria durante o uso habitual e devolvidos após o término </w:t>
      </w:r>
      <w:proofErr w:type="gramStart"/>
      <w:r w:rsidRPr="00DA2EDD">
        <w:rPr>
          <w:rFonts w:asciiTheme="minorHAnsi" w:eastAsia="Arial" w:hAnsiTheme="minorHAnsi" w:cs="Arial"/>
          <w:sz w:val="20"/>
          <w:szCs w:val="20"/>
        </w:rPr>
        <w:t>do(</w:t>
      </w:r>
      <w:proofErr w:type="gramEnd"/>
      <w:r w:rsidRPr="00DA2EDD">
        <w:rPr>
          <w:rFonts w:asciiTheme="minorHAnsi" w:eastAsia="Arial" w:hAnsiTheme="minorHAnsi" w:cs="Arial"/>
          <w:sz w:val="20"/>
          <w:szCs w:val="20"/>
        </w:rPr>
        <w:t>s) presente(s) contrato(s);</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o)</w:t>
      </w:r>
      <w:r w:rsidRPr="00DA2EDD">
        <w:rPr>
          <w:rFonts w:asciiTheme="minorHAnsi" w:eastAsia="Arial" w:hAnsiTheme="minorHAnsi" w:cs="Arial"/>
          <w:sz w:val="20"/>
          <w:szCs w:val="20"/>
        </w:rPr>
        <w:t xml:space="preserve"> Responsabilizar-se pelo acompanhamento do saldo contratual constante da nota de empenho, sob pena de não pagamento administrativo do que for fornecido alem do empenhado, salvo autorização expressa e prévia do ordenador de despesa.  </w:t>
      </w:r>
    </w:p>
    <w:p w:rsidR="00DA2EDD" w:rsidRPr="00DA2EDD" w:rsidRDefault="00DA2EDD" w:rsidP="00DA2EDD">
      <w:pPr>
        <w:spacing w:after="0" w:line="240" w:lineRule="auto"/>
        <w:jc w:val="both"/>
        <w:rPr>
          <w:rFonts w:asciiTheme="minorHAnsi" w:hAnsiTheme="minorHAnsi"/>
          <w:sz w:val="20"/>
          <w:szCs w:val="20"/>
        </w:rPr>
      </w:pPr>
      <w:r>
        <w:rPr>
          <w:rFonts w:asciiTheme="minorHAnsi" w:eastAsia="Arial" w:hAnsiTheme="minorHAnsi" w:cs="Arial"/>
          <w:sz w:val="20"/>
          <w:szCs w:val="20"/>
        </w:rPr>
        <w:t>p)</w:t>
      </w:r>
      <w:r w:rsidRPr="00DA2EDD">
        <w:rPr>
          <w:rFonts w:asciiTheme="minorHAnsi" w:eastAsia="Arial" w:hAnsiTheme="minorHAnsi" w:cs="Arial"/>
          <w:sz w:val="20"/>
          <w:szCs w:val="20"/>
        </w:rPr>
        <w:t xml:space="preserve"> Manter um funcionário de seu quadro de empregadores nas Unidades Hospitalares, sem ônus para a contratante.</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8</w:t>
      </w:r>
      <w:r w:rsidRPr="00FC47D3">
        <w:rPr>
          <w:b/>
          <w:bCs/>
          <w:color w:val="000000"/>
          <w:sz w:val="20"/>
          <w:szCs w:val="20"/>
        </w:rPr>
        <w:t>.1.</w:t>
      </w:r>
      <w:proofErr w:type="gramEnd"/>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BD275B" w:rsidRPr="00166183" w:rsidRDefault="00BD275B" w:rsidP="00BD275B">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BD275B" w:rsidRPr="00FC47D3" w:rsidRDefault="00BD275B" w:rsidP="00BD275B">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BD275B" w:rsidRPr="00524132" w:rsidRDefault="00BD275B" w:rsidP="00BD275B">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BD275B" w:rsidRPr="00524132" w:rsidRDefault="00BD275B" w:rsidP="00BD275B">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BD275B" w:rsidP="00BD275B">
      <w:pPr>
        <w:tabs>
          <w:tab w:val="left" w:pos="7200"/>
        </w:tabs>
        <w:spacing w:after="120" w:line="240" w:lineRule="auto"/>
        <w:jc w:val="both"/>
        <w:rPr>
          <w:rFonts w:eastAsia="Batang"/>
          <w:color w:val="000000"/>
          <w:sz w:val="20"/>
          <w:szCs w:val="20"/>
        </w:rPr>
      </w:pPr>
      <w:r>
        <w:rPr>
          <w:rFonts w:eastAsia="Batang"/>
          <w:b/>
          <w:color w:val="000000"/>
          <w:sz w:val="20"/>
          <w:szCs w:val="20"/>
        </w:rPr>
        <w:lastRenderedPageBreak/>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BD275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w:t>
      </w:r>
      <w:proofErr w:type="spellStart"/>
      <w:r w:rsidR="005027CA">
        <w:rPr>
          <w:rFonts w:cs="Calibri"/>
          <w:sz w:val="20"/>
          <w:szCs w:val="20"/>
        </w:rPr>
        <w:t>arts</w:t>
      </w:r>
      <w:proofErr w:type="spellEnd"/>
      <w:r w:rsidR="005027CA">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9431C9">
      <w:pPr>
        <w:spacing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9431C9" w:rsidRDefault="009431C9" w:rsidP="009431C9">
      <w:pPr>
        <w:spacing w:after="0" w:line="240" w:lineRule="auto"/>
        <w:jc w:val="both"/>
        <w:rPr>
          <w:bCs/>
          <w:color w:val="000000"/>
          <w:sz w:val="20"/>
          <w:szCs w:val="20"/>
        </w:rPr>
      </w:pPr>
      <w:r w:rsidRPr="009431C9">
        <w:rPr>
          <w:bCs/>
          <w:color w:val="000000"/>
          <w:sz w:val="20"/>
          <w:szCs w:val="20"/>
        </w:rPr>
        <w:t>A duração do contrato será de 12 (doze) meses, contados a partir de sua assinatura, podendo ser prorrogado a interesse da Administração, conforme prevê o artigo 57, inciso I,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9431C9">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Default="00F7546D" w:rsidP="00975295">
      <w:pPr>
        <w:pStyle w:val="Corpodetexto2"/>
        <w:spacing w:before="120" w:line="240" w:lineRule="auto"/>
        <w:ind w:right="516"/>
        <w:jc w:val="center"/>
        <w:rPr>
          <w:rFonts w:cs="Arial"/>
          <w:b/>
          <w:sz w:val="20"/>
          <w:szCs w:val="20"/>
          <w:u w:val="single"/>
        </w:rPr>
      </w:pPr>
    </w:p>
    <w:p w:rsidR="00F7546D" w:rsidRPr="009431C9" w:rsidRDefault="00F7546D" w:rsidP="00975295">
      <w:pPr>
        <w:pStyle w:val="Corpodetexto2"/>
        <w:spacing w:before="120" w:line="240" w:lineRule="auto"/>
        <w:ind w:right="516"/>
        <w:jc w:val="center"/>
        <w:rPr>
          <w:rFonts w:cs="Arial"/>
          <w:b/>
          <w:sz w:val="20"/>
          <w:szCs w:val="20"/>
        </w:rPr>
      </w:pPr>
    </w:p>
    <w:p w:rsidR="009431C9" w:rsidRPr="009431C9" w:rsidRDefault="009431C9">
      <w:pPr>
        <w:spacing w:after="0" w:line="240" w:lineRule="auto"/>
        <w:rPr>
          <w:rFonts w:cs="Arial"/>
          <w:b/>
          <w:sz w:val="20"/>
          <w:szCs w:val="20"/>
        </w:rPr>
      </w:pPr>
      <w:r w:rsidRPr="009431C9">
        <w:rPr>
          <w:rFonts w:cs="Arial"/>
          <w:b/>
          <w:sz w:val="20"/>
          <w:szCs w:val="20"/>
        </w:rPr>
        <w:br w:type="page"/>
      </w:r>
    </w:p>
    <w:p w:rsidR="00F7546D" w:rsidRDefault="00F7546D"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431C9">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w:t>
      </w:r>
      <w:r w:rsidR="009431C9">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04672D" w:rsidRPr="00975295">
        <w:rPr>
          <w:rFonts w:cs="Arial"/>
          <w:sz w:val="20"/>
          <w:szCs w:val="20"/>
        </w:rPr>
        <w:t>5</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BC38DA" w:rsidP="008C2A46">
      <w:pPr>
        <w:numPr>
          <w:ilvl w:val="0"/>
          <w:numId w:val="11"/>
        </w:numPr>
        <w:spacing w:before="120" w:after="120" w:line="240" w:lineRule="auto"/>
        <w:ind w:left="357" w:hanging="357"/>
        <w:jc w:val="both"/>
        <w:rPr>
          <w:b/>
          <w:sz w:val="20"/>
          <w:szCs w:val="20"/>
        </w:rPr>
      </w:pPr>
      <w:r>
        <w:rPr>
          <w:bCs/>
          <w:color w:val="000000"/>
          <w:sz w:val="20"/>
          <w:szCs w:val="20"/>
        </w:rPr>
        <w:t>A duração do contrato ficará adstrita a vigência dos respectivos créditos orçamentários</w:t>
      </w:r>
      <w:r w:rsidR="0004672D" w:rsidRPr="00975295">
        <w:rPr>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proofErr w:type="gramStart"/>
      <w:r w:rsidRPr="00975295">
        <w:rPr>
          <w:sz w:val="20"/>
          <w:szCs w:val="20"/>
        </w:rPr>
        <w:t>material(</w:t>
      </w:r>
      <w:proofErr w:type="gramEnd"/>
      <w:r w:rsidRPr="00975295">
        <w:rPr>
          <w:sz w:val="20"/>
          <w:szCs w:val="20"/>
        </w:rPr>
        <w:t xml:space="preserve">is)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9431C9">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CC1024" w:rsidRDefault="00CC1024" w:rsidP="009963B0">
      <w:pPr>
        <w:pStyle w:val="Corpodetexto2"/>
        <w:spacing w:before="120" w:line="240" w:lineRule="auto"/>
        <w:ind w:right="516"/>
        <w:jc w:val="center"/>
        <w:rPr>
          <w:rFonts w:cs="Arial"/>
          <w:b/>
        </w:rPr>
      </w:pPr>
    </w:p>
    <w:p w:rsidR="00CC1024" w:rsidRDefault="00CC1024" w:rsidP="009963B0">
      <w:pPr>
        <w:pStyle w:val="Corpodetexto2"/>
        <w:spacing w:before="120" w:line="240" w:lineRule="auto"/>
        <w:ind w:right="516"/>
        <w:jc w:val="center"/>
        <w:rPr>
          <w:rFonts w:cs="Arial"/>
          <w:b/>
        </w:rPr>
      </w:pPr>
    </w:p>
    <w:p w:rsidR="009431C9" w:rsidRDefault="009431C9">
      <w:pPr>
        <w:spacing w:after="0" w:line="240" w:lineRule="auto"/>
        <w:rPr>
          <w:rFonts w:cs="Arial"/>
          <w:b/>
        </w:rPr>
      </w:pPr>
      <w:r>
        <w:rPr>
          <w:rFonts w:cs="Arial"/>
          <w:b/>
        </w:rPr>
        <w:br w:type="page"/>
      </w:r>
    </w:p>
    <w:p w:rsidR="00CC1024" w:rsidRDefault="00CC1024"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BC38DA" w:rsidRDefault="00BC38DA" w:rsidP="009963B0">
      <w:pPr>
        <w:pStyle w:val="Corpodetexto2"/>
        <w:spacing w:before="120" w:line="240" w:lineRule="auto"/>
        <w:ind w:right="516"/>
        <w:jc w:val="center"/>
        <w:rPr>
          <w:rFonts w:cs="Arial"/>
          <w:b/>
        </w:rPr>
      </w:pPr>
    </w:p>
    <w:p w:rsidR="004B6147" w:rsidRDefault="004B6147"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6B3517">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6B3517">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31C9" w:rsidRDefault="009431C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9431C9" w:rsidRDefault="009431C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594EBB">
      <w:headerReference w:type="default" r:id="rId18"/>
      <w:footerReference w:type="default" r:id="rId19"/>
      <w:pgSz w:w="11920" w:h="16840"/>
      <w:pgMar w:top="2528"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1C9" w:rsidRDefault="009431C9">
      <w:pPr>
        <w:spacing w:after="0" w:line="240" w:lineRule="auto"/>
      </w:pPr>
      <w:r>
        <w:separator/>
      </w:r>
    </w:p>
  </w:endnote>
  <w:endnote w:type="continuationSeparator" w:id="1">
    <w:p w:rsidR="009431C9" w:rsidRDefault="009431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C9" w:rsidRDefault="009431C9" w:rsidP="00594EBB">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594EBB">
      <w:rPr>
        <w:rFonts w:ascii="Arial" w:hAnsi="Arial" w:cs="Arial"/>
        <w:color w:val="000000"/>
        <w:sz w:val="18"/>
      </w:rPr>
      <w:tab/>
      <w:t>SCL/DL</w:t>
    </w:r>
    <w:r w:rsidRPr="002F10DA">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431C9" w:rsidRPr="00171348" w:rsidRDefault="009431C9"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202B02" w:rsidRPr="00202B02">
                  <w:rPr>
                    <w:rFonts w:ascii="Cambria" w:hAnsi="Cambria"/>
                    <w:noProof/>
                    <w:sz w:val="32"/>
                    <w:szCs w:val="44"/>
                  </w:rPr>
                  <w:t>1</w:t>
                </w:r>
                <w:r w:rsidRPr="00171348">
                  <w:rPr>
                    <w:sz w:val="16"/>
                  </w:rPr>
                  <w:fldChar w:fldCharType="end"/>
                </w:r>
              </w:p>
            </w:txbxContent>
          </v:textbox>
          <w10:wrap anchorx="page" anchory="margin"/>
        </v:rect>
      </w:pict>
    </w:r>
  </w:p>
  <w:p w:rsidR="009431C9" w:rsidRDefault="009431C9"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431C9" w:rsidRPr="005D646A" w:rsidRDefault="009431C9">
    <w:pPr>
      <w:pStyle w:val="Rodap"/>
      <w:rPr>
        <w:sz w:val="20"/>
      </w:rPr>
    </w:pPr>
  </w:p>
  <w:p w:rsidR="009431C9" w:rsidRDefault="009431C9"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1C9" w:rsidRDefault="009431C9">
      <w:pPr>
        <w:spacing w:after="0" w:line="240" w:lineRule="auto"/>
      </w:pPr>
      <w:r>
        <w:separator/>
      </w:r>
    </w:p>
  </w:footnote>
  <w:footnote w:type="continuationSeparator" w:id="1">
    <w:p w:rsidR="009431C9" w:rsidRDefault="009431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1C9" w:rsidRDefault="009431C9"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simplePos x="0" y="0"/>
          <wp:positionH relativeFrom="page">
            <wp:posOffset>11099</wp:posOffset>
          </wp:positionH>
          <wp:positionV relativeFrom="page">
            <wp:posOffset>-7951</wp:posOffset>
          </wp:positionV>
          <wp:extent cx="7591315" cy="1415332"/>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9431C9" w:rsidRDefault="009431C9" w:rsidP="00376B72">
    <w:pPr>
      <w:widowControl w:val="0"/>
      <w:tabs>
        <w:tab w:val="left" w:pos="1390"/>
      </w:tabs>
      <w:autoSpaceDE w:val="0"/>
      <w:autoSpaceDN w:val="0"/>
      <w:adjustRightInd w:val="0"/>
      <w:spacing w:after="0" w:line="200" w:lineRule="exact"/>
      <w:rPr>
        <w:noProof/>
      </w:rPr>
    </w:pPr>
    <w:r>
      <w:rPr>
        <w:noProof/>
      </w:rPr>
      <w:tab/>
    </w:r>
  </w:p>
  <w:p w:rsidR="009431C9" w:rsidRDefault="009431C9" w:rsidP="00376B72">
    <w:pPr>
      <w:widowControl w:val="0"/>
      <w:tabs>
        <w:tab w:val="left" w:pos="889"/>
      </w:tabs>
      <w:autoSpaceDE w:val="0"/>
      <w:autoSpaceDN w:val="0"/>
      <w:adjustRightInd w:val="0"/>
      <w:spacing w:after="0" w:line="200" w:lineRule="exact"/>
      <w:rPr>
        <w:noProof/>
      </w:rPr>
    </w:pPr>
  </w:p>
  <w:p w:rsidR="009431C9" w:rsidRDefault="009431C9" w:rsidP="00376B72">
    <w:pPr>
      <w:widowControl w:val="0"/>
      <w:tabs>
        <w:tab w:val="left" w:pos="889"/>
      </w:tabs>
      <w:autoSpaceDE w:val="0"/>
      <w:autoSpaceDN w:val="0"/>
      <w:adjustRightInd w:val="0"/>
      <w:spacing w:after="0" w:line="200" w:lineRule="exact"/>
      <w:rPr>
        <w:noProof/>
      </w:rPr>
    </w:pPr>
  </w:p>
  <w:p w:rsidR="009431C9" w:rsidRDefault="009431C9" w:rsidP="00376B72">
    <w:pPr>
      <w:widowControl w:val="0"/>
      <w:tabs>
        <w:tab w:val="left" w:pos="889"/>
      </w:tabs>
      <w:autoSpaceDE w:val="0"/>
      <w:autoSpaceDN w:val="0"/>
      <w:adjustRightInd w:val="0"/>
      <w:spacing w:after="0" w:line="200" w:lineRule="exact"/>
      <w:rPr>
        <w:noProof/>
      </w:rPr>
    </w:pPr>
  </w:p>
  <w:p w:rsidR="009431C9" w:rsidRDefault="009431C9" w:rsidP="00376B72">
    <w:pPr>
      <w:widowControl w:val="0"/>
      <w:tabs>
        <w:tab w:val="left" w:pos="889"/>
      </w:tabs>
      <w:autoSpaceDE w:val="0"/>
      <w:autoSpaceDN w:val="0"/>
      <w:adjustRightInd w:val="0"/>
      <w:spacing w:after="0" w:line="200" w:lineRule="exact"/>
      <w:rPr>
        <w:noProof/>
      </w:rPr>
    </w:pPr>
  </w:p>
  <w:p w:rsidR="009431C9" w:rsidRDefault="009431C9" w:rsidP="00376B72">
    <w:pPr>
      <w:widowControl w:val="0"/>
      <w:tabs>
        <w:tab w:val="left" w:pos="889"/>
      </w:tabs>
      <w:autoSpaceDE w:val="0"/>
      <w:autoSpaceDN w:val="0"/>
      <w:adjustRightInd w:val="0"/>
      <w:spacing w:after="0" w:line="200" w:lineRule="exact"/>
      <w:jc w:val="center"/>
      <w:rPr>
        <w:noProof/>
      </w:rPr>
    </w:pPr>
  </w:p>
  <w:p w:rsidR="009431C9" w:rsidRDefault="009431C9" w:rsidP="00376B72">
    <w:pPr>
      <w:widowControl w:val="0"/>
      <w:tabs>
        <w:tab w:val="left" w:pos="889"/>
      </w:tabs>
      <w:autoSpaceDE w:val="0"/>
      <w:autoSpaceDN w:val="0"/>
      <w:adjustRightInd w:val="0"/>
      <w:spacing w:after="0" w:line="200" w:lineRule="exact"/>
      <w:jc w:val="center"/>
      <w:rPr>
        <w:noProof/>
      </w:rPr>
    </w:pPr>
  </w:p>
  <w:p w:rsidR="009431C9" w:rsidRPr="00376B72" w:rsidRDefault="009431C9"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006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9431C9" w:rsidRDefault="009431C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9431C9" w:rsidRDefault="009431C9">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431C9" w:rsidRPr="00886D34" w:rsidRDefault="009431C9" w:rsidP="00886D34">
                <w:pPr>
                  <w:rPr>
                    <w:szCs w:val="21"/>
                  </w:rPr>
                </w:pPr>
              </w:p>
            </w:txbxContent>
          </v:textbox>
          <w10:wrap anchorx="page" anchory="page"/>
        </v:shape>
      </w:pict>
    </w:r>
    <w:r>
      <w:rPr>
        <w:rFonts w:ascii="Arial Narrow" w:hAnsi="Arial Narrow" w:cs="Arial"/>
        <w:b/>
        <w:bCs/>
        <w:color w:val="000000"/>
        <w:sz w:val="18"/>
      </w:rPr>
      <w:t>9741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DB26A7B"/>
    <w:multiLevelType w:val="multilevel"/>
    <w:tmpl w:val="7170750A"/>
    <w:lvl w:ilvl="0">
      <w:start w:val="7"/>
      <w:numFmt w:val="decimal"/>
      <w:lvlText w:val="%1."/>
      <w:lvlJc w:val="left"/>
      <w:pPr>
        <w:ind w:left="360" w:firstLine="0"/>
      </w:pPr>
      <w:rPr>
        <w:vertAlign w:val="baseline"/>
      </w:rPr>
    </w:lvl>
    <w:lvl w:ilvl="1">
      <w:start w:val="3"/>
      <w:numFmt w:val="decimal"/>
      <w:lvlText w:val="%1.%2."/>
      <w:lvlJc w:val="left"/>
      <w:pPr>
        <w:ind w:left="360" w:firstLine="0"/>
      </w:pPr>
      <w:rPr>
        <w:vertAlign w:val="baseline"/>
      </w:rPr>
    </w:lvl>
    <w:lvl w:ilvl="2">
      <w:start w:val="1"/>
      <w:numFmt w:val="decimalZero"/>
      <w:lvlText w:val="%1.%2.%3."/>
      <w:lvlJc w:val="left"/>
      <w:pPr>
        <w:ind w:left="720" w:firstLine="0"/>
      </w:pPr>
      <w:rPr>
        <w:vertAlign w:val="baseline"/>
      </w:rPr>
    </w:lvl>
    <w:lvl w:ilvl="3">
      <w:start w:val="1"/>
      <w:numFmt w:val="decimalZero"/>
      <w:lvlText w:val="%1.%2.%3.%4."/>
      <w:lvlJc w:val="left"/>
      <w:pPr>
        <w:ind w:left="720" w:firstLine="0"/>
      </w:pPr>
      <w:rPr>
        <w:vertAlign w:val="baseline"/>
      </w:rPr>
    </w:lvl>
    <w:lvl w:ilvl="4">
      <w:start w:val="1"/>
      <w:numFmt w:val="decimal"/>
      <w:lvlText w:val="%1.%2.%3.%4.%5."/>
      <w:lvlJc w:val="left"/>
      <w:pPr>
        <w:ind w:left="1080" w:firstLine="0"/>
      </w:pPr>
      <w:rPr>
        <w:vertAlign w:val="baseline"/>
      </w:rPr>
    </w:lvl>
    <w:lvl w:ilvl="5">
      <w:start w:val="1"/>
      <w:numFmt w:val="decimal"/>
      <w:lvlText w:val="%1.%2.%3.%4.%5.%6."/>
      <w:lvlJc w:val="left"/>
      <w:pPr>
        <w:ind w:left="1080" w:firstLine="0"/>
      </w:pPr>
      <w:rPr>
        <w:vertAlign w:val="baseline"/>
      </w:rPr>
    </w:lvl>
    <w:lvl w:ilvl="6">
      <w:start w:val="1"/>
      <w:numFmt w:val="decimal"/>
      <w:lvlText w:val="%1.%2.%3.%4.%5.%6.%7."/>
      <w:lvlJc w:val="left"/>
      <w:pPr>
        <w:ind w:left="1440" w:firstLine="0"/>
      </w:pPr>
      <w:rPr>
        <w:vertAlign w:val="baseline"/>
      </w:rPr>
    </w:lvl>
    <w:lvl w:ilvl="7">
      <w:start w:val="1"/>
      <w:numFmt w:val="decimal"/>
      <w:lvlText w:val="%1.%2.%3.%4.%5.%6.%7.%8."/>
      <w:lvlJc w:val="left"/>
      <w:pPr>
        <w:ind w:left="1440" w:firstLine="0"/>
      </w:pPr>
      <w:rPr>
        <w:vertAlign w:val="baseline"/>
      </w:rPr>
    </w:lvl>
    <w:lvl w:ilvl="8">
      <w:start w:val="1"/>
      <w:numFmt w:val="decimal"/>
      <w:lvlText w:val="%1.%2.%3.%4.%5.%6.%7.%8.%9."/>
      <w:lvlJc w:val="left"/>
      <w:pPr>
        <w:ind w:left="1800" w:firstLine="0"/>
      </w:pPr>
      <w:rPr>
        <w:vertAlign w:val="baseline"/>
      </w:r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6"/>
  </w:num>
  <w:num w:numId="14">
    <w:abstractNumId w:val="17"/>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8"/>
  </w:num>
  <w:num w:numId="25">
    <w:abstractNumId w:val="29"/>
  </w:num>
  <w:num w:numId="26">
    <w:abstractNumId w:val="15"/>
  </w:num>
  <w:num w:numId="27">
    <w:abstractNumId w:val="25"/>
  </w:num>
  <w:num w:numId="28">
    <w:abstractNumId w:val="24"/>
  </w:num>
  <w:num w:numId="29">
    <w:abstractNumId w:val="1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496"/>
    <w:rsid w:val="00027D31"/>
    <w:rsid w:val="00032526"/>
    <w:rsid w:val="00034930"/>
    <w:rsid w:val="00034F10"/>
    <w:rsid w:val="0003511E"/>
    <w:rsid w:val="00041DAE"/>
    <w:rsid w:val="00044752"/>
    <w:rsid w:val="0004672D"/>
    <w:rsid w:val="00046FD7"/>
    <w:rsid w:val="0004748C"/>
    <w:rsid w:val="00051AAF"/>
    <w:rsid w:val="00052FFF"/>
    <w:rsid w:val="00054F6A"/>
    <w:rsid w:val="00056856"/>
    <w:rsid w:val="00057024"/>
    <w:rsid w:val="00063361"/>
    <w:rsid w:val="000637CC"/>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5814"/>
    <w:rsid w:val="000963C2"/>
    <w:rsid w:val="0009681A"/>
    <w:rsid w:val="000971DA"/>
    <w:rsid w:val="000A00B6"/>
    <w:rsid w:val="000A261E"/>
    <w:rsid w:val="000A2A24"/>
    <w:rsid w:val="000A56B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193E"/>
    <w:rsid w:val="000E213B"/>
    <w:rsid w:val="000E50C1"/>
    <w:rsid w:val="000E58FA"/>
    <w:rsid w:val="000E5D4F"/>
    <w:rsid w:val="000F07AE"/>
    <w:rsid w:val="000F28E2"/>
    <w:rsid w:val="000F2EE4"/>
    <w:rsid w:val="000F454F"/>
    <w:rsid w:val="000F7DFB"/>
    <w:rsid w:val="00100E8F"/>
    <w:rsid w:val="001037FC"/>
    <w:rsid w:val="00111077"/>
    <w:rsid w:val="0011567F"/>
    <w:rsid w:val="001214D3"/>
    <w:rsid w:val="00123068"/>
    <w:rsid w:val="00123515"/>
    <w:rsid w:val="0012557F"/>
    <w:rsid w:val="001270A0"/>
    <w:rsid w:val="001359E2"/>
    <w:rsid w:val="00141E15"/>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B02"/>
    <w:rsid w:val="00202FDF"/>
    <w:rsid w:val="0020437A"/>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5101"/>
    <w:rsid w:val="00250367"/>
    <w:rsid w:val="00250688"/>
    <w:rsid w:val="00250EE2"/>
    <w:rsid w:val="00253CAE"/>
    <w:rsid w:val="002635F2"/>
    <w:rsid w:val="00266E4B"/>
    <w:rsid w:val="002676BE"/>
    <w:rsid w:val="00273950"/>
    <w:rsid w:val="00275074"/>
    <w:rsid w:val="002750E0"/>
    <w:rsid w:val="0027599D"/>
    <w:rsid w:val="00280953"/>
    <w:rsid w:val="0028153D"/>
    <w:rsid w:val="00281E49"/>
    <w:rsid w:val="0028287D"/>
    <w:rsid w:val="00282A05"/>
    <w:rsid w:val="0028307D"/>
    <w:rsid w:val="00283CE5"/>
    <w:rsid w:val="002852F8"/>
    <w:rsid w:val="00286D23"/>
    <w:rsid w:val="002917AD"/>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4D2"/>
    <w:rsid w:val="002C39B5"/>
    <w:rsid w:val="002C7430"/>
    <w:rsid w:val="002C7529"/>
    <w:rsid w:val="002D46FD"/>
    <w:rsid w:val="002D485F"/>
    <w:rsid w:val="002D52C8"/>
    <w:rsid w:val="002D6111"/>
    <w:rsid w:val="002E3C59"/>
    <w:rsid w:val="002E4185"/>
    <w:rsid w:val="002F0392"/>
    <w:rsid w:val="002F10DA"/>
    <w:rsid w:val="002F7107"/>
    <w:rsid w:val="00305D35"/>
    <w:rsid w:val="003074CF"/>
    <w:rsid w:val="003156FF"/>
    <w:rsid w:val="00315CF6"/>
    <w:rsid w:val="00323E04"/>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B261F"/>
    <w:rsid w:val="003B2BA7"/>
    <w:rsid w:val="003B45C8"/>
    <w:rsid w:val="003B4AD0"/>
    <w:rsid w:val="003B6103"/>
    <w:rsid w:val="003B6487"/>
    <w:rsid w:val="003B683C"/>
    <w:rsid w:val="003B6A8E"/>
    <w:rsid w:val="003B7C99"/>
    <w:rsid w:val="003C0868"/>
    <w:rsid w:val="003C210E"/>
    <w:rsid w:val="003C2C09"/>
    <w:rsid w:val="003C328C"/>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57BD"/>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2442"/>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6948"/>
    <w:rsid w:val="004A0A87"/>
    <w:rsid w:val="004A0DE6"/>
    <w:rsid w:val="004A1F08"/>
    <w:rsid w:val="004A4C34"/>
    <w:rsid w:val="004B6147"/>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45BC"/>
    <w:rsid w:val="00504872"/>
    <w:rsid w:val="00510017"/>
    <w:rsid w:val="005152B4"/>
    <w:rsid w:val="00516035"/>
    <w:rsid w:val="005169CE"/>
    <w:rsid w:val="005200CD"/>
    <w:rsid w:val="005203EF"/>
    <w:rsid w:val="00521347"/>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604F7"/>
    <w:rsid w:val="00563554"/>
    <w:rsid w:val="00565363"/>
    <w:rsid w:val="00572346"/>
    <w:rsid w:val="005725F1"/>
    <w:rsid w:val="00572F93"/>
    <w:rsid w:val="005747E2"/>
    <w:rsid w:val="00575DAC"/>
    <w:rsid w:val="005767EF"/>
    <w:rsid w:val="00582E17"/>
    <w:rsid w:val="00583B7F"/>
    <w:rsid w:val="0058433C"/>
    <w:rsid w:val="00586446"/>
    <w:rsid w:val="0059034F"/>
    <w:rsid w:val="0059074C"/>
    <w:rsid w:val="00594EBB"/>
    <w:rsid w:val="00595080"/>
    <w:rsid w:val="005956C9"/>
    <w:rsid w:val="005968B1"/>
    <w:rsid w:val="00597BB3"/>
    <w:rsid w:val="005A1C7A"/>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1CA8"/>
    <w:rsid w:val="005C4415"/>
    <w:rsid w:val="005C4813"/>
    <w:rsid w:val="005C59C5"/>
    <w:rsid w:val="005C6969"/>
    <w:rsid w:val="005C7683"/>
    <w:rsid w:val="005D02CA"/>
    <w:rsid w:val="005D0909"/>
    <w:rsid w:val="005D0DA5"/>
    <w:rsid w:val="005D3A14"/>
    <w:rsid w:val="005D4ECE"/>
    <w:rsid w:val="005D646A"/>
    <w:rsid w:val="005D663D"/>
    <w:rsid w:val="005E075A"/>
    <w:rsid w:val="005E1CAB"/>
    <w:rsid w:val="005E3A8B"/>
    <w:rsid w:val="005E6EF4"/>
    <w:rsid w:val="005F5DBA"/>
    <w:rsid w:val="005F6698"/>
    <w:rsid w:val="006007D6"/>
    <w:rsid w:val="00601024"/>
    <w:rsid w:val="00603BF6"/>
    <w:rsid w:val="00606801"/>
    <w:rsid w:val="006109D2"/>
    <w:rsid w:val="00611FE6"/>
    <w:rsid w:val="00613BCE"/>
    <w:rsid w:val="006161DB"/>
    <w:rsid w:val="0061637B"/>
    <w:rsid w:val="0061647D"/>
    <w:rsid w:val="00617132"/>
    <w:rsid w:val="00617454"/>
    <w:rsid w:val="00621113"/>
    <w:rsid w:val="0062161B"/>
    <w:rsid w:val="006249AC"/>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240"/>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3024D"/>
    <w:rsid w:val="007317B9"/>
    <w:rsid w:val="00733E98"/>
    <w:rsid w:val="00735FD2"/>
    <w:rsid w:val="00741C7C"/>
    <w:rsid w:val="00743F36"/>
    <w:rsid w:val="00747A9E"/>
    <w:rsid w:val="0075202E"/>
    <w:rsid w:val="00754080"/>
    <w:rsid w:val="00754A82"/>
    <w:rsid w:val="00754EEA"/>
    <w:rsid w:val="00754F8B"/>
    <w:rsid w:val="00757ECD"/>
    <w:rsid w:val="00761785"/>
    <w:rsid w:val="00764216"/>
    <w:rsid w:val="00764FC1"/>
    <w:rsid w:val="00765279"/>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04D7"/>
    <w:rsid w:val="007A5A6D"/>
    <w:rsid w:val="007A6D37"/>
    <w:rsid w:val="007B0E94"/>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F5172"/>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27C8"/>
    <w:rsid w:val="008D429D"/>
    <w:rsid w:val="008D50DB"/>
    <w:rsid w:val="008D706D"/>
    <w:rsid w:val="008D7322"/>
    <w:rsid w:val="008E5409"/>
    <w:rsid w:val="008E63FA"/>
    <w:rsid w:val="008E65F7"/>
    <w:rsid w:val="008E6CF6"/>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1F44"/>
    <w:rsid w:val="009237F3"/>
    <w:rsid w:val="009252A0"/>
    <w:rsid w:val="009258C9"/>
    <w:rsid w:val="0093470F"/>
    <w:rsid w:val="009347EE"/>
    <w:rsid w:val="009357FB"/>
    <w:rsid w:val="009379D3"/>
    <w:rsid w:val="0094142E"/>
    <w:rsid w:val="009431C9"/>
    <w:rsid w:val="00944C9B"/>
    <w:rsid w:val="00946F78"/>
    <w:rsid w:val="0094706E"/>
    <w:rsid w:val="00950D81"/>
    <w:rsid w:val="0095252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87B30"/>
    <w:rsid w:val="009963B0"/>
    <w:rsid w:val="009A2BF6"/>
    <w:rsid w:val="009A789B"/>
    <w:rsid w:val="009B1BAC"/>
    <w:rsid w:val="009B384F"/>
    <w:rsid w:val="009B4B66"/>
    <w:rsid w:val="009C0C4E"/>
    <w:rsid w:val="009C228C"/>
    <w:rsid w:val="009C28D9"/>
    <w:rsid w:val="009C382F"/>
    <w:rsid w:val="009C38DD"/>
    <w:rsid w:val="009C482D"/>
    <w:rsid w:val="009C5093"/>
    <w:rsid w:val="009C61A3"/>
    <w:rsid w:val="009D1D1D"/>
    <w:rsid w:val="009D20AB"/>
    <w:rsid w:val="009D3410"/>
    <w:rsid w:val="009D3993"/>
    <w:rsid w:val="009D407D"/>
    <w:rsid w:val="009D79A0"/>
    <w:rsid w:val="009E010B"/>
    <w:rsid w:val="009E2C6A"/>
    <w:rsid w:val="009E4D4D"/>
    <w:rsid w:val="009F487A"/>
    <w:rsid w:val="009F4A6D"/>
    <w:rsid w:val="009F530A"/>
    <w:rsid w:val="00A001D4"/>
    <w:rsid w:val="00A01877"/>
    <w:rsid w:val="00A03EB0"/>
    <w:rsid w:val="00A04CDE"/>
    <w:rsid w:val="00A0638C"/>
    <w:rsid w:val="00A06B20"/>
    <w:rsid w:val="00A07947"/>
    <w:rsid w:val="00A1054E"/>
    <w:rsid w:val="00A15833"/>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5467"/>
    <w:rsid w:val="00B27273"/>
    <w:rsid w:val="00B306FC"/>
    <w:rsid w:val="00B30D74"/>
    <w:rsid w:val="00B31106"/>
    <w:rsid w:val="00B33954"/>
    <w:rsid w:val="00B34F8B"/>
    <w:rsid w:val="00B36DE8"/>
    <w:rsid w:val="00B44AA8"/>
    <w:rsid w:val="00B47D86"/>
    <w:rsid w:val="00B53EFF"/>
    <w:rsid w:val="00B5470C"/>
    <w:rsid w:val="00B57B0B"/>
    <w:rsid w:val="00B67DE3"/>
    <w:rsid w:val="00B70FB9"/>
    <w:rsid w:val="00B7120D"/>
    <w:rsid w:val="00B71C39"/>
    <w:rsid w:val="00B744F3"/>
    <w:rsid w:val="00B747E8"/>
    <w:rsid w:val="00B76FAA"/>
    <w:rsid w:val="00B946A1"/>
    <w:rsid w:val="00B950BD"/>
    <w:rsid w:val="00BA15D3"/>
    <w:rsid w:val="00BA258E"/>
    <w:rsid w:val="00BB059D"/>
    <w:rsid w:val="00BB16D8"/>
    <w:rsid w:val="00BB6432"/>
    <w:rsid w:val="00BB692A"/>
    <w:rsid w:val="00BB7A60"/>
    <w:rsid w:val="00BC0356"/>
    <w:rsid w:val="00BC0996"/>
    <w:rsid w:val="00BC23E7"/>
    <w:rsid w:val="00BC38DA"/>
    <w:rsid w:val="00BD26A5"/>
    <w:rsid w:val="00BD275B"/>
    <w:rsid w:val="00BD4429"/>
    <w:rsid w:val="00BE0184"/>
    <w:rsid w:val="00BE06A3"/>
    <w:rsid w:val="00BE0C04"/>
    <w:rsid w:val="00BE2B40"/>
    <w:rsid w:val="00BE3DED"/>
    <w:rsid w:val="00BE405B"/>
    <w:rsid w:val="00BF002D"/>
    <w:rsid w:val="00BF54CC"/>
    <w:rsid w:val="00BF6653"/>
    <w:rsid w:val="00BF70C1"/>
    <w:rsid w:val="00BF7B7D"/>
    <w:rsid w:val="00BF7D65"/>
    <w:rsid w:val="00C00D4F"/>
    <w:rsid w:val="00C017AC"/>
    <w:rsid w:val="00C01D4C"/>
    <w:rsid w:val="00C020A0"/>
    <w:rsid w:val="00C02FC4"/>
    <w:rsid w:val="00C059A4"/>
    <w:rsid w:val="00C06AFA"/>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36280"/>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D0"/>
    <w:rsid w:val="00C77CAD"/>
    <w:rsid w:val="00C80151"/>
    <w:rsid w:val="00C82F66"/>
    <w:rsid w:val="00C83C07"/>
    <w:rsid w:val="00C84E42"/>
    <w:rsid w:val="00C93155"/>
    <w:rsid w:val="00C935B8"/>
    <w:rsid w:val="00C9388B"/>
    <w:rsid w:val="00C95883"/>
    <w:rsid w:val="00C95C50"/>
    <w:rsid w:val="00CA0190"/>
    <w:rsid w:val="00CA4961"/>
    <w:rsid w:val="00CB0124"/>
    <w:rsid w:val="00CB08E0"/>
    <w:rsid w:val="00CB1B5D"/>
    <w:rsid w:val="00CB220E"/>
    <w:rsid w:val="00CB2EF8"/>
    <w:rsid w:val="00CC0358"/>
    <w:rsid w:val="00CC1024"/>
    <w:rsid w:val="00CC1EAA"/>
    <w:rsid w:val="00CC201A"/>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291"/>
    <w:rsid w:val="00CF3404"/>
    <w:rsid w:val="00CF38B3"/>
    <w:rsid w:val="00CF5F26"/>
    <w:rsid w:val="00D03FB1"/>
    <w:rsid w:val="00D122F8"/>
    <w:rsid w:val="00D13E5A"/>
    <w:rsid w:val="00D13FED"/>
    <w:rsid w:val="00D14D65"/>
    <w:rsid w:val="00D150E6"/>
    <w:rsid w:val="00D16027"/>
    <w:rsid w:val="00D16135"/>
    <w:rsid w:val="00D17613"/>
    <w:rsid w:val="00D2006A"/>
    <w:rsid w:val="00D20857"/>
    <w:rsid w:val="00D23DDC"/>
    <w:rsid w:val="00D242E6"/>
    <w:rsid w:val="00D257B6"/>
    <w:rsid w:val="00D25A59"/>
    <w:rsid w:val="00D260B3"/>
    <w:rsid w:val="00D32258"/>
    <w:rsid w:val="00D3616A"/>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EC4"/>
    <w:rsid w:val="00D71F11"/>
    <w:rsid w:val="00D72C43"/>
    <w:rsid w:val="00D736E5"/>
    <w:rsid w:val="00D73A03"/>
    <w:rsid w:val="00D76532"/>
    <w:rsid w:val="00D77EF9"/>
    <w:rsid w:val="00D83CA5"/>
    <w:rsid w:val="00D84104"/>
    <w:rsid w:val="00D85985"/>
    <w:rsid w:val="00D93CEA"/>
    <w:rsid w:val="00D93D78"/>
    <w:rsid w:val="00D96460"/>
    <w:rsid w:val="00DA2071"/>
    <w:rsid w:val="00DA2A20"/>
    <w:rsid w:val="00DA2EDD"/>
    <w:rsid w:val="00DA4AFE"/>
    <w:rsid w:val="00DA53FB"/>
    <w:rsid w:val="00DB2576"/>
    <w:rsid w:val="00DB3EA8"/>
    <w:rsid w:val="00DB5945"/>
    <w:rsid w:val="00DC1967"/>
    <w:rsid w:val="00DC2AC9"/>
    <w:rsid w:val="00DC2E7F"/>
    <w:rsid w:val="00DC3E33"/>
    <w:rsid w:val="00DC68C5"/>
    <w:rsid w:val="00DD2B5B"/>
    <w:rsid w:val="00DD5616"/>
    <w:rsid w:val="00DE01C6"/>
    <w:rsid w:val="00DE2D56"/>
    <w:rsid w:val="00DE2F28"/>
    <w:rsid w:val="00DE6276"/>
    <w:rsid w:val="00DE77D6"/>
    <w:rsid w:val="00DF500B"/>
    <w:rsid w:val="00DF67AD"/>
    <w:rsid w:val="00DF7EFD"/>
    <w:rsid w:val="00E007E2"/>
    <w:rsid w:val="00E00DF3"/>
    <w:rsid w:val="00E01044"/>
    <w:rsid w:val="00E07CA6"/>
    <w:rsid w:val="00E07D22"/>
    <w:rsid w:val="00E12BEF"/>
    <w:rsid w:val="00E12F54"/>
    <w:rsid w:val="00E136B1"/>
    <w:rsid w:val="00E15006"/>
    <w:rsid w:val="00E15CAC"/>
    <w:rsid w:val="00E166E5"/>
    <w:rsid w:val="00E20320"/>
    <w:rsid w:val="00E227A0"/>
    <w:rsid w:val="00E245A5"/>
    <w:rsid w:val="00E272A4"/>
    <w:rsid w:val="00E27E78"/>
    <w:rsid w:val="00E30274"/>
    <w:rsid w:val="00E32622"/>
    <w:rsid w:val="00E34247"/>
    <w:rsid w:val="00E34948"/>
    <w:rsid w:val="00E3596D"/>
    <w:rsid w:val="00E4087D"/>
    <w:rsid w:val="00E413F3"/>
    <w:rsid w:val="00E511E1"/>
    <w:rsid w:val="00E53FF8"/>
    <w:rsid w:val="00E549D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27"/>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0185"/>
    <w:rsid w:val="00ED4E30"/>
    <w:rsid w:val="00ED58D4"/>
    <w:rsid w:val="00EE7DEF"/>
    <w:rsid w:val="00EF0C7E"/>
    <w:rsid w:val="00EF1CB7"/>
    <w:rsid w:val="00EF1D29"/>
    <w:rsid w:val="00EF3C89"/>
    <w:rsid w:val="00F00DFA"/>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5C4"/>
    <w:rsid w:val="00F32A4C"/>
    <w:rsid w:val="00F37057"/>
    <w:rsid w:val="00F4112A"/>
    <w:rsid w:val="00F50F91"/>
    <w:rsid w:val="00F51D8C"/>
    <w:rsid w:val="00F53A48"/>
    <w:rsid w:val="00F54522"/>
    <w:rsid w:val="00F567A2"/>
    <w:rsid w:val="00F56874"/>
    <w:rsid w:val="00F57414"/>
    <w:rsid w:val="00F60FDB"/>
    <w:rsid w:val="00F63580"/>
    <w:rsid w:val="00F64457"/>
    <w:rsid w:val="00F6723B"/>
    <w:rsid w:val="00F713B2"/>
    <w:rsid w:val="00F7152B"/>
    <w:rsid w:val="00F722F2"/>
    <w:rsid w:val="00F72BF0"/>
    <w:rsid w:val="00F74A20"/>
    <w:rsid w:val="00F7546D"/>
    <w:rsid w:val="00F81762"/>
    <w:rsid w:val="00F82A2F"/>
    <w:rsid w:val="00F94161"/>
    <w:rsid w:val="00F9680E"/>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67D5"/>
    <w:rsid w:val="00FD7C00"/>
    <w:rsid w:val="00FE0983"/>
    <w:rsid w:val="00FE2D76"/>
    <w:rsid w:val="00FE3B08"/>
    <w:rsid w:val="00FE5918"/>
    <w:rsid w:val="00FE5A21"/>
    <w:rsid w:val="00FE680B"/>
    <w:rsid w:val="00FE6FA7"/>
    <w:rsid w:val="00FF1C82"/>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ublinexo.com.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saude.to.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0FA1-AC30-461D-BAFA-8E86AACD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36</Pages>
  <Words>16746</Words>
  <Characters>97051</Characters>
  <Application>Microsoft Office Word</Application>
  <DocSecurity>0</DocSecurity>
  <Lines>808</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113570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53</cp:revision>
  <cp:lastPrinted>2017-01-24T13:50:00Z</cp:lastPrinted>
  <dcterms:created xsi:type="dcterms:W3CDTF">2016-12-27T17:19:00Z</dcterms:created>
  <dcterms:modified xsi:type="dcterms:W3CDTF">2017-01-24T13:53:00Z</dcterms:modified>
</cp:coreProperties>
</file>