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E31CCC">
        <w:rPr>
          <w:rFonts w:ascii="Arial" w:hAnsi="Arial" w:cs="Arial"/>
          <w:b/>
          <w:bCs/>
        </w:rPr>
        <w:t>00</w:t>
      </w:r>
      <w:r w:rsidR="007A595C">
        <w:rPr>
          <w:rFonts w:ascii="Arial" w:hAnsi="Arial" w:cs="Arial"/>
          <w:b/>
          <w:bCs/>
        </w:rPr>
        <w:t>8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D628E" w:rsidRPr="00E31CCC" w:rsidRDefault="00020E77" w:rsidP="007D628E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7A595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14h00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7A595C">
        <w:rPr>
          <w:rFonts w:ascii="Arial" w:hAnsi="Arial" w:cs="Arial"/>
          <w:color w:val="000000"/>
        </w:rPr>
        <w:t>13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7A595C">
        <w:rPr>
          <w:rFonts w:ascii="Arial" w:hAnsi="Arial" w:cs="Arial"/>
          <w:color w:val="000000"/>
        </w:rPr>
        <w:t>fevereiro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bookmarkStart w:id="0" w:name="_GoBack"/>
      <w:bookmarkEnd w:id="0"/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E31CCC" w:rsidRPr="00E31CCC">
        <w:rPr>
          <w:rFonts w:ascii="Arial" w:hAnsi="Arial" w:cs="Arial"/>
          <w:color w:val="000000"/>
        </w:rPr>
        <w:t xml:space="preserve">na modalidade REGISTRO DE PREÇO para eventual e provável </w:t>
      </w:r>
      <w:r w:rsidR="007A595C">
        <w:rPr>
          <w:rFonts w:ascii="Arial" w:hAnsi="Arial" w:cs="Arial"/>
          <w:color w:val="000000"/>
        </w:rPr>
        <w:t xml:space="preserve">aquisição de fórmula infantil e dietas </w:t>
      </w:r>
      <w:proofErr w:type="spellStart"/>
      <w:r w:rsidR="007A595C">
        <w:rPr>
          <w:rFonts w:ascii="Arial" w:hAnsi="Arial" w:cs="Arial"/>
          <w:color w:val="000000"/>
        </w:rPr>
        <w:t>enterais</w:t>
      </w:r>
      <w:proofErr w:type="spellEnd"/>
      <w:r w:rsidR="007A595C">
        <w:rPr>
          <w:rFonts w:ascii="Arial" w:hAnsi="Arial" w:cs="Arial"/>
          <w:color w:val="000000"/>
        </w:rPr>
        <w:t xml:space="preserve"> especiais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0405E4">
        <w:rPr>
          <w:rFonts w:ascii="Arial" w:hAnsi="Arial" w:cs="Arial"/>
          <w:color w:val="000000"/>
        </w:rPr>
        <w:t xml:space="preserve"> </w:t>
      </w:r>
      <w:r w:rsidRPr="00E31CCC">
        <w:rPr>
          <w:rFonts w:ascii="Arial" w:eastAsia="Batang" w:hAnsi="Arial" w:cs="Arial"/>
          <w:bCs/>
        </w:rPr>
        <w:t xml:space="preserve">O </w:t>
      </w:r>
      <w:r w:rsidRPr="00E31CCC">
        <w:rPr>
          <w:rFonts w:ascii="Arial" w:hAnsi="Arial" w:cs="Arial"/>
        </w:rPr>
        <w:t xml:space="preserve">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7A595C">
        <w:rPr>
          <w:rFonts w:ascii="Arial" w:hAnsi="Arial" w:cs="Arial"/>
          <w:color w:val="000000"/>
        </w:rPr>
        <w:t xml:space="preserve"> </w:t>
      </w:r>
      <w:hyperlink r:id="rId7" w:history="1">
        <w:r w:rsidR="00840B59" w:rsidRPr="00E31CCC">
          <w:rPr>
            <w:rStyle w:val="Hyperlink"/>
            <w:rFonts w:ascii="Arial" w:hAnsi="Arial" w:cs="Arial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8" w:history="1">
        <w:r w:rsidR="006F28E7" w:rsidRPr="00E31CCC">
          <w:rPr>
            <w:rStyle w:val="Hyperlink"/>
            <w:rFonts w:ascii="Arial" w:hAnsi="Arial" w:cs="Arial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7A595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9835F8" w:rsidRPr="00E31CCC">
        <w:rPr>
          <w:rFonts w:ascii="Arial" w:eastAsia="Batang" w:hAnsi="Arial" w:cs="Arial"/>
          <w:bCs/>
        </w:rPr>
        <w:t xml:space="preserve">63) 3218-1722/3098. </w:t>
      </w:r>
      <w:r w:rsidR="008A3633" w:rsidRPr="00E31CCC">
        <w:rPr>
          <w:rFonts w:ascii="Arial" w:eastAsia="Batang" w:hAnsi="Arial" w:cs="Arial"/>
          <w:color w:val="000000"/>
        </w:rPr>
        <w:t xml:space="preserve">(Processo n.º </w:t>
      </w:r>
      <w:r w:rsidR="0091149C" w:rsidRPr="00E31CCC">
        <w:rPr>
          <w:rFonts w:ascii="Arial" w:eastAsia="Batang" w:hAnsi="Arial" w:cs="Arial"/>
          <w:color w:val="000000"/>
        </w:rPr>
        <w:t>201</w:t>
      </w:r>
      <w:r w:rsidR="007A595C">
        <w:rPr>
          <w:rFonts w:ascii="Arial" w:eastAsia="Batang" w:hAnsi="Arial" w:cs="Arial"/>
          <w:color w:val="000000"/>
        </w:rPr>
        <w:t>5</w:t>
      </w:r>
      <w:r w:rsidR="00C5419C" w:rsidRPr="00E31CCC">
        <w:rPr>
          <w:rFonts w:ascii="Arial" w:eastAsia="Batang" w:hAnsi="Arial" w:cs="Arial"/>
          <w:color w:val="000000"/>
        </w:rPr>
        <w:t>/30550/</w:t>
      </w:r>
      <w:r w:rsidR="00762337" w:rsidRPr="00E31CCC">
        <w:rPr>
          <w:rFonts w:ascii="Arial" w:eastAsia="Batang" w:hAnsi="Arial" w:cs="Arial"/>
          <w:color w:val="000000"/>
        </w:rPr>
        <w:t>00</w:t>
      </w:r>
      <w:r w:rsidR="007A595C">
        <w:rPr>
          <w:rFonts w:ascii="Arial" w:eastAsia="Batang" w:hAnsi="Arial" w:cs="Arial"/>
          <w:color w:val="000000"/>
        </w:rPr>
        <w:t>5069</w:t>
      </w:r>
      <w:proofErr w:type="gramStart"/>
      <w:r w:rsidR="008A3633" w:rsidRPr="00E31CCC">
        <w:rPr>
          <w:rFonts w:ascii="Arial" w:eastAsia="Batang" w:hAnsi="Arial" w:cs="Arial"/>
          <w:color w:val="000000"/>
        </w:rPr>
        <w:t>).</w:t>
      </w:r>
      <w:proofErr w:type="gramEnd"/>
      <w:r w:rsidR="007D628E" w:rsidRPr="00E31CCC">
        <w:rPr>
          <w:rFonts w:ascii="Arial" w:eastAsia="Batang" w:hAnsi="Arial" w:cs="Arial"/>
          <w:bCs/>
        </w:rPr>
        <w:t>Pregoeir</w:t>
      </w:r>
      <w:r w:rsidR="00984101" w:rsidRPr="00E31CCC">
        <w:rPr>
          <w:rFonts w:ascii="Arial" w:eastAsia="Batang" w:hAnsi="Arial" w:cs="Arial"/>
          <w:bCs/>
        </w:rPr>
        <w:t>o</w:t>
      </w:r>
      <w:r w:rsidR="007D628E" w:rsidRPr="00E31CCC">
        <w:rPr>
          <w:rFonts w:ascii="Arial" w:eastAsia="Batang" w:hAnsi="Arial" w:cs="Arial"/>
          <w:bCs/>
        </w:rPr>
        <w:t xml:space="preserve">: </w:t>
      </w:r>
      <w:r w:rsidR="007A595C">
        <w:rPr>
          <w:rFonts w:ascii="Arial" w:eastAsia="Batang" w:hAnsi="Arial" w:cs="Arial"/>
          <w:bCs/>
        </w:rPr>
        <w:t>Thiago Borges</w:t>
      </w:r>
      <w:r w:rsidR="00F25C0E" w:rsidRPr="00E31CCC">
        <w:rPr>
          <w:rFonts w:ascii="Arial" w:eastAsia="Batang" w:hAnsi="Arial" w:cs="Arial"/>
          <w:bCs/>
        </w:rPr>
        <w:t xml:space="preserve">. </w:t>
      </w:r>
    </w:p>
    <w:p w:rsidR="00774ADE" w:rsidRPr="00E31CCC" w:rsidRDefault="00774ADE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7A595C">
        <w:rPr>
          <w:rFonts w:ascii="Arial" w:hAnsi="Arial" w:cs="Arial"/>
          <w:color w:val="000000"/>
        </w:rPr>
        <w:t>30</w:t>
      </w:r>
      <w:r w:rsidRPr="00F25C0E">
        <w:rPr>
          <w:rFonts w:ascii="Arial" w:hAnsi="Arial" w:cs="Arial"/>
          <w:color w:val="000000"/>
        </w:rPr>
        <w:t xml:space="preserve"> de </w:t>
      </w:r>
      <w:r w:rsidR="00E31CCC">
        <w:rPr>
          <w:rFonts w:ascii="Arial" w:hAnsi="Arial" w:cs="Arial"/>
          <w:color w:val="000000"/>
        </w:rPr>
        <w:t>janeiro</w:t>
      </w:r>
      <w:r w:rsidR="007A595C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Pr="00F25C0E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F25C0E">
        <w:rPr>
          <w:rFonts w:ascii="Arial" w:hAnsi="Arial" w:cs="Arial"/>
          <w:b/>
          <w:bCs/>
          <w:color w:val="000000"/>
        </w:rPr>
        <w:t>Kássia</w:t>
      </w:r>
      <w:proofErr w:type="spellEnd"/>
      <w:r w:rsidRPr="00F25C0E">
        <w:rPr>
          <w:rFonts w:ascii="Arial" w:hAnsi="Arial" w:cs="Arial"/>
          <w:b/>
          <w:bCs/>
          <w:color w:val="000000"/>
        </w:rPr>
        <w:t xml:space="preserve"> Divina Pinheiro Barbosa </w:t>
      </w:r>
      <w:proofErr w:type="spellStart"/>
      <w:r w:rsidRPr="00F25C0E">
        <w:rPr>
          <w:rFonts w:ascii="Arial" w:hAnsi="Arial" w:cs="Arial"/>
          <w:b/>
          <w:bCs/>
          <w:color w:val="000000"/>
        </w:rPr>
        <w:t>Koelln</w:t>
      </w:r>
      <w:proofErr w:type="spellEnd"/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</w:p>
    <w:sectPr w:rsidR="00B65106" w:rsidRPr="00F25C0E" w:rsidSect="003732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0E" w:rsidRDefault="00F25C0E">
      <w:r>
        <w:separator/>
      </w:r>
    </w:p>
  </w:endnote>
  <w:endnote w:type="continuationSeparator" w:id="1">
    <w:p w:rsidR="00F25C0E" w:rsidRDefault="00F2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Default="00927885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Pr="001D02DF" w:rsidRDefault="00927885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927885" w:rsidP="00D24B6E">
    <w:pPr>
      <w:pStyle w:val="Rodap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466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<v:textbox>
            <w:txbxContent>
              <w:p w:rsidR="00F25C0E" w:rsidRPr="0003384B" w:rsidRDefault="00F25C0E" w:rsidP="00D24B6E">
                <w:pPr>
                  <w:jc w:val="right"/>
                  <w:rPr>
                    <w:rFonts w:ascii="Trebuchet MS" w:hAnsi="Trebuchet MS" w:cs="Tahoma"/>
                    <w:sz w:val="20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20"/>
                    <w:szCs w:val="20"/>
                  </w:rPr>
                  <w:t>Secretaria de Estado da Saúde, Praça dos Girassóis, Centro</w:t>
                </w:r>
              </w:p>
              <w:p w:rsidR="00F25C0E" w:rsidRPr="0003384B" w:rsidRDefault="00F25C0E" w:rsidP="00D24B6E">
                <w:pPr>
                  <w:jc w:val="right"/>
                  <w:rPr>
                    <w:rFonts w:ascii="Trebuchet MS" w:hAnsi="Trebuchet MS" w:cs="Tahoma"/>
                    <w:sz w:val="18"/>
                    <w:szCs w:val="20"/>
                  </w:rPr>
                </w:pPr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CEP: 77007-015 – Palmas/</w:t>
                </w:r>
                <w:r>
                  <w:rPr>
                    <w:rFonts w:ascii="Trebuchet MS" w:hAnsi="Trebuchet MS" w:cs="Tahoma"/>
                    <w:sz w:val="18"/>
                    <w:szCs w:val="20"/>
                  </w:rPr>
                  <w:t xml:space="preserve">TO </w:t>
                </w:r>
                <w:proofErr w:type="spellStart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Tel</w:t>
                </w:r>
                <w:proofErr w:type="spellEnd"/>
                <w:r w:rsidRPr="0003384B">
                  <w:rPr>
                    <w:rFonts w:ascii="Trebuchet MS" w:hAnsi="Trebuchet MS" w:cs="Tahoma"/>
                    <w:sz w:val="18"/>
                    <w:szCs w:val="20"/>
                  </w:rPr>
                  <w:t>: (63) 3218-1700/3218-1713</w:t>
                </w:r>
              </w:p>
            </w:txbxContent>
          </v:textbox>
        </v:shape>
      </w:pict>
    </w:r>
    <w:r>
      <w:rPr>
        <w:noProof/>
      </w:rPr>
      <w:pict>
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<v:textbox>
            <w:txbxContent>
              <w:p w:rsidR="00F25C0E" w:rsidRPr="006F4D8D" w:rsidRDefault="00F25C0E" w:rsidP="00D24B6E">
                <w:pPr>
                  <w:ind w:left="-113"/>
                  <w:rPr>
                    <w:sz w:val="12"/>
                    <w:szCs w:val="20"/>
                    <w:lang w:val="en-US"/>
                  </w:rPr>
                </w:pPr>
                <w:r w:rsidRPr="006F4D8D">
                  <w:rPr>
                    <w:sz w:val="14"/>
                    <w:szCs w:val="20"/>
                    <w:lang w:val="en-US"/>
                  </w:rPr>
                  <w:t>AJUR/SESAU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0E" w:rsidRDefault="00F25C0E">
      <w:r>
        <w:separator/>
      </w:r>
    </w:p>
  </w:footnote>
  <w:footnote w:type="continuationSeparator" w:id="1">
    <w:p w:rsidR="00F25C0E" w:rsidRDefault="00F2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52D74"/>
    <w:rsid w:val="00020E77"/>
    <w:rsid w:val="00033118"/>
    <w:rsid w:val="000405E4"/>
    <w:rsid w:val="00043605"/>
    <w:rsid w:val="00045440"/>
    <w:rsid w:val="00051180"/>
    <w:rsid w:val="0006239B"/>
    <w:rsid w:val="00096115"/>
    <w:rsid w:val="000A4F43"/>
    <w:rsid w:val="000A6399"/>
    <w:rsid w:val="000C00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C3BB2"/>
    <w:rsid w:val="004D182F"/>
    <w:rsid w:val="004E523E"/>
    <w:rsid w:val="004E53CF"/>
    <w:rsid w:val="004E59F5"/>
    <w:rsid w:val="00512B37"/>
    <w:rsid w:val="005136F4"/>
    <w:rsid w:val="00532F67"/>
    <w:rsid w:val="00584C18"/>
    <w:rsid w:val="005B28F0"/>
    <w:rsid w:val="005C5C36"/>
    <w:rsid w:val="005E5A35"/>
    <w:rsid w:val="005F16A2"/>
    <w:rsid w:val="00635F7C"/>
    <w:rsid w:val="00641A70"/>
    <w:rsid w:val="006440E7"/>
    <w:rsid w:val="00644FA6"/>
    <w:rsid w:val="006A55D8"/>
    <w:rsid w:val="006C6B0E"/>
    <w:rsid w:val="006E140A"/>
    <w:rsid w:val="006F28E7"/>
    <w:rsid w:val="0070195F"/>
    <w:rsid w:val="0070303D"/>
    <w:rsid w:val="007066F9"/>
    <w:rsid w:val="00717683"/>
    <w:rsid w:val="00751EDB"/>
    <w:rsid w:val="007600BE"/>
    <w:rsid w:val="00762337"/>
    <w:rsid w:val="00774ADE"/>
    <w:rsid w:val="00793B17"/>
    <w:rsid w:val="007A3468"/>
    <w:rsid w:val="007A595C"/>
    <w:rsid w:val="007C3C2F"/>
    <w:rsid w:val="007D0E19"/>
    <w:rsid w:val="007D628E"/>
    <w:rsid w:val="007E112C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2788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35BC6"/>
    <w:rsid w:val="00A404A1"/>
    <w:rsid w:val="00A41A5C"/>
    <w:rsid w:val="00A742B4"/>
    <w:rsid w:val="00A756CF"/>
    <w:rsid w:val="00A90E7F"/>
    <w:rsid w:val="00A91E58"/>
    <w:rsid w:val="00A94555"/>
    <w:rsid w:val="00AB5920"/>
    <w:rsid w:val="00AD0450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5419C"/>
    <w:rsid w:val="00C54C9B"/>
    <w:rsid w:val="00C73758"/>
    <w:rsid w:val="00C824FB"/>
    <w:rsid w:val="00C845C2"/>
    <w:rsid w:val="00C85B77"/>
    <w:rsid w:val="00CA088C"/>
    <w:rsid w:val="00CB34E1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ude.to.gov.b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856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anacampos</cp:lastModifiedBy>
  <cp:revision>4</cp:revision>
  <cp:lastPrinted>2016-12-07T16:30:00Z</cp:lastPrinted>
  <dcterms:created xsi:type="dcterms:W3CDTF">2017-01-10T20:46:00Z</dcterms:created>
  <dcterms:modified xsi:type="dcterms:W3CDTF">2017-01-30T16:21:00Z</dcterms:modified>
</cp:coreProperties>
</file>