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10.</w:t>
      </w:r>
      <w:proofErr w:type="gramEnd"/>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11.</w:t>
      </w:r>
      <w:proofErr w:type="gramEnd"/>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12.</w:t>
      </w:r>
      <w:proofErr w:type="gramEnd"/>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proofErr w:type="gramStart"/>
      <w:r w:rsidRPr="00FC47D3">
        <w:rPr>
          <w:b/>
          <w:bCs/>
          <w:color w:val="000000"/>
          <w:sz w:val="20"/>
          <w:szCs w:val="20"/>
        </w:rPr>
        <w:t>13.</w:t>
      </w:r>
      <w:proofErr w:type="gramEnd"/>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proofErr w:type="gramStart"/>
      <w:r w:rsidRPr="00FC47D3">
        <w:rPr>
          <w:b/>
          <w:bCs/>
          <w:color w:val="000000"/>
          <w:sz w:val="20"/>
          <w:szCs w:val="20"/>
        </w:rPr>
        <w:t>14.</w:t>
      </w:r>
      <w:proofErr w:type="gramEnd"/>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9326EC">
        <w:rPr>
          <w:color w:val="000000"/>
          <w:sz w:val="20"/>
          <w:szCs w:val="20"/>
        </w:rPr>
        <w:t xml:space="preserve"> </w:t>
      </w:r>
      <w:r w:rsidRPr="00FC47D3">
        <w:rPr>
          <w:color w:val="000000"/>
          <w:spacing w:val="-2"/>
          <w:sz w:val="20"/>
          <w:szCs w:val="20"/>
        </w:rPr>
        <w:t>I</w:t>
      </w:r>
      <w:r w:rsidR="009326EC">
        <w:rPr>
          <w:color w:val="000000"/>
          <w:spacing w:val="-2"/>
          <w:sz w:val="20"/>
          <w:szCs w:val="20"/>
        </w:rPr>
        <w:t xml:space="preserve"> </w:t>
      </w:r>
      <w:r w:rsidR="005D646A">
        <w:rPr>
          <w:color w:val="000000"/>
          <w:sz w:val="20"/>
          <w:szCs w:val="20"/>
        </w:rPr>
        <w:t>–</w:t>
      </w:r>
      <w:r w:rsidR="009326E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937F53">
        <w:rPr>
          <w:rFonts w:eastAsia="Batang" w:cs="Courier New"/>
          <w:color w:val="000000"/>
          <w:sz w:val="20"/>
          <w:szCs w:val="20"/>
        </w:rPr>
        <w:t>Serviços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9326EC">
        <w:rPr>
          <w:bCs/>
          <w:sz w:val="20"/>
          <w:szCs w:val="20"/>
        </w:rPr>
        <w:t xml:space="preserve"> </w:t>
      </w:r>
      <w:r w:rsidRPr="00FC47D3">
        <w:rPr>
          <w:bCs/>
          <w:sz w:val="20"/>
          <w:szCs w:val="20"/>
        </w:rPr>
        <w:t>I</w:t>
      </w:r>
      <w:r w:rsidR="006A6F97">
        <w:rPr>
          <w:bCs/>
          <w:sz w:val="20"/>
          <w:szCs w:val="20"/>
        </w:rPr>
        <w:t>I</w:t>
      </w:r>
      <w:r w:rsidR="005D646A">
        <w:rPr>
          <w:bCs/>
          <w:sz w:val="20"/>
          <w:szCs w:val="20"/>
        </w:rPr>
        <w:t>I</w:t>
      </w:r>
      <w:r w:rsidR="009326EC">
        <w:rPr>
          <w:bCs/>
          <w:sz w:val="20"/>
          <w:szCs w:val="20"/>
        </w:rPr>
        <w:t xml:space="preserve"> </w:t>
      </w:r>
      <w:r w:rsidR="006A6F97">
        <w:rPr>
          <w:bCs/>
          <w:sz w:val="20"/>
          <w:szCs w:val="20"/>
        </w:rPr>
        <w:t>–</w:t>
      </w:r>
      <w:r w:rsidR="009326EC">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D86A7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9326EC">
        <w:rPr>
          <w:color w:val="000000"/>
          <w:sz w:val="20"/>
          <w:szCs w:val="20"/>
        </w:rPr>
        <w:t xml:space="preserve"> </w:t>
      </w:r>
      <w:r w:rsidRPr="00CB03EE">
        <w:rPr>
          <w:rFonts w:cs="Calibri"/>
          <w:color w:val="000000"/>
          <w:sz w:val="20"/>
          <w:szCs w:val="20"/>
        </w:rPr>
        <w:t>Carta de Correção de Proposta de Preços</w:t>
      </w:r>
    </w:p>
    <w:p w:rsidR="00CA6215" w:rsidRDefault="00CA6215" w:rsidP="00D86A72">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2</w:t>
      </w:r>
      <w:r w:rsidR="009326EC">
        <w:rPr>
          <w:rFonts w:cs="Calibri"/>
          <w:color w:val="000000"/>
          <w:sz w:val="20"/>
          <w:szCs w:val="20"/>
        </w:rPr>
        <w:t xml:space="preserve"> </w:t>
      </w:r>
      <w:r>
        <w:rPr>
          <w:color w:val="000000"/>
          <w:sz w:val="20"/>
          <w:szCs w:val="20"/>
        </w:rPr>
        <w:t xml:space="preserve">– </w:t>
      </w:r>
      <w:r>
        <w:rPr>
          <w:rFonts w:cs="Calibri"/>
          <w:color w:val="000000"/>
          <w:sz w:val="20"/>
          <w:szCs w:val="20"/>
        </w:rPr>
        <w:t xml:space="preserve">Termo de </w:t>
      </w:r>
      <w:r w:rsidR="0082588D">
        <w:rPr>
          <w:rFonts w:cs="Calibri"/>
          <w:color w:val="000000"/>
          <w:sz w:val="20"/>
          <w:szCs w:val="20"/>
        </w:rPr>
        <w:t>Compromisso</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D86A72" w:rsidRDefault="00D86A72" w:rsidP="00153FC8">
      <w:pPr>
        <w:widowControl w:val="0"/>
        <w:autoSpaceDE w:val="0"/>
        <w:autoSpaceDN w:val="0"/>
        <w:adjustRightInd w:val="0"/>
        <w:spacing w:after="0"/>
        <w:ind w:left="1101"/>
        <w:rPr>
          <w:bCs/>
          <w:sz w:val="20"/>
          <w:szCs w:val="20"/>
        </w:rPr>
      </w:pPr>
    </w:p>
    <w:p w:rsidR="00D86A72" w:rsidRDefault="00D86A72" w:rsidP="00153FC8">
      <w:pPr>
        <w:widowControl w:val="0"/>
        <w:autoSpaceDE w:val="0"/>
        <w:autoSpaceDN w:val="0"/>
        <w:adjustRightInd w:val="0"/>
        <w:spacing w:after="0"/>
        <w:ind w:left="1101"/>
        <w:rPr>
          <w:bCs/>
          <w:sz w:val="20"/>
          <w:szCs w:val="20"/>
        </w:rPr>
      </w:pPr>
    </w:p>
    <w:p w:rsidR="009326EC" w:rsidRDefault="009326EC" w:rsidP="00153FC8">
      <w:pPr>
        <w:widowControl w:val="0"/>
        <w:autoSpaceDE w:val="0"/>
        <w:autoSpaceDN w:val="0"/>
        <w:adjustRightInd w:val="0"/>
        <w:spacing w:after="0"/>
        <w:ind w:left="1101"/>
        <w:rPr>
          <w:bCs/>
          <w:sz w:val="20"/>
          <w:szCs w:val="20"/>
        </w:rPr>
      </w:pPr>
    </w:p>
    <w:p w:rsidR="009326EC" w:rsidRDefault="009326EC" w:rsidP="00153FC8">
      <w:pPr>
        <w:widowControl w:val="0"/>
        <w:autoSpaceDE w:val="0"/>
        <w:autoSpaceDN w:val="0"/>
        <w:adjustRightInd w:val="0"/>
        <w:spacing w:after="0"/>
        <w:ind w:left="1101"/>
        <w:rPr>
          <w:bCs/>
          <w:sz w:val="20"/>
          <w:szCs w:val="20"/>
        </w:rPr>
      </w:pPr>
    </w:p>
    <w:p w:rsidR="00D86A72" w:rsidRDefault="00D86A72"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4C255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D86A72">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9326EC">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4C2558">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4C2558">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4C2558">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4C255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9326EC">
              <w:rPr>
                <w:rFonts w:cs="Arial Narrow"/>
                <w:b/>
                <w:bCs/>
                <w:spacing w:val="-1"/>
                <w:position w:val="-1"/>
                <w:sz w:val="16"/>
                <w:szCs w:val="16"/>
              </w:rPr>
              <w:t xml:space="preserve"> </w:t>
            </w:r>
            <w:r w:rsidR="00C463FF" w:rsidRPr="00CD233E">
              <w:rPr>
                <w:rFonts w:cs="Arial Narrow"/>
                <w:bCs/>
                <w:spacing w:val="-1"/>
                <w:position w:val="-1"/>
                <w:sz w:val="16"/>
                <w:szCs w:val="16"/>
              </w:rPr>
              <w:t>201</w:t>
            </w:r>
            <w:r w:rsidR="004C2558">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4C2558">
              <w:rPr>
                <w:rFonts w:cs="Arial Narrow"/>
                <w:bCs/>
                <w:spacing w:val="-1"/>
                <w:position w:val="-1"/>
                <w:sz w:val="16"/>
                <w:szCs w:val="16"/>
              </w:rPr>
              <w:t>5687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9326E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505C3">
              <w:rPr>
                <w:rFonts w:cs="Arial Narrow"/>
                <w:b/>
                <w:bCs/>
                <w:spacing w:val="-1"/>
                <w:position w:val="-1"/>
                <w:sz w:val="16"/>
                <w:szCs w:val="16"/>
              </w:rPr>
              <w:t xml:space="preserve"> </w:t>
            </w:r>
            <w:r w:rsidR="009326EC">
              <w:rPr>
                <w:rFonts w:cs="Arial Narrow"/>
                <w:b/>
                <w:bCs/>
                <w:spacing w:val="-1"/>
                <w:position w:val="-1"/>
                <w:sz w:val="16"/>
                <w:szCs w:val="16"/>
              </w:rPr>
              <w:t>15</w:t>
            </w:r>
            <w:r w:rsidR="006505C3">
              <w:rPr>
                <w:rFonts w:cs="Arial Narrow"/>
                <w:b/>
                <w:bCs/>
                <w:spacing w:val="-1"/>
                <w:position w:val="-1"/>
                <w:sz w:val="16"/>
                <w:szCs w:val="16"/>
              </w:rPr>
              <w:t xml:space="preserve"> de </w:t>
            </w:r>
            <w:r w:rsidR="009326EC">
              <w:rPr>
                <w:rFonts w:cs="Arial Narrow"/>
                <w:b/>
                <w:bCs/>
                <w:spacing w:val="-1"/>
                <w:position w:val="-1"/>
                <w:sz w:val="16"/>
                <w:szCs w:val="16"/>
              </w:rPr>
              <w:t>fevereiro</w:t>
            </w:r>
            <w:r w:rsidR="006505C3">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9326EC">
              <w:rPr>
                <w:rFonts w:cs="Arial Narrow"/>
                <w:b/>
                <w:bCs/>
                <w:spacing w:val="-1"/>
                <w:position w:val="-1"/>
                <w:sz w:val="16"/>
                <w:szCs w:val="16"/>
              </w:rPr>
              <w:t xml:space="preserve"> </w:t>
            </w:r>
            <w:r w:rsidR="006505C3">
              <w:rPr>
                <w:rFonts w:cs="Arial Narrow"/>
                <w:b/>
                <w:bCs/>
                <w:spacing w:val="-1"/>
                <w:position w:val="-1"/>
                <w:sz w:val="16"/>
                <w:szCs w:val="16"/>
              </w:rPr>
              <w:t>1</w:t>
            </w:r>
            <w:r w:rsidR="009326EC">
              <w:rPr>
                <w:rFonts w:cs="Arial Narrow"/>
                <w:b/>
                <w:bCs/>
                <w:spacing w:val="-1"/>
                <w:position w:val="-1"/>
                <w:sz w:val="16"/>
                <w:szCs w:val="16"/>
              </w:rPr>
              <w:t>4</w:t>
            </w:r>
            <w:r w:rsidR="006505C3">
              <w:rPr>
                <w:rFonts w:cs="Arial Narrow"/>
                <w:b/>
                <w:bCs/>
                <w:spacing w:val="-1"/>
                <w:position w:val="-1"/>
                <w:sz w:val="16"/>
                <w:szCs w:val="16"/>
              </w:rPr>
              <w:t xml:space="preserve"> horas (</w:t>
            </w:r>
            <w:r w:rsidR="009326EC">
              <w:rPr>
                <w:rFonts w:cs="Arial Narrow"/>
                <w:b/>
                <w:bCs/>
                <w:spacing w:val="-1"/>
                <w:position w:val="-1"/>
                <w:sz w:val="16"/>
                <w:szCs w:val="16"/>
              </w:rPr>
              <w:t>H</w:t>
            </w:r>
            <w:r w:rsidR="006505C3">
              <w:rPr>
                <w:rFonts w:cs="Arial Narrow"/>
                <w:b/>
                <w:bCs/>
                <w:spacing w:val="-1"/>
                <w:position w:val="-1"/>
                <w:sz w:val="16"/>
                <w:szCs w:val="16"/>
              </w:rPr>
              <w:t>orário de Brasília)</w:t>
            </w:r>
          </w:p>
        </w:tc>
      </w:tr>
      <w:tr w:rsidR="001974C1" w:rsidRPr="00CD233E" w:rsidTr="00840676">
        <w:tc>
          <w:tcPr>
            <w:tcW w:w="8789" w:type="dxa"/>
          </w:tcPr>
          <w:p w:rsidR="001974C1" w:rsidRPr="00CD233E" w:rsidRDefault="001974C1" w:rsidP="009326E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326EC">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EE1525" w:rsidRPr="00EE1525">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EE1525" w:rsidRPr="00EE1525">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9326EC">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4958A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9326EC">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4958A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4958A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9326EC">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4958A2">
              <w:rPr>
                <w:rFonts w:cs="Arial Narrow"/>
                <w:bCs/>
                <w:spacing w:val="-1"/>
                <w:position w:val="-1"/>
                <w:sz w:val="16"/>
                <w:szCs w:val="16"/>
              </w:rPr>
              <w:t>Geral do Hospital Geral Público de Palmas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4958A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9326EC">
              <w:rPr>
                <w:rFonts w:cs="Arial Narrow"/>
                <w:b/>
                <w:bCs/>
                <w:spacing w:val="-1"/>
                <w:position w:val="-1"/>
                <w:sz w:val="16"/>
                <w:szCs w:val="16"/>
              </w:rPr>
              <w:t xml:space="preserve"> </w:t>
            </w:r>
            <w:r w:rsidR="004958A2">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4958A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9326EC">
              <w:rPr>
                <w:rFonts w:cs="Arial Narrow"/>
                <w:b/>
                <w:bCs/>
                <w:spacing w:val="-1"/>
                <w:position w:val="-1"/>
                <w:sz w:val="16"/>
                <w:szCs w:val="16"/>
              </w:rPr>
              <w:t xml:space="preserve"> </w:t>
            </w:r>
            <w:r w:rsidR="00E30274">
              <w:rPr>
                <w:rFonts w:cs="Arial Narrow"/>
                <w:bCs/>
                <w:spacing w:val="-1"/>
                <w:position w:val="-1"/>
                <w:sz w:val="16"/>
                <w:szCs w:val="16"/>
              </w:rPr>
              <w:t>4</w:t>
            </w:r>
            <w:r w:rsidR="004958A2">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9326EC">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EE1525">
              <w:rPr>
                <w:rFonts w:cs="Arial Narrow"/>
                <w:bCs/>
                <w:spacing w:val="-1"/>
                <w:position w:val="-1"/>
                <w:sz w:val="16"/>
                <w:szCs w:val="16"/>
              </w:rPr>
              <w:t>9</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9326E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9326EC">
              <w:rPr>
                <w:rFonts w:cs="Arial Narrow"/>
                <w:b/>
                <w:bCs/>
                <w:spacing w:val="-1"/>
                <w:position w:val="-1"/>
                <w:sz w:val="16"/>
                <w:szCs w:val="16"/>
              </w:rPr>
              <w:t xml:space="preserve"> </w:t>
            </w:r>
            <w:r w:rsidR="006505C3">
              <w:rPr>
                <w:rFonts w:cs="Arial Narrow"/>
                <w:b/>
                <w:bCs/>
                <w:spacing w:val="-1"/>
                <w:position w:val="-1"/>
                <w:sz w:val="16"/>
                <w:szCs w:val="16"/>
              </w:rPr>
              <w:t>925958</w:t>
            </w:r>
            <w:r w:rsidR="009326EC">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9326EC">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9326EC">
              <w:rPr>
                <w:rFonts w:cs="Arial Narrow"/>
                <w:bCs/>
                <w:spacing w:val="-1"/>
                <w:position w:val="-1"/>
                <w:sz w:val="16"/>
                <w:szCs w:val="16"/>
              </w:rPr>
              <w:t xml:space="preserve">/1722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9326EC">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9326E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9326EC">
              <w:rPr>
                <w:rFonts w:cs="Arial Narrow"/>
                <w:b/>
                <w:bCs/>
                <w:spacing w:val="-1"/>
                <w:position w:val="-1"/>
                <w:sz w:val="16"/>
                <w:szCs w:val="16"/>
              </w:rPr>
              <w:t xml:space="preserve"> </w:t>
            </w:r>
            <w:r w:rsidR="00021FC3" w:rsidRPr="00CD233E">
              <w:rPr>
                <w:rFonts w:cs="Arial Narrow"/>
                <w:bCs/>
                <w:spacing w:val="-1"/>
                <w:position w:val="-1"/>
                <w:sz w:val="16"/>
                <w:szCs w:val="16"/>
              </w:rPr>
              <w:t xml:space="preserve">Das </w:t>
            </w:r>
            <w:r w:rsidR="009326EC">
              <w:rPr>
                <w:rFonts w:cs="Arial Narrow"/>
                <w:bCs/>
                <w:spacing w:val="-1"/>
                <w:position w:val="-1"/>
                <w:sz w:val="16"/>
                <w:szCs w:val="16"/>
              </w:rPr>
              <w:t xml:space="preserve">12h30min </w:t>
            </w:r>
            <w:proofErr w:type="gramStart"/>
            <w:r w:rsidR="009326EC">
              <w:rPr>
                <w:rFonts w:cs="Arial Narrow"/>
                <w:bCs/>
                <w:spacing w:val="-1"/>
                <w:position w:val="-1"/>
                <w:sz w:val="16"/>
                <w:szCs w:val="16"/>
              </w:rPr>
              <w:t>as</w:t>
            </w:r>
            <w:proofErr w:type="gramEnd"/>
            <w:r w:rsidR="009326EC">
              <w:rPr>
                <w:rFonts w:cs="Arial Narrow"/>
                <w:bCs/>
                <w:spacing w:val="-1"/>
                <w:position w:val="-1"/>
                <w:sz w:val="16"/>
                <w:szCs w:val="16"/>
              </w:rPr>
              <w:t xml:space="preserve"> 18h30min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proofErr w:type="gramStart"/>
      <w:r w:rsidRPr="00C7205F">
        <w:rPr>
          <w:rFonts w:eastAsia="Batang" w:cs="Courier New"/>
          <w:b/>
          <w:color w:val="000000"/>
          <w:sz w:val="20"/>
          <w:szCs w:val="20"/>
        </w:rPr>
        <w:t>1.1.</w:t>
      </w:r>
      <w:proofErr w:type="gramEnd"/>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5759A6">
        <w:rPr>
          <w:rFonts w:eastAsia="Batang" w:cs="Courier New"/>
          <w:color w:val="000000"/>
          <w:sz w:val="20"/>
          <w:szCs w:val="20"/>
        </w:rPr>
        <w:t xml:space="preserve">selecionar para contratação empresa especializada na prestação de serviços de </w:t>
      </w:r>
      <w:proofErr w:type="spellStart"/>
      <w:r w:rsidR="00F727D9">
        <w:rPr>
          <w:rFonts w:eastAsia="Batang" w:cs="Courier New"/>
          <w:color w:val="000000"/>
          <w:sz w:val="20"/>
          <w:szCs w:val="20"/>
        </w:rPr>
        <w:t>oxigenoterapia</w:t>
      </w:r>
      <w:proofErr w:type="spellEnd"/>
      <w:r w:rsidR="00F727D9">
        <w:rPr>
          <w:rFonts w:eastAsia="Batang" w:cs="Courier New"/>
          <w:color w:val="000000"/>
          <w:sz w:val="20"/>
          <w:szCs w:val="20"/>
        </w:rPr>
        <w:t xml:space="preserve"> hiperbárica (câmara hiperbárica), destinado ao tratamento do paciente D. M. F., atendido pelo Ambulatório de Especialidades do Hospital Geral de Palmas</w:t>
      </w:r>
      <w:r w:rsidR="00A67D5F">
        <w:rPr>
          <w:rFonts w:eastAsia="Batang" w:cs="Courier New"/>
          <w:color w:val="000000"/>
          <w:sz w:val="20"/>
          <w:szCs w:val="20"/>
        </w:rPr>
        <w:t>, conforme especificações técnicas contidas no Termo de Referência, Anexo II.</w:t>
      </w:r>
    </w:p>
    <w:p w:rsidR="00C7205F" w:rsidRDefault="00C7205F" w:rsidP="00F727D9">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proofErr w:type="gramStart"/>
      <w:r w:rsidRPr="00C7205F">
        <w:rPr>
          <w:rFonts w:eastAsia="Batang" w:cs="Courier New"/>
          <w:b/>
          <w:bCs/>
          <w:color w:val="000000"/>
          <w:sz w:val="20"/>
          <w:szCs w:val="20"/>
        </w:rPr>
        <w:t>1.2.</w:t>
      </w:r>
      <w:proofErr w:type="gramEnd"/>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F727D9" w:rsidRDefault="00F727D9"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F727D9">
        <w:rPr>
          <w:rFonts w:eastAsia="Batang" w:cs="Courier New"/>
          <w:b/>
          <w:bCs/>
          <w:color w:val="000000"/>
          <w:sz w:val="20"/>
          <w:szCs w:val="20"/>
        </w:rPr>
        <w:t>1.3.</w:t>
      </w:r>
      <w:r>
        <w:rPr>
          <w:rFonts w:eastAsia="Batang" w:cs="Courier New"/>
          <w:bCs/>
          <w:color w:val="000000"/>
          <w:sz w:val="20"/>
          <w:szCs w:val="20"/>
        </w:rPr>
        <w:t xml:space="preserve"> Para fins deste Edital, </w:t>
      </w:r>
      <w:r w:rsidRPr="00F727D9">
        <w:rPr>
          <w:rFonts w:eastAsia="Batang" w:cs="Courier New"/>
          <w:b/>
          <w:bCs/>
          <w:color w:val="000000"/>
          <w:sz w:val="20"/>
          <w:szCs w:val="20"/>
        </w:rPr>
        <w:t>serviço(s)</w:t>
      </w:r>
      <w:r>
        <w:rPr>
          <w:rFonts w:eastAsia="Batang" w:cs="Courier New"/>
          <w:bCs/>
          <w:color w:val="000000"/>
          <w:sz w:val="20"/>
          <w:szCs w:val="20"/>
        </w:rPr>
        <w:t xml:space="preserve">, leia-se: </w:t>
      </w:r>
      <w:r w:rsidRPr="00F727D9">
        <w:rPr>
          <w:rFonts w:eastAsia="Batang" w:cs="Courier New"/>
          <w:b/>
          <w:color w:val="000000"/>
          <w:sz w:val="20"/>
          <w:szCs w:val="20"/>
        </w:rPr>
        <w:t xml:space="preserve">prestação de serviços de </w:t>
      </w:r>
      <w:proofErr w:type="spellStart"/>
      <w:r w:rsidRPr="00F727D9">
        <w:rPr>
          <w:rFonts w:eastAsia="Batang" w:cs="Courier New"/>
          <w:b/>
          <w:color w:val="000000"/>
          <w:sz w:val="20"/>
          <w:szCs w:val="20"/>
        </w:rPr>
        <w:t>oxigenoterapia</w:t>
      </w:r>
      <w:proofErr w:type="spellEnd"/>
      <w:r w:rsidRPr="00F727D9">
        <w:rPr>
          <w:rFonts w:eastAsia="Batang" w:cs="Courier New"/>
          <w:b/>
          <w:color w:val="000000"/>
          <w:sz w:val="20"/>
          <w:szCs w:val="20"/>
        </w:rPr>
        <w:t xml:space="preserve"> hiperbárica</w:t>
      </w:r>
      <w:r>
        <w:rPr>
          <w:rFonts w:eastAsia="Batang" w:cs="Courier New"/>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w:t>
      </w:r>
      <w:r w:rsidR="009326EC">
        <w:rPr>
          <w:rFonts w:cs="Calibri"/>
          <w:b/>
          <w:bCs/>
          <w:color w:val="000000"/>
          <w:sz w:val="20"/>
          <w:szCs w:val="20"/>
        </w:rPr>
        <w:t>1</w:t>
      </w:r>
      <w:r w:rsidRPr="000E5D4F">
        <w:rPr>
          <w:rFonts w:cs="Calibri"/>
          <w:b/>
          <w:bCs/>
          <w:color w:val="000000"/>
          <w:sz w:val="20"/>
          <w:szCs w:val="20"/>
        </w:rPr>
        <w:t>.</w:t>
      </w:r>
      <w:proofErr w:type="gramEnd"/>
      <w:r w:rsidR="007219ED" w:rsidRPr="000E5D4F">
        <w:rPr>
          <w:rFonts w:cs="Calibri"/>
          <w:color w:val="000000"/>
          <w:sz w:val="20"/>
          <w:szCs w:val="20"/>
        </w:rPr>
        <w:t xml:space="preserve">Poderão participar deste Pregão os interessados previamente credenciados no </w:t>
      </w:r>
      <w:r w:rsidR="007219ED" w:rsidRPr="00765125">
        <w:rPr>
          <w:rFonts w:cs="Calibri"/>
          <w:color w:val="000000"/>
          <w:sz w:val="20"/>
          <w:szCs w:val="20"/>
        </w:rPr>
        <w:t>Sistema de Cadastramento Unificado de Fornecedores</w:t>
      </w:r>
      <w:r w:rsidR="007219ED">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7219ED" w:rsidRPr="00765125">
          <w:rPr>
            <w:rStyle w:val="Hyperlink"/>
            <w:rFonts w:cs="Calibri"/>
            <w:b/>
            <w:color w:val="000000"/>
            <w:sz w:val="20"/>
            <w:szCs w:val="20"/>
            <w:u w:val="none"/>
          </w:rPr>
          <w:t>www.comprasnet.gov.br</w:t>
        </w:r>
      </w:hyperlink>
      <w:r w:rsidR="007219ED">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9326EC">
        <w:rPr>
          <w:b/>
          <w:bCs/>
          <w:color w:val="000000"/>
          <w:sz w:val="20"/>
          <w:szCs w:val="20"/>
        </w:rPr>
        <w:t>2</w:t>
      </w:r>
      <w:r w:rsidR="00C7205F">
        <w:rPr>
          <w:b/>
          <w:bCs/>
          <w:color w:val="000000"/>
          <w:sz w:val="20"/>
          <w:szCs w:val="20"/>
        </w:rPr>
        <w:t>.</w:t>
      </w:r>
      <w:r w:rsidRPr="00FC47D3">
        <w:rPr>
          <w:bCs/>
          <w:color w:val="000000"/>
          <w:sz w:val="20"/>
          <w:szCs w:val="20"/>
        </w:rPr>
        <w:t xml:space="preserve"> O uso da senha de acesso </w:t>
      </w:r>
      <w:proofErr w:type="gramStart"/>
      <w:r w:rsidRPr="00FC47D3">
        <w:rPr>
          <w:bCs/>
          <w:color w:val="000000"/>
          <w:sz w:val="20"/>
          <w:szCs w:val="20"/>
        </w:rPr>
        <w:t>pel</w:t>
      </w:r>
      <w:r>
        <w:rPr>
          <w:bCs/>
          <w:color w:val="000000"/>
          <w:sz w:val="20"/>
          <w:szCs w:val="20"/>
        </w:rPr>
        <w:t>a</w:t>
      </w:r>
      <w:r w:rsidR="00EB373D">
        <w:rPr>
          <w:bCs/>
          <w:color w:val="000000"/>
          <w:sz w:val="20"/>
          <w:szCs w:val="20"/>
        </w:rPr>
        <w:t>Licitante</w:t>
      </w:r>
      <w:proofErr w:type="gramEnd"/>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9326EC">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9326EC">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9326EC">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proofErr w:type="gramStart"/>
      <w:r w:rsidR="00361289">
        <w:rPr>
          <w:bCs/>
          <w:color w:val="000000"/>
          <w:sz w:val="20"/>
          <w:szCs w:val="20"/>
        </w:rPr>
        <w:t>a</w:t>
      </w:r>
      <w:r w:rsidR="00B63748" w:rsidRPr="001A3BA7">
        <w:rPr>
          <w:bCs/>
          <w:color w:val="000000"/>
          <w:sz w:val="20"/>
          <w:szCs w:val="20"/>
          <w:shd w:val="clear" w:color="auto" w:fill="FFFFFF"/>
        </w:rPr>
        <w:t>Administração</w:t>
      </w:r>
      <w:proofErr w:type="gramEnd"/>
      <w:r w:rsidR="00B63748" w:rsidRPr="001A3BA7">
        <w:rPr>
          <w:bCs/>
          <w:color w:val="000000"/>
          <w:sz w:val="20"/>
          <w:szCs w:val="20"/>
          <w:shd w:val="clear" w:color="auto" w:fill="FFFFFF"/>
        </w:rPr>
        <w:t xml:space="preserve">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9326EC">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proofErr w:type="gramStart"/>
      <w:r w:rsidR="00361289">
        <w:rPr>
          <w:bCs/>
          <w:color w:val="000000"/>
          <w:sz w:val="20"/>
          <w:szCs w:val="20"/>
        </w:rPr>
        <w:t>a</w:t>
      </w:r>
      <w:r w:rsidR="00B63748" w:rsidRPr="001A3BA7">
        <w:rPr>
          <w:bCs/>
          <w:color w:val="000000"/>
          <w:sz w:val="20"/>
          <w:szCs w:val="20"/>
          <w:shd w:val="clear" w:color="auto" w:fill="FFFFFF"/>
        </w:rPr>
        <w:t>Administração</w:t>
      </w:r>
      <w:proofErr w:type="gramEnd"/>
      <w:r w:rsidR="00B63748" w:rsidRPr="001A3BA7">
        <w:rPr>
          <w:bCs/>
          <w:color w:val="000000"/>
          <w:sz w:val="20"/>
          <w:szCs w:val="20"/>
          <w:shd w:val="clear" w:color="auto" w:fill="FFFFFF"/>
        </w:rPr>
        <w:t xml:space="preserve">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9326EC">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9326EC">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9326EC">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9326EC">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9326EC">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9326EC">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A366A4"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9326EC">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9326EC">
        <w:rPr>
          <w:color w:val="000000"/>
          <w:sz w:val="20"/>
          <w:szCs w:val="20"/>
        </w:rPr>
        <w:t xml:space="preserve"> </w:t>
      </w:r>
      <w:hyperlink r:id="rId13" w:history="1">
        <w:r w:rsidR="00C04747" w:rsidRPr="00765125">
          <w:rPr>
            <w:rStyle w:val="Hyperlink"/>
            <w:rFonts w:cs="Calibri"/>
            <w:b/>
            <w:color w:val="000000"/>
            <w:sz w:val="20"/>
            <w:szCs w:val="20"/>
            <w:u w:val="none"/>
          </w:rPr>
          <w:t>www.comprasnet.gov.br</w:t>
        </w:r>
      </w:hyperlink>
      <w:r w:rsidR="009326EC">
        <w:rPr>
          <w:rStyle w:val="Hyperlink"/>
          <w:rFonts w:cs="Calibri"/>
          <w:b/>
          <w:color w:val="000000"/>
          <w:sz w:val="20"/>
          <w:szCs w:val="20"/>
          <w:u w:val="none"/>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9326EC">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9326E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9326EC">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C047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poderá retirar ou substituir a proposta anteriormente encaminhada.</w:t>
      </w:r>
    </w:p>
    <w:p w:rsidR="00C04747" w:rsidRPr="001D7914" w:rsidRDefault="00C04747" w:rsidP="00C0474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w:t>
      </w:r>
      <w:r w:rsidRPr="003930DC">
        <w:rPr>
          <w:bCs/>
          <w:color w:val="000000"/>
          <w:sz w:val="20"/>
          <w:szCs w:val="20"/>
        </w:rPr>
        <w:t>sob pena de inabilitação</w:t>
      </w:r>
      <w:r w:rsidRPr="001D7914">
        <w:rPr>
          <w:bCs/>
          <w:color w:val="000000"/>
          <w:sz w:val="20"/>
          <w:szCs w:val="20"/>
        </w:rPr>
        <w:t xml:space="preserve"> que cumpre plenamente os requisitos de habilitação e que sua proposta está em conformidade com as exigências do Edital.</w:t>
      </w:r>
    </w:p>
    <w:p w:rsidR="00C04747" w:rsidRPr="001D7914" w:rsidRDefault="00C04747" w:rsidP="00C0474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3930DC">
        <w:rPr>
          <w:bCs/>
          <w:color w:val="000000"/>
          <w:sz w:val="20"/>
          <w:szCs w:val="20"/>
        </w:rPr>
        <w:t>sob pena</w:t>
      </w:r>
      <w:proofErr w:type="gramEnd"/>
      <w:r w:rsidRPr="003930DC">
        <w:rPr>
          <w:bCs/>
          <w:color w:val="000000"/>
          <w:sz w:val="20"/>
          <w:szCs w:val="20"/>
        </w:rPr>
        <w:t xml:space="preserve"> de inabilitação</w:t>
      </w:r>
      <w:r w:rsidRPr="00393022">
        <w:rPr>
          <w:bCs/>
          <w:color w:val="FF0000"/>
          <w:sz w:val="20"/>
          <w:szCs w:val="20"/>
        </w:rPr>
        <w:t>,</w:t>
      </w:r>
      <w:r w:rsidRPr="001D7914">
        <w:rPr>
          <w:bCs/>
          <w:color w:val="000000"/>
          <w:sz w:val="20"/>
          <w:szCs w:val="20"/>
        </w:rPr>
        <w:t xml:space="preserve"> que não emprega menores de dezoito anos em trabalho noturno, perigoso ou insalubre, nem menores de dezesseis anos em qualquer trabalho, salvo na condição de aprendiz, a partir dos quatorze anos.</w:t>
      </w:r>
    </w:p>
    <w:p w:rsidR="00C04747" w:rsidRDefault="00C04747" w:rsidP="00C04747">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F5DB5"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lastRenderedPageBreak/>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9326E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9326EC">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 xml:space="preserve">ue não contenham a descrição do </w:t>
      </w:r>
      <w:r w:rsidR="006908DC">
        <w:rPr>
          <w:bCs/>
          <w:color w:val="000000"/>
          <w:sz w:val="20"/>
          <w:szCs w:val="20"/>
        </w:rPr>
        <w:t>serviço</w:t>
      </w:r>
      <w:r w:rsidRPr="00FC47D3">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CNPJ ou da Razão Social completa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9326EC">
        <w:rPr>
          <w:b/>
          <w:bCs/>
          <w:color w:val="000000"/>
          <w:sz w:val="20"/>
          <w:szCs w:val="20"/>
        </w:rPr>
        <w:t xml:space="preserve"> </w:t>
      </w:r>
      <w:r w:rsidR="001C3C43">
        <w:rPr>
          <w:bCs/>
          <w:color w:val="000000"/>
          <w:sz w:val="20"/>
          <w:szCs w:val="20"/>
        </w:rPr>
        <w:t>A</w:t>
      </w:r>
      <w:r w:rsidR="009326EC">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9326EC">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9326EC">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F5DB5"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009326EC">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009326EC">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R$ 3.600.000,00 (três milhões e seiscentos </w:t>
      </w:r>
      <w:r w:rsidRPr="009F266E">
        <w:rPr>
          <w:bCs/>
          <w:color w:val="000000"/>
          <w:sz w:val="20"/>
          <w:szCs w:val="20"/>
        </w:rPr>
        <w:lastRenderedPageBreak/>
        <w:t>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9.1.3.</w:t>
      </w:r>
      <w:proofErr w:type="gramEnd"/>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9.1.4.</w:t>
      </w:r>
      <w:proofErr w:type="gramEnd"/>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6908DC">
        <w:rPr>
          <w:bCs/>
          <w:color w:val="000000"/>
          <w:sz w:val="20"/>
          <w:szCs w:val="20"/>
        </w:rPr>
        <w:t>Serviços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009326EC">
        <w:rPr>
          <w:b/>
          <w:bCs/>
          <w:color w:val="000000"/>
          <w:sz w:val="20"/>
          <w:szCs w:val="20"/>
        </w:rPr>
        <w:t xml:space="preserve">GLOBAL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lastRenderedPageBreak/>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9326EC">
        <w:rPr>
          <w:b/>
          <w:bCs/>
          <w:color w:val="000000"/>
          <w:sz w:val="20"/>
          <w:szCs w:val="20"/>
          <w:u w:val="single"/>
        </w:rPr>
        <w:t xml:space="preserve"> </w:t>
      </w:r>
      <w:r w:rsidR="00EB373D">
        <w:rPr>
          <w:b/>
          <w:bCs/>
          <w:color w:val="000000"/>
          <w:sz w:val="20"/>
          <w:szCs w:val="20"/>
          <w:u w:val="single"/>
        </w:rPr>
        <w:t>Licitante</w:t>
      </w:r>
      <w:r w:rsidR="009326EC">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9326EC">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xml:space="preserve">, inclusive prazo de </w:t>
      </w:r>
      <w:r w:rsidR="004B196D">
        <w:rPr>
          <w:bCs/>
          <w:color w:val="000000"/>
          <w:sz w:val="20"/>
          <w:szCs w:val="20"/>
        </w:rPr>
        <w:t>execução dos serviços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690087">
        <w:rPr>
          <w:bCs/>
          <w:color w:val="000000"/>
          <w:sz w:val="20"/>
          <w:szCs w:val="20"/>
        </w:rPr>
        <w:t>início de execução dos serviços</w:t>
      </w:r>
      <w:r w:rsidR="008E5409">
        <w:rPr>
          <w:bCs/>
          <w:color w:val="000000"/>
          <w:sz w:val="20"/>
          <w:szCs w:val="20"/>
        </w:rPr>
        <w:t>;</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FC50AD">
        <w:rPr>
          <w:b/>
          <w:bCs/>
          <w:color w:val="000000"/>
          <w:sz w:val="20"/>
          <w:szCs w:val="20"/>
        </w:rPr>
        <w:t>1</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9326EC">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9326E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9326E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9326EC">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xml:space="preserve">. Para o ICMS relativo ao produto cotado, deverá ser utilizada alíquota interna de origem (art. 155, </w:t>
      </w:r>
      <w:r w:rsidRPr="00FC47D3">
        <w:rPr>
          <w:bCs/>
          <w:color w:val="000000"/>
          <w:sz w:val="20"/>
          <w:szCs w:val="20"/>
        </w:rPr>
        <w:lastRenderedPageBreak/>
        <w:t>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xml:space="preserve">. Independente de transcrição por parte </w:t>
      </w:r>
      <w:proofErr w:type="gram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gramEnd"/>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937F53">
        <w:rPr>
          <w:b/>
          <w:bCs/>
          <w:color w:val="000000"/>
          <w:sz w:val="20"/>
          <w:szCs w:val="20"/>
        </w:rPr>
        <w:t>execução dos serviços</w:t>
      </w:r>
      <w:r w:rsidR="00173B20">
        <w:rPr>
          <w:bCs/>
          <w:color w:val="000000"/>
          <w:sz w:val="20"/>
          <w:szCs w:val="20"/>
        </w:rPr>
        <w:t>:</w:t>
      </w:r>
      <w:r w:rsidR="007D2B96">
        <w:rPr>
          <w:bCs/>
          <w:color w:val="000000"/>
          <w:sz w:val="20"/>
          <w:szCs w:val="20"/>
        </w:rPr>
        <w:t>deverão ser prestados no prazo máximo de 02 (dois) dias, contados da solicitação do agendamento</w:t>
      </w:r>
      <w:r w:rsidRPr="00457A54">
        <w:rPr>
          <w:bCs/>
          <w:color w:val="000000"/>
          <w:sz w:val="20"/>
          <w:szCs w:val="20"/>
        </w:rPr>
        <w:t>;</w:t>
      </w:r>
    </w:p>
    <w:p w:rsidR="00173B20" w:rsidRDefault="00173B20" w:rsidP="00937F53">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w:t>
      </w:r>
      <w:r w:rsidR="008839DA">
        <w:rPr>
          <w:bCs/>
          <w:color w:val="000000"/>
          <w:sz w:val="20"/>
          <w:szCs w:val="20"/>
        </w:rPr>
        <w:t>prestação dos serviços</w:t>
      </w:r>
      <w:r w:rsidR="00937F53">
        <w:rPr>
          <w:bCs/>
          <w:color w:val="000000"/>
          <w:sz w:val="20"/>
          <w:szCs w:val="20"/>
        </w:rPr>
        <w:t>.</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9326EC">
        <w:rPr>
          <w:b/>
          <w:bCs/>
          <w:sz w:val="20"/>
          <w:szCs w:val="20"/>
        </w:rPr>
        <w:t xml:space="preserve"> </w:t>
      </w:r>
      <w:r w:rsidR="000F0F7D">
        <w:rPr>
          <w:bCs/>
          <w:sz w:val="20"/>
          <w:szCs w:val="20"/>
        </w:rPr>
        <w:t>Atestado de capacidade técnica ou certidão, expedido por pessoa jurídica de direito público ou privado, que comprove ter prestado serviço de maneira satisfatória e compatível em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sidR="009326EC">
        <w:rPr>
          <w:rFonts w:cs="Courier New"/>
          <w:b/>
          <w:color w:val="000000"/>
          <w:sz w:val="20"/>
          <w:szCs w:val="20"/>
        </w:rPr>
        <w:t xml:space="preserve"> </w:t>
      </w:r>
      <w:r w:rsidR="001D4A15">
        <w:rPr>
          <w:rFonts w:cs="Courier New"/>
          <w:color w:val="000000"/>
          <w:sz w:val="20"/>
          <w:szCs w:val="20"/>
        </w:rPr>
        <w:t>Licença de Funcionamento, emitida pelo Município de seu domicílio</w:t>
      </w:r>
      <w:r>
        <w:rPr>
          <w:rFonts w:cs="Courier New"/>
          <w:color w:val="000000"/>
          <w:sz w:val="20"/>
          <w:szCs w:val="20"/>
        </w:rPr>
        <w:t>;</w:t>
      </w:r>
    </w:p>
    <w:p w:rsidR="006505C3" w:rsidRPr="006505C3" w:rsidRDefault="001D4A15" w:rsidP="006505C3">
      <w:pPr>
        <w:widowControl w:val="0"/>
        <w:autoSpaceDE w:val="0"/>
        <w:autoSpaceDN w:val="0"/>
        <w:adjustRightInd w:val="0"/>
        <w:spacing w:after="0" w:line="240" w:lineRule="auto"/>
        <w:jc w:val="both"/>
        <w:rPr>
          <w:b/>
          <w:bCs/>
          <w:sz w:val="20"/>
          <w:szCs w:val="20"/>
        </w:rPr>
      </w:pPr>
      <w:r w:rsidRPr="001D4A15">
        <w:rPr>
          <w:rFonts w:cs="Courier New"/>
          <w:b/>
          <w:color w:val="000000"/>
          <w:sz w:val="20"/>
          <w:szCs w:val="20"/>
        </w:rPr>
        <w:t>c)</w:t>
      </w:r>
      <w:r>
        <w:rPr>
          <w:rFonts w:cs="Courier New"/>
          <w:color w:val="000000"/>
          <w:sz w:val="20"/>
          <w:szCs w:val="20"/>
        </w:rPr>
        <w:t xml:space="preserve"> Licença de Funcionamento, emitida pela ANVISA/MS ou pela Vigilância Sanitária Municipal o</w:t>
      </w:r>
      <w:r w:rsidR="006505C3">
        <w:rPr>
          <w:rFonts w:cs="Courier New"/>
          <w:color w:val="000000"/>
          <w:sz w:val="20"/>
          <w:szCs w:val="20"/>
        </w:rPr>
        <w:t>u Estadual da sede da licitante</w:t>
      </w:r>
      <w:r w:rsidR="009326EC">
        <w:rPr>
          <w:rFonts w:cs="Courier New"/>
          <w:color w:val="000000"/>
          <w:sz w:val="20"/>
          <w:szCs w:val="20"/>
        </w:rPr>
        <w:t xml:space="preserve"> </w:t>
      </w:r>
      <w:r w:rsidR="006505C3" w:rsidRPr="009326EC">
        <w:rPr>
          <w:rFonts w:cs="Calibri"/>
          <w:sz w:val="20"/>
          <w:szCs w:val="20"/>
        </w:rPr>
        <w:t>nos termos do artigo 21 da lei Federal n° 5.991/1973.</w:t>
      </w:r>
      <w:r w:rsidR="006505C3" w:rsidRPr="006505C3">
        <w:rPr>
          <w:rFonts w:cs="Calibri"/>
          <w:b/>
          <w:sz w:val="20"/>
          <w:szCs w:val="20"/>
        </w:rPr>
        <w:t xml:space="preserve"> </w:t>
      </w:r>
      <w:r w:rsidR="006505C3" w:rsidRPr="006505C3">
        <w:rPr>
          <w:rFonts w:cs="Courier New"/>
          <w:b/>
          <w:color w:val="000000"/>
          <w:sz w:val="20"/>
          <w:szCs w:val="20"/>
        </w:rPr>
        <w:t>Estando o alvará com data de validade expirada, a licitante deverá encaminhar o protocolo de pedido de renovação acompanhado da legislação local;</w:t>
      </w:r>
    </w:p>
    <w:p w:rsidR="001D4A15" w:rsidRDefault="001D4A15" w:rsidP="001A645B">
      <w:pPr>
        <w:autoSpaceDE w:val="0"/>
        <w:autoSpaceDN w:val="0"/>
        <w:adjustRightInd w:val="0"/>
        <w:spacing w:after="0" w:line="240" w:lineRule="auto"/>
        <w:jc w:val="both"/>
        <w:rPr>
          <w:rFonts w:cs="Courier New"/>
          <w:color w:val="000000"/>
          <w:sz w:val="20"/>
          <w:szCs w:val="20"/>
        </w:rPr>
      </w:pPr>
      <w:r w:rsidRPr="001D4A15">
        <w:rPr>
          <w:rFonts w:cs="Courier New"/>
          <w:b/>
          <w:color w:val="000000"/>
          <w:sz w:val="20"/>
          <w:szCs w:val="20"/>
        </w:rPr>
        <w:t>d)</w:t>
      </w:r>
      <w:r>
        <w:rPr>
          <w:rFonts w:cs="Courier New"/>
          <w:color w:val="000000"/>
          <w:sz w:val="20"/>
          <w:szCs w:val="20"/>
        </w:rPr>
        <w:t xml:space="preserve"> Termo de Compromisso, conforme Modelo </w:t>
      </w:r>
      <w:proofErr w:type="gramStart"/>
      <w:r>
        <w:rPr>
          <w:rFonts w:cs="Courier New"/>
          <w:color w:val="000000"/>
          <w:sz w:val="20"/>
          <w:szCs w:val="20"/>
        </w:rPr>
        <w:t>2</w:t>
      </w:r>
      <w:proofErr w:type="gramEnd"/>
      <w:r>
        <w:rPr>
          <w:rFonts w:cs="Courier New"/>
          <w:color w:val="000000"/>
          <w:sz w:val="20"/>
          <w:szCs w:val="20"/>
        </w:rPr>
        <w:t>;</w:t>
      </w:r>
    </w:p>
    <w:p w:rsidR="00D122F8" w:rsidRDefault="001D4A1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1D4A15" w:rsidP="001F25CC">
      <w:pPr>
        <w:spacing w:after="0" w:line="240" w:lineRule="auto"/>
        <w:jc w:val="both"/>
        <w:rPr>
          <w:bCs/>
          <w:sz w:val="20"/>
          <w:szCs w:val="20"/>
        </w:rPr>
      </w:pPr>
      <w:r>
        <w:rPr>
          <w:b/>
          <w:bCs/>
          <w:sz w:val="20"/>
          <w:szCs w:val="20"/>
        </w:rPr>
        <w:t>f</w:t>
      </w:r>
      <w:r w:rsidR="00A01877" w:rsidRPr="00166183">
        <w:rPr>
          <w:b/>
          <w:bCs/>
          <w:sz w:val="20"/>
          <w:szCs w:val="20"/>
        </w:rPr>
        <w:t>)</w:t>
      </w:r>
      <w:r w:rsidR="00A01877" w:rsidRPr="00166183">
        <w:rPr>
          <w:bCs/>
          <w:sz w:val="20"/>
          <w:szCs w:val="20"/>
        </w:rPr>
        <w:t xml:space="preserve"> Apresentar comprovação da boa situação financeira </w:t>
      </w:r>
      <w:proofErr w:type="gramStart"/>
      <w:r w:rsidR="00A01877" w:rsidRPr="00166183">
        <w:rPr>
          <w:bCs/>
          <w:sz w:val="20"/>
          <w:szCs w:val="20"/>
        </w:rPr>
        <w:t>d</w:t>
      </w:r>
      <w:r w:rsidR="00A377A0">
        <w:rPr>
          <w:bCs/>
          <w:sz w:val="20"/>
          <w:szCs w:val="20"/>
        </w:rPr>
        <w:t>a</w:t>
      </w:r>
      <w:r w:rsidR="00EB373D">
        <w:rPr>
          <w:bCs/>
          <w:sz w:val="20"/>
          <w:szCs w:val="20"/>
        </w:rPr>
        <w:t>Licitante</w:t>
      </w:r>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1D4A15" w:rsidP="005D4ECE">
      <w:pPr>
        <w:widowControl w:val="0"/>
        <w:autoSpaceDE w:val="0"/>
        <w:autoSpaceDN w:val="0"/>
        <w:adjustRightInd w:val="0"/>
        <w:spacing w:after="0" w:line="240" w:lineRule="auto"/>
        <w:jc w:val="both"/>
        <w:rPr>
          <w:bCs/>
          <w:sz w:val="20"/>
          <w:szCs w:val="20"/>
        </w:rPr>
      </w:pPr>
      <w:r>
        <w:rPr>
          <w:b/>
          <w:bCs/>
          <w:sz w:val="20"/>
          <w:szCs w:val="20"/>
        </w:rPr>
        <w:t>g</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CD3D52">
        <w:rPr>
          <w:rFonts w:eastAsia="Batang" w:cs="Calibri"/>
          <w:sz w:val="20"/>
          <w:szCs w:val="20"/>
        </w:rPr>
        <w:t>execução dos serviços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w:t>
      </w:r>
      <w:r w:rsidRPr="000922C6">
        <w:rPr>
          <w:rFonts w:eastAsia="Batang" w:cs="Calibri"/>
          <w:color w:val="000000" w:themeColor="text1"/>
          <w:sz w:val="20"/>
          <w:szCs w:val="20"/>
        </w:rPr>
        <w:lastRenderedPageBreak/>
        <w:t xml:space="preserve">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w:t>
      </w:r>
      <w:proofErr w:type="gramStart"/>
      <w:r w:rsidR="00CC1EAA">
        <w:rPr>
          <w:bCs/>
          <w:sz w:val="20"/>
          <w:szCs w:val="20"/>
        </w:rPr>
        <w:t>da</w:t>
      </w:r>
      <w:r w:rsidR="00DA2071" w:rsidRPr="00FC47D3">
        <w:rPr>
          <w:bCs/>
          <w:sz w:val="20"/>
          <w:szCs w:val="20"/>
        </w:rPr>
        <w:t>Secretaria</w:t>
      </w:r>
      <w:proofErr w:type="gramEnd"/>
      <w:r w:rsidR="00DA2071" w:rsidRPr="00FC47D3">
        <w:rPr>
          <w:bCs/>
          <w:sz w:val="20"/>
          <w:szCs w:val="20"/>
        </w:rPr>
        <w:t xml:space="preserve">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gramStart"/>
      <w:r w:rsidR="0079638F" w:rsidRPr="00FC47D3">
        <w:rPr>
          <w:bCs/>
          <w:sz w:val="20"/>
          <w:szCs w:val="20"/>
        </w:rPr>
        <w:t>do</w:t>
      </w:r>
      <w:r w:rsidR="005F6698">
        <w:rPr>
          <w:bCs/>
          <w:sz w:val="20"/>
          <w:szCs w:val="20"/>
        </w:rPr>
        <w:t>Edital</w:t>
      </w:r>
      <w:proofErr w:type="gram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w:t>
      </w:r>
      <w:r w:rsidR="00EA3D83" w:rsidRPr="00FC47D3">
        <w:rPr>
          <w:bCs/>
          <w:color w:val="000000"/>
          <w:sz w:val="20"/>
          <w:szCs w:val="20"/>
        </w:rPr>
        <w:lastRenderedPageBreak/>
        <w:t>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9326EC">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gramStart"/>
      <w:r>
        <w:rPr>
          <w:bCs/>
          <w:color w:val="000000"/>
          <w:sz w:val="20"/>
          <w:szCs w:val="20"/>
        </w:rPr>
        <w:t>a</w:t>
      </w:r>
      <w:r w:rsidR="00EB373D">
        <w:rPr>
          <w:bCs/>
          <w:color w:val="000000"/>
          <w:sz w:val="20"/>
          <w:szCs w:val="20"/>
        </w:rPr>
        <w:t>Licitante</w:t>
      </w:r>
      <w:proofErr w:type="gramEnd"/>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009326E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009326EC">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9326EC">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9326EC">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9326EC">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9326EC">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9326EC">
        <w:rPr>
          <w:b/>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9326EC">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9326E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9326EC">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w:t>
      </w:r>
      <w:r w:rsidR="007A6D37" w:rsidRPr="00FC47D3">
        <w:rPr>
          <w:bCs/>
          <w:color w:val="000000"/>
          <w:sz w:val="20"/>
          <w:szCs w:val="20"/>
        </w:rPr>
        <w:lastRenderedPageBreak/>
        <w:t xml:space="preserve">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xml:space="preserve">. </w:t>
      </w:r>
      <w:proofErr w:type="gramStart"/>
      <w:r w:rsidR="00565363">
        <w:rPr>
          <w:bCs/>
          <w:color w:val="000000"/>
          <w:sz w:val="20"/>
          <w:szCs w:val="20"/>
        </w:rPr>
        <w:t>As</w:t>
      </w:r>
      <w:r w:rsidR="00EB373D">
        <w:rPr>
          <w:bCs/>
          <w:color w:val="000000"/>
          <w:sz w:val="20"/>
          <w:szCs w:val="20"/>
        </w:rPr>
        <w:t>Licitante</w:t>
      </w:r>
      <w:r w:rsidR="00AB7C04" w:rsidRPr="00FC47D3">
        <w:rPr>
          <w:bCs/>
          <w:color w:val="000000"/>
          <w:sz w:val="20"/>
          <w:szCs w:val="20"/>
        </w:rPr>
        <w:t>s</w:t>
      </w:r>
      <w:proofErr w:type="gramEnd"/>
      <w:r w:rsidR="00AB7C04" w:rsidRPr="00FC47D3">
        <w:rPr>
          <w:bCs/>
          <w:color w:val="000000"/>
          <w:sz w:val="20"/>
          <w:szCs w:val="20"/>
        </w:rPr>
        <w:t xml:space="preserve">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w:t>
      </w:r>
      <w:r w:rsidR="00AB7C04" w:rsidRPr="00FC47D3">
        <w:rPr>
          <w:bCs/>
          <w:color w:val="000000"/>
          <w:sz w:val="20"/>
          <w:szCs w:val="20"/>
        </w:rPr>
        <w:lastRenderedPageBreak/>
        <w:t>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gramStart"/>
      <w:r w:rsidR="00975295">
        <w:rPr>
          <w:bCs/>
          <w:color w:val="000000"/>
          <w:sz w:val="20"/>
          <w:szCs w:val="20"/>
        </w:rPr>
        <w:t>o</w:t>
      </w:r>
      <w:r w:rsidR="005F6698">
        <w:rPr>
          <w:bCs/>
          <w:color w:val="000000"/>
          <w:sz w:val="20"/>
          <w:szCs w:val="20"/>
        </w:rPr>
        <w:t>Edital</w:t>
      </w:r>
      <w:proofErr w:type="gramEnd"/>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proofErr w:type="gramStart"/>
      <w:r w:rsidR="006949FB">
        <w:rPr>
          <w:bCs/>
          <w:color w:val="000000"/>
          <w:sz w:val="20"/>
          <w:szCs w:val="20"/>
        </w:rPr>
        <w:t>AC</w:t>
      </w:r>
      <w:r w:rsidR="0097214A" w:rsidRPr="00FC47D3">
        <w:rPr>
          <w:bCs/>
          <w:color w:val="000000"/>
          <w:sz w:val="20"/>
          <w:szCs w:val="20"/>
        </w:rPr>
        <w:t>ontratad</w:t>
      </w:r>
      <w:r w:rsidR="006949FB">
        <w:rPr>
          <w:bCs/>
          <w:color w:val="000000"/>
          <w:sz w:val="20"/>
          <w:szCs w:val="20"/>
        </w:rPr>
        <w:t>a</w:t>
      </w:r>
      <w:proofErr w:type="gramEnd"/>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19</w:t>
      </w:r>
      <w:r w:rsidR="005A7C11"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9326EC">
        <w:rPr>
          <w:bCs/>
          <w:color w:val="000000"/>
          <w:sz w:val="20"/>
          <w:szCs w:val="20"/>
        </w:rPr>
        <w:t>31</w:t>
      </w:r>
      <w:r w:rsidRPr="00901BD0">
        <w:rPr>
          <w:bCs/>
          <w:color w:val="000000"/>
          <w:sz w:val="20"/>
          <w:szCs w:val="20"/>
        </w:rPr>
        <w:t xml:space="preserve"> de </w:t>
      </w:r>
      <w:r w:rsidR="009326EC">
        <w:rPr>
          <w:bCs/>
          <w:color w:val="000000"/>
          <w:sz w:val="20"/>
          <w:szCs w:val="20"/>
        </w:rPr>
        <w:t>janeiro</w:t>
      </w:r>
      <w:r w:rsidRPr="00901BD0">
        <w:rPr>
          <w:bCs/>
          <w:color w:val="000000"/>
          <w:sz w:val="20"/>
          <w:szCs w:val="20"/>
        </w:rPr>
        <w:t xml:space="preserve"> de 201</w:t>
      </w:r>
      <w:r w:rsidR="009326EC">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7722C1">
        <w:rPr>
          <w:rFonts w:eastAsia="Batang" w:cs="Courier New"/>
          <w:b/>
          <w:color w:val="000000"/>
          <w:sz w:val="20"/>
          <w:szCs w:val="20"/>
        </w:rPr>
        <w:t>Serviços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9326EC">
        <w:rPr>
          <w:rFonts w:cs="Courier New"/>
          <w:b/>
          <w:color w:val="000000"/>
          <w:sz w:val="20"/>
          <w:szCs w:val="20"/>
          <w:u w:val="single"/>
        </w:rPr>
        <w:t>global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722C1">
        <w:rPr>
          <w:rFonts w:cs="Courier New"/>
          <w:b/>
          <w:sz w:val="20"/>
          <w:szCs w:val="20"/>
        </w:rPr>
        <w:t>serviços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6237"/>
        <w:gridCol w:w="851"/>
        <w:gridCol w:w="992"/>
      </w:tblGrid>
      <w:tr w:rsidR="00DD5300" w:rsidRPr="00F134C9" w:rsidTr="00DD5300">
        <w:trPr>
          <w:trHeight w:val="589"/>
        </w:trPr>
        <w:tc>
          <w:tcPr>
            <w:tcW w:w="708" w:type="dxa"/>
          </w:tcPr>
          <w:p w:rsidR="00DD5300" w:rsidRPr="00F134C9" w:rsidRDefault="00DD5300" w:rsidP="00E65C59">
            <w:pPr>
              <w:spacing w:after="0"/>
              <w:ind w:left="-1"/>
              <w:jc w:val="center"/>
              <w:rPr>
                <w:rFonts w:cs="Calibri"/>
                <w:b/>
                <w:sz w:val="18"/>
                <w:szCs w:val="18"/>
              </w:rPr>
            </w:pPr>
            <w:r w:rsidRPr="00F134C9">
              <w:rPr>
                <w:rFonts w:cs="Calibri"/>
                <w:b/>
                <w:sz w:val="18"/>
                <w:szCs w:val="18"/>
              </w:rPr>
              <w:t>ITEM</w:t>
            </w:r>
          </w:p>
        </w:tc>
        <w:tc>
          <w:tcPr>
            <w:tcW w:w="6237" w:type="dxa"/>
          </w:tcPr>
          <w:p w:rsidR="00DD5300" w:rsidRPr="00F134C9" w:rsidRDefault="00DD5300" w:rsidP="00E65C59">
            <w:pPr>
              <w:spacing w:after="0"/>
              <w:ind w:left="-1"/>
              <w:jc w:val="center"/>
              <w:rPr>
                <w:rFonts w:cs="Calibri"/>
                <w:b/>
                <w:sz w:val="18"/>
                <w:szCs w:val="18"/>
              </w:rPr>
            </w:pPr>
            <w:r w:rsidRPr="00F134C9">
              <w:rPr>
                <w:rFonts w:cs="Calibri"/>
                <w:b/>
                <w:sz w:val="18"/>
                <w:szCs w:val="18"/>
              </w:rPr>
              <w:t>DESCRIÇÃO</w:t>
            </w:r>
          </w:p>
        </w:tc>
        <w:tc>
          <w:tcPr>
            <w:tcW w:w="851" w:type="dxa"/>
          </w:tcPr>
          <w:p w:rsidR="00DD5300" w:rsidRPr="00F134C9" w:rsidRDefault="00DD5300" w:rsidP="00E65C59">
            <w:pPr>
              <w:spacing w:after="0"/>
              <w:ind w:left="-1"/>
              <w:jc w:val="center"/>
              <w:rPr>
                <w:rFonts w:cs="Calibri"/>
                <w:b/>
                <w:sz w:val="18"/>
                <w:szCs w:val="18"/>
              </w:rPr>
            </w:pPr>
            <w:r w:rsidRPr="00F134C9">
              <w:rPr>
                <w:rFonts w:cs="Calibri"/>
                <w:b/>
                <w:sz w:val="18"/>
                <w:szCs w:val="18"/>
              </w:rPr>
              <w:t>UND</w:t>
            </w:r>
          </w:p>
        </w:tc>
        <w:tc>
          <w:tcPr>
            <w:tcW w:w="992" w:type="dxa"/>
          </w:tcPr>
          <w:p w:rsidR="00DD5300" w:rsidRPr="00F134C9" w:rsidRDefault="00DD5300" w:rsidP="00E65C59">
            <w:pPr>
              <w:spacing w:after="0"/>
              <w:ind w:left="-1"/>
              <w:jc w:val="center"/>
              <w:rPr>
                <w:rFonts w:cs="Calibri"/>
                <w:b/>
                <w:sz w:val="18"/>
                <w:szCs w:val="18"/>
              </w:rPr>
            </w:pPr>
            <w:r w:rsidRPr="00F134C9">
              <w:rPr>
                <w:rFonts w:cs="Calibri"/>
                <w:b/>
                <w:sz w:val="18"/>
                <w:szCs w:val="18"/>
              </w:rPr>
              <w:t>QTD</w:t>
            </w:r>
          </w:p>
        </w:tc>
      </w:tr>
      <w:tr w:rsidR="00DD5300" w:rsidRPr="00F134C9" w:rsidTr="00DD5300">
        <w:trPr>
          <w:trHeight w:val="259"/>
        </w:trPr>
        <w:tc>
          <w:tcPr>
            <w:tcW w:w="708" w:type="dxa"/>
          </w:tcPr>
          <w:p w:rsidR="00DD5300" w:rsidRPr="00F134C9" w:rsidRDefault="00DD5300" w:rsidP="00E57146">
            <w:pPr>
              <w:spacing w:after="0"/>
              <w:ind w:left="-1"/>
              <w:jc w:val="center"/>
              <w:rPr>
                <w:rFonts w:cs="Calibri"/>
                <w:sz w:val="18"/>
                <w:szCs w:val="18"/>
              </w:rPr>
            </w:pPr>
            <w:r w:rsidRPr="00F134C9">
              <w:rPr>
                <w:rFonts w:cs="Calibri"/>
                <w:sz w:val="18"/>
                <w:szCs w:val="18"/>
              </w:rPr>
              <w:t>01</w:t>
            </w:r>
          </w:p>
        </w:tc>
        <w:tc>
          <w:tcPr>
            <w:tcW w:w="6237" w:type="dxa"/>
          </w:tcPr>
          <w:p w:rsidR="00DD5300" w:rsidRPr="00F134C9" w:rsidRDefault="000855C5" w:rsidP="00456DFF">
            <w:pPr>
              <w:spacing w:after="120" w:line="240" w:lineRule="auto"/>
              <w:jc w:val="both"/>
              <w:rPr>
                <w:rFonts w:cs="Calibri"/>
                <w:sz w:val="18"/>
                <w:szCs w:val="18"/>
              </w:rPr>
            </w:pPr>
            <w:r>
              <w:rPr>
                <w:rFonts w:cs="Calibri"/>
                <w:sz w:val="18"/>
                <w:szCs w:val="18"/>
              </w:rPr>
              <w:t xml:space="preserve">PRESTAÇÃO DE SERVIÇOS DE </w:t>
            </w:r>
            <w:r w:rsidR="00456DFF">
              <w:rPr>
                <w:rFonts w:cs="Calibri"/>
                <w:sz w:val="18"/>
                <w:szCs w:val="18"/>
              </w:rPr>
              <w:t>TRATAMENTO TERAPÊUTICO EM OXIGENOTERAPIA HIPERBÁRICA, COM SESSÕES DE ATÉ 120 (CENTO E VINTE) MINUTOS DIÁRIOS PARA INALAÇÃO DE OXIGÊNIO PURO (</w:t>
            </w:r>
            <w:proofErr w:type="gramStart"/>
            <w:r w:rsidR="00456DFF">
              <w:rPr>
                <w:rFonts w:cs="Calibri"/>
                <w:sz w:val="18"/>
                <w:szCs w:val="18"/>
              </w:rPr>
              <w:t>À</w:t>
            </w:r>
            <w:proofErr w:type="gramEnd"/>
            <w:r w:rsidR="00456DFF">
              <w:rPr>
                <w:rFonts w:cs="Calibri"/>
                <w:sz w:val="18"/>
                <w:szCs w:val="18"/>
              </w:rPr>
              <w:t xml:space="preserve"> 100%) EM PRESSÃO MAIOR QUE A ATMOSFERA NORMAL, NO INTERIOR DE UMA CÂMARA HIPERBÁRICA, INCLUINDO TODOS OS MATERIAIS, MEDICAMENTOS, HONORÁRIOS MÉDICOS E QUAISQUER OUTROS INSUMOS RELATIVOS AO TRATAMENTO.</w:t>
            </w:r>
          </w:p>
        </w:tc>
        <w:tc>
          <w:tcPr>
            <w:tcW w:w="851" w:type="dxa"/>
          </w:tcPr>
          <w:p w:rsidR="00DD5300" w:rsidRPr="00F134C9" w:rsidRDefault="0056613F" w:rsidP="00946F78">
            <w:pPr>
              <w:spacing w:after="0" w:line="360" w:lineRule="auto"/>
              <w:jc w:val="center"/>
              <w:rPr>
                <w:rFonts w:cs="Calibri"/>
                <w:sz w:val="18"/>
                <w:szCs w:val="18"/>
              </w:rPr>
            </w:pPr>
            <w:r>
              <w:rPr>
                <w:rFonts w:cs="Calibri"/>
                <w:sz w:val="18"/>
                <w:szCs w:val="18"/>
              </w:rPr>
              <w:t>SESSÃO</w:t>
            </w:r>
          </w:p>
        </w:tc>
        <w:tc>
          <w:tcPr>
            <w:tcW w:w="992" w:type="dxa"/>
          </w:tcPr>
          <w:p w:rsidR="00DD5300" w:rsidRPr="00F134C9" w:rsidRDefault="0056613F" w:rsidP="00642F15">
            <w:pPr>
              <w:spacing w:after="0" w:line="360" w:lineRule="auto"/>
              <w:jc w:val="center"/>
              <w:rPr>
                <w:rFonts w:cs="Calibri"/>
                <w:sz w:val="18"/>
                <w:szCs w:val="18"/>
              </w:rPr>
            </w:pPr>
            <w:r>
              <w:rPr>
                <w:rFonts w:cs="Calibri"/>
                <w:sz w:val="18"/>
                <w:szCs w:val="18"/>
              </w:rPr>
              <w:t>40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377897" w:rsidRDefault="00377897" w:rsidP="00C10EB7">
      <w:pPr>
        <w:spacing w:after="0"/>
        <w:jc w:val="both"/>
        <w:rPr>
          <w:rFonts w:cs="Courier New"/>
          <w:b/>
          <w:sz w:val="20"/>
          <w:szCs w:val="20"/>
        </w:rPr>
      </w:pPr>
    </w:p>
    <w:p w:rsidR="00377897" w:rsidRDefault="00377897" w:rsidP="00C10EB7">
      <w:pPr>
        <w:spacing w:after="0"/>
        <w:jc w:val="both"/>
        <w:rPr>
          <w:rFonts w:cs="Courier New"/>
          <w:b/>
          <w:sz w:val="20"/>
          <w:szCs w:val="20"/>
        </w:rPr>
      </w:pPr>
    </w:p>
    <w:p w:rsidR="00377897" w:rsidRDefault="00377897" w:rsidP="00C10EB7">
      <w:pPr>
        <w:spacing w:after="0"/>
        <w:jc w:val="both"/>
        <w:rPr>
          <w:rFonts w:cs="Courier New"/>
          <w:b/>
          <w:sz w:val="20"/>
          <w:szCs w:val="20"/>
        </w:rPr>
      </w:pPr>
    </w:p>
    <w:p w:rsidR="00DE5FA9" w:rsidRDefault="00DE5FA9">
      <w:pPr>
        <w:spacing w:after="0" w:line="240" w:lineRule="auto"/>
        <w:rPr>
          <w:rFonts w:cs="Courier New"/>
          <w:b/>
          <w:sz w:val="20"/>
          <w:szCs w:val="20"/>
        </w:rPr>
      </w:pPr>
      <w:r>
        <w:rPr>
          <w:rFonts w:cs="Courier New"/>
          <w:b/>
          <w:sz w:val="20"/>
          <w:szCs w:val="20"/>
        </w:rPr>
        <w:br w:type="page"/>
      </w: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Pr="005C5F99" w:rsidRDefault="005C5F99" w:rsidP="00C53A1C">
      <w:pPr>
        <w:spacing w:after="0" w:line="240" w:lineRule="auto"/>
        <w:jc w:val="center"/>
        <w:rPr>
          <w:b/>
          <w:bCs/>
          <w:sz w:val="20"/>
          <w:szCs w:val="20"/>
        </w:rPr>
      </w:pPr>
      <w:r w:rsidRPr="005C5F99">
        <w:rPr>
          <w:b/>
          <w:bCs/>
          <w:sz w:val="20"/>
          <w:szCs w:val="20"/>
        </w:rPr>
        <w:t>P</w:t>
      </w:r>
      <w:r w:rsidR="00E5432F">
        <w:rPr>
          <w:b/>
          <w:bCs/>
          <w:sz w:val="20"/>
          <w:szCs w:val="20"/>
        </w:rPr>
        <w:t>EDIDO DE COMPRA DE SERVIÇO Nº 030/HGPP/LOGIST</w:t>
      </w:r>
    </w:p>
    <w:p w:rsidR="00376B72" w:rsidRPr="00C53A1C" w:rsidRDefault="00376B72" w:rsidP="00C53A1C">
      <w:pPr>
        <w:spacing w:after="0" w:line="240" w:lineRule="auto"/>
        <w:jc w:val="center"/>
        <w:rPr>
          <w:b/>
          <w:bCs/>
          <w:sz w:val="20"/>
          <w:szCs w:val="20"/>
        </w:rPr>
      </w:pPr>
    </w:p>
    <w:p w:rsidR="00503101" w:rsidRPr="00503101" w:rsidRDefault="00503101" w:rsidP="00E5432F">
      <w:pPr>
        <w:shd w:val="clear" w:color="auto" w:fill="3333FF"/>
        <w:spacing w:after="0" w:line="240" w:lineRule="auto"/>
        <w:jc w:val="both"/>
        <w:rPr>
          <w:rFonts w:cs="Calibri"/>
          <w:b/>
          <w:bCs/>
          <w:color w:val="FFFFFF"/>
          <w:sz w:val="20"/>
          <w:szCs w:val="20"/>
        </w:rPr>
      </w:pPr>
      <w:r w:rsidRPr="00503101">
        <w:rPr>
          <w:rFonts w:cs="Calibri"/>
          <w:b/>
          <w:bCs/>
          <w:color w:val="FFFFFF"/>
          <w:sz w:val="20"/>
          <w:szCs w:val="20"/>
        </w:rPr>
        <w:t>01. DO OBJETO</w:t>
      </w:r>
    </w:p>
    <w:p w:rsidR="00E5432F" w:rsidRDefault="00E5432F" w:rsidP="00E5432F">
      <w:pPr>
        <w:spacing w:after="0" w:line="240" w:lineRule="auto"/>
        <w:jc w:val="both"/>
        <w:rPr>
          <w:rFonts w:asciiTheme="minorHAnsi" w:hAnsiTheme="minorHAnsi" w:cstheme="minorHAnsi"/>
          <w:sz w:val="20"/>
          <w:szCs w:val="20"/>
        </w:rPr>
      </w:pPr>
      <w:r w:rsidRPr="00E5432F">
        <w:rPr>
          <w:rFonts w:asciiTheme="minorHAnsi" w:hAnsiTheme="minorHAnsi" w:cstheme="minorHAnsi"/>
          <w:b/>
          <w:sz w:val="20"/>
          <w:szCs w:val="20"/>
        </w:rPr>
        <w:t>1.1.</w:t>
      </w:r>
      <w:r w:rsidRPr="00E5432F">
        <w:rPr>
          <w:rFonts w:asciiTheme="minorHAnsi" w:hAnsiTheme="minorHAnsi" w:cstheme="minorHAnsi"/>
          <w:sz w:val="20"/>
          <w:szCs w:val="20"/>
        </w:rPr>
        <w:t xml:space="preserve"> O presente Termo de Referência tem por objeto a contratação de empresa(s) especializada(s) para </w:t>
      </w:r>
      <w:r w:rsidRPr="00E5432F">
        <w:rPr>
          <w:rFonts w:asciiTheme="minorHAnsi" w:hAnsiTheme="minorHAnsi" w:cstheme="minorHAnsi"/>
          <w:b/>
          <w:sz w:val="20"/>
          <w:szCs w:val="20"/>
        </w:rPr>
        <w:t>Prestação do Serviço de</w:t>
      </w:r>
      <w:r w:rsidR="00EC54C5">
        <w:rPr>
          <w:rFonts w:asciiTheme="minorHAnsi" w:hAnsiTheme="minorHAnsi" w:cstheme="minorHAnsi"/>
          <w:b/>
          <w:sz w:val="20"/>
          <w:szCs w:val="20"/>
        </w:rPr>
        <w:t xml:space="preserve"> </w:t>
      </w:r>
      <w:proofErr w:type="spellStart"/>
      <w:r w:rsidRPr="00E5432F">
        <w:rPr>
          <w:rFonts w:asciiTheme="minorHAnsi" w:hAnsiTheme="minorHAnsi" w:cstheme="minorHAnsi"/>
          <w:b/>
          <w:sz w:val="20"/>
          <w:szCs w:val="20"/>
        </w:rPr>
        <w:t>Oxigenoterapia</w:t>
      </w:r>
      <w:proofErr w:type="spellEnd"/>
      <w:r w:rsidRPr="00E5432F">
        <w:rPr>
          <w:rFonts w:asciiTheme="minorHAnsi" w:hAnsiTheme="minorHAnsi" w:cstheme="minorHAnsi"/>
          <w:b/>
          <w:sz w:val="20"/>
          <w:szCs w:val="20"/>
        </w:rPr>
        <w:t xml:space="preserve"> Hiperbárica</w:t>
      </w:r>
      <w:r w:rsidRPr="00E5432F">
        <w:rPr>
          <w:rFonts w:asciiTheme="minorHAnsi" w:hAnsiTheme="minorHAnsi" w:cstheme="minorHAnsi"/>
          <w:sz w:val="20"/>
          <w:szCs w:val="20"/>
        </w:rPr>
        <w:t xml:space="preserve"> (Câmara Hiperbárica), </w:t>
      </w:r>
      <w:r w:rsidRPr="00E5432F">
        <w:rPr>
          <w:rFonts w:asciiTheme="minorHAnsi" w:hAnsiTheme="minorHAnsi" w:cstheme="minorHAnsi"/>
          <w:color w:val="000000"/>
          <w:sz w:val="20"/>
          <w:szCs w:val="20"/>
        </w:rPr>
        <w:t>des</w:t>
      </w:r>
      <w:r w:rsidRPr="00E5432F">
        <w:rPr>
          <w:rFonts w:asciiTheme="minorHAnsi" w:hAnsiTheme="minorHAnsi" w:cstheme="minorHAnsi"/>
          <w:bCs/>
          <w:color w:val="000000"/>
          <w:sz w:val="20"/>
          <w:szCs w:val="20"/>
        </w:rPr>
        <w:t xml:space="preserve">tinado ao tratamento do paciente </w:t>
      </w:r>
      <w:r w:rsidR="00EC54C5">
        <w:rPr>
          <w:rFonts w:asciiTheme="minorHAnsi" w:hAnsiTheme="minorHAnsi" w:cstheme="minorHAnsi"/>
          <w:b/>
          <w:bCs/>
          <w:color w:val="000000"/>
          <w:sz w:val="20"/>
          <w:szCs w:val="20"/>
        </w:rPr>
        <w:t>D.</w:t>
      </w:r>
      <w:r w:rsidRPr="00E5432F">
        <w:rPr>
          <w:rFonts w:asciiTheme="minorHAnsi" w:hAnsiTheme="minorHAnsi" w:cstheme="minorHAnsi"/>
          <w:b/>
          <w:bCs/>
          <w:color w:val="000000"/>
          <w:sz w:val="20"/>
          <w:szCs w:val="20"/>
        </w:rPr>
        <w:t xml:space="preserve"> M</w:t>
      </w:r>
      <w:r w:rsidR="00EC54C5">
        <w:rPr>
          <w:rFonts w:asciiTheme="minorHAnsi" w:hAnsiTheme="minorHAnsi" w:cstheme="minorHAnsi"/>
          <w:b/>
          <w:bCs/>
          <w:color w:val="000000"/>
          <w:sz w:val="20"/>
          <w:szCs w:val="20"/>
        </w:rPr>
        <w:t>.</w:t>
      </w:r>
      <w:r w:rsidRPr="00E5432F">
        <w:rPr>
          <w:rFonts w:asciiTheme="minorHAnsi" w:hAnsiTheme="minorHAnsi" w:cstheme="minorHAnsi"/>
          <w:b/>
          <w:bCs/>
          <w:color w:val="000000"/>
          <w:sz w:val="20"/>
          <w:szCs w:val="20"/>
        </w:rPr>
        <w:t xml:space="preserve"> F</w:t>
      </w:r>
      <w:r w:rsidR="00EC54C5">
        <w:rPr>
          <w:rFonts w:asciiTheme="minorHAnsi" w:hAnsiTheme="minorHAnsi" w:cstheme="minorHAnsi"/>
          <w:b/>
          <w:bCs/>
          <w:color w:val="000000"/>
          <w:sz w:val="20"/>
          <w:szCs w:val="20"/>
        </w:rPr>
        <w:t>.</w:t>
      </w:r>
      <w:r w:rsidRPr="00E5432F">
        <w:rPr>
          <w:rFonts w:asciiTheme="minorHAnsi" w:hAnsiTheme="minorHAnsi" w:cstheme="minorHAnsi"/>
          <w:bCs/>
          <w:color w:val="000000"/>
          <w:sz w:val="20"/>
          <w:szCs w:val="20"/>
        </w:rPr>
        <w:t xml:space="preserve">, atendido pelo Ambulatório de Especialidades do Hospital Geral de Palmas (HGP), </w:t>
      </w:r>
      <w:r w:rsidRPr="00E5432F">
        <w:rPr>
          <w:rFonts w:asciiTheme="minorHAnsi" w:hAnsiTheme="minorHAnsi" w:cstheme="minorHAnsi"/>
          <w:color w:val="000000"/>
          <w:sz w:val="20"/>
          <w:szCs w:val="20"/>
        </w:rPr>
        <w:t>conforme condições descritas</w:t>
      </w:r>
      <w:r w:rsidRPr="00E5432F">
        <w:rPr>
          <w:rFonts w:asciiTheme="minorHAnsi" w:hAnsiTheme="minorHAnsi" w:cstheme="minorHAnsi"/>
          <w:sz w:val="20"/>
          <w:szCs w:val="20"/>
        </w:rPr>
        <w:t xml:space="preserve"> a seguir;</w:t>
      </w:r>
    </w:p>
    <w:p w:rsidR="00E5432F" w:rsidRPr="005C5F99" w:rsidRDefault="00E5432F" w:rsidP="00E5432F">
      <w:pPr>
        <w:spacing w:after="120" w:line="240" w:lineRule="auto"/>
        <w:jc w:val="both"/>
        <w:rPr>
          <w:sz w:val="20"/>
          <w:szCs w:val="20"/>
        </w:rPr>
      </w:pPr>
      <w:r w:rsidRPr="00E5432F">
        <w:rPr>
          <w:rFonts w:asciiTheme="minorHAnsi" w:hAnsiTheme="minorHAnsi" w:cstheme="minorHAnsi"/>
          <w:b/>
          <w:color w:val="000000"/>
          <w:sz w:val="20"/>
          <w:szCs w:val="20"/>
        </w:rPr>
        <w:t>1.2.</w:t>
      </w:r>
      <w:r w:rsidRPr="00E5432F">
        <w:rPr>
          <w:rFonts w:asciiTheme="minorHAnsi" w:hAnsiTheme="minorHAnsi" w:cstheme="minorHAnsi"/>
          <w:color w:val="000000"/>
          <w:sz w:val="20"/>
          <w:szCs w:val="20"/>
        </w:rPr>
        <w:t xml:space="preserve"> Para fins deste Termo de Referência, </w:t>
      </w:r>
      <w:r w:rsidRPr="00E5432F">
        <w:rPr>
          <w:rFonts w:asciiTheme="minorHAnsi" w:hAnsiTheme="minorHAnsi" w:cstheme="minorHAnsi"/>
          <w:bCs/>
          <w:color w:val="000000"/>
          <w:sz w:val="20"/>
          <w:szCs w:val="20"/>
        </w:rPr>
        <w:t>serviços(s)</w:t>
      </w:r>
      <w:r w:rsidRPr="00E5432F">
        <w:rPr>
          <w:rFonts w:asciiTheme="minorHAnsi" w:hAnsiTheme="minorHAnsi" w:cstheme="minorHAnsi"/>
          <w:color w:val="000000"/>
          <w:sz w:val="20"/>
          <w:szCs w:val="20"/>
        </w:rPr>
        <w:t xml:space="preserve">, leia-se </w:t>
      </w:r>
      <w:proofErr w:type="spellStart"/>
      <w:r w:rsidRPr="00E5432F">
        <w:rPr>
          <w:rFonts w:asciiTheme="minorHAnsi" w:hAnsiTheme="minorHAnsi" w:cstheme="minorHAnsi"/>
          <w:sz w:val="20"/>
          <w:szCs w:val="20"/>
        </w:rPr>
        <w:t>Oxigenoterapia</w:t>
      </w:r>
      <w:proofErr w:type="spellEnd"/>
      <w:r w:rsidRPr="00E5432F">
        <w:rPr>
          <w:rFonts w:asciiTheme="minorHAnsi" w:hAnsiTheme="minorHAnsi" w:cstheme="minorHAnsi"/>
          <w:sz w:val="20"/>
          <w:szCs w:val="20"/>
        </w:rPr>
        <w:t xml:space="preserve"> Hiperbárica(s)</w:t>
      </w:r>
      <w:r w:rsidRPr="00E5432F">
        <w:rPr>
          <w:rFonts w:asciiTheme="minorHAnsi" w:hAnsiTheme="minorHAnsi" w:cstheme="minorHAnsi"/>
          <w:color w:val="000000"/>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 xml:space="preserve">02. </w:t>
      </w:r>
      <w:r w:rsidR="00E5432F" w:rsidRPr="00E5432F">
        <w:rPr>
          <w:rFonts w:asciiTheme="minorHAnsi" w:hAnsiTheme="minorHAnsi" w:cstheme="minorHAnsi"/>
          <w:b/>
          <w:bCs/>
          <w:color w:val="FFFFFF"/>
          <w:sz w:val="20"/>
          <w:szCs w:val="20"/>
        </w:rPr>
        <w:t>DA JUSTIFICATIVA PARA AQUISIÇÃO</w:t>
      </w:r>
    </w:p>
    <w:p w:rsidR="00E5432F" w:rsidRPr="00E5432F" w:rsidRDefault="00E5432F" w:rsidP="00E5432F">
      <w:pPr>
        <w:spacing w:after="0" w:line="240" w:lineRule="auto"/>
        <w:ind w:left="-57"/>
        <w:jc w:val="both"/>
        <w:rPr>
          <w:rFonts w:asciiTheme="minorHAnsi" w:hAnsiTheme="minorHAnsi" w:cstheme="minorHAnsi"/>
          <w:sz w:val="20"/>
          <w:szCs w:val="20"/>
        </w:rPr>
      </w:pPr>
      <w:r w:rsidRPr="00E5432F">
        <w:rPr>
          <w:rFonts w:asciiTheme="minorHAnsi" w:hAnsiTheme="minorHAnsi" w:cstheme="minorHAnsi"/>
          <w:b/>
          <w:color w:val="000000"/>
          <w:sz w:val="20"/>
          <w:szCs w:val="20"/>
        </w:rPr>
        <w:t>2.1.</w:t>
      </w:r>
      <w:r w:rsidRPr="00E5432F">
        <w:rPr>
          <w:rFonts w:asciiTheme="minorHAnsi" w:hAnsiTheme="minorHAnsi" w:cstheme="minorHAnsi"/>
          <w:color w:val="000000"/>
          <w:sz w:val="20"/>
          <w:szCs w:val="20"/>
        </w:rPr>
        <w:t xml:space="preserve"> Paciente </w:t>
      </w:r>
      <w:r w:rsidRPr="00E5432F">
        <w:rPr>
          <w:rFonts w:asciiTheme="minorHAnsi" w:hAnsiTheme="minorHAnsi" w:cstheme="minorHAnsi"/>
          <w:b/>
          <w:color w:val="000000"/>
          <w:sz w:val="20"/>
          <w:szCs w:val="20"/>
        </w:rPr>
        <w:t>DOMINGOS MARCENA FREITAS</w:t>
      </w:r>
      <w:r w:rsidRPr="00E5432F">
        <w:rPr>
          <w:rFonts w:asciiTheme="minorHAnsi" w:hAnsiTheme="minorHAnsi" w:cstheme="minorHAnsi"/>
          <w:sz w:val="20"/>
          <w:szCs w:val="20"/>
        </w:rPr>
        <w:t xml:space="preserve">, 33 anos, foi diagnosticado com </w:t>
      </w:r>
      <w:r w:rsidRPr="00E5432F">
        <w:rPr>
          <w:rFonts w:asciiTheme="minorHAnsi" w:hAnsiTheme="minorHAnsi" w:cstheme="minorHAnsi"/>
          <w:sz w:val="20"/>
          <w:szCs w:val="20"/>
          <w:u w:val="single"/>
        </w:rPr>
        <w:t>ferida crônica em seio frontal</w:t>
      </w:r>
      <w:r w:rsidRPr="00E5432F">
        <w:rPr>
          <w:rFonts w:asciiTheme="minorHAnsi" w:hAnsiTheme="minorHAnsi" w:cstheme="minorHAnsi"/>
          <w:sz w:val="20"/>
          <w:szCs w:val="20"/>
        </w:rPr>
        <w:t>, com exposição e saída de secreção da região atingida (CID T815);</w:t>
      </w:r>
    </w:p>
    <w:p w:rsidR="00E5432F" w:rsidRPr="00E5432F" w:rsidRDefault="00E5432F" w:rsidP="00E5432F">
      <w:pPr>
        <w:spacing w:after="0" w:line="240" w:lineRule="auto"/>
        <w:ind w:left="-57"/>
        <w:jc w:val="both"/>
        <w:rPr>
          <w:rFonts w:asciiTheme="minorHAnsi" w:hAnsiTheme="minorHAnsi" w:cstheme="minorHAnsi"/>
          <w:sz w:val="20"/>
          <w:szCs w:val="20"/>
        </w:rPr>
      </w:pPr>
      <w:r w:rsidRPr="00E5432F">
        <w:rPr>
          <w:rFonts w:asciiTheme="minorHAnsi" w:hAnsiTheme="minorHAnsi" w:cstheme="minorHAnsi"/>
          <w:b/>
          <w:sz w:val="20"/>
          <w:szCs w:val="20"/>
        </w:rPr>
        <w:t>2.2.</w:t>
      </w:r>
      <w:r w:rsidRPr="00E5432F">
        <w:rPr>
          <w:rFonts w:asciiTheme="minorHAnsi" w:hAnsiTheme="minorHAnsi" w:cstheme="minorHAnsi"/>
          <w:sz w:val="20"/>
          <w:szCs w:val="20"/>
        </w:rPr>
        <w:t xml:space="preserve"> Durante a internação, o paciente foi submetido à reconstrução frontal pós-trauma – foram vários tratamentos cirúrgicos sem sucesso, que evoluiu com rejeição e deiscência frontal;</w:t>
      </w:r>
    </w:p>
    <w:p w:rsidR="00E5432F" w:rsidRPr="00E5432F" w:rsidRDefault="00E5432F" w:rsidP="00E5432F">
      <w:pPr>
        <w:spacing w:after="0" w:line="240" w:lineRule="auto"/>
        <w:ind w:left="-57"/>
        <w:jc w:val="both"/>
        <w:rPr>
          <w:rFonts w:asciiTheme="minorHAnsi" w:hAnsiTheme="minorHAnsi" w:cstheme="minorHAnsi"/>
          <w:sz w:val="20"/>
          <w:szCs w:val="20"/>
        </w:rPr>
      </w:pPr>
      <w:r w:rsidRPr="00E5432F">
        <w:rPr>
          <w:rFonts w:asciiTheme="minorHAnsi" w:hAnsiTheme="minorHAnsi" w:cstheme="minorHAnsi"/>
          <w:b/>
          <w:sz w:val="20"/>
          <w:szCs w:val="20"/>
        </w:rPr>
        <w:t>2.3.</w:t>
      </w:r>
      <w:r w:rsidRPr="00E5432F">
        <w:rPr>
          <w:rFonts w:asciiTheme="minorHAnsi" w:hAnsiTheme="minorHAnsi" w:cstheme="minorHAnsi"/>
          <w:sz w:val="20"/>
          <w:szCs w:val="20"/>
        </w:rPr>
        <w:t xml:space="preserve"> Considerando que a lesão é de difícil controle, o paciente se beneficiaria do tratamento por </w:t>
      </w:r>
      <w:proofErr w:type="spellStart"/>
      <w:r w:rsidRPr="00E5432F">
        <w:rPr>
          <w:rFonts w:asciiTheme="minorHAnsi" w:hAnsiTheme="minorHAnsi" w:cstheme="minorHAnsi"/>
          <w:sz w:val="20"/>
          <w:szCs w:val="20"/>
        </w:rPr>
        <w:t>oxigenoterapia</w:t>
      </w:r>
      <w:proofErr w:type="spellEnd"/>
      <w:r w:rsidRPr="00E5432F">
        <w:rPr>
          <w:rFonts w:asciiTheme="minorHAnsi" w:hAnsiTheme="minorHAnsi" w:cstheme="minorHAnsi"/>
          <w:sz w:val="20"/>
          <w:szCs w:val="20"/>
        </w:rPr>
        <w:t xml:space="preserve"> hiperbárica, com resultados indiscutíveis para sua cura. Sendo a deiscência uma das indicações para esse tratamento, conforme </w:t>
      </w:r>
      <w:r w:rsidRPr="00E5432F">
        <w:rPr>
          <w:rFonts w:asciiTheme="minorHAnsi" w:hAnsiTheme="minorHAnsi" w:cstheme="minorHAnsi"/>
          <w:color w:val="000000"/>
          <w:sz w:val="20"/>
          <w:szCs w:val="20"/>
        </w:rPr>
        <w:t>Resolução 1457/95, do Conselho Federal de Medicina</w:t>
      </w:r>
      <w:r w:rsidRPr="00E5432F">
        <w:rPr>
          <w:rFonts w:asciiTheme="minorHAnsi" w:hAnsiTheme="minorHAnsi" w:cstheme="minorHAnsi"/>
          <w:sz w:val="20"/>
          <w:szCs w:val="20"/>
        </w:rPr>
        <w:t>;</w:t>
      </w:r>
    </w:p>
    <w:p w:rsidR="00E5432F" w:rsidRPr="00E5432F" w:rsidRDefault="00E5432F" w:rsidP="00E5432F">
      <w:pPr>
        <w:spacing w:after="0" w:line="240" w:lineRule="auto"/>
        <w:ind w:left="-57"/>
        <w:jc w:val="both"/>
        <w:rPr>
          <w:rFonts w:asciiTheme="minorHAnsi" w:hAnsiTheme="minorHAnsi" w:cstheme="minorHAnsi"/>
          <w:color w:val="000000"/>
          <w:sz w:val="20"/>
          <w:szCs w:val="20"/>
        </w:rPr>
      </w:pPr>
      <w:r w:rsidRPr="00E5432F">
        <w:rPr>
          <w:rFonts w:asciiTheme="minorHAnsi" w:hAnsiTheme="minorHAnsi" w:cstheme="minorHAnsi"/>
          <w:b/>
          <w:color w:val="000000"/>
          <w:sz w:val="20"/>
          <w:szCs w:val="20"/>
        </w:rPr>
        <w:t>2.4.</w:t>
      </w:r>
      <w:r w:rsidRPr="00E5432F">
        <w:rPr>
          <w:rFonts w:asciiTheme="minorHAnsi" w:hAnsiTheme="minorHAnsi" w:cstheme="minorHAnsi"/>
          <w:color w:val="000000"/>
          <w:sz w:val="20"/>
          <w:szCs w:val="20"/>
        </w:rPr>
        <w:t xml:space="preserve"> Ademais, o serviço solicitado não é oferecido em nenhuma das unidades hospitalares públicas deste estado;</w:t>
      </w:r>
    </w:p>
    <w:p w:rsidR="00E5432F" w:rsidRPr="00E5432F" w:rsidRDefault="00E5432F" w:rsidP="00E5432F">
      <w:pPr>
        <w:spacing w:after="120" w:line="240" w:lineRule="auto"/>
        <w:ind w:left="-57"/>
        <w:jc w:val="both"/>
        <w:rPr>
          <w:rFonts w:asciiTheme="minorHAnsi" w:hAnsiTheme="minorHAnsi" w:cstheme="minorHAnsi"/>
          <w:sz w:val="20"/>
          <w:szCs w:val="20"/>
        </w:rPr>
      </w:pPr>
      <w:r w:rsidRPr="00E5432F">
        <w:rPr>
          <w:rFonts w:asciiTheme="minorHAnsi" w:hAnsiTheme="minorHAnsi" w:cstheme="minorHAnsi"/>
          <w:b/>
          <w:color w:val="000000"/>
          <w:sz w:val="20"/>
          <w:szCs w:val="20"/>
        </w:rPr>
        <w:t>2.5.</w:t>
      </w:r>
      <w:r w:rsidRPr="00E5432F">
        <w:rPr>
          <w:rFonts w:asciiTheme="minorHAnsi" w:hAnsiTheme="minorHAnsi" w:cstheme="minorHAnsi"/>
          <w:color w:val="000000"/>
          <w:sz w:val="20"/>
          <w:szCs w:val="20"/>
        </w:rPr>
        <w:t xml:space="preserve"> Neste termo requer-se a aquisição em </w:t>
      </w:r>
      <w:r w:rsidRPr="00E5432F">
        <w:rPr>
          <w:rFonts w:asciiTheme="minorHAnsi" w:hAnsiTheme="minorHAnsi" w:cstheme="minorHAnsi"/>
          <w:b/>
          <w:color w:val="000000"/>
          <w:sz w:val="20"/>
          <w:szCs w:val="20"/>
        </w:rPr>
        <w:t>CARATER DE URGÊNCIA</w:t>
      </w:r>
      <w:r w:rsidRPr="00E5432F">
        <w:rPr>
          <w:rFonts w:asciiTheme="minorHAnsi" w:hAnsiTheme="minorHAnsi" w:cstheme="minorHAnsi"/>
          <w:sz w:val="20"/>
          <w:szCs w:val="20"/>
        </w:rPr>
        <w:t>.</w:t>
      </w:r>
    </w:p>
    <w:p w:rsidR="00E5432F" w:rsidRPr="00E166E5" w:rsidRDefault="00E5432F" w:rsidP="00E5432F">
      <w:pPr>
        <w:shd w:val="clear" w:color="auto" w:fill="3333FF"/>
        <w:spacing w:after="0"/>
        <w:jc w:val="both"/>
        <w:rPr>
          <w:rFonts w:cs="Calibri"/>
          <w:b/>
          <w:color w:val="FFFFFF"/>
          <w:sz w:val="20"/>
          <w:szCs w:val="20"/>
        </w:rPr>
      </w:pPr>
      <w:r w:rsidRPr="00E166E5">
        <w:rPr>
          <w:rFonts w:cs="Calibri"/>
          <w:b/>
          <w:color w:val="FFFFFF"/>
          <w:sz w:val="20"/>
          <w:szCs w:val="20"/>
        </w:rPr>
        <w:t>0</w:t>
      </w:r>
      <w:r>
        <w:rPr>
          <w:rFonts w:cs="Calibri"/>
          <w:b/>
          <w:color w:val="FFFFFF"/>
          <w:sz w:val="20"/>
          <w:szCs w:val="20"/>
        </w:rPr>
        <w:t>3</w:t>
      </w:r>
      <w:r w:rsidRPr="00E166E5">
        <w:rPr>
          <w:rFonts w:cs="Calibri"/>
          <w:b/>
          <w:color w:val="FFFFFF"/>
          <w:sz w:val="20"/>
          <w:szCs w:val="20"/>
        </w:rPr>
        <w:t xml:space="preserve">. </w:t>
      </w:r>
      <w:r>
        <w:rPr>
          <w:rFonts w:asciiTheme="minorHAnsi" w:hAnsiTheme="minorHAnsi" w:cstheme="minorHAnsi"/>
          <w:b/>
          <w:bCs/>
          <w:color w:val="FFFFFF"/>
          <w:sz w:val="20"/>
          <w:szCs w:val="20"/>
        </w:rPr>
        <w:t>DA DESCRIÇÃO TÉCNICA DOS SERVIÇOS</w:t>
      </w:r>
    </w:p>
    <w:p w:rsidR="00E5432F" w:rsidRPr="00E5432F" w:rsidRDefault="00E5432F" w:rsidP="00E5432F">
      <w:pPr>
        <w:spacing w:after="0" w:line="240" w:lineRule="auto"/>
        <w:jc w:val="both"/>
        <w:rPr>
          <w:rFonts w:asciiTheme="minorHAnsi" w:hAnsiTheme="minorHAnsi" w:cstheme="minorHAnsi"/>
          <w:sz w:val="20"/>
          <w:szCs w:val="20"/>
        </w:rPr>
      </w:pPr>
      <w:r w:rsidRPr="00E5432F">
        <w:rPr>
          <w:rFonts w:asciiTheme="minorHAnsi" w:hAnsiTheme="minorHAnsi" w:cstheme="minorHAnsi"/>
          <w:b/>
          <w:sz w:val="20"/>
          <w:szCs w:val="20"/>
        </w:rPr>
        <w:t>3.1.1.</w:t>
      </w:r>
      <w:r w:rsidRPr="00E5432F">
        <w:rPr>
          <w:rFonts w:asciiTheme="minorHAnsi" w:hAnsiTheme="minorHAnsi" w:cstheme="minorHAnsi"/>
          <w:sz w:val="20"/>
          <w:szCs w:val="20"/>
        </w:rPr>
        <w:t xml:space="preserve"> Os serviços a serem adquiridos possuem a seguinte especificação técnica:</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543"/>
        <w:gridCol w:w="838"/>
        <w:gridCol w:w="6851"/>
      </w:tblGrid>
      <w:tr w:rsidR="00E5432F" w:rsidRPr="00E5432F" w:rsidTr="00E5432F">
        <w:tc>
          <w:tcPr>
            <w:tcW w:w="557" w:type="dxa"/>
            <w:shd w:val="pct15" w:color="auto" w:fill="FFFFFF"/>
            <w:vAlign w:val="center"/>
          </w:tcPr>
          <w:p w:rsidR="00E5432F" w:rsidRPr="00E5432F" w:rsidRDefault="00E5432F" w:rsidP="00E5432F">
            <w:pPr>
              <w:pStyle w:val="Ttulo5"/>
              <w:rPr>
                <w:rFonts w:asciiTheme="minorHAnsi" w:hAnsiTheme="minorHAnsi" w:cstheme="minorHAnsi"/>
                <w:sz w:val="20"/>
              </w:rPr>
            </w:pPr>
            <w:r w:rsidRPr="00E5432F">
              <w:rPr>
                <w:rFonts w:asciiTheme="minorHAnsi" w:hAnsiTheme="minorHAnsi" w:cstheme="minorHAnsi"/>
                <w:sz w:val="20"/>
              </w:rPr>
              <w:t>Item</w:t>
            </w:r>
          </w:p>
        </w:tc>
        <w:tc>
          <w:tcPr>
            <w:tcW w:w="0" w:type="auto"/>
            <w:shd w:val="pct15" w:color="auto" w:fill="FFFFFF"/>
            <w:vAlign w:val="center"/>
          </w:tcPr>
          <w:p w:rsidR="00E5432F" w:rsidRPr="00E5432F" w:rsidRDefault="00E5432F" w:rsidP="00E5432F">
            <w:pPr>
              <w:pStyle w:val="Ttulo5"/>
              <w:rPr>
                <w:rFonts w:asciiTheme="minorHAnsi" w:hAnsiTheme="minorHAnsi" w:cstheme="minorHAnsi"/>
                <w:sz w:val="20"/>
              </w:rPr>
            </w:pPr>
            <w:r w:rsidRPr="00E5432F">
              <w:rPr>
                <w:rFonts w:asciiTheme="minorHAnsi" w:hAnsiTheme="minorHAnsi" w:cstheme="minorHAnsi"/>
                <w:sz w:val="20"/>
              </w:rPr>
              <w:t>Qtd</w:t>
            </w:r>
          </w:p>
        </w:tc>
        <w:tc>
          <w:tcPr>
            <w:tcW w:w="0" w:type="auto"/>
            <w:shd w:val="pct15" w:color="auto" w:fill="FFFFFF"/>
            <w:vAlign w:val="center"/>
          </w:tcPr>
          <w:p w:rsidR="00E5432F" w:rsidRPr="00E5432F" w:rsidRDefault="00E5432F" w:rsidP="00E5432F">
            <w:pPr>
              <w:spacing w:after="0" w:line="240" w:lineRule="auto"/>
              <w:jc w:val="center"/>
              <w:rPr>
                <w:rFonts w:asciiTheme="minorHAnsi" w:hAnsiTheme="minorHAnsi" w:cstheme="minorHAnsi"/>
                <w:b/>
                <w:snapToGrid w:val="0"/>
                <w:color w:val="000000"/>
                <w:sz w:val="20"/>
                <w:szCs w:val="20"/>
              </w:rPr>
            </w:pPr>
            <w:proofErr w:type="spellStart"/>
            <w:r w:rsidRPr="00E5432F">
              <w:rPr>
                <w:rFonts w:asciiTheme="minorHAnsi" w:hAnsiTheme="minorHAnsi" w:cstheme="minorHAnsi"/>
                <w:b/>
                <w:snapToGrid w:val="0"/>
                <w:color w:val="000000"/>
                <w:sz w:val="20"/>
                <w:szCs w:val="20"/>
              </w:rPr>
              <w:t>Unid</w:t>
            </w:r>
            <w:proofErr w:type="spellEnd"/>
          </w:p>
        </w:tc>
        <w:tc>
          <w:tcPr>
            <w:tcW w:w="6851" w:type="dxa"/>
            <w:shd w:val="pct15" w:color="auto" w:fill="FFFFFF"/>
          </w:tcPr>
          <w:p w:rsidR="00E5432F" w:rsidRPr="00E5432F" w:rsidRDefault="00E5432F" w:rsidP="00E5432F">
            <w:pPr>
              <w:pStyle w:val="Ttulo2"/>
              <w:rPr>
                <w:rFonts w:asciiTheme="minorHAnsi" w:hAnsiTheme="minorHAnsi" w:cstheme="minorHAnsi"/>
              </w:rPr>
            </w:pPr>
            <w:r w:rsidRPr="00E5432F">
              <w:rPr>
                <w:rFonts w:asciiTheme="minorHAnsi" w:hAnsiTheme="minorHAnsi" w:cstheme="minorHAnsi"/>
              </w:rPr>
              <w:t>Descrição dos serviços</w:t>
            </w:r>
          </w:p>
        </w:tc>
      </w:tr>
      <w:tr w:rsidR="00E5432F" w:rsidRPr="00E5432F" w:rsidTr="00E5432F">
        <w:tc>
          <w:tcPr>
            <w:tcW w:w="557" w:type="dxa"/>
            <w:vAlign w:val="center"/>
          </w:tcPr>
          <w:p w:rsidR="00E5432F" w:rsidRPr="00E5432F" w:rsidRDefault="00E5432F" w:rsidP="00E5432F">
            <w:pPr>
              <w:spacing w:after="0" w:line="240" w:lineRule="auto"/>
              <w:ind w:right="47"/>
              <w:jc w:val="center"/>
              <w:rPr>
                <w:rFonts w:asciiTheme="minorHAnsi" w:hAnsiTheme="minorHAnsi" w:cstheme="minorHAnsi"/>
                <w:snapToGrid w:val="0"/>
                <w:color w:val="000000"/>
                <w:sz w:val="20"/>
                <w:szCs w:val="20"/>
              </w:rPr>
            </w:pPr>
            <w:r w:rsidRPr="00E5432F">
              <w:rPr>
                <w:rFonts w:asciiTheme="minorHAnsi" w:hAnsiTheme="minorHAnsi" w:cstheme="minorHAnsi"/>
                <w:snapToGrid w:val="0"/>
                <w:color w:val="000000"/>
                <w:sz w:val="20"/>
                <w:szCs w:val="20"/>
              </w:rPr>
              <w:t>01</w:t>
            </w:r>
          </w:p>
        </w:tc>
        <w:tc>
          <w:tcPr>
            <w:tcW w:w="0" w:type="auto"/>
            <w:vAlign w:val="center"/>
          </w:tcPr>
          <w:p w:rsidR="00E5432F" w:rsidRPr="00E5432F" w:rsidRDefault="00E5432F" w:rsidP="00E5432F">
            <w:pPr>
              <w:spacing w:after="0" w:line="240" w:lineRule="auto"/>
              <w:jc w:val="center"/>
              <w:rPr>
                <w:rFonts w:asciiTheme="minorHAnsi" w:hAnsiTheme="minorHAnsi" w:cstheme="minorHAnsi"/>
                <w:snapToGrid w:val="0"/>
                <w:sz w:val="20"/>
                <w:szCs w:val="20"/>
              </w:rPr>
            </w:pPr>
            <w:r w:rsidRPr="00E5432F">
              <w:rPr>
                <w:rFonts w:asciiTheme="minorHAnsi" w:hAnsiTheme="minorHAnsi" w:cstheme="minorHAnsi"/>
                <w:snapToGrid w:val="0"/>
                <w:sz w:val="20"/>
                <w:szCs w:val="20"/>
              </w:rPr>
              <w:t>40</w:t>
            </w:r>
          </w:p>
        </w:tc>
        <w:tc>
          <w:tcPr>
            <w:tcW w:w="0" w:type="auto"/>
            <w:vAlign w:val="center"/>
          </w:tcPr>
          <w:p w:rsidR="00E5432F" w:rsidRPr="00E5432F" w:rsidRDefault="00E5432F" w:rsidP="00E5432F">
            <w:pPr>
              <w:spacing w:after="0" w:line="240" w:lineRule="auto"/>
              <w:jc w:val="center"/>
              <w:rPr>
                <w:rFonts w:asciiTheme="minorHAnsi" w:hAnsiTheme="minorHAnsi" w:cstheme="minorHAnsi"/>
                <w:sz w:val="20"/>
                <w:szCs w:val="20"/>
              </w:rPr>
            </w:pPr>
            <w:r w:rsidRPr="00E5432F">
              <w:rPr>
                <w:rFonts w:asciiTheme="minorHAnsi" w:hAnsiTheme="minorHAnsi" w:cstheme="minorHAnsi"/>
                <w:sz w:val="20"/>
                <w:szCs w:val="20"/>
              </w:rPr>
              <w:t>Sessão</w:t>
            </w:r>
          </w:p>
        </w:tc>
        <w:tc>
          <w:tcPr>
            <w:tcW w:w="6851" w:type="dxa"/>
          </w:tcPr>
          <w:p w:rsidR="00E5432F" w:rsidRPr="00E5432F" w:rsidRDefault="00E5432F" w:rsidP="00E5432F">
            <w:pPr>
              <w:spacing w:after="0" w:line="240" w:lineRule="auto"/>
              <w:jc w:val="both"/>
              <w:rPr>
                <w:rFonts w:asciiTheme="minorHAnsi" w:hAnsiTheme="minorHAnsi" w:cstheme="minorHAnsi"/>
                <w:sz w:val="20"/>
                <w:szCs w:val="20"/>
              </w:rPr>
            </w:pPr>
            <w:r w:rsidRPr="00E5432F">
              <w:rPr>
                <w:rFonts w:asciiTheme="minorHAnsi" w:hAnsiTheme="minorHAnsi" w:cstheme="minorHAnsi"/>
                <w:sz w:val="20"/>
                <w:szCs w:val="20"/>
              </w:rPr>
              <w:t xml:space="preserve">Tratamento Terapêutico em </w:t>
            </w:r>
            <w:proofErr w:type="spellStart"/>
            <w:r w:rsidRPr="00E5432F">
              <w:rPr>
                <w:rFonts w:asciiTheme="minorHAnsi" w:hAnsiTheme="minorHAnsi" w:cstheme="minorHAnsi"/>
                <w:sz w:val="20"/>
                <w:szCs w:val="20"/>
              </w:rPr>
              <w:t>Oxigenoterapia</w:t>
            </w:r>
            <w:proofErr w:type="spellEnd"/>
            <w:r w:rsidRPr="00E5432F">
              <w:rPr>
                <w:rFonts w:asciiTheme="minorHAnsi" w:hAnsiTheme="minorHAnsi" w:cstheme="minorHAnsi"/>
                <w:sz w:val="20"/>
                <w:szCs w:val="20"/>
              </w:rPr>
              <w:t xml:space="preserve"> Hiperbárica, com sessões de até 120 (cento e vinte) minutos diários para inalação de oxigênio puro (</w:t>
            </w:r>
            <w:proofErr w:type="gramStart"/>
            <w:r w:rsidRPr="00E5432F">
              <w:rPr>
                <w:rFonts w:asciiTheme="minorHAnsi" w:hAnsiTheme="minorHAnsi" w:cstheme="minorHAnsi"/>
                <w:sz w:val="20"/>
                <w:szCs w:val="20"/>
              </w:rPr>
              <w:t>à</w:t>
            </w:r>
            <w:proofErr w:type="gramEnd"/>
            <w:r w:rsidRPr="00E5432F">
              <w:rPr>
                <w:rFonts w:asciiTheme="minorHAnsi" w:hAnsiTheme="minorHAnsi" w:cstheme="minorHAnsi"/>
                <w:sz w:val="20"/>
                <w:szCs w:val="20"/>
              </w:rPr>
              <w:t xml:space="preserve"> 100%), em pressão maior que a atmosfera normal, no interior de uma câmara hiperbárica. O tratamento deve incluir todos os materiais, medicamentos, honorários médicos e quaisquer outros insumos relativos ao tratamento. </w:t>
            </w:r>
          </w:p>
        </w:tc>
      </w:tr>
    </w:tbl>
    <w:p w:rsidR="003F24AC" w:rsidRDefault="003F24AC" w:rsidP="005C5F99">
      <w:pPr>
        <w:pStyle w:val="Recuodecorpodetexto2"/>
        <w:spacing w:line="240" w:lineRule="auto"/>
        <w:ind w:left="0"/>
        <w:jc w:val="both"/>
        <w:rPr>
          <w:rFonts w:cs="Arial"/>
          <w:sz w:val="20"/>
          <w:szCs w:val="20"/>
        </w:rPr>
      </w:pPr>
    </w:p>
    <w:p w:rsidR="00E166E5" w:rsidRPr="00E166E5" w:rsidRDefault="005C5F99" w:rsidP="00AD1F48">
      <w:pPr>
        <w:shd w:val="clear" w:color="auto" w:fill="3333FF"/>
        <w:spacing w:after="0"/>
        <w:jc w:val="both"/>
        <w:rPr>
          <w:b/>
          <w:bCs/>
          <w:sz w:val="20"/>
          <w:szCs w:val="20"/>
          <w:u w:val="single"/>
        </w:rPr>
      </w:pPr>
      <w:proofErr w:type="gramStart"/>
      <w:r>
        <w:rPr>
          <w:rFonts w:cs="Calibri"/>
          <w:b/>
          <w:bCs/>
          <w:color w:val="FFFFFF"/>
          <w:sz w:val="20"/>
          <w:szCs w:val="20"/>
        </w:rPr>
        <w:t>04.</w:t>
      </w:r>
      <w:proofErr w:type="gramEnd"/>
      <w:r w:rsidR="00E5432F">
        <w:rPr>
          <w:rFonts w:cs="Calibri"/>
          <w:b/>
          <w:bCs/>
          <w:color w:val="FFFFFF"/>
          <w:sz w:val="20"/>
          <w:szCs w:val="20"/>
        </w:rPr>
        <w:t>DA ADJUDICAÇÃO</w:t>
      </w:r>
    </w:p>
    <w:p w:rsidR="00E5432F" w:rsidRDefault="00E5432F" w:rsidP="00E5432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DF7922">
        <w:rPr>
          <w:rFonts w:asciiTheme="minorHAnsi" w:hAnsiTheme="minorHAnsi" w:cstheme="minorHAnsi"/>
          <w:b/>
          <w:sz w:val="20"/>
          <w:szCs w:val="20"/>
        </w:rPr>
        <w:t>4.1.</w:t>
      </w:r>
      <w:r w:rsidRPr="00E5432F">
        <w:rPr>
          <w:rFonts w:asciiTheme="minorHAnsi" w:hAnsiTheme="minorHAnsi" w:cstheme="minorHAnsi"/>
          <w:sz w:val="20"/>
          <w:szCs w:val="20"/>
        </w:rPr>
        <w:t xml:space="preserve"> A adjudicação será por item;</w:t>
      </w:r>
    </w:p>
    <w:p w:rsidR="00E5432F" w:rsidRPr="00E5432F" w:rsidRDefault="00E5432F" w:rsidP="00E5432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DF7922">
        <w:rPr>
          <w:rFonts w:asciiTheme="minorHAnsi" w:hAnsiTheme="minorHAnsi" w:cstheme="minorHAnsi"/>
          <w:b/>
          <w:sz w:val="20"/>
          <w:szCs w:val="20"/>
        </w:rPr>
        <w:t>4.2.</w:t>
      </w:r>
      <w:r w:rsidRPr="00E5432F">
        <w:rPr>
          <w:rFonts w:asciiTheme="minorHAnsi" w:hAnsiTheme="minorHAnsi" w:cstheme="minorHAnsi"/>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E5432F">
        <w:rPr>
          <w:rFonts w:cs="Calibri"/>
          <w:b/>
          <w:bCs/>
          <w:color w:val="FFFFFF"/>
          <w:sz w:val="20"/>
          <w:szCs w:val="20"/>
        </w:rPr>
        <w:t xml:space="preserve">DA QUALIFICAÇÃO TÉCNICA </w:t>
      </w:r>
    </w:p>
    <w:p w:rsidR="00DF7922" w:rsidRPr="00DF7922" w:rsidRDefault="00DF7922" w:rsidP="00DF7922">
      <w:pPr>
        <w:spacing w:after="0" w:line="240" w:lineRule="auto"/>
        <w:jc w:val="both"/>
        <w:rPr>
          <w:rFonts w:cs="Calibri"/>
          <w:bCs/>
          <w:iCs/>
          <w:color w:val="000000"/>
          <w:sz w:val="20"/>
          <w:szCs w:val="20"/>
        </w:rPr>
      </w:pPr>
      <w:r w:rsidRPr="00DF7922">
        <w:rPr>
          <w:rFonts w:cs="Calibri"/>
          <w:b/>
          <w:bCs/>
          <w:iCs/>
          <w:color w:val="000000"/>
          <w:sz w:val="20"/>
          <w:szCs w:val="20"/>
        </w:rPr>
        <w:t>5.1.</w:t>
      </w:r>
      <w:r w:rsidRPr="00DF7922">
        <w:rPr>
          <w:rFonts w:cs="Calibri"/>
          <w:bCs/>
          <w:iCs/>
          <w:color w:val="000000"/>
          <w:sz w:val="20"/>
          <w:szCs w:val="20"/>
        </w:rPr>
        <w:t xml:space="preserve"> As licitantes devem apresentar os seguintes documentos técnicos:</w:t>
      </w:r>
    </w:p>
    <w:p w:rsidR="00DF7922" w:rsidRPr="00DF7922" w:rsidRDefault="00DF7922" w:rsidP="00DF7922">
      <w:pPr>
        <w:autoSpaceDE w:val="0"/>
        <w:autoSpaceDN w:val="0"/>
        <w:adjustRightInd w:val="0"/>
        <w:spacing w:after="0" w:line="240" w:lineRule="auto"/>
        <w:jc w:val="both"/>
        <w:rPr>
          <w:rFonts w:cs="Calibri"/>
          <w:sz w:val="20"/>
          <w:szCs w:val="20"/>
        </w:rPr>
      </w:pPr>
      <w:r w:rsidRPr="00DF7922">
        <w:rPr>
          <w:rFonts w:cs="Calibri"/>
          <w:b/>
          <w:sz w:val="20"/>
          <w:szCs w:val="20"/>
        </w:rPr>
        <w:t>a)</w:t>
      </w:r>
      <w:r w:rsidRPr="00DF7922">
        <w:rPr>
          <w:rFonts w:cs="Calibri"/>
          <w:sz w:val="20"/>
          <w:szCs w:val="20"/>
        </w:rPr>
        <w:t xml:space="preserve"> Atestado de capacidade técnica ou certidão, expedido por pessoa jurídica de direito público ou privado, que comprove ter a licitante prestado serviço, de maneira satisfatória, compatível em características com o objeto desta licitação;</w:t>
      </w:r>
    </w:p>
    <w:p w:rsidR="00DF7922" w:rsidRPr="00DF7922" w:rsidRDefault="00DF7922" w:rsidP="00DF7922">
      <w:pPr>
        <w:autoSpaceDE w:val="0"/>
        <w:autoSpaceDN w:val="0"/>
        <w:adjustRightInd w:val="0"/>
        <w:spacing w:after="0" w:line="240" w:lineRule="auto"/>
        <w:jc w:val="both"/>
        <w:rPr>
          <w:rFonts w:cs="Calibri"/>
          <w:color w:val="000000"/>
          <w:sz w:val="20"/>
          <w:szCs w:val="20"/>
        </w:rPr>
      </w:pPr>
      <w:r w:rsidRPr="00DF7922">
        <w:rPr>
          <w:rFonts w:cs="Calibri"/>
          <w:b/>
          <w:color w:val="000000"/>
          <w:sz w:val="20"/>
          <w:szCs w:val="20"/>
        </w:rPr>
        <w:t>b)</w:t>
      </w:r>
      <w:r w:rsidRPr="00DF7922">
        <w:rPr>
          <w:rFonts w:cs="Calibri"/>
          <w:color w:val="000000"/>
          <w:sz w:val="20"/>
          <w:szCs w:val="20"/>
        </w:rPr>
        <w:t xml:space="preserve"> Licença de Funcionamento da licitante, emitida pelo Município de seu domicílio;</w:t>
      </w:r>
    </w:p>
    <w:p w:rsidR="00DF7922" w:rsidRPr="00DF7922" w:rsidRDefault="00DF7922" w:rsidP="00DF7922">
      <w:pPr>
        <w:autoSpaceDE w:val="0"/>
        <w:autoSpaceDN w:val="0"/>
        <w:adjustRightInd w:val="0"/>
        <w:spacing w:after="0" w:line="240" w:lineRule="auto"/>
        <w:jc w:val="both"/>
        <w:rPr>
          <w:rFonts w:cs="Calibri"/>
          <w:color w:val="000000"/>
          <w:sz w:val="20"/>
          <w:szCs w:val="20"/>
        </w:rPr>
      </w:pPr>
      <w:r w:rsidRPr="00DF7922">
        <w:rPr>
          <w:rFonts w:cs="Calibri"/>
          <w:b/>
          <w:color w:val="000000"/>
          <w:sz w:val="20"/>
          <w:szCs w:val="20"/>
        </w:rPr>
        <w:t>c)</w:t>
      </w:r>
      <w:r w:rsidRPr="00DF7922">
        <w:rPr>
          <w:rFonts w:cs="Calibri"/>
          <w:color w:val="000000"/>
          <w:sz w:val="20"/>
          <w:szCs w:val="20"/>
        </w:rPr>
        <w:t xml:space="preserve"> Licença de Funcionamento da licitante, emitida pela ANVISA/MS ou pela Vigilância Sanitária Municipal ou Estadual da sede da licitante;</w:t>
      </w:r>
    </w:p>
    <w:p w:rsidR="00DF7922" w:rsidRPr="00DF7922" w:rsidRDefault="00DF7922" w:rsidP="00DF7922">
      <w:pPr>
        <w:autoSpaceDE w:val="0"/>
        <w:autoSpaceDN w:val="0"/>
        <w:adjustRightInd w:val="0"/>
        <w:spacing w:after="0" w:line="240" w:lineRule="auto"/>
        <w:jc w:val="both"/>
        <w:rPr>
          <w:rFonts w:cs="Calibri"/>
          <w:color w:val="000000"/>
          <w:sz w:val="20"/>
          <w:szCs w:val="20"/>
        </w:rPr>
      </w:pPr>
      <w:r w:rsidRPr="00DF7922">
        <w:rPr>
          <w:rFonts w:cs="Calibri"/>
          <w:b/>
          <w:color w:val="000000"/>
          <w:sz w:val="20"/>
          <w:szCs w:val="20"/>
        </w:rPr>
        <w:t>d)</w:t>
      </w:r>
      <w:r w:rsidRPr="00DF7922">
        <w:rPr>
          <w:rFonts w:cs="Calibri"/>
          <w:color w:val="000000"/>
          <w:sz w:val="20"/>
          <w:szCs w:val="20"/>
        </w:rPr>
        <w:t xml:space="preserve"> Termo de Compromisso contendo as informações a seguir:</w:t>
      </w:r>
    </w:p>
    <w:p w:rsidR="00DF7922" w:rsidRPr="00DF7922" w:rsidRDefault="00DF7922" w:rsidP="00DF7922">
      <w:pPr>
        <w:autoSpaceDE w:val="0"/>
        <w:autoSpaceDN w:val="0"/>
        <w:adjustRightInd w:val="0"/>
        <w:spacing w:after="0" w:line="240" w:lineRule="auto"/>
        <w:jc w:val="both"/>
        <w:rPr>
          <w:rFonts w:cs="Calibri"/>
          <w:color w:val="000000"/>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1"/>
      </w:tblGrid>
      <w:tr w:rsidR="00DF7922" w:rsidRPr="00DF7922" w:rsidTr="00DF7922">
        <w:trPr>
          <w:jc w:val="center"/>
        </w:trPr>
        <w:tc>
          <w:tcPr>
            <w:tcW w:w="8821" w:type="dxa"/>
          </w:tcPr>
          <w:p w:rsidR="00DF7922" w:rsidRPr="00DF7922" w:rsidRDefault="00DF7922" w:rsidP="00DF7922">
            <w:pPr>
              <w:spacing w:after="0" w:line="240" w:lineRule="auto"/>
              <w:jc w:val="both"/>
              <w:rPr>
                <w:rFonts w:eastAsia="Batang" w:cs="Calibri"/>
                <w:sz w:val="20"/>
                <w:szCs w:val="20"/>
              </w:rPr>
            </w:pPr>
            <w:r w:rsidRPr="00DF7922">
              <w:rPr>
                <w:rFonts w:eastAsia="Batang" w:cs="Calibri"/>
                <w:sz w:val="20"/>
                <w:szCs w:val="20"/>
              </w:rPr>
              <w:t xml:space="preserve">A empresa _____ pessoa jurídica de direito privado, inscrita no CNPJ nº. _______, localizada no endereço _______, neste ato representada </w:t>
            </w:r>
            <w:proofErr w:type="gramStart"/>
            <w:r w:rsidRPr="00DF7922">
              <w:rPr>
                <w:rFonts w:eastAsia="Batang" w:cs="Calibri"/>
                <w:sz w:val="20"/>
                <w:szCs w:val="20"/>
              </w:rPr>
              <w:t>pelo(</w:t>
            </w:r>
            <w:proofErr w:type="gramEnd"/>
            <w:r w:rsidRPr="00DF7922">
              <w:rPr>
                <w:rFonts w:eastAsia="Batang" w:cs="Calibri"/>
                <w:sz w:val="20"/>
                <w:szCs w:val="20"/>
              </w:rPr>
              <w:t>a) Sr.(a) ________, portador do RG nº ________, e CPF/MF nº ________, participante do Pregão Eletrônico em epígrafe, vem à presença da Secretaria da Saúde do Estado do Tocantins, firmar o presente compromisso, conforme segue:</w:t>
            </w:r>
          </w:p>
          <w:p w:rsidR="00DF7922" w:rsidRPr="00DF7922" w:rsidRDefault="00DF7922" w:rsidP="00DF7922">
            <w:pPr>
              <w:spacing w:after="0" w:line="240" w:lineRule="auto"/>
              <w:jc w:val="both"/>
              <w:rPr>
                <w:rFonts w:eastAsia="Batang" w:cs="Calibri"/>
                <w:sz w:val="20"/>
                <w:szCs w:val="20"/>
              </w:rPr>
            </w:pPr>
          </w:p>
          <w:p w:rsidR="00DF7922" w:rsidRPr="00DF7922" w:rsidRDefault="00DF7922" w:rsidP="00DF7922">
            <w:pPr>
              <w:spacing w:after="0" w:line="240" w:lineRule="auto"/>
              <w:jc w:val="both"/>
              <w:rPr>
                <w:rFonts w:cs="Calibri"/>
                <w:bCs/>
                <w:sz w:val="20"/>
                <w:szCs w:val="20"/>
              </w:rPr>
            </w:pPr>
            <w:r w:rsidRPr="00DF7922">
              <w:rPr>
                <w:rFonts w:cs="Calibri"/>
                <w:bCs/>
                <w:sz w:val="20"/>
                <w:szCs w:val="20"/>
              </w:rPr>
              <w:lastRenderedPageBreak/>
              <w:t xml:space="preserve">- </w:t>
            </w:r>
            <w:r w:rsidRPr="00DF7922">
              <w:rPr>
                <w:rFonts w:eastAsia="Batang" w:cs="Calibri"/>
                <w:sz w:val="20"/>
                <w:szCs w:val="20"/>
              </w:rPr>
              <w:t xml:space="preserve">A empresa </w:t>
            </w:r>
            <w:r w:rsidRPr="00DF7922">
              <w:rPr>
                <w:rFonts w:cs="Calibri"/>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DF7922" w:rsidRPr="00DF7922" w:rsidRDefault="00DF7922" w:rsidP="00DF7922">
            <w:pPr>
              <w:spacing w:after="0" w:line="240" w:lineRule="auto"/>
              <w:jc w:val="both"/>
              <w:rPr>
                <w:rFonts w:eastAsia="Batang" w:cs="Calibri"/>
                <w:sz w:val="20"/>
                <w:szCs w:val="20"/>
              </w:rPr>
            </w:pPr>
          </w:p>
        </w:tc>
      </w:tr>
    </w:tbl>
    <w:p w:rsidR="00DF7922" w:rsidRPr="003F24AC" w:rsidRDefault="00DF7922" w:rsidP="003F24AC">
      <w:pPr>
        <w:spacing w:after="120" w:line="240" w:lineRule="auto"/>
        <w:ind w:right="17"/>
        <w:jc w:val="both"/>
        <w:rPr>
          <w:rFonts w:cs="Arial"/>
          <w:iCs/>
          <w:sz w:val="20"/>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DF7922">
        <w:rPr>
          <w:rFonts w:cs="Calibri"/>
          <w:b/>
          <w:bCs/>
          <w:color w:val="FFFFFF"/>
          <w:sz w:val="20"/>
          <w:szCs w:val="20"/>
        </w:rPr>
        <w:t>DOS PRAZOS DE EXECUÇÃO DOS SERVIÇOS</w:t>
      </w:r>
    </w:p>
    <w:p w:rsidR="00DF7922" w:rsidRPr="00DF7922" w:rsidRDefault="00DF7922" w:rsidP="00DF7922">
      <w:pPr>
        <w:spacing w:after="0" w:line="240" w:lineRule="auto"/>
        <w:jc w:val="both"/>
        <w:rPr>
          <w:rFonts w:asciiTheme="minorHAnsi" w:hAnsiTheme="minorHAnsi" w:cstheme="minorHAnsi"/>
          <w:sz w:val="20"/>
          <w:szCs w:val="20"/>
        </w:rPr>
      </w:pPr>
      <w:proofErr w:type="gramStart"/>
      <w:r w:rsidRPr="00DF7922">
        <w:rPr>
          <w:rFonts w:asciiTheme="minorHAnsi" w:hAnsiTheme="minorHAnsi" w:cstheme="minorHAnsi"/>
          <w:b/>
          <w:sz w:val="20"/>
          <w:szCs w:val="20"/>
        </w:rPr>
        <w:t>6.1.</w:t>
      </w:r>
      <w:proofErr w:type="gramEnd"/>
      <w:r w:rsidRPr="00DF7922">
        <w:rPr>
          <w:rFonts w:asciiTheme="minorHAnsi" w:hAnsiTheme="minorHAnsi" w:cstheme="minorHAnsi"/>
          <w:b/>
          <w:sz w:val="20"/>
          <w:szCs w:val="20"/>
        </w:rPr>
        <w:t>O início do atendimento</w:t>
      </w:r>
      <w:r w:rsidRPr="00DF7922">
        <w:rPr>
          <w:rFonts w:asciiTheme="minorHAnsi" w:hAnsiTheme="minorHAnsi" w:cstheme="minorHAnsi"/>
          <w:sz w:val="20"/>
          <w:szCs w:val="20"/>
        </w:rPr>
        <w:t xml:space="preserve"> não poderá ultrapassar o prazo de</w:t>
      </w:r>
      <w:r w:rsidRPr="00DF7922">
        <w:rPr>
          <w:rFonts w:asciiTheme="minorHAnsi" w:hAnsiTheme="minorHAnsi" w:cstheme="minorHAnsi"/>
          <w:b/>
          <w:sz w:val="20"/>
          <w:szCs w:val="20"/>
        </w:rPr>
        <w:t xml:space="preserve"> 02 (dois) dias</w:t>
      </w:r>
      <w:r w:rsidRPr="00DF7922">
        <w:rPr>
          <w:rFonts w:asciiTheme="minorHAnsi" w:hAnsiTheme="minorHAnsi" w:cstheme="minorHAnsi"/>
          <w:sz w:val="20"/>
          <w:szCs w:val="20"/>
        </w:rPr>
        <w:t>, contados a partir da solicitação do agendamento. Considera-se como início do atendimento o momento em que a Contratada agendar a realização do serviço;</w:t>
      </w:r>
    </w:p>
    <w:p w:rsidR="00DF7922" w:rsidRPr="00DF7922" w:rsidRDefault="00DF7922" w:rsidP="00DF7922">
      <w:pPr>
        <w:spacing w:after="0" w:line="240" w:lineRule="auto"/>
        <w:jc w:val="both"/>
        <w:rPr>
          <w:rFonts w:asciiTheme="minorHAnsi" w:hAnsiTheme="minorHAnsi" w:cstheme="minorHAnsi"/>
          <w:sz w:val="20"/>
          <w:szCs w:val="20"/>
        </w:rPr>
      </w:pPr>
      <w:r w:rsidRPr="00DF7922">
        <w:rPr>
          <w:rFonts w:asciiTheme="minorHAnsi" w:hAnsiTheme="minorHAnsi" w:cstheme="minorHAnsi"/>
          <w:b/>
          <w:sz w:val="20"/>
          <w:szCs w:val="20"/>
        </w:rPr>
        <w:t>6.2</w:t>
      </w:r>
      <w:r w:rsidRPr="00DF7922">
        <w:rPr>
          <w:rFonts w:asciiTheme="minorHAnsi" w:hAnsiTheme="minorHAnsi" w:cstheme="minorHAnsi"/>
          <w:sz w:val="20"/>
          <w:szCs w:val="20"/>
        </w:rPr>
        <w:t xml:space="preserve"> Após o agendamento, o paciente será encaminhado ao local de realização do procedimento, munido da solicitação devidamente autorizada, a qual, após a realização do exame, será retida pela Contratada;</w:t>
      </w:r>
    </w:p>
    <w:p w:rsidR="00DF7922" w:rsidRPr="003F24AC" w:rsidRDefault="00DF7922" w:rsidP="00DF7922">
      <w:pPr>
        <w:spacing w:after="120" w:line="240" w:lineRule="auto"/>
        <w:jc w:val="both"/>
        <w:rPr>
          <w:rFonts w:cs="Arial"/>
          <w:sz w:val="20"/>
          <w:szCs w:val="20"/>
        </w:rPr>
      </w:pPr>
      <w:r w:rsidRPr="00DF7922">
        <w:rPr>
          <w:rFonts w:asciiTheme="minorHAnsi" w:eastAsia="Batang" w:hAnsiTheme="minorHAnsi" w:cstheme="minorHAnsi"/>
          <w:b/>
          <w:color w:val="000000"/>
          <w:sz w:val="20"/>
          <w:szCs w:val="20"/>
        </w:rPr>
        <w:t>6.3</w:t>
      </w:r>
      <w:r w:rsidRPr="00DF7922">
        <w:rPr>
          <w:rFonts w:asciiTheme="minorHAnsi" w:eastAsia="Batang" w:hAnsiTheme="minorHAnsi" w:cstheme="minorHAnsi"/>
          <w:color w:val="000000"/>
          <w:sz w:val="20"/>
          <w:szCs w:val="20"/>
        </w:rPr>
        <w:t xml:space="preserve"> Se a CONTRATADA não cumprir o prazo de execução ou recusar-se a retirar a Nota de Empenho, sem justificativa formal aceita pela CONTRATANTE, decairá seu do direito de fornecer os serviços adjudicados, sujeitando-se as penalidades previstas no Edital, sendo convo</w:t>
      </w:r>
      <w:r w:rsidRPr="00DF7922">
        <w:rPr>
          <w:rFonts w:asciiTheme="minorHAnsi" w:eastAsia="Batang" w:hAnsiTheme="minorHAnsi" w:cstheme="minorHAns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proofErr w:type="gramStart"/>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proofErr w:type="gramEnd"/>
      <w:r w:rsidR="003F24AC">
        <w:rPr>
          <w:rFonts w:cs="Calibri"/>
          <w:b/>
          <w:bCs/>
          <w:color w:val="FFFFFF"/>
          <w:sz w:val="20"/>
          <w:szCs w:val="20"/>
        </w:rPr>
        <w:t>D</w:t>
      </w:r>
      <w:r w:rsidR="00DF7922">
        <w:rPr>
          <w:rFonts w:cs="Calibri"/>
          <w:b/>
          <w:bCs/>
          <w:color w:val="FFFFFF"/>
          <w:sz w:val="20"/>
          <w:szCs w:val="20"/>
        </w:rPr>
        <w:t>AS OBRIGAÇÕES DA CONTRATANTE</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7.1.</w:t>
      </w:r>
      <w:r w:rsidRPr="00DF7922">
        <w:rPr>
          <w:rFonts w:eastAsia="Batang" w:cs="Calibri"/>
          <w:color w:val="000000"/>
          <w:sz w:val="20"/>
          <w:szCs w:val="20"/>
        </w:rPr>
        <w:t xml:space="preserve"> Prestar as informações e os esclarecimentos que venham a ser solicitados pela CONTRATADA;</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7.2.</w:t>
      </w:r>
      <w:r w:rsidRPr="00DF7922">
        <w:rPr>
          <w:rFonts w:eastAsia="Batang" w:cs="Calibri"/>
          <w:color w:val="000000"/>
          <w:sz w:val="20"/>
          <w:szCs w:val="20"/>
        </w:rPr>
        <w:t xml:space="preserve"> Rejeitar, no todo ou em parte, os serviços que a CONTRATADA entregar fora das especificações do Edital;</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7.3</w:t>
      </w:r>
      <w:r w:rsidRPr="00DF7922">
        <w:rPr>
          <w:rFonts w:eastAsia="Batang" w:cs="Calibri"/>
          <w:color w:val="000000"/>
          <w:sz w:val="20"/>
          <w:szCs w:val="20"/>
        </w:rPr>
        <w:t>. Fiscalizar a execução do objeto, aplicando as sanções cabíveis, quando for o caso;</w:t>
      </w:r>
    </w:p>
    <w:p w:rsidR="00DF7922" w:rsidRPr="00DF7922" w:rsidRDefault="00DF7922" w:rsidP="00DF7922">
      <w:pPr>
        <w:tabs>
          <w:tab w:val="left" w:pos="7200"/>
        </w:tabs>
        <w:spacing w:after="120" w:line="240" w:lineRule="auto"/>
        <w:jc w:val="both"/>
        <w:rPr>
          <w:rFonts w:cs="Calibri"/>
          <w:sz w:val="20"/>
          <w:szCs w:val="20"/>
        </w:rPr>
      </w:pPr>
      <w:r w:rsidRPr="00DF7922">
        <w:rPr>
          <w:rFonts w:eastAsia="Batang" w:cs="Calibri"/>
          <w:b/>
          <w:color w:val="000000"/>
          <w:sz w:val="20"/>
          <w:szCs w:val="20"/>
        </w:rPr>
        <w:t>7.4.</w:t>
      </w:r>
      <w:r w:rsidRPr="00DF7922">
        <w:rPr>
          <w:rFonts w:eastAsia="Batang" w:cs="Calibri"/>
          <w:color w:val="000000"/>
          <w:sz w:val="20"/>
          <w:szCs w:val="20"/>
        </w:rPr>
        <w:t xml:space="preserve"> Efetuar o pagamento à CONTRATADA no prazo determinado no Edital e em seus anexos, inclusive, no contrato.</w:t>
      </w:r>
    </w:p>
    <w:p w:rsidR="008778CF" w:rsidRPr="00E166E5" w:rsidRDefault="00EB2973"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3F24AC">
        <w:rPr>
          <w:rFonts w:cs="Calibri"/>
          <w:b/>
          <w:bCs/>
          <w:color w:val="FFFFFF"/>
          <w:sz w:val="20"/>
          <w:szCs w:val="20"/>
        </w:rPr>
        <w:t xml:space="preserve">DAS </w:t>
      </w:r>
      <w:r w:rsidR="00DF7922">
        <w:rPr>
          <w:rFonts w:cs="Calibri"/>
          <w:b/>
          <w:bCs/>
          <w:color w:val="FFFFFF"/>
          <w:sz w:val="20"/>
          <w:szCs w:val="20"/>
        </w:rPr>
        <w:t>OBRIGAÇÕES DA CONTRATADA</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8.1.</w:t>
      </w:r>
      <w:r w:rsidRPr="00DF7922">
        <w:rPr>
          <w:rFonts w:eastAsia="Batang" w:cs="Calibri"/>
          <w:color w:val="000000"/>
          <w:sz w:val="20"/>
          <w:szCs w:val="20"/>
        </w:rPr>
        <w:t xml:space="preserve"> Fornecer o objeto deste Contrato, nas condições estipuladas neste Edital, na Proposta aprovada, na Nota de Empenho e quando for o caso, nas ordens de fornecimento;</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8.2.</w:t>
      </w:r>
      <w:r w:rsidRPr="00DF7922">
        <w:rPr>
          <w:rFonts w:eastAsia="Batang" w:cs="Calibr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8.3.</w:t>
      </w:r>
      <w:r w:rsidRPr="00DF7922">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DF7922">
        <w:rPr>
          <w:rFonts w:eastAsia="Batang" w:cs="Calibri"/>
          <w:color w:val="000000"/>
          <w:sz w:val="20"/>
          <w:szCs w:val="20"/>
        </w:rPr>
        <w:t>à</w:t>
      </w:r>
      <w:proofErr w:type="gramEnd"/>
      <w:r w:rsidRPr="00DF7922">
        <w:rPr>
          <w:rFonts w:eastAsia="Batang" w:cs="Calibri"/>
          <w:color w:val="000000"/>
          <w:sz w:val="20"/>
          <w:szCs w:val="20"/>
        </w:rPr>
        <w:t xml:space="preserve"> CONTRATANTE a responsabilidade por seu pagamento, nem poderá onerar o objeto do contrato;</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8.4.</w:t>
      </w:r>
      <w:r w:rsidRPr="00DF7922">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8.5</w:t>
      </w:r>
      <w:r w:rsidRPr="00DF7922">
        <w:rPr>
          <w:rFonts w:eastAsia="Batang" w:cs="Calibri"/>
          <w:color w:val="000000"/>
          <w:sz w:val="20"/>
          <w:szCs w:val="20"/>
        </w:rPr>
        <w:t>. Manter as condições de habilitação e qualificação técnica exigida no edital do pregão;</w:t>
      </w:r>
    </w:p>
    <w:p w:rsidR="00DF7922" w:rsidRPr="00DF7922" w:rsidRDefault="00DF7922" w:rsidP="00DF7922">
      <w:pPr>
        <w:tabs>
          <w:tab w:val="left" w:pos="7200"/>
        </w:tabs>
        <w:spacing w:after="120" w:line="240" w:lineRule="auto"/>
        <w:jc w:val="both"/>
        <w:rPr>
          <w:rFonts w:eastAsia="Batang" w:cs="Calibri"/>
          <w:color w:val="000000"/>
          <w:sz w:val="20"/>
          <w:szCs w:val="20"/>
        </w:rPr>
      </w:pPr>
      <w:r w:rsidRPr="00DF7922">
        <w:rPr>
          <w:rFonts w:eastAsia="Batang" w:cs="Calibri"/>
          <w:b/>
          <w:color w:val="000000"/>
          <w:sz w:val="20"/>
          <w:szCs w:val="20"/>
        </w:rPr>
        <w:t>8.6.</w:t>
      </w:r>
      <w:r w:rsidRPr="00DF7922">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DF7922" w:rsidRPr="00E166E5" w:rsidRDefault="00DF7922" w:rsidP="00DF7922">
      <w:pPr>
        <w:shd w:val="clear" w:color="auto" w:fill="3333FF"/>
        <w:spacing w:after="0"/>
        <w:jc w:val="both"/>
        <w:rPr>
          <w:b/>
          <w:bCs/>
          <w:sz w:val="20"/>
          <w:szCs w:val="20"/>
          <w:u w:val="single"/>
        </w:rPr>
      </w:pPr>
      <w:r>
        <w:rPr>
          <w:rFonts w:cs="Calibri"/>
          <w:b/>
          <w:bCs/>
          <w:color w:val="FFFFFF"/>
          <w:sz w:val="20"/>
          <w:szCs w:val="20"/>
        </w:rPr>
        <w:t>09</w:t>
      </w:r>
      <w:r w:rsidRPr="00E166E5">
        <w:rPr>
          <w:rFonts w:cs="Calibri"/>
          <w:b/>
          <w:bCs/>
          <w:color w:val="FFFFFF"/>
          <w:sz w:val="20"/>
          <w:szCs w:val="20"/>
        </w:rPr>
        <w:t xml:space="preserve">. </w:t>
      </w:r>
      <w:r>
        <w:rPr>
          <w:rFonts w:cs="Calibri"/>
          <w:b/>
          <w:bCs/>
          <w:color w:val="FFFFFF"/>
          <w:sz w:val="20"/>
          <w:szCs w:val="20"/>
        </w:rPr>
        <w:t>DA FISCALIZAÇÃO</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9.1.</w:t>
      </w:r>
      <w:r w:rsidRPr="00DF7922">
        <w:rPr>
          <w:rFonts w:eastAsia="Batang" w:cs="Calibri"/>
          <w:color w:val="000000"/>
          <w:sz w:val="20"/>
          <w:szCs w:val="20"/>
        </w:rPr>
        <w:t xml:space="preserve"> Conforme artigo 67 da Lei Federal nº 8.666, de 21 de junho de </w:t>
      </w:r>
      <w:smartTag w:uri="urn:schemas-microsoft-com:office:smarttags" w:element="metricconverter">
        <w:smartTagPr>
          <w:attr w:name="ProductID" w:val="1.993, a"/>
        </w:smartTagPr>
        <w:r w:rsidRPr="00DF7922">
          <w:rPr>
            <w:rFonts w:eastAsia="Batang" w:cs="Calibri"/>
            <w:color w:val="000000"/>
            <w:sz w:val="20"/>
            <w:szCs w:val="20"/>
          </w:rPr>
          <w:t>1.993, a</w:t>
        </w:r>
      </w:smartTag>
      <w:r w:rsidRPr="00DF7922">
        <w:rPr>
          <w:rFonts w:eastAsia="Batang" w:cs="Calibri"/>
          <w:color w:val="000000"/>
          <w:sz w:val="20"/>
          <w:szCs w:val="20"/>
        </w:rPr>
        <w:t xml:space="preserve"> fiscalização e acompanhamento da execução do objeto </w:t>
      </w:r>
      <w:proofErr w:type="gramStart"/>
      <w:r w:rsidRPr="00DF7922">
        <w:rPr>
          <w:rFonts w:eastAsia="Batang" w:cs="Calibri"/>
          <w:color w:val="000000"/>
          <w:sz w:val="20"/>
          <w:szCs w:val="20"/>
        </w:rPr>
        <w:t>será</w:t>
      </w:r>
      <w:proofErr w:type="gramEnd"/>
      <w:r w:rsidRPr="00DF7922">
        <w:rPr>
          <w:rFonts w:eastAsia="Batang" w:cs="Calibri"/>
          <w:color w:val="000000"/>
          <w:sz w:val="20"/>
          <w:szCs w:val="20"/>
        </w:rPr>
        <w:t xml:space="preserve"> por meio da Diretoria Administrativa, observando que:</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9.2.</w:t>
      </w:r>
      <w:r w:rsidRPr="00DF7922">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9.3.</w:t>
      </w:r>
      <w:r w:rsidRPr="00DF7922">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lastRenderedPageBreak/>
        <w:t>9.4.</w:t>
      </w:r>
      <w:r w:rsidRPr="00DF7922">
        <w:rPr>
          <w:rFonts w:eastAsia="Batang" w:cs="Calibri"/>
          <w:color w:val="000000"/>
          <w:sz w:val="20"/>
          <w:szCs w:val="20"/>
        </w:rPr>
        <w:t xml:space="preserve"> As decisões e providências que ultrapassarem a competência do representante deverão ser solicitadas aos seus superiores em tempo hábil para a adoção das medidas convenientes;</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9.5.</w:t>
      </w:r>
      <w:r w:rsidRPr="00DF7922">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DF7922" w:rsidRPr="00DF7922" w:rsidRDefault="00DF7922" w:rsidP="00DF7922">
      <w:pPr>
        <w:tabs>
          <w:tab w:val="left" w:pos="7200"/>
        </w:tabs>
        <w:spacing w:after="120" w:line="240" w:lineRule="auto"/>
        <w:jc w:val="both"/>
        <w:rPr>
          <w:rFonts w:eastAsia="Batang" w:cs="Calibri"/>
          <w:color w:val="000000"/>
          <w:sz w:val="20"/>
          <w:szCs w:val="20"/>
        </w:rPr>
      </w:pPr>
      <w:r w:rsidRPr="00DF7922">
        <w:rPr>
          <w:rFonts w:eastAsia="Batang" w:cs="Calibri"/>
          <w:b/>
          <w:color w:val="000000"/>
          <w:sz w:val="20"/>
          <w:szCs w:val="20"/>
        </w:rPr>
        <w:t>9.6.</w:t>
      </w:r>
      <w:r w:rsidRPr="00DF7922">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DF7922" w:rsidRPr="00E166E5" w:rsidRDefault="00DF7922" w:rsidP="00DF7922">
      <w:pPr>
        <w:shd w:val="clear" w:color="auto" w:fill="3333FF"/>
        <w:spacing w:after="0"/>
        <w:jc w:val="both"/>
        <w:rPr>
          <w:b/>
          <w:bCs/>
          <w:sz w:val="20"/>
          <w:szCs w:val="20"/>
          <w:u w:val="single"/>
        </w:rPr>
      </w:pPr>
      <w:r>
        <w:rPr>
          <w:rFonts w:cs="Calibri"/>
          <w:b/>
          <w:bCs/>
          <w:color w:val="FFFFFF"/>
          <w:sz w:val="20"/>
          <w:szCs w:val="20"/>
        </w:rPr>
        <w:t>10</w:t>
      </w:r>
      <w:r w:rsidRPr="00E166E5">
        <w:rPr>
          <w:rFonts w:cs="Calibri"/>
          <w:b/>
          <w:bCs/>
          <w:color w:val="FFFFFF"/>
          <w:sz w:val="20"/>
          <w:szCs w:val="20"/>
        </w:rPr>
        <w:t xml:space="preserve">. </w:t>
      </w:r>
      <w:r>
        <w:rPr>
          <w:rFonts w:cs="Calibri"/>
          <w:b/>
          <w:bCs/>
          <w:color w:val="FFFFFF"/>
          <w:sz w:val="20"/>
          <w:szCs w:val="20"/>
        </w:rPr>
        <w:t>DO PAGAMENTO</w:t>
      </w:r>
    </w:p>
    <w:p w:rsidR="00DF7922" w:rsidRPr="00DF7922" w:rsidRDefault="00DF7922" w:rsidP="00DF7922">
      <w:pPr>
        <w:tabs>
          <w:tab w:val="left" w:pos="7200"/>
        </w:tabs>
        <w:spacing w:after="0" w:line="240" w:lineRule="auto"/>
        <w:jc w:val="both"/>
        <w:rPr>
          <w:rFonts w:asciiTheme="minorHAnsi" w:eastAsia="Batang" w:hAnsiTheme="minorHAnsi" w:cstheme="minorHAnsi"/>
          <w:color w:val="000000"/>
          <w:sz w:val="20"/>
          <w:szCs w:val="20"/>
        </w:rPr>
      </w:pPr>
      <w:r w:rsidRPr="00DF7922">
        <w:rPr>
          <w:rFonts w:asciiTheme="minorHAnsi" w:eastAsia="Batang" w:hAnsiTheme="minorHAnsi" w:cstheme="minorHAnsi"/>
          <w:b/>
          <w:color w:val="000000"/>
          <w:sz w:val="20"/>
          <w:szCs w:val="20"/>
        </w:rPr>
        <w:t>10.1.</w:t>
      </w:r>
      <w:r w:rsidRPr="00DF7922">
        <w:rPr>
          <w:rFonts w:asciiTheme="minorHAnsi" w:eastAsia="Batang" w:hAnsiTheme="minorHAnsi" w:cstheme="minorHAnsi"/>
          <w:color w:val="000000"/>
          <w:sz w:val="20"/>
          <w:szCs w:val="20"/>
        </w:rPr>
        <w:t xml:space="preserve"> O prazo previsto para pagamento que será de até </w:t>
      </w:r>
      <w:r w:rsidRPr="00DF7922">
        <w:rPr>
          <w:rFonts w:asciiTheme="minorHAnsi" w:eastAsia="Batang" w:hAnsiTheme="minorHAnsi" w:cstheme="minorHAnsi"/>
          <w:b/>
          <w:color w:val="000000"/>
          <w:sz w:val="20"/>
          <w:szCs w:val="20"/>
        </w:rPr>
        <w:t>30 (trinta) dias corridos</w:t>
      </w:r>
      <w:r w:rsidRPr="00DF7922">
        <w:rPr>
          <w:rFonts w:asciiTheme="minorHAnsi" w:eastAsia="Batang" w:hAnsiTheme="minorHAnsi" w:cstheme="minorHAnsi"/>
          <w:color w:val="000000"/>
          <w:sz w:val="20"/>
          <w:szCs w:val="20"/>
        </w:rPr>
        <w:t>, contados da prestação dos serviços;</w:t>
      </w:r>
    </w:p>
    <w:p w:rsidR="00DF7922" w:rsidRPr="00DF7922" w:rsidRDefault="00DF7922" w:rsidP="00DF7922">
      <w:pPr>
        <w:tabs>
          <w:tab w:val="left" w:pos="7200"/>
        </w:tabs>
        <w:spacing w:after="0" w:line="240" w:lineRule="auto"/>
        <w:jc w:val="both"/>
        <w:rPr>
          <w:rFonts w:asciiTheme="minorHAnsi" w:eastAsia="Batang" w:hAnsiTheme="minorHAnsi" w:cstheme="minorHAnsi"/>
          <w:color w:val="000000"/>
          <w:sz w:val="20"/>
          <w:szCs w:val="20"/>
        </w:rPr>
      </w:pPr>
      <w:r w:rsidRPr="00DF7922">
        <w:rPr>
          <w:rFonts w:asciiTheme="minorHAnsi" w:eastAsia="Batang" w:hAnsiTheme="minorHAnsi" w:cstheme="minorHAnsi"/>
          <w:b/>
          <w:color w:val="000000"/>
          <w:sz w:val="20"/>
          <w:szCs w:val="20"/>
        </w:rPr>
        <w:t>10.2.</w:t>
      </w:r>
      <w:r w:rsidRPr="00DF7922">
        <w:rPr>
          <w:rFonts w:asciiTheme="minorHAnsi" w:eastAsia="Batang" w:hAnsiTheme="minorHAnsi" w:cstheme="minorHAnsi"/>
          <w:color w:val="000000"/>
          <w:sz w:val="20"/>
          <w:szCs w:val="20"/>
        </w:rPr>
        <w:t xml:space="preserve"> Na ocorrência de rejeição da(s) Nota(s) </w:t>
      </w:r>
      <w:proofErr w:type="gramStart"/>
      <w:r w:rsidRPr="00DF7922">
        <w:rPr>
          <w:rFonts w:asciiTheme="minorHAnsi" w:eastAsia="Batang" w:hAnsiTheme="minorHAnsi" w:cstheme="minorHAnsi"/>
          <w:color w:val="000000"/>
          <w:sz w:val="20"/>
          <w:szCs w:val="20"/>
        </w:rPr>
        <w:t>Fiscal(</w:t>
      </w:r>
      <w:proofErr w:type="gramEnd"/>
      <w:r w:rsidRPr="00DF7922">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DF7922" w:rsidRPr="00DF7922" w:rsidRDefault="00DF7922" w:rsidP="00DF7922">
      <w:pPr>
        <w:tabs>
          <w:tab w:val="left" w:pos="7200"/>
        </w:tabs>
        <w:spacing w:after="0" w:line="240" w:lineRule="auto"/>
        <w:jc w:val="both"/>
        <w:rPr>
          <w:rFonts w:asciiTheme="minorHAnsi" w:eastAsia="Batang" w:hAnsiTheme="minorHAnsi" w:cstheme="minorHAnsi"/>
          <w:color w:val="000000"/>
          <w:sz w:val="20"/>
          <w:szCs w:val="20"/>
        </w:rPr>
      </w:pPr>
      <w:r w:rsidRPr="00DF7922">
        <w:rPr>
          <w:rFonts w:asciiTheme="minorHAnsi" w:eastAsia="Batang" w:hAnsiTheme="minorHAnsi" w:cstheme="minorHAnsi"/>
          <w:b/>
          <w:color w:val="000000"/>
          <w:sz w:val="20"/>
          <w:szCs w:val="20"/>
        </w:rPr>
        <w:t>10.3</w:t>
      </w:r>
      <w:r w:rsidRPr="00DF7922">
        <w:rPr>
          <w:rFonts w:asciiTheme="minorHAnsi" w:eastAsia="Batang" w:hAnsiTheme="minorHAnsi" w:cstheme="minorHAnsi"/>
          <w:color w:val="000000"/>
          <w:sz w:val="20"/>
          <w:szCs w:val="20"/>
        </w:rPr>
        <w:t>. Os pagamentos não serão efetuados através de boletos bancários, sendo a garantia do referido pagamento a própria Nota de Empenho;</w:t>
      </w:r>
    </w:p>
    <w:p w:rsidR="00DF7922" w:rsidRPr="00DF7922" w:rsidRDefault="00DF7922" w:rsidP="00DF7922">
      <w:pPr>
        <w:tabs>
          <w:tab w:val="left" w:pos="7200"/>
        </w:tabs>
        <w:spacing w:after="0" w:line="240" w:lineRule="auto"/>
        <w:jc w:val="both"/>
        <w:rPr>
          <w:rFonts w:asciiTheme="minorHAnsi" w:eastAsia="Batang" w:hAnsiTheme="minorHAnsi" w:cstheme="minorHAnsi"/>
          <w:color w:val="000000"/>
          <w:sz w:val="20"/>
          <w:szCs w:val="20"/>
        </w:rPr>
      </w:pPr>
      <w:r w:rsidRPr="00DF7922">
        <w:rPr>
          <w:rFonts w:asciiTheme="minorHAnsi" w:eastAsia="Batang" w:hAnsiTheme="minorHAnsi" w:cstheme="minorHAnsi"/>
          <w:b/>
          <w:color w:val="000000"/>
          <w:sz w:val="20"/>
          <w:szCs w:val="20"/>
        </w:rPr>
        <w:t>10.4.</w:t>
      </w:r>
      <w:r w:rsidRPr="00DF7922">
        <w:rPr>
          <w:rFonts w:asciiTheme="minorHAnsi" w:eastAsia="Batang" w:hAnsiTheme="minorHAnsi" w:cstheme="minorHAnsi"/>
          <w:color w:val="000000"/>
          <w:sz w:val="20"/>
          <w:szCs w:val="20"/>
        </w:rPr>
        <w:t xml:space="preserve"> No caso de atraso de pagamento, desde que a CONTRATADA não tenha concorrido de alguma forma para tanto, serão devidos pela </w:t>
      </w:r>
      <w:proofErr w:type="gramStart"/>
      <w:r w:rsidRPr="00DF7922">
        <w:rPr>
          <w:rFonts w:asciiTheme="minorHAnsi" w:eastAsia="Batang" w:hAnsiTheme="minorHAnsi" w:cstheme="minorHAnsi"/>
          <w:color w:val="000000"/>
          <w:sz w:val="20"/>
          <w:szCs w:val="20"/>
        </w:rPr>
        <w:t>CONTRATANTE encargos</w:t>
      </w:r>
      <w:proofErr w:type="gramEnd"/>
      <w:r w:rsidRPr="00DF7922">
        <w:rPr>
          <w:rFonts w:asciiTheme="minorHAnsi" w:eastAsia="Batang" w:hAnsiTheme="minorHAnsi" w:cstheme="minorHAnsi"/>
          <w:color w:val="000000"/>
          <w:sz w:val="20"/>
          <w:szCs w:val="20"/>
        </w:rPr>
        <w:t xml:space="preserve"> moratórios à taxa nominal de 6% a.a. (seis por cento ao ano), capitalizados diariamente em regime de juros simples;</w:t>
      </w:r>
    </w:p>
    <w:p w:rsidR="00DF7922" w:rsidRPr="00DF7922" w:rsidRDefault="00DF7922" w:rsidP="00DF7922">
      <w:pPr>
        <w:tabs>
          <w:tab w:val="left" w:pos="7200"/>
        </w:tabs>
        <w:spacing w:after="120" w:line="240" w:lineRule="auto"/>
        <w:jc w:val="both"/>
        <w:rPr>
          <w:rFonts w:asciiTheme="minorHAnsi" w:eastAsia="Batang" w:hAnsiTheme="minorHAnsi" w:cstheme="minorHAnsi"/>
          <w:color w:val="000000"/>
          <w:sz w:val="20"/>
          <w:szCs w:val="20"/>
        </w:rPr>
      </w:pPr>
      <w:r w:rsidRPr="00DF7922">
        <w:rPr>
          <w:rFonts w:asciiTheme="minorHAnsi" w:eastAsia="Batang" w:hAnsiTheme="minorHAnsi" w:cstheme="minorHAnsi"/>
          <w:b/>
          <w:color w:val="000000"/>
          <w:sz w:val="20"/>
          <w:szCs w:val="20"/>
        </w:rPr>
        <w:t>10.5.</w:t>
      </w:r>
      <w:r w:rsidRPr="00DF7922">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DF7922" w:rsidRDefault="00DF7922" w:rsidP="00AD1F48">
      <w:pPr>
        <w:jc w:val="right"/>
        <w:rPr>
          <w:sz w:val="20"/>
          <w:szCs w:val="20"/>
        </w:rPr>
      </w:pPr>
    </w:p>
    <w:p w:rsidR="00DF7922" w:rsidRDefault="00DF7922" w:rsidP="00AD1F48">
      <w:pPr>
        <w:jc w:val="right"/>
        <w:rPr>
          <w:sz w:val="20"/>
          <w:szCs w:val="20"/>
        </w:rPr>
      </w:pPr>
    </w:p>
    <w:p w:rsidR="00DE5FA9" w:rsidRPr="00DE5FA9" w:rsidRDefault="00DE5FA9">
      <w:pPr>
        <w:spacing w:after="0" w:line="240" w:lineRule="auto"/>
        <w:rPr>
          <w:b/>
          <w:bCs/>
          <w:sz w:val="20"/>
          <w:szCs w:val="20"/>
        </w:rPr>
      </w:pPr>
      <w:r w:rsidRPr="00DE5FA9">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w:t>
      </w:r>
      <w:r w:rsidR="001C5450">
        <w:rPr>
          <w:rFonts w:cs="Calibri"/>
          <w:sz w:val="20"/>
          <w:szCs w:val="20"/>
        </w:rPr>
        <w:t xml:space="preserve">objeto </w:t>
      </w:r>
      <w:r w:rsidR="00FB049F">
        <w:rPr>
          <w:rFonts w:eastAsia="Batang" w:cs="Courier New"/>
          <w:color w:val="000000"/>
          <w:sz w:val="20"/>
          <w:szCs w:val="20"/>
        </w:rPr>
        <w:t xml:space="preserve">aquisição deprestação de serviços de </w:t>
      </w:r>
      <w:proofErr w:type="spellStart"/>
      <w:r w:rsidR="00FB049F">
        <w:rPr>
          <w:rFonts w:eastAsia="Batang" w:cs="Courier New"/>
          <w:color w:val="000000"/>
          <w:sz w:val="20"/>
          <w:szCs w:val="20"/>
        </w:rPr>
        <w:t>oxigenoterapia</w:t>
      </w:r>
      <w:proofErr w:type="spellEnd"/>
      <w:r w:rsidR="00FB049F">
        <w:rPr>
          <w:rFonts w:eastAsia="Batang" w:cs="Courier New"/>
          <w:color w:val="000000"/>
          <w:sz w:val="20"/>
          <w:szCs w:val="20"/>
        </w:rPr>
        <w:t xml:space="preserve"> hiperbárica (câmara hiperbárica), destinado ao tratamento do paciente D. M. F., atendido pelo Ambulatório de Especialidades do Hospital Geral de Palmas</w:t>
      </w:r>
      <w:r w:rsidR="00537977">
        <w:rPr>
          <w:rFonts w:eastAsia="Batang" w:cs="Courier New"/>
          <w:color w:val="000000"/>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537977">
        <w:rPr>
          <w:rFonts w:cs="Calibri"/>
          <w:sz w:val="20"/>
          <w:szCs w:val="20"/>
        </w:rPr>
        <w:t>/201</w:t>
      </w:r>
      <w:r w:rsidR="00DE5FA9">
        <w:rPr>
          <w:rFonts w:cs="Calibri"/>
          <w:sz w:val="20"/>
          <w:szCs w:val="20"/>
        </w:rPr>
        <w:t>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EB2973">
        <w:rPr>
          <w:rFonts w:cs="Calibri"/>
          <w:sz w:val="20"/>
          <w:szCs w:val="20"/>
        </w:rPr>
        <w:t>XXX</w:t>
      </w:r>
      <w:r w:rsidRPr="00975295">
        <w:rPr>
          <w:rFonts w:cs="Calibri"/>
          <w:sz w:val="20"/>
          <w:szCs w:val="20"/>
        </w:rPr>
        <w:t>/201</w:t>
      </w:r>
      <w:r w:rsidR="00DE5FA9">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FB049F">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FB049F">
        <w:rPr>
          <w:rFonts w:cs="Calibri"/>
          <w:sz w:val="20"/>
          <w:szCs w:val="20"/>
          <w:shd w:val="clear" w:color="auto" w:fill="FFFFFF"/>
        </w:rPr>
        <w:t>5687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Pr="000A13ED" w:rsidRDefault="00B946A1" w:rsidP="00FA5890">
      <w:pPr>
        <w:pStyle w:val="Corpodetexto3"/>
        <w:suppressAutoHyphens/>
        <w:spacing w:after="0"/>
        <w:jc w:val="both"/>
        <w:rPr>
          <w:rFonts w:ascii="Calibri" w:hAnsi="Calibri" w:cs="Calibri"/>
          <w:caps/>
        </w:rPr>
      </w:pPr>
      <w:r w:rsidRPr="000A13ED">
        <w:rPr>
          <w:rFonts w:ascii="Calibri" w:hAnsi="Calibri" w:cs="Calibri"/>
          <w:caps/>
        </w:rPr>
        <w:t xml:space="preserve">CLÁUSULA SEGUNDA – </w:t>
      </w:r>
      <w:r w:rsidR="00F15855" w:rsidRPr="000A13ED">
        <w:rPr>
          <w:rFonts w:ascii="Calibri" w:hAnsi="Calibri" w:cs="Calibri"/>
          <w:caps/>
        </w:rPr>
        <w:t>DA FORMA DE PRESTAÇÃO DOS SERVIÇOS</w:t>
      </w:r>
    </w:p>
    <w:p w:rsidR="000A13ED" w:rsidRPr="000A13ED" w:rsidRDefault="007E08DF" w:rsidP="00F15855">
      <w:pPr>
        <w:pStyle w:val="Corpodetexto3"/>
        <w:suppressAutoHyphens/>
        <w:spacing w:after="0"/>
        <w:jc w:val="both"/>
        <w:rPr>
          <w:rFonts w:ascii="Calibri" w:hAnsi="Calibri" w:cs="Calibri"/>
          <w:b w:val="0"/>
        </w:rPr>
      </w:pPr>
      <w:r w:rsidRPr="000A13ED">
        <w:rPr>
          <w:rFonts w:ascii="Calibri" w:hAnsi="Calibri" w:cs="Calibri"/>
        </w:rPr>
        <w:t xml:space="preserve">2.1. </w:t>
      </w:r>
      <w:r w:rsidR="002E02AB">
        <w:rPr>
          <w:rFonts w:ascii="Calibri" w:hAnsi="Calibri" w:cs="Calibri"/>
          <w:b w:val="0"/>
        </w:rPr>
        <w:t xml:space="preserve">Os serviços </w:t>
      </w:r>
      <w:r w:rsidR="000A13ED" w:rsidRPr="000A13ED">
        <w:rPr>
          <w:rFonts w:ascii="Calibri" w:hAnsi="Calibri" w:cs="Calibri"/>
          <w:b w:val="0"/>
        </w:rPr>
        <w:t xml:space="preserve">deverão ser prestados </w:t>
      </w:r>
      <w:r w:rsidR="00EB2973">
        <w:rPr>
          <w:rFonts w:ascii="Calibri" w:hAnsi="Calibri" w:cs="Calibri"/>
          <w:b w:val="0"/>
        </w:rPr>
        <w:t>obedecendo rigorosamente ás cláusulas constantes do Edital e seus anexos.</w:t>
      </w:r>
    </w:p>
    <w:p w:rsidR="006E0CAE" w:rsidRPr="000A13ED" w:rsidRDefault="007E08DF" w:rsidP="006E0CAE">
      <w:pPr>
        <w:spacing w:before="120" w:after="0" w:line="240" w:lineRule="auto"/>
        <w:jc w:val="both"/>
        <w:rPr>
          <w:rFonts w:cs="Calibri"/>
          <w:b/>
          <w:bCs/>
          <w:sz w:val="20"/>
          <w:szCs w:val="20"/>
          <w:u w:val="single"/>
        </w:rPr>
      </w:pPr>
      <w:r w:rsidRPr="000A13ED">
        <w:rPr>
          <w:rFonts w:cs="Calibri"/>
          <w:b/>
          <w:sz w:val="20"/>
          <w:szCs w:val="20"/>
        </w:rPr>
        <w:t xml:space="preserve">CLÁUSULA TERCEIRA – </w:t>
      </w:r>
      <w:r w:rsidR="006E0CAE" w:rsidRPr="000A13ED">
        <w:rPr>
          <w:rFonts w:cs="Calibri"/>
          <w:b/>
          <w:sz w:val="20"/>
          <w:szCs w:val="20"/>
        </w:rPr>
        <w:t>DO PRAZO DE EXECUÇÃO E DO LOCAL DE PRESTAÇÃO DOS SERVIÇOS</w:t>
      </w:r>
    </w:p>
    <w:p w:rsidR="006E0CAE" w:rsidRPr="000A13ED" w:rsidRDefault="006E0CAE" w:rsidP="006E0CAE">
      <w:pPr>
        <w:spacing w:after="0" w:line="240" w:lineRule="auto"/>
        <w:jc w:val="both"/>
        <w:rPr>
          <w:rFonts w:cs="Calibri"/>
          <w:b/>
          <w:bCs/>
          <w:sz w:val="20"/>
          <w:szCs w:val="20"/>
          <w:u w:val="single"/>
        </w:rPr>
      </w:pPr>
      <w:r w:rsidRPr="000A13ED">
        <w:rPr>
          <w:rFonts w:cs="Calibri"/>
          <w:b/>
          <w:bCs/>
          <w:sz w:val="20"/>
          <w:szCs w:val="20"/>
          <w:u w:val="single"/>
        </w:rPr>
        <w:t>3.1. Do prazo de execução dos serviços:</w:t>
      </w:r>
    </w:p>
    <w:p w:rsidR="006E0CAE" w:rsidRDefault="006E0CAE" w:rsidP="006E0CAE">
      <w:pPr>
        <w:widowControl w:val="0"/>
        <w:autoSpaceDE w:val="0"/>
        <w:autoSpaceDN w:val="0"/>
        <w:adjustRightInd w:val="0"/>
        <w:spacing w:after="0" w:line="240" w:lineRule="auto"/>
        <w:jc w:val="both"/>
        <w:rPr>
          <w:bCs/>
          <w:sz w:val="20"/>
          <w:szCs w:val="20"/>
        </w:rPr>
      </w:pPr>
      <w:proofErr w:type="gramStart"/>
      <w:r w:rsidRPr="000A13ED">
        <w:rPr>
          <w:rFonts w:cs="Calibri"/>
          <w:b/>
          <w:bCs/>
          <w:sz w:val="20"/>
          <w:szCs w:val="20"/>
        </w:rPr>
        <w:t>3.1.1.</w:t>
      </w:r>
      <w:proofErr w:type="gramEnd"/>
      <w:r w:rsidR="00FB049F">
        <w:rPr>
          <w:bCs/>
          <w:sz w:val="20"/>
          <w:szCs w:val="20"/>
        </w:rPr>
        <w:t xml:space="preserve">O início do atendimento não poderá ultrapassar o prazo de 02 (dois) dias, contados a partir da solicitação do agendamento, considerando como início o momento em que a Contratada agendar a </w:t>
      </w:r>
      <w:r w:rsidR="00FB049F">
        <w:rPr>
          <w:bCs/>
          <w:sz w:val="20"/>
          <w:szCs w:val="20"/>
        </w:rPr>
        <w:lastRenderedPageBreak/>
        <w:t>realização do serviço.</w:t>
      </w:r>
    </w:p>
    <w:p w:rsidR="00A8156C" w:rsidRPr="000A13ED" w:rsidRDefault="00A8156C" w:rsidP="006E0CAE">
      <w:pPr>
        <w:widowControl w:val="0"/>
        <w:autoSpaceDE w:val="0"/>
        <w:autoSpaceDN w:val="0"/>
        <w:adjustRightInd w:val="0"/>
        <w:spacing w:after="0" w:line="240" w:lineRule="auto"/>
        <w:jc w:val="both"/>
        <w:rPr>
          <w:bCs/>
          <w:sz w:val="20"/>
          <w:szCs w:val="20"/>
        </w:rPr>
      </w:pPr>
      <w:r w:rsidRPr="006845B8">
        <w:rPr>
          <w:b/>
          <w:bCs/>
          <w:sz w:val="20"/>
          <w:szCs w:val="20"/>
        </w:rPr>
        <w:t>3.1.2.</w:t>
      </w:r>
      <w:r>
        <w:rPr>
          <w:bCs/>
          <w:sz w:val="20"/>
          <w:szCs w:val="20"/>
        </w:rPr>
        <w:t xml:space="preserve"> Se a Contratada não cumprir o prazo de execução ou recusar-se a retirar a Nota de Empenho, sem justificativa formal aceita pela Contratante, decaíra seu dia do direito</w:t>
      </w:r>
      <w:r w:rsidR="0064469A">
        <w:rPr>
          <w:bCs/>
          <w:sz w:val="20"/>
          <w:szCs w:val="20"/>
        </w:rPr>
        <w:t xml:space="preserve"> de fornecer os serviços adjudicados, sujeitando-se as penalidades previstas no Edital</w:t>
      </w:r>
      <w:r w:rsidR="005B03B8">
        <w:rPr>
          <w:bCs/>
          <w:sz w:val="20"/>
          <w:szCs w:val="20"/>
        </w:rPr>
        <w:t>, sendo convocados os licitantes remanescentes em ordem de classificação para contratar com a SESAU/TO.</w:t>
      </w:r>
    </w:p>
    <w:p w:rsidR="00F15855" w:rsidRPr="000A13ED" w:rsidRDefault="00F15855" w:rsidP="00F15855">
      <w:pPr>
        <w:widowControl w:val="0"/>
        <w:autoSpaceDE w:val="0"/>
        <w:autoSpaceDN w:val="0"/>
        <w:adjustRightInd w:val="0"/>
        <w:spacing w:after="0" w:line="240" w:lineRule="auto"/>
        <w:jc w:val="both"/>
        <w:rPr>
          <w:rFonts w:cs="Calibri"/>
          <w:b/>
          <w:bCs/>
          <w:sz w:val="20"/>
          <w:szCs w:val="20"/>
          <w:u w:val="single"/>
        </w:rPr>
      </w:pPr>
      <w:r w:rsidRPr="000A13ED">
        <w:rPr>
          <w:b/>
          <w:bCs/>
          <w:sz w:val="20"/>
          <w:szCs w:val="20"/>
          <w:u w:val="single"/>
        </w:rPr>
        <w:t xml:space="preserve">3.2. </w:t>
      </w:r>
      <w:r w:rsidR="007E08DF" w:rsidRPr="000A13ED">
        <w:rPr>
          <w:rFonts w:cs="Calibri"/>
          <w:b/>
          <w:bCs/>
          <w:sz w:val="20"/>
          <w:szCs w:val="20"/>
          <w:u w:val="single"/>
        </w:rPr>
        <w:t>Do local de prestação dos serviços:</w:t>
      </w:r>
    </w:p>
    <w:p w:rsidR="000A13ED" w:rsidRPr="000A13ED" w:rsidRDefault="000A13ED" w:rsidP="00F15855">
      <w:pPr>
        <w:widowControl w:val="0"/>
        <w:autoSpaceDE w:val="0"/>
        <w:autoSpaceDN w:val="0"/>
        <w:adjustRightInd w:val="0"/>
        <w:spacing w:after="0" w:line="240" w:lineRule="auto"/>
        <w:jc w:val="both"/>
        <w:rPr>
          <w:rFonts w:cs="Calibri"/>
          <w:b/>
          <w:bCs/>
          <w:sz w:val="20"/>
          <w:szCs w:val="20"/>
          <w:u w:val="single"/>
        </w:rPr>
      </w:pPr>
      <w:proofErr w:type="gramStart"/>
      <w:r w:rsidRPr="000A13ED">
        <w:rPr>
          <w:rFonts w:cs="Calibri"/>
          <w:b/>
          <w:bCs/>
          <w:sz w:val="20"/>
          <w:szCs w:val="20"/>
        </w:rPr>
        <w:t>3.2.1.</w:t>
      </w:r>
      <w:proofErr w:type="gramEnd"/>
      <w:r w:rsidR="001C5450">
        <w:rPr>
          <w:rFonts w:cs="Calibri"/>
          <w:bCs/>
          <w:sz w:val="20"/>
          <w:szCs w:val="20"/>
        </w:rPr>
        <w:t>Após o agendamento, o paciente será encaminhado ao local de realização do procedimento, munido da solicitação devidamente autorizada, a qual, após a realização do exame, será retid</w:t>
      </w:r>
      <w:r w:rsidR="009F0F27">
        <w:rPr>
          <w:rFonts w:cs="Calibri"/>
          <w:bCs/>
          <w:sz w:val="20"/>
          <w:szCs w:val="20"/>
        </w:rPr>
        <w:t>a</w:t>
      </w:r>
      <w:r w:rsidR="001C5450">
        <w:rPr>
          <w:rFonts w:cs="Calibri"/>
          <w:bCs/>
          <w:sz w:val="20"/>
          <w:szCs w:val="20"/>
        </w:rPr>
        <w:t xml:space="preserve"> pela Contratada</w:t>
      </w:r>
      <w:r w:rsidRPr="00D95EFD">
        <w:rPr>
          <w:rFonts w:cs="Calibri"/>
          <w:bCs/>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6845B8">
        <w:rPr>
          <w:rFonts w:cs="Calibri"/>
          <w:sz w:val="20"/>
          <w:szCs w:val="20"/>
        </w:rPr>
        <w:t>6</w:t>
      </w:r>
      <w:r w:rsidR="006364DB">
        <w:rPr>
          <w:rFonts w:cs="Calibri"/>
          <w:sz w:val="20"/>
          <w:szCs w:val="20"/>
        </w:rPr>
        <w:t>/30550/00</w:t>
      </w:r>
      <w:r w:rsidR="006845B8">
        <w:rPr>
          <w:rFonts w:cs="Calibri"/>
          <w:sz w:val="20"/>
          <w:szCs w:val="20"/>
        </w:rPr>
        <w:t>5687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D3906" w:rsidRPr="00CD3906" w:rsidRDefault="00CD3906" w:rsidP="00CD3906">
      <w:pPr>
        <w:tabs>
          <w:tab w:val="left" w:pos="7200"/>
        </w:tabs>
        <w:spacing w:after="0" w:line="240" w:lineRule="auto"/>
        <w:jc w:val="both"/>
        <w:rPr>
          <w:rFonts w:eastAsia="Batang" w:cs="Calibri"/>
          <w:color w:val="000000"/>
          <w:sz w:val="20"/>
          <w:szCs w:val="20"/>
        </w:rPr>
      </w:pPr>
      <w:r w:rsidRPr="00CD3906">
        <w:rPr>
          <w:rFonts w:eastAsia="Batang" w:cs="Calibri"/>
          <w:color w:val="000000"/>
          <w:sz w:val="20"/>
          <w:szCs w:val="20"/>
        </w:rPr>
        <w:t>a) Prestar as informações e os esclarecimentos que venham a ser solicitados pela Contratada;</w:t>
      </w:r>
    </w:p>
    <w:p w:rsidR="00CD3906" w:rsidRPr="00CD3906" w:rsidRDefault="00CD3906" w:rsidP="00CD3906">
      <w:pPr>
        <w:tabs>
          <w:tab w:val="left" w:pos="7200"/>
        </w:tabs>
        <w:spacing w:after="0" w:line="240" w:lineRule="auto"/>
        <w:jc w:val="both"/>
        <w:rPr>
          <w:rFonts w:eastAsia="Batang" w:cs="Calibri"/>
          <w:color w:val="000000"/>
          <w:sz w:val="20"/>
          <w:szCs w:val="20"/>
        </w:rPr>
      </w:pPr>
      <w:r w:rsidRPr="00CD3906">
        <w:rPr>
          <w:rFonts w:eastAsia="Batang" w:cs="Calibri"/>
          <w:color w:val="000000"/>
          <w:sz w:val="20"/>
          <w:szCs w:val="20"/>
        </w:rPr>
        <w:t>b) Rejeitar, no todo ou em parte, os serviços que a Contratada entregar fora das especificações do Edital;</w:t>
      </w:r>
    </w:p>
    <w:p w:rsidR="00CD3906" w:rsidRPr="00CD3906" w:rsidRDefault="00CD3906" w:rsidP="00CD3906">
      <w:pPr>
        <w:tabs>
          <w:tab w:val="left" w:pos="7200"/>
        </w:tabs>
        <w:spacing w:after="0" w:line="240" w:lineRule="auto"/>
        <w:jc w:val="both"/>
        <w:rPr>
          <w:rFonts w:eastAsia="Batang" w:cs="Calibri"/>
          <w:color w:val="000000"/>
          <w:sz w:val="20"/>
          <w:szCs w:val="20"/>
        </w:rPr>
      </w:pPr>
      <w:r w:rsidRPr="00CD3906">
        <w:rPr>
          <w:rFonts w:eastAsia="Batang" w:cs="Calibri"/>
          <w:color w:val="000000"/>
          <w:sz w:val="20"/>
          <w:szCs w:val="20"/>
        </w:rPr>
        <w:t>c) Fiscalizar a execução do objeto, aplicando as sanções cabíveis, quando for o caso;</w:t>
      </w:r>
    </w:p>
    <w:p w:rsidR="00CF5F26" w:rsidRPr="006364DB" w:rsidRDefault="00CD3906" w:rsidP="00CD3906">
      <w:pPr>
        <w:tabs>
          <w:tab w:val="left" w:pos="7200"/>
        </w:tabs>
        <w:spacing w:after="0" w:line="240" w:lineRule="auto"/>
        <w:jc w:val="both"/>
        <w:rPr>
          <w:rFonts w:eastAsia="Batang" w:cs="Calibri"/>
          <w:color w:val="000000"/>
          <w:sz w:val="20"/>
          <w:szCs w:val="20"/>
        </w:rPr>
      </w:pPr>
      <w:r w:rsidRPr="00CD3906">
        <w:rPr>
          <w:rFonts w:eastAsia="Batang" w:cs="Calibri"/>
          <w:color w:val="000000"/>
          <w:sz w:val="20"/>
          <w:szCs w:val="20"/>
        </w:rPr>
        <w:t>d)</w:t>
      </w:r>
      <w:r w:rsidRPr="00DF7922">
        <w:rPr>
          <w:rFonts w:eastAsia="Batang" w:cs="Calibri"/>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913FBE" w:rsidRPr="00913FBE" w:rsidRDefault="00913FBE" w:rsidP="00913FBE">
      <w:pPr>
        <w:tabs>
          <w:tab w:val="left" w:pos="7200"/>
        </w:tabs>
        <w:spacing w:after="0" w:line="240" w:lineRule="auto"/>
        <w:jc w:val="both"/>
        <w:rPr>
          <w:rFonts w:eastAsia="Batang" w:cs="Calibri"/>
          <w:color w:val="000000"/>
          <w:sz w:val="20"/>
          <w:szCs w:val="20"/>
        </w:rPr>
      </w:pPr>
      <w:r w:rsidRPr="00913FBE">
        <w:rPr>
          <w:rFonts w:eastAsia="Batang" w:cs="Calibri"/>
          <w:color w:val="000000"/>
          <w:sz w:val="20"/>
          <w:szCs w:val="20"/>
        </w:rPr>
        <w:t>a) Fornecer o objeto deste Contrato, nas condições estipuladas n</w:t>
      </w:r>
      <w:r>
        <w:rPr>
          <w:rFonts w:eastAsia="Batang" w:cs="Calibri"/>
          <w:color w:val="000000"/>
          <w:sz w:val="20"/>
          <w:szCs w:val="20"/>
        </w:rPr>
        <w:t>o</w:t>
      </w:r>
      <w:r w:rsidRPr="00913FBE">
        <w:rPr>
          <w:rFonts w:eastAsia="Batang" w:cs="Calibri"/>
          <w:color w:val="000000"/>
          <w:sz w:val="20"/>
          <w:szCs w:val="20"/>
        </w:rPr>
        <w:t xml:space="preserve"> Edital, na Proposta aprovada, na Nota de Empenho e quando for o caso, nas ordens de fornecimento;</w:t>
      </w:r>
    </w:p>
    <w:p w:rsidR="00913FBE" w:rsidRPr="00913FBE" w:rsidRDefault="00913FBE" w:rsidP="00913FBE">
      <w:pPr>
        <w:tabs>
          <w:tab w:val="left" w:pos="7200"/>
        </w:tabs>
        <w:spacing w:after="0" w:line="240" w:lineRule="auto"/>
        <w:jc w:val="both"/>
        <w:rPr>
          <w:rFonts w:eastAsia="Batang" w:cs="Calibri"/>
          <w:color w:val="000000"/>
          <w:sz w:val="20"/>
          <w:szCs w:val="20"/>
        </w:rPr>
      </w:pPr>
      <w:r w:rsidRPr="00913FBE">
        <w:rPr>
          <w:rFonts w:eastAsia="Batang" w:cs="Calibri"/>
          <w:color w:val="000000"/>
          <w:sz w:val="20"/>
          <w:szCs w:val="20"/>
        </w:rPr>
        <w:t>b) Responsabilizar-se pelos danos causados diretamente à Administração ou a terceiros, decorrentes de sua culpa ou dolo na execução do contrato, não excluindo ou reduzindo essa responsabilidade a fiscalização ou o acompanhamento pelo órgão interessado;</w:t>
      </w:r>
    </w:p>
    <w:p w:rsidR="00913FBE" w:rsidRPr="00913FBE" w:rsidRDefault="00913FBE" w:rsidP="00913FBE">
      <w:pPr>
        <w:tabs>
          <w:tab w:val="left" w:pos="7200"/>
        </w:tabs>
        <w:spacing w:after="0" w:line="240" w:lineRule="auto"/>
        <w:jc w:val="both"/>
        <w:rPr>
          <w:rFonts w:eastAsia="Batang" w:cs="Calibri"/>
          <w:color w:val="000000"/>
          <w:sz w:val="20"/>
          <w:szCs w:val="20"/>
        </w:rPr>
      </w:pPr>
      <w:r w:rsidRPr="00913FBE">
        <w:rPr>
          <w:rFonts w:eastAsia="Batang" w:cs="Calibri"/>
          <w:color w:val="000000"/>
          <w:sz w:val="20"/>
          <w:szCs w:val="20"/>
        </w:rPr>
        <w:t xml:space="preserve">c) Arcar com os encargos trabalhistas, previdenciários, fiscais e comerciais resultantes da execução do contrato, sendo que sua inadimplência, com referência aos encargos trabalhistas, fiscais e comerciais não transfere </w:t>
      </w:r>
      <w:proofErr w:type="gramStart"/>
      <w:r w:rsidRPr="00913FBE">
        <w:rPr>
          <w:rFonts w:eastAsia="Batang" w:cs="Calibri"/>
          <w:color w:val="000000"/>
          <w:sz w:val="20"/>
          <w:szCs w:val="20"/>
        </w:rPr>
        <w:t>à</w:t>
      </w:r>
      <w:proofErr w:type="gramEnd"/>
      <w:r w:rsidRPr="00913FBE">
        <w:rPr>
          <w:rFonts w:eastAsia="Batang" w:cs="Calibri"/>
          <w:color w:val="000000"/>
          <w:sz w:val="20"/>
          <w:szCs w:val="20"/>
        </w:rPr>
        <w:t xml:space="preserve"> Contratante a responsabilidade por seu pagamento, nem poderá onerar o objeto do contrato;</w:t>
      </w:r>
    </w:p>
    <w:p w:rsidR="00913FBE" w:rsidRPr="00913FBE" w:rsidRDefault="00913FBE" w:rsidP="00913FBE">
      <w:pPr>
        <w:tabs>
          <w:tab w:val="left" w:pos="7200"/>
        </w:tabs>
        <w:spacing w:after="0" w:line="240" w:lineRule="auto"/>
        <w:jc w:val="both"/>
        <w:rPr>
          <w:rFonts w:eastAsia="Batang" w:cs="Calibri"/>
          <w:color w:val="000000"/>
          <w:sz w:val="20"/>
          <w:szCs w:val="20"/>
        </w:rPr>
      </w:pPr>
      <w:r w:rsidRPr="00913FBE">
        <w:rPr>
          <w:rFonts w:eastAsia="Batang" w:cs="Calibri"/>
          <w:color w:val="000000"/>
          <w:sz w:val="20"/>
          <w:szCs w:val="20"/>
        </w:rPr>
        <w:t>d) Comunicar a SESAU/TO, no prazo máximo de 05 (cinco) dias corridos que antecedem o prazo de vencimento da entrega, os motivos que impossibilite o seu cumprimento;</w:t>
      </w:r>
    </w:p>
    <w:p w:rsidR="00913FBE" w:rsidRPr="00913FBE" w:rsidRDefault="00913FBE" w:rsidP="00913FBE">
      <w:pPr>
        <w:tabs>
          <w:tab w:val="left" w:pos="7200"/>
        </w:tabs>
        <w:spacing w:after="0" w:line="240" w:lineRule="auto"/>
        <w:jc w:val="both"/>
        <w:rPr>
          <w:rFonts w:eastAsia="Batang" w:cs="Calibri"/>
          <w:color w:val="000000"/>
          <w:sz w:val="20"/>
          <w:szCs w:val="20"/>
        </w:rPr>
      </w:pPr>
      <w:r w:rsidRPr="00913FBE">
        <w:rPr>
          <w:rFonts w:eastAsia="Batang" w:cs="Calibri"/>
          <w:color w:val="000000"/>
          <w:sz w:val="20"/>
          <w:szCs w:val="20"/>
        </w:rPr>
        <w:t>e) Manter as condições de habilitação e qualificação técnica exigida no edital do pregão;</w:t>
      </w:r>
    </w:p>
    <w:p w:rsidR="002E02AB" w:rsidRDefault="00913FBE" w:rsidP="00913FBE">
      <w:pPr>
        <w:tabs>
          <w:tab w:val="left" w:pos="7200"/>
        </w:tabs>
        <w:spacing w:after="0" w:line="240" w:lineRule="auto"/>
        <w:jc w:val="both"/>
        <w:rPr>
          <w:rFonts w:cs="Calibri"/>
          <w:b/>
          <w:sz w:val="20"/>
          <w:szCs w:val="20"/>
        </w:rPr>
      </w:pPr>
      <w:r w:rsidRPr="00913FBE">
        <w:rPr>
          <w:rFonts w:eastAsia="Batang" w:cs="Calibri"/>
          <w:color w:val="000000"/>
          <w:sz w:val="20"/>
          <w:szCs w:val="20"/>
        </w:rPr>
        <w:t>f)</w:t>
      </w:r>
      <w:r w:rsidRPr="00DF7922">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EB2973">
        <w:rPr>
          <w:rFonts w:cs="Calibri"/>
          <w:sz w:val="20"/>
          <w:szCs w:val="20"/>
        </w:rPr>
        <w:t>prestação</w:t>
      </w:r>
      <w:r w:rsidR="006C56E3" w:rsidRPr="00975295">
        <w:rPr>
          <w:rFonts w:cs="Calibri"/>
          <w:sz w:val="20"/>
          <w:szCs w:val="20"/>
        </w:rPr>
        <w:t xml:space="preserve">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EB2973">
        <w:rPr>
          <w:rFonts w:cs="Calibri"/>
          <w:sz w:val="20"/>
          <w:szCs w:val="20"/>
        </w:rPr>
        <w:t>serviço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8C659B" w:rsidRPr="00FC47D3" w:rsidRDefault="008C659B" w:rsidP="008C659B">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8C659B" w:rsidRPr="00166183" w:rsidRDefault="008C659B" w:rsidP="008C659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8C659B" w:rsidRPr="00FC47D3" w:rsidRDefault="008C659B" w:rsidP="008C659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8C659B" w:rsidRPr="00FC47D3" w:rsidRDefault="008C659B" w:rsidP="008C659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8C659B" w:rsidRPr="00524132" w:rsidRDefault="008C659B" w:rsidP="008C659B">
      <w:pPr>
        <w:widowControl w:val="0"/>
        <w:autoSpaceDE w:val="0"/>
        <w:autoSpaceDN w:val="0"/>
        <w:adjustRightInd w:val="0"/>
        <w:spacing w:after="0" w:line="240" w:lineRule="auto"/>
        <w:jc w:val="both"/>
        <w:rPr>
          <w:rFonts w:eastAsia="Batang"/>
          <w:color w:val="000000"/>
          <w:sz w:val="20"/>
          <w:szCs w:val="20"/>
        </w:rPr>
      </w:pPr>
      <w:proofErr w:type="gramStart"/>
      <w:r>
        <w:rPr>
          <w:b/>
          <w:bCs/>
          <w:color w:val="000000"/>
          <w:sz w:val="20"/>
          <w:szCs w:val="20"/>
        </w:rPr>
        <w:lastRenderedPageBreak/>
        <w:t>8</w:t>
      </w:r>
      <w:r w:rsidRPr="00524132">
        <w:rPr>
          <w:b/>
          <w:bCs/>
          <w:color w:val="000000"/>
          <w:sz w:val="20"/>
          <w:szCs w:val="20"/>
        </w:rPr>
        <w:t>.5.</w:t>
      </w:r>
      <w:proofErr w:type="gramEnd"/>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8C659B" w:rsidRPr="00524132" w:rsidRDefault="008C659B" w:rsidP="008C659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E07BEA" w:rsidRDefault="008C659B" w:rsidP="008C659B">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w:t>
      </w:r>
      <w:proofErr w:type="gramStart"/>
      <w:r w:rsidRPr="00975295">
        <w:rPr>
          <w:rFonts w:cs="Calibri"/>
          <w:b/>
          <w:sz w:val="20"/>
          <w:szCs w:val="20"/>
        </w:rPr>
        <w:t xml:space="preserve">DÉCIMA </w:t>
      </w:r>
      <w:r w:rsidR="009963B0" w:rsidRPr="00975295">
        <w:rPr>
          <w:rFonts w:cs="Calibri"/>
          <w:b/>
          <w:sz w:val="20"/>
          <w:szCs w:val="20"/>
        </w:rPr>
        <w:t>–</w:t>
      </w:r>
      <w:r w:rsidR="003020F3">
        <w:rPr>
          <w:rFonts w:cs="Calibri"/>
          <w:b/>
          <w:sz w:val="20"/>
          <w:szCs w:val="20"/>
        </w:rPr>
        <w:t>DA</w:t>
      </w:r>
      <w:proofErr w:type="gramEnd"/>
      <w:r w:rsidR="003020F3">
        <w:rPr>
          <w:rFonts w:cs="Calibri"/>
          <w:b/>
          <w:sz w:val="20"/>
          <w:szCs w:val="20"/>
        </w:rPr>
        <w:t xml:space="preserve"> FISCALIZAÇÃO</w:t>
      </w:r>
    </w:p>
    <w:p w:rsidR="00D52682" w:rsidRPr="00DF7922" w:rsidRDefault="00D52682" w:rsidP="00D5268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DF7922">
        <w:rPr>
          <w:rFonts w:eastAsia="Batang" w:cs="Calibri"/>
          <w:b/>
          <w:color w:val="000000"/>
          <w:sz w:val="20"/>
          <w:szCs w:val="20"/>
        </w:rPr>
        <w:t>.1.</w:t>
      </w:r>
      <w:r w:rsidRPr="00DF7922">
        <w:rPr>
          <w:rFonts w:eastAsia="Batang" w:cs="Calibri"/>
          <w:color w:val="000000"/>
          <w:sz w:val="20"/>
          <w:szCs w:val="20"/>
        </w:rPr>
        <w:t xml:space="preserve"> Conforme artigo 67 da Lei Federal nº 8.666, de 21 de junho de </w:t>
      </w:r>
      <w:smartTag w:uri="urn:schemas-microsoft-com:office:smarttags" w:element="metricconverter">
        <w:smartTagPr>
          <w:attr w:name="ProductID" w:val="1.993, a"/>
        </w:smartTagPr>
        <w:r w:rsidRPr="00DF7922">
          <w:rPr>
            <w:rFonts w:eastAsia="Batang" w:cs="Calibri"/>
            <w:color w:val="000000"/>
            <w:sz w:val="20"/>
            <w:szCs w:val="20"/>
          </w:rPr>
          <w:t>1.993, a</w:t>
        </w:r>
      </w:smartTag>
      <w:r w:rsidRPr="00DF7922">
        <w:rPr>
          <w:rFonts w:eastAsia="Batang" w:cs="Calibri"/>
          <w:color w:val="000000"/>
          <w:sz w:val="20"/>
          <w:szCs w:val="20"/>
        </w:rPr>
        <w:t xml:space="preserve"> fiscalização e acompanhamento da execução do objeto </w:t>
      </w:r>
      <w:proofErr w:type="gramStart"/>
      <w:r w:rsidRPr="00DF7922">
        <w:rPr>
          <w:rFonts w:eastAsia="Batang" w:cs="Calibri"/>
          <w:color w:val="000000"/>
          <w:sz w:val="20"/>
          <w:szCs w:val="20"/>
        </w:rPr>
        <w:t>será</w:t>
      </w:r>
      <w:proofErr w:type="gramEnd"/>
      <w:r w:rsidRPr="00DF7922">
        <w:rPr>
          <w:rFonts w:eastAsia="Batang" w:cs="Calibri"/>
          <w:color w:val="000000"/>
          <w:sz w:val="20"/>
          <w:szCs w:val="20"/>
        </w:rPr>
        <w:t xml:space="preserve"> por meio da Diretoria Administrativa, observando que:</w:t>
      </w:r>
    </w:p>
    <w:p w:rsidR="00D52682" w:rsidRPr="00DF7922" w:rsidRDefault="00D52682" w:rsidP="00D5268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DF7922">
        <w:rPr>
          <w:rFonts w:eastAsia="Batang" w:cs="Calibri"/>
          <w:b/>
          <w:color w:val="000000"/>
          <w:sz w:val="20"/>
          <w:szCs w:val="20"/>
        </w:rPr>
        <w:t>.2.</w:t>
      </w:r>
      <w:r w:rsidRPr="00DF7922">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D52682" w:rsidRPr="00DF7922" w:rsidRDefault="00D52682" w:rsidP="00D5268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DF7922">
        <w:rPr>
          <w:rFonts w:eastAsia="Batang" w:cs="Calibri"/>
          <w:b/>
          <w:color w:val="000000"/>
          <w:sz w:val="20"/>
          <w:szCs w:val="20"/>
        </w:rPr>
        <w:t>.3.</w:t>
      </w:r>
      <w:r w:rsidRPr="00DF7922">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D52682" w:rsidRPr="00DF7922" w:rsidRDefault="00D52682" w:rsidP="00D5268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DF7922">
        <w:rPr>
          <w:rFonts w:eastAsia="Batang" w:cs="Calibri"/>
          <w:b/>
          <w:color w:val="000000"/>
          <w:sz w:val="20"/>
          <w:szCs w:val="20"/>
        </w:rPr>
        <w:t>.4.</w:t>
      </w:r>
      <w:r w:rsidRPr="00DF7922">
        <w:rPr>
          <w:rFonts w:eastAsia="Batang" w:cs="Calibri"/>
          <w:color w:val="000000"/>
          <w:sz w:val="20"/>
          <w:szCs w:val="20"/>
        </w:rPr>
        <w:t xml:space="preserve"> As decisões e providências que ultrapassarem a competência do representante deverão ser solicitadas aos seus superiores em tempo hábil para a adoção das medidas convenientes;</w:t>
      </w:r>
    </w:p>
    <w:p w:rsidR="00D52682" w:rsidRPr="00DF7922" w:rsidRDefault="00D52682" w:rsidP="00D5268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DF7922">
        <w:rPr>
          <w:rFonts w:eastAsia="Batang" w:cs="Calibri"/>
          <w:b/>
          <w:color w:val="000000"/>
          <w:sz w:val="20"/>
          <w:szCs w:val="20"/>
        </w:rPr>
        <w:t>.5.</w:t>
      </w:r>
      <w:r w:rsidRPr="00DF7922">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D52682" w:rsidP="00D52682">
      <w:pPr>
        <w:spacing w:after="120" w:line="240" w:lineRule="auto"/>
        <w:jc w:val="both"/>
        <w:rPr>
          <w:rFonts w:cs="Calibri"/>
          <w:sz w:val="20"/>
          <w:szCs w:val="20"/>
        </w:rPr>
      </w:pPr>
      <w:r>
        <w:rPr>
          <w:rFonts w:eastAsia="Batang" w:cs="Calibri"/>
          <w:b/>
          <w:color w:val="000000"/>
          <w:sz w:val="20"/>
          <w:szCs w:val="20"/>
        </w:rPr>
        <w:t>10</w:t>
      </w:r>
      <w:r w:rsidRPr="00DF7922">
        <w:rPr>
          <w:rFonts w:eastAsia="Batang" w:cs="Calibri"/>
          <w:b/>
          <w:color w:val="000000"/>
          <w:sz w:val="20"/>
          <w:szCs w:val="20"/>
        </w:rPr>
        <w:t>.6.</w:t>
      </w:r>
      <w:r w:rsidRPr="00DF7922">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O presente Contrato poderá ser rescindido na forma e na ocorrência de qualquer das hipóteses dos Artigos</w:t>
      </w:r>
      <w:r w:rsidR="006E0CAE">
        <w:rPr>
          <w:rFonts w:cs="Calibri"/>
          <w:sz w:val="20"/>
          <w:szCs w:val="20"/>
        </w:rPr>
        <w:t xml:space="preserve"> 77 </w:t>
      </w:r>
      <w:r w:rsidRPr="00975295">
        <w:rPr>
          <w:rFonts w:cs="Calibri"/>
          <w:sz w:val="20"/>
          <w:szCs w:val="20"/>
        </w:rPr>
        <w:t>a 80 da Lei nº 8.666/93.</w:t>
      </w:r>
    </w:p>
    <w:p w:rsidR="00B946A1" w:rsidRPr="006E0CAE" w:rsidRDefault="00B946A1" w:rsidP="0097373E">
      <w:pPr>
        <w:spacing w:before="120" w:after="0" w:line="240" w:lineRule="auto"/>
        <w:jc w:val="both"/>
        <w:rPr>
          <w:rFonts w:cs="Calibri"/>
          <w:b/>
          <w:color w:val="FF0000"/>
          <w:sz w:val="20"/>
          <w:szCs w:val="20"/>
        </w:rPr>
      </w:pPr>
      <w:r w:rsidRPr="006E0CAE">
        <w:rPr>
          <w:rFonts w:cs="Calibri"/>
          <w:b/>
          <w:color w:val="000000" w:themeColor="text1"/>
          <w:sz w:val="20"/>
          <w:szCs w:val="20"/>
        </w:rPr>
        <w:t xml:space="preserve">CLÁUSULA DÉCIMA </w:t>
      </w:r>
      <w:r w:rsidR="003B261F" w:rsidRPr="006E0CAE">
        <w:rPr>
          <w:rFonts w:cs="Calibri"/>
          <w:b/>
          <w:color w:val="000000" w:themeColor="text1"/>
          <w:sz w:val="20"/>
          <w:szCs w:val="20"/>
        </w:rPr>
        <w:t>SEGU</w:t>
      </w:r>
      <w:r w:rsidR="002B10AA" w:rsidRPr="006E0CAE">
        <w:rPr>
          <w:rFonts w:cs="Calibri"/>
          <w:b/>
          <w:color w:val="000000" w:themeColor="text1"/>
          <w:sz w:val="20"/>
          <w:szCs w:val="20"/>
        </w:rPr>
        <w:t>N</w:t>
      </w:r>
      <w:r w:rsidR="003B261F" w:rsidRPr="006E0CAE">
        <w:rPr>
          <w:rFonts w:cs="Calibri"/>
          <w:b/>
          <w:color w:val="000000" w:themeColor="text1"/>
          <w:sz w:val="20"/>
          <w:szCs w:val="20"/>
        </w:rPr>
        <w:t>DA</w:t>
      </w:r>
      <w:r w:rsidR="009963B0" w:rsidRPr="006E0CAE">
        <w:rPr>
          <w:rFonts w:cs="Calibri"/>
          <w:b/>
          <w:color w:val="000000" w:themeColor="text1"/>
          <w:sz w:val="20"/>
          <w:szCs w:val="20"/>
        </w:rPr>
        <w:t>–</w:t>
      </w:r>
      <w:r w:rsidRPr="006E0CAE">
        <w:rPr>
          <w:rFonts w:cs="Calibri"/>
          <w:b/>
          <w:color w:val="000000" w:themeColor="text1"/>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E07BEA">
        <w:rPr>
          <w:rFonts w:cs="Calibri"/>
          <w:sz w:val="20"/>
          <w:szCs w:val="20"/>
        </w:rPr>
        <w:t xml:space="preserve"> do disposto nos artigos 86 e 87 da Lei 8.666/93,das </w:t>
      </w:r>
      <w:r w:rsidRPr="00975295">
        <w:rPr>
          <w:rFonts w:cs="Calibri"/>
          <w:sz w:val="20"/>
          <w:szCs w:val="20"/>
        </w:rPr>
        <w:t xml:space="preserve">multas previstas em </w:t>
      </w:r>
      <w:r w:rsidR="005F6698">
        <w:rPr>
          <w:rFonts w:cs="Calibri"/>
          <w:sz w:val="20"/>
          <w:szCs w:val="20"/>
        </w:rPr>
        <w:t>Edital</w:t>
      </w:r>
      <w:r w:rsidR="00E07BEA">
        <w:rPr>
          <w:rFonts w:cs="Calibri"/>
          <w:sz w:val="20"/>
          <w:szCs w:val="20"/>
        </w:rPr>
        <w:t>,</w:t>
      </w:r>
      <w:r w:rsidRPr="00975295">
        <w:rPr>
          <w:rFonts w:cs="Calibri"/>
          <w:sz w:val="20"/>
          <w:szCs w:val="20"/>
        </w:rPr>
        <w:t xml:space="preserv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lastRenderedPageBreak/>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E41AD2"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DE5FA9">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DE5FA9" w:rsidRDefault="00DE5FA9">
      <w:pPr>
        <w:spacing w:after="0" w:line="240" w:lineRule="auto"/>
        <w:rPr>
          <w:rFonts w:cs="Calibri"/>
          <w:b/>
          <w:sz w:val="20"/>
          <w:szCs w:val="20"/>
        </w:rPr>
      </w:pPr>
      <w:r>
        <w:rPr>
          <w:rFonts w:cs="Calibri"/>
          <w:b/>
          <w:sz w:val="20"/>
          <w:szCs w:val="20"/>
        </w:rPr>
        <w:br w:type="page"/>
      </w: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537977">
        <w:trPr>
          <w:trHeight w:val="4886"/>
        </w:trPr>
        <w:tc>
          <w:tcPr>
            <w:tcW w:w="9039" w:type="dxa"/>
          </w:tcPr>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EB2973">
              <w:rPr>
                <w:rFonts w:cs="Calibri"/>
                <w:b/>
                <w:bCs/>
                <w:color w:val="000000"/>
                <w:sz w:val="20"/>
                <w:szCs w:val="20"/>
              </w:rPr>
              <w:t>1</w:t>
            </w:r>
            <w:proofErr w:type="gramEnd"/>
          </w:p>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537977">
              <w:trPr>
                <w:trHeight w:val="258"/>
                <w:jc w:val="center"/>
              </w:trPr>
              <w:tc>
                <w:tcPr>
                  <w:tcW w:w="9130" w:type="dxa"/>
                  <w:gridSpan w:val="6"/>
                </w:tcPr>
                <w:p w:rsidR="001E3649" w:rsidRPr="00CB03EE" w:rsidRDefault="001E3649" w:rsidP="00537977">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537977">
              <w:trPr>
                <w:trHeight w:val="1009"/>
                <w:jc w:val="center"/>
              </w:trPr>
              <w:tc>
                <w:tcPr>
                  <w:tcW w:w="9130" w:type="dxa"/>
                  <w:gridSpan w:val="6"/>
                </w:tcPr>
                <w:p w:rsidR="001E3649" w:rsidRPr="00CB03EE" w:rsidRDefault="001E3649" w:rsidP="0053797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53797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53797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53797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537977">
              <w:trPr>
                <w:trHeight w:val="503"/>
                <w:jc w:val="center"/>
              </w:trPr>
              <w:tc>
                <w:tcPr>
                  <w:tcW w:w="61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537977">
              <w:trPr>
                <w:trHeight w:val="245"/>
                <w:jc w:val="center"/>
              </w:trPr>
              <w:tc>
                <w:tcPr>
                  <w:tcW w:w="61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r>
            <w:tr w:rsidR="001E3649" w:rsidRPr="00CB03EE" w:rsidTr="00537977">
              <w:trPr>
                <w:trHeight w:val="245"/>
                <w:jc w:val="center"/>
              </w:trPr>
              <w:tc>
                <w:tcPr>
                  <w:tcW w:w="61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r>
            <w:tr w:rsidR="001E3649" w:rsidRPr="00CB03EE" w:rsidTr="00537977">
              <w:trPr>
                <w:trHeight w:val="258"/>
                <w:jc w:val="center"/>
              </w:trPr>
              <w:tc>
                <w:tcPr>
                  <w:tcW w:w="61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r>
            <w:tr w:rsidR="001E3649" w:rsidRPr="00CB03EE" w:rsidTr="00537977">
              <w:trPr>
                <w:trHeight w:val="245"/>
                <w:jc w:val="center"/>
              </w:trPr>
              <w:tc>
                <w:tcPr>
                  <w:tcW w:w="7175" w:type="dxa"/>
                  <w:gridSpan w:val="5"/>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r>
            <w:tr w:rsidR="001E3649" w:rsidRPr="00CB03EE" w:rsidTr="00537977">
              <w:trPr>
                <w:trHeight w:val="333"/>
                <w:jc w:val="center"/>
              </w:trPr>
              <w:tc>
                <w:tcPr>
                  <w:tcW w:w="9130" w:type="dxa"/>
                  <w:gridSpan w:val="6"/>
                  <w:vAlign w:val="bottom"/>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E2022F" w:rsidRDefault="00E2022F" w:rsidP="00E2022F">
      <w:pPr>
        <w:widowControl w:val="0"/>
        <w:autoSpaceDE w:val="0"/>
        <w:autoSpaceDN w:val="0"/>
        <w:adjustRightInd w:val="0"/>
        <w:spacing w:before="33" w:after="0" w:line="240" w:lineRule="auto"/>
        <w:jc w:val="center"/>
        <w:rPr>
          <w:b/>
          <w:bCs/>
          <w:color w:val="000000"/>
          <w:spacing w:val="-1"/>
          <w:sz w:val="20"/>
          <w:szCs w:val="20"/>
        </w:rPr>
      </w:pPr>
      <w:r w:rsidRPr="00A647A1">
        <w:rPr>
          <w:b/>
          <w:bCs/>
          <w:color w:val="000000"/>
          <w:spacing w:val="-1"/>
          <w:sz w:val="20"/>
          <w:szCs w:val="20"/>
        </w:rPr>
        <w:t xml:space="preserve">Modelo </w:t>
      </w:r>
      <w:proofErr w:type="gramStart"/>
      <w:r>
        <w:rPr>
          <w:b/>
          <w:bCs/>
          <w:color w:val="000000"/>
          <w:spacing w:val="-1"/>
          <w:sz w:val="20"/>
          <w:szCs w:val="20"/>
        </w:rPr>
        <w:t>2</w:t>
      </w:r>
      <w:proofErr w:type="gramEnd"/>
    </w:p>
    <w:p w:rsidR="00E2022F" w:rsidRDefault="00E2022F" w:rsidP="00E2022F">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t>Termo de Compromisso</w:t>
      </w:r>
    </w:p>
    <w:p w:rsidR="00E2022F" w:rsidRDefault="00E2022F" w:rsidP="00E2022F">
      <w:pPr>
        <w:widowControl w:val="0"/>
        <w:autoSpaceDE w:val="0"/>
        <w:autoSpaceDN w:val="0"/>
        <w:adjustRightInd w:val="0"/>
        <w:spacing w:before="33" w:after="0" w:line="240" w:lineRule="auto"/>
        <w:jc w:val="center"/>
        <w:rPr>
          <w:b/>
          <w:bCs/>
          <w:color w:val="000000"/>
          <w:spacing w:val="-1"/>
          <w:sz w:val="20"/>
          <w:szCs w:val="20"/>
        </w:rPr>
      </w:pPr>
    </w:p>
    <w:p w:rsidR="00E2022F" w:rsidRDefault="00E2022F" w:rsidP="00E2022F">
      <w:pPr>
        <w:widowControl w:val="0"/>
        <w:autoSpaceDE w:val="0"/>
        <w:autoSpaceDN w:val="0"/>
        <w:adjustRightInd w:val="0"/>
        <w:spacing w:before="33" w:after="0" w:line="240" w:lineRule="auto"/>
        <w:jc w:val="center"/>
        <w:rPr>
          <w:b/>
          <w:bCs/>
          <w:color w:val="000000"/>
          <w:spacing w:val="-1"/>
          <w:sz w:val="20"/>
          <w:szCs w:val="20"/>
        </w:rPr>
      </w:pPr>
    </w:p>
    <w:p w:rsidR="00E2022F" w:rsidRPr="00A5469E" w:rsidRDefault="00E2022F" w:rsidP="00E2022F">
      <w:pPr>
        <w:pStyle w:val="Default"/>
        <w:jc w:val="both"/>
        <w:rPr>
          <w:rFonts w:asciiTheme="minorHAnsi" w:hAnsiTheme="minorHAnsi" w:cstheme="minorHAnsi"/>
          <w:sz w:val="20"/>
          <w:szCs w:val="20"/>
        </w:rPr>
      </w:pPr>
      <w:r w:rsidRPr="00A5469E">
        <w:rPr>
          <w:rFonts w:asciiTheme="minorHAnsi" w:hAnsiTheme="minorHAnsi" w:cstheme="minorHAnsi"/>
          <w:sz w:val="20"/>
          <w:szCs w:val="20"/>
        </w:rPr>
        <w:t>Ref.: Pregão Eletrônico N° ________/201</w:t>
      </w:r>
      <w:r w:rsidR="00DE5FA9">
        <w:rPr>
          <w:rFonts w:asciiTheme="minorHAnsi" w:hAnsiTheme="minorHAnsi" w:cstheme="minorHAnsi"/>
          <w:sz w:val="20"/>
          <w:szCs w:val="20"/>
        </w:rPr>
        <w:t>7</w:t>
      </w:r>
      <w:r w:rsidRPr="00A5469E">
        <w:rPr>
          <w:rFonts w:asciiTheme="minorHAnsi" w:hAnsiTheme="minorHAnsi" w:cstheme="minorHAnsi"/>
          <w:sz w:val="20"/>
          <w:szCs w:val="20"/>
        </w:rPr>
        <w:t xml:space="preserve">. </w:t>
      </w:r>
    </w:p>
    <w:p w:rsidR="00E2022F" w:rsidRPr="00A5469E" w:rsidRDefault="00E2022F" w:rsidP="00E2022F">
      <w:pPr>
        <w:widowControl w:val="0"/>
        <w:autoSpaceDE w:val="0"/>
        <w:autoSpaceDN w:val="0"/>
        <w:adjustRightInd w:val="0"/>
        <w:jc w:val="right"/>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Palmas</w:t>
      </w:r>
      <w:r>
        <w:rPr>
          <w:rFonts w:asciiTheme="minorHAnsi" w:hAnsiTheme="minorHAnsi" w:cstheme="minorHAnsi"/>
          <w:bCs/>
          <w:color w:val="000000"/>
          <w:sz w:val="20"/>
          <w:szCs w:val="20"/>
        </w:rPr>
        <w:t>/</w:t>
      </w:r>
      <w:r w:rsidRPr="00A5469E">
        <w:rPr>
          <w:rFonts w:asciiTheme="minorHAnsi" w:hAnsiTheme="minorHAnsi" w:cstheme="minorHAnsi"/>
          <w:bCs/>
          <w:color w:val="000000"/>
          <w:sz w:val="20"/>
          <w:szCs w:val="20"/>
        </w:rPr>
        <w:t>TO</w:t>
      </w:r>
      <w:proofErr w:type="gramStart"/>
      <w:r w:rsidRPr="00A5469E">
        <w:rPr>
          <w:rFonts w:asciiTheme="minorHAnsi" w:hAnsiTheme="minorHAnsi" w:cstheme="minorHAnsi"/>
          <w:bCs/>
          <w:color w:val="000000"/>
          <w:sz w:val="20"/>
          <w:szCs w:val="20"/>
        </w:rPr>
        <w:t>, ...</w:t>
      </w:r>
      <w:proofErr w:type="gramEnd"/>
      <w:r w:rsidRPr="00A5469E">
        <w:rPr>
          <w:rFonts w:asciiTheme="minorHAnsi" w:hAnsiTheme="minorHAnsi" w:cstheme="minorHAnsi"/>
          <w:bCs/>
          <w:color w:val="000000"/>
          <w:sz w:val="20"/>
          <w:szCs w:val="20"/>
        </w:rPr>
        <w:t xml:space="preserve">....de .................................... </w:t>
      </w:r>
      <w:proofErr w:type="gramStart"/>
      <w:r w:rsidRPr="00A5469E">
        <w:rPr>
          <w:rFonts w:asciiTheme="minorHAnsi" w:hAnsiTheme="minorHAnsi" w:cstheme="minorHAnsi"/>
          <w:bCs/>
          <w:color w:val="000000"/>
          <w:sz w:val="20"/>
          <w:szCs w:val="20"/>
        </w:rPr>
        <w:t>de</w:t>
      </w:r>
      <w:proofErr w:type="gramEnd"/>
      <w:r w:rsidRPr="00A5469E">
        <w:rPr>
          <w:rFonts w:asciiTheme="minorHAnsi" w:hAnsiTheme="minorHAnsi" w:cstheme="minorHAnsi"/>
          <w:bCs/>
          <w:color w:val="000000"/>
          <w:sz w:val="20"/>
          <w:szCs w:val="20"/>
        </w:rPr>
        <w:t xml:space="preserve"> 201</w:t>
      </w:r>
      <w:r w:rsidR="00DE5FA9">
        <w:rPr>
          <w:rFonts w:asciiTheme="minorHAnsi" w:hAnsiTheme="minorHAnsi" w:cstheme="minorHAnsi"/>
          <w:bCs/>
          <w:color w:val="000000"/>
          <w:sz w:val="20"/>
          <w:szCs w:val="20"/>
        </w:rPr>
        <w:t>7</w:t>
      </w:r>
      <w:r w:rsidRPr="00A5469E">
        <w:rPr>
          <w:rFonts w:asciiTheme="minorHAnsi" w:hAnsiTheme="minorHAnsi" w:cstheme="minorHAnsi"/>
          <w:bCs/>
          <w:color w:val="000000"/>
          <w:sz w:val="20"/>
          <w:szCs w:val="20"/>
        </w:rPr>
        <w:t xml:space="preserve">. </w:t>
      </w:r>
    </w:p>
    <w:p w:rsidR="00E2022F" w:rsidRPr="00A5469E" w:rsidRDefault="00E2022F" w:rsidP="00E2022F">
      <w:pPr>
        <w:widowControl w:val="0"/>
        <w:autoSpaceDE w:val="0"/>
        <w:autoSpaceDN w:val="0"/>
        <w:adjustRightInd w:val="0"/>
        <w:rPr>
          <w:rFonts w:asciiTheme="minorHAnsi" w:hAnsiTheme="minorHAnsi" w:cstheme="minorHAnsi"/>
          <w:bCs/>
          <w:color w:val="000000"/>
          <w:sz w:val="20"/>
          <w:szCs w:val="20"/>
        </w:rPr>
      </w:pPr>
    </w:p>
    <w:p w:rsidR="00E2022F" w:rsidRPr="00A5469E" w:rsidRDefault="00E2022F" w:rsidP="00E2022F">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Proponente: (razão social da empresa proponente) </w:t>
      </w:r>
    </w:p>
    <w:p w:rsidR="00E2022F" w:rsidRPr="00A5469E" w:rsidRDefault="00E2022F" w:rsidP="00E2022F">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Objeto Licitado: </w:t>
      </w:r>
    </w:p>
    <w:p w:rsidR="00E2022F" w:rsidRPr="00A5469E" w:rsidRDefault="00E2022F" w:rsidP="00E2022F">
      <w:pPr>
        <w:widowControl w:val="0"/>
        <w:autoSpaceDE w:val="0"/>
        <w:autoSpaceDN w:val="0"/>
        <w:adjustRightInd w:val="0"/>
        <w:rPr>
          <w:rFonts w:asciiTheme="minorHAnsi" w:hAnsiTheme="minorHAnsi" w:cstheme="minorHAnsi"/>
          <w:b/>
          <w:bCs/>
          <w:color w:val="000000"/>
          <w:sz w:val="20"/>
          <w:szCs w:val="20"/>
        </w:rPr>
      </w:pPr>
      <w:r w:rsidRPr="00A5469E">
        <w:rPr>
          <w:rFonts w:asciiTheme="minorHAnsi" w:hAnsiTheme="minorHAnsi" w:cstheme="minorHAnsi"/>
          <w:bCs/>
          <w:i/>
          <w:iCs/>
          <w:color w:val="000000"/>
          <w:sz w:val="20"/>
          <w:szCs w:val="20"/>
        </w:rPr>
        <w:t>(discrição do objeto)</w:t>
      </w:r>
    </w:p>
    <w:p w:rsidR="00E2022F" w:rsidRPr="004033E5" w:rsidRDefault="00E2022F" w:rsidP="00E2022F">
      <w:pPr>
        <w:spacing w:after="0" w:line="240" w:lineRule="auto"/>
        <w:ind w:firstLine="1310"/>
        <w:jc w:val="both"/>
        <w:rPr>
          <w:rFonts w:asciiTheme="minorHAnsi" w:eastAsia="Batang" w:hAnsiTheme="minorHAnsi" w:cstheme="minorHAnsi"/>
          <w:sz w:val="20"/>
          <w:szCs w:val="20"/>
        </w:rPr>
      </w:pPr>
      <w:r w:rsidRPr="004033E5">
        <w:rPr>
          <w:rFonts w:asciiTheme="minorHAnsi" w:eastAsia="Batang" w:hAnsiTheme="minorHAnsi" w:cstheme="minorHAnsi"/>
          <w:sz w:val="20"/>
          <w:szCs w:val="20"/>
        </w:rPr>
        <w:t xml:space="preserve">   A empresa _____ pessoa jurídica de direito privado, inscrita no CNPJ nº. _______, localizada no endereço _______, neste ato representada </w:t>
      </w:r>
      <w:proofErr w:type="gramStart"/>
      <w:r w:rsidRPr="004033E5">
        <w:rPr>
          <w:rFonts w:asciiTheme="minorHAnsi" w:eastAsia="Batang" w:hAnsiTheme="minorHAnsi" w:cstheme="minorHAnsi"/>
          <w:sz w:val="20"/>
          <w:szCs w:val="20"/>
        </w:rPr>
        <w:t>pelo(</w:t>
      </w:r>
      <w:proofErr w:type="gramEnd"/>
      <w:r w:rsidRPr="004033E5">
        <w:rPr>
          <w:rFonts w:asciiTheme="minorHAnsi" w:eastAsia="Batang" w:hAnsiTheme="minorHAnsi" w:cs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E2022F" w:rsidRPr="004033E5" w:rsidRDefault="00E2022F" w:rsidP="00E2022F">
      <w:pPr>
        <w:spacing w:after="0" w:line="240" w:lineRule="auto"/>
        <w:ind w:left="176" w:firstLine="1310"/>
        <w:jc w:val="center"/>
        <w:rPr>
          <w:rFonts w:asciiTheme="minorHAnsi" w:hAnsiTheme="minorHAnsi" w:cstheme="minorHAnsi"/>
          <w:bCs/>
          <w:sz w:val="20"/>
          <w:szCs w:val="20"/>
        </w:rPr>
      </w:pPr>
    </w:p>
    <w:p w:rsidR="00E2022F" w:rsidRDefault="00E2022F" w:rsidP="00E2022F">
      <w:pPr>
        <w:widowControl w:val="0"/>
        <w:autoSpaceDE w:val="0"/>
        <w:autoSpaceDN w:val="0"/>
        <w:adjustRightInd w:val="0"/>
        <w:spacing w:before="33" w:after="0" w:line="240" w:lineRule="auto"/>
        <w:ind w:firstLine="1418"/>
        <w:jc w:val="both"/>
        <w:rPr>
          <w:b/>
          <w:bCs/>
          <w:color w:val="000000"/>
          <w:spacing w:val="-1"/>
          <w:sz w:val="20"/>
          <w:szCs w:val="20"/>
        </w:rPr>
      </w:pPr>
      <w:r w:rsidRPr="004033E5">
        <w:rPr>
          <w:rFonts w:asciiTheme="minorHAnsi" w:hAnsiTheme="minorHAnsi" w:cstheme="minorHAnsi"/>
          <w:bCs/>
          <w:sz w:val="20"/>
          <w:szCs w:val="20"/>
        </w:rPr>
        <w:t xml:space="preserve">- </w:t>
      </w:r>
      <w:r w:rsidRPr="004033E5">
        <w:rPr>
          <w:rFonts w:asciiTheme="minorHAnsi" w:eastAsia="Batang" w:hAnsiTheme="minorHAnsi" w:cstheme="minorHAnsi"/>
          <w:sz w:val="20"/>
          <w:szCs w:val="20"/>
        </w:rPr>
        <w:t xml:space="preserve">A empresa </w:t>
      </w:r>
      <w:r w:rsidRPr="004033E5">
        <w:rPr>
          <w:rFonts w:asciiTheme="minorHAnsi" w:hAnsiTheme="minorHAnsi" w:cstheme="minorHAnsi"/>
          <w:bCs/>
          <w:sz w:val="20"/>
          <w:szCs w:val="20"/>
        </w:rPr>
        <w:t>tem ciência de que os produtos/serviços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sectPr w:rsidR="00E2022F" w:rsidSect="009326EC">
      <w:headerReference w:type="default" r:id="rId18"/>
      <w:footerReference w:type="default" r:id="rId19"/>
      <w:pgSz w:w="11920" w:h="16840"/>
      <w:pgMar w:top="2670"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6EC" w:rsidRDefault="009326EC">
      <w:pPr>
        <w:spacing w:after="0" w:line="240" w:lineRule="auto"/>
      </w:pPr>
      <w:r>
        <w:separator/>
      </w:r>
    </w:p>
  </w:endnote>
  <w:endnote w:type="continuationSeparator" w:id="0">
    <w:p w:rsidR="009326EC" w:rsidRDefault="0093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EC" w:rsidRDefault="009326EC" w:rsidP="009326EC">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9326EC">
      <w:rPr>
        <w:rFonts w:ascii="Arial" w:hAnsi="Arial" w:cs="Arial"/>
        <w:color w:val="000000"/>
        <w:sz w:val="18"/>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9326EC" w:rsidRPr="00171348" w:rsidRDefault="009326EC"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DE5FA9" w:rsidRPr="00DE5FA9">
                  <w:rPr>
                    <w:rFonts w:ascii="Cambria" w:hAnsi="Cambria"/>
                    <w:noProof/>
                    <w:sz w:val="32"/>
                    <w:szCs w:val="44"/>
                  </w:rPr>
                  <w:t>2</w:t>
                </w:r>
                <w:r w:rsidRPr="00171348">
                  <w:rPr>
                    <w:sz w:val="16"/>
                  </w:rPr>
                  <w:fldChar w:fldCharType="end"/>
                </w:r>
              </w:p>
            </w:txbxContent>
          </v:textbox>
          <w10:wrap anchorx="page" anchory="margin"/>
        </v:rect>
      </w:pict>
    </w:r>
  </w:p>
  <w:p w:rsidR="009326EC" w:rsidRDefault="009326EC"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14:anchorId="6FAF5350" wp14:editId="341C0CF7">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326EC" w:rsidRPr="005D646A" w:rsidRDefault="009326EC">
    <w:pPr>
      <w:pStyle w:val="Rodap"/>
      <w:rPr>
        <w:sz w:val="20"/>
      </w:rPr>
    </w:pPr>
  </w:p>
  <w:p w:rsidR="009326EC" w:rsidRDefault="009326E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6EC" w:rsidRDefault="009326EC">
      <w:pPr>
        <w:spacing w:after="0" w:line="240" w:lineRule="auto"/>
      </w:pPr>
      <w:r>
        <w:separator/>
      </w:r>
    </w:p>
  </w:footnote>
  <w:footnote w:type="continuationSeparator" w:id="0">
    <w:p w:rsidR="009326EC" w:rsidRDefault="00932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EC" w:rsidRDefault="009326EC"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14:anchorId="0927C35D" wp14:editId="557E7730">
          <wp:simplePos x="0" y="0"/>
          <wp:positionH relativeFrom="page">
            <wp:posOffset>-52070</wp:posOffset>
          </wp:positionH>
          <wp:positionV relativeFrom="page">
            <wp:posOffset>23716</wp:posOffset>
          </wp:positionV>
          <wp:extent cx="7591315" cy="1415332"/>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9326EC" w:rsidRDefault="009326EC" w:rsidP="00376B72">
    <w:pPr>
      <w:widowControl w:val="0"/>
      <w:tabs>
        <w:tab w:val="left" w:pos="1390"/>
      </w:tabs>
      <w:autoSpaceDE w:val="0"/>
      <w:autoSpaceDN w:val="0"/>
      <w:adjustRightInd w:val="0"/>
      <w:spacing w:after="0" w:line="200" w:lineRule="exact"/>
      <w:rPr>
        <w:noProof/>
      </w:rPr>
    </w:pPr>
    <w:r>
      <w:rPr>
        <w:noProof/>
      </w:rPr>
      <w:tab/>
    </w:r>
  </w:p>
  <w:p w:rsidR="009326EC" w:rsidRDefault="009326EC" w:rsidP="00376B72">
    <w:pPr>
      <w:widowControl w:val="0"/>
      <w:tabs>
        <w:tab w:val="left" w:pos="889"/>
      </w:tabs>
      <w:autoSpaceDE w:val="0"/>
      <w:autoSpaceDN w:val="0"/>
      <w:adjustRightInd w:val="0"/>
      <w:spacing w:after="0" w:line="200" w:lineRule="exact"/>
      <w:rPr>
        <w:noProof/>
      </w:rPr>
    </w:pPr>
  </w:p>
  <w:p w:rsidR="009326EC" w:rsidRDefault="009326EC" w:rsidP="00376B72">
    <w:pPr>
      <w:widowControl w:val="0"/>
      <w:tabs>
        <w:tab w:val="left" w:pos="889"/>
      </w:tabs>
      <w:autoSpaceDE w:val="0"/>
      <w:autoSpaceDN w:val="0"/>
      <w:adjustRightInd w:val="0"/>
      <w:spacing w:after="0" w:line="200" w:lineRule="exact"/>
      <w:rPr>
        <w:noProof/>
      </w:rPr>
    </w:pPr>
  </w:p>
  <w:p w:rsidR="009326EC" w:rsidRDefault="009326EC" w:rsidP="00376B72">
    <w:pPr>
      <w:widowControl w:val="0"/>
      <w:tabs>
        <w:tab w:val="left" w:pos="889"/>
      </w:tabs>
      <w:autoSpaceDE w:val="0"/>
      <w:autoSpaceDN w:val="0"/>
      <w:adjustRightInd w:val="0"/>
      <w:spacing w:after="0" w:line="200" w:lineRule="exact"/>
      <w:rPr>
        <w:noProof/>
      </w:rPr>
    </w:pPr>
  </w:p>
  <w:p w:rsidR="009326EC" w:rsidRDefault="009326EC" w:rsidP="00376B72">
    <w:pPr>
      <w:widowControl w:val="0"/>
      <w:tabs>
        <w:tab w:val="left" w:pos="889"/>
      </w:tabs>
      <w:autoSpaceDE w:val="0"/>
      <w:autoSpaceDN w:val="0"/>
      <w:adjustRightInd w:val="0"/>
      <w:spacing w:after="0" w:line="200" w:lineRule="exact"/>
      <w:rPr>
        <w:noProof/>
      </w:rPr>
    </w:pPr>
  </w:p>
  <w:p w:rsidR="009326EC" w:rsidRDefault="009326EC" w:rsidP="00376B72">
    <w:pPr>
      <w:widowControl w:val="0"/>
      <w:tabs>
        <w:tab w:val="left" w:pos="889"/>
      </w:tabs>
      <w:autoSpaceDE w:val="0"/>
      <w:autoSpaceDN w:val="0"/>
      <w:adjustRightInd w:val="0"/>
      <w:spacing w:after="0" w:line="200" w:lineRule="exact"/>
      <w:jc w:val="center"/>
      <w:rPr>
        <w:noProof/>
      </w:rPr>
    </w:pPr>
  </w:p>
  <w:p w:rsidR="009326EC" w:rsidRDefault="009326EC" w:rsidP="009326EC">
    <w:pPr>
      <w:widowControl w:val="0"/>
      <w:tabs>
        <w:tab w:val="left" w:pos="5084"/>
      </w:tabs>
      <w:autoSpaceDE w:val="0"/>
      <w:autoSpaceDN w:val="0"/>
      <w:adjustRightInd w:val="0"/>
      <w:spacing w:after="0" w:line="200" w:lineRule="exact"/>
      <w:rPr>
        <w:rFonts w:ascii="Arial" w:hAnsi="Arial" w:cs="Arial"/>
        <w:b/>
        <w:bCs/>
        <w:sz w:val="18"/>
      </w:rPr>
    </w:pPr>
    <w:r>
      <w:rPr>
        <w:rFonts w:ascii="Arial" w:hAnsi="Arial" w:cs="Arial"/>
        <w:b/>
        <w:bCs/>
        <w:sz w:val="18"/>
      </w:rPr>
      <w:tab/>
    </w:r>
  </w:p>
  <w:p w:rsidR="009326EC" w:rsidRPr="00376B72" w:rsidRDefault="009326E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009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9326EC" w:rsidRDefault="009326E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9326EC" w:rsidRDefault="009326EC">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9326EC" w:rsidRPr="00886D34" w:rsidRDefault="009326EC" w:rsidP="00886D34">
                <w:pPr>
                  <w:rPr>
                    <w:szCs w:val="21"/>
                  </w:rPr>
                </w:pPr>
              </w:p>
            </w:txbxContent>
          </v:textbox>
          <w10:wrap anchorx="page" anchory="page"/>
        </v:shape>
      </w:pict>
    </w:r>
    <w:r>
      <w:rPr>
        <w:rFonts w:ascii="Arial Narrow" w:hAnsi="Arial Narrow" w:cs="Arial"/>
        <w:b/>
        <w:bCs/>
        <w:color w:val="000000"/>
        <w:sz w:val="18"/>
      </w:rPr>
      <w:t>5687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4E0DF8"/>
    <w:multiLevelType w:val="hybridMultilevel"/>
    <w:tmpl w:val="30C43A4C"/>
    <w:lvl w:ilvl="0" w:tplc="5BAE7EF8">
      <w:start w:val="1"/>
      <w:numFmt w:val="lowerLetter"/>
      <w:lvlText w:val="%1)"/>
      <w:lvlJc w:val="left"/>
      <w:pPr>
        <w:tabs>
          <w:tab w:val="num" w:pos="1701"/>
        </w:tabs>
        <w:ind w:left="1701" w:hanging="510"/>
      </w:pPr>
      <w:rPr>
        <w:rFonts w:hint="default"/>
      </w:rPr>
    </w:lvl>
    <w:lvl w:ilvl="1" w:tplc="04160019" w:tentative="1">
      <w:start w:val="1"/>
      <w:numFmt w:val="lowerLetter"/>
      <w:lvlText w:val="%2."/>
      <w:lvlJc w:val="left"/>
      <w:pPr>
        <w:tabs>
          <w:tab w:val="num" w:pos="2007"/>
        </w:tabs>
        <w:ind w:left="2007" w:hanging="360"/>
      </w:pPr>
    </w:lvl>
    <w:lvl w:ilvl="2" w:tplc="0416001B" w:tentative="1">
      <w:start w:val="1"/>
      <w:numFmt w:val="lowerRoman"/>
      <w:lvlText w:val="%3."/>
      <w:lvlJc w:val="right"/>
      <w:pPr>
        <w:tabs>
          <w:tab w:val="num" w:pos="2727"/>
        </w:tabs>
        <w:ind w:left="2727" w:hanging="180"/>
      </w:pPr>
    </w:lvl>
    <w:lvl w:ilvl="3" w:tplc="0416000F" w:tentative="1">
      <w:start w:val="1"/>
      <w:numFmt w:val="decimal"/>
      <w:lvlText w:val="%4."/>
      <w:lvlJc w:val="left"/>
      <w:pPr>
        <w:tabs>
          <w:tab w:val="num" w:pos="3447"/>
        </w:tabs>
        <w:ind w:left="3447" w:hanging="360"/>
      </w:pPr>
    </w:lvl>
    <w:lvl w:ilvl="4" w:tplc="04160019" w:tentative="1">
      <w:start w:val="1"/>
      <w:numFmt w:val="lowerLetter"/>
      <w:lvlText w:val="%5."/>
      <w:lvlJc w:val="left"/>
      <w:pPr>
        <w:tabs>
          <w:tab w:val="num" w:pos="4167"/>
        </w:tabs>
        <w:ind w:left="4167" w:hanging="360"/>
      </w:pPr>
    </w:lvl>
    <w:lvl w:ilvl="5" w:tplc="0416001B" w:tentative="1">
      <w:start w:val="1"/>
      <w:numFmt w:val="lowerRoman"/>
      <w:lvlText w:val="%6."/>
      <w:lvlJc w:val="right"/>
      <w:pPr>
        <w:tabs>
          <w:tab w:val="num" w:pos="4887"/>
        </w:tabs>
        <w:ind w:left="4887" w:hanging="180"/>
      </w:pPr>
    </w:lvl>
    <w:lvl w:ilvl="6" w:tplc="0416000F" w:tentative="1">
      <w:start w:val="1"/>
      <w:numFmt w:val="decimal"/>
      <w:lvlText w:val="%7."/>
      <w:lvlJc w:val="left"/>
      <w:pPr>
        <w:tabs>
          <w:tab w:val="num" w:pos="5607"/>
        </w:tabs>
        <w:ind w:left="5607" w:hanging="360"/>
      </w:pPr>
    </w:lvl>
    <w:lvl w:ilvl="7" w:tplc="04160019" w:tentative="1">
      <w:start w:val="1"/>
      <w:numFmt w:val="lowerLetter"/>
      <w:lvlText w:val="%8."/>
      <w:lvlJc w:val="left"/>
      <w:pPr>
        <w:tabs>
          <w:tab w:val="num" w:pos="6327"/>
        </w:tabs>
        <w:ind w:left="6327" w:hanging="360"/>
      </w:pPr>
    </w:lvl>
    <w:lvl w:ilvl="8" w:tplc="0416001B" w:tentative="1">
      <w:start w:val="1"/>
      <w:numFmt w:val="lowerRoman"/>
      <w:lvlText w:val="%9."/>
      <w:lvlJc w:val="right"/>
      <w:pPr>
        <w:tabs>
          <w:tab w:val="num" w:pos="7047"/>
        </w:tabs>
        <w:ind w:left="7047" w:hanging="18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010FAE"/>
    <w:multiLevelType w:val="hybridMultilevel"/>
    <w:tmpl w:val="CE669FBA"/>
    <w:lvl w:ilvl="0" w:tplc="5BAE7EF8">
      <w:start w:val="1"/>
      <w:numFmt w:val="lowerLetter"/>
      <w:lvlText w:val="%1)"/>
      <w:lvlJc w:val="left"/>
      <w:pPr>
        <w:tabs>
          <w:tab w:val="num" w:pos="1134"/>
        </w:tabs>
        <w:ind w:left="1134" w:hanging="51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40D5752"/>
    <w:multiLevelType w:val="hybridMultilevel"/>
    <w:tmpl w:val="49FCCF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4"/>
  </w:num>
  <w:num w:numId="2">
    <w:abstractNumId w:val="5"/>
  </w:num>
  <w:num w:numId="3">
    <w:abstractNumId w:val="4"/>
  </w:num>
  <w:num w:numId="4">
    <w:abstractNumId w:val="15"/>
  </w:num>
  <w:num w:numId="5">
    <w:abstractNumId w:val="21"/>
  </w:num>
  <w:num w:numId="6">
    <w:abstractNumId w:val="6"/>
  </w:num>
  <w:num w:numId="7">
    <w:abstractNumId w:val="11"/>
  </w:num>
  <w:num w:numId="8">
    <w:abstractNumId w:val="0"/>
  </w:num>
  <w:num w:numId="9">
    <w:abstractNumId w:val="22"/>
  </w:num>
  <w:num w:numId="10">
    <w:abstractNumId w:val="12"/>
  </w:num>
  <w:num w:numId="11">
    <w:abstractNumId w:val="1"/>
  </w:num>
  <w:num w:numId="12">
    <w:abstractNumId w:val="7"/>
  </w:num>
  <w:num w:numId="13">
    <w:abstractNumId w:val="27"/>
  </w:num>
  <w:num w:numId="14">
    <w:abstractNumId w:val="19"/>
  </w:num>
  <w:num w:numId="15">
    <w:abstractNumId w:val="30"/>
  </w:num>
  <w:num w:numId="16">
    <w:abstractNumId w:val="10"/>
  </w:num>
  <w:num w:numId="17">
    <w:abstractNumId w:val="2"/>
  </w:num>
  <w:num w:numId="18">
    <w:abstractNumId w:val="9"/>
  </w:num>
  <w:num w:numId="19">
    <w:abstractNumId w:val="14"/>
  </w:num>
  <w:num w:numId="20">
    <w:abstractNumId w:val="18"/>
  </w:num>
  <w:num w:numId="21">
    <w:abstractNumId w:val="23"/>
  </w:num>
  <w:num w:numId="22">
    <w:abstractNumId w:val="8"/>
  </w:num>
  <w:num w:numId="23">
    <w:abstractNumId w:val="28"/>
  </w:num>
  <w:num w:numId="24">
    <w:abstractNumId w:val="20"/>
  </w:num>
  <w:num w:numId="25">
    <w:abstractNumId w:val="31"/>
  </w:num>
  <w:num w:numId="26">
    <w:abstractNumId w:val="17"/>
  </w:num>
  <w:num w:numId="27">
    <w:abstractNumId w:val="26"/>
  </w:num>
  <w:num w:numId="28">
    <w:abstractNumId w:val="25"/>
  </w:num>
  <w:num w:numId="29">
    <w:abstractNumId w:val="16"/>
  </w:num>
  <w:num w:numId="30">
    <w:abstractNumId w:val="13"/>
  </w:num>
  <w:num w:numId="31">
    <w:abstractNumId w:val="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0C73"/>
    <w:rsid w:val="000817C5"/>
    <w:rsid w:val="000855C5"/>
    <w:rsid w:val="00086BC2"/>
    <w:rsid w:val="00087DE4"/>
    <w:rsid w:val="00090106"/>
    <w:rsid w:val="00091D33"/>
    <w:rsid w:val="000922C6"/>
    <w:rsid w:val="0009549F"/>
    <w:rsid w:val="00095808"/>
    <w:rsid w:val="0009681A"/>
    <w:rsid w:val="000971DA"/>
    <w:rsid w:val="000A00B6"/>
    <w:rsid w:val="000A13ED"/>
    <w:rsid w:val="000A261E"/>
    <w:rsid w:val="000A79A2"/>
    <w:rsid w:val="000A79D8"/>
    <w:rsid w:val="000B022E"/>
    <w:rsid w:val="000B16BC"/>
    <w:rsid w:val="000B2BBF"/>
    <w:rsid w:val="000B4B6B"/>
    <w:rsid w:val="000B60EF"/>
    <w:rsid w:val="000B627D"/>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0F7D"/>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3D31"/>
    <w:rsid w:val="00153FC8"/>
    <w:rsid w:val="001552EE"/>
    <w:rsid w:val="00160904"/>
    <w:rsid w:val="00162246"/>
    <w:rsid w:val="001626F9"/>
    <w:rsid w:val="00162B86"/>
    <w:rsid w:val="00164B99"/>
    <w:rsid w:val="00164DF3"/>
    <w:rsid w:val="00166183"/>
    <w:rsid w:val="00167617"/>
    <w:rsid w:val="00173B20"/>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C5450"/>
    <w:rsid w:val="001D2C43"/>
    <w:rsid w:val="001D4521"/>
    <w:rsid w:val="001D4A15"/>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5014"/>
    <w:rsid w:val="002A5C62"/>
    <w:rsid w:val="002A6586"/>
    <w:rsid w:val="002A6BAC"/>
    <w:rsid w:val="002A6E08"/>
    <w:rsid w:val="002B10AA"/>
    <w:rsid w:val="002B2363"/>
    <w:rsid w:val="002B3089"/>
    <w:rsid w:val="002C11F2"/>
    <w:rsid w:val="002C1DE6"/>
    <w:rsid w:val="002C2FB9"/>
    <w:rsid w:val="002C39B5"/>
    <w:rsid w:val="002C7430"/>
    <w:rsid w:val="002C7529"/>
    <w:rsid w:val="002D46FD"/>
    <w:rsid w:val="002D485F"/>
    <w:rsid w:val="002D52C8"/>
    <w:rsid w:val="002E02AB"/>
    <w:rsid w:val="002F7107"/>
    <w:rsid w:val="003020F3"/>
    <w:rsid w:val="00305D35"/>
    <w:rsid w:val="003074CF"/>
    <w:rsid w:val="003156FF"/>
    <w:rsid w:val="00323E04"/>
    <w:rsid w:val="0032697D"/>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77897"/>
    <w:rsid w:val="00380A5C"/>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297A"/>
    <w:rsid w:val="003D47FD"/>
    <w:rsid w:val="003D57FB"/>
    <w:rsid w:val="003D5BC9"/>
    <w:rsid w:val="003D65BF"/>
    <w:rsid w:val="003E0AAD"/>
    <w:rsid w:val="003E0C0F"/>
    <w:rsid w:val="003E10B5"/>
    <w:rsid w:val="003E1296"/>
    <w:rsid w:val="003E573D"/>
    <w:rsid w:val="003E7DE1"/>
    <w:rsid w:val="003F0393"/>
    <w:rsid w:val="003F1F20"/>
    <w:rsid w:val="003F24AC"/>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6DFF"/>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58A2"/>
    <w:rsid w:val="00496948"/>
    <w:rsid w:val="004A0DE6"/>
    <w:rsid w:val="004A1F08"/>
    <w:rsid w:val="004A4C34"/>
    <w:rsid w:val="004B196D"/>
    <w:rsid w:val="004C11E1"/>
    <w:rsid w:val="004C1E27"/>
    <w:rsid w:val="004C2558"/>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10017"/>
    <w:rsid w:val="005148DC"/>
    <w:rsid w:val="005152B4"/>
    <w:rsid w:val="00516035"/>
    <w:rsid w:val="005169CE"/>
    <w:rsid w:val="005200CD"/>
    <w:rsid w:val="005203EF"/>
    <w:rsid w:val="00521C3B"/>
    <w:rsid w:val="00524132"/>
    <w:rsid w:val="0053045B"/>
    <w:rsid w:val="00530767"/>
    <w:rsid w:val="00531412"/>
    <w:rsid w:val="00535932"/>
    <w:rsid w:val="00537977"/>
    <w:rsid w:val="00542A83"/>
    <w:rsid w:val="0054320F"/>
    <w:rsid w:val="0054373B"/>
    <w:rsid w:val="00543A27"/>
    <w:rsid w:val="00545B25"/>
    <w:rsid w:val="00553DE0"/>
    <w:rsid w:val="0055439C"/>
    <w:rsid w:val="005604F7"/>
    <w:rsid w:val="00560940"/>
    <w:rsid w:val="00565363"/>
    <w:rsid w:val="0056613F"/>
    <w:rsid w:val="00572346"/>
    <w:rsid w:val="005725F1"/>
    <w:rsid w:val="00572F93"/>
    <w:rsid w:val="005747E2"/>
    <w:rsid w:val="005759A6"/>
    <w:rsid w:val="00575DAC"/>
    <w:rsid w:val="005767EF"/>
    <w:rsid w:val="00580CC2"/>
    <w:rsid w:val="00583B7F"/>
    <w:rsid w:val="0058433C"/>
    <w:rsid w:val="00587C01"/>
    <w:rsid w:val="0059034F"/>
    <w:rsid w:val="0059074C"/>
    <w:rsid w:val="0059503A"/>
    <w:rsid w:val="00595080"/>
    <w:rsid w:val="005956C9"/>
    <w:rsid w:val="005968B1"/>
    <w:rsid w:val="005A1C7A"/>
    <w:rsid w:val="005A22B4"/>
    <w:rsid w:val="005A2BEC"/>
    <w:rsid w:val="005A592E"/>
    <w:rsid w:val="005A7C11"/>
    <w:rsid w:val="005B03B8"/>
    <w:rsid w:val="005B17ED"/>
    <w:rsid w:val="005B1E1A"/>
    <w:rsid w:val="005B36EC"/>
    <w:rsid w:val="005B40BC"/>
    <w:rsid w:val="005B4DDE"/>
    <w:rsid w:val="005B7B3F"/>
    <w:rsid w:val="005C04E9"/>
    <w:rsid w:val="005C086A"/>
    <w:rsid w:val="005C4415"/>
    <w:rsid w:val="005C5F99"/>
    <w:rsid w:val="005C6969"/>
    <w:rsid w:val="005C7683"/>
    <w:rsid w:val="005D0DA5"/>
    <w:rsid w:val="005D3A14"/>
    <w:rsid w:val="005D4ECE"/>
    <w:rsid w:val="005D646A"/>
    <w:rsid w:val="005D663D"/>
    <w:rsid w:val="005E055F"/>
    <w:rsid w:val="005E075A"/>
    <w:rsid w:val="005E1CAB"/>
    <w:rsid w:val="005F5DB5"/>
    <w:rsid w:val="005F5DBA"/>
    <w:rsid w:val="005F6698"/>
    <w:rsid w:val="00601024"/>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4469A"/>
    <w:rsid w:val="00646C48"/>
    <w:rsid w:val="006505C3"/>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45B8"/>
    <w:rsid w:val="00687289"/>
    <w:rsid w:val="00690087"/>
    <w:rsid w:val="006908DC"/>
    <w:rsid w:val="0069143B"/>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E0309"/>
    <w:rsid w:val="006E0CAE"/>
    <w:rsid w:val="006E2022"/>
    <w:rsid w:val="006E2533"/>
    <w:rsid w:val="006E351F"/>
    <w:rsid w:val="006E462F"/>
    <w:rsid w:val="006E5900"/>
    <w:rsid w:val="006E695F"/>
    <w:rsid w:val="006E7B7D"/>
    <w:rsid w:val="006F1ABE"/>
    <w:rsid w:val="006F2E18"/>
    <w:rsid w:val="006F4091"/>
    <w:rsid w:val="006F610C"/>
    <w:rsid w:val="007001F5"/>
    <w:rsid w:val="00700E6C"/>
    <w:rsid w:val="00701D85"/>
    <w:rsid w:val="00704429"/>
    <w:rsid w:val="007051E8"/>
    <w:rsid w:val="00706368"/>
    <w:rsid w:val="00710332"/>
    <w:rsid w:val="0071431E"/>
    <w:rsid w:val="007219ED"/>
    <w:rsid w:val="00723846"/>
    <w:rsid w:val="00725DFF"/>
    <w:rsid w:val="00725F87"/>
    <w:rsid w:val="0073024D"/>
    <w:rsid w:val="007317B9"/>
    <w:rsid w:val="00733E98"/>
    <w:rsid w:val="00735FD2"/>
    <w:rsid w:val="00741C7C"/>
    <w:rsid w:val="00743F36"/>
    <w:rsid w:val="007454C9"/>
    <w:rsid w:val="0074718A"/>
    <w:rsid w:val="00747A9E"/>
    <w:rsid w:val="0075202E"/>
    <w:rsid w:val="00754080"/>
    <w:rsid w:val="007540C3"/>
    <w:rsid w:val="00754EEA"/>
    <w:rsid w:val="00754F8B"/>
    <w:rsid w:val="00761785"/>
    <w:rsid w:val="00764FC1"/>
    <w:rsid w:val="007656B6"/>
    <w:rsid w:val="00765D3A"/>
    <w:rsid w:val="007672CB"/>
    <w:rsid w:val="00770332"/>
    <w:rsid w:val="007722C1"/>
    <w:rsid w:val="00772854"/>
    <w:rsid w:val="00772BC2"/>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2B96"/>
    <w:rsid w:val="007D57B0"/>
    <w:rsid w:val="007D7B5F"/>
    <w:rsid w:val="007E08D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588D"/>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03F2"/>
    <w:rsid w:val="00874DCC"/>
    <w:rsid w:val="00875827"/>
    <w:rsid w:val="008778CF"/>
    <w:rsid w:val="00881E49"/>
    <w:rsid w:val="0088262D"/>
    <w:rsid w:val="00882EDC"/>
    <w:rsid w:val="0088365D"/>
    <w:rsid w:val="0088367F"/>
    <w:rsid w:val="008839DA"/>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E5E"/>
    <w:rsid w:val="008C5C25"/>
    <w:rsid w:val="008C659B"/>
    <w:rsid w:val="008C6D19"/>
    <w:rsid w:val="008D429D"/>
    <w:rsid w:val="008D706D"/>
    <w:rsid w:val="008D7322"/>
    <w:rsid w:val="008E5409"/>
    <w:rsid w:val="008E63FA"/>
    <w:rsid w:val="008E65F7"/>
    <w:rsid w:val="008E7DBD"/>
    <w:rsid w:val="008F280E"/>
    <w:rsid w:val="008F40D1"/>
    <w:rsid w:val="00901BD0"/>
    <w:rsid w:val="00902CF7"/>
    <w:rsid w:val="00905C8D"/>
    <w:rsid w:val="009103F9"/>
    <w:rsid w:val="00911BC0"/>
    <w:rsid w:val="00913420"/>
    <w:rsid w:val="00913FBE"/>
    <w:rsid w:val="00913FDE"/>
    <w:rsid w:val="009172D2"/>
    <w:rsid w:val="00921B72"/>
    <w:rsid w:val="009237F3"/>
    <w:rsid w:val="009252A0"/>
    <w:rsid w:val="009326EC"/>
    <w:rsid w:val="009347EE"/>
    <w:rsid w:val="009357FB"/>
    <w:rsid w:val="009379D3"/>
    <w:rsid w:val="00937F53"/>
    <w:rsid w:val="0094142E"/>
    <w:rsid w:val="00944C9B"/>
    <w:rsid w:val="00946F78"/>
    <w:rsid w:val="0094706E"/>
    <w:rsid w:val="0094739F"/>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D1D1D"/>
    <w:rsid w:val="009D20AB"/>
    <w:rsid w:val="009D3993"/>
    <w:rsid w:val="009D4340"/>
    <w:rsid w:val="009D79A0"/>
    <w:rsid w:val="009E010B"/>
    <w:rsid w:val="009E2C6A"/>
    <w:rsid w:val="009E4D4D"/>
    <w:rsid w:val="009E767F"/>
    <w:rsid w:val="009F0F27"/>
    <w:rsid w:val="009F44CF"/>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0388"/>
    <w:rsid w:val="00A31A30"/>
    <w:rsid w:val="00A33C8D"/>
    <w:rsid w:val="00A361D5"/>
    <w:rsid w:val="00A36270"/>
    <w:rsid w:val="00A366A4"/>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7508"/>
    <w:rsid w:val="00A8156C"/>
    <w:rsid w:val="00A829F9"/>
    <w:rsid w:val="00A83E1D"/>
    <w:rsid w:val="00A865E8"/>
    <w:rsid w:val="00A90579"/>
    <w:rsid w:val="00A93217"/>
    <w:rsid w:val="00A951C8"/>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451F"/>
    <w:rsid w:val="00AF59C0"/>
    <w:rsid w:val="00B04EE6"/>
    <w:rsid w:val="00B07711"/>
    <w:rsid w:val="00B10D21"/>
    <w:rsid w:val="00B122D5"/>
    <w:rsid w:val="00B1552E"/>
    <w:rsid w:val="00B16881"/>
    <w:rsid w:val="00B1692F"/>
    <w:rsid w:val="00B17A5F"/>
    <w:rsid w:val="00B216D5"/>
    <w:rsid w:val="00B24863"/>
    <w:rsid w:val="00B27273"/>
    <w:rsid w:val="00B30D74"/>
    <w:rsid w:val="00B31106"/>
    <w:rsid w:val="00B33954"/>
    <w:rsid w:val="00B36DE8"/>
    <w:rsid w:val="00B44AA8"/>
    <w:rsid w:val="00B47D86"/>
    <w:rsid w:val="00B53EFF"/>
    <w:rsid w:val="00B5470C"/>
    <w:rsid w:val="00B57B0B"/>
    <w:rsid w:val="00B63748"/>
    <w:rsid w:val="00B70FB9"/>
    <w:rsid w:val="00B7120D"/>
    <w:rsid w:val="00B71C39"/>
    <w:rsid w:val="00B747E8"/>
    <w:rsid w:val="00B76FAA"/>
    <w:rsid w:val="00B946A1"/>
    <w:rsid w:val="00B950BD"/>
    <w:rsid w:val="00BA15D3"/>
    <w:rsid w:val="00BA258E"/>
    <w:rsid w:val="00BB059D"/>
    <w:rsid w:val="00BB16D8"/>
    <w:rsid w:val="00BB7A60"/>
    <w:rsid w:val="00BC0356"/>
    <w:rsid w:val="00BC0996"/>
    <w:rsid w:val="00BC23E7"/>
    <w:rsid w:val="00BC785D"/>
    <w:rsid w:val="00BD26A5"/>
    <w:rsid w:val="00BD4429"/>
    <w:rsid w:val="00BD75CB"/>
    <w:rsid w:val="00BE0184"/>
    <w:rsid w:val="00BE0C04"/>
    <w:rsid w:val="00BE2B40"/>
    <w:rsid w:val="00BE3DED"/>
    <w:rsid w:val="00BF002D"/>
    <w:rsid w:val="00BF52A1"/>
    <w:rsid w:val="00BF54CC"/>
    <w:rsid w:val="00BF6653"/>
    <w:rsid w:val="00BF70C1"/>
    <w:rsid w:val="00C00D4F"/>
    <w:rsid w:val="00C017AC"/>
    <w:rsid w:val="00C01D4C"/>
    <w:rsid w:val="00C020A0"/>
    <w:rsid w:val="00C02FC4"/>
    <w:rsid w:val="00C04747"/>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883"/>
    <w:rsid w:val="00CA0190"/>
    <w:rsid w:val="00CA6215"/>
    <w:rsid w:val="00CB0124"/>
    <w:rsid w:val="00CB08E0"/>
    <w:rsid w:val="00CB1B5D"/>
    <w:rsid w:val="00CB220E"/>
    <w:rsid w:val="00CC1EAA"/>
    <w:rsid w:val="00CC5233"/>
    <w:rsid w:val="00CC56E6"/>
    <w:rsid w:val="00CC5DDD"/>
    <w:rsid w:val="00CC6145"/>
    <w:rsid w:val="00CD0289"/>
    <w:rsid w:val="00CD08B1"/>
    <w:rsid w:val="00CD1942"/>
    <w:rsid w:val="00CD233E"/>
    <w:rsid w:val="00CD3906"/>
    <w:rsid w:val="00CD3D52"/>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2682"/>
    <w:rsid w:val="00D530CA"/>
    <w:rsid w:val="00D5318C"/>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0029"/>
    <w:rsid w:val="00D83CA5"/>
    <w:rsid w:val="00D85985"/>
    <w:rsid w:val="00D86A72"/>
    <w:rsid w:val="00D93CEA"/>
    <w:rsid w:val="00D93D78"/>
    <w:rsid w:val="00D95EFD"/>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5FA9"/>
    <w:rsid w:val="00DE6276"/>
    <w:rsid w:val="00DE77D6"/>
    <w:rsid w:val="00DF500B"/>
    <w:rsid w:val="00DF7922"/>
    <w:rsid w:val="00DF7EFD"/>
    <w:rsid w:val="00E007E2"/>
    <w:rsid w:val="00E00DF3"/>
    <w:rsid w:val="00E07BEA"/>
    <w:rsid w:val="00E07CA6"/>
    <w:rsid w:val="00E07D22"/>
    <w:rsid w:val="00E12BEF"/>
    <w:rsid w:val="00E12F54"/>
    <w:rsid w:val="00E136B1"/>
    <w:rsid w:val="00E15006"/>
    <w:rsid w:val="00E166E5"/>
    <w:rsid w:val="00E16DAC"/>
    <w:rsid w:val="00E2022F"/>
    <w:rsid w:val="00E20320"/>
    <w:rsid w:val="00E227A0"/>
    <w:rsid w:val="00E245A5"/>
    <w:rsid w:val="00E272A4"/>
    <w:rsid w:val="00E30274"/>
    <w:rsid w:val="00E3090C"/>
    <w:rsid w:val="00E32622"/>
    <w:rsid w:val="00E34247"/>
    <w:rsid w:val="00E34948"/>
    <w:rsid w:val="00E3596D"/>
    <w:rsid w:val="00E4087D"/>
    <w:rsid w:val="00E413F3"/>
    <w:rsid w:val="00E41AD2"/>
    <w:rsid w:val="00E511E1"/>
    <w:rsid w:val="00E53FF8"/>
    <w:rsid w:val="00E5432F"/>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2973"/>
    <w:rsid w:val="00EB373D"/>
    <w:rsid w:val="00EB7A3B"/>
    <w:rsid w:val="00EB7B8F"/>
    <w:rsid w:val="00EB7BE4"/>
    <w:rsid w:val="00EC3D56"/>
    <w:rsid w:val="00EC43FE"/>
    <w:rsid w:val="00EC54C5"/>
    <w:rsid w:val="00ED4E30"/>
    <w:rsid w:val="00ED58D4"/>
    <w:rsid w:val="00EE1525"/>
    <w:rsid w:val="00EE4ADA"/>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855"/>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D9"/>
    <w:rsid w:val="00F72BF0"/>
    <w:rsid w:val="00F74A20"/>
    <w:rsid w:val="00F81762"/>
    <w:rsid w:val="00F81F42"/>
    <w:rsid w:val="00F82A2F"/>
    <w:rsid w:val="00F977B8"/>
    <w:rsid w:val="00FA0280"/>
    <w:rsid w:val="00FA0520"/>
    <w:rsid w:val="00FA413C"/>
    <w:rsid w:val="00FA5890"/>
    <w:rsid w:val="00FA650C"/>
    <w:rsid w:val="00FA7929"/>
    <w:rsid w:val="00FA7941"/>
    <w:rsid w:val="00FB049F"/>
    <w:rsid w:val="00FB153B"/>
    <w:rsid w:val="00FB50B8"/>
    <w:rsid w:val="00FB71A1"/>
    <w:rsid w:val="00FB71EA"/>
    <w:rsid w:val="00FB7DF1"/>
    <w:rsid w:val="00FC2B0E"/>
    <w:rsid w:val="00FC47D3"/>
    <w:rsid w:val="00FC50AD"/>
    <w:rsid w:val="00FC6BCA"/>
    <w:rsid w:val="00FC76E0"/>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AF021-E887-4DBB-AF80-D1351318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22</Pages>
  <Words>10574</Words>
  <Characters>61670</Characters>
  <Application>Microsoft Office Word</Application>
  <DocSecurity>0</DocSecurity>
  <Lines>513</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72100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34</cp:revision>
  <cp:lastPrinted>2017-01-30T17:38:00Z</cp:lastPrinted>
  <dcterms:created xsi:type="dcterms:W3CDTF">2016-08-12T13:35:00Z</dcterms:created>
  <dcterms:modified xsi:type="dcterms:W3CDTF">2017-01-31T19:41:00Z</dcterms:modified>
</cp:coreProperties>
</file>