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C" w:rsidRPr="005053BD" w:rsidRDefault="004B2FBC" w:rsidP="004B2F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2FBC" w:rsidRPr="005053BD" w:rsidRDefault="004B2FBC" w:rsidP="004B2F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53BD">
        <w:rPr>
          <w:rFonts w:ascii="Arial" w:hAnsi="Arial" w:cs="Arial"/>
          <w:b/>
          <w:sz w:val="24"/>
          <w:szCs w:val="24"/>
        </w:rPr>
        <w:t>PAUTA DE REUNIÃO ORDINÁRIA</w:t>
      </w:r>
    </w:p>
    <w:p w:rsidR="004B2FBC" w:rsidRPr="005053BD" w:rsidRDefault="004B2FBC" w:rsidP="004B2F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2FBC" w:rsidRPr="005053BD" w:rsidRDefault="004B2FBC" w:rsidP="004B2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DATA: 22 de abril de 2015</w:t>
      </w:r>
    </w:p>
    <w:p w:rsidR="004B2FBC" w:rsidRPr="005053BD" w:rsidRDefault="004B2FBC" w:rsidP="004B2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LOCAL: Auditório da SETA</w:t>
      </w:r>
    </w:p>
    <w:p w:rsidR="004B2FBC" w:rsidRPr="005053BD" w:rsidRDefault="004B2FBC" w:rsidP="004B2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HORÁRIO: 08h30min</w:t>
      </w:r>
    </w:p>
    <w:p w:rsidR="004B2FBC" w:rsidRPr="005053BD" w:rsidRDefault="004B2FBC" w:rsidP="004B2F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2FBC" w:rsidRPr="005053BD" w:rsidRDefault="004B2FBC" w:rsidP="004B2F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2FBC" w:rsidRPr="005053BD" w:rsidRDefault="004B2FBC" w:rsidP="004B2F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1. INFORMES</w:t>
      </w:r>
    </w:p>
    <w:p w:rsidR="004B2FBC" w:rsidRPr="005053BD" w:rsidRDefault="004B2FBC" w:rsidP="004B2FB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1.1. GPSB</w:t>
      </w:r>
    </w:p>
    <w:p w:rsidR="004B2FBC" w:rsidRPr="005053BD" w:rsidRDefault="004B2FBC" w:rsidP="004B2FB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1.2. GPSE</w:t>
      </w:r>
    </w:p>
    <w:p w:rsidR="004B2FBC" w:rsidRPr="005053BD" w:rsidRDefault="004B2FBC" w:rsidP="004B2FB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1.3. GSUAS</w:t>
      </w:r>
    </w:p>
    <w:p w:rsidR="004B2FBC" w:rsidRPr="005053BD" w:rsidRDefault="004B2FBC" w:rsidP="004B2FB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1.4. GIP</w:t>
      </w:r>
    </w:p>
    <w:p w:rsidR="004B2FBC" w:rsidRPr="005053BD" w:rsidRDefault="004B2FBC" w:rsidP="004B2F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2FBC" w:rsidRDefault="004B2FBC" w:rsidP="004B2F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>2. PONTOS D EPAUTA</w:t>
      </w:r>
    </w:p>
    <w:p w:rsidR="006407B7" w:rsidRPr="005053BD" w:rsidRDefault="006407B7" w:rsidP="004B2F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Leitura e aprovação da ATA da 79º Reunião Ordinária </w:t>
      </w:r>
    </w:p>
    <w:p w:rsidR="004B2FBC" w:rsidRPr="005053BD" w:rsidRDefault="006407B7" w:rsidP="004B2FB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4B2FBC" w:rsidRPr="005053BD">
        <w:rPr>
          <w:rFonts w:ascii="Arial" w:hAnsi="Arial" w:cs="Arial"/>
          <w:sz w:val="24"/>
          <w:szCs w:val="24"/>
        </w:rPr>
        <w:t xml:space="preserve">. Regionalização dos serviços da Proteção Social Especial </w:t>
      </w:r>
    </w:p>
    <w:p w:rsidR="004B2FBC" w:rsidRPr="005053BD" w:rsidRDefault="004B2FBC" w:rsidP="004B2F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2FBC" w:rsidRPr="005053BD" w:rsidRDefault="004B2FBC" w:rsidP="004B2F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B2FBC" w:rsidRPr="005053BD" w:rsidRDefault="004B2FBC" w:rsidP="004B2F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B2FBC" w:rsidRPr="005053BD" w:rsidRDefault="004B2FBC" w:rsidP="005053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53BD">
        <w:rPr>
          <w:rFonts w:ascii="Arial" w:hAnsi="Arial" w:cs="Arial"/>
          <w:b/>
          <w:sz w:val="24"/>
          <w:szCs w:val="24"/>
        </w:rPr>
        <w:t>Aurora Moraes dos Santos Silva</w:t>
      </w:r>
    </w:p>
    <w:p w:rsidR="004B2FBC" w:rsidRPr="005053BD" w:rsidRDefault="004B2FBC" w:rsidP="005053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3BD">
        <w:rPr>
          <w:rFonts w:ascii="Arial" w:hAnsi="Arial" w:cs="Arial"/>
          <w:sz w:val="24"/>
          <w:szCs w:val="24"/>
        </w:rPr>
        <w:t xml:space="preserve">Coordenadora </w:t>
      </w:r>
      <w:r w:rsidR="005053BD" w:rsidRPr="005053BD">
        <w:rPr>
          <w:rFonts w:ascii="Arial" w:hAnsi="Arial" w:cs="Arial"/>
          <w:sz w:val="24"/>
          <w:szCs w:val="24"/>
        </w:rPr>
        <w:t>da CIB</w:t>
      </w:r>
    </w:p>
    <w:sectPr w:rsidR="004B2FBC" w:rsidRPr="005053BD" w:rsidSect="004B2FBC">
      <w:headerReference w:type="default" r:id="rId7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AD" w:rsidRDefault="00180FAD" w:rsidP="004B2FBC">
      <w:pPr>
        <w:spacing w:after="0" w:line="240" w:lineRule="auto"/>
      </w:pPr>
      <w:r>
        <w:separator/>
      </w:r>
    </w:p>
  </w:endnote>
  <w:endnote w:type="continuationSeparator" w:id="1">
    <w:p w:rsidR="00180FAD" w:rsidRDefault="00180FAD" w:rsidP="004B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AD" w:rsidRDefault="00180FAD" w:rsidP="004B2FBC">
      <w:pPr>
        <w:spacing w:after="0" w:line="240" w:lineRule="auto"/>
      </w:pPr>
      <w:r>
        <w:separator/>
      </w:r>
    </w:p>
  </w:footnote>
  <w:footnote w:type="continuationSeparator" w:id="1">
    <w:p w:rsidR="00180FAD" w:rsidRDefault="00180FAD" w:rsidP="004B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BC" w:rsidRDefault="004B2FBC">
    <w:pPr>
      <w:pStyle w:val="Cabealho"/>
    </w:pPr>
    <w:r w:rsidRPr="004B2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1863090</wp:posOffset>
          </wp:positionH>
          <wp:positionV relativeFrom="paragraph">
            <wp:posOffset>55245</wp:posOffset>
          </wp:positionV>
          <wp:extent cx="1143000" cy="84772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26C"/>
    <w:multiLevelType w:val="hybridMultilevel"/>
    <w:tmpl w:val="02B2C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FBC"/>
    <w:rsid w:val="00180FAD"/>
    <w:rsid w:val="004B2FBC"/>
    <w:rsid w:val="005053BD"/>
    <w:rsid w:val="0053191B"/>
    <w:rsid w:val="006407B7"/>
    <w:rsid w:val="009614FB"/>
    <w:rsid w:val="00A4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B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2FBC"/>
  </w:style>
  <w:style w:type="paragraph" w:styleId="Rodap">
    <w:name w:val="footer"/>
    <w:basedOn w:val="Normal"/>
    <w:link w:val="RodapChar"/>
    <w:uiPriority w:val="99"/>
    <w:semiHidden/>
    <w:unhideWhenUsed/>
    <w:rsid w:val="004B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2FBC"/>
  </w:style>
  <w:style w:type="paragraph" w:styleId="PargrafodaLista">
    <w:name w:val="List Paragraph"/>
    <w:basedOn w:val="Normal"/>
    <w:uiPriority w:val="34"/>
    <w:qFormat/>
    <w:rsid w:val="004B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aurora.silva</dc:creator>
  <cp:keywords/>
  <dc:description/>
  <cp:lastModifiedBy>lara.cavalcante</cp:lastModifiedBy>
  <cp:revision>2</cp:revision>
  <dcterms:created xsi:type="dcterms:W3CDTF">2015-05-05T12:26:00Z</dcterms:created>
  <dcterms:modified xsi:type="dcterms:W3CDTF">2015-05-05T12:26:00Z</dcterms:modified>
</cp:coreProperties>
</file>