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C640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C640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FC640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FC640F">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FC640F">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FC640F">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FC640F">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FC640F">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C640F">
        <w:rPr>
          <w:color w:val="000000"/>
          <w:sz w:val="20"/>
          <w:szCs w:val="20"/>
        </w:rPr>
        <w:t xml:space="preserve"> </w:t>
      </w:r>
      <w:r w:rsidRPr="00FC47D3">
        <w:rPr>
          <w:color w:val="000000"/>
          <w:spacing w:val="-2"/>
          <w:sz w:val="20"/>
          <w:szCs w:val="20"/>
        </w:rPr>
        <w:t>I</w:t>
      </w:r>
      <w:r w:rsidR="00FC640F">
        <w:rPr>
          <w:color w:val="000000"/>
          <w:spacing w:val="-2"/>
          <w:sz w:val="20"/>
          <w:szCs w:val="20"/>
        </w:rPr>
        <w:t xml:space="preserve"> </w:t>
      </w:r>
      <w:r w:rsidR="005D646A">
        <w:rPr>
          <w:color w:val="000000"/>
          <w:sz w:val="20"/>
          <w:szCs w:val="20"/>
        </w:rPr>
        <w:t>–</w:t>
      </w:r>
      <w:r w:rsidR="00FC640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C640F">
        <w:rPr>
          <w:bCs/>
          <w:sz w:val="20"/>
          <w:szCs w:val="20"/>
        </w:rPr>
        <w:t xml:space="preserve"> </w:t>
      </w:r>
      <w:r w:rsidRPr="00FC47D3">
        <w:rPr>
          <w:bCs/>
          <w:sz w:val="20"/>
          <w:szCs w:val="20"/>
        </w:rPr>
        <w:t>I</w:t>
      </w:r>
      <w:r w:rsidR="006A6F97">
        <w:rPr>
          <w:bCs/>
          <w:sz w:val="20"/>
          <w:szCs w:val="20"/>
        </w:rPr>
        <w:t>I</w:t>
      </w:r>
      <w:r w:rsidR="005D646A">
        <w:rPr>
          <w:bCs/>
          <w:sz w:val="20"/>
          <w:szCs w:val="20"/>
        </w:rPr>
        <w:t>I</w:t>
      </w:r>
      <w:r w:rsidR="00FC640F">
        <w:rPr>
          <w:bCs/>
          <w:sz w:val="20"/>
          <w:szCs w:val="20"/>
        </w:rPr>
        <w:t xml:space="preserve"> </w:t>
      </w:r>
      <w:r w:rsidR="006A6F97">
        <w:rPr>
          <w:bCs/>
          <w:sz w:val="20"/>
          <w:szCs w:val="20"/>
        </w:rPr>
        <w:t>–</w:t>
      </w:r>
      <w:r w:rsidR="00FC640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FC640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FC640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C640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C640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C640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C640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FC640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C640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C640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C640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FC640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C640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C640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C640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D1092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FC640F">
        <w:rPr>
          <w:rFonts w:cs="Calibri"/>
          <w:color w:val="000000"/>
          <w:sz w:val="20"/>
          <w:szCs w:val="20"/>
        </w:rPr>
        <w:t xml:space="preserve"> </w:t>
      </w:r>
      <w:r>
        <w:rPr>
          <w:color w:val="000000"/>
          <w:sz w:val="20"/>
          <w:szCs w:val="20"/>
        </w:rPr>
        <w:t xml:space="preserve">– </w:t>
      </w:r>
      <w:r w:rsidRPr="00CB03EE">
        <w:rPr>
          <w:rFonts w:cs="Calibri"/>
          <w:color w:val="000000"/>
          <w:sz w:val="20"/>
          <w:szCs w:val="20"/>
        </w:rPr>
        <w:t>Proposta de Preços</w:t>
      </w:r>
    </w:p>
    <w:p w:rsidR="00667583" w:rsidRDefault="00D1092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FC640F">
        <w:rPr>
          <w:rFonts w:cs="Calibri"/>
          <w:color w:val="000000"/>
          <w:sz w:val="20"/>
          <w:szCs w:val="20"/>
        </w:rPr>
        <w:t xml:space="preserve"> </w:t>
      </w:r>
      <w:r>
        <w:rPr>
          <w:color w:val="000000"/>
          <w:sz w:val="20"/>
          <w:szCs w:val="20"/>
        </w:rPr>
        <w:t>–</w:t>
      </w:r>
      <w:r w:rsidR="00FC640F">
        <w:rPr>
          <w:color w:val="000000"/>
          <w:sz w:val="20"/>
          <w:szCs w:val="20"/>
        </w:rPr>
        <w:t xml:space="preserve"> </w:t>
      </w:r>
      <w:r>
        <w:rPr>
          <w:rFonts w:cs="Calibri"/>
          <w:color w:val="000000"/>
          <w:sz w:val="20"/>
          <w:szCs w:val="20"/>
        </w:rPr>
        <w:t>Termo de Compromisso</w:t>
      </w:r>
    </w:p>
    <w:p w:rsidR="00913E20" w:rsidRDefault="00913E20" w:rsidP="00153FC8">
      <w:pPr>
        <w:widowControl w:val="0"/>
        <w:autoSpaceDE w:val="0"/>
        <w:autoSpaceDN w:val="0"/>
        <w:adjustRightInd w:val="0"/>
        <w:spacing w:after="0"/>
        <w:ind w:left="1101"/>
        <w:rPr>
          <w:bCs/>
          <w:sz w:val="20"/>
          <w:szCs w:val="20"/>
        </w:rPr>
      </w:pPr>
    </w:p>
    <w:p w:rsidR="00DF4BDA" w:rsidRDefault="00DF4BDA">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FC640F">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F0B8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C640F">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F0B86">
              <w:rPr>
                <w:rFonts w:cs="Arial Narrow"/>
                <w:bCs/>
                <w:spacing w:val="-1"/>
                <w:position w:val="-1"/>
                <w:sz w:val="16"/>
                <w:szCs w:val="16"/>
              </w:rPr>
              <w:t>5534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5064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DF4BDA">
              <w:rPr>
                <w:rFonts w:cs="Arial Narrow"/>
                <w:b/>
                <w:bCs/>
                <w:spacing w:val="-1"/>
                <w:position w:val="-1"/>
                <w:sz w:val="16"/>
                <w:szCs w:val="16"/>
              </w:rPr>
              <w:t xml:space="preserve"> </w:t>
            </w:r>
            <w:r w:rsidR="00FC640F">
              <w:rPr>
                <w:rFonts w:cs="Arial Narrow"/>
                <w:b/>
                <w:bCs/>
                <w:spacing w:val="-1"/>
                <w:position w:val="-1"/>
                <w:sz w:val="16"/>
                <w:szCs w:val="16"/>
              </w:rPr>
              <w:t>0</w:t>
            </w:r>
            <w:r w:rsidR="00C50644">
              <w:rPr>
                <w:rFonts w:cs="Arial Narrow"/>
                <w:b/>
                <w:bCs/>
                <w:spacing w:val="-1"/>
                <w:position w:val="-1"/>
                <w:sz w:val="16"/>
                <w:szCs w:val="16"/>
              </w:rPr>
              <w:t>2</w:t>
            </w:r>
            <w:r w:rsidR="00DF4BDA">
              <w:rPr>
                <w:rFonts w:cs="Arial Narrow"/>
                <w:b/>
                <w:bCs/>
                <w:spacing w:val="-1"/>
                <w:position w:val="-1"/>
                <w:sz w:val="16"/>
                <w:szCs w:val="16"/>
              </w:rPr>
              <w:t xml:space="preserve"> de </w:t>
            </w:r>
            <w:r w:rsidR="00FC640F">
              <w:rPr>
                <w:rFonts w:cs="Arial Narrow"/>
                <w:b/>
                <w:bCs/>
                <w:spacing w:val="-1"/>
                <w:position w:val="-1"/>
                <w:sz w:val="16"/>
                <w:szCs w:val="16"/>
              </w:rPr>
              <w:t>março</w:t>
            </w:r>
            <w:r w:rsidR="00DF4BDA">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FC640F">
              <w:rPr>
                <w:rFonts w:cs="Arial Narrow"/>
                <w:b/>
                <w:bCs/>
                <w:spacing w:val="-1"/>
                <w:position w:val="-1"/>
                <w:sz w:val="16"/>
                <w:szCs w:val="16"/>
              </w:rPr>
              <w:t xml:space="preserve"> </w:t>
            </w:r>
            <w:r w:rsidR="00DF4BDA">
              <w:rPr>
                <w:rFonts w:cs="Arial Narrow"/>
                <w:b/>
                <w:bCs/>
                <w:spacing w:val="-1"/>
                <w:position w:val="-1"/>
                <w:sz w:val="16"/>
                <w:szCs w:val="16"/>
              </w:rPr>
              <w:t>1</w:t>
            </w:r>
            <w:r w:rsidR="00C50644">
              <w:rPr>
                <w:rFonts w:cs="Arial Narrow"/>
                <w:b/>
                <w:bCs/>
                <w:spacing w:val="-1"/>
                <w:position w:val="-1"/>
                <w:sz w:val="16"/>
                <w:szCs w:val="16"/>
              </w:rPr>
              <w:t>5</w:t>
            </w:r>
            <w:r w:rsidR="00DF4BDA">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DF4BD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F4BDA">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AF0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AF0B86">
              <w:rPr>
                <w:rFonts w:cs="Arial Narrow"/>
                <w:b/>
                <w:bCs/>
                <w:spacing w:val="-1"/>
                <w:position w:val="-1"/>
                <w:sz w:val="16"/>
                <w:szCs w:val="16"/>
              </w:rPr>
              <w:t>X</w:t>
            </w:r>
            <w:proofErr w:type="gramStart"/>
            <w:r w:rsidR="00AF0B86">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proofErr w:type="gramEnd"/>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DF4BDA">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Diretoria</w:t>
            </w:r>
            <w:r w:rsidR="00DF4BDA">
              <w:rPr>
                <w:rFonts w:cs="Arial Narrow"/>
                <w:bCs/>
                <w:spacing w:val="-1"/>
                <w:position w:val="-1"/>
                <w:sz w:val="16"/>
                <w:szCs w:val="16"/>
              </w:rPr>
              <w:t xml:space="preserve">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546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FC640F">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5466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C640F">
              <w:rPr>
                <w:rFonts w:cs="Arial Narrow"/>
                <w:b/>
                <w:bCs/>
                <w:spacing w:val="-1"/>
                <w:position w:val="-1"/>
                <w:sz w:val="16"/>
                <w:szCs w:val="16"/>
              </w:rPr>
              <w:t xml:space="preserve"> </w:t>
            </w:r>
            <w:r w:rsidR="00954667">
              <w:rPr>
                <w:rFonts w:cs="Arial Narrow"/>
                <w:bCs/>
                <w:spacing w:val="-1"/>
                <w:position w:val="-1"/>
                <w:sz w:val="16"/>
                <w:szCs w:val="16"/>
              </w:rPr>
              <w:t>4113 / 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C640F">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5466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C50644">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F4BDA">
              <w:rPr>
                <w:rFonts w:cs="Arial Narrow"/>
                <w:b/>
                <w:bCs/>
                <w:spacing w:val="-1"/>
                <w:position w:val="-1"/>
                <w:sz w:val="16"/>
                <w:szCs w:val="16"/>
              </w:rPr>
              <w:t xml:space="preserve"> </w:t>
            </w:r>
            <w:r w:rsidR="00C50644">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F4BD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F4BDA" w:rsidRPr="00DF4BDA">
              <w:rPr>
                <w:rFonts w:cs="Arial Narrow"/>
                <w:bCs/>
                <w:spacing w:val="-1"/>
                <w:position w:val="-1"/>
                <w:sz w:val="16"/>
                <w:szCs w:val="16"/>
              </w:rPr>
              <w:t>/1722</w:t>
            </w:r>
            <w:r w:rsidR="00FC640F">
              <w:rPr>
                <w:rFonts w:cs="Arial Narrow"/>
                <w:bCs/>
                <w:spacing w:val="-1"/>
                <w:position w:val="-1"/>
                <w:sz w:val="16"/>
                <w:szCs w:val="16"/>
              </w:rPr>
              <w:t xml:space="preserve">                                                    </w:t>
            </w:r>
            <w:r w:rsidRPr="00CD233E">
              <w:rPr>
                <w:rFonts w:cs="Arial Narrow"/>
                <w:b/>
                <w:bCs/>
                <w:spacing w:val="-1"/>
                <w:position w:val="-1"/>
                <w:sz w:val="16"/>
                <w:szCs w:val="16"/>
              </w:rPr>
              <w:t>E-mail:</w:t>
            </w:r>
            <w:r w:rsidR="00C50644">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794C3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FC640F">
              <w:rPr>
                <w:rFonts w:cs="Arial Narrow"/>
                <w:b/>
                <w:bCs/>
                <w:spacing w:val="-1"/>
                <w:position w:val="-1"/>
                <w:sz w:val="16"/>
                <w:szCs w:val="16"/>
              </w:rPr>
              <w:t xml:space="preserve"> </w:t>
            </w:r>
            <w:r w:rsidR="00021FC3" w:rsidRPr="00CD233E">
              <w:rPr>
                <w:rFonts w:cs="Arial Narrow"/>
                <w:bCs/>
                <w:spacing w:val="-1"/>
                <w:position w:val="-1"/>
                <w:sz w:val="16"/>
                <w:szCs w:val="16"/>
              </w:rPr>
              <w:t>Das 12h</w:t>
            </w:r>
            <w:r w:rsidR="00794C3C">
              <w:rPr>
                <w:rFonts w:cs="Arial Narrow"/>
                <w:bCs/>
                <w:spacing w:val="-1"/>
                <w:position w:val="-1"/>
                <w:sz w:val="16"/>
                <w:szCs w:val="16"/>
              </w:rPr>
              <w:t>3</w:t>
            </w:r>
            <w:r w:rsidR="00021FC3" w:rsidRPr="00CD233E">
              <w:rPr>
                <w:rFonts w:cs="Arial Narrow"/>
                <w:bCs/>
                <w:spacing w:val="-1"/>
                <w:position w:val="-1"/>
                <w:sz w:val="16"/>
                <w:szCs w:val="16"/>
              </w:rPr>
              <w:t>0minàs 18h</w:t>
            </w:r>
            <w:r w:rsidR="00794C3C">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sidR="00EF7A50">
        <w:rPr>
          <w:rFonts w:eastAsia="Batang" w:cs="Courier New"/>
          <w:color w:val="000000"/>
          <w:sz w:val="20"/>
          <w:szCs w:val="20"/>
        </w:rPr>
        <w:t>REGISTRO DE PREÇOS para futura e eventual aquisição de soros e eletrólitos</w:t>
      </w:r>
      <w:r w:rsidRPr="0093470F">
        <w:rPr>
          <w:rFonts w:eastAsia="Batang" w:cs="Courier New"/>
          <w:b/>
          <w:color w:val="000000"/>
          <w:sz w:val="20"/>
          <w:szCs w:val="20"/>
        </w:rPr>
        <w:t xml:space="preserve">, </w:t>
      </w:r>
      <w:r w:rsidR="00EF7A50">
        <w:rPr>
          <w:rFonts w:eastAsia="Batang" w:cs="Courier New"/>
          <w:color w:val="000000"/>
          <w:sz w:val="20"/>
          <w:szCs w:val="20"/>
        </w:rPr>
        <w:t>para atendimento das necessidades da Secretaria de Estado da Saúde</w:t>
      </w:r>
      <w:r w:rsidRPr="0093470F">
        <w:rPr>
          <w:rFonts w:eastAsia="Batang" w:cs="Courier New"/>
          <w:color w:val="000000"/>
          <w:sz w:val="20"/>
          <w:szCs w:val="20"/>
        </w:rPr>
        <w:t>,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3470F">
        <w:rPr>
          <w:rFonts w:eastAsia="Batang" w:cs="Courier New"/>
          <w:b/>
          <w:bCs/>
          <w:color w:val="000000"/>
          <w:sz w:val="20"/>
          <w:szCs w:val="20"/>
        </w:rPr>
        <w:t>1.2.</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631A61" w:rsidRPr="0093470F" w:rsidRDefault="00631A61"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FC640F">
        <w:rPr>
          <w:b/>
          <w:color w:val="000000"/>
          <w:sz w:val="20"/>
          <w:szCs w:val="20"/>
        </w:rPr>
        <w:t xml:space="preserve"> </w:t>
      </w:r>
      <w:r w:rsidRPr="00FC47D3">
        <w:rPr>
          <w:color w:val="000000"/>
          <w:spacing w:val="-1"/>
          <w:sz w:val="20"/>
          <w:szCs w:val="20"/>
        </w:rPr>
        <w:t>A</w:t>
      </w:r>
      <w:r w:rsidRPr="00FC47D3">
        <w:rPr>
          <w:color w:val="000000"/>
          <w:sz w:val="20"/>
          <w:szCs w:val="20"/>
        </w:rPr>
        <w:t>s</w:t>
      </w:r>
      <w:r w:rsidR="00FC640F">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FC640F">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FC640F">
        <w:rPr>
          <w:color w:val="000000"/>
          <w:sz w:val="20"/>
          <w:szCs w:val="20"/>
        </w:rPr>
        <w:t xml:space="preserve"> </w:t>
      </w:r>
      <w:r w:rsidRPr="00FC47D3">
        <w:rPr>
          <w:color w:val="000000"/>
          <w:sz w:val="20"/>
          <w:szCs w:val="20"/>
        </w:rPr>
        <w:t>na</w:t>
      </w:r>
      <w:r w:rsidR="00FC640F">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FC640F">
        <w:rPr>
          <w:color w:val="000000"/>
          <w:sz w:val="20"/>
          <w:szCs w:val="20"/>
        </w:rPr>
        <w:t xml:space="preserve"> </w:t>
      </w:r>
      <w:r w:rsidRPr="00FC47D3">
        <w:rPr>
          <w:color w:val="000000"/>
          <w:sz w:val="20"/>
          <w:szCs w:val="20"/>
        </w:rPr>
        <w:t>do</w:t>
      </w:r>
      <w:r w:rsidR="00FC640F">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FC640F">
        <w:rPr>
          <w:color w:val="000000"/>
          <w:sz w:val="20"/>
          <w:szCs w:val="20"/>
        </w:rPr>
        <w:t xml:space="preserve"> </w:t>
      </w:r>
      <w:r w:rsidRPr="00FC47D3">
        <w:rPr>
          <w:color w:val="000000"/>
          <w:sz w:val="20"/>
          <w:szCs w:val="20"/>
        </w:rPr>
        <w:t>I</w:t>
      </w:r>
      <w:r w:rsidR="00FC640F">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FC640F">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FC640F">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FC640F">
        <w:rPr>
          <w:color w:val="000000"/>
          <w:sz w:val="20"/>
          <w:szCs w:val="20"/>
        </w:rPr>
        <w:t xml:space="preserve"> </w:t>
      </w:r>
      <w:r w:rsidRPr="00FC47D3">
        <w:rPr>
          <w:color w:val="000000"/>
          <w:sz w:val="20"/>
          <w:szCs w:val="20"/>
        </w:rPr>
        <w:t>a</w:t>
      </w:r>
      <w:r w:rsidR="00FC640F">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FC640F">
        <w:rPr>
          <w:color w:val="000000"/>
          <w:sz w:val="20"/>
          <w:szCs w:val="20"/>
        </w:rPr>
        <w:t xml:space="preserve"> </w:t>
      </w:r>
      <w:r w:rsidRPr="00FC47D3">
        <w:rPr>
          <w:color w:val="000000"/>
          <w:sz w:val="20"/>
          <w:szCs w:val="20"/>
        </w:rPr>
        <w:t>a</w:t>
      </w:r>
      <w:r w:rsidR="00FC640F">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FC640F">
        <w:rPr>
          <w:color w:val="000000"/>
          <w:sz w:val="20"/>
          <w:szCs w:val="20"/>
        </w:rPr>
        <w:t xml:space="preserve"> </w:t>
      </w:r>
      <w:r w:rsidRPr="00FC47D3">
        <w:rPr>
          <w:color w:val="000000"/>
          <w:spacing w:val="-2"/>
          <w:sz w:val="20"/>
          <w:szCs w:val="20"/>
        </w:rPr>
        <w:t>d</w:t>
      </w:r>
      <w:r w:rsidRPr="00FC47D3">
        <w:rPr>
          <w:color w:val="000000"/>
          <w:sz w:val="20"/>
          <w:szCs w:val="20"/>
        </w:rPr>
        <w:t>as</w:t>
      </w:r>
      <w:r w:rsidR="00FC640F">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3470F" w:rsidRDefault="0093470F" w:rsidP="0093470F">
      <w:pPr>
        <w:tabs>
          <w:tab w:val="left" w:pos="0"/>
          <w:tab w:val="left" w:pos="426"/>
        </w:tabs>
        <w:spacing w:after="120" w:line="240" w:lineRule="auto"/>
        <w:jc w:val="both"/>
        <w:rPr>
          <w:sz w:val="20"/>
          <w:szCs w:val="20"/>
        </w:rPr>
      </w:pPr>
      <w:proofErr w:type="gramStart"/>
      <w:r w:rsidRPr="0093470F">
        <w:rPr>
          <w:b/>
          <w:color w:val="000000"/>
          <w:sz w:val="20"/>
          <w:szCs w:val="20"/>
        </w:rPr>
        <w:t>1.</w:t>
      </w:r>
      <w:r w:rsidR="00631A61">
        <w:rPr>
          <w:b/>
          <w:color w:val="000000"/>
          <w:sz w:val="20"/>
          <w:szCs w:val="20"/>
        </w:rPr>
        <w:t>4</w:t>
      </w:r>
      <w:r w:rsidRPr="0093470F">
        <w:rPr>
          <w:b/>
          <w:color w:val="000000"/>
          <w:sz w:val="20"/>
          <w:szCs w:val="20"/>
        </w:rPr>
        <w:t>.</w:t>
      </w:r>
      <w:proofErr w:type="gramEnd"/>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B10474">
        <w:rPr>
          <w:rFonts w:eastAsia="Batang" w:cs="Courier New"/>
          <w:b/>
          <w:color w:val="000000"/>
          <w:sz w:val="20"/>
          <w:szCs w:val="20"/>
        </w:rPr>
        <w:t>soros e eletrólitos</w:t>
      </w:r>
      <w:r w:rsidRPr="0093470F">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DF4BDA">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FC640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FC640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FC640F">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C640F">
        <w:rPr>
          <w:color w:val="000000"/>
          <w:sz w:val="20"/>
          <w:szCs w:val="20"/>
        </w:rPr>
        <w:t xml:space="preserve"> </w:t>
      </w:r>
      <w:hyperlink r:id="rId13" w:history="1">
        <w:r w:rsidR="00D14D65" w:rsidRPr="00CB03EE">
          <w:rPr>
            <w:rFonts w:cs="Calibri"/>
            <w:b/>
            <w:color w:val="000000"/>
            <w:sz w:val="20"/>
            <w:szCs w:val="20"/>
          </w:rPr>
          <w:t>www.publinexo.com.br</w:t>
        </w:r>
      </w:hyperlink>
      <w:r w:rsidR="00FC640F">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FC640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FC640F" w:rsidRPr="006249AC">
        <w:rPr>
          <w:bCs/>
          <w:color w:val="000000"/>
          <w:sz w:val="20"/>
          <w:szCs w:val="20"/>
        </w:rPr>
        <w:t xml:space="preserve">até </w:t>
      </w:r>
      <w:r w:rsidR="00FC640F">
        <w:rPr>
          <w:bCs/>
          <w:color w:val="000000"/>
          <w:sz w:val="20"/>
          <w:szCs w:val="20"/>
        </w:rPr>
        <w:t xml:space="preserve">uma hora antecedente do </w:t>
      </w:r>
      <w:r w:rsidR="00FC640F" w:rsidRPr="006249AC">
        <w:rPr>
          <w:bCs/>
          <w:color w:val="000000"/>
          <w:sz w:val="20"/>
          <w:szCs w:val="20"/>
        </w:rPr>
        <w:t>horário marcado para abertura da sessão</w:t>
      </w:r>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FC640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FC640F">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FC640F">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 xml:space="preserve">CNPJ ou da Razão Social completa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FC640F">
        <w:rPr>
          <w:b/>
          <w:bCs/>
          <w:color w:val="000000"/>
          <w:sz w:val="20"/>
          <w:szCs w:val="20"/>
        </w:rPr>
        <w:t xml:space="preserve">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gramStart"/>
      <w:r w:rsidR="001C3C43">
        <w:rPr>
          <w:bCs/>
          <w:color w:val="000000"/>
          <w:sz w:val="20"/>
          <w:szCs w:val="20"/>
        </w:rPr>
        <w:t>da</w:t>
      </w:r>
      <w:r w:rsidR="00EB373D">
        <w:rPr>
          <w:bCs/>
          <w:color w:val="000000"/>
          <w:sz w:val="20"/>
          <w:szCs w:val="20"/>
        </w:rPr>
        <w:t>Licitante</w:t>
      </w:r>
      <w:proofErr w:type="gram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FC640F">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DF4BDA">
        <w:rPr>
          <w:bCs/>
          <w:color w:val="000000"/>
          <w:sz w:val="20"/>
          <w:szCs w:val="20"/>
        </w:rPr>
        <w:t>.</w:t>
      </w:r>
      <w:r w:rsidR="00FC640F">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FC640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FC640F">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FC640F">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FC640F">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lastRenderedPageBreak/>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DF4BDA">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FC640F">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FC640F">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FC640F">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FC640F">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w:t>
      </w:r>
      <w:r w:rsidRPr="000857F2">
        <w:rPr>
          <w:bCs/>
          <w:color w:val="000000" w:themeColor="text1"/>
          <w:sz w:val="20"/>
          <w:szCs w:val="20"/>
        </w:rPr>
        <w:lastRenderedPageBreak/>
        <w:t xml:space="preserve">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FC640F">
        <w:rPr>
          <w:b/>
          <w:bCs/>
          <w:color w:val="000000"/>
          <w:sz w:val="20"/>
          <w:szCs w:val="20"/>
          <w:u w:val="single"/>
        </w:rPr>
        <w:t xml:space="preserve"> </w:t>
      </w:r>
      <w:r w:rsidR="00EB373D">
        <w:rPr>
          <w:b/>
          <w:bCs/>
          <w:color w:val="000000"/>
          <w:sz w:val="20"/>
          <w:szCs w:val="20"/>
          <w:u w:val="single"/>
        </w:rPr>
        <w:t>Licitante</w:t>
      </w:r>
      <w:r w:rsidR="00FC640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C640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FC640F">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471398" w:rsidRDefault="00471398" w:rsidP="0047139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b) </w:t>
      </w:r>
      <w:r w:rsidRPr="001705FB">
        <w:rPr>
          <w:bCs/>
          <w:color w:val="000000"/>
          <w:sz w:val="20"/>
          <w:szCs w:val="20"/>
        </w:rPr>
        <w:t xml:space="preserve">As Licitantes deverão apresentar propostas de preços, conforme Modelo </w:t>
      </w:r>
      <w:proofErr w:type="gramStart"/>
      <w:r>
        <w:rPr>
          <w:bCs/>
          <w:color w:val="000000"/>
          <w:sz w:val="20"/>
          <w:szCs w:val="20"/>
        </w:rPr>
        <w:t>5</w:t>
      </w:r>
      <w:proofErr w:type="gramEnd"/>
      <w:r w:rsidRPr="001705FB">
        <w:rPr>
          <w:bCs/>
          <w:color w:val="000000"/>
          <w:sz w:val="20"/>
          <w:szCs w:val="20"/>
        </w:rPr>
        <w:t>;</w:t>
      </w:r>
    </w:p>
    <w:p w:rsidR="00471398" w:rsidRPr="00202B58" w:rsidRDefault="00471398" w:rsidP="0047139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471398" w:rsidRPr="00202B58" w:rsidRDefault="00471398" w:rsidP="0047139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471398" w:rsidRDefault="00471398" w:rsidP="00471398">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 xml:space="preserve">adequando ao último </w:t>
      </w:r>
      <w:r w:rsidRPr="00FC47D3">
        <w:rPr>
          <w:bCs/>
          <w:color w:val="000000"/>
          <w:sz w:val="20"/>
          <w:szCs w:val="20"/>
        </w:rPr>
        <w:lastRenderedPageBreak/>
        <w:t>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A3CE4">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gramStart"/>
      <w:r w:rsidR="00F06BE1">
        <w:rPr>
          <w:bCs/>
          <w:color w:val="000000"/>
          <w:sz w:val="20"/>
          <w:szCs w:val="20"/>
        </w:rPr>
        <w:t>A</w:t>
      </w:r>
      <w:r w:rsidR="00EB373D">
        <w:rPr>
          <w:bCs/>
          <w:color w:val="000000"/>
          <w:sz w:val="20"/>
          <w:szCs w:val="20"/>
        </w:rPr>
        <w:t>Licitante</w:t>
      </w:r>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gram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gram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82C3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682C3D">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682C3D">
        <w:rPr>
          <w:b/>
          <w:bCs/>
          <w:color w:val="000000"/>
          <w:sz w:val="20"/>
          <w:szCs w:val="20"/>
        </w:rPr>
        <w:t>8</w:t>
      </w:r>
      <w:r w:rsidR="00AF429F">
        <w:rPr>
          <w:b/>
          <w:bCs/>
          <w:color w:val="000000"/>
          <w:sz w:val="20"/>
          <w:szCs w:val="20"/>
        </w:rPr>
        <w:t xml:space="preserve"> (</w:t>
      </w:r>
      <w:r w:rsidR="009379D3">
        <w:rPr>
          <w:b/>
          <w:bCs/>
          <w:color w:val="000000"/>
          <w:sz w:val="20"/>
          <w:szCs w:val="20"/>
        </w:rPr>
        <w:t>d</w:t>
      </w:r>
      <w:r w:rsidR="00682C3D">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682C3D">
        <w:rPr>
          <w:bCs/>
          <w:color w:val="000000"/>
          <w:sz w:val="20"/>
          <w:szCs w:val="20"/>
        </w:rPr>
        <w:t>da data de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682C3D">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FC640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DF4BD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FC640F">
        <w:rPr>
          <w:b/>
          <w:bCs/>
          <w:sz w:val="20"/>
          <w:szCs w:val="20"/>
        </w:rPr>
        <w:t xml:space="preserve"> </w:t>
      </w:r>
      <w:r w:rsidR="004C4FD4" w:rsidRPr="004C4FD4">
        <w:rPr>
          <w:bCs/>
          <w:sz w:val="20"/>
          <w:szCs w:val="20"/>
        </w:rPr>
        <w:t xml:space="preserve">Atestado (s) de capacidade técnica ou certidão, expedido por pessoa jurídica de direito público ou privado, que comprovem ter </w:t>
      </w:r>
      <w:proofErr w:type="gramStart"/>
      <w:r w:rsidR="004C4FD4" w:rsidRPr="004C4FD4">
        <w:rPr>
          <w:bCs/>
          <w:sz w:val="20"/>
          <w:szCs w:val="20"/>
        </w:rPr>
        <w:t>a licitante fornecido</w:t>
      </w:r>
      <w:proofErr w:type="gramEnd"/>
      <w:r w:rsidR="004C4FD4" w:rsidRPr="004C4FD4">
        <w:rPr>
          <w:bCs/>
          <w:sz w:val="20"/>
          <w:szCs w:val="20"/>
        </w:rPr>
        <w:t xml:space="preserve">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FC640F">
        <w:rPr>
          <w:rFonts w:cs="Courier New"/>
          <w:b/>
          <w:color w:val="000000"/>
          <w:sz w:val="20"/>
          <w:szCs w:val="20"/>
        </w:rPr>
        <w:t xml:space="preserve"> </w:t>
      </w:r>
      <w:r w:rsidR="004C4FD4" w:rsidRPr="004C4FD4">
        <w:rPr>
          <w:rFonts w:cs="Courier New"/>
          <w:color w:val="000000"/>
          <w:sz w:val="20"/>
          <w:szCs w:val="20"/>
        </w:rPr>
        <w:t>Autorização de Funcionamento emitida pela ANVISA/MS, da empresa participante da licitação, nos termos do artigo 21 da lei Federal n° 5.991/1973</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lastRenderedPageBreak/>
        <w:t>c)</w:t>
      </w:r>
      <w:r w:rsidR="00FC640F">
        <w:rPr>
          <w:rFonts w:cs="Courier New"/>
          <w:b/>
          <w:color w:val="000000"/>
          <w:sz w:val="20"/>
          <w:szCs w:val="20"/>
        </w:rPr>
        <w:t xml:space="preserve"> </w:t>
      </w:r>
      <w:r w:rsidR="004C4FD4" w:rsidRPr="004C4FD4">
        <w:rPr>
          <w:rFonts w:cs="Courier New"/>
          <w:color w:val="000000"/>
          <w:sz w:val="20"/>
          <w:szCs w:val="20"/>
        </w:rPr>
        <w:t>Autorização Especial de Funcionamento emitida pela ANVISA/MS, caso o medicamento cotado esteja relacionado na Portaria 344, de 12 de maio de 1998, da Secretaria de Vigilância Sanitária/MS</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sidR="00FC640F">
        <w:rPr>
          <w:rFonts w:cs="Courier New"/>
          <w:b/>
          <w:color w:val="000000"/>
          <w:sz w:val="20"/>
          <w:szCs w:val="20"/>
        </w:rPr>
        <w:t xml:space="preserve"> </w:t>
      </w:r>
      <w:r w:rsidR="004C4FD4" w:rsidRPr="004C4FD4">
        <w:rPr>
          <w:rFonts w:cs="Courier New"/>
          <w:color w:val="000000"/>
          <w:sz w:val="20"/>
          <w:szCs w:val="20"/>
        </w:rPr>
        <w:t>Licença de Funcionamento emitido pela Vigilância Sanitária Estadual ou Municipal, nos termos do artigo 21 da lei Federal n° 5.991/1973</w:t>
      </w:r>
      <w:r>
        <w:rPr>
          <w:rFonts w:cs="Courier New"/>
          <w:color w:val="000000"/>
          <w:sz w:val="20"/>
          <w:szCs w:val="20"/>
        </w:rPr>
        <w:t>;</w:t>
      </w:r>
    </w:p>
    <w:p w:rsidR="004C4FD4" w:rsidRDefault="004C4FD4" w:rsidP="001A645B">
      <w:pPr>
        <w:autoSpaceDE w:val="0"/>
        <w:autoSpaceDN w:val="0"/>
        <w:adjustRightInd w:val="0"/>
        <w:spacing w:after="0" w:line="240" w:lineRule="auto"/>
        <w:jc w:val="both"/>
        <w:rPr>
          <w:bCs/>
          <w:color w:val="000000"/>
          <w:sz w:val="20"/>
          <w:szCs w:val="20"/>
        </w:rPr>
      </w:pPr>
      <w:r w:rsidRPr="004C4FD4">
        <w:rPr>
          <w:rFonts w:cs="Courier New"/>
          <w:b/>
          <w:color w:val="000000"/>
          <w:sz w:val="20"/>
          <w:szCs w:val="20"/>
        </w:rPr>
        <w:t>e)</w:t>
      </w:r>
      <w:r w:rsidR="00FC640F">
        <w:rPr>
          <w:rFonts w:cs="Courier New"/>
          <w:b/>
          <w:color w:val="000000"/>
          <w:sz w:val="20"/>
          <w:szCs w:val="20"/>
        </w:rPr>
        <w:t xml:space="preserve"> </w:t>
      </w:r>
      <w:r w:rsidRPr="004C4FD4">
        <w:rPr>
          <w:rFonts w:cs="Courier New"/>
          <w:color w:val="000000"/>
          <w:sz w:val="20"/>
          <w:szCs w:val="20"/>
        </w:rPr>
        <w:t>Termo de compromisso</w:t>
      </w:r>
      <w:r>
        <w:rPr>
          <w:rFonts w:cs="Courier New"/>
          <w:color w:val="000000"/>
          <w:sz w:val="20"/>
          <w:szCs w:val="20"/>
        </w:rPr>
        <w:t xml:space="preserve">, conforme Modelo </w:t>
      </w:r>
      <w:proofErr w:type="gramStart"/>
      <w:r>
        <w:rPr>
          <w:rFonts w:cs="Courier New"/>
          <w:color w:val="000000"/>
          <w:sz w:val="20"/>
          <w:szCs w:val="20"/>
        </w:rPr>
        <w:t>6</w:t>
      </w:r>
      <w:proofErr w:type="gramEnd"/>
      <w:r>
        <w:rPr>
          <w:rFonts w:cs="Courier New"/>
          <w:color w:val="000000"/>
          <w:sz w:val="20"/>
          <w:szCs w:val="20"/>
        </w:rPr>
        <w:t>;</w:t>
      </w:r>
    </w:p>
    <w:p w:rsidR="00D122F8" w:rsidRDefault="004E54AE"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4E54A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4E54A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Pr="003D5859" w:rsidRDefault="004E54AE"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A01877" w:rsidRPr="00166183" w:rsidRDefault="004E54AE"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E54A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C640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FC640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C640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C640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C640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E70AC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proofErr w:type="gramStart"/>
      <w:r w:rsidR="007B1A5E">
        <w:rPr>
          <w:bCs/>
          <w:sz w:val="20"/>
          <w:szCs w:val="20"/>
        </w:rPr>
        <w:t>a</w:t>
      </w:r>
      <w:r w:rsidR="00EB373D">
        <w:rPr>
          <w:bCs/>
          <w:sz w:val="20"/>
          <w:szCs w:val="20"/>
        </w:rPr>
        <w:t>Licitante</w:t>
      </w:r>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proofErr w:type="gramStart"/>
      <w:r w:rsidR="007B1A5E">
        <w:rPr>
          <w:bCs/>
          <w:sz w:val="20"/>
          <w:szCs w:val="20"/>
        </w:rPr>
        <w:t>a</w:t>
      </w:r>
      <w:r w:rsidR="00EB373D">
        <w:rPr>
          <w:bCs/>
          <w:sz w:val="20"/>
          <w:szCs w:val="20"/>
        </w:rPr>
        <w:t>Licitante</w:t>
      </w:r>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E70AC4">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70AC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gramEnd"/>
      <w:r w:rsidR="006161DB"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E70AC4">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E70AC4">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E70AC4">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E70AC4">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E70AC4">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E70AC4">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E70AC4">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E70AC4">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E70AC4">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E70AC4">
        <w:rPr>
          <w:b/>
          <w:bCs/>
          <w:color w:val="000000"/>
          <w:sz w:val="20"/>
          <w:szCs w:val="20"/>
        </w:rPr>
        <w:t xml:space="preserve"> </w:t>
      </w:r>
      <w:r w:rsidR="002D743B">
        <w:rPr>
          <w:bCs/>
          <w:color w:val="000000"/>
          <w:sz w:val="20"/>
          <w:szCs w:val="20"/>
        </w:rPr>
        <w:t xml:space="preserve">A duração do contrato ficará adstrita </w:t>
      </w:r>
      <w:proofErr w:type="gramStart"/>
      <w:r w:rsidR="002D743B">
        <w:rPr>
          <w:bCs/>
          <w:color w:val="000000"/>
          <w:sz w:val="20"/>
          <w:szCs w:val="20"/>
        </w:rPr>
        <w:t>a</w:t>
      </w:r>
      <w:proofErr w:type="gramEnd"/>
      <w:r w:rsidR="002D743B">
        <w:rPr>
          <w:bCs/>
          <w:color w:val="000000"/>
          <w:sz w:val="20"/>
          <w:szCs w:val="20"/>
        </w:rPr>
        <w:t xml:space="preserve">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w:t>
      </w:r>
      <w:proofErr w:type="gramStart"/>
      <w:r w:rsidR="00F64457">
        <w:rPr>
          <w:bCs/>
          <w:color w:val="000000"/>
          <w:sz w:val="20"/>
          <w:szCs w:val="20"/>
        </w:rPr>
        <w:t>a</w:t>
      </w:r>
      <w:r w:rsidR="00EB373D">
        <w:rPr>
          <w:bCs/>
          <w:color w:val="000000"/>
          <w:sz w:val="20"/>
          <w:szCs w:val="20"/>
        </w:rPr>
        <w:t>Licitante</w:t>
      </w:r>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0D47D2">
        <w:rPr>
          <w:bCs/>
          <w:color w:val="000000"/>
          <w:sz w:val="20"/>
          <w:szCs w:val="20"/>
        </w:rPr>
        <w:t>2</w:t>
      </w:r>
      <w:r w:rsidR="004D785B" w:rsidRPr="00FC47D3">
        <w:rPr>
          <w:bCs/>
          <w:color w:val="000000"/>
          <w:sz w:val="20"/>
          <w:szCs w:val="20"/>
        </w:rPr>
        <w:t xml:space="preserve"> (</w:t>
      </w:r>
      <w:r w:rsidR="000D47D2">
        <w:rPr>
          <w:bCs/>
          <w:color w:val="000000"/>
          <w:sz w:val="20"/>
          <w:szCs w:val="20"/>
        </w:rPr>
        <w:t>dois</w:t>
      </w:r>
      <w:r w:rsidR="004D785B" w:rsidRPr="00FC47D3">
        <w:rPr>
          <w:bCs/>
          <w:color w:val="000000"/>
          <w:sz w:val="20"/>
          <w:szCs w:val="20"/>
        </w:rPr>
        <w:t>) dias,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 xml:space="preserve">acatado pela </w:t>
      </w:r>
      <w:r w:rsidR="004D785B" w:rsidRPr="00FC47D3">
        <w:rPr>
          <w:bCs/>
          <w:color w:val="000000"/>
          <w:sz w:val="20"/>
          <w:szCs w:val="20"/>
        </w:rPr>
        <w:lastRenderedPageBreak/>
        <w:t>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DF4BD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1452F5">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70AC4">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70AC4">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70AC4">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w:t>
      </w:r>
      <w:r w:rsidRPr="00FC47D3">
        <w:rPr>
          <w:bCs/>
          <w:color w:val="000000"/>
          <w:sz w:val="20"/>
          <w:szCs w:val="20"/>
        </w:rPr>
        <w:lastRenderedPageBreak/>
        <w:t xml:space="preserve">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70AC4">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E70AC4">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E70AC4">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50644">
        <w:rPr>
          <w:bCs/>
          <w:color w:val="000000"/>
          <w:sz w:val="20"/>
          <w:szCs w:val="20"/>
        </w:rPr>
        <w:t>13</w:t>
      </w:r>
      <w:bookmarkStart w:id="3" w:name="_GoBack"/>
      <w:bookmarkEnd w:id="3"/>
      <w:r w:rsidRPr="00901BD0">
        <w:rPr>
          <w:bCs/>
          <w:color w:val="000000"/>
          <w:sz w:val="20"/>
          <w:szCs w:val="20"/>
        </w:rPr>
        <w:t xml:space="preserve"> de </w:t>
      </w:r>
      <w:r w:rsidR="00E70AC4">
        <w:rPr>
          <w:bCs/>
          <w:color w:val="000000"/>
          <w:sz w:val="20"/>
          <w:szCs w:val="20"/>
        </w:rPr>
        <w:t>fevereiro</w:t>
      </w:r>
      <w:r w:rsidRPr="00901BD0">
        <w:rPr>
          <w:bCs/>
          <w:color w:val="000000"/>
          <w:sz w:val="20"/>
          <w:szCs w:val="20"/>
        </w:rPr>
        <w:t xml:space="preserve"> de 201</w:t>
      </w:r>
      <w:r w:rsidR="00794C3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F4BDA" w:rsidRPr="00901BD0" w:rsidRDefault="00DF4BD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0A1438" w:rsidRDefault="000A1438" w:rsidP="00FB7DF1">
      <w:pPr>
        <w:tabs>
          <w:tab w:val="left" w:pos="7200"/>
        </w:tabs>
        <w:spacing w:after="0"/>
        <w:jc w:val="center"/>
        <w:rPr>
          <w:rFonts w:eastAsia="Batang" w:cs="Courier New"/>
          <w:b/>
          <w:bCs/>
          <w:color w:val="000000"/>
          <w:sz w:val="20"/>
          <w:szCs w:val="20"/>
          <w:u w:val="single"/>
        </w:rPr>
      </w:pPr>
    </w:p>
    <w:p w:rsidR="00DF4BDA" w:rsidRPr="00DF4BDA" w:rsidRDefault="00DF4BDA">
      <w:pPr>
        <w:spacing w:after="0" w:line="240" w:lineRule="auto"/>
        <w:rPr>
          <w:rFonts w:eastAsia="Batang" w:cs="Courier New"/>
          <w:b/>
          <w:bCs/>
          <w:color w:val="000000"/>
          <w:sz w:val="20"/>
          <w:szCs w:val="20"/>
        </w:rPr>
      </w:pPr>
      <w:r w:rsidRPr="00DF4BDA">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6"/>
        <w:gridCol w:w="850"/>
        <w:gridCol w:w="1134"/>
        <w:gridCol w:w="1134"/>
        <w:gridCol w:w="1418"/>
      </w:tblGrid>
      <w:tr w:rsidR="00057024" w:rsidRPr="00F134C9" w:rsidTr="00854069">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686"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AB455A" w:rsidP="00AB455A">
            <w:pPr>
              <w:spacing w:after="0" w:line="240" w:lineRule="auto"/>
              <w:jc w:val="center"/>
              <w:rPr>
                <w:rFonts w:cs="Calibri"/>
                <w:b/>
                <w:sz w:val="18"/>
                <w:szCs w:val="18"/>
              </w:rPr>
            </w:pPr>
            <w:r>
              <w:rPr>
                <w:rFonts w:cs="Calibri"/>
                <w:b/>
                <w:sz w:val="18"/>
                <w:szCs w:val="18"/>
              </w:rPr>
              <w:t>ITEM</w:t>
            </w:r>
            <w:r w:rsidR="00057024">
              <w:rPr>
                <w:rFonts w:cs="Calibri"/>
                <w:b/>
                <w:sz w:val="18"/>
                <w:szCs w:val="18"/>
              </w:rPr>
              <w:t xml:space="preserve"> EXCLUSIV</w:t>
            </w:r>
            <w:r>
              <w:rPr>
                <w:rFonts w:cs="Calibri"/>
                <w:b/>
                <w:sz w:val="18"/>
                <w:szCs w:val="18"/>
              </w:rPr>
              <w:t>O</w:t>
            </w:r>
            <w:r w:rsidR="00057024">
              <w:rPr>
                <w:rFonts w:cs="Calibri"/>
                <w:b/>
                <w:sz w:val="18"/>
                <w:szCs w:val="18"/>
              </w:rPr>
              <w:t xml:space="preserve">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854069" w:rsidRPr="00F134C9" w:rsidTr="00854069">
        <w:trPr>
          <w:trHeight w:val="259"/>
        </w:trPr>
        <w:tc>
          <w:tcPr>
            <w:tcW w:w="566" w:type="dxa"/>
          </w:tcPr>
          <w:p w:rsidR="00854069" w:rsidRPr="00854069" w:rsidRDefault="00854069" w:rsidP="00854069">
            <w:pPr>
              <w:pStyle w:val="Cabealho"/>
              <w:jc w:val="center"/>
              <w:rPr>
                <w:rFonts w:asciiTheme="minorHAnsi" w:hAnsiTheme="minorHAnsi" w:cstheme="minorHAnsi"/>
                <w:bCs/>
                <w:sz w:val="18"/>
                <w:szCs w:val="18"/>
              </w:rPr>
            </w:pPr>
            <w:r w:rsidRPr="00854069">
              <w:rPr>
                <w:rFonts w:asciiTheme="minorHAnsi" w:hAnsiTheme="minorHAnsi" w:cstheme="minorHAnsi"/>
                <w:bCs/>
                <w:sz w:val="18"/>
                <w:szCs w:val="18"/>
              </w:rPr>
              <w:t>01</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AGUA DESTILADA PARA INJECAO 1.000ML SISTEMA FECHADO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A25B53"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46.875</w:t>
            </w:r>
          </w:p>
        </w:tc>
        <w:tc>
          <w:tcPr>
            <w:tcW w:w="1134" w:type="dxa"/>
          </w:tcPr>
          <w:p w:rsidR="00854069" w:rsidRPr="00854069" w:rsidRDefault="00977545"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977545"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2D19C2" w:rsidRPr="00F134C9" w:rsidTr="00854069">
        <w:trPr>
          <w:trHeight w:val="259"/>
        </w:trPr>
        <w:tc>
          <w:tcPr>
            <w:tcW w:w="566" w:type="dxa"/>
          </w:tcPr>
          <w:p w:rsidR="002D19C2" w:rsidRPr="00854069" w:rsidRDefault="002D19C2"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02</w:t>
            </w:r>
          </w:p>
        </w:tc>
        <w:tc>
          <w:tcPr>
            <w:tcW w:w="3686" w:type="dxa"/>
            <w:vAlign w:val="center"/>
          </w:tcPr>
          <w:p w:rsidR="002D19C2" w:rsidRPr="00854069" w:rsidRDefault="002D19C2" w:rsidP="00854069">
            <w:pPr>
              <w:spacing w:after="120" w:line="240" w:lineRule="auto"/>
              <w:jc w:val="both"/>
              <w:rPr>
                <w:rFonts w:asciiTheme="minorHAnsi" w:hAnsiTheme="minorHAnsi"/>
                <w:sz w:val="18"/>
                <w:szCs w:val="18"/>
              </w:rPr>
            </w:pPr>
            <w:r w:rsidRPr="00854069">
              <w:rPr>
                <w:rFonts w:asciiTheme="minorHAnsi" w:hAnsiTheme="minorHAnsi"/>
                <w:sz w:val="18"/>
                <w:szCs w:val="18"/>
              </w:rPr>
              <w:t>AGUA DESTILADA PARA INJECAO 1.000ML SISTEMA FECHADO C/ 2 PONTOS DE CONEXAO BOLSA</w:t>
            </w:r>
          </w:p>
        </w:tc>
        <w:tc>
          <w:tcPr>
            <w:tcW w:w="850" w:type="dxa"/>
          </w:tcPr>
          <w:p w:rsidR="002D19C2" w:rsidRPr="00854069" w:rsidRDefault="00AB455A"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2D19C2" w:rsidRPr="00854069" w:rsidRDefault="00977545"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2D19C2" w:rsidRPr="00854069" w:rsidRDefault="00977545"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2D19C2" w:rsidRPr="00854069" w:rsidRDefault="00A25B5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15.625</w:t>
            </w:r>
          </w:p>
        </w:tc>
      </w:tr>
      <w:tr w:rsidR="00854069" w:rsidRPr="00F134C9" w:rsidTr="00854069">
        <w:trPr>
          <w:trHeight w:val="554"/>
        </w:trPr>
        <w:tc>
          <w:tcPr>
            <w:tcW w:w="566" w:type="dxa"/>
          </w:tcPr>
          <w:p w:rsidR="00854069" w:rsidRPr="00854069" w:rsidRDefault="002D19C2"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03</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AGUA DESTILADA PARA INJECAO500ML SISTEMA FECHADO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A25B53"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93.750</w:t>
            </w:r>
          </w:p>
        </w:tc>
        <w:tc>
          <w:tcPr>
            <w:tcW w:w="1134" w:type="dxa"/>
          </w:tcPr>
          <w:p w:rsidR="00854069" w:rsidRPr="00854069" w:rsidRDefault="00FC7D1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FC7D1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D4DB9" w:rsidRPr="00F134C9" w:rsidTr="00854069">
        <w:trPr>
          <w:trHeight w:val="554"/>
        </w:trPr>
        <w:tc>
          <w:tcPr>
            <w:tcW w:w="566" w:type="dxa"/>
          </w:tcPr>
          <w:p w:rsidR="001D4DB9" w:rsidRDefault="001D4DB9"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04</w:t>
            </w:r>
          </w:p>
        </w:tc>
        <w:tc>
          <w:tcPr>
            <w:tcW w:w="3686" w:type="dxa"/>
            <w:vAlign w:val="center"/>
          </w:tcPr>
          <w:p w:rsidR="001D4DB9" w:rsidRPr="00854069" w:rsidRDefault="001D4DB9" w:rsidP="00A25B53">
            <w:pPr>
              <w:spacing w:after="120" w:line="240" w:lineRule="auto"/>
              <w:jc w:val="both"/>
              <w:rPr>
                <w:rFonts w:asciiTheme="minorHAnsi" w:hAnsiTheme="minorHAnsi"/>
                <w:sz w:val="18"/>
                <w:szCs w:val="18"/>
              </w:rPr>
            </w:pPr>
            <w:r w:rsidRPr="00854069">
              <w:rPr>
                <w:rFonts w:asciiTheme="minorHAnsi" w:hAnsiTheme="minorHAnsi"/>
                <w:sz w:val="18"/>
                <w:szCs w:val="18"/>
              </w:rPr>
              <w:t>AGUA DESTILADA PARA INJECAO500ML SISTEMA FECHADO C/ 2 PONTOS DE CONEXAO BOLSA</w:t>
            </w:r>
          </w:p>
        </w:tc>
        <w:tc>
          <w:tcPr>
            <w:tcW w:w="850" w:type="dxa"/>
          </w:tcPr>
          <w:p w:rsidR="001D4DB9" w:rsidRPr="00854069" w:rsidRDefault="001D4DB9"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1D4DB9" w:rsidRPr="00854069" w:rsidRDefault="001D4DB9"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1D4DB9" w:rsidRPr="00854069" w:rsidRDefault="001D4DB9"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D4DB9" w:rsidRPr="00854069" w:rsidRDefault="00A25B5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31.250</w:t>
            </w:r>
          </w:p>
        </w:tc>
      </w:tr>
      <w:tr w:rsidR="00854069" w:rsidRPr="00F134C9" w:rsidTr="00854069">
        <w:trPr>
          <w:trHeight w:val="416"/>
        </w:trPr>
        <w:tc>
          <w:tcPr>
            <w:tcW w:w="566" w:type="dxa"/>
          </w:tcPr>
          <w:p w:rsidR="00854069" w:rsidRPr="00854069" w:rsidRDefault="00854069" w:rsidP="005757FB">
            <w:pPr>
              <w:pStyle w:val="Cabealho"/>
              <w:jc w:val="center"/>
              <w:rPr>
                <w:rFonts w:asciiTheme="minorHAnsi" w:hAnsiTheme="minorHAnsi" w:cstheme="minorHAnsi"/>
                <w:bCs/>
                <w:sz w:val="18"/>
                <w:szCs w:val="18"/>
              </w:rPr>
            </w:pPr>
            <w:r w:rsidRPr="00854069">
              <w:rPr>
                <w:rFonts w:asciiTheme="minorHAnsi" w:hAnsiTheme="minorHAnsi" w:cstheme="minorHAnsi"/>
                <w:bCs/>
                <w:sz w:val="18"/>
                <w:szCs w:val="18"/>
              </w:rPr>
              <w:t>0</w:t>
            </w:r>
            <w:r w:rsidR="005757FB">
              <w:rPr>
                <w:rFonts w:asciiTheme="minorHAnsi" w:hAnsiTheme="minorHAnsi" w:cstheme="minorHAnsi"/>
                <w:bCs/>
                <w:sz w:val="18"/>
                <w:szCs w:val="18"/>
              </w:rPr>
              <w:t>5</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AGUA PARA INJECAO DESTILADA, ESTERIL E APIROGENICA 10 </w:t>
            </w:r>
            <w:proofErr w:type="gramStart"/>
            <w:r w:rsidRPr="00854069">
              <w:rPr>
                <w:rFonts w:asciiTheme="minorHAnsi" w:hAnsiTheme="minorHAnsi"/>
                <w:sz w:val="18"/>
                <w:szCs w:val="18"/>
              </w:rPr>
              <w:t>MLAMPOLA</w:t>
            </w:r>
            <w:proofErr w:type="gramEnd"/>
            <w:r w:rsidRPr="00854069">
              <w:rPr>
                <w:rFonts w:asciiTheme="minorHAnsi" w:hAnsiTheme="minorHAnsi"/>
                <w:sz w:val="18"/>
                <w:szCs w:val="18"/>
              </w:rPr>
              <w:t xml:space="preserve"> </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A25B53"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1.762.500</w:t>
            </w:r>
          </w:p>
        </w:tc>
        <w:tc>
          <w:tcPr>
            <w:tcW w:w="1134" w:type="dxa"/>
          </w:tcPr>
          <w:p w:rsidR="00854069" w:rsidRPr="00854069" w:rsidRDefault="00193665" w:rsidP="00854069">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854069" w:rsidRPr="00854069" w:rsidRDefault="00193665"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C4A48" w:rsidRPr="00F134C9" w:rsidTr="00854069">
        <w:trPr>
          <w:trHeight w:val="416"/>
        </w:trPr>
        <w:tc>
          <w:tcPr>
            <w:tcW w:w="566" w:type="dxa"/>
          </w:tcPr>
          <w:p w:rsidR="001C4A48" w:rsidRPr="00854069" w:rsidRDefault="001C4A48" w:rsidP="005757FB">
            <w:pPr>
              <w:pStyle w:val="Cabealho"/>
              <w:jc w:val="center"/>
              <w:rPr>
                <w:rFonts w:asciiTheme="minorHAnsi" w:hAnsiTheme="minorHAnsi" w:cstheme="minorHAnsi"/>
                <w:bCs/>
                <w:sz w:val="18"/>
                <w:szCs w:val="18"/>
              </w:rPr>
            </w:pPr>
            <w:r>
              <w:rPr>
                <w:rFonts w:asciiTheme="minorHAnsi" w:hAnsiTheme="minorHAnsi" w:cstheme="minorHAnsi"/>
                <w:bCs/>
                <w:sz w:val="18"/>
                <w:szCs w:val="18"/>
              </w:rPr>
              <w:t>06</w:t>
            </w:r>
          </w:p>
        </w:tc>
        <w:tc>
          <w:tcPr>
            <w:tcW w:w="3686" w:type="dxa"/>
            <w:vAlign w:val="center"/>
          </w:tcPr>
          <w:p w:rsidR="001C4A48" w:rsidRPr="00854069" w:rsidRDefault="001C4A48"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AGUA PARA INJECAO DESTILADA, ESTERIL E APIROGENICA 10 </w:t>
            </w:r>
            <w:proofErr w:type="gramStart"/>
            <w:r w:rsidRPr="00854069">
              <w:rPr>
                <w:rFonts w:asciiTheme="minorHAnsi" w:hAnsiTheme="minorHAnsi"/>
                <w:sz w:val="18"/>
                <w:szCs w:val="18"/>
              </w:rPr>
              <w:t>MLAMPOLA</w:t>
            </w:r>
            <w:proofErr w:type="gramEnd"/>
            <w:r w:rsidRPr="00854069">
              <w:rPr>
                <w:rFonts w:asciiTheme="minorHAnsi" w:hAnsiTheme="minorHAnsi"/>
                <w:sz w:val="18"/>
                <w:szCs w:val="18"/>
              </w:rPr>
              <w:t xml:space="preserve"> </w:t>
            </w:r>
          </w:p>
        </w:tc>
        <w:tc>
          <w:tcPr>
            <w:tcW w:w="850" w:type="dxa"/>
          </w:tcPr>
          <w:p w:rsidR="001C4A48" w:rsidRPr="00854069" w:rsidRDefault="001C4A48"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1C4A48" w:rsidRPr="00854069" w:rsidRDefault="003E2D4E"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1C4A48" w:rsidRPr="00854069" w:rsidRDefault="003E2D4E" w:rsidP="00854069">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1C4A48" w:rsidRPr="00854069" w:rsidRDefault="00A25B5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587.500</w:t>
            </w:r>
          </w:p>
        </w:tc>
      </w:tr>
      <w:tr w:rsidR="00854069" w:rsidRPr="00F134C9" w:rsidTr="00854069">
        <w:trPr>
          <w:trHeight w:val="554"/>
        </w:trPr>
        <w:tc>
          <w:tcPr>
            <w:tcW w:w="566" w:type="dxa"/>
          </w:tcPr>
          <w:p w:rsidR="00854069" w:rsidRPr="00854069" w:rsidRDefault="00B15CB8"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BICARBONATO DE SODIO 8,4% (84MG/ML) SOLUCAOINJETAVEL10ML AMPOLA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B15CB8"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54069" w:rsidRPr="00854069" w:rsidRDefault="00A25B5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45.000</w:t>
            </w:r>
          </w:p>
        </w:tc>
        <w:tc>
          <w:tcPr>
            <w:tcW w:w="1418" w:type="dxa"/>
          </w:tcPr>
          <w:p w:rsidR="00854069" w:rsidRPr="00854069" w:rsidRDefault="00B15CB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554"/>
        </w:trPr>
        <w:tc>
          <w:tcPr>
            <w:tcW w:w="566" w:type="dxa"/>
          </w:tcPr>
          <w:p w:rsidR="00854069" w:rsidRPr="00854069" w:rsidRDefault="00CA5C02"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08</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BICARBONATO DE SODIO 8,4% (84MG/ML) SOLUCAOINJETAVEL 250 ML FRASCO </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FRASCO</w:t>
            </w:r>
          </w:p>
        </w:tc>
        <w:tc>
          <w:tcPr>
            <w:tcW w:w="1134" w:type="dxa"/>
          </w:tcPr>
          <w:p w:rsidR="00854069" w:rsidRPr="00854069" w:rsidRDefault="00A25B53"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11.250</w:t>
            </w:r>
          </w:p>
        </w:tc>
        <w:tc>
          <w:tcPr>
            <w:tcW w:w="1134" w:type="dxa"/>
          </w:tcPr>
          <w:p w:rsidR="00854069" w:rsidRPr="00854069" w:rsidRDefault="005C580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5C580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A5C02" w:rsidRPr="00F134C9" w:rsidTr="00854069">
        <w:trPr>
          <w:trHeight w:val="554"/>
        </w:trPr>
        <w:tc>
          <w:tcPr>
            <w:tcW w:w="566" w:type="dxa"/>
          </w:tcPr>
          <w:p w:rsidR="00CA5C02" w:rsidRPr="00854069" w:rsidRDefault="00CA5C02"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09</w:t>
            </w:r>
          </w:p>
        </w:tc>
        <w:tc>
          <w:tcPr>
            <w:tcW w:w="3686" w:type="dxa"/>
            <w:vAlign w:val="center"/>
          </w:tcPr>
          <w:p w:rsidR="00CA5C02" w:rsidRPr="00854069" w:rsidRDefault="00CA5C02"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BICARBONATO DE SODIO 8,4% (84MG/ML) SOLUCAOINJETAVEL 250 ML FRASCO </w:t>
            </w:r>
          </w:p>
        </w:tc>
        <w:tc>
          <w:tcPr>
            <w:tcW w:w="850" w:type="dxa"/>
          </w:tcPr>
          <w:p w:rsidR="00CA5C02" w:rsidRPr="00854069" w:rsidRDefault="00CA5C02" w:rsidP="00A25B53">
            <w:pPr>
              <w:jc w:val="center"/>
              <w:rPr>
                <w:rFonts w:asciiTheme="minorHAnsi" w:hAnsiTheme="minorHAnsi"/>
                <w:color w:val="000000"/>
                <w:sz w:val="18"/>
                <w:szCs w:val="18"/>
              </w:rPr>
            </w:pPr>
            <w:r w:rsidRPr="00854069">
              <w:rPr>
                <w:rFonts w:asciiTheme="minorHAnsi" w:hAnsiTheme="minorHAnsi"/>
                <w:color w:val="000000"/>
                <w:sz w:val="18"/>
                <w:szCs w:val="18"/>
              </w:rPr>
              <w:t>FRASCO</w:t>
            </w:r>
          </w:p>
        </w:tc>
        <w:tc>
          <w:tcPr>
            <w:tcW w:w="1134" w:type="dxa"/>
          </w:tcPr>
          <w:p w:rsidR="00CA5C02" w:rsidRPr="00854069" w:rsidRDefault="005C580F"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A5C02" w:rsidRPr="00854069" w:rsidRDefault="005C580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A5C02" w:rsidRPr="00854069" w:rsidRDefault="00A25B5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3.750</w:t>
            </w:r>
          </w:p>
        </w:tc>
      </w:tr>
      <w:tr w:rsidR="00854069" w:rsidRPr="00F134C9" w:rsidTr="00854069">
        <w:trPr>
          <w:trHeight w:val="484"/>
        </w:trPr>
        <w:tc>
          <w:tcPr>
            <w:tcW w:w="566" w:type="dxa"/>
          </w:tcPr>
          <w:p w:rsidR="00854069" w:rsidRPr="00854069" w:rsidRDefault="00DA3D5B"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10</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CLORETO DE POTASSIO 19,1% (191MG/ML) SOLUCAOINJETAVEL 10 ML AMPOLA </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EC1078"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191.250</w:t>
            </w:r>
          </w:p>
        </w:tc>
        <w:tc>
          <w:tcPr>
            <w:tcW w:w="1134" w:type="dxa"/>
          </w:tcPr>
          <w:p w:rsidR="00854069" w:rsidRPr="00854069" w:rsidRDefault="00A67244"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A67244"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DA3D5B" w:rsidRPr="00F134C9" w:rsidTr="00854069">
        <w:trPr>
          <w:trHeight w:val="484"/>
        </w:trPr>
        <w:tc>
          <w:tcPr>
            <w:tcW w:w="566" w:type="dxa"/>
          </w:tcPr>
          <w:p w:rsidR="00DA3D5B" w:rsidRPr="00854069" w:rsidRDefault="00DA3D5B"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11</w:t>
            </w:r>
          </w:p>
        </w:tc>
        <w:tc>
          <w:tcPr>
            <w:tcW w:w="3686" w:type="dxa"/>
            <w:vAlign w:val="center"/>
          </w:tcPr>
          <w:p w:rsidR="00DA3D5B" w:rsidRPr="00854069" w:rsidRDefault="00DA3D5B"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CLORETO DE POTASSIO 19,1% (191MG/ML) SOLUCAOINJETAVEL 10 ML AMPOLA </w:t>
            </w:r>
          </w:p>
        </w:tc>
        <w:tc>
          <w:tcPr>
            <w:tcW w:w="850" w:type="dxa"/>
          </w:tcPr>
          <w:p w:rsidR="00DA3D5B" w:rsidRPr="00854069" w:rsidRDefault="00DA3D5B"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DA3D5B" w:rsidRPr="00854069" w:rsidRDefault="00C71616"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DA3D5B" w:rsidRPr="00854069" w:rsidRDefault="00C71616"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DA3D5B"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63.750</w:t>
            </w:r>
          </w:p>
        </w:tc>
      </w:tr>
      <w:tr w:rsidR="00854069" w:rsidRPr="00F134C9" w:rsidTr="00854069">
        <w:trPr>
          <w:trHeight w:val="247"/>
        </w:trPr>
        <w:tc>
          <w:tcPr>
            <w:tcW w:w="566" w:type="dxa"/>
          </w:tcPr>
          <w:p w:rsidR="00854069" w:rsidRPr="00854069" w:rsidRDefault="00CE2270"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12</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CLORETO DE </w:t>
            </w:r>
            <w:proofErr w:type="gramStart"/>
            <w:r w:rsidRPr="00854069">
              <w:rPr>
                <w:rFonts w:asciiTheme="minorHAnsi" w:hAnsiTheme="minorHAnsi"/>
                <w:sz w:val="18"/>
                <w:szCs w:val="18"/>
              </w:rPr>
              <w:t>SODIO0,</w:t>
            </w:r>
            <w:proofErr w:type="gramEnd"/>
            <w:r w:rsidRPr="00854069">
              <w:rPr>
                <w:rFonts w:asciiTheme="minorHAnsi" w:hAnsiTheme="minorHAnsi"/>
                <w:sz w:val="18"/>
                <w:szCs w:val="18"/>
              </w:rPr>
              <w:t>9% (9 MG/ML) SOLUCAOINJETAVEL 250ML SISTEMA FECHADO BOLSA TRILAMINADA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CE2270"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54069" w:rsidRPr="00854069" w:rsidRDefault="00CE227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w:t>
            </w:r>
          </w:p>
        </w:tc>
        <w:tc>
          <w:tcPr>
            <w:tcW w:w="1418" w:type="dxa"/>
          </w:tcPr>
          <w:p w:rsidR="00854069" w:rsidRPr="00854069" w:rsidRDefault="00CE227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325"/>
        </w:trPr>
        <w:tc>
          <w:tcPr>
            <w:tcW w:w="566" w:type="dxa"/>
          </w:tcPr>
          <w:p w:rsidR="00854069" w:rsidRPr="00854069" w:rsidRDefault="00CE2270"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CLORETO DE </w:t>
            </w:r>
            <w:proofErr w:type="gramStart"/>
            <w:r w:rsidRPr="00854069">
              <w:rPr>
                <w:rFonts w:asciiTheme="minorHAnsi" w:hAnsiTheme="minorHAnsi"/>
                <w:sz w:val="18"/>
                <w:szCs w:val="18"/>
              </w:rPr>
              <w:t>SODIO0,</w:t>
            </w:r>
            <w:proofErr w:type="gramEnd"/>
            <w:r w:rsidRPr="00854069">
              <w:rPr>
                <w:rFonts w:asciiTheme="minorHAnsi" w:hAnsiTheme="minorHAnsi"/>
                <w:sz w:val="18"/>
                <w:szCs w:val="18"/>
              </w:rPr>
              <w:t>9% (9 MG/ML) SOLUCAOINJETAVEL 500ML SISTEMA FECHADO BOLSA TRILAMINADA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854069" w:rsidP="00854069">
            <w:pPr>
              <w:pStyle w:val="Cabealho"/>
              <w:jc w:val="center"/>
              <w:rPr>
                <w:rFonts w:asciiTheme="minorHAnsi" w:hAnsiTheme="minorHAnsi" w:cstheme="minorHAnsi"/>
                <w:bCs/>
                <w:sz w:val="18"/>
                <w:szCs w:val="18"/>
              </w:rPr>
            </w:pPr>
          </w:p>
        </w:tc>
        <w:tc>
          <w:tcPr>
            <w:tcW w:w="1134" w:type="dxa"/>
          </w:tcPr>
          <w:p w:rsidR="0085406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w:t>
            </w:r>
          </w:p>
        </w:tc>
        <w:tc>
          <w:tcPr>
            <w:tcW w:w="1418" w:type="dxa"/>
          </w:tcPr>
          <w:p w:rsidR="00854069" w:rsidRPr="00854069" w:rsidRDefault="00CE227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484"/>
        </w:trPr>
        <w:tc>
          <w:tcPr>
            <w:tcW w:w="566" w:type="dxa"/>
          </w:tcPr>
          <w:p w:rsidR="00854069" w:rsidRPr="00854069" w:rsidRDefault="00E70AC4" w:rsidP="00521047">
            <w:pPr>
              <w:pStyle w:val="Cabealho"/>
              <w:jc w:val="center"/>
              <w:rPr>
                <w:rFonts w:asciiTheme="minorHAnsi" w:hAnsiTheme="minorHAnsi" w:cstheme="minorHAnsi"/>
                <w:bCs/>
                <w:sz w:val="18"/>
                <w:szCs w:val="18"/>
              </w:rPr>
            </w:pPr>
            <w:r>
              <w:rPr>
                <w:rFonts w:asciiTheme="minorHAnsi" w:hAnsiTheme="minorHAnsi" w:cstheme="minorHAnsi"/>
                <w:bCs/>
                <w:sz w:val="18"/>
                <w:szCs w:val="18"/>
              </w:rPr>
              <w:t>14</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0,9%</w:t>
            </w:r>
            <w:proofErr w:type="gramStart"/>
            <w:r w:rsidRPr="00854069">
              <w:rPr>
                <w:rFonts w:asciiTheme="minorHAnsi" w:hAnsiTheme="minorHAnsi"/>
                <w:sz w:val="18"/>
                <w:szCs w:val="18"/>
              </w:rPr>
              <w:t>(</w:t>
            </w:r>
            <w:proofErr w:type="gramEnd"/>
            <w:r w:rsidRPr="00854069">
              <w:rPr>
                <w:rFonts w:asciiTheme="minorHAnsi" w:hAnsiTheme="minorHAnsi"/>
                <w:sz w:val="18"/>
                <w:szCs w:val="18"/>
              </w:rPr>
              <w:t>9MG/ML) SOLUCAOINJETAVEL 250ML SISTEMA FECHADO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450.000</w:t>
            </w:r>
          </w:p>
        </w:tc>
        <w:tc>
          <w:tcPr>
            <w:tcW w:w="1134" w:type="dxa"/>
          </w:tcPr>
          <w:p w:rsidR="00854069" w:rsidRPr="00854069" w:rsidRDefault="00CF099A"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CF099A"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530B2D" w:rsidRPr="00F134C9" w:rsidTr="00854069">
        <w:trPr>
          <w:trHeight w:val="484"/>
        </w:trPr>
        <w:tc>
          <w:tcPr>
            <w:tcW w:w="566" w:type="dxa"/>
          </w:tcPr>
          <w:p w:rsidR="00530B2D" w:rsidRDefault="00E70AC4" w:rsidP="00521047">
            <w:pPr>
              <w:pStyle w:val="Cabealho"/>
              <w:jc w:val="center"/>
              <w:rPr>
                <w:rFonts w:asciiTheme="minorHAnsi" w:hAnsiTheme="minorHAnsi" w:cstheme="minorHAnsi"/>
                <w:bCs/>
                <w:sz w:val="18"/>
                <w:szCs w:val="18"/>
              </w:rPr>
            </w:pPr>
            <w:r>
              <w:rPr>
                <w:rFonts w:asciiTheme="minorHAnsi" w:hAnsiTheme="minorHAnsi" w:cstheme="minorHAnsi"/>
                <w:bCs/>
                <w:sz w:val="18"/>
                <w:szCs w:val="18"/>
              </w:rPr>
              <w:t>15</w:t>
            </w:r>
          </w:p>
        </w:tc>
        <w:tc>
          <w:tcPr>
            <w:tcW w:w="3686" w:type="dxa"/>
            <w:vAlign w:val="center"/>
          </w:tcPr>
          <w:p w:rsidR="00530B2D" w:rsidRPr="00854069" w:rsidRDefault="00530B2D" w:rsidP="00A25B53">
            <w:pPr>
              <w:spacing w:after="120" w:line="240" w:lineRule="auto"/>
              <w:jc w:val="both"/>
              <w:rPr>
                <w:rFonts w:asciiTheme="minorHAnsi" w:hAnsiTheme="minorHAnsi"/>
                <w:sz w:val="18"/>
                <w:szCs w:val="18"/>
              </w:rPr>
            </w:pPr>
            <w:r w:rsidRPr="00854069">
              <w:rPr>
                <w:rFonts w:asciiTheme="minorHAnsi" w:hAnsiTheme="minorHAnsi"/>
                <w:sz w:val="18"/>
                <w:szCs w:val="18"/>
              </w:rPr>
              <w:t>CLORETO DE SODIO 0,9%</w:t>
            </w:r>
            <w:proofErr w:type="gramStart"/>
            <w:r w:rsidRPr="00854069">
              <w:rPr>
                <w:rFonts w:asciiTheme="minorHAnsi" w:hAnsiTheme="minorHAnsi"/>
                <w:sz w:val="18"/>
                <w:szCs w:val="18"/>
              </w:rPr>
              <w:t>(</w:t>
            </w:r>
            <w:proofErr w:type="gramEnd"/>
            <w:r w:rsidRPr="00854069">
              <w:rPr>
                <w:rFonts w:asciiTheme="minorHAnsi" w:hAnsiTheme="minorHAnsi"/>
                <w:sz w:val="18"/>
                <w:szCs w:val="18"/>
              </w:rPr>
              <w:t>9MG/ML) SOLUCAOINJETAVEL 250ML SISTEMA FECHADO C/ 2 PONTOS DE CONEXAO  BOLSA</w:t>
            </w:r>
          </w:p>
        </w:tc>
        <w:tc>
          <w:tcPr>
            <w:tcW w:w="850" w:type="dxa"/>
          </w:tcPr>
          <w:p w:rsidR="00530B2D" w:rsidRPr="00854069" w:rsidRDefault="00530B2D"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530B2D" w:rsidRPr="00854069" w:rsidRDefault="00291BC1"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530B2D" w:rsidRPr="00854069" w:rsidRDefault="00291BC1"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530B2D"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150.000</w:t>
            </w:r>
          </w:p>
        </w:tc>
      </w:tr>
      <w:tr w:rsidR="00854069" w:rsidRPr="00F134C9" w:rsidTr="00854069">
        <w:trPr>
          <w:trHeight w:val="484"/>
        </w:trPr>
        <w:tc>
          <w:tcPr>
            <w:tcW w:w="566" w:type="dxa"/>
          </w:tcPr>
          <w:p w:rsidR="00854069" w:rsidRPr="00854069" w:rsidRDefault="00E70AC4" w:rsidP="00521047">
            <w:pPr>
              <w:pStyle w:val="Cabealho"/>
              <w:jc w:val="center"/>
              <w:rPr>
                <w:rFonts w:asciiTheme="minorHAnsi" w:hAnsiTheme="minorHAnsi" w:cstheme="minorHAnsi"/>
                <w:bCs/>
                <w:sz w:val="18"/>
                <w:szCs w:val="18"/>
              </w:rPr>
            </w:pPr>
            <w:r>
              <w:rPr>
                <w:rFonts w:asciiTheme="minorHAnsi" w:hAnsiTheme="minorHAnsi" w:cstheme="minorHAnsi"/>
                <w:bCs/>
                <w:sz w:val="18"/>
                <w:szCs w:val="18"/>
              </w:rPr>
              <w:t>16</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w:t>
            </w:r>
            <w:proofErr w:type="gramStart"/>
            <w:r w:rsidRPr="00854069">
              <w:rPr>
                <w:rFonts w:asciiTheme="minorHAnsi" w:hAnsiTheme="minorHAnsi"/>
                <w:sz w:val="18"/>
                <w:szCs w:val="18"/>
              </w:rPr>
              <w:t>9</w:t>
            </w:r>
            <w:proofErr w:type="gramEnd"/>
            <w:r w:rsidRPr="00854069">
              <w:rPr>
                <w:rFonts w:asciiTheme="minorHAnsi" w:hAnsiTheme="minorHAnsi"/>
                <w:sz w:val="18"/>
                <w:szCs w:val="18"/>
              </w:rPr>
              <w:t xml:space="preserve"> MG/ML) SOLUCAOINJETAVEL 1.000ML SISTEMA FECHADO BOLSA TRILAMINADA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8431DF"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5406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w:t>
            </w:r>
          </w:p>
        </w:tc>
        <w:tc>
          <w:tcPr>
            <w:tcW w:w="1418" w:type="dxa"/>
          </w:tcPr>
          <w:p w:rsidR="00854069" w:rsidRPr="00854069" w:rsidRDefault="008431D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484"/>
        </w:trPr>
        <w:tc>
          <w:tcPr>
            <w:tcW w:w="566" w:type="dxa"/>
          </w:tcPr>
          <w:p w:rsidR="00854069" w:rsidRPr="00854069" w:rsidRDefault="00E70AC4" w:rsidP="00521047">
            <w:pPr>
              <w:pStyle w:val="Cabealho"/>
              <w:jc w:val="center"/>
              <w:rPr>
                <w:rFonts w:asciiTheme="minorHAnsi" w:hAnsiTheme="minorHAnsi" w:cstheme="minorHAnsi"/>
                <w:bCs/>
                <w:sz w:val="18"/>
                <w:szCs w:val="18"/>
              </w:rPr>
            </w:pPr>
            <w:r>
              <w:rPr>
                <w:rFonts w:asciiTheme="minorHAnsi" w:hAnsiTheme="minorHAnsi" w:cstheme="minorHAnsi"/>
                <w:bCs/>
                <w:sz w:val="18"/>
                <w:szCs w:val="18"/>
              </w:rPr>
              <w:t>17</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w:t>
            </w:r>
            <w:proofErr w:type="gramStart"/>
            <w:r w:rsidRPr="00854069">
              <w:rPr>
                <w:rFonts w:asciiTheme="minorHAnsi" w:hAnsiTheme="minorHAnsi"/>
                <w:sz w:val="18"/>
                <w:szCs w:val="18"/>
              </w:rPr>
              <w:t>9</w:t>
            </w:r>
            <w:proofErr w:type="gramEnd"/>
            <w:r w:rsidRPr="00854069">
              <w:rPr>
                <w:rFonts w:asciiTheme="minorHAnsi" w:hAnsiTheme="minorHAnsi"/>
                <w:sz w:val="18"/>
                <w:szCs w:val="18"/>
              </w:rPr>
              <w:t xml:space="preserve"> MG/ML) SOLUCAOINJETAVEL 1.000ML SISTEMA FECHADO C/2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70.500</w:t>
            </w:r>
          </w:p>
        </w:tc>
        <w:tc>
          <w:tcPr>
            <w:tcW w:w="1134" w:type="dxa"/>
          </w:tcPr>
          <w:p w:rsidR="00854069" w:rsidRPr="00854069" w:rsidRDefault="004D699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4D699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10BE7" w:rsidRPr="00F134C9" w:rsidTr="00854069">
        <w:trPr>
          <w:trHeight w:val="484"/>
        </w:trPr>
        <w:tc>
          <w:tcPr>
            <w:tcW w:w="566" w:type="dxa"/>
          </w:tcPr>
          <w:p w:rsidR="00110BE7" w:rsidRPr="00854069" w:rsidRDefault="00E70AC4" w:rsidP="00521047">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686" w:type="dxa"/>
            <w:vAlign w:val="center"/>
          </w:tcPr>
          <w:p w:rsidR="00110BE7" w:rsidRPr="00854069" w:rsidRDefault="00110BE7" w:rsidP="00A25B53">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w:t>
            </w:r>
            <w:proofErr w:type="gramStart"/>
            <w:r w:rsidRPr="00854069">
              <w:rPr>
                <w:rFonts w:asciiTheme="minorHAnsi" w:hAnsiTheme="minorHAnsi"/>
                <w:sz w:val="18"/>
                <w:szCs w:val="18"/>
              </w:rPr>
              <w:t>9</w:t>
            </w:r>
            <w:proofErr w:type="gramEnd"/>
            <w:r w:rsidRPr="00854069">
              <w:rPr>
                <w:rFonts w:asciiTheme="minorHAnsi" w:hAnsiTheme="minorHAnsi"/>
                <w:sz w:val="18"/>
                <w:szCs w:val="18"/>
              </w:rPr>
              <w:t xml:space="preserve"> MG/ML) SOLUCAOINJETAVEL 1.000ML SISTEMA FECHADO C/2 PONTOS DE CONEXAO BOLSA</w:t>
            </w:r>
          </w:p>
        </w:tc>
        <w:tc>
          <w:tcPr>
            <w:tcW w:w="850" w:type="dxa"/>
          </w:tcPr>
          <w:p w:rsidR="00110BE7" w:rsidRPr="00854069" w:rsidRDefault="00110BE7"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110BE7" w:rsidRPr="00854069" w:rsidRDefault="004D699F"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110BE7" w:rsidRPr="00854069" w:rsidRDefault="004D699F"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10BE7"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23.500</w:t>
            </w:r>
          </w:p>
        </w:tc>
      </w:tr>
      <w:tr w:rsidR="00854069" w:rsidRPr="00F134C9" w:rsidTr="00854069">
        <w:trPr>
          <w:trHeight w:val="324"/>
        </w:trPr>
        <w:tc>
          <w:tcPr>
            <w:tcW w:w="566" w:type="dxa"/>
          </w:tcPr>
          <w:p w:rsidR="00854069" w:rsidRPr="000539BD" w:rsidRDefault="00E70AC4" w:rsidP="00854069">
            <w:pPr>
              <w:pStyle w:val="Cabealho"/>
              <w:jc w:val="center"/>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19</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(9MG/ML) SOLUCAOINJETAVEL100ML SISTEMA FECHADO BOLSA TRILAMINADA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0D0229"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85406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w:t>
            </w:r>
          </w:p>
        </w:tc>
        <w:tc>
          <w:tcPr>
            <w:tcW w:w="1418" w:type="dxa"/>
          </w:tcPr>
          <w:p w:rsidR="00854069" w:rsidRPr="00854069" w:rsidRDefault="000D0229"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20</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(9MG/ML) SOLUCAOINJETAVE</w:t>
            </w:r>
            <w:r w:rsidR="00EC1078">
              <w:rPr>
                <w:rFonts w:asciiTheme="minorHAnsi" w:hAnsiTheme="minorHAnsi"/>
                <w:sz w:val="18"/>
                <w:szCs w:val="18"/>
              </w:rPr>
              <w:t xml:space="preserve">L </w:t>
            </w:r>
            <w:proofErr w:type="gramStart"/>
            <w:r w:rsidR="00EC1078">
              <w:rPr>
                <w:rFonts w:asciiTheme="minorHAnsi" w:hAnsiTheme="minorHAnsi"/>
                <w:sz w:val="18"/>
                <w:szCs w:val="18"/>
              </w:rPr>
              <w:t>100ML</w:t>
            </w:r>
            <w:proofErr w:type="gramEnd"/>
            <w:r w:rsidR="00EC1078">
              <w:rPr>
                <w:rFonts w:asciiTheme="minorHAnsi" w:hAnsiTheme="minorHAnsi"/>
                <w:sz w:val="18"/>
                <w:szCs w:val="18"/>
              </w:rPr>
              <w:t xml:space="preserve"> SISTEMA FECHADO C/ 2 PONTOS DE CONE</w:t>
            </w:r>
            <w:r w:rsidRPr="00854069">
              <w:rPr>
                <w:rFonts w:asciiTheme="minorHAnsi" w:hAnsiTheme="minorHAnsi"/>
                <w:sz w:val="18"/>
                <w:szCs w:val="18"/>
              </w:rPr>
              <w:t>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bCs/>
                <w:sz w:val="18"/>
                <w:szCs w:val="18"/>
              </w:rPr>
            </w:pPr>
            <w:r>
              <w:rPr>
                <w:bCs/>
                <w:sz w:val="18"/>
                <w:szCs w:val="18"/>
              </w:rPr>
              <w:t>900.000</w:t>
            </w:r>
          </w:p>
        </w:tc>
        <w:tc>
          <w:tcPr>
            <w:tcW w:w="1134" w:type="dxa"/>
          </w:tcPr>
          <w:p w:rsidR="00854069" w:rsidRPr="00854069" w:rsidRDefault="00DB434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DB4343"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D0229" w:rsidRPr="00F134C9" w:rsidTr="00854069">
        <w:trPr>
          <w:trHeight w:val="484"/>
        </w:trPr>
        <w:tc>
          <w:tcPr>
            <w:tcW w:w="566" w:type="dxa"/>
          </w:tcPr>
          <w:p w:rsidR="000D022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21</w:t>
            </w:r>
          </w:p>
        </w:tc>
        <w:tc>
          <w:tcPr>
            <w:tcW w:w="3686" w:type="dxa"/>
            <w:vAlign w:val="center"/>
          </w:tcPr>
          <w:p w:rsidR="000D0229" w:rsidRPr="00854069" w:rsidRDefault="000D0229" w:rsidP="00A25B53">
            <w:pPr>
              <w:spacing w:after="120" w:line="240" w:lineRule="auto"/>
              <w:jc w:val="both"/>
              <w:rPr>
                <w:rFonts w:asciiTheme="minorHAnsi" w:hAnsiTheme="minorHAnsi"/>
                <w:sz w:val="18"/>
                <w:szCs w:val="18"/>
              </w:rPr>
            </w:pPr>
            <w:r w:rsidRPr="00854069">
              <w:rPr>
                <w:rFonts w:asciiTheme="minorHAnsi" w:hAnsiTheme="minorHAnsi"/>
                <w:sz w:val="18"/>
                <w:szCs w:val="18"/>
              </w:rPr>
              <w:t>CLORETO DE SODIO 0,9% (9MG/ML) SOLUCAOINJETAVEL</w:t>
            </w:r>
            <w:r w:rsidR="00EC1078">
              <w:rPr>
                <w:rFonts w:asciiTheme="minorHAnsi" w:hAnsiTheme="minorHAnsi"/>
                <w:sz w:val="18"/>
                <w:szCs w:val="18"/>
              </w:rPr>
              <w:t>100ML SISTEMA FECHADO C/ 2 PONTOS DE CONE</w:t>
            </w:r>
            <w:r w:rsidRPr="00854069">
              <w:rPr>
                <w:rFonts w:asciiTheme="minorHAnsi" w:hAnsiTheme="minorHAnsi"/>
                <w:sz w:val="18"/>
                <w:szCs w:val="18"/>
              </w:rPr>
              <w:t>XAO BOLSA</w:t>
            </w:r>
          </w:p>
        </w:tc>
        <w:tc>
          <w:tcPr>
            <w:tcW w:w="850" w:type="dxa"/>
          </w:tcPr>
          <w:p w:rsidR="000D0229" w:rsidRPr="00854069" w:rsidRDefault="000D0229"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0D0229" w:rsidRPr="00854069" w:rsidRDefault="00707A70" w:rsidP="00854069">
            <w:pPr>
              <w:pStyle w:val="Cabealho"/>
              <w:jc w:val="center"/>
              <w:rPr>
                <w:bCs/>
                <w:sz w:val="18"/>
                <w:szCs w:val="18"/>
              </w:rPr>
            </w:pPr>
            <w:r>
              <w:rPr>
                <w:bCs/>
                <w:sz w:val="18"/>
                <w:szCs w:val="18"/>
              </w:rPr>
              <w:t>-</w:t>
            </w:r>
          </w:p>
        </w:tc>
        <w:tc>
          <w:tcPr>
            <w:tcW w:w="1134" w:type="dxa"/>
          </w:tcPr>
          <w:p w:rsidR="000D0229" w:rsidRPr="00854069" w:rsidRDefault="00707A7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D022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300.000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22</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SÓDIO 0,9% (9MG/ML) SOLUCAOINJETAVEL10ML AMPOLA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EC1078" w:rsidP="00854069">
            <w:pPr>
              <w:pStyle w:val="Cabealho"/>
              <w:jc w:val="center"/>
              <w:rPr>
                <w:bCs/>
                <w:sz w:val="18"/>
                <w:szCs w:val="18"/>
              </w:rPr>
            </w:pPr>
            <w:r>
              <w:rPr>
                <w:bCs/>
                <w:sz w:val="18"/>
                <w:szCs w:val="18"/>
              </w:rPr>
              <w:t>97.500</w:t>
            </w:r>
          </w:p>
        </w:tc>
        <w:tc>
          <w:tcPr>
            <w:tcW w:w="1134" w:type="dxa"/>
          </w:tcPr>
          <w:p w:rsidR="00854069" w:rsidRPr="00854069" w:rsidRDefault="00DF7C66"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DF7C66"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406BB5" w:rsidRPr="00F134C9" w:rsidTr="00854069">
        <w:trPr>
          <w:trHeight w:val="484"/>
        </w:trPr>
        <w:tc>
          <w:tcPr>
            <w:tcW w:w="566" w:type="dxa"/>
          </w:tcPr>
          <w:p w:rsidR="00406BB5"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23</w:t>
            </w:r>
          </w:p>
        </w:tc>
        <w:tc>
          <w:tcPr>
            <w:tcW w:w="3686" w:type="dxa"/>
            <w:vAlign w:val="center"/>
          </w:tcPr>
          <w:p w:rsidR="00406BB5" w:rsidRPr="00854069" w:rsidRDefault="00406BB5" w:rsidP="00A25B53">
            <w:pPr>
              <w:spacing w:after="120" w:line="240" w:lineRule="auto"/>
              <w:jc w:val="both"/>
              <w:rPr>
                <w:rFonts w:asciiTheme="minorHAnsi" w:hAnsiTheme="minorHAnsi"/>
                <w:sz w:val="18"/>
                <w:szCs w:val="18"/>
              </w:rPr>
            </w:pPr>
            <w:r w:rsidRPr="00854069">
              <w:rPr>
                <w:rFonts w:asciiTheme="minorHAnsi" w:hAnsiTheme="minorHAnsi"/>
                <w:sz w:val="18"/>
                <w:szCs w:val="18"/>
              </w:rPr>
              <w:t>CLORETO DE SÓDIO 0,9% (9MG/ML) SOLUCAOINJETAVEL10ML AMPOLA</w:t>
            </w:r>
          </w:p>
        </w:tc>
        <w:tc>
          <w:tcPr>
            <w:tcW w:w="850" w:type="dxa"/>
          </w:tcPr>
          <w:p w:rsidR="00406BB5" w:rsidRPr="00854069" w:rsidRDefault="00406BB5"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406BB5" w:rsidRPr="00854069" w:rsidRDefault="00406BB5" w:rsidP="00854069">
            <w:pPr>
              <w:pStyle w:val="Cabealho"/>
              <w:jc w:val="center"/>
              <w:rPr>
                <w:bCs/>
                <w:sz w:val="18"/>
                <w:szCs w:val="18"/>
              </w:rPr>
            </w:pPr>
            <w:r>
              <w:rPr>
                <w:bCs/>
                <w:sz w:val="18"/>
                <w:szCs w:val="18"/>
              </w:rPr>
              <w:t>-</w:t>
            </w:r>
          </w:p>
        </w:tc>
        <w:tc>
          <w:tcPr>
            <w:tcW w:w="1134" w:type="dxa"/>
          </w:tcPr>
          <w:p w:rsidR="00406BB5" w:rsidRPr="00854069" w:rsidRDefault="00406BB5"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406BB5"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32.500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24</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SÓDIO 0,9% (9MG/ML) SOLUCAOINJETAVEL500ML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bCs/>
                <w:sz w:val="18"/>
                <w:szCs w:val="18"/>
              </w:rPr>
            </w:pPr>
            <w:r>
              <w:rPr>
                <w:bCs/>
                <w:sz w:val="18"/>
                <w:szCs w:val="18"/>
              </w:rPr>
              <w:t>900.000</w:t>
            </w:r>
          </w:p>
        </w:tc>
        <w:tc>
          <w:tcPr>
            <w:tcW w:w="1134" w:type="dxa"/>
          </w:tcPr>
          <w:p w:rsidR="00854069" w:rsidRPr="00854069" w:rsidRDefault="0009119C"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09119C"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3402E9" w:rsidRPr="00F134C9" w:rsidTr="00854069">
        <w:trPr>
          <w:trHeight w:val="484"/>
        </w:trPr>
        <w:tc>
          <w:tcPr>
            <w:tcW w:w="566" w:type="dxa"/>
          </w:tcPr>
          <w:p w:rsidR="003402E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25</w:t>
            </w:r>
          </w:p>
        </w:tc>
        <w:tc>
          <w:tcPr>
            <w:tcW w:w="3686" w:type="dxa"/>
            <w:vAlign w:val="center"/>
          </w:tcPr>
          <w:p w:rsidR="003402E9" w:rsidRPr="00854069" w:rsidRDefault="003402E9" w:rsidP="00A94834">
            <w:pPr>
              <w:spacing w:after="120" w:line="240" w:lineRule="auto"/>
              <w:jc w:val="both"/>
              <w:rPr>
                <w:rFonts w:asciiTheme="minorHAnsi" w:hAnsiTheme="minorHAnsi"/>
                <w:sz w:val="18"/>
                <w:szCs w:val="18"/>
              </w:rPr>
            </w:pPr>
            <w:r w:rsidRPr="00854069">
              <w:rPr>
                <w:rFonts w:asciiTheme="minorHAnsi" w:hAnsiTheme="minorHAnsi"/>
                <w:sz w:val="18"/>
                <w:szCs w:val="18"/>
              </w:rPr>
              <w:t>CLORETO DE SÓDIO 0,9% (9MG/ML) SOLUCAOINJETAVEL500ML SISTEMA FECHADO C/ 2 PONTOS DE CONEXAO BOLSA</w:t>
            </w:r>
          </w:p>
        </w:tc>
        <w:tc>
          <w:tcPr>
            <w:tcW w:w="850" w:type="dxa"/>
          </w:tcPr>
          <w:p w:rsidR="003402E9" w:rsidRPr="00854069" w:rsidRDefault="003402E9"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3402E9" w:rsidRPr="00854069" w:rsidRDefault="0009119C" w:rsidP="00854069">
            <w:pPr>
              <w:pStyle w:val="Cabealho"/>
              <w:jc w:val="center"/>
              <w:rPr>
                <w:bCs/>
                <w:sz w:val="18"/>
                <w:szCs w:val="18"/>
              </w:rPr>
            </w:pPr>
            <w:r>
              <w:rPr>
                <w:bCs/>
                <w:sz w:val="18"/>
                <w:szCs w:val="18"/>
              </w:rPr>
              <w:t>-</w:t>
            </w:r>
          </w:p>
        </w:tc>
        <w:tc>
          <w:tcPr>
            <w:tcW w:w="1134" w:type="dxa"/>
          </w:tcPr>
          <w:p w:rsidR="003402E9" w:rsidRPr="00854069" w:rsidRDefault="0009119C"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3402E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300.000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26</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CLORETO DE SODIO 20%</w:t>
            </w:r>
            <w:proofErr w:type="gramStart"/>
            <w:r w:rsidRPr="00854069">
              <w:rPr>
                <w:rFonts w:asciiTheme="minorHAnsi" w:hAnsiTheme="minorHAnsi"/>
                <w:sz w:val="18"/>
                <w:szCs w:val="18"/>
              </w:rPr>
              <w:t>(</w:t>
            </w:r>
            <w:proofErr w:type="gramEnd"/>
            <w:r w:rsidRPr="00854069">
              <w:rPr>
                <w:rFonts w:asciiTheme="minorHAnsi" w:hAnsiTheme="minorHAnsi"/>
                <w:sz w:val="18"/>
                <w:szCs w:val="18"/>
              </w:rPr>
              <w:t xml:space="preserve">200MG/ML) SOLUCAOINJETAVEL 10ML AMPOLA </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854069" w:rsidP="00854069">
            <w:pPr>
              <w:pStyle w:val="Cabealho"/>
              <w:jc w:val="center"/>
              <w:rPr>
                <w:bCs/>
                <w:sz w:val="18"/>
                <w:szCs w:val="18"/>
              </w:rPr>
            </w:pPr>
          </w:p>
        </w:tc>
        <w:tc>
          <w:tcPr>
            <w:tcW w:w="1134" w:type="dxa"/>
          </w:tcPr>
          <w:p w:rsidR="0085406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120.000</w:t>
            </w:r>
          </w:p>
        </w:tc>
        <w:tc>
          <w:tcPr>
            <w:tcW w:w="1418" w:type="dxa"/>
          </w:tcPr>
          <w:p w:rsidR="00854069" w:rsidRPr="00854069" w:rsidRDefault="00EF1A87"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27</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GLICONATO DE CALCIO 10% (100MG/ML) SOLUCAOINJETAVEL 10 ML AMPOLA </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EC1078" w:rsidP="00854069">
            <w:pPr>
              <w:pStyle w:val="Cabealho"/>
              <w:jc w:val="center"/>
              <w:rPr>
                <w:bCs/>
                <w:sz w:val="18"/>
                <w:szCs w:val="18"/>
              </w:rPr>
            </w:pPr>
            <w:r>
              <w:rPr>
                <w:bCs/>
                <w:sz w:val="18"/>
                <w:szCs w:val="18"/>
              </w:rPr>
              <w:t>60.000</w:t>
            </w:r>
          </w:p>
        </w:tc>
        <w:tc>
          <w:tcPr>
            <w:tcW w:w="1134" w:type="dxa"/>
          </w:tcPr>
          <w:p w:rsidR="00854069" w:rsidRPr="00854069" w:rsidRDefault="002346C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2346C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B244FC" w:rsidRPr="00F134C9" w:rsidTr="00854069">
        <w:trPr>
          <w:trHeight w:val="484"/>
        </w:trPr>
        <w:tc>
          <w:tcPr>
            <w:tcW w:w="566" w:type="dxa"/>
          </w:tcPr>
          <w:p w:rsidR="00B244FC"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28</w:t>
            </w:r>
          </w:p>
        </w:tc>
        <w:tc>
          <w:tcPr>
            <w:tcW w:w="3686" w:type="dxa"/>
            <w:vAlign w:val="center"/>
          </w:tcPr>
          <w:p w:rsidR="00B244FC" w:rsidRPr="00854069" w:rsidRDefault="00B244FC"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GLICONATO DE CALCIO 10% (100MG/ML) SOLUCAOINJETAVEL 10 ML AMPOLA </w:t>
            </w:r>
          </w:p>
        </w:tc>
        <w:tc>
          <w:tcPr>
            <w:tcW w:w="850" w:type="dxa"/>
          </w:tcPr>
          <w:p w:rsidR="00B244FC" w:rsidRPr="00854069" w:rsidRDefault="00B244FC"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B244FC" w:rsidRPr="00854069" w:rsidRDefault="0091616E" w:rsidP="00854069">
            <w:pPr>
              <w:pStyle w:val="Cabealho"/>
              <w:jc w:val="center"/>
              <w:rPr>
                <w:bCs/>
                <w:sz w:val="18"/>
                <w:szCs w:val="18"/>
              </w:rPr>
            </w:pPr>
            <w:r>
              <w:rPr>
                <w:bCs/>
                <w:sz w:val="18"/>
                <w:szCs w:val="18"/>
              </w:rPr>
              <w:t>-</w:t>
            </w:r>
          </w:p>
        </w:tc>
        <w:tc>
          <w:tcPr>
            <w:tcW w:w="1134" w:type="dxa"/>
          </w:tcPr>
          <w:p w:rsidR="00B244FC" w:rsidRPr="00854069" w:rsidRDefault="0091616E"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B244FC"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29</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GLICOSE 10% (100MG/ML) SOLUCAOINJETAVEL250ML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bCs/>
                <w:sz w:val="18"/>
                <w:szCs w:val="18"/>
              </w:rPr>
            </w:pPr>
            <w:r>
              <w:rPr>
                <w:bCs/>
                <w:sz w:val="18"/>
                <w:szCs w:val="18"/>
              </w:rPr>
              <w:t>18.000</w:t>
            </w:r>
          </w:p>
        </w:tc>
        <w:tc>
          <w:tcPr>
            <w:tcW w:w="1134" w:type="dxa"/>
          </w:tcPr>
          <w:p w:rsidR="00854069" w:rsidRPr="00854069" w:rsidRDefault="00D1341D"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D1341D"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7D6812" w:rsidRPr="00F134C9" w:rsidTr="00854069">
        <w:trPr>
          <w:trHeight w:val="484"/>
        </w:trPr>
        <w:tc>
          <w:tcPr>
            <w:tcW w:w="566" w:type="dxa"/>
          </w:tcPr>
          <w:p w:rsidR="007D6812"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30</w:t>
            </w:r>
          </w:p>
        </w:tc>
        <w:tc>
          <w:tcPr>
            <w:tcW w:w="3686" w:type="dxa"/>
            <w:vAlign w:val="center"/>
          </w:tcPr>
          <w:p w:rsidR="007D6812" w:rsidRPr="00854069" w:rsidRDefault="007D6812" w:rsidP="00A25B53">
            <w:pPr>
              <w:spacing w:after="120" w:line="240" w:lineRule="auto"/>
              <w:jc w:val="both"/>
              <w:rPr>
                <w:rFonts w:asciiTheme="minorHAnsi" w:hAnsiTheme="minorHAnsi"/>
                <w:sz w:val="18"/>
                <w:szCs w:val="18"/>
              </w:rPr>
            </w:pPr>
            <w:r w:rsidRPr="00854069">
              <w:rPr>
                <w:rFonts w:asciiTheme="minorHAnsi" w:hAnsiTheme="minorHAnsi"/>
                <w:sz w:val="18"/>
                <w:szCs w:val="18"/>
              </w:rPr>
              <w:t>GLICOSE 10% (100MG/ML) SOLUCAOINJETAVEL250ML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7D6812" w:rsidRPr="00854069" w:rsidRDefault="007D6812"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7D6812" w:rsidRPr="00854069" w:rsidRDefault="00D1341D" w:rsidP="00854069">
            <w:pPr>
              <w:pStyle w:val="Cabealho"/>
              <w:jc w:val="center"/>
              <w:rPr>
                <w:bCs/>
                <w:sz w:val="18"/>
                <w:szCs w:val="18"/>
              </w:rPr>
            </w:pPr>
            <w:r>
              <w:rPr>
                <w:bCs/>
                <w:sz w:val="18"/>
                <w:szCs w:val="18"/>
              </w:rPr>
              <w:t>-</w:t>
            </w:r>
          </w:p>
        </w:tc>
        <w:tc>
          <w:tcPr>
            <w:tcW w:w="1134" w:type="dxa"/>
          </w:tcPr>
          <w:p w:rsidR="007D6812" w:rsidRPr="00854069" w:rsidRDefault="00D1341D"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7D6812"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6.000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31</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GLICOSE 25% (250MG/ML) SOLUCAOINJETAVEL10ML AMPOLA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854069" w:rsidRPr="00854069" w:rsidRDefault="00EC1078" w:rsidP="00854069">
            <w:pPr>
              <w:pStyle w:val="Cabealho"/>
              <w:jc w:val="center"/>
              <w:rPr>
                <w:bCs/>
                <w:sz w:val="18"/>
                <w:szCs w:val="18"/>
              </w:rPr>
            </w:pPr>
            <w:r>
              <w:rPr>
                <w:bCs/>
                <w:sz w:val="18"/>
                <w:szCs w:val="18"/>
              </w:rPr>
              <w:t>135.000</w:t>
            </w:r>
          </w:p>
        </w:tc>
        <w:tc>
          <w:tcPr>
            <w:tcW w:w="1134" w:type="dxa"/>
          </w:tcPr>
          <w:p w:rsidR="00854069" w:rsidRPr="00854069" w:rsidRDefault="00B77D2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B77D2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137E6" w:rsidRPr="00F134C9" w:rsidTr="00854069">
        <w:trPr>
          <w:trHeight w:val="484"/>
        </w:trPr>
        <w:tc>
          <w:tcPr>
            <w:tcW w:w="566" w:type="dxa"/>
          </w:tcPr>
          <w:p w:rsidR="001137E6"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32</w:t>
            </w:r>
          </w:p>
        </w:tc>
        <w:tc>
          <w:tcPr>
            <w:tcW w:w="3686" w:type="dxa"/>
            <w:vAlign w:val="center"/>
          </w:tcPr>
          <w:p w:rsidR="001137E6" w:rsidRPr="00854069" w:rsidRDefault="001137E6" w:rsidP="00A25B53">
            <w:pPr>
              <w:spacing w:after="120" w:line="240" w:lineRule="auto"/>
              <w:jc w:val="both"/>
              <w:rPr>
                <w:rFonts w:asciiTheme="minorHAnsi" w:hAnsiTheme="minorHAnsi"/>
                <w:sz w:val="18"/>
                <w:szCs w:val="18"/>
              </w:rPr>
            </w:pPr>
            <w:r w:rsidRPr="00854069">
              <w:rPr>
                <w:rFonts w:asciiTheme="minorHAnsi" w:hAnsiTheme="minorHAnsi"/>
                <w:sz w:val="18"/>
                <w:szCs w:val="18"/>
              </w:rPr>
              <w:t>GLICOSE 25% (250MG/ML) SOLUCAOINJETAVEL10ML AMPOLA</w:t>
            </w:r>
          </w:p>
        </w:tc>
        <w:tc>
          <w:tcPr>
            <w:tcW w:w="850" w:type="dxa"/>
          </w:tcPr>
          <w:p w:rsidR="001137E6" w:rsidRPr="00854069" w:rsidRDefault="001137E6"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1137E6" w:rsidRPr="00854069" w:rsidRDefault="00B77D28" w:rsidP="00854069">
            <w:pPr>
              <w:pStyle w:val="Cabealho"/>
              <w:jc w:val="center"/>
              <w:rPr>
                <w:bCs/>
                <w:sz w:val="18"/>
                <w:szCs w:val="18"/>
              </w:rPr>
            </w:pPr>
            <w:r>
              <w:rPr>
                <w:bCs/>
                <w:sz w:val="18"/>
                <w:szCs w:val="18"/>
              </w:rPr>
              <w:t>-</w:t>
            </w:r>
          </w:p>
        </w:tc>
        <w:tc>
          <w:tcPr>
            <w:tcW w:w="1134" w:type="dxa"/>
          </w:tcPr>
          <w:p w:rsidR="001137E6" w:rsidRPr="00854069" w:rsidRDefault="00B77D2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137E6"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45.000</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33</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SOLUCAOINJETAVEL250ML SISTEMA FECHADO BOLSA TRILAMINADA C/ 2 PONTOS DE CONEXAO 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067FF2" w:rsidP="00854069">
            <w:pPr>
              <w:pStyle w:val="Cabealho"/>
              <w:jc w:val="center"/>
              <w:rPr>
                <w:bCs/>
                <w:sz w:val="18"/>
                <w:szCs w:val="18"/>
              </w:rPr>
            </w:pPr>
            <w:r>
              <w:rPr>
                <w:bCs/>
                <w:sz w:val="18"/>
                <w:szCs w:val="18"/>
              </w:rPr>
              <w:t>-</w:t>
            </w:r>
          </w:p>
        </w:tc>
        <w:tc>
          <w:tcPr>
            <w:tcW w:w="1134" w:type="dxa"/>
          </w:tcPr>
          <w:p w:rsidR="00854069"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w:t>
            </w:r>
          </w:p>
        </w:tc>
        <w:tc>
          <w:tcPr>
            <w:tcW w:w="1418" w:type="dxa"/>
          </w:tcPr>
          <w:p w:rsidR="00854069" w:rsidRPr="00854069" w:rsidRDefault="00067FF2"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854069" w:rsidRPr="00F134C9" w:rsidTr="00854069">
        <w:trPr>
          <w:trHeight w:val="484"/>
        </w:trPr>
        <w:tc>
          <w:tcPr>
            <w:tcW w:w="566" w:type="dxa"/>
          </w:tcPr>
          <w:p w:rsidR="00854069"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34</w:t>
            </w:r>
          </w:p>
        </w:tc>
        <w:tc>
          <w:tcPr>
            <w:tcW w:w="3686" w:type="dxa"/>
            <w:vAlign w:val="center"/>
          </w:tcPr>
          <w:p w:rsidR="00854069" w:rsidRPr="00854069" w:rsidRDefault="00854069" w:rsidP="00854069">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SOLUCAOINJETAVEL250ML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854069" w:rsidRPr="00854069" w:rsidRDefault="00854069"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854069" w:rsidRPr="00854069" w:rsidRDefault="00EC1078" w:rsidP="00854069">
            <w:pPr>
              <w:pStyle w:val="Cabealho"/>
              <w:jc w:val="center"/>
              <w:rPr>
                <w:bCs/>
                <w:sz w:val="18"/>
                <w:szCs w:val="18"/>
              </w:rPr>
            </w:pPr>
            <w:r>
              <w:rPr>
                <w:bCs/>
                <w:sz w:val="18"/>
                <w:szCs w:val="18"/>
              </w:rPr>
              <w:t>150.000</w:t>
            </w:r>
          </w:p>
        </w:tc>
        <w:tc>
          <w:tcPr>
            <w:tcW w:w="1134" w:type="dxa"/>
          </w:tcPr>
          <w:p w:rsidR="00854069" w:rsidRPr="00854069" w:rsidRDefault="00060814"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854069" w:rsidRPr="00854069" w:rsidRDefault="00060814"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76128" w:rsidRPr="00F134C9" w:rsidTr="00854069">
        <w:trPr>
          <w:trHeight w:val="484"/>
        </w:trPr>
        <w:tc>
          <w:tcPr>
            <w:tcW w:w="566" w:type="dxa"/>
          </w:tcPr>
          <w:p w:rsidR="00076128"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35</w:t>
            </w:r>
          </w:p>
        </w:tc>
        <w:tc>
          <w:tcPr>
            <w:tcW w:w="3686" w:type="dxa"/>
            <w:vAlign w:val="center"/>
          </w:tcPr>
          <w:p w:rsidR="00076128" w:rsidRPr="00854069" w:rsidRDefault="00076128" w:rsidP="00A25B53">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SOLUCAOINJETAVEL250ML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076128" w:rsidRPr="00854069" w:rsidRDefault="00076128"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076128" w:rsidRPr="00854069" w:rsidRDefault="00C66ADD" w:rsidP="00854069">
            <w:pPr>
              <w:pStyle w:val="Cabealho"/>
              <w:jc w:val="center"/>
              <w:rPr>
                <w:bCs/>
                <w:sz w:val="18"/>
                <w:szCs w:val="18"/>
              </w:rPr>
            </w:pPr>
            <w:r>
              <w:rPr>
                <w:bCs/>
                <w:sz w:val="18"/>
                <w:szCs w:val="18"/>
              </w:rPr>
              <w:t>-</w:t>
            </w:r>
          </w:p>
        </w:tc>
        <w:tc>
          <w:tcPr>
            <w:tcW w:w="1134" w:type="dxa"/>
          </w:tcPr>
          <w:p w:rsidR="00076128" w:rsidRPr="00854069" w:rsidRDefault="00C66ADD"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76128" w:rsidRPr="00854069" w:rsidRDefault="00EC1078"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w:t>
            </w:r>
          </w:p>
        </w:tc>
      </w:tr>
      <w:tr w:rsidR="00F81900" w:rsidRPr="00F134C9" w:rsidTr="00854069">
        <w:trPr>
          <w:trHeight w:val="484"/>
        </w:trPr>
        <w:tc>
          <w:tcPr>
            <w:tcW w:w="566" w:type="dxa"/>
          </w:tcPr>
          <w:p w:rsidR="00F81900" w:rsidRPr="00854069" w:rsidRDefault="00E70AC4" w:rsidP="00F81900">
            <w:pPr>
              <w:pStyle w:val="Cabealho"/>
              <w:jc w:val="center"/>
              <w:rPr>
                <w:rFonts w:asciiTheme="minorHAnsi" w:hAnsiTheme="minorHAnsi" w:cstheme="minorHAnsi"/>
                <w:bCs/>
                <w:sz w:val="18"/>
                <w:szCs w:val="18"/>
              </w:rPr>
            </w:pPr>
            <w:r>
              <w:rPr>
                <w:rFonts w:asciiTheme="minorHAnsi" w:hAnsiTheme="minorHAnsi" w:cstheme="minorHAnsi"/>
                <w:bCs/>
                <w:sz w:val="18"/>
                <w:szCs w:val="18"/>
              </w:rPr>
              <w:t>36</w:t>
            </w:r>
          </w:p>
        </w:tc>
        <w:tc>
          <w:tcPr>
            <w:tcW w:w="3686" w:type="dxa"/>
            <w:vAlign w:val="center"/>
          </w:tcPr>
          <w:p w:rsidR="00F81900" w:rsidRPr="00854069" w:rsidRDefault="00F81900" w:rsidP="00F81900">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w:t>
            </w:r>
            <w:r>
              <w:rPr>
                <w:rFonts w:asciiTheme="minorHAnsi" w:hAnsiTheme="minorHAnsi"/>
                <w:sz w:val="18"/>
                <w:szCs w:val="18"/>
              </w:rPr>
              <w:t xml:space="preserve"> 500 </w:t>
            </w:r>
            <w:r w:rsidRPr="00854069">
              <w:rPr>
                <w:rFonts w:asciiTheme="minorHAnsi" w:hAnsiTheme="minorHAnsi"/>
                <w:sz w:val="18"/>
                <w:szCs w:val="18"/>
              </w:rPr>
              <w:t xml:space="preserve">ML SISTEMA FECHADO </w:t>
            </w:r>
            <w:r>
              <w:rPr>
                <w:rFonts w:asciiTheme="minorHAnsi" w:hAnsiTheme="minorHAnsi"/>
                <w:sz w:val="18"/>
                <w:szCs w:val="18"/>
              </w:rPr>
              <w:t xml:space="preserve">BOLSA TRILAMINADA </w:t>
            </w:r>
            <w:r w:rsidRPr="00854069">
              <w:rPr>
                <w:rFonts w:asciiTheme="minorHAnsi" w:hAnsiTheme="minorHAnsi"/>
                <w:sz w:val="18"/>
                <w:szCs w:val="18"/>
              </w:rPr>
              <w:t>C/ 2 PONTOS DE CONEXAOBOLSA</w:t>
            </w:r>
          </w:p>
        </w:tc>
        <w:tc>
          <w:tcPr>
            <w:tcW w:w="850" w:type="dxa"/>
          </w:tcPr>
          <w:p w:rsidR="00F81900" w:rsidRPr="00854069" w:rsidRDefault="00F81900" w:rsidP="00F81900">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F81900">
            <w:pPr>
              <w:pStyle w:val="Cabealho"/>
              <w:jc w:val="center"/>
              <w:rPr>
                <w:bCs/>
                <w:sz w:val="18"/>
                <w:szCs w:val="18"/>
              </w:rPr>
            </w:pPr>
            <w:r>
              <w:rPr>
                <w:bCs/>
                <w:sz w:val="18"/>
                <w:szCs w:val="18"/>
              </w:rPr>
              <w:t>-</w:t>
            </w:r>
          </w:p>
        </w:tc>
        <w:tc>
          <w:tcPr>
            <w:tcW w:w="1134" w:type="dxa"/>
          </w:tcPr>
          <w:p w:rsidR="00F81900" w:rsidRPr="00854069" w:rsidRDefault="00F81900" w:rsidP="00F81900">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2.500</w:t>
            </w:r>
          </w:p>
        </w:tc>
        <w:tc>
          <w:tcPr>
            <w:tcW w:w="1418" w:type="dxa"/>
          </w:tcPr>
          <w:p w:rsidR="00F81900" w:rsidRPr="00854069" w:rsidRDefault="00F81900" w:rsidP="00F81900">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37</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SOLUCAOINJETAVEL500ML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450.000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38</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GLICOSE 5% (50MG/ML) SOLUCAOINJETAVEL500ML SISTEMA FECHADO C/ 2 PONTOS DE CONEXAO</w:t>
            </w:r>
            <w:proofErr w:type="gramStart"/>
            <w:r w:rsidRPr="00854069">
              <w:rPr>
                <w:rFonts w:asciiTheme="minorHAnsi" w:hAnsiTheme="minorHAnsi"/>
                <w:sz w:val="18"/>
                <w:szCs w:val="18"/>
              </w:rPr>
              <w:t xml:space="preserve">  </w:t>
            </w:r>
            <w:proofErr w:type="gramEnd"/>
            <w:r w:rsidRPr="00854069">
              <w:rPr>
                <w:rFonts w:asciiTheme="minorHAnsi" w:hAnsiTheme="minorHAnsi"/>
                <w:sz w:val="18"/>
                <w:szCs w:val="18"/>
              </w:rPr>
              <w:t>BOLSA</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150.000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39</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GLICOSE 50% (500MG/ML) SOLUCAOINJETAVEL 10 ML AMPOLA </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F81900" w:rsidRPr="00854069" w:rsidRDefault="00F81900" w:rsidP="00854069">
            <w:pPr>
              <w:pStyle w:val="Cabealho"/>
              <w:jc w:val="center"/>
              <w:rPr>
                <w:bCs/>
                <w:sz w:val="18"/>
                <w:szCs w:val="18"/>
              </w:rPr>
            </w:pPr>
            <w:r>
              <w:rPr>
                <w:bCs/>
                <w:sz w:val="18"/>
                <w:szCs w:val="18"/>
              </w:rPr>
              <w:t>270.000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40</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GLICOSE 50% (500MG/ML) SOLUCAOINJETAVEL 10 ML AMPOLA </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90.000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41</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HIDROXIETILAMIDO 6% (60MG/ML) SOLUCAO PARA INFUSAO INTRAVENOSA EM SITEMA FECHADO </w:t>
            </w:r>
            <w:proofErr w:type="gramStart"/>
            <w:r w:rsidRPr="00854069">
              <w:rPr>
                <w:rFonts w:asciiTheme="minorHAnsi" w:hAnsiTheme="minorHAnsi"/>
                <w:sz w:val="18"/>
                <w:szCs w:val="18"/>
              </w:rPr>
              <w:t>500ML</w:t>
            </w:r>
            <w:proofErr w:type="gramEnd"/>
            <w:r w:rsidRPr="00854069">
              <w:rPr>
                <w:rFonts w:asciiTheme="minorHAnsi" w:hAnsiTheme="minorHAnsi"/>
                <w:sz w:val="18"/>
                <w:szCs w:val="18"/>
              </w:rPr>
              <w:t xml:space="preserve">  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42</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MANITOL 20% (200 MG/ML) SOLUCAOINJETAVEL </w:t>
            </w:r>
            <w:proofErr w:type="gramStart"/>
            <w:r w:rsidRPr="00854069">
              <w:rPr>
                <w:rFonts w:asciiTheme="minorHAnsi" w:hAnsiTheme="minorHAnsi"/>
                <w:sz w:val="18"/>
                <w:szCs w:val="18"/>
              </w:rPr>
              <w:t>250ML</w:t>
            </w:r>
            <w:proofErr w:type="gramEnd"/>
            <w:r w:rsidRPr="00854069">
              <w:rPr>
                <w:rFonts w:asciiTheme="minorHAnsi" w:hAnsiTheme="minorHAnsi"/>
                <w:sz w:val="18"/>
                <w:szCs w:val="18"/>
              </w:rPr>
              <w:t xml:space="preserve"> SISTEMA FECHADO C/ 2 PONTOS DE CONEXAO 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18.750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43</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MANITOL 20% (200 MG/ML) SOLUCAOINJETAVEL </w:t>
            </w:r>
            <w:proofErr w:type="gramStart"/>
            <w:r w:rsidRPr="00854069">
              <w:rPr>
                <w:rFonts w:asciiTheme="minorHAnsi" w:hAnsiTheme="minorHAnsi"/>
                <w:sz w:val="18"/>
                <w:szCs w:val="18"/>
              </w:rPr>
              <w:t>250ML</w:t>
            </w:r>
            <w:proofErr w:type="gramEnd"/>
            <w:r w:rsidRPr="00854069">
              <w:rPr>
                <w:rFonts w:asciiTheme="minorHAnsi" w:hAnsiTheme="minorHAnsi"/>
                <w:sz w:val="18"/>
                <w:szCs w:val="18"/>
              </w:rPr>
              <w:t xml:space="preserve"> SISTEMA FECHADO C/ 2 PONTOS DE CONEXAO BOLSA</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6.250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44</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RINGER COM LACTATO DE SODIOSOLUCAOINJETAVEL500ML SISTEMA FECHADO C/ 2 PONTOS DE CONEXAO 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187.500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45</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RINGER COM LACTATO DE SODIOSOLUCAOINJETAVEL500ML SISTEMA FECHADO C/ 2 PONTOS DE CONEXAO BOLSA</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62.500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46</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RINGER SIMPLES SOLUCAOINJETAVEL500ML SISTEMA FECHADO C/ 2 PONTOS DE CONEXAO 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120.000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47</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RINGER SIMPLES SOLUCAOINJETAVEL500ML SISTEMA FECHADO C/ 2 PONTOS DE CONEXAO BOLSA</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40.000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48</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SOLUCAO GELATINOSA 3,5% (35 MG/ML</w:t>
            </w:r>
            <w:proofErr w:type="gramStart"/>
            <w:r w:rsidRPr="00854069">
              <w:rPr>
                <w:rFonts w:asciiTheme="minorHAnsi" w:hAnsiTheme="minorHAnsi"/>
                <w:sz w:val="18"/>
                <w:szCs w:val="18"/>
              </w:rPr>
              <w:t>)SOLUCAOINJETAVEL</w:t>
            </w:r>
            <w:proofErr w:type="gramEnd"/>
            <w:r w:rsidRPr="00854069">
              <w:rPr>
                <w:rFonts w:asciiTheme="minorHAnsi" w:hAnsiTheme="minorHAnsi"/>
                <w:sz w:val="18"/>
                <w:szCs w:val="18"/>
              </w:rPr>
              <w:t xml:space="preserve"> 500ML SISTEMA FECHADO BOLSA </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 xml:space="preserve">- </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2.400</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49</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SOLUCAOGLICO-FISIOLOGICA 5% + 0,9% (50 MG + 9 MG) /MLSOLUCAOINJETAVEL </w:t>
            </w:r>
            <w:proofErr w:type="gramStart"/>
            <w:r w:rsidRPr="00854069">
              <w:rPr>
                <w:rFonts w:asciiTheme="minorHAnsi" w:hAnsiTheme="minorHAnsi"/>
                <w:sz w:val="18"/>
                <w:szCs w:val="18"/>
              </w:rPr>
              <w:t>500ML</w:t>
            </w:r>
            <w:proofErr w:type="gramEnd"/>
            <w:r w:rsidRPr="00854069">
              <w:rPr>
                <w:rFonts w:asciiTheme="minorHAnsi" w:hAnsiTheme="minorHAnsi"/>
                <w:sz w:val="18"/>
                <w:szCs w:val="18"/>
              </w:rPr>
              <w:t xml:space="preserve"> SISTEMA FECHADO C/ 2 PONTOS DE CONEXAO BOLSA</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225.000</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50</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SOLUCAOGLICO-FISIOLOGICA 5% + 0,9% (50 MG + 9 MG) /MLSOLUCAOINJETAVEL </w:t>
            </w:r>
            <w:proofErr w:type="gramStart"/>
            <w:r w:rsidRPr="00854069">
              <w:rPr>
                <w:rFonts w:asciiTheme="minorHAnsi" w:hAnsiTheme="minorHAnsi"/>
                <w:sz w:val="18"/>
                <w:szCs w:val="18"/>
              </w:rPr>
              <w:t>500ML</w:t>
            </w:r>
            <w:proofErr w:type="gramEnd"/>
            <w:r w:rsidRPr="00854069">
              <w:rPr>
                <w:rFonts w:asciiTheme="minorHAnsi" w:hAnsiTheme="minorHAnsi"/>
                <w:sz w:val="18"/>
                <w:szCs w:val="18"/>
              </w:rPr>
              <w:t xml:space="preserve"> SISTEMA FECHADO C/ 2 PONTOS DE CONEXAO BOLSA</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75.000</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51</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SOLUCAO SALINA BALANCEADAINJETAVELINTRA-OCULAR </w:t>
            </w:r>
            <w:proofErr w:type="gramStart"/>
            <w:r w:rsidRPr="00854069">
              <w:rPr>
                <w:rFonts w:asciiTheme="minorHAnsi" w:hAnsiTheme="minorHAnsi"/>
                <w:sz w:val="18"/>
                <w:szCs w:val="18"/>
              </w:rPr>
              <w:t>500ML</w:t>
            </w:r>
            <w:proofErr w:type="gramEnd"/>
            <w:r w:rsidRPr="00854069">
              <w:rPr>
                <w:rFonts w:asciiTheme="minorHAnsi" w:hAnsiTheme="minorHAnsi"/>
                <w:sz w:val="18"/>
                <w:szCs w:val="18"/>
              </w:rPr>
              <w:t xml:space="preserve"> SISTEMA FECHADO C/ 2 PONTOS DE CONEXAO BOLSA </w:t>
            </w:r>
          </w:p>
        </w:tc>
        <w:tc>
          <w:tcPr>
            <w:tcW w:w="850" w:type="dxa"/>
          </w:tcPr>
          <w:p w:rsidR="00F81900" w:rsidRPr="00854069" w:rsidRDefault="0042335F" w:rsidP="00854069">
            <w:pPr>
              <w:jc w:val="center"/>
              <w:rPr>
                <w:rFonts w:asciiTheme="minorHAnsi" w:hAnsiTheme="minorHAnsi"/>
                <w:color w:val="000000"/>
                <w:sz w:val="18"/>
                <w:szCs w:val="18"/>
              </w:rPr>
            </w:pPr>
            <w:r w:rsidRPr="00854069">
              <w:rPr>
                <w:rFonts w:asciiTheme="minorHAnsi" w:hAnsiTheme="minorHAnsi"/>
                <w:sz w:val="18"/>
                <w:szCs w:val="18"/>
              </w:rPr>
              <w:t>BOLSA</w:t>
            </w:r>
          </w:p>
        </w:tc>
        <w:tc>
          <w:tcPr>
            <w:tcW w:w="1134" w:type="dxa"/>
          </w:tcPr>
          <w:p w:rsidR="00F81900" w:rsidRPr="00854069" w:rsidRDefault="00F81900" w:rsidP="00854069">
            <w:pPr>
              <w:pStyle w:val="Cabealho"/>
              <w:jc w:val="center"/>
              <w:rPr>
                <w:bCs/>
                <w:sz w:val="18"/>
                <w:szCs w:val="18"/>
              </w:rPr>
            </w:pPr>
            <w:r>
              <w:rPr>
                <w:bCs/>
                <w:sz w:val="18"/>
                <w:szCs w:val="18"/>
              </w:rPr>
              <w:t>3.075</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52</w:t>
            </w:r>
          </w:p>
        </w:tc>
        <w:tc>
          <w:tcPr>
            <w:tcW w:w="3686" w:type="dxa"/>
            <w:vAlign w:val="center"/>
          </w:tcPr>
          <w:p w:rsidR="00F81900" w:rsidRPr="00854069" w:rsidRDefault="00F81900" w:rsidP="00A25B53">
            <w:pPr>
              <w:spacing w:after="120" w:line="240" w:lineRule="auto"/>
              <w:jc w:val="both"/>
              <w:rPr>
                <w:rFonts w:asciiTheme="minorHAnsi" w:hAnsiTheme="minorHAnsi"/>
                <w:sz w:val="18"/>
                <w:szCs w:val="18"/>
              </w:rPr>
            </w:pPr>
            <w:r w:rsidRPr="00854069">
              <w:rPr>
                <w:rFonts w:asciiTheme="minorHAnsi" w:hAnsiTheme="minorHAnsi"/>
                <w:sz w:val="18"/>
                <w:szCs w:val="18"/>
              </w:rPr>
              <w:t xml:space="preserve">SOLUCAO SALINA BALANCEADAINJETAVELINTRA-OCULAR </w:t>
            </w:r>
            <w:proofErr w:type="gramStart"/>
            <w:r w:rsidRPr="00854069">
              <w:rPr>
                <w:rFonts w:asciiTheme="minorHAnsi" w:hAnsiTheme="minorHAnsi"/>
                <w:sz w:val="18"/>
                <w:szCs w:val="18"/>
              </w:rPr>
              <w:t>500ML</w:t>
            </w:r>
            <w:proofErr w:type="gramEnd"/>
            <w:r w:rsidRPr="00854069">
              <w:rPr>
                <w:rFonts w:asciiTheme="minorHAnsi" w:hAnsiTheme="minorHAnsi"/>
                <w:sz w:val="18"/>
                <w:szCs w:val="18"/>
              </w:rPr>
              <w:t xml:space="preserve"> SISTEMA FECHADO C/ 2 PONTOS DE CONEXAO BOLSA </w:t>
            </w:r>
          </w:p>
        </w:tc>
        <w:tc>
          <w:tcPr>
            <w:tcW w:w="850" w:type="dxa"/>
          </w:tcPr>
          <w:p w:rsidR="00F81900" w:rsidRPr="00854069" w:rsidRDefault="00F81900" w:rsidP="00A25B53">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1.025</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53</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SULFATO DE MAGNESIO 10% (100MG/ML) SOLUCAOINJETAVEL10 ML AMPOLA </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36.000</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81900" w:rsidRPr="00F134C9" w:rsidTr="00854069">
        <w:trPr>
          <w:trHeight w:val="484"/>
        </w:trPr>
        <w:tc>
          <w:tcPr>
            <w:tcW w:w="566" w:type="dxa"/>
          </w:tcPr>
          <w:p w:rsidR="00F81900" w:rsidRPr="00854069" w:rsidRDefault="00E70AC4" w:rsidP="00854069">
            <w:pPr>
              <w:pStyle w:val="Cabealho"/>
              <w:jc w:val="center"/>
              <w:rPr>
                <w:rFonts w:asciiTheme="minorHAnsi" w:hAnsiTheme="minorHAnsi" w:cstheme="minorHAnsi"/>
                <w:bCs/>
                <w:sz w:val="18"/>
                <w:szCs w:val="18"/>
              </w:rPr>
            </w:pPr>
            <w:r>
              <w:rPr>
                <w:rFonts w:asciiTheme="minorHAnsi" w:hAnsiTheme="minorHAnsi" w:cstheme="minorHAnsi"/>
                <w:bCs/>
                <w:sz w:val="18"/>
                <w:szCs w:val="18"/>
              </w:rPr>
              <w:t>54</w:t>
            </w:r>
          </w:p>
        </w:tc>
        <w:tc>
          <w:tcPr>
            <w:tcW w:w="3686" w:type="dxa"/>
            <w:vAlign w:val="center"/>
          </w:tcPr>
          <w:p w:rsidR="00F81900" w:rsidRPr="00854069" w:rsidRDefault="00F81900" w:rsidP="00854069">
            <w:pPr>
              <w:spacing w:after="120" w:line="240" w:lineRule="auto"/>
              <w:jc w:val="both"/>
              <w:rPr>
                <w:rFonts w:asciiTheme="minorHAnsi" w:hAnsiTheme="minorHAnsi"/>
                <w:sz w:val="18"/>
                <w:szCs w:val="18"/>
              </w:rPr>
            </w:pPr>
            <w:r w:rsidRPr="00854069">
              <w:rPr>
                <w:rFonts w:asciiTheme="minorHAnsi" w:hAnsiTheme="minorHAnsi"/>
                <w:sz w:val="18"/>
                <w:szCs w:val="18"/>
              </w:rPr>
              <w:t xml:space="preserve">SULFATO DE MAGNESIO 50% (500MG/ML) SOLUCAOINJETAVEL 10 ML AMPOLA </w:t>
            </w:r>
          </w:p>
        </w:tc>
        <w:tc>
          <w:tcPr>
            <w:tcW w:w="850" w:type="dxa"/>
          </w:tcPr>
          <w:p w:rsidR="00F81900" w:rsidRPr="00854069" w:rsidRDefault="00F81900" w:rsidP="00854069">
            <w:pPr>
              <w:jc w:val="center"/>
              <w:rPr>
                <w:rFonts w:asciiTheme="minorHAnsi" w:hAnsiTheme="minorHAnsi"/>
                <w:color w:val="000000"/>
                <w:sz w:val="18"/>
                <w:szCs w:val="18"/>
              </w:rPr>
            </w:pPr>
            <w:r w:rsidRPr="00854069">
              <w:rPr>
                <w:rFonts w:asciiTheme="minorHAnsi" w:hAnsiTheme="minorHAnsi"/>
                <w:color w:val="000000"/>
                <w:sz w:val="18"/>
                <w:szCs w:val="18"/>
              </w:rPr>
              <w:t>AMPOLA</w:t>
            </w:r>
          </w:p>
        </w:tc>
        <w:tc>
          <w:tcPr>
            <w:tcW w:w="1134" w:type="dxa"/>
          </w:tcPr>
          <w:p w:rsidR="00F81900" w:rsidRPr="00854069" w:rsidRDefault="00F81900" w:rsidP="00854069">
            <w:pPr>
              <w:pStyle w:val="Cabealho"/>
              <w:jc w:val="center"/>
              <w:rPr>
                <w:bCs/>
                <w:sz w:val="18"/>
                <w:szCs w:val="18"/>
              </w:rPr>
            </w:pPr>
            <w:r>
              <w:rPr>
                <w:bCs/>
                <w:sz w:val="18"/>
                <w:szCs w:val="18"/>
              </w:rPr>
              <w:t>-</w:t>
            </w:r>
          </w:p>
        </w:tc>
        <w:tc>
          <w:tcPr>
            <w:tcW w:w="1134"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28.000</w:t>
            </w:r>
          </w:p>
        </w:tc>
        <w:tc>
          <w:tcPr>
            <w:tcW w:w="1418" w:type="dxa"/>
          </w:tcPr>
          <w:p w:rsidR="00F81900" w:rsidRPr="00854069" w:rsidRDefault="00F81900" w:rsidP="00854069">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754080" w:rsidRDefault="00754080" w:rsidP="00C10EB7">
      <w:pPr>
        <w:spacing w:after="0"/>
        <w:jc w:val="both"/>
        <w:rPr>
          <w:rFonts w:cs="Courier New"/>
          <w:b/>
          <w:sz w:val="20"/>
          <w:szCs w:val="20"/>
        </w:rPr>
      </w:pPr>
    </w:p>
    <w:p w:rsidR="000E15CF" w:rsidRDefault="000E15CF">
      <w:pPr>
        <w:spacing w:after="0" w:line="240" w:lineRule="auto"/>
        <w:rPr>
          <w:rFonts w:cs="Courier New"/>
          <w:b/>
          <w:sz w:val="20"/>
          <w:szCs w:val="20"/>
        </w:rPr>
      </w:pPr>
      <w:r>
        <w:rPr>
          <w:rFonts w:cs="Courier New"/>
          <w:b/>
          <w:sz w:val="20"/>
          <w:szCs w:val="20"/>
        </w:rPr>
        <w:br w:type="page"/>
      </w: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CD4648" w:rsidP="00C53A1C">
      <w:pPr>
        <w:spacing w:after="0" w:line="240" w:lineRule="auto"/>
        <w:jc w:val="center"/>
        <w:rPr>
          <w:b/>
          <w:bCs/>
          <w:sz w:val="20"/>
          <w:szCs w:val="20"/>
          <w:u w:val="single"/>
        </w:rPr>
      </w:pPr>
      <w:r>
        <w:rPr>
          <w:b/>
          <w:bCs/>
          <w:sz w:val="20"/>
          <w:szCs w:val="20"/>
          <w:u w:val="single"/>
        </w:rPr>
        <w:t>TERMO DE REFERÊNCIA</w:t>
      </w:r>
      <w:r w:rsidR="00764FC1" w:rsidRPr="00754080">
        <w:rPr>
          <w:b/>
          <w:bCs/>
          <w:sz w:val="20"/>
          <w:szCs w:val="20"/>
          <w:u w:val="single"/>
        </w:rPr>
        <w:t xml:space="preserve">Nº </w:t>
      </w:r>
      <w:r>
        <w:rPr>
          <w:b/>
          <w:bCs/>
          <w:sz w:val="20"/>
          <w:szCs w:val="20"/>
          <w:u w:val="single"/>
        </w:rPr>
        <w:t>599/2015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852D1" w:rsidRPr="003852D1" w:rsidRDefault="003852D1" w:rsidP="003852D1">
      <w:pPr>
        <w:spacing w:after="0" w:line="240" w:lineRule="auto"/>
        <w:jc w:val="both"/>
        <w:rPr>
          <w:rFonts w:asciiTheme="minorHAnsi" w:hAnsiTheme="minorHAnsi" w:cstheme="minorHAnsi"/>
          <w:sz w:val="20"/>
          <w:szCs w:val="20"/>
        </w:rPr>
      </w:pPr>
      <w:r w:rsidRPr="003852D1">
        <w:rPr>
          <w:rFonts w:asciiTheme="minorHAnsi" w:hAnsiTheme="minorHAnsi" w:cstheme="minorHAnsi"/>
          <w:b/>
          <w:sz w:val="20"/>
          <w:szCs w:val="20"/>
        </w:rPr>
        <w:t>1.1.</w:t>
      </w:r>
      <w:r w:rsidRPr="003852D1">
        <w:rPr>
          <w:rFonts w:asciiTheme="minorHAnsi" w:hAnsiTheme="minorHAnsi" w:cstheme="minorHAnsi"/>
          <w:sz w:val="20"/>
          <w:szCs w:val="20"/>
        </w:rPr>
        <w:t xml:space="preserve"> O presente Termo de Referência tem por objeto selecionar, para contratação futura, </w:t>
      </w:r>
      <w:r w:rsidRPr="003852D1">
        <w:rPr>
          <w:rFonts w:asciiTheme="minorHAnsi" w:hAnsiTheme="minorHAnsi" w:cstheme="minorHAnsi"/>
          <w:b/>
          <w:sz w:val="20"/>
          <w:szCs w:val="20"/>
        </w:rPr>
        <w:t>ATRAVÉS DE ATA DE REGISTRO DE PREÇOS</w:t>
      </w:r>
      <w:r w:rsidRPr="003852D1">
        <w:rPr>
          <w:rFonts w:asciiTheme="minorHAnsi" w:hAnsiTheme="minorHAnsi" w:cstheme="minorHAnsi"/>
          <w:sz w:val="20"/>
          <w:szCs w:val="20"/>
        </w:rPr>
        <w:t xml:space="preserve">, empresa(s) especializada(s) no fornecimento </w:t>
      </w:r>
      <w:r w:rsidRPr="003852D1">
        <w:rPr>
          <w:rFonts w:asciiTheme="minorHAnsi" w:hAnsiTheme="minorHAnsi" w:cstheme="minorHAnsi"/>
          <w:color w:val="000000"/>
          <w:sz w:val="20"/>
          <w:szCs w:val="20"/>
        </w:rPr>
        <w:t xml:space="preserve">de </w:t>
      </w:r>
      <w:r w:rsidRPr="003852D1">
        <w:rPr>
          <w:rFonts w:asciiTheme="minorHAnsi" w:hAnsiTheme="minorHAnsi" w:cstheme="minorHAnsi"/>
          <w:b/>
          <w:color w:val="000000"/>
          <w:sz w:val="20"/>
          <w:szCs w:val="20"/>
        </w:rPr>
        <w:t>SOROS E ELETRÓLITOS</w:t>
      </w:r>
      <w:r w:rsidR="00E70AC4">
        <w:rPr>
          <w:rFonts w:asciiTheme="minorHAnsi" w:hAnsiTheme="minorHAnsi" w:cstheme="minorHAnsi"/>
          <w:b/>
          <w:color w:val="000000"/>
          <w:sz w:val="20"/>
          <w:szCs w:val="20"/>
        </w:rPr>
        <w:t xml:space="preserve"> </w:t>
      </w:r>
      <w:r w:rsidRPr="003852D1">
        <w:rPr>
          <w:rFonts w:asciiTheme="minorHAnsi" w:hAnsiTheme="minorHAnsi" w:cstheme="minorHAnsi"/>
          <w:color w:val="000000"/>
          <w:sz w:val="20"/>
          <w:szCs w:val="20"/>
        </w:rPr>
        <w:t>conforme condições descritas</w:t>
      </w:r>
      <w:r w:rsidRPr="003852D1">
        <w:rPr>
          <w:rFonts w:asciiTheme="minorHAnsi" w:hAnsiTheme="minorHAnsi" w:cstheme="minorHAnsi"/>
          <w:sz w:val="20"/>
          <w:szCs w:val="20"/>
        </w:rPr>
        <w:t xml:space="preserve"> a seguir.</w:t>
      </w:r>
    </w:p>
    <w:p w:rsidR="006007D6" w:rsidRPr="003852D1" w:rsidRDefault="003852D1" w:rsidP="003852D1">
      <w:pPr>
        <w:tabs>
          <w:tab w:val="left" w:pos="0"/>
          <w:tab w:val="left" w:pos="426"/>
        </w:tabs>
        <w:spacing w:after="120" w:line="240" w:lineRule="auto"/>
        <w:jc w:val="both"/>
        <w:rPr>
          <w:b/>
          <w:sz w:val="20"/>
          <w:szCs w:val="20"/>
        </w:rPr>
      </w:pPr>
      <w:r w:rsidRPr="003852D1">
        <w:rPr>
          <w:rFonts w:asciiTheme="minorHAnsi" w:hAnsiTheme="minorHAnsi" w:cstheme="minorHAnsi"/>
          <w:b/>
          <w:color w:val="000000"/>
          <w:sz w:val="20"/>
          <w:szCs w:val="20"/>
        </w:rPr>
        <w:t>1.2.</w:t>
      </w:r>
      <w:r w:rsidRPr="003852D1">
        <w:rPr>
          <w:rFonts w:asciiTheme="minorHAnsi" w:hAnsiTheme="minorHAnsi" w:cstheme="minorHAnsi"/>
          <w:color w:val="000000"/>
          <w:sz w:val="20"/>
          <w:szCs w:val="20"/>
        </w:rPr>
        <w:t xml:space="preserve"> Para fins deste Termo de Referência, </w:t>
      </w:r>
      <w:r w:rsidRPr="003852D1">
        <w:rPr>
          <w:rFonts w:asciiTheme="minorHAnsi" w:hAnsiTheme="minorHAnsi" w:cstheme="minorHAnsi"/>
          <w:b/>
          <w:bCs/>
          <w:color w:val="000000"/>
          <w:sz w:val="20"/>
          <w:szCs w:val="20"/>
        </w:rPr>
        <w:t>produto(s)</w:t>
      </w:r>
      <w:r w:rsidRPr="003852D1">
        <w:rPr>
          <w:rFonts w:asciiTheme="minorHAnsi" w:hAnsiTheme="minorHAnsi" w:cstheme="minorHAnsi"/>
          <w:color w:val="000000"/>
          <w:sz w:val="20"/>
          <w:szCs w:val="20"/>
        </w:rPr>
        <w:t xml:space="preserve">, leia-se </w:t>
      </w:r>
      <w:r w:rsidRPr="003852D1">
        <w:rPr>
          <w:rFonts w:asciiTheme="minorHAnsi" w:hAnsiTheme="minorHAnsi" w:cstheme="minorHAnsi"/>
          <w:b/>
          <w:color w:val="000000"/>
          <w:sz w:val="20"/>
          <w:szCs w:val="20"/>
        </w:rPr>
        <w:t>medicamentos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9B67F6" w:rsidRPr="009B67F6" w:rsidRDefault="009B67F6" w:rsidP="009B67F6">
      <w:pPr>
        <w:spacing w:after="0" w:line="240" w:lineRule="auto"/>
        <w:rPr>
          <w:rFonts w:asciiTheme="minorHAnsi" w:eastAsia="Arial Unicode MS" w:hAnsiTheme="minorHAnsi" w:cstheme="minorHAnsi"/>
          <w:iCs/>
          <w:sz w:val="20"/>
          <w:szCs w:val="20"/>
        </w:rPr>
      </w:pPr>
      <w:proofErr w:type="gramStart"/>
      <w:r w:rsidRPr="009B67F6">
        <w:rPr>
          <w:rFonts w:asciiTheme="minorHAnsi" w:hAnsiTheme="minorHAnsi" w:cstheme="minorHAnsi"/>
          <w:b/>
          <w:color w:val="000000"/>
          <w:sz w:val="20"/>
          <w:szCs w:val="20"/>
        </w:rPr>
        <w:t>2.1.</w:t>
      </w:r>
      <w:proofErr w:type="gramEnd"/>
      <w:r w:rsidRPr="009B67F6">
        <w:rPr>
          <w:rFonts w:asciiTheme="minorHAnsi" w:eastAsia="Arial Unicode MS" w:hAnsiTheme="minorHAnsi" w:cstheme="minorHAnsi"/>
          <w:sz w:val="20"/>
          <w:szCs w:val="20"/>
        </w:rPr>
        <w:t xml:space="preserve">A presente demanda faz-se necessária </w:t>
      </w:r>
      <w:r w:rsidRPr="009B67F6">
        <w:rPr>
          <w:rFonts w:asciiTheme="minorHAnsi" w:hAnsiTheme="minorHAnsi" w:cstheme="minorHAnsi"/>
          <w:color w:val="000000"/>
          <w:sz w:val="20"/>
          <w:szCs w:val="20"/>
        </w:rPr>
        <w:t>para suprir as necessidades dos 19 Hospitais de Referência do Estado do Tocantins no período de 12 meses referente ao ano de 2016</w:t>
      </w:r>
      <w:r w:rsidRPr="009B67F6">
        <w:rPr>
          <w:rFonts w:asciiTheme="minorHAnsi" w:hAnsiTheme="minorHAnsi" w:cstheme="minorHAnsi"/>
          <w:bCs/>
          <w:color w:val="000000"/>
          <w:sz w:val="20"/>
          <w:szCs w:val="20"/>
        </w:rPr>
        <w:t xml:space="preserve">, </w:t>
      </w:r>
      <w:r w:rsidRPr="009B67F6">
        <w:rPr>
          <w:rFonts w:asciiTheme="minorHAnsi" w:hAnsiTheme="minorHAnsi" w:cstheme="minorHAnsi"/>
          <w:color w:val="000000"/>
          <w:sz w:val="20"/>
          <w:szCs w:val="20"/>
        </w:rPr>
        <w:t xml:space="preserve">evitando o desabastecimento das unidades, </w:t>
      </w:r>
      <w:r w:rsidRPr="009B67F6">
        <w:rPr>
          <w:rFonts w:asciiTheme="minorHAnsi" w:eastAsia="Arial Unicode MS" w:hAnsiTheme="minorHAnsi" w:cstheme="minorHAnsi"/>
          <w:sz w:val="20"/>
          <w:szCs w:val="20"/>
        </w:rPr>
        <w:t xml:space="preserve">pois  </w:t>
      </w:r>
      <w:r w:rsidRPr="009B67F6">
        <w:rPr>
          <w:rFonts w:asciiTheme="minorHAnsi" w:eastAsia="Arial Unicode MS" w:hAnsiTheme="minorHAnsi" w:cstheme="minorHAnsi"/>
          <w:iCs/>
          <w:sz w:val="20"/>
          <w:szCs w:val="20"/>
        </w:rPr>
        <w:t>“no processo terapêutico hospitalar” o uso de soros e eletrólitos diversas classificações são imprescindíveis ao funcionamento hospitalar,</w:t>
      </w:r>
      <w:r w:rsidRPr="009B67F6">
        <w:rPr>
          <w:rFonts w:asciiTheme="minorHAnsi" w:eastAsia="Arial Unicode MS" w:hAnsiTheme="minorHAnsi" w:cstheme="minorHAnsi"/>
          <w:sz w:val="20"/>
          <w:szCs w:val="20"/>
        </w:rPr>
        <w:t>possuindo as funções de substituição de fluidos corporais, nutrição e como veículo para a administração de outros medicamentos, portanto, sua falta (ausência) ocasionaria transtornos irreparáveis tanto ao bom funcionamento do ambiente quanto à saúde do paciente.</w:t>
      </w:r>
      <w:r w:rsidRPr="009B67F6">
        <w:rPr>
          <w:rFonts w:asciiTheme="minorHAnsi" w:eastAsia="Arial Unicode MS" w:hAnsiTheme="minorHAnsi" w:cstheme="minorHAnsi"/>
          <w:iCs/>
          <w:sz w:val="20"/>
          <w:szCs w:val="20"/>
        </w:rPr>
        <w:t>. Ademais, os itens solicitados fazem parte da nova lista de medicamentos padronizados da Rede Hospitalar Pública do Estado do Tocantins para o ano de 2016.</w:t>
      </w:r>
    </w:p>
    <w:p w:rsidR="009B67F6" w:rsidRPr="009B67F6" w:rsidRDefault="009B67F6" w:rsidP="009B67F6">
      <w:pPr>
        <w:spacing w:after="0" w:line="240" w:lineRule="auto"/>
        <w:rPr>
          <w:rFonts w:asciiTheme="minorHAnsi" w:eastAsia="Arial Unicode MS" w:hAnsiTheme="minorHAnsi" w:cstheme="minorHAnsi"/>
          <w:iCs/>
          <w:sz w:val="20"/>
          <w:szCs w:val="20"/>
        </w:rPr>
      </w:pPr>
      <w:r w:rsidRPr="009B67F6">
        <w:rPr>
          <w:rFonts w:asciiTheme="minorHAnsi" w:eastAsia="Arial Unicode MS" w:hAnsiTheme="minorHAnsi" w:cstheme="minorHAnsi"/>
          <w:b/>
          <w:iCs/>
          <w:sz w:val="20"/>
          <w:szCs w:val="20"/>
        </w:rPr>
        <w:t>2.2</w:t>
      </w:r>
      <w:r>
        <w:rPr>
          <w:rFonts w:asciiTheme="minorHAnsi" w:eastAsia="Arial Unicode MS" w:hAnsiTheme="minorHAnsi" w:cstheme="minorHAnsi"/>
          <w:iCs/>
          <w:sz w:val="20"/>
          <w:szCs w:val="20"/>
        </w:rPr>
        <w:t>.</w:t>
      </w:r>
      <w:r w:rsidRPr="009B67F6">
        <w:rPr>
          <w:rFonts w:asciiTheme="minorHAnsi" w:eastAsia="Arial Unicode MS" w:hAnsiTheme="minorHAnsi" w:cstheme="minorHAnsi"/>
          <w:iCs/>
          <w:sz w:val="20"/>
          <w:szCs w:val="20"/>
        </w:rPr>
        <w:t xml:space="preserve"> 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6007D6" w:rsidRPr="006007D6" w:rsidRDefault="009B67F6" w:rsidP="009B67F6">
      <w:pPr>
        <w:spacing w:after="120" w:line="240" w:lineRule="auto"/>
        <w:rPr>
          <w:sz w:val="20"/>
          <w:szCs w:val="20"/>
        </w:rPr>
      </w:pPr>
      <w:r w:rsidRPr="009B67F6">
        <w:rPr>
          <w:rFonts w:asciiTheme="minorHAnsi" w:eastAsia="Arial Unicode MS" w:hAnsiTheme="minorHAnsi" w:cstheme="minorHAnsi"/>
          <w:b/>
          <w:iCs/>
          <w:sz w:val="20"/>
          <w:szCs w:val="20"/>
        </w:rPr>
        <w:t>2.3</w:t>
      </w:r>
      <w:r>
        <w:rPr>
          <w:rFonts w:asciiTheme="minorHAnsi" w:eastAsia="Arial Unicode MS" w:hAnsiTheme="minorHAnsi" w:cstheme="minorHAnsi"/>
          <w:iCs/>
          <w:sz w:val="20"/>
          <w:szCs w:val="20"/>
        </w:rPr>
        <w:t>.</w:t>
      </w:r>
      <w:r w:rsidRPr="009B67F6">
        <w:rPr>
          <w:rFonts w:asciiTheme="minorHAnsi" w:eastAsia="Arial Unicode MS" w:hAnsiTheme="minorHAnsi" w:cstheme="minorHAnsi"/>
          <w:iCs/>
          <w:sz w:val="20"/>
          <w:szCs w:val="20"/>
        </w:rPr>
        <w:t xml:space="preserve"> As aquisições futuras dos itens homologados</w:t>
      </w:r>
      <w:proofErr w:type="gramStart"/>
      <w:r w:rsidRPr="009B67F6">
        <w:rPr>
          <w:rFonts w:asciiTheme="minorHAnsi" w:eastAsia="Arial Unicode MS" w:hAnsiTheme="minorHAnsi" w:cstheme="minorHAnsi"/>
          <w:iCs/>
          <w:sz w:val="20"/>
          <w:szCs w:val="20"/>
        </w:rPr>
        <w:t>, serão</w:t>
      </w:r>
      <w:proofErr w:type="gramEnd"/>
      <w:r w:rsidRPr="009B67F6">
        <w:rPr>
          <w:rFonts w:asciiTheme="minorHAnsi" w:eastAsia="Arial Unicode MS" w:hAnsiTheme="minorHAnsi" w:cstheme="minorHAnsi"/>
          <w:iCs/>
          <w:sz w:val="20"/>
          <w:szCs w:val="20"/>
        </w:rPr>
        <w:t xml:space="preserve"> realizadas de forma gradativa, através de baixa em ata, de acordo com as necessidades (consumo) demandadas pelos 19 hospitais no ano de 2016 durante o prazo de vigência da ata de registro de preços.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793B96">
      <w:pPr>
        <w:spacing w:after="0" w:line="240" w:lineRule="auto"/>
        <w:jc w:val="both"/>
        <w:rPr>
          <w:sz w:val="20"/>
          <w:szCs w:val="20"/>
        </w:rPr>
      </w:pPr>
      <w:r w:rsidRPr="00793B96">
        <w:rPr>
          <w:b/>
          <w:sz w:val="20"/>
          <w:szCs w:val="20"/>
        </w:rPr>
        <w:t>3.1.1.</w:t>
      </w:r>
      <w:r w:rsidRPr="00C83C07">
        <w:rPr>
          <w:sz w:val="20"/>
          <w:szCs w:val="20"/>
        </w:rPr>
        <w:t xml:space="preserve"> Os produtos a serem adquiridos possuem especificação técnica</w:t>
      </w:r>
      <w:r w:rsidR="00793B96">
        <w:rPr>
          <w:sz w:val="20"/>
          <w:szCs w:val="20"/>
        </w:rPr>
        <w:t xml:space="preserve"> conforme Anexo I.</w:t>
      </w:r>
    </w:p>
    <w:p w:rsidR="00793B96" w:rsidRPr="00793B96" w:rsidRDefault="00793B96" w:rsidP="00793B96">
      <w:pPr>
        <w:spacing w:after="0" w:line="240" w:lineRule="auto"/>
        <w:jc w:val="both"/>
        <w:rPr>
          <w:rFonts w:asciiTheme="minorHAnsi" w:hAnsiTheme="minorHAnsi" w:cstheme="minorHAnsi"/>
          <w:b/>
          <w:bCs/>
          <w:sz w:val="20"/>
          <w:szCs w:val="20"/>
          <w:u w:val="single"/>
        </w:rPr>
      </w:pPr>
      <w:r w:rsidRPr="00793B96">
        <w:rPr>
          <w:rFonts w:asciiTheme="minorHAnsi" w:hAnsiTheme="minorHAnsi" w:cstheme="minorHAnsi"/>
          <w:b/>
          <w:bCs/>
          <w:sz w:val="20"/>
          <w:szCs w:val="20"/>
          <w:u w:val="single"/>
        </w:rPr>
        <w:t>3.2. DA QUALIDADE DOS PRODUTOS:</w:t>
      </w:r>
    </w:p>
    <w:p w:rsidR="00793B96" w:rsidRPr="00793B96" w:rsidRDefault="00793B96" w:rsidP="00793B96">
      <w:pPr>
        <w:autoSpaceDE w:val="0"/>
        <w:autoSpaceDN w:val="0"/>
        <w:adjustRightInd w:val="0"/>
        <w:spacing w:after="0" w:line="240" w:lineRule="auto"/>
        <w:jc w:val="both"/>
        <w:rPr>
          <w:rFonts w:asciiTheme="minorHAnsi" w:hAnsiTheme="minorHAnsi" w:cstheme="minorHAnsi"/>
          <w:sz w:val="20"/>
          <w:szCs w:val="20"/>
          <w:u w:val="single"/>
        </w:rPr>
      </w:pPr>
      <w:r w:rsidRPr="00793B96">
        <w:rPr>
          <w:rFonts w:asciiTheme="minorHAnsi" w:hAnsiTheme="minorHAnsi" w:cstheme="minorHAnsi"/>
          <w:b/>
          <w:sz w:val="20"/>
          <w:szCs w:val="20"/>
          <w:u w:val="single"/>
        </w:rPr>
        <w:t>3.2.1.</w:t>
      </w:r>
      <w:r w:rsidRPr="00793B96">
        <w:rPr>
          <w:rFonts w:asciiTheme="minorHAnsi" w:hAnsiTheme="minorHAnsi" w:cstheme="minorHAnsi"/>
          <w:sz w:val="20"/>
          <w:szCs w:val="20"/>
          <w:u w:val="single"/>
        </w:rPr>
        <w:t xml:space="preserve"> Os produtos devem:</w:t>
      </w:r>
    </w:p>
    <w:p w:rsidR="00793B96" w:rsidRPr="00793B96" w:rsidRDefault="00793B96" w:rsidP="00793B96">
      <w:pPr>
        <w:autoSpaceDE w:val="0"/>
        <w:autoSpaceDN w:val="0"/>
        <w:adjustRightInd w:val="0"/>
        <w:spacing w:after="0" w:line="240" w:lineRule="auto"/>
        <w:jc w:val="both"/>
        <w:rPr>
          <w:rFonts w:asciiTheme="minorHAnsi" w:hAnsiTheme="minorHAnsi" w:cstheme="minorHAnsi"/>
          <w:sz w:val="20"/>
          <w:szCs w:val="20"/>
        </w:rPr>
      </w:pPr>
      <w:r w:rsidRPr="00793B96">
        <w:rPr>
          <w:rFonts w:asciiTheme="minorHAnsi" w:hAnsiTheme="minorHAnsi" w:cstheme="minorHAnsi"/>
          <w:sz w:val="20"/>
          <w:szCs w:val="20"/>
        </w:rPr>
        <w:t xml:space="preserve">a) ser entregues obedecendo rigorosamente </w:t>
      </w:r>
      <w:proofErr w:type="gramStart"/>
      <w:r w:rsidRPr="00793B96">
        <w:rPr>
          <w:rFonts w:asciiTheme="minorHAnsi" w:hAnsiTheme="minorHAnsi" w:cstheme="minorHAnsi"/>
          <w:sz w:val="20"/>
          <w:szCs w:val="20"/>
        </w:rPr>
        <w:t>as</w:t>
      </w:r>
      <w:proofErr w:type="gramEnd"/>
      <w:r w:rsidRPr="00793B96">
        <w:rPr>
          <w:rFonts w:asciiTheme="minorHAnsi" w:hAnsiTheme="minorHAnsi" w:cstheme="minorHAnsi"/>
          <w:sz w:val="20"/>
          <w:szCs w:val="20"/>
        </w:rPr>
        <w:t xml:space="preserve"> cláusulas do Edital e seus anexos;</w:t>
      </w:r>
    </w:p>
    <w:p w:rsidR="00793B96" w:rsidRPr="00793B96" w:rsidRDefault="00793B96" w:rsidP="00793B96">
      <w:pPr>
        <w:autoSpaceDE w:val="0"/>
        <w:autoSpaceDN w:val="0"/>
        <w:adjustRightInd w:val="0"/>
        <w:spacing w:after="0" w:line="240" w:lineRule="auto"/>
        <w:jc w:val="both"/>
        <w:rPr>
          <w:rFonts w:asciiTheme="minorHAnsi" w:hAnsiTheme="minorHAnsi" w:cstheme="minorHAnsi"/>
          <w:sz w:val="20"/>
          <w:szCs w:val="20"/>
        </w:rPr>
      </w:pPr>
      <w:r w:rsidRPr="00793B96">
        <w:rPr>
          <w:rFonts w:asciiTheme="minorHAnsi" w:hAnsiTheme="minorHAnsi" w:cstheme="minorHAnsi"/>
          <w:sz w:val="20"/>
          <w:szCs w:val="20"/>
        </w:rPr>
        <w:t>b) apresentar qualidade, integridade da embalagem, sem falhas ou quaisquer outras avarias;</w:t>
      </w:r>
    </w:p>
    <w:p w:rsidR="00793B96" w:rsidRPr="00793B96" w:rsidRDefault="00793B96" w:rsidP="00793B96">
      <w:pPr>
        <w:autoSpaceDE w:val="0"/>
        <w:autoSpaceDN w:val="0"/>
        <w:adjustRightInd w:val="0"/>
        <w:spacing w:after="0" w:line="240" w:lineRule="auto"/>
        <w:jc w:val="both"/>
        <w:rPr>
          <w:rFonts w:asciiTheme="minorHAnsi" w:hAnsiTheme="minorHAnsi" w:cstheme="minorHAnsi"/>
          <w:sz w:val="20"/>
          <w:szCs w:val="20"/>
        </w:rPr>
      </w:pPr>
      <w:r w:rsidRPr="00793B96">
        <w:rPr>
          <w:rFonts w:asciiTheme="minorHAnsi" w:hAnsiTheme="minorHAnsi" w:cstheme="minorHAnsi"/>
          <w:sz w:val="20"/>
          <w:szCs w:val="20"/>
        </w:rPr>
        <w:t>c) ser transportados adequadamente de acordo com as condições em que seja mantida a sua qualidade;</w:t>
      </w:r>
    </w:p>
    <w:p w:rsidR="00793B96" w:rsidRPr="00793B96" w:rsidRDefault="00793B96" w:rsidP="00793B96">
      <w:pPr>
        <w:autoSpaceDE w:val="0"/>
        <w:autoSpaceDN w:val="0"/>
        <w:adjustRightInd w:val="0"/>
        <w:spacing w:after="0" w:line="240" w:lineRule="auto"/>
        <w:jc w:val="both"/>
        <w:rPr>
          <w:rFonts w:asciiTheme="minorHAnsi" w:hAnsiTheme="minorHAnsi" w:cstheme="minorHAnsi"/>
          <w:sz w:val="20"/>
          <w:szCs w:val="20"/>
        </w:rPr>
      </w:pPr>
      <w:r w:rsidRPr="00793B96">
        <w:rPr>
          <w:rFonts w:asciiTheme="minorHAnsi" w:hAnsiTheme="minorHAnsi" w:cstheme="minorHAnsi"/>
          <w:sz w:val="20"/>
          <w:szCs w:val="20"/>
        </w:rPr>
        <w:t>d) ser acondicionados em embalagens lacradas, devidamente identificados e em perfeitas condições de armazenagem.</w:t>
      </w:r>
    </w:p>
    <w:p w:rsidR="00793B96" w:rsidRPr="00793B96" w:rsidRDefault="00793B96" w:rsidP="00793B96">
      <w:pPr>
        <w:autoSpaceDE w:val="0"/>
        <w:autoSpaceDN w:val="0"/>
        <w:adjustRightInd w:val="0"/>
        <w:spacing w:after="0" w:line="240" w:lineRule="auto"/>
        <w:jc w:val="both"/>
        <w:rPr>
          <w:rFonts w:asciiTheme="minorHAnsi" w:hAnsiTheme="minorHAnsi" w:cstheme="minorHAnsi"/>
          <w:b/>
          <w:sz w:val="20"/>
          <w:szCs w:val="20"/>
        </w:rPr>
      </w:pPr>
      <w:r w:rsidRPr="00793B96">
        <w:rPr>
          <w:rFonts w:asciiTheme="minorHAnsi" w:hAnsiTheme="minorHAnsi" w:cstheme="minorHAnsi"/>
          <w:b/>
          <w:sz w:val="20"/>
          <w:szCs w:val="20"/>
        </w:rPr>
        <w:t>3.2.2.</w:t>
      </w:r>
      <w:r w:rsidRPr="00793B96">
        <w:rPr>
          <w:rFonts w:asciiTheme="minorHAnsi" w:hAnsiTheme="minorHAnsi" w:cstheme="minorHAnsi"/>
          <w:sz w:val="20"/>
          <w:szCs w:val="20"/>
        </w:rPr>
        <w:t xml:space="preserve"> Os produtos em desacordo com o edital e seus anexos ou com a legislação vigente aplicada, serão rejeitados pela Secretaria da Saúde.</w:t>
      </w:r>
    </w:p>
    <w:p w:rsidR="00793B96" w:rsidRPr="00793B96" w:rsidRDefault="00793B96" w:rsidP="00793B96">
      <w:pPr>
        <w:autoSpaceDE w:val="0"/>
        <w:autoSpaceDN w:val="0"/>
        <w:adjustRightInd w:val="0"/>
        <w:spacing w:after="0" w:line="240" w:lineRule="auto"/>
        <w:jc w:val="both"/>
        <w:rPr>
          <w:rFonts w:asciiTheme="minorHAnsi" w:hAnsiTheme="minorHAnsi" w:cstheme="minorHAnsi"/>
          <w:b/>
          <w:bCs/>
          <w:sz w:val="20"/>
          <w:szCs w:val="20"/>
          <w:u w:val="single"/>
        </w:rPr>
      </w:pPr>
      <w:r w:rsidRPr="00793B96">
        <w:rPr>
          <w:rFonts w:asciiTheme="minorHAnsi" w:hAnsiTheme="minorHAnsi" w:cstheme="minorHAnsi"/>
          <w:b/>
          <w:bCs/>
          <w:sz w:val="20"/>
          <w:szCs w:val="20"/>
          <w:u w:val="single"/>
        </w:rPr>
        <w:t>3.3. DA VALIDADE DOS PRODUTOS:</w:t>
      </w:r>
    </w:p>
    <w:p w:rsidR="00793B96" w:rsidRPr="00793B96" w:rsidRDefault="00793B96" w:rsidP="00793B96">
      <w:pPr>
        <w:autoSpaceDE w:val="0"/>
        <w:autoSpaceDN w:val="0"/>
        <w:adjustRightInd w:val="0"/>
        <w:spacing w:after="0" w:line="240" w:lineRule="auto"/>
        <w:jc w:val="both"/>
        <w:rPr>
          <w:rFonts w:asciiTheme="minorHAnsi" w:hAnsiTheme="minorHAnsi" w:cstheme="minorHAnsi"/>
          <w:color w:val="000000"/>
          <w:sz w:val="20"/>
          <w:szCs w:val="20"/>
        </w:rPr>
      </w:pPr>
      <w:r w:rsidRPr="00793B96">
        <w:rPr>
          <w:rFonts w:asciiTheme="minorHAnsi" w:hAnsiTheme="minorHAnsi" w:cstheme="minorHAnsi"/>
          <w:b/>
          <w:color w:val="000000"/>
          <w:sz w:val="20"/>
          <w:szCs w:val="20"/>
        </w:rPr>
        <w:t>3.3.1.</w:t>
      </w:r>
      <w:r w:rsidRPr="00793B96">
        <w:rPr>
          <w:rFonts w:asciiTheme="minorHAnsi" w:hAnsiTheme="minorHAnsi" w:cstheme="minorHAnsi"/>
          <w:color w:val="000000"/>
          <w:sz w:val="20"/>
          <w:szCs w:val="20"/>
        </w:rPr>
        <w:t xml:space="preserve"> Os produtos devem ter a validade mínima de </w:t>
      </w:r>
      <w:r w:rsidRPr="00793B96">
        <w:rPr>
          <w:rFonts w:asciiTheme="minorHAnsi" w:hAnsiTheme="minorHAnsi" w:cstheme="minorHAnsi"/>
          <w:b/>
          <w:bCs/>
          <w:color w:val="000000"/>
          <w:sz w:val="20"/>
          <w:szCs w:val="20"/>
        </w:rPr>
        <w:t xml:space="preserve">18 (dezoito) </w:t>
      </w:r>
      <w:proofErr w:type="spellStart"/>
      <w:r w:rsidRPr="00793B96">
        <w:rPr>
          <w:rFonts w:asciiTheme="minorHAnsi" w:hAnsiTheme="minorHAnsi" w:cstheme="minorHAnsi"/>
          <w:b/>
          <w:bCs/>
          <w:color w:val="000000"/>
          <w:sz w:val="20"/>
          <w:szCs w:val="20"/>
        </w:rPr>
        <w:t>meses</w:t>
      </w:r>
      <w:r w:rsidRPr="00793B96">
        <w:rPr>
          <w:rFonts w:asciiTheme="minorHAnsi" w:hAnsiTheme="minorHAnsi" w:cstheme="minorHAnsi"/>
          <w:color w:val="000000"/>
          <w:sz w:val="20"/>
          <w:szCs w:val="20"/>
        </w:rPr>
        <w:t>contados</w:t>
      </w:r>
      <w:proofErr w:type="spellEnd"/>
      <w:r w:rsidRPr="00793B96">
        <w:rPr>
          <w:rFonts w:asciiTheme="minorHAnsi" w:hAnsiTheme="minorHAnsi" w:cstheme="minorHAnsi"/>
          <w:color w:val="000000"/>
          <w:sz w:val="20"/>
          <w:szCs w:val="20"/>
        </w:rPr>
        <w:t xml:space="preserve"> da data da entrega.</w:t>
      </w:r>
    </w:p>
    <w:p w:rsidR="00793B96" w:rsidRPr="00793B96" w:rsidRDefault="00793B96" w:rsidP="00793B96">
      <w:pPr>
        <w:autoSpaceDE w:val="0"/>
        <w:autoSpaceDN w:val="0"/>
        <w:adjustRightInd w:val="0"/>
        <w:spacing w:after="0" w:line="240" w:lineRule="auto"/>
        <w:jc w:val="both"/>
        <w:rPr>
          <w:rFonts w:asciiTheme="minorHAnsi" w:hAnsiTheme="minorHAnsi" w:cstheme="minorHAnsi"/>
          <w:b/>
          <w:bCs/>
          <w:sz w:val="20"/>
          <w:szCs w:val="20"/>
          <w:u w:val="single"/>
        </w:rPr>
      </w:pPr>
      <w:r w:rsidRPr="00793B96">
        <w:rPr>
          <w:rFonts w:asciiTheme="minorHAnsi" w:hAnsiTheme="minorHAnsi" w:cstheme="minorHAnsi"/>
          <w:b/>
          <w:bCs/>
          <w:sz w:val="20"/>
          <w:szCs w:val="20"/>
          <w:u w:val="single"/>
        </w:rPr>
        <w:t>3.4. DA ADJUDICAÇÃO:</w:t>
      </w:r>
    </w:p>
    <w:p w:rsidR="00793B96" w:rsidRPr="00793B96" w:rsidRDefault="00793B96" w:rsidP="00793B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93B96">
        <w:rPr>
          <w:rFonts w:asciiTheme="minorHAnsi" w:hAnsiTheme="minorHAnsi" w:cstheme="minorHAnsi"/>
          <w:b/>
          <w:sz w:val="20"/>
          <w:szCs w:val="20"/>
        </w:rPr>
        <w:t>3.4.1.</w:t>
      </w:r>
      <w:r w:rsidRPr="00793B96">
        <w:rPr>
          <w:rFonts w:asciiTheme="minorHAnsi" w:hAnsiTheme="minorHAnsi" w:cstheme="minorHAnsi"/>
          <w:sz w:val="20"/>
          <w:szCs w:val="20"/>
        </w:rPr>
        <w:t xml:space="preserve"> A adjudicação será por item.</w:t>
      </w:r>
    </w:p>
    <w:p w:rsidR="00793B96" w:rsidRPr="00793B96" w:rsidRDefault="00793B96" w:rsidP="00793B9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793B96">
        <w:rPr>
          <w:rFonts w:asciiTheme="minorHAnsi" w:hAnsiTheme="minorHAnsi" w:cstheme="minorHAnsi"/>
          <w:b/>
          <w:sz w:val="20"/>
          <w:szCs w:val="20"/>
        </w:rPr>
        <w:t>3.4.2.</w:t>
      </w:r>
      <w:r w:rsidRPr="00793B96">
        <w:rPr>
          <w:rFonts w:asciiTheme="minorHAnsi" w:hAnsiTheme="minorHAnsi" w:cstheme="minorHAnsi"/>
          <w:sz w:val="20"/>
          <w:szCs w:val="20"/>
        </w:rPr>
        <w:t xml:space="preserve"> Não se admitirá proposta de preços cujo valor ofertado para o item esteja em desacordo com a legislação da Câmara de Regulação de Medicamentos – CMED/ANVISA.</w:t>
      </w:r>
    </w:p>
    <w:p w:rsidR="006007D6" w:rsidRPr="006F3F31" w:rsidRDefault="00793B96" w:rsidP="00793B96">
      <w:pPr>
        <w:spacing w:after="120" w:line="240" w:lineRule="auto"/>
        <w:jc w:val="both"/>
        <w:rPr>
          <w:sz w:val="24"/>
          <w:szCs w:val="24"/>
        </w:rPr>
      </w:pPr>
      <w:r w:rsidRPr="00793B96">
        <w:rPr>
          <w:rFonts w:asciiTheme="minorHAnsi" w:hAnsiTheme="minorHAnsi" w:cstheme="minorHAnsi"/>
          <w:b/>
          <w:sz w:val="20"/>
          <w:szCs w:val="20"/>
        </w:rPr>
        <w:t>3.4.3.</w:t>
      </w:r>
      <w:r w:rsidRPr="00793B96">
        <w:rPr>
          <w:rFonts w:asciiTheme="minorHAnsi" w:hAnsiTheme="minorHAnsi" w:cstheme="minorHAnsi"/>
          <w:sz w:val="20"/>
          <w:szCs w:val="20"/>
        </w:rPr>
        <w:t xml:space="preserve"> Prazo Máximo para assinatura da Homologação será de 02(dois) dias.</w:t>
      </w:r>
    </w:p>
    <w:p w:rsidR="00E166E5" w:rsidRPr="00E166E5" w:rsidRDefault="0047178F" w:rsidP="00AD1F48">
      <w:pPr>
        <w:shd w:val="clear" w:color="auto" w:fill="3333FF"/>
        <w:spacing w:after="0"/>
        <w:jc w:val="both"/>
        <w:rPr>
          <w:b/>
          <w:bCs/>
          <w:sz w:val="20"/>
          <w:szCs w:val="20"/>
          <w:u w:val="single"/>
        </w:rPr>
      </w:pPr>
      <w:r>
        <w:rPr>
          <w:rFonts w:cs="Calibri"/>
          <w:b/>
          <w:bCs/>
          <w:color w:val="FFFFFF"/>
          <w:sz w:val="20"/>
          <w:szCs w:val="20"/>
        </w:rPr>
        <w:t>04. DA QUALIFICAÇÃO TÉCNICA DOS LICITANTES</w:t>
      </w:r>
    </w:p>
    <w:p w:rsidR="001D2C43" w:rsidRPr="00FD579E" w:rsidRDefault="00810CF5" w:rsidP="008E7DBD">
      <w:pPr>
        <w:tabs>
          <w:tab w:val="left" w:pos="7200"/>
        </w:tabs>
        <w:spacing w:after="120" w:line="240" w:lineRule="auto"/>
        <w:jc w:val="both"/>
        <w:rPr>
          <w:rFonts w:eastAsia="Batang" w:cs="Calibri"/>
          <w:color w:val="000000"/>
          <w:sz w:val="20"/>
          <w:szCs w:val="20"/>
        </w:rPr>
      </w:pPr>
      <w:r w:rsidRPr="00FD579E">
        <w:rPr>
          <w:rFonts w:eastAsia="Batang" w:cs="Calibri"/>
          <w:color w:val="000000"/>
          <w:sz w:val="20"/>
          <w:szCs w:val="20"/>
        </w:rPr>
        <w:t xml:space="preserve">Conforme item 15.3. </w:t>
      </w:r>
      <w:proofErr w:type="gramStart"/>
      <w:r w:rsidRPr="00FD579E">
        <w:rPr>
          <w:rFonts w:eastAsia="Batang" w:cs="Calibri"/>
          <w:color w:val="000000"/>
          <w:sz w:val="20"/>
          <w:szCs w:val="20"/>
        </w:rPr>
        <w:t>do</w:t>
      </w:r>
      <w:proofErr w:type="gramEnd"/>
      <w:r w:rsidRPr="00FD579E">
        <w:rPr>
          <w:rFonts w:eastAsia="Batang"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66F29">
        <w:rPr>
          <w:rFonts w:cs="Calibri"/>
          <w:b/>
          <w:bCs/>
          <w:color w:val="FFFFFF"/>
          <w:sz w:val="20"/>
          <w:szCs w:val="20"/>
        </w:rPr>
        <w:t>DAS AMOSTRAS</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9757DE">
        <w:rPr>
          <w:rFonts w:asciiTheme="minorHAnsi" w:hAnsiTheme="minorHAnsi" w:cstheme="minorHAnsi"/>
          <w:b/>
          <w:color w:val="000000"/>
          <w:sz w:val="20"/>
          <w:szCs w:val="20"/>
        </w:rPr>
        <w:lastRenderedPageBreak/>
        <w:t>5.1.</w:t>
      </w:r>
      <w:proofErr w:type="gramEnd"/>
      <w:r w:rsidRPr="009757DE">
        <w:rPr>
          <w:rFonts w:asciiTheme="minorHAnsi" w:hAnsiTheme="minorHAnsi" w:cstheme="minorHAnsi"/>
          <w:bCs/>
          <w:sz w:val="20"/>
          <w:szCs w:val="20"/>
        </w:rPr>
        <w:t xml:space="preserve">Caso julgue necessário, a SESAU/TO poderá solicitar amostra da empresa vencedora, objetivando </w:t>
      </w:r>
      <w:r w:rsidRPr="009757DE">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9757DE">
        <w:rPr>
          <w:rFonts w:asciiTheme="minorHAnsi" w:hAnsiTheme="minorHAnsi" w:cstheme="minorHAnsi"/>
          <w:bCs/>
          <w:sz w:val="20"/>
          <w:szCs w:val="20"/>
        </w:rPr>
        <w:t>.</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
          <w:bCs/>
          <w:sz w:val="20"/>
          <w:szCs w:val="20"/>
        </w:rPr>
        <w:t>5.1.1.</w:t>
      </w:r>
      <w:r w:rsidRPr="009757DE">
        <w:rPr>
          <w:rFonts w:asciiTheme="minorHAnsi" w:hAnsiTheme="minorHAnsi" w:cstheme="minorHAnsi"/>
          <w:bCs/>
          <w:sz w:val="20"/>
          <w:szCs w:val="20"/>
        </w:rPr>
        <w:t xml:space="preserve"> As amostras serão aferidas por uma Comissão composta por, no mínimo, três servidores;</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
          <w:bCs/>
          <w:sz w:val="20"/>
          <w:szCs w:val="20"/>
        </w:rPr>
        <w:t>5.1.2.</w:t>
      </w:r>
      <w:r w:rsidRPr="009757DE">
        <w:rPr>
          <w:rFonts w:asciiTheme="minorHAnsi" w:hAnsiTheme="minorHAnsi" w:cstheme="minorHAnsi"/>
          <w:bCs/>
          <w:sz w:val="20"/>
          <w:szCs w:val="20"/>
        </w:rPr>
        <w:t xml:space="preserve"> Desclassificada a proposta/amostra, serão convocadas as licitantes subseqüentes;</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
          <w:bCs/>
          <w:sz w:val="20"/>
          <w:szCs w:val="20"/>
        </w:rPr>
        <w:t>5.1.3.</w:t>
      </w:r>
      <w:r w:rsidRPr="009757DE">
        <w:rPr>
          <w:rFonts w:asciiTheme="minorHAnsi" w:hAnsiTheme="minorHAnsi" w:cstheme="minorHAnsi"/>
          <w:bCs/>
          <w:sz w:val="20"/>
          <w:szCs w:val="20"/>
        </w:rPr>
        <w:t xml:space="preserve"> Terá a proposta/amostra desclassificada, sem prejuízo das sanções cabíveis, a licitante que:</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Cs/>
          <w:sz w:val="20"/>
          <w:szCs w:val="20"/>
        </w:rPr>
        <w:t>a) Não apresentar a amostra no prazo de 05 dias úteis e nas condições solicitadas;</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Cs/>
          <w:sz w:val="20"/>
          <w:szCs w:val="20"/>
        </w:rPr>
        <w:t>b) Apresentar produto de baixa qualidade;</w:t>
      </w:r>
    </w:p>
    <w:p w:rsidR="009757DE" w:rsidRPr="009757DE" w:rsidRDefault="009757DE" w:rsidP="009757D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9757DE">
        <w:rPr>
          <w:rFonts w:asciiTheme="minorHAnsi" w:hAnsiTheme="minorHAnsi" w:cstheme="minorHAnsi"/>
          <w:bCs/>
          <w:sz w:val="20"/>
          <w:szCs w:val="20"/>
        </w:rPr>
        <w:t>c) O produto ofertado não contemplar as exigências do Edital e de seus anexos, ou a legislação aplicada.</w:t>
      </w:r>
    </w:p>
    <w:p w:rsidR="009757DE" w:rsidRPr="009757DE" w:rsidRDefault="009757DE" w:rsidP="009757DE">
      <w:pPr>
        <w:spacing w:after="0" w:line="240" w:lineRule="auto"/>
        <w:jc w:val="both"/>
        <w:rPr>
          <w:rFonts w:asciiTheme="minorHAnsi" w:hAnsiTheme="minorHAnsi" w:cstheme="minorHAnsi"/>
          <w:bCs/>
          <w:sz w:val="20"/>
          <w:szCs w:val="20"/>
        </w:rPr>
      </w:pPr>
      <w:r w:rsidRPr="009757DE">
        <w:rPr>
          <w:rFonts w:asciiTheme="minorHAnsi" w:hAnsiTheme="minorHAnsi" w:cstheme="minorHAnsi"/>
          <w:b/>
          <w:bCs/>
          <w:sz w:val="20"/>
          <w:szCs w:val="20"/>
        </w:rPr>
        <w:t>5.1.4.</w:t>
      </w:r>
      <w:r w:rsidRPr="009757DE">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C84E42" w:rsidRPr="00A44E0E" w:rsidRDefault="009757DE" w:rsidP="009757DE">
      <w:pPr>
        <w:tabs>
          <w:tab w:val="left" w:pos="7200"/>
        </w:tabs>
        <w:spacing w:after="120" w:line="240" w:lineRule="auto"/>
        <w:jc w:val="both"/>
        <w:rPr>
          <w:rFonts w:eastAsia="Batang" w:cs="Calibri"/>
          <w:b/>
          <w:color w:val="000000"/>
          <w:sz w:val="20"/>
          <w:szCs w:val="20"/>
        </w:rPr>
      </w:pPr>
      <w:r w:rsidRPr="009757DE">
        <w:rPr>
          <w:rFonts w:asciiTheme="minorHAnsi" w:hAnsiTheme="minorHAnsi" w:cstheme="minorHAnsi"/>
          <w:b/>
          <w:bCs/>
          <w:sz w:val="20"/>
          <w:szCs w:val="20"/>
        </w:rPr>
        <w:t>5.1.4.1.</w:t>
      </w:r>
      <w:r w:rsidRPr="009757DE">
        <w:rPr>
          <w:rFonts w:asciiTheme="minorHAnsi" w:hAnsiTheme="minorHAnsi" w:cstheme="minorHAnsi"/>
          <w:bCs/>
          <w:sz w:val="20"/>
          <w:szCs w:val="20"/>
        </w:rPr>
        <w:t xml:space="preserve">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8E3085">
        <w:rPr>
          <w:rFonts w:cs="Calibri"/>
          <w:b/>
          <w:bCs/>
          <w:color w:val="FFFFFF"/>
          <w:sz w:val="20"/>
          <w:szCs w:val="20"/>
        </w:rPr>
        <w:t>DO PRAZO DE ENTREGA DOS PRODUTOS</w:t>
      </w:r>
    </w:p>
    <w:p w:rsidR="00E05E8E" w:rsidRPr="00E05E8E" w:rsidRDefault="00E05E8E" w:rsidP="00E05E8E">
      <w:pPr>
        <w:tabs>
          <w:tab w:val="left" w:pos="7200"/>
        </w:tabs>
        <w:spacing w:after="0" w:line="240" w:lineRule="auto"/>
        <w:jc w:val="both"/>
        <w:rPr>
          <w:rFonts w:asciiTheme="minorHAnsi" w:hAnsiTheme="minorHAnsi" w:cstheme="minorHAnsi"/>
          <w:color w:val="000000"/>
          <w:sz w:val="20"/>
          <w:szCs w:val="20"/>
        </w:rPr>
      </w:pPr>
      <w:proofErr w:type="gramStart"/>
      <w:r w:rsidRPr="00E05E8E">
        <w:rPr>
          <w:rFonts w:asciiTheme="minorHAnsi" w:eastAsia="Batang" w:hAnsiTheme="minorHAnsi" w:cstheme="minorHAnsi"/>
          <w:b/>
          <w:color w:val="000000"/>
          <w:sz w:val="20"/>
          <w:szCs w:val="20"/>
        </w:rPr>
        <w:t>6.1.</w:t>
      </w:r>
      <w:proofErr w:type="gramEnd"/>
      <w:r w:rsidRPr="00E05E8E">
        <w:rPr>
          <w:rFonts w:asciiTheme="minorHAnsi" w:hAnsiTheme="minorHAnsi" w:cstheme="minorHAnsi"/>
          <w:color w:val="000000"/>
          <w:sz w:val="20"/>
          <w:szCs w:val="20"/>
        </w:rPr>
        <w:t>A entrega deverá ser feita no prazo máximo de até 15</w:t>
      </w:r>
      <w:r w:rsidRPr="00E05E8E">
        <w:rPr>
          <w:rFonts w:asciiTheme="minorHAnsi" w:hAnsiTheme="minorHAnsi" w:cstheme="minorHAnsi"/>
          <w:b/>
          <w:bCs/>
          <w:color w:val="000000"/>
          <w:sz w:val="20"/>
          <w:szCs w:val="20"/>
        </w:rPr>
        <w:t>(QUINZE) dias corridos</w:t>
      </w:r>
      <w:r w:rsidRPr="00E05E8E">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E05E8E" w:rsidRPr="00F17704" w:rsidRDefault="00E05E8E" w:rsidP="0073024D">
      <w:pPr>
        <w:tabs>
          <w:tab w:val="left" w:pos="7200"/>
        </w:tabs>
        <w:spacing w:after="120" w:line="240" w:lineRule="auto"/>
        <w:jc w:val="both"/>
        <w:rPr>
          <w:rFonts w:eastAsia="Batang" w:cs="Calibri"/>
          <w:color w:val="000000"/>
          <w:sz w:val="20"/>
          <w:szCs w:val="20"/>
        </w:rPr>
      </w:pPr>
      <w:r w:rsidRPr="00E05E8E">
        <w:rPr>
          <w:rFonts w:asciiTheme="minorHAnsi" w:eastAsia="Batang" w:hAnsiTheme="minorHAnsi" w:cstheme="minorHAnsi"/>
          <w:b/>
          <w:color w:val="000000"/>
          <w:sz w:val="20"/>
          <w:szCs w:val="20"/>
        </w:rPr>
        <w:t>6.2.</w:t>
      </w:r>
      <w:r w:rsidRPr="00E05E8E">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E05E8E">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361349">
        <w:rPr>
          <w:rFonts w:cs="Calibri"/>
          <w:b/>
          <w:bCs/>
          <w:color w:val="FFFFFF"/>
          <w:sz w:val="20"/>
          <w:szCs w:val="20"/>
        </w:rPr>
        <w:t>DO LOCAL DE ENTREGA DOS PRODUTOS</w:t>
      </w:r>
    </w:p>
    <w:p w:rsidR="0073024D" w:rsidRPr="00AD1F1E" w:rsidRDefault="00AD1F1E" w:rsidP="00AD1F1E">
      <w:pPr>
        <w:tabs>
          <w:tab w:val="left" w:pos="7200"/>
        </w:tabs>
        <w:spacing w:after="120" w:line="240" w:lineRule="auto"/>
        <w:jc w:val="both"/>
        <w:rPr>
          <w:rFonts w:asciiTheme="minorHAnsi" w:hAnsiTheme="minorHAnsi" w:cstheme="minorHAnsi"/>
          <w:b/>
          <w:color w:val="000000"/>
          <w:sz w:val="20"/>
          <w:szCs w:val="20"/>
        </w:rPr>
      </w:pPr>
      <w:r w:rsidRPr="00AD1F1E">
        <w:rPr>
          <w:rFonts w:asciiTheme="minorHAnsi" w:eastAsia="Batang" w:hAnsiTheme="minorHAnsi" w:cstheme="minorHAnsi"/>
          <w:color w:val="000000"/>
          <w:sz w:val="20"/>
          <w:szCs w:val="20"/>
        </w:rPr>
        <w:t xml:space="preserve">7.1. O(s) produto(s) deve(m) ser entregue(s) </w:t>
      </w:r>
      <w:proofErr w:type="gramStart"/>
      <w:r w:rsidRPr="00AD1F1E">
        <w:rPr>
          <w:rFonts w:asciiTheme="minorHAnsi" w:eastAsia="Batang" w:hAnsiTheme="minorHAnsi" w:cstheme="minorHAnsi"/>
          <w:color w:val="000000"/>
          <w:sz w:val="20"/>
          <w:szCs w:val="20"/>
        </w:rPr>
        <w:t>no</w:t>
      </w:r>
      <w:r w:rsidRPr="00AD1F1E">
        <w:rPr>
          <w:rFonts w:asciiTheme="minorHAnsi" w:hAnsiTheme="minorHAnsi" w:cstheme="minorHAnsi"/>
          <w:b/>
          <w:color w:val="000000"/>
          <w:sz w:val="20"/>
          <w:szCs w:val="20"/>
        </w:rPr>
        <w:t>Estoque</w:t>
      </w:r>
      <w:proofErr w:type="gramEnd"/>
      <w:r w:rsidRPr="00AD1F1E">
        <w:rPr>
          <w:rFonts w:asciiTheme="minorHAnsi" w:hAnsiTheme="minorHAnsi" w:cstheme="minorHAnsi"/>
          <w:b/>
          <w:color w:val="000000"/>
          <w:sz w:val="20"/>
          <w:szCs w:val="20"/>
        </w:rPr>
        <w:t xml:space="preserve"> </w:t>
      </w:r>
      <w:r w:rsidRPr="00AD1F1E">
        <w:rPr>
          <w:rFonts w:asciiTheme="minorHAnsi" w:hAnsiTheme="minorHAnsi" w:cstheme="minorHAnsi"/>
          <w:b/>
          <w:bCs/>
          <w:color w:val="000000"/>
          <w:sz w:val="20"/>
          <w:szCs w:val="20"/>
        </w:rPr>
        <w:t>Regulador,</w:t>
      </w:r>
      <w:r w:rsidRPr="00AD1F1E">
        <w:rPr>
          <w:rFonts w:asciiTheme="minorHAnsi" w:hAnsiTheme="minorHAnsi" w:cstheme="minorHAnsi"/>
          <w:b/>
          <w:color w:val="000000"/>
          <w:sz w:val="20"/>
          <w:szCs w:val="20"/>
        </w:rPr>
        <w:t xml:space="preserve">sito à </w:t>
      </w:r>
      <w:r w:rsidRPr="00AD1F1E">
        <w:rPr>
          <w:rFonts w:asciiTheme="minorHAnsi" w:eastAsia="Batang" w:hAnsiTheme="minorHAnsi" w:cstheme="minorHAnsi"/>
          <w:b/>
          <w:bCs/>
          <w:color w:val="000000"/>
          <w:sz w:val="20"/>
          <w:szCs w:val="20"/>
        </w:rPr>
        <w:t>Quadra 1.112 Sul, Av. NS-10, esquina com LO-25, Alameda 07, Lote 07 a 11, Setor Eco Industrial, Palmas – TO, CEP 77.024-174</w:t>
      </w:r>
      <w:r w:rsidRPr="00AD1F1E">
        <w:rPr>
          <w:rFonts w:asciiTheme="minorHAnsi" w:hAnsiTheme="minorHAnsi" w:cstheme="minorHAnsi"/>
          <w:b/>
          <w:bCs/>
          <w:color w:val="000000"/>
          <w:sz w:val="20"/>
          <w:szCs w:val="20"/>
        </w:rPr>
        <w:t xml:space="preserve">, </w:t>
      </w:r>
      <w:r w:rsidRPr="00AD1F1E">
        <w:rPr>
          <w:rFonts w:asciiTheme="minorHAnsi" w:eastAsia="Batang" w:hAnsiTheme="minorHAnsi" w:cstheme="minorHAnsi"/>
          <w:color w:val="000000"/>
          <w:sz w:val="20"/>
          <w:szCs w:val="20"/>
        </w:rPr>
        <w:t>em dia e horário comercial</w:t>
      </w:r>
      <w:r w:rsidRPr="00AD1F1E">
        <w:rPr>
          <w:rFonts w:asciiTheme="minorHAnsi" w:eastAsia="Batang" w:hAnsiTheme="minorHAnsi" w:cstheme="minorHAnsi"/>
          <w:bCs/>
          <w:color w:val="000000"/>
          <w:sz w:val="20"/>
          <w:szCs w:val="20"/>
        </w:rPr>
        <w:t xml:space="preserve">, a qual deve ser realizada </w:t>
      </w:r>
      <w:r w:rsidRPr="00AD1F1E">
        <w:rPr>
          <w:rFonts w:asciiTheme="minorHAnsi" w:eastAsia="Batang" w:hAnsiTheme="minorHAnsi" w:cstheme="minorHAnsi"/>
          <w:color w:val="000000"/>
          <w:sz w:val="20"/>
          <w:szCs w:val="20"/>
        </w:rPr>
        <w:t>na conformidade da Nota de Empenho</w:t>
      </w:r>
      <w:r w:rsidRPr="00AD1F1E">
        <w:rPr>
          <w:rFonts w:asciiTheme="minorHAnsi" w:eastAsia="Batang" w:hAnsiTheme="minorHAnsi" w:cstheme="minorHAnsi"/>
          <w:bCs/>
          <w:color w:val="000000"/>
          <w:sz w:val="20"/>
          <w:szCs w:val="20"/>
        </w:rPr>
        <w:t>,</w:t>
      </w:r>
      <w:r w:rsidRPr="00AD1F1E">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323F5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4478CA" w:rsidRPr="004478CA" w:rsidRDefault="004478CA" w:rsidP="004478CA">
      <w:pPr>
        <w:tabs>
          <w:tab w:val="left" w:pos="7200"/>
        </w:tabs>
        <w:spacing w:after="0" w:line="240" w:lineRule="auto"/>
        <w:jc w:val="both"/>
        <w:rPr>
          <w:rFonts w:asciiTheme="minorHAnsi" w:hAnsiTheme="minorHAnsi" w:cstheme="minorHAnsi"/>
          <w:b/>
          <w:color w:val="000000"/>
          <w:sz w:val="20"/>
          <w:szCs w:val="20"/>
          <w:u w:val="single"/>
        </w:rPr>
      </w:pPr>
      <w:r w:rsidRPr="004478CA">
        <w:rPr>
          <w:rFonts w:asciiTheme="minorHAnsi" w:hAnsiTheme="minorHAnsi" w:cstheme="minorHAnsi"/>
          <w:b/>
          <w:color w:val="000000"/>
          <w:sz w:val="20"/>
          <w:szCs w:val="20"/>
          <w:u w:val="single"/>
        </w:rPr>
        <w:t>8.1. Relativo às condições de fornecimento, a CONTRATADA deverá:</w:t>
      </w:r>
    </w:p>
    <w:p w:rsidR="004478CA" w:rsidRPr="004478CA" w:rsidRDefault="004478CA" w:rsidP="004478CA">
      <w:pPr>
        <w:tabs>
          <w:tab w:val="left" w:pos="7200"/>
        </w:tabs>
        <w:spacing w:after="0" w:line="240" w:lineRule="auto"/>
        <w:jc w:val="both"/>
        <w:rPr>
          <w:rFonts w:asciiTheme="minorHAnsi" w:hAnsiTheme="minorHAnsi" w:cstheme="minorHAnsi"/>
          <w:color w:val="000000"/>
          <w:sz w:val="20"/>
          <w:szCs w:val="20"/>
        </w:rPr>
      </w:pPr>
      <w:r w:rsidRPr="004478CA">
        <w:rPr>
          <w:rFonts w:asciiTheme="minorHAnsi" w:hAnsiTheme="minorHAnsi" w:cstheme="minorHAnsi"/>
          <w:b/>
          <w:color w:val="000000"/>
          <w:sz w:val="20"/>
          <w:szCs w:val="20"/>
        </w:rPr>
        <w:t>8.1.1.</w:t>
      </w:r>
      <w:r w:rsidRPr="004478CA">
        <w:rPr>
          <w:rFonts w:asciiTheme="minorHAnsi" w:hAnsiTheme="minorHAnsi" w:cstheme="minorHAnsi"/>
          <w:color w:val="000000"/>
          <w:sz w:val="20"/>
          <w:szCs w:val="20"/>
        </w:rPr>
        <w:t xml:space="preserve"> Entregar os produtos obedecendo rigorosamente às condições do Edital e seus anexos;</w:t>
      </w:r>
    </w:p>
    <w:p w:rsidR="004478CA" w:rsidRPr="004478CA" w:rsidRDefault="004478CA" w:rsidP="004478CA">
      <w:pPr>
        <w:tabs>
          <w:tab w:val="left" w:pos="7200"/>
        </w:tabs>
        <w:spacing w:after="0" w:line="240" w:lineRule="auto"/>
        <w:jc w:val="both"/>
        <w:rPr>
          <w:rFonts w:asciiTheme="minorHAnsi" w:hAnsiTheme="minorHAnsi" w:cstheme="minorHAnsi"/>
          <w:color w:val="000000"/>
          <w:sz w:val="20"/>
          <w:szCs w:val="20"/>
        </w:rPr>
      </w:pPr>
      <w:r w:rsidRPr="004478CA">
        <w:rPr>
          <w:rFonts w:asciiTheme="minorHAnsi" w:hAnsiTheme="minorHAnsi" w:cstheme="minorHAnsi"/>
          <w:b/>
          <w:color w:val="000000"/>
          <w:sz w:val="20"/>
          <w:szCs w:val="20"/>
        </w:rPr>
        <w:t>8.1.2.</w:t>
      </w:r>
      <w:r w:rsidRPr="004478CA">
        <w:rPr>
          <w:rFonts w:asciiTheme="minorHAnsi" w:hAnsiTheme="minorHAnsi" w:cstheme="minorHAnsi"/>
          <w:color w:val="000000"/>
          <w:sz w:val="20"/>
          <w:szCs w:val="20"/>
        </w:rPr>
        <w:t xml:space="preserve"> Entregar os produtos obedecendo rigorosamente às condições do Contrato, se houver;</w:t>
      </w:r>
    </w:p>
    <w:p w:rsidR="004478CA" w:rsidRPr="004478CA" w:rsidRDefault="004478CA" w:rsidP="004478CA">
      <w:pPr>
        <w:tabs>
          <w:tab w:val="left" w:pos="7200"/>
        </w:tabs>
        <w:spacing w:after="0" w:line="240" w:lineRule="auto"/>
        <w:jc w:val="both"/>
        <w:rPr>
          <w:rFonts w:asciiTheme="minorHAnsi" w:hAnsiTheme="minorHAnsi" w:cstheme="minorHAnsi"/>
          <w:color w:val="000000"/>
          <w:sz w:val="20"/>
          <w:szCs w:val="20"/>
        </w:rPr>
      </w:pPr>
      <w:r w:rsidRPr="004478CA">
        <w:rPr>
          <w:rFonts w:asciiTheme="minorHAnsi" w:hAnsiTheme="minorHAnsi" w:cstheme="minorHAnsi"/>
          <w:b/>
          <w:color w:val="000000"/>
          <w:sz w:val="20"/>
          <w:szCs w:val="20"/>
        </w:rPr>
        <w:t>8.1.3.</w:t>
      </w:r>
      <w:r w:rsidRPr="004478CA">
        <w:rPr>
          <w:rFonts w:asciiTheme="minorHAnsi" w:hAnsiTheme="minorHAnsi" w:cstheme="minorHAnsi"/>
          <w:color w:val="000000"/>
          <w:sz w:val="20"/>
          <w:szCs w:val="20"/>
        </w:rPr>
        <w:t xml:space="preserve"> Entregar os produtos obedecendo rigorosamente à legislação vigente inerente ao objeto;</w:t>
      </w:r>
    </w:p>
    <w:p w:rsidR="004478CA" w:rsidRPr="004478CA" w:rsidRDefault="004478CA" w:rsidP="004478CA">
      <w:pPr>
        <w:spacing w:after="0" w:line="240" w:lineRule="auto"/>
        <w:jc w:val="both"/>
        <w:rPr>
          <w:rFonts w:asciiTheme="minorHAnsi" w:hAnsiTheme="minorHAnsi" w:cstheme="minorHAnsi"/>
          <w:sz w:val="20"/>
          <w:szCs w:val="20"/>
        </w:rPr>
      </w:pPr>
      <w:r w:rsidRPr="004478CA">
        <w:rPr>
          <w:rFonts w:asciiTheme="minorHAnsi" w:hAnsiTheme="minorHAnsi" w:cstheme="minorHAnsi"/>
          <w:b/>
          <w:sz w:val="20"/>
          <w:szCs w:val="20"/>
        </w:rPr>
        <w:t>8.1.4.</w:t>
      </w:r>
      <w:r w:rsidRPr="004478CA">
        <w:rPr>
          <w:rFonts w:asciiTheme="minorHAnsi" w:hAnsiTheme="minorHAnsi" w:cstheme="minorHAnsi"/>
          <w:sz w:val="20"/>
          <w:szCs w:val="20"/>
        </w:rPr>
        <w:t xml:space="preserve"> A aquisição destes medicamentos rege-se pela legislação da Câmara de Regulação de Medicamentos – CMED/ANVISA;</w:t>
      </w:r>
    </w:p>
    <w:p w:rsidR="004478CA" w:rsidRPr="004478CA" w:rsidRDefault="004478CA" w:rsidP="004478CA">
      <w:pPr>
        <w:spacing w:after="0" w:line="240" w:lineRule="auto"/>
        <w:jc w:val="both"/>
        <w:rPr>
          <w:rFonts w:asciiTheme="minorHAnsi" w:hAnsiTheme="minorHAnsi" w:cstheme="minorHAnsi"/>
          <w:sz w:val="20"/>
          <w:szCs w:val="20"/>
        </w:rPr>
      </w:pPr>
      <w:r w:rsidRPr="004478CA">
        <w:rPr>
          <w:rFonts w:asciiTheme="minorHAnsi" w:hAnsiTheme="minorHAnsi" w:cstheme="minorHAnsi"/>
          <w:b/>
          <w:sz w:val="20"/>
          <w:szCs w:val="20"/>
        </w:rPr>
        <w:t>8.1.5.</w:t>
      </w:r>
      <w:r w:rsidRPr="004478CA">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EB7B8F" w:rsidRPr="00EB7B8F" w:rsidRDefault="004478CA" w:rsidP="004478CA">
      <w:pPr>
        <w:shd w:val="clear" w:color="auto" w:fill="FFFFFF"/>
        <w:tabs>
          <w:tab w:val="left" w:pos="7200"/>
        </w:tabs>
        <w:spacing w:after="120" w:line="240" w:lineRule="auto"/>
        <w:jc w:val="both"/>
        <w:rPr>
          <w:rFonts w:eastAsia="Batang" w:cs="Calibri"/>
          <w:b/>
          <w:color w:val="000000"/>
          <w:sz w:val="20"/>
          <w:szCs w:val="20"/>
        </w:rPr>
      </w:pPr>
      <w:r w:rsidRPr="004478CA">
        <w:rPr>
          <w:rFonts w:asciiTheme="minorHAnsi" w:hAnsiTheme="minorHAnsi" w:cstheme="minorHAnsi"/>
          <w:b/>
          <w:sz w:val="20"/>
          <w:szCs w:val="20"/>
        </w:rPr>
        <w:t>8.1.6.</w:t>
      </w:r>
      <w:r w:rsidRPr="004478CA">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8778CF" w:rsidRPr="00E166E5" w:rsidRDefault="006E7644"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Pr>
          <w:rFonts w:cs="Calibri"/>
          <w:b/>
          <w:bCs/>
          <w:color w:val="FFFFFF"/>
          <w:sz w:val="20"/>
          <w:szCs w:val="20"/>
        </w:rPr>
        <w:t>CONDIÇÕES DE RECEBIMENTO E ACEITAÇÃO DOS PRODUTOS</w:t>
      </w:r>
    </w:p>
    <w:p w:rsidR="002A16ED" w:rsidRPr="002A16ED" w:rsidRDefault="002A16ED" w:rsidP="002A16ED">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2A16ED">
        <w:rPr>
          <w:rFonts w:asciiTheme="minorHAnsi" w:hAnsiTheme="minorHAnsi" w:cstheme="minorHAnsi"/>
          <w:b/>
          <w:color w:val="000000"/>
          <w:sz w:val="20"/>
          <w:szCs w:val="20"/>
        </w:rPr>
        <w:t>9.1.</w:t>
      </w:r>
      <w:proofErr w:type="gramEnd"/>
      <w:r w:rsidRPr="002A16ED">
        <w:rPr>
          <w:rFonts w:asciiTheme="minorHAnsi" w:eastAsia="Batang" w:hAnsiTheme="minorHAnsi" w:cstheme="minorHAnsi"/>
          <w:color w:val="000000"/>
          <w:sz w:val="20"/>
          <w:szCs w:val="20"/>
        </w:rPr>
        <w:t xml:space="preserve">O recebimento será </w:t>
      </w:r>
      <w:r w:rsidRPr="002A16ED">
        <w:rPr>
          <w:rFonts w:asciiTheme="minorHAnsi" w:hAnsiTheme="minorHAnsi" w:cstheme="minorHAnsi"/>
          <w:sz w:val="20"/>
          <w:szCs w:val="20"/>
        </w:rPr>
        <w:t>confiado a uma Comissão composta de, no mínimo, 3 (três) membros (</w:t>
      </w:r>
      <w:r w:rsidRPr="002A16ED">
        <w:rPr>
          <w:rFonts w:asciiTheme="minorHAnsi" w:eastAsia="Batang" w:hAnsiTheme="minorHAnsi" w:cstheme="minorHAnsi"/>
          <w:color w:val="000000"/>
          <w:sz w:val="20"/>
          <w:szCs w:val="20"/>
        </w:rPr>
        <w:t>servidores) devidamente autorizados, conforme estabelece o § 8°, do artigo 15, da Lei 8.666/93;</w:t>
      </w:r>
    </w:p>
    <w:p w:rsidR="002A16ED" w:rsidRPr="002A16ED" w:rsidRDefault="002A16ED" w:rsidP="002A16ED">
      <w:pPr>
        <w:pStyle w:val="Corpodetexto3"/>
        <w:tabs>
          <w:tab w:val="left" w:pos="7200"/>
        </w:tabs>
        <w:spacing w:after="0"/>
        <w:jc w:val="both"/>
        <w:rPr>
          <w:rFonts w:asciiTheme="minorHAnsi" w:eastAsia="Batang" w:hAnsiTheme="minorHAnsi" w:cstheme="minorHAnsi"/>
          <w:b w:val="0"/>
          <w:bCs w:val="0"/>
        </w:rPr>
      </w:pPr>
      <w:r w:rsidRPr="002A16ED">
        <w:rPr>
          <w:rFonts w:asciiTheme="minorHAnsi" w:eastAsia="Batang" w:hAnsiTheme="minorHAnsi" w:cstheme="minorHAnsi"/>
          <w:color w:val="000000"/>
        </w:rPr>
        <w:t xml:space="preserve">9.2. Todos os produtos deverão estar em conformidade com a Nota de Empenho, que poderá estar acompanhada da </w:t>
      </w:r>
      <w:r w:rsidRPr="002A16ED">
        <w:rPr>
          <w:rFonts w:asciiTheme="minorHAnsi" w:hAnsiTheme="minorHAnsi" w:cstheme="minorHAnsi"/>
          <w:color w:val="000000"/>
        </w:rPr>
        <w:t xml:space="preserve">Relação de Itens ou de </w:t>
      </w:r>
      <w:r w:rsidRPr="002A16ED">
        <w:rPr>
          <w:rFonts w:asciiTheme="minorHAnsi" w:eastAsia="Batang" w:hAnsiTheme="minorHAnsi" w:cstheme="minorHAnsi"/>
          <w:color w:val="000000"/>
        </w:rPr>
        <w:t>outro documento emitido pela SESAU/TO;</w:t>
      </w:r>
    </w:p>
    <w:p w:rsidR="002A16ED" w:rsidRPr="002A16ED" w:rsidRDefault="002A16ED" w:rsidP="002A16ED">
      <w:pPr>
        <w:pStyle w:val="Corpodetexto3"/>
        <w:tabs>
          <w:tab w:val="left" w:pos="7200"/>
        </w:tabs>
        <w:spacing w:after="0"/>
        <w:jc w:val="both"/>
        <w:rPr>
          <w:rFonts w:asciiTheme="minorHAnsi" w:hAnsiTheme="minorHAnsi" w:cstheme="minorHAnsi"/>
          <w:u w:val="single"/>
        </w:rPr>
      </w:pPr>
      <w:r w:rsidRPr="002A16ED">
        <w:rPr>
          <w:rFonts w:asciiTheme="minorHAnsi" w:eastAsia="Batang" w:hAnsiTheme="minorHAnsi" w:cstheme="minorHAnsi"/>
          <w:u w:val="single"/>
        </w:rPr>
        <w:t xml:space="preserve">9.3. O recebimento se dará em observância com </w:t>
      </w:r>
      <w:r w:rsidRPr="002A16ED">
        <w:rPr>
          <w:rFonts w:asciiTheme="minorHAnsi" w:hAnsiTheme="minorHAnsi" w:cstheme="minorHAnsi"/>
          <w:u w:val="single"/>
        </w:rPr>
        <w:t>os artigos 73 a 76 da Lei 8.666/1993, e ainda:</w:t>
      </w:r>
    </w:p>
    <w:p w:rsidR="002A16ED" w:rsidRPr="002A16ED" w:rsidRDefault="002A16ED" w:rsidP="002A16ED">
      <w:pPr>
        <w:spacing w:after="0" w:line="240" w:lineRule="auto"/>
        <w:jc w:val="both"/>
        <w:rPr>
          <w:rFonts w:asciiTheme="minorHAnsi" w:hAnsiTheme="minorHAnsi" w:cstheme="minorHAnsi"/>
          <w:sz w:val="20"/>
          <w:szCs w:val="20"/>
        </w:rPr>
      </w:pPr>
      <w:r w:rsidRPr="002A16ED">
        <w:rPr>
          <w:rFonts w:asciiTheme="minorHAnsi" w:hAnsiTheme="minorHAnsi" w:cstheme="minorHAnsi"/>
          <w:b/>
          <w:sz w:val="20"/>
          <w:szCs w:val="20"/>
        </w:rPr>
        <w:lastRenderedPageBreak/>
        <w:t>9.3.1.</w:t>
      </w:r>
      <w:r w:rsidRPr="002A16ED">
        <w:rPr>
          <w:rFonts w:asciiTheme="minorHAnsi" w:hAnsiTheme="minorHAnsi" w:cstheme="minorHAnsi"/>
          <w:sz w:val="20"/>
          <w:szCs w:val="20"/>
        </w:rPr>
        <w:t> </w:t>
      </w:r>
      <w:r w:rsidRPr="002A16ED">
        <w:rPr>
          <w:rFonts w:asciiTheme="minorHAnsi" w:hAnsiTheme="minorHAnsi" w:cstheme="minorHAnsi"/>
          <w:iCs/>
          <w:sz w:val="20"/>
          <w:szCs w:val="20"/>
        </w:rPr>
        <w:t>PROVISORIAMENTE</w:t>
      </w:r>
      <w:r w:rsidRPr="002A16ED">
        <w:rPr>
          <w:rFonts w:asciiTheme="minorHAnsi" w:hAnsiTheme="minorHAnsi" w:cstheme="minorHAnsi"/>
          <w:sz w:val="20"/>
          <w:szCs w:val="20"/>
        </w:rPr>
        <w:t xml:space="preserve">, para efeito de posterior verificação da conformidade dos produtos com a especificação, bem como se a Nota </w:t>
      </w:r>
      <w:proofErr w:type="gramStart"/>
      <w:r w:rsidRPr="002A16ED">
        <w:rPr>
          <w:rFonts w:asciiTheme="minorHAnsi" w:hAnsiTheme="minorHAnsi" w:cstheme="minorHAnsi"/>
          <w:sz w:val="20"/>
          <w:szCs w:val="20"/>
        </w:rPr>
        <w:t>Fiscal(</w:t>
      </w:r>
      <w:proofErr w:type="gramEnd"/>
      <w:r w:rsidRPr="002A16ED">
        <w:rPr>
          <w:rFonts w:asciiTheme="minorHAnsi" w:hAnsiTheme="minorHAnsi" w:cstheme="minorHAnsi"/>
          <w:sz w:val="20"/>
          <w:szCs w:val="20"/>
        </w:rPr>
        <w:t>NF)/Fatura encontra lavrada sem incorreções.</w:t>
      </w:r>
    </w:p>
    <w:p w:rsidR="002A16ED" w:rsidRPr="002A16ED" w:rsidRDefault="002A16ED" w:rsidP="002A16ED">
      <w:pPr>
        <w:spacing w:after="0" w:line="240" w:lineRule="auto"/>
        <w:jc w:val="both"/>
        <w:rPr>
          <w:rFonts w:asciiTheme="minorHAnsi" w:hAnsiTheme="minorHAnsi" w:cstheme="minorHAnsi"/>
          <w:sz w:val="20"/>
          <w:szCs w:val="20"/>
        </w:rPr>
      </w:pPr>
      <w:r w:rsidRPr="002A16ED">
        <w:rPr>
          <w:rFonts w:asciiTheme="minorHAnsi" w:hAnsiTheme="minorHAnsi" w:cstheme="minorHAnsi"/>
          <w:sz w:val="20"/>
          <w:szCs w:val="20"/>
        </w:rPr>
        <w:t xml:space="preserve">a) A SESAU/TO terá o prazo máximo de até </w:t>
      </w:r>
      <w:r w:rsidRPr="002A16ED">
        <w:rPr>
          <w:rFonts w:asciiTheme="minorHAnsi" w:hAnsiTheme="minorHAnsi" w:cstheme="minorHAnsi"/>
          <w:b/>
          <w:bCs/>
          <w:sz w:val="20"/>
          <w:szCs w:val="20"/>
        </w:rPr>
        <w:t>05 (cinco) dias úteis</w:t>
      </w:r>
      <w:r w:rsidRPr="002A16ED">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2A16ED" w:rsidRPr="002A16ED" w:rsidRDefault="002A16ED" w:rsidP="002A16ED">
      <w:pPr>
        <w:spacing w:after="0" w:line="240" w:lineRule="auto"/>
        <w:jc w:val="both"/>
        <w:rPr>
          <w:rFonts w:asciiTheme="minorHAnsi" w:hAnsiTheme="minorHAnsi" w:cstheme="minorHAnsi"/>
          <w:sz w:val="20"/>
          <w:szCs w:val="20"/>
        </w:rPr>
      </w:pPr>
      <w:proofErr w:type="gramStart"/>
      <w:r w:rsidRPr="002A16ED">
        <w:rPr>
          <w:rFonts w:asciiTheme="minorHAnsi" w:hAnsiTheme="minorHAnsi" w:cstheme="minorHAnsi"/>
          <w:b/>
          <w:sz w:val="20"/>
          <w:szCs w:val="20"/>
        </w:rPr>
        <w:t>9.3.2.</w:t>
      </w:r>
      <w:proofErr w:type="gramEnd"/>
      <w:r w:rsidRPr="002A16ED">
        <w:rPr>
          <w:rFonts w:asciiTheme="minorHAnsi" w:hAnsiTheme="minorHAnsi" w:cstheme="minorHAnsi"/>
          <w:iCs/>
          <w:sz w:val="20"/>
          <w:szCs w:val="20"/>
        </w:rPr>
        <w:t>DEFINITIVAMENTE</w:t>
      </w:r>
      <w:r w:rsidRPr="002A16ED">
        <w:rPr>
          <w:rFonts w:asciiTheme="minorHAnsi" w:hAnsiTheme="minorHAnsi" w:cstheme="minorHAnsi"/>
          <w:sz w:val="20"/>
          <w:szCs w:val="20"/>
        </w:rPr>
        <w:t>, após a verificação da qualidade e quantidade dos produtos e conseqüente aceitação.</w:t>
      </w:r>
    </w:p>
    <w:p w:rsidR="002A16ED" w:rsidRPr="002A16ED" w:rsidRDefault="002A16ED" w:rsidP="002A16ED">
      <w:pPr>
        <w:spacing w:after="0" w:line="240" w:lineRule="auto"/>
        <w:jc w:val="both"/>
        <w:rPr>
          <w:rFonts w:asciiTheme="minorHAnsi" w:hAnsiTheme="minorHAnsi" w:cstheme="minorHAnsi"/>
          <w:sz w:val="20"/>
          <w:szCs w:val="20"/>
        </w:rPr>
      </w:pPr>
      <w:r w:rsidRPr="002A16ED">
        <w:rPr>
          <w:rFonts w:asciiTheme="minorHAnsi" w:hAnsiTheme="minorHAnsi" w:cstheme="minorHAnsi"/>
          <w:b/>
          <w:sz w:val="20"/>
          <w:szCs w:val="20"/>
        </w:rPr>
        <w:t>9.4.</w:t>
      </w:r>
      <w:r w:rsidRPr="002A16ED">
        <w:rPr>
          <w:rFonts w:asciiTheme="minorHAnsi" w:hAnsiTheme="minorHAnsi" w:cstheme="minorHAnsi"/>
          <w:sz w:val="20"/>
          <w:szCs w:val="20"/>
        </w:rPr>
        <w:t xml:space="preserve"> Após o recebimento provisório a SESAU/TO atestará a Nota Fiscal se constatado que os produtos atendem ao edital;</w:t>
      </w:r>
    </w:p>
    <w:p w:rsidR="002A16ED" w:rsidRPr="002A16ED" w:rsidRDefault="002A16ED" w:rsidP="002A16ED">
      <w:pPr>
        <w:spacing w:after="0" w:line="240" w:lineRule="auto"/>
        <w:jc w:val="both"/>
        <w:rPr>
          <w:rFonts w:asciiTheme="minorHAnsi" w:hAnsiTheme="minorHAnsi" w:cstheme="minorHAnsi"/>
          <w:sz w:val="20"/>
          <w:szCs w:val="20"/>
        </w:rPr>
      </w:pPr>
      <w:r w:rsidRPr="002A16ED">
        <w:rPr>
          <w:rFonts w:asciiTheme="minorHAnsi" w:hAnsiTheme="minorHAnsi" w:cstheme="minorHAnsi"/>
          <w:b/>
          <w:sz w:val="20"/>
          <w:szCs w:val="20"/>
        </w:rPr>
        <w:t>9.5.</w:t>
      </w:r>
      <w:r w:rsidRPr="002A16ED">
        <w:rPr>
          <w:rFonts w:asciiTheme="minorHAnsi" w:hAnsiTheme="minorHAnsi" w:cstheme="minorHAnsi"/>
          <w:sz w:val="20"/>
          <w:szCs w:val="20"/>
        </w:rPr>
        <w:t xml:space="preserve"> Caso os produtos se encontrem desconforme ao exigido no Edital, a SESAU/TO notificará a Contratada para substituí-los no prazo de até </w:t>
      </w:r>
      <w:r w:rsidRPr="002A16ED">
        <w:rPr>
          <w:rFonts w:asciiTheme="minorHAnsi" w:hAnsiTheme="minorHAnsi" w:cstheme="minorHAnsi"/>
          <w:b/>
          <w:bCs/>
          <w:sz w:val="20"/>
          <w:szCs w:val="20"/>
        </w:rPr>
        <w:t xml:space="preserve">05 (cinco) dias </w:t>
      </w:r>
      <w:proofErr w:type="spellStart"/>
      <w:r w:rsidRPr="002A16ED">
        <w:rPr>
          <w:rFonts w:asciiTheme="minorHAnsi" w:hAnsiTheme="minorHAnsi" w:cstheme="minorHAnsi"/>
          <w:b/>
          <w:bCs/>
          <w:sz w:val="20"/>
          <w:szCs w:val="20"/>
        </w:rPr>
        <w:t>úteis</w:t>
      </w:r>
      <w:r w:rsidRPr="002A16ED">
        <w:rPr>
          <w:rFonts w:asciiTheme="minorHAnsi" w:hAnsiTheme="minorHAnsi" w:cstheme="minorHAnsi"/>
          <w:sz w:val="20"/>
          <w:szCs w:val="20"/>
        </w:rPr>
        <w:t>contados</w:t>
      </w:r>
      <w:proofErr w:type="spellEnd"/>
      <w:r w:rsidRPr="002A16ED">
        <w:rPr>
          <w:rFonts w:asciiTheme="minorHAnsi" w:hAnsiTheme="minorHAnsi" w:cstheme="minorHAnsi"/>
          <w:sz w:val="20"/>
          <w:szCs w:val="20"/>
        </w:rPr>
        <w:t xml:space="preserve"> da notificação;</w:t>
      </w:r>
    </w:p>
    <w:p w:rsidR="002A16ED" w:rsidRPr="002A16ED" w:rsidRDefault="002A16ED" w:rsidP="002A16ED">
      <w:pPr>
        <w:autoSpaceDE w:val="0"/>
        <w:autoSpaceDN w:val="0"/>
        <w:adjustRightInd w:val="0"/>
        <w:spacing w:after="0" w:line="240" w:lineRule="auto"/>
        <w:jc w:val="both"/>
        <w:rPr>
          <w:rFonts w:asciiTheme="minorHAnsi" w:hAnsiTheme="minorHAnsi" w:cstheme="minorHAnsi"/>
          <w:sz w:val="20"/>
          <w:szCs w:val="20"/>
        </w:rPr>
      </w:pPr>
      <w:r w:rsidRPr="002A16ED">
        <w:rPr>
          <w:rFonts w:asciiTheme="minorHAnsi" w:hAnsiTheme="minorHAnsi" w:cstheme="minorHAnsi"/>
          <w:b/>
          <w:sz w:val="20"/>
          <w:szCs w:val="20"/>
        </w:rPr>
        <w:t>9.5.1.</w:t>
      </w:r>
      <w:r w:rsidRPr="002A16ED">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A16ED">
        <w:rPr>
          <w:rFonts w:asciiTheme="minorHAnsi" w:hAnsiTheme="minorHAnsi" w:cstheme="minorHAnsi"/>
          <w:sz w:val="20"/>
          <w:szCs w:val="20"/>
        </w:rPr>
        <w:t>editalícias</w:t>
      </w:r>
      <w:proofErr w:type="spellEnd"/>
      <w:r w:rsidRPr="002A16ED">
        <w:rPr>
          <w:rFonts w:asciiTheme="minorHAnsi" w:hAnsiTheme="minorHAnsi" w:cstheme="minorHAnsi"/>
          <w:sz w:val="20"/>
          <w:szCs w:val="20"/>
        </w:rPr>
        <w:t>;</w:t>
      </w:r>
    </w:p>
    <w:p w:rsidR="002A16ED" w:rsidRPr="002A16ED" w:rsidRDefault="002A16ED" w:rsidP="002A16ED">
      <w:pPr>
        <w:spacing w:after="0" w:line="240" w:lineRule="auto"/>
        <w:jc w:val="both"/>
        <w:rPr>
          <w:rFonts w:asciiTheme="minorHAnsi" w:hAnsiTheme="minorHAnsi" w:cstheme="minorHAnsi"/>
          <w:sz w:val="20"/>
          <w:szCs w:val="20"/>
        </w:rPr>
      </w:pPr>
      <w:r w:rsidRPr="002A16ED">
        <w:rPr>
          <w:rFonts w:asciiTheme="minorHAnsi" w:hAnsiTheme="minorHAnsi" w:cstheme="minorHAnsi"/>
          <w:b/>
          <w:sz w:val="20"/>
          <w:szCs w:val="20"/>
        </w:rPr>
        <w:t>9.6.</w:t>
      </w:r>
      <w:r w:rsidRPr="002A16ED">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A16ED" w:rsidRPr="002A16ED" w:rsidRDefault="002A16ED" w:rsidP="002A16ED">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2A16ED">
        <w:rPr>
          <w:rFonts w:asciiTheme="minorHAnsi" w:hAnsiTheme="minorHAnsi" w:cstheme="minorHAnsi"/>
          <w:b/>
          <w:color w:val="000000"/>
          <w:sz w:val="20"/>
          <w:szCs w:val="20"/>
        </w:rPr>
        <w:t>9.7.</w:t>
      </w:r>
      <w:proofErr w:type="gramEnd"/>
      <w:r w:rsidRPr="002A16ED">
        <w:rPr>
          <w:rFonts w:asciiTheme="minorHAnsi" w:hAnsiTheme="minorHAnsi" w:cstheme="minorHAnsi"/>
          <w:snapToGrid w:val="0"/>
          <w:color w:val="000000"/>
          <w:sz w:val="20"/>
          <w:szCs w:val="20"/>
        </w:rPr>
        <w:t>A carga e a descarga serão por conta da Contratada, sem ônus de frete para a SESAU/TO.</w:t>
      </w:r>
    </w:p>
    <w:p w:rsidR="002A16ED" w:rsidRPr="002A16ED" w:rsidRDefault="002A16ED" w:rsidP="002A16ED">
      <w:pPr>
        <w:tabs>
          <w:tab w:val="left" w:pos="7200"/>
        </w:tabs>
        <w:spacing w:after="0" w:line="240" w:lineRule="auto"/>
        <w:jc w:val="both"/>
        <w:rPr>
          <w:rFonts w:asciiTheme="minorHAnsi" w:eastAsia="Batang" w:hAnsiTheme="minorHAnsi" w:cstheme="minorHAnsi"/>
          <w:color w:val="000000"/>
          <w:sz w:val="20"/>
          <w:szCs w:val="20"/>
          <w:u w:val="single"/>
        </w:rPr>
      </w:pPr>
      <w:r w:rsidRPr="002A16ED">
        <w:rPr>
          <w:rFonts w:asciiTheme="minorHAnsi" w:hAnsiTheme="minorHAnsi" w:cstheme="minorHAnsi"/>
          <w:b/>
          <w:bCs/>
          <w:color w:val="000000"/>
          <w:sz w:val="20"/>
          <w:szCs w:val="20"/>
          <w:u w:val="single"/>
        </w:rPr>
        <w:t xml:space="preserve">9.8. A SESAU </w:t>
      </w:r>
      <w:r w:rsidRPr="002A16ED">
        <w:rPr>
          <w:rFonts w:asciiTheme="minorHAnsi" w:eastAsia="Batang" w:hAnsiTheme="minorHAnsi" w:cstheme="minorHAnsi"/>
          <w:b/>
          <w:bCs/>
          <w:color w:val="000000"/>
          <w:sz w:val="20"/>
          <w:szCs w:val="20"/>
          <w:u w:val="single"/>
        </w:rPr>
        <w:t>recusará os produtos nas seguintes hipóteses:</w:t>
      </w:r>
    </w:p>
    <w:p w:rsidR="002A16ED" w:rsidRPr="002A16ED" w:rsidRDefault="002A16ED" w:rsidP="002A16ED">
      <w:pPr>
        <w:tabs>
          <w:tab w:val="left" w:pos="1418"/>
        </w:tabs>
        <w:spacing w:after="0" w:line="240" w:lineRule="auto"/>
        <w:jc w:val="both"/>
        <w:rPr>
          <w:rFonts w:asciiTheme="minorHAnsi" w:hAnsiTheme="minorHAnsi" w:cstheme="minorHAnsi"/>
          <w:color w:val="000000"/>
          <w:sz w:val="20"/>
          <w:szCs w:val="20"/>
        </w:rPr>
      </w:pPr>
      <w:r w:rsidRPr="002A16ED">
        <w:rPr>
          <w:rFonts w:asciiTheme="minorHAnsi" w:hAnsiTheme="minorHAnsi" w:cstheme="minorHAnsi"/>
          <w:b/>
          <w:color w:val="000000"/>
          <w:sz w:val="20"/>
          <w:szCs w:val="20"/>
        </w:rPr>
        <w:t>9.8.1.</w:t>
      </w:r>
      <w:r w:rsidRPr="002A16ED">
        <w:rPr>
          <w:rFonts w:asciiTheme="minorHAnsi" w:hAnsiTheme="minorHAnsi" w:cstheme="minorHAnsi"/>
          <w:color w:val="000000"/>
          <w:sz w:val="20"/>
          <w:szCs w:val="20"/>
        </w:rPr>
        <w:t xml:space="preserve"> Qualquer situação em desacordo entre os produtos e o Edital de licitação e de seus Anexos ou a Nota de Empenho</w:t>
      </w:r>
      <w:r w:rsidRPr="002A16ED">
        <w:rPr>
          <w:rFonts w:asciiTheme="minorHAnsi" w:hAnsiTheme="minorHAnsi" w:cstheme="minorHAnsi"/>
          <w:sz w:val="20"/>
          <w:szCs w:val="20"/>
        </w:rPr>
        <w:t>;</w:t>
      </w:r>
    </w:p>
    <w:p w:rsidR="002A16ED" w:rsidRPr="002A16ED" w:rsidRDefault="002A16ED" w:rsidP="002A16ED">
      <w:pPr>
        <w:tabs>
          <w:tab w:val="left" w:pos="7200"/>
        </w:tabs>
        <w:spacing w:after="0" w:line="240" w:lineRule="auto"/>
        <w:jc w:val="both"/>
        <w:rPr>
          <w:rFonts w:asciiTheme="minorHAnsi" w:eastAsia="Batang" w:hAnsiTheme="minorHAnsi" w:cstheme="minorHAnsi"/>
          <w:color w:val="000000"/>
          <w:sz w:val="20"/>
          <w:szCs w:val="20"/>
        </w:rPr>
      </w:pPr>
      <w:r w:rsidRPr="002A16ED">
        <w:rPr>
          <w:rFonts w:asciiTheme="minorHAnsi" w:eastAsia="Batang" w:hAnsiTheme="minorHAnsi" w:cstheme="minorHAnsi"/>
          <w:b/>
          <w:color w:val="000000"/>
          <w:sz w:val="20"/>
          <w:szCs w:val="20"/>
        </w:rPr>
        <w:t>9.8.2.</w:t>
      </w:r>
      <w:r w:rsidRPr="002A16ED">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2A16ED" w:rsidRPr="002A16ED" w:rsidRDefault="002A16ED" w:rsidP="002A16ED">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A16ED">
        <w:rPr>
          <w:rFonts w:asciiTheme="minorHAnsi" w:eastAsia="Batang" w:hAnsiTheme="minorHAnsi" w:cstheme="minorHAnsi"/>
          <w:b/>
          <w:color w:val="000000"/>
          <w:sz w:val="20"/>
          <w:szCs w:val="20"/>
        </w:rPr>
        <w:t>9.8.3.</w:t>
      </w:r>
      <w:r w:rsidRPr="002A16ED">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AD1F48" w:rsidRPr="00AD1F48" w:rsidRDefault="002A16ED" w:rsidP="002A16ED">
      <w:pPr>
        <w:tabs>
          <w:tab w:val="left" w:pos="7200"/>
        </w:tabs>
        <w:spacing w:after="120" w:line="240" w:lineRule="auto"/>
        <w:jc w:val="both"/>
        <w:rPr>
          <w:rFonts w:eastAsia="Batang" w:cs="Calibri"/>
          <w:color w:val="000000"/>
          <w:sz w:val="20"/>
          <w:szCs w:val="20"/>
        </w:rPr>
      </w:pPr>
      <w:r w:rsidRPr="002A16ED">
        <w:rPr>
          <w:rFonts w:asciiTheme="minorHAnsi" w:hAnsiTheme="minorHAnsi" w:cstheme="minorHAnsi"/>
          <w:b/>
          <w:color w:val="000000"/>
          <w:sz w:val="20"/>
          <w:szCs w:val="20"/>
        </w:rPr>
        <w:t>9.9.</w:t>
      </w:r>
      <w:r w:rsidRPr="002A16ED">
        <w:rPr>
          <w:rFonts w:asciiTheme="minorHAnsi" w:hAnsiTheme="minorHAnsi" w:cstheme="minorHAnsi"/>
          <w:color w:val="000000"/>
          <w:sz w:val="20"/>
          <w:szCs w:val="20"/>
        </w:rPr>
        <w:t xml:space="preserve"> Ainda que ocorra a situação prevista n</w:t>
      </w:r>
      <w:r w:rsidRPr="002A16ED">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w:t>
      </w:r>
      <w:r w:rsidR="000F617D">
        <w:rPr>
          <w:rFonts w:cs="Calibri"/>
          <w:b/>
          <w:bCs/>
          <w:color w:val="FFFFFF"/>
          <w:sz w:val="20"/>
          <w:szCs w:val="20"/>
        </w:rPr>
        <w:t>Õ</w:t>
      </w:r>
      <w:r w:rsidR="008778CF">
        <w:rPr>
          <w:rFonts w:cs="Calibri"/>
          <w:b/>
          <w:bCs/>
          <w:color w:val="FFFFFF"/>
          <w:sz w:val="20"/>
          <w:szCs w:val="20"/>
        </w:rPr>
        <w:t>ES DA CONTRATA</w:t>
      </w:r>
      <w:r w:rsidR="00485B86">
        <w:rPr>
          <w:rFonts w:cs="Calibri"/>
          <w:b/>
          <w:bCs/>
          <w:color w:val="FFFFFF"/>
          <w:sz w:val="20"/>
          <w:szCs w:val="20"/>
        </w:rPr>
        <w:t>NTE</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10.1.</w:t>
      </w:r>
      <w:r w:rsidRPr="00D23DE3">
        <w:rPr>
          <w:rFonts w:asciiTheme="minorHAnsi" w:eastAsia="Batang" w:hAnsiTheme="minorHAnsi" w:cstheme="minorHAnsi"/>
          <w:color w:val="000000"/>
          <w:sz w:val="20"/>
          <w:szCs w:val="20"/>
        </w:rPr>
        <w:t xml:space="preserve"> Prestar as informações e os esclarecimentos que venham a ser solicitados pela CONTRATADA;</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10.2.</w:t>
      </w:r>
      <w:r w:rsidRPr="00D23DE3">
        <w:rPr>
          <w:rFonts w:asciiTheme="minorHAnsi" w:eastAsia="Batang" w:hAnsiTheme="minorHAnsi" w:cstheme="minorHAnsi"/>
          <w:color w:val="000000"/>
          <w:sz w:val="20"/>
          <w:szCs w:val="20"/>
        </w:rPr>
        <w:t xml:space="preserve"> Disponibilizar o local de entrega e a Comissão responsável pelo recebimento;</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10.3.</w:t>
      </w:r>
      <w:r w:rsidRPr="00D23DE3">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10.4.</w:t>
      </w:r>
      <w:r w:rsidRPr="00D23DE3">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10.5.</w:t>
      </w:r>
      <w:r w:rsidRPr="00D23DE3">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D23DE3" w:rsidRPr="00D23DE3" w:rsidRDefault="00D23DE3" w:rsidP="00D23DE3">
      <w:pPr>
        <w:tabs>
          <w:tab w:val="left" w:pos="7200"/>
        </w:tabs>
        <w:spacing w:after="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10.6.</w:t>
      </w:r>
      <w:r w:rsidRPr="00D23DE3">
        <w:rPr>
          <w:rFonts w:asciiTheme="minorHAnsi" w:eastAsia="Batang" w:hAnsiTheme="minorHAnsi" w:cstheme="minorHAnsi"/>
          <w:color w:val="000000"/>
          <w:sz w:val="20"/>
          <w:szCs w:val="20"/>
        </w:rPr>
        <w:t xml:space="preserve"> Fiscalizar a execução do objeto, aplicando as sanções cabíveis, quando for o caso;</w:t>
      </w:r>
    </w:p>
    <w:p w:rsidR="005C086A" w:rsidRDefault="00D23DE3" w:rsidP="00D23DE3">
      <w:pPr>
        <w:tabs>
          <w:tab w:val="left" w:pos="7200"/>
        </w:tabs>
        <w:spacing w:after="120" w:line="240" w:lineRule="auto"/>
        <w:jc w:val="both"/>
        <w:rPr>
          <w:rFonts w:asciiTheme="minorHAnsi" w:eastAsia="Batang" w:hAnsiTheme="minorHAnsi" w:cstheme="minorHAnsi"/>
          <w:color w:val="000000"/>
          <w:sz w:val="20"/>
          <w:szCs w:val="20"/>
        </w:rPr>
      </w:pPr>
      <w:r w:rsidRPr="00D23DE3">
        <w:rPr>
          <w:rFonts w:asciiTheme="minorHAnsi" w:eastAsia="Batang" w:hAnsiTheme="minorHAnsi" w:cstheme="minorHAnsi"/>
          <w:b/>
          <w:color w:val="000000"/>
          <w:sz w:val="20"/>
          <w:szCs w:val="20"/>
        </w:rPr>
        <w:t>10.7.</w:t>
      </w:r>
      <w:r w:rsidRPr="00D23DE3">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F57F61" w:rsidRPr="00E166E5" w:rsidRDefault="00F57F61" w:rsidP="00F57F6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OBRIGAÇÕES DA CONTRATADA</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11.1.</w:t>
      </w:r>
      <w:r w:rsidRPr="00146154">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11.2.</w:t>
      </w:r>
      <w:r w:rsidRPr="00146154">
        <w:rPr>
          <w:rFonts w:asciiTheme="minorHAnsi" w:eastAsia="Batang" w:hAnsiTheme="minorHAnsi" w:cstheme="minorHAnsi"/>
          <w:color w:val="000000"/>
          <w:sz w:val="20"/>
          <w:szCs w:val="20"/>
        </w:rPr>
        <w:t xml:space="preserve"> Entregar os produtos na presença do(s) </w:t>
      </w:r>
      <w:proofErr w:type="gramStart"/>
      <w:r w:rsidRPr="00146154">
        <w:rPr>
          <w:rFonts w:asciiTheme="minorHAnsi" w:eastAsia="Batang" w:hAnsiTheme="minorHAnsi" w:cstheme="minorHAnsi"/>
          <w:color w:val="000000"/>
          <w:sz w:val="20"/>
          <w:szCs w:val="20"/>
        </w:rPr>
        <w:t>servidor(</w:t>
      </w:r>
      <w:proofErr w:type="gramEnd"/>
      <w:r w:rsidRPr="00146154">
        <w:rPr>
          <w:rFonts w:asciiTheme="minorHAnsi" w:eastAsia="Batang" w:hAnsiTheme="minorHAnsi" w:cs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11.3.</w:t>
      </w:r>
      <w:r w:rsidRPr="00146154">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lastRenderedPageBreak/>
        <w:t>11.4.</w:t>
      </w:r>
      <w:r w:rsidRPr="00146154">
        <w:rPr>
          <w:rFonts w:asciiTheme="minorHAnsi" w:eastAsia="Batang" w:hAnsiTheme="minorHAnsi" w:cstheme="minorHAnsi"/>
          <w:color w:val="000000"/>
          <w:sz w:val="20"/>
          <w:szCs w:val="20"/>
        </w:rPr>
        <w:t xml:space="preserve"> Fornecer o nome e o endereço do fabricante com o telefone do serviço de atendimento ao consumidor;</w:t>
      </w:r>
    </w:p>
    <w:p w:rsidR="00146154" w:rsidRPr="00146154" w:rsidRDefault="00146154" w:rsidP="00146154">
      <w:pPr>
        <w:tabs>
          <w:tab w:val="left" w:pos="7200"/>
        </w:tabs>
        <w:spacing w:after="0" w:line="240" w:lineRule="auto"/>
        <w:jc w:val="both"/>
        <w:rPr>
          <w:rFonts w:asciiTheme="minorHAnsi" w:hAnsiTheme="minorHAnsi" w:cstheme="minorHAnsi"/>
          <w:sz w:val="20"/>
          <w:szCs w:val="20"/>
        </w:rPr>
      </w:pPr>
      <w:proofErr w:type="gramStart"/>
      <w:r w:rsidRPr="00146154">
        <w:rPr>
          <w:rFonts w:asciiTheme="minorHAnsi" w:eastAsia="Batang" w:hAnsiTheme="minorHAnsi" w:cstheme="minorHAnsi"/>
          <w:b/>
          <w:color w:val="000000"/>
          <w:sz w:val="20"/>
          <w:szCs w:val="20"/>
        </w:rPr>
        <w:t>11.5.</w:t>
      </w:r>
      <w:proofErr w:type="gramEnd"/>
      <w:r w:rsidRPr="00146154">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11.6.</w:t>
      </w:r>
      <w:r w:rsidRPr="00146154">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46154" w:rsidRPr="00146154" w:rsidRDefault="00146154" w:rsidP="00146154">
      <w:pPr>
        <w:spacing w:after="0" w:line="240" w:lineRule="auto"/>
        <w:jc w:val="both"/>
        <w:rPr>
          <w:rFonts w:asciiTheme="minorHAnsi" w:hAnsiTheme="minorHAnsi" w:cstheme="minorHAnsi"/>
          <w:sz w:val="20"/>
          <w:szCs w:val="20"/>
        </w:rPr>
      </w:pPr>
      <w:r w:rsidRPr="00146154">
        <w:rPr>
          <w:rFonts w:asciiTheme="minorHAnsi" w:eastAsia="Batang" w:hAnsiTheme="minorHAnsi" w:cstheme="minorHAnsi"/>
          <w:b/>
          <w:color w:val="000000"/>
          <w:sz w:val="20"/>
          <w:szCs w:val="20"/>
        </w:rPr>
        <w:t>11.7.</w:t>
      </w:r>
      <w:r w:rsidRPr="00146154">
        <w:rPr>
          <w:rFonts w:asciiTheme="minorHAnsi" w:eastAsia="Batang" w:hAnsiTheme="minorHAnsi" w:cstheme="minorHAnsi"/>
          <w:color w:val="000000"/>
          <w:sz w:val="20"/>
          <w:szCs w:val="20"/>
        </w:rPr>
        <w:t xml:space="preserve"> Nos c</w:t>
      </w:r>
      <w:r w:rsidRPr="00146154">
        <w:rPr>
          <w:rFonts w:asciiTheme="minorHAnsi" w:hAnsiTheme="minorHAnsi" w:cstheme="minorHAnsi"/>
          <w:sz w:val="20"/>
          <w:szCs w:val="20"/>
        </w:rPr>
        <w:t xml:space="preserve">asos em que o Laboratório Fabricante ou produto venha </w:t>
      </w:r>
      <w:proofErr w:type="spellStart"/>
      <w:r w:rsidRPr="00146154">
        <w:rPr>
          <w:rFonts w:asciiTheme="minorHAnsi" w:hAnsiTheme="minorHAnsi" w:cstheme="minorHAnsi"/>
          <w:sz w:val="20"/>
          <w:szCs w:val="20"/>
        </w:rPr>
        <w:t>aser</w:t>
      </w:r>
      <w:proofErr w:type="spellEnd"/>
      <w:r w:rsidRPr="00146154">
        <w:rPr>
          <w:rFonts w:asciiTheme="minorHAnsi" w:hAnsiTheme="minorHAnsi" w:cstheme="minorHAnsi"/>
          <w:sz w:val="20"/>
          <w:szCs w:val="20"/>
        </w:rPr>
        <w:t xml:space="preserve">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w:t>
      </w:r>
      <w:proofErr w:type="gramStart"/>
      <w:r w:rsidRPr="00146154">
        <w:rPr>
          <w:rFonts w:asciiTheme="minorHAnsi" w:hAnsiTheme="minorHAnsi" w:cstheme="minorHAnsi"/>
          <w:sz w:val="20"/>
          <w:szCs w:val="20"/>
        </w:rPr>
        <w:t>documentação,</w:t>
      </w:r>
      <w:proofErr w:type="gramEnd"/>
      <w:r w:rsidRPr="00146154">
        <w:rPr>
          <w:rFonts w:asciiTheme="minorHAnsi" w:hAnsiTheme="minorHAnsi" w:cstheme="minorHAnsi"/>
          <w:sz w:val="20"/>
          <w:szCs w:val="20"/>
        </w:rPr>
        <w:t>para obter autorização da Secretaria Estadual de Saúde para o produto, sem custo para o Estado.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11.8.</w:t>
      </w:r>
      <w:r w:rsidRPr="00146154">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11.9.</w:t>
      </w:r>
      <w:r w:rsidRPr="00146154">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46154">
        <w:rPr>
          <w:rFonts w:asciiTheme="minorHAnsi" w:eastAsia="Batang" w:hAnsiTheme="minorHAnsi" w:cstheme="minorHAnsi"/>
          <w:color w:val="000000"/>
          <w:sz w:val="20"/>
          <w:szCs w:val="20"/>
        </w:rPr>
        <w:t>à</w:t>
      </w:r>
      <w:proofErr w:type="gramEnd"/>
      <w:r w:rsidRPr="00146154">
        <w:rPr>
          <w:rFonts w:asciiTheme="minorHAnsi" w:eastAsia="Batang" w:hAnsiTheme="minorHAnsi" w:cstheme="minorHAnsi"/>
          <w:color w:val="000000"/>
          <w:sz w:val="20"/>
          <w:szCs w:val="20"/>
        </w:rPr>
        <w:t xml:space="preserve"> CONTRATANTE a responsabilidade por seu pagamento, nem poderá onerar o objeto do contrato;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bookmarkStart w:id="4" w:name="art71§1"/>
      <w:bookmarkStart w:id="5" w:name="art71§2"/>
      <w:bookmarkEnd w:id="4"/>
      <w:bookmarkEnd w:id="5"/>
      <w:r w:rsidRPr="00146154">
        <w:rPr>
          <w:rFonts w:asciiTheme="minorHAnsi" w:eastAsia="Batang" w:hAnsiTheme="minorHAnsi" w:cstheme="minorHAnsi"/>
          <w:b/>
          <w:color w:val="000000"/>
          <w:sz w:val="20"/>
          <w:szCs w:val="20"/>
        </w:rPr>
        <w:t>11.10.</w:t>
      </w:r>
      <w:r w:rsidRPr="00146154">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11.11.</w:t>
      </w:r>
      <w:r w:rsidRPr="00146154">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146154" w:rsidRPr="00146154" w:rsidRDefault="00146154" w:rsidP="00146154">
      <w:pPr>
        <w:tabs>
          <w:tab w:val="left" w:pos="7200"/>
        </w:tabs>
        <w:spacing w:after="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11.12.</w:t>
      </w:r>
      <w:r w:rsidRPr="00146154">
        <w:rPr>
          <w:rFonts w:asciiTheme="minorHAnsi" w:eastAsia="Batang" w:hAnsiTheme="minorHAnsi" w:cstheme="minorHAnsi"/>
          <w:color w:val="000000"/>
          <w:sz w:val="20"/>
          <w:szCs w:val="20"/>
        </w:rPr>
        <w:t xml:space="preserve"> Manter as condições de habilitação e qualificação técnica exigida no edital do pregão;</w:t>
      </w:r>
    </w:p>
    <w:p w:rsidR="00146154" w:rsidRDefault="00146154" w:rsidP="00D23DE3">
      <w:pPr>
        <w:tabs>
          <w:tab w:val="left" w:pos="7200"/>
        </w:tabs>
        <w:spacing w:after="120" w:line="240" w:lineRule="auto"/>
        <w:jc w:val="both"/>
        <w:rPr>
          <w:rFonts w:asciiTheme="minorHAnsi" w:eastAsia="Batang" w:hAnsiTheme="minorHAnsi" w:cstheme="minorHAnsi"/>
          <w:color w:val="000000"/>
          <w:sz w:val="20"/>
          <w:szCs w:val="20"/>
        </w:rPr>
      </w:pPr>
      <w:r w:rsidRPr="00146154">
        <w:rPr>
          <w:rFonts w:asciiTheme="minorHAnsi" w:eastAsia="Batang" w:hAnsiTheme="minorHAnsi" w:cstheme="minorHAnsi"/>
          <w:b/>
          <w:color w:val="000000"/>
          <w:sz w:val="20"/>
          <w:szCs w:val="20"/>
        </w:rPr>
        <w:t>11.13.</w:t>
      </w:r>
      <w:r w:rsidRPr="00146154">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403AFB" w:rsidRPr="00E166E5" w:rsidRDefault="00403AFB" w:rsidP="00403AFB">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E823EF" w:rsidRPr="00E823EF" w:rsidRDefault="00E823EF" w:rsidP="00E823EF">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12.1.</w:t>
      </w:r>
      <w:r w:rsidRPr="00E823E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823EF">
        <w:rPr>
          <w:rFonts w:asciiTheme="minorHAnsi" w:eastAsia="Batang" w:hAnsiTheme="minorHAnsi" w:cstheme="minorHAnsi"/>
          <w:color w:val="000000"/>
          <w:sz w:val="20"/>
          <w:szCs w:val="20"/>
        </w:rPr>
        <w:t>será</w:t>
      </w:r>
      <w:proofErr w:type="gramEnd"/>
      <w:r w:rsidRPr="00E823EF">
        <w:rPr>
          <w:rFonts w:asciiTheme="minorHAnsi" w:eastAsia="Batang" w:hAnsiTheme="minorHAnsi" w:cstheme="minorHAnsi"/>
          <w:color w:val="000000"/>
          <w:sz w:val="20"/>
          <w:szCs w:val="20"/>
        </w:rPr>
        <w:t xml:space="preserve"> por meio da Diretoria Hospitalar, observando que:</w:t>
      </w:r>
    </w:p>
    <w:p w:rsidR="00E823EF" w:rsidRPr="00E823EF" w:rsidRDefault="00E823EF" w:rsidP="00E823EF">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12.1.1.</w:t>
      </w:r>
      <w:r w:rsidRPr="00E823E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823EF" w:rsidRPr="00E823EF" w:rsidRDefault="00E823EF" w:rsidP="00E823EF">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12.1.2.</w:t>
      </w:r>
      <w:r w:rsidRPr="00E823E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823EF" w:rsidRPr="00E823EF" w:rsidRDefault="00E823EF" w:rsidP="00E823EF">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12.1.3.</w:t>
      </w:r>
      <w:r w:rsidRPr="00E823E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E823EF" w:rsidRPr="00E823EF" w:rsidRDefault="00E823EF" w:rsidP="00E823EF">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12.1.4.</w:t>
      </w:r>
      <w:r w:rsidRPr="00E823E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823EF" w:rsidRPr="005C086A" w:rsidRDefault="00E823EF" w:rsidP="00D23DE3">
      <w:pPr>
        <w:tabs>
          <w:tab w:val="left" w:pos="7200"/>
        </w:tabs>
        <w:spacing w:after="120" w:line="240" w:lineRule="auto"/>
        <w:jc w:val="both"/>
        <w:rPr>
          <w:rFonts w:eastAsia="Batang" w:cs="Calibri"/>
          <w:b/>
          <w:color w:val="000000"/>
          <w:sz w:val="20"/>
          <w:szCs w:val="20"/>
        </w:rPr>
      </w:pPr>
      <w:r w:rsidRPr="00AC5AFA">
        <w:rPr>
          <w:rFonts w:asciiTheme="minorHAnsi" w:eastAsia="Batang" w:hAnsiTheme="minorHAnsi" w:cstheme="minorHAnsi"/>
          <w:b/>
          <w:color w:val="000000"/>
          <w:sz w:val="20"/>
          <w:szCs w:val="20"/>
        </w:rPr>
        <w:t>12.1.5.</w:t>
      </w:r>
      <w:r w:rsidRPr="00E823E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A7609F">
        <w:rPr>
          <w:rFonts w:cs="Calibri"/>
          <w:b/>
          <w:bCs/>
          <w:color w:val="FFFFFF"/>
          <w:sz w:val="20"/>
          <w:szCs w:val="20"/>
        </w:rPr>
        <w:t>3</w:t>
      </w:r>
      <w:r w:rsidRPr="00E166E5">
        <w:rPr>
          <w:rFonts w:cs="Calibri"/>
          <w:b/>
          <w:bCs/>
          <w:color w:val="FFFFFF"/>
          <w:sz w:val="20"/>
          <w:szCs w:val="20"/>
        </w:rPr>
        <w:t xml:space="preserve">. </w:t>
      </w:r>
      <w:r w:rsidR="00F23E0C">
        <w:rPr>
          <w:rFonts w:cs="Calibri"/>
          <w:b/>
          <w:bCs/>
          <w:color w:val="FFFFFF"/>
          <w:sz w:val="20"/>
          <w:szCs w:val="20"/>
        </w:rPr>
        <w:t>DO PAGAMENTO</w:t>
      </w:r>
    </w:p>
    <w:p w:rsidR="00A7609F" w:rsidRPr="00A7609F" w:rsidRDefault="00A7609F" w:rsidP="00A7609F">
      <w:pPr>
        <w:tabs>
          <w:tab w:val="left" w:pos="7200"/>
        </w:tabs>
        <w:spacing w:after="0" w:line="240" w:lineRule="auto"/>
        <w:jc w:val="both"/>
        <w:rPr>
          <w:rFonts w:asciiTheme="minorHAnsi" w:eastAsia="Batang" w:hAnsiTheme="minorHAnsi" w:cstheme="minorHAnsi"/>
          <w:color w:val="000000"/>
          <w:sz w:val="20"/>
          <w:szCs w:val="20"/>
        </w:rPr>
      </w:pPr>
      <w:r w:rsidRPr="00463276">
        <w:rPr>
          <w:rFonts w:asciiTheme="minorHAnsi" w:eastAsia="Batang" w:hAnsiTheme="minorHAnsi" w:cstheme="minorHAnsi"/>
          <w:b/>
          <w:color w:val="000000"/>
          <w:sz w:val="20"/>
          <w:szCs w:val="20"/>
        </w:rPr>
        <w:t>13.1.</w:t>
      </w:r>
      <w:r w:rsidRPr="00A7609F">
        <w:rPr>
          <w:rFonts w:asciiTheme="minorHAnsi" w:eastAsia="Batang" w:hAnsiTheme="minorHAnsi" w:cstheme="minorHAnsi"/>
          <w:color w:val="000000"/>
          <w:sz w:val="20"/>
          <w:szCs w:val="20"/>
        </w:rPr>
        <w:t xml:space="preserve"> A CONTRATANTE terá um prazo de até </w:t>
      </w:r>
      <w:r w:rsidRPr="00A7609F">
        <w:rPr>
          <w:rFonts w:asciiTheme="minorHAnsi" w:eastAsia="Batang" w:hAnsiTheme="minorHAnsi" w:cstheme="minorHAnsi"/>
          <w:b/>
          <w:color w:val="000000"/>
          <w:sz w:val="20"/>
          <w:szCs w:val="20"/>
        </w:rPr>
        <w:t>05 (cinco) dias úteis</w:t>
      </w:r>
      <w:r w:rsidRPr="00A7609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A7609F" w:rsidRPr="00A7609F" w:rsidRDefault="00A7609F" w:rsidP="00A7609F">
      <w:pPr>
        <w:tabs>
          <w:tab w:val="left" w:pos="7200"/>
        </w:tabs>
        <w:spacing w:after="0" w:line="240" w:lineRule="auto"/>
        <w:jc w:val="both"/>
        <w:rPr>
          <w:rFonts w:asciiTheme="minorHAnsi" w:eastAsia="Batang" w:hAnsiTheme="minorHAnsi" w:cstheme="minorHAnsi"/>
          <w:color w:val="000000"/>
          <w:sz w:val="20"/>
          <w:szCs w:val="20"/>
        </w:rPr>
      </w:pPr>
      <w:r w:rsidRPr="00463276">
        <w:rPr>
          <w:rFonts w:asciiTheme="minorHAnsi" w:eastAsia="Batang" w:hAnsiTheme="minorHAnsi" w:cstheme="minorHAnsi"/>
          <w:b/>
          <w:color w:val="000000"/>
          <w:sz w:val="20"/>
          <w:szCs w:val="20"/>
        </w:rPr>
        <w:t>13.2.</w:t>
      </w:r>
      <w:r w:rsidRPr="00A7609F">
        <w:rPr>
          <w:rFonts w:asciiTheme="minorHAnsi" w:eastAsia="Batang" w:hAnsiTheme="minorHAnsi" w:cstheme="minorHAnsi"/>
          <w:color w:val="000000"/>
          <w:sz w:val="20"/>
          <w:szCs w:val="20"/>
        </w:rPr>
        <w:t xml:space="preserve"> O prazo previsto para pagamento que será de até </w:t>
      </w:r>
      <w:r w:rsidRPr="00A7609F">
        <w:rPr>
          <w:rFonts w:asciiTheme="minorHAnsi" w:eastAsia="Batang" w:hAnsiTheme="minorHAnsi" w:cstheme="minorHAnsi"/>
          <w:b/>
          <w:color w:val="000000"/>
          <w:sz w:val="20"/>
          <w:szCs w:val="20"/>
        </w:rPr>
        <w:t>30 (trinta) dias corridos</w:t>
      </w:r>
      <w:r w:rsidRPr="00A7609F">
        <w:rPr>
          <w:rFonts w:asciiTheme="minorHAnsi" w:eastAsia="Batang" w:hAnsiTheme="minorHAnsi" w:cstheme="minorHAnsi"/>
          <w:color w:val="000000"/>
          <w:sz w:val="20"/>
          <w:szCs w:val="20"/>
        </w:rPr>
        <w:t>, contados da apresentação da Nota Fiscal/</w:t>
      </w:r>
      <w:proofErr w:type="gramStart"/>
      <w:r w:rsidRPr="00A7609F">
        <w:rPr>
          <w:rFonts w:asciiTheme="minorHAnsi" w:eastAsia="Batang" w:hAnsiTheme="minorHAnsi" w:cstheme="minorHAnsi"/>
          <w:color w:val="000000"/>
          <w:sz w:val="20"/>
          <w:szCs w:val="20"/>
        </w:rPr>
        <w:t>Fatura, devidamente atestada</w:t>
      </w:r>
      <w:proofErr w:type="gramEnd"/>
      <w:r w:rsidRPr="00A7609F">
        <w:rPr>
          <w:rFonts w:asciiTheme="minorHAnsi" w:eastAsia="Batang" w:hAnsiTheme="minorHAnsi" w:cstheme="minorHAnsi"/>
          <w:color w:val="000000"/>
          <w:sz w:val="20"/>
          <w:szCs w:val="20"/>
        </w:rPr>
        <w:t>;</w:t>
      </w:r>
    </w:p>
    <w:p w:rsidR="00A7609F" w:rsidRPr="00A7609F" w:rsidRDefault="00A7609F" w:rsidP="00A7609F">
      <w:pPr>
        <w:tabs>
          <w:tab w:val="left" w:pos="7200"/>
        </w:tabs>
        <w:spacing w:after="0" w:line="240" w:lineRule="auto"/>
        <w:jc w:val="both"/>
        <w:rPr>
          <w:rFonts w:asciiTheme="minorHAnsi" w:eastAsia="Batang" w:hAnsiTheme="minorHAnsi" w:cstheme="minorHAnsi"/>
          <w:color w:val="000000"/>
          <w:sz w:val="20"/>
          <w:szCs w:val="20"/>
        </w:rPr>
      </w:pPr>
      <w:r w:rsidRPr="00463276">
        <w:rPr>
          <w:rFonts w:asciiTheme="minorHAnsi" w:eastAsia="Batang" w:hAnsiTheme="minorHAnsi" w:cstheme="minorHAnsi"/>
          <w:b/>
          <w:color w:val="000000"/>
          <w:sz w:val="20"/>
          <w:szCs w:val="20"/>
        </w:rPr>
        <w:t>13.3.</w:t>
      </w:r>
      <w:r w:rsidRPr="00A7609F">
        <w:rPr>
          <w:rFonts w:asciiTheme="minorHAnsi" w:eastAsia="Batang" w:hAnsiTheme="minorHAnsi" w:cstheme="minorHAnsi"/>
          <w:color w:val="000000"/>
          <w:sz w:val="20"/>
          <w:szCs w:val="20"/>
        </w:rPr>
        <w:t xml:space="preserve"> Na ocorrência de rejeição da(s) Nota(s) </w:t>
      </w:r>
      <w:proofErr w:type="gramStart"/>
      <w:r w:rsidRPr="00A7609F">
        <w:rPr>
          <w:rFonts w:asciiTheme="minorHAnsi" w:eastAsia="Batang" w:hAnsiTheme="minorHAnsi" w:cstheme="minorHAnsi"/>
          <w:color w:val="000000"/>
          <w:sz w:val="20"/>
          <w:szCs w:val="20"/>
        </w:rPr>
        <w:t>Fiscal(</w:t>
      </w:r>
      <w:proofErr w:type="gramEnd"/>
      <w:r w:rsidRPr="00A7609F">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AD1F48" w:rsidRPr="00AD1F48" w:rsidRDefault="00A7609F" w:rsidP="00A7609F">
      <w:pPr>
        <w:tabs>
          <w:tab w:val="left" w:pos="7200"/>
        </w:tabs>
        <w:spacing w:after="120" w:line="240" w:lineRule="auto"/>
        <w:jc w:val="both"/>
        <w:rPr>
          <w:rFonts w:eastAsia="Batang" w:cs="Calibri"/>
          <w:color w:val="000000"/>
          <w:sz w:val="20"/>
          <w:szCs w:val="20"/>
        </w:rPr>
      </w:pPr>
      <w:r w:rsidRPr="00463276">
        <w:rPr>
          <w:rFonts w:asciiTheme="minorHAnsi" w:eastAsia="Batang" w:hAnsiTheme="minorHAnsi" w:cstheme="minorHAnsi"/>
          <w:b/>
          <w:color w:val="000000"/>
          <w:sz w:val="20"/>
          <w:szCs w:val="20"/>
        </w:rPr>
        <w:t>13.4.</w:t>
      </w:r>
      <w:r w:rsidRPr="00A7609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r>
        <w:rPr>
          <w:rFonts w:asciiTheme="minorHAnsi" w:eastAsia="Batang" w:hAnsiTheme="minorHAnsi" w:cstheme="minorHAnsi"/>
          <w:color w:val="000000"/>
          <w:sz w:val="20"/>
          <w:szCs w:val="20"/>
        </w:rPr>
        <w:t>.</w:t>
      </w:r>
    </w:p>
    <w:p w:rsidR="00FB71A1" w:rsidRDefault="00FB71A1" w:rsidP="00FB71A1">
      <w:pPr>
        <w:spacing w:after="0" w:line="240" w:lineRule="auto"/>
        <w:jc w:val="both"/>
        <w:rPr>
          <w:rFonts w:eastAsia="Batang"/>
          <w:b/>
          <w:color w:val="000000"/>
          <w:sz w:val="20"/>
          <w:szCs w:val="20"/>
        </w:rPr>
      </w:pP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0E15CF" w:rsidRDefault="000E15CF">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proofErr w:type="gramStart"/>
      <w:r w:rsidR="00DF67AD">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DC6F1D">
      <w:pPr>
        <w:spacing w:after="120" w:line="240" w:lineRule="auto"/>
        <w:jc w:val="both"/>
        <w:rPr>
          <w:rFonts w:cs="Calibri"/>
          <w:sz w:val="20"/>
          <w:szCs w:val="20"/>
        </w:rPr>
      </w:pPr>
      <w:r w:rsidRPr="00975295">
        <w:rPr>
          <w:rFonts w:cs="Calibri"/>
          <w:sz w:val="20"/>
          <w:szCs w:val="20"/>
        </w:rPr>
        <w:t xml:space="preserve">O presente contrato tem por objeto </w:t>
      </w:r>
      <w:r w:rsidR="00533D47">
        <w:rPr>
          <w:rFonts w:cs="Calibri"/>
          <w:sz w:val="20"/>
          <w:szCs w:val="20"/>
        </w:rPr>
        <w:t xml:space="preserve">aquisição de soros e </w:t>
      </w:r>
      <w:proofErr w:type="gramStart"/>
      <w:r w:rsidR="00533D47">
        <w:rPr>
          <w:rFonts w:cs="Calibri"/>
          <w:sz w:val="20"/>
          <w:szCs w:val="20"/>
        </w:rPr>
        <w:t>eletrólitos</w:t>
      </w:r>
      <w:r w:rsidR="00A160B3">
        <w:rPr>
          <w:rFonts w:cs="Calibri"/>
          <w:b/>
          <w:sz w:val="20"/>
          <w:szCs w:val="20"/>
        </w:rPr>
        <w:t>,</w:t>
      </w:r>
      <w:proofErr w:type="gramEnd"/>
      <w:r w:rsidR="00543A27">
        <w:rPr>
          <w:rFonts w:cs="Calibri"/>
          <w:sz w:val="20"/>
          <w:szCs w:val="20"/>
        </w:rPr>
        <w:t xml:space="preserve">destinados </w:t>
      </w:r>
      <w:r w:rsidR="00533D47">
        <w:rPr>
          <w:rFonts w:cs="Calibri"/>
          <w:sz w:val="20"/>
          <w:szCs w:val="20"/>
        </w:rPr>
        <w:t>atendimento das necessidades da Secretaria de Estado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0E15CF">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DC6F1D">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DC6F1D">
        <w:rPr>
          <w:rFonts w:cs="Calibri"/>
          <w:sz w:val="20"/>
          <w:szCs w:val="20"/>
        </w:rPr>
        <w:t>XXX</w:t>
      </w:r>
      <w:r w:rsidRPr="00975295">
        <w:rPr>
          <w:rFonts w:cs="Calibri"/>
          <w:sz w:val="20"/>
          <w:szCs w:val="20"/>
        </w:rPr>
        <w:t>/201</w:t>
      </w:r>
      <w:r w:rsidR="000E15CF">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DC6F1D">
        <w:rPr>
          <w:rFonts w:cs="Calibri"/>
          <w:sz w:val="20"/>
          <w:szCs w:val="20"/>
          <w:shd w:val="clear" w:color="auto" w:fill="FFFFFF"/>
        </w:rPr>
        <w:t>5534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roofErr w:type="gramStart"/>
      <w:r w:rsidRPr="0041375C">
        <w:rPr>
          <w:rFonts w:cs="Calibri"/>
          <w:sz w:val="16"/>
          <w:szCs w:val="16"/>
        </w:rPr>
        <w:t>)</w:t>
      </w:r>
      <w:proofErr w:type="gramEnd"/>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CD3082">
        <w:rPr>
          <w:rFonts w:ascii="Calibri" w:hAnsi="Calibri" w:cs="Calibri"/>
          <w:caps/>
        </w:rPr>
        <w:t xml:space="preserve"> 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1E7EA0">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sidR="00543A27">
        <w:rPr>
          <w:sz w:val="20"/>
          <w:szCs w:val="20"/>
        </w:rPr>
        <w:t xml:space="preserve">Os produtos devem ser </w:t>
      </w:r>
      <w:r w:rsidR="00822EEB">
        <w:rPr>
          <w:sz w:val="20"/>
          <w:szCs w:val="20"/>
        </w:rPr>
        <w:t>transportados adequadamente de acordo com as condições em que seja mantida a sua qualidade</w:t>
      </w:r>
      <w:r w:rsidR="00543A27">
        <w:rPr>
          <w:sz w:val="20"/>
          <w:szCs w:val="20"/>
        </w:rPr>
        <w:t>.</w:t>
      </w:r>
    </w:p>
    <w:p w:rsidR="00543A27" w:rsidRPr="00543A27" w:rsidRDefault="00376CF1" w:rsidP="00822EEB">
      <w:pPr>
        <w:shd w:val="clear" w:color="auto" w:fill="FFFFFF"/>
        <w:tabs>
          <w:tab w:val="left" w:pos="7200"/>
        </w:tabs>
        <w:spacing w:after="0" w:line="240" w:lineRule="auto"/>
        <w:jc w:val="both"/>
        <w:rPr>
          <w:rFonts w:cs="Calibri"/>
          <w:sz w:val="20"/>
          <w:szCs w:val="20"/>
        </w:rPr>
      </w:pPr>
      <w:proofErr w:type="gramStart"/>
      <w:r w:rsidRPr="004741D4">
        <w:rPr>
          <w:b/>
          <w:sz w:val="20"/>
          <w:szCs w:val="20"/>
        </w:rPr>
        <w:lastRenderedPageBreak/>
        <w:t>2.1.4.</w:t>
      </w:r>
      <w:proofErr w:type="gramEnd"/>
      <w:r w:rsidR="00822EEB">
        <w:rPr>
          <w:sz w:val="20"/>
          <w:szCs w:val="20"/>
        </w:rPr>
        <w:t>Os produtos deverão apresentar qualidade, integridade da embalagem, sem falhas ou quaisquer outras avarias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983058">
      <w:pPr>
        <w:tabs>
          <w:tab w:val="left" w:pos="7200"/>
        </w:tabs>
        <w:spacing w:after="120" w:line="240" w:lineRule="auto"/>
        <w:jc w:val="both"/>
        <w:rPr>
          <w:rFonts w:eastAsia="Batang"/>
          <w:sz w:val="20"/>
          <w:szCs w:val="20"/>
        </w:rPr>
      </w:pPr>
      <w:proofErr w:type="gramStart"/>
      <w:r>
        <w:rPr>
          <w:b/>
          <w:sz w:val="20"/>
          <w:szCs w:val="20"/>
        </w:rPr>
        <w:t>2.</w:t>
      </w:r>
      <w:r w:rsidR="00BB6432">
        <w:rPr>
          <w:b/>
          <w:sz w:val="20"/>
          <w:szCs w:val="20"/>
        </w:rPr>
        <w:t>2</w:t>
      </w:r>
      <w:r w:rsidR="00025C98" w:rsidRPr="00975295">
        <w:rPr>
          <w:b/>
          <w:sz w:val="20"/>
          <w:szCs w:val="20"/>
        </w:rPr>
        <w:t>.1.</w:t>
      </w:r>
      <w:proofErr w:type="gramEnd"/>
      <w:r w:rsidR="00C80418">
        <w:rPr>
          <w:color w:val="000000"/>
          <w:sz w:val="20"/>
          <w:szCs w:val="20"/>
        </w:rPr>
        <w:t>Os produtos deverão ser entregues no prazo máximo de até 15 (quinze) dias corridos, contados do recebimento da Nota de Empenho</w:t>
      </w:r>
      <w:r w:rsidR="00162246">
        <w:rPr>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824C86">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sidR="007C3977">
        <w:rPr>
          <w:sz w:val="20"/>
          <w:szCs w:val="20"/>
        </w:rPr>
        <w:t xml:space="preserve">Os produtos devem ter validade mínima </w:t>
      </w:r>
      <w:r w:rsidR="005B40BC">
        <w:rPr>
          <w:sz w:val="20"/>
          <w:szCs w:val="20"/>
        </w:rPr>
        <w:t xml:space="preserve">de </w:t>
      </w:r>
      <w:r w:rsidR="00A160B3">
        <w:rPr>
          <w:sz w:val="20"/>
          <w:szCs w:val="20"/>
        </w:rPr>
        <w:t>1</w:t>
      </w:r>
      <w:r w:rsidR="00983058">
        <w:rPr>
          <w:sz w:val="20"/>
          <w:szCs w:val="20"/>
        </w:rPr>
        <w:t>8</w:t>
      </w:r>
      <w:r w:rsidR="005B40BC">
        <w:rPr>
          <w:sz w:val="20"/>
          <w:szCs w:val="20"/>
        </w:rPr>
        <w:t xml:space="preserve"> (</w:t>
      </w:r>
      <w:r w:rsidR="00983058">
        <w:rPr>
          <w:sz w:val="20"/>
          <w:szCs w:val="20"/>
        </w:rPr>
        <w:t>dezoito</w:t>
      </w:r>
      <w:r w:rsidR="005B40BC">
        <w:rPr>
          <w:sz w:val="20"/>
          <w:szCs w:val="20"/>
        </w:rPr>
        <w:t xml:space="preserve">) meses, contados </w:t>
      </w:r>
      <w:r w:rsidR="00983058">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24C13"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24C13">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1F743D" w:rsidRPr="001F743D">
        <w:rPr>
          <w:rFonts w:asciiTheme="minorHAnsi" w:eastAsia="Batang" w:hAnsiTheme="minorHAnsi" w:cstheme="minorHAnsi"/>
          <w:color w:val="000000"/>
          <w:sz w:val="20"/>
          <w:szCs w:val="20"/>
        </w:rPr>
        <w:t>O(s) produto(s) deve(m) ser entregue(s) no</w:t>
      </w:r>
      <w:r w:rsidR="001F743D" w:rsidRPr="001F743D">
        <w:rPr>
          <w:rFonts w:asciiTheme="minorHAnsi" w:hAnsiTheme="minorHAnsi" w:cstheme="minorHAnsi"/>
          <w:color w:val="000000"/>
          <w:sz w:val="20"/>
          <w:szCs w:val="20"/>
        </w:rPr>
        <w:t xml:space="preserve">Estoque </w:t>
      </w:r>
      <w:r w:rsidR="001F743D" w:rsidRPr="001F743D">
        <w:rPr>
          <w:rFonts w:asciiTheme="minorHAnsi" w:hAnsiTheme="minorHAnsi" w:cstheme="minorHAnsi"/>
          <w:bCs/>
          <w:color w:val="000000"/>
          <w:sz w:val="20"/>
          <w:szCs w:val="20"/>
        </w:rPr>
        <w:t>Regulador,</w:t>
      </w:r>
      <w:r w:rsidR="001F743D" w:rsidRPr="001F743D">
        <w:rPr>
          <w:rFonts w:asciiTheme="minorHAnsi" w:hAnsiTheme="minorHAnsi" w:cstheme="minorHAnsi"/>
          <w:color w:val="000000"/>
          <w:sz w:val="20"/>
          <w:szCs w:val="20"/>
        </w:rPr>
        <w:t xml:space="preserve">sito à </w:t>
      </w:r>
      <w:r w:rsidR="001F743D" w:rsidRPr="001F743D">
        <w:rPr>
          <w:rFonts w:asciiTheme="minorHAnsi" w:eastAsia="Batang" w:hAnsiTheme="minorHAnsi" w:cstheme="minorHAnsi"/>
          <w:bCs/>
          <w:color w:val="000000"/>
          <w:sz w:val="20"/>
          <w:szCs w:val="20"/>
        </w:rPr>
        <w:t>Quadra 1.112 Sul, Av. NS-10, esquina com LO-25, Alameda 07, Lote 07 a 11, Setor Eco Industrial, Palmas – TO, CEP 77.024-174</w:t>
      </w:r>
      <w:r w:rsidR="001F743D" w:rsidRPr="001F743D">
        <w:rPr>
          <w:rFonts w:asciiTheme="minorHAnsi" w:hAnsiTheme="minorHAnsi" w:cstheme="minorHAnsi"/>
          <w:bCs/>
          <w:color w:val="000000"/>
          <w:sz w:val="20"/>
          <w:szCs w:val="20"/>
        </w:rPr>
        <w:t xml:space="preserve">, </w:t>
      </w:r>
      <w:r w:rsidR="001F743D" w:rsidRPr="001F743D">
        <w:rPr>
          <w:rFonts w:asciiTheme="minorHAnsi" w:eastAsia="Batang" w:hAnsiTheme="minorHAnsi" w:cstheme="minorHAnsi"/>
          <w:color w:val="000000"/>
          <w:sz w:val="20"/>
          <w:szCs w:val="20"/>
        </w:rPr>
        <w:t>em dia e horário comercial</w:t>
      </w:r>
      <w:r w:rsidR="001F743D" w:rsidRPr="001F743D">
        <w:rPr>
          <w:rFonts w:asciiTheme="minorHAnsi" w:eastAsia="Batang" w:hAnsiTheme="minorHAnsi" w:cstheme="minorHAnsi"/>
          <w:bCs/>
          <w:color w:val="000000"/>
          <w:sz w:val="20"/>
          <w:szCs w:val="20"/>
        </w:rPr>
        <w:t xml:space="preserve">, a qual deve ser realizada </w:t>
      </w:r>
      <w:r w:rsidR="001F743D" w:rsidRPr="001F743D">
        <w:rPr>
          <w:rFonts w:asciiTheme="minorHAnsi" w:eastAsia="Batang" w:hAnsiTheme="minorHAnsi" w:cstheme="minorHAnsi"/>
          <w:color w:val="000000"/>
          <w:sz w:val="20"/>
          <w:szCs w:val="20"/>
        </w:rPr>
        <w:t>na conformidade da Nota de Empenho</w:t>
      </w:r>
      <w:r w:rsidR="001F743D" w:rsidRPr="001F743D">
        <w:rPr>
          <w:rFonts w:asciiTheme="minorHAnsi" w:eastAsia="Batang" w:hAnsiTheme="minorHAnsi" w:cstheme="minorHAnsi"/>
          <w:bCs/>
          <w:color w:val="000000"/>
          <w:sz w:val="20"/>
          <w:szCs w:val="20"/>
        </w:rPr>
        <w:t>,</w:t>
      </w:r>
      <w:r w:rsidR="001F743D" w:rsidRPr="001F743D">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BD5CBA">
        <w:rPr>
          <w:rFonts w:cs="Calibri"/>
          <w:sz w:val="20"/>
          <w:szCs w:val="20"/>
        </w:rPr>
        <w:t>5534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a) Prestar as informações e os esclarecimentos que venham a ser solicitados pela Contratada;</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b) Disponibilizar o local de entrega e a Comissão responsável pelo recebimento;</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c) Receber os produtos adjudicados, nos termos, prazos quantidade, qualidade e condições estabelecidas n</w:t>
      </w:r>
      <w:r>
        <w:rPr>
          <w:rFonts w:asciiTheme="minorHAnsi" w:eastAsia="Batang" w:hAnsiTheme="minorHAnsi" w:cstheme="minorHAnsi"/>
          <w:color w:val="000000"/>
          <w:sz w:val="20"/>
          <w:szCs w:val="20"/>
        </w:rPr>
        <w:t>o Edital;</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d) Rejeitar, no todo ou em parte, os produtos que a Contratada entregar fora das especificações do Edital;</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e) Comunicar à Contratada até o 5° dia útil, após apresentação da Nota Fiscal, o aceite do servidor responsável pelo recebimento, dos produtos adquiridos;</w:t>
      </w:r>
    </w:p>
    <w:p w:rsidR="008B5739" w:rsidRPr="008B5739" w:rsidRDefault="008B5739" w:rsidP="008B5739">
      <w:pPr>
        <w:tabs>
          <w:tab w:val="left" w:pos="7200"/>
        </w:tabs>
        <w:spacing w:after="0" w:line="240" w:lineRule="auto"/>
        <w:jc w:val="both"/>
        <w:rPr>
          <w:rFonts w:asciiTheme="minorHAnsi" w:eastAsia="Batang" w:hAnsiTheme="minorHAnsi" w:cstheme="minorHAnsi"/>
          <w:color w:val="000000"/>
          <w:sz w:val="20"/>
          <w:szCs w:val="20"/>
        </w:rPr>
      </w:pPr>
      <w:r w:rsidRPr="008B5739">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8B5739" w:rsidP="008B5739">
      <w:pPr>
        <w:tabs>
          <w:tab w:val="left" w:pos="7200"/>
        </w:tabs>
        <w:spacing w:after="0" w:line="240" w:lineRule="auto"/>
        <w:jc w:val="both"/>
        <w:rPr>
          <w:rFonts w:eastAsia="Batang" w:cs="Calibri"/>
          <w:color w:val="000000"/>
          <w:sz w:val="20"/>
          <w:szCs w:val="20"/>
        </w:rPr>
      </w:pPr>
      <w:r w:rsidRPr="008B5739">
        <w:rPr>
          <w:rFonts w:asciiTheme="minorHAnsi" w:eastAsia="Batang" w:hAnsiTheme="minorHAnsi" w:cstheme="minorHAnsi"/>
          <w:color w:val="000000"/>
          <w:sz w:val="20"/>
          <w:szCs w:val="20"/>
        </w:rPr>
        <w:t>g)</w:t>
      </w:r>
      <w:r w:rsidRPr="00D23DE3">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a) Fornecer o objeto deste Contrato, nas condições estipuladas n</w:t>
      </w:r>
      <w:r w:rsidR="00273712">
        <w:rPr>
          <w:rFonts w:asciiTheme="minorHAnsi" w:eastAsia="Batang" w:hAnsiTheme="minorHAnsi" w:cstheme="minorHAnsi"/>
          <w:color w:val="000000"/>
          <w:sz w:val="20"/>
          <w:szCs w:val="20"/>
        </w:rPr>
        <w:t>o</w:t>
      </w:r>
      <w:r w:rsidRPr="00273712">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 xml:space="preserve">b) Entregar os produtos na presença </w:t>
      </w:r>
      <w:proofErr w:type="gramStart"/>
      <w:r w:rsidRPr="00273712">
        <w:rPr>
          <w:rFonts w:asciiTheme="minorHAnsi" w:eastAsia="Batang" w:hAnsiTheme="minorHAnsi" w:cstheme="minorHAnsi"/>
          <w:color w:val="000000"/>
          <w:sz w:val="20"/>
          <w:szCs w:val="20"/>
        </w:rPr>
        <w:t>do(</w:t>
      </w:r>
      <w:proofErr w:type="gramEnd"/>
      <w:r w:rsidRPr="00273712">
        <w:rPr>
          <w:rFonts w:asciiTheme="minorHAnsi" w:eastAsia="Batang" w:hAnsiTheme="minorHAnsi" w:cstheme="minorHAnsi"/>
          <w:color w:val="000000"/>
          <w:sz w:val="20"/>
          <w:szCs w:val="20"/>
        </w:rPr>
        <w:t>s) servidor(es) devidamente designado(s) na conformidade do § 8° do artigo 15 da Lei Federal n° 8.666/93, no local informado n</w:t>
      </w:r>
      <w:r w:rsidR="00273712">
        <w:rPr>
          <w:rFonts w:asciiTheme="minorHAnsi" w:eastAsia="Batang" w:hAnsiTheme="minorHAnsi" w:cstheme="minorHAnsi"/>
          <w:color w:val="000000"/>
          <w:sz w:val="20"/>
          <w:szCs w:val="20"/>
        </w:rPr>
        <w:t>o</w:t>
      </w:r>
      <w:r w:rsidRPr="00273712">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d) Fornecer o nome e o endereço do fabricante com o telefone do serviço de atendimento ao consumidor;</w:t>
      </w:r>
    </w:p>
    <w:p w:rsidR="003F1437" w:rsidRPr="00273712" w:rsidRDefault="003F1437" w:rsidP="003F1437">
      <w:pPr>
        <w:tabs>
          <w:tab w:val="left" w:pos="7200"/>
        </w:tabs>
        <w:spacing w:after="0" w:line="240" w:lineRule="auto"/>
        <w:jc w:val="both"/>
        <w:rPr>
          <w:rFonts w:asciiTheme="minorHAnsi" w:hAnsiTheme="minorHAnsi" w:cstheme="minorHAnsi"/>
          <w:sz w:val="20"/>
          <w:szCs w:val="20"/>
        </w:rPr>
      </w:pPr>
      <w:r w:rsidRPr="00273712">
        <w:rPr>
          <w:rFonts w:asciiTheme="minorHAnsi" w:eastAsia="Batang" w:hAnsiTheme="minorHAnsi" w:cstheme="minorHAnsi"/>
          <w:color w:val="000000"/>
          <w:sz w:val="20"/>
          <w:szCs w:val="20"/>
        </w:rPr>
        <w:t xml:space="preserve">e) </w:t>
      </w:r>
      <w:r w:rsidRPr="00273712">
        <w:rPr>
          <w:rFonts w:asciiTheme="minorHAnsi" w:hAnsiTheme="minorHAnsi" w:cstheme="minorHAnsi"/>
          <w:sz w:val="20"/>
          <w:szCs w:val="20"/>
        </w:rPr>
        <w:t xml:space="preserve">A </w:t>
      </w:r>
      <w:r w:rsidR="00273712">
        <w:rPr>
          <w:rFonts w:asciiTheme="minorHAnsi" w:hAnsiTheme="minorHAnsi" w:cstheme="minorHAnsi"/>
          <w:sz w:val="20"/>
          <w:szCs w:val="20"/>
        </w:rPr>
        <w:t>C</w:t>
      </w:r>
      <w:r w:rsidRPr="00273712">
        <w:rPr>
          <w:rFonts w:asciiTheme="minorHAnsi" w:hAnsiTheme="minorHAnsi" w:cstheme="minorHAnsi"/>
          <w:sz w:val="20"/>
          <w:szCs w:val="20"/>
        </w:rPr>
        <w:t>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 xml:space="preserve">f) Reparar, corrigir, remover, as suas expensas, no todo em parte </w:t>
      </w:r>
      <w:proofErr w:type="gramStart"/>
      <w:r w:rsidRPr="00273712">
        <w:rPr>
          <w:rFonts w:asciiTheme="minorHAnsi" w:eastAsia="Batang" w:hAnsiTheme="minorHAnsi" w:cstheme="minorHAnsi"/>
          <w:color w:val="000000"/>
          <w:sz w:val="20"/>
          <w:szCs w:val="20"/>
        </w:rPr>
        <w:t>o(</w:t>
      </w:r>
      <w:proofErr w:type="gramEnd"/>
      <w:r w:rsidRPr="00273712">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273712" w:rsidRPr="00273712">
        <w:rPr>
          <w:rFonts w:asciiTheme="minorHAnsi" w:eastAsia="Batang" w:hAnsiTheme="minorHAnsi" w:cstheme="minorHAnsi"/>
          <w:color w:val="000000"/>
          <w:sz w:val="20"/>
          <w:szCs w:val="20"/>
        </w:rPr>
        <w:t>ontratante</w:t>
      </w:r>
      <w:r w:rsidRPr="00273712">
        <w:rPr>
          <w:rFonts w:asciiTheme="minorHAnsi" w:eastAsia="Batang" w:hAnsiTheme="minorHAnsi" w:cstheme="minorHAnsi"/>
          <w:color w:val="000000"/>
          <w:sz w:val="20"/>
          <w:szCs w:val="20"/>
        </w:rPr>
        <w:t xml:space="preserve">, e outros), providenciando sua substituição, quando for o </w:t>
      </w:r>
      <w:r w:rsidRPr="00273712">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3F1437" w:rsidRPr="00273712" w:rsidRDefault="003F1437" w:rsidP="003F1437">
      <w:pPr>
        <w:spacing w:after="0" w:line="240" w:lineRule="auto"/>
        <w:jc w:val="both"/>
        <w:rPr>
          <w:rFonts w:asciiTheme="minorHAnsi" w:hAnsiTheme="minorHAnsi" w:cstheme="minorHAnsi"/>
          <w:sz w:val="20"/>
          <w:szCs w:val="20"/>
        </w:rPr>
      </w:pPr>
      <w:r w:rsidRPr="00273712">
        <w:rPr>
          <w:rFonts w:asciiTheme="minorHAnsi" w:eastAsia="Batang" w:hAnsiTheme="minorHAnsi" w:cstheme="minorHAnsi"/>
          <w:color w:val="000000"/>
          <w:sz w:val="20"/>
          <w:szCs w:val="20"/>
        </w:rPr>
        <w:t>g) Nos c</w:t>
      </w:r>
      <w:r w:rsidRPr="00273712">
        <w:rPr>
          <w:rFonts w:asciiTheme="minorHAnsi" w:hAnsiTheme="minorHAnsi" w:cstheme="minorHAnsi"/>
          <w:sz w:val="20"/>
          <w:szCs w:val="20"/>
        </w:rPr>
        <w:t xml:space="preserve">asos em que o Laboratório Fabricante ou produto venha </w:t>
      </w:r>
      <w:proofErr w:type="spellStart"/>
      <w:r w:rsidRPr="00273712">
        <w:rPr>
          <w:rFonts w:asciiTheme="minorHAnsi" w:hAnsiTheme="minorHAnsi" w:cstheme="minorHAnsi"/>
          <w:sz w:val="20"/>
          <w:szCs w:val="20"/>
        </w:rPr>
        <w:t>aser</w:t>
      </w:r>
      <w:proofErr w:type="spellEnd"/>
      <w:r w:rsidRPr="00273712">
        <w:rPr>
          <w:rFonts w:asciiTheme="minorHAnsi" w:hAnsiTheme="minorHAnsi" w:cstheme="minorHAnsi"/>
          <w:sz w:val="20"/>
          <w:szCs w:val="20"/>
        </w:rPr>
        <w:t xml:space="preserve">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w:t>
      </w:r>
      <w:proofErr w:type="gramStart"/>
      <w:r w:rsidRPr="00273712">
        <w:rPr>
          <w:rFonts w:asciiTheme="minorHAnsi" w:hAnsiTheme="minorHAnsi" w:cstheme="minorHAnsi"/>
          <w:sz w:val="20"/>
          <w:szCs w:val="20"/>
        </w:rPr>
        <w:t>documentação,</w:t>
      </w:r>
      <w:proofErr w:type="gramEnd"/>
      <w:r w:rsidRPr="00273712">
        <w:rPr>
          <w:rFonts w:asciiTheme="minorHAnsi" w:hAnsiTheme="minorHAnsi" w:cstheme="minorHAnsi"/>
          <w:sz w:val="20"/>
          <w:szCs w:val="20"/>
        </w:rPr>
        <w:t>para obter autorização da Secretaria Estadual de Saúde para o produto, sem custo para o Estado.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h) Responsabilizar-se pelos danos causados diretamente à Administração ou a terceiros, decorrentes de sua culpa ou dolo na execução do contrato, não excluindo ou reduzindo essa responsabilidade a fiscalização ou o acompanhamento pelo órgão interessado;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 xml:space="preserve">i) Arcar com os encargos trabalhistas, previdenciários, fiscais e comerciais resultantes da execução do contrato, sendo que sua inadimplência, com referência aos encargos trabalhistas, fiscais e comerciais não transfere </w:t>
      </w:r>
      <w:proofErr w:type="gramStart"/>
      <w:r w:rsidRPr="00273712">
        <w:rPr>
          <w:rFonts w:asciiTheme="minorHAnsi" w:eastAsia="Batang" w:hAnsiTheme="minorHAnsi" w:cstheme="minorHAnsi"/>
          <w:color w:val="000000"/>
          <w:sz w:val="20"/>
          <w:szCs w:val="20"/>
        </w:rPr>
        <w:t>à</w:t>
      </w:r>
      <w:proofErr w:type="gramEnd"/>
      <w:r w:rsidRPr="00273712">
        <w:rPr>
          <w:rFonts w:asciiTheme="minorHAnsi" w:eastAsia="Batang" w:hAnsiTheme="minorHAnsi" w:cstheme="minorHAnsi"/>
          <w:color w:val="000000"/>
          <w:sz w:val="20"/>
          <w:szCs w:val="20"/>
        </w:rPr>
        <w:t xml:space="preserve"> C</w:t>
      </w:r>
      <w:r w:rsidR="00273712" w:rsidRPr="00273712">
        <w:rPr>
          <w:rFonts w:asciiTheme="minorHAnsi" w:eastAsia="Batang" w:hAnsiTheme="minorHAnsi" w:cstheme="minorHAnsi"/>
          <w:color w:val="000000"/>
          <w:sz w:val="20"/>
          <w:szCs w:val="20"/>
        </w:rPr>
        <w:t>ontratante</w:t>
      </w:r>
      <w:r w:rsidRPr="00273712">
        <w:rPr>
          <w:rFonts w:asciiTheme="minorHAnsi" w:eastAsia="Batang" w:hAnsiTheme="minorHAnsi" w:cstheme="minorHAnsi"/>
          <w:color w:val="000000"/>
          <w:sz w:val="20"/>
          <w:szCs w:val="20"/>
        </w:rPr>
        <w:t xml:space="preserve"> a responsabilidade por seu pagamento, nem poderá onerar o objeto do contrato;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j) Comunicar a SESAU/TO, no prazo máximo de 05 (cinco) dias corridos que antecedem o prazo de vencimento da entrega, os motivos que impossibilite o seu cumprimento;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k) Manter a garantia e qualidade dos produtos dos produtos de acordo com as especificações definidas no Edital e seus anexos e o contrato;</w:t>
      </w:r>
    </w:p>
    <w:p w:rsidR="003F1437" w:rsidRPr="00273712" w:rsidRDefault="003F1437" w:rsidP="003F1437">
      <w:pPr>
        <w:tabs>
          <w:tab w:val="left" w:pos="7200"/>
        </w:tabs>
        <w:spacing w:after="0" w:line="240" w:lineRule="auto"/>
        <w:jc w:val="both"/>
        <w:rPr>
          <w:rFonts w:asciiTheme="minorHAnsi" w:eastAsia="Batang" w:hAnsiTheme="minorHAnsi" w:cstheme="minorHAnsi"/>
          <w:color w:val="000000"/>
          <w:sz w:val="20"/>
          <w:szCs w:val="20"/>
        </w:rPr>
      </w:pPr>
      <w:r w:rsidRPr="00273712">
        <w:rPr>
          <w:rFonts w:asciiTheme="minorHAnsi" w:eastAsia="Batang" w:hAnsiTheme="minorHAnsi" w:cstheme="minorHAnsi"/>
          <w:color w:val="000000"/>
          <w:sz w:val="20"/>
          <w:szCs w:val="20"/>
        </w:rPr>
        <w:t>l) Manter as condições de habilitação e qualificação técnica exigida no edital do pregão;</w:t>
      </w:r>
    </w:p>
    <w:p w:rsidR="00CF5F26" w:rsidRPr="00CF5F26" w:rsidRDefault="003F1437" w:rsidP="003F1437">
      <w:pPr>
        <w:tabs>
          <w:tab w:val="left" w:pos="7200"/>
        </w:tabs>
        <w:spacing w:after="120" w:line="240" w:lineRule="auto"/>
        <w:jc w:val="both"/>
        <w:rPr>
          <w:rFonts w:eastAsia="Batang" w:cs="Calibri"/>
          <w:color w:val="000000"/>
          <w:sz w:val="20"/>
          <w:szCs w:val="20"/>
        </w:rPr>
      </w:pPr>
      <w:r w:rsidRPr="00273712">
        <w:rPr>
          <w:rFonts w:asciiTheme="minorHAnsi" w:eastAsia="Batang" w:hAnsiTheme="minorHAnsi" w:cstheme="minorHAnsi"/>
          <w:color w:val="000000"/>
          <w:sz w:val="20"/>
          <w:szCs w:val="20"/>
        </w:rPr>
        <w:t>m)</w:t>
      </w:r>
      <w:r w:rsidRPr="00146154">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273712">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539BD" w:rsidRPr="00FC47D3" w:rsidRDefault="000539BD" w:rsidP="000539BD">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0539BD" w:rsidRPr="00166183" w:rsidRDefault="000539BD" w:rsidP="000539BD">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0539BD" w:rsidRPr="00FC47D3" w:rsidRDefault="000539BD" w:rsidP="000539B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0539BD" w:rsidRPr="00FC47D3" w:rsidRDefault="000539BD" w:rsidP="000539BD">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0539BD" w:rsidRPr="00524132" w:rsidRDefault="000539BD" w:rsidP="000539BD">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w:t>
      </w:r>
      <w:r w:rsidRPr="00524132">
        <w:rPr>
          <w:b/>
          <w:bCs/>
          <w:color w:val="000000"/>
          <w:sz w:val="20"/>
          <w:szCs w:val="20"/>
        </w:rPr>
        <w:t>.5.</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0539BD" w:rsidRPr="00524132" w:rsidRDefault="000539BD" w:rsidP="000539B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0539BD" w:rsidP="000539BD">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947717">
        <w:rPr>
          <w:rFonts w:cs="Calibri"/>
          <w:b/>
          <w:sz w:val="20"/>
          <w:szCs w:val="20"/>
        </w:rPr>
        <w:t>DA</w:t>
      </w:r>
      <w:proofErr w:type="gramEnd"/>
      <w:r w:rsidR="00947717">
        <w:rPr>
          <w:rFonts w:cs="Calibri"/>
          <w:b/>
          <w:sz w:val="20"/>
          <w:szCs w:val="20"/>
        </w:rPr>
        <w:t xml:space="preserve"> FISCALIZAÇÃO</w:t>
      </w:r>
    </w:p>
    <w:p w:rsidR="00B34366" w:rsidRPr="00E823EF" w:rsidRDefault="00B34366" w:rsidP="00B34366">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w:t>
      </w:r>
      <w:r w:rsidRPr="00E823E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E823EF">
        <w:rPr>
          <w:rFonts w:asciiTheme="minorHAnsi" w:eastAsia="Batang" w:hAnsiTheme="minorHAnsi" w:cstheme="minorHAnsi"/>
          <w:color w:val="000000"/>
          <w:sz w:val="20"/>
          <w:szCs w:val="20"/>
        </w:rPr>
        <w:t>será</w:t>
      </w:r>
      <w:proofErr w:type="gramEnd"/>
      <w:r w:rsidRPr="00E823EF">
        <w:rPr>
          <w:rFonts w:asciiTheme="minorHAnsi" w:eastAsia="Batang" w:hAnsiTheme="minorHAnsi" w:cstheme="minorHAnsi"/>
          <w:color w:val="000000"/>
          <w:sz w:val="20"/>
          <w:szCs w:val="20"/>
        </w:rPr>
        <w:t xml:space="preserve"> por meio da Diretoria Hospitalar, observando que:</w:t>
      </w:r>
    </w:p>
    <w:p w:rsidR="00B34366" w:rsidRPr="00E823EF" w:rsidRDefault="00B34366" w:rsidP="00B34366">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.1.1.</w:t>
      </w:r>
      <w:r w:rsidRPr="00E823EF">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34366" w:rsidRPr="00E823EF" w:rsidRDefault="00B34366" w:rsidP="00B34366">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.1.2.</w:t>
      </w:r>
      <w:r w:rsidRPr="00E823EF">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34366" w:rsidRPr="00E823EF" w:rsidRDefault="00B34366" w:rsidP="00B34366">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.1.3.</w:t>
      </w:r>
      <w:r w:rsidRPr="00E823EF">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B34366" w:rsidRPr="00E823EF" w:rsidRDefault="00B34366" w:rsidP="00B34366">
      <w:pPr>
        <w:tabs>
          <w:tab w:val="left" w:pos="7200"/>
        </w:tabs>
        <w:spacing w:after="0" w:line="240" w:lineRule="auto"/>
        <w:jc w:val="both"/>
        <w:rPr>
          <w:rFonts w:asciiTheme="minorHAnsi" w:eastAsia="Batang" w:hAnsiTheme="minorHAnsi" w:cstheme="minorHAnsi"/>
          <w:color w:val="000000"/>
          <w:sz w:val="20"/>
          <w:szCs w:val="20"/>
        </w:rPr>
      </w:pPr>
      <w:r w:rsidRPr="00AC5AF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.1.4.</w:t>
      </w:r>
      <w:r w:rsidRPr="00E823EF">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B34366" w:rsidP="00B34366">
      <w:pPr>
        <w:spacing w:after="120" w:line="240" w:lineRule="auto"/>
        <w:jc w:val="both"/>
        <w:rPr>
          <w:rFonts w:cs="Calibri"/>
          <w:sz w:val="20"/>
          <w:szCs w:val="20"/>
        </w:rPr>
      </w:pPr>
      <w:r w:rsidRPr="00AC5AF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AC5AFA">
        <w:rPr>
          <w:rFonts w:asciiTheme="minorHAnsi" w:eastAsia="Batang" w:hAnsiTheme="minorHAnsi" w:cstheme="minorHAnsi"/>
          <w:b/>
          <w:color w:val="000000"/>
          <w:sz w:val="20"/>
          <w:szCs w:val="20"/>
        </w:rPr>
        <w:t>.1.5.</w:t>
      </w:r>
      <w:r w:rsidRPr="00E823EF">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Pr>
          <w:rFonts w:asciiTheme="minorHAnsi" w:eastAsia="Batang" w:hAnsiTheme="minorHAnsi" w:cstheme="minorHAnsi"/>
          <w:color w:val="000000"/>
          <w:sz w:val="20"/>
          <w:szCs w:val="20"/>
        </w:rPr>
        <w:t>produto</w:t>
      </w:r>
      <w:r w:rsidRPr="00E823EF">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0164D4">
        <w:rPr>
          <w:rFonts w:cs="Calibri"/>
          <w:sz w:val="20"/>
          <w:szCs w:val="20"/>
        </w:rPr>
        <w:t xml:space="preserve"> do disposto nos </w:t>
      </w:r>
      <w:proofErr w:type="spellStart"/>
      <w:r w:rsidR="000164D4">
        <w:rPr>
          <w:rFonts w:cs="Calibri"/>
          <w:sz w:val="20"/>
          <w:szCs w:val="20"/>
        </w:rPr>
        <w:t>arts</w:t>
      </w:r>
      <w:proofErr w:type="spellEnd"/>
      <w:r w:rsidR="000164D4">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0164D4">
        <w:rPr>
          <w:rFonts w:cs="Calibri"/>
          <w:sz w:val="20"/>
          <w:szCs w:val="20"/>
        </w:rPr>
        <w:t>,</w:t>
      </w:r>
      <w:r w:rsidRPr="00975295">
        <w:rPr>
          <w:rFonts w:cs="Calibri"/>
          <w:sz w:val="20"/>
          <w:szCs w:val="20"/>
        </w:rPr>
        <w:t xml:space="preserve"> no contrato e </w:t>
      </w:r>
      <w:r w:rsidR="000164D4">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0A1438" w:rsidP="000A00B6">
      <w:pPr>
        <w:pStyle w:val="Recuodecorpodetexto2"/>
        <w:spacing w:after="0" w:line="240" w:lineRule="auto"/>
        <w:ind w:left="0"/>
        <w:jc w:val="both"/>
        <w:rPr>
          <w:sz w:val="20"/>
          <w:szCs w:val="20"/>
        </w:rPr>
      </w:pPr>
      <w:r>
        <w:rPr>
          <w:bCs/>
          <w:color w:val="000000"/>
          <w:sz w:val="20"/>
          <w:szCs w:val="20"/>
        </w:rPr>
        <w:t xml:space="preserve">A duração do contrato ficará adstrita </w:t>
      </w:r>
      <w:proofErr w:type="gramStart"/>
      <w:r>
        <w:rPr>
          <w:bCs/>
          <w:color w:val="000000"/>
          <w:sz w:val="20"/>
          <w:szCs w:val="20"/>
        </w:rPr>
        <w:t>a</w:t>
      </w:r>
      <w:proofErr w:type="gramEnd"/>
      <w:r>
        <w:rPr>
          <w:bCs/>
          <w:color w:val="000000"/>
          <w:sz w:val="20"/>
          <w:szCs w:val="20"/>
        </w:rPr>
        <w:t xml:space="preserve">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0B35B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E15CF" w:rsidRPr="000E15CF" w:rsidRDefault="000E15CF">
      <w:pPr>
        <w:spacing w:after="0" w:line="240" w:lineRule="auto"/>
        <w:rPr>
          <w:rFonts w:cs="Arial"/>
          <w:b/>
          <w:sz w:val="20"/>
          <w:szCs w:val="20"/>
        </w:rPr>
      </w:pPr>
      <w:r w:rsidRPr="000E15CF">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N.º </w:t>
      </w:r>
      <w:r w:rsidR="004B6147">
        <w:rPr>
          <w:rFonts w:cs="Arial"/>
          <w:b/>
          <w:sz w:val="20"/>
          <w:szCs w:val="20"/>
        </w:rPr>
        <w:t>XXX</w:t>
      </w:r>
      <w:r w:rsidRPr="00975295">
        <w:rPr>
          <w:rFonts w:cs="Arial"/>
          <w:b/>
          <w:sz w:val="20"/>
          <w:szCs w:val="20"/>
        </w:rPr>
        <w:t>/201</w:t>
      </w:r>
      <w:r w:rsidR="000B35B3">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w:t>
      </w:r>
      <w:r w:rsidR="0036780B">
        <w:rPr>
          <w:rFonts w:cs="Arial"/>
          <w:sz w:val="20"/>
          <w:szCs w:val="20"/>
        </w:rPr>
        <w:t>2</w:t>
      </w:r>
      <w:r w:rsidRPr="00975295">
        <w:rPr>
          <w:rFonts w:cs="Arial"/>
          <w:sz w:val="20"/>
          <w:szCs w:val="20"/>
        </w:rPr>
        <w:t xml:space="preserve"> (</w:t>
      </w:r>
      <w:r w:rsidR="0036780B">
        <w:rPr>
          <w:rFonts w:cs="Arial"/>
          <w:sz w:val="20"/>
          <w:szCs w:val="20"/>
        </w:rPr>
        <w:t>dois</w:t>
      </w:r>
      <w:r w:rsidRPr="00975295">
        <w:rPr>
          <w:rFonts w:cs="Arial"/>
          <w:sz w:val="20"/>
          <w:szCs w:val="20"/>
        </w:rPr>
        <w:t>) diaspara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0F529E" w:rsidP="008C2A46">
      <w:pPr>
        <w:numPr>
          <w:ilvl w:val="0"/>
          <w:numId w:val="11"/>
        </w:numPr>
        <w:spacing w:before="120" w:after="120" w:line="240" w:lineRule="auto"/>
        <w:ind w:left="357" w:hanging="357"/>
        <w:jc w:val="both"/>
        <w:rPr>
          <w:b/>
          <w:sz w:val="20"/>
          <w:szCs w:val="20"/>
        </w:rPr>
      </w:pPr>
      <w:r>
        <w:rPr>
          <w:bCs/>
          <w:color w:val="000000"/>
          <w:sz w:val="20"/>
          <w:szCs w:val="20"/>
        </w:rPr>
        <w:t xml:space="preserve">A duração do contrato ficará adstrita </w:t>
      </w:r>
      <w:proofErr w:type="gramStart"/>
      <w:r>
        <w:rPr>
          <w:bCs/>
          <w:color w:val="000000"/>
          <w:sz w:val="20"/>
          <w:szCs w:val="20"/>
        </w:rPr>
        <w:t>a</w:t>
      </w:r>
      <w:proofErr w:type="gramEnd"/>
      <w:r>
        <w:rPr>
          <w:bCs/>
          <w:color w:val="000000"/>
          <w:sz w:val="20"/>
          <w:szCs w:val="20"/>
        </w:rPr>
        <w:t xml:space="preserve">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0B35B3">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0E15CF" w:rsidRDefault="000E15CF">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 xml:space="preserve">Local, data e </w:t>
            </w:r>
            <w:proofErr w:type="gramStart"/>
            <w:r w:rsidRPr="00CB03EE">
              <w:rPr>
                <w:rFonts w:cs="Calibri"/>
                <w:bCs/>
                <w:color w:val="000000"/>
                <w:sz w:val="20"/>
                <w:szCs w:val="20"/>
              </w:rPr>
              <w:t>assinatura</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roofErr w:type="gramStart"/>
            <w:r w:rsidRPr="00CB03EE">
              <w:rPr>
                <w:rFonts w:cs="Calibri"/>
                <w:sz w:val="20"/>
                <w:szCs w:val="20"/>
              </w:rPr>
              <w:t>)</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E70AC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E70AC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E15CF" w:rsidRDefault="000E15C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E15CF" w:rsidRDefault="000E15C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471398">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471398" w:rsidRDefault="00471398" w:rsidP="00471398">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471398" w:rsidRDefault="00471398" w:rsidP="00471398">
      <w:pPr>
        <w:widowControl w:val="0"/>
        <w:autoSpaceDE w:val="0"/>
        <w:autoSpaceDN w:val="0"/>
        <w:adjustRightInd w:val="0"/>
        <w:spacing w:before="33" w:after="0" w:line="240" w:lineRule="auto"/>
        <w:ind w:left="2034" w:right="2043"/>
        <w:jc w:val="center"/>
        <w:rPr>
          <w:b/>
          <w:bCs/>
          <w:color w:val="000000"/>
          <w:spacing w:val="-1"/>
          <w:sz w:val="20"/>
          <w:szCs w:val="20"/>
        </w:rPr>
      </w:pPr>
    </w:p>
    <w:p w:rsidR="00471398" w:rsidRDefault="00471398" w:rsidP="00471398">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471398" w:rsidRPr="003C571F" w:rsidRDefault="00471398" w:rsidP="00471398">
      <w:pPr>
        <w:widowControl w:val="0"/>
        <w:autoSpaceDE w:val="0"/>
        <w:autoSpaceDN w:val="0"/>
        <w:adjustRightInd w:val="0"/>
        <w:spacing w:before="33" w:after="0" w:line="240" w:lineRule="auto"/>
        <w:ind w:right="2043"/>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sidR="000E15CF">
        <w:rPr>
          <w:bCs/>
          <w:color w:val="000000"/>
          <w:spacing w:val="-1"/>
          <w:sz w:val="20"/>
          <w:szCs w:val="20"/>
        </w:rPr>
        <w:t>7</w:t>
      </w:r>
      <w:r w:rsidRPr="003C571F">
        <w:rPr>
          <w:bCs/>
          <w:color w:val="000000"/>
          <w:spacing w:val="-1"/>
          <w:sz w:val="20"/>
          <w:szCs w:val="20"/>
        </w:rPr>
        <w:t xml:space="preserve"> – Processo Administrativo 2015/30550/0005</w:t>
      </w:r>
      <w:r>
        <w:rPr>
          <w:bCs/>
          <w:color w:val="000000"/>
          <w:spacing w:val="-1"/>
          <w:sz w:val="20"/>
          <w:szCs w:val="20"/>
        </w:rPr>
        <w:t>534</w:t>
      </w: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471398" w:rsidRDefault="00471398" w:rsidP="00471398">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firstRow="1" w:lastRow="0" w:firstColumn="1" w:lastColumn="0" w:noHBand="0" w:noVBand="1"/>
      </w:tblPr>
      <w:tblGrid>
        <w:gridCol w:w="637"/>
        <w:gridCol w:w="709"/>
        <w:gridCol w:w="3686"/>
        <w:gridCol w:w="920"/>
        <w:gridCol w:w="1488"/>
        <w:gridCol w:w="1489"/>
      </w:tblGrid>
      <w:tr w:rsidR="00471398" w:rsidRPr="003C571F" w:rsidTr="00A25B53">
        <w:trPr>
          <w:jc w:val="center"/>
        </w:trPr>
        <w:tc>
          <w:tcPr>
            <w:tcW w:w="637"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471398" w:rsidRPr="003C571F" w:rsidTr="00A25B53">
        <w:trPr>
          <w:jc w:val="center"/>
        </w:trPr>
        <w:tc>
          <w:tcPr>
            <w:tcW w:w="637"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c>
          <w:tcPr>
            <w:tcW w:w="709"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c>
          <w:tcPr>
            <w:tcW w:w="3686" w:type="dxa"/>
          </w:tcPr>
          <w:p w:rsidR="00471398"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471398"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471398"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471398"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471398"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c>
          <w:tcPr>
            <w:tcW w:w="1488"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c>
          <w:tcPr>
            <w:tcW w:w="1489"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r>
      <w:tr w:rsidR="00471398" w:rsidRPr="003C571F" w:rsidTr="00A25B53">
        <w:trPr>
          <w:jc w:val="center"/>
        </w:trPr>
        <w:tc>
          <w:tcPr>
            <w:tcW w:w="7440" w:type="dxa"/>
            <w:gridSpan w:val="5"/>
          </w:tcPr>
          <w:p w:rsidR="00471398" w:rsidRPr="003C571F" w:rsidRDefault="00471398" w:rsidP="00A25B53">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471398" w:rsidRPr="003C571F" w:rsidRDefault="00471398" w:rsidP="00A25B53">
            <w:pPr>
              <w:widowControl w:val="0"/>
              <w:autoSpaceDE w:val="0"/>
              <w:autoSpaceDN w:val="0"/>
              <w:adjustRightInd w:val="0"/>
              <w:spacing w:before="33" w:after="0" w:line="240" w:lineRule="auto"/>
              <w:rPr>
                <w:b/>
                <w:bCs/>
                <w:color w:val="000000"/>
                <w:spacing w:val="-1"/>
                <w:sz w:val="18"/>
                <w:szCs w:val="18"/>
              </w:rPr>
            </w:pPr>
          </w:p>
        </w:tc>
      </w:tr>
    </w:tbl>
    <w:p w:rsidR="00471398" w:rsidRDefault="00471398" w:rsidP="00471398">
      <w:pPr>
        <w:widowControl w:val="0"/>
        <w:autoSpaceDE w:val="0"/>
        <w:autoSpaceDN w:val="0"/>
        <w:adjustRightInd w:val="0"/>
        <w:spacing w:before="33" w:after="0" w:line="240" w:lineRule="auto"/>
        <w:rPr>
          <w:b/>
          <w:bCs/>
          <w:color w:val="000000"/>
          <w:spacing w:val="-1"/>
          <w:sz w:val="20"/>
          <w:szCs w:val="20"/>
          <w:u w:val="single"/>
        </w:rPr>
      </w:pPr>
    </w:p>
    <w:p w:rsidR="00471398" w:rsidRDefault="00471398" w:rsidP="00471398">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471398" w:rsidRDefault="00471398" w:rsidP="00471398">
      <w:pPr>
        <w:widowControl w:val="0"/>
        <w:autoSpaceDE w:val="0"/>
        <w:autoSpaceDN w:val="0"/>
        <w:adjustRightInd w:val="0"/>
        <w:spacing w:before="33" w:after="0" w:line="240" w:lineRule="auto"/>
        <w:rPr>
          <w:b/>
          <w:bCs/>
          <w:color w:val="000000"/>
          <w:spacing w:val="-1"/>
          <w:sz w:val="20"/>
          <w:szCs w:val="20"/>
          <w:u w:val="single"/>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471398" w:rsidRDefault="00471398" w:rsidP="00471398">
      <w:pPr>
        <w:widowControl w:val="0"/>
        <w:autoSpaceDE w:val="0"/>
        <w:autoSpaceDN w:val="0"/>
        <w:adjustRightInd w:val="0"/>
        <w:spacing w:before="33" w:after="0" w:line="240" w:lineRule="auto"/>
        <w:jc w:val="right"/>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471398" w:rsidRPr="003C571F"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p>
    <w:p w:rsidR="00471398" w:rsidRDefault="00471398" w:rsidP="00471398">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471398" w:rsidRPr="00A5469E" w:rsidRDefault="00471398" w:rsidP="00471398">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471398" w:rsidRPr="00A5469E" w:rsidRDefault="00471398" w:rsidP="004713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lastRenderedPageBreak/>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471398" w:rsidRPr="00A5469E" w:rsidRDefault="00471398" w:rsidP="00471398">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 xml:space="preserve">c) Caso o produto seja isento, no campo “Nº. do Registro na ANVISA”, deve ser informado </w:t>
      </w:r>
      <w:proofErr w:type="gramStart"/>
      <w:r w:rsidRPr="00A5469E">
        <w:rPr>
          <w:rFonts w:asciiTheme="minorHAnsi" w:eastAsia="Batang" w:hAnsiTheme="minorHAnsi" w:cstheme="minorHAnsi"/>
          <w:sz w:val="20"/>
          <w:szCs w:val="20"/>
        </w:rPr>
        <w:t>a</w:t>
      </w:r>
      <w:proofErr w:type="gramEnd"/>
      <w:r w:rsidRPr="00A5469E">
        <w:rPr>
          <w:rFonts w:asciiTheme="minorHAnsi" w:eastAsia="Batang" w:hAnsiTheme="minorHAnsi" w:cstheme="minorHAnsi"/>
          <w:sz w:val="20"/>
          <w:szCs w:val="20"/>
        </w:rPr>
        <w:t xml:space="preserve"> norma que isenta de Registro;</w:t>
      </w: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rPr>
          <w:rFonts w:asciiTheme="minorHAnsi" w:hAnsiTheme="minorHAnsi" w:cstheme="minorHAnsi"/>
          <w:bCs/>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0E15CF" w:rsidRDefault="000E15CF"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t xml:space="preserve">Modelo </w:t>
      </w:r>
      <w:proofErr w:type="gramStart"/>
      <w:r w:rsidRPr="00A647A1">
        <w:rPr>
          <w:b/>
          <w:bCs/>
          <w:color w:val="000000"/>
          <w:spacing w:val="-1"/>
          <w:sz w:val="20"/>
          <w:szCs w:val="20"/>
        </w:rPr>
        <w:t>6</w:t>
      </w:r>
      <w:proofErr w:type="gramEnd"/>
    </w:p>
    <w:p w:rsidR="00471398" w:rsidRDefault="00471398" w:rsidP="00471398">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471398" w:rsidRDefault="00471398" w:rsidP="00471398">
      <w:pPr>
        <w:widowControl w:val="0"/>
        <w:autoSpaceDE w:val="0"/>
        <w:autoSpaceDN w:val="0"/>
        <w:adjustRightInd w:val="0"/>
        <w:spacing w:before="33" w:after="0" w:line="240" w:lineRule="auto"/>
        <w:jc w:val="center"/>
        <w:rPr>
          <w:b/>
          <w:bCs/>
          <w:color w:val="000000"/>
          <w:spacing w:val="-1"/>
          <w:sz w:val="20"/>
          <w:szCs w:val="20"/>
        </w:rPr>
      </w:pPr>
    </w:p>
    <w:p w:rsidR="00471398" w:rsidRDefault="00471398" w:rsidP="00471398">
      <w:pPr>
        <w:widowControl w:val="0"/>
        <w:autoSpaceDE w:val="0"/>
        <w:autoSpaceDN w:val="0"/>
        <w:adjustRightInd w:val="0"/>
        <w:spacing w:before="33" w:after="0" w:line="240" w:lineRule="auto"/>
        <w:jc w:val="center"/>
        <w:rPr>
          <w:b/>
          <w:bCs/>
          <w:color w:val="000000"/>
          <w:spacing w:val="-1"/>
          <w:sz w:val="20"/>
          <w:szCs w:val="20"/>
        </w:rPr>
      </w:pPr>
    </w:p>
    <w:p w:rsidR="00471398" w:rsidRPr="00A5469E" w:rsidRDefault="00471398" w:rsidP="00471398">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sidR="000E15CF">
        <w:rPr>
          <w:rFonts w:asciiTheme="minorHAnsi" w:hAnsiTheme="minorHAnsi" w:cstheme="minorHAnsi"/>
          <w:sz w:val="20"/>
          <w:szCs w:val="20"/>
        </w:rPr>
        <w:t>7</w:t>
      </w:r>
      <w:r w:rsidRPr="00A5469E">
        <w:rPr>
          <w:rFonts w:asciiTheme="minorHAnsi" w:hAnsiTheme="minorHAnsi" w:cstheme="minorHAnsi"/>
          <w:sz w:val="20"/>
          <w:szCs w:val="20"/>
        </w:rPr>
        <w:t xml:space="preserve">. </w:t>
      </w:r>
    </w:p>
    <w:p w:rsidR="00471398" w:rsidRPr="00A5469E" w:rsidRDefault="00471398" w:rsidP="00471398">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w:t>
      </w:r>
      <w:proofErr w:type="gramStart"/>
      <w:r w:rsidRPr="00A5469E">
        <w:rPr>
          <w:rFonts w:asciiTheme="minorHAnsi" w:hAnsiTheme="minorHAnsi" w:cstheme="minorHAnsi"/>
          <w:bCs/>
          <w:color w:val="000000"/>
          <w:sz w:val="20"/>
          <w:szCs w:val="20"/>
        </w:rPr>
        <w:t>, ...</w:t>
      </w:r>
      <w:proofErr w:type="gramEnd"/>
      <w:r w:rsidRPr="00A5469E">
        <w:rPr>
          <w:rFonts w:asciiTheme="minorHAnsi" w:hAnsiTheme="minorHAnsi" w:cstheme="minorHAnsi"/>
          <w:bCs/>
          <w:color w:val="000000"/>
          <w:sz w:val="20"/>
          <w:szCs w:val="20"/>
        </w:rPr>
        <w:t xml:space="preserve">....de .................................... </w:t>
      </w:r>
      <w:proofErr w:type="gramStart"/>
      <w:r w:rsidRPr="00A5469E">
        <w:rPr>
          <w:rFonts w:asciiTheme="minorHAnsi" w:hAnsiTheme="minorHAnsi" w:cstheme="minorHAnsi"/>
          <w:bCs/>
          <w:color w:val="000000"/>
          <w:sz w:val="20"/>
          <w:szCs w:val="20"/>
        </w:rPr>
        <w:t>de</w:t>
      </w:r>
      <w:proofErr w:type="gramEnd"/>
      <w:r w:rsidRPr="00A5469E">
        <w:rPr>
          <w:rFonts w:asciiTheme="minorHAnsi" w:hAnsiTheme="minorHAnsi" w:cstheme="minorHAnsi"/>
          <w:bCs/>
          <w:color w:val="000000"/>
          <w:sz w:val="20"/>
          <w:szCs w:val="20"/>
        </w:rPr>
        <w:t xml:space="preserve"> 201</w:t>
      </w:r>
      <w:r w:rsidR="000E15CF">
        <w:rPr>
          <w:rFonts w:asciiTheme="minorHAnsi" w:hAnsiTheme="minorHAnsi" w:cstheme="minorHAnsi"/>
          <w:bCs/>
          <w:color w:val="000000"/>
          <w:sz w:val="20"/>
          <w:szCs w:val="20"/>
        </w:rPr>
        <w:t>7</w:t>
      </w:r>
      <w:r w:rsidRPr="00A5469E">
        <w:rPr>
          <w:rFonts w:asciiTheme="minorHAnsi" w:hAnsiTheme="minorHAnsi" w:cstheme="minorHAnsi"/>
          <w:bCs/>
          <w:color w:val="000000"/>
          <w:sz w:val="20"/>
          <w:szCs w:val="20"/>
        </w:rPr>
        <w:t xml:space="preserve">. </w:t>
      </w:r>
    </w:p>
    <w:p w:rsidR="00471398" w:rsidRPr="00A5469E" w:rsidRDefault="00471398" w:rsidP="00471398">
      <w:pPr>
        <w:widowControl w:val="0"/>
        <w:autoSpaceDE w:val="0"/>
        <w:autoSpaceDN w:val="0"/>
        <w:adjustRightInd w:val="0"/>
        <w:rPr>
          <w:rFonts w:asciiTheme="minorHAnsi" w:hAnsiTheme="minorHAnsi" w:cstheme="minorHAnsi"/>
          <w:bCs/>
          <w:color w:val="000000"/>
          <w:sz w:val="20"/>
          <w:szCs w:val="20"/>
        </w:rPr>
      </w:pPr>
    </w:p>
    <w:p w:rsidR="00471398" w:rsidRPr="00A5469E" w:rsidRDefault="00471398" w:rsidP="00471398">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471398" w:rsidRPr="00A5469E" w:rsidRDefault="00471398" w:rsidP="00471398">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471398" w:rsidRPr="00A5469E" w:rsidRDefault="00471398" w:rsidP="00471398">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471398" w:rsidRPr="00A5469E" w:rsidRDefault="00471398" w:rsidP="00471398">
      <w:pPr>
        <w:widowControl w:val="0"/>
        <w:autoSpaceDE w:val="0"/>
        <w:autoSpaceDN w:val="0"/>
        <w:adjustRightInd w:val="0"/>
        <w:jc w:val="both"/>
        <w:rPr>
          <w:rFonts w:asciiTheme="minorHAnsi" w:hAnsiTheme="minorHAnsi" w:cstheme="minorHAnsi"/>
          <w:b/>
          <w:bCs/>
          <w:color w:val="000000"/>
          <w:sz w:val="20"/>
          <w:szCs w:val="20"/>
        </w:rPr>
      </w:pPr>
    </w:p>
    <w:p w:rsidR="00471398" w:rsidRPr="00A5469E" w:rsidRDefault="00471398" w:rsidP="00471398">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A empresa _____ pessoa jurídica de direito privado, inscrita no CNPJ nº. _______, localizada no endereço _______, neste ato representada </w:t>
      </w:r>
      <w:proofErr w:type="gramStart"/>
      <w:r w:rsidRPr="00A5469E">
        <w:rPr>
          <w:rFonts w:asciiTheme="minorHAnsi" w:hAnsiTheme="minorHAnsi" w:cstheme="minorHAnsi"/>
          <w:bCs/>
          <w:color w:val="000000"/>
          <w:sz w:val="20"/>
          <w:szCs w:val="20"/>
        </w:rPr>
        <w:t>pelo(</w:t>
      </w:r>
      <w:proofErr w:type="gramEnd"/>
      <w:r w:rsidRPr="00A5469E">
        <w:rPr>
          <w:rFonts w:asciiTheme="minorHAnsi" w:hAnsiTheme="minorHAnsi" w:cstheme="minorHAns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471398" w:rsidRPr="00A5469E" w:rsidRDefault="00471398" w:rsidP="00471398">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471398" w:rsidRDefault="00471398" w:rsidP="00471398">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71398" w:rsidRPr="00A5469E" w:rsidRDefault="00471398" w:rsidP="00471398">
      <w:pPr>
        <w:widowControl w:val="0"/>
        <w:autoSpaceDE w:val="0"/>
        <w:autoSpaceDN w:val="0"/>
        <w:adjustRightInd w:val="0"/>
        <w:jc w:val="both"/>
        <w:rPr>
          <w:rFonts w:asciiTheme="minorHAnsi" w:hAnsiTheme="minorHAnsi" w:cstheme="minorHAnsi"/>
          <w:bCs/>
          <w:color w:val="000000"/>
          <w:sz w:val="20"/>
          <w:szCs w:val="20"/>
        </w:rPr>
      </w:pPr>
    </w:p>
    <w:p w:rsidR="00471398" w:rsidRPr="00A5469E" w:rsidRDefault="00471398" w:rsidP="00471398">
      <w:pPr>
        <w:widowControl w:val="0"/>
        <w:autoSpaceDE w:val="0"/>
        <w:autoSpaceDN w:val="0"/>
        <w:adjustRightInd w:val="0"/>
        <w:jc w:val="both"/>
        <w:rPr>
          <w:rFonts w:asciiTheme="minorHAnsi" w:hAnsiTheme="minorHAnsi" w:cstheme="minorHAnsi"/>
          <w:bCs/>
          <w:color w:val="000000"/>
          <w:sz w:val="20"/>
          <w:szCs w:val="20"/>
        </w:rPr>
      </w:pPr>
    </w:p>
    <w:p w:rsidR="00471398" w:rsidRDefault="00471398" w:rsidP="00471398">
      <w:pPr>
        <w:widowControl w:val="0"/>
        <w:autoSpaceDE w:val="0"/>
        <w:autoSpaceDN w:val="0"/>
        <w:adjustRightInd w:val="0"/>
        <w:spacing w:before="33" w:after="0" w:line="240" w:lineRule="auto"/>
        <w:ind w:left="2034" w:right="2043"/>
        <w:jc w:val="center"/>
        <w:rPr>
          <w:b/>
          <w:bCs/>
          <w:color w:val="000000"/>
          <w:spacing w:val="-1"/>
          <w:sz w:val="20"/>
          <w:szCs w:val="20"/>
        </w:rPr>
      </w:pPr>
      <w:r w:rsidRPr="00A5469E">
        <w:rPr>
          <w:rFonts w:asciiTheme="minorHAnsi" w:hAnsiTheme="minorHAnsi" w:cstheme="minorHAnsi"/>
          <w:bCs/>
          <w:color w:val="000000"/>
          <w:sz w:val="20"/>
          <w:szCs w:val="20"/>
        </w:rPr>
        <w:t>Nome e Assinatura do Responsável Legal da Empresa</w:t>
      </w:r>
    </w:p>
    <w:sectPr w:rsidR="00471398" w:rsidSect="00DF4BDA">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C4" w:rsidRDefault="00E70AC4">
      <w:pPr>
        <w:spacing w:after="0" w:line="240" w:lineRule="auto"/>
      </w:pPr>
      <w:r>
        <w:separator/>
      </w:r>
    </w:p>
  </w:endnote>
  <w:endnote w:type="continuationSeparator" w:id="0">
    <w:p w:rsidR="00E70AC4" w:rsidRDefault="00E7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C4" w:rsidRDefault="00E70AC4" w:rsidP="00DF4BD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DF4BDA">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C4" w:rsidRPr="00171348" w:rsidRDefault="00E70AC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50644" w:rsidRPr="00C50644">
                            <w:rPr>
                              <w:rFonts w:ascii="Cambria" w:hAnsi="Cambria"/>
                              <w:noProof/>
                              <w:sz w:val="32"/>
                              <w:szCs w:val="44"/>
                            </w:rPr>
                            <w:t>18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70AC4" w:rsidRPr="00171348" w:rsidRDefault="00E70AC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50644" w:rsidRPr="00C50644">
                      <w:rPr>
                        <w:rFonts w:ascii="Cambria" w:hAnsi="Cambria"/>
                        <w:noProof/>
                        <w:sz w:val="32"/>
                        <w:szCs w:val="44"/>
                      </w:rPr>
                      <w:t>18</w:t>
                    </w:r>
                    <w:r w:rsidRPr="00171348">
                      <w:rPr>
                        <w:sz w:val="16"/>
                      </w:rPr>
                      <w:fldChar w:fldCharType="end"/>
                    </w:r>
                  </w:p>
                </w:txbxContent>
              </v:textbox>
              <w10:wrap anchorx="page" anchory="page"/>
            </v:rect>
          </w:pict>
        </mc:Fallback>
      </mc:AlternateContent>
    </w:r>
  </w:p>
  <w:p w:rsidR="00E70AC4" w:rsidRDefault="00E70AC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70AC4" w:rsidRPr="005D646A" w:rsidRDefault="00E70AC4">
    <w:pPr>
      <w:pStyle w:val="Rodap"/>
      <w:rPr>
        <w:sz w:val="20"/>
      </w:rPr>
    </w:pPr>
  </w:p>
  <w:p w:rsidR="00E70AC4" w:rsidRDefault="00E70AC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C4" w:rsidRDefault="00E70AC4">
      <w:pPr>
        <w:spacing w:after="0" w:line="240" w:lineRule="auto"/>
      </w:pPr>
      <w:r>
        <w:separator/>
      </w:r>
    </w:p>
  </w:footnote>
  <w:footnote w:type="continuationSeparator" w:id="0">
    <w:p w:rsidR="00E70AC4" w:rsidRDefault="00E7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C4" w:rsidRDefault="00E70AC4"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7813</wp:posOffset>
          </wp:positionV>
          <wp:extent cx="7591315" cy="1415332"/>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E70AC4" w:rsidRDefault="00E70AC4" w:rsidP="00376B72">
    <w:pPr>
      <w:widowControl w:val="0"/>
      <w:tabs>
        <w:tab w:val="left" w:pos="1390"/>
      </w:tabs>
      <w:autoSpaceDE w:val="0"/>
      <w:autoSpaceDN w:val="0"/>
      <w:adjustRightInd w:val="0"/>
      <w:spacing w:after="0" w:line="200" w:lineRule="exact"/>
      <w:rPr>
        <w:noProof/>
      </w:rPr>
    </w:pPr>
    <w:r>
      <w:rPr>
        <w:noProof/>
      </w:rPr>
      <w:tab/>
    </w:r>
  </w:p>
  <w:p w:rsidR="00E70AC4" w:rsidRDefault="00E70AC4" w:rsidP="00376B72">
    <w:pPr>
      <w:widowControl w:val="0"/>
      <w:tabs>
        <w:tab w:val="left" w:pos="889"/>
      </w:tabs>
      <w:autoSpaceDE w:val="0"/>
      <w:autoSpaceDN w:val="0"/>
      <w:adjustRightInd w:val="0"/>
      <w:spacing w:after="0" w:line="200" w:lineRule="exact"/>
      <w:rPr>
        <w:noProof/>
      </w:rPr>
    </w:pPr>
  </w:p>
  <w:p w:rsidR="00E70AC4" w:rsidRDefault="00E70AC4" w:rsidP="00376B72">
    <w:pPr>
      <w:widowControl w:val="0"/>
      <w:tabs>
        <w:tab w:val="left" w:pos="889"/>
      </w:tabs>
      <w:autoSpaceDE w:val="0"/>
      <w:autoSpaceDN w:val="0"/>
      <w:adjustRightInd w:val="0"/>
      <w:spacing w:after="0" w:line="200" w:lineRule="exact"/>
      <w:rPr>
        <w:noProof/>
      </w:rPr>
    </w:pPr>
  </w:p>
  <w:p w:rsidR="00E70AC4" w:rsidRDefault="00E70AC4" w:rsidP="00376B72">
    <w:pPr>
      <w:widowControl w:val="0"/>
      <w:tabs>
        <w:tab w:val="left" w:pos="889"/>
      </w:tabs>
      <w:autoSpaceDE w:val="0"/>
      <w:autoSpaceDN w:val="0"/>
      <w:adjustRightInd w:val="0"/>
      <w:spacing w:after="0" w:line="200" w:lineRule="exact"/>
      <w:rPr>
        <w:noProof/>
      </w:rPr>
    </w:pPr>
  </w:p>
  <w:p w:rsidR="00E70AC4" w:rsidRDefault="00E70AC4" w:rsidP="00376B72">
    <w:pPr>
      <w:widowControl w:val="0"/>
      <w:tabs>
        <w:tab w:val="left" w:pos="889"/>
      </w:tabs>
      <w:autoSpaceDE w:val="0"/>
      <w:autoSpaceDN w:val="0"/>
      <w:adjustRightInd w:val="0"/>
      <w:spacing w:after="0" w:line="200" w:lineRule="exact"/>
      <w:rPr>
        <w:noProof/>
      </w:rPr>
    </w:pPr>
  </w:p>
  <w:p w:rsidR="00E70AC4" w:rsidRDefault="00E70AC4" w:rsidP="00376B72">
    <w:pPr>
      <w:widowControl w:val="0"/>
      <w:tabs>
        <w:tab w:val="left" w:pos="889"/>
      </w:tabs>
      <w:autoSpaceDE w:val="0"/>
      <w:autoSpaceDN w:val="0"/>
      <w:adjustRightInd w:val="0"/>
      <w:spacing w:after="0" w:line="200" w:lineRule="exact"/>
      <w:jc w:val="center"/>
      <w:rPr>
        <w:noProof/>
      </w:rPr>
    </w:pPr>
  </w:p>
  <w:p w:rsidR="00E70AC4" w:rsidRDefault="00E70AC4" w:rsidP="00376B72">
    <w:pPr>
      <w:widowControl w:val="0"/>
      <w:tabs>
        <w:tab w:val="left" w:pos="889"/>
      </w:tabs>
      <w:autoSpaceDE w:val="0"/>
      <w:autoSpaceDN w:val="0"/>
      <w:adjustRightInd w:val="0"/>
      <w:spacing w:after="0" w:line="200" w:lineRule="exact"/>
      <w:jc w:val="center"/>
      <w:rPr>
        <w:noProof/>
      </w:rPr>
    </w:pPr>
  </w:p>
  <w:p w:rsidR="00E70AC4" w:rsidRPr="00376B72" w:rsidRDefault="00E70AC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C4" w:rsidRDefault="00E70AC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70AC4" w:rsidRDefault="00E70AC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C4" w:rsidRDefault="00E70AC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70AC4" w:rsidRDefault="00E70AC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C4" w:rsidRPr="00886D34" w:rsidRDefault="00E70AC4"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70AC4" w:rsidRPr="00886D34" w:rsidRDefault="00E70AC4" w:rsidP="00886D34">
                    <w:pPr>
                      <w:rPr>
                        <w:szCs w:val="21"/>
                      </w:rPr>
                    </w:pPr>
                  </w:p>
                </w:txbxContent>
              </v:textbox>
              <w10:wrap anchorx="page" anchory="page"/>
            </v:shape>
          </w:pict>
        </mc:Fallback>
      </mc:AlternateContent>
    </w:r>
    <w:r>
      <w:rPr>
        <w:rFonts w:ascii="Arial Narrow" w:hAnsi="Arial Narrow" w:cs="Arial"/>
        <w:b/>
        <w:bCs/>
        <w:color w:val="000000"/>
        <w:sz w:val="18"/>
      </w:rPr>
      <w:t>5534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164D4"/>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9BD"/>
    <w:rsid w:val="00054F6A"/>
    <w:rsid w:val="00056856"/>
    <w:rsid w:val="00057024"/>
    <w:rsid w:val="00060814"/>
    <w:rsid w:val="00060BDD"/>
    <w:rsid w:val="00063361"/>
    <w:rsid w:val="00063BA6"/>
    <w:rsid w:val="00066F29"/>
    <w:rsid w:val="00067FF2"/>
    <w:rsid w:val="000701A3"/>
    <w:rsid w:val="0007136A"/>
    <w:rsid w:val="00071501"/>
    <w:rsid w:val="00073513"/>
    <w:rsid w:val="00074675"/>
    <w:rsid w:val="00075130"/>
    <w:rsid w:val="00076128"/>
    <w:rsid w:val="00076D6C"/>
    <w:rsid w:val="00080133"/>
    <w:rsid w:val="000817C5"/>
    <w:rsid w:val="000857F2"/>
    <w:rsid w:val="000861E8"/>
    <w:rsid w:val="00086BC2"/>
    <w:rsid w:val="00087DE4"/>
    <w:rsid w:val="00090106"/>
    <w:rsid w:val="0009024A"/>
    <w:rsid w:val="0009119C"/>
    <w:rsid w:val="00091D33"/>
    <w:rsid w:val="000922C6"/>
    <w:rsid w:val="0009549F"/>
    <w:rsid w:val="00095808"/>
    <w:rsid w:val="000963C2"/>
    <w:rsid w:val="0009681A"/>
    <w:rsid w:val="000971DA"/>
    <w:rsid w:val="000A00B6"/>
    <w:rsid w:val="000A1438"/>
    <w:rsid w:val="000A261E"/>
    <w:rsid w:val="000A79A2"/>
    <w:rsid w:val="000A79D8"/>
    <w:rsid w:val="000B022E"/>
    <w:rsid w:val="000B16BC"/>
    <w:rsid w:val="000B2BBF"/>
    <w:rsid w:val="000B35B3"/>
    <w:rsid w:val="000B4B6B"/>
    <w:rsid w:val="000C1924"/>
    <w:rsid w:val="000C5541"/>
    <w:rsid w:val="000C7CDE"/>
    <w:rsid w:val="000D0229"/>
    <w:rsid w:val="000D21A3"/>
    <w:rsid w:val="000D30D3"/>
    <w:rsid w:val="000D3E3E"/>
    <w:rsid w:val="000D4323"/>
    <w:rsid w:val="000D47D2"/>
    <w:rsid w:val="000D6055"/>
    <w:rsid w:val="000D72EC"/>
    <w:rsid w:val="000E0279"/>
    <w:rsid w:val="000E15CF"/>
    <w:rsid w:val="000E213B"/>
    <w:rsid w:val="000E50C1"/>
    <w:rsid w:val="000E58FA"/>
    <w:rsid w:val="000E5D4F"/>
    <w:rsid w:val="000F07AE"/>
    <w:rsid w:val="000F28E2"/>
    <w:rsid w:val="000F454F"/>
    <w:rsid w:val="000F529E"/>
    <w:rsid w:val="000F617D"/>
    <w:rsid w:val="000F7DFB"/>
    <w:rsid w:val="00100E8F"/>
    <w:rsid w:val="001037FC"/>
    <w:rsid w:val="00110BE7"/>
    <w:rsid w:val="00111077"/>
    <w:rsid w:val="001137E6"/>
    <w:rsid w:val="0011567F"/>
    <w:rsid w:val="001214D3"/>
    <w:rsid w:val="00123068"/>
    <w:rsid w:val="00123515"/>
    <w:rsid w:val="0012557F"/>
    <w:rsid w:val="00126BA7"/>
    <w:rsid w:val="001270A0"/>
    <w:rsid w:val="001359E2"/>
    <w:rsid w:val="00144989"/>
    <w:rsid w:val="001452F5"/>
    <w:rsid w:val="00146154"/>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3665"/>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4A48"/>
    <w:rsid w:val="001D2C43"/>
    <w:rsid w:val="001D4521"/>
    <w:rsid w:val="001D4C88"/>
    <w:rsid w:val="001D4DB9"/>
    <w:rsid w:val="001D51AE"/>
    <w:rsid w:val="001D56D2"/>
    <w:rsid w:val="001E1518"/>
    <w:rsid w:val="001E216F"/>
    <w:rsid w:val="001E230E"/>
    <w:rsid w:val="001E3649"/>
    <w:rsid w:val="001E450C"/>
    <w:rsid w:val="001E4A83"/>
    <w:rsid w:val="001E7EA0"/>
    <w:rsid w:val="001F2647"/>
    <w:rsid w:val="001F2B1B"/>
    <w:rsid w:val="001F2F69"/>
    <w:rsid w:val="001F34C2"/>
    <w:rsid w:val="001F4070"/>
    <w:rsid w:val="001F4858"/>
    <w:rsid w:val="001F743D"/>
    <w:rsid w:val="001F74AC"/>
    <w:rsid w:val="00200436"/>
    <w:rsid w:val="00200B9F"/>
    <w:rsid w:val="00200FA2"/>
    <w:rsid w:val="00202FDF"/>
    <w:rsid w:val="0020437A"/>
    <w:rsid w:val="002069ED"/>
    <w:rsid w:val="002102D8"/>
    <w:rsid w:val="00212127"/>
    <w:rsid w:val="002151B2"/>
    <w:rsid w:val="0021573B"/>
    <w:rsid w:val="00220941"/>
    <w:rsid w:val="00223A80"/>
    <w:rsid w:val="00224E68"/>
    <w:rsid w:val="00225100"/>
    <w:rsid w:val="00226517"/>
    <w:rsid w:val="00226A15"/>
    <w:rsid w:val="002346C0"/>
    <w:rsid w:val="0023546F"/>
    <w:rsid w:val="00235B5B"/>
    <w:rsid w:val="00235E58"/>
    <w:rsid w:val="002377C8"/>
    <w:rsid w:val="00245101"/>
    <w:rsid w:val="00250367"/>
    <w:rsid w:val="00250688"/>
    <w:rsid w:val="00250EE2"/>
    <w:rsid w:val="00253CAE"/>
    <w:rsid w:val="00266E4B"/>
    <w:rsid w:val="002676BE"/>
    <w:rsid w:val="00273712"/>
    <w:rsid w:val="00273950"/>
    <w:rsid w:val="00275074"/>
    <w:rsid w:val="002750E0"/>
    <w:rsid w:val="0027599D"/>
    <w:rsid w:val="00280953"/>
    <w:rsid w:val="0028153D"/>
    <w:rsid w:val="00281E49"/>
    <w:rsid w:val="0028287D"/>
    <w:rsid w:val="00282A05"/>
    <w:rsid w:val="00283CE5"/>
    <w:rsid w:val="002852F8"/>
    <w:rsid w:val="00286D23"/>
    <w:rsid w:val="002917AD"/>
    <w:rsid w:val="00291BC1"/>
    <w:rsid w:val="002959C0"/>
    <w:rsid w:val="00297AFD"/>
    <w:rsid w:val="002A0356"/>
    <w:rsid w:val="002A16ED"/>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19C2"/>
    <w:rsid w:val="002D46FD"/>
    <w:rsid w:val="002D485F"/>
    <w:rsid w:val="002D52C8"/>
    <w:rsid w:val="002D743B"/>
    <w:rsid w:val="002E4185"/>
    <w:rsid w:val="002F0392"/>
    <w:rsid w:val="002F7107"/>
    <w:rsid w:val="00305D35"/>
    <w:rsid w:val="003074CF"/>
    <w:rsid w:val="003156FF"/>
    <w:rsid w:val="00315CF6"/>
    <w:rsid w:val="00323E04"/>
    <w:rsid w:val="00323F5B"/>
    <w:rsid w:val="00327921"/>
    <w:rsid w:val="00331083"/>
    <w:rsid w:val="003313B0"/>
    <w:rsid w:val="00333713"/>
    <w:rsid w:val="003402E9"/>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1349"/>
    <w:rsid w:val="00362188"/>
    <w:rsid w:val="00365BB3"/>
    <w:rsid w:val="00365CDC"/>
    <w:rsid w:val="0036780B"/>
    <w:rsid w:val="00367D0D"/>
    <w:rsid w:val="003709D6"/>
    <w:rsid w:val="003719C8"/>
    <w:rsid w:val="00372592"/>
    <w:rsid w:val="00372C21"/>
    <w:rsid w:val="00373D8B"/>
    <w:rsid w:val="00375D5A"/>
    <w:rsid w:val="00376B72"/>
    <w:rsid w:val="00376CF1"/>
    <w:rsid w:val="00384F13"/>
    <w:rsid w:val="003852D1"/>
    <w:rsid w:val="00385582"/>
    <w:rsid w:val="00390104"/>
    <w:rsid w:val="00395565"/>
    <w:rsid w:val="00396EEE"/>
    <w:rsid w:val="00397C41"/>
    <w:rsid w:val="003A1638"/>
    <w:rsid w:val="003A4F98"/>
    <w:rsid w:val="003B261F"/>
    <w:rsid w:val="003B2710"/>
    <w:rsid w:val="003B45C8"/>
    <w:rsid w:val="003B4AD0"/>
    <w:rsid w:val="003B5165"/>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2D4E"/>
    <w:rsid w:val="003E3302"/>
    <w:rsid w:val="003E573D"/>
    <w:rsid w:val="003E7DE1"/>
    <w:rsid w:val="003F0393"/>
    <w:rsid w:val="003F1437"/>
    <w:rsid w:val="003F1F20"/>
    <w:rsid w:val="003F3530"/>
    <w:rsid w:val="003F4743"/>
    <w:rsid w:val="003F60FA"/>
    <w:rsid w:val="004010E1"/>
    <w:rsid w:val="004017F6"/>
    <w:rsid w:val="00401DBE"/>
    <w:rsid w:val="004036CC"/>
    <w:rsid w:val="00403AFB"/>
    <w:rsid w:val="00404259"/>
    <w:rsid w:val="004061C6"/>
    <w:rsid w:val="00406BB5"/>
    <w:rsid w:val="004075AA"/>
    <w:rsid w:val="004117FC"/>
    <w:rsid w:val="00411ACA"/>
    <w:rsid w:val="0041375C"/>
    <w:rsid w:val="00416768"/>
    <w:rsid w:val="00416C75"/>
    <w:rsid w:val="00421849"/>
    <w:rsid w:val="0042335F"/>
    <w:rsid w:val="0042593C"/>
    <w:rsid w:val="00425D44"/>
    <w:rsid w:val="0042643C"/>
    <w:rsid w:val="004307A9"/>
    <w:rsid w:val="004330BE"/>
    <w:rsid w:val="004342E1"/>
    <w:rsid w:val="004347E4"/>
    <w:rsid w:val="00434DF3"/>
    <w:rsid w:val="00435487"/>
    <w:rsid w:val="004373A1"/>
    <w:rsid w:val="00443A5E"/>
    <w:rsid w:val="00443B6E"/>
    <w:rsid w:val="0044416A"/>
    <w:rsid w:val="00444A12"/>
    <w:rsid w:val="00445692"/>
    <w:rsid w:val="004458FD"/>
    <w:rsid w:val="0044603F"/>
    <w:rsid w:val="0044748B"/>
    <w:rsid w:val="004478CA"/>
    <w:rsid w:val="0045186C"/>
    <w:rsid w:val="00453444"/>
    <w:rsid w:val="00455919"/>
    <w:rsid w:val="00456308"/>
    <w:rsid w:val="004564C1"/>
    <w:rsid w:val="00457A54"/>
    <w:rsid w:val="004605AF"/>
    <w:rsid w:val="004609F5"/>
    <w:rsid w:val="00462D92"/>
    <w:rsid w:val="00463190"/>
    <w:rsid w:val="00463276"/>
    <w:rsid w:val="00467A26"/>
    <w:rsid w:val="004709DE"/>
    <w:rsid w:val="00471398"/>
    <w:rsid w:val="0047178F"/>
    <w:rsid w:val="004728EC"/>
    <w:rsid w:val="00473367"/>
    <w:rsid w:val="00473B76"/>
    <w:rsid w:val="00473BBF"/>
    <w:rsid w:val="00473CD6"/>
    <w:rsid w:val="004741D4"/>
    <w:rsid w:val="004779F5"/>
    <w:rsid w:val="0048183B"/>
    <w:rsid w:val="00485207"/>
    <w:rsid w:val="00485B86"/>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C4FD4"/>
    <w:rsid w:val="004D007E"/>
    <w:rsid w:val="004D11E4"/>
    <w:rsid w:val="004D1C38"/>
    <w:rsid w:val="004D2480"/>
    <w:rsid w:val="004D2E04"/>
    <w:rsid w:val="004D4A34"/>
    <w:rsid w:val="004D5023"/>
    <w:rsid w:val="004D60C8"/>
    <w:rsid w:val="004D699F"/>
    <w:rsid w:val="004D785B"/>
    <w:rsid w:val="004E248E"/>
    <w:rsid w:val="004E28ED"/>
    <w:rsid w:val="004E306E"/>
    <w:rsid w:val="004E3F06"/>
    <w:rsid w:val="004E54AE"/>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52B4"/>
    <w:rsid w:val="00516035"/>
    <w:rsid w:val="005169CE"/>
    <w:rsid w:val="005200CD"/>
    <w:rsid w:val="005203EF"/>
    <w:rsid w:val="00521047"/>
    <w:rsid w:val="00521C3B"/>
    <w:rsid w:val="00524132"/>
    <w:rsid w:val="00524C13"/>
    <w:rsid w:val="005259A6"/>
    <w:rsid w:val="0053045B"/>
    <w:rsid w:val="00530767"/>
    <w:rsid w:val="00530B2D"/>
    <w:rsid w:val="00531412"/>
    <w:rsid w:val="00533D47"/>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7FB"/>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813"/>
    <w:rsid w:val="005C580F"/>
    <w:rsid w:val="005C59C5"/>
    <w:rsid w:val="005C6969"/>
    <w:rsid w:val="005C7683"/>
    <w:rsid w:val="005D02CA"/>
    <w:rsid w:val="005D0909"/>
    <w:rsid w:val="005D0DA5"/>
    <w:rsid w:val="005D3A14"/>
    <w:rsid w:val="005D4ECE"/>
    <w:rsid w:val="005D646A"/>
    <w:rsid w:val="005D663D"/>
    <w:rsid w:val="005E075A"/>
    <w:rsid w:val="005E1CAB"/>
    <w:rsid w:val="005E3A8B"/>
    <w:rsid w:val="005F0250"/>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1A61"/>
    <w:rsid w:val="0063209B"/>
    <w:rsid w:val="006332C9"/>
    <w:rsid w:val="0063374C"/>
    <w:rsid w:val="006364DB"/>
    <w:rsid w:val="00642F15"/>
    <w:rsid w:val="006437FA"/>
    <w:rsid w:val="00650D01"/>
    <w:rsid w:val="00651B3C"/>
    <w:rsid w:val="00652012"/>
    <w:rsid w:val="00652328"/>
    <w:rsid w:val="0065273D"/>
    <w:rsid w:val="006621F9"/>
    <w:rsid w:val="00663F6A"/>
    <w:rsid w:val="006663B5"/>
    <w:rsid w:val="00667583"/>
    <w:rsid w:val="006703EA"/>
    <w:rsid w:val="006706CA"/>
    <w:rsid w:val="00671CBC"/>
    <w:rsid w:val="006728E0"/>
    <w:rsid w:val="006763D6"/>
    <w:rsid w:val="00676D42"/>
    <w:rsid w:val="006777EA"/>
    <w:rsid w:val="00680A97"/>
    <w:rsid w:val="00682C3D"/>
    <w:rsid w:val="00684121"/>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E7644"/>
    <w:rsid w:val="006F1ABE"/>
    <w:rsid w:val="006F2E18"/>
    <w:rsid w:val="006F33C9"/>
    <w:rsid w:val="006F610C"/>
    <w:rsid w:val="006F7DE2"/>
    <w:rsid w:val="007001F5"/>
    <w:rsid w:val="00700E6C"/>
    <w:rsid w:val="00701D85"/>
    <w:rsid w:val="00704429"/>
    <w:rsid w:val="00706368"/>
    <w:rsid w:val="00707A70"/>
    <w:rsid w:val="00710332"/>
    <w:rsid w:val="0071431E"/>
    <w:rsid w:val="00716717"/>
    <w:rsid w:val="0071768B"/>
    <w:rsid w:val="00723846"/>
    <w:rsid w:val="00725DFF"/>
    <w:rsid w:val="00725F87"/>
    <w:rsid w:val="0073024D"/>
    <w:rsid w:val="007317B9"/>
    <w:rsid w:val="00733E98"/>
    <w:rsid w:val="00735FD2"/>
    <w:rsid w:val="00741C7C"/>
    <w:rsid w:val="00743F36"/>
    <w:rsid w:val="00747951"/>
    <w:rsid w:val="00747A9E"/>
    <w:rsid w:val="0075202E"/>
    <w:rsid w:val="00754080"/>
    <w:rsid w:val="00754EEA"/>
    <w:rsid w:val="00754F8B"/>
    <w:rsid w:val="00757ECD"/>
    <w:rsid w:val="007615C0"/>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02B2"/>
    <w:rsid w:val="00790965"/>
    <w:rsid w:val="00792966"/>
    <w:rsid w:val="00793B96"/>
    <w:rsid w:val="0079483E"/>
    <w:rsid w:val="00794C3C"/>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6812"/>
    <w:rsid w:val="007D7B5F"/>
    <w:rsid w:val="007E1B60"/>
    <w:rsid w:val="007E38CB"/>
    <w:rsid w:val="007E3C84"/>
    <w:rsid w:val="007F7435"/>
    <w:rsid w:val="007F7726"/>
    <w:rsid w:val="0080023A"/>
    <w:rsid w:val="0080033E"/>
    <w:rsid w:val="008016F5"/>
    <w:rsid w:val="008028A7"/>
    <w:rsid w:val="0080322E"/>
    <w:rsid w:val="0080494C"/>
    <w:rsid w:val="0080514C"/>
    <w:rsid w:val="0080585F"/>
    <w:rsid w:val="008058ED"/>
    <w:rsid w:val="00806F91"/>
    <w:rsid w:val="00810CF5"/>
    <w:rsid w:val="00810D8C"/>
    <w:rsid w:val="0081464D"/>
    <w:rsid w:val="00817264"/>
    <w:rsid w:val="008209F0"/>
    <w:rsid w:val="00820B5B"/>
    <w:rsid w:val="00820BDF"/>
    <w:rsid w:val="00822A16"/>
    <w:rsid w:val="00822EEB"/>
    <w:rsid w:val="00824C86"/>
    <w:rsid w:val="00826D35"/>
    <w:rsid w:val="00827372"/>
    <w:rsid w:val="00830C03"/>
    <w:rsid w:val="00831475"/>
    <w:rsid w:val="00834267"/>
    <w:rsid w:val="008366FB"/>
    <w:rsid w:val="00836F07"/>
    <w:rsid w:val="00840537"/>
    <w:rsid w:val="00840676"/>
    <w:rsid w:val="00840A92"/>
    <w:rsid w:val="00842D5B"/>
    <w:rsid w:val="008431DF"/>
    <w:rsid w:val="00847DC5"/>
    <w:rsid w:val="00851A42"/>
    <w:rsid w:val="00851B14"/>
    <w:rsid w:val="00851F22"/>
    <w:rsid w:val="008526AD"/>
    <w:rsid w:val="00854069"/>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986"/>
    <w:rsid w:val="008A6B12"/>
    <w:rsid w:val="008A7A56"/>
    <w:rsid w:val="008B5739"/>
    <w:rsid w:val="008B67F7"/>
    <w:rsid w:val="008C291D"/>
    <w:rsid w:val="008C29FF"/>
    <w:rsid w:val="008C2A46"/>
    <w:rsid w:val="008C3009"/>
    <w:rsid w:val="008C34DB"/>
    <w:rsid w:val="008C3E5E"/>
    <w:rsid w:val="008C5C25"/>
    <w:rsid w:val="008C6D19"/>
    <w:rsid w:val="008D429D"/>
    <w:rsid w:val="008D706D"/>
    <w:rsid w:val="008D7322"/>
    <w:rsid w:val="008E3085"/>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616E"/>
    <w:rsid w:val="00916856"/>
    <w:rsid w:val="009172D2"/>
    <w:rsid w:val="00921B72"/>
    <w:rsid w:val="009237F3"/>
    <w:rsid w:val="009252A0"/>
    <w:rsid w:val="009258C9"/>
    <w:rsid w:val="0093470F"/>
    <w:rsid w:val="009347EE"/>
    <w:rsid w:val="009357FB"/>
    <w:rsid w:val="009379D3"/>
    <w:rsid w:val="0094142E"/>
    <w:rsid w:val="00944C9B"/>
    <w:rsid w:val="00946F78"/>
    <w:rsid w:val="0094706E"/>
    <w:rsid w:val="00947717"/>
    <w:rsid w:val="00950D81"/>
    <w:rsid w:val="0095252B"/>
    <w:rsid w:val="00954667"/>
    <w:rsid w:val="00967891"/>
    <w:rsid w:val="009678B2"/>
    <w:rsid w:val="009707DE"/>
    <w:rsid w:val="009711AB"/>
    <w:rsid w:val="0097214A"/>
    <w:rsid w:val="0097321E"/>
    <w:rsid w:val="0097373E"/>
    <w:rsid w:val="00975295"/>
    <w:rsid w:val="009757DE"/>
    <w:rsid w:val="00977545"/>
    <w:rsid w:val="00982060"/>
    <w:rsid w:val="00983058"/>
    <w:rsid w:val="00984DB9"/>
    <w:rsid w:val="00985E64"/>
    <w:rsid w:val="00986392"/>
    <w:rsid w:val="00987037"/>
    <w:rsid w:val="0098711E"/>
    <w:rsid w:val="009963B0"/>
    <w:rsid w:val="009A1ADD"/>
    <w:rsid w:val="009A2168"/>
    <w:rsid w:val="009A2BF6"/>
    <w:rsid w:val="009A3CE4"/>
    <w:rsid w:val="009A726D"/>
    <w:rsid w:val="009A789B"/>
    <w:rsid w:val="009B1BAC"/>
    <w:rsid w:val="009B384F"/>
    <w:rsid w:val="009B40F8"/>
    <w:rsid w:val="009B4B66"/>
    <w:rsid w:val="009B67F6"/>
    <w:rsid w:val="009C228C"/>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0D14"/>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5B5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244"/>
    <w:rsid w:val="00A67D5F"/>
    <w:rsid w:val="00A70DEA"/>
    <w:rsid w:val="00A7609F"/>
    <w:rsid w:val="00A829F9"/>
    <w:rsid w:val="00A83E1D"/>
    <w:rsid w:val="00A865E8"/>
    <w:rsid w:val="00A90579"/>
    <w:rsid w:val="00A93217"/>
    <w:rsid w:val="00A94834"/>
    <w:rsid w:val="00A962B4"/>
    <w:rsid w:val="00A96722"/>
    <w:rsid w:val="00A97A4E"/>
    <w:rsid w:val="00AA22D6"/>
    <w:rsid w:val="00AA2752"/>
    <w:rsid w:val="00AA5946"/>
    <w:rsid w:val="00AA5F59"/>
    <w:rsid w:val="00AA6768"/>
    <w:rsid w:val="00AA6DC1"/>
    <w:rsid w:val="00AB0DF0"/>
    <w:rsid w:val="00AB1E8B"/>
    <w:rsid w:val="00AB3FC5"/>
    <w:rsid w:val="00AB455A"/>
    <w:rsid w:val="00AB4F42"/>
    <w:rsid w:val="00AB5118"/>
    <w:rsid w:val="00AB7C04"/>
    <w:rsid w:val="00AC1697"/>
    <w:rsid w:val="00AC20CA"/>
    <w:rsid w:val="00AC2941"/>
    <w:rsid w:val="00AC5AFA"/>
    <w:rsid w:val="00AC6521"/>
    <w:rsid w:val="00AD007E"/>
    <w:rsid w:val="00AD1933"/>
    <w:rsid w:val="00AD1F1E"/>
    <w:rsid w:val="00AD1F48"/>
    <w:rsid w:val="00AD306F"/>
    <w:rsid w:val="00AD375C"/>
    <w:rsid w:val="00AD4B9F"/>
    <w:rsid w:val="00AD7843"/>
    <w:rsid w:val="00AD7BDE"/>
    <w:rsid w:val="00AD7F43"/>
    <w:rsid w:val="00AE1C0E"/>
    <w:rsid w:val="00AE2EBF"/>
    <w:rsid w:val="00AE4ABE"/>
    <w:rsid w:val="00AE5F3A"/>
    <w:rsid w:val="00AE6D76"/>
    <w:rsid w:val="00AF0B86"/>
    <w:rsid w:val="00AF3C66"/>
    <w:rsid w:val="00AF429F"/>
    <w:rsid w:val="00AF59C0"/>
    <w:rsid w:val="00B018E8"/>
    <w:rsid w:val="00B04653"/>
    <w:rsid w:val="00B04EE6"/>
    <w:rsid w:val="00B07711"/>
    <w:rsid w:val="00B10474"/>
    <w:rsid w:val="00B10D21"/>
    <w:rsid w:val="00B11FE2"/>
    <w:rsid w:val="00B122D5"/>
    <w:rsid w:val="00B1552E"/>
    <w:rsid w:val="00B15CB8"/>
    <w:rsid w:val="00B16881"/>
    <w:rsid w:val="00B1692F"/>
    <w:rsid w:val="00B17A5F"/>
    <w:rsid w:val="00B216D5"/>
    <w:rsid w:val="00B244FC"/>
    <w:rsid w:val="00B27273"/>
    <w:rsid w:val="00B30D74"/>
    <w:rsid w:val="00B31106"/>
    <w:rsid w:val="00B33954"/>
    <w:rsid w:val="00B34366"/>
    <w:rsid w:val="00B36DE8"/>
    <w:rsid w:val="00B44AA8"/>
    <w:rsid w:val="00B46A4B"/>
    <w:rsid w:val="00B47D86"/>
    <w:rsid w:val="00B53EFF"/>
    <w:rsid w:val="00B5470C"/>
    <w:rsid w:val="00B57B0B"/>
    <w:rsid w:val="00B70FB9"/>
    <w:rsid w:val="00B7120D"/>
    <w:rsid w:val="00B71C39"/>
    <w:rsid w:val="00B744F3"/>
    <w:rsid w:val="00B747E8"/>
    <w:rsid w:val="00B76FAA"/>
    <w:rsid w:val="00B77D28"/>
    <w:rsid w:val="00B864C1"/>
    <w:rsid w:val="00B946A1"/>
    <w:rsid w:val="00B950BD"/>
    <w:rsid w:val="00BA15D3"/>
    <w:rsid w:val="00BA258E"/>
    <w:rsid w:val="00BB059D"/>
    <w:rsid w:val="00BB16D8"/>
    <w:rsid w:val="00BB6432"/>
    <w:rsid w:val="00BB692A"/>
    <w:rsid w:val="00BB7A60"/>
    <w:rsid w:val="00BC0356"/>
    <w:rsid w:val="00BC0996"/>
    <w:rsid w:val="00BC23E7"/>
    <w:rsid w:val="00BD2388"/>
    <w:rsid w:val="00BD26A5"/>
    <w:rsid w:val="00BD4429"/>
    <w:rsid w:val="00BD5CBA"/>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5F41"/>
    <w:rsid w:val="00C27149"/>
    <w:rsid w:val="00C317FA"/>
    <w:rsid w:val="00C32626"/>
    <w:rsid w:val="00C3336E"/>
    <w:rsid w:val="00C338FD"/>
    <w:rsid w:val="00C34788"/>
    <w:rsid w:val="00C40CC7"/>
    <w:rsid w:val="00C43537"/>
    <w:rsid w:val="00C44517"/>
    <w:rsid w:val="00C44BBD"/>
    <w:rsid w:val="00C460BE"/>
    <w:rsid w:val="00C463FF"/>
    <w:rsid w:val="00C47648"/>
    <w:rsid w:val="00C50644"/>
    <w:rsid w:val="00C50F00"/>
    <w:rsid w:val="00C532A8"/>
    <w:rsid w:val="00C53A1C"/>
    <w:rsid w:val="00C5499C"/>
    <w:rsid w:val="00C55862"/>
    <w:rsid w:val="00C55B44"/>
    <w:rsid w:val="00C6271A"/>
    <w:rsid w:val="00C64EFD"/>
    <w:rsid w:val="00C66ADD"/>
    <w:rsid w:val="00C709E9"/>
    <w:rsid w:val="00C71616"/>
    <w:rsid w:val="00C7205F"/>
    <w:rsid w:val="00C72A40"/>
    <w:rsid w:val="00C735AD"/>
    <w:rsid w:val="00C738D0"/>
    <w:rsid w:val="00C77CAD"/>
    <w:rsid w:val="00C80151"/>
    <w:rsid w:val="00C80418"/>
    <w:rsid w:val="00C82F66"/>
    <w:rsid w:val="00C83C07"/>
    <w:rsid w:val="00C84E42"/>
    <w:rsid w:val="00C92143"/>
    <w:rsid w:val="00C93155"/>
    <w:rsid w:val="00C935B8"/>
    <w:rsid w:val="00C9388B"/>
    <w:rsid w:val="00C95883"/>
    <w:rsid w:val="00C95C50"/>
    <w:rsid w:val="00CA0190"/>
    <w:rsid w:val="00CA5C02"/>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082"/>
    <w:rsid w:val="00CD3371"/>
    <w:rsid w:val="00CD4648"/>
    <w:rsid w:val="00CD54CD"/>
    <w:rsid w:val="00CD5791"/>
    <w:rsid w:val="00CE101D"/>
    <w:rsid w:val="00CE2270"/>
    <w:rsid w:val="00CE2719"/>
    <w:rsid w:val="00CE3A6C"/>
    <w:rsid w:val="00CE636E"/>
    <w:rsid w:val="00CE6479"/>
    <w:rsid w:val="00CE780B"/>
    <w:rsid w:val="00CE7838"/>
    <w:rsid w:val="00CF099A"/>
    <w:rsid w:val="00CF0C51"/>
    <w:rsid w:val="00CF17AE"/>
    <w:rsid w:val="00CF2E36"/>
    <w:rsid w:val="00CF3404"/>
    <w:rsid w:val="00CF38B3"/>
    <w:rsid w:val="00CF5F26"/>
    <w:rsid w:val="00CF6120"/>
    <w:rsid w:val="00D03FB1"/>
    <w:rsid w:val="00D10925"/>
    <w:rsid w:val="00D122F8"/>
    <w:rsid w:val="00D1341D"/>
    <w:rsid w:val="00D13E5A"/>
    <w:rsid w:val="00D13FED"/>
    <w:rsid w:val="00D14D65"/>
    <w:rsid w:val="00D150E6"/>
    <w:rsid w:val="00D16027"/>
    <w:rsid w:val="00D16135"/>
    <w:rsid w:val="00D2006A"/>
    <w:rsid w:val="00D20857"/>
    <w:rsid w:val="00D23DDC"/>
    <w:rsid w:val="00D23DE3"/>
    <w:rsid w:val="00D242E6"/>
    <w:rsid w:val="00D257B6"/>
    <w:rsid w:val="00D25A59"/>
    <w:rsid w:val="00D260B3"/>
    <w:rsid w:val="00D32258"/>
    <w:rsid w:val="00D3616A"/>
    <w:rsid w:val="00D4077A"/>
    <w:rsid w:val="00D43913"/>
    <w:rsid w:val="00D4474A"/>
    <w:rsid w:val="00D46CB2"/>
    <w:rsid w:val="00D46DE6"/>
    <w:rsid w:val="00D503EB"/>
    <w:rsid w:val="00D530CA"/>
    <w:rsid w:val="00D5318C"/>
    <w:rsid w:val="00D531BF"/>
    <w:rsid w:val="00D5346B"/>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86493"/>
    <w:rsid w:val="00D93CEA"/>
    <w:rsid w:val="00D93D78"/>
    <w:rsid w:val="00D96460"/>
    <w:rsid w:val="00DA2071"/>
    <w:rsid w:val="00DA254B"/>
    <w:rsid w:val="00DA2A20"/>
    <w:rsid w:val="00DA3D5B"/>
    <w:rsid w:val="00DA4AFE"/>
    <w:rsid w:val="00DA53FB"/>
    <w:rsid w:val="00DB2576"/>
    <w:rsid w:val="00DB3EA8"/>
    <w:rsid w:val="00DB4343"/>
    <w:rsid w:val="00DB5945"/>
    <w:rsid w:val="00DC2E7F"/>
    <w:rsid w:val="00DC3E33"/>
    <w:rsid w:val="00DC6F1D"/>
    <w:rsid w:val="00DD2B5B"/>
    <w:rsid w:val="00DD5616"/>
    <w:rsid w:val="00DE01C6"/>
    <w:rsid w:val="00DE2D56"/>
    <w:rsid w:val="00DE2F28"/>
    <w:rsid w:val="00DE6276"/>
    <w:rsid w:val="00DE77D6"/>
    <w:rsid w:val="00DF4BDA"/>
    <w:rsid w:val="00DF500B"/>
    <w:rsid w:val="00DF67AD"/>
    <w:rsid w:val="00DF7C66"/>
    <w:rsid w:val="00DF7EFD"/>
    <w:rsid w:val="00E007E2"/>
    <w:rsid w:val="00E00DF3"/>
    <w:rsid w:val="00E05E8E"/>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0AC4"/>
    <w:rsid w:val="00E710F3"/>
    <w:rsid w:val="00E71722"/>
    <w:rsid w:val="00E71B49"/>
    <w:rsid w:val="00E72072"/>
    <w:rsid w:val="00E7236F"/>
    <w:rsid w:val="00E72465"/>
    <w:rsid w:val="00E75101"/>
    <w:rsid w:val="00E76DD5"/>
    <w:rsid w:val="00E813F7"/>
    <w:rsid w:val="00E822CF"/>
    <w:rsid w:val="00E823E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078"/>
    <w:rsid w:val="00EC3D56"/>
    <w:rsid w:val="00EC43FE"/>
    <w:rsid w:val="00ED4E30"/>
    <w:rsid w:val="00ED58D4"/>
    <w:rsid w:val="00EE7DEF"/>
    <w:rsid w:val="00EF1A87"/>
    <w:rsid w:val="00EF1CB7"/>
    <w:rsid w:val="00EF1D29"/>
    <w:rsid w:val="00EF3C89"/>
    <w:rsid w:val="00EF7A50"/>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7F61"/>
    <w:rsid w:val="00F60FDB"/>
    <w:rsid w:val="00F63580"/>
    <w:rsid w:val="00F64457"/>
    <w:rsid w:val="00F6723B"/>
    <w:rsid w:val="00F713B2"/>
    <w:rsid w:val="00F7152B"/>
    <w:rsid w:val="00F722F2"/>
    <w:rsid w:val="00F72BF0"/>
    <w:rsid w:val="00F74A20"/>
    <w:rsid w:val="00F81762"/>
    <w:rsid w:val="00F81900"/>
    <w:rsid w:val="00F82A2F"/>
    <w:rsid w:val="00F867DF"/>
    <w:rsid w:val="00F94161"/>
    <w:rsid w:val="00F97601"/>
    <w:rsid w:val="00F977B8"/>
    <w:rsid w:val="00FA0280"/>
    <w:rsid w:val="00FA0520"/>
    <w:rsid w:val="00FA0834"/>
    <w:rsid w:val="00FA3D0F"/>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40F"/>
    <w:rsid w:val="00FC6BCA"/>
    <w:rsid w:val="00FC76E0"/>
    <w:rsid w:val="00FC7D13"/>
    <w:rsid w:val="00FD439C"/>
    <w:rsid w:val="00FD5507"/>
    <w:rsid w:val="00FD56C2"/>
    <w:rsid w:val="00FD579E"/>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E602-DA17-447F-B99F-A2842AEA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16400</Words>
  <Characters>94532</Characters>
  <Application>Microsoft Office Word</Application>
  <DocSecurity>0</DocSecurity>
  <Lines>787</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2017-02-13T16:09:00Z</cp:lastPrinted>
  <dcterms:created xsi:type="dcterms:W3CDTF">2017-02-08T21:08:00Z</dcterms:created>
  <dcterms:modified xsi:type="dcterms:W3CDTF">2017-02-13T16:11:00Z</dcterms:modified>
</cp:coreProperties>
</file>