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E17322">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E17322">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E17322">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9.  </w:t>
      </w:r>
      <w:r w:rsidR="00C22078" w:rsidRPr="005E1419">
        <w:rPr>
          <w:b/>
          <w:bCs/>
          <w:color w:val="000000"/>
          <w:sz w:val="20"/>
          <w:szCs w:val="20"/>
        </w:rPr>
        <w:t xml:space="preserve">DO </w:t>
      </w:r>
      <w:r w:rsidR="00C22078">
        <w:rPr>
          <w:b/>
          <w:bCs/>
          <w:color w:val="000000"/>
          <w:sz w:val="20"/>
          <w:szCs w:val="20"/>
        </w:rPr>
        <w:t>ENQUADRAMENTO DE</w:t>
      </w:r>
      <w:r w:rsidR="00C22078" w:rsidRPr="005E1419">
        <w:rPr>
          <w:b/>
          <w:bCs/>
          <w:color w:val="000000"/>
          <w:sz w:val="20"/>
          <w:szCs w:val="20"/>
        </w:rPr>
        <w:t xml:space="preserve">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10.</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11.</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12.</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13.</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14.</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15.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16. </w:t>
      </w:r>
      <w:r w:rsidR="00FA650C" w:rsidRPr="00FC47D3">
        <w:rPr>
          <w:b/>
          <w:bCs/>
          <w:color w:val="000000"/>
          <w:sz w:val="20"/>
          <w:szCs w:val="20"/>
        </w:rPr>
        <w:t>DA ATA DE REGISTRO DE PREÇOS</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17. </w:t>
      </w:r>
      <w:r w:rsidR="005D663D" w:rsidRPr="00FC47D3">
        <w:rPr>
          <w:b/>
          <w:bCs/>
          <w:color w:val="000000"/>
          <w:sz w:val="20"/>
          <w:szCs w:val="20"/>
        </w:rPr>
        <w:t>DO PAGAMENTO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18</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B27273" w:rsidRPr="00FC47D3">
        <w:rPr>
          <w:b/>
          <w:bCs/>
          <w:color w:val="000000"/>
          <w:sz w:val="20"/>
          <w:szCs w:val="20"/>
        </w:rPr>
        <w:t>0</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B27273" w:rsidRPr="00FC47D3">
        <w:rPr>
          <w:b/>
          <w:bCs/>
          <w:color w:val="000000"/>
          <w:sz w:val="20"/>
          <w:szCs w:val="20"/>
        </w:rPr>
        <w:t>1</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2</w:t>
      </w:r>
      <w:r w:rsidR="008028A7">
        <w:rPr>
          <w:b/>
          <w:bCs/>
          <w:color w:val="000000"/>
          <w:sz w:val="20"/>
          <w:szCs w:val="20"/>
        </w:rPr>
        <w:t>2</w:t>
      </w:r>
      <w:r w:rsidRPr="00FC47D3">
        <w:rPr>
          <w:b/>
          <w:bCs/>
          <w:color w:val="000000"/>
          <w:sz w:val="20"/>
          <w:szCs w:val="20"/>
        </w:rPr>
        <w:t xml:space="preserve">. 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2"/>
          <w:sz w:val="20"/>
          <w:szCs w:val="20"/>
        </w:rPr>
        <w:t>I</w:t>
      </w:r>
      <w:r w:rsidR="00E17322">
        <w:rPr>
          <w:color w:val="000000"/>
          <w:spacing w:val="-2"/>
          <w:sz w:val="20"/>
          <w:szCs w:val="20"/>
        </w:rPr>
        <w:t xml:space="preserve"> </w:t>
      </w:r>
      <w:r w:rsidR="005D646A">
        <w:rPr>
          <w:color w:val="000000"/>
          <w:sz w:val="20"/>
          <w:szCs w:val="20"/>
        </w:rPr>
        <w:t>–</w:t>
      </w:r>
      <w:r w:rsidR="00E17322">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OI</w:t>
      </w:r>
      <w:r w:rsidR="006A6F97">
        <w:rPr>
          <w:bCs/>
          <w:sz w:val="20"/>
          <w:szCs w:val="20"/>
        </w:rPr>
        <w:t>I</w:t>
      </w:r>
      <w:r w:rsidR="005D646A">
        <w:rPr>
          <w:bCs/>
          <w:sz w:val="20"/>
          <w:szCs w:val="20"/>
        </w:rPr>
        <w:t>I</w:t>
      </w:r>
      <w:r w:rsidR="00E17322">
        <w:rPr>
          <w:bCs/>
          <w:sz w:val="20"/>
          <w:szCs w:val="20"/>
        </w:rPr>
        <w:t xml:space="preserve"> </w:t>
      </w:r>
      <w:r w:rsidR="006A6F97">
        <w:rPr>
          <w:bCs/>
          <w:sz w:val="20"/>
          <w:szCs w:val="20"/>
        </w:rPr>
        <w:t>–</w:t>
      </w:r>
      <w:r w:rsidR="00E17322">
        <w:rPr>
          <w:bCs/>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075AA" w:rsidRDefault="00286D23" w:rsidP="007D5336">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O1 </w:t>
      </w:r>
      <w:r>
        <w:rPr>
          <w:color w:val="000000"/>
          <w:sz w:val="20"/>
          <w:szCs w:val="20"/>
        </w:rPr>
        <w:t>–</w:t>
      </w:r>
      <w:r w:rsidRPr="00CB03EE">
        <w:rPr>
          <w:rFonts w:cs="Calibri"/>
          <w:color w:val="000000"/>
          <w:sz w:val="20"/>
          <w:szCs w:val="20"/>
        </w:rPr>
        <w:t>Carta de Correção de Proposta de Preços</w:t>
      </w:r>
    </w:p>
    <w:p w:rsidR="003A0E0E" w:rsidRPr="00D81318" w:rsidRDefault="003A0E0E" w:rsidP="003A0E0E">
      <w:pPr>
        <w:widowControl w:val="0"/>
        <w:autoSpaceDE w:val="0"/>
        <w:autoSpaceDN w:val="0"/>
        <w:adjustRightInd w:val="0"/>
        <w:spacing w:after="0"/>
        <w:ind w:left="1101"/>
        <w:rPr>
          <w:rFonts w:cs="Calibri"/>
          <w:color w:val="000000"/>
          <w:sz w:val="20"/>
          <w:szCs w:val="20"/>
        </w:rPr>
      </w:pPr>
      <w:r w:rsidRPr="00D81318">
        <w:rPr>
          <w:rFonts w:cs="Calibri"/>
          <w:color w:val="000000"/>
          <w:sz w:val="20"/>
          <w:szCs w:val="20"/>
        </w:rPr>
        <w:t>MO</w:t>
      </w:r>
      <w:r w:rsidRPr="00D81318">
        <w:rPr>
          <w:rFonts w:cs="Calibri"/>
          <w:color w:val="000000"/>
          <w:spacing w:val="-2"/>
          <w:sz w:val="20"/>
          <w:szCs w:val="20"/>
        </w:rPr>
        <w:t>D</w:t>
      </w:r>
      <w:r w:rsidRPr="00D81318">
        <w:rPr>
          <w:rFonts w:cs="Calibri"/>
          <w:color w:val="000000"/>
          <w:sz w:val="20"/>
          <w:szCs w:val="20"/>
        </w:rPr>
        <w:t>E</w:t>
      </w:r>
      <w:r w:rsidRPr="00D81318">
        <w:rPr>
          <w:rFonts w:cs="Calibri"/>
          <w:color w:val="000000"/>
          <w:spacing w:val="-1"/>
          <w:sz w:val="20"/>
          <w:szCs w:val="20"/>
        </w:rPr>
        <w:t>L</w:t>
      </w:r>
      <w:r w:rsidRPr="00D81318">
        <w:rPr>
          <w:rFonts w:cs="Calibri"/>
          <w:color w:val="000000"/>
          <w:sz w:val="20"/>
          <w:szCs w:val="20"/>
        </w:rPr>
        <w:t>O 2</w:t>
      </w:r>
      <w:r w:rsidRPr="00D81318">
        <w:rPr>
          <w:color w:val="000000"/>
          <w:sz w:val="20"/>
          <w:szCs w:val="20"/>
        </w:rPr>
        <w:t xml:space="preserve">– </w:t>
      </w:r>
      <w:r w:rsidRPr="00D81318">
        <w:rPr>
          <w:rFonts w:cs="Calibri"/>
          <w:color w:val="000000"/>
          <w:sz w:val="20"/>
          <w:szCs w:val="20"/>
        </w:rPr>
        <w:t>Declaração de atendimento ao art. 9º, inciso III da Lei 8.666/93</w:t>
      </w:r>
      <w:r>
        <w:rPr>
          <w:rFonts w:cs="Calibri"/>
          <w:color w:val="000000"/>
          <w:sz w:val="20"/>
          <w:szCs w:val="20"/>
        </w:rPr>
        <w:t>.</w:t>
      </w:r>
    </w:p>
    <w:p w:rsidR="003A0E0E" w:rsidRDefault="003A0E0E" w:rsidP="007D5336">
      <w:pPr>
        <w:widowControl w:val="0"/>
        <w:autoSpaceDE w:val="0"/>
        <w:autoSpaceDN w:val="0"/>
        <w:adjustRightInd w:val="0"/>
        <w:spacing w:after="0"/>
        <w:ind w:left="1113"/>
        <w:rPr>
          <w:bCs/>
          <w:sz w:val="20"/>
          <w:szCs w:val="20"/>
        </w:rPr>
      </w:pPr>
    </w:p>
    <w:p w:rsidR="00667583" w:rsidRDefault="00667583" w:rsidP="00153FC8">
      <w:pPr>
        <w:widowControl w:val="0"/>
        <w:autoSpaceDE w:val="0"/>
        <w:autoSpaceDN w:val="0"/>
        <w:adjustRightInd w:val="0"/>
        <w:spacing w:after="0"/>
        <w:ind w:left="1101"/>
        <w:rPr>
          <w:bCs/>
          <w:sz w:val="20"/>
          <w:szCs w:val="20"/>
        </w:rPr>
      </w:pP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854C9E" w:rsidRDefault="00854C9E" w:rsidP="00153FC8">
      <w:pPr>
        <w:widowControl w:val="0"/>
        <w:autoSpaceDE w:val="0"/>
        <w:autoSpaceDN w:val="0"/>
        <w:adjustRightInd w:val="0"/>
        <w:spacing w:after="0"/>
        <w:ind w:left="1101"/>
        <w:rPr>
          <w:bCs/>
          <w:sz w:val="20"/>
          <w:szCs w:val="20"/>
        </w:rPr>
      </w:pPr>
    </w:p>
    <w:p w:rsidR="007D5336" w:rsidRDefault="007D5336" w:rsidP="00153FC8">
      <w:pPr>
        <w:widowControl w:val="0"/>
        <w:autoSpaceDE w:val="0"/>
        <w:autoSpaceDN w:val="0"/>
        <w:adjustRightInd w:val="0"/>
        <w:spacing w:after="0"/>
        <w:ind w:left="1101"/>
        <w:rPr>
          <w:bCs/>
          <w:sz w:val="20"/>
          <w:szCs w:val="20"/>
        </w:rPr>
      </w:pPr>
    </w:p>
    <w:p w:rsidR="003A0E0E" w:rsidRDefault="003A0E0E">
      <w:pPr>
        <w:spacing w:after="0" w:line="240" w:lineRule="auto"/>
        <w:rPr>
          <w:bCs/>
          <w:sz w:val="20"/>
          <w:szCs w:val="20"/>
        </w:rPr>
      </w:pPr>
      <w:r>
        <w:rPr>
          <w:bCs/>
          <w:sz w:val="20"/>
          <w:szCs w:val="20"/>
        </w:rPr>
        <w:br w:type="page"/>
      </w:r>
    </w:p>
    <w:p w:rsidR="00B04EE6" w:rsidRDefault="00B04EE6"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9F3F3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9F3F39">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9F3F39">
              <w:rPr>
                <w:rFonts w:cs="Arial Narrow"/>
                <w:bCs/>
                <w:spacing w:val="-1"/>
                <w:position w:val="-1"/>
                <w:sz w:val="16"/>
                <w:szCs w:val="16"/>
              </w:rPr>
              <w:t>1.038</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9F3F39">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9F3F39">
              <w:rPr>
                <w:rFonts w:cs="Arial Narrow"/>
                <w:bCs/>
                <w:spacing w:val="-1"/>
                <w:position w:val="-1"/>
                <w:sz w:val="16"/>
                <w:szCs w:val="16"/>
              </w:rPr>
              <w:t>6</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3054EB">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Cs/>
                <w:spacing w:val="-1"/>
                <w:position w:val="-1"/>
                <w:sz w:val="16"/>
                <w:szCs w:val="16"/>
              </w:rPr>
              <w:t>201</w:t>
            </w:r>
            <w:r w:rsidR="00875D47">
              <w:rPr>
                <w:rFonts w:cs="Arial Narrow"/>
                <w:bCs/>
                <w:spacing w:val="-1"/>
                <w:position w:val="-1"/>
                <w:sz w:val="16"/>
                <w:szCs w:val="16"/>
              </w:rPr>
              <w:t>6</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875D47">
              <w:rPr>
                <w:rFonts w:cs="Arial Narrow"/>
                <w:bCs/>
                <w:spacing w:val="-1"/>
                <w:position w:val="-1"/>
                <w:sz w:val="16"/>
                <w:szCs w:val="16"/>
              </w:rPr>
              <w:t>42</w:t>
            </w:r>
            <w:r w:rsidR="003054EB">
              <w:rPr>
                <w:rFonts w:cs="Arial Narrow"/>
                <w:bCs/>
                <w:spacing w:val="-1"/>
                <w:position w:val="-1"/>
                <w:sz w:val="16"/>
                <w:szCs w:val="16"/>
              </w:rPr>
              <w:t>45</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E17322">
              <w:rPr>
                <w:rFonts w:cs="Arial Narrow"/>
                <w:b/>
                <w:bCs/>
                <w:spacing w:val="-1"/>
                <w:position w:val="-1"/>
                <w:sz w:val="16"/>
                <w:szCs w:val="16"/>
              </w:rPr>
              <w:t xml:space="preserve"> 09 de março de 2017</w:t>
            </w:r>
            <w:r w:rsidRPr="00CD233E">
              <w:rPr>
                <w:rFonts w:cs="Arial Narrow"/>
                <w:b/>
                <w:bCs/>
                <w:spacing w:val="-1"/>
                <w:position w:val="-1"/>
                <w:sz w:val="16"/>
                <w:szCs w:val="16"/>
              </w:rPr>
              <w:tab/>
              <w:t>Hora da abertura:</w:t>
            </w:r>
            <w:r w:rsidR="00E17322">
              <w:rPr>
                <w:rFonts w:cs="Arial Narrow"/>
                <w:b/>
                <w:bCs/>
                <w:spacing w:val="-1"/>
                <w:position w:val="-1"/>
                <w:sz w:val="16"/>
                <w:szCs w:val="16"/>
              </w:rPr>
              <w:t xml:space="preserve"> </w:t>
            </w:r>
            <w:proofErr w:type="gramStart"/>
            <w:r w:rsidR="00E17322">
              <w:rPr>
                <w:rFonts w:cs="Arial Narrow"/>
                <w:b/>
                <w:bCs/>
                <w:spacing w:val="-1"/>
                <w:position w:val="-1"/>
                <w:sz w:val="16"/>
                <w:szCs w:val="16"/>
              </w:rPr>
              <w:t>14:00</w:t>
            </w:r>
            <w:proofErr w:type="gramEnd"/>
            <w:r w:rsidR="00E17322">
              <w:rPr>
                <w:rFonts w:cs="Arial Narrow"/>
                <w:b/>
                <w:bCs/>
                <w:spacing w:val="-1"/>
                <w:position w:val="-1"/>
                <w:sz w:val="16"/>
                <w:szCs w:val="16"/>
              </w:rPr>
              <w:t xml:space="preserve"> horas (horário de Brasília)</w:t>
            </w:r>
          </w:p>
        </w:tc>
      </w:tr>
      <w:tr w:rsidR="001974C1" w:rsidRPr="00CD233E" w:rsidTr="00840676">
        <w:tc>
          <w:tcPr>
            <w:tcW w:w="8789" w:type="dxa"/>
          </w:tcPr>
          <w:p w:rsidR="001974C1" w:rsidRPr="00CD233E" w:rsidRDefault="001974C1" w:rsidP="003A0E0E">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3A0E0E">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71CBA" w:rsidRPr="00D71CBA">
              <w:rPr>
                <w:rFonts w:cs="Calibri"/>
                <w:bCs/>
                <w:spacing w:val="-1"/>
                <w:position w:val="-1"/>
                <w:sz w:val="16"/>
                <w:szCs w:val="16"/>
              </w:rPr>
              <w:t>www.comprasnet.gov.br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71CBA" w:rsidRPr="00D71CBA">
              <w:rPr>
                <w:rFonts w:cs="Calibri"/>
                <w:bCs/>
                <w:spacing w:val="-1"/>
                <w:position w:val="-1"/>
                <w:sz w:val="16"/>
                <w:szCs w:val="16"/>
              </w:rPr>
              <w:t>www.comprasnet.gov.br</w:t>
            </w:r>
          </w:p>
        </w:tc>
      </w:tr>
      <w:tr w:rsidR="00FC47D3" w:rsidRPr="00CD233E" w:rsidTr="00840676">
        <w:tc>
          <w:tcPr>
            <w:tcW w:w="8789" w:type="dxa"/>
          </w:tcPr>
          <w:p w:rsidR="00FC47D3" w:rsidRPr="00CD233E" w:rsidRDefault="00FC47D3" w:rsidP="001D4C8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BF6653" w:rsidRPr="00CD233E">
              <w:rPr>
                <w:rFonts w:cs="Arial Narrow"/>
                <w:b/>
                <w:bCs/>
                <w:spacing w:val="-1"/>
                <w:position w:val="-1"/>
                <w:sz w:val="16"/>
                <w:szCs w:val="16"/>
              </w:rPr>
              <w:t>X</w:t>
            </w:r>
            <w:r w:rsidRPr="00CD233E">
              <w:rPr>
                <w:rFonts w:cs="Arial Narrow"/>
                <w:b/>
                <w:bCs/>
                <w:spacing w:val="-1"/>
                <w:position w:val="-1"/>
                <w:sz w:val="16"/>
                <w:szCs w:val="16"/>
              </w:rPr>
              <w:t xml:space="preserve">) SIM                      </w:t>
            </w:r>
            <w:proofErr w:type="gramStart"/>
            <w:r w:rsidRPr="00CD233E">
              <w:rPr>
                <w:rFonts w:cs="Arial Narrow"/>
                <w:b/>
                <w:bCs/>
                <w:spacing w:val="-1"/>
                <w:position w:val="-1"/>
                <w:sz w:val="16"/>
                <w:szCs w:val="16"/>
              </w:rPr>
              <w:t xml:space="preserve">(    </w:t>
            </w:r>
            <w:proofErr w:type="gramEnd"/>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34463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E30274">
              <w:rPr>
                <w:rFonts w:cs="Arial Narrow"/>
                <w:bCs/>
                <w:spacing w:val="-1"/>
                <w:position w:val="-1"/>
                <w:sz w:val="16"/>
                <w:szCs w:val="16"/>
              </w:rPr>
              <w:t xml:space="preserve">Superintendência de </w:t>
            </w:r>
            <w:r w:rsidR="00344632">
              <w:rPr>
                <w:rFonts w:cs="Arial Narrow"/>
                <w:bCs/>
                <w:spacing w:val="-1"/>
                <w:position w:val="-1"/>
                <w:sz w:val="16"/>
                <w:szCs w:val="16"/>
              </w:rPr>
              <w:t>Políticas de Atenção à Saúde</w:t>
            </w:r>
          </w:p>
        </w:tc>
      </w:tr>
      <w:tr w:rsidR="001974C1" w:rsidRPr="00CD233E" w:rsidTr="00840676">
        <w:tc>
          <w:tcPr>
            <w:tcW w:w="8789" w:type="dxa"/>
          </w:tcPr>
          <w:p w:rsidR="001974C1" w:rsidRPr="00CD233E" w:rsidRDefault="001974C1" w:rsidP="003054EB">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344632">
              <w:rPr>
                <w:rFonts w:cs="Arial Narrow"/>
                <w:bCs/>
                <w:spacing w:val="-1"/>
                <w:position w:val="-1"/>
                <w:sz w:val="16"/>
                <w:szCs w:val="16"/>
              </w:rPr>
              <w:t xml:space="preserve">Diretoria de </w:t>
            </w:r>
            <w:r w:rsidR="003054EB">
              <w:rPr>
                <w:rFonts w:cs="Arial Narrow"/>
                <w:bCs/>
                <w:spacing w:val="-1"/>
                <w:position w:val="-1"/>
                <w:sz w:val="16"/>
                <w:szCs w:val="16"/>
              </w:rPr>
              <w:t xml:space="preserve">Gestão da </w:t>
            </w:r>
            <w:proofErr w:type="spellStart"/>
            <w:r w:rsidR="003054EB">
              <w:rPr>
                <w:rFonts w:cs="Arial Narrow"/>
                <w:bCs/>
                <w:spacing w:val="-1"/>
                <w:position w:val="-1"/>
                <w:sz w:val="16"/>
                <w:szCs w:val="16"/>
              </w:rPr>
              <w:t>Hemorrede</w:t>
            </w:r>
            <w:proofErr w:type="spellEnd"/>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3054EB">
              <w:rPr>
                <w:rFonts w:cs="Arial Narrow"/>
                <w:bCs/>
                <w:spacing w:val="-1"/>
                <w:position w:val="-1"/>
                <w:sz w:val="16"/>
                <w:szCs w:val="16"/>
              </w:rPr>
              <w:t>025001080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3054EB">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3054EB">
              <w:rPr>
                <w:rFonts w:cs="Arial Narrow"/>
                <w:bCs/>
                <w:spacing w:val="-1"/>
                <w:position w:val="-1"/>
                <w:sz w:val="16"/>
                <w:szCs w:val="16"/>
              </w:rPr>
              <w:t>10.302.1665.4127</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3D0C53">
              <w:rPr>
                <w:rFonts w:cs="Arial Narrow"/>
                <w:bCs/>
                <w:spacing w:val="-1"/>
                <w:position w:val="-1"/>
                <w:sz w:val="16"/>
                <w:szCs w:val="16"/>
              </w:rPr>
              <w:t>33.90.</w:t>
            </w:r>
            <w:r w:rsidR="003054EB">
              <w:rPr>
                <w:rFonts w:cs="Arial Narrow"/>
                <w:bCs/>
                <w:spacing w:val="-1"/>
                <w:position w:val="-1"/>
                <w:sz w:val="16"/>
                <w:szCs w:val="16"/>
              </w:rPr>
              <w:t xml:space="preserve">30/33.90.39 </w:t>
            </w:r>
          </w:p>
        </w:tc>
      </w:tr>
      <w:tr w:rsidR="00CD233E" w:rsidRPr="00CD233E" w:rsidTr="00840676">
        <w:tc>
          <w:tcPr>
            <w:tcW w:w="8789" w:type="dxa"/>
          </w:tcPr>
          <w:p w:rsidR="00CD233E" w:rsidRPr="00CD233E"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D71CBA" w:rsidRPr="00813FCD">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462784"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462784">
              <w:rPr>
                <w:rFonts w:cs="Arial Narrow"/>
                <w:b/>
                <w:bCs/>
                <w:spacing w:val="-1"/>
                <w:position w:val="-1"/>
                <w:sz w:val="16"/>
                <w:szCs w:val="16"/>
              </w:rPr>
              <w:t xml:space="preserve">Constituição da República Federativa do Brasil, Artigo 37: </w:t>
            </w:r>
            <w:r w:rsidRPr="00462784">
              <w:rPr>
                <w:rFonts w:cs="Arial Narrow"/>
                <w:bCs/>
                <w:spacing w:val="-1"/>
                <w:position w:val="-1"/>
                <w:sz w:val="16"/>
                <w:szCs w:val="16"/>
              </w:rPr>
              <w:t>Regula a atuação da Administração Pública;</w:t>
            </w:r>
          </w:p>
          <w:p w:rsidR="000E0279" w:rsidRPr="00462784"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462784">
              <w:rPr>
                <w:rFonts w:cs="Arial Narrow"/>
                <w:b/>
                <w:bCs/>
                <w:spacing w:val="-1"/>
                <w:position w:val="-1"/>
                <w:sz w:val="16"/>
                <w:szCs w:val="16"/>
              </w:rPr>
              <w:t xml:space="preserve">Lei Federal nº 8.666, de 21/06/1993: </w:t>
            </w:r>
            <w:r w:rsidRPr="00462784">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462784"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462784">
              <w:rPr>
                <w:rFonts w:cs="Arial Narrow"/>
                <w:b/>
                <w:bCs/>
                <w:spacing w:val="-1"/>
                <w:position w:val="-1"/>
                <w:sz w:val="16"/>
                <w:szCs w:val="16"/>
              </w:rPr>
              <w:t xml:space="preserve">Lei Federal nº 10.520, de 17/07/2002: </w:t>
            </w:r>
            <w:r w:rsidRPr="00462784">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462784"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462784">
              <w:rPr>
                <w:rFonts w:cs="Arial Narrow"/>
                <w:b/>
                <w:bCs/>
                <w:spacing w:val="-1"/>
                <w:position w:val="-1"/>
                <w:sz w:val="16"/>
                <w:szCs w:val="16"/>
              </w:rPr>
              <w:t>Lei Complementar nº 123, de 14/12/2006</w:t>
            </w:r>
            <w:r w:rsidRPr="00462784">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462784"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462784">
              <w:rPr>
                <w:rFonts w:cs="Arial Narrow"/>
                <w:b/>
                <w:bCs/>
                <w:spacing w:val="-1"/>
                <w:position w:val="-1"/>
                <w:sz w:val="16"/>
                <w:szCs w:val="16"/>
              </w:rPr>
              <w:t xml:space="preserve">Lei Federal nº 12.846, de </w:t>
            </w:r>
            <w:r w:rsidR="006F2E18" w:rsidRPr="00462784">
              <w:rPr>
                <w:rFonts w:cs="Arial Narrow"/>
                <w:b/>
                <w:bCs/>
                <w:spacing w:val="-1"/>
                <w:position w:val="-1"/>
                <w:sz w:val="16"/>
                <w:szCs w:val="16"/>
              </w:rPr>
              <w:t>01</w:t>
            </w:r>
            <w:r w:rsidRPr="00462784">
              <w:rPr>
                <w:rFonts w:cs="Arial Narrow"/>
                <w:b/>
                <w:bCs/>
                <w:spacing w:val="-1"/>
                <w:position w:val="-1"/>
                <w:sz w:val="16"/>
                <w:szCs w:val="16"/>
              </w:rPr>
              <w:t xml:space="preserve">/08/2013: </w:t>
            </w:r>
            <w:r w:rsidRPr="00462784">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462784"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462784">
              <w:rPr>
                <w:rFonts w:cs="Arial Narrow"/>
                <w:b/>
                <w:bCs/>
                <w:spacing w:val="-1"/>
                <w:position w:val="-1"/>
                <w:sz w:val="16"/>
                <w:szCs w:val="16"/>
              </w:rPr>
              <w:t xml:space="preserve">Decreto Federal nº 5.450, de 31/05/2005: </w:t>
            </w:r>
            <w:r w:rsidRPr="00462784">
              <w:rPr>
                <w:rFonts w:cs="Arial Narrow"/>
                <w:bCs/>
                <w:spacing w:val="-1"/>
                <w:position w:val="-1"/>
                <w:sz w:val="16"/>
                <w:szCs w:val="16"/>
              </w:rPr>
              <w:t>Regulamenta o pregão, na forma eletrônica, para aquisição de bens e serviços comuns, e dá outras providências;</w:t>
            </w:r>
          </w:p>
          <w:p w:rsidR="000E0279" w:rsidRPr="00462784"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462784">
              <w:rPr>
                <w:rFonts w:cs="Arial Narrow"/>
                <w:b/>
                <w:bCs/>
                <w:spacing w:val="-1"/>
                <w:position w:val="-1"/>
                <w:sz w:val="16"/>
                <w:szCs w:val="16"/>
              </w:rPr>
              <w:t xml:space="preserve">Decreto Federal nº 5.504, de 05/08/2005: </w:t>
            </w:r>
            <w:r w:rsidRPr="00462784">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462784"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462784">
              <w:rPr>
                <w:rFonts w:cs="Arial Narrow"/>
                <w:b/>
                <w:bCs/>
                <w:spacing w:val="-1"/>
                <w:position w:val="-1"/>
                <w:sz w:val="16"/>
                <w:szCs w:val="16"/>
              </w:rPr>
              <w:t>Decreto Federal nº 6.204, de 05/11/2007:</w:t>
            </w:r>
            <w:r w:rsidRPr="00462784">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462784"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462784">
              <w:rPr>
                <w:rFonts w:cs="Arial Narrow"/>
                <w:b/>
                <w:bCs/>
                <w:spacing w:val="-1"/>
                <w:position w:val="-1"/>
                <w:sz w:val="16"/>
                <w:szCs w:val="16"/>
              </w:rPr>
              <w:t xml:space="preserve">Decreto Federal nº 7.892, de 23/01/2013: </w:t>
            </w:r>
            <w:r w:rsidRPr="00462784">
              <w:rPr>
                <w:rFonts w:cs="Arial Narrow"/>
                <w:bCs/>
                <w:spacing w:val="-1"/>
                <w:position w:val="-1"/>
                <w:sz w:val="16"/>
                <w:szCs w:val="16"/>
              </w:rPr>
              <w:t>Regulamenta o Sistema de Registro de Preços previsto no art. 15 da Lei nº 8.666, de 21 de junho de 1993;</w:t>
            </w:r>
          </w:p>
          <w:p w:rsidR="000E0279" w:rsidRPr="00462784"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462784">
              <w:rPr>
                <w:rFonts w:cs="Arial Narrow"/>
                <w:b/>
                <w:bCs/>
                <w:spacing w:val="-1"/>
                <w:position w:val="-1"/>
                <w:sz w:val="16"/>
                <w:szCs w:val="16"/>
              </w:rPr>
              <w:t xml:space="preserve">Decreto Estadual nº 2.434, de 06/06/2005: </w:t>
            </w:r>
            <w:r w:rsidRPr="00462784">
              <w:rPr>
                <w:rFonts w:cs="Arial Narrow"/>
                <w:bCs/>
                <w:spacing w:val="-1"/>
                <w:position w:val="-1"/>
                <w:sz w:val="16"/>
                <w:szCs w:val="16"/>
              </w:rPr>
              <w:t xml:space="preserve">Dispõe sobre o regulamento da modalidade de licitação denominada Pregão, e adota outras providências; </w:t>
            </w:r>
          </w:p>
          <w:p w:rsidR="000E0279" w:rsidRPr="00462784"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462784">
              <w:rPr>
                <w:rFonts w:cs="Arial Narrow"/>
                <w:b/>
                <w:bCs/>
                <w:spacing w:val="-1"/>
                <w:position w:val="-1"/>
                <w:sz w:val="16"/>
                <w:szCs w:val="16"/>
              </w:rPr>
              <w:t xml:space="preserve">Decreto Estadual nº 4.769, de 02/04/2013: </w:t>
            </w:r>
            <w:r w:rsidRPr="00462784">
              <w:rPr>
                <w:rFonts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Pr="00462784"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462784">
              <w:rPr>
                <w:rFonts w:cs="Arial Narrow"/>
                <w:b/>
                <w:bCs/>
                <w:spacing w:val="-1"/>
                <w:position w:val="-1"/>
                <w:sz w:val="16"/>
                <w:szCs w:val="16"/>
              </w:rPr>
              <w:t xml:space="preserve">Decreto Estadual nº. 4.954, de 13/12/2013: </w:t>
            </w:r>
            <w:r w:rsidRPr="00462784">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2B24D6" w:rsidRPr="00462784" w:rsidRDefault="002B24D6" w:rsidP="000E0279">
            <w:pPr>
              <w:widowControl w:val="0"/>
              <w:autoSpaceDE w:val="0"/>
              <w:autoSpaceDN w:val="0"/>
              <w:adjustRightInd w:val="0"/>
              <w:spacing w:after="0" w:line="240" w:lineRule="auto"/>
              <w:jc w:val="both"/>
              <w:rPr>
                <w:rFonts w:cs="Arial Narrow"/>
                <w:bCs/>
                <w:spacing w:val="-1"/>
                <w:position w:val="-1"/>
                <w:sz w:val="16"/>
                <w:szCs w:val="16"/>
              </w:rPr>
            </w:pPr>
            <w:r w:rsidRPr="00462784">
              <w:rPr>
                <w:rFonts w:cs="Arial Narrow"/>
                <w:b/>
                <w:bCs/>
                <w:spacing w:val="-1"/>
                <w:position w:val="-1"/>
                <w:sz w:val="16"/>
                <w:szCs w:val="16"/>
              </w:rPr>
              <w:t xml:space="preserve">Decreto Estadual nº 5.344, de 30/11/2015: </w:t>
            </w:r>
            <w:r w:rsidRPr="00462784">
              <w:rPr>
                <w:rFonts w:cs="Arial Narrow"/>
                <w:bCs/>
                <w:spacing w:val="-1"/>
                <w:position w:val="-1"/>
                <w:sz w:val="16"/>
                <w:szCs w:val="16"/>
              </w:rPr>
              <w:t>Dispõe sobre o regulamento do Sistema de Registro de Preços – SRP, e adota outras providências;</w:t>
            </w:r>
          </w:p>
          <w:p w:rsidR="001974C1" w:rsidRPr="00462784"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462784">
              <w:rPr>
                <w:rFonts w:cs="Arial Narrow"/>
                <w:b/>
                <w:bCs/>
                <w:spacing w:val="-1"/>
                <w:position w:val="-1"/>
                <w:sz w:val="16"/>
                <w:szCs w:val="16"/>
              </w:rPr>
              <w:t>Portaria/SESAU nº 11, de 16/01/2015 (DOE nº 4.300, de 20/01/2015</w:t>
            </w:r>
            <w:proofErr w:type="gramStart"/>
            <w:r w:rsidRPr="00462784">
              <w:rPr>
                <w:rFonts w:cs="Arial Narrow"/>
                <w:b/>
                <w:bCs/>
                <w:spacing w:val="-1"/>
                <w:position w:val="-1"/>
                <w:sz w:val="16"/>
                <w:szCs w:val="16"/>
              </w:rPr>
              <w:t>):</w:t>
            </w:r>
            <w:proofErr w:type="gramEnd"/>
            <w:r w:rsidRPr="00462784">
              <w:rPr>
                <w:rFonts w:cs="Arial Narrow"/>
                <w:bCs/>
                <w:spacing w:val="-1"/>
                <w:position w:val="-1"/>
                <w:sz w:val="16"/>
                <w:szCs w:val="16"/>
              </w:rPr>
              <w:t>Estabelece parâmetros, responsabilidades e rotinas sobre os Termos de Referência elaborados pelas áreas técnicas da Secretaria de Estado da Saúde, e dá outras providências</w:t>
            </w:r>
            <w:r w:rsidR="006F2E18" w:rsidRPr="00462784">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462784">
              <w:rPr>
                <w:rFonts w:cs="Arial Narrow"/>
                <w:b/>
                <w:bCs/>
                <w:spacing w:val="-1"/>
                <w:position w:val="-1"/>
                <w:sz w:val="16"/>
                <w:szCs w:val="16"/>
              </w:rPr>
              <w:t xml:space="preserve">Portaria/SESAU Nº. 108, de 05 /03/2015, (DOE nº. 4.331, de 06/03/2015): </w:t>
            </w:r>
            <w:r w:rsidRPr="00462784">
              <w:rPr>
                <w:rFonts w:cs="Arial Narrow"/>
                <w:bCs/>
                <w:spacing w:val="-1"/>
                <w:position w:val="-1"/>
                <w:sz w:val="16"/>
                <w:szCs w:val="16"/>
              </w:rPr>
              <w:t xml:space="preserve">Institui no âmbito da Secretaria de Estado da Saúde do Estado do Tocantins, regras específicas para apuração de eventuais descumprimentos de regras </w:t>
            </w:r>
            <w:proofErr w:type="spellStart"/>
            <w:r w:rsidRPr="00462784">
              <w:rPr>
                <w:rFonts w:cs="Arial Narrow"/>
                <w:bCs/>
                <w:spacing w:val="-1"/>
                <w:position w:val="-1"/>
                <w:sz w:val="16"/>
                <w:szCs w:val="16"/>
              </w:rPr>
              <w:t>editalícias</w:t>
            </w:r>
            <w:proofErr w:type="spellEnd"/>
            <w:r w:rsidRPr="00462784">
              <w:rPr>
                <w:rFonts w:cs="Arial Narrow"/>
                <w:bCs/>
                <w:spacing w:val="-1"/>
                <w:position w:val="-1"/>
                <w:sz w:val="16"/>
                <w:szCs w:val="16"/>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UASG:</w:t>
            </w:r>
            <w:proofErr w:type="gramStart"/>
            <w:r w:rsidR="00E17322">
              <w:rPr>
                <w:rFonts w:cs="Arial Narrow"/>
                <w:b/>
                <w:bCs/>
                <w:spacing w:val="-1"/>
                <w:position w:val="-1"/>
                <w:sz w:val="16"/>
                <w:szCs w:val="16"/>
              </w:rPr>
              <w:t xml:space="preserve">    </w:t>
            </w:r>
            <w:proofErr w:type="gramEnd"/>
            <w:r w:rsidR="00E17322">
              <w:rPr>
                <w:rFonts w:cs="Arial Narrow"/>
                <w:b/>
                <w:bCs/>
                <w:spacing w:val="-1"/>
                <w:position w:val="-1"/>
                <w:sz w:val="16"/>
                <w:szCs w:val="16"/>
              </w:rPr>
              <w:t xml:space="preserve">925958                                                                 </w:t>
            </w:r>
            <w:r w:rsidRPr="00CD233E">
              <w:rPr>
                <w:rFonts w:cs="Arial Narrow"/>
                <w:b/>
                <w:bCs/>
                <w:spacing w:val="-1"/>
                <w:position w:val="-1"/>
                <w:sz w:val="16"/>
                <w:szCs w:val="16"/>
              </w:rPr>
              <w:t>Pregoeiro(a):</w:t>
            </w:r>
            <w:r w:rsidR="00E17322">
              <w:rPr>
                <w:rFonts w:cs="Arial Narrow"/>
                <w:b/>
                <w:bCs/>
                <w:spacing w:val="-1"/>
                <w:position w:val="-1"/>
                <w:sz w:val="16"/>
                <w:szCs w:val="16"/>
              </w:rPr>
              <w:t xml:space="preserve"> </w:t>
            </w:r>
            <w:proofErr w:type="spellStart"/>
            <w:r w:rsidR="00E17322">
              <w:rPr>
                <w:rFonts w:cs="Arial Narrow"/>
                <w:b/>
                <w:bCs/>
                <w:spacing w:val="-1"/>
                <w:position w:val="-1"/>
                <w:sz w:val="16"/>
                <w:szCs w:val="16"/>
              </w:rPr>
              <w:t>Rubisléia</w:t>
            </w:r>
            <w:proofErr w:type="spellEnd"/>
            <w:r w:rsidR="00E17322">
              <w:rPr>
                <w:rFonts w:cs="Arial Narrow"/>
                <w:b/>
                <w:bCs/>
                <w:spacing w:val="-1"/>
                <w:position w:val="-1"/>
                <w:sz w:val="16"/>
                <w:szCs w:val="16"/>
              </w:rPr>
              <w:t xml:space="preserve"> Mesquita</w:t>
            </w:r>
          </w:p>
        </w:tc>
      </w:tr>
      <w:tr w:rsidR="001974C1" w:rsidRPr="00CD233E" w:rsidTr="00840676">
        <w:tc>
          <w:tcPr>
            <w:tcW w:w="8789" w:type="dxa"/>
            <w:shd w:val="clear" w:color="auto" w:fill="auto"/>
          </w:tcPr>
          <w:p w:rsidR="001974C1" w:rsidRPr="00CD233E" w:rsidRDefault="001974C1" w:rsidP="000E58FA">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(063)3218-3098</w:t>
            </w:r>
            <w:r w:rsidR="00E17322">
              <w:rPr>
                <w:rFonts w:cs="Arial Narrow"/>
                <w:bCs/>
                <w:spacing w:val="-1"/>
                <w:position w:val="-1"/>
                <w:sz w:val="16"/>
                <w:szCs w:val="16"/>
              </w:rPr>
              <w:t xml:space="preserve">                                               </w:t>
            </w:r>
            <w:proofErr w:type="spellStart"/>
            <w:r w:rsidRPr="00CD233E">
              <w:rPr>
                <w:rFonts w:cs="Arial Narrow"/>
                <w:b/>
                <w:bCs/>
                <w:spacing w:val="-1"/>
                <w:position w:val="-1"/>
                <w:sz w:val="16"/>
                <w:szCs w:val="16"/>
              </w:rPr>
              <w:t>E-mail</w:t>
            </w:r>
            <w:proofErr w:type="spellEnd"/>
            <w:r w:rsidRPr="00CD233E">
              <w:rPr>
                <w:rFonts w:cs="Arial Narrow"/>
                <w:b/>
                <w:bCs/>
                <w:spacing w:val="-1"/>
                <w:position w:val="-1"/>
                <w:sz w:val="16"/>
                <w:szCs w:val="16"/>
              </w:rPr>
              <w:t>:</w:t>
            </w:r>
            <w:r w:rsidR="00E17322">
              <w:rPr>
                <w:rFonts w:cs="Arial Narrow"/>
                <w:b/>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E17322">
              <w:rPr>
                <w:rFonts w:cs="Arial Narrow"/>
                <w:b/>
                <w:bCs/>
                <w:spacing w:val="-1"/>
                <w:position w:val="-1"/>
                <w:sz w:val="16"/>
                <w:szCs w:val="16"/>
              </w:rPr>
              <w:t xml:space="preserve"> </w:t>
            </w:r>
            <w:proofErr w:type="spellStart"/>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77.015-007</w:t>
            </w:r>
          </w:p>
        </w:tc>
      </w:tr>
      <w:tr w:rsidR="001974C1" w:rsidRPr="00CD233E" w:rsidTr="00840676">
        <w:tc>
          <w:tcPr>
            <w:tcW w:w="8789" w:type="dxa"/>
            <w:shd w:val="clear" w:color="auto" w:fill="auto"/>
          </w:tcPr>
          <w:p w:rsidR="001974C1" w:rsidRPr="00CD233E" w:rsidRDefault="00167617" w:rsidP="00E1732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Horário de </w:t>
            </w:r>
            <w:proofErr w:type="gramStart"/>
            <w:r w:rsidRPr="00CD233E">
              <w:rPr>
                <w:rFonts w:cs="Arial Narrow"/>
                <w:b/>
                <w:bCs/>
                <w:spacing w:val="-1"/>
                <w:position w:val="-1"/>
                <w:sz w:val="16"/>
                <w:szCs w:val="16"/>
              </w:rPr>
              <w:t>A</w:t>
            </w:r>
            <w:r w:rsidR="001974C1" w:rsidRPr="00CD233E">
              <w:rPr>
                <w:rFonts w:cs="Arial Narrow"/>
                <w:b/>
                <w:bCs/>
                <w:spacing w:val="-1"/>
                <w:position w:val="-1"/>
                <w:sz w:val="16"/>
                <w:szCs w:val="16"/>
              </w:rPr>
              <w:t>tendimento:</w:t>
            </w:r>
            <w:proofErr w:type="gramEnd"/>
            <w:r w:rsidR="00021FC3" w:rsidRPr="00CD233E">
              <w:rPr>
                <w:rFonts w:cs="Arial Narrow"/>
                <w:bCs/>
                <w:spacing w:val="-1"/>
                <w:position w:val="-1"/>
                <w:sz w:val="16"/>
                <w:szCs w:val="16"/>
              </w:rPr>
              <w:t>Das 12h</w:t>
            </w:r>
            <w:r w:rsidR="00E17322">
              <w:rPr>
                <w:rFonts w:cs="Arial Narrow"/>
                <w:bCs/>
                <w:spacing w:val="-1"/>
                <w:position w:val="-1"/>
                <w:sz w:val="16"/>
                <w:szCs w:val="16"/>
              </w:rPr>
              <w:t>3</w:t>
            </w:r>
            <w:r w:rsidR="00021FC3" w:rsidRPr="00CD233E">
              <w:rPr>
                <w:rFonts w:cs="Arial Narrow"/>
                <w:bCs/>
                <w:spacing w:val="-1"/>
                <w:position w:val="-1"/>
                <w:sz w:val="16"/>
                <w:szCs w:val="16"/>
              </w:rPr>
              <w:t>0min</w:t>
            </w:r>
            <w:r w:rsidR="00E17322">
              <w:rPr>
                <w:rFonts w:cs="Arial Narrow"/>
                <w:bCs/>
                <w:spacing w:val="-1"/>
                <w:position w:val="-1"/>
                <w:sz w:val="16"/>
                <w:szCs w:val="16"/>
              </w:rPr>
              <w:t xml:space="preserve"> </w:t>
            </w:r>
            <w:r w:rsidR="00021FC3" w:rsidRPr="00CD233E">
              <w:rPr>
                <w:rFonts w:cs="Arial Narrow"/>
                <w:bCs/>
                <w:spacing w:val="-1"/>
                <w:position w:val="-1"/>
                <w:sz w:val="16"/>
                <w:szCs w:val="16"/>
              </w:rPr>
              <w:t>às 18h</w:t>
            </w:r>
            <w:r w:rsidR="00E17322">
              <w:rPr>
                <w:rFonts w:cs="Arial Narrow"/>
                <w:bCs/>
                <w:spacing w:val="-1"/>
                <w:position w:val="-1"/>
                <w:sz w:val="16"/>
                <w:szCs w:val="16"/>
              </w:rPr>
              <w:t>3</w:t>
            </w:r>
            <w:r w:rsidR="00021FC3" w:rsidRPr="00CD233E">
              <w:rPr>
                <w:rFonts w:cs="Arial Narrow"/>
                <w:bCs/>
                <w:spacing w:val="-1"/>
                <w:position w:val="-1"/>
                <w:sz w:val="16"/>
                <w:szCs w:val="16"/>
              </w:rPr>
              <w:t>0min.</w:t>
            </w:r>
          </w:p>
        </w:tc>
      </w:tr>
    </w:tbl>
    <w:p w:rsidR="001A51BF" w:rsidRPr="00FC47D3"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E17322">
        <w:rPr>
          <w:b/>
          <w:bCs/>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A67D5F" w:rsidRDefault="00C7205F" w:rsidP="00C7205F">
      <w:pPr>
        <w:widowControl w:val="0"/>
        <w:tabs>
          <w:tab w:val="left" w:pos="142"/>
          <w:tab w:val="left" w:pos="284"/>
        </w:tabs>
        <w:autoSpaceDE w:val="0"/>
        <w:autoSpaceDN w:val="0"/>
        <w:adjustRightInd w:val="0"/>
        <w:spacing w:after="0" w:line="240" w:lineRule="auto"/>
        <w:ind w:right="-17"/>
        <w:jc w:val="both"/>
        <w:rPr>
          <w:rFonts w:eastAsia="Batang" w:cs="Courier New"/>
          <w:color w:val="000000"/>
          <w:sz w:val="20"/>
          <w:szCs w:val="20"/>
        </w:rPr>
      </w:pPr>
      <w:r w:rsidRPr="00C7205F">
        <w:rPr>
          <w:rFonts w:eastAsia="Batang" w:cs="Courier New"/>
          <w:b/>
          <w:color w:val="000000"/>
          <w:sz w:val="20"/>
          <w:szCs w:val="20"/>
        </w:rPr>
        <w:t>1.1.</w:t>
      </w:r>
      <w:r w:rsidR="0020437A" w:rsidRPr="00C7205F">
        <w:rPr>
          <w:rFonts w:eastAsia="Batang" w:cs="Courier New"/>
          <w:color w:val="000000"/>
          <w:sz w:val="20"/>
          <w:szCs w:val="20"/>
        </w:rPr>
        <w:t xml:space="preserve">O presente pregão tem </w:t>
      </w:r>
      <w:r w:rsidR="006A6F97" w:rsidRPr="00C7205F">
        <w:rPr>
          <w:rFonts w:eastAsia="Batang" w:cs="Courier New"/>
          <w:color w:val="000000"/>
          <w:sz w:val="20"/>
          <w:szCs w:val="20"/>
        </w:rPr>
        <w:t xml:space="preserve">por objeto </w:t>
      </w:r>
      <w:r w:rsidR="003054EB">
        <w:rPr>
          <w:rFonts w:eastAsia="Batang" w:cs="Courier New"/>
          <w:color w:val="000000"/>
          <w:sz w:val="20"/>
          <w:szCs w:val="20"/>
        </w:rPr>
        <w:t xml:space="preserve">a </w:t>
      </w:r>
      <w:r w:rsidR="00D7617A">
        <w:rPr>
          <w:rFonts w:eastAsia="Batang" w:cs="Courier New"/>
          <w:color w:val="000000"/>
          <w:sz w:val="20"/>
          <w:szCs w:val="20"/>
        </w:rPr>
        <w:t>c</w:t>
      </w:r>
      <w:r w:rsidR="00D7617A" w:rsidRPr="00D7617A">
        <w:rPr>
          <w:rFonts w:eastAsia="Batang" w:cs="Courier New"/>
          <w:color w:val="000000"/>
          <w:sz w:val="20"/>
          <w:szCs w:val="20"/>
        </w:rPr>
        <w:t xml:space="preserve">ontratação de empresa especializada para fornecimento de “conjunto integrado" de insumos e serviços, que objetivam a satisfação do interesse público, em que a contratada assumirá o fornecimento, em conformidade com os padrões preconizados nas normas técnicas vigentes, incluindo, locação de equipamentos/automação, fornecimento de insumos, manutenções preventivas, corretivas e qualificações, para realização de conexão estéril em tubos PVC de grau médico-hospitalar, visando atender as necessidades da </w:t>
      </w:r>
      <w:proofErr w:type="spellStart"/>
      <w:r w:rsidR="00D7617A" w:rsidRPr="00D7617A">
        <w:rPr>
          <w:rFonts w:eastAsia="Batang" w:cs="Courier New"/>
          <w:color w:val="000000"/>
          <w:sz w:val="20"/>
          <w:szCs w:val="20"/>
        </w:rPr>
        <w:t>Hemorrede</w:t>
      </w:r>
      <w:proofErr w:type="spellEnd"/>
      <w:r w:rsidR="00D7617A" w:rsidRPr="00D7617A">
        <w:rPr>
          <w:rFonts w:eastAsia="Batang" w:cs="Courier New"/>
          <w:color w:val="000000"/>
          <w:sz w:val="20"/>
          <w:szCs w:val="20"/>
        </w:rPr>
        <w:t xml:space="preserve"> do Tocantins, pelo período de 12 meses,</w:t>
      </w:r>
      <w:r w:rsidR="00A67D5F">
        <w:rPr>
          <w:rFonts w:eastAsia="Batang" w:cs="Courier New"/>
          <w:color w:val="000000"/>
          <w:sz w:val="20"/>
          <w:szCs w:val="20"/>
        </w:rPr>
        <w:t xml:space="preserve"> conforme especificações técnicas contidas no Termo de Referência, Anexo II.</w:t>
      </w:r>
    </w:p>
    <w:p w:rsidR="0020437A" w:rsidRPr="00C7205F" w:rsidRDefault="00C7205F" w:rsidP="00C7205F">
      <w:pPr>
        <w:widowControl w:val="0"/>
        <w:tabs>
          <w:tab w:val="left" w:pos="142"/>
          <w:tab w:val="left" w:pos="284"/>
        </w:tabs>
        <w:autoSpaceDE w:val="0"/>
        <w:autoSpaceDN w:val="0"/>
        <w:adjustRightInd w:val="0"/>
        <w:spacing w:after="0" w:line="240" w:lineRule="auto"/>
        <w:ind w:right="-17"/>
        <w:jc w:val="both"/>
        <w:rPr>
          <w:spacing w:val="7"/>
          <w:sz w:val="20"/>
          <w:szCs w:val="20"/>
        </w:rPr>
      </w:pPr>
      <w:r w:rsidRPr="00C7205F">
        <w:rPr>
          <w:rFonts w:eastAsia="Batang" w:cs="Courier New"/>
          <w:b/>
          <w:bCs/>
          <w:color w:val="000000"/>
          <w:sz w:val="20"/>
          <w:szCs w:val="20"/>
        </w:rPr>
        <w:t>1.2.</w:t>
      </w:r>
      <w:r w:rsidR="00E17322">
        <w:rPr>
          <w:rFonts w:eastAsia="Batang" w:cs="Courier New"/>
          <w:b/>
          <w:bCs/>
          <w:color w:val="000000"/>
          <w:sz w:val="20"/>
          <w:szCs w:val="20"/>
        </w:rPr>
        <w:t xml:space="preserve"> </w:t>
      </w:r>
      <w:r w:rsidR="006A6F97" w:rsidRPr="00C7205F">
        <w:rPr>
          <w:rFonts w:eastAsia="Batang" w:cs="Courier New"/>
          <w:bCs/>
          <w:color w:val="000000"/>
          <w:sz w:val="20"/>
          <w:szCs w:val="20"/>
        </w:rPr>
        <w:t>Em caso de discordância existente entre as especificações des</w:t>
      </w:r>
      <w:r w:rsidR="00167617" w:rsidRPr="00C7205F">
        <w:rPr>
          <w:rFonts w:eastAsia="Batang" w:cs="Courier New"/>
          <w:bCs/>
          <w:color w:val="000000"/>
          <w:sz w:val="20"/>
          <w:szCs w:val="20"/>
        </w:rPr>
        <w:t xml:space="preserve">te objeto descritas no SISTEMA </w:t>
      </w:r>
      <w:r w:rsidR="006A6F97" w:rsidRPr="00C7205F">
        <w:rPr>
          <w:rFonts w:eastAsia="Batang" w:cs="Courier New"/>
          <w:bCs/>
          <w:color w:val="000000"/>
          <w:sz w:val="20"/>
          <w:szCs w:val="20"/>
        </w:rPr>
        <w:t>e as especificações con</w:t>
      </w:r>
      <w:r w:rsidR="00A60D88" w:rsidRPr="00C7205F">
        <w:rPr>
          <w:rFonts w:eastAsia="Batang" w:cs="Courier New"/>
          <w:bCs/>
          <w:color w:val="000000"/>
          <w:sz w:val="20"/>
          <w:szCs w:val="20"/>
        </w:rPr>
        <w:t xml:space="preserve">stantes do Anexo I deste </w:t>
      </w:r>
      <w:r w:rsidR="005F6698" w:rsidRPr="00C7205F">
        <w:rPr>
          <w:rFonts w:eastAsia="Batang" w:cs="Courier New"/>
          <w:bCs/>
          <w:color w:val="000000"/>
          <w:sz w:val="20"/>
          <w:szCs w:val="20"/>
        </w:rPr>
        <w:t>Edital</w:t>
      </w:r>
      <w:r w:rsidR="00A60D88" w:rsidRPr="00C7205F">
        <w:rPr>
          <w:rFonts w:eastAsia="Batang" w:cs="Courier New"/>
          <w:bCs/>
          <w:color w:val="000000"/>
          <w:sz w:val="20"/>
          <w:szCs w:val="20"/>
        </w:rPr>
        <w:t>, prevalecerão a</w:t>
      </w:r>
      <w:r w:rsidR="006A6F97" w:rsidRPr="00C7205F">
        <w:rPr>
          <w:rFonts w:eastAsia="Batang" w:cs="Courier New"/>
          <w:bCs/>
          <w:color w:val="000000"/>
          <w:sz w:val="20"/>
          <w:szCs w:val="20"/>
        </w:rPr>
        <w:t>s últimas.</w:t>
      </w:r>
    </w:p>
    <w:p w:rsidR="00C7205F" w:rsidRDefault="001A51BF" w:rsidP="002F598A">
      <w:pPr>
        <w:widowControl w:val="0"/>
        <w:tabs>
          <w:tab w:val="left" w:pos="142"/>
          <w:tab w:val="left" w:pos="284"/>
        </w:tabs>
        <w:autoSpaceDE w:val="0"/>
        <w:autoSpaceDN w:val="0"/>
        <w:adjustRightInd w:val="0"/>
        <w:spacing w:after="0" w:line="240" w:lineRule="auto"/>
        <w:jc w:val="both"/>
        <w:rPr>
          <w:color w:val="000000"/>
          <w:sz w:val="20"/>
          <w:szCs w:val="20"/>
        </w:rPr>
      </w:pPr>
      <w:r w:rsidRPr="00FC47D3">
        <w:rPr>
          <w:b/>
          <w:color w:val="000000"/>
          <w:sz w:val="20"/>
          <w:szCs w:val="20"/>
        </w:rPr>
        <w:t>1.</w:t>
      </w:r>
      <w:r w:rsidR="0054373B">
        <w:rPr>
          <w:b/>
          <w:color w:val="000000"/>
          <w:sz w:val="20"/>
          <w:szCs w:val="20"/>
        </w:rPr>
        <w:t>3</w:t>
      </w:r>
      <w:r w:rsidRPr="00FC47D3">
        <w:rPr>
          <w:b/>
          <w:color w:val="000000"/>
          <w:sz w:val="20"/>
          <w:szCs w:val="20"/>
        </w:rPr>
        <w:t>.</w:t>
      </w:r>
      <w:r w:rsidRPr="00FC47D3">
        <w:rPr>
          <w:color w:val="000000"/>
          <w:spacing w:val="-1"/>
          <w:sz w:val="20"/>
          <w:szCs w:val="20"/>
        </w:rPr>
        <w:t>A</w:t>
      </w:r>
      <w:r w:rsidRPr="00FC47D3">
        <w:rPr>
          <w:color w:val="000000"/>
          <w:sz w:val="20"/>
          <w:szCs w:val="20"/>
        </w:rPr>
        <w:t>squan</w:t>
      </w:r>
      <w:r w:rsidRPr="00FC47D3">
        <w:rPr>
          <w:color w:val="000000"/>
          <w:spacing w:val="-1"/>
          <w:sz w:val="20"/>
          <w:szCs w:val="20"/>
        </w:rPr>
        <w:t>t</w:t>
      </w:r>
      <w:r w:rsidRPr="00FC47D3">
        <w:rPr>
          <w:color w:val="000000"/>
          <w:spacing w:val="1"/>
          <w:sz w:val="20"/>
          <w:szCs w:val="20"/>
        </w:rPr>
        <w:t>i</w:t>
      </w:r>
      <w:r w:rsidRPr="00FC47D3">
        <w:rPr>
          <w:color w:val="000000"/>
          <w:sz w:val="20"/>
          <w:szCs w:val="20"/>
        </w:rPr>
        <w:t>d</w:t>
      </w:r>
      <w:r w:rsidRPr="00FC47D3">
        <w:rPr>
          <w:color w:val="000000"/>
          <w:spacing w:val="-2"/>
          <w:sz w:val="20"/>
          <w:szCs w:val="20"/>
        </w:rPr>
        <w:t>a</w:t>
      </w:r>
      <w:r w:rsidRPr="00FC47D3">
        <w:rPr>
          <w:color w:val="000000"/>
          <w:sz w:val="20"/>
          <w:szCs w:val="20"/>
        </w:rPr>
        <w:t>descon</w:t>
      </w:r>
      <w:r w:rsidRPr="00FC47D3">
        <w:rPr>
          <w:color w:val="000000"/>
          <w:spacing w:val="-2"/>
          <w:sz w:val="20"/>
          <w:szCs w:val="20"/>
        </w:rPr>
        <w:t>s</w:t>
      </w:r>
      <w:r w:rsidRPr="00FC47D3">
        <w:rPr>
          <w:color w:val="000000"/>
          <w:spacing w:val="1"/>
          <w:sz w:val="20"/>
          <w:szCs w:val="20"/>
        </w:rPr>
        <w:t>t</w:t>
      </w:r>
      <w:r w:rsidRPr="00FC47D3">
        <w:rPr>
          <w:color w:val="000000"/>
          <w:sz w:val="20"/>
          <w:szCs w:val="20"/>
        </w:rPr>
        <w:t>a</w:t>
      </w:r>
      <w:r w:rsidRPr="00FC47D3">
        <w:rPr>
          <w:color w:val="000000"/>
          <w:spacing w:val="-2"/>
          <w:sz w:val="20"/>
          <w:szCs w:val="20"/>
        </w:rPr>
        <w:t>n</w:t>
      </w:r>
      <w:r w:rsidRPr="00FC47D3">
        <w:rPr>
          <w:color w:val="000000"/>
          <w:spacing w:val="1"/>
          <w:sz w:val="20"/>
          <w:szCs w:val="20"/>
        </w:rPr>
        <w:t>t</w:t>
      </w:r>
      <w:r w:rsidRPr="00FC47D3">
        <w:rPr>
          <w:color w:val="000000"/>
          <w:sz w:val="20"/>
          <w:szCs w:val="20"/>
        </w:rPr>
        <w:t>esnae</w:t>
      </w:r>
      <w:r w:rsidRPr="00FC47D3">
        <w:rPr>
          <w:color w:val="000000"/>
          <w:spacing w:val="1"/>
          <w:sz w:val="20"/>
          <w:szCs w:val="20"/>
        </w:rPr>
        <w:t>s</w:t>
      </w:r>
      <w:r w:rsidRPr="00FC47D3">
        <w:rPr>
          <w:color w:val="000000"/>
          <w:spacing w:val="-2"/>
          <w:sz w:val="20"/>
          <w:szCs w:val="20"/>
        </w:rPr>
        <w:t>p</w:t>
      </w:r>
      <w:r w:rsidRPr="00FC47D3">
        <w:rPr>
          <w:color w:val="000000"/>
          <w:sz w:val="20"/>
          <w:szCs w:val="20"/>
        </w:rPr>
        <w:t>ec</w:t>
      </w:r>
      <w:r w:rsidRPr="00FC47D3">
        <w:rPr>
          <w:color w:val="000000"/>
          <w:spacing w:val="-1"/>
          <w:sz w:val="20"/>
          <w:szCs w:val="20"/>
        </w:rPr>
        <w:t>i</w:t>
      </w:r>
      <w:r w:rsidRPr="00FC47D3">
        <w:rPr>
          <w:color w:val="000000"/>
          <w:spacing w:val="1"/>
          <w:sz w:val="20"/>
          <w:szCs w:val="20"/>
        </w:rPr>
        <w:t>f</w:t>
      </w:r>
      <w:r w:rsidRPr="00FC47D3">
        <w:rPr>
          <w:color w:val="000000"/>
          <w:spacing w:val="-1"/>
          <w:sz w:val="20"/>
          <w:szCs w:val="20"/>
        </w:rPr>
        <w:t>i</w:t>
      </w:r>
      <w:r w:rsidRPr="00FC47D3">
        <w:rPr>
          <w:color w:val="000000"/>
          <w:sz w:val="20"/>
          <w:szCs w:val="20"/>
        </w:rPr>
        <w:t>ca</w:t>
      </w:r>
      <w:r w:rsidRPr="00FC47D3">
        <w:rPr>
          <w:color w:val="000000"/>
          <w:spacing w:val="-2"/>
          <w:sz w:val="20"/>
          <w:szCs w:val="20"/>
        </w:rPr>
        <w:t>ç</w:t>
      </w:r>
      <w:r w:rsidRPr="00FC47D3">
        <w:rPr>
          <w:color w:val="000000"/>
          <w:sz w:val="20"/>
          <w:szCs w:val="20"/>
        </w:rPr>
        <w:t>ãodo</w:t>
      </w:r>
      <w:r w:rsidRPr="00FC47D3">
        <w:rPr>
          <w:color w:val="000000"/>
          <w:spacing w:val="-1"/>
          <w:sz w:val="20"/>
          <w:szCs w:val="20"/>
        </w:rPr>
        <w:t>A</w:t>
      </w:r>
      <w:r w:rsidR="00CF38B3" w:rsidRPr="00FC47D3">
        <w:rPr>
          <w:color w:val="000000"/>
          <w:spacing w:val="-1"/>
          <w:sz w:val="20"/>
          <w:szCs w:val="20"/>
        </w:rPr>
        <w:t>n</w:t>
      </w:r>
      <w:r w:rsidR="00CF38B3" w:rsidRPr="00FC47D3">
        <w:rPr>
          <w:color w:val="000000"/>
          <w:sz w:val="20"/>
          <w:szCs w:val="20"/>
        </w:rPr>
        <w:t>e</w:t>
      </w:r>
      <w:r w:rsidR="00CF38B3" w:rsidRPr="00FC47D3">
        <w:rPr>
          <w:color w:val="000000"/>
          <w:spacing w:val="-2"/>
          <w:sz w:val="20"/>
          <w:szCs w:val="20"/>
        </w:rPr>
        <w:t>x</w:t>
      </w:r>
      <w:r w:rsidR="00CF38B3" w:rsidRPr="00FC47D3">
        <w:rPr>
          <w:color w:val="000000"/>
          <w:sz w:val="20"/>
          <w:szCs w:val="20"/>
        </w:rPr>
        <w:t>o</w:t>
      </w:r>
      <w:r w:rsidRPr="00FC47D3">
        <w:rPr>
          <w:color w:val="000000"/>
          <w:sz w:val="20"/>
          <w:szCs w:val="20"/>
        </w:rPr>
        <w:t>Is</w:t>
      </w:r>
      <w:r w:rsidRPr="00FC47D3">
        <w:rPr>
          <w:color w:val="000000"/>
          <w:spacing w:val="1"/>
          <w:sz w:val="20"/>
          <w:szCs w:val="20"/>
        </w:rPr>
        <w:t>ã</w:t>
      </w:r>
      <w:r w:rsidRPr="00FC47D3">
        <w:rPr>
          <w:color w:val="000000"/>
          <w:sz w:val="20"/>
          <w:szCs w:val="20"/>
        </w:rPr>
        <w:t>oe</w:t>
      </w:r>
      <w:r w:rsidRPr="00FC47D3">
        <w:rPr>
          <w:color w:val="000000"/>
          <w:spacing w:val="1"/>
          <w:sz w:val="20"/>
          <w:szCs w:val="20"/>
        </w:rPr>
        <w:t>s</w:t>
      </w:r>
      <w:r w:rsidRPr="00FC47D3">
        <w:rPr>
          <w:color w:val="000000"/>
          <w:spacing w:val="-1"/>
          <w:sz w:val="20"/>
          <w:szCs w:val="20"/>
        </w:rPr>
        <w:t>t</w:t>
      </w:r>
      <w:r w:rsidRPr="00FC47D3">
        <w:rPr>
          <w:color w:val="000000"/>
          <w:spacing w:val="1"/>
          <w:sz w:val="20"/>
          <w:szCs w:val="20"/>
        </w:rPr>
        <w:t>i</w:t>
      </w:r>
      <w:r w:rsidRPr="00FC47D3">
        <w:rPr>
          <w:color w:val="000000"/>
          <w:spacing w:val="-4"/>
          <w:sz w:val="20"/>
          <w:szCs w:val="20"/>
        </w:rPr>
        <w:t>m</w:t>
      </w:r>
      <w:r w:rsidRPr="00FC47D3">
        <w:rPr>
          <w:color w:val="000000"/>
          <w:sz w:val="20"/>
          <w:szCs w:val="20"/>
        </w:rPr>
        <w:t>a</w:t>
      </w:r>
      <w:r w:rsidRPr="00FC47D3">
        <w:rPr>
          <w:color w:val="000000"/>
          <w:spacing w:val="1"/>
          <w:sz w:val="20"/>
          <w:szCs w:val="20"/>
        </w:rPr>
        <w:t>ti</w:t>
      </w:r>
      <w:r w:rsidRPr="00FC47D3">
        <w:rPr>
          <w:color w:val="000000"/>
          <w:spacing w:val="-2"/>
          <w:sz w:val="20"/>
          <w:szCs w:val="20"/>
        </w:rPr>
        <w:t>v</w:t>
      </w:r>
      <w:r w:rsidRPr="00FC47D3">
        <w:rPr>
          <w:color w:val="000000"/>
          <w:sz w:val="20"/>
          <w:szCs w:val="20"/>
        </w:rPr>
        <w:t>a</w:t>
      </w:r>
      <w:r w:rsidRPr="00FC47D3">
        <w:rPr>
          <w:color w:val="000000"/>
          <w:spacing w:val="1"/>
          <w:sz w:val="20"/>
          <w:szCs w:val="20"/>
        </w:rPr>
        <w:t>s</w:t>
      </w:r>
      <w:r w:rsidRPr="00FC47D3">
        <w:rPr>
          <w:color w:val="000000"/>
          <w:sz w:val="20"/>
          <w:szCs w:val="20"/>
        </w:rPr>
        <w:t>,pod</w:t>
      </w:r>
      <w:r w:rsidRPr="00FC47D3">
        <w:rPr>
          <w:color w:val="000000"/>
          <w:spacing w:val="-2"/>
          <w:sz w:val="20"/>
          <w:szCs w:val="20"/>
        </w:rPr>
        <w:t>en</w:t>
      </w:r>
      <w:r w:rsidRPr="00FC47D3">
        <w:rPr>
          <w:color w:val="000000"/>
          <w:sz w:val="20"/>
          <w:szCs w:val="20"/>
        </w:rPr>
        <w:t>doa</w:t>
      </w:r>
      <w:r w:rsidRPr="00FC47D3">
        <w:rPr>
          <w:color w:val="000000"/>
          <w:spacing w:val="-1"/>
          <w:sz w:val="20"/>
          <w:szCs w:val="20"/>
        </w:rPr>
        <w:t>A</w:t>
      </w:r>
      <w:r w:rsidRPr="00FC47D3">
        <w:rPr>
          <w:color w:val="000000"/>
          <w:sz w:val="20"/>
          <w:szCs w:val="20"/>
        </w:rPr>
        <w:t>d</w:t>
      </w:r>
      <w:r w:rsidRPr="00FC47D3">
        <w:rPr>
          <w:color w:val="000000"/>
          <w:spacing w:val="-4"/>
          <w:sz w:val="20"/>
          <w:szCs w:val="20"/>
        </w:rPr>
        <w:t>m</w:t>
      </w:r>
      <w:r w:rsidRPr="00FC47D3">
        <w:rPr>
          <w:color w:val="000000"/>
          <w:spacing w:val="1"/>
          <w:sz w:val="20"/>
          <w:szCs w:val="20"/>
        </w:rPr>
        <w:t>i</w:t>
      </w:r>
      <w:r w:rsidRPr="00FC47D3">
        <w:rPr>
          <w:color w:val="000000"/>
          <w:sz w:val="20"/>
          <w:szCs w:val="20"/>
        </w:rPr>
        <w:t>n</w:t>
      </w:r>
      <w:r w:rsidRPr="00FC47D3">
        <w:rPr>
          <w:color w:val="000000"/>
          <w:spacing w:val="1"/>
          <w:sz w:val="20"/>
          <w:szCs w:val="20"/>
        </w:rPr>
        <w:t>i</w:t>
      </w:r>
      <w:r w:rsidRPr="00FC47D3">
        <w:rPr>
          <w:color w:val="000000"/>
          <w:sz w:val="20"/>
          <w:szCs w:val="20"/>
        </w:rPr>
        <w:t>s</w:t>
      </w:r>
      <w:r w:rsidRPr="00FC47D3">
        <w:rPr>
          <w:color w:val="000000"/>
          <w:spacing w:val="-1"/>
          <w:sz w:val="20"/>
          <w:szCs w:val="20"/>
        </w:rPr>
        <w:t>t</w:t>
      </w:r>
      <w:r w:rsidRPr="00FC47D3">
        <w:rPr>
          <w:color w:val="000000"/>
          <w:spacing w:val="1"/>
          <w:sz w:val="20"/>
          <w:szCs w:val="20"/>
        </w:rPr>
        <w:t>r</w:t>
      </w:r>
      <w:r w:rsidRPr="00FC47D3">
        <w:rPr>
          <w:color w:val="000000"/>
          <w:sz w:val="20"/>
          <w:szCs w:val="20"/>
        </w:rPr>
        <w:t>a</w:t>
      </w:r>
      <w:r w:rsidRPr="00FC47D3">
        <w:rPr>
          <w:color w:val="000000"/>
          <w:spacing w:val="-2"/>
          <w:sz w:val="20"/>
          <w:szCs w:val="20"/>
        </w:rPr>
        <w:t>çã</w:t>
      </w:r>
      <w:r w:rsidRPr="00FC47D3">
        <w:rPr>
          <w:color w:val="000000"/>
          <w:sz w:val="20"/>
          <w:szCs w:val="20"/>
        </w:rPr>
        <w:t>o não co</w:t>
      </w:r>
      <w:r w:rsidRPr="00FC47D3">
        <w:rPr>
          <w:color w:val="000000"/>
          <w:spacing w:val="-2"/>
          <w:sz w:val="20"/>
          <w:szCs w:val="20"/>
        </w:rPr>
        <w:t>n</w:t>
      </w:r>
      <w:r w:rsidRPr="00FC47D3">
        <w:rPr>
          <w:color w:val="000000"/>
          <w:spacing w:val="1"/>
          <w:sz w:val="20"/>
          <w:szCs w:val="20"/>
        </w:rPr>
        <w:t>t</w:t>
      </w:r>
      <w:r w:rsidRPr="00FC47D3">
        <w:rPr>
          <w:color w:val="000000"/>
          <w:spacing w:val="-2"/>
          <w:sz w:val="20"/>
          <w:szCs w:val="20"/>
        </w:rPr>
        <w:t>r</w:t>
      </w:r>
      <w:r w:rsidRPr="00FC47D3">
        <w:rPr>
          <w:color w:val="000000"/>
          <w:sz w:val="20"/>
          <w:szCs w:val="20"/>
        </w:rPr>
        <w:t>a</w:t>
      </w:r>
      <w:r w:rsidRPr="00FC47D3">
        <w:rPr>
          <w:color w:val="000000"/>
          <w:spacing w:val="-1"/>
          <w:sz w:val="20"/>
          <w:szCs w:val="20"/>
        </w:rPr>
        <w:t>t</w:t>
      </w:r>
      <w:r w:rsidRPr="00FC47D3">
        <w:rPr>
          <w:color w:val="000000"/>
          <w:sz w:val="20"/>
          <w:szCs w:val="20"/>
        </w:rPr>
        <w:t>ara</w:t>
      </w:r>
      <w:r w:rsidRPr="00FC47D3">
        <w:rPr>
          <w:color w:val="000000"/>
          <w:spacing w:val="1"/>
          <w:sz w:val="20"/>
          <w:szCs w:val="20"/>
        </w:rPr>
        <w:t>t</w:t>
      </w:r>
      <w:r w:rsidRPr="00FC47D3">
        <w:rPr>
          <w:color w:val="000000"/>
          <w:spacing w:val="-2"/>
          <w:sz w:val="20"/>
          <w:szCs w:val="20"/>
        </w:rPr>
        <w:t>o</w:t>
      </w:r>
      <w:r w:rsidRPr="00FC47D3">
        <w:rPr>
          <w:color w:val="000000"/>
          <w:spacing w:val="1"/>
          <w:sz w:val="20"/>
          <w:szCs w:val="20"/>
        </w:rPr>
        <w:t>t</w:t>
      </w:r>
      <w:r w:rsidRPr="00FC47D3">
        <w:rPr>
          <w:color w:val="000000"/>
          <w:spacing w:val="-2"/>
          <w:sz w:val="20"/>
          <w:szCs w:val="20"/>
        </w:rPr>
        <w:t>a</w:t>
      </w:r>
      <w:r w:rsidRPr="00FC47D3">
        <w:rPr>
          <w:color w:val="000000"/>
          <w:spacing w:val="1"/>
          <w:sz w:val="20"/>
          <w:szCs w:val="20"/>
        </w:rPr>
        <w:t>li</w:t>
      </w:r>
      <w:r w:rsidRPr="00FC47D3">
        <w:rPr>
          <w:color w:val="000000"/>
          <w:spacing w:val="-2"/>
          <w:sz w:val="20"/>
          <w:szCs w:val="20"/>
        </w:rPr>
        <w:t>d</w:t>
      </w:r>
      <w:r w:rsidRPr="00FC47D3">
        <w:rPr>
          <w:color w:val="000000"/>
          <w:sz w:val="20"/>
          <w:szCs w:val="20"/>
        </w:rPr>
        <w:t>ade</w:t>
      </w:r>
      <w:r w:rsidRPr="00FC47D3">
        <w:rPr>
          <w:color w:val="000000"/>
          <w:spacing w:val="-2"/>
          <w:sz w:val="20"/>
          <w:szCs w:val="20"/>
        </w:rPr>
        <w:t>d</w:t>
      </w:r>
      <w:r w:rsidRPr="00FC47D3">
        <w:rPr>
          <w:color w:val="000000"/>
          <w:sz w:val="20"/>
          <w:szCs w:val="20"/>
        </w:rPr>
        <w:t>as</w:t>
      </w:r>
      <w:r w:rsidRPr="00FC47D3">
        <w:rPr>
          <w:color w:val="000000"/>
          <w:spacing w:val="-4"/>
          <w:sz w:val="20"/>
          <w:szCs w:val="20"/>
        </w:rPr>
        <w:t>m</w:t>
      </w:r>
      <w:r w:rsidRPr="00FC47D3">
        <w:rPr>
          <w:color w:val="000000"/>
          <w:sz w:val="20"/>
          <w:szCs w:val="20"/>
        </w:rPr>
        <w:t>e</w:t>
      </w:r>
      <w:r w:rsidRPr="00FC47D3">
        <w:rPr>
          <w:color w:val="000000"/>
          <w:spacing w:val="1"/>
          <w:sz w:val="20"/>
          <w:szCs w:val="20"/>
        </w:rPr>
        <w:t>s</w:t>
      </w:r>
      <w:r w:rsidRPr="00FC47D3">
        <w:rPr>
          <w:color w:val="000000"/>
          <w:spacing w:val="-4"/>
          <w:sz w:val="20"/>
          <w:szCs w:val="20"/>
        </w:rPr>
        <w:t>m</w:t>
      </w:r>
      <w:r w:rsidRPr="00FC47D3">
        <w:rPr>
          <w:color w:val="000000"/>
          <w:sz w:val="20"/>
          <w:szCs w:val="20"/>
        </w:rPr>
        <w:t>a</w:t>
      </w:r>
      <w:r w:rsidRPr="00FC47D3">
        <w:rPr>
          <w:color w:val="000000"/>
          <w:spacing w:val="4"/>
          <w:sz w:val="20"/>
          <w:szCs w:val="20"/>
        </w:rPr>
        <w:t>s</w:t>
      </w:r>
      <w:r w:rsidRPr="00FC47D3">
        <w:rPr>
          <w:color w:val="000000"/>
          <w:sz w:val="20"/>
          <w:szCs w:val="20"/>
        </w:rPr>
        <w:t>.</w:t>
      </w: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1F2EC6">
        <w:rPr>
          <w:rFonts w:cs="Calibri"/>
          <w:b/>
          <w:bCs/>
          <w:color w:val="000000"/>
          <w:sz w:val="20"/>
          <w:szCs w:val="20"/>
        </w:rPr>
        <w:t>1</w:t>
      </w:r>
      <w:r w:rsidRPr="000E5D4F">
        <w:rPr>
          <w:rFonts w:cs="Calibri"/>
          <w:b/>
          <w:bCs/>
          <w:color w:val="000000"/>
          <w:sz w:val="20"/>
          <w:szCs w:val="20"/>
        </w:rPr>
        <w:t>.</w:t>
      </w:r>
      <w:r w:rsidR="0041355D" w:rsidRPr="001712B6">
        <w:rPr>
          <w:rFonts w:cs="Calibri"/>
          <w:color w:val="000000"/>
          <w:sz w:val="20"/>
          <w:szCs w:val="20"/>
        </w:rPr>
        <w:t xml:space="preserve">Poderão participar deste Pregão </w:t>
      </w:r>
      <w:r w:rsidR="005F3E68">
        <w:rPr>
          <w:rFonts w:cs="Calibri"/>
          <w:color w:val="000000"/>
          <w:sz w:val="20"/>
          <w:szCs w:val="20"/>
        </w:rPr>
        <w:t>a</w:t>
      </w:r>
      <w:r w:rsidR="0041355D" w:rsidRPr="001712B6">
        <w:rPr>
          <w:rFonts w:cs="Calibri"/>
          <w:color w:val="000000"/>
          <w:sz w:val="20"/>
          <w:szCs w:val="20"/>
        </w:rPr>
        <w:t>s interessad</w:t>
      </w:r>
      <w:r w:rsidR="005F3E68">
        <w:rPr>
          <w:rFonts w:cs="Calibri"/>
          <w:color w:val="000000"/>
          <w:sz w:val="20"/>
          <w:szCs w:val="20"/>
        </w:rPr>
        <w:t>a</w:t>
      </w:r>
      <w:r w:rsidR="0041355D" w:rsidRPr="001712B6">
        <w:rPr>
          <w:rFonts w:cs="Calibri"/>
          <w:color w:val="000000"/>
          <w:sz w:val="20"/>
          <w:szCs w:val="20"/>
        </w:rPr>
        <w:t>s previamente credenciad</w:t>
      </w:r>
      <w:r w:rsidR="005F3E68">
        <w:rPr>
          <w:rFonts w:cs="Calibri"/>
          <w:color w:val="000000"/>
          <w:sz w:val="20"/>
          <w:szCs w:val="20"/>
        </w:rPr>
        <w:t>a</w:t>
      </w:r>
      <w:r w:rsidR="0041355D" w:rsidRPr="001712B6">
        <w:rPr>
          <w:rFonts w:cs="Calibri"/>
          <w:color w:val="000000"/>
          <w:sz w:val="20"/>
          <w:szCs w:val="20"/>
        </w:rPr>
        <w:t>s no Sistema de Cadastramento Unificado de Fornecedores – SICAF, e perante o Sistema eletrônico provido pela Secretaria de Logística e Tecnologia da Informação do Ministério do Planejamento, Orçamento e Gestão – SLTI, por meio do sítio</w:t>
      </w:r>
      <w:hyperlink r:id="rId8" w:history="1">
        <w:r w:rsidR="0041355D" w:rsidRPr="001712B6">
          <w:rPr>
            <w:rStyle w:val="Hyperlink"/>
            <w:rFonts w:cs="Calibri"/>
            <w:b/>
            <w:color w:val="auto"/>
            <w:sz w:val="20"/>
            <w:szCs w:val="20"/>
            <w:u w:val="none"/>
          </w:rPr>
          <w:t>www.comprasnet.gov.br</w:t>
        </w:r>
      </w:hyperlink>
      <w:r w:rsidR="0041355D" w:rsidRPr="001712B6">
        <w:rPr>
          <w:rFonts w:cs="Calibri"/>
          <w:color w:val="000000"/>
          <w:sz w:val="20"/>
          <w:szCs w:val="20"/>
        </w:rPr>
        <w:t xml:space="preserve">, onde para ter acesso ao Sistema eletrônico, </w:t>
      </w:r>
      <w:r w:rsidR="005F3E68">
        <w:rPr>
          <w:rFonts w:cs="Calibri"/>
          <w:color w:val="000000"/>
          <w:sz w:val="20"/>
          <w:szCs w:val="20"/>
        </w:rPr>
        <w:t>a</w:t>
      </w:r>
      <w:r w:rsidR="0041355D" w:rsidRPr="001712B6">
        <w:rPr>
          <w:rFonts w:cs="Calibri"/>
          <w:color w:val="000000"/>
          <w:sz w:val="20"/>
          <w:szCs w:val="20"/>
        </w:rPr>
        <w:t>s interessad</w:t>
      </w:r>
      <w:r w:rsidR="005F3E68">
        <w:rPr>
          <w:rFonts w:cs="Calibri"/>
          <w:color w:val="000000"/>
          <w:sz w:val="20"/>
          <w:szCs w:val="20"/>
        </w:rPr>
        <w:t>a</w:t>
      </w:r>
      <w:r w:rsidR="0041355D" w:rsidRPr="001712B6">
        <w:rPr>
          <w:rFonts w:cs="Calibri"/>
          <w:color w:val="000000"/>
          <w:sz w:val="20"/>
          <w:szCs w:val="20"/>
        </w:rPr>
        <w:t>s em participar deste Pregão deverão dispor de chave de identificação e senha pessoal, obtidas junto à SLTI</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1F2EC6">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1F2EC6">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1F2EC6">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1F2EC6">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1F2EC6">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1F2EC6">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1F2EC6">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1F2EC6">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1F2EC6">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1F2EC6">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1F2EC6">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9" w:history="1">
        <w:r w:rsidR="005F3E68" w:rsidRPr="001712B6">
          <w:rPr>
            <w:rStyle w:val="Hyperlink"/>
            <w:rFonts w:cs="Calibri"/>
            <w:b/>
            <w:color w:val="auto"/>
            <w:sz w:val="20"/>
            <w:szCs w:val="20"/>
            <w:u w:val="none"/>
          </w:rPr>
          <w:t>www.comprasnet.gov.br</w:t>
        </w:r>
      </w:hyperlink>
      <w:r w:rsidRPr="002E7776">
        <w:t>.</w:t>
      </w:r>
    </w:p>
    <w:p w:rsidR="008D429D" w:rsidRPr="00FC47D3" w:rsidRDefault="008D429D" w:rsidP="008D429D">
      <w:pPr>
        <w:spacing w:after="0" w:line="240" w:lineRule="auto"/>
        <w:jc w:val="both"/>
        <w:rPr>
          <w:sz w:val="20"/>
          <w:szCs w:val="20"/>
        </w:rPr>
      </w:pPr>
      <w:r w:rsidRPr="00FC47D3">
        <w:rPr>
          <w:b/>
          <w:sz w:val="20"/>
          <w:szCs w:val="20"/>
        </w:rPr>
        <w:lastRenderedPageBreak/>
        <w:t>3.3.</w:t>
      </w:r>
      <w:r w:rsidRPr="00FC47D3">
        <w:rPr>
          <w:sz w:val="20"/>
          <w:szCs w:val="20"/>
        </w:rPr>
        <w:t xml:space="preserve"> O credenciamento junto ao provedor do SISTEMAimplica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D7617A"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0"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proofErr w:type="gramStart"/>
      <w:r w:rsidRPr="00FC47D3">
        <w:rPr>
          <w:b/>
          <w:color w:val="000000"/>
          <w:sz w:val="20"/>
          <w:szCs w:val="20"/>
        </w:rPr>
        <w:t>4.1.2.</w:t>
      </w:r>
      <w:proofErr w:type="gramEnd"/>
      <w:r w:rsidRPr="00FC47D3">
        <w:rPr>
          <w:color w:val="000000"/>
          <w:sz w:val="20"/>
          <w:szCs w:val="20"/>
        </w:rPr>
        <w:t>O(a)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hyperlink r:id="rId12" w:history="1">
        <w:r w:rsidR="001E27BF" w:rsidRPr="001712B6">
          <w:rPr>
            <w:rStyle w:val="Hyperlink"/>
            <w:rFonts w:cs="Calibri"/>
            <w:b/>
            <w:color w:val="auto"/>
            <w:sz w:val="20"/>
            <w:szCs w:val="20"/>
            <w:u w:val="none"/>
          </w:rPr>
          <w:t>www.comprasnet.gov.br</w:t>
        </w:r>
      </w:hyperlink>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w:t>
      </w:r>
      <w:proofErr w:type="gramStart"/>
      <w:r>
        <w:rPr>
          <w:sz w:val="20"/>
          <w:szCs w:val="20"/>
        </w:rPr>
        <w:t>demais</w:t>
      </w:r>
      <w:r w:rsidR="00EB373D">
        <w:rPr>
          <w:sz w:val="20"/>
          <w:szCs w:val="20"/>
        </w:rPr>
        <w:t>Licitante</w:t>
      </w:r>
      <w:r w:rsidRPr="00FC47D3">
        <w:rPr>
          <w:sz w:val="20"/>
          <w:szCs w:val="20"/>
        </w:rPr>
        <w:t>s</w:t>
      </w:r>
      <w:proofErr w:type="gramEnd"/>
      <w:r w:rsidRPr="00FC47D3">
        <w:rPr>
          <w:sz w:val="20"/>
          <w:szCs w:val="20"/>
        </w:rPr>
        <w:t xml:space="preserve"> para obtenção das informações prestadas pelo(a)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A</w:t>
      </w:r>
      <w:r w:rsidR="00E17322">
        <w:rPr>
          <w:bCs/>
          <w:color w:val="000000"/>
          <w:sz w:val="20"/>
          <w:szCs w:val="20"/>
        </w:rPr>
        <w:t xml:space="preserve"> </w:t>
      </w:r>
      <w:r w:rsidR="00EB373D">
        <w:rPr>
          <w:bCs/>
          <w:color w:val="000000"/>
          <w:sz w:val="20"/>
          <w:szCs w:val="20"/>
        </w:rPr>
        <w:t>Licitante</w:t>
      </w:r>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até a data e o horário marcados para abertura da sessão, quando então </w:t>
      </w:r>
      <w:proofErr w:type="gramStart"/>
      <w:r w:rsidRPr="006249AC">
        <w:rPr>
          <w:bCs/>
          <w:color w:val="000000"/>
          <w:sz w:val="20"/>
          <w:szCs w:val="20"/>
        </w:rPr>
        <w:t>encerrar-se-á</w:t>
      </w:r>
      <w:proofErr w:type="gramEnd"/>
      <w:r w:rsidRPr="006249AC">
        <w:rPr>
          <w:bCs/>
          <w:color w:val="000000"/>
          <w:sz w:val="20"/>
          <w:szCs w:val="20"/>
        </w:rPr>
        <w:t>,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46278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462784" w:rsidRPr="001D7914" w:rsidRDefault="00462784" w:rsidP="00462784">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5.5.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eletrônico, que cumpre plenamente os requisitos de habilitação e que sua proposta está em conformidade com as exigências do Edital.</w:t>
      </w:r>
    </w:p>
    <w:p w:rsidR="00462784" w:rsidRPr="001D7914" w:rsidRDefault="00462784" w:rsidP="00462784">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5.6.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sob pena de inabilitação, que não emprega menores de dezoito anos em trabalho noturno, </w:t>
      </w:r>
      <w:proofErr w:type="gramStart"/>
      <w:r w:rsidRPr="001D7914">
        <w:rPr>
          <w:bCs/>
          <w:color w:val="000000"/>
          <w:sz w:val="20"/>
          <w:szCs w:val="20"/>
        </w:rPr>
        <w:t>perigoso ou insalubre, nem menores de dezesseis anos</w:t>
      </w:r>
      <w:proofErr w:type="gramEnd"/>
      <w:r w:rsidRPr="001D7914">
        <w:rPr>
          <w:bCs/>
          <w:color w:val="000000"/>
          <w:sz w:val="20"/>
          <w:szCs w:val="20"/>
        </w:rPr>
        <w:t xml:space="preserve"> em qualquer trabalho, salvo na condição de aprendiz, a partir dos quatorze anos.</w:t>
      </w:r>
    </w:p>
    <w:p w:rsidR="00E62394" w:rsidRDefault="00462784" w:rsidP="00462784">
      <w:pPr>
        <w:widowControl w:val="0"/>
        <w:autoSpaceDE w:val="0"/>
        <w:autoSpaceDN w:val="0"/>
        <w:adjustRightInd w:val="0"/>
        <w:spacing w:after="120" w:line="240" w:lineRule="auto"/>
        <w:jc w:val="both"/>
        <w:rPr>
          <w:bCs/>
          <w:color w:val="000000"/>
          <w:sz w:val="20"/>
          <w:szCs w:val="20"/>
        </w:rPr>
      </w:pPr>
      <w:r w:rsidRPr="001D7914">
        <w:rPr>
          <w:b/>
          <w:bCs/>
          <w:color w:val="000000"/>
          <w:sz w:val="20"/>
          <w:szCs w:val="20"/>
        </w:rPr>
        <w:t xml:space="preserve">5.7.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enquadrada como microempresa ou empresa de pequeno porte deverá declarar, em campo próprio do Sistema, que atende aos requisitos do art. 3º da LC nº 123/2006, para fazer jus aos benefícios previstos nessa lei.</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3" w:history="1">
        <w:r w:rsidR="001E27BF" w:rsidRPr="001712B6">
          <w:rPr>
            <w:rStyle w:val="Hyperlink"/>
            <w:rFonts w:cs="Calibri"/>
            <w:b/>
            <w:color w:val="auto"/>
            <w:sz w:val="20"/>
            <w:szCs w:val="20"/>
            <w:u w:val="none"/>
          </w:rPr>
          <w:t>www.comprasnet.gov.br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 xml:space="preserve">s ocorrerá </w:t>
      </w:r>
      <w:r w:rsidRPr="00FC47D3">
        <w:rPr>
          <w:bCs/>
          <w:color w:val="000000"/>
          <w:sz w:val="20"/>
          <w:szCs w:val="20"/>
        </w:rPr>
        <w:lastRenderedPageBreak/>
        <w:t>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7.1.</w:t>
      </w:r>
      <w:proofErr w:type="gramEnd"/>
      <w:r w:rsidR="00F50F91" w:rsidRPr="00FC47D3">
        <w:rPr>
          <w:bCs/>
          <w:color w:val="000000"/>
          <w:sz w:val="20"/>
          <w:szCs w:val="20"/>
        </w:rPr>
        <w:t>O(a)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proofErr w:type="gramStart"/>
      <w:r w:rsidRPr="00792966">
        <w:rPr>
          <w:b/>
          <w:bCs/>
          <w:color w:val="000000"/>
          <w:sz w:val="20"/>
          <w:szCs w:val="20"/>
        </w:rPr>
        <w:t>7.2.</w:t>
      </w:r>
      <w:proofErr w:type="gramEnd"/>
      <w:r w:rsidR="00792966">
        <w:rPr>
          <w:bCs/>
          <w:color w:val="000000"/>
          <w:sz w:val="20"/>
          <w:szCs w:val="20"/>
        </w:rPr>
        <w:t>Serão desclassificadas pelo(a)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1C3C43">
        <w:rPr>
          <w:bCs/>
          <w:color w:val="000000"/>
          <w:sz w:val="20"/>
          <w:szCs w:val="20"/>
        </w:rPr>
        <w:t>A</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proofErr w:type="gramStart"/>
      <w:r w:rsidRPr="00FC47D3">
        <w:rPr>
          <w:b/>
          <w:bCs/>
          <w:color w:val="000000"/>
          <w:sz w:val="20"/>
          <w:szCs w:val="20"/>
        </w:rPr>
        <w:t>8.8.</w:t>
      </w:r>
      <w:proofErr w:type="gramEnd"/>
      <w:r w:rsidR="005A1C7A" w:rsidRPr="00FC47D3">
        <w:rPr>
          <w:bCs/>
          <w:color w:val="000000"/>
          <w:sz w:val="20"/>
          <w:szCs w:val="20"/>
        </w:rPr>
        <w:t xml:space="preserve">No caso de a desconexão do(a) Pregoeiro(a) persistir por tempo superior a 10 (dez) minutos, a sessão do Pregão será suspensa automaticamente e terá reinício somente após comunicação expressa as participantes no portal eletrônico </w:t>
      </w:r>
      <w:hyperlink r:id="rId14" w:history="1">
        <w:r w:rsidR="003A1721" w:rsidRPr="001712B6">
          <w:rPr>
            <w:rStyle w:val="Hyperlink"/>
            <w:rFonts w:cs="Calibri"/>
            <w:b/>
            <w:color w:val="auto"/>
            <w:sz w:val="20"/>
            <w:szCs w:val="20"/>
            <w:u w:val="none"/>
          </w:rPr>
          <w:t>www.comprasnet.gov.br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4307A9" w:rsidRPr="005E1419" w:rsidRDefault="004307A9" w:rsidP="004307A9">
      <w:pPr>
        <w:widowControl w:val="0"/>
        <w:autoSpaceDE w:val="0"/>
        <w:autoSpaceDN w:val="0"/>
        <w:adjustRightInd w:val="0"/>
        <w:spacing w:after="0" w:line="240" w:lineRule="auto"/>
        <w:jc w:val="both"/>
        <w:rPr>
          <w:b/>
          <w:bCs/>
          <w:color w:val="000000"/>
          <w:sz w:val="20"/>
          <w:szCs w:val="20"/>
        </w:rPr>
      </w:pPr>
      <w:r w:rsidRPr="005E1419">
        <w:rPr>
          <w:b/>
          <w:bCs/>
          <w:color w:val="000000"/>
          <w:sz w:val="20"/>
          <w:szCs w:val="20"/>
        </w:rPr>
        <w:t xml:space="preserve">9. DO </w:t>
      </w:r>
      <w:r>
        <w:rPr>
          <w:b/>
          <w:bCs/>
          <w:color w:val="000000"/>
          <w:sz w:val="20"/>
          <w:szCs w:val="20"/>
        </w:rPr>
        <w:t>ENQUADRAMENTO DE</w:t>
      </w:r>
      <w:r w:rsidRPr="005E1419">
        <w:rPr>
          <w:b/>
          <w:bCs/>
          <w:color w:val="000000"/>
          <w:sz w:val="20"/>
          <w:szCs w:val="20"/>
        </w:rPr>
        <w:t xml:space="preserve"> MICROEMPRESAS E EMPRESAS DE PEQUENO PORTE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Será observado o disposto na Lei Complementar nº 123, de 14 de dezembro de 2006, notadamente os seus arts</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9.1.1</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r w:rsidR="00FA7017">
        <w:rPr>
          <w:bCs/>
          <w:color w:val="000000"/>
          <w:sz w:val="20"/>
          <w:szCs w:val="20"/>
        </w:rPr>
        <w:t>;</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bookmarkStart w:id="0" w:name="art3"/>
      <w:bookmarkEnd w:id="0"/>
      <w:r>
        <w:rPr>
          <w:b/>
          <w:bCs/>
          <w:color w:val="000000"/>
          <w:sz w:val="20"/>
          <w:szCs w:val="20"/>
        </w:rPr>
        <w:t>9.1.2.</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5"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xml:space="preserve">, devidamente registrados no Registro de Empresas Mercantis ou no Registro Civil de Pessoas Jurídicas, </w:t>
      </w:r>
      <w:r w:rsidRPr="009F266E">
        <w:rPr>
          <w:bCs/>
          <w:color w:val="000000"/>
          <w:sz w:val="20"/>
          <w:szCs w:val="20"/>
        </w:rPr>
        <w:lastRenderedPageBreak/>
        <w:t>conforme o caso, desde que: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sidR="004342E1">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9.1.3.</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sidR="000F7DFB">
        <w:rPr>
          <w:bCs/>
          <w:color w:val="000000"/>
          <w:sz w:val="20"/>
          <w:szCs w:val="20"/>
        </w:rPr>
        <w:t>por esta Lei</w:t>
      </w:r>
      <w:r w:rsidRPr="009F266E">
        <w:rPr>
          <w:bCs/>
          <w:color w:val="000000"/>
          <w:sz w:val="20"/>
          <w:szCs w:val="20"/>
        </w:rPr>
        <w:t>, às Microempresas e Empresas de Pequeno Porte</w:t>
      </w:r>
      <w:r w:rsidR="00FA7017">
        <w:rPr>
          <w:bCs/>
          <w:color w:val="000000"/>
          <w:sz w:val="20"/>
          <w:szCs w:val="20"/>
        </w:rPr>
        <w:t>;</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9.1.4.</w:t>
      </w:r>
      <w:r w:rsidRPr="009F266E">
        <w:rPr>
          <w:bCs/>
          <w:color w:val="000000"/>
          <w:sz w:val="20"/>
          <w:szCs w:val="20"/>
        </w:rPr>
        <w:t xml:space="preserve">A pessoa física ou o empresário individual enquadrado nos limites definidos pelo art. 3º da Lei Complementar nº 123/2006 receberá o mesmo tratamento concedido </w:t>
      </w:r>
      <w:r w:rsidR="000F7DFB">
        <w:rPr>
          <w:bCs/>
          <w:color w:val="000000"/>
          <w:sz w:val="20"/>
          <w:szCs w:val="20"/>
        </w:rPr>
        <w:t>por esta Lei</w:t>
      </w:r>
      <w:r w:rsidRPr="009F266E">
        <w:rPr>
          <w:bCs/>
          <w:color w:val="000000"/>
          <w:sz w:val="20"/>
          <w:szCs w:val="20"/>
        </w:rPr>
        <w:t xml:space="preserve">, às </w:t>
      </w:r>
      <w:r w:rsidR="000F7DFB">
        <w:rPr>
          <w:bCs/>
          <w:color w:val="000000"/>
          <w:sz w:val="20"/>
          <w:szCs w:val="20"/>
        </w:rPr>
        <w:t>M</w:t>
      </w:r>
      <w:r w:rsidRPr="009F266E">
        <w:rPr>
          <w:bCs/>
          <w:color w:val="000000"/>
          <w:sz w:val="20"/>
          <w:szCs w:val="20"/>
        </w:rPr>
        <w:t xml:space="preserve">icroempresas e </w:t>
      </w:r>
      <w:r w:rsidR="000F7DFB">
        <w:rPr>
          <w:bCs/>
          <w:color w:val="000000"/>
          <w:sz w:val="20"/>
          <w:szCs w:val="20"/>
        </w:rPr>
        <w:t>E</w:t>
      </w:r>
      <w:r w:rsidRPr="009F266E">
        <w:rPr>
          <w:bCs/>
          <w:color w:val="000000"/>
          <w:sz w:val="20"/>
          <w:szCs w:val="20"/>
        </w:rPr>
        <w:t xml:space="preserve">mpresas de </w:t>
      </w:r>
      <w:r w:rsidR="000F7DFB">
        <w:rPr>
          <w:bCs/>
          <w:color w:val="000000"/>
          <w:sz w:val="20"/>
          <w:szCs w:val="20"/>
        </w:rPr>
        <w:t>P</w:t>
      </w:r>
      <w:r w:rsidRPr="009F266E">
        <w:rPr>
          <w:bCs/>
          <w:color w:val="000000"/>
          <w:sz w:val="20"/>
          <w:szCs w:val="20"/>
        </w:rPr>
        <w:t xml:space="preserve">equeno </w:t>
      </w:r>
      <w:r w:rsidR="000F7DFB">
        <w:rPr>
          <w:bCs/>
          <w:color w:val="000000"/>
          <w:sz w:val="20"/>
          <w:szCs w:val="20"/>
        </w:rPr>
        <w:t>P</w:t>
      </w:r>
      <w:r w:rsidRPr="009F266E">
        <w:rPr>
          <w:bCs/>
          <w:color w:val="000000"/>
          <w:sz w:val="20"/>
          <w:szCs w:val="20"/>
        </w:rPr>
        <w:t>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.2. </w:t>
      </w:r>
      <w:r w:rsidRPr="009F266E">
        <w:rPr>
          <w:bCs/>
          <w:color w:val="000000"/>
          <w:sz w:val="20"/>
          <w:szCs w:val="20"/>
        </w:rPr>
        <w:t xml:space="preserve">A fruição dos benefícios licitatórios determinados pela Lei Complementar nº 123/2006 independe da habilitação da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orte ou equiparado para a obtenção do regime tributário simplificado.</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.3. </w:t>
      </w:r>
      <w:r w:rsidRPr="00673BCB">
        <w:rPr>
          <w:bCs/>
          <w:color w:val="000000"/>
          <w:sz w:val="20"/>
          <w:szCs w:val="20"/>
        </w:rPr>
        <w:t>A</w:t>
      </w:r>
      <w:r w:rsidRPr="009F266E">
        <w:rPr>
          <w:bCs/>
          <w:color w:val="000000"/>
          <w:sz w:val="20"/>
          <w:szCs w:val="20"/>
        </w:rPr>
        <w:t xml:space="preserve">s </w:t>
      </w:r>
      <w:r w:rsidR="00EB373D">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88262D" w:rsidRDefault="004307A9"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 xml:space="preserve">.4.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até a data e horário </w:t>
      </w:r>
      <w:r w:rsidR="00FA7017">
        <w:rPr>
          <w:bCs/>
          <w:color w:val="000000"/>
          <w:sz w:val="20"/>
          <w:szCs w:val="20"/>
        </w:rPr>
        <w:t>marcado para abertura da sessão</w:t>
      </w:r>
      <w:r w:rsidR="00FA7017" w:rsidRPr="00AC60EB">
        <w:rPr>
          <w:bCs/>
          <w:color w:val="000000" w:themeColor="text1"/>
          <w:sz w:val="20"/>
          <w:szCs w:val="20"/>
        </w:rPr>
        <w:t xml:space="preserve"> juntamente com a documentação constante do item 13.3</w:t>
      </w:r>
      <w:r w:rsidR="00FA7017">
        <w:rPr>
          <w:bCs/>
          <w:color w:val="000000"/>
          <w:sz w:val="20"/>
          <w:szCs w:val="20"/>
        </w:rPr>
        <w:t>.</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10</w:t>
      </w:r>
      <w:r w:rsidR="0088262D" w:rsidRPr="00FC47D3">
        <w:rPr>
          <w:b/>
          <w:bCs/>
          <w:color w:val="000000"/>
          <w:sz w:val="20"/>
          <w:szCs w:val="20"/>
        </w:rPr>
        <w:t>.1.</w:t>
      </w:r>
      <w:proofErr w:type="gramEnd"/>
      <w:r w:rsidR="0088262D" w:rsidRPr="00FC47D3">
        <w:rPr>
          <w:bCs/>
          <w:color w:val="000000"/>
          <w:sz w:val="20"/>
          <w:szCs w:val="20"/>
        </w:rPr>
        <w:t xml:space="preserve">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60387D">
        <w:rPr>
          <w:bCs/>
          <w:color w:val="000000"/>
          <w:sz w:val="20"/>
          <w:szCs w:val="20"/>
        </w:rPr>
        <w:t xml:space="preserve">lor estimado para a contratação </w:t>
      </w:r>
      <w:r w:rsidR="0060387D" w:rsidRPr="00AC60EB">
        <w:rPr>
          <w:bCs/>
          <w:color w:val="000000" w:themeColor="text1"/>
          <w:sz w:val="20"/>
          <w:szCs w:val="20"/>
        </w:rPr>
        <w:t>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462784" w:rsidRPr="00FC47D3" w:rsidRDefault="00462784" w:rsidP="00462784">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11. DOS CRITÉRIOS DE JULGAMENTO DAS PROPOSTAS </w:t>
      </w:r>
    </w:p>
    <w:p w:rsidR="00462784" w:rsidRPr="00D56CBF" w:rsidRDefault="00462784" w:rsidP="00462784">
      <w:pPr>
        <w:widowControl w:val="0"/>
        <w:autoSpaceDE w:val="0"/>
        <w:autoSpaceDN w:val="0"/>
        <w:adjustRightInd w:val="0"/>
        <w:spacing w:after="0" w:line="240" w:lineRule="auto"/>
        <w:jc w:val="both"/>
        <w:rPr>
          <w:b/>
          <w:bCs/>
          <w:color w:val="000000"/>
          <w:sz w:val="20"/>
          <w:szCs w:val="20"/>
          <w:u w:val="single"/>
        </w:rPr>
      </w:pPr>
      <w:r w:rsidRPr="00D56CBF">
        <w:rPr>
          <w:b/>
          <w:bCs/>
          <w:color w:val="000000"/>
          <w:sz w:val="20"/>
          <w:szCs w:val="20"/>
          <w:u w:val="single"/>
        </w:rPr>
        <w:t>11.1. Conforme faculta o art. 3º da Lei 10.520/02, não será anexado a este Edital o orçamento de referência estimado para contratação.</w:t>
      </w:r>
    </w:p>
    <w:p w:rsidR="00462784" w:rsidRPr="00FC47D3" w:rsidRDefault="00462784" w:rsidP="00462784">
      <w:pPr>
        <w:widowControl w:val="0"/>
        <w:autoSpaceDE w:val="0"/>
        <w:autoSpaceDN w:val="0"/>
        <w:adjustRightInd w:val="0"/>
        <w:spacing w:after="0" w:line="240" w:lineRule="auto"/>
        <w:jc w:val="both"/>
        <w:rPr>
          <w:b/>
          <w:bCs/>
          <w:color w:val="000000"/>
          <w:sz w:val="20"/>
          <w:szCs w:val="20"/>
        </w:rPr>
      </w:pPr>
      <w:r w:rsidRPr="00D56CBF">
        <w:rPr>
          <w:b/>
          <w:bCs/>
          <w:color w:val="000000"/>
          <w:sz w:val="20"/>
          <w:szCs w:val="20"/>
          <w:u w:val="single"/>
        </w:rPr>
        <w:t>11.2. O preço estimado para contratação somente será divulgado após o término da fase de lances.</w:t>
      </w:r>
    </w:p>
    <w:p w:rsidR="00462784" w:rsidRPr="00331466" w:rsidRDefault="00462784" w:rsidP="00462784">
      <w:pPr>
        <w:widowControl w:val="0"/>
        <w:autoSpaceDE w:val="0"/>
        <w:autoSpaceDN w:val="0"/>
        <w:adjustRightInd w:val="0"/>
        <w:spacing w:after="0" w:line="240" w:lineRule="auto"/>
        <w:jc w:val="both"/>
        <w:rPr>
          <w:b/>
          <w:bCs/>
          <w:color w:val="000000"/>
          <w:sz w:val="20"/>
          <w:szCs w:val="20"/>
          <w:u w:val="single"/>
        </w:rPr>
      </w:pPr>
      <w:proofErr w:type="gramStart"/>
      <w:r w:rsidRPr="00C064C8">
        <w:rPr>
          <w:b/>
          <w:bCs/>
          <w:color w:val="000000"/>
          <w:sz w:val="20"/>
          <w:szCs w:val="20"/>
        </w:rPr>
        <w:t>11.</w:t>
      </w:r>
      <w:r>
        <w:rPr>
          <w:b/>
          <w:bCs/>
          <w:color w:val="000000"/>
          <w:sz w:val="20"/>
          <w:szCs w:val="20"/>
        </w:rPr>
        <w:t>3</w:t>
      </w:r>
      <w:r w:rsidRPr="00C064C8">
        <w:rPr>
          <w:b/>
          <w:bCs/>
          <w:color w:val="000000"/>
          <w:sz w:val="20"/>
          <w:szCs w:val="20"/>
        </w:rPr>
        <w:t>.</w:t>
      </w:r>
      <w:proofErr w:type="gramEnd"/>
      <w:r w:rsidRPr="00C064C8">
        <w:rPr>
          <w:bCs/>
          <w:color w:val="000000"/>
          <w:sz w:val="20"/>
          <w:szCs w:val="20"/>
        </w:rPr>
        <w:t xml:space="preserve">O(a) Pregoeiro(a) anunciará a </w:t>
      </w:r>
      <w:r>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w:t>
      </w:r>
      <w:r>
        <w:rPr>
          <w:bCs/>
          <w:color w:val="000000"/>
          <w:sz w:val="20"/>
          <w:szCs w:val="20"/>
        </w:rPr>
        <w:t>itação do lance de menor valor</w:t>
      </w:r>
      <w:r w:rsidRPr="00DD13C7">
        <w:rPr>
          <w:bCs/>
          <w:color w:val="000000"/>
          <w:sz w:val="20"/>
          <w:szCs w:val="20"/>
        </w:rPr>
        <w:t>.</w:t>
      </w:r>
    </w:p>
    <w:p w:rsidR="00462784" w:rsidRPr="00AC60EB" w:rsidRDefault="00462784" w:rsidP="00462784">
      <w:pPr>
        <w:widowControl w:val="0"/>
        <w:autoSpaceDE w:val="0"/>
        <w:autoSpaceDN w:val="0"/>
        <w:adjustRightInd w:val="0"/>
        <w:spacing w:after="0" w:line="240" w:lineRule="auto"/>
        <w:jc w:val="both"/>
        <w:rPr>
          <w:bCs/>
          <w:color w:val="000000" w:themeColor="text1"/>
          <w:sz w:val="20"/>
          <w:szCs w:val="20"/>
        </w:rPr>
      </w:pPr>
      <w:r w:rsidRPr="00C064C8">
        <w:rPr>
          <w:b/>
          <w:bCs/>
          <w:color w:val="000000"/>
          <w:sz w:val="20"/>
          <w:szCs w:val="20"/>
        </w:rPr>
        <w:t>11.</w:t>
      </w:r>
      <w:r>
        <w:rPr>
          <w:b/>
          <w:bCs/>
          <w:color w:val="000000"/>
          <w:sz w:val="20"/>
          <w:szCs w:val="20"/>
        </w:rPr>
        <w:t>4</w:t>
      </w:r>
      <w:r w:rsidRPr="00C064C8">
        <w:rPr>
          <w:b/>
          <w:bCs/>
          <w:color w:val="000000"/>
          <w:sz w:val="20"/>
          <w:szCs w:val="20"/>
        </w:rPr>
        <w:t>.</w:t>
      </w:r>
      <w:r w:rsidRPr="00C064C8">
        <w:rPr>
          <w:bCs/>
          <w:color w:val="000000"/>
          <w:sz w:val="20"/>
          <w:szCs w:val="20"/>
        </w:rPr>
        <w:t xml:space="preserve"> Encerrada a etapa de lances, </w:t>
      </w:r>
      <w:proofErr w:type="gramStart"/>
      <w:r w:rsidRPr="00C064C8">
        <w:rPr>
          <w:bCs/>
          <w:color w:val="000000"/>
          <w:sz w:val="20"/>
          <w:szCs w:val="20"/>
        </w:rPr>
        <w:t>o(</w:t>
      </w:r>
      <w:proofErr w:type="gramEnd"/>
      <w:r w:rsidRPr="00C064C8">
        <w:rPr>
          <w:bCs/>
          <w:color w:val="000000"/>
          <w:sz w:val="20"/>
          <w:szCs w:val="20"/>
        </w:rPr>
        <w:t>a) Pregoeiro(a) examinará a proposta de preços classificada em primeiro lugar quanto à compatibilidade do preço em relaçã</w:t>
      </w:r>
      <w:r>
        <w:rPr>
          <w:bCs/>
          <w:color w:val="000000"/>
          <w:sz w:val="20"/>
          <w:szCs w:val="20"/>
        </w:rPr>
        <w:t xml:space="preserve">o ao estimado para contratação </w:t>
      </w:r>
      <w:r w:rsidRPr="00AC60EB">
        <w:rPr>
          <w:bCs/>
          <w:color w:val="000000" w:themeColor="text1"/>
          <w:sz w:val="20"/>
          <w:szCs w:val="20"/>
        </w:rPr>
        <w:t>constante dos autos.</w:t>
      </w:r>
    </w:p>
    <w:p w:rsidR="00462784" w:rsidRPr="00AC60EB" w:rsidRDefault="00462784" w:rsidP="00462784">
      <w:pPr>
        <w:widowControl w:val="0"/>
        <w:autoSpaceDE w:val="0"/>
        <w:autoSpaceDN w:val="0"/>
        <w:adjustRightInd w:val="0"/>
        <w:spacing w:after="0" w:line="240" w:lineRule="auto"/>
        <w:jc w:val="both"/>
        <w:rPr>
          <w:bCs/>
          <w:color w:val="000000" w:themeColor="text1"/>
          <w:sz w:val="20"/>
          <w:szCs w:val="20"/>
        </w:rPr>
      </w:pPr>
      <w:r w:rsidRPr="00AC60EB">
        <w:rPr>
          <w:b/>
          <w:bCs/>
          <w:color w:val="000000" w:themeColor="text1"/>
          <w:sz w:val="20"/>
          <w:szCs w:val="20"/>
        </w:rPr>
        <w:t>11.5.</w:t>
      </w:r>
      <w:r w:rsidRPr="00AC60EB">
        <w:rPr>
          <w:bCs/>
          <w:color w:val="000000" w:themeColor="text1"/>
          <w:sz w:val="20"/>
          <w:szCs w:val="20"/>
        </w:rPr>
        <w:t xml:space="preserve"> O item cujo preço total seja superior ao estimado para a contratação, constante dos autos, não </w:t>
      </w:r>
      <w:proofErr w:type="gramStart"/>
      <w:r w:rsidRPr="00AC60EB">
        <w:rPr>
          <w:bCs/>
          <w:color w:val="000000" w:themeColor="text1"/>
          <w:sz w:val="20"/>
          <w:szCs w:val="20"/>
        </w:rPr>
        <w:t>será(</w:t>
      </w:r>
      <w:proofErr w:type="spellStart"/>
      <w:proofErr w:type="gramEnd"/>
      <w:r w:rsidRPr="00AC60EB">
        <w:rPr>
          <w:bCs/>
          <w:color w:val="000000" w:themeColor="text1"/>
          <w:sz w:val="20"/>
          <w:szCs w:val="20"/>
        </w:rPr>
        <w:t>ão</w:t>
      </w:r>
      <w:proofErr w:type="spellEnd"/>
      <w:r w:rsidRPr="00AC60EB">
        <w:rPr>
          <w:bCs/>
          <w:color w:val="000000" w:themeColor="text1"/>
          <w:sz w:val="20"/>
          <w:szCs w:val="20"/>
        </w:rPr>
        <w:t>) aceito(s), e portanto, não será(</w:t>
      </w:r>
      <w:proofErr w:type="spellStart"/>
      <w:r w:rsidRPr="00AC60EB">
        <w:rPr>
          <w:bCs/>
          <w:color w:val="000000" w:themeColor="text1"/>
          <w:sz w:val="20"/>
          <w:szCs w:val="20"/>
        </w:rPr>
        <w:t>ão</w:t>
      </w:r>
      <w:proofErr w:type="spellEnd"/>
      <w:r w:rsidRPr="00AC60EB">
        <w:rPr>
          <w:bCs/>
          <w:color w:val="000000" w:themeColor="text1"/>
          <w:sz w:val="20"/>
          <w:szCs w:val="20"/>
        </w:rPr>
        <w:t>) adjudicado(s).</w:t>
      </w:r>
    </w:p>
    <w:p w:rsidR="00462784" w:rsidRPr="00AC60EB" w:rsidRDefault="00462784" w:rsidP="00462784">
      <w:pPr>
        <w:widowControl w:val="0"/>
        <w:autoSpaceDE w:val="0"/>
        <w:autoSpaceDN w:val="0"/>
        <w:adjustRightInd w:val="0"/>
        <w:spacing w:after="0" w:line="240" w:lineRule="auto"/>
        <w:jc w:val="both"/>
        <w:rPr>
          <w:bCs/>
          <w:color w:val="000000" w:themeColor="text1"/>
          <w:sz w:val="20"/>
          <w:szCs w:val="20"/>
        </w:rPr>
      </w:pPr>
      <w:r w:rsidRPr="00AC60EB">
        <w:rPr>
          <w:b/>
          <w:bCs/>
          <w:color w:val="000000" w:themeColor="text1"/>
          <w:sz w:val="20"/>
          <w:szCs w:val="20"/>
        </w:rPr>
        <w:t>11.</w:t>
      </w:r>
      <w:r w:rsidR="001F2EC6">
        <w:rPr>
          <w:b/>
          <w:bCs/>
          <w:color w:val="000000" w:themeColor="text1"/>
          <w:sz w:val="20"/>
          <w:szCs w:val="20"/>
        </w:rPr>
        <w:t>6</w:t>
      </w:r>
      <w:r w:rsidRPr="00AC60EB">
        <w:rPr>
          <w:b/>
          <w:bCs/>
          <w:color w:val="000000" w:themeColor="text1"/>
          <w:sz w:val="20"/>
          <w:szCs w:val="20"/>
        </w:rPr>
        <w:t>.</w:t>
      </w:r>
      <w:r w:rsidRPr="00AC60EB">
        <w:rPr>
          <w:bCs/>
          <w:color w:val="000000" w:themeColor="text1"/>
          <w:sz w:val="20"/>
          <w:szCs w:val="20"/>
        </w:rPr>
        <w:t xml:space="preserve"> A classificação das propostas será pelo critério de </w:t>
      </w:r>
      <w:r w:rsidR="00436A10" w:rsidRPr="00D81318">
        <w:rPr>
          <w:b/>
          <w:bCs/>
          <w:color w:val="000000" w:themeColor="text1"/>
          <w:sz w:val="20"/>
          <w:szCs w:val="20"/>
        </w:rPr>
        <w:t>MENOR PREÇO POR LOTE</w:t>
      </w:r>
      <w:r w:rsidRPr="00AC60EB">
        <w:rPr>
          <w:bCs/>
          <w:color w:val="000000" w:themeColor="text1"/>
          <w:sz w:val="20"/>
          <w:szCs w:val="20"/>
        </w:rPr>
        <w:t xml:space="preserve">, observado o </w:t>
      </w:r>
      <w:r w:rsidRPr="00AC60EB">
        <w:rPr>
          <w:b/>
          <w:bCs/>
          <w:color w:val="000000" w:themeColor="text1"/>
          <w:sz w:val="20"/>
          <w:szCs w:val="20"/>
        </w:rPr>
        <w:t xml:space="preserve">PREÇO DE REFERÊNCIA, </w:t>
      </w:r>
      <w:r w:rsidRPr="00AC60EB">
        <w:rPr>
          <w:bCs/>
          <w:color w:val="000000" w:themeColor="text1"/>
          <w:sz w:val="20"/>
          <w:szCs w:val="20"/>
        </w:rPr>
        <w:t xml:space="preserve">obtidos por meio de pesquisa de mercado. </w:t>
      </w:r>
    </w:p>
    <w:p w:rsidR="00462784" w:rsidRPr="00AC60EB" w:rsidRDefault="00462784" w:rsidP="00462784">
      <w:pPr>
        <w:widowControl w:val="0"/>
        <w:autoSpaceDE w:val="0"/>
        <w:autoSpaceDN w:val="0"/>
        <w:adjustRightInd w:val="0"/>
        <w:spacing w:after="0" w:line="240" w:lineRule="auto"/>
        <w:jc w:val="both"/>
        <w:rPr>
          <w:bCs/>
          <w:color w:val="000000" w:themeColor="text1"/>
          <w:sz w:val="20"/>
          <w:szCs w:val="20"/>
        </w:rPr>
      </w:pPr>
      <w:r w:rsidRPr="00AC60EB">
        <w:rPr>
          <w:b/>
          <w:bCs/>
          <w:color w:val="000000" w:themeColor="text1"/>
          <w:sz w:val="20"/>
          <w:szCs w:val="20"/>
        </w:rPr>
        <w:t>11.</w:t>
      </w:r>
      <w:r w:rsidR="001F2EC6">
        <w:rPr>
          <w:b/>
          <w:bCs/>
          <w:color w:val="000000" w:themeColor="text1"/>
          <w:sz w:val="20"/>
          <w:szCs w:val="20"/>
        </w:rPr>
        <w:t>7</w:t>
      </w:r>
      <w:r w:rsidRPr="00AC60EB">
        <w:rPr>
          <w:b/>
          <w:bCs/>
          <w:color w:val="000000" w:themeColor="text1"/>
          <w:sz w:val="20"/>
          <w:szCs w:val="20"/>
        </w:rPr>
        <w:t>.</w:t>
      </w:r>
      <w:r w:rsidRPr="00AC60EB">
        <w:rPr>
          <w:bCs/>
          <w:color w:val="000000" w:themeColor="text1"/>
          <w:sz w:val="20"/>
          <w:szCs w:val="20"/>
        </w:rPr>
        <w:t xml:space="preserve"> Os </w:t>
      </w:r>
      <w:r w:rsidRPr="00AC60EB">
        <w:rPr>
          <w:b/>
          <w:bCs/>
          <w:color w:val="000000" w:themeColor="text1"/>
          <w:sz w:val="20"/>
          <w:szCs w:val="20"/>
        </w:rPr>
        <w:t>PREÇOS UNITÁRIOS DE REFERÊNCIA</w:t>
      </w:r>
      <w:r w:rsidRPr="00AC60EB">
        <w:rPr>
          <w:bCs/>
          <w:color w:val="000000" w:themeColor="text1"/>
          <w:sz w:val="20"/>
          <w:szCs w:val="20"/>
        </w:rPr>
        <w:t xml:space="preserve"> serão utilizados na análise dos valores ofertados pela Licitante, para fins de aceitação ou não da proposta comercial.</w:t>
      </w:r>
    </w:p>
    <w:p w:rsidR="00462784" w:rsidRPr="00AC60EB" w:rsidRDefault="00462784" w:rsidP="00462784">
      <w:pPr>
        <w:widowControl w:val="0"/>
        <w:autoSpaceDE w:val="0"/>
        <w:autoSpaceDN w:val="0"/>
        <w:adjustRightInd w:val="0"/>
        <w:spacing w:after="0" w:line="240" w:lineRule="auto"/>
        <w:jc w:val="both"/>
        <w:rPr>
          <w:bCs/>
          <w:color w:val="000000" w:themeColor="text1"/>
          <w:sz w:val="20"/>
          <w:szCs w:val="20"/>
        </w:rPr>
      </w:pPr>
      <w:r w:rsidRPr="00AC60EB">
        <w:rPr>
          <w:b/>
          <w:bCs/>
          <w:color w:val="000000" w:themeColor="text1"/>
          <w:sz w:val="20"/>
          <w:szCs w:val="20"/>
        </w:rPr>
        <w:t>11.</w:t>
      </w:r>
      <w:r w:rsidR="001F2EC6">
        <w:rPr>
          <w:b/>
          <w:bCs/>
          <w:color w:val="000000" w:themeColor="text1"/>
          <w:sz w:val="20"/>
          <w:szCs w:val="20"/>
        </w:rPr>
        <w:t>8</w:t>
      </w:r>
      <w:r w:rsidRPr="00AC60EB">
        <w:rPr>
          <w:b/>
          <w:bCs/>
          <w:color w:val="000000" w:themeColor="text1"/>
          <w:sz w:val="20"/>
          <w:szCs w:val="20"/>
        </w:rPr>
        <w:t>.</w:t>
      </w:r>
      <w:r w:rsidRPr="00AC60EB">
        <w:rPr>
          <w:bCs/>
          <w:color w:val="000000" w:themeColor="text1"/>
          <w:sz w:val="20"/>
          <w:szCs w:val="20"/>
        </w:rPr>
        <w:t xml:space="preserve"> Confirmada a aceitabilidade da proposta, </w:t>
      </w:r>
      <w:proofErr w:type="gramStart"/>
      <w:r w:rsidRPr="00AC60EB">
        <w:rPr>
          <w:bCs/>
          <w:color w:val="000000" w:themeColor="text1"/>
          <w:sz w:val="20"/>
          <w:szCs w:val="20"/>
        </w:rPr>
        <w:t>o(</w:t>
      </w:r>
      <w:proofErr w:type="gramEnd"/>
      <w:r w:rsidRPr="00AC60EB">
        <w:rPr>
          <w:bCs/>
          <w:color w:val="000000" w:themeColor="text1"/>
          <w:sz w:val="20"/>
          <w:szCs w:val="20"/>
        </w:rPr>
        <w:t xml:space="preserve">a) Pregoeiro(a) divulgará o resultado do julgamento do preço, </w:t>
      </w:r>
      <w:r w:rsidRPr="00AC60EB">
        <w:rPr>
          <w:b/>
          <w:bCs/>
          <w:color w:val="000000" w:themeColor="text1"/>
          <w:sz w:val="20"/>
          <w:szCs w:val="20"/>
          <w:u w:val="single"/>
        </w:rPr>
        <w:t>disponibilizando quando solicitado pelas Licitantes</w:t>
      </w:r>
      <w:r w:rsidR="00FF4C04" w:rsidRPr="00AC60EB">
        <w:rPr>
          <w:b/>
          <w:bCs/>
          <w:color w:val="000000" w:themeColor="text1"/>
          <w:sz w:val="20"/>
          <w:szCs w:val="20"/>
          <w:u w:val="single"/>
        </w:rPr>
        <w:t xml:space="preserve"> após o encerramento da etapa de lances,</w:t>
      </w:r>
      <w:r w:rsidRPr="00AC60EB">
        <w:rPr>
          <w:b/>
          <w:bCs/>
          <w:color w:val="000000" w:themeColor="text1"/>
          <w:sz w:val="20"/>
          <w:szCs w:val="20"/>
          <w:u w:val="single"/>
        </w:rPr>
        <w:t xml:space="preserve"> o preço estimado para contratação</w:t>
      </w:r>
      <w:r w:rsidRPr="00AC60EB">
        <w:rPr>
          <w:bCs/>
          <w:color w:val="000000" w:themeColor="text1"/>
          <w:sz w:val="20"/>
          <w:szCs w:val="20"/>
        </w:rPr>
        <w:t xml:space="preserve">, procedendo </w:t>
      </w:r>
      <w:r w:rsidRPr="00AC60EB">
        <w:rPr>
          <w:b/>
          <w:bCs/>
          <w:color w:val="000000" w:themeColor="text1"/>
          <w:sz w:val="20"/>
          <w:szCs w:val="20"/>
        </w:rPr>
        <w:t>posteriormente</w:t>
      </w:r>
      <w:r w:rsidRPr="00AC60EB">
        <w:rPr>
          <w:bCs/>
          <w:color w:val="000000" w:themeColor="text1"/>
          <w:sz w:val="20"/>
          <w:szCs w:val="20"/>
        </w:rPr>
        <w:t xml:space="preserve"> à verificação da habilitação da Licitante, conforme as disposições deste Edital e seus Anexos. </w:t>
      </w:r>
    </w:p>
    <w:p w:rsidR="00462784" w:rsidRPr="00AC60EB" w:rsidRDefault="00462784" w:rsidP="00462784">
      <w:pPr>
        <w:widowControl w:val="0"/>
        <w:autoSpaceDE w:val="0"/>
        <w:autoSpaceDN w:val="0"/>
        <w:adjustRightInd w:val="0"/>
        <w:spacing w:after="0" w:line="240" w:lineRule="auto"/>
        <w:jc w:val="both"/>
        <w:rPr>
          <w:rFonts w:cs="Calibri"/>
          <w:bCs/>
          <w:color w:val="000000" w:themeColor="text1"/>
          <w:sz w:val="20"/>
          <w:szCs w:val="20"/>
        </w:rPr>
      </w:pPr>
      <w:r w:rsidRPr="00AC60EB">
        <w:rPr>
          <w:b/>
          <w:bCs/>
          <w:color w:val="000000" w:themeColor="text1"/>
          <w:sz w:val="20"/>
          <w:szCs w:val="20"/>
        </w:rPr>
        <w:lastRenderedPageBreak/>
        <w:t>11.</w:t>
      </w:r>
      <w:r w:rsidR="001F2EC6">
        <w:rPr>
          <w:b/>
          <w:bCs/>
          <w:color w:val="000000" w:themeColor="text1"/>
          <w:sz w:val="20"/>
          <w:szCs w:val="20"/>
        </w:rPr>
        <w:t>9</w:t>
      </w:r>
      <w:r w:rsidRPr="00AC60EB">
        <w:rPr>
          <w:b/>
          <w:bCs/>
          <w:color w:val="000000" w:themeColor="text1"/>
          <w:sz w:val="20"/>
          <w:szCs w:val="20"/>
        </w:rPr>
        <w:t>.</w:t>
      </w:r>
      <w:r w:rsidRPr="00AC60EB">
        <w:rPr>
          <w:bCs/>
          <w:color w:val="000000" w:themeColor="text1"/>
          <w:sz w:val="20"/>
          <w:szCs w:val="20"/>
        </w:rPr>
        <w:t xml:space="preserve"> Se a proposta de preços não for classificada ou se a Licitante não atender às exigências </w:t>
      </w:r>
      <w:proofErr w:type="spellStart"/>
      <w:r w:rsidRPr="00AC60EB">
        <w:rPr>
          <w:bCs/>
          <w:color w:val="000000" w:themeColor="text1"/>
          <w:sz w:val="20"/>
          <w:szCs w:val="20"/>
        </w:rPr>
        <w:t>habilitatórias</w:t>
      </w:r>
      <w:proofErr w:type="spellEnd"/>
      <w:r w:rsidRPr="00AC60EB">
        <w:rPr>
          <w:bCs/>
          <w:color w:val="000000" w:themeColor="text1"/>
          <w:sz w:val="20"/>
          <w:szCs w:val="20"/>
        </w:rPr>
        <w:t xml:space="preserve">, </w:t>
      </w:r>
      <w:proofErr w:type="gramStart"/>
      <w:r w:rsidRPr="00AC60EB">
        <w:rPr>
          <w:bCs/>
          <w:color w:val="000000" w:themeColor="text1"/>
          <w:sz w:val="20"/>
          <w:szCs w:val="20"/>
        </w:rPr>
        <w:t>o(</w:t>
      </w:r>
      <w:proofErr w:type="gramEnd"/>
      <w:r w:rsidRPr="00AC60EB">
        <w:rPr>
          <w:bCs/>
          <w:color w:val="000000" w:themeColor="text1"/>
          <w:sz w:val="20"/>
          <w:szCs w:val="20"/>
        </w:rPr>
        <w:t xml:space="preserve">a) Pregoeiro(a) examinará a proposta de preços subsequente e, assim sucessivamente, na ordem de classificação, até a apuração de uma proposta de preços que atenda ao Edital, sendo a respectiva Licitante declarada vencedora e a ela </w:t>
      </w:r>
      <w:r w:rsidRPr="00AC60EB">
        <w:rPr>
          <w:rFonts w:cs="Calibri"/>
          <w:bCs/>
          <w:color w:val="000000" w:themeColor="text1"/>
          <w:sz w:val="20"/>
          <w:szCs w:val="20"/>
        </w:rPr>
        <w:t>adjudicado o objeto do certame.</w:t>
      </w:r>
    </w:p>
    <w:p w:rsidR="00462784" w:rsidRPr="00AC60EB" w:rsidRDefault="00462784" w:rsidP="00462784">
      <w:pPr>
        <w:widowControl w:val="0"/>
        <w:autoSpaceDE w:val="0"/>
        <w:autoSpaceDN w:val="0"/>
        <w:adjustRightInd w:val="0"/>
        <w:spacing w:after="0" w:line="240" w:lineRule="auto"/>
        <w:jc w:val="both"/>
        <w:rPr>
          <w:rFonts w:cs="Calibri"/>
          <w:bCs/>
          <w:color w:val="000000" w:themeColor="text1"/>
          <w:sz w:val="20"/>
          <w:szCs w:val="20"/>
        </w:rPr>
      </w:pPr>
      <w:r w:rsidRPr="00AC60EB">
        <w:rPr>
          <w:rFonts w:cs="Calibri"/>
          <w:b/>
          <w:bCs/>
          <w:color w:val="000000" w:themeColor="text1"/>
          <w:sz w:val="20"/>
          <w:szCs w:val="20"/>
        </w:rPr>
        <w:t>11.</w:t>
      </w:r>
      <w:r w:rsidR="001F2EC6">
        <w:rPr>
          <w:rFonts w:cs="Calibri"/>
          <w:b/>
          <w:bCs/>
          <w:color w:val="000000" w:themeColor="text1"/>
          <w:sz w:val="20"/>
          <w:szCs w:val="20"/>
        </w:rPr>
        <w:t>10</w:t>
      </w:r>
      <w:r w:rsidRPr="00AC60EB">
        <w:rPr>
          <w:rFonts w:cs="Calibri"/>
          <w:b/>
          <w:bCs/>
          <w:color w:val="000000" w:themeColor="text1"/>
          <w:sz w:val="20"/>
          <w:szCs w:val="20"/>
        </w:rPr>
        <w:t>.</w:t>
      </w:r>
      <w:r w:rsidRPr="00AC60EB">
        <w:rPr>
          <w:rFonts w:cs="Calibri"/>
          <w:bCs/>
          <w:color w:val="000000" w:themeColor="text1"/>
          <w:sz w:val="20"/>
          <w:szCs w:val="20"/>
        </w:rPr>
        <w:t xml:space="preserve"> Atendidas as especificações do Edital, estando habilitada a Licitante e tendo sido aceito o menor preço apurado, </w:t>
      </w:r>
      <w:proofErr w:type="gramStart"/>
      <w:r w:rsidRPr="00AC60EB">
        <w:rPr>
          <w:rFonts w:cs="Calibri"/>
          <w:bCs/>
          <w:color w:val="000000" w:themeColor="text1"/>
          <w:sz w:val="20"/>
          <w:szCs w:val="20"/>
        </w:rPr>
        <w:t>o(</w:t>
      </w:r>
      <w:proofErr w:type="gramEnd"/>
      <w:r w:rsidRPr="00AC60EB">
        <w:rPr>
          <w:rFonts w:cs="Calibri"/>
          <w:bCs/>
          <w:color w:val="000000" w:themeColor="text1"/>
          <w:sz w:val="20"/>
          <w:szCs w:val="20"/>
        </w:rPr>
        <w:t>a) Pregoeiro(a) declarará a(s) empresa(s) vencedora(s) do(s) respectivo(s) item(</w:t>
      </w:r>
      <w:proofErr w:type="spellStart"/>
      <w:r w:rsidRPr="00AC60EB">
        <w:rPr>
          <w:rFonts w:cs="Calibri"/>
          <w:bCs/>
          <w:color w:val="000000" w:themeColor="text1"/>
          <w:sz w:val="20"/>
          <w:szCs w:val="20"/>
        </w:rPr>
        <w:t>ns</w:t>
      </w:r>
      <w:proofErr w:type="spellEnd"/>
      <w:r w:rsidRPr="00AC60EB">
        <w:rPr>
          <w:rFonts w:cs="Calibri"/>
          <w:bCs/>
          <w:color w:val="000000" w:themeColor="text1"/>
          <w:sz w:val="20"/>
          <w:szCs w:val="20"/>
        </w:rPr>
        <w:t>).</w:t>
      </w:r>
    </w:p>
    <w:p w:rsidR="00F05288" w:rsidRPr="00FC47D3" w:rsidRDefault="00462784" w:rsidP="00462784">
      <w:pPr>
        <w:widowControl w:val="0"/>
        <w:autoSpaceDE w:val="0"/>
        <w:autoSpaceDN w:val="0"/>
        <w:adjustRightInd w:val="0"/>
        <w:spacing w:after="120" w:line="240" w:lineRule="auto"/>
        <w:jc w:val="both"/>
        <w:rPr>
          <w:b/>
          <w:bCs/>
          <w:color w:val="000000"/>
          <w:sz w:val="20"/>
          <w:szCs w:val="20"/>
          <w:u w:val="single"/>
        </w:rPr>
      </w:pPr>
      <w:r w:rsidRPr="00AC60EB">
        <w:rPr>
          <w:rFonts w:cs="Calibri"/>
          <w:b/>
          <w:bCs/>
          <w:color w:val="000000" w:themeColor="text1"/>
          <w:sz w:val="20"/>
          <w:szCs w:val="20"/>
        </w:rPr>
        <w:t>11.</w:t>
      </w:r>
      <w:r w:rsidR="001F2EC6">
        <w:rPr>
          <w:rFonts w:cs="Calibri"/>
          <w:b/>
          <w:bCs/>
          <w:color w:val="000000" w:themeColor="text1"/>
          <w:sz w:val="20"/>
          <w:szCs w:val="20"/>
        </w:rPr>
        <w:t>11</w:t>
      </w:r>
      <w:r w:rsidRPr="00AC60EB">
        <w:rPr>
          <w:rFonts w:cs="Calibri"/>
          <w:b/>
          <w:bCs/>
          <w:color w:val="000000" w:themeColor="text1"/>
          <w:sz w:val="20"/>
          <w:szCs w:val="20"/>
        </w:rPr>
        <w:t>.</w:t>
      </w:r>
      <w:r w:rsidRPr="00AC60EB">
        <w:rPr>
          <w:rFonts w:cs="Calibri"/>
          <w:bCs/>
          <w:color w:val="000000" w:themeColor="text1"/>
          <w:sz w:val="20"/>
          <w:szCs w:val="20"/>
        </w:rPr>
        <w:t xml:space="preserve"> Aindicação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D242E6" w:rsidRPr="00E65C59">
        <w:rPr>
          <w:b/>
          <w:bCs/>
          <w:color w:val="000000"/>
          <w:sz w:val="20"/>
          <w:szCs w:val="20"/>
          <w:u w:val="single"/>
        </w:rPr>
        <w:t>2</w:t>
      </w:r>
      <w:r w:rsidRPr="00E65C59">
        <w:rPr>
          <w:b/>
          <w:bCs/>
          <w:color w:val="000000"/>
          <w:sz w:val="20"/>
          <w:szCs w:val="20"/>
          <w:u w:val="single"/>
        </w:rPr>
        <w:t>.1. A</w:t>
      </w:r>
      <w:r w:rsidR="00EB373D">
        <w:rPr>
          <w:b/>
          <w:bCs/>
          <w:color w:val="000000"/>
          <w:sz w:val="20"/>
          <w:szCs w:val="20"/>
          <w:u w:val="single"/>
        </w:rPr>
        <w:t>Licitante</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 xml:space="preserve">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1F4858">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D242E6" w:rsidRPr="00052FFF">
        <w:rPr>
          <w:b/>
          <w:bCs/>
          <w:color w:val="000000"/>
          <w:sz w:val="20"/>
          <w:szCs w:val="20"/>
        </w:rPr>
        <w:t>2</w:t>
      </w:r>
      <w:r w:rsidRPr="00052FFF">
        <w:rPr>
          <w:b/>
          <w:bCs/>
          <w:color w:val="000000"/>
          <w:sz w:val="20"/>
          <w:szCs w:val="20"/>
        </w:rPr>
        <w:t>.1.</w:t>
      </w:r>
      <w:r w:rsidR="00EE35E7">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Cs/>
          <w:color w:val="000000"/>
          <w:sz w:val="20"/>
          <w:szCs w:val="20"/>
        </w:rPr>
      </w:pPr>
      <w:proofErr w:type="gramStart"/>
      <w:r w:rsidRPr="00052FFF">
        <w:rPr>
          <w:b/>
          <w:bCs/>
          <w:color w:val="000000"/>
          <w:sz w:val="20"/>
          <w:szCs w:val="20"/>
        </w:rPr>
        <w:t>a</w:t>
      </w:r>
      <w:proofErr w:type="gramEnd"/>
      <w:r w:rsidRPr="00052FFF">
        <w:rPr>
          <w:b/>
          <w:bCs/>
          <w:color w:val="000000"/>
          <w:sz w:val="20"/>
          <w:szCs w:val="20"/>
        </w:rPr>
        <w:t>)</w:t>
      </w:r>
      <w:r w:rsidR="00E272A4" w:rsidRPr="00052FFF">
        <w:rPr>
          <w:bCs/>
          <w:color w:val="000000"/>
          <w:sz w:val="20"/>
          <w:szCs w:val="20"/>
        </w:rPr>
        <w:t>Solicitação de troca</w:t>
      </w:r>
      <w:r w:rsidR="00E272A4">
        <w:rPr>
          <w:bCs/>
          <w:color w:val="000000"/>
          <w:sz w:val="20"/>
          <w:szCs w:val="20"/>
        </w:rPr>
        <w:t>s</w:t>
      </w:r>
      <w:r w:rsidR="00E272A4" w:rsidRPr="00052FFF">
        <w:rPr>
          <w:bCs/>
          <w:color w:val="000000"/>
          <w:sz w:val="20"/>
          <w:szCs w:val="20"/>
        </w:rPr>
        <w:t xml:space="preserve"> de </w:t>
      </w:r>
      <w:r w:rsidR="00E272A4">
        <w:rPr>
          <w:bCs/>
          <w:color w:val="000000"/>
          <w:sz w:val="20"/>
          <w:szCs w:val="20"/>
        </w:rPr>
        <w:t xml:space="preserve">produto(s) requerido pela vencedora </w:t>
      </w:r>
      <w:r w:rsidR="00137188">
        <w:rPr>
          <w:bCs/>
          <w:color w:val="000000"/>
          <w:sz w:val="20"/>
          <w:szCs w:val="20"/>
        </w:rPr>
        <w:t>somente será(</w:t>
      </w:r>
      <w:proofErr w:type="spellStart"/>
      <w:r w:rsidR="00137188">
        <w:rPr>
          <w:bCs/>
          <w:color w:val="000000"/>
          <w:sz w:val="20"/>
          <w:szCs w:val="20"/>
        </w:rPr>
        <w:t>ão</w:t>
      </w:r>
      <w:proofErr w:type="spellEnd"/>
      <w:r w:rsidR="00137188">
        <w:rPr>
          <w:bCs/>
          <w:color w:val="000000"/>
          <w:sz w:val="20"/>
          <w:szCs w:val="20"/>
        </w:rPr>
        <w:t>) aceita por motivo(s) devidamente justificado(s), e após manifestação da á técnica</w:t>
      </w:r>
      <w:r w:rsidR="00E272A4">
        <w:rPr>
          <w:bCs/>
          <w:color w:val="000000"/>
          <w:sz w:val="20"/>
          <w:szCs w:val="20"/>
        </w:rPr>
        <w:t>;</w:t>
      </w:r>
    </w:p>
    <w:p w:rsidR="00137188" w:rsidRDefault="00137188" w:rsidP="00166183">
      <w:pPr>
        <w:widowControl w:val="0"/>
        <w:autoSpaceDE w:val="0"/>
        <w:autoSpaceDN w:val="0"/>
        <w:adjustRightInd w:val="0"/>
        <w:spacing w:after="0" w:line="240" w:lineRule="auto"/>
        <w:jc w:val="both"/>
        <w:rPr>
          <w:b/>
          <w:bCs/>
          <w:color w:val="000000"/>
          <w:sz w:val="20"/>
          <w:szCs w:val="20"/>
        </w:rPr>
      </w:pPr>
      <w:r w:rsidRPr="00137188">
        <w:rPr>
          <w:b/>
          <w:bCs/>
          <w:color w:val="000000"/>
          <w:sz w:val="20"/>
          <w:szCs w:val="20"/>
        </w:rPr>
        <w:t>b)</w:t>
      </w:r>
      <w:r w:rsidRPr="00D64389">
        <w:rPr>
          <w:rFonts w:cs="Calibri"/>
          <w:color w:val="000000"/>
          <w:sz w:val="20"/>
          <w:szCs w:val="20"/>
        </w:rPr>
        <w:t>Na proposta deverão conter especificações detalhadas de cada item do objeto proposto, além de bula e catalogo, contendo toda a especificação técnica, nome do fabricante, procedência do material e marca</w:t>
      </w:r>
      <w:r>
        <w:rPr>
          <w:rFonts w:cs="Calibri"/>
          <w:color w:val="000000"/>
          <w:sz w:val="20"/>
          <w:szCs w:val="20"/>
        </w:rPr>
        <w:t>.</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00A47E4A" w:rsidRPr="00FC47D3">
        <w:rPr>
          <w:b/>
          <w:bCs/>
          <w:color w:val="000000"/>
          <w:sz w:val="20"/>
          <w:szCs w:val="20"/>
        </w:rPr>
        <w:t>.1.</w:t>
      </w:r>
      <w:r w:rsidR="00EE35E7">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adjudicado, mas que não consta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w:t>
      </w:r>
      <w:r w:rsidR="00EE35E7">
        <w:rPr>
          <w:bCs/>
          <w:color w:val="000000"/>
          <w:sz w:val="20"/>
          <w:szCs w:val="20"/>
        </w:rPr>
        <w:t>ade com os procedimentos acima.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982060">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será </w:t>
      </w:r>
      <w:r w:rsidR="00F06BE1">
        <w:rPr>
          <w:bCs/>
          <w:color w:val="000000"/>
          <w:sz w:val="20"/>
          <w:szCs w:val="20"/>
        </w:rPr>
        <w:lastRenderedPageBreak/>
        <w:t>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D242E6">
        <w:rPr>
          <w:b/>
          <w:bCs/>
          <w:color w:val="000000"/>
          <w:sz w:val="20"/>
          <w:szCs w:val="20"/>
        </w:rPr>
        <w:t>2</w:t>
      </w:r>
      <w:r w:rsidR="00F06BE1">
        <w:rPr>
          <w:b/>
          <w:bCs/>
          <w:color w:val="000000"/>
          <w:sz w:val="20"/>
          <w:szCs w:val="20"/>
        </w:rPr>
        <w:t>.5</w:t>
      </w:r>
      <w:r w:rsidRPr="00FC47D3">
        <w:rPr>
          <w:b/>
          <w:bCs/>
          <w:color w:val="000000"/>
          <w:sz w:val="20"/>
          <w:szCs w:val="20"/>
        </w:rPr>
        <w:t>.</w:t>
      </w:r>
      <w:proofErr w:type="gramEnd"/>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D242E6">
        <w:rPr>
          <w:b/>
          <w:bCs/>
          <w:color w:val="000000"/>
          <w:sz w:val="20"/>
          <w:szCs w:val="20"/>
        </w:rPr>
        <w:t>2</w:t>
      </w:r>
      <w:r w:rsidR="00F06BE1">
        <w:rPr>
          <w:b/>
          <w:bCs/>
          <w:color w:val="000000"/>
          <w:sz w:val="20"/>
          <w:szCs w:val="20"/>
        </w:rPr>
        <w:t>.6</w:t>
      </w:r>
      <w:r w:rsidRPr="00FC47D3">
        <w:rPr>
          <w:b/>
          <w:bCs/>
          <w:color w:val="000000"/>
          <w:sz w:val="20"/>
          <w:szCs w:val="20"/>
        </w:rPr>
        <w:t>.</w:t>
      </w:r>
      <w:proofErr w:type="gramEnd"/>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w:t>
      </w:r>
      <w:r w:rsidR="00887C18">
        <w:rPr>
          <w:bCs/>
          <w:color w:val="000000"/>
          <w:sz w:val="20"/>
          <w:szCs w:val="20"/>
        </w:rPr>
        <w:t>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proofErr w:type="gramStart"/>
      <w:r w:rsidR="001C3C43">
        <w:rPr>
          <w:bCs/>
          <w:color w:val="000000"/>
          <w:sz w:val="20"/>
          <w:szCs w:val="20"/>
        </w:rPr>
        <w:t>a</w:t>
      </w:r>
      <w:r w:rsidR="00EB373D">
        <w:rPr>
          <w:bCs/>
          <w:color w:val="000000"/>
          <w:sz w:val="20"/>
          <w:szCs w:val="20"/>
        </w:rPr>
        <w:t>Licitante</w:t>
      </w:r>
      <w:proofErr w:type="gramEnd"/>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cado no D.O.</w:t>
      </w:r>
      <w:r w:rsidRPr="00FC47D3">
        <w:rPr>
          <w:bCs/>
          <w:color w:val="000000"/>
          <w:sz w:val="20"/>
          <w:szCs w:val="20"/>
        </w:rPr>
        <w:t xml:space="preserve">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D242E6">
        <w:rPr>
          <w:b/>
          <w:bCs/>
          <w:color w:val="000000"/>
          <w:sz w:val="20"/>
          <w:szCs w:val="20"/>
          <w:u w:val="single"/>
        </w:rPr>
        <w:t>2</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6F5F80">
        <w:rPr>
          <w:bCs/>
          <w:color w:val="000000"/>
          <w:sz w:val="20"/>
          <w:szCs w:val="20"/>
        </w:rPr>
        <w:t>conforme Termo de Referência, Anexo II;</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Oprazo de </w:t>
      </w:r>
      <w:r w:rsidRPr="00A90579">
        <w:rPr>
          <w:b/>
          <w:bCs/>
          <w:color w:val="000000"/>
          <w:sz w:val="20"/>
          <w:szCs w:val="20"/>
        </w:rPr>
        <w:t>pagamento</w:t>
      </w:r>
      <w:r>
        <w:rPr>
          <w:bCs/>
          <w:color w:val="000000"/>
          <w:sz w:val="20"/>
          <w:szCs w:val="20"/>
        </w:rPr>
        <w:t xml:space="preserve">: </w:t>
      </w:r>
      <w:r w:rsidR="006F5F80">
        <w:rPr>
          <w:bCs/>
          <w:sz w:val="20"/>
          <w:szCs w:val="20"/>
        </w:rPr>
        <w:t>conforme</w:t>
      </w:r>
      <w:r>
        <w:rPr>
          <w:bCs/>
          <w:color w:val="000000"/>
          <w:sz w:val="20"/>
          <w:szCs w:val="20"/>
        </w:rPr>
        <w:t xml:space="preserve"> Termo de Referência</w:t>
      </w:r>
      <w:r w:rsidR="006F5F80">
        <w:rPr>
          <w:bCs/>
          <w:color w:val="000000"/>
          <w:sz w:val="20"/>
          <w:szCs w:val="20"/>
        </w:rPr>
        <w:t>, Anexo II</w:t>
      </w:r>
      <w:r>
        <w:rPr>
          <w:bCs/>
          <w:color w:val="000000"/>
          <w:sz w:val="20"/>
          <w:szCs w:val="20"/>
        </w:rPr>
        <w:t>;</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6F5F80">
        <w:rPr>
          <w:bCs/>
          <w:color w:val="000000"/>
          <w:sz w:val="20"/>
          <w:szCs w:val="20"/>
        </w:rPr>
        <w:t>conforme Termo de Referência, Anexo II.</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D242E6" w:rsidRPr="00457A54">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F4858">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D242E6" w:rsidRPr="00D242E6">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CD7049">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proofErr w:type="gramStart"/>
      <w:r w:rsidRPr="00166183">
        <w:rPr>
          <w:b/>
          <w:bCs/>
          <w:sz w:val="20"/>
          <w:szCs w:val="20"/>
        </w:rPr>
        <w:t>1</w:t>
      </w:r>
      <w:r w:rsidR="00D242E6" w:rsidRPr="00166183">
        <w:rPr>
          <w:b/>
          <w:bCs/>
          <w:sz w:val="20"/>
          <w:szCs w:val="20"/>
        </w:rPr>
        <w:t>3</w:t>
      </w:r>
      <w:r w:rsidRPr="00166183">
        <w:rPr>
          <w:b/>
          <w:bCs/>
          <w:sz w:val="20"/>
          <w:szCs w:val="20"/>
        </w:rPr>
        <w:t>.3</w:t>
      </w:r>
      <w:r w:rsidR="00EA3D83" w:rsidRPr="00166183">
        <w:rPr>
          <w:b/>
          <w:bCs/>
          <w:sz w:val="20"/>
          <w:szCs w:val="20"/>
        </w:rPr>
        <w:t>.</w:t>
      </w:r>
      <w:proofErr w:type="gramEnd"/>
      <w:r w:rsidR="00EA3D83" w:rsidRPr="00D3633C">
        <w:rPr>
          <w:bCs/>
          <w:sz w:val="20"/>
          <w:szCs w:val="20"/>
        </w:rPr>
        <w:t>Após solicitação d</w:t>
      </w:r>
      <w:r w:rsidR="00BF70C1" w:rsidRPr="00D3633C">
        <w:rPr>
          <w:bCs/>
          <w:sz w:val="20"/>
          <w:szCs w:val="20"/>
        </w:rPr>
        <w:t>o</w:t>
      </w:r>
      <w:r w:rsidR="00F50F91" w:rsidRPr="00D3633C">
        <w:rPr>
          <w:bCs/>
          <w:sz w:val="20"/>
          <w:szCs w:val="20"/>
        </w:rPr>
        <w:t>(a) Pregoeiro(a)</w:t>
      </w:r>
      <w:r w:rsidR="00A377A0" w:rsidRPr="00D3633C">
        <w:rPr>
          <w:bCs/>
          <w:sz w:val="20"/>
          <w:szCs w:val="20"/>
        </w:rPr>
        <w:t>, a</w:t>
      </w:r>
      <w:r w:rsidR="00EA3D83" w:rsidRPr="00D3633C">
        <w:rPr>
          <w:bCs/>
          <w:sz w:val="20"/>
          <w:szCs w:val="20"/>
        </w:rPr>
        <w:t xml:space="preserve">s </w:t>
      </w:r>
      <w:r w:rsidR="00EB373D" w:rsidRPr="00D3633C">
        <w:rPr>
          <w:bCs/>
          <w:sz w:val="20"/>
          <w:szCs w:val="20"/>
        </w:rPr>
        <w:t>Licitante</w:t>
      </w:r>
      <w:r w:rsidR="00EA3D83" w:rsidRPr="00D3633C">
        <w:rPr>
          <w:bCs/>
          <w:sz w:val="20"/>
          <w:szCs w:val="20"/>
        </w:rPr>
        <w:t>s que tiverem seus preços aceitos</w:t>
      </w:r>
      <w:r w:rsidR="00EA3D83" w:rsidRPr="00D3633C">
        <w:rPr>
          <w:b/>
          <w:bCs/>
          <w:sz w:val="20"/>
          <w:szCs w:val="20"/>
        </w:rPr>
        <w:t xml:space="preserve"> deverão</w:t>
      </w:r>
      <w:r w:rsidR="00EA3D83" w:rsidRPr="00166183">
        <w:rPr>
          <w:b/>
          <w:bCs/>
          <w:sz w:val="20"/>
          <w:szCs w:val="20"/>
        </w:rPr>
        <w:t xml:space="preserve"> apresentar a seguinte documentação complementar:</w:t>
      </w:r>
    </w:p>
    <w:p w:rsidR="00BD050A" w:rsidRPr="003A0E0E" w:rsidRDefault="003A0E0E" w:rsidP="00BD050A">
      <w:pPr>
        <w:tabs>
          <w:tab w:val="left" w:pos="360"/>
          <w:tab w:val="left" w:pos="567"/>
        </w:tabs>
        <w:spacing w:after="0" w:line="240" w:lineRule="auto"/>
        <w:contextualSpacing/>
        <w:jc w:val="both"/>
        <w:rPr>
          <w:rFonts w:asciiTheme="minorHAnsi" w:hAnsiTheme="minorHAnsi" w:cstheme="minorHAnsi"/>
          <w:sz w:val="20"/>
          <w:szCs w:val="18"/>
        </w:rPr>
      </w:pPr>
      <w:proofErr w:type="gramStart"/>
      <w:r w:rsidRPr="003A0E0E">
        <w:rPr>
          <w:rFonts w:asciiTheme="minorHAnsi" w:hAnsiTheme="minorHAnsi" w:cstheme="minorHAnsi"/>
          <w:b/>
          <w:bCs/>
          <w:sz w:val="20"/>
          <w:szCs w:val="18"/>
        </w:rPr>
        <w:t>a</w:t>
      </w:r>
      <w:proofErr w:type="gramEnd"/>
      <w:r w:rsidR="00BD050A" w:rsidRPr="003A0E0E">
        <w:rPr>
          <w:rFonts w:asciiTheme="minorHAnsi" w:hAnsiTheme="minorHAnsi" w:cstheme="minorHAnsi"/>
          <w:b/>
          <w:bCs/>
          <w:sz w:val="20"/>
          <w:szCs w:val="18"/>
        </w:rPr>
        <w:t>)</w:t>
      </w:r>
      <w:r w:rsidR="00BD050A" w:rsidRPr="003A0E0E">
        <w:rPr>
          <w:rFonts w:asciiTheme="minorHAnsi" w:hAnsiTheme="minorHAnsi" w:cstheme="minorHAnsi"/>
          <w:sz w:val="20"/>
          <w:szCs w:val="18"/>
        </w:rPr>
        <w:t>Apresentar atestado(s) de capacidade técnica, fornecido por pessoa jurídica de direito público ou privado, comprovando a aptidão da empresa quanto ao fornecimento dos produtos/serviços, similares em quantidades e características, com o objeto desta licitação.</w:t>
      </w:r>
    </w:p>
    <w:p w:rsidR="00BD050A" w:rsidRPr="003A0E0E" w:rsidRDefault="003A0E0E" w:rsidP="00BD050A">
      <w:pPr>
        <w:tabs>
          <w:tab w:val="left" w:pos="360"/>
          <w:tab w:val="left" w:pos="567"/>
        </w:tabs>
        <w:spacing w:after="0" w:line="240" w:lineRule="auto"/>
        <w:contextualSpacing/>
        <w:jc w:val="both"/>
        <w:rPr>
          <w:rFonts w:asciiTheme="minorHAnsi" w:hAnsiTheme="minorHAnsi" w:cstheme="minorHAnsi"/>
          <w:sz w:val="20"/>
          <w:szCs w:val="18"/>
        </w:rPr>
      </w:pPr>
      <w:r w:rsidRPr="003A0E0E">
        <w:rPr>
          <w:rFonts w:asciiTheme="minorHAnsi" w:hAnsiTheme="minorHAnsi" w:cstheme="minorHAnsi"/>
          <w:b/>
          <w:sz w:val="20"/>
          <w:szCs w:val="18"/>
        </w:rPr>
        <w:t>b</w:t>
      </w:r>
      <w:r w:rsidR="00BD050A" w:rsidRPr="003A0E0E">
        <w:rPr>
          <w:rFonts w:asciiTheme="minorHAnsi" w:hAnsiTheme="minorHAnsi" w:cstheme="minorHAnsi"/>
          <w:b/>
          <w:sz w:val="20"/>
          <w:szCs w:val="18"/>
        </w:rPr>
        <w:t>)</w:t>
      </w:r>
      <w:r w:rsidR="00BD050A" w:rsidRPr="003A0E0E">
        <w:rPr>
          <w:rFonts w:asciiTheme="minorHAnsi" w:hAnsiTheme="minorHAnsi" w:cstheme="minorHAnsi"/>
          <w:sz w:val="20"/>
          <w:szCs w:val="18"/>
        </w:rPr>
        <w:t>Alvará Sanitário do estabelecimento, dentro do prazo de validade, expedido pela Vigilância Sanitária do Estado ou do Município onde estiver instalado.</w:t>
      </w:r>
    </w:p>
    <w:p w:rsidR="00BD050A" w:rsidRPr="003A0E0E" w:rsidRDefault="003A0E0E" w:rsidP="00BD050A">
      <w:pPr>
        <w:tabs>
          <w:tab w:val="left" w:pos="360"/>
          <w:tab w:val="left" w:pos="567"/>
        </w:tabs>
        <w:spacing w:after="0" w:line="240" w:lineRule="auto"/>
        <w:contextualSpacing/>
        <w:jc w:val="both"/>
        <w:rPr>
          <w:rFonts w:asciiTheme="minorHAnsi" w:hAnsiTheme="minorHAnsi" w:cstheme="minorHAnsi"/>
          <w:bCs/>
          <w:sz w:val="20"/>
          <w:szCs w:val="18"/>
        </w:rPr>
      </w:pPr>
      <w:r w:rsidRPr="003A0E0E">
        <w:rPr>
          <w:rFonts w:asciiTheme="minorHAnsi" w:hAnsiTheme="minorHAnsi" w:cstheme="minorHAnsi"/>
          <w:b/>
          <w:sz w:val="20"/>
          <w:szCs w:val="18"/>
        </w:rPr>
        <w:t>c</w:t>
      </w:r>
      <w:r w:rsidR="00BD050A" w:rsidRPr="003A0E0E">
        <w:rPr>
          <w:rFonts w:asciiTheme="minorHAnsi" w:hAnsiTheme="minorHAnsi" w:cstheme="minorHAnsi"/>
          <w:b/>
          <w:sz w:val="20"/>
          <w:szCs w:val="18"/>
        </w:rPr>
        <w:t>)</w:t>
      </w:r>
      <w:r w:rsidR="00BD050A" w:rsidRPr="003A0E0E">
        <w:rPr>
          <w:rFonts w:asciiTheme="minorHAnsi" w:hAnsiTheme="minorHAnsi" w:cstheme="minorHAnsi"/>
          <w:bCs/>
          <w:sz w:val="20"/>
          <w:szCs w:val="18"/>
        </w:rPr>
        <w:t xml:space="preserve">Licença/Alvará de Funcionamento </w:t>
      </w:r>
      <w:r w:rsidR="00BD050A" w:rsidRPr="003A0E0E">
        <w:rPr>
          <w:rFonts w:asciiTheme="minorHAnsi" w:hAnsiTheme="minorHAnsi" w:cstheme="minorHAnsi"/>
          <w:sz w:val="20"/>
          <w:szCs w:val="18"/>
        </w:rPr>
        <w:t xml:space="preserve">expedido </w:t>
      </w:r>
      <w:r w:rsidR="00BD050A" w:rsidRPr="003A0E0E">
        <w:rPr>
          <w:rFonts w:asciiTheme="minorHAnsi" w:hAnsiTheme="minorHAnsi" w:cstheme="minorHAnsi"/>
          <w:bCs/>
          <w:sz w:val="20"/>
          <w:szCs w:val="18"/>
        </w:rPr>
        <w:t xml:space="preserve">pelo Município sede da Licitante, </w:t>
      </w:r>
      <w:r w:rsidR="00BD050A" w:rsidRPr="003A0E0E">
        <w:rPr>
          <w:rFonts w:asciiTheme="minorHAnsi" w:hAnsiTheme="minorHAnsi" w:cstheme="minorHAnsi"/>
          <w:sz w:val="20"/>
          <w:szCs w:val="18"/>
        </w:rPr>
        <w:t>dentro do prazo de validade</w:t>
      </w:r>
      <w:r w:rsidR="00BD050A" w:rsidRPr="003A0E0E">
        <w:rPr>
          <w:rFonts w:asciiTheme="minorHAnsi" w:hAnsiTheme="minorHAnsi" w:cstheme="minorHAnsi"/>
          <w:bCs/>
          <w:sz w:val="20"/>
          <w:szCs w:val="18"/>
        </w:rPr>
        <w:t>.</w:t>
      </w:r>
    </w:p>
    <w:p w:rsidR="00BD050A" w:rsidRDefault="003A0E0E" w:rsidP="00BD050A">
      <w:pPr>
        <w:tabs>
          <w:tab w:val="left" w:pos="360"/>
          <w:tab w:val="left" w:pos="567"/>
        </w:tabs>
        <w:spacing w:after="0" w:line="240" w:lineRule="auto"/>
        <w:contextualSpacing/>
        <w:jc w:val="both"/>
        <w:rPr>
          <w:rFonts w:asciiTheme="minorHAnsi" w:hAnsiTheme="minorHAnsi" w:cstheme="minorHAnsi"/>
          <w:sz w:val="20"/>
          <w:szCs w:val="18"/>
        </w:rPr>
      </w:pPr>
      <w:r w:rsidRPr="003A0E0E">
        <w:rPr>
          <w:rFonts w:asciiTheme="minorHAnsi" w:hAnsiTheme="minorHAnsi" w:cstheme="minorHAnsi"/>
          <w:b/>
          <w:bCs/>
          <w:sz w:val="20"/>
          <w:szCs w:val="18"/>
        </w:rPr>
        <w:t>d</w:t>
      </w:r>
      <w:r w:rsidR="00BD050A" w:rsidRPr="003A0E0E">
        <w:rPr>
          <w:rFonts w:asciiTheme="minorHAnsi" w:hAnsiTheme="minorHAnsi" w:cstheme="minorHAnsi"/>
          <w:b/>
          <w:bCs/>
          <w:sz w:val="20"/>
          <w:szCs w:val="18"/>
        </w:rPr>
        <w:t>)</w:t>
      </w:r>
      <w:r w:rsidR="00BD050A" w:rsidRPr="003A0E0E">
        <w:rPr>
          <w:rFonts w:asciiTheme="minorHAnsi" w:hAnsiTheme="minorHAnsi" w:cstheme="minorHAnsi"/>
          <w:sz w:val="20"/>
          <w:szCs w:val="18"/>
        </w:rPr>
        <w:t>Registro dos produtos e equipamentos na ANVISA - Agência Nacional de Vigilância Sanitária do Ministério da Saúde, de acordo com a legislação vigente ou cópia do comprovante de isenção do registro, quando for o caso.</w:t>
      </w:r>
    </w:p>
    <w:p w:rsidR="003A0E0E" w:rsidRDefault="003A0E0E" w:rsidP="00BD050A">
      <w:pPr>
        <w:tabs>
          <w:tab w:val="left" w:pos="360"/>
          <w:tab w:val="left" w:pos="567"/>
        </w:tabs>
        <w:spacing w:after="0" w:line="240" w:lineRule="auto"/>
        <w:contextualSpacing/>
        <w:jc w:val="both"/>
        <w:rPr>
          <w:bCs/>
          <w:color w:val="000000"/>
          <w:sz w:val="20"/>
          <w:szCs w:val="20"/>
        </w:rPr>
      </w:pPr>
      <w:r>
        <w:rPr>
          <w:rFonts w:asciiTheme="minorHAnsi" w:hAnsiTheme="minorHAnsi" w:cstheme="minorHAnsi"/>
          <w:b/>
          <w:sz w:val="20"/>
          <w:szCs w:val="18"/>
        </w:rPr>
        <w:t xml:space="preserve">e) </w:t>
      </w:r>
      <w:r w:rsidRPr="00D81318">
        <w:rPr>
          <w:color w:val="000000" w:themeColor="text1"/>
          <w:sz w:val="20"/>
          <w:szCs w:val="20"/>
        </w:rPr>
        <w:t xml:space="preserve">Declaração de atendimento ao disposto no artigo 9º, inciso III da Lei 8.666/93 </w:t>
      </w:r>
      <w:r w:rsidRPr="00D81318">
        <w:rPr>
          <w:bCs/>
          <w:color w:val="000000"/>
          <w:sz w:val="20"/>
          <w:szCs w:val="20"/>
        </w:rPr>
        <w:t xml:space="preserve">– Modelo </w:t>
      </w:r>
      <w:proofErr w:type="gramStart"/>
      <w:r w:rsidRPr="00D81318">
        <w:rPr>
          <w:bCs/>
          <w:color w:val="000000"/>
          <w:sz w:val="20"/>
          <w:szCs w:val="20"/>
        </w:rPr>
        <w:t>2</w:t>
      </w:r>
      <w:proofErr w:type="gramEnd"/>
      <w:r>
        <w:rPr>
          <w:bCs/>
          <w:color w:val="000000"/>
          <w:sz w:val="20"/>
          <w:szCs w:val="20"/>
        </w:rPr>
        <w:t>;</w:t>
      </w:r>
    </w:p>
    <w:p w:rsidR="003A0E0E" w:rsidRPr="00D81318" w:rsidRDefault="003A0E0E" w:rsidP="003A0E0E">
      <w:pPr>
        <w:spacing w:after="0" w:line="240" w:lineRule="auto"/>
        <w:jc w:val="both"/>
        <w:rPr>
          <w:bCs/>
          <w:sz w:val="20"/>
          <w:szCs w:val="20"/>
        </w:rPr>
      </w:pPr>
      <w:r>
        <w:rPr>
          <w:b/>
          <w:bCs/>
          <w:sz w:val="20"/>
          <w:szCs w:val="20"/>
        </w:rPr>
        <w:t>f</w:t>
      </w:r>
      <w:r w:rsidRPr="00D81318">
        <w:rPr>
          <w:b/>
          <w:bCs/>
          <w:sz w:val="20"/>
          <w:szCs w:val="20"/>
        </w:rPr>
        <w:t>)</w:t>
      </w:r>
      <w:r w:rsidRPr="00D81318">
        <w:rPr>
          <w:bCs/>
          <w:sz w:val="20"/>
          <w:szCs w:val="20"/>
        </w:rPr>
        <w:t xml:space="preserve"> Apresentar comprovação da boa situação financeira daLicitante, aferida com base nos índices de Liquidez Geral (LG), Solvência Geral (SG) E Liquidez Corrente (LC) igual ou maiores que 01 (um), automaticamente pelo SICAF;</w:t>
      </w:r>
    </w:p>
    <w:p w:rsidR="003A0E0E" w:rsidRPr="00D81318" w:rsidRDefault="003A0E0E" w:rsidP="003A0E0E">
      <w:pPr>
        <w:widowControl w:val="0"/>
        <w:autoSpaceDE w:val="0"/>
        <w:autoSpaceDN w:val="0"/>
        <w:adjustRightInd w:val="0"/>
        <w:spacing w:after="0" w:line="240" w:lineRule="auto"/>
        <w:jc w:val="both"/>
        <w:rPr>
          <w:bCs/>
          <w:sz w:val="20"/>
          <w:szCs w:val="20"/>
        </w:rPr>
      </w:pPr>
      <w:r>
        <w:rPr>
          <w:b/>
          <w:bCs/>
          <w:sz w:val="20"/>
          <w:szCs w:val="20"/>
        </w:rPr>
        <w:t>g</w:t>
      </w:r>
      <w:r w:rsidRPr="00D81318">
        <w:rPr>
          <w:b/>
          <w:bCs/>
          <w:sz w:val="20"/>
          <w:szCs w:val="20"/>
        </w:rPr>
        <w:t xml:space="preserve">) </w:t>
      </w:r>
      <w:r w:rsidRPr="00D81318">
        <w:rPr>
          <w:bCs/>
          <w:sz w:val="20"/>
          <w:szCs w:val="20"/>
        </w:rPr>
        <w:t xml:space="preserve">As empresas que apresentarem resultado inferior a 01 (um) em qualquer dos índices referidos </w:t>
      </w:r>
      <w:proofErr w:type="spellStart"/>
      <w:r w:rsidRPr="00D81318">
        <w:rPr>
          <w:bCs/>
          <w:sz w:val="20"/>
          <w:szCs w:val="20"/>
        </w:rPr>
        <w:t>naalínea</w:t>
      </w:r>
      <w:proofErr w:type="spellEnd"/>
      <w:r w:rsidRPr="00D81318">
        <w:rPr>
          <w:bCs/>
          <w:sz w:val="20"/>
          <w:szCs w:val="20"/>
        </w:rPr>
        <w:t xml:space="preserve"> anterior deverão comprovar o capital mínimo ou valor do patrimônio liquido de 5% do valor estimado da contratação, devendo a comprovação ser feita relativamente à data da apresentação da proposta de </w:t>
      </w:r>
      <w:r w:rsidRPr="00D81318">
        <w:rPr>
          <w:bCs/>
          <w:sz w:val="20"/>
          <w:szCs w:val="20"/>
        </w:rPr>
        <w:lastRenderedPageBreak/>
        <w:t>preços, na forma da lei, de acordo com os §§ 2º e 3º do artigo 31 da Lei nº. 8.666/93;</w:t>
      </w:r>
    </w:p>
    <w:p w:rsidR="003A0E0E" w:rsidRPr="00D81318" w:rsidRDefault="003A0E0E" w:rsidP="003A0E0E">
      <w:pPr>
        <w:widowControl w:val="0"/>
        <w:autoSpaceDE w:val="0"/>
        <w:autoSpaceDN w:val="0"/>
        <w:adjustRightInd w:val="0"/>
        <w:spacing w:after="0" w:line="240" w:lineRule="auto"/>
        <w:jc w:val="both"/>
        <w:rPr>
          <w:b/>
          <w:bCs/>
          <w:sz w:val="20"/>
          <w:szCs w:val="20"/>
        </w:rPr>
      </w:pPr>
      <w:r>
        <w:rPr>
          <w:b/>
          <w:bCs/>
          <w:sz w:val="20"/>
          <w:szCs w:val="20"/>
        </w:rPr>
        <w:t>h</w:t>
      </w:r>
      <w:r w:rsidRPr="00D81318">
        <w:rPr>
          <w:b/>
          <w:bCs/>
          <w:sz w:val="20"/>
          <w:szCs w:val="20"/>
        </w:rPr>
        <w:t xml:space="preserve">) </w:t>
      </w:r>
      <w:r w:rsidRPr="00D81318">
        <w:rPr>
          <w:bCs/>
          <w:sz w:val="20"/>
          <w:szCs w:val="20"/>
        </w:rPr>
        <w:t xml:space="preserve">Certidão Negativa de Falência ou </w:t>
      </w:r>
      <w:r>
        <w:rPr>
          <w:bCs/>
          <w:sz w:val="20"/>
          <w:szCs w:val="20"/>
        </w:rPr>
        <w:t>Recuperação Judicial</w:t>
      </w:r>
      <w:r w:rsidRPr="00D81318">
        <w:rPr>
          <w:bCs/>
          <w:sz w:val="20"/>
          <w:szCs w:val="20"/>
        </w:rPr>
        <w:t xml:space="preserve"> expedida pelo distribuidor da sede da pessoa jurídica, ou de execução patrimonial, expedida no domicílio da pessoa física.</w:t>
      </w:r>
    </w:p>
    <w:p w:rsidR="003A0E0E" w:rsidRPr="003A0E0E" w:rsidRDefault="003A0E0E" w:rsidP="00BD050A">
      <w:pPr>
        <w:tabs>
          <w:tab w:val="left" w:pos="360"/>
          <w:tab w:val="left" w:pos="567"/>
        </w:tabs>
        <w:spacing w:after="0" w:line="240" w:lineRule="auto"/>
        <w:contextualSpacing/>
        <w:jc w:val="both"/>
        <w:rPr>
          <w:rFonts w:asciiTheme="minorHAnsi" w:hAnsiTheme="minorHAnsi" w:cstheme="minorHAnsi"/>
          <w:bCs/>
          <w:sz w:val="20"/>
          <w:szCs w:val="18"/>
          <w:u w:val="single"/>
        </w:rPr>
      </w:pPr>
      <w:r w:rsidRPr="003A0E0E">
        <w:rPr>
          <w:rFonts w:asciiTheme="minorHAnsi" w:hAnsiTheme="minorHAnsi" w:cstheme="minorHAnsi"/>
          <w:b/>
          <w:sz w:val="20"/>
          <w:szCs w:val="18"/>
        </w:rPr>
        <w:t xml:space="preserve">13.3.1. </w:t>
      </w:r>
      <w:r w:rsidRPr="003A0E0E">
        <w:rPr>
          <w:rFonts w:asciiTheme="minorHAnsi" w:hAnsiTheme="minorHAnsi" w:cstheme="minorHAnsi"/>
          <w:sz w:val="20"/>
          <w:szCs w:val="18"/>
          <w:u w:val="single"/>
        </w:rPr>
        <w:t>Para avaliação técnica documental, primeiramente os produtos ofertados devem estar em conformidade com as especificações descritas no Item 03 e 07 do Termo de Referência, Anexo II deste Edital, e conter todas as informações técnicas nos catálogos e manuais dos produtos.</w:t>
      </w:r>
    </w:p>
    <w:p w:rsidR="002A0356" w:rsidRDefault="002A0356" w:rsidP="00BD050A">
      <w:pPr>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proofErr w:type="gramStart"/>
      <w:r>
        <w:rPr>
          <w:rFonts w:cs="Calibri"/>
          <w:b/>
          <w:bCs/>
          <w:color w:val="000000"/>
          <w:sz w:val="20"/>
          <w:szCs w:val="20"/>
        </w:rPr>
        <w:t>13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proofErr w:type="gramEnd"/>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 se for o caso; tipo/modelo, se for o caso; unidade; quantidade; valor unitário; valor total; valor global da proposta; </w:t>
      </w:r>
      <w:r w:rsidR="000C1924">
        <w:rPr>
          <w:rFonts w:eastAsia="Batang" w:cs="Calibri"/>
          <w:sz w:val="20"/>
          <w:szCs w:val="20"/>
        </w:rPr>
        <w:t xml:space="preserve">prazo de </w:t>
      </w:r>
      <w:r w:rsidR="00081150">
        <w:rPr>
          <w:rFonts w:eastAsia="Batang" w:cs="Calibri"/>
          <w:sz w:val="20"/>
          <w:szCs w:val="20"/>
        </w:rPr>
        <w:t>validade dos produtos</w:t>
      </w:r>
      <w:r w:rsidR="0011567F" w:rsidRPr="00572F93">
        <w:rPr>
          <w:rFonts w:eastAsia="Batang" w:cs="Calibri"/>
          <w:sz w:val="20"/>
          <w:szCs w:val="20"/>
        </w:rPr>
        <w:t xml:space="preserve">; prazo de entrega dos produtos; prazo de validade da proposta; prazo de pagamento, além da documentação constante do </w:t>
      </w:r>
      <w:r w:rsidR="0011567F" w:rsidRPr="00467A26">
        <w:rPr>
          <w:rFonts w:eastAsia="Batang" w:cs="Calibri"/>
          <w:b/>
          <w:sz w:val="20"/>
          <w:szCs w:val="20"/>
        </w:rPr>
        <w:t>item13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proofErr w:type="gramStart"/>
      <w:r w:rsidRPr="000922C6">
        <w:rPr>
          <w:rFonts w:eastAsia="Batang" w:cs="Calibri"/>
          <w:b/>
          <w:color w:val="000000"/>
          <w:sz w:val="20"/>
          <w:szCs w:val="20"/>
        </w:rPr>
        <w:t>13.4.2</w:t>
      </w:r>
      <w:r w:rsidR="004B77E4">
        <w:rPr>
          <w:rFonts w:eastAsia="Batang" w:cs="Calibri"/>
          <w:b/>
          <w:color w:val="000000"/>
          <w:sz w:val="20"/>
          <w:szCs w:val="20"/>
        </w:rPr>
        <w:t>.</w:t>
      </w:r>
      <w:proofErr w:type="gramEnd"/>
      <w:r w:rsidRPr="000922C6">
        <w:rPr>
          <w:rFonts w:eastAsia="Batang" w:cs="Calibri"/>
          <w:color w:val="000000" w:themeColor="text1"/>
          <w:sz w:val="20"/>
          <w:szCs w:val="20"/>
        </w:rPr>
        <w:t xml:space="preserve">Excepcionalmente, com prévia autorização do Pregoeiro(a),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6"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13.4.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w:t>
      </w:r>
      <w:r w:rsidR="00081150">
        <w:rPr>
          <w:bCs/>
          <w:sz w:val="20"/>
          <w:szCs w:val="20"/>
        </w:rPr>
        <w:t>s</w:t>
      </w:r>
      <w:r w:rsidR="002A0356" w:rsidRPr="00FC47D3">
        <w:rPr>
          <w:bCs/>
          <w:sz w:val="20"/>
          <w:szCs w:val="20"/>
        </w:rPr>
        <w:t xml:space="preserve">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13.</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317FA" w:rsidRPr="00E4087D">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13.</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proofErr w:type="gramStart"/>
      <w:r w:rsidRPr="00572F93">
        <w:rPr>
          <w:b/>
          <w:bCs/>
          <w:sz w:val="20"/>
          <w:szCs w:val="20"/>
        </w:rPr>
        <w:t>13.</w:t>
      </w:r>
      <w:r w:rsidR="00C2576C">
        <w:rPr>
          <w:b/>
          <w:bCs/>
          <w:sz w:val="20"/>
          <w:szCs w:val="20"/>
        </w:rPr>
        <w:t>6</w:t>
      </w:r>
      <w:r w:rsidRPr="00572F93">
        <w:rPr>
          <w:b/>
          <w:bCs/>
          <w:sz w:val="20"/>
          <w:szCs w:val="20"/>
        </w:rPr>
        <w:t>.</w:t>
      </w:r>
      <w:proofErr w:type="gramEnd"/>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831475">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a</w:t>
      </w:r>
      <w:proofErr w:type="gramEnd"/>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 xml:space="preserve">s oficiais de órgãos e entidades emissores de certidões constitui meio legal de prova, caso a Comissão de Licitação </w:t>
      </w:r>
      <w:r w:rsidRPr="00FC47D3">
        <w:rPr>
          <w:bCs/>
          <w:color w:val="000000"/>
          <w:sz w:val="20"/>
          <w:szCs w:val="20"/>
        </w:rPr>
        <w:lastRenderedPageBreak/>
        <w:t>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l</w:t>
      </w:r>
      <w:r w:rsidR="00EA3D83" w:rsidRPr="00FC47D3">
        <w:rPr>
          <w:b/>
          <w:bCs/>
          <w:color w:val="000000"/>
          <w:sz w:val="20"/>
          <w:szCs w:val="20"/>
        </w:rPr>
        <w:t>)</w:t>
      </w:r>
      <w:proofErr w:type="gramEnd"/>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2A5014" w:rsidRPr="00FC47D3" w:rsidRDefault="00081150"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2A5014" w:rsidRPr="00FC47D3">
        <w:rPr>
          <w:b/>
          <w:bCs/>
          <w:color w:val="000000"/>
          <w:sz w:val="20"/>
          <w:szCs w:val="20"/>
        </w:rPr>
        <w:t xml:space="preserve">) </w:t>
      </w:r>
      <w:r w:rsidR="007B1A5E">
        <w:rPr>
          <w:bCs/>
          <w:color w:val="000000"/>
          <w:sz w:val="20"/>
          <w:szCs w:val="20"/>
        </w:rPr>
        <w:t xml:space="preserve">Se </w:t>
      </w:r>
      <w:proofErr w:type="gramStart"/>
      <w:r w:rsidR="007B1A5E">
        <w:rPr>
          <w:bCs/>
          <w:color w:val="000000"/>
          <w:sz w:val="20"/>
          <w:szCs w:val="20"/>
        </w:rPr>
        <w:t>a</w:t>
      </w:r>
      <w:r w:rsidR="00EB373D">
        <w:rPr>
          <w:bCs/>
          <w:color w:val="000000"/>
          <w:sz w:val="20"/>
          <w:szCs w:val="20"/>
        </w:rPr>
        <w:t>Licitante</w:t>
      </w:r>
      <w:proofErr w:type="gramEnd"/>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081150"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081150"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226517" w:rsidRPr="00FC47D3">
        <w:rPr>
          <w:b/>
          <w:bCs/>
          <w:color w:val="000000"/>
          <w:sz w:val="20"/>
          <w:szCs w:val="20"/>
        </w:rPr>
        <w:t>)</w:t>
      </w:r>
      <w:r w:rsidR="00226517" w:rsidRPr="00FC47D3">
        <w:rPr>
          <w:bCs/>
          <w:color w:val="000000"/>
          <w:sz w:val="20"/>
          <w:szCs w:val="20"/>
        </w:rPr>
        <w:t xml:space="preserve"> Constatado o atendimento às ex</w:t>
      </w:r>
      <w:r w:rsidR="007B1A5E">
        <w:rPr>
          <w:bCs/>
          <w:color w:val="000000"/>
          <w:sz w:val="20"/>
          <w:szCs w:val="20"/>
        </w:rPr>
        <w:t xml:space="preserve">igências fixadas neste </w:t>
      </w:r>
      <w:r w:rsidR="005F6698">
        <w:rPr>
          <w:bCs/>
          <w:color w:val="000000"/>
          <w:sz w:val="20"/>
          <w:szCs w:val="20"/>
        </w:rPr>
        <w:t>Edital</w:t>
      </w:r>
      <w:r w:rsidR="007B1A5E">
        <w:rPr>
          <w:bCs/>
          <w:color w:val="000000"/>
          <w:sz w:val="20"/>
          <w:szCs w:val="20"/>
        </w:rPr>
        <w:t>, a</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081150" w:rsidP="00FC5029">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3516E5" w:rsidRPr="003516E5">
        <w:rPr>
          <w:b/>
          <w:bCs/>
          <w:color w:val="000000"/>
          <w:sz w:val="20"/>
          <w:szCs w:val="20"/>
        </w:rPr>
        <w:t>)</w:t>
      </w:r>
      <w:r w:rsidR="003516E5">
        <w:rPr>
          <w:bCs/>
          <w:color w:val="000000"/>
          <w:sz w:val="20"/>
          <w:szCs w:val="20"/>
        </w:rPr>
        <w:t xml:space="preserve"> O atestado de capacidade técnica deverá estar emitido em nome e com CNPJ/MF da matriz e/ou </w:t>
      </w:r>
      <w:proofErr w:type="gramStart"/>
      <w:r w:rsidR="003516E5">
        <w:rPr>
          <w:bCs/>
          <w:color w:val="000000"/>
          <w:sz w:val="20"/>
          <w:szCs w:val="20"/>
        </w:rPr>
        <w:t>da(</w:t>
      </w:r>
      <w:proofErr w:type="gramEnd"/>
      <w:r w:rsidR="003516E5">
        <w:rPr>
          <w:bCs/>
          <w:color w:val="000000"/>
          <w:sz w:val="20"/>
          <w:szCs w:val="20"/>
        </w:rPr>
        <w:t xml:space="preserve">s) filial(is) da </w:t>
      </w:r>
      <w:r w:rsidR="00EB373D">
        <w:rPr>
          <w:bCs/>
          <w:color w:val="000000"/>
          <w:sz w:val="20"/>
          <w:szCs w:val="20"/>
        </w:rPr>
        <w:t>Licitante</w:t>
      </w:r>
      <w:r w:rsidR="003516E5">
        <w:rPr>
          <w:bCs/>
          <w:color w:val="000000"/>
          <w:sz w:val="20"/>
          <w:szCs w:val="20"/>
        </w:rPr>
        <w:t>.</w:t>
      </w:r>
    </w:p>
    <w:p w:rsidR="00FC5029" w:rsidRPr="00081150" w:rsidRDefault="00081150" w:rsidP="00E12F54">
      <w:pPr>
        <w:widowControl w:val="0"/>
        <w:autoSpaceDE w:val="0"/>
        <w:autoSpaceDN w:val="0"/>
        <w:adjustRightInd w:val="0"/>
        <w:spacing w:after="120" w:line="240" w:lineRule="auto"/>
        <w:jc w:val="both"/>
        <w:rPr>
          <w:b/>
          <w:bCs/>
          <w:color w:val="000000"/>
          <w:sz w:val="20"/>
          <w:szCs w:val="20"/>
          <w:u w:val="single"/>
        </w:rPr>
      </w:pPr>
      <w:r w:rsidRPr="00081150">
        <w:rPr>
          <w:rFonts w:cs="Calibri"/>
          <w:b/>
          <w:bCs/>
          <w:color w:val="000000"/>
          <w:sz w:val="20"/>
          <w:szCs w:val="20"/>
          <w:u w:val="single"/>
        </w:rPr>
        <w:t>s</w:t>
      </w:r>
      <w:r w:rsidR="00FC5029" w:rsidRPr="00081150">
        <w:rPr>
          <w:rFonts w:cs="Calibri"/>
          <w:b/>
          <w:bCs/>
          <w:color w:val="000000"/>
          <w:sz w:val="20"/>
          <w:szCs w:val="20"/>
          <w:u w:val="single"/>
        </w:rPr>
        <w:t>) Na fase de habilitação haverá consulta ao Cadastro Nacional de Empresas Inidôneas e Suspensas (CEIS) e ao Cadastro Nacional de Condenadas por Ato de Improbidade Administrativa</w:t>
      </w:r>
      <w:r w:rsidR="00907F99" w:rsidRPr="00081150">
        <w:rPr>
          <w:rFonts w:cs="Calibri"/>
          <w:b/>
          <w:bCs/>
          <w:color w:val="000000"/>
          <w:sz w:val="20"/>
          <w:szCs w:val="20"/>
          <w:u w:val="single"/>
        </w:rPr>
        <w:t xml:space="preserve"> (CNCIA)</w:t>
      </w:r>
      <w:r w:rsidR="00FC5029" w:rsidRPr="00081150">
        <w:rPr>
          <w:rFonts w:cs="Calibri"/>
          <w:b/>
          <w:bCs/>
          <w:color w:val="000000"/>
          <w:sz w:val="20"/>
          <w:szCs w:val="20"/>
          <w:u w:val="single"/>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14</w:t>
      </w:r>
      <w:r w:rsidR="00874DCC" w:rsidRPr="00FC47D3">
        <w:rPr>
          <w:b/>
          <w:bCs/>
          <w:color w:val="000000"/>
          <w:sz w:val="20"/>
          <w:szCs w:val="20"/>
        </w:rPr>
        <w:t>.1.</w:t>
      </w:r>
      <w:r w:rsidR="00874DCC" w:rsidRPr="00FC47D3">
        <w:rPr>
          <w:bCs/>
          <w:color w:val="000000"/>
          <w:sz w:val="20"/>
          <w:szCs w:val="20"/>
        </w:rPr>
        <w:t xml:space="preserve"> Declarado </w:t>
      </w:r>
      <w:r w:rsidR="00810923">
        <w:rPr>
          <w:bCs/>
          <w:color w:val="000000"/>
          <w:sz w:val="20"/>
          <w:szCs w:val="20"/>
        </w:rPr>
        <w:t>a</w:t>
      </w:r>
      <w:r w:rsidR="00874DCC" w:rsidRPr="00FC47D3">
        <w:rPr>
          <w:bCs/>
          <w:color w:val="000000"/>
          <w:sz w:val="20"/>
          <w:szCs w:val="20"/>
        </w:rPr>
        <w:t xml:space="preserve"> vencedor</w:t>
      </w:r>
      <w:r w:rsidR="00810923">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proofErr w:type="gramStart"/>
      <w:r w:rsidRPr="00FC47D3">
        <w:rPr>
          <w:b/>
          <w:bCs/>
          <w:color w:val="000000"/>
          <w:sz w:val="20"/>
          <w:szCs w:val="20"/>
        </w:rPr>
        <w:t>1</w:t>
      </w:r>
      <w:r w:rsidR="00831475">
        <w:rPr>
          <w:b/>
          <w:bCs/>
          <w:color w:val="000000"/>
          <w:sz w:val="20"/>
          <w:szCs w:val="20"/>
        </w:rPr>
        <w:t>4</w:t>
      </w:r>
      <w:r w:rsidRPr="00FC47D3">
        <w:rPr>
          <w:b/>
          <w:bCs/>
          <w:color w:val="000000"/>
          <w:sz w:val="20"/>
          <w:szCs w:val="20"/>
        </w:rPr>
        <w:t>.3.</w:t>
      </w:r>
      <w:proofErr w:type="gramEnd"/>
      <w:r w:rsidR="00F50F91" w:rsidRPr="00FC47D3">
        <w:rPr>
          <w:bCs/>
          <w:color w:val="000000"/>
          <w:sz w:val="20"/>
          <w:szCs w:val="20"/>
        </w:rPr>
        <w:t>O(a)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.4.</w:t>
      </w:r>
      <w:r w:rsidR="007B1A5E">
        <w:rPr>
          <w:bCs/>
          <w:sz w:val="20"/>
          <w:szCs w:val="20"/>
        </w:rPr>
        <w:t xml:space="preserve"> </w:t>
      </w:r>
      <w:proofErr w:type="gramStart"/>
      <w:r w:rsidR="007B1A5E">
        <w:rPr>
          <w:bCs/>
          <w:sz w:val="20"/>
          <w:szCs w:val="20"/>
        </w:rPr>
        <w:t>A</w:t>
      </w:r>
      <w:r w:rsidR="00EB373D">
        <w:rPr>
          <w:bCs/>
          <w:sz w:val="20"/>
          <w:szCs w:val="20"/>
        </w:rPr>
        <w:t>Licitante</w:t>
      </w:r>
      <w:proofErr w:type="gramEnd"/>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lastRenderedPageBreak/>
        <w:t>1</w:t>
      </w:r>
      <w:r w:rsidR="00831475">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E62394" w:rsidRDefault="004D785B" w:rsidP="00E62394">
      <w:pPr>
        <w:widowControl w:val="0"/>
        <w:autoSpaceDE w:val="0"/>
        <w:autoSpaceDN w:val="0"/>
        <w:adjustRightInd w:val="0"/>
        <w:spacing w:after="0" w:line="240" w:lineRule="auto"/>
        <w:contextualSpacing/>
        <w:jc w:val="both"/>
        <w:rPr>
          <w:bCs/>
          <w:sz w:val="20"/>
          <w:szCs w:val="20"/>
        </w:rPr>
      </w:pPr>
      <w:r w:rsidRPr="00FC47D3">
        <w:rPr>
          <w:b/>
          <w:bCs/>
          <w:sz w:val="20"/>
          <w:szCs w:val="20"/>
        </w:rPr>
        <w:t>1</w:t>
      </w:r>
      <w:r w:rsidR="00831475">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E62394" w:rsidRPr="00E62394" w:rsidRDefault="00E62394" w:rsidP="00E62394">
      <w:pPr>
        <w:widowControl w:val="0"/>
        <w:autoSpaceDE w:val="0"/>
        <w:autoSpaceDN w:val="0"/>
        <w:adjustRightInd w:val="0"/>
        <w:spacing w:after="0" w:line="240" w:lineRule="auto"/>
        <w:contextualSpacing/>
        <w:jc w:val="both"/>
        <w:rPr>
          <w:bCs/>
          <w:sz w:val="20"/>
          <w:szCs w:val="20"/>
        </w:rPr>
      </w:pPr>
    </w:p>
    <w:p w:rsidR="000B022E" w:rsidRPr="00FC47D3" w:rsidRDefault="000B022E"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6</w:t>
      </w:r>
      <w:r w:rsidR="004E6FC1">
        <w:rPr>
          <w:b/>
          <w:bCs/>
          <w:sz w:val="20"/>
          <w:szCs w:val="20"/>
        </w:rPr>
        <w:t>.</w:t>
      </w:r>
      <w:r w:rsidRPr="00FC47D3">
        <w:rPr>
          <w:b/>
          <w:bCs/>
          <w:sz w:val="20"/>
          <w:szCs w:val="20"/>
        </w:rPr>
        <w:t xml:space="preserve"> DA ATA DE REGISTRO DE PREÇOS</w:t>
      </w:r>
    </w:p>
    <w:p w:rsidR="00687289" w:rsidRPr="00FC47D3" w:rsidRDefault="00056856"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6</w:t>
      </w:r>
      <w:r w:rsidR="000B022E" w:rsidRPr="00FC47D3">
        <w:rPr>
          <w:b/>
          <w:bCs/>
          <w:sz w:val="20"/>
          <w:szCs w:val="20"/>
        </w:rPr>
        <w:t>.1</w:t>
      </w:r>
      <w:r w:rsidR="004E6FC1">
        <w:rPr>
          <w:b/>
          <w:bCs/>
          <w:sz w:val="20"/>
          <w:szCs w:val="20"/>
        </w:rPr>
        <w:t>.</w:t>
      </w:r>
      <w:r w:rsidR="000B022E" w:rsidRPr="00FC47D3">
        <w:rPr>
          <w:b/>
          <w:bCs/>
          <w:sz w:val="20"/>
          <w:szCs w:val="20"/>
        </w:rPr>
        <w:t xml:space="preserve">Da Formalização da Ata de Registro de Preços </w:t>
      </w:r>
      <w:r w:rsidR="00687289" w:rsidRPr="00FC47D3">
        <w:rPr>
          <w:b/>
          <w:bCs/>
          <w:sz w:val="20"/>
          <w:szCs w:val="20"/>
        </w:rPr>
        <w:t xml:space="preserve">(DEC. EST. Nº. </w:t>
      </w:r>
      <w:r w:rsidR="00886EEB">
        <w:rPr>
          <w:b/>
          <w:bCs/>
          <w:sz w:val="20"/>
          <w:szCs w:val="20"/>
        </w:rPr>
        <w:t>5.344</w:t>
      </w:r>
      <w:r w:rsidR="00687289" w:rsidRPr="00FC47D3">
        <w:rPr>
          <w:b/>
          <w:bCs/>
          <w:sz w:val="20"/>
          <w:szCs w:val="20"/>
        </w:rPr>
        <w:t>/</w:t>
      </w:r>
      <w:r w:rsidR="00886EEB">
        <w:rPr>
          <w:b/>
          <w:bCs/>
          <w:sz w:val="20"/>
          <w:szCs w:val="20"/>
        </w:rPr>
        <w:t>2015</w:t>
      </w:r>
      <w:r w:rsidR="00687289" w:rsidRPr="00FC47D3">
        <w:rPr>
          <w:b/>
          <w:bCs/>
          <w:sz w:val="20"/>
          <w:szCs w:val="20"/>
        </w:rPr>
        <w:t>)</w:t>
      </w:r>
      <w:r w:rsidR="007C6677" w:rsidRPr="00FC47D3">
        <w:rPr>
          <w:b/>
          <w:bCs/>
          <w:sz w:val="20"/>
          <w:szCs w:val="20"/>
        </w:rPr>
        <w:t>:</w:t>
      </w:r>
    </w:p>
    <w:p w:rsidR="00687289"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687289" w:rsidRPr="00FC47D3">
        <w:rPr>
          <w:b/>
          <w:bCs/>
          <w:sz w:val="20"/>
          <w:szCs w:val="20"/>
        </w:rPr>
        <w:t>.1</w:t>
      </w:r>
      <w:r w:rsidR="00D20857" w:rsidRPr="00FC47D3">
        <w:rPr>
          <w:b/>
          <w:bCs/>
          <w:sz w:val="20"/>
          <w:szCs w:val="20"/>
        </w:rPr>
        <w:t>.1</w:t>
      </w:r>
      <w:r w:rsidR="00687289" w:rsidRPr="00FC47D3">
        <w:rPr>
          <w:b/>
          <w:bCs/>
          <w:sz w:val="20"/>
          <w:szCs w:val="20"/>
        </w:rPr>
        <w:t>.</w:t>
      </w:r>
      <w:r w:rsidR="00687289" w:rsidRPr="00FC47D3">
        <w:rPr>
          <w:bCs/>
          <w:sz w:val="20"/>
          <w:szCs w:val="20"/>
        </w:rPr>
        <w:t xml:space="preserve"> A </w:t>
      </w:r>
      <w:r w:rsidR="00A001D4">
        <w:rPr>
          <w:bCs/>
          <w:sz w:val="20"/>
          <w:szCs w:val="20"/>
        </w:rPr>
        <w:t>SESAU/TO</w:t>
      </w:r>
      <w:r w:rsidR="00687289" w:rsidRPr="00FC47D3">
        <w:rPr>
          <w:bCs/>
          <w:sz w:val="20"/>
          <w:szCs w:val="20"/>
        </w:rPr>
        <w:t xml:space="preserve"> convocará </w:t>
      </w:r>
      <w:r w:rsidR="00A377A0">
        <w:rPr>
          <w:bCs/>
          <w:sz w:val="20"/>
          <w:szCs w:val="20"/>
        </w:rPr>
        <w:t>a</w:t>
      </w:r>
      <w:r w:rsidR="00687289" w:rsidRPr="00FC47D3">
        <w:rPr>
          <w:bCs/>
          <w:sz w:val="20"/>
          <w:szCs w:val="20"/>
        </w:rPr>
        <w:t xml:space="preserve"> primeir</w:t>
      </w:r>
      <w:r w:rsidR="00A377A0">
        <w:rPr>
          <w:bCs/>
          <w:sz w:val="20"/>
          <w:szCs w:val="20"/>
        </w:rPr>
        <w:t>a</w:t>
      </w:r>
      <w:r w:rsidR="00EB373D">
        <w:rPr>
          <w:bCs/>
          <w:sz w:val="20"/>
          <w:szCs w:val="20"/>
        </w:rPr>
        <w:t>Licitante</w:t>
      </w:r>
      <w:r w:rsidR="00687289" w:rsidRPr="00FC47D3">
        <w:rPr>
          <w:bCs/>
          <w:sz w:val="20"/>
          <w:szCs w:val="20"/>
        </w:rPr>
        <w:t xml:space="preserve"> classificad</w:t>
      </w:r>
      <w:r w:rsidR="00A377A0">
        <w:rPr>
          <w:bCs/>
          <w:sz w:val="20"/>
          <w:szCs w:val="20"/>
        </w:rPr>
        <w:t>a</w:t>
      </w:r>
      <w:r w:rsidR="00687289" w:rsidRPr="00FC47D3">
        <w:rPr>
          <w:bCs/>
          <w:sz w:val="20"/>
          <w:szCs w:val="20"/>
        </w:rPr>
        <w:t xml:space="preserve"> e, se for o caso, </w:t>
      </w:r>
      <w:r w:rsidR="00E511E1">
        <w:rPr>
          <w:bCs/>
          <w:sz w:val="20"/>
          <w:szCs w:val="20"/>
        </w:rPr>
        <w:t>a</w:t>
      </w:r>
      <w:r w:rsidR="00687289" w:rsidRPr="00FC47D3">
        <w:rPr>
          <w:bCs/>
          <w:sz w:val="20"/>
          <w:szCs w:val="20"/>
        </w:rPr>
        <w:t>s demais classificad</w:t>
      </w:r>
      <w:r w:rsidR="00E511E1">
        <w:rPr>
          <w:bCs/>
          <w:sz w:val="20"/>
          <w:szCs w:val="20"/>
        </w:rPr>
        <w:t>a</w:t>
      </w:r>
      <w:r w:rsidR="00687289" w:rsidRPr="00FC47D3">
        <w:rPr>
          <w:bCs/>
          <w:sz w:val="20"/>
          <w:szCs w:val="20"/>
        </w:rPr>
        <w:t>s que aceitarem fornecer pelo preço d</w:t>
      </w:r>
      <w:r w:rsidR="00E511E1">
        <w:rPr>
          <w:bCs/>
          <w:sz w:val="20"/>
          <w:szCs w:val="20"/>
        </w:rPr>
        <w:t>a</w:t>
      </w:r>
      <w:r w:rsidR="00687289" w:rsidRPr="00FC47D3">
        <w:rPr>
          <w:bCs/>
          <w:sz w:val="20"/>
          <w:szCs w:val="20"/>
        </w:rPr>
        <w:t xml:space="preserve"> primeir</w:t>
      </w:r>
      <w:r w:rsidR="00E511E1">
        <w:rPr>
          <w:bCs/>
          <w:sz w:val="20"/>
          <w:szCs w:val="20"/>
        </w:rPr>
        <w:t>a</w:t>
      </w:r>
      <w:r w:rsidR="00687289" w:rsidRPr="00FC47D3">
        <w:rPr>
          <w:bCs/>
          <w:sz w:val="20"/>
          <w:szCs w:val="20"/>
        </w:rPr>
        <w:t>, obedecida à ordem de classificação e aos quantitativos propostos, para assinatura da Ata de Registro de Preço;</w:t>
      </w:r>
    </w:p>
    <w:p w:rsidR="009C28D9" w:rsidRPr="006E5C81" w:rsidRDefault="009C28D9" w:rsidP="00166183">
      <w:pPr>
        <w:widowControl w:val="0"/>
        <w:autoSpaceDE w:val="0"/>
        <w:autoSpaceDN w:val="0"/>
        <w:adjustRightInd w:val="0"/>
        <w:spacing w:after="0" w:line="240" w:lineRule="auto"/>
        <w:jc w:val="both"/>
        <w:rPr>
          <w:bCs/>
          <w:color w:val="000000" w:themeColor="text1"/>
          <w:sz w:val="20"/>
          <w:szCs w:val="20"/>
        </w:rPr>
      </w:pPr>
      <w:r w:rsidRPr="005D02CA">
        <w:rPr>
          <w:b/>
          <w:bCs/>
          <w:color w:val="000000" w:themeColor="text1"/>
          <w:sz w:val="20"/>
          <w:szCs w:val="20"/>
        </w:rPr>
        <w:t>16.1.2.</w:t>
      </w:r>
      <w:r w:rsidRPr="006E5C81">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sidR="006E5C81">
        <w:rPr>
          <w:bCs/>
          <w:color w:val="000000" w:themeColor="text1"/>
          <w:sz w:val="20"/>
          <w:szCs w:val="20"/>
        </w:rPr>
        <w:t>ia da Ata de Registro de Preços;</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687289" w:rsidRPr="00FC47D3">
        <w:rPr>
          <w:b/>
          <w:bCs/>
          <w:sz w:val="20"/>
          <w:szCs w:val="20"/>
        </w:rPr>
        <w:t>.</w:t>
      </w:r>
      <w:r w:rsidR="00D20857" w:rsidRPr="00FC47D3">
        <w:rPr>
          <w:b/>
          <w:bCs/>
          <w:sz w:val="20"/>
          <w:szCs w:val="20"/>
        </w:rPr>
        <w:t>1.</w:t>
      </w:r>
      <w:r w:rsidR="009C28D9">
        <w:rPr>
          <w:b/>
          <w:bCs/>
          <w:sz w:val="20"/>
          <w:szCs w:val="20"/>
        </w:rPr>
        <w:t>3</w:t>
      </w:r>
      <w:r w:rsidR="00687289" w:rsidRPr="00FC47D3">
        <w:rPr>
          <w:b/>
          <w:bCs/>
          <w:sz w:val="20"/>
          <w:szCs w:val="20"/>
        </w:rPr>
        <w:t xml:space="preserve">. </w:t>
      </w:r>
      <w:r w:rsidR="00687289" w:rsidRPr="00FC47D3">
        <w:rPr>
          <w:bCs/>
          <w:sz w:val="20"/>
          <w:szCs w:val="20"/>
        </w:rPr>
        <w:t xml:space="preserve">A </w:t>
      </w:r>
      <w:r w:rsidR="00A001D4">
        <w:rPr>
          <w:bCs/>
          <w:sz w:val="20"/>
          <w:szCs w:val="20"/>
        </w:rPr>
        <w:t>SESAU/TO</w:t>
      </w:r>
      <w:r w:rsidR="00687289" w:rsidRPr="00FC47D3">
        <w:rPr>
          <w:bCs/>
          <w:sz w:val="20"/>
          <w:szCs w:val="20"/>
        </w:rPr>
        <w:t xml:space="preserve"> convocará formalmente</w:t>
      </w:r>
      <w:r w:rsidR="006161DB">
        <w:rPr>
          <w:bCs/>
          <w:sz w:val="20"/>
          <w:szCs w:val="20"/>
        </w:rPr>
        <w:t>, via telefone e/ou e-mail,a</w:t>
      </w:r>
      <w:r w:rsidR="00EB373D">
        <w:rPr>
          <w:bCs/>
          <w:sz w:val="20"/>
          <w:szCs w:val="20"/>
        </w:rPr>
        <w:t>Licitante</w:t>
      </w:r>
      <w:r w:rsidR="00687289" w:rsidRPr="00FC47D3">
        <w:rPr>
          <w:bCs/>
          <w:sz w:val="20"/>
          <w:szCs w:val="20"/>
        </w:rPr>
        <w:t xml:space="preserve"> vencedor</w:t>
      </w:r>
      <w:r w:rsidR="006161DB">
        <w:rPr>
          <w:bCs/>
          <w:sz w:val="20"/>
          <w:szCs w:val="20"/>
        </w:rPr>
        <w:t>a</w:t>
      </w:r>
      <w:r w:rsidR="00FA413C">
        <w:rPr>
          <w:bCs/>
          <w:sz w:val="20"/>
          <w:szCs w:val="20"/>
        </w:rPr>
        <w:t xml:space="preserve"> para</w:t>
      </w:r>
      <w:r w:rsidR="007B1A5E">
        <w:rPr>
          <w:bCs/>
          <w:sz w:val="20"/>
          <w:szCs w:val="20"/>
        </w:rPr>
        <w:t>,</w:t>
      </w:r>
      <w:r w:rsidR="00FA413C">
        <w:rPr>
          <w:bCs/>
          <w:sz w:val="20"/>
          <w:szCs w:val="20"/>
        </w:rPr>
        <w:t xml:space="preserve"> no prazo de 02 (dois) dias úteis</w:t>
      </w:r>
      <w:r w:rsidR="00687289" w:rsidRPr="00FC47D3">
        <w:rPr>
          <w:bCs/>
          <w:sz w:val="20"/>
          <w:szCs w:val="20"/>
        </w:rPr>
        <w:t>, informando</w:t>
      </w:r>
      <w:r w:rsidR="003B6487">
        <w:rPr>
          <w:bCs/>
          <w:sz w:val="20"/>
          <w:szCs w:val="20"/>
        </w:rPr>
        <w:t xml:space="preserve"> o</w:t>
      </w:r>
      <w:r w:rsidR="00687289" w:rsidRPr="00FC47D3">
        <w:rPr>
          <w:bCs/>
          <w:sz w:val="20"/>
          <w:szCs w:val="20"/>
        </w:rPr>
        <w:t xml:space="preserve"> local, </w:t>
      </w:r>
      <w:r w:rsidR="003B6487">
        <w:rPr>
          <w:bCs/>
          <w:sz w:val="20"/>
          <w:szCs w:val="20"/>
        </w:rPr>
        <w:t xml:space="preserve">a </w:t>
      </w:r>
      <w:r w:rsidR="00687289" w:rsidRPr="00FC47D3">
        <w:rPr>
          <w:bCs/>
          <w:sz w:val="20"/>
          <w:szCs w:val="20"/>
        </w:rPr>
        <w:t xml:space="preserve">data e </w:t>
      </w:r>
      <w:r w:rsidR="003B6487">
        <w:rPr>
          <w:bCs/>
          <w:sz w:val="20"/>
          <w:szCs w:val="20"/>
        </w:rPr>
        <w:t xml:space="preserve">o </w:t>
      </w:r>
      <w:r w:rsidR="003B6487" w:rsidRPr="00FC47D3">
        <w:rPr>
          <w:bCs/>
          <w:sz w:val="20"/>
          <w:szCs w:val="20"/>
        </w:rPr>
        <w:t>horá</w:t>
      </w:r>
      <w:r w:rsidR="003B6487">
        <w:rPr>
          <w:bCs/>
          <w:sz w:val="20"/>
          <w:szCs w:val="20"/>
        </w:rPr>
        <w:t>rio</w:t>
      </w:r>
      <w:r w:rsidR="007B1A5E">
        <w:rPr>
          <w:bCs/>
          <w:sz w:val="20"/>
          <w:szCs w:val="20"/>
        </w:rPr>
        <w:t>,</w:t>
      </w:r>
      <w:r w:rsidR="00687289" w:rsidRPr="00FC47D3">
        <w:rPr>
          <w:bCs/>
          <w:sz w:val="20"/>
          <w:szCs w:val="20"/>
        </w:rPr>
        <w:t xml:space="preserve"> a assinatura da Ata de Registro de Preços;</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687289" w:rsidRPr="00FC47D3">
        <w:rPr>
          <w:b/>
          <w:bCs/>
          <w:sz w:val="20"/>
          <w:szCs w:val="20"/>
        </w:rPr>
        <w:t>.</w:t>
      </w:r>
      <w:r w:rsidR="00D20857" w:rsidRPr="00FC47D3">
        <w:rPr>
          <w:b/>
          <w:bCs/>
          <w:sz w:val="20"/>
          <w:szCs w:val="20"/>
        </w:rPr>
        <w:t>1.</w:t>
      </w:r>
      <w:r w:rsidR="009C28D9">
        <w:rPr>
          <w:b/>
          <w:bCs/>
          <w:sz w:val="20"/>
          <w:szCs w:val="20"/>
        </w:rPr>
        <w:t>4</w:t>
      </w:r>
      <w:r w:rsidR="00687289" w:rsidRPr="00FC47D3">
        <w:rPr>
          <w:b/>
          <w:bCs/>
          <w:sz w:val="20"/>
          <w:szCs w:val="20"/>
        </w:rPr>
        <w:t>.</w:t>
      </w:r>
      <w:r w:rsidR="00687289" w:rsidRPr="00FC47D3">
        <w:rPr>
          <w:bCs/>
          <w:sz w:val="20"/>
          <w:szCs w:val="20"/>
        </w:rPr>
        <w:t xml:space="preserve"> O prazo para que </w:t>
      </w:r>
      <w:proofErr w:type="gramStart"/>
      <w:r w:rsidR="00A377A0">
        <w:rPr>
          <w:bCs/>
          <w:sz w:val="20"/>
          <w:szCs w:val="20"/>
        </w:rPr>
        <w:t>a</w:t>
      </w:r>
      <w:r w:rsidR="00EB373D">
        <w:rPr>
          <w:bCs/>
          <w:sz w:val="20"/>
          <w:szCs w:val="20"/>
        </w:rPr>
        <w:t>Licitante</w:t>
      </w:r>
      <w:proofErr w:type="gramEnd"/>
      <w:r w:rsidR="00687289" w:rsidRPr="00FC47D3">
        <w:rPr>
          <w:bCs/>
          <w:sz w:val="20"/>
          <w:szCs w:val="20"/>
        </w:rPr>
        <w:t xml:space="preserve"> vencedor</w:t>
      </w:r>
      <w:r w:rsidR="00A377A0">
        <w:rPr>
          <w:bCs/>
          <w:sz w:val="20"/>
          <w:szCs w:val="20"/>
        </w:rPr>
        <w:t>a</w:t>
      </w:r>
      <w:r w:rsidR="00687289" w:rsidRPr="00FC47D3">
        <w:rPr>
          <w:bCs/>
          <w:sz w:val="20"/>
          <w:szCs w:val="20"/>
        </w:rPr>
        <w:t xml:space="preserve"> compareça, após ser convocad</w:t>
      </w:r>
      <w:r w:rsidR="00F02BD0">
        <w:rPr>
          <w:bCs/>
          <w:sz w:val="20"/>
          <w:szCs w:val="20"/>
        </w:rPr>
        <w:t>a</w:t>
      </w:r>
      <w:r w:rsidR="00687289" w:rsidRPr="00FC47D3">
        <w:rPr>
          <w:bCs/>
          <w:sz w:val="20"/>
          <w:szCs w:val="20"/>
        </w:rPr>
        <w:t xml:space="preserve">, poderá ser prorrogado, uma única vez, por igual período, desde que ocorra motivo justificado e aceito pela </w:t>
      </w:r>
      <w:r w:rsidR="00A001D4">
        <w:rPr>
          <w:bCs/>
          <w:sz w:val="20"/>
          <w:szCs w:val="20"/>
        </w:rPr>
        <w:t>SESAU/TO</w:t>
      </w:r>
      <w:r w:rsidR="00687289" w:rsidRPr="00FC47D3">
        <w:rPr>
          <w:bCs/>
          <w:sz w:val="20"/>
          <w:szCs w:val="20"/>
        </w:rPr>
        <w:t>;</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w:t>
      </w:r>
      <w:r w:rsidR="00D20857" w:rsidRPr="00FC47D3">
        <w:rPr>
          <w:b/>
          <w:bCs/>
          <w:sz w:val="20"/>
          <w:szCs w:val="20"/>
        </w:rPr>
        <w:t>1.</w:t>
      </w:r>
      <w:r w:rsidR="009C28D9">
        <w:rPr>
          <w:b/>
          <w:bCs/>
          <w:sz w:val="20"/>
          <w:szCs w:val="20"/>
        </w:rPr>
        <w:t>5</w:t>
      </w:r>
      <w:r w:rsidRPr="00FC47D3">
        <w:rPr>
          <w:b/>
          <w:bCs/>
          <w:sz w:val="20"/>
          <w:szCs w:val="20"/>
        </w:rPr>
        <w:t>.</w:t>
      </w:r>
      <w:r w:rsidR="00A377A0">
        <w:rPr>
          <w:bCs/>
          <w:sz w:val="20"/>
          <w:szCs w:val="20"/>
        </w:rPr>
        <w:t xml:space="preserve"> No caso de </w:t>
      </w:r>
      <w:proofErr w:type="gramStart"/>
      <w:r w:rsidR="00A377A0">
        <w:rPr>
          <w:bCs/>
          <w:sz w:val="20"/>
          <w:szCs w:val="20"/>
        </w:rPr>
        <w:t>a</w:t>
      </w:r>
      <w:r w:rsidR="00EB373D">
        <w:rPr>
          <w:bCs/>
          <w:sz w:val="20"/>
          <w:szCs w:val="20"/>
        </w:rPr>
        <w:t>Licitante</w:t>
      </w:r>
      <w:proofErr w:type="gramEnd"/>
      <w:r w:rsidRPr="00FC47D3">
        <w:rPr>
          <w:bCs/>
          <w:sz w:val="20"/>
          <w:szCs w:val="20"/>
        </w:rPr>
        <w:t xml:space="preserve"> vencedor</w:t>
      </w:r>
      <w:r w:rsidR="00A377A0">
        <w:rPr>
          <w:bCs/>
          <w:sz w:val="20"/>
          <w:szCs w:val="20"/>
        </w:rPr>
        <w:t>a</w:t>
      </w:r>
      <w:r w:rsidRPr="00FC47D3">
        <w:rPr>
          <w:bCs/>
          <w:sz w:val="20"/>
          <w:szCs w:val="20"/>
        </w:rPr>
        <w:t>, após convocad</w:t>
      </w:r>
      <w:r w:rsidR="00A377A0">
        <w:rPr>
          <w:bCs/>
          <w:sz w:val="20"/>
          <w:szCs w:val="20"/>
        </w:rPr>
        <w:t>a</w:t>
      </w:r>
      <w:r w:rsidRPr="00FC47D3">
        <w:rPr>
          <w:bCs/>
          <w:sz w:val="20"/>
          <w:szCs w:val="20"/>
        </w:rPr>
        <w:t xml:space="preserve">, não comparecer ou se recusar a assinar a Ata de Registro de Preços, sem prejuízo das sanções previstas neste </w:t>
      </w:r>
      <w:r w:rsidR="005F6698">
        <w:rPr>
          <w:bCs/>
          <w:sz w:val="20"/>
          <w:szCs w:val="20"/>
        </w:rPr>
        <w:t>Edital</w:t>
      </w:r>
      <w:r w:rsidRPr="00FC47D3">
        <w:rPr>
          <w:bCs/>
          <w:sz w:val="20"/>
          <w:szCs w:val="20"/>
        </w:rPr>
        <w:t xml:space="preserve"> e seus anexos, </w:t>
      </w:r>
      <w:r w:rsidR="008C29FF" w:rsidRPr="00FC47D3">
        <w:rPr>
          <w:bCs/>
          <w:sz w:val="20"/>
          <w:szCs w:val="20"/>
        </w:rPr>
        <w:t>o</w:t>
      </w:r>
      <w:r w:rsidR="00F50F91" w:rsidRPr="00FC47D3">
        <w:rPr>
          <w:bCs/>
          <w:sz w:val="20"/>
          <w:szCs w:val="20"/>
        </w:rPr>
        <w:t>(a) Pregoeiro(a)</w:t>
      </w:r>
      <w:r w:rsidRPr="00FC47D3">
        <w:rPr>
          <w:bCs/>
          <w:sz w:val="20"/>
          <w:szCs w:val="20"/>
        </w:rPr>
        <w:t xml:space="preserve"> poderá, mantida a ordem de classificação, negociar com </w:t>
      </w:r>
      <w:r w:rsidR="00A377A0">
        <w:rPr>
          <w:bCs/>
          <w:sz w:val="20"/>
          <w:szCs w:val="20"/>
        </w:rPr>
        <w:t>a</w:t>
      </w:r>
      <w:r w:rsidR="00EB373D">
        <w:rPr>
          <w:bCs/>
          <w:sz w:val="20"/>
          <w:szCs w:val="20"/>
        </w:rPr>
        <w:t>Licitante</w:t>
      </w:r>
      <w:r w:rsidRPr="00FC47D3">
        <w:rPr>
          <w:bCs/>
          <w:sz w:val="20"/>
          <w:szCs w:val="20"/>
        </w:rPr>
        <w:t xml:space="preserve"> seguinte antes de efetuar seu registro;</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687289" w:rsidRPr="00FC47D3">
        <w:rPr>
          <w:b/>
          <w:bCs/>
          <w:sz w:val="20"/>
          <w:szCs w:val="20"/>
        </w:rPr>
        <w:t>.</w:t>
      </w:r>
      <w:r w:rsidR="00D20857" w:rsidRPr="00FC47D3">
        <w:rPr>
          <w:b/>
          <w:bCs/>
          <w:sz w:val="20"/>
          <w:szCs w:val="20"/>
        </w:rPr>
        <w:t>1.</w:t>
      </w:r>
      <w:r w:rsidR="009C28D9">
        <w:rPr>
          <w:b/>
          <w:bCs/>
          <w:sz w:val="20"/>
          <w:szCs w:val="20"/>
        </w:rPr>
        <w:t>6</w:t>
      </w:r>
      <w:r w:rsidR="00687289" w:rsidRPr="00FC47D3">
        <w:rPr>
          <w:b/>
          <w:bCs/>
          <w:sz w:val="20"/>
          <w:szCs w:val="20"/>
        </w:rPr>
        <w:t>.</w:t>
      </w:r>
      <w:r w:rsidR="00687289" w:rsidRPr="00FC47D3">
        <w:rPr>
          <w:bCs/>
          <w:sz w:val="20"/>
          <w:szCs w:val="20"/>
        </w:rPr>
        <w:t xml:space="preserve"> A SESAU/TO poderá ainda, encaminhar, por e-mail, a Ata de Registro de Preços para que seja assinada por pessoa legalmente autorizada a firmar compromissos em nome da empresa;</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7B1A5E">
        <w:rPr>
          <w:b/>
          <w:bCs/>
          <w:sz w:val="20"/>
          <w:szCs w:val="20"/>
        </w:rPr>
        <w:t>.1.</w:t>
      </w:r>
      <w:r w:rsidR="009C28D9">
        <w:rPr>
          <w:b/>
          <w:bCs/>
          <w:sz w:val="20"/>
          <w:szCs w:val="20"/>
        </w:rPr>
        <w:t>7</w:t>
      </w:r>
      <w:r w:rsidR="00687289" w:rsidRPr="00FC47D3">
        <w:rPr>
          <w:b/>
          <w:bCs/>
          <w:sz w:val="20"/>
          <w:szCs w:val="20"/>
        </w:rPr>
        <w:t>.</w:t>
      </w:r>
      <w:r w:rsidR="00687289" w:rsidRPr="00FC47D3">
        <w:rPr>
          <w:bCs/>
          <w:sz w:val="20"/>
          <w:szCs w:val="20"/>
        </w:rPr>
        <w:t xml:space="preserve"> Caso a SESAU/TO opte por enviar </w:t>
      </w:r>
      <w:r w:rsidRPr="00FC47D3">
        <w:rPr>
          <w:bCs/>
          <w:sz w:val="20"/>
          <w:szCs w:val="20"/>
        </w:rPr>
        <w:t>a Ata na forma do item acima (1</w:t>
      </w:r>
      <w:r w:rsidR="003B683C">
        <w:rPr>
          <w:bCs/>
          <w:sz w:val="20"/>
          <w:szCs w:val="20"/>
        </w:rPr>
        <w:t>6</w:t>
      </w:r>
      <w:r w:rsidR="00687289" w:rsidRPr="00FC47D3">
        <w:rPr>
          <w:bCs/>
          <w:sz w:val="20"/>
          <w:szCs w:val="20"/>
        </w:rPr>
        <w:t>.</w:t>
      </w:r>
      <w:r w:rsidR="00D20857" w:rsidRPr="00FC47D3">
        <w:rPr>
          <w:bCs/>
          <w:sz w:val="20"/>
          <w:szCs w:val="20"/>
        </w:rPr>
        <w:t>1.</w:t>
      </w:r>
      <w:r w:rsidR="006E5C81">
        <w:rPr>
          <w:bCs/>
          <w:sz w:val="20"/>
          <w:szCs w:val="20"/>
        </w:rPr>
        <w:t>6</w:t>
      </w:r>
      <w:r w:rsidR="00687289" w:rsidRPr="00FC47D3">
        <w:rPr>
          <w:bCs/>
          <w:sz w:val="20"/>
          <w:szCs w:val="20"/>
        </w:rPr>
        <w:t>), a Adjudicada deverá prover sua assinatura e devolução, de forma digital (</w:t>
      </w:r>
      <w:proofErr w:type="spellStart"/>
      <w:r w:rsidR="00687289" w:rsidRPr="00FC47D3">
        <w:rPr>
          <w:bCs/>
          <w:sz w:val="20"/>
          <w:szCs w:val="20"/>
        </w:rPr>
        <w:t>escaneada</w:t>
      </w:r>
      <w:proofErr w:type="spellEnd"/>
      <w:r w:rsidR="00687289" w:rsidRPr="00FC47D3">
        <w:rPr>
          <w:bCs/>
          <w:sz w:val="20"/>
          <w:szCs w:val="20"/>
        </w:rPr>
        <w:t xml:space="preserve">), através de seu e-mail (da empresa), no prazo máximo de </w:t>
      </w:r>
      <w:r w:rsidR="00E00DF3" w:rsidRPr="00FC47D3">
        <w:rPr>
          <w:bCs/>
          <w:sz w:val="20"/>
          <w:szCs w:val="20"/>
        </w:rPr>
        <w:t>48</w:t>
      </w:r>
      <w:r w:rsidR="00687289" w:rsidRPr="00FC47D3">
        <w:rPr>
          <w:bCs/>
          <w:sz w:val="20"/>
          <w:szCs w:val="20"/>
        </w:rPr>
        <w:t xml:space="preserve"> (</w:t>
      </w:r>
      <w:r w:rsidR="00E00DF3" w:rsidRPr="00FC47D3">
        <w:rPr>
          <w:bCs/>
          <w:sz w:val="20"/>
          <w:szCs w:val="20"/>
        </w:rPr>
        <w:t xml:space="preserve">quarenta e oito </w:t>
      </w:r>
      <w:r w:rsidR="00687289" w:rsidRPr="00FC47D3">
        <w:rPr>
          <w:bCs/>
          <w:sz w:val="20"/>
          <w:szCs w:val="20"/>
        </w:rPr>
        <w:t>horas), ficando, neste caso dispensado o envio da v</w:t>
      </w:r>
      <w:r w:rsidR="003B683C">
        <w:rPr>
          <w:bCs/>
          <w:sz w:val="20"/>
          <w:szCs w:val="20"/>
        </w:rPr>
        <w:t>ia original</w:t>
      </w:r>
      <w:r w:rsidR="00F02BD0">
        <w:rPr>
          <w:bCs/>
          <w:sz w:val="20"/>
          <w:szCs w:val="20"/>
        </w:rPr>
        <w:t>.</w:t>
      </w:r>
    </w:p>
    <w:p w:rsidR="00687289" w:rsidRPr="00FC47D3" w:rsidRDefault="007B1A5E" w:rsidP="00166183">
      <w:pPr>
        <w:widowControl w:val="0"/>
        <w:autoSpaceDE w:val="0"/>
        <w:autoSpaceDN w:val="0"/>
        <w:adjustRightInd w:val="0"/>
        <w:spacing w:after="0" w:line="240" w:lineRule="auto"/>
        <w:jc w:val="both"/>
        <w:rPr>
          <w:bCs/>
          <w:sz w:val="20"/>
          <w:szCs w:val="20"/>
        </w:rPr>
      </w:pPr>
      <w:r>
        <w:rPr>
          <w:b/>
          <w:bCs/>
          <w:sz w:val="20"/>
          <w:szCs w:val="20"/>
        </w:rPr>
        <w:t>16.1.</w:t>
      </w:r>
      <w:r w:rsidR="006E5C81">
        <w:rPr>
          <w:b/>
          <w:bCs/>
          <w:sz w:val="20"/>
          <w:szCs w:val="20"/>
        </w:rPr>
        <w:t>8</w:t>
      </w:r>
      <w:r w:rsidRPr="007B1A5E">
        <w:rPr>
          <w:b/>
          <w:bCs/>
          <w:sz w:val="20"/>
          <w:szCs w:val="20"/>
        </w:rPr>
        <w:t>.</w:t>
      </w:r>
      <w:r w:rsidR="00687289" w:rsidRPr="00FC47D3">
        <w:rPr>
          <w:bCs/>
          <w:sz w:val="20"/>
          <w:szCs w:val="20"/>
        </w:rPr>
        <w:t xml:space="preserve"> A devolução da Ata deverá ser</w:t>
      </w:r>
      <w:r>
        <w:rPr>
          <w:bCs/>
          <w:sz w:val="20"/>
          <w:szCs w:val="20"/>
        </w:rPr>
        <w:t>, obrigatoriamente,</w:t>
      </w:r>
      <w:r w:rsidR="00687289" w:rsidRPr="00FC47D3">
        <w:rPr>
          <w:bCs/>
          <w:sz w:val="20"/>
          <w:szCs w:val="20"/>
        </w:rPr>
        <w:t xml:space="preserve"> no e-mail </w:t>
      </w:r>
      <w:proofErr w:type="gramStart"/>
      <w:r w:rsidR="00687289" w:rsidRPr="00FC47D3">
        <w:rPr>
          <w:bCs/>
          <w:sz w:val="20"/>
          <w:szCs w:val="20"/>
        </w:rPr>
        <w:t>d</w:t>
      </w:r>
      <w:r w:rsidR="008C29FF" w:rsidRPr="00FC47D3">
        <w:rPr>
          <w:bCs/>
          <w:sz w:val="20"/>
          <w:szCs w:val="20"/>
        </w:rPr>
        <w:t>o</w:t>
      </w:r>
      <w:r w:rsidR="00F50F91" w:rsidRPr="00FC47D3">
        <w:rPr>
          <w:bCs/>
          <w:sz w:val="20"/>
          <w:szCs w:val="20"/>
        </w:rPr>
        <w:t>(</w:t>
      </w:r>
      <w:proofErr w:type="gramEnd"/>
      <w:r w:rsidR="00F50F91" w:rsidRPr="00FC47D3">
        <w:rPr>
          <w:bCs/>
          <w:sz w:val="20"/>
          <w:szCs w:val="20"/>
        </w:rPr>
        <w:t>a) Pregoeiro(a)</w:t>
      </w:r>
      <w:r w:rsidR="00687289" w:rsidRPr="00FC47D3">
        <w:rPr>
          <w:bCs/>
          <w:sz w:val="20"/>
          <w:szCs w:val="20"/>
        </w:rPr>
        <w:t xml:space="preserve"> indicado no </w:t>
      </w:r>
      <w:r w:rsidR="00E00DF3" w:rsidRPr="00FC47D3">
        <w:rPr>
          <w:bCs/>
          <w:sz w:val="20"/>
          <w:szCs w:val="20"/>
        </w:rPr>
        <w:t>Preâmbulo</w:t>
      </w:r>
      <w:r w:rsidR="00687289" w:rsidRPr="00FC47D3">
        <w:rPr>
          <w:bCs/>
          <w:sz w:val="20"/>
          <w:szCs w:val="20"/>
        </w:rPr>
        <w:t xml:space="preserve"> do </w:t>
      </w:r>
      <w:r w:rsidR="005F6698">
        <w:rPr>
          <w:bCs/>
          <w:sz w:val="20"/>
          <w:szCs w:val="20"/>
        </w:rPr>
        <w:t>Edital</w:t>
      </w:r>
      <w:r w:rsidR="00687289" w:rsidRPr="00FC47D3">
        <w:rPr>
          <w:bCs/>
          <w:sz w:val="20"/>
          <w:szCs w:val="20"/>
        </w:rPr>
        <w:t>.</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687289" w:rsidRPr="00FC47D3">
        <w:rPr>
          <w:b/>
          <w:bCs/>
          <w:sz w:val="20"/>
          <w:szCs w:val="20"/>
        </w:rPr>
        <w:t>.</w:t>
      </w:r>
      <w:r w:rsidR="00D20857" w:rsidRPr="00FC47D3">
        <w:rPr>
          <w:b/>
          <w:bCs/>
          <w:sz w:val="20"/>
          <w:szCs w:val="20"/>
        </w:rPr>
        <w:t>1.</w:t>
      </w:r>
      <w:r w:rsidR="006E5C81">
        <w:rPr>
          <w:b/>
          <w:bCs/>
          <w:sz w:val="20"/>
          <w:szCs w:val="20"/>
        </w:rPr>
        <w:t>9</w:t>
      </w:r>
      <w:r w:rsidR="00687289" w:rsidRPr="00FC47D3">
        <w:rPr>
          <w:b/>
          <w:bCs/>
          <w:sz w:val="20"/>
          <w:szCs w:val="20"/>
        </w:rPr>
        <w:t>.</w:t>
      </w:r>
      <w:r w:rsidR="00687289" w:rsidRPr="00FC47D3">
        <w:rPr>
          <w:bCs/>
          <w:sz w:val="20"/>
          <w:szCs w:val="20"/>
        </w:rPr>
        <w:t xml:space="preserve"> A SESAU/TO</w:t>
      </w:r>
      <w:r w:rsidR="007B1A5E">
        <w:rPr>
          <w:bCs/>
          <w:sz w:val="20"/>
          <w:szCs w:val="20"/>
        </w:rPr>
        <w:t>,</w:t>
      </w:r>
      <w:r w:rsidR="00687289" w:rsidRPr="00FC47D3">
        <w:rPr>
          <w:bCs/>
          <w:sz w:val="20"/>
          <w:szCs w:val="20"/>
        </w:rPr>
        <w:t xml:space="preserve"> julgando necessário</w:t>
      </w:r>
      <w:r w:rsidR="007B1A5E">
        <w:rPr>
          <w:bCs/>
          <w:sz w:val="20"/>
          <w:szCs w:val="20"/>
        </w:rPr>
        <w:t>,</w:t>
      </w:r>
      <w:r w:rsidR="004458FD" w:rsidRPr="00FC47D3">
        <w:rPr>
          <w:bCs/>
          <w:sz w:val="20"/>
          <w:szCs w:val="20"/>
        </w:rPr>
        <w:t xml:space="preserve"> poderá</w:t>
      </w:r>
      <w:r w:rsidR="00687289" w:rsidRPr="00FC47D3">
        <w:rPr>
          <w:bCs/>
          <w:sz w:val="20"/>
          <w:szCs w:val="20"/>
        </w:rPr>
        <w:t xml:space="preserve"> notificar a adjudicada que providencie a devolução da Ata original devidamente assinada no prazo de até 48 (quarenta e oito) horas</w:t>
      </w:r>
      <w:r w:rsidR="00A27610">
        <w:rPr>
          <w:bCs/>
          <w:sz w:val="20"/>
          <w:szCs w:val="20"/>
        </w:rPr>
        <w:t>,</w:t>
      </w:r>
      <w:r w:rsidR="00A27610" w:rsidRPr="00FC47D3">
        <w:rPr>
          <w:bCs/>
          <w:sz w:val="20"/>
          <w:szCs w:val="20"/>
        </w:rPr>
        <w:t>ficando, neste caso dispensado o envio da v</w:t>
      </w:r>
      <w:r w:rsidR="00A27610">
        <w:rPr>
          <w:bCs/>
          <w:sz w:val="20"/>
          <w:szCs w:val="20"/>
        </w:rPr>
        <w:t>ia original, observado o item 16</w:t>
      </w:r>
      <w:r w:rsidR="00A27610" w:rsidRPr="00FC47D3">
        <w:rPr>
          <w:bCs/>
          <w:sz w:val="20"/>
          <w:szCs w:val="20"/>
        </w:rPr>
        <w:t>.1.</w:t>
      </w:r>
      <w:r w:rsidR="00A27610">
        <w:rPr>
          <w:bCs/>
          <w:sz w:val="20"/>
          <w:szCs w:val="20"/>
        </w:rPr>
        <w:t>5.</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687289" w:rsidRPr="00FC47D3">
        <w:rPr>
          <w:b/>
          <w:bCs/>
          <w:sz w:val="20"/>
          <w:szCs w:val="20"/>
        </w:rPr>
        <w:t>.</w:t>
      </w:r>
      <w:r w:rsidR="00D20857" w:rsidRPr="00FC47D3">
        <w:rPr>
          <w:b/>
          <w:bCs/>
          <w:sz w:val="20"/>
          <w:szCs w:val="20"/>
        </w:rPr>
        <w:t>1.</w:t>
      </w:r>
      <w:r w:rsidR="006E5C81">
        <w:rPr>
          <w:b/>
          <w:bCs/>
          <w:sz w:val="20"/>
          <w:szCs w:val="20"/>
        </w:rPr>
        <w:t>10</w:t>
      </w:r>
      <w:r w:rsidR="00687289" w:rsidRPr="00FC47D3">
        <w:rPr>
          <w:b/>
          <w:bCs/>
          <w:sz w:val="20"/>
          <w:szCs w:val="20"/>
        </w:rPr>
        <w:t>.</w:t>
      </w:r>
      <w:r w:rsidR="00687289" w:rsidRPr="00FC47D3">
        <w:rPr>
          <w:bCs/>
          <w:sz w:val="20"/>
          <w:szCs w:val="20"/>
        </w:rPr>
        <w:t xml:space="preserve"> Em qualquer das situações previstas nos </w:t>
      </w:r>
      <w:r w:rsidR="00F53A48">
        <w:rPr>
          <w:bCs/>
          <w:sz w:val="20"/>
          <w:szCs w:val="20"/>
        </w:rPr>
        <w:t>sub</w:t>
      </w:r>
      <w:r w:rsidR="00687289" w:rsidRPr="00FC47D3">
        <w:rPr>
          <w:bCs/>
          <w:sz w:val="20"/>
          <w:szCs w:val="20"/>
        </w:rPr>
        <w:t>itens antecedentes que tratam da assinatura da Ata</w:t>
      </w:r>
      <w:r w:rsidR="00AA22D6">
        <w:rPr>
          <w:bCs/>
          <w:sz w:val="20"/>
          <w:szCs w:val="20"/>
        </w:rPr>
        <w:t xml:space="preserve">, a </w:t>
      </w:r>
      <w:r w:rsidR="00EB373D">
        <w:rPr>
          <w:bCs/>
          <w:sz w:val="20"/>
          <w:szCs w:val="20"/>
        </w:rPr>
        <w:t>Licitante</w:t>
      </w:r>
      <w:r w:rsidR="00AA22D6">
        <w:rPr>
          <w:bCs/>
          <w:sz w:val="20"/>
          <w:szCs w:val="20"/>
        </w:rPr>
        <w:t xml:space="preserve"> que não </w:t>
      </w:r>
      <w:r w:rsidR="00FA7929">
        <w:rPr>
          <w:bCs/>
          <w:sz w:val="20"/>
          <w:szCs w:val="20"/>
        </w:rPr>
        <w:t xml:space="preserve">os </w:t>
      </w:r>
      <w:r w:rsidR="00AA22D6">
        <w:rPr>
          <w:bCs/>
          <w:sz w:val="20"/>
          <w:szCs w:val="20"/>
        </w:rPr>
        <w:t>atender</w:t>
      </w:r>
      <w:r w:rsidR="00FA7929">
        <w:rPr>
          <w:bCs/>
          <w:sz w:val="20"/>
          <w:szCs w:val="20"/>
        </w:rPr>
        <w:t xml:space="preserve">, </w:t>
      </w:r>
      <w:r w:rsidR="00AA22D6">
        <w:rPr>
          <w:bCs/>
          <w:sz w:val="20"/>
          <w:szCs w:val="20"/>
        </w:rPr>
        <w:t>decaíra</w:t>
      </w:r>
      <w:r w:rsidR="00687289" w:rsidRPr="00FC47D3">
        <w:rPr>
          <w:bCs/>
          <w:sz w:val="20"/>
          <w:szCs w:val="20"/>
        </w:rPr>
        <w:t xml:space="preserve"> do direito de registro, ocasião em que a SESAU/TO convocará as </w:t>
      </w:r>
      <w:r w:rsidR="00EB373D">
        <w:rPr>
          <w:bCs/>
          <w:sz w:val="20"/>
          <w:szCs w:val="20"/>
        </w:rPr>
        <w:t>Licitante</w:t>
      </w:r>
      <w:r w:rsidR="00687289" w:rsidRPr="00FC47D3">
        <w:rPr>
          <w:bCs/>
          <w:sz w:val="20"/>
          <w:szCs w:val="20"/>
        </w:rPr>
        <w:t>s remanescentes obedecendo à ordem de classificação, sem prejuízo das sanções previstas em Lei;</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687289" w:rsidRPr="00FC47D3">
        <w:rPr>
          <w:b/>
          <w:bCs/>
          <w:sz w:val="20"/>
          <w:szCs w:val="20"/>
        </w:rPr>
        <w:t>.</w:t>
      </w:r>
      <w:r w:rsidR="00D20857" w:rsidRPr="00FC47D3">
        <w:rPr>
          <w:b/>
          <w:bCs/>
          <w:sz w:val="20"/>
          <w:szCs w:val="20"/>
        </w:rPr>
        <w:t>1.</w:t>
      </w:r>
      <w:r w:rsidR="009C28D9">
        <w:rPr>
          <w:b/>
          <w:bCs/>
          <w:sz w:val="20"/>
          <w:szCs w:val="20"/>
        </w:rPr>
        <w:t>1</w:t>
      </w:r>
      <w:r w:rsidR="006E5C81">
        <w:rPr>
          <w:b/>
          <w:bCs/>
          <w:sz w:val="20"/>
          <w:szCs w:val="20"/>
        </w:rPr>
        <w:t>1</w:t>
      </w:r>
      <w:r w:rsidR="00687289" w:rsidRPr="00FC47D3">
        <w:rPr>
          <w:b/>
          <w:bCs/>
          <w:sz w:val="20"/>
          <w:szCs w:val="20"/>
        </w:rPr>
        <w:t>.</w:t>
      </w:r>
      <w:r w:rsidR="00687289" w:rsidRPr="00FC47D3">
        <w:rPr>
          <w:bCs/>
          <w:sz w:val="20"/>
          <w:szCs w:val="20"/>
        </w:rPr>
        <w:t xml:space="preserve"> Publicada na Imprensa Oficial, a Ata de Registro de Preço terá efeito de compromisso de fornecimento;</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w:t>
      </w:r>
      <w:r w:rsidR="00D20857" w:rsidRPr="00FC47D3">
        <w:rPr>
          <w:b/>
          <w:bCs/>
          <w:sz w:val="20"/>
          <w:szCs w:val="20"/>
        </w:rPr>
        <w:t>1.</w:t>
      </w:r>
      <w:r w:rsidR="00FA7929">
        <w:rPr>
          <w:b/>
          <w:bCs/>
          <w:sz w:val="20"/>
          <w:szCs w:val="20"/>
        </w:rPr>
        <w:t>1</w:t>
      </w:r>
      <w:r w:rsidR="006E5C81">
        <w:rPr>
          <w:b/>
          <w:bCs/>
          <w:sz w:val="20"/>
          <w:szCs w:val="20"/>
        </w:rPr>
        <w:t>2</w:t>
      </w:r>
      <w:r w:rsidRPr="00FC47D3">
        <w:rPr>
          <w:b/>
          <w:bCs/>
          <w:sz w:val="20"/>
          <w:szCs w:val="20"/>
        </w:rPr>
        <w:t>.</w:t>
      </w:r>
      <w:r w:rsidRPr="00FC47D3">
        <w:rPr>
          <w:bCs/>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6</w:t>
      </w:r>
      <w:r w:rsidRPr="00FC47D3">
        <w:rPr>
          <w:b/>
          <w:bCs/>
          <w:sz w:val="20"/>
          <w:szCs w:val="20"/>
        </w:rPr>
        <w:t>.2.Da Vigência da Ata de Registro de Preços</w:t>
      </w:r>
      <w:r w:rsidR="00687289" w:rsidRPr="00FC47D3">
        <w:rPr>
          <w:b/>
          <w:bCs/>
          <w:sz w:val="20"/>
          <w:szCs w:val="20"/>
        </w:rPr>
        <w:t xml:space="preserve"> (DEC. EST. Nº. </w:t>
      </w:r>
      <w:r w:rsidR="00886EEB">
        <w:rPr>
          <w:b/>
          <w:bCs/>
          <w:sz w:val="20"/>
          <w:szCs w:val="20"/>
        </w:rPr>
        <w:t>5.344/2015</w:t>
      </w:r>
      <w:r w:rsidR="00687289" w:rsidRPr="00FC47D3">
        <w:rPr>
          <w:b/>
          <w:bCs/>
          <w:sz w:val="20"/>
          <w:szCs w:val="20"/>
        </w:rPr>
        <w:t>)</w:t>
      </w:r>
      <w:r w:rsidR="007C6677" w:rsidRPr="00FC47D3">
        <w:rPr>
          <w:b/>
          <w:bCs/>
          <w:sz w:val="20"/>
          <w:szCs w:val="20"/>
        </w:rPr>
        <w:t>:</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.2.1</w:t>
      </w:r>
      <w:r w:rsidR="00687289" w:rsidRPr="00FC47D3">
        <w:rPr>
          <w:b/>
          <w:bCs/>
          <w:sz w:val="20"/>
          <w:szCs w:val="20"/>
        </w:rPr>
        <w:t>.</w:t>
      </w:r>
      <w:r w:rsidR="00687289" w:rsidRPr="00FC47D3">
        <w:rPr>
          <w:bCs/>
          <w:sz w:val="20"/>
          <w:szCs w:val="20"/>
        </w:rPr>
        <w:t xml:space="preserve"> A vigência da Ata de Registro de Preços proveniente deste Pregão será de 12 (doze) meses, contados da data de sua publicação no Diário Oficial do Estado</w:t>
      </w:r>
      <w:r w:rsidR="00D64153">
        <w:rPr>
          <w:bCs/>
          <w:sz w:val="20"/>
          <w:szCs w:val="20"/>
        </w:rPr>
        <w:t>.</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6</w:t>
      </w:r>
      <w:r w:rsidRPr="00FC47D3">
        <w:rPr>
          <w:b/>
          <w:bCs/>
          <w:sz w:val="20"/>
          <w:szCs w:val="20"/>
        </w:rPr>
        <w:t>.3.Da Participação e Adesão ao Registro de Preços</w:t>
      </w:r>
      <w:r w:rsidR="00687289" w:rsidRPr="00FC47D3">
        <w:rPr>
          <w:b/>
          <w:bCs/>
          <w:sz w:val="20"/>
          <w:szCs w:val="20"/>
        </w:rPr>
        <w:t xml:space="preserve"> (DEC. EST. Nº. </w:t>
      </w:r>
      <w:r w:rsidR="00886EEB">
        <w:rPr>
          <w:b/>
          <w:bCs/>
          <w:sz w:val="20"/>
          <w:szCs w:val="20"/>
        </w:rPr>
        <w:t>5.344/2015</w:t>
      </w:r>
      <w:r w:rsidR="00687289" w:rsidRPr="00FC47D3">
        <w:rPr>
          <w:b/>
          <w:bCs/>
          <w:sz w:val="20"/>
          <w:szCs w:val="20"/>
        </w:rPr>
        <w:t>)</w:t>
      </w:r>
      <w:r w:rsidR="007C6677" w:rsidRPr="00FC47D3">
        <w:rPr>
          <w:b/>
          <w:bCs/>
          <w:sz w:val="20"/>
          <w:szCs w:val="20"/>
        </w:rPr>
        <w:t>:</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D20857" w:rsidRPr="00FC47D3">
        <w:rPr>
          <w:b/>
          <w:bCs/>
          <w:sz w:val="20"/>
          <w:szCs w:val="20"/>
        </w:rPr>
        <w:t>.3</w:t>
      </w:r>
      <w:r w:rsidR="00687289" w:rsidRPr="00FC47D3">
        <w:rPr>
          <w:b/>
          <w:bCs/>
          <w:sz w:val="20"/>
          <w:szCs w:val="20"/>
        </w:rPr>
        <w:t>.1.</w:t>
      </w:r>
      <w:r w:rsidR="00687289" w:rsidRPr="00FC47D3">
        <w:rPr>
          <w:bCs/>
          <w:sz w:val="20"/>
          <w:szCs w:val="20"/>
        </w:rPr>
        <w:t xml:space="preserve"> A </w:t>
      </w:r>
      <w:r w:rsidR="00DA2071" w:rsidRPr="00FC47D3">
        <w:rPr>
          <w:bCs/>
          <w:sz w:val="20"/>
          <w:szCs w:val="20"/>
        </w:rPr>
        <w:t>Secretaria de Estado da Saúde</w:t>
      </w:r>
      <w:r w:rsidR="00687289" w:rsidRPr="00FC47D3">
        <w:rPr>
          <w:bCs/>
          <w:sz w:val="20"/>
          <w:szCs w:val="20"/>
        </w:rPr>
        <w:t xml:space="preserve"> do Estado do Tocantins (SESAU/TO) é o Órgão Gerenciador responsável pela condução do conjunto de procedimentos do certame para registro de preços e gerenciamento da Ata de Registro de Preços dele decorrente;</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.3.2</w:t>
      </w:r>
      <w:r w:rsidR="00687289" w:rsidRPr="00FC47D3">
        <w:rPr>
          <w:b/>
          <w:bCs/>
          <w:sz w:val="20"/>
          <w:szCs w:val="20"/>
        </w:rPr>
        <w:t>.</w:t>
      </w:r>
      <w:r w:rsidR="00687289" w:rsidRPr="00FC47D3">
        <w:rPr>
          <w:bCs/>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.3.3</w:t>
      </w:r>
      <w:r w:rsidR="00687289" w:rsidRPr="00FC47D3">
        <w:rPr>
          <w:b/>
          <w:bCs/>
          <w:sz w:val="20"/>
          <w:szCs w:val="20"/>
        </w:rPr>
        <w:t>.</w:t>
      </w:r>
      <w:r w:rsidR="00687289" w:rsidRPr="00FC47D3">
        <w:rPr>
          <w:bCs/>
          <w:sz w:val="20"/>
          <w:szCs w:val="20"/>
        </w:rPr>
        <w:t xml:space="preserve"> Cabe ao fornecedor beneficiário da Ata de Registro de Preços, observadas as condições nela </w:t>
      </w:r>
      <w:r w:rsidR="00687289" w:rsidRPr="00FC47D3">
        <w:rPr>
          <w:bCs/>
          <w:sz w:val="20"/>
          <w:szCs w:val="20"/>
        </w:rPr>
        <w:lastRenderedPageBreak/>
        <w:t>estabelecidas, optar pela aceitação ou não do fornecimento decorrente de adesão, desde que não prejudique as obrigações presentes e futuras resultantes da ata, assumidas com a SESAU/TO e órgãos participantes;</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.3.4</w:t>
      </w:r>
      <w:r w:rsidR="00687289" w:rsidRPr="00FC47D3">
        <w:rPr>
          <w:b/>
          <w:bCs/>
          <w:sz w:val="20"/>
          <w:szCs w:val="20"/>
        </w:rPr>
        <w:t>.</w:t>
      </w:r>
      <w:r w:rsidR="00687289" w:rsidRPr="00FC47D3">
        <w:rPr>
          <w:bCs/>
          <w:sz w:val="20"/>
          <w:szCs w:val="20"/>
        </w:rPr>
        <w:t xml:space="preserve"> As aquisições ou contratações adicionais referenciadas </w:t>
      </w:r>
      <w:r w:rsidR="00687289" w:rsidRPr="00FC47D3">
        <w:rPr>
          <w:b/>
          <w:bCs/>
          <w:sz w:val="20"/>
          <w:szCs w:val="20"/>
        </w:rPr>
        <w:t xml:space="preserve">no item </w:t>
      </w:r>
      <w:r w:rsidR="00FA7929">
        <w:rPr>
          <w:b/>
          <w:bCs/>
          <w:sz w:val="20"/>
          <w:szCs w:val="20"/>
        </w:rPr>
        <w:t>16.3.2</w:t>
      </w:r>
      <w:r w:rsidR="00687289" w:rsidRPr="00FC47D3">
        <w:rPr>
          <w:bCs/>
          <w:sz w:val="20"/>
          <w:szCs w:val="20"/>
        </w:rPr>
        <w:t xml:space="preserve"> não poderão exceder, por órgão ou entidade, a </w:t>
      </w:r>
      <w:r w:rsidR="00FA7929">
        <w:rPr>
          <w:bCs/>
          <w:sz w:val="20"/>
          <w:szCs w:val="20"/>
        </w:rPr>
        <w:t>100% (</w:t>
      </w:r>
      <w:r w:rsidR="00687289" w:rsidRPr="00FC47D3">
        <w:rPr>
          <w:bCs/>
          <w:sz w:val="20"/>
          <w:szCs w:val="20"/>
        </w:rPr>
        <w:t>cem por cento</w:t>
      </w:r>
      <w:r w:rsidR="00FA7929">
        <w:rPr>
          <w:bCs/>
          <w:sz w:val="20"/>
          <w:szCs w:val="20"/>
        </w:rPr>
        <w:t>)</w:t>
      </w:r>
      <w:r w:rsidR="00687289" w:rsidRPr="00FC47D3">
        <w:rPr>
          <w:bCs/>
          <w:sz w:val="20"/>
          <w:szCs w:val="20"/>
        </w:rPr>
        <w:t xml:space="preserve"> dos quantitativos dos itens deste </w:t>
      </w:r>
      <w:proofErr w:type="gramStart"/>
      <w:r w:rsidR="005F6698">
        <w:rPr>
          <w:bCs/>
          <w:sz w:val="20"/>
          <w:szCs w:val="20"/>
        </w:rPr>
        <w:t>Edital</w:t>
      </w:r>
      <w:r w:rsidR="00687289" w:rsidRPr="00FC47D3">
        <w:rPr>
          <w:bCs/>
          <w:sz w:val="20"/>
          <w:szCs w:val="20"/>
        </w:rPr>
        <w:t xml:space="preserve"> e registrados na Ata de Registro de Preços</w:t>
      </w:r>
      <w:proofErr w:type="gramEnd"/>
      <w:r w:rsidR="00687289" w:rsidRPr="00FC47D3">
        <w:rPr>
          <w:bCs/>
          <w:sz w:val="20"/>
          <w:szCs w:val="20"/>
        </w:rPr>
        <w:t xml:space="preserve"> para a SESAU/TO e órgãos participantes;</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.3</w:t>
      </w:r>
      <w:r w:rsidR="00687289" w:rsidRPr="00FC47D3">
        <w:rPr>
          <w:b/>
          <w:bCs/>
          <w:sz w:val="20"/>
          <w:szCs w:val="20"/>
        </w:rPr>
        <w:t xml:space="preserve">.5. </w:t>
      </w:r>
      <w:r w:rsidR="00687289" w:rsidRPr="00FC47D3">
        <w:rPr>
          <w:bCs/>
          <w:sz w:val="20"/>
          <w:szCs w:val="20"/>
        </w:rPr>
        <w:t>O total de utilização de cada item não pode exceder ao quíntuplo do quantitativo inicialmente registrado, independentemente do número de órgãos</w:t>
      </w:r>
      <w:r w:rsidR="005259A6">
        <w:rPr>
          <w:bCs/>
          <w:sz w:val="20"/>
          <w:szCs w:val="20"/>
        </w:rPr>
        <w:t xml:space="preserve"> não participantes que aderirem;</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.3</w:t>
      </w:r>
      <w:r w:rsidR="00687289" w:rsidRPr="00FC47D3">
        <w:rPr>
          <w:b/>
          <w:bCs/>
          <w:sz w:val="20"/>
          <w:szCs w:val="20"/>
        </w:rPr>
        <w:t>.</w:t>
      </w:r>
      <w:r w:rsidR="005259A6">
        <w:rPr>
          <w:b/>
          <w:bCs/>
          <w:sz w:val="20"/>
          <w:szCs w:val="20"/>
        </w:rPr>
        <w:t>6</w:t>
      </w:r>
      <w:r w:rsidR="00687289" w:rsidRPr="00FC47D3">
        <w:rPr>
          <w:b/>
          <w:bCs/>
          <w:sz w:val="20"/>
          <w:szCs w:val="20"/>
        </w:rPr>
        <w:t>.</w:t>
      </w:r>
      <w:r w:rsidR="00687289" w:rsidRPr="00FC47D3">
        <w:rPr>
          <w:bCs/>
          <w:sz w:val="20"/>
          <w:szCs w:val="20"/>
        </w:rPr>
        <w:t xml:space="preserve"> Após a autorização da SESAU/TO, o órgão não participante deve efetivar a aquisição ou contratação solicitada em até </w:t>
      </w:r>
      <w:r w:rsidR="00FA7929">
        <w:rPr>
          <w:bCs/>
          <w:sz w:val="20"/>
          <w:szCs w:val="20"/>
        </w:rPr>
        <w:t>90 (</w:t>
      </w:r>
      <w:r w:rsidR="00687289" w:rsidRPr="00FC47D3">
        <w:rPr>
          <w:bCs/>
          <w:sz w:val="20"/>
          <w:szCs w:val="20"/>
        </w:rPr>
        <w:t>noventa</w:t>
      </w:r>
      <w:r w:rsidR="00FA7929">
        <w:rPr>
          <w:bCs/>
          <w:sz w:val="20"/>
          <w:szCs w:val="20"/>
        </w:rPr>
        <w:t>)</w:t>
      </w:r>
      <w:r w:rsidR="00687289" w:rsidRPr="00FC47D3">
        <w:rPr>
          <w:bCs/>
          <w:sz w:val="20"/>
          <w:szCs w:val="20"/>
        </w:rPr>
        <w:t xml:space="preserve"> dias, observado o prazo de vigência da ata;</w:t>
      </w:r>
    </w:p>
    <w:p w:rsidR="00687289" w:rsidRPr="00FC47D3" w:rsidRDefault="00D20857" w:rsidP="00166183">
      <w:pPr>
        <w:widowControl w:val="0"/>
        <w:autoSpaceDE w:val="0"/>
        <w:autoSpaceDN w:val="0"/>
        <w:adjustRightInd w:val="0"/>
        <w:spacing w:after="0" w:line="240" w:lineRule="auto"/>
        <w:jc w:val="both"/>
        <w:rPr>
          <w:bCs/>
          <w:sz w:val="20"/>
          <w:szCs w:val="20"/>
        </w:rPr>
      </w:pPr>
      <w:proofErr w:type="gramStart"/>
      <w:r w:rsidRPr="00FC47D3">
        <w:rPr>
          <w:b/>
          <w:bCs/>
          <w:sz w:val="20"/>
          <w:szCs w:val="20"/>
        </w:rPr>
        <w:t>1</w:t>
      </w:r>
      <w:r w:rsidR="00831475">
        <w:rPr>
          <w:b/>
          <w:bCs/>
          <w:sz w:val="20"/>
          <w:szCs w:val="20"/>
        </w:rPr>
        <w:t>6</w:t>
      </w:r>
      <w:r w:rsidRPr="00FC47D3">
        <w:rPr>
          <w:b/>
          <w:bCs/>
          <w:sz w:val="20"/>
          <w:szCs w:val="20"/>
        </w:rPr>
        <w:t>.3</w:t>
      </w:r>
      <w:r w:rsidR="00687289" w:rsidRPr="00FC47D3">
        <w:rPr>
          <w:b/>
          <w:bCs/>
          <w:sz w:val="20"/>
          <w:szCs w:val="20"/>
        </w:rPr>
        <w:t>.</w:t>
      </w:r>
      <w:r w:rsidR="005259A6">
        <w:rPr>
          <w:b/>
          <w:bCs/>
          <w:sz w:val="20"/>
          <w:szCs w:val="20"/>
        </w:rPr>
        <w:t>7</w:t>
      </w:r>
      <w:r w:rsidR="00687289" w:rsidRPr="00FC47D3">
        <w:rPr>
          <w:b/>
          <w:bCs/>
          <w:sz w:val="20"/>
          <w:szCs w:val="20"/>
        </w:rPr>
        <w:t>.</w:t>
      </w:r>
      <w:proofErr w:type="gramEnd"/>
      <w:r w:rsidR="00687289" w:rsidRPr="00FC47D3">
        <w:rPr>
          <w:bCs/>
          <w:sz w:val="20"/>
          <w:szCs w:val="20"/>
        </w:rPr>
        <w:t>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.3</w:t>
      </w:r>
      <w:r w:rsidR="00687289" w:rsidRPr="00FC47D3">
        <w:rPr>
          <w:b/>
          <w:bCs/>
          <w:sz w:val="20"/>
          <w:szCs w:val="20"/>
        </w:rPr>
        <w:t>.</w:t>
      </w:r>
      <w:r w:rsidR="005259A6">
        <w:rPr>
          <w:b/>
          <w:bCs/>
          <w:sz w:val="20"/>
          <w:szCs w:val="20"/>
        </w:rPr>
        <w:t>8</w:t>
      </w:r>
      <w:r w:rsidR="00687289" w:rsidRPr="00FC47D3">
        <w:rPr>
          <w:b/>
          <w:bCs/>
          <w:sz w:val="20"/>
          <w:szCs w:val="20"/>
        </w:rPr>
        <w:t>.</w:t>
      </w:r>
      <w:r w:rsidR="00687289" w:rsidRPr="00FC47D3">
        <w:rPr>
          <w:bCs/>
          <w:sz w:val="20"/>
          <w:szCs w:val="20"/>
        </w:rPr>
        <w:t xml:space="preserve"> A concessão de adesão se dará pela ordem de registro e na razão dos respectivos limites de fornecimento registrados na Ata;</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.3</w:t>
      </w:r>
      <w:r w:rsidR="00687289" w:rsidRPr="00FC47D3">
        <w:rPr>
          <w:b/>
          <w:bCs/>
          <w:sz w:val="20"/>
          <w:szCs w:val="20"/>
        </w:rPr>
        <w:t>.</w:t>
      </w:r>
      <w:r w:rsidR="005259A6">
        <w:rPr>
          <w:b/>
          <w:bCs/>
          <w:sz w:val="20"/>
          <w:szCs w:val="20"/>
        </w:rPr>
        <w:t>9</w:t>
      </w:r>
      <w:r w:rsidR="00687289" w:rsidRPr="00FC47D3">
        <w:rPr>
          <w:b/>
          <w:bCs/>
          <w:sz w:val="20"/>
          <w:szCs w:val="20"/>
        </w:rPr>
        <w:t>.</w:t>
      </w:r>
      <w:r w:rsidR="00553DE0">
        <w:rPr>
          <w:bCs/>
          <w:sz w:val="20"/>
          <w:szCs w:val="20"/>
        </w:rPr>
        <w:t xml:space="preserve"> Eventuais d</w:t>
      </w:r>
      <w:r w:rsidR="00687289" w:rsidRPr="00FC47D3">
        <w:rPr>
          <w:bCs/>
          <w:sz w:val="20"/>
          <w:szCs w:val="20"/>
        </w:rPr>
        <w:t xml:space="preserve">úvidas acerca da </w:t>
      </w:r>
      <w:r w:rsidR="00553DE0">
        <w:rPr>
          <w:bCs/>
          <w:sz w:val="20"/>
          <w:szCs w:val="20"/>
        </w:rPr>
        <w:t>adesão</w:t>
      </w:r>
      <w:r w:rsidR="00687289" w:rsidRPr="00FC47D3">
        <w:rPr>
          <w:bCs/>
          <w:sz w:val="20"/>
          <w:szCs w:val="20"/>
        </w:rPr>
        <w:t xml:space="preserve"> serão </w:t>
      </w:r>
      <w:r w:rsidR="00553DE0">
        <w:rPr>
          <w:bCs/>
          <w:sz w:val="20"/>
          <w:szCs w:val="20"/>
        </w:rPr>
        <w:t xml:space="preserve">elucidadas conforme </w:t>
      </w:r>
      <w:r w:rsidR="00687289" w:rsidRPr="00FC47D3">
        <w:rPr>
          <w:bCs/>
          <w:sz w:val="20"/>
          <w:szCs w:val="20"/>
        </w:rPr>
        <w:t xml:space="preserve">o Decreto Estadual nº. </w:t>
      </w:r>
      <w:r w:rsidR="0009024A">
        <w:rPr>
          <w:bCs/>
          <w:sz w:val="20"/>
          <w:szCs w:val="20"/>
        </w:rPr>
        <w:t>5.344</w:t>
      </w:r>
      <w:r w:rsidR="00687289" w:rsidRPr="00FC47D3">
        <w:rPr>
          <w:bCs/>
          <w:sz w:val="20"/>
          <w:szCs w:val="20"/>
        </w:rPr>
        <w:t>/201</w:t>
      </w:r>
      <w:r w:rsidR="0009024A">
        <w:rPr>
          <w:bCs/>
          <w:sz w:val="20"/>
          <w:szCs w:val="20"/>
        </w:rPr>
        <w:t>5</w:t>
      </w:r>
      <w:r w:rsidR="0088365D">
        <w:rPr>
          <w:bCs/>
          <w:sz w:val="20"/>
          <w:szCs w:val="20"/>
        </w:rPr>
        <w:t xml:space="preserve">, e </w:t>
      </w:r>
      <w:r w:rsidR="00F53A48">
        <w:rPr>
          <w:bCs/>
          <w:sz w:val="20"/>
          <w:szCs w:val="20"/>
        </w:rPr>
        <w:t xml:space="preserve">subsidiariamente </w:t>
      </w:r>
      <w:r w:rsidR="0088365D">
        <w:rPr>
          <w:bCs/>
          <w:sz w:val="20"/>
          <w:szCs w:val="20"/>
        </w:rPr>
        <w:t>o Decreto Federal nº 7.892/2013</w:t>
      </w:r>
      <w:r w:rsidR="00687289" w:rsidRPr="00FC47D3">
        <w:rPr>
          <w:bCs/>
          <w:sz w:val="20"/>
          <w:szCs w:val="20"/>
        </w:rPr>
        <w:t>.</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6</w:t>
      </w:r>
      <w:r w:rsidRPr="00FC47D3">
        <w:rPr>
          <w:b/>
          <w:bCs/>
          <w:sz w:val="20"/>
          <w:szCs w:val="20"/>
        </w:rPr>
        <w:t>.4.Da Administração da Ata de Registro de Preços</w:t>
      </w:r>
      <w:r w:rsidR="00687289" w:rsidRPr="00FC47D3">
        <w:rPr>
          <w:b/>
          <w:bCs/>
          <w:sz w:val="20"/>
          <w:szCs w:val="20"/>
        </w:rPr>
        <w:t xml:space="preserve"> (DEC. EST. Nº. </w:t>
      </w:r>
      <w:r w:rsidR="00886EEB">
        <w:rPr>
          <w:b/>
          <w:bCs/>
          <w:sz w:val="20"/>
          <w:szCs w:val="20"/>
        </w:rPr>
        <w:t>5.344</w:t>
      </w:r>
      <w:r w:rsidR="00687289" w:rsidRPr="00FC47D3">
        <w:rPr>
          <w:b/>
          <w:bCs/>
          <w:sz w:val="20"/>
          <w:szCs w:val="20"/>
        </w:rPr>
        <w:t>/</w:t>
      </w:r>
      <w:r w:rsidR="0088365D">
        <w:rPr>
          <w:b/>
          <w:bCs/>
          <w:sz w:val="20"/>
          <w:szCs w:val="20"/>
        </w:rPr>
        <w:t>20</w:t>
      </w:r>
      <w:r w:rsidR="00687289" w:rsidRPr="00FC47D3">
        <w:rPr>
          <w:b/>
          <w:bCs/>
          <w:sz w:val="20"/>
          <w:szCs w:val="20"/>
        </w:rPr>
        <w:t>1</w:t>
      </w:r>
      <w:r w:rsidR="00886EEB">
        <w:rPr>
          <w:b/>
          <w:bCs/>
          <w:sz w:val="20"/>
          <w:szCs w:val="20"/>
        </w:rPr>
        <w:t>5</w:t>
      </w:r>
      <w:r w:rsidR="00687289" w:rsidRPr="00FC47D3">
        <w:rPr>
          <w:b/>
          <w:bCs/>
          <w:sz w:val="20"/>
          <w:szCs w:val="20"/>
        </w:rPr>
        <w:t>)</w:t>
      </w:r>
      <w:r w:rsidR="007C6677" w:rsidRPr="00FC47D3">
        <w:rPr>
          <w:b/>
          <w:bCs/>
          <w:sz w:val="20"/>
          <w:szCs w:val="20"/>
        </w:rPr>
        <w:t>:</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.4</w:t>
      </w:r>
      <w:r w:rsidR="00687289" w:rsidRPr="00FC47D3">
        <w:rPr>
          <w:b/>
          <w:bCs/>
          <w:sz w:val="20"/>
          <w:szCs w:val="20"/>
        </w:rPr>
        <w:t>.1.</w:t>
      </w:r>
      <w:r w:rsidR="0088365D">
        <w:rPr>
          <w:bCs/>
          <w:sz w:val="20"/>
          <w:szCs w:val="20"/>
        </w:rPr>
        <w:t xml:space="preserve"> A </w:t>
      </w:r>
      <w:r w:rsidR="00A001D4">
        <w:rPr>
          <w:bCs/>
          <w:sz w:val="20"/>
          <w:szCs w:val="20"/>
        </w:rPr>
        <w:t>SESAU/TO</w:t>
      </w:r>
      <w:r w:rsidR="0088365D">
        <w:rPr>
          <w:bCs/>
          <w:sz w:val="20"/>
          <w:szCs w:val="20"/>
        </w:rPr>
        <w:t xml:space="preserve"> é</w:t>
      </w:r>
      <w:r w:rsidR="00687289" w:rsidRPr="00FC47D3">
        <w:rPr>
          <w:bCs/>
          <w:sz w:val="20"/>
          <w:szCs w:val="20"/>
        </w:rPr>
        <w:t xml:space="preserve"> responsável pelos atos de controle e administração da Ata de Registro de Preços decorrentes desta licitação e indicará, sempre que solicitado pelos órgãos interessados, respeitada a ordem de registro e os quantitativos a </w:t>
      </w:r>
      <w:proofErr w:type="gramStart"/>
      <w:r w:rsidR="00687289" w:rsidRPr="00FC47D3">
        <w:rPr>
          <w:bCs/>
          <w:sz w:val="20"/>
          <w:szCs w:val="20"/>
        </w:rPr>
        <w:t>serem</w:t>
      </w:r>
      <w:proofErr w:type="gramEnd"/>
      <w:r w:rsidR="00687289" w:rsidRPr="00FC47D3">
        <w:rPr>
          <w:bCs/>
          <w:sz w:val="20"/>
          <w:szCs w:val="20"/>
        </w:rPr>
        <w:t xml:space="preserve"> adquiridos, o fornecedor para o qual será emitido o pedido.</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.4</w:t>
      </w:r>
      <w:r w:rsidR="00687289" w:rsidRPr="00FC47D3">
        <w:rPr>
          <w:b/>
          <w:bCs/>
          <w:sz w:val="20"/>
          <w:szCs w:val="20"/>
        </w:rPr>
        <w:t>.2.</w:t>
      </w:r>
      <w:r w:rsidR="00687289" w:rsidRPr="00FC47D3">
        <w:rPr>
          <w:bCs/>
          <w:sz w:val="20"/>
          <w:szCs w:val="20"/>
        </w:rPr>
        <w:t xml:space="preserve"> A convocação do fornecedor beneficiário pelo contratante será formalizada e conterá o endereço e o prazo máximo em que deverá comparecer para retirar o respectivo pedido.</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.4</w:t>
      </w:r>
      <w:r w:rsidR="00687289" w:rsidRPr="00FC47D3">
        <w:rPr>
          <w:b/>
          <w:bCs/>
          <w:sz w:val="20"/>
          <w:szCs w:val="20"/>
        </w:rPr>
        <w:t>.3</w:t>
      </w:r>
      <w:r w:rsidR="00687289" w:rsidRPr="00FC47D3">
        <w:rPr>
          <w:bCs/>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sidR="005F6698">
        <w:rPr>
          <w:bCs/>
          <w:sz w:val="20"/>
          <w:szCs w:val="20"/>
        </w:rPr>
        <w:t>Edital</w:t>
      </w:r>
      <w:r w:rsidR="00687289" w:rsidRPr="00FC47D3">
        <w:rPr>
          <w:bCs/>
          <w:sz w:val="20"/>
          <w:szCs w:val="20"/>
        </w:rPr>
        <w:t xml:space="preserve"> e </w:t>
      </w:r>
      <w:r w:rsidR="0088365D">
        <w:rPr>
          <w:bCs/>
          <w:sz w:val="20"/>
          <w:szCs w:val="20"/>
        </w:rPr>
        <w:t xml:space="preserve">seus </w:t>
      </w:r>
      <w:r w:rsidR="004458FD">
        <w:rPr>
          <w:bCs/>
          <w:sz w:val="20"/>
          <w:szCs w:val="20"/>
        </w:rPr>
        <w:t>A</w:t>
      </w:r>
      <w:r w:rsidR="00687289" w:rsidRPr="00FC47D3">
        <w:rPr>
          <w:bCs/>
          <w:sz w:val="20"/>
          <w:szCs w:val="20"/>
        </w:rPr>
        <w:t>nexos.</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.4</w:t>
      </w:r>
      <w:r w:rsidR="00687289" w:rsidRPr="00FC47D3">
        <w:rPr>
          <w:b/>
          <w:bCs/>
          <w:sz w:val="20"/>
          <w:szCs w:val="20"/>
        </w:rPr>
        <w:t>.4.</w:t>
      </w:r>
      <w:r w:rsidR="00687289" w:rsidRPr="00FC47D3">
        <w:rPr>
          <w:bCs/>
          <w:sz w:val="20"/>
          <w:szCs w:val="20"/>
        </w:rPr>
        <w:t xml:space="preserve"> Quando comprovada a hipótese acima, a </w:t>
      </w:r>
      <w:r w:rsidR="00A001D4">
        <w:rPr>
          <w:bCs/>
          <w:sz w:val="20"/>
          <w:szCs w:val="20"/>
        </w:rPr>
        <w:t>SESAU/TO</w:t>
      </w:r>
      <w:r w:rsidR="00687289" w:rsidRPr="00FC47D3">
        <w:rPr>
          <w:bCs/>
          <w:sz w:val="20"/>
          <w:szCs w:val="20"/>
        </w:rPr>
        <w:t xml:space="preserve"> poderá indicar o próximo fornecedor ao qual será destinado o pedido, sem prejuízo da abertura de processo administrativo para aplicação de sanções.</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6</w:t>
      </w:r>
      <w:r w:rsidRPr="00FC47D3">
        <w:rPr>
          <w:b/>
          <w:bCs/>
          <w:sz w:val="20"/>
          <w:szCs w:val="20"/>
        </w:rPr>
        <w:t>.5.Do Controle e das Alterações de Preços</w:t>
      </w:r>
      <w:r w:rsidR="00687289" w:rsidRPr="00FC47D3">
        <w:rPr>
          <w:b/>
          <w:bCs/>
          <w:sz w:val="20"/>
          <w:szCs w:val="20"/>
        </w:rPr>
        <w:t xml:space="preserve"> (DEC. EST. Nº. </w:t>
      </w:r>
      <w:r w:rsidR="00886EEB">
        <w:rPr>
          <w:b/>
          <w:bCs/>
          <w:sz w:val="20"/>
          <w:szCs w:val="20"/>
        </w:rPr>
        <w:t>5.344/2015</w:t>
      </w:r>
      <w:r w:rsidR="00687289" w:rsidRPr="00FC47D3">
        <w:rPr>
          <w:b/>
          <w:bCs/>
          <w:sz w:val="20"/>
          <w:szCs w:val="20"/>
        </w:rPr>
        <w:t>)</w:t>
      </w:r>
      <w:r w:rsidR="007C6677" w:rsidRPr="00FC47D3">
        <w:rPr>
          <w:b/>
          <w:bCs/>
          <w:sz w:val="20"/>
          <w:szCs w:val="20"/>
        </w:rPr>
        <w:t>:</w:t>
      </w:r>
    </w:p>
    <w:p w:rsidR="00A253F3" w:rsidRPr="009E3254" w:rsidRDefault="00A253F3" w:rsidP="00A253F3">
      <w:pPr>
        <w:widowControl w:val="0"/>
        <w:autoSpaceDE w:val="0"/>
        <w:autoSpaceDN w:val="0"/>
        <w:adjustRightInd w:val="0"/>
        <w:spacing w:after="0" w:line="240" w:lineRule="auto"/>
        <w:jc w:val="both"/>
        <w:rPr>
          <w:b/>
          <w:bCs/>
          <w:sz w:val="20"/>
          <w:szCs w:val="20"/>
        </w:rPr>
      </w:pPr>
      <w:r w:rsidRPr="009E3254">
        <w:rPr>
          <w:b/>
          <w:bCs/>
          <w:sz w:val="20"/>
          <w:szCs w:val="20"/>
        </w:rPr>
        <w:t xml:space="preserve">16.5.1. </w:t>
      </w:r>
      <w:r>
        <w:rPr>
          <w:bCs/>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r w:rsidRPr="009E3254">
        <w:rPr>
          <w:bCs/>
          <w:sz w:val="20"/>
          <w:szCs w:val="20"/>
        </w:rPr>
        <w:t>.</w:t>
      </w:r>
    </w:p>
    <w:p w:rsidR="00687289" w:rsidRPr="00FC47D3" w:rsidRDefault="00A253F3" w:rsidP="00A253F3">
      <w:pPr>
        <w:widowControl w:val="0"/>
        <w:autoSpaceDE w:val="0"/>
        <w:autoSpaceDN w:val="0"/>
        <w:adjustRightInd w:val="0"/>
        <w:spacing w:after="0" w:line="240" w:lineRule="auto"/>
        <w:jc w:val="both"/>
        <w:rPr>
          <w:bCs/>
          <w:sz w:val="20"/>
          <w:szCs w:val="20"/>
        </w:rPr>
      </w:pPr>
      <w:r w:rsidRPr="009E3254">
        <w:rPr>
          <w:b/>
          <w:bCs/>
          <w:sz w:val="20"/>
          <w:szCs w:val="20"/>
        </w:rPr>
        <w:t xml:space="preserve">16.5.2. </w:t>
      </w:r>
      <w:r w:rsidRPr="009E3254">
        <w:rPr>
          <w:bCs/>
          <w:sz w:val="20"/>
          <w:szCs w:val="20"/>
        </w:rPr>
        <w:t>Nas hipóteses de alteração de preços registrados em ata, será observado o disposto nos artigos 1</w:t>
      </w:r>
      <w:r>
        <w:rPr>
          <w:bCs/>
          <w:sz w:val="20"/>
          <w:szCs w:val="20"/>
        </w:rPr>
        <w:t>8</w:t>
      </w:r>
      <w:r w:rsidRPr="009E3254">
        <w:rPr>
          <w:bCs/>
          <w:sz w:val="20"/>
          <w:szCs w:val="20"/>
        </w:rPr>
        <w:t xml:space="preserve"> e 1</w:t>
      </w:r>
      <w:r>
        <w:rPr>
          <w:bCs/>
          <w:sz w:val="20"/>
          <w:szCs w:val="20"/>
        </w:rPr>
        <w:t>9</w:t>
      </w:r>
      <w:r w:rsidRPr="009E3254">
        <w:rPr>
          <w:bCs/>
          <w:sz w:val="20"/>
          <w:szCs w:val="20"/>
        </w:rPr>
        <w:t xml:space="preserve"> do Decreto Estadual nº </w:t>
      </w:r>
      <w:r>
        <w:rPr>
          <w:bCs/>
          <w:sz w:val="20"/>
          <w:szCs w:val="20"/>
        </w:rPr>
        <w:t>5.344</w:t>
      </w:r>
      <w:r w:rsidRPr="009E3254">
        <w:rPr>
          <w:bCs/>
          <w:sz w:val="20"/>
          <w:szCs w:val="20"/>
        </w:rPr>
        <w:t xml:space="preserve"> de 3</w:t>
      </w:r>
      <w:r>
        <w:rPr>
          <w:bCs/>
          <w:sz w:val="20"/>
          <w:szCs w:val="20"/>
        </w:rPr>
        <w:t>0</w:t>
      </w:r>
      <w:r w:rsidRPr="009E3254">
        <w:rPr>
          <w:bCs/>
          <w:sz w:val="20"/>
          <w:szCs w:val="20"/>
        </w:rPr>
        <w:t xml:space="preserve"> de </w:t>
      </w:r>
      <w:r>
        <w:rPr>
          <w:bCs/>
          <w:sz w:val="20"/>
          <w:szCs w:val="20"/>
        </w:rPr>
        <w:t>novembro</w:t>
      </w:r>
      <w:r w:rsidRPr="009E3254">
        <w:rPr>
          <w:bCs/>
          <w:sz w:val="20"/>
          <w:szCs w:val="20"/>
        </w:rPr>
        <w:t xml:space="preserve"> de 201</w:t>
      </w:r>
      <w:r>
        <w:rPr>
          <w:bCs/>
          <w:sz w:val="20"/>
          <w:szCs w:val="20"/>
        </w:rPr>
        <w:t>5</w:t>
      </w:r>
      <w:r w:rsidRPr="009E3254">
        <w:rPr>
          <w:bCs/>
          <w:sz w:val="20"/>
          <w:szCs w:val="20"/>
        </w:rPr>
        <w:t>.</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6</w:t>
      </w:r>
      <w:r w:rsidRPr="00FC47D3">
        <w:rPr>
          <w:b/>
          <w:bCs/>
          <w:sz w:val="20"/>
          <w:szCs w:val="20"/>
        </w:rPr>
        <w:t>.6.Do Cancelamento do Registro de Preços</w:t>
      </w:r>
      <w:r w:rsidR="00687289" w:rsidRPr="00FC47D3">
        <w:rPr>
          <w:b/>
          <w:bCs/>
          <w:sz w:val="20"/>
          <w:szCs w:val="20"/>
        </w:rPr>
        <w:t xml:space="preserve"> (DEC. EST. Nº. </w:t>
      </w:r>
      <w:r w:rsidR="00886EEB">
        <w:rPr>
          <w:b/>
          <w:bCs/>
          <w:sz w:val="20"/>
          <w:szCs w:val="20"/>
        </w:rPr>
        <w:t>5.344/2015</w:t>
      </w:r>
      <w:r w:rsidR="00687289" w:rsidRPr="00FC47D3">
        <w:rPr>
          <w:b/>
          <w:bCs/>
          <w:sz w:val="20"/>
          <w:szCs w:val="20"/>
        </w:rPr>
        <w:t>)</w:t>
      </w:r>
      <w:r w:rsidR="007C6677" w:rsidRPr="00FC47D3">
        <w:rPr>
          <w:b/>
          <w:bCs/>
          <w:sz w:val="20"/>
          <w:szCs w:val="20"/>
        </w:rPr>
        <w:t>:</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6</w:t>
      </w:r>
      <w:r w:rsidRPr="00FC47D3">
        <w:rPr>
          <w:b/>
          <w:bCs/>
          <w:sz w:val="20"/>
          <w:szCs w:val="20"/>
        </w:rPr>
        <w:t>.6</w:t>
      </w:r>
      <w:r w:rsidR="00687289" w:rsidRPr="00FC47D3">
        <w:rPr>
          <w:b/>
          <w:bCs/>
          <w:sz w:val="20"/>
          <w:szCs w:val="20"/>
        </w:rPr>
        <w:t>.1. O fornecedor beneficiário terá seu registro de preços cancelado na Ata, por intermédio de processo administrativo específico, assegurado o contraditório e a ampla defesa:</w:t>
      </w:r>
    </w:p>
    <w:p w:rsidR="00687289" w:rsidRPr="00FC47D3" w:rsidRDefault="00D20857" w:rsidP="00166183">
      <w:pPr>
        <w:widowControl w:val="0"/>
        <w:autoSpaceDE w:val="0"/>
        <w:autoSpaceDN w:val="0"/>
        <w:adjustRightInd w:val="0"/>
        <w:spacing w:after="0" w:line="240" w:lineRule="auto"/>
        <w:jc w:val="both"/>
        <w:rPr>
          <w:bCs/>
          <w:sz w:val="20"/>
          <w:szCs w:val="20"/>
        </w:rPr>
      </w:pPr>
      <w:proofErr w:type="gramStart"/>
      <w:r w:rsidRPr="00FC47D3">
        <w:rPr>
          <w:b/>
          <w:bCs/>
          <w:sz w:val="20"/>
          <w:szCs w:val="20"/>
        </w:rPr>
        <w:t>1</w:t>
      </w:r>
      <w:r w:rsidR="00831475">
        <w:rPr>
          <w:b/>
          <w:bCs/>
          <w:sz w:val="20"/>
          <w:szCs w:val="20"/>
        </w:rPr>
        <w:t>6</w:t>
      </w:r>
      <w:r w:rsidRPr="00FC47D3">
        <w:rPr>
          <w:b/>
          <w:bCs/>
          <w:sz w:val="20"/>
          <w:szCs w:val="20"/>
        </w:rPr>
        <w:t>.6</w:t>
      </w:r>
      <w:r w:rsidR="00687289" w:rsidRPr="00FC47D3">
        <w:rPr>
          <w:b/>
          <w:bCs/>
          <w:sz w:val="20"/>
          <w:szCs w:val="20"/>
        </w:rPr>
        <w:t>.1.1.</w:t>
      </w:r>
      <w:proofErr w:type="gramEnd"/>
      <w:r w:rsidR="00687289" w:rsidRPr="00FC47D3">
        <w:rPr>
          <w:bCs/>
          <w:sz w:val="20"/>
          <w:szCs w:val="20"/>
        </w:rPr>
        <w:t>A pedido</w:t>
      </w:r>
      <w:r w:rsidR="004458FD">
        <w:rPr>
          <w:bCs/>
          <w:sz w:val="20"/>
          <w:szCs w:val="20"/>
        </w:rPr>
        <w:t>,</w:t>
      </w:r>
      <w:r w:rsidR="00687289" w:rsidRPr="00FC47D3">
        <w:rPr>
          <w:bCs/>
          <w:sz w:val="20"/>
          <w:szCs w:val="20"/>
        </w:rPr>
        <w:t xml:space="preserve"> quando:</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a) comprovar estar impossibilitado de cumprir as exigências da Ata, por ocorrência de casos fortuitos ou de força maior;</w:t>
      </w:r>
    </w:p>
    <w:p w:rsidR="00687289"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.6</w:t>
      </w:r>
      <w:r w:rsidR="00687289" w:rsidRPr="00FC47D3">
        <w:rPr>
          <w:b/>
          <w:bCs/>
          <w:sz w:val="20"/>
          <w:szCs w:val="20"/>
        </w:rPr>
        <w:t>.1.2.</w:t>
      </w:r>
      <w:r w:rsidR="004458FD">
        <w:rPr>
          <w:bCs/>
          <w:sz w:val="20"/>
          <w:szCs w:val="20"/>
        </w:rPr>
        <w:t>P</w:t>
      </w:r>
      <w:r w:rsidR="00687289" w:rsidRPr="00FC47D3">
        <w:rPr>
          <w:bCs/>
          <w:sz w:val="20"/>
          <w:szCs w:val="20"/>
        </w:rPr>
        <w:t xml:space="preserve">or iniciativa da </w:t>
      </w:r>
      <w:r w:rsidR="00A001D4">
        <w:rPr>
          <w:bCs/>
          <w:sz w:val="20"/>
          <w:szCs w:val="20"/>
        </w:rPr>
        <w:t>SESAU/TO</w:t>
      </w:r>
      <w:r w:rsidR="00687289" w:rsidRPr="00FC47D3">
        <w:rPr>
          <w:bCs/>
          <w:sz w:val="20"/>
          <w:szCs w:val="20"/>
        </w:rPr>
        <w:t>, quando o fornecedor:</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a) não aceitar reduzir o preço registrado, quando estes tornarem superiores aos praticados no mercado;</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b) perder qualquer condição de habilitação técnica exigida no processo licitatório;</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 xml:space="preserve">c) </w:t>
      </w:r>
      <w:r w:rsidR="00D67DB9">
        <w:rPr>
          <w:bCs/>
          <w:sz w:val="20"/>
          <w:szCs w:val="20"/>
        </w:rPr>
        <w:t>p</w:t>
      </w:r>
      <w:r w:rsidR="004458FD">
        <w:rPr>
          <w:bCs/>
          <w:sz w:val="20"/>
          <w:szCs w:val="20"/>
        </w:rPr>
        <w:t xml:space="preserve">or razões de interesse </w:t>
      </w:r>
      <w:proofErr w:type="gramStart"/>
      <w:r w:rsidR="004458FD">
        <w:rPr>
          <w:bCs/>
          <w:sz w:val="20"/>
          <w:szCs w:val="20"/>
        </w:rPr>
        <w:t>público,</w:t>
      </w:r>
      <w:r w:rsidRPr="00FC47D3">
        <w:rPr>
          <w:bCs/>
          <w:sz w:val="20"/>
          <w:szCs w:val="20"/>
        </w:rPr>
        <w:t xml:space="preserve"> devid</w:t>
      </w:r>
      <w:r w:rsidR="003A1638">
        <w:rPr>
          <w:bCs/>
          <w:sz w:val="20"/>
          <w:szCs w:val="20"/>
        </w:rPr>
        <w:t>amente motivadas e justificadas</w:t>
      </w:r>
      <w:proofErr w:type="gramEnd"/>
      <w:r w:rsidR="003A1638">
        <w:rPr>
          <w:bCs/>
          <w:sz w:val="20"/>
          <w:szCs w:val="20"/>
        </w:rPr>
        <w:t xml:space="preserve"> p</w:t>
      </w:r>
      <w:r w:rsidR="003A1638" w:rsidRPr="00FC47D3">
        <w:rPr>
          <w:bCs/>
          <w:sz w:val="20"/>
          <w:szCs w:val="20"/>
        </w:rPr>
        <w:t>or decurso do prazo de vigência</w:t>
      </w:r>
      <w:r w:rsidR="003A1638">
        <w:rPr>
          <w:bCs/>
          <w:sz w:val="20"/>
          <w:szCs w:val="20"/>
        </w:rPr>
        <w:t>, ou q</w:t>
      </w:r>
      <w:r w:rsidR="003A1638" w:rsidRPr="00FC47D3">
        <w:rPr>
          <w:bCs/>
          <w:sz w:val="20"/>
          <w:szCs w:val="20"/>
        </w:rPr>
        <w:t>uando não restarem fornecedores registrados</w:t>
      </w:r>
      <w:r w:rsidR="003A1638">
        <w:rPr>
          <w:bCs/>
          <w:sz w:val="20"/>
          <w:szCs w:val="20"/>
        </w:rPr>
        <w:t>;</w:t>
      </w:r>
    </w:p>
    <w:p w:rsidR="00687289" w:rsidRPr="00FC47D3" w:rsidRDefault="00687289" w:rsidP="00754EEA">
      <w:pPr>
        <w:widowControl w:val="0"/>
        <w:autoSpaceDE w:val="0"/>
        <w:autoSpaceDN w:val="0"/>
        <w:adjustRightInd w:val="0"/>
        <w:spacing w:after="0" w:line="240" w:lineRule="auto"/>
        <w:jc w:val="both"/>
        <w:rPr>
          <w:bCs/>
          <w:sz w:val="20"/>
          <w:szCs w:val="20"/>
        </w:rPr>
      </w:pPr>
      <w:r w:rsidRPr="00FC47D3">
        <w:rPr>
          <w:bCs/>
          <w:sz w:val="20"/>
          <w:szCs w:val="20"/>
        </w:rPr>
        <w:t>d) não cumprir as obrigações decorrentes da Ata de Registro de Preços;</w:t>
      </w:r>
    </w:p>
    <w:p w:rsidR="00687289" w:rsidRDefault="00687289" w:rsidP="00250EE2">
      <w:pPr>
        <w:widowControl w:val="0"/>
        <w:autoSpaceDE w:val="0"/>
        <w:autoSpaceDN w:val="0"/>
        <w:adjustRightInd w:val="0"/>
        <w:spacing w:after="0" w:line="240" w:lineRule="auto"/>
        <w:jc w:val="both"/>
        <w:rPr>
          <w:bCs/>
          <w:sz w:val="20"/>
          <w:szCs w:val="20"/>
        </w:rPr>
      </w:pPr>
      <w:r w:rsidRPr="00FC47D3">
        <w:rPr>
          <w:bCs/>
          <w:sz w:val="20"/>
          <w:szCs w:val="20"/>
        </w:rPr>
        <w:lastRenderedPageBreak/>
        <w:t>e) não comparecer ou se recusar a retirar, no prazo estabelecido, os pedidos decorrentes da Ata de Reg. de Preços;</w:t>
      </w:r>
    </w:p>
    <w:p w:rsidR="00D67DB9" w:rsidRPr="00FC47D3" w:rsidRDefault="00D67DB9" w:rsidP="00250EE2">
      <w:pPr>
        <w:widowControl w:val="0"/>
        <w:autoSpaceDE w:val="0"/>
        <w:autoSpaceDN w:val="0"/>
        <w:adjustRightInd w:val="0"/>
        <w:spacing w:after="0" w:line="240" w:lineRule="auto"/>
        <w:jc w:val="both"/>
        <w:rPr>
          <w:bCs/>
          <w:sz w:val="20"/>
          <w:szCs w:val="20"/>
        </w:rPr>
      </w:pPr>
      <w:r w:rsidRPr="00D67DB9">
        <w:rPr>
          <w:b/>
          <w:bCs/>
          <w:sz w:val="20"/>
          <w:szCs w:val="20"/>
        </w:rPr>
        <w:t>16.6.1.3.</w:t>
      </w:r>
      <w:r>
        <w:rPr>
          <w:bCs/>
          <w:sz w:val="20"/>
          <w:szCs w:val="20"/>
        </w:rPr>
        <w:t xml:space="preserve"> Quandocaracterizada </w:t>
      </w:r>
      <w:r w:rsidRPr="00FC47D3">
        <w:rPr>
          <w:bCs/>
          <w:sz w:val="20"/>
          <w:szCs w:val="20"/>
        </w:rPr>
        <w:t>qualquer hipótese de inexecução total ou parcial das condições estabelecidas na Ata de Registro de Preços ou nos pedidos dela decorrentes;</w:t>
      </w:r>
    </w:p>
    <w:p w:rsidR="00725F87" w:rsidRDefault="00D20857" w:rsidP="004F4C41">
      <w:pPr>
        <w:widowControl w:val="0"/>
        <w:autoSpaceDE w:val="0"/>
        <w:autoSpaceDN w:val="0"/>
        <w:adjustRightInd w:val="0"/>
        <w:spacing w:after="120" w:line="240" w:lineRule="auto"/>
        <w:jc w:val="both"/>
        <w:rPr>
          <w:b/>
          <w:bCs/>
          <w:color w:val="000000"/>
          <w:sz w:val="20"/>
          <w:szCs w:val="20"/>
        </w:rPr>
      </w:pPr>
      <w:r w:rsidRPr="00FC47D3">
        <w:rPr>
          <w:b/>
          <w:bCs/>
          <w:sz w:val="20"/>
          <w:szCs w:val="20"/>
        </w:rPr>
        <w:t>1</w:t>
      </w:r>
      <w:r w:rsidR="0081464D">
        <w:rPr>
          <w:b/>
          <w:bCs/>
          <w:sz w:val="20"/>
          <w:szCs w:val="20"/>
        </w:rPr>
        <w:t>6</w:t>
      </w:r>
      <w:r w:rsidRPr="00FC47D3">
        <w:rPr>
          <w:b/>
          <w:bCs/>
          <w:sz w:val="20"/>
          <w:szCs w:val="20"/>
        </w:rPr>
        <w:t>.6</w:t>
      </w:r>
      <w:r w:rsidR="00687289" w:rsidRPr="00FC47D3">
        <w:rPr>
          <w:b/>
          <w:bCs/>
          <w:sz w:val="20"/>
          <w:szCs w:val="20"/>
        </w:rPr>
        <w:t>.1.</w:t>
      </w:r>
      <w:r w:rsidR="00D67DB9">
        <w:rPr>
          <w:b/>
          <w:bCs/>
          <w:sz w:val="20"/>
          <w:szCs w:val="20"/>
        </w:rPr>
        <w:t>4</w:t>
      </w:r>
      <w:r w:rsidR="00687289" w:rsidRPr="00FC47D3">
        <w:rPr>
          <w:b/>
          <w:bCs/>
          <w:sz w:val="20"/>
          <w:szCs w:val="20"/>
        </w:rPr>
        <w:t>.</w:t>
      </w:r>
      <w:r w:rsidR="00687289" w:rsidRPr="00FC47D3">
        <w:rPr>
          <w:bCs/>
          <w:sz w:val="20"/>
          <w:szCs w:val="20"/>
        </w:rPr>
        <w:t xml:space="preserve"> Em qua</w:t>
      </w:r>
      <w:r w:rsidR="00D67DB9">
        <w:rPr>
          <w:bCs/>
          <w:sz w:val="20"/>
          <w:szCs w:val="20"/>
        </w:rPr>
        <w:t xml:space="preserve">isquer </w:t>
      </w:r>
      <w:r w:rsidR="00687289" w:rsidRPr="00FC47D3">
        <w:rPr>
          <w:bCs/>
          <w:sz w:val="20"/>
          <w:szCs w:val="20"/>
        </w:rPr>
        <w:t xml:space="preserve">hipóteses acima, concluído o processo, </w:t>
      </w:r>
      <w:r w:rsidR="00D67DB9">
        <w:rPr>
          <w:bCs/>
          <w:sz w:val="20"/>
          <w:szCs w:val="20"/>
        </w:rPr>
        <w:t xml:space="preserve">a </w:t>
      </w:r>
      <w:r w:rsidR="00A001D4">
        <w:rPr>
          <w:bCs/>
          <w:sz w:val="20"/>
          <w:szCs w:val="20"/>
        </w:rPr>
        <w:t>SESAU/TO</w:t>
      </w:r>
      <w:r w:rsidR="00687289" w:rsidRPr="00FC47D3">
        <w:rPr>
          <w:bCs/>
          <w:sz w:val="20"/>
          <w:szCs w:val="20"/>
        </w:rPr>
        <w:t xml:space="preserve"> fará o devido </w:t>
      </w:r>
      <w:proofErr w:type="spellStart"/>
      <w:r w:rsidR="00687289" w:rsidRPr="00FC47D3">
        <w:rPr>
          <w:bCs/>
          <w:sz w:val="20"/>
          <w:szCs w:val="20"/>
        </w:rPr>
        <w:t>apostilamento</w:t>
      </w:r>
      <w:proofErr w:type="spellEnd"/>
      <w:r w:rsidR="00687289" w:rsidRPr="00FC47D3">
        <w:rPr>
          <w:bCs/>
          <w:sz w:val="20"/>
          <w:szCs w:val="20"/>
        </w:rPr>
        <w:t xml:space="preserve"> na Ata de Registro de Preços e informará ao fornecedor beneficiário e aos demais fornecedores a nova ordem de registro.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81464D">
        <w:rPr>
          <w:b/>
          <w:bCs/>
          <w:color w:val="000000"/>
          <w:sz w:val="20"/>
          <w:szCs w:val="20"/>
        </w:rPr>
        <w:t>7</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81464D">
        <w:rPr>
          <w:b/>
          <w:bCs/>
          <w:color w:val="000000"/>
          <w:sz w:val="20"/>
          <w:szCs w:val="20"/>
        </w:rPr>
        <w:t>7</w:t>
      </w:r>
      <w:r w:rsidR="004D785B" w:rsidRPr="00FC47D3">
        <w:rPr>
          <w:b/>
          <w:bCs/>
          <w:color w:val="000000"/>
          <w:sz w:val="20"/>
          <w:szCs w:val="20"/>
        </w:rPr>
        <w:t>.1.</w:t>
      </w:r>
      <w:proofErr w:type="gramEnd"/>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Fiscal/Fatura, devidamente atestada.</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Pr>
          <w:b/>
          <w:bCs/>
          <w:color w:val="000000"/>
          <w:sz w:val="20"/>
          <w:szCs w:val="20"/>
        </w:rPr>
        <w:t>7</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7</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81464D" w:rsidRPr="00524132">
        <w:rPr>
          <w:b/>
          <w:bCs/>
          <w:color w:val="000000"/>
          <w:sz w:val="20"/>
          <w:szCs w:val="20"/>
        </w:rPr>
        <w:t>7</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a.a.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17.6.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17.7.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81464D">
        <w:rPr>
          <w:b/>
          <w:bCs/>
          <w:color w:val="000000"/>
          <w:sz w:val="20"/>
          <w:szCs w:val="20"/>
        </w:rPr>
        <w:t>8</w:t>
      </w:r>
      <w:r w:rsidR="004D785B" w:rsidRPr="00FC47D3">
        <w:rPr>
          <w:b/>
          <w:bCs/>
          <w:color w:val="000000"/>
          <w:sz w:val="20"/>
          <w:szCs w:val="20"/>
        </w:rPr>
        <w:t xml:space="preserve">. DO CONTRATO E CONDIÇÕES PARA A CONTRATAÇÃO </w:t>
      </w:r>
    </w:p>
    <w:p w:rsidR="00C264F0" w:rsidRDefault="007C6677" w:rsidP="00166183">
      <w:pPr>
        <w:widowControl w:val="0"/>
        <w:autoSpaceDE w:val="0"/>
        <w:autoSpaceDN w:val="0"/>
        <w:adjustRightInd w:val="0"/>
        <w:spacing w:after="0" w:line="240" w:lineRule="auto"/>
        <w:jc w:val="both"/>
        <w:rPr>
          <w:bCs/>
          <w:color w:val="000000"/>
          <w:sz w:val="20"/>
          <w:szCs w:val="20"/>
        </w:rPr>
      </w:pPr>
      <w:bookmarkStart w:id="1" w:name="art57"/>
      <w:bookmarkEnd w:id="1"/>
      <w:r w:rsidRPr="00FC47D3">
        <w:rPr>
          <w:b/>
          <w:bCs/>
          <w:color w:val="000000"/>
          <w:sz w:val="20"/>
          <w:szCs w:val="20"/>
        </w:rPr>
        <w:t>1</w:t>
      </w:r>
      <w:r w:rsidR="0081464D">
        <w:rPr>
          <w:b/>
          <w:bCs/>
          <w:color w:val="000000"/>
          <w:sz w:val="20"/>
          <w:szCs w:val="20"/>
        </w:rPr>
        <w:t>8</w:t>
      </w:r>
      <w:r w:rsidR="004D785B" w:rsidRPr="00FC47D3">
        <w:rPr>
          <w:b/>
          <w:bCs/>
          <w:color w:val="000000"/>
          <w:sz w:val="20"/>
          <w:szCs w:val="20"/>
        </w:rPr>
        <w:t>.1.</w:t>
      </w:r>
      <w:r w:rsidR="003D0293">
        <w:rPr>
          <w:bCs/>
          <w:color w:val="000000"/>
          <w:sz w:val="20"/>
          <w:szCs w:val="20"/>
        </w:rPr>
        <w:t xml:space="preserve">A duração do contrato </w:t>
      </w:r>
      <w:r w:rsidR="00C264F0">
        <w:rPr>
          <w:bCs/>
          <w:color w:val="000000"/>
          <w:sz w:val="20"/>
          <w:szCs w:val="20"/>
        </w:rPr>
        <w:t xml:space="preserve">será de 12 (doze) meses, podendo ser prorrogado por iguais e sucessivos períodos até o limite de </w:t>
      </w:r>
      <w:r w:rsidR="00D143F5">
        <w:rPr>
          <w:bCs/>
          <w:color w:val="000000"/>
          <w:sz w:val="20"/>
          <w:szCs w:val="20"/>
        </w:rPr>
        <w:t>48</w:t>
      </w:r>
      <w:r w:rsidR="00C264F0">
        <w:rPr>
          <w:bCs/>
          <w:color w:val="000000"/>
          <w:sz w:val="20"/>
          <w:szCs w:val="20"/>
        </w:rPr>
        <w:t xml:space="preserve"> (</w:t>
      </w:r>
      <w:r w:rsidR="00D143F5">
        <w:rPr>
          <w:bCs/>
          <w:color w:val="000000"/>
          <w:sz w:val="20"/>
          <w:szCs w:val="20"/>
        </w:rPr>
        <w:t>quarenta e oito</w:t>
      </w:r>
      <w:r w:rsidR="00C264F0">
        <w:rPr>
          <w:bCs/>
          <w:color w:val="000000"/>
          <w:sz w:val="20"/>
          <w:szCs w:val="20"/>
        </w:rPr>
        <w:t xml:space="preserve">) meses, conforme preconiza o inciso </w:t>
      </w:r>
      <w:r w:rsidR="00D143F5">
        <w:rPr>
          <w:bCs/>
          <w:color w:val="000000"/>
          <w:sz w:val="20"/>
          <w:szCs w:val="20"/>
        </w:rPr>
        <w:t>IV</w:t>
      </w:r>
      <w:r w:rsidR="00C264F0">
        <w:rPr>
          <w:bCs/>
          <w:color w:val="000000"/>
          <w:sz w:val="20"/>
          <w:szCs w:val="20"/>
        </w:rPr>
        <w:t xml:space="preserve"> do artigo 57 da 8.666/93.</w:t>
      </w:r>
      <w:bookmarkStart w:id="2" w:name="art57i"/>
      <w:bookmarkEnd w:id="2"/>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8</w:t>
      </w:r>
      <w:r w:rsidR="004D785B" w:rsidRPr="00FC47D3">
        <w:rPr>
          <w:b/>
          <w:bCs/>
          <w:color w:val="000000"/>
          <w:sz w:val="20"/>
          <w:szCs w:val="20"/>
        </w:rPr>
        <w:t>.2.</w:t>
      </w:r>
      <w:r w:rsidR="00F64457">
        <w:rPr>
          <w:bCs/>
          <w:color w:val="000000"/>
          <w:sz w:val="20"/>
          <w:szCs w:val="20"/>
        </w:rPr>
        <w:t xml:space="preserve"> Homologado o Pregão, a</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8</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8</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1</w:t>
      </w:r>
      <w:r w:rsidR="0081464D">
        <w:rPr>
          <w:b/>
          <w:bCs/>
          <w:color w:val="000000"/>
          <w:sz w:val="20"/>
          <w:szCs w:val="20"/>
        </w:rPr>
        <w:t>8</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7A6D37" w:rsidRPr="00FC47D3">
        <w:rPr>
          <w:b/>
          <w:bCs/>
          <w:color w:val="000000"/>
          <w:sz w:val="20"/>
          <w:szCs w:val="20"/>
        </w:rPr>
        <w:t xml:space="preserve">. DAS SANÇÕES ADMINISTRATIVAS </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n</w:t>
      </w:r>
      <w:r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w:t>
      </w:r>
      <w:proofErr w:type="spellStart"/>
      <w:r w:rsidR="007A6D37" w:rsidRPr="00FC47D3">
        <w:rPr>
          <w:bCs/>
          <w:color w:val="000000"/>
          <w:sz w:val="20"/>
          <w:szCs w:val="20"/>
        </w:rPr>
        <w:t>no</w:t>
      </w:r>
      <w:r w:rsidR="00B122D5">
        <w:rPr>
          <w:bCs/>
          <w:color w:val="000000"/>
          <w:sz w:val="20"/>
          <w:szCs w:val="20"/>
        </w:rPr>
        <w:t>s</w:t>
      </w:r>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 94, 95 e 96 da Lei nº 8.666/93;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.3.</w:t>
      </w:r>
      <w:r w:rsidR="007A6D37" w:rsidRPr="00485207">
        <w:rPr>
          <w:bCs/>
          <w:color w:val="000000"/>
          <w:sz w:val="20"/>
          <w:szCs w:val="20"/>
        </w:rPr>
        <w:t xml:space="preserve">Para os fins do </w:t>
      </w:r>
      <w:r w:rsidR="00E93B88" w:rsidRPr="00485207">
        <w:rPr>
          <w:bCs/>
          <w:sz w:val="20"/>
          <w:szCs w:val="20"/>
        </w:rPr>
        <w:t>item 1</w:t>
      </w:r>
      <w:r w:rsidR="00E612DE">
        <w:rPr>
          <w:bCs/>
          <w:sz w:val="20"/>
          <w:szCs w:val="20"/>
        </w:rPr>
        <w:t>8</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xml:space="preserve">% (umpor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81464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19</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c)</w:t>
      </w:r>
      <w:proofErr w:type="gramEnd"/>
      <w:r w:rsidRPr="00E612DE">
        <w:rPr>
          <w:b/>
          <w:bCs/>
          <w:color w:val="000000"/>
          <w:sz w:val="20"/>
          <w:szCs w:val="20"/>
        </w:rPr>
        <w:t>Declaração de inidoneidade</w:t>
      </w:r>
      <w:r w:rsidRPr="00FC47D3">
        <w:rPr>
          <w:bCs/>
          <w:color w:val="000000"/>
          <w:sz w:val="20"/>
          <w:szCs w:val="20"/>
        </w:rPr>
        <w:t xml:space="preserve"> para licitar ou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após decorrido o prazo da sanção aplicada com base na alínea anterior.</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19</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 xml:space="preserve">a) Pregoeiro(a) ou protocolar </w:t>
      </w:r>
      <w:r w:rsidRPr="00FC47D3">
        <w:rPr>
          <w:bCs/>
          <w:color w:val="000000"/>
          <w:sz w:val="20"/>
          <w:szCs w:val="20"/>
        </w:rPr>
        <w:lastRenderedPageBreak/>
        <w:t>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8B67F7" w:rsidRPr="00FC47D3">
        <w:rPr>
          <w:bCs/>
          <w:sz w:val="20"/>
          <w:szCs w:val="20"/>
        </w:rPr>
        <w:t>19.11.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00AB7C04" w:rsidRPr="00FC47D3">
        <w:rPr>
          <w:b/>
          <w:bCs/>
          <w:color w:val="000000"/>
          <w:sz w:val="20"/>
          <w:szCs w:val="20"/>
        </w:rPr>
        <w:t xml:space="preserve">. DAS DISPOSIÇÕES GERAIS </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.2</w:t>
      </w:r>
      <w:r w:rsidR="00565363">
        <w:rPr>
          <w:bCs/>
          <w:color w:val="000000"/>
          <w:sz w:val="20"/>
          <w:szCs w:val="20"/>
        </w:rPr>
        <w:t>. As</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ICP-Brasil,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w:t>
      </w:r>
      <w:r w:rsidR="00BE06A3">
        <w:rPr>
          <w:bCs/>
          <w:color w:val="000000"/>
          <w:sz w:val="20"/>
          <w:szCs w:val="20"/>
        </w:rPr>
        <w:t>l</w:t>
      </w:r>
      <w:r w:rsidRPr="00FC47D3">
        <w:rPr>
          <w:bCs/>
          <w:color w:val="000000"/>
          <w:sz w:val="20"/>
          <w:szCs w:val="20"/>
        </w:rPr>
        <w:t>.</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e nos casos que o</w:t>
      </w:r>
      <w:r w:rsidR="005F6698">
        <w:rPr>
          <w:bCs/>
          <w:color w:val="000000"/>
          <w:sz w:val="20"/>
          <w:szCs w:val="20"/>
        </w:rPr>
        <w:t>Edital</w:t>
      </w:r>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 xml:space="preserve">.13. </w:t>
      </w:r>
      <w:r w:rsidR="005A65D0">
        <w:rPr>
          <w:bCs/>
          <w:color w:val="000000"/>
          <w:sz w:val="20"/>
          <w:szCs w:val="20"/>
        </w:rPr>
        <w:t>AC</w:t>
      </w:r>
      <w:r w:rsidRPr="00FC47D3">
        <w:rPr>
          <w:bCs/>
          <w:color w:val="000000"/>
          <w:sz w:val="20"/>
          <w:szCs w:val="20"/>
        </w:rPr>
        <w:t>ontratad</w:t>
      </w:r>
      <w:r w:rsidR="005A65D0">
        <w:rPr>
          <w:bCs/>
          <w:color w:val="000000"/>
          <w:sz w:val="20"/>
          <w:szCs w:val="20"/>
        </w:rPr>
        <w:t>a</w:t>
      </w:r>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r w:rsidRPr="005A7C11">
        <w:rPr>
          <w:b/>
          <w:bCs/>
          <w:color w:val="000000"/>
          <w:sz w:val="20"/>
          <w:szCs w:val="20"/>
        </w:rPr>
        <w:t>20.14.</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97214A" w:rsidP="00913EDA">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81464D">
        <w:rPr>
          <w:b/>
          <w:bCs/>
          <w:color w:val="000000"/>
          <w:sz w:val="20"/>
          <w:szCs w:val="20"/>
        </w:rPr>
        <w:t>1</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1</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901BD0" w:rsidRDefault="00D72C43" w:rsidP="00CF7BD7">
      <w:pPr>
        <w:widowControl w:val="0"/>
        <w:autoSpaceDE w:val="0"/>
        <w:autoSpaceDN w:val="0"/>
        <w:adjustRightInd w:val="0"/>
        <w:spacing w:before="120" w:after="0" w:line="240" w:lineRule="auto"/>
        <w:jc w:val="right"/>
        <w:rPr>
          <w:bCs/>
          <w:color w:val="000000"/>
          <w:sz w:val="20"/>
          <w:szCs w:val="20"/>
        </w:rPr>
      </w:pPr>
      <w:r w:rsidRPr="00901BD0">
        <w:rPr>
          <w:bCs/>
          <w:color w:val="000000"/>
          <w:sz w:val="20"/>
          <w:szCs w:val="20"/>
        </w:rPr>
        <w:t xml:space="preserve">Palmas, </w:t>
      </w:r>
      <w:r w:rsidR="00E17322">
        <w:rPr>
          <w:bCs/>
          <w:color w:val="000000"/>
          <w:sz w:val="20"/>
          <w:szCs w:val="20"/>
        </w:rPr>
        <w:t>17</w:t>
      </w:r>
      <w:r w:rsidRPr="00901BD0">
        <w:rPr>
          <w:bCs/>
          <w:color w:val="000000"/>
          <w:sz w:val="20"/>
          <w:szCs w:val="20"/>
        </w:rPr>
        <w:t xml:space="preserve"> de </w:t>
      </w:r>
      <w:r w:rsidR="00E17322">
        <w:rPr>
          <w:bCs/>
          <w:color w:val="000000"/>
          <w:sz w:val="20"/>
          <w:szCs w:val="20"/>
        </w:rPr>
        <w:t>fevereiro</w:t>
      </w:r>
      <w:r w:rsidRPr="00901BD0">
        <w:rPr>
          <w:bCs/>
          <w:color w:val="000000"/>
          <w:sz w:val="20"/>
          <w:szCs w:val="20"/>
        </w:rPr>
        <w:t xml:space="preserve"> de 201</w:t>
      </w:r>
      <w:r w:rsidR="001135AE">
        <w:rPr>
          <w:bCs/>
          <w:color w:val="000000"/>
          <w:sz w:val="20"/>
          <w:szCs w:val="20"/>
        </w:rPr>
        <w:t>7</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462784" w:rsidRDefault="00462784" w:rsidP="00462784">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62784" w:rsidRPr="00200FA2" w:rsidRDefault="00462784" w:rsidP="00462784">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462784" w:rsidRPr="00FC47D3" w:rsidRDefault="00462784" w:rsidP="00462784">
      <w:pPr>
        <w:spacing w:after="0"/>
        <w:jc w:val="center"/>
        <w:rPr>
          <w:rFonts w:cs="Courier New"/>
          <w:sz w:val="20"/>
          <w:szCs w:val="20"/>
        </w:rPr>
      </w:pPr>
    </w:p>
    <w:p w:rsidR="00462784" w:rsidRPr="00200FA2" w:rsidRDefault="00124B97" w:rsidP="00462784">
      <w:pPr>
        <w:spacing w:after="0" w:line="240" w:lineRule="auto"/>
        <w:jc w:val="both"/>
        <w:rPr>
          <w:rFonts w:cs="Courier New"/>
          <w:b/>
          <w:sz w:val="20"/>
          <w:szCs w:val="20"/>
        </w:rPr>
      </w:pPr>
      <w:r>
        <w:rPr>
          <w:rFonts w:cs="Courier New"/>
          <w:b/>
          <w:sz w:val="20"/>
          <w:szCs w:val="20"/>
        </w:rPr>
        <w:t>01. Do critério de julgamento:</w:t>
      </w:r>
    </w:p>
    <w:p w:rsidR="00462784" w:rsidRPr="00FC47D3" w:rsidRDefault="00462784" w:rsidP="00462784">
      <w:pPr>
        <w:spacing w:after="0"/>
        <w:jc w:val="both"/>
        <w:rPr>
          <w:rFonts w:cs="Courier New"/>
          <w:color w:val="000000"/>
          <w:sz w:val="20"/>
          <w:szCs w:val="20"/>
        </w:rPr>
      </w:pPr>
      <w:r w:rsidRPr="00FC47D3">
        <w:rPr>
          <w:rFonts w:cs="Courier New"/>
          <w:color w:val="000000"/>
          <w:sz w:val="20"/>
          <w:szCs w:val="20"/>
        </w:rPr>
        <w:t xml:space="preserve">a) Será vencedora a </w:t>
      </w:r>
      <w:r>
        <w:rPr>
          <w:rFonts w:cs="Courier New"/>
          <w:color w:val="000000"/>
          <w:sz w:val="20"/>
          <w:szCs w:val="20"/>
        </w:rPr>
        <w:t>Licitante</w:t>
      </w:r>
      <w:r w:rsidRPr="00FC47D3">
        <w:rPr>
          <w:rFonts w:cs="Courier New"/>
          <w:color w:val="000000"/>
          <w:sz w:val="20"/>
          <w:szCs w:val="20"/>
        </w:rPr>
        <w:t xml:space="preserve"> que atender as exigências do </w:t>
      </w:r>
      <w:r>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 xml:space="preserve">menor preço unitário por </w:t>
      </w:r>
      <w:r w:rsidR="00436A10">
        <w:rPr>
          <w:rFonts w:cs="Courier New"/>
          <w:b/>
          <w:color w:val="000000"/>
          <w:sz w:val="20"/>
          <w:szCs w:val="20"/>
          <w:u w:val="single"/>
        </w:rPr>
        <w:t>lote</w:t>
      </w:r>
      <w:r w:rsidRPr="003C2C09">
        <w:rPr>
          <w:rFonts w:cs="Courier New"/>
          <w:b/>
          <w:color w:val="000000"/>
          <w:sz w:val="20"/>
          <w:szCs w:val="20"/>
          <w:u w:val="single"/>
        </w:rPr>
        <w:t>;</w:t>
      </w:r>
    </w:p>
    <w:p w:rsidR="00462784" w:rsidRDefault="00462784" w:rsidP="00462784">
      <w:pPr>
        <w:autoSpaceDE w:val="0"/>
        <w:autoSpaceDN w:val="0"/>
        <w:adjustRightInd w:val="0"/>
        <w:spacing w:after="0"/>
        <w:jc w:val="both"/>
        <w:rPr>
          <w:rFonts w:cs="Courier New"/>
          <w:sz w:val="20"/>
          <w:szCs w:val="20"/>
        </w:rPr>
      </w:pPr>
      <w:r>
        <w:rPr>
          <w:rFonts w:cs="Courier New"/>
          <w:sz w:val="20"/>
          <w:szCs w:val="20"/>
        </w:rPr>
        <w:t>b</w:t>
      </w:r>
      <w:r w:rsidRPr="00FC47D3">
        <w:rPr>
          <w:rFonts w:cs="Courier New"/>
          <w:sz w:val="20"/>
          <w:szCs w:val="20"/>
        </w:rPr>
        <w:t>) A proposta deverá conter apenas duas casas decimais após a vírgula;</w:t>
      </w:r>
    </w:p>
    <w:p w:rsidR="00462784" w:rsidRPr="00FF3178" w:rsidRDefault="00462784" w:rsidP="00462784">
      <w:pPr>
        <w:widowControl w:val="0"/>
        <w:autoSpaceDE w:val="0"/>
        <w:autoSpaceDN w:val="0"/>
        <w:adjustRightInd w:val="0"/>
        <w:spacing w:after="0"/>
        <w:jc w:val="both"/>
        <w:rPr>
          <w:b/>
          <w:bCs/>
          <w:color w:val="000000"/>
          <w:sz w:val="20"/>
          <w:szCs w:val="20"/>
          <w:u w:val="single"/>
        </w:rPr>
      </w:pPr>
      <w:r w:rsidRPr="00FF3178">
        <w:rPr>
          <w:b/>
          <w:bCs/>
          <w:color w:val="000000"/>
          <w:sz w:val="20"/>
          <w:szCs w:val="20"/>
          <w:u w:val="single"/>
        </w:rPr>
        <w:t>c) Conforme faculta o art. 3º da Lei 10.520/02, não será anexado a este Edital o orçamento de referência estimado para contratação.</w:t>
      </w:r>
    </w:p>
    <w:p w:rsidR="00462784" w:rsidRPr="00FC47D3" w:rsidRDefault="00462784" w:rsidP="00462784">
      <w:pPr>
        <w:autoSpaceDE w:val="0"/>
        <w:autoSpaceDN w:val="0"/>
        <w:adjustRightInd w:val="0"/>
        <w:spacing w:after="0" w:line="240" w:lineRule="auto"/>
        <w:jc w:val="both"/>
        <w:rPr>
          <w:rFonts w:eastAsia="Batang" w:cs="Courier New"/>
          <w:bCs/>
          <w:sz w:val="20"/>
          <w:szCs w:val="20"/>
        </w:rPr>
      </w:pPr>
      <w:r w:rsidRPr="00FF3178">
        <w:rPr>
          <w:b/>
          <w:bCs/>
          <w:color w:val="000000"/>
          <w:sz w:val="20"/>
          <w:szCs w:val="20"/>
          <w:u w:val="single"/>
        </w:rPr>
        <w:t>d) O preço estimado para contratação somente será divulgado após o término da fase de lances.</w:t>
      </w:r>
    </w:p>
    <w:p w:rsidR="00462784" w:rsidRDefault="00462784" w:rsidP="00462784">
      <w:pPr>
        <w:spacing w:after="0" w:line="240" w:lineRule="auto"/>
        <w:jc w:val="both"/>
        <w:rPr>
          <w:rFonts w:cs="Courier New"/>
          <w:b/>
          <w:sz w:val="20"/>
          <w:szCs w:val="20"/>
        </w:rPr>
      </w:pPr>
    </w:p>
    <w:p w:rsidR="00462784" w:rsidRDefault="00462784" w:rsidP="00462784">
      <w:pPr>
        <w:spacing w:after="0" w:line="240" w:lineRule="auto"/>
        <w:jc w:val="both"/>
        <w:rPr>
          <w:rFonts w:cs="Courier New"/>
          <w:b/>
          <w:sz w:val="20"/>
          <w:szCs w:val="20"/>
        </w:rPr>
      </w:pPr>
      <w:r w:rsidRPr="00200FA2">
        <w:rPr>
          <w:rFonts w:cs="Courier New"/>
          <w:b/>
          <w:sz w:val="20"/>
          <w:szCs w:val="20"/>
        </w:rPr>
        <w:t>02. Da Relação/Descrição</w:t>
      </w:r>
      <w:r>
        <w:rPr>
          <w:rFonts w:cs="Courier New"/>
          <w:b/>
          <w:sz w:val="20"/>
          <w:szCs w:val="20"/>
        </w:rPr>
        <w:t xml:space="preserve"> técnica </w:t>
      </w:r>
      <w:r w:rsidRPr="00200FA2">
        <w:rPr>
          <w:rFonts w:cs="Courier New"/>
          <w:b/>
          <w:sz w:val="20"/>
          <w:szCs w:val="20"/>
        </w:rPr>
        <w:t>dos produtos:</w:t>
      </w:r>
    </w:p>
    <w:p w:rsidR="00462784" w:rsidRDefault="00462784" w:rsidP="00462784">
      <w:pPr>
        <w:spacing w:after="0" w:line="240" w:lineRule="auto"/>
        <w:jc w:val="both"/>
        <w:rPr>
          <w:rFonts w:cs="Courier New"/>
          <w:b/>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851"/>
        <w:gridCol w:w="1228"/>
        <w:gridCol w:w="6710"/>
      </w:tblGrid>
      <w:tr w:rsidR="00124B97" w:rsidRPr="00E1772E" w:rsidTr="00124B97">
        <w:trPr>
          <w:trHeight w:val="210"/>
        </w:trPr>
        <w:tc>
          <w:tcPr>
            <w:tcW w:w="9464" w:type="dxa"/>
            <w:gridSpan w:val="4"/>
            <w:shd w:val="clear" w:color="auto" w:fill="auto"/>
            <w:vAlign w:val="center"/>
          </w:tcPr>
          <w:p w:rsidR="00124B97" w:rsidRPr="00124B97" w:rsidRDefault="009A5D29" w:rsidP="00124B97">
            <w:pPr>
              <w:spacing w:after="0" w:line="240" w:lineRule="auto"/>
              <w:jc w:val="center"/>
              <w:rPr>
                <w:rFonts w:cs="Calibri"/>
                <w:b/>
                <w:bCs/>
                <w:sz w:val="20"/>
                <w:szCs w:val="20"/>
              </w:rPr>
            </w:pPr>
            <w:r>
              <w:rPr>
                <w:rFonts w:cs="Calibri"/>
                <w:b/>
                <w:bCs/>
                <w:sz w:val="20"/>
                <w:szCs w:val="20"/>
              </w:rPr>
              <w:t>Lote</w:t>
            </w:r>
            <w:r w:rsidR="00124B97" w:rsidRPr="00124B97">
              <w:rPr>
                <w:rFonts w:cs="Calibri"/>
                <w:b/>
                <w:bCs/>
                <w:sz w:val="20"/>
                <w:szCs w:val="20"/>
              </w:rPr>
              <w:t xml:space="preserve"> 01 – Conjunto Integrado</w:t>
            </w:r>
          </w:p>
        </w:tc>
      </w:tr>
      <w:tr w:rsidR="00124B97" w:rsidRPr="00E1772E" w:rsidTr="00124B97">
        <w:trPr>
          <w:trHeight w:val="281"/>
        </w:trPr>
        <w:tc>
          <w:tcPr>
            <w:tcW w:w="675" w:type="dxa"/>
            <w:shd w:val="clear" w:color="auto" w:fill="auto"/>
            <w:vAlign w:val="center"/>
          </w:tcPr>
          <w:p w:rsidR="00124B97" w:rsidRPr="00124B97" w:rsidRDefault="00124B97" w:rsidP="00124B97">
            <w:pPr>
              <w:spacing w:after="0" w:line="240" w:lineRule="auto"/>
              <w:jc w:val="center"/>
              <w:rPr>
                <w:rFonts w:cs="Calibri"/>
                <w:b/>
                <w:bCs/>
                <w:sz w:val="20"/>
                <w:szCs w:val="20"/>
              </w:rPr>
            </w:pPr>
            <w:r w:rsidRPr="00124B97">
              <w:rPr>
                <w:rFonts w:cs="Calibri"/>
                <w:b/>
                <w:bCs/>
                <w:sz w:val="20"/>
                <w:szCs w:val="20"/>
              </w:rPr>
              <w:t>Item</w:t>
            </w:r>
          </w:p>
        </w:tc>
        <w:tc>
          <w:tcPr>
            <w:tcW w:w="851" w:type="dxa"/>
            <w:shd w:val="clear" w:color="auto" w:fill="auto"/>
            <w:vAlign w:val="center"/>
          </w:tcPr>
          <w:p w:rsidR="00124B97" w:rsidRPr="00124B97" w:rsidRDefault="00124B97" w:rsidP="00124B97">
            <w:pPr>
              <w:spacing w:after="0" w:line="240" w:lineRule="auto"/>
              <w:jc w:val="center"/>
              <w:rPr>
                <w:rFonts w:cs="Calibri"/>
                <w:b/>
                <w:bCs/>
                <w:sz w:val="20"/>
                <w:szCs w:val="20"/>
              </w:rPr>
            </w:pPr>
            <w:r w:rsidRPr="00124B97">
              <w:rPr>
                <w:rFonts w:cs="Calibri"/>
                <w:b/>
                <w:bCs/>
                <w:sz w:val="20"/>
                <w:szCs w:val="20"/>
              </w:rPr>
              <w:t>Quant</w:t>
            </w:r>
          </w:p>
        </w:tc>
        <w:tc>
          <w:tcPr>
            <w:tcW w:w="1228" w:type="dxa"/>
            <w:shd w:val="clear" w:color="auto" w:fill="auto"/>
            <w:vAlign w:val="center"/>
          </w:tcPr>
          <w:p w:rsidR="00124B97" w:rsidRPr="00124B97" w:rsidRDefault="00124B97" w:rsidP="00124B97">
            <w:pPr>
              <w:spacing w:after="0" w:line="240" w:lineRule="auto"/>
              <w:jc w:val="center"/>
              <w:rPr>
                <w:rFonts w:cs="Calibri"/>
                <w:b/>
                <w:bCs/>
                <w:sz w:val="20"/>
                <w:szCs w:val="20"/>
              </w:rPr>
            </w:pPr>
            <w:proofErr w:type="spellStart"/>
            <w:r w:rsidRPr="00124B97">
              <w:rPr>
                <w:rFonts w:cs="Calibri"/>
                <w:b/>
                <w:bCs/>
                <w:sz w:val="20"/>
                <w:szCs w:val="20"/>
              </w:rPr>
              <w:t>Unid</w:t>
            </w:r>
            <w:proofErr w:type="spellEnd"/>
          </w:p>
        </w:tc>
        <w:tc>
          <w:tcPr>
            <w:tcW w:w="6710" w:type="dxa"/>
            <w:shd w:val="clear" w:color="auto" w:fill="auto"/>
            <w:vAlign w:val="center"/>
          </w:tcPr>
          <w:p w:rsidR="00124B97" w:rsidRPr="00124B97" w:rsidRDefault="00124B97" w:rsidP="00124B97">
            <w:pPr>
              <w:spacing w:after="0" w:line="240" w:lineRule="auto"/>
              <w:jc w:val="center"/>
              <w:rPr>
                <w:rFonts w:cs="Calibri"/>
                <w:b/>
                <w:bCs/>
                <w:sz w:val="20"/>
                <w:szCs w:val="20"/>
              </w:rPr>
            </w:pPr>
            <w:r w:rsidRPr="00124B97">
              <w:rPr>
                <w:rFonts w:cs="Calibri"/>
                <w:b/>
                <w:bCs/>
                <w:sz w:val="20"/>
                <w:szCs w:val="20"/>
              </w:rPr>
              <w:t>Descrição</w:t>
            </w:r>
          </w:p>
        </w:tc>
      </w:tr>
      <w:tr w:rsidR="00124B97" w:rsidRPr="001B2AFA" w:rsidTr="00124B97">
        <w:trPr>
          <w:trHeight w:val="225"/>
        </w:trPr>
        <w:tc>
          <w:tcPr>
            <w:tcW w:w="675" w:type="dxa"/>
          </w:tcPr>
          <w:p w:rsidR="00124B97" w:rsidRPr="00124B97" w:rsidRDefault="00124B97" w:rsidP="00124B97">
            <w:pPr>
              <w:spacing w:after="0" w:line="240" w:lineRule="auto"/>
              <w:jc w:val="center"/>
              <w:rPr>
                <w:rFonts w:cs="Calibri"/>
                <w:bCs/>
                <w:sz w:val="20"/>
                <w:szCs w:val="20"/>
              </w:rPr>
            </w:pPr>
            <w:r w:rsidRPr="00124B97">
              <w:rPr>
                <w:rFonts w:cs="Calibri"/>
                <w:bCs/>
                <w:sz w:val="20"/>
                <w:szCs w:val="20"/>
              </w:rPr>
              <w:t>01</w:t>
            </w:r>
          </w:p>
        </w:tc>
        <w:tc>
          <w:tcPr>
            <w:tcW w:w="851" w:type="dxa"/>
          </w:tcPr>
          <w:p w:rsidR="00124B97" w:rsidRPr="00124B97" w:rsidRDefault="00124B97" w:rsidP="00124B97">
            <w:pPr>
              <w:spacing w:after="0" w:line="240" w:lineRule="auto"/>
              <w:jc w:val="center"/>
              <w:rPr>
                <w:rFonts w:cs="Calibri"/>
                <w:bCs/>
                <w:sz w:val="20"/>
                <w:szCs w:val="20"/>
              </w:rPr>
            </w:pPr>
            <w:r w:rsidRPr="00124B97">
              <w:rPr>
                <w:rFonts w:cs="Calibri"/>
                <w:bCs/>
                <w:sz w:val="20"/>
                <w:szCs w:val="20"/>
              </w:rPr>
              <w:t>12</w:t>
            </w:r>
          </w:p>
        </w:tc>
        <w:tc>
          <w:tcPr>
            <w:tcW w:w="1228" w:type="dxa"/>
          </w:tcPr>
          <w:p w:rsidR="00124B97" w:rsidRPr="00124B97" w:rsidRDefault="00124B97" w:rsidP="00124B97">
            <w:pPr>
              <w:spacing w:after="0" w:line="240" w:lineRule="auto"/>
              <w:jc w:val="center"/>
              <w:rPr>
                <w:rFonts w:cs="Calibri"/>
                <w:bCs/>
                <w:sz w:val="20"/>
                <w:szCs w:val="20"/>
              </w:rPr>
            </w:pPr>
            <w:r w:rsidRPr="00124B97">
              <w:rPr>
                <w:rFonts w:cs="Calibri"/>
                <w:bCs/>
                <w:sz w:val="20"/>
                <w:szCs w:val="20"/>
              </w:rPr>
              <w:t>Meses</w:t>
            </w:r>
          </w:p>
        </w:tc>
        <w:tc>
          <w:tcPr>
            <w:tcW w:w="6710" w:type="dxa"/>
          </w:tcPr>
          <w:p w:rsidR="00124B97" w:rsidRPr="00124B97" w:rsidRDefault="00124B97" w:rsidP="00124B97">
            <w:pPr>
              <w:spacing w:after="0" w:line="240" w:lineRule="auto"/>
              <w:jc w:val="both"/>
              <w:rPr>
                <w:rFonts w:cs="Calibri"/>
                <w:bCs/>
                <w:sz w:val="20"/>
                <w:szCs w:val="20"/>
              </w:rPr>
            </w:pPr>
            <w:r w:rsidRPr="00124B97">
              <w:rPr>
                <w:rFonts w:cs="Calibri"/>
                <w:b/>
                <w:bCs/>
                <w:sz w:val="20"/>
                <w:szCs w:val="20"/>
              </w:rPr>
              <w:t xml:space="preserve">Produto: </w:t>
            </w:r>
            <w:r w:rsidRPr="00124B97">
              <w:rPr>
                <w:rFonts w:cs="Calibri"/>
                <w:bCs/>
                <w:sz w:val="20"/>
                <w:szCs w:val="20"/>
              </w:rPr>
              <w:t>Locação de 03 (três) Equipamentos para Conexão Estéril, compatível com a conexão especificado no Item 02.</w:t>
            </w:r>
          </w:p>
          <w:p w:rsidR="00124B97" w:rsidRPr="00124B97" w:rsidRDefault="00124B97" w:rsidP="00124B97">
            <w:pPr>
              <w:spacing w:after="0" w:line="240" w:lineRule="auto"/>
              <w:jc w:val="both"/>
              <w:rPr>
                <w:rFonts w:cs="Calibri"/>
                <w:bCs/>
                <w:sz w:val="20"/>
                <w:szCs w:val="20"/>
              </w:rPr>
            </w:pPr>
          </w:p>
          <w:p w:rsidR="00124B97" w:rsidRPr="00124B97" w:rsidRDefault="00124B97" w:rsidP="00124B97">
            <w:pPr>
              <w:spacing w:after="0" w:line="240" w:lineRule="auto"/>
              <w:jc w:val="both"/>
              <w:rPr>
                <w:rFonts w:cs="Calibri"/>
                <w:bCs/>
                <w:sz w:val="20"/>
                <w:szCs w:val="20"/>
              </w:rPr>
            </w:pPr>
            <w:r w:rsidRPr="00124B97">
              <w:rPr>
                <w:rFonts w:cs="Calibri"/>
                <w:b/>
                <w:bCs/>
                <w:sz w:val="20"/>
                <w:szCs w:val="20"/>
              </w:rPr>
              <w:t xml:space="preserve">Descrição Técnica: </w:t>
            </w:r>
            <w:r w:rsidRPr="00124B97">
              <w:rPr>
                <w:rFonts w:cs="Calibri"/>
                <w:bCs/>
                <w:sz w:val="20"/>
                <w:szCs w:val="20"/>
              </w:rPr>
              <w:t xml:space="preserve">Equipamento capaz de realizar a conexão estéril de bolsas de sangue e componentes em sistema totalmente fechado, que garanta a esterilidade do processo sem alterar a data de validade dos </w:t>
            </w:r>
            <w:proofErr w:type="spellStart"/>
            <w:r w:rsidRPr="00124B97">
              <w:rPr>
                <w:rFonts w:cs="Calibri"/>
                <w:bCs/>
                <w:sz w:val="20"/>
                <w:szCs w:val="20"/>
              </w:rPr>
              <w:t>hemocomponentes</w:t>
            </w:r>
            <w:proofErr w:type="spellEnd"/>
            <w:r w:rsidRPr="00124B97">
              <w:rPr>
                <w:rFonts w:cs="Calibri"/>
                <w:bCs/>
                <w:sz w:val="20"/>
                <w:szCs w:val="20"/>
              </w:rPr>
              <w:t xml:space="preserve">. O equipamento deve permitir a execução de uma única soldagem entre tubos de </w:t>
            </w:r>
            <w:proofErr w:type="spellStart"/>
            <w:proofErr w:type="gramStart"/>
            <w:r w:rsidRPr="00124B97">
              <w:rPr>
                <w:rFonts w:cs="Calibri"/>
                <w:bCs/>
                <w:sz w:val="20"/>
                <w:szCs w:val="20"/>
              </w:rPr>
              <w:t>pvc</w:t>
            </w:r>
            <w:proofErr w:type="spellEnd"/>
            <w:proofErr w:type="gramEnd"/>
            <w:r w:rsidRPr="00124B97">
              <w:rPr>
                <w:rFonts w:cs="Calibri"/>
                <w:bCs/>
                <w:sz w:val="20"/>
                <w:szCs w:val="20"/>
              </w:rPr>
              <w:t xml:space="preserve"> conf</w:t>
            </w:r>
            <w:bookmarkStart w:id="3" w:name="_GoBack"/>
            <w:bookmarkEnd w:id="3"/>
            <w:r w:rsidRPr="00124B97">
              <w:rPr>
                <w:rFonts w:cs="Calibri"/>
                <w:bCs/>
                <w:sz w:val="20"/>
                <w:szCs w:val="20"/>
              </w:rPr>
              <w:t>eccionados de acordo com os padrões da legislação vigente (ligações estéreis: entre tubos úmidos e secos (úmido – úmido / úmido – seco / seco - seco)). A conexão poderá ocorrer através de tecnologia de radiofrequência, ou através de lâminas de cobre com circuito interno simultaneamente, com elemento aquecedor, capaz de aquecer o material da soldagem uniformemente durante o procedimento sem contato manual com o operador. Não será aceito equipamento recondicionado, nem aquele fora de linha de produção no seu país de origem.</w:t>
            </w:r>
          </w:p>
        </w:tc>
      </w:tr>
      <w:tr w:rsidR="00124B97" w:rsidRPr="001B2AFA" w:rsidTr="00124B97">
        <w:trPr>
          <w:trHeight w:val="225"/>
        </w:trPr>
        <w:tc>
          <w:tcPr>
            <w:tcW w:w="675" w:type="dxa"/>
          </w:tcPr>
          <w:p w:rsidR="00124B97" w:rsidRPr="00124B97" w:rsidRDefault="00124B97" w:rsidP="00124B97">
            <w:pPr>
              <w:spacing w:after="0" w:line="240" w:lineRule="auto"/>
              <w:jc w:val="center"/>
              <w:rPr>
                <w:rFonts w:cs="Calibri"/>
                <w:bCs/>
                <w:sz w:val="20"/>
                <w:szCs w:val="20"/>
              </w:rPr>
            </w:pPr>
            <w:r w:rsidRPr="00124B97">
              <w:rPr>
                <w:rFonts w:cs="Calibri"/>
                <w:bCs/>
                <w:sz w:val="20"/>
                <w:szCs w:val="20"/>
              </w:rPr>
              <w:t>02</w:t>
            </w:r>
          </w:p>
          <w:p w:rsidR="00124B97" w:rsidRPr="00124B97" w:rsidRDefault="00124B97" w:rsidP="00124B97">
            <w:pPr>
              <w:spacing w:after="0" w:line="240" w:lineRule="auto"/>
              <w:jc w:val="center"/>
              <w:rPr>
                <w:rFonts w:cs="Calibri"/>
                <w:bCs/>
                <w:sz w:val="20"/>
                <w:szCs w:val="20"/>
              </w:rPr>
            </w:pPr>
          </w:p>
        </w:tc>
        <w:tc>
          <w:tcPr>
            <w:tcW w:w="851" w:type="dxa"/>
          </w:tcPr>
          <w:p w:rsidR="00124B97" w:rsidRPr="00124B97" w:rsidRDefault="00124B97" w:rsidP="00124B97">
            <w:pPr>
              <w:spacing w:after="0" w:line="240" w:lineRule="auto"/>
              <w:jc w:val="center"/>
              <w:rPr>
                <w:rFonts w:cs="Calibri"/>
                <w:bCs/>
                <w:sz w:val="20"/>
                <w:szCs w:val="20"/>
              </w:rPr>
            </w:pPr>
            <w:r w:rsidRPr="00124B97">
              <w:rPr>
                <w:rFonts w:cs="Calibri"/>
                <w:bCs/>
                <w:sz w:val="20"/>
                <w:szCs w:val="20"/>
              </w:rPr>
              <w:t>10.000</w:t>
            </w:r>
          </w:p>
        </w:tc>
        <w:tc>
          <w:tcPr>
            <w:tcW w:w="1228" w:type="dxa"/>
          </w:tcPr>
          <w:p w:rsidR="00124B97" w:rsidRPr="00124B97" w:rsidRDefault="00124B97" w:rsidP="00124B97">
            <w:pPr>
              <w:spacing w:after="0" w:line="240" w:lineRule="auto"/>
              <w:jc w:val="center"/>
              <w:rPr>
                <w:rFonts w:cs="Calibri"/>
                <w:bCs/>
                <w:sz w:val="20"/>
                <w:szCs w:val="20"/>
              </w:rPr>
            </w:pPr>
            <w:r w:rsidRPr="00124B97">
              <w:rPr>
                <w:rFonts w:cs="Calibri"/>
                <w:bCs/>
                <w:sz w:val="20"/>
                <w:szCs w:val="20"/>
              </w:rPr>
              <w:t>Conexões</w:t>
            </w:r>
          </w:p>
        </w:tc>
        <w:tc>
          <w:tcPr>
            <w:tcW w:w="6710" w:type="dxa"/>
          </w:tcPr>
          <w:p w:rsidR="00124B97" w:rsidRPr="00124B97" w:rsidRDefault="00124B97" w:rsidP="00124B97">
            <w:pPr>
              <w:spacing w:after="0" w:line="240" w:lineRule="auto"/>
              <w:jc w:val="both"/>
              <w:rPr>
                <w:rFonts w:cs="Calibri"/>
                <w:sz w:val="20"/>
                <w:szCs w:val="20"/>
              </w:rPr>
            </w:pPr>
            <w:r w:rsidRPr="00124B97">
              <w:rPr>
                <w:rFonts w:cs="Calibri"/>
                <w:b/>
                <w:bCs/>
                <w:sz w:val="20"/>
                <w:szCs w:val="20"/>
              </w:rPr>
              <w:t xml:space="preserve">Produto: </w:t>
            </w:r>
            <w:r w:rsidRPr="00124B97">
              <w:rPr>
                <w:rFonts w:cs="Calibri"/>
                <w:bCs/>
                <w:sz w:val="20"/>
                <w:szCs w:val="20"/>
              </w:rPr>
              <w:t>C</w:t>
            </w:r>
            <w:r w:rsidRPr="00124B97">
              <w:rPr>
                <w:rFonts w:cs="Calibri"/>
                <w:sz w:val="20"/>
                <w:szCs w:val="20"/>
              </w:rPr>
              <w:t>onexão Estéril, compatível com o equipamento especificado no Item 01.</w:t>
            </w:r>
          </w:p>
          <w:p w:rsidR="00124B97" w:rsidRPr="00124B97" w:rsidRDefault="00124B97" w:rsidP="00124B97">
            <w:pPr>
              <w:spacing w:after="0" w:line="240" w:lineRule="auto"/>
              <w:jc w:val="both"/>
              <w:rPr>
                <w:rFonts w:cs="Calibri"/>
                <w:sz w:val="20"/>
                <w:szCs w:val="20"/>
              </w:rPr>
            </w:pPr>
          </w:p>
          <w:p w:rsidR="00124B97" w:rsidRPr="00124B97" w:rsidRDefault="00124B97" w:rsidP="00124B97">
            <w:pPr>
              <w:tabs>
                <w:tab w:val="left" w:pos="567"/>
              </w:tabs>
              <w:spacing w:after="0" w:line="240" w:lineRule="auto"/>
              <w:jc w:val="both"/>
              <w:rPr>
                <w:rFonts w:cs="Calibri"/>
                <w:color w:val="4F81BD"/>
                <w:sz w:val="20"/>
                <w:szCs w:val="20"/>
              </w:rPr>
            </w:pPr>
            <w:r w:rsidRPr="00124B97">
              <w:rPr>
                <w:rFonts w:cs="Calibri"/>
                <w:b/>
                <w:bCs/>
                <w:sz w:val="20"/>
                <w:szCs w:val="20"/>
              </w:rPr>
              <w:t xml:space="preserve">Descrição Técnica: </w:t>
            </w:r>
            <w:r w:rsidRPr="00124B97">
              <w:rPr>
                <w:rFonts w:cs="Calibri"/>
                <w:sz w:val="20"/>
                <w:szCs w:val="20"/>
              </w:rPr>
              <w:t>A conexão estéril</w:t>
            </w:r>
            <w:proofErr w:type="gramStart"/>
            <w:r w:rsidRPr="00124B97">
              <w:rPr>
                <w:rFonts w:cs="Calibri"/>
                <w:sz w:val="20"/>
                <w:szCs w:val="20"/>
              </w:rPr>
              <w:t>, poderá</w:t>
            </w:r>
            <w:proofErr w:type="gramEnd"/>
            <w:r w:rsidRPr="00124B97">
              <w:rPr>
                <w:rFonts w:cs="Calibri"/>
                <w:sz w:val="20"/>
                <w:szCs w:val="20"/>
              </w:rPr>
              <w:t xml:space="preserve"> ocorrer através de tecnologia de radiofrequência, ou através de lâminas de cobre com circuito interno simultaneamente, com elemento aquecedor, capaz de aquecer o material da soldagem uniformemente durante o procedimento sem contato manual com o operador. Validade mínima de 24 meses.</w:t>
            </w:r>
          </w:p>
        </w:tc>
      </w:tr>
    </w:tbl>
    <w:p w:rsidR="00376B72" w:rsidRDefault="00376B72" w:rsidP="00376B72">
      <w:pPr>
        <w:spacing w:after="0"/>
        <w:jc w:val="both"/>
        <w:rPr>
          <w:rFonts w:cs="Courier New"/>
          <w:b/>
          <w:sz w:val="20"/>
          <w:szCs w:val="20"/>
        </w:rPr>
      </w:pPr>
    </w:p>
    <w:p w:rsidR="00124B97" w:rsidRDefault="00124B97" w:rsidP="00376B72">
      <w:pPr>
        <w:spacing w:after="0"/>
        <w:jc w:val="both"/>
        <w:rPr>
          <w:rFonts w:cs="Courier New"/>
          <w:b/>
          <w:sz w:val="20"/>
          <w:szCs w:val="20"/>
        </w:rPr>
      </w:pPr>
    </w:p>
    <w:p w:rsidR="00124B97" w:rsidRDefault="00124B97" w:rsidP="00376B72">
      <w:pPr>
        <w:spacing w:after="0"/>
        <w:jc w:val="both"/>
        <w:rPr>
          <w:rFonts w:cs="Courier New"/>
          <w:b/>
          <w:sz w:val="20"/>
          <w:szCs w:val="20"/>
        </w:rPr>
      </w:pPr>
    </w:p>
    <w:p w:rsidR="00CF7BD7" w:rsidRDefault="00CF7BD7">
      <w:pPr>
        <w:spacing w:after="0" w:line="240" w:lineRule="auto"/>
        <w:rPr>
          <w:rFonts w:cs="Courier New"/>
          <w:b/>
          <w:sz w:val="20"/>
          <w:szCs w:val="20"/>
        </w:rPr>
      </w:pPr>
      <w:r>
        <w:rPr>
          <w:rFonts w:cs="Courier New"/>
          <w:b/>
          <w:sz w:val="20"/>
          <w:szCs w:val="20"/>
        </w:rPr>
        <w:br w:type="page"/>
      </w:r>
    </w:p>
    <w:p w:rsidR="00124B97" w:rsidRDefault="00124B97" w:rsidP="00376B72">
      <w:pPr>
        <w:spacing w:after="0"/>
        <w:jc w:val="both"/>
        <w:rPr>
          <w:rFonts w:cs="Courier New"/>
          <w:b/>
          <w:sz w:val="20"/>
          <w:szCs w:val="20"/>
        </w:rPr>
      </w:pPr>
    </w:p>
    <w:p w:rsidR="00124B97" w:rsidRDefault="00124B97" w:rsidP="00376B72">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124B97" w:rsidRPr="00CF7BD7" w:rsidRDefault="00124B97" w:rsidP="00124B97">
      <w:pPr>
        <w:spacing w:after="0" w:line="240" w:lineRule="auto"/>
        <w:contextualSpacing/>
        <w:jc w:val="center"/>
        <w:rPr>
          <w:rFonts w:asciiTheme="minorHAnsi" w:hAnsiTheme="minorHAnsi" w:cstheme="minorHAnsi"/>
          <w:b/>
          <w:bCs/>
          <w:sz w:val="18"/>
          <w:szCs w:val="18"/>
          <w:u w:val="single"/>
        </w:rPr>
      </w:pPr>
      <w:r w:rsidRPr="00CF7BD7">
        <w:rPr>
          <w:rFonts w:asciiTheme="minorHAnsi" w:hAnsiTheme="minorHAnsi" w:cstheme="minorHAnsi"/>
          <w:b/>
          <w:bCs/>
          <w:sz w:val="18"/>
          <w:szCs w:val="18"/>
          <w:u w:val="single"/>
        </w:rPr>
        <w:t>MEMORANDO Nº.  09/2016/SPAS/</w:t>
      </w:r>
      <w:r w:rsidR="00CF7BD7" w:rsidRPr="00CF7BD7">
        <w:rPr>
          <w:rFonts w:asciiTheme="minorHAnsi" w:hAnsiTheme="minorHAnsi" w:cstheme="minorHAnsi"/>
          <w:b/>
          <w:bCs/>
          <w:sz w:val="18"/>
          <w:szCs w:val="18"/>
          <w:u w:val="single"/>
        </w:rPr>
        <w:t>HEMORREDE DO TOCANTINS</w:t>
      </w:r>
    </w:p>
    <w:p w:rsidR="00124B97" w:rsidRPr="00F973F9" w:rsidRDefault="00124B97" w:rsidP="00124B97">
      <w:pPr>
        <w:spacing w:after="0" w:line="240" w:lineRule="auto"/>
        <w:ind w:right="-1"/>
        <w:contextualSpacing/>
        <w:jc w:val="center"/>
        <w:rPr>
          <w:rFonts w:asciiTheme="minorHAnsi" w:hAnsiTheme="minorHAnsi" w:cstheme="minorHAnsi"/>
          <w:b/>
          <w:bCs/>
          <w:sz w:val="18"/>
          <w:szCs w:val="18"/>
        </w:rPr>
      </w:pPr>
      <w:r w:rsidRPr="00F973F9">
        <w:rPr>
          <w:rFonts w:asciiTheme="minorHAnsi" w:hAnsiTheme="minorHAnsi" w:cstheme="minorHAnsi"/>
          <w:b/>
          <w:bCs/>
          <w:sz w:val="18"/>
          <w:szCs w:val="18"/>
        </w:rPr>
        <w:t>Termo de Referência</w:t>
      </w:r>
    </w:p>
    <w:p w:rsidR="00124B97" w:rsidRPr="00F973F9" w:rsidRDefault="00124B97" w:rsidP="00124B97">
      <w:pPr>
        <w:widowControl w:val="0"/>
        <w:tabs>
          <w:tab w:val="left" w:pos="-5954"/>
        </w:tabs>
        <w:spacing w:after="0" w:line="240" w:lineRule="auto"/>
        <w:contextualSpacing/>
        <w:jc w:val="both"/>
        <w:rPr>
          <w:rFonts w:asciiTheme="minorHAnsi" w:hAnsiTheme="minorHAnsi" w:cstheme="minorHAnsi"/>
          <w:b/>
          <w:bCs/>
          <w:sz w:val="18"/>
          <w:szCs w:val="18"/>
        </w:rPr>
      </w:pPr>
    </w:p>
    <w:p w:rsidR="00124B97" w:rsidRPr="00124B97" w:rsidRDefault="00124B97" w:rsidP="00124B97">
      <w:pPr>
        <w:widowControl w:val="0"/>
        <w:numPr>
          <w:ilvl w:val="0"/>
          <w:numId w:val="16"/>
        </w:numPr>
        <w:pBdr>
          <w:top w:val="single" w:sz="4" w:space="1" w:color="auto"/>
          <w:left w:val="single" w:sz="4" w:space="4" w:color="auto"/>
          <w:bottom w:val="single" w:sz="4" w:space="1" w:color="auto"/>
          <w:right w:val="single" w:sz="4" w:space="4" w:color="auto"/>
        </w:pBdr>
        <w:shd w:val="clear" w:color="auto" w:fill="3503C1"/>
        <w:tabs>
          <w:tab w:val="left" w:pos="-3402"/>
          <w:tab w:val="left" w:pos="567"/>
          <w:tab w:val="right" w:pos="8788"/>
        </w:tabs>
        <w:spacing w:after="0" w:line="240" w:lineRule="auto"/>
        <w:ind w:left="567" w:hanging="567"/>
        <w:contextualSpacing/>
        <w:jc w:val="both"/>
        <w:rPr>
          <w:rFonts w:asciiTheme="minorHAnsi" w:hAnsiTheme="minorHAnsi" w:cstheme="minorHAnsi"/>
          <w:b/>
          <w:bCs/>
          <w:color w:val="FFFFFF"/>
          <w:sz w:val="18"/>
          <w:szCs w:val="18"/>
        </w:rPr>
      </w:pPr>
      <w:r w:rsidRPr="00F973F9">
        <w:rPr>
          <w:rFonts w:asciiTheme="minorHAnsi" w:hAnsiTheme="minorHAnsi" w:cstheme="minorHAnsi"/>
          <w:b/>
          <w:bCs/>
          <w:color w:val="FFFFFF"/>
          <w:sz w:val="18"/>
          <w:szCs w:val="18"/>
        </w:rPr>
        <w:t>DO OBJETO</w:t>
      </w:r>
    </w:p>
    <w:p w:rsidR="00124B97" w:rsidRPr="00F973F9" w:rsidRDefault="00124B97" w:rsidP="00124B97">
      <w:pPr>
        <w:numPr>
          <w:ilvl w:val="1"/>
          <w:numId w:val="16"/>
        </w:numPr>
        <w:tabs>
          <w:tab w:val="left" w:pos="567"/>
        </w:tabs>
        <w:spacing w:after="0" w:line="240" w:lineRule="auto"/>
        <w:ind w:left="567" w:hanging="567"/>
        <w:contextualSpacing/>
        <w:jc w:val="both"/>
        <w:rPr>
          <w:rFonts w:asciiTheme="minorHAnsi" w:hAnsiTheme="minorHAnsi" w:cstheme="minorHAnsi"/>
          <w:sz w:val="18"/>
          <w:szCs w:val="18"/>
        </w:rPr>
      </w:pPr>
      <w:r w:rsidRPr="00F973F9">
        <w:rPr>
          <w:rFonts w:asciiTheme="minorHAnsi" w:hAnsiTheme="minorHAnsi" w:cstheme="minorHAnsi"/>
          <w:sz w:val="18"/>
          <w:szCs w:val="18"/>
        </w:rPr>
        <w:t xml:space="preserve">Contratação de empresa especializada para fornecimento de “conjunto integrado" de insumos e serviços, que objetivam a satisfação do interesse público, em que a contratada assumirá o fornecimento, em conformidade com os padrões preconizados nas normas técnicas vigentes, incluindo, locação de equipamentos/automação, fornecimento de insumos, manutenções preventivas, corretivas e qualificações, </w:t>
      </w:r>
      <w:r w:rsidRPr="00F973F9">
        <w:rPr>
          <w:rFonts w:asciiTheme="minorHAnsi" w:hAnsiTheme="minorHAnsi" w:cstheme="minorHAnsi"/>
          <w:sz w:val="18"/>
          <w:szCs w:val="18"/>
          <w:lang w:val="pt-PT"/>
        </w:rPr>
        <w:t xml:space="preserve">para realização </w:t>
      </w:r>
      <w:r w:rsidRPr="00F973F9">
        <w:rPr>
          <w:rFonts w:asciiTheme="minorHAnsi" w:hAnsiTheme="minorHAnsi" w:cstheme="minorHAnsi"/>
          <w:sz w:val="18"/>
          <w:szCs w:val="18"/>
        </w:rPr>
        <w:t xml:space="preserve">de conexão estéril em tubos PVC de grau médico-hospitalar, </w:t>
      </w:r>
      <w:r w:rsidRPr="00F973F9">
        <w:rPr>
          <w:rFonts w:asciiTheme="minorHAnsi" w:hAnsiTheme="minorHAnsi" w:cstheme="minorHAnsi"/>
          <w:bCs/>
          <w:sz w:val="18"/>
          <w:szCs w:val="18"/>
        </w:rPr>
        <w:t xml:space="preserve">visando atender as necessidades da </w:t>
      </w:r>
      <w:proofErr w:type="spellStart"/>
      <w:r w:rsidRPr="00F973F9">
        <w:rPr>
          <w:rFonts w:asciiTheme="minorHAnsi" w:hAnsiTheme="minorHAnsi" w:cstheme="minorHAnsi"/>
          <w:bCs/>
          <w:sz w:val="18"/>
          <w:szCs w:val="18"/>
        </w:rPr>
        <w:t>Hemorrede</w:t>
      </w:r>
      <w:proofErr w:type="spellEnd"/>
      <w:r w:rsidRPr="00F973F9">
        <w:rPr>
          <w:rFonts w:asciiTheme="minorHAnsi" w:hAnsiTheme="minorHAnsi" w:cstheme="minorHAnsi"/>
          <w:bCs/>
          <w:sz w:val="18"/>
          <w:szCs w:val="18"/>
        </w:rPr>
        <w:t xml:space="preserve"> do Tocantins</w:t>
      </w:r>
      <w:r w:rsidRPr="00F973F9">
        <w:rPr>
          <w:rFonts w:asciiTheme="minorHAnsi" w:hAnsiTheme="minorHAnsi" w:cstheme="minorHAnsi"/>
          <w:b/>
          <w:sz w:val="18"/>
          <w:szCs w:val="18"/>
        </w:rPr>
        <w:t xml:space="preserve">, </w:t>
      </w:r>
      <w:r w:rsidRPr="00F973F9">
        <w:rPr>
          <w:rFonts w:asciiTheme="minorHAnsi" w:hAnsiTheme="minorHAnsi" w:cstheme="minorHAnsi"/>
          <w:sz w:val="18"/>
          <w:szCs w:val="18"/>
        </w:rPr>
        <w:t>pelo período de 12 meses, prorrogável por iguais e sucessíveis períodos até o limite de 60 (sessenta) meses.</w:t>
      </w:r>
    </w:p>
    <w:p w:rsidR="00124B97" w:rsidRPr="00F973F9" w:rsidRDefault="00124B97" w:rsidP="00124B97">
      <w:pPr>
        <w:tabs>
          <w:tab w:val="left" w:pos="567"/>
        </w:tabs>
        <w:spacing w:after="0" w:line="240" w:lineRule="auto"/>
        <w:contextualSpacing/>
        <w:jc w:val="both"/>
        <w:rPr>
          <w:rFonts w:asciiTheme="minorHAnsi" w:hAnsiTheme="minorHAnsi" w:cstheme="minorHAnsi"/>
          <w:sz w:val="18"/>
          <w:szCs w:val="18"/>
        </w:rPr>
      </w:pPr>
    </w:p>
    <w:p w:rsidR="00124B97" w:rsidRPr="00124B97" w:rsidRDefault="00124B97" w:rsidP="00124B97">
      <w:pPr>
        <w:widowControl w:val="0"/>
        <w:numPr>
          <w:ilvl w:val="0"/>
          <w:numId w:val="16"/>
        </w:numPr>
        <w:pBdr>
          <w:top w:val="single" w:sz="4" w:space="1" w:color="auto"/>
          <w:left w:val="single" w:sz="4" w:space="4" w:color="auto"/>
          <w:bottom w:val="single" w:sz="4" w:space="1" w:color="auto"/>
          <w:right w:val="single" w:sz="4" w:space="4" w:color="auto"/>
        </w:pBdr>
        <w:shd w:val="clear" w:color="auto" w:fill="3503C1"/>
        <w:tabs>
          <w:tab w:val="left" w:pos="-3402"/>
          <w:tab w:val="left" w:pos="567"/>
          <w:tab w:val="right" w:pos="8788"/>
        </w:tabs>
        <w:spacing w:after="0" w:line="240" w:lineRule="auto"/>
        <w:ind w:left="567" w:hanging="567"/>
        <w:contextualSpacing/>
        <w:jc w:val="both"/>
        <w:rPr>
          <w:rFonts w:asciiTheme="minorHAnsi" w:hAnsiTheme="minorHAnsi" w:cstheme="minorHAnsi"/>
          <w:b/>
          <w:bCs/>
          <w:color w:val="FFFFFF"/>
          <w:sz w:val="18"/>
          <w:szCs w:val="18"/>
        </w:rPr>
      </w:pPr>
      <w:r w:rsidRPr="00F973F9">
        <w:rPr>
          <w:rFonts w:asciiTheme="minorHAnsi" w:hAnsiTheme="minorHAnsi" w:cstheme="minorHAnsi"/>
          <w:b/>
          <w:bCs/>
          <w:color w:val="FFFFFF"/>
          <w:sz w:val="18"/>
          <w:szCs w:val="18"/>
        </w:rPr>
        <w:t>DAS JUSTIFICATIVAS</w:t>
      </w:r>
      <w:r w:rsidRPr="00F973F9">
        <w:rPr>
          <w:rFonts w:asciiTheme="minorHAnsi" w:hAnsiTheme="minorHAnsi" w:cstheme="minorHAnsi"/>
          <w:b/>
          <w:bCs/>
          <w:color w:val="FFFFFF"/>
          <w:sz w:val="18"/>
          <w:szCs w:val="18"/>
        </w:rPr>
        <w:tab/>
      </w:r>
    </w:p>
    <w:p w:rsidR="00124B97" w:rsidRPr="00124B97" w:rsidRDefault="00124B97" w:rsidP="00124B97">
      <w:pPr>
        <w:numPr>
          <w:ilvl w:val="1"/>
          <w:numId w:val="16"/>
        </w:numPr>
        <w:tabs>
          <w:tab w:val="left" w:pos="567"/>
        </w:tabs>
        <w:spacing w:after="0" w:line="240" w:lineRule="auto"/>
        <w:ind w:left="567" w:hanging="567"/>
        <w:contextualSpacing/>
        <w:jc w:val="both"/>
        <w:rPr>
          <w:rFonts w:asciiTheme="minorHAnsi" w:hAnsiTheme="minorHAnsi" w:cstheme="minorHAnsi"/>
          <w:color w:val="000000"/>
          <w:sz w:val="18"/>
          <w:szCs w:val="18"/>
        </w:rPr>
      </w:pPr>
      <w:r w:rsidRPr="00F973F9">
        <w:rPr>
          <w:rFonts w:asciiTheme="minorHAnsi" w:hAnsiTheme="minorHAnsi" w:cstheme="minorHAnsi"/>
          <w:b/>
          <w:bCs/>
          <w:color w:val="000000"/>
          <w:sz w:val="18"/>
          <w:szCs w:val="18"/>
          <w:u w:val="single"/>
        </w:rPr>
        <w:t>Da Justificativa para Aquisição</w:t>
      </w:r>
      <w:r w:rsidRPr="00F973F9">
        <w:rPr>
          <w:rFonts w:asciiTheme="minorHAnsi" w:hAnsiTheme="minorHAnsi" w:cstheme="minorHAnsi"/>
          <w:b/>
          <w:bCs/>
          <w:color w:val="000000"/>
          <w:sz w:val="18"/>
          <w:szCs w:val="18"/>
        </w:rPr>
        <w:t>:</w:t>
      </w:r>
    </w:p>
    <w:p w:rsidR="00124B97" w:rsidRPr="00F973F9" w:rsidRDefault="00124B97" w:rsidP="00124B97">
      <w:pPr>
        <w:numPr>
          <w:ilvl w:val="2"/>
          <w:numId w:val="16"/>
        </w:numPr>
        <w:tabs>
          <w:tab w:val="left" w:pos="1276"/>
        </w:tabs>
        <w:spacing w:after="0" w:line="240" w:lineRule="auto"/>
        <w:ind w:left="1276" w:hanging="709"/>
        <w:contextualSpacing/>
        <w:jc w:val="both"/>
        <w:rPr>
          <w:rFonts w:asciiTheme="minorHAnsi" w:hAnsiTheme="minorHAnsi" w:cstheme="minorHAnsi"/>
          <w:bCs/>
          <w:sz w:val="18"/>
          <w:szCs w:val="18"/>
        </w:rPr>
      </w:pPr>
      <w:r w:rsidRPr="00F973F9">
        <w:rPr>
          <w:rFonts w:asciiTheme="minorHAnsi" w:hAnsiTheme="minorHAnsi" w:cstheme="minorHAnsi"/>
          <w:bCs/>
          <w:sz w:val="18"/>
          <w:szCs w:val="18"/>
        </w:rPr>
        <w:t xml:space="preserve">A pretendida aquisição é justificável, pois o referido objeto é necessário e vital para aumentar a validade dos </w:t>
      </w:r>
      <w:proofErr w:type="spellStart"/>
      <w:r w:rsidRPr="00F973F9">
        <w:rPr>
          <w:rFonts w:asciiTheme="minorHAnsi" w:hAnsiTheme="minorHAnsi" w:cstheme="minorHAnsi"/>
          <w:bCs/>
          <w:sz w:val="18"/>
          <w:szCs w:val="18"/>
        </w:rPr>
        <w:t>hemocomponentes</w:t>
      </w:r>
      <w:proofErr w:type="spellEnd"/>
      <w:r w:rsidRPr="00F973F9">
        <w:rPr>
          <w:rFonts w:asciiTheme="minorHAnsi" w:hAnsiTheme="minorHAnsi" w:cstheme="minorHAnsi"/>
          <w:bCs/>
          <w:sz w:val="18"/>
          <w:szCs w:val="18"/>
        </w:rPr>
        <w:t xml:space="preserve"> produzidos, que são processados com a conexão estéril e na segurança do sistema fechado, que elimina o risco de contaminação bacteriana nas </w:t>
      </w:r>
      <w:proofErr w:type="spellStart"/>
      <w:r w:rsidRPr="00F973F9">
        <w:rPr>
          <w:rFonts w:asciiTheme="minorHAnsi" w:hAnsiTheme="minorHAnsi" w:cstheme="minorHAnsi"/>
          <w:bCs/>
          <w:sz w:val="18"/>
          <w:szCs w:val="18"/>
        </w:rPr>
        <w:t>aliquotagens</w:t>
      </w:r>
      <w:proofErr w:type="spellEnd"/>
      <w:r w:rsidRPr="00F973F9">
        <w:rPr>
          <w:rFonts w:asciiTheme="minorHAnsi" w:hAnsiTheme="minorHAnsi" w:cstheme="minorHAnsi"/>
          <w:bCs/>
          <w:sz w:val="18"/>
          <w:szCs w:val="18"/>
        </w:rPr>
        <w:t xml:space="preserve"> pediátricas e conexões entre as bolsas e os filtros.</w:t>
      </w:r>
    </w:p>
    <w:p w:rsidR="00124B97" w:rsidRPr="00F973F9" w:rsidRDefault="00124B97" w:rsidP="00124B97">
      <w:pPr>
        <w:spacing w:after="0" w:line="240" w:lineRule="auto"/>
        <w:ind w:left="1985"/>
        <w:contextualSpacing/>
        <w:jc w:val="both"/>
        <w:rPr>
          <w:rFonts w:asciiTheme="minorHAnsi" w:hAnsiTheme="minorHAnsi" w:cstheme="minorHAnsi"/>
          <w:bCs/>
          <w:sz w:val="18"/>
          <w:szCs w:val="18"/>
        </w:rPr>
      </w:pPr>
    </w:p>
    <w:p w:rsidR="00124B97" w:rsidRPr="00F973F9" w:rsidRDefault="00124B97" w:rsidP="00124B97">
      <w:pPr>
        <w:numPr>
          <w:ilvl w:val="2"/>
          <w:numId w:val="16"/>
        </w:numPr>
        <w:tabs>
          <w:tab w:val="left" w:pos="1276"/>
        </w:tabs>
        <w:spacing w:after="0" w:line="240" w:lineRule="auto"/>
        <w:ind w:left="1276" w:hanging="709"/>
        <w:contextualSpacing/>
        <w:jc w:val="both"/>
        <w:rPr>
          <w:rFonts w:asciiTheme="minorHAnsi" w:hAnsiTheme="minorHAnsi" w:cstheme="minorHAnsi"/>
          <w:bCs/>
          <w:sz w:val="18"/>
          <w:szCs w:val="18"/>
        </w:rPr>
      </w:pPr>
      <w:r w:rsidRPr="00F973F9">
        <w:rPr>
          <w:rFonts w:asciiTheme="minorHAnsi" w:hAnsiTheme="minorHAnsi" w:cstheme="minorHAnsi"/>
          <w:bCs/>
          <w:sz w:val="18"/>
          <w:szCs w:val="18"/>
        </w:rPr>
        <w:t>É imperioso destacar, considerando o exposto no parágrafo acima, que a pretendida aquisição é respaldada de acordo com a Portaria nº 2.712, de 12 de novembro de 2013, publicada no Diário Oficial da União nº 221, de 13 de novembro de 2013, Seção 1, página 106, que assim especifica em seus artigos 91 e 181:</w:t>
      </w:r>
    </w:p>
    <w:p w:rsidR="00124B97" w:rsidRPr="00F973F9" w:rsidRDefault="00124B97" w:rsidP="00124B97">
      <w:pPr>
        <w:spacing w:after="0" w:line="240" w:lineRule="auto"/>
        <w:ind w:left="1985"/>
        <w:contextualSpacing/>
        <w:jc w:val="both"/>
        <w:rPr>
          <w:rFonts w:asciiTheme="minorHAnsi" w:hAnsiTheme="minorHAnsi" w:cstheme="minorHAnsi"/>
          <w:bCs/>
          <w:sz w:val="18"/>
          <w:szCs w:val="18"/>
        </w:rPr>
      </w:pPr>
    </w:p>
    <w:p w:rsidR="00124B97" w:rsidRPr="00F973F9" w:rsidRDefault="00124B97" w:rsidP="00124B97">
      <w:pPr>
        <w:spacing w:after="0" w:line="240" w:lineRule="auto"/>
        <w:ind w:left="2268"/>
        <w:contextualSpacing/>
        <w:jc w:val="both"/>
        <w:rPr>
          <w:rFonts w:asciiTheme="minorHAnsi" w:hAnsiTheme="minorHAnsi" w:cstheme="minorHAnsi"/>
          <w:bCs/>
          <w:i/>
          <w:sz w:val="18"/>
          <w:szCs w:val="18"/>
        </w:rPr>
      </w:pPr>
      <w:r w:rsidRPr="00F973F9">
        <w:rPr>
          <w:rFonts w:asciiTheme="minorHAnsi" w:hAnsiTheme="minorHAnsi" w:cstheme="minorHAnsi"/>
          <w:bCs/>
          <w:i/>
          <w:sz w:val="18"/>
          <w:szCs w:val="18"/>
        </w:rPr>
        <w:t xml:space="preserve">Art. 91. Os concentrados de hemácias </w:t>
      </w:r>
      <w:proofErr w:type="spellStart"/>
      <w:r w:rsidRPr="00F973F9">
        <w:rPr>
          <w:rFonts w:asciiTheme="minorHAnsi" w:hAnsiTheme="minorHAnsi" w:cstheme="minorHAnsi"/>
          <w:bCs/>
          <w:i/>
          <w:sz w:val="18"/>
          <w:szCs w:val="18"/>
        </w:rPr>
        <w:t>desleucocitados</w:t>
      </w:r>
      <w:proofErr w:type="spellEnd"/>
      <w:r w:rsidRPr="00F973F9">
        <w:rPr>
          <w:rFonts w:asciiTheme="minorHAnsi" w:hAnsiTheme="minorHAnsi" w:cstheme="minorHAnsi"/>
          <w:bCs/>
          <w:i/>
          <w:sz w:val="18"/>
          <w:szCs w:val="18"/>
        </w:rPr>
        <w:t xml:space="preserve"> são concentrados de hemácias contendo menos que 5,0 x 10 e 6 leucócitos por unidade.</w:t>
      </w:r>
    </w:p>
    <w:p w:rsidR="00124B97" w:rsidRPr="00F973F9" w:rsidRDefault="00124B97" w:rsidP="00124B97">
      <w:pPr>
        <w:spacing w:after="0" w:line="240" w:lineRule="auto"/>
        <w:ind w:left="2268"/>
        <w:contextualSpacing/>
        <w:jc w:val="both"/>
        <w:rPr>
          <w:rFonts w:asciiTheme="minorHAnsi" w:hAnsiTheme="minorHAnsi" w:cstheme="minorHAnsi"/>
          <w:bCs/>
          <w:i/>
          <w:sz w:val="18"/>
          <w:szCs w:val="18"/>
        </w:rPr>
      </w:pPr>
      <w:r w:rsidRPr="00F973F9">
        <w:rPr>
          <w:rFonts w:asciiTheme="minorHAnsi" w:hAnsiTheme="minorHAnsi" w:cstheme="minorHAnsi"/>
          <w:bCs/>
          <w:i/>
          <w:sz w:val="18"/>
          <w:szCs w:val="18"/>
        </w:rPr>
        <w:t xml:space="preserve">§ 1º A </w:t>
      </w:r>
      <w:proofErr w:type="spellStart"/>
      <w:r w:rsidRPr="00F973F9">
        <w:rPr>
          <w:rFonts w:asciiTheme="minorHAnsi" w:hAnsiTheme="minorHAnsi" w:cstheme="minorHAnsi"/>
          <w:bCs/>
          <w:i/>
          <w:sz w:val="18"/>
          <w:szCs w:val="18"/>
        </w:rPr>
        <w:t>desleucocitação</w:t>
      </w:r>
      <w:proofErr w:type="spellEnd"/>
      <w:r w:rsidRPr="00F973F9">
        <w:rPr>
          <w:rFonts w:asciiTheme="minorHAnsi" w:hAnsiTheme="minorHAnsi" w:cstheme="minorHAnsi"/>
          <w:bCs/>
          <w:i/>
          <w:sz w:val="18"/>
          <w:szCs w:val="18"/>
        </w:rPr>
        <w:t xml:space="preserve"> deve ser feita em até 48 horas após a coleta quando ocorrer antes do armazenamento.</w:t>
      </w:r>
    </w:p>
    <w:p w:rsidR="00124B97" w:rsidRPr="00F973F9" w:rsidRDefault="00124B97" w:rsidP="00124B97">
      <w:pPr>
        <w:spacing w:after="0" w:line="240" w:lineRule="auto"/>
        <w:ind w:left="2268"/>
        <w:contextualSpacing/>
        <w:jc w:val="both"/>
        <w:rPr>
          <w:rFonts w:asciiTheme="minorHAnsi" w:hAnsiTheme="minorHAnsi" w:cstheme="minorHAnsi"/>
          <w:bCs/>
          <w:i/>
          <w:sz w:val="18"/>
          <w:szCs w:val="18"/>
        </w:rPr>
      </w:pPr>
      <w:r w:rsidRPr="00F973F9">
        <w:rPr>
          <w:rFonts w:asciiTheme="minorHAnsi" w:hAnsiTheme="minorHAnsi" w:cstheme="minorHAnsi"/>
          <w:bCs/>
          <w:i/>
          <w:sz w:val="18"/>
          <w:szCs w:val="18"/>
        </w:rPr>
        <w:t xml:space="preserve">§ 2º Na </w:t>
      </w:r>
      <w:proofErr w:type="spellStart"/>
      <w:r w:rsidRPr="00F973F9">
        <w:rPr>
          <w:rFonts w:asciiTheme="minorHAnsi" w:hAnsiTheme="minorHAnsi" w:cstheme="minorHAnsi"/>
          <w:bCs/>
          <w:i/>
          <w:sz w:val="18"/>
          <w:szCs w:val="18"/>
        </w:rPr>
        <w:t>desleucocitação</w:t>
      </w:r>
      <w:proofErr w:type="spellEnd"/>
      <w:r w:rsidRPr="00F973F9">
        <w:rPr>
          <w:rFonts w:asciiTheme="minorHAnsi" w:hAnsiTheme="minorHAnsi" w:cstheme="minorHAnsi"/>
          <w:bCs/>
          <w:i/>
          <w:sz w:val="18"/>
          <w:szCs w:val="18"/>
        </w:rPr>
        <w:t>, pode ser utilizado sistema de conexão estéril ou conjuntos de coleta com filtro, sendo que, nesse caso, o tempo de validade corresponde ao original do componente.</w:t>
      </w:r>
    </w:p>
    <w:p w:rsidR="00124B97" w:rsidRPr="00F973F9" w:rsidRDefault="00124B97" w:rsidP="00124B97">
      <w:pPr>
        <w:spacing w:after="0" w:line="240" w:lineRule="auto"/>
        <w:ind w:left="2268"/>
        <w:contextualSpacing/>
        <w:jc w:val="both"/>
        <w:rPr>
          <w:rFonts w:asciiTheme="minorHAnsi" w:hAnsiTheme="minorHAnsi" w:cstheme="minorHAnsi"/>
          <w:bCs/>
          <w:i/>
          <w:sz w:val="18"/>
          <w:szCs w:val="18"/>
        </w:rPr>
      </w:pPr>
      <w:r w:rsidRPr="00F973F9">
        <w:rPr>
          <w:rFonts w:asciiTheme="minorHAnsi" w:hAnsiTheme="minorHAnsi" w:cstheme="minorHAnsi"/>
          <w:bCs/>
          <w:i/>
          <w:sz w:val="18"/>
          <w:szCs w:val="18"/>
        </w:rPr>
        <w:t xml:space="preserve">§ 3º Não é recomendada a utilização de filtros de </w:t>
      </w:r>
      <w:proofErr w:type="spellStart"/>
      <w:r w:rsidRPr="00F973F9">
        <w:rPr>
          <w:rFonts w:asciiTheme="minorHAnsi" w:hAnsiTheme="minorHAnsi" w:cstheme="minorHAnsi"/>
          <w:bCs/>
          <w:i/>
          <w:sz w:val="18"/>
          <w:szCs w:val="18"/>
        </w:rPr>
        <w:t>desleucocitação</w:t>
      </w:r>
      <w:proofErr w:type="spellEnd"/>
      <w:r w:rsidRPr="00F973F9">
        <w:rPr>
          <w:rFonts w:asciiTheme="minorHAnsi" w:hAnsiTheme="minorHAnsi" w:cstheme="minorHAnsi"/>
          <w:bCs/>
          <w:i/>
          <w:sz w:val="18"/>
          <w:szCs w:val="18"/>
        </w:rPr>
        <w:t xml:space="preserve"> em beira de leito.</w:t>
      </w:r>
    </w:p>
    <w:p w:rsidR="00124B97" w:rsidRPr="00F973F9" w:rsidRDefault="00124B97" w:rsidP="00124B97">
      <w:pPr>
        <w:spacing w:after="0" w:line="240" w:lineRule="auto"/>
        <w:ind w:left="2268"/>
        <w:contextualSpacing/>
        <w:jc w:val="both"/>
        <w:rPr>
          <w:rFonts w:asciiTheme="minorHAnsi" w:hAnsiTheme="minorHAnsi" w:cstheme="minorHAnsi"/>
          <w:bCs/>
          <w:i/>
          <w:sz w:val="18"/>
          <w:szCs w:val="18"/>
        </w:rPr>
      </w:pPr>
      <w:r w:rsidRPr="00F973F9">
        <w:rPr>
          <w:rFonts w:asciiTheme="minorHAnsi" w:hAnsiTheme="minorHAnsi" w:cstheme="minorHAnsi"/>
          <w:bCs/>
          <w:i/>
          <w:sz w:val="18"/>
          <w:szCs w:val="18"/>
        </w:rPr>
        <w:t xml:space="preserve">§ 4º Caso o concentrado de que trata o “caput” seja </w:t>
      </w:r>
      <w:proofErr w:type="gramStart"/>
      <w:r w:rsidRPr="00F973F9">
        <w:rPr>
          <w:rFonts w:asciiTheme="minorHAnsi" w:hAnsiTheme="minorHAnsi" w:cstheme="minorHAnsi"/>
          <w:bCs/>
          <w:i/>
          <w:sz w:val="18"/>
          <w:szCs w:val="18"/>
        </w:rPr>
        <w:t>preparado</w:t>
      </w:r>
      <w:proofErr w:type="gramEnd"/>
      <w:r w:rsidRPr="00F973F9">
        <w:rPr>
          <w:rFonts w:asciiTheme="minorHAnsi" w:hAnsiTheme="minorHAnsi" w:cstheme="minorHAnsi"/>
          <w:bCs/>
          <w:i/>
          <w:sz w:val="18"/>
          <w:szCs w:val="18"/>
        </w:rPr>
        <w:t xml:space="preserve"> em sistema aberto, a validade será de 24 (vinte e quatro) horas.</w:t>
      </w:r>
    </w:p>
    <w:p w:rsidR="00124B97" w:rsidRPr="00F973F9" w:rsidRDefault="00124B97" w:rsidP="00124B97">
      <w:pPr>
        <w:spacing w:after="0" w:line="240" w:lineRule="auto"/>
        <w:ind w:left="2268"/>
        <w:contextualSpacing/>
        <w:jc w:val="both"/>
        <w:rPr>
          <w:rFonts w:asciiTheme="minorHAnsi" w:hAnsiTheme="minorHAnsi" w:cstheme="minorHAnsi"/>
          <w:bCs/>
          <w:i/>
          <w:sz w:val="18"/>
          <w:szCs w:val="18"/>
        </w:rPr>
      </w:pPr>
      <w:r w:rsidRPr="00F973F9">
        <w:rPr>
          <w:rFonts w:asciiTheme="minorHAnsi" w:hAnsiTheme="minorHAnsi" w:cstheme="minorHAnsi"/>
          <w:bCs/>
          <w:i/>
          <w:sz w:val="18"/>
          <w:szCs w:val="18"/>
        </w:rPr>
        <w:t xml:space="preserve">§ 5º Os concentrados de que trata o “caput” são indicados para prevenção de reação </w:t>
      </w:r>
      <w:proofErr w:type="spellStart"/>
      <w:r w:rsidRPr="00F973F9">
        <w:rPr>
          <w:rFonts w:asciiTheme="minorHAnsi" w:hAnsiTheme="minorHAnsi" w:cstheme="minorHAnsi"/>
          <w:bCs/>
          <w:i/>
          <w:sz w:val="18"/>
          <w:szCs w:val="18"/>
        </w:rPr>
        <w:t>transfusional</w:t>
      </w:r>
      <w:proofErr w:type="spellEnd"/>
      <w:r w:rsidRPr="00F973F9">
        <w:rPr>
          <w:rFonts w:asciiTheme="minorHAnsi" w:hAnsiTheme="minorHAnsi" w:cstheme="minorHAnsi"/>
          <w:bCs/>
          <w:i/>
          <w:sz w:val="18"/>
          <w:szCs w:val="18"/>
        </w:rPr>
        <w:t xml:space="preserve"> febril não hemolítica e profilaxia de </w:t>
      </w:r>
      <w:proofErr w:type="spellStart"/>
      <w:r w:rsidRPr="00F973F9">
        <w:rPr>
          <w:rFonts w:asciiTheme="minorHAnsi" w:hAnsiTheme="minorHAnsi" w:cstheme="minorHAnsi"/>
          <w:bCs/>
          <w:i/>
          <w:sz w:val="18"/>
          <w:szCs w:val="18"/>
        </w:rPr>
        <w:t>aloimunização</w:t>
      </w:r>
      <w:proofErr w:type="spellEnd"/>
      <w:r w:rsidRPr="00F973F9">
        <w:rPr>
          <w:rFonts w:asciiTheme="minorHAnsi" w:hAnsiTheme="minorHAnsi" w:cstheme="minorHAnsi"/>
          <w:bCs/>
          <w:i/>
          <w:sz w:val="18"/>
          <w:szCs w:val="18"/>
        </w:rPr>
        <w:t xml:space="preserve"> leucocitária, aplicando-se, principalmente, a pacientes em programa de transfusão crônica, como </w:t>
      </w:r>
      <w:proofErr w:type="spellStart"/>
      <w:r w:rsidRPr="00F973F9">
        <w:rPr>
          <w:rFonts w:asciiTheme="minorHAnsi" w:hAnsiTheme="minorHAnsi" w:cstheme="minorHAnsi"/>
          <w:bCs/>
          <w:i/>
          <w:sz w:val="18"/>
          <w:szCs w:val="18"/>
        </w:rPr>
        <w:t>talassêmicos</w:t>
      </w:r>
      <w:proofErr w:type="spellEnd"/>
      <w:r w:rsidRPr="00F973F9">
        <w:rPr>
          <w:rFonts w:asciiTheme="minorHAnsi" w:hAnsiTheme="minorHAnsi" w:cstheme="minorHAnsi"/>
          <w:bCs/>
          <w:i/>
          <w:sz w:val="18"/>
          <w:szCs w:val="18"/>
        </w:rPr>
        <w:t xml:space="preserve"> ou com doença falciforme.</w:t>
      </w:r>
    </w:p>
    <w:p w:rsidR="00124B97" w:rsidRPr="00F973F9" w:rsidRDefault="00124B97" w:rsidP="00124B97">
      <w:pPr>
        <w:spacing w:after="0" w:line="240" w:lineRule="auto"/>
        <w:ind w:left="2268"/>
        <w:contextualSpacing/>
        <w:jc w:val="both"/>
        <w:rPr>
          <w:rFonts w:asciiTheme="minorHAnsi" w:hAnsiTheme="minorHAnsi" w:cstheme="minorHAnsi"/>
          <w:bCs/>
          <w:i/>
          <w:sz w:val="18"/>
          <w:szCs w:val="18"/>
        </w:rPr>
      </w:pPr>
      <w:r w:rsidRPr="00F973F9">
        <w:rPr>
          <w:rFonts w:asciiTheme="minorHAnsi" w:hAnsiTheme="minorHAnsi" w:cstheme="minorHAnsi"/>
          <w:bCs/>
          <w:i/>
          <w:sz w:val="18"/>
          <w:szCs w:val="18"/>
        </w:rPr>
        <w:t>§ 6º Os concentrados de que trata o “caput” podem ser utilizados como alternativa para a redução da transmissão de citomegalovírus (CMV) em substituição a componentes soronegativos para CMV.</w:t>
      </w:r>
    </w:p>
    <w:p w:rsidR="00124B97" w:rsidRPr="00F973F9" w:rsidRDefault="00124B97" w:rsidP="00124B97">
      <w:pPr>
        <w:spacing w:after="0" w:line="240" w:lineRule="auto"/>
        <w:ind w:left="2268"/>
        <w:contextualSpacing/>
        <w:jc w:val="both"/>
        <w:rPr>
          <w:rFonts w:asciiTheme="minorHAnsi" w:hAnsiTheme="minorHAnsi" w:cstheme="minorHAnsi"/>
          <w:bCs/>
          <w:i/>
          <w:sz w:val="18"/>
          <w:szCs w:val="18"/>
        </w:rPr>
      </w:pPr>
      <w:r w:rsidRPr="00F973F9">
        <w:rPr>
          <w:rFonts w:asciiTheme="minorHAnsi" w:hAnsiTheme="minorHAnsi" w:cstheme="minorHAnsi"/>
          <w:bCs/>
          <w:i/>
          <w:sz w:val="18"/>
          <w:szCs w:val="18"/>
        </w:rPr>
        <w:br/>
        <w:t xml:space="preserve">Art. 181. Na amostra </w:t>
      </w:r>
      <w:proofErr w:type="spellStart"/>
      <w:r w:rsidRPr="00F973F9">
        <w:rPr>
          <w:rFonts w:asciiTheme="minorHAnsi" w:hAnsiTheme="minorHAnsi" w:cstheme="minorHAnsi"/>
          <w:bCs/>
          <w:i/>
          <w:sz w:val="18"/>
          <w:szCs w:val="18"/>
        </w:rPr>
        <w:t>pré-transfusional</w:t>
      </w:r>
      <w:proofErr w:type="spellEnd"/>
      <w:r w:rsidRPr="00F973F9">
        <w:rPr>
          <w:rFonts w:asciiTheme="minorHAnsi" w:hAnsiTheme="minorHAnsi" w:cstheme="minorHAnsi"/>
          <w:bCs/>
          <w:i/>
          <w:sz w:val="18"/>
          <w:szCs w:val="18"/>
        </w:rPr>
        <w:t xml:space="preserve"> inicial para transfusão em neonatos e crianças de até </w:t>
      </w:r>
      <w:proofErr w:type="gramStart"/>
      <w:r w:rsidRPr="00F973F9">
        <w:rPr>
          <w:rFonts w:asciiTheme="minorHAnsi" w:hAnsiTheme="minorHAnsi" w:cstheme="minorHAnsi"/>
          <w:bCs/>
          <w:i/>
          <w:sz w:val="18"/>
          <w:szCs w:val="18"/>
        </w:rPr>
        <w:t>4</w:t>
      </w:r>
      <w:proofErr w:type="gramEnd"/>
      <w:r w:rsidRPr="00F973F9">
        <w:rPr>
          <w:rFonts w:asciiTheme="minorHAnsi" w:hAnsiTheme="minorHAnsi" w:cstheme="minorHAnsi"/>
          <w:bCs/>
          <w:i/>
          <w:sz w:val="18"/>
          <w:szCs w:val="18"/>
        </w:rPr>
        <w:t xml:space="preserve"> (meses) de vida será realizada a </w:t>
      </w:r>
      <w:proofErr w:type="spellStart"/>
      <w:r w:rsidRPr="00F973F9">
        <w:rPr>
          <w:rFonts w:asciiTheme="minorHAnsi" w:hAnsiTheme="minorHAnsi" w:cstheme="minorHAnsi"/>
          <w:bCs/>
          <w:i/>
          <w:sz w:val="18"/>
          <w:szCs w:val="18"/>
        </w:rPr>
        <w:t>tipagem</w:t>
      </w:r>
      <w:proofErr w:type="spellEnd"/>
      <w:r w:rsidRPr="00F973F9">
        <w:rPr>
          <w:rFonts w:asciiTheme="minorHAnsi" w:hAnsiTheme="minorHAnsi" w:cstheme="minorHAnsi"/>
          <w:bCs/>
          <w:i/>
          <w:sz w:val="18"/>
          <w:szCs w:val="18"/>
        </w:rPr>
        <w:t xml:space="preserve"> ABO direta.</w:t>
      </w:r>
    </w:p>
    <w:p w:rsidR="00124B97" w:rsidRPr="00F973F9" w:rsidRDefault="00124B97" w:rsidP="00124B97">
      <w:pPr>
        <w:spacing w:after="0" w:line="240" w:lineRule="auto"/>
        <w:ind w:left="2268"/>
        <w:contextualSpacing/>
        <w:jc w:val="both"/>
        <w:rPr>
          <w:rFonts w:asciiTheme="minorHAnsi" w:hAnsiTheme="minorHAnsi" w:cstheme="minorHAnsi"/>
          <w:bCs/>
          <w:sz w:val="18"/>
          <w:szCs w:val="18"/>
        </w:rPr>
      </w:pPr>
      <w:r w:rsidRPr="00F973F9">
        <w:rPr>
          <w:rFonts w:asciiTheme="minorHAnsi" w:hAnsiTheme="minorHAnsi" w:cstheme="minorHAnsi"/>
          <w:bCs/>
          <w:i/>
          <w:sz w:val="18"/>
          <w:szCs w:val="18"/>
        </w:rPr>
        <w:t xml:space="preserve">§ 14. A transfusão de componentes celulares em recém-nascidos com menos de 1.200 g de peso será feita com produtos </w:t>
      </w:r>
      <w:proofErr w:type="spellStart"/>
      <w:r w:rsidRPr="00F973F9">
        <w:rPr>
          <w:rFonts w:asciiTheme="minorHAnsi" w:hAnsiTheme="minorHAnsi" w:cstheme="minorHAnsi"/>
          <w:bCs/>
          <w:i/>
          <w:sz w:val="18"/>
          <w:szCs w:val="18"/>
        </w:rPr>
        <w:t>desleucocitados</w:t>
      </w:r>
      <w:proofErr w:type="spellEnd"/>
      <w:r w:rsidRPr="00F973F9">
        <w:rPr>
          <w:rFonts w:asciiTheme="minorHAnsi" w:hAnsiTheme="minorHAnsi" w:cstheme="minorHAnsi"/>
          <w:bCs/>
          <w:i/>
          <w:sz w:val="18"/>
          <w:szCs w:val="18"/>
        </w:rPr>
        <w:t xml:space="preserve"> ou não reagentes para CMV.</w:t>
      </w:r>
    </w:p>
    <w:p w:rsidR="00124B97" w:rsidRPr="00F973F9" w:rsidRDefault="00124B97" w:rsidP="00124B97">
      <w:pPr>
        <w:tabs>
          <w:tab w:val="left" w:pos="567"/>
        </w:tabs>
        <w:spacing w:after="0" w:line="240" w:lineRule="auto"/>
        <w:ind w:left="567"/>
        <w:contextualSpacing/>
        <w:jc w:val="both"/>
        <w:rPr>
          <w:rFonts w:asciiTheme="minorHAnsi" w:hAnsiTheme="minorHAnsi" w:cstheme="minorHAnsi"/>
          <w:bCs/>
          <w:sz w:val="18"/>
          <w:szCs w:val="18"/>
        </w:rPr>
      </w:pPr>
    </w:p>
    <w:p w:rsidR="00124B97" w:rsidRPr="00124B97" w:rsidRDefault="00124B97" w:rsidP="00124B97">
      <w:pPr>
        <w:numPr>
          <w:ilvl w:val="2"/>
          <w:numId w:val="16"/>
        </w:numPr>
        <w:tabs>
          <w:tab w:val="left" w:pos="1276"/>
        </w:tabs>
        <w:spacing w:after="0" w:line="240" w:lineRule="auto"/>
        <w:ind w:left="1276" w:hanging="709"/>
        <w:contextualSpacing/>
        <w:jc w:val="both"/>
        <w:rPr>
          <w:rFonts w:asciiTheme="minorHAnsi" w:hAnsiTheme="minorHAnsi" w:cstheme="minorHAnsi"/>
          <w:bCs/>
          <w:sz w:val="18"/>
          <w:szCs w:val="18"/>
        </w:rPr>
      </w:pPr>
      <w:r w:rsidRPr="00F973F9">
        <w:rPr>
          <w:rFonts w:asciiTheme="minorHAnsi" w:hAnsiTheme="minorHAnsi" w:cstheme="minorHAnsi"/>
          <w:bCs/>
          <w:sz w:val="18"/>
          <w:szCs w:val="18"/>
        </w:rPr>
        <w:t xml:space="preserve">A referida contratação, objeto do presente termo de referência, tem fundamento no princípio jurídico-administrativo da continuidade dos serviços públicos, considerando tratar-se de atividade-fim da </w:t>
      </w:r>
      <w:proofErr w:type="spellStart"/>
      <w:r w:rsidRPr="00F973F9">
        <w:rPr>
          <w:rFonts w:asciiTheme="minorHAnsi" w:hAnsiTheme="minorHAnsi" w:cstheme="minorHAnsi"/>
          <w:bCs/>
          <w:sz w:val="18"/>
          <w:szCs w:val="18"/>
        </w:rPr>
        <w:t>Hemorrede</w:t>
      </w:r>
      <w:proofErr w:type="spellEnd"/>
      <w:r w:rsidRPr="00F973F9">
        <w:rPr>
          <w:rFonts w:asciiTheme="minorHAnsi" w:hAnsiTheme="minorHAnsi" w:cstheme="minorHAnsi"/>
          <w:bCs/>
          <w:sz w:val="18"/>
          <w:szCs w:val="18"/>
        </w:rPr>
        <w:t xml:space="preserve"> do Tocantins (HEMOTO) no denominado ciclo do sangue, seus componentes e derivados. As conexões estéreis possibilitam a qualidade e segurança do sangue para transfusões, o que representa serviço público essencial.</w:t>
      </w:r>
    </w:p>
    <w:p w:rsidR="00124B97" w:rsidRPr="00124B97" w:rsidRDefault="00124B97" w:rsidP="00124B97">
      <w:pPr>
        <w:numPr>
          <w:ilvl w:val="2"/>
          <w:numId w:val="16"/>
        </w:numPr>
        <w:tabs>
          <w:tab w:val="left" w:pos="1276"/>
        </w:tabs>
        <w:spacing w:after="0" w:line="240" w:lineRule="auto"/>
        <w:ind w:left="1276" w:hanging="709"/>
        <w:contextualSpacing/>
        <w:jc w:val="both"/>
        <w:rPr>
          <w:rFonts w:asciiTheme="minorHAnsi" w:hAnsiTheme="minorHAnsi" w:cstheme="minorHAnsi"/>
          <w:bCs/>
          <w:sz w:val="18"/>
          <w:szCs w:val="18"/>
        </w:rPr>
      </w:pPr>
      <w:r w:rsidRPr="00F973F9">
        <w:rPr>
          <w:rFonts w:asciiTheme="minorHAnsi" w:hAnsiTheme="minorHAnsi" w:cstheme="minorHAnsi"/>
          <w:bCs/>
          <w:sz w:val="18"/>
          <w:szCs w:val="18"/>
        </w:rPr>
        <w:lastRenderedPageBreak/>
        <w:t xml:space="preserve">Quanto ao Conjunto Integrado para execução do objeto proposto, é de suma importância que o processo englobe a locação dos equipamentos e aquisição dos insumos, visando à segurança dos produtos para </w:t>
      </w:r>
      <w:proofErr w:type="spellStart"/>
      <w:r w:rsidRPr="00F973F9">
        <w:rPr>
          <w:rFonts w:asciiTheme="minorHAnsi" w:hAnsiTheme="minorHAnsi" w:cstheme="minorHAnsi"/>
          <w:bCs/>
          <w:sz w:val="18"/>
          <w:szCs w:val="18"/>
        </w:rPr>
        <w:t>Hemorrede</w:t>
      </w:r>
      <w:proofErr w:type="spellEnd"/>
      <w:r w:rsidRPr="00F973F9">
        <w:rPr>
          <w:rFonts w:asciiTheme="minorHAnsi" w:hAnsiTheme="minorHAnsi" w:cstheme="minorHAnsi"/>
          <w:bCs/>
          <w:sz w:val="18"/>
          <w:szCs w:val="18"/>
        </w:rPr>
        <w:t xml:space="preserve"> do Tocantins e o publico alvo.</w:t>
      </w:r>
    </w:p>
    <w:p w:rsidR="00124B97" w:rsidRPr="00124B97" w:rsidRDefault="00124B97" w:rsidP="00124B97">
      <w:pPr>
        <w:numPr>
          <w:ilvl w:val="2"/>
          <w:numId w:val="16"/>
        </w:numPr>
        <w:tabs>
          <w:tab w:val="left" w:pos="1276"/>
        </w:tabs>
        <w:spacing w:after="0" w:line="240" w:lineRule="auto"/>
        <w:ind w:left="1276" w:hanging="709"/>
        <w:contextualSpacing/>
        <w:jc w:val="both"/>
        <w:rPr>
          <w:rFonts w:asciiTheme="minorHAnsi" w:hAnsiTheme="minorHAnsi" w:cstheme="minorHAnsi"/>
          <w:bCs/>
          <w:sz w:val="18"/>
          <w:szCs w:val="18"/>
        </w:rPr>
      </w:pPr>
      <w:r w:rsidRPr="00F973F9">
        <w:rPr>
          <w:rFonts w:asciiTheme="minorHAnsi" w:hAnsiTheme="minorHAnsi" w:cstheme="minorHAnsi"/>
          <w:bCs/>
          <w:sz w:val="18"/>
          <w:szCs w:val="18"/>
        </w:rPr>
        <w:t>Quanto à locação dos equipamentos com a aquisição de insumos, se traduz em todo um conjunto de necessidades para a efetiva e correta utilização dos suprimentos, o que, nesse caso, abrange o fornecimento de insumos, a locação dos equipamentos, a garantia de manutenção corretiva, preventiva e qualificações destes, o treinamento dos colaboradores.</w:t>
      </w:r>
    </w:p>
    <w:p w:rsidR="00124B97" w:rsidRPr="00124B97" w:rsidRDefault="00124B97" w:rsidP="00124B97">
      <w:pPr>
        <w:numPr>
          <w:ilvl w:val="2"/>
          <w:numId w:val="16"/>
        </w:numPr>
        <w:tabs>
          <w:tab w:val="left" w:pos="1276"/>
        </w:tabs>
        <w:spacing w:after="0" w:line="240" w:lineRule="auto"/>
        <w:ind w:left="1276" w:hanging="709"/>
        <w:contextualSpacing/>
        <w:jc w:val="both"/>
        <w:rPr>
          <w:rFonts w:asciiTheme="minorHAnsi" w:hAnsiTheme="minorHAnsi" w:cstheme="minorHAnsi"/>
          <w:bCs/>
          <w:sz w:val="18"/>
          <w:szCs w:val="18"/>
        </w:rPr>
      </w:pPr>
      <w:r w:rsidRPr="00F973F9">
        <w:rPr>
          <w:rFonts w:asciiTheme="minorHAnsi" w:hAnsiTheme="minorHAnsi" w:cstheme="minorHAnsi"/>
          <w:bCs/>
          <w:sz w:val="18"/>
          <w:szCs w:val="18"/>
        </w:rPr>
        <w:t>Cabe justificar, que a locação dos equipamentos é vantajosa, pois se os mesmos fossem adquiridos, além de terem um custo muito elevado, os equipamentos se tornariam desatualizados e obsoletos num curto espaço de tempo em comparação à modernização constante do mercado, comprometendo inclusive a reposição de peças.</w:t>
      </w:r>
    </w:p>
    <w:p w:rsidR="00124B97" w:rsidRPr="00124B97" w:rsidRDefault="00124B97" w:rsidP="00124B97">
      <w:pPr>
        <w:numPr>
          <w:ilvl w:val="2"/>
          <w:numId w:val="16"/>
        </w:numPr>
        <w:tabs>
          <w:tab w:val="left" w:pos="1276"/>
        </w:tabs>
        <w:spacing w:after="0" w:line="240" w:lineRule="auto"/>
        <w:ind w:left="1276" w:hanging="709"/>
        <w:contextualSpacing/>
        <w:jc w:val="both"/>
        <w:rPr>
          <w:rFonts w:asciiTheme="minorHAnsi" w:hAnsiTheme="minorHAnsi" w:cstheme="minorHAnsi"/>
          <w:bCs/>
          <w:sz w:val="18"/>
          <w:szCs w:val="18"/>
        </w:rPr>
      </w:pPr>
      <w:r w:rsidRPr="00F973F9">
        <w:rPr>
          <w:rFonts w:asciiTheme="minorHAnsi" w:hAnsiTheme="minorHAnsi" w:cstheme="minorHAnsi"/>
          <w:bCs/>
          <w:sz w:val="18"/>
          <w:szCs w:val="18"/>
        </w:rPr>
        <w:t xml:space="preserve">É necessário manter, nas práticas laboratoriais, constante crescimento e modernização tecnológica de seus métodos analíticos. Nesse aspecto, é fundamental que o parque tecnológico dos laboratórios da </w:t>
      </w:r>
      <w:proofErr w:type="spellStart"/>
      <w:r w:rsidRPr="00F973F9">
        <w:rPr>
          <w:rFonts w:asciiTheme="minorHAnsi" w:hAnsiTheme="minorHAnsi" w:cstheme="minorHAnsi"/>
          <w:bCs/>
          <w:sz w:val="18"/>
          <w:szCs w:val="18"/>
        </w:rPr>
        <w:t>Hemorrede</w:t>
      </w:r>
      <w:proofErr w:type="spellEnd"/>
      <w:r w:rsidRPr="00F973F9">
        <w:rPr>
          <w:rFonts w:asciiTheme="minorHAnsi" w:hAnsiTheme="minorHAnsi" w:cstheme="minorHAnsi"/>
          <w:bCs/>
          <w:sz w:val="18"/>
          <w:szCs w:val="18"/>
        </w:rPr>
        <w:t xml:space="preserve"> do Tocantins sejam </w:t>
      </w:r>
      <w:proofErr w:type="gramStart"/>
      <w:r w:rsidRPr="00F973F9">
        <w:rPr>
          <w:rFonts w:asciiTheme="minorHAnsi" w:hAnsiTheme="minorHAnsi" w:cstheme="minorHAnsi"/>
          <w:bCs/>
          <w:sz w:val="18"/>
          <w:szCs w:val="18"/>
        </w:rPr>
        <w:t>mantidos com status moderno para execução do ciclo produtivo do sangue</w:t>
      </w:r>
      <w:proofErr w:type="gramEnd"/>
      <w:r w:rsidRPr="00F973F9">
        <w:rPr>
          <w:rFonts w:asciiTheme="minorHAnsi" w:hAnsiTheme="minorHAnsi" w:cstheme="minorHAnsi"/>
          <w:bCs/>
          <w:sz w:val="18"/>
          <w:szCs w:val="18"/>
        </w:rPr>
        <w:t xml:space="preserve">. </w:t>
      </w:r>
    </w:p>
    <w:p w:rsidR="00124B97" w:rsidRPr="00F973F9" w:rsidRDefault="00124B97" w:rsidP="00124B97">
      <w:pPr>
        <w:numPr>
          <w:ilvl w:val="2"/>
          <w:numId w:val="16"/>
        </w:numPr>
        <w:tabs>
          <w:tab w:val="left" w:pos="1276"/>
        </w:tabs>
        <w:spacing w:after="0" w:line="240" w:lineRule="auto"/>
        <w:ind w:left="1276" w:hanging="709"/>
        <w:contextualSpacing/>
        <w:jc w:val="both"/>
        <w:rPr>
          <w:rFonts w:asciiTheme="minorHAnsi" w:hAnsiTheme="minorHAnsi" w:cstheme="minorHAnsi"/>
          <w:bCs/>
          <w:sz w:val="18"/>
          <w:szCs w:val="18"/>
        </w:rPr>
      </w:pPr>
      <w:r w:rsidRPr="00F973F9">
        <w:rPr>
          <w:rFonts w:asciiTheme="minorHAnsi" w:hAnsiTheme="minorHAnsi" w:cstheme="minorHAnsi"/>
          <w:bCs/>
          <w:sz w:val="18"/>
          <w:szCs w:val="18"/>
        </w:rPr>
        <w:t xml:space="preserve">É </w:t>
      </w:r>
      <w:proofErr w:type="gramStart"/>
      <w:r w:rsidRPr="00F973F9">
        <w:rPr>
          <w:rFonts w:asciiTheme="minorHAnsi" w:hAnsiTheme="minorHAnsi" w:cstheme="minorHAnsi"/>
          <w:bCs/>
          <w:sz w:val="18"/>
          <w:szCs w:val="18"/>
        </w:rPr>
        <w:t>notório que a modernização de equipamentos é</w:t>
      </w:r>
      <w:proofErr w:type="gramEnd"/>
      <w:r w:rsidRPr="00F973F9">
        <w:rPr>
          <w:rFonts w:asciiTheme="minorHAnsi" w:hAnsiTheme="minorHAnsi" w:cstheme="minorHAnsi"/>
          <w:bCs/>
          <w:sz w:val="18"/>
          <w:szCs w:val="18"/>
        </w:rPr>
        <w:t xml:space="preserve"> uma ferramenta que valida a qualidade dos serviços prestados. Sendo constantes e céleres, buscando a </w:t>
      </w:r>
      <w:proofErr w:type="gramStart"/>
      <w:r w:rsidRPr="00F973F9">
        <w:rPr>
          <w:rFonts w:asciiTheme="minorHAnsi" w:hAnsiTheme="minorHAnsi" w:cstheme="minorHAnsi"/>
          <w:bCs/>
          <w:sz w:val="18"/>
          <w:szCs w:val="18"/>
        </w:rPr>
        <w:t>otimização</w:t>
      </w:r>
      <w:proofErr w:type="gramEnd"/>
      <w:r w:rsidRPr="00F973F9">
        <w:rPr>
          <w:rFonts w:asciiTheme="minorHAnsi" w:hAnsiTheme="minorHAnsi" w:cstheme="minorHAnsi"/>
          <w:bCs/>
          <w:sz w:val="18"/>
          <w:szCs w:val="18"/>
        </w:rPr>
        <w:t xml:space="preserve"> dos processos operacionais e analíticos dos equipamentos, assim a forma de aquisição do conjunto integrado, com a locação dos equipamentos e aquisição dos insumos, permite que a unidade obtenha do prestador do serviço, os equipamentos e acessórios necessários à realização do processamento do sangue.</w:t>
      </w:r>
    </w:p>
    <w:p w:rsidR="00124B97" w:rsidRPr="00F973F9" w:rsidRDefault="00124B97" w:rsidP="00124B97">
      <w:pPr>
        <w:widowControl w:val="0"/>
        <w:tabs>
          <w:tab w:val="left" w:pos="-5954"/>
        </w:tabs>
        <w:spacing w:after="0" w:line="240" w:lineRule="auto"/>
        <w:contextualSpacing/>
        <w:jc w:val="both"/>
        <w:rPr>
          <w:rFonts w:asciiTheme="minorHAnsi" w:hAnsiTheme="minorHAnsi" w:cstheme="minorHAnsi"/>
          <w:b/>
          <w:bCs/>
          <w:sz w:val="18"/>
          <w:szCs w:val="18"/>
        </w:rPr>
      </w:pPr>
    </w:p>
    <w:p w:rsidR="00124B97" w:rsidRPr="00124B97" w:rsidRDefault="00124B97" w:rsidP="00124B97">
      <w:pPr>
        <w:widowControl w:val="0"/>
        <w:numPr>
          <w:ilvl w:val="0"/>
          <w:numId w:val="16"/>
        </w:numPr>
        <w:pBdr>
          <w:top w:val="single" w:sz="4" w:space="1" w:color="auto"/>
          <w:left w:val="single" w:sz="4" w:space="4" w:color="auto"/>
          <w:bottom w:val="single" w:sz="4" w:space="1" w:color="auto"/>
          <w:right w:val="single" w:sz="4" w:space="4" w:color="auto"/>
        </w:pBdr>
        <w:shd w:val="clear" w:color="auto" w:fill="3503C1"/>
        <w:tabs>
          <w:tab w:val="left" w:pos="-3402"/>
          <w:tab w:val="left" w:pos="567"/>
          <w:tab w:val="right" w:pos="8788"/>
        </w:tabs>
        <w:spacing w:after="0" w:line="240" w:lineRule="auto"/>
        <w:ind w:left="567" w:hanging="567"/>
        <w:contextualSpacing/>
        <w:jc w:val="both"/>
        <w:rPr>
          <w:rFonts w:asciiTheme="minorHAnsi" w:hAnsiTheme="minorHAnsi" w:cstheme="minorHAnsi"/>
          <w:b/>
          <w:bCs/>
          <w:color w:val="FFFFFF"/>
          <w:sz w:val="18"/>
          <w:szCs w:val="18"/>
        </w:rPr>
      </w:pPr>
      <w:r w:rsidRPr="00F973F9">
        <w:rPr>
          <w:rFonts w:asciiTheme="minorHAnsi" w:hAnsiTheme="minorHAnsi" w:cstheme="minorHAnsi"/>
          <w:b/>
          <w:bCs/>
          <w:color w:val="FFFFFF"/>
          <w:sz w:val="18"/>
          <w:szCs w:val="18"/>
        </w:rPr>
        <w:t>DOS PRODUTOS</w:t>
      </w:r>
      <w:r w:rsidRPr="00F973F9">
        <w:rPr>
          <w:rFonts w:asciiTheme="minorHAnsi" w:hAnsiTheme="minorHAnsi" w:cstheme="minorHAnsi"/>
          <w:b/>
          <w:bCs/>
          <w:color w:val="FFFFFF"/>
          <w:sz w:val="18"/>
          <w:szCs w:val="18"/>
        </w:rPr>
        <w:tab/>
      </w:r>
    </w:p>
    <w:p w:rsidR="00124B97" w:rsidRPr="00F973F9" w:rsidRDefault="00124B97" w:rsidP="00124B97">
      <w:pPr>
        <w:numPr>
          <w:ilvl w:val="1"/>
          <w:numId w:val="16"/>
        </w:numPr>
        <w:tabs>
          <w:tab w:val="left" w:pos="567"/>
        </w:tabs>
        <w:spacing w:after="0" w:line="240" w:lineRule="auto"/>
        <w:ind w:left="567" w:hanging="567"/>
        <w:contextualSpacing/>
        <w:jc w:val="both"/>
        <w:rPr>
          <w:rFonts w:asciiTheme="minorHAnsi" w:hAnsiTheme="minorHAnsi" w:cstheme="minorHAnsi"/>
          <w:b/>
          <w:bCs/>
          <w:sz w:val="18"/>
          <w:szCs w:val="18"/>
          <w:u w:val="single"/>
        </w:rPr>
      </w:pPr>
      <w:r w:rsidRPr="00F973F9">
        <w:rPr>
          <w:rFonts w:asciiTheme="minorHAnsi" w:hAnsiTheme="minorHAnsi" w:cstheme="minorHAnsi"/>
          <w:b/>
          <w:bCs/>
          <w:sz w:val="18"/>
          <w:szCs w:val="18"/>
          <w:u w:val="single"/>
        </w:rPr>
        <w:t>DA DESCRIÇÃO TÉCNICA DOS SERVIÇOS/PRODUTOS:</w:t>
      </w:r>
    </w:p>
    <w:p w:rsidR="00124B97" w:rsidRPr="00124B97" w:rsidRDefault="00124B97" w:rsidP="00124B97">
      <w:pPr>
        <w:tabs>
          <w:tab w:val="left" w:pos="567"/>
        </w:tabs>
        <w:spacing w:after="0" w:line="240" w:lineRule="auto"/>
        <w:ind w:left="360" w:firstLine="207"/>
        <w:contextualSpacing/>
        <w:jc w:val="both"/>
        <w:rPr>
          <w:rFonts w:asciiTheme="minorHAnsi" w:hAnsiTheme="minorHAnsi" w:cstheme="minorHAnsi"/>
          <w:bCs/>
          <w:sz w:val="18"/>
          <w:szCs w:val="18"/>
        </w:rPr>
      </w:pPr>
      <w:r w:rsidRPr="00F973F9">
        <w:rPr>
          <w:rFonts w:asciiTheme="minorHAnsi" w:hAnsiTheme="minorHAnsi" w:cstheme="minorHAnsi"/>
          <w:bCs/>
          <w:sz w:val="18"/>
          <w:szCs w:val="18"/>
        </w:rPr>
        <w:t>Conforme Anexo I.</w:t>
      </w:r>
    </w:p>
    <w:p w:rsidR="00124B97" w:rsidRPr="00F973F9" w:rsidRDefault="00124B97" w:rsidP="00124B97">
      <w:pPr>
        <w:numPr>
          <w:ilvl w:val="1"/>
          <w:numId w:val="16"/>
        </w:numPr>
        <w:tabs>
          <w:tab w:val="left" w:pos="567"/>
        </w:tabs>
        <w:spacing w:after="0" w:line="240" w:lineRule="auto"/>
        <w:ind w:left="567" w:hanging="567"/>
        <w:contextualSpacing/>
        <w:jc w:val="both"/>
        <w:rPr>
          <w:rFonts w:asciiTheme="minorHAnsi" w:hAnsiTheme="minorHAnsi" w:cstheme="minorHAnsi"/>
          <w:b/>
          <w:bCs/>
          <w:sz w:val="18"/>
          <w:szCs w:val="18"/>
          <w:u w:val="single"/>
        </w:rPr>
      </w:pPr>
      <w:r w:rsidRPr="00F973F9">
        <w:rPr>
          <w:rFonts w:asciiTheme="minorHAnsi" w:hAnsiTheme="minorHAnsi" w:cstheme="minorHAnsi"/>
          <w:b/>
          <w:bCs/>
          <w:sz w:val="18"/>
          <w:szCs w:val="18"/>
          <w:u w:val="single"/>
        </w:rPr>
        <w:t>Da Qualidade dos Produtos:</w:t>
      </w:r>
    </w:p>
    <w:p w:rsidR="00124B97" w:rsidRPr="00124B97" w:rsidRDefault="00124B97" w:rsidP="00124B97">
      <w:pPr>
        <w:numPr>
          <w:ilvl w:val="2"/>
          <w:numId w:val="16"/>
        </w:numPr>
        <w:tabs>
          <w:tab w:val="left" w:pos="1276"/>
        </w:tabs>
        <w:spacing w:after="0" w:line="240" w:lineRule="auto"/>
        <w:ind w:left="1276" w:hanging="709"/>
        <w:contextualSpacing/>
        <w:jc w:val="both"/>
        <w:rPr>
          <w:rFonts w:asciiTheme="minorHAnsi" w:hAnsiTheme="minorHAnsi" w:cstheme="minorHAnsi"/>
          <w:sz w:val="18"/>
          <w:szCs w:val="18"/>
          <w:u w:val="single"/>
        </w:rPr>
      </w:pPr>
      <w:r w:rsidRPr="00F973F9">
        <w:rPr>
          <w:rFonts w:asciiTheme="minorHAnsi" w:hAnsiTheme="minorHAnsi" w:cstheme="minorHAnsi"/>
          <w:sz w:val="18"/>
          <w:szCs w:val="18"/>
          <w:u w:val="single"/>
        </w:rPr>
        <w:t>Os produtos devem ser:</w:t>
      </w:r>
    </w:p>
    <w:p w:rsidR="00124B97" w:rsidRPr="00F973F9" w:rsidRDefault="00124B97" w:rsidP="00124B97">
      <w:pPr>
        <w:numPr>
          <w:ilvl w:val="3"/>
          <w:numId w:val="16"/>
        </w:numPr>
        <w:tabs>
          <w:tab w:val="left" w:pos="1701"/>
        </w:tabs>
        <w:spacing w:after="0" w:line="240" w:lineRule="auto"/>
        <w:ind w:left="1701" w:hanging="425"/>
        <w:contextualSpacing/>
        <w:jc w:val="both"/>
        <w:rPr>
          <w:rFonts w:asciiTheme="minorHAnsi" w:hAnsiTheme="minorHAnsi" w:cstheme="minorHAnsi"/>
          <w:sz w:val="18"/>
          <w:szCs w:val="18"/>
        </w:rPr>
      </w:pPr>
      <w:r w:rsidRPr="00F973F9">
        <w:rPr>
          <w:rFonts w:asciiTheme="minorHAnsi" w:hAnsiTheme="minorHAnsi" w:cstheme="minorHAnsi"/>
          <w:sz w:val="18"/>
          <w:szCs w:val="18"/>
        </w:rPr>
        <w:t>De alta qualidade, com excelente acabamento, sem falhas ou quaisquer outras avarias;</w:t>
      </w:r>
    </w:p>
    <w:p w:rsidR="00124B97" w:rsidRPr="00F973F9" w:rsidRDefault="00124B97" w:rsidP="00124B97">
      <w:pPr>
        <w:numPr>
          <w:ilvl w:val="3"/>
          <w:numId w:val="16"/>
        </w:numPr>
        <w:tabs>
          <w:tab w:val="left" w:pos="1701"/>
        </w:tabs>
        <w:spacing w:after="0" w:line="240" w:lineRule="auto"/>
        <w:ind w:left="1701" w:hanging="425"/>
        <w:contextualSpacing/>
        <w:jc w:val="both"/>
        <w:rPr>
          <w:rFonts w:asciiTheme="minorHAnsi" w:hAnsiTheme="minorHAnsi" w:cstheme="minorHAnsi"/>
          <w:sz w:val="18"/>
          <w:szCs w:val="18"/>
        </w:rPr>
      </w:pPr>
      <w:r w:rsidRPr="00F973F9">
        <w:rPr>
          <w:rFonts w:asciiTheme="minorHAnsi" w:hAnsiTheme="minorHAnsi" w:cstheme="minorHAnsi"/>
          <w:sz w:val="18"/>
          <w:szCs w:val="18"/>
        </w:rPr>
        <w:t>De excelência resistência e de modo a proporcionar segurança ao usuário;</w:t>
      </w:r>
    </w:p>
    <w:p w:rsidR="00124B97" w:rsidRPr="00F973F9" w:rsidRDefault="00124B97" w:rsidP="00124B97">
      <w:pPr>
        <w:numPr>
          <w:ilvl w:val="3"/>
          <w:numId w:val="16"/>
        </w:numPr>
        <w:tabs>
          <w:tab w:val="left" w:pos="1701"/>
        </w:tabs>
        <w:spacing w:after="0" w:line="240" w:lineRule="auto"/>
        <w:ind w:left="1701" w:hanging="425"/>
        <w:contextualSpacing/>
        <w:jc w:val="both"/>
        <w:rPr>
          <w:rFonts w:asciiTheme="minorHAnsi" w:hAnsiTheme="minorHAnsi" w:cstheme="minorHAnsi"/>
          <w:sz w:val="18"/>
          <w:szCs w:val="18"/>
        </w:rPr>
      </w:pPr>
      <w:r w:rsidRPr="00F973F9">
        <w:rPr>
          <w:rFonts w:asciiTheme="minorHAnsi" w:hAnsiTheme="minorHAnsi" w:cstheme="minorHAnsi"/>
          <w:sz w:val="18"/>
          <w:szCs w:val="18"/>
        </w:rPr>
        <w:t>Entregues obedecendo rigorosamente as clausulas do Edital e seus anexos;</w:t>
      </w:r>
    </w:p>
    <w:p w:rsidR="00124B97" w:rsidRPr="00124B97" w:rsidRDefault="00124B97" w:rsidP="00124B97">
      <w:pPr>
        <w:numPr>
          <w:ilvl w:val="3"/>
          <w:numId w:val="16"/>
        </w:numPr>
        <w:tabs>
          <w:tab w:val="left" w:pos="1701"/>
        </w:tabs>
        <w:spacing w:after="0" w:line="240" w:lineRule="auto"/>
        <w:ind w:left="1701" w:hanging="425"/>
        <w:contextualSpacing/>
        <w:jc w:val="both"/>
        <w:rPr>
          <w:rFonts w:asciiTheme="minorHAnsi" w:hAnsiTheme="minorHAnsi" w:cstheme="minorHAnsi"/>
          <w:sz w:val="18"/>
          <w:szCs w:val="18"/>
        </w:rPr>
      </w:pPr>
      <w:r w:rsidRPr="00F973F9">
        <w:rPr>
          <w:rFonts w:asciiTheme="minorHAnsi" w:hAnsiTheme="minorHAnsi" w:cstheme="minorHAnsi"/>
          <w:sz w:val="18"/>
          <w:szCs w:val="18"/>
        </w:rPr>
        <w:t>Entregues acondicionados, sempre que possível, em embalagens lacradas individualmente, identificados, e em perfeitas condições de armazenagem.</w:t>
      </w:r>
    </w:p>
    <w:p w:rsidR="00124B97" w:rsidRPr="00F973F9" w:rsidRDefault="00124B97" w:rsidP="00124B97">
      <w:pPr>
        <w:numPr>
          <w:ilvl w:val="1"/>
          <w:numId w:val="16"/>
        </w:numPr>
        <w:tabs>
          <w:tab w:val="left" w:pos="567"/>
        </w:tabs>
        <w:spacing w:after="0" w:line="240" w:lineRule="auto"/>
        <w:ind w:left="567" w:hanging="567"/>
        <w:contextualSpacing/>
        <w:jc w:val="both"/>
        <w:rPr>
          <w:rFonts w:asciiTheme="minorHAnsi" w:hAnsiTheme="minorHAnsi" w:cstheme="minorHAnsi"/>
          <w:b/>
          <w:bCs/>
          <w:sz w:val="18"/>
          <w:szCs w:val="18"/>
          <w:u w:val="single"/>
        </w:rPr>
      </w:pPr>
      <w:r w:rsidRPr="00F973F9">
        <w:rPr>
          <w:rFonts w:asciiTheme="minorHAnsi" w:hAnsiTheme="minorHAnsi" w:cstheme="minorHAnsi"/>
          <w:b/>
          <w:bCs/>
          <w:sz w:val="18"/>
          <w:szCs w:val="18"/>
          <w:u w:val="single"/>
        </w:rPr>
        <w:t>Da Identificação / Embalagem dos Produtos:</w:t>
      </w:r>
    </w:p>
    <w:p w:rsidR="00124B97" w:rsidRPr="00124B97" w:rsidRDefault="00124B97" w:rsidP="00124B97">
      <w:pPr>
        <w:numPr>
          <w:ilvl w:val="2"/>
          <w:numId w:val="16"/>
        </w:numPr>
        <w:tabs>
          <w:tab w:val="left" w:pos="1276"/>
        </w:tabs>
        <w:spacing w:after="0" w:line="240" w:lineRule="auto"/>
        <w:ind w:left="1276" w:hanging="709"/>
        <w:contextualSpacing/>
        <w:jc w:val="both"/>
        <w:rPr>
          <w:rFonts w:asciiTheme="minorHAnsi" w:hAnsiTheme="minorHAnsi" w:cstheme="minorHAnsi"/>
          <w:sz w:val="18"/>
          <w:szCs w:val="18"/>
        </w:rPr>
      </w:pPr>
      <w:r w:rsidRPr="00F973F9">
        <w:rPr>
          <w:rFonts w:asciiTheme="minorHAnsi" w:hAnsiTheme="minorHAnsi" w:cstheme="minorHAnsi"/>
          <w:sz w:val="18"/>
          <w:szCs w:val="18"/>
        </w:rPr>
        <w:t>Os produtos fornecidos deverão possuir embalagem, contendo:</w:t>
      </w:r>
    </w:p>
    <w:p w:rsidR="00124B97" w:rsidRPr="00F973F9" w:rsidRDefault="00124B97" w:rsidP="00124B97">
      <w:pPr>
        <w:numPr>
          <w:ilvl w:val="3"/>
          <w:numId w:val="16"/>
        </w:numPr>
        <w:tabs>
          <w:tab w:val="left" w:pos="1701"/>
        </w:tabs>
        <w:spacing w:after="0" w:line="240" w:lineRule="auto"/>
        <w:ind w:left="1701" w:hanging="425"/>
        <w:contextualSpacing/>
        <w:jc w:val="both"/>
        <w:rPr>
          <w:rFonts w:asciiTheme="minorHAnsi" w:hAnsiTheme="minorHAnsi" w:cstheme="minorHAnsi"/>
          <w:sz w:val="18"/>
          <w:szCs w:val="18"/>
        </w:rPr>
      </w:pPr>
      <w:r w:rsidRPr="00F973F9">
        <w:rPr>
          <w:rFonts w:asciiTheme="minorHAnsi" w:hAnsiTheme="minorHAnsi" w:cstheme="minorHAnsi"/>
          <w:sz w:val="18"/>
          <w:szCs w:val="18"/>
        </w:rPr>
        <w:t xml:space="preserve">Nome e </w:t>
      </w:r>
      <w:r w:rsidRPr="00F973F9">
        <w:rPr>
          <w:rFonts w:asciiTheme="minorHAnsi" w:hAnsiTheme="minorHAnsi" w:cstheme="minorHAnsi"/>
          <w:i/>
          <w:iCs/>
          <w:sz w:val="18"/>
          <w:szCs w:val="18"/>
        </w:rPr>
        <w:t>website</w:t>
      </w:r>
      <w:r w:rsidRPr="00F973F9">
        <w:rPr>
          <w:rFonts w:asciiTheme="minorHAnsi" w:hAnsiTheme="minorHAnsi" w:cstheme="minorHAnsi"/>
          <w:sz w:val="18"/>
          <w:szCs w:val="18"/>
        </w:rPr>
        <w:t xml:space="preserve"> do fabricante;</w:t>
      </w:r>
    </w:p>
    <w:p w:rsidR="00124B97" w:rsidRPr="00F973F9" w:rsidRDefault="00124B97" w:rsidP="00124B97">
      <w:pPr>
        <w:numPr>
          <w:ilvl w:val="3"/>
          <w:numId w:val="16"/>
        </w:numPr>
        <w:tabs>
          <w:tab w:val="left" w:pos="1701"/>
        </w:tabs>
        <w:spacing w:after="0" w:line="240" w:lineRule="auto"/>
        <w:ind w:left="1701" w:hanging="425"/>
        <w:contextualSpacing/>
        <w:jc w:val="both"/>
        <w:rPr>
          <w:rFonts w:asciiTheme="minorHAnsi" w:hAnsiTheme="minorHAnsi" w:cstheme="minorHAnsi"/>
          <w:sz w:val="18"/>
          <w:szCs w:val="18"/>
        </w:rPr>
      </w:pPr>
      <w:r w:rsidRPr="00F973F9">
        <w:rPr>
          <w:rFonts w:asciiTheme="minorHAnsi" w:hAnsiTheme="minorHAnsi" w:cstheme="minorHAnsi"/>
          <w:sz w:val="18"/>
          <w:szCs w:val="18"/>
        </w:rPr>
        <w:t>Data do término da garantia;</w:t>
      </w:r>
    </w:p>
    <w:p w:rsidR="00124B97" w:rsidRPr="00124B97" w:rsidRDefault="00124B97" w:rsidP="00124B97">
      <w:pPr>
        <w:numPr>
          <w:ilvl w:val="3"/>
          <w:numId w:val="16"/>
        </w:numPr>
        <w:tabs>
          <w:tab w:val="left" w:pos="1701"/>
        </w:tabs>
        <w:spacing w:after="0" w:line="240" w:lineRule="auto"/>
        <w:ind w:left="1701" w:hanging="425"/>
        <w:contextualSpacing/>
        <w:jc w:val="both"/>
        <w:rPr>
          <w:rFonts w:asciiTheme="minorHAnsi" w:hAnsiTheme="minorHAnsi" w:cstheme="minorHAnsi"/>
          <w:sz w:val="18"/>
          <w:szCs w:val="18"/>
        </w:rPr>
      </w:pPr>
      <w:r w:rsidRPr="00F973F9">
        <w:rPr>
          <w:rFonts w:asciiTheme="minorHAnsi" w:hAnsiTheme="minorHAnsi" w:cstheme="minorHAnsi"/>
          <w:sz w:val="18"/>
          <w:szCs w:val="18"/>
        </w:rPr>
        <w:t>Dados para acionamento da garantia.</w:t>
      </w:r>
    </w:p>
    <w:p w:rsidR="00124B97" w:rsidRPr="00F973F9" w:rsidRDefault="00124B97" w:rsidP="00124B97">
      <w:pPr>
        <w:numPr>
          <w:ilvl w:val="1"/>
          <w:numId w:val="16"/>
        </w:numPr>
        <w:tabs>
          <w:tab w:val="left" w:pos="567"/>
        </w:tabs>
        <w:spacing w:after="0" w:line="240" w:lineRule="auto"/>
        <w:ind w:left="567" w:hanging="567"/>
        <w:contextualSpacing/>
        <w:jc w:val="both"/>
        <w:rPr>
          <w:rFonts w:asciiTheme="minorHAnsi" w:hAnsiTheme="minorHAnsi" w:cstheme="minorHAnsi"/>
          <w:b/>
          <w:bCs/>
          <w:sz w:val="18"/>
          <w:szCs w:val="18"/>
          <w:u w:val="single"/>
        </w:rPr>
      </w:pPr>
      <w:r w:rsidRPr="00F973F9">
        <w:rPr>
          <w:rFonts w:asciiTheme="minorHAnsi" w:hAnsiTheme="minorHAnsi" w:cstheme="minorHAnsi"/>
          <w:b/>
          <w:bCs/>
          <w:sz w:val="18"/>
          <w:szCs w:val="18"/>
          <w:u w:val="single"/>
        </w:rPr>
        <w:t>Da Validade dos Produtos:</w:t>
      </w:r>
    </w:p>
    <w:p w:rsidR="00124B97" w:rsidRPr="00F973F9" w:rsidRDefault="00124B97" w:rsidP="00124B97">
      <w:pPr>
        <w:numPr>
          <w:ilvl w:val="2"/>
          <w:numId w:val="16"/>
        </w:numPr>
        <w:tabs>
          <w:tab w:val="left" w:pos="1276"/>
        </w:tabs>
        <w:spacing w:after="0" w:line="240" w:lineRule="auto"/>
        <w:ind w:left="1276" w:hanging="709"/>
        <w:contextualSpacing/>
        <w:jc w:val="both"/>
        <w:rPr>
          <w:rFonts w:asciiTheme="minorHAnsi" w:hAnsiTheme="minorHAnsi" w:cstheme="minorHAnsi"/>
          <w:color w:val="000000"/>
          <w:sz w:val="18"/>
          <w:szCs w:val="18"/>
        </w:rPr>
      </w:pPr>
      <w:r w:rsidRPr="00F973F9">
        <w:rPr>
          <w:rFonts w:asciiTheme="minorHAnsi" w:hAnsiTheme="minorHAnsi" w:cstheme="minorHAnsi"/>
          <w:color w:val="000000"/>
          <w:sz w:val="18"/>
          <w:szCs w:val="18"/>
        </w:rPr>
        <w:t xml:space="preserve">As conexões devem ter a validade mínima de </w:t>
      </w:r>
      <w:r w:rsidRPr="00F973F9">
        <w:rPr>
          <w:rFonts w:asciiTheme="minorHAnsi" w:hAnsiTheme="minorHAnsi" w:cstheme="minorHAnsi"/>
          <w:b/>
          <w:bCs/>
          <w:color w:val="000000"/>
          <w:sz w:val="18"/>
          <w:szCs w:val="18"/>
        </w:rPr>
        <w:t>24 (vinte e quatro) meses</w:t>
      </w:r>
      <w:r w:rsidRPr="00F973F9">
        <w:rPr>
          <w:rFonts w:asciiTheme="minorHAnsi" w:hAnsiTheme="minorHAnsi" w:cstheme="minorHAnsi"/>
          <w:color w:val="000000"/>
          <w:sz w:val="18"/>
          <w:szCs w:val="18"/>
        </w:rPr>
        <w:t>contados da data da entrega.</w:t>
      </w:r>
    </w:p>
    <w:p w:rsidR="00124B97" w:rsidRPr="00F973F9" w:rsidRDefault="00124B97" w:rsidP="00124B97">
      <w:pPr>
        <w:numPr>
          <w:ilvl w:val="2"/>
          <w:numId w:val="16"/>
        </w:numPr>
        <w:tabs>
          <w:tab w:val="left" w:pos="1276"/>
        </w:tabs>
        <w:spacing w:after="0" w:line="240" w:lineRule="auto"/>
        <w:ind w:left="1276" w:hanging="709"/>
        <w:contextualSpacing/>
        <w:jc w:val="both"/>
        <w:rPr>
          <w:rFonts w:asciiTheme="minorHAnsi" w:hAnsiTheme="minorHAnsi" w:cstheme="minorHAnsi"/>
          <w:color w:val="000000"/>
          <w:sz w:val="18"/>
          <w:szCs w:val="18"/>
        </w:rPr>
      </w:pPr>
      <w:r w:rsidRPr="00F973F9">
        <w:rPr>
          <w:rFonts w:asciiTheme="minorHAnsi" w:hAnsiTheme="minorHAnsi" w:cstheme="minorHAnsi"/>
          <w:color w:val="000000"/>
          <w:sz w:val="18"/>
          <w:szCs w:val="18"/>
        </w:rPr>
        <w:t>A Contratada fica obrigada a manter a validade dos produtos exigida neste Termo de Referência, sob pena de sofrer as sanções legais aplicáveis, além de ser obrigada a reparar os prejuízos que causar a SESAU/TO ou a terceiros, decorrentes de falhas nos produtos ou de sua respectiva entrega ou ainda relacionados à fabricação ou armazenagem.</w:t>
      </w:r>
    </w:p>
    <w:p w:rsidR="00124B97" w:rsidRPr="00F973F9" w:rsidRDefault="00124B97" w:rsidP="00124B97">
      <w:pPr>
        <w:numPr>
          <w:ilvl w:val="2"/>
          <w:numId w:val="16"/>
        </w:numPr>
        <w:tabs>
          <w:tab w:val="left" w:pos="1276"/>
        </w:tabs>
        <w:spacing w:after="0" w:line="240" w:lineRule="auto"/>
        <w:ind w:left="1276" w:hanging="709"/>
        <w:contextualSpacing/>
        <w:jc w:val="both"/>
        <w:rPr>
          <w:rFonts w:asciiTheme="minorHAnsi" w:hAnsiTheme="minorHAnsi" w:cstheme="minorHAnsi"/>
          <w:color w:val="000000"/>
          <w:sz w:val="18"/>
          <w:szCs w:val="18"/>
        </w:rPr>
      </w:pPr>
      <w:r w:rsidRPr="00F973F9">
        <w:rPr>
          <w:rFonts w:asciiTheme="minorHAnsi" w:hAnsiTheme="minorHAnsi" w:cstheme="minorHAnsi"/>
          <w:sz w:val="18"/>
          <w:szCs w:val="18"/>
        </w:rPr>
        <w:t xml:space="preserve">Durante o período de validade dos produtos, a </w:t>
      </w:r>
      <w:r w:rsidRPr="00F973F9">
        <w:rPr>
          <w:rFonts w:asciiTheme="minorHAnsi" w:hAnsiTheme="minorHAnsi" w:cstheme="minorHAnsi"/>
          <w:color w:val="000000"/>
          <w:sz w:val="18"/>
          <w:szCs w:val="18"/>
        </w:rPr>
        <w:t>Contratada deverá arcar consertos e substituições em decorrência de defeitos de fabricação, transporte, avarias, embalagem ou armazenamento e outros eventos, para os quais a Contratante não concorreu.</w:t>
      </w:r>
    </w:p>
    <w:p w:rsidR="00124B97" w:rsidRPr="00F973F9" w:rsidRDefault="00124B97" w:rsidP="00124B97">
      <w:pPr>
        <w:numPr>
          <w:ilvl w:val="3"/>
          <w:numId w:val="16"/>
        </w:numPr>
        <w:tabs>
          <w:tab w:val="left" w:pos="1701"/>
        </w:tabs>
        <w:spacing w:after="0" w:line="240" w:lineRule="auto"/>
        <w:ind w:left="1701" w:hanging="425"/>
        <w:contextualSpacing/>
        <w:jc w:val="both"/>
        <w:rPr>
          <w:rFonts w:asciiTheme="minorHAnsi" w:hAnsiTheme="minorHAnsi" w:cstheme="minorHAnsi"/>
          <w:color w:val="000000"/>
          <w:sz w:val="18"/>
          <w:szCs w:val="18"/>
        </w:rPr>
      </w:pPr>
      <w:r w:rsidRPr="00F973F9">
        <w:rPr>
          <w:rFonts w:asciiTheme="minorHAnsi" w:hAnsiTheme="minorHAnsi" w:cstheme="minorHAnsi"/>
          <w:color w:val="000000"/>
          <w:sz w:val="18"/>
          <w:szCs w:val="18"/>
        </w:rPr>
        <w:t xml:space="preserve">O prazo para a Contratada atender ao item acima, deverá ser de no máximo até </w:t>
      </w:r>
      <w:r w:rsidRPr="00F973F9">
        <w:rPr>
          <w:rFonts w:asciiTheme="minorHAnsi" w:hAnsiTheme="minorHAnsi" w:cstheme="minorHAnsi"/>
          <w:b/>
          <w:bCs/>
          <w:color w:val="000000"/>
          <w:sz w:val="18"/>
          <w:szCs w:val="18"/>
        </w:rPr>
        <w:t>05 (cinco) dias úteis,</w:t>
      </w:r>
      <w:r w:rsidRPr="00F973F9">
        <w:rPr>
          <w:rFonts w:asciiTheme="minorHAnsi" w:hAnsiTheme="minorHAnsi" w:cstheme="minorHAnsi"/>
          <w:color w:val="000000"/>
          <w:sz w:val="18"/>
          <w:szCs w:val="18"/>
        </w:rPr>
        <w:t>contados da notificação da SESAU/TO.</w:t>
      </w:r>
    </w:p>
    <w:p w:rsidR="00124B97" w:rsidRPr="00F973F9" w:rsidRDefault="00124B97" w:rsidP="00124B97">
      <w:pPr>
        <w:widowControl w:val="0"/>
        <w:spacing w:after="0" w:line="240" w:lineRule="auto"/>
        <w:contextualSpacing/>
        <w:jc w:val="both"/>
        <w:rPr>
          <w:rFonts w:asciiTheme="minorHAnsi" w:hAnsiTheme="minorHAnsi" w:cstheme="minorHAnsi"/>
          <w:color w:val="000000"/>
          <w:sz w:val="18"/>
          <w:szCs w:val="18"/>
        </w:rPr>
      </w:pPr>
    </w:p>
    <w:p w:rsidR="00124B97" w:rsidRPr="00F973F9" w:rsidRDefault="00124B97" w:rsidP="00124B97">
      <w:pPr>
        <w:widowControl w:val="0"/>
        <w:numPr>
          <w:ilvl w:val="0"/>
          <w:numId w:val="16"/>
        </w:numPr>
        <w:pBdr>
          <w:top w:val="single" w:sz="4" w:space="1" w:color="auto"/>
          <w:left w:val="single" w:sz="4" w:space="4" w:color="auto"/>
          <w:bottom w:val="single" w:sz="4" w:space="1" w:color="auto"/>
          <w:right w:val="single" w:sz="4" w:space="4" w:color="auto"/>
        </w:pBdr>
        <w:shd w:val="clear" w:color="auto" w:fill="3503C1"/>
        <w:tabs>
          <w:tab w:val="left" w:pos="-3402"/>
          <w:tab w:val="left" w:pos="567"/>
          <w:tab w:val="right" w:pos="8788"/>
        </w:tabs>
        <w:spacing w:after="0" w:line="240" w:lineRule="auto"/>
        <w:ind w:left="567" w:hanging="567"/>
        <w:contextualSpacing/>
        <w:jc w:val="both"/>
        <w:rPr>
          <w:rFonts w:asciiTheme="minorHAnsi" w:hAnsiTheme="minorHAnsi" w:cstheme="minorHAnsi"/>
          <w:b/>
          <w:bCs/>
          <w:color w:val="FFFFFF"/>
          <w:sz w:val="18"/>
          <w:szCs w:val="18"/>
        </w:rPr>
      </w:pPr>
      <w:r w:rsidRPr="00F973F9">
        <w:rPr>
          <w:rFonts w:asciiTheme="minorHAnsi" w:hAnsiTheme="minorHAnsi" w:cstheme="minorHAnsi"/>
          <w:b/>
          <w:bCs/>
          <w:color w:val="FFFFFF"/>
          <w:sz w:val="18"/>
          <w:szCs w:val="18"/>
        </w:rPr>
        <w:t>DO PRAZO DE ENTREGA DOS PRODUTOS</w:t>
      </w:r>
      <w:r w:rsidRPr="00F973F9">
        <w:rPr>
          <w:rFonts w:asciiTheme="minorHAnsi" w:hAnsiTheme="minorHAnsi" w:cstheme="minorHAnsi"/>
          <w:b/>
          <w:bCs/>
          <w:color w:val="FFFFFF"/>
          <w:sz w:val="18"/>
          <w:szCs w:val="18"/>
        </w:rPr>
        <w:tab/>
      </w:r>
    </w:p>
    <w:p w:rsidR="00124B97" w:rsidRPr="00F973F9" w:rsidRDefault="00124B97" w:rsidP="00124B97">
      <w:pPr>
        <w:numPr>
          <w:ilvl w:val="1"/>
          <w:numId w:val="16"/>
        </w:numPr>
        <w:tabs>
          <w:tab w:val="left" w:pos="567"/>
        </w:tabs>
        <w:spacing w:after="0" w:line="240" w:lineRule="auto"/>
        <w:ind w:left="567" w:hanging="567"/>
        <w:contextualSpacing/>
        <w:jc w:val="both"/>
        <w:rPr>
          <w:rFonts w:asciiTheme="minorHAnsi" w:hAnsiTheme="minorHAnsi" w:cstheme="minorHAnsi"/>
          <w:color w:val="000000"/>
          <w:sz w:val="18"/>
          <w:szCs w:val="18"/>
        </w:rPr>
      </w:pPr>
      <w:r w:rsidRPr="00F973F9">
        <w:rPr>
          <w:rFonts w:asciiTheme="minorHAnsi" w:hAnsiTheme="minorHAnsi" w:cstheme="minorHAnsi"/>
          <w:color w:val="000000"/>
          <w:sz w:val="18"/>
          <w:szCs w:val="18"/>
        </w:rPr>
        <w:t xml:space="preserve">A entrega deverá ser feita no prazo máximo de </w:t>
      </w:r>
      <w:r w:rsidRPr="00F973F9">
        <w:rPr>
          <w:rFonts w:asciiTheme="minorHAnsi" w:hAnsiTheme="minorHAnsi" w:cstheme="minorHAnsi"/>
          <w:b/>
          <w:bCs/>
          <w:color w:val="000000"/>
          <w:sz w:val="18"/>
          <w:szCs w:val="18"/>
        </w:rPr>
        <w:t>15 (quinze) dias corridos</w:t>
      </w:r>
      <w:r w:rsidRPr="00F973F9">
        <w:rPr>
          <w:rFonts w:asciiTheme="minorHAnsi" w:hAnsiTheme="minorHAnsi" w:cstheme="minorHAnsi"/>
          <w:color w:val="000000"/>
          <w:sz w:val="18"/>
          <w:szCs w:val="18"/>
        </w:rPr>
        <w:t>, contados do recebimento da Nota de Empenho, salvo, se por motivo justo, a CONTRATADA solicitar prorrogação, e este pedido ser aceito pela SESAU/TO.</w:t>
      </w:r>
    </w:p>
    <w:p w:rsidR="00124B97" w:rsidRPr="00F973F9" w:rsidRDefault="00124B97" w:rsidP="00124B97">
      <w:pPr>
        <w:tabs>
          <w:tab w:val="left" w:pos="567"/>
        </w:tabs>
        <w:spacing w:after="0" w:line="240" w:lineRule="auto"/>
        <w:ind w:left="567"/>
        <w:contextualSpacing/>
        <w:jc w:val="both"/>
        <w:rPr>
          <w:rFonts w:asciiTheme="minorHAnsi" w:hAnsiTheme="minorHAnsi" w:cstheme="minorHAnsi"/>
          <w:color w:val="000000"/>
          <w:sz w:val="18"/>
          <w:szCs w:val="18"/>
        </w:rPr>
      </w:pPr>
    </w:p>
    <w:p w:rsidR="00124B97" w:rsidRPr="00F973F9" w:rsidRDefault="00124B97" w:rsidP="00124B97">
      <w:pPr>
        <w:widowControl w:val="0"/>
        <w:numPr>
          <w:ilvl w:val="0"/>
          <w:numId w:val="16"/>
        </w:numPr>
        <w:pBdr>
          <w:top w:val="single" w:sz="4" w:space="1" w:color="auto"/>
          <w:left w:val="single" w:sz="4" w:space="4" w:color="auto"/>
          <w:bottom w:val="single" w:sz="4" w:space="1" w:color="auto"/>
          <w:right w:val="single" w:sz="4" w:space="4" w:color="auto"/>
        </w:pBdr>
        <w:shd w:val="clear" w:color="auto" w:fill="3503C1"/>
        <w:tabs>
          <w:tab w:val="left" w:pos="-3402"/>
          <w:tab w:val="left" w:pos="567"/>
          <w:tab w:val="right" w:pos="8788"/>
        </w:tabs>
        <w:spacing w:after="0" w:line="240" w:lineRule="auto"/>
        <w:ind w:left="567" w:hanging="567"/>
        <w:contextualSpacing/>
        <w:jc w:val="both"/>
        <w:rPr>
          <w:rFonts w:asciiTheme="minorHAnsi" w:hAnsiTheme="minorHAnsi" w:cstheme="minorHAnsi"/>
          <w:b/>
          <w:bCs/>
          <w:color w:val="FFFFFF"/>
          <w:sz w:val="18"/>
          <w:szCs w:val="18"/>
        </w:rPr>
      </w:pPr>
      <w:r w:rsidRPr="00F973F9">
        <w:rPr>
          <w:rFonts w:asciiTheme="minorHAnsi" w:hAnsiTheme="minorHAnsi" w:cstheme="minorHAnsi"/>
          <w:b/>
          <w:bCs/>
          <w:color w:val="FFFFFF"/>
          <w:sz w:val="18"/>
          <w:szCs w:val="18"/>
        </w:rPr>
        <w:t>DO LOCAL DE ENTREGA</w:t>
      </w:r>
      <w:r w:rsidRPr="00F973F9">
        <w:rPr>
          <w:rFonts w:asciiTheme="minorHAnsi" w:hAnsiTheme="minorHAnsi" w:cstheme="minorHAnsi"/>
          <w:b/>
          <w:bCs/>
          <w:color w:val="FFFFFF"/>
          <w:sz w:val="18"/>
          <w:szCs w:val="18"/>
        </w:rPr>
        <w:tab/>
      </w:r>
    </w:p>
    <w:p w:rsidR="00124B97" w:rsidRPr="00F973F9" w:rsidRDefault="00124B97" w:rsidP="00124B97">
      <w:pPr>
        <w:numPr>
          <w:ilvl w:val="1"/>
          <w:numId w:val="16"/>
        </w:numPr>
        <w:tabs>
          <w:tab w:val="left" w:pos="567"/>
        </w:tabs>
        <w:spacing w:after="0" w:line="240" w:lineRule="auto"/>
        <w:ind w:left="567" w:hanging="567"/>
        <w:contextualSpacing/>
        <w:jc w:val="both"/>
        <w:rPr>
          <w:rFonts w:asciiTheme="minorHAnsi" w:eastAsia="Batang" w:hAnsiTheme="minorHAnsi" w:cstheme="minorHAnsi"/>
          <w:b/>
          <w:color w:val="000000"/>
          <w:sz w:val="18"/>
          <w:szCs w:val="18"/>
        </w:rPr>
      </w:pPr>
      <w:r w:rsidRPr="00F973F9">
        <w:rPr>
          <w:rFonts w:asciiTheme="minorHAnsi" w:eastAsia="Batang" w:hAnsiTheme="minorHAnsi" w:cstheme="minorHAnsi"/>
          <w:b/>
          <w:color w:val="000000"/>
          <w:sz w:val="18"/>
          <w:szCs w:val="18"/>
        </w:rPr>
        <w:t>Do Local de Entrega das Conexões:</w:t>
      </w:r>
    </w:p>
    <w:p w:rsidR="00124B97" w:rsidRPr="00F973F9" w:rsidRDefault="00124B97" w:rsidP="00124B97">
      <w:pPr>
        <w:numPr>
          <w:ilvl w:val="2"/>
          <w:numId w:val="16"/>
        </w:numPr>
        <w:tabs>
          <w:tab w:val="left" w:pos="1276"/>
        </w:tabs>
        <w:spacing w:after="0" w:line="240" w:lineRule="auto"/>
        <w:ind w:left="1276" w:hanging="709"/>
        <w:contextualSpacing/>
        <w:jc w:val="both"/>
        <w:rPr>
          <w:rFonts w:asciiTheme="minorHAnsi" w:eastAsia="Batang" w:hAnsiTheme="minorHAnsi" w:cstheme="minorHAnsi"/>
          <w:color w:val="000000"/>
          <w:sz w:val="18"/>
          <w:szCs w:val="18"/>
        </w:rPr>
      </w:pPr>
      <w:r w:rsidRPr="00F973F9">
        <w:rPr>
          <w:rFonts w:asciiTheme="minorHAnsi" w:hAnsiTheme="minorHAnsi" w:cstheme="minorHAnsi"/>
          <w:b/>
          <w:bCs/>
          <w:color w:val="000000"/>
          <w:sz w:val="18"/>
          <w:szCs w:val="18"/>
        </w:rPr>
        <w:lastRenderedPageBreak/>
        <w:t xml:space="preserve">Hemocentro Coordenador de Palmas, </w:t>
      </w:r>
      <w:r w:rsidRPr="00F973F9">
        <w:rPr>
          <w:rFonts w:asciiTheme="minorHAnsi" w:hAnsiTheme="minorHAnsi" w:cstheme="minorHAnsi"/>
          <w:bCs/>
          <w:color w:val="000000"/>
          <w:sz w:val="18"/>
          <w:szCs w:val="18"/>
        </w:rPr>
        <w:t xml:space="preserve">sito a Quadra 301 Norte, Conjunto 02, Lote 01, CEP: </w:t>
      </w:r>
      <w:proofErr w:type="gramStart"/>
      <w:r w:rsidRPr="00F973F9">
        <w:rPr>
          <w:rFonts w:asciiTheme="minorHAnsi" w:hAnsiTheme="minorHAnsi" w:cstheme="minorHAnsi"/>
          <w:bCs/>
          <w:color w:val="000000"/>
          <w:sz w:val="18"/>
          <w:szCs w:val="18"/>
        </w:rPr>
        <w:t xml:space="preserve">77001-214, </w:t>
      </w:r>
      <w:proofErr w:type="spellStart"/>
      <w:r w:rsidRPr="00F973F9">
        <w:rPr>
          <w:rFonts w:asciiTheme="minorHAnsi" w:hAnsiTheme="minorHAnsi" w:cstheme="minorHAnsi"/>
          <w:bCs/>
          <w:color w:val="000000"/>
          <w:sz w:val="18"/>
          <w:szCs w:val="18"/>
        </w:rPr>
        <w:t>Palmas</w:t>
      </w:r>
      <w:proofErr w:type="gramEnd"/>
      <w:r w:rsidRPr="00F973F9">
        <w:rPr>
          <w:rFonts w:asciiTheme="minorHAnsi" w:hAnsiTheme="minorHAnsi" w:cstheme="minorHAnsi"/>
          <w:bCs/>
          <w:color w:val="000000"/>
          <w:sz w:val="18"/>
          <w:szCs w:val="18"/>
        </w:rPr>
        <w:t>-To</w:t>
      </w:r>
      <w:proofErr w:type="spellEnd"/>
      <w:r w:rsidRPr="00F973F9">
        <w:rPr>
          <w:rFonts w:asciiTheme="minorHAnsi" w:eastAsia="Batang" w:hAnsiTheme="minorHAnsi" w:cstheme="minorHAnsi"/>
          <w:color w:val="000000"/>
          <w:sz w:val="18"/>
          <w:szCs w:val="18"/>
        </w:rPr>
        <w:t xml:space="preserve">, Telefone: 63+3218.3285. De segunda a sexta-feira das </w:t>
      </w:r>
      <w:proofErr w:type="gramStart"/>
      <w:r w:rsidRPr="00F973F9">
        <w:rPr>
          <w:rFonts w:asciiTheme="minorHAnsi" w:eastAsia="Batang" w:hAnsiTheme="minorHAnsi" w:cstheme="minorHAnsi"/>
          <w:color w:val="000000"/>
          <w:sz w:val="18"/>
          <w:szCs w:val="18"/>
        </w:rPr>
        <w:t>08:00</w:t>
      </w:r>
      <w:proofErr w:type="gramEnd"/>
      <w:r w:rsidRPr="00F973F9">
        <w:rPr>
          <w:rFonts w:asciiTheme="minorHAnsi" w:eastAsia="Batang" w:hAnsiTheme="minorHAnsi" w:cstheme="minorHAnsi"/>
          <w:color w:val="000000"/>
          <w:sz w:val="18"/>
          <w:szCs w:val="18"/>
        </w:rPr>
        <w:t xml:space="preserve"> as 18:00 horas.</w:t>
      </w:r>
    </w:p>
    <w:p w:rsidR="00124B97" w:rsidRPr="00F973F9" w:rsidRDefault="00124B97" w:rsidP="00124B97">
      <w:pPr>
        <w:tabs>
          <w:tab w:val="left" w:pos="7200"/>
        </w:tabs>
        <w:spacing w:after="0" w:line="240" w:lineRule="auto"/>
        <w:contextualSpacing/>
        <w:jc w:val="both"/>
        <w:rPr>
          <w:rFonts w:asciiTheme="minorHAnsi" w:eastAsia="Batang" w:hAnsiTheme="minorHAnsi" w:cstheme="minorHAnsi"/>
          <w:color w:val="000000"/>
          <w:sz w:val="18"/>
          <w:szCs w:val="18"/>
        </w:rPr>
      </w:pPr>
    </w:p>
    <w:p w:rsidR="00124B97" w:rsidRPr="00F973F9" w:rsidRDefault="00124B97" w:rsidP="00124B97">
      <w:pPr>
        <w:widowControl w:val="0"/>
        <w:numPr>
          <w:ilvl w:val="0"/>
          <w:numId w:val="16"/>
        </w:numPr>
        <w:pBdr>
          <w:top w:val="single" w:sz="4" w:space="1" w:color="auto"/>
          <w:left w:val="single" w:sz="4" w:space="4" w:color="auto"/>
          <w:bottom w:val="single" w:sz="4" w:space="1" w:color="auto"/>
          <w:right w:val="single" w:sz="4" w:space="4" w:color="auto"/>
        </w:pBdr>
        <w:shd w:val="clear" w:color="auto" w:fill="3503C1"/>
        <w:tabs>
          <w:tab w:val="left" w:pos="-3402"/>
          <w:tab w:val="left" w:pos="567"/>
          <w:tab w:val="right" w:pos="8788"/>
        </w:tabs>
        <w:spacing w:after="0" w:line="240" w:lineRule="auto"/>
        <w:ind w:left="567" w:hanging="567"/>
        <w:contextualSpacing/>
        <w:jc w:val="both"/>
        <w:rPr>
          <w:rFonts w:asciiTheme="minorHAnsi" w:hAnsiTheme="minorHAnsi" w:cstheme="minorHAnsi"/>
          <w:b/>
          <w:bCs/>
          <w:color w:val="FFFFFF"/>
          <w:sz w:val="18"/>
          <w:szCs w:val="18"/>
        </w:rPr>
      </w:pPr>
      <w:r w:rsidRPr="00F973F9">
        <w:rPr>
          <w:rFonts w:asciiTheme="minorHAnsi" w:hAnsiTheme="minorHAnsi" w:cstheme="minorHAnsi"/>
          <w:b/>
          <w:bCs/>
          <w:color w:val="FFFFFF"/>
          <w:sz w:val="18"/>
          <w:szCs w:val="18"/>
        </w:rPr>
        <w:t>DAS CONDIÇÕES DE FORNECIMENTO</w:t>
      </w:r>
      <w:r w:rsidRPr="00F973F9">
        <w:rPr>
          <w:rFonts w:asciiTheme="minorHAnsi" w:hAnsiTheme="minorHAnsi" w:cstheme="minorHAnsi"/>
          <w:b/>
          <w:bCs/>
          <w:color w:val="FFFFFF"/>
          <w:sz w:val="18"/>
          <w:szCs w:val="18"/>
        </w:rPr>
        <w:tab/>
      </w:r>
    </w:p>
    <w:p w:rsidR="00124B97" w:rsidRPr="00F973F9" w:rsidRDefault="00124B97" w:rsidP="00124B97">
      <w:pPr>
        <w:numPr>
          <w:ilvl w:val="1"/>
          <w:numId w:val="16"/>
        </w:numPr>
        <w:tabs>
          <w:tab w:val="left" w:pos="567"/>
        </w:tabs>
        <w:spacing w:after="0" w:line="240" w:lineRule="auto"/>
        <w:ind w:left="567" w:hanging="567"/>
        <w:contextualSpacing/>
        <w:jc w:val="both"/>
        <w:rPr>
          <w:rFonts w:asciiTheme="minorHAnsi" w:hAnsiTheme="minorHAnsi" w:cstheme="minorHAnsi"/>
          <w:b/>
          <w:color w:val="000000"/>
          <w:sz w:val="18"/>
          <w:szCs w:val="18"/>
          <w:u w:val="single"/>
        </w:rPr>
      </w:pPr>
      <w:r w:rsidRPr="00F973F9">
        <w:rPr>
          <w:rFonts w:asciiTheme="minorHAnsi" w:hAnsiTheme="minorHAnsi" w:cstheme="minorHAnsi"/>
          <w:b/>
          <w:color w:val="000000"/>
          <w:sz w:val="18"/>
          <w:szCs w:val="18"/>
          <w:u w:val="single"/>
        </w:rPr>
        <w:t>Relativo às condições de fornecimento, a CONTRATADA deverá:</w:t>
      </w:r>
    </w:p>
    <w:p w:rsidR="00124B97" w:rsidRPr="00124B97" w:rsidRDefault="00124B97" w:rsidP="00124B97">
      <w:pPr>
        <w:numPr>
          <w:ilvl w:val="2"/>
          <w:numId w:val="16"/>
        </w:numPr>
        <w:tabs>
          <w:tab w:val="left" w:pos="1276"/>
        </w:tabs>
        <w:spacing w:after="0" w:line="240" w:lineRule="auto"/>
        <w:ind w:left="1276" w:hanging="709"/>
        <w:contextualSpacing/>
        <w:jc w:val="both"/>
        <w:rPr>
          <w:rFonts w:asciiTheme="minorHAnsi" w:hAnsiTheme="minorHAnsi" w:cstheme="minorHAnsi"/>
          <w:color w:val="000000"/>
          <w:sz w:val="18"/>
          <w:szCs w:val="18"/>
        </w:rPr>
      </w:pPr>
      <w:r w:rsidRPr="00F973F9">
        <w:rPr>
          <w:rFonts w:asciiTheme="minorHAnsi" w:hAnsiTheme="minorHAnsi" w:cstheme="minorHAnsi"/>
          <w:color w:val="000000"/>
          <w:sz w:val="18"/>
          <w:szCs w:val="18"/>
        </w:rPr>
        <w:t xml:space="preserve">A empresa vencedora do Grupo deverá obrigatoriamente entregar os </w:t>
      </w:r>
      <w:r w:rsidRPr="00F973F9">
        <w:rPr>
          <w:rFonts w:asciiTheme="minorHAnsi" w:hAnsiTheme="minorHAnsi" w:cstheme="minorHAnsi"/>
          <w:color w:val="000000"/>
          <w:sz w:val="18"/>
          <w:szCs w:val="18"/>
          <w:lang w:val="pt-PT"/>
        </w:rPr>
        <w:t>equipamentos, insumos, softwares, manutenções preventiva, corretiva, calibrações, treinamento de pessoal</w:t>
      </w:r>
      <w:r w:rsidRPr="00F973F9">
        <w:rPr>
          <w:rFonts w:asciiTheme="minorHAnsi" w:hAnsiTheme="minorHAnsi" w:cstheme="minorHAnsi"/>
          <w:color w:val="000000"/>
          <w:sz w:val="18"/>
          <w:szCs w:val="18"/>
        </w:rPr>
        <w:t xml:space="preserve">. </w:t>
      </w:r>
    </w:p>
    <w:p w:rsidR="00124B97" w:rsidRPr="00F973F9" w:rsidRDefault="00124B97" w:rsidP="00124B97">
      <w:pPr>
        <w:numPr>
          <w:ilvl w:val="1"/>
          <w:numId w:val="16"/>
        </w:numPr>
        <w:tabs>
          <w:tab w:val="left" w:pos="567"/>
        </w:tabs>
        <w:spacing w:after="0" w:line="240" w:lineRule="auto"/>
        <w:ind w:left="567" w:hanging="567"/>
        <w:contextualSpacing/>
        <w:jc w:val="both"/>
        <w:rPr>
          <w:rFonts w:asciiTheme="minorHAnsi" w:hAnsiTheme="minorHAnsi" w:cstheme="minorHAnsi"/>
          <w:color w:val="000000"/>
          <w:sz w:val="18"/>
          <w:szCs w:val="18"/>
        </w:rPr>
      </w:pPr>
      <w:r w:rsidRPr="00F973F9">
        <w:rPr>
          <w:rFonts w:asciiTheme="minorHAnsi" w:hAnsiTheme="minorHAnsi" w:cstheme="minorHAnsi"/>
          <w:color w:val="000000"/>
          <w:sz w:val="18"/>
          <w:szCs w:val="18"/>
        </w:rPr>
        <w:t>Ao CONTRATANTE fica reservado e garantido o direito à fiscalização dos produtos, solicitando a substituição dos mesmos com imperfeições ou em desobediência às normas técnicas.</w:t>
      </w:r>
    </w:p>
    <w:p w:rsidR="00124B97" w:rsidRPr="00F973F9" w:rsidRDefault="00124B97" w:rsidP="00124B97">
      <w:pPr>
        <w:tabs>
          <w:tab w:val="left" w:pos="567"/>
        </w:tabs>
        <w:spacing w:after="0" w:line="240" w:lineRule="auto"/>
        <w:ind w:left="567"/>
        <w:contextualSpacing/>
        <w:jc w:val="both"/>
        <w:rPr>
          <w:rFonts w:asciiTheme="minorHAnsi" w:hAnsiTheme="minorHAnsi" w:cstheme="minorHAnsi"/>
          <w:color w:val="000000"/>
          <w:sz w:val="18"/>
          <w:szCs w:val="18"/>
        </w:rPr>
      </w:pPr>
      <w:r w:rsidRPr="00F973F9">
        <w:rPr>
          <w:rFonts w:asciiTheme="minorHAnsi" w:hAnsiTheme="minorHAnsi" w:cstheme="minorHAnsi"/>
          <w:color w:val="000000"/>
          <w:sz w:val="18"/>
          <w:szCs w:val="18"/>
        </w:rPr>
        <w:t xml:space="preserve"> A CONTRATADA não poderá ceder o presente vínculo ou subcontratar o seu objeto no todo ou em parte, sendo nulo de pleno direito qualquer ato neste sentido, constituindo infração contratual passível de penalidade, salvo em caso de autorização expressa do Contratante</w:t>
      </w:r>
      <w:r w:rsidRPr="00F973F9">
        <w:rPr>
          <w:rFonts w:asciiTheme="minorHAnsi" w:hAnsiTheme="minorHAnsi" w:cstheme="minorHAnsi"/>
          <w:bCs/>
          <w:color w:val="000000"/>
          <w:sz w:val="18"/>
          <w:szCs w:val="18"/>
        </w:rPr>
        <w:t>.</w:t>
      </w:r>
    </w:p>
    <w:p w:rsidR="00124B97" w:rsidRPr="00F973F9" w:rsidRDefault="00124B97" w:rsidP="00124B97">
      <w:pPr>
        <w:numPr>
          <w:ilvl w:val="1"/>
          <w:numId w:val="16"/>
        </w:numPr>
        <w:tabs>
          <w:tab w:val="left" w:pos="567"/>
        </w:tabs>
        <w:spacing w:after="0" w:line="240" w:lineRule="auto"/>
        <w:ind w:left="567" w:hanging="567"/>
        <w:contextualSpacing/>
        <w:jc w:val="both"/>
        <w:rPr>
          <w:rFonts w:asciiTheme="minorHAnsi" w:hAnsiTheme="minorHAnsi" w:cstheme="minorHAnsi"/>
          <w:color w:val="000000"/>
          <w:sz w:val="18"/>
          <w:szCs w:val="18"/>
        </w:rPr>
      </w:pPr>
      <w:r w:rsidRPr="00F973F9">
        <w:rPr>
          <w:rFonts w:asciiTheme="minorHAnsi" w:hAnsiTheme="minorHAnsi" w:cstheme="minorHAnsi"/>
          <w:color w:val="000000"/>
          <w:sz w:val="18"/>
          <w:szCs w:val="18"/>
        </w:rPr>
        <w:t xml:space="preserve">A(s) empresa(s) vencedora(s) do(s) grupo(s) </w:t>
      </w:r>
      <w:proofErr w:type="gramStart"/>
      <w:r w:rsidRPr="00F973F9">
        <w:rPr>
          <w:rFonts w:asciiTheme="minorHAnsi" w:hAnsiTheme="minorHAnsi" w:cstheme="minorHAnsi"/>
          <w:color w:val="000000"/>
          <w:sz w:val="18"/>
          <w:szCs w:val="18"/>
        </w:rPr>
        <w:t>deverá(</w:t>
      </w:r>
      <w:proofErr w:type="spellStart"/>
      <w:proofErr w:type="gramEnd"/>
      <w:r w:rsidRPr="00F973F9">
        <w:rPr>
          <w:rFonts w:asciiTheme="minorHAnsi" w:hAnsiTheme="minorHAnsi" w:cstheme="minorHAnsi"/>
          <w:color w:val="000000"/>
          <w:sz w:val="18"/>
          <w:szCs w:val="18"/>
        </w:rPr>
        <w:t>ão</w:t>
      </w:r>
      <w:proofErr w:type="spellEnd"/>
      <w:r w:rsidRPr="00F973F9">
        <w:rPr>
          <w:rFonts w:asciiTheme="minorHAnsi" w:hAnsiTheme="minorHAnsi" w:cstheme="minorHAnsi"/>
          <w:color w:val="000000"/>
          <w:sz w:val="18"/>
          <w:szCs w:val="18"/>
        </w:rPr>
        <w:t>) entregar o material e equipamentos em que atendam, rigorosamente, a especificação constante de sua proposta, respeitando o solicitado no edital.</w:t>
      </w:r>
    </w:p>
    <w:p w:rsidR="00124B97" w:rsidRPr="00F973F9" w:rsidRDefault="00124B97" w:rsidP="00124B97">
      <w:pPr>
        <w:numPr>
          <w:ilvl w:val="1"/>
          <w:numId w:val="16"/>
        </w:numPr>
        <w:tabs>
          <w:tab w:val="left" w:pos="567"/>
        </w:tabs>
        <w:spacing w:after="0" w:line="240" w:lineRule="auto"/>
        <w:ind w:left="567" w:hanging="567"/>
        <w:contextualSpacing/>
        <w:jc w:val="both"/>
        <w:rPr>
          <w:rFonts w:asciiTheme="minorHAnsi" w:hAnsiTheme="minorHAnsi" w:cstheme="minorHAnsi"/>
          <w:color w:val="000000"/>
          <w:sz w:val="18"/>
          <w:szCs w:val="18"/>
        </w:rPr>
      </w:pPr>
      <w:r w:rsidRPr="00F973F9">
        <w:rPr>
          <w:rFonts w:asciiTheme="minorHAnsi" w:hAnsiTheme="minorHAnsi" w:cstheme="minorHAnsi"/>
          <w:color w:val="000000"/>
          <w:sz w:val="18"/>
          <w:szCs w:val="18"/>
        </w:rPr>
        <w:t>Garantir a substituição imediata dos materiais que apresentarem defeitos ou problemas de fabricação, bem como repor todas as perdas ocasionadas por defeitos de fabricação manuseio durante a entrega do produto, evitando a interrupção das atividades de rotina da instituição.</w:t>
      </w:r>
    </w:p>
    <w:p w:rsidR="00124B97" w:rsidRPr="00F973F9" w:rsidRDefault="00124B97" w:rsidP="00124B97">
      <w:pPr>
        <w:numPr>
          <w:ilvl w:val="1"/>
          <w:numId w:val="16"/>
        </w:numPr>
        <w:tabs>
          <w:tab w:val="left" w:pos="567"/>
        </w:tabs>
        <w:spacing w:after="0" w:line="240" w:lineRule="auto"/>
        <w:ind w:left="567" w:hanging="567"/>
        <w:contextualSpacing/>
        <w:jc w:val="both"/>
        <w:rPr>
          <w:rFonts w:asciiTheme="minorHAnsi" w:hAnsiTheme="minorHAnsi" w:cstheme="minorHAnsi"/>
          <w:color w:val="000000"/>
          <w:sz w:val="18"/>
          <w:szCs w:val="18"/>
        </w:rPr>
      </w:pPr>
      <w:r w:rsidRPr="00F973F9">
        <w:rPr>
          <w:rFonts w:asciiTheme="minorHAnsi" w:hAnsiTheme="minorHAnsi" w:cstheme="minorHAnsi"/>
          <w:color w:val="000000"/>
          <w:sz w:val="18"/>
          <w:szCs w:val="18"/>
        </w:rPr>
        <w:t>Na proposta deverão conter especificações detalhadas de cada item do objeto proposto, além de catalogo, contendo toda a especificação técnica, nome do fabricante, procedência do material e marca.</w:t>
      </w:r>
    </w:p>
    <w:p w:rsidR="00124B97" w:rsidRPr="00F973F9" w:rsidRDefault="00124B97" w:rsidP="00124B97">
      <w:pPr>
        <w:numPr>
          <w:ilvl w:val="1"/>
          <w:numId w:val="16"/>
        </w:numPr>
        <w:tabs>
          <w:tab w:val="left" w:pos="567"/>
        </w:tabs>
        <w:spacing w:after="0" w:line="240" w:lineRule="auto"/>
        <w:ind w:left="567" w:hanging="567"/>
        <w:contextualSpacing/>
        <w:jc w:val="both"/>
        <w:rPr>
          <w:rFonts w:asciiTheme="minorHAnsi" w:hAnsiTheme="minorHAnsi" w:cstheme="minorHAnsi"/>
          <w:color w:val="000000"/>
          <w:sz w:val="18"/>
          <w:szCs w:val="18"/>
        </w:rPr>
      </w:pPr>
      <w:r w:rsidRPr="00F973F9">
        <w:rPr>
          <w:rFonts w:asciiTheme="minorHAnsi" w:hAnsiTheme="minorHAnsi" w:cstheme="minorHAnsi"/>
          <w:color w:val="000000"/>
          <w:sz w:val="18"/>
          <w:szCs w:val="18"/>
        </w:rPr>
        <w:t xml:space="preserve">Os equipamentos locados deverão ser instalados e fazem parte da proposta e deverão conter especificações detalhadas do equipamento proposto, folder e/ou catalogo, contendo nome do fabricante, procedência, </w:t>
      </w:r>
      <w:proofErr w:type="gramStart"/>
      <w:r w:rsidRPr="00F973F9">
        <w:rPr>
          <w:rFonts w:asciiTheme="minorHAnsi" w:hAnsiTheme="minorHAnsi" w:cstheme="minorHAnsi"/>
          <w:color w:val="000000"/>
          <w:sz w:val="18"/>
          <w:szCs w:val="18"/>
        </w:rPr>
        <w:t>marca,</w:t>
      </w:r>
      <w:proofErr w:type="gramEnd"/>
      <w:r w:rsidRPr="00F973F9">
        <w:rPr>
          <w:rFonts w:asciiTheme="minorHAnsi" w:hAnsiTheme="minorHAnsi" w:cstheme="minorHAnsi"/>
          <w:color w:val="000000"/>
          <w:sz w:val="18"/>
          <w:szCs w:val="18"/>
        </w:rPr>
        <w:t xml:space="preserve"> modelo com sua especificação técnica.</w:t>
      </w:r>
    </w:p>
    <w:p w:rsidR="00124B97" w:rsidRPr="00F973F9" w:rsidRDefault="00124B97" w:rsidP="00124B97">
      <w:pPr>
        <w:numPr>
          <w:ilvl w:val="1"/>
          <w:numId w:val="16"/>
        </w:numPr>
        <w:tabs>
          <w:tab w:val="left" w:pos="567"/>
        </w:tabs>
        <w:spacing w:after="0" w:line="240" w:lineRule="auto"/>
        <w:ind w:left="567" w:hanging="567"/>
        <w:contextualSpacing/>
        <w:jc w:val="both"/>
        <w:rPr>
          <w:rFonts w:asciiTheme="minorHAnsi" w:hAnsiTheme="minorHAnsi" w:cstheme="minorHAnsi"/>
          <w:color w:val="000000"/>
          <w:sz w:val="18"/>
          <w:szCs w:val="18"/>
        </w:rPr>
      </w:pPr>
      <w:r w:rsidRPr="00F973F9">
        <w:rPr>
          <w:rFonts w:asciiTheme="minorHAnsi" w:hAnsiTheme="minorHAnsi" w:cstheme="minorHAnsi"/>
          <w:color w:val="000000"/>
          <w:sz w:val="18"/>
          <w:szCs w:val="18"/>
        </w:rPr>
        <w:t>Os equipamentos devem ser compatíveis com as conexões estéreis fornecidas pela empresa.</w:t>
      </w:r>
    </w:p>
    <w:p w:rsidR="00124B97" w:rsidRPr="00F973F9" w:rsidRDefault="00124B97" w:rsidP="00124B97">
      <w:pPr>
        <w:numPr>
          <w:ilvl w:val="1"/>
          <w:numId w:val="16"/>
        </w:numPr>
        <w:tabs>
          <w:tab w:val="left" w:pos="567"/>
        </w:tabs>
        <w:spacing w:after="0" w:line="240" w:lineRule="auto"/>
        <w:ind w:left="567" w:hanging="567"/>
        <w:contextualSpacing/>
        <w:jc w:val="both"/>
        <w:rPr>
          <w:rFonts w:asciiTheme="minorHAnsi" w:hAnsiTheme="minorHAnsi" w:cstheme="minorHAnsi"/>
          <w:color w:val="000000"/>
          <w:sz w:val="18"/>
          <w:szCs w:val="18"/>
        </w:rPr>
      </w:pPr>
      <w:r w:rsidRPr="00F973F9">
        <w:rPr>
          <w:rFonts w:asciiTheme="minorHAnsi" w:hAnsiTheme="minorHAnsi" w:cstheme="minorHAnsi"/>
          <w:color w:val="000000"/>
          <w:sz w:val="18"/>
          <w:szCs w:val="18"/>
        </w:rPr>
        <w:t>Não serão aceitos equipamentos recondicionados, nem aqueles fora de linha de produção no seu país de origem.</w:t>
      </w:r>
    </w:p>
    <w:p w:rsidR="00124B97" w:rsidRPr="00F973F9" w:rsidRDefault="00124B97" w:rsidP="00124B97">
      <w:pPr>
        <w:tabs>
          <w:tab w:val="left" w:pos="567"/>
        </w:tabs>
        <w:spacing w:after="0" w:line="240" w:lineRule="auto"/>
        <w:contextualSpacing/>
        <w:jc w:val="both"/>
        <w:rPr>
          <w:rFonts w:asciiTheme="minorHAnsi" w:hAnsiTheme="minorHAnsi" w:cstheme="minorHAnsi"/>
          <w:color w:val="000000"/>
          <w:sz w:val="18"/>
          <w:szCs w:val="18"/>
        </w:rPr>
      </w:pPr>
    </w:p>
    <w:p w:rsidR="00124B97" w:rsidRPr="00F973F9" w:rsidRDefault="00124B97" w:rsidP="00124B97">
      <w:pPr>
        <w:widowControl w:val="0"/>
        <w:numPr>
          <w:ilvl w:val="0"/>
          <w:numId w:val="16"/>
        </w:numPr>
        <w:pBdr>
          <w:top w:val="single" w:sz="4" w:space="1" w:color="auto"/>
          <w:left w:val="single" w:sz="4" w:space="4" w:color="auto"/>
          <w:bottom w:val="single" w:sz="4" w:space="1" w:color="auto"/>
          <w:right w:val="single" w:sz="4" w:space="4" w:color="auto"/>
        </w:pBdr>
        <w:shd w:val="clear" w:color="auto" w:fill="3503C1"/>
        <w:tabs>
          <w:tab w:val="left" w:pos="-3402"/>
          <w:tab w:val="left" w:pos="567"/>
          <w:tab w:val="right" w:pos="8788"/>
        </w:tabs>
        <w:spacing w:after="0" w:line="240" w:lineRule="auto"/>
        <w:ind w:left="567" w:hanging="567"/>
        <w:contextualSpacing/>
        <w:jc w:val="both"/>
        <w:rPr>
          <w:rFonts w:asciiTheme="minorHAnsi" w:hAnsiTheme="minorHAnsi" w:cstheme="minorHAnsi"/>
          <w:b/>
          <w:bCs/>
          <w:color w:val="FFFFFF"/>
          <w:sz w:val="18"/>
          <w:szCs w:val="18"/>
        </w:rPr>
      </w:pPr>
      <w:r w:rsidRPr="00F973F9">
        <w:rPr>
          <w:rFonts w:asciiTheme="minorHAnsi" w:hAnsiTheme="minorHAnsi" w:cstheme="minorHAnsi"/>
          <w:b/>
          <w:bCs/>
          <w:color w:val="FFFFFF"/>
          <w:sz w:val="18"/>
          <w:szCs w:val="18"/>
        </w:rPr>
        <w:t>DOS EQUIPAMENTOS LOCADOS E DAS MANUTENÇÕES PREVENTIVAS, CORRETIVAS E QUALIFICAÇÕES</w:t>
      </w:r>
    </w:p>
    <w:p w:rsidR="00124B97" w:rsidRPr="00F973F9" w:rsidRDefault="00124B97" w:rsidP="00124B97">
      <w:pPr>
        <w:numPr>
          <w:ilvl w:val="1"/>
          <w:numId w:val="16"/>
        </w:numPr>
        <w:tabs>
          <w:tab w:val="left" w:pos="567"/>
        </w:tabs>
        <w:spacing w:after="0" w:line="240" w:lineRule="auto"/>
        <w:ind w:left="567" w:hanging="567"/>
        <w:contextualSpacing/>
        <w:jc w:val="both"/>
        <w:rPr>
          <w:rFonts w:asciiTheme="minorHAnsi" w:hAnsiTheme="minorHAnsi" w:cstheme="minorHAnsi"/>
          <w:b/>
          <w:sz w:val="18"/>
          <w:szCs w:val="18"/>
        </w:rPr>
      </w:pPr>
      <w:r w:rsidRPr="00F973F9">
        <w:rPr>
          <w:rFonts w:asciiTheme="minorHAnsi" w:hAnsiTheme="minorHAnsi" w:cstheme="minorHAnsi"/>
          <w:b/>
          <w:sz w:val="18"/>
          <w:szCs w:val="18"/>
        </w:rPr>
        <w:t>Das condições e local de instalação dos Equipamentos Locados:</w:t>
      </w:r>
    </w:p>
    <w:p w:rsidR="00124B97" w:rsidRPr="00124B97" w:rsidRDefault="00124B97" w:rsidP="00124B97">
      <w:pPr>
        <w:numPr>
          <w:ilvl w:val="2"/>
          <w:numId w:val="16"/>
        </w:numPr>
        <w:tabs>
          <w:tab w:val="left" w:pos="1276"/>
        </w:tabs>
        <w:spacing w:after="0" w:line="240" w:lineRule="auto"/>
        <w:ind w:left="1276" w:hanging="709"/>
        <w:contextualSpacing/>
        <w:jc w:val="both"/>
        <w:rPr>
          <w:rFonts w:asciiTheme="minorHAnsi" w:hAnsiTheme="minorHAnsi" w:cstheme="minorHAnsi"/>
          <w:sz w:val="18"/>
          <w:szCs w:val="18"/>
        </w:rPr>
      </w:pPr>
      <w:r w:rsidRPr="00F973F9">
        <w:rPr>
          <w:rFonts w:asciiTheme="minorHAnsi" w:hAnsiTheme="minorHAnsi" w:cstheme="minorHAnsi"/>
          <w:sz w:val="18"/>
          <w:szCs w:val="18"/>
        </w:rPr>
        <w:t xml:space="preserve">A empresa vencedora, do Grupo 01, deverá fornecedor e instalar, os equipamentos compatíveis com as conexões estéreis, ofertados pela empresa, obedecendo </w:t>
      </w:r>
      <w:proofErr w:type="gramStart"/>
      <w:r w:rsidRPr="00F973F9">
        <w:rPr>
          <w:rFonts w:asciiTheme="minorHAnsi" w:hAnsiTheme="minorHAnsi" w:cstheme="minorHAnsi"/>
          <w:sz w:val="18"/>
          <w:szCs w:val="18"/>
        </w:rPr>
        <w:t>a</w:t>
      </w:r>
      <w:proofErr w:type="gramEnd"/>
      <w:r w:rsidRPr="00F973F9">
        <w:rPr>
          <w:rFonts w:asciiTheme="minorHAnsi" w:hAnsiTheme="minorHAnsi" w:cstheme="minorHAnsi"/>
          <w:sz w:val="18"/>
          <w:szCs w:val="18"/>
        </w:rPr>
        <w:t xml:space="preserve"> descrição, quantidade e local de instalação, conforme segue:</w:t>
      </w:r>
    </w:p>
    <w:p w:rsidR="00124B97" w:rsidRPr="00124B97" w:rsidRDefault="00124B97" w:rsidP="00124B97">
      <w:pPr>
        <w:numPr>
          <w:ilvl w:val="3"/>
          <w:numId w:val="16"/>
        </w:numPr>
        <w:tabs>
          <w:tab w:val="left" w:pos="1701"/>
        </w:tabs>
        <w:spacing w:after="0" w:line="240" w:lineRule="auto"/>
        <w:ind w:left="1701" w:hanging="425"/>
        <w:contextualSpacing/>
        <w:jc w:val="both"/>
        <w:rPr>
          <w:rFonts w:asciiTheme="minorHAnsi" w:hAnsiTheme="minorHAnsi" w:cstheme="minorHAnsi"/>
          <w:color w:val="000000"/>
          <w:sz w:val="18"/>
          <w:szCs w:val="18"/>
        </w:rPr>
      </w:pPr>
      <w:r w:rsidRPr="00F973F9">
        <w:rPr>
          <w:rFonts w:asciiTheme="minorHAnsi" w:hAnsiTheme="minorHAnsi" w:cstheme="minorHAnsi"/>
          <w:color w:val="000000"/>
          <w:sz w:val="18"/>
          <w:szCs w:val="18"/>
        </w:rPr>
        <w:t>01 (um) Equipamento de Conexão Estéril para o Hemocentro Coordenador de Palmas, situado na Q</w:t>
      </w:r>
      <w:r w:rsidRPr="00F973F9">
        <w:rPr>
          <w:rFonts w:asciiTheme="minorHAnsi" w:hAnsiTheme="minorHAnsi" w:cstheme="minorHAnsi"/>
          <w:sz w:val="18"/>
          <w:szCs w:val="18"/>
        </w:rPr>
        <w:t xml:space="preserve">uadra 301 Norte, Conjunto 02, Lote 01, </w:t>
      </w:r>
      <w:proofErr w:type="spellStart"/>
      <w:r w:rsidRPr="00F973F9">
        <w:rPr>
          <w:rFonts w:asciiTheme="minorHAnsi" w:hAnsiTheme="minorHAnsi" w:cstheme="minorHAnsi"/>
          <w:sz w:val="18"/>
          <w:szCs w:val="18"/>
        </w:rPr>
        <w:t>Palmas-TO</w:t>
      </w:r>
      <w:proofErr w:type="spellEnd"/>
      <w:r w:rsidRPr="00F973F9">
        <w:rPr>
          <w:rFonts w:asciiTheme="minorHAnsi" w:hAnsiTheme="minorHAnsi" w:cstheme="minorHAnsi"/>
          <w:sz w:val="18"/>
          <w:szCs w:val="18"/>
        </w:rPr>
        <w:t>;</w:t>
      </w:r>
    </w:p>
    <w:p w:rsidR="00124B97" w:rsidRPr="00124B97" w:rsidRDefault="00124B97" w:rsidP="00124B97">
      <w:pPr>
        <w:numPr>
          <w:ilvl w:val="3"/>
          <w:numId w:val="16"/>
        </w:numPr>
        <w:tabs>
          <w:tab w:val="left" w:pos="1701"/>
        </w:tabs>
        <w:spacing w:after="0" w:line="240" w:lineRule="auto"/>
        <w:ind w:left="1701" w:hanging="425"/>
        <w:contextualSpacing/>
        <w:jc w:val="both"/>
        <w:rPr>
          <w:rFonts w:asciiTheme="minorHAnsi" w:hAnsiTheme="minorHAnsi" w:cstheme="minorHAnsi"/>
          <w:color w:val="000000"/>
          <w:sz w:val="18"/>
          <w:szCs w:val="18"/>
        </w:rPr>
      </w:pPr>
      <w:r w:rsidRPr="00F973F9">
        <w:rPr>
          <w:rFonts w:asciiTheme="minorHAnsi" w:hAnsiTheme="minorHAnsi" w:cstheme="minorHAnsi"/>
          <w:color w:val="000000"/>
          <w:sz w:val="18"/>
          <w:szCs w:val="18"/>
        </w:rPr>
        <w:t xml:space="preserve">01 (um) Equipamento de Conexão Estéril para a Agência </w:t>
      </w:r>
      <w:proofErr w:type="spellStart"/>
      <w:r w:rsidRPr="00F973F9">
        <w:rPr>
          <w:rFonts w:asciiTheme="minorHAnsi" w:hAnsiTheme="minorHAnsi" w:cstheme="minorHAnsi"/>
          <w:color w:val="000000"/>
          <w:sz w:val="18"/>
          <w:szCs w:val="18"/>
        </w:rPr>
        <w:t>Transfusional</w:t>
      </w:r>
      <w:proofErr w:type="spellEnd"/>
      <w:r w:rsidRPr="00F973F9">
        <w:rPr>
          <w:rFonts w:asciiTheme="minorHAnsi" w:hAnsiTheme="minorHAnsi" w:cstheme="minorHAnsi"/>
          <w:color w:val="000000"/>
          <w:sz w:val="18"/>
          <w:szCs w:val="18"/>
        </w:rPr>
        <w:t xml:space="preserve"> do Hospital e Maternidade Dona Regina, situado na Quadra 104 Norte, Rua NE </w:t>
      </w:r>
      <w:proofErr w:type="gramStart"/>
      <w:r w:rsidRPr="00F973F9">
        <w:rPr>
          <w:rFonts w:asciiTheme="minorHAnsi" w:hAnsiTheme="minorHAnsi" w:cstheme="minorHAnsi"/>
          <w:color w:val="000000"/>
          <w:sz w:val="18"/>
          <w:szCs w:val="18"/>
        </w:rPr>
        <w:t>5</w:t>
      </w:r>
      <w:r w:rsidRPr="00F973F9">
        <w:rPr>
          <w:rFonts w:asciiTheme="minorHAnsi" w:hAnsiTheme="minorHAnsi" w:cstheme="minorHAnsi"/>
          <w:sz w:val="18"/>
          <w:szCs w:val="18"/>
        </w:rPr>
        <w:t>Palmas</w:t>
      </w:r>
      <w:proofErr w:type="gramEnd"/>
      <w:r w:rsidRPr="00F973F9">
        <w:rPr>
          <w:rFonts w:asciiTheme="minorHAnsi" w:hAnsiTheme="minorHAnsi" w:cstheme="minorHAnsi"/>
          <w:sz w:val="18"/>
          <w:szCs w:val="18"/>
        </w:rPr>
        <w:t>-TO;</w:t>
      </w:r>
    </w:p>
    <w:p w:rsidR="00124B97" w:rsidRPr="00124B97" w:rsidRDefault="00124B97" w:rsidP="00124B97">
      <w:pPr>
        <w:numPr>
          <w:ilvl w:val="3"/>
          <w:numId w:val="16"/>
        </w:numPr>
        <w:tabs>
          <w:tab w:val="left" w:pos="1701"/>
        </w:tabs>
        <w:spacing w:after="0" w:line="240" w:lineRule="auto"/>
        <w:ind w:left="1701" w:hanging="425"/>
        <w:contextualSpacing/>
        <w:jc w:val="both"/>
        <w:rPr>
          <w:rFonts w:asciiTheme="minorHAnsi" w:hAnsiTheme="minorHAnsi" w:cstheme="minorHAnsi"/>
          <w:color w:val="000000"/>
          <w:sz w:val="18"/>
          <w:szCs w:val="18"/>
        </w:rPr>
      </w:pPr>
      <w:r w:rsidRPr="00F973F9">
        <w:rPr>
          <w:rFonts w:asciiTheme="minorHAnsi" w:hAnsiTheme="minorHAnsi" w:cstheme="minorHAnsi"/>
          <w:color w:val="000000"/>
          <w:sz w:val="18"/>
          <w:szCs w:val="18"/>
        </w:rPr>
        <w:t xml:space="preserve">01 (um) Equipamento de Conexão Estéril para o Hemocentro Regional de Araguaína, situada na Rua 13 Maio, nº. 1336, Centro, </w:t>
      </w:r>
      <w:proofErr w:type="spellStart"/>
      <w:proofErr w:type="gramStart"/>
      <w:r w:rsidRPr="00F973F9">
        <w:rPr>
          <w:rFonts w:asciiTheme="minorHAnsi" w:hAnsiTheme="minorHAnsi" w:cstheme="minorHAnsi"/>
          <w:color w:val="000000"/>
          <w:sz w:val="18"/>
          <w:szCs w:val="18"/>
        </w:rPr>
        <w:t>Araguaína-TO</w:t>
      </w:r>
      <w:proofErr w:type="spellEnd"/>
      <w:proofErr w:type="gramEnd"/>
      <w:r w:rsidRPr="00F973F9">
        <w:rPr>
          <w:rFonts w:asciiTheme="minorHAnsi" w:hAnsiTheme="minorHAnsi" w:cstheme="minorHAnsi"/>
          <w:color w:val="000000"/>
          <w:sz w:val="18"/>
          <w:szCs w:val="18"/>
        </w:rPr>
        <w:t>.</w:t>
      </w:r>
    </w:p>
    <w:p w:rsidR="00124B97" w:rsidRPr="00124B97" w:rsidRDefault="00124B97" w:rsidP="00124B97">
      <w:pPr>
        <w:numPr>
          <w:ilvl w:val="2"/>
          <w:numId w:val="16"/>
        </w:numPr>
        <w:tabs>
          <w:tab w:val="left" w:pos="1276"/>
        </w:tabs>
        <w:spacing w:after="0" w:line="240" w:lineRule="auto"/>
        <w:ind w:left="1276" w:hanging="709"/>
        <w:contextualSpacing/>
        <w:jc w:val="both"/>
        <w:rPr>
          <w:rFonts w:asciiTheme="minorHAnsi" w:hAnsiTheme="minorHAnsi" w:cstheme="minorHAnsi"/>
          <w:sz w:val="18"/>
          <w:szCs w:val="18"/>
        </w:rPr>
      </w:pPr>
      <w:r w:rsidRPr="00F973F9">
        <w:rPr>
          <w:rFonts w:asciiTheme="minorHAnsi" w:hAnsiTheme="minorHAnsi" w:cstheme="minorHAnsi"/>
          <w:sz w:val="18"/>
          <w:szCs w:val="18"/>
        </w:rPr>
        <w:t>Os equipamentos devem ser compatíveis com as conexões estéreis, oferecidas pela empresa.</w:t>
      </w:r>
    </w:p>
    <w:p w:rsidR="00124B97" w:rsidRPr="00124B97" w:rsidRDefault="00124B97" w:rsidP="00124B97">
      <w:pPr>
        <w:numPr>
          <w:ilvl w:val="2"/>
          <w:numId w:val="16"/>
        </w:numPr>
        <w:tabs>
          <w:tab w:val="left" w:pos="1276"/>
        </w:tabs>
        <w:spacing w:after="0" w:line="240" w:lineRule="auto"/>
        <w:ind w:left="1276" w:hanging="709"/>
        <w:contextualSpacing/>
        <w:jc w:val="both"/>
        <w:rPr>
          <w:rFonts w:asciiTheme="minorHAnsi" w:hAnsiTheme="minorHAnsi" w:cstheme="minorHAnsi"/>
          <w:sz w:val="18"/>
          <w:szCs w:val="18"/>
        </w:rPr>
      </w:pPr>
      <w:r w:rsidRPr="00F973F9">
        <w:rPr>
          <w:rFonts w:asciiTheme="minorHAnsi" w:hAnsiTheme="minorHAnsi" w:cstheme="minorHAnsi"/>
          <w:sz w:val="18"/>
          <w:szCs w:val="18"/>
        </w:rPr>
        <w:t>Não será aceito equipamentos recondicionados, nem aquele fora de linha de produção no seu país de origem.</w:t>
      </w:r>
    </w:p>
    <w:p w:rsidR="00124B97" w:rsidRPr="00124B97" w:rsidRDefault="00124B97" w:rsidP="00124B97">
      <w:pPr>
        <w:numPr>
          <w:ilvl w:val="2"/>
          <w:numId w:val="16"/>
        </w:numPr>
        <w:tabs>
          <w:tab w:val="left" w:pos="1276"/>
        </w:tabs>
        <w:spacing w:after="0" w:line="240" w:lineRule="auto"/>
        <w:ind w:left="1276" w:hanging="709"/>
        <w:contextualSpacing/>
        <w:jc w:val="both"/>
        <w:rPr>
          <w:rFonts w:asciiTheme="minorHAnsi" w:hAnsiTheme="minorHAnsi" w:cstheme="minorHAnsi"/>
          <w:sz w:val="18"/>
          <w:szCs w:val="18"/>
        </w:rPr>
      </w:pPr>
      <w:r w:rsidRPr="00F973F9">
        <w:rPr>
          <w:rFonts w:asciiTheme="minorHAnsi" w:hAnsiTheme="minorHAnsi" w:cstheme="minorHAnsi"/>
          <w:sz w:val="18"/>
          <w:szCs w:val="18"/>
        </w:rPr>
        <w:t>O prazo para instalação dos equipamentos é de 15 (quinze) dias corridos, a contar do primeiro dia útil após a data de assinatura contrato e recebimento da nota de empenho.</w:t>
      </w:r>
    </w:p>
    <w:p w:rsidR="00124B97" w:rsidRPr="00124B97" w:rsidRDefault="00124B97" w:rsidP="00124B97">
      <w:pPr>
        <w:numPr>
          <w:ilvl w:val="2"/>
          <w:numId w:val="16"/>
        </w:numPr>
        <w:tabs>
          <w:tab w:val="left" w:pos="1276"/>
        </w:tabs>
        <w:spacing w:after="0" w:line="240" w:lineRule="auto"/>
        <w:ind w:left="1276" w:hanging="709"/>
        <w:contextualSpacing/>
        <w:jc w:val="both"/>
        <w:rPr>
          <w:rFonts w:asciiTheme="minorHAnsi" w:hAnsiTheme="minorHAnsi" w:cstheme="minorHAnsi"/>
          <w:sz w:val="18"/>
          <w:szCs w:val="18"/>
        </w:rPr>
      </w:pPr>
      <w:r w:rsidRPr="00F973F9">
        <w:rPr>
          <w:rFonts w:asciiTheme="minorHAnsi" w:hAnsiTheme="minorHAnsi" w:cstheme="minorHAnsi"/>
          <w:sz w:val="18"/>
          <w:szCs w:val="18"/>
        </w:rPr>
        <w:t>Entregar manual técnico e operacional dos equipamentos em português.</w:t>
      </w:r>
    </w:p>
    <w:p w:rsidR="00124B97" w:rsidRPr="00124B97" w:rsidRDefault="00124B97" w:rsidP="00124B97">
      <w:pPr>
        <w:numPr>
          <w:ilvl w:val="1"/>
          <w:numId w:val="16"/>
        </w:numPr>
        <w:tabs>
          <w:tab w:val="left" w:pos="567"/>
        </w:tabs>
        <w:spacing w:after="0" w:line="240" w:lineRule="auto"/>
        <w:ind w:left="567" w:hanging="567"/>
        <w:contextualSpacing/>
        <w:jc w:val="both"/>
        <w:rPr>
          <w:rFonts w:asciiTheme="minorHAnsi" w:hAnsiTheme="minorHAnsi" w:cstheme="minorHAnsi"/>
          <w:b/>
          <w:sz w:val="18"/>
          <w:szCs w:val="18"/>
        </w:rPr>
      </w:pPr>
      <w:r w:rsidRPr="00F973F9">
        <w:rPr>
          <w:rFonts w:asciiTheme="minorHAnsi" w:eastAsia="Batang" w:hAnsiTheme="minorHAnsi" w:cstheme="minorHAnsi"/>
          <w:sz w:val="18"/>
          <w:szCs w:val="18"/>
          <w:u w:val="single"/>
        </w:rPr>
        <w:t xml:space="preserve">O recebimento dos equipamentos novos se dará em observância com </w:t>
      </w:r>
      <w:r w:rsidRPr="00F973F9">
        <w:rPr>
          <w:rFonts w:asciiTheme="minorHAnsi" w:hAnsiTheme="minorHAnsi" w:cstheme="minorHAnsi"/>
          <w:sz w:val="18"/>
          <w:szCs w:val="18"/>
          <w:u w:val="single"/>
        </w:rPr>
        <w:t xml:space="preserve">os artigos </w:t>
      </w:r>
      <w:smartTag w:uri="urn:schemas-microsoft-com:office:smarttags" w:element="metricconverter">
        <w:smartTagPr>
          <w:attr w:name="ProductID" w:val="73 a"/>
        </w:smartTagPr>
        <w:r w:rsidRPr="00F973F9">
          <w:rPr>
            <w:rFonts w:asciiTheme="minorHAnsi" w:hAnsiTheme="minorHAnsi" w:cstheme="minorHAnsi"/>
            <w:sz w:val="18"/>
            <w:szCs w:val="18"/>
            <w:u w:val="single"/>
          </w:rPr>
          <w:t>73 a</w:t>
        </w:r>
      </w:smartTag>
      <w:r w:rsidRPr="00F973F9">
        <w:rPr>
          <w:rFonts w:asciiTheme="minorHAnsi" w:hAnsiTheme="minorHAnsi" w:cstheme="minorHAnsi"/>
          <w:sz w:val="18"/>
          <w:szCs w:val="18"/>
          <w:u w:val="single"/>
        </w:rPr>
        <w:t xml:space="preserve"> 76 da Lei 8.666/1993, e ainda:</w:t>
      </w:r>
    </w:p>
    <w:p w:rsidR="00124B97" w:rsidRPr="00F973F9" w:rsidRDefault="00124B97" w:rsidP="00124B97">
      <w:pPr>
        <w:numPr>
          <w:ilvl w:val="2"/>
          <w:numId w:val="16"/>
        </w:numPr>
        <w:tabs>
          <w:tab w:val="left" w:pos="567"/>
        </w:tabs>
        <w:spacing w:after="0" w:line="240" w:lineRule="auto"/>
        <w:ind w:left="1276" w:hanging="709"/>
        <w:contextualSpacing/>
        <w:jc w:val="both"/>
        <w:rPr>
          <w:rFonts w:asciiTheme="minorHAnsi" w:hAnsiTheme="minorHAnsi" w:cstheme="minorHAnsi"/>
          <w:b/>
          <w:sz w:val="18"/>
          <w:szCs w:val="18"/>
        </w:rPr>
      </w:pPr>
      <w:r w:rsidRPr="00F973F9">
        <w:rPr>
          <w:rFonts w:asciiTheme="minorHAnsi" w:hAnsiTheme="minorHAnsi" w:cstheme="minorHAnsi"/>
          <w:iCs/>
          <w:sz w:val="18"/>
          <w:szCs w:val="18"/>
        </w:rPr>
        <w:t>PROVISORIAMENTE, para efeito de verificação da conformidade dos equipamentos, será aberto o Relatório de Inspeção e Recebimento de Equipamentos – RIRE, para a realização da qualificação de instalação e qualificação de operação nos equipamentos entregues;</w:t>
      </w:r>
    </w:p>
    <w:p w:rsidR="00124B97" w:rsidRPr="00F973F9" w:rsidRDefault="00124B97" w:rsidP="00124B97">
      <w:pPr>
        <w:tabs>
          <w:tab w:val="left" w:pos="567"/>
        </w:tabs>
        <w:spacing w:after="0" w:line="240" w:lineRule="auto"/>
        <w:ind w:left="1276"/>
        <w:contextualSpacing/>
        <w:jc w:val="both"/>
        <w:rPr>
          <w:rFonts w:asciiTheme="minorHAnsi" w:hAnsiTheme="minorHAnsi" w:cstheme="minorHAnsi"/>
          <w:b/>
          <w:sz w:val="18"/>
          <w:szCs w:val="18"/>
        </w:rPr>
      </w:pPr>
    </w:p>
    <w:p w:rsidR="00124B97" w:rsidRPr="00124B97" w:rsidRDefault="00124B97" w:rsidP="00124B97">
      <w:pPr>
        <w:numPr>
          <w:ilvl w:val="3"/>
          <w:numId w:val="16"/>
        </w:numPr>
        <w:tabs>
          <w:tab w:val="left" w:pos="1701"/>
        </w:tabs>
        <w:spacing w:after="0" w:line="240" w:lineRule="auto"/>
        <w:ind w:left="1701" w:hanging="425"/>
        <w:contextualSpacing/>
        <w:jc w:val="both"/>
        <w:rPr>
          <w:rFonts w:asciiTheme="minorHAnsi" w:hAnsiTheme="minorHAnsi" w:cstheme="minorHAnsi"/>
          <w:iCs/>
          <w:sz w:val="18"/>
          <w:szCs w:val="18"/>
        </w:rPr>
      </w:pPr>
      <w:r w:rsidRPr="00F973F9">
        <w:rPr>
          <w:rFonts w:asciiTheme="minorHAnsi" w:hAnsiTheme="minorHAnsi" w:cstheme="minorHAnsi"/>
          <w:iCs/>
          <w:sz w:val="18"/>
          <w:szCs w:val="18"/>
        </w:rPr>
        <w:t>A CONTRATADA terá o prazo máximo de até 07 (sete) dias úteis, contados da data de recebimento dos equipamentos, para verificar se os equipamentos fornecidos estão em consonância com o Termo e com seus anexos.</w:t>
      </w:r>
    </w:p>
    <w:p w:rsidR="00124B97" w:rsidRPr="00124B97" w:rsidRDefault="00124B97" w:rsidP="00124B97">
      <w:pPr>
        <w:numPr>
          <w:ilvl w:val="2"/>
          <w:numId w:val="16"/>
        </w:numPr>
        <w:tabs>
          <w:tab w:val="left" w:pos="567"/>
        </w:tabs>
        <w:spacing w:after="0" w:line="240" w:lineRule="auto"/>
        <w:ind w:left="1276" w:hanging="709"/>
        <w:contextualSpacing/>
        <w:jc w:val="both"/>
        <w:rPr>
          <w:rFonts w:asciiTheme="minorHAnsi" w:hAnsiTheme="minorHAnsi" w:cstheme="minorHAnsi"/>
          <w:b/>
          <w:sz w:val="18"/>
          <w:szCs w:val="18"/>
        </w:rPr>
      </w:pPr>
      <w:r w:rsidRPr="00F973F9">
        <w:rPr>
          <w:rFonts w:asciiTheme="minorHAnsi" w:hAnsiTheme="minorHAnsi" w:cstheme="minorHAnsi"/>
          <w:iCs/>
          <w:sz w:val="18"/>
          <w:szCs w:val="18"/>
        </w:rPr>
        <w:t>DEFINITIVAMENTE, após a verificação do perfeito funcionamento dos equipamentos entregues, através da aprovação das qualificações de instalação e operação, pela Área Usuária e Gestão de Equipamentos.</w:t>
      </w:r>
    </w:p>
    <w:p w:rsidR="00124B97" w:rsidRPr="00124B97" w:rsidRDefault="00124B97" w:rsidP="00124B97">
      <w:pPr>
        <w:numPr>
          <w:ilvl w:val="1"/>
          <w:numId w:val="16"/>
        </w:numPr>
        <w:tabs>
          <w:tab w:val="left" w:pos="567"/>
        </w:tabs>
        <w:spacing w:after="0" w:line="240" w:lineRule="auto"/>
        <w:ind w:left="567" w:hanging="567"/>
        <w:contextualSpacing/>
        <w:jc w:val="both"/>
        <w:rPr>
          <w:rFonts w:asciiTheme="minorHAnsi" w:hAnsiTheme="minorHAnsi" w:cstheme="minorHAnsi"/>
          <w:b/>
          <w:sz w:val="18"/>
          <w:szCs w:val="18"/>
        </w:rPr>
      </w:pPr>
      <w:r w:rsidRPr="00F973F9">
        <w:rPr>
          <w:rFonts w:asciiTheme="minorHAnsi" w:hAnsiTheme="minorHAnsi" w:cstheme="minorHAnsi"/>
          <w:sz w:val="18"/>
          <w:szCs w:val="18"/>
        </w:rPr>
        <w:lastRenderedPageBreak/>
        <w:t xml:space="preserve">Caso algum equipamento não esteja funcionando de acordo com o preconizado pelo fabricante, for reprovado na qualificação de operação e/ou não esteja em conformidade com o exigido no Termo, a </w:t>
      </w:r>
      <w:proofErr w:type="spellStart"/>
      <w:r w:rsidRPr="00F973F9">
        <w:rPr>
          <w:rFonts w:asciiTheme="minorHAnsi" w:hAnsiTheme="minorHAnsi" w:cstheme="minorHAnsi"/>
          <w:sz w:val="18"/>
          <w:szCs w:val="18"/>
        </w:rPr>
        <w:t>Sesau</w:t>
      </w:r>
      <w:proofErr w:type="spellEnd"/>
      <w:r w:rsidRPr="00F973F9">
        <w:rPr>
          <w:rFonts w:asciiTheme="minorHAnsi" w:hAnsiTheme="minorHAnsi" w:cstheme="minorHAnsi"/>
          <w:sz w:val="18"/>
          <w:szCs w:val="18"/>
        </w:rPr>
        <w:t>/</w:t>
      </w:r>
      <w:proofErr w:type="spellStart"/>
      <w:r w:rsidRPr="00F973F9">
        <w:rPr>
          <w:rFonts w:asciiTheme="minorHAnsi" w:hAnsiTheme="minorHAnsi" w:cstheme="minorHAnsi"/>
          <w:sz w:val="18"/>
          <w:szCs w:val="18"/>
        </w:rPr>
        <w:t>Hemorrede</w:t>
      </w:r>
      <w:proofErr w:type="spellEnd"/>
      <w:r w:rsidRPr="00F973F9">
        <w:rPr>
          <w:rFonts w:asciiTheme="minorHAnsi" w:hAnsiTheme="minorHAnsi" w:cstheme="minorHAnsi"/>
          <w:sz w:val="18"/>
          <w:szCs w:val="18"/>
        </w:rPr>
        <w:t xml:space="preserve"> do Tocantins notificará a Contratada para substituí-los no prazo de até </w:t>
      </w:r>
      <w:r w:rsidRPr="00F973F9">
        <w:rPr>
          <w:rFonts w:asciiTheme="minorHAnsi" w:hAnsiTheme="minorHAnsi" w:cstheme="minorHAnsi"/>
          <w:b/>
          <w:bCs/>
          <w:sz w:val="18"/>
          <w:szCs w:val="18"/>
        </w:rPr>
        <w:t>05 (cinco) dias úteis</w:t>
      </w:r>
      <w:r w:rsidRPr="00F973F9">
        <w:rPr>
          <w:rFonts w:asciiTheme="minorHAnsi" w:hAnsiTheme="minorHAnsi" w:cstheme="minorHAnsi"/>
          <w:sz w:val="18"/>
          <w:szCs w:val="18"/>
        </w:rPr>
        <w:t>contados da notificação;</w:t>
      </w:r>
    </w:p>
    <w:p w:rsidR="00124B97" w:rsidRPr="00124B97" w:rsidRDefault="00124B97" w:rsidP="00124B97">
      <w:pPr>
        <w:numPr>
          <w:ilvl w:val="2"/>
          <w:numId w:val="16"/>
        </w:numPr>
        <w:tabs>
          <w:tab w:val="left" w:pos="567"/>
        </w:tabs>
        <w:spacing w:after="0" w:line="240" w:lineRule="auto"/>
        <w:ind w:left="1276" w:hanging="709"/>
        <w:contextualSpacing/>
        <w:jc w:val="both"/>
        <w:rPr>
          <w:rFonts w:asciiTheme="minorHAnsi" w:hAnsiTheme="minorHAnsi" w:cstheme="minorHAnsi"/>
          <w:b/>
          <w:sz w:val="18"/>
          <w:szCs w:val="18"/>
        </w:rPr>
      </w:pPr>
      <w:r w:rsidRPr="00F973F9">
        <w:rPr>
          <w:rFonts w:asciiTheme="minorHAnsi" w:hAnsiTheme="minorHAnsi" w:cstheme="minorHAnsi"/>
          <w:sz w:val="18"/>
          <w:szCs w:val="18"/>
        </w:rPr>
        <w:t xml:space="preserve">Neste caso, o recebimento do(s) equipamento(s)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F973F9">
        <w:rPr>
          <w:rFonts w:asciiTheme="minorHAnsi" w:hAnsiTheme="minorHAnsi" w:cstheme="minorHAnsi"/>
          <w:sz w:val="18"/>
          <w:szCs w:val="18"/>
        </w:rPr>
        <w:t>Termoícias</w:t>
      </w:r>
      <w:proofErr w:type="spellEnd"/>
      <w:r w:rsidRPr="00F973F9">
        <w:rPr>
          <w:rFonts w:asciiTheme="minorHAnsi" w:hAnsiTheme="minorHAnsi" w:cstheme="minorHAnsi"/>
          <w:sz w:val="18"/>
          <w:szCs w:val="18"/>
        </w:rPr>
        <w:t>.</w:t>
      </w:r>
    </w:p>
    <w:p w:rsidR="00124B97" w:rsidRPr="00124B97" w:rsidRDefault="00124B97" w:rsidP="00124B97">
      <w:pPr>
        <w:numPr>
          <w:ilvl w:val="1"/>
          <w:numId w:val="16"/>
        </w:numPr>
        <w:tabs>
          <w:tab w:val="left" w:pos="567"/>
        </w:tabs>
        <w:spacing w:after="0" w:line="240" w:lineRule="auto"/>
        <w:ind w:left="567" w:hanging="567"/>
        <w:contextualSpacing/>
        <w:jc w:val="both"/>
        <w:rPr>
          <w:rFonts w:asciiTheme="minorHAnsi" w:hAnsiTheme="minorHAnsi" w:cstheme="minorHAnsi"/>
          <w:b/>
          <w:sz w:val="18"/>
          <w:szCs w:val="18"/>
        </w:rPr>
      </w:pPr>
      <w:r w:rsidRPr="00F973F9">
        <w:rPr>
          <w:rFonts w:asciiTheme="minorHAnsi" w:hAnsiTheme="minorHAnsi" w:cstheme="minorHAnsi"/>
          <w:sz w:val="18"/>
          <w:szCs w:val="18"/>
        </w:rPr>
        <w:t>O recebimento provisório ou definitivo não exclui a responsabilidade civil pela solidez e segurança dos equipamentos, nem ético-profissional pela perfeita execução do contrato, dentro dos limites estabelecidos pela lei ou pelo contrato.</w:t>
      </w:r>
    </w:p>
    <w:p w:rsidR="00124B97" w:rsidRPr="00124B97" w:rsidRDefault="00124B97" w:rsidP="00124B97">
      <w:pPr>
        <w:numPr>
          <w:ilvl w:val="1"/>
          <w:numId w:val="16"/>
        </w:numPr>
        <w:tabs>
          <w:tab w:val="left" w:pos="567"/>
        </w:tabs>
        <w:spacing w:after="0" w:line="240" w:lineRule="auto"/>
        <w:ind w:left="567" w:hanging="567"/>
        <w:contextualSpacing/>
        <w:jc w:val="both"/>
        <w:rPr>
          <w:rFonts w:asciiTheme="minorHAnsi" w:hAnsiTheme="minorHAnsi" w:cstheme="minorHAnsi"/>
          <w:b/>
          <w:sz w:val="18"/>
          <w:szCs w:val="18"/>
        </w:rPr>
      </w:pPr>
      <w:r w:rsidRPr="00F973F9">
        <w:rPr>
          <w:rFonts w:asciiTheme="minorHAnsi" w:hAnsiTheme="minorHAnsi" w:cstheme="minorHAnsi"/>
          <w:snapToGrid w:val="0"/>
          <w:color w:val="000000"/>
          <w:sz w:val="18"/>
          <w:szCs w:val="18"/>
        </w:rPr>
        <w:t>A carga e a descarga serão por conta da Contratada, sem ônus de frete para a SESAU/</w:t>
      </w:r>
      <w:proofErr w:type="spellStart"/>
      <w:r w:rsidRPr="00F973F9">
        <w:rPr>
          <w:rFonts w:asciiTheme="minorHAnsi" w:hAnsiTheme="minorHAnsi" w:cstheme="minorHAnsi"/>
          <w:snapToGrid w:val="0"/>
          <w:color w:val="000000"/>
          <w:sz w:val="18"/>
          <w:szCs w:val="18"/>
        </w:rPr>
        <w:t>Hemorrede</w:t>
      </w:r>
      <w:proofErr w:type="spellEnd"/>
      <w:r w:rsidRPr="00F973F9">
        <w:rPr>
          <w:rFonts w:asciiTheme="minorHAnsi" w:hAnsiTheme="minorHAnsi" w:cstheme="minorHAnsi"/>
          <w:snapToGrid w:val="0"/>
          <w:color w:val="000000"/>
          <w:sz w:val="18"/>
          <w:szCs w:val="18"/>
        </w:rPr>
        <w:t xml:space="preserve"> do Tocantins.</w:t>
      </w:r>
    </w:p>
    <w:p w:rsidR="00124B97" w:rsidRPr="00124B97" w:rsidRDefault="00124B97" w:rsidP="00124B97">
      <w:pPr>
        <w:numPr>
          <w:ilvl w:val="1"/>
          <w:numId w:val="16"/>
        </w:numPr>
        <w:tabs>
          <w:tab w:val="left" w:pos="567"/>
        </w:tabs>
        <w:spacing w:after="0" w:line="240" w:lineRule="auto"/>
        <w:ind w:left="567" w:hanging="567"/>
        <w:contextualSpacing/>
        <w:jc w:val="both"/>
        <w:rPr>
          <w:rFonts w:asciiTheme="minorHAnsi" w:hAnsiTheme="minorHAnsi" w:cstheme="minorHAnsi"/>
          <w:b/>
          <w:sz w:val="18"/>
          <w:szCs w:val="18"/>
        </w:rPr>
      </w:pPr>
      <w:r w:rsidRPr="00F973F9">
        <w:rPr>
          <w:rFonts w:asciiTheme="minorHAnsi" w:hAnsiTheme="minorHAnsi" w:cstheme="minorHAnsi"/>
          <w:bCs/>
          <w:sz w:val="18"/>
          <w:szCs w:val="18"/>
        </w:rPr>
        <w:t>Todos os equipamentos fornecidos deverão ser preferencialmente novos e sem uso.</w:t>
      </w:r>
    </w:p>
    <w:p w:rsidR="00124B97" w:rsidRPr="00124B97" w:rsidRDefault="00124B97" w:rsidP="00124B97">
      <w:pPr>
        <w:numPr>
          <w:ilvl w:val="1"/>
          <w:numId w:val="16"/>
        </w:numPr>
        <w:tabs>
          <w:tab w:val="left" w:pos="567"/>
        </w:tabs>
        <w:spacing w:after="0" w:line="240" w:lineRule="auto"/>
        <w:ind w:left="567" w:hanging="567"/>
        <w:contextualSpacing/>
        <w:jc w:val="both"/>
        <w:rPr>
          <w:rFonts w:asciiTheme="minorHAnsi" w:hAnsiTheme="minorHAnsi" w:cstheme="minorHAnsi"/>
          <w:b/>
          <w:sz w:val="18"/>
          <w:szCs w:val="18"/>
        </w:rPr>
      </w:pPr>
      <w:r w:rsidRPr="00F973F9">
        <w:rPr>
          <w:rFonts w:asciiTheme="minorHAnsi" w:hAnsiTheme="minorHAnsi" w:cstheme="minorHAnsi"/>
          <w:bCs/>
          <w:sz w:val="18"/>
          <w:szCs w:val="18"/>
        </w:rPr>
        <w:t>Caso a empresa vencedora possuir equipamento(s) de conexão estéril presentes em alguma das localidades descritas no Item 7.1.1, deve realizar a manutenção preventiva conforme Item 7.9.2, no prazo de até 15 (quinze) dias úteis contados da assinatura do contrato.</w:t>
      </w:r>
    </w:p>
    <w:p w:rsidR="00124B97" w:rsidRPr="00124B97" w:rsidRDefault="00124B97" w:rsidP="00124B97">
      <w:pPr>
        <w:numPr>
          <w:ilvl w:val="1"/>
          <w:numId w:val="16"/>
        </w:numPr>
        <w:tabs>
          <w:tab w:val="left" w:pos="567"/>
        </w:tabs>
        <w:spacing w:after="0" w:line="240" w:lineRule="auto"/>
        <w:ind w:left="567" w:hanging="567"/>
        <w:contextualSpacing/>
        <w:jc w:val="both"/>
        <w:rPr>
          <w:rFonts w:asciiTheme="minorHAnsi" w:hAnsiTheme="minorHAnsi" w:cstheme="minorHAnsi"/>
          <w:b/>
          <w:sz w:val="18"/>
          <w:szCs w:val="18"/>
        </w:rPr>
      </w:pPr>
      <w:r w:rsidRPr="00F973F9">
        <w:rPr>
          <w:rFonts w:asciiTheme="minorHAnsi" w:hAnsiTheme="minorHAnsi" w:cstheme="minorHAnsi"/>
          <w:b/>
          <w:sz w:val="18"/>
          <w:szCs w:val="18"/>
        </w:rPr>
        <w:t>Manutenção preventiva, corretiva e qualificações dos equipamentos:</w:t>
      </w:r>
    </w:p>
    <w:p w:rsidR="00124B97" w:rsidRPr="00124B97" w:rsidRDefault="00124B97" w:rsidP="00124B97">
      <w:pPr>
        <w:numPr>
          <w:ilvl w:val="2"/>
          <w:numId w:val="16"/>
        </w:numPr>
        <w:tabs>
          <w:tab w:val="left" w:pos="1276"/>
        </w:tabs>
        <w:spacing w:after="0" w:line="240" w:lineRule="auto"/>
        <w:ind w:left="1276" w:hanging="709"/>
        <w:contextualSpacing/>
        <w:jc w:val="both"/>
        <w:rPr>
          <w:rFonts w:asciiTheme="minorHAnsi" w:hAnsiTheme="minorHAnsi" w:cstheme="minorHAnsi"/>
          <w:sz w:val="18"/>
          <w:szCs w:val="18"/>
        </w:rPr>
      </w:pPr>
      <w:r w:rsidRPr="00F973F9">
        <w:rPr>
          <w:rFonts w:asciiTheme="minorHAnsi" w:hAnsiTheme="minorHAnsi" w:cstheme="minorHAnsi"/>
          <w:sz w:val="18"/>
          <w:szCs w:val="18"/>
        </w:rPr>
        <w:t xml:space="preserve">A empresa deverá apresentar, </w:t>
      </w:r>
      <w:r w:rsidRPr="00F973F9">
        <w:rPr>
          <w:rFonts w:asciiTheme="minorHAnsi" w:hAnsiTheme="minorHAnsi" w:cstheme="minorHAnsi"/>
          <w:bCs/>
          <w:sz w:val="18"/>
          <w:szCs w:val="18"/>
        </w:rPr>
        <w:t xml:space="preserve">em até </w:t>
      </w:r>
      <w:r w:rsidRPr="00F973F9">
        <w:rPr>
          <w:rFonts w:asciiTheme="minorHAnsi" w:eastAsia="Batang" w:hAnsiTheme="minorHAnsi" w:cstheme="minorHAnsi"/>
          <w:bCs/>
          <w:color w:val="000000"/>
          <w:sz w:val="18"/>
          <w:szCs w:val="18"/>
        </w:rPr>
        <w:t>15 (quinze) dias corridos após a instalação,</w:t>
      </w:r>
      <w:r w:rsidRPr="00F973F9">
        <w:rPr>
          <w:rFonts w:asciiTheme="minorHAnsi" w:hAnsiTheme="minorHAnsi" w:cstheme="minorHAnsi"/>
          <w:sz w:val="18"/>
          <w:szCs w:val="18"/>
        </w:rPr>
        <w:t xml:space="preserve"> cronograma anual de manutenção preventiva com periodicidade semestral para todos os equipamentos locados.</w:t>
      </w:r>
    </w:p>
    <w:p w:rsidR="00124B97" w:rsidRPr="00124B97" w:rsidRDefault="00124B97" w:rsidP="00124B97">
      <w:pPr>
        <w:numPr>
          <w:ilvl w:val="2"/>
          <w:numId w:val="16"/>
        </w:numPr>
        <w:tabs>
          <w:tab w:val="left" w:pos="1276"/>
        </w:tabs>
        <w:spacing w:after="0" w:line="240" w:lineRule="auto"/>
        <w:ind w:left="1276" w:hanging="709"/>
        <w:contextualSpacing/>
        <w:jc w:val="both"/>
        <w:rPr>
          <w:rFonts w:asciiTheme="minorHAnsi" w:hAnsiTheme="minorHAnsi" w:cstheme="minorHAnsi"/>
          <w:sz w:val="18"/>
          <w:szCs w:val="18"/>
        </w:rPr>
      </w:pPr>
      <w:r w:rsidRPr="00F973F9">
        <w:rPr>
          <w:rFonts w:asciiTheme="minorHAnsi" w:hAnsiTheme="minorHAnsi" w:cstheme="minorHAnsi"/>
          <w:sz w:val="18"/>
          <w:szCs w:val="18"/>
        </w:rPr>
        <w:t xml:space="preserve">As manutenções preventivas devem ser orientadas por um </w:t>
      </w:r>
      <w:proofErr w:type="spellStart"/>
      <w:r w:rsidRPr="00F973F9">
        <w:rPr>
          <w:rFonts w:asciiTheme="minorHAnsi" w:hAnsiTheme="minorHAnsi" w:cstheme="minorHAnsi"/>
          <w:sz w:val="18"/>
          <w:szCs w:val="18"/>
        </w:rPr>
        <w:t>check-list</w:t>
      </w:r>
      <w:proofErr w:type="spellEnd"/>
      <w:r w:rsidRPr="00F973F9">
        <w:rPr>
          <w:rFonts w:asciiTheme="minorHAnsi" w:hAnsiTheme="minorHAnsi" w:cstheme="minorHAnsi"/>
          <w:sz w:val="18"/>
          <w:szCs w:val="18"/>
        </w:rPr>
        <w:t xml:space="preserve"> que contemple itens de verificação recomendados pelo fabricante dos equipamentos e/ou preconizados pela Gestão de Equipamentos (cópias destes relatórios devem ser entregues para a área de Gestão de Equipamentos no Hemocentro Coordenador de Palmas).</w:t>
      </w:r>
    </w:p>
    <w:p w:rsidR="00124B97" w:rsidRPr="00124B97" w:rsidRDefault="00124B97" w:rsidP="00124B97">
      <w:pPr>
        <w:numPr>
          <w:ilvl w:val="2"/>
          <w:numId w:val="16"/>
        </w:numPr>
        <w:tabs>
          <w:tab w:val="left" w:pos="1276"/>
        </w:tabs>
        <w:spacing w:after="0" w:line="240" w:lineRule="auto"/>
        <w:ind w:left="1276" w:hanging="709"/>
        <w:contextualSpacing/>
        <w:jc w:val="both"/>
        <w:rPr>
          <w:rFonts w:asciiTheme="minorHAnsi" w:hAnsiTheme="minorHAnsi" w:cstheme="minorHAnsi"/>
          <w:sz w:val="18"/>
          <w:szCs w:val="18"/>
        </w:rPr>
      </w:pPr>
      <w:r w:rsidRPr="00F973F9">
        <w:rPr>
          <w:rFonts w:asciiTheme="minorHAnsi" w:hAnsiTheme="minorHAnsi" w:cstheme="minorHAnsi"/>
          <w:sz w:val="18"/>
          <w:szCs w:val="18"/>
        </w:rPr>
        <w:t xml:space="preserve">Garantia de assistência técnica dos equipamentos, com atendimento num prazo máximo de 48 (quarenta e oito) horas no Hemocentro Coordenador de Palmas e 72 (setenta e duas) horas para as demais Unidades da </w:t>
      </w:r>
      <w:proofErr w:type="spellStart"/>
      <w:r w:rsidRPr="00F973F9">
        <w:rPr>
          <w:rFonts w:asciiTheme="minorHAnsi" w:hAnsiTheme="minorHAnsi" w:cstheme="minorHAnsi"/>
          <w:sz w:val="18"/>
          <w:szCs w:val="18"/>
        </w:rPr>
        <w:t>Hemorrede</w:t>
      </w:r>
      <w:proofErr w:type="spellEnd"/>
      <w:r w:rsidRPr="00F973F9">
        <w:rPr>
          <w:rFonts w:asciiTheme="minorHAnsi" w:hAnsiTheme="minorHAnsi" w:cstheme="minorHAnsi"/>
          <w:sz w:val="18"/>
          <w:szCs w:val="18"/>
        </w:rPr>
        <w:t xml:space="preserve"> do Tocantins cujos equipamentos forem instalados. Caso o reparo não possa ser realizado nesse prazo, a empresa deverá trocar o equipamento, sem interrupção do serviço. Os eventuais custos com transporte e deslocamento são de responsabilidade da Contratada.</w:t>
      </w:r>
    </w:p>
    <w:p w:rsidR="00124B97" w:rsidRPr="00124B97" w:rsidRDefault="00124B97" w:rsidP="00124B97">
      <w:pPr>
        <w:numPr>
          <w:ilvl w:val="2"/>
          <w:numId w:val="16"/>
        </w:numPr>
        <w:tabs>
          <w:tab w:val="left" w:pos="1276"/>
        </w:tabs>
        <w:spacing w:after="0" w:line="240" w:lineRule="auto"/>
        <w:ind w:left="1276" w:hanging="709"/>
        <w:contextualSpacing/>
        <w:jc w:val="both"/>
        <w:rPr>
          <w:rFonts w:asciiTheme="minorHAnsi" w:hAnsiTheme="minorHAnsi" w:cstheme="minorHAnsi"/>
          <w:sz w:val="18"/>
          <w:szCs w:val="18"/>
        </w:rPr>
      </w:pPr>
      <w:r w:rsidRPr="00F973F9">
        <w:rPr>
          <w:rFonts w:asciiTheme="minorHAnsi" w:hAnsiTheme="minorHAnsi" w:cstheme="minorHAnsi"/>
          <w:sz w:val="18"/>
          <w:szCs w:val="18"/>
        </w:rPr>
        <w:t>Fornecer equipamento com desempenho igual ou superior ao equipamento apresentados para a qualificação, inclusive com as devidas atualizações (“upgrades”).</w:t>
      </w:r>
    </w:p>
    <w:p w:rsidR="00124B97" w:rsidRPr="00124B97" w:rsidRDefault="00124B97" w:rsidP="00124B97">
      <w:pPr>
        <w:numPr>
          <w:ilvl w:val="2"/>
          <w:numId w:val="16"/>
        </w:numPr>
        <w:tabs>
          <w:tab w:val="left" w:pos="1276"/>
        </w:tabs>
        <w:spacing w:after="0" w:line="240" w:lineRule="auto"/>
        <w:ind w:left="1276" w:hanging="709"/>
        <w:contextualSpacing/>
        <w:jc w:val="both"/>
        <w:rPr>
          <w:rFonts w:asciiTheme="minorHAnsi" w:hAnsiTheme="minorHAnsi" w:cstheme="minorHAnsi"/>
          <w:sz w:val="18"/>
          <w:szCs w:val="18"/>
        </w:rPr>
      </w:pPr>
      <w:r w:rsidRPr="00F973F9">
        <w:rPr>
          <w:rFonts w:asciiTheme="minorHAnsi" w:hAnsiTheme="minorHAnsi" w:cstheme="minorHAnsi"/>
          <w:sz w:val="18"/>
          <w:szCs w:val="18"/>
        </w:rPr>
        <w:t>Efetuar as qualificações de instalação e operação e emitir seus respectivos relatórios (cópias destes relatórios devem ser entregues para a área de Gestão de Equipamentos no Hemocentro Coordenador de Palmas)</w:t>
      </w:r>
      <w:r w:rsidRPr="00F973F9">
        <w:rPr>
          <w:rFonts w:asciiTheme="minorHAnsi" w:hAnsiTheme="minorHAnsi" w:cstheme="minorHAnsi"/>
          <w:b/>
          <w:sz w:val="18"/>
          <w:szCs w:val="18"/>
        </w:rPr>
        <w:t>.</w:t>
      </w:r>
    </w:p>
    <w:p w:rsidR="00124B97" w:rsidRPr="00124B97" w:rsidRDefault="00124B97" w:rsidP="00124B97">
      <w:pPr>
        <w:numPr>
          <w:ilvl w:val="2"/>
          <w:numId w:val="16"/>
        </w:numPr>
        <w:tabs>
          <w:tab w:val="left" w:pos="1276"/>
        </w:tabs>
        <w:spacing w:after="0" w:line="240" w:lineRule="auto"/>
        <w:ind w:left="1276" w:hanging="709"/>
        <w:contextualSpacing/>
        <w:jc w:val="both"/>
        <w:rPr>
          <w:rFonts w:asciiTheme="minorHAnsi" w:hAnsiTheme="minorHAnsi" w:cstheme="minorHAnsi"/>
          <w:sz w:val="18"/>
          <w:szCs w:val="18"/>
        </w:rPr>
      </w:pPr>
      <w:r w:rsidRPr="00F973F9">
        <w:rPr>
          <w:rFonts w:asciiTheme="minorHAnsi" w:hAnsiTheme="minorHAnsi" w:cstheme="minorHAnsi"/>
          <w:sz w:val="18"/>
          <w:szCs w:val="18"/>
        </w:rPr>
        <w:t>Prestar treinamento nas Unidades especificadas neste Termo, para os responsáveis pela realização da rotina diária do setor onde o equipamento será instalado, sem ônus para a Contratante.</w:t>
      </w:r>
    </w:p>
    <w:p w:rsidR="00124B97" w:rsidRPr="00124B97" w:rsidRDefault="00124B97" w:rsidP="00124B97">
      <w:pPr>
        <w:numPr>
          <w:ilvl w:val="2"/>
          <w:numId w:val="16"/>
        </w:numPr>
        <w:tabs>
          <w:tab w:val="left" w:pos="1276"/>
        </w:tabs>
        <w:spacing w:after="0" w:line="240" w:lineRule="auto"/>
        <w:ind w:left="1276" w:hanging="709"/>
        <w:contextualSpacing/>
        <w:jc w:val="both"/>
        <w:rPr>
          <w:rFonts w:asciiTheme="minorHAnsi" w:hAnsiTheme="minorHAnsi" w:cstheme="minorHAnsi"/>
          <w:sz w:val="18"/>
          <w:szCs w:val="18"/>
        </w:rPr>
      </w:pPr>
      <w:r w:rsidRPr="00F973F9">
        <w:rPr>
          <w:rFonts w:asciiTheme="minorHAnsi" w:hAnsiTheme="minorHAnsi" w:cstheme="minorHAnsi"/>
          <w:sz w:val="18"/>
          <w:szCs w:val="18"/>
        </w:rPr>
        <w:t>O equipamento locado deverá ser entregue com documento comprovando revisão e manutenção preventiva ocorrida dentro de um prazo máximo de 01 (um) mês antes de ser entregue e instalado.</w:t>
      </w:r>
    </w:p>
    <w:p w:rsidR="00124B97" w:rsidRPr="00124B97" w:rsidRDefault="00124B97" w:rsidP="00124B97">
      <w:pPr>
        <w:numPr>
          <w:ilvl w:val="2"/>
          <w:numId w:val="16"/>
        </w:numPr>
        <w:tabs>
          <w:tab w:val="left" w:pos="1276"/>
        </w:tabs>
        <w:spacing w:after="0" w:line="240" w:lineRule="auto"/>
        <w:ind w:left="1276" w:hanging="709"/>
        <w:contextualSpacing/>
        <w:jc w:val="both"/>
        <w:rPr>
          <w:rFonts w:asciiTheme="minorHAnsi" w:hAnsiTheme="minorHAnsi" w:cstheme="minorHAnsi"/>
          <w:sz w:val="18"/>
          <w:szCs w:val="18"/>
        </w:rPr>
      </w:pPr>
      <w:r w:rsidRPr="00F973F9">
        <w:rPr>
          <w:rFonts w:asciiTheme="minorHAnsi" w:hAnsiTheme="minorHAnsi" w:cstheme="minorHAnsi"/>
          <w:sz w:val="18"/>
          <w:szCs w:val="18"/>
        </w:rPr>
        <w:t>Prazo para instalação do equipamento deve ser de no máximo de 15 (quinze) dias corridos a contar do primeiro dia útil após a data de assinatura contrato e/ou emissão da Nota de Empenho.</w:t>
      </w:r>
    </w:p>
    <w:p w:rsidR="00124B97" w:rsidRPr="00F973F9" w:rsidRDefault="00124B97" w:rsidP="00124B97">
      <w:pPr>
        <w:numPr>
          <w:ilvl w:val="2"/>
          <w:numId w:val="16"/>
        </w:numPr>
        <w:tabs>
          <w:tab w:val="left" w:pos="1276"/>
        </w:tabs>
        <w:spacing w:after="0" w:line="240" w:lineRule="auto"/>
        <w:ind w:left="1276" w:hanging="709"/>
        <w:contextualSpacing/>
        <w:jc w:val="both"/>
        <w:rPr>
          <w:rFonts w:asciiTheme="minorHAnsi" w:hAnsiTheme="minorHAnsi" w:cstheme="minorHAnsi"/>
          <w:sz w:val="18"/>
          <w:szCs w:val="18"/>
        </w:rPr>
      </w:pPr>
      <w:r w:rsidRPr="00F973F9">
        <w:rPr>
          <w:rFonts w:asciiTheme="minorHAnsi" w:hAnsiTheme="minorHAnsi" w:cstheme="minorHAnsi"/>
          <w:sz w:val="18"/>
          <w:szCs w:val="18"/>
        </w:rPr>
        <w:t xml:space="preserve">Entregar </w:t>
      </w:r>
      <w:proofErr w:type="gramStart"/>
      <w:r w:rsidRPr="00F973F9">
        <w:rPr>
          <w:rFonts w:asciiTheme="minorHAnsi" w:hAnsiTheme="minorHAnsi" w:cstheme="minorHAnsi"/>
          <w:sz w:val="18"/>
          <w:szCs w:val="18"/>
        </w:rPr>
        <w:t>manuais técnico</w:t>
      </w:r>
      <w:proofErr w:type="gramEnd"/>
      <w:r w:rsidRPr="00F973F9">
        <w:rPr>
          <w:rFonts w:asciiTheme="minorHAnsi" w:hAnsiTheme="minorHAnsi" w:cstheme="minorHAnsi"/>
          <w:sz w:val="18"/>
          <w:szCs w:val="18"/>
        </w:rPr>
        <w:t xml:space="preserve"> e de operações dos equipamentos, em português.</w:t>
      </w:r>
    </w:p>
    <w:p w:rsidR="00124B97" w:rsidRPr="00F973F9" w:rsidRDefault="00124B97" w:rsidP="00124B97">
      <w:pPr>
        <w:tabs>
          <w:tab w:val="left" w:pos="1276"/>
        </w:tabs>
        <w:spacing w:after="0" w:line="240" w:lineRule="auto"/>
        <w:contextualSpacing/>
        <w:jc w:val="both"/>
        <w:rPr>
          <w:rFonts w:asciiTheme="minorHAnsi" w:hAnsiTheme="minorHAnsi" w:cstheme="minorHAnsi"/>
          <w:sz w:val="18"/>
          <w:szCs w:val="18"/>
        </w:rPr>
      </w:pPr>
    </w:p>
    <w:p w:rsidR="00124B97" w:rsidRPr="00124B97" w:rsidRDefault="00124B97" w:rsidP="00124B97">
      <w:pPr>
        <w:widowControl w:val="0"/>
        <w:numPr>
          <w:ilvl w:val="0"/>
          <w:numId w:val="16"/>
        </w:numPr>
        <w:pBdr>
          <w:top w:val="single" w:sz="4" w:space="1" w:color="auto"/>
          <w:left w:val="single" w:sz="4" w:space="4" w:color="auto"/>
          <w:bottom w:val="single" w:sz="4" w:space="1" w:color="auto"/>
          <w:right w:val="single" w:sz="4" w:space="4" w:color="auto"/>
        </w:pBdr>
        <w:shd w:val="clear" w:color="auto" w:fill="3503C1"/>
        <w:tabs>
          <w:tab w:val="left" w:pos="-3402"/>
          <w:tab w:val="left" w:pos="567"/>
          <w:tab w:val="right" w:pos="8788"/>
        </w:tabs>
        <w:spacing w:after="0" w:line="240" w:lineRule="auto"/>
        <w:ind w:left="567" w:hanging="567"/>
        <w:contextualSpacing/>
        <w:jc w:val="both"/>
        <w:rPr>
          <w:rFonts w:asciiTheme="minorHAnsi" w:hAnsiTheme="minorHAnsi" w:cstheme="minorHAnsi"/>
          <w:b/>
          <w:bCs/>
          <w:color w:val="FFFFFF"/>
          <w:sz w:val="18"/>
          <w:szCs w:val="18"/>
        </w:rPr>
      </w:pPr>
      <w:r w:rsidRPr="00F973F9">
        <w:rPr>
          <w:rFonts w:asciiTheme="minorHAnsi" w:hAnsiTheme="minorHAnsi" w:cstheme="minorHAnsi"/>
          <w:b/>
          <w:bCs/>
          <w:color w:val="FFFFFF"/>
          <w:sz w:val="18"/>
          <w:szCs w:val="18"/>
        </w:rPr>
        <w:t>CONDIÇÕES DE RECEBIMENTO E ACEITAÇÃO DOS PRODUTOS</w:t>
      </w:r>
      <w:r w:rsidRPr="00F973F9">
        <w:rPr>
          <w:rFonts w:asciiTheme="minorHAnsi" w:hAnsiTheme="minorHAnsi" w:cstheme="minorHAnsi"/>
          <w:b/>
          <w:bCs/>
          <w:color w:val="FFFFFF"/>
          <w:sz w:val="18"/>
          <w:szCs w:val="18"/>
        </w:rPr>
        <w:tab/>
      </w:r>
    </w:p>
    <w:p w:rsidR="00124B97" w:rsidRPr="00124B97" w:rsidRDefault="00124B97" w:rsidP="00124B97">
      <w:pPr>
        <w:numPr>
          <w:ilvl w:val="1"/>
          <w:numId w:val="16"/>
        </w:numPr>
        <w:tabs>
          <w:tab w:val="left" w:pos="567"/>
        </w:tabs>
        <w:spacing w:after="0" w:line="240" w:lineRule="auto"/>
        <w:ind w:left="567" w:hanging="567"/>
        <w:contextualSpacing/>
        <w:jc w:val="both"/>
        <w:rPr>
          <w:rFonts w:asciiTheme="minorHAnsi" w:eastAsia="Batang" w:hAnsiTheme="minorHAnsi" w:cstheme="minorHAnsi"/>
          <w:color w:val="000000"/>
          <w:sz w:val="18"/>
          <w:szCs w:val="18"/>
        </w:rPr>
      </w:pPr>
      <w:r w:rsidRPr="00F973F9">
        <w:rPr>
          <w:rFonts w:asciiTheme="minorHAnsi" w:eastAsia="Batang" w:hAnsiTheme="minorHAnsi" w:cstheme="minorHAnsi"/>
          <w:color w:val="000000"/>
          <w:sz w:val="18"/>
          <w:szCs w:val="18"/>
        </w:rPr>
        <w:t xml:space="preserve">O recebimento será </w:t>
      </w:r>
      <w:r w:rsidRPr="00F973F9">
        <w:rPr>
          <w:rFonts w:asciiTheme="minorHAnsi" w:hAnsiTheme="minorHAnsi" w:cstheme="minorHAnsi"/>
          <w:sz w:val="18"/>
          <w:szCs w:val="18"/>
        </w:rPr>
        <w:t xml:space="preserve">confiado a uma Comissão composta de, no mínimo, </w:t>
      </w:r>
      <w:proofErr w:type="gramStart"/>
      <w:r w:rsidRPr="00F973F9">
        <w:rPr>
          <w:rFonts w:asciiTheme="minorHAnsi" w:hAnsiTheme="minorHAnsi" w:cstheme="minorHAnsi"/>
          <w:sz w:val="18"/>
          <w:szCs w:val="18"/>
        </w:rPr>
        <w:t>3</w:t>
      </w:r>
      <w:proofErr w:type="gramEnd"/>
      <w:r w:rsidRPr="00F973F9">
        <w:rPr>
          <w:rFonts w:asciiTheme="minorHAnsi" w:hAnsiTheme="minorHAnsi" w:cstheme="minorHAnsi"/>
          <w:sz w:val="18"/>
          <w:szCs w:val="18"/>
        </w:rPr>
        <w:t xml:space="preserve"> (três) membros (</w:t>
      </w:r>
      <w:r w:rsidRPr="00F973F9">
        <w:rPr>
          <w:rFonts w:asciiTheme="minorHAnsi" w:eastAsia="Batang" w:hAnsiTheme="minorHAnsi" w:cstheme="minorHAnsi"/>
          <w:color w:val="000000"/>
          <w:sz w:val="18"/>
          <w:szCs w:val="18"/>
        </w:rPr>
        <w:t>servidores) devidamente autorizados, conforme estabelece o § 8°, do artigo 15, da Lei 8.666/93.</w:t>
      </w:r>
    </w:p>
    <w:p w:rsidR="00124B97" w:rsidRPr="00F973F9" w:rsidRDefault="00124B97" w:rsidP="00124B97">
      <w:pPr>
        <w:numPr>
          <w:ilvl w:val="1"/>
          <w:numId w:val="16"/>
        </w:numPr>
        <w:tabs>
          <w:tab w:val="left" w:pos="567"/>
        </w:tabs>
        <w:spacing w:after="0" w:line="240" w:lineRule="auto"/>
        <w:ind w:left="567" w:hanging="567"/>
        <w:contextualSpacing/>
        <w:jc w:val="both"/>
        <w:rPr>
          <w:rFonts w:asciiTheme="minorHAnsi" w:eastAsia="Batang" w:hAnsiTheme="minorHAnsi" w:cstheme="minorHAnsi"/>
          <w:bCs/>
          <w:sz w:val="18"/>
          <w:szCs w:val="18"/>
        </w:rPr>
      </w:pPr>
      <w:r w:rsidRPr="00F973F9">
        <w:rPr>
          <w:rFonts w:asciiTheme="minorHAnsi" w:eastAsia="Batang" w:hAnsiTheme="minorHAnsi" w:cstheme="minorHAnsi"/>
          <w:bCs/>
          <w:color w:val="000000"/>
          <w:sz w:val="18"/>
          <w:szCs w:val="18"/>
        </w:rPr>
        <w:t xml:space="preserve">Todos os produtos deverão estar em conformidade com a Nota de Empenho, que poderá estar acompanhada da </w:t>
      </w:r>
      <w:r w:rsidRPr="00F973F9">
        <w:rPr>
          <w:rFonts w:asciiTheme="minorHAnsi" w:hAnsiTheme="minorHAnsi" w:cstheme="minorHAnsi"/>
          <w:bCs/>
          <w:color w:val="000000"/>
          <w:sz w:val="18"/>
          <w:szCs w:val="18"/>
        </w:rPr>
        <w:t xml:space="preserve">Relação de Itens ou de </w:t>
      </w:r>
      <w:r w:rsidRPr="00F973F9">
        <w:rPr>
          <w:rFonts w:asciiTheme="minorHAnsi" w:eastAsia="Batang" w:hAnsiTheme="minorHAnsi" w:cstheme="minorHAnsi"/>
          <w:bCs/>
          <w:color w:val="000000"/>
          <w:sz w:val="18"/>
          <w:szCs w:val="18"/>
        </w:rPr>
        <w:t>outro documento emitido pela SESAU/TO.</w:t>
      </w:r>
    </w:p>
    <w:p w:rsidR="00124B97" w:rsidRPr="00F973F9" w:rsidRDefault="00124B97" w:rsidP="00124B97">
      <w:pPr>
        <w:pStyle w:val="Corpodetexto3"/>
        <w:tabs>
          <w:tab w:val="left" w:pos="-5954"/>
        </w:tabs>
        <w:spacing w:after="0"/>
        <w:contextualSpacing/>
        <w:jc w:val="both"/>
        <w:rPr>
          <w:rFonts w:asciiTheme="minorHAnsi" w:eastAsia="Batang" w:hAnsiTheme="minorHAnsi" w:cstheme="minorHAnsi"/>
          <w:b w:val="0"/>
          <w:bCs w:val="0"/>
          <w:sz w:val="18"/>
          <w:szCs w:val="18"/>
        </w:rPr>
      </w:pPr>
    </w:p>
    <w:p w:rsidR="00124B97" w:rsidRPr="00124B97" w:rsidRDefault="00124B97" w:rsidP="00124B97">
      <w:pPr>
        <w:numPr>
          <w:ilvl w:val="1"/>
          <w:numId w:val="16"/>
        </w:numPr>
        <w:tabs>
          <w:tab w:val="left" w:pos="567"/>
        </w:tabs>
        <w:spacing w:after="0" w:line="240" w:lineRule="auto"/>
        <w:ind w:left="567" w:hanging="567"/>
        <w:contextualSpacing/>
        <w:jc w:val="both"/>
        <w:rPr>
          <w:rFonts w:asciiTheme="minorHAnsi" w:hAnsiTheme="minorHAnsi" w:cstheme="minorHAnsi"/>
          <w:sz w:val="18"/>
          <w:szCs w:val="18"/>
          <w:u w:val="single"/>
        </w:rPr>
      </w:pPr>
      <w:r w:rsidRPr="00F973F9">
        <w:rPr>
          <w:rFonts w:asciiTheme="minorHAnsi" w:eastAsia="Batang" w:hAnsiTheme="minorHAnsi" w:cstheme="minorHAnsi"/>
          <w:sz w:val="18"/>
          <w:szCs w:val="18"/>
          <w:u w:val="single"/>
        </w:rPr>
        <w:t xml:space="preserve">O recebimento se dará em observância com </w:t>
      </w:r>
      <w:r w:rsidRPr="00F973F9">
        <w:rPr>
          <w:rFonts w:asciiTheme="minorHAnsi" w:hAnsiTheme="minorHAnsi" w:cstheme="minorHAnsi"/>
          <w:sz w:val="18"/>
          <w:szCs w:val="18"/>
          <w:u w:val="single"/>
        </w:rPr>
        <w:t xml:space="preserve">os artigos </w:t>
      </w:r>
      <w:smartTag w:uri="urn:schemas-microsoft-com:office:smarttags" w:element="metricconverter">
        <w:smartTagPr>
          <w:attr w:name="ProductID" w:val="73 a"/>
        </w:smartTagPr>
        <w:r w:rsidRPr="00F973F9">
          <w:rPr>
            <w:rFonts w:asciiTheme="minorHAnsi" w:hAnsiTheme="minorHAnsi" w:cstheme="minorHAnsi"/>
            <w:sz w:val="18"/>
            <w:szCs w:val="18"/>
            <w:u w:val="single"/>
          </w:rPr>
          <w:t>73 a</w:t>
        </w:r>
      </w:smartTag>
      <w:r w:rsidRPr="00F973F9">
        <w:rPr>
          <w:rFonts w:asciiTheme="minorHAnsi" w:hAnsiTheme="minorHAnsi" w:cstheme="minorHAnsi"/>
          <w:sz w:val="18"/>
          <w:szCs w:val="18"/>
          <w:u w:val="single"/>
        </w:rPr>
        <w:t xml:space="preserve"> 76 da Lei 8.666/1993, e ainda:</w:t>
      </w:r>
    </w:p>
    <w:p w:rsidR="00124B97" w:rsidRPr="00124B97" w:rsidRDefault="00124B97" w:rsidP="00124B97">
      <w:pPr>
        <w:numPr>
          <w:ilvl w:val="2"/>
          <w:numId w:val="16"/>
        </w:numPr>
        <w:tabs>
          <w:tab w:val="left" w:pos="1276"/>
        </w:tabs>
        <w:spacing w:after="0" w:line="240" w:lineRule="auto"/>
        <w:ind w:left="1276" w:hanging="709"/>
        <w:contextualSpacing/>
        <w:jc w:val="both"/>
        <w:rPr>
          <w:rFonts w:asciiTheme="minorHAnsi" w:hAnsiTheme="minorHAnsi" w:cstheme="minorHAnsi"/>
          <w:iCs/>
          <w:sz w:val="18"/>
          <w:szCs w:val="18"/>
        </w:rPr>
      </w:pPr>
      <w:r w:rsidRPr="00F973F9">
        <w:rPr>
          <w:rFonts w:asciiTheme="minorHAnsi" w:hAnsiTheme="minorHAnsi" w:cstheme="minorHAnsi"/>
          <w:iCs/>
          <w:sz w:val="18"/>
          <w:szCs w:val="18"/>
        </w:rPr>
        <w:t>PROVISORIAMENTE, para efeito de verificação da conformidade dos produtos, será aberto o Relatório de Inspeção de Recebimento – RIR, para avaliação do produto entregue, bem como se a Nota Fiscal (NF) / Fatura encontra lavrada sem incorreções.</w:t>
      </w:r>
    </w:p>
    <w:p w:rsidR="00124B97" w:rsidRPr="00124B97" w:rsidRDefault="00124B97" w:rsidP="00124B97">
      <w:pPr>
        <w:numPr>
          <w:ilvl w:val="3"/>
          <w:numId w:val="16"/>
        </w:numPr>
        <w:tabs>
          <w:tab w:val="left" w:pos="1701"/>
        </w:tabs>
        <w:spacing w:after="0" w:line="240" w:lineRule="auto"/>
        <w:ind w:left="1701" w:hanging="425"/>
        <w:contextualSpacing/>
        <w:jc w:val="both"/>
        <w:rPr>
          <w:rFonts w:asciiTheme="minorHAnsi" w:hAnsiTheme="minorHAnsi" w:cstheme="minorHAnsi"/>
          <w:iCs/>
          <w:sz w:val="18"/>
          <w:szCs w:val="18"/>
        </w:rPr>
      </w:pPr>
      <w:r w:rsidRPr="00F973F9">
        <w:rPr>
          <w:rFonts w:asciiTheme="minorHAnsi" w:hAnsiTheme="minorHAnsi" w:cstheme="minorHAnsi"/>
          <w:iCs/>
          <w:sz w:val="18"/>
          <w:szCs w:val="18"/>
        </w:rPr>
        <w:t>A SESAU/HEMORREDE terá o prazo máximo de até 10 (dez) dias úteis, contados da data de recebimento, para verificar se os produtos fornecidos e a NF/Fatura estão em consonância com o Termo e com seus anexos.</w:t>
      </w:r>
    </w:p>
    <w:p w:rsidR="00124B97" w:rsidRPr="00124B97" w:rsidRDefault="00124B97" w:rsidP="00124B97">
      <w:pPr>
        <w:numPr>
          <w:ilvl w:val="2"/>
          <w:numId w:val="16"/>
        </w:numPr>
        <w:tabs>
          <w:tab w:val="left" w:pos="1276"/>
        </w:tabs>
        <w:spacing w:after="0" w:line="240" w:lineRule="auto"/>
        <w:ind w:left="1276" w:hanging="709"/>
        <w:contextualSpacing/>
        <w:jc w:val="both"/>
        <w:rPr>
          <w:rFonts w:asciiTheme="minorHAnsi" w:hAnsiTheme="minorHAnsi" w:cstheme="minorHAnsi"/>
          <w:iCs/>
          <w:sz w:val="18"/>
          <w:szCs w:val="18"/>
        </w:rPr>
      </w:pPr>
      <w:r w:rsidRPr="00F973F9">
        <w:rPr>
          <w:rFonts w:asciiTheme="minorHAnsi" w:hAnsiTheme="minorHAnsi" w:cstheme="minorHAnsi"/>
          <w:iCs/>
          <w:sz w:val="18"/>
          <w:szCs w:val="18"/>
        </w:rPr>
        <w:t>DEFINITIVAMENTE, após a verificação da qualidade e quantidade dos produtos e conseqüente aceitação e aprovação do Relatório de Inspeção de Recebimento – RIR.</w:t>
      </w:r>
    </w:p>
    <w:p w:rsidR="00124B97" w:rsidRPr="00124B97" w:rsidRDefault="00124B97" w:rsidP="00124B97">
      <w:pPr>
        <w:numPr>
          <w:ilvl w:val="1"/>
          <w:numId w:val="16"/>
        </w:numPr>
        <w:tabs>
          <w:tab w:val="left" w:pos="567"/>
        </w:tabs>
        <w:spacing w:after="0" w:line="240" w:lineRule="auto"/>
        <w:ind w:left="567" w:hanging="567"/>
        <w:contextualSpacing/>
        <w:jc w:val="both"/>
        <w:rPr>
          <w:rFonts w:asciiTheme="minorHAnsi" w:hAnsiTheme="minorHAnsi" w:cstheme="minorHAnsi"/>
          <w:sz w:val="18"/>
          <w:szCs w:val="18"/>
        </w:rPr>
      </w:pPr>
      <w:r w:rsidRPr="00F973F9">
        <w:rPr>
          <w:rFonts w:asciiTheme="minorHAnsi" w:hAnsiTheme="minorHAnsi" w:cstheme="minorHAnsi"/>
          <w:sz w:val="18"/>
          <w:szCs w:val="18"/>
        </w:rPr>
        <w:lastRenderedPageBreak/>
        <w:t xml:space="preserve">As conexões necessárias, quando da instalação do equipamento, para verificação do funcionamento do equipamento e treinamento dos servidores da </w:t>
      </w:r>
      <w:proofErr w:type="spellStart"/>
      <w:r w:rsidRPr="00F973F9">
        <w:rPr>
          <w:rFonts w:asciiTheme="minorHAnsi" w:hAnsiTheme="minorHAnsi" w:cstheme="minorHAnsi"/>
          <w:sz w:val="18"/>
          <w:szCs w:val="18"/>
        </w:rPr>
        <w:t>Hemorrede</w:t>
      </w:r>
      <w:proofErr w:type="spellEnd"/>
      <w:r w:rsidRPr="00F973F9">
        <w:rPr>
          <w:rFonts w:asciiTheme="minorHAnsi" w:hAnsiTheme="minorHAnsi" w:cstheme="minorHAnsi"/>
          <w:sz w:val="18"/>
          <w:szCs w:val="18"/>
        </w:rPr>
        <w:t xml:space="preserve"> serão ofertadas pela CONTRATADA.</w:t>
      </w:r>
    </w:p>
    <w:p w:rsidR="00124B97" w:rsidRPr="00124B97" w:rsidRDefault="00124B97" w:rsidP="00124B97">
      <w:pPr>
        <w:numPr>
          <w:ilvl w:val="1"/>
          <w:numId w:val="16"/>
        </w:numPr>
        <w:tabs>
          <w:tab w:val="left" w:pos="567"/>
        </w:tabs>
        <w:spacing w:after="0" w:line="240" w:lineRule="auto"/>
        <w:ind w:left="567" w:hanging="567"/>
        <w:contextualSpacing/>
        <w:jc w:val="both"/>
        <w:rPr>
          <w:rFonts w:asciiTheme="minorHAnsi" w:hAnsiTheme="minorHAnsi" w:cstheme="minorHAnsi"/>
          <w:sz w:val="18"/>
          <w:szCs w:val="18"/>
        </w:rPr>
      </w:pPr>
      <w:r w:rsidRPr="00F973F9">
        <w:rPr>
          <w:rFonts w:asciiTheme="minorHAnsi" w:hAnsiTheme="minorHAnsi" w:cstheme="minorHAnsi"/>
          <w:sz w:val="18"/>
          <w:szCs w:val="18"/>
        </w:rPr>
        <w:t>Após o recebimento provisório a SESAU/</w:t>
      </w:r>
      <w:proofErr w:type="spellStart"/>
      <w:r w:rsidRPr="00F973F9">
        <w:rPr>
          <w:rFonts w:asciiTheme="minorHAnsi" w:hAnsiTheme="minorHAnsi" w:cstheme="minorHAnsi"/>
          <w:sz w:val="18"/>
          <w:szCs w:val="18"/>
        </w:rPr>
        <w:t>Hemorrede</w:t>
      </w:r>
      <w:proofErr w:type="spellEnd"/>
      <w:r w:rsidRPr="00F973F9">
        <w:rPr>
          <w:rFonts w:asciiTheme="minorHAnsi" w:hAnsiTheme="minorHAnsi" w:cstheme="minorHAnsi"/>
          <w:sz w:val="18"/>
          <w:szCs w:val="18"/>
        </w:rPr>
        <w:t xml:space="preserve"> do Tocantins atestará a Nota Fiscal se constatado que os produtos atendem ao edital.</w:t>
      </w:r>
    </w:p>
    <w:p w:rsidR="00124B97" w:rsidRPr="00124B97" w:rsidRDefault="00124B97" w:rsidP="00124B97">
      <w:pPr>
        <w:numPr>
          <w:ilvl w:val="1"/>
          <w:numId w:val="16"/>
        </w:numPr>
        <w:tabs>
          <w:tab w:val="left" w:pos="567"/>
        </w:tabs>
        <w:spacing w:after="0" w:line="240" w:lineRule="auto"/>
        <w:ind w:left="567" w:hanging="567"/>
        <w:contextualSpacing/>
        <w:jc w:val="both"/>
        <w:rPr>
          <w:rFonts w:asciiTheme="minorHAnsi" w:hAnsiTheme="minorHAnsi" w:cstheme="minorHAnsi"/>
          <w:sz w:val="18"/>
          <w:szCs w:val="18"/>
        </w:rPr>
      </w:pPr>
      <w:r w:rsidRPr="00F973F9">
        <w:rPr>
          <w:rFonts w:asciiTheme="minorHAnsi" w:hAnsiTheme="minorHAnsi" w:cstheme="minorHAnsi"/>
          <w:sz w:val="18"/>
          <w:szCs w:val="18"/>
        </w:rPr>
        <w:t>Caso os produtos se encontrem desconforme ao exigido no Edital, a SESAU/</w:t>
      </w:r>
      <w:proofErr w:type="spellStart"/>
      <w:r w:rsidRPr="00F973F9">
        <w:rPr>
          <w:rFonts w:asciiTheme="minorHAnsi" w:hAnsiTheme="minorHAnsi" w:cstheme="minorHAnsi"/>
          <w:sz w:val="18"/>
          <w:szCs w:val="18"/>
        </w:rPr>
        <w:t>Hemorrede</w:t>
      </w:r>
      <w:proofErr w:type="spellEnd"/>
      <w:r w:rsidRPr="00F973F9">
        <w:rPr>
          <w:rFonts w:asciiTheme="minorHAnsi" w:hAnsiTheme="minorHAnsi" w:cstheme="minorHAnsi"/>
          <w:sz w:val="18"/>
          <w:szCs w:val="18"/>
        </w:rPr>
        <w:t xml:space="preserve"> do Tocantins notificará a Contratada para substituí-los no prazo de até </w:t>
      </w:r>
      <w:r w:rsidRPr="00F973F9">
        <w:rPr>
          <w:rFonts w:asciiTheme="minorHAnsi" w:hAnsiTheme="minorHAnsi" w:cstheme="minorHAnsi"/>
          <w:b/>
          <w:bCs/>
          <w:sz w:val="18"/>
          <w:szCs w:val="18"/>
        </w:rPr>
        <w:t>05 (cinco) dias úteis</w:t>
      </w:r>
      <w:r w:rsidRPr="00F973F9">
        <w:rPr>
          <w:rFonts w:asciiTheme="minorHAnsi" w:hAnsiTheme="minorHAnsi" w:cstheme="minorHAnsi"/>
          <w:sz w:val="18"/>
          <w:szCs w:val="18"/>
        </w:rPr>
        <w:t>contados da notificação:</w:t>
      </w:r>
    </w:p>
    <w:p w:rsidR="00124B97" w:rsidRPr="00124B97" w:rsidRDefault="00124B97" w:rsidP="00124B97">
      <w:pPr>
        <w:numPr>
          <w:ilvl w:val="2"/>
          <w:numId w:val="16"/>
        </w:numPr>
        <w:tabs>
          <w:tab w:val="left" w:pos="1276"/>
        </w:tabs>
        <w:spacing w:after="0" w:line="240" w:lineRule="auto"/>
        <w:ind w:left="1276" w:hanging="709"/>
        <w:contextualSpacing/>
        <w:jc w:val="both"/>
        <w:rPr>
          <w:rFonts w:asciiTheme="minorHAnsi" w:hAnsiTheme="minorHAnsi" w:cstheme="minorHAnsi"/>
          <w:sz w:val="18"/>
          <w:szCs w:val="18"/>
        </w:rPr>
      </w:pPr>
      <w:r w:rsidRPr="00F973F9">
        <w:rPr>
          <w:rFonts w:asciiTheme="minorHAnsi" w:hAnsiTheme="minorHAnsi" w:cstheme="minorHAnsi"/>
          <w:sz w:val="18"/>
          <w:szCs w:val="18"/>
        </w:rPr>
        <w:t xml:space="preserve">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F973F9">
        <w:rPr>
          <w:rFonts w:asciiTheme="minorHAnsi" w:hAnsiTheme="minorHAnsi" w:cstheme="minorHAnsi"/>
          <w:sz w:val="18"/>
          <w:szCs w:val="18"/>
        </w:rPr>
        <w:t>editalícias</w:t>
      </w:r>
      <w:proofErr w:type="spellEnd"/>
      <w:r w:rsidRPr="00F973F9">
        <w:rPr>
          <w:rFonts w:asciiTheme="minorHAnsi" w:hAnsiTheme="minorHAnsi" w:cstheme="minorHAnsi"/>
          <w:sz w:val="18"/>
          <w:szCs w:val="18"/>
        </w:rPr>
        <w:t>.</w:t>
      </w:r>
    </w:p>
    <w:p w:rsidR="00124B97" w:rsidRPr="00124B97" w:rsidRDefault="00124B97" w:rsidP="00124B97">
      <w:pPr>
        <w:numPr>
          <w:ilvl w:val="1"/>
          <w:numId w:val="16"/>
        </w:numPr>
        <w:tabs>
          <w:tab w:val="left" w:pos="567"/>
        </w:tabs>
        <w:spacing w:after="0" w:line="240" w:lineRule="auto"/>
        <w:ind w:left="567" w:hanging="567"/>
        <w:contextualSpacing/>
        <w:jc w:val="both"/>
        <w:rPr>
          <w:rFonts w:asciiTheme="minorHAnsi" w:hAnsiTheme="minorHAnsi" w:cstheme="minorHAnsi"/>
          <w:sz w:val="18"/>
          <w:szCs w:val="18"/>
        </w:rPr>
      </w:pPr>
      <w:r w:rsidRPr="00F973F9">
        <w:rPr>
          <w:rFonts w:asciiTheme="minorHAnsi" w:hAnsiTheme="minorHAnsi" w:cstheme="minorHAnsi"/>
          <w:sz w:val="18"/>
          <w:szCs w:val="18"/>
        </w:rPr>
        <w:t>O recebimento provisório ou definitivo não exclui a responsabilidade civil pela solidez e segurança dos produtos, nem ético-profissional pela perfeita execução do contrato, dentro dos limites estabelecidos pela lei ou pelo contrato.</w:t>
      </w:r>
    </w:p>
    <w:p w:rsidR="00124B97" w:rsidRPr="00124B97" w:rsidRDefault="00124B97" w:rsidP="00124B97">
      <w:pPr>
        <w:numPr>
          <w:ilvl w:val="1"/>
          <w:numId w:val="16"/>
        </w:numPr>
        <w:tabs>
          <w:tab w:val="left" w:pos="567"/>
        </w:tabs>
        <w:spacing w:after="0" w:line="240" w:lineRule="auto"/>
        <w:ind w:left="567" w:hanging="567"/>
        <w:contextualSpacing/>
        <w:jc w:val="both"/>
        <w:rPr>
          <w:rFonts w:asciiTheme="minorHAnsi" w:hAnsiTheme="minorHAnsi" w:cstheme="minorHAnsi"/>
          <w:snapToGrid w:val="0"/>
          <w:color w:val="000000"/>
          <w:sz w:val="18"/>
          <w:szCs w:val="18"/>
        </w:rPr>
      </w:pPr>
      <w:r w:rsidRPr="00F973F9">
        <w:rPr>
          <w:rFonts w:asciiTheme="minorHAnsi" w:hAnsiTheme="minorHAnsi" w:cstheme="minorHAnsi"/>
          <w:snapToGrid w:val="0"/>
          <w:color w:val="000000"/>
          <w:sz w:val="18"/>
          <w:szCs w:val="18"/>
        </w:rPr>
        <w:t>A carga e a descarga serão por conta da Contratada, sem ônus de frete para a SESAU/</w:t>
      </w:r>
      <w:proofErr w:type="spellStart"/>
      <w:r w:rsidRPr="00F973F9">
        <w:rPr>
          <w:rFonts w:asciiTheme="minorHAnsi" w:hAnsiTheme="minorHAnsi" w:cstheme="minorHAnsi"/>
          <w:snapToGrid w:val="0"/>
          <w:color w:val="000000"/>
          <w:sz w:val="18"/>
          <w:szCs w:val="18"/>
        </w:rPr>
        <w:t>Hemorrede</w:t>
      </w:r>
      <w:proofErr w:type="spellEnd"/>
      <w:r w:rsidRPr="00F973F9">
        <w:rPr>
          <w:rFonts w:asciiTheme="minorHAnsi" w:hAnsiTheme="minorHAnsi" w:cstheme="minorHAnsi"/>
          <w:snapToGrid w:val="0"/>
          <w:color w:val="000000"/>
          <w:sz w:val="18"/>
          <w:szCs w:val="18"/>
        </w:rPr>
        <w:t xml:space="preserve"> do Tocantins.</w:t>
      </w:r>
    </w:p>
    <w:p w:rsidR="00124B97" w:rsidRPr="00124B97" w:rsidRDefault="00124B97" w:rsidP="00124B97">
      <w:pPr>
        <w:numPr>
          <w:ilvl w:val="1"/>
          <w:numId w:val="16"/>
        </w:numPr>
        <w:tabs>
          <w:tab w:val="left" w:pos="567"/>
        </w:tabs>
        <w:spacing w:after="0" w:line="240" w:lineRule="auto"/>
        <w:ind w:left="567" w:hanging="567"/>
        <w:contextualSpacing/>
        <w:jc w:val="both"/>
        <w:rPr>
          <w:rFonts w:asciiTheme="minorHAnsi" w:eastAsia="Batang" w:hAnsiTheme="minorHAnsi" w:cstheme="minorHAnsi"/>
          <w:color w:val="000000"/>
          <w:sz w:val="18"/>
          <w:szCs w:val="18"/>
        </w:rPr>
      </w:pPr>
      <w:r w:rsidRPr="00F973F9">
        <w:rPr>
          <w:rFonts w:asciiTheme="minorHAnsi" w:hAnsiTheme="minorHAnsi" w:cstheme="minorHAnsi"/>
          <w:bCs/>
          <w:color w:val="000000"/>
          <w:sz w:val="18"/>
          <w:szCs w:val="18"/>
        </w:rPr>
        <w:t>A SESAU/</w:t>
      </w:r>
      <w:proofErr w:type="spellStart"/>
      <w:r w:rsidRPr="00F973F9">
        <w:rPr>
          <w:rFonts w:asciiTheme="minorHAnsi" w:hAnsiTheme="minorHAnsi" w:cstheme="minorHAnsi"/>
          <w:bCs/>
          <w:color w:val="000000"/>
          <w:sz w:val="18"/>
          <w:szCs w:val="18"/>
        </w:rPr>
        <w:t>Hemorrede</w:t>
      </w:r>
      <w:proofErr w:type="spellEnd"/>
      <w:r w:rsidRPr="00F973F9">
        <w:rPr>
          <w:rFonts w:asciiTheme="minorHAnsi" w:hAnsiTheme="minorHAnsi" w:cstheme="minorHAnsi"/>
          <w:bCs/>
          <w:color w:val="000000"/>
          <w:sz w:val="18"/>
          <w:szCs w:val="18"/>
        </w:rPr>
        <w:t xml:space="preserve"> do Tocantins </w:t>
      </w:r>
      <w:r w:rsidRPr="00F973F9">
        <w:rPr>
          <w:rFonts w:asciiTheme="minorHAnsi" w:eastAsia="Batang" w:hAnsiTheme="minorHAnsi" w:cstheme="minorHAnsi"/>
          <w:bCs/>
          <w:color w:val="000000"/>
          <w:sz w:val="18"/>
          <w:szCs w:val="18"/>
        </w:rPr>
        <w:t>recusará os produtos nas seguintes hipóteses:</w:t>
      </w:r>
    </w:p>
    <w:p w:rsidR="00124B97" w:rsidRPr="00124B97" w:rsidRDefault="00124B97" w:rsidP="00124B97">
      <w:pPr>
        <w:numPr>
          <w:ilvl w:val="2"/>
          <w:numId w:val="16"/>
        </w:numPr>
        <w:tabs>
          <w:tab w:val="left" w:pos="1276"/>
        </w:tabs>
        <w:spacing w:after="0" w:line="240" w:lineRule="auto"/>
        <w:ind w:left="1276" w:hanging="709"/>
        <w:contextualSpacing/>
        <w:jc w:val="both"/>
        <w:rPr>
          <w:rFonts w:asciiTheme="minorHAnsi" w:hAnsiTheme="minorHAnsi" w:cstheme="minorHAnsi"/>
          <w:color w:val="000000"/>
          <w:sz w:val="18"/>
          <w:szCs w:val="18"/>
        </w:rPr>
      </w:pPr>
      <w:r w:rsidRPr="00F973F9">
        <w:rPr>
          <w:rFonts w:asciiTheme="minorHAnsi" w:hAnsiTheme="minorHAnsi" w:cstheme="minorHAnsi"/>
          <w:color w:val="000000"/>
          <w:sz w:val="18"/>
          <w:szCs w:val="18"/>
        </w:rPr>
        <w:t>Qualquer situação em desacordo entre os produtos e o Edital de licitação e de seus Anexos ou a Nota de Empenho</w:t>
      </w:r>
      <w:r w:rsidRPr="00F973F9">
        <w:rPr>
          <w:rFonts w:asciiTheme="minorHAnsi" w:hAnsiTheme="minorHAnsi" w:cstheme="minorHAnsi"/>
          <w:sz w:val="18"/>
          <w:szCs w:val="18"/>
        </w:rPr>
        <w:t>.</w:t>
      </w:r>
    </w:p>
    <w:p w:rsidR="00124B97" w:rsidRPr="00124B97" w:rsidRDefault="00124B97" w:rsidP="00124B97">
      <w:pPr>
        <w:numPr>
          <w:ilvl w:val="2"/>
          <w:numId w:val="16"/>
        </w:numPr>
        <w:tabs>
          <w:tab w:val="left" w:pos="1276"/>
        </w:tabs>
        <w:spacing w:after="0" w:line="240" w:lineRule="auto"/>
        <w:ind w:left="1276" w:hanging="709"/>
        <w:contextualSpacing/>
        <w:jc w:val="both"/>
        <w:rPr>
          <w:rFonts w:asciiTheme="minorHAnsi" w:eastAsia="Batang" w:hAnsiTheme="minorHAnsi" w:cstheme="minorHAnsi"/>
          <w:color w:val="000000"/>
          <w:sz w:val="18"/>
          <w:szCs w:val="18"/>
        </w:rPr>
      </w:pPr>
      <w:r w:rsidRPr="00F973F9">
        <w:rPr>
          <w:rFonts w:asciiTheme="minorHAnsi" w:eastAsia="Batang" w:hAnsiTheme="minorHAnsi" w:cstheme="minorHAnsi"/>
          <w:color w:val="000000"/>
          <w:sz w:val="18"/>
          <w:szCs w:val="18"/>
        </w:rPr>
        <w:t>Nota Fiscal/Fatura com especificação do objeto, quantidades em desacordo com o discriminado no Edital, seus anexos e na proposta adjudicada.</w:t>
      </w:r>
    </w:p>
    <w:p w:rsidR="00124B97" w:rsidRPr="00124B97" w:rsidRDefault="00124B97" w:rsidP="00124B97">
      <w:pPr>
        <w:numPr>
          <w:ilvl w:val="2"/>
          <w:numId w:val="16"/>
        </w:numPr>
        <w:tabs>
          <w:tab w:val="left" w:pos="1276"/>
        </w:tabs>
        <w:spacing w:after="0" w:line="240" w:lineRule="auto"/>
        <w:ind w:left="1276" w:hanging="709"/>
        <w:contextualSpacing/>
        <w:jc w:val="both"/>
        <w:rPr>
          <w:rFonts w:asciiTheme="minorHAnsi" w:eastAsia="Batang" w:hAnsiTheme="minorHAnsi" w:cstheme="minorHAnsi"/>
          <w:color w:val="000000"/>
          <w:sz w:val="18"/>
          <w:szCs w:val="18"/>
        </w:rPr>
      </w:pPr>
      <w:r w:rsidRPr="00F973F9">
        <w:rPr>
          <w:rFonts w:asciiTheme="minorHAnsi" w:eastAsia="Batang" w:hAnsiTheme="minorHAnsi" w:cstheme="minorHAnsi"/>
          <w:color w:val="000000"/>
          <w:sz w:val="18"/>
          <w:szCs w:val="18"/>
        </w:rPr>
        <w:t>Apresentarem vícios de qualidade, funcionamento ou serem impróprios para o uso, ou ainda defeitos de fabricação.</w:t>
      </w:r>
    </w:p>
    <w:p w:rsidR="00124B97" w:rsidRPr="00124B97" w:rsidRDefault="00124B97" w:rsidP="00124B97">
      <w:pPr>
        <w:numPr>
          <w:ilvl w:val="1"/>
          <w:numId w:val="16"/>
        </w:numPr>
        <w:tabs>
          <w:tab w:val="left" w:pos="567"/>
        </w:tabs>
        <w:spacing w:after="0" w:line="240" w:lineRule="auto"/>
        <w:ind w:left="567" w:hanging="567"/>
        <w:contextualSpacing/>
        <w:jc w:val="both"/>
        <w:rPr>
          <w:rFonts w:asciiTheme="minorHAnsi" w:eastAsia="Batang" w:hAnsiTheme="minorHAnsi" w:cstheme="minorHAnsi"/>
          <w:color w:val="000000"/>
          <w:sz w:val="18"/>
          <w:szCs w:val="18"/>
        </w:rPr>
      </w:pPr>
      <w:r w:rsidRPr="00F973F9">
        <w:rPr>
          <w:rFonts w:asciiTheme="minorHAnsi" w:hAnsiTheme="minorHAnsi" w:cstheme="minorHAnsi"/>
          <w:color w:val="000000"/>
          <w:sz w:val="18"/>
          <w:szCs w:val="18"/>
        </w:rPr>
        <w:t>Ainda que ocorra a situação prevista n</w:t>
      </w:r>
      <w:r w:rsidRPr="00F973F9">
        <w:rPr>
          <w:rFonts w:asciiTheme="minorHAnsi" w:eastAsia="Batang" w:hAnsiTheme="minorHAnsi" w:cstheme="minorHAnsi"/>
          <w:color w:val="000000"/>
          <w:sz w:val="18"/>
          <w:szCs w:val="18"/>
        </w:rPr>
        <w:t>a línea “d” do inciso II do art. 65 da Lei Federal nº 8.666/93, a SESAU/TO, se julgar conveniente, poderá optar por cancelar o contrato (quando for o caso) e iniciar outro processo Licitatório.</w:t>
      </w:r>
    </w:p>
    <w:p w:rsidR="00124B97" w:rsidRPr="00124B97" w:rsidRDefault="00124B97" w:rsidP="00124B97">
      <w:pPr>
        <w:numPr>
          <w:ilvl w:val="1"/>
          <w:numId w:val="16"/>
        </w:numPr>
        <w:tabs>
          <w:tab w:val="left" w:pos="360"/>
          <w:tab w:val="left" w:pos="567"/>
        </w:tabs>
        <w:spacing w:after="0" w:line="240" w:lineRule="auto"/>
        <w:ind w:left="567" w:hanging="567"/>
        <w:contextualSpacing/>
        <w:jc w:val="both"/>
        <w:rPr>
          <w:rFonts w:asciiTheme="minorHAnsi" w:hAnsiTheme="minorHAnsi" w:cstheme="minorHAnsi"/>
          <w:bCs/>
          <w:sz w:val="18"/>
          <w:szCs w:val="18"/>
        </w:rPr>
      </w:pPr>
      <w:r w:rsidRPr="00F973F9">
        <w:rPr>
          <w:rFonts w:asciiTheme="minorHAnsi" w:hAnsiTheme="minorHAnsi" w:cstheme="minorHAnsi"/>
          <w:bCs/>
          <w:sz w:val="18"/>
          <w:szCs w:val="18"/>
        </w:rPr>
        <w:t>Os produtos deverão ser transportados, armazenados e entregues em condições de acondicionamento que permita o perfeito funcionamento dos equipamentos e a qualidade dos insumos.</w:t>
      </w:r>
    </w:p>
    <w:p w:rsidR="00124B97" w:rsidRPr="00F973F9" w:rsidRDefault="00124B97" w:rsidP="00124B97">
      <w:pPr>
        <w:numPr>
          <w:ilvl w:val="1"/>
          <w:numId w:val="16"/>
        </w:numPr>
        <w:tabs>
          <w:tab w:val="left" w:pos="360"/>
          <w:tab w:val="left" w:pos="567"/>
        </w:tabs>
        <w:spacing w:after="0" w:line="240" w:lineRule="auto"/>
        <w:ind w:left="567" w:hanging="567"/>
        <w:contextualSpacing/>
        <w:jc w:val="both"/>
        <w:rPr>
          <w:rFonts w:asciiTheme="minorHAnsi" w:hAnsiTheme="minorHAnsi" w:cstheme="minorHAnsi"/>
          <w:bCs/>
          <w:sz w:val="18"/>
          <w:szCs w:val="18"/>
        </w:rPr>
      </w:pPr>
      <w:r w:rsidRPr="00F973F9">
        <w:rPr>
          <w:rFonts w:asciiTheme="minorHAnsi" w:hAnsiTheme="minorHAnsi" w:cstheme="minorHAnsi"/>
          <w:bCs/>
          <w:sz w:val="18"/>
          <w:szCs w:val="18"/>
        </w:rPr>
        <w:t>Prestação de Assessoria Cientifica, gratuita e continuamente disponível para utilização do(s) produto(s) ofertado(s) e os equipamento(s).</w:t>
      </w:r>
    </w:p>
    <w:p w:rsidR="00124B97" w:rsidRPr="00F973F9" w:rsidRDefault="00124B97" w:rsidP="00124B97">
      <w:pPr>
        <w:tabs>
          <w:tab w:val="left" w:pos="-5954"/>
        </w:tabs>
        <w:spacing w:after="0" w:line="240" w:lineRule="auto"/>
        <w:contextualSpacing/>
        <w:jc w:val="both"/>
        <w:rPr>
          <w:rFonts w:asciiTheme="minorHAnsi" w:hAnsiTheme="minorHAnsi" w:cstheme="minorHAnsi"/>
          <w:bCs/>
          <w:sz w:val="18"/>
          <w:szCs w:val="18"/>
        </w:rPr>
      </w:pPr>
    </w:p>
    <w:p w:rsidR="00124B97" w:rsidRPr="00124B97" w:rsidRDefault="00124B97" w:rsidP="00124B97">
      <w:pPr>
        <w:widowControl w:val="0"/>
        <w:numPr>
          <w:ilvl w:val="0"/>
          <w:numId w:val="16"/>
        </w:numPr>
        <w:pBdr>
          <w:top w:val="single" w:sz="4" w:space="1" w:color="auto"/>
          <w:left w:val="single" w:sz="4" w:space="4" w:color="auto"/>
          <w:bottom w:val="single" w:sz="4" w:space="1" w:color="auto"/>
          <w:right w:val="single" w:sz="4" w:space="4" w:color="auto"/>
        </w:pBdr>
        <w:shd w:val="clear" w:color="auto" w:fill="3503C1"/>
        <w:tabs>
          <w:tab w:val="left" w:pos="-3402"/>
          <w:tab w:val="left" w:pos="567"/>
          <w:tab w:val="right" w:pos="8788"/>
        </w:tabs>
        <w:spacing w:after="0" w:line="240" w:lineRule="auto"/>
        <w:ind w:left="567" w:hanging="567"/>
        <w:contextualSpacing/>
        <w:jc w:val="both"/>
        <w:rPr>
          <w:rFonts w:asciiTheme="minorHAnsi" w:hAnsiTheme="minorHAnsi" w:cstheme="minorHAnsi"/>
          <w:b/>
          <w:bCs/>
          <w:sz w:val="18"/>
          <w:szCs w:val="18"/>
        </w:rPr>
      </w:pPr>
      <w:r w:rsidRPr="00F973F9">
        <w:rPr>
          <w:rFonts w:asciiTheme="minorHAnsi" w:hAnsiTheme="minorHAnsi" w:cstheme="minorHAnsi"/>
          <w:b/>
          <w:bCs/>
          <w:sz w:val="18"/>
          <w:szCs w:val="18"/>
        </w:rPr>
        <w:t>CONDIÇÕES PARA MANUSEIO DOS PRODUTOS E OPERACIONALIZAÇÃO DOS EQUIPAMENTOS - TREINAMENTO</w:t>
      </w:r>
    </w:p>
    <w:p w:rsidR="00124B97" w:rsidRPr="00124B97" w:rsidRDefault="00124B97" w:rsidP="00124B97">
      <w:pPr>
        <w:numPr>
          <w:ilvl w:val="1"/>
          <w:numId w:val="16"/>
        </w:numPr>
        <w:tabs>
          <w:tab w:val="left" w:pos="360"/>
          <w:tab w:val="left" w:pos="567"/>
        </w:tabs>
        <w:spacing w:after="0" w:line="240" w:lineRule="auto"/>
        <w:ind w:left="567" w:hanging="567"/>
        <w:contextualSpacing/>
        <w:jc w:val="both"/>
        <w:rPr>
          <w:rFonts w:asciiTheme="minorHAnsi" w:hAnsiTheme="minorHAnsi" w:cstheme="minorHAnsi"/>
          <w:b/>
          <w:bCs/>
          <w:sz w:val="18"/>
          <w:szCs w:val="18"/>
        </w:rPr>
      </w:pPr>
      <w:r w:rsidRPr="00F973F9">
        <w:rPr>
          <w:rFonts w:asciiTheme="minorHAnsi" w:hAnsiTheme="minorHAnsi" w:cstheme="minorHAnsi"/>
          <w:b/>
          <w:bCs/>
          <w:sz w:val="18"/>
          <w:szCs w:val="18"/>
        </w:rPr>
        <w:t>A empresa vencedora do Grupo deverá:</w:t>
      </w:r>
    </w:p>
    <w:p w:rsidR="00124B97" w:rsidRPr="00124B97" w:rsidRDefault="00124B97" w:rsidP="00124B97">
      <w:pPr>
        <w:numPr>
          <w:ilvl w:val="2"/>
          <w:numId w:val="16"/>
        </w:numPr>
        <w:tabs>
          <w:tab w:val="left" w:pos="1276"/>
        </w:tabs>
        <w:spacing w:after="0" w:line="240" w:lineRule="auto"/>
        <w:ind w:left="1276" w:hanging="709"/>
        <w:contextualSpacing/>
        <w:jc w:val="both"/>
        <w:rPr>
          <w:rFonts w:asciiTheme="minorHAnsi" w:hAnsiTheme="minorHAnsi" w:cstheme="minorHAnsi"/>
          <w:bCs/>
          <w:sz w:val="18"/>
          <w:szCs w:val="18"/>
        </w:rPr>
      </w:pPr>
      <w:r w:rsidRPr="00F973F9">
        <w:rPr>
          <w:rFonts w:asciiTheme="minorHAnsi" w:hAnsiTheme="minorHAnsi" w:cstheme="minorHAnsi"/>
          <w:bCs/>
          <w:sz w:val="18"/>
          <w:szCs w:val="18"/>
        </w:rPr>
        <w:t xml:space="preserve">Realizar treinamento gratuito da equipe de servidores/funcionários da </w:t>
      </w:r>
      <w:proofErr w:type="spellStart"/>
      <w:r w:rsidRPr="00F973F9">
        <w:rPr>
          <w:rFonts w:asciiTheme="minorHAnsi" w:hAnsiTheme="minorHAnsi" w:cstheme="minorHAnsi"/>
          <w:bCs/>
          <w:sz w:val="18"/>
          <w:szCs w:val="18"/>
        </w:rPr>
        <w:t>Hemorrede</w:t>
      </w:r>
      <w:proofErr w:type="spellEnd"/>
      <w:r w:rsidRPr="00F973F9">
        <w:rPr>
          <w:rFonts w:asciiTheme="minorHAnsi" w:hAnsiTheme="minorHAnsi" w:cstheme="minorHAnsi"/>
          <w:bCs/>
          <w:sz w:val="18"/>
          <w:szCs w:val="18"/>
        </w:rPr>
        <w:t xml:space="preserve"> do Tocantins que manuseiam os produtos licitados e que operam os equipamentos e, colaboradores da Gestão de Equipamentos, quando da instalação, bem como promover atualização anual, se necessário, e assegurar assessoria científica contínua.</w:t>
      </w:r>
    </w:p>
    <w:p w:rsidR="00124B97" w:rsidRPr="00F973F9" w:rsidRDefault="00124B97" w:rsidP="00124B97">
      <w:pPr>
        <w:numPr>
          <w:ilvl w:val="2"/>
          <w:numId w:val="16"/>
        </w:numPr>
        <w:tabs>
          <w:tab w:val="left" w:pos="1276"/>
        </w:tabs>
        <w:spacing w:after="0" w:line="240" w:lineRule="auto"/>
        <w:ind w:left="1276" w:hanging="709"/>
        <w:contextualSpacing/>
        <w:jc w:val="both"/>
        <w:rPr>
          <w:rFonts w:asciiTheme="minorHAnsi" w:hAnsiTheme="minorHAnsi" w:cstheme="minorHAnsi"/>
          <w:bCs/>
          <w:sz w:val="18"/>
          <w:szCs w:val="18"/>
        </w:rPr>
      </w:pPr>
      <w:r w:rsidRPr="00F973F9">
        <w:rPr>
          <w:rFonts w:asciiTheme="minorHAnsi" w:hAnsiTheme="minorHAnsi" w:cstheme="minorHAnsi"/>
          <w:bCs/>
          <w:sz w:val="18"/>
          <w:szCs w:val="18"/>
        </w:rPr>
        <w:t>A Contratada deverá, para cada servidor/funcionário treinado, emitir certificado de treinamento de operação dos equipamentos instalados, com validade de 12 meses.</w:t>
      </w:r>
    </w:p>
    <w:p w:rsidR="00124B97" w:rsidRPr="00F973F9" w:rsidRDefault="00124B97" w:rsidP="00124B97">
      <w:pPr>
        <w:widowControl w:val="0"/>
        <w:tabs>
          <w:tab w:val="left" w:pos="-5954"/>
        </w:tabs>
        <w:spacing w:after="0" w:line="240" w:lineRule="auto"/>
        <w:contextualSpacing/>
        <w:jc w:val="both"/>
        <w:rPr>
          <w:rFonts w:asciiTheme="minorHAnsi" w:hAnsiTheme="minorHAnsi" w:cstheme="minorHAnsi"/>
          <w:bCs/>
          <w:sz w:val="18"/>
          <w:szCs w:val="18"/>
        </w:rPr>
      </w:pPr>
    </w:p>
    <w:p w:rsidR="00124B97" w:rsidRPr="00124B97" w:rsidRDefault="00124B97" w:rsidP="00124B97">
      <w:pPr>
        <w:widowControl w:val="0"/>
        <w:numPr>
          <w:ilvl w:val="0"/>
          <w:numId w:val="16"/>
        </w:numPr>
        <w:pBdr>
          <w:top w:val="single" w:sz="4" w:space="1" w:color="auto"/>
          <w:left w:val="single" w:sz="4" w:space="4" w:color="auto"/>
          <w:bottom w:val="single" w:sz="4" w:space="1" w:color="auto"/>
          <w:right w:val="single" w:sz="4" w:space="4" w:color="auto"/>
        </w:pBdr>
        <w:shd w:val="clear" w:color="auto" w:fill="3503C1"/>
        <w:tabs>
          <w:tab w:val="left" w:pos="-3402"/>
          <w:tab w:val="left" w:pos="567"/>
          <w:tab w:val="right" w:pos="8788"/>
        </w:tabs>
        <w:spacing w:after="0" w:line="240" w:lineRule="auto"/>
        <w:ind w:left="567" w:hanging="567"/>
        <w:contextualSpacing/>
        <w:jc w:val="both"/>
        <w:rPr>
          <w:rFonts w:asciiTheme="minorHAnsi" w:hAnsiTheme="minorHAnsi" w:cstheme="minorHAnsi"/>
          <w:b/>
          <w:sz w:val="18"/>
          <w:szCs w:val="18"/>
        </w:rPr>
      </w:pPr>
      <w:r w:rsidRPr="00F973F9">
        <w:rPr>
          <w:rFonts w:asciiTheme="minorHAnsi" w:hAnsiTheme="minorHAnsi" w:cstheme="minorHAnsi"/>
          <w:b/>
          <w:sz w:val="18"/>
          <w:szCs w:val="18"/>
        </w:rPr>
        <w:t>AVALIAÇÃO TÉCNICA DOCUMENTAL</w:t>
      </w:r>
    </w:p>
    <w:p w:rsidR="00124B97" w:rsidRPr="00F973F9" w:rsidRDefault="00124B97" w:rsidP="00124B97">
      <w:pPr>
        <w:numPr>
          <w:ilvl w:val="1"/>
          <w:numId w:val="16"/>
        </w:numPr>
        <w:tabs>
          <w:tab w:val="left" w:pos="360"/>
          <w:tab w:val="left" w:pos="567"/>
        </w:tabs>
        <w:spacing w:after="0" w:line="240" w:lineRule="auto"/>
        <w:ind w:left="567" w:hanging="567"/>
        <w:contextualSpacing/>
        <w:jc w:val="both"/>
        <w:rPr>
          <w:rFonts w:asciiTheme="minorHAnsi" w:hAnsiTheme="minorHAnsi" w:cstheme="minorHAnsi"/>
          <w:bCs/>
          <w:sz w:val="18"/>
          <w:szCs w:val="18"/>
        </w:rPr>
      </w:pPr>
      <w:r w:rsidRPr="00F973F9">
        <w:rPr>
          <w:rFonts w:asciiTheme="minorHAnsi" w:hAnsiTheme="minorHAnsi" w:cstheme="minorHAnsi"/>
          <w:bCs/>
          <w:sz w:val="18"/>
          <w:szCs w:val="18"/>
        </w:rPr>
        <w:t xml:space="preserve">Para avaliação técnica documental, primeiramente os produtos ofertados devem estar em conformidade com as especificações descritas no </w:t>
      </w:r>
      <w:r w:rsidRPr="00F973F9">
        <w:rPr>
          <w:rFonts w:asciiTheme="minorHAnsi" w:hAnsiTheme="minorHAnsi" w:cstheme="minorHAnsi"/>
          <w:b/>
          <w:bCs/>
          <w:sz w:val="18"/>
          <w:szCs w:val="18"/>
        </w:rPr>
        <w:t>Item 03 e 07</w:t>
      </w:r>
      <w:r w:rsidRPr="00F973F9">
        <w:rPr>
          <w:rFonts w:asciiTheme="minorHAnsi" w:hAnsiTheme="minorHAnsi" w:cstheme="minorHAnsi"/>
          <w:bCs/>
          <w:sz w:val="18"/>
          <w:szCs w:val="18"/>
        </w:rPr>
        <w:t xml:space="preserve"> deste Termo, e conter todas as informações técnicas nos catálogos e manuais dos produtos.</w:t>
      </w:r>
    </w:p>
    <w:p w:rsidR="00124B97" w:rsidRPr="00F973F9" w:rsidRDefault="00124B97" w:rsidP="00124B97">
      <w:pPr>
        <w:tabs>
          <w:tab w:val="left" w:pos="360"/>
          <w:tab w:val="left" w:pos="567"/>
        </w:tabs>
        <w:spacing w:after="0" w:line="240" w:lineRule="auto"/>
        <w:ind w:left="567"/>
        <w:contextualSpacing/>
        <w:jc w:val="both"/>
        <w:rPr>
          <w:rFonts w:asciiTheme="minorHAnsi" w:hAnsiTheme="minorHAnsi" w:cstheme="minorHAnsi"/>
          <w:bCs/>
          <w:sz w:val="18"/>
          <w:szCs w:val="18"/>
        </w:rPr>
      </w:pPr>
    </w:p>
    <w:p w:rsidR="00124B97" w:rsidRPr="00124B97" w:rsidRDefault="00124B97" w:rsidP="00124B97">
      <w:pPr>
        <w:numPr>
          <w:ilvl w:val="1"/>
          <w:numId w:val="16"/>
        </w:numPr>
        <w:tabs>
          <w:tab w:val="left" w:pos="360"/>
          <w:tab w:val="left" w:pos="567"/>
        </w:tabs>
        <w:spacing w:after="0" w:line="240" w:lineRule="auto"/>
        <w:ind w:left="567" w:hanging="567"/>
        <w:contextualSpacing/>
        <w:jc w:val="both"/>
        <w:rPr>
          <w:rFonts w:asciiTheme="minorHAnsi" w:hAnsiTheme="minorHAnsi" w:cstheme="minorHAnsi"/>
          <w:sz w:val="18"/>
          <w:szCs w:val="18"/>
        </w:rPr>
      </w:pPr>
      <w:r w:rsidRPr="00F973F9">
        <w:rPr>
          <w:rFonts w:asciiTheme="minorHAnsi" w:hAnsiTheme="minorHAnsi" w:cstheme="minorHAnsi"/>
          <w:sz w:val="18"/>
          <w:szCs w:val="18"/>
        </w:rPr>
        <w:t>Apresentar atestado(s) de capacidade técnica, fornecido por pessoa jurídica de direito público ou privado, comprovando a aptidão da empresa quanto ao fornecimento dos produtos/serviços, similares em quantidades e características, com o objeto desta licitação.</w:t>
      </w:r>
    </w:p>
    <w:p w:rsidR="00124B97" w:rsidRPr="00124B97" w:rsidRDefault="00124B97" w:rsidP="00124B97">
      <w:pPr>
        <w:numPr>
          <w:ilvl w:val="1"/>
          <w:numId w:val="16"/>
        </w:numPr>
        <w:tabs>
          <w:tab w:val="left" w:pos="360"/>
          <w:tab w:val="left" w:pos="567"/>
        </w:tabs>
        <w:spacing w:after="0" w:line="240" w:lineRule="auto"/>
        <w:ind w:left="567" w:hanging="567"/>
        <w:contextualSpacing/>
        <w:jc w:val="both"/>
        <w:rPr>
          <w:rFonts w:asciiTheme="minorHAnsi" w:hAnsiTheme="minorHAnsi" w:cstheme="minorHAnsi"/>
          <w:sz w:val="18"/>
          <w:szCs w:val="18"/>
        </w:rPr>
      </w:pPr>
      <w:r w:rsidRPr="00F973F9">
        <w:rPr>
          <w:rFonts w:asciiTheme="minorHAnsi" w:hAnsiTheme="minorHAnsi" w:cstheme="minorHAnsi"/>
          <w:sz w:val="18"/>
          <w:szCs w:val="18"/>
        </w:rPr>
        <w:t>Alvará Sanitário do estabelecimento, dentro do prazo de validade, expedido pela Vigilância Sanitária do Estado ou do Município onde estiver instalado.</w:t>
      </w:r>
    </w:p>
    <w:p w:rsidR="00124B97" w:rsidRPr="00124B97" w:rsidRDefault="00124B97" w:rsidP="00124B97">
      <w:pPr>
        <w:numPr>
          <w:ilvl w:val="1"/>
          <w:numId w:val="16"/>
        </w:numPr>
        <w:tabs>
          <w:tab w:val="left" w:pos="360"/>
          <w:tab w:val="left" w:pos="567"/>
        </w:tabs>
        <w:spacing w:after="0" w:line="240" w:lineRule="auto"/>
        <w:ind w:left="567" w:hanging="567"/>
        <w:contextualSpacing/>
        <w:jc w:val="both"/>
        <w:rPr>
          <w:rFonts w:asciiTheme="minorHAnsi" w:hAnsiTheme="minorHAnsi" w:cstheme="minorHAnsi"/>
          <w:bCs/>
          <w:sz w:val="18"/>
          <w:szCs w:val="18"/>
        </w:rPr>
      </w:pPr>
      <w:r w:rsidRPr="00F973F9">
        <w:rPr>
          <w:rFonts w:asciiTheme="minorHAnsi" w:hAnsiTheme="minorHAnsi" w:cstheme="minorHAnsi"/>
          <w:bCs/>
          <w:sz w:val="18"/>
          <w:szCs w:val="18"/>
        </w:rPr>
        <w:t xml:space="preserve">Licença/Alvará de Funcionamento </w:t>
      </w:r>
      <w:r w:rsidRPr="00F973F9">
        <w:rPr>
          <w:rFonts w:asciiTheme="minorHAnsi" w:hAnsiTheme="minorHAnsi" w:cstheme="minorHAnsi"/>
          <w:sz w:val="18"/>
          <w:szCs w:val="18"/>
        </w:rPr>
        <w:t xml:space="preserve">expedido </w:t>
      </w:r>
      <w:r w:rsidRPr="00F973F9">
        <w:rPr>
          <w:rFonts w:asciiTheme="minorHAnsi" w:hAnsiTheme="minorHAnsi" w:cstheme="minorHAnsi"/>
          <w:bCs/>
          <w:sz w:val="18"/>
          <w:szCs w:val="18"/>
        </w:rPr>
        <w:t xml:space="preserve">pelo Município sede da Licitante, </w:t>
      </w:r>
      <w:r w:rsidRPr="00F973F9">
        <w:rPr>
          <w:rFonts w:asciiTheme="minorHAnsi" w:hAnsiTheme="minorHAnsi" w:cstheme="minorHAnsi"/>
          <w:sz w:val="18"/>
          <w:szCs w:val="18"/>
        </w:rPr>
        <w:t>dentro do prazo de validade</w:t>
      </w:r>
      <w:r w:rsidRPr="00F973F9">
        <w:rPr>
          <w:rFonts w:asciiTheme="minorHAnsi" w:hAnsiTheme="minorHAnsi" w:cstheme="minorHAnsi"/>
          <w:bCs/>
          <w:sz w:val="18"/>
          <w:szCs w:val="18"/>
        </w:rPr>
        <w:t>.</w:t>
      </w:r>
    </w:p>
    <w:p w:rsidR="00124B97" w:rsidRPr="00F973F9" w:rsidRDefault="00124B97" w:rsidP="00124B97">
      <w:pPr>
        <w:numPr>
          <w:ilvl w:val="1"/>
          <w:numId w:val="16"/>
        </w:numPr>
        <w:tabs>
          <w:tab w:val="left" w:pos="360"/>
          <w:tab w:val="left" w:pos="567"/>
        </w:tabs>
        <w:spacing w:after="0" w:line="240" w:lineRule="auto"/>
        <w:ind w:left="567" w:hanging="567"/>
        <w:contextualSpacing/>
        <w:jc w:val="both"/>
        <w:rPr>
          <w:rFonts w:asciiTheme="minorHAnsi" w:hAnsiTheme="minorHAnsi" w:cstheme="minorHAnsi"/>
          <w:sz w:val="18"/>
          <w:szCs w:val="18"/>
        </w:rPr>
      </w:pPr>
      <w:r w:rsidRPr="00F973F9">
        <w:rPr>
          <w:rFonts w:asciiTheme="minorHAnsi" w:hAnsiTheme="minorHAnsi" w:cstheme="minorHAnsi"/>
          <w:sz w:val="18"/>
          <w:szCs w:val="18"/>
        </w:rPr>
        <w:t>Registro dos produtos e equipamentos na ANVISA - Agência Nacional de Vigilância Sanitária do Ministério da Saúde, de acordo com a legislação vigente ou cópia do comprovante de isenção do registro, quando for o caso.</w:t>
      </w:r>
    </w:p>
    <w:p w:rsidR="00124B97" w:rsidRPr="00F973F9" w:rsidRDefault="00124B97" w:rsidP="00124B97">
      <w:pPr>
        <w:tabs>
          <w:tab w:val="left" w:pos="1418"/>
        </w:tabs>
        <w:spacing w:after="0" w:line="240" w:lineRule="auto"/>
        <w:ind w:left="1418"/>
        <w:contextualSpacing/>
        <w:jc w:val="both"/>
        <w:rPr>
          <w:rFonts w:asciiTheme="minorHAnsi" w:hAnsiTheme="minorHAnsi" w:cstheme="minorHAnsi"/>
          <w:sz w:val="18"/>
          <w:szCs w:val="18"/>
        </w:rPr>
      </w:pPr>
    </w:p>
    <w:p w:rsidR="00124B97" w:rsidRPr="00124B97" w:rsidRDefault="00124B97" w:rsidP="00124B97">
      <w:pPr>
        <w:widowControl w:val="0"/>
        <w:numPr>
          <w:ilvl w:val="0"/>
          <w:numId w:val="16"/>
        </w:numPr>
        <w:pBdr>
          <w:top w:val="single" w:sz="4" w:space="1" w:color="auto"/>
          <w:left w:val="single" w:sz="4" w:space="4" w:color="auto"/>
          <w:bottom w:val="single" w:sz="4" w:space="1" w:color="auto"/>
          <w:right w:val="single" w:sz="4" w:space="4" w:color="auto"/>
        </w:pBdr>
        <w:shd w:val="clear" w:color="auto" w:fill="3503C1"/>
        <w:tabs>
          <w:tab w:val="left" w:pos="-3402"/>
          <w:tab w:val="left" w:pos="567"/>
          <w:tab w:val="right" w:pos="8788"/>
        </w:tabs>
        <w:spacing w:after="0" w:line="240" w:lineRule="auto"/>
        <w:ind w:left="567" w:hanging="567"/>
        <w:contextualSpacing/>
        <w:jc w:val="both"/>
        <w:rPr>
          <w:rFonts w:asciiTheme="minorHAnsi" w:hAnsiTheme="minorHAnsi" w:cstheme="minorHAnsi"/>
          <w:b/>
          <w:bCs/>
          <w:sz w:val="18"/>
          <w:szCs w:val="18"/>
        </w:rPr>
      </w:pPr>
      <w:r w:rsidRPr="00F973F9">
        <w:rPr>
          <w:rFonts w:asciiTheme="minorHAnsi" w:hAnsiTheme="minorHAnsi" w:cstheme="minorHAnsi"/>
          <w:b/>
          <w:bCs/>
          <w:sz w:val="18"/>
          <w:szCs w:val="18"/>
        </w:rPr>
        <w:t>FORNECIMENTO DE AMOSTRAS PARA AVALIAÇÃO</w:t>
      </w:r>
    </w:p>
    <w:p w:rsidR="00124B97" w:rsidRPr="00124B97" w:rsidRDefault="00124B97" w:rsidP="00124B97">
      <w:pPr>
        <w:numPr>
          <w:ilvl w:val="1"/>
          <w:numId w:val="16"/>
        </w:numPr>
        <w:tabs>
          <w:tab w:val="left" w:pos="360"/>
          <w:tab w:val="left" w:pos="567"/>
        </w:tabs>
        <w:spacing w:after="0" w:line="240" w:lineRule="auto"/>
        <w:ind w:left="567" w:hanging="567"/>
        <w:contextualSpacing/>
        <w:jc w:val="both"/>
        <w:rPr>
          <w:rFonts w:asciiTheme="minorHAnsi" w:hAnsiTheme="minorHAnsi" w:cstheme="minorHAnsi"/>
          <w:sz w:val="18"/>
          <w:szCs w:val="18"/>
        </w:rPr>
      </w:pPr>
      <w:r w:rsidRPr="00F973F9">
        <w:rPr>
          <w:rFonts w:asciiTheme="minorHAnsi" w:hAnsiTheme="minorHAnsi" w:cstheme="minorHAnsi"/>
          <w:bCs/>
          <w:sz w:val="18"/>
          <w:szCs w:val="18"/>
        </w:rPr>
        <w:t>Quanto as amostras a</w:t>
      </w:r>
      <w:r w:rsidRPr="00F973F9">
        <w:rPr>
          <w:rFonts w:asciiTheme="minorHAnsi" w:hAnsiTheme="minorHAnsi" w:cstheme="minorHAnsi"/>
          <w:sz w:val="18"/>
          <w:szCs w:val="18"/>
        </w:rPr>
        <w:t xml:space="preserve"> licitante detentoradamelhor oferta para o </w:t>
      </w:r>
      <w:r w:rsidRPr="00F973F9">
        <w:rPr>
          <w:rFonts w:asciiTheme="minorHAnsi" w:hAnsiTheme="minorHAnsi" w:cstheme="minorHAnsi"/>
          <w:b/>
          <w:sz w:val="18"/>
          <w:szCs w:val="18"/>
        </w:rPr>
        <w:t xml:space="preserve">Grupo 01 </w:t>
      </w:r>
      <w:r w:rsidRPr="00F973F9">
        <w:rPr>
          <w:rFonts w:asciiTheme="minorHAnsi" w:hAnsiTheme="minorHAnsi" w:cstheme="minorHAnsi"/>
          <w:sz w:val="18"/>
          <w:szCs w:val="18"/>
        </w:rPr>
        <w:t xml:space="preserve">deverão entregar, </w:t>
      </w:r>
      <w:r w:rsidRPr="00F973F9">
        <w:rPr>
          <w:rFonts w:asciiTheme="minorHAnsi" w:hAnsiTheme="minorHAnsi" w:cstheme="minorHAnsi"/>
          <w:b/>
          <w:bCs/>
          <w:sz w:val="18"/>
          <w:szCs w:val="18"/>
        </w:rPr>
        <w:t xml:space="preserve">no prazo de até </w:t>
      </w:r>
      <w:proofErr w:type="gramStart"/>
      <w:r w:rsidRPr="00F973F9">
        <w:rPr>
          <w:rFonts w:asciiTheme="minorHAnsi" w:hAnsiTheme="minorHAnsi" w:cstheme="minorHAnsi"/>
          <w:b/>
          <w:bCs/>
          <w:sz w:val="18"/>
          <w:szCs w:val="18"/>
        </w:rPr>
        <w:t>5</w:t>
      </w:r>
      <w:proofErr w:type="gramEnd"/>
      <w:r w:rsidRPr="00F973F9">
        <w:rPr>
          <w:rFonts w:asciiTheme="minorHAnsi" w:hAnsiTheme="minorHAnsi" w:cstheme="minorHAnsi"/>
          <w:b/>
          <w:bCs/>
          <w:sz w:val="18"/>
          <w:szCs w:val="18"/>
        </w:rPr>
        <w:t xml:space="preserve"> (cinco) dias úteis</w:t>
      </w:r>
      <w:r w:rsidRPr="00F973F9">
        <w:rPr>
          <w:rFonts w:asciiTheme="minorHAnsi" w:hAnsiTheme="minorHAnsi" w:cstheme="minorHAnsi"/>
          <w:sz w:val="18"/>
          <w:szCs w:val="18"/>
        </w:rPr>
        <w:t xml:space="preserve">, a contar da notificação, </w:t>
      </w:r>
      <w:r w:rsidRPr="00F973F9">
        <w:rPr>
          <w:rFonts w:asciiTheme="minorHAnsi" w:hAnsiTheme="minorHAnsi" w:cstheme="minorHAnsi"/>
          <w:b/>
          <w:bCs/>
          <w:sz w:val="18"/>
          <w:szCs w:val="18"/>
        </w:rPr>
        <w:t xml:space="preserve">amostras </w:t>
      </w:r>
      <w:r w:rsidRPr="00F973F9">
        <w:rPr>
          <w:rFonts w:asciiTheme="minorHAnsi" w:hAnsiTheme="minorHAnsi" w:cstheme="minorHAnsi"/>
          <w:b/>
          <w:sz w:val="18"/>
          <w:szCs w:val="18"/>
        </w:rPr>
        <w:t xml:space="preserve">do </w:t>
      </w:r>
      <w:r w:rsidRPr="00F973F9">
        <w:rPr>
          <w:rFonts w:asciiTheme="minorHAnsi" w:hAnsiTheme="minorHAnsi" w:cstheme="minorHAnsi"/>
          <w:snapToGrid w:val="0"/>
          <w:sz w:val="18"/>
          <w:szCs w:val="18"/>
        </w:rPr>
        <w:t>objeto</w:t>
      </w:r>
      <w:r w:rsidRPr="00F973F9">
        <w:rPr>
          <w:rFonts w:asciiTheme="minorHAnsi" w:hAnsiTheme="minorHAnsi" w:cstheme="minorHAnsi"/>
          <w:b/>
          <w:sz w:val="18"/>
          <w:szCs w:val="18"/>
        </w:rPr>
        <w:t xml:space="preserve"> licitado </w:t>
      </w:r>
      <w:r w:rsidRPr="00F973F9">
        <w:rPr>
          <w:rFonts w:asciiTheme="minorHAnsi" w:hAnsiTheme="minorHAnsi" w:cstheme="minorHAnsi"/>
          <w:sz w:val="18"/>
          <w:szCs w:val="18"/>
        </w:rPr>
        <w:t xml:space="preserve">no endereço indicado no </w:t>
      </w:r>
      <w:r w:rsidRPr="00F973F9">
        <w:rPr>
          <w:rFonts w:asciiTheme="minorHAnsi" w:hAnsiTheme="minorHAnsi" w:cstheme="minorHAnsi"/>
          <w:b/>
          <w:sz w:val="18"/>
          <w:szCs w:val="18"/>
        </w:rPr>
        <w:t>subitem 5.1</w:t>
      </w:r>
      <w:r w:rsidRPr="00F973F9">
        <w:rPr>
          <w:rFonts w:asciiTheme="minorHAnsi" w:hAnsiTheme="minorHAnsi" w:cstheme="minorHAnsi"/>
          <w:b/>
          <w:bCs/>
          <w:sz w:val="18"/>
          <w:szCs w:val="18"/>
        </w:rPr>
        <w:t xml:space="preserve">, </w:t>
      </w:r>
      <w:r w:rsidRPr="00F973F9">
        <w:rPr>
          <w:rFonts w:asciiTheme="minorHAnsi" w:hAnsiTheme="minorHAnsi" w:cstheme="minorHAnsi"/>
          <w:b/>
          <w:sz w:val="18"/>
          <w:szCs w:val="18"/>
        </w:rPr>
        <w:t>e instalar o equipamento ofertado para validação do mesmo</w:t>
      </w:r>
      <w:r w:rsidRPr="00F973F9">
        <w:rPr>
          <w:rFonts w:asciiTheme="minorHAnsi" w:hAnsiTheme="minorHAnsi" w:cstheme="minorHAnsi"/>
          <w:sz w:val="18"/>
          <w:szCs w:val="18"/>
        </w:rPr>
        <w:t xml:space="preserve">, as amostras e os equipamentos serão ofertados </w:t>
      </w:r>
      <w:r w:rsidRPr="00F973F9">
        <w:rPr>
          <w:rFonts w:asciiTheme="minorHAnsi" w:hAnsiTheme="minorHAnsi" w:cstheme="minorHAnsi"/>
          <w:sz w:val="18"/>
          <w:szCs w:val="18"/>
        </w:rPr>
        <w:lastRenderedPageBreak/>
        <w:t>para fins de realização de testes de compatibilidade de especificações e parâmetros, conforme especificações contidas neste Termo de Referencia.</w:t>
      </w:r>
    </w:p>
    <w:p w:rsidR="00124B97" w:rsidRPr="00124B97" w:rsidRDefault="00124B97" w:rsidP="00124B97">
      <w:pPr>
        <w:numPr>
          <w:ilvl w:val="1"/>
          <w:numId w:val="16"/>
        </w:numPr>
        <w:tabs>
          <w:tab w:val="left" w:pos="360"/>
          <w:tab w:val="left" w:pos="567"/>
        </w:tabs>
        <w:spacing w:after="0" w:line="240" w:lineRule="auto"/>
        <w:ind w:left="567" w:hanging="567"/>
        <w:contextualSpacing/>
        <w:jc w:val="both"/>
        <w:rPr>
          <w:rFonts w:asciiTheme="minorHAnsi" w:hAnsiTheme="minorHAnsi" w:cstheme="minorHAnsi"/>
          <w:sz w:val="18"/>
          <w:szCs w:val="18"/>
        </w:rPr>
      </w:pPr>
      <w:r w:rsidRPr="00F973F9">
        <w:rPr>
          <w:rFonts w:asciiTheme="minorHAnsi" w:hAnsiTheme="minorHAnsi" w:cstheme="minorHAnsi"/>
          <w:sz w:val="18"/>
          <w:szCs w:val="18"/>
        </w:rPr>
        <w:t>A quantidade de conexões a ser fornecida a título de amostras será de no mínimo 10</w:t>
      </w:r>
      <w:r w:rsidRPr="00F973F9">
        <w:rPr>
          <w:rFonts w:asciiTheme="minorHAnsi" w:hAnsiTheme="minorHAnsi" w:cstheme="minorHAnsi"/>
          <w:bCs/>
          <w:sz w:val="18"/>
          <w:szCs w:val="18"/>
        </w:rPr>
        <w:t>.</w:t>
      </w:r>
    </w:p>
    <w:p w:rsidR="00124B97" w:rsidRPr="00124B97" w:rsidRDefault="00124B97" w:rsidP="00124B97">
      <w:pPr>
        <w:numPr>
          <w:ilvl w:val="1"/>
          <w:numId w:val="16"/>
        </w:numPr>
        <w:tabs>
          <w:tab w:val="left" w:pos="360"/>
          <w:tab w:val="left" w:pos="567"/>
        </w:tabs>
        <w:spacing w:after="0" w:line="240" w:lineRule="auto"/>
        <w:ind w:left="567" w:hanging="567"/>
        <w:contextualSpacing/>
        <w:jc w:val="both"/>
        <w:rPr>
          <w:rFonts w:asciiTheme="minorHAnsi" w:hAnsiTheme="minorHAnsi" w:cstheme="minorHAnsi"/>
          <w:sz w:val="18"/>
          <w:szCs w:val="18"/>
        </w:rPr>
      </w:pPr>
      <w:r w:rsidRPr="00F973F9">
        <w:rPr>
          <w:rFonts w:asciiTheme="minorHAnsi" w:hAnsiTheme="minorHAnsi" w:cstheme="minorHAnsi"/>
          <w:sz w:val="18"/>
          <w:szCs w:val="18"/>
        </w:rPr>
        <w:t>A Licitante que não encaminhar a amostra no prazo estabelecido terá sua proposta desclassificada.</w:t>
      </w:r>
    </w:p>
    <w:p w:rsidR="00124B97" w:rsidRPr="00124B97" w:rsidRDefault="00124B97" w:rsidP="00124B97">
      <w:pPr>
        <w:numPr>
          <w:ilvl w:val="1"/>
          <w:numId w:val="16"/>
        </w:numPr>
        <w:tabs>
          <w:tab w:val="left" w:pos="360"/>
          <w:tab w:val="left" w:pos="567"/>
        </w:tabs>
        <w:spacing w:after="0" w:line="240" w:lineRule="auto"/>
        <w:ind w:left="567" w:hanging="567"/>
        <w:contextualSpacing/>
        <w:jc w:val="both"/>
        <w:rPr>
          <w:rFonts w:asciiTheme="minorHAnsi" w:hAnsiTheme="minorHAnsi" w:cstheme="minorHAnsi"/>
          <w:sz w:val="18"/>
          <w:szCs w:val="18"/>
        </w:rPr>
      </w:pPr>
      <w:r w:rsidRPr="00F973F9">
        <w:rPr>
          <w:rFonts w:asciiTheme="minorHAnsi" w:hAnsiTheme="minorHAnsi" w:cstheme="minorHAnsi"/>
          <w:sz w:val="18"/>
          <w:szCs w:val="18"/>
        </w:rPr>
        <w:t>A aceitação da proposta ficará condicionada à aprovação da amostra apresentada e instalação do equipamento para teste.</w:t>
      </w:r>
    </w:p>
    <w:p w:rsidR="00124B97" w:rsidRPr="00124B97" w:rsidRDefault="00124B97" w:rsidP="00124B97">
      <w:pPr>
        <w:widowControl w:val="0"/>
        <w:numPr>
          <w:ilvl w:val="1"/>
          <w:numId w:val="16"/>
        </w:numPr>
        <w:tabs>
          <w:tab w:val="left" w:pos="360"/>
          <w:tab w:val="left" w:pos="567"/>
        </w:tabs>
        <w:spacing w:after="0" w:line="240" w:lineRule="auto"/>
        <w:ind w:left="426"/>
        <w:contextualSpacing/>
        <w:jc w:val="both"/>
        <w:rPr>
          <w:rFonts w:asciiTheme="minorHAnsi" w:hAnsiTheme="minorHAnsi" w:cstheme="minorHAnsi"/>
          <w:b/>
          <w:sz w:val="18"/>
          <w:szCs w:val="18"/>
        </w:rPr>
      </w:pPr>
      <w:r w:rsidRPr="00F973F9">
        <w:rPr>
          <w:rFonts w:asciiTheme="minorHAnsi" w:hAnsiTheme="minorHAnsi" w:cstheme="minorHAnsi"/>
          <w:b/>
          <w:sz w:val="18"/>
          <w:szCs w:val="18"/>
        </w:rPr>
        <w:t>Critérios de Avaliação:</w:t>
      </w:r>
    </w:p>
    <w:p w:rsidR="00124B97" w:rsidRPr="00F973F9" w:rsidRDefault="00124B97" w:rsidP="00124B97">
      <w:pPr>
        <w:widowControl w:val="0"/>
        <w:numPr>
          <w:ilvl w:val="2"/>
          <w:numId w:val="16"/>
        </w:numPr>
        <w:tabs>
          <w:tab w:val="left" w:pos="360"/>
          <w:tab w:val="left" w:pos="851"/>
        </w:tabs>
        <w:spacing w:after="0" w:line="240" w:lineRule="auto"/>
        <w:ind w:left="567" w:firstLine="0"/>
        <w:contextualSpacing/>
        <w:jc w:val="both"/>
        <w:rPr>
          <w:rFonts w:asciiTheme="minorHAnsi" w:hAnsiTheme="minorHAnsi" w:cstheme="minorHAnsi"/>
          <w:sz w:val="18"/>
          <w:szCs w:val="18"/>
        </w:rPr>
      </w:pPr>
      <w:r w:rsidRPr="00F973F9">
        <w:rPr>
          <w:rFonts w:asciiTheme="minorHAnsi" w:hAnsiTheme="minorHAnsi" w:cstheme="minorHAnsi"/>
          <w:sz w:val="18"/>
          <w:szCs w:val="18"/>
        </w:rPr>
        <w:t>Conexão estéril sem nenhuma abertura/vazamento;</w:t>
      </w:r>
    </w:p>
    <w:p w:rsidR="00124B97" w:rsidRPr="00F973F9" w:rsidRDefault="00124B97" w:rsidP="00124B97">
      <w:pPr>
        <w:widowControl w:val="0"/>
        <w:numPr>
          <w:ilvl w:val="2"/>
          <w:numId w:val="16"/>
        </w:numPr>
        <w:tabs>
          <w:tab w:val="left" w:pos="360"/>
          <w:tab w:val="left" w:pos="851"/>
        </w:tabs>
        <w:spacing w:after="0" w:line="240" w:lineRule="auto"/>
        <w:ind w:left="567" w:firstLine="0"/>
        <w:contextualSpacing/>
        <w:jc w:val="both"/>
        <w:rPr>
          <w:rFonts w:asciiTheme="minorHAnsi" w:hAnsiTheme="minorHAnsi" w:cstheme="minorHAnsi"/>
          <w:sz w:val="18"/>
          <w:szCs w:val="18"/>
        </w:rPr>
      </w:pPr>
      <w:r w:rsidRPr="00F973F9">
        <w:rPr>
          <w:rFonts w:asciiTheme="minorHAnsi" w:hAnsiTheme="minorHAnsi" w:cstheme="minorHAnsi"/>
          <w:sz w:val="18"/>
          <w:szCs w:val="18"/>
        </w:rPr>
        <w:t>Conexão estéril sem dobras;</w:t>
      </w:r>
    </w:p>
    <w:p w:rsidR="00124B97" w:rsidRPr="00F973F9" w:rsidRDefault="00124B97" w:rsidP="00124B97">
      <w:pPr>
        <w:widowControl w:val="0"/>
        <w:numPr>
          <w:ilvl w:val="2"/>
          <w:numId w:val="16"/>
        </w:numPr>
        <w:tabs>
          <w:tab w:val="left" w:pos="360"/>
          <w:tab w:val="left" w:pos="851"/>
        </w:tabs>
        <w:spacing w:after="0" w:line="240" w:lineRule="auto"/>
        <w:ind w:left="567" w:firstLine="0"/>
        <w:contextualSpacing/>
        <w:jc w:val="both"/>
        <w:rPr>
          <w:rFonts w:asciiTheme="minorHAnsi" w:hAnsiTheme="minorHAnsi" w:cstheme="minorHAnsi"/>
          <w:sz w:val="18"/>
          <w:szCs w:val="18"/>
        </w:rPr>
      </w:pPr>
      <w:r w:rsidRPr="00F973F9">
        <w:rPr>
          <w:rFonts w:asciiTheme="minorHAnsi" w:hAnsiTheme="minorHAnsi" w:cstheme="minorHAnsi"/>
          <w:sz w:val="18"/>
          <w:szCs w:val="18"/>
        </w:rPr>
        <w:t>Resistência da conexão a tração;</w:t>
      </w:r>
    </w:p>
    <w:p w:rsidR="00124B97" w:rsidRPr="00F973F9" w:rsidRDefault="00124B97" w:rsidP="00124B97">
      <w:pPr>
        <w:widowControl w:val="0"/>
        <w:numPr>
          <w:ilvl w:val="2"/>
          <w:numId w:val="16"/>
        </w:numPr>
        <w:tabs>
          <w:tab w:val="left" w:pos="360"/>
          <w:tab w:val="left" w:pos="851"/>
        </w:tabs>
        <w:spacing w:after="0" w:line="240" w:lineRule="auto"/>
        <w:ind w:left="567" w:firstLine="0"/>
        <w:contextualSpacing/>
        <w:jc w:val="both"/>
        <w:rPr>
          <w:rFonts w:asciiTheme="minorHAnsi" w:hAnsiTheme="minorHAnsi" w:cstheme="minorHAnsi"/>
          <w:b/>
          <w:bCs/>
          <w:sz w:val="18"/>
          <w:szCs w:val="18"/>
        </w:rPr>
      </w:pPr>
      <w:r w:rsidRPr="00F973F9">
        <w:rPr>
          <w:rFonts w:asciiTheme="minorHAnsi" w:hAnsiTheme="minorHAnsi" w:cstheme="minorHAnsi"/>
          <w:sz w:val="18"/>
          <w:szCs w:val="18"/>
        </w:rPr>
        <w:t>Fluidez do sangue/</w:t>
      </w:r>
      <w:proofErr w:type="spellStart"/>
      <w:r w:rsidRPr="00F973F9">
        <w:rPr>
          <w:rFonts w:asciiTheme="minorHAnsi" w:hAnsiTheme="minorHAnsi" w:cstheme="minorHAnsi"/>
          <w:sz w:val="18"/>
          <w:szCs w:val="18"/>
        </w:rPr>
        <w:t>hemocomponente</w:t>
      </w:r>
      <w:proofErr w:type="spellEnd"/>
      <w:r w:rsidRPr="00F973F9">
        <w:rPr>
          <w:rFonts w:asciiTheme="minorHAnsi" w:hAnsiTheme="minorHAnsi" w:cstheme="minorHAnsi"/>
          <w:sz w:val="18"/>
          <w:szCs w:val="18"/>
        </w:rPr>
        <w:t xml:space="preserve"> pelo equipo;</w:t>
      </w:r>
    </w:p>
    <w:p w:rsidR="00124B97" w:rsidRPr="00124B97" w:rsidRDefault="00124B97" w:rsidP="00124B97">
      <w:pPr>
        <w:widowControl w:val="0"/>
        <w:numPr>
          <w:ilvl w:val="2"/>
          <w:numId w:val="16"/>
        </w:numPr>
        <w:tabs>
          <w:tab w:val="left" w:pos="360"/>
          <w:tab w:val="left" w:pos="851"/>
        </w:tabs>
        <w:spacing w:after="0" w:line="240" w:lineRule="auto"/>
        <w:ind w:left="567" w:firstLine="0"/>
        <w:contextualSpacing/>
        <w:jc w:val="both"/>
        <w:rPr>
          <w:rFonts w:asciiTheme="minorHAnsi" w:hAnsiTheme="minorHAnsi" w:cstheme="minorHAnsi"/>
          <w:b/>
          <w:bCs/>
          <w:sz w:val="18"/>
          <w:szCs w:val="18"/>
        </w:rPr>
      </w:pPr>
      <w:r w:rsidRPr="00F973F9">
        <w:rPr>
          <w:rFonts w:asciiTheme="minorHAnsi" w:hAnsiTheme="minorHAnsi" w:cstheme="minorHAnsi"/>
          <w:sz w:val="18"/>
          <w:szCs w:val="18"/>
        </w:rPr>
        <w:t>Conexão entre tubos</w:t>
      </w:r>
      <w:r w:rsidRPr="00F973F9">
        <w:rPr>
          <w:rFonts w:asciiTheme="minorHAnsi" w:hAnsiTheme="minorHAnsi" w:cstheme="minorHAnsi"/>
          <w:bCs/>
          <w:sz w:val="18"/>
          <w:szCs w:val="18"/>
        </w:rPr>
        <w:t>úmidos e secos (úmido – úmido / úmido – seco / seco - seco)</w:t>
      </w:r>
    </w:p>
    <w:p w:rsidR="00124B97" w:rsidRPr="00124B97" w:rsidRDefault="00124B97" w:rsidP="00124B97">
      <w:pPr>
        <w:widowControl w:val="0"/>
        <w:numPr>
          <w:ilvl w:val="1"/>
          <w:numId w:val="16"/>
        </w:numPr>
        <w:tabs>
          <w:tab w:val="left" w:pos="360"/>
          <w:tab w:val="left" w:pos="567"/>
        </w:tabs>
        <w:spacing w:after="0" w:line="240" w:lineRule="auto"/>
        <w:ind w:left="567" w:hanging="567"/>
        <w:contextualSpacing/>
        <w:jc w:val="both"/>
        <w:rPr>
          <w:rFonts w:asciiTheme="minorHAnsi" w:hAnsiTheme="minorHAnsi" w:cstheme="minorHAnsi"/>
          <w:sz w:val="18"/>
          <w:szCs w:val="18"/>
        </w:rPr>
      </w:pPr>
      <w:r w:rsidRPr="00F973F9">
        <w:rPr>
          <w:rFonts w:asciiTheme="minorHAnsi" w:hAnsiTheme="minorHAnsi" w:cstheme="minorHAnsi"/>
          <w:b/>
          <w:bCs/>
          <w:sz w:val="18"/>
          <w:szCs w:val="18"/>
        </w:rPr>
        <w:t>Observações Necessárias:</w:t>
      </w:r>
    </w:p>
    <w:p w:rsidR="00124B97" w:rsidRPr="00F973F9" w:rsidRDefault="00124B97" w:rsidP="00124B97">
      <w:pPr>
        <w:widowControl w:val="0"/>
        <w:numPr>
          <w:ilvl w:val="2"/>
          <w:numId w:val="16"/>
        </w:numPr>
        <w:tabs>
          <w:tab w:val="left" w:pos="360"/>
          <w:tab w:val="left" w:pos="851"/>
        </w:tabs>
        <w:spacing w:after="0" w:line="240" w:lineRule="auto"/>
        <w:ind w:left="567" w:firstLine="0"/>
        <w:contextualSpacing/>
        <w:jc w:val="both"/>
        <w:rPr>
          <w:rFonts w:asciiTheme="minorHAnsi" w:hAnsiTheme="minorHAnsi" w:cstheme="minorHAnsi"/>
          <w:b/>
          <w:sz w:val="18"/>
          <w:szCs w:val="18"/>
        </w:rPr>
      </w:pPr>
      <w:r w:rsidRPr="00F973F9">
        <w:rPr>
          <w:rFonts w:asciiTheme="minorHAnsi" w:hAnsiTheme="minorHAnsi" w:cstheme="minorHAnsi"/>
          <w:b/>
          <w:bCs/>
          <w:sz w:val="18"/>
          <w:szCs w:val="18"/>
        </w:rPr>
        <w:t>Observação 01:</w:t>
      </w:r>
      <w:r w:rsidRPr="00F973F9">
        <w:rPr>
          <w:rFonts w:asciiTheme="minorHAnsi" w:hAnsiTheme="minorHAnsi" w:cstheme="minorHAnsi"/>
          <w:sz w:val="18"/>
          <w:szCs w:val="18"/>
        </w:rPr>
        <w:t xml:space="preserve"> Caso haja perda das conexões, durante a execução dos procedimentos do teste, as mesmas serão repostas para que se tenha o número mínimo de amostras para realização dos testes e de valor estatístico.</w:t>
      </w:r>
    </w:p>
    <w:p w:rsidR="00124B97" w:rsidRPr="00F973F9" w:rsidRDefault="00124B97" w:rsidP="00124B97">
      <w:pPr>
        <w:pStyle w:val="PargrafodaLista"/>
        <w:widowControl w:val="0"/>
        <w:tabs>
          <w:tab w:val="left" w:pos="-4536"/>
          <w:tab w:val="right" w:pos="8788"/>
        </w:tabs>
        <w:spacing w:after="0" w:line="240" w:lineRule="auto"/>
        <w:ind w:left="709"/>
        <w:jc w:val="both"/>
        <w:rPr>
          <w:rFonts w:asciiTheme="minorHAnsi" w:hAnsiTheme="minorHAnsi" w:cstheme="minorHAnsi"/>
          <w:b/>
          <w:bCs/>
          <w:sz w:val="18"/>
          <w:szCs w:val="18"/>
        </w:rPr>
      </w:pPr>
    </w:p>
    <w:p w:rsidR="00124B97" w:rsidRPr="00124B97" w:rsidRDefault="00124B97" w:rsidP="00124B97">
      <w:pPr>
        <w:widowControl w:val="0"/>
        <w:numPr>
          <w:ilvl w:val="0"/>
          <w:numId w:val="16"/>
        </w:numPr>
        <w:pBdr>
          <w:top w:val="single" w:sz="4" w:space="1" w:color="auto"/>
          <w:left w:val="single" w:sz="4" w:space="4" w:color="auto"/>
          <w:bottom w:val="single" w:sz="4" w:space="1" w:color="auto"/>
          <w:right w:val="single" w:sz="4" w:space="4" w:color="auto"/>
        </w:pBdr>
        <w:shd w:val="clear" w:color="auto" w:fill="3503C1"/>
        <w:tabs>
          <w:tab w:val="left" w:pos="-3402"/>
          <w:tab w:val="left" w:pos="567"/>
          <w:tab w:val="right" w:pos="8788"/>
        </w:tabs>
        <w:spacing w:after="0" w:line="240" w:lineRule="auto"/>
        <w:ind w:left="567" w:hanging="567"/>
        <w:contextualSpacing/>
        <w:jc w:val="both"/>
        <w:rPr>
          <w:rFonts w:asciiTheme="minorHAnsi" w:hAnsiTheme="minorHAnsi" w:cstheme="minorHAnsi"/>
          <w:b/>
          <w:bCs/>
          <w:color w:val="FFFFFF"/>
          <w:sz w:val="18"/>
          <w:szCs w:val="18"/>
        </w:rPr>
      </w:pPr>
      <w:r w:rsidRPr="00F973F9">
        <w:rPr>
          <w:rFonts w:asciiTheme="minorHAnsi" w:hAnsiTheme="minorHAnsi" w:cstheme="minorHAnsi"/>
          <w:b/>
          <w:bCs/>
          <w:color w:val="FFFFFF"/>
          <w:sz w:val="18"/>
          <w:szCs w:val="18"/>
        </w:rPr>
        <w:t>DAS OBRIGAÇÕES DA CONTRATANTE</w:t>
      </w:r>
    </w:p>
    <w:p w:rsidR="00124B97" w:rsidRPr="00124B97" w:rsidRDefault="00124B97" w:rsidP="00124B97">
      <w:pPr>
        <w:numPr>
          <w:ilvl w:val="1"/>
          <w:numId w:val="16"/>
        </w:numPr>
        <w:tabs>
          <w:tab w:val="left" w:pos="360"/>
          <w:tab w:val="left" w:pos="567"/>
        </w:tabs>
        <w:spacing w:after="0" w:line="240" w:lineRule="auto"/>
        <w:ind w:left="567" w:hanging="567"/>
        <w:contextualSpacing/>
        <w:jc w:val="both"/>
        <w:rPr>
          <w:rFonts w:asciiTheme="minorHAnsi" w:eastAsia="Batang" w:hAnsiTheme="minorHAnsi" w:cstheme="minorHAnsi"/>
          <w:color w:val="000000"/>
          <w:sz w:val="18"/>
          <w:szCs w:val="18"/>
        </w:rPr>
      </w:pPr>
      <w:r w:rsidRPr="00F973F9">
        <w:rPr>
          <w:rFonts w:asciiTheme="minorHAnsi" w:eastAsia="Batang" w:hAnsiTheme="minorHAnsi" w:cstheme="minorHAnsi"/>
          <w:color w:val="000000"/>
          <w:sz w:val="18"/>
          <w:szCs w:val="18"/>
        </w:rPr>
        <w:t>Prestar as informações e os esclarecimentos que venham a ser solicitados pela CONTRATADA.</w:t>
      </w:r>
    </w:p>
    <w:p w:rsidR="00124B97" w:rsidRPr="00124B97" w:rsidRDefault="00124B97" w:rsidP="00124B97">
      <w:pPr>
        <w:numPr>
          <w:ilvl w:val="1"/>
          <w:numId w:val="16"/>
        </w:numPr>
        <w:tabs>
          <w:tab w:val="left" w:pos="360"/>
          <w:tab w:val="left" w:pos="567"/>
        </w:tabs>
        <w:spacing w:after="0" w:line="240" w:lineRule="auto"/>
        <w:ind w:left="567" w:hanging="567"/>
        <w:contextualSpacing/>
        <w:jc w:val="both"/>
        <w:rPr>
          <w:rFonts w:asciiTheme="minorHAnsi" w:eastAsia="Batang" w:hAnsiTheme="minorHAnsi" w:cstheme="minorHAnsi"/>
          <w:color w:val="000000"/>
          <w:sz w:val="18"/>
          <w:szCs w:val="18"/>
        </w:rPr>
      </w:pPr>
      <w:r w:rsidRPr="00F973F9">
        <w:rPr>
          <w:rFonts w:asciiTheme="minorHAnsi" w:eastAsia="Batang" w:hAnsiTheme="minorHAnsi" w:cstheme="minorHAnsi"/>
          <w:color w:val="000000"/>
          <w:sz w:val="18"/>
          <w:szCs w:val="18"/>
        </w:rPr>
        <w:t>Disponibilizar o local de entrega e a Comissão responsável pelo recebimento.</w:t>
      </w:r>
    </w:p>
    <w:p w:rsidR="00124B97" w:rsidRPr="00124B97" w:rsidRDefault="00124B97" w:rsidP="00124B97">
      <w:pPr>
        <w:numPr>
          <w:ilvl w:val="1"/>
          <w:numId w:val="16"/>
        </w:numPr>
        <w:tabs>
          <w:tab w:val="left" w:pos="567"/>
        </w:tabs>
        <w:spacing w:after="0" w:line="240" w:lineRule="auto"/>
        <w:ind w:left="567" w:hanging="567"/>
        <w:contextualSpacing/>
        <w:jc w:val="both"/>
        <w:rPr>
          <w:rFonts w:asciiTheme="minorHAnsi" w:eastAsia="Batang" w:hAnsiTheme="minorHAnsi" w:cstheme="minorHAnsi"/>
          <w:color w:val="000000"/>
          <w:sz w:val="18"/>
          <w:szCs w:val="18"/>
        </w:rPr>
      </w:pPr>
      <w:r w:rsidRPr="00F973F9">
        <w:rPr>
          <w:rFonts w:asciiTheme="minorHAnsi" w:eastAsia="Batang" w:hAnsiTheme="minorHAnsi" w:cstheme="minorHAnsi"/>
          <w:color w:val="000000"/>
          <w:sz w:val="18"/>
          <w:szCs w:val="18"/>
        </w:rPr>
        <w:t xml:space="preserve">Receber os produtos adjudicados, nos termos, prazos, quantidade, qualidade </w:t>
      </w:r>
      <w:r>
        <w:rPr>
          <w:rFonts w:asciiTheme="minorHAnsi" w:eastAsia="Batang" w:hAnsiTheme="minorHAnsi" w:cstheme="minorHAnsi"/>
          <w:color w:val="000000"/>
          <w:sz w:val="18"/>
          <w:szCs w:val="18"/>
        </w:rPr>
        <w:t xml:space="preserve">e condições estabelecidas neste </w:t>
      </w:r>
      <w:r w:rsidRPr="00F973F9">
        <w:rPr>
          <w:rFonts w:asciiTheme="minorHAnsi" w:eastAsia="Batang" w:hAnsiTheme="minorHAnsi" w:cstheme="minorHAnsi"/>
          <w:color w:val="000000"/>
          <w:sz w:val="18"/>
          <w:szCs w:val="18"/>
        </w:rPr>
        <w:t>Termo.</w:t>
      </w:r>
    </w:p>
    <w:p w:rsidR="00124B97" w:rsidRPr="00124B97" w:rsidRDefault="00124B97" w:rsidP="00124B97">
      <w:pPr>
        <w:numPr>
          <w:ilvl w:val="1"/>
          <w:numId w:val="16"/>
        </w:numPr>
        <w:tabs>
          <w:tab w:val="left" w:pos="567"/>
        </w:tabs>
        <w:spacing w:after="0" w:line="240" w:lineRule="auto"/>
        <w:ind w:left="567" w:hanging="567"/>
        <w:contextualSpacing/>
        <w:jc w:val="both"/>
        <w:rPr>
          <w:rFonts w:asciiTheme="minorHAnsi" w:eastAsia="Batang" w:hAnsiTheme="minorHAnsi" w:cstheme="minorHAnsi"/>
          <w:color w:val="000000"/>
          <w:sz w:val="18"/>
          <w:szCs w:val="18"/>
        </w:rPr>
      </w:pPr>
      <w:r w:rsidRPr="00F973F9">
        <w:rPr>
          <w:rFonts w:asciiTheme="minorHAnsi" w:eastAsia="Batang" w:hAnsiTheme="minorHAnsi" w:cstheme="minorHAnsi"/>
          <w:color w:val="000000"/>
          <w:sz w:val="18"/>
          <w:szCs w:val="18"/>
        </w:rPr>
        <w:t>Rejeitar, no todo ou em parte, os produtos que a CONTRATADA entregar fora das especificações deste Termo.</w:t>
      </w:r>
    </w:p>
    <w:p w:rsidR="00124B97" w:rsidRPr="00124B97" w:rsidRDefault="00124B97" w:rsidP="00124B97">
      <w:pPr>
        <w:numPr>
          <w:ilvl w:val="1"/>
          <w:numId w:val="16"/>
        </w:numPr>
        <w:tabs>
          <w:tab w:val="left" w:pos="567"/>
        </w:tabs>
        <w:spacing w:after="0" w:line="240" w:lineRule="auto"/>
        <w:ind w:left="567" w:hanging="567"/>
        <w:contextualSpacing/>
        <w:jc w:val="both"/>
        <w:rPr>
          <w:rFonts w:asciiTheme="minorHAnsi" w:eastAsia="Batang" w:hAnsiTheme="minorHAnsi" w:cstheme="minorHAnsi"/>
          <w:color w:val="000000"/>
          <w:sz w:val="18"/>
          <w:szCs w:val="18"/>
        </w:rPr>
      </w:pPr>
      <w:r w:rsidRPr="00F973F9">
        <w:rPr>
          <w:rFonts w:asciiTheme="minorHAnsi" w:eastAsia="Batang" w:hAnsiTheme="minorHAnsi" w:cstheme="minorHAnsi"/>
          <w:color w:val="000000"/>
          <w:sz w:val="18"/>
          <w:szCs w:val="18"/>
        </w:rPr>
        <w:t>Fiscalizar a execução do objeto, aplicando as sanções cabíveis, quando for o caso.</w:t>
      </w:r>
    </w:p>
    <w:p w:rsidR="00124B97" w:rsidRPr="00F973F9" w:rsidRDefault="00124B97" w:rsidP="00124B97">
      <w:pPr>
        <w:numPr>
          <w:ilvl w:val="1"/>
          <w:numId w:val="16"/>
        </w:numPr>
        <w:tabs>
          <w:tab w:val="left" w:pos="567"/>
        </w:tabs>
        <w:spacing w:after="0" w:line="240" w:lineRule="auto"/>
        <w:ind w:left="567" w:hanging="567"/>
        <w:contextualSpacing/>
        <w:jc w:val="both"/>
        <w:rPr>
          <w:rFonts w:asciiTheme="minorHAnsi" w:eastAsia="Batang" w:hAnsiTheme="minorHAnsi" w:cstheme="minorHAnsi"/>
          <w:color w:val="000000"/>
          <w:sz w:val="18"/>
          <w:szCs w:val="18"/>
        </w:rPr>
      </w:pPr>
      <w:r w:rsidRPr="00F973F9">
        <w:rPr>
          <w:rFonts w:asciiTheme="minorHAnsi" w:eastAsia="Batang" w:hAnsiTheme="minorHAnsi" w:cstheme="minorHAnsi"/>
          <w:color w:val="000000"/>
          <w:sz w:val="18"/>
          <w:szCs w:val="18"/>
        </w:rPr>
        <w:t>Efetuar o pagamento à CONTRATADA no prazo determinado neste Termo e no contrato.</w:t>
      </w:r>
    </w:p>
    <w:p w:rsidR="00124B97" w:rsidRPr="00F973F9" w:rsidRDefault="00124B97" w:rsidP="00124B97">
      <w:pPr>
        <w:tabs>
          <w:tab w:val="left" w:pos="567"/>
        </w:tabs>
        <w:spacing w:after="0" w:line="240" w:lineRule="auto"/>
        <w:contextualSpacing/>
        <w:jc w:val="both"/>
        <w:rPr>
          <w:rFonts w:asciiTheme="minorHAnsi" w:eastAsia="Batang" w:hAnsiTheme="minorHAnsi" w:cstheme="minorHAnsi"/>
          <w:color w:val="000000"/>
          <w:sz w:val="18"/>
          <w:szCs w:val="18"/>
        </w:rPr>
      </w:pPr>
    </w:p>
    <w:p w:rsidR="00124B97" w:rsidRPr="00124B97" w:rsidRDefault="00124B97" w:rsidP="00124B97">
      <w:pPr>
        <w:widowControl w:val="0"/>
        <w:numPr>
          <w:ilvl w:val="0"/>
          <w:numId w:val="16"/>
        </w:numPr>
        <w:pBdr>
          <w:top w:val="single" w:sz="4" w:space="1" w:color="auto"/>
          <w:left w:val="single" w:sz="4" w:space="4" w:color="auto"/>
          <w:bottom w:val="single" w:sz="4" w:space="1" w:color="auto"/>
          <w:right w:val="single" w:sz="4" w:space="4" w:color="auto"/>
        </w:pBdr>
        <w:shd w:val="clear" w:color="auto" w:fill="3503C1"/>
        <w:tabs>
          <w:tab w:val="left" w:pos="-3402"/>
          <w:tab w:val="left" w:pos="567"/>
          <w:tab w:val="right" w:pos="8788"/>
        </w:tabs>
        <w:spacing w:after="0" w:line="240" w:lineRule="auto"/>
        <w:ind w:left="567" w:hanging="567"/>
        <w:contextualSpacing/>
        <w:jc w:val="both"/>
        <w:rPr>
          <w:rFonts w:asciiTheme="minorHAnsi" w:hAnsiTheme="minorHAnsi" w:cstheme="minorHAnsi"/>
          <w:b/>
          <w:bCs/>
          <w:color w:val="FFFFFF"/>
          <w:sz w:val="18"/>
          <w:szCs w:val="18"/>
        </w:rPr>
      </w:pPr>
      <w:r w:rsidRPr="00F973F9">
        <w:rPr>
          <w:rFonts w:asciiTheme="minorHAnsi" w:hAnsiTheme="minorHAnsi" w:cstheme="minorHAnsi"/>
          <w:b/>
          <w:bCs/>
          <w:color w:val="FFFFFF"/>
          <w:sz w:val="18"/>
          <w:szCs w:val="18"/>
        </w:rPr>
        <w:t>DAS OBRIGAÇÕES DA CONTRATADA</w:t>
      </w:r>
    </w:p>
    <w:p w:rsidR="00124B97" w:rsidRPr="00124B97" w:rsidRDefault="00124B97" w:rsidP="00124B97">
      <w:pPr>
        <w:numPr>
          <w:ilvl w:val="1"/>
          <w:numId w:val="16"/>
        </w:numPr>
        <w:tabs>
          <w:tab w:val="left" w:pos="360"/>
          <w:tab w:val="left" w:pos="567"/>
        </w:tabs>
        <w:spacing w:after="0" w:line="240" w:lineRule="auto"/>
        <w:ind w:left="567" w:hanging="567"/>
        <w:contextualSpacing/>
        <w:jc w:val="both"/>
        <w:rPr>
          <w:rFonts w:asciiTheme="minorHAnsi" w:eastAsia="Batang" w:hAnsiTheme="minorHAnsi" w:cstheme="minorHAnsi"/>
          <w:color w:val="000000"/>
          <w:sz w:val="18"/>
          <w:szCs w:val="18"/>
        </w:rPr>
      </w:pPr>
      <w:r w:rsidRPr="00F973F9">
        <w:rPr>
          <w:rFonts w:asciiTheme="minorHAnsi" w:eastAsia="Batang" w:hAnsiTheme="minorHAnsi" w:cstheme="minorHAnsi"/>
          <w:color w:val="000000"/>
          <w:sz w:val="18"/>
          <w:szCs w:val="18"/>
        </w:rPr>
        <w:t>Fornecer o objeto deste Contrato, nas condições estipuladas neste Termo, na Proposta aprovada, no Edital, no Contrato e na Nota de Empenho, isentos de defeitos de fabricação.</w:t>
      </w:r>
    </w:p>
    <w:p w:rsidR="00124B97" w:rsidRPr="00124B97" w:rsidRDefault="00124B97" w:rsidP="00124B97">
      <w:pPr>
        <w:numPr>
          <w:ilvl w:val="1"/>
          <w:numId w:val="16"/>
        </w:numPr>
        <w:tabs>
          <w:tab w:val="left" w:pos="360"/>
          <w:tab w:val="left" w:pos="567"/>
        </w:tabs>
        <w:spacing w:after="0" w:line="240" w:lineRule="auto"/>
        <w:ind w:left="567" w:hanging="567"/>
        <w:contextualSpacing/>
        <w:jc w:val="both"/>
        <w:rPr>
          <w:rFonts w:asciiTheme="minorHAnsi" w:eastAsia="Batang" w:hAnsiTheme="minorHAnsi" w:cstheme="minorHAnsi"/>
          <w:color w:val="000000"/>
          <w:sz w:val="18"/>
          <w:szCs w:val="18"/>
        </w:rPr>
      </w:pPr>
      <w:r w:rsidRPr="00F973F9">
        <w:rPr>
          <w:rFonts w:asciiTheme="minorHAnsi" w:eastAsia="Batang" w:hAnsiTheme="minorHAnsi" w:cstheme="minorHAnsi"/>
          <w:color w:val="000000"/>
          <w:sz w:val="18"/>
          <w:szCs w:val="18"/>
        </w:rPr>
        <w:t xml:space="preserve">Entregar os produtos na presença do(s) </w:t>
      </w:r>
      <w:proofErr w:type="gramStart"/>
      <w:r w:rsidRPr="00F973F9">
        <w:rPr>
          <w:rFonts w:asciiTheme="minorHAnsi" w:eastAsia="Batang" w:hAnsiTheme="minorHAnsi" w:cstheme="minorHAnsi"/>
          <w:color w:val="000000"/>
          <w:sz w:val="18"/>
          <w:szCs w:val="18"/>
        </w:rPr>
        <w:t>servidor(</w:t>
      </w:r>
      <w:proofErr w:type="gramEnd"/>
      <w:r w:rsidRPr="00F973F9">
        <w:rPr>
          <w:rFonts w:asciiTheme="minorHAnsi" w:eastAsia="Batang" w:hAnsiTheme="minorHAnsi" w:cstheme="minorHAnsi"/>
          <w:color w:val="000000"/>
          <w:sz w:val="18"/>
          <w:szCs w:val="18"/>
        </w:rPr>
        <w:t>es) devidamente designado(s) na conformidade do § 8° do artigo 15 da Lei Federal n° 8.666/93, no local informado neste Termo, acompanhados da Nota Fiscal preenchida contendo a especificação e quantidade correta dos produtos.</w:t>
      </w:r>
    </w:p>
    <w:p w:rsidR="00124B97" w:rsidRPr="00124B97" w:rsidRDefault="00124B97" w:rsidP="00124B97">
      <w:pPr>
        <w:numPr>
          <w:ilvl w:val="1"/>
          <w:numId w:val="16"/>
        </w:numPr>
        <w:tabs>
          <w:tab w:val="left" w:pos="567"/>
        </w:tabs>
        <w:spacing w:after="0" w:line="240" w:lineRule="auto"/>
        <w:ind w:left="567" w:hanging="567"/>
        <w:contextualSpacing/>
        <w:jc w:val="both"/>
        <w:rPr>
          <w:rFonts w:asciiTheme="minorHAnsi" w:eastAsia="Batang" w:hAnsiTheme="minorHAnsi" w:cstheme="minorHAnsi"/>
          <w:color w:val="000000"/>
          <w:sz w:val="18"/>
          <w:szCs w:val="18"/>
        </w:rPr>
      </w:pPr>
      <w:r w:rsidRPr="00F973F9">
        <w:rPr>
          <w:rFonts w:asciiTheme="minorHAnsi" w:eastAsia="Batang" w:hAnsiTheme="minorHAnsi" w:cstheme="minorHAnsi"/>
          <w:color w:val="000000"/>
          <w:sz w:val="18"/>
          <w:szCs w:val="18"/>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124B97" w:rsidRPr="00F973F9" w:rsidRDefault="00124B97" w:rsidP="00124B97">
      <w:pPr>
        <w:numPr>
          <w:ilvl w:val="1"/>
          <w:numId w:val="16"/>
        </w:numPr>
        <w:tabs>
          <w:tab w:val="left" w:pos="567"/>
        </w:tabs>
        <w:spacing w:after="0" w:line="240" w:lineRule="auto"/>
        <w:ind w:left="567" w:hanging="567"/>
        <w:contextualSpacing/>
        <w:jc w:val="both"/>
        <w:rPr>
          <w:rFonts w:asciiTheme="minorHAnsi" w:eastAsia="Batang" w:hAnsiTheme="minorHAnsi" w:cstheme="minorHAnsi"/>
          <w:color w:val="000000"/>
          <w:sz w:val="18"/>
          <w:szCs w:val="18"/>
        </w:rPr>
      </w:pPr>
      <w:r w:rsidRPr="00F973F9">
        <w:rPr>
          <w:rFonts w:asciiTheme="minorHAnsi" w:eastAsia="Batang" w:hAnsiTheme="minorHAnsi" w:cstheme="minorHAnsi"/>
          <w:color w:val="000000"/>
          <w:sz w:val="18"/>
          <w:szCs w:val="18"/>
        </w:rPr>
        <w:t>Fornecer o nome e o endereço do fabricante com o telefone do serviço de atendimento ao consumidor.</w:t>
      </w:r>
    </w:p>
    <w:p w:rsidR="00124B97" w:rsidRPr="00124B97" w:rsidRDefault="00124B97" w:rsidP="00124B97">
      <w:pPr>
        <w:numPr>
          <w:ilvl w:val="1"/>
          <w:numId w:val="16"/>
        </w:numPr>
        <w:tabs>
          <w:tab w:val="left" w:pos="567"/>
        </w:tabs>
        <w:spacing w:after="0" w:line="240" w:lineRule="auto"/>
        <w:ind w:left="567" w:hanging="567"/>
        <w:contextualSpacing/>
        <w:jc w:val="both"/>
        <w:rPr>
          <w:rFonts w:asciiTheme="minorHAnsi" w:eastAsia="Batang" w:hAnsiTheme="minorHAnsi" w:cstheme="minorHAnsi"/>
          <w:color w:val="000000"/>
          <w:sz w:val="18"/>
          <w:szCs w:val="18"/>
        </w:rPr>
      </w:pPr>
      <w:r w:rsidRPr="00F973F9">
        <w:rPr>
          <w:rFonts w:asciiTheme="minorHAnsi" w:eastAsia="Batang" w:hAnsiTheme="minorHAnsi" w:cstheme="minorHAnsi"/>
          <w:color w:val="000000"/>
          <w:sz w:val="18"/>
          <w:szCs w:val="18"/>
        </w:rPr>
        <w:t>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úteis, contados da notificação que lhe for entregue oficialmente.</w:t>
      </w:r>
    </w:p>
    <w:p w:rsidR="00124B97" w:rsidRPr="00124B97" w:rsidRDefault="00124B97" w:rsidP="00124B97">
      <w:pPr>
        <w:numPr>
          <w:ilvl w:val="1"/>
          <w:numId w:val="16"/>
        </w:numPr>
        <w:tabs>
          <w:tab w:val="left" w:pos="567"/>
        </w:tabs>
        <w:spacing w:after="0" w:line="240" w:lineRule="auto"/>
        <w:ind w:left="567" w:hanging="567"/>
        <w:contextualSpacing/>
        <w:jc w:val="both"/>
        <w:rPr>
          <w:rFonts w:asciiTheme="minorHAnsi" w:eastAsia="Batang" w:hAnsiTheme="minorHAnsi" w:cstheme="minorHAnsi"/>
          <w:color w:val="000000"/>
          <w:sz w:val="18"/>
          <w:szCs w:val="18"/>
        </w:rPr>
      </w:pPr>
      <w:r w:rsidRPr="00F973F9">
        <w:rPr>
          <w:rFonts w:asciiTheme="minorHAnsi" w:eastAsia="Batang" w:hAnsiTheme="minorHAnsi" w:cstheme="minorHAnsi"/>
          <w:color w:val="000000"/>
          <w:sz w:val="18"/>
          <w:szCs w:val="18"/>
        </w:rPr>
        <w:t>Responsabilizar-se pelos danos causados diretamente à Administração ou a terceiros, decorrentes de sua culpa ou dolo na execução do contrato, não excluindo ou reduzindo essa responsabilidade a fiscalização ou o acompanhamento pelo órgão interessado.</w:t>
      </w:r>
    </w:p>
    <w:p w:rsidR="00124B97" w:rsidRPr="00124B97" w:rsidRDefault="00124B97" w:rsidP="00124B97">
      <w:pPr>
        <w:numPr>
          <w:ilvl w:val="1"/>
          <w:numId w:val="16"/>
        </w:numPr>
        <w:tabs>
          <w:tab w:val="left" w:pos="567"/>
        </w:tabs>
        <w:spacing w:after="0" w:line="240" w:lineRule="auto"/>
        <w:ind w:left="567" w:hanging="567"/>
        <w:contextualSpacing/>
        <w:jc w:val="both"/>
        <w:rPr>
          <w:rFonts w:asciiTheme="minorHAnsi" w:eastAsia="Batang" w:hAnsiTheme="minorHAnsi" w:cstheme="minorHAnsi"/>
          <w:color w:val="000000"/>
          <w:sz w:val="18"/>
          <w:szCs w:val="18"/>
        </w:rPr>
      </w:pPr>
      <w:r w:rsidRPr="00F973F9">
        <w:rPr>
          <w:rFonts w:asciiTheme="minorHAnsi" w:eastAsia="Batang" w:hAnsiTheme="minorHAnsi" w:cstheme="minorHAnsi"/>
          <w:color w:val="000000"/>
          <w:sz w:val="18"/>
          <w:szCs w:val="18"/>
        </w:rPr>
        <w:t xml:space="preserve">Arcar com os encargos trabalhistas, previdenciários, fiscais e comerciais resultantes da execução do contrato, sendo que sua inadimplência, com referência aos encargos trabalhistas, fiscais e comerciais não transfere </w:t>
      </w:r>
      <w:proofErr w:type="gramStart"/>
      <w:r w:rsidRPr="00F973F9">
        <w:rPr>
          <w:rFonts w:asciiTheme="minorHAnsi" w:eastAsia="Batang" w:hAnsiTheme="minorHAnsi" w:cstheme="minorHAnsi"/>
          <w:color w:val="000000"/>
          <w:sz w:val="18"/>
          <w:szCs w:val="18"/>
        </w:rPr>
        <w:t>à</w:t>
      </w:r>
      <w:proofErr w:type="gramEnd"/>
      <w:r w:rsidRPr="00F973F9">
        <w:rPr>
          <w:rFonts w:asciiTheme="minorHAnsi" w:eastAsia="Batang" w:hAnsiTheme="minorHAnsi" w:cstheme="minorHAnsi"/>
          <w:color w:val="000000"/>
          <w:sz w:val="18"/>
          <w:szCs w:val="18"/>
        </w:rPr>
        <w:t xml:space="preserve"> CONTRATANTE a responsabilidade por seu pagamento, nem poderá onerar o objeto do contrato.</w:t>
      </w:r>
    </w:p>
    <w:p w:rsidR="00124B97" w:rsidRPr="00124B97" w:rsidRDefault="00124B97" w:rsidP="00124B97">
      <w:pPr>
        <w:numPr>
          <w:ilvl w:val="1"/>
          <w:numId w:val="16"/>
        </w:numPr>
        <w:tabs>
          <w:tab w:val="left" w:pos="567"/>
        </w:tabs>
        <w:spacing w:after="0" w:line="240" w:lineRule="auto"/>
        <w:ind w:left="567" w:hanging="567"/>
        <w:contextualSpacing/>
        <w:jc w:val="both"/>
        <w:rPr>
          <w:rFonts w:asciiTheme="minorHAnsi" w:eastAsia="Batang" w:hAnsiTheme="minorHAnsi" w:cstheme="minorHAnsi"/>
          <w:color w:val="000000"/>
          <w:sz w:val="18"/>
          <w:szCs w:val="18"/>
        </w:rPr>
      </w:pPr>
      <w:bookmarkStart w:id="4" w:name="art71§1"/>
      <w:bookmarkStart w:id="5" w:name="art71§2"/>
      <w:bookmarkEnd w:id="4"/>
      <w:bookmarkEnd w:id="5"/>
      <w:r w:rsidRPr="00F973F9">
        <w:rPr>
          <w:rFonts w:asciiTheme="minorHAnsi" w:eastAsia="Batang" w:hAnsiTheme="minorHAnsi" w:cstheme="minorHAnsi"/>
          <w:color w:val="000000"/>
          <w:sz w:val="18"/>
          <w:szCs w:val="18"/>
        </w:rPr>
        <w:t>Comunicar a SESAU/</w:t>
      </w:r>
      <w:proofErr w:type="spellStart"/>
      <w:r w:rsidRPr="00F973F9">
        <w:rPr>
          <w:rFonts w:asciiTheme="minorHAnsi" w:eastAsia="Batang" w:hAnsiTheme="minorHAnsi" w:cstheme="minorHAnsi"/>
          <w:color w:val="000000"/>
          <w:sz w:val="18"/>
          <w:szCs w:val="18"/>
        </w:rPr>
        <w:t>Hemorrede</w:t>
      </w:r>
      <w:proofErr w:type="spellEnd"/>
      <w:r w:rsidRPr="00F973F9">
        <w:rPr>
          <w:rFonts w:asciiTheme="minorHAnsi" w:eastAsia="Batang" w:hAnsiTheme="minorHAnsi" w:cstheme="minorHAnsi"/>
          <w:color w:val="000000"/>
          <w:sz w:val="18"/>
          <w:szCs w:val="18"/>
        </w:rPr>
        <w:t xml:space="preserve"> do Tocantins, no prazo máximo de 05 (cinco) dias corridos que antecedem o prazo de vencimento da entrega, os motivos que impossibilite o seu cumprimento.</w:t>
      </w:r>
    </w:p>
    <w:p w:rsidR="00124B97" w:rsidRPr="00124B97" w:rsidRDefault="00124B97" w:rsidP="00124B97">
      <w:pPr>
        <w:numPr>
          <w:ilvl w:val="1"/>
          <w:numId w:val="16"/>
        </w:numPr>
        <w:tabs>
          <w:tab w:val="left" w:pos="567"/>
        </w:tabs>
        <w:spacing w:after="0" w:line="240" w:lineRule="auto"/>
        <w:ind w:left="567" w:hanging="567"/>
        <w:contextualSpacing/>
        <w:jc w:val="both"/>
        <w:rPr>
          <w:rFonts w:asciiTheme="minorHAnsi" w:eastAsia="Batang" w:hAnsiTheme="minorHAnsi" w:cstheme="minorHAnsi"/>
          <w:color w:val="000000"/>
          <w:sz w:val="18"/>
          <w:szCs w:val="18"/>
        </w:rPr>
      </w:pPr>
      <w:r w:rsidRPr="00F973F9">
        <w:rPr>
          <w:rFonts w:asciiTheme="minorHAnsi" w:eastAsia="Batang" w:hAnsiTheme="minorHAnsi" w:cstheme="minorHAnsi"/>
          <w:color w:val="000000"/>
          <w:sz w:val="18"/>
          <w:szCs w:val="18"/>
        </w:rPr>
        <w:t>Manter a garantia e qualidade dos produtos de acordo com as especificações definidas no Edital, seus anexos e contrato.</w:t>
      </w:r>
    </w:p>
    <w:p w:rsidR="00124B97" w:rsidRPr="00124B97" w:rsidRDefault="00124B97" w:rsidP="00124B97">
      <w:pPr>
        <w:numPr>
          <w:ilvl w:val="1"/>
          <w:numId w:val="16"/>
        </w:numPr>
        <w:tabs>
          <w:tab w:val="left" w:pos="-6237"/>
          <w:tab w:val="left" w:pos="709"/>
        </w:tabs>
        <w:spacing w:after="0" w:line="240" w:lineRule="auto"/>
        <w:ind w:left="709" w:hanging="709"/>
        <w:contextualSpacing/>
        <w:jc w:val="both"/>
        <w:rPr>
          <w:rFonts w:asciiTheme="minorHAnsi" w:eastAsia="Batang" w:hAnsiTheme="minorHAnsi" w:cstheme="minorHAnsi"/>
          <w:color w:val="000000"/>
          <w:sz w:val="18"/>
          <w:szCs w:val="18"/>
        </w:rPr>
      </w:pPr>
      <w:r w:rsidRPr="00F973F9">
        <w:rPr>
          <w:rFonts w:asciiTheme="minorHAnsi" w:eastAsia="Batang" w:hAnsiTheme="minorHAnsi" w:cstheme="minorHAnsi"/>
          <w:color w:val="000000"/>
          <w:sz w:val="18"/>
          <w:szCs w:val="18"/>
        </w:rPr>
        <w:t>Manter as condições de habilitação e qualificação técnica exigida no edital do pregão no transcorrer da prestação do serviço e contrato.</w:t>
      </w:r>
    </w:p>
    <w:p w:rsidR="00124B97" w:rsidRPr="00124B97" w:rsidRDefault="00124B97" w:rsidP="00124B97">
      <w:pPr>
        <w:numPr>
          <w:ilvl w:val="1"/>
          <w:numId w:val="16"/>
        </w:numPr>
        <w:tabs>
          <w:tab w:val="left" w:pos="-6237"/>
          <w:tab w:val="left" w:pos="709"/>
        </w:tabs>
        <w:spacing w:after="0" w:line="240" w:lineRule="auto"/>
        <w:ind w:left="709" w:hanging="709"/>
        <w:contextualSpacing/>
        <w:jc w:val="both"/>
        <w:rPr>
          <w:rFonts w:asciiTheme="minorHAnsi" w:eastAsia="Batang" w:hAnsiTheme="minorHAnsi" w:cstheme="minorHAnsi"/>
          <w:color w:val="000000"/>
          <w:sz w:val="18"/>
          <w:szCs w:val="18"/>
        </w:rPr>
      </w:pPr>
      <w:r w:rsidRPr="00F973F9">
        <w:rPr>
          <w:rFonts w:asciiTheme="minorHAnsi" w:eastAsia="Batang" w:hAnsiTheme="minorHAnsi" w:cstheme="minorHAnsi"/>
          <w:color w:val="000000"/>
          <w:sz w:val="18"/>
          <w:szCs w:val="18"/>
        </w:rPr>
        <w:t xml:space="preserve">Cumprir com a legislação vigente inerente ao objeto, inclusive com todos os encargos tributários, fiscais, trabalhista, devendo arcar ainda, com todas as despesas e custo necessários ao cumprimento do objeto. </w:t>
      </w:r>
    </w:p>
    <w:p w:rsidR="00124B97" w:rsidRPr="00124B97" w:rsidRDefault="00124B97" w:rsidP="00124B97">
      <w:pPr>
        <w:numPr>
          <w:ilvl w:val="1"/>
          <w:numId w:val="16"/>
        </w:numPr>
        <w:tabs>
          <w:tab w:val="left" w:pos="-6237"/>
          <w:tab w:val="left" w:pos="709"/>
        </w:tabs>
        <w:spacing w:after="0" w:line="240" w:lineRule="auto"/>
        <w:ind w:left="709" w:hanging="709"/>
        <w:contextualSpacing/>
        <w:jc w:val="both"/>
        <w:rPr>
          <w:rFonts w:asciiTheme="minorHAnsi" w:eastAsia="Batang" w:hAnsiTheme="minorHAnsi" w:cstheme="minorHAnsi"/>
          <w:color w:val="000000"/>
          <w:sz w:val="18"/>
          <w:szCs w:val="18"/>
        </w:rPr>
      </w:pPr>
      <w:r w:rsidRPr="00F973F9">
        <w:rPr>
          <w:rFonts w:asciiTheme="minorHAnsi" w:eastAsia="Batang" w:hAnsiTheme="minorHAnsi" w:cstheme="minorHAnsi"/>
          <w:color w:val="000000"/>
          <w:sz w:val="18"/>
          <w:szCs w:val="18"/>
        </w:rPr>
        <w:t>Interagir paritariamente com o pessoal da CONTRATANTE.</w:t>
      </w:r>
    </w:p>
    <w:p w:rsidR="00124B97" w:rsidRPr="00124B97" w:rsidRDefault="00124B97" w:rsidP="00124B97">
      <w:pPr>
        <w:numPr>
          <w:ilvl w:val="1"/>
          <w:numId w:val="16"/>
        </w:numPr>
        <w:tabs>
          <w:tab w:val="left" w:pos="-6237"/>
          <w:tab w:val="left" w:pos="709"/>
        </w:tabs>
        <w:spacing w:after="0" w:line="240" w:lineRule="auto"/>
        <w:ind w:left="709" w:hanging="709"/>
        <w:contextualSpacing/>
        <w:jc w:val="both"/>
        <w:rPr>
          <w:rFonts w:asciiTheme="minorHAnsi" w:eastAsia="Batang" w:hAnsiTheme="minorHAnsi" w:cstheme="minorHAnsi"/>
          <w:color w:val="000000"/>
          <w:sz w:val="18"/>
          <w:szCs w:val="18"/>
        </w:rPr>
      </w:pPr>
      <w:r w:rsidRPr="00F973F9">
        <w:rPr>
          <w:rFonts w:asciiTheme="minorHAnsi" w:eastAsia="Batang" w:hAnsiTheme="minorHAnsi" w:cstheme="minorHAnsi"/>
          <w:color w:val="000000"/>
          <w:sz w:val="18"/>
          <w:szCs w:val="18"/>
        </w:rPr>
        <w:lastRenderedPageBreak/>
        <w:t>A CONTRATADA deverá obrigatoriamente entregar todos os insumos, soluções ou outros materiais, que façam parte dos itens/produtos.</w:t>
      </w:r>
    </w:p>
    <w:p w:rsidR="00124B97" w:rsidRPr="00124B97" w:rsidRDefault="00124B97" w:rsidP="00124B97">
      <w:pPr>
        <w:numPr>
          <w:ilvl w:val="1"/>
          <w:numId w:val="16"/>
        </w:numPr>
        <w:tabs>
          <w:tab w:val="left" w:pos="-6237"/>
          <w:tab w:val="left" w:pos="709"/>
        </w:tabs>
        <w:spacing w:after="0" w:line="240" w:lineRule="auto"/>
        <w:ind w:left="709" w:hanging="709"/>
        <w:contextualSpacing/>
        <w:jc w:val="both"/>
        <w:rPr>
          <w:rFonts w:asciiTheme="minorHAnsi" w:eastAsia="Batang" w:hAnsiTheme="minorHAnsi" w:cstheme="minorHAnsi"/>
          <w:color w:val="000000"/>
          <w:sz w:val="18"/>
          <w:szCs w:val="18"/>
        </w:rPr>
      </w:pPr>
      <w:r w:rsidRPr="00F973F9">
        <w:rPr>
          <w:rFonts w:asciiTheme="minorHAnsi" w:eastAsia="Batang" w:hAnsiTheme="minorHAnsi" w:cstheme="minorHAnsi"/>
          <w:color w:val="000000"/>
          <w:sz w:val="18"/>
          <w:szCs w:val="18"/>
        </w:rPr>
        <w:t>Apresentar manual de instruções para operação e manutenção do equipamento, na língua portuguesa, contendo de forma clara e explícita o atendimento às especificações técnicas exigidas, com informações detalhadas e objetivas, bem como o passo a passo para a sua operacionalização.</w:t>
      </w:r>
    </w:p>
    <w:p w:rsidR="00124B97" w:rsidRPr="00124B97" w:rsidRDefault="00124B97" w:rsidP="00124B97">
      <w:pPr>
        <w:numPr>
          <w:ilvl w:val="1"/>
          <w:numId w:val="16"/>
        </w:numPr>
        <w:tabs>
          <w:tab w:val="left" w:pos="-6237"/>
          <w:tab w:val="left" w:pos="709"/>
        </w:tabs>
        <w:spacing w:after="0" w:line="240" w:lineRule="auto"/>
        <w:ind w:left="709" w:hanging="709"/>
        <w:contextualSpacing/>
        <w:jc w:val="both"/>
        <w:rPr>
          <w:rFonts w:asciiTheme="minorHAnsi" w:eastAsia="Batang" w:hAnsiTheme="minorHAnsi" w:cstheme="minorHAnsi"/>
          <w:color w:val="000000"/>
          <w:sz w:val="18"/>
          <w:szCs w:val="18"/>
        </w:rPr>
      </w:pPr>
      <w:r w:rsidRPr="00F973F9">
        <w:rPr>
          <w:rFonts w:asciiTheme="minorHAnsi" w:eastAsia="Batang" w:hAnsiTheme="minorHAnsi" w:cstheme="minorHAnsi"/>
          <w:color w:val="000000"/>
          <w:sz w:val="18"/>
          <w:szCs w:val="18"/>
        </w:rPr>
        <w:t>Arcar com as despesas e ônus necessários à substituição dos produtos em caso de descumprimento do objeto, quanto às especificações solicitadas.</w:t>
      </w:r>
    </w:p>
    <w:p w:rsidR="00124B97" w:rsidRPr="00124B97" w:rsidRDefault="00124B97" w:rsidP="00124B97">
      <w:pPr>
        <w:numPr>
          <w:ilvl w:val="1"/>
          <w:numId w:val="16"/>
        </w:numPr>
        <w:tabs>
          <w:tab w:val="left" w:pos="-6237"/>
          <w:tab w:val="left" w:pos="709"/>
        </w:tabs>
        <w:spacing w:after="0" w:line="240" w:lineRule="auto"/>
        <w:ind w:left="709" w:hanging="709"/>
        <w:contextualSpacing/>
        <w:jc w:val="both"/>
        <w:rPr>
          <w:rFonts w:asciiTheme="minorHAnsi" w:eastAsia="Batang" w:hAnsiTheme="minorHAnsi" w:cstheme="minorHAnsi"/>
          <w:color w:val="000000"/>
          <w:sz w:val="18"/>
          <w:szCs w:val="18"/>
        </w:rPr>
      </w:pPr>
      <w:r w:rsidRPr="00F973F9">
        <w:rPr>
          <w:rFonts w:asciiTheme="minorHAnsi" w:eastAsia="Batang" w:hAnsiTheme="minorHAnsi" w:cstheme="minorHAnsi"/>
          <w:color w:val="000000"/>
          <w:sz w:val="18"/>
          <w:szCs w:val="18"/>
        </w:rPr>
        <w:t>Sujeitar-se ao disposto na Lei nº 8.666/93, complementada pela Lei nº 9.648/98, em sua totalidade.</w:t>
      </w:r>
    </w:p>
    <w:p w:rsidR="00124B97" w:rsidRPr="00124B97" w:rsidRDefault="00124B97" w:rsidP="00124B97">
      <w:pPr>
        <w:numPr>
          <w:ilvl w:val="1"/>
          <w:numId w:val="16"/>
        </w:numPr>
        <w:tabs>
          <w:tab w:val="left" w:pos="-6237"/>
          <w:tab w:val="left" w:pos="709"/>
        </w:tabs>
        <w:spacing w:after="0" w:line="240" w:lineRule="auto"/>
        <w:ind w:left="709" w:hanging="709"/>
        <w:contextualSpacing/>
        <w:jc w:val="both"/>
        <w:rPr>
          <w:rFonts w:asciiTheme="minorHAnsi" w:hAnsiTheme="minorHAnsi" w:cstheme="minorHAnsi"/>
          <w:sz w:val="18"/>
          <w:szCs w:val="18"/>
        </w:rPr>
      </w:pPr>
      <w:r w:rsidRPr="00F973F9">
        <w:rPr>
          <w:rFonts w:asciiTheme="minorHAnsi" w:hAnsiTheme="minorHAnsi" w:cstheme="minorHAnsi"/>
          <w:sz w:val="18"/>
          <w:szCs w:val="18"/>
        </w:rPr>
        <w:t>A aceitar nas mesmas condições contratuais, os acréscimos ou supressões, até 25% (vinte e cinco por cento) do valor inicial atualizado do contrato.</w:t>
      </w:r>
    </w:p>
    <w:p w:rsidR="00124B97" w:rsidRPr="00F973F9" w:rsidRDefault="00124B97" w:rsidP="00124B97">
      <w:pPr>
        <w:numPr>
          <w:ilvl w:val="1"/>
          <w:numId w:val="16"/>
        </w:numPr>
        <w:tabs>
          <w:tab w:val="left" w:pos="-6237"/>
          <w:tab w:val="left" w:pos="709"/>
        </w:tabs>
        <w:spacing w:after="0" w:line="240" w:lineRule="auto"/>
        <w:ind w:left="709" w:hanging="709"/>
        <w:contextualSpacing/>
        <w:jc w:val="both"/>
        <w:rPr>
          <w:rFonts w:asciiTheme="minorHAnsi" w:hAnsiTheme="minorHAnsi" w:cstheme="minorHAnsi"/>
          <w:sz w:val="18"/>
          <w:szCs w:val="18"/>
        </w:rPr>
      </w:pPr>
      <w:r w:rsidRPr="00F973F9">
        <w:rPr>
          <w:rFonts w:asciiTheme="minorHAnsi" w:hAnsiTheme="minorHAnsi" w:cstheme="minorHAnsi"/>
          <w:sz w:val="18"/>
          <w:szCs w:val="18"/>
        </w:rPr>
        <w:t>A assumir integral responsabilidade pela boa execução dos serviços, assim como pelo cumprimento dos elementos constantes do contrato.</w:t>
      </w:r>
    </w:p>
    <w:p w:rsidR="00124B97" w:rsidRPr="00124B97" w:rsidRDefault="00124B97" w:rsidP="00124B97">
      <w:pPr>
        <w:numPr>
          <w:ilvl w:val="1"/>
          <w:numId w:val="16"/>
        </w:numPr>
        <w:tabs>
          <w:tab w:val="left" w:pos="-6237"/>
          <w:tab w:val="left" w:pos="709"/>
        </w:tabs>
        <w:spacing w:after="0" w:line="240" w:lineRule="auto"/>
        <w:ind w:left="709" w:hanging="709"/>
        <w:contextualSpacing/>
        <w:jc w:val="both"/>
        <w:rPr>
          <w:rFonts w:asciiTheme="minorHAnsi" w:hAnsiTheme="minorHAnsi" w:cstheme="minorHAnsi"/>
          <w:bCs/>
          <w:sz w:val="18"/>
          <w:szCs w:val="18"/>
        </w:rPr>
      </w:pPr>
      <w:r w:rsidRPr="00F973F9">
        <w:rPr>
          <w:rFonts w:asciiTheme="minorHAnsi" w:hAnsiTheme="minorHAnsi" w:cstheme="minorHAnsi"/>
          <w:sz w:val="18"/>
          <w:szCs w:val="18"/>
        </w:rPr>
        <w:t>A Contratada não poderá ceder o presente vínculo ou subcontratar o seu objeto no todo ou em parte, sendo nulo de pleno direito qualquer ato neste sentido, constituindo infração contratual passível de penalidade, salvo em caso de autorização expressa do Contratante</w:t>
      </w:r>
      <w:r w:rsidRPr="00F973F9">
        <w:rPr>
          <w:rFonts w:asciiTheme="minorHAnsi" w:hAnsiTheme="minorHAnsi" w:cstheme="minorHAnsi"/>
          <w:bCs/>
          <w:sz w:val="18"/>
          <w:szCs w:val="18"/>
        </w:rPr>
        <w:t>.</w:t>
      </w:r>
    </w:p>
    <w:p w:rsidR="00124B97" w:rsidRPr="00124B97" w:rsidRDefault="00124B97" w:rsidP="00124B97">
      <w:pPr>
        <w:numPr>
          <w:ilvl w:val="1"/>
          <w:numId w:val="16"/>
        </w:numPr>
        <w:tabs>
          <w:tab w:val="left" w:pos="-6237"/>
          <w:tab w:val="left" w:pos="709"/>
        </w:tabs>
        <w:spacing w:after="0" w:line="240" w:lineRule="auto"/>
        <w:ind w:left="709" w:hanging="709"/>
        <w:contextualSpacing/>
        <w:jc w:val="both"/>
        <w:rPr>
          <w:rFonts w:asciiTheme="minorHAnsi" w:hAnsiTheme="minorHAnsi" w:cstheme="minorHAnsi"/>
          <w:sz w:val="18"/>
          <w:szCs w:val="18"/>
        </w:rPr>
      </w:pPr>
      <w:r w:rsidRPr="00F973F9">
        <w:rPr>
          <w:rFonts w:asciiTheme="minorHAnsi" w:hAnsiTheme="minorHAnsi" w:cstheme="minorHAnsi"/>
          <w:sz w:val="18"/>
          <w:szCs w:val="18"/>
        </w:rPr>
        <w:t>Instalar, treinar, fazer a manutenção preventiva, corretiva e calibração dos equipamentos e prestar assistência técnica permanente nos equipamentos instalados.</w:t>
      </w:r>
    </w:p>
    <w:p w:rsidR="00124B97" w:rsidRPr="00124B97" w:rsidRDefault="00124B97" w:rsidP="00124B97">
      <w:pPr>
        <w:numPr>
          <w:ilvl w:val="1"/>
          <w:numId w:val="16"/>
        </w:numPr>
        <w:tabs>
          <w:tab w:val="left" w:pos="-6237"/>
          <w:tab w:val="left" w:pos="709"/>
        </w:tabs>
        <w:spacing w:after="0" w:line="240" w:lineRule="auto"/>
        <w:ind w:left="709" w:hanging="709"/>
        <w:contextualSpacing/>
        <w:jc w:val="both"/>
        <w:rPr>
          <w:rFonts w:asciiTheme="minorHAnsi" w:hAnsiTheme="minorHAnsi" w:cstheme="minorHAnsi"/>
          <w:sz w:val="18"/>
          <w:szCs w:val="18"/>
        </w:rPr>
      </w:pPr>
      <w:r w:rsidRPr="00F973F9">
        <w:rPr>
          <w:rFonts w:asciiTheme="minorHAnsi" w:hAnsiTheme="minorHAnsi" w:cstheme="minorHAnsi"/>
          <w:sz w:val="18"/>
          <w:szCs w:val="18"/>
        </w:rPr>
        <w:t>Apresentar cronograma de manutenção e calibração dos equipamentos instalados.</w:t>
      </w:r>
    </w:p>
    <w:p w:rsidR="00124B97" w:rsidRPr="00124B97" w:rsidRDefault="00124B97" w:rsidP="00124B97">
      <w:pPr>
        <w:numPr>
          <w:ilvl w:val="1"/>
          <w:numId w:val="16"/>
        </w:numPr>
        <w:tabs>
          <w:tab w:val="left" w:pos="-6237"/>
          <w:tab w:val="left" w:pos="709"/>
        </w:tabs>
        <w:spacing w:after="0" w:line="240" w:lineRule="auto"/>
        <w:ind w:left="709" w:hanging="709"/>
        <w:contextualSpacing/>
        <w:jc w:val="both"/>
        <w:rPr>
          <w:rFonts w:asciiTheme="minorHAnsi" w:hAnsiTheme="minorHAnsi" w:cstheme="minorHAnsi"/>
          <w:sz w:val="18"/>
          <w:szCs w:val="18"/>
        </w:rPr>
      </w:pPr>
      <w:r w:rsidRPr="00F973F9">
        <w:rPr>
          <w:rFonts w:asciiTheme="minorHAnsi" w:hAnsiTheme="minorHAnsi" w:cstheme="minorHAnsi"/>
          <w:sz w:val="18"/>
          <w:szCs w:val="18"/>
        </w:rPr>
        <w:t>Fornecer, quando for o caso, todos os acessórios necessários para a utilização dos equipamentos.</w:t>
      </w:r>
    </w:p>
    <w:p w:rsidR="00124B97" w:rsidRPr="00F973F9" w:rsidRDefault="00124B97" w:rsidP="00124B97">
      <w:pPr>
        <w:numPr>
          <w:ilvl w:val="1"/>
          <w:numId w:val="16"/>
        </w:numPr>
        <w:tabs>
          <w:tab w:val="left" w:pos="-6237"/>
          <w:tab w:val="left" w:pos="709"/>
        </w:tabs>
        <w:spacing w:after="0" w:line="240" w:lineRule="auto"/>
        <w:ind w:left="709" w:hanging="709"/>
        <w:contextualSpacing/>
        <w:jc w:val="both"/>
        <w:rPr>
          <w:rFonts w:asciiTheme="minorHAnsi" w:hAnsiTheme="minorHAnsi" w:cstheme="minorHAnsi"/>
          <w:sz w:val="18"/>
          <w:szCs w:val="18"/>
        </w:rPr>
      </w:pPr>
      <w:r w:rsidRPr="00F973F9">
        <w:rPr>
          <w:rFonts w:asciiTheme="minorHAnsi" w:hAnsiTheme="minorHAnsi" w:cstheme="minorHAnsi"/>
          <w:sz w:val="18"/>
          <w:szCs w:val="18"/>
        </w:rPr>
        <w:t>Prestar treinamento local/reciclagem nas Unidades especificadas neste Termo, para os responsáveis pela realização da rotina diária do setor onde os equipamentos serão instalados, sem ônus para a Contratante.</w:t>
      </w:r>
    </w:p>
    <w:p w:rsidR="00124B97" w:rsidRPr="00F973F9" w:rsidRDefault="00124B97" w:rsidP="00124B97">
      <w:pPr>
        <w:tabs>
          <w:tab w:val="left" w:pos="7200"/>
        </w:tabs>
        <w:spacing w:after="0" w:line="240" w:lineRule="auto"/>
        <w:contextualSpacing/>
        <w:jc w:val="both"/>
        <w:rPr>
          <w:rFonts w:asciiTheme="minorHAnsi" w:eastAsia="Batang" w:hAnsiTheme="minorHAnsi" w:cstheme="minorHAnsi"/>
          <w:color w:val="000000"/>
          <w:sz w:val="18"/>
          <w:szCs w:val="18"/>
        </w:rPr>
      </w:pPr>
    </w:p>
    <w:p w:rsidR="00124B97" w:rsidRPr="00124B97" w:rsidRDefault="00124B97" w:rsidP="00124B97">
      <w:pPr>
        <w:widowControl w:val="0"/>
        <w:numPr>
          <w:ilvl w:val="0"/>
          <w:numId w:val="16"/>
        </w:numPr>
        <w:pBdr>
          <w:top w:val="single" w:sz="4" w:space="1" w:color="auto"/>
          <w:left w:val="single" w:sz="4" w:space="4" w:color="auto"/>
          <w:bottom w:val="single" w:sz="4" w:space="1" w:color="auto"/>
          <w:right w:val="single" w:sz="4" w:space="4" w:color="auto"/>
        </w:pBdr>
        <w:shd w:val="clear" w:color="auto" w:fill="3503C1"/>
        <w:tabs>
          <w:tab w:val="left" w:pos="-3402"/>
          <w:tab w:val="left" w:pos="567"/>
          <w:tab w:val="right" w:pos="8788"/>
        </w:tabs>
        <w:spacing w:after="0" w:line="240" w:lineRule="auto"/>
        <w:ind w:left="567" w:hanging="567"/>
        <w:contextualSpacing/>
        <w:jc w:val="both"/>
        <w:rPr>
          <w:rFonts w:asciiTheme="minorHAnsi" w:hAnsiTheme="minorHAnsi" w:cstheme="minorHAnsi"/>
          <w:b/>
          <w:bCs/>
          <w:color w:val="FFFFFF"/>
          <w:sz w:val="18"/>
          <w:szCs w:val="18"/>
        </w:rPr>
      </w:pPr>
      <w:r w:rsidRPr="00F973F9">
        <w:rPr>
          <w:rFonts w:asciiTheme="minorHAnsi" w:hAnsiTheme="minorHAnsi" w:cstheme="minorHAnsi"/>
          <w:b/>
          <w:bCs/>
          <w:color w:val="FFFFFF"/>
          <w:sz w:val="18"/>
          <w:szCs w:val="18"/>
        </w:rPr>
        <w:t>DA FISCALIZAÇÃO</w:t>
      </w:r>
      <w:r w:rsidRPr="00F973F9">
        <w:rPr>
          <w:rFonts w:asciiTheme="minorHAnsi" w:hAnsiTheme="minorHAnsi" w:cstheme="minorHAnsi"/>
          <w:b/>
          <w:bCs/>
          <w:color w:val="FFFFFF"/>
          <w:sz w:val="18"/>
          <w:szCs w:val="18"/>
        </w:rPr>
        <w:tab/>
      </w:r>
    </w:p>
    <w:p w:rsidR="00124B97" w:rsidRPr="00124B97" w:rsidRDefault="00124B97" w:rsidP="00124B97">
      <w:pPr>
        <w:numPr>
          <w:ilvl w:val="1"/>
          <w:numId w:val="16"/>
        </w:numPr>
        <w:tabs>
          <w:tab w:val="left" w:pos="567"/>
        </w:tabs>
        <w:spacing w:after="0" w:line="240" w:lineRule="auto"/>
        <w:ind w:left="567" w:hanging="567"/>
        <w:contextualSpacing/>
        <w:jc w:val="both"/>
        <w:rPr>
          <w:rFonts w:asciiTheme="minorHAnsi" w:eastAsia="Batang" w:hAnsiTheme="minorHAnsi" w:cstheme="minorHAnsi"/>
          <w:color w:val="000000"/>
          <w:sz w:val="18"/>
          <w:szCs w:val="18"/>
        </w:rPr>
      </w:pPr>
      <w:r w:rsidRPr="00F973F9">
        <w:rPr>
          <w:rFonts w:asciiTheme="minorHAnsi" w:eastAsia="Batang" w:hAnsiTheme="minorHAnsi" w:cstheme="minorHAnsi"/>
          <w:color w:val="000000"/>
          <w:sz w:val="18"/>
          <w:szCs w:val="18"/>
        </w:rPr>
        <w:t xml:space="preserve">Conforme artigo 67 da Lei Federal nº 8.666, de 21 de junho de 1.993, a fiscalização e acompanhamento da execução do objeto </w:t>
      </w:r>
      <w:proofErr w:type="gramStart"/>
      <w:r w:rsidRPr="00F973F9">
        <w:rPr>
          <w:rFonts w:asciiTheme="minorHAnsi" w:eastAsia="Batang" w:hAnsiTheme="minorHAnsi" w:cstheme="minorHAnsi"/>
          <w:color w:val="000000"/>
          <w:sz w:val="18"/>
          <w:szCs w:val="18"/>
        </w:rPr>
        <w:t>será</w:t>
      </w:r>
      <w:proofErr w:type="gramEnd"/>
      <w:r w:rsidRPr="00F973F9">
        <w:rPr>
          <w:rFonts w:asciiTheme="minorHAnsi" w:eastAsia="Batang" w:hAnsiTheme="minorHAnsi" w:cstheme="minorHAnsi"/>
          <w:color w:val="000000"/>
          <w:sz w:val="18"/>
          <w:szCs w:val="18"/>
        </w:rPr>
        <w:t xml:space="preserve"> por meio de servidor da </w:t>
      </w:r>
      <w:proofErr w:type="spellStart"/>
      <w:r w:rsidRPr="00F973F9">
        <w:rPr>
          <w:rFonts w:asciiTheme="minorHAnsi" w:eastAsia="Batang" w:hAnsiTheme="minorHAnsi" w:cstheme="minorHAnsi"/>
          <w:color w:val="000000"/>
          <w:sz w:val="18"/>
          <w:szCs w:val="18"/>
        </w:rPr>
        <w:t>Hemorrede</w:t>
      </w:r>
      <w:proofErr w:type="spellEnd"/>
      <w:r w:rsidRPr="00F973F9">
        <w:rPr>
          <w:rFonts w:asciiTheme="minorHAnsi" w:eastAsia="Batang" w:hAnsiTheme="minorHAnsi" w:cstheme="minorHAnsi"/>
          <w:color w:val="000000"/>
          <w:sz w:val="18"/>
          <w:szCs w:val="18"/>
        </w:rPr>
        <w:t xml:space="preserve"> do Tocantins observando que:</w:t>
      </w:r>
    </w:p>
    <w:p w:rsidR="00124B97" w:rsidRPr="00124B97" w:rsidRDefault="00124B97" w:rsidP="00124B97">
      <w:pPr>
        <w:numPr>
          <w:ilvl w:val="2"/>
          <w:numId w:val="16"/>
        </w:numPr>
        <w:tabs>
          <w:tab w:val="left" w:pos="1418"/>
        </w:tabs>
        <w:spacing w:after="0" w:line="240" w:lineRule="auto"/>
        <w:ind w:left="1418" w:hanging="851"/>
        <w:contextualSpacing/>
        <w:jc w:val="both"/>
        <w:rPr>
          <w:rFonts w:asciiTheme="minorHAnsi" w:eastAsia="Batang" w:hAnsiTheme="minorHAnsi" w:cstheme="minorHAnsi"/>
          <w:color w:val="000000"/>
          <w:sz w:val="18"/>
          <w:szCs w:val="18"/>
        </w:rPr>
      </w:pPr>
      <w:r w:rsidRPr="00F973F9">
        <w:rPr>
          <w:rFonts w:asciiTheme="minorHAnsi" w:eastAsia="Batang" w:hAnsiTheme="minorHAnsi" w:cstheme="minorHAnsi"/>
          <w:color w:val="000000"/>
          <w:sz w:val="18"/>
          <w:szCs w:val="18"/>
        </w:rPr>
        <w:t>A execução do objeto será acompanhada e fiscalizada por um representante da CONTRATANTE especialmente designado, permitida a contratação de terceiros para assisti-lo e subsidiá-lo de informações pertinentes a essa atribuição;</w:t>
      </w:r>
    </w:p>
    <w:p w:rsidR="00124B97" w:rsidRPr="00124B97" w:rsidRDefault="00124B97" w:rsidP="00124B97">
      <w:pPr>
        <w:numPr>
          <w:ilvl w:val="2"/>
          <w:numId w:val="16"/>
        </w:numPr>
        <w:tabs>
          <w:tab w:val="left" w:pos="1418"/>
        </w:tabs>
        <w:spacing w:after="0" w:line="240" w:lineRule="auto"/>
        <w:ind w:left="1418" w:hanging="851"/>
        <w:contextualSpacing/>
        <w:jc w:val="both"/>
        <w:rPr>
          <w:rFonts w:asciiTheme="minorHAnsi" w:eastAsia="Batang" w:hAnsiTheme="minorHAnsi" w:cstheme="minorHAnsi"/>
          <w:color w:val="000000"/>
          <w:sz w:val="18"/>
          <w:szCs w:val="18"/>
        </w:rPr>
      </w:pPr>
      <w:r w:rsidRPr="00F973F9">
        <w:rPr>
          <w:rFonts w:asciiTheme="minorHAnsi" w:eastAsia="Batang" w:hAnsiTheme="minorHAnsi" w:cstheme="minorHAnsi"/>
          <w:color w:val="000000"/>
          <w:sz w:val="18"/>
          <w:szCs w:val="18"/>
        </w:rPr>
        <w:t>O representante da Administração anotará em registro próprio todas as ocorrências relacionadas com a execução do objeto, determinando o que for necessário à regularização das faltas ou defeitos observados;</w:t>
      </w:r>
    </w:p>
    <w:p w:rsidR="00124B97" w:rsidRPr="00124B97" w:rsidRDefault="00124B97" w:rsidP="00124B97">
      <w:pPr>
        <w:numPr>
          <w:ilvl w:val="2"/>
          <w:numId w:val="16"/>
        </w:numPr>
        <w:tabs>
          <w:tab w:val="left" w:pos="1418"/>
        </w:tabs>
        <w:spacing w:after="0" w:line="240" w:lineRule="auto"/>
        <w:ind w:left="1418" w:hanging="851"/>
        <w:contextualSpacing/>
        <w:jc w:val="both"/>
        <w:rPr>
          <w:rFonts w:asciiTheme="minorHAnsi" w:eastAsia="Batang" w:hAnsiTheme="minorHAnsi" w:cstheme="minorHAnsi"/>
          <w:color w:val="000000"/>
          <w:sz w:val="18"/>
          <w:szCs w:val="18"/>
        </w:rPr>
      </w:pPr>
      <w:r w:rsidRPr="00F973F9">
        <w:rPr>
          <w:rFonts w:asciiTheme="minorHAnsi" w:eastAsia="Batang" w:hAnsiTheme="minorHAnsi" w:cstheme="minorHAnsi"/>
          <w:color w:val="000000"/>
          <w:sz w:val="18"/>
          <w:szCs w:val="18"/>
        </w:rPr>
        <w:t>As decisões e providências que ultrapassarem a competência do representante deverão ser solicitadas a seus superiores em tempo hábil para a adoção das medidas convenientes;</w:t>
      </w:r>
    </w:p>
    <w:p w:rsidR="00124B97" w:rsidRPr="00F973F9" w:rsidRDefault="00124B97" w:rsidP="00124B97">
      <w:pPr>
        <w:numPr>
          <w:ilvl w:val="2"/>
          <w:numId w:val="16"/>
        </w:numPr>
        <w:tabs>
          <w:tab w:val="left" w:pos="1418"/>
        </w:tabs>
        <w:spacing w:after="0" w:line="240" w:lineRule="auto"/>
        <w:ind w:left="1418" w:hanging="851"/>
        <w:contextualSpacing/>
        <w:jc w:val="both"/>
        <w:rPr>
          <w:rFonts w:asciiTheme="minorHAnsi" w:eastAsia="Batang" w:hAnsiTheme="minorHAnsi" w:cstheme="minorHAnsi"/>
          <w:color w:val="000000"/>
          <w:sz w:val="18"/>
          <w:szCs w:val="18"/>
        </w:rPr>
      </w:pPr>
      <w:r w:rsidRPr="00F973F9">
        <w:rPr>
          <w:rFonts w:asciiTheme="minorHAnsi" w:eastAsia="Batang" w:hAnsiTheme="minorHAnsi" w:cstheme="minorHAnsi"/>
          <w:color w:val="000000"/>
          <w:sz w:val="18"/>
          <w:szCs w:val="18"/>
        </w:rPr>
        <w:t>A fiscalização ocorrerá ainda, nos termos da Portaria nº. 131/2008 de 05 de maio de 2008, publicada no Diário Oficial do Estado nº. 2.642 de 06 de maio de 2008, ou outra portaria que venha a substituí-la na época da assinatura do contrato.</w:t>
      </w:r>
    </w:p>
    <w:p w:rsidR="00124B97" w:rsidRPr="00F973F9" w:rsidRDefault="00124B97" w:rsidP="00124B97">
      <w:pPr>
        <w:tabs>
          <w:tab w:val="left" w:pos="7200"/>
        </w:tabs>
        <w:spacing w:after="0" w:line="240" w:lineRule="auto"/>
        <w:contextualSpacing/>
        <w:jc w:val="both"/>
        <w:rPr>
          <w:rFonts w:asciiTheme="minorHAnsi" w:eastAsia="Batang" w:hAnsiTheme="minorHAnsi" w:cstheme="minorHAnsi"/>
          <w:color w:val="000000"/>
          <w:sz w:val="18"/>
          <w:szCs w:val="18"/>
        </w:rPr>
      </w:pPr>
    </w:p>
    <w:p w:rsidR="00124B97" w:rsidRPr="00F973F9" w:rsidRDefault="00124B97" w:rsidP="00124B97">
      <w:pPr>
        <w:numPr>
          <w:ilvl w:val="2"/>
          <w:numId w:val="16"/>
        </w:numPr>
        <w:tabs>
          <w:tab w:val="left" w:pos="1418"/>
        </w:tabs>
        <w:spacing w:after="0" w:line="240" w:lineRule="auto"/>
        <w:ind w:left="1418" w:hanging="851"/>
        <w:contextualSpacing/>
        <w:jc w:val="both"/>
        <w:rPr>
          <w:rFonts w:asciiTheme="minorHAnsi" w:eastAsia="Batang" w:hAnsiTheme="minorHAnsi" w:cstheme="minorHAnsi"/>
          <w:color w:val="000000"/>
          <w:sz w:val="18"/>
          <w:szCs w:val="18"/>
        </w:rPr>
      </w:pPr>
      <w:r w:rsidRPr="00F973F9">
        <w:rPr>
          <w:rFonts w:asciiTheme="minorHAnsi" w:eastAsia="Batang" w:hAnsiTheme="minorHAnsi" w:cstheme="minorHAnsi"/>
          <w:color w:val="000000"/>
          <w:sz w:val="18"/>
          <w:szCs w:val="18"/>
        </w:rPr>
        <w:t>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124B97" w:rsidRPr="00F973F9" w:rsidRDefault="00124B97" w:rsidP="00124B97">
      <w:pPr>
        <w:spacing w:after="0" w:line="240" w:lineRule="auto"/>
        <w:contextualSpacing/>
        <w:jc w:val="both"/>
        <w:rPr>
          <w:rFonts w:asciiTheme="minorHAnsi" w:hAnsiTheme="minorHAnsi" w:cstheme="minorHAnsi"/>
          <w:sz w:val="18"/>
          <w:szCs w:val="18"/>
        </w:rPr>
      </w:pPr>
    </w:p>
    <w:p w:rsidR="00124B97" w:rsidRPr="007E7214" w:rsidRDefault="00124B97" w:rsidP="00124B97">
      <w:pPr>
        <w:widowControl w:val="0"/>
        <w:numPr>
          <w:ilvl w:val="0"/>
          <w:numId w:val="16"/>
        </w:numPr>
        <w:pBdr>
          <w:top w:val="single" w:sz="4" w:space="1" w:color="auto"/>
          <w:left w:val="single" w:sz="4" w:space="4" w:color="auto"/>
          <w:bottom w:val="single" w:sz="4" w:space="1" w:color="auto"/>
          <w:right w:val="single" w:sz="4" w:space="4" w:color="auto"/>
        </w:pBdr>
        <w:shd w:val="clear" w:color="auto" w:fill="3503C1"/>
        <w:tabs>
          <w:tab w:val="left" w:pos="-3402"/>
          <w:tab w:val="left" w:pos="567"/>
          <w:tab w:val="right" w:pos="8788"/>
        </w:tabs>
        <w:spacing w:after="0" w:line="240" w:lineRule="auto"/>
        <w:ind w:left="567" w:hanging="567"/>
        <w:contextualSpacing/>
        <w:jc w:val="both"/>
        <w:rPr>
          <w:rFonts w:asciiTheme="minorHAnsi" w:hAnsiTheme="minorHAnsi" w:cstheme="minorHAnsi"/>
          <w:b/>
          <w:bCs/>
          <w:color w:val="FFFFFF"/>
          <w:sz w:val="18"/>
          <w:szCs w:val="18"/>
        </w:rPr>
      </w:pPr>
      <w:r w:rsidRPr="00F973F9">
        <w:rPr>
          <w:rFonts w:asciiTheme="minorHAnsi" w:hAnsiTheme="minorHAnsi" w:cstheme="minorHAnsi"/>
          <w:b/>
          <w:bCs/>
          <w:color w:val="FFFFFF"/>
          <w:sz w:val="18"/>
          <w:szCs w:val="18"/>
        </w:rPr>
        <w:t>DO PAGAMENTO</w:t>
      </w:r>
      <w:r w:rsidRPr="00F973F9">
        <w:rPr>
          <w:rFonts w:asciiTheme="minorHAnsi" w:hAnsiTheme="minorHAnsi" w:cstheme="minorHAnsi"/>
          <w:b/>
          <w:bCs/>
          <w:color w:val="FFFFFF"/>
          <w:sz w:val="18"/>
          <w:szCs w:val="18"/>
        </w:rPr>
        <w:tab/>
      </w:r>
    </w:p>
    <w:p w:rsidR="00124B97" w:rsidRPr="007E7214" w:rsidRDefault="00124B97" w:rsidP="007E7214">
      <w:pPr>
        <w:numPr>
          <w:ilvl w:val="1"/>
          <w:numId w:val="16"/>
        </w:numPr>
        <w:tabs>
          <w:tab w:val="left" w:pos="567"/>
        </w:tabs>
        <w:spacing w:after="0" w:line="240" w:lineRule="auto"/>
        <w:ind w:left="567" w:hanging="567"/>
        <w:contextualSpacing/>
        <w:jc w:val="both"/>
        <w:rPr>
          <w:rFonts w:asciiTheme="minorHAnsi" w:eastAsia="Batang" w:hAnsiTheme="minorHAnsi" w:cstheme="minorHAnsi"/>
          <w:color w:val="000000"/>
          <w:sz w:val="18"/>
          <w:szCs w:val="18"/>
        </w:rPr>
      </w:pPr>
      <w:r w:rsidRPr="00F973F9">
        <w:rPr>
          <w:rFonts w:asciiTheme="minorHAnsi" w:eastAsia="Batang" w:hAnsiTheme="minorHAnsi" w:cstheme="minorHAnsi"/>
          <w:color w:val="000000"/>
          <w:sz w:val="18"/>
          <w:szCs w:val="18"/>
        </w:rPr>
        <w:t>Efetuada a entrega, a CONTRATADA protocolará a Nota Fiscal/Fatura, perante a CONTRATANTE devidamente preenchida.</w:t>
      </w:r>
    </w:p>
    <w:p w:rsidR="00124B97" w:rsidRPr="007E7214" w:rsidRDefault="00124B97" w:rsidP="00124B97">
      <w:pPr>
        <w:numPr>
          <w:ilvl w:val="1"/>
          <w:numId w:val="16"/>
        </w:numPr>
        <w:tabs>
          <w:tab w:val="left" w:pos="567"/>
        </w:tabs>
        <w:spacing w:after="0" w:line="240" w:lineRule="auto"/>
        <w:ind w:left="567" w:hanging="567"/>
        <w:contextualSpacing/>
        <w:jc w:val="both"/>
        <w:rPr>
          <w:rFonts w:asciiTheme="minorHAnsi" w:eastAsia="Batang" w:hAnsiTheme="minorHAnsi" w:cstheme="minorHAnsi"/>
          <w:color w:val="000000"/>
          <w:sz w:val="18"/>
          <w:szCs w:val="18"/>
        </w:rPr>
      </w:pPr>
      <w:r w:rsidRPr="00F973F9">
        <w:rPr>
          <w:rFonts w:asciiTheme="minorHAnsi" w:eastAsia="Batang" w:hAnsiTheme="minorHAnsi" w:cstheme="minorHAnsi"/>
          <w:color w:val="000000"/>
          <w:sz w:val="18"/>
          <w:szCs w:val="18"/>
        </w:rPr>
        <w:t>Caso Nota Fiscal/Fatura esteja em desacordo, será devolvida para correção.</w:t>
      </w:r>
    </w:p>
    <w:p w:rsidR="00124B97" w:rsidRPr="007E7214" w:rsidRDefault="00124B97" w:rsidP="00124B97">
      <w:pPr>
        <w:numPr>
          <w:ilvl w:val="1"/>
          <w:numId w:val="16"/>
        </w:numPr>
        <w:tabs>
          <w:tab w:val="left" w:pos="567"/>
        </w:tabs>
        <w:spacing w:after="0" w:line="240" w:lineRule="auto"/>
        <w:ind w:left="567" w:hanging="567"/>
        <w:contextualSpacing/>
        <w:jc w:val="both"/>
        <w:rPr>
          <w:rFonts w:asciiTheme="minorHAnsi" w:eastAsia="Batang" w:hAnsiTheme="minorHAnsi" w:cstheme="minorHAnsi"/>
          <w:color w:val="000000"/>
          <w:sz w:val="18"/>
          <w:szCs w:val="18"/>
        </w:rPr>
      </w:pPr>
      <w:r w:rsidRPr="00F973F9">
        <w:rPr>
          <w:rFonts w:asciiTheme="minorHAnsi" w:eastAsia="Batang" w:hAnsiTheme="minorHAnsi" w:cstheme="minorHAnsi"/>
          <w:color w:val="000000"/>
          <w:sz w:val="18"/>
          <w:szCs w:val="18"/>
        </w:rPr>
        <w:t xml:space="preserve">O prazo previsto para pagamento será de até </w:t>
      </w:r>
      <w:r w:rsidRPr="00F973F9">
        <w:rPr>
          <w:rFonts w:asciiTheme="minorHAnsi" w:eastAsia="Batang" w:hAnsiTheme="minorHAnsi" w:cstheme="minorHAnsi"/>
          <w:b/>
          <w:color w:val="000000"/>
          <w:sz w:val="18"/>
          <w:szCs w:val="18"/>
        </w:rPr>
        <w:t>30 (trinta) dias corridos</w:t>
      </w:r>
      <w:r w:rsidRPr="00F973F9">
        <w:rPr>
          <w:rFonts w:asciiTheme="minorHAnsi" w:eastAsia="Batang" w:hAnsiTheme="minorHAnsi" w:cstheme="minorHAnsi"/>
          <w:color w:val="000000"/>
          <w:sz w:val="18"/>
          <w:szCs w:val="18"/>
        </w:rPr>
        <w:t>, contados da apresentação da Nota Fiscal/</w:t>
      </w:r>
      <w:proofErr w:type="gramStart"/>
      <w:r w:rsidRPr="00F973F9">
        <w:rPr>
          <w:rFonts w:asciiTheme="minorHAnsi" w:eastAsia="Batang" w:hAnsiTheme="minorHAnsi" w:cstheme="minorHAnsi"/>
          <w:color w:val="000000"/>
          <w:sz w:val="18"/>
          <w:szCs w:val="18"/>
        </w:rPr>
        <w:t>Fatura, devidamente atestada</w:t>
      </w:r>
      <w:proofErr w:type="gramEnd"/>
      <w:r w:rsidRPr="00F973F9">
        <w:rPr>
          <w:rFonts w:asciiTheme="minorHAnsi" w:eastAsia="Batang" w:hAnsiTheme="minorHAnsi" w:cstheme="minorHAnsi"/>
          <w:color w:val="000000"/>
          <w:sz w:val="18"/>
          <w:szCs w:val="18"/>
        </w:rPr>
        <w:t>.</w:t>
      </w:r>
    </w:p>
    <w:p w:rsidR="00124B97" w:rsidRPr="007E7214" w:rsidRDefault="00124B97" w:rsidP="00124B97">
      <w:pPr>
        <w:numPr>
          <w:ilvl w:val="2"/>
          <w:numId w:val="16"/>
        </w:numPr>
        <w:tabs>
          <w:tab w:val="left" w:pos="1418"/>
        </w:tabs>
        <w:spacing w:after="0" w:line="240" w:lineRule="auto"/>
        <w:ind w:left="1418" w:hanging="851"/>
        <w:contextualSpacing/>
        <w:jc w:val="both"/>
        <w:rPr>
          <w:rFonts w:asciiTheme="minorHAnsi" w:eastAsia="Batang" w:hAnsiTheme="minorHAnsi" w:cstheme="minorHAnsi"/>
          <w:color w:val="000000"/>
          <w:sz w:val="18"/>
          <w:szCs w:val="18"/>
        </w:rPr>
      </w:pPr>
      <w:r w:rsidRPr="00F973F9">
        <w:rPr>
          <w:rFonts w:asciiTheme="minorHAnsi" w:eastAsia="Batang" w:hAnsiTheme="minorHAnsi" w:cstheme="minorHAnsi"/>
          <w:color w:val="000000"/>
          <w:sz w:val="18"/>
          <w:szCs w:val="18"/>
        </w:rPr>
        <w:t xml:space="preserve">Na ocorrência de rejeição da(s) Nota(s) </w:t>
      </w:r>
      <w:proofErr w:type="gramStart"/>
      <w:r w:rsidRPr="00F973F9">
        <w:rPr>
          <w:rFonts w:asciiTheme="minorHAnsi" w:eastAsia="Batang" w:hAnsiTheme="minorHAnsi" w:cstheme="minorHAnsi"/>
          <w:color w:val="000000"/>
          <w:sz w:val="18"/>
          <w:szCs w:val="18"/>
        </w:rPr>
        <w:t>Fiscal(</w:t>
      </w:r>
      <w:proofErr w:type="gramEnd"/>
      <w:r w:rsidRPr="00F973F9">
        <w:rPr>
          <w:rFonts w:asciiTheme="minorHAnsi" w:eastAsia="Batang" w:hAnsiTheme="minorHAnsi" w:cstheme="minorHAnsi"/>
          <w:color w:val="000000"/>
          <w:sz w:val="18"/>
          <w:szCs w:val="18"/>
        </w:rPr>
        <w:t>is), motivada por erro ou incorreções, o prazo estipulado no parágrafo anterior, passará a ser contado a partir da data da sua reapresentação.</w:t>
      </w:r>
    </w:p>
    <w:p w:rsidR="00124B97" w:rsidRDefault="00124B97" w:rsidP="00124B97">
      <w:pPr>
        <w:numPr>
          <w:ilvl w:val="1"/>
          <w:numId w:val="16"/>
        </w:numPr>
        <w:tabs>
          <w:tab w:val="left" w:pos="567"/>
        </w:tabs>
        <w:spacing w:after="0" w:line="240" w:lineRule="auto"/>
        <w:ind w:left="567" w:hanging="567"/>
        <w:contextualSpacing/>
        <w:jc w:val="both"/>
        <w:rPr>
          <w:rFonts w:asciiTheme="minorHAnsi" w:eastAsia="Batang" w:hAnsiTheme="minorHAnsi" w:cstheme="minorHAnsi"/>
          <w:color w:val="000000"/>
          <w:sz w:val="18"/>
          <w:szCs w:val="18"/>
        </w:rPr>
      </w:pPr>
      <w:r w:rsidRPr="00F973F9">
        <w:rPr>
          <w:rFonts w:asciiTheme="minorHAnsi" w:eastAsia="Batang" w:hAnsiTheme="minorHAnsi" w:cstheme="minorHAnsi"/>
          <w:color w:val="000000"/>
          <w:sz w:val="18"/>
          <w:szCs w:val="18"/>
        </w:rPr>
        <w:t>Os pagamentos serão efetuados através de ordem bancária, sendo a garantia do referido pagamento a própria Nota de Empenho.</w:t>
      </w:r>
    </w:p>
    <w:p w:rsidR="007E7214" w:rsidRPr="007E7214" w:rsidRDefault="007E7214" w:rsidP="007E7214">
      <w:pPr>
        <w:tabs>
          <w:tab w:val="left" w:pos="567"/>
        </w:tabs>
        <w:spacing w:after="0" w:line="240" w:lineRule="auto"/>
        <w:ind w:left="567"/>
        <w:contextualSpacing/>
        <w:jc w:val="both"/>
        <w:rPr>
          <w:rFonts w:asciiTheme="minorHAnsi" w:eastAsia="Batang" w:hAnsiTheme="minorHAnsi" w:cstheme="minorHAnsi"/>
          <w:color w:val="000000"/>
          <w:sz w:val="18"/>
          <w:szCs w:val="18"/>
        </w:rPr>
      </w:pPr>
    </w:p>
    <w:p w:rsidR="00124B97" w:rsidRPr="007E7214" w:rsidRDefault="00124B97" w:rsidP="00124B97">
      <w:pPr>
        <w:widowControl w:val="0"/>
        <w:numPr>
          <w:ilvl w:val="0"/>
          <w:numId w:val="16"/>
        </w:numPr>
        <w:pBdr>
          <w:top w:val="single" w:sz="4" w:space="1" w:color="auto"/>
          <w:left w:val="single" w:sz="4" w:space="4" w:color="auto"/>
          <w:bottom w:val="single" w:sz="4" w:space="1" w:color="auto"/>
          <w:right w:val="single" w:sz="4" w:space="4" w:color="auto"/>
        </w:pBdr>
        <w:shd w:val="clear" w:color="auto" w:fill="3503C1"/>
        <w:tabs>
          <w:tab w:val="left" w:pos="-3402"/>
          <w:tab w:val="left" w:pos="567"/>
          <w:tab w:val="right" w:pos="8788"/>
        </w:tabs>
        <w:spacing w:after="0" w:line="240" w:lineRule="auto"/>
        <w:ind w:left="567" w:hanging="567"/>
        <w:contextualSpacing/>
        <w:jc w:val="both"/>
        <w:rPr>
          <w:rFonts w:asciiTheme="minorHAnsi" w:eastAsia="Batang" w:hAnsiTheme="minorHAnsi" w:cstheme="minorHAnsi"/>
          <w:b/>
          <w:color w:val="FFFFFF"/>
          <w:sz w:val="18"/>
          <w:szCs w:val="18"/>
        </w:rPr>
      </w:pPr>
      <w:r w:rsidRPr="00F973F9">
        <w:rPr>
          <w:rFonts w:asciiTheme="minorHAnsi" w:eastAsia="Batang" w:hAnsiTheme="minorHAnsi" w:cstheme="minorHAnsi"/>
          <w:b/>
          <w:color w:val="FFFFFF"/>
          <w:sz w:val="18"/>
          <w:szCs w:val="18"/>
        </w:rPr>
        <w:t>ALTERAÇÃO, VIGÊNCIA/PRORROGAÇÃO E REAJUSTE DO CONTRATO</w:t>
      </w:r>
    </w:p>
    <w:p w:rsidR="00124B97" w:rsidRPr="007E7214" w:rsidRDefault="00124B97" w:rsidP="007E7214">
      <w:pPr>
        <w:numPr>
          <w:ilvl w:val="1"/>
          <w:numId w:val="16"/>
        </w:numPr>
        <w:tabs>
          <w:tab w:val="left" w:pos="567"/>
        </w:tabs>
        <w:spacing w:after="0" w:line="240" w:lineRule="auto"/>
        <w:ind w:left="567" w:hanging="567"/>
        <w:contextualSpacing/>
        <w:jc w:val="both"/>
        <w:rPr>
          <w:rFonts w:asciiTheme="minorHAnsi" w:eastAsia="Batang" w:hAnsiTheme="minorHAnsi" w:cstheme="minorHAnsi"/>
          <w:color w:val="000000"/>
          <w:sz w:val="18"/>
          <w:szCs w:val="18"/>
        </w:rPr>
      </w:pPr>
      <w:r w:rsidRPr="00F973F9">
        <w:rPr>
          <w:rFonts w:asciiTheme="minorHAnsi" w:eastAsia="Batang" w:hAnsiTheme="minorHAnsi" w:cstheme="minorHAnsi"/>
          <w:b/>
          <w:color w:val="000000"/>
          <w:sz w:val="18"/>
          <w:szCs w:val="18"/>
        </w:rPr>
        <w:t>Alteração:</w:t>
      </w:r>
    </w:p>
    <w:p w:rsidR="00124B97" w:rsidRPr="007E7214" w:rsidRDefault="00124B97" w:rsidP="00124B97">
      <w:pPr>
        <w:numPr>
          <w:ilvl w:val="2"/>
          <w:numId w:val="16"/>
        </w:numPr>
        <w:tabs>
          <w:tab w:val="left" w:pos="1418"/>
        </w:tabs>
        <w:spacing w:after="0" w:line="240" w:lineRule="auto"/>
        <w:ind w:left="1418" w:hanging="851"/>
        <w:contextualSpacing/>
        <w:jc w:val="both"/>
        <w:rPr>
          <w:rFonts w:asciiTheme="minorHAnsi" w:eastAsia="Batang" w:hAnsiTheme="minorHAnsi" w:cstheme="minorHAnsi"/>
          <w:color w:val="000000"/>
          <w:sz w:val="18"/>
          <w:szCs w:val="18"/>
        </w:rPr>
      </w:pPr>
      <w:r w:rsidRPr="00F973F9">
        <w:rPr>
          <w:rFonts w:asciiTheme="minorHAnsi" w:eastAsia="Batang" w:hAnsiTheme="minorHAnsi" w:cstheme="minorHAnsi"/>
          <w:color w:val="000000"/>
          <w:sz w:val="18"/>
          <w:szCs w:val="18"/>
        </w:rPr>
        <w:lastRenderedPageBreak/>
        <w:t xml:space="preserve">Havendo necessidade, o contrato a ser firmado poderá, mediante prévia justificativa aceita pela superior autoridade competente, ser alterado, </w:t>
      </w:r>
      <w:proofErr w:type="gramStart"/>
      <w:r w:rsidRPr="00F973F9">
        <w:rPr>
          <w:rFonts w:asciiTheme="minorHAnsi" w:eastAsia="Batang" w:hAnsiTheme="minorHAnsi" w:cstheme="minorHAnsi"/>
          <w:color w:val="000000"/>
          <w:sz w:val="18"/>
          <w:szCs w:val="18"/>
        </w:rPr>
        <w:t>observadas</w:t>
      </w:r>
      <w:proofErr w:type="gramEnd"/>
      <w:r w:rsidRPr="00F973F9">
        <w:rPr>
          <w:rFonts w:asciiTheme="minorHAnsi" w:eastAsia="Batang" w:hAnsiTheme="minorHAnsi" w:cstheme="minorHAnsi"/>
          <w:color w:val="000000"/>
          <w:sz w:val="18"/>
          <w:szCs w:val="18"/>
        </w:rPr>
        <w:t xml:space="preserve"> as disposições no art. 65 da Lei nº. 8.666/93, bem como as demais disposições legais pertinentes, no que couber.</w:t>
      </w:r>
      <w:r w:rsidRPr="007E7214">
        <w:rPr>
          <w:rFonts w:asciiTheme="minorHAnsi" w:eastAsia="Batang" w:hAnsiTheme="minorHAnsi" w:cstheme="minorHAnsi"/>
          <w:color w:val="000000"/>
          <w:sz w:val="18"/>
          <w:szCs w:val="18"/>
        </w:rPr>
        <w:tab/>
      </w:r>
    </w:p>
    <w:p w:rsidR="00124B97" w:rsidRPr="007E7214" w:rsidRDefault="00124B97" w:rsidP="00124B97">
      <w:pPr>
        <w:numPr>
          <w:ilvl w:val="2"/>
          <w:numId w:val="16"/>
        </w:numPr>
        <w:tabs>
          <w:tab w:val="left" w:pos="1418"/>
        </w:tabs>
        <w:spacing w:after="0" w:line="240" w:lineRule="auto"/>
        <w:ind w:left="1418" w:hanging="851"/>
        <w:contextualSpacing/>
        <w:jc w:val="both"/>
        <w:rPr>
          <w:rFonts w:asciiTheme="minorHAnsi" w:eastAsia="Batang" w:hAnsiTheme="minorHAnsi" w:cstheme="minorHAnsi"/>
          <w:color w:val="000000"/>
          <w:sz w:val="18"/>
          <w:szCs w:val="18"/>
        </w:rPr>
      </w:pPr>
      <w:r w:rsidRPr="00F973F9">
        <w:rPr>
          <w:rFonts w:asciiTheme="minorHAnsi" w:eastAsia="Batang" w:hAnsiTheme="minorHAnsi" w:cstheme="minorHAnsi"/>
          <w:color w:val="000000"/>
          <w:sz w:val="18"/>
          <w:szCs w:val="18"/>
        </w:rPr>
        <w:t xml:space="preserve">Se necessária a modificação no valor contratual em decorrência de acréscimos ou supressões quantitativas de seu objeto, esta deverá ser devidamente justificada pela Administração CONTRATANTE, de acordo com os permissivos </w:t>
      </w:r>
      <w:proofErr w:type="gramStart"/>
      <w:r w:rsidRPr="00F973F9">
        <w:rPr>
          <w:rFonts w:asciiTheme="minorHAnsi" w:eastAsia="Batang" w:hAnsiTheme="minorHAnsi" w:cstheme="minorHAnsi"/>
          <w:color w:val="000000"/>
          <w:sz w:val="18"/>
          <w:szCs w:val="18"/>
        </w:rPr>
        <w:t>legais pertinentes, observado</w:t>
      </w:r>
      <w:proofErr w:type="gramEnd"/>
      <w:r w:rsidRPr="00F973F9">
        <w:rPr>
          <w:rFonts w:asciiTheme="minorHAnsi" w:eastAsia="Batang" w:hAnsiTheme="minorHAnsi" w:cstheme="minorHAnsi"/>
          <w:color w:val="000000"/>
          <w:sz w:val="18"/>
          <w:szCs w:val="18"/>
        </w:rPr>
        <w:t xml:space="preserve"> o disposto no § 1º do art. 58 da Lei nº. 8.666/93.</w:t>
      </w:r>
    </w:p>
    <w:p w:rsidR="00124B97" w:rsidRPr="007E7214" w:rsidRDefault="00124B97" w:rsidP="00124B97">
      <w:pPr>
        <w:numPr>
          <w:ilvl w:val="1"/>
          <w:numId w:val="16"/>
        </w:numPr>
        <w:tabs>
          <w:tab w:val="left" w:pos="567"/>
        </w:tabs>
        <w:spacing w:after="0" w:line="240" w:lineRule="auto"/>
        <w:ind w:left="567" w:hanging="567"/>
        <w:contextualSpacing/>
        <w:jc w:val="both"/>
        <w:rPr>
          <w:rFonts w:asciiTheme="minorHAnsi" w:eastAsia="Batang" w:hAnsiTheme="minorHAnsi" w:cstheme="minorHAnsi"/>
          <w:b/>
          <w:color w:val="000000"/>
          <w:sz w:val="18"/>
          <w:szCs w:val="18"/>
        </w:rPr>
      </w:pPr>
      <w:r w:rsidRPr="00F973F9">
        <w:rPr>
          <w:rFonts w:asciiTheme="minorHAnsi" w:eastAsia="Batang" w:hAnsiTheme="minorHAnsi" w:cstheme="minorHAnsi"/>
          <w:b/>
          <w:color w:val="000000"/>
          <w:sz w:val="18"/>
          <w:szCs w:val="18"/>
        </w:rPr>
        <w:t>Vigência/Prorrogação:</w:t>
      </w:r>
    </w:p>
    <w:p w:rsidR="00124B97" w:rsidRPr="007E7214" w:rsidRDefault="00124B97" w:rsidP="00124B97">
      <w:pPr>
        <w:numPr>
          <w:ilvl w:val="2"/>
          <w:numId w:val="16"/>
        </w:numPr>
        <w:tabs>
          <w:tab w:val="left" w:pos="1418"/>
        </w:tabs>
        <w:spacing w:after="0" w:line="240" w:lineRule="auto"/>
        <w:ind w:left="1418" w:hanging="851"/>
        <w:contextualSpacing/>
        <w:jc w:val="both"/>
        <w:rPr>
          <w:rFonts w:asciiTheme="minorHAnsi" w:eastAsia="Batang" w:hAnsiTheme="minorHAnsi" w:cstheme="minorHAnsi"/>
          <w:color w:val="000000"/>
          <w:sz w:val="18"/>
          <w:szCs w:val="18"/>
        </w:rPr>
      </w:pPr>
      <w:r w:rsidRPr="00F973F9">
        <w:rPr>
          <w:rFonts w:asciiTheme="minorHAnsi" w:eastAsia="Batang" w:hAnsiTheme="minorHAnsi" w:cstheme="minorHAnsi"/>
          <w:color w:val="000000"/>
          <w:sz w:val="18"/>
          <w:szCs w:val="18"/>
        </w:rPr>
        <w:t xml:space="preserve">Por se tratar de prestação de serviços continuados, o contrato firmado entre as parte terá sua vigência por 12 (doze) meses, podendo ser prorrogado por iguais e sucessivos períodos até o limite de </w:t>
      </w:r>
      <w:r w:rsidR="001F2EC6">
        <w:rPr>
          <w:rFonts w:asciiTheme="minorHAnsi" w:eastAsia="Batang" w:hAnsiTheme="minorHAnsi" w:cstheme="minorHAnsi"/>
          <w:color w:val="000000"/>
          <w:sz w:val="18"/>
          <w:szCs w:val="18"/>
        </w:rPr>
        <w:t>48</w:t>
      </w:r>
      <w:r w:rsidRPr="00F973F9">
        <w:rPr>
          <w:rFonts w:asciiTheme="minorHAnsi" w:eastAsia="Batang" w:hAnsiTheme="minorHAnsi" w:cstheme="minorHAnsi"/>
          <w:color w:val="000000"/>
          <w:sz w:val="18"/>
          <w:szCs w:val="18"/>
        </w:rPr>
        <w:t xml:space="preserve"> (</w:t>
      </w:r>
      <w:r w:rsidR="001F2EC6">
        <w:rPr>
          <w:rFonts w:asciiTheme="minorHAnsi" w:eastAsia="Batang" w:hAnsiTheme="minorHAnsi" w:cstheme="minorHAnsi"/>
          <w:color w:val="000000"/>
          <w:sz w:val="18"/>
          <w:szCs w:val="18"/>
        </w:rPr>
        <w:t>quarenta e oito</w:t>
      </w:r>
      <w:r w:rsidRPr="00F973F9">
        <w:rPr>
          <w:rFonts w:asciiTheme="minorHAnsi" w:eastAsia="Batang" w:hAnsiTheme="minorHAnsi" w:cstheme="minorHAnsi"/>
          <w:color w:val="000000"/>
          <w:sz w:val="18"/>
          <w:szCs w:val="18"/>
        </w:rPr>
        <w:t xml:space="preserve">) meses, conforme art. </w:t>
      </w:r>
      <w:proofErr w:type="gramStart"/>
      <w:r w:rsidRPr="00F973F9">
        <w:rPr>
          <w:rFonts w:asciiTheme="minorHAnsi" w:eastAsia="Batang" w:hAnsiTheme="minorHAnsi" w:cstheme="minorHAnsi"/>
          <w:color w:val="000000"/>
          <w:sz w:val="18"/>
          <w:szCs w:val="18"/>
        </w:rPr>
        <w:t xml:space="preserve">57 inciso </w:t>
      </w:r>
      <w:r w:rsidR="001F2EC6">
        <w:rPr>
          <w:rFonts w:asciiTheme="minorHAnsi" w:eastAsia="Batang" w:hAnsiTheme="minorHAnsi" w:cstheme="minorHAnsi"/>
          <w:color w:val="000000"/>
          <w:sz w:val="18"/>
          <w:szCs w:val="18"/>
        </w:rPr>
        <w:t>IV</w:t>
      </w:r>
      <w:proofErr w:type="gramEnd"/>
      <w:r w:rsidRPr="00F973F9">
        <w:rPr>
          <w:rFonts w:asciiTheme="minorHAnsi" w:eastAsia="Batang" w:hAnsiTheme="minorHAnsi" w:cstheme="minorHAnsi"/>
          <w:color w:val="000000"/>
          <w:sz w:val="18"/>
          <w:szCs w:val="18"/>
        </w:rPr>
        <w:t xml:space="preserve"> da Lei Federal nº. 8.666/93.</w:t>
      </w:r>
    </w:p>
    <w:p w:rsidR="00124B97" w:rsidRPr="007E7214" w:rsidRDefault="00124B97" w:rsidP="007E7214">
      <w:pPr>
        <w:numPr>
          <w:ilvl w:val="1"/>
          <w:numId w:val="16"/>
        </w:numPr>
        <w:tabs>
          <w:tab w:val="left" w:pos="567"/>
        </w:tabs>
        <w:spacing w:after="0" w:line="240" w:lineRule="auto"/>
        <w:ind w:left="567" w:hanging="567"/>
        <w:contextualSpacing/>
        <w:jc w:val="both"/>
        <w:rPr>
          <w:rFonts w:asciiTheme="minorHAnsi" w:eastAsia="Batang" w:hAnsiTheme="minorHAnsi" w:cstheme="minorHAnsi"/>
          <w:color w:val="000000"/>
          <w:sz w:val="18"/>
          <w:szCs w:val="18"/>
        </w:rPr>
      </w:pPr>
      <w:r w:rsidRPr="00F973F9">
        <w:rPr>
          <w:rFonts w:asciiTheme="minorHAnsi" w:eastAsia="Batang" w:hAnsiTheme="minorHAnsi" w:cstheme="minorHAnsi"/>
          <w:b/>
          <w:color w:val="000000"/>
          <w:sz w:val="18"/>
          <w:szCs w:val="18"/>
        </w:rPr>
        <w:t>Reajuste:</w:t>
      </w:r>
    </w:p>
    <w:p w:rsidR="00124B97" w:rsidRPr="007E7214" w:rsidRDefault="00124B97" w:rsidP="007E7214">
      <w:pPr>
        <w:numPr>
          <w:ilvl w:val="2"/>
          <w:numId w:val="16"/>
        </w:numPr>
        <w:tabs>
          <w:tab w:val="num" w:pos="847"/>
          <w:tab w:val="left" w:pos="1276"/>
        </w:tabs>
        <w:spacing w:after="0" w:line="240" w:lineRule="auto"/>
        <w:ind w:left="1276" w:hanging="709"/>
        <w:contextualSpacing/>
        <w:jc w:val="both"/>
        <w:rPr>
          <w:rFonts w:asciiTheme="minorHAnsi" w:eastAsia="Batang" w:hAnsiTheme="minorHAnsi" w:cstheme="minorHAnsi"/>
          <w:color w:val="000000"/>
          <w:sz w:val="18"/>
          <w:szCs w:val="18"/>
        </w:rPr>
      </w:pPr>
      <w:r w:rsidRPr="00F973F9">
        <w:rPr>
          <w:rFonts w:asciiTheme="minorHAnsi" w:eastAsia="Batang" w:hAnsiTheme="minorHAnsi" w:cstheme="minorHAnsi"/>
          <w:color w:val="000000"/>
          <w:sz w:val="18"/>
          <w:szCs w:val="18"/>
        </w:rPr>
        <w:t xml:space="preserve">A CONTRATADA poderá solicitar o reajustamento visando </w:t>
      </w:r>
      <w:proofErr w:type="gramStart"/>
      <w:r w:rsidRPr="00F973F9">
        <w:rPr>
          <w:rFonts w:asciiTheme="minorHAnsi" w:eastAsia="Batang" w:hAnsiTheme="minorHAnsi" w:cstheme="minorHAnsi"/>
          <w:color w:val="000000"/>
          <w:sz w:val="18"/>
          <w:szCs w:val="18"/>
        </w:rPr>
        <w:t>a</w:t>
      </w:r>
      <w:proofErr w:type="gramEnd"/>
      <w:r w:rsidRPr="00F973F9">
        <w:rPr>
          <w:rFonts w:asciiTheme="minorHAnsi" w:eastAsia="Batang" w:hAnsiTheme="minorHAnsi" w:cstheme="minorHAnsi"/>
          <w:color w:val="000000"/>
          <w:sz w:val="18"/>
          <w:szCs w:val="18"/>
        </w:rPr>
        <w:t xml:space="preserve"> adequação aos novos preços de mercado, observados o interregno mínimo de 01 (um) ano e a demonstração analítica da variação dos componentes dos custos do contrato.</w:t>
      </w:r>
    </w:p>
    <w:p w:rsidR="00124B97" w:rsidRPr="007E7214" w:rsidRDefault="00124B97" w:rsidP="007E7214">
      <w:pPr>
        <w:numPr>
          <w:ilvl w:val="3"/>
          <w:numId w:val="16"/>
        </w:numPr>
        <w:tabs>
          <w:tab w:val="left" w:pos="1701"/>
        </w:tabs>
        <w:spacing w:after="0" w:line="240" w:lineRule="auto"/>
        <w:ind w:left="1701" w:hanging="425"/>
        <w:contextualSpacing/>
        <w:jc w:val="both"/>
        <w:rPr>
          <w:rFonts w:asciiTheme="minorHAnsi" w:eastAsia="Batang" w:hAnsiTheme="minorHAnsi" w:cstheme="minorHAnsi"/>
          <w:color w:val="000000"/>
          <w:sz w:val="18"/>
          <w:szCs w:val="18"/>
        </w:rPr>
      </w:pPr>
      <w:r w:rsidRPr="00F973F9">
        <w:rPr>
          <w:rFonts w:asciiTheme="minorHAnsi" w:eastAsia="Batang" w:hAnsiTheme="minorHAnsi" w:cstheme="minorHAnsi"/>
          <w:color w:val="000000"/>
          <w:sz w:val="18"/>
          <w:szCs w:val="18"/>
        </w:rPr>
        <w:t>Os preços dos insumos e materiais, bem como, a locação dos equipamentos poderão ser reajustados de acordo com a variação do Índice Nacional de Preços ao Consumidor Amplo - IPCA/IBGE.</w:t>
      </w:r>
    </w:p>
    <w:p w:rsidR="00124B97" w:rsidRPr="00F973F9" w:rsidRDefault="00124B97" w:rsidP="00124B97">
      <w:pPr>
        <w:numPr>
          <w:ilvl w:val="2"/>
          <w:numId w:val="16"/>
        </w:numPr>
        <w:tabs>
          <w:tab w:val="num" w:pos="847"/>
          <w:tab w:val="left" w:pos="1276"/>
        </w:tabs>
        <w:spacing w:after="0" w:line="240" w:lineRule="auto"/>
        <w:ind w:left="1276" w:hanging="709"/>
        <w:contextualSpacing/>
        <w:jc w:val="both"/>
        <w:rPr>
          <w:rFonts w:asciiTheme="minorHAnsi" w:eastAsia="Batang" w:hAnsiTheme="minorHAnsi" w:cstheme="minorHAnsi"/>
          <w:color w:val="000000"/>
          <w:sz w:val="18"/>
          <w:szCs w:val="18"/>
        </w:rPr>
      </w:pPr>
      <w:r w:rsidRPr="00F973F9">
        <w:rPr>
          <w:rFonts w:asciiTheme="minorHAnsi" w:eastAsia="Batang" w:hAnsiTheme="minorHAnsi" w:cstheme="minorHAnsi"/>
          <w:color w:val="000000"/>
          <w:sz w:val="18"/>
          <w:szCs w:val="18"/>
        </w:rPr>
        <w:t>É vedada a inclusão, por ocasião da repactuação, de benefícios não previstos na proposta inicial, exceto quando se tornarem obrigatórios por força de instrumento legal, sentença normativa, acordo ou convenção coletiva de trabalho.</w:t>
      </w:r>
    </w:p>
    <w:p w:rsidR="00124B97" w:rsidRPr="00F973F9" w:rsidRDefault="00124B97" w:rsidP="00124B97">
      <w:pPr>
        <w:tabs>
          <w:tab w:val="left" w:pos="567"/>
        </w:tabs>
        <w:spacing w:after="0" w:line="240" w:lineRule="auto"/>
        <w:contextualSpacing/>
        <w:jc w:val="both"/>
        <w:rPr>
          <w:rFonts w:asciiTheme="minorHAnsi" w:eastAsia="Batang" w:hAnsiTheme="minorHAnsi" w:cstheme="minorHAnsi"/>
          <w:color w:val="000000"/>
          <w:sz w:val="18"/>
          <w:szCs w:val="18"/>
        </w:rPr>
      </w:pPr>
    </w:p>
    <w:p w:rsidR="00124B97" w:rsidRPr="007E7214" w:rsidRDefault="00124B97" w:rsidP="007E7214">
      <w:pPr>
        <w:widowControl w:val="0"/>
        <w:numPr>
          <w:ilvl w:val="0"/>
          <w:numId w:val="16"/>
        </w:numPr>
        <w:pBdr>
          <w:top w:val="single" w:sz="4" w:space="1" w:color="auto"/>
          <w:left w:val="single" w:sz="4" w:space="4" w:color="auto"/>
          <w:bottom w:val="single" w:sz="4" w:space="1" w:color="auto"/>
          <w:right w:val="single" w:sz="4" w:space="4" w:color="auto"/>
        </w:pBdr>
        <w:shd w:val="clear" w:color="auto" w:fill="3503C1"/>
        <w:tabs>
          <w:tab w:val="left" w:pos="-3402"/>
          <w:tab w:val="left" w:pos="567"/>
          <w:tab w:val="right" w:pos="8788"/>
        </w:tabs>
        <w:spacing w:after="0" w:line="240" w:lineRule="auto"/>
        <w:ind w:left="567" w:hanging="567"/>
        <w:contextualSpacing/>
        <w:jc w:val="both"/>
        <w:rPr>
          <w:rFonts w:asciiTheme="minorHAnsi" w:hAnsiTheme="minorHAnsi" w:cstheme="minorHAnsi"/>
          <w:b/>
          <w:bCs/>
          <w:color w:val="FFFFFF"/>
          <w:sz w:val="18"/>
          <w:szCs w:val="18"/>
        </w:rPr>
      </w:pPr>
      <w:r w:rsidRPr="00F973F9">
        <w:rPr>
          <w:rFonts w:asciiTheme="minorHAnsi" w:hAnsiTheme="minorHAnsi" w:cstheme="minorHAnsi"/>
          <w:b/>
          <w:bCs/>
          <w:color w:val="FFFFFF"/>
          <w:sz w:val="18"/>
          <w:szCs w:val="18"/>
        </w:rPr>
        <w:t>DAS PENALIDADES CABÍVEIS</w:t>
      </w:r>
    </w:p>
    <w:p w:rsidR="00124B97" w:rsidRPr="007E7214" w:rsidRDefault="00124B97" w:rsidP="007E7214">
      <w:pPr>
        <w:numPr>
          <w:ilvl w:val="1"/>
          <w:numId w:val="16"/>
        </w:numPr>
        <w:tabs>
          <w:tab w:val="left" w:pos="567"/>
        </w:tabs>
        <w:spacing w:after="0" w:line="240" w:lineRule="auto"/>
        <w:ind w:left="567" w:hanging="567"/>
        <w:contextualSpacing/>
        <w:jc w:val="both"/>
        <w:rPr>
          <w:rFonts w:asciiTheme="minorHAnsi" w:eastAsia="Batang" w:hAnsiTheme="minorHAnsi" w:cstheme="minorHAnsi"/>
          <w:color w:val="000000"/>
          <w:sz w:val="18"/>
          <w:szCs w:val="18"/>
        </w:rPr>
      </w:pPr>
      <w:r w:rsidRPr="00F973F9">
        <w:rPr>
          <w:rFonts w:asciiTheme="minorHAnsi" w:eastAsia="Batang" w:hAnsiTheme="minorHAnsi" w:cstheme="minorHAnsi"/>
          <w:color w:val="000000"/>
          <w:sz w:val="18"/>
          <w:szCs w:val="18"/>
        </w:rPr>
        <w:t>Pelo descumprimento de quaisquer cláusulas ou condições do presente Termo de Referência, do Edital e do Contrato, serão aplicadas ao fornecedor que incorrer em inexecução total ou parcial do fornecimento dos produtos as penalidades previstas nos artigos 86 e 87 da Lei nº 8.666/93 e no artigo 7º da Lei nº 10.520/2002, transcritos abaixo, garantida sempre a ampla defesa e o contraditório:</w:t>
      </w:r>
    </w:p>
    <w:p w:rsidR="00124B97" w:rsidRPr="007E7214" w:rsidRDefault="00124B97" w:rsidP="007E7214">
      <w:pPr>
        <w:numPr>
          <w:ilvl w:val="2"/>
          <w:numId w:val="16"/>
        </w:numPr>
        <w:tabs>
          <w:tab w:val="left" w:pos="1418"/>
        </w:tabs>
        <w:spacing w:after="0" w:line="240" w:lineRule="auto"/>
        <w:ind w:left="1418" w:hanging="851"/>
        <w:contextualSpacing/>
        <w:jc w:val="both"/>
        <w:rPr>
          <w:rFonts w:asciiTheme="minorHAnsi" w:eastAsia="Batang" w:hAnsiTheme="minorHAnsi" w:cstheme="minorHAnsi"/>
          <w:color w:val="000000"/>
          <w:sz w:val="18"/>
          <w:szCs w:val="18"/>
        </w:rPr>
      </w:pPr>
      <w:r w:rsidRPr="00F973F9">
        <w:rPr>
          <w:rFonts w:asciiTheme="minorHAnsi" w:eastAsia="Batang" w:hAnsiTheme="minorHAnsi" w:cstheme="minorHAnsi"/>
          <w:color w:val="000000"/>
          <w:sz w:val="18"/>
          <w:szCs w:val="18"/>
        </w:rPr>
        <w:t>Art. 86 da Lei nº 8.666/93: “O atraso injustificado na execução do contrato sujeitará o contratado à multa de mora, na forma prevista no instrumento convocatório ou no contrato”.</w:t>
      </w:r>
    </w:p>
    <w:p w:rsidR="00124B97" w:rsidRPr="007E7214" w:rsidRDefault="00124B97" w:rsidP="007E7214">
      <w:pPr>
        <w:numPr>
          <w:ilvl w:val="2"/>
          <w:numId w:val="16"/>
        </w:numPr>
        <w:tabs>
          <w:tab w:val="left" w:pos="1418"/>
        </w:tabs>
        <w:spacing w:after="0" w:line="240" w:lineRule="auto"/>
        <w:ind w:left="1418" w:hanging="851"/>
        <w:contextualSpacing/>
        <w:jc w:val="both"/>
        <w:rPr>
          <w:rFonts w:asciiTheme="minorHAnsi" w:eastAsia="Batang" w:hAnsiTheme="minorHAnsi" w:cstheme="minorHAnsi"/>
          <w:color w:val="000000"/>
          <w:sz w:val="18"/>
          <w:szCs w:val="18"/>
        </w:rPr>
      </w:pPr>
      <w:r w:rsidRPr="00F973F9">
        <w:rPr>
          <w:rFonts w:asciiTheme="minorHAnsi" w:eastAsia="Batang" w:hAnsiTheme="minorHAnsi" w:cstheme="minorHAnsi"/>
          <w:color w:val="000000"/>
          <w:sz w:val="18"/>
          <w:szCs w:val="18"/>
        </w:rPr>
        <w:t>Art. 87 da Lei nº 8.666/93: “Pela inexecução total ou parcial do contrato a Administração poderá, garantida a prévia defesa, aplicar ao contratado as seguintes sanções:</w:t>
      </w:r>
    </w:p>
    <w:p w:rsidR="00124B97" w:rsidRPr="00F973F9" w:rsidRDefault="00124B97" w:rsidP="00124B97">
      <w:pPr>
        <w:spacing w:after="0" w:line="240" w:lineRule="auto"/>
        <w:ind w:left="1418"/>
        <w:contextualSpacing/>
        <w:jc w:val="both"/>
        <w:rPr>
          <w:rFonts w:asciiTheme="minorHAnsi" w:eastAsia="Batang" w:hAnsiTheme="minorHAnsi" w:cstheme="minorHAnsi"/>
          <w:color w:val="000000"/>
          <w:sz w:val="18"/>
          <w:szCs w:val="18"/>
        </w:rPr>
      </w:pPr>
      <w:r w:rsidRPr="00F973F9">
        <w:rPr>
          <w:rFonts w:asciiTheme="minorHAnsi" w:eastAsia="Batang" w:hAnsiTheme="minorHAnsi" w:cstheme="minorHAnsi"/>
          <w:color w:val="000000"/>
          <w:sz w:val="18"/>
          <w:szCs w:val="18"/>
        </w:rPr>
        <w:t>I – advertência;</w:t>
      </w:r>
    </w:p>
    <w:p w:rsidR="00124B97" w:rsidRPr="00F973F9" w:rsidRDefault="00124B97" w:rsidP="00124B97">
      <w:pPr>
        <w:spacing w:after="0" w:line="240" w:lineRule="auto"/>
        <w:ind w:left="1418"/>
        <w:contextualSpacing/>
        <w:jc w:val="both"/>
        <w:rPr>
          <w:rFonts w:asciiTheme="minorHAnsi" w:eastAsia="Batang" w:hAnsiTheme="minorHAnsi" w:cstheme="minorHAnsi"/>
          <w:color w:val="000000"/>
          <w:sz w:val="18"/>
          <w:szCs w:val="18"/>
        </w:rPr>
      </w:pPr>
      <w:r w:rsidRPr="00F973F9">
        <w:rPr>
          <w:rFonts w:asciiTheme="minorHAnsi" w:eastAsia="Batang" w:hAnsiTheme="minorHAnsi" w:cstheme="minorHAnsi"/>
          <w:color w:val="000000"/>
          <w:sz w:val="18"/>
          <w:szCs w:val="18"/>
        </w:rPr>
        <w:t>II – multa;</w:t>
      </w:r>
    </w:p>
    <w:p w:rsidR="00124B97" w:rsidRPr="00F973F9" w:rsidRDefault="00124B97" w:rsidP="00124B97">
      <w:pPr>
        <w:spacing w:after="0" w:line="240" w:lineRule="auto"/>
        <w:ind w:left="1418"/>
        <w:contextualSpacing/>
        <w:jc w:val="both"/>
        <w:rPr>
          <w:rFonts w:asciiTheme="minorHAnsi" w:eastAsia="Batang" w:hAnsiTheme="minorHAnsi" w:cstheme="minorHAnsi"/>
          <w:color w:val="000000"/>
          <w:sz w:val="18"/>
          <w:szCs w:val="18"/>
        </w:rPr>
      </w:pPr>
      <w:r w:rsidRPr="00F973F9">
        <w:rPr>
          <w:rFonts w:asciiTheme="minorHAnsi" w:eastAsia="Batang" w:hAnsiTheme="minorHAnsi" w:cstheme="minorHAnsi"/>
          <w:color w:val="000000"/>
          <w:sz w:val="18"/>
          <w:szCs w:val="18"/>
        </w:rPr>
        <w:t>III – suspensão temporária de participar em licitação e impedimento de contratar com a Administração, por prazo não superior a 02 (dois) anos;</w:t>
      </w:r>
    </w:p>
    <w:p w:rsidR="00124B97" w:rsidRPr="00F973F9" w:rsidRDefault="00124B97" w:rsidP="007E7214">
      <w:pPr>
        <w:spacing w:after="0" w:line="240" w:lineRule="auto"/>
        <w:ind w:left="1418"/>
        <w:contextualSpacing/>
        <w:jc w:val="both"/>
        <w:rPr>
          <w:rFonts w:asciiTheme="minorHAnsi" w:eastAsia="Batang" w:hAnsiTheme="minorHAnsi" w:cstheme="minorHAnsi"/>
          <w:color w:val="000000"/>
          <w:sz w:val="18"/>
          <w:szCs w:val="18"/>
        </w:rPr>
      </w:pPr>
      <w:r w:rsidRPr="00F973F9">
        <w:rPr>
          <w:rFonts w:asciiTheme="minorHAnsi" w:eastAsia="Batang" w:hAnsiTheme="minorHAnsi" w:cstheme="minorHAnsi"/>
          <w:color w:val="000000"/>
          <w:sz w:val="18"/>
          <w:szCs w:val="18"/>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w:t>
      </w:r>
      <w:proofErr w:type="gramStart"/>
      <w:r w:rsidRPr="00F973F9">
        <w:rPr>
          <w:rFonts w:asciiTheme="minorHAnsi" w:eastAsia="Batang" w:hAnsiTheme="minorHAnsi" w:cstheme="minorHAnsi"/>
          <w:color w:val="000000"/>
          <w:sz w:val="18"/>
          <w:szCs w:val="18"/>
        </w:rPr>
        <w:t>após</w:t>
      </w:r>
      <w:proofErr w:type="gramEnd"/>
      <w:r w:rsidRPr="00F973F9">
        <w:rPr>
          <w:rFonts w:asciiTheme="minorHAnsi" w:eastAsia="Batang" w:hAnsiTheme="minorHAnsi" w:cstheme="minorHAnsi"/>
          <w:color w:val="000000"/>
          <w:sz w:val="18"/>
          <w:szCs w:val="18"/>
        </w:rPr>
        <w:t xml:space="preserve"> decorrido o prazo da sanção aplicada com base no inciso anterior”.</w:t>
      </w:r>
    </w:p>
    <w:p w:rsidR="00124B97" w:rsidRPr="00F973F9" w:rsidRDefault="00124B97" w:rsidP="00124B97">
      <w:pPr>
        <w:numPr>
          <w:ilvl w:val="2"/>
          <w:numId w:val="16"/>
        </w:numPr>
        <w:tabs>
          <w:tab w:val="left" w:pos="1418"/>
        </w:tabs>
        <w:spacing w:after="0" w:line="240" w:lineRule="auto"/>
        <w:ind w:left="1418" w:hanging="851"/>
        <w:contextualSpacing/>
        <w:jc w:val="both"/>
        <w:rPr>
          <w:rFonts w:asciiTheme="minorHAnsi" w:eastAsia="Batang" w:hAnsiTheme="minorHAnsi" w:cstheme="minorHAnsi"/>
          <w:color w:val="000000"/>
          <w:sz w:val="18"/>
          <w:szCs w:val="18"/>
        </w:rPr>
      </w:pPr>
      <w:r w:rsidRPr="00F973F9">
        <w:rPr>
          <w:rFonts w:asciiTheme="minorHAnsi" w:eastAsia="Batang" w:hAnsiTheme="minorHAnsi" w:cstheme="minorHAnsi"/>
          <w:color w:val="000000"/>
          <w:sz w:val="18"/>
          <w:szCs w:val="18"/>
        </w:rPr>
        <w:t xml:space="preserve">Art. 7º da Lei nº 10.520/2002: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Pr="00F973F9">
        <w:rPr>
          <w:rFonts w:asciiTheme="minorHAnsi" w:eastAsia="Batang" w:hAnsiTheme="minorHAnsi" w:cstheme="minorHAnsi"/>
          <w:color w:val="000000"/>
          <w:sz w:val="18"/>
          <w:szCs w:val="18"/>
        </w:rPr>
        <w:t>Sicaf</w:t>
      </w:r>
      <w:proofErr w:type="spellEnd"/>
      <w:r w:rsidRPr="00F973F9">
        <w:rPr>
          <w:rFonts w:asciiTheme="minorHAnsi" w:eastAsia="Batang" w:hAnsiTheme="minorHAnsi" w:cstheme="minorHAnsi"/>
          <w:color w:val="000000"/>
          <w:sz w:val="18"/>
          <w:szCs w:val="18"/>
        </w:rPr>
        <w:t xml:space="preserve">, ou nos sistemas de cadastramento de fornecedores a que se refere o inciso XIV do art. 4º desta Lei, pelo prazo de até </w:t>
      </w:r>
      <w:proofErr w:type="gramStart"/>
      <w:r w:rsidRPr="00F973F9">
        <w:rPr>
          <w:rFonts w:asciiTheme="minorHAnsi" w:eastAsia="Batang" w:hAnsiTheme="minorHAnsi" w:cstheme="minorHAnsi"/>
          <w:color w:val="000000"/>
          <w:sz w:val="18"/>
          <w:szCs w:val="18"/>
        </w:rPr>
        <w:t>5</w:t>
      </w:r>
      <w:proofErr w:type="gramEnd"/>
      <w:r w:rsidRPr="00F973F9">
        <w:rPr>
          <w:rFonts w:asciiTheme="minorHAnsi" w:eastAsia="Batang" w:hAnsiTheme="minorHAnsi" w:cstheme="minorHAnsi"/>
          <w:color w:val="000000"/>
          <w:sz w:val="18"/>
          <w:szCs w:val="18"/>
        </w:rPr>
        <w:t xml:space="preserve"> (cinco) anos, sem prejuízo das multas previstas em edital e no contrato e das demais cominações legais”.</w:t>
      </w:r>
    </w:p>
    <w:p w:rsidR="00124B97" w:rsidRPr="00F973F9" w:rsidRDefault="00124B97" w:rsidP="00124B97">
      <w:pPr>
        <w:tabs>
          <w:tab w:val="left" w:pos="1418"/>
        </w:tabs>
        <w:spacing w:after="0" w:line="240" w:lineRule="auto"/>
        <w:contextualSpacing/>
        <w:jc w:val="both"/>
        <w:rPr>
          <w:rFonts w:asciiTheme="minorHAnsi" w:eastAsia="Batang" w:hAnsiTheme="minorHAnsi" w:cstheme="minorHAnsi"/>
          <w:color w:val="000000"/>
          <w:sz w:val="18"/>
          <w:szCs w:val="18"/>
        </w:rPr>
      </w:pPr>
    </w:p>
    <w:p w:rsidR="00124B97" w:rsidRPr="007E7214" w:rsidRDefault="00124B97" w:rsidP="007E7214">
      <w:pPr>
        <w:numPr>
          <w:ilvl w:val="1"/>
          <w:numId w:val="16"/>
        </w:numPr>
        <w:tabs>
          <w:tab w:val="left" w:pos="567"/>
        </w:tabs>
        <w:spacing w:after="0" w:line="240" w:lineRule="auto"/>
        <w:ind w:left="567" w:hanging="567"/>
        <w:contextualSpacing/>
        <w:jc w:val="both"/>
        <w:rPr>
          <w:rFonts w:asciiTheme="minorHAnsi" w:eastAsia="Batang" w:hAnsiTheme="minorHAnsi" w:cstheme="minorHAnsi"/>
          <w:color w:val="000000"/>
          <w:sz w:val="18"/>
          <w:szCs w:val="18"/>
        </w:rPr>
      </w:pPr>
      <w:r w:rsidRPr="00F973F9">
        <w:rPr>
          <w:rFonts w:asciiTheme="minorHAnsi" w:eastAsia="Batang" w:hAnsiTheme="minorHAnsi" w:cstheme="minorHAnsi"/>
          <w:color w:val="000000"/>
          <w:sz w:val="18"/>
          <w:szCs w:val="18"/>
        </w:rPr>
        <w:t>As multas por atraso serão calculadas à base de 0,5% (meio por cento) do valor da respectiva Nota de Empenho, por dia de atraso, até o máximo de 30 (trinta) dias e será descontado na Nota Fiscal/Fatura.</w:t>
      </w:r>
    </w:p>
    <w:p w:rsidR="00124B97" w:rsidRPr="007E7214" w:rsidRDefault="00124B97" w:rsidP="00124B97">
      <w:pPr>
        <w:numPr>
          <w:ilvl w:val="1"/>
          <w:numId w:val="16"/>
        </w:numPr>
        <w:tabs>
          <w:tab w:val="left" w:pos="567"/>
        </w:tabs>
        <w:spacing w:after="0" w:line="240" w:lineRule="auto"/>
        <w:ind w:left="567" w:hanging="567"/>
        <w:contextualSpacing/>
        <w:jc w:val="both"/>
        <w:rPr>
          <w:rFonts w:asciiTheme="minorHAnsi" w:eastAsia="Batang" w:hAnsiTheme="minorHAnsi" w:cstheme="minorHAnsi"/>
          <w:color w:val="000000"/>
          <w:sz w:val="18"/>
          <w:szCs w:val="18"/>
        </w:rPr>
      </w:pPr>
      <w:r w:rsidRPr="00F973F9">
        <w:rPr>
          <w:rFonts w:asciiTheme="minorHAnsi" w:eastAsia="Batang" w:hAnsiTheme="minorHAnsi" w:cstheme="minorHAnsi"/>
          <w:color w:val="000000"/>
          <w:sz w:val="18"/>
          <w:szCs w:val="18"/>
        </w:rPr>
        <w:t>Atraso superior a 30 dias será considerado inexecução total do ajuste, sem prejuízo da multa a ser aplicada nos termos do Item 17.2.</w:t>
      </w:r>
    </w:p>
    <w:p w:rsidR="00124B97" w:rsidRPr="007E7214" w:rsidRDefault="00124B97" w:rsidP="00124B97">
      <w:pPr>
        <w:numPr>
          <w:ilvl w:val="1"/>
          <w:numId w:val="16"/>
        </w:numPr>
        <w:tabs>
          <w:tab w:val="left" w:pos="567"/>
        </w:tabs>
        <w:spacing w:after="0" w:line="240" w:lineRule="auto"/>
        <w:ind w:left="567" w:hanging="567"/>
        <w:contextualSpacing/>
        <w:jc w:val="both"/>
        <w:rPr>
          <w:rFonts w:asciiTheme="minorHAnsi" w:eastAsia="Batang" w:hAnsiTheme="minorHAnsi" w:cstheme="minorHAnsi"/>
          <w:color w:val="000000"/>
          <w:sz w:val="18"/>
          <w:szCs w:val="18"/>
        </w:rPr>
      </w:pPr>
      <w:r w:rsidRPr="00F973F9">
        <w:rPr>
          <w:rFonts w:asciiTheme="minorHAnsi" w:eastAsia="Batang" w:hAnsiTheme="minorHAnsi" w:cstheme="minorHAnsi"/>
          <w:color w:val="000000"/>
          <w:sz w:val="18"/>
          <w:szCs w:val="18"/>
        </w:rPr>
        <w:t>Multa moratória de 10% (dez por cento) do valor contratado, no caso de recusa injustificada para o recebimento da Nota de Empenho.</w:t>
      </w:r>
    </w:p>
    <w:p w:rsidR="00124B97" w:rsidRPr="007E7214" w:rsidRDefault="00124B97" w:rsidP="00124B97">
      <w:pPr>
        <w:numPr>
          <w:ilvl w:val="1"/>
          <w:numId w:val="16"/>
        </w:numPr>
        <w:tabs>
          <w:tab w:val="left" w:pos="567"/>
        </w:tabs>
        <w:spacing w:after="0" w:line="240" w:lineRule="auto"/>
        <w:ind w:left="567" w:hanging="567"/>
        <w:contextualSpacing/>
        <w:jc w:val="both"/>
        <w:rPr>
          <w:rFonts w:asciiTheme="minorHAnsi" w:eastAsia="Batang" w:hAnsiTheme="minorHAnsi" w:cstheme="minorHAnsi"/>
          <w:color w:val="000000"/>
          <w:sz w:val="18"/>
          <w:szCs w:val="18"/>
        </w:rPr>
      </w:pPr>
      <w:r w:rsidRPr="00F973F9">
        <w:rPr>
          <w:rFonts w:asciiTheme="minorHAnsi" w:eastAsia="Batang" w:hAnsiTheme="minorHAnsi" w:cstheme="minorHAnsi"/>
          <w:color w:val="000000"/>
          <w:sz w:val="18"/>
          <w:szCs w:val="18"/>
        </w:rPr>
        <w:lastRenderedPageBreak/>
        <w:t xml:space="preserve">Nos casos dos produtos não entregues no prazo estipulado o atraso será contado a partir do primeiro dia útil subsequente ao término do prazo estabelecido para a entrega. </w:t>
      </w:r>
    </w:p>
    <w:p w:rsidR="00124B97" w:rsidRPr="007E7214" w:rsidRDefault="00124B97" w:rsidP="00124B97">
      <w:pPr>
        <w:numPr>
          <w:ilvl w:val="1"/>
          <w:numId w:val="16"/>
        </w:numPr>
        <w:tabs>
          <w:tab w:val="left" w:pos="567"/>
        </w:tabs>
        <w:spacing w:after="0" w:line="240" w:lineRule="auto"/>
        <w:ind w:left="567" w:hanging="567"/>
        <w:contextualSpacing/>
        <w:jc w:val="both"/>
        <w:rPr>
          <w:rFonts w:asciiTheme="minorHAnsi" w:eastAsia="Batang" w:hAnsiTheme="minorHAnsi" w:cstheme="minorHAnsi"/>
          <w:color w:val="000000"/>
          <w:sz w:val="18"/>
          <w:szCs w:val="18"/>
        </w:rPr>
      </w:pPr>
      <w:r w:rsidRPr="00F973F9">
        <w:rPr>
          <w:rFonts w:asciiTheme="minorHAnsi" w:eastAsia="Batang" w:hAnsiTheme="minorHAnsi" w:cstheme="minorHAnsi"/>
          <w:color w:val="000000"/>
          <w:sz w:val="18"/>
          <w:szCs w:val="18"/>
        </w:rPr>
        <w:t>As sanções administrativas previstas no Termo de Referência são independentes entre si, podendo ser aplicadas isolada ou cumulativamente, sem prejuízo de outras medidas legais cabíveis, garantida a prévia defesa.</w:t>
      </w:r>
    </w:p>
    <w:p w:rsidR="00124B97" w:rsidRPr="007E7214" w:rsidRDefault="00124B97" w:rsidP="00124B97">
      <w:pPr>
        <w:numPr>
          <w:ilvl w:val="1"/>
          <w:numId w:val="16"/>
        </w:numPr>
        <w:tabs>
          <w:tab w:val="left" w:pos="567"/>
        </w:tabs>
        <w:spacing w:after="0" w:line="240" w:lineRule="auto"/>
        <w:ind w:left="567" w:hanging="567"/>
        <w:contextualSpacing/>
        <w:jc w:val="both"/>
        <w:rPr>
          <w:rFonts w:asciiTheme="minorHAnsi" w:eastAsia="Batang" w:hAnsiTheme="minorHAnsi" w:cstheme="minorHAnsi"/>
          <w:color w:val="000000"/>
          <w:sz w:val="18"/>
          <w:szCs w:val="18"/>
        </w:rPr>
      </w:pPr>
      <w:r w:rsidRPr="00F973F9">
        <w:rPr>
          <w:rFonts w:asciiTheme="minorHAnsi" w:eastAsia="Batang" w:hAnsiTheme="minorHAnsi" w:cstheme="minorHAnsi"/>
          <w:color w:val="000000"/>
          <w:sz w:val="18"/>
          <w:szCs w:val="18"/>
        </w:rPr>
        <w:t>As penalidades aplicadas só poderão ser relevadas nos casos de força maior, devidamente comprovado, a critério da administração da Secretaria de Estado Saúde/</w:t>
      </w:r>
      <w:proofErr w:type="spellStart"/>
      <w:r w:rsidRPr="00F973F9">
        <w:rPr>
          <w:rFonts w:asciiTheme="minorHAnsi" w:eastAsia="Batang" w:hAnsiTheme="minorHAnsi" w:cstheme="minorHAnsi"/>
          <w:color w:val="000000"/>
          <w:sz w:val="18"/>
          <w:szCs w:val="18"/>
        </w:rPr>
        <w:t>Hemorrede</w:t>
      </w:r>
      <w:proofErr w:type="spellEnd"/>
      <w:r w:rsidRPr="00F973F9">
        <w:rPr>
          <w:rFonts w:asciiTheme="minorHAnsi" w:eastAsia="Batang" w:hAnsiTheme="minorHAnsi" w:cstheme="minorHAnsi"/>
          <w:color w:val="000000"/>
          <w:sz w:val="18"/>
          <w:szCs w:val="18"/>
        </w:rPr>
        <w:t xml:space="preserve"> do Tocantins.</w:t>
      </w:r>
    </w:p>
    <w:p w:rsidR="00124B97" w:rsidRPr="00F973F9" w:rsidRDefault="00124B97" w:rsidP="00124B97">
      <w:pPr>
        <w:numPr>
          <w:ilvl w:val="1"/>
          <w:numId w:val="16"/>
        </w:numPr>
        <w:tabs>
          <w:tab w:val="left" w:pos="567"/>
        </w:tabs>
        <w:spacing w:after="0" w:line="240" w:lineRule="auto"/>
        <w:ind w:left="567" w:hanging="567"/>
        <w:contextualSpacing/>
        <w:jc w:val="both"/>
        <w:rPr>
          <w:rFonts w:asciiTheme="minorHAnsi" w:eastAsia="Batang" w:hAnsiTheme="minorHAnsi" w:cstheme="minorHAnsi"/>
          <w:color w:val="000000"/>
          <w:sz w:val="18"/>
          <w:szCs w:val="18"/>
        </w:rPr>
      </w:pPr>
      <w:r w:rsidRPr="00F973F9">
        <w:rPr>
          <w:rFonts w:asciiTheme="minorHAnsi" w:eastAsia="Batang" w:hAnsiTheme="minorHAnsi" w:cstheme="minorHAnsi"/>
          <w:color w:val="000000"/>
          <w:sz w:val="18"/>
          <w:szCs w:val="18"/>
        </w:rPr>
        <w:t>O prazo para apresentação de recursos das penalidades aplicadas é de 05 (cinco) dias úteis, contados da data de recebimento da notificação.</w:t>
      </w:r>
    </w:p>
    <w:p w:rsidR="00124B97" w:rsidRPr="00F973F9" w:rsidRDefault="00124B97" w:rsidP="00124B97">
      <w:pPr>
        <w:tabs>
          <w:tab w:val="left" w:pos="7200"/>
        </w:tabs>
        <w:spacing w:after="0" w:line="240" w:lineRule="auto"/>
        <w:contextualSpacing/>
        <w:jc w:val="both"/>
        <w:rPr>
          <w:rFonts w:asciiTheme="minorHAnsi" w:eastAsia="Batang" w:hAnsiTheme="minorHAnsi" w:cstheme="minorHAnsi"/>
          <w:color w:val="000000"/>
          <w:sz w:val="18"/>
          <w:szCs w:val="18"/>
        </w:rPr>
      </w:pPr>
    </w:p>
    <w:p w:rsidR="00124B97" w:rsidRPr="007E7214" w:rsidRDefault="00124B97" w:rsidP="007E7214">
      <w:pPr>
        <w:widowControl w:val="0"/>
        <w:numPr>
          <w:ilvl w:val="0"/>
          <w:numId w:val="16"/>
        </w:numPr>
        <w:pBdr>
          <w:top w:val="single" w:sz="4" w:space="1" w:color="auto"/>
          <w:left w:val="single" w:sz="4" w:space="4" w:color="auto"/>
          <w:bottom w:val="single" w:sz="4" w:space="1" w:color="auto"/>
          <w:right w:val="single" w:sz="4" w:space="4" w:color="auto"/>
        </w:pBdr>
        <w:shd w:val="clear" w:color="auto" w:fill="3503C1"/>
        <w:tabs>
          <w:tab w:val="left" w:pos="-3402"/>
          <w:tab w:val="left" w:pos="567"/>
          <w:tab w:val="right" w:pos="8788"/>
        </w:tabs>
        <w:spacing w:after="0" w:line="240" w:lineRule="auto"/>
        <w:ind w:left="567" w:hanging="567"/>
        <w:contextualSpacing/>
        <w:jc w:val="both"/>
        <w:rPr>
          <w:rFonts w:asciiTheme="minorHAnsi" w:eastAsia="Batang" w:hAnsiTheme="minorHAnsi" w:cstheme="minorHAnsi"/>
          <w:b/>
          <w:color w:val="FFFFFF"/>
          <w:sz w:val="18"/>
          <w:szCs w:val="18"/>
        </w:rPr>
      </w:pPr>
      <w:r w:rsidRPr="00F973F9">
        <w:rPr>
          <w:rFonts w:asciiTheme="minorHAnsi" w:eastAsia="Batang" w:hAnsiTheme="minorHAnsi" w:cstheme="minorHAnsi"/>
          <w:b/>
          <w:color w:val="FFFFFF"/>
          <w:sz w:val="18"/>
          <w:szCs w:val="18"/>
        </w:rPr>
        <w:t>DISPOSIÇÕES FINAIS</w:t>
      </w:r>
    </w:p>
    <w:p w:rsidR="00124B97" w:rsidRPr="007E7214" w:rsidRDefault="00124B97" w:rsidP="00124B97">
      <w:pPr>
        <w:numPr>
          <w:ilvl w:val="1"/>
          <w:numId w:val="16"/>
        </w:numPr>
        <w:tabs>
          <w:tab w:val="left" w:pos="567"/>
        </w:tabs>
        <w:spacing w:after="0" w:line="240" w:lineRule="auto"/>
        <w:ind w:left="567" w:hanging="567"/>
        <w:contextualSpacing/>
        <w:jc w:val="both"/>
        <w:rPr>
          <w:rFonts w:asciiTheme="minorHAnsi" w:eastAsia="Batang" w:hAnsiTheme="minorHAnsi" w:cstheme="minorHAnsi"/>
          <w:color w:val="000000"/>
          <w:sz w:val="18"/>
          <w:szCs w:val="18"/>
        </w:rPr>
      </w:pPr>
      <w:r w:rsidRPr="00F973F9">
        <w:rPr>
          <w:rFonts w:asciiTheme="minorHAnsi" w:eastAsia="Batang" w:hAnsiTheme="minorHAnsi" w:cstheme="minorHAnsi"/>
          <w:color w:val="000000"/>
          <w:sz w:val="18"/>
          <w:szCs w:val="18"/>
        </w:rPr>
        <w:t>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sem prejuízo das demais sanções cabíveis.</w:t>
      </w:r>
    </w:p>
    <w:p w:rsidR="00124B97" w:rsidRPr="007E7214" w:rsidRDefault="00124B97" w:rsidP="00124B97">
      <w:pPr>
        <w:numPr>
          <w:ilvl w:val="1"/>
          <w:numId w:val="16"/>
        </w:numPr>
        <w:tabs>
          <w:tab w:val="left" w:pos="567"/>
        </w:tabs>
        <w:spacing w:after="0" w:line="240" w:lineRule="auto"/>
        <w:ind w:left="567" w:hanging="567"/>
        <w:contextualSpacing/>
        <w:jc w:val="both"/>
        <w:rPr>
          <w:rFonts w:asciiTheme="minorHAnsi" w:eastAsia="Batang" w:hAnsiTheme="minorHAnsi" w:cstheme="minorHAnsi"/>
          <w:color w:val="000000"/>
          <w:sz w:val="18"/>
          <w:szCs w:val="18"/>
        </w:rPr>
      </w:pPr>
      <w:r w:rsidRPr="00F973F9">
        <w:rPr>
          <w:rFonts w:asciiTheme="minorHAnsi" w:eastAsia="Batang" w:hAnsiTheme="minorHAnsi" w:cstheme="minorHAnsi"/>
          <w:color w:val="000000"/>
          <w:sz w:val="18"/>
          <w:szCs w:val="18"/>
        </w:rPr>
        <w:t>Os proponentes intimados para prestar quaisquer esclarecimentos adicionais deverão fazê-lo no prazo determinado pela SESAU/TO, sob pena de desclassificação/inabilitação.</w:t>
      </w:r>
    </w:p>
    <w:p w:rsidR="00124B97" w:rsidRPr="00F973F9" w:rsidRDefault="00124B97" w:rsidP="00124B97">
      <w:pPr>
        <w:numPr>
          <w:ilvl w:val="1"/>
          <w:numId w:val="16"/>
        </w:numPr>
        <w:tabs>
          <w:tab w:val="left" w:pos="567"/>
        </w:tabs>
        <w:spacing w:after="0" w:line="240" w:lineRule="auto"/>
        <w:ind w:left="567" w:hanging="567"/>
        <w:contextualSpacing/>
        <w:jc w:val="both"/>
        <w:rPr>
          <w:rFonts w:asciiTheme="minorHAnsi" w:eastAsia="Batang" w:hAnsiTheme="minorHAnsi" w:cstheme="minorHAnsi"/>
          <w:color w:val="000000"/>
          <w:sz w:val="18"/>
          <w:szCs w:val="18"/>
        </w:rPr>
      </w:pPr>
      <w:r w:rsidRPr="00F973F9">
        <w:rPr>
          <w:rFonts w:asciiTheme="minorHAnsi" w:eastAsia="Batang" w:hAnsiTheme="minorHAnsi" w:cstheme="minorHAnsi"/>
          <w:color w:val="000000"/>
          <w:sz w:val="18"/>
          <w:szCs w:val="18"/>
        </w:rPr>
        <w:t>O desatendimento de exigências formais não essenciais não importará no afastamento do proponente, desde que seja possível a aferição da sua qualificação e a exata compreensão da sua proposta.</w:t>
      </w:r>
    </w:p>
    <w:p w:rsidR="00124B97" w:rsidRPr="00F973F9" w:rsidRDefault="00124B97" w:rsidP="00124B97">
      <w:pPr>
        <w:tabs>
          <w:tab w:val="left" w:pos="7200"/>
        </w:tabs>
        <w:spacing w:after="0" w:line="240" w:lineRule="auto"/>
        <w:contextualSpacing/>
        <w:jc w:val="both"/>
        <w:rPr>
          <w:rFonts w:asciiTheme="minorHAnsi" w:eastAsia="Batang" w:hAnsiTheme="minorHAnsi" w:cstheme="minorHAnsi"/>
          <w:color w:val="000000"/>
          <w:sz w:val="18"/>
          <w:szCs w:val="18"/>
        </w:rPr>
      </w:pPr>
    </w:p>
    <w:p w:rsidR="00124B97" w:rsidRDefault="00124B97" w:rsidP="00E17322">
      <w:pPr>
        <w:spacing w:after="0" w:line="240" w:lineRule="auto"/>
        <w:rPr>
          <w:rFonts w:asciiTheme="minorHAnsi" w:eastAsia="Batang" w:hAnsiTheme="minorHAnsi" w:cstheme="minorHAnsi"/>
          <w:color w:val="000000"/>
          <w:sz w:val="18"/>
          <w:szCs w:val="18"/>
        </w:rPr>
      </w:pPr>
    </w:p>
    <w:p w:rsidR="00E17322" w:rsidRDefault="00E17322" w:rsidP="00E17322">
      <w:pPr>
        <w:spacing w:after="0" w:line="240" w:lineRule="auto"/>
        <w:rPr>
          <w:rFonts w:asciiTheme="minorHAnsi" w:eastAsia="Batang" w:hAnsiTheme="minorHAnsi" w:cstheme="minorHAnsi"/>
          <w:color w:val="000000"/>
          <w:sz w:val="18"/>
          <w:szCs w:val="18"/>
        </w:rPr>
      </w:pPr>
    </w:p>
    <w:p w:rsidR="00E17322" w:rsidRDefault="00E17322" w:rsidP="00E17322">
      <w:pPr>
        <w:spacing w:after="0" w:line="240" w:lineRule="auto"/>
        <w:rPr>
          <w:rFonts w:asciiTheme="minorHAnsi" w:eastAsia="Batang" w:hAnsiTheme="minorHAnsi" w:cstheme="minorHAnsi"/>
          <w:color w:val="000000"/>
          <w:sz w:val="18"/>
          <w:szCs w:val="18"/>
        </w:rPr>
      </w:pPr>
    </w:p>
    <w:p w:rsidR="00E17322" w:rsidRDefault="00E17322" w:rsidP="00E17322">
      <w:pPr>
        <w:spacing w:after="0" w:line="240" w:lineRule="auto"/>
        <w:rPr>
          <w:rFonts w:asciiTheme="minorHAnsi" w:eastAsia="Batang" w:hAnsiTheme="minorHAnsi" w:cstheme="minorHAnsi"/>
          <w:color w:val="000000"/>
          <w:sz w:val="18"/>
          <w:szCs w:val="18"/>
        </w:rPr>
      </w:pPr>
    </w:p>
    <w:p w:rsidR="00E17322" w:rsidRDefault="00E17322" w:rsidP="00E17322">
      <w:pPr>
        <w:spacing w:after="0" w:line="240" w:lineRule="auto"/>
        <w:rPr>
          <w:rFonts w:asciiTheme="minorHAnsi" w:eastAsia="Batang" w:hAnsiTheme="minorHAnsi" w:cstheme="minorHAnsi"/>
          <w:color w:val="000000"/>
          <w:sz w:val="18"/>
          <w:szCs w:val="18"/>
        </w:rPr>
      </w:pPr>
    </w:p>
    <w:p w:rsidR="00E17322" w:rsidRDefault="00E17322" w:rsidP="00E17322">
      <w:pPr>
        <w:spacing w:after="0" w:line="240" w:lineRule="auto"/>
        <w:rPr>
          <w:rFonts w:asciiTheme="minorHAnsi" w:eastAsia="Batang" w:hAnsiTheme="minorHAnsi" w:cstheme="minorHAnsi"/>
          <w:color w:val="000000"/>
          <w:sz w:val="18"/>
          <w:szCs w:val="18"/>
        </w:rPr>
      </w:pPr>
    </w:p>
    <w:p w:rsidR="00E17322" w:rsidRDefault="00E17322" w:rsidP="00E17322">
      <w:pPr>
        <w:spacing w:after="0" w:line="240" w:lineRule="auto"/>
        <w:rPr>
          <w:rFonts w:asciiTheme="minorHAnsi" w:eastAsia="Batang" w:hAnsiTheme="minorHAnsi" w:cstheme="minorHAnsi"/>
          <w:color w:val="000000"/>
          <w:sz w:val="18"/>
          <w:szCs w:val="18"/>
        </w:rPr>
      </w:pPr>
    </w:p>
    <w:p w:rsidR="00E17322" w:rsidRDefault="00E17322" w:rsidP="00E17322">
      <w:pPr>
        <w:spacing w:after="0" w:line="240" w:lineRule="auto"/>
        <w:rPr>
          <w:rFonts w:asciiTheme="minorHAnsi" w:eastAsia="Batang" w:hAnsiTheme="minorHAnsi" w:cstheme="minorHAnsi"/>
          <w:color w:val="000000"/>
          <w:sz w:val="18"/>
          <w:szCs w:val="18"/>
        </w:rPr>
      </w:pPr>
    </w:p>
    <w:p w:rsidR="00E17322" w:rsidRDefault="00E17322" w:rsidP="00E17322">
      <w:pPr>
        <w:spacing w:after="0" w:line="240" w:lineRule="auto"/>
        <w:rPr>
          <w:rFonts w:asciiTheme="minorHAnsi" w:eastAsia="Batang" w:hAnsiTheme="minorHAnsi" w:cstheme="minorHAnsi"/>
          <w:color w:val="000000"/>
          <w:sz w:val="18"/>
          <w:szCs w:val="18"/>
        </w:rPr>
      </w:pPr>
    </w:p>
    <w:p w:rsidR="00E17322" w:rsidRDefault="00E17322" w:rsidP="00E17322">
      <w:pPr>
        <w:spacing w:after="0" w:line="240" w:lineRule="auto"/>
        <w:rPr>
          <w:rFonts w:asciiTheme="minorHAnsi" w:eastAsia="Batang" w:hAnsiTheme="minorHAnsi" w:cstheme="minorHAnsi"/>
          <w:color w:val="000000"/>
          <w:sz w:val="18"/>
          <w:szCs w:val="18"/>
        </w:rPr>
      </w:pPr>
    </w:p>
    <w:p w:rsidR="00E17322" w:rsidRDefault="00E17322" w:rsidP="00E17322">
      <w:pPr>
        <w:spacing w:after="0" w:line="240" w:lineRule="auto"/>
        <w:rPr>
          <w:rFonts w:asciiTheme="minorHAnsi" w:eastAsia="Batang" w:hAnsiTheme="minorHAnsi" w:cstheme="minorHAnsi"/>
          <w:color w:val="000000"/>
          <w:sz w:val="18"/>
          <w:szCs w:val="18"/>
        </w:rPr>
      </w:pPr>
    </w:p>
    <w:p w:rsidR="00E17322" w:rsidRDefault="00E17322" w:rsidP="00E17322">
      <w:pPr>
        <w:spacing w:after="0" w:line="240" w:lineRule="auto"/>
        <w:rPr>
          <w:rFonts w:asciiTheme="minorHAnsi" w:eastAsia="Batang" w:hAnsiTheme="minorHAnsi" w:cstheme="minorHAnsi"/>
          <w:color w:val="000000"/>
          <w:sz w:val="18"/>
          <w:szCs w:val="18"/>
        </w:rPr>
      </w:pPr>
    </w:p>
    <w:p w:rsidR="00E17322" w:rsidRDefault="00E17322" w:rsidP="00E17322">
      <w:pPr>
        <w:spacing w:after="0" w:line="240" w:lineRule="auto"/>
        <w:rPr>
          <w:rFonts w:asciiTheme="minorHAnsi" w:eastAsia="Batang" w:hAnsiTheme="minorHAnsi" w:cstheme="minorHAnsi"/>
          <w:color w:val="000000"/>
          <w:sz w:val="18"/>
          <w:szCs w:val="18"/>
        </w:rPr>
      </w:pPr>
    </w:p>
    <w:p w:rsidR="00E17322" w:rsidRDefault="00E17322" w:rsidP="00E17322">
      <w:pPr>
        <w:spacing w:after="0" w:line="240" w:lineRule="auto"/>
        <w:rPr>
          <w:rFonts w:asciiTheme="minorHAnsi" w:eastAsia="Batang" w:hAnsiTheme="minorHAnsi" w:cstheme="minorHAnsi"/>
          <w:color w:val="000000"/>
          <w:sz w:val="18"/>
          <w:szCs w:val="18"/>
        </w:rPr>
      </w:pPr>
    </w:p>
    <w:p w:rsidR="00E17322" w:rsidRDefault="00E17322" w:rsidP="00E17322">
      <w:pPr>
        <w:spacing w:after="0" w:line="240" w:lineRule="auto"/>
        <w:rPr>
          <w:rFonts w:asciiTheme="minorHAnsi" w:eastAsia="Batang" w:hAnsiTheme="minorHAnsi" w:cstheme="minorHAnsi"/>
          <w:color w:val="000000"/>
          <w:sz w:val="18"/>
          <w:szCs w:val="18"/>
        </w:rPr>
      </w:pPr>
    </w:p>
    <w:p w:rsidR="00E17322" w:rsidRDefault="00E17322" w:rsidP="00E17322">
      <w:pPr>
        <w:spacing w:after="0" w:line="240" w:lineRule="auto"/>
        <w:rPr>
          <w:rFonts w:asciiTheme="minorHAnsi" w:eastAsia="Batang" w:hAnsiTheme="minorHAnsi" w:cstheme="minorHAnsi"/>
          <w:color w:val="000000"/>
          <w:sz w:val="18"/>
          <w:szCs w:val="18"/>
        </w:rPr>
      </w:pPr>
    </w:p>
    <w:p w:rsidR="00E17322" w:rsidRDefault="00E17322" w:rsidP="00E17322">
      <w:pPr>
        <w:spacing w:after="0" w:line="240" w:lineRule="auto"/>
        <w:rPr>
          <w:rFonts w:asciiTheme="minorHAnsi" w:eastAsia="Batang" w:hAnsiTheme="minorHAnsi" w:cstheme="minorHAnsi"/>
          <w:color w:val="000000"/>
          <w:sz w:val="18"/>
          <w:szCs w:val="18"/>
        </w:rPr>
      </w:pPr>
    </w:p>
    <w:p w:rsidR="00E17322" w:rsidRDefault="00E17322" w:rsidP="00E17322">
      <w:pPr>
        <w:spacing w:after="0" w:line="240" w:lineRule="auto"/>
        <w:rPr>
          <w:rFonts w:asciiTheme="minorHAnsi" w:eastAsia="Batang" w:hAnsiTheme="minorHAnsi" w:cstheme="minorHAnsi"/>
          <w:color w:val="000000"/>
          <w:sz w:val="18"/>
          <w:szCs w:val="18"/>
        </w:rPr>
      </w:pPr>
    </w:p>
    <w:p w:rsidR="00E17322" w:rsidRDefault="00E17322" w:rsidP="00E17322">
      <w:pPr>
        <w:spacing w:after="0" w:line="240" w:lineRule="auto"/>
        <w:rPr>
          <w:rFonts w:asciiTheme="minorHAnsi" w:eastAsia="Batang" w:hAnsiTheme="minorHAnsi" w:cstheme="minorHAnsi"/>
          <w:color w:val="000000"/>
          <w:sz w:val="18"/>
          <w:szCs w:val="18"/>
        </w:rPr>
      </w:pPr>
    </w:p>
    <w:p w:rsidR="00E17322" w:rsidRDefault="00E17322" w:rsidP="00E17322">
      <w:pPr>
        <w:spacing w:after="0" w:line="240" w:lineRule="auto"/>
        <w:rPr>
          <w:rFonts w:asciiTheme="minorHAnsi" w:eastAsia="Batang" w:hAnsiTheme="minorHAnsi" w:cstheme="minorHAnsi"/>
          <w:color w:val="000000"/>
          <w:sz w:val="18"/>
          <w:szCs w:val="18"/>
        </w:rPr>
      </w:pPr>
    </w:p>
    <w:p w:rsidR="00E17322" w:rsidRDefault="00E17322" w:rsidP="00E17322">
      <w:pPr>
        <w:spacing w:after="0" w:line="240" w:lineRule="auto"/>
        <w:rPr>
          <w:rFonts w:asciiTheme="minorHAnsi" w:eastAsia="Batang" w:hAnsiTheme="minorHAnsi" w:cstheme="minorHAnsi"/>
          <w:color w:val="000000"/>
          <w:sz w:val="18"/>
          <w:szCs w:val="18"/>
        </w:rPr>
      </w:pPr>
    </w:p>
    <w:p w:rsidR="00E17322" w:rsidRDefault="00E17322" w:rsidP="00E17322">
      <w:pPr>
        <w:spacing w:after="0" w:line="240" w:lineRule="auto"/>
        <w:rPr>
          <w:rFonts w:asciiTheme="minorHAnsi" w:eastAsia="Batang" w:hAnsiTheme="minorHAnsi" w:cstheme="minorHAnsi"/>
          <w:color w:val="000000"/>
          <w:sz w:val="18"/>
          <w:szCs w:val="18"/>
        </w:rPr>
      </w:pPr>
    </w:p>
    <w:p w:rsidR="00E17322" w:rsidRDefault="00E17322" w:rsidP="00E17322">
      <w:pPr>
        <w:spacing w:after="0" w:line="240" w:lineRule="auto"/>
        <w:rPr>
          <w:rFonts w:asciiTheme="minorHAnsi" w:eastAsia="Batang" w:hAnsiTheme="minorHAnsi" w:cstheme="minorHAnsi"/>
          <w:color w:val="000000"/>
          <w:sz w:val="18"/>
          <w:szCs w:val="18"/>
        </w:rPr>
      </w:pPr>
    </w:p>
    <w:p w:rsidR="00E17322" w:rsidRDefault="00E17322" w:rsidP="00E17322">
      <w:pPr>
        <w:spacing w:after="0" w:line="240" w:lineRule="auto"/>
        <w:rPr>
          <w:rFonts w:asciiTheme="minorHAnsi" w:eastAsia="Batang" w:hAnsiTheme="minorHAnsi" w:cstheme="minorHAnsi"/>
          <w:color w:val="000000"/>
          <w:sz w:val="18"/>
          <w:szCs w:val="18"/>
        </w:rPr>
      </w:pPr>
    </w:p>
    <w:p w:rsidR="00E17322" w:rsidRDefault="00E17322" w:rsidP="00E17322">
      <w:pPr>
        <w:spacing w:after="0" w:line="240" w:lineRule="auto"/>
        <w:rPr>
          <w:rFonts w:asciiTheme="minorHAnsi" w:eastAsia="Batang" w:hAnsiTheme="minorHAnsi" w:cstheme="minorHAnsi"/>
          <w:color w:val="000000"/>
          <w:sz w:val="18"/>
          <w:szCs w:val="18"/>
        </w:rPr>
      </w:pPr>
    </w:p>
    <w:p w:rsidR="00E17322" w:rsidRDefault="00E17322" w:rsidP="00E17322">
      <w:pPr>
        <w:spacing w:after="0" w:line="240" w:lineRule="auto"/>
        <w:rPr>
          <w:rFonts w:asciiTheme="minorHAnsi" w:eastAsia="Batang" w:hAnsiTheme="minorHAnsi" w:cstheme="minorHAnsi"/>
          <w:color w:val="000000"/>
          <w:sz w:val="18"/>
          <w:szCs w:val="18"/>
        </w:rPr>
      </w:pPr>
    </w:p>
    <w:p w:rsidR="00E17322" w:rsidRDefault="00E17322" w:rsidP="00E17322">
      <w:pPr>
        <w:spacing w:after="0" w:line="240" w:lineRule="auto"/>
        <w:rPr>
          <w:rFonts w:asciiTheme="minorHAnsi" w:eastAsia="Batang" w:hAnsiTheme="minorHAnsi" w:cstheme="minorHAnsi"/>
          <w:color w:val="000000"/>
          <w:sz w:val="18"/>
          <w:szCs w:val="18"/>
        </w:rPr>
      </w:pPr>
    </w:p>
    <w:p w:rsidR="00E17322" w:rsidRDefault="00E17322" w:rsidP="00E17322">
      <w:pPr>
        <w:spacing w:after="0" w:line="240" w:lineRule="auto"/>
        <w:rPr>
          <w:rFonts w:asciiTheme="minorHAnsi" w:eastAsia="Batang" w:hAnsiTheme="minorHAnsi" w:cstheme="minorHAnsi"/>
          <w:color w:val="000000"/>
          <w:sz w:val="18"/>
          <w:szCs w:val="18"/>
        </w:rPr>
      </w:pPr>
    </w:p>
    <w:p w:rsidR="00E17322" w:rsidRDefault="00E17322" w:rsidP="00E17322">
      <w:pPr>
        <w:spacing w:after="0" w:line="240" w:lineRule="auto"/>
        <w:rPr>
          <w:rFonts w:asciiTheme="minorHAnsi" w:eastAsia="Batang" w:hAnsiTheme="minorHAnsi" w:cstheme="minorHAnsi"/>
          <w:color w:val="000000"/>
          <w:sz w:val="18"/>
          <w:szCs w:val="18"/>
        </w:rPr>
      </w:pPr>
    </w:p>
    <w:p w:rsidR="00E17322" w:rsidRDefault="00E17322" w:rsidP="00E17322">
      <w:pPr>
        <w:spacing w:after="0" w:line="240" w:lineRule="auto"/>
        <w:rPr>
          <w:rFonts w:asciiTheme="minorHAnsi" w:eastAsia="Batang" w:hAnsiTheme="minorHAnsi" w:cstheme="minorHAnsi"/>
          <w:color w:val="000000"/>
          <w:sz w:val="18"/>
          <w:szCs w:val="18"/>
        </w:rPr>
      </w:pPr>
    </w:p>
    <w:p w:rsidR="00E17322" w:rsidRDefault="00E17322" w:rsidP="00E17322">
      <w:pPr>
        <w:spacing w:after="0" w:line="240" w:lineRule="auto"/>
        <w:rPr>
          <w:rFonts w:asciiTheme="minorHAnsi" w:eastAsia="Batang" w:hAnsiTheme="minorHAnsi" w:cstheme="minorHAnsi"/>
          <w:color w:val="000000"/>
          <w:sz w:val="18"/>
          <w:szCs w:val="18"/>
        </w:rPr>
      </w:pPr>
    </w:p>
    <w:p w:rsidR="00E17322" w:rsidRDefault="00E17322" w:rsidP="00E17322">
      <w:pPr>
        <w:spacing w:after="0" w:line="240" w:lineRule="auto"/>
        <w:rPr>
          <w:rFonts w:asciiTheme="minorHAnsi" w:eastAsia="Batang" w:hAnsiTheme="minorHAnsi" w:cstheme="minorHAnsi"/>
          <w:color w:val="000000"/>
          <w:sz w:val="18"/>
          <w:szCs w:val="18"/>
        </w:rPr>
      </w:pPr>
    </w:p>
    <w:p w:rsidR="00E17322" w:rsidRDefault="00E17322" w:rsidP="00E17322">
      <w:pPr>
        <w:spacing w:after="0" w:line="240" w:lineRule="auto"/>
        <w:rPr>
          <w:rFonts w:asciiTheme="minorHAnsi" w:eastAsia="Batang" w:hAnsiTheme="minorHAnsi" w:cstheme="minorHAnsi"/>
          <w:color w:val="000000"/>
          <w:sz w:val="18"/>
          <w:szCs w:val="18"/>
        </w:rPr>
      </w:pPr>
    </w:p>
    <w:p w:rsidR="00E17322" w:rsidRDefault="00E17322" w:rsidP="00E17322">
      <w:pPr>
        <w:spacing w:after="0" w:line="240" w:lineRule="auto"/>
        <w:rPr>
          <w:rFonts w:asciiTheme="minorHAnsi" w:eastAsia="Batang" w:hAnsiTheme="minorHAnsi" w:cstheme="minorHAnsi"/>
          <w:color w:val="000000"/>
          <w:sz w:val="18"/>
          <w:szCs w:val="18"/>
        </w:rPr>
      </w:pPr>
    </w:p>
    <w:p w:rsidR="00E17322" w:rsidRDefault="00E17322" w:rsidP="00E17322">
      <w:pPr>
        <w:spacing w:after="0" w:line="240" w:lineRule="auto"/>
        <w:rPr>
          <w:rFonts w:asciiTheme="minorHAnsi" w:eastAsia="Batang" w:hAnsiTheme="minorHAnsi" w:cstheme="minorHAnsi"/>
          <w:color w:val="000000"/>
          <w:sz w:val="18"/>
          <w:szCs w:val="18"/>
        </w:rPr>
      </w:pPr>
    </w:p>
    <w:p w:rsidR="00E17322" w:rsidRDefault="00E17322" w:rsidP="00E17322">
      <w:pPr>
        <w:spacing w:after="0" w:line="240" w:lineRule="auto"/>
        <w:rPr>
          <w:rFonts w:asciiTheme="minorHAnsi" w:eastAsia="Batang" w:hAnsiTheme="minorHAnsi" w:cstheme="minorHAnsi"/>
          <w:color w:val="000000"/>
          <w:sz w:val="18"/>
          <w:szCs w:val="18"/>
        </w:rPr>
      </w:pPr>
    </w:p>
    <w:p w:rsidR="00E17322" w:rsidRPr="00E17322" w:rsidRDefault="00E17322" w:rsidP="00E17322">
      <w:pPr>
        <w:spacing w:after="0" w:line="240" w:lineRule="auto"/>
        <w:rPr>
          <w:rFonts w:asciiTheme="minorHAnsi" w:eastAsia="Batang" w:hAnsiTheme="minorHAnsi" w:cstheme="minorHAnsi"/>
          <w:color w:val="000000"/>
          <w:sz w:val="18"/>
          <w:szCs w:val="18"/>
        </w:rPr>
      </w:pPr>
    </w:p>
    <w:p w:rsidR="006E5900" w:rsidRPr="00975295" w:rsidRDefault="00166183" w:rsidP="00AD1F48">
      <w:pPr>
        <w:tabs>
          <w:tab w:val="left" w:pos="1800"/>
        </w:tabs>
        <w:jc w:val="center"/>
        <w:rPr>
          <w:b/>
          <w:bCs/>
          <w:sz w:val="20"/>
          <w:szCs w:val="20"/>
          <w:u w:val="single"/>
        </w:rPr>
      </w:pPr>
      <w:r w:rsidRPr="007425D6">
        <w:rPr>
          <w:b/>
          <w:bCs/>
          <w:sz w:val="20"/>
          <w:szCs w:val="20"/>
          <w:u w:val="single"/>
        </w:rPr>
        <w:lastRenderedPageBreak/>
        <w:t>A</w:t>
      </w:r>
      <w:r w:rsidR="006E5900" w:rsidRPr="007425D6">
        <w:rPr>
          <w:b/>
          <w:bCs/>
          <w:sz w:val="20"/>
          <w:szCs w:val="20"/>
          <w:u w:val="single"/>
        </w:rPr>
        <w:t xml:space="preserve">NEXO </w:t>
      </w:r>
      <w:r w:rsidR="00611FE6" w:rsidRPr="007425D6">
        <w:rPr>
          <w:b/>
          <w:bCs/>
          <w:sz w:val="20"/>
          <w:szCs w:val="20"/>
          <w:u w:val="single"/>
        </w:rPr>
        <w:t>I</w:t>
      </w:r>
      <w:r w:rsidR="006E5900" w:rsidRPr="007425D6">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890848">
        <w:rPr>
          <w:rFonts w:cs="Calibri"/>
          <w:b/>
          <w:sz w:val="20"/>
          <w:szCs w:val="20"/>
        </w:rPr>
        <w:t xml:space="preserve">Marcos </w:t>
      </w:r>
      <w:proofErr w:type="spellStart"/>
      <w:r w:rsidR="00890848">
        <w:rPr>
          <w:rFonts w:cs="Calibri"/>
          <w:b/>
          <w:sz w:val="20"/>
          <w:szCs w:val="20"/>
        </w:rPr>
        <w:t>EsnerMusafir</w:t>
      </w:r>
      <w:proofErr w:type="spellEnd"/>
      <w:r w:rsidRPr="00975295">
        <w:rPr>
          <w:rFonts w:cs="Calibri"/>
          <w:sz w:val="20"/>
          <w:szCs w:val="20"/>
        </w:rPr>
        <w:t xml:space="preserve">, brasileiro, residente e domiciliado nesta capital, nomeado Secretário da Saúde, pelo Ato Governamental de nº. </w:t>
      </w:r>
      <w:r w:rsidR="00890848">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890848">
        <w:rPr>
          <w:rFonts w:cs="Calibri"/>
          <w:snapToGrid w:val="0"/>
          <w:sz w:val="20"/>
          <w:szCs w:val="20"/>
        </w:rPr>
        <w:t>548</w:t>
      </w:r>
      <w:r w:rsidRPr="00975295">
        <w:rPr>
          <w:rFonts w:cs="Calibri"/>
          <w:snapToGrid w:val="0"/>
          <w:sz w:val="20"/>
          <w:szCs w:val="20"/>
        </w:rPr>
        <w:t>, de</w:t>
      </w:r>
      <w:r w:rsidR="00890848">
        <w:rPr>
          <w:rFonts w:cs="Calibri"/>
          <w:sz w:val="20"/>
          <w:szCs w:val="20"/>
        </w:rPr>
        <w:t>27</w:t>
      </w:r>
      <w:r w:rsidRPr="00975295">
        <w:rPr>
          <w:rFonts w:cs="Calibri"/>
          <w:sz w:val="20"/>
          <w:szCs w:val="20"/>
        </w:rPr>
        <w:t xml:space="preserve"> de janeiro de 201</w:t>
      </w:r>
      <w:r w:rsidR="00890848">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975295" w:rsidRDefault="00B946A1" w:rsidP="00543A27">
      <w:pPr>
        <w:spacing w:after="0" w:line="240" w:lineRule="auto"/>
        <w:jc w:val="both"/>
        <w:rPr>
          <w:rFonts w:cs="Calibri"/>
          <w:sz w:val="20"/>
          <w:szCs w:val="20"/>
        </w:rPr>
      </w:pPr>
      <w:r w:rsidRPr="00975295">
        <w:rPr>
          <w:rFonts w:cs="Calibri"/>
          <w:sz w:val="20"/>
          <w:szCs w:val="20"/>
        </w:rPr>
        <w:t xml:space="preserve">O presente contrato tem por objeto </w:t>
      </w:r>
      <w:r w:rsidR="00AB6B26">
        <w:rPr>
          <w:rFonts w:eastAsia="Batang" w:cs="Courier New"/>
          <w:color w:val="000000"/>
          <w:sz w:val="20"/>
          <w:szCs w:val="20"/>
        </w:rPr>
        <w:t>a c</w:t>
      </w:r>
      <w:r w:rsidR="00AB6B26" w:rsidRPr="00D7617A">
        <w:rPr>
          <w:rFonts w:eastAsia="Batang" w:cs="Courier New"/>
          <w:color w:val="000000"/>
          <w:sz w:val="20"/>
          <w:szCs w:val="20"/>
        </w:rPr>
        <w:t xml:space="preserve">ontratação de empresa especializada para fornecimento de “conjunto integrado" de insumos e serviços, que objetivam a satisfação do interesse público, em que a contratada assumirá o fornecimento, em conformidade com os padrões preconizados nas normas técnicas vigentes, incluindo, locação de equipamentos/automação, fornecimento de insumos, manutenções preventivas, corretivas e qualificações, para realização de conexão estéril em tubos PVC de grau médico-hospitalar, visando atender as necessidades da </w:t>
      </w:r>
      <w:proofErr w:type="spellStart"/>
      <w:r w:rsidR="00AB6B26" w:rsidRPr="00D7617A">
        <w:rPr>
          <w:rFonts w:eastAsia="Batang" w:cs="Courier New"/>
          <w:color w:val="000000"/>
          <w:sz w:val="20"/>
          <w:szCs w:val="20"/>
        </w:rPr>
        <w:t>Hemorrede</w:t>
      </w:r>
      <w:proofErr w:type="spellEnd"/>
      <w:r w:rsidR="00AB6B26" w:rsidRPr="00D7617A">
        <w:rPr>
          <w:rFonts w:eastAsia="Batang" w:cs="Courier New"/>
          <w:color w:val="000000"/>
          <w:sz w:val="20"/>
          <w:szCs w:val="20"/>
        </w:rPr>
        <w:t xml:space="preserve"> do Tocantins, </w:t>
      </w:r>
      <w:r w:rsidRPr="00975295">
        <w:rPr>
          <w:rFonts w:cs="Calibri"/>
          <w:sz w:val="20"/>
          <w:szCs w:val="20"/>
        </w:rPr>
        <w:t xml:space="preserve">no prazo e nas condições a seguir ajustadas, decorrentes do Pregão Eletrônico nº </w:t>
      </w:r>
      <w:r w:rsidR="008526AD" w:rsidRPr="00975295">
        <w:rPr>
          <w:rFonts w:cs="Calibri"/>
          <w:sz w:val="20"/>
          <w:szCs w:val="20"/>
        </w:rPr>
        <w:t>XXX</w:t>
      </w:r>
      <w:r w:rsidR="00144989" w:rsidRPr="00975295">
        <w:rPr>
          <w:rFonts w:cs="Calibri"/>
          <w:sz w:val="20"/>
          <w:szCs w:val="20"/>
        </w:rPr>
        <w:t>/201</w:t>
      </w:r>
      <w:r w:rsidR="00CF7BD7">
        <w:rPr>
          <w:rFonts w:cs="Calibri"/>
          <w:sz w:val="20"/>
          <w:szCs w:val="20"/>
        </w:rPr>
        <w:t>7</w:t>
      </w:r>
      <w:r w:rsidRPr="00975295">
        <w:rPr>
          <w:rFonts w:cs="Calibri"/>
          <w:sz w:val="20"/>
          <w:szCs w:val="20"/>
        </w:rPr>
        <w:t xml:space="preserve">, com motivação e finalidade descritas no Termo de Referência do </w:t>
      </w:r>
      <w:r w:rsidR="00144989" w:rsidRPr="00975295">
        <w:rPr>
          <w:rFonts w:cs="Calibri"/>
          <w:sz w:val="20"/>
          <w:szCs w:val="20"/>
        </w:rPr>
        <w:t>órgão</w:t>
      </w:r>
      <w:r w:rsidRPr="00975295">
        <w:rPr>
          <w:rFonts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1D1339">
        <w:rPr>
          <w:rFonts w:cs="Calibri"/>
          <w:sz w:val="20"/>
          <w:szCs w:val="20"/>
        </w:rPr>
        <w:t>XXX</w:t>
      </w:r>
      <w:r w:rsidRPr="00975295">
        <w:rPr>
          <w:rFonts w:cs="Calibri"/>
          <w:sz w:val="20"/>
          <w:szCs w:val="20"/>
        </w:rPr>
        <w:t>/201</w:t>
      </w:r>
      <w:r w:rsidR="00CF7BD7">
        <w:rPr>
          <w:rFonts w:cs="Calibri"/>
          <w:sz w:val="20"/>
          <w:szCs w:val="20"/>
        </w:rPr>
        <w:t>7</w:t>
      </w:r>
      <w:r w:rsidRPr="00975295">
        <w:rPr>
          <w:rFonts w:cs="Calibri"/>
          <w:sz w:val="20"/>
          <w:szCs w:val="20"/>
        </w:rPr>
        <w:t xml:space="preserve">, conforme Processo nº </w:t>
      </w:r>
      <w:r w:rsidR="003A4F98" w:rsidRPr="0061647D">
        <w:rPr>
          <w:rFonts w:cs="Calibri"/>
          <w:sz w:val="20"/>
          <w:szCs w:val="20"/>
          <w:shd w:val="clear" w:color="auto" w:fill="FFFFFF"/>
        </w:rPr>
        <w:t>201</w:t>
      </w:r>
      <w:r w:rsidR="00AB6B26">
        <w:rPr>
          <w:rFonts w:cs="Calibri"/>
          <w:sz w:val="20"/>
          <w:szCs w:val="20"/>
          <w:shd w:val="clear" w:color="auto" w:fill="FFFFFF"/>
        </w:rPr>
        <w:t>6</w:t>
      </w:r>
      <w:r w:rsidR="003A4F98" w:rsidRPr="0061647D">
        <w:rPr>
          <w:rFonts w:cs="Calibri"/>
          <w:sz w:val="20"/>
          <w:szCs w:val="20"/>
          <w:shd w:val="clear" w:color="auto" w:fill="FFFFFF"/>
        </w:rPr>
        <w:t>/30550/</w:t>
      </w:r>
      <w:r w:rsidR="008E7DBD">
        <w:rPr>
          <w:rFonts w:cs="Calibri"/>
          <w:sz w:val="20"/>
          <w:szCs w:val="20"/>
          <w:shd w:val="clear" w:color="auto" w:fill="FFFFFF"/>
        </w:rPr>
        <w:t>00</w:t>
      </w:r>
      <w:r w:rsidR="00AB6B26">
        <w:rPr>
          <w:rFonts w:cs="Calibri"/>
          <w:sz w:val="20"/>
          <w:szCs w:val="20"/>
          <w:shd w:val="clear" w:color="auto" w:fill="FFFFFF"/>
        </w:rPr>
        <w:t>4245</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28153D">
        <w:rPr>
          <w:rFonts w:ascii="Calibri" w:hAnsi="Calibri" w:cs="Calibri"/>
          <w:caps/>
        </w:rPr>
        <w:t xml:space="preserve"> de entrega</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E17322">
        <w:rPr>
          <w:rFonts w:ascii="Calibri" w:hAnsi="Calibri" w:cs="Calibri"/>
          <w:u w:val="single"/>
        </w:rPr>
        <w:t xml:space="preserve"> </w:t>
      </w:r>
      <w:r w:rsidR="00F6723B" w:rsidRPr="009E010B">
        <w:rPr>
          <w:rFonts w:ascii="Calibri" w:hAnsi="Calibri" w:cs="Calibri"/>
          <w:u w:val="single"/>
        </w:rPr>
        <w:t>forma</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lastRenderedPageBreak/>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t>2.1.3.</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t>2.1.4.</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c) dados para acionamento da garantia.</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BB6432">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7317B9" w:rsidRPr="00E166E5" w:rsidRDefault="009E010B" w:rsidP="00162246">
      <w:pPr>
        <w:tabs>
          <w:tab w:val="left" w:pos="7200"/>
        </w:tabs>
        <w:spacing w:after="120" w:line="240" w:lineRule="auto"/>
        <w:jc w:val="both"/>
        <w:rPr>
          <w:rFonts w:eastAsia="Batang"/>
          <w:sz w:val="20"/>
          <w:szCs w:val="20"/>
        </w:rPr>
      </w:pPr>
      <w:proofErr w:type="gramStart"/>
      <w:r>
        <w:rPr>
          <w:b/>
          <w:sz w:val="20"/>
          <w:szCs w:val="20"/>
        </w:rPr>
        <w:t>2.</w:t>
      </w:r>
      <w:r w:rsidR="00BB6432">
        <w:rPr>
          <w:b/>
          <w:sz w:val="20"/>
          <w:szCs w:val="20"/>
        </w:rPr>
        <w:t>2</w:t>
      </w:r>
      <w:r w:rsidR="00025C98" w:rsidRPr="00975295">
        <w:rPr>
          <w:b/>
          <w:sz w:val="20"/>
          <w:szCs w:val="20"/>
        </w:rPr>
        <w:t>.1.</w:t>
      </w:r>
      <w:proofErr w:type="gramEnd"/>
      <w:r w:rsidR="001D1339">
        <w:rPr>
          <w:color w:val="000000"/>
          <w:sz w:val="20"/>
          <w:szCs w:val="20"/>
        </w:rPr>
        <w:t>O(s) produto(s) deverá(</w:t>
      </w:r>
      <w:proofErr w:type="spellStart"/>
      <w:r w:rsidR="001D1339">
        <w:rPr>
          <w:color w:val="000000"/>
          <w:sz w:val="20"/>
          <w:szCs w:val="20"/>
        </w:rPr>
        <w:t>ão</w:t>
      </w:r>
      <w:proofErr w:type="spellEnd"/>
      <w:r w:rsidR="001D1339">
        <w:rPr>
          <w:color w:val="000000"/>
          <w:sz w:val="20"/>
          <w:szCs w:val="20"/>
        </w:rPr>
        <w:t>) ser(em) entregue(s) no prazo máximo de 15 (quinze) dias corridos, contados do recebimento da Nota de Empenho</w:t>
      </w:r>
      <w:r w:rsidR="00AB6B26">
        <w:rPr>
          <w:color w:val="000000"/>
          <w:sz w:val="20"/>
          <w:szCs w:val="20"/>
        </w:rPr>
        <w:t>, salvo, se por motivo justo, a CONTRATADA solicitar prorrogação, e este pedido ser aceito pela SESAU/TO.</w:t>
      </w:r>
    </w:p>
    <w:p w:rsidR="00B946A1" w:rsidRPr="00975295" w:rsidRDefault="007C3977" w:rsidP="004564C1">
      <w:pPr>
        <w:spacing w:before="120" w:after="0" w:line="240" w:lineRule="auto"/>
        <w:jc w:val="both"/>
        <w:rPr>
          <w:rFonts w:cs="Calibri"/>
          <w:b/>
          <w:sz w:val="20"/>
          <w:szCs w:val="20"/>
        </w:rPr>
      </w:pPr>
      <w:r>
        <w:rPr>
          <w:rFonts w:cs="Calibri"/>
          <w:b/>
          <w:sz w:val="20"/>
          <w:szCs w:val="20"/>
        </w:rPr>
        <w:t>CLÁUSULA TERCEIRA – DA VALIDADE</w:t>
      </w:r>
      <w:r w:rsidR="00B47D86" w:rsidRPr="00975295">
        <w:rPr>
          <w:rFonts w:cs="Calibri"/>
          <w:b/>
          <w:sz w:val="20"/>
          <w:szCs w:val="20"/>
        </w:rPr>
        <w:t>E DO LOCAL DE ENTREGA</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C3977">
        <w:rPr>
          <w:rFonts w:cs="Calibri"/>
          <w:b/>
          <w:bCs/>
          <w:sz w:val="20"/>
          <w:szCs w:val="20"/>
          <w:u w:val="single"/>
        </w:rPr>
        <w:t>validade</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7C3977" w:rsidRPr="007C3977" w:rsidRDefault="0079483E" w:rsidP="005B40BC">
      <w:pPr>
        <w:pStyle w:val="Recuodecorpodetexto2"/>
        <w:spacing w:after="0" w:line="240" w:lineRule="auto"/>
        <w:ind w:left="0"/>
        <w:jc w:val="both"/>
        <w:rPr>
          <w:sz w:val="20"/>
          <w:szCs w:val="20"/>
        </w:rPr>
      </w:pPr>
      <w:r>
        <w:rPr>
          <w:b/>
          <w:sz w:val="20"/>
          <w:szCs w:val="20"/>
        </w:rPr>
        <w:t>3</w:t>
      </w:r>
      <w:r w:rsidRPr="00E166E5">
        <w:rPr>
          <w:b/>
          <w:sz w:val="20"/>
          <w:szCs w:val="20"/>
        </w:rPr>
        <w:t>.</w:t>
      </w:r>
      <w:r>
        <w:rPr>
          <w:b/>
          <w:sz w:val="20"/>
          <w:szCs w:val="20"/>
        </w:rPr>
        <w:t>1.</w:t>
      </w:r>
      <w:r w:rsidRPr="00E166E5">
        <w:rPr>
          <w:b/>
          <w:sz w:val="20"/>
          <w:szCs w:val="20"/>
        </w:rPr>
        <w:t>1.</w:t>
      </w:r>
      <w:r w:rsidR="001D1339">
        <w:rPr>
          <w:sz w:val="20"/>
          <w:szCs w:val="20"/>
        </w:rPr>
        <w:t>Conforme Termo de Referência</w:t>
      </w:r>
      <w:r w:rsidR="005B40BC">
        <w:rPr>
          <w:sz w:val="20"/>
          <w:szCs w:val="20"/>
        </w:rPr>
        <w:t>.</w:t>
      </w: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Do Local</w:t>
      </w:r>
      <w:r w:rsidR="00034F10">
        <w:rPr>
          <w:rFonts w:cs="Calibri"/>
          <w:b/>
          <w:bCs/>
          <w:sz w:val="20"/>
          <w:szCs w:val="20"/>
          <w:u w:val="single"/>
        </w:rPr>
        <w:t xml:space="preserve"> entrega</w:t>
      </w:r>
      <w:r w:rsidR="00B47D86" w:rsidRPr="00975295">
        <w:rPr>
          <w:rFonts w:cs="Calibri"/>
          <w:b/>
          <w:bCs/>
          <w:sz w:val="20"/>
          <w:szCs w:val="20"/>
          <w:u w:val="single"/>
        </w:rPr>
        <w:t>:</w:t>
      </w:r>
    </w:p>
    <w:p w:rsidR="005B40BC" w:rsidRPr="005B40BC" w:rsidRDefault="0079483E" w:rsidP="005B40BC">
      <w:pPr>
        <w:spacing w:after="0" w:line="240" w:lineRule="auto"/>
        <w:jc w:val="both"/>
        <w:rPr>
          <w:rFonts w:eastAsia="Batang" w:cs="Calibri"/>
          <w:color w:val="000000"/>
          <w:sz w:val="20"/>
          <w:szCs w:val="20"/>
        </w:rPr>
      </w:pPr>
      <w:r w:rsidRPr="005B40BC">
        <w:rPr>
          <w:rFonts w:eastAsia="Batang" w:cs="Calibri"/>
          <w:b/>
          <w:color w:val="000000"/>
          <w:sz w:val="20"/>
          <w:szCs w:val="20"/>
        </w:rPr>
        <w:t>3.2.1.</w:t>
      </w:r>
      <w:r w:rsidR="00095808" w:rsidRPr="00A160B3">
        <w:rPr>
          <w:rFonts w:eastAsia="Batang" w:cs="Calibri"/>
          <w:color w:val="000000"/>
          <w:sz w:val="20"/>
          <w:szCs w:val="20"/>
        </w:rPr>
        <w:t>O</w:t>
      </w:r>
      <w:r w:rsidRPr="00A160B3">
        <w:rPr>
          <w:rFonts w:eastAsia="Batang" w:cs="Calibri"/>
          <w:color w:val="000000"/>
          <w:sz w:val="20"/>
          <w:szCs w:val="20"/>
        </w:rPr>
        <w:t>s produtos dever</w:t>
      </w:r>
      <w:r w:rsidR="00095808" w:rsidRPr="00A160B3">
        <w:rPr>
          <w:rFonts w:eastAsia="Batang" w:cs="Calibri"/>
          <w:color w:val="000000"/>
          <w:sz w:val="20"/>
          <w:szCs w:val="20"/>
        </w:rPr>
        <w:t>ão</w:t>
      </w:r>
      <w:r w:rsidRPr="00A160B3">
        <w:rPr>
          <w:rFonts w:eastAsia="Batang" w:cs="Calibri"/>
          <w:color w:val="000000"/>
          <w:sz w:val="20"/>
          <w:szCs w:val="20"/>
        </w:rPr>
        <w:t xml:space="preserve"> ser </w:t>
      </w:r>
      <w:r w:rsidR="00095808" w:rsidRPr="00A160B3">
        <w:rPr>
          <w:rFonts w:eastAsia="Batang" w:cs="Calibri"/>
          <w:color w:val="000000"/>
          <w:sz w:val="20"/>
          <w:szCs w:val="20"/>
        </w:rPr>
        <w:t>entregues</w:t>
      </w:r>
      <w:r w:rsidRPr="00A160B3">
        <w:rPr>
          <w:rFonts w:eastAsia="Batang" w:cs="Calibri"/>
          <w:color w:val="000000"/>
          <w:sz w:val="20"/>
          <w:szCs w:val="20"/>
        </w:rPr>
        <w:t xml:space="preserve"> no </w:t>
      </w:r>
      <w:r w:rsidR="00A160B3" w:rsidRPr="00A160B3">
        <w:rPr>
          <w:rFonts w:cs="Calibri"/>
          <w:bCs/>
          <w:color w:val="000000"/>
          <w:sz w:val="20"/>
          <w:szCs w:val="20"/>
        </w:rPr>
        <w:t>Hemocentro Coordenador de Palmas, sito a Quadra 301 Norte, Conjunto 02, Lote 01, CEP: 77.001-024, em Palmas</w:t>
      </w:r>
      <w:r w:rsidR="001D1339">
        <w:rPr>
          <w:rFonts w:cs="Calibri"/>
          <w:bCs/>
          <w:color w:val="000000"/>
          <w:sz w:val="20"/>
          <w:szCs w:val="20"/>
        </w:rPr>
        <w:t>/</w:t>
      </w:r>
      <w:r w:rsidR="00A160B3" w:rsidRPr="00A160B3">
        <w:rPr>
          <w:rFonts w:cs="Calibri"/>
          <w:bCs/>
          <w:color w:val="000000"/>
          <w:sz w:val="20"/>
          <w:szCs w:val="20"/>
        </w:rPr>
        <w:t>TO, em dia e horário comercial.</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w:t>
      </w:r>
      <w:r w:rsidR="00AB6B26">
        <w:rPr>
          <w:rFonts w:cs="Calibri"/>
          <w:sz w:val="20"/>
          <w:szCs w:val="20"/>
        </w:rPr>
        <w:t>6</w:t>
      </w:r>
      <w:r w:rsidR="006364DB">
        <w:rPr>
          <w:rFonts w:cs="Calibri"/>
          <w:sz w:val="20"/>
          <w:szCs w:val="20"/>
        </w:rPr>
        <w:t>/30550/00</w:t>
      </w:r>
      <w:r w:rsidR="00AB6B26">
        <w:rPr>
          <w:rFonts w:cs="Calibri"/>
          <w:sz w:val="20"/>
          <w:szCs w:val="20"/>
        </w:rPr>
        <w:t>4245</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a) Prestar as informações e os esclarecimentos que venham a ser solicitados pela C</w:t>
      </w:r>
      <w:r w:rsidR="006364DB" w:rsidRPr="006364DB">
        <w:rPr>
          <w:rFonts w:eastAsia="Batang" w:cs="Calibri"/>
          <w:color w:val="000000"/>
          <w:sz w:val="20"/>
          <w:szCs w:val="20"/>
        </w:rPr>
        <w:t>ontratada</w:t>
      </w:r>
      <w:r w:rsidRPr="006364DB">
        <w:rPr>
          <w:rFonts w:eastAsia="Batang" w:cs="Calibri"/>
          <w:color w:val="000000"/>
          <w:sz w:val="20"/>
          <w:szCs w:val="20"/>
        </w:rPr>
        <w:t>;</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b) Disponibilizar o local de entrega e a Comissão responsável pelo recebimento;</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c) Receber os produtos adjudicados, nos termos, prazos quantidade, qualidade e condições estabelecidas n</w:t>
      </w:r>
      <w:r w:rsidR="006364DB">
        <w:rPr>
          <w:rFonts w:eastAsia="Batang" w:cs="Calibri"/>
          <w:color w:val="000000"/>
          <w:sz w:val="20"/>
          <w:szCs w:val="20"/>
        </w:rPr>
        <w:t>o</w:t>
      </w:r>
      <w:r w:rsidR="00A160B3">
        <w:rPr>
          <w:rFonts w:eastAsia="Batang" w:cs="Calibri"/>
          <w:color w:val="000000"/>
          <w:sz w:val="20"/>
          <w:szCs w:val="20"/>
        </w:rPr>
        <w:t>Termo;</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d) Rejeitar, no todo ou em parte, os produtos que a C</w:t>
      </w:r>
      <w:r w:rsidR="006364DB" w:rsidRPr="006364DB">
        <w:rPr>
          <w:rFonts w:eastAsia="Batang" w:cs="Calibri"/>
          <w:color w:val="000000"/>
          <w:sz w:val="20"/>
          <w:szCs w:val="20"/>
        </w:rPr>
        <w:t>ontratada</w:t>
      </w:r>
      <w:r w:rsidRPr="006364DB">
        <w:rPr>
          <w:rFonts w:eastAsia="Batang" w:cs="Calibri"/>
          <w:color w:val="000000"/>
          <w:sz w:val="20"/>
          <w:szCs w:val="20"/>
        </w:rPr>
        <w:t xml:space="preserve"> entregar fora das especificações do </w:t>
      </w:r>
      <w:r w:rsidR="00A160B3">
        <w:rPr>
          <w:rFonts w:eastAsia="Batang" w:cs="Calibri"/>
          <w:color w:val="000000"/>
          <w:sz w:val="20"/>
          <w:szCs w:val="20"/>
        </w:rPr>
        <w:t>Termo</w:t>
      </w:r>
      <w:r w:rsidRPr="006364DB">
        <w:rPr>
          <w:rFonts w:eastAsia="Batang" w:cs="Calibri"/>
          <w:color w:val="000000"/>
          <w:sz w:val="20"/>
          <w:szCs w:val="20"/>
        </w:rPr>
        <w:t>;</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e) Comunicar à C</w:t>
      </w:r>
      <w:r w:rsidR="006364DB" w:rsidRPr="006364DB">
        <w:rPr>
          <w:rFonts w:eastAsia="Batang" w:cs="Calibri"/>
          <w:color w:val="000000"/>
          <w:sz w:val="20"/>
          <w:szCs w:val="20"/>
        </w:rPr>
        <w:t>ontratada</w:t>
      </w:r>
      <w:r w:rsidRPr="006364DB">
        <w:rPr>
          <w:rFonts w:eastAsia="Batang" w:cs="Calibri"/>
          <w:color w:val="000000"/>
          <w:sz w:val="20"/>
          <w:szCs w:val="20"/>
        </w:rPr>
        <w:t xml:space="preserve"> até o 5° dia útil, após apresentação da Nota Fiscal, o aceite do servidor responsável pelo recebimento, dos produtos adquiridos;</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f) Fiscalizar a execução do objeto, aplicando as sanções cabíveis, quando for o caso;</w:t>
      </w:r>
    </w:p>
    <w:p w:rsidR="00CF5F26" w:rsidRPr="00CF5F26"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g)</w:t>
      </w:r>
      <w:r w:rsidRPr="00CF5F26">
        <w:rPr>
          <w:rFonts w:eastAsia="Batang" w:cs="Calibri"/>
          <w:color w:val="000000"/>
          <w:sz w:val="20"/>
          <w:szCs w:val="20"/>
        </w:rPr>
        <w:t>Efetuar o pagamento à C</w:t>
      </w:r>
      <w:r w:rsidR="006364DB" w:rsidRPr="00CF5F26">
        <w:rPr>
          <w:rFonts w:eastAsia="Batang" w:cs="Calibri"/>
          <w:color w:val="000000"/>
          <w:sz w:val="20"/>
          <w:szCs w:val="20"/>
        </w:rPr>
        <w:t>ontratada</w:t>
      </w:r>
      <w:r w:rsidRPr="00CF5F26">
        <w:rPr>
          <w:rFonts w:eastAsia="Batang" w:cs="Calibri"/>
          <w:color w:val="000000"/>
          <w:sz w:val="20"/>
          <w:szCs w:val="20"/>
        </w:rPr>
        <w:t xml:space="preserve"> no prazo determinado no </w:t>
      </w:r>
      <w:r w:rsidR="00A160B3">
        <w:rPr>
          <w:rFonts w:eastAsia="Batang" w:cs="Calibri"/>
          <w:color w:val="000000"/>
          <w:sz w:val="20"/>
          <w:szCs w:val="20"/>
        </w:rPr>
        <w:t>Termo</w:t>
      </w:r>
      <w:r w:rsidRPr="00CF5F26">
        <w:rPr>
          <w:rFonts w:eastAsia="Batang" w:cs="Calibri"/>
          <w:color w:val="000000"/>
          <w:sz w:val="20"/>
          <w:szCs w:val="20"/>
        </w:rPr>
        <w:t xml:space="preserve"> e em seus anexos, inclusive, n</w:t>
      </w:r>
      <w:r w:rsidR="00A001D4">
        <w:rPr>
          <w:rFonts w:eastAsia="Batang" w:cs="Calibri"/>
          <w:color w:val="000000"/>
          <w:sz w:val="20"/>
          <w:szCs w:val="20"/>
        </w:rPr>
        <w:t>esteC</w:t>
      </w:r>
      <w:r w:rsidRPr="00CF5F26">
        <w:rPr>
          <w:rFonts w:eastAsia="Batang" w:cs="Calibri"/>
          <w:color w:val="000000"/>
          <w:sz w:val="20"/>
          <w:szCs w:val="20"/>
        </w:rPr>
        <w:t>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CF5F26" w:rsidRPr="00435487" w:rsidRDefault="00CF5F26" w:rsidP="00CF5F26">
      <w:pPr>
        <w:tabs>
          <w:tab w:val="left" w:pos="7200"/>
        </w:tabs>
        <w:spacing w:after="0" w:line="240" w:lineRule="auto"/>
        <w:jc w:val="both"/>
        <w:rPr>
          <w:rFonts w:eastAsia="Batang" w:cs="Calibri"/>
          <w:color w:val="000000"/>
          <w:sz w:val="20"/>
          <w:szCs w:val="20"/>
        </w:rPr>
      </w:pPr>
      <w:r w:rsidRPr="00435487">
        <w:rPr>
          <w:rFonts w:eastAsia="Batang" w:cs="Calibri"/>
          <w:color w:val="000000"/>
          <w:sz w:val="20"/>
          <w:szCs w:val="20"/>
        </w:rPr>
        <w:t xml:space="preserve">a) </w:t>
      </w:r>
      <w:r w:rsidR="00CD54CD">
        <w:rPr>
          <w:rFonts w:eastAsia="Batang" w:cs="Calibri"/>
          <w:color w:val="000000"/>
          <w:sz w:val="20"/>
          <w:szCs w:val="20"/>
        </w:rPr>
        <w:t>Executar fielmente o objeto licitado, conforme as especificações, prazos estipulados e exigidos no Termo</w:t>
      </w:r>
      <w:r w:rsidRPr="00435487">
        <w:rPr>
          <w:rFonts w:eastAsia="Batang" w:cs="Calibri"/>
          <w:color w:val="000000"/>
          <w:sz w:val="20"/>
          <w:szCs w:val="20"/>
        </w:rPr>
        <w:t>;</w:t>
      </w:r>
    </w:p>
    <w:p w:rsidR="00CF5F26" w:rsidRPr="00435487" w:rsidRDefault="00CF5F26" w:rsidP="00CF5F26">
      <w:pPr>
        <w:tabs>
          <w:tab w:val="left" w:pos="7200"/>
        </w:tabs>
        <w:spacing w:after="0" w:line="240" w:lineRule="auto"/>
        <w:jc w:val="both"/>
        <w:rPr>
          <w:rFonts w:eastAsia="Batang" w:cs="Calibri"/>
          <w:color w:val="000000"/>
          <w:sz w:val="20"/>
          <w:szCs w:val="20"/>
        </w:rPr>
      </w:pPr>
      <w:r w:rsidRPr="00435487">
        <w:rPr>
          <w:rFonts w:eastAsia="Batang" w:cs="Calibri"/>
          <w:color w:val="000000"/>
          <w:sz w:val="20"/>
          <w:szCs w:val="20"/>
        </w:rPr>
        <w:t xml:space="preserve">b) </w:t>
      </w:r>
      <w:r w:rsidR="00CD54CD">
        <w:rPr>
          <w:rFonts w:eastAsia="Batang" w:cs="Calibri"/>
          <w:color w:val="000000"/>
          <w:sz w:val="20"/>
          <w:szCs w:val="20"/>
        </w:rPr>
        <w:t>Entregar os materiais que atendam rigorosamente às especificações constantes em sua proposta, respeitando o solicitado no Termo</w:t>
      </w:r>
      <w:r w:rsidRPr="00435487">
        <w:rPr>
          <w:rFonts w:eastAsia="Batang" w:cs="Calibri"/>
          <w:color w:val="000000"/>
          <w:sz w:val="20"/>
          <w:szCs w:val="20"/>
        </w:rPr>
        <w:t>;</w:t>
      </w:r>
    </w:p>
    <w:p w:rsidR="00CF5F26" w:rsidRPr="00435487" w:rsidRDefault="00CF5F26" w:rsidP="00CF5F26">
      <w:pPr>
        <w:tabs>
          <w:tab w:val="left" w:pos="7200"/>
        </w:tabs>
        <w:spacing w:after="0" w:line="240" w:lineRule="auto"/>
        <w:jc w:val="both"/>
        <w:rPr>
          <w:rFonts w:eastAsia="Batang" w:cs="Calibri"/>
          <w:color w:val="000000"/>
          <w:sz w:val="20"/>
          <w:szCs w:val="20"/>
        </w:rPr>
      </w:pPr>
      <w:r w:rsidRPr="00435487">
        <w:rPr>
          <w:rFonts w:eastAsia="Batang" w:cs="Calibri"/>
          <w:color w:val="000000"/>
          <w:sz w:val="20"/>
          <w:szCs w:val="20"/>
        </w:rPr>
        <w:t xml:space="preserve">c) </w:t>
      </w:r>
      <w:r w:rsidR="00CD54CD">
        <w:rPr>
          <w:rFonts w:eastAsia="Batang" w:cs="Calibri"/>
          <w:color w:val="000000"/>
          <w:sz w:val="20"/>
          <w:szCs w:val="20"/>
        </w:rPr>
        <w:t>Arcar com os todos os encargos trabalhistas, previdenciários, fiscais e comerciais resultantes da execução do objeto do Termo;</w:t>
      </w:r>
    </w:p>
    <w:p w:rsidR="00CF5F26" w:rsidRPr="00435487" w:rsidRDefault="00CF5F26" w:rsidP="00CF5F26">
      <w:pPr>
        <w:tabs>
          <w:tab w:val="left" w:pos="7200"/>
        </w:tabs>
        <w:spacing w:after="0" w:line="240" w:lineRule="auto"/>
        <w:jc w:val="both"/>
        <w:rPr>
          <w:rFonts w:eastAsia="Batang" w:cs="Calibri"/>
          <w:color w:val="000000"/>
          <w:sz w:val="20"/>
          <w:szCs w:val="20"/>
        </w:rPr>
      </w:pPr>
      <w:r w:rsidRPr="00435487">
        <w:rPr>
          <w:rFonts w:eastAsia="Batang" w:cs="Calibri"/>
          <w:color w:val="000000"/>
          <w:sz w:val="20"/>
          <w:szCs w:val="20"/>
        </w:rPr>
        <w:t xml:space="preserve">d) </w:t>
      </w:r>
      <w:r w:rsidR="00CD54CD">
        <w:rPr>
          <w:rFonts w:eastAsia="Batang" w:cs="Calibri"/>
          <w:color w:val="000000"/>
          <w:sz w:val="20"/>
          <w:szCs w:val="20"/>
        </w:rPr>
        <w:t>Aceitar nas mesmas condições contratuais os acréscimos ou supressões de até 25% (vinte e cinco por cento) do valor inicial atualizado do contrato</w:t>
      </w:r>
      <w:r w:rsidRPr="00435487">
        <w:rPr>
          <w:rFonts w:eastAsia="Batang" w:cs="Calibri"/>
          <w:color w:val="000000"/>
          <w:sz w:val="20"/>
          <w:szCs w:val="20"/>
        </w:rPr>
        <w:t>;</w:t>
      </w:r>
    </w:p>
    <w:p w:rsidR="00CF5F26" w:rsidRPr="00435487" w:rsidRDefault="00CF5F26" w:rsidP="00CF5F26">
      <w:pPr>
        <w:tabs>
          <w:tab w:val="left" w:pos="7200"/>
        </w:tabs>
        <w:spacing w:after="0" w:line="240" w:lineRule="auto"/>
        <w:jc w:val="both"/>
        <w:rPr>
          <w:rFonts w:eastAsia="Batang" w:cs="Calibri"/>
          <w:color w:val="000000"/>
          <w:sz w:val="20"/>
          <w:szCs w:val="20"/>
        </w:rPr>
      </w:pPr>
      <w:r w:rsidRPr="00435487">
        <w:rPr>
          <w:rFonts w:eastAsia="Batang" w:cs="Calibri"/>
          <w:color w:val="000000"/>
          <w:sz w:val="20"/>
          <w:szCs w:val="20"/>
        </w:rPr>
        <w:t xml:space="preserve">e) </w:t>
      </w:r>
      <w:r w:rsidR="00CD54CD">
        <w:rPr>
          <w:rFonts w:eastAsia="Batang" w:cs="Calibri"/>
          <w:color w:val="000000"/>
          <w:sz w:val="20"/>
          <w:szCs w:val="20"/>
        </w:rPr>
        <w:t>Assumir integral responsabilidade pela boa execução dos serviços, assim como pelo cumprimento dos elementos constantes do processo</w:t>
      </w:r>
      <w:r w:rsidRPr="00435487">
        <w:rPr>
          <w:rFonts w:eastAsia="Batang" w:cs="Calibri"/>
          <w:color w:val="000000"/>
          <w:sz w:val="20"/>
          <w:szCs w:val="20"/>
        </w:rPr>
        <w:t>;</w:t>
      </w:r>
    </w:p>
    <w:p w:rsidR="00CF5F26" w:rsidRPr="00435487" w:rsidRDefault="00CF5F26" w:rsidP="00CF5F26">
      <w:pPr>
        <w:tabs>
          <w:tab w:val="left" w:pos="7200"/>
        </w:tabs>
        <w:spacing w:after="0" w:line="240" w:lineRule="auto"/>
        <w:jc w:val="both"/>
        <w:rPr>
          <w:rFonts w:eastAsia="Batang" w:cs="Calibri"/>
          <w:color w:val="000000"/>
          <w:sz w:val="20"/>
          <w:szCs w:val="20"/>
        </w:rPr>
      </w:pPr>
      <w:r w:rsidRPr="00435487">
        <w:rPr>
          <w:rFonts w:eastAsia="Batang" w:cs="Calibri"/>
          <w:color w:val="000000"/>
          <w:sz w:val="20"/>
          <w:szCs w:val="20"/>
        </w:rPr>
        <w:t xml:space="preserve">f) </w:t>
      </w:r>
      <w:r w:rsidR="00CD54CD">
        <w:rPr>
          <w:rFonts w:eastAsia="Batang" w:cs="Calibri"/>
          <w:color w:val="000000"/>
          <w:sz w:val="20"/>
          <w:szCs w:val="20"/>
        </w:rPr>
        <w:t>Não ceder o presente vínculo ou subcontratar o seu objeto no todo ou em parte, sendo nulo de pleno direito qualquer ato neste sentindo, constituindo infração contratual passível de penalidade, salvo em caso de autorização expressa do Contratante</w:t>
      </w:r>
      <w:r w:rsidRPr="00435487">
        <w:rPr>
          <w:rFonts w:eastAsia="Batang" w:cs="Calibri"/>
          <w:color w:val="000000"/>
          <w:sz w:val="20"/>
          <w:szCs w:val="20"/>
        </w:rPr>
        <w:t>;</w:t>
      </w:r>
    </w:p>
    <w:p w:rsidR="00CF5F26" w:rsidRPr="00435487" w:rsidRDefault="00CF5F26" w:rsidP="00CF5F26">
      <w:pPr>
        <w:tabs>
          <w:tab w:val="left" w:pos="7200"/>
        </w:tabs>
        <w:spacing w:after="0" w:line="240" w:lineRule="auto"/>
        <w:jc w:val="both"/>
        <w:rPr>
          <w:rFonts w:eastAsia="Batang" w:cs="Calibri"/>
          <w:color w:val="000000"/>
          <w:sz w:val="20"/>
          <w:szCs w:val="20"/>
        </w:rPr>
      </w:pPr>
      <w:r w:rsidRPr="00435487">
        <w:rPr>
          <w:rFonts w:eastAsia="Batang" w:cs="Calibri"/>
          <w:color w:val="000000"/>
          <w:sz w:val="20"/>
          <w:szCs w:val="20"/>
        </w:rPr>
        <w:lastRenderedPageBreak/>
        <w:t xml:space="preserve">g) </w:t>
      </w:r>
      <w:r w:rsidR="00CD54CD">
        <w:rPr>
          <w:rFonts w:eastAsia="Batang" w:cs="Calibri"/>
          <w:color w:val="000000"/>
          <w:sz w:val="20"/>
          <w:szCs w:val="20"/>
        </w:rPr>
        <w:t>Manter, durante toda a execução do contrato, em compatibilidade com as obrigações por eles a</w:t>
      </w:r>
      <w:r w:rsidR="006E2022">
        <w:rPr>
          <w:rFonts w:eastAsia="Batang" w:cs="Calibri"/>
          <w:color w:val="000000"/>
          <w:sz w:val="20"/>
          <w:szCs w:val="20"/>
        </w:rPr>
        <w:t>ss</w:t>
      </w:r>
      <w:r w:rsidR="00CD54CD">
        <w:rPr>
          <w:rFonts w:eastAsia="Batang" w:cs="Calibri"/>
          <w:color w:val="000000"/>
          <w:sz w:val="20"/>
          <w:szCs w:val="20"/>
        </w:rPr>
        <w:t>umidas, todas as condições de habilitação e qualificação exigidas na Licitação</w:t>
      </w:r>
      <w:r w:rsidRPr="00435487">
        <w:rPr>
          <w:rFonts w:eastAsia="Batang" w:cs="Calibri"/>
          <w:color w:val="000000"/>
          <w:sz w:val="20"/>
          <w:szCs w:val="20"/>
        </w:rPr>
        <w:t>;</w:t>
      </w:r>
    </w:p>
    <w:p w:rsidR="00AB6B26" w:rsidRPr="00CF5F26" w:rsidRDefault="00CF5F26" w:rsidP="001B1CD8">
      <w:pPr>
        <w:tabs>
          <w:tab w:val="left" w:pos="7200"/>
        </w:tabs>
        <w:spacing w:after="120" w:line="240" w:lineRule="auto"/>
        <w:jc w:val="both"/>
        <w:rPr>
          <w:rFonts w:eastAsia="Batang" w:cs="Calibri"/>
          <w:color w:val="000000"/>
          <w:sz w:val="20"/>
          <w:szCs w:val="20"/>
        </w:rPr>
      </w:pPr>
      <w:r w:rsidRPr="00435487">
        <w:rPr>
          <w:rFonts w:eastAsia="Batang" w:cs="Calibri"/>
          <w:color w:val="000000"/>
          <w:sz w:val="20"/>
          <w:szCs w:val="20"/>
        </w:rPr>
        <w:t xml:space="preserve">h) </w:t>
      </w:r>
      <w:r w:rsidR="00AB6B26">
        <w:rPr>
          <w:rFonts w:eastAsia="Batang" w:cs="Calibri"/>
          <w:color w:val="000000"/>
          <w:sz w:val="20"/>
          <w:szCs w:val="20"/>
        </w:rPr>
        <w:t xml:space="preserve">Cumprir </w:t>
      </w:r>
      <w:r w:rsidR="00F12866">
        <w:rPr>
          <w:rFonts w:eastAsia="Batang" w:cs="Calibri"/>
          <w:color w:val="000000"/>
          <w:sz w:val="20"/>
          <w:szCs w:val="20"/>
        </w:rPr>
        <w:t xml:space="preserve">cumulativamente </w:t>
      </w:r>
      <w:r w:rsidR="00AB6B26">
        <w:rPr>
          <w:rFonts w:eastAsia="Batang" w:cs="Calibri"/>
          <w:color w:val="000000"/>
          <w:sz w:val="20"/>
          <w:szCs w:val="20"/>
        </w:rPr>
        <w:t>as obrigações estabelecidas no Termo de R</w:t>
      </w:r>
      <w:r w:rsidR="00F12866">
        <w:rPr>
          <w:rFonts w:eastAsia="Batang" w:cs="Calibri"/>
          <w:color w:val="000000"/>
          <w:sz w:val="20"/>
          <w:szCs w:val="20"/>
        </w:rPr>
        <w:t>eferência, Anexo II do edital.</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proofErr w:type="gramStart"/>
      <w:r w:rsidR="00A001D4">
        <w:rPr>
          <w:rFonts w:cs="Calibri"/>
          <w:sz w:val="20"/>
          <w:szCs w:val="20"/>
        </w:rPr>
        <w:t>)</w:t>
      </w:r>
      <w:r w:rsidR="001D1339">
        <w:rPr>
          <w:rFonts w:cs="Calibri"/>
          <w:sz w:val="20"/>
          <w:szCs w:val="20"/>
        </w:rPr>
        <w:t>produto</w:t>
      </w:r>
      <w:proofErr w:type="gramEnd"/>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009963B0" w:rsidRPr="00975295">
        <w:rPr>
          <w:rFonts w:cs="Calibri"/>
          <w:b/>
          <w:sz w:val="20"/>
          <w:szCs w:val="20"/>
        </w:rPr>
        <w:t>–</w:t>
      </w:r>
      <w:r w:rsidRPr="00975295">
        <w:rPr>
          <w:rFonts w:cs="Calibri"/>
          <w:b/>
          <w:sz w:val="20"/>
          <w:szCs w:val="20"/>
        </w:rPr>
        <w:t xml:space="preserve"> DO PAGAMENTO</w:t>
      </w:r>
    </w:p>
    <w:p w:rsidR="000B7CA2" w:rsidRPr="00FC47D3" w:rsidRDefault="000B7CA2" w:rsidP="000B7CA2">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8</w:t>
      </w:r>
      <w:r w:rsidRPr="00FC47D3">
        <w:rPr>
          <w:b/>
          <w:bCs/>
          <w:color w:val="000000"/>
          <w:sz w:val="20"/>
          <w:szCs w:val="20"/>
        </w:rPr>
        <w:t>.1.</w:t>
      </w:r>
      <w:proofErr w:type="gramEnd"/>
      <w:r w:rsidRPr="00B70FB9">
        <w:rPr>
          <w:bCs/>
          <w:color w:val="000000"/>
          <w:sz w:val="20"/>
          <w:szCs w:val="20"/>
        </w:rPr>
        <w:t xml:space="preserve">O prazo previsto para pagamento será de até </w:t>
      </w:r>
      <w:r w:rsidRPr="00B70FB9">
        <w:rPr>
          <w:b/>
          <w:bCs/>
          <w:color w:val="000000"/>
          <w:sz w:val="20"/>
          <w:szCs w:val="20"/>
        </w:rPr>
        <w:t>30 (trinta) dias corridos</w:t>
      </w:r>
      <w:r w:rsidRPr="00B70FB9">
        <w:rPr>
          <w:bCs/>
          <w:color w:val="000000"/>
          <w:sz w:val="20"/>
          <w:szCs w:val="20"/>
        </w:rPr>
        <w:t>, con</w:t>
      </w:r>
      <w:r>
        <w:rPr>
          <w:bCs/>
          <w:color w:val="000000"/>
          <w:sz w:val="20"/>
          <w:szCs w:val="20"/>
        </w:rPr>
        <w:t xml:space="preserve">tados da </w:t>
      </w:r>
      <w:r w:rsidRPr="00B70FB9">
        <w:rPr>
          <w:bCs/>
          <w:color w:val="000000"/>
          <w:sz w:val="20"/>
          <w:szCs w:val="20"/>
        </w:rPr>
        <w:t>apresentação da Nota Fiscal/Fatura, devidamente atestada.</w:t>
      </w:r>
    </w:p>
    <w:p w:rsidR="000B7CA2" w:rsidRPr="00166183" w:rsidRDefault="000B7CA2" w:rsidP="000B7CA2">
      <w:pPr>
        <w:widowControl w:val="0"/>
        <w:autoSpaceDE w:val="0"/>
        <w:autoSpaceDN w:val="0"/>
        <w:adjustRightInd w:val="0"/>
        <w:spacing w:after="0" w:line="240" w:lineRule="auto"/>
        <w:jc w:val="both"/>
        <w:rPr>
          <w:bCs/>
          <w:sz w:val="20"/>
          <w:szCs w:val="20"/>
        </w:rPr>
      </w:pPr>
      <w:r>
        <w:rPr>
          <w:b/>
          <w:bCs/>
          <w:color w:val="000000"/>
          <w:sz w:val="20"/>
          <w:szCs w:val="20"/>
        </w:rPr>
        <w:t>8</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0B7CA2" w:rsidRPr="00FC47D3" w:rsidRDefault="000B7CA2" w:rsidP="000B7CA2">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.3.</w:t>
      </w:r>
      <w:r w:rsidRPr="00FC47D3">
        <w:rPr>
          <w:bCs/>
          <w:color w:val="000000"/>
          <w:sz w:val="20"/>
          <w:szCs w:val="20"/>
        </w:rPr>
        <w:t xml:space="preserve"> No caso de incorreção nos documentos apresentados, inclusive na nota fiscal/fatura, serão os mesmos restituídos à </w:t>
      </w:r>
      <w:r>
        <w:rPr>
          <w:bCs/>
          <w:color w:val="000000"/>
          <w:sz w:val="20"/>
          <w:szCs w:val="20"/>
        </w:rPr>
        <w:t>contratada</w:t>
      </w:r>
      <w:r w:rsidRPr="00FC47D3">
        <w:rPr>
          <w:bCs/>
          <w:color w:val="000000"/>
          <w:sz w:val="20"/>
          <w:szCs w:val="20"/>
        </w:rPr>
        <w:t xml:space="preserve"> para as correções necessárias, não respondendo o </w:t>
      </w:r>
      <w:r>
        <w:rPr>
          <w:bCs/>
          <w:color w:val="000000"/>
          <w:sz w:val="20"/>
          <w:szCs w:val="20"/>
        </w:rPr>
        <w:t>c</w:t>
      </w:r>
      <w:r w:rsidRPr="00FC47D3">
        <w:rPr>
          <w:bCs/>
          <w:color w:val="000000"/>
          <w:sz w:val="20"/>
          <w:szCs w:val="20"/>
        </w:rPr>
        <w:t>ontratante por quaisquer encargos resultantes de atrasos na liquidação dos pagamentos correspondentes.</w:t>
      </w:r>
    </w:p>
    <w:p w:rsidR="000B7CA2" w:rsidRPr="00FC47D3" w:rsidRDefault="000B7CA2" w:rsidP="000B7CA2">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.4.</w:t>
      </w:r>
      <w:r w:rsidRPr="00FC47D3">
        <w:rPr>
          <w:bCs/>
          <w:color w:val="000000"/>
          <w:sz w:val="20"/>
          <w:szCs w:val="20"/>
        </w:rPr>
        <w:t xml:space="preserve"> Os pr</w:t>
      </w:r>
      <w:r>
        <w:rPr>
          <w:bCs/>
          <w:color w:val="000000"/>
          <w:sz w:val="20"/>
          <w:szCs w:val="20"/>
        </w:rPr>
        <w:t xml:space="preserve">eços são fixos e irreajustáveis, </w:t>
      </w:r>
      <w:r w:rsidRPr="00FC47D3">
        <w:rPr>
          <w:bCs/>
          <w:sz w:val="20"/>
          <w:szCs w:val="20"/>
        </w:rPr>
        <w:t>exceto nas hipóteses decorrentes e devidamente comprovadas das situ</w:t>
      </w:r>
      <w:r>
        <w:rPr>
          <w:bCs/>
          <w:sz w:val="20"/>
          <w:szCs w:val="20"/>
        </w:rPr>
        <w:t>ações previstas no art. 65 da Lei nº 8.666/1993.</w:t>
      </w:r>
    </w:p>
    <w:p w:rsidR="000B7CA2" w:rsidRPr="00524132" w:rsidRDefault="000B7CA2" w:rsidP="000B7CA2">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8</w:t>
      </w:r>
      <w:r w:rsidRPr="00524132">
        <w:rPr>
          <w:b/>
          <w:bCs/>
          <w:color w:val="000000"/>
          <w:sz w:val="20"/>
          <w:szCs w:val="20"/>
        </w:rPr>
        <w:t>.5.</w:t>
      </w:r>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a.a. (seis por cento ao ano), capitalizados diariamente em regime de juros simples.</w:t>
      </w:r>
    </w:p>
    <w:p w:rsidR="000B7CA2" w:rsidRPr="00524132" w:rsidRDefault="000B7CA2" w:rsidP="000B7CA2">
      <w:pPr>
        <w:tabs>
          <w:tab w:val="left" w:pos="7200"/>
        </w:tabs>
        <w:spacing w:after="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273950" w:rsidRDefault="000B7CA2" w:rsidP="000B7CA2">
      <w:pPr>
        <w:tabs>
          <w:tab w:val="left" w:pos="7200"/>
        </w:tabs>
        <w:spacing w:after="12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Pr>
          <w:rFonts w:eastAsia="Batang"/>
          <w:color w:val="000000"/>
          <w:sz w:val="20"/>
          <w:szCs w:val="20"/>
        </w:rPr>
        <w:t>mento a própria Nota de Empenho.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programa </w:t>
      </w:r>
      <w:r w:rsidR="00F12866" w:rsidRPr="00F12866">
        <w:rPr>
          <w:rFonts w:cs="Calibri"/>
          <w:b/>
          <w:sz w:val="20"/>
          <w:szCs w:val="20"/>
        </w:rPr>
        <w:t>10.30.1165.4127</w:t>
      </w:r>
      <w:r w:rsidRPr="00975295">
        <w:rPr>
          <w:rFonts w:cs="Calibri"/>
          <w:sz w:val="20"/>
          <w:szCs w:val="20"/>
        </w:rPr>
        <w:t xml:space="preserve"> elemento de despesa</w:t>
      </w:r>
      <w:r w:rsidR="00F12866">
        <w:rPr>
          <w:rFonts w:cs="Calibri"/>
          <w:b/>
          <w:sz w:val="20"/>
          <w:szCs w:val="20"/>
        </w:rPr>
        <w:t>33.90.30/33.90.39</w:t>
      </w:r>
      <w:r w:rsidRPr="00975295">
        <w:rPr>
          <w:rFonts w:cs="Calibri"/>
          <w:sz w:val="20"/>
          <w:szCs w:val="20"/>
        </w:rPr>
        <w:t>.</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Pr="00975295">
        <w:rPr>
          <w:rFonts w:cs="Calibri"/>
          <w:b/>
          <w:sz w:val="20"/>
          <w:szCs w:val="20"/>
        </w:rPr>
        <w:t>DAS IRREGULARIDADES</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A fiscalização </w:t>
      </w:r>
      <w:r w:rsidR="001B1CD8">
        <w:rPr>
          <w:rFonts w:cs="Calibri"/>
          <w:sz w:val="20"/>
          <w:szCs w:val="20"/>
        </w:rPr>
        <w:t>exercida pela CONTRATANTE</w:t>
      </w:r>
      <w:r w:rsidRPr="00975295">
        <w:rPr>
          <w:rFonts w:cs="Calibri"/>
          <w:sz w:val="20"/>
          <w:szCs w:val="20"/>
        </w:rPr>
        <w:t xml:space="preserve">, não exclui nem reduz a responsabilidade da CONTRATADA, inclusive perante terceiros, por qualquer irregularidade de seus agentes e prepostos (art. 70, da Lei nº 8.666/93), ressaltando-se, ainda, que mesmo atestado o </w:t>
      </w:r>
      <w:r w:rsidR="004E6CFF">
        <w:rPr>
          <w:rFonts w:cs="Calibri"/>
          <w:sz w:val="20"/>
          <w:szCs w:val="20"/>
        </w:rPr>
        <w:t>equipamento</w:t>
      </w:r>
      <w:r w:rsidRPr="00975295">
        <w:rPr>
          <w:rFonts w:cs="Calibri"/>
          <w:sz w:val="20"/>
          <w:szCs w:val="20"/>
        </w:rPr>
        <w:t xml:space="preserve"> recebido, </w:t>
      </w:r>
      <w:r w:rsidR="00CF5F26" w:rsidRPr="00975295">
        <w:rPr>
          <w:rFonts w:cs="Calibri"/>
          <w:sz w:val="20"/>
          <w:szCs w:val="20"/>
        </w:rPr>
        <w:t>substi</w:t>
      </w:r>
      <w:r w:rsidR="00CF5F26">
        <w:rPr>
          <w:rFonts w:cs="Calibri"/>
          <w:sz w:val="20"/>
          <w:szCs w:val="20"/>
        </w:rPr>
        <w:t>tuirá</w:t>
      </w:r>
      <w:r w:rsidRPr="00975295">
        <w:rPr>
          <w:rFonts w:cs="Calibri"/>
          <w:sz w:val="20"/>
          <w:szCs w:val="20"/>
        </w:rPr>
        <w:t xml:space="preserve"> a responsabilidade da CONTRATADA pela solidez, qualidade e segurança.</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009963B0" w:rsidRPr="00975295">
        <w:rPr>
          <w:rFonts w:cs="Calibri"/>
          <w:b/>
          <w:sz w:val="20"/>
          <w:szCs w:val="20"/>
        </w:rPr>
        <w:t>–</w:t>
      </w:r>
      <w:r w:rsidRPr="00975295">
        <w:rPr>
          <w:rFonts w:cs="Calibri"/>
          <w:b/>
          <w:sz w:val="20"/>
          <w:szCs w:val="20"/>
        </w:rPr>
        <w:t xml:space="preserve"> RESCISÃO CONTRATUAL.</w:t>
      </w:r>
    </w:p>
    <w:p w:rsidR="00B946A1" w:rsidRDefault="00B946A1" w:rsidP="001B1CD8">
      <w:pPr>
        <w:pStyle w:val="Corpodetexto2"/>
        <w:spacing w:line="240" w:lineRule="auto"/>
        <w:jc w:val="both"/>
        <w:rPr>
          <w:rFonts w:cs="Calibri"/>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1135AE" w:rsidRPr="001135AE" w:rsidRDefault="001135AE" w:rsidP="001B1CD8">
      <w:pPr>
        <w:pStyle w:val="Corpodetexto2"/>
        <w:spacing w:line="240" w:lineRule="auto"/>
        <w:jc w:val="both"/>
        <w:rPr>
          <w:rFonts w:cs="Calibri"/>
          <w:b/>
          <w:sz w:val="20"/>
          <w:szCs w:val="20"/>
        </w:rPr>
      </w:pPr>
      <w:r w:rsidRPr="001135AE">
        <w:rPr>
          <w:rFonts w:cs="Calibri"/>
          <w:b/>
          <w:sz w:val="20"/>
          <w:szCs w:val="20"/>
        </w:rPr>
        <w:t>CLÁUSULA DÉCIMA SEGUNDA – DO REAJUSTE DE VALORES</w:t>
      </w:r>
    </w:p>
    <w:p w:rsidR="001135AE" w:rsidRPr="001135AE" w:rsidRDefault="001135AE" w:rsidP="001135AE">
      <w:pPr>
        <w:tabs>
          <w:tab w:val="left" w:pos="1276"/>
        </w:tabs>
        <w:spacing w:after="0" w:line="240" w:lineRule="auto"/>
        <w:contextualSpacing/>
        <w:jc w:val="both"/>
        <w:rPr>
          <w:rFonts w:eastAsia="Batang" w:cstheme="minorHAnsi"/>
          <w:color w:val="000000"/>
          <w:sz w:val="20"/>
          <w:szCs w:val="20"/>
        </w:rPr>
      </w:pPr>
      <w:r w:rsidRPr="001135AE">
        <w:rPr>
          <w:rFonts w:eastAsia="Batang" w:cstheme="minorHAnsi"/>
          <w:color w:val="000000"/>
          <w:sz w:val="20"/>
          <w:szCs w:val="20"/>
        </w:rPr>
        <w:t xml:space="preserve">A CONTRATADA poderá solicitar o reajustamento visando </w:t>
      </w:r>
      <w:proofErr w:type="gramStart"/>
      <w:r w:rsidRPr="001135AE">
        <w:rPr>
          <w:rFonts w:eastAsia="Batang" w:cstheme="minorHAnsi"/>
          <w:color w:val="000000"/>
          <w:sz w:val="20"/>
          <w:szCs w:val="20"/>
        </w:rPr>
        <w:t>a</w:t>
      </w:r>
      <w:proofErr w:type="gramEnd"/>
      <w:r w:rsidRPr="001135AE">
        <w:rPr>
          <w:rFonts w:eastAsia="Batang" w:cstheme="minorHAnsi"/>
          <w:color w:val="000000"/>
          <w:sz w:val="20"/>
          <w:szCs w:val="20"/>
        </w:rPr>
        <w:t xml:space="preserve"> adequação aos novos preços de mercado, observados o intervalo mínimo de 01 (um) ano e a demonstração analítica da variação dos componentes dos custos do contrato.</w:t>
      </w:r>
    </w:p>
    <w:p w:rsidR="001135AE" w:rsidRPr="001135AE" w:rsidRDefault="001135AE" w:rsidP="001135AE">
      <w:pPr>
        <w:numPr>
          <w:ilvl w:val="3"/>
          <w:numId w:val="16"/>
        </w:numPr>
        <w:tabs>
          <w:tab w:val="left" w:pos="993"/>
        </w:tabs>
        <w:spacing w:after="0" w:line="240" w:lineRule="auto"/>
        <w:ind w:left="993" w:hanging="426"/>
        <w:contextualSpacing/>
        <w:jc w:val="both"/>
        <w:rPr>
          <w:rFonts w:eastAsia="Batang" w:cstheme="minorHAnsi"/>
          <w:color w:val="000000"/>
          <w:sz w:val="20"/>
          <w:szCs w:val="20"/>
        </w:rPr>
      </w:pPr>
      <w:r w:rsidRPr="001135AE">
        <w:rPr>
          <w:rFonts w:eastAsia="Batang" w:cstheme="minorHAnsi"/>
          <w:color w:val="000000"/>
          <w:sz w:val="20"/>
          <w:szCs w:val="20"/>
        </w:rPr>
        <w:t>Os preços dos insumos e materiais, bem como, a locação dos equipamentos poderão ser reajustados de acordo com a variação do Índice Nacional de Preços ao Consumidor Amplo - IPCA/IBGE.</w:t>
      </w:r>
    </w:p>
    <w:p w:rsidR="001135AE" w:rsidRPr="001135AE" w:rsidRDefault="001135AE" w:rsidP="001135AE">
      <w:pPr>
        <w:tabs>
          <w:tab w:val="left" w:pos="1276"/>
        </w:tabs>
        <w:spacing w:after="0" w:line="240" w:lineRule="auto"/>
        <w:contextualSpacing/>
        <w:jc w:val="both"/>
        <w:rPr>
          <w:rFonts w:eastAsia="Batang" w:cstheme="minorHAnsi"/>
          <w:color w:val="000000"/>
          <w:sz w:val="20"/>
          <w:szCs w:val="20"/>
        </w:rPr>
      </w:pPr>
      <w:r w:rsidRPr="001135AE">
        <w:rPr>
          <w:rFonts w:eastAsia="Batang" w:cstheme="minorHAnsi"/>
          <w:color w:val="000000"/>
          <w:sz w:val="20"/>
          <w:szCs w:val="20"/>
        </w:rPr>
        <w:t>É vedada a inclusão, por ocasião da repactuação, de benefícios não previstos na proposta inicial, exceto quando se tornarem obrigatórios por força de instrumento legal, sentença normativa, acordo ou convenção coletiva de trabalho.</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1135AE">
        <w:rPr>
          <w:rFonts w:cs="Calibri"/>
          <w:b/>
          <w:sz w:val="20"/>
          <w:szCs w:val="20"/>
        </w:rPr>
        <w:t>TERCEIRA</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proofErr w:type="gramStart"/>
      <w:r w:rsidRPr="00975295">
        <w:rPr>
          <w:rFonts w:cs="Calibri"/>
          <w:b/>
          <w:snapToGrid w:val="0"/>
          <w:sz w:val="20"/>
          <w:szCs w:val="20"/>
        </w:rPr>
        <w:lastRenderedPageBreak/>
        <w:t>12.1</w:t>
      </w:r>
      <w:r w:rsidR="00C020A0">
        <w:rPr>
          <w:rFonts w:cs="Calibri"/>
          <w:b/>
          <w:snapToGrid w:val="0"/>
          <w:sz w:val="20"/>
          <w:szCs w:val="20"/>
        </w:rPr>
        <w:t>.</w:t>
      </w:r>
      <w:proofErr w:type="gramEnd"/>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975295">
        <w:rPr>
          <w:rFonts w:cs="Calibri"/>
          <w:sz w:val="20"/>
          <w:szCs w:val="20"/>
        </w:rPr>
        <w:t>,</w:t>
      </w:r>
      <w:r w:rsidR="00C10A03">
        <w:rPr>
          <w:rFonts w:cs="Calibri"/>
          <w:sz w:val="20"/>
          <w:szCs w:val="20"/>
        </w:rPr>
        <w:t xml:space="preserve"> e</w:t>
      </w:r>
      <w:r w:rsidRPr="00975295">
        <w:rPr>
          <w:rFonts w:cs="Calibri"/>
          <w:sz w:val="20"/>
          <w:szCs w:val="20"/>
        </w:rPr>
        <w:t xml:space="preserve"> será descredenciad</w:t>
      </w:r>
      <w:r w:rsidR="00C10A03">
        <w:rPr>
          <w:rFonts w:cs="Calibri"/>
          <w:sz w:val="20"/>
          <w:szCs w:val="20"/>
        </w:rPr>
        <w:t>a</w:t>
      </w:r>
      <w:r w:rsidRPr="00975295">
        <w:rPr>
          <w:rFonts w:cs="Calibri"/>
          <w:sz w:val="20"/>
          <w:szCs w:val="20"/>
        </w:rPr>
        <w:t xml:space="preserve"> no SICAF</w:t>
      </w:r>
      <w:r w:rsidR="000E50C1" w:rsidRPr="00975295">
        <w:rPr>
          <w:rFonts w:cs="Calibri"/>
          <w:sz w:val="20"/>
          <w:szCs w:val="20"/>
        </w:rPr>
        <w:t>, ou nossistemas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5 (cinco) anos, sem prejuízo</w:t>
      </w:r>
      <w:r w:rsidR="000B7CA2">
        <w:rPr>
          <w:rFonts w:cs="Calibri"/>
          <w:sz w:val="20"/>
          <w:szCs w:val="20"/>
        </w:rPr>
        <w:t xml:space="preserve"> do disposto nos </w:t>
      </w:r>
      <w:proofErr w:type="spellStart"/>
      <w:r w:rsidR="000B7CA2">
        <w:rPr>
          <w:rFonts w:cs="Calibri"/>
          <w:sz w:val="20"/>
          <w:szCs w:val="20"/>
        </w:rPr>
        <w:t>arts</w:t>
      </w:r>
      <w:proofErr w:type="spellEnd"/>
      <w:r w:rsidR="000B7CA2">
        <w:rPr>
          <w:rFonts w:cs="Calibri"/>
          <w:sz w:val="20"/>
          <w:szCs w:val="20"/>
        </w:rPr>
        <w:t>. 86 e 87 da Lei 8.666/93, e</w:t>
      </w:r>
      <w:r w:rsidRPr="00975295">
        <w:rPr>
          <w:rFonts w:cs="Calibri"/>
          <w:sz w:val="20"/>
          <w:szCs w:val="20"/>
        </w:rPr>
        <w:t xml:space="preserve"> das multas previstas em </w:t>
      </w:r>
      <w:r w:rsidR="005F6698">
        <w:rPr>
          <w:rFonts w:cs="Calibri"/>
          <w:sz w:val="20"/>
          <w:szCs w:val="20"/>
        </w:rPr>
        <w:t>Edital</w:t>
      </w:r>
      <w:r w:rsidRPr="00975295">
        <w:rPr>
          <w:rFonts w:cs="Calibri"/>
          <w:sz w:val="20"/>
          <w:szCs w:val="20"/>
        </w:rPr>
        <w:t xml:space="preserve"> e no contrato e das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000B7CA2">
        <w:rPr>
          <w:rFonts w:cs="Calibri"/>
          <w:snapToGrid w:val="0"/>
          <w:sz w:val="20"/>
          <w:szCs w:val="20"/>
          <w:shd w:val="clear" w:color="auto" w:fill="FFFFFF"/>
        </w:rPr>
        <w:t>0,5</w:t>
      </w:r>
      <w:r w:rsidRPr="00975295">
        <w:rPr>
          <w:rFonts w:cs="Calibri"/>
          <w:snapToGrid w:val="0"/>
          <w:sz w:val="20"/>
          <w:szCs w:val="20"/>
          <w:shd w:val="clear" w:color="auto" w:fill="FFFFFF"/>
        </w:rPr>
        <w:t>% (</w:t>
      </w:r>
      <w:r w:rsidR="000B7CA2">
        <w:rPr>
          <w:rFonts w:cs="Calibri"/>
          <w:snapToGrid w:val="0"/>
          <w:sz w:val="20"/>
          <w:szCs w:val="20"/>
          <w:shd w:val="clear" w:color="auto" w:fill="FFFFFF"/>
        </w:rPr>
        <w:t>meio</w:t>
      </w:r>
      <w:r w:rsidRPr="00975295">
        <w:rPr>
          <w:rFonts w:cs="Calibri"/>
          <w:snapToGrid w:val="0"/>
          <w:sz w:val="20"/>
          <w:szCs w:val="20"/>
          <w:shd w:val="clear" w:color="auto" w:fill="FFFFFF"/>
        </w:rPr>
        <w:t xml:space="preserve">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1135AE">
        <w:rPr>
          <w:rFonts w:cs="Calibri"/>
          <w:b/>
          <w:sz w:val="20"/>
          <w:szCs w:val="20"/>
        </w:rPr>
        <w:t>QUARTA</w:t>
      </w:r>
      <w:r w:rsidR="009963B0" w:rsidRPr="00975295">
        <w:rPr>
          <w:rFonts w:cs="Calibri"/>
          <w:b/>
          <w:sz w:val="20"/>
          <w:szCs w:val="20"/>
        </w:rPr>
        <w:t>–</w:t>
      </w:r>
      <w:r w:rsidRPr="00975295">
        <w:rPr>
          <w:rFonts w:cs="Calibri"/>
          <w:b/>
          <w:sz w:val="20"/>
          <w:szCs w:val="20"/>
        </w:rPr>
        <w:t xml:space="preserve"> DA VIGÊNCIA </w:t>
      </w:r>
    </w:p>
    <w:p w:rsidR="00F12866" w:rsidRPr="00F12866" w:rsidRDefault="00A72520" w:rsidP="00F12866">
      <w:pPr>
        <w:tabs>
          <w:tab w:val="left" w:pos="1418"/>
        </w:tabs>
        <w:spacing w:after="0" w:line="240" w:lineRule="auto"/>
        <w:contextualSpacing/>
        <w:jc w:val="both"/>
        <w:rPr>
          <w:rFonts w:cs="Calibri"/>
          <w:snapToGrid w:val="0"/>
          <w:sz w:val="20"/>
          <w:szCs w:val="20"/>
        </w:rPr>
      </w:pPr>
      <w:r w:rsidRPr="00F12866">
        <w:rPr>
          <w:rFonts w:cs="Calibri"/>
          <w:snapToGrid w:val="0"/>
          <w:sz w:val="20"/>
          <w:szCs w:val="20"/>
        </w:rPr>
        <w:t xml:space="preserve">A duração do contrato </w:t>
      </w:r>
      <w:r w:rsidR="00F12866" w:rsidRPr="00F12866">
        <w:rPr>
          <w:rFonts w:cs="Calibri"/>
          <w:snapToGrid w:val="0"/>
          <w:sz w:val="20"/>
          <w:szCs w:val="20"/>
        </w:rPr>
        <w:t xml:space="preserve">será de 12 (doze) meses, podendo ser prorrogado por iguais e sucessivos períodos até o limite de </w:t>
      </w:r>
      <w:r w:rsidR="001F2EC6">
        <w:rPr>
          <w:rFonts w:cs="Calibri"/>
          <w:snapToGrid w:val="0"/>
          <w:sz w:val="20"/>
          <w:szCs w:val="20"/>
        </w:rPr>
        <w:t>48</w:t>
      </w:r>
      <w:r w:rsidR="00F12866" w:rsidRPr="00F12866">
        <w:rPr>
          <w:rFonts w:cs="Calibri"/>
          <w:snapToGrid w:val="0"/>
          <w:sz w:val="20"/>
          <w:szCs w:val="20"/>
        </w:rPr>
        <w:t xml:space="preserve"> (</w:t>
      </w:r>
      <w:r w:rsidR="001F2EC6">
        <w:rPr>
          <w:rFonts w:cs="Calibri"/>
          <w:snapToGrid w:val="0"/>
          <w:sz w:val="20"/>
          <w:szCs w:val="20"/>
        </w:rPr>
        <w:t>quarenta e oito</w:t>
      </w:r>
      <w:r w:rsidR="00F12866" w:rsidRPr="00F12866">
        <w:rPr>
          <w:rFonts w:cs="Calibri"/>
          <w:snapToGrid w:val="0"/>
          <w:sz w:val="20"/>
          <w:szCs w:val="20"/>
        </w:rPr>
        <w:t xml:space="preserve">) meses, conforme art. </w:t>
      </w:r>
      <w:proofErr w:type="gramStart"/>
      <w:r w:rsidR="00F12866" w:rsidRPr="00F12866">
        <w:rPr>
          <w:rFonts w:cs="Calibri"/>
          <w:snapToGrid w:val="0"/>
          <w:sz w:val="20"/>
          <w:szCs w:val="20"/>
        </w:rPr>
        <w:t xml:space="preserve">57 inciso </w:t>
      </w:r>
      <w:r w:rsidR="001F2EC6">
        <w:rPr>
          <w:rFonts w:cs="Calibri"/>
          <w:snapToGrid w:val="0"/>
          <w:sz w:val="20"/>
          <w:szCs w:val="20"/>
        </w:rPr>
        <w:t>IV</w:t>
      </w:r>
      <w:proofErr w:type="gramEnd"/>
      <w:r w:rsidR="00F12866" w:rsidRPr="00F12866">
        <w:rPr>
          <w:rFonts w:cs="Calibri"/>
          <w:snapToGrid w:val="0"/>
          <w:sz w:val="20"/>
          <w:szCs w:val="20"/>
        </w:rPr>
        <w:t xml:space="preserve"> da Lei Federal nº.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w:t>
      </w:r>
      <w:r w:rsidR="001135AE">
        <w:rPr>
          <w:rFonts w:cs="Calibri"/>
          <w:b/>
          <w:sz w:val="20"/>
          <w:szCs w:val="20"/>
        </w:rPr>
        <w:t>UINTA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1135AE">
        <w:rPr>
          <w:rFonts w:cs="Calibri"/>
          <w:b/>
          <w:sz w:val="20"/>
          <w:szCs w:val="20"/>
        </w:rPr>
        <w:t>SEXTA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w:t>
      </w:r>
      <w:r w:rsidR="001135AE">
        <w:rPr>
          <w:rFonts w:cs="Calibri"/>
          <w:b/>
          <w:sz w:val="20"/>
          <w:szCs w:val="20"/>
        </w:rPr>
        <w:t>ÉTIMA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1135AE">
        <w:rPr>
          <w:rFonts w:cs="Calibri"/>
          <w:b/>
          <w:sz w:val="20"/>
          <w:szCs w:val="20"/>
        </w:rPr>
        <w:t>OITAVA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1135AE">
        <w:rPr>
          <w:rFonts w:cs="Calibri"/>
          <w:b/>
          <w:sz w:val="20"/>
          <w:szCs w:val="20"/>
        </w:rPr>
        <w:t>NONA</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963B0"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1135AE">
        <w:rPr>
          <w:rFonts w:cs="Calibri"/>
          <w:sz w:val="20"/>
          <w:szCs w:val="20"/>
        </w:rPr>
        <w:t>7</w:t>
      </w:r>
      <w:r w:rsidRPr="00975295">
        <w:rPr>
          <w:rFonts w:cs="Calibri"/>
          <w:sz w:val="20"/>
          <w:szCs w:val="20"/>
        </w:rPr>
        <w:t>.</w:t>
      </w:r>
    </w:p>
    <w:p w:rsidR="00376B72" w:rsidRDefault="00B946A1" w:rsidP="00F12866">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8C2A46" w:rsidRDefault="00B946A1" w:rsidP="00E17322">
      <w:pPr>
        <w:spacing w:before="120" w:after="120" w:line="240" w:lineRule="auto"/>
        <w:jc w:val="both"/>
        <w:rPr>
          <w:rFonts w:cs="Calibri"/>
          <w:b/>
          <w:sz w:val="20"/>
          <w:szCs w:val="20"/>
        </w:rPr>
      </w:pPr>
      <w:r w:rsidRPr="00975295">
        <w:rPr>
          <w:rFonts w:cs="Calibri"/>
          <w:b/>
          <w:sz w:val="20"/>
          <w:szCs w:val="20"/>
        </w:rPr>
        <w:t>TESTEMUNHAS:</w:t>
      </w:r>
    </w:p>
    <w:p w:rsidR="00E17322" w:rsidRPr="00E17322" w:rsidRDefault="00E17322" w:rsidP="00E17322">
      <w:pPr>
        <w:spacing w:before="120" w:after="120" w:line="240" w:lineRule="auto"/>
        <w:jc w:val="both"/>
        <w:rPr>
          <w:rFonts w:cs="Calibri"/>
          <w:b/>
          <w:sz w:val="20"/>
          <w:szCs w:val="20"/>
        </w:rPr>
      </w:pPr>
    </w:p>
    <w:p w:rsidR="00975295" w:rsidRDefault="00176CC1" w:rsidP="00975295">
      <w:pPr>
        <w:pStyle w:val="Corpodetexto2"/>
        <w:spacing w:before="120" w:line="240" w:lineRule="auto"/>
        <w:ind w:right="516"/>
        <w:jc w:val="center"/>
        <w:rPr>
          <w:rFonts w:cs="Arial"/>
          <w:b/>
          <w:sz w:val="20"/>
          <w:szCs w:val="20"/>
          <w:u w:val="single"/>
        </w:rPr>
      </w:pPr>
      <w:r w:rsidRPr="00975295">
        <w:rPr>
          <w:rFonts w:cs="Arial"/>
          <w:b/>
          <w:sz w:val="20"/>
          <w:szCs w:val="20"/>
          <w:u w:val="single"/>
        </w:rPr>
        <w:t>ANEXO I</w:t>
      </w:r>
      <w:r w:rsidR="00611FE6" w:rsidRPr="00975295">
        <w:rPr>
          <w:rFonts w:cs="Arial"/>
          <w:b/>
          <w:sz w:val="20"/>
          <w:szCs w:val="20"/>
          <w:u w:val="single"/>
        </w:rPr>
        <w:t>V</w:t>
      </w:r>
    </w:p>
    <w:p w:rsidR="00176CC1" w:rsidRPr="00975295" w:rsidRDefault="00176CC1" w:rsidP="00975295">
      <w:pPr>
        <w:pStyle w:val="Corpodetexto2"/>
        <w:spacing w:before="120" w:line="240" w:lineRule="auto"/>
        <w:ind w:right="516"/>
        <w:jc w:val="center"/>
        <w:rPr>
          <w:rFonts w:cs="Arial"/>
          <w:b/>
          <w:sz w:val="20"/>
          <w:szCs w:val="20"/>
        </w:rPr>
      </w:pPr>
      <w:r w:rsidRPr="00975295">
        <w:rPr>
          <w:rFonts w:cs="Arial"/>
          <w:b/>
          <w:sz w:val="20"/>
          <w:szCs w:val="20"/>
        </w:rPr>
        <w:t>MINUTA DA ATA PARA REGISTRO DE PREÇOS</w:t>
      </w:r>
    </w:p>
    <w:p w:rsidR="00176CC1" w:rsidRPr="00975295" w:rsidRDefault="00176CC1" w:rsidP="00975295">
      <w:pPr>
        <w:pStyle w:val="Corpodetexto2"/>
        <w:spacing w:before="120" w:line="240" w:lineRule="auto"/>
        <w:ind w:right="510"/>
        <w:jc w:val="center"/>
        <w:rPr>
          <w:rFonts w:cs="Arial"/>
          <w:b/>
          <w:sz w:val="20"/>
          <w:szCs w:val="20"/>
        </w:rPr>
      </w:pPr>
      <w:r w:rsidRPr="00975295">
        <w:rPr>
          <w:rFonts w:cs="Arial"/>
          <w:b/>
          <w:sz w:val="20"/>
          <w:szCs w:val="20"/>
        </w:rPr>
        <w:t>PREGÃO ELETRÔNICO PARA REGISTRO DE PREÇOSN.º 000/201</w:t>
      </w:r>
      <w:r w:rsidR="001135AE">
        <w:rPr>
          <w:rFonts w:cs="Arial"/>
          <w:b/>
          <w:sz w:val="20"/>
          <w:szCs w:val="20"/>
        </w:rPr>
        <w:t>7</w:t>
      </w:r>
    </w:p>
    <w:p w:rsidR="00176CC1" w:rsidRPr="00975295" w:rsidRDefault="00176CC1" w:rsidP="00975295">
      <w:pPr>
        <w:spacing w:before="120" w:after="120" w:line="240" w:lineRule="auto"/>
        <w:jc w:val="both"/>
        <w:rPr>
          <w:rFonts w:cs="Arial"/>
          <w:sz w:val="20"/>
          <w:szCs w:val="20"/>
        </w:rPr>
      </w:pPr>
      <w:r w:rsidRPr="00975295">
        <w:rPr>
          <w:rFonts w:cs="Arial"/>
          <w:sz w:val="20"/>
          <w:szCs w:val="20"/>
        </w:rPr>
        <w:t>Considerando que o julgamento da licitação é MENOR PREÇO POR ITEM e com base no</w:t>
      </w:r>
      <w:r w:rsidR="004F14F1">
        <w:rPr>
          <w:rFonts w:cs="Arial"/>
          <w:sz w:val="20"/>
          <w:szCs w:val="20"/>
        </w:rPr>
        <w:t xml:space="preserve"> Decreto Estadual nº </w:t>
      </w:r>
      <w:r w:rsidR="008C2A46">
        <w:rPr>
          <w:rFonts w:cs="Arial"/>
          <w:sz w:val="20"/>
          <w:szCs w:val="20"/>
        </w:rPr>
        <w:t>5.344/2015</w:t>
      </w:r>
      <w:r w:rsidR="004F14F1">
        <w:rPr>
          <w:rFonts w:cs="Arial"/>
          <w:sz w:val="20"/>
          <w:szCs w:val="20"/>
        </w:rPr>
        <w:t xml:space="preserve"> e</w:t>
      </w:r>
      <w:r w:rsidRPr="00975295">
        <w:rPr>
          <w:rFonts w:cs="Arial"/>
          <w:sz w:val="20"/>
          <w:szCs w:val="20"/>
        </w:rPr>
        <w:t xml:space="preserve"> Decreto Federal n° 7.892/2013fica </w:t>
      </w:r>
      <w:r w:rsidRPr="00975295">
        <w:rPr>
          <w:rFonts w:cs="Arial"/>
          <w:b/>
          <w:sz w:val="20"/>
          <w:szCs w:val="20"/>
        </w:rPr>
        <w:t>HOMOLOGADA</w:t>
      </w:r>
      <w:r w:rsidRPr="00975295">
        <w:rPr>
          <w:rFonts w:cs="Arial"/>
          <w:sz w:val="20"/>
          <w:szCs w:val="20"/>
        </w:rPr>
        <w:t xml:space="preserve"> e </w:t>
      </w:r>
      <w:r w:rsidRPr="00975295">
        <w:rPr>
          <w:rFonts w:cs="Arial"/>
          <w:b/>
          <w:sz w:val="20"/>
          <w:szCs w:val="20"/>
        </w:rPr>
        <w:t xml:space="preserve">ADJUDICADA </w:t>
      </w:r>
      <w:r w:rsidRPr="00975295">
        <w:rPr>
          <w:rFonts w:cs="Arial"/>
          <w:sz w:val="20"/>
          <w:szCs w:val="20"/>
        </w:rPr>
        <w:t>a Ata de Registro de Preços, do PREGÃO ELETRÔNICO PARA REGISTRO DE PREÇOSn° 000/201</w:t>
      </w:r>
      <w:r w:rsidR="007425D6">
        <w:rPr>
          <w:rFonts w:cs="Arial"/>
          <w:sz w:val="20"/>
          <w:szCs w:val="20"/>
        </w:rPr>
        <w:t>6</w:t>
      </w:r>
      <w:r w:rsidRPr="00975295">
        <w:rPr>
          <w:rFonts w:cs="Arial"/>
          <w:sz w:val="20"/>
          <w:szCs w:val="20"/>
        </w:rPr>
        <w:t xml:space="preserve"> da </w:t>
      </w:r>
      <w:r w:rsidR="00881E49">
        <w:rPr>
          <w:rFonts w:cs="Arial"/>
          <w:sz w:val="20"/>
          <w:szCs w:val="20"/>
        </w:rPr>
        <w:t>Secretaria da Saúde/TO,</w:t>
      </w:r>
      <w:r w:rsidRPr="00975295">
        <w:rPr>
          <w:rFonts w:cs="Arial"/>
          <w:sz w:val="20"/>
          <w:szCs w:val="20"/>
        </w:rPr>
        <w:t xml:space="preserve"> aos preços das empresas abaixo relacionadas e classificadas no certame e demais discriminações, constantes em suas Propostas de Preços, anexada aos autos:</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975295">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975295">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176CC1" w:rsidRPr="00975295" w:rsidRDefault="00A72520" w:rsidP="008C2A46">
      <w:pPr>
        <w:numPr>
          <w:ilvl w:val="0"/>
          <w:numId w:val="11"/>
        </w:numPr>
        <w:spacing w:before="120" w:after="120" w:line="240" w:lineRule="auto"/>
        <w:ind w:left="357" w:hanging="357"/>
        <w:jc w:val="both"/>
        <w:rPr>
          <w:b/>
          <w:sz w:val="20"/>
          <w:szCs w:val="20"/>
        </w:rPr>
      </w:pPr>
      <w:r>
        <w:rPr>
          <w:bCs/>
          <w:color w:val="000000"/>
          <w:sz w:val="20"/>
          <w:szCs w:val="20"/>
        </w:rPr>
        <w:t xml:space="preserve">A duração do contrato ficará </w:t>
      </w:r>
      <w:r w:rsidR="001C62F7">
        <w:rPr>
          <w:bCs/>
          <w:color w:val="000000"/>
          <w:sz w:val="20"/>
          <w:szCs w:val="20"/>
        </w:rPr>
        <w:t>será de 12 (doze) meses, observando o disposto no item 16 do Termo de Referência.</w:t>
      </w:r>
    </w:p>
    <w:p w:rsidR="00176CC1" w:rsidRPr="00975295" w:rsidRDefault="00176CC1" w:rsidP="00975295">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Pr>
          <w:rFonts w:cs="ArialMT"/>
          <w:sz w:val="20"/>
          <w:szCs w:val="20"/>
        </w:rPr>
        <w:t>Estadual</w:t>
      </w:r>
      <w:r w:rsidRPr="00975295">
        <w:rPr>
          <w:rFonts w:cs="ArialMT"/>
          <w:sz w:val="20"/>
          <w:szCs w:val="20"/>
        </w:rPr>
        <w:t xml:space="preserve"> nº. </w:t>
      </w:r>
      <w:r w:rsidR="008C2A46">
        <w:rPr>
          <w:rFonts w:cs="ArialMT"/>
          <w:sz w:val="20"/>
          <w:szCs w:val="20"/>
        </w:rPr>
        <w:t>5.344/2015</w:t>
      </w:r>
      <w:r w:rsidRPr="00975295">
        <w:rPr>
          <w:rFonts w:cs="ArialMT"/>
          <w:sz w:val="20"/>
          <w:szCs w:val="20"/>
        </w:rPr>
        <w:t>.</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1.4. Condições de Pagamentos:</w:t>
      </w:r>
    </w:p>
    <w:p w:rsidR="00176CC1" w:rsidRPr="00975295" w:rsidRDefault="00176CC1" w:rsidP="00975295">
      <w:pPr>
        <w:spacing w:before="120" w:after="120" w:line="240" w:lineRule="auto"/>
        <w:jc w:val="both"/>
        <w:rPr>
          <w:sz w:val="20"/>
          <w:szCs w:val="20"/>
        </w:rPr>
      </w:pPr>
      <w:r w:rsidRPr="00975295">
        <w:rPr>
          <w:sz w:val="20"/>
          <w:szCs w:val="20"/>
        </w:rPr>
        <w:t xml:space="preserve">O pagamento será efetuado até 30 dias, após a entrega do objeto, com certidão expedida pelo Setor de Compras do ÓRGÃO REQUISITANTE de que o(s) </w:t>
      </w:r>
      <w:r w:rsidR="00836F1B">
        <w:rPr>
          <w:sz w:val="20"/>
          <w:szCs w:val="20"/>
        </w:rPr>
        <w:t>produto</w:t>
      </w:r>
      <w:r w:rsidRPr="00975295">
        <w:rPr>
          <w:sz w:val="20"/>
          <w:szCs w:val="20"/>
        </w:rPr>
        <w:t xml:space="preserve">(s) </w:t>
      </w:r>
      <w:proofErr w:type="gramStart"/>
      <w:r w:rsidR="00862F09" w:rsidRPr="00975295">
        <w:rPr>
          <w:sz w:val="20"/>
          <w:szCs w:val="20"/>
        </w:rPr>
        <w:t>foi</w:t>
      </w:r>
      <w:r w:rsidRPr="00975295">
        <w:rPr>
          <w:sz w:val="20"/>
          <w:szCs w:val="20"/>
        </w:rPr>
        <w:t>(</w:t>
      </w:r>
      <w:proofErr w:type="spellStart"/>
      <w:proofErr w:type="gramEnd"/>
      <w:r w:rsidR="00862F09" w:rsidRPr="00975295">
        <w:rPr>
          <w:sz w:val="20"/>
          <w:szCs w:val="20"/>
        </w:rPr>
        <w:t>r</w:t>
      </w:r>
      <w:r w:rsidR="00A93217">
        <w:rPr>
          <w:sz w:val="20"/>
          <w:szCs w:val="20"/>
        </w:rPr>
        <w:t>am</w:t>
      </w:r>
      <w:proofErr w:type="spellEnd"/>
      <w:r w:rsidRPr="00975295">
        <w:rPr>
          <w:sz w:val="20"/>
          <w:szCs w:val="20"/>
        </w:rPr>
        <w:t xml:space="preserve">) </w:t>
      </w:r>
      <w:r w:rsidR="00862F09" w:rsidRPr="00975295">
        <w:rPr>
          <w:sz w:val="20"/>
          <w:szCs w:val="20"/>
        </w:rPr>
        <w:t xml:space="preserve">entregues conforme consta no </w:t>
      </w:r>
      <w:r w:rsidR="005F6698">
        <w:rPr>
          <w:sz w:val="20"/>
          <w:szCs w:val="20"/>
        </w:rPr>
        <w:t>Edital</w:t>
      </w:r>
      <w:r w:rsidRPr="00975295">
        <w:rPr>
          <w:sz w:val="20"/>
          <w:szCs w:val="20"/>
        </w:rPr>
        <w:t>.</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lastRenderedPageBreak/>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t xml:space="preserve">Assina </w:t>
      </w:r>
      <w:proofErr w:type="gramStart"/>
      <w:r>
        <w:rPr>
          <w:rFonts w:cs="Arial"/>
          <w:sz w:val="20"/>
          <w:szCs w:val="20"/>
        </w:rPr>
        <w:t>a</w:t>
      </w:r>
      <w:r w:rsidRPr="00975295">
        <w:rPr>
          <w:rFonts w:cs="Arial"/>
          <w:sz w:val="20"/>
          <w:szCs w:val="20"/>
        </w:rPr>
        <w:t xml:space="preserve"> presente</w:t>
      </w:r>
      <w:proofErr w:type="gramEnd"/>
      <w:r w:rsidRPr="00975295">
        <w:rPr>
          <w:rFonts w:cs="Arial"/>
          <w:sz w:val="20"/>
          <w:szCs w:val="20"/>
        </w:rPr>
        <w:t xml:space="preserv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 xml:space="preserve">Palmas - TO,      </w:t>
      </w:r>
      <w:proofErr w:type="gramStart"/>
      <w:r w:rsidRPr="00975295">
        <w:rPr>
          <w:rFonts w:cs="Arial"/>
          <w:sz w:val="20"/>
          <w:szCs w:val="20"/>
        </w:rPr>
        <w:t xml:space="preserve">de                 </w:t>
      </w:r>
      <w:proofErr w:type="spellStart"/>
      <w:r w:rsidRPr="00975295">
        <w:rPr>
          <w:rFonts w:cs="Arial"/>
          <w:sz w:val="20"/>
          <w:szCs w:val="20"/>
        </w:rPr>
        <w:t>de</w:t>
      </w:r>
      <w:proofErr w:type="spellEnd"/>
      <w:proofErr w:type="gramEnd"/>
      <w:r w:rsidRPr="00975295">
        <w:rPr>
          <w:rFonts w:cs="Arial"/>
          <w:sz w:val="20"/>
          <w:szCs w:val="20"/>
        </w:rPr>
        <w:t xml:space="preserve"> 201</w:t>
      </w:r>
      <w:r w:rsidR="001135AE">
        <w:rPr>
          <w:rFonts w:cs="Arial"/>
          <w:sz w:val="20"/>
          <w:szCs w:val="20"/>
        </w:rPr>
        <w:t>7</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CC1024" w:rsidRDefault="00CC1024" w:rsidP="009963B0">
      <w:pPr>
        <w:pStyle w:val="Corpodetexto2"/>
        <w:spacing w:before="120" w:line="240" w:lineRule="auto"/>
        <w:ind w:right="516"/>
        <w:jc w:val="center"/>
        <w:rPr>
          <w:rFonts w:cs="Arial"/>
          <w:b/>
        </w:rPr>
      </w:pPr>
    </w:p>
    <w:p w:rsidR="00CC1024" w:rsidRDefault="00CC1024" w:rsidP="009963B0">
      <w:pPr>
        <w:pStyle w:val="Corpodetexto2"/>
        <w:spacing w:before="120" w:line="240" w:lineRule="auto"/>
        <w:ind w:right="516"/>
        <w:jc w:val="center"/>
        <w:rPr>
          <w:rFonts w:cs="Arial"/>
          <w:b/>
        </w:rPr>
      </w:pPr>
    </w:p>
    <w:p w:rsidR="00CC1024" w:rsidRDefault="00CC1024" w:rsidP="009963B0">
      <w:pPr>
        <w:pStyle w:val="Corpodetexto2"/>
        <w:spacing w:before="120" w:line="240" w:lineRule="auto"/>
        <w:ind w:right="516"/>
        <w:jc w:val="center"/>
        <w:rPr>
          <w:rFonts w:cs="Arial"/>
          <w:b/>
        </w:rPr>
      </w:pPr>
    </w:p>
    <w:p w:rsidR="00CC1024" w:rsidRDefault="00CC1024" w:rsidP="009963B0">
      <w:pPr>
        <w:pStyle w:val="Corpodetexto2"/>
        <w:spacing w:before="120" w:line="240" w:lineRule="auto"/>
        <w:ind w:right="516"/>
        <w:jc w:val="center"/>
        <w:rPr>
          <w:rFonts w:cs="Arial"/>
          <w:b/>
        </w:rPr>
      </w:pPr>
    </w:p>
    <w:p w:rsidR="001C62F7" w:rsidRDefault="001C62F7">
      <w:pPr>
        <w:spacing w:after="0" w:line="240" w:lineRule="auto"/>
        <w:rPr>
          <w:rFonts w:cs="Arial"/>
          <w:b/>
        </w:rPr>
      </w:pPr>
      <w:r>
        <w:rPr>
          <w:rFonts w:cs="Arial"/>
          <w:b/>
        </w:rPr>
        <w:br w:type="page"/>
      </w:r>
    </w:p>
    <w:p w:rsidR="009F3F39" w:rsidRDefault="009F3F39" w:rsidP="009963B0">
      <w:pPr>
        <w:pStyle w:val="Corpodetexto2"/>
        <w:spacing w:before="120" w:line="240" w:lineRule="auto"/>
        <w:ind w:right="516"/>
        <w:jc w:val="center"/>
        <w:rPr>
          <w:rFonts w:cs="Arial"/>
          <w:b/>
        </w:rPr>
      </w:pPr>
    </w:p>
    <w:p w:rsidR="009963B0" w:rsidRDefault="009963B0" w:rsidP="009963B0">
      <w:pPr>
        <w:pStyle w:val="Corpodetexto2"/>
        <w:spacing w:before="120" w:line="240" w:lineRule="auto"/>
        <w:ind w:right="516"/>
        <w:jc w:val="center"/>
        <w:rPr>
          <w:rFonts w:cs="Arial"/>
          <w:b/>
        </w:rPr>
      </w:pPr>
      <w:r w:rsidRPr="009963B0">
        <w:rPr>
          <w:rFonts w:cs="Arial"/>
          <w:b/>
        </w:rPr>
        <w:t>MODELOS</w:t>
      </w: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39"/>
      </w:tblGrid>
      <w:tr w:rsidR="001E3649" w:rsidRPr="00CB03EE" w:rsidTr="006E5C81">
        <w:trPr>
          <w:trHeight w:val="4886"/>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00F971D4">
              <w:rPr>
                <w:rFonts w:cs="Calibri"/>
                <w:b/>
                <w:bCs/>
                <w:color w:val="000000"/>
                <w:sz w:val="20"/>
                <w:szCs w:val="20"/>
              </w:rPr>
              <w:t>1</w:t>
            </w:r>
            <w:proofErr w:type="gramEnd"/>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851"/>
              <w:gridCol w:w="3490"/>
              <w:gridCol w:w="1110"/>
              <w:gridCol w:w="1113"/>
              <w:gridCol w:w="1955"/>
            </w:tblGrid>
            <w:tr w:rsidR="001E3649" w:rsidRPr="00CB03EE" w:rsidTr="006E5C81">
              <w:trPr>
                <w:trHeight w:val="258"/>
                <w:jc w:val="center"/>
              </w:trPr>
              <w:tc>
                <w:tcPr>
                  <w:tcW w:w="9130" w:type="dxa"/>
                  <w:gridSpan w:val="6"/>
                </w:tcPr>
                <w:p w:rsidR="001E3649" w:rsidRPr="00CB03EE" w:rsidRDefault="001E3649" w:rsidP="006E5C81">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6E5C81">
              <w:trPr>
                <w:trHeight w:val="1009"/>
                <w:jc w:val="center"/>
              </w:trPr>
              <w:tc>
                <w:tcPr>
                  <w:tcW w:w="9130" w:type="dxa"/>
                  <w:gridSpan w:val="6"/>
                </w:tcPr>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1E3649" w:rsidRPr="00CB03EE" w:rsidTr="006E5C81">
              <w:trPr>
                <w:trHeight w:val="503"/>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6E5C81">
              <w:trPr>
                <w:trHeight w:val="245"/>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r>
            <w:tr w:rsidR="001E3649" w:rsidRPr="00CB03EE" w:rsidTr="006E5C81">
              <w:trPr>
                <w:trHeight w:val="245"/>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58"/>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45"/>
                <w:jc w:val="center"/>
              </w:trPr>
              <w:tc>
                <w:tcPr>
                  <w:tcW w:w="7175" w:type="dxa"/>
                  <w:gridSpan w:val="5"/>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333"/>
                <w:jc w:val="center"/>
              </w:trPr>
              <w:tc>
                <w:tcPr>
                  <w:tcW w:w="9130" w:type="dxa"/>
                  <w:gridSpan w:val="6"/>
                  <w:vAlign w:val="bottom"/>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C62F7" w:rsidRPr="00D81318" w:rsidRDefault="001C62F7" w:rsidP="001C62F7">
      <w:pPr>
        <w:widowControl w:val="0"/>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sidRPr="00D81318">
        <w:rPr>
          <w:rFonts w:cs="Calibri"/>
          <w:b/>
          <w:bCs/>
          <w:color w:val="000000"/>
          <w:sz w:val="20"/>
          <w:szCs w:val="20"/>
        </w:rPr>
        <w:t xml:space="preserve">MODELO </w:t>
      </w:r>
      <w:proofErr w:type="gramStart"/>
      <w:r w:rsidRPr="00D81318">
        <w:rPr>
          <w:rFonts w:cs="Calibri"/>
          <w:b/>
          <w:bCs/>
          <w:color w:val="000000"/>
          <w:sz w:val="20"/>
          <w:szCs w:val="20"/>
        </w:rPr>
        <w:t>2</w:t>
      </w:r>
      <w:proofErr w:type="gramEnd"/>
    </w:p>
    <w:p w:rsidR="001C62F7" w:rsidRPr="00D81318" w:rsidRDefault="001C62F7" w:rsidP="001C62F7">
      <w:pPr>
        <w:widowControl w:val="0"/>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1C62F7" w:rsidRPr="00D81318" w:rsidRDefault="001C62F7" w:rsidP="001C62F7">
      <w:pPr>
        <w:widowControl w:val="0"/>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sidRPr="00D81318">
        <w:rPr>
          <w:rFonts w:cs="Calibri"/>
          <w:b/>
          <w:bCs/>
          <w:color w:val="000000"/>
          <w:sz w:val="20"/>
          <w:szCs w:val="20"/>
        </w:rPr>
        <w:t>Declaração de atendimento ao art. 9º, inciso III da Lei 8.666/93</w:t>
      </w:r>
    </w:p>
    <w:p w:rsidR="001C62F7" w:rsidRPr="00D81318" w:rsidRDefault="001C62F7" w:rsidP="001C62F7">
      <w:pPr>
        <w:widowControl w:val="0"/>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1C62F7" w:rsidRPr="00D81318" w:rsidRDefault="001C62F7" w:rsidP="001C62F7">
      <w:pPr>
        <w:pStyle w:val="Default"/>
        <w:pBdr>
          <w:top w:val="single" w:sz="4" w:space="0" w:color="auto"/>
          <w:left w:val="single" w:sz="4" w:space="4" w:color="auto"/>
          <w:bottom w:val="single" w:sz="4" w:space="1" w:color="auto"/>
          <w:right w:val="single" w:sz="4" w:space="4" w:color="auto"/>
        </w:pBdr>
        <w:jc w:val="both"/>
        <w:rPr>
          <w:sz w:val="20"/>
          <w:szCs w:val="20"/>
        </w:rPr>
      </w:pPr>
      <w:r w:rsidRPr="00D81318">
        <w:rPr>
          <w:sz w:val="20"/>
          <w:szCs w:val="20"/>
        </w:rPr>
        <w:t>Ref.: Pregão Eletrônico N° ________/201</w:t>
      </w:r>
      <w:r>
        <w:rPr>
          <w:sz w:val="20"/>
          <w:szCs w:val="20"/>
        </w:rPr>
        <w:t>7</w:t>
      </w:r>
      <w:r w:rsidRPr="00D81318">
        <w:rPr>
          <w:sz w:val="20"/>
          <w:szCs w:val="20"/>
        </w:rPr>
        <w:t xml:space="preserve">. </w:t>
      </w:r>
    </w:p>
    <w:p w:rsidR="001C62F7" w:rsidRPr="00D81318" w:rsidRDefault="001C62F7" w:rsidP="001C62F7">
      <w:pPr>
        <w:pStyle w:val="Default"/>
        <w:pBdr>
          <w:top w:val="single" w:sz="4" w:space="0" w:color="auto"/>
          <w:left w:val="single" w:sz="4" w:space="4" w:color="auto"/>
          <w:bottom w:val="single" w:sz="4" w:space="1" w:color="auto"/>
          <w:right w:val="single" w:sz="4" w:space="4" w:color="auto"/>
        </w:pBdr>
        <w:jc w:val="both"/>
        <w:rPr>
          <w:sz w:val="20"/>
          <w:szCs w:val="20"/>
        </w:rPr>
      </w:pPr>
    </w:p>
    <w:p w:rsidR="001C62F7" w:rsidRPr="00D81318" w:rsidRDefault="001C62F7" w:rsidP="001C62F7">
      <w:pPr>
        <w:widowControl w:val="0"/>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sidRPr="00D81318">
        <w:rPr>
          <w:rFonts w:cs="Calibri"/>
          <w:bCs/>
          <w:color w:val="000000"/>
          <w:sz w:val="20"/>
          <w:szCs w:val="20"/>
        </w:rPr>
        <w:t>Palmas-TO</w:t>
      </w:r>
      <w:proofErr w:type="spellEnd"/>
      <w:proofErr w:type="gramStart"/>
      <w:r w:rsidRPr="00D81318">
        <w:rPr>
          <w:rFonts w:cs="Calibri"/>
          <w:bCs/>
          <w:color w:val="000000"/>
          <w:sz w:val="20"/>
          <w:szCs w:val="20"/>
        </w:rPr>
        <w:t>, ...</w:t>
      </w:r>
      <w:proofErr w:type="gramEnd"/>
      <w:r w:rsidRPr="00D81318">
        <w:rPr>
          <w:rFonts w:cs="Calibri"/>
          <w:bCs/>
          <w:color w:val="000000"/>
          <w:sz w:val="20"/>
          <w:szCs w:val="20"/>
        </w:rPr>
        <w:t xml:space="preserve">....de .................................... </w:t>
      </w:r>
      <w:proofErr w:type="gramStart"/>
      <w:r w:rsidRPr="00D81318">
        <w:rPr>
          <w:rFonts w:cs="Calibri"/>
          <w:bCs/>
          <w:color w:val="000000"/>
          <w:sz w:val="20"/>
          <w:szCs w:val="20"/>
        </w:rPr>
        <w:t>de</w:t>
      </w:r>
      <w:proofErr w:type="gramEnd"/>
      <w:r w:rsidRPr="00D81318">
        <w:rPr>
          <w:rFonts w:cs="Calibri"/>
          <w:bCs/>
          <w:color w:val="000000"/>
          <w:sz w:val="20"/>
          <w:szCs w:val="20"/>
        </w:rPr>
        <w:t xml:space="preserve"> 201</w:t>
      </w:r>
      <w:r>
        <w:rPr>
          <w:rFonts w:cs="Calibri"/>
          <w:bCs/>
          <w:color w:val="000000"/>
          <w:sz w:val="20"/>
          <w:szCs w:val="20"/>
        </w:rPr>
        <w:t>7</w:t>
      </w:r>
      <w:r w:rsidRPr="00D81318">
        <w:rPr>
          <w:rFonts w:cs="Calibri"/>
          <w:bCs/>
          <w:color w:val="000000"/>
          <w:sz w:val="20"/>
          <w:szCs w:val="20"/>
        </w:rPr>
        <w:t xml:space="preserve">. </w:t>
      </w:r>
    </w:p>
    <w:p w:rsidR="001C62F7" w:rsidRPr="00D81318" w:rsidRDefault="001C62F7" w:rsidP="001C62F7">
      <w:pPr>
        <w:widowControl w:val="0"/>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1C62F7" w:rsidRPr="00D81318" w:rsidRDefault="001C62F7" w:rsidP="001C62F7">
      <w:pPr>
        <w:widowControl w:val="0"/>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sidRPr="00D81318">
        <w:rPr>
          <w:rFonts w:cs="Calibri"/>
          <w:bCs/>
          <w:color w:val="000000"/>
          <w:sz w:val="20"/>
          <w:szCs w:val="20"/>
        </w:rPr>
        <w:t xml:space="preserve">Proponente: (razão social da empresa proponente) </w:t>
      </w:r>
    </w:p>
    <w:p w:rsidR="001C62F7" w:rsidRPr="00D81318" w:rsidRDefault="001C62F7" w:rsidP="001C62F7">
      <w:pPr>
        <w:widowControl w:val="0"/>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sidRPr="00D81318">
        <w:rPr>
          <w:rFonts w:cs="Calibri"/>
          <w:bCs/>
          <w:color w:val="000000"/>
          <w:sz w:val="20"/>
          <w:szCs w:val="20"/>
        </w:rPr>
        <w:t xml:space="preserve">Objeto Licitado: </w:t>
      </w:r>
    </w:p>
    <w:p w:rsidR="001C62F7" w:rsidRPr="00D81318" w:rsidRDefault="001C62F7" w:rsidP="001C62F7">
      <w:pPr>
        <w:widowControl w:val="0"/>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sidRPr="00D81318">
        <w:rPr>
          <w:rFonts w:cs="Calibri"/>
          <w:bCs/>
          <w:i/>
          <w:iCs/>
          <w:color w:val="000000"/>
          <w:sz w:val="20"/>
          <w:szCs w:val="20"/>
        </w:rPr>
        <w:t>(discrição do objeto)</w:t>
      </w:r>
    </w:p>
    <w:p w:rsidR="001C62F7" w:rsidRPr="00D81318" w:rsidRDefault="001C62F7" w:rsidP="001C62F7">
      <w:pPr>
        <w:widowControl w:val="0"/>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1C62F7" w:rsidRPr="00D81318" w:rsidRDefault="001C62F7" w:rsidP="001C62F7">
      <w:pPr>
        <w:widowControl w:val="0"/>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1C62F7" w:rsidRPr="00D81318" w:rsidRDefault="001C62F7" w:rsidP="001C62F7">
      <w:pPr>
        <w:widowControl w:val="0"/>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sidRPr="00D81318">
        <w:rPr>
          <w:rFonts w:cs="Calibri"/>
          <w:bCs/>
          <w:color w:val="000000"/>
          <w:sz w:val="20"/>
          <w:szCs w:val="20"/>
        </w:rPr>
        <w:t xml:space="preserve">A empresa _____ pessoa jurídica de direito privado, inscrita no CNPJ nº. _______, localizada no endereço _______, neste ato representada </w:t>
      </w:r>
      <w:proofErr w:type="gramStart"/>
      <w:r w:rsidRPr="00D81318">
        <w:rPr>
          <w:rFonts w:cs="Calibri"/>
          <w:bCs/>
          <w:color w:val="000000"/>
          <w:sz w:val="20"/>
          <w:szCs w:val="20"/>
        </w:rPr>
        <w:t>pelo(</w:t>
      </w:r>
      <w:proofErr w:type="gramEnd"/>
      <w:r w:rsidRPr="00D81318">
        <w:rPr>
          <w:rFonts w:cs="Calibr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1C62F7" w:rsidRPr="00D81318" w:rsidRDefault="001C62F7" w:rsidP="001C62F7">
      <w:pPr>
        <w:widowControl w:val="0"/>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1C62F7" w:rsidRPr="00D81318" w:rsidRDefault="001C62F7" w:rsidP="001C62F7">
      <w:pPr>
        <w:widowControl w:val="0"/>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1C62F7" w:rsidRPr="00D81318" w:rsidRDefault="001C62F7" w:rsidP="001C62F7">
      <w:pPr>
        <w:widowControl w:val="0"/>
        <w:pBdr>
          <w:top w:val="single" w:sz="4" w:space="0" w:color="auto"/>
          <w:left w:val="single" w:sz="4" w:space="4" w:color="auto"/>
          <w:bottom w:val="single" w:sz="4" w:space="1" w:color="auto"/>
          <w:right w:val="single" w:sz="4" w:space="4" w:color="auto"/>
        </w:pBdr>
        <w:autoSpaceDE w:val="0"/>
        <w:autoSpaceDN w:val="0"/>
        <w:adjustRightInd w:val="0"/>
        <w:spacing w:after="120" w:line="240" w:lineRule="auto"/>
        <w:jc w:val="center"/>
        <w:rPr>
          <w:rFonts w:cs="Calibri"/>
          <w:bCs/>
          <w:color w:val="000000"/>
          <w:sz w:val="20"/>
          <w:szCs w:val="20"/>
        </w:rPr>
      </w:pPr>
      <w:r w:rsidRPr="00D81318">
        <w:rPr>
          <w:rFonts w:cs="Calibri"/>
          <w:bCs/>
          <w:color w:val="000000"/>
          <w:sz w:val="20"/>
          <w:szCs w:val="20"/>
        </w:rPr>
        <w:t>Nome e Assinatura do Responsável Legal da Empresa</w:t>
      </w:r>
    </w:p>
    <w:p w:rsidR="001E3649"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BF54CC" w:rsidSect="003A0E0E">
      <w:headerReference w:type="default" r:id="rId17"/>
      <w:footerReference w:type="default" r:id="rId18"/>
      <w:pgSz w:w="11920" w:h="16840"/>
      <w:pgMar w:top="2669" w:right="1430" w:bottom="142" w:left="1701" w:header="709" w:footer="509" w:gutter="0"/>
      <w:cols w:space="720" w:equalWidth="0">
        <w:col w:w="878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43F5" w:rsidRDefault="00D143F5">
      <w:pPr>
        <w:spacing w:after="0" w:line="240" w:lineRule="auto"/>
      </w:pPr>
      <w:r>
        <w:separator/>
      </w:r>
    </w:p>
  </w:endnote>
  <w:endnote w:type="continuationSeparator" w:id="1">
    <w:p w:rsidR="00D143F5" w:rsidRDefault="00D143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3F5" w:rsidRDefault="00D143F5" w:rsidP="003A0E0E">
    <w:pPr>
      <w:pStyle w:val="Rodap"/>
      <w:tabs>
        <w:tab w:val="right" w:pos="8789"/>
      </w:tabs>
      <w:spacing w:after="0" w:line="240" w:lineRule="auto"/>
      <w:rPr>
        <w:rFonts w:ascii="Arial" w:hAnsi="Arial" w:cs="Arial"/>
        <w:sz w:val="24"/>
        <w:szCs w:val="24"/>
      </w:rPr>
    </w:pPr>
    <w:r>
      <w:rPr>
        <w:rFonts w:ascii="Arial" w:hAnsi="Arial" w:cs="Arial"/>
        <w:noProof/>
        <w:color w:val="000000"/>
      </w:rPr>
      <w:drawing>
        <wp:anchor distT="0" distB="0" distL="114300" distR="114300" simplePos="0" relativeHeight="251663872" behindDoc="0" locked="0" layoutInCell="1" allowOverlap="1">
          <wp:simplePos x="0" y="0"/>
          <wp:positionH relativeFrom="column">
            <wp:posOffset>-401320</wp:posOffset>
          </wp:positionH>
          <wp:positionV relativeFrom="paragraph">
            <wp:posOffset>148590</wp:posOffset>
          </wp:positionV>
          <wp:extent cx="6228715" cy="63563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r>
      <w:rPr>
        <w:rFonts w:ascii="Arial" w:hAnsi="Arial" w:cs="Arial"/>
        <w:color w:val="000000"/>
      </w:rPr>
      <w:tab/>
    </w:r>
    <w:r>
      <w:rPr>
        <w:rFonts w:ascii="Arial" w:hAnsi="Arial" w:cs="Arial"/>
        <w:color w:val="000000"/>
      </w:rPr>
      <w:tab/>
    </w:r>
    <w:r>
      <w:rPr>
        <w:rFonts w:ascii="Arial" w:hAnsi="Arial" w:cs="Arial"/>
        <w:color w:val="000000"/>
      </w:rPr>
      <w:tab/>
    </w:r>
    <w:r w:rsidRPr="003A0E0E">
      <w:rPr>
        <w:rFonts w:ascii="Arial" w:hAnsi="Arial" w:cs="Arial"/>
        <w:color w:val="000000"/>
        <w:sz w:val="18"/>
      </w:rPr>
      <w:t>SCL/DL</w:t>
    </w:r>
    <w:r w:rsidR="00E7058E" w:rsidRPr="00E7058E">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D143F5" w:rsidRPr="00171348" w:rsidRDefault="00D143F5" w:rsidP="00462D92">
                <w:pPr>
                  <w:pStyle w:val="Rodap"/>
                  <w:rPr>
                    <w:rFonts w:ascii="Cambria" w:hAnsi="Cambria"/>
                    <w:sz w:val="32"/>
                    <w:szCs w:val="44"/>
                  </w:rPr>
                </w:pPr>
                <w:r w:rsidRPr="00171348">
                  <w:rPr>
                    <w:rFonts w:ascii="Cambria" w:hAnsi="Cambria"/>
                    <w:sz w:val="16"/>
                  </w:rPr>
                  <w:t>Página</w:t>
                </w:r>
                <w:r w:rsidR="00E7058E" w:rsidRPr="00171348">
                  <w:rPr>
                    <w:sz w:val="16"/>
                  </w:rPr>
                  <w:fldChar w:fldCharType="begin"/>
                </w:r>
                <w:r w:rsidRPr="00171348">
                  <w:rPr>
                    <w:sz w:val="16"/>
                  </w:rPr>
                  <w:instrText xml:space="preserve"> PAGE    \* MERGEFORMAT </w:instrText>
                </w:r>
                <w:r w:rsidR="00E7058E" w:rsidRPr="00171348">
                  <w:rPr>
                    <w:sz w:val="16"/>
                  </w:rPr>
                  <w:fldChar w:fldCharType="separate"/>
                </w:r>
                <w:r w:rsidR="00E17322" w:rsidRPr="00E17322">
                  <w:rPr>
                    <w:rFonts w:ascii="Cambria" w:hAnsi="Cambria"/>
                    <w:noProof/>
                    <w:sz w:val="32"/>
                    <w:szCs w:val="44"/>
                  </w:rPr>
                  <w:t>32</w:t>
                </w:r>
                <w:r w:rsidR="00E7058E" w:rsidRPr="00171348">
                  <w:rPr>
                    <w:sz w:val="16"/>
                  </w:rPr>
                  <w:fldChar w:fldCharType="end"/>
                </w:r>
              </w:p>
            </w:txbxContent>
          </v:textbox>
          <w10:wrap anchorx="page" anchory="margin"/>
        </v:rect>
      </w:pict>
    </w:r>
  </w:p>
  <w:p w:rsidR="00D143F5" w:rsidRDefault="00D143F5" w:rsidP="00376B72">
    <w:pPr>
      <w:pStyle w:val="Rodap"/>
      <w:spacing w:after="0" w:line="240" w:lineRule="auto"/>
      <w:rPr>
        <w:rFonts w:ascii="Arial" w:hAnsi="Arial" w:cs="Arial"/>
        <w:sz w:val="20"/>
        <w:szCs w:val="20"/>
      </w:rPr>
    </w:pPr>
  </w:p>
  <w:p w:rsidR="00D143F5" w:rsidRPr="005D646A" w:rsidRDefault="00D143F5">
    <w:pPr>
      <w:pStyle w:val="Rodap"/>
      <w:rPr>
        <w:sz w:val="20"/>
      </w:rPr>
    </w:pPr>
  </w:p>
  <w:p w:rsidR="00D143F5" w:rsidRDefault="00D143F5"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43F5" w:rsidRDefault="00D143F5">
      <w:pPr>
        <w:spacing w:after="0" w:line="240" w:lineRule="auto"/>
      </w:pPr>
      <w:r>
        <w:separator/>
      </w:r>
    </w:p>
  </w:footnote>
  <w:footnote w:type="continuationSeparator" w:id="1">
    <w:p w:rsidR="00D143F5" w:rsidRDefault="00D143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3F5" w:rsidRDefault="00E7058E" w:rsidP="00310E2F">
    <w:pPr>
      <w:widowControl w:val="0"/>
      <w:tabs>
        <w:tab w:val="left" w:pos="889"/>
      </w:tabs>
      <w:autoSpaceDE w:val="0"/>
      <w:autoSpaceDN w:val="0"/>
      <w:adjustRightInd w:val="0"/>
      <w:spacing w:after="0" w:line="240" w:lineRule="auto"/>
      <w:jc w:val="right"/>
      <w:rPr>
        <w:noProof/>
      </w:rPr>
    </w:pPr>
    <w:r>
      <w:rPr>
        <w:noProof/>
      </w:rPr>
      <w:pict>
        <v:rect id="_x0000_s2049" style="position:absolute;left:0;text-align:left;margin-left:0;margin-top:-.65pt;width:597.3pt;height:112.6pt;z-index:-251659776;mso-position-horizontal-relative:page;mso-position-vertical-relative:page" o:allowincell="f" filled="f" stroked="f">
          <v:textbox style="mso-next-textbox:#_x0000_s2049" inset="0,0,0,0">
            <w:txbxContent>
              <w:p w:rsidR="00D143F5" w:rsidRDefault="00D143F5">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00D143F5">
      <w:rPr>
        <w:noProof/>
      </w:rPr>
      <w:drawing>
        <wp:anchor distT="0" distB="0" distL="114300" distR="114300" simplePos="0" relativeHeight="251662848" behindDoc="1" locked="0" layoutInCell="1" allowOverlap="1">
          <wp:simplePos x="0" y="0"/>
          <wp:positionH relativeFrom="page">
            <wp:posOffset>-52705</wp:posOffset>
          </wp:positionH>
          <wp:positionV relativeFrom="page">
            <wp:posOffset>-16041</wp:posOffset>
          </wp:positionV>
          <wp:extent cx="7593965" cy="1414780"/>
          <wp:effectExtent l="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3965" cy="1414780"/>
                  </a:xfrm>
                  <a:prstGeom prst="rect">
                    <a:avLst/>
                  </a:prstGeom>
                  <a:noFill/>
                  <a:ln w="9525">
                    <a:noFill/>
                    <a:miter lim="800000"/>
                    <a:headEnd/>
                    <a:tailEnd/>
                  </a:ln>
                </pic:spPr>
              </pic:pic>
            </a:graphicData>
          </a:graphic>
        </wp:anchor>
      </w:drawing>
    </w:r>
  </w:p>
  <w:p w:rsidR="00D143F5" w:rsidRDefault="00D143F5" w:rsidP="00376B72">
    <w:pPr>
      <w:widowControl w:val="0"/>
      <w:tabs>
        <w:tab w:val="left" w:pos="1390"/>
      </w:tabs>
      <w:autoSpaceDE w:val="0"/>
      <w:autoSpaceDN w:val="0"/>
      <w:adjustRightInd w:val="0"/>
      <w:spacing w:after="0" w:line="200" w:lineRule="exact"/>
      <w:rPr>
        <w:noProof/>
      </w:rPr>
    </w:pPr>
    <w:r>
      <w:rPr>
        <w:noProof/>
      </w:rPr>
      <w:tab/>
    </w:r>
  </w:p>
  <w:p w:rsidR="00D143F5" w:rsidRDefault="00D143F5" w:rsidP="00376B72">
    <w:pPr>
      <w:widowControl w:val="0"/>
      <w:tabs>
        <w:tab w:val="left" w:pos="889"/>
      </w:tabs>
      <w:autoSpaceDE w:val="0"/>
      <w:autoSpaceDN w:val="0"/>
      <w:adjustRightInd w:val="0"/>
      <w:spacing w:after="0" w:line="200" w:lineRule="exact"/>
      <w:rPr>
        <w:noProof/>
      </w:rPr>
    </w:pPr>
  </w:p>
  <w:p w:rsidR="00D143F5" w:rsidRDefault="00D143F5" w:rsidP="00376B72">
    <w:pPr>
      <w:widowControl w:val="0"/>
      <w:tabs>
        <w:tab w:val="left" w:pos="889"/>
      </w:tabs>
      <w:autoSpaceDE w:val="0"/>
      <w:autoSpaceDN w:val="0"/>
      <w:adjustRightInd w:val="0"/>
      <w:spacing w:after="0" w:line="200" w:lineRule="exact"/>
      <w:rPr>
        <w:noProof/>
      </w:rPr>
    </w:pPr>
  </w:p>
  <w:p w:rsidR="00D143F5" w:rsidRDefault="00D143F5" w:rsidP="00376B72">
    <w:pPr>
      <w:widowControl w:val="0"/>
      <w:tabs>
        <w:tab w:val="left" w:pos="889"/>
      </w:tabs>
      <w:autoSpaceDE w:val="0"/>
      <w:autoSpaceDN w:val="0"/>
      <w:adjustRightInd w:val="0"/>
      <w:spacing w:after="0" w:line="200" w:lineRule="exact"/>
      <w:rPr>
        <w:noProof/>
      </w:rPr>
    </w:pPr>
  </w:p>
  <w:p w:rsidR="00D143F5" w:rsidRDefault="00D143F5" w:rsidP="00376B72">
    <w:pPr>
      <w:widowControl w:val="0"/>
      <w:tabs>
        <w:tab w:val="left" w:pos="889"/>
      </w:tabs>
      <w:autoSpaceDE w:val="0"/>
      <w:autoSpaceDN w:val="0"/>
      <w:adjustRightInd w:val="0"/>
      <w:spacing w:after="0" w:line="200" w:lineRule="exact"/>
      <w:rPr>
        <w:noProof/>
      </w:rPr>
    </w:pPr>
  </w:p>
  <w:p w:rsidR="00D143F5" w:rsidRDefault="00D143F5" w:rsidP="00376B72">
    <w:pPr>
      <w:widowControl w:val="0"/>
      <w:tabs>
        <w:tab w:val="left" w:pos="889"/>
      </w:tabs>
      <w:autoSpaceDE w:val="0"/>
      <w:autoSpaceDN w:val="0"/>
      <w:adjustRightInd w:val="0"/>
      <w:spacing w:after="0" w:line="200" w:lineRule="exact"/>
      <w:jc w:val="center"/>
      <w:rPr>
        <w:noProof/>
      </w:rPr>
    </w:pPr>
  </w:p>
  <w:p w:rsidR="00D143F5" w:rsidRDefault="00D143F5" w:rsidP="00376B72">
    <w:pPr>
      <w:widowControl w:val="0"/>
      <w:autoSpaceDE w:val="0"/>
      <w:autoSpaceDN w:val="0"/>
      <w:adjustRightInd w:val="0"/>
      <w:spacing w:after="0" w:line="200" w:lineRule="exact"/>
      <w:jc w:val="center"/>
      <w:rPr>
        <w:rFonts w:ascii="Arial" w:hAnsi="Arial" w:cs="Arial"/>
        <w:b/>
        <w:bCs/>
        <w:sz w:val="18"/>
      </w:rPr>
    </w:pPr>
  </w:p>
  <w:p w:rsidR="00D143F5" w:rsidRPr="00376B72" w:rsidRDefault="00D143F5"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E17322">
      <w:rPr>
        <w:rFonts w:ascii="Arial Narrow" w:hAnsi="Arial Narrow" w:cs="Arial"/>
        <w:b/>
        <w:bCs/>
        <w:color w:val="000000"/>
        <w:sz w:val="18"/>
      </w:rPr>
      <w:t>039</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6/30550/00</w:t>
    </w:r>
    <w:r w:rsidR="00E7058E">
      <w:rPr>
        <w:noProof/>
      </w:rPr>
      <w:pict>
        <v:shapetype id="_x0000_t202" coordsize="21600,21600" o:spt="202" path="m,l,21600r21600,l21600,xe">
          <v:stroke joinstyle="miter"/>
          <v:path gradientshapeok="t" o:connecttype="rect"/>
        </v:shapetype>
        <v:shape id="_x0000_s2050" type="#_x0000_t202" style="position:absolute;left:0;text-align:left;margin-left:386.55pt;margin-top:54pt;width:76.35pt;height:23.5pt;z-index:-251658752;mso-position-horizontal-relative:page;mso-position-vertical-relative:page" o:allowincell="f" filled="f" stroked="f">
          <v:textbox style="mso-next-textbox:#_x0000_s2050" inset="0,0,0,0">
            <w:txbxContent>
              <w:p w:rsidR="00D143F5" w:rsidRDefault="00D143F5">
                <w:pPr>
                  <w:widowControl w:val="0"/>
                  <w:autoSpaceDE w:val="0"/>
                  <w:autoSpaceDN w:val="0"/>
                  <w:adjustRightInd w:val="0"/>
                  <w:spacing w:after="0" w:line="225" w:lineRule="exact"/>
                  <w:ind w:left="20" w:right="-26"/>
                  <w:rPr>
                    <w:rFonts w:ascii="Arial Narrow" w:hAnsi="Arial Narrow" w:cs="Arial Narrow"/>
                    <w:color w:val="000000"/>
                    <w:sz w:val="20"/>
                    <w:szCs w:val="20"/>
                  </w:rPr>
                </w:pPr>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
            </w:txbxContent>
          </v:textbox>
          <w10:wrap anchorx="page" anchory="page"/>
        </v:shape>
      </w:pict>
    </w:r>
    <w:r w:rsidR="00E7058E">
      <w:rPr>
        <w:noProof/>
      </w:rPr>
      <w:pict>
        <v:shape id="_x0000_s2051" type="#_x0000_t202" style="position:absolute;left:0;text-align:left;margin-left:124.05pt;margin-top:74.15pt;width:172.6pt;height:12.55pt;z-index:-251657728;mso-position-horizontal-relative:page;mso-position-vertical-relative:page" o:allowincell="f" filled="f" stroked="f">
          <v:textbox style="mso-next-textbox:#_x0000_s2051" inset="0,0,0,0">
            <w:txbxContent>
              <w:p w:rsidR="00D143F5" w:rsidRPr="00886D34" w:rsidRDefault="00D143F5" w:rsidP="00886D34">
                <w:pPr>
                  <w:rPr>
                    <w:szCs w:val="21"/>
                  </w:rPr>
                </w:pPr>
              </w:p>
            </w:txbxContent>
          </v:textbox>
          <w10:wrap anchorx="page" anchory="page"/>
        </v:shape>
      </w:pict>
    </w:r>
    <w:r>
      <w:rPr>
        <w:rFonts w:ascii="Arial Narrow" w:hAnsi="Arial Narrow" w:cs="Arial"/>
        <w:b/>
        <w:bCs/>
        <w:color w:val="000000"/>
        <w:sz w:val="18"/>
      </w:rPr>
      <w:t>4245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E27DB"/>
    <w:multiLevelType w:val="hybridMultilevel"/>
    <w:tmpl w:val="9C20071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2">
    <w:nsid w:val="097E5AF7"/>
    <w:multiLevelType w:val="hybridMultilevel"/>
    <w:tmpl w:val="CA885BDC"/>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A2734F5"/>
    <w:multiLevelType w:val="hybridMultilevel"/>
    <w:tmpl w:val="8A4033F0"/>
    <w:lvl w:ilvl="0" w:tplc="04160017">
      <w:start w:val="5"/>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5">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9">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2720409D"/>
    <w:multiLevelType w:val="hybridMultilevel"/>
    <w:tmpl w:val="478E898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0">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2">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4">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7">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9">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6"/>
  </w:num>
  <w:num w:numId="2">
    <w:abstractNumId w:val="7"/>
  </w:num>
  <w:num w:numId="3">
    <w:abstractNumId w:val="6"/>
  </w:num>
  <w:num w:numId="4">
    <w:abstractNumId w:val="16"/>
  </w:num>
  <w:num w:numId="5">
    <w:abstractNumId w:val="23"/>
  </w:num>
  <w:num w:numId="6">
    <w:abstractNumId w:val="8"/>
  </w:num>
  <w:num w:numId="7">
    <w:abstractNumId w:val="13"/>
  </w:num>
  <w:num w:numId="8">
    <w:abstractNumId w:val="1"/>
  </w:num>
  <w:num w:numId="9">
    <w:abstractNumId w:val="24"/>
  </w:num>
  <w:num w:numId="10">
    <w:abstractNumId w:val="14"/>
  </w:num>
  <w:num w:numId="11">
    <w:abstractNumId w:val="4"/>
  </w:num>
  <w:num w:numId="12">
    <w:abstractNumId w:val="9"/>
  </w:num>
  <w:num w:numId="13">
    <w:abstractNumId w:val="29"/>
  </w:num>
  <w:num w:numId="14">
    <w:abstractNumId w:val="21"/>
  </w:num>
  <w:num w:numId="15">
    <w:abstractNumId w:val="31"/>
  </w:num>
  <w:num w:numId="16">
    <w:abstractNumId w:val="12"/>
  </w:num>
  <w:num w:numId="17">
    <w:abstractNumId w:val="5"/>
  </w:num>
  <w:num w:numId="18">
    <w:abstractNumId w:val="11"/>
  </w:num>
  <w:num w:numId="19">
    <w:abstractNumId w:val="15"/>
  </w:num>
  <w:num w:numId="20">
    <w:abstractNumId w:val="20"/>
  </w:num>
  <w:num w:numId="21">
    <w:abstractNumId w:val="25"/>
  </w:num>
  <w:num w:numId="22">
    <w:abstractNumId w:val="10"/>
  </w:num>
  <w:num w:numId="23">
    <w:abstractNumId w:val="30"/>
  </w:num>
  <w:num w:numId="24">
    <w:abstractNumId w:val="22"/>
  </w:num>
  <w:num w:numId="25">
    <w:abstractNumId w:val="32"/>
  </w:num>
  <w:num w:numId="26">
    <w:abstractNumId w:val="19"/>
  </w:num>
  <w:num w:numId="27">
    <w:abstractNumId w:val="28"/>
  </w:num>
  <w:num w:numId="28">
    <w:abstractNumId w:val="27"/>
  </w:num>
  <w:num w:numId="29">
    <w:abstractNumId w:val="18"/>
  </w:num>
  <w:num w:numId="30">
    <w:abstractNumId w:val="0"/>
  </w:num>
  <w:num w:numId="31">
    <w:abstractNumId w:val="2"/>
  </w:num>
  <w:num w:numId="32">
    <w:abstractNumId w:val="17"/>
  </w:num>
  <w:num w:numId="3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6"/>
    <o:shapelayout v:ext="edit">
      <o:idmap v:ext="edit" data="2"/>
    </o:shapelayout>
  </w:hdrShapeDefaults>
  <w:footnotePr>
    <w:footnote w:id="0"/>
    <w:footnote w:id="1"/>
  </w:footnotePr>
  <w:endnotePr>
    <w:endnote w:id="0"/>
    <w:endnote w:id="1"/>
  </w:endnotePr>
  <w:compat>
    <w:spaceForUL/>
    <w:doNotLeaveBackslashAlone/>
    <w:ulTrailSpace/>
    <w:doNotExpandShiftReturn/>
    <w:adjustLineHeightInTable/>
  </w:compat>
  <w:rsids>
    <w:rsidRoot w:val="0009681A"/>
    <w:rsid w:val="00005616"/>
    <w:rsid w:val="00014B0A"/>
    <w:rsid w:val="00014FEB"/>
    <w:rsid w:val="000151FA"/>
    <w:rsid w:val="000161D6"/>
    <w:rsid w:val="000206D8"/>
    <w:rsid w:val="00020BB7"/>
    <w:rsid w:val="00021FC3"/>
    <w:rsid w:val="0002302C"/>
    <w:rsid w:val="00025C98"/>
    <w:rsid w:val="00025CE9"/>
    <w:rsid w:val="00027D31"/>
    <w:rsid w:val="00032526"/>
    <w:rsid w:val="00034F10"/>
    <w:rsid w:val="0003511E"/>
    <w:rsid w:val="00041DAE"/>
    <w:rsid w:val="00043DB4"/>
    <w:rsid w:val="0004672D"/>
    <w:rsid w:val="0004748C"/>
    <w:rsid w:val="00051AAF"/>
    <w:rsid w:val="00052FFF"/>
    <w:rsid w:val="00054F6A"/>
    <w:rsid w:val="00056856"/>
    <w:rsid w:val="00063361"/>
    <w:rsid w:val="00063BA6"/>
    <w:rsid w:val="000701A3"/>
    <w:rsid w:val="0007136A"/>
    <w:rsid w:val="00071501"/>
    <w:rsid w:val="00073513"/>
    <w:rsid w:val="00074675"/>
    <w:rsid w:val="00076D6C"/>
    <w:rsid w:val="00080133"/>
    <w:rsid w:val="00081150"/>
    <w:rsid w:val="000817C5"/>
    <w:rsid w:val="00086BC2"/>
    <w:rsid w:val="00087DE4"/>
    <w:rsid w:val="00090106"/>
    <w:rsid w:val="0009024A"/>
    <w:rsid w:val="000903B1"/>
    <w:rsid w:val="00091D33"/>
    <w:rsid w:val="000922C6"/>
    <w:rsid w:val="00092740"/>
    <w:rsid w:val="0009549F"/>
    <w:rsid w:val="00095808"/>
    <w:rsid w:val="0009681A"/>
    <w:rsid w:val="00096E36"/>
    <w:rsid w:val="000971DA"/>
    <w:rsid w:val="000A00B6"/>
    <w:rsid w:val="000A261E"/>
    <w:rsid w:val="000A7356"/>
    <w:rsid w:val="000A79A2"/>
    <w:rsid w:val="000A79D8"/>
    <w:rsid w:val="000B022E"/>
    <w:rsid w:val="000B16BC"/>
    <w:rsid w:val="000B2BBF"/>
    <w:rsid w:val="000B4B6B"/>
    <w:rsid w:val="000B7CA2"/>
    <w:rsid w:val="000C1924"/>
    <w:rsid w:val="000C5541"/>
    <w:rsid w:val="000C7CDE"/>
    <w:rsid w:val="000D21A3"/>
    <w:rsid w:val="000D30D3"/>
    <w:rsid w:val="000D3E3E"/>
    <w:rsid w:val="000D6055"/>
    <w:rsid w:val="000E0279"/>
    <w:rsid w:val="000E50C1"/>
    <w:rsid w:val="000E58FA"/>
    <w:rsid w:val="000E5D4F"/>
    <w:rsid w:val="000F07AE"/>
    <w:rsid w:val="000F2689"/>
    <w:rsid w:val="000F28E2"/>
    <w:rsid w:val="000F454F"/>
    <w:rsid w:val="000F7DFB"/>
    <w:rsid w:val="00100E8F"/>
    <w:rsid w:val="001037FC"/>
    <w:rsid w:val="00111077"/>
    <w:rsid w:val="001135AE"/>
    <w:rsid w:val="0011567F"/>
    <w:rsid w:val="001214D3"/>
    <w:rsid w:val="00123068"/>
    <w:rsid w:val="00123515"/>
    <w:rsid w:val="00124B97"/>
    <w:rsid w:val="0012557F"/>
    <w:rsid w:val="001270A0"/>
    <w:rsid w:val="00137188"/>
    <w:rsid w:val="00144989"/>
    <w:rsid w:val="00153D31"/>
    <w:rsid w:val="00153FC8"/>
    <w:rsid w:val="001552EE"/>
    <w:rsid w:val="00160904"/>
    <w:rsid w:val="00162246"/>
    <w:rsid w:val="001626F9"/>
    <w:rsid w:val="00162B86"/>
    <w:rsid w:val="00164DF3"/>
    <w:rsid w:val="00166183"/>
    <w:rsid w:val="00167617"/>
    <w:rsid w:val="00170326"/>
    <w:rsid w:val="00173B20"/>
    <w:rsid w:val="00176976"/>
    <w:rsid w:val="00176CC1"/>
    <w:rsid w:val="0017768B"/>
    <w:rsid w:val="001801EE"/>
    <w:rsid w:val="001821C8"/>
    <w:rsid w:val="00184548"/>
    <w:rsid w:val="00185F99"/>
    <w:rsid w:val="00191DBF"/>
    <w:rsid w:val="00192A62"/>
    <w:rsid w:val="00195BEB"/>
    <w:rsid w:val="0019657B"/>
    <w:rsid w:val="00196B2C"/>
    <w:rsid w:val="001974C1"/>
    <w:rsid w:val="001A16C1"/>
    <w:rsid w:val="001A2F8E"/>
    <w:rsid w:val="001A3BA7"/>
    <w:rsid w:val="001A51BF"/>
    <w:rsid w:val="001A5C19"/>
    <w:rsid w:val="001A645B"/>
    <w:rsid w:val="001B1CD8"/>
    <w:rsid w:val="001B4D61"/>
    <w:rsid w:val="001B7DC5"/>
    <w:rsid w:val="001C0403"/>
    <w:rsid w:val="001C0814"/>
    <w:rsid w:val="001C3C43"/>
    <w:rsid w:val="001C43EE"/>
    <w:rsid w:val="001C62F7"/>
    <w:rsid w:val="001D1339"/>
    <w:rsid w:val="001D2C43"/>
    <w:rsid w:val="001D4521"/>
    <w:rsid w:val="001D4C88"/>
    <w:rsid w:val="001D51AE"/>
    <w:rsid w:val="001D56D2"/>
    <w:rsid w:val="001E1518"/>
    <w:rsid w:val="001E216F"/>
    <w:rsid w:val="001E230E"/>
    <w:rsid w:val="001E27BF"/>
    <w:rsid w:val="001E3649"/>
    <w:rsid w:val="001E450C"/>
    <w:rsid w:val="001E4A83"/>
    <w:rsid w:val="001F2647"/>
    <w:rsid w:val="001F2B1B"/>
    <w:rsid w:val="001F2EC6"/>
    <w:rsid w:val="001F2F69"/>
    <w:rsid w:val="001F34C2"/>
    <w:rsid w:val="001F4070"/>
    <w:rsid w:val="001F4858"/>
    <w:rsid w:val="001F74AC"/>
    <w:rsid w:val="00200436"/>
    <w:rsid w:val="00200B9F"/>
    <w:rsid w:val="00200FA2"/>
    <w:rsid w:val="00202FDF"/>
    <w:rsid w:val="0020437A"/>
    <w:rsid w:val="002102D8"/>
    <w:rsid w:val="00211C72"/>
    <w:rsid w:val="00212127"/>
    <w:rsid w:val="0021573B"/>
    <w:rsid w:val="00220941"/>
    <w:rsid w:val="00224E68"/>
    <w:rsid w:val="00225100"/>
    <w:rsid w:val="00226517"/>
    <w:rsid w:val="0023546F"/>
    <w:rsid w:val="00235B5B"/>
    <w:rsid w:val="00235E58"/>
    <w:rsid w:val="002377C8"/>
    <w:rsid w:val="00245101"/>
    <w:rsid w:val="00250367"/>
    <w:rsid w:val="00250EE2"/>
    <w:rsid w:val="00253CAE"/>
    <w:rsid w:val="00266E4B"/>
    <w:rsid w:val="002676BE"/>
    <w:rsid w:val="00273950"/>
    <w:rsid w:val="00275074"/>
    <w:rsid w:val="002750E0"/>
    <w:rsid w:val="0027599D"/>
    <w:rsid w:val="00280953"/>
    <w:rsid w:val="0028153D"/>
    <w:rsid w:val="00281E49"/>
    <w:rsid w:val="0028287D"/>
    <w:rsid w:val="00283CE5"/>
    <w:rsid w:val="002852F8"/>
    <w:rsid w:val="00286D23"/>
    <w:rsid w:val="002917AD"/>
    <w:rsid w:val="002959C0"/>
    <w:rsid w:val="00297AFD"/>
    <w:rsid w:val="002A0356"/>
    <w:rsid w:val="002A5014"/>
    <w:rsid w:val="002A5C62"/>
    <w:rsid w:val="002A6BAC"/>
    <w:rsid w:val="002B2363"/>
    <w:rsid w:val="002B24D6"/>
    <w:rsid w:val="002B3089"/>
    <w:rsid w:val="002C11F2"/>
    <w:rsid w:val="002C2FB9"/>
    <w:rsid w:val="002C39B5"/>
    <w:rsid w:val="002C7430"/>
    <w:rsid w:val="002C7529"/>
    <w:rsid w:val="002D46FD"/>
    <w:rsid w:val="002D485F"/>
    <w:rsid w:val="002D52C8"/>
    <w:rsid w:val="002E7FEC"/>
    <w:rsid w:val="002F598A"/>
    <w:rsid w:val="002F7107"/>
    <w:rsid w:val="003054EB"/>
    <w:rsid w:val="00305D35"/>
    <w:rsid w:val="003074CF"/>
    <w:rsid w:val="00310E2F"/>
    <w:rsid w:val="003156FF"/>
    <w:rsid w:val="00315CF6"/>
    <w:rsid w:val="00323E04"/>
    <w:rsid w:val="00327921"/>
    <w:rsid w:val="003313B0"/>
    <w:rsid w:val="00333713"/>
    <w:rsid w:val="00340D5A"/>
    <w:rsid w:val="00343707"/>
    <w:rsid w:val="00344632"/>
    <w:rsid w:val="00344E12"/>
    <w:rsid w:val="00345C40"/>
    <w:rsid w:val="003516E5"/>
    <w:rsid w:val="003528E2"/>
    <w:rsid w:val="00353111"/>
    <w:rsid w:val="00355751"/>
    <w:rsid w:val="0035606A"/>
    <w:rsid w:val="00356C8F"/>
    <w:rsid w:val="003574D4"/>
    <w:rsid w:val="00360641"/>
    <w:rsid w:val="00361289"/>
    <w:rsid w:val="00365CDC"/>
    <w:rsid w:val="00367D0D"/>
    <w:rsid w:val="003709D6"/>
    <w:rsid w:val="00370D62"/>
    <w:rsid w:val="00371A8F"/>
    <w:rsid w:val="00372592"/>
    <w:rsid w:val="00373D8B"/>
    <w:rsid w:val="00375D5A"/>
    <w:rsid w:val="0037697C"/>
    <w:rsid w:val="00376B72"/>
    <w:rsid w:val="00376CF1"/>
    <w:rsid w:val="00380A53"/>
    <w:rsid w:val="00384F13"/>
    <w:rsid w:val="00385582"/>
    <w:rsid w:val="00390104"/>
    <w:rsid w:val="00397C41"/>
    <w:rsid w:val="003A0E0E"/>
    <w:rsid w:val="003A1638"/>
    <w:rsid w:val="003A1721"/>
    <w:rsid w:val="003A4F98"/>
    <w:rsid w:val="003B0E1B"/>
    <w:rsid w:val="003B261F"/>
    <w:rsid w:val="003B45C8"/>
    <w:rsid w:val="003B4AD0"/>
    <w:rsid w:val="003B6103"/>
    <w:rsid w:val="003B6487"/>
    <w:rsid w:val="003B683C"/>
    <w:rsid w:val="003B6A8E"/>
    <w:rsid w:val="003B7C99"/>
    <w:rsid w:val="003C0868"/>
    <w:rsid w:val="003C2C09"/>
    <w:rsid w:val="003C2EAC"/>
    <w:rsid w:val="003C42ED"/>
    <w:rsid w:val="003C4CE4"/>
    <w:rsid w:val="003C6465"/>
    <w:rsid w:val="003D0293"/>
    <w:rsid w:val="003D0C53"/>
    <w:rsid w:val="003D1922"/>
    <w:rsid w:val="003D2878"/>
    <w:rsid w:val="003D47FD"/>
    <w:rsid w:val="003D57FB"/>
    <w:rsid w:val="003D5BC9"/>
    <w:rsid w:val="003D65BF"/>
    <w:rsid w:val="003E0AAD"/>
    <w:rsid w:val="003E0C0F"/>
    <w:rsid w:val="003E10B5"/>
    <w:rsid w:val="003E1296"/>
    <w:rsid w:val="003E573D"/>
    <w:rsid w:val="003E7DE1"/>
    <w:rsid w:val="003F0393"/>
    <w:rsid w:val="003F1F20"/>
    <w:rsid w:val="003F3530"/>
    <w:rsid w:val="003F4743"/>
    <w:rsid w:val="003F60FA"/>
    <w:rsid w:val="004017F6"/>
    <w:rsid w:val="00401DBE"/>
    <w:rsid w:val="004036CC"/>
    <w:rsid w:val="00404259"/>
    <w:rsid w:val="004061C6"/>
    <w:rsid w:val="004075AA"/>
    <w:rsid w:val="004117FC"/>
    <w:rsid w:val="00411ACA"/>
    <w:rsid w:val="0041355D"/>
    <w:rsid w:val="0041375C"/>
    <w:rsid w:val="00416768"/>
    <w:rsid w:val="00416C75"/>
    <w:rsid w:val="00421849"/>
    <w:rsid w:val="0042593C"/>
    <w:rsid w:val="00425D44"/>
    <w:rsid w:val="004307A9"/>
    <w:rsid w:val="004330BE"/>
    <w:rsid w:val="004342E1"/>
    <w:rsid w:val="00434DF3"/>
    <w:rsid w:val="00435487"/>
    <w:rsid w:val="00436A10"/>
    <w:rsid w:val="004373A1"/>
    <w:rsid w:val="00443B6E"/>
    <w:rsid w:val="0044416A"/>
    <w:rsid w:val="00444A12"/>
    <w:rsid w:val="00445692"/>
    <w:rsid w:val="004458FD"/>
    <w:rsid w:val="0044603F"/>
    <w:rsid w:val="0044748B"/>
    <w:rsid w:val="0045186C"/>
    <w:rsid w:val="00453444"/>
    <w:rsid w:val="00456308"/>
    <w:rsid w:val="004564C1"/>
    <w:rsid w:val="00457A54"/>
    <w:rsid w:val="004605AF"/>
    <w:rsid w:val="004609F5"/>
    <w:rsid w:val="004611B0"/>
    <w:rsid w:val="00462784"/>
    <w:rsid w:val="00462D92"/>
    <w:rsid w:val="00463190"/>
    <w:rsid w:val="00467A26"/>
    <w:rsid w:val="004709DE"/>
    <w:rsid w:val="004728EC"/>
    <w:rsid w:val="00473367"/>
    <w:rsid w:val="00473B76"/>
    <w:rsid w:val="00473BBF"/>
    <w:rsid w:val="00473CD6"/>
    <w:rsid w:val="004741D4"/>
    <w:rsid w:val="004779F5"/>
    <w:rsid w:val="0048183B"/>
    <w:rsid w:val="004844BE"/>
    <w:rsid w:val="00485207"/>
    <w:rsid w:val="00485B8F"/>
    <w:rsid w:val="004861B8"/>
    <w:rsid w:val="00487C8C"/>
    <w:rsid w:val="00490DF9"/>
    <w:rsid w:val="00493CF6"/>
    <w:rsid w:val="00496948"/>
    <w:rsid w:val="004A0DE6"/>
    <w:rsid w:val="004A1F08"/>
    <w:rsid w:val="004A4C34"/>
    <w:rsid w:val="004B77E4"/>
    <w:rsid w:val="004C11E1"/>
    <w:rsid w:val="004C1E27"/>
    <w:rsid w:val="004C2A6C"/>
    <w:rsid w:val="004D007E"/>
    <w:rsid w:val="004D1C38"/>
    <w:rsid w:val="004D2480"/>
    <w:rsid w:val="004D2E04"/>
    <w:rsid w:val="004D4A34"/>
    <w:rsid w:val="004D60C8"/>
    <w:rsid w:val="004D785B"/>
    <w:rsid w:val="004E248E"/>
    <w:rsid w:val="004E28ED"/>
    <w:rsid w:val="004E306E"/>
    <w:rsid w:val="004E3F06"/>
    <w:rsid w:val="004E6CFF"/>
    <w:rsid w:val="004E6FC1"/>
    <w:rsid w:val="004F0D65"/>
    <w:rsid w:val="004F14B9"/>
    <w:rsid w:val="004F14F1"/>
    <w:rsid w:val="004F3368"/>
    <w:rsid w:val="004F3BBC"/>
    <w:rsid w:val="004F3E8C"/>
    <w:rsid w:val="004F4C41"/>
    <w:rsid w:val="00502FD9"/>
    <w:rsid w:val="00503101"/>
    <w:rsid w:val="0050347E"/>
    <w:rsid w:val="00510017"/>
    <w:rsid w:val="005152B4"/>
    <w:rsid w:val="00516035"/>
    <w:rsid w:val="005169CE"/>
    <w:rsid w:val="005200CD"/>
    <w:rsid w:val="005203EF"/>
    <w:rsid w:val="00521C3B"/>
    <w:rsid w:val="00524132"/>
    <w:rsid w:val="005259A6"/>
    <w:rsid w:val="0053045B"/>
    <w:rsid w:val="00530767"/>
    <w:rsid w:val="00531412"/>
    <w:rsid w:val="00535932"/>
    <w:rsid w:val="00542A83"/>
    <w:rsid w:val="0054320F"/>
    <w:rsid w:val="0054373B"/>
    <w:rsid w:val="00543A27"/>
    <w:rsid w:val="00545B25"/>
    <w:rsid w:val="00553DE0"/>
    <w:rsid w:val="0055439C"/>
    <w:rsid w:val="005604F7"/>
    <w:rsid w:val="00565363"/>
    <w:rsid w:val="00572346"/>
    <w:rsid w:val="005725F1"/>
    <w:rsid w:val="00572F93"/>
    <w:rsid w:val="00573615"/>
    <w:rsid w:val="005747E2"/>
    <w:rsid w:val="00575DAC"/>
    <w:rsid w:val="005767EF"/>
    <w:rsid w:val="00583B7F"/>
    <w:rsid w:val="0058433C"/>
    <w:rsid w:val="0059034F"/>
    <w:rsid w:val="0059074C"/>
    <w:rsid w:val="00595080"/>
    <w:rsid w:val="005956C9"/>
    <w:rsid w:val="005968B1"/>
    <w:rsid w:val="005A0657"/>
    <w:rsid w:val="005A1C7A"/>
    <w:rsid w:val="005A22B4"/>
    <w:rsid w:val="005A2BEC"/>
    <w:rsid w:val="005A592E"/>
    <w:rsid w:val="005A65D0"/>
    <w:rsid w:val="005A7C11"/>
    <w:rsid w:val="005B17ED"/>
    <w:rsid w:val="005B1E1A"/>
    <w:rsid w:val="005B34B7"/>
    <w:rsid w:val="005B36EC"/>
    <w:rsid w:val="005B40BC"/>
    <w:rsid w:val="005B4DDE"/>
    <w:rsid w:val="005C04E9"/>
    <w:rsid w:val="005C086A"/>
    <w:rsid w:val="005C4415"/>
    <w:rsid w:val="005C6969"/>
    <w:rsid w:val="005C7683"/>
    <w:rsid w:val="005D02CA"/>
    <w:rsid w:val="005D0DA5"/>
    <w:rsid w:val="005D3A14"/>
    <w:rsid w:val="005D4ECE"/>
    <w:rsid w:val="005D646A"/>
    <w:rsid w:val="005D663D"/>
    <w:rsid w:val="005E075A"/>
    <w:rsid w:val="005E1CAB"/>
    <w:rsid w:val="005E3A8B"/>
    <w:rsid w:val="005F3E68"/>
    <w:rsid w:val="005F5DBA"/>
    <w:rsid w:val="005F6698"/>
    <w:rsid w:val="00601024"/>
    <w:rsid w:val="0060387D"/>
    <w:rsid w:val="00606801"/>
    <w:rsid w:val="00611FE6"/>
    <w:rsid w:val="00613BCE"/>
    <w:rsid w:val="006161DB"/>
    <w:rsid w:val="0061637B"/>
    <w:rsid w:val="0061647D"/>
    <w:rsid w:val="00617132"/>
    <w:rsid w:val="0062161B"/>
    <w:rsid w:val="006249AC"/>
    <w:rsid w:val="00627DAE"/>
    <w:rsid w:val="00630A6B"/>
    <w:rsid w:val="0063209B"/>
    <w:rsid w:val="006332C9"/>
    <w:rsid w:val="0063374C"/>
    <w:rsid w:val="006364DB"/>
    <w:rsid w:val="00642F15"/>
    <w:rsid w:val="00647D3D"/>
    <w:rsid w:val="00650D01"/>
    <w:rsid w:val="00651B3C"/>
    <w:rsid w:val="00652012"/>
    <w:rsid w:val="00652328"/>
    <w:rsid w:val="006621F9"/>
    <w:rsid w:val="00663F6A"/>
    <w:rsid w:val="006663B5"/>
    <w:rsid w:val="00667583"/>
    <w:rsid w:val="006703EA"/>
    <w:rsid w:val="006706CA"/>
    <w:rsid w:val="00671CBC"/>
    <w:rsid w:val="006728E0"/>
    <w:rsid w:val="006763D6"/>
    <w:rsid w:val="00676D42"/>
    <w:rsid w:val="006777EA"/>
    <w:rsid w:val="00680A97"/>
    <w:rsid w:val="00687289"/>
    <w:rsid w:val="0069143B"/>
    <w:rsid w:val="006946AE"/>
    <w:rsid w:val="006949F7"/>
    <w:rsid w:val="006A3A8A"/>
    <w:rsid w:val="006A5776"/>
    <w:rsid w:val="006A6F97"/>
    <w:rsid w:val="006A7107"/>
    <w:rsid w:val="006A7533"/>
    <w:rsid w:val="006B2BD2"/>
    <w:rsid w:val="006B5A81"/>
    <w:rsid w:val="006C56E3"/>
    <w:rsid w:val="006C5C3C"/>
    <w:rsid w:val="006E0309"/>
    <w:rsid w:val="006E2022"/>
    <w:rsid w:val="006E2533"/>
    <w:rsid w:val="006E351F"/>
    <w:rsid w:val="006E462F"/>
    <w:rsid w:val="006E5900"/>
    <w:rsid w:val="006E5C81"/>
    <w:rsid w:val="006F1ABE"/>
    <w:rsid w:val="006F2E18"/>
    <w:rsid w:val="006F5F80"/>
    <w:rsid w:val="006F610C"/>
    <w:rsid w:val="007001F5"/>
    <w:rsid w:val="00700E6C"/>
    <w:rsid w:val="00701D85"/>
    <w:rsid w:val="00704429"/>
    <w:rsid w:val="00706368"/>
    <w:rsid w:val="00710332"/>
    <w:rsid w:val="0071431E"/>
    <w:rsid w:val="00723846"/>
    <w:rsid w:val="00725DFF"/>
    <w:rsid w:val="00725F87"/>
    <w:rsid w:val="0073024D"/>
    <w:rsid w:val="007317B9"/>
    <w:rsid w:val="00733E98"/>
    <w:rsid w:val="00735FD2"/>
    <w:rsid w:val="00741C7C"/>
    <w:rsid w:val="007425D6"/>
    <w:rsid w:val="00743F36"/>
    <w:rsid w:val="007441C3"/>
    <w:rsid w:val="00747A9E"/>
    <w:rsid w:val="0075202E"/>
    <w:rsid w:val="00754080"/>
    <w:rsid w:val="00754EEA"/>
    <w:rsid w:val="00754F8B"/>
    <w:rsid w:val="00761785"/>
    <w:rsid w:val="00764FC1"/>
    <w:rsid w:val="007656B6"/>
    <w:rsid w:val="007672CB"/>
    <w:rsid w:val="00770332"/>
    <w:rsid w:val="00772854"/>
    <w:rsid w:val="00772BC2"/>
    <w:rsid w:val="007818B7"/>
    <w:rsid w:val="00782628"/>
    <w:rsid w:val="007838FD"/>
    <w:rsid w:val="00784357"/>
    <w:rsid w:val="00784E19"/>
    <w:rsid w:val="00786693"/>
    <w:rsid w:val="00786A5C"/>
    <w:rsid w:val="00792966"/>
    <w:rsid w:val="0079483E"/>
    <w:rsid w:val="0079638F"/>
    <w:rsid w:val="00796CCE"/>
    <w:rsid w:val="007A5A6D"/>
    <w:rsid w:val="007A6D37"/>
    <w:rsid w:val="007B1A5E"/>
    <w:rsid w:val="007B3248"/>
    <w:rsid w:val="007B4233"/>
    <w:rsid w:val="007B5B51"/>
    <w:rsid w:val="007C18BC"/>
    <w:rsid w:val="007C1A99"/>
    <w:rsid w:val="007C22A9"/>
    <w:rsid w:val="007C3977"/>
    <w:rsid w:val="007C46C9"/>
    <w:rsid w:val="007C6305"/>
    <w:rsid w:val="007C6677"/>
    <w:rsid w:val="007D0476"/>
    <w:rsid w:val="007D10C3"/>
    <w:rsid w:val="007D5336"/>
    <w:rsid w:val="007D57B0"/>
    <w:rsid w:val="007D7B5F"/>
    <w:rsid w:val="007E1B60"/>
    <w:rsid w:val="007E7214"/>
    <w:rsid w:val="007E73BB"/>
    <w:rsid w:val="007F0C96"/>
    <w:rsid w:val="007F7435"/>
    <w:rsid w:val="007F7726"/>
    <w:rsid w:val="0080023A"/>
    <w:rsid w:val="0080033E"/>
    <w:rsid w:val="008016F5"/>
    <w:rsid w:val="008028A7"/>
    <w:rsid w:val="0080322E"/>
    <w:rsid w:val="0080494C"/>
    <w:rsid w:val="0080514C"/>
    <w:rsid w:val="008058ED"/>
    <w:rsid w:val="00810923"/>
    <w:rsid w:val="00810D8C"/>
    <w:rsid w:val="00813FCD"/>
    <w:rsid w:val="0081464D"/>
    <w:rsid w:val="00817264"/>
    <w:rsid w:val="008209F0"/>
    <w:rsid w:val="00820B5B"/>
    <w:rsid w:val="00820BDF"/>
    <w:rsid w:val="00822A16"/>
    <w:rsid w:val="00826D35"/>
    <w:rsid w:val="00827372"/>
    <w:rsid w:val="00830C03"/>
    <w:rsid w:val="00831475"/>
    <w:rsid w:val="00834267"/>
    <w:rsid w:val="008366FB"/>
    <w:rsid w:val="00836F1B"/>
    <w:rsid w:val="00840537"/>
    <w:rsid w:val="00840676"/>
    <w:rsid w:val="00842D5B"/>
    <w:rsid w:val="00847DC5"/>
    <w:rsid w:val="00851B14"/>
    <w:rsid w:val="008526AD"/>
    <w:rsid w:val="00854964"/>
    <w:rsid w:val="00854C9E"/>
    <w:rsid w:val="00855B82"/>
    <w:rsid w:val="00857887"/>
    <w:rsid w:val="00860844"/>
    <w:rsid w:val="00862F09"/>
    <w:rsid w:val="008632C4"/>
    <w:rsid w:val="00863876"/>
    <w:rsid w:val="00866700"/>
    <w:rsid w:val="00873705"/>
    <w:rsid w:val="00874DCC"/>
    <w:rsid w:val="00875827"/>
    <w:rsid w:val="00875D47"/>
    <w:rsid w:val="008778CF"/>
    <w:rsid w:val="00881E49"/>
    <w:rsid w:val="0088262D"/>
    <w:rsid w:val="00882EDC"/>
    <w:rsid w:val="0088365D"/>
    <w:rsid w:val="0088367F"/>
    <w:rsid w:val="00883FD5"/>
    <w:rsid w:val="00886D34"/>
    <w:rsid w:val="00886EEB"/>
    <w:rsid w:val="0088772D"/>
    <w:rsid w:val="00887C18"/>
    <w:rsid w:val="00890848"/>
    <w:rsid w:val="00891870"/>
    <w:rsid w:val="00895ECC"/>
    <w:rsid w:val="0089651B"/>
    <w:rsid w:val="00896E13"/>
    <w:rsid w:val="008A609D"/>
    <w:rsid w:val="008A7A56"/>
    <w:rsid w:val="008B67F7"/>
    <w:rsid w:val="008C291D"/>
    <w:rsid w:val="008C29FF"/>
    <w:rsid w:val="008C2A46"/>
    <w:rsid w:val="008C3009"/>
    <w:rsid w:val="008C34DB"/>
    <w:rsid w:val="008C3E5E"/>
    <w:rsid w:val="008C5C25"/>
    <w:rsid w:val="008C6D19"/>
    <w:rsid w:val="008D040B"/>
    <w:rsid w:val="008D429D"/>
    <w:rsid w:val="008D706D"/>
    <w:rsid w:val="008D7322"/>
    <w:rsid w:val="008E5409"/>
    <w:rsid w:val="008E63FA"/>
    <w:rsid w:val="008E65F7"/>
    <w:rsid w:val="008E7DBD"/>
    <w:rsid w:val="008F280E"/>
    <w:rsid w:val="008F40D1"/>
    <w:rsid w:val="00901BD0"/>
    <w:rsid w:val="00902CF7"/>
    <w:rsid w:val="00905C8D"/>
    <w:rsid w:val="00907F99"/>
    <w:rsid w:val="00911BC0"/>
    <w:rsid w:val="00913420"/>
    <w:rsid w:val="00913EDA"/>
    <w:rsid w:val="00913FDE"/>
    <w:rsid w:val="009172D2"/>
    <w:rsid w:val="00921B72"/>
    <w:rsid w:val="009237F3"/>
    <w:rsid w:val="0092435B"/>
    <w:rsid w:val="009252A0"/>
    <w:rsid w:val="009347EE"/>
    <w:rsid w:val="009357FB"/>
    <w:rsid w:val="009379D3"/>
    <w:rsid w:val="0094142E"/>
    <w:rsid w:val="00944C9B"/>
    <w:rsid w:val="00946F78"/>
    <w:rsid w:val="0094706E"/>
    <w:rsid w:val="0095252B"/>
    <w:rsid w:val="00967891"/>
    <w:rsid w:val="009707DE"/>
    <w:rsid w:val="009711AB"/>
    <w:rsid w:val="0097214A"/>
    <w:rsid w:val="0097373E"/>
    <w:rsid w:val="00975295"/>
    <w:rsid w:val="00982060"/>
    <w:rsid w:val="00984DB9"/>
    <w:rsid w:val="00985E64"/>
    <w:rsid w:val="00987037"/>
    <w:rsid w:val="0098711E"/>
    <w:rsid w:val="009963B0"/>
    <w:rsid w:val="009A2BF6"/>
    <w:rsid w:val="009A5D29"/>
    <w:rsid w:val="009A789B"/>
    <w:rsid w:val="009B1BAC"/>
    <w:rsid w:val="009B384F"/>
    <w:rsid w:val="009B4B66"/>
    <w:rsid w:val="009C228C"/>
    <w:rsid w:val="009C28D9"/>
    <w:rsid w:val="009C382F"/>
    <w:rsid w:val="009C5093"/>
    <w:rsid w:val="009C61A3"/>
    <w:rsid w:val="009D1D1D"/>
    <w:rsid w:val="009D20AB"/>
    <w:rsid w:val="009D3993"/>
    <w:rsid w:val="009D79A0"/>
    <w:rsid w:val="009E010B"/>
    <w:rsid w:val="009E2C6A"/>
    <w:rsid w:val="009E4D4D"/>
    <w:rsid w:val="009F3F39"/>
    <w:rsid w:val="009F487A"/>
    <w:rsid w:val="009F4A6D"/>
    <w:rsid w:val="00A001D4"/>
    <w:rsid w:val="00A01877"/>
    <w:rsid w:val="00A04CDE"/>
    <w:rsid w:val="00A06151"/>
    <w:rsid w:val="00A0638C"/>
    <w:rsid w:val="00A06B20"/>
    <w:rsid w:val="00A07947"/>
    <w:rsid w:val="00A1054E"/>
    <w:rsid w:val="00A12F5B"/>
    <w:rsid w:val="00A15D73"/>
    <w:rsid w:val="00A160B3"/>
    <w:rsid w:val="00A17FB4"/>
    <w:rsid w:val="00A203E3"/>
    <w:rsid w:val="00A253F3"/>
    <w:rsid w:val="00A27610"/>
    <w:rsid w:val="00A301B0"/>
    <w:rsid w:val="00A31A30"/>
    <w:rsid w:val="00A33C8D"/>
    <w:rsid w:val="00A36270"/>
    <w:rsid w:val="00A377A0"/>
    <w:rsid w:val="00A40897"/>
    <w:rsid w:val="00A4279C"/>
    <w:rsid w:val="00A430BC"/>
    <w:rsid w:val="00A447FB"/>
    <w:rsid w:val="00A44E0E"/>
    <w:rsid w:val="00A47621"/>
    <w:rsid w:val="00A47E4A"/>
    <w:rsid w:val="00A514D2"/>
    <w:rsid w:val="00A60D88"/>
    <w:rsid w:val="00A62F51"/>
    <w:rsid w:val="00A63100"/>
    <w:rsid w:val="00A6378D"/>
    <w:rsid w:val="00A6380A"/>
    <w:rsid w:val="00A67D5F"/>
    <w:rsid w:val="00A70DEA"/>
    <w:rsid w:val="00A72520"/>
    <w:rsid w:val="00A829F9"/>
    <w:rsid w:val="00A83E1D"/>
    <w:rsid w:val="00A865E8"/>
    <w:rsid w:val="00A90579"/>
    <w:rsid w:val="00A93217"/>
    <w:rsid w:val="00A96722"/>
    <w:rsid w:val="00A97A4E"/>
    <w:rsid w:val="00AA22D6"/>
    <w:rsid w:val="00AA5946"/>
    <w:rsid w:val="00AA5F59"/>
    <w:rsid w:val="00AA6768"/>
    <w:rsid w:val="00AA6DC1"/>
    <w:rsid w:val="00AB0DF0"/>
    <w:rsid w:val="00AB1E8B"/>
    <w:rsid w:val="00AB3FC5"/>
    <w:rsid w:val="00AB4F42"/>
    <w:rsid w:val="00AB5118"/>
    <w:rsid w:val="00AB6B26"/>
    <w:rsid w:val="00AB7C04"/>
    <w:rsid w:val="00AC1697"/>
    <w:rsid w:val="00AC20CA"/>
    <w:rsid w:val="00AC2941"/>
    <w:rsid w:val="00AC60EB"/>
    <w:rsid w:val="00AC6521"/>
    <w:rsid w:val="00AC720F"/>
    <w:rsid w:val="00AD007E"/>
    <w:rsid w:val="00AD1933"/>
    <w:rsid w:val="00AD1F48"/>
    <w:rsid w:val="00AD306F"/>
    <w:rsid w:val="00AD375C"/>
    <w:rsid w:val="00AD4B9F"/>
    <w:rsid w:val="00AD7843"/>
    <w:rsid w:val="00AD7BDE"/>
    <w:rsid w:val="00AD7F43"/>
    <w:rsid w:val="00AE2EBF"/>
    <w:rsid w:val="00AE412A"/>
    <w:rsid w:val="00AE4ABE"/>
    <w:rsid w:val="00AE5F3A"/>
    <w:rsid w:val="00AE6D76"/>
    <w:rsid w:val="00AF3C66"/>
    <w:rsid w:val="00AF429F"/>
    <w:rsid w:val="00AF59C0"/>
    <w:rsid w:val="00B00DA3"/>
    <w:rsid w:val="00B04EE6"/>
    <w:rsid w:val="00B07711"/>
    <w:rsid w:val="00B10D21"/>
    <w:rsid w:val="00B122D5"/>
    <w:rsid w:val="00B14716"/>
    <w:rsid w:val="00B1552E"/>
    <w:rsid w:val="00B16881"/>
    <w:rsid w:val="00B1692F"/>
    <w:rsid w:val="00B17A5F"/>
    <w:rsid w:val="00B216D5"/>
    <w:rsid w:val="00B265AB"/>
    <w:rsid w:val="00B27273"/>
    <w:rsid w:val="00B30D74"/>
    <w:rsid w:val="00B31106"/>
    <w:rsid w:val="00B33954"/>
    <w:rsid w:val="00B36DE8"/>
    <w:rsid w:val="00B44AA8"/>
    <w:rsid w:val="00B47D86"/>
    <w:rsid w:val="00B53EFF"/>
    <w:rsid w:val="00B5470C"/>
    <w:rsid w:val="00B57B0B"/>
    <w:rsid w:val="00B70FB9"/>
    <w:rsid w:val="00B7120D"/>
    <w:rsid w:val="00B71C39"/>
    <w:rsid w:val="00B744F3"/>
    <w:rsid w:val="00B747E8"/>
    <w:rsid w:val="00B76FAA"/>
    <w:rsid w:val="00B946A1"/>
    <w:rsid w:val="00B950BD"/>
    <w:rsid w:val="00BA15D3"/>
    <w:rsid w:val="00BA258E"/>
    <w:rsid w:val="00BB059D"/>
    <w:rsid w:val="00BB16D8"/>
    <w:rsid w:val="00BB3ACE"/>
    <w:rsid w:val="00BB6432"/>
    <w:rsid w:val="00BB7A60"/>
    <w:rsid w:val="00BC0356"/>
    <w:rsid w:val="00BC0996"/>
    <w:rsid w:val="00BC23E7"/>
    <w:rsid w:val="00BC4416"/>
    <w:rsid w:val="00BD050A"/>
    <w:rsid w:val="00BD26A5"/>
    <w:rsid w:val="00BD3075"/>
    <w:rsid w:val="00BD4429"/>
    <w:rsid w:val="00BE0184"/>
    <w:rsid w:val="00BE06A3"/>
    <w:rsid w:val="00BE0C04"/>
    <w:rsid w:val="00BE2B40"/>
    <w:rsid w:val="00BE3DED"/>
    <w:rsid w:val="00BF002D"/>
    <w:rsid w:val="00BF54CC"/>
    <w:rsid w:val="00BF6653"/>
    <w:rsid w:val="00BF70C1"/>
    <w:rsid w:val="00C00D4F"/>
    <w:rsid w:val="00C017AC"/>
    <w:rsid w:val="00C01D4C"/>
    <w:rsid w:val="00C020A0"/>
    <w:rsid w:val="00C02FC4"/>
    <w:rsid w:val="00C059A4"/>
    <w:rsid w:val="00C0723B"/>
    <w:rsid w:val="00C10A03"/>
    <w:rsid w:val="00C10EB7"/>
    <w:rsid w:val="00C142C3"/>
    <w:rsid w:val="00C16F6E"/>
    <w:rsid w:val="00C21B7B"/>
    <w:rsid w:val="00C22078"/>
    <w:rsid w:val="00C2256E"/>
    <w:rsid w:val="00C2576C"/>
    <w:rsid w:val="00C264F0"/>
    <w:rsid w:val="00C317FA"/>
    <w:rsid w:val="00C32626"/>
    <w:rsid w:val="00C3336E"/>
    <w:rsid w:val="00C338FD"/>
    <w:rsid w:val="00C34788"/>
    <w:rsid w:val="00C40CC7"/>
    <w:rsid w:val="00C43537"/>
    <w:rsid w:val="00C44BBD"/>
    <w:rsid w:val="00C460BE"/>
    <w:rsid w:val="00C463FF"/>
    <w:rsid w:val="00C532A8"/>
    <w:rsid w:val="00C53A1C"/>
    <w:rsid w:val="00C5499C"/>
    <w:rsid w:val="00C55862"/>
    <w:rsid w:val="00C55B44"/>
    <w:rsid w:val="00C64EFD"/>
    <w:rsid w:val="00C709E9"/>
    <w:rsid w:val="00C7205F"/>
    <w:rsid w:val="00C72A40"/>
    <w:rsid w:val="00C735AD"/>
    <w:rsid w:val="00C738D0"/>
    <w:rsid w:val="00C80151"/>
    <w:rsid w:val="00C82F66"/>
    <w:rsid w:val="00C84E42"/>
    <w:rsid w:val="00C93155"/>
    <w:rsid w:val="00C935B8"/>
    <w:rsid w:val="00C9388B"/>
    <w:rsid w:val="00C95883"/>
    <w:rsid w:val="00CA0190"/>
    <w:rsid w:val="00CB0124"/>
    <w:rsid w:val="00CB08E0"/>
    <w:rsid w:val="00CB1B5D"/>
    <w:rsid w:val="00CB220E"/>
    <w:rsid w:val="00CC1024"/>
    <w:rsid w:val="00CC1EAA"/>
    <w:rsid w:val="00CC5233"/>
    <w:rsid w:val="00CC56E6"/>
    <w:rsid w:val="00CC5DDD"/>
    <w:rsid w:val="00CC6145"/>
    <w:rsid w:val="00CD0289"/>
    <w:rsid w:val="00CD08B1"/>
    <w:rsid w:val="00CD1942"/>
    <w:rsid w:val="00CD233E"/>
    <w:rsid w:val="00CD54CD"/>
    <w:rsid w:val="00CD5791"/>
    <w:rsid w:val="00CD64FD"/>
    <w:rsid w:val="00CD7049"/>
    <w:rsid w:val="00CE2719"/>
    <w:rsid w:val="00CE3A6C"/>
    <w:rsid w:val="00CE6479"/>
    <w:rsid w:val="00CE780B"/>
    <w:rsid w:val="00CF0C51"/>
    <w:rsid w:val="00CF17AE"/>
    <w:rsid w:val="00CF2E36"/>
    <w:rsid w:val="00CF3404"/>
    <w:rsid w:val="00CF38B3"/>
    <w:rsid w:val="00CF5F26"/>
    <w:rsid w:val="00CF7BD7"/>
    <w:rsid w:val="00D021DC"/>
    <w:rsid w:val="00D03FB1"/>
    <w:rsid w:val="00D03FC7"/>
    <w:rsid w:val="00D122F8"/>
    <w:rsid w:val="00D143F5"/>
    <w:rsid w:val="00D14D65"/>
    <w:rsid w:val="00D150E6"/>
    <w:rsid w:val="00D16027"/>
    <w:rsid w:val="00D16135"/>
    <w:rsid w:val="00D2006A"/>
    <w:rsid w:val="00D20857"/>
    <w:rsid w:val="00D23DDC"/>
    <w:rsid w:val="00D242E6"/>
    <w:rsid w:val="00D257B6"/>
    <w:rsid w:val="00D25A59"/>
    <w:rsid w:val="00D260B3"/>
    <w:rsid w:val="00D32258"/>
    <w:rsid w:val="00D3616A"/>
    <w:rsid w:val="00D3633C"/>
    <w:rsid w:val="00D43913"/>
    <w:rsid w:val="00D4474A"/>
    <w:rsid w:val="00D46DE6"/>
    <w:rsid w:val="00D530CA"/>
    <w:rsid w:val="00D5318C"/>
    <w:rsid w:val="00D531BF"/>
    <w:rsid w:val="00D5717F"/>
    <w:rsid w:val="00D609CA"/>
    <w:rsid w:val="00D618BF"/>
    <w:rsid w:val="00D6350F"/>
    <w:rsid w:val="00D64153"/>
    <w:rsid w:val="00D64389"/>
    <w:rsid w:val="00D64E35"/>
    <w:rsid w:val="00D67DB9"/>
    <w:rsid w:val="00D67E1D"/>
    <w:rsid w:val="00D7044B"/>
    <w:rsid w:val="00D70BFB"/>
    <w:rsid w:val="00D70CAC"/>
    <w:rsid w:val="00D70EC4"/>
    <w:rsid w:val="00D71CBA"/>
    <w:rsid w:val="00D72C43"/>
    <w:rsid w:val="00D73A03"/>
    <w:rsid w:val="00D7617A"/>
    <w:rsid w:val="00D77EF9"/>
    <w:rsid w:val="00D83CA5"/>
    <w:rsid w:val="00D85985"/>
    <w:rsid w:val="00D93CEA"/>
    <w:rsid w:val="00D93D78"/>
    <w:rsid w:val="00D96460"/>
    <w:rsid w:val="00DA2071"/>
    <w:rsid w:val="00DA2A20"/>
    <w:rsid w:val="00DA4AFE"/>
    <w:rsid w:val="00DA53FB"/>
    <w:rsid w:val="00DB2576"/>
    <w:rsid w:val="00DB3EA8"/>
    <w:rsid w:val="00DB5945"/>
    <w:rsid w:val="00DC2E7F"/>
    <w:rsid w:val="00DC3E33"/>
    <w:rsid w:val="00DD0008"/>
    <w:rsid w:val="00DD2B5B"/>
    <w:rsid w:val="00DD5616"/>
    <w:rsid w:val="00DE01C6"/>
    <w:rsid w:val="00DE2D56"/>
    <w:rsid w:val="00DE2F28"/>
    <w:rsid w:val="00DE6276"/>
    <w:rsid w:val="00DE77D6"/>
    <w:rsid w:val="00DF500B"/>
    <w:rsid w:val="00DF7EFD"/>
    <w:rsid w:val="00E007E2"/>
    <w:rsid w:val="00E00DF3"/>
    <w:rsid w:val="00E07CA6"/>
    <w:rsid w:val="00E07D22"/>
    <w:rsid w:val="00E12BEF"/>
    <w:rsid w:val="00E12F54"/>
    <w:rsid w:val="00E136B1"/>
    <w:rsid w:val="00E15006"/>
    <w:rsid w:val="00E166E5"/>
    <w:rsid w:val="00E17322"/>
    <w:rsid w:val="00E20320"/>
    <w:rsid w:val="00E227A0"/>
    <w:rsid w:val="00E23220"/>
    <w:rsid w:val="00E245A5"/>
    <w:rsid w:val="00E26C66"/>
    <w:rsid w:val="00E272A4"/>
    <w:rsid w:val="00E30274"/>
    <w:rsid w:val="00E32622"/>
    <w:rsid w:val="00E34247"/>
    <w:rsid w:val="00E34948"/>
    <w:rsid w:val="00E3596D"/>
    <w:rsid w:val="00E4087D"/>
    <w:rsid w:val="00E413F3"/>
    <w:rsid w:val="00E511E1"/>
    <w:rsid w:val="00E53FF8"/>
    <w:rsid w:val="00E549D3"/>
    <w:rsid w:val="00E57146"/>
    <w:rsid w:val="00E5777E"/>
    <w:rsid w:val="00E57C00"/>
    <w:rsid w:val="00E612DE"/>
    <w:rsid w:val="00E62394"/>
    <w:rsid w:val="00E65C59"/>
    <w:rsid w:val="00E7058E"/>
    <w:rsid w:val="00E71722"/>
    <w:rsid w:val="00E71B49"/>
    <w:rsid w:val="00E72072"/>
    <w:rsid w:val="00E7236F"/>
    <w:rsid w:val="00E72465"/>
    <w:rsid w:val="00E75101"/>
    <w:rsid w:val="00E76DD5"/>
    <w:rsid w:val="00E813F7"/>
    <w:rsid w:val="00E816F3"/>
    <w:rsid w:val="00E822CF"/>
    <w:rsid w:val="00E8676A"/>
    <w:rsid w:val="00E91E07"/>
    <w:rsid w:val="00E93B88"/>
    <w:rsid w:val="00E948B2"/>
    <w:rsid w:val="00E951E9"/>
    <w:rsid w:val="00E96672"/>
    <w:rsid w:val="00EA0243"/>
    <w:rsid w:val="00EA0D46"/>
    <w:rsid w:val="00EA3D83"/>
    <w:rsid w:val="00EA4756"/>
    <w:rsid w:val="00EA485E"/>
    <w:rsid w:val="00EA4D0C"/>
    <w:rsid w:val="00EB1CF4"/>
    <w:rsid w:val="00EB373D"/>
    <w:rsid w:val="00EB7A3B"/>
    <w:rsid w:val="00EB7B8F"/>
    <w:rsid w:val="00EB7BE4"/>
    <w:rsid w:val="00EC3D56"/>
    <w:rsid w:val="00EC43FE"/>
    <w:rsid w:val="00ED28F2"/>
    <w:rsid w:val="00ED4E30"/>
    <w:rsid w:val="00ED58D4"/>
    <w:rsid w:val="00EE35E7"/>
    <w:rsid w:val="00EE7DEF"/>
    <w:rsid w:val="00EF1CB7"/>
    <w:rsid w:val="00EF3C89"/>
    <w:rsid w:val="00F02488"/>
    <w:rsid w:val="00F02BD0"/>
    <w:rsid w:val="00F047B6"/>
    <w:rsid w:val="00F05288"/>
    <w:rsid w:val="00F06BA0"/>
    <w:rsid w:val="00F06BE1"/>
    <w:rsid w:val="00F0762F"/>
    <w:rsid w:val="00F1073D"/>
    <w:rsid w:val="00F11A25"/>
    <w:rsid w:val="00F12866"/>
    <w:rsid w:val="00F12A20"/>
    <w:rsid w:val="00F134C9"/>
    <w:rsid w:val="00F15AC5"/>
    <w:rsid w:val="00F15E38"/>
    <w:rsid w:val="00F17704"/>
    <w:rsid w:val="00F22FDD"/>
    <w:rsid w:val="00F23E0C"/>
    <w:rsid w:val="00F2479D"/>
    <w:rsid w:val="00F253D2"/>
    <w:rsid w:val="00F305C4"/>
    <w:rsid w:val="00F32A4C"/>
    <w:rsid w:val="00F37057"/>
    <w:rsid w:val="00F4112A"/>
    <w:rsid w:val="00F50F91"/>
    <w:rsid w:val="00F51D8C"/>
    <w:rsid w:val="00F53A48"/>
    <w:rsid w:val="00F54522"/>
    <w:rsid w:val="00F567A2"/>
    <w:rsid w:val="00F60FDB"/>
    <w:rsid w:val="00F63580"/>
    <w:rsid w:val="00F64457"/>
    <w:rsid w:val="00F6723B"/>
    <w:rsid w:val="00F713B2"/>
    <w:rsid w:val="00F7152B"/>
    <w:rsid w:val="00F722F2"/>
    <w:rsid w:val="00F72BF0"/>
    <w:rsid w:val="00F74A20"/>
    <w:rsid w:val="00F81762"/>
    <w:rsid w:val="00F82A2F"/>
    <w:rsid w:val="00F84239"/>
    <w:rsid w:val="00F9080B"/>
    <w:rsid w:val="00F971D4"/>
    <w:rsid w:val="00F97601"/>
    <w:rsid w:val="00F977B8"/>
    <w:rsid w:val="00FA0280"/>
    <w:rsid w:val="00FA0520"/>
    <w:rsid w:val="00FA413C"/>
    <w:rsid w:val="00FA5890"/>
    <w:rsid w:val="00FA650C"/>
    <w:rsid w:val="00FA7017"/>
    <w:rsid w:val="00FA7929"/>
    <w:rsid w:val="00FA7941"/>
    <w:rsid w:val="00FB153B"/>
    <w:rsid w:val="00FB50B8"/>
    <w:rsid w:val="00FB71A1"/>
    <w:rsid w:val="00FB71EA"/>
    <w:rsid w:val="00FB7DF1"/>
    <w:rsid w:val="00FC28FD"/>
    <w:rsid w:val="00FC2B0E"/>
    <w:rsid w:val="00FC47D3"/>
    <w:rsid w:val="00FC5029"/>
    <w:rsid w:val="00FC6556"/>
    <w:rsid w:val="00FC6BCA"/>
    <w:rsid w:val="00FC76E0"/>
    <w:rsid w:val="00FD439C"/>
    <w:rsid w:val="00FD56C2"/>
    <w:rsid w:val="00FD5DBE"/>
    <w:rsid w:val="00FD7C00"/>
    <w:rsid w:val="00FE0983"/>
    <w:rsid w:val="00FE2D76"/>
    <w:rsid w:val="00FE3B08"/>
    <w:rsid w:val="00FE5918"/>
    <w:rsid w:val="00FE5A21"/>
    <w:rsid w:val="00FE663E"/>
    <w:rsid w:val="00FE680B"/>
    <w:rsid w:val="00FE6FA7"/>
    <w:rsid w:val="00FF2C0C"/>
    <w:rsid w:val="00FF4C04"/>
    <w:rsid w:val="00FF6C29"/>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www.comprasnet.gov.br"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uperintendencia.licitacao@saude.to.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erintendencia.licitacao@saude.to.gov.br" TargetMode="External"/><Relationship Id="rId5" Type="http://schemas.openxmlformats.org/officeDocument/2006/relationships/webSettings" Target="webSettings.xml"/><Relationship Id="rId15" Type="http://schemas.openxmlformats.org/officeDocument/2006/relationships/hyperlink" Target="http://www.planalto.gov.br/ccivil_03/leis/2002/L10406.htm" TargetMode="External"/><Relationship Id="rId10" Type="http://schemas.openxmlformats.org/officeDocument/2006/relationships/hyperlink" Target="mailto:superintendencia.licitacao@saude.to.gov.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4F6D7-9895-451B-B20D-E22A8C440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32</Pages>
  <Words>16405</Words>
  <Characters>94251</Characters>
  <Application>Microsoft Office Word</Application>
  <DocSecurity>0</DocSecurity>
  <Lines>785</Lines>
  <Paragraphs>220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110436</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anacampos</cp:lastModifiedBy>
  <cp:revision>17</cp:revision>
  <cp:lastPrinted>2017-02-16T17:19:00Z</cp:lastPrinted>
  <dcterms:created xsi:type="dcterms:W3CDTF">2016-11-17T17:34:00Z</dcterms:created>
  <dcterms:modified xsi:type="dcterms:W3CDTF">2017-02-20T16:26:00Z</dcterms:modified>
</cp:coreProperties>
</file>