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DB" w:rsidRDefault="009E4A17" w:rsidP="00652A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5C21">
        <w:rPr>
          <w:rFonts w:ascii="Times New Roman" w:hAnsi="Times New Roman"/>
          <w:b/>
          <w:sz w:val="24"/>
          <w:szCs w:val="24"/>
        </w:rPr>
        <w:t>Registro 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resultado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dos Grupos de Trabalho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9870D3">
        <w:rPr>
          <w:rFonts w:ascii="Times New Roman" w:hAnsi="Times New Roman"/>
          <w:b/>
          <w:sz w:val="24"/>
          <w:szCs w:val="24"/>
        </w:rPr>
        <w:t>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52ADB" w:rsidRDefault="00652ADB" w:rsidP="00652A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3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736583">
        <w:rPr>
          <w:rFonts w:ascii="Times New Roman" w:hAnsi="Times New Roman"/>
          <w:b/>
          <w:sz w:val="24"/>
          <w:szCs w:val="24"/>
        </w:rPr>
        <w:t xml:space="preserve">Acesso às seguranças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 xml:space="preserve"> e a articulação entre serviços, benefícios e transferência de renda como garantias de direitos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E4A17" w:rsidRPr="004B4D0B" w:rsidSect="00BC56D6">
      <w:headerReference w:type="default" r:id="rId8"/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B3" w:rsidRDefault="001D07B3" w:rsidP="003C1653">
      <w:pPr>
        <w:spacing w:after="0" w:line="240" w:lineRule="auto"/>
      </w:pPr>
      <w:r>
        <w:separator/>
      </w:r>
    </w:p>
  </w:endnote>
  <w:endnote w:type="continuationSeparator" w:id="0">
    <w:p w:rsidR="001D07B3" w:rsidRDefault="001D07B3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B3" w:rsidRDefault="001D07B3" w:rsidP="003C1653">
      <w:pPr>
        <w:spacing w:after="0" w:line="240" w:lineRule="auto"/>
      </w:pPr>
      <w:r>
        <w:separator/>
      </w:r>
    </w:p>
  </w:footnote>
  <w:footnote w:type="continuationSeparator" w:id="0">
    <w:p w:rsidR="001D07B3" w:rsidRDefault="001D07B3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3" w:rsidRDefault="003C1653" w:rsidP="003C1653">
    <w:pPr>
      <w:pStyle w:val="Cabealho"/>
      <w:jc w:val="center"/>
    </w:pPr>
    <w:r>
      <w:t>(logo da Conferência ou do CMAS)</w:t>
    </w:r>
  </w:p>
  <w:p w:rsidR="003C1653" w:rsidRDefault="003C1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1D07B3"/>
    <w:rsid w:val="00236B7E"/>
    <w:rsid w:val="003C1653"/>
    <w:rsid w:val="004B4D0B"/>
    <w:rsid w:val="005F0DEF"/>
    <w:rsid w:val="00652ADB"/>
    <w:rsid w:val="00962DA0"/>
    <w:rsid w:val="009E4A17"/>
    <w:rsid w:val="00A83E06"/>
    <w:rsid w:val="00B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2017-04-09T02:11:00Z</dcterms:created>
  <dcterms:modified xsi:type="dcterms:W3CDTF">2017-04-09T02:12:00Z</dcterms:modified>
</cp:coreProperties>
</file>