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C7" w:rsidRDefault="00553FC7"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5703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5703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1.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O</w:t>
      </w:r>
      <w:r w:rsidR="00557035">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O</w:t>
      </w:r>
      <w:r w:rsidRPr="0050194C">
        <w:rPr>
          <w:rFonts w:asciiTheme="minorHAnsi" w:hAnsiTheme="minorHAnsi"/>
          <w:b/>
          <w:bCs/>
          <w:color w:val="000000"/>
          <w:spacing w:val="1"/>
          <w:sz w:val="20"/>
          <w:szCs w:val="20"/>
        </w:rPr>
        <w:t>B</w:t>
      </w:r>
      <w:r w:rsidRPr="0050194C">
        <w:rPr>
          <w:rFonts w:asciiTheme="minorHAnsi" w:hAnsiTheme="minorHAnsi"/>
          <w:b/>
          <w:bCs/>
          <w:color w:val="000000"/>
          <w:sz w:val="20"/>
          <w:szCs w:val="20"/>
        </w:rPr>
        <w:t>J</w:t>
      </w:r>
      <w:r w:rsidRPr="0050194C">
        <w:rPr>
          <w:rFonts w:asciiTheme="minorHAnsi" w:hAnsiTheme="minorHAnsi"/>
          <w:b/>
          <w:bCs/>
          <w:color w:val="000000"/>
          <w:spacing w:val="-1"/>
          <w:sz w:val="20"/>
          <w:szCs w:val="20"/>
        </w:rPr>
        <w:t>E</w:t>
      </w:r>
      <w:r w:rsidRPr="0050194C">
        <w:rPr>
          <w:rFonts w:asciiTheme="minorHAnsi" w:hAnsiTheme="minorHAnsi"/>
          <w:b/>
          <w:bCs/>
          <w:color w:val="000000"/>
          <w:spacing w:val="-3"/>
          <w:sz w:val="20"/>
          <w:szCs w:val="20"/>
        </w:rPr>
        <w:t>T</w:t>
      </w:r>
      <w:r w:rsidRPr="0050194C">
        <w:rPr>
          <w:rFonts w:asciiTheme="minorHAnsi" w:hAnsiTheme="minorHAnsi"/>
          <w:b/>
          <w:bCs/>
          <w:color w:val="000000"/>
          <w:sz w:val="20"/>
          <w:szCs w:val="20"/>
        </w:rPr>
        <w:t>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2.  </w:t>
      </w:r>
      <w:r w:rsidRPr="0050194C">
        <w:rPr>
          <w:rFonts w:asciiTheme="minorHAnsi" w:hAnsiTheme="minorHAnsi"/>
          <w:b/>
          <w:bCs/>
          <w:color w:val="000000"/>
          <w:spacing w:val="-1"/>
          <w:sz w:val="20"/>
          <w:szCs w:val="20"/>
        </w:rPr>
        <w:t>D</w:t>
      </w:r>
      <w:r w:rsidRPr="0050194C">
        <w:rPr>
          <w:rFonts w:asciiTheme="minorHAnsi" w:hAnsiTheme="minorHAnsi"/>
          <w:b/>
          <w:bCs/>
          <w:color w:val="000000"/>
          <w:sz w:val="20"/>
          <w:szCs w:val="20"/>
        </w:rPr>
        <w:t>A</w:t>
      </w:r>
      <w:r w:rsidRPr="0050194C">
        <w:rPr>
          <w:rFonts w:asciiTheme="minorHAnsi" w:hAnsiTheme="minorHAnsi"/>
          <w:b/>
          <w:bCs/>
          <w:color w:val="000000"/>
          <w:spacing w:val="2"/>
          <w:sz w:val="20"/>
          <w:szCs w:val="20"/>
        </w:rPr>
        <w:t>S CONDIÇÕES PARA PARTICIPAÇÃO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3.  </w:t>
      </w:r>
      <w:r w:rsidRPr="0050194C">
        <w:rPr>
          <w:rFonts w:asciiTheme="minorHAnsi" w:hAnsiTheme="minorHAnsi"/>
          <w:b/>
          <w:bCs/>
          <w:color w:val="000000"/>
          <w:spacing w:val="-1"/>
          <w:sz w:val="20"/>
          <w:szCs w:val="20"/>
        </w:rPr>
        <w:t>DO CREDENCIAMENTO E DA REPRESENTAÇÃO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4.  </w:t>
      </w:r>
      <w:r w:rsidRPr="0050194C">
        <w:rPr>
          <w:rFonts w:asciiTheme="minorHAnsi" w:hAnsiTheme="minorHAnsi"/>
          <w:b/>
          <w:bCs/>
          <w:color w:val="000000"/>
          <w:spacing w:val="-1"/>
          <w:sz w:val="20"/>
          <w:szCs w:val="20"/>
        </w:rPr>
        <w:t>DA IMPUGNAÇÃO DO EDITAL E DOS ESCLARECIMENTOS</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5.  </w:t>
      </w:r>
      <w:r w:rsidRPr="0050194C">
        <w:rPr>
          <w:rFonts w:asciiTheme="minorHAnsi" w:hAnsiTheme="minorHAnsi"/>
          <w:b/>
          <w:bCs/>
          <w:color w:val="000000"/>
          <w:spacing w:val="-1"/>
          <w:sz w:val="20"/>
          <w:szCs w:val="20"/>
        </w:rPr>
        <w:t>DO ENVIO DAS PROPOSTAS</w:t>
      </w:r>
    </w:p>
    <w:p w:rsidR="00214D64" w:rsidRPr="0050194C" w:rsidRDefault="00214D64" w:rsidP="00214D64">
      <w:pPr>
        <w:widowControl w:val="0"/>
        <w:autoSpaceDE w:val="0"/>
        <w:autoSpaceDN w:val="0"/>
        <w:adjustRightInd w:val="0"/>
        <w:spacing w:after="0"/>
        <w:ind w:left="1113" w:right="430" w:hanging="360"/>
        <w:rPr>
          <w:rFonts w:asciiTheme="minorHAnsi" w:hAnsiTheme="minorHAnsi"/>
          <w:color w:val="000000"/>
          <w:sz w:val="20"/>
          <w:szCs w:val="20"/>
        </w:rPr>
      </w:pPr>
      <w:r w:rsidRPr="0050194C">
        <w:rPr>
          <w:rFonts w:asciiTheme="minorHAnsi" w:hAnsiTheme="minorHAnsi"/>
          <w:b/>
          <w:bCs/>
          <w:color w:val="000000"/>
          <w:sz w:val="20"/>
          <w:szCs w:val="20"/>
        </w:rPr>
        <w:t xml:space="preserve">6.  </w:t>
      </w:r>
      <w:r w:rsidRPr="0050194C">
        <w:rPr>
          <w:rFonts w:asciiTheme="minorHAnsi" w:hAnsiTheme="minorHAnsi"/>
          <w:b/>
          <w:bCs/>
          <w:color w:val="000000"/>
          <w:spacing w:val="-1"/>
          <w:sz w:val="20"/>
          <w:szCs w:val="20"/>
        </w:rPr>
        <w:t>DA SESSÃO PÚBLICA</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 xml:space="preserve">7.  </w:t>
      </w:r>
      <w:r w:rsidRPr="0050194C">
        <w:rPr>
          <w:rFonts w:asciiTheme="minorHAnsi" w:hAnsiTheme="minorHAnsi"/>
          <w:b/>
          <w:bCs/>
          <w:color w:val="000000"/>
          <w:spacing w:val="-1"/>
          <w:sz w:val="20"/>
          <w:szCs w:val="20"/>
        </w:rPr>
        <w:t>DA CLASSIFICAÇÃO DAS PROPOSTAS</w:t>
      </w:r>
    </w:p>
    <w:p w:rsidR="00214D64" w:rsidRPr="0050194C" w:rsidRDefault="00214D64" w:rsidP="00214D64">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 xml:space="preserve">8.  </w:t>
      </w:r>
      <w:r w:rsidRPr="0050194C">
        <w:rPr>
          <w:rFonts w:asciiTheme="minorHAnsi" w:hAnsiTheme="minorHAnsi"/>
          <w:b/>
          <w:bCs/>
          <w:color w:val="000000"/>
          <w:spacing w:val="-1"/>
          <w:sz w:val="20"/>
          <w:szCs w:val="20"/>
        </w:rPr>
        <w:t>DA FORMULAÇÃO DOS LANCES</w:t>
      </w:r>
    </w:p>
    <w:p w:rsidR="00214D64" w:rsidRPr="0050194C" w:rsidRDefault="00214D64" w:rsidP="00214D64">
      <w:pPr>
        <w:widowControl w:val="0"/>
        <w:autoSpaceDE w:val="0"/>
        <w:autoSpaceDN w:val="0"/>
        <w:adjustRightInd w:val="0"/>
        <w:spacing w:after="0"/>
        <w:ind w:left="753"/>
        <w:rPr>
          <w:rFonts w:asciiTheme="minorHAnsi" w:hAnsiTheme="minorHAnsi"/>
          <w:b/>
          <w:bCs/>
          <w:color w:val="000000"/>
          <w:sz w:val="20"/>
          <w:szCs w:val="20"/>
        </w:rPr>
      </w:pPr>
      <w:r w:rsidRPr="0050194C">
        <w:rPr>
          <w:rFonts w:asciiTheme="minorHAnsi" w:hAnsiTheme="minorHAnsi"/>
          <w:b/>
          <w:bCs/>
          <w:color w:val="000000"/>
          <w:sz w:val="20"/>
          <w:szCs w:val="20"/>
        </w:rPr>
        <w:t>9.  DOSITENS EXCLUSIVOS ÀS MICROEMPRESAS E EMPRESAS DE PEQUENO PORTE</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10. DA COTA RESERVADA DE ATÉ 25% PARAMICROEMPRESAS E EMPRESAS DE PEQUENO PORTE</w:t>
      </w:r>
    </w:p>
    <w:p w:rsidR="00214D64" w:rsidRPr="0050194C" w:rsidRDefault="00214D64" w:rsidP="00214D64">
      <w:pPr>
        <w:widowControl w:val="0"/>
        <w:autoSpaceDE w:val="0"/>
        <w:autoSpaceDN w:val="0"/>
        <w:adjustRightInd w:val="0"/>
        <w:spacing w:after="0"/>
        <w:ind w:left="753"/>
        <w:rPr>
          <w:rFonts w:asciiTheme="minorHAnsi" w:hAnsiTheme="minorHAnsi"/>
          <w:b/>
          <w:bCs/>
          <w:color w:val="000000"/>
          <w:sz w:val="20"/>
          <w:szCs w:val="20"/>
        </w:rPr>
      </w:pPr>
      <w:r w:rsidRPr="0050194C">
        <w:rPr>
          <w:rFonts w:asciiTheme="minorHAnsi" w:hAnsiTheme="minorHAnsi"/>
          <w:b/>
          <w:bCs/>
          <w:color w:val="000000"/>
          <w:sz w:val="20"/>
          <w:szCs w:val="20"/>
        </w:rPr>
        <w:t>11. DO BENEFÍCIO ÀS MICROEMPRESAS E EMPRESAS DE PEQUENO PORTE</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12.</w:t>
      </w:r>
      <w:r w:rsidR="00532AF1">
        <w:rPr>
          <w:rFonts w:asciiTheme="minorHAnsi" w:hAnsiTheme="minorHAnsi"/>
          <w:b/>
          <w:bCs/>
          <w:color w:val="000000"/>
          <w:sz w:val="20"/>
          <w:szCs w:val="20"/>
        </w:rPr>
        <w:t xml:space="preserve"> </w:t>
      </w:r>
      <w:r w:rsidRPr="0050194C">
        <w:rPr>
          <w:rFonts w:asciiTheme="minorHAnsi" w:hAnsiTheme="minorHAnsi"/>
          <w:b/>
          <w:bCs/>
          <w:color w:val="000000"/>
          <w:sz w:val="20"/>
          <w:szCs w:val="20"/>
        </w:rPr>
        <w:t>DA NEGOCIAÇÃO</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13.</w:t>
      </w:r>
      <w:r w:rsidR="00532AF1">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DOS CRITÉRIOS DE JULGAMENTO DAS PROPOSTAS</w:t>
      </w:r>
    </w:p>
    <w:p w:rsidR="00214D64" w:rsidRPr="0050194C" w:rsidRDefault="00214D64" w:rsidP="00214D64">
      <w:pPr>
        <w:widowControl w:val="0"/>
        <w:autoSpaceDE w:val="0"/>
        <w:autoSpaceDN w:val="0"/>
        <w:adjustRightInd w:val="0"/>
        <w:spacing w:after="0"/>
        <w:ind w:left="753"/>
        <w:rPr>
          <w:rFonts w:asciiTheme="minorHAnsi" w:hAnsiTheme="minorHAnsi"/>
          <w:color w:val="000000"/>
          <w:sz w:val="20"/>
          <w:szCs w:val="20"/>
        </w:rPr>
      </w:pPr>
      <w:r w:rsidRPr="0050194C">
        <w:rPr>
          <w:rFonts w:asciiTheme="minorHAnsi" w:hAnsiTheme="minorHAnsi"/>
          <w:b/>
          <w:bCs/>
          <w:color w:val="000000"/>
          <w:sz w:val="20"/>
          <w:szCs w:val="20"/>
        </w:rPr>
        <w:t>14.</w:t>
      </w:r>
      <w:r w:rsidR="00532AF1">
        <w:rPr>
          <w:rFonts w:asciiTheme="minorHAnsi" w:hAnsiTheme="minorHAnsi"/>
          <w:b/>
          <w:bCs/>
          <w:color w:val="000000"/>
          <w:sz w:val="20"/>
          <w:szCs w:val="20"/>
        </w:rPr>
        <w:t xml:space="preserve"> </w:t>
      </w:r>
      <w:r w:rsidRPr="0050194C">
        <w:rPr>
          <w:rFonts w:asciiTheme="minorHAnsi" w:hAnsiTheme="minorHAnsi"/>
          <w:b/>
          <w:bCs/>
          <w:color w:val="000000"/>
          <w:spacing w:val="-1"/>
          <w:sz w:val="20"/>
          <w:szCs w:val="20"/>
        </w:rPr>
        <w:t>DA ACEITABILIDADE DA PROPOSTA</w:t>
      </w:r>
    </w:p>
    <w:p w:rsidR="00214D64" w:rsidRPr="0050194C" w:rsidRDefault="00214D64" w:rsidP="00214D64">
      <w:pPr>
        <w:widowControl w:val="0"/>
        <w:autoSpaceDE w:val="0"/>
        <w:autoSpaceDN w:val="0"/>
        <w:adjustRightInd w:val="0"/>
        <w:spacing w:after="0"/>
        <w:ind w:left="753"/>
        <w:rPr>
          <w:rFonts w:asciiTheme="minorHAnsi" w:hAnsiTheme="minorHAnsi"/>
          <w:b/>
          <w:bCs/>
          <w:color w:val="000000"/>
          <w:spacing w:val="-1"/>
          <w:sz w:val="20"/>
          <w:szCs w:val="20"/>
        </w:rPr>
      </w:pPr>
      <w:r w:rsidRPr="0050194C">
        <w:rPr>
          <w:rFonts w:asciiTheme="minorHAnsi" w:hAnsiTheme="minorHAnsi"/>
          <w:b/>
          <w:bCs/>
          <w:color w:val="000000"/>
          <w:sz w:val="20"/>
          <w:szCs w:val="20"/>
        </w:rPr>
        <w:t>15.</w:t>
      </w:r>
      <w:r w:rsidR="00532AF1">
        <w:rPr>
          <w:rFonts w:asciiTheme="minorHAnsi" w:hAnsiTheme="minorHAnsi"/>
          <w:b/>
          <w:bCs/>
          <w:color w:val="000000"/>
          <w:sz w:val="20"/>
          <w:szCs w:val="20"/>
        </w:rPr>
        <w:t xml:space="preserve"> </w:t>
      </w:r>
      <w:r w:rsidRPr="0050194C">
        <w:rPr>
          <w:rFonts w:asciiTheme="minorHAnsi" w:hAnsiTheme="minorHAnsi"/>
          <w:b/>
          <w:bCs/>
          <w:color w:val="000000"/>
          <w:sz w:val="20"/>
          <w:szCs w:val="20"/>
        </w:rPr>
        <w:t>DA HABILITAÇÃO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16.</w:t>
      </w:r>
      <w:r w:rsidR="00532AF1">
        <w:rPr>
          <w:rFonts w:asciiTheme="minorHAnsi" w:hAnsiTheme="minorHAnsi"/>
          <w:b/>
          <w:bCs/>
          <w:color w:val="000000"/>
          <w:sz w:val="20"/>
          <w:szCs w:val="20"/>
        </w:rPr>
        <w:t xml:space="preserve"> </w:t>
      </w:r>
      <w:r w:rsidRPr="0050194C">
        <w:rPr>
          <w:rFonts w:asciiTheme="minorHAnsi" w:hAnsiTheme="minorHAnsi"/>
          <w:b/>
          <w:bCs/>
          <w:color w:val="000000"/>
          <w:sz w:val="20"/>
          <w:szCs w:val="20"/>
        </w:rPr>
        <w:t>DOS RECURSOS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 xml:space="preserve">17. </w:t>
      </w:r>
      <w:r w:rsidR="00E22AE4" w:rsidRPr="00D92E12">
        <w:rPr>
          <w:rFonts w:asciiTheme="minorHAnsi" w:hAnsiTheme="minorHAnsi"/>
          <w:b/>
          <w:bCs/>
          <w:sz w:val="20"/>
          <w:szCs w:val="20"/>
        </w:rPr>
        <w:t>DA FORMAÇÃO DO CADASTRO DE RESERVA</w:t>
      </w:r>
    </w:p>
    <w:p w:rsidR="00214D64"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 xml:space="preserve">18. </w:t>
      </w:r>
      <w:r w:rsidR="00E22AE4" w:rsidRPr="0050194C">
        <w:rPr>
          <w:rFonts w:asciiTheme="minorHAnsi" w:hAnsiTheme="minorHAnsi"/>
          <w:b/>
          <w:bCs/>
          <w:sz w:val="20"/>
          <w:szCs w:val="20"/>
        </w:rPr>
        <w:t>DA ADJUDICAÇÃO E DA HOMOLOGAÇÃO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 xml:space="preserve">19. </w:t>
      </w:r>
      <w:r w:rsidR="00E22AE4" w:rsidRPr="0050194C">
        <w:rPr>
          <w:rFonts w:asciiTheme="minorHAnsi" w:hAnsiTheme="minorHAnsi"/>
          <w:b/>
          <w:bCs/>
          <w:color w:val="000000"/>
          <w:sz w:val="20"/>
          <w:szCs w:val="20"/>
        </w:rPr>
        <w:t>DA ATA DE REGISTRO DE PREÇOS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20</w:t>
      </w:r>
      <w:r w:rsidRPr="0050194C">
        <w:rPr>
          <w:rFonts w:asciiTheme="minorHAnsi" w:hAnsiTheme="minorHAnsi"/>
          <w:b/>
          <w:bCs/>
          <w:color w:val="000000"/>
          <w:sz w:val="20"/>
          <w:szCs w:val="20"/>
        </w:rPr>
        <w:t>. DO PAGAMENTO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 DO CONTRATO E CONDIÇÕES PARA A CONTRATAÇÃO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DAS SANÇÕES ADMINISTRATIVAS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 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532AF1">
        <w:rPr>
          <w:color w:val="000000"/>
          <w:sz w:val="20"/>
          <w:szCs w:val="20"/>
        </w:rPr>
        <w:t xml:space="preserve"> </w:t>
      </w:r>
      <w:r w:rsidRPr="00FC47D3">
        <w:rPr>
          <w:color w:val="000000"/>
          <w:spacing w:val="-2"/>
          <w:sz w:val="20"/>
          <w:szCs w:val="20"/>
        </w:rPr>
        <w:t>I</w:t>
      </w:r>
      <w:r w:rsidR="00532AF1">
        <w:rPr>
          <w:color w:val="000000"/>
          <w:spacing w:val="-2"/>
          <w:sz w:val="20"/>
          <w:szCs w:val="20"/>
        </w:rPr>
        <w:t xml:space="preserve"> </w:t>
      </w:r>
      <w:r w:rsidR="005D646A">
        <w:rPr>
          <w:color w:val="000000"/>
          <w:sz w:val="20"/>
          <w:szCs w:val="20"/>
        </w:rPr>
        <w:t>–</w:t>
      </w:r>
      <w:r w:rsidR="00532AF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32AF1">
        <w:rPr>
          <w:bCs/>
          <w:sz w:val="20"/>
          <w:szCs w:val="20"/>
        </w:rPr>
        <w:t xml:space="preserve"> </w:t>
      </w:r>
      <w:r w:rsidRPr="00FC47D3">
        <w:rPr>
          <w:bCs/>
          <w:sz w:val="20"/>
          <w:szCs w:val="20"/>
        </w:rPr>
        <w:t>I</w:t>
      </w:r>
      <w:r w:rsidR="006A6F97">
        <w:rPr>
          <w:bCs/>
          <w:sz w:val="20"/>
          <w:szCs w:val="20"/>
        </w:rPr>
        <w:t>I</w:t>
      </w:r>
      <w:r w:rsidR="005D646A">
        <w:rPr>
          <w:bCs/>
          <w:sz w:val="20"/>
          <w:szCs w:val="20"/>
        </w:rPr>
        <w:t>I</w:t>
      </w:r>
      <w:r w:rsidR="00532AF1">
        <w:rPr>
          <w:bCs/>
          <w:sz w:val="20"/>
          <w:szCs w:val="20"/>
        </w:rPr>
        <w:t xml:space="preserve"> </w:t>
      </w:r>
      <w:r w:rsidR="006A6F97">
        <w:rPr>
          <w:bCs/>
          <w:sz w:val="20"/>
          <w:szCs w:val="20"/>
        </w:rPr>
        <w:t>–</w:t>
      </w:r>
      <w:r w:rsidR="00532AF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D5767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5767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32AF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5767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5767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532AF1">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5767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532AF1">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D5767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D5767A">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32AF1">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532AF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5767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5767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5767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532AF1">
        <w:rPr>
          <w:rFonts w:cs="Calibri"/>
          <w:color w:val="000000"/>
          <w:sz w:val="20"/>
          <w:szCs w:val="20"/>
        </w:rPr>
        <w:t xml:space="preserve"> </w:t>
      </w:r>
      <w:r>
        <w:rPr>
          <w:color w:val="000000"/>
          <w:sz w:val="20"/>
          <w:szCs w:val="20"/>
        </w:rPr>
        <w:t>–</w:t>
      </w:r>
      <w:r w:rsidR="00532AF1">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95569A"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sidR="00532AF1">
        <w:rPr>
          <w:rFonts w:cs="Calibri"/>
          <w:color w:val="000000"/>
          <w:sz w:val="20"/>
          <w:szCs w:val="20"/>
        </w:rPr>
        <w:t xml:space="preserve"> </w:t>
      </w:r>
      <w:r>
        <w:rPr>
          <w:rFonts w:cs="Calibri"/>
          <w:color w:val="000000"/>
          <w:sz w:val="20"/>
          <w:szCs w:val="20"/>
        </w:rPr>
        <w:t>6</w:t>
      </w:r>
      <w:r w:rsidR="00532AF1">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AE386B">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A1AF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532AF1">
              <w:rPr>
                <w:rFonts w:cs="Arial Narrow"/>
                <w:b/>
                <w:bCs/>
                <w:spacing w:val="-1"/>
                <w:position w:val="-1"/>
                <w:sz w:val="16"/>
                <w:szCs w:val="16"/>
              </w:rPr>
              <w:t xml:space="preserve"> </w:t>
            </w:r>
            <w:r w:rsidR="00C463FF" w:rsidRPr="00CD233E">
              <w:rPr>
                <w:rFonts w:cs="Arial Narrow"/>
                <w:bCs/>
                <w:spacing w:val="-1"/>
                <w:position w:val="-1"/>
                <w:sz w:val="16"/>
                <w:szCs w:val="16"/>
              </w:rPr>
              <w:t>201</w:t>
            </w:r>
            <w:r w:rsidR="0029378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A1AFE">
              <w:rPr>
                <w:rFonts w:cs="Arial Narrow"/>
                <w:bCs/>
                <w:spacing w:val="-1"/>
                <w:position w:val="-1"/>
                <w:sz w:val="16"/>
                <w:szCs w:val="16"/>
              </w:rPr>
              <w:t>1251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57195">
              <w:rPr>
                <w:rFonts w:cs="Arial Narrow"/>
                <w:b/>
                <w:bCs/>
                <w:spacing w:val="-1"/>
                <w:position w:val="-1"/>
                <w:sz w:val="16"/>
                <w:szCs w:val="16"/>
              </w:rPr>
              <w:t xml:space="preserve"> 18 de julho de 2017</w:t>
            </w:r>
            <w:r w:rsidRPr="00CD233E">
              <w:rPr>
                <w:rFonts w:cs="Arial Narrow"/>
                <w:b/>
                <w:bCs/>
                <w:spacing w:val="-1"/>
                <w:position w:val="-1"/>
                <w:sz w:val="16"/>
                <w:szCs w:val="16"/>
              </w:rPr>
              <w:tab/>
              <w:t>Hora da abertura:</w:t>
            </w:r>
            <w:r w:rsidR="00C57195">
              <w:rPr>
                <w:rFonts w:cs="Arial Narrow"/>
                <w:b/>
                <w:bCs/>
                <w:spacing w:val="-1"/>
                <w:position w:val="-1"/>
                <w:sz w:val="16"/>
                <w:szCs w:val="16"/>
              </w:rPr>
              <w:t xml:space="preserve"> </w:t>
            </w:r>
            <w:proofErr w:type="gramStart"/>
            <w:r w:rsidR="00C57195">
              <w:rPr>
                <w:rFonts w:cs="Arial Narrow"/>
                <w:b/>
                <w:bCs/>
                <w:spacing w:val="-1"/>
                <w:position w:val="-1"/>
                <w:sz w:val="16"/>
                <w:szCs w:val="16"/>
              </w:rPr>
              <w:t>15:00</w:t>
            </w:r>
            <w:proofErr w:type="gramEnd"/>
            <w:r w:rsidR="00C57195">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C57195">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32AF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9378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532AF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A1AF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w:t>
            </w:r>
            <w:r w:rsidR="00864B59">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w:t>
            </w:r>
            <w:r w:rsidR="00864B59">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F220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57195">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532AF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532AF1">
              <w:rPr>
                <w:rFonts w:cs="Arial Narrow"/>
                <w:bCs/>
                <w:spacing w:val="-1"/>
                <w:position w:val="-1"/>
                <w:sz w:val="16"/>
                <w:szCs w:val="16"/>
              </w:rPr>
              <w:t>1722</w:t>
            </w:r>
            <w:r w:rsidR="00967484">
              <w:rPr>
                <w:rFonts w:cs="Arial Narrow"/>
                <w:bCs/>
                <w:spacing w:val="-1"/>
                <w:position w:val="-1"/>
                <w:sz w:val="16"/>
                <w:szCs w:val="16"/>
              </w:rPr>
              <w:t>/17</w:t>
            </w:r>
            <w:r w:rsidR="00532AF1">
              <w:rPr>
                <w:rFonts w:cs="Arial Narrow"/>
                <w:bCs/>
                <w:spacing w:val="-1"/>
                <w:position w:val="-1"/>
                <w:sz w:val="16"/>
                <w:szCs w:val="16"/>
              </w:rPr>
              <w:t>15</w:t>
            </w:r>
            <w:r w:rsidR="006F220B">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532AF1">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774A8B">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57820" w:rsidRPr="00657820" w:rsidRDefault="0093470F" w:rsidP="00657820">
      <w:pPr>
        <w:spacing w:after="0" w:line="240" w:lineRule="auto"/>
        <w:jc w:val="both"/>
        <w:rPr>
          <w:rFonts w:asciiTheme="minorHAnsi" w:hAnsiTheme="minorHAnsi" w:cs="Arial"/>
          <w:sz w:val="20"/>
          <w:szCs w:val="20"/>
        </w:rPr>
      </w:pPr>
      <w:r w:rsidRPr="00657820">
        <w:rPr>
          <w:rFonts w:asciiTheme="minorHAnsi" w:eastAsia="Batang" w:hAnsiTheme="minorHAnsi" w:cs="Courier New"/>
          <w:b/>
          <w:color w:val="000000"/>
          <w:sz w:val="20"/>
          <w:szCs w:val="20"/>
        </w:rPr>
        <w:t>1.1.</w:t>
      </w:r>
      <w:r w:rsidRPr="00657820">
        <w:rPr>
          <w:rFonts w:asciiTheme="minorHAnsi" w:eastAsia="Batang" w:hAnsiTheme="minorHAnsi" w:cs="Courier New"/>
          <w:color w:val="000000"/>
          <w:sz w:val="20"/>
          <w:szCs w:val="20"/>
        </w:rPr>
        <w:t xml:space="preserve"> O presente pregão tem por objeto selecionar </w:t>
      </w:r>
      <w:r w:rsidR="004633CC" w:rsidRPr="00657820">
        <w:rPr>
          <w:rFonts w:asciiTheme="minorHAnsi" w:eastAsia="Batang" w:hAnsiTheme="minorHAnsi" w:cs="Courier New"/>
          <w:color w:val="000000"/>
          <w:sz w:val="20"/>
          <w:szCs w:val="20"/>
        </w:rPr>
        <w:t>através de Registro de Preço</w:t>
      </w:r>
      <w:r w:rsidRPr="00657820">
        <w:rPr>
          <w:rFonts w:asciiTheme="minorHAnsi" w:eastAsia="Batang" w:hAnsiTheme="minorHAnsi" w:cs="Courier New"/>
          <w:color w:val="000000"/>
          <w:sz w:val="20"/>
          <w:szCs w:val="20"/>
        </w:rPr>
        <w:t xml:space="preserve"> empresa(s) </w:t>
      </w:r>
      <w:proofErr w:type="gramStart"/>
      <w:r w:rsidRPr="00657820">
        <w:rPr>
          <w:rFonts w:asciiTheme="minorHAnsi" w:eastAsia="Batang" w:hAnsiTheme="minorHAnsi" w:cs="Courier New"/>
          <w:color w:val="000000"/>
          <w:sz w:val="20"/>
          <w:szCs w:val="20"/>
        </w:rPr>
        <w:t xml:space="preserve">especializada(s) no fornecimento </w:t>
      </w:r>
      <w:r w:rsidR="00657820" w:rsidRPr="00657820">
        <w:rPr>
          <w:rFonts w:asciiTheme="minorHAnsi" w:hAnsiTheme="minorHAnsi" w:cs="Arial"/>
          <w:b/>
          <w:sz w:val="20"/>
          <w:szCs w:val="20"/>
        </w:rPr>
        <w:t xml:space="preserve">MEDICAMENTOS </w:t>
      </w:r>
      <w:r w:rsidR="000A1AFE">
        <w:rPr>
          <w:rFonts w:asciiTheme="minorHAnsi" w:hAnsiTheme="minorHAnsi" w:cs="Arial"/>
          <w:b/>
          <w:sz w:val="20"/>
          <w:szCs w:val="20"/>
        </w:rPr>
        <w:t>CONTROLADOS</w:t>
      </w:r>
      <w:r w:rsidR="00435E4C">
        <w:rPr>
          <w:rFonts w:asciiTheme="minorHAnsi" w:hAnsiTheme="minorHAnsi" w:cs="Arial"/>
          <w:b/>
          <w:sz w:val="20"/>
          <w:szCs w:val="20"/>
        </w:rPr>
        <w:t xml:space="preserve"> </w:t>
      </w:r>
      <w:r w:rsidR="00657820" w:rsidRPr="00657820">
        <w:rPr>
          <w:rFonts w:asciiTheme="minorHAnsi" w:hAnsiTheme="minorHAnsi" w:cs="Arial"/>
          <w:sz w:val="20"/>
          <w:szCs w:val="20"/>
        </w:rPr>
        <w:t>destinados aos Hospitais do Estado</w:t>
      </w:r>
      <w:proofErr w:type="gramEnd"/>
      <w:r w:rsidR="00657820" w:rsidRPr="00657820">
        <w:rPr>
          <w:rFonts w:asciiTheme="minorHAnsi" w:hAnsiTheme="minorHAnsi" w:cs="Arial"/>
          <w:sz w:val="20"/>
          <w:szCs w:val="20"/>
        </w:rPr>
        <w:t>.</w:t>
      </w:r>
    </w:p>
    <w:p w:rsidR="00657820" w:rsidRDefault="00657820" w:rsidP="00657820">
      <w:pPr>
        <w:spacing w:after="0" w:line="240" w:lineRule="auto"/>
        <w:jc w:val="both"/>
        <w:rPr>
          <w:rFonts w:asciiTheme="minorHAnsi" w:hAnsiTheme="minorHAnsi" w:cs="Arial"/>
          <w:b/>
          <w:color w:val="000000"/>
          <w:sz w:val="20"/>
          <w:szCs w:val="20"/>
        </w:rPr>
      </w:pPr>
      <w:r w:rsidRPr="00657820">
        <w:rPr>
          <w:rFonts w:asciiTheme="minorHAnsi" w:hAnsiTheme="minorHAnsi" w:cs="Arial"/>
          <w:color w:val="000000"/>
          <w:sz w:val="20"/>
          <w:szCs w:val="20"/>
        </w:rPr>
        <w:t xml:space="preserve">Para fins deste Termo de Referência, </w:t>
      </w:r>
      <w:r w:rsidRPr="00657820">
        <w:rPr>
          <w:rFonts w:asciiTheme="minorHAnsi" w:hAnsiTheme="minorHAnsi" w:cs="Arial"/>
          <w:b/>
          <w:bCs/>
          <w:color w:val="000000"/>
          <w:sz w:val="20"/>
          <w:szCs w:val="20"/>
        </w:rPr>
        <w:t>produto(s)</w:t>
      </w:r>
      <w:r w:rsidRPr="00657820">
        <w:rPr>
          <w:rFonts w:asciiTheme="minorHAnsi" w:hAnsiTheme="minorHAnsi" w:cs="Arial"/>
          <w:color w:val="000000"/>
          <w:sz w:val="20"/>
          <w:szCs w:val="20"/>
        </w:rPr>
        <w:t xml:space="preserve">, leia-se </w:t>
      </w:r>
      <w:r w:rsidRPr="00657820">
        <w:rPr>
          <w:rFonts w:asciiTheme="minorHAnsi" w:hAnsiTheme="minorHAnsi" w:cs="Arial"/>
          <w:b/>
          <w:color w:val="000000"/>
          <w:sz w:val="20"/>
          <w:szCs w:val="20"/>
        </w:rPr>
        <w:t>MEDICAMENTO.</w:t>
      </w:r>
    </w:p>
    <w:p w:rsidR="00657820" w:rsidRPr="00657820" w:rsidRDefault="00657820" w:rsidP="00657820">
      <w:pPr>
        <w:spacing w:after="0" w:line="240" w:lineRule="auto"/>
        <w:jc w:val="both"/>
        <w:rPr>
          <w:rFonts w:asciiTheme="minorHAnsi" w:hAnsiTheme="minorHAnsi" w:cs="Arial"/>
          <w:sz w:val="20"/>
          <w:szCs w:val="20"/>
        </w:rPr>
      </w:pPr>
    </w:p>
    <w:p w:rsidR="001A51BF" w:rsidRPr="00C7205F" w:rsidRDefault="00C7205F" w:rsidP="0065782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774A8B">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BE765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AE386B">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277459"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r w:rsidR="0007136A" w:rsidRPr="00FC47D3">
        <w:rPr>
          <w:bCs/>
          <w:color w:val="000000"/>
          <w:sz w:val="20"/>
          <w:szCs w:val="20"/>
        </w:rPr>
        <w:t>;</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E386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E386B">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7F41C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7F41CE">
        <w:rPr>
          <w:color w:val="000000"/>
          <w:sz w:val="20"/>
          <w:szCs w:val="20"/>
        </w:rPr>
        <w:t xml:space="preserve"> </w:t>
      </w:r>
      <w:hyperlink r:id="rId13" w:history="1">
        <w:r w:rsidR="00D14D65" w:rsidRPr="00CB03EE">
          <w:rPr>
            <w:rFonts w:cs="Calibri"/>
            <w:b/>
            <w:color w:val="000000"/>
            <w:sz w:val="20"/>
            <w:szCs w:val="20"/>
          </w:rPr>
          <w:t>www.publinexo.com.br</w:t>
        </w:r>
      </w:hyperlink>
      <w:r w:rsidR="007F41CE">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7F41CE">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00532AF1">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w:t>
      </w:r>
      <w:proofErr w:type="gramStart"/>
      <w:r w:rsidRPr="00270439">
        <w:rPr>
          <w:b/>
          <w:bCs/>
          <w:color w:val="000000"/>
          <w:sz w:val="20"/>
          <w:szCs w:val="20"/>
          <w:u w:val="single"/>
        </w:rPr>
        <w:t>1</w:t>
      </w:r>
      <w:proofErr w:type="gramEnd"/>
      <w:r w:rsidRPr="00270439">
        <w:rPr>
          <w:b/>
          <w:bCs/>
          <w:color w:val="000000"/>
          <w:sz w:val="20"/>
          <w:szCs w:val="20"/>
          <w:u w:val="single"/>
        </w:rPr>
        <w:t xml:space="preserve"> (uma) hora antes do horário marcado para abertura da sessão, </w:t>
      </w:r>
      <w:r w:rsidRPr="002704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C64E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1C64E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1C64ED">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1C64ED">
        <w:rPr>
          <w:b/>
          <w:bCs/>
          <w:color w:val="000000"/>
          <w:sz w:val="20"/>
          <w:szCs w:val="20"/>
        </w:rPr>
        <w:t xml:space="preserve"> </w:t>
      </w:r>
      <w:r w:rsidR="001C3C43">
        <w:rPr>
          <w:bCs/>
          <w:color w:val="000000"/>
          <w:sz w:val="20"/>
          <w:szCs w:val="20"/>
        </w:rPr>
        <w:t>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1C64ED">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1C64E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1C64ED">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1C64ED">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1C64ED">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1C64ED">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54565F">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54565F">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54565F">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54565F">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54565F">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w:t>
      </w:r>
      <w:r w:rsidR="007E38CB" w:rsidRPr="00FC47D3">
        <w:rPr>
          <w:bCs/>
          <w:color w:val="000000"/>
          <w:sz w:val="20"/>
          <w:szCs w:val="20"/>
        </w:rPr>
        <w:lastRenderedPageBreak/>
        <w:t xml:space="preserve">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54565F">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686882">
        <w:rPr>
          <w:b/>
          <w:bCs/>
          <w:color w:val="000000"/>
          <w:sz w:val="20"/>
          <w:szCs w:val="20"/>
          <w:u w:val="single"/>
        </w:rPr>
        <w:t xml:space="preserve"> </w:t>
      </w:r>
      <w:r w:rsidR="00EB373D">
        <w:rPr>
          <w:b/>
          <w:bCs/>
          <w:color w:val="000000"/>
          <w:sz w:val="20"/>
          <w:szCs w:val="20"/>
          <w:u w:val="single"/>
        </w:rPr>
        <w:t>Licitante</w:t>
      </w:r>
      <w:r w:rsidR="00686882">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54565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B962BF" w:rsidRDefault="00A47E4A"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r w:rsidR="00B962BF">
        <w:rPr>
          <w:b/>
          <w:bCs/>
          <w:color w:val="000000"/>
          <w:sz w:val="20"/>
          <w:szCs w:val="20"/>
        </w:rPr>
        <w:t xml:space="preserve"> </w:t>
      </w:r>
    </w:p>
    <w:p w:rsidR="00E272A4" w:rsidRPr="00656773" w:rsidRDefault="00166183" w:rsidP="00166183">
      <w:pPr>
        <w:widowControl w:val="0"/>
        <w:autoSpaceDE w:val="0"/>
        <w:autoSpaceDN w:val="0"/>
        <w:adjustRightInd w:val="0"/>
        <w:spacing w:after="0" w:line="240" w:lineRule="auto"/>
        <w:jc w:val="both"/>
        <w:rPr>
          <w:bCs/>
          <w:color w:val="000000"/>
          <w:sz w:val="20"/>
          <w:szCs w:val="20"/>
        </w:rPr>
      </w:pPr>
      <w:r w:rsidRPr="0054565F">
        <w:rPr>
          <w:bCs/>
          <w:color w:val="000000"/>
          <w:sz w:val="20"/>
          <w:szCs w:val="20"/>
        </w:rPr>
        <w:t>a)</w:t>
      </w:r>
      <w:r w:rsidR="0054565F">
        <w:rPr>
          <w:b/>
          <w:bCs/>
          <w:color w:val="000000"/>
          <w:sz w:val="20"/>
          <w:szCs w:val="20"/>
        </w:rPr>
        <w:t xml:space="preserve"> </w:t>
      </w:r>
      <w:r w:rsidR="00E272A4" w:rsidRPr="00656773">
        <w:rPr>
          <w:bCs/>
          <w:color w:val="000000"/>
          <w:sz w:val="20"/>
          <w:szCs w:val="20"/>
        </w:rPr>
        <w:t xml:space="preserve">Solicitação de trocas de produto(s) requerido pela </w:t>
      </w:r>
      <w:proofErr w:type="spellStart"/>
      <w:r w:rsidR="00E272A4" w:rsidRPr="00656773">
        <w:rPr>
          <w:bCs/>
          <w:color w:val="000000"/>
          <w:sz w:val="20"/>
          <w:szCs w:val="20"/>
        </w:rPr>
        <w:t>vencedora</w:t>
      </w:r>
      <w:r w:rsidR="006437FA" w:rsidRPr="00656773">
        <w:rPr>
          <w:bCs/>
          <w:color w:val="000000"/>
          <w:sz w:val="20"/>
          <w:szCs w:val="20"/>
        </w:rPr>
        <w:t>,somente</w:t>
      </w:r>
      <w:proofErr w:type="spellEnd"/>
      <w:r w:rsidR="006437FA" w:rsidRPr="00656773">
        <w:rPr>
          <w:bCs/>
          <w:color w:val="000000"/>
          <w:sz w:val="20"/>
          <w:szCs w:val="20"/>
        </w:rPr>
        <w:t xml:space="preserve"> será(</w:t>
      </w:r>
      <w:proofErr w:type="spellStart"/>
      <w:r w:rsidR="006437FA" w:rsidRPr="00656773">
        <w:rPr>
          <w:bCs/>
          <w:color w:val="000000"/>
          <w:sz w:val="20"/>
          <w:szCs w:val="20"/>
        </w:rPr>
        <w:t>ão</w:t>
      </w:r>
      <w:proofErr w:type="spellEnd"/>
      <w:r w:rsidR="006437FA" w:rsidRPr="00656773">
        <w:rPr>
          <w:bCs/>
          <w:color w:val="000000"/>
          <w:sz w:val="20"/>
          <w:szCs w:val="20"/>
        </w:rPr>
        <w:t>) aceito(s) por motivo(s) devidamente justificado(s), mediante manifestação da área técnica</w:t>
      </w:r>
      <w:r w:rsidR="00E272A4" w:rsidRPr="00656773">
        <w:rPr>
          <w:bCs/>
          <w:color w:val="000000"/>
          <w:sz w:val="20"/>
          <w:szCs w:val="20"/>
        </w:rPr>
        <w:t>;</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rPr>
        <w:t xml:space="preserve">b) Proposta de preços que apresente as informações técnicas conforme Modelo </w:t>
      </w:r>
      <w:r w:rsidR="008C29B0" w:rsidRPr="00656773">
        <w:rPr>
          <w:rFonts w:asciiTheme="minorHAnsi" w:hAnsiTheme="minorHAnsi" w:cs="Arial"/>
          <w:sz w:val="20"/>
          <w:szCs w:val="20"/>
        </w:rPr>
        <w:t>6</w:t>
      </w:r>
      <w:r w:rsidRPr="00656773">
        <w:rPr>
          <w:rFonts w:asciiTheme="minorHAnsi" w:hAnsiTheme="minorHAnsi" w:cs="Arial"/>
          <w:sz w:val="20"/>
          <w:szCs w:val="20"/>
        </w:rPr>
        <w:t xml:space="preserve"> em anexo.</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rPr>
        <w:t xml:space="preserve">c) </w:t>
      </w:r>
      <w:r w:rsidR="0003525F">
        <w:rPr>
          <w:rFonts w:asciiTheme="minorHAnsi" w:hAnsiTheme="minorHAnsi" w:cs="Arial"/>
          <w:sz w:val="20"/>
          <w:szCs w:val="20"/>
        </w:rPr>
        <w:t>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§6º do art. 12 da Lei nº 6.360/76, de 23 de setembro de 1976</w:t>
      </w:r>
      <w:r w:rsidRPr="00656773">
        <w:rPr>
          <w:rFonts w:asciiTheme="minorHAnsi" w:hAnsiTheme="minorHAnsi" w:cs="Arial"/>
          <w:sz w:val="20"/>
          <w:szCs w:val="20"/>
          <w:lang w:eastAsia="pt-BR"/>
        </w:rPr>
        <w:t>;</w:t>
      </w:r>
    </w:p>
    <w:p w:rsidR="008B74E2" w:rsidRPr="00656773"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hAnsiTheme="minorHAnsi" w:cs="Arial"/>
          <w:sz w:val="20"/>
          <w:szCs w:val="20"/>
          <w:lang w:eastAsia="pt-BR"/>
        </w:rPr>
        <w:t>d) A não apresentação do protocolo do pedido de revalidação implicará na desclassificação do item cotado;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656773">
        <w:rPr>
          <w:rFonts w:asciiTheme="minorHAnsi" w:eastAsia="Batang" w:hAnsiTheme="minorHAnsi" w:cs="Arial"/>
          <w:sz w:val="20"/>
          <w:szCs w:val="20"/>
        </w:rPr>
        <w:t>e) Caso o produto seja isento de registro, deve ser informado na proposta de preços no ca</w:t>
      </w:r>
      <w:r w:rsidR="006B4715" w:rsidRPr="00656773">
        <w:rPr>
          <w:rFonts w:asciiTheme="minorHAnsi" w:eastAsia="Batang" w:hAnsiTheme="minorHAnsi" w:cs="Arial"/>
          <w:sz w:val="20"/>
          <w:szCs w:val="20"/>
        </w:rPr>
        <w:t>mpo “Nº. do Registro na ANVISA”</w:t>
      </w:r>
      <w:r w:rsidRPr="00656773">
        <w:rPr>
          <w:rFonts w:asciiTheme="minorHAnsi" w:eastAsia="Batang" w:hAnsiTheme="minorHAnsi" w:cs="Arial"/>
          <w:sz w:val="20"/>
          <w:szCs w:val="20"/>
        </w:rPr>
        <w:t xml:space="preserve">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proofErr w:type="spellStart"/>
      <w:r w:rsidR="00BF70C1" w:rsidRPr="00725DFF">
        <w:rPr>
          <w:bCs/>
          <w:color w:val="000000"/>
          <w:sz w:val="20"/>
          <w:szCs w:val="20"/>
        </w:rPr>
        <w:t>SISTEMA</w:t>
      </w:r>
      <w:r w:rsidR="001F2647">
        <w:rPr>
          <w:bCs/>
          <w:color w:val="000000"/>
          <w:sz w:val="20"/>
          <w:szCs w:val="20"/>
        </w:rPr>
        <w:t>,</w:t>
      </w:r>
      <w:r w:rsidRPr="00FC47D3">
        <w:rPr>
          <w:bCs/>
          <w:color w:val="000000"/>
          <w:sz w:val="20"/>
          <w:szCs w:val="20"/>
        </w:rPr>
        <w:t>adequando</w:t>
      </w:r>
      <w:proofErr w:type="spellEnd"/>
      <w:r w:rsidRPr="00FC47D3">
        <w:rPr>
          <w:bCs/>
          <w:color w:val="000000"/>
          <w:sz w:val="20"/>
          <w:szCs w:val="20"/>
        </w:rPr>
        <w:t xml:space="preserve">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261E9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261E9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261E9F">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261E9F">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B962BF">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B962BF">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61E9F">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B962BF">
        <w:rPr>
          <w:bCs/>
          <w:color w:val="000000"/>
          <w:sz w:val="20"/>
          <w:szCs w:val="20"/>
        </w:rPr>
        <w:t xml:space="preserve"> </w:t>
      </w:r>
      <w:r w:rsidR="00AF429F" w:rsidRPr="00AF429F">
        <w:rPr>
          <w:bCs/>
          <w:color w:val="000000"/>
          <w:sz w:val="20"/>
          <w:szCs w:val="20"/>
        </w:rPr>
        <w:t>feita</w:t>
      </w:r>
      <w:r w:rsidR="00B962BF">
        <w:rPr>
          <w:bCs/>
          <w:color w:val="000000"/>
          <w:sz w:val="20"/>
          <w:szCs w:val="20"/>
        </w:rPr>
        <w:t xml:space="preserve"> </w:t>
      </w:r>
      <w:r w:rsidR="00D23DDC" w:rsidRPr="00D23DDC">
        <w:rPr>
          <w:bCs/>
          <w:color w:val="000000"/>
          <w:sz w:val="20"/>
          <w:szCs w:val="20"/>
        </w:rPr>
        <w:t>no máximo de até</w:t>
      </w:r>
      <w:r w:rsidR="00BD7C8A">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AD6DA3">
        <w:rPr>
          <w:b/>
          <w:bCs/>
          <w:color w:val="000000"/>
          <w:sz w:val="20"/>
          <w:szCs w:val="20"/>
        </w:rPr>
        <w:t xml:space="preserve"> </w:t>
      </w:r>
      <w:r w:rsidR="006D2430">
        <w:rPr>
          <w:b/>
          <w:bCs/>
          <w:color w:val="000000"/>
          <w:sz w:val="20"/>
          <w:szCs w:val="20"/>
        </w:rPr>
        <w:t>de forma parcelada,</w:t>
      </w:r>
      <w:r w:rsidR="00AD6DA3">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D2430">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B962BF">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B962BF">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AD6DA3">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5247C5">
        <w:rPr>
          <w:bCs/>
          <w:color w:val="000000"/>
          <w:sz w:val="20"/>
          <w:szCs w:val="20"/>
        </w:rPr>
        <w:t>3</w:t>
      </w:r>
      <w:r w:rsidR="009379D3">
        <w:rPr>
          <w:bCs/>
          <w:color w:val="000000"/>
          <w:sz w:val="20"/>
          <w:szCs w:val="20"/>
        </w:rPr>
        <w:t>.</w:t>
      </w:r>
      <w:r w:rsidR="005247C5">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261E9F">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32269C">
        <w:rPr>
          <w:b/>
          <w:bCs/>
          <w:color w:val="000000"/>
          <w:sz w:val="20"/>
          <w:szCs w:val="20"/>
        </w:rPr>
        <w:t>8</w:t>
      </w:r>
      <w:r w:rsidR="00AF429F">
        <w:rPr>
          <w:b/>
          <w:bCs/>
          <w:color w:val="000000"/>
          <w:sz w:val="20"/>
          <w:szCs w:val="20"/>
        </w:rPr>
        <w:t xml:space="preserve"> (</w:t>
      </w:r>
      <w:r w:rsidR="009379D3">
        <w:rPr>
          <w:b/>
          <w:bCs/>
          <w:color w:val="000000"/>
          <w:sz w:val="20"/>
          <w:szCs w:val="20"/>
        </w:rPr>
        <w:t>de</w:t>
      </w:r>
      <w:r w:rsidR="0032269C">
        <w:rPr>
          <w:b/>
          <w:bCs/>
          <w:color w:val="000000"/>
          <w:sz w:val="20"/>
          <w:szCs w:val="20"/>
        </w:rPr>
        <w:t>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D6DA3">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2269C">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B962B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AD6DA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4551C6" w:rsidRPr="00EA520D" w:rsidRDefault="004551C6" w:rsidP="004551C6">
      <w:pPr>
        <w:pStyle w:val="PargrafodaLista"/>
        <w:numPr>
          <w:ilvl w:val="0"/>
          <w:numId w:val="38"/>
        </w:numPr>
        <w:autoSpaceDE w:val="0"/>
        <w:autoSpaceDN w:val="0"/>
        <w:adjustRightInd w:val="0"/>
        <w:spacing w:after="0" w:line="240" w:lineRule="auto"/>
        <w:ind w:left="426"/>
        <w:jc w:val="both"/>
        <w:rPr>
          <w:rFonts w:asciiTheme="minorHAnsi" w:hAnsiTheme="minorHAnsi" w:cstheme="minorHAnsi"/>
          <w:sz w:val="20"/>
          <w:szCs w:val="20"/>
        </w:rPr>
      </w:pPr>
      <w:r w:rsidRPr="008D3064">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4551C6" w:rsidRPr="00EA520D" w:rsidRDefault="004551C6" w:rsidP="004551C6">
      <w:pPr>
        <w:pStyle w:val="PargrafodaLista"/>
        <w:numPr>
          <w:ilvl w:val="0"/>
          <w:numId w:val="38"/>
        </w:numPr>
        <w:autoSpaceDE w:val="0"/>
        <w:autoSpaceDN w:val="0"/>
        <w:adjustRightInd w:val="0"/>
        <w:spacing w:after="0" w:line="240" w:lineRule="auto"/>
        <w:ind w:left="426"/>
        <w:jc w:val="both"/>
        <w:rPr>
          <w:rFonts w:asciiTheme="minorHAnsi" w:hAnsiTheme="minorHAnsi" w:cstheme="minorHAnsi"/>
          <w:sz w:val="20"/>
          <w:szCs w:val="20"/>
        </w:rPr>
      </w:pPr>
      <w:r w:rsidRPr="008D3064">
        <w:rPr>
          <w:rFonts w:asciiTheme="minorHAnsi" w:hAnsiTheme="minorHAnsi" w:cstheme="minorHAnsi"/>
          <w:sz w:val="20"/>
          <w:szCs w:val="20"/>
        </w:rPr>
        <w:t xml:space="preserve">Autorização de Funcionamento emitida pela ANVISA/MS, da empresa participante da licitação, nos termos do artigo 21 da lei Federal n° 5.991/1973; </w:t>
      </w:r>
    </w:p>
    <w:p w:rsidR="004551C6" w:rsidRPr="00EA520D" w:rsidRDefault="004551C6" w:rsidP="004551C6">
      <w:pPr>
        <w:pStyle w:val="PargrafodaLista"/>
        <w:numPr>
          <w:ilvl w:val="0"/>
          <w:numId w:val="38"/>
        </w:numPr>
        <w:autoSpaceDE w:val="0"/>
        <w:autoSpaceDN w:val="0"/>
        <w:adjustRightInd w:val="0"/>
        <w:spacing w:after="0" w:line="240" w:lineRule="auto"/>
        <w:ind w:left="426"/>
        <w:jc w:val="both"/>
        <w:rPr>
          <w:rFonts w:asciiTheme="minorHAnsi" w:hAnsiTheme="minorHAnsi" w:cstheme="minorHAnsi"/>
          <w:sz w:val="20"/>
          <w:szCs w:val="20"/>
        </w:rPr>
      </w:pPr>
      <w:r w:rsidRPr="008D3064">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4551C6" w:rsidRPr="00EA520D" w:rsidRDefault="004551C6" w:rsidP="004551C6">
      <w:pPr>
        <w:pStyle w:val="PargrafodaLista"/>
        <w:numPr>
          <w:ilvl w:val="0"/>
          <w:numId w:val="38"/>
        </w:numPr>
        <w:autoSpaceDE w:val="0"/>
        <w:autoSpaceDN w:val="0"/>
        <w:adjustRightInd w:val="0"/>
        <w:spacing w:after="0" w:line="240" w:lineRule="auto"/>
        <w:ind w:left="426"/>
        <w:jc w:val="both"/>
        <w:rPr>
          <w:rFonts w:asciiTheme="minorHAnsi" w:hAnsiTheme="minorHAnsi" w:cstheme="minorHAnsi"/>
          <w:sz w:val="20"/>
          <w:szCs w:val="20"/>
        </w:rPr>
      </w:pPr>
      <w:r w:rsidRPr="008D3064">
        <w:rPr>
          <w:rFonts w:asciiTheme="minorHAnsi" w:hAnsiTheme="minorHAnsi" w:cstheme="minorHAnsi"/>
          <w:sz w:val="20"/>
          <w:szCs w:val="20"/>
        </w:rPr>
        <w:t>Licença de Funcionamento emitido pela Vigilância Sanitária Estadual ou Municipal, nos termos do artigo 21 da lei Federal n° 5.991/1973;</w:t>
      </w:r>
    </w:p>
    <w:p w:rsidR="00852FE6" w:rsidRPr="004551C6" w:rsidRDefault="00852FE6" w:rsidP="004551C6">
      <w:pPr>
        <w:pStyle w:val="PargrafodaLista"/>
        <w:numPr>
          <w:ilvl w:val="0"/>
          <w:numId w:val="38"/>
        </w:numPr>
        <w:autoSpaceDE w:val="0"/>
        <w:autoSpaceDN w:val="0"/>
        <w:adjustRightInd w:val="0"/>
        <w:spacing w:after="0" w:line="240" w:lineRule="auto"/>
        <w:ind w:left="426"/>
        <w:jc w:val="both"/>
        <w:rPr>
          <w:bCs/>
          <w:color w:val="000000"/>
          <w:sz w:val="20"/>
          <w:szCs w:val="20"/>
        </w:rPr>
      </w:pPr>
      <w:r w:rsidRPr="004551C6">
        <w:rPr>
          <w:bCs/>
          <w:color w:val="000000"/>
          <w:sz w:val="20"/>
          <w:szCs w:val="20"/>
        </w:rPr>
        <w:t>Certidão Negativa de Débitos Trabalhistas (CNDT), para comprovar a inexistência de débitos inadimplidos perante a Justiça do Trabalho;</w:t>
      </w:r>
    </w:p>
    <w:p w:rsidR="00852FE6" w:rsidRPr="004551C6" w:rsidRDefault="004551C6" w:rsidP="004551C6">
      <w:pPr>
        <w:pStyle w:val="PargrafodaLista"/>
        <w:widowControl w:val="0"/>
        <w:numPr>
          <w:ilvl w:val="0"/>
          <w:numId w:val="38"/>
        </w:numPr>
        <w:autoSpaceDE w:val="0"/>
        <w:autoSpaceDN w:val="0"/>
        <w:adjustRightInd w:val="0"/>
        <w:spacing w:after="0" w:line="240" w:lineRule="auto"/>
        <w:ind w:left="426"/>
        <w:jc w:val="both"/>
        <w:rPr>
          <w:bCs/>
          <w:color w:val="000000" w:themeColor="text1"/>
          <w:sz w:val="20"/>
          <w:szCs w:val="20"/>
        </w:rPr>
      </w:pPr>
      <w:r w:rsidRPr="004551C6">
        <w:rPr>
          <w:bCs/>
          <w:color w:val="000000" w:themeColor="text1"/>
          <w:sz w:val="20"/>
          <w:szCs w:val="20"/>
        </w:rPr>
        <w:t>D</w:t>
      </w:r>
      <w:r w:rsidR="00852FE6" w:rsidRPr="004551C6">
        <w:rPr>
          <w:bCs/>
          <w:color w:val="000000" w:themeColor="text1"/>
          <w:sz w:val="20"/>
          <w:szCs w:val="20"/>
        </w:rPr>
        <w:t>eclaração de atendimento do inc. XXXIII do art. 7º da Constituição Federal, conforme Modelo 2;</w:t>
      </w:r>
    </w:p>
    <w:p w:rsidR="00852FE6" w:rsidRPr="004551C6" w:rsidRDefault="00852FE6" w:rsidP="004551C6">
      <w:pPr>
        <w:pStyle w:val="PargrafodaLista"/>
        <w:widowControl w:val="0"/>
        <w:numPr>
          <w:ilvl w:val="0"/>
          <w:numId w:val="38"/>
        </w:numPr>
        <w:autoSpaceDE w:val="0"/>
        <w:autoSpaceDN w:val="0"/>
        <w:adjustRightInd w:val="0"/>
        <w:spacing w:after="0" w:line="240" w:lineRule="auto"/>
        <w:ind w:left="426"/>
        <w:jc w:val="both"/>
        <w:rPr>
          <w:bCs/>
          <w:color w:val="000000" w:themeColor="text1"/>
          <w:sz w:val="20"/>
          <w:szCs w:val="20"/>
        </w:rPr>
      </w:pPr>
      <w:r w:rsidRPr="004551C6">
        <w:rPr>
          <w:bCs/>
          <w:color w:val="000000" w:themeColor="text1"/>
          <w:sz w:val="20"/>
          <w:szCs w:val="20"/>
        </w:rPr>
        <w:t>Declaração de inexistência de fatos supervenientes impeditivos da habilitação, conforme Modelo 3;</w:t>
      </w:r>
    </w:p>
    <w:p w:rsidR="00852FE6" w:rsidRPr="004551C6" w:rsidRDefault="00852FE6" w:rsidP="004551C6">
      <w:pPr>
        <w:pStyle w:val="PargrafodaLista"/>
        <w:widowControl w:val="0"/>
        <w:numPr>
          <w:ilvl w:val="0"/>
          <w:numId w:val="38"/>
        </w:numPr>
        <w:autoSpaceDE w:val="0"/>
        <w:autoSpaceDN w:val="0"/>
        <w:adjustRightInd w:val="0"/>
        <w:spacing w:after="0" w:line="240" w:lineRule="auto"/>
        <w:ind w:left="426"/>
        <w:jc w:val="both"/>
        <w:rPr>
          <w:bCs/>
          <w:color w:val="000000" w:themeColor="text1"/>
          <w:sz w:val="20"/>
          <w:szCs w:val="20"/>
        </w:rPr>
      </w:pPr>
      <w:r w:rsidRPr="004551C6">
        <w:rPr>
          <w:bCs/>
          <w:color w:val="000000" w:themeColor="text1"/>
          <w:sz w:val="20"/>
          <w:szCs w:val="20"/>
        </w:rPr>
        <w:t>A Microempresa ou Empresa de Pequeno Porte deverá apresentar a respectiva declaração, conforme Modelo 1;</w:t>
      </w:r>
    </w:p>
    <w:p w:rsidR="00852FE6" w:rsidRPr="004551C6" w:rsidRDefault="00852FE6" w:rsidP="004551C6">
      <w:pPr>
        <w:pStyle w:val="PargrafodaLista"/>
        <w:widowControl w:val="0"/>
        <w:numPr>
          <w:ilvl w:val="0"/>
          <w:numId w:val="38"/>
        </w:numPr>
        <w:autoSpaceDE w:val="0"/>
        <w:autoSpaceDN w:val="0"/>
        <w:adjustRightInd w:val="0"/>
        <w:spacing w:after="0" w:line="240" w:lineRule="auto"/>
        <w:ind w:left="426"/>
        <w:jc w:val="both"/>
        <w:rPr>
          <w:b/>
          <w:bCs/>
          <w:color w:val="000000"/>
          <w:sz w:val="20"/>
          <w:szCs w:val="20"/>
        </w:rPr>
      </w:pPr>
      <w:r w:rsidRPr="004551C6">
        <w:rPr>
          <w:bCs/>
          <w:color w:val="000000"/>
          <w:sz w:val="20"/>
          <w:szCs w:val="20"/>
        </w:rPr>
        <w:t>Declaração de atendimento ao disposto no artigo 9º, inciso III da Lei 8.666/93, conforme Modelo 5;</w:t>
      </w:r>
    </w:p>
    <w:p w:rsidR="00852FE6" w:rsidRPr="004551C6" w:rsidRDefault="00852FE6" w:rsidP="004551C6">
      <w:pPr>
        <w:pStyle w:val="PargrafodaLista"/>
        <w:numPr>
          <w:ilvl w:val="0"/>
          <w:numId w:val="38"/>
        </w:numPr>
        <w:spacing w:after="0" w:line="240" w:lineRule="auto"/>
        <w:ind w:left="426"/>
        <w:rPr>
          <w:bCs/>
          <w:sz w:val="20"/>
          <w:szCs w:val="20"/>
        </w:rPr>
      </w:pPr>
      <w:r w:rsidRPr="004551C6">
        <w:rPr>
          <w:bCs/>
          <w:sz w:val="20"/>
          <w:szCs w:val="20"/>
        </w:rPr>
        <w:t>Apresentar comprovação da boa situação financeira da Licitante, aferida com base nos índices de Liquidez Geral (LG), Solvência Geral (SG) E Liquidez Corrente (LC) igual ou maiores que 01 (um), automaticamente pelo SICAF;</w:t>
      </w:r>
    </w:p>
    <w:p w:rsidR="00852FE6" w:rsidRPr="004551C6" w:rsidRDefault="00852FE6" w:rsidP="004551C6">
      <w:pPr>
        <w:pStyle w:val="PargrafodaLista"/>
        <w:widowControl w:val="0"/>
        <w:numPr>
          <w:ilvl w:val="0"/>
          <w:numId w:val="38"/>
        </w:numPr>
        <w:autoSpaceDE w:val="0"/>
        <w:autoSpaceDN w:val="0"/>
        <w:adjustRightInd w:val="0"/>
        <w:spacing w:after="0" w:line="240" w:lineRule="auto"/>
        <w:ind w:left="426"/>
        <w:jc w:val="both"/>
        <w:rPr>
          <w:bCs/>
          <w:sz w:val="20"/>
          <w:szCs w:val="20"/>
        </w:rPr>
      </w:pPr>
      <w:r w:rsidRPr="004551C6">
        <w:rPr>
          <w:bCs/>
          <w:sz w:val="20"/>
          <w:szCs w:val="20"/>
        </w:rPr>
        <w:lastRenderedPageBreak/>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AD6DA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962BF">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AD6DA3">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B962BF">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r w:rsidR="0079638F" w:rsidRPr="00FC47D3">
        <w:rPr>
          <w:bCs/>
          <w:sz w:val="20"/>
          <w:szCs w:val="20"/>
        </w:rPr>
        <w:t>do</w:t>
      </w:r>
      <w:r w:rsidR="005F6698">
        <w:rPr>
          <w:bCs/>
          <w:sz w:val="20"/>
          <w:szCs w:val="20"/>
        </w:rPr>
        <w:t>Edital</w:t>
      </w:r>
      <w:proofErr w:type="spell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AD6DA3">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D6DA3">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D6DA3">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B962B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2D2A9F">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AD6DA3">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D2A9F">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D2A9F">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AD6DA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2D2A9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AD6DA3">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2D2A9F">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2D2A9F">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 Após o encerramento da etapa competitiva, os licitantes poderão reduzir seus preços ao valor da </w:t>
      </w:r>
      <w:r w:rsidRPr="00D67A82">
        <w:rPr>
          <w:rFonts w:asciiTheme="minorHAnsi" w:hAnsiTheme="minorHAnsi"/>
          <w:bCs/>
          <w:sz w:val="20"/>
          <w:szCs w:val="20"/>
        </w:rPr>
        <w:lastRenderedPageBreak/>
        <w:t>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D92E12">
        <w:rPr>
          <w:rFonts w:asciiTheme="minorHAnsi" w:hAnsiTheme="minorHAnsi"/>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2D2A9F">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AD6DA3">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2D2A9F">
        <w:rPr>
          <w:bCs/>
          <w:color w:val="000000" w:themeColor="text1"/>
          <w:sz w:val="20"/>
          <w:szCs w:val="20"/>
        </w:rPr>
        <w:t xml:space="preserve"> </w:t>
      </w:r>
      <w:r w:rsidR="006161DB"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2D2A9F">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2D2A9F">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spellStart"/>
      <w:r w:rsidR="00687289" w:rsidRPr="00C83C07">
        <w:rPr>
          <w:bCs/>
          <w:color w:val="000000" w:themeColor="text1"/>
          <w:sz w:val="20"/>
          <w:szCs w:val="20"/>
        </w:rPr>
        <w:t>horas</w:t>
      </w:r>
      <w:r w:rsidR="00A27610" w:rsidRPr="00C83C07">
        <w:rPr>
          <w:bCs/>
          <w:color w:val="000000" w:themeColor="text1"/>
          <w:sz w:val="20"/>
          <w:szCs w:val="20"/>
        </w:rPr>
        <w:t>,ficando</w:t>
      </w:r>
      <w:proofErr w:type="spellEnd"/>
      <w:r w:rsidR="00A27610" w:rsidRPr="00C83C07">
        <w:rPr>
          <w:bCs/>
          <w:color w:val="000000" w:themeColor="text1"/>
          <w:sz w:val="20"/>
          <w:szCs w:val="20"/>
        </w:rPr>
        <w:t>,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w:t>
      </w:r>
      <w:r w:rsidRPr="00C83C07">
        <w:rPr>
          <w:bCs/>
          <w:color w:val="000000" w:themeColor="text1"/>
          <w:sz w:val="20"/>
          <w:szCs w:val="20"/>
        </w:rPr>
        <w:lastRenderedPageBreak/>
        <w:t>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w:t>
      </w:r>
      <w:r w:rsidR="00D5767A">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D5767A">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AD6DA3">
        <w:rPr>
          <w:b/>
          <w:bCs/>
          <w:color w:val="000000" w:themeColor="text1"/>
          <w:sz w:val="20"/>
          <w:szCs w:val="20"/>
        </w:rPr>
        <w:t xml:space="preserve"> </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D5767A">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w:t>
      </w:r>
      <w:r w:rsidR="00AD6DA3">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D5767A">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D5767A">
        <w:rPr>
          <w:b/>
          <w:bCs/>
          <w:color w:val="000000" w:themeColor="text1"/>
          <w:sz w:val="20"/>
          <w:szCs w:val="20"/>
        </w:rPr>
        <w:t xml:space="preserve"> </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D5767A">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6B4715" w:rsidRPr="006B4715"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6B4715">
        <w:rPr>
          <w:rFonts w:asciiTheme="minorHAnsi" w:hAnsiTheme="minorHAnsi"/>
          <w:b/>
          <w:bCs/>
          <w:color w:val="000000"/>
          <w:sz w:val="20"/>
          <w:szCs w:val="20"/>
        </w:rPr>
        <w:t xml:space="preserve">20. DO PAGAMENTO </w:t>
      </w:r>
    </w:p>
    <w:p w:rsidR="006B4715" w:rsidRPr="006B4715" w:rsidRDefault="006B4715"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20.1</w:t>
      </w:r>
      <w:r w:rsidRPr="006B4715">
        <w:rPr>
          <w:rFonts w:asciiTheme="minorHAnsi" w:eastAsia="Batang" w:hAnsiTheme="minorHAnsi" w:cs="Arial"/>
          <w:color w:val="000000"/>
          <w:sz w:val="20"/>
          <w:szCs w:val="20"/>
        </w:rPr>
        <w:t>. A CONTRATANTE terá um prazo de até 05 (cinco) dias úteis para conferência e aprovação, contados da sua protocolização, e será paga, diretamente na conta corrente da CONTRATADA;</w:t>
      </w:r>
    </w:p>
    <w:p w:rsidR="006B4715" w:rsidRPr="006B4715" w:rsidRDefault="006B4715"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20</w:t>
      </w:r>
      <w:r w:rsidRPr="006B4715">
        <w:rPr>
          <w:rFonts w:asciiTheme="minorHAnsi" w:eastAsia="Batang" w:hAnsiTheme="minorHAnsi" w:cs="Arial"/>
          <w:color w:val="000000"/>
          <w:sz w:val="20"/>
          <w:szCs w:val="20"/>
        </w:rPr>
        <w:t>.2. O prazo previsto para pagamento que será em conformidade com a Alínea “a” do Inciso XIV do Artigo 40, da Lei n° 8.666/93;</w:t>
      </w:r>
    </w:p>
    <w:p w:rsidR="006B4715" w:rsidRPr="006B4715" w:rsidRDefault="006B4715"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20</w:t>
      </w:r>
      <w:r w:rsidRPr="006B4715">
        <w:rPr>
          <w:rFonts w:asciiTheme="minorHAnsi" w:eastAsia="Batang" w:hAnsiTheme="minorHAnsi" w:cs="Arial"/>
          <w:color w:val="000000"/>
          <w:sz w:val="20"/>
          <w:szCs w:val="20"/>
        </w:rPr>
        <w:t>.3. Na ocorrência de rejeição da(s) Nota(s) Fiscal(</w:t>
      </w:r>
      <w:proofErr w:type="spellStart"/>
      <w:r w:rsidRPr="006B4715">
        <w:rPr>
          <w:rFonts w:asciiTheme="minorHAnsi" w:eastAsia="Batang" w:hAnsiTheme="minorHAnsi" w:cs="Arial"/>
          <w:color w:val="000000"/>
          <w:sz w:val="20"/>
          <w:szCs w:val="20"/>
        </w:rPr>
        <w:t>is</w:t>
      </w:r>
      <w:proofErr w:type="spellEnd"/>
      <w:r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6B4715" w:rsidRPr="006B4715" w:rsidRDefault="006B4715"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20</w:t>
      </w:r>
      <w:r w:rsidRPr="006B4715">
        <w:rPr>
          <w:rFonts w:asciiTheme="minorHAnsi" w:eastAsia="Batang" w:hAnsiTheme="minorHAnsi" w:cs="Arial"/>
          <w:color w:val="000000"/>
          <w:sz w:val="20"/>
          <w:szCs w:val="20"/>
        </w:rPr>
        <w:t>.4. Os pagamentos não serão efetuados através de boletos bancários, sendo a garantia do referido pagamento a própria Nota de Empenho.</w:t>
      </w:r>
    </w:p>
    <w:p w:rsidR="006B4715" w:rsidRPr="00D16861" w:rsidRDefault="006B4715" w:rsidP="006B4715">
      <w:pPr>
        <w:tabs>
          <w:tab w:val="left" w:pos="7200"/>
        </w:tabs>
        <w:spacing w:after="0" w:line="240" w:lineRule="auto"/>
        <w:jc w:val="both"/>
        <w:rPr>
          <w:rFonts w:ascii="Arial" w:eastAsia="Batang" w:hAnsi="Arial" w:cs="Arial"/>
          <w:color w:val="000000"/>
        </w:rPr>
      </w:pP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 xml:space="preserve">. DO CONTRATO E CONDIÇÕES PARA A CONTRATAÇÃO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21</w:t>
      </w:r>
      <w:r w:rsidRPr="0050194C">
        <w:rPr>
          <w:rFonts w:asciiTheme="minorHAnsi" w:hAnsiTheme="minorHAnsi"/>
          <w:b/>
          <w:bCs/>
          <w:color w:val="000000"/>
          <w:sz w:val="20"/>
          <w:szCs w:val="20"/>
        </w:rPr>
        <w:t>.1.</w:t>
      </w:r>
      <w:r w:rsidR="003D5A2F">
        <w:rPr>
          <w:rFonts w:asciiTheme="minorHAnsi" w:hAnsiTheme="minorHAnsi"/>
          <w:b/>
          <w:bCs/>
          <w:color w:val="000000"/>
          <w:sz w:val="20"/>
          <w:szCs w:val="20"/>
        </w:rPr>
        <w:t xml:space="preserve"> </w:t>
      </w:r>
      <w:r w:rsidRPr="0050194C">
        <w:rPr>
          <w:rFonts w:asciiTheme="minorHAnsi" w:hAnsiTheme="minorHAnsi"/>
          <w:bCs/>
          <w:color w:val="000000"/>
          <w:sz w:val="20"/>
          <w:szCs w:val="20"/>
        </w:rPr>
        <w:t>A duração do contrato ficará adstrita a vigência dos respectivos créditos orçamentários.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21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Homologado o Pregão, a</w:t>
      </w:r>
      <w:r w:rsidR="003D5A2F">
        <w:rPr>
          <w:rFonts w:asciiTheme="minorHAnsi" w:hAnsiTheme="minorHAnsi"/>
          <w:bCs/>
          <w:color w:val="000000"/>
          <w:sz w:val="20"/>
          <w:szCs w:val="20"/>
        </w:rPr>
        <w:t xml:space="preserve"> </w:t>
      </w:r>
      <w:r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21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sujeição à penalidade prevista no subitem anterior não se aplica às</w:t>
      </w:r>
      <w:r w:rsidR="00D5767A">
        <w:rPr>
          <w:rFonts w:asciiTheme="minorHAnsi" w:hAnsiTheme="minorHAnsi"/>
          <w:bCs/>
          <w:color w:val="000000"/>
          <w:sz w:val="20"/>
          <w:szCs w:val="20"/>
        </w:rPr>
        <w:t xml:space="preserve"> </w:t>
      </w:r>
      <w:r w:rsidRPr="0050194C">
        <w:rPr>
          <w:rFonts w:asciiTheme="minorHAnsi" w:hAnsiTheme="minorHAnsi"/>
          <w:bCs/>
          <w:color w:val="000000"/>
          <w:sz w:val="20"/>
          <w:szCs w:val="20"/>
        </w:rPr>
        <w:t>Licitantes remanescentes que se negarem a aceitar a contratação nos mesmos termos propostos a primeira adjudicatária.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xml:space="preserve">. DAS SANÇÕES ADMINISTRATIVAS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5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c)</w:t>
      </w:r>
      <w:r w:rsidRPr="0050194C">
        <w:rPr>
          <w:rFonts w:asciiTheme="minorHAnsi" w:hAnsiTheme="minorHAnsi"/>
          <w:bCs/>
          <w:color w:val="000000"/>
          <w:sz w:val="20"/>
          <w:szCs w:val="20"/>
        </w:rPr>
        <w:t xml:space="preserve"> fizer declaração falsa;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não cumprir com a execução do contrato;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sidR="00AD6DA3">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item 20.2,</w:t>
      </w:r>
      <w:r w:rsidRPr="0050194C">
        <w:rPr>
          <w:rFonts w:asciiTheme="minorHAnsi" w:hAnsiTheme="minorHAnsi"/>
          <w:bCs/>
          <w:color w:val="000000"/>
          <w:sz w:val="20"/>
          <w:szCs w:val="20"/>
        </w:rPr>
        <w:t xml:space="preserve"> a cada dia de atraso será cobrado 1% (um</w:t>
      </w:r>
      <w:r w:rsidR="00AD6DA3">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.8. Poderá haver ainda, pena 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2</w:t>
      </w:r>
      <w:r w:rsidRPr="0050194C">
        <w:rPr>
          <w:rFonts w:asciiTheme="minorHAnsi" w:hAnsiTheme="minorHAnsi"/>
          <w:b/>
          <w:bCs/>
          <w:color w:val="000000"/>
          <w:sz w:val="20"/>
          <w:szCs w:val="20"/>
          <w:u w:val="single"/>
        </w:rPr>
        <w:t>.11. Da instauração do procedimento administrativo para aplicação da sanção: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do(a) Pregoeiro(a) ou protocolar diretamente na Protocolo Geral da Secretaria de Estado da Saúde;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e)</w:t>
      </w:r>
      <w:r w:rsidRPr="0050194C">
        <w:rPr>
          <w:rFonts w:asciiTheme="minorHAnsi" w:hAnsiTheme="minorHAnsi"/>
          <w:bCs/>
          <w:color w:val="000000"/>
          <w:sz w:val="20"/>
          <w:szCs w:val="20"/>
        </w:rPr>
        <w:t xml:space="preserve"> Concluído o prazo estabelecido no </w:t>
      </w:r>
      <w:r w:rsidRPr="0050194C">
        <w:rPr>
          <w:rFonts w:asciiTheme="minorHAnsi" w:hAnsiTheme="minorHAnsi"/>
          <w:bCs/>
          <w:sz w:val="20"/>
          <w:szCs w:val="20"/>
        </w:rPr>
        <w:t>item 21.11. “a”</w:t>
      </w:r>
      <w:r w:rsidRPr="0050194C">
        <w:rPr>
          <w:rFonts w:asciiTheme="minorHAnsi" w:hAnsiTheme="minorHAnsi"/>
          <w:bCs/>
          <w:color w:val="000000"/>
          <w:sz w:val="20"/>
          <w:szCs w:val="20"/>
        </w:rPr>
        <w:t>, os autos seguirão devidamente instruídos para prolação da decisão pela Autoridade Competente;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 xml:space="preserve">. DAS DISPOSIÇÕES GERAIS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sidR="003D5A2F">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sidR="004551C6">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sidR="003D5A2F">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3</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4</w:t>
      </w:r>
      <w:r w:rsidRPr="0050194C">
        <w:rPr>
          <w:rFonts w:asciiTheme="minorHAnsi" w:hAnsiTheme="minorHAnsi"/>
          <w:b/>
          <w:bCs/>
          <w:color w:val="000000"/>
          <w:sz w:val="20"/>
          <w:szCs w:val="20"/>
        </w:rPr>
        <w:t>. DO FORO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4</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57195">
        <w:rPr>
          <w:bCs/>
          <w:color w:val="000000"/>
          <w:sz w:val="20"/>
          <w:szCs w:val="20"/>
        </w:rPr>
        <w:t>29</w:t>
      </w:r>
      <w:r w:rsidRPr="00901BD0">
        <w:rPr>
          <w:bCs/>
          <w:color w:val="000000"/>
          <w:sz w:val="20"/>
          <w:szCs w:val="20"/>
        </w:rPr>
        <w:t xml:space="preserve"> de </w:t>
      </w:r>
      <w:r w:rsidR="00C57195">
        <w:rPr>
          <w:bCs/>
          <w:color w:val="000000"/>
          <w:sz w:val="20"/>
          <w:szCs w:val="20"/>
        </w:rPr>
        <w:t>junho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6B4715" w:rsidRDefault="006B4715" w:rsidP="002232F9">
      <w:pPr>
        <w:tabs>
          <w:tab w:val="left" w:pos="7200"/>
        </w:tabs>
        <w:spacing w:after="0"/>
        <w:rPr>
          <w:rFonts w:eastAsia="Batang" w:cs="Courier New"/>
          <w:b/>
          <w:bCs/>
          <w:color w:val="000000"/>
          <w:sz w:val="20"/>
          <w:szCs w:val="20"/>
          <w:u w:val="single"/>
        </w:rPr>
      </w:pPr>
    </w:p>
    <w:p w:rsidR="004C2A6C" w:rsidRPr="00C57195" w:rsidRDefault="00BD7C8A" w:rsidP="00C57195">
      <w:pPr>
        <w:spacing w:after="0" w:line="240" w:lineRule="auto"/>
        <w:jc w:val="center"/>
        <w:rPr>
          <w:rFonts w:eastAsia="Batang" w:cs="Courier New"/>
          <w:b/>
          <w:bCs/>
          <w:color w:val="000000"/>
          <w:sz w:val="20"/>
          <w:szCs w:val="20"/>
        </w:rPr>
      </w:pPr>
      <w:r w:rsidRPr="00BD7C8A">
        <w:rPr>
          <w:rFonts w:eastAsia="Batang" w:cs="Courier New"/>
          <w:b/>
          <w:bCs/>
          <w:color w:val="000000"/>
          <w:sz w:val="20"/>
          <w:szCs w:val="20"/>
        </w:rPr>
        <w:br w:type="page"/>
      </w:r>
      <w:r w:rsidR="00FB7DF1"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402"/>
        <w:gridCol w:w="1418"/>
        <w:gridCol w:w="850"/>
        <w:gridCol w:w="1134"/>
        <w:gridCol w:w="1418"/>
      </w:tblGrid>
      <w:tr w:rsidR="00057024" w:rsidRPr="006B4715" w:rsidTr="006B4715">
        <w:trPr>
          <w:trHeight w:val="589"/>
        </w:trPr>
        <w:tc>
          <w:tcPr>
            <w:tcW w:w="708" w:type="dxa"/>
          </w:tcPr>
          <w:p w:rsidR="00057024" w:rsidRPr="006B4715" w:rsidRDefault="00057024"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ITEM</w:t>
            </w:r>
          </w:p>
        </w:tc>
        <w:tc>
          <w:tcPr>
            <w:tcW w:w="3402" w:type="dxa"/>
          </w:tcPr>
          <w:p w:rsidR="00057024" w:rsidRPr="006B4715" w:rsidRDefault="00057024"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DESCRIÇÃO</w:t>
            </w:r>
          </w:p>
        </w:tc>
        <w:tc>
          <w:tcPr>
            <w:tcW w:w="1418" w:type="dxa"/>
          </w:tcPr>
          <w:p w:rsidR="00057024" w:rsidRPr="006B4715" w:rsidRDefault="00057024" w:rsidP="00E65C59">
            <w:pPr>
              <w:spacing w:after="0"/>
              <w:ind w:left="-1"/>
              <w:jc w:val="center"/>
              <w:rPr>
                <w:rFonts w:asciiTheme="minorHAnsi" w:hAnsiTheme="minorHAnsi" w:cs="Calibri"/>
                <w:b/>
                <w:sz w:val="20"/>
                <w:szCs w:val="20"/>
              </w:rPr>
            </w:pPr>
            <w:r w:rsidRPr="006B4715">
              <w:rPr>
                <w:rFonts w:asciiTheme="minorHAnsi" w:hAnsiTheme="minorHAnsi" w:cs="Calibri"/>
                <w:b/>
                <w:sz w:val="20"/>
                <w:szCs w:val="20"/>
              </w:rPr>
              <w:t>UND</w:t>
            </w:r>
          </w:p>
        </w:tc>
        <w:tc>
          <w:tcPr>
            <w:tcW w:w="850" w:type="dxa"/>
            <w:vAlign w:val="center"/>
          </w:tcPr>
          <w:p w:rsidR="00057024" w:rsidRPr="006B4715" w:rsidRDefault="00057024" w:rsidP="006B4715">
            <w:pPr>
              <w:spacing w:after="0" w:line="240" w:lineRule="auto"/>
              <w:jc w:val="center"/>
              <w:rPr>
                <w:rFonts w:asciiTheme="minorHAnsi" w:hAnsiTheme="minorHAnsi" w:cs="Calibri"/>
                <w:b/>
                <w:sz w:val="20"/>
                <w:szCs w:val="20"/>
              </w:rPr>
            </w:pPr>
            <w:r w:rsidRPr="006B4715">
              <w:rPr>
                <w:rFonts w:asciiTheme="minorHAnsi" w:hAnsiTheme="minorHAnsi" w:cs="Calibri"/>
                <w:b/>
                <w:sz w:val="20"/>
                <w:szCs w:val="20"/>
              </w:rPr>
              <w:t>COTA PRINCIPAL</w:t>
            </w:r>
          </w:p>
        </w:tc>
        <w:tc>
          <w:tcPr>
            <w:tcW w:w="1134" w:type="dxa"/>
            <w:vAlign w:val="center"/>
          </w:tcPr>
          <w:p w:rsidR="00057024" w:rsidRPr="006B4715" w:rsidRDefault="00057024" w:rsidP="006B4715">
            <w:pPr>
              <w:spacing w:after="0" w:line="240" w:lineRule="auto"/>
              <w:jc w:val="center"/>
              <w:rPr>
                <w:rFonts w:asciiTheme="minorHAnsi" w:hAnsiTheme="minorHAnsi" w:cs="Calibri"/>
                <w:b/>
                <w:sz w:val="20"/>
                <w:szCs w:val="20"/>
              </w:rPr>
            </w:pPr>
            <w:r w:rsidRPr="006B4715">
              <w:rPr>
                <w:rFonts w:asciiTheme="minorHAnsi" w:hAnsiTheme="minorHAnsi" w:cs="Calibri"/>
                <w:b/>
                <w:sz w:val="20"/>
                <w:szCs w:val="20"/>
              </w:rPr>
              <w:t>COTA EXCLUSIVA ME/EPP</w:t>
            </w:r>
          </w:p>
        </w:tc>
        <w:tc>
          <w:tcPr>
            <w:tcW w:w="1418" w:type="dxa"/>
            <w:vAlign w:val="center"/>
          </w:tcPr>
          <w:p w:rsidR="00057024" w:rsidRPr="006B4715" w:rsidRDefault="00057024" w:rsidP="006B4715">
            <w:pPr>
              <w:spacing w:after="0" w:line="240" w:lineRule="auto"/>
              <w:jc w:val="center"/>
              <w:rPr>
                <w:rFonts w:asciiTheme="minorHAnsi" w:hAnsiTheme="minorHAnsi" w:cs="Calibri"/>
                <w:b/>
                <w:sz w:val="20"/>
                <w:szCs w:val="20"/>
              </w:rPr>
            </w:pPr>
            <w:r w:rsidRPr="006B4715">
              <w:rPr>
                <w:rFonts w:asciiTheme="minorHAnsi" w:hAnsiTheme="minorHAnsi" w:cs="Calibri"/>
                <w:b/>
                <w:sz w:val="20"/>
                <w:szCs w:val="20"/>
              </w:rPr>
              <w:t xml:space="preserve">COTA </w:t>
            </w:r>
            <w:r w:rsidRPr="006B4715">
              <w:rPr>
                <w:rFonts w:asciiTheme="minorHAnsi" w:hAnsiTheme="minorHAnsi" w:cs="Calibri"/>
                <w:b/>
                <w:bCs/>
                <w:sz w:val="20"/>
                <w:szCs w:val="20"/>
              </w:rPr>
              <w:t>RESERVADA ME/EPP</w:t>
            </w:r>
          </w:p>
        </w:tc>
      </w:tr>
      <w:tr w:rsidR="000A1AFE" w:rsidRPr="006B4715" w:rsidTr="006B4715">
        <w:trPr>
          <w:trHeight w:val="259"/>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w:t>
            </w:r>
          </w:p>
        </w:tc>
        <w:tc>
          <w:tcPr>
            <w:tcW w:w="3402" w:type="dxa"/>
            <w:vAlign w:val="center"/>
          </w:tcPr>
          <w:p w:rsidR="000A1AFE" w:rsidRPr="006B4715" w:rsidRDefault="000A1AFE" w:rsidP="000A1AFE">
            <w:pPr>
              <w:jc w:val="both"/>
              <w:rPr>
                <w:rFonts w:asciiTheme="minorHAnsi" w:hAnsiTheme="minorHAnsi"/>
                <w:sz w:val="20"/>
                <w:szCs w:val="20"/>
              </w:rPr>
            </w:pPr>
            <w:r w:rsidRPr="006B4715">
              <w:rPr>
                <w:rFonts w:asciiTheme="minorHAnsi" w:hAnsiTheme="minorHAnsi"/>
                <w:sz w:val="20"/>
                <w:szCs w:val="20"/>
              </w:rPr>
              <w:t xml:space="preserve">Acido </w:t>
            </w:r>
            <w:proofErr w:type="spellStart"/>
            <w:r w:rsidRPr="006B4715">
              <w:rPr>
                <w:rFonts w:asciiTheme="minorHAnsi" w:hAnsiTheme="minorHAnsi"/>
                <w:sz w:val="20"/>
                <w:szCs w:val="20"/>
              </w:rPr>
              <w:t>valproico</w:t>
            </w:r>
            <w:proofErr w:type="spellEnd"/>
            <w:r w:rsidRPr="006B4715">
              <w:rPr>
                <w:rFonts w:asciiTheme="minorHAnsi" w:hAnsiTheme="minorHAnsi"/>
                <w:sz w:val="20"/>
                <w:szCs w:val="20"/>
              </w:rPr>
              <w:t xml:space="preserve"> 250mg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4118C"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19.500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55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w:t>
            </w:r>
          </w:p>
        </w:tc>
        <w:tc>
          <w:tcPr>
            <w:tcW w:w="3402" w:type="dxa"/>
            <w:vAlign w:val="center"/>
          </w:tcPr>
          <w:p w:rsidR="000A1AFE" w:rsidRPr="006B4715" w:rsidRDefault="000A1AFE" w:rsidP="000A1AFE">
            <w:pPr>
              <w:jc w:val="both"/>
              <w:rPr>
                <w:rFonts w:asciiTheme="minorHAnsi" w:hAnsiTheme="minorHAnsi"/>
                <w:sz w:val="20"/>
                <w:szCs w:val="20"/>
              </w:rPr>
            </w:pPr>
            <w:r w:rsidRPr="006B4715">
              <w:rPr>
                <w:rFonts w:asciiTheme="minorHAnsi" w:hAnsiTheme="minorHAnsi"/>
                <w:sz w:val="20"/>
                <w:szCs w:val="20"/>
              </w:rPr>
              <w:t xml:space="preserve">Acido </w:t>
            </w:r>
            <w:proofErr w:type="spellStart"/>
            <w:r w:rsidRPr="006B4715">
              <w:rPr>
                <w:rFonts w:asciiTheme="minorHAnsi" w:hAnsiTheme="minorHAnsi"/>
                <w:sz w:val="20"/>
                <w:szCs w:val="20"/>
              </w:rPr>
              <w:t>valproico</w:t>
            </w:r>
            <w:proofErr w:type="spellEnd"/>
            <w:r w:rsidRPr="006B4715">
              <w:rPr>
                <w:rFonts w:asciiTheme="minorHAnsi" w:hAnsiTheme="minorHAnsi"/>
                <w:sz w:val="20"/>
                <w:szCs w:val="20"/>
              </w:rPr>
              <w:t xml:space="preserve"> 500mg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19.500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16"/>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w:t>
            </w:r>
          </w:p>
        </w:tc>
        <w:tc>
          <w:tcPr>
            <w:tcW w:w="3402" w:type="dxa"/>
            <w:vAlign w:val="center"/>
          </w:tcPr>
          <w:p w:rsidR="000A1AFE" w:rsidRPr="006B4715" w:rsidRDefault="000A1AFE" w:rsidP="000A1AFE">
            <w:pPr>
              <w:jc w:val="both"/>
              <w:rPr>
                <w:rFonts w:asciiTheme="minorHAnsi" w:hAnsiTheme="minorHAnsi"/>
                <w:sz w:val="20"/>
                <w:szCs w:val="20"/>
              </w:rPr>
            </w:pPr>
            <w:r w:rsidRPr="006B4715">
              <w:rPr>
                <w:rFonts w:asciiTheme="minorHAnsi" w:hAnsiTheme="minorHAnsi"/>
                <w:sz w:val="20"/>
                <w:szCs w:val="20"/>
              </w:rPr>
              <w:t xml:space="preserve">Acido </w:t>
            </w:r>
            <w:proofErr w:type="spellStart"/>
            <w:r w:rsidRPr="006B4715">
              <w:rPr>
                <w:rFonts w:asciiTheme="minorHAnsi" w:hAnsiTheme="minorHAnsi"/>
                <w:sz w:val="20"/>
                <w:szCs w:val="20"/>
              </w:rPr>
              <w:t>valproico</w:t>
            </w:r>
            <w:proofErr w:type="spellEnd"/>
            <w:r w:rsidRPr="006B4715">
              <w:rPr>
                <w:rFonts w:asciiTheme="minorHAnsi" w:hAnsiTheme="minorHAnsi"/>
                <w:sz w:val="20"/>
                <w:szCs w:val="20"/>
              </w:rPr>
              <w:t xml:space="preserve"> 50mg/ml xarope 100ml frasco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hAnsiTheme="minorHAnsi" w:cstheme="minorHAnsi"/>
                <w:bCs/>
                <w:sz w:val="20"/>
                <w:szCs w:val="20"/>
              </w:rPr>
            </w:pPr>
            <w:r w:rsidRPr="006B4715">
              <w:rPr>
                <w:rFonts w:asciiTheme="minorHAnsi" w:hAnsiTheme="minorHAnsi" w:cstheme="minorHAnsi"/>
                <w:bCs/>
                <w:sz w:val="20"/>
                <w:szCs w:val="20"/>
              </w:rPr>
              <w:t>1.560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55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4</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Alprazolam</w:t>
            </w:r>
            <w:proofErr w:type="spellEnd"/>
            <w:r w:rsidRPr="006B4715">
              <w:rPr>
                <w:rFonts w:asciiTheme="minorHAnsi" w:hAnsiTheme="minorHAnsi"/>
                <w:sz w:val="20"/>
                <w:szCs w:val="20"/>
              </w:rPr>
              <w:t xml:space="preserve"> 1mg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8.752</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55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5</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Amantadina</w:t>
            </w:r>
            <w:proofErr w:type="spellEnd"/>
            <w:r w:rsidRPr="006B4715">
              <w:rPr>
                <w:rFonts w:asciiTheme="minorHAnsi" w:hAnsiTheme="minorHAnsi"/>
                <w:sz w:val="20"/>
                <w:szCs w:val="20"/>
              </w:rPr>
              <w:t xml:space="preserve"> 100mg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A21A7A"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936</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55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6</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Amitriptilina</w:t>
            </w:r>
            <w:proofErr w:type="spellEnd"/>
            <w:r w:rsidRPr="006B4715">
              <w:rPr>
                <w:rFonts w:asciiTheme="minorHAnsi" w:hAnsiTheme="minorHAnsi"/>
                <w:sz w:val="20"/>
                <w:szCs w:val="20"/>
              </w:rPr>
              <w:t xml:space="preserve"> 25mg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39.000</w:t>
            </w:r>
          </w:p>
        </w:tc>
        <w:tc>
          <w:tcPr>
            <w:tcW w:w="1418"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cstheme="minorHAnsi"/>
                <w:bCs/>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7</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Biperideno</w:t>
            </w:r>
            <w:proofErr w:type="spellEnd"/>
            <w:r w:rsidRPr="006B4715">
              <w:rPr>
                <w:rFonts w:asciiTheme="minorHAnsi" w:hAnsiTheme="minorHAnsi"/>
                <w:sz w:val="20"/>
                <w:szCs w:val="20"/>
              </w:rPr>
              <w:t xml:space="preserve"> 2mg comprimido </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9.360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247"/>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8</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Biperideno</w:t>
            </w:r>
            <w:proofErr w:type="spellEnd"/>
            <w:r w:rsidRPr="006B4715">
              <w:rPr>
                <w:rFonts w:asciiTheme="minorHAnsi" w:hAnsiTheme="minorHAnsi"/>
                <w:sz w:val="20"/>
                <w:szCs w:val="20"/>
              </w:rPr>
              <w:t xml:space="preserve"> lactato 5mg/ml </w:t>
            </w:r>
            <w:proofErr w:type="spellStart"/>
            <w:r w:rsidRPr="006B4715">
              <w:rPr>
                <w:rFonts w:asciiTheme="minorHAnsi" w:hAnsiTheme="minorHAnsi"/>
                <w:sz w:val="20"/>
                <w:szCs w:val="20"/>
              </w:rPr>
              <w:t>solucaoinjetavel</w:t>
            </w:r>
            <w:proofErr w:type="spellEnd"/>
            <w:r w:rsidRPr="006B4715">
              <w:rPr>
                <w:rFonts w:asciiTheme="minorHAnsi" w:hAnsiTheme="minorHAnsi"/>
                <w:sz w:val="20"/>
                <w:szCs w:val="20"/>
              </w:rPr>
              <w:t xml:space="preserve"> ampola 1ml</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11.622</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325"/>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9</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Bromazepam</w:t>
            </w:r>
            <w:proofErr w:type="spellEnd"/>
            <w:r w:rsidRPr="006B4715">
              <w:rPr>
                <w:rFonts w:asciiTheme="minorHAnsi" w:hAnsiTheme="minorHAnsi"/>
                <w:sz w:val="20"/>
                <w:szCs w:val="20"/>
              </w:rPr>
              <w:t xml:space="preserve"> 3mg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7.800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10</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Carbamazepina</w:t>
            </w:r>
            <w:proofErr w:type="spellEnd"/>
            <w:r w:rsidRPr="006B4715">
              <w:rPr>
                <w:rFonts w:asciiTheme="minorHAnsi" w:hAnsiTheme="minorHAnsi"/>
                <w:sz w:val="20"/>
                <w:szCs w:val="20"/>
              </w:rPr>
              <w:t xml:space="preserve"> 200mg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40.560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11</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Carbamazepina</w:t>
            </w:r>
            <w:proofErr w:type="spellEnd"/>
            <w:r w:rsidRPr="006B4715">
              <w:rPr>
                <w:rFonts w:asciiTheme="minorHAnsi" w:hAnsiTheme="minorHAnsi"/>
                <w:sz w:val="20"/>
                <w:szCs w:val="20"/>
              </w:rPr>
              <w:t xml:space="preserve"> 20mg/ml </w:t>
            </w:r>
            <w:r w:rsidR="00DE7B6E" w:rsidRPr="006B4715">
              <w:rPr>
                <w:rFonts w:asciiTheme="minorHAnsi" w:hAnsiTheme="minorHAnsi"/>
                <w:sz w:val="20"/>
                <w:szCs w:val="20"/>
              </w:rPr>
              <w:t>suspensão</w:t>
            </w:r>
            <w:bookmarkStart w:id="3" w:name="_GoBack"/>
            <w:bookmarkEnd w:id="3"/>
            <w:r w:rsidRPr="006B4715">
              <w:rPr>
                <w:rFonts w:asciiTheme="minorHAnsi" w:hAnsiTheme="minorHAnsi"/>
                <w:sz w:val="20"/>
                <w:szCs w:val="20"/>
              </w:rPr>
              <w:t xml:space="preserve"> oral 100ml frasco </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390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lastRenderedPageBreak/>
              <w:t>12</w:t>
            </w:r>
          </w:p>
        </w:tc>
        <w:tc>
          <w:tcPr>
            <w:tcW w:w="3402" w:type="dxa"/>
            <w:vAlign w:val="center"/>
          </w:tcPr>
          <w:p w:rsidR="000A1AFE" w:rsidRPr="006B4715" w:rsidRDefault="000A1AFE" w:rsidP="000A1AFE">
            <w:pPr>
              <w:jc w:val="both"/>
              <w:rPr>
                <w:rFonts w:asciiTheme="minorHAnsi" w:hAnsiTheme="minorHAnsi"/>
                <w:sz w:val="20"/>
                <w:szCs w:val="20"/>
              </w:rPr>
            </w:pPr>
            <w:r w:rsidRPr="006B4715">
              <w:rPr>
                <w:rFonts w:asciiTheme="minorHAnsi" w:hAnsiTheme="minorHAnsi"/>
                <w:sz w:val="20"/>
                <w:szCs w:val="20"/>
              </w:rPr>
              <w:t xml:space="preserve">Carbonato de </w:t>
            </w:r>
            <w:proofErr w:type="spellStart"/>
            <w:r w:rsidRPr="006B4715">
              <w:rPr>
                <w:rFonts w:asciiTheme="minorHAnsi" w:hAnsiTheme="minorHAnsi"/>
                <w:sz w:val="20"/>
                <w:szCs w:val="20"/>
              </w:rPr>
              <w:t>litio</w:t>
            </w:r>
            <w:proofErr w:type="spellEnd"/>
            <w:r w:rsidRPr="006B4715">
              <w:rPr>
                <w:rFonts w:asciiTheme="minorHAnsi" w:hAnsiTheme="minorHAnsi"/>
                <w:sz w:val="20"/>
                <w:szCs w:val="20"/>
              </w:rPr>
              <w:t xml:space="preserve"> 300mg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17.940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32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13</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Citalopram</w:t>
            </w:r>
            <w:proofErr w:type="spellEnd"/>
            <w:r w:rsidRPr="006B4715">
              <w:rPr>
                <w:rFonts w:asciiTheme="minorHAnsi" w:hAnsiTheme="minorHAnsi"/>
                <w:sz w:val="20"/>
                <w:szCs w:val="20"/>
              </w:rPr>
              <w:t xml:space="preserve"> 20mg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cs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7.800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14</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Clobazam</w:t>
            </w:r>
            <w:proofErr w:type="spellEnd"/>
            <w:r w:rsidRPr="006B4715">
              <w:rPr>
                <w:rFonts w:asciiTheme="minorHAnsi" w:hAnsiTheme="minorHAnsi"/>
                <w:sz w:val="20"/>
                <w:szCs w:val="20"/>
              </w:rPr>
              <w:t xml:space="preserve"> 10mg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A21A7A" w:rsidP="006B4715">
            <w:pPr>
              <w:pStyle w:val="Cabealho"/>
              <w:jc w:val="center"/>
              <w:rPr>
                <w:rFonts w:asciiTheme="minorHAnsi" w:hAnsi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2.028</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15</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Clomipramina</w:t>
            </w:r>
            <w:proofErr w:type="spellEnd"/>
            <w:r w:rsidRPr="006B4715">
              <w:rPr>
                <w:rFonts w:asciiTheme="minorHAnsi" w:hAnsiTheme="minorHAnsi"/>
                <w:sz w:val="20"/>
                <w:szCs w:val="20"/>
              </w:rPr>
              <w:t xml:space="preserve"> 25mg comprimido revestido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5.148</w:t>
            </w:r>
          </w:p>
        </w:tc>
        <w:tc>
          <w:tcPr>
            <w:tcW w:w="1418"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cstheme="minorHAnsi"/>
                <w:bCs/>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16</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Clonazepam</w:t>
            </w:r>
            <w:proofErr w:type="spellEnd"/>
            <w:r w:rsidRPr="006B4715">
              <w:rPr>
                <w:rFonts w:asciiTheme="minorHAnsi" w:hAnsiTheme="minorHAnsi"/>
                <w:sz w:val="20"/>
                <w:szCs w:val="20"/>
              </w:rPr>
              <w:t xml:space="preserve"> 2,5</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sidR="00DE7B6E" w:rsidRPr="006B4715">
              <w:rPr>
                <w:rFonts w:asciiTheme="minorHAnsi" w:hAnsiTheme="minorHAnsi"/>
                <w:sz w:val="20"/>
                <w:szCs w:val="20"/>
              </w:rPr>
              <w:t>solução</w:t>
            </w:r>
            <w:r w:rsidRPr="006B4715">
              <w:rPr>
                <w:rFonts w:asciiTheme="minorHAnsi" w:hAnsiTheme="minorHAnsi"/>
                <w:sz w:val="20"/>
                <w:szCs w:val="20"/>
              </w:rPr>
              <w:t xml:space="preserve"> oral gotas 20 ml frasco </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0A1AFE" w:rsidRPr="006B4715" w:rsidRDefault="000A1AFE"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1.560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17</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Clonazepam</w:t>
            </w:r>
            <w:proofErr w:type="spellEnd"/>
            <w:r w:rsidRPr="006B4715">
              <w:rPr>
                <w:rFonts w:asciiTheme="minorHAnsi" w:hAnsiTheme="minorHAnsi"/>
                <w:sz w:val="20"/>
                <w:szCs w:val="20"/>
              </w:rPr>
              <w:t xml:space="preserve"> 2mg comprimido </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21.060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18</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Clorpromazina</w:t>
            </w:r>
            <w:proofErr w:type="spellEnd"/>
            <w:r w:rsidRPr="006B4715">
              <w:rPr>
                <w:rFonts w:asciiTheme="minorHAnsi" w:hAnsiTheme="minorHAnsi"/>
                <w:sz w:val="20"/>
                <w:szCs w:val="20"/>
              </w:rPr>
              <w:t xml:space="preserve"> 100mg comprimido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0A1AFE"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6.240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19</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Clorpromazina</w:t>
            </w:r>
            <w:proofErr w:type="spellEnd"/>
            <w:r w:rsidRPr="006B4715">
              <w:rPr>
                <w:rFonts w:asciiTheme="minorHAnsi" w:hAnsiTheme="minorHAnsi"/>
                <w:sz w:val="20"/>
                <w:szCs w:val="20"/>
              </w:rPr>
              <w:t xml:space="preserve"> 40mg/ml </w:t>
            </w:r>
            <w:r w:rsidR="00DE7B6E" w:rsidRPr="006B4715">
              <w:rPr>
                <w:rFonts w:asciiTheme="minorHAnsi" w:hAnsiTheme="minorHAnsi"/>
                <w:sz w:val="20"/>
                <w:szCs w:val="20"/>
              </w:rPr>
              <w:t>solução</w:t>
            </w:r>
            <w:r w:rsidRPr="006B4715">
              <w:rPr>
                <w:rFonts w:asciiTheme="minorHAnsi" w:hAnsiTheme="minorHAnsi"/>
                <w:sz w:val="20"/>
                <w:szCs w:val="20"/>
              </w:rPr>
              <w:t xml:space="preserve"> oral 20 ml frasco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0A1AFE" w:rsidRPr="006B4715" w:rsidRDefault="00A21A7A" w:rsidP="006B4715">
            <w:pPr>
              <w:pStyle w:val="Cabealho"/>
              <w:jc w:val="center"/>
              <w:rPr>
                <w:rFonts w:asciiTheme="minorHAnsi" w:hAnsi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780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20</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Clorpromazina</w:t>
            </w:r>
            <w:proofErr w:type="spellEnd"/>
            <w:r w:rsidRPr="006B4715">
              <w:rPr>
                <w:rFonts w:asciiTheme="minorHAnsi" w:hAnsiTheme="minorHAnsi"/>
                <w:sz w:val="20"/>
                <w:szCs w:val="20"/>
              </w:rPr>
              <w:t xml:space="preserve"> 5mg/ml </w:t>
            </w:r>
            <w:r w:rsidR="00DE7B6E">
              <w:rPr>
                <w:rFonts w:asciiTheme="minorHAnsi" w:hAnsiTheme="minorHAnsi"/>
                <w:sz w:val="20"/>
                <w:szCs w:val="20"/>
              </w:rPr>
              <w:t xml:space="preserve">solução </w:t>
            </w:r>
            <w:r w:rsidR="00DE7B6E" w:rsidRPr="006B4715">
              <w:rPr>
                <w:rFonts w:asciiTheme="minorHAnsi" w:hAnsiTheme="minorHAnsi"/>
                <w:sz w:val="20"/>
                <w:szCs w:val="20"/>
              </w:rPr>
              <w:t>injetável</w:t>
            </w:r>
            <w:r w:rsidRPr="006B4715">
              <w:rPr>
                <w:rFonts w:asciiTheme="minorHAnsi" w:hAnsiTheme="minorHAnsi"/>
                <w:sz w:val="20"/>
                <w:szCs w:val="20"/>
              </w:rPr>
              <w:t xml:space="preserve"> intramuscular/endovenosa </w:t>
            </w:r>
            <w:proofErr w:type="gramStart"/>
            <w:r w:rsidRPr="006B4715">
              <w:rPr>
                <w:rFonts w:asciiTheme="minorHAnsi" w:hAnsiTheme="minorHAnsi"/>
                <w:sz w:val="20"/>
                <w:szCs w:val="20"/>
              </w:rPr>
              <w:t>5</w:t>
            </w:r>
            <w:proofErr w:type="gramEnd"/>
            <w:r w:rsidRPr="006B4715">
              <w:rPr>
                <w:rFonts w:asciiTheme="minorHAnsi" w:hAnsiTheme="minorHAnsi"/>
                <w:sz w:val="20"/>
                <w:szCs w:val="20"/>
              </w:rPr>
              <w:t xml:space="preserve"> ml ampola </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0A1AFE" w:rsidRPr="006B4715" w:rsidRDefault="000A1AFE"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4.680</w:t>
            </w:r>
          </w:p>
        </w:tc>
        <w:tc>
          <w:tcPr>
            <w:tcW w:w="1418"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cstheme="minorHAnsi"/>
                <w:bCs/>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21</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Clorpromazina</w:t>
            </w:r>
            <w:proofErr w:type="spellEnd"/>
            <w:r w:rsidRPr="006B4715">
              <w:rPr>
                <w:rFonts w:asciiTheme="minorHAnsi" w:hAnsiTheme="minorHAnsi"/>
                <w:sz w:val="20"/>
                <w:szCs w:val="20"/>
              </w:rPr>
              <w:t xml:space="preserve"> 25mg comprimido </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A21A7A" w:rsidP="006B4715">
            <w:pPr>
              <w:pStyle w:val="Cabealho"/>
              <w:jc w:val="center"/>
              <w:rPr>
                <w:rFonts w:asciiTheme="minorHAnsi" w:hAnsiTheme="minorHAnsi"/>
                <w:bCs/>
                <w:sz w:val="20"/>
                <w:szCs w:val="20"/>
              </w:rPr>
            </w:pPr>
            <w:r w:rsidRPr="006B4715">
              <w:rPr>
                <w:rFonts w:asciiTheme="minorHAnsi" w:hAnsiTheme="minorHAnsi" w:cstheme="minorHAnsi"/>
                <w:bCs/>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9.360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22</w:t>
            </w:r>
          </w:p>
        </w:tc>
        <w:tc>
          <w:tcPr>
            <w:tcW w:w="3402" w:type="dxa"/>
            <w:vAlign w:val="center"/>
          </w:tcPr>
          <w:p w:rsidR="000A1AFE" w:rsidRPr="006B4715" w:rsidRDefault="00DE7B6E" w:rsidP="000A1AFE">
            <w:pPr>
              <w:jc w:val="both"/>
              <w:rPr>
                <w:rFonts w:asciiTheme="minorHAnsi" w:hAnsiTheme="minorHAnsi"/>
                <w:sz w:val="20"/>
                <w:szCs w:val="20"/>
              </w:rPr>
            </w:pPr>
            <w:r>
              <w:rPr>
                <w:rFonts w:asciiTheme="minorHAnsi" w:hAnsiTheme="minorHAnsi"/>
                <w:sz w:val="20"/>
                <w:szCs w:val="20"/>
              </w:rPr>
              <w:t xml:space="preserve">Codeina3 </w:t>
            </w:r>
            <w:proofErr w:type="gramStart"/>
            <w:r>
              <w:rPr>
                <w:rFonts w:asciiTheme="minorHAnsi" w:hAnsiTheme="minorHAnsi"/>
                <w:sz w:val="20"/>
                <w:szCs w:val="20"/>
              </w:rPr>
              <w:t>mg</w:t>
            </w:r>
            <w:proofErr w:type="gramEnd"/>
            <w:r>
              <w:rPr>
                <w:rFonts w:asciiTheme="minorHAnsi" w:hAnsiTheme="minorHAnsi"/>
                <w:sz w:val="20"/>
                <w:szCs w:val="20"/>
              </w:rPr>
              <w:t xml:space="preserve">/ml </w:t>
            </w:r>
            <w:proofErr w:type="spellStart"/>
            <w:r w:rsidR="000A1AFE" w:rsidRPr="006B4715">
              <w:rPr>
                <w:rFonts w:asciiTheme="minorHAnsi" w:hAnsiTheme="minorHAnsi"/>
                <w:sz w:val="20"/>
                <w:szCs w:val="20"/>
              </w:rPr>
              <w:t>solucao</w:t>
            </w:r>
            <w:proofErr w:type="spellEnd"/>
            <w:r w:rsidR="000A1AFE" w:rsidRPr="006B4715">
              <w:rPr>
                <w:rFonts w:asciiTheme="minorHAnsi" w:hAnsiTheme="minorHAnsi"/>
                <w:sz w:val="20"/>
                <w:szCs w:val="20"/>
              </w:rPr>
              <w:t xml:space="preserve"> oral 120 ml frasco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0A1AFE"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29.297</w:t>
            </w:r>
          </w:p>
        </w:tc>
        <w:tc>
          <w:tcPr>
            <w:tcW w:w="1134"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p>
        </w:tc>
        <w:tc>
          <w:tcPr>
            <w:tcW w:w="3402" w:type="dxa"/>
            <w:vAlign w:val="center"/>
          </w:tcPr>
          <w:p w:rsidR="00A21A7A" w:rsidRPr="006B4715" w:rsidRDefault="00DE7B6E" w:rsidP="000A1AFE">
            <w:pPr>
              <w:jc w:val="both"/>
              <w:rPr>
                <w:rFonts w:asciiTheme="minorHAnsi" w:hAnsiTheme="minorHAnsi"/>
                <w:sz w:val="20"/>
                <w:szCs w:val="20"/>
              </w:rPr>
            </w:pPr>
            <w:r>
              <w:rPr>
                <w:rFonts w:asciiTheme="minorHAnsi" w:hAnsiTheme="minorHAnsi"/>
                <w:sz w:val="20"/>
                <w:szCs w:val="20"/>
              </w:rPr>
              <w:t xml:space="preserve">Codeina3 </w:t>
            </w:r>
            <w:proofErr w:type="gramStart"/>
            <w:r>
              <w:rPr>
                <w:rFonts w:asciiTheme="minorHAnsi" w:hAnsiTheme="minorHAnsi"/>
                <w:sz w:val="20"/>
                <w:szCs w:val="20"/>
              </w:rPr>
              <w:t>mg</w:t>
            </w:r>
            <w:proofErr w:type="gramEnd"/>
            <w:r>
              <w:rPr>
                <w:rFonts w:asciiTheme="minorHAnsi" w:hAnsiTheme="minorHAnsi"/>
                <w:sz w:val="20"/>
                <w:szCs w:val="20"/>
              </w:rPr>
              <w:t xml:space="preserve">/ml </w:t>
            </w:r>
            <w:proofErr w:type="spellStart"/>
            <w:r w:rsidR="00A21A7A" w:rsidRPr="006B4715">
              <w:rPr>
                <w:rFonts w:asciiTheme="minorHAnsi" w:hAnsiTheme="minorHAnsi"/>
                <w:sz w:val="20"/>
                <w:szCs w:val="20"/>
              </w:rPr>
              <w:t>solucao</w:t>
            </w:r>
            <w:proofErr w:type="spellEnd"/>
            <w:r w:rsidR="00A21A7A" w:rsidRPr="006B4715">
              <w:rPr>
                <w:rFonts w:asciiTheme="minorHAnsi" w:hAnsiTheme="minorHAnsi"/>
                <w:sz w:val="20"/>
                <w:szCs w:val="20"/>
              </w:rPr>
              <w:t xml:space="preserve"> oral 120 ml frasco</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eastAsia="Batang" w:hAnsiTheme="minorHAnsi" w:cstheme="minorHAnsi"/>
                <w:bCs/>
                <w:color w:val="000000"/>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9.765</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23</w:t>
            </w:r>
          </w:p>
        </w:tc>
        <w:tc>
          <w:tcPr>
            <w:tcW w:w="3402" w:type="dxa"/>
            <w:vAlign w:val="center"/>
          </w:tcPr>
          <w:p w:rsidR="000A1AFE" w:rsidRPr="006B4715" w:rsidRDefault="000A1AFE" w:rsidP="000A1AFE">
            <w:pPr>
              <w:jc w:val="both"/>
              <w:rPr>
                <w:rFonts w:asciiTheme="minorHAnsi" w:hAnsiTheme="minorHAnsi"/>
                <w:sz w:val="20"/>
                <w:szCs w:val="20"/>
              </w:rPr>
            </w:pPr>
            <w:proofErr w:type="spellStart"/>
            <w:r w:rsidRPr="006B4715">
              <w:rPr>
                <w:rFonts w:asciiTheme="minorHAnsi" w:hAnsiTheme="minorHAnsi"/>
                <w:sz w:val="20"/>
                <w:szCs w:val="20"/>
              </w:rPr>
              <w:t>Codeina</w:t>
            </w:r>
            <w:proofErr w:type="spellEnd"/>
            <w:r w:rsidRPr="006B4715">
              <w:rPr>
                <w:rFonts w:asciiTheme="minorHAnsi" w:hAnsiTheme="minorHAnsi"/>
                <w:sz w:val="20"/>
                <w:szCs w:val="20"/>
              </w:rPr>
              <w:t xml:space="preserve"> 30mg + paracetamol 500mg comprimido </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0A1AFE" w:rsidRPr="006B4715" w:rsidRDefault="00A21A7A" w:rsidP="006B4715">
            <w:pPr>
              <w:pStyle w:val="Cabealho"/>
              <w:jc w:val="center"/>
              <w:rPr>
                <w:rFonts w:asciiTheme="minorHAnsi" w:hAnsiTheme="minorHAnsi"/>
                <w:bCs/>
                <w:sz w:val="20"/>
                <w:szCs w:val="20"/>
              </w:rPr>
            </w:pPr>
            <w:r w:rsidRPr="006B4715">
              <w:rPr>
                <w:rFonts w:asciiTheme="minorHAnsi" w:eastAsia="Batang" w:hAnsiTheme="minorHAnsi" w:cstheme="minorHAnsi"/>
                <w:bCs/>
                <w:color w:val="000000"/>
                <w:sz w:val="20"/>
                <w:szCs w:val="20"/>
              </w:rPr>
              <w:t>-</w:t>
            </w:r>
          </w:p>
        </w:tc>
        <w:tc>
          <w:tcPr>
            <w:tcW w:w="1134" w:type="dxa"/>
            <w:vAlign w:val="center"/>
          </w:tcPr>
          <w:p w:rsidR="000A1AFE"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56.940</w:t>
            </w:r>
          </w:p>
        </w:tc>
        <w:tc>
          <w:tcPr>
            <w:tcW w:w="1418"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0A1AFE" w:rsidRPr="006B4715" w:rsidTr="006B4715">
        <w:trPr>
          <w:trHeight w:val="484"/>
        </w:trPr>
        <w:tc>
          <w:tcPr>
            <w:tcW w:w="708" w:type="dxa"/>
            <w:vAlign w:val="center"/>
          </w:tcPr>
          <w:p w:rsidR="000A1AFE" w:rsidRPr="006B4715" w:rsidRDefault="000A1AFE"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24</w:t>
            </w:r>
          </w:p>
        </w:tc>
        <w:tc>
          <w:tcPr>
            <w:tcW w:w="3402" w:type="dxa"/>
            <w:vAlign w:val="center"/>
          </w:tcPr>
          <w:p w:rsidR="000A1AFE" w:rsidRPr="006B4715" w:rsidRDefault="000A1AFE" w:rsidP="000A1AFE">
            <w:pPr>
              <w:jc w:val="both"/>
              <w:rPr>
                <w:rFonts w:asciiTheme="minorHAnsi" w:hAnsiTheme="minorHAnsi"/>
                <w:sz w:val="20"/>
                <w:szCs w:val="20"/>
              </w:rPr>
            </w:pPr>
            <w:r w:rsidRPr="006B4715">
              <w:rPr>
                <w:rFonts w:asciiTheme="minorHAnsi" w:hAnsiTheme="minorHAnsi"/>
                <w:sz w:val="20"/>
                <w:szCs w:val="20"/>
              </w:rPr>
              <w:t>Desflurano1ml/ml inalante 240 ml frasco</w:t>
            </w:r>
          </w:p>
        </w:tc>
        <w:tc>
          <w:tcPr>
            <w:tcW w:w="1418" w:type="dxa"/>
            <w:vAlign w:val="center"/>
          </w:tcPr>
          <w:p w:rsidR="000A1AFE" w:rsidRPr="006B4715" w:rsidRDefault="000A1AFE"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0A1AFE"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2.340</w:t>
            </w:r>
          </w:p>
        </w:tc>
        <w:tc>
          <w:tcPr>
            <w:tcW w:w="1134" w:type="dxa"/>
            <w:vAlign w:val="center"/>
          </w:tcPr>
          <w:p w:rsidR="000A1AFE" w:rsidRPr="006B4715" w:rsidRDefault="000A1AFE"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0A1AFE" w:rsidRPr="006B4715" w:rsidRDefault="00892D2C" w:rsidP="006B4715">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p>
        </w:tc>
        <w:tc>
          <w:tcPr>
            <w:tcW w:w="3402" w:type="dxa"/>
            <w:vAlign w:val="center"/>
          </w:tcPr>
          <w:p w:rsidR="00A21A7A" w:rsidRPr="006B4715" w:rsidRDefault="00A21A7A" w:rsidP="00A66515">
            <w:pPr>
              <w:jc w:val="both"/>
              <w:rPr>
                <w:rFonts w:asciiTheme="minorHAnsi" w:hAnsiTheme="minorHAnsi"/>
                <w:sz w:val="20"/>
                <w:szCs w:val="20"/>
              </w:rPr>
            </w:pPr>
            <w:r w:rsidRPr="006B4715">
              <w:rPr>
                <w:rFonts w:asciiTheme="minorHAnsi" w:hAnsiTheme="minorHAnsi"/>
                <w:sz w:val="20"/>
                <w:szCs w:val="20"/>
              </w:rPr>
              <w:t>Desflurano1ml/ml inalante 240 ml frasco</w:t>
            </w:r>
          </w:p>
        </w:tc>
        <w:tc>
          <w:tcPr>
            <w:tcW w:w="1418" w:type="dxa"/>
            <w:vAlign w:val="center"/>
          </w:tcPr>
          <w:p w:rsidR="00A21A7A" w:rsidRPr="006B4715" w:rsidRDefault="00A21A7A" w:rsidP="00A66515">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eastAsia="Batang" w:hAnsiTheme="minorHAnsi" w:cstheme="minorHAnsi"/>
                <w:bCs/>
                <w:color w:val="000000"/>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780</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25</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Dexmedetomidina</w:t>
            </w:r>
            <w:proofErr w:type="spellEnd"/>
            <w:r w:rsidRPr="006B4715">
              <w:rPr>
                <w:rFonts w:asciiTheme="minorHAnsi" w:hAnsiTheme="minorHAnsi"/>
                <w:sz w:val="20"/>
                <w:szCs w:val="20"/>
              </w:rPr>
              <w:t xml:space="preserve"> 100mcg/ml solucaoinjetavel2ml frasco-ampola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FRASCO-AMPOLA</w:t>
            </w:r>
          </w:p>
        </w:tc>
        <w:tc>
          <w:tcPr>
            <w:tcW w:w="850" w:type="dxa"/>
            <w:vAlign w:val="center"/>
          </w:tcPr>
          <w:p w:rsidR="00A21A7A" w:rsidRPr="006B4715" w:rsidRDefault="00892D2C" w:rsidP="006B4715">
            <w:pPr>
              <w:pStyle w:val="Cabealho"/>
              <w:jc w:val="center"/>
              <w:rPr>
                <w:rFonts w:asciiTheme="minorHAnsi" w:hAnsiTheme="minorHAnsi"/>
                <w:bCs/>
                <w:sz w:val="20"/>
                <w:szCs w:val="20"/>
              </w:rPr>
            </w:pPr>
            <w:r>
              <w:rPr>
                <w:rFonts w:asciiTheme="minorHAnsi" w:hAnsiTheme="minorHAnsi"/>
                <w:bCs/>
                <w:sz w:val="20"/>
                <w:szCs w:val="20"/>
              </w:rPr>
              <w:t>12.285</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p>
        </w:tc>
        <w:tc>
          <w:tcPr>
            <w:tcW w:w="3402" w:type="dxa"/>
            <w:vAlign w:val="center"/>
          </w:tcPr>
          <w:p w:rsidR="00A21A7A" w:rsidRPr="006B4715" w:rsidRDefault="00A21A7A" w:rsidP="00A66515">
            <w:pPr>
              <w:jc w:val="both"/>
              <w:rPr>
                <w:rFonts w:asciiTheme="minorHAnsi" w:hAnsiTheme="minorHAnsi"/>
                <w:sz w:val="20"/>
                <w:szCs w:val="20"/>
              </w:rPr>
            </w:pPr>
            <w:proofErr w:type="spellStart"/>
            <w:r w:rsidRPr="006B4715">
              <w:rPr>
                <w:rFonts w:asciiTheme="minorHAnsi" w:hAnsiTheme="minorHAnsi"/>
                <w:sz w:val="20"/>
                <w:szCs w:val="20"/>
              </w:rPr>
              <w:t>Dexmedetomidina</w:t>
            </w:r>
            <w:proofErr w:type="spellEnd"/>
            <w:r w:rsidRPr="006B4715">
              <w:rPr>
                <w:rFonts w:asciiTheme="minorHAnsi" w:hAnsiTheme="minorHAnsi"/>
                <w:sz w:val="20"/>
                <w:szCs w:val="20"/>
              </w:rPr>
              <w:t xml:space="preserve"> 100mcg/ml solucaoinjetavel2ml frasco-ampola </w:t>
            </w:r>
          </w:p>
        </w:tc>
        <w:tc>
          <w:tcPr>
            <w:tcW w:w="1418" w:type="dxa"/>
            <w:vAlign w:val="center"/>
          </w:tcPr>
          <w:p w:rsidR="00A21A7A" w:rsidRPr="006B4715" w:rsidRDefault="00A21A7A" w:rsidP="00A66515">
            <w:pPr>
              <w:jc w:val="center"/>
              <w:rPr>
                <w:rFonts w:asciiTheme="minorHAnsi" w:hAnsiTheme="minorHAnsi"/>
                <w:color w:val="000000"/>
                <w:sz w:val="20"/>
                <w:szCs w:val="20"/>
              </w:rPr>
            </w:pPr>
            <w:r w:rsidRPr="006B4715">
              <w:rPr>
                <w:rFonts w:asciiTheme="minorHAnsi" w:hAnsiTheme="minorHAnsi"/>
                <w:color w:val="000000"/>
                <w:sz w:val="20"/>
                <w:szCs w:val="20"/>
              </w:rPr>
              <w:t>FRASCO-AMPOLA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eastAsia="Batang" w:hAnsiTheme="minorHAnsi" w:cstheme="minorHAnsi"/>
                <w:bCs/>
                <w:color w:val="000000"/>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4.095</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26</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Dextrocetamina</w:t>
            </w:r>
            <w:proofErr w:type="spellEnd"/>
            <w:r w:rsidRPr="006B4715">
              <w:rPr>
                <w:rFonts w:asciiTheme="minorHAnsi" w:hAnsiTheme="minorHAnsi"/>
                <w:sz w:val="20"/>
                <w:szCs w:val="20"/>
              </w:rPr>
              <w:t xml:space="preserve"> 50mg/ml </w:t>
            </w:r>
            <w:proofErr w:type="spellStart"/>
            <w:r w:rsidRPr="006B4715">
              <w:rPr>
                <w:rFonts w:asciiTheme="minorHAnsi" w:hAnsiTheme="minorHAnsi"/>
                <w:sz w:val="20"/>
                <w:szCs w:val="20"/>
              </w:rPr>
              <w:t>solucaoinjetavel</w:t>
            </w:r>
            <w:proofErr w:type="spellEnd"/>
            <w:r w:rsidRPr="006B4715">
              <w:rPr>
                <w:rFonts w:asciiTheme="minorHAnsi" w:hAnsiTheme="minorHAnsi"/>
                <w:sz w:val="20"/>
                <w:szCs w:val="20"/>
              </w:rPr>
              <w:t xml:space="preserve"> 10 ml frasco-ampola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FRASCO-AMPOLA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2.925</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p>
        </w:tc>
        <w:tc>
          <w:tcPr>
            <w:tcW w:w="3402" w:type="dxa"/>
            <w:vAlign w:val="center"/>
          </w:tcPr>
          <w:p w:rsidR="00A21A7A" w:rsidRPr="006B4715" w:rsidRDefault="00A21A7A" w:rsidP="00A66515">
            <w:pPr>
              <w:jc w:val="both"/>
              <w:rPr>
                <w:rFonts w:asciiTheme="minorHAnsi" w:hAnsiTheme="minorHAnsi"/>
                <w:sz w:val="20"/>
                <w:szCs w:val="20"/>
              </w:rPr>
            </w:pPr>
            <w:proofErr w:type="spellStart"/>
            <w:r w:rsidRPr="006B4715">
              <w:rPr>
                <w:rFonts w:asciiTheme="minorHAnsi" w:hAnsiTheme="minorHAnsi"/>
                <w:sz w:val="20"/>
                <w:szCs w:val="20"/>
              </w:rPr>
              <w:t>Dextrocetamina</w:t>
            </w:r>
            <w:proofErr w:type="spellEnd"/>
            <w:r w:rsidRPr="006B4715">
              <w:rPr>
                <w:rFonts w:asciiTheme="minorHAnsi" w:hAnsiTheme="minorHAnsi"/>
                <w:sz w:val="20"/>
                <w:szCs w:val="20"/>
              </w:rPr>
              <w:t xml:space="preserve"> 50mg/ml </w:t>
            </w:r>
            <w:proofErr w:type="spellStart"/>
            <w:r w:rsidRPr="006B4715">
              <w:rPr>
                <w:rFonts w:asciiTheme="minorHAnsi" w:hAnsiTheme="minorHAnsi"/>
                <w:sz w:val="20"/>
                <w:szCs w:val="20"/>
              </w:rPr>
              <w:t>solucaoinjetavel</w:t>
            </w:r>
            <w:proofErr w:type="spellEnd"/>
            <w:r w:rsidRPr="006B4715">
              <w:rPr>
                <w:rFonts w:asciiTheme="minorHAnsi" w:hAnsiTheme="minorHAnsi"/>
                <w:sz w:val="20"/>
                <w:szCs w:val="20"/>
              </w:rPr>
              <w:t xml:space="preserve"> 10 ml frasco-ampola </w:t>
            </w:r>
          </w:p>
        </w:tc>
        <w:tc>
          <w:tcPr>
            <w:tcW w:w="1418" w:type="dxa"/>
            <w:vAlign w:val="center"/>
          </w:tcPr>
          <w:p w:rsidR="00A21A7A" w:rsidRPr="006B4715" w:rsidRDefault="00A21A7A" w:rsidP="00A66515">
            <w:pPr>
              <w:jc w:val="center"/>
              <w:rPr>
                <w:rFonts w:asciiTheme="minorHAnsi" w:hAnsiTheme="minorHAnsi"/>
                <w:color w:val="000000"/>
                <w:sz w:val="20"/>
                <w:szCs w:val="20"/>
              </w:rPr>
            </w:pPr>
            <w:r w:rsidRPr="006B4715">
              <w:rPr>
                <w:rFonts w:asciiTheme="minorHAnsi" w:hAnsiTheme="minorHAnsi"/>
                <w:color w:val="000000"/>
                <w:sz w:val="20"/>
                <w:szCs w:val="20"/>
              </w:rPr>
              <w:t>FRASCO-AMPOLA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975</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27</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Diazepam</w:t>
            </w:r>
            <w:proofErr w:type="spellEnd"/>
            <w:r w:rsidRPr="006B4715">
              <w:rPr>
                <w:rFonts w:asciiTheme="minorHAnsi" w:hAnsiTheme="minorHAnsi"/>
                <w:sz w:val="20"/>
                <w:szCs w:val="20"/>
              </w:rPr>
              <w:t xml:space="preserve"> 10mg comprimido</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42.900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28</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Diazepam</w:t>
            </w:r>
            <w:proofErr w:type="spellEnd"/>
            <w:r w:rsidRPr="006B4715">
              <w:rPr>
                <w:rFonts w:asciiTheme="minorHAnsi" w:hAnsiTheme="minorHAnsi"/>
                <w:sz w:val="20"/>
                <w:szCs w:val="20"/>
              </w:rPr>
              <w:t xml:space="preserve"> 5mg comprimido</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26.520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29</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Diazepam</w:t>
            </w:r>
            <w:proofErr w:type="spellEnd"/>
            <w:r w:rsidRPr="006B4715">
              <w:rPr>
                <w:rFonts w:asciiTheme="minorHAnsi" w:hAnsiTheme="minorHAnsi"/>
                <w:sz w:val="20"/>
                <w:szCs w:val="20"/>
              </w:rPr>
              <w:t xml:space="preserve"> 5mg/ml solucaoinjetavel2 ml ampola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15.600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30</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Droperidol</w:t>
            </w:r>
            <w:proofErr w:type="spellEnd"/>
            <w:r w:rsidRPr="006B4715">
              <w:rPr>
                <w:rFonts w:asciiTheme="minorHAnsi" w:hAnsiTheme="minorHAnsi"/>
                <w:sz w:val="20"/>
                <w:szCs w:val="20"/>
              </w:rPr>
              <w:t xml:space="preserve"> 2,5</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sidR="00DE7B6E">
              <w:rPr>
                <w:rFonts w:asciiTheme="minorHAnsi" w:hAnsiTheme="minorHAnsi"/>
                <w:sz w:val="20"/>
                <w:szCs w:val="20"/>
              </w:rPr>
              <w:t xml:space="preserve">solução </w:t>
            </w:r>
            <w:r w:rsidR="00DE7B6E" w:rsidRPr="006B4715">
              <w:rPr>
                <w:rFonts w:asciiTheme="minorHAnsi" w:hAnsiTheme="minorHAnsi"/>
                <w:sz w:val="20"/>
                <w:szCs w:val="20"/>
              </w:rPr>
              <w:t>injetável</w:t>
            </w:r>
            <w:r w:rsidRPr="006B4715">
              <w:rPr>
                <w:rFonts w:asciiTheme="minorHAnsi" w:hAnsiTheme="minorHAnsi"/>
                <w:sz w:val="20"/>
                <w:szCs w:val="20"/>
              </w:rPr>
              <w:t xml:space="preserve"> 1 ml ampola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1.560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bCs/>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31</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Etomidato</w:t>
            </w:r>
            <w:proofErr w:type="spellEnd"/>
            <w:r w:rsidRPr="006B4715">
              <w:rPr>
                <w:rFonts w:asciiTheme="minorHAnsi" w:hAnsiTheme="minorHAnsi"/>
                <w:sz w:val="20"/>
                <w:szCs w:val="20"/>
              </w:rPr>
              <w:t xml:space="preserve"> 2mg/ml </w:t>
            </w:r>
            <w:r w:rsidR="00DE7B6E">
              <w:rPr>
                <w:rFonts w:asciiTheme="minorHAnsi" w:hAnsiTheme="minorHAnsi"/>
                <w:sz w:val="20"/>
                <w:szCs w:val="20"/>
              </w:rPr>
              <w:t xml:space="preserve">solução </w:t>
            </w:r>
            <w:r w:rsidR="00DE7B6E" w:rsidRPr="006B4715">
              <w:rPr>
                <w:rFonts w:asciiTheme="minorHAnsi" w:hAnsiTheme="minorHAnsi"/>
                <w:sz w:val="20"/>
                <w:szCs w:val="20"/>
              </w:rPr>
              <w:t>injetável</w:t>
            </w:r>
            <w:r w:rsidRPr="006B4715">
              <w:rPr>
                <w:rFonts w:asciiTheme="minorHAnsi" w:hAnsiTheme="minorHAnsi"/>
                <w:sz w:val="20"/>
                <w:szCs w:val="20"/>
              </w:rPr>
              <w:t xml:space="preserve"> 10 ml ampola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3.120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32</w:t>
            </w:r>
          </w:p>
        </w:tc>
        <w:tc>
          <w:tcPr>
            <w:tcW w:w="3402" w:type="dxa"/>
            <w:vAlign w:val="center"/>
          </w:tcPr>
          <w:p w:rsidR="00A21A7A" w:rsidRPr="006B4715" w:rsidRDefault="00A21A7A" w:rsidP="000A1AFE">
            <w:pPr>
              <w:jc w:val="both"/>
              <w:rPr>
                <w:rFonts w:asciiTheme="minorHAnsi" w:hAnsiTheme="minorHAnsi"/>
                <w:sz w:val="20"/>
                <w:szCs w:val="20"/>
              </w:rPr>
            </w:pPr>
            <w:r w:rsidRPr="006B4715">
              <w:rPr>
                <w:rFonts w:asciiTheme="minorHAnsi" w:hAnsiTheme="minorHAnsi"/>
                <w:sz w:val="20"/>
                <w:szCs w:val="20"/>
              </w:rPr>
              <w:t xml:space="preserve">Fenitoina100mg comprimido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42.120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bCs/>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33</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Fenitoina</w:t>
            </w:r>
            <w:proofErr w:type="spellEnd"/>
            <w:r w:rsidRPr="006B4715">
              <w:rPr>
                <w:rFonts w:asciiTheme="minorHAnsi" w:hAnsiTheme="minorHAnsi"/>
                <w:sz w:val="20"/>
                <w:szCs w:val="20"/>
              </w:rPr>
              <w:t xml:space="preserve"> 50mg/ml solucaoinjetavel5 ml ampola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58.500</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bCs/>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p>
        </w:tc>
        <w:tc>
          <w:tcPr>
            <w:tcW w:w="3402" w:type="dxa"/>
            <w:vAlign w:val="center"/>
          </w:tcPr>
          <w:p w:rsidR="00A21A7A" w:rsidRPr="006B4715" w:rsidRDefault="00A21A7A" w:rsidP="00A66515">
            <w:pPr>
              <w:jc w:val="both"/>
              <w:rPr>
                <w:rFonts w:asciiTheme="minorHAnsi" w:hAnsiTheme="minorHAnsi"/>
                <w:sz w:val="20"/>
                <w:szCs w:val="20"/>
              </w:rPr>
            </w:pPr>
            <w:proofErr w:type="spellStart"/>
            <w:r w:rsidRPr="006B4715">
              <w:rPr>
                <w:rFonts w:asciiTheme="minorHAnsi" w:hAnsiTheme="minorHAnsi"/>
                <w:sz w:val="20"/>
                <w:szCs w:val="20"/>
              </w:rPr>
              <w:t>Fenitoina</w:t>
            </w:r>
            <w:proofErr w:type="spellEnd"/>
            <w:r w:rsidRPr="006B4715">
              <w:rPr>
                <w:rFonts w:asciiTheme="minorHAnsi" w:hAnsiTheme="minorHAnsi"/>
                <w:sz w:val="20"/>
                <w:szCs w:val="20"/>
              </w:rPr>
              <w:t xml:space="preserve"> 50mg/ml solucaoinjetavel5 ml ampola </w:t>
            </w:r>
          </w:p>
        </w:tc>
        <w:tc>
          <w:tcPr>
            <w:tcW w:w="1418" w:type="dxa"/>
            <w:vAlign w:val="center"/>
          </w:tcPr>
          <w:p w:rsidR="00A21A7A" w:rsidRPr="006B4715" w:rsidRDefault="00A21A7A" w:rsidP="00A66515">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jc w:val="center"/>
              <w:rPr>
                <w:rFonts w:asciiTheme="minorHAnsi" w:hAnsiTheme="minorHAnsi"/>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jc w:val="center"/>
              <w:rPr>
                <w:rFonts w:asciiTheme="minorHAnsi" w:hAnsiTheme="minorHAnsi"/>
                <w:sz w:val="20"/>
                <w:szCs w:val="20"/>
              </w:rPr>
            </w:pPr>
            <w:r w:rsidRPr="006B4715">
              <w:rPr>
                <w:rFonts w:asciiTheme="minorHAnsi" w:hAnsiTheme="minorHAnsi"/>
                <w:bCs/>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19.500</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34</w:t>
            </w:r>
          </w:p>
        </w:tc>
        <w:tc>
          <w:tcPr>
            <w:tcW w:w="3402" w:type="dxa"/>
            <w:vAlign w:val="center"/>
          </w:tcPr>
          <w:p w:rsidR="00A21A7A" w:rsidRPr="006B4715" w:rsidRDefault="00A21A7A" w:rsidP="000A1AFE">
            <w:pPr>
              <w:jc w:val="both"/>
              <w:rPr>
                <w:rFonts w:asciiTheme="minorHAnsi" w:hAnsiTheme="minorHAnsi"/>
                <w:sz w:val="20"/>
                <w:szCs w:val="20"/>
              </w:rPr>
            </w:pPr>
            <w:r w:rsidRPr="006B4715">
              <w:rPr>
                <w:rFonts w:asciiTheme="minorHAnsi" w:hAnsiTheme="minorHAnsi"/>
                <w:sz w:val="20"/>
                <w:szCs w:val="20"/>
              </w:rPr>
              <w:t xml:space="preserve">Fenobarbital 100mg comprimido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COMPRIMIDO</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24.180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35</w:t>
            </w:r>
          </w:p>
        </w:tc>
        <w:tc>
          <w:tcPr>
            <w:tcW w:w="3402" w:type="dxa"/>
            <w:vAlign w:val="center"/>
          </w:tcPr>
          <w:p w:rsidR="00A21A7A" w:rsidRPr="006B4715" w:rsidRDefault="00A21A7A" w:rsidP="000A1AFE">
            <w:pPr>
              <w:jc w:val="both"/>
              <w:rPr>
                <w:rFonts w:asciiTheme="minorHAnsi" w:hAnsiTheme="minorHAnsi"/>
                <w:sz w:val="20"/>
                <w:szCs w:val="20"/>
              </w:rPr>
            </w:pPr>
            <w:r w:rsidRPr="006B4715">
              <w:rPr>
                <w:rFonts w:asciiTheme="minorHAnsi" w:hAnsiTheme="minorHAnsi"/>
                <w:sz w:val="20"/>
                <w:szCs w:val="20"/>
              </w:rPr>
              <w:t xml:space="preserve">Fenobarbital 100mg/ml </w:t>
            </w:r>
            <w:proofErr w:type="spellStart"/>
            <w:r w:rsidRPr="006B4715">
              <w:rPr>
                <w:rFonts w:asciiTheme="minorHAnsi" w:hAnsiTheme="minorHAnsi"/>
                <w:sz w:val="20"/>
                <w:szCs w:val="20"/>
              </w:rPr>
              <w:t>solucaoinjetavel</w:t>
            </w:r>
            <w:proofErr w:type="spellEnd"/>
            <w:r w:rsidRPr="006B4715">
              <w:rPr>
                <w:rFonts w:asciiTheme="minorHAnsi" w:hAnsiTheme="minorHAnsi"/>
                <w:sz w:val="20"/>
                <w:szCs w:val="20"/>
              </w:rPr>
              <w:t xml:space="preserve"> intravenosa 2 ml ampola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15.600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36</w:t>
            </w:r>
          </w:p>
        </w:tc>
        <w:tc>
          <w:tcPr>
            <w:tcW w:w="3402" w:type="dxa"/>
            <w:vAlign w:val="center"/>
          </w:tcPr>
          <w:p w:rsidR="00A21A7A" w:rsidRPr="006B4715" w:rsidRDefault="00A21A7A" w:rsidP="000A1AFE">
            <w:pPr>
              <w:jc w:val="both"/>
              <w:rPr>
                <w:rFonts w:asciiTheme="minorHAnsi" w:hAnsiTheme="minorHAnsi"/>
                <w:sz w:val="20"/>
                <w:szCs w:val="20"/>
              </w:rPr>
            </w:pPr>
            <w:r w:rsidRPr="006B4715">
              <w:rPr>
                <w:rFonts w:asciiTheme="minorHAnsi" w:hAnsiTheme="minorHAnsi"/>
                <w:sz w:val="20"/>
                <w:szCs w:val="20"/>
              </w:rPr>
              <w:t xml:space="preserve">Fenobarbital 40mg/ml </w:t>
            </w:r>
            <w:proofErr w:type="spellStart"/>
            <w:r w:rsidRPr="006B4715">
              <w:rPr>
                <w:rFonts w:asciiTheme="minorHAnsi" w:hAnsiTheme="minorHAnsi"/>
                <w:sz w:val="20"/>
                <w:szCs w:val="20"/>
              </w:rPr>
              <w:t>solucao</w:t>
            </w:r>
            <w:proofErr w:type="spellEnd"/>
            <w:r w:rsidRPr="006B4715">
              <w:rPr>
                <w:rFonts w:asciiTheme="minorHAnsi" w:hAnsiTheme="minorHAnsi"/>
                <w:sz w:val="20"/>
                <w:szCs w:val="20"/>
              </w:rPr>
              <w:t xml:space="preserve"> oral gotas 20 ml frasco</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FRASCO</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780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37</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Fentanila</w:t>
            </w:r>
            <w:proofErr w:type="spellEnd"/>
            <w:r w:rsidRPr="006B4715">
              <w:rPr>
                <w:rFonts w:asciiTheme="minorHAnsi" w:hAnsiTheme="minorHAnsi"/>
                <w:sz w:val="20"/>
                <w:szCs w:val="20"/>
              </w:rPr>
              <w:t xml:space="preserve"> 0,05</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sidR="00DE7B6E">
              <w:rPr>
                <w:rFonts w:asciiTheme="minorHAnsi" w:hAnsiTheme="minorHAnsi"/>
                <w:sz w:val="20"/>
                <w:szCs w:val="20"/>
              </w:rPr>
              <w:t xml:space="preserve">solução </w:t>
            </w:r>
            <w:proofErr w:type="spellStart"/>
            <w:r w:rsidRPr="006B4715">
              <w:rPr>
                <w:rFonts w:asciiTheme="minorHAnsi" w:hAnsiTheme="minorHAnsi"/>
                <w:sz w:val="20"/>
                <w:szCs w:val="20"/>
              </w:rPr>
              <w:t>injetavel</w:t>
            </w:r>
            <w:proofErr w:type="spellEnd"/>
            <w:r w:rsidRPr="006B4715">
              <w:rPr>
                <w:rFonts w:asciiTheme="minorHAnsi" w:hAnsiTheme="minorHAnsi"/>
                <w:sz w:val="20"/>
                <w:szCs w:val="20"/>
              </w:rPr>
              <w:t xml:space="preserve"> 2ml ampola</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23.400</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bCs/>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p>
        </w:tc>
        <w:tc>
          <w:tcPr>
            <w:tcW w:w="3402" w:type="dxa"/>
            <w:vAlign w:val="center"/>
          </w:tcPr>
          <w:p w:rsidR="00A21A7A" w:rsidRPr="006B4715" w:rsidRDefault="00A21A7A" w:rsidP="00A66515">
            <w:pPr>
              <w:jc w:val="both"/>
              <w:rPr>
                <w:rFonts w:asciiTheme="minorHAnsi" w:hAnsiTheme="minorHAnsi"/>
                <w:sz w:val="20"/>
                <w:szCs w:val="20"/>
              </w:rPr>
            </w:pPr>
            <w:proofErr w:type="spellStart"/>
            <w:r w:rsidRPr="006B4715">
              <w:rPr>
                <w:rFonts w:asciiTheme="minorHAnsi" w:hAnsiTheme="minorHAnsi"/>
                <w:sz w:val="20"/>
                <w:szCs w:val="20"/>
              </w:rPr>
              <w:t>Fentanila</w:t>
            </w:r>
            <w:proofErr w:type="spellEnd"/>
            <w:r w:rsidRPr="006B4715">
              <w:rPr>
                <w:rFonts w:asciiTheme="minorHAnsi" w:hAnsiTheme="minorHAnsi"/>
                <w:sz w:val="20"/>
                <w:szCs w:val="20"/>
              </w:rPr>
              <w:t xml:space="preserve"> 0,05</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sidR="00DE7B6E">
              <w:rPr>
                <w:rFonts w:asciiTheme="minorHAnsi" w:hAnsiTheme="minorHAnsi"/>
                <w:sz w:val="20"/>
                <w:szCs w:val="20"/>
              </w:rPr>
              <w:t xml:space="preserve">solução </w:t>
            </w:r>
            <w:proofErr w:type="spellStart"/>
            <w:r w:rsidRPr="006B4715">
              <w:rPr>
                <w:rFonts w:asciiTheme="minorHAnsi" w:hAnsiTheme="minorHAnsi"/>
                <w:sz w:val="20"/>
                <w:szCs w:val="20"/>
              </w:rPr>
              <w:t>injetavel</w:t>
            </w:r>
            <w:proofErr w:type="spellEnd"/>
            <w:r w:rsidRPr="006B4715">
              <w:rPr>
                <w:rFonts w:asciiTheme="minorHAnsi" w:hAnsiTheme="minorHAnsi"/>
                <w:sz w:val="20"/>
                <w:szCs w:val="20"/>
              </w:rPr>
              <w:t xml:space="preserve"> 2ml ampola</w:t>
            </w:r>
          </w:p>
        </w:tc>
        <w:tc>
          <w:tcPr>
            <w:tcW w:w="1418" w:type="dxa"/>
            <w:vAlign w:val="center"/>
          </w:tcPr>
          <w:p w:rsidR="00A21A7A" w:rsidRPr="006B4715" w:rsidRDefault="00A21A7A" w:rsidP="00A66515">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bCs/>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7.800</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38</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Fentanila</w:t>
            </w:r>
            <w:proofErr w:type="spellEnd"/>
            <w:r w:rsidRPr="006B4715">
              <w:rPr>
                <w:rFonts w:asciiTheme="minorHAnsi" w:hAnsiTheme="minorHAnsi"/>
                <w:sz w:val="20"/>
                <w:szCs w:val="20"/>
              </w:rPr>
              <w:t xml:space="preserve"> 0,05</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sidR="00DE7B6E">
              <w:rPr>
                <w:rFonts w:asciiTheme="minorHAnsi" w:hAnsiTheme="minorHAnsi"/>
                <w:sz w:val="20"/>
                <w:szCs w:val="20"/>
              </w:rPr>
              <w:t xml:space="preserve">solução </w:t>
            </w:r>
            <w:proofErr w:type="spellStart"/>
            <w:r w:rsidRPr="006B4715">
              <w:rPr>
                <w:rFonts w:asciiTheme="minorHAnsi" w:hAnsiTheme="minorHAnsi"/>
                <w:sz w:val="20"/>
                <w:szCs w:val="20"/>
              </w:rPr>
              <w:t>injetavel</w:t>
            </w:r>
            <w:proofErr w:type="spellEnd"/>
            <w:r w:rsidRPr="006B4715">
              <w:rPr>
                <w:rFonts w:asciiTheme="minorHAnsi" w:hAnsiTheme="minorHAnsi"/>
                <w:sz w:val="20"/>
                <w:szCs w:val="20"/>
              </w:rPr>
              <w:t xml:space="preserve"> 10ml ampola</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74.880</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p>
        </w:tc>
        <w:tc>
          <w:tcPr>
            <w:tcW w:w="3402" w:type="dxa"/>
            <w:vAlign w:val="center"/>
          </w:tcPr>
          <w:p w:rsidR="00A21A7A" w:rsidRPr="006B4715" w:rsidRDefault="00A21A7A" w:rsidP="00A66515">
            <w:pPr>
              <w:jc w:val="both"/>
              <w:rPr>
                <w:rFonts w:asciiTheme="minorHAnsi" w:hAnsiTheme="minorHAnsi"/>
                <w:sz w:val="20"/>
                <w:szCs w:val="20"/>
              </w:rPr>
            </w:pPr>
            <w:proofErr w:type="spellStart"/>
            <w:r w:rsidRPr="006B4715">
              <w:rPr>
                <w:rFonts w:asciiTheme="minorHAnsi" w:hAnsiTheme="minorHAnsi"/>
                <w:sz w:val="20"/>
                <w:szCs w:val="20"/>
              </w:rPr>
              <w:t>Fentanila</w:t>
            </w:r>
            <w:proofErr w:type="spellEnd"/>
            <w:r w:rsidRPr="006B4715">
              <w:rPr>
                <w:rFonts w:asciiTheme="minorHAnsi" w:hAnsiTheme="minorHAnsi"/>
                <w:sz w:val="20"/>
                <w:szCs w:val="20"/>
              </w:rPr>
              <w:t xml:space="preserve"> 0,05</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sidR="00DE7B6E">
              <w:rPr>
                <w:rFonts w:asciiTheme="minorHAnsi" w:hAnsiTheme="minorHAnsi"/>
                <w:sz w:val="20"/>
                <w:szCs w:val="20"/>
              </w:rPr>
              <w:t xml:space="preserve">solução </w:t>
            </w:r>
            <w:proofErr w:type="spellStart"/>
            <w:r w:rsidRPr="006B4715">
              <w:rPr>
                <w:rFonts w:asciiTheme="minorHAnsi" w:hAnsiTheme="minorHAnsi"/>
                <w:sz w:val="20"/>
                <w:szCs w:val="20"/>
              </w:rPr>
              <w:t>injetavel</w:t>
            </w:r>
            <w:proofErr w:type="spellEnd"/>
            <w:r w:rsidRPr="006B4715">
              <w:rPr>
                <w:rFonts w:asciiTheme="minorHAnsi" w:hAnsiTheme="minorHAnsi"/>
                <w:sz w:val="20"/>
                <w:szCs w:val="20"/>
              </w:rPr>
              <w:t xml:space="preserve"> 10ml ampola</w:t>
            </w:r>
          </w:p>
        </w:tc>
        <w:tc>
          <w:tcPr>
            <w:tcW w:w="1418" w:type="dxa"/>
            <w:vAlign w:val="center"/>
          </w:tcPr>
          <w:p w:rsidR="00A21A7A" w:rsidRPr="006B4715" w:rsidRDefault="00A21A7A" w:rsidP="00A66515">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jc w:val="center"/>
              <w:rPr>
                <w:rFonts w:asciiTheme="minorHAnsi" w:hAnsiTheme="minorHAnsi"/>
                <w:sz w:val="20"/>
                <w:szCs w:val="20"/>
              </w:rPr>
            </w:pPr>
            <w:r w:rsidRPr="006B4715">
              <w:rPr>
                <w:rFonts w:asciiTheme="minorHAnsi" w:eastAsia="Batang" w:hAnsiTheme="minorHAnsi" w:cstheme="minorHAnsi"/>
                <w:bCs/>
                <w:color w:val="000000"/>
                <w:sz w:val="20"/>
                <w:szCs w:val="20"/>
              </w:rPr>
              <w:t>-</w:t>
            </w:r>
          </w:p>
        </w:tc>
        <w:tc>
          <w:tcPr>
            <w:tcW w:w="1134" w:type="dxa"/>
            <w:vAlign w:val="center"/>
          </w:tcPr>
          <w:p w:rsidR="00A21A7A" w:rsidRPr="006B4715" w:rsidRDefault="00A21A7A" w:rsidP="006B4715">
            <w:pPr>
              <w:jc w:val="center"/>
              <w:rPr>
                <w:rFonts w:asciiTheme="minorHAnsi" w:hAnsiTheme="minorHAnsi"/>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24.960</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39</w:t>
            </w:r>
          </w:p>
        </w:tc>
        <w:tc>
          <w:tcPr>
            <w:tcW w:w="3402" w:type="dxa"/>
            <w:vAlign w:val="center"/>
          </w:tcPr>
          <w:p w:rsidR="00A21A7A" w:rsidRPr="006B4715" w:rsidRDefault="00A21A7A" w:rsidP="000A1AFE">
            <w:pPr>
              <w:jc w:val="both"/>
              <w:rPr>
                <w:rFonts w:asciiTheme="minorHAnsi" w:hAnsiTheme="minorHAnsi"/>
                <w:sz w:val="20"/>
                <w:szCs w:val="20"/>
              </w:rPr>
            </w:pPr>
            <w:proofErr w:type="spellStart"/>
            <w:r w:rsidRPr="006B4715">
              <w:rPr>
                <w:rFonts w:asciiTheme="minorHAnsi" w:hAnsiTheme="minorHAnsi"/>
                <w:sz w:val="20"/>
                <w:szCs w:val="20"/>
              </w:rPr>
              <w:t>Flumazenil</w:t>
            </w:r>
            <w:proofErr w:type="spellEnd"/>
            <w:r w:rsidRPr="006B4715">
              <w:rPr>
                <w:rFonts w:asciiTheme="minorHAnsi" w:hAnsiTheme="minorHAnsi"/>
                <w:sz w:val="20"/>
                <w:szCs w:val="20"/>
              </w:rPr>
              <w:t xml:space="preserve"> 0,1</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sidR="00DE7B6E">
              <w:rPr>
                <w:rFonts w:asciiTheme="minorHAnsi" w:hAnsiTheme="minorHAnsi"/>
                <w:sz w:val="20"/>
                <w:szCs w:val="20"/>
              </w:rPr>
              <w:t xml:space="preserve">solução </w:t>
            </w:r>
            <w:proofErr w:type="spellStart"/>
            <w:r w:rsidRPr="006B4715">
              <w:rPr>
                <w:rFonts w:asciiTheme="minorHAnsi" w:hAnsiTheme="minorHAnsi"/>
                <w:sz w:val="20"/>
                <w:szCs w:val="20"/>
              </w:rPr>
              <w:t>injetavel</w:t>
            </w:r>
            <w:proofErr w:type="spellEnd"/>
            <w:r w:rsidRPr="006B4715">
              <w:rPr>
                <w:rFonts w:asciiTheme="minorHAnsi" w:hAnsiTheme="minorHAnsi"/>
                <w:sz w:val="20"/>
                <w:szCs w:val="20"/>
              </w:rPr>
              <w:t xml:space="preserve"> 5 ml ampola </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2.340</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hAnsiTheme="minorHAnsi"/>
                <w:bCs/>
                <w:sz w:val="20"/>
                <w:szCs w:val="20"/>
              </w:rPr>
              <w:t>-</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p>
        </w:tc>
        <w:tc>
          <w:tcPr>
            <w:tcW w:w="3402" w:type="dxa"/>
            <w:vAlign w:val="center"/>
          </w:tcPr>
          <w:p w:rsidR="00A21A7A" w:rsidRPr="006B4715" w:rsidRDefault="00A21A7A" w:rsidP="00A66515">
            <w:pPr>
              <w:jc w:val="both"/>
              <w:rPr>
                <w:rFonts w:asciiTheme="minorHAnsi" w:hAnsiTheme="minorHAnsi"/>
                <w:sz w:val="20"/>
                <w:szCs w:val="20"/>
              </w:rPr>
            </w:pPr>
            <w:proofErr w:type="spellStart"/>
            <w:r w:rsidRPr="006B4715">
              <w:rPr>
                <w:rFonts w:asciiTheme="minorHAnsi" w:hAnsiTheme="minorHAnsi"/>
                <w:sz w:val="20"/>
                <w:szCs w:val="20"/>
              </w:rPr>
              <w:t>Flumazenil</w:t>
            </w:r>
            <w:proofErr w:type="spellEnd"/>
            <w:r w:rsidRPr="006B4715">
              <w:rPr>
                <w:rFonts w:asciiTheme="minorHAnsi" w:hAnsiTheme="minorHAnsi"/>
                <w:sz w:val="20"/>
                <w:szCs w:val="20"/>
              </w:rPr>
              <w:t xml:space="preserve"> 0,1</w:t>
            </w:r>
            <w:proofErr w:type="gramStart"/>
            <w:r w:rsidRPr="006B4715">
              <w:rPr>
                <w:rFonts w:asciiTheme="minorHAnsi" w:hAnsiTheme="minorHAnsi"/>
                <w:sz w:val="20"/>
                <w:szCs w:val="20"/>
              </w:rPr>
              <w:t>mg</w:t>
            </w:r>
            <w:proofErr w:type="gramEnd"/>
            <w:r w:rsidRPr="006B4715">
              <w:rPr>
                <w:rFonts w:asciiTheme="minorHAnsi" w:hAnsiTheme="minorHAnsi"/>
                <w:sz w:val="20"/>
                <w:szCs w:val="20"/>
              </w:rPr>
              <w:t xml:space="preserve">/ml </w:t>
            </w:r>
            <w:r w:rsidR="00DE7B6E">
              <w:rPr>
                <w:rFonts w:asciiTheme="minorHAnsi" w:hAnsiTheme="minorHAnsi"/>
                <w:sz w:val="20"/>
                <w:szCs w:val="20"/>
              </w:rPr>
              <w:t xml:space="preserve">solução </w:t>
            </w:r>
            <w:proofErr w:type="spellStart"/>
            <w:r w:rsidRPr="006B4715">
              <w:rPr>
                <w:rFonts w:asciiTheme="minorHAnsi" w:hAnsiTheme="minorHAnsi"/>
                <w:sz w:val="20"/>
                <w:szCs w:val="20"/>
              </w:rPr>
              <w:t>injetavel</w:t>
            </w:r>
            <w:proofErr w:type="spellEnd"/>
            <w:r w:rsidRPr="006B4715">
              <w:rPr>
                <w:rFonts w:asciiTheme="minorHAnsi" w:hAnsiTheme="minorHAnsi"/>
                <w:sz w:val="20"/>
                <w:szCs w:val="20"/>
              </w:rPr>
              <w:t xml:space="preserve"> 5 ml ampola </w:t>
            </w:r>
          </w:p>
        </w:tc>
        <w:tc>
          <w:tcPr>
            <w:tcW w:w="1418" w:type="dxa"/>
            <w:vAlign w:val="center"/>
          </w:tcPr>
          <w:p w:rsidR="00A21A7A" w:rsidRPr="006B4715" w:rsidRDefault="00A21A7A" w:rsidP="00A66515">
            <w:pPr>
              <w:jc w:val="center"/>
              <w:rPr>
                <w:rFonts w:asciiTheme="minorHAnsi" w:hAnsiTheme="minorHAnsi"/>
                <w:color w:val="000000"/>
                <w:sz w:val="20"/>
                <w:szCs w:val="20"/>
              </w:rPr>
            </w:pPr>
            <w:r w:rsidRPr="006B4715">
              <w:rPr>
                <w:rFonts w:asciiTheme="minorHAnsi" w:hAnsiTheme="minorHAnsi"/>
                <w:color w:val="000000"/>
                <w:sz w:val="20"/>
                <w:szCs w:val="20"/>
              </w:rPr>
              <w:t>AMPOLA</w:t>
            </w:r>
          </w:p>
        </w:tc>
        <w:tc>
          <w:tcPr>
            <w:tcW w:w="850" w:type="dxa"/>
            <w:vAlign w:val="center"/>
          </w:tcPr>
          <w:p w:rsidR="00A21A7A" w:rsidRPr="006B4715" w:rsidRDefault="00A21A7A" w:rsidP="006B4715">
            <w:pPr>
              <w:jc w:val="center"/>
              <w:rPr>
                <w:rFonts w:asciiTheme="minorHAnsi" w:hAnsiTheme="minorHAnsi"/>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jc w:val="center"/>
              <w:rPr>
                <w:rFonts w:asciiTheme="minorHAnsi" w:hAnsiTheme="minorHAnsi"/>
                <w:sz w:val="20"/>
                <w:szCs w:val="20"/>
              </w:rPr>
            </w:pPr>
            <w:r w:rsidRPr="006B4715">
              <w:rPr>
                <w:rFonts w:asciiTheme="minorHAnsi" w:hAnsiTheme="minorHAnsi"/>
                <w:bCs/>
                <w:sz w:val="20"/>
                <w:szCs w:val="20"/>
              </w:rPr>
              <w:t>-</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780</w:t>
            </w:r>
          </w:p>
        </w:tc>
      </w:tr>
      <w:tr w:rsidR="00A21A7A" w:rsidRPr="006B4715" w:rsidTr="006B4715">
        <w:trPr>
          <w:trHeight w:val="484"/>
        </w:trPr>
        <w:tc>
          <w:tcPr>
            <w:tcW w:w="708" w:type="dxa"/>
            <w:vAlign w:val="center"/>
          </w:tcPr>
          <w:p w:rsidR="00A21A7A" w:rsidRPr="006B4715" w:rsidRDefault="00A21A7A" w:rsidP="006B4715">
            <w:pPr>
              <w:pStyle w:val="PargrafodaLista"/>
              <w:numPr>
                <w:ilvl w:val="0"/>
                <w:numId w:val="35"/>
              </w:numPr>
              <w:spacing w:after="0" w:line="240" w:lineRule="auto"/>
              <w:jc w:val="center"/>
              <w:rPr>
                <w:rFonts w:asciiTheme="minorHAnsi" w:hAnsiTheme="minorHAnsi" w:cs="Arial"/>
                <w:color w:val="000000"/>
                <w:sz w:val="20"/>
                <w:szCs w:val="20"/>
              </w:rPr>
            </w:pPr>
            <w:r w:rsidRPr="006B4715">
              <w:rPr>
                <w:rFonts w:asciiTheme="minorHAnsi" w:hAnsiTheme="minorHAnsi" w:cs="Arial"/>
                <w:color w:val="000000"/>
                <w:sz w:val="20"/>
                <w:szCs w:val="20"/>
              </w:rPr>
              <w:t>40</w:t>
            </w:r>
          </w:p>
        </w:tc>
        <w:tc>
          <w:tcPr>
            <w:tcW w:w="3402" w:type="dxa"/>
            <w:vAlign w:val="center"/>
          </w:tcPr>
          <w:p w:rsidR="00A21A7A" w:rsidRPr="006B4715" w:rsidRDefault="00A21A7A" w:rsidP="000A1AFE">
            <w:pPr>
              <w:jc w:val="both"/>
              <w:rPr>
                <w:rFonts w:asciiTheme="minorHAnsi" w:hAnsiTheme="minorHAnsi"/>
                <w:sz w:val="20"/>
                <w:szCs w:val="20"/>
              </w:rPr>
            </w:pPr>
            <w:r w:rsidRPr="006B4715">
              <w:rPr>
                <w:rFonts w:asciiTheme="minorHAnsi" w:hAnsiTheme="minorHAnsi"/>
                <w:sz w:val="20"/>
                <w:szCs w:val="20"/>
              </w:rPr>
              <w:t>Fluoxetina 20mg capsula</w:t>
            </w:r>
          </w:p>
        </w:tc>
        <w:tc>
          <w:tcPr>
            <w:tcW w:w="1418" w:type="dxa"/>
            <w:vAlign w:val="center"/>
          </w:tcPr>
          <w:p w:rsidR="00A21A7A" w:rsidRPr="006B4715" w:rsidRDefault="00A21A7A" w:rsidP="000A1AFE">
            <w:pPr>
              <w:jc w:val="center"/>
              <w:rPr>
                <w:rFonts w:asciiTheme="minorHAnsi" w:hAnsiTheme="minorHAnsi"/>
                <w:color w:val="000000"/>
                <w:sz w:val="20"/>
                <w:szCs w:val="20"/>
              </w:rPr>
            </w:pPr>
            <w:r w:rsidRPr="006B4715">
              <w:rPr>
                <w:rFonts w:asciiTheme="minorHAnsi" w:hAnsiTheme="minorHAnsi"/>
                <w:color w:val="000000"/>
                <w:sz w:val="20"/>
                <w:szCs w:val="20"/>
              </w:rPr>
              <w:t>CAPSULA</w:t>
            </w:r>
          </w:p>
        </w:tc>
        <w:tc>
          <w:tcPr>
            <w:tcW w:w="850" w:type="dxa"/>
            <w:vAlign w:val="center"/>
          </w:tcPr>
          <w:p w:rsidR="00A21A7A" w:rsidRPr="006B4715" w:rsidRDefault="00A21A7A" w:rsidP="006B4715">
            <w:pPr>
              <w:pStyle w:val="Cabealho"/>
              <w:jc w:val="center"/>
              <w:rPr>
                <w:rFonts w:asciiTheme="minorHAnsi" w:hAnsiTheme="minorHAnsi"/>
                <w:bCs/>
                <w:sz w:val="20"/>
                <w:szCs w:val="20"/>
              </w:rPr>
            </w:pPr>
            <w:r w:rsidRPr="006B4715">
              <w:rPr>
                <w:rFonts w:asciiTheme="minorHAnsi" w:hAnsiTheme="minorHAnsi"/>
                <w:bCs/>
                <w:sz w:val="20"/>
                <w:szCs w:val="20"/>
              </w:rPr>
              <w:t>-</w:t>
            </w:r>
          </w:p>
        </w:tc>
        <w:tc>
          <w:tcPr>
            <w:tcW w:w="1134"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21.840</w:t>
            </w:r>
          </w:p>
        </w:tc>
        <w:tc>
          <w:tcPr>
            <w:tcW w:w="1418" w:type="dxa"/>
            <w:vAlign w:val="center"/>
          </w:tcPr>
          <w:p w:rsidR="00A21A7A" w:rsidRPr="006B4715" w:rsidRDefault="00A21A7A" w:rsidP="006B4715">
            <w:pPr>
              <w:tabs>
                <w:tab w:val="left" w:pos="7200"/>
              </w:tabs>
              <w:spacing w:after="0"/>
              <w:jc w:val="center"/>
              <w:rPr>
                <w:rFonts w:asciiTheme="minorHAnsi" w:eastAsia="Batang" w:hAnsiTheme="minorHAnsi" w:cstheme="minorHAnsi"/>
                <w:bCs/>
                <w:color w:val="000000"/>
                <w:sz w:val="20"/>
                <w:szCs w:val="20"/>
              </w:rPr>
            </w:pPr>
            <w:r w:rsidRPr="006B4715">
              <w:rPr>
                <w:rFonts w:asciiTheme="minorHAnsi" w:eastAsia="Batang" w:hAnsiTheme="minorHAnsi" w:cstheme="minorHAnsi"/>
                <w:bCs/>
                <w:color w:val="000000"/>
                <w:sz w:val="20"/>
                <w:szCs w:val="20"/>
              </w:rPr>
              <w:t>-</w:t>
            </w:r>
          </w:p>
        </w:tc>
      </w:tr>
    </w:tbl>
    <w:p w:rsidR="00376B72" w:rsidRDefault="00376B72" w:rsidP="00376B72">
      <w:pPr>
        <w:spacing w:after="0"/>
        <w:jc w:val="both"/>
        <w:rPr>
          <w:rFonts w:cs="Courier New"/>
          <w:b/>
          <w:sz w:val="20"/>
          <w:szCs w:val="20"/>
        </w:rPr>
      </w:pPr>
    </w:p>
    <w:p w:rsidR="006B4715" w:rsidRDefault="006B471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C57195" w:rsidRDefault="00C57195" w:rsidP="00B92FBC">
      <w:pPr>
        <w:tabs>
          <w:tab w:val="left" w:pos="7200"/>
        </w:tabs>
        <w:spacing w:after="120" w:line="240" w:lineRule="auto"/>
        <w:jc w:val="center"/>
        <w:rPr>
          <w:rFonts w:eastAsia="Batang" w:cs="Courier New"/>
          <w:b/>
          <w:bCs/>
          <w:color w:val="000000"/>
          <w:sz w:val="20"/>
          <w:szCs w:val="20"/>
          <w:u w:val="single"/>
        </w:rPr>
      </w:pPr>
    </w:p>
    <w:p w:rsidR="00376B72" w:rsidRPr="00B92FBC" w:rsidRDefault="004C2A6C" w:rsidP="00B92FBC">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OBJETO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sz w:val="20"/>
          <w:szCs w:val="20"/>
        </w:rPr>
        <w:t>1.1.</w:t>
      </w:r>
      <w:r w:rsidR="00435E4C">
        <w:rPr>
          <w:rFonts w:asciiTheme="minorHAnsi" w:hAnsiTheme="minorHAnsi" w:cs="Arial"/>
          <w:b/>
          <w:sz w:val="20"/>
          <w:szCs w:val="20"/>
        </w:rPr>
        <w:t xml:space="preserve"> </w:t>
      </w:r>
      <w:r w:rsidR="00463756" w:rsidRPr="003911E4">
        <w:rPr>
          <w:rFonts w:asciiTheme="minorHAnsi" w:hAnsiTheme="minorHAnsi" w:cs="Arial"/>
          <w:sz w:val="20"/>
          <w:szCs w:val="20"/>
        </w:rPr>
        <w:t xml:space="preserve">Registro de Preço para aquisição de </w:t>
      </w:r>
      <w:r w:rsidR="00463756" w:rsidRPr="003911E4">
        <w:rPr>
          <w:rFonts w:asciiTheme="minorHAnsi" w:hAnsiTheme="minorHAnsi" w:cs="Arial"/>
          <w:b/>
          <w:sz w:val="20"/>
          <w:szCs w:val="20"/>
        </w:rPr>
        <w:t xml:space="preserve">MEDICAMENTOS </w:t>
      </w:r>
      <w:r w:rsidR="000A1AFE">
        <w:rPr>
          <w:rFonts w:asciiTheme="minorHAnsi" w:hAnsiTheme="minorHAnsi" w:cs="Arial"/>
          <w:b/>
          <w:sz w:val="20"/>
          <w:szCs w:val="20"/>
        </w:rPr>
        <w:t>CONTROLADOS</w:t>
      </w:r>
      <w:r w:rsidR="00EF3874">
        <w:rPr>
          <w:rFonts w:asciiTheme="minorHAnsi" w:hAnsiTheme="minorHAnsi" w:cs="Arial"/>
          <w:b/>
          <w:sz w:val="20"/>
          <w:szCs w:val="20"/>
        </w:rPr>
        <w:t xml:space="preserve"> </w:t>
      </w:r>
      <w:r w:rsidR="00463756" w:rsidRPr="003911E4">
        <w:rPr>
          <w:rFonts w:asciiTheme="minorHAnsi" w:hAnsiTheme="minorHAnsi" w:cs="Arial"/>
          <w:sz w:val="20"/>
          <w:szCs w:val="20"/>
        </w:rPr>
        <w:t>destinados aos Hospitais do Estado.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color w:val="000000"/>
          <w:sz w:val="20"/>
          <w:szCs w:val="20"/>
        </w:rPr>
        <w:t>1.2.</w:t>
      </w:r>
      <w:r w:rsidR="0090707B">
        <w:rPr>
          <w:rFonts w:asciiTheme="minorHAnsi" w:hAnsiTheme="minorHAnsi" w:cs="Arial"/>
          <w:b/>
          <w:color w:val="000000"/>
          <w:sz w:val="20"/>
          <w:szCs w:val="20"/>
        </w:rPr>
        <w:t xml:space="preserve"> </w:t>
      </w:r>
      <w:r w:rsidR="00463756" w:rsidRPr="003911E4">
        <w:rPr>
          <w:rFonts w:asciiTheme="minorHAnsi" w:hAnsiTheme="minorHAnsi" w:cs="Arial"/>
          <w:color w:val="000000"/>
          <w:sz w:val="20"/>
          <w:szCs w:val="20"/>
        </w:rPr>
        <w:t xml:space="preserve">Para fins deste Termo de Referência, </w:t>
      </w:r>
      <w:r w:rsidR="00463756" w:rsidRPr="003911E4">
        <w:rPr>
          <w:rFonts w:asciiTheme="minorHAnsi" w:hAnsiTheme="minorHAnsi" w:cs="Arial"/>
          <w:b/>
          <w:bCs/>
          <w:color w:val="000000"/>
          <w:sz w:val="20"/>
          <w:szCs w:val="20"/>
        </w:rPr>
        <w:t>produto(s)</w:t>
      </w:r>
      <w:r w:rsidR="00463756" w:rsidRPr="003911E4">
        <w:rPr>
          <w:rFonts w:asciiTheme="minorHAnsi" w:hAnsiTheme="minorHAnsi" w:cs="Arial"/>
          <w:color w:val="000000"/>
          <w:sz w:val="20"/>
          <w:szCs w:val="20"/>
        </w:rPr>
        <w:t xml:space="preserve">, leia-se </w:t>
      </w:r>
      <w:r w:rsidR="00463756" w:rsidRPr="003911E4">
        <w:rPr>
          <w:rFonts w:asciiTheme="minorHAnsi" w:hAnsiTheme="minorHAnsi" w:cs="Arial"/>
          <w:b/>
          <w:color w:val="000000"/>
          <w:sz w:val="20"/>
          <w:szCs w:val="20"/>
        </w:rPr>
        <w:t>MEDICAMENTO.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JUSTIFICATIVA PARA AQUISIÇÃO</w:t>
      </w:r>
      <w:r w:rsidRPr="005302AB">
        <w:rPr>
          <w:rFonts w:asciiTheme="minorHAnsi" w:hAnsiTheme="minorHAnsi" w:cs="Arial"/>
          <w:b/>
          <w:bCs/>
          <w:sz w:val="20"/>
          <w:szCs w:val="20"/>
        </w:rPr>
        <w:tab/>
      </w:r>
    </w:p>
    <w:p w:rsidR="000A1AFE" w:rsidRPr="000A1AFE" w:rsidRDefault="000A1AFE" w:rsidP="000A1AFE">
      <w:pPr>
        <w:spacing w:after="0" w:line="240" w:lineRule="auto"/>
        <w:jc w:val="both"/>
        <w:rPr>
          <w:rFonts w:asciiTheme="minorHAnsi" w:eastAsia="Arial Unicode MS" w:hAnsiTheme="minorHAnsi"/>
          <w:sz w:val="20"/>
          <w:szCs w:val="20"/>
        </w:rPr>
      </w:pPr>
      <w:r w:rsidRPr="000A1AFE">
        <w:rPr>
          <w:rFonts w:asciiTheme="minorHAnsi" w:hAnsiTheme="minorHAnsi"/>
          <w:color w:val="000000"/>
          <w:sz w:val="20"/>
          <w:szCs w:val="20"/>
        </w:rPr>
        <w:t xml:space="preserve">2.1. </w:t>
      </w:r>
      <w:r w:rsidRPr="000A1AFE">
        <w:rPr>
          <w:rFonts w:asciiTheme="minorHAnsi" w:hAnsiTheme="minorHAnsi"/>
          <w:sz w:val="20"/>
          <w:szCs w:val="20"/>
        </w:rPr>
        <w:t xml:space="preserve">Preliminarmente explicitamos que os autos versam sobre </w:t>
      </w:r>
      <w:r w:rsidRPr="000A1AFE">
        <w:rPr>
          <w:rFonts w:asciiTheme="minorHAnsi" w:eastAsia="Arial Unicode MS" w:hAnsiTheme="minorHAnsi"/>
          <w:sz w:val="20"/>
          <w:szCs w:val="20"/>
        </w:rPr>
        <w:t>estimativa para Ata de Registro de Preços</w:t>
      </w:r>
      <w:r w:rsidRPr="000A1AFE">
        <w:rPr>
          <w:rFonts w:asciiTheme="minorHAnsi" w:hAnsiTheme="minorHAnsi"/>
          <w:sz w:val="20"/>
          <w:szCs w:val="20"/>
        </w:rPr>
        <w:t xml:space="preserve"> para possibilitar e proporcionar presteza nas futuras aquisições de MEDICAMENTOS CONTROLADOS, tendo a finalidade de atender as necessidades de consumo das unidades hospitalares gerenciadas pelo Estado que fazem o uso dos medicamentos supracitados, posteriormente ao termino da vigência das atas de registro de preços dos pregões eletrônicos n 25/2016 e 163/2016, a fim de dar continuidade ao abastecimento regular, </w:t>
      </w:r>
      <w:r w:rsidRPr="000A1AFE">
        <w:rPr>
          <w:rFonts w:asciiTheme="minorHAnsi" w:eastAsia="Arial Unicode MS" w:hAnsiTheme="minorHAnsi"/>
          <w:sz w:val="20"/>
          <w:szCs w:val="20"/>
        </w:rPr>
        <w:t xml:space="preserve">zelando assim, pelo bem maior do cidadão - a vida, e, cumprindo com os princípios e diretrizes do Sistema único de Saúde – SUS.  </w:t>
      </w:r>
    </w:p>
    <w:p w:rsidR="000A1AFE" w:rsidRPr="000A1AFE" w:rsidRDefault="000A1AFE" w:rsidP="000A1AFE">
      <w:pPr>
        <w:spacing w:after="0" w:line="240" w:lineRule="auto"/>
        <w:jc w:val="both"/>
        <w:rPr>
          <w:rFonts w:asciiTheme="minorHAnsi" w:eastAsia="Arial Unicode MS" w:hAnsiTheme="minorHAnsi"/>
          <w:iCs/>
          <w:sz w:val="20"/>
          <w:szCs w:val="20"/>
        </w:rPr>
      </w:pPr>
      <w:r w:rsidRPr="000A1AFE">
        <w:rPr>
          <w:rFonts w:asciiTheme="minorHAnsi" w:eastAsia="Arial Unicode MS" w:hAnsiTheme="minorHAnsi"/>
          <w:sz w:val="20"/>
          <w:szCs w:val="20"/>
        </w:rPr>
        <w:t xml:space="preserve">2.2. Informamos que os medicamentos solicitados </w:t>
      </w:r>
      <w:r w:rsidRPr="000A1AFE">
        <w:rPr>
          <w:rFonts w:asciiTheme="minorHAnsi" w:eastAsia="Arial Unicode MS" w:hAnsiTheme="minorHAnsi"/>
          <w:iCs/>
          <w:sz w:val="20"/>
          <w:szCs w:val="20"/>
        </w:rPr>
        <w:t>fazem parte da Padronização de Medicamentos da Rede Hospitalar Pública do Estado do Tocantins, conforme Portaria/SES n° 1432, de 30 de novembro de 2015, sendo utilizados no atendimento hospitalar em diversas finalidades terapêuticas como</w:t>
      </w:r>
      <w:r w:rsidRPr="000A1AFE">
        <w:rPr>
          <w:rFonts w:asciiTheme="minorHAnsi" w:hAnsiTheme="minorHAnsi"/>
          <w:sz w:val="20"/>
          <w:szCs w:val="20"/>
        </w:rPr>
        <w:t xml:space="preserve"> anestésica, hipnótica, ansiolítica, </w:t>
      </w:r>
      <w:proofErr w:type="spellStart"/>
      <w:r w:rsidRPr="000A1AFE">
        <w:rPr>
          <w:rFonts w:asciiTheme="minorHAnsi" w:hAnsiTheme="minorHAnsi"/>
          <w:sz w:val="20"/>
          <w:szCs w:val="20"/>
        </w:rPr>
        <w:t>psicoléptica</w:t>
      </w:r>
      <w:proofErr w:type="spellEnd"/>
      <w:r w:rsidRPr="000A1AFE">
        <w:rPr>
          <w:rFonts w:asciiTheme="minorHAnsi" w:hAnsiTheme="minorHAnsi"/>
          <w:sz w:val="20"/>
          <w:szCs w:val="20"/>
        </w:rPr>
        <w:t xml:space="preserve">, </w:t>
      </w:r>
      <w:proofErr w:type="spellStart"/>
      <w:r w:rsidRPr="000A1AFE">
        <w:rPr>
          <w:rFonts w:asciiTheme="minorHAnsi" w:hAnsiTheme="minorHAnsi"/>
          <w:sz w:val="20"/>
          <w:szCs w:val="20"/>
        </w:rPr>
        <w:t>psicoanaléptica</w:t>
      </w:r>
      <w:proofErr w:type="spellEnd"/>
      <w:r w:rsidRPr="000A1AFE">
        <w:rPr>
          <w:rFonts w:asciiTheme="minorHAnsi" w:hAnsiTheme="minorHAnsi"/>
          <w:sz w:val="20"/>
          <w:szCs w:val="20"/>
        </w:rPr>
        <w:t xml:space="preserve">, antiepilética, </w:t>
      </w:r>
      <w:proofErr w:type="spellStart"/>
      <w:r w:rsidRPr="000A1AFE">
        <w:rPr>
          <w:rFonts w:asciiTheme="minorHAnsi" w:hAnsiTheme="minorHAnsi"/>
          <w:sz w:val="20"/>
          <w:szCs w:val="20"/>
        </w:rPr>
        <w:t>antiparkinsoniana</w:t>
      </w:r>
      <w:proofErr w:type="spellEnd"/>
      <w:r w:rsidRPr="000A1AFE">
        <w:rPr>
          <w:rFonts w:asciiTheme="minorHAnsi" w:hAnsiTheme="minorHAnsi"/>
          <w:sz w:val="20"/>
          <w:szCs w:val="20"/>
        </w:rPr>
        <w:t xml:space="preserve"> e antagonistas reversores</w:t>
      </w:r>
      <w:r w:rsidRPr="000A1AFE">
        <w:rPr>
          <w:rFonts w:asciiTheme="minorHAnsi" w:eastAsia="Arial Unicode MS" w:hAnsiTheme="minorHAnsi"/>
          <w:iCs/>
          <w:sz w:val="20"/>
          <w:szCs w:val="20"/>
        </w:rPr>
        <w:t>. Ressaltamos ainda, que a padronização medicamentos denominados como controlados possui 82 apresentações de medicamentos, e, a fim de viabilizar o trâmite processual mais ágil, solicitamos a aquisição dos destes através de dois processos, resultando em parte I e parte II. Este memorando se refere a relação de medicamentos controlados parte I, contendo 40 apresentações.</w:t>
      </w:r>
    </w:p>
    <w:p w:rsidR="000A1AFE" w:rsidRPr="000A1AFE" w:rsidRDefault="000A1AFE" w:rsidP="000A1AFE">
      <w:pPr>
        <w:spacing w:after="0" w:line="240" w:lineRule="auto"/>
        <w:jc w:val="both"/>
        <w:rPr>
          <w:rFonts w:asciiTheme="minorHAnsi" w:hAnsiTheme="minorHAnsi"/>
          <w:sz w:val="20"/>
          <w:szCs w:val="20"/>
        </w:rPr>
      </w:pPr>
      <w:r w:rsidRPr="000A1AFE">
        <w:rPr>
          <w:rFonts w:asciiTheme="minorHAnsi" w:hAnsiTheme="minorHAnsi"/>
          <w:sz w:val="20"/>
          <w:szCs w:val="20"/>
        </w:rPr>
        <w:t>2.3. 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0A1AFE" w:rsidRPr="000A1AFE" w:rsidRDefault="000A1AFE" w:rsidP="000A1AFE">
      <w:pPr>
        <w:spacing w:after="0" w:line="240" w:lineRule="auto"/>
        <w:jc w:val="both"/>
        <w:rPr>
          <w:rFonts w:asciiTheme="minorHAnsi" w:hAnsiTheme="minorHAnsi"/>
          <w:sz w:val="20"/>
          <w:szCs w:val="20"/>
        </w:rPr>
      </w:pPr>
      <w:r w:rsidRPr="000A1AFE">
        <w:rPr>
          <w:rFonts w:asciiTheme="minorHAnsi" w:hAnsiTheme="minorHAnsi"/>
          <w:sz w:val="20"/>
          <w:szCs w:val="20"/>
        </w:rPr>
        <w:t xml:space="preserve">2.4. 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0A1AFE">
        <w:rPr>
          <w:rFonts w:asciiTheme="minorHAnsi" w:eastAsia="Arial Unicode MS" w:hAnsiTheme="minorHAnsi"/>
          <w:iCs/>
          <w:sz w:val="20"/>
          <w:szCs w:val="20"/>
        </w:rPr>
        <w:t>conforme demonstrado na planilha sintética dos dados anexa aos autos</w:t>
      </w:r>
      <w:r w:rsidRPr="000A1AFE">
        <w:rPr>
          <w:rFonts w:asciiTheme="minorHAnsi" w:hAnsiTheme="minorHAnsi"/>
          <w:sz w:val="20"/>
          <w:szCs w:val="20"/>
        </w:rPr>
        <w:t>.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0A1AFE" w:rsidRPr="000A1AFE" w:rsidRDefault="000A1AFE" w:rsidP="000A1AFE">
      <w:pPr>
        <w:autoSpaceDE w:val="0"/>
        <w:autoSpaceDN w:val="0"/>
        <w:adjustRightInd w:val="0"/>
        <w:spacing w:after="0" w:line="240" w:lineRule="auto"/>
        <w:jc w:val="both"/>
        <w:rPr>
          <w:rFonts w:asciiTheme="minorHAnsi" w:eastAsiaTheme="minorHAnsi" w:hAnsiTheme="minorHAnsi"/>
          <w:sz w:val="20"/>
          <w:szCs w:val="20"/>
        </w:rPr>
      </w:pPr>
      <w:r w:rsidRPr="000A1AFE">
        <w:rPr>
          <w:rFonts w:asciiTheme="minorHAnsi" w:hAnsiTheme="minorHAnsi"/>
          <w:sz w:val="20"/>
          <w:szCs w:val="20"/>
        </w:rPr>
        <w:t>2.5. Diante do exposto,</w:t>
      </w:r>
      <w:r w:rsidRPr="000A1AFE">
        <w:rPr>
          <w:rFonts w:asciiTheme="minorHAnsi" w:eastAsiaTheme="minorHAnsi" w:hAnsiTheme="minorHAnsi"/>
          <w:sz w:val="20"/>
          <w:szCs w:val="20"/>
        </w:rPr>
        <w:t xml:space="preserve"> entendemos que as aquisições destes produtos, consumido na Rede Hospitalar do Estado, podem se enquadrar nos incisos I, II e IV </w:t>
      </w:r>
      <w:r w:rsidRPr="000A1AFE">
        <w:rPr>
          <w:rFonts w:asciiTheme="minorHAnsi" w:hAnsiTheme="minorHAnsi"/>
          <w:sz w:val="20"/>
          <w:szCs w:val="20"/>
        </w:rPr>
        <w:t xml:space="preserve">do Art. 3° do Decreto n° </w:t>
      </w:r>
      <w:r w:rsidRPr="000A1AFE">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0A1AFE" w:rsidRPr="000A1AFE" w:rsidRDefault="000A1AFE" w:rsidP="000A1AFE">
      <w:pPr>
        <w:autoSpaceDE w:val="0"/>
        <w:autoSpaceDN w:val="0"/>
        <w:adjustRightInd w:val="0"/>
        <w:spacing w:after="0" w:line="240" w:lineRule="auto"/>
        <w:jc w:val="both"/>
        <w:rPr>
          <w:rFonts w:asciiTheme="minorHAnsi" w:hAnsiTheme="minorHAnsi"/>
          <w:iCs/>
          <w:sz w:val="20"/>
          <w:szCs w:val="20"/>
        </w:rPr>
      </w:pPr>
      <w:r w:rsidRPr="000A1AFE">
        <w:rPr>
          <w:rFonts w:asciiTheme="minorHAnsi" w:eastAsiaTheme="minorHAnsi" w:hAnsiTheme="minorHAnsi"/>
          <w:sz w:val="20"/>
          <w:szCs w:val="20"/>
        </w:rPr>
        <w:t xml:space="preserve">2.6. Ainda em relação ao Sistema de Registro de Preços, e, tendo em vista o preconizado no Art.15, </w:t>
      </w:r>
      <w:r w:rsidRPr="000A1AFE">
        <w:rPr>
          <w:rFonts w:asciiTheme="minorHAnsi" w:hAnsiTheme="minorHAnsi"/>
          <w:sz w:val="20"/>
          <w:szCs w:val="20"/>
        </w:rPr>
        <w:t>§ 4º, da Lei nº 8.666, de 1993</w:t>
      </w:r>
      <w:r w:rsidRPr="000A1AFE">
        <w:rPr>
          <w:rFonts w:asciiTheme="minorHAnsi" w:hAnsiTheme="minorHAnsi"/>
          <w:iCs/>
          <w:sz w:val="20"/>
          <w:szCs w:val="20"/>
        </w:rPr>
        <w:t>, bem como no</w:t>
      </w:r>
      <w:r w:rsidRPr="000A1AFE">
        <w:rPr>
          <w:rFonts w:asciiTheme="minorHAnsi" w:eastAsia="Arial Unicode MS" w:hAnsiTheme="minorHAnsi"/>
          <w:iCs/>
          <w:sz w:val="20"/>
          <w:szCs w:val="20"/>
        </w:rPr>
        <w:t xml:space="preserve"> A</w:t>
      </w:r>
      <w:r w:rsidRPr="000A1AFE">
        <w:rPr>
          <w:rFonts w:asciiTheme="minorHAnsi" w:hAnsiTheme="minorHAnsi"/>
          <w:iCs/>
          <w:sz w:val="20"/>
          <w:szCs w:val="20"/>
        </w:rPr>
        <w:t xml:space="preserve">rt. 16 </w:t>
      </w:r>
      <w:r w:rsidRPr="000A1AFE">
        <w:rPr>
          <w:rFonts w:asciiTheme="minorHAnsi" w:hAnsiTheme="minorHAnsi"/>
          <w:sz w:val="20"/>
          <w:szCs w:val="20"/>
        </w:rPr>
        <w:t xml:space="preserve">do Decreto nº 7.892/2013, </w:t>
      </w:r>
      <w:r w:rsidRPr="000A1AFE">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0A1AFE">
        <w:rPr>
          <w:rFonts w:asciiTheme="minorHAnsi" w:eastAsia="Arial Unicode MS" w:hAnsiTheme="minorHAnsi"/>
          <w:sz w:val="20"/>
          <w:szCs w:val="20"/>
        </w:rPr>
        <w:t xml:space="preserve"> as </w:t>
      </w:r>
      <w:r w:rsidRPr="000A1AFE">
        <w:rPr>
          <w:rFonts w:asciiTheme="minorHAnsi" w:eastAsia="Arial Unicode MS" w:hAnsiTheme="minorHAnsi"/>
          <w:iCs/>
          <w:sz w:val="20"/>
          <w:szCs w:val="20"/>
        </w:rPr>
        <w:t xml:space="preserve">aquisições futuras necessárias dos itens que tiverem seus preços registrados, serão realizadas de forma gradativa, através de baixa em ata, de acordo com as necessidades de consumo atualizadas e demandadas pelos </w:t>
      </w:r>
      <w:r w:rsidRPr="000A1AFE">
        <w:rPr>
          <w:rFonts w:asciiTheme="minorHAnsi" w:eastAsia="Arial Unicode MS" w:hAnsiTheme="minorHAnsi"/>
          <w:iCs/>
          <w:sz w:val="20"/>
          <w:szCs w:val="20"/>
        </w:rPr>
        <w:lastRenderedPageBreak/>
        <w:t>hospitais públicos do Estado que fazem o uso destes medicamentos e que estiverem sendo gerenciados pelo Estado durante o período de vigência da Ata de Registro de Preços.</w:t>
      </w:r>
    </w:p>
    <w:p w:rsidR="000A1AFE" w:rsidRPr="000A1AFE" w:rsidRDefault="000A1AFE" w:rsidP="000A1AFE">
      <w:pPr>
        <w:spacing w:after="0" w:line="240" w:lineRule="auto"/>
        <w:jc w:val="both"/>
        <w:rPr>
          <w:rFonts w:asciiTheme="minorHAnsi" w:eastAsia="Arial Unicode MS" w:hAnsiTheme="minorHAnsi"/>
          <w:iCs/>
          <w:sz w:val="20"/>
          <w:szCs w:val="20"/>
        </w:rPr>
      </w:pPr>
      <w:r w:rsidRPr="000A1AFE">
        <w:rPr>
          <w:rFonts w:asciiTheme="minorHAnsi" w:eastAsia="Arial Unicode MS" w:hAnsiTheme="minorHAnsi"/>
          <w:iCs/>
          <w:sz w:val="20"/>
          <w:szCs w:val="20"/>
        </w:rPr>
        <w:t>2.7. Perante aos fatos relatados e a fim de evitar o desabastecimento dos Hospitais e consequentemente acarretar danos à saúde dos pacientes internados, solicitamos análise e prosseguimento do feito.</w:t>
      </w:r>
    </w:p>
    <w:p w:rsidR="008D4CA5" w:rsidRPr="005302AB" w:rsidRDefault="008D4CA5" w:rsidP="008D4CA5">
      <w:pPr>
        <w:spacing w:after="0" w:line="240" w:lineRule="auto"/>
        <w:jc w:val="both"/>
        <w:rPr>
          <w:rFonts w:asciiTheme="minorHAnsi"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463756" w:rsidRPr="005424B7">
        <w:rPr>
          <w:rFonts w:asciiTheme="minorHAnsi" w:hAnsiTheme="minorHAnsi" w:cs="Arial"/>
          <w:b/>
          <w:bCs/>
          <w:sz w:val="20"/>
          <w:szCs w:val="20"/>
          <w:u w:val="single"/>
        </w:rPr>
        <w:t>DA DESCRIÇÃO TÉCNICA DOS PRODUTOS:</w:t>
      </w:r>
    </w:p>
    <w:p w:rsidR="00463756" w:rsidRPr="000A1AFE" w:rsidRDefault="005424B7" w:rsidP="000A1AFE">
      <w:pPr>
        <w:autoSpaceDE w:val="0"/>
        <w:autoSpaceDN w:val="0"/>
        <w:adjustRightInd w:val="0"/>
        <w:spacing w:after="0" w:line="240" w:lineRule="auto"/>
        <w:jc w:val="both"/>
        <w:rPr>
          <w:rFonts w:asciiTheme="minorHAnsi" w:hAnsiTheme="minorHAnsi" w:cs="Arial"/>
          <w:sz w:val="20"/>
          <w:szCs w:val="20"/>
        </w:rPr>
      </w:pPr>
      <w:r w:rsidRPr="000A1AFE">
        <w:rPr>
          <w:rFonts w:asciiTheme="minorHAnsi" w:hAnsiTheme="minorHAnsi" w:cs="Arial"/>
          <w:sz w:val="20"/>
          <w:szCs w:val="20"/>
        </w:rPr>
        <w:t xml:space="preserve">3.1.1. </w:t>
      </w:r>
      <w:r w:rsidR="00463756" w:rsidRPr="000A1AFE">
        <w:rPr>
          <w:rFonts w:asciiTheme="minorHAnsi" w:hAnsiTheme="minorHAnsi" w:cs="Arial"/>
          <w:sz w:val="20"/>
          <w:szCs w:val="20"/>
        </w:rPr>
        <w:t>Os produtos a serem adquiridos possuem a seguinte especificação técnica: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463756" w:rsidRPr="005424B7">
        <w:rPr>
          <w:rFonts w:asciiTheme="minorHAnsi" w:hAnsiTheme="minorHAnsi" w:cs="Arial"/>
          <w:b/>
          <w:bCs/>
          <w:sz w:val="20"/>
          <w:szCs w:val="20"/>
          <w:u w:val="single"/>
        </w:rPr>
        <w:t>DA QUALIDADE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463756" w:rsidRPr="005424B7">
        <w:rPr>
          <w:rFonts w:asciiTheme="minorHAnsi" w:hAnsiTheme="minorHAnsi" w:cs="Arial"/>
          <w:sz w:val="20"/>
          <w:szCs w:val="20"/>
          <w:u w:val="single"/>
        </w:rPr>
        <w:t>Os produtos devem:</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463756" w:rsidRPr="005302AB">
        <w:rPr>
          <w:rFonts w:asciiTheme="minorHAnsi" w:hAnsiTheme="minorHAnsi" w:cs="Arial"/>
          <w:sz w:val="20"/>
          <w:szCs w:val="20"/>
        </w:rPr>
        <w:t>Ser entregues obedecendo rigorosamente as cláusulas do Edital e seus anexos;</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463756" w:rsidRPr="005302AB">
        <w:rPr>
          <w:rFonts w:asciiTheme="minorHAnsi" w:hAnsiTheme="minorHAnsi" w:cs="Arial"/>
          <w:sz w:val="20"/>
          <w:szCs w:val="20"/>
        </w:rPr>
        <w:t>Apresentar qualidade, integridade da embalagem, sem falhas ou quaisquer outras avarias;</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463756" w:rsidRPr="005302AB">
        <w:rPr>
          <w:rFonts w:asciiTheme="minorHAnsi" w:hAnsiTheme="minorHAnsi" w:cs="Arial"/>
          <w:sz w:val="20"/>
          <w:szCs w:val="20"/>
        </w:rPr>
        <w:t>Ser transportados adequadamente de acordo com as condições em que seja mantida a sua qualidade;</w:t>
      </w:r>
    </w:p>
    <w:p w:rsidR="00463756" w:rsidRPr="005302AB" w:rsidRDefault="005424B7" w:rsidP="00BD7C8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463756" w:rsidRPr="005302AB">
        <w:rPr>
          <w:rFonts w:asciiTheme="minorHAnsi" w:hAnsiTheme="minorHAnsi" w:cs="Arial"/>
          <w:sz w:val="20"/>
          <w:szCs w:val="20"/>
        </w:rPr>
        <w:t>Ser acondicionados em embalagens lacradas, devidamente identificados e em perfeitas condições de armazenagem.</w:t>
      </w:r>
    </w:p>
    <w:p w:rsidR="00463756" w:rsidRPr="005424B7" w:rsidRDefault="005424B7" w:rsidP="005424B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463756" w:rsidRPr="005424B7">
        <w:rPr>
          <w:rFonts w:asciiTheme="minorHAnsi" w:hAnsiTheme="minorHAnsi" w:cs="Arial"/>
          <w:sz w:val="20"/>
          <w:szCs w:val="20"/>
        </w:rPr>
        <w:t>Os produtos em desacordo com o edital e seus anexos ou com a legislação vigente aplicada, serão rejeitados pela Secretaria da Saúde.</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463756" w:rsidRPr="005424B7">
        <w:rPr>
          <w:rFonts w:asciiTheme="minorHAnsi" w:hAnsiTheme="minorHAnsi" w:cs="Arial"/>
          <w:b/>
          <w:bCs/>
          <w:sz w:val="20"/>
          <w:szCs w:val="20"/>
          <w:u w:val="single"/>
        </w:rPr>
        <w:t>DA VALIDADE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463756" w:rsidRPr="005424B7">
        <w:rPr>
          <w:rFonts w:asciiTheme="minorHAnsi" w:hAnsiTheme="minorHAnsi" w:cs="Arial"/>
          <w:color w:val="000000"/>
          <w:sz w:val="20"/>
          <w:szCs w:val="20"/>
        </w:rPr>
        <w:t xml:space="preserve">Os produtos devem ter a validade mínima de </w:t>
      </w:r>
      <w:r w:rsidR="00463756" w:rsidRPr="005424B7">
        <w:rPr>
          <w:rFonts w:asciiTheme="minorHAnsi" w:hAnsiTheme="minorHAnsi" w:cs="Arial"/>
          <w:b/>
          <w:bCs/>
          <w:color w:val="000000"/>
          <w:sz w:val="20"/>
          <w:szCs w:val="20"/>
        </w:rPr>
        <w:t xml:space="preserve">18 (DEZOITO) </w:t>
      </w:r>
      <w:proofErr w:type="spellStart"/>
      <w:r w:rsidR="00463756" w:rsidRPr="005424B7">
        <w:rPr>
          <w:rFonts w:asciiTheme="minorHAnsi" w:hAnsiTheme="minorHAnsi" w:cs="Arial"/>
          <w:b/>
          <w:bCs/>
          <w:color w:val="000000"/>
          <w:sz w:val="20"/>
          <w:szCs w:val="20"/>
        </w:rPr>
        <w:t>meses</w:t>
      </w:r>
      <w:r w:rsidR="00463756" w:rsidRPr="005424B7">
        <w:rPr>
          <w:rFonts w:asciiTheme="minorHAnsi" w:hAnsiTheme="minorHAnsi" w:cs="Arial"/>
          <w:color w:val="000000"/>
          <w:sz w:val="20"/>
          <w:szCs w:val="20"/>
        </w:rPr>
        <w:t>contados</w:t>
      </w:r>
      <w:proofErr w:type="spellEnd"/>
      <w:r w:rsidR="00463756" w:rsidRPr="005424B7">
        <w:rPr>
          <w:rFonts w:asciiTheme="minorHAnsi" w:hAnsiTheme="minorHAnsi" w:cs="Arial"/>
          <w:color w:val="000000"/>
          <w:sz w:val="20"/>
          <w:szCs w:val="20"/>
        </w:rPr>
        <w:t xml:space="preserve"> da data da entrega.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463756" w:rsidRPr="005424B7">
        <w:rPr>
          <w:rFonts w:asciiTheme="minorHAnsi" w:hAnsiTheme="minorHAnsi" w:cs="Arial"/>
          <w:b/>
          <w:bCs/>
          <w:sz w:val="20"/>
          <w:szCs w:val="20"/>
          <w:u w:val="single"/>
        </w:rPr>
        <w:t>DA ADJUDICAÇÃO:</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463756" w:rsidRPr="005424B7">
        <w:rPr>
          <w:rFonts w:asciiTheme="minorHAnsi" w:hAnsiTheme="minorHAnsi" w:cs="Arial"/>
          <w:sz w:val="20"/>
          <w:szCs w:val="20"/>
        </w:rPr>
        <w:t>A adjudicação será por item.</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463756" w:rsidRPr="005424B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463756" w:rsidRPr="005424B7">
        <w:rPr>
          <w:rFonts w:asciiTheme="minorHAnsi" w:hAnsiTheme="minorHAnsi" w:cs="Arial"/>
          <w:sz w:val="20"/>
          <w:szCs w:val="20"/>
        </w:rPr>
        <w:t>Prazo Máximo para assinatura da Homologação será de 02(dois) dias.</w:t>
      </w:r>
    </w:p>
    <w:p w:rsidR="00463756" w:rsidRPr="005424B7" w:rsidRDefault="005424B7" w:rsidP="005424B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463756" w:rsidRPr="005424B7">
        <w:rPr>
          <w:rFonts w:asciiTheme="minorHAnsi" w:hAnsiTheme="minorHAnsi" w:cs="Arial"/>
          <w:b/>
          <w:sz w:val="20"/>
          <w:szCs w:val="20"/>
          <w:u w:val="single"/>
        </w:rPr>
        <w:t>DO CRITÉRIO DE JULGAMENTO DAS PROPOSTAS: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463756" w:rsidRPr="005424B7">
        <w:rPr>
          <w:rFonts w:asciiTheme="minorHAnsi" w:hAnsiTheme="minorHAnsi" w:cs="Arial"/>
          <w:sz w:val="20"/>
          <w:szCs w:val="20"/>
        </w:rPr>
        <w:t>O critério de julgamento será o de menor preço por item;</w:t>
      </w:r>
    </w:p>
    <w:p w:rsidR="00463756"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463756" w:rsidRPr="005424B7">
        <w:rPr>
          <w:rFonts w:asciiTheme="minorHAnsi" w:hAnsiTheme="minorHAnsi" w:cs="Arial"/>
          <w:sz w:val="20"/>
          <w:szCs w:val="20"/>
        </w:rPr>
        <w:t>O preço proposto para o item não poderá estar em desacordo com a legislação da Câmara de Regulação de Medicamentos – CEMED/ANVISA.</w:t>
      </w:r>
    </w:p>
    <w:p w:rsidR="005424B7" w:rsidRPr="005424B7" w:rsidRDefault="005424B7" w:rsidP="005424B7">
      <w:pPr>
        <w:autoSpaceDE w:val="0"/>
        <w:autoSpaceDN w:val="0"/>
        <w:adjustRightInd w:val="0"/>
        <w:spacing w:after="0" w:line="240" w:lineRule="auto"/>
        <w:jc w:val="both"/>
        <w:rPr>
          <w:rFonts w:asciiTheme="minorHAnsi" w:hAnsiTheme="minorHAnsi" w:cs="Arial"/>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 QUALIFICAÇÃO TÉCNICA DOS LICITANTES</w:t>
      </w:r>
      <w:r w:rsidRPr="008D3064">
        <w:rPr>
          <w:rFonts w:asciiTheme="minorHAnsi" w:hAnsiTheme="minorHAnsi" w:cstheme="minorHAnsi"/>
          <w:b/>
          <w:bCs/>
          <w:sz w:val="20"/>
          <w:szCs w:val="20"/>
        </w:rPr>
        <w:tab/>
      </w:r>
    </w:p>
    <w:p w:rsidR="00463756" w:rsidRPr="008D3064" w:rsidRDefault="00463756" w:rsidP="005302AB">
      <w:pPr>
        <w:pStyle w:val="PargrafodaLista"/>
        <w:numPr>
          <w:ilvl w:val="0"/>
          <w:numId w:val="30"/>
        </w:numPr>
        <w:spacing w:after="0" w:line="240" w:lineRule="auto"/>
        <w:contextualSpacing w:val="0"/>
        <w:jc w:val="both"/>
        <w:rPr>
          <w:rFonts w:asciiTheme="minorHAnsi" w:hAnsiTheme="minorHAnsi" w:cstheme="minorHAnsi"/>
          <w:bCs/>
          <w:iCs/>
          <w:vanish/>
          <w:color w:val="000000"/>
          <w:sz w:val="20"/>
          <w:szCs w:val="20"/>
        </w:rPr>
      </w:pPr>
    </w:p>
    <w:p w:rsidR="00A0784B" w:rsidRPr="008D3064" w:rsidRDefault="004551C6" w:rsidP="00A0784B">
      <w:pPr>
        <w:spacing w:after="0" w:line="240" w:lineRule="auto"/>
        <w:jc w:val="both"/>
        <w:rPr>
          <w:rFonts w:asciiTheme="minorHAnsi" w:hAnsiTheme="minorHAnsi" w:cstheme="minorHAnsi"/>
          <w:bCs/>
          <w:iCs/>
          <w:color w:val="000000"/>
          <w:sz w:val="20"/>
          <w:szCs w:val="20"/>
        </w:rPr>
      </w:pPr>
      <w:r>
        <w:rPr>
          <w:rFonts w:asciiTheme="minorHAnsi" w:hAnsiTheme="minorHAnsi" w:cstheme="minorHAnsi"/>
          <w:bCs/>
          <w:iCs/>
          <w:color w:val="000000"/>
          <w:sz w:val="20"/>
          <w:szCs w:val="20"/>
        </w:rPr>
        <w:t>A licitante deverá apresentar Qualificação Técnica conforme item 15 do edital.</w:t>
      </w: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AMOSTRAS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color w:val="000000"/>
          <w:sz w:val="20"/>
          <w:szCs w:val="20"/>
        </w:rPr>
      </w:pPr>
    </w:p>
    <w:p w:rsidR="00463756" w:rsidRPr="008D3064" w:rsidRDefault="00EF22DF" w:rsidP="00EF22DF">
      <w:pPr>
        <w:spacing w:after="0" w:line="240" w:lineRule="auto"/>
        <w:jc w:val="both"/>
        <w:rPr>
          <w:rFonts w:asciiTheme="minorHAnsi" w:hAnsiTheme="minorHAnsi" w:cstheme="minorHAnsi"/>
          <w:bCs/>
          <w:sz w:val="20"/>
          <w:szCs w:val="20"/>
        </w:rPr>
      </w:pPr>
      <w:r w:rsidRPr="008D3064">
        <w:rPr>
          <w:rFonts w:asciiTheme="minorHAnsi" w:hAnsiTheme="minorHAnsi" w:cstheme="minorHAnsi"/>
          <w:b/>
          <w:bCs/>
          <w:sz w:val="20"/>
          <w:szCs w:val="20"/>
        </w:rPr>
        <w:t>5.1.</w:t>
      </w:r>
      <w:r w:rsidR="0090707B">
        <w:rPr>
          <w:rFonts w:asciiTheme="minorHAnsi" w:hAnsiTheme="minorHAnsi" w:cstheme="minorHAnsi"/>
          <w:b/>
          <w:bCs/>
          <w:sz w:val="20"/>
          <w:szCs w:val="20"/>
        </w:rPr>
        <w:t xml:space="preserve"> </w:t>
      </w:r>
      <w:r w:rsidR="00463756" w:rsidRPr="008D3064">
        <w:rPr>
          <w:rFonts w:asciiTheme="minorHAnsi" w:hAnsiTheme="minorHAnsi" w:cstheme="minorHAnsi"/>
          <w:bCs/>
          <w:sz w:val="20"/>
          <w:szCs w:val="20"/>
        </w:rPr>
        <w:t xml:space="preserve">Caso julgue necessário, a SES/TO poderá solicitar amostra da empresa vencedora, objetivando </w:t>
      </w:r>
      <w:r w:rsidR="00463756" w:rsidRPr="008D3064">
        <w:rPr>
          <w:rFonts w:asciiTheme="minorHAnsi" w:hAnsiTheme="minorHAnsi" w:cstheme="minorHAnsi"/>
          <w:color w:val="000000"/>
          <w:sz w:val="20"/>
          <w:szCs w:val="20"/>
        </w:rPr>
        <w:t>verificar se os produtos ofertados atendem as exigências do Edital e de seus anexos, nos termos do artigo 43, IV da Lei Federal 8.666/1.993</w:t>
      </w:r>
      <w:r w:rsidR="00463756" w:rsidRPr="008D3064">
        <w:rPr>
          <w:rFonts w:asciiTheme="minorHAnsi" w:hAnsiTheme="minorHAnsi" w:cstheme="minorHAnsi"/>
          <w:bCs/>
          <w:sz w:val="20"/>
          <w:szCs w:val="20"/>
        </w:rPr>
        <w:t>.</w:t>
      </w:r>
    </w:p>
    <w:p w:rsidR="00463756" w:rsidRPr="008D3064" w:rsidRDefault="00EF22DF" w:rsidP="000A1AFE">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5.1.1. </w:t>
      </w:r>
      <w:r w:rsidR="00463756" w:rsidRPr="008D3064">
        <w:rPr>
          <w:rFonts w:asciiTheme="minorHAnsi" w:hAnsiTheme="minorHAnsi" w:cstheme="minorHAnsi"/>
          <w:bCs/>
          <w:sz w:val="20"/>
          <w:szCs w:val="20"/>
        </w:rPr>
        <w:t>As amostras serão aferidas por uma Comissão composta por, no mínimo, três servidores;</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5.1.2. </w:t>
      </w:r>
      <w:r w:rsidR="00463756" w:rsidRPr="008D3064">
        <w:rPr>
          <w:rFonts w:asciiTheme="minorHAnsi" w:hAnsiTheme="minorHAnsi" w:cstheme="minorHAnsi"/>
          <w:color w:val="000000"/>
          <w:sz w:val="20"/>
          <w:szCs w:val="20"/>
        </w:rPr>
        <w:t xml:space="preserve">Cada amostra deverá ser identificada com uma etiqueta contendo as seguintes informações: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5.1.3. </w:t>
      </w:r>
      <w:r w:rsidR="00463756" w:rsidRPr="008D3064">
        <w:rPr>
          <w:rFonts w:asciiTheme="minorHAnsi" w:hAnsiTheme="minorHAnsi" w:cstheme="minorHAnsi"/>
          <w:color w:val="000000"/>
          <w:sz w:val="20"/>
          <w:szCs w:val="20"/>
        </w:rPr>
        <w:t xml:space="preserve">Amostra para Análise, além dos dados completos da referida amostra;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5.1.4. </w:t>
      </w:r>
      <w:r w:rsidR="00463756" w:rsidRPr="008D3064">
        <w:rPr>
          <w:rFonts w:asciiTheme="minorHAnsi" w:hAnsiTheme="minorHAnsi" w:cstheme="minorHAnsi"/>
          <w:color w:val="000000"/>
          <w:sz w:val="20"/>
          <w:szCs w:val="20"/>
        </w:rPr>
        <w:t xml:space="preserve"> Licitação: </w:t>
      </w:r>
      <w:r w:rsidR="00463756" w:rsidRPr="008D3064">
        <w:rPr>
          <w:rFonts w:asciiTheme="minorHAnsi" w:hAnsiTheme="minorHAnsi" w:cstheme="minorHAnsi"/>
          <w:bCs/>
          <w:color w:val="000000"/>
          <w:sz w:val="20"/>
          <w:szCs w:val="20"/>
        </w:rPr>
        <w:t>número da licitação e do item a que se referem</w:t>
      </w:r>
      <w:r w:rsidR="00463756" w:rsidRPr="008D3064">
        <w:rPr>
          <w:rFonts w:asciiTheme="minorHAnsi" w:hAnsiTheme="minorHAnsi" w:cstheme="minorHAnsi"/>
          <w:color w:val="000000"/>
          <w:sz w:val="20"/>
          <w:szCs w:val="20"/>
        </w:rPr>
        <w:t xml:space="preserve">;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5.1.5. </w:t>
      </w:r>
      <w:r w:rsidR="00463756" w:rsidRPr="008D3064">
        <w:rPr>
          <w:rFonts w:asciiTheme="minorHAnsi" w:hAnsiTheme="minorHAnsi" w:cstheme="minorHAnsi"/>
          <w:color w:val="000000"/>
          <w:sz w:val="20"/>
          <w:szCs w:val="20"/>
        </w:rPr>
        <w:t xml:space="preserve">Fornecedor: nome, telefone e e-mail; </w:t>
      </w:r>
    </w:p>
    <w:p w:rsidR="00463756" w:rsidRPr="008D3064" w:rsidRDefault="00EF22DF" w:rsidP="00EF22DF">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5.1.6. </w:t>
      </w:r>
      <w:r w:rsidR="00463756" w:rsidRPr="008D3064">
        <w:rPr>
          <w:rFonts w:asciiTheme="minorHAnsi" w:hAnsiTheme="minorHAnsi" w:cstheme="minorHAnsi"/>
          <w:color w:val="000000"/>
          <w:sz w:val="20"/>
          <w:szCs w:val="20"/>
        </w:rPr>
        <w:t>Representante: nome, telefone e e-mail.</w:t>
      </w:r>
    </w:p>
    <w:p w:rsidR="00463756" w:rsidRPr="008D3064" w:rsidRDefault="00EF22DF" w:rsidP="00EF22DF">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b/>
          <w:color w:val="000000"/>
          <w:sz w:val="20"/>
          <w:szCs w:val="20"/>
        </w:rPr>
        <w:t>5.2.</w:t>
      </w:r>
      <w:r w:rsidR="00463756" w:rsidRPr="008D3064">
        <w:rPr>
          <w:rFonts w:asciiTheme="minorHAnsi" w:hAnsiTheme="minorHAnsi" w:cstheme="minorHAnsi"/>
          <w:color w:val="000000"/>
          <w:sz w:val="20"/>
          <w:szCs w:val="20"/>
        </w:rPr>
        <w:t xml:space="preserve">A metodologia de avaliação técnica consiste de etapas que estão descritas abaixo: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5.2.1. </w:t>
      </w:r>
      <w:r w:rsidR="00463756" w:rsidRPr="008D3064">
        <w:rPr>
          <w:rFonts w:asciiTheme="minorHAnsi" w:hAnsiTheme="minorHAnsi" w:cstheme="minorHAnsi"/>
          <w:color w:val="000000"/>
          <w:sz w:val="20"/>
          <w:szCs w:val="20"/>
        </w:rPr>
        <w:t xml:space="preserve">Verificar e validar a documentação técnica apresentada, incluindo os documentos pertinentes à licitante e ao produto, bem como se a proposta apresentada atende ao Edital.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5.2.2. </w:t>
      </w:r>
      <w:r w:rsidR="00463756" w:rsidRPr="008D3064">
        <w:rPr>
          <w:rFonts w:asciiTheme="minorHAnsi" w:hAnsiTheme="minorHAnsi" w:cstheme="minorHAnsi"/>
          <w:color w:val="000000"/>
          <w:sz w:val="20"/>
          <w:szCs w:val="20"/>
        </w:rPr>
        <w:t xml:space="preserve">Verificar se a amostra enviada atende ao descritivo do Edital, bem como se corresponde à proposta apresentada.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5.2.3. </w:t>
      </w:r>
      <w:r w:rsidR="00463756" w:rsidRPr="008D3064">
        <w:rPr>
          <w:rFonts w:asciiTheme="minorHAnsi" w:hAnsiTheme="minorHAnsi" w:cstheme="minorHAnsi"/>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463756" w:rsidRPr="008D3064">
        <w:rPr>
          <w:rFonts w:asciiTheme="minorHAnsi" w:hAnsiTheme="minorHAnsi" w:cstheme="minorHAnsi"/>
          <w:color w:val="000000"/>
          <w:sz w:val="20"/>
          <w:szCs w:val="20"/>
        </w:rPr>
        <w:t>equipetécnica</w:t>
      </w:r>
      <w:proofErr w:type="spellEnd"/>
      <w:r w:rsidR="00463756" w:rsidRPr="008D3064">
        <w:rPr>
          <w:rFonts w:asciiTheme="minorHAnsi" w:hAnsiTheme="minorHAnsi" w:cstheme="minorHAnsi"/>
          <w:color w:val="000000"/>
          <w:sz w:val="20"/>
          <w:szCs w:val="20"/>
        </w:rPr>
        <w:t xml:space="preserve">) como em uma de suas Unidades Hospitalares. </w:t>
      </w:r>
    </w:p>
    <w:p w:rsidR="00463756" w:rsidRPr="008D3064" w:rsidRDefault="00A24EA8" w:rsidP="00A24EA8">
      <w:pPr>
        <w:autoSpaceDE w:val="0"/>
        <w:autoSpaceDN w:val="0"/>
        <w:adjustRightInd w:val="0"/>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lastRenderedPageBreak/>
        <w:t xml:space="preserve">5.2.4. </w:t>
      </w:r>
      <w:r w:rsidR="00463756" w:rsidRPr="008D3064">
        <w:rPr>
          <w:rFonts w:asciiTheme="minorHAnsi" w:hAnsiTheme="minorHAnsi" w:cstheme="minorHAnsi"/>
          <w:color w:val="000000"/>
          <w:sz w:val="20"/>
          <w:szCs w:val="20"/>
        </w:rPr>
        <w:t xml:space="preserve">Verificar se o produto ofertado possui algum alerta de restrição na ANVISA ou mesmo nas Unidades Hospitalares do Estado onde existe controle de qualidade de medicamentos.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5.3. </w:t>
      </w:r>
      <w:r w:rsidR="00463756" w:rsidRPr="008D3064">
        <w:rPr>
          <w:rFonts w:asciiTheme="minorHAnsi" w:hAnsiTheme="minorHAnsi" w:cstheme="minorHAnsi"/>
          <w:color w:val="000000"/>
          <w:sz w:val="20"/>
          <w:szCs w:val="20"/>
        </w:rPr>
        <w:t xml:space="preserve">Dessa forma, o não atendimento a qualquer um dos requisitos acima torna a proposta do licitante para o item passível de desclassificação.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5.4. </w:t>
      </w:r>
      <w:r w:rsidR="00463756" w:rsidRPr="008D3064">
        <w:rPr>
          <w:rFonts w:asciiTheme="minorHAnsi" w:hAnsiTheme="minorHAnsi" w:cstheme="minorHAnsi"/>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463756" w:rsidRPr="008D3064" w:rsidRDefault="00A24EA8" w:rsidP="00A24EA8">
      <w:pPr>
        <w:spacing w:after="0" w:line="240" w:lineRule="auto"/>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5.5. </w:t>
      </w:r>
      <w:r w:rsidR="00463756" w:rsidRPr="008D3064">
        <w:rPr>
          <w:rFonts w:asciiTheme="minorHAnsi" w:hAnsiTheme="minorHAnsi" w:cstheme="minorHAnsi"/>
          <w:color w:val="000000"/>
          <w:sz w:val="20"/>
          <w:szCs w:val="20"/>
        </w:rPr>
        <w:t xml:space="preserve">Nos casos de pareceres técnicos desfavoráveis a aceitação do medicamento, os mesmos poderão ser utilizados como instrumento para desclassificação do item. </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 </w:t>
      </w:r>
      <w:r w:rsidR="00463756" w:rsidRPr="008D3064">
        <w:rPr>
          <w:rFonts w:asciiTheme="minorHAnsi" w:hAnsiTheme="minorHAnsi" w:cstheme="minorHAnsi"/>
          <w:bCs/>
          <w:sz w:val="20"/>
          <w:szCs w:val="20"/>
        </w:rPr>
        <w:t>Terá a proposta/amostra desclassificada, sem prejuízo das sanções cabíveis, a licitante que:</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5.6.1. </w:t>
      </w:r>
      <w:r w:rsidR="00463756" w:rsidRPr="008D3064">
        <w:rPr>
          <w:rFonts w:asciiTheme="minorHAnsi" w:hAnsiTheme="minorHAnsi" w:cstheme="minorHAnsi"/>
          <w:bCs/>
          <w:sz w:val="20"/>
          <w:szCs w:val="20"/>
        </w:rPr>
        <w:t xml:space="preserve">Não apresentar a amostra no </w:t>
      </w:r>
      <w:r w:rsidR="00463756" w:rsidRPr="008D3064">
        <w:rPr>
          <w:rFonts w:asciiTheme="minorHAnsi" w:hAnsiTheme="minorHAnsi" w:cstheme="minorHAnsi"/>
          <w:b/>
          <w:bCs/>
          <w:sz w:val="20"/>
          <w:szCs w:val="20"/>
        </w:rPr>
        <w:t xml:space="preserve">prazo máximo de 10 dias </w:t>
      </w:r>
      <w:proofErr w:type="spellStart"/>
      <w:r w:rsidR="00463756" w:rsidRPr="008D3064">
        <w:rPr>
          <w:rFonts w:asciiTheme="minorHAnsi" w:hAnsiTheme="minorHAnsi" w:cstheme="minorHAnsi"/>
          <w:b/>
          <w:bCs/>
          <w:sz w:val="20"/>
          <w:szCs w:val="20"/>
        </w:rPr>
        <w:t>corridos</w:t>
      </w:r>
      <w:r w:rsidR="00463756" w:rsidRPr="008D3064">
        <w:rPr>
          <w:rFonts w:asciiTheme="minorHAnsi" w:hAnsiTheme="minorHAnsi" w:cstheme="minorHAnsi"/>
          <w:bCs/>
          <w:sz w:val="20"/>
          <w:szCs w:val="20"/>
        </w:rPr>
        <w:t>e</w:t>
      </w:r>
      <w:proofErr w:type="spellEnd"/>
      <w:r w:rsidR="00463756" w:rsidRPr="008D3064">
        <w:rPr>
          <w:rFonts w:asciiTheme="minorHAnsi" w:hAnsiTheme="minorHAnsi" w:cstheme="minorHAnsi"/>
          <w:bCs/>
          <w:sz w:val="20"/>
          <w:szCs w:val="20"/>
        </w:rPr>
        <w:t xml:space="preserve"> nas condições solicitadas;</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5.6.2. </w:t>
      </w:r>
      <w:r w:rsidR="00463756" w:rsidRPr="008D3064">
        <w:rPr>
          <w:rFonts w:asciiTheme="minorHAnsi" w:hAnsiTheme="minorHAnsi" w:cstheme="minorHAnsi"/>
          <w:bCs/>
          <w:sz w:val="20"/>
          <w:szCs w:val="20"/>
        </w:rPr>
        <w:t>Apresentar produto de baixa qualidade;</w:t>
      </w:r>
    </w:p>
    <w:p w:rsidR="00463756" w:rsidRPr="008D3064" w:rsidRDefault="00A24EA8" w:rsidP="00A24EA8">
      <w:pPr>
        <w:autoSpaceDE w:val="0"/>
        <w:autoSpaceDN w:val="0"/>
        <w:adjustRightInd w:val="0"/>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5.6.3. </w:t>
      </w:r>
      <w:r w:rsidR="00463756" w:rsidRPr="008D3064">
        <w:rPr>
          <w:rFonts w:asciiTheme="minorHAnsi" w:hAnsiTheme="minorHAnsi" w:cstheme="minorHAnsi"/>
          <w:bCs/>
          <w:sz w:val="20"/>
          <w:szCs w:val="20"/>
        </w:rPr>
        <w:t>O produto ofertado não contemplar as exigências do Edital e de seus anexos, ou a legislação aplicada.</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5.6.3.1. </w:t>
      </w:r>
      <w:r w:rsidR="00463756" w:rsidRPr="008D3064">
        <w:rPr>
          <w:rFonts w:asciiTheme="minorHAnsi" w:hAnsiTheme="minorHAnsi" w:cstheme="minorHAnsi"/>
          <w:color w:val="000000"/>
          <w:sz w:val="20"/>
          <w:szCs w:val="20"/>
          <w:lang w:eastAsia="pt-BR"/>
        </w:rPr>
        <w:t>O prazo de entrega da amostra poderá ser prorrogado quando for apresentada justificativa aceita pela SES-TO desde que a postagem da amostra tenha sido efetuada dentro do prazo contido no item 5.6.1</w:t>
      </w:r>
      <w:r w:rsidR="000A1AFE" w:rsidRPr="008D3064">
        <w:rPr>
          <w:rFonts w:asciiTheme="minorHAnsi" w:hAnsiTheme="minorHAnsi" w:cstheme="minorHAnsi"/>
          <w:color w:val="000000"/>
          <w:sz w:val="20"/>
          <w:szCs w:val="20"/>
          <w:lang w:eastAsia="pt-BR"/>
        </w:rPr>
        <w:t xml:space="preserve"> letra a</w:t>
      </w:r>
      <w:r w:rsidR="00463756" w:rsidRPr="008D3064">
        <w:rPr>
          <w:rFonts w:asciiTheme="minorHAnsi" w:hAnsiTheme="minorHAnsi" w:cstheme="minorHAnsi"/>
          <w:color w:val="000000"/>
          <w:sz w:val="20"/>
          <w:szCs w:val="20"/>
          <w:lang w:eastAsia="pt-BR"/>
        </w:rPr>
        <w:t>;</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5.6.1.2. </w:t>
      </w:r>
      <w:r w:rsidR="00463756" w:rsidRPr="008D3064">
        <w:rPr>
          <w:rFonts w:asciiTheme="minorHAnsi" w:hAnsiTheme="minorHAnsi" w:cstheme="minorHAnsi"/>
          <w:color w:val="000000"/>
          <w:sz w:val="20"/>
          <w:szCs w:val="20"/>
          <w:lang w:eastAsia="pt-BR"/>
        </w:rPr>
        <w:t xml:space="preserve">O e-mail enviado com o código de rastreamento deverá conter obrigatoriamente as seguintes informações: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Nome da empresa;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CNPJ;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Itens postados;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Telefone para contato; </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Número do Pregão; e</w:t>
      </w:r>
    </w:p>
    <w:p w:rsidR="00463756" w:rsidRPr="008D3064" w:rsidRDefault="00463756" w:rsidP="00BD7C8A">
      <w:pPr>
        <w:pStyle w:val="PargrafodaLista"/>
        <w:numPr>
          <w:ilvl w:val="0"/>
          <w:numId w:val="31"/>
        </w:numPr>
        <w:tabs>
          <w:tab w:val="left" w:pos="426"/>
          <w:tab w:val="left" w:pos="1134"/>
        </w:tabs>
        <w:spacing w:after="0" w:line="240" w:lineRule="auto"/>
        <w:ind w:left="0" w:firstLine="0"/>
        <w:contextualSpacing w:val="0"/>
        <w:jc w:val="both"/>
        <w:rPr>
          <w:rFonts w:asciiTheme="minorHAnsi" w:hAnsiTheme="minorHAnsi" w:cstheme="minorHAnsi"/>
          <w:color w:val="000000"/>
          <w:sz w:val="20"/>
          <w:szCs w:val="20"/>
          <w:lang w:eastAsia="pt-BR"/>
        </w:rPr>
      </w:pPr>
      <w:r w:rsidRPr="008D3064">
        <w:rPr>
          <w:rFonts w:asciiTheme="minorHAnsi" w:hAnsiTheme="minorHAnsi" w:cstheme="minorHAnsi"/>
          <w:color w:val="000000"/>
          <w:sz w:val="20"/>
          <w:szCs w:val="20"/>
          <w:lang w:eastAsia="pt-BR"/>
        </w:rPr>
        <w:t xml:space="preserve">Data da postagem. </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5.7. </w:t>
      </w:r>
      <w:r w:rsidR="00463756" w:rsidRPr="008D3064">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63756" w:rsidRPr="008D3064" w:rsidRDefault="00A24EA8" w:rsidP="00BD7C8A">
      <w:pPr>
        <w:pStyle w:val="PargrafodaLista"/>
        <w:autoSpaceDE w:val="0"/>
        <w:autoSpaceDN w:val="0"/>
        <w:adjustRightInd w:val="0"/>
        <w:spacing w:after="0" w:line="240" w:lineRule="auto"/>
        <w:ind w:left="0"/>
        <w:contextualSpacing w:val="0"/>
        <w:jc w:val="both"/>
        <w:rPr>
          <w:rFonts w:asciiTheme="minorHAnsi" w:hAnsiTheme="minorHAnsi" w:cstheme="minorHAnsi"/>
          <w:bCs/>
          <w:sz w:val="20"/>
          <w:szCs w:val="20"/>
        </w:rPr>
      </w:pPr>
      <w:r w:rsidRPr="008D3064">
        <w:rPr>
          <w:rFonts w:asciiTheme="minorHAnsi" w:hAnsiTheme="minorHAnsi" w:cstheme="minorHAnsi"/>
          <w:bCs/>
          <w:sz w:val="20"/>
          <w:szCs w:val="20"/>
        </w:rPr>
        <w:t xml:space="preserve">5.7.1. </w:t>
      </w:r>
      <w:r w:rsidR="00463756" w:rsidRPr="008D3064">
        <w:rPr>
          <w:rFonts w:asciiTheme="minorHAnsi" w:hAnsiTheme="minorHAnsi" w:cstheme="minorHAnsi"/>
          <w:bCs/>
          <w:sz w:val="20"/>
          <w:szCs w:val="20"/>
        </w:rPr>
        <w:t>Em caso de reprovação do produto, não será permitido o abatimento a que se refere o parágrafo anterior.</w:t>
      </w:r>
    </w:p>
    <w:p w:rsidR="00463756" w:rsidRPr="008D3064" w:rsidRDefault="00A24EA8" w:rsidP="00A24EA8">
      <w:pPr>
        <w:spacing w:after="0" w:line="240" w:lineRule="auto"/>
        <w:jc w:val="both"/>
        <w:rPr>
          <w:rFonts w:asciiTheme="minorHAnsi" w:hAnsiTheme="minorHAnsi" w:cstheme="minorHAnsi"/>
          <w:bCs/>
          <w:sz w:val="20"/>
          <w:szCs w:val="20"/>
        </w:rPr>
      </w:pPr>
      <w:r w:rsidRPr="008D3064">
        <w:rPr>
          <w:rFonts w:asciiTheme="minorHAnsi" w:hAnsiTheme="minorHAnsi" w:cstheme="minorHAnsi"/>
          <w:bCs/>
          <w:sz w:val="20"/>
          <w:szCs w:val="20"/>
        </w:rPr>
        <w:t xml:space="preserve">5.8. </w:t>
      </w:r>
      <w:r w:rsidR="00463756" w:rsidRPr="008D3064">
        <w:rPr>
          <w:rFonts w:asciiTheme="minorHAnsi" w:hAnsiTheme="minorHAnsi" w:cstheme="minorHAnsi"/>
          <w:bCs/>
          <w:sz w:val="20"/>
          <w:szCs w:val="20"/>
        </w:rPr>
        <w:t>Desclassificada a proposta/amostra, serão convocadas as licitantes subsequentes;</w:t>
      </w:r>
    </w:p>
    <w:p w:rsidR="00A24EA8" w:rsidRPr="008D3064" w:rsidRDefault="00A24EA8" w:rsidP="00A24EA8">
      <w:pPr>
        <w:spacing w:after="0" w:line="240" w:lineRule="auto"/>
        <w:jc w:val="both"/>
        <w:rPr>
          <w:rFonts w:asciiTheme="minorHAnsi" w:hAnsiTheme="minorHAnsi" w:cstheme="minorHAnsi"/>
          <w:bCs/>
          <w:sz w:val="20"/>
          <w:szCs w:val="20"/>
        </w:rPr>
      </w:pPr>
    </w:p>
    <w:p w:rsidR="00463756" w:rsidRPr="008D3064" w:rsidRDefault="003D5A2F"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DAS CONDIÇÕES DE</w:t>
      </w:r>
      <w:r w:rsidR="00CB4AE0" w:rsidRPr="008D3064">
        <w:rPr>
          <w:rFonts w:asciiTheme="minorHAnsi" w:hAnsiTheme="minorHAnsi" w:cstheme="minorHAnsi"/>
          <w:b/>
          <w:bCs/>
          <w:sz w:val="20"/>
          <w:szCs w:val="20"/>
        </w:rPr>
        <w:t xml:space="preserve"> </w:t>
      </w:r>
      <w:r w:rsidRPr="008D3064">
        <w:rPr>
          <w:rFonts w:asciiTheme="minorHAnsi" w:hAnsiTheme="minorHAnsi" w:cstheme="minorHAnsi"/>
          <w:b/>
          <w:bCs/>
          <w:sz w:val="20"/>
          <w:szCs w:val="20"/>
        </w:rPr>
        <w:t xml:space="preserve">PRAZO </w:t>
      </w:r>
      <w:r w:rsidR="00463756" w:rsidRPr="008D3064">
        <w:rPr>
          <w:rFonts w:asciiTheme="minorHAnsi" w:hAnsiTheme="minorHAnsi" w:cstheme="minorHAnsi"/>
          <w:b/>
          <w:bCs/>
          <w:sz w:val="20"/>
          <w:szCs w:val="20"/>
        </w:rPr>
        <w:t>E ENTREGA DOS PRODUTOS</w:t>
      </w:r>
      <w:r w:rsidR="00463756"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color w:val="000000"/>
          <w:sz w:val="20"/>
          <w:szCs w:val="20"/>
        </w:rPr>
      </w:pPr>
    </w:p>
    <w:p w:rsidR="00EF3874"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 xml:space="preserve">6.1. </w:t>
      </w:r>
      <w:r w:rsidRPr="00AF3F40">
        <w:rPr>
          <w:rFonts w:asciiTheme="minorHAnsi" w:hAnsiTheme="minorHAnsi" w:cstheme="minorHAnsi"/>
          <w:color w:val="000000"/>
          <w:sz w:val="20"/>
          <w:szCs w:val="20"/>
        </w:rPr>
        <w:t xml:space="preserve">Os produtos deverão ser entregues no prazo máximo de </w:t>
      </w:r>
      <w:r w:rsidRPr="00AF3F40">
        <w:rPr>
          <w:rFonts w:asciiTheme="minorHAnsi" w:hAnsiTheme="minorHAnsi" w:cstheme="minorHAnsi"/>
          <w:bCs/>
          <w:color w:val="000000"/>
          <w:sz w:val="20"/>
          <w:szCs w:val="20"/>
        </w:rPr>
        <w:t>15 (QUINZE) dias corridos</w:t>
      </w:r>
      <w:r w:rsidRPr="00AF3F40">
        <w:rPr>
          <w:rFonts w:asciiTheme="minorHAnsi" w:hAnsiTheme="minorHAnsi" w:cstheme="minorHAnsi"/>
          <w:color w:val="000000"/>
          <w:sz w:val="20"/>
          <w:szCs w:val="20"/>
        </w:rPr>
        <w:t xml:space="preserve">, contados </w:t>
      </w:r>
      <w:r w:rsidRPr="00AF3F40">
        <w:rPr>
          <w:rFonts w:asciiTheme="minorHAnsi" w:eastAsia="Batang" w:hAnsiTheme="minorHAnsi" w:cstheme="minorHAnsi"/>
          <w:color w:val="000000"/>
          <w:sz w:val="20"/>
          <w:szCs w:val="20"/>
        </w:rPr>
        <w:t>a partir da data do envio da Nota de Empenho via endereço eletrônico</w:t>
      </w:r>
      <w:r w:rsidRPr="00AF3F40">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AF3F40" w:rsidRPr="00EF3874"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 xml:space="preserve">6.1.1. A nota de empenho será enviada ao fornecedor pela Diretoria de Compras/SES-TO, pelo seguinte endereço eletrônico: </w:t>
      </w:r>
      <w:r w:rsidRPr="00AF3F40">
        <w:rPr>
          <w:rFonts w:asciiTheme="minorHAnsi" w:eastAsia="Batang" w:hAnsiTheme="minorHAnsi" w:cstheme="minorHAnsi"/>
          <w:i/>
          <w:color w:val="000000"/>
          <w:sz w:val="20"/>
          <w:szCs w:val="20"/>
        </w:rPr>
        <w:t>empenhosesau.to@gmail.com</w:t>
      </w:r>
      <w:r w:rsidRPr="00AF3F40">
        <w:rPr>
          <w:rFonts w:asciiTheme="minorHAnsi" w:eastAsia="Batang" w:hAnsiTheme="minorHAnsi" w:cstheme="minorHAnsi"/>
          <w:color w:val="000000"/>
          <w:sz w:val="20"/>
          <w:szCs w:val="20"/>
        </w:rPr>
        <w:t>.</w:t>
      </w:r>
    </w:p>
    <w:p w:rsidR="00814807" w:rsidRPr="00AF3F40" w:rsidRDefault="00814807" w:rsidP="00EF3874">
      <w:pPr>
        <w:tabs>
          <w:tab w:val="left" w:pos="7200"/>
        </w:tabs>
        <w:spacing w:after="0" w:line="240" w:lineRule="auto"/>
        <w:jc w:val="both"/>
        <w:rPr>
          <w:rFonts w:asciiTheme="minorHAnsi" w:hAnsiTheme="minorHAnsi" w:cstheme="minorHAnsi"/>
          <w:color w:val="000000"/>
          <w:sz w:val="20"/>
          <w:szCs w:val="20"/>
        </w:rPr>
      </w:pPr>
      <w:r w:rsidRPr="00AF3F40">
        <w:rPr>
          <w:rFonts w:asciiTheme="minorHAnsi" w:eastAsia="Batang" w:hAnsiTheme="minorHAnsi" w:cstheme="minorHAnsi"/>
          <w:color w:val="000000"/>
          <w:sz w:val="20"/>
          <w:szCs w:val="20"/>
        </w:rPr>
        <w:t>6.1.1.1. A empresa deverá fornecer na proposta de preços o endereço eletrônico em que a SES-TO deverá enviar as Notas de Empenho das aquisições referentes a este registro de preços.</w:t>
      </w:r>
    </w:p>
    <w:p w:rsidR="00814807" w:rsidRPr="00AF3F40"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814807" w:rsidRPr="00AF3F40"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hAnsiTheme="minorHAnsi" w:cstheme="minorHAnsi"/>
          <w:color w:val="000000"/>
          <w:sz w:val="20"/>
          <w:szCs w:val="20"/>
        </w:rPr>
        <w:t>6.1.2. Nos casos de formalização de contrato, a vigência se dará por período de 12 meses, contados a partir da data de assinatura do contrato.</w:t>
      </w:r>
    </w:p>
    <w:p w:rsidR="00814807" w:rsidRDefault="00814807" w:rsidP="00EF3874">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C57195" w:rsidRDefault="00C57195" w:rsidP="00EF3874">
      <w:pPr>
        <w:tabs>
          <w:tab w:val="left" w:pos="7200"/>
        </w:tabs>
        <w:spacing w:after="0" w:line="240" w:lineRule="auto"/>
        <w:jc w:val="both"/>
        <w:rPr>
          <w:rFonts w:asciiTheme="minorHAnsi" w:eastAsia="Batang" w:hAnsiTheme="minorHAnsi" w:cstheme="minorHAnsi"/>
          <w:color w:val="000000"/>
          <w:sz w:val="20"/>
          <w:szCs w:val="20"/>
        </w:rPr>
      </w:pPr>
    </w:p>
    <w:p w:rsidR="00C57195" w:rsidRPr="00AF3F40" w:rsidRDefault="00C57195" w:rsidP="00EF3874">
      <w:pPr>
        <w:tabs>
          <w:tab w:val="left" w:pos="7200"/>
        </w:tabs>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lastRenderedPageBreak/>
        <w:t>DO LOCAL DE ENTREGA DOS PRODUTOS E AMOSTRAS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sz w:val="20"/>
          <w:szCs w:val="20"/>
        </w:rPr>
      </w:pPr>
    </w:p>
    <w:p w:rsidR="00463756" w:rsidRPr="008D3064" w:rsidRDefault="00672B58" w:rsidP="00672B58">
      <w:pPr>
        <w:spacing w:after="0" w:line="240" w:lineRule="auto"/>
        <w:jc w:val="both"/>
        <w:rPr>
          <w:rFonts w:asciiTheme="minorHAnsi" w:eastAsia="Batang" w:hAnsiTheme="minorHAnsi" w:cstheme="minorHAnsi"/>
          <w:sz w:val="20"/>
          <w:szCs w:val="20"/>
        </w:rPr>
      </w:pPr>
      <w:r w:rsidRPr="008D3064">
        <w:rPr>
          <w:rFonts w:asciiTheme="minorHAnsi" w:eastAsia="Batang" w:hAnsiTheme="minorHAnsi" w:cstheme="minorHAnsi"/>
          <w:sz w:val="20"/>
          <w:szCs w:val="20"/>
        </w:rPr>
        <w:t xml:space="preserve">7.1. </w:t>
      </w:r>
      <w:r w:rsidR="00463756" w:rsidRPr="008D3064">
        <w:rPr>
          <w:rFonts w:asciiTheme="minorHAnsi" w:eastAsia="Batang" w:hAnsiTheme="minorHAnsi" w:cstheme="minorHAnsi"/>
          <w:sz w:val="20"/>
          <w:szCs w:val="20"/>
        </w:rPr>
        <w:t>O(s) produto(s)deve(m) ser entregue(s) no</w:t>
      </w:r>
      <w:r w:rsidR="0090707B">
        <w:rPr>
          <w:rFonts w:asciiTheme="minorHAnsi" w:eastAsia="Batang" w:hAnsiTheme="minorHAnsi" w:cstheme="minorHAnsi"/>
          <w:sz w:val="20"/>
          <w:szCs w:val="20"/>
        </w:rPr>
        <w:t xml:space="preserve"> </w:t>
      </w:r>
      <w:r w:rsidR="00463756" w:rsidRPr="008D3064">
        <w:rPr>
          <w:rFonts w:asciiTheme="minorHAnsi" w:hAnsiTheme="minorHAnsi" w:cstheme="minorHAnsi"/>
          <w:b/>
          <w:sz w:val="20"/>
          <w:szCs w:val="20"/>
        </w:rPr>
        <w:t>Estoque</w:t>
      </w:r>
      <w:r w:rsidR="0090707B">
        <w:rPr>
          <w:rFonts w:asciiTheme="minorHAnsi" w:hAnsiTheme="minorHAnsi" w:cstheme="minorHAnsi"/>
          <w:b/>
          <w:sz w:val="20"/>
          <w:szCs w:val="20"/>
        </w:rPr>
        <w:t xml:space="preserve"> </w:t>
      </w:r>
      <w:r w:rsidR="00463756" w:rsidRPr="008D3064">
        <w:rPr>
          <w:rFonts w:asciiTheme="minorHAnsi" w:hAnsiTheme="minorHAnsi" w:cstheme="minorHAnsi"/>
          <w:b/>
          <w:bCs/>
          <w:sz w:val="20"/>
          <w:szCs w:val="20"/>
        </w:rPr>
        <w:t xml:space="preserve">Regulador, </w:t>
      </w:r>
      <w:r w:rsidR="00463756" w:rsidRPr="008D3064">
        <w:rPr>
          <w:rFonts w:asciiTheme="minorHAnsi" w:hAnsiTheme="minorHAnsi" w:cstheme="minorHAnsi"/>
          <w:b/>
          <w:sz w:val="20"/>
          <w:szCs w:val="20"/>
        </w:rPr>
        <w:t xml:space="preserve">sito à </w:t>
      </w:r>
      <w:r w:rsidR="00463756" w:rsidRPr="008D3064">
        <w:rPr>
          <w:rFonts w:asciiTheme="minorHAnsi" w:eastAsia="Batang" w:hAnsiTheme="minorHAnsi" w:cstheme="minorHAnsi"/>
          <w:b/>
          <w:bCs/>
          <w:sz w:val="20"/>
          <w:szCs w:val="20"/>
        </w:rPr>
        <w:t>Quadra 1.112 Sul, Av. NS-10, esquina com LO-25, Alameda 07, Lote 07 a 11, Setor Eco Industrial, Palmas – TO, CEP 77.024-174</w:t>
      </w:r>
      <w:r w:rsidR="00463756" w:rsidRPr="008D3064">
        <w:rPr>
          <w:rFonts w:asciiTheme="minorHAnsi" w:hAnsiTheme="minorHAnsi" w:cstheme="minorHAnsi"/>
          <w:b/>
          <w:bCs/>
          <w:sz w:val="20"/>
          <w:szCs w:val="20"/>
        </w:rPr>
        <w:t>, telefone 063 3218-6283,</w:t>
      </w:r>
      <w:r w:rsidR="00463756" w:rsidRPr="008D3064">
        <w:rPr>
          <w:rFonts w:asciiTheme="minorHAnsi" w:eastAsia="Batang" w:hAnsiTheme="minorHAnsi" w:cstheme="minorHAnsi"/>
          <w:sz w:val="20"/>
          <w:szCs w:val="20"/>
        </w:rPr>
        <w:t>em dia e horário comercial</w:t>
      </w:r>
      <w:r w:rsidR="00463756" w:rsidRPr="008D3064">
        <w:rPr>
          <w:rFonts w:asciiTheme="minorHAnsi" w:eastAsia="Batang" w:hAnsiTheme="minorHAnsi" w:cstheme="minorHAnsi"/>
          <w:bCs/>
          <w:sz w:val="20"/>
          <w:szCs w:val="20"/>
        </w:rPr>
        <w:t xml:space="preserve">, a qual deve ser realizada </w:t>
      </w:r>
      <w:r w:rsidR="00463756" w:rsidRPr="008D3064">
        <w:rPr>
          <w:rFonts w:asciiTheme="minorHAnsi" w:eastAsia="Batang" w:hAnsiTheme="minorHAnsi" w:cstheme="minorHAnsi"/>
          <w:sz w:val="20"/>
          <w:szCs w:val="20"/>
        </w:rPr>
        <w:t>na conformidade da Nota de Empenho</w:t>
      </w:r>
      <w:r w:rsidR="00463756" w:rsidRPr="008D3064">
        <w:rPr>
          <w:rFonts w:asciiTheme="minorHAnsi" w:eastAsia="Batang" w:hAnsiTheme="minorHAnsi" w:cstheme="minorHAnsi"/>
          <w:bCs/>
          <w:sz w:val="20"/>
          <w:szCs w:val="20"/>
        </w:rPr>
        <w:t>,</w:t>
      </w:r>
      <w:r w:rsidR="00463756" w:rsidRPr="008D3064">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672B58" w:rsidRPr="008D3064" w:rsidRDefault="00672B58" w:rsidP="00672B58">
      <w:pPr>
        <w:spacing w:after="0" w:line="240" w:lineRule="auto"/>
        <w:jc w:val="both"/>
        <w:rPr>
          <w:rFonts w:asciiTheme="minorHAnsi" w:eastAsia="Batang"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CONDIÇÕES DE FORNECIMENTO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b/>
          <w:vanish/>
          <w:color w:val="000000"/>
          <w:sz w:val="20"/>
          <w:szCs w:val="20"/>
          <w:u w:val="single"/>
        </w:rPr>
      </w:pP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u w:val="single"/>
        </w:rPr>
      </w:pPr>
      <w:r w:rsidRPr="00AF3F40">
        <w:rPr>
          <w:rFonts w:asciiTheme="minorHAnsi" w:hAnsiTheme="minorHAnsi" w:cstheme="minorHAnsi"/>
          <w:color w:val="000000"/>
          <w:sz w:val="20"/>
          <w:szCs w:val="20"/>
          <w:u w:val="single"/>
        </w:rPr>
        <w:t>8.1. Relativo às condições de fornecimento, a CONTRATADA deverá:</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8.1.1. Entregar os produtos obedecendo rigorosamente às condições do Edital e seus anexos;</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8.1.2. Entregar os produtos obedecendo rigorosamente às condições do Contrato, se houver;</w:t>
      </w:r>
    </w:p>
    <w:p w:rsidR="001B66CA" w:rsidRPr="00AF3F40" w:rsidRDefault="001B66CA" w:rsidP="0066683E">
      <w:pPr>
        <w:tabs>
          <w:tab w:val="left" w:pos="7200"/>
        </w:tabs>
        <w:spacing w:after="0" w:line="240" w:lineRule="auto"/>
        <w:jc w:val="both"/>
        <w:rPr>
          <w:rFonts w:asciiTheme="minorHAnsi" w:hAnsiTheme="minorHAnsi" w:cstheme="minorHAnsi"/>
          <w:color w:val="000000"/>
          <w:sz w:val="20"/>
          <w:szCs w:val="20"/>
        </w:rPr>
      </w:pPr>
      <w:r w:rsidRPr="00AF3F40">
        <w:rPr>
          <w:rFonts w:asciiTheme="minorHAnsi" w:hAnsiTheme="minorHAnsi" w:cstheme="minorHAnsi"/>
          <w:color w:val="000000"/>
          <w:sz w:val="20"/>
          <w:szCs w:val="20"/>
        </w:rPr>
        <w:t>8.1.3. Entregar os produtos obedecendo rigorosamente à legislação vigente inerente ao objeto;</w:t>
      </w:r>
    </w:p>
    <w:p w:rsidR="001B66CA" w:rsidRPr="0066683E"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8.1.4. A empresa ficará obrigada a atender todos os pedidos efetuados durante a vigência desta ata, mesmo que a entrega deles decorrente esteja prevista para data posterior a do seu vencimento;</w:t>
      </w:r>
    </w:p>
    <w:p w:rsidR="001B66CA" w:rsidRPr="00AF3F40"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8.1.5. A aquisição destes medicamentos rege-se pela legislação da Câmara de Regulação de Medicamentos – CMED/ANVISA;</w:t>
      </w:r>
    </w:p>
    <w:p w:rsidR="001B66CA" w:rsidRPr="00AF3F40" w:rsidRDefault="001B66CA" w:rsidP="0066683E">
      <w:pPr>
        <w:spacing w:after="0" w:line="240" w:lineRule="auto"/>
        <w:jc w:val="both"/>
        <w:rPr>
          <w:rFonts w:asciiTheme="minorHAnsi" w:hAnsiTheme="minorHAnsi" w:cstheme="minorHAnsi"/>
          <w:sz w:val="20"/>
          <w:szCs w:val="20"/>
        </w:rPr>
      </w:pPr>
      <w:r w:rsidRPr="00AF3F40">
        <w:rPr>
          <w:rFonts w:asciiTheme="minorHAnsi" w:hAnsiTheme="minorHAnsi" w:cstheme="minorHAnsi"/>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B66CA" w:rsidRPr="008D3064" w:rsidRDefault="001B66CA" w:rsidP="0066683E">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F424C" w:rsidRPr="008D3064" w:rsidRDefault="00CF424C" w:rsidP="00F80E92">
      <w:pPr>
        <w:autoSpaceDE w:val="0"/>
        <w:autoSpaceDN w:val="0"/>
        <w:adjustRightInd w:val="0"/>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CONDIÇÕES DE RECEBIMENTO E ACEITAÇÃO DOS PRODUTOS</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8A2E11" w:rsidP="008A2E11">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9.1. </w:t>
      </w:r>
      <w:r w:rsidR="00463756" w:rsidRPr="008D3064">
        <w:rPr>
          <w:rFonts w:asciiTheme="minorHAnsi" w:eastAsia="Batang" w:hAnsiTheme="minorHAnsi" w:cstheme="minorHAnsi"/>
          <w:color w:val="000000"/>
          <w:sz w:val="20"/>
          <w:szCs w:val="20"/>
        </w:rPr>
        <w:t xml:space="preserve">O recebimento será </w:t>
      </w:r>
      <w:r w:rsidR="00463756" w:rsidRPr="008D3064">
        <w:rPr>
          <w:rFonts w:asciiTheme="minorHAnsi" w:hAnsiTheme="minorHAnsi" w:cstheme="minorHAnsi"/>
          <w:sz w:val="20"/>
          <w:szCs w:val="20"/>
        </w:rPr>
        <w:t>confiado a uma Comissão composta de, no mínimo, 3 (três) membros (</w:t>
      </w:r>
      <w:r w:rsidR="00463756" w:rsidRPr="008D3064">
        <w:rPr>
          <w:rFonts w:asciiTheme="minorHAnsi" w:eastAsia="Batang" w:hAnsiTheme="minorHAnsi" w:cstheme="minorHAnsi"/>
          <w:color w:val="000000"/>
          <w:sz w:val="20"/>
          <w:szCs w:val="20"/>
        </w:rPr>
        <w:t>servidores) devidamente autorizados, conforme estabelece o § 8°, do artigo 15, da Lei 8.666/93;</w:t>
      </w:r>
    </w:p>
    <w:p w:rsidR="00463756" w:rsidRPr="008D3064" w:rsidRDefault="008A2E11" w:rsidP="008A2E11">
      <w:pPr>
        <w:spacing w:after="0" w:line="240" w:lineRule="auto"/>
        <w:jc w:val="both"/>
        <w:rPr>
          <w:rFonts w:asciiTheme="minorHAnsi" w:eastAsia="Batang" w:hAnsiTheme="minorHAnsi" w:cstheme="minorHAnsi"/>
          <w:b/>
          <w:bCs/>
          <w:sz w:val="20"/>
          <w:szCs w:val="20"/>
        </w:rPr>
      </w:pPr>
      <w:r w:rsidRPr="008D3064">
        <w:rPr>
          <w:rFonts w:asciiTheme="minorHAnsi" w:eastAsia="Batang" w:hAnsiTheme="minorHAnsi" w:cstheme="minorHAnsi"/>
          <w:b/>
          <w:bCs/>
          <w:color w:val="000000"/>
          <w:sz w:val="20"/>
          <w:szCs w:val="20"/>
        </w:rPr>
        <w:t xml:space="preserve">9.2. </w:t>
      </w:r>
      <w:r w:rsidR="00463756" w:rsidRPr="008D3064">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00463756" w:rsidRPr="008D3064">
        <w:rPr>
          <w:rFonts w:asciiTheme="minorHAnsi" w:hAnsiTheme="minorHAnsi" w:cstheme="minorHAnsi"/>
          <w:b/>
          <w:bCs/>
          <w:color w:val="000000"/>
          <w:sz w:val="20"/>
          <w:szCs w:val="20"/>
        </w:rPr>
        <w:t xml:space="preserve">Relação de Itens ou de </w:t>
      </w:r>
      <w:r w:rsidR="00463756" w:rsidRPr="008D3064">
        <w:rPr>
          <w:rFonts w:asciiTheme="minorHAnsi" w:eastAsia="Batang" w:hAnsiTheme="minorHAnsi" w:cstheme="minorHAnsi"/>
          <w:b/>
          <w:bCs/>
          <w:color w:val="000000"/>
          <w:sz w:val="20"/>
          <w:szCs w:val="20"/>
        </w:rPr>
        <w:t>outro documento emitido pela SES/TO;</w:t>
      </w:r>
    </w:p>
    <w:p w:rsidR="00463756" w:rsidRPr="008D3064" w:rsidRDefault="008A2E11" w:rsidP="008A2E11">
      <w:pPr>
        <w:spacing w:after="0" w:line="240" w:lineRule="auto"/>
        <w:jc w:val="both"/>
        <w:rPr>
          <w:rFonts w:asciiTheme="minorHAnsi" w:hAnsiTheme="minorHAnsi" w:cstheme="minorHAnsi"/>
          <w:sz w:val="20"/>
          <w:szCs w:val="20"/>
          <w:u w:val="single"/>
        </w:rPr>
      </w:pPr>
      <w:r w:rsidRPr="008D3064">
        <w:rPr>
          <w:rFonts w:asciiTheme="minorHAnsi" w:eastAsia="Batang" w:hAnsiTheme="minorHAnsi" w:cstheme="minorHAnsi"/>
          <w:sz w:val="20"/>
          <w:szCs w:val="20"/>
          <w:u w:val="single"/>
        </w:rPr>
        <w:t xml:space="preserve">9.3. </w:t>
      </w:r>
      <w:r w:rsidR="00463756" w:rsidRPr="008D3064">
        <w:rPr>
          <w:rFonts w:asciiTheme="minorHAnsi" w:eastAsia="Batang" w:hAnsiTheme="minorHAnsi" w:cstheme="minorHAnsi"/>
          <w:sz w:val="20"/>
          <w:szCs w:val="20"/>
          <w:u w:val="single"/>
        </w:rPr>
        <w:t xml:space="preserve">O recebimento se dará em observância com </w:t>
      </w:r>
      <w:r w:rsidR="00463756" w:rsidRPr="008D3064">
        <w:rPr>
          <w:rFonts w:asciiTheme="minorHAnsi" w:hAnsiTheme="minorHAnsi" w:cstheme="minorHAnsi"/>
          <w:sz w:val="20"/>
          <w:szCs w:val="20"/>
          <w:u w:val="single"/>
        </w:rPr>
        <w:t>os artigos 73 a 76 da Lei 8.666/1993, e ainda:</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b/>
          <w:iCs/>
          <w:sz w:val="20"/>
          <w:szCs w:val="20"/>
          <w:lang w:eastAsia="pt-BR"/>
        </w:rPr>
        <w:t xml:space="preserve">9.3.1. </w:t>
      </w:r>
      <w:r w:rsidR="00463756" w:rsidRPr="008D3064">
        <w:rPr>
          <w:rFonts w:asciiTheme="minorHAnsi" w:hAnsiTheme="minorHAnsi" w:cstheme="minorHAnsi"/>
          <w:b/>
          <w:iCs/>
          <w:sz w:val="20"/>
          <w:szCs w:val="20"/>
          <w:lang w:eastAsia="pt-BR"/>
        </w:rPr>
        <w:t>PROVISORIAMENTE</w:t>
      </w:r>
      <w:r w:rsidR="00463756" w:rsidRPr="008D3064">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sz w:val="20"/>
          <w:szCs w:val="20"/>
          <w:lang w:eastAsia="pt-BR"/>
        </w:rPr>
        <w:t xml:space="preserve">9.3.1.1. </w:t>
      </w:r>
      <w:r w:rsidR="00463756" w:rsidRPr="008D3064">
        <w:rPr>
          <w:rFonts w:asciiTheme="minorHAnsi" w:hAnsiTheme="minorHAnsi" w:cstheme="minorHAnsi"/>
          <w:sz w:val="20"/>
          <w:szCs w:val="20"/>
          <w:lang w:eastAsia="pt-BR"/>
        </w:rPr>
        <w:t xml:space="preserve">A SES/TO terá o prazo máximo de até </w:t>
      </w:r>
      <w:r w:rsidR="00463756" w:rsidRPr="008D3064">
        <w:rPr>
          <w:rFonts w:asciiTheme="minorHAnsi" w:hAnsiTheme="minorHAnsi" w:cstheme="minorHAnsi"/>
          <w:b/>
          <w:bCs/>
          <w:sz w:val="20"/>
          <w:szCs w:val="20"/>
          <w:lang w:eastAsia="pt-BR"/>
        </w:rPr>
        <w:t>05 (cinco) dias úteis</w:t>
      </w:r>
      <w:r w:rsidR="00463756" w:rsidRPr="008D3064">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463756" w:rsidRPr="008D3064" w:rsidRDefault="008A2E11"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b/>
          <w:iCs/>
          <w:sz w:val="20"/>
          <w:szCs w:val="20"/>
          <w:lang w:eastAsia="pt-BR"/>
        </w:rPr>
        <w:t xml:space="preserve">9.3.2. </w:t>
      </w:r>
      <w:r w:rsidR="00463756" w:rsidRPr="008D3064">
        <w:rPr>
          <w:rFonts w:asciiTheme="minorHAnsi" w:hAnsiTheme="minorHAnsi" w:cstheme="minorHAnsi"/>
          <w:b/>
          <w:iCs/>
          <w:sz w:val="20"/>
          <w:szCs w:val="20"/>
          <w:lang w:eastAsia="pt-BR"/>
        </w:rPr>
        <w:t>DEFINITIVAMENTE</w:t>
      </w:r>
      <w:r w:rsidR="00463756" w:rsidRPr="008D3064">
        <w:rPr>
          <w:rFonts w:asciiTheme="minorHAnsi" w:hAnsiTheme="minorHAnsi" w:cstheme="minorHAnsi"/>
          <w:sz w:val="20"/>
          <w:szCs w:val="20"/>
          <w:lang w:eastAsia="pt-BR"/>
        </w:rPr>
        <w:t>, após a verificação da qualidade e quantidade dos produtos e consequente aceitação.</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9.4. </w:t>
      </w:r>
      <w:r w:rsidR="00463756" w:rsidRPr="008D3064">
        <w:rPr>
          <w:rFonts w:asciiTheme="minorHAnsi" w:hAnsiTheme="minorHAnsi" w:cstheme="minorHAnsi"/>
          <w:sz w:val="20"/>
          <w:szCs w:val="20"/>
        </w:rPr>
        <w:t>Após o recebimento provisório a SES/TO atestará a Nota Fiscal se constatado que os produtos atendem ao edital;</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9.5. </w:t>
      </w:r>
      <w:r w:rsidR="00463756" w:rsidRPr="008D3064">
        <w:rPr>
          <w:rFonts w:asciiTheme="minorHAnsi" w:hAnsiTheme="minorHAnsi" w:cstheme="minorHAnsi"/>
          <w:sz w:val="20"/>
          <w:szCs w:val="20"/>
        </w:rPr>
        <w:t xml:space="preserve">Caso os produtos se encontrem desconforme ao exigido no Edital, a SES/TO notificará a Contratada para substituí-los no prazo de até </w:t>
      </w:r>
      <w:r w:rsidR="00463756" w:rsidRPr="008D3064">
        <w:rPr>
          <w:rFonts w:asciiTheme="minorHAnsi" w:hAnsiTheme="minorHAnsi" w:cstheme="minorHAnsi"/>
          <w:b/>
          <w:bCs/>
          <w:sz w:val="20"/>
          <w:szCs w:val="20"/>
        </w:rPr>
        <w:t xml:space="preserve">05 (cinco) dias </w:t>
      </w:r>
      <w:proofErr w:type="spellStart"/>
      <w:r w:rsidR="00463756" w:rsidRPr="008D3064">
        <w:rPr>
          <w:rFonts w:asciiTheme="minorHAnsi" w:hAnsiTheme="minorHAnsi" w:cstheme="minorHAnsi"/>
          <w:b/>
          <w:bCs/>
          <w:sz w:val="20"/>
          <w:szCs w:val="20"/>
        </w:rPr>
        <w:t>úteis</w:t>
      </w:r>
      <w:r w:rsidR="00463756" w:rsidRPr="008D3064">
        <w:rPr>
          <w:rFonts w:asciiTheme="minorHAnsi" w:hAnsiTheme="minorHAnsi" w:cstheme="minorHAnsi"/>
          <w:sz w:val="20"/>
          <w:szCs w:val="20"/>
        </w:rPr>
        <w:t>contados</w:t>
      </w:r>
      <w:proofErr w:type="spellEnd"/>
      <w:r w:rsidR="00463756" w:rsidRPr="008D3064">
        <w:rPr>
          <w:rFonts w:asciiTheme="minorHAnsi" w:hAnsiTheme="minorHAnsi" w:cstheme="minorHAnsi"/>
          <w:sz w:val="20"/>
          <w:szCs w:val="20"/>
        </w:rPr>
        <w:t xml:space="preserve"> da notificação;</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hAnsiTheme="minorHAnsi" w:cstheme="minorHAnsi"/>
          <w:sz w:val="20"/>
          <w:szCs w:val="20"/>
          <w:lang w:eastAsia="pt-BR"/>
        </w:rPr>
      </w:pPr>
      <w:r w:rsidRPr="008D3064">
        <w:rPr>
          <w:rFonts w:asciiTheme="minorHAnsi" w:hAnsiTheme="minorHAnsi" w:cstheme="minorHAnsi"/>
          <w:sz w:val="20"/>
          <w:szCs w:val="20"/>
        </w:rPr>
        <w:t xml:space="preserve">9.5.1. </w:t>
      </w:r>
      <w:r w:rsidR="00463756" w:rsidRPr="008D3064">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00463756" w:rsidRPr="008D3064">
        <w:rPr>
          <w:rFonts w:asciiTheme="minorHAnsi" w:hAnsiTheme="minorHAnsi" w:cstheme="minorHAnsi"/>
          <w:sz w:val="20"/>
          <w:szCs w:val="20"/>
          <w:lang w:eastAsia="pt-BR"/>
        </w:rPr>
        <w:t xml:space="preserve">Contratada passível de penalidade(s) pelo descumprimento das condições </w:t>
      </w:r>
      <w:proofErr w:type="spellStart"/>
      <w:r w:rsidR="00463756" w:rsidRPr="008D3064">
        <w:rPr>
          <w:rFonts w:asciiTheme="minorHAnsi" w:hAnsiTheme="minorHAnsi" w:cstheme="minorHAnsi"/>
          <w:sz w:val="20"/>
          <w:szCs w:val="20"/>
          <w:lang w:eastAsia="pt-BR"/>
        </w:rPr>
        <w:t>editalícias</w:t>
      </w:r>
      <w:proofErr w:type="spellEnd"/>
      <w:r w:rsidR="00463756" w:rsidRPr="008D3064">
        <w:rPr>
          <w:rFonts w:asciiTheme="minorHAnsi" w:hAnsiTheme="minorHAnsi" w:cstheme="minorHAnsi"/>
          <w:sz w:val="20"/>
          <w:szCs w:val="20"/>
          <w:lang w:eastAsia="pt-BR"/>
        </w:rPr>
        <w:t>;</w:t>
      </w:r>
    </w:p>
    <w:p w:rsidR="00463756" w:rsidRPr="008D3064" w:rsidRDefault="00D7102B" w:rsidP="00D7102B">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9.6. </w:t>
      </w:r>
      <w:r w:rsidR="00463756" w:rsidRPr="008D3064">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63756" w:rsidRPr="008D3064" w:rsidRDefault="00D7102B" w:rsidP="00D7102B">
      <w:pPr>
        <w:spacing w:after="0" w:line="240" w:lineRule="auto"/>
        <w:jc w:val="both"/>
        <w:rPr>
          <w:rFonts w:asciiTheme="minorHAnsi" w:hAnsiTheme="minorHAnsi" w:cstheme="minorHAnsi"/>
          <w:snapToGrid w:val="0"/>
          <w:color w:val="000000"/>
          <w:sz w:val="20"/>
          <w:szCs w:val="20"/>
        </w:rPr>
      </w:pPr>
      <w:r w:rsidRPr="008D3064">
        <w:rPr>
          <w:rFonts w:asciiTheme="minorHAnsi" w:hAnsiTheme="minorHAnsi" w:cstheme="minorHAnsi"/>
          <w:snapToGrid w:val="0"/>
          <w:color w:val="000000"/>
          <w:sz w:val="20"/>
          <w:szCs w:val="20"/>
        </w:rPr>
        <w:t xml:space="preserve">9.7. </w:t>
      </w:r>
      <w:r w:rsidR="00463756" w:rsidRPr="008D3064">
        <w:rPr>
          <w:rFonts w:asciiTheme="minorHAnsi" w:hAnsiTheme="minorHAnsi" w:cstheme="minorHAnsi"/>
          <w:snapToGrid w:val="0"/>
          <w:color w:val="000000"/>
          <w:sz w:val="20"/>
          <w:szCs w:val="20"/>
        </w:rPr>
        <w:t>A carga e a descarga serão por conta da Contratada, sem ônus de frete para a SES/TO.</w:t>
      </w:r>
    </w:p>
    <w:p w:rsidR="00463756" w:rsidRPr="008D3064" w:rsidRDefault="00D7102B" w:rsidP="00D7102B">
      <w:pPr>
        <w:spacing w:after="0" w:line="240" w:lineRule="auto"/>
        <w:jc w:val="both"/>
        <w:rPr>
          <w:rFonts w:asciiTheme="minorHAnsi" w:eastAsia="Batang" w:hAnsiTheme="minorHAnsi" w:cstheme="minorHAnsi"/>
          <w:color w:val="000000"/>
          <w:sz w:val="20"/>
          <w:szCs w:val="20"/>
          <w:u w:val="single"/>
        </w:rPr>
      </w:pPr>
      <w:r w:rsidRPr="008D3064">
        <w:rPr>
          <w:rFonts w:asciiTheme="minorHAnsi" w:hAnsiTheme="minorHAnsi" w:cstheme="minorHAnsi"/>
          <w:b/>
          <w:bCs/>
          <w:color w:val="000000"/>
          <w:sz w:val="20"/>
          <w:szCs w:val="20"/>
          <w:u w:val="single"/>
        </w:rPr>
        <w:t xml:space="preserve">9.8. </w:t>
      </w:r>
      <w:r w:rsidR="00463756" w:rsidRPr="008D3064">
        <w:rPr>
          <w:rFonts w:asciiTheme="minorHAnsi" w:hAnsiTheme="minorHAnsi" w:cstheme="minorHAnsi"/>
          <w:b/>
          <w:bCs/>
          <w:color w:val="000000"/>
          <w:sz w:val="20"/>
          <w:szCs w:val="20"/>
          <w:u w:val="single"/>
        </w:rPr>
        <w:t>A SES</w:t>
      </w:r>
      <w:r w:rsidR="007E2CC4" w:rsidRPr="008D3064">
        <w:rPr>
          <w:rFonts w:asciiTheme="minorHAnsi" w:hAnsiTheme="minorHAnsi" w:cstheme="minorHAnsi"/>
          <w:b/>
          <w:bCs/>
          <w:color w:val="000000"/>
          <w:sz w:val="20"/>
          <w:szCs w:val="20"/>
          <w:u w:val="single"/>
        </w:rPr>
        <w:t xml:space="preserve"> </w:t>
      </w:r>
      <w:r w:rsidR="00463756" w:rsidRPr="008D3064">
        <w:rPr>
          <w:rFonts w:asciiTheme="minorHAnsi" w:eastAsia="Batang" w:hAnsiTheme="minorHAnsi" w:cstheme="minorHAnsi"/>
          <w:b/>
          <w:bCs/>
          <w:color w:val="000000"/>
          <w:sz w:val="20"/>
          <w:szCs w:val="20"/>
          <w:u w:val="single"/>
        </w:rPr>
        <w:t>recusará os produtos nas seguintes hipóteses:</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hAnsiTheme="minorHAnsi" w:cstheme="minorHAnsi"/>
          <w:color w:val="000000"/>
          <w:sz w:val="20"/>
          <w:szCs w:val="20"/>
        </w:rPr>
      </w:pPr>
      <w:r w:rsidRPr="008D3064">
        <w:rPr>
          <w:rFonts w:asciiTheme="minorHAnsi" w:hAnsiTheme="minorHAnsi" w:cstheme="minorHAnsi"/>
          <w:color w:val="000000"/>
          <w:sz w:val="20"/>
          <w:szCs w:val="20"/>
        </w:rPr>
        <w:t xml:space="preserve">9.8.1. </w:t>
      </w:r>
      <w:r w:rsidR="00463756" w:rsidRPr="008D3064">
        <w:rPr>
          <w:rFonts w:asciiTheme="minorHAnsi" w:hAnsiTheme="minorHAnsi" w:cstheme="minorHAnsi"/>
          <w:color w:val="000000"/>
          <w:sz w:val="20"/>
          <w:szCs w:val="20"/>
        </w:rPr>
        <w:t>Qualquer situação em desacordo entre os produtos e o Edital de licitação e de seus Anexos ou a Nota de Empenho</w:t>
      </w:r>
      <w:r w:rsidR="00463756" w:rsidRPr="008D3064">
        <w:rPr>
          <w:rFonts w:asciiTheme="minorHAnsi" w:hAnsiTheme="minorHAnsi" w:cstheme="minorHAnsi"/>
          <w:sz w:val="20"/>
          <w:szCs w:val="20"/>
        </w:rPr>
        <w:t>;</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lastRenderedPageBreak/>
        <w:t xml:space="preserve">9.8.2. </w:t>
      </w:r>
      <w:r w:rsidR="00463756" w:rsidRPr="008D3064">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463756" w:rsidRPr="008D3064" w:rsidRDefault="00D7102B"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9.8.3. </w:t>
      </w:r>
      <w:r w:rsidR="00463756" w:rsidRPr="008D3064">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463756" w:rsidRPr="008D3064" w:rsidRDefault="00D7102B" w:rsidP="00D7102B">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color w:val="000000"/>
          <w:sz w:val="20"/>
          <w:szCs w:val="20"/>
        </w:rPr>
        <w:t xml:space="preserve">9.9. </w:t>
      </w:r>
      <w:r w:rsidR="00463756" w:rsidRPr="008D3064">
        <w:rPr>
          <w:rFonts w:asciiTheme="minorHAnsi" w:hAnsiTheme="minorHAnsi" w:cstheme="minorHAnsi"/>
          <w:color w:val="000000"/>
          <w:sz w:val="20"/>
          <w:szCs w:val="20"/>
        </w:rPr>
        <w:t>Ainda que ocorra a situação prevista n</w:t>
      </w:r>
      <w:r w:rsidR="00463756" w:rsidRPr="008D3064">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D7102B" w:rsidRPr="008D3064" w:rsidRDefault="00D7102B" w:rsidP="00D7102B">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OBRIGAÇÕES DA CONTRATANTE</w:t>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10.1.</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Prestar as informações e os esclarecimentos que venham a ser solicitados pela CONTRATADA;</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10.2.</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Disponibilizar o local de entrega e a Comissão responsável pelo recebimento;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b/>
          <w:sz w:val="20"/>
          <w:szCs w:val="20"/>
        </w:rPr>
        <w:t>10.3.</w:t>
      </w:r>
      <w:r w:rsidR="0090707B">
        <w:rPr>
          <w:rFonts w:asciiTheme="minorHAnsi" w:hAnsiTheme="minorHAnsi" w:cstheme="minorHAnsi"/>
          <w:b/>
          <w:sz w:val="20"/>
          <w:szCs w:val="20"/>
        </w:rPr>
        <w:t xml:space="preserve"> </w:t>
      </w:r>
      <w:r w:rsidR="00463756" w:rsidRPr="008D3064">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hAnsiTheme="minorHAnsi" w:cstheme="minorHAnsi"/>
          <w:b/>
          <w:sz w:val="20"/>
          <w:szCs w:val="20"/>
        </w:rPr>
        <w:t>10.4.</w:t>
      </w:r>
      <w:r w:rsidR="0090707B">
        <w:rPr>
          <w:rFonts w:asciiTheme="minorHAnsi" w:hAnsiTheme="minorHAnsi" w:cstheme="minorHAnsi"/>
          <w:b/>
          <w:sz w:val="20"/>
          <w:szCs w:val="20"/>
        </w:rPr>
        <w:t xml:space="preserve"> </w:t>
      </w:r>
      <w:r w:rsidR="00463756" w:rsidRPr="008D3064">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10.5.</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Receber os produtos adjudicados, nos termos, prazos quantidade, qualidade e condições estabelecidas neste Edital.</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10.6.</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Rejeitar, no todo ou em parte, os produtos que a CONTRATADA entregar fora das especificações do Edital;</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10.7.</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10.8.</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Fiscalizar a execução do objeto, aplicando as sanções cabíveis, quando for o caso;</w:t>
      </w:r>
    </w:p>
    <w:p w:rsidR="00463756" w:rsidRPr="008D3064" w:rsidRDefault="00C63E8E" w:rsidP="00C63E8E">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b/>
          <w:color w:val="000000"/>
          <w:sz w:val="20"/>
          <w:szCs w:val="20"/>
        </w:rPr>
        <w:t>10.9.</w:t>
      </w:r>
      <w:r w:rsidR="0090707B">
        <w:rPr>
          <w:rFonts w:asciiTheme="minorHAnsi" w:eastAsia="Batang" w:hAnsiTheme="minorHAnsi" w:cstheme="minorHAnsi"/>
          <w:b/>
          <w:color w:val="000000"/>
          <w:sz w:val="20"/>
          <w:szCs w:val="20"/>
        </w:rPr>
        <w:t xml:space="preserve"> </w:t>
      </w:r>
      <w:r w:rsidR="00463756" w:rsidRPr="008D3064">
        <w:rPr>
          <w:rFonts w:asciiTheme="minorHAnsi" w:eastAsia="Batang" w:hAnsiTheme="minorHAnsi" w:cstheme="minorHAnsi"/>
          <w:color w:val="000000"/>
          <w:sz w:val="20"/>
          <w:szCs w:val="20"/>
        </w:rPr>
        <w:t>Efetuar o pagamento à CONTRATADA no prazo determinado no Edital e em seus anexos, inclusive, no contrato.</w:t>
      </w:r>
    </w:p>
    <w:p w:rsidR="00C63E8E" w:rsidRPr="008D3064" w:rsidRDefault="00C63E8E" w:rsidP="00C63E8E">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theme="minorHAnsi"/>
          <w:b/>
          <w:bCs/>
          <w:color w:val="FFFFFF"/>
          <w:sz w:val="20"/>
          <w:szCs w:val="20"/>
        </w:rPr>
      </w:pPr>
      <w:r w:rsidRPr="008D3064">
        <w:rPr>
          <w:rFonts w:asciiTheme="minorHAnsi" w:hAnsiTheme="minorHAnsi" w:cstheme="minorHAnsi"/>
          <w:b/>
          <w:bCs/>
          <w:sz w:val="20"/>
          <w:szCs w:val="20"/>
        </w:rPr>
        <w:t>DAS OBRIGAÇÕES DA CONTRATADA</w:t>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11.1. Fornecer o objeto deste Contrato, nas condições estipuladas neste Edital, na Proposta aprovada, na Nota de Empenho e quando for o caso, nas ordens de fornecimento, isentos de defeitos de fabricação;</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11.4. Fornecer o nome e o endereço do fabricante com o telefone do serviço de atendimento ao consumidor;</w:t>
      </w:r>
    </w:p>
    <w:p w:rsidR="00D52E4F" w:rsidRPr="00AF3F40" w:rsidRDefault="00D52E4F" w:rsidP="0066683E">
      <w:pPr>
        <w:tabs>
          <w:tab w:val="left" w:pos="7200"/>
        </w:tabs>
        <w:spacing w:after="0" w:line="240" w:lineRule="auto"/>
        <w:jc w:val="both"/>
        <w:rPr>
          <w:rFonts w:asciiTheme="minorHAnsi" w:hAnsiTheme="minorHAnsi" w:cstheme="minorHAnsi"/>
          <w:sz w:val="20"/>
          <w:szCs w:val="20"/>
        </w:rPr>
      </w:pPr>
      <w:r w:rsidRPr="00AF3F40">
        <w:rPr>
          <w:rFonts w:asciiTheme="minorHAnsi" w:eastAsia="Batang" w:hAnsiTheme="minorHAnsi" w:cstheme="minorHAnsi"/>
          <w:color w:val="000000"/>
          <w:sz w:val="20"/>
          <w:szCs w:val="20"/>
        </w:rPr>
        <w:t xml:space="preserve">11.5. </w:t>
      </w:r>
      <w:r w:rsidRPr="00AF3F40">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52E4F" w:rsidRPr="00AF3F40" w:rsidRDefault="00D52E4F" w:rsidP="0066683E">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AF3F40">
        <w:rPr>
          <w:rFonts w:asciiTheme="minorHAnsi" w:eastAsia="Batang" w:hAnsiTheme="minorHAnsi" w:cstheme="minorHAnsi"/>
          <w:color w:val="000000"/>
          <w:sz w:val="20"/>
          <w:szCs w:val="20"/>
        </w:rPr>
        <w:t xml:space="preserve">11.7. Responsabilizar-se pelos danos causados diretamente à Administração ou a terceiros, decorrentes de sua culpa ou dolo na execução do contrato, </w:t>
      </w:r>
      <w:r w:rsidRPr="00AF3F40">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AF3F40">
        <w:rPr>
          <w:rFonts w:asciiTheme="minorHAnsi" w:eastAsia="Batang" w:hAnsiTheme="minorHAnsi" w:cstheme="minorHAnsi"/>
          <w:color w:val="000000"/>
          <w:sz w:val="20"/>
          <w:szCs w:val="20"/>
        </w:rPr>
        <w:t>não excluindo ou reduzindo essa responsabilidade a fiscalização ou o acompanhamento pelo órgão interessado;</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lastRenderedPageBreak/>
        <w:t>11.8.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11.9. Comunicar a SES/TO, no prazo máximo de 05 (cinco) dias corridos que antecedem o prazo de vencimento da entrega, os motivos que impossibilite o seu cumprimento;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11.10. Manter a qualidade dos produtos dos produtos de acordo com as especificações definidas no Edital e seus anexos e o contrato;</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11.11. Manter as condições de habilitação e qualificação técnica exigida no edital do pregão;</w:t>
      </w:r>
    </w:p>
    <w:p w:rsidR="00AF3F40"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AF3F40" w:rsidRPr="00E35F21" w:rsidRDefault="00D52E4F" w:rsidP="00E35F21">
      <w:pPr>
        <w:tabs>
          <w:tab w:val="left" w:pos="7200"/>
        </w:tabs>
        <w:spacing w:after="0" w:line="240" w:lineRule="auto"/>
        <w:jc w:val="both"/>
        <w:rPr>
          <w:rFonts w:asciiTheme="minorHAnsi" w:hAnsiTheme="minorHAnsi" w:cstheme="minorHAnsi"/>
          <w:bCs/>
          <w:color w:val="000000"/>
          <w:sz w:val="20"/>
          <w:szCs w:val="20"/>
        </w:rPr>
      </w:pPr>
      <w:r w:rsidRPr="00E35F21">
        <w:rPr>
          <w:rFonts w:asciiTheme="minorHAnsi" w:hAnsiTheme="minorHAnsi" w:cstheme="minorHAnsi"/>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D52E4F" w:rsidRPr="00E35F21" w:rsidRDefault="00D52E4F" w:rsidP="00E35F21">
      <w:pPr>
        <w:tabs>
          <w:tab w:val="left" w:pos="7200"/>
        </w:tabs>
        <w:spacing w:after="0" w:line="240" w:lineRule="auto"/>
        <w:jc w:val="both"/>
        <w:rPr>
          <w:rFonts w:asciiTheme="minorHAnsi" w:eastAsia="Batang" w:hAnsiTheme="minorHAnsi" w:cstheme="minorHAnsi"/>
          <w:color w:val="000000"/>
          <w:sz w:val="20"/>
          <w:szCs w:val="20"/>
        </w:rPr>
      </w:pPr>
      <w:r w:rsidRPr="00E35F21">
        <w:rPr>
          <w:rFonts w:asciiTheme="minorHAnsi" w:eastAsia="Batang" w:hAnsiTheme="minorHAnsi" w:cstheme="minorHAnsi"/>
          <w:color w:val="000000"/>
          <w:sz w:val="20"/>
          <w:szCs w:val="20"/>
        </w:rPr>
        <w:t>11.14. Nos c</w:t>
      </w:r>
      <w:r w:rsidRPr="00E35F21">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E35F21">
        <w:rPr>
          <w:rFonts w:asciiTheme="minorHAnsi" w:hAnsiTheme="minorHAnsi" w:cstheme="minorHAnsi"/>
          <w:b/>
          <w:sz w:val="20"/>
          <w:szCs w:val="20"/>
        </w:rPr>
        <w:t xml:space="preserve">deverá </w:t>
      </w:r>
      <w:r w:rsidRPr="00E35F21">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AB4A57" w:rsidRPr="008D3064" w:rsidRDefault="00AB4A57" w:rsidP="00AB4A57">
      <w:pPr>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 FISCALIZAÇÃO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463756" w:rsidRPr="008D3064" w:rsidRDefault="00A1680A" w:rsidP="00A1680A">
      <w:pPr>
        <w:spacing w:after="0" w:line="240" w:lineRule="auto"/>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 </w:t>
      </w:r>
      <w:r w:rsidR="00463756" w:rsidRPr="008D3064">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w:t>
      </w:r>
      <w:proofErr w:type="spellStart"/>
      <w:r w:rsidR="00463756" w:rsidRPr="008D3064">
        <w:rPr>
          <w:rFonts w:asciiTheme="minorHAnsi" w:eastAsia="Batang" w:hAnsiTheme="minorHAnsi" w:cstheme="minorHAnsi"/>
          <w:color w:val="000000"/>
          <w:sz w:val="20"/>
          <w:szCs w:val="20"/>
        </w:rPr>
        <w:t>TOobservando</w:t>
      </w:r>
      <w:proofErr w:type="spellEnd"/>
      <w:r w:rsidR="00463756" w:rsidRPr="008D3064">
        <w:rPr>
          <w:rFonts w:asciiTheme="minorHAnsi" w:eastAsia="Batang" w:hAnsiTheme="minorHAnsi" w:cstheme="minorHAnsi"/>
          <w:color w:val="000000"/>
          <w:sz w:val="20"/>
          <w:szCs w:val="20"/>
        </w:rPr>
        <w:t xml:space="preserve"> que:</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12.1.1. </w:t>
      </w:r>
      <w:r w:rsidR="00463756" w:rsidRPr="008D3064">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12.1.2. </w:t>
      </w:r>
      <w:r w:rsidR="00463756" w:rsidRPr="008D3064">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12.1.3. </w:t>
      </w:r>
      <w:r w:rsidR="00463756" w:rsidRPr="008D3064">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12.1.4. </w:t>
      </w:r>
      <w:r w:rsidR="00463756" w:rsidRPr="008D3064">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w:t>
      </w:r>
      <w:r w:rsidR="00463756" w:rsidRPr="008D3064">
        <w:rPr>
          <w:rFonts w:asciiTheme="minorHAnsi" w:eastAsia="Batang" w:hAnsiTheme="minorHAnsi" w:cstheme="minorHAnsi"/>
          <w:sz w:val="20"/>
          <w:szCs w:val="20"/>
        </w:rPr>
        <w:t xml:space="preserve">ou outra portaria que venha </w:t>
      </w:r>
      <w:r w:rsidR="00463756" w:rsidRPr="008D3064">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463756" w:rsidRPr="008D3064" w:rsidRDefault="00A1680A" w:rsidP="00BD7C8A">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8D3064">
        <w:rPr>
          <w:rFonts w:asciiTheme="minorHAnsi" w:eastAsia="Batang" w:hAnsiTheme="minorHAnsi" w:cstheme="minorHAnsi"/>
          <w:color w:val="000000"/>
          <w:sz w:val="20"/>
          <w:szCs w:val="20"/>
        </w:rPr>
        <w:t xml:space="preserve">12.1.5. </w:t>
      </w:r>
      <w:r w:rsidR="00463756" w:rsidRPr="008D3064">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680A" w:rsidRPr="008D3064"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DO PAGAMENTO</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eastAsia="Batang" w:hAnsiTheme="minorHAnsi" w:cstheme="minorHAnsi"/>
          <w:vanish/>
          <w:color w:val="000000"/>
          <w:sz w:val="20"/>
          <w:szCs w:val="20"/>
        </w:rPr>
      </w:pP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 xml:space="preserve">13.1. A CONTRATANTE terá um prazo de até 05 (cinco) dias úteis para conferência e aprovação, contados da sua protocolização, e será paga, diretamente </w:t>
      </w:r>
      <w:r w:rsidR="004D5CD2" w:rsidRPr="00AA24A3">
        <w:rPr>
          <w:rFonts w:asciiTheme="minorHAnsi" w:eastAsia="Batang" w:hAnsiTheme="minorHAnsi" w:cstheme="minorHAnsi"/>
          <w:color w:val="000000"/>
          <w:sz w:val="20"/>
          <w:szCs w:val="20"/>
        </w:rPr>
        <w:t>na conta corrente da CONTRATADA.</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13.2. O prazo previsto para pagamento que será em conformidade com a Alínea “a” do Inciso XIV do Artigo 40, da Lei n° 8.666/93;</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lastRenderedPageBreak/>
        <w:t>13.3. Na ocorrência de rejeição da(s) Nota(s) Fiscal(</w:t>
      </w:r>
      <w:proofErr w:type="spellStart"/>
      <w:r w:rsidRPr="00AA24A3">
        <w:rPr>
          <w:rFonts w:asciiTheme="minorHAnsi" w:eastAsia="Batang" w:hAnsiTheme="minorHAnsi" w:cstheme="minorHAnsi"/>
          <w:color w:val="000000"/>
          <w:sz w:val="20"/>
          <w:szCs w:val="20"/>
        </w:rPr>
        <w:t>is</w:t>
      </w:r>
      <w:proofErr w:type="spellEnd"/>
      <w:r w:rsidRPr="00AA24A3">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630BE6" w:rsidRPr="00AA24A3" w:rsidRDefault="00630BE6" w:rsidP="00AA24A3">
      <w:pPr>
        <w:tabs>
          <w:tab w:val="left" w:pos="7200"/>
        </w:tabs>
        <w:spacing w:after="0" w:line="240" w:lineRule="auto"/>
        <w:jc w:val="both"/>
        <w:rPr>
          <w:rFonts w:asciiTheme="minorHAnsi" w:eastAsia="Batang" w:hAnsiTheme="minorHAnsi" w:cstheme="minorHAnsi"/>
          <w:color w:val="000000"/>
          <w:sz w:val="20"/>
          <w:szCs w:val="20"/>
        </w:rPr>
      </w:pPr>
      <w:r w:rsidRPr="00AA24A3">
        <w:rPr>
          <w:rFonts w:asciiTheme="minorHAnsi" w:eastAsia="Batang" w:hAnsiTheme="minorHAnsi" w:cstheme="minorHAnsi"/>
          <w:color w:val="000000"/>
          <w:sz w:val="20"/>
          <w:szCs w:val="20"/>
        </w:rPr>
        <w:t>13.4. Os pagamentos não serão efetuados através de boletos bancários, sendo a garantia do referido pagamento a própria Nota de Empenho;</w:t>
      </w:r>
    </w:p>
    <w:p w:rsidR="00084CC4" w:rsidRPr="008D3064" w:rsidRDefault="00084CC4" w:rsidP="00084CC4">
      <w:pPr>
        <w:spacing w:after="0" w:line="240" w:lineRule="auto"/>
        <w:jc w:val="both"/>
        <w:rPr>
          <w:rFonts w:asciiTheme="minorHAnsi" w:eastAsia="Batang" w:hAnsiTheme="minorHAnsi" w:cstheme="minorHAnsi"/>
          <w:color w:val="000000"/>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DAS SANÇÕES POR INADIMPLEMENTO CONTRATUAL</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14.1. </w:t>
      </w:r>
      <w:r w:rsidR="00463756" w:rsidRPr="008D3064">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463756" w:rsidRPr="008D3064">
          <w:rPr>
            <w:rFonts w:asciiTheme="minorHAnsi" w:hAnsiTheme="minorHAnsi" w:cstheme="minorHAnsi"/>
            <w:sz w:val="20"/>
            <w:szCs w:val="20"/>
          </w:rPr>
          <w:t>86 a</w:t>
        </w:r>
      </w:smartTag>
      <w:r w:rsidR="00463756" w:rsidRPr="008D3064">
        <w:rPr>
          <w:rFonts w:asciiTheme="minorHAnsi" w:hAnsiTheme="minorHAnsi" w:cstheme="minorHAnsi"/>
          <w:sz w:val="20"/>
          <w:szCs w:val="20"/>
        </w:rPr>
        <w:t xml:space="preserve"> 87 da Lei Federal nº. 8.666/93 em caso de descumprimento das obrigações e condições de fornecimento.</w:t>
      </w: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14.2. </w:t>
      </w:r>
      <w:r w:rsidR="00463756" w:rsidRPr="008D3064">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63756" w:rsidRPr="008D3064" w:rsidRDefault="00D125D0" w:rsidP="00D125D0">
      <w:pPr>
        <w:spacing w:after="0" w:line="240" w:lineRule="auto"/>
        <w:jc w:val="both"/>
        <w:rPr>
          <w:rFonts w:asciiTheme="minorHAnsi" w:hAnsiTheme="minorHAnsi" w:cstheme="minorHAnsi"/>
          <w:sz w:val="20"/>
          <w:szCs w:val="20"/>
        </w:rPr>
      </w:pPr>
      <w:r w:rsidRPr="008D3064">
        <w:rPr>
          <w:rFonts w:asciiTheme="minorHAnsi" w:hAnsiTheme="minorHAnsi" w:cstheme="minorHAnsi"/>
          <w:sz w:val="20"/>
          <w:szCs w:val="20"/>
        </w:rPr>
        <w:t xml:space="preserve">14.3. </w:t>
      </w:r>
      <w:r w:rsidR="00463756" w:rsidRPr="008D3064">
        <w:rPr>
          <w:rFonts w:asciiTheme="minorHAnsi" w:hAnsiTheme="minorHAnsi" w:cstheme="minorHAnsi"/>
          <w:sz w:val="20"/>
          <w:szCs w:val="20"/>
        </w:rPr>
        <w:t>A rescisão também se submeterá ao regime previsto no artigo 79, seus incisos e parágrafos da Lei 8.666\93 e suas alterações.</w:t>
      </w:r>
    </w:p>
    <w:p w:rsidR="00D125D0" w:rsidRPr="008D3064" w:rsidRDefault="00D125D0" w:rsidP="00D125D0">
      <w:pPr>
        <w:spacing w:after="0" w:line="240" w:lineRule="auto"/>
        <w:jc w:val="both"/>
        <w:rPr>
          <w:rFonts w:asciiTheme="minorHAnsi" w:hAnsiTheme="minorHAnsi" w:cstheme="minorHAnsi"/>
          <w:sz w:val="20"/>
          <w:szCs w:val="20"/>
        </w:rPr>
      </w:pPr>
    </w:p>
    <w:p w:rsidR="00463756" w:rsidRPr="008D3064"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theme="minorHAnsi"/>
          <w:b/>
          <w:bCs/>
          <w:sz w:val="20"/>
          <w:szCs w:val="20"/>
        </w:rPr>
      </w:pPr>
      <w:r w:rsidRPr="008D3064">
        <w:rPr>
          <w:rFonts w:asciiTheme="minorHAnsi" w:hAnsiTheme="minorHAnsi" w:cstheme="minorHAnsi"/>
          <w:b/>
          <w:bCs/>
          <w:sz w:val="20"/>
          <w:szCs w:val="20"/>
        </w:rPr>
        <w:t>DO PRAZO DE VIGÊNCIA</w:t>
      </w:r>
      <w:r w:rsidRPr="008D3064">
        <w:rPr>
          <w:rFonts w:asciiTheme="minorHAnsi" w:hAnsiTheme="minorHAnsi" w:cstheme="minorHAnsi"/>
          <w:b/>
          <w:bCs/>
          <w:sz w:val="20"/>
          <w:szCs w:val="20"/>
        </w:rPr>
        <w:tab/>
      </w:r>
    </w:p>
    <w:p w:rsidR="00463756" w:rsidRPr="008D3064" w:rsidRDefault="00463756" w:rsidP="00946878">
      <w:pPr>
        <w:pStyle w:val="PargrafodaLista"/>
        <w:numPr>
          <w:ilvl w:val="0"/>
          <w:numId w:val="37"/>
        </w:numPr>
        <w:spacing w:after="0" w:line="240" w:lineRule="auto"/>
        <w:contextualSpacing w:val="0"/>
        <w:jc w:val="both"/>
        <w:rPr>
          <w:rFonts w:asciiTheme="minorHAnsi" w:hAnsiTheme="minorHAnsi" w:cstheme="minorHAnsi"/>
          <w:vanish/>
          <w:sz w:val="20"/>
          <w:szCs w:val="20"/>
        </w:rPr>
      </w:pPr>
    </w:p>
    <w:p w:rsidR="00463756" w:rsidRPr="008D3064" w:rsidRDefault="00D801B4" w:rsidP="00D801B4">
      <w:pPr>
        <w:spacing w:after="0" w:line="240" w:lineRule="auto"/>
        <w:jc w:val="both"/>
        <w:rPr>
          <w:rFonts w:asciiTheme="minorHAnsi" w:hAnsiTheme="minorHAnsi" w:cstheme="minorHAnsi"/>
          <w:sz w:val="20"/>
          <w:szCs w:val="20"/>
        </w:rPr>
      </w:pPr>
      <w:r w:rsidRPr="008D3064">
        <w:rPr>
          <w:rFonts w:asciiTheme="minorHAnsi" w:hAnsiTheme="minorHAnsi" w:cstheme="minorHAnsi"/>
          <w:b/>
          <w:sz w:val="20"/>
          <w:szCs w:val="20"/>
        </w:rPr>
        <w:t>15.1.</w:t>
      </w:r>
      <w:r w:rsidR="007E2CC4" w:rsidRPr="008D3064">
        <w:rPr>
          <w:rFonts w:asciiTheme="minorHAnsi" w:hAnsiTheme="minorHAnsi" w:cstheme="minorHAnsi"/>
          <w:b/>
          <w:sz w:val="20"/>
          <w:szCs w:val="20"/>
        </w:rPr>
        <w:t xml:space="preserve"> </w:t>
      </w:r>
      <w:r w:rsidR="00463756" w:rsidRPr="008D3064">
        <w:rPr>
          <w:rFonts w:asciiTheme="minorHAnsi" w:hAnsiTheme="minorHAnsi" w:cstheme="minorHAnsi"/>
          <w:sz w:val="20"/>
          <w:szCs w:val="20"/>
        </w:rPr>
        <w:t>A vigência da Ata de Registro de Preços será de</w:t>
      </w:r>
      <w:r w:rsidR="00796019">
        <w:rPr>
          <w:rFonts w:asciiTheme="minorHAnsi" w:hAnsiTheme="minorHAnsi" w:cstheme="minorHAnsi"/>
          <w:sz w:val="20"/>
          <w:szCs w:val="20"/>
        </w:rPr>
        <w:t xml:space="preserve"> 12 meses, conforme Decreto Nº 5344/2015.</w:t>
      </w:r>
    </w:p>
    <w:p w:rsidR="0059034F" w:rsidRPr="005302AB" w:rsidRDefault="0059034F" w:rsidP="005302AB">
      <w:pPr>
        <w:spacing w:after="0" w:line="240" w:lineRule="auto"/>
        <w:jc w:val="both"/>
        <w:rPr>
          <w:rFonts w:asciiTheme="minorHAnsi" w:eastAsia="Batang" w:hAnsiTheme="minorHAnsi"/>
          <w:color w:val="000000"/>
          <w:sz w:val="20"/>
          <w:szCs w:val="20"/>
        </w:rPr>
      </w:pPr>
    </w:p>
    <w:p w:rsidR="008E7DBD" w:rsidRPr="005302AB" w:rsidRDefault="008E7DBD" w:rsidP="005302AB">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BD7C8A" w:rsidRPr="00C57195" w:rsidRDefault="00BD7C8A" w:rsidP="00C57195">
      <w:pPr>
        <w:spacing w:after="0" w:line="240" w:lineRule="auto"/>
        <w:rPr>
          <w:b/>
          <w:bCs/>
          <w:sz w:val="20"/>
          <w:szCs w:val="20"/>
        </w:rPr>
      </w:pPr>
      <w:r w:rsidRPr="00BD7C8A">
        <w:rPr>
          <w:b/>
          <w:bCs/>
          <w:sz w:val="20"/>
          <w:szCs w:val="20"/>
        </w:rPr>
        <w:br w:type="page"/>
      </w:r>
    </w:p>
    <w:p w:rsidR="006E5900" w:rsidRPr="00975295" w:rsidRDefault="00993CF6"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BD7C8A">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5708A" w:rsidRDefault="00B946A1" w:rsidP="00543A27">
      <w:pPr>
        <w:spacing w:after="0" w:line="240" w:lineRule="auto"/>
        <w:jc w:val="both"/>
        <w:rPr>
          <w:rFonts w:asciiTheme="minorHAnsi" w:hAnsiTheme="minorHAnsi" w:cs="Calibri"/>
          <w:sz w:val="20"/>
          <w:szCs w:val="20"/>
        </w:rPr>
      </w:pPr>
      <w:r w:rsidRPr="0055708A">
        <w:rPr>
          <w:rFonts w:asciiTheme="minorHAnsi" w:hAnsiTheme="minorHAnsi" w:cs="Calibri"/>
          <w:sz w:val="20"/>
          <w:szCs w:val="20"/>
        </w:rPr>
        <w:t xml:space="preserve">O presente contrato tem por objeto </w:t>
      </w:r>
      <w:r w:rsidR="00543A27" w:rsidRPr="0055708A">
        <w:rPr>
          <w:rFonts w:asciiTheme="minorHAnsi" w:hAnsiTheme="minorHAnsi" w:cs="Calibri"/>
          <w:sz w:val="20"/>
          <w:szCs w:val="20"/>
        </w:rPr>
        <w:t xml:space="preserve">selecionar, para contratação, empresa especializada no fornecimento </w:t>
      </w:r>
      <w:r w:rsidR="0055708A" w:rsidRPr="0055708A">
        <w:rPr>
          <w:rFonts w:asciiTheme="minorHAnsi" w:hAnsiTheme="minorHAnsi" w:cs="Arial"/>
          <w:sz w:val="20"/>
          <w:szCs w:val="20"/>
        </w:rPr>
        <w:t xml:space="preserve">de </w:t>
      </w:r>
      <w:r w:rsidR="0055708A" w:rsidRPr="0055708A">
        <w:rPr>
          <w:rFonts w:asciiTheme="minorHAnsi" w:hAnsiTheme="minorHAnsi" w:cs="Arial"/>
          <w:b/>
          <w:sz w:val="20"/>
          <w:szCs w:val="20"/>
        </w:rPr>
        <w:t xml:space="preserve">MEDICAMENTOS </w:t>
      </w:r>
      <w:r w:rsidR="00A66515">
        <w:rPr>
          <w:rFonts w:asciiTheme="minorHAnsi" w:hAnsiTheme="minorHAnsi" w:cs="Arial"/>
          <w:b/>
          <w:sz w:val="20"/>
          <w:szCs w:val="20"/>
        </w:rPr>
        <w:t>CONTROLADOS</w:t>
      </w:r>
      <w:r w:rsidR="00435E4C">
        <w:rPr>
          <w:rFonts w:asciiTheme="minorHAnsi" w:hAnsiTheme="minorHAnsi" w:cs="Arial"/>
          <w:b/>
          <w:sz w:val="20"/>
          <w:szCs w:val="20"/>
        </w:rPr>
        <w:t xml:space="preserve"> </w:t>
      </w:r>
      <w:r w:rsidR="0055708A" w:rsidRPr="0055708A">
        <w:rPr>
          <w:rFonts w:asciiTheme="minorHAnsi" w:hAnsiTheme="minorHAnsi" w:cs="Arial"/>
          <w:sz w:val="20"/>
          <w:szCs w:val="20"/>
        </w:rPr>
        <w:t>destinados aos Hospitais do Estado</w:t>
      </w:r>
      <w:r w:rsidR="00543A27" w:rsidRPr="0055708A">
        <w:rPr>
          <w:rFonts w:asciiTheme="minorHAnsi" w:hAnsiTheme="minorHAnsi" w:cs="Calibri"/>
          <w:sz w:val="20"/>
          <w:szCs w:val="20"/>
        </w:rPr>
        <w:t xml:space="preserve">, </w:t>
      </w:r>
      <w:r w:rsidRPr="0055708A">
        <w:rPr>
          <w:rFonts w:asciiTheme="minorHAnsi" w:hAnsiTheme="minorHAnsi" w:cs="Calibri"/>
          <w:sz w:val="20"/>
          <w:szCs w:val="20"/>
        </w:rPr>
        <w:t xml:space="preserve">no prazo e nas condições a seguir ajustadas, decorrentes do Pregão Eletrônico nº </w:t>
      </w:r>
      <w:r w:rsidR="008526AD" w:rsidRPr="0055708A">
        <w:rPr>
          <w:rFonts w:asciiTheme="minorHAnsi" w:hAnsiTheme="minorHAnsi" w:cs="Calibri"/>
          <w:sz w:val="20"/>
          <w:szCs w:val="20"/>
        </w:rPr>
        <w:t>XXX</w:t>
      </w:r>
      <w:r w:rsidR="00144989" w:rsidRPr="0055708A">
        <w:rPr>
          <w:rFonts w:asciiTheme="minorHAnsi" w:hAnsiTheme="minorHAnsi" w:cs="Calibri"/>
          <w:sz w:val="20"/>
          <w:szCs w:val="20"/>
        </w:rPr>
        <w:t>/201</w:t>
      </w:r>
      <w:r w:rsidR="00967484" w:rsidRPr="0055708A">
        <w:rPr>
          <w:rFonts w:asciiTheme="minorHAnsi" w:hAnsiTheme="minorHAnsi" w:cs="Calibri"/>
          <w:sz w:val="20"/>
          <w:szCs w:val="20"/>
        </w:rPr>
        <w:t>7</w:t>
      </w:r>
      <w:r w:rsidRPr="0055708A">
        <w:rPr>
          <w:rFonts w:asciiTheme="minorHAnsi" w:hAnsiTheme="minorHAnsi" w:cs="Calibri"/>
          <w:sz w:val="20"/>
          <w:szCs w:val="20"/>
        </w:rPr>
        <w:t xml:space="preserve">, com motivação e finalidade descritas no Termo de Referência do </w:t>
      </w:r>
      <w:r w:rsidR="00144989" w:rsidRPr="0055708A">
        <w:rPr>
          <w:rFonts w:asciiTheme="minorHAnsi" w:hAnsiTheme="minorHAnsi" w:cs="Calibri"/>
          <w:sz w:val="20"/>
          <w:szCs w:val="20"/>
        </w:rPr>
        <w:t>órgão</w:t>
      </w:r>
      <w:r w:rsidRPr="0055708A">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303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03E8">
        <w:rPr>
          <w:rFonts w:cs="Calibri"/>
          <w:sz w:val="20"/>
          <w:szCs w:val="20"/>
          <w:shd w:val="clear" w:color="auto" w:fill="FFFFFF"/>
        </w:rPr>
        <w:t>12</w:t>
      </w:r>
      <w:r w:rsidR="009C7DFE">
        <w:rPr>
          <w:rFonts w:cs="Calibri"/>
          <w:sz w:val="20"/>
          <w:szCs w:val="20"/>
          <w:shd w:val="clear" w:color="auto" w:fill="FFFFFF"/>
        </w:rPr>
        <w:t>51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197F62" w:rsidRDefault="00B946A1" w:rsidP="00FA5890">
      <w:pPr>
        <w:pStyle w:val="Corpodetexto3"/>
        <w:suppressAutoHyphens/>
        <w:spacing w:after="0"/>
        <w:jc w:val="both"/>
        <w:rPr>
          <w:rFonts w:ascii="Calibri" w:hAnsi="Calibri" w:cs="Calibri"/>
          <w:caps/>
        </w:rPr>
      </w:pPr>
      <w:r w:rsidRPr="00197F62">
        <w:rPr>
          <w:rFonts w:ascii="Calibri" w:hAnsi="Calibri" w:cs="Calibri"/>
          <w:caps/>
        </w:rPr>
        <w:t xml:space="preserve">CLÁUSULA SEGUNDA – </w:t>
      </w:r>
      <w:r w:rsidR="00BD26A5" w:rsidRPr="00197F62">
        <w:rPr>
          <w:rFonts w:ascii="Calibri" w:hAnsi="Calibri" w:cs="Calibri"/>
          <w:caps/>
        </w:rPr>
        <w:t xml:space="preserve">DA </w:t>
      </w:r>
      <w:r w:rsidR="00F6723B" w:rsidRPr="00197F62">
        <w:rPr>
          <w:rFonts w:ascii="Calibri" w:hAnsi="Calibri" w:cs="Calibri"/>
          <w:caps/>
        </w:rPr>
        <w:t>FORMA</w:t>
      </w:r>
      <w:r w:rsidR="00526E75">
        <w:rPr>
          <w:rFonts w:ascii="Calibri" w:hAnsi="Calibri" w:cs="Calibri"/>
          <w:caps/>
        </w:rPr>
        <w:t xml:space="preserve"> </w:t>
      </w:r>
      <w:r w:rsidR="00BD26A5" w:rsidRPr="00197F62">
        <w:rPr>
          <w:rFonts w:ascii="Calibri" w:hAnsi="Calibri" w:cs="Calibri"/>
          <w:caps/>
        </w:rPr>
        <w:t xml:space="preserve">E </w:t>
      </w:r>
      <w:r w:rsidRPr="00197F62">
        <w:rPr>
          <w:rFonts w:ascii="Calibri" w:hAnsi="Calibri" w:cs="Calibri"/>
          <w:caps/>
        </w:rPr>
        <w:t>D</w:t>
      </w:r>
      <w:r w:rsidR="00EA0243" w:rsidRPr="00197F62">
        <w:rPr>
          <w:rFonts w:ascii="Calibri" w:hAnsi="Calibri" w:cs="Calibri"/>
          <w:caps/>
        </w:rPr>
        <w:t xml:space="preserve">O </w:t>
      </w:r>
      <w:r w:rsidRPr="00197F62">
        <w:rPr>
          <w:rFonts w:ascii="Calibri" w:hAnsi="Calibri" w:cs="Calibri"/>
          <w:caps/>
        </w:rPr>
        <w:t>PRAZO</w:t>
      </w:r>
      <w:r w:rsidR="0028153D" w:rsidRPr="00197F62">
        <w:rPr>
          <w:rFonts w:ascii="Calibri" w:hAnsi="Calibri" w:cs="Calibri"/>
          <w:caps/>
        </w:rPr>
        <w:t xml:space="preserve"> de entrega</w:t>
      </w:r>
      <w:r w:rsidR="00526E75">
        <w:rPr>
          <w:rFonts w:ascii="Calibri" w:hAnsi="Calibri" w:cs="Calibri"/>
          <w:caps/>
        </w:rPr>
        <w:t xml:space="preserve"> </w:t>
      </w:r>
      <w:r w:rsidR="00536287" w:rsidRPr="00197F62">
        <w:rPr>
          <w:rFonts w:ascii="Calibri" w:hAnsi="Calibri" w:cs="Calibri"/>
          <w:caps/>
        </w:rPr>
        <w:t>DOS PRODUTOS</w:t>
      </w:r>
    </w:p>
    <w:p w:rsidR="00BD26A5" w:rsidRPr="00197F62" w:rsidRDefault="00BD26A5" w:rsidP="00FA5890">
      <w:pPr>
        <w:pStyle w:val="Corpodetexto3"/>
        <w:suppressAutoHyphens/>
        <w:spacing w:after="0"/>
        <w:jc w:val="both"/>
        <w:rPr>
          <w:rFonts w:asciiTheme="minorHAnsi" w:hAnsiTheme="minorHAnsi" w:cs="Calibri"/>
          <w:u w:val="single"/>
        </w:rPr>
      </w:pPr>
      <w:r w:rsidRPr="00197F62">
        <w:rPr>
          <w:rFonts w:asciiTheme="minorHAnsi" w:hAnsiTheme="minorHAnsi" w:cs="Calibri"/>
          <w:u w:val="single"/>
        </w:rPr>
        <w:t>2.1. Da</w:t>
      </w:r>
      <w:r w:rsidR="00993CF6" w:rsidRPr="00197F62">
        <w:rPr>
          <w:rFonts w:asciiTheme="minorHAnsi" w:hAnsiTheme="minorHAnsi" w:cs="Calibri"/>
          <w:u w:val="single"/>
        </w:rPr>
        <w:t xml:space="preserve"> qualidade dos produtos</w:t>
      </w:r>
      <w:r w:rsidRPr="00197F62">
        <w:rPr>
          <w:rFonts w:asciiTheme="minorHAnsi" w:hAnsiTheme="minorHAnsi" w:cs="Calibri"/>
          <w:u w:val="single"/>
        </w:rPr>
        <w:t>:</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u w:val="single"/>
        </w:rPr>
      </w:pPr>
      <w:r w:rsidRPr="00197F62">
        <w:rPr>
          <w:rFonts w:asciiTheme="minorHAnsi" w:hAnsiTheme="minorHAnsi"/>
          <w:sz w:val="20"/>
          <w:szCs w:val="20"/>
          <w:u w:val="single"/>
        </w:rPr>
        <w:t>2.1.1. Os produtos devem: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a) ser entregues obedecendo rigorosamente as cláusulas do Edital e seus anexos;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b) apresentar qualidade, integridade da embalagem, sem falhas ou quaisquer outras avarias;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c) ser transportados adequadamente de acordo com as condições em que seja mantida a sua qualidade;</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d) ser acondicionados em embalagens lacradas, devidamente identificados e em perfeitas condições de armazenagem.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p>
    <w:p w:rsidR="00993CF6" w:rsidRPr="00197F62" w:rsidRDefault="00993CF6" w:rsidP="00993CF6">
      <w:pPr>
        <w:autoSpaceDE w:val="0"/>
        <w:autoSpaceDN w:val="0"/>
        <w:adjustRightInd w:val="0"/>
        <w:spacing w:after="0" w:line="240" w:lineRule="auto"/>
        <w:jc w:val="both"/>
        <w:rPr>
          <w:rFonts w:asciiTheme="minorHAnsi" w:hAnsiTheme="minorHAnsi"/>
          <w:b/>
          <w:sz w:val="20"/>
          <w:szCs w:val="20"/>
        </w:rPr>
      </w:pPr>
      <w:r w:rsidRPr="00197F62">
        <w:rPr>
          <w:rFonts w:asciiTheme="minorHAnsi" w:hAnsiTheme="minorHAnsi"/>
          <w:sz w:val="20"/>
          <w:szCs w:val="20"/>
        </w:rPr>
        <w:lastRenderedPageBreak/>
        <w:t>2.1.2. Os produtos em desacordo com o edital e seus anexos ou com a legislação vigente aplicada, serão rejeitados pela Secretaria da Saúde.</w:t>
      </w:r>
    </w:p>
    <w:p w:rsidR="00993CF6" w:rsidRPr="00197F62" w:rsidRDefault="00993CF6" w:rsidP="00993CF6">
      <w:pPr>
        <w:autoSpaceDE w:val="0"/>
        <w:autoSpaceDN w:val="0"/>
        <w:adjustRightInd w:val="0"/>
        <w:spacing w:after="0" w:line="240" w:lineRule="auto"/>
        <w:jc w:val="both"/>
        <w:rPr>
          <w:rFonts w:asciiTheme="minorHAnsi" w:hAnsiTheme="minorHAnsi"/>
          <w:b/>
          <w:bCs/>
          <w:sz w:val="20"/>
          <w:szCs w:val="20"/>
          <w:u w:val="single"/>
        </w:rPr>
      </w:pPr>
      <w:r w:rsidRPr="00197F62">
        <w:rPr>
          <w:rFonts w:asciiTheme="minorHAnsi" w:hAnsiTheme="minorHAnsi"/>
          <w:b/>
          <w:bCs/>
          <w:sz w:val="20"/>
          <w:szCs w:val="20"/>
          <w:u w:val="single"/>
        </w:rPr>
        <w:t>2.2. DA VALIDADE DOS PRODUTOS:</w:t>
      </w:r>
    </w:p>
    <w:p w:rsidR="00993CF6" w:rsidRPr="00197F62" w:rsidRDefault="00993CF6" w:rsidP="00993CF6">
      <w:pPr>
        <w:autoSpaceDE w:val="0"/>
        <w:autoSpaceDN w:val="0"/>
        <w:adjustRightInd w:val="0"/>
        <w:spacing w:after="0" w:line="240" w:lineRule="auto"/>
        <w:jc w:val="both"/>
        <w:rPr>
          <w:rFonts w:asciiTheme="minorHAnsi" w:hAnsiTheme="minorHAnsi"/>
          <w:color w:val="000000"/>
          <w:sz w:val="20"/>
          <w:szCs w:val="20"/>
        </w:rPr>
      </w:pPr>
      <w:r w:rsidRPr="00197F62">
        <w:rPr>
          <w:rFonts w:asciiTheme="minorHAnsi" w:hAnsiTheme="minorHAnsi"/>
          <w:color w:val="000000"/>
          <w:sz w:val="20"/>
          <w:szCs w:val="20"/>
        </w:rPr>
        <w:t xml:space="preserve">2.2.1. Os produtos devem ter a validade mínima de </w:t>
      </w:r>
      <w:r w:rsidRPr="00197F62">
        <w:rPr>
          <w:rFonts w:asciiTheme="minorHAnsi" w:hAnsiTheme="minorHAnsi"/>
          <w:b/>
          <w:bCs/>
          <w:color w:val="000000"/>
          <w:sz w:val="20"/>
          <w:szCs w:val="20"/>
        </w:rPr>
        <w:t>18 (DEZOITO) meses</w:t>
      </w:r>
      <w:r w:rsidR="00526E75">
        <w:rPr>
          <w:rFonts w:asciiTheme="minorHAnsi" w:hAnsiTheme="minorHAnsi"/>
          <w:b/>
          <w:bCs/>
          <w:color w:val="000000"/>
          <w:sz w:val="20"/>
          <w:szCs w:val="20"/>
        </w:rPr>
        <w:t xml:space="preserve"> </w:t>
      </w:r>
      <w:r w:rsidRPr="00197F62">
        <w:rPr>
          <w:rFonts w:asciiTheme="minorHAnsi" w:hAnsiTheme="minorHAnsi"/>
          <w:color w:val="000000"/>
          <w:sz w:val="20"/>
          <w:szCs w:val="20"/>
        </w:rPr>
        <w:t>contados da data da entrega.</w:t>
      </w:r>
    </w:p>
    <w:p w:rsidR="00005616" w:rsidRPr="00197F62" w:rsidRDefault="009E010B" w:rsidP="00FA5890">
      <w:pPr>
        <w:tabs>
          <w:tab w:val="left" w:pos="567"/>
        </w:tabs>
        <w:spacing w:after="0" w:line="240" w:lineRule="auto"/>
        <w:jc w:val="both"/>
        <w:rPr>
          <w:rFonts w:asciiTheme="minorHAnsi" w:hAnsiTheme="minorHAnsi"/>
          <w:b/>
          <w:sz w:val="20"/>
          <w:szCs w:val="20"/>
          <w:u w:val="single"/>
        </w:rPr>
      </w:pPr>
      <w:r w:rsidRPr="00197F62">
        <w:rPr>
          <w:rFonts w:asciiTheme="minorHAnsi" w:hAnsiTheme="minorHAnsi"/>
          <w:b/>
          <w:sz w:val="20"/>
          <w:szCs w:val="20"/>
          <w:u w:val="single"/>
        </w:rPr>
        <w:t>2.</w:t>
      </w:r>
      <w:r w:rsidR="00993CF6" w:rsidRPr="00197F62">
        <w:rPr>
          <w:rFonts w:asciiTheme="minorHAnsi" w:hAnsiTheme="minorHAnsi"/>
          <w:b/>
          <w:sz w:val="20"/>
          <w:szCs w:val="20"/>
          <w:u w:val="single"/>
        </w:rPr>
        <w:t>3</w:t>
      </w:r>
      <w:r w:rsidR="00005616" w:rsidRPr="00197F62">
        <w:rPr>
          <w:rFonts w:asciiTheme="minorHAnsi" w:hAnsiTheme="minorHAnsi"/>
          <w:b/>
          <w:sz w:val="20"/>
          <w:szCs w:val="20"/>
          <w:u w:val="single"/>
        </w:rPr>
        <w:t xml:space="preserve">. </w:t>
      </w:r>
      <w:r w:rsidR="00993CF6" w:rsidRPr="00197F62">
        <w:rPr>
          <w:rFonts w:asciiTheme="minorHAnsi" w:hAnsiTheme="minorHAnsi"/>
          <w:b/>
          <w:sz w:val="20"/>
          <w:szCs w:val="20"/>
          <w:u w:val="single"/>
        </w:rPr>
        <w:t>Das condições e d</w:t>
      </w:r>
      <w:r w:rsidR="00005616" w:rsidRPr="00197F62">
        <w:rPr>
          <w:rFonts w:asciiTheme="minorHAnsi" w:hAnsiTheme="minorHAnsi"/>
          <w:b/>
          <w:sz w:val="20"/>
          <w:szCs w:val="20"/>
          <w:u w:val="single"/>
        </w:rPr>
        <w:t>o prazo</w:t>
      </w:r>
      <w:r w:rsidR="004564C1" w:rsidRPr="00197F62">
        <w:rPr>
          <w:rFonts w:asciiTheme="minorHAnsi" w:hAnsiTheme="minorHAnsi"/>
          <w:b/>
          <w:sz w:val="20"/>
          <w:szCs w:val="20"/>
          <w:u w:val="single"/>
        </w:rPr>
        <w:t xml:space="preserve"> de entrega dos </w:t>
      </w:r>
      <w:r w:rsidR="003074CF" w:rsidRPr="00197F62">
        <w:rPr>
          <w:rFonts w:asciiTheme="minorHAnsi" w:hAnsiTheme="minorHAnsi"/>
          <w:b/>
          <w:sz w:val="20"/>
          <w:szCs w:val="20"/>
          <w:u w:val="single"/>
        </w:rPr>
        <w:t>produtos</w:t>
      </w:r>
      <w:r w:rsidR="00005616" w:rsidRPr="00197F62">
        <w:rPr>
          <w:rFonts w:asciiTheme="minorHAnsi" w:hAnsiTheme="minorHAnsi"/>
          <w:b/>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eastAsia="Batang" w:hAnsiTheme="minorHAnsi" w:cs="Arial"/>
          <w:color w:val="000000"/>
          <w:sz w:val="20"/>
          <w:szCs w:val="20"/>
        </w:rPr>
        <w:t xml:space="preserve">2.3.1.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 xml:space="preserve">2.3.2.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2.3.2.1. A empresa deverá fornecer na proposta de preços o endereço eletrônico em que a SES-TO deverá enviar as Notas de Empenho das aquisições referentes a este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2.3.2.2. Fica sob responsabilidade da empresa informar a Diretoria de Compras/SES-TO através do e-mail acima mencionado, qualquer alteração que venha ocorrer no endereço eletrônico informado pela empresa, durante a vigência do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hAnsiTheme="minorHAnsi" w:cs="Arial"/>
          <w:color w:val="000000"/>
          <w:sz w:val="20"/>
          <w:szCs w:val="20"/>
        </w:rPr>
        <w:t>2.3.3. Nos casos de formalização de contrato, a vigência se dará por período de 12 meses, contados a partir da data de assinatura do contrato.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197F62" w:rsidRDefault="007C3977" w:rsidP="004564C1">
      <w:pPr>
        <w:spacing w:before="120" w:after="0" w:line="240" w:lineRule="auto"/>
        <w:jc w:val="both"/>
        <w:rPr>
          <w:rFonts w:cs="Calibri"/>
          <w:b/>
          <w:sz w:val="20"/>
          <w:szCs w:val="20"/>
        </w:rPr>
      </w:pPr>
      <w:r w:rsidRPr="00197F62">
        <w:rPr>
          <w:rFonts w:cs="Calibri"/>
          <w:b/>
          <w:sz w:val="20"/>
          <w:szCs w:val="20"/>
        </w:rPr>
        <w:t>CLÁUSULA TERCEIRA –</w:t>
      </w:r>
      <w:r w:rsidR="00526E75">
        <w:rPr>
          <w:rFonts w:cs="Calibri"/>
          <w:b/>
          <w:sz w:val="20"/>
          <w:szCs w:val="20"/>
        </w:rPr>
        <w:t xml:space="preserve"> </w:t>
      </w:r>
      <w:r w:rsidR="00B47D86" w:rsidRPr="00197F62">
        <w:rPr>
          <w:rFonts w:cs="Calibri"/>
          <w:b/>
          <w:sz w:val="20"/>
          <w:szCs w:val="20"/>
        </w:rPr>
        <w:t>LOCAL DE ENTREGA</w:t>
      </w:r>
      <w:r w:rsidR="00232920" w:rsidRPr="00197F62">
        <w:rPr>
          <w:rFonts w:cs="Calibri"/>
          <w:b/>
          <w:sz w:val="20"/>
          <w:szCs w:val="20"/>
        </w:rPr>
        <w:t xml:space="preserve"> DOS PRODUTOS</w:t>
      </w:r>
    </w:p>
    <w:p w:rsidR="00B47D86" w:rsidRPr="00197F62" w:rsidRDefault="0079483E" w:rsidP="009C7DFE">
      <w:pPr>
        <w:spacing w:after="0" w:line="240" w:lineRule="auto"/>
        <w:jc w:val="both"/>
        <w:rPr>
          <w:rFonts w:cs="Calibri"/>
          <w:b/>
          <w:bCs/>
          <w:sz w:val="20"/>
          <w:szCs w:val="20"/>
          <w:u w:val="single"/>
        </w:rPr>
      </w:pPr>
      <w:r w:rsidRPr="00197F62">
        <w:rPr>
          <w:rFonts w:cs="Calibri"/>
          <w:b/>
          <w:bCs/>
          <w:sz w:val="20"/>
          <w:szCs w:val="20"/>
          <w:u w:val="single"/>
        </w:rPr>
        <w:t>3.</w:t>
      </w:r>
      <w:r w:rsidR="00993CF6" w:rsidRPr="00197F62">
        <w:rPr>
          <w:rFonts w:cs="Calibri"/>
          <w:b/>
          <w:bCs/>
          <w:sz w:val="20"/>
          <w:szCs w:val="20"/>
          <w:u w:val="single"/>
        </w:rPr>
        <w:t>1</w:t>
      </w:r>
      <w:r w:rsidR="0019657B" w:rsidRPr="00197F62">
        <w:rPr>
          <w:rFonts w:cs="Calibri"/>
          <w:b/>
          <w:bCs/>
          <w:sz w:val="20"/>
          <w:szCs w:val="20"/>
          <w:u w:val="single"/>
        </w:rPr>
        <w:t xml:space="preserve">. </w:t>
      </w:r>
      <w:r w:rsidR="00B47D86" w:rsidRPr="00197F62">
        <w:rPr>
          <w:rFonts w:cs="Calibri"/>
          <w:b/>
          <w:bCs/>
          <w:sz w:val="20"/>
          <w:szCs w:val="20"/>
          <w:u w:val="single"/>
        </w:rPr>
        <w:t xml:space="preserve">Do </w:t>
      </w:r>
      <w:r w:rsidR="00BC38DA" w:rsidRPr="00197F62">
        <w:rPr>
          <w:rFonts w:cs="Calibri"/>
          <w:b/>
          <w:bCs/>
          <w:sz w:val="20"/>
          <w:szCs w:val="20"/>
          <w:u w:val="single"/>
        </w:rPr>
        <w:t>l</w:t>
      </w:r>
      <w:r w:rsidR="00B47D86" w:rsidRPr="00197F62">
        <w:rPr>
          <w:rFonts w:cs="Calibri"/>
          <w:b/>
          <w:bCs/>
          <w:sz w:val="20"/>
          <w:szCs w:val="20"/>
          <w:u w:val="single"/>
        </w:rPr>
        <w:t>ocal</w:t>
      </w:r>
      <w:r w:rsidR="00034F10" w:rsidRPr="00197F62">
        <w:rPr>
          <w:rFonts w:cs="Calibri"/>
          <w:b/>
          <w:bCs/>
          <w:sz w:val="20"/>
          <w:szCs w:val="20"/>
          <w:u w:val="single"/>
        </w:rPr>
        <w:t xml:space="preserve"> entrega</w:t>
      </w:r>
      <w:r w:rsidR="00B47D86" w:rsidRPr="00197F62">
        <w:rPr>
          <w:rFonts w:cs="Calibri"/>
          <w:b/>
          <w:bCs/>
          <w:sz w:val="20"/>
          <w:szCs w:val="20"/>
          <w:u w:val="single"/>
        </w:rPr>
        <w:t>:</w:t>
      </w:r>
    </w:p>
    <w:p w:rsidR="009C7DFE" w:rsidRPr="00197F62" w:rsidRDefault="0079483E" w:rsidP="009C7DFE">
      <w:pPr>
        <w:tabs>
          <w:tab w:val="left" w:pos="7200"/>
        </w:tabs>
        <w:spacing w:after="0" w:line="240" w:lineRule="auto"/>
        <w:jc w:val="both"/>
        <w:rPr>
          <w:rFonts w:asciiTheme="minorHAnsi" w:eastAsia="Batang" w:hAnsiTheme="minorHAnsi"/>
          <w:sz w:val="20"/>
          <w:szCs w:val="20"/>
        </w:rPr>
      </w:pPr>
      <w:r w:rsidRPr="00197F62">
        <w:rPr>
          <w:rFonts w:eastAsia="Batang" w:cs="Calibri"/>
          <w:b/>
          <w:color w:val="000000"/>
          <w:sz w:val="20"/>
          <w:szCs w:val="20"/>
        </w:rPr>
        <w:t>3.</w:t>
      </w:r>
      <w:r w:rsidR="00993CF6" w:rsidRPr="00197F62">
        <w:rPr>
          <w:rFonts w:eastAsia="Batang" w:cs="Calibri"/>
          <w:b/>
          <w:color w:val="000000"/>
          <w:sz w:val="20"/>
          <w:szCs w:val="20"/>
        </w:rPr>
        <w:t>1</w:t>
      </w:r>
      <w:r w:rsidRPr="00197F62">
        <w:rPr>
          <w:rFonts w:eastAsia="Batang" w:cs="Calibri"/>
          <w:b/>
          <w:color w:val="000000"/>
          <w:sz w:val="20"/>
          <w:szCs w:val="20"/>
        </w:rPr>
        <w:t>.1.</w:t>
      </w:r>
      <w:r w:rsidR="0090707B">
        <w:rPr>
          <w:rFonts w:eastAsia="Batang" w:cs="Calibri"/>
          <w:b/>
          <w:color w:val="000000"/>
          <w:sz w:val="20"/>
          <w:szCs w:val="20"/>
        </w:rPr>
        <w:t xml:space="preserve"> </w:t>
      </w:r>
      <w:r w:rsidR="009C7DFE" w:rsidRPr="00197F62">
        <w:rPr>
          <w:rFonts w:asciiTheme="minorHAnsi" w:eastAsia="Batang" w:hAnsiTheme="minorHAnsi"/>
          <w:sz w:val="20"/>
          <w:szCs w:val="20"/>
        </w:rPr>
        <w:t>O(s) produto(s) deve(m) ser entregue(s) no</w:t>
      </w:r>
      <w:r w:rsidR="00526E75">
        <w:rPr>
          <w:rFonts w:asciiTheme="minorHAnsi" w:eastAsia="Batang" w:hAnsiTheme="minorHAnsi"/>
          <w:sz w:val="20"/>
          <w:szCs w:val="20"/>
        </w:rPr>
        <w:t xml:space="preserve"> </w:t>
      </w:r>
      <w:r w:rsidR="009C7DFE" w:rsidRPr="00197F62">
        <w:rPr>
          <w:rFonts w:asciiTheme="minorHAnsi" w:hAnsiTheme="minorHAnsi"/>
          <w:b/>
          <w:sz w:val="20"/>
          <w:szCs w:val="20"/>
        </w:rPr>
        <w:t xml:space="preserve">Estoque </w:t>
      </w:r>
      <w:r w:rsidR="009C7DFE" w:rsidRPr="00197F62">
        <w:rPr>
          <w:rFonts w:asciiTheme="minorHAnsi" w:hAnsiTheme="minorHAnsi"/>
          <w:b/>
          <w:bCs/>
          <w:sz w:val="20"/>
          <w:szCs w:val="20"/>
        </w:rPr>
        <w:t xml:space="preserve">Regulador, </w:t>
      </w:r>
      <w:r w:rsidR="009C7DFE" w:rsidRPr="00197F62">
        <w:rPr>
          <w:rFonts w:asciiTheme="minorHAnsi" w:hAnsiTheme="minorHAnsi"/>
          <w:b/>
          <w:sz w:val="20"/>
          <w:szCs w:val="20"/>
        </w:rPr>
        <w:t xml:space="preserve">sito à </w:t>
      </w:r>
      <w:r w:rsidR="009C7DFE" w:rsidRPr="00197F62">
        <w:rPr>
          <w:rFonts w:asciiTheme="minorHAnsi" w:eastAsia="Batang" w:hAnsiTheme="minorHAnsi"/>
          <w:b/>
          <w:bCs/>
          <w:sz w:val="20"/>
          <w:szCs w:val="20"/>
        </w:rPr>
        <w:t>Quadra 1.112 Sul, Av. NS-10, esquina com LO-25, Alameda 07, Lote 07 a 11, Setor Eco Industrial, Palmas – TO, CEP 77.024-174</w:t>
      </w:r>
      <w:r w:rsidR="009C7DFE" w:rsidRPr="00197F62">
        <w:rPr>
          <w:rFonts w:asciiTheme="minorHAnsi" w:hAnsiTheme="minorHAnsi"/>
          <w:b/>
          <w:bCs/>
          <w:sz w:val="20"/>
          <w:szCs w:val="20"/>
        </w:rPr>
        <w:t xml:space="preserve">, telefone 063 3218-6283, </w:t>
      </w:r>
      <w:r w:rsidR="009C7DFE" w:rsidRPr="00197F62">
        <w:rPr>
          <w:rFonts w:asciiTheme="minorHAnsi" w:eastAsia="Batang" w:hAnsiTheme="minorHAnsi"/>
          <w:sz w:val="20"/>
          <w:szCs w:val="20"/>
        </w:rPr>
        <w:t>em dia e horário comercial</w:t>
      </w:r>
      <w:r w:rsidR="009C7DFE" w:rsidRPr="00197F62">
        <w:rPr>
          <w:rFonts w:asciiTheme="minorHAnsi" w:eastAsia="Batang" w:hAnsiTheme="minorHAnsi"/>
          <w:bCs/>
          <w:sz w:val="20"/>
          <w:szCs w:val="20"/>
        </w:rPr>
        <w:t xml:space="preserve">, a qual deve ser realizada </w:t>
      </w:r>
      <w:r w:rsidR="009C7DFE" w:rsidRPr="00197F62">
        <w:rPr>
          <w:rFonts w:asciiTheme="minorHAnsi" w:eastAsia="Batang" w:hAnsiTheme="minorHAnsi"/>
          <w:sz w:val="20"/>
          <w:szCs w:val="20"/>
        </w:rPr>
        <w:t>na conformidade da Nota de Empenho</w:t>
      </w:r>
      <w:r w:rsidR="009C7DFE" w:rsidRPr="00197F62">
        <w:rPr>
          <w:rFonts w:asciiTheme="minorHAnsi" w:eastAsia="Batang" w:hAnsiTheme="minorHAnsi"/>
          <w:bCs/>
          <w:sz w:val="20"/>
          <w:szCs w:val="20"/>
        </w:rPr>
        <w:t>,</w:t>
      </w:r>
      <w:r w:rsidR="009C7DFE" w:rsidRPr="00197F62">
        <w:rPr>
          <w:rFonts w:asciiTheme="minorHAnsi" w:eastAsia="Batang" w:hAnsiTheme="minorHAnsi"/>
          <w:sz w:val="20"/>
          <w:szCs w:val="20"/>
        </w:rPr>
        <w:t xml:space="preserve"> na presença de servidores devidamente autorizados, como determina o § 8°, do artigo 15, da Lei 8.666/93, em dia e horário comercial.</w:t>
      </w:r>
    </w:p>
    <w:p w:rsidR="00781DEB" w:rsidRPr="00197F62" w:rsidRDefault="00781DEB" w:rsidP="005B40BC">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w:t>
      </w:r>
      <w:r w:rsidR="009C7DFE" w:rsidRPr="00197F62">
        <w:rPr>
          <w:rFonts w:eastAsia="Batang" w:cs="Calibri"/>
          <w:b/>
          <w:color w:val="000000"/>
          <w:sz w:val="20"/>
          <w:szCs w:val="20"/>
          <w:u w:val="single"/>
        </w:rPr>
        <w:t>ornecimento</w:t>
      </w:r>
      <w:r w:rsidR="00993CF6" w:rsidRPr="00197F62">
        <w:rPr>
          <w:rFonts w:eastAsia="Batang" w:cs="Calibri"/>
          <w:b/>
          <w:color w:val="000000"/>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197F62" w:rsidRDefault="00B946A1" w:rsidP="0097373E">
      <w:pPr>
        <w:spacing w:before="120" w:after="0" w:line="240" w:lineRule="auto"/>
        <w:jc w:val="both"/>
        <w:rPr>
          <w:rFonts w:cs="Calibri"/>
          <w:sz w:val="20"/>
          <w:szCs w:val="20"/>
        </w:rPr>
      </w:pPr>
      <w:r w:rsidRPr="00197F62">
        <w:rPr>
          <w:rFonts w:cs="Calibri"/>
          <w:b/>
          <w:sz w:val="20"/>
          <w:szCs w:val="20"/>
        </w:rPr>
        <w:t>CLÁUSULA QU</w:t>
      </w:r>
      <w:r w:rsidR="00034F10" w:rsidRPr="00197F62">
        <w:rPr>
          <w:rFonts w:cs="Calibri"/>
          <w:b/>
          <w:sz w:val="20"/>
          <w:szCs w:val="20"/>
        </w:rPr>
        <w:t>ARTA</w:t>
      </w:r>
      <w:r w:rsidR="00526E75">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 LICITAÇÃO</w:t>
      </w:r>
    </w:p>
    <w:p w:rsidR="00B946A1" w:rsidRPr="00197F62" w:rsidRDefault="00B946A1" w:rsidP="0097373E">
      <w:pPr>
        <w:spacing w:after="120" w:line="240" w:lineRule="auto"/>
        <w:jc w:val="both"/>
        <w:rPr>
          <w:rFonts w:cs="Calibri"/>
          <w:sz w:val="20"/>
          <w:szCs w:val="20"/>
        </w:rPr>
      </w:pPr>
      <w:r w:rsidRPr="00197F62">
        <w:rPr>
          <w:rFonts w:cs="Calibri"/>
          <w:sz w:val="20"/>
          <w:szCs w:val="20"/>
        </w:rPr>
        <w:t xml:space="preserve">A aquisição, consubstanciada no presente contrato, foram objeto de licitação, sob a modalidade Pregão, na forma eletrônica, conforme </w:t>
      </w:r>
      <w:r w:rsidR="005F6698" w:rsidRPr="00197F62">
        <w:rPr>
          <w:rFonts w:cs="Calibri"/>
          <w:sz w:val="20"/>
          <w:szCs w:val="20"/>
        </w:rPr>
        <w:t>Edital</w:t>
      </w:r>
      <w:r w:rsidRPr="00197F62">
        <w:rPr>
          <w:rFonts w:cs="Calibri"/>
          <w:sz w:val="20"/>
          <w:szCs w:val="20"/>
        </w:rPr>
        <w:t xml:space="preserve"> constante de folhas ....... /......., do Processo nº </w:t>
      </w:r>
      <w:r w:rsidR="006364DB" w:rsidRPr="00197F62">
        <w:rPr>
          <w:rFonts w:cs="Calibri"/>
          <w:sz w:val="20"/>
          <w:szCs w:val="20"/>
        </w:rPr>
        <w:t>201</w:t>
      </w:r>
      <w:r w:rsidR="008A321A" w:rsidRPr="00197F62">
        <w:rPr>
          <w:rFonts w:cs="Calibri"/>
          <w:sz w:val="20"/>
          <w:szCs w:val="20"/>
        </w:rPr>
        <w:t>7</w:t>
      </w:r>
      <w:r w:rsidR="006364DB" w:rsidRPr="00197F62">
        <w:rPr>
          <w:rFonts w:cs="Calibri"/>
          <w:sz w:val="20"/>
          <w:szCs w:val="20"/>
        </w:rPr>
        <w:t>/30550/00</w:t>
      </w:r>
      <w:r w:rsidR="008A321A" w:rsidRPr="00197F62">
        <w:rPr>
          <w:rFonts w:cs="Calibri"/>
          <w:sz w:val="20"/>
          <w:szCs w:val="20"/>
        </w:rPr>
        <w:t>1245</w:t>
      </w:r>
      <w:r w:rsidRPr="00197F62">
        <w:rPr>
          <w:rFonts w:cs="Calibri"/>
          <w:sz w:val="20"/>
          <w:szCs w:val="20"/>
        </w:rPr>
        <w:t xml:space="preserve">, a que se vincula este contrato, além de submeter-se, também aos preceitos de direito público, </w:t>
      </w:r>
      <w:proofErr w:type="spellStart"/>
      <w:r w:rsidRPr="00197F62">
        <w:rPr>
          <w:rFonts w:cs="Calibri"/>
          <w:sz w:val="20"/>
          <w:szCs w:val="20"/>
        </w:rPr>
        <w:t>aplicando-se-lhes</w:t>
      </w:r>
      <w:proofErr w:type="spellEnd"/>
      <w:r w:rsidRPr="00197F62">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197F62">
        <w:rPr>
          <w:rFonts w:cs="Calibri"/>
          <w:b/>
          <w:sz w:val="20"/>
          <w:szCs w:val="20"/>
        </w:rPr>
        <w:lastRenderedPageBreak/>
        <w:t xml:space="preserve">CLÁUSULA </w:t>
      </w:r>
      <w:r w:rsidR="00034F10" w:rsidRPr="00197F62">
        <w:rPr>
          <w:rFonts w:cs="Calibri"/>
          <w:b/>
          <w:sz w:val="20"/>
          <w:szCs w:val="20"/>
        </w:rPr>
        <w:t>QUINTA</w:t>
      </w:r>
      <w:r w:rsidR="00526E75">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15F7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e)</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B5B6E" w:rsidRPr="00315F70" w:rsidRDefault="00CB5B6E" w:rsidP="00CB5B6E">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.1. A CONTRATANTE terá um prazo de até </w:t>
      </w:r>
      <w:r w:rsidRPr="00C734BA">
        <w:rPr>
          <w:rFonts w:asciiTheme="minorHAnsi" w:eastAsia="Batang" w:hAnsiTheme="minorHAnsi"/>
          <w:b/>
          <w:color w:val="000000"/>
          <w:sz w:val="20"/>
          <w:szCs w:val="20"/>
        </w:rPr>
        <w:t>05 (cinco) dias úteis</w:t>
      </w:r>
      <w:r w:rsidRPr="00C734BA">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.2. O prazo previsto para pagamento que será de até </w:t>
      </w:r>
      <w:r w:rsidRPr="00C734BA">
        <w:rPr>
          <w:rFonts w:asciiTheme="minorHAnsi" w:eastAsia="Batang" w:hAnsiTheme="minorHAnsi"/>
          <w:b/>
          <w:color w:val="000000"/>
          <w:sz w:val="20"/>
          <w:szCs w:val="20"/>
        </w:rPr>
        <w:t>30 (trinta) dias corridos</w:t>
      </w:r>
      <w:r w:rsidRPr="00C734BA">
        <w:rPr>
          <w:rFonts w:asciiTheme="minorHAnsi" w:eastAsia="Batang" w:hAnsiTheme="minorHAnsi"/>
          <w:color w:val="000000"/>
          <w:sz w:val="20"/>
          <w:szCs w:val="20"/>
        </w:rPr>
        <w:t>, contados da apresentação da Nota Fiscal/Fatura, devidamente atestada;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.3. Na ocorrência de rejeição da(s) Nota(s) Fiscal(</w:t>
      </w:r>
      <w:proofErr w:type="spellStart"/>
      <w:r w:rsidRPr="00C734BA">
        <w:rPr>
          <w:rFonts w:asciiTheme="minorHAnsi" w:eastAsia="Batang" w:hAnsiTheme="minorHAnsi"/>
          <w:color w:val="000000"/>
          <w:sz w:val="20"/>
          <w:szCs w:val="20"/>
        </w:rPr>
        <w:t>is</w:t>
      </w:r>
      <w:proofErr w:type="spellEnd"/>
      <w:r w:rsidRPr="00C734BA">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.4. Os pagamentos não serão efetuados através de boletos bancários, sendo a garantia do referido paga</w:t>
      </w:r>
      <w:r>
        <w:rPr>
          <w:rFonts w:asciiTheme="minorHAnsi" w:eastAsia="Batang" w:hAnsiTheme="minorHAnsi"/>
          <w:color w:val="000000"/>
          <w:sz w:val="20"/>
          <w:szCs w:val="20"/>
        </w:rPr>
        <w:t>mento a própria Nota de Empenho.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w:t>
      </w:r>
      <w:r w:rsidR="00197F62">
        <w:rPr>
          <w:rFonts w:cs="Calibri"/>
          <w:sz w:val="20"/>
          <w:szCs w:val="20"/>
        </w:rPr>
        <w:t>fonte: 250, classificação orçamentária: 305501030211654113/305501030211654153, natureza da despesa: 3.3.90.30, bloco: média e alta complexidade ambulatorial e hospitalar, ação: 4113/4153 e programação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526E75">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526E7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90707B">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526E75">
        <w:rPr>
          <w:rFonts w:cs="Calibri"/>
          <w:snapToGrid w:val="0"/>
          <w:sz w:val="20"/>
          <w:szCs w:val="20"/>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435E4C" w:rsidRDefault="00B946A1" w:rsidP="00774A8B">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7E2CC4">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F70D32" w:rsidRPr="00774A8B" w:rsidRDefault="00774A8B" w:rsidP="00435E4C">
      <w:pPr>
        <w:spacing w:after="0" w:line="240" w:lineRule="auto"/>
        <w:jc w:val="both"/>
        <w:rPr>
          <w:rFonts w:cs="Calibri"/>
          <w:b/>
          <w:sz w:val="20"/>
          <w:szCs w:val="20"/>
        </w:rPr>
      </w:pPr>
      <w:r>
        <w:rPr>
          <w:rFonts w:cs="Calibri"/>
          <w:b/>
          <w:sz w:val="20"/>
          <w:szCs w:val="20"/>
        </w:rPr>
        <w:t xml:space="preserve"> </w:t>
      </w:r>
      <w:r>
        <w:rPr>
          <w:bCs/>
          <w:color w:val="000000"/>
          <w:sz w:val="20"/>
          <w:szCs w:val="20"/>
        </w:rPr>
        <w:t>A duração do contrato ficará adstrita a vigência dos respectivos créditos orçamentários.</w:t>
      </w:r>
    </w:p>
    <w:p w:rsidR="00197F62" w:rsidRDefault="00197F62" w:rsidP="00435E4C">
      <w:pPr>
        <w:spacing w:after="0" w:line="240" w:lineRule="auto"/>
        <w:ind w:right="-1"/>
        <w:jc w:val="both"/>
        <w:rPr>
          <w:rFonts w:cs="Arial"/>
          <w:sz w:val="20"/>
          <w:szCs w:val="20"/>
        </w:rPr>
      </w:pPr>
    </w:p>
    <w:p w:rsidR="00054D9C" w:rsidRDefault="00054D9C" w:rsidP="00684D1C">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w:t>
      </w:r>
      <w:r w:rsidR="0090707B">
        <w:rPr>
          <w:rFonts w:cs="Calibri"/>
          <w:b/>
          <w:sz w:val="20"/>
          <w:szCs w:val="20"/>
        </w:rPr>
        <w:t xml:space="preserve"> </w:t>
      </w:r>
      <w:r>
        <w:rPr>
          <w:rFonts w:cs="Calibri"/>
          <w:b/>
          <w:sz w:val="20"/>
          <w:szCs w:val="20"/>
        </w:rPr>
        <w:t>- DAS SANÇÕES POR INADIMPLEMENTO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E4275B">
        <w:rPr>
          <w:rFonts w:cs="Calibri"/>
          <w:b/>
          <w:sz w:val="20"/>
          <w:szCs w:val="20"/>
        </w:rPr>
        <w:t>IN</w:t>
      </w:r>
      <w:r w:rsidR="003B261F">
        <w:rPr>
          <w:rFonts w:cs="Calibri"/>
          <w:b/>
          <w:sz w:val="20"/>
          <w:szCs w:val="20"/>
        </w:rPr>
        <w:t>TA</w:t>
      </w:r>
      <w:r w:rsidR="00774A8B">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4275B">
        <w:rPr>
          <w:rFonts w:cs="Calibri"/>
          <w:b/>
          <w:sz w:val="20"/>
          <w:szCs w:val="20"/>
        </w:rPr>
        <w:t>SEX</w:t>
      </w:r>
      <w:r w:rsidR="003B261F">
        <w:rPr>
          <w:rFonts w:cs="Calibri"/>
          <w:b/>
          <w:sz w:val="20"/>
          <w:szCs w:val="20"/>
        </w:rPr>
        <w:t>TA</w:t>
      </w:r>
      <w:r w:rsidR="00774A8B">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E4275B">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sidR="00E4275B">
        <w:rPr>
          <w:rFonts w:cs="Calibri"/>
          <w:sz w:val="20"/>
          <w:szCs w:val="20"/>
        </w:rPr>
        <w:t>.</w:t>
      </w:r>
    </w:p>
    <w:p w:rsidR="00E4275B" w:rsidRPr="00EF278F" w:rsidRDefault="00E4275B" w:rsidP="00E427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BD7C8A">
        <w:rPr>
          <w:rFonts w:cs="Calibri"/>
          <w:b/>
          <w:sz w:val="20"/>
          <w:szCs w:val="20"/>
        </w:rPr>
        <w:t xml:space="preserve"> </w:t>
      </w:r>
      <w:r w:rsidR="00287211">
        <w:rPr>
          <w:rFonts w:cs="Calibri"/>
          <w:b/>
          <w:sz w:val="20"/>
          <w:szCs w:val="20"/>
        </w:rPr>
        <w:t>OITAVA</w:t>
      </w:r>
      <w:r w:rsidR="00774A8B">
        <w:rPr>
          <w:rFonts w:cs="Calibri"/>
          <w:b/>
          <w:sz w:val="20"/>
          <w:szCs w:val="20"/>
        </w:rPr>
        <w:t xml:space="preserve"> </w:t>
      </w:r>
      <w:r w:rsidRPr="00EF278F">
        <w:rPr>
          <w:rFonts w:cs="Calibri"/>
          <w:b/>
          <w:sz w:val="20"/>
          <w:szCs w:val="20"/>
        </w:rPr>
        <w:t>– DOS CASOS OMISSOS</w:t>
      </w:r>
    </w:p>
    <w:p w:rsidR="00E4275B" w:rsidRPr="009963B0" w:rsidRDefault="00E4275B" w:rsidP="00E427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BD7C8A">
        <w:rPr>
          <w:rFonts w:cs="Calibri"/>
          <w:b/>
          <w:sz w:val="20"/>
          <w:szCs w:val="20"/>
        </w:rPr>
        <w:t xml:space="preserve"> </w:t>
      </w:r>
      <w:r w:rsidR="0028721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87211">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C57195" w:rsidRDefault="00B946A1" w:rsidP="00C57195">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C57195">
      <w:pPr>
        <w:spacing w:before="120" w:after="120" w:line="240" w:lineRule="auto"/>
        <w:jc w:val="center"/>
        <w:rPr>
          <w:rFonts w:cs="Calibri"/>
          <w:b/>
          <w:sz w:val="20"/>
          <w:szCs w:val="20"/>
        </w:rPr>
      </w:pPr>
      <w:r w:rsidRPr="00975295">
        <w:rPr>
          <w:rFonts w:cs="Calibri"/>
          <w:b/>
          <w:sz w:val="20"/>
          <w:szCs w:val="20"/>
        </w:rPr>
        <w:t>TESTEMUNHAS:</w:t>
      </w:r>
    </w:p>
    <w:p w:rsidR="008C2A46" w:rsidRDefault="008C2A46" w:rsidP="00C57195">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proofErr w:type="gramStart"/>
      <w:r w:rsidRPr="00975295">
        <w:rPr>
          <w:rFonts w:cs="Arial"/>
          <w:b/>
          <w:sz w:val="20"/>
          <w:szCs w:val="20"/>
        </w:rPr>
        <w:t xml:space="preserve">  </w:t>
      </w:r>
      <w:proofErr w:type="gramEnd"/>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967484">
        <w:rPr>
          <w:rFonts w:cs="Arial"/>
          <w:b/>
          <w:sz w:val="20"/>
          <w:szCs w:val="20"/>
        </w:rPr>
        <w:t>7</w:t>
      </w:r>
    </w:p>
    <w:p w:rsidR="00214D64" w:rsidRPr="00CC34E1" w:rsidRDefault="00214D64" w:rsidP="00214D64">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C57195">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0205EC">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D9479D" w:rsidRPr="007B2D28" w:rsidRDefault="007B2D28" w:rsidP="007B2D28">
      <w:pPr>
        <w:pStyle w:val="PargrafodaLista"/>
        <w:numPr>
          <w:ilvl w:val="0"/>
          <w:numId w:val="11"/>
        </w:numPr>
        <w:spacing w:after="0" w:line="240" w:lineRule="auto"/>
        <w:jc w:val="both"/>
        <w:rPr>
          <w:rFonts w:eastAsia="Batang"/>
          <w:color w:val="000000"/>
          <w:sz w:val="20"/>
          <w:szCs w:val="20"/>
        </w:rPr>
      </w:pPr>
      <w:r w:rsidRPr="0050194C">
        <w:rPr>
          <w:rFonts w:asciiTheme="minorHAnsi" w:hAnsiTheme="minorHAnsi"/>
          <w:bCs/>
          <w:color w:val="000000"/>
          <w:sz w:val="20"/>
          <w:szCs w:val="20"/>
        </w:rPr>
        <w:t>A duração do contrato ficará adstrita a vigência dos respectivos créditos orçamentários</w:t>
      </w:r>
      <w:r>
        <w:rPr>
          <w:rFonts w:eastAsia="Batang"/>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197F62" w:rsidRPr="00EA4D61" w:rsidRDefault="00197F62" w:rsidP="00197F62">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97F62" w:rsidRPr="0050194C" w:rsidRDefault="00197F62" w:rsidP="00197F62">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N.º XXX/201</w:t>
      </w:r>
      <w:r>
        <w:rPr>
          <w:rFonts w:asciiTheme="minorHAnsi" w:hAnsiTheme="minorHAnsi" w:cs="Arial"/>
          <w:b/>
          <w:sz w:val="20"/>
          <w:szCs w:val="20"/>
        </w:rPr>
        <w:t>7</w:t>
      </w:r>
    </w:p>
    <w:p w:rsidR="00197F62" w:rsidRPr="00EA4D61" w:rsidRDefault="00197F62" w:rsidP="00197F62">
      <w:pPr>
        <w:spacing w:before="120" w:after="120" w:line="240" w:lineRule="auto"/>
        <w:jc w:val="both"/>
        <w:rPr>
          <w:rFonts w:asciiTheme="minorHAnsi" w:hAnsiTheme="minorHAnsi" w:cs="Arial"/>
          <w:b/>
          <w:sz w:val="20"/>
          <w:szCs w:val="20"/>
        </w:rPr>
      </w:pPr>
    </w:p>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97F62" w:rsidRPr="00EA4D61" w:rsidTr="00197F62">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97F62" w:rsidRPr="00EA4D61" w:rsidTr="00197F62">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24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60"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5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r w:rsidR="00197F62" w:rsidRPr="00EA4D61" w:rsidTr="00197F62">
        <w:tblPrEx>
          <w:tblLook w:val="0000" w:firstRow="0" w:lastRow="0" w:firstColumn="0" w:lastColumn="0" w:noHBand="0" w:noVBand="0"/>
        </w:tblPrEx>
        <w:tc>
          <w:tcPr>
            <w:tcW w:w="7655" w:type="dxa"/>
            <w:gridSpan w:val="6"/>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bl>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205EC" w:rsidRDefault="000205EC">
      <w:pPr>
        <w:spacing w:after="0" w:line="240" w:lineRule="auto"/>
        <w:rPr>
          <w:b/>
          <w:bCs/>
          <w:color w:val="000000"/>
          <w:spacing w:val="-1"/>
          <w:sz w:val="20"/>
          <w:szCs w:val="20"/>
        </w:rPr>
      </w:pPr>
      <w:r>
        <w:rPr>
          <w:b/>
          <w:bCs/>
          <w:color w:val="000000"/>
          <w:spacing w:val="-1"/>
          <w:sz w:val="20"/>
          <w:szCs w:val="20"/>
        </w:rPr>
        <w:br w:type="page"/>
      </w: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Pr="00F55F40" w:rsidRDefault="00F02FDB" w:rsidP="00F02FDB">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r>
        <w:rPr>
          <w:rFonts w:ascii="Arial" w:eastAsia="Batang" w:hAnsi="Arial" w:cs="Arial"/>
          <w:b/>
          <w:sz w:val="20"/>
          <w:szCs w:val="20"/>
          <w:u w:val="single"/>
        </w:rPr>
        <w:t>6</w:t>
      </w:r>
    </w:p>
    <w:p w:rsidR="00F02FDB" w:rsidRPr="00F55F40" w:rsidRDefault="00F02FDB" w:rsidP="00F02FDB">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02FDB" w:rsidRPr="00F55F40" w:rsidTr="00EF60A8">
        <w:trPr>
          <w:trHeight w:val="51"/>
        </w:trPr>
        <w:tc>
          <w:tcPr>
            <w:tcW w:w="9356" w:type="dxa"/>
          </w:tcPr>
          <w:p w:rsidR="00F02FDB" w:rsidRPr="00F55F40" w:rsidRDefault="00F02FDB" w:rsidP="00EF60A8">
            <w:pPr>
              <w:jc w:val="center"/>
              <w:rPr>
                <w:rFonts w:ascii="Arial" w:eastAsia="Batang" w:hAnsi="Arial" w:cs="Arial"/>
                <w:sz w:val="20"/>
                <w:szCs w:val="20"/>
              </w:rPr>
            </w:pPr>
            <w:r w:rsidRPr="00F55F40">
              <w:rPr>
                <w:rFonts w:ascii="Arial" w:eastAsia="Batang" w:hAnsi="Arial" w:cs="Arial"/>
                <w:sz w:val="20"/>
                <w:szCs w:val="20"/>
              </w:rPr>
              <w:t>[Papel timbrado da empresa]</w:t>
            </w:r>
          </w:p>
          <w:p w:rsidR="00F02FDB" w:rsidRPr="00F55F40" w:rsidRDefault="00F02FDB" w:rsidP="00EF60A8">
            <w:pPr>
              <w:jc w:val="center"/>
              <w:rPr>
                <w:rFonts w:ascii="Arial" w:eastAsia="Batang" w:hAnsi="Arial" w:cs="Arial"/>
                <w:b/>
                <w:sz w:val="16"/>
                <w:szCs w:val="16"/>
                <w:u w:val="single"/>
              </w:rPr>
            </w:pPr>
          </w:p>
          <w:p w:rsidR="00F02FDB" w:rsidRPr="00F55F40" w:rsidRDefault="00F02FDB" w:rsidP="00EF60A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F02FDB" w:rsidRPr="00F55F40" w:rsidRDefault="00F02FDB" w:rsidP="00EF60A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F02FDB" w:rsidRPr="00F55F40" w:rsidRDefault="00F02FDB" w:rsidP="00EF60A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Qtd</w:t>
                  </w:r>
                  <w:proofErr w:type="spellEnd"/>
                  <w:r w:rsidRPr="00F55F40">
                    <w:rPr>
                      <w:rFonts w:ascii="Arial" w:eastAsia="Batang" w:hAnsi="Arial" w:cs="Arial"/>
                      <w:b/>
                      <w:sz w:val="16"/>
                      <w:szCs w:val="16"/>
                    </w:rPr>
                    <w:t>.</w:t>
                  </w:r>
                </w:p>
              </w:tc>
              <w:tc>
                <w:tcPr>
                  <w:tcW w:w="141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p>
              </w:tc>
              <w:tc>
                <w:tcPr>
                  <w:tcW w:w="850" w:type="dxa"/>
                </w:tcPr>
                <w:p w:rsidR="00F02FDB" w:rsidRPr="00F55F40" w:rsidRDefault="00F02FDB" w:rsidP="00EF60A8">
                  <w:pPr>
                    <w:jc w:val="center"/>
                    <w:rPr>
                      <w:rFonts w:ascii="Arial" w:eastAsia="Batang" w:hAnsi="Arial" w:cs="Arial"/>
                      <w:b/>
                      <w:sz w:val="16"/>
                      <w:szCs w:val="16"/>
                    </w:rPr>
                  </w:pPr>
                </w:p>
              </w:tc>
              <w:tc>
                <w:tcPr>
                  <w:tcW w:w="3260" w:type="dxa"/>
                </w:tcPr>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F02FDB" w:rsidRPr="00F55F40" w:rsidRDefault="00F02FDB" w:rsidP="00EF60A8">
                  <w:pPr>
                    <w:jc w:val="center"/>
                    <w:rPr>
                      <w:rFonts w:ascii="Arial" w:eastAsia="Batang" w:hAnsi="Arial" w:cs="Arial"/>
                      <w:b/>
                      <w:sz w:val="16"/>
                      <w:szCs w:val="16"/>
                    </w:rPr>
                  </w:pPr>
                </w:p>
              </w:tc>
              <w:tc>
                <w:tcPr>
                  <w:tcW w:w="1417" w:type="dxa"/>
                </w:tcPr>
                <w:p w:rsidR="00F02FDB" w:rsidRPr="00F55F40" w:rsidRDefault="00F02FDB" w:rsidP="00EF60A8">
                  <w:pPr>
                    <w:jc w:val="center"/>
                    <w:rPr>
                      <w:rFonts w:ascii="Arial" w:eastAsia="Batang" w:hAnsi="Arial" w:cs="Arial"/>
                      <w:b/>
                      <w:sz w:val="16"/>
                      <w:szCs w:val="16"/>
                    </w:rPr>
                  </w:pPr>
                </w:p>
              </w:tc>
              <w:tc>
                <w:tcPr>
                  <w:tcW w:w="1277" w:type="dxa"/>
                </w:tcPr>
                <w:p w:rsidR="00F02FDB" w:rsidRPr="00F55F40" w:rsidRDefault="00F02FDB" w:rsidP="00EF60A8">
                  <w:pPr>
                    <w:jc w:val="center"/>
                    <w:rPr>
                      <w:rFonts w:ascii="Arial" w:eastAsia="Batang" w:hAnsi="Arial" w:cs="Arial"/>
                      <w:b/>
                      <w:sz w:val="16"/>
                      <w:szCs w:val="16"/>
                    </w:rPr>
                  </w:pPr>
                </w:p>
              </w:tc>
            </w:tr>
            <w:tr w:rsidR="00F02FDB" w:rsidRPr="00F55F40" w:rsidTr="00EF60A8">
              <w:tc>
                <w:tcPr>
                  <w:tcW w:w="7399" w:type="dxa"/>
                  <w:gridSpan w:val="5"/>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F02FDB" w:rsidRPr="00F55F40" w:rsidRDefault="00F02FDB" w:rsidP="00EF60A8">
                  <w:pPr>
                    <w:jc w:val="center"/>
                    <w:rPr>
                      <w:rFonts w:ascii="Arial" w:eastAsia="Batang" w:hAnsi="Arial" w:cs="Arial"/>
                      <w:b/>
                      <w:sz w:val="16"/>
                      <w:szCs w:val="16"/>
                    </w:rPr>
                  </w:pPr>
                </w:p>
              </w:tc>
            </w:tr>
          </w:tbl>
          <w:p w:rsidR="00F02FDB" w:rsidRPr="00F55F40" w:rsidRDefault="00F02FDB" w:rsidP="00EF60A8">
            <w:pPr>
              <w:jc w:val="both"/>
              <w:rPr>
                <w:rFonts w:ascii="Arial" w:eastAsia="Batang" w:hAnsi="Arial" w:cs="Arial"/>
                <w:sz w:val="16"/>
                <w:szCs w:val="16"/>
              </w:rPr>
            </w:pPr>
          </w:p>
          <w:p w:rsidR="00F02FDB" w:rsidRPr="00F55F40" w:rsidRDefault="00F02FDB" w:rsidP="00EF60A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F02FDB" w:rsidRPr="00F55F40" w:rsidRDefault="00F02FDB" w:rsidP="00EF60A8">
            <w:pPr>
              <w:spacing w:after="0" w:line="240" w:lineRule="auto"/>
              <w:jc w:val="both"/>
              <w:rPr>
                <w:rFonts w:ascii="Arial" w:eastAsia="Batang" w:hAnsi="Arial" w:cs="Arial"/>
                <w:sz w:val="16"/>
                <w:szCs w:val="16"/>
              </w:rPr>
            </w:pPr>
            <w:proofErr w:type="spellStart"/>
            <w:r w:rsidRPr="00F55F40">
              <w:rPr>
                <w:rFonts w:ascii="Arial" w:eastAsia="Batang" w:hAnsi="Arial" w:cs="Arial"/>
                <w:sz w:val="16"/>
                <w:szCs w:val="16"/>
              </w:rPr>
              <w:t>Conta-corrente</w:t>
            </w:r>
            <w:proofErr w:type="spellEnd"/>
            <w:r w:rsidRPr="00F55F40">
              <w:rPr>
                <w:rFonts w:ascii="Arial" w:eastAsia="Batang" w:hAnsi="Arial" w:cs="Arial"/>
                <w:sz w:val="16"/>
                <w:szCs w:val="16"/>
              </w:rPr>
              <w:t>:</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F02FDB" w:rsidRPr="00F55F40" w:rsidRDefault="00F02FDB" w:rsidP="00EF60A8">
            <w:pPr>
              <w:spacing w:after="0" w:line="240" w:lineRule="auto"/>
              <w:jc w:val="both"/>
              <w:rPr>
                <w:rFonts w:ascii="Arial" w:eastAsia="Batang" w:hAnsi="Arial" w:cs="Arial"/>
                <w:sz w:val="16"/>
                <w:szCs w:val="16"/>
              </w:rPr>
            </w:pPr>
          </w:p>
          <w:p w:rsidR="00F02FDB" w:rsidRPr="00F55F40" w:rsidRDefault="00F02FDB" w:rsidP="00EF60A8">
            <w:pPr>
              <w:jc w:val="right"/>
              <w:rPr>
                <w:rFonts w:ascii="Arial" w:eastAsia="Batang" w:hAnsi="Arial" w:cs="Arial"/>
                <w:sz w:val="16"/>
                <w:szCs w:val="16"/>
              </w:rPr>
            </w:pPr>
            <w:r w:rsidRPr="00F55F40">
              <w:rPr>
                <w:rFonts w:ascii="Arial" w:eastAsia="Batang" w:hAnsi="Arial" w:cs="Arial"/>
                <w:sz w:val="16"/>
                <w:szCs w:val="16"/>
              </w:rPr>
              <w:t>Local / data</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F02FDB" w:rsidRPr="0023761E" w:rsidRDefault="00F02FDB" w:rsidP="00EF60A8">
            <w:pPr>
              <w:spacing w:after="0" w:line="240" w:lineRule="auto"/>
              <w:rPr>
                <w:rFonts w:ascii="Arial" w:eastAsia="Batang" w:hAnsi="Arial" w:cs="Arial"/>
                <w:b/>
                <w:sz w:val="14"/>
                <w:szCs w:val="14"/>
              </w:rPr>
            </w:pPr>
            <w:r w:rsidRPr="0023761E">
              <w:rPr>
                <w:rFonts w:ascii="Arial" w:eastAsia="Batang" w:hAnsi="Arial" w:cs="Arial"/>
                <w:b/>
                <w:sz w:val="14"/>
                <w:szCs w:val="14"/>
              </w:rPr>
              <w:t>Notas:</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02FDB"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59" w:rsidRDefault="00BE7659">
      <w:pPr>
        <w:spacing w:after="0" w:line="240" w:lineRule="auto"/>
      </w:pPr>
      <w:r>
        <w:separator/>
      </w:r>
    </w:p>
  </w:endnote>
  <w:endnote w:type="continuationSeparator" w:id="0">
    <w:p w:rsidR="00BE7659" w:rsidRDefault="00BE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59" w:rsidRDefault="00BE7659" w:rsidP="0003525F">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03525F">
      <w:rPr>
        <w:rFonts w:ascii="Arial" w:hAnsi="Arial" w:cs="Arial"/>
        <w:color w:val="000000"/>
        <w:sz w:val="18"/>
      </w:rPr>
      <w:t>SCL/DL</w:t>
    </w:r>
    <w:r w:rsidR="00DE7B6E">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E7659" w:rsidRPr="00171348" w:rsidRDefault="00BE765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E7B6E" w:rsidRPr="00DE7B6E">
                  <w:rPr>
                    <w:rFonts w:ascii="Cambria" w:hAnsi="Cambria"/>
                    <w:noProof/>
                    <w:sz w:val="32"/>
                    <w:szCs w:val="44"/>
                  </w:rPr>
                  <w:t>17</w:t>
                </w:r>
                <w:r w:rsidRPr="00171348">
                  <w:rPr>
                    <w:sz w:val="16"/>
                  </w:rPr>
                  <w:fldChar w:fldCharType="end"/>
                </w:r>
              </w:p>
            </w:txbxContent>
          </v:textbox>
          <w10:wrap anchorx="page" anchory="page"/>
        </v:rect>
      </w:pict>
    </w:r>
  </w:p>
  <w:p w:rsidR="00BE7659" w:rsidRDefault="00BE765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E7659" w:rsidRPr="005D646A" w:rsidRDefault="00BE7659">
    <w:pPr>
      <w:pStyle w:val="Rodap"/>
      <w:rPr>
        <w:sz w:val="20"/>
      </w:rPr>
    </w:pPr>
  </w:p>
  <w:p w:rsidR="00BE7659" w:rsidRDefault="00BE765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59" w:rsidRDefault="00BE7659">
      <w:pPr>
        <w:spacing w:after="0" w:line="240" w:lineRule="auto"/>
      </w:pPr>
      <w:r>
        <w:separator/>
      </w:r>
    </w:p>
  </w:footnote>
  <w:footnote w:type="continuationSeparator" w:id="0">
    <w:p w:rsidR="00BE7659" w:rsidRDefault="00BE7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59" w:rsidRDefault="00BE7659"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57195" w:rsidRDefault="00C57195" w:rsidP="00D57641">
    <w:pPr>
      <w:widowControl w:val="0"/>
      <w:tabs>
        <w:tab w:val="left" w:pos="889"/>
      </w:tabs>
      <w:autoSpaceDE w:val="0"/>
      <w:autoSpaceDN w:val="0"/>
      <w:adjustRightInd w:val="0"/>
      <w:spacing w:after="0" w:line="240" w:lineRule="auto"/>
      <w:jc w:val="right"/>
      <w:rPr>
        <w:noProof/>
      </w:rPr>
    </w:pPr>
  </w:p>
  <w:p w:rsidR="00BE7659" w:rsidRDefault="00BE7659" w:rsidP="00376B72">
    <w:pPr>
      <w:widowControl w:val="0"/>
      <w:tabs>
        <w:tab w:val="left" w:pos="1390"/>
      </w:tabs>
      <w:autoSpaceDE w:val="0"/>
      <w:autoSpaceDN w:val="0"/>
      <w:adjustRightInd w:val="0"/>
      <w:spacing w:after="0" w:line="200" w:lineRule="exact"/>
      <w:rPr>
        <w:noProof/>
      </w:rPr>
    </w:pPr>
    <w:r>
      <w:rPr>
        <w:noProof/>
      </w:rPr>
      <w:tab/>
    </w:r>
  </w:p>
  <w:p w:rsidR="00BE7659" w:rsidRDefault="00BE7659" w:rsidP="00F53D7A">
    <w:pPr>
      <w:widowControl w:val="0"/>
      <w:tabs>
        <w:tab w:val="left" w:pos="889"/>
      </w:tabs>
      <w:autoSpaceDE w:val="0"/>
      <w:autoSpaceDN w:val="0"/>
      <w:adjustRightInd w:val="0"/>
      <w:spacing w:after="0" w:line="200" w:lineRule="exact"/>
      <w:rPr>
        <w:noProof/>
      </w:rPr>
    </w:pPr>
  </w:p>
  <w:p w:rsidR="00BE7659" w:rsidRDefault="00BE7659" w:rsidP="00376B72">
    <w:pPr>
      <w:widowControl w:val="0"/>
      <w:autoSpaceDE w:val="0"/>
      <w:autoSpaceDN w:val="0"/>
      <w:adjustRightInd w:val="0"/>
      <w:spacing w:after="0" w:line="200" w:lineRule="exact"/>
      <w:jc w:val="center"/>
      <w:rPr>
        <w:rFonts w:ascii="Arial" w:hAnsi="Arial" w:cs="Arial"/>
        <w:b/>
        <w:bCs/>
        <w:sz w:val="18"/>
      </w:rPr>
    </w:pPr>
  </w:p>
  <w:p w:rsidR="00BE7659" w:rsidRDefault="00BE7659" w:rsidP="00376B72">
    <w:pPr>
      <w:widowControl w:val="0"/>
      <w:autoSpaceDE w:val="0"/>
      <w:autoSpaceDN w:val="0"/>
      <w:adjustRightInd w:val="0"/>
      <w:spacing w:after="0" w:line="200" w:lineRule="exact"/>
      <w:jc w:val="center"/>
      <w:rPr>
        <w:rFonts w:ascii="Arial" w:hAnsi="Arial" w:cs="Arial"/>
        <w:b/>
        <w:bCs/>
        <w:sz w:val="18"/>
      </w:rPr>
    </w:pPr>
  </w:p>
  <w:p w:rsidR="00BE7659" w:rsidRPr="00376B72" w:rsidRDefault="00BE765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57195">
      <w:rPr>
        <w:rFonts w:ascii="Arial Narrow" w:hAnsi="Arial Narrow" w:cs="Arial"/>
        <w:b/>
        <w:bCs/>
        <w:color w:val="000000"/>
        <w:sz w:val="18"/>
      </w:rPr>
      <w:t>128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DE7B6E">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BE7659" w:rsidRDefault="00BE765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DE7B6E">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BE7659" w:rsidRDefault="00BE765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DE7B6E">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BE7659" w:rsidRPr="00886D34" w:rsidRDefault="00BE7659" w:rsidP="00886D34">
                <w:pPr>
                  <w:rPr>
                    <w:szCs w:val="21"/>
                  </w:rPr>
                </w:pPr>
              </w:p>
            </w:txbxContent>
          </v:textbox>
          <w10:wrap anchorx="page" anchory="page"/>
        </v:shape>
      </w:pict>
    </w:r>
    <w:r>
      <w:rPr>
        <w:rFonts w:ascii="Arial Narrow" w:hAnsi="Arial Narrow" w:cs="Arial"/>
        <w:b/>
        <w:bCs/>
        <w:color w:val="000000"/>
        <w:sz w:val="18"/>
      </w:rPr>
      <w:t>1251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A1F6AA8"/>
    <w:multiLevelType w:val="multilevel"/>
    <w:tmpl w:val="FB0E09F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1D0A3CEA"/>
    <w:multiLevelType w:val="hybridMultilevel"/>
    <w:tmpl w:val="48C65596"/>
    <w:lvl w:ilvl="0" w:tplc="F594C5BE">
      <w:start w:val="1"/>
      <w:numFmt w:val="lowerLetter"/>
      <w:lvlText w:val="%1)"/>
      <w:lvlJc w:val="left"/>
      <w:pPr>
        <w:ind w:left="1724" w:hanging="360"/>
      </w:pPr>
      <w:rPr>
        <w:b/>
      </w:r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5C2A17"/>
    <w:multiLevelType w:val="hybridMultilevel"/>
    <w:tmpl w:val="FE9C2C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E215F1F"/>
    <w:multiLevelType w:val="multilevel"/>
    <w:tmpl w:val="18746118"/>
    <w:lvl w:ilvl="0">
      <w:start w:val="4"/>
      <w:numFmt w:val="decimal"/>
      <w:lvlText w:val="%1."/>
      <w:lvlJc w:val="left"/>
      <w:pPr>
        <w:ind w:left="585" w:hanging="585"/>
      </w:pPr>
      <w:rPr>
        <w:rFonts w:hint="default"/>
      </w:rPr>
    </w:lvl>
    <w:lvl w:ilvl="1">
      <w:start w:val="1"/>
      <w:numFmt w:val="lowerLetter"/>
      <w:lvlText w:val="%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32A52457"/>
    <w:multiLevelType w:val="multilevel"/>
    <w:tmpl w:val="1292AF5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8F43A19"/>
    <w:multiLevelType w:val="multilevel"/>
    <w:tmpl w:val="03506F1E"/>
    <w:lvl w:ilvl="0">
      <w:start w:val="4"/>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6"/>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5">
    <w:nsid w:val="3BD512DD"/>
    <w:multiLevelType w:val="hybridMultilevel"/>
    <w:tmpl w:val="AED6F7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7">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83B7407"/>
    <w:multiLevelType w:val="hybridMultilevel"/>
    <w:tmpl w:val="F9B89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31"/>
  </w:num>
  <w:num w:numId="2">
    <w:abstractNumId w:val="6"/>
  </w:num>
  <w:num w:numId="3">
    <w:abstractNumId w:val="5"/>
  </w:num>
  <w:num w:numId="4">
    <w:abstractNumId w:val="18"/>
  </w:num>
  <w:num w:numId="5">
    <w:abstractNumId w:val="28"/>
  </w:num>
  <w:num w:numId="6">
    <w:abstractNumId w:val="7"/>
  </w:num>
  <w:num w:numId="7">
    <w:abstractNumId w:val="12"/>
  </w:num>
  <w:num w:numId="8">
    <w:abstractNumId w:val="0"/>
  </w:num>
  <w:num w:numId="9">
    <w:abstractNumId w:val="29"/>
  </w:num>
  <w:num w:numId="10">
    <w:abstractNumId w:val="13"/>
  </w:num>
  <w:num w:numId="11">
    <w:abstractNumId w:val="3"/>
  </w:num>
  <w:num w:numId="12">
    <w:abstractNumId w:val="8"/>
  </w:num>
  <w:num w:numId="13">
    <w:abstractNumId w:val="34"/>
  </w:num>
  <w:num w:numId="14">
    <w:abstractNumId w:val="26"/>
  </w:num>
  <w:num w:numId="15">
    <w:abstractNumId w:val="37"/>
  </w:num>
  <w:num w:numId="16">
    <w:abstractNumId w:val="11"/>
  </w:num>
  <w:num w:numId="17">
    <w:abstractNumId w:val="4"/>
  </w:num>
  <w:num w:numId="18">
    <w:abstractNumId w:val="10"/>
  </w:num>
  <w:num w:numId="19">
    <w:abstractNumId w:val="16"/>
  </w:num>
  <w:num w:numId="20">
    <w:abstractNumId w:val="23"/>
  </w:num>
  <w:num w:numId="21">
    <w:abstractNumId w:val="30"/>
  </w:num>
  <w:num w:numId="22">
    <w:abstractNumId w:val="9"/>
  </w:num>
  <w:num w:numId="23">
    <w:abstractNumId w:val="36"/>
  </w:num>
  <w:num w:numId="24">
    <w:abstractNumId w:val="27"/>
  </w:num>
  <w:num w:numId="25">
    <w:abstractNumId w:val="38"/>
  </w:num>
  <w:num w:numId="26">
    <w:abstractNumId w:val="22"/>
  </w:num>
  <w:num w:numId="27">
    <w:abstractNumId w:val="33"/>
  </w:num>
  <w:num w:numId="28">
    <w:abstractNumId w:val="32"/>
  </w:num>
  <w:num w:numId="29">
    <w:abstractNumId w:val="19"/>
  </w:num>
  <w:num w:numId="30">
    <w:abstractNumId w:val="21"/>
  </w:num>
  <w:num w:numId="31">
    <w:abstractNumId w:val="1"/>
  </w:num>
  <w:num w:numId="32">
    <w:abstractNumId w:val="14"/>
  </w:num>
  <w:num w:numId="33">
    <w:abstractNumId w:val="2"/>
  </w:num>
  <w:num w:numId="34">
    <w:abstractNumId w:val="24"/>
  </w:num>
  <w:num w:numId="35">
    <w:abstractNumId w:val="25"/>
  </w:num>
  <w:num w:numId="36">
    <w:abstractNumId w:val="39"/>
  </w:num>
  <w:num w:numId="37">
    <w:abstractNumId w:val="20"/>
  </w:num>
  <w:num w:numId="38">
    <w:abstractNumId w:val="15"/>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53"/>
    <w:rsid w:val="00013BD9"/>
    <w:rsid w:val="00014B0A"/>
    <w:rsid w:val="00014FEB"/>
    <w:rsid w:val="000151FA"/>
    <w:rsid w:val="000161D6"/>
    <w:rsid w:val="000205EC"/>
    <w:rsid w:val="000206D8"/>
    <w:rsid w:val="00020BB7"/>
    <w:rsid w:val="00021FC3"/>
    <w:rsid w:val="0002302C"/>
    <w:rsid w:val="00025C98"/>
    <w:rsid w:val="00025CE9"/>
    <w:rsid w:val="00027D31"/>
    <w:rsid w:val="00032526"/>
    <w:rsid w:val="00034930"/>
    <w:rsid w:val="00034F10"/>
    <w:rsid w:val="0003511E"/>
    <w:rsid w:val="0003525F"/>
    <w:rsid w:val="00041DAE"/>
    <w:rsid w:val="0004672D"/>
    <w:rsid w:val="0004748C"/>
    <w:rsid w:val="00051AAF"/>
    <w:rsid w:val="00052FFF"/>
    <w:rsid w:val="00054D9C"/>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4CC4"/>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1AFE"/>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7D73"/>
    <w:rsid w:val="000F07AE"/>
    <w:rsid w:val="000F28E2"/>
    <w:rsid w:val="000F454F"/>
    <w:rsid w:val="000F7DFB"/>
    <w:rsid w:val="00100E8F"/>
    <w:rsid w:val="001037FC"/>
    <w:rsid w:val="00111077"/>
    <w:rsid w:val="0011567F"/>
    <w:rsid w:val="001214D3"/>
    <w:rsid w:val="00123068"/>
    <w:rsid w:val="00123515"/>
    <w:rsid w:val="0012557F"/>
    <w:rsid w:val="001270A0"/>
    <w:rsid w:val="0013128D"/>
    <w:rsid w:val="001359E2"/>
    <w:rsid w:val="00144989"/>
    <w:rsid w:val="001452F5"/>
    <w:rsid w:val="00147CD8"/>
    <w:rsid w:val="00153D31"/>
    <w:rsid w:val="00153FC8"/>
    <w:rsid w:val="00155086"/>
    <w:rsid w:val="001552EE"/>
    <w:rsid w:val="00160904"/>
    <w:rsid w:val="00162246"/>
    <w:rsid w:val="001626F9"/>
    <w:rsid w:val="00162B86"/>
    <w:rsid w:val="00164DF3"/>
    <w:rsid w:val="00166183"/>
    <w:rsid w:val="00167617"/>
    <w:rsid w:val="00167F4C"/>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97F62"/>
    <w:rsid w:val="001A16C1"/>
    <w:rsid w:val="001A2F8E"/>
    <w:rsid w:val="001A3BA7"/>
    <w:rsid w:val="001A4C40"/>
    <w:rsid w:val="001A51BF"/>
    <w:rsid w:val="001A5C19"/>
    <w:rsid w:val="001A645B"/>
    <w:rsid w:val="001A660A"/>
    <w:rsid w:val="001B16E6"/>
    <w:rsid w:val="001B1CD8"/>
    <w:rsid w:val="001B4D61"/>
    <w:rsid w:val="001B66CA"/>
    <w:rsid w:val="001B7DC5"/>
    <w:rsid w:val="001C0403"/>
    <w:rsid w:val="001C0814"/>
    <w:rsid w:val="001C3C43"/>
    <w:rsid w:val="001C43EE"/>
    <w:rsid w:val="001C64ED"/>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D64"/>
    <w:rsid w:val="002151B2"/>
    <w:rsid w:val="0021573B"/>
    <w:rsid w:val="00220941"/>
    <w:rsid w:val="00220B6B"/>
    <w:rsid w:val="002232F9"/>
    <w:rsid w:val="00224E68"/>
    <w:rsid w:val="00225100"/>
    <w:rsid w:val="00226517"/>
    <w:rsid w:val="00226A15"/>
    <w:rsid w:val="00232920"/>
    <w:rsid w:val="0023546F"/>
    <w:rsid w:val="00235B5B"/>
    <w:rsid w:val="00235E58"/>
    <w:rsid w:val="00236F76"/>
    <w:rsid w:val="0023761E"/>
    <w:rsid w:val="002377C8"/>
    <w:rsid w:val="00245101"/>
    <w:rsid w:val="00250367"/>
    <w:rsid w:val="00250688"/>
    <w:rsid w:val="00250EE2"/>
    <w:rsid w:val="00251B8F"/>
    <w:rsid w:val="00253CAE"/>
    <w:rsid w:val="00256AA6"/>
    <w:rsid w:val="00261E9F"/>
    <w:rsid w:val="00266E4B"/>
    <w:rsid w:val="002676BE"/>
    <w:rsid w:val="00270439"/>
    <w:rsid w:val="00273950"/>
    <w:rsid w:val="00275074"/>
    <w:rsid w:val="002750E0"/>
    <w:rsid w:val="0027599D"/>
    <w:rsid w:val="00277459"/>
    <w:rsid w:val="00280953"/>
    <w:rsid w:val="0028153D"/>
    <w:rsid w:val="00281E49"/>
    <w:rsid w:val="0028287D"/>
    <w:rsid w:val="00282A05"/>
    <w:rsid w:val="00283CE5"/>
    <w:rsid w:val="002852F8"/>
    <w:rsid w:val="00286D23"/>
    <w:rsid w:val="00287211"/>
    <w:rsid w:val="002917AD"/>
    <w:rsid w:val="00293782"/>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2A9F"/>
    <w:rsid w:val="002D46FD"/>
    <w:rsid w:val="002D485F"/>
    <w:rsid w:val="002D52C8"/>
    <w:rsid w:val="002E4185"/>
    <w:rsid w:val="002F0392"/>
    <w:rsid w:val="002F7107"/>
    <w:rsid w:val="00300FA1"/>
    <w:rsid w:val="00305D35"/>
    <w:rsid w:val="003074CF"/>
    <w:rsid w:val="003156FF"/>
    <w:rsid w:val="00315CF6"/>
    <w:rsid w:val="0032269C"/>
    <w:rsid w:val="00323E04"/>
    <w:rsid w:val="00327921"/>
    <w:rsid w:val="00331083"/>
    <w:rsid w:val="003313B0"/>
    <w:rsid w:val="00333713"/>
    <w:rsid w:val="003373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2D2"/>
    <w:rsid w:val="00384F13"/>
    <w:rsid w:val="00385582"/>
    <w:rsid w:val="00390104"/>
    <w:rsid w:val="003911E4"/>
    <w:rsid w:val="00395565"/>
    <w:rsid w:val="00396EEE"/>
    <w:rsid w:val="00397C41"/>
    <w:rsid w:val="003A1638"/>
    <w:rsid w:val="003A4F98"/>
    <w:rsid w:val="003A6374"/>
    <w:rsid w:val="003A75BC"/>
    <w:rsid w:val="003B261F"/>
    <w:rsid w:val="003B3A9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A2F"/>
    <w:rsid w:val="003D5BC9"/>
    <w:rsid w:val="003D65BF"/>
    <w:rsid w:val="003E0220"/>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1B08"/>
    <w:rsid w:val="00422647"/>
    <w:rsid w:val="0042593C"/>
    <w:rsid w:val="00425D44"/>
    <w:rsid w:val="004307A9"/>
    <w:rsid w:val="004330BE"/>
    <w:rsid w:val="004342E1"/>
    <w:rsid w:val="004347E4"/>
    <w:rsid w:val="00434DF3"/>
    <w:rsid w:val="00435487"/>
    <w:rsid w:val="00435E4C"/>
    <w:rsid w:val="004373A1"/>
    <w:rsid w:val="00443B6E"/>
    <w:rsid w:val="0044416A"/>
    <w:rsid w:val="00444A12"/>
    <w:rsid w:val="00444C6A"/>
    <w:rsid w:val="00445692"/>
    <w:rsid w:val="004458FD"/>
    <w:rsid w:val="0044603F"/>
    <w:rsid w:val="0044748B"/>
    <w:rsid w:val="0045186C"/>
    <w:rsid w:val="00453444"/>
    <w:rsid w:val="004551C6"/>
    <w:rsid w:val="00455919"/>
    <w:rsid w:val="00456308"/>
    <w:rsid w:val="004564C1"/>
    <w:rsid w:val="00457A54"/>
    <w:rsid w:val="00460476"/>
    <w:rsid w:val="004605AF"/>
    <w:rsid w:val="004609F5"/>
    <w:rsid w:val="004617E7"/>
    <w:rsid w:val="00462D92"/>
    <w:rsid w:val="00463190"/>
    <w:rsid w:val="004633CC"/>
    <w:rsid w:val="00463756"/>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2B84"/>
    <w:rsid w:val="004A4C34"/>
    <w:rsid w:val="004A740E"/>
    <w:rsid w:val="004B6147"/>
    <w:rsid w:val="004B77E4"/>
    <w:rsid w:val="004C11E1"/>
    <w:rsid w:val="004C1E27"/>
    <w:rsid w:val="004C2A6C"/>
    <w:rsid w:val="004C7FCB"/>
    <w:rsid w:val="004D007E"/>
    <w:rsid w:val="004D02C7"/>
    <w:rsid w:val="004D11E4"/>
    <w:rsid w:val="004D1C38"/>
    <w:rsid w:val="004D2480"/>
    <w:rsid w:val="004D2E04"/>
    <w:rsid w:val="004D4A34"/>
    <w:rsid w:val="004D5CD2"/>
    <w:rsid w:val="004D60C8"/>
    <w:rsid w:val="004D785B"/>
    <w:rsid w:val="004E248E"/>
    <w:rsid w:val="004E28ED"/>
    <w:rsid w:val="004E306E"/>
    <w:rsid w:val="004E3F06"/>
    <w:rsid w:val="004E6CFF"/>
    <w:rsid w:val="004E6FC1"/>
    <w:rsid w:val="004F0D65"/>
    <w:rsid w:val="004F14B9"/>
    <w:rsid w:val="004F14F1"/>
    <w:rsid w:val="004F179D"/>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47C5"/>
    <w:rsid w:val="005259A6"/>
    <w:rsid w:val="00526E75"/>
    <w:rsid w:val="005302AB"/>
    <w:rsid w:val="0053045B"/>
    <w:rsid w:val="00530767"/>
    <w:rsid w:val="00531412"/>
    <w:rsid w:val="00532AF1"/>
    <w:rsid w:val="00535932"/>
    <w:rsid w:val="00536287"/>
    <w:rsid w:val="005424B7"/>
    <w:rsid w:val="00542A83"/>
    <w:rsid w:val="0054320F"/>
    <w:rsid w:val="005433D1"/>
    <w:rsid w:val="0054373B"/>
    <w:rsid w:val="00543A27"/>
    <w:rsid w:val="0054565F"/>
    <w:rsid w:val="00545B25"/>
    <w:rsid w:val="00553DE0"/>
    <w:rsid w:val="00553FC7"/>
    <w:rsid w:val="0055439C"/>
    <w:rsid w:val="00557035"/>
    <w:rsid w:val="0055708A"/>
    <w:rsid w:val="005604F7"/>
    <w:rsid w:val="00565363"/>
    <w:rsid w:val="00572346"/>
    <w:rsid w:val="005725F1"/>
    <w:rsid w:val="00572F93"/>
    <w:rsid w:val="005747E2"/>
    <w:rsid w:val="00575DAC"/>
    <w:rsid w:val="005767EF"/>
    <w:rsid w:val="00583B7F"/>
    <w:rsid w:val="005842BF"/>
    <w:rsid w:val="0058433C"/>
    <w:rsid w:val="00586446"/>
    <w:rsid w:val="00587C55"/>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5C5"/>
    <w:rsid w:val="005C4415"/>
    <w:rsid w:val="005C4813"/>
    <w:rsid w:val="005C59C5"/>
    <w:rsid w:val="005C6969"/>
    <w:rsid w:val="005C7683"/>
    <w:rsid w:val="005D02CA"/>
    <w:rsid w:val="005D0909"/>
    <w:rsid w:val="005D0DA5"/>
    <w:rsid w:val="005D32D4"/>
    <w:rsid w:val="005D3A14"/>
    <w:rsid w:val="005D4ECE"/>
    <w:rsid w:val="005D5478"/>
    <w:rsid w:val="005D646A"/>
    <w:rsid w:val="005D663D"/>
    <w:rsid w:val="005E075A"/>
    <w:rsid w:val="005E1CAB"/>
    <w:rsid w:val="005E3A8B"/>
    <w:rsid w:val="005E7DA3"/>
    <w:rsid w:val="005E7E92"/>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0BE6"/>
    <w:rsid w:val="0063209B"/>
    <w:rsid w:val="006332C9"/>
    <w:rsid w:val="0063374C"/>
    <w:rsid w:val="006364DB"/>
    <w:rsid w:val="00636B45"/>
    <w:rsid w:val="00640F8F"/>
    <w:rsid w:val="00642F15"/>
    <w:rsid w:val="006437FA"/>
    <w:rsid w:val="00650D01"/>
    <w:rsid w:val="00651B3C"/>
    <w:rsid w:val="00652012"/>
    <w:rsid w:val="00652328"/>
    <w:rsid w:val="00656773"/>
    <w:rsid w:val="00657820"/>
    <w:rsid w:val="006621F9"/>
    <w:rsid w:val="00663F6A"/>
    <w:rsid w:val="00665F19"/>
    <w:rsid w:val="006663B5"/>
    <w:rsid w:val="0066683E"/>
    <w:rsid w:val="00667583"/>
    <w:rsid w:val="006703EA"/>
    <w:rsid w:val="006706CA"/>
    <w:rsid w:val="00671CBC"/>
    <w:rsid w:val="006728E0"/>
    <w:rsid w:val="00672B58"/>
    <w:rsid w:val="006763D6"/>
    <w:rsid w:val="00676D42"/>
    <w:rsid w:val="006777EA"/>
    <w:rsid w:val="00680A97"/>
    <w:rsid w:val="00684D1C"/>
    <w:rsid w:val="00686882"/>
    <w:rsid w:val="00687289"/>
    <w:rsid w:val="0069143B"/>
    <w:rsid w:val="006946AE"/>
    <w:rsid w:val="006949F7"/>
    <w:rsid w:val="006A3A8A"/>
    <w:rsid w:val="006A5776"/>
    <w:rsid w:val="006A6F97"/>
    <w:rsid w:val="006A7107"/>
    <w:rsid w:val="006A7FB5"/>
    <w:rsid w:val="006B2BD2"/>
    <w:rsid w:val="006B3517"/>
    <w:rsid w:val="006B4715"/>
    <w:rsid w:val="006B5A81"/>
    <w:rsid w:val="006B60AE"/>
    <w:rsid w:val="006C56E3"/>
    <w:rsid w:val="006C5C3C"/>
    <w:rsid w:val="006D2430"/>
    <w:rsid w:val="006D72FF"/>
    <w:rsid w:val="006E0309"/>
    <w:rsid w:val="006E0761"/>
    <w:rsid w:val="006E2022"/>
    <w:rsid w:val="006E2533"/>
    <w:rsid w:val="006E351F"/>
    <w:rsid w:val="006E462F"/>
    <w:rsid w:val="006E5900"/>
    <w:rsid w:val="006E5C81"/>
    <w:rsid w:val="006F1ABE"/>
    <w:rsid w:val="006F1B7C"/>
    <w:rsid w:val="006F220B"/>
    <w:rsid w:val="006F2E18"/>
    <w:rsid w:val="006F33C9"/>
    <w:rsid w:val="006F610C"/>
    <w:rsid w:val="007001F5"/>
    <w:rsid w:val="00700E6C"/>
    <w:rsid w:val="00701D85"/>
    <w:rsid w:val="00704429"/>
    <w:rsid w:val="00705764"/>
    <w:rsid w:val="00706368"/>
    <w:rsid w:val="00710332"/>
    <w:rsid w:val="00713809"/>
    <w:rsid w:val="0071431E"/>
    <w:rsid w:val="00716717"/>
    <w:rsid w:val="0071768B"/>
    <w:rsid w:val="007227B5"/>
    <w:rsid w:val="00723846"/>
    <w:rsid w:val="00723C17"/>
    <w:rsid w:val="00725DFF"/>
    <w:rsid w:val="00725F87"/>
    <w:rsid w:val="0073024D"/>
    <w:rsid w:val="007317B9"/>
    <w:rsid w:val="00733484"/>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3995"/>
    <w:rsid w:val="00774A8B"/>
    <w:rsid w:val="00775F92"/>
    <w:rsid w:val="007818B7"/>
    <w:rsid w:val="00781DEB"/>
    <w:rsid w:val="00782628"/>
    <w:rsid w:val="007838FD"/>
    <w:rsid w:val="00784357"/>
    <w:rsid w:val="00784E19"/>
    <w:rsid w:val="00786A5C"/>
    <w:rsid w:val="00792966"/>
    <w:rsid w:val="0079483E"/>
    <w:rsid w:val="00796019"/>
    <w:rsid w:val="0079638F"/>
    <w:rsid w:val="00796CCE"/>
    <w:rsid w:val="0079748B"/>
    <w:rsid w:val="007A5A6D"/>
    <w:rsid w:val="007A6D37"/>
    <w:rsid w:val="007A7166"/>
    <w:rsid w:val="007B1A5E"/>
    <w:rsid w:val="007B2D28"/>
    <w:rsid w:val="007B3248"/>
    <w:rsid w:val="007B5B51"/>
    <w:rsid w:val="007C18BC"/>
    <w:rsid w:val="007C1A99"/>
    <w:rsid w:val="007C22A9"/>
    <w:rsid w:val="007C3977"/>
    <w:rsid w:val="007C46C9"/>
    <w:rsid w:val="007C6305"/>
    <w:rsid w:val="007C6677"/>
    <w:rsid w:val="007D10C3"/>
    <w:rsid w:val="007D57B0"/>
    <w:rsid w:val="007D7B5F"/>
    <w:rsid w:val="007E1B60"/>
    <w:rsid w:val="007E2CC4"/>
    <w:rsid w:val="007E38CB"/>
    <w:rsid w:val="007E5291"/>
    <w:rsid w:val="007F41CE"/>
    <w:rsid w:val="007F7435"/>
    <w:rsid w:val="007F7726"/>
    <w:rsid w:val="0080023A"/>
    <w:rsid w:val="0080033E"/>
    <w:rsid w:val="008016F5"/>
    <w:rsid w:val="008028A7"/>
    <w:rsid w:val="0080322E"/>
    <w:rsid w:val="0080494C"/>
    <w:rsid w:val="0080514C"/>
    <w:rsid w:val="0080585F"/>
    <w:rsid w:val="008058ED"/>
    <w:rsid w:val="00806F91"/>
    <w:rsid w:val="00810D8C"/>
    <w:rsid w:val="0081226D"/>
    <w:rsid w:val="0081464D"/>
    <w:rsid w:val="00814807"/>
    <w:rsid w:val="00817264"/>
    <w:rsid w:val="00817F1D"/>
    <w:rsid w:val="008209F0"/>
    <w:rsid w:val="00820B5B"/>
    <w:rsid w:val="00820BDF"/>
    <w:rsid w:val="00822A16"/>
    <w:rsid w:val="00826D35"/>
    <w:rsid w:val="00827372"/>
    <w:rsid w:val="00830C03"/>
    <w:rsid w:val="00831475"/>
    <w:rsid w:val="00834267"/>
    <w:rsid w:val="008366FB"/>
    <w:rsid w:val="00836F07"/>
    <w:rsid w:val="0083730A"/>
    <w:rsid w:val="00840537"/>
    <w:rsid w:val="00840676"/>
    <w:rsid w:val="00842D5B"/>
    <w:rsid w:val="00845AAF"/>
    <w:rsid w:val="00847DC5"/>
    <w:rsid w:val="00851A42"/>
    <w:rsid w:val="00851B14"/>
    <w:rsid w:val="00851F22"/>
    <w:rsid w:val="008526AD"/>
    <w:rsid w:val="00852FE6"/>
    <w:rsid w:val="00854C9E"/>
    <w:rsid w:val="00855B82"/>
    <w:rsid w:val="00855F4A"/>
    <w:rsid w:val="00857887"/>
    <w:rsid w:val="00860844"/>
    <w:rsid w:val="00862F09"/>
    <w:rsid w:val="008632C4"/>
    <w:rsid w:val="00863876"/>
    <w:rsid w:val="00864B59"/>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2D2C"/>
    <w:rsid w:val="0089335B"/>
    <w:rsid w:val="00895965"/>
    <w:rsid w:val="00895ECC"/>
    <w:rsid w:val="0089651B"/>
    <w:rsid w:val="00896E13"/>
    <w:rsid w:val="008A2E11"/>
    <w:rsid w:val="008A321A"/>
    <w:rsid w:val="008A6B12"/>
    <w:rsid w:val="008A7A56"/>
    <w:rsid w:val="008B67F7"/>
    <w:rsid w:val="008B74E2"/>
    <w:rsid w:val="008C291D"/>
    <w:rsid w:val="008C29B0"/>
    <w:rsid w:val="008C29FF"/>
    <w:rsid w:val="008C2A46"/>
    <w:rsid w:val="008C3009"/>
    <w:rsid w:val="008C34DB"/>
    <w:rsid w:val="008C3E5E"/>
    <w:rsid w:val="008C5C25"/>
    <w:rsid w:val="008C6D19"/>
    <w:rsid w:val="008D3064"/>
    <w:rsid w:val="008D429D"/>
    <w:rsid w:val="008D4CA5"/>
    <w:rsid w:val="008D706D"/>
    <w:rsid w:val="008D7322"/>
    <w:rsid w:val="008E5409"/>
    <w:rsid w:val="008E63FA"/>
    <w:rsid w:val="008E65F7"/>
    <w:rsid w:val="008E7DBD"/>
    <w:rsid w:val="008F280E"/>
    <w:rsid w:val="008F40D1"/>
    <w:rsid w:val="008F4EB0"/>
    <w:rsid w:val="00901BD0"/>
    <w:rsid w:val="00902CF7"/>
    <w:rsid w:val="009043C4"/>
    <w:rsid w:val="00905C8D"/>
    <w:rsid w:val="0090707B"/>
    <w:rsid w:val="00907F99"/>
    <w:rsid w:val="00911BC0"/>
    <w:rsid w:val="00913420"/>
    <w:rsid w:val="00913E20"/>
    <w:rsid w:val="00913FDE"/>
    <w:rsid w:val="009172D2"/>
    <w:rsid w:val="00921B72"/>
    <w:rsid w:val="009237F3"/>
    <w:rsid w:val="009252A0"/>
    <w:rsid w:val="009258C9"/>
    <w:rsid w:val="009303E8"/>
    <w:rsid w:val="0093470F"/>
    <w:rsid w:val="009347EE"/>
    <w:rsid w:val="009357FB"/>
    <w:rsid w:val="009379D3"/>
    <w:rsid w:val="0094142E"/>
    <w:rsid w:val="00944C9B"/>
    <w:rsid w:val="00946878"/>
    <w:rsid w:val="00946F78"/>
    <w:rsid w:val="0094706E"/>
    <w:rsid w:val="00950D81"/>
    <w:rsid w:val="0095252B"/>
    <w:rsid w:val="0095569A"/>
    <w:rsid w:val="00967484"/>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3CF6"/>
    <w:rsid w:val="009963B0"/>
    <w:rsid w:val="009A2BF6"/>
    <w:rsid w:val="009A789B"/>
    <w:rsid w:val="009B1BAC"/>
    <w:rsid w:val="009B384F"/>
    <w:rsid w:val="009B4B66"/>
    <w:rsid w:val="009C228C"/>
    <w:rsid w:val="009C28D9"/>
    <w:rsid w:val="009C3692"/>
    <w:rsid w:val="009C382F"/>
    <w:rsid w:val="009C38DD"/>
    <w:rsid w:val="009C482D"/>
    <w:rsid w:val="009C5093"/>
    <w:rsid w:val="009C61A3"/>
    <w:rsid w:val="009C7DFE"/>
    <w:rsid w:val="009D0AC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84B"/>
    <w:rsid w:val="00A07947"/>
    <w:rsid w:val="00A1054E"/>
    <w:rsid w:val="00A10CDC"/>
    <w:rsid w:val="00A15D73"/>
    <w:rsid w:val="00A160B3"/>
    <w:rsid w:val="00A1680A"/>
    <w:rsid w:val="00A17FB4"/>
    <w:rsid w:val="00A203E3"/>
    <w:rsid w:val="00A20672"/>
    <w:rsid w:val="00A21A7A"/>
    <w:rsid w:val="00A24EA8"/>
    <w:rsid w:val="00A253F3"/>
    <w:rsid w:val="00A27610"/>
    <w:rsid w:val="00A301B0"/>
    <w:rsid w:val="00A31A30"/>
    <w:rsid w:val="00A33C8D"/>
    <w:rsid w:val="00A36270"/>
    <w:rsid w:val="00A377A0"/>
    <w:rsid w:val="00A40897"/>
    <w:rsid w:val="00A4118C"/>
    <w:rsid w:val="00A4279C"/>
    <w:rsid w:val="00A430BC"/>
    <w:rsid w:val="00A43EF2"/>
    <w:rsid w:val="00A447FB"/>
    <w:rsid w:val="00A44E0E"/>
    <w:rsid w:val="00A47621"/>
    <w:rsid w:val="00A47E4A"/>
    <w:rsid w:val="00A500A2"/>
    <w:rsid w:val="00A514D2"/>
    <w:rsid w:val="00A60D88"/>
    <w:rsid w:val="00A62F51"/>
    <w:rsid w:val="00A63100"/>
    <w:rsid w:val="00A6378D"/>
    <w:rsid w:val="00A6380A"/>
    <w:rsid w:val="00A66515"/>
    <w:rsid w:val="00A67D5F"/>
    <w:rsid w:val="00A70DEA"/>
    <w:rsid w:val="00A752BF"/>
    <w:rsid w:val="00A809FC"/>
    <w:rsid w:val="00A829F9"/>
    <w:rsid w:val="00A83E1D"/>
    <w:rsid w:val="00A865E8"/>
    <w:rsid w:val="00A90405"/>
    <w:rsid w:val="00A90579"/>
    <w:rsid w:val="00A93217"/>
    <w:rsid w:val="00A962B4"/>
    <w:rsid w:val="00A96722"/>
    <w:rsid w:val="00A97A4E"/>
    <w:rsid w:val="00AA22D6"/>
    <w:rsid w:val="00AA24A3"/>
    <w:rsid w:val="00AA2752"/>
    <w:rsid w:val="00AA5946"/>
    <w:rsid w:val="00AA5F59"/>
    <w:rsid w:val="00AA6768"/>
    <w:rsid w:val="00AA6DC1"/>
    <w:rsid w:val="00AB0DF0"/>
    <w:rsid w:val="00AB1E8B"/>
    <w:rsid w:val="00AB3FC5"/>
    <w:rsid w:val="00AB4A57"/>
    <w:rsid w:val="00AB4F42"/>
    <w:rsid w:val="00AB5118"/>
    <w:rsid w:val="00AB7C04"/>
    <w:rsid w:val="00AC1697"/>
    <w:rsid w:val="00AC20CA"/>
    <w:rsid w:val="00AC2941"/>
    <w:rsid w:val="00AC6521"/>
    <w:rsid w:val="00AD007E"/>
    <w:rsid w:val="00AD09A3"/>
    <w:rsid w:val="00AD1933"/>
    <w:rsid w:val="00AD1F48"/>
    <w:rsid w:val="00AD306F"/>
    <w:rsid w:val="00AD375C"/>
    <w:rsid w:val="00AD4B9F"/>
    <w:rsid w:val="00AD6DA3"/>
    <w:rsid w:val="00AD7843"/>
    <w:rsid w:val="00AD7BDE"/>
    <w:rsid w:val="00AD7F43"/>
    <w:rsid w:val="00AE1C0E"/>
    <w:rsid w:val="00AE252A"/>
    <w:rsid w:val="00AE2EBF"/>
    <w:rsid w:val="00AE386B"/>
    <w:rsid w:val="00AE4ABE"/>
    <w:rsid w:val="00AE5F3A"/>
    <w:rsid w:val="00AE6D76"/>
    <w:rsid w:val="00AF3C66"/>
    <w:rsid w:val="00AF3F40"/>
    <w:rsid w:val="00AF429F"/>
    <w:rsid w:val="00AF59C0"/>
    <w:rsid w:val="00B018E8"/>
    <w:rsid w:val="00B04653"/>
    <w:rsid w:val="00B04EE6"/>
    <w:rsid w:val="00B06FDA"/>
    <w:rsid w:val="00B07711"/>
    <w:rsid w:val="00B10D21"/>
    <w:rsid w:val="00B122D5"/>
    <w:rsid w:val="00B1552E"/>
    <w:rsid w:val="00B16881"/>
    <w:rsid w:val="00B1692F"/>
    <w:rsid w:val="00B1723C"/>
    <w:rsid w:val="00B17A5F"/>
    <w:rsid w:val="00B216D5"/>
    <w:rsid w:val="00B27273"/>
    <w:rsid w:val="00B30D74"/>
    <w:rsid w:val="00B31106"/>
    <w:rsid w:val="00B33954"/>
    <w:rsid w:val="00B36DE8"/>
    <w:rsid w:val="00B44AA8"/>
    <w:rsid w:val="00B47D86"/>
    <w:rsid w:val="00B53EFF"/>
    <w:rsid w:val="00B5470C"/>
    <w:rsid w:val="00B57B0B"/>
    <w:rsid w:val="00B67DE3"/>
    <w:rsid w:val="00B70FB9"/>
    <w:rsid w:val="00B7120D"/>
    <w:rsid w:val="00B716E4"/>
    <w:rsid w:val="00B71C39"/>
    <w:rsid w:val="00B744F3"/>
    <w:rsid w:val="00B747E8"/>
    <w:rsid w:val="00B76970"/>
    <w:rsid w:val="00B76FAA"/>
    <w:rsid w:val="00B92FBC"/>
    <w:rsid w:val="00B946A1"/>
    <w:rsid w:val="00B950BD"/>
    <w:rsid w:val="00B962BF"/>
    <w:rsid w:val="00BA15D3"/>
    <w:rsid w:val="00BA258E"/>
    <w:rsid w:val="00BB059D"/>
    <w:rsid w:val="00BB16D8"/>
    <w:rsid w:val="00BB6432"/>
    <w:rsid w:val="00BB692A"/>
    <w:rsid w:val="00BB7A60"/>
    <w:rsid w:val="00BC0356"/>
    <w:rsid w:val="00BC0996"/>
    <w:rsid w:val="00BC19A7"/>
    <w:rsid w:val="00BC1E2E"/>
    <w:rsid w:val="00BC23E7"/>
    <w:rsid w:val="00BC38DA"/>
    <w:rsid w:val="00BC6CFA"/>
    <w:rsid w:val="00BD26A5"/>
    <w:rsid w:val="00BD275B"/>
    <w:rsid w:val="00BD4429"/>
    <w:rsid w:val="00BD7C8A"/>
    <w:rsid w:val="00BE0184"/>
    <w:rsid w:val="00BE06A3"/>
    <w:rsid w:val="00BE0C04"/>
    <w:rsid w:val="00BE2B40"/>
    <w:rsid w:val="00BE3DED"/>
    <w:rsid w:val="00BE405B"/>
    <w:rsid w:val="00BE7659"/>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4CF0"/>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7195"/>
    <w:rsid w:val="00C63E8E"/>
    <w:rsid w:val="00C64EFD"/>
    <w:rsid w:val="00C709E9"/>
    <w:rsid w:val="00C7205F"/>
    <w:rsid w:val="00C72A40"/>
    <w:rsid w:val="00C734BA"/>
    <w:rsid w:val="00C735AD"/>
    <w:rsid w:val="00C738D0"/>
    <w:rsid w:val="00C77CAD"/>
    <w:rsid w:val="00C80151"/>
    <w:rsid w:val="00C82F66"/>
    <w:rsid w:val="00C82F8C"/>
    <w:rsid w:val="00C83C07"/>
    <w:rsid w:val="00C84C80"/>
    <w:rsid w:val="00C84E42"/>
    <w:rsid w:val="00C93155"/>
    <w:rsid w:val="00C935B8"/>
    <w:rsid w:val="00C9388B"/>
    <w:rsid w:val="00C95883"/>
    <w:rsid w:val="00C95C50"/>
    <w:rsid w:val="00C967AF"/>
    <w:rsid w:val="00CA0190"/>
    <w:rsid w:val="00CB0124"/>
    <w:rsid w:val="00CB08E0"/>
    <w:rsid w:val="00CB1B5D"/>
    <w:rsid w:val="00CB220E"/>
    <w:rsid w:val="00CB2EF8"/>
    <w:rsid w:val="00CB4AE0"/>
    <w:rsid w:val="00CB5B6E"/>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24C"/>
    <w:rsid w:val="00CF5F26"/>
    <w:rsid w:val="00D03FB1"/>
    <w:rsid w:val="00D122F8"/>
    <w:rsid w:val="00D125D0"/>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2E4F"/>
    <w:rsid w:val="00D530CA"/>
    <w:rsid w:val="00D5318C"/>
    <w:rsid w:val="00D531BF"/>
    <w:rsid w:val="00D54879"/>
    <w:rsid w:val="00D553E1"/>
    <w:rsid w:val="00D559F7"/>
    <w:rsid w:val="00D5717F"/>
    <w:rsid w:val="00D57641"/>
    <w:rsid w:val="00D5767A"/>
    <w:rsid w:val="00D609CA"/>
    <w:rsid w:val="00D618BF"/>
    <w:rsid w:val="00D64153"/>
    <w:rsid w:val="00D64389"/>
    <w:rsid w:val="00D64E35"/>
    <w:rsid w:val="00D67DB9"/>
    <w:rsid w:val="00D7044B"/>
    <w:rsid w:val="00D70BFB"/>
    <w:rsid w:val="00D70CAC"/>
    <w:rsid w:val="00D70EC4"/>
    <w:rsid w:val="00D7102B"/>
    <w:rsid w:val="00D72C08"/>
    <w:rsid w:val="00D72C43"/>
    <w:rsid w:val="00D736E5"/>
    <w:rsid w:val="00D73A03"/>
    <w:rsid w:val="00D77EF9"/>
    <w:rsid w:val="00D801B4"/>
    <w:rsid w:val="00D83CA5"/>
    <w:rsid w:val="00D84104"/>
    <w:rsid w:val="00D85985"/>
    <w:rsid w:val="00D93CEA"/>
    <w:rsid w:val="00D93D78"/>
    <w:rsid w:val="00D9479D"/>
    <w:rsid w:val="00D96460"/>
    <w:rsid w:val="00DA2071"/>
    <w:rsid w:val="00DA2A20"/>
    <w:rsid w:val="00DA4AFE"/>
    <w:rsid w:val="00DA53FB"/>
    <w:rsid w:val="00DB2576"/>
    <w:rsid w:val="00DB3EA8"/>
    <w:rsid w:val="00DB5945"/>
    <w:rsid w:val="00DC1C9E"/>
    <w:rsid w:val="00DC2E7F"/>
    <w:rsid w:val="00DC3E33"/>
    <w:rsid w:val="00DC68C5"/>
    <w:rsid w:val="00DD2B5B"/>
    <w:rsid w:val="00DD5616"/>
    <w:rsid w:val="00DE01C6"/>
    <w:rsid w:val="00DE2D56"/>
    <w:rsid w:val="00DE2F28"/>
    <w:rsid w:val="00DE6276"/>
    <w:rsid w:val="00DE77D6"/>
    <w:rsid w:val="00DE7B6E"/>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2AE4"/>
    <w:rsid w:val="00E245A5"/>
    <w:rsid w:val="00E272A4"/>
    <w:rsid w:val="00E27E78"/>
    <w:rsid w:val="00E30274"/>
    <w:rsid w:val="00E32622"/>
    <w:rsid w:val="00E34247"/>
    <w:rsid w:val="00E34948"/>
    <w:rsid w:val="00E3537F"/>
    <w:rsid w:val="00E3596D"/>
    <w:rsid w:val="00E35F21"/>
    <w:rsid w:val="00E4087D"/>
    <w:rsid w:val="00E413F3"/>
    <w:rsid w:val="00E4275B"/>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362"/>
    <w:rsid w:val="00EA0243"/>
    <w:rsid w:val="00EA0D46"/>
    <w:rsid w:val="00EA3D83"/>
    <w:rsid w:val="00EA4756"/>
    <w:rsid w:val="00EA485E"/>
    <w:rsid w:val="00EA4D0C"/>
    <w:rsid w:val="00EA520D"/>
    <w:rsid w:val="00EB1CF4"/>
    <w:rsid w:val="00EB373D"/>
    <w:rsid w:val="00EB7A3B"/>
    <w:rsid w:val="00EB7B8F"/>
    <w:rsid w:val="00EB7BE4"/>
    <w:rsid w:val="00EC3D56"/>
    <w:rsid w:val="00EC43FE"/>
    <w:rsid w:val="00ED4E30"/>
    <w:rsid w:val="00ED58D4"/>
    <w:rsid w:val="00EE7DEF"/>
    <w:rsid w:val="00EF1CB7"/>
    <w:rsid w:val="00EF1D29"/>
    <w:rsid w:val="00EF22DF"/>
    <w:rsid w:val="00EF3874"/>
    <w:rsid w:val="00EF3C89"/>
    <w:rsid w:val="00EF60A8"/>
    <w:rsid w:val="00EF63CF"/>
    <w:rsid w:val="00F02488"/>
    <w:rsid w:val="00F02BD0"/>
    <w:rsid w:val="00F02FDB"/>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0D32"/>
    <w:rsid w:val="00F713B2"/>
    <w:rsid w:val="00F7152B"/>
    <w:rsid w:val="00F722F2"/>
    <w:rsid w:val="00F72BF0"/>
    <w:rsid w:val="00F74A20"/>
    <w:rsid w:val="00F80E92"/>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2112"/>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66B5-7461-43EF-8CC8-D88EB69E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38</Pages>
  <Words>17793</Words>
  <Characters>101677</Characters>
  <Application>Microsoft Office Word</Application>
  <DocSecurity>0</DocSecurity>
  <Lines>847</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119232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56</cp:revision>
  <cp:lastPrinted>2017-07-03T16:53:00Z</cp:lastPrinted>
  <dcterms:created xsi:type="dcterms:W3CDTF">2017-05-09T20:03:00Z</dcterms:created>
  <dcterms:modified xsi:type="dcterms:W3CDTF">2017-07-03T17:00:00Z</dcterms:modified>
</cp:coreProperties>
</file>