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73B6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73B6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73B6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73B6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73B6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3B68">
        <w:rPr>
          <w:color w:val="000000"/>
          <w:sz w:val="20"/>
          <w:szCs w:val="20"/>
        </w:rPr>
        <w:t xml:space="preserve"> </w:t>
      </w:r>
      <w:r w:rsidRPr="00FC47D3">
        <w:rPr>
          <w:color w:val="000000"/>
          <w:spacing w:val="-2"/>
          <w:sz w:val="20"/>
          <w:szCs w:val="20"/>
        </w:rPr>
        <w:t>I</w:t>
      </w:r>
      <w:r w:rsidR="00273B68">
        <w:rPr>
          <w:color w:val="000000"/>
          <w:spacing w:val="-2"/>
          <w:sz w:val="20"/>
          <w:szCs w:val="20"/>
        </w:rPr>
        <w:t xml:space="preserve"> </w:t>
      </w:r>
      <w:r w:rsidR="005D646A">
        <w:rPr>
          <w:color w:val="000000"/>
          <w:sz w:val="20"/>
          <w:szCs w:val="20"/>
        </w:rPr>
        <w:t>–</w:t>
      </w:r>
      <w:r w:rsidR="00273B6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3B68">
        <w:rPr>
          <w:bCs/>
          <w:sz w:val="20"/>
          <w:szCs w:val="20"/>
        </w:rPr>
        <w:t xml:space="preserve"> </w:t>
      </w:r>
      <w:r w:rsidRPr="00FC47D3">
        <w:rPr>
          <w:bCs/>
          <w:sz w:val="20"/>
          <w:szCs w:val="20"/>
        </w:rPr>
        <w:t>I</w:t>
      </w:r>
      <w:r w:rsidR="006A6F97">
        <w:rPr>
          <w:bCs/>
          <w:sz w:val="20"/>
          <w:szCs w:val="20"/>
        </w:rPr>
        <w:t>I</w:t>
      </w:r>
      <w:r w:rsidR="005D646A">
        <w:rPr>
          <w:bCs/>
          <w:sz w:val="20"/>
          <w:szCs w:val="20"/>
        </w:rPr>
        <w:t>I</w:t>
      </w:r>
      <w:r w:rsidR="00273B68">
        <w:rPr>
          <w:bCs/>
          <w:sz w:val="20"/>
          <w:szCs w:val="20"/>
        </w:rPr>
        <w:t xml:space="preserve"> </w:t>
      </w:r>
      <w:r w:rsidR="006A6F97">
        <w:rPr>
          <w:bCs/>
          <w:sz w:val="20"/>
          <w:szCs w:val="20"/>
        </w:rPr>
        <w:t>–</w:t>
      </w:r>
      <w:r w:rsidR="00273B6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73B6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73B6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73B6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73B68">
        <w:rPr>
          <w:rFonts w:cs="Calibri"/>
          <w:color w:val="000000"/>
          <w:sz w:val="20"/>
          <w:szCs w:val="20"/>
        </w:rPr>
        <w:t xml:space="preserve"> </w:t>
      </w:r>
      <w:r w:rsidRPr="00CB03EE">
        <w:rPr>
          <w:rFonts w:cs="Calibri"/>
          <w:color w:val="000000"/>
          <w:sz w:val="20"/>
          <w:szCs w:val="20"/>
        </w:rPr>
        <w:t>do</w:t>
      </w:r>
      <w:r w:rsidR="00273B68">
        <w:rPr>
          <w:rFonts w:cs="Calibri"/>
          <w:color w:val="000000"/>
          <w:sz w:val="20"/>
          <w:szCs w:val="20"/>
        </w:rPr>
        <w:t xml:space="preserve"> </w:t>
      </w:r>
      <w:r w:rsidRPr="00CB03EE">
        <w:rPr>
          <w:rFonts w:cs="Calibri"/>
          <w:color w:val="000000"/>
          <w:sz w:val="20"/>
          <w:szCs w:val="20"/>
        </w:rPr>
        <w:t>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73B6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73B6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73B6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273B68">
        <w:rPr>
          <w:rFonts w:cs="Calibri"/>
          <w:color w:val="000000"/>
          <w:sz w:val="20"/>
          <w:szCs w:val="20"/>
        </w:rPr>
        <w:t xml:space="preserve"> </w:t>
      </w:r>
      <w:r>
        <w:rPr>
          <w:color w:val="000000"/>
          <w:sz w:val="20"/>
          <w:szCs w:val="20"/>
        </w:rPr>
        <w:t>–</w:t>
      </w:r>
      <w:r w:rsidR="00273B68">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71458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273B68">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273B6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55922">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B5592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55922">
              <w:rPr>
                <w:rFonts w:cs="Arial Narrow"/>
                <w:bCs/>
                <w:spacing w:val="-1"/>
                <w:position w:val="-1"/>
                <w:sz w:val="16"/>
                <w:szCs w:val="16"/>
              </w:rPr>
              <w:t>1247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3554">
              <w:rPr>
                <w:rFonts w:cs="Arial Narrow"/>
                <w:b/>
                <w:bCs/>
                <w:spacing w:val="-1"/>
                <w:position w:val="-1"/>
                <w:sz w:val="16"/>
                <w:szCs w:val="16"/>
              </w:rPr>
              <w:t xml:space="preserve"> 07 de agosto de 2017</w:t>
            </w:r>
            <w:r w:rsidRPr="00CD233E">
              <w:rPr>
                <w:rFonts w:cs="Arial Narrow"/>
                <w:b/>
                <w:bCs/>
                <w:spacing w:val="-1"/>
                <w:position w:val="-1"/>
                <w:sz w:val="16"/>
                <w:szCs w:val="16"/>
              </w:rPr>
              <w:tab/>
              <w:t>Hora da abertura:</w:t>
            </w:r>
            <w:r w:rsidR="00653554">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5355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5592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5355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5592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73B68">
              <w:rPr>
                <w:rFonts w:cs="Arial Narrow"/>
                <w:b/>
                <w:bCs/>
                <w:spacing w:val="-1"/>
                <w:position w:val="-1"/>
                <w:sz w:val="16"/>
                <w:szCs w:val="16"/>
              </w:rPr>
              <w:t xml:space="preserve"> </w:t>
            </w:r>
            <w:r w:rsidR="00E30274">
              <w:rPr>
                <w:rFonts w:cs="Arial Narrow"/>
                <w:bCs/>
                <w:spacing w:val="-1"/>
                <w:position w:val="-1"/>
                <w:sz w:val="16"/>
                <w:szCs w:val="16"/>
              </w:rPr>
              <w:t>4</w:t>
            </w:r>
            <w:r w:rsidR="00CD648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3B6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648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53554">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273B6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3B68">
              <w:rPr>
                <w:rFonts w:cs="Arial Narrow"/>
                <w:bCs/>
                <w:spacing w:val="-1"/>
                <w:position w:val="-1"/>
                <w:sz w:val="16"/>
                <w:szCs w:val="16"/>
              </w:rPr>
              <w:t>1722</w:t>
            </w:r>
            <w:r w:rsidR="00967484">
              <w:rPr>
                <w:rFonts w:cs="Arial Narrow"/>
                <w:bCs/>
                <w:spacing w:val="-1"/>
                <w:position w:val="-1"/>
                <w:sz w:val="16"/>
                <w:szCs w:val="16"/>
              </w:rPr>
              <w:t>/17</w:t>
            </w:r>
            <w:r w:rsidR="00273B68">
              <w:rPr>
                <w:rFonts w:cs="Arial Narrow"/>
                <w:bCs/>
                <w:spacing w:val="-1"/>
                <w:position w:val="-1"/>
                <w:sz w:val="16"/>
                <w:szCs w:val="16"/>
              </w:rPr>
              <w:t xml:space="preserve">15                            </w:t>
            </w:r>
            <w:r w:rsidRPr="00CD233E">
              <w:rPr>
                <w:rFonts w:cs="Arial Narrow"/>
                <w:b/>
                <w:bCs/>
                <w:spacing w:val="-1"/>
                <w:position w:val="-1"/>
                <w:sz w:val="16"/>
                <w:szCs w:val="16"/>
              </w:rPr>
              <w:t>E-mail:</w:t>
            </w:r>
            <w:r w:rsidR="0065355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3B6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6651" w:rsidRPr="00616651" w:rsidRDefault="0093470F" w:rsidP="00616651">
      <w:pPr>
        <w:autoSpaceDE w:val="0"/>
        <w:autoSpaceDN w:val="0"/>
        <w:adjustRightInd w:val="0"/>
        <w:spacing w:after="0" w:line="240" w:lineRule="auto"/>
        <w:jc w:val="both"/>
        <w:rPr>
          <w:rFonts w:asciiTheme="minorHAnsi" w:hAnsiTheme="minorHAnsi" w:cs="Arial"/>
          <w:sz w:val="20"/>
          <w:szCs w:val="20"/>
        </w:rPr>
      </w:pPr>
      <w:r w:rsidRPr="00616651">
        <w:rPr>
          <w:rFonts w:asciiTheme="minorHAnsi" w:eastAsia="Batang" w:hAnsiTheme="minorHAnsi" w:cs="Courier New"/>
          <w:b/>
          <w:color w:val="000000"/>
          <w:sz w:val="20"/>
          <w:szCs w:val="20"/>
        </w:rPr>
        <w:t>1.1.</w:t>
      </w:r>
      <w:r w:rsidRPr="00616651">
        <w:rPr>
          <w:rFonts w:asciiTheme="minorHAnsi" w:eastAsia="Batang" w:hAnsiTheme="minorHAnsi" w:cs="Courier New"/>
          <w:color w:val="000000"/>
          <w:sz w:val="20"/>
          <w:szCs w:val="20"/>
        </w:rPr>
        <w:t xml:space="preserve"> O presente pregão</w:t>
      </w:r>
      <w:r w:rsidR="0046107A" w:rsidRPr="00616651">
        <w:rPr>
          <w:rFonts w:asciiTheme="minorHAnsi" w:eastAsia="Batang" w:hAnsiTheme="minorHAnsi" w:cs="Courier New"/>
          <w:color w:val="000000"/>
          <w:sz w:val="20"/>
          <w:szCs w:val="20"/>
        </w:rPr>
        <w:t xml:space="preserve"> através de Registro de Preço</w:t>
      </w:r>
      <w:r w:rsidRPr="00616651">
        <w:rPr>
          <w:rFonts w:asciiTheme="minorHAnsi" w:eastAsia="Batang" w:hAnsiTheme="minorHAnsi" w:cs="Courier New"/>
          <w:color w:val="000000"/>
          <w:sz w:val="20"/>
          <w:szCs w:val="20"/>
        </w:rPr>
        <w:t xml:space="preserve"> tem por objeto selecionar para contratação empresa(s) especializada(s) no fornecimento </w:t>
      </w:r>
      <w:r w:rsidR="00616651" w:rsidRPr="00616651">
        <w:rPr>
          <w:rFonts w:asciiTheme="minorHAnsi" w:hAnsiTheme="minorHAnsi" w:cs="Arial"/>
          <w:sz w:val="20"/>
          <w:szCs w:val="20"/>
        </w:rPr>
        <w:t xml:space="preserve">de </w:t>
      </w:r>
      <w:r w:rsidR="00616651" w:rsidRPr="00616651">
        <w:rPr>
          <w:rFonts w:asciiTheme="minorHAnsi" w:hAnsiTheme="minorHAnsi" w:cs="Arial"/>
          <w:b/>
          <w:sz w:val="20"/>
          <w:szCs w:val="20"/>
        </w:rPr>
        <w:t>MEDICAMENTOS DIVERSOS PARTE V</w:t>
      </w:r>
      <w:r w:rsidR="004929C2">
        <w:rPr>
          <w:rFonts w:asciiTheme="minorHAnsi" w:hAnsiTheme="minorHAnsi" w:cs="Arial"/>
          <w:b/>
          <w:sz w:val="20"/>
          <w:szCs w:val="20"/>
        </w:rPr>
        <w:t>,</w:t>
      </w:r>
      <w:r w:rsidR="00616651" w:rsidRPr="00616651">
        <w:rPr>
          <w:rFonts w:asciiTheme="minorHAnsi" w:hAnsiTheme="minorHAnsi" w:cs="Arial"/>
          <w:sz w:val="20"/>
          <w:szCs w:val="20"/>
        </w:rPr>
        <w:t xml:space="preserve"> destinados aos Hospitais do Estado.</w:t>
      </w:r>
    </w:p>
    <w:p w:rsidR="00616651" w:rsidRPr="00616651" w:rsidRDefault="00616651" w:rsidP="00616651">
      <w:pPr>
        <w:pStyle w:val="PargrafodaLista"/>
        <w:numPr>
          <w:ilvl w:val="1"/>
          <w:numId w:val="31"/>
        </w:numPr>
        <w:autoSpaceDE w:val="0"/>
        <w:autoSpaceDN w:val="0"/>
        <w:adjustRightInd w:val="0"/>
        <w:spacing w:after="0" w:line="240" w:lineRule="auto"/>
        <w:jc w:val="both"/>
        <w:rPr>
          <w:rFonts w:asciiTheme="minorHAnsi" w:hAnsiTheme="minorHAnsi" w:cs="Arial"/>
          <w:sz w:val="20"/>
          <w:szCs w:val="20"/>
        </w:rPr>
      </w:pPr>
      <w:r w:rsidRPr="00616651">
        <w:rPr>
          <w:rFonts w:asciiTheme="minorHAnsi" w:hAnsiTheme="minorHAnsi" w:cs="Arial"/>
          <w:sz w:val="20"/>
          <w:szCs w:val="20"/>
        </w:rPr>
        <w:t>Para</w:t>
      </w:r>
      <w:r w:rsidRPr="00616651">
        <w:rPr>
          <w:rFonts w:asciiTheme="minorHAnsi" w:hAnsiTheme="minorHAnsi" w:cs="Arial"/>
          <w:color w:val="000000"/>
          <w:sz w:val="20"/>
          <w:szCs w:val="20"/>
        </w:rPr>
        <w:t xml:space="preserve"> fins deste Termo de Referência, </w:t>
      </w:r>
      <w:r w:rsidRPr="00616651">
        <w:rPr>
          <w:rFonts w:asciiTheme="minorHAnsi" w:hAnsiTheme="minorHAnsi" w:cs="Arial"/>
          <w:b/>
          <w:bCs/>
          <w:color w:val="000000"/>
          <w:sz w:val="20"/>
          <w:szCs w:val="20"/>
        </w:rPr>
        <w:t>produto(s)</w:t>
      </w:r>
      <w:r w:rsidRPr="00616651">
        <w:rPr>
          <w:rFonts w:asciiTheme="minorHAnsi" w:hAnsiTheme="minorHAnsi" w:cs="Arial"/>
          <w:color w:val="000000"/>
          <w:sz w:val="20"/>
          <w:szCs w:val="20"/>
        </w:rPr>
        <w:t xml:space="preserve">, leia-se </w:t>
      </w:r>
      <w:r w:rsidRPr="00616651">
        <w:rPr>
          <w:rFonts w:asciiTheme="minorHAnsi" w:hAnsiTheme="minorHAnsi" w:cs="Arial"/>
          <w:b/>
          <w:color w:val="000000"/>
          <w:sz w:val="20"/>
          <w:szCs w:val="20"/>
        </w:rPr>
        <w:t>MEDICAMENTO.</w:t>
      </w:r>
    </w:p>
    <w:p w:rsidR="009258C9" w:rsidRPr="0093470F" w:rsidRDefault="009258C9" w:rsidP="00616651">
      <w:pPr>
        <w:widowControl w:val="0"/>
        <w:tabs>
          <w:tab w:val="left" w:pos="142"/>
          <w:tab w:val="left" w:pos="284"/>
        </w:tabs>
        <w:autoSpaceDE w:val="0"/>
        <w:autoSpaceDN w:val="0"/>
        <w:adjustRightInd w:val="0"/>
        <w:spacing w:after="0" w:line="240" w:lineRule="auto"/>
        <w:ind w:right="-17"/>
        <w:jc w:val="both"/>
        <w:rPr>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6501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B6501E">
        <w:rPr>
          <w:color w:val="000000"/>
          <w:sz w:val="20"/>
          <w:szCs w:val="20"/>
        </w:rPr>
        <w:t xml:space="preserve"> </w:t>
      </w:r>
      <w:hyperlink r:id="rId13" w:history="1">
        <w:r w:rsidR="00D14D65" w:rsidRPr="00CB03EE">
          <w:rPr>
            <w:rFonts w:cs="Calibri"/>
            <w:b/>
            <w:color w:val="000000"/>
            <w:sz w:val="20"/>
            <w:szCs w:val="20"/>
          </w:rPr>
          <w:t>www.publinexo.com.br</w:t>
        </w:r>
      </w:hyperlink>
      <w:r w:rsidR="00B6501E">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6501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F72BFC">
        <w:rPr>
          <w:b/>
          <w:bCs/>
          <w:color w:val="000000"/>
          <w:sz w:val="20"/>
          <w:szCs w:val="20"/>
        </w:rPr>
        <w:t>5.1</w:t>
      </w:r>
      <w:r w:rsidR="00EC4F75">
        <w:rPr>
          <w:b/>
          <w:bCs/>
          <w:color w:val="000000"/>
          <w:sz w:val="20"/>
          <w:szCs w:val="20"/>
        </w:rPr>
        <w:t xml:space="preserve">. </w:t>
      </w:r>
      <w:r w:rsidRPr="00F72BFC">
        <w:rPr>
          <w:bCs/>
          <w:color w:val="000000"/>
          <w:sz w:val="20"/>
          <w:szCs w:val="20"/>
        </w:rPr>
        <w:t xml:space="preserve">A Licitante deverá encaminhar proposta, exclusivamente por meio do SISTEMA eletrônico, </w:t>
      </w:r>
      <w:r w:rsidRPr="00F72BFC">
        <w:rPr>
          <w:b/>
          <w:bCs/>
          <w:color w:val="000000"/>
          <w:sz w:val="20"/>
          <w:szCs w:val="20"/>
          <w:u w:val="single"/>
        </w:rPr>
        <w:t xml:space="preserve">até </w:t>
      </w:r>
      <w:proofErr w:type="gramStart"/>
      <w:r w:rsidRPr="00F72BFC">
        <w:rPr>
          <w:b/>
          <w:bCs/>
          <w:color w:val="000000"/>
          <w:sz w:val="20"/>
          <w:szCs w:val="20"/>
          <w:u w:val="single"/>
        </w:rPr>
        <w:t>1</w:t>
      </w:r>
      <w:proofErr w:type="gramEnd"/>
      <w:r w:rsidRPr="00F72BFC">
        <w:rPr>
          <w:b/>
          <w:bCs/>
          <w:color w:val="000000"/>
          <w:sz w:val="20"/>
          <w:szCs w:val="20"/>
          <w:u w:val="single"/>
        </w:rPr>
        <w:t xml:space="preserve"> (uma) hora antes do horário marcado para abertura da sessão</w:t>
      </w:r>
      <w:r w:rsidRPr="00B6501E">
        <w:rPr>
          <w:b/>
          <w:bCs/>
          <w:color w:val="000000"/>
          <w:sz w:val="20"/>
          <w:szCs w:val="20"/>
        </w:rPr>
        <w:t xml:space="preserve">, </w:t>
      </w:r>
      <w:r w:rsidRPr="00F72BF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6501E">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6501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B6501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B6501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B6501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B6501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5de </w:t>
      </w:r>
      <w:r w:rsidRPr="009F266E">
        <w:rPr>
          <w:bCs/>
          <w:color w:val="000000"/>
          <w:sz w:val="20"/>
          <w:szCs w:val="20"/>
        </w:rPr>
        <w:lastRenderedPageBreak/>
        <w:t>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B6501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B6501E" w:rsidRPr="00052FFF" w:rsidRDefault="00B6501E" w:rsidP="00B6501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B6501E" w:rsidRPr="004512E7" w:rsidRDefault="00B6501E" w:rsidP="00B6501E">
      <w:pPr>
        <w:widowControl w:val="0"/>
        <w:autoSpaceDE w:val="0"/>
        <w:autoSpaceDN w:val="0"/>
        <w:adjustRightInd w:val="0"/>
        <w:spacing w:after="0" w:line="240" w:lineRule="auto"/>
        <w:jc w:val="both"/>
        <w:rPr>
          <w:rFonts w:asciiTheme="minorHAnsi" w:hAnsiTheme="minorHAnsi"/>
          <w:bCs/>
          <w:color w:val="000000"/>
          <w:sz w:val="20"/>
          <w:szCs w:val="20"/>
        </w:rPr>
      </w:pPr>
      <w:r w:rsidRPr="004512E7">
        <w:rPr>
          <w:rFonts w:asciiTheme="minorHAnsi" w:hAnsiTheme="minorHAnsi"/>
          <w:b/>
          <w:bCs/>
          <w:color w:val="000000"/>
          <w:sz w:val="20"/>
          <w:szCs w:val="20"/>
        </w:rPr>
        <w:t>a)</w:t>
      </w:r>
      <w:r>
        <w:rPr>
          <w:rFonts w:asciiTheme="minorHAnsi" w:hAnsiTheme="minorHAnsi"/>
          <w:b/>
          <w:bCs/>
          <w:color w:val="000000"/>
          <w:sz w:val="20"/>
          <w:szCs w:val="20"/>
        </w:rPr>
        <w:t xml:space="preserve"> </w:t>
      </w:r>
      <w:r w:rsidRPr="004512E7">
        <w:rPr>
          <w:rFonts w:asciiTheme="minorHAnsi" w:hAnsiTheme="minorHAnsi"/>
          <w:bCs/>
          <w:color w:val="000000"/>
          <w:sz w:val="20"/>
          <w:szCs w:val="20"/>
        </w:rPr>
        <w:t xml:space="preserve">Solicitação de trocas de </w:t>
      </w:r>
      <w:proofErr w:type="gramStart"/>
      <w:r w:rsidRPr="004512E7">
        <w:rPr>
          <w:rFonts w:asciiTheme="minorHAnsi" w:hAnsiTheme="minorHAnsi"/>
          <w:bCs/>
          <w:color w:val="000000"/>
          <w:sz w:val="20"/>
          <w:szCs w:val="20"/>
        </w:rPr>
        <w:t>produto(</w:t>
      </w:r>
      <w:proofErr w:type="gramEnd"/>
      <w:r w:rsidRPr="004512E7">
        <w:rPr>
          <w:rFonts w:asciiTheme="minorHAnsi" w:hAnsiTheme="minorHAnsi"/>
          <w:bCs/>
          <w:color w:val="000000"/>
          <w:sz w:val="20"/>
          <w:szCs w:val="20"/>
        </w:rPr>
        <w:t>s) requerido pela vencedora,</w:t>
      </w:r>
      <w:r>
        <w:rPr>
          <w:rFonts w:asciiTheme="minorHAnsi" w:hAnsiTheme="minorHAnsi"/>
          <w:bCs/>
          <w:color w:val="000000"/>
          <w:sz w:val="20"/>
          <w:szCs w:val="20"/>
        </w:rPr>
        <w:t xml:space="preserve"> </w:t>
      </w:r>
      <w:r w:rsidRPr="004512E7">
        <w:rPr>
          <w:rFonts w:asciiTheme="minorHAnsi" w:hAnsiTheme="minorHAnsi"/>
          <w:bCs/>
          <w:color w:val="000000"/>
          <w:sz w:val="20"/>
          <w:szCs w:val="20"/>
        </w:rPr>
        <w:t>somente será(</w:t>
      </w:r>
      <w:proofErr w:type="spellStart"/>
      <w:r w:rsidRPr="004512E7">
        <w:rPr>
          <w:rFonts w:asciiTheme="minorHAnsi" w:hAnsiTheme="minorHAnsi"/>
          <w:bCs/>
          <w:color w:val="000000"/>
          <w:sz w:val="20"/>
          <w:szCs w:val="20"/>
        </w:rPr>
        <w:t>ão</w:t>
      </w:r>
      <w:proofErr w:type="spellEnd"/>
      <w:r w:rsidRPr="004512E7">
        <w:rPr>
          <w:rFonts w:asciiTheme="minorHAnsi" w:hAnsiTheme="minorHAnsi"/>
          <w:bCs/>
          <w:color w:val="000000"/>
          <w:sz w:val="20"/>
          <w:szCs w:val="20"/>
        </w:rPr>
        <w:t>) aceito(s) por motivo(s) devidamente justificado(s), mediante manifestação da área técnica;</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proofErr w:type="gramStart"/>
      <w:r>
        <w:rPr>
          <w:rFonts w:asciiTheme="minorHAnsi" w:hAnsiTheme="minorHAnsi" w:cs="Arial"/>
          <w:sz w:val="20"/>
          <w:szCs w:val="20"/>
        </w:rPr>
        <w:t>6</w:t>
      </w:r>
      <w:proofErr w:type="gramEnd"/>
      <w:r w:rsidRPr="004512E7">
        <w:rPr>
          <w:rFonts w:asciiTheme="minorHAnsi" w:hAnsiTheme="minorHAnsi" w:cs="Arial"/>
          <w:sz w:val="20"/>
          <w:szCs w:val="20"/>
        </w:rPr>
        <w:t xml:space="preserve"> em anexo.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c)</w:t>
      </w:r>
      <w:r w:rsidRPr="004512E7">
        <w:rPr>
          <w:rFonts w:asciiTheme="minorHAnsi" w:hAnsiTheme="minorHAnsi" w:cs="Arial"/>
          <w:sz w:val="20"/>
          <w:szCs w:val="20"/>
        </w:rPr>
        <w:t xml:space="preserve"> O registro da ANVISA fornecido na proposta de preços será consultado “online” pela SES-TO, porém e</w:t>
      </w:r>
      <w:r w:rsidRPr="004512E7">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lang w:eastAsia="pt-BR"/>
        </w:rPr>
        <w:t>d)</w:t>
      </w:r>
      <w:r w:rsidRPr="004512E7">
        <w:rPr>
          <w:rFonts w:asciiTheme="minorHAnsi" w:hAnsiTheme="minorHAnsi" w:cs="Arial"/>
          <w:sz w:val="20"/>
          <w:szCs w:val="20"/>
          <w:lang w:eastAsia="pt-BR"/>
        </w:rPr>
        <w:t xml:space="preserve"> A não apresentação do protocolo do pedido de revalidação implicará na desclassificação do item cotado;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eastAsia="Batang" w:hAnsiTheme="minorHAnsi" w:cs="Arial"/>
          <w:b/>
          <w:sz w:val="20"/>
          <w:szCs w:val="20"/>
        </w:rPr>
        <w:t>e)</w:t>
      </w:r>
      <w:r w:rsidRPr="004512E7">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6501E">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B650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01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6501E">
        <w:rPr>
          <w:bCs/>
          <w:color w:val="000000"/>
          <w:sz w:val="20"/>
          <w:szCs w:val="20"/>
        </w:rPr>
        <w:t xml:space="preserve"> </w:t>
      </w:r>
      <w:r w:rsidR="00AF429F" w:rsidRPr="00AF429F">
        <w:rPr>
          <w:bCs/>
          <w:color w:val="000000"/>
          <w:sz w:val="20"/>
          <w:szCs w:val="20"/>
        </w:rPr>
        <w:t>feita</w:t>
      </w:r>
      <w:r w:rsidR="00B6501E">
        <w:rPr>
          <w:bCs/>
          <w:color w:val="000000"/>
          <w:sz w:val="20"/>
          <w:szCs w:val="20"/>
        </w:rPr>
        <w:t xml:space="preserve"> </w:t>
      </w:r>
      <w:r w:rsidR="00D23DDC" w:rsidRPr="00D23DDC">
        <w:rPr>
          <w:bCs/>
          <w:color w:val="000000"/>
          <w:sz w:val="20"/>
          <w:szCs w:val="20"/>
        </w:rPr>
        <w:t>no máximo de até</w:t>
      </w:r>
      <w:r w:rsidR="00B6501E">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C6ECF">
        <w:rPr>
          <w:bCs/>
          <w:color w:val="000000"/>
          <w:sz w:val="20"/>
          <w:szCs w:val="20"/>
        </w:rPr>
        <w:t>6</w:t>
      </w:r>
      <w:r w:rsidR="009379D3">
        <w:rPr>
          <w:bCs/>
          <w:color w:val="000000"/>
          <w:sz w:val="20"/>
          <w:szCs w:val="20"/>
        </w:rPr>
        <w:t>.1</w:t>
      </w:r>
      <w:r w:rsidR="00B6501E">
        <w:rPr>
          <w:bCs/>
          <w:color w:val="000000"/>
          <w:sz w:val="20"/>
          <w:szCs w:val="20"/>
        </w:rPr>
        <w:t xml:space="preserve"> </w:t>
      </w:r>
      <w:r w:rsidR="008F280E">
        <w:rPr>
          <w:bCs/>
          <w:color w:val="000000"/>
          <w:sz w:val="20"/>
          <w:szCs w:val="20"/>
        </w:rPr>
        <w:t>do</w:t>
      </w:r>
      <w:r w:rsidR="00B6501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B6501E">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0F3DE2">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6501E">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83551">
        <w:rPr>
          <w:b/>
          <w:bCs/>
          <w:color w:val="000000"/>
          <w:sz w:val="20"/>
          <w:szCs w:val="20"/>
        </w:rPr>
        <w:t>8</w:t>
      </w:r>
      <w:r w:rsidR="00AF429F">
        <w:rPr>
          <w:b/>
          <w:bCs/>
          <w:color w:val="000000"/>
          <w:sz w:val="20"/>
          <w:szCs w:val="20"/>
        </w:rPr>
        <w:t xml:space="preserve"> (</w:t>
      </w:r>
      <w:r w:rsidR="009379D3">
        <w:rPr>
          <w:b/>
          <w:bCs/>
          <w:color w:val="000000"/>
          <w:sz w:val="20"/>
          <w:szCs w:val="20"/>
        </w:rPr>
        <w:t>d</w:t>
      </w:r>
      <w:r w:rsidR="00983551">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B6501E">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83551">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BE6912">
        <w:rPr>
          <w:b/>
          <w:bCs/>
          <w:color w:val="000000"/>
          <w:sz w:val="20"/>
          <w:szCs w:val="20"/>
        </w:rPr>
        <w:t>1</w:t>
      </w:r>
      <w:r w:rsidR="00AE1C0E" w:rsidRPr="00BE6912">
        <w:rPr>
          <w:b/>
          <w:bCs/>
          <w:color w:val="000000"/>
          <w:sz w:val="20"/>
          <w:szCs w:val="20"/>
        </w:rPr>
        <w:t>5</w:t>
      </w:r>
      <w:r w:rsidRPr="00BE6912">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6501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Pr="007B3587">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b)</w:t>
      </w:r>
      <w:r w:rsidR="00B6501E">
        <w:rPr>
          <w:rFonts w:asciiTheme="minorHAnsi" w:hAnsiTheme="minorHAnsi" w:cs="Arial"/>
          <w:b/>
          <w:sz w:val="20"/>
          <w:szCs w:val="20"/>
        </w:rPr>
        <w:t xml:space="preserve"> </w:t>
      </w:r>
      <w:r w:rsidRPr="007B3587">
        <w:rPr>
          <w:rFonts w:asciiTheme="minorHAnsi" w:hAnsiTheme="minorHAnsi" w:cs="Arial"/>
          <w:sz w:val="20"/>
          <w:szCs w:val="20"/>
        </w:rPr>
        <w:t xml:space="preserve">Autorização de Funcionamento emitida pela ANVISA/MS, da empresa participante da licitação, nos termos do artigo 21 da lei Federal n° 5.991/1973; </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c)</w:t>
      </w:r>
      <w:r w:rsidR="00B6501E">
        <w:rPr>
          <w:rFonts w:asciiTheme="minorHAnsi" w:hAnsiTheme="minorHAnsi" w:cs="Arial"/>
          <w:b/>
          <w:sz w:val="20"/>
          <w:szCs w:val="20"/>
        </w:rPr>
        <w:t xml:space="preserve"> </w:t>
      </w:r>
      <w:r w:rsidRPr="007B3587">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d)</w:t>
      </w:r>
      <w:r w:rsidR="00B6501E">
        <w:rPr>
          <w:rFonts w:asciiTheme="minorHAnsi" w:hAnsiTheme="minorHAnsi" w:cs="Arial"/>
          <w:b/>
          <w:sz w:val="20"/>
          <w:szCs w:val="20"/>
        </w:rPr>
        <w:t xml:space="preserve"> </w:t>
      </w:r>
      <w:r w:rsidRPr="007B3587">
        <w:rPr>
          <w:rFonts w:asciiTheme="minorHAnsi" w:hAnsiTheme="minorHAnsi" w:cs="Arial"/>
          <w:sz w:val="20"/>
          <w:szCs w:val="20"/>
        </w:rPr>
        <w:t>Licença de Funcionamento emitido pela Vigilância Sanitária Estadual ou Municipal, nos termos do artigo 21 da lei Federal n° 5.991/1973;</w:t>
      </w:r>
    </w:p>
    <w:p w:rsidR="00237E1F" w:rsidRDefault="00B6501E" w:rsidP="00237E1F">
      <w:pPr>
        <w:autoSpaceDE w:val="0"/>
        <w:autoSpaceDN w:val="0"/>
        <w:adjustRightInd w:val="0"/>
        <w:spacing w:after="0" w:line="240" w:lineRule="auto"/>
        <w:jc w:val="both"/>
        <w:rPr>
          <w:bCs/>
          <w:color w:val="000000"/>
          <w:sz w:val="20"/>
          <w:szCs w:val="20"/>
        </w:rPr>
      </w:pPr>
      <w:r>
        <w:rPr>
          <w:b/>
          <w:bCs/>
          <w:color w:val="000000"/>
          <w:sz w:val="20"/>
          <w:szCs w:val="20"/>
        </w:rPr>
        <w:t>e</w:t>
      </w:r>
      <w:r w:rsidR="00237E1F" w:rsidRPr="003D5859">
        <w:rPr>
          <w:b/>
          <w:bCs/>
          <w:color w:val="000000"/>
          <w:sz w:val="20"/>
          <w:szCs w:val="20"/>
        </w:rPr>
        <w:t xml:space="preserve">) </w:t>
      </w:r>
      <w:r w:rsidR="00237E1F" w:rsidRPr="003D5859">
        <w:rPr>
          <w:bCs/>
          <w:color w:val="000000"/>
          <w:sz w:val="20"/>
          <w:szCs w:val="20"/>
        </w:rPr>
        <w:t>Certidão Negativa de Débitos Trabalhistas (CNDT), para comprovar a inexistência de débitos inadimplidos perante a Justiça do Trabalho;</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Declaração de atendimento do inc. XXXIII do art. 7º da Constituição Federal, conforme Modelo </w:t>
      </w:r>
      <w:proofErr w:type="gramStart"/>
      <w:r w:rsidR="00237E1F" w:rsidRPr="0035728D">
        <w:rPr>
          <w:rFonts w:cs="Calibri"/>
          <w:bCs/>
          <w:color w:val="000000" w:themeColor="text1"/>
          <w:sz w:val="20"/>
          <w:szCs w:val="20"/>
        </w:rPr>
        <w:t>2</w:t>
      </w:r>
      <w:proofErr w:type="gramEnd"/>
      <w:r w:rsidR="00237E1F" w:rsidRPr="0035728D">
        <w:rPr>
          <w:rFonts w:cs="Calibri"/>
          <w:bCs/>
          <w:color w:val="000000" w:themeColor="text1"/>
          <w:sz w:val="20"/>
          <w:szCs w:val="20"/>
        </w:rPr>
        <w:t>;</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Declaração de inexistência de fatos supervenientes impeditivos da habilitação, conforme Modelo </w:t>
      </w:r>
      <w:proofErr w:type="gramStart"/>
      <w:r w:rsidR="00237E1F" w:rsidRPr="0035728D">
        <w:rPr>
          <w:rFonts w:cs="Calibri"/>
          <w:bCs/>
          <w:color w:val="000000" w:themeColor="text1"/>
          <w:sz w:val="20"/>
          <w:szCs w:val="20"/>
        </w:rPr>
        <w:t>3</w:t>
      </w:r>
      <w:proofErr w:type="gramEnd"/>
      <w:r w:rsidR="00237E1F" w:rsidRPr="0035728D">
        <w:rPr>
          <w:rFonts w:cs="Calibri"/>
          <w:bCs/>
          <w:color w:val="000000" w:themeColor="text1"/>
          <w:sz w:val="20"/>
          <w:szCs w:val="20"/>
        </w:rPr>
        <w:t>;</w:t>
      </w:r>
    </w:p>
    <w:p w:rsidR="00237E1F"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 xml:space="preserve">A Microempresa ou Empresa de Pequeno Porte deverá apresentar a respectiva declaração, conforme Modelo </w:t>
      </w:r>
      <w:proofErr w:type="gramStart"/>
      <w:r w:rsidR="00237E1F" w:rsidRPr="0035728D">
        <w:rPr>
          <w:rFonts w:cs="Calibri"/>
          <w:bCs/>
          <w:color w:val="000000" w:themeColor="text1"/>
          <w:sz w:val="20"/>
          <w:szCs w:val="20"/>
        </w:rPr>
        <w:t>1</w:t>
      </w:r>
      <w:proofErr w:type="gramEnd"/>
      <w:r w:rsidR="00237E1F" w:rsidRPr="0035728D">
        <w:rPr>
          <w:rFonts w:cs="Calibri"/>
          <w:bCs/>
          <w:color w:val="000000" w:themeColor="text1"/>
          <w:sz w:val="20"/>
          <w:szCs w:val="20"/>
        </w:rPr>
        <w:t>;</w:t>
      </w:r>
    </w:p>
    <w:p w:rsidR="00237E1F" w:rsidRPr="00E01044" w:rsidRDefault="00B6501E" w:rsidP="00237E1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00237E1F" w:rsidRPr="00E01044">
        <w:rPr>
          <w:rFonts w:cs="Calibri"/>
          <w:b/>
          <w:bCs/>
          <w:color w:val="000000" w:themeColor="text1"/>
          <w:sz w:val="20"/>
          <w:szCs w:val="20"/>
        </w:rPr>
        <w:t>)</w:t>
      </w:r>
      <w:proofErr w:type="gramEnd"/>
      <w:r w:rsidR="00237E1F">
        <w:rPr>
          <w:bCs/>
          <w:color w:val="000000"/>
          <w:sz w:val="20"/>
          <w:szCs w:val="20"/>
        </w:rPr>
        <w:t>Declaração de atendimento ao disposto no artigo 9º, inciso III da Lei 8.666/93, conforme Modelo 5;</w:t>
      </w:r>
    </w:p>
    <w:p w:rsidR="00237E1F" w:rsidRPr="00166183" w:rsidRDefault="00B6501E" w:rsidP="00237E1F">
      <w:pPr>
        <w:spacing w:after="0" w:line="240" w:lineRule="auto"/>
        <w:rPr>
          <w:bCs/>
          <w:sz w:val="20"/>
          <w:szCs w:val="20"/>
        </w:rPr>
      </w:pPr>
      <w:r>
        <w:rPr>
          <w:b/>
          <w:bCs/>
          <w:sz w:val="20"/>
          <w:szCs w:val="20"/>
        </w:rPr>
        <w:t>j</w:t>
      </w:r>
      <w:r w:rsidR="00237E1F" w:rsidRPr="00166183">
        <w:rPr>
          <w:b/>
          <w:bCs/>
          <w:sz w:val="20"/>
          <w:szCs w:val="20"/>
        </w:rPr>
        <w:t>)</w:t>
      </w:r>
      <w:r w:rsidR="00237E1F" w:rsidRPr="00166183">
        <w:rPr>
          <w:bCs/>
          <w:sz w:val="20"/>
          <w:szCs w:val="20"/>
        </w:rPr>
        <w:t xml:space="preserve"> Apresentar comprovação da boa situação financeira d</w:t>
      </w:r>
      <w:r w:rsidR="00237E1F">
        <w:rPr>
          <w:bCs/>
          <w:sz w:val="20"/>
          <w:szCs w:val="20"/>
        </w:rPr>
        <w:t>a Licitante</w:t>
      </w:r>
      <w:r w:rsidR="00237E1F" w:rsidRPr="00166183">
        <w:rPr>
          <w:bCs/>
          <w:sz w:val="20"/>
          <w:szCs w:val="20"/>
        </w:rPr>
        <w:t>, aferida com base nos índices de Liquidez Geral (LG), Solvência Geral (SG) E Liquidez Corrente (LC) igual ou maiores que 01 (um), automaticamente pelo SICAF;</w:t>
      </w:r>
    </w:p>
    <w:p w:rsidR="00237E1F" w:rsidRPr="00166183" w:rsidRDefault="00B6501E" w:rsidP="00237E1F">
      <w:pPr>
        <w:widowControl w:val="0"/>
        <w:autoSpaceDE w:val="0"/>
        <w:autoSpaceDN w:val="0"/>
        <w:adjustRightInd w:val="0"/>
        <w:spacing w:after="0" w:line="240" w:lineRule="auto"/>
        <w:jc w:val="both"/>
        <w:rPr>
          <w:bCs/>
          <w:sz w:val="20"/>
          <w:szCs w:val="20"/>
        </w:rPr>
      </w:pPr>
      <w:r>
        <w:rPr>
          <w:b/>
          <w:bCs/>
          <w:sz w:val="20"/>
          <w:szCs w:val="20"/>
        </w:rPr>
        <w:t>k</w:t>
      </w:r>
      <w:r w:rsidR="00237E1F" w:rsidRPr="00166183">
        <w:rPr>
          <w:b/>
          <w:bCs/>
          <w:sz w:val="20"/>
          <w:szCs w:val="20"/>
        </w:rPr>
        <w:t xml:space="preserve">) </w:t>
      </w:r>
      <w:r w:rsidR="00237E1F" w:rsidRPr="00166183">
        <w:rPr>
          <w:bCs/>
          <w:sz w:val="20"/>
          <w:szCs w:val="20"/>
        </w:rPr>
        <w:t>As empresas que apresentarem resultado inferior a 01 (um) em qualquer dos índices referidos n</w:t>
      </w:r>
      <w:r w:rsidR="00237E1F">
        <w:rPr>
          <w:bCs/>
          <w:sz w:val="20"/>
          <w:szCs w:val="20"/>
        </w:rPr>
        <w:t>aalínea</w:t>
      </w:r>
      <w:r w:rsidR="00237E1F"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lastRenderedPageBreak/>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6501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B6501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22BA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22BA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22BA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222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22BAE">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22BAE">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22BAE">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22BAE">
        <w:rPr>
          <w:rFonts w:asciiTheme="minorHAnsi" w:hAnsiTheme="minorHAnsi"/>
          <w:b/>
          <w:bCs/>
          <w:sz w:val="20"/>
          <w:szCs w:val="20"/>
        </w:rPr>
        <w:lastRenderedPageBreak/>
        <w:t>17.3.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22BAE">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w:t>
      </w:r>
      <w:r w:rsidR="00687289" w:rsidRPr="00C83C07">
        <w:rPr>
          <w:bCs/>
          <w:color w:val="000000" w:themeColor="text1"/>
          <w:sz w:val="20"/>
          <w:szCs w:val="20"/>
        </w:rPr>
        <w:lastRenderedPageBreak/>
        <w:t>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222BAE">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EE2806" w:rsidRPr="00100F0B" w:rsidRDefault="003F47BB" w:rsidP="00100F0B">
      <w:pPr>
        <w:tabs>
          <w:tab w:val="left" w:pos="7200"/>
        </w:tabs>
        <w:spacing w:after="0" w:line="240" w:lineRule="auto"/>
        <w:jc w:val="both"/>
        <w:rPr>
          <w:rFonts w:cs="Arial"/>
          <w:color w:val="000000"/>
          <w:sz w:val="20"/>
          <w:szCs w:val="20"/>
        </w:rPr>
      </w:pPr>
      <w:bookmarkStart w:id="2" w:name="art57"/>
      <w:bookmarkEnd w:id="2"/>
      <w:r>
        <w:rPr>
          <w:b/>
          <w:bCs/>
          <w:color w:val="000000"/>
          <w:sz w:val="20"/>
          <w:szCs w:val="20"/>
        </w:rPr>
        <w:t>21</w:t>
      </w:r>
      <w:r w:rsidR="004D785B" w:rsidRPr="00FC47D3">
        <w:rPr>
          <w:b/>
          <w:bCs/>
          <w:color w:val="000000"/>
          <w:sz w:val="20"/>
          <w:szCs w:val="20"/>
        </w:rPr>
        <w:t>.1</w:t>
      </w:r>
      <w:bookmarkStart w:id="3" w:name="art57i"/>
      <w:bookmarkEnd w:id="3"/>
      <w:r w:rsidR="00EE2806">
        <w:rPr>
          <w:b/>
          <w:bCs/>
          <w:color w:val="000000"/>
          <w:sz w:val="20"/>
          <w:szCs w:val="20"/>
        </w:rPr>
        <w:t>.</w:t>
      </w:r>
      <w:r w:rsidR="00222BAE">
        <w:rPr>
          <w:b/>
          <w:bCs/>
          <w:color w:val="000000"/>
          <w:sz w:val="20"/>
          <w:szCs w:val="20"/>
        </w:rPr>
        <w:t xml:space="preserve"> </w:t>
      </w:r>
      <w:r w:rsidR="00100F0B" w:rsidRPr="00711F55">
        <w:rPr>
          <w:rFonts w:cs="Arial"/>
          <w:color w:val="000000"/>
          <w:sz w:val="20"/>
          <w:szCs w:val="20"/>
        </w:rPr>
        <w:t>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4D785B" w:rsidRPr="00FC47D3" w:rsidRDefault="001452F5" w:rsidP="00EE2806">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E275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22BAE">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222BAE">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xml:space="preserve">, os autos seguirão devidamente instruídos para </w:t>
      </w:r>
      <w:r w:rsidRPr="00FC47D3">
        <w:rPr>
          <w:bCs/>
          <w:color w:val="000000"/>
          <w:sz w:val="20"/>
          <w:szCs w:val="20"/>
        </w:rPr>
        <w:lastRenderedPageBreak/>
        <w:t>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22BAE">
        <w:rPr>
          <w:bCs/>
          <w:color w:val="000000"/>
          <w:sz w:val="20"/>
          <w:szCs w:val="20"/>
        </w:rPr>
        <w:t>10</w:t>
      </w:r>
      <w:r w:rsidRPr="00901BD0">
        <w:rPr>
          <w:bCs/>
          <w:color w:val="000000"/>
          <w:sz w:val="20"/>
          <w:szCs w:val="20"/>
        </w:rPr>
        <w:t xml:space="preserve"> de </w:t>
      </w:r>
      <w:r w:rsidR="00222BAE">
        <w:rPr>
          <w:bCs/>
          <w:color w:val="000000"/>
          <w:sz w:val="20"/>
          <w:szCs w:val="20"/>
        </w:rPr>
        <w:t>julho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40F8F" w:rsidRDefault="00640F8F" w:rsidP="00987D57">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261"/>
        <w:gridCol w:w="1275"/>
        <w:gridCol w:w="1134"/>
        <w:gridCol w:w="1134"/>
        <w:gridCol w:w="1418"/>
      </w:tblGrid>
      <w:tr w:rsidR="00057024" w:rsidRPr="00F134C9" w:rsidTr="00A74AED">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26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1275"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C11047" w:rsidRPr="00F134C9" w:rsidTr="00A74AED">
        <w:trPr>
          <w:trHeight w:val="259"/>
        </w:trPr>
        <w:tc>
          <w:tcPr>
            <w:tcW w:w="566" w:type="dxa"/>
            <w:vAlign w:val="center"/>
          </w:tcPr>
          <w:p w:rsidR="00C11047" w:rsidRPr="008945DC" w:rsidRDefault="00C11047" w:rsidP="00C11047">
            <w:pPr>
              <w:spacing w:after="0" w:line="240" w:lineRule="auto"/>
              <w:contextualSpacing/>
              <w:jc w:val="center"/>
              <w:rPr>
                <w:rFonts w:asciiTheme="minorHAnsi" w:hAnsiTheme="minorHAnsi" w:cs="Arial"/>
                <w:sz w:val="20"/>
                <w:szCs w:val="20"/>
              </w:rPr>
            </w:pPr>
            <w:proofErr w:type="gramStart"/>
            <w:r w:rsidRPr="008945DC">
              <w:rPr>
                <w:rFonts w:asciiTheme="minorHAnsi" w:hAnsiTheme="minorHAnsi" w:cs="Arial"/>
                <w:sz w:val="20"/>
                <w:szCs w:val="20"/>
              </w:rPr>
              <w:t>1</w:t>
            </w:r>
            <w:proofErr w:type="gramEnd"/>
          </w:p>
        </w:tc>
        <w:tc>
          <w:tcPr>
            <w:tcW w:w="3261" w:type="dxa"/>
            <w:vAlign w:val="center"/>
          </w:tcPr>
          <w:p w:rsidR="00C11047" w:rsidRPr="008945DC" w:rsidRDefault="00C11047"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Saccharomyces</w:t>
            </w:r>
            <w:proofErr w:type="spellEnd"/>
            <w:r w:rsidRPr="008945DC">
              <w:rPr>
                <w:rFonts w:asciiTheme="minorHAnsi" w:hAnsiTheme="minorHAnsi" w:cs="Arial"/>
                <w:sz w:val="20"/>
                <w:szCs w:val="20"/>
              </w:rPr>
              <w:t xml:space="preserve"> boulardii-17 100 </w:t>
            </w:r>
            <w:proofErr w:type="gramStart"/>
            <w:r w:rsidRPr="008945DC">
              <w:rPr>
                <w:rFonts w:asciiTheme="minorHAnsi" w:hAnsiTheme="minorHAnsi" w:cs="Arial"/>
                <w:sz w:val="20"/>
                <w:szCs w:val="20"/>
              </w:rPr>
              <w:t>mg</w:t>
            </w:r>
            <w:proofErr w:type="gramEnd"/>
            <w:r w:rsidRPr="008945DC">
              <w:rPr>
                <w:rFonts w:asciiTheme="minorHAnsi" w:hAnsiTheme="minorHAnsi" w:cs="Arial"/>
                <w:sz w:val="20"/>
                <w:szCs w:val="20"/>
              </w:rPr>
              <w:t xml:space="preserve"> capsula</w:t>
            </w:r>
          </w:p>
        </w:tc>
        <w:tc>
          <w:tcPr>
            <w:tcW w:w="1275" w:type="dxa"/>
            <w:vAlign w:val="center"/>
          </w:tcPr>
          <w:p w:rsidR="00C11047" w:rsidRPr="00C11047" w:rsidRDefault="00C11047"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CAPSULA</w:t>
            </w:r>
          </w:p>
        </w:tc>
        <w:tc>
          <w:tcPr>
            <w:tcW w:w="1134" w:type="dxa"/>
            <w:vAlign w:val="center"/>
          </w:tcPr>
          <w:p w:rsidR="00C11047" w:rsidRPr="009678B2" w:rsidRDefault="00570B2F"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C11047"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20280</w:t>
            </w:r>
          </w:p>
        </w:tc>
        <w:tc>
          <w:tcPr>
            <w:tcW w:w="1418" w:type="dxa"/>
          </w:tcPr>
          <w:p w:rsidR="00C11047"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C11047" w:rsidRPr="007B7F52" w:rsidTr="00A74AED">
        <w:trPr>
          <w:trHeight w:val="554"/>
        </w:trPr>
        <w:tc>
          <w:tcPr>
            <w:tcW w:w="566" w:type="dxa"/>
            <w:vAlign w:val="center"/>
          </w:tcPr>
          <w:p w:rsidR="00C11047" w:rsidRPr="008945DC" w:rsidRDefault="00C11047" w:rsidP="00C11047">
            <w:pPr>
              <w:spacing w:after="0" w:line="240" w:lineRule="auto"/>
              <w:contextualSpacing/>
              <w:jc w:val="center"/>
              <w:rPr>
                <w:rFonts w:asciiTheme="minorHAnsi" w:hAnsiTheme="minorHAnsi" w:cs="Arial"/>
                <w:sz w:val="20"/>
                <w:szCs w:val="20"/>
              </w:rPr>
            </w:pPr>
            <w:proofErr w:type="gramStart"/>
            <w:r w:rsidRPr="008945DC">
              <w:rPr>
                <w:rFonts w:asciiTheme="minorHAnsi" w:hAnsiTheme="minorHAnsi" w:cs="Arial"/>
                <w:sz w:val="20"/>
                <w:szCs w:val="20"/>
              </w:rPr>
              <w:t>2</w:t>
            </w:r>
            <w:proofErr w:type="gramEnd"/>
          </w:p>
        </w:tc>
        <w:tc>
          <w:tcPr>
            <w:tcW w:w="3261" w:type="dxa"/>
            <w:vAlign w:val="center"/>
          </w:tcPr>
          <w:p w:rsidR="00C11047" w:rsidRPr="008945DC" w:rsidRDefault="00C11047" w:rsidP="00C11047">
            <w:pPr>
              <w:spacing w:after="0" w:line="240" w:lineRule="auto"/>
              <w:contextualSpacing/>
              <w:jc w:val="both"/>
              <w:rPr>
                <w:rFonts w:asciiTheme="minorHAnsi" w:hAnsiTheme="minorHAnsi" w:cs="Arial"/>
                <w:sz w:val="20"/>
                <w:szCs w:val="20"/>
                <w:lang w:val="en-US"/>
              </w:rPr>
            </w:pPr>
            <w:r w:rsidRPr="008945DC">
              <w:rPr>
                <w:rFonts w:asciiTheme="minorHAnsi" w:hAnsiTheme="minorHAnsi" w:cs="Arial"/>
                <w:sz w:val="20"/>
                <w:szCs w:val="20"/>
                <w:lang w:val="en-US"/>
              </w:rPr>
              <w:t xml:space="preserve">Saccharomyces boulardii-17 200 mg/g </w:t>
            </w:r>
            <w:proofErr w:type="spellStart"/>
            <w:r w:rsidRPr="008945DC">
              <w:rPr>
                <w:rFonts w:asciiTheme="minorHAnsi" w:hAnsiTheme="minorHAnsi" w:cs="Arial"/>
                <w:sz w:val="20"/>
                <w:szCs w:val="20"/>
                <w:lang w:val="en-US"/>
              </w:rPr>
              <w:t>pó</w:t>
            </w:r>
            <w:proofErr w:type="spellEnd"/>
            <w:r w:rsidRPr="008945DC">
              <w:rPr>
                <w:rFonts w:asciiTheme="minorHAnsi" w:hAnsiTheme="minorHAnsi" w:cs="Arial"/>
                <w:sz w:val="20"/>
                <w:szCs w:val="20"/>
                <w:lang w:val="en-US"/>
              </w:rPr>
              <w:t xml:space="preserve"> oral 1g envelope</w:t>
            </w:r>
          </w:p>
        </w:tc>
        <w:tc>
          <w:tcPr>
            <w:tcW w:w="1275" w:type="dxa"/>
            <w:vAlign w:val="center"/>
          </w:tcPr>
          <w:p w:rsidR="00C11047" w:rsidRPr="00C11047" w:rsidRDefault="00C11047"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ENVELOPE</w:t>
            </w:r>
          </w:p>
        </w:tc>
        <w:tc>
          <w:tcPr>
            <w:tcW w:w="1134" w:type="dxa"/>
            <w:vAlign w:val="center"/>
          </w:tcPr>
          <w:p w:rsidR="00C11047" w:rsidRPr="007B7F52" w:rsidRDefault="002150E9" w:rsidP="00C11047">
            <w:pPr>
              <w:pStyle w:val="Cabealho"/>
              <w:jc w:val="center"/>
              <w:rPr>
                <w:rFonts w:asciiTheme="minorHAnsi" w:hAnsiTheme="minorHAnsi" w:cstheme="minorHAnsi"/>
                <w:bCs/>
                <w:sz w:val="20"/>
                <w:szCs w:val="20"/>
                <w:lang w:val="en-US"/>
              </w:rPr>
            </w:pPr>
            <w:r>
              <w:rPr>
                <w:rFonts w:asciiTheme="minorHAnsi" w:hAnsiTheme="minorHAnsi" w:cstheme="minorHAnsi"/>
                <w:bCs/>
                <w:sz w:val="20"/>
                <w:szCs w:val="20"/>
                <w:lang w:val="en-US"/>
              </w:rPr>
              <w:t>25764</w:t>
            </w:r>
          </w:p>
        </w:tc>
        <w:tc>
          <w:tcPr>
            <w:tcW w:w="1134" w:type="dxa"/>
            <w:vAlign w:val="center"/>
          </w:tcPr>
          <w:p w:rsidR="00C11047" w:rsidRPr="007B7F52" w:rsidRDefault="00570B2F" w:rsidP="00C11047">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w:t>
            </w:r>
          </w:p>
        </w:tc>
        <w:tc>
          <w:tcPr>
            <w:tcW w:w="1418" w:type="dxa"/>
          </w:tcPr>
          <w:p w:rsidR="00C11047" w:rsidRPr="007B7F52" w:rsidRDefault="008D1156" w:rsidP="00C11047">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w:t>
            </w:r>
          </w:p>
        </w:tc>
      </w:tr>
      <w:tr w:rsidR="00570B2F" w:rsidRPr="007B7F52" w:rsidTr="00A74AED">
        <w:trPr>
          <w:trHeight w:val="554"/>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3</w:t>
            </w:r>
            <w:proofErr w:type="gramEnd"/>
          </w:p>
        </w:tc>
        <w:tc>
          <w:tcPr>
            <w:tcW w:w="3261" w:type="dxa"/>
            <w:vAlign w:val="center"/>
          </w:tcPr>
          <w:p w:rsidR="00570B2F" w:rsidRPr="008945DC" w:rsidRDefault="00570B2F" w:rsidP="00B6501E">
            <w:pPr>
              <w:spacing w:after="0" w:line="240" w:lineRule="auto"/>
              <w:contextualSpacing/>
              <w:jc w:val="both"/>
              <w:rPr>
                <w:rFonts w:asciiTheme="minorHAnsi" w:hAnsiTheme="minorHAnsi" w:cs="Arial"/>
                <w:sz w:val="20"/>
                <w:szCs w:val="20"/>
                <w:lang w:val="en-US"/>
              </w:rPr>
            </w:pPr>
            <w:r w:rsidRPr="008945DC">
              <w:rPr>
                <w:rFonts w:asciiTheme="minorHAnsi" w:hAnsiTheme="minorHAnsi" w:cs="Arial"/>
                <w:sz w:val="20"/>
                <w:szCs w:val="20"/>
                <w:lang w:val="en-US"/>
              </w:rPr>
              <w:t xml:space="preserve">Saccharomyces boulardii-17 200 mg/g </w:t>
            </w:r>
            <w:proofErr w:type="spellStart"/>
            <w:r w:rsidRPr="008945DC">
              <w:rPr>
                <w:rFonts w:asciiTheme="minorHAnsi" w:hAnsiTheme="minorHAnsi" w:cs="Arial"/>
                <w:sz w:val="20"/>
                <w:szCs w:val="20"/>
                <w:lang w:val="en-US"/>
              </w:rPr>
              <w:t>pó</w:t>
            </w:r>
            <w:proofErr w:type="spellEnd"/>
            <w:r w:rsidRPr="008945DC">
              <w:rPr>
                <w:rFonts w:asciiTheme="minorHAnsi" w:hAnsiTheme="minorHAnsi" w:cs="Arial"/>
                <w:sz w:val="20"/>
                <w:szCs w:val="20"/>
                <w:lang w:val="en-US"/>
              </w:rPr>
              <w:t xml:space="preserve"> oral 1g envelope</w:t>
            </w:r>
          </w:p>
        </w:tc>
        <w:tc>
          <w:tcPr>
            <w:tcW w:w="1275" w:type="dxa"/>
            <w:vAlign w:val="center"/>
          </w:tcPr>
          <w:p w:rsidR="00570B2F" w:rsidRPr="00570B2F" w:rsidRDefault="00570B2F" w:rsidP="00C11047">
            <w:pPr>
              <w:spacing w:after="0" w:line="240" w:lineRule="auto"/>
              <w:contextualSpacing/>
              <w:jc w:val="center"/>
              <w:rPr>
                <w:rFonts w:asciiTheme="minorHAnsi" w:hAnsiTheme="minorHAnsi" w:cs="Arial"/>
                <w:sz w:val="18"/>
                <w:szCs w:val="18"/>
                <w:lang w:val="en-US"/>
              </w:rPr>
            </w:pPr>
            <w:r w:rsidRPr="00C11047">
              <w:rPr>
                <w:rFonts w:asciiTheme="minorHAnsi" w:hAnsiTheme="minorHAnsi" w:cs="Arial"/>
                <w:sz w:val="18"/>
                <w:szCs w:val="18"/>
              </w:rPr>
              <w:t>ENVELOPE</w:t>
            </w:r>
          </w:p>
        </w:tc>
        <w:tc>
          <w:tcPr>
            <w:tcW w:w="1134" w:type="dxa"/>
            <w:vAlign w:val="center"/>
          </w:tcPr>
          <w:p w:rsidR="00570B2F" w:rsidRPr="007B7F52" w:rsidRDefault="008D1156" w:rsidP="00570B2F">
            <w:pPr>
              <w:pStyle w:val="Cabealho"/>
              <w:rPr>
                <w:rFonts w:asciiTheme="minorHAnsi" w:hAnsiTheme="minorHAnsi" w:cstheme="minorHAnsi"/>
                <w:bCs/>
                <w:sz w:val="20"/>
                <w:szCs w:val="20"/>
                <w:lang w:val="en-US"/>
              </w:rPr>
            </w:pPr>
            <w:r>
              <w:rPr>
                <w:rFonts w:asciiTheme="minorHAnsi" w:hAnsiTheme="minorHAnsi" w:cstheme="minorHAnsi"/>
                <w:bCs/>
                <w:sz w:val="20"/>
                <w:szCs w:val="20"/>
                <w:lang w:val="en-US"/>
              </w:rPr>
              <w:t>-</w:t>
            </w:r>
          </w:p>
        </w:tc>
        <w:tc>
          <w:tcPr>
            <w:tcW w:w="1134" w:type="dxa"/>
            <w:vAlign w:val="center"/>
          </w:tcPr>
          <w:p w:rsidR="00570B2F" w:rsidRPr="007B7F52" w:rsidRDefault="00570B2F" w:rsidP="00C11047">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w:t>
            </w:r>
          </w:p>
        </w:tc>
        <w:tc>
          <w:tcPr>
            <w:tcW w:w="1418" w:type="dxa"/>
          </w:tcPr>
          <w:p w:rsidR="00570B2F" w:rsidRPr="007B7F52" w:rsidRDefault="002150E9" w:rsidP="00C11047">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8587</w:t>
            </w:r>
          </w:p>
        </w:tc>
      </w:tr>
      <w:tr w:rsidR="00570B2F" w:rsidRPr="00F134C9" w:rsidTr="00A74AED">
        <w:trPr>
          <w:trHeight w:val="416"/>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4</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Sais para reidratação oral pó composto por: Cloreto de sódio 3,5 g + Glicose 20g + </w:t>
            </w:r>
            <w:proofErr w:type="spellStart"/>
            <w:r w:rsidRPr="008945DC">
              <w:rPr>
                <w:rFonts w:asciiTheme="minorHAnsi" w:hAnsiTheme="minorHAnsi" w:cs="Arial"/>
                <w:sz w:val="20"/>
                <w:szCs w:val="20"/>
              </w:rPr>
              <w:t>Citrato</w:t>
            </w:r>
            <w:proofErr w:type="spellEnd"/>
            <w:r w:rsidRPr="008945DC">
              <w:rPr>
                <w:rFonts w:asciiTheme="minorHAnsi" w:hAnsiTheme="minorHAnsi" w:cs="Arial"/>
                <w:sz w:val="20"/>
                <w:szCs w:val="20"/>
              </w:rPr>
              <w:t xml:space="preserve"> de sódio 2,9g + Cloreto potássio 1,5g em 27,9 g envelope</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ENVELOPE</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9360</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554"/>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5</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Salbutamol</w:t>
            </w:r>
            <w:proofErr w:type="spellEnd"/>
            <w:r w:rsidRPr="008945DC">
              <w:rPr>
                <w:rFonts w:asciiTheme="minorHAnsi" w:hAnsiTheme="minorHAnsi" w:cs="Arial"/>
                <w:sz w:val="20"/>
                <w:szCs w:val="20"/>
              </w:rPr>
              <w:t xml:space="preserve"> 0,4</w:t>
            </w:r>
            <w:proofErr w:type="gramStart"/>
            <w:r w:rsidRPr="008945DC">
              <w:rPr>
                <w:rFonts w:asciiTheme="minorHAnsi" w:hAnsiTheme="minorHAnsi" w:cs="Arial"/>
                <w:sz w:val="20"/>
                <w:szCs w:val="20"/>
              </w:rPr>
              <w:t>mg</w:t>
            </w:r>
            <w:proofErr w:type="gramEnd"/>
            <w:r w:rsidRPr="008945DC">
              <w:rPr>
                <w:rFonts w:asciiTheme="minorHAnsi" w:hAnsiTheme="minorHAnsi" w:cs="Arial"/>
                <w:sz w:val="20"/>
                <w:szCs w:val="20"/>
              </w:rPr>
              <w:t>/ml xarope 100ml 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1950</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554"/>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6</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Salbutamol</w:t>
            </w:r>
            <w:proofErr w:type="spellEnd"/>
            <w:r w:rsidRPr="008945DC">
              <w:rPr>
                <w:rFonts w:asciiTheme="minorHAnsi" w:hAnsiTheme="minorHAnsi" w:cs="Arial"/>
                <w:sz w:val="20"/>
                <w:szCs w:val="20"/>
              </w:rPr>
              <w:t xml:space="preserve"> 100mcg/dose </w:t>
            </w:r>
            <w:proofErr w:type="spellStart"/>
            <w:r w:rsidRPr="008945DC">
              <w:rPr>
                <w:rFonts w:asciiTheme="minorHAnsi" w:hAnsiTheme="minorHAnsi" w:cs="Arial"/>
                <w:sz w:val="20"/>
                <w:szCs w:val="20"/>
              </w:rPr>
              <w:t>aerosol</w:t>
            </w:r>
            <w:proofErr w:type="spellEnd"/>
            <w:r w:rsidRPr="008945DC">
              <w:rPr>
                <w:rFonts w:asciiTheme="minorHAnsi" w:hAnsiTheme="minorHAnsi" w:cs="Arial"/>
                <w:sz w:val="20"/>
                <w:szCs w:val="20"/>
              </w:rPr>
              <w:t xml:space="preserve"> oral200 doses + inalador 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452</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7</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Salmeterolxinafoato</w:t>
            </w:r>
            <w:proofErr w:type="spellEnd"/>
            <w:r w:rsidRPr="008945DC">
              <w:rPr>
                <w:rFonts w:asciiTheme="minorHAnsi" w:hAnsiTheme="minorHAnsi" w:cs="Arial"/>
                <w:sz w:val="20"/>
                <w:szCs w:val="20"/>
              </w:rPr>
              <w:t xml:space="preserve"> 25mcg/dose + </w:t>
            </w:r>
            <w:proofErr w:type="spellStart"/>
            <w:r w:rsidRPr="008945DC">
              <w:rPr>
                <w:rFonts w:asciiTheme="minorHAnsi" w:hAnsiTheme="minorHAnsi" w:cs="Arial"/>
                <w:sz w:val="20"/>
                <w:szCs w:val="20"/>
              </w:rPr>
              <w:t>fluticasonapropionato</w:t>
            </w:r>
            <w:proofErr w:type="spellEnd"/>
            <w:r w:rsidRPr="008945DC">
              <w:rPr>
                <w:rFonts w:asciiTheme="minorHAnsi" w:hAnsiTheme="minorHAnsi" w:cs="Arial"/>
                <w:sz w:val="20"/>
                <w:szCs w:val="20"/>
              </w:rPr>
              <w:t xml:space="preserve"> 125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/dose suspensão oral 120 doses + válvula dosadora 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247"/>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8</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Sildenafila25mg comprimido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6864</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325"/>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proofErr w:type="gramStart"/>
            <w:r>
              <w:rPr>
                <w:rFonts w:asciiTheme="minorHAnsi" w:hAnsiTheme="minorHAnsi" w:cs="Arial"/>
                <w:sz w:val="20"/>
                <w:szCs w:val="20"/>
              </w:rPr>
              <w:t>9</w:t>
            </w:r>
            <w:proofErr w:type="gramEnd"/>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Silimarina</w:t>
            </w:r>
            <w:proofErr w:type="spellEnd"/>
            <w:r w:rsidRPr="008945DC">
              <w:rPr>
                <w:rFonts w:asciiTheme="minorHAnsi" w:hAnsiTheme="minorHAnsi" w:cs="Arial"/>
                <w:sz w:val="20"/>
                <w:szCs w:val="20"/>
              </w:rPr>
              <w:t xml:space="preserve"> 70 </w:t>
            </w:r>
            <w:proofErr w:type="gramStart"/>
            <w:r w:rsidRPr="008945DC">
              <w:rPr>
                <w:rFonts w:asciiTheme="minorHAnsi" w:hAnsiTheme="minorHAnsi" w:cs="Arial"/>
                <w:sz w:val="20"/>
                <w:szCs w:val="20"/>
              </w:rPr>
              <w:t>mg</w:t>
            </w:r>
            <w:proofErr w:type="gramEnd"/>
            <w:r w:rsidRPr="008945DC">
              <w:rPr>
                <w:rFonts w:asciiTheme="minorHAnsi" w:hAnsiTheme="minorHAnsi" w:cs="Arial"/>
                <w:sz w:val="20"/>
                <w:szCs w:val="20"/>
              </w:rPr>
              <w:t xml:space="preserve"> + metionina 100mg comprimido revestido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10608</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10</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Simeticona</w:t>
            </w:r>
            <w:proofErr w:type="spellEnd"/>
            <w:r w:rsidRPr="008945DC">
              <w:rPr>
                <w:rFonts w:asciiTheme="minorHAnsi" w:hAnsiTheme="minorHAnsi" w:cs="Arial"/>
                <w:sz w:val="20"/>
                <w:szCs w:val="20"/>
              </w:rPr>
              <w:t xml:space="preserve"> 40mg comprimido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81120</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1</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Simeticona</w:t>
            </w:r>
            <w:proofErr w:type="spellEnd"/>
            <w:r w:rsidRPr="008945DC">
              <w:rPr>
                <w:rFonts w:asciiTheme="minorHAnsi" w:hAnsiTheme="minorHAnsi" w:cs="Arial"/>
                <w:sz w:val="20"/>
                <w:szCs w:val="20"/>
              </w:rPr>
              <w:t xml:space="preserve"> 75mg/ml suspensão oral gotas 15 ml 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570B2F" w:rsidRPr="009678B2" w:rsidRDefault="008D1156"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40085</w:t>
            </w:r>
          </w:p>
        </w:tc>
        <w:tc>
          <w:tcPr>
            <w:tcW w:w="1134" w:type="dxa"/>
            <w:vAlign w:val="center"/>
          </w:tcPr>
          <w:p w:rsidR="00570B2F" w:rsidRPr="009678B2" w:rsidRDefault="008D115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70B2F" w:rsidRPr="009678B2" w:rsidRDefault="008D115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D1156" w:rsidRPr="00F134C9" w:rsidTr="00A74AED">
        <w:trPr>
          <w:trHeight w:val="484"/>
        </w:trPr>
        <w:tc>
          <w:tcPr>
            <w:tcW w:w="566" w:type="dxa"/>
            <w:vAlign w:val="center"/>
          </w:tcPr>
          <w:p w:rsidR="008D1156"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lastRenderedPageBreak/>
              <w:t>12</w:t>
            </w:r>
          </w:p>
        </w:tc>
        <w:tc>
          <w:tcPr>
            <w:tcW w:w="3261" w:type="dxa"/>
            <w:vAlign w:val="center"/>
          </w:tcPr>
          <w:p w:rsidR="008D1156" w:rsidRPr="008945DC" w:rsidRDefault="008D1156" w:rsidP="00B6501E">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Simeticona</w:t>
            </w:r>
            <w:proofErr w:type="spellEnd"/>
            <w:r w:rsidRPr="008945DC">
              <w:rPr>
                <w:rFonts w:asciiTheme="minorHAnsi" w:hAnsiTheme="minorHAnsi" w:cs="Arial"/>
                <w:sz w:val="20"/>
                <w:szCs w:val="20"/>
              </w:rPr>
              <w:t xml:space="preserve"> 75mg/ml suspensão oral gotas 15 ml frasco</w:t>
            </w:r>
          </w:p>
        </w:tc>
        <w:tc>
          <w:tcPr>
            <w:tcW w:w="1275" w:type="dxa"/>
            <w:vAlign w:val="center"/>
          </w:tcPr>
          <w:p w:rsidR="008D1156" w:rsidRPr="00C11047" w:rsidRDefault="008D115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8D1156" w:rsidRPr="009678B2" w:rsidRDefault="008D1156"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D1156" w:rsidRPr="009678B2" w:rsidRDefault="008D115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8D1156" w:rsidRPr="009678B2" w:rsidRDefault="008D115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13361</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3</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gramStart"/>
            <w:r w:rsidRPr="008945DC">
              <w:rPr>
                <w:rFonts w:asciiTheme="minorHAnsi" w:hAnsiTheme="minorHAnsi" w:cs="Arial"/>
                <w:sz w:val="20"/>
                <w:szCs w:val="20"/>
              </w:rPr>
              <w:t>Sinvastatina 20mg comprimido</w:t>
            </w:r>
            <w:proofErr w:type="gramEnd"/>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73351</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32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4</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Sorbitol</w:t>
            </w:r>
            <w:proofErr w:type="spellEnd"/>
            <w:r w:rsidRPr="008945DC">
              <w:rPr>
                <w:rFonts w:asciiTheme="minorHAnsi" w:hAnsiTheme="minorHAnsi" w:cs="Arial"/>
                <w:sz w:val="20"/>
                <w:szCs w:val="20"/>
              </w:rPr>
              <w:t xml:space="preserve"> 70% + </w:t>
            </w:r>
            <w:proofErr w:type="spellStart"/>
            <w:r w:rsidRPr="008945DC">
              <w:rPr>
                <w:rFonts w:asciiTheme="minorHAnsi" w:hAnsiTheme="minorHAnsi" w:cs="Arial"/>
                <w:sz w:val="20"/>
                <w:szCs w:val="20"/>
              </w:rPr>
              <w:t>lauril</w:t>
            </w:r>
            <w:proofErr w:type="spellEnd"/>
            <w:r w:rsidRPr="008945DC">
              <w:rPr>
                <w:rFonts w:asciiTheme="minorHAnsi" w:hAnsiTheme="minorHAnsi" w:cs="Arial"/>
                <w:sz w:val="20"/>
                <w:szCs w:val="20"/>
              </w:rPr>
              <w:t xml:space="preserve"> sulfato de sódio 714mg/g + 7,70</w:t>
            </w:r>
            <w:proofErr w:type="gramStart"/>
            <w:r w:rsidRPr="008945DC">
              <w:rPr>
                <w:rFonts w:asciiTheme="minorHAnsi" w:hAnsiTheme="minorHAnsi" w:cs="Arial"/>
                <w:sz w:val="20"/>
                <w:szCs w:val="20"/>
              </w:rPr>
              <w:t>mg</w:t>
            </w:r>
            <w:proofErr w:type="gramEnd"/>
            <w:r w:rsidRPr="008945DC">
              <w:rPr>
                <w:rFonts w:asciiTheme="minorHAnsi" w:hAnsiTheme="minorHAnsi" w:cs="Arial"/>
                <w:sz w:val="20"/>
                <w:szCs w:val="20"/>
              </w:rPr>
              <w:t xml:space="preserve">/g </w:t>
            </w:r>
            <w:proofErr w:type="spellStart"/>
            <w:r w:rsidRPr="008945DC">
              <w:rPr>
                <w:rFonts w:asciiTheme="minorHAnsi" w:hAnsiTheme="minorHAnsi" w:cs="Arial"/>
                <w:sz w:val="20"/>
                <w:szCs w:val="20"/>
              </w:rPr>
              <w:t>enema</w:t>
            </w:r>
            <w:proofErr w:type="spellEnd"/>
            <w:r w:rsidRPr="008945DC">
              <w:rPr>
                <w:rFonts w:asciiTheme="minorHAnsi" w:hAnsiTheme="minorHAnsi" w:cs="Arial"/>
                <w:sz w:val="20"/>
                <w:szCs w:val="20"/>
              </w:rPr>
              <w:t xml:space="preserve"> 6,5g bisnaga</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BISNAGA</w:t>
            </w:r>
          </w:p>
        </w:tc>
        <w:tc>
          <w:tcPr>
            <w:tcW w:w="1134" w:type="dxa"/>
            <w:vAlign w:val="center"/>
          </w:tcPr>
          <w:p w:rsidR="00570B2F" w:rsidRPr="009678B2" w:rsidRDefault="004036C2" w:rsidP="00C1104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11825</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5</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Sulfassalazina</w:t>
            </w:r>
            <w:proofErr w:type="spellEnd"/>
            <w:r w:rsidRPr="008945DC">
              <w:rPr>
                <w:rFonts w:asciiTheme="minorHAnsi" w:hAnsiTheme="minorHAnsi" w:cs="Arial"/>
                <w:sz w:val="20"/>
                <w:szCs w:val="20"/>
              </w:rPr>
              <w:t xml:space="preserve"> 500mg comprimido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6F3F31" w:rsidRDefault="004036C2" w:rsidP="00C11047">
            <w:pPr>
              <w:pStyle w:val="Cabealho"/>
              <w:jc w:val="center"/>
              <w:rPr>
                <w:bCs/>
                <w:sz w:val="24"/>
                <w:szCs w:val="24"/>
              </w:rPr>
            </w:pPr>
            <w:r>
              <w:rPr>
                <w:bCs/>
                <w:sz w:val="24"/>
                <w:szCs w:val="24"/>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4992</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6</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Sulfato de bário 100%</w:t>
            </w:r>
            <w:proofErr w:type="gramStart"/>
            <w:r w:rsidRPr="008945DC">
              <w:rPr>
                <w:rFonts w:asciiTheme="minorHAnsi" w:hAnsiTheme="minorHAnsi" w:cs="Arial"/>
                <w:sz w:val="20"/>
                <w:szCs w:val="20"/>
              </w:rPr>
              <w:t>(</w:t>
            </w:r>
            <w:proofErr w:type="gramEnd"/>
            <w:r w:rsidRPr="008945DC">
              <w:rPr>
                <w:rFonts w:asciiTheme="minorHAnsi" w:hAnsiTheme="minorHAnsi" w:cs="Arial"/>
                <w:sz w:val="20"/>
                <w:szCs w:val="20"/>
              </w:rPr>
              <w:t>1g/ml) suspensão 150 ml copo/frasco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COPO/ FRASCO</w:t>
            </w:r>
          </w:p>
        </w:tc>
        <w:tc>
          <w:tcPr>
            <w:tcW w:w="1134" w:type="dxa"/>
            <w:vAlign w:val="center"/>
          </w:tcPr>
          <w:p w:rsidR="00570B2F" w:rsidRPr="006F3F31" w:rsidRDefault="004036C2" w:rsidP="00C11047">
            <w:pPr>
              <w:pStyle w:val="Cabealho"/>
              <w:jc w:val="center"/>
              <w:rPr>
                <w:bCs/>
                <w:sz w:val="24"/>
                <w:szCs w:val="24"/>
              </w:rPr>
            </w:pPr>
            <w:r>
              <w:rPr>
                <w:bCs/>
                <w:sz w:val="24"/>
                <w:szCs w:val="24"/>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7</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Sulfato ferroso 25mg/ml solução oral gotas 30 ml frasco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570B2F" w:rsidRPr="006F3F31" w:rsidRDefault="004036C2" w:rsidP="00C11047">
            <w:pPr>
              <w:pStyle w:val="Cabealho"/>
              <w:jc w:val="center"/>
              <w:rPr>
                <w:bCs/>
                <w:sz w:val="24"/>
                <w:szCs w:val="24"/>
              </w:rPr>
            </w:pPr>
            <w:r>
              <w:rPr>
                <w:bCs/>
                <w:sz w:val="24"/>
                <w:szCs w:val="24"/>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390</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8</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Sulfato ferroso 40mg comprimido</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570B2F" w:rsidRPr="006F3F31" w:rsidRDefault="004036C2" w:rsidP="00C11047">
            <w:pPr>
              <w:pStyle w:val="Cabealho"/>
              <w:jc w:val="center"/>
              <w:rPr>
                <w:bCs/>
                <w:sz w:val="24"/>
                <w:szCs w:val="24"/>
              </w:rPr>
            </w:pPr>
            <w:r>
              <w:rPr>
                <w:bCs/>
                <w:sz w:val="24"/>
                <w:szCs w:val="24"/>
              </w:rPr>
              <w:t>-</w:t>
            </w:r>
          </w:p>
        </w:tc>
        <w:tc>
          <w:tcPr>
            <w:tcW w:w="1134" w:type="dxa"/>
            <w:vAlign w:val="center"/>
          </w:tcPr>
          <w:p w:rsidR="00570B2F" w:rsidRPr="009678B2" w:rsidRDefault="00570B2F"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51480</w:t>
            </w:r>
          </w:p>
        </w:tc>
        <w:tc>
          <w:tcPr>
            <w:tcW w:w="1418" w:type="dxa"/>
          </w:tcPr>
          <w:p w:rsidR="00570B2F" w:rsidRPr="009678B2" w:rsidRDefault="004036C2"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70B2F" w:rsidRPr="00F134C9" w:rsidTr="00A74AED">
        <w:trPr>
          <w:trHeight w:val="484"/>
        </w:trPr>
        <w:tc>
          <w:tcPr>
            <w:tcW w:w="566" w:type="dxa"/>
            <w:vAlign w:val="center"/>
          </w:tcPr>
          <w:p w:rsidR="00570B2F" w:rsidRPr="008945DC" w:rsidRDefault="00570B2F"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1</w:t>
            </w:r>
            <w:r w:rsidR="00230192">
              <w:rPr>
                <w:rFonts w:asciiTheme="minorHAnsi" w:hAnsiTheme="minorHAnsi" w:cs="Arial"/>
                <w:sz w:val="20"/>
                <w:szCs w:val="20"/>
              </w:rPr>
              <w:t>9</w:t>
            </w:r>
          </w:p>
        </w:tc>
        <w:tc>
          <w:tcPr>
            <w:tcW w:w="3261" w:type="dxa"/>
            <w:vAlign w:val="center"/>
          </w:tcPr>
          <w:p w:rsidR="00570B2F" w:rsidRPr="008945DC" w:rsidRDefault="00570B2F"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Tenoxicam</w:t>
            </w:r>
            <w:proofErr w:type="spellEnd"/>
            <w:r w:rsidRPr="008945DC">
              <w:rPr>
                <w:rFonts w:asciiTheme="minorHAnsi" w:hAnsiTheme="minorHAnsi" w:cs="Arial"/>
                <w:sz w:val="20"/>
                <w:szCs w:val="20"/>
              </w:rPr>
              <w:t xml:space="preserve"> 20mg injetável frasco-ampola</w:t>
            </w:r>
          </w:p>
        </w:tc>
        <w:tc>
          <w:tcPr>
            <w:tcW w:w="1275" w:type="dxa"/>
            <w:vAlign w:val="center"/>
          </w:tcPr>
          <w:p w:rsidR="00570B2F" w:rsidRPr="00C11047" w:rsidRDefault="00570B2F"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FRASCO/AMPOLA</w:t>
            </w:r>
          </w:p>
        </w:tc>
        <w:tc>
          <w:tcPr>
            <w:tcW w:w="1134" w:type="dxa"/>
            <w:vAlign w:val="center"/>
          </w:tcPr>
          <w:p w:rsidR="00570B2F" w:rsidRPr="00126270" w:rsidRDefault="00126270" w:rsidP="00C11047">
            <w:pPr>
              <w:pStyle w:val="Cabealho"/>
              <w:jc w:val="center"/>
              <w:rPr>
                <w:bCs/>
                <w:sz w:val="20"/>
                <w:szCs w:val="20"/>
              </w:rPr>
            </w:pPr>
            <w:r w:rsidRPr="00126270">
              <w:rPr>
                <w:bCs/>
                <w:sz w:val="20"/>
                <w:szCs w:val="20"/>
              </w:rPr>
              <w:t>70200</w:t>
            </w:r>
          </w:p>
        </w:tc>
        <w:tc>
          <w:tcPr>
            <w:tcW w:w="1134" w:type="dxa"/>
            <w:vAlign w:val="center"/>
          </w:tcPr>
          <w:p w:rsidR="00570B2F"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70B2F"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20</w:t>
            </w:r>
          </w:p>
        </w:tc>
        <w:tc>
          <w:tcPr>
            <w:tcW w:w="3261" w:type="dxa"/>
            <w:vAlign w:val="center"/>
          </w:tcPr>
          <w:p w:rsidR="00126270" w:rsidRPr="008945DC" w:rsidRDefault="00126270" w:rsidP="00B6501E">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Tenoxicam</w:t>
            </w:r>
            <w:proofErr w:type="spellEnd"/>
            <w:r w:rsidRPr="008945DC">
              <w:rPr>
                <w:rFonts w:asciiTheme="minorHAnsi" w:hAnsiTheme="minorHAnsi" w:cs="Arial"/>
                <w:sz w:val="20"/>
                <w:szCs w:val="20"/>
              </w:rPr>
              <w:t xml:space="preserve"> 20mg injetável frasco-ampola</w:t>
            </w:r>
          </w:p>
        </w:tc>
        <w:tc>
          <w:tcPr>
            <w:tcW w:w="1275" w:type="dxa"/>
            <w:vAlign w:val="center"/>
          </w:tcPr>
          <w:p w:rsidR="00126270" w:rsidRPr="00C11047" w:rsidRDefault="00126270" w:rsidP="00B6501E">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FRASCO/AMPOLA</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23400</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21</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Teofilina 200mg capsula</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CAPSULA</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1014</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22</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Tiamina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B1) + riboflavina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B2) + </w:t>
            </w:r>
            <w:proofErr w:type="spellStart"/>
            <w:r w:rsidRPr="008945DC">
              <w:rPr>
                <w:rFonts w:asciiTheme="minorHAnsi" w:hAnsiTheme="minorHAnsi" w:cs="Arial"/>
                <w:sz w:val="20"/>
                <w:szCs w:val="20"/>
              </w:rPr>
              <w:t>pantotenato</w:t>
            </w:r>
            <w:proofErr w:type="spellEnd"/>
            <w:r w:rsidRPr="008945DC">
              <w:rPr>
                <w:rFonts w:asciiTheme="minorHAnsi" w:hAnsiTheme="minorHAnsi" w:cs="Arial"/>
                <w:sz w:val="20"/>
                <w:szCs w:val="20"/>
              </w:rPr>
              <w:t xml:space="preserve"> de cálcio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B5) + piridoxina (</w:t>
            </w:r>
            <w:proofErr w:type="gramStart"/>
            <w:r w:rsidRPr="008945DC">
              <w:rPr>
                <w:rFonts w:asciiTheme="minorHAnsi" w:hAnsiTheme="minorHAnsi" w:cs="Arial"/>
                <w:sz w:val="20"/>
                <w:szCs w:val="20"/>
              </w:rPr>
              <w:t>vitB6</w:t>
            </w:r>
            <w:proofErr w:type="gramEnd"/>
            <w:r w:rsidRPr="008945DC">
              <w:rPr>
                <w:rFonts w:asciiTheme="minorHAnsi" w:hAnsiTheme="minorHAnsi" w:cs="Arial"/>
                <w:sz w:val="20"/>
                <w:szCs w:val="20"/>
              </w:rPr>
              <w:t>) + nicotinamida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B3) comprimido revestido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4571</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3</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Tiamina (</w:t>
            </w:r>
            <w:proofErr w:type="gramStart"/>
            <w:r w:rsidRPr="008945DC">
              <w:rPr>
                <w:rFonts w:asciiTheme="minorHAnsi" w:hAnsiTheme="minorHAnsi" w:cs="Arial"/>
                <w:sz w:val="20"/>
                <w:szCs w:val="20"/>
              </w:rPr>
              <w:t>vit.</w:t>
            </w:r>
            <w:proofErr w:type="gramEnd"/>
            <w:r w:rsidRPr="008945DC">
              <w:rPr>
                <w:rFonts w:asciiTheme="minorHAnsi" w:hAnsiTheme="minorHAnsi" w:cs="Arial"/>
                <w:sz w:val="20"/>
                <w:szCs w:val="20"/>
              </w:rPr>
              <w:t>B1) 300mg comprimido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7800</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4</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Tiamina 100mg(vit. B1) + cianocobalamina 5.000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 xml:space="preserve"> (vit. B12</w:t>
            </w:r>
            <w:proofErr w:type="gramStart"/>
            <w:r w:rsidRPr="008945DC">
              <w:rPr>
                <w:rFonts w:asciiTheme="minorHAnsi" w:hAnsiTheme="minorHAnsi" w:cs="Arial"/>
                <w:sz w:val="20"/>
                <w:szCs w:val="20"/>
              </w:rPr>
              <w:t>)</w:t>
            </w:r>
            <w:proofErr w:type="gramEnd"/>
            <w:r w:rsidRPr="008945DC">
              <w:rPr>
                <w:rFonts w:asciiTheme="minorHAnsi" w:hAnsiTheme="minorHAnsi" w:cs="Arial"/>
                <w:sz w:val="20"/>
                <w:szCs w:val="20"/>
              </w:rPr>
              <w:t xml:space="preserve">+ </w:t>
            </w:r>
            <w:proofErr w:type="spellStart"/>
            <w:r w:rsidRPr="008945DC">
              <w:rPr>
                <w:rFonts w:asciiTheme="minorHAnsi" w:hAnsiTheme="minorHAnsi" w:cs="Arial"/>
                <w:sz w:val="20"/>
                <w:szCs w:val="20"/>
              </w:rPr>
              <w:t>pirodoxina</w:t>
            </w:r>
            <w:proofErr w:type="spellEnd"/>
            <w:r w:rsidRPr="008945DC">
              <w:rPr>
                <w:rFonts w:asciiTheme="minorHAnsi" w:hAnsiTheme="minorHAnsi" w:cs="Arial"/>
                <w:sz w:val="20"/>
                <w:szCs w:val="20"/>
              </w:rPr>
              <w:t xml:space="preserve"> 100mg (vit. B6) comprimido revestido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20436</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5</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Tiamina 100mg(vit. B1) + cianocobalamina 5.000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 xml:space="preserve"> (vit. B12</w:t>
            </w:r>
            <w:proofErr w:type="gramStart"/>
            <w:r w:rsidRPr="008945DC">
              <w:rPr>
                <w:rFonts w:asciiTheme="minorHAnsi" w:hAnsiTheme="minorHAnsi" w:cs="Arial"/>
                <w:sz w:val="20"/>
                <w:szCs w:val="20"/>
              </w:rPr>
              <w:t>)</w:t>
            </w:r>
            <w:proofErr w:type="gramEnd"/>
            <w:r w:rsidRPr="008945DC">
              <w:rPr>
                <w:rFonts w:asciiTheme="minorHAnsi" w:hAnsiTheme="minorHAnsi" w:cs="Arial"/>
                <w:sz w:val="20"/>
                <w:szCs w:val="20"/>
              </w:rPr>
              <w:t xml:space="preserve">+ </w:t>
            </w:r>
            <w:proofErr w:type="spellStart"/>
            <w:r w:rsidRPr="008945DC">
              <w:rPr>
                <w:rFonts w:asciiTheme="minorHAnsi" w:hAnsiTheme="minorHAnsi" w:cs="Arial"/>
                <w:sz w:val="20"/>
                <w:szCs w:val="20"/>
              </w:rPr>
              <w:t>pirodoxina</w:t>
            </w:r>
            <w:proofErr w:type="spellEnd"/>
            <w:r w:rsidRPr="008945DC">
              <w:rPr>
                <w:rFonts w:asciiTheme="minorHAnsi" w:hAnsiTheme="minorHAnsi" w:cs="Arial"/>
                <w:sz w:val="20"/>
                <w:szCs w:val="20"/>
              </w:rPr>
              <w:t xml:space="preserve"> 100mg (vit. B6) solução injetável 1 ml ampola</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AMPOLA</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9360</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6</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Timolol 0,5% (5mg/ml) solucaooftalmica5ml frasco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562</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7</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Tiocolchicosideo</w:t>
            </w:r>
            <w:proofErr w:type="spellEnd"/>
            <w:r w:rsidRPr="008945DC">
              <w:rPr>
                <w:rFonts w:asciiTheme="minorHAnsi" w:hAnsiTheme="minorHAnsi" w:cs="Arial"/>
                <w:sz w:val="20"/>
                <w:szCs w:val="20"/>
              </w:rPr>
              <w:t xml:space="preserve"> 2mg/ml solucaoinjetavel2 ml ampola</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AMPOLA</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11934</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8</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Tiocolchicosideo</w:t>
            </w:r>
            <w:proofErr w:type="spellEnd"/>
            <w:r w:rsidRPr="008945DC">
              <w:rPr>
                <w:rFonts w:asciiTheme="minorHAnsi" w:hAnsiTheme="minorHAnsi" w:cs="Arial"/>
                <w:sz w:val="20"/>
                <w:szCs w:val="20"/>
              </w:rPr>
              <w:t xml:space="preserve"> 4mg comprimido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6864</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2</w:t>
            </w:r>
            <w:r w:rsidR="00230192">
              <w:rPr>
                <w:rFonts w:asciiTheme="minorHAnsi" w:hAnsiTheme="minorHAnsi" w:cs="Arial"/>
                <w:sz w:val="20"/>
                <w:szCs w:val="20"/>
              </w:rPr>
              <w:t>9</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Tizanidina</w:t>
            </w:r>
            <w:proofErr w:type="spellEnd"/>
            <w:r w:rsidRPr="008945DC">
              <w:rPr>
                <w:rFonts w:asciiTheme="minorHAnsi" w:hAnsiTheme="minorHAnsi" w:cs="Arial"/>
                <w:sz w:val="20"/>
                <w:szCs w:val="20"/>
              </w:rPr>
              <w:t xml:space="preserve"> 2mg comprimido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4680</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30</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Triancinolona </w:t>
            </w:r>
            <w:proofErr w:type="spellStart"/>
            <w:r w:rsidRPr="008945DC">
              <w:rPr>
                <w:rFonts w:asciiTheme="minorHAnsi" w:hAnsiTheme="minorHAnsi" w:cs="Arial"/>
                <w:sz w:val="20"/>
                <w:szCs w:val="20"/>
              </w:rPr>
              <w:t>acetonida</w:t>
            </w:r>
            <w:proofErr w:type="spellEnd"/>
            <w:r w:rsidRPr="008945DC">
              <w:rPr>
                <w:rFonts w:asciiTheme="minorHAnsi" w:hAnsiTheme="minorHAnsi" w:cs="Arial"/>
                <w:sz w:val="20"/>
                <w:szCs w:val="20"/>
              </w:rPr>
              <w:t xml:space="preserve"> 1mg/g </w:t>
            </w:r>
            <w:proofErr w:type="spellStart"/>
            <w:r w:rsidRPr="008945DC">
              <w:rPr>
                <w:rFonts w:asciiTheme="minorHAnsi" w:hAnsiTheme="minorHAnsi" w:cs="Arial"/>
                <w:sz w:val="20"/>
                <w:szCs w:val="20"/>
              </w:rPr>
              <w:t>orobase</w:t>
            </w:r>
            <w:proofErr w:type="spellEnd"/>
            <w:r w:rsidRPr="008945DC">
              <w:rPr>
                <w:rFonts w:asciiTheme="minorHAnsi" w:hAnsiTheme="minorHAnsi" w:cs="Arial"/>
                <w:sz w:val="20"/>
                <w:szCs w:val="20"/>
              </w:rPr>
              <w:t xml:space="preserve"> 10g bisnaga</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BISNAGA</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4165</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31</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Trometamolcetorolaco</w:t>
            </w:r>
            <w:proofErr w:type="spellEnd"/>
            <w:r w:rsidRPr="008945DC">
              <w:rPr>
                <w:rFonts w:asciiTheme="minorHAnsi" w:hAnsiTheme="minorHAnsi" w:cs="Arial"/>
                <w:sz w:val="20"/>
                <w:szCs w:val="20"/>
              </w:rPr>
              <w:t xml:space="preserve"> 0,4% (4mg/ml) </w:t>
            </w:r>
            <w:proofErr w:type="spellStart"/>
            <w:r w:rsidRPr="008945DC">
              <w:rPr>
                <w:rFonts w:asciiTheme="minorHAnsi" w:hAnsiTheme="minorHAnsi" w:cs="Arial"/>
                <w:sz w:val="20"/>
                <w:szCs w:val="20"/>
              </w:rPr>
              <w:t>solucaooftalmica</w:t>
            </w:r>
            <w:proofErr w:type="spellEnd"/>
            <w:r w:rsidRPr="008945DC">
              <w:rPr>
                <w:rFonts w:asciiTheme="minorHAnsi" w:hAnsiTheme="minorHAnsi" w:cs="Arial"/>
                <w:sz w:val="20"/>
                <w:szCs w:val="20"/>
              </w:rPr>
              <w:t xml:space="preserve"> 10 ml frasco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32</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Tropicamida</w:t>
            </w:r>
            <w:proofErr w:type="spellEnd"/>
            <w:r w:rsidRPr="008945DC">
              <w:rPr>
                <w:rFonts w:asciiTheme="minorHAnsi" w:hAnsiTheme="minorHAnsi" w:cs="Arial"/>
                <w:sz w:val="20"/>
                <w:szCs w:val="20"/>
              </w:rPr>
              <w:t xml:space="preserve"> 1% (10mg/ml) solucaooftalmica5 ml frasco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203</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lastRenderedPageBreak/>
              <w:t>33</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Varfarina</w:t>
            </w:r>
            <w:proofErr w:type="spellEnd"/>
            <w:r w:rsidRPr="008945DC">
              <w:rPr>
                <w:rFonts w:asciiTheme="minorHAnsi" w:hAnsiTheme="minorHAnsi" w:cs="Arial"/>
                <w:sz w:val="20"/>
                <w:szCs w:val="20"/>
              </w:rPr>
              <w:t xml:space="preserve"> 5mg comprimido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7332</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230192"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34</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Verapamil</w:t>
            </w:r>
            <w:proofErr w:type="spellEnd"/>
            <w:r w:rsidRPr="008945DC">
              <w:rPr>
                <w:rFonts w:asciiTheme="minorHAnsi" w:hAnsiTheme="minorHAnsi" w:cs="Arial"/>
                <w:sz w:val="20"/>
                <w:szCs w:val="20"/>
              </w:rPr>
              <w:t xml:space="preserve"> 80mg comprimido revestido</w:t>
            </w:r>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6396</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26270" w:rsidRPr="00F134C9" w:rsidTr="00A74AED">
        <w:trPr>
          <w:trHeight w:val="484"/>
        </w:trPr>
        <w:tc>
          <w:tcPr>
            <w:tcW w:w="566" w:type="dxa"/>
            <w:vAlign w:val="center"/>
          </w:tcPr>
          <w:p w:rsidR="00126270" w:rsidRPr="008945DC" w:rsidRDefault="00126270" w:rsidP="00230192">
            <w:pPr>
              <w:spacing w:after="0" w:line="240" w:lineRule="auto"/>
              <w:contextualSpacing/>
              <w:jc w:val="center"/>
              <w:rPr>
                <w:rFonts w:asciiTheme="minorHAnsi" w:hAnsiTheme="minorHAnsi" w:cs="Arial"/>
                <w:sz w:val="20"/>
                <w:szCs w:val="20"/>
              </w:rPr>
            </w:pPr>
            <w:r w:rsidRPr="008945DC">
              <w:rPr>
                <w:rFonts w:asciiTheme="minorHAnsi" w:hAnsiTheme="minorHAnsi" w:cs="Arial"/>
                <w:sz w:val="20"/>
                <w:szCs w:val="20"/>
              </w:rPr>
              <w:t>3</w:t>
            </w:r>
            <w:r w:rsidR="00230192">
              <w:rPr>
                <w:rFonts w:asciiTheme="minorHAnsi" w:hAnsiTheme="minorHAnsi" w:cs="Arial"/>
                <w:sz w:val="20"/>
                <w:szCs w:val="20"/>
              </w:rPr>
              <w:t>5</w:t>
            </w:r>
          </w:p>
        </w:tc>
        <w:tc>
          <w:tcPr>
            <w:tcW w:w="3261" w:type="dxa"/>
            <w:vAlign w:val="center"/>
          </w:tcPr>
          <w:p w:rsidR="00126270" w:rsidRPr="008945DC" w:rsidRDefault="00126270"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Vitelinato</w:t>
            </w:r>
            <w:proofErr w:type="spellEnd"/>
            <w:r w:rsidRPr="008945DC">
              <w:rPr>
                <w:rFonts w:asciiTheme="minorHAnsi" w:hAnsiTheme="minorHAnsi" w:cs="Arial"/>
                <w:sz w:val="20"/>
                <w:szCs w:val="20"/>
              </w:rPr>
              <w:t xml:space="preserve"> de Prata 10% (100mg/ml) solucaooftalmica5 </w:t>
            </w:r>
            <w:proofErr w:type="spellStart"/>
            <w:r w:rsidRPr="008945DC">
              <w:rPr>
                <w:rFonts w:asciiTheme="minorHAnsi" w:hAnsiTheme="minorHAnsi" w:cs="Arial"/>
                <w:sz w:val="20"/>
                <w:szCs w:val="20"/>
              </w:rPr>
              <w:t>mlfrasco</w:t>
            </w:r>
            <w:proofErr w:type="spellEnd"/>
          </w:p>
        </w:tc>
        <w:tc>
          <w:tcPr>
            <w:tcW w:w="1275" w:type="dxa"/>
            <w:vAlign w:val="center"/>
          </w:tcPr>
          <w:p w:rsidR="00126270" w:rsidRPr="00C11047" w:rsidRDefault="00126270"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134" w:type="dxa"/>
            <w:vAlign w:val="center"/>
          </w:tcPr>
          <w:p w:rsidR="00126270" w:rsidRPr="006F3F31" w:rsidRDefault="00126270" w:rsidP="00C11047">
            <w:pPr>
              <w:pStyle w:val="Cabealho"/>
              <w:jc w:val="center"/>
              <w:rPr>
                <w:bCs/>
                <w:sz w:val="24"/>
                <w:szCs w:val="24"/>
              </w:rPr>
            </w:pPr>
            <w:r>
              <w:rPr>
                <w:bCs/>
                <w:sz w:val="24"/>
                <w:szCs w:val="24"/>
              </w:rPr>
              <w:t>-</w:t>
            </w:r>
          </w:p>
        </w:tc>
        <w:tc>
          <w:tcPr>
            <w:tcW w:w="1134" w:type="dxa"/>
            <w:vAlign w:val="center"/>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c>
          <w:tcPr>
            <w:tcW w:w="1418" w:type="dxa"/>
          </w:tcPr>
          <w:p w:rsidR="00126270" w:rsidRPr="009678B2" w:rsidRDefault="00126270"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C27D06" w:rsidRDefault="00C27D06"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4C7E1C" w:rsidRDefault="004C7E1C" w:rsidP="001B4D61">
      <w:pPr>
        <w:tabs>
          <w:tab w:val="left" w:pos="7200"/>
        </w:tabs>
        <w:spacing w:after="120" w:line="240" w:lineRule="auto"/>
        <w:jc w:val="center"/>
        <w:rPr>
          <w:rFonts w:eastAsia="Batang" w:cs="Courier New"/>
          <w:b/>
          <w:bCs/>
          <w:color w:val="000000"/>
          <w:sz w:val="20"/>
          <w:szCs w:val="20"/>
          <w:u w:val="single"/>
        </w:rPr>
      </w:pPr>
    </w:p>
    <w:p w:rsidR="004C7E1C" w:rsidRDefault="004C7E1C"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52ABA" w:rsidRPr="00352ABA" w:rsidRDefault="00352ABA" w:rsidP="00352AB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Pr="00352ABA">
        <w:rPr>
          <w:rFonts w:asciiTheme="minorHAnsi" w:hAnsiTheme="minorHAnsi" w:cs="Arial"/>
          <w:b/>
          <w:bCs/>
          <w:sz w:val="20"/>
          <w:szCs w:val="20"/>
        </w:rPr>
        <w:t>DO OBJETO</w:t>
      </w:r>
    </w:p>
    <w:p w:rsidR="00352ABA" w:rsidRPr="002B0B47" w:rsidRDefault="002B0B47" w:rsidP="002B0B47">
      <w:pPr>
        <w:autoSpaceDE w:val="0"/>
        <w:autoSpaceDN w:val="0"/>
        <w:adjustRightInd w:val="0"/>
        <w:spacing w:after="0" w:line="240" w:lineRule="auto"/>
        <w:jc w:val="both"/>
        <w:rPr>
          <w:rFonts w:asciiTheme="minorHAnsi" w:hAnsiTheme="minorHAnsi" w:cs="Arial"/>
          <w:sz w:val="20"/>
          <w:szCs w:val="20"/>
        </w:rPr>
      </w:pPr>
      <w:r w:rsidRPr="002B0B47">
        <w:rPr>
          <w:rFonts w:asciiTheme="minorHAnsi" w:hAnsiTheme="minorHAnsi" w:cs="Arial"/>
          <w:b/>
          <w:sz w:val="20"/>
          <w:szCs w:val="20"/>
        </w:rPr>
        <w:t>1.1.</w:t>
      </w:r>
      <w:r w:rsidR="00352ABA" w:rsidRPr="002B0B47">
        <w:rPr>
          <w:rFonts w:asciiTheme="minorHAnsi" w:hAnsiTheme="minorHAnsi" w:cs="Arial"/>
          <w:sz w:val="20"/>
          <w:szCs w:val="20"/>
        </w:rPr>
        <w:t xml:space="preserve">Registro de Preço para aquisição de </w:t>
      </w:r>
      <w:r w:rsidR="00352ABA" w:rsidRPr="002B0B47">
        <w:rPr>
          <w:rFonts w:asciiTheme="minorHAnsi" w:hAnsiTheme="minorHAnsi" w:cs="Arial"/>
          <w:b/>
          <w:sz w:val="20"/>
          <w:szCs w:val="20"/>
        </w:rPr>
        <w:t>MEDICAMENTOS DIVERSOS PARTE V</w:t>
      </w:r>
      <w:r w:rsidR="00352ABA" w:rsidRPr="002B0B47">
        <w:rPr>
          <w:rFonts w:asciiTheme="minorHAnsi" w:hAnsiTheme="minorHAnsi" w:cs="Arial"/>
          <w:sz w:val="20"/>
          <w:szCs w:val="20"/>
        </w:rPr>
        <w:t xml:space="preserve"> destinados aos Hospitais do Estado.</w:t>
      </w:r>
    </w:p>
    <w:p w:rsidR="00352ABA" w:rsidRPr="002B0B47" w:rsidRDefault="002B0B47" w:rsidP="002B0B47">
      <w:pPr>
        <w:autoSpaceDE w:val="0"/>
        <w:autoSpaceDN w:val="0"/>
        <w:adjustRightInd w:val="0"/>
        <w:spacing w:after="0" w:line="240" w:lineRule="auto"/>
        <w:jc w:val="both"/>
        <w:rPr>
          <w:rFonts w:asciiTheme="minorHAnsi" w:hAnsiTheme="minorHAnsi" w:cs="Arial"/>
          <w:sz w:val="20"/>
          <w:szCs w:val="20"/>
        </w:rPr>
      </w:pPr>
      <w:r w:rsidRPr="002B0B47">
        <w:rPr>
          <w:rFonts w:asciiTheme="minorHAnsi" w:hAnsiTheme="minorHAnsi" w:cs="Arial"/>
          <w:b/>
          <w:sz w:val="20"/>
          <w:szCs w:val="20"/>
        </w:rPr>
        <w:t>1.2.</w:t>
      </w:r>
      <w:r w:rsidR="00352ABA" w:rsidRPr="002B0B47">
        <w:rPr>
          <w:rFonts w:asciiTheme="minorHAnsi" w:hAnsiTheme="minorHAnsi" w:cs="Arial"/>
          <w:sz w:val="20"/>
          <w:szCs w:val="20"/>
        </w:rPr>
        <w:t>Para</w:t>
      </w:r>
      <w:r w:rsidR="00352ABA" w:rsidRPr="002B0B47">
        <w:rPr>
          <w:rFonts w:asciiTheme="minorHAnsi" w:hAnsiTheme="minorHAnsi" w:cs="Arial"/>
          <w:color w:val="000000"/>
          <w:sz w:val="20"/>
          <w:szCs w:val="20"/>
        </w:rPr>
        <w:t xml:space="preserve"> fins deste Termo de Referência, </w:t>
      </w:r>
      <w:r w:rsidR="00352ABA" w:rsidRPr="002B0B47">
        <w:rPr>
          <w:rFonts w:asciiTheme="minorHAnsi" w:hAnsiTheme="minorHAnsi" w:cs="Arial"/>
          <w:b/>
          <w:bCs/>
          <w:color w:val="000000"/>
          <w:sz w:val="20"/>
          <w:szCs w:val="20"/>
        </w:rPr>
        <w:t>produto(s)</w:t>
      </w:r>
      <w:r w:rsidR="00352ABA" w:rsidRPr="002B0B47">
        <w:rPr>
          <w:rFonts w:asciiTheme="minorHAnsi" w:hAnsiTheme="minorHAnsi" w:cs="Arial"/>
          <w:color w:val="000000"/>
          <w:sz w:val="20"/>
          <w:szCs w:val="20"/>
        </w:rPr>
        <w:t xml:space="preserve">, leia-se </w:t>
      </w:r>
      <w:r w:rsidR="00352ABA" w:rsidRPr="002B0B47">
        <w:rPr>
          <w:rFonts w:asciiTheme="minorHAnsi" w:hAnsiTheme="minorHAnsi" w:cs="Arial"/>
          <w:b/>
          <w:color w:val="000000"/>
          <w:sz w:val="20"/>
          <w:szCs w:val="20"/>
        </w:rPr>
        <w:t>MEDICAMENTO.</w:t>
      </w: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352ABA" w:rsidRPr="00825C65">
        <w:rPr>
          <w:rFonts w:asciiTheme="minorHAnsi" w:hAnsiTheme="minorHAnsi" w:cs="Arial"/>
          <w:b/>
          <w:bCs/>
          <w:sz w:val="20"/>
          <w:szCs w:val="20"/>
        </w:rPr>
        <w:t>DA JUSTIFICATIVA PARA AQUISIÇÃO</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Informamos que os medicamentos solicitados fazem parte da Padronização de Medicamentos da Rede Hospitalar Pública do Estado do Tocantins, conforme Portaria/SES n° 1432, de 30 de novembro de 2015, sendo utilizados no </w:t>
      </w:r>
      <w:r w:rsidRPr="00352ABA">
        <w:rPr>
          <w:rFonts w:asciiTheme="minorHAnsi" w:hAnsiTheme="minorHAnsi" w:cs="Arial"/>
          <w:sz w:val="20"/>
          <w:szCs w:val="20"/>
        </w:rPr>
        <w:t>atendimento</w:t>
      </w:r>
      <w:r w:rsidRPr="00352ABA">
        <w:rPr>
          <w:rFonts w:asciiTheme="minorHAnsi" w:hAnsiTheme="minorHAnsi" w:cs="Arial"/>
          <w:color w:val="000000"/>
          <w:sz w:val="20"/>
          <w:szCs w:val="20"/>
        </w:rPr>
        <w:t xml:space="preserve">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w:t>
      </w:r>
      <w:proofErr w:type="gramStart"/>
      <w:r w:rsidRPr="00352ABA">
        <w:rPr>
          <w:rFonts w:asciiTheme="minorHAnsi" w:hAnsiTheme="minorHAnsi" w:cs="Arial"/>
          <w:color w:val="000000"/>
          <w:sz w:val="20"/>
          <w:szCs w:val="20"/>
        </w:rPr>
        <w:t>medicamentos,</w:t>
      </w:r>
      <w:proofErr w:type="gramEnd"/>
      <w:r w:rsidRPr="00352ABA">
        <w:rPr>
          <w:rFonts w:asciiTheme="minorHAnsi" w:hAnsiTheme="minorHAnsi" w:cs="Arial"/>
          <w:color w:val="000000"/>
          <w:sz w:val="20"/>
          <w:szCs w:val="20"/>
        </w:rPr>
        <w:t xml:space="preserve">e, a fim de viabilizar o trâmite processual mais ágil, solicitamos a aquisição destes medicamentos através de seis processos, resultando em parte I, II, III, IV, V e parte VI. Este memorando se refere </w:t>
      </w:r>
      <w:proofErr w:type="gramStart"/>
      <w:r w:rsidRPr="00352ABA">
        <w:rPr>
          <w:rFonts w:asciiTheme="minorHAnsi" w:hAnsiTheme="minorHAnsi" w:cs="Arial"/>
          <w:color w:val="000000"/>
          <w:sz w:val="20"/>
          <w:szCs w:val="20"/>
        </w:rPr>
        <w:t>a</w:t>
      </w:r>
      <w:proofErr w:type="gramEnd"/>
      <w:r w:rsidRPr="00352ABA">
        <w:rPr>
          <w:rFonts w:asciiTheme="minorHAnsi" w:hAnsiTheme="minorHAnsi" w:cs="Arial"/>
          <w:color w:val="000000"/>
          <w:sz w:val="20"/>
          <w:szCs w:val="20"/>
        </w:rPr>
        <w:t xml:space="preserve"> relação de medicamentos diversos parte V, contendo 32 apresentações.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Salientamos que as aquisições de medicamentos padronizados na Rede Hospitalar Estadual são necessárias e fundamentais, pois é a partir destes </w:t>
      </w:r>
      <w:r w:rsidRPr="00352ABA">
        <w:rPr>
          <w:rFonts w:asciiTheme="minorHAnsi" w:hAnsiTheme="minorHAnsi" w:cs="Arial"/>
          <w:sz w:val="20"/>
          <w:szCs w:val="20"/>
        </w:rPr>
        <w:t>produtos</w:t>
      </w:r>
      <w:r w:rsidRPr="00352ABA">
        <w:rPr>
          <w:rFonts w:asciiTheme="minorHAnsi" w:hAnsiTheme="minorHAnsi" w:cs="Arial"/>
          <w:color w:val="000000"/>
          <w:sz w:val="20"/>
          <w:szCs w:val="20"/>
        </w:rPr>
        <w:t xml:space="preserve">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No tocante ao quantitativo dos itens solicitados nos autos, informamos que foram baseados nas estimativas de consumo mensal, encaminhadas pelos </w:t>
      </w:r>
      <w:r w:rsidRPr="00352ABA">
        <w:rPr>
          <w:rFonts w:asciiTheme="minorHAnsi" w:hAnsiTheme="minorHAnsi" w:cs="Arial"/>
          <w:sz w:val="20"/>
          <w:szCs w:val="20"/>
        </w:rPr>
        <w:t>Hospitais</w:t>
      </w:r>
      <w:r w:rsidRPr="00352ABA">
        <w:rPr>
          <w:rFonts w:asciiTheme="minorHAnsi" w:hAnsiTheme="minorHAnsi" w:cs="Arial"/>
          <w:color w:val="000000"/>
          <w:sz w:val="20"/>
          <w:szCs w:val="20"/>
        </w:rPr>
        <w:t xml:space="preserve">, tendo sido analisada e elaborada pela área </w:t>
      </w:r>
      <w:proofErr w:type="gramStart"/>
      <w:r w:rsidRPr="00352ABA">
        <w:rPr>
          <w:rFonts w:asciiTheme="minorHAnsi" w:hAnsiTheme="minorHAnsi" w:cs="Arial"/>
          <w:color w:val="000000"/>
          <w:sz w:val="20"/>
          <w:szCs w:val="20"/>
        </w:rPr>
        <w:t>técnica e responsáveis de cada unidade</w:t>
      </w:r>
      <w:proofErr w:type="gramEnd"/>
      <w:r w:rsidRPr="00352ABA">
        <w:rPr>
          <w:rFonts w:asciiTheme="minorHAnsi" w:hAnsiTheme="minorHAnsi" w:cs="Arial"/>
          <w:color w:val="000000"/>
          <w:sz w:val="20"/>
          <w:szCs w:val="20"/>
        </w:rPr>
        <w:t xml:space="preserve">. Explicitamos também, que quando possível, foi utilizado os dados de consumo emitidos pelo sistema de controle de estoque MV Soul, conforme demonstrado </w:t>
      </w:r>
      <w:proofErr w:type="spellStart"/>
      <w:r w:rsidRPr="00352ABA">
        <w:rPr>
          <w:rFonts w:asciiTheme="minorHAnsi" w:hAnsiTheme="minorHAnsi" w:cs="Arial"/>
          <w:color w:val="000000"/>
          <w:sz w:val="20"/>
          <w:szCs w:val="20"/>
        </w:rPr>
        <w:t>naplanilha</w:t>
      </w:r>
      <w:proofErr w:type="spellEnd"/>
      <w:r w:rsidRPr="00352ABA">
        <w:rPr>
          <w:rFonts w:asciiTheme="minorHAnsi" w:hAnsiTheme="minorHAnsi" w:cs="Arial"/>
          <w:color w:val="000000"/>
          <w:sz w:val="20"/>
          <w:szCs w:val="20"/>
        </w:rPr>
        <w:t xml:space="preserve">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Diante do exposto, entendemos que as aquisições destes produtos, consumido na Rede Hospitalar do Estado, podem se enquadrar nos incisos I, II e IV do Art. 3° </w:t>
      </w:r>
      <w:r w:rsidRPr="00352ABA">
        <w:rPr>
          <w:rFonts w:asciiTheme="minorHAnsi" w:hAnsiTheme="minorHAnsi" w:cs="Arial"/>
          <w:sz w:val="20"/>
          <w:szCs w:val="20"/>
        </w:rPr>
        <w:t>do</w:t>
      </w:r>
      <w:r w:rsidRPr="00352ABA">
        <w:rPr>
          <w:rFonts w:asciiTheme="minorHAnsi" w:hAnsiTheme="minorHAnsi" w:cs="Arial"/>
          <w:color w:val="000000"/>
          <w:sz w:val="20"/>
          <w:szCs w:val="20"/>
        </w:rPr>
        <w:t xml:space="preserve">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w:t>
      </w:r>
      <w:r w:rsidRPr="00352ABA">
        <w:rPr>
          <w:rFonts w:asciiTheme="minorHAnsi" w:hAnsiTheme="minorHAnsi" w:cs="Arial"/>
          <w:sz w:val="20"/>
          <w:szCs w:val="20"/>
        </w:rPr>
        <w:t>conforme</w:t>
      </w:r>
      <w:r w:rsidRPr="00352ABA">
        <w:rPr>
          <w:rFonts w:asciiTheme="minorHAnsi" w:hAnsiTheme="minorHAnsi" w:cs="Arial"/>
          <w:color w:val="000000"/>
          <w:sz w:val="20"/>
          <w:szCs w:val="20"/>
        </w:rPr>
        <w:t xml:space="preserve"> a demanda de consumo atualizada e o quantitativo existente em estoque, durante o período de vigência da Ata de Registro de Preços, evitando danos ao erário devido à perda de medicamentos por vencimento.</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352ABA">
        <w:rPr>
          <w:rFonts w:asciiTheme="minorHAnsi" w:hAnsiTheme="minorHAnsi" w:cs="Arial"/>
          <w:color w:val="000000"/>
          <w:sz w:val="20"/>
          <w:szCs w:val="20"/>
        </w:rPr>
        <w:lastRenderedPageBreak/>
        <w:t>hospitais públicos do Estado que fazem o uso destes medicamentos e que estiverem sendo gerenciados pelo Estado durante o período de vigência da Ata de Registro de Preços.</w:t>
      </w:r>
    </w:p>
    <w:p w:rsid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sz w:val="20"/>
          <w:szCs w:val="20"/>
        </w:rPr>
        <w:t>Perante</w:t>
      </w:r>
      <w:r w:rsidRPr="00352ABA">
        <w:rPr>
          <w:rFonts w:asciiTheme="minorHAnsi" w:hAnsiTheme="minorHAnsi" w:cs="Arial"/>
          <w:color w:val="000000"/>
          <w:sz w:val="20"/>
          <w:szCs w:val="20"/>
        </w:rPr>
        <w:t xml:space="preserve"> aos fatos relatados e a fim de evitar o desabastecimento dos Hospitais e consequentemente acarretar danos à saúde dos pacientes internados, solicitamos análise e prosseguimento do feito.</w:t>
      </w:r>
    </w:p>
    <w:p w:rsidR="00825C65" w:rsidRPr="00352ABA" w:rsidRDefault="00825C65" w:rsidP="00825C65">
      <w:pPr>
        <w:autoSpaceDE w:val="0"/>
        <w:autoSpaceDN w:val="0"/>
        <w:adjustRightInd w:val="0"/>
        <w:spacing w:after="0" w:line="240" w:lineRule="auto"/>
        <w:jc w:val="both"/>
        <w:rPr>
          <w:rFonts w:asciiTheme="minorHAnsi" w:eastAsia="Arial Unicode MS" w:hAnsiTheme="minorHAnsi" w:cs="Arial"/>
          <w:iCs/>
          <w:sz w:val="20"/>
          <w:szCs w:val="20"/>
        </w:rPr>
      </w:pP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352ABA" w:rsidRPr="00825C65">
        <w:rPr>
          <w:rFonts w:asciiTheme="minorHAnsi" w:hAnsiTheme="minorHAnsi" w:cs="Arial"/>
          <w:b/>
          <w:bCs/>
          <w:sz w:val="20"/>
          <w:szCs w:val="20"/>
        </w:rPr>
        <w:t>DOS PRODUTOS</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352ABA" w:rsidRPr="004878AB" w:rsidRDefault="00352ABA" w:rsidP="004878AB">
      <w:pPr>
        <w:pStyle w:val="PargrafodaLista"/>
        <w:numPr>
          <w:ilvl w:val="1"/>
          <w:numId w:val="35"/>
        </w:numPr>
        <w:autoSpaceDE w:val="0"/>
        <w:autoSpaceDN w:val="0"/>
        <w:adjustRightInd w:val="0"/>
        <w:spacing w:after="0" w:line="240" w:lineRule="auto"/>
        <w:jc w:val="both"/>
        <w:rPr>
          <w:rFonts w:asciiTheme="minorHAnsi" w:hAnsiTheme="minorHAnsi" w:cs="Arial"/>
          <w:b/>
          <w:bCs/>
          <w:sz w:val="20"/>
          <w:szCs w:val="20"/>
        </w:rPr>
      </w:pPr>
      <w:r w:rsidRPr="004878AB">
        <w:rPr>
          <w:rFonts w:asciiTheme="minorHAnsi" w:hAnsiTheme="minorHAnsi" w:cs="Arial"/>
          <w:b/>
          <w:bCs/>
          <w:sz w:val="20"/>
          <w:szCs w:val="20"/>
        </w:rPr>
        <w:t>DA DESCRIÇÃO TÉCNICA DOS PRODUTOS:</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a serem adquiridos possuem especificação técnica</w:t>
      </w:r>
      <w:r w:rsidR="009E1A9B">
        <w:rPr>
          <w:rFonts w:asciiTheme="minorHAnsi" w:hAnsiTheme="minorHAnsi" w:cs="Arial"/>
          <w:sz w:val="20"/>
          <w:szCs w:val="20"/>
        </w:rPr>
        <w:t xml:space="preserve"> conforme Anexo I;</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QUALIDADE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devem:</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Ser entregues obedecendo rigorosamente </w:t>
      </w:r>
      <w:proofErr w:type="gramStart"/>
      <w:r w:rsidRPr="00352ABA">
        <w:rPr>
          <w:rFonts w:asciiTheme="minorHAnsi" w:hAnsiTheme="minorHAnsi" w:cs="Arial"/>
          <w:sz w:val="20"/>
          <w:szCs w:val="20"/>
        </w:rPr>
        <w:t>as</w:t>
      </w:r>
      <w:proofErr w:type="gramEnd"/>
      <w:r w:rsidRPr="00352ABA">
        <w:rPr>
          <w:rFonts w:asciiTheme="minorHAnsi" w:hAnsiTheme="minorHAnsi" w:cs="Arial"/>
          <w:sz w:val="20"/>
          <w:szCs w:val="20"/>
        </w:rPr>
        <w:t xml:space="preserve"> cláusulas do Edital e seus anexos;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Apresentar qualidade, integridade da embalagem, sem falhas ou quaisquer outras avarias;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transportados adequadamente de acordo com as condições em que seja mantida a sua qualidade;</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acondicionados em embalagens lacradas, devidamente identificados e em perfeitas condições de armazenagem.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352ABA">
        <w:rPr>
          <w:rFonts w:asciiTheme="minorHAnsi" w:hAnsiTheme="minorHAnsi" w:cs="Arial"/>
          <w:sz w:val="20"/>
          <w:szCs w:val="20"/>
        </w:rPr>
        <w:t>Os produtos em desacordo com o edital e seus anexos ou com a legislação vigente aplicada, serão rejeitados pela Secretaria da Saúde.</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VALIDADE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Os produtos devem ter a validade mínima de </w:t>
      </w:r>
      <w:r w:rsidRPr="00352ABA">
        <w:rPr>
          <w:rFonts w:asciiTheme="minorHAnsi" w:hAnsiTheme="minorHAnsi" w:cs="Arial"/>
          <w:b/>
          <w:bCs/>
          <w:color w:val="000000"/>
          <w:sz w:val="20"/>
          <w:szCs w:val="20"/>
        </w:rPr>
        <w:t xml:space="preserve">18 (DEZOITO) meses </w:t>
      </w:r>
      <w:r w:rsidRPr="00352ABA">
        <w:rPr>
          <w:rFonts w:asciiTheme="minorHAnsi" w:hAnsiTheme="minorHAnsi" w:cs="Arial"/>
          <w:color w:val="000000"/>
          <w:sz w:val="20"/>
          <w:szCs w:val="20"/>
        </w:rPr>
        <w:t>contados da data da entrega.</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ADJUDICAÇÃO:</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 adjudicação será por item.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Prazo Máximo para assinatura da Homologação será de 02(dois) dias.</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DO CRITÉRIO DE JULGAMENTO DAS PROPOSTAS: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critério de julgamento será o de menor preço por item;</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preço proposto para o item não poderá estar em desacordo com a legislação da Câmara de Regulação de Medicamentos – CEMED/ANVISA.</w:t>
      </w:r>
    </w:p>
    <w:p w:rsidR="00AC73AA" w:rsidRPr="00352ABA" w:rsidRDefault="00AC73AA" w:rsidP="00AC73AA">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352ABA" w:rsidRPr="007243C4" w:rsidRDefault="007243C4" w:rsidP="007243C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352ABA" w:rsidRPr="007243C4">
        <w:rPr>
          <w:rFonts w:asciiTheme="minorHAnsi" w:hAnsiTheme="minorHAnsi" w:cs="Arial"/>
          <w:b/>
          <w:bCs/>
          <w:sz w:val="20"/>
          <w:szCs w:val="20"/>
        </w:rPr>
        <w:t>DA QUALIFICAÇÃO TÉCNICA DOS LICITANTES</w:t>
      </w:r>
      <w:r w:rsidR="00352ABA" w:rsidRPr="007243C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352ABA" w:rsidRPr="00FD5D0C" w:rsidRDefault="00FD5D0C" w:rsidP="00FD5D0C">
      <w:pPr>
        <w:autoSpaceDE w:val="0"/>
        <w:autoSpaceDN w:val="0"/>
        <w:adjustRightInd w:val="0"/>
        <w:spacing w:after="0" w:line="240" w:lineRule="auto"/>
        <w:jc w:val="both"/>
        <w:rPr>
          <w:rFonts w:asciiTheme="minorHAnsi" w:hAnsiTheme="minorHAnsi" w:cs="Arial"/>
          <w:bCs/>
          <w:iCs/>
          <w:color w:val="000000"/>
          <w:sz w:val="20"/>
          <w:szCs w:val="20"/>
        </w:rPr>
      </w:pPr>
      <w:r w:rsidRPr="00FD5D0C">
        <w:rPr>
          <w:rFonts w:asciiTheme="minorHAnsi" w:hAnsiTheme="minorHAnsi" w:cs="Arial"/>
          <w:b/>
          <w:bCs/>
          <w:iCs/>
          <w:color w:val="000000"/>
          <w:sz w:val="20"/>
          <w:szCs w:val="20"/>
        </w:rPr>
        <w:t>4.1.</w:t>
      </w:r>
      <w:r w:rsidR="00352ABA" w:rsidRPr="00FD5D0C">
        <w:rPr>
          <w:rFonts w:asciiTheme="minorHAnsi" w:hAnsiTheme="minorHAnsi" w:cs="Arial"/>
          <w:bCs/>
          <w:iCs/>
          <w:color w:val="000000"/>
          <w:sz w:val="20"/>
          <w:szCs w:val="20"/>
        </w:rPr>
        <w:t xml:space="preserve">As licitantes devem apresentar os </w:t>
      </w:r>
      <w:r>
        <w:rPr>
          <w:rFonts w:asciiTheme="minorHAnsi" w:hAnsiTheme="minorHAnsi" w:cs="Arial"/>
          <w:bCs/>
          <w:iCs/>
          <w:color w:val="000000"/>
          <w:sz w:val="20"/>
          <w:szCs w:val="20"/>
        </w:rPr>
        <w:t>documentos técnicos conforme Item 15 do Edital;</w:t>
      </w:r>
    </w:p>
    <w:p w:rsidR="00FD5D0C" w:rsidRPr="00FD5D0C" w:rsidRDefault="00FD5D0C" w:rsidP="00FD5D0C">
      <w:pPr>
        <w:pStyle w:val="PargrafodaLista"/>
        <w:autoSpaceDE w:val="0"/>
        <w:autoSpaceDN w:val="0"/>
        <w:adjustRightInd w:val="0"/>
        <w:spacing w:after="0" w:line="240" w:lineRule="auto"/>
        <w:ind w:left="792"/>
        <w:jc w:val="both"/>
        <w:rPr>
          <w:rFonts w:asciiTheme="minorHAnsi" w:hAnsiTheme="minorHAnsi" w:cs="Arial"/>
          <w:bCs/>
          <w:iCs/>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FC3D71" w:rsidRDefault="00FC3D71" w:rsidP="00FC3D71">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352ABA" w:rsidRPr="00FC3D71">
        <w:rPr>
          <w:rFonts w:asciiTheme="minorHAnsi" w:hAnsiTheme="minorHAnsi" w:cs="Arial"/>
          <w:b/>
          <w:bCs/>
          <w:sz w:val="20"/>
          <w:szCs w:val="20"/>
        </w:rPr>
        <w:t>DAS AMOSTRAS</w:t>
      </w:r>
      <w:r w:rsidR="00352ABA" w:rsidRPr="00FC3D71">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553D1E" w:rsidRDefault="00553D1E" w:rsidP="00553D1E">
      <w:pPr>
        <w:autoSpaceDE w:val="0"/>
        <w:autoSpaceDN w:val="0"/>
        <w:adjustRightInd w:val="0"/>
        <w:spacing w:after="0" w:line="240" w:lineRule="auto"/>
        <w:jc w:val="both"/>
        <w:rPr>
          <w:rFonts w:asciiTheme="minorHAnsi" w:hAnsiTheme="minorHAnsi" w:cs="Arial"/>
          <w:bCs/>
          <w:sz w:val="20"/>
          <w:szCs w:val="20"/>
        </w:rPr>
      </w:pPr>
      <w:r w:rsidRPr="00553D1E">
        <w:rPr>
          <w:rFonts w:asciiTheme="minorHAnsi" w:hAnsiTheme="minorHAnsi" w:cs="Arial"/>
          <w:b/>
          <w:bCs/>
          <w:sz w:val="20"/>
          <w:szCs w:val="20"/>
        </w:rPr>
        <w:t>5.1.</w:t>
      </w:r>
      <w:r w:rsidR="00352ABA" w:rsidRPr="00553D1E">
        <w:rPr>
          <w:rFonts w:asciiTheme="minorHAnsi" w:hAnsiTheme="minorHAnsi" w:cs="Arial"/>
          <w:bCs/>
          <w:sz w:val="20"/>
          <w:szCs w:val="20"/>
        </w:rPr>
        <w:t xml:space="preserve">Caso julgue necessário, a SES/TO poderá solicitar amostra da empresa vencedora, objetivando </w:t>
      </w:r>
      <w:r w:rsidR="00352ABA" w:rsidRPr="00553D1E">
        <w:rPr>
          <w:rFonts w:asciiTheme="minorHAnsi" w:hAnsiTheme="minorHAnsi" w:cs="Arial"/>
          <w:color w:val="000000"/>
          <w:sz w:val="20"/>
          <w:szCs w:val="20"/>
        </w:rPr>
        <w:t xml:space="preserve">verificar se os produtos ofertados atendem as </w:t>
      </w:r>
      <w:r w:rsidR="00352ABA" w:rsidRPr="00553D1E">
        <w:rPr>
          <w:rFonts w:asciiTheme="minorHAnsi" w:hAnsiTheme="minorHAnsi" w:cs="Arial"/>
          <w:bCs/>
          <w:iCs/>
          <w:color w:val="000000"/>
          <w:sz w:val="20"/>
          <w:szCs w:val="20"/>
        </w:rPr>
        <w:t>exigências</w:t>
      </w:r>
      <w:r w:rsidR="00352ABA" w:rsidRPr="00553D1E">
        <w:rPr>
          <w:rFonts w:asciiTheme="minorHAnsi" w:hAnsiTheme="minorHAnsi" w:cs="Arial"/>
          <w:color w:val="000000"/>
          <w:sz w:val="20"/>
          <w:szCs w:val="20"/>
        </w:rPr>
        <w:t xml:space="preserve"> do Edital e de seus anexos, nos termos do artigo 43, IV da Lei Federal 8.666/1.993</w:t>
      </w:r>
      <w:r w:rsidR="00352ABA" w:rsidRPr="00553D1E">
        <w:rPr>
          <w:rFonts w:asciiTheme="minorHAnsi" w:hAnsiTheme="minorHAnsi" w:cs="Arial"/>
          <w:bCs/>
          <w:sz w:val="20"/>
          <w:szCs w:val="20"/>
        </w:rPr>
        <w:t>.</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bCs/>
          <w:sz w:val="20"/>
          <w:szCs w:val="20"/>
        </w:rPr>
        <w:t>A</w:t>
      </w:r>
      <w:r w:rsidRPr="00352ABA">
        <w:rPr>
          <w:rFonts w:asciiTheme="minorHAnsi" w:hAnsiTheme="minorHAnsi" w:cs="Arial"/>
          <w:color w:val="000000"/>
          <w:sz w:val="20"/>
          <w:szCs w:val="20"/>
        </w:rPr>
        <w:t>s amostras serão aferidas por uma Comissão composta por, no mínimo, três servidores;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Cada amostra deverá ser identificada com uma etiqueta contendo as seguintes informações: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Amostra para Análise, além dos dados completos da referida amostra;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 Licitação: número da licitação e do item a que se referem;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Fornecedor: nome, telefone e e-mail;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Representante: nome, telefone e e-mail.</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A </w:t>
      </w:r>
      <w:r w:rsidRPr="00352ABA">
        <w:rPr>
          <w:rFonts w:asciiTheme="minorHAnsi" w:hAnsiTheme="minorHAnsi" w:cs="Arial"/>
          <w:bCs/>
          <w:iCs/>
          <w:color w:val="000000"/>
          <w:sz w:val="20"/>
          <w:szCs w:val="20"/>
        </w:rPr>
        <w:t>metodologia</w:t>
      </w:r>
      <w:r w:rsidRPr="00352ABA">
        <w:rPr>
          <w:rFonts w:asciiTheme="minorHAnsi" w:hAnsiTheme="minorHAnsi" w:cs="Arial"/>
          <w:color w:val="000000"/>
          <w:sz w:val="20"/>
          <w:szCs w:val="20"/>
          <w:lang w:eastAsia="pt-BR"/>
        </w:rPr>
        <w:t xml:space="preserve"> de avaliação técnica consiste de etapas que estão descritas abaixo: </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se a amostra enviada atende ao descritivo do Edital, bem como se corresponde à proposta apresentada. </w:t>
      </w:r>
    </w:p>
    <w:p w:rsidR="00352ABA" w:rsidRPr="00352ABA" w:rsidRDefault="00352ABA" w:rsidP="00222BAE">
      <w:pPr>
        <w:pStyle w:val="PargrafodaLista"/>
        <w:numPr>
          <w:ilvl w:val="2"/>
          <w:numId w:val="35"/>
        </w:numPr>
        <w:tabs>
          <w:tab w:val="left" w:pos="1276"/>
          <w:tab w:val="left" w:pos="1418"/>
          <w:tab w:val="left" w:pos="1701"/>
          <w:tab w:val="left" w:pos="1985"/>
          <w:tab w:val="left" w:pos="2127"/>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352ABA">
        <w:rPr>
          <w:rFonts w:asciiTheme="minorHAnsi" w:hAnsiTheme="minorHAnsi" w:cs="Arial"/>
          <w:color w:val="000000"/>
          <w:sz w:val="20"/>
          <w:szCs w:val="20"/>
        </w:rPr>
        <w:t>equipetécnica</w:t>
      </w:r>
      <w:proofErr w:type="spellEnd"/>
      <w:r w:rsidRPr="00352ABA">
        <w:rPr>
          <w:rFonts w:asciiTheme="minorHAnsi" w:hAnsiTheme="minorHAnsi" w:cs="Arial"/>
          <w:color w:val="000000"/>
          <w:sz w:val="20"/>
          <w:szCs w:val="20"/>
        </w:rPr>
        <w:t xml:space="preserve">) como em uma de suas Unidades Hospitalares.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lastRenderedPageBreak/>
        <w:t xml:space="preserve">Verificar se o produto ofertado possui algum alerta de restrição na ANVISA ou mesmo nas Unidades Hospitalares do Estado onde existe controle de qualidade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Os pareceres técnicos elaborados a partir dos resultados dos testes em amostra serão arquivados na SES-TO e poderão subsidiar avaliações dos medicamentos em processos licitatórios futuros, compondo o cadastro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Nos casos de pareceres técnicos desfavoráveis a aceitação do medicamento, os mesmos poderão ser utilizados como instrumento para desclassificação do item.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Terá a proposta/amostra desclassificada, sem prejuízo das sanções cabíveis, a licitante que:</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color w:val="000000"/>
          <w:sz w:val="20"/>
          <w:szCs w:val="20"/>
          <w:lang w:eastAsia="pt-BR"/>
        </w:rPr>
        <w:t xml:space="preserve">Não apresentar a amostra no </w:t>
      </w:r>
      <w:r w:rsidRPr="00352ABA">
        <w:rPr>
          <w:rFonts w:asciiTheme="minorHAnsi" w:hAnsiTheme="minorHAnsi" w:cs="Arial"/>
          <w:b/>
          <w:color w:val="000000"/>
          <w:sz w:val="20"/>
          <w:szCs w:val="20"/>
          <w:lang w:eastAsia="pt-BR"/>
        </w:rPr>
        <w:t xml:space="preserve">prazo máximo de 10 dias </w:t>
      </w:r>
      <w:proofErr w:type="spellStart"/>
      <w:r w:rsidRPr="00352ABA">
        <w:rPr>
          <w:rFonts w:asciiTheme="minorHAnsi" w:hAnsiTheme="minorHAnsi" w:cs="Arial"/>
          <w:b/>
          <w:color w:val="000000"/>
          <w:sz w:val="20"/>
          <w:szCs w:val="20"/>
          <w:lang w:eastAsia="pt-BR"/>
        </w:rPr>
        <w:t>corridose</w:t>
      </w:r>
      <w:proofErr w:type="spellEnd"/>
      <w:r w:rsidRPr="00352ABA">
        <w:rPr>
          <w:rFonts w:asciiTheme="minorHAnsi" w:hAnsiTheme="minorHAnsi" w:cs="Arial"/>
          <w:b/>
          <w:bCs/>
          <w:sz w:val="20"/>
          <w:szCs w:val="20"/>
        </w:rPr>
        <w:t xml:space="preserve"> nas</w:t>
      </w:r>
      <w:r w:rsidRPr="00352ABA">
        <w:rPr>
          <w:rFonts w:asciiTheme="minorHAnsi" w:hAnsiTheme="minorHAnsi" w:cs="Arial"/>
          <w:bCs/>
          <w:sz w:val="20"/>
          <w:szCs w:val="20"/>
        </w:rPr>
        <w:t xml:space="preserve"> condições solicitadas</w:t>
      </w:r>
      <w:r w:rsidRPr="00352ABA">
        <w:rPr>
          <w:rFonts w:asciiTheme="minorHAnsi" w:hAnsiTheme="minorHAnsi" w:cs="Arial"/>
          <w:b/>
          <w:bCs/>
          <w:sz w:val="20"/>
          <w:szCs w:val="20"/>
        </w:rPr>
        <w:t>;</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Apresentar produto de baixa qualidade;</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O produto ofertado não contemplar as exigências do Edital e de seus anexos, ou a legislação aplicada.</w:t>
      </w: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prazo de entrega da amostra poderá ser prorrogado quando for </w:t>
      </w:r>
      <w:r w:rsidRPr="00352ABA">
        <w:rPr>
          <w:rFonts w:asciiTheme="minorHAnsi" w:hAnsiTheme="minorHAnsi" w:cs="Arial"/>
          <w:color w:val="000000"/>
          <w:sz w:val="20"/>
          <w:szCs w:val="20"/>
          <w:lang w:eastAsia="pt-BR"/>
        </w:rPr>
        <w:t>apresentada</w:t>
      </w:r>
      <w:r w:rsidRPr="00352ABA">
        <w:rPr>
          <w:rFonts w:asciiTheme="minorHAnsi" w:hAnsiTheme="minorHAnsi" w:cs="Arial"/>
          <w:sz w:val="20"/>
          <w:szCs w:val="20"/>
        </w:rPr>
        <w:t xml:space="preserve"> justificativa aceita pela SES-TO desde que a postagem da amostra tenha sido efetuada dentro do prazo contido no item 5.6.1;</w:t>
      </w: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e-mail enviado com o código de rastreamento deverá conter obrigatoriamente as seguintes informações: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Nome da empresa;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CNPJ;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 Itens postados;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Telefone para contato;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Número do Pregão; e</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Data da postagem.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bCs/>
          <w:sz w:val="20"/>
          <w:szCs w:val="20"/>
        </w:rPr>
        <w:t xml:space="preserve">O produto enviado para análise como amostra poderá, a critério do licitante </w:t>
      </w:r>
      <w:r w:rsidRPr="00352ABA">
        <w:rPr>
          <w:rFonts w:asciiTheme="minorHAnsi" w:hAnsiTheme="minorHAnsi" w:cs="Arial"/>
          <w:color w:val="000000"/>
          <w:sz w:val="20"/>
          <w:szCs w:val="20"/>
          <w:lang w:eastAsia="pt-BR"/>
        </w:rPr>
        <w:t>vencedor</w:t>
      </w:r>
      <w:r w:rsidRPr="00352ABA">
        <w:rPr>
          <w:rFonts w:asciiTheme="minorHAnsi" w:hAnsiTheme="minorHAnsi" w:cs="Arial"/>
          <w:bCs/>
          <w:sz w:val="20"/>
          <w:szCs w:val="20"/>
        </w:rPr>
        <w:t>, ser abatido na quantidade a ser entregue mediante Nota de Empenho, para tanto, o fornecedor fará tal solicitação no ato da entrega da amostra.</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rPr>
        <w:t>Em caso de reprovação do produto, não será permitido o abatimento a</w:t>
      </w:r>
      <w:r w:rsidRPr="00352ABA">
        <w:rPr>
          <w:rFonts w:asciiTheme="minorHAnsi" w:hAnsiTheme="minorHAnsi" w:cs="Arial"/>
          <w:bCs/>
          <w:sz w:val="20"/>
          <w:szCs w:val="20"/>
        </w:rPr>
        <w:t xml:space="preserve"> que se refere o parágrafo anterior.</w:t>
      </w:r>
    </w:p>
    <w:p w:rsidR="00352ABA" w:rsidRDefault="00352ABA" w:rsidP="00222BAE">
      <w:pPr>
        <w:pStyle w:val="PargrafodaLista"/>
        <w:numPr>
          <w:ilvl w:val="1"/>
          <w:numId w:val="35"/>
        </w:numPr>
        <w:tabs>
          <w:tab w:val="left" w:pos="284"/>
        </w:tabs>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lang w:eastAsia="pt-BR"/>
        </w:rPr>
        <w:t>Desclassificada</w:t>
      </w:r>
      <w:r w:rsidRPr="00352ABA">
        <w:rPr>
          <w:rFonts w:asciiTheme="minorHAnsi" w:hAnsiTheme="minorHAnsi" w:cs="Arial"/>
          <w:bCs/>
          <w:sz w:val="20"/>
          <w:szCs w:val="20"/>
        </w:rPr>
        <w:t xml:space="preserve"> a proposta/amostra, serão convocadas as licitantes subsequentes;</w:t>
      </w:r>
    </w:p>
    <w:p w:rsidR="00FE3BB4" w:rsidRPr="00352ABA" w:rsidRDefault="00FE3BB4" w:rsidP="00222BAE">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p>
    <w:p w:rsidR="00352ABA" w:rsidRPr="005E3367" w:rsidRDefault="005E3367" w:rsidP="005E3367">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Cs/>
          <w:sz w:val="20"/>
          <w:szCs w:val="20"/>
        </w:rPr>
      </w:pPr>
      <w:r>
        <w:rPr>
          <w:rFonts w:asciiTheme="minorHAnsi" w:hAnsiTheme="minorHAnsi" w:cs="Arial"/>
          <w:b/>
          <w:bCs/>
          <w:sz w:val="20"/>
          <w:szCs w:val="20"/>
        </w:rPr>
        <w:t xml:space="preserve">06. </w:t>
      </w:r>
      <w:r w:rsidR="00352ABA" w:rsidRPr="005E3367">
        <w:rPr>
          <w:rFonts w:asciiTheme="minorHAnsi" w:hAnsiTheme="minorHAnsi" w:cs="Arial"/>
          <w:b/>
          <w:bCs/>
          <w:sz w:val="20"/>
          <w:szCs w:val="20"/>
        </w:rPr>
        <w:t>PRAZO DE ENTREGA DOS PRODUTOS</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11F55" w:rsidRPr="00711F55" w:rsidRDefault="00711F55" w:rsidP="00711F55">
      <w:pPr>
        <w:tabs>
          <w:tab w:val="left" w:pos="7200"/>
        </w:tabs>
        <w:spacing w:after="0" w:line="240" w:lineRule="auto"/>
        <w:jc w:val="both"/>
        <w:rPr>
          <w:rFonts w:cs="Arial"/>
          <w:color w:val="000000"/>
          <w:sz w:val="20"/>
          <w:szCs w:val="20"/>
        </w:rPr>
      </w:pPr>
      <w:r w:rsidRPr="00711F55">
        <w:rPr>
          <w:rFonts w:eastAsia="Batang" w:cs="Arial"/>
          <w:b/>
          <w:color w:val="000000"/>
          <w:sz w:val="20"/>
          <w:szCs w:val="20"/>
        </w:rPr>
        <w:t>6.1.</w:t>
      </w:r>
      <w:r w:rsidRPr="00711F55">
        <w:rPr>
          <w:rFonts w:cs="Arial"/>
          <w:color w:val="000000"/>
          <w:sz w:val="20"/>
          <w:szCs w:val="20"/>
        </w:rPr>
        <w:t xml:space="preserve">Os produtos deverão ser entregues no prazo máximo de </w:t>
      </w:r>
      <w:r w:rsidRPr="00711F55">
        <w:rPr>
          <w:rFonts w:cs="Arial"/>
          <w:bCs/>
          <w:color w:val="000000"/>
          <w:sz w:val="20"/>
          <w:szCs w:val="20"/>
        </w:rPr>
        <w:t>15 (QUINZE) dias corridos</w:t>
      </w:r>
      <w:r w:rsidRPr="00711F55">
        <w:rPr>
          <w:rFonts w:cs="Arial"/>
          <w:color w:val="000000"/>
          <w:sz w:val="20"/>
          <w:szCs w:val="20"/>
        </w:rPr>
        <w:t xml:space="preserve">, contados </w:t>
      </w:r>
      <w:r w:rsidRPr="00711F55">
        <w:rPr>
          <w:rFonts w:eastAsia="Batang" w:cs="Arial"/>
          <w:color w:val="000000"/>
          <w:sz w:val="20"/>
          <w:szCs w:val="20"/>
        </w:rPr>
        <w:t>a partir da data do envio da Nota de Empenho via endereço eletrônico</w:t>
      </w:r>
      <w:r w:rsidRPr="00711F55">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 xml:space="preserve">6.1.1. A nota de empenho será enviada ao fornecedor pela Diretoria de Compras/SES-TO, pelo seguinte endereço eletrônico: </w:t>
      </w:r>
      <w:r w:rsidRPr="00711F55">
        <w:rPr>
          <w:rFonts w:eastAsia="Batang" w:cs="Arial"/>
          <w:i/>
          <w:color w:val="000000"/>
          <w:sz w:val="20"/>
          <w:szCs w:val="20"/>
        </w:rPr>
        <w:t>empenhosesau.to@gmail.com</w:t>
      </w:r>
      <w:r w:rsidRPr="00711F55">
        <w:rPr>
          <w:rFonts w:eastAsia="Batang" w:cs="Arial"/>
          <w:color w:val="000000"/>
          <w:sz w:val="20"/>
          <w:szCs w:val="20"/>
        </w:rPr>
        <w:t>.</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6.1.1.1. A empresa deverá fornecer na proposta de preços o endereço eletrônico em que a SES-TO deverá enviar as Notas de Empenho das aquisições referentes a este registro de preços.</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 xml:space="preserve">6.1.1.2. Fica </w:t>
      </w:r>
      <w:proofErr w:type="gramStart"/>
      <w:r w:rsidRPr="00711F55">
        <w:rPr>
          <w:rFonts w:eastAsia="Batang" w:cs="Arial"/>
          <w:color w:val="000000"/>
          <w:sz w:val="20"/>
          <w:szCs w:val="20"/>
        </w:rPr>
        <w:t>sob responsabilidade</w:t>
      </w:r>
      <w:proofErr w:type="gramEnd"/>
      <w:r w:rsidRPr="00711F55">
        <w:rPr>
          <w:rFonts w:eastAsia="Batang"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100F0B" w:rsidRDefault="00711F55" w:rsidP="00711F55">
      <w:pPr>
        <w:tabs>
          <w:tab w:val="left" w:pos="7200"/>
        </w:tabs>
        <w:spacing w:after="0" w:line="240" w:lineRule="auto"/>
        <w:jc w:val="both"/>
        <w:rPr>
          <w:rFonts w:cs="Arial"/>
          <w:color w:val="000000"/>
          <w:sz w:val="20"/>
          <w:szCs w:val="20"/>
        </w:rPr>
      </w:pPr>
      <w:r w:rsidRPr="00711F55">
        <w:rPr>
          <w:rFonts w:cs="Arial"/>
          <w:color w:val="000000"/>
          <w:sz w:val="20"/>
          <w:szCs w:val="20"/>
        </w:rPr>
        <w:t>6.1.2. 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711F55" w:rsidRPr="00711F55" w:rsidRDefault="00711F55" w:rsidP="00711F55">
      <w:pPr>
        <w:tabs>
          <w:tab w:val="left" w:pos="7200"/>
        </w:tabs>
        <w:spacing w:after="0" w:line="240" w:lineRule="auto"/>
        <w:jc w:val="both"/>
        <w:rPr>
          <w:rFonts w:eastAsia="Batang" w:cs="Arial"/>
          <w:color w:val="000000"/>
          <w:sz w:val="20"/>
          <w:szCs w:val="20"/>
        </w:rPr>
      </w:pPr>
      <w:r w:rsidRPr="00100F0B">
        <w:rPr>
          <w:rFonts w:eastAsia="Batang" w:cs="Arial"/>
          <w:color w:val="000000"/>
          <w:sz w:val="20"/>
          <w:szCs w:val="20"/>
        </w:rPr>
        <w:t>6.2.</w:t>
      </w:r>
      <w:r w:rsidRPr="00711F55">
        <w:rPr>
          <w:rFonts w:eastAsia="Batang"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D703B" w:rsidRPr="00FD703B" w:rsidRDefault="00FD703B" w:rsidP="00FD703B">
      <w:pPr>
        <w:autoSpaceDE w:val="0"/>
        <w:autoSpaceDN w:val="0"/>
        <w:adjustRightInd w:val="0"/>
        <w:spacing w:after="0" w:line="240" w:lineRule="auto"/>
        <w:jc w:val="both"/>
        <w:rPr>
          <w:rFonts w:asciiTheme="minorHAnsi" w:eastAsia="Batang" w:hAnsiTheme="minorHAnsi" w:cs="Arial"/>
          <w:sz w:val="20"/>
          <w:szCs w:val="20"/>
        </w:rPr>
      </w:pPr>
    </w:p>
    <w:p w:rsidR="00352ABA" w:rsidRPr="0049381F" w:rsidRDefault="0049381F" w:rsidP="0049381F">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07. </w:t>
      </w:r>
      <w:r w:rsidR="00352ABA" w:rsidRPr="0049381F">
        <w:rPr>
          <w:rFonts w:asciiTheme="minorHAnsi" w:hAnsiTheme="minorHAnsi" w:cs="Arial"/>
          <w:b/>
          <w:bCs/>
          <w:sz w:val="20"/>
          <w:szCs w:val="20"/>
        </w:rPr>
        <w:t>DO LOCAL DE ENTREGA DOS PRODUTOS E AMOSTRAS</w:t>
      </w:r>
      <w:r w:rsidR="00352ABA" w:rsidRPr="0049381F">
        <w:rPr>
          <w:rFonts w:asciiTheme="minorHAnsi" w:hAnsiTheme="minorHAnsi" w:cs="Arial"/>
          <w:b/>
          <w:bCs/>
          <w:color w:val="FFFFFF"/>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49381F" w:rsidRPr="007F6FE3" w:rsidRDefault="00352ABA" w:rsidP="007F6FE3">
      <w:pPr>
        <w:pStyle w:val="PargrafodaLista"/>
        <w:numPr>
          <w:ilvl w:val="1"/>
          <w:numId w:val="35"/>
        </w:numPr>
        <w:autoSpaceDE w:val="0"/>
        <w:autoSpaceDN w:val="0"/>
        <w:adjustRightInd w:val="0"/>
        <w:spacing w:after="0" w:line="240" w:lineRule="auto"/>
        <w:jc w:val="both"/>
        <w:rPr>
          <w:rFonts w:asciiTheme="minorHAnsi" w:eastAsia="Batang" w:hAnsiTheme="minorHAnsi" w:cs="Arial"/>
          <w:sz w:val="20"/>
          <w:szCs w:val="20"/>
        </w:rPr>
      </w:pPr>
      <w:r w:rsidRPr="007F6FE3">
        <w:rPr>
          <w:rFonts w:asciiTheme="minorHAnsi" w:eastAsia="Batang" w:hAnsiTheme="minorHAnsi" w:cs="Arial"/>
          <w:sz w:val="20"/>
          <w:szCs w:val="20"/>
        </w:rPr>
        <w:t>O(s) produto(s</w:t>
      </w:r>
      <w:proofErr w:type="gramStart"/>
      <w:r w:rsidRPr="007F6FE3">
        <w:rPr>
          <w:rFonts w:asciiTheme="minorHAnsi" w:eastAsia="Batang" w:hAnsiTheme="minorHAnsi" w:cs="Arial"/>
          <w:sz w:val="20"/>
          <w:szCs w:val="20"/>
        </w:rPr>
        <w:t>)deve</w:t>
      </w:r>
      <w:proofErr w:type="gramEnd"/>
      <w:r w:rsidRPr="007F6FE3">
        <w:rPr>
          <w:rFonts w:asciiTheme="minorHAnsi" w:eastAsia="Batang" w:hAnsiTheme="minorHAnsi" w:cs="Arial"/>
          <w:sz w:val="20"/>
          <w:szCs w:val="20"/>
        </w:rPr>
        <w:t xml:space="preserve">(m) ser entregue(s) </w:t>
      </w:r>
      <w:proofErr w:type="spellStart"/>
      <w:r w:rsidRPr="007F6FE3">
        <w:rPr>
          <w:rFonts w:asciiTheme="minorHAnsi" w:eastAsia="Batang" w:hAnsiTheme="minorHAnsi" w:cs="Arial"/>
          <w:sz w:val="20"/>
          <w:szCs w:val="20"/>
        </w:rPr>
        <w:t>no</w:t>
      </w:r>
      <w:r w:rsidRPr="007F6FE3">
        <w:rPr>
          <w:rFonts w:asciiTheme="minorHAnsi" w:hAnsiTheme="minorHAnsi" w:cs="Arial"/>
          <w:b/>
          <w:sz w:val="20"/>
          <w:szCs w:val="20"/>
        </w:rPr>
        <w:t>Estoque</w:t>
      </w:r>
      <w:r w:rsidRPr="007F6FE3">
        <w:rPr>
          <w:rFonts w:asciiTheme="minorHAnsi" w:hAnsiTheme="minorHAnsi" w:cs="Arial"/>
          <w:b/>
          <w:bCs/>
          <w:sz w:val="20"/>
          <w:szCs w:val="20"/>
        </w:rPr>
        <w:t>Regulador</w:t>
      </w:r>
      <w:proofErr w:type="spellEnd"/>
      <w:r w:rsidRPr="007F6FE3">
        <w:rPr>
          <w:rFonts w:asciiTheme="minorHAnsi" w:hAnsiTheme="minorHAnsi" w:cs="Arial"/>
          <w:b/>
          <w:bCs/>
          <w:sz w:val="20"/>
          <w:szCs w:val="20"/>
        </w:rPr>
        <w:t xml:space="preserve">, </w:t>
      </w:r>
      <w:r w:rsidRPr="007F6FE3">
        <w:rPr>
          <w:rFonts w:asciiTheme="minorHAnsi" w:hAnsiTheme="minorHAnsi" w:cs="Arial"/>
          <w:b/>
          <w:sz w:val="20"/>
          <w:szCs w:val="20"/>
        </w:rPr>
        <w:t xml:space="preserve">sito à </w:t>
      </w:r>
      <w:r w:rsidRPr="007F6FE3">
        <w:rPr>
          <w:rFonts w:asciiTheme="minorHAnsi" w:eastAsia="Batang" w:hAnsiTheme="minorHAnsi" w:cs="Arial"/>
          <w:b/>
          <w:bCs/>
          <w:sz w:val="20"/>
          <w:szCs w:val="20"/>
        </w:rPr>
        <w:t>Quadra 1.112 Sul, Av. NS-10, esquina com LO-25, Alameda 07, Lote 07 a 11, Setor Eco Industrial, Palmas – TO, CEP 77.024-174</w:t>
      </w:r>
      <w:r w:rsidRPr="007F6FE3">
        <w:rPr>
          <w:rFonts w:asciiTheme="minorHAnsi" w:hAnsiTheme="minorHAnsi" w:cs="Arial"/>
          <w:b/>
          <w:bCs/>
          <w:sz w:val="20"/>
          <w:szCs w:val="20"/>
        </w:rPr>
        <w:t>, telefone 063 3218-6283,</w:t>
      </w:r>
      <w:r w:rsidRPr="007F6FE3">
        <w:rPr>
          <w:rFonts w:asciiTheme="minorHAnsi" w:eastAsia="Batang" w:hAnsiTheme="minorHAnsi" w:cs="Arial"/>
          <w:sz w:val="20"/>
          <w:szCs w:val="20"/>
        </w:rPr>
        <w:t>em dia e horário comercial</w:t>
      </w:r>
      <w:r w:rsidRPr="007F6FE3">
        <w:rPr>
          <w:rFonts w:asciiTheme="minorHAnsi" w:eastAsia="Batang" w:hAnsiTheme="minorHAnsi" w:cs="Arial"/>
          <w:bCs/>
          <w:sz w:val="20"/>
          <w:szCs w:val="20"/>
        </w:rPr>
        <w:t xml:space="preserve">, a qual deve ser realizada </w:t>
      </w:r>
      <w:r w:rsidRPr="007F6FE3">
        <w:rPr>
          <w:rFonts w:asciiTheme="minorHAnsi" w:eastAsia="Batang" w:hAnsiTheme="minorHAnsi" w:cs="Arial"/>
          <w:sz w:val="20"/>
          <w:szCs w:val="20"/>
        </w:rPr>
        <w:t xml:space="preserve">na conformidade da Nota de </w:t>
      </w:r>
      <w:r w:rsidRPr="007F6FE3">
        <w:rPr>
          <w:rFonts w:asciiTheme="minorHAnsi" w:eastAsia="Batang" w:hAnsiTheme="minorHAnsi" w:cs="Arial"/>
          <w:color w:val="000000"/>
          <w:sz w:val="20"/>
          <w:szCs w:val="20"/>
        </w:rPr>
        <w:t>Empenho</w:t>
      </w:r>
      <w:r w:rsidRPr="007F6FE3">
        <w:rPr>
          <w:rFonts w:asciiTheme="minorHAnsi" w:eastAsia="Batang" w:hAnsiTheme="minorHAnsi" w:cs="Arial"/>
          <w:bCs/>
          <w:sz w:val="20"/>
          <w:szCs w:val="20"/>
        </w:rPr>
        <w:t>,</w:t>
      </w:r>
      <w:r w:rsidRPr="007F6FE3">
        <w:rPr>
          <w:rFonts w:asciiTheme="minorHAnsi" w:eastAsia="Batang" w:hAnsiTheme="minorHAnsi" w:cs="Arial"/>
          <w:sz w:val="20"/>
          <w:szCs w:val="20"/>
        </w:rPr>
        <w:t xml:space="preserve"> na presença de servidores devidamente autorizados, como determina o § 8°, do artigo 15, da Lei 8.666/93, em dia e horário comercial.</w:t>
      </w:r>
    </w:p>
    <w:p w:rsidR="007F6FE3" w:rsidRPr="007F6FE3" w:rsidRDefault="007F6FE3" w:rsidP="007F6FE3">
      <w:pPr>
        <w:pStyle w:val="PargrafodaLista"/>
        <w:autoSpaceDE w:val="0"/>
        <w:autoSpaceDN w:val="0"/>
        <w:adjustRightInd w:val="0"/>
        <w:spacing w:after="0" w:line="240" w:lineRule="auto"/>
        <w:ind w:left="360"/>
        <w:jc w:val="both"/>
        <w:rPr>
          <w:rFonts w:asciiTheme="minorHAnsi" w:eastAsia="Batang" w:hAnsiTheme="minorHAnsi" w:cs="Arial"/>
          <w:sz w:val="20"/>
          <w:szCs w:val="20"/>
        </w:rPr>
      </w:pPr>
    </w:p>
    <w:p w:rsidR="00352ABA" w:rsidRPr="007F6FE3" w:rsidRDefault="007F6FE3" w:rsidP="007F6FE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352ABA" w:rsidRPr="007F6FE3">
        <w:rPr>
          <w:rFonts w:asciiTheme="minorHAnsi" w:hAnsiTheme="minorHAnsi" w:cs="Arial"/>
          <w:b/>
          <w:bCs/>
          <w:sz w:val="20"/>
          <w:szCs w:val="20"/>
        </w:rPr>
        <w:t>DAS CONDIÇÕES DE FORNECIMENTO</w:t>
      </w:r>
      <w:r w:rsidR="00352ABA" w:rsidRPr="007F6FE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
          <w:vanish/>
          <w:color w:val="000000"/>
          <w:sz w:val="20"/>
          <w:szCs w:val="20"/>
        </w:rPr>
      </w:pPr>
    </w:p>
    <w:p w:rsidR="00352ABA" w:rsidRPr="007F6FE3" w:rsidRDefault="007F6FE3" w:rsidP="007F6FE3">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00352ABA" w:rsidRPr="007F6FE3">
        <w:rPr>
          <w:rFonts w:asciiTheme="minorHAnsi" w:hAnsiTheme="minorHAnsi" w:cs="Arial"/>
          <w:b/>
          <w:color w:val="000000"/>
          <w:sz w:val="20"/>
          <w:szCs w:val="20"/>
        </w:rPr>
        <w:t>Relativo às condições de fornecimento, a CONTRATADA deverá:</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Edital e seus anexos;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Contrato, se houver;</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 legislação vigente inerente ao objeto;</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F6FE3" w:rsidRPr="00352ABA" w:rsidRDefault="007F6FE3" w:rsidP="007F6FE3">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p>
    <w:p w:rsidR="00352ABA" w:rsidRPr="00053848" w:rsidRDefault="00053848" w:rsidP="0005384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352ABA" w:rsidRPr="00053848">
        <w:rPr>
          <w:rFonts w:asciiTheme="minorHAnsi" w:hAnsiTheme="minorHAnsi" w:cs="Arial"/>
          <w:b/>
          <w:bCs/>
          <w:sz w:val="20"/>
          <w:szCs w:val="20"/>
        </w:rPr>
        <w:t>CONDIÇÕES DE RECEBIMENTO E ACEITAÇÃO DOS PRODUTOS</w:t>
      </w:r>
      <w:r w:rsidR="00352ABA" w:rsidRPr="00053848">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53848"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053848">
        <w:rPr>
          <w:rFonts w:asciiTheme="minorHAnsi" w:eastAsia="Batang" w:hAnsiTheme="minorHAnsi" w:cs="Arial"/>
          <w:b/>
          <w:color w:val="000000"/>
          <w:sz w:val="20"/>
          <w:szCs w:val="20"/>
        </w:rPr>
        <w:t>9.1.</w:t>
      </w:r>
      <w:proofErr w:type="gramEnd"/>
      <w:r w:rsidR="00352ABA" w:rsidRPr="00053848">
        <w:rPr>
          <w:rFonts w:asciiTheme="minorHAnsi" w:eastAsia="Batang" w:hAnsiTheme="minorHAnsi" w:cs="Arial"/>
          <w:color w:val="000000"/>
          <w:sz w:val="20"/>
          <w:szCs w:val="20"/>
        </w:rPr>
        <w:t xml:space="preserve">O recebimento será </w:t>
      </w:r>
      <w:r w:rsidR="00352ABA" w:rsidRPr="00053848">
        <w:rPr>
          <w:rFonts w:asciiTheme="minorHAnsi" w:hAnsiTheme="minorHAnsi" w:cs="Arial"/>
          <w:sz w:val="20"/>
          <w:szCs w:val="20"/>
        </w:rPr>
        <w:t>confiado a uma Comissão composta de, no mínimo, 3 (três) membros (</w:t>
      </w:r>
      <w:r w:rsidR="00352ABA" w:rsidRPr="00053848">
        <w:rPr>
          <w:rFonts w:asciiTheme="minorHAnsi" w:eastAsia="Batang" w:hAnsiTheme="minorHAnsi" w:cs="Arial"/>
          <w:color w:val="000000"/>
          <w:sz w:val="20"/>
          <w:szCs w:val="20"/>
        </w:rPr>
        <w:t>servidores) devidamente autorizados, conforme estabelece o § 8°, do artigo 15, da Lei 8.666/93;</w:t>
      </w:r>
    </w:p>
    <w:p w:rsidR="00352ABA" w:rsidRPr="00053848" w:rsidRDefault="00053848" w:rsidP="00053848">
      <w:pPr>
        <w:autoSpaceDE w:val="0"/>
        <w:autoSpaceDN w:val="0"/>
        <w:adjustRightInd w:val="0"/>
        <w:spacing w:after="0" w:line="240" w:lineRule="auto"/>
        <w:jc w:val="both"/>
        <w:rPr>
          <w:rFonts w:asciiTheme="minorHAnsi" w:eastAsia="Batang" w:hAnsiTheme="minorHAnsi" w:cs="Arial"/>
          <w:b/>
          <w:bCs/>
          <w:sz w:val="20"/>
          <w:szCs w:val="20"/>
        </w:rPr>
      </w:pPr>
      <w:r w:rsidRPr="00053848">
        <w:rPr>
          <w:rFonts w:asciiTheme="minorHAnsi" w:eastAsia="Batang" w:hAnsiTheme="minorHAnsi" w:cs="Arial"/>
          <w:b/>
          <w:color w:val="000000"/>
          <w:sz w:val="20"/>
          <w:szCs w:val="20"/>
        </w:rPr>
        <w:t>9.2.</w:t>
      </w:r>
      <w:r w:rsidR="00352ABA" w:rsidRPr="00053848">
        <w:rPr>
          <w:rFonts w:asciiTheme="minorHAnsi" w:eastAsia="Batang" w:hAnsiTheme="minorHAnsi" w:cs="Arial"/>
          <w:color w:val="000000"/>
          <w:sz w:val="20"/>
          <w:szCs w:val="20"/>
        </w:rPr>
        <w:t xml:space="preserve">Todos os produtos deverão estar em conformidade com a Nota de Empenho, que poderá estar acompanhada da </w:t>
      </w:r>
      <w:r w:rsidR="00352ABA" w:rsidRPr="00053848">
        <w:rPr>
          <w:rFonts w:asciiTheme="minorHAnsi" w:hAnsiTheme="minorHAnsi" w:cs="Arial"/>
          <w:color w:val="000000"/>
          <w:sz w:val="20"/>
          <w:szCs w:val="20"/>
        </w:rPr>
        <w:t xml:space="preserve">Relação de Itens ou de </w:t>
      </w:r>
      <w:r w:rsidR="00352ABA" w:rsidRPr="00053848">
        <w:rPr>
          <w:rFonts w:asciiTheme="minorHAnsi" w:eastAsia="Batang" w:hAnsiTheme="minorHAnsi" w:cs="Arial"/>
          <w:color w:val="000000"/>
          <w:sz w:val="20"/>
          <w:szCs w:val="20"/>
        </w:rPr>
        <w:t>outro documento emitido pela SES/TO;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u w:val="single"/>
        </w:rPr>
      </w:pPr>
      <w:r w:rsidRPr="00053848">
        <w:rPr>
          <w:rFonts w:asciiTheme="minorHAnsi" w:eastAsia="Batang" w:hAnsiTheme="minorHAnsi" w:cs="Arial"/>
          <w:b/>
          <w:sz w:val="20"/>
          <w:szCs w:val="20"/>
          <w:u w:val="single"/>
        </w:rPr>
        <w:t>9.3.</w:t>
      </w:r>
      <w:r w:rsidR="00352ABA" w:rsidRPr="00053848">
        <w:rPr>
          <w:rFonts w:asciiTheme="minorHAnsi" w:eastAsia="Batang" w:hAnsiTheme="minorHAnsi" w:cs="Arial"/>
          <w:sz w:val="20"/>
          <w:szCs w:val="20"/>
          <w:u w:val="single"/>
        </w:rPr>
        <w:t xml:space="preserve">O recebimento se dará em observância com </w:t>
      </w:r>
      <w:r w:rsidR="00352ABA" w:rsidRPr="00053848">
        <w:rPr>
          <w:rFonts w:asciiTheme="minorHAnsi" w:hAnsiTheme="minorHAnsi" w:cs="Arial"/>
          <w:sz w:val="20"/>
          <w:szCs w:val="20"/>
          <w:u w:val="single"/>
        </w:rPr>
        <w:t>os artigos 73 a 76 da Lei 8.666/1993, e ainda:</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52ABA">
        <w:rPr>
          <w:rFonts w:asciiTheme="minorHAnsi" w:hAnsiTheme="minorHAnsi" w:cs="Arial"/>
          <w:iCs/>
          <w:sz w:val="20"/>
          <w:szCs w:val="20"/>
          <w:lang w:eastAsia="pt-BR"/>
        </w:rPr>
        <w:t>PROVISORIAMENTE</w:t>
      </w:r>
      <w:r w:rsidRPr="00352ABA">
        <w:rPr>
          <w:rFonts w:asciiTheme="minorHAnsi" w:hAnsiTheme="minorHAnsi" w:cs="Arial"/>
          <w:sz w:val="20"/>
          <w:szCs w:val="20"/>
          <w:lang w:eastAsia="pt-BR"/>
        </w:rPr>
        <w:t xml:space="preserve">, para efeito de posterior verificação da </w:t>
      </w:r>
      <w:r w:rsidRPr="00352ABA">
        <w:rPr>
          <w:rFonts w:asciiTheme="minorHAnsi" w:hAnsiTheme="minorHAnsi" w:cs="Arial"/>
          <w:color w:val="000000"/>
          <w:sz w:val="20"/>
          <w:szCs w:val="20"/>
        </w:rPr>
        <w:t>conformidade</w:t>
      </w:r>
      <w:r w:rsidRPr="00352ABA">
        <w:rPr>
          <w:rFonts w:asciiTheme="minorHAnsi" w:hAnsiTheme="minorHAnsi" w:cs="Arial"/>
          <w:sz w:val="20"/>
          <w:szCs w:val="20"/>
          <w:lang w:eastAsia="pt-BR"/>
        </w:rPr>
        <w:t xml:space="preserve"> dos produtos com a especificação, bem como se a Nota </w:t>
      </w:r>
      <w:proofErr w:type="gramStart"/>
      <w:r w:rsidRPr="00352ABA">
        <w:rPr>
          <w:rFonts w:asciiTheme="minorHAnsi" w:hAnsiTheme="minorHAnsi" w:cs="Arial"/>
          <w:sz w:val="20"/>
          <w:szCs w:val="20"/>
          <w:lang w:eastAsia="pt-BR"/>
        </w:rPr>
        <w:t>Fiscal(</w:t>
      </w:r>
      <w:proofErr w:type="gramEnd"/>
      <w:r w:rsidRPr="00352ABA">
        <w:rPr>
          <w:rFonts w:asciiTheme="minorHAnsi" w:hAnsiTheme="minorHAnsi" w:cs="Arial"/>
          <w:sz w:val="20"/>
          <w:szCs w:val="20"/>
          <w:lang w:eastAsia="pt-BR"/>
        </w:rPr>
        <w:t>NF)/Fatura encontra lavrada sem incorreções.</w:t>
      </w:r>
    </w:p>
    <w:p w:rsidR="00352ABA" w:rsidRPr="00053848" w:rsidRDefault="00053848" w:rsidP="00222BA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352ABA" w:rsidRPr="00053848">
        <w:rPr>
          <w:rFonts w:asciiTheme="minorHAnsi" w:hAnsiTheme="minorHAnsi" w:cs="Arial"/>
          <w:sz w:val="20"/>
          <w:szCs w:val="20"/>
        </w:rPr>
        <w:t xml:space="preserve">A SES/TO terá o prazo máximo de até </w:t>
      </w:r>
      <w:r w:rsidR="00352ABA" w:rsidRPr="00053848">
        <w:rPr>
          <w:rFonts w:asciiTheme="minorHAnsi" w:hAnsiTheme="minorHAnsi" w:cs="Arial"/>
          <w:b/>
          <w:bCs/>
          <w:sz w:val="20"/>
          <w:szCs w:val="20"/>
        </w:rPr>
        <w:t>05 (cinco) dias úteis</w:t>
      </w:r>
      <w:r w:rsidR="00352ABA" w:rsidRPr="0005384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9.3.2. </w:t>
      </w:r>
      <w:r w:rsidR="00352ABA" w:rsidRPr="00352ABA">
        <w:rPr>
          <w:rFonts w:asciiTheme="minorHAnsi" w:hAnsiTheme="minorHAnsi" w:cs="Arial"/>
          <w:iCs/>
          <w:sz w:val="20"/>
          <w:szCs w:val="20"/>
          <w:lang w:eastAsia="pt-BR"/>
        </w:rPr>
        <w:t>DEFINITIVAMENTE</w:t>
      </w:r>
      <w:r w:rsidR="00352ABA" w:rsidRPr="00352ABA">
        <w:rPr>
          <w:rFonts w:asciiTheme="minorHAnsi" w:hAnsiTheme="minorHAnsi" w:cs="Arial"/>
          <w:sz w:val="20"/>
          <w:szCs w:val="20"/>
          <w:lang w:eastAsia="pt-BR"/>
        </w:rPr>
        <w:t xml:space="preserve">, após a verificação da qualidade e quantidade dos </w:t>
      </w:r>
      <w:r w:rsidR="00352ABA" w:rsidRPr="00352ABA">
        <w:rPr>
          <w:rFonts w:asciiTheme="minorHAnsi" w:hAnsiTheme="minorHAnsi" w:cs="Arial"/>
          <w:color w:val="000000"/>
          <w:sz w:val="20"/>
          <w:szCs w:val="20"/>
        </w:rPr>
        <w:t>produtos</w:t>
      </w:r>
      <w:r w:rsidR="00352ABA" w:rsidRPr="00352ABA">
        <w:rPr>
          <w:rFonts w:asciiTheme="minorHAnsi" w:hAnsiTheme="minorHAnsi" w:cs="Arial"/>
          <w:sz w:val="20"/>
          <w:szCs w:val="20"/>
          <w:lang w:eastAsia="pt-BR"/>
        </w:rPr>
        <w:t xml:space="preserve"> e consequente aceitação.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9.4.</w:t>
      </w:r>
      <w:r w:rsidR="00352ABA" w:rsidRPr="00053848">
        <w:rPr>
          <w:rFonts w:asciiTheme="minorHAnsi" w:hAnsiTheme="minorHAnsi" w:cs="Arial"/>
          <w:sz w:val="20"/>
          <w:szCs w:val="20"/>
        </w:rPr>
        <w:t>Após o recebimento provisório a SES/TO atestará a Nota Fiscal se constatado que os produtos atendem ao edital;</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9.5.</w:t>
      </w:r>
      <w:r w:rsidR="00352ABA" w:rsidRPr="00053848">
        <w:rPr>
          <w:rFonts w:asciiTheme="minorHAnsi" w:hAnsiTheme="minorHAnsi" w:cs="Arial"/>
          <w:sz w:val="20"/>
          <w:szCs w:val="20"/>
        </w:rPr>
        <w:t xml:space="preserve">Caso os produtos se encontrem desconforme ao exigido no Edital, a SES/TO notificará a Contratada para substituí-los no prazo de até </w:t>
      </w:r>
      <w:r w:rsidR="00352ABA" w:rsidRPr="00053848">
        <w:rPr>
          <w:rFonts w:asciiTheme="minorHAnsi" w:hAnsiTheme="minorHAnsi" w:cs="Arial"/>
          <w:b/>
          <w:bCs/>
          <w:sz w:val="20"/>
          <w:szCs w:val="20"/>
        </w:rPr>
        <w:t xml:space="preserve">05 (cinco) dias úteis </w:t>
      </w:r>
      <w:r w:rsidR="00352ABA" w:rsidRPr="00053848">
        <w:rPr>
          <w:rFonts w:asciiTheme="minorHAnsi" w:hAnsiTheme="minorHAnsi" w:cs="Arial"/>
          <w:sz w:val="20"/>
          <w:szCs w:val="20"/>
        </w:rPr>
        <w:t>contados da notificação;</w:t>
      </w: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352ABA" w:rsidRPr="00053848">
        <w:rPr>
          <w:rFonts w:asciiTheme="minorHAnsi" w:hAnsiTheme="minorHAnsi" w:cs="Arial"/>
          <w:sz w:val="20"/>
          <w:szCs w:val="20"/>
        </w:rPr>
        <w:t xml:space="preserve">Neste caso, o recebimento do(s) produto(s) escoimado(s) dos vícios que deram causa a sua troca será considerado recebimento provisório, </w:t>
      </w:r>
      <w:r w:rsidR="00352ABA" w:rsidRPr="00053848">
        <w:rPr>
          <w:rFonts w:asciiTheme="minorHAnsi" w:hAnsiTheme="minorHAnsi" w:cs="Arial"/>
          <w:color w:val="000000"/>
          <w:sz w:val="20"/>
          <w:szCs w:val="20"/>
        </w:rPr>
        <w:t>ensejando</w:t>
      </w:r>
      <w:r w:rsidR="00352ABA" w:rsidRPr="00053848">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352ABA" w:rsidRPr="00053848">
        <w:rPr>
          <w:rFonts w:asciiTheme="minorHAnsi" w:hAnsiTheme="minorHAnsi" w:cs="Arial"/>
          <w:sz w:val="20"/>
          <w:szCs w:val="20"/>
        </w:rPr>
        <w:t>editalícias</w:t>
      </w:r>
      <w:proofErr w:type="spellEnd"/>
      <w:r w:rsidR="00352ABA" w:rsidRPr="00053848">
        <w:rPr>
          <w:rFonts w:asciiTheme="minorHAnsi" w:hAnsiTheme="minorHAnsi" w:cs="Arial"/>
          <w:sz w:val="20"/>
          <w:szCs w:val="20"/>
        </w:rPr>
        <w:t>;</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9.6.</w:t>
      </w:r>
      <w:r w:rsidR="00352ABA" w:rsidRPr="0005384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9.7.</w:t>
      </w:r>
      <w:r w:rsidR="00352ABA" w:rsidRPr="00053848">
        <w:rPr>
          <w:rFonts w:asciiTheme="minorHAnsi" w:hAnsiTheme="minorHAnsi" w:cs="Arial"/>
          <w:sz w:val="20"/>
          <w:szCs w:val="20"/>
        </w:rPr>
        <w:t>A carga e a descarga serão por conta da Contratada, sem ônus de frete para a SES/TO.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352ABA" w:rsidRPr="00352ABA">
        <w:rPr>
          <w:rFonts w:asciiTheme="minorHAnsi" w:hAnsiTheme="minorHAnsi" w:cs="Arial"/>
          <w:b/>
          <w:bCs/>
          <w:color w:val="000000"/>
          <w:sz w:val="20"/>
          <w:szCs w:val="20"/>
          <w:u w:val="single"/>
        </w:rPr>
        <w:t xml:space="preserve">A SES </w:t>
      </w:r>
      <w:r w:rsidR="00352ABA" w:rsidRPr="00352ABA">
        <w:rPr>
          <w:rFonts w:asciiTheme="minorHAnsi" w:eastAsia="Batang" w:hAnsiTheme="minorHAnsi" w:cs="Arial"/>
          <w:b/>
          <w:bCs/>
          <w:color w:val="000000"/>
          <w:sz w:val="20"/>
          <w:szCs w:val="20"/>
          <w:u w:val="single"/>
        </w:rPr>
        <w:t>recusará os produtos nas seguintes hipóteses:</w:t>
      </w: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9.8.1. </w:t>
      </w:r>
      <w:r w:rsidR="00352ABA" w:rsidRPr="00352ABA">
        <w:rPr>
          <w:rFonts w:asciiTheme="minorHAnsi" w:hAnsiTheme="minorHAnsi" w:cs="Arial"/>
          <w:sz w:val="20"/>
          <w:szCs w:val="20"/>
          <w:lang w:eastAsia="pt-BR"/>
        </w:rPr>
        <w:t>Qualquer situação em desacordo entre os produtos e o Edital de licitação e de seus Anexos ou a Nota de Empenho;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9.8.2. </w:t>
      </w:r>
      <w:r w:rsidR="00352ABA" w:rsidRPr="00352ABA">
        <w:rPr>
          <w:rFonts w:asciiTheme="minorHAnsi" w:hAnsiTheme="minorHAnsi" w:cs="Arial"/>
          <w:sz w:val="20"/>
          <w:szCs w:val="20"/>
          <w:lang w:eastAsia="pt-BR"/>
        </w:rPr>
        <w:t>Nota Fiscal/Fatura com especificação do objeto, quantidades em desacordo com o discriminado no Edital, seus anexos e na proposta adjudicada;</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9.8.3. </w:t>
      </w:r>
      <w:r w:rsidR="00352ABA" w:rsidRPr="00352ABA">
        <w:rPr>
          <w:rFonts w:asciiTheme="minorHAnsi" w:hAnsiTheme="minorHAnsi" w:cs="Arial"/>
          <w:sz w:val="20"/>
          <w:szCs w:val="20"/>
          <w:lang w:eastAsia="pt-BR"/>
        </w:rPr>
        <w:t>Apresentarem vícios de qualidade, funcionamento ou serem impróprios para o uso, ou ainda defeitos de fabricação e transporte e armazenamento inadequado;</w:t>
      </w:r>
    </w:p>
    <w:p w:rsidR="00352ABA"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r w:rsidRPr="00053848">
        <w:rPr>
          <w:rFonts w:asciiTheme="minorHAnsi" w:hAnsiTheme="minorHAnsi" w:cs="Arial"/>
          <w:b/>
          <w:color w:val="000000"/>
          <w:sz w:val="20"/>
          <w:szCs w:val="20"/>
        </w:rPr>
        <w:t>9.9.</w:t>
      </w:r>
      <w:r w:rsidR="00352ABA" w:rsidRPr="00053848">
        <w:rPr>
          <w:rFonts w:asciiTheme="minorHAnsi" w:hAnsiTheme="minorHAnsi" w:cs="Arial"/>
          <w:color w:val="000000"/>
          <w:sz w:val="20"/>
          <w:szCs w:val="20"/>
        </w:rPr>
        <w:t>Ainda que ocorra a situação prevista n</w:t>
      </w:r>
      <w:r w:rsidR="00352ABA" w:rsidRPr="00053848">
        <w:rPr>
          <w:rFonts w:asciiTheme="minorHAnsi" w:eastAsia="Batang" w:hAnsiTheme="minorHAnsi" w:cs="Arial"/>
          <w:color w:val="000000"/>
          <w:sz w:val="20"/>
          <w:szCs w:val="20"/>
        </w:rPr>
        <w:t xml:space="preserve">a línea “d” do inciso II do art. 65 da Lei </w:t>
      </w:r>
      <w:r w:rsidR="00352ABA" w:rsidRPr="00053848">
        <w:rPr>
          <w:rFonts w:asciiTheme="minorHAnsi" w:hAnsiTheme="minorHAnsi" w:cs="Arial"/>
          <w:sz w:val="20"/>
          <w:szCs w:val="20"/>
        </w:rPr>
        <w:t>Federal</w:t>
      </w:r>
      <w:r w:rsidR="00352ABA" w:rsidRPr="00053848">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B700D1" w:rsidRPr="00053848" w:rsidRDefault="00B700D1" w:rsidP="00053848">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66717B" w:rsidRDefault="0066717B" w:rsidP="0066717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352ABA" w:rsidRPr="0066717B">
        <w:rPr>
          <w:rFonts w:asciiTheme="minorHAnsi" w:hAnsiTheme="minorHAnsi" w:cs="Arial"/>
          <w:b/>
          <w:bCs/>
          <w:sz w:val="20"/>
          <w:szCs w:val="20"/>
        </w:rPr>
        <w:t>DAS OBRIGAÇÕES DA CONTRATANTE</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10.1.</w:t>
      </w:r>
      <w:r w:rsidR="00352ABA" w:rsidRPr="00060573">
        <w:rPr>
          <w:rFonts w:asciiTheme="minorHAnsi" w:hAnsiTheme="minorHAnsi" w:cs="Arial"/>
          <w:sz w:val="20"/>
          <w:szCs w:val="20"/>
        </w:rPr>
        <w:t>Prestar as informações e os esclarecimentos que venham a ser solicitados pela CONTRATADA;</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10.2.</w:t>
      </w:r>
      <w:r w:rsidR="00352ABA" w:rsidRPr="00060573">
        <w:rPr>
          <w:rFonts w:asciiTheme="minorHAnsi" w:hAnsiTheme="minorHAnsi" w:cs="Arial"/>
          <w:sz w:val="20"/>
          <w:szCs w:val="20"/>
        </w:rPr>
        <w:t>Disponibilizar o local de entrega e a Comissão responsável pelo recebimento;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10.3.</w:t>
      </w:r>
      <w:r w:rsidR="00352ABA" w:rsidRPr="0006057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10.4.</w:t>
      </w:r>
      <w:r w:rsidR="00352ABA" w:rsidRPr="0006057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10.5.</w:t>
      </w:r>
      <w:r w:rsidRPr="00060573">
        <w:rPr>
          <w:rFonts w:asciiTheme="minorHAnsi" w:hAnsiTheme="minorHAnsi" w:cs="Arial"/>
          <w:sz w:val="20"/>
          <w:szCs w:val="20"/>
        </w:rPr>
        <w:t xml:space="preserve"> Receber os produtos adjudicados, nos termos, prazos quantidade, qualidade e condições estabelecidas neste Edital.</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10.6.</w:t>
      </w:r>
      <w:r w:rsidRPr="00060573">
        <w:rPr>
          <w:rFonts w:asciiTheme="minorHAnsi" w:hAnsiTheme="minorHAnsi" w:cs="Arial"/>
          <w:sz w:val="20"/>
          <w:szCs w:val="20"/>
        </w:rPr>
        <w:t xml:space="preserve"> Rejeitar, no todo ou em parte, os produtos que a CONTRATADA entregar fora das especificações do Edital;</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10.7.</w:t>
      </w:r>
      <w:r w:rsidR="00352ABA" w:rsidRPr="00060573">
        <w:rPr>
          <w:rFonts w:asciiTheme="minorHAnsi" w:hAnsiTheme="minorHAnsi" w:cs="Arial"/>
          <w:sz w:val="20"/>
          <w:szCs w:val="20"/>
        </w:rPr>
        <w:t>Comunicar à CONTRATADA até o 5° dia útil, após apresentação da Nota Fiscal, o aceite do servidor responsável pelo recebimento, dos produtos adquiridos;</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10.8.</w:t>
      </w:r>
      <w:r w:rsidR="00352ABA" w:rsidRPr="00060573">
        <w:rPr>
          <w:rFonts w:asciiTheme="minorHAnsi" w:hAnsiTheme="minorHAnsi" w:cs="Arial"/>
          <w:sz w:val="20"/>
          <w:szCs w:val="20"/>
        </w:rPr>
        <w:t>Fiscalizar a execução do objeto, aplicando as sanções cabíveis, quando for o caso;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10.9.</w:t>
      </w:r>
      <w:r w:rsidR="00352ABA" w:rsidRPr="00060573">
        <w:rPr>
          <w:rFonts w:asciiTheme="minorHAnsi" w:hAnsiTheme="minorHAnsi" w:cs="Arial"/>
          <w:sz w:val="20"/>
          <w:szCs w:val="20"/>
        </w:rPr>
        <w:t>Efetuar o pagamento à CONTRATADA no prazo determinado no Edital e em seus anexos, inclusive, no contrato.</w:t>
      </w:r>
    </w:p>
    <w:p w:rsidR="00060573" w:rsidRPr="00352ABA" w:rsidRDefault="00060573" w:rsidP="00060573">
      <w:pPr>
        <w:pStyle w:val="PargrafodaLista"/>
        <w:autoSpaceDE w:val="0"/>
        <w:autoSpaceDN w:val="0"/>
        <w:adjustRightInd w:val="0"/>
        <w:spacing w:after="0" w:line="240" w:lineRule="auto"/>
        <w:ind w:left="1134"/>
        <w:contextualSpacing w:val="0"/>
        <w:jc w:val="both"/>
        <w:rPr>
          <w:rFonts w:asciiTheme="minorHAnsi" w:hAnsiTheme="minorHAnsi" w:cs="Arial"/>
          <w:sz w:val="20"/>
          <w:szCs w:val="20"/>
          <w:lang w:eastAsia="pt-BR"/>
        </w:rPr>
      </w:pPr>
    </w:p>
    <w:p w:rsidR="00352ABA" w:rsidRPr="00EB6652" w:rsidRDefault="00EB6652" w:rsidP="00EB6652">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352ABA" w:rsidRPr="00EB6652">
        <w:rPr>
          <w:rFonts w:asciiTheme="minorHAnsi" w:hAnsiTheme="minorHAnsi" w:cs="Arial"/>
          <w:b/>
          <w:bCs/>
          <w:sz w:val="20"/>
          <w:szCs w:val="20"/>
        </w:rPr>
        <w:t>DAS OBRIGAÇÕES DA CONTRATADA</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w:t>
      </w:r>
      <w:r w:rsidRPr="00817F0C">
        <w:rPr>
          <w:rFonts w:eastAsia="Batang"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11.2.</w:t>
      </w:r>
      <w:r w:rsidRPr="00817F0C">
        <w:rPr>
          <w:rFonts w:eastAsia="Batang" w:cs="Arial"/>
          <w:color w:val="000000"/>
          <w:sz w:val="20"/>
          <w:szCs w:val="20"/>
        </w:rPr>
        <w:t xml:space="preserve"> Entregar os produtos na presença do(s) servidor (</w:t>
      </w:r>
      <w:proofErr w:type="gramStart"/>
      <w:r w:rsidRPr="00817F0C">
        <w:rPr>
          <w:rFonts w:eastAsia="Batang" w:cs="Arial"/>
          <w:color w:val="000000"/>
          <w:sz w:val="20"/>
          <w:szCs w:val="20"/>
        </w:rPr>
        <w:t>es</w:t>
      </w:r>
      <w:proofErr w:type="gramEnd"/>
      <w:r w:rsidRPr="00817F0C">
        <w:rPr>
          <w:rFonts w:eastAsia="Batang"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11.3.</w:t>
      </w:r>
      <w:r w:rsidRPr="00817F0C">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11.4.</w:t>
      </w:r>
      <w:r w:rsidRPr="00817F0C">
        <w:rPr>
          <w:rFonts w:eastAsia="Batang" w:cs="Arial"/>
          <w:color w:val="000000"/>
          <w:sz w:val="20"/>
          <w:szCs w:val="20"/>
        </w:rPr>
        <w:t xml:space="preserve"> Fornecer o nome e o endereço do fabricante com o telefone do serviço de atendimento ao consumidor;</w:t>
      </w:r>
    </w:p>
    <w:p w:rsidR="00817F0C" w:rsidRPr="00817F0C" w:rsidRDefault="00817F0C" w:rsidP="00183C0A">
      <w:pPr>
        <w:tabs>
          <w:tab w:val="left" w:pos="7200"/>
        </w:tabs>
        <w:spacing w:after="0" w:line="240" w:lineRule="auto"/>
        <w:jc w:val="both"/>
        <w:rPr>
          <w:rFonts w:cs="Arial"/>
          <w:sz w:val="20"/>
          <w:szCs w:val="20"/>
        </w:rPr>
      </w:pPr>
      <w:r w:rsidRPr="00183C0A">
        <w:rPr>
          <w:rFonts w:eastAsia="Batang" w:cs="Arial"/>
          <w:b/>
          <w:color w:val="000000"/>
          <w:sz w:val="20"/>
          <w:szCs w:val="20"/>
        </w:rPr>
        <w:t>11.5.</w:t>
      </w:r>
      <w:r w:rsidRPr="00817F0C">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11.6.</w:t>
      </w:r>
      <w:r w:rsidRPr="00817F0C">
        <w:rPr>
          <w:rFonts w:eastAsia="Batang"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11.7.</w:t>
      </w:r>
      <w:r w:rsidRPr="00817F0C">
        <w:rPr>
          <w:rFonts w:eastAsia="Batang" w:cs="Arial"/>
          <w:color w:val="000000"/>
          <w:sz w:val="20"/>
          <w:szCs w:val="20"/>
        </w:rPr>
        <w:t xml:space="preserve"> Responsabilizar-se pelos danos causados diretamente à Administração ou a terceiros, decorrentes de sua culpa ou dolo na execução do contrato, </w:t>
      </w:r>
      <w:r w:rsidRPr="00817F0C">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7F0C">
        <w:rPr>
          <w:rFonts w:eastAsia="Batang" w:cs="Arial"/>
          <w:color w:val="000000"/>
          <w:sz w:val="20"/>
          <w:szCs w:val="20"/>
        </w:rPr>
        <w:t>não excluindo ou reduzindo essa responsabilidade a fiscalização ou o acompanhamento pelo órgão interessado;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11.8.</w:t>
      </w:r>
      <w:r w:rsidRPr="00817F0C">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817F0C">
        <w:rPr>
          <w:rFonts w:eastAsia="Batang" w:cs="Arial"/>
          <w:color w:val="000000"/>
          <w:sz w:val="20"/>
          <w:szCs w:val="20"/>
        </w:rPr>
        <w:t>à</w:t>
      </w:r>
      <w:proofErr w:type="gramEnd"/>
      <w:r w:rsidRPr="00817F0C">
        <w:rPr>
          <w:rFonts w:eastAsia="Batang" w:cs="Arial"/>
          <w:color w:val="000000"/>
          <w:sz w:val="20"/>
          <w:szCs w:val="20"/>
        </w:rPr>
        <w:t xml:space="preserve"> CONTRATANTE a responsabilidade por seu pagamento, nem poderá onerar o objeto do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11.9.</w:t>
      </w:r>
      <w:r w:rsidRPr="00817F0C">
        <w:rPr>
          <w:rFonts w:eastAsia="Batang" w:cs="Arial"/>
          <w:color w:val="000000"/>
          <w:sz w:val="20"/>
          <w:szCs w:val="20"/>
        </w:rPr>
        <w:t xml:space="preserve"> Comunicar a SES/TO, no prazo máximo de 05 (cinco) dias corridos que antecedem o prazo de vencimento da entrega, os motivos que impossibilite o seu cumprimento;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11.10.</w:t>
      </w:r>
      <w:r w:rsidRPr="00817F0C">
        <w:rPr>
          <w:rFonts w:eastAsia="Batang" w:cs="Arial"/>
          <w:color w:val="000000"/>
          <w:sz w:val="20"/>
          <w:szCs w:val="20"/>
        </w:rPr>
        <w:t xml:space="preserve"> Manter a qualidade dos produtos dos produtos de acordo com as especificações definidas no Edital e seus anexos e 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lastRenderedPageBreak/>
        <w:t>11.11.</w:t>
      </w:r>
      <w:r w:rsidRPr="00817F0C">
        <w:rPr>
          <w:rFonts w:eastAsia="Batang" w:cs="Arial"/>
          <w:color w:val="000000"/>
          <w:sz w:val="20"/>
          <w:szCs w:val="20"/>
        </w:rPr>
        <w:t xml:space="preserve"> Manter as condições de habilitação e qualificação técnica exigida no edital do pregão;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11.12.</w:t>
      </w:r>
      <w:r w:rsidRPr="00817F0C">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817F0C" w:rsidRPr="00817F0C" w:rsidRDefault="00817F0C" w:rsidP="00183C0A">
      <w:pPr>
        <w:widowControl w:val="0"/>
        <w:autoSpaceDE w:val="0"/>
        <w:autoSpaceDN w:val="0"/>
        <w:adjustRightInd w:val="0"/>
        <w:spacing w:after="0" w:line="240" w:lineRule="auto"/>
        <w:jc w:val="both"/>
        <w:rPr>
          <w:rFonts w:cs="Arial"/>
          <w:bCs/>
          <w:color w:val="000000"/>
          <w:sz w:val="20"/>
          <w:szCs w:val="20"/>
        </w:rPr>
      </w:pPr>
      <w:r w:rsidRPr="00183C0A">
        <w:rPr>
          <w:rFonts w:cs="Arial"/>
          <w:b/>
          <w:bCs/>
          <w:color w:val="000000"/>
          <w:sz w:val="20"/>
          <w:szCs w:val="20"/>
        </w:rPr>
        <w:t>11.13.</w:t>
      </w:r>
      <w:r w:rsidRPr="00817F0C">
        <w:rPr>
          <w:rFonts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17F0C">
        <w:rPr>
          <w:rFonts w:cs="Arial"/>
          <w:bCs/>
          <w:color w:val="000000"/>
          <w:sz w:val="20"/>
          <w:szCs w:val="20"/>
        </w:rPr>
        <w:t>, data</w:t>
      </w:r>
      <w:proofErr w:type="gramEnd"/>
      <w:r w:rsidRPr="00817F0C">
        <w:rPr>
          <w:rFonts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817F0C" w:rsidRDefault="00817F0C" w:rsidP="00183C0A">
      <w:pPr>
        <w:tabs>
          <w:tab w:val="left" w:pos="7200"/>
        </w:tabs>
        <w:spacing w:after="0" w:line="240" w:lineRule="auto"/>
        <w:jc w:val="both"/>
        <w:rPr>
          <w:rFonts w:asciiTheme="minorHAnsi" w:hAnsiTheme="minorHAnsi" w:cs="Arial"/>
          <w:sz w:val="20"/>
          <w:szCs w:val="20"/>
        </w:rPr>
      </w:pPr>
      <w:r w:rsidRPr="00183C0A">
        <w:rPr>
          <w:rFonts w:eastAsia="Batang" w:cs="Arial"/>
          <w:b/>
          <w:color w:val="000000"/>
          <w:sz w:val="20"/>
          <w:szCs w:val="20"/>
        </w:rPr>
        <w:t>11.14.</w:t>
      </w:r>
      <w:r w:rsidRPr="00817F0C">
        <w:rPr>
          <w:rFonts w:eastAsia="Batang" w:cs="Arial"/>
          <w:color w:val="000000"/>
          <w:sz w:val="20"/>
          <w:szCs w:val="20"/>
        </w:rPr>
        <w:t xml:space="preserve"> Nos c</w:t>
      </w:r>
      <w:r w:rsidRPr="00817F0C">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7F0C">
        <w:rPr>
          <w:rFonts w:cs="Arial"/>
          <w:b/>
          <w:sz w:val="20"/>
          <w:szCs w:val="20"/>
        </w:rPr>
        <w:t xml:space="preserve">deverá </w:t>
      </w:r>
      <w:r w:rsidRPr="00817F0C">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183C0A" w:rsidRPr="00817F0C" w:rsidRDefault="00183C0A" w:rsidP="00183C0A">
      <w:pPr>
        <w:tabs>
          <w:tab w:val="left" w:pos="7200"/>
        </w:tabs>
        <w:spacing w:after="0" w:line="240" w:lineRule="auto"/>
        <w:jc w:val="both"/>
        <w:rPr>
          <w:rFonts w:cs="Arial"/>
          <w:sz w:val="20"/>
          <w:szCs w:val="20"/>
        </w:rPr>
      </w:pPr>
    </w:p>
    <w:p w:rsidR="00352ABA" w:rsidRPr="00B531D4" w:rsidRDefault="00B531D4" w:rsidP="00B531D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352ABA" w:rsidRPr="00B531D4">
        <w:rPr>
          <w:rFonts w:asciiTheme="minorHAnsi" w:hAnsiTheme="minorHAnsi" w:cs="Arial"/>
          <w:b/>
          <w:bCs/>
          <w:sz w:val="20"/>
          <w:szCs w:val="20"/>
        </w:rPr>
        <w:t>DA FISCALIZAÇÃO</w:t>
      </w:r>
      <w:r w:rsidR="00352ABA" w:rsidRPr="00B531D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C4223A">
        <w:rPr>
          <w:rFonts w:asciiTheme="minorHAnsi" w:eastAsia="Batang" w:hAnsiTheme="minorHAnsi" w:cs="Arial"/>
          <w:b/>
          <w:color w:val="000000"/>
          <w:sz w:val="20"/>
          <w:szCs w:val="20"/>
        </w:rPr>
        <w:t>12.1.</w:t>
      </w:r>
      <w:proofErr w:type="gramEnd"/>
      <w:r w:rsidR="00352ABA" w:rsidRPr="00B531D4">
        <w:rPr>
          <w:rFonts w:asciiTheme="minorHAnsi" w:eastAsia="Batang" w:hAnsiTheme="minorHAnsi" w:cs="Arial"/>
          <w:color w:val="000000"/>
          <w:sz w:val="20"/>
          <w:szCs w:val="20"/>
        </w:rPr>
        <w:t xml:space="preserve">Conforme artigo 67 da Lei Federal nº 8.666, de 21 de junho de 1.993, a </w:t>
      </w:r>
      <w:r w:rsidR="00352ABA" w:rsidRPr="00B531D4">
        <w:rPr>
          <w:rFonts w:asciiTheme="minorHAnsi" w:hAnsiTheme="minorHAnsi" w:cs="Arial"/>
          <w:sz w:val="20"/>
          <w:szCs w:val="20"/>
        </w:rPr>
        <w:t>fiscalização</w:t>
      </w:r>
      <w:r w:rsidR="00352ABA" w:rsidRPr="00B531D4">
        <w:rPr>
          <w:rFonts w:asciiTheme="minorHAnsi" w:eastAsia="Batang" w:hAnsiTheme="minorHAnsi" w:cs="Arial"/>
          <w:color w:val="000000"/>
          <w:sz w:val="20"/>
          <w:szCs w:val="20"/>
        </w:rPr>
        <w:t xml:space="preserve"> e acompanhamento da execução do objeto será por meio da Diretoria de Distribuição/SES-TOobservando que:</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12.2.</w:t>
      </w:r>
      <w:r w:rsidR="00352ABA" w:rsidRPr="00B531D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12.3.</w:t>
      </w:r>
      <w:r w:rsidR="00352ABA" w:rsidRPr="00B531D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12.4.</w:t>
      </w:r>
      <w:r w:rsidR="00352ABA" w:rsidRPr="00B531D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12.5.</w:t>
      </w:r>
      <w:r w:rsidR="00352ABA" w:rsidRPr="00B531D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52ABA"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12.6.</w:t>
      </w:r>
      <w:r w:rsidR="00352ABA" w:rsidRPr="00B531D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4223A" w:rsidRPr="00B531D4" w:rsidRDefault="00C4223A" w:rsidP="00B531D4">
      <w:pPr>
        <w:autoSpaceDE w:val="0"/>
        <w:autoSpaceDN w:val="0"/>
        <w:adjustRightInd w:val="0"/>
        <w:spacing w:after="0" w:line="240" w:lineRule="auto"/>
        <w:jc w:val="both"/>
        <w:rPr>
          <w:rFonts w:asciiTheme="minorHAnsi" w:hAnsiTheme="minorHAnsi" w:cs="Arial"/>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352ABA" w:rsidRPr="00C4223A">
        <w:rPr>
          <w:rFonts w:asciiTheme="minorHAnsi" w:hAnsiTheme="minorHAnsi" w:cs="Arial"/>
          <w:b/>
          <w:bCs/>
          <w:sz w:val="20"/>
          <w:szCs w:val="20"/>
        </w:rPr>
        <w:t>DO PAGAMENTO</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13.1.</w:t>
      </w:r>
      <w:r w:rsidRPr="00AE2A63">
        <w:rPr>
          <w:rFonts w:eastAsia="Batang" w:cs="Arial"/>
          <w:color w:val="000000"/>
          <w:sz w:val="20"/>
          <w:szCs w:val="20"/>
        </w:rPr>
        <w:t xml:space="preserve"> A CONTRATANTE terá um prazo de até 05 (cinco) dias úteis para conferência e aprovação, contados da sua protocolização, e será paga, diretamente na conta corrente da CONTRATADA;</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13.2.</w:t>
      </w:r>
      <w:r w:rsidRPr="00AE2A63">
        <w:rPr>
          <w:rFonts w:eastAsia="Batang" w:cs="Arial"/>
          <w:color w:val="000000"/>
          <w:sz w:val="20"/>
          <w:szCs w:val="20"/>
        </w:rPr>
        <w:t xml:space="preserve"> O prazo previsto para pagamento que será em conformidade com a Alínea “a” do Inciso XIV do Artigo 40, da Lei n° 8.666/93;</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13.3.</w:t>
      </w:r>
      <w:r w:rsidRPr="00AE2A63">
        <w:rPr>
          <w:rFonts w:eastAsia="Batang" w:cs="Arial"/>
          <w:color w:val="000000"/>
          <w:sz w:val="20"/>
          <w:szCs w:val="20"/>
        </w:rPr>
        <w:t xml:space="preserve"> Na ocorrência de rejeição da(s) Nota(s) </w:t>
      </w:r>
      <w:proofErr w:type="gramStart"/>
      <w:r w:rsidRPr="00AE2A63">
        <w:rPr>
          <w:rFonts w:eastAsia="Batang" w:cs="Arial"/>
          <w:color w:val="000000"/>
          <w:sz w:val="20"/>
          <w:szCs w:val="20"/>
        </w:rPr>
        <w:t>Fiscal(</w:t>
      </w:r>
      <w:proofErr w:type="gramEnd"/>
      <w:r w:rsidRPr="00AE2A63">
        <w:rPr>
          <w:rFonts w:eastAsia="Batang" w:cs="Arial"/>
          <w:color w:val="000000"/>
          <w:sz w:val="20"/>
          <w:szCs w:val="20"/>
        </w:rPr>
        <w:t>is), motivada por erro ou incorreções, o prazo estipulado no parágrafo anterior, passará a ser contado a partir da data da sua representação;</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13.4.</w:t>
      </w:r>
      <w:r w:rsidRPr="00AE2A63">
        <w:rPr>
          <w:rFonts w:eastAsia="Batang" w:cs="Arial"/>
          <w:color w:val="000000"/>
          <w:sz w:val="20"/>
          <w:szCs w:val="20"/>
        </w:rPr>
        <w:t xml:space="preserve"> Os pagamentos não serão efetuados através de boletos bancários, sendo a garantia do referido pagamento a própria Nota de Empenho;</w:t>
      </w:r>
    </w:p>
    <w:p w:rsidR="00C4223A" w:rsidRPr="00AE2A63" w:rsidRDefault="00C4223A" w:rsidP="00AE2A63">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352ABA" w:rsidRPr="00C4223A">
        <w:rPr>
          <w:rFonts w:asciiTheme="minorHAnsi" w:hAnsiTheme="minorHAnsi" w:cs="Arial"/>
          <w:b/>
          <w:bCs/>
          <w:sz w:val="20"/>
          <w:szCs w:val="20"/>
        </w:rPr>
        <w:t>DAS SANÇÕES POR INADIMPLEMENTO CONTRATUAL</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C4223A" w:rsidRDefault="00C4223A" w:rsidP="00C4223A">
      <w:pPr>
        <w:autoSpaceDE w:val="0"/>
        <w:autoSpaceDN w:val="0"/>
        <w:adjustRightInd w:val="0"/>
        <w:spacing w:after="0" w:line="240" w:lineRule="auto"/>
        <w:jc w:val="both"/>
        <w:rPr>
          <w:rFonts w:asciiTheme="minorHAnsi" w:eastAsia="Batang" w:hAnsiTheme="minorHAnsi" w:cs="Arial"/>
          <w:color w:val="000000"/>
          <w:sz w:val="20"/>
          <w:szCs w:val="20"/>
        </w:rPr>
      </w:pPr>
      <w:r w:rsidRPr="00C4223A">
        <w:rPr>
          <w:rFonts w:asciiTheme="minorHAnsi" w:hAnsiTheme="minorHAnsi" w:cs="Arial"/>
          <w:b/>
          <w:sz w:val="20"/>
          <w:szCs w:val="20"/>
        </w:rPr>
        <w:t>14.1.</w:t>
      </w:r>
      <w:r w:rsidR="00352ABA" w:rsidRPr="00C4223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352ABA" w:rsidRPr="00C4223A">
          <w:rPr>
            <w:rFonts w:asciiTheme="minorHAnsi" w:hAnsiTheme="minorHAnsi" w:cs="Arial"/>
            <w:sz w:val="20"/>
            <w:szCs w:val="20"/>
          </w:rPr>
          <w:t>86 a</w:t>
        </w:r>
      </w:smartTag>
      <w:r w:rsidR="00352ABA" w:rsidRPr="00C4223A">
        <w:rPr>
          <w:rFonts w:asciiTheme="minorHAnsi" w:hAnsiTheme="minorHAnsi" w:cs="Arial"/>
          <w:sz w:val="20"/>
          <w:szCs w:val="20"/>
        </w:rPr>
        <w:t xml:space="preserve"> 87 da Lei Federal nº. 8.666/93 em caso de descumprimento das obrigações e condições de fornecimento.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14.2.</w:t>
      </w:r>
      <w:r w:rsidR="00352ABA" w:rsidRPr="00C4223A">
        <w:rPr>
          <w:rFonts w:asciiTheme="minorHAnsi" w:hAnsiTheme="minorHAnsi" w:cs="Arial"/>
          <w:sz w:val="20"/>
          <w:szCs w:val="20"/>
        </w:rPr>
        <w:t xml:space="preserve">A inexecução total ou parcial deste contrato por parte da Contratada </w:t>
      </w:r>
      <w:r w:rsidR="00352ABA" w:rsidRPr="00C4223A">
        <w:rPr>
          <w:rFonts w:asciiTheme="minorHAnsi" w:eastAsia="Batang" w:hAnsiTheme="minorHAnsi" w:cs="Arial"/>
          <w:color w:val="000000"/>
          <w:sz w:val="20"/>
          <w:szCs w:val="20"/>
        </w:rPr>
        <w:t>assegurará</w:t>
      </w:r>
      <w:r w:rsidR="00352ABA" w:rsidRPr="00C4223A">
        <w:rPr>
          <w:rFonts w:asciiTheme="minorHAnsi" w:hAnsiTheme="minorHAnsi" w:cs="Arial"/>
          <w:sz w:val="20"/>
          <w:szCs w:val="20"/>
        </w:rPr>
        <w:t xml:space="preserve"> a Contratante, o direito de rescisão nos termos do artigo 77, da Lei 8.666, de 21 de junho de 1993 e suas alterações, bem </w:t>
      </w:r>
      <w:r w:rsidR="00352ABA" w:rsidRPr="00C4223A">
        <w:rPr>
          <w:rFonts w:asciiTheme="minorHAnsi" w:hAnsiTheme="minorHAnsi" w:cs="Arial"/>
          <w:sz w:val="20"/>
          <w:szCs w:val="20"/>
        </w:rPr>
        <w:lastRenderedPageBreak/>
        <w:t>como nos casos citado no artigo 78 da mesma lei, garantida a prévia defesa sempre mediante notificação por escrito.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14.3.</w:t>
      </w:r>
      <w:r w:rsidR="00352ABA" w:rsidRPr="00C4223A">
        <w:rPr>
          <w:rFonts w:asciiTheme="minorHAnsi" w:hAnsiTheme="minorHAnsi" w:cs="Arial"/>
          <w:sz w:val="20"/>
          <w:szCs w:val="20"/>
        </w:rPr>
        <w:t xml:space="preserve">A </w:t>
      </w:r>
      <w:r w:rsidR="00352ABA" w:rsidRPr="00C4223A">
        <w:rPr>
          <w:rFonts w:asciiTheme="minorHAnsi" w:eastAsia="Batang" w:hAnsiTheme="minorHAnsi" w:cs="Arial"/>
          <w:color w:val="000000"/>
          <w:sz w:val="20"/>
          <w:szCs w:val="20"/>
        </w:rPr>
        <w:t>rescisão</w:t>
      </w:r>
      <w:r w:rsidR="00352ABA" w:rsidRPr="00C4223A">
        <w:rPr>
          <w:rFonts w:asciiTheme="minorHAnsi" w:hAnsiTheme="minorHAnsi" w:cs="Arial"/>
          <w:sz w:val="20"/>
          <w:szCs w:val="20"/>
        </w:rPr>
        <w:t xml:space="preserve"> também se submeterá ao regime previsto no artigo 79, seus incisos e parágrafos da Lei 8.666\93 e suas alterações.</w:t>
      </w:r>
    </w:p>
    <w:p w:rsidR="00C4223A" w:rsidRPr="00C4223A" w:rsidRDefault="00C4223A" w:rsidP="00C4223A">
      <w:pPr>
        <w:autoSpaceDE w:val="0"/>
        <w:autoSpaceDN w:val="0"/>
        <w:adjustRightInd w:val="0"/>
        <w:spacing w:after="0" w:line="240" w:lineRule="auto"/>
        <w:jc w:val="both"/>
        <w:rPr>
          <w:rFonts w:asciiTheme="minorHAnsi" w:hAnsiTheme="minorHAnsi" w:cs="Arial"/>
          <w:sz w:val="20"/>
          <w:szCs w:val="20"/>
        </w:rPr>
      </w:pPr>
    </w:p>
    <w:p w:rsidR="00352ABA" w:rsidRPr="00270183" w:rsidRDefault="00270183" w:rsidP="0027018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352ABA" w:rsidRPr="00270183">
        <w:rPr>
          <w:rFonts w:asciiTheme="minorHAnsi" w:hAnsiTheme="minorHAnsi" w:cs="Arial"/>
          <w:b/>
          <w:bCs/>
          <w:sz w:val="20"/>
          <w:szCs w:val="20"/>
        </w:rPr>
        <w:t>DO PRAZO DE VIGÊNCIA</w:t>
      </w:r>
      <w:r w:rsidR="00352ABA" w:rsidRPr="0027018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270183" w:rsidRDefault="00270183" w:rsidP="00270183">
      <w:pPr>
        <w:autoSpaceDE w:val="0"/>
        <w:autoSpaceDN w:val="0"/>
        <w:adjustRightInd w:val="0"/>
        <w:spacing w:after="0" w:line="240" w:lineRule="auto"/>
        <w:jc w:val="both"/>
        <w:rPr>
          <w:rFonts w:asciiTheme="minorHAnsi" w:hAnsiTheme="minorHAnsi" w:cs="Arial"/>
          <w:sz w:val="20"/>
          <w:szCs w:val="20"/>
        </w:rPr>
      </w:pPr>
      <w:r w:rsidRPr="00F166E8">
        <w:rPr>
          <w:rFonts w:asciiTheme="minorHAnsi" w:hAnsiTheme="minorHAnsi" w:cs="Arial"/>
          <w:b/>
          <w:sz w:val="20"/>
          <w:szCs w:val="20"/>
        </w:rPr>
        <w:t>15.1.</w:t>
      </w:r>
      <w:r w:rsidR="00352ABA" w:rsidRPr="00270183">
        <w:rPr>
          <w:rFonts w:asciiTheme="minorHAnsi" w:hAnsiTheme="minorHAnsi" w:cs="Arial"/>
          <w:sz w:val="20"/>
          <w:szCs w:val="20"/>
        </w:rPr>
        <w:t xml:space="preserve">A </w:t>
      </w:r>
      <w:r w:rsidR="00352ABA" w:rsidRPr="00270183">
        <w:rPr>
          <w:rFonts w:asciiTheme="minorHAnsi" w:eastAsia="Batang" w:hAnsiTheme="minorHAnsi" w:cs="Arial"/>
          <w:color w:val="000000"/>
          <w:sz w:val="20"/>
          <w:szCs w:val="20"/>
        </w:rPr>
        <w:t>vigência</w:t>
      </w:r>
      <w:r w:rsidR="00352ABA" w:rsidRPr="00270183">
        <w:rPr>
          <w:rFonts w:asciiTheme="minorHAnsi" w:hAnsiTheme="minorHAnsi" w:cs="Arial"/>
          <w:sz w:val="20"/>
          <w:szCs w:val="20"/>
        </w:rPr>
        <w:t xml:space="preserve"> da Ata de Registro de Preços será de 12 meses, conforme Decreto Nº 4846, de 03 de Julho de 2013.</w:t>
      </w:r>
    </w:p>
    <w:p w:rsidR="0059034F" w:rsidRPr="00352ABA" w:rsidRDefault="0059034F" w:rsidP="00352ABA">
      <w:pPr>
        <w:spacing w:after="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22BAE" w:rsidRDefault="00222BAE">
      <w:pPr>
        <w:spacing w:after="0" w:line="240" w:lineRule="auto"/>
        <w:rPr>
          <w:sz w:val="20"/>
          <w:szCs w:val="20"/>
        </w:rPr>
      </w:pPr>
      <w:r>
        <w:rPr>
          <w:sz w:val="20"/>
          <w:szCs w:val="20"/>
        </w:rPr>
        <w:br w:type="page"/>
      </w:r>
    </w:p>
    <w:p w:rsidR="00222BAE" w:rsidRDefault="00222BAE" w:rsidP="00D61947">
      <w:pPr>
        <w:tabs>
          <w:tab w:val="left" w:pos="1800"/>
        </w:tabs>
        <w:spacing w:after="0" w:line="240" w:lineRule="auto"/>
        <w:jc w:val="center"/>
        <w:rPr>
          <w:b/>
          <w:bCs/>
          <w:sz w:val="20"/>
          <w:szCs w:val="20"/>
          <w:u w:val="single"/>
        </w:rPr>
      </w:pPr>
    </w:p>
    <w:p w:rsidR="006E5900" w:rsidRPr="00975295" w:rsidRDefault="00166183" w:rsidP="00D61947">
      <w:pPr>
        <w:tabs>
          <w:tab w:val="left" w:pos="1800"/>
        </w:tabs>
        <w:spacing w:after="0" w:line="240" w:lineRule="auto"/>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D61947">
      <w:pPr>
        <w:widowControl w:val="0"/>
        <w:autoSpaceDE w:val="0"/>
        <w:autoSpaceDN w:val="0"/>
        <w:adjustRightInd w:val="0"/>
        <w:spacing w:after="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222BA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141C6B">
        <w:rPr>
          <w:rFonts w:asciiTheme="minorHAnsi" w:hAnsiTheme="minorHAnsi" w:cs="Calibri"/>
          <w:sz w:val="20"/>
          <w:szCs w:val="20"/>
        </w:rPr>
        <w:t xml:space="preserve">O presente contrato tem por objeto </w:t>
      </w:r>
      <w:r w:rsidR="00543A27" w:rsidRPr="00141C6B">
        <w:rPr>
          <w:rFonts w:asciiTheme="minorHAnsi" w:hAnsiTheme="minorHAnsi" w:cs="Calibri"/>
          <w:sz w:val="20"/>
          <w:szCs w:val="20"/>
        </w:rPr>
        <w:t xml:space="preserve">selecionar, para contratação, empresa especializada no fornecimento </w:t>
      </w:r>
      <w:r w:rsidR="00141C6B" w:rsidRPr="00141C6B">
        <w:rPr>
          <w:rFonts w:asciiTheme="minorHAnsi" w:hAnsiTheme="minorHAnsi" w:cs="Arial"/>
          <w:sz w:val="20"/>
          <w:szCs w:val="20"/>
        </w:rPr>
        <w:t xml:space="preserve">de </w:t>
      </w:r>
      <w:r w:rsidR="00141C6B" w:rsidRPr="00141C6B">
        <w:rPr>
          <w:rFonts w:asciiTheme="minorHAnsi" w:hAnsiTheme="minorHAnsi" w:cs="Arial"/>
          <w:b/>
          <w:sz w:val="20"/>
          <w:szCs w:val="20"/>
        </w:rPr>
        <w:t>MEDICAMENTOS DIVERSOS PARTE V</w:t>
      </w:r>
      <w:r w:rsidR="00141C6B" w:rsidRPr="00141C6B">
        <w:rPr>
          <w:rFonts w:asciiTheme="minorHAnsi" w:hAnsiTheme="minorHAnsi" w:cs="Arial"/>
          <w:sz w:val="20"/>
          <w:szCs w:val="20"/>
        </w:rPr>
        <w:t xml:space="preserve"> destinados aos Hospitais do Estado</w:t>
      </w:r>
      <w:r w:rsidR="00543A27" w:rsidRPr="00141C6B">
        <w:rPr>
          <w:rFonts w:asciiTheme="minorHAnsi" w:hAnsiTheme="minorHAnsi" w:cs="Calibri"/>
          <w:sz w:val="20"/>
          <w:szCs w:val="20"/>
        </w:rPr>
        <w:t xml:space="preserve">, </w:t>
      </w:r>
      <w:r w:rsidRPr="00141C6B">
        <w:rPr>
          <w:rFonts w:asciiTheme="minorHAnsi" w:hAnsiTheme="minorHAnsi" w:cs="Calibri"/>
          <w:sz w:val="20"/>
          <w:szCs w:val="20"/>
        </w:rPr>
        <w:t>no prazo e nas condições a seguir ajustadas, decorrentes do Pregão Eletrônico</w:t>
      </w:r>
      <w:r w:rsidRPr="00975295">
        <w:rPr>
          <w:rFonts w:cs="Calibri"/>
          <w:sz w:val="20"/>
          <w:szCs w:val="20"/>
        </w:rPr>
        <w:t xml:space="preserve">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65EE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65EE1">
        <w:rPr>
          <w:rFonts w:cs="Calibri"/>
          <w:sz w:val="20"/>
          <w:szCs w:val="20"/>
          <w:shd w:val="clear" w:color="auto" w:fill="FFFFFF"/>
        </w:rPr>
        <w:t>1247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141C6B">
        <w:rPr>
          <w:sz w:val="20"/>
          <w:szCs w:val="20"/>
        </w:rPr>
        <w:t>18</w:t>
      </w:r>
      <w:r w:rsidR="005B40BC">
        <w:rPr>
          <w:sz w:val="20"/>
          <w:szCs w:val="20"/>
        </w:rPr>
        <w:t xml:space="preserve"> (</w:t>
      </w:r>
      <w:r w:rsidR="00A160B3">
        <w:rPr>
          <w:sz w:val="20"/>
          <w:szCs w:val="20"/>
        </w:rPr>
        <w:t>d</w:t>
      </w:r>
      <w:r w:rsidR="00141C6B">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1A3233" w:rsidRPr="001A3233" w:rsidRDefault="0079483E" w:rsidP="001A3233">
      <w:pPr>
        <w:autoSpaceDE w:val="0"/>
        <w:autoSpaceDN w:val="0"/>
        <w:adjustRightInd w:val="0"/>
        <w:spacing w:before="80" w:after="80" w:line="240" w:lineRule="auto"/>
        <w:jc w:val="both"/>
        <w:rPr>
          <w:rFonts w:asciiTheme="minorHAnsi" w:eastAsia="Batang" w:hAnsiTheme="minorHAnsi" w:cs="Arial"/>
          <w:sz w:val="20"/>
          <w:szCs w:val="20"/>
        </w:rPr>
      </w:pPr>
      <w:proofErr w:type="gramStart"/>
      <w:r w:rsidRPr="001A3233">
        <w:rPr>
          <w:rFonts w:asciiTheme="minorHAnsi" w:eastAsia="Batang" w:hAnsiTheme="minorHAnsi"/>
          <w:b/>
          <w:color w:val="000000"/>
          <w:sz w:val="20"/>
          <w:szCs w:val="20"/>
        </w:rPr>
        <w:t>3.2.1.</w:t>
      </w:r>
      <w:proofErr w:type="gramEnd"/>
      <w:r w:rsidR="001A3233" w:rsidRPr="001A3233">
        <w:rPr>
          <w:rFonts w:asciiTheme="minorHAnsi" w:eastAsia="Batang" w:hAnsiTheme="minorHAnsi" w:cs="Arial"/>
          <w:sz w:val="20"/>
          <w:szCs w:val="20"/>
        </w:rPr>
        <w:t>O(s) produto(s)deve(m) ser entregue(s) no</w:t>
      </w:r>
      <w:r w:rsidR="001A3233" w:rsidRPr="001A3233">
        <w:rPr>
          <w:rFonts w:asciiTheme="minorHAnsi" w:hAnsiTheme="minorHAnsi" w:cs="Arial"/>
          <w:b/>
          <w:sz w:val="20"/>
          <w:szCs w:val="20"/>
        </w:rPr>
        <w:t xml:space="preserve">Estoque </w:t>
      </w:r>
      <w:r w:rsidR="001A3233" w:rsidRPr="001A3233">
        <w:rPr>
          <w:rFonts w:asciiTheme="minorHAnsi" w:hAnsiTheme="minorHAnsi" w:cs="Arial"/>
          <w:b/>
          <w:bCs/>
          <w:sz w:val="20"/>
          <w:szCs w:val="20"/>
        </w:rPr>
        <w:t xml:space="preserve">Regulador, </w:t>
      </w:r>
      <w:r w:rsidR="001A3233" w:rsidRPr="001A3233">
        <w:rPr>
          <w:rFonts w:asciiTheme="minorHAnsi" w:hAnsiTheme="minorHAnsi" w:cs="Arial"/>
          <w:b/>
          <w:sz w:val="20"/>
          <w:szCs w:val="20"/>
        </w:rPr>
        <w:t xml:space="preserve">sito à </w:t>
      </w:r>
      <w:r w:rsidR="001A3233" w:rsidRPr="001A3233">
        <w:rPr>
          <w:rFonts w:asciiTheme="minorHAnsi" w:eastAsia="Batang" w:hAnsiTheme="minorHAnsi" w:cs="Arial"/>
          <w:b/>
          <w:bCs/>
          <w:sz w:val="20"/>
          <w:szCs w:val="20"/>
        </w:rPr>
        <w:t>Quadra 1.112 Sul, Av. NS-10, esquina com LO-25, Alameda 07, Lote 07 a 11, Setor Eco Industrial, Palmas – TO, CEP 77.024-174</w:t>
      </w:r>
      <w:r w:rsidR="001A3233" w:rsidRPr="001A3233">
        <w:rPr>
          <w:rFonts w:asciiTheme="minorHAnsi" w:hAnsiTheme="minorHAnsi" w:cs="Arial"/>
          <w:b/>
          <w:bCs/>
          <w:sz w:val="20"/>
          <w:szCs w:val="20"/>
        </w:rPr>
        <w:t>, telefone 063 3218-6283,</w:t>
      </w:r>
      <w:r w:rsidR="001A3233" w:rsidRPr="001A3233">
        <w:rPr>
          <w:rFonts w:asciiTheme="minorHAnsi" w:eastAsia="Batang" w:hAnsiTheme="minorHAnsi" w:cs="Arial"/>
          <w:sz w:val="20"/>
          <w:szCs w:val="20"/>
        </w:rPr>
        <w:t>em dia e horário comercial</w:t>
      </w:r>
      <w:r w:rsidR="001A3233" w:rsidRPr="001A3233">
        <w:rPr>
          <w:rFonts w:asciiTheme="minorHAnsi" w:eastAsia="Batang" w:hAnsiTheme="minorHAnsi" w:cs="Arial"/>
          <w:bCs/>
          <w:sz w:val="20"/>
          <w:szCs w:val="20"/>
        </w:rPr>
        <w:t xml:space="preserve">, a qual deve ser realizada </w:t>
      </w:r>
      <w:r w:rsidR="001A3233" w:rsidRPr="001A3233">
        <w:rPr>
          <w:rFonts w:asciiTheme="minorHAnsi" w:eastAsia="Batang" w:hAnsiTheme="minorHAnsi" w:cs="Arial"/>
          <w:sz w:val="20"/>
          <w:szCs w:val="20"/>
        </w:rPr>
        <w:t xml:space="preserve">na conformidade da Nota de </w:t>
      </w:r>
      <w:r w:rsidR="001A3233" w:rsidRPr="001A3233">
        <w:rPr>
          <w:rFonts w:asciiTheme="minorHAnsi" w:eastAsia="Batang" w:hAnsiTheme="minorHAnsi" w:cs="Arial"/>
          <w:color w:val="000000"/>
          <w:sz w:val="20"/>
          <w:szCs w:val="20"/>
        </w:rPr>
        <w:t>Empenho</w:t>
      </w:r>
      <w:r w:rsidR="001A3233" w:rsidRPr="001A3233">
        <w:rPr>
          <w:rFonts w:asciiTheme="minorHAnsi" w:eastAsia="Batang" w:hAnsiTheme="minorHAnsi" w:cs="Arial"/>
          <w:bCs/>
          <w:sz w:val="20"/>
          <w:szCs w:val="20"/>
        </w:rPr>
        <w:t>,</w:t>
      </w:r>
      <w:r w:rsidR="001A3233" w:rsidRPr="001A3233">
        <w:rPr>
          <w:rFonts w:asciiTheme="minorHAnsi" w:eastAsia="Batang" w:hAnsiTheme="minorHAnsi" w:cs="Arial"/>
          <w:sz w:val="20"/>
          <w:szCs w:val="20"/>
        </w:rPr>
        <w:t xml:space="preserve"> na presença de servidores devidamente autorizados, como determina o § 8°, do artigo 15, da Lei 8.666/93, em dia e horário comercial.</w:t>
      </w:r>
    </w:p>
    <w:p w:rsidR="00B946A1" w:rsidRPr="00975295" w:rsidRDefault="00B946A1" w:rsidP="001A3233">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50F6D">
        <w:rPr>
          <w:rFonts w:cs="Calibri"/>
          <w:sz w:val="20"/>
          <w:szCs w:val="20"/>
        </w:rPr>
        <w:t>7</w:t>
      </w:r>
      <w:r w:rsidR="006364DB">
        <w:rPr>
          <w:rFonts w:cs="Calibri"/>
          <w:sz w:val="20"/>
          <w:szCs w:val="20"/>
        </w:rPr>
        <w:t>/30550/00</w:t>
      </w:r>
      <w:r w:rsidR="00550F6D">
        <w:rPr>
          <w:rFonts w:cs="Calibri"/>
          <w:sz w:val="20"/>
          <w:szCs w:val="20"/>
        </w:rPr>
        <w:t>1247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C7A6E" w:rsidRPr="002C7A6E" w:rsidRDefault="00CF5F26" w:rsidP="002C7A6E">
      <w:pPr>
        <w:autoSpaceDE w:val="0"/>
        <w:autoSpaceDN w:val="0"/>
        <w:adjustRightInd w:val="0"/>
        <w:spacing w:after="0" w:line="240" w:lineRule="auto"/>
        <w:jc w:val="both"/>
        <w:rPr>
          <w:rFonts w:asciiTheme="minorHAnsi" w:hAnsiTheme="minorHAnsi" w:cs="Arial"/>
          <w:sz w:val="20"/>
          <w:szCs w:val="20"/>
        </w:rPr>
      </w:pPr>
      <w:r w:rsidRPr="002C7A6E">
        <w:rPr>
          <w:rFonts w:asciiTheme="minorHAnsi" w:eastAsia="Batang" w:hAnsiTheme="minorHAnsi" w:cs="Calibri"/>
          <w:color w:val="000000"/>
          <w:sz w:val="20"/>
          <w:szCs w:val="20"/>
        </w:rPr>
        <w:t xml:space="preserve">a) </w:t>
      </w:r>
      <w:r w:rsidR="002C7A6E" w:rsidRPr="002C7A6E">
        <w:rPr>
          <w:rFonts w:asciiTheme="minorHAnsi" w:hAnsiTheme="minorHAnsi" w:cs="Arial"/>
          <w:sz w:val="20"/>
          <w:szCs w:val="20"/>
        </w:rPr>
        <w:t>Prestar as informações e os esclarecimentos que venham a ser solicitados pela CONTRATADA;</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2C7A6E">
        <w:rPr>
          <w:rFonts w:asciiTheme="minorHAnsi" w:hAnsiTheme="minorHAnsi" w:cs="Arial"/>
          <w:sz w:val="20"/>
          <w:szCs w:val="20"/>
        </w:rPr>
        <w:t>Disponibilizar o local de entrega e a Comissão responsável pelo recebimento;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2C7A6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2C7A6E">
        <w:rPr>
          <w:rFonts w:asciiTheme="minorHAnsi" w:hAnsiTheme="minorHAnsi" w:cs="Arial"/>
          <w:sz w:val="20"/>
          <w:szCs w:val="20"/>
        </w:rPr>
        <w:t>Comunicar à Contratada, por escrito, sobre imperfeições, falhas ou irregularidades verificadas no objeto fornecido, para que seja sub</w:t>
      </w:r>
      <w:r>
        <w:rPr>
          <w:rFonts w:asciiTheme="minorHAnsi" w:hAnsiTheme="minorHAnsi" w:cs="Arial"/>
          <w:sz w:val="20"/>
          <w:szCs w:val="20"/>
        </w:rPr>
        <w:t>stituído, reparado ou corrigido;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Pr="002C7A6E">
        <w:rPr>
          <w:rFonts w:asciiTheme="minorHAnsi" w:hAnsiTheme="minorHAnsi" w:cs="Arial"/>
          <w:sz w:val="20"/>
          <w:szCs w:val="20"/>
        </w:rPr>
        <w:t>Receber os produtos adjudicados, nos termos, prazos quantidade, qualidade e condições estabelecidas neste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2C7A6E">
        <w:rPr>
          <w:rFonts w:asciiTheme="minorHAnsi" w:hAnsiTheme="minorHAnsi" w:cs="Arial"/>
          <w:sz w:val="20"/>
          <w:szCs w:val="20"/>
        </w:rPr>
        <w:t>Rejeitar, no todo ou em parte, os produtos que a CONTRATADA entregar fora das especificações do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2C7A6E">
        <w:rPr>
          <w:rFonts w:asciiTheme="minorHAnsi" w:hAnsiTheme="minorHAnsi" w:cs="Arial"/>
          <w:sz w:val="20"/>
          <w:szCs w:val="20"/>
        </w:rPr>
        <w:t>Comunicar à CONTRATADA até o 5° dia útil, após apresentação da Nota Fiscal, o aceite do servidor responsável pelo recebimento, dos produtos adquiridos;</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2C7A6E">
        <w:rPr>
          <w:rFonts w:asciiTheme="minorHAnsi" w:hAnsiTheme="minorHAnsi" w:cs="Arial"/>
          <w:sz w:val="20"/>
          <w:szCs w:val="20"/>
        </w:rPr>
        <w:t>Fiscalizar a execução do objeto, aplicando as sanções cabíveis, quando for o caso;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2C7A6E">
        <w:rPr>
          <w:rFonts w:asciiTheme="minorHAnsi" w:hAnsiTheme="minorHAnsi" w:cs="Arial"/>
          <w:sz w:val="20"/>
          <w:szCs w:val="20"/>
        </w:rPr>
        <w:t>Efetuar o pagamento à CONTRATADA no prazo determinado no Edital e em seus anexos, inclusive, no contrato.</w:t>
      </w:r>
    </w:p>
    <w:p w:rsidR="00B946A1" w:rsidRPr="00975295" w:rsidRDefault="00B946A1" w:rsidP="002C7A6E">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57FF4" w:rsidRPr="00457FF4" w:rsidRDefault="00CF5F26" w:rsidP="00457FF4">
      <w:pPr>
        <w:tabs>
          <w:tab w:val="left" w:pos="7200"/>
        </w:tabs>
        <w:spacing w:after="0" w:line="240" w:lineRule="auto"/>
        <w:jc w:val="both"/>
        <w:rPr>
          <w:rFonts w:eastAsia="Batang" w:cs="Arial"/>
          <w:color w:val="000000"/>
          <w:sz w:val="20"/>
          <w:szCs w:val="20"/>
        </w:rPr>
      </w:pPr>
      <w:r w:rsidRPr="00435487">
        <w:rPr>
          <w:rFonts w:eastAsia="Batang" w:cs="Calibri"/>
          <w:color w:val="000000"/>
          <w:sz w:val="20"/>
          <w:szCs w:val="20"/>
        </w:rPr>
        <w:t>a</w:t>
      </w:r>
      <w:r w:rsidRPr="00457FF4">
        <w:rPr>
          <w:rFonts w:asciiTheme="minorHAnsi" w:eastAsia="Batang" w:hAnsiTheme="minorHAnsi" w:cs="Calibri"/>
          <w:color w:val="000000"/>
          <w:sz w:val="20"/>
          <w:szCs w:val="20"/>
        </w:rPr>
        <w:t xml:space="preserve">) </w:t>
      </w:r>
      <w:r w:rsidR="00457FF4" w:rsidRPr="00457FF4">
        <w:rPr>
          <w:rFonts w:eastAsia="Batang" w:cs="Arial"/>
          <w:color w:val="000000"/>
          <w:sz w:val="20"/>
          <w:szCs w:val="20"/>
        </w:rPr>
        <w:t>Fornecer o objeto deste Contrato, nas condições estipuladas neste Edital, na Proposta aprovada, na Nota de Empenho e quando for o caso, nas ordens de fornecimento, isentos de defeitos de fabricação;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b)</w:t>
      </w:r>
      <w:r w:rsidRPr="00457FF4">
        <w:rPr>
          <w:rFonts w:eastAsia="Batang" w:cs="Arial"/>
          <w:color w:val="000000"/>
          <w:sz w:val="20"/>
          <w:szCs w:val="20"/>
        </w:rPr>
        <w:t xml:space="preserve"> Entregar os produtos na presença </w:t>
      </w:r>
      <w:proofErr w:type="gramStart"/>
      <w:r w:rsidRPr="00457FF4">
        <w:rPr>
          <w:rFonts w:eastAsia="Batang" w:cs="Arial"/>
          <w:color w:val="000000"/>
          <w:sz w:val="20"/>
          <w:szCs w:val="20"/>
        </w:rPr>
        <w:t>do(</w:t>
      </w:r>
      <w:proofErr w:type="gramEnd"/>
      <w:r w:rsidRPr="00457FF4">
        <w:rPr>
          <w:rFonts w:eastAsia="Batang"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457FF4" w:rsidRPr="00457FF4" w:rsidRDefault="00457FF4" w:rsidP="00457FF4">
      <w:pPr>
        <w:tabs>
          <w:tab w:val="left" w:pos="7200"/>
        </w:tabs>
        <w:spacing w:after="0" w:line="240" w:lineRule="auto"/>
        <w:jc w:val="both"/>
        <w:rPr>
          <w:rFonts w:eastAsia="Batang" w:cs="Arial"/>
          <w:color w:val="000000"/>
          <w:sz w:val="20"/>
          <w:szCs w:val="20"/>
        </w:rPr>
      </w:pPr>
      <w:proofErr w:type="gramStart"/>
      <w:r>
        <w:rPr>
          <w:rFonts w:asciiTheme="minorHAnsi" w:eastAsia="Batang" w:hAnsiTheme="minorHAnsi" w:cs="Arial"/>
          <w:color w:val="000000"/>
          <w:sz w:val="20"/>
          <w:szCs w:val="20"/>
        </w:rPr>
        <w:t>c)</w:t>
      </w:r>
      <w:proofErr w:type="gramEnd"/>
      <w:r w:rsidRPr="00457FF4">
        <w:rPr>
          <w:rFonts w:eastAsia="Batang"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d) </w:t>
      </w:r>
      <w:r w:rsidRPr="00457FF4">
        <w:rPr>
          <w:rFonts w:eastAsia="Batang" w:cs="Arial"/>
          <w:color w:val="000000"/>
          <w:sz w:val="20"/>
          <w:szCs w:val="20"/>
        </w:rPr>
        <w:t>Fornecer o nome e o endereço do fabricante com o telefone do serviço de atendimento ao consumidor;</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e) </w:t>
      </w:r>
      <w:r w:rsidRPr="00457FF4">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57FF4" w:rsidRPr="00457FF4" w:rsidRDefault="00457FF4" w:rsidP="00457FF4">
      <w:pPr>
        <w:tabs>
          <w:tab w:val="left" w:pos="7200"/>
        </w:tabs>
        <w:spacing w:after="0" w:line="240" w:lineRule="auto"/>
        <w:jc w:val="both"/>
        <w:rPr>
          <w:rFonts w:eastAsia="Batang" w:cs="Arial"/>
          <w:color w:val="000000"/>
          <w:sz w:val="20"/>
          <w:szCs w:val="20"/>
        </w:rPr>
      </w:pP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lastRenderedPageBreak/>
        <w:t xml:space="preserve">f) </w:t>
      </w:r>
      <w:r w:rsidRPr="00457FF4">
        <w:rPr>
          <w:rFonts w:eastAsia="Batang" w:cs="Arial"/>
          <w:color w:val="000000"/>
          <w:sz w:val="20"/>
          <w:szCs w:val="20"/>
        </w:rPr>
        <w:t xml:space="preserve">Reparar, corrigir, remover, as suas expensas, no todo em parte </w:t>
      </w:r>
      <w:proofErr w:type="gramStart"/>
      <w:r w:rsidRPr="00457FF4">
        <w:rPr>
          <w:rFonts w:eastAsia="Batang" w:cs="Arial"/>
          <w:color w:val="000000"/>
          <w:sz w:val="20"/>
          <w:szCs w:val="20"/>
        </w:rPr>
        <w:t>o(</w:t>
      </w:r>
      <w:proofErr w:type="gramEnd"/>
      <w:r w:rsidRPr="00457FF4">
        <w:rPr>
          <w:rFonts w:eastAsia="Batang"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g) </w:t>
      </w:r>
      <w:r w:rsidRPr="00457FF4">
        <w:rPr>
          <w:rFonts w:eastAsia="Batang" w:cs="Arial"/>
          <w:color w:val="000000"/>
          <w:sz w:val="20"/>
          <w:szCs w:val="20"/>
        </w:rPr>
        <w:t xml:space="preserve">Responsabilizar-se pelos danos causados diretamente à Administração ou a terceiros, decorrentes de sua culpa ou dolo na execução do contrato, </w:t>
      </w:r>
      <w:r w:rsidRPr="00457FF4">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7FF4">
        <w:rPr>
          <w:rFonts w:eastAsia="Batang" w:cs="Arial"/>
          <w:color w:val="000000"/>
          <w:sz w:val="20"/>
          <w:szCs w:val="20"/>
        </w:rPr>
        <w:t>não excluindo ou reduzindo essa responsabilidade a fiscalização ou o acompanhamento pelo órgão interessado;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h) </w:t>
      </w:r>
      <w:r w:rsidRPr="00457FF4">
        <w:rPr>
          <w:rFonts w:eastAsia="Batang"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457FF4">
        <w:rPr>
          <w:rFonts w:eastAsia="Batang" w:cs="Arial"/>
          <w:color w:val="000000"/>
          <w:sz w:val="20"/>
          <w:szCs w:val="20"/>
        </w:rPr>
        <w:t>à</w:t>
      </w:r>
      <w:proofErr w:type="gramEnd"/>
      <w:r w:rsidRPr="00457FF4">
        <w:rPr>
          <w:rFonts w:eastAsia="Batang" w:cs="Arial"/>
          <w:color w:val="000000"/>
          <w:sz w:val="20"/>
          <w:szCs w:val="20"/>
        </w:rPr>
        <w:t xml:space="preserve"> CONTRATANTE a responsabilidade por seu pagamento, nem poderá onerar o objeto do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i) </w:t>
      </w:r>
      <w:r w:rsidRPr="00457FF4">
        <w:rPr>
          <w:rFonts w:eastAsia="Batang" w:cs="Arial"/>
          <w:color w:val="000000"/>
          <w:sz w:val="20"/>
          <w:szCs w:val="20"/>
        </w:rPr>
        <w:t>Comunicar a SES/TO, no prazo máximo de 05 (cinco) dias corridos que antecedem o prazo de vencimento da entrega, os motivos que impossibilite o seu cumprimento;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j) </w:t>
      </w:r>
      <w:r w:rsidRPr="00457FF4">
        <w:rPr>
          <w:rFonts w:eastAsia="Batang" w:cs="Arial"/>
          <w:color w:val="000000"/>
          <w:sz w:val="20"/>
          <w:szCs w:val="20"/>
        </w:rPr>
        <w:t>Manter a qualidade dos produtos dos produtos de acordo com as especificações definidas no Edital e seus anexos e 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k)</w:t>
      </w:r>
      <w:r w:rsidRPr="00457FF4">
        <w:rPr>
          <w:rFonts w:eastAsia="Batang" w:cs="Arial"/>
          <w:color w:val="000000"/>
          <w:sz w:val="20"/>
          <w:szCs w:val="20"/>
        </w:rPr>
        <w:t>Manter as condições de habilitação e qualificação técnica exigida no edital do pregão;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l) </w:t>
      </w:r>
      <w:r w:rsidRPr="00457FF4">
        <w:rPr>
          <w:rFonts w:eastAsia="Batang"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457FF4" w:rsidRPr="00457FF4" w:rsidRDefault="00457FF4" w:rsidP="00457FF4">
      <w:pPr>
        <w:widowControl w:val="0"/>
        <w:autoSpaceDE w:val="0"/>
        <w:autoSpaceDN w:val="0"/>
        <w:adjustRightInd w:val="0"/>
        <w:spacing w:after="0" w:line="240" w:lineRule="auto"/>
        <w:jc w:val="both"/>
        <w:rPr>
          <w:rFonts w:cs="Arial"/>
          <w:bCs/>
          <w:color w:val="000000"/>
          <w:sz w:val="20"/>
          <w:szCs w:val="20"/>
        </w:rPr>
      </w:pPr>
      <w:r>
        <w:rPr>
          <w:rFonts w:asciiTheme="minorHAnsi" w:hAnsiTheme="minorHAnsi" w:cs="Arial"/>
          <w:bCs/>
          <w:color w:val="000000"/>
          <w:sz w:val="20"/>
          <w:szCs w:val="20"/>
        </w:rPr>
        <w:t xml:space="preserve">m) </w:t>
      </w:r>
      <w:r w:rsidRPr="00457FF4">
        <w:rPr>
          <w:rFonts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457FF4">
        <w:rPr>
          <w:rFonts w:cs="Arial"/>
          <w:bCs/>
          <w:color w:val="000000"/>
          <w:sz w:val="20"/>
          <w:szCs w:val="20"/>
        </w:rPr>
        <w:t>, data</w:t>
      </w:r>
      <w:proofErr w:type="gramEnd"/>
      <w:r w:rsidRPr="00457FF4">
        <w:rPr>
          <w:rFonts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n) </w:t>
      </w:r>
      <w:r w:rsidRPr="00457FF4">
        <w:rPr>
          <w:rFonts w:eastAsia="Batang" w:cs="Arial"/>
          <w:color w:val="000000"/>
          <w:sz w:val="20"/>
          <w:szCs w:val="20"/>
        </w:rPr>
        <w:t>Nos c</w:t>
      </w:r>
      <w:r w:rsidRPr="00457FF4">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7FF4">
        <w:rPr>
          <w:rFonts w:cs="Arial"/>
          <w:b/>
          <w:sz w:val="20"/>
          <w:szCs w:val="20"/>
        </w:rPr>
        <w:t xml:space="preserve">deverá </w:t>
      </w:r>
      <w:r w:rsidRPr="00457FF4">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457FF4">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2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tblGrid>
      <w:tr w:rsidR="002565DD" w:rsidRPr="00CD233E" w:rsidTr="0060163F">
        <w:trPr>
          <w:trHeight w:val="246"/>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2565DD" w:rsidRPr="00CD233E" w:rsidTr="0060163F">
        <w:trPr>
          <w:trHeight w:val="246"/>
        </w:trPr>
        <w:tc>
          <w:tcPr>
            <w:tcW w:w="2604" w:type="dxa"/>
            <w:shd w:val="clear" w:color="auto" w:fill="auto"/>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163F">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2565DD" w:rsidRPr="00CD233E" w:rsidTr="0060163F">
        <w:trPr>
          <w:trHeight w:val="260"/>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163F">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D87A69" w:rsidRPr="00100F0B" w:rsidRDefault="00100F0B" w:rsidP="00100F0B">
      <w:pPr>
        <w:tabs>
          <w:tab w:val="left" w:pos="7200"/>
        </w:tabs>
        <w:spacing w:after="0" w:line="240" w:lineRule="auto"/>
        <w:jc w:val="both"/>
        <w:rPr>
          <w:rFonts w:cs="Arial"/>
          <w:color w:val="000000"/>
          <w:sz w:val="20"/>
          <w:szCs w:val="20"/>
        </w:rPr>
      </w:pPr>
      <w:r w:rsidRPr="00711F55">
        <w:rPr>
          <w:rFonts w:cs="Arial"/>
          <w:color w:val="000000"/>
          <w:sz w:val="20"/>
          <w:szCs w:val="20"/>
        </w:rPr>
        <w:t>Nos casos de formalização de contrato</w:t>
      </w:r>
      <w:r>
        <w:rPr>
          <w:rFonts w:cs="Arial"/>
          <w:color w:val="000000"/>
          <w:sz w:val="20"/>
          <w:szCs w:val="20"/>
        </w:rPr>
        <w:t xml:space="preserve"> a validade do mesmo ficará adstrita à vigência dos respectivos créditos orçamentários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D2CB6" w:rsidRPr="00EF278F" w:rsidRDefault="007D2CB6" w:rsidP="007D2CB6">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D2CB6" w:rsidRPr="009963B0" w:rsidRDefault="007D2CB6" w:rsidP="007D2CB6">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EE746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E746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F238E" w:rsidRDefault="00EF238E" w:rsidP="00EF238E">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EF238E" w:rsidRPr="00975295" w:rsidRDefault="00EF238E" w:rsidP="00EF238E">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EF238E" w:rsidRPr="00975295" w:rsidRDefault="00EF238E" w:rsidP="00EF238E">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EF238E" w:rsidRPr="00975295" w:rsidRDefault="00EF238E" w:rsidP="00EF238E">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w:t>
      </w:r>
      <w:r>
        <w:rPr>
          <w:rFonts w:cs="Arial"/>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13F40" w:rsidRPr="00513F40" w:rsidRDefault="00513F40" w:rsidP="00513F40">
      <w:pPr>
        <w:pStyle w:val="PargrafodaLista"/>
        <w:numPr>
          <w:ilvl w:val="0"/>
          <w:numId w:val="11"/>
        </w:numPr>
        <w:tabs>
          <w:tab w:val="left" w:pos="7200"/>
        </w:tabs>
        <w:spacing w:after="0" w:line="240" w:lineRule="auto"/>
        <w:jc w:val="both"/>
        <w:rPr>
          <w:rFonts w:cs="Arial"/>
          <w:color w:val="000000"/>
          <w:sz w:val="20"/>
          <w:szCs w:val="20"/>
        </w:rPr>
      </w:pPr>
      <w:r w:rsidRPr="00513F40">
        <w:rPr>
          <w:rFonts w:cs="Arial"/>
          <w:color w:val="000000"/>
          <w:sz w:val="20"/>
          <w:szCs w:val="20"/>
        </w:rPr>
        <w:t>Nos casos de formalização de contrato a validade do mesmo ficará adstrita à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70141" w:rsidRPr="00EA4D61" w:rsidRDefault="00570141" w:rsidP="0057014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570141" w:rsidRPr="0050194C" w:rsidRDefault="00570141" w:rsidP="0057014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570141" w:rsidRPr="00EA4D61" w:rsidRDefault="00570141" w:rsidP="00570141">
      <w:pPr>
        <w:spacing w:before="120" w:after="120" w:line="240" w:lineRule="auto"/>
        <w:jc w:val="both"/>
        <w:rPr>
          <w:rFonts w:asciiTheme="minorHAnsi" w:hAnsiTheme="minorHAnsi" w:cs="Arial"/>
          <w:b/>
          <w:sz w:val="20"/>
          <w:szCs w:val="20"/>
        </w:rPr>
      </w:pPr>
    </w:p>
    <w:p w:rsidR="00570141" w:rsidRPr="00EA4D61" w:rsidRDefault="00570141" w:rsidP="0057014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570141" w:rsidRPr="00EA4D61" w:rsidTr="00B6501E">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570141" w:rsidRPr="00EA4D61" w:rsidTr="00B6501E">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24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60"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5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r w:rsidR="00570141" w:rsidRPr="00EA4D61" w:rsidTr="00B6501E">
        <w:tblPrEx>
          <w:tblLook w:val="0000" w:firstRow="0" w:lastRow="0" w:firstColumn="0" w:lastColumn="0" w:noHBand="0" w:noVBand="0"/>
        </w:tblPrEx>
        <w:tc>
          <w:tcPr>
            <w:tcW w:w="7655" w:type="dxa"/>
            <w:gridSpan w:val="6"/>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bl>
    <w:p w:rsidR="00570141" w:rsidRPr="00EA4D61" w:rsidRDefault="00570141" w:rsidP="0057014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570141" w:rsidRDefault="00570141" w:rsidP="00570141">
      <w:pPr>
        <w:pStyle w:val="Corpodetexto2"/>
        <w:spacing w:before="120" w:line="240" w:lineRule="auto"/>
        <w:ind w:right="516"/>
        <w:rPr>
          <w:rFonts w:cs="Arial"/>
          <w:sz w:val="20"/>
          <w:szCs w:val="20"/>
        </w:rPr>
      </w:pPr>
    </w:p>
    <w:p w:rsidR="00570141" w:rsidRDefault="00570141" w:rsidP="0057014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A7FC1" w:rsidRDefault="006A7FC1"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22BAE" w:rsidRDefault="00222BAE">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Pr="00F55F40" w:rsidRDefault="00543811" w:rsidP="00543811">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543811" w:rsidRPr="00F55F40" w:rsidRDefault="00543811" w:rsidP="00543811">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43811" w:rsidRPr="00F55F40" w:rsidTr="00B6501E">
        <w:trPr>
          <w:trHeight w:val="51"/>
        </w:trPr>
        <w:tc>
          <w:tcPr>
            <w:tcW w:w="9356" w:type="dxa"/>
          </w:tcPr>
          <w:p w:rsidR="00543811" w:rsidRPr="00F55F40" w:rsidRDefault="00543811" w:rsidP="00B6501E">
            <w:pPr>
              <w:jc w:val="center"/>
              <w:rPr>
                <w:rFonts w:ascii="Arial" w:eastAsia="Batang" w:hAnsi="Arial" w:cs="Arial"/>
                <w:sz w:val="20"/>
                <w:szCs w:val="20"/>
              </w:rPr>
            </w:pPr>
            <w:r w:rsidRPr="00F55F40">
              <w:rPr>
                <w:rFonts w:ascii="Arial" w:eastAsia="Batang" w:hAnsi="Arial" w:cs="Arial"/>
                <w:sz w:val="20"/>
                <w:szCs w:val="20"/>
              </w:rPr>
              <w:t>[Papel timbrado da empresa]</w:t>
            </w:r>
          </w:p>
          <w:p w:rsidR="00543811" w:rsidRPr="00F55F40" w:rsidRDefault="00543811" w:rsidP="00B6501E">
            <w:pPr>
              <w:jc w:val="center"/>
              <w:rPr>
                <w:rFonts w:ascii="Arial" w:eastAsia="Batang" w:hAnsi="Arial" w:cs="Arial"/>
                <w:b/>
                <w:sz w:val="16"/>
                <w:szCs w:val="16"/>
                <w:u w:val="single"/>
              </w:rPr>
            </w:pPr>
          </w:p>
          <w:p w:rsidR="00543811" w:rsidRPr="00F55F40" w:rsidRDefault="00543811" w:rsidP="00B6501E">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543811" w:rsidRPr="00F55F40" w:rsidRDefault="00543811" w:rsidP="00B6501E">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543811" w:rsidRPr="00F55F40" w:rsidRDefault="00543811" w:rsidP="00B6501E">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p>
              </w:tc>
              <w:tc>
                <w:tcPr>
                  <w:tcW w:w="850" w:type="dxa"/>
                </w:tcPr>
                <w:p w:rsidR="00543811" w:rsidRPr="00F55F40" w:rsidRDefault="00543811" w:rsidP="00B6501E">
                  <w:pPr>
                    <w:jc w:val="center"/>
                    <w:rPr>
                      <w:rFonts w:ascii="Arial" w:eastAsia="Batang" w:hAnsi="Arial" w:cs="Arial"/>
                      <w:b/>
                      <w:sz w:val="16"/>
                      <w:szCs w:val="16"/>
                    </w:rPr>
                  </w:pPr>
                </w:p>
              </w:tc>
              <w:tc>
                <w:tcPr>
                  <w:tcW w:w="3260" w:type="dxa"/>
                </w:tcPr>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543811" w:rsidRPr="00F55F40" w:rsidRDefault="00543811" w:rsidP="00B6501E">
                  <w:pPr>
                    <w:jc w:val="center"/>
                    <w:rPr>
                      <w:rFonts w:ascii="Arial" w:eastAsia="Batang" w:hAnsi="Arial" w:cs="Arial"/>
                      <w:b/>
                      <w:sz w:val="16"/>
                      <w:szCs w:val="16"/>
                    </w:rPr>
                  </w:pPr>
                </w:p>
              </w:tc>
              <w:tc>
                <w:tcPr>
                  <w:tcW w:w="1417" w:type="dxa"/>
                </w:tcPr>
                <w:p w:rsidR="00543811" w:rsidRPr="00F55F40" w:rsidRDefault="00543811" w:rsidP="00B6501E">
                  <w:pPr>
                    <w:jc w:val="center"/>
                    <w:rPr>
                      <w:rFonts w:ascii="Arial" w:eastAsia="Batang" w:hAnsi="Arial" w:cs="Arial"/>
                      <w:b/>
                      <w:sz w:val="16"/>
                      <w:szCs w:val="16"/>
                    </w:rPr>
                  </w:pPr>
                </w:p>
              </w:tc>
              <w:tc>
                <w:tcPr>
                  <w:tcW w:w="1277" w:type="dxa"/>
                </w:tcPr>
                <w:p w:rsidR="00543811" w:rsidRPr="00F55F40" w:rsidRDefault="00543811" w:rsidP="00B6501E">
                  <w:pPr>
                    <w:jc w:val="center"/>
                    <w:rPr>
                      <w:rFonts w:ascii="Arial" w:eastAsia="Batang" w:hAnsi="Arial" w:cs="Arial"/>
                      <w:b/>
                      <w:sz w:val="16"/>
                      <w:szCs w:val="16"/>
                    </w:rPr>
                  </w:pPr>
                </w:p>
              </w:tc>
            </w:tr>
            <w:tr w:rsidR="00543811" w:rsidRPr="00F55F40" w:rsidTr="00B6501E">
              <w:tc>
                <w:tcPr>
                  <w:tcW w:w="7399" w:type="dxa"/>
                  <w:gridSpan w:val="5"/>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543811" w:rsidRPr="00F55F40" w:rsidRDefault="00543811" w:rsidP="00B6501E">
                  <w:pPr>
                    <w:jc w:val="center"/>
                    <w:rPr>
                      <w:rFonts w:ascii="Arial" w:eastAsia="Batang" w:hAnsi="Arial" w:cs="Arial"/>
                      <w:b/>
                      <w:sz w:val="16"/>
                      <w:szCs w:val="16"/>
                    </w:rPr>
                  </w:pPr>
                </w:p>
              </w:tc>
            </w:tr>
          </w:tbl>
          <w:p w:rsidR="00543811" w:rsidRPr="00F55F40" w:rsidRDefault="00543811" w:rsidP="00B6501E">
            <w:pPr>
              <w:jc w:val="both"/>
              <w:rPr>
                <w:rFonts w:ascii="Arial" w:eastAsia="Batang" w:hAnsi="Arial" w:cs="Arial"/>
                <w:sz w:val="16"/>
                <w:szCs w:val="16"/>
              </w:rPr>
            </w:pPr>
          </w:p>
          <w:p w:rsidR="00543811" w:rsidRPr="00F55F40" w:rsidRDefault="00543811" w:rsidP="00B6501E">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543811" w:rsidRPr="00F55F40" w:rsidRDefault="00543811" w:rsidP="00B6501E">
            <w:pPr>
              <w:spacing w:after="0" w:line="240" w:lineRule="auto"/>
              <w:jc w:val="both"/>
              <w:rPr>
                <w:rFonts w:ascii="Arial" w:eastAsia="Batang" w:hAnsi="Arial" w:cs="Arial"/>
                <w:sz w:val="16"/>
                <w:szCs w:val="16"/>
              </w:rPr>
            </w:pPr>
          </w:p>
          <w:p w:rsidR="00543811" w:rsidRPr="00F55F40" w:rsidRDefault="00543811" w:rsidP="00B6501E">
            <w:pPr>
              <w:jc w:val="right"/>
              <w:rPr>
                <w:rFonts w:ascii="Arial" w:eastAsia="Batang" w:hAnsi="Arial" w:cs="Arial"/>
                <w:sz w:val="16"/>
                <w:szCs w:val="16"/>
              </w:rPr>
            </w:pPr>
            <w:r w:rsidRPr="00F55F40">
              <w:rPr>
                <w:rFonts w:ascii="Arial" w:eastAsia="Batang" w:hAnsi="Arial" w:cs="Arial"/>
                <w:sz w:val="16"/>
                <w:szCs w:val="16"/>
              </w:rPr>
              <w:t>Local / data</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3F" w:rsidRDefault="0060163F">
      <w:pPr>
        <w:spacing w:after="0" w:line="240" w:lineRule="auto"/>
      </w:pPr>
      <w:r>
        <w:separator/>
      </w:r>
    </w:p>
  </w:endnote>
  <w:endnote w:type="continuationSeparator" w:id="0">
    <w:p w:rsidR="0060163F" w:rsidRDefault="0060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F" w:rsidRDefault="0060163F" w:rsidP="00B6501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B6501E">
      <w:rPr>
        <w:rFonts w:ascii="Arial" w:hAnsi="Arial" w:cs="Arial"/>
        <w:color w:val="000000"/>
        <w:sz w:val="18"/>
      </w:rPr>
      <w:t>SCL/D</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0163F" w:rsidRPr="00171348" w:rsidRDefault="0060163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53554" w:rsidRPr="00653554">
                  <w:rPr>
                    <w:rFonts w:ascii="Cambria" w:hAnsi="Cambria"/>
                    <w:noProof/>
                    <w:sz w:val="32"/>
                    <w:szCs w:val="44"/>
                  </w:rPr>
                  <w:t>1</w:t>
                </w:r>
                <w:r w:rsidRPr="00171348">
                  <w:rPr>
                    <w:sz w:val="16"/>
                  </w:rPr>
                  <w:fldChar w:fldCharType="end"/>
                </w:r>
              </w:p>
            </w:txbxContent>
          </v:textbox>
          <w10:wrap anchorx="page" anchory="margin"/>
        </v:rect>
      </w:pict>
    </w:r>
    <w:r>
      <w:rPr>
        <w:rFonts w:ascii="Arial" w:hAnsi="Arial" w:cs="Arial"/>
        <w:color w:val="000000"/>
        <w:sz w:val="18"/>
      </w:rPr>
      <w:t>L</w:t>
    </w:r>
  </w:p>
  <w:p w:rsidR="0060163F" w:rsidRDefault="0060163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0163F" w:rsidRPr="005D646A" w:rsidRDefault="0060163F">
    <w:pPr>
      <w:pStyle w:val="Rodap"/>
      <w:rPr>
        <w:sz w:val="20"/>
      </w:rPr>
    </w:pPr>
  </w:p>
  <w:p w:rsidR="0060163F" w:rsidRDefault="0060163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3F" w:rsidRDefault="0060163F">
      <w:pPr>
        <w:spacing w:after="0" w:line="240" w:lineRule="auto"/>
      </w:pPr>
      <w:r>
        <w:separator/>
      </w:r>
    </w:p>
  </w:footnote>
  <w:footnote w:type="continuationSeparator" w:id="0">
    <w:p w:rsidR="0060163F" w:rsidRDefault="0060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F" w:rsidRDefault="0060163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53554" w:rsidRDefault="00653554" w:rsidP="00D57641">
    <w:pPr>
      <w:widowControl w:val="0"/>
      <w:tabs>
        <w:tab w:val="left" w:pos="889"/>
      </w:tabs>
      <w:autoSpaceDE w:val="0"/>
      <w:autoSpaceDN w:val="0"/>
      <w:adjustRightInd w:val="0"/>
      <w:spacing w:after="0" w:line="240" w:lineRule="auto"/>
      <w:jc w:val="right"/>
      <w:rPr>
        <w:noProof/>
      </w:rPr>
    </w:pPr>
  </w:p>
  <w:p w:rsidR="0060163F" w:rsidRDefault="0060163F" w:rsidP="00376B72">
    <w:pPr>
      <w:widowControl w:val="0"/>
      <w:tabs>
        <w:tab w:val="left" w:pos="1390"/>
      </w:tabs>
      <w:autoSpaceDE w:val="0"/>
      <w:autoSpaceDN w:val="0"/>
      <w:adjustRightInd w:val="0"/>
      <w:spacing w:after="0" w:line="200" w:lineRule="exact"/>
      <w:rPr>
        <w:noProof/>
      </w:rPr>
    </w:pPr>
    <w:r>
      <w:rPr>
        <w:noProof/>
      </w:rPr>
      <w:tab/>
    </w:r>
  </w:p>
  <w:p w:rsidR="0060163F" w:rsidRDefault="0060163F" w:rsidP="00F53D7A">
    <w:pPr>
      <w:widowControl w:val="0"/>
      <w:tabs>
        <w:tab w:val="left" w:pos="889"/>
      </w:tabs>
      <w:autoSpaceDE w:val="0"/>
      <w:autoSpaceDN w:val="0"/>
      <w:adjustRightInd w:val="0"/>
      <w:spacing w:after="0" w:line="200" w:lineRule="exact"/>
      <w:rPr>
        <w:noProof/>
      </w:rPr>
    </w:pPr>
  </w:p>
  <w:p w:rsidR="0060163F" w:rsidRDefault="0060163F" w:rsidP="00376B72">
    <w:pPr>
      <w:widowControl w:val="0"/>
      <w:autoSpaceDE w:val="0"/>
      <w:autoSpaceDN w:val="0"/>
      <w:adjustRightInd w:val="0"/>
      <w:spacing w:after="0" w:line="200" w:lineRule="exact"/>
      <w:jc w:val="center"/>
      <w:rPr>
        <w:rFonts w:ascii="Arial" w:hAnsi="Arial" w:cs="Arial"/>
        <w:b/>
        <w:bCs/>
        <w:sz w:val="18"/>
      </w:rPr>
    </w:pPr>
  </w:p>
  <w:p w:rsidR="0060163F" w:rsidRDefault="0060163F" w:rsidP="00376B72">
    <w:pPr>
      <w:widowControl w:val="0"/>
      <w:autoSpaceDE w:val="0"/>
      <w:autoSpaceDN w:val="0"/>
      <w:adjustRightInd w:val="0"/>
      <w:spacing w:after="0" w:line="200" w:lineRule="exact"/>
      <w:jc w:val="center"/>
      <w:rPr>
        <w:rFonts w:ascii="Arial" w:hAnsi="Arial" w:cs="Arial"/>
        <w:b/>
        <w:bCs/>
        <w:sz w:val="18"/>
      </w:rPr>
    </w:pPr>
  </w:p>
  <w:p w:rsidR="0060163F" w:rsidRPr="00376B72" w:rsidRDefault="0060163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53554">
      <w:rPr>
        <w:rFonts w:ascii="Arial Narrow" w:hAnsi="Arial Narrow" w:cs="Arial"/>
        <w:b/>
        <w:bCs/>
        <w:color w:val="000000"/>
        <w:sz w:val="18"/>
      </w:rPr>
      <w:t>143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60163F" w:rsidRDefault="0060163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0163F" w:rsidRDefault="0060163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0163F" w:rsidRPr="00886D34" w:rsidRDefault="0060163F" w:rsidP="00886D34">
                <w:pPr>
                  <w:rPr>
                    <w:szCs w:val="21"/>
                  </w:rPr>
                </w:pPr>
              </w:p>
            </w:txbxContent>
          </v:textbox>
          <w10:wrap anchorx="page" anchory="page"/>
        </v:shape>
      </w:pict>
    </w:r>
    <w:r>
      <w:rPr>
        <w:rFonts w:ascii="Arial Narrow" w:hAnsi="Arial Narrow" w:cs="Arial"/>
        <w:b/>
        <w:bCs/>
        <w:color w:val="000000"/>
        <w:sz w:val="18"/>
      </w:rPr>
      <w:t>1247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CEB"/>
    <w:multiLevelType w:val="multilevel"/>
    <w:tmpl w:val="71F2BBC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205BF0"/>
    <w:multiLevelType w:val="multilevel"/>
    <w:tmpl w:val="A9081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33661F"/>
    <w:multiLevelType w:val="multilevel"/>
    <w:tmpl w:val="0F6CE3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5"/>
  </w:num>
  <w:num w:numId="6">
    <w:abstractNumId w:val="5"/>
  </w:num>
  <w:num w:numId="7">
    <w:abstractNumId w:val="10"/>
  </w:num>
  <w:num w:numId="8">
    <w:abstractNumId w:val="0"/>
  </w:num>
  <w:num w:numId="9">
    <w:abstractNumId w:val="26"/>
  </w:num>
  <w:num w:numId="10">
    <w:abstractNumId w:val="12"/>
  </w:num>
  <w:num w:numId="11">
    <w:abstractNumId w:val="1"/>
  </w:num>
  <w:num w:numId="12">
    <w:abstractNumId w:val="6"/>
  </w:num>
  <w:num w:numId="13">
    <w:abstractNumId w:val="31"/>
  </w:num>
  <w:num w:numId="14">
    <w:abstractNumId w:val="22"/>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7"/>
  </w:num>
  <w:num w:numId="22">
    <w:abstractNumId w:val="7"/>
  </w:num>
  <w:num w:numId="23">
    <w:abstractNumId w:val="32"/>
  </w:num>
  <w:num w:numId="24">
    <w:abstractNumId w:val="23"/>
  </w:num>
  <w:num w:numId="25">
    <w:abstractNumId w:val="34"/>
  </w:num>
  <w:num w:numId="26">
    <w:abstractNumId w:val="18"/>
  </w:num>
  <w:num w:numId="27">
    <w:abstractNumId w:val="30"/>
  </w:num>
  <w:num w:numId="28">
    <w:abstractNumId w:val="29"/>
  </w:num>
  <w:num w:numId="29">
    <w:abstractNumId w:val="16"/>
  </w:num>
  <w:num w:numId="30">
    <w:abstractNumId w:val="17"/>
  </w:num>
  <w:num w:numId="31">
    <w:abstractNumId w:val="21"/>
  </w:num>
  <w:num w:numId="32">
    <w:abstractNumId w:val="11"/>
  </w:num>
  <w:num w:numId="33">
    <w:abstractNumId w:val="2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5D7D"/>
    <w:rsid w:val="0004672D"/>
    <w:rsid w:val="0004748C"/>
    <w:rsid w:val="00050D23"/>
    <w:rsid w:val="00051AAF"/>
    <w:rsid w:val="00052FFF"/>
    <w:rsid w:val="00053848"/>
    <w:rsid w:val="00054F6A"/>
    <w:rsid w:val="00056856"/>
    <w:rsid w:val="00057024"/>
    <w:rsid w:val="00060573"/>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3DE2"/>
    <w:rsid w:val="000F454F"/>
    <w:rsid w:val="000F7DFB"/>
    <w:rsid w:val="00100E8F"/>
    <w:rsid w:val="00100F0B"/>
    <w:rsid w:val="001037FC"/>
    <w:rsid w:val="00111077"/>
    <w:rsid w:val="0011128D"/>
    <w:rsid w:val="0011567F"/>
    <w:rsid w:val="001214D3"/>
    <w:rsid w:val="00123068"/>
    <w:rsid w:val="00123515"/>
    <w:rsid w:val="0012557F"/>
    <w:rsid w:val="00126270"/>
    <w:rsid w:val="001270A0"/>
    <w:rsid w:val="001359E2"/>
    <w:rsid w:val="00141C6B"/>
    <w:rsid w:val="00144989"/>
    <w:rsid w:val="001452F5"/>
    <w:rsid w:val="00153D31"/>
    <w:rsid w:val="00153FC8"/>
    <w:rsid w:val="00155086"/>
    <w:rsid w:val="001552EE"/>
    <w:rsid w:val="00160904"/>
    <w:rsid w:val="00162246"/>
    <w:rsid w:val="001625D1"/>
    <w:rsid w:val="001626F9"/>
    <w:rsid w:val="00162B86"/>
    <w:rsid w:val="00164DF3"/>
    <w:rsid w:val="00166183"/>
    <w:rsid w:val="00167617"/>
    <w:rsid w:val="00170326"/>
    <w:rsid w:val="00173B20"/>
    <w:rsid w:val="00176976"/>
    <w:rsid w:val="00176CC1"/>
    <w:rsid w:val="0017768B"/>
    <w:rsid w:val="001801EE"/>
    <w:rsid w:val="001821C8"/>
    <w:rsid w:val="00182D15"/>
    <w:rsid w:val="00183C0A"/>
    <w:rsid w:val="00185F99"/>
    <w:rsid w:val="00186591"/>
    <w:rsid w:val="00191DBF"/>
    <w:rsid w:val="00192A62"/>
    <w:rsid w:val="00195BEB"/>
    <w:rsid w:val="0019657B"/>
    <w:rsid w:val="00196B2C"/>
    <w:rsid w:val="001974C1"/>
    <w:rsid w:val="001A16C1"/>
    <w:rsid w:val="001A2F8E"/>
    <w:rsid w:val="001A3233"/>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0E9"/>
    <w:rsid w:val="002151B2"/>
    <w:rsid w:val="0021573B"/>
    <w:rsid w:val="00220941"/>
    <w:rsid w:val="00220B6B"/>
    <w:rsid w:val="00222BAE"/>
    <w:rsid w:val="00224E68"/>
    <w:rsid w:val="00225100"/>
    <w:rsid w:val="00226517"/>
    <w:rsid w:val="00226A15"/>
    <w:rsid w:val="00230192"/>
    <w:rsid w:val="00232920"/>
    <w:rsid w:val="0023546F"/>
    <w:rsid w:val="00235B5B"/>
    <w:rsid w:val="00235E58"/>
    <w:rsid w:val="002377C8"/>
    <w:rsid w:val="00237E1F"/>
    <w:rsid w:val="00245101"/>
    <w:rsid w:val="00250367"/>
    <w:rsid w:val="00250688"/>
    <w:rsid w:val="00250EE2"/>
    <w:rsid w:val="00253CAE"/>
    <w:rsid w:val="002565DD"/>
    <w:rsid w:val="00265EE1"/>
    <w:rsid w:val="00266E4B"/>
    <w:rsid w:val="002676BE"/>
    <w:rsid w:val="00270183"/>
    <w:rsid w:val="002718BE"/>
    <w:rsid w:val="00273950"/>
    <w:rsid w:val="00273B68"/>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663"/>
    <w:rsid w:val="002A17AD"/>
    <w:rsid w:val="002A5014"/>
    <w:rsid w:val="002A5C62"/>
    <w:rsid w:val="002A6BAC"/>
    <w:rsid w:val="002B0B47"/>
    <w:rsid w:val="002B2363"/>
    <w:rsid w:val="002B24D6"/>
    <w:rsid w:val="002B3089"/>
    <w:rsid w:val="002B65AD"/>
    <w:rsid w:val="002B6C99"/>
    <w:rsid w:val="002C11F2"/>
    <w:rsid w:val="002C2FB9"/>
    <w:rsid w:val="002C39B5"/>
    <w:rsid w:val="002C7430"/>
    <w:rsid w:val="002C7529"/>
    <w:rsid w:val="002C7A6E"/>
    <w:rsid w:val="002D46FD"/>
    <w:rsid w:val="002D485F"/>
    <w:rsid w:val="002D52C8"/>
    <w:rsid w:val="002E4185"/>
    <w:rsid w:val="002F0392"/>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ABA"/>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2"/>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0239"/>
    <w:rsid w:val="00443B6E"/>
    <w:rsid w:val="0044416A"/>
    <w:rsid w:val="00444A12"/>
    <w:rsid w:val="00445692"/>
    <w:rsid w:val="004458FD"/>
    <w:rsid w:val="0044603F"/>
    <w:rsid w:val="0044748B"/>
    <w:rsid w:val="0045186C"/>
    <w:rsid w:val="00453444"/>
    <w:rsid w:val="00455919"/>
    <w:rsid w:val="00456308"/>
    <w:rsid w:val="004564C1"/>
    <w:rsid w:val="00457A54"/>
    <w:rsid w:val="00457FF4"/>
    <w:rsid w:val="004605AF"/>
    <w:rsid w:val="004609F5"/>
    <w:rsid w:val="0046107A"/>
    <w:rsid w:val="004617E7"/>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8AB"/>
    <w:rsid w:val="00487C8C"/>
    <w:rsid w:val="00490DF9"/>
    <w:rsid w:val="004929C2"/>
    <w:rsid w:val="0049381F"/>
    <w:rsid w:val="00493836"/>
    <w:rsid w:val="00493CF6"/>
    <w:rsid w:val="00496948"/>
    <w:rsid w:val="004A0DE6"/>
    <w:rsid w:val="004A1F08"/>
    <w:rsid w:val="004A4C34"/>
    <w:rsid w:val="004B6147"/>
    <w:rsid w:val="004B77E4"/>
    <w:rsid w:val="004C11E1"/>
    <w:rsid w:val="004C1E27"/>
    <w:rsid w:val="004C2A6C"/>
    <w:rsid w:val="004C7E1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5AF"/>
    <w:rsid w:val="004F4C41"/>
    <w:rsid w:val="005027CA"/>
    <w:rsid w:val="00502FD9"/>
    <w:rsid w:val="00503101"/>
    <w:rsid w:val="0050347E"/>
    <w:rsid w:val="00504872"/>
    <w:rsid w:val="00510017"/>
    <w:rsid w:val="00513F40"/>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811"/>
    <w:rsid w:val="00543A27"/>
    <w:rsid w:val="00545B25"/>
    <w:rsid w:val="00550F6D"/>
    <w:rsid w:val="00553D1E"/>
    <w:rsid w:val="00553DE0"/>
    <w:rsid w:val="0055439C"/>
    <w:rsid w:val="005604F7"/>
    <w:rsid w:val="00565363"/>
    <w:rsid w:val="00570141"/>
    <w:rsid w:val="00570B2F"/>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367"/>
    <w:rsid w:val="005E3A8B"/>
    <w:rsid w:val="005F1973"/>
    <w:rsid w:val="005F1A5D"/>
    <w:rsid w:val="005F569A"/>
    <w:rsid w:val="005F5DBA"/>
    <w:rsid w:val="005F6698"/>
    <w:rsid w:val="006007D6"/>
    <w:rsid w:val="00601024"/>
    <w:rsid w:val="0060163F"/>
    <w:rsid w:val="00606801"/>
    <w:rsid w:val="006109D2"/>
    <w:rsid w:val="00611FE6"/>
    <w:rsid w:val="00613BCE"/>
    <w:rsid w:val="00614E50"/>
    <w:rsid w:val="006161DB"/>
    <w:rsid w:val="0061637B"/>
    <w:rsid w:val="0061647D"/>
    <w:rsid w:val="00616651"/>
    <w:rsid w:val="00617132"/>
    <w:rsid w:val="00621113"/>
    <w:rsid w:val="0062161B"/>
    <w:rsid w:val="00623206"/>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554"/>
    <w:rsid w:val="006621F9"/>
    <w:rsid w:val="00662E48"/>
    <w:rsid w:val="00663F6A"/>
    <w:rsid w:val="00665F19"/>
    <w:rsid w:val="006663B5"/>
    <w:rsid w:val="0066717B"/>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A7FC1"/>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1F55"/>
    <w:rsid w:val="00713809"/>
    <w:rsid w:val="0071431E"/>
    <w:rsid w:val="0071458F"/>
    <w:rsid w:val="00716717"/>
    <w:rsid w:val="0071768B"/>
    <w:rsid w:val="00723846"/>
    <w:rsid w:val="007243C4"/>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B7F52"/>
    <w:rsid w:val="007C18BC"/>
    <w:rsid w:val="007C1A99"/>
    <w:rsid w:val="007C22A9"/>
    <w:rsid w:val="007C3977"/>
    <w:rsid w:val="007C46C9"/>
    <w:rsid w:val="007C6305"/>
    <w:rsid w:val="007C6677"/>
    <w:rsid w:val="007D10C3"/>
    <w:rsid w:val="007D2CB6"/>
    <w:rsid w:val="007D3F41"/>
    <w:rsid w:val="007D4A10"/>
    <w:rsid w:val="007D57B0"/>
    <w:rsid w:val="007D7B5F"/>
    <w:rsid w:val="007E1B60"/>
    <w:rsid w:val="007E38CB"/>
    <w:rsid w:val="007F6FE3"/>
    <w:rsid w:val="007F7435"/>
    <w:rsid w:val="007F7726"/>
    <w:rsid w:val="0080023A"/>
    <w:rsid w:val="0080033E"/>
    <w:rsid w:val="008016F5"/>
    <w:rsid w:val="008028A7"/>
    <w:rsid w:val="0080322E"/>
    <w:rsid w:val="0080494C"/>
    <w:rsid w:val="0080514C"/>
    <w:rsid w:val="0080585F"/>
    <w:rsid w:val="008058ED"/>
    <w:rsid w:val="00806F91"/>
    <w:rsid w:val="00810D8C"/>
    <w:rsid w:val="00812EAE"/>
    <w:rsid w:val="0081464D"/>
    <w:rsid w:val="00817264"/>
    <w:rsid w:val="00817F0C"/>
    <w:rsid w:val="008209F0"/>
    <w:rsid w:val="00820B5B"/>
    <w:rsid w:val="00820BDF"/>
    <w:rsid w:val="00822A16"/>
    <w:rsid w:val="00825C65"/>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5DC"/>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1156"/>
    <w:rsid w:val="008D429D"/>
    <w:rsid w:val="008D706D"/>
    <w:rsid w:val="008D7322"/>
    <w:rsid w:val="008E5409"/>
    <w:rsid w:val="008E63FA"/>
    <w:rsid w:val="008E65F7"/>
    <w:rsid w:val="008E6EFA"/>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82060"/>
    <w:rsid w:val="00983551"/>
    <w:rsid w:val="00984DB9"/>
    <w:rsid w:val="00985E64"/>
    <w:rsid w:val="00986392"/>
    <w:rsid w:val="00987037"/>
    <w:rsid w:val="0098711E"/>
    <w:rsid w:val="00987D57"/>
    <w:rsid w:val="009963B0"/>
    <w:rsid w:val="009A2BF6"/>
    <w:rsid w:val="009A789B"/>
    <w:rsid w:val="009B1BAC"/>
    <w:rsid w:val="009B384F"/>
    <w:rsid w:val="009B4B66"/>
    <w:rsid w:val="009C228C"/>
    <w:rsid w:val="009C28D9"/>
    <w:rsid w:val="009C382F"/>
    <w:rsid w:val="009C38DD"/>
    <w:rsid w:val="009C482D"/>
    <w:rsid w:val="009C5093"/>
    <w:rsid w:val="009C61A3"/>
    <w:rsid w:val="009C7286"/>
    <w:rsid w:val="009D1D1D"/>
    <w:rsid w:val="009D20AB"/>
    <w:rsid w:val="009D3410"/>
    <w:rsid w:val="009D3993"/>
    <w:rsid w:val="009D79A0"/>
    <w:rsid w:val="009E010B"/>
    <w:rsid w:val="009E1A9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4AED"/>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6ECF"/>
    <w:rsid w:val="00AC73AA"/>
    <w:rsid w:val="00AD007E"/>
    <w:rsid w:val="00AD1933"/>
    <w:rsid w:val="00AD1F48"/>
    <w:rsid w:val="00AD306F"/>
    <w:rsid w:val="00AD375C"/>
    <w:rsid w:val="00AD4B9F"/>
    <w:rsid w:val="00AD7843"/>
    <w:rsid w:val="00AD7BDE"/>
    <w:rsid w:val="00AD7F43"/>
    <w:rsid w:val="00AE1C0E"/>
    <w:rsid w:val="00AE2752"/>
    <w:rsid w:val="00AE2A63"/>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2796"/>
    <w:rsid w:val="00B531D4"/>
    <w:rsid w:val="00B53EFF"/>
    <w:rsid w:val="00B5470C"/>
    <w:rsid w:val="00B55922"/>
    <w:rsid w:val="00B57B0B"/>
    <w:rsid w:val="00B6501E"/>
    <w:rsid w:val="00B67DE3"/>
    <w:rsid w:val="00B700D1"/>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57B0"/>
    <w:rsid w:val="00BE6912"/>
    <w:rsid w:val="00BF002D"/>
    <w:rsid w:val="00BF54CC"/>
    <w:rsid w:val="00BF6653"/>
    <w:rsid w:val="00BF70C1"/>
    <w:rsid w:val="00C00D4F"/>
    <w:rsid w:val="00C017AC"/>
    <w:rsid w:val="00C01D4C"/>
    <w:rsid w:val="00C020A0"/>
    <w:rsid w:val="00C02FC4"/>
    <w:rsid w:val="00C059A4"/>
    <w:rsid w:val="00C10A03"/>
    <w:rsid w:val="00C10EB7"/>
    <w:rsid w:val="00C11047"/>
    <w:rsid w:val="00C142C3"/>
    <w:rsid w:val="00C16F6E"/>
    <w:rsid w:val="00C21B7B"/>
    <w:rsid w:val="00C22078"/>
    <w:rsid w:val="00C2256E"/>
    <w:rsid w:val="00C25259"/>
    <w:rsid w:val="00C2576C"/>
    <w:rsid w:val="00C27149"/>
    <w:rsid w:val="00C27D06"/>
    <w:rsid w:val="00C317FA"/>
    <w:rsid w:val="00C32626"/>
    <w:rsid w:val="00C3336E"/>
    <w:rsid w:val="00C338FD"/>
    <w:rsid w:val="00C34788"/>
    <w:rsid w:val="00C40CC7"/>
    <w:rsid w:val="00C4223A"/>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486"/>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1947"/>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7A69"/>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179C"/>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2A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35F"/>
    <w:rsid w:val="00EB1CF4"/>
    <w:rsid w:val="00EB373D"/>
    <w:rsid w:val="00EB6652"/>
    <w:rsid w:val="00EB7A3B"/>
    <w:rsid w:val="00EB7B8F"/>
    <w:rsid w:val="00EB7BE4"/>
    <w:rsid w:val="00EC3D56"/>
    <w:rsid w:val="00EC43FE"/>
    <w:rsid w:val="00EC4F75"/>
    <w:rsid w:val="00ED4E30"/>
    <w:rsid w:val="00ED58D4"/>
    <w:rsid w:val="00EE2806"/>
    <w:rsid w:val="00EE7467"/>
    <w:rsid w:val="00EE7DEF"/>
    <w:rsid w:val="00EF1CB7"/>
    <w:rsid w:val="00EF1D29"/>
    <w:rsid w:val="00EF238E"/>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6E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2BFC"/>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3D71"/>
    <w:rsid w:val="00FC47D3"/>
    <w:rsid w:val="00FC5029"/>
    <w:rsid w:val="00FC6BCA"/>
    <w:rsid w:val="00FC76E0"/>
    <w:rsid w:val="00FD439C"/>
    <w:rsid w:val="00FD5507"/>
    <w:rsid w:val="00FD56C2"/>
    <w:rsid w:val="00FD5D0C"/>
    <w:rsid w:val="00FD5DBE"/>
    <w:rsid w:val="00FD67D5"/>
    <w:rsid w:val="00FD703B"/>
    <w:rsid w:val="00FD7C00"/>
    <w:rsid w:val="00FE0983"/>
    <w:rsid w:val="00FE2D76"/>
    <w:rsid w:val="00FE3B08"/>
    <w:rsid w:val="00FE3BB4"/>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5701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C169-1D31-4E0E-ACD4-1CF2BD3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37</Pages>
  <Words>17345</Words>
  <Characters>99592</Characters>
  <Application>Microsoft Office Word</Application>
  <DocSecurity>0</DocSecurity>
  <Lines>829</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95</cp:revision>
  <cp:lastPrinted>2017-06-30T17:15:00Z</cp:lastPrinted>
  <dcterms:created xsi:type="dcterms:W3CDTF">2017-04-27T17:01:00Z</dcterms:created>
  <dcterms:modified xsi:type="dcterms:W3CDTF">2017-07-10T14:57:00Z</dcterms:modified>
</cp:coreProperties>
</file>