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041869">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041869">
        <w:rPr>
          <w:b/>
          <w:bCs/>
          <w:color w:val="000000"/>
          <w:sz w:val="20"/>
          <w:szCs w:val="20"/>
        </w:rPr>
        <w:t>FARMAÇÃO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1640D" w:rsidRDefault="0061640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C85E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559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559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164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640D">
              <w:rPr>
                <w:rFonts w:cs="Arial Narrow"/>
                <w:bCs/>
                <w:spacing w:val="-1"/>
                <w:position w:val="-1"/>
                <w:sz w:val="16"/>
                <w:szCs w:val="16"/>
              </w:rPr>
              <w:t>2130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32FAE">
              <w:rPr>
                <w:rFonts w:cs="Arial Narrow"/>
                <w:b/>
                <w:bCs/>
                <w:spacing w:val="-1"/>
                <w:position w:val="-1"/>
                <w:sz w:val="16"/>
                <w:szCs w:val="16"/>
              </w:rPr>
              <w:t xml:space="preserve"> 15 de setembro de 2017</w:t>
            </w:r>
            <w:r w:rsidRPr="00CD233E">
              <w:rPr>
                <w:rFonts w:cs="Arial Narrow"/>
                <w:b/>
                <w:bCs/>
                <w:spacing w:val="-1"/>
                <w:position w:val="-1"/>
                <w:sz w:val="16"/>
                <w:szCs w:val="16"/>
              </w:rPr>
              <w:tab/>
              <w:t xml:space="preserve">Hora da </w:t>
            </w:r>
            <w:proofErr w:type="gramStart"/>
            <w:r w:rsidRPr="00CD233E">
              <w:rPr>
                <w:rFonts w:cs="Arial Narrow"/>
                <w:b/>
                <w:bCs/>
                <w:spacing w:val="-1"/>
                <w:position w:val="-1"/>
                <w:sz w:val="16"/>
                <w:szCs w:val="16"/>
              </w:rPr>
              <w:t>abertura:</w:t>
            </w:r>
            <w:proofErr w:type="gramEnd"/>
            <w:r w:rsidR="00332FAE">
              <w:rPr>
                <w:rFonts w:cs="Arial Narrow"/>
                <w:b/>
                <w:bCs/>
                <w:spacing w:val="-1"/>
                <w:position w:val="-1"/>
                <w:sz w:val="16"/>
                <w:szCs w:val="16"/>
              </w:rPr>
              <w:t>09:00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61640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61640D">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1640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1640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3703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332FAE" w:rsidRPr="00332FAE">
              <w:rPr>
                <w:rFonts w:cs="Arial Narrow"/>
                <w:b/>
                <w:bCs/>
                <w:spacing w:val="-1"/>
                <w:position w:val="-1"/>
                <w:sz w:val="16"/>
                <w:szCs w:val="16"/>
              </w:rPr>
              <w:t xml:space="preserve">Rubisléia </w:t>
            </w:r>
            <w:r w:rsidR="0043703D">
              <w:rPr>
                <w:rFonts w:cs="Arial Narrow"/>
                <w:b/>
                <w:bCs/>
                <w:spacing w:val="-1"/>
                <w:position w:val="-1"/>
                <w:sz w:val="16"/>
                <w:szCs w:val="16"/>
              </w:rPr>
              <w:t>Ramos</w:t>
            </w:r>
            <w:bookmarkStart w:id="0" w:name="_GoBack"/>
            <w:bookmarkEnd w:id="0"/>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CD2A6A" w:rsidRDefault="00E245A5" w:rsidP="00CD2A6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2A6A">
        <w:rPr>
          <w:rFonts w:asciiTheme="minorHAnsi" w:hAnsiTheme="minorHAnsi"/>
          <w:b/>
          <w:bCs/>
          <w:spacing w:val="-1"/>
          <w:sz w:val="20"/>
          <w:szCs w:val="20"/>
        </w:rPr>
        <w:lastRenderedPageBreak/>
        <w:t>D</w:t>
      </w:r>
      <w:r w:rsidR="001A51BF" w:rsidRPr="00CD2A6A">
        <w:rPr>
          <w:rFonts w:asciiTheme="minorHAnsi" w:hAnsiTheme="minorHAnsi"/>
          <w:b/>
          <w:bCs/>
          <w:sz w:val="20"/>
          <w:szCs w:val="20"/>
        </w:rPr>
        <w:t>O</w:t>
      </w:r>
      <w:r w:rsidR="001A51BF" w:rsidRPr="00CD2A6A">
        <w:rPr>
          <w:rFonts w:asciiTheme="minorHAnsi" w:hAnsiTheme="minorHAnsi"/>
          <w:b/>
          <w:bCs/>
          <w:spacing w:val="-1"/>
          <w:sz w:val="20"/>
          <w:szCs w:val="20"/>
        </w:rPr>
        <w:t>O</w:t>
      </w:r>
      <w:r w:rsidR="001A51BF" w:rsidRPr="00CD2A6A">
        <w:rPr>
          <w:rFonts w:asciiTheme="minorHAnsi" w:hAnsiTheme="minorHAnsi"/>
          <w:b/>
          <w:bCs/>
          <w:spacing w:val="1"/>
          <w:sz w:val="20"/>
          <w:szCs w:val="20"/>
        </w:rPr>
        <w:t>B</w:t>
      </w:r>
      <w:r w:rsidR="001A51BF" w:rsidRPr="00CD2A6A">
        <w:rPr>
          <w:rFonts w:asciiTheme="minorHAnsi" w:hAnsiTheme="minorHAnsi"/>
          <w:b/>
          <w:bCs/>
          <w:sz w:val="20"/>
          <w:szCs w:val="20"/>
        </w:rPr>
        <w:t>J</w:t>
      </w:r>
      <w:r w:rsidR="001A51BF" w:rsidRPr="00CD2A6A">
        <w:rPr>
          <w:rFonts w:asciiTheme="minorHAnsi" w:hAnsiTheme="minorHAnsi"/>
          <w:b/>
          <w:bCs/>
          <w:spacing w:val="-1"/>
          <w:sz w:val="20"/>
          <w:szCs w:val="20"/>
        </w:rPr>
        <w:t>E</w:t>
      </w:r>
      <w:r w:rsidR="001A51BF" w:rsidRPr="00CD2A6A">
        <w:rPr>
          <w:rFonts w:asciiTheme="minorHAnsi" w:hAnsiTheme="minorHAnsi"/>
          <w:b/>
          <w:bCs/>
          <w:spacing w:val="-3"/>
          <w:sz w:val="20"/>
          <w:szCs w:val="20"/>
        </w:rPr>
        <w:t>T</w:t>
      </w:r>
      <w:r w:rsidR="001A51BF" w:rsidRPr="00CD2A6A">
        <w:rPr>
          <w:rFonts w:asciiTheme="minorHAnsi" w:hAnsiTheme="minorHAnsi"/>
          <w:b/>
          <w:bCs/>
          <w:sz w:val="20"/>
          <w:szCs w:val="20"/>
        </w:rPr>
        <w:t>O</w:t>
      </w:r>
    </w:p>
    <w:p w:rsidR="00CD2A6A" w:rsidRPr="00CD2A6A" w:rsidRDefault="0093470F" w:rsidP="00CD2A6A">
      <w:pPr>
        <w:autoSpaceDE w:val="0"/>
        <w:autoSpaceDN w:val="0"/>
        <w:adjustRightInd w:val="0"/>
        <w:spacing w:after="0" w:line="240" w:lineRule="auto"/>
        <w:jc w:val="both"/>
        <w:rPr>
          <w:rFonts w:asciiTheme="minorHAnsi" w:hAnsiTheme="minorHAnsi" w:cs="Arial"/>
          <w:sz w:val="20"/>
          <w:szCs w:val="20"/>
        </w:rPr>
      </w:pPr>
      <w:r w:rsidRPr="00CD2A6A">
        <w:rPr>
          <w:rFonts w:asciiTheme="minorHAnsi" w:eastAsia="Batang" w:hAnsiTheme="minorHAnsi" w:cs="Courier New"/>
          <w:b/>
          <w:color w:val="000000"/>
          <w:sz w:val="20"/>
          <w:szCs w:val="20"/>
        </w:rPr>
        <w:t>1.1.</w:t>
      </w:r>
      <w:r w:rsidRPr="00CD2A6A">
        <w:rPr>
          <w:rFonts w:asciiTheme="minorHAnsi" w:eastAsia="Batang" w:hAnsiTheme="minorHAnsi" w:cs="Courier New"/>
          <w:color w:val="000000"/>
          <w:sz w:val="20"/>
          <w:szCs w:val="20"/>
        </w:rPr>
        <w:t xml:space="preserve"> O presente pregão tem por objeto selecionar para contratação</w:t>
      </w:r>
      <w:r w:rsidR="00CD2A6A">
        <w:rPr>
          <w:rFonts w:asciiTheme="minorHAnsi" w:eastAsia="Batang" w:hAnsiTheme="minorHAnsi" w:cs="Courier New"/>
          <w:color w:val="000000"/>
          <w:sz w:val="20"/>
          <w:szCs w:val="20"/>
        </w:rPr>
        <w:t>, através de Registro de Preço,</w:t>
      </w:r>
      <w:r w:rsidRPr="00CD2A6A">
        <w:rPr>
          <w:rFonts w:asciiTheme="minorHAnsi" w:eastAsia="Batang" w:hAnsiTheme="minorHAnsi" w:cs="Courier New"/>
          <w:color w:val="000000"/>
          <w:sz w:val="20"/>
          <w:szCs w:val="20"/>
        </w:rPr>
        <w:t xml:space="preserve">empresa(s) especializada(s) no fornecimento </w:t>
      </w:r>
      <w:r w:rsidR="00CD2A6A" w:rsidRPr="00CD2A6A">
        <w:rPr>
          <w:rFonts w:asciiTheme="minorHAnsi" w:hAnsiTheme="minorHAnsi" w:cs="Arial"/>
          <w:sz w:val="20"/>
          <w:szCs w:val="20"/>
        </w:rPr>
        <w:t>de</w:t>
      </w:r>
      <w:r w:rsidR="00754D58">
        <w:rPr>
          <w:rFonts w:asciiTheme="minorHAnsi" w:hAnsiTheme="minorHAnsi" w:cs="Arial"/>
          <w:sz w:val="20"/>
          <w:szCs w:val="20"/>
        </w:rPr>
        <w:t xml:space="preserve"> </w:t>
      </w:r>
      <w:r w:rsidR="00CD2A6A" w:rsidRPr="00CD2A6A">
        <w:rPr>
          <w:rFonts w:asciiTheme="minorHAnsi" w:hAnsiTheme="minorHAnsi" w:cs="Arial"/>
          <w:b/>
          <w:sz w:val="20"/>
          <w:szCs w:val="20"/>
        </w:rPr>
        <w:t xml:space="preserve">MATERIAIS DE SUTURA </w:t>
      </w:r>
      <w:r w:rsidR="00CD2A6A" w:rsidRPr="00CD2A6A">
        <w:rPr>
          <w:rFonts w:asciiTheme="minorHAnsi" w:hAnsiTheme="minorHAnsi" w:cs="Arial"/>
          <w:sz w:val="20"/>
          <w:szCs w:val="20"/>
        </w:rPr>
        <w:t>destinados aos Hospitais do Estado.</w:t>
      </w:r>
    </w:p>
    <w:p w:rsidR="00CD2A6A" w:rsidRDefault="00CD2A6A" w:rsidP="00CD2A6A">
      <w:pPr>
        <w:autoSpaceDE w:val="0"/>
        <w:autoSpaceDN w:val="0"/>
        <w:adjustRightInd w:val="0"/>
        <w:spacing w:after="0" w:line="240" w:lineRule="auto"/>
        <w:jc w:val="both"/>
        <w:rPr>
          <w:rFonts w:asciiTheme="minorHAnsi" w:hAnsiTheme="minorHAnsi" w:cs="Arial"/>
          <w:b/>
          <w:sz w:val="20"/>
          <w:szCs w:val="20"/>
        </w:rPr>
      </w:pPr>
      <w:r w:rsidRPr="00CD2A6A">
        <w:rPr>
          <w:rFonts w:asciiTheme="minorHAnsi" w:hAnsiTheme="minorHAnsi" w:cs="Arial"/>
          <w:b/>
          <w:sz w:val="20"/>
          <w:szCs w:val="20"/>
        </w:rPr>
        <w:t>1.2.</w:t>
      </w:r>
      <w:r w:rsidRPr="00CD2A6A">
        <w:rPr>
          <w:rFonts w:asciiTheme="minorHAnsi" w:hAnsiTheme="minorHAnsi" w:cs="Arial"/>
          <w:sz w:val="20"/>
          <w:szCs w:val="20"/>
        </w:rPr>
        <w:t xml:space="preserve">Para fins deste Termo de Referência, </w:t>
      </w:r>
      <w:r w:rsidRPr="00CD2A6A">
        <w:rPr>
          <w:rFonts w:asciiTheme="minorHAnsi" w:hAnsiTheme="minorHAnsi" w:cs="Arial"/>
          <w:b/>
          <w:bCs/>
          <w:sz w:val="20"/>
          <w:szCs w:val="20"/>
        </w:rPr>
        <w:t>produto(s)</w:t>
      </w:r>
      <w:r w:rsidRPr="00CD2A6A">
        <w:rPr>
          <w:rFonts w:asciiTheme="minorHAnsi" w:hAnsiTheme="minorHAnsi" w:cs="Arial"/>
          <w:sz w:val="20"/>
          <w:szCs w:val="20"/>
        </w:rPr>
        <w:t xml:space="preserve">, leia-se </w:t>
      </w:r>
      <w:r w:rsidRPr="00CD2A6A">
        <w:rPr>
          <w:rFonts w:asciiTheme="minorHAnsi" w:hAnsiTheme="minorHAnsi" w:cs="Arial"/>
          <w:b/>
          <w:sz w:val="20"/>
          <w:szCs w:val="20"/>
        </w:rPr>
        <w:t>MATERIAL/INSUMOHOSPITALAR.</w:t>
      </w:r>
    </w:p>
    <w:p w:rsidR="002C0573" w:rsidRPr="00CD2A6A" w:rsidRDefault="002C0573" w:rsidP="00CD2A6A">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CD2A6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C0573">
        <w:rPr>
          <w:b/>
          <w:bCs/>
          <w:color w:val="000000"/>
          <w:sz w:val="20"/>
          <w:szCs w:val="20"/>
        </w:rPr>
        <w:t>5.1</w:t>
      </w:r>
      <w:r w:rsidRPr="002C0573">
        <w:rPr>
          <w:bCs/>
          <w:color w:val="000000"/>
          <w:sz w:val="20"/>
          <w:szCs w:val="20"/>
        </w:rPr>
        <w:t xml:space="preserve">A Licitante deverá encaminhar proposta, exclusivamente por meio do SISTEMA eletrônico, </w:t>
      </w:r>
      <w:r w:rsidRPr="002C0573">
        <w:rPr>
          <w:b/>
          <w:bCs/>
          <w:color w:val="000000"/>
          <w:sz w:val="20"/>
          <w:szCs w:val="20"/>
          <w:u w:val="single"/>
        </w:rPr>
        <w:t xml:space="preserve">até </w:t>
      </w:r>
      <w:proofErr w:type="gramStart"/>
      <w:r w:rsidRPr="002C0573">
        <w:rPr>
          <w:b/>
          <w:bCs/>
          <w:color w:val="000000"/>
          <w:sz w:val="20"/>
          <w:szCs w:val="20"/>
          <w:u w:val="single"/>
        </w:rPr>
        <w:t>1</w:t>
      </w:r>
      <w:proofErr w:type="gramEnd"/>
      <w:r w:rsidRPr="002C0573">
        <w:rPr>
          <w:b/>
          <w:bCs/>
          <w:color w:val="000000"/>
          <w:sz w:val="20"/>
          <w:szCs w:val="20"/>
          <w:u w:val="single"/>
        </w:rPr>
        <w:t xml:space="preserve"> (uma) hora antes do horário marcado para abertura da sessão, </w:t>
      </w:r>
      <w:r w:rsidRPr="002C057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D4317" w:rsidRDefault="00166183" w:rsidP="00DD4317">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DD4317">
        <w:rPr>
          <w:rFonts w:asciiTheme="minorHAnsi" w:hAnsiTheme="minorHAnsi"/>
          <w:b/>
          <w:bCs/>
          <w:color w:val="000000"/>
          <w:sz w:val="20"/>
          <w:szCs w:val="20"/>
        </w:rPr>
        <w:t>a</w:t>
      </w:r>
      <w:proofErr w:type="gramEnd"/>
      <w:r w:rsidRPr="00DD4317">
        <w:rPr>
          <w:rFonts w:asciiTheme="minorHAnsi" w:hAnsiTheme="minorHAnsi"/>
          <w:b/>
          <w:bCs/>
          <w:color w:val="000000"/>
          <w:sz w:val="20"/>
          <w:szCs w:val="20"/>
        </w:rPr>
        <w:t>)</w:t>
      </w:r>
      <w:r w:rsidR="00E272A4" w:rsidRPr="00DD4317">
        <w:rPr>
          <w:rFonts w:asciiTheme="minorHAnsi" w:hAnsiTheme="minorHAnsi"/>
          <w:bCs/>
          <w:color w:val="000000"/>
          <w:sz w:val="20"/>
          <w:szCs w:val="20"/>
        </w:rPr>
        <w:t>Solicitação de trocas de produto(s) requerido pela vencedora</w:t>
      </w:r>
      <w:r w:rsidR="006437FA" w:rsidRPr="00DD4317">
        <w:rPr>
          <w:rFonts w:asciiTheme="minorHAnsi" w:hAnsiTheme="minorHAnsi"/>
          <w:bCs/>
          <w:color w:val="000000"/>
          <w:sz w:val="20"/>
          <w:szCs w:val="20"/>
        </w:rPr>
        <w:t>,somente será(</w:t>
      </w:r>
      <w:proofErr w:type="spellStart"/>
      <w:r w:rsidR="006437FA" w:rsidRPr="00DD4317">
        <w:rPr>
          <w:rFonts w:asciiTheme="minorHAnsi" w:hAnsiTheme="minorHAnsi"/>
          <w:bCs/>
          <w:color w:val="000000"/>
          <w:sz w:val="20"/>
          <w:szCs w:val="20"/>
        </w:rPr>
        <w:t>ão</w:t>
      </w:r>
      <w:proofErr w:type="spellEnd"/>
      <w:r w:rsidR="006437FA" w:rsidRPr="00DD4317">
        <w:rPr>
          <w:rFonts w:asciiTheme="minorHAnsi" w:hAnsiTheme="minorHAnsi"/>
          <w:bCs/>
          <w:color w:val="000000"/>
          <w:sz w:val="20"/>
          <w:szCs w:val="20"/>
        </w:rPr>
        <w:t>) aceito(s) por motivo(s) devidamente justificado(s), mediante manifestação da área técnica</w:t>
      </w:r>
      <w:r w:rsidR="00E272A4" w:rsidRPr="00DD4317">
        <w:rPr>
          <w:rFonts w:asciiTheme="minorHAnsi" w:hAnsiTheme="minorHAnsi"/>
          <w:bCs/>
          <w:color w:val="000000"/>
          <w:sz w:val="20"/>
          <w:szCs w:val="20"/>
        </w:rPr>
        <w:t>;</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lang w:eastAsia="en-US"/>
        </w:rPr>
      </w:pPr>
      <w:r w:rsidRPr="00071993">
        <w:rPr>
          <w:rFonts w:asciiTheme="minorHAnsi" w:hAnsiTheme="minorHAnsi" w:cs="Arial"/>
          <w:b/>
          <w:sz w:val="20"/>
          <w:szCs w:val="20"/>
        </w:rPr>
        <w:t>b)</w:t>
      </w:r>
      <w:r w:rsidRPr="00DD431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c)</w:t>
      </w:r>
      <w:r w:rsidRPr="00DD4317">
        <w:rPr>
          <w:rFonts w:asciiTheme="minorHAnsi" w:hAnsiTheme="minorHAnsi" w:cs="Arial"/>
          <w:sz w:val="20"/>
          <w:szCs w:val="20"/>
        </w:rPr>
        <w:t>A não apresentação do protocolo do pedido de revalidação implicará na desclassificação do item cotado;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proofErr w:type="gramStart"/>
      <w:r w:rsidRPr="00071993">
        <w:rPr>
          <w:rFonts w:asciiTheme="minorHAnsi" w:eastAsia="Batang" w:hAnsiTheme="minorHAnsi" w:cs="Arial"/>
          <w:b/>
          <w:sz w:val="20"/>
          <w:szCs w:val="20"/>
        </w:rPr>
        <w:t>d)</w:t>
      </w:r>
      <w:proofErr w:type="gramEnd"/>
      <w:r w:rsidRPr="00DD4317">
        <w:rPr>
          <w:rFonts w:asciiTheme="minorHAnsi" w:eastAsia="Batang" w:hAnsiTheme="minorHAnsi" w:cs="Arial"/>
          <w:sz w:val="20"/>
          <w:szCs w:val="20"/>
        </w:rPr>
        <w:t xml:space="preserve">Caso o produto seja isento de registro, deve ser informado na proposta de preços no campo ``Nº. </w:t>
      </w:r>
      <w:proofErr w:type="gramStart"/>
      <w:r w:rsidRPr="00DD4317">
        <w:rPr>
          <w:rFonts w:asciiTheme="minorHAnsi" w:eastAsia="Batang" w:hAnsiTheme="minorHAnsi" w:cs="Arial"/>
          <w:sz w:val="20"/>
          <w:szCs w:val="20"/>
        </w:rPr>
        <w:t>do</w:t>
      </w:r>
      <w:proofErr w:type="gramEnd"/>
      <w:r w:rsidRPr="00DD4317">
        <w:rPr>
          <w:rFonts w:asciiTheme="minorHAnsi" w:eastAsia="Batang" w:hAnsiTheme="minorHAnsi" w:cs="Arial"/>
          <w:sz w:val="20"/>
          <w:szCs w:val="20"/>
        </w:rPr>
        <w:t xml:space="preserve"> Registro na ANVISA´´ a norma que o isenta de Registro.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proofErr w:type="gramStart"/>
      <w:r w:rsidRPr="00071993">
        <w:rPr>
          <w:rFonts w:asciiTheme="minorHAnsi" w:hAnsiTheme="minorHAnsi" w:cs="Arial"/>
          <w:b/>
          <w:sz w:val="20"/>
          <w:szCs w:val="20"/>
        </w:rPr>
        <w:t>e</w:t>
      </w:r>
      <w:proofErr w:type="gramEnd"/>
      <w:r w:rsidRPr="00071993">
        <w:rPr>
          <w:rFonts w:asciiTheme="minorHAnsi" w:hAnsiTheme="minorHAnsi" w:cs="Arial"/>
          <w:b/>
          <w:sz w:val="20"/>
          <w:szCs w:val="20"/>
        </w:rPr>
        <w:t>)</w:t>
      </w:r>
      <w:r w:rsidRPr="00DD4317">
        <w:rPr>
          <w:rFonts w:asciiTheme="minorHAnsi" w:hAnsiTheme="minorHAnsi" w:cs="Arial"/>
          <w:sz w:val="20"/>
          <w:szCs w:val="20"/>
        </w:rPr>
        <w:t xml:space="preserve">Proposta de preços que apresente as informações técnicas conforme Modelo </w:t>
      </w:r>
      <w:r w:rsidR="0045295E">
        <w:rPr>
          <w:rFonts w:asciiTheme="minorHAnsi" w:hAnsiTheme="minorHAnsi" w:cs="Arial"/>
          <w:sz w:val="20"/>
          <w:szCs w:val="20"/>
        </w:rPr>
        <w:t>7</w:t>
      </w:r>
      <w:r w:rsidRPr="00DD4317">
        <w:rPr>
          <w:rFonts w:asciiTheme="minorHAnsi" w:hAnsiTheme="minorHAnsi" w:cs="Arial"/>
          <w:sz w:val="20"/>
          <w:szCs w:val="20"/>
        </w:rPr>
        <w:t xml:space="preserve"> em anexo.</w:t>
      </w:r>
    </w:p>
    <w:p w:rsidR="00C95883" w:rsidRPr="00FC47D3" w:rsidRDefault="00D242E6" w:rsidP="00DD4317">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332FAE">
        <w:rPr>
          <w:b/>
          <w:bCs/>
          <w:color w:val="000000"/>
          <w:sz w:val="20"/>
          <w:szCs w:val="20"/>
        </w:rPr>
        <w:t>0</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332FAE">
        <w:rPr>
          <w:b/>
          <w:bCs/>
          <w:color w:val="000000"/>
          <w:sz w:val="20"/>
          <w:szCs w:val="20"/>
          <w:u w:val="single"/>
        </w:rPr>
        <w:t>1</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3F2E85">
        <w:rPr>
          <w:bCs/>
          <w:color w:val="000000"/>
          <w:sz w:val="20"/>
          <w:szCs w:val="20"/>
        </w:rPr>
        <w:t>da data de 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2E8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AF287C">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AF287C">
        <w:rPr>
          <w:b/>
          <w:bCs/>
          <w:color w:val="000000"/>
          <w:sz w:val="20"/>
          <w:szCs w:val="20"/>
        </w:rPr>
        <w:t>8</w:t>
      </w:r>
      <w:r w:rsidR="00AF429F">
        <w:rPr>
          <w:b/>
          <w:bCs/>
          <w:color w:val="000000"/>
          <w:sz w:val="20"/>
          <w:szCs w:val="20"/>
        </w:rPr>
        <w:t xml:space="preserve"> (</w:t>
      </w:r>
      <w:r w:rsidR="009379D3">
        <w:rPr>
          <w:b/>
          <w:bCs/>
          <w:color w:val="000000"/>
          <w:sz w:val="20"/>
          <w:szCs w:val="20"/>
        </w:rPr>
        <w:t>d</w:t>
      </w:r>
      <w:r w:rsidR="00AF287C">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w:t>
      </w:r>
      <w:r w:rsidR="00AF287C">
        <w:rPr>
          <w:bCs/>
          <w:color w:val="000000"/>
          <w:sz w:val="20"/>
          <w:szCs w:val="20"/>
        </w:rPr>
        <w:t>adata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F287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Pr="00EB5F58" w:rsidRDefault="002A0356" w:rsidP="00EB5F58">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B5F58">
        <w:rPr>
          <w:rFonts w:asciiTheme="minorHAnsi" w:hAnsiTheme="minorHAnsi"/>
          <w:b/>
          <w:bCs/>
          <w:sz w:val="20"/>
          <w:szCs w:val="20"/>
        </w:rPr>
        <w:t>a seguinte documentação complementar:</w:t>
      </w:r>
    </w:p>
    <w:p w:rsidR="00EB5F58" w:rsidRPr="00EB5F58" w:rsidRDefault="001270A0" w:rsidP="00EB5F58">
      <w:pPr>
        <w:autoSpaceDE w:val="0"/>
        <w:autoSpaceDN w:val="0"/>
        <w:adjustRightInd w:val="0"/>
        <w:spacing w:after="0" w:line="240" w:lineRule="auto"/>
        <w:jc w:val="both"/>
        <w:rPr>
          <w:rFonts w:asciiTheme="minorHAnsi" w:hAnsiTheme="minorHAnsi" w:cs="Arial"/>
          <w:sz w:val="20"/>
          <w:szCs w:val="20"/>
        </w:rPr>
      </w:pPr>
      <w:proofErr w:type="gramStart"/>
      <w:r w:rsidRPr="00EB5F58">
        <w:rPr>
          <w:rFonts w:asciiTheme="minorHAnsi" w:hAnsiTheme="minorHAnsi"/>
          <w:b/>
          <w:bCs/>
          <w:sz w:val="20"/>
          <w:szCs w:val="20"/>
        </w:rPr>
        <w:t>a</w:t>
      </w:r>
      <w:proofErr w:type="gramEnd"/>
      <w:r w:rsidR="00860844" w:rsidRPr="00EB5F58">
        <w:rPr>
          <w:rFonts w:asciiTheme="minorHAnsi" w:hAnsiTheme="minorHAnsi"/>
          <w:b/>
          <w:bCs/>
          <w:sz w:val="20"/>
          <w:szCs w:val="20"/>
        </w:rPr>
        <w:t>)</w:t>
      </w:r>
      <w:r w:rsidR="00EB5F58" w:rsidRPr="00EB5F58">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EB5F58" w:rsidRPr="00EB5F58" w:rsidRDefault="00EB5F58"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cs="Arial"/>
          <w:b/>
          <w:sz w:val="20"/>
          <w:szCs w:val="20"/>
        </w:rPr>
        <w:t>b)</w:t>
      </w:r>
      <w:r w:rsidRPr="00EB5F58">
        <w:rPr>
          <w:rFonts w:asciiTheme="minorHAnsi" w:hAnsiTheme="minorHAnsi" w:cs="Arial"/>
          <w:sz w:val="20"/>
          <w:szCs w:val="20"/>
        </w:rPr>
        <w:t>Licença de Funcionamento emitido pela Vigilância Sanitária, Estadual, Distrito Federal ou Municipal, nos termos do artigo 21 da lei Federal n° 5.991/1973;</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EB5F58">
        <w:rPr>
          <w:rFonts w:asciiTheme="minorHAnsi" w:hAnsiTheme="minorHAnsi" w:cs="Calibri"/>
          <w:bCs/>
          <w:color w:val="000000" w:themeColor="text1"/>
          <w:sz w:val="20"/>
          <w:szCs w:val="20"/>
        </w:rPr>
        <w:t>2</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EB5F58">
        <w:rPr>
          <w:rFonts w:asciiTheme="minorHAnsi" w:hAnsiTheme="minorHAnsi" w:cs="Calibri"/>
          <w:bCs/>
          <w:color w:val="000000" w:themeColor="text1"/>
          <w:sz w:val="20"/>
          <w:szCs w:val="20"/>
        </w:rPr>
        <w:t>3</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A </w:t>
      </w:r>
      <w:r w:rsidR="006E0309" w:rsidRPr="00EB5F58">
        <w:rPr>
          <w:rFonts w:asciiTheme="minorHAnsi" w:hAnsiTheme="minorHAnsi" w:cs="Calibri"/>
          <w:bCs/>
          <w:color w:val="000000" w:themeColor="text1"/>
          <w:sz w:val="20"/>
          <w:szCs w:val="20"/>
        </w:rPr>
        <w:t>M</w:t>
      </w:r>
      <w:r w:rsidR="00E822CF" w:rsidRPr="00EB5F58">
        <w:rPr>
          <w:rFonts w:asciiTheme="minorHAnsi" w:hAnsiTheme="minorHAnsi" w:cs="Calibri"/>
          <w:bCs/>
          <w:color w:val="000000" w:themeColor="text1"/>
          <w:sz w:val="20"/>
          <w:szCs w:val="20"/>
        </w:rPr>
        <w:t xml:space="preserve">icroempresa ou </w:t>
      </w:r>
      <w:r w:rsidR="006E0309" w:rsidRPr="00EB5F58">
        <w:rPr>
          <w:rFonts w:asciiTheme="minorHAnsi" w:hAnsiTheme="minorHAnsi" w:cs="Calibri"/>
          <w:bCs/>
          <w:color w:val="000000" w:themeColor="text1"/>
          <w:sz w:val="20"/>
          <w:szCs w:val="20"/>
        </w:rPr>
        <w:t>E</w:t>
      </w:r>
      <w:r w:rsidR="00E822CF" w:rsidRPr="00EB5F58">
        <w:rPr>
          <w:rFonts w:asciiTheme="minorHAnsi" w:hAnsiTheme="minorHAnsi" w:cs="Calibri"/>
          <w:bCs/>
          <w:color w:val="000000" w:themeColor="text1"/>
          <w:sz w:val="20"/>
          <w:szCs w:val="20"/>
        </w:rPr>
        <w:t xml:space="preserve">mpresa de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equeno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EB5F58">
        <w:rPr>
          <w:rFonts w:asciiTheme="minorHAnsi" w:hAnsiTheme="minorHAnsi" w:cs="Calibri"/>
          <w:bCs/>
          <w:color w:val="000000" w:themeColor="text1"/>
          <w:sz w:val="20"/>
          <w:szCs w:val="20"/>
        </w:rPr>
        <w:t>4</w:t>
      </w:r>
      <w:proofErr w:type="gramEnd"/>
      <w:r w:rsidR="00E822CF" w:rsidRPr="00EB5F58">
        <w:rPr>
          <w:rFonts w:asciiTheme="minorHAnsi" w:hAnsiTheme="minorHAnsi" w:cs="Calibri"/>
          <w:bCs/>
          <w:color w:val="000000" w:themeColor="text1"/>
          <w:sz w:val="20"/>
          <w:szCs w:val="20"/>
        </w:rPr>
        <w:t>;</w:t>
      </w:r>
    </w:p>
    <w:p w:rsidR="00665F19" w:rsidRPr="00EB5F58" w:rsidRDefault="00332FAE" w:rsidP="00EB5F58">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themeColor="text1"/>
          <w:sz w:val="20"/>
          <w:szCs w:val="20"/>
        </w:rPr>
        <w:t>f</w:t>
      </w:r>
      <w:r w:rsidR="00665F19" w:rsidRPr="00EB5F58">
        <w:rPr>
          <w:rFonts w:asciiTheme="minorHAnsi" w:hAnsiTheme="minorHAnsi" w:cs="Calibri"/>
          <w:b/>
          <w:bCs/>
          <w:color w:val="000000" w:themeColor="text1"/>
          <w:sz w:val="20"/>
          <w:szCs w:val="20"/>
        </w:rPr>
        <w:t>)</w:t>
      </w:r>
      <w:proofErr w:type="gramEnd"/>
      <w:r w:rsidR="00E01044" w:rsidRPr="00EB5F58">
        <w:rPr>
          <w:rFonts w:asciiTheme="minorHAnsi" w:hAnsiTheme="minorHAnsi"/>
          <w:bCs/>
          <w:color w:val="000000"/>
          <w:sz w:val="20"/>
          <w:szCs w:val="20"/>
        </w:rPr>
        <w:t xml:space="preserve">Declaração </w:t>
      </w:r>
      <w:r w:rsidR="009043C4" w:rsidRPr="00EB5F58">
        <w:rPr>
          <w:rFonts w:asciiTheme="minorHAnsi" w:hAnsiTheme="minorHAnsi"/>
          <w:bCs/>
          <w:color w:val="000000"/>
          <w:sz w:val="20"/>
          <w:szCs w:val="20"/>
        </w:rPr>
        <w:t>de atendimento ao disposto no</w:t>
      </w:r>
      <w:r w:rsidR="00E01044" w:rsidRPr="00EB5F58">
        <w:rPr>
          <w:rFonts w:asciiTheme="minorHAnsi" w:hAnsiTheme="minorHAnsi"/>
          <w:bCs/>
          <w:color w:val="000000"/>
          <w:sz w:val="20"/>
          <w:szCs w:val="20"/>
        </w:rPr>
        <w:t xml:space="preserve"> artigo 9º, inciso III da Lei 8.666/93, conforme Modelo 5;</w:t>
      </w:r>
    </w:p>
    <w:p w:rsidR="001612AC" w:rsidRPr="00EB5F58" w:rsidRDefault="00332FAE" w:rsidP="00EB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g</w:t>
      </w:r>
      <w:r w:rsidR="001612AC" w:rsidRPr="00EB5F58">
        <w:rPr>
          <w:rFonts w:asciiTheme="minorHAnsi" w:hAnsiTheme="minorHAnsi"/>
          <w:b/>
          <w:bCs/>
          <w:color w:val="000000"/>
          <w:sz w:val="20"/>
          <w:szCs w:val="20"/>
        </w:rPr>
        <w:t>)</w:t>
      </w:r>
      <w:r w:rsidR="001612AC" w:rsidRPr="00EB5F58">
        <w:rPr>
          <w:rFonts w:asciiTheme="minorHAnsi" w:hAnsiTheme="minorHAnsi"/>
          <w:bCs/>
          <w:color w:val="000000"/>
          <w:sz w:val="20"/>
          <w:szCs w:val="20"/>
        </w:rPr>
        <w:t xml:space="preserve"> Termo de Compromisso conforme Modelo </w:t>
      </w:r>
      <w:proofErr w:type="gramStart"/>
      <w:r w:rsidR="001612AC" w:rsidRPr="00EB5F58">
        <w:rPr>
          <w:rFonts w:asciiTheme="minorHAnsi" w:hAnsiTheme="minorHAnsi"/>
          <w:bCs/>
          <w:color w:val="000000"/>
          <w:sz w:val="20"/>
          <w:szCs w:val="20"/>
        </w:rPr>
        <w:t>6</w:t>
      </w:r>
      <w:proofErr w:type="gramEnd"/>
      <w:r w:rsidR="001612AC" w:rsidRPr="00EB5F58">
        <w:rPr>
          <w:rFonts w:asciiTheme="minorHAnsi" w:hAnsiTheme="minorHAnsi"/>
          <w:bCs/>
          <w:color w:val="000000"/>
          <w:sz w:val="20"/>
          <w:szCs w:val="20"/>
        </w:rPr>
        <w:t>;</w:t>
      </w:r>
    </w:p>
    <w:p w:rsidR="00A01877" w:rsidRPr="00EB5F58" w:rsidRDefault="00332FAE" w:rsidP="00EB5F58">
      <w:pPr>
        <w:spacing w:after="0" w:line="240" w:lineRule="auto"/>
        <w:rPr>
          <w:rFonts w:asciiTheme="minorHAnsi" w:hAnsiTheme="minorHAnsi"/>
          <w:bCs/>
          <w:sz w:val="20"/>
          <w:szCs w:val="20"/>
        </w:rPr>
      </w:pPr>
      <w:r>
        <w:rPr>
          <w:rFonts w:asciiTheme="minorHAnsi" w:hAnsiTheme="minorHAnsi"/>
          <w:b/>
          <w:bCs/>
          <w:sz w:val="20"/>
          <w:szCs w:val="20"/>
        </w:rPr>
        <w:t>h</w:t>
      </w:r>
      <w:r w:rsidR="00A01877" w:rsidRPr="00EB5F58">
        <w:rPr>
          <w:rFonts w:asciiTheme="minorHAnsi" w:hAnsiTheme="minorHAnsi"/>
          <w:b/>
          <w:bCs/>
          <w:sz w:val="20"/>
          <w:szCs w:val="20"/>
        </w:rPr>
        <w:t>)</w:t>
      </w:r>
      <w:r w:rsidR="00A01877" w:rsidRPr="00EB5F58">
        <w:rPr>
          <w:rFonts w:asciiTheme="minorHAnsi" w:hAnsiTheme="minorHAnsi"/>
          <w:bCs/>
          <w:sz w:val="20"/>
          <w:szCs w:val="20"/>
        </w:rPr>
        <w:t xml:space="preserve"> Apresentar comprovação da boa situação financeira </w:t>
      </w:r>
      <w:proofErr w:type="gramStart"/>
      <w:r w:rsidR="00A01877" w:rsidRPr="00EB5F58">
        <w:rPr>
          <w:rFonts w:asciiTheme="minorHAnsi" w:hAnsiTheme="minorHAnsi"/>
          <w:bCs/>
          <w:sz w:val="20"/>
          <w:szCs w:val="20"/>
        </w:rPr>
        <w:t>d</w:t>
      </w:r>
      <w:r w:rsidR="00A377A0" w:rsidRPr="00EB5F58">
        <w:rPr>
          <w:rFonts w:asciiTheme="minorHAnsi" w:hAnsiTheme="minorHAnsi"/>
          <w:bCs/>
          <w:sz w:val="20"/>
          <w:szCs w:val="20"/>
        </w:rPr>
        <w:t>a</w:t>
      </w:r>
      <w:r w:rsidR="00EB373D" w:rsidRPr="00EB5F58">
        <w:rPr>
          <w:rFonts w:asciiTheme="minorHAnsi" w:hAnsiTheme="minorHAnsi"/>
          <w:bCs/>
          <w:sz w:val="20"/>
          <w:szCs w:val="20"/>
        </w:rPr>
        <w:t>Licitante</w:t>
      </w:r>
      <w:proofErr w:type="gramEnd"/>
      <w:r w:rsidR="00A01877" w:rsidRPr="00EB5F58">
        <w:rPr>
          <w:rFonts w:asciiTheme="minorHAnsi" w:hAnsiTheme="minorHAnsi"/>
          <w:bCs/>
          <w:sz w:val="20"/>
          <w:szCs w:val="20"/>
        </w:rPr>
        <w:t>, aferida com base nos índices de Liquidez Geral (LG), Solvência Geral (SG) E Liquidez Corrente (LC) igual ou maiores que 01 (um)</w:t>
      </w:r>
      <w:r w:rsidR="00C2576C" w:rsidRPr="00EB5F58">
        <w:rPr>
          <w:rFonts w:asciiTheme="minorHAnsi" w:hAnsiTheme="minorHAnsi"/>
          <w:bCs/>
          <w:sz w:val="20"/>
          <w:szCs w:val="20"/>
        </w:rPr>
        <w:t>,</w:t>
      </w:r>
      <w:r w:rsidR="00A01877" w:rsidRPr="00EB5F58">
        <w:rPr>
          <w:rFonts w:asciiTheme="minorHAnsi" w:hAnsiTheme="minorHAnsi"/>
          <w:bCs/>
          <w:sz w:val="20"/>
          <w:szCs w:val="20"/>
        </w:rPr>
        <w:t xml:space="preserve"> automaticamente pelo SICAF;</w:t>
      </w:r>
    </w:p>
    <w:p w:rsidR="00C2576C" w:rsidRPr="00EB5F58" w:rsidRDefault="00332FAE" w:rsidP="00EB5F5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EB5F58">
        <w:rPr>
          <w:rFonts w:asciiTheme="minorHAnsi" w:hAnsiTheme="minorHAnsi"/>
          <w:b/>
          <w:bCs/>
          <w:sz w:val="20"/>
          <w:szCs w:val="20"/>
        </w:rPr>
        <w:t xml:space="preserve">) </w:t>
      </w:r>
      <w:r w:rsidR="00A01877" w:rsidRPr="00EB5F58">
        <w:rPr>
          <w:rFonts w:asciiTheme="minorHAnsi" w:hAnsiTheme="minorHAnsi"/>
          <w:bCs/>
          <w:sz w:val="20"/>
          <w:szCs w:val="20"/>
        </w:rPr>
        <w:t>As empresas que apresentarem resultado inferior a 01 (um) em qualquer dos índices referidos n</w:t>
      </w:r>
      <w:r w:rsidR="00806F91" w:rsidRPr="00EB5F58">
        <w:rPr>
          <w:rFonts w:asciiTheme="minorHAnsi" w:hAnsiTheme="minorHAnsi"/>
          <w:bCs/>
          <w:sz w:val="20"/>
          <w:szCs w:val="20"/>
        </w:rPr>
        <w:t>a</w:t>
      </w:r>
      <w:r w:rsidR="006E0309" w:rsidRPr="00EB5F58">
        <w:rPr>
          <w:rFonts w:asciiTheme="minorHAnsi" w:hAnsiTheme="minorHAnsi"/>
          <w:bCs/>
          <w:sz w:val="20"/>
          <w:szCs w:val="20"/>
        </w:rPr>
        <w:t>alínea</w:t>
      </w:r>
      <w:r w:rsidR="00A01877" w:rsidRPr="00EB5F5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B5F58">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DA ATA DE REGISTRO DE PREÇOS</w:t>
      </w:r>
    </w:p>
    <w:p w:rsidR="00C86AF5"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.1.Da Formalização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770C07">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w:t>
      </w:r>
      <w:r w:rsidRPr="00C83C07">
        <w:rPr>
          <w:bCs/>
          <w:color w:val="000000" w:themeColor="text1"/>
          <w:sz w:val="20"/>
          <w:szCs w:val="20"/>
        </w:rPr>
        <w:lastRenderedPageBreak/>
        <w:t>original devidamente assinada no prazo de até 48 (quarenta e oito) horas,ficando, neste caso dispensado o envio da via original, observado o item 1</w:t>
      </w:r>
      <w:r w:rsidR="00770C07">
        <w:rPr>
          <w:bCs/>
          <w:color w:val="000000" w:themeColor="text1"/>
          <w:sz w:val="20"/>
          <w:szCs w:val="20"/>
        </w:rPr>
        <w:t>7</w:t>
      </w:r>
      <w:r w:rsidRPr="00C83C07">
        <w:rPr>
          <w:bCs/>
          <w:color w:val="000000" w:themeColor="text1"/>
          <w:sz w:val="20"/>
          <w:szCs w:val="20"/>
        </w:rPr>
        <w:t>.1.5.</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.2.Da Vigência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.3.Da Participação e Adesão ao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770C07">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.4.Da Administração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.5.Do Controle e das Alterações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w:t>
      </w:r>
      <w:r w:rsidRPr="00C83C07">
        <w:rPr>
          <w:bCs/>
          <w:color w:val="000000" w:themeColor="text1"/>
          <w:sz w:val="20"/>
          <w:szCs w:val="20"/>
        </w:rPr>
        <w:lastRenderedPageBreak/>
        <w:t>SESAU/TO promover as negociações junto aos fornecedores, observadas as disposições contidas na alínea “d” do inciso II do caput do artigo 65 da Lei Federal 8.666/1993.</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.6.Do Cancelamento do Registro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6AF5" w:rsidRDefault="00C86AF5" w:rsidP="00C86AF5">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25F9F" w:rsidRPr="00D92E12" w:rsidRDefault="00425F9F" w:rsidP="00425F9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E01995">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425F9F" w:rsidRPr="00D92E12"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25F9F" w:rsidRPr="00E01995" w:rsidRDefault="00425F9F" w:rsidP="00E01995">
      <w:pPr>
        <w:autoSpaceDE w:val="0"/>
        <w:autoSpaceDN w:val="0"/>
        <w:adjustRightInd w:val="0"/>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 xml:space="preserve">e que ocorra </w:t>
      </w:r>
      <w:r w:rsidR="003C42ED">
        <w:rPr>
          <w:bCs/>
          <w:color w:val="000000"/>
          <w:sz w:val="20"/>
          <w:szCs w:val="20"/>
        </w:rPr>
        <w:lastRenderedPageBreak/>
        <w:t>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B04FA">
        <w:rPr>
          <w:bCs/>
          <w:color w:val="000000"/>
          <w:sz w:val="20"/>
          <w:szCs w:val="20"/>
        </w:rPr>
        <w:t>31</w:t>
      </w:r>
      <w:r w:rsidRPr="00901BD0">
        <w:rPr>
          <w:bCs/>
          <w:color w:val="000000"/>
          <w:sz w:val="20"/>
          <w:szCs w:val="20"/>
        </w:rPr>
        <w:t xml:space="preserve"> de </w:t>
      </w:r>
      <w:r w:rsidR="002B04FA">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F12118" w:rsidRPr="00F134C9" w:rsidTr="00F12118">
        <w:trPr>
          <w:trHeight w:val="721"/>
        </w:trPr>
        <w:tc>
          <w:tcPr>
            <w:tcW w:w="566" w:type="dxa"/>
            <w:vAlign w:val="center"/>
          </w:tcPr>
          <w:p w:rsidR="00F12118" w:rsidRPr="009678B2" w:rsidRDefault="00B340DA" w:rsidP="00F12118">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1</w:t>
            </w:r>
            <w:proofErr w:type="gramEnd"/>
          </w:p>
        </w:tc>
        <w:tc>
          <w:tcPr>
            <w:tcW w:w="3828" w:type="dxa"/>
            <w:vAlign w:val="center"/>
          </w:tcPr>
          <w:p w:rsidR="00F12118" w:rsidRPr="00F12118" w:rsidRDefault="00F12118" w:rsidP="00F12118">
            <w:pPr>
              <w:jc w:val="both"/>
              <w:rPr>
                <w:rFonts w:asciiTheme="minorHAnsi" w:hAnsiTheme="minorHAnsi" w:cs="Arial"/>
                <w:sz w:val="20"/>
                <w:szCs w:val="20"/>
              </w:rPr>
            </w:pPr>
            <w:r w:rsidRPr="00F12118">
              <w:rPr>
                <w:rFonts w:asciiTheme="minorHAnsi" w:hAnsiTheme="minorHAnsi" w:cs="Arial"/>
                <w:sz w:val="20"/>
                <w:szCs w:val="20"/>
              </w:rPr>
              <w:t>COLA CIRURGICASINTETICA COMPOSTA PORN-BUTIL-2-CIANOACRILATO , ESTERIL, CONTENDO 1ML</w:t>
            </w:r>
          </w:p>
        </w:tc>
        <w:tc>
          <w:tcPr>
            <w:tcW w:w="708" w:type="dxa"/>
            <w:vAlign w:val="center"/>
          </w:tcPr>
          <w:p w:rsidR="00F12118" w:rsidRPr="00F12118" w:rsidRDefault="00F12118" w:rsidP="00F12118">
            <w:pPr>
              <w:jc w:val="center"/>
              <w:rPr>
                <w:rFonts w:asciiTheme="minorHAnsi" w:hAnsiTheme="minorHAnsi" w:cs="Arial"/>
                <w:sz w:val="16"/>
                <w:szCs w:val="16"/>
              </w:rPr>
            </w:pPr>
            <w:r w:rsidRPr="00F12118">
              <w:rPr>
                <w:rFonts w:asciiTheme="minorHAnsi" w:hAnsiTheme="minorHAnsi" w:cs="Arial"/>
                <w:sz w:val="16"/>
                <w:szCs w:val="16"/>
              </w:rPr>
              <w:t>FRASCO</w:t>
            </w:r>
          </w:p>
        </w:tc>
        <w:tc>
          <w:tcPr>
            <w:tcW w:w="1134"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246</w:t>
            </w:r>
          </w:p>
        </w:tc>
        <w:tc>
          <w:tcPr>
            <w:tcW w:w="1134" w:type="dxa"/>
            <w:vAlign w:val="center"/>
          </w:tcPr>
          <w:p w:rsidR="00F12118"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F12118" w:rsidRDefault="00F12118"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340DA" w:rsidRPr="00F134C9" w:rsidTr="00F12118">
        <w:trPr>
          <w:trHeight w:val="721"/>
        </w:trPr>
        <w:tc>
          <w:tcPr>
            <w:tcW w:w="566" w:type="dxa"/>
            <w:vAlign w:val="center"/>
          </w:tcPr>
          <w:p w:rsidR="00B340DA" w:rsidRPr="009678B2" w:rsidRDefault="00B340DA" w:rsidP="00F12118">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2</w:t>
            </w:r>
            <w:proofErr w:type="gramEnd"/>
          </w:p>
        </w:tc>
        <w:tc>
          <w:tcPr>
            <w:tcW w:w="3828" w:type="dxa"/>
            <w:vAlign w:val="center"/>
          </w:tcPr>
          <w:p w:rsidR="00B340DA" w:rsidRPr="00F12118" w:rsidRDefault="00B340DA" w:rsidP="00C85E2E">
            <w:pPr>
              <w:jc w:val="both"/>
              <w:rPr>
                <w:rFonts w:asciiTheme="minorHAnsi" w:hAnsiTheme="minorHAnsi" w:cs="Arial"/>
                <w:sz w:val="20"/>
                <w:szCs w:val="20"/>
              </w:rPr>
            </w:pPr>
            <w:r w:rsidRPr="00F12118">
              <w:rPr>
                <w:rFonts w:asciiTheme="minorHAnsi" w:hAnsiTheme="minorHAnsi" w:cs="Arial"/>
                <w:sz w:val="20"/>
                <w:szCs w:val="20"/>
              </w:rPr>
              <w:t>COLA CIRURGICASINTETICA COMPOSTA PORN-BUTIL-2-CIANOACRILATO , ESTERIL, CONTENDO 1ML</w:t>
            </w:r>
          </w:p>
        </w:tc>
        <w:tc>
          <w:tcPr>
            <w:tcW w:w="708" w:type="dxa"/>
            <w:vAlign w:val="center"/>
          </w:tcPr>
          <w:p w:rsidR="00B340DA" w:rsidRPr="00F12118" w:rsidRDefault="00B340DA" w:rsidP="00C85E2E">
            <w:pPr>
              <w:jc w:val="center"/>
              <w:rPr>
                <w:rFonts w:asciiTheme="minorHAnsi" w:hAnsiTheme="minorHAnsi" w:cs="Arial"/>
                <w:sz w:val="16"/>
                <w:szCs w:val="16"/>
              </w:rPr>
            </w:pPr>
            <w:r w:rsidRPr="00F12118">
              <w:rPr>
                <w:rFonts w:asciiTheme="minorHAnsi" w:hAnsiTheme="minorHAnsi" w:cs="Arial"/>
                <w:sz w:val="16"/>
                <w:szCs w:val="16"/>
              </w:rPr>
              <w:t>FRASCO</w:t>
            </w:r>
          </w:p>
        </w:tc>
        <w:tc>
          <w:tcPr>
            <w:tcW w:w="1134" w:type="dxa"/>
            <w:vAlign w:val="center"/>
          </w:tcPr>
          <w:p w:rsidR="00B340DA"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B340DA" w:rsidRDefault="00B340DA"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82</w:t>
            </w:r>
          </w:p>
        </w:tc>
      </w:tr>
      <w:tr w:rsidR="00F12118" w:rsidRPr="00F134C9" w:rsidTr="00C85E2E">
        <w:trPr>
          <w:trHeight w:val="554"/>
        </w:trPr>
        <w:tc>
          <w:tcPr>
            <w:tcW w:w="566" w:type="dxa"/>
            <w:vAlign w:val="center"/>
          </w:tcPr>
          <w:p w:rsidR="00F12118" w:rsidRPr="009678B2" w:rsidRDefault="00B340DA" w:rsidP="00F12118">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3</w:t>
            </w:r>
            <w:proofErr w:type="gramEnd"/>
          </w:p>
        </w:tc>
        <w:tc>
          <w:tcPr>
            <w:tcW w:w="3828" w:type="dxa"/>
            <w:vAlign w:val="center"/>
          </w:tcPr>
          <w:p w:rsidR="00F12118" w:rsidRPr="00F12118" w:rsidRDefault="00F12118" w:rsidP="00F12118">
            <w:pPr>
              <w:jc w:val="both"/>
              <w:rPr>
                <w:rFonts w:asciiTheme="minorHAnsi" w:hAnsiTheme="minorHAnsi" w:cs="Arial"/>
                <w:sz w:val="20"/>
                <w:szCs w:val="20"/>
              </w:rPr>
            </w:pPr>
            <w:r w:rsidRPr="00F12118">
              <w:rPr>
                <w:rFonts w:asciiTheme="minorHAnsi" w:hAnsiTheme="minorHAnsi" w:cs="Arial"/>
                <w:sz w:val="20"/>
                <w:szCs w:val="20"/>
              </w:rPr>
              <w:t>CERA PARA OSSO, ESTERIL, CONTENDO 2,5 G. EMBALADO INDIVIDUALMENTE EM ENVELOPE.</w:t>
            </w:r>
          </w:p>
        </w:tc>
        <w:tc>
          <w:tcPr>
            <w:tcW w:w="708" w:type="dxa"/>
            <w:vAlign w:val="center"/>
          </w:tcPr>
          <w:p w:rsidR="00F12118" w:rsidRPr="00F12118" w:rsidRDefault="00F12118" w:rsidP="00F12118">
            <w:pPr>
              <w:jc w:val="center"/>
              <w:rPr>
                <w:rFonts w:asciiTheme="minorHAnsi" w:hAnsiTheme="minorHAnsi" w:cs="Arial"/>
                <w:sz w:val="16"/>
                <w:szCs w:val="16"/>
              </w:rPr>
            </w:pPr>
            <w:r w:rsidRPr="00F12118">
              <w:rPr>
                <w:rFonts w:asciiTheme="minorHAnsi" w:hAnsiTheme="minorHAnsi" w:cs="Arial"/>
                <w:sz w:val="16"/>
                <w:szCs w:val="16"/>
              </w:rPr>
              <w:t>ENVELOPE</w:t>
            </w:r>
          </w:p>
        </w:tc>
        <w:tc>
          <w:tcPr>
            <w:tcW w:w="1134"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F12118"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5008</w:t>
            </w:r>
          </w:p>
        </w:tc>
        <w:tc>
          <w:tcPr>
            <w:tcW w:w="1418" w:type="dxa"/>
          </w:tcPr>
          <w:p w:rsidR="00F12118" w:rsidRDefault="00F12118"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3C5E8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OBJETO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Registro de Preço para aquisição de</w:t>
      </w:r>
      <w:r w:rsidRPr="005A448D">
        <w:rPr>
          <w:rFonts w:asciiTheme="minorHAnsi" w:hAnsiTheme="minorHAnsi" w:cs="Arial"/>
          <w:b/>
          <w:sz w:val="20"/>
          <w:szCs w:val="20"/>
        </w:rPr>
        <w:t xml:space="preserve">MATERIAIS DE SUTURA </w:t>
      </w:r>
      <w:r w:rsidRPr="005A448D">
        <w:rPr>
          <w:rFonts w:asciiTheme="minorHAnsi" w:hAnsiTheme="minorHAnsi" w:cs="Arial"/>
          <w:sz w:val="20"/>
          <w:szCs w:val="20"/>
        </w:rPr>
        <w:t>destinados aos Hospitais do Estado.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Para fins deste Termo de Referência, </w:t>
      </w:r>
      <w:r w:rsidRPr="005A448D">
        <w:rPr>
          <w:rFonts w:asciiTheme="minorHAnsi" w:hAnsiTheme="minorHAnsi" w:cs="Arial"/>
          <w:b/>
          <w:bCs/>
          <w:sz w:val="20"/>
          <w:szCs w:val="20"/>
        </w:rPr>
        <w:t>produto(s)</w:t>
      </w:r>
      <w:r w:rsidRPr="005A448D">
        <w:rPr>
          <w:rFonts w:asciiTheme="minorHAnsi" w:hAnsiTheme="minorHAnsi" w:cs="Arial"/>
          <w:sz w:val="20"/>
          <w:szCs w:val="20"/>
        </w:rPr>
        <w:t xml:space="preserve">, leia-se </w:t>
      </w:r>
      <w:r w:rsidRPr="005A448D">
        <w:rPr>
          <w:rFonts w:asciiTheme="minorHAnsi" w:hAnsiTheme="minorHAnsi" w:cs="Arial"/>
          <w:b/>
          <w:sz w:val="20"/>
          <w:szCs w:val="20"/>
        </w:rPr>
        <w:t>MATERIAL/INSUMOHOSPITALAR.</w:t>
      </w:r>
    </w:p>
    <w:p w:rsidR="00FA1EA6" w:rsidRPr="005A448D" w:rsidRDefault="00FA1EA6" w:rsidP="005A448D">
      <w:pPr>
        <w:spacing w:after="0" w:line="240" w:lineRule="auto"/>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 w:val="left" w:pos="8931"/>
          <w:tab w:val="left" w:pos="9356"/>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JUSTIFICATIVA PARA AQUISIÇÃO</w:t>
      </w:r>
      <w:r w:rsidRPr="005A448D">
        <w:rPr>
          <w:rFonts w:asciiTheme="minorHAnsi" w:hAnsiTheme="minorHAnsi" w:cs="Arial"/>
          <w:b/>
          <w:bCs/>
          <w:sz w:val="20"/>
          <w:szCs w:val="20"/>
        </w:rPr>
        <w:tab/>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sz w:val="20"/>
          <w:szCs w:val="20"/>
        </w:rPr>
      </w:pPr>
      <w:r w:rsidRPr="005A448D">
        <w:rPr>
          <w:rFonts w:asciiTheme="minorHAnsi" w:hAnsiTheme="minorHAnsi" w:cs="Arial"/>
          <w:sz w:val="20"/>
          <w:szCs w:val="20"/>
        </w:rPr>
        <w:t xml:space="preserve">Preliminarmente explicitamos que os autos versam sobre </w:t>
      </w:r>
      <w:r w:rsidRPr="005A448D">
        <w:rPr>
          <w:rFonts w:asciiTheme="minorHAnsi" w:eastAsia="Arial Unicode MS" w:hAnsiTheme="minorHAnsi" w:cs="Arial"/>
          <w:sz w:val="20"/>
          <w:szCs w:val="20"/>
        </w:rPr>
        <w:t>estimativa para Ata de Registro de Preços</w:t>
      </w:r>
      <w:r w:rsidRPr="005A448D">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 pregão eletrônico n°0119/2015, a fim de dar continuidade ao abastecimento regular, </w:t>
      </w:r>
      <w:r w:rsidRPr="005A448D">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sz w:val="20"/>
          <w:szCs w:val="20"/>
        </w:rPr>
        <w:t xml:space="preserve">Informamos que oinsumo solicitado </w:t>
      </w:r>
      <w:r w:rsidRPr="005A448D">
        <w:rPr>
          <w:rFonts w:asciiTheme="minorHAnsi" w:eastAsia="Arial Unicode MS" w:hAnsiTheme="minorHAnsi" w:cs="Arial"/>
          <w:iCs/>
          <w:sz w:val="20"/>
          <w:szCs w:val="20"/>
        </w:rPr>
        <w:t>faz parte da Padronização de Materiais Hospitalares da Rede Hospitalar Pública do Estado do Tocantins, sendo utilizados</w:t>
      </w:r>
      <w:r w:rsidRPr="005A448D">
        <w:rPr>
          <w:rFonts w:asciiTheme="minorHAnsi" w:hAnsiTheme="minorHAnsi" w:cs="Arial"/>
          <w:sz w:val="20"/>
          <w:szCs w:val="20"/>
        </w:rPr>
        <w:t xml:space="preserve">paraa sutura de procedimentos cirúrgicos invasivos e não invasivos. </w:t>
      </w:r>
      <w:r w:rsidRPr="005A448D">
        <w:rPr>
          <w:rFonts w:asciiTheme="minorHAnsi" w:eastAsia="Arial Unicode MS" w:hAnsiTheme="minorHAnsi" w:cs="Arial"/>
          <w:iCs/>
          <w:sz w:val="20"/>
          <w:szCs w:val="20"/>
        </w:rPr>
        <w:t xml:space="preserve"> Ressaltamos ainda, que a padronização destes materiais são </w:t>
      </w:r>
      <w:proofErr w:type="gramStart"/>
      <w:r w:rsidRPr="005A448D">
        <w:rPr>
          <w:rFonts w:asciiTheme="minorHAnsi" w:eastAsia="Arial Unicode MS" w:hAnsiTheme="minorHAnsi" w:cs="Arial"/>
          <w:iCs/>
          <w:sz w:val="20"/>
          <w:szCs w:val="20"/>
        </w:rPr>
        <w:t>classificadas</w:t>
      </w:r>
      <w:proofErr w:type="gramEnd"/>
      <w:r w:rsidRPr="005A448D">
        <w:rPr>
          <w:rFonts w:asciiTheme="minorHAnsi" w:eastAsia="Arial Unicode MS" w:hAnsiTheme="minorHAnsi" w:cs="Arial"/>
          <w:iCs/>
          <w:sz w:val="20"/>
          <w:szCs w:val="20"/>
        </w:rPr>
        <w:t xml:space="preserve"> no grupo 8possuindo 10 apresentações e duas delas estão sendo solicitadas neste memorando de solicitação de aquisição.</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5A448D">
        <w:rPr>
          <w:rFonts w:asciiTheme="minorHAnsi" w:eastAsia="Arial Unicode MS" w:hAnsiTheme="minorHAnsi" w:cs="Arial"/>
          <w:iCs/>
          <w:sz w:val="20"/>
          <w:szCs w:val="20"/>
        </w:rPr>
        <w:t>conforme planilha sintética dos dados anexa aos autos</w:t>
      </w:r>
      <w:r w:rsidRPr="005A448D">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FA1EA6" w:rsidRPr="005A448D" w:rsidRDefault="00FA1EA6" w:rsidP="005A448D">
      <w:pPr>
        <w:autoSpaceDE w:val="0"/>
        <w:autoSpaceDN w:val="0"/>
        <w:adjustRightInd w:val="0"/>
        <w:spacing w:after="0" w:line="240" w:lineRule="auto"/>
        <w:jc w:val="both"/>
        <w:rPr>
          <w:rFonts w:asciiTheme="minorHAnsi" w:eastAsiaTheme="minorHAnsi" w:hAnsiTheme="minorHAnsi" w:cs="Arial"/>
          <w:sz w:val="20"/>
          <w:szCs w:val="20"/>
        </w:rPr>
      </w:pPr>
      <w:r w:rsidRPr="005A448D">
        <w:rPr>
          <w:rFonts w:asciiTheme="minorHAnsi" w:hAnsiTheme="minorHAnsi" w:cs="Arial"/>
          <w:sz w:val="20"/>
          <w:szCs w:val="20"/>
        </w:rPr>
        <w:t>Diante do exposto,</w:t>
      </w:r>
      <w:r w:rsidRPr="005A448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5A448D">
        <w:rPr>
          <w:rFonts w:asciiTheme="minorHAnsi" w:hAnsiTheme="minorHAnsi" w:cs="Arial"/>
          <w:sz w:val="20"/>
          <w:szCs w:val="20"/>
        </w:rPr>
        <w:t xml:space="preserve">do Art. 3° do Decreto n° </w:t>
      </w:r>
      <w:r w:rsidRPr="005A448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Theme="minorHAnsi" w:hAnsiTheme="minorHAnsi" w:cs="Arial"/>
          <w:sz w:val="20"/>
          <w:szCs w:val="20"/>
        </w:rPr>
        <w:t xml:space="preserve">Ainda em relação ao Sistema de Registro de Preços, e, tendo em vista o preconizado no Art.15, </w:t>
      </w:r>
      <w:r w:rsidRPr="005A448D">
        <w:rPr>
          <w:rFonts w:asciiTheme="minorHAnsi" w:hAnsiTheme="minorHAnsi" w:cs="Arial"/>
          <w:sz w:val="20"/>
          <w:szCs w:val="20"/>
        </w:rPr>
        <w:t>§ 4º, da Lei nº 8.666, de 1993</w:t>
      </w:r>
      <w:r w:rsidRPr="005A448D">
        <w:rPr>
          <w:rFonts w:asciiTheme="minorHAnsi" w:hAnsiTheme="minorHAnsi" w:cs="Arial"/>
          <w:iCs/>
          <w:sz w:val="20"/>
          <w:szCs w:val="20"/>
        </w:rPr>
        <w:t>, bem como no</w:t>
      </w:r>
      <w:r w:rsidRPr="005A448D">
        <w:rPr>
          <w:rFonts w:asciiTheme="minorHAnsi" w:eastAsia="Arial Unicode MS" w:hAnsiTheme="minorHAnsi" w:cs="Arial"/>
          <w:iCs/>
          <w:sz w:val="20"/>
          <w:szCs w:val="20"/>
        </w:rPr>
        <w:t xml:space="preserve"> A</w:t>
      </w:r>
      <w:r w:rsidRPr="005A448D">
        <w:rPr>
          <w:rFonts w:asciiTheme="minorHAnsi" w:hAnsiTheme="minorHAnsi" w:cs="Arial"/>
          <w:iCs/>
          <w:sz w:val="20"/>
          <w:szCs w:val="20"/>
        </w:rPr>
        <w:t xml:space="preserve">rt. 16 </w:t>
      </w:r>
      <w:r w:rsidRPr="005A448D">
        <w:rPr>
          <w:rFonts w:asciiTheme="minorHAnsi" w:hAnsiTheme="minorHAnsi" w:cs="Arial"/>
          <w:sz w:val="20"/>
          <w:szCs w:val="20"/>
        </w:rPr>
        <w:t xml:space="preserve">do Decreto nº 7.892/2013, </w:t>
      </w:r>
      <w:r w:rsidRPr="005A448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A448D">
        <w:rPr>
          <w:rFonts w:asciiTheme="minorHAnsi" w:eastAsia="Arial Unicode MS" w:hAnsiTheme="minorHAnsi" w:cs="Arial"/>
          <w:sz w:val="20"/>
          <w:szCs w:val="20"/>
        </w:rPr>
        <w:t xml:space="preserve"> as </w:t>
      </w:r>
      <w:r w:rsidRPr="005A448D">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iCs/>
          <w:sz w:val="20"/>
          <w:szCs w:val="20"/>
        </w:rPr>
        <w:t>Perante aos fatos relatados e a fim de evitar o desabastecimento dos Hospitais e consequentemente acarretar transtornosao atendimento hospitalar e danos à saúde dos pacientes internados, solicitamos análise e prosseguimento do feito.</w:t>
      </w: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DOS PRODUTOS</w:t>
      </w:r>
      <w:r w:rsidRPr="005A448D">
        <w:rPr>
          <w:rFonts w:asciiTheme="minorHAnsi" w:hAnsiTheme="minorHAnsi" w:cs="Arial"/>
          <w:b/>
          <w:bCs/>
          <w:sz w:val="20"/>
          <w:szCs w:val="20"/>
        </w:rPr>
        <w:tab/>
      </w:r>
    </w:p>
    <w:p w:rsidR="00FA1EA6" w:rsidRPr="005A448D" w:rsidRDefault="00FA1EA6" w:rsidP="005A448D">
      <w:pPr>
        <w:spacing w:after="0" w:line="240" w:lineRule="auto"/>
        <w:jc w:val="both"/>
        <w:rPr>
          <w:rFonts w:asciiTheme="minorHAnsi" w:hAnsiTheme="minorHAnsi" w:cs="Arial"/>
          <w:b/>
          <w:bCs/>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DESCRIÇÃO TÉCNICA DOS PRODUTOS:</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Os produtos a serem adquiridos possuem a especificação técnica</w:t>
      </w:r>
      <w:r w:rsidR="005A448D">
        <w:rPr>
          <w:rFonts w:asciiTheme="minorHAnsi" w:hAnsiTheme="minorHAnsi" w:cs="Arial"/>
          <w:sz w:val="20"/>
          <w:szCs w:val="20"/>
        </w:rPr>
        <w:t xml:space="preserve"> conforme Anexo I;</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QUALIDADE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u w:val="single"/>
        </w:rPr>
      </w:pPr>
      <w:r w:rsidRPr="005A448D">
        <w:rPr>
          <w:rFonts w:asciiTheme="minorHAnsi" w:hAnsiTheme="minorHAnsi" w:cs="Arial"/>
          <w:sz w:val="20"/>
          <w:szCs w:val="20"/>
          <w:u w:val="single"/>
        </w:rPr>
        <w:t>Os produtos devem:</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5A448D">
        <w:rPr>
          <w:rFonts w:asciiTheme="minorHAnsi" w:hAnsiTheme="minorHAnsi" w:cs="Arial"/>
          <w:sz w:val="20"/>
          <w:szCs w:val="20"/>
        </w:rPr>
        <w:t xml:space="preserve">Ser entregues obedecendo rigorosamente </w:t>
      </w:r>
      <w:proofErr w:type="gramStart"/>
      <w:r w:rsidRPr="005A448D">
        <w:rPr>
          <w:rFonts w:asciiTheme="minorHAnsi" w:hAnsiTheme="minorHAnsi" w:cs="Arial"/>
          <w:sz w:val="20"/>
          <w:szCs w:val="20"/>
        </w:rPr>
        <w:t>as</w:t>
      </w:r>
      <w:proofErr w:type="gramEnd"/>
      <w:r w:rsidRPr="005A448D">
        <w:rPr>
          <w:rFonts w:asciiTheme="minorHAnsi" w:hAnsiTheme="minorHAnsi" w:cs="Arial"/>
          <w:sz w:val="20"/>
          <w:szCs w:val="20"/>
        </w:rPr>
        <w:t xml:space="preserve"> cláusulas do Edital e seus anexos;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Apresentar qualidade, integridade da embalagem, sem falhas ou quaisquer outras avarias;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transportados adequadamente de acordo com as condições em que seja mantida a sua qualidade;</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acondicionados em embalagens lacradas, devidamente identificados e em perfeitas condições de armazenagem.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
          <w:sz w:val="20"/>
          <w:szCs w:val="20"/>
        </w:rPr>
      </w:pPr>
      <w:r w:rsidRPr="005A448D">
        <w:rPr>
          <w:rFonts w:asciiTheme="minorHAnsi" w:hAnsiTheme="minorHAnsi" w:cs="Arial"/>
          <w:sz w:val="20"/>
          <w:szCs w:val="20"/>
        </w:rPr>
        <w:t>Os produtos em desacordo com o edital e seus anexos ou com a legislação vigente aplicada, serão rejeitados pela Secretaria da Saúde.</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VALIDADE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 xml:space="preserve">Os produtos devem ter a validade mínima de </w:t>
      </w:r>
      <w:r w:rsidRPr="005A448D">
        <w:rPr>
          <w:rFonts w:asciiTheme="minorHAnsi" w:hAnsiTheme="minorHAnsi" w:cs="Arial"/>
          <w:b/>
          <w:bCs/>
          <w:sz w:val="20"/>
          <w:szCs w:val="20"/>
        </w:rPr>
        <w:t>18 (dezoito) meses</w:t>
      </w:r>
      <w:r w:rsidRPr="005A448D">
        <w:rPr>
          <w:rFonts w:asciiTheme="minorHAnsi" w:hAnsiTheme="minorHAnsi" w:cs="Arial"/>
          <w:sz w:val="20"/>
          <w:szCs w:val="20"/>
        </w:rPr>
        <w:t>contados da data da entrega.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ADJUDICAÇÃO:</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A adjudicação será por item.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Prazo Máximo para assinatura da Homologação será de 02(dois) dias.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DO CRITÉRIO DE JULGAMENTO DAS PROPOSTAS: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 critério de julgamento será o de menor preço por item.</w:t>
      </w:r>
    </w:p>
    <w:p w:rsidR="00FA1EA6" w:rsidRPr="005A448D" w:rsidRDefault="00FA1EA6" w:rsidP="005A448D">
      <w:pPr>
        <w:autoSpaceDE w:val="0"/>
        <w:autoSpaceDN w:val="0"/>
        <w:adjustRightInd w:val="0"/>
        <w:spacing w:after="0" w:line="240" w:lineRule="auto"/>
        <w:rPr>
          <w:rFonts w:asciiTheme="minorHAnsi" w:hAnsiTheme="minorHAnsi" w:cs="Arial"/>
          <w:b/>
          <w:sz w:val="20"/>
          <w:szCs w:val="20"/>
          <w:u w:val="single"/>
        </w:rPr>
      </w:pPr>
    </w:p>
    <w:p w:rsidR="00FA1EA6" w:rsidRPr="009D3034" w:rsidRDefault="00FA1EA6" w:rsidP="009D3034">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QUALIFICAÇÃO TÉCNICA DOS LICITANTES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iCs/>
          <w:sz w:val="20"/>
          <w:szCs w:val="20"/>
        </w:rPr>
      </w:pPr>
      <w:r w:rsidRPr="005A448D">
        <w:rPr>
          <w:rFonts w:asciiTheme="minorHAnsi" w:hAnsiTheme="minorHAnsi" w:cs="Arial"/>
          <w:bCs/>
          <w:iCs/>
          <w:sz w:val="20"/>
          <w:szCs w:val="20"/>
        </w:rPr>
        <w:t>As licitantes devem apresentar documentos técnicos</w:t>
      </w:r>
      <w:r w:rsidR="009D3034">
        <w:rPr>
          <w:rFonts w:asciiTheme="minorHAnsi" w:hAnsiTheme="minorHAnsi" w:cs="Arial"/>
          <w:bCs/>
          <w:iCs/>
          <w:sz w:val="20"/>
          <w:szCs w:val="20"/>
        </w:rPr>
        <w:t xml:space="preserve"> conforme Item 15 do Edital;</w:t>
      </w:r>
    </w:p>
    <w:p w:rsidR="009D3034" w:rsidRPr="005A448D" w:rsidRDefault="009D3034" w:rsidP="009D3034">
      <w:pPr>
        <w:pStyle w:val="PargrafodaLista"/>
        <w:autoSpaceDE w:val="0"/>
        <w:autoSpaceDN w:val="0"/>
        <w:adjustRightInd w:val="0"/>
        <w:spacing w:after="0" w:line="240" w:lineRule="auto"/>
        <w:ind w:left="1134"/>
        <w:contextualSpacing w:val="0"/>
        <w:jc w:val="both"/>
        <w:rPr>
          <w:rFonts w:asciiTheme="minorHAnsi" w:hAnsiTheme="minorHAnsi" w:cs="Arial"/>
          <w:bCs/>
          <w:iCs/>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C32B59" w:rsidRDefault="00FA1EA6" w:rsidP="00C32B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Caso julgue necessário, a SES/TO poderá solicitar amostra de todos os itens da empresa vencedora, objetivando </w:t>
      </w:r>
      <w:r w:rsidRPr="005A448D">
        <w:rPr>
          <w:rFonts w:asciiTheme="minorHAnsi" w:hAnsiTheme="minorHAnsi" w:cs="Arial"/>
          <w:sz w:val="20"/>
          <w:szCs w:val="20"/>
        </w:rPr>
        <w:t>verificar se os produtos ofertados atendem as exigências do Edital e de seus anexos, nos termos do artigo 43, IV da Lei Federal 8.666/1.993</w:t>
      </w:r>
      <w:r w:rsidRPr="005A448D">
        <w:rPr>
          <w:rFonts w:asciiTheme="minorHAnsi" w:hAnsiTheme="minorHAnsi" w:cs="Arial"/>
          <w:bCs/>
          <w:sz w:val="20"/>
          <w:szCs w:val="20"/>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As amostras serão aferidas por uma Comissão composta por, no mínimo, três servidores;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As amostras deverão ser apresentadas juntamente com os catálogos e/ou prospectos que contenham a descrição </w:t>
      </w:r>
      <w:r w:rsidRPr="005A448D">
        <w:rPr>
          <w:rFonts w:asciiTheme="minorHAnsi" w:hAnsiTheme="minorHAnsi" w:cs="Arial"/>
          <w:bCs/>
          <w:sz w:val="20"/>
          <w:szCs w:val="20"/>
          <w:lang w:eastAsia="pt-BR"/>
        </w:rPr>
        <w:t>em português</w:t>
      </w:r>
      <w:r w:rsidRPr="005A448D">
        <w:rPr>
          <w:rFonts w:asciiTheme="minorHAnsi" w:hAnsiTheme="minorHAnsi" w:cs="Arial"/>
          <w:sz w:val="20"/>
          <w:szCs w:val="20"/>
          <w:lang w:eastAsia="pt-BR"/>
        </w:rPr>
        <w:t>detalhada do produto ofertado.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Cada amostra deverá ser identificada com uma etiqueta contendo as seguintes informações: </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Amostra para Análise, além dos dados completos da referida amostra;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 Licitação: </w:t>
      </w:r>
      <w:r w:rsidRPr="005A448D">
        <w:rPr>
          <w:rFonts w:asciiTheme="minorHAnsi" w:hAnsiTheme="minorHAnsi" w:cs="Arial"/>
          <w:bCs/>
          <w:sz w:val="20"/>
          <w:szCs w:val="20"/>
          <w:lang w:eastAsia="pt-BR"/>
        </w:rPr>
        <w:t>número da licitação e do item a que se referem</w:t>
      </w:r>
      <w:r w:rsidRPr="005A448D">
        <w:rPr>
          <w:rFonts w:asciiTheme="minorHAnsi" w:hAnsiTheme="minorHAnsi" w:cs="Arial"/>
          <w:sz w:val="20"/>
          <w:szCs w:val="20"/>
          <w:lang w:eastAsia="pt-BR"/>
        </w:rPr>
        <w:t xml:space="preserve">;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Fornecedor: nome, telefone e e-mail;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Representante: nome, telefone e e-mail.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metodologia de avaliação técnica consiste de etapas que estão descritas abaixo: </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a amostra enviada atende ao descritivo do Edital, bem como se corresponde à proposta apresentada.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(equipetécnica) como em uma de suas Unidades Hospitalares.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lastRenderedPageBreak/>
        <w:t xml:space="preserve">Os pareceres técnicos elaborados a partir dos resultados dos testes em amostra serão arquivados na SES-TO e poderão subsidiar avaliações dos materiais em processos licitatórios futuros, compondo o cadastro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Terá a proposta/amostra desclassificada, sem prejuízo das sanções cabíveis, a licitante que:</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Não apresentar a amostra no </w:t>
      </w:r>
      <w:r w:rsidRPr="005A448D">
        <w:rPr>
          <w:rFonts w:asciiTheme="minorHAnsi" w:hAnsiTheme="minorHAnsi" w:cs="Arial"/>
          <w:b/>
          <w:bCs/>
          <w:sz w:val="20"/>
          <w:szCs w:val="20"/>
        </w:rPr>
        <w:t>prazo máximo de 10 dias corridos</w:t>
      </w:r>
      <w:r w:rsidRPr="005A448D">
        <w:rPr>
          <w:rFonts w:asciiTheme="minorHAnsi" w:hAnsiTheme="minorHAnsi" w:cs="Arial"/>
          <w:bCs/>
          <w:sz w:val="20"/>
          <w:szCs w:val="20"/>
        </w:rPr>
        <w:t>e nas condições solicitadas;</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Apresentar produto de baixa qualidade;</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O produto ofertado não contemplar as exigências do Edital e de seus anexos, ou a legislação aplicada.</w:t>
      </w:r>
    </w:p>
    <w:p w:rsidR="00FA1EA6" w:rsidRPr="00D40081" w:rsidRDefault="00FA1EA6" w:rsidP="00D40081">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D40081">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D40081" w:rsidRPr="00D40081" w:rsidRDefault="00D40081" w:rsidP="00D40081">
      <w:pPr>
        <w:autoSpaceDE w:val="0"/>
        <w:autoSpaceDN w:val="0"/>
        <w:adjustRightInd w:val="0"/>
        <w:spacing w:after="0" w:line="240" w:lineRule="auto"/>
        <w:jc w:val="both"/>
        <w:rPr>
          <w:rFonts w:asciiTheme="minorHAnsi" w:hAnsiTheme="minorHAnsi" w:cs="Arial"/>
          <w:color w:val="000000"/>
          <w:sz w:val="20"/>
          <w:szCs w:val="20"/>
        </w:rPr>
      </w:pPr>
      <w:r w:rsidRPr="00D40081">
        <w:rPr>
          <w:rFonts w:asciiTheme="minorHAnsi" w:hAnsiTheme="minorHAnsi" w:cs="Arial"/>
          <w:bCs/>
          <w:color w:val="000000"/>
          <w:sz w:val="20"/>
          <w:szCs w:val="20"/>
        </w:rPr>
        <w:t xml:space="preserve">5.9.3.2. </w:t>
      </w:r>
      <w:r w:rsidRPr="00D40081">
        <w:rPr>
          <w:rFonts w:asciiTheme="minorHAnsi" w:hAnsiTheme="minorHAnsi" w:cs="Arial"/>
          <w:color w:val="000000"/>
          <w:sz w:val="20"/>
          <w:szCs w:val="20"/>
        </w:rPr>
        <w:t xml:space="preserve">O e-mail enviado com o código de rastreamento deverá conter obrigatoriamente as seguintes informações: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Nome da empresa;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CNPJ;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Itens postados;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Telefone para contato;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Número do Pregão; e</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Data da postagem. </w:t>
      </w:r>
    </w:p>
    <w:p w:rsidR="00D40081" w:rsidRPr="00D40081" w:rsidRDefault="00D40081" w:rsidP="00D40081">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proofErr w:type="gramStart"/>
      <w:r w:rsidRPr="00D40081">
        <w:rPr>
          <w:rFonts w:asciiTheme="minorHAnsi" w:hAnsiTheme="minorHAnsi" w:cs="Arial"/>
          <w:bCs/>
          <w:sz w:val="20"/>
          <w:szCs w:val="20"/>
        </w:rPr>
        <w:t>5.9.3.2.1.</w:t>
      </w:r>
      <w:proofErr w:type="gramEnd"/>
      <w:r w:rsidRPr="00D40081">
        <w:rPr>
          <w:rFonts w:asciiTheme="minorHAnsi" w:hAnsiTheme="minorHAnsi" w:cs="Arial"/>
          <w:bCs/>
          <w:sz w:val="20"/>
          <w:szCs w:val="20"/>
        </w:rPr>
        <w:t xml:space="preserve">Será informado no ato da solicitação de amostra o endereço de e-mail que a empresa deverá informar o </w:t>
      </w:r>
      <w:r w:rsidRPr="00D40081">
        <w:rPr>
          <w:rFonts w:asciiTheme="minorHAnsi" w:hAnsiTheme="minorHAnsi" w:cs="Arial"/>
          <w:color w:val="000000"/>
          <w:sz w:val="20"/>
          <w:szCs w:val="20"/>
        </w:rPr>
        <w:t>código de rastreamento.</w:t>
      </w:r>
    </w:p>
    <w:p w:rsidR="00FA1EA6" w:rsidRPr="00D40081" w:rsidRDefault="00FA1EA6" w:rsidP="00D40081">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D4008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A1EA6" w:rsidRPr="00D40081" w:rsidRDefault="00FA1EA6" w:rsidP="00D40081">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D40081" w:rsidRDefault="00FA1EA6" w:rsidP="00D40081">
      <w:pPr>
        <w:pStyle w:val="PargrafodaLista"/>
        <w:numPr>
          <w:ilvl w:val="2"/>
          <w:numId w:val="34"/>
        </w:numPr>
        <w:tabs>
          <w:tab w:val="left" w:pos="1134"/>
        </w:tabs>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D40081">
        <w:rPr>
          <w:rFonts w:asciiTheme="minorHAnsi" w:hAnsiTheme="minorHAnsi" w:cs="Arial"/>
          <w:bCs/>
          <w:sz w:val="20"/>
          <w:szCs w:val="20"/>
        </w:rPr>
        <w:t>Em caso de reprovação do produto, não será permitido o abatimento a que se refere o parágrafo anterior.</w:t>
      </w: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Desclassificada a proposta/amostra, serão convocadas as licitantes subsequentes;</w:t>
      </w:r>
    </w:p>
    <w:p w:rsidR="00D40081" w:rsidRPr="005A448D" w:rsidRDefault="00D40081" w:rsidP="00D4008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FA1EA6" w:rsidRPr="00B47A25" w:rsidRDefault="00FA1EA6" w:rsidP="00B47A25">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PRAZO E ENTREGA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eastAsia="Batang" w:hAnsiTheme="minorHAnsi" w:cs="Arial"/>
          <w:sz w:val="20"/>
          <w:szCs w:val="20"/>
        </w:rPr>
        <w:t xml:space="preserve">Os produtos deverão ser entregues no prazo máximo de </w:t>
      </w:r>
      <w:r w:rsidRPr="005A448D">
        <w:rPr>
          <w:rFonts w:asciiTheme="minorHAnsi" w:eastAsia="Batang" w:hAnsiTheme="minorHAnsi" w:cs="Arial"/>
          <w:b/>
          <w:sz w:val="20"/>
          <w:szCs w:val="20"/>
        </w:rPr>
        <w:t>15 (QUINZE) dias corridos</w:t>
      </w:r>
      <w:r w:rsidRPr="005A448D">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5A448D">
        <w:rPr>
          <w:rFonts w:asciiTheme="minorHAnsi" w:hAnsiTheme="minorHAnsi" w:cs="Arial"/>
          <w:bCs/>
          <w:sz w:val="20"/>
          <w:szCs w:val="20"/>
        </w:rPr>
        <w:t>aceito pela SES-TO;</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nota de empenho será enviada ao fornecedor pela Diretoria de Compras/SES-TO, pelo seguinte endereço eletrônico: </w:t>
      </w:r>
      <w:r w:rsidRPr="005A448D">
        <w:rPr>
          <w:rFonts w:asciiTheme="minorHAnsi" w:eastAsia="Batang" w:hAnsiTheme="minorHAnsi" w:cs="Arial"/>
          <w:i/>
          <w:sz w:val="20"/>
          <w:szCs w:val="20"/>
        </w:rPr>
        <w:t>empenhosesau.to@gmail.com</w:t>
      </w:r>
      <w:r w:rsidRPr="005A448D">
        <w:rPr>
          <w:rFonts w:asciiTheme="minorHAnsi" w:eastAsia="Batang" w:hAnsiTheme="minorHAnsi" w:cs="Arial"/>
          <w:sz w:val="20"/>
          <w:szCs w:val="20"/>
        </w:rPr>
        <w:t>.</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empresa </w:t>
      </w:r>
      <w:r w:rsidRPr="005A448D">
        <w:rPr>
          <w:rFonts w:asciiTheme="minorHAnsi" w:eastAsia="Batang" w:hAnsiTheme="minorHAnsi" w:cs="Arial"/>
          <w:b/>
          <w:sz w:val="20"/>
          <w:szCs w:val="20"/>
        </w:rPr>
        <w:t>deverá</w:t>
      </w:r>
      <w:r w:rsidRPr="005A448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A1EA6"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Fica sob responsabilidade </w:t>
      </w:r>
      <w:proofErr w:type="gramStart"/>
      <w:r w:rsidRPr="005A448D">
        <w:rPr>
          <w:rFonts w:asciiTheme="minorHAnsi" w:eastAsia="Batang" w:hAnsiTheme="minorHAnsi" w:cs="Arial"/>
          <w:sz w:val="20"/>
          <w:szCs w:val="20"/>
        </w:rPr>
        <w:t>da empresa informar</w:t>
      </w:r>
      <w:proofErr w:type="gramEnd"/>
      <w:r w:rsidRPr="005A448D">
        <w:rPr>
          <w:rFonts w:asciiTheme="minorHAnsi" w:eastAsia="Batang" w:hAnsiTheme="minorHAnsi" w:cs="Arial"/>
          <w:sz w:val="20"/>
          <w:szCs w:val="20"/>
        </w:rPr>
        <w:t xml:space="preserve"> a Diretoria de Compras/SES-TO através do e-mail acima mencionado, qualquer alteração que venha ocorrer no endereço eletrônico informado pela empresa, durante a vigência do registro de preços.</w:t>
      </w:r>
    </w:p>
    <w:p w:rsidR="00B47A25" w:rsidRPr="00B47A25" w:rsidRDefault="00B47A25" w:rsidP="00B47A25">
      <w:pPr>
        <w:pStyle w:val="PargrafodaLista"/>
        <w:numPr>
          <w:ilvl w:val="2"/>
          <w:numId w:val="34"/>
        </w:num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Nos casos de formalização do contrato a validade do mesmo ficará adstrita á vigência dos respectivos créditosorçamentários conforme art. 57 da Lei n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A1EA6" w:rsidRPr="00F74D3E" w:rsidRDefault="00FA1EA6" w:rsidP="00F74D3E">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LOCAL DE ENTREGA DOS PRODUTOS E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produto(s</w:t>
      </w:r>
      <w:proofErr w:type="gramStart"/>
      <w:r w:rsidRPr="005A448D">
        <w:rPr>
          <w:rFonts w:asciiTheme="minorHAnsi" w:eastAsia="Batang" w:hAnsiTheme="minorHAnsi" w:cs="Arial"/>
          <w:sz w:val="20"/>
          <w:szCs w:val="20"/>
        </w:rPr>
        <w:t>)deve</w:t>
      </w:r>
      <w:proofErr w:type="gramEnd"/>
      <w:r w:rsidRPr="005A448D">
        <w:rPr>
          <w:rFonts w:asciiTheme="minorHAnsi" w:eastAsia="Batang" w:hAnsiTheme="minorHAnsi" w:cs="Arial"/>
          <w:sz w:val="20"/>
          <w:szCs w:val="20"/>
        </w:rPr>
        <w:t>(m) ser entregue(s) no</w:t>
      </w:r>
      <w:r w:rsidRPr="005A448D">
        <w:rPr>
          <w:rFonts w:asciiTheme="minorHAnsi" w:hAnsiTheme="minorHAnsi" w:cs="Arial"/>
          <w:b/>
          <w:sz w:val="20"/>
          <w:szCs w:val="20"/>
        </w:rPr>
        <w:t xml:space="preserve">Estoque </w:t>
      </w:r>
      <w:r w:rsidRPr="005A448D">
        <w:rPr>
          <w:rFonts w:asciiTheme="minorHAnsi" w:hAnsiTheme="minorHAnsi" w:cs="Arial"/>
          <w:b/>
          <w:bCs/>
          <w:sz w:val="20"/>
          <w:szCs w:val="20"/>
        </w:rPr>
        <w:t xml:space="preserve">Regulador, </w:t>
      </w:r>
      <w:r w:rsidRPr="005A448D">
        <w:rPr>
          <w:rFonts w:asciiTheme="minorHAnsi" w:hAnsiTheme="minorHAnsi" w:cs="Arial"/>
          <w:b/>
          <w:sz w:val="20"/>
          <w:szCs w:val="20"/>
        </w:rPr>
        <w:t xml:space="preserve">sito à </w:t>
      </w:r>
      <w:r w:rsidRPr="005A448D">
        <w:rPr>
          <w:rFonts w:asciiTheme="minorHAnsi" w:eastAsia="Batang" w:hAnsiTheme="minorHAnsi" w:cs="Arial"/>
          <w:b/>
          <w:bCs/>
          <w:sz w:val="20"/>
          <w:szCs w:val="20"/>
        </w:rPr>
        <w:t>Quadra 1.112 Sul, Av. NS-10, esquina com LO-25, Alameda 07, Lote 07 a 11, Setor Eco Industrial, Palmas – TO, CEP 77.024-174</w:t>
      </w:r>
      <w:r w:rsidRPr="005A448D">
        <w:rPr>
          <w:rFonts w:asciiTheme="minorHAnsi" w:hAnsiTheme="minorHAnsi" w:cs="Arial"/>
          <w:b/>
          <w:bCs/>
          <w:sz w:val="20"/>
          <w:szCs w:val="20"/>
        </w:rPr>
        <w:t>, telefone 063 3218-6283,</w:t>
      </w:r>
      <w:r w:rsidRPr="005A448D">
        <w:rPr>
          <w:rFonts w:asciiTheme="minorHAnsi" w:eastAsia="Batang" w:hAnsiTheme="minorHAnsi" w:cs="Arial"/>
          <w:sz w:val="20"/>
          <w:szCs w:val="20"/>
        </w:rPr>
        <w:t>em dia e horário comercial</w:t>
      </w:r>
      <w:r w:rsidRPr="005A448D">
        <w:rPr>
          <w:rFonts w:asciiTheme="minorHAnsi" w:eastAsia="Batang" w:hAnsiTheme="minorHAnsi" w:cs="Arial"/>
          <w:bCs/>
          <w:sz w:val="20"/>
          <w:szCs w:val="20"/>
        </w:rPr>
        <w:t xml:space="preserve">, a qual deve ser realizada </w:t>
      </w:r>
      <w:r w:rsidRPr="005A448D">
        <w:rPr>
          <w:rFonts w:asciiTheme="minorHAnsi" w:eastAsia="Batang" w:hAnsiTheme="minorHAnsi" w:cs="Arial"/>
          <w:sz w:val="20"/>
          <w:szCs w:val="20"/>
        </w:rPr>
        <w:t>na conformidade da Nota de Empenho</w:t>
      </w:r>
      <w:r w:rsidRPr="005A448D">
        <w:rPr>
          <w:rFonts w:asciiTheme="minorHAnsi" w:eastAsia="Batang" w:hAnsiTheme="minorHAnsi" w:cs="Arial"/>
          <w:bCs/>
          <w:sz w:val="20"/>
          <w:szCs w:val="20"/>
        </w:rPr>
        <w:t>,</w:t>
      </w:r>
      <w:r w:rsidRPr="005A448D">
        <w:rPr>
          <w:rFonts w:asciiTheme="minorHAnsi" w:eastAsia="Batang" w:hAnsiTheme="minorHAnsi" w:cs="Arial"/>
          <w:sz w:val="20"/>
          <w:szCs w:val="20"/>
        </w:rPr>
        <w:t xml:space="preserve"> na presença de servidores devidamente autorizados, como determina o § 8°, do artigo 15, da Lei 8.666/93, em dia e horário comercial.</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FORNECIMENTO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Relativo às condições de fornecimento, a CONTRATADA deverá:</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Edital e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Contrato, se houver;</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 legislação vigente inerente ao objeto;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A1EA6" w:rsidRPr="005A448D" w:rsidRDefault="00FA1EA6" w:rsidP="005A448D">
      <w:pPr>
        <w:spacing w:after="0" w:line="240" w:lineRule="auto"/>
        <w:jc w:val="both"/>
        <w:rPr>
          <w:rFonts w:asciiTheme="minorHAnsi" w:hAnsiTheme="minorHAnsi" w:cs="Arial"/>
          <w:sz w:val="20"/>
          <w:szCs w:val="20"/>
        </w:rPr>
      </w:pPr>
    </w:p>
    <w:p w:rsidR="00FA1EA6" w:rsidRPr="00CA53DC" w:rsidRDefault="00FA1EA6" w:rsidP="00CA53DC">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CONDIÇÕES DE RECEBIMENTO E ACEITAÇÃO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O recebimento será </w:t>
      </w:r>
      <w:r w:rsidRPr="005A448D">
        <w:rPr>
          <w:rFonts w:asciiTheme="minorHAnsi" w:hAnsiTheme="minorHAnsi" w:cs="Arial"/>
          <w:sz w:val="20"/>
          <w:szCs w:val="20"/>
          <w:lang w:eastAsia="pt-BR"/>
        </w:rPr>
        <w:t xml:space="preserve">confiado a uma Comissão composta de, no mínimo, </w:t>
      </w:r>
      <w:proofErr w:type="gramStart"/>
      <w:r w:rsidRPr="005A448D">
        <w:rPr>
          <w:rFonts w:asciiTheme="minorHAnsi" w:hAnsiTheme="minorHAnsi" w:cs="Arial"/>
          <w:sz w:val="20"/>
          <w:szCs w:val="20"/>
          <w:lang w:eastAsia="pt-BR"/>
        </w:rPr>
        <w:t>3</w:t>
      </w:r>
      <w:proofErr w:type="gramEnd"/>
      <w:r w:rsidRPr="005A448D">
        <w:rPr>
          <w:rFonts w:asciiTheme="minorHAnsi" w:hAnsiTheme="minorHAnsi" w:cs="Arial"/>
          <w:sz w:val="20"/>
          <w:szCs w:val="20"/>
          <w:lang w:eastAsia="pt-BR"/>
        </w:rPr>
        <w:t xml:space="preserve"> (três) membros (</w:t>
      </w:r>
      <w:r w:rsidRPr="005A448D">
        <w:rPr>
          <w:rFonts w:asciiTheme="minorHAnsi" w:eastAsia="Batang" w:hAnsiTheme="minorHAnsi" w:cs="Arial"/>
          <w:sz w:val="20"/>
          <w:szCs w:val="20"/>
        </w:rPr>
        <w:t>servidores) devidamente autorizados, conforme estabelece o § 8°, do artigo 15, da Lei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5A448D">
        <w:rPr>
          <w:rFonts w:asciiTheme="minorHAnsi" w:eastAsia="Batang" w:hAnsiTheme="minorHAnsi" w:cs="Arial"/>
          <w:bCs/>
          <w:sz w:val="20"/>
          <w:szCs w:val="20"/>
        </w:rPr>
        <w:t xml:space="preserve">Todos os produtos deverão estar em conformidade com a Nota de Empenho, que poderá estar acompanhada da </w:t>
      </w:r>
      <w:r w:rsidRPr="005A448D">
        <w:rPr>
          <w:rFonts w:asciiTheme="minorHAnsi" w:hAnsiTheme="minorHAnsi" w:cs="Arial"/>
          <w:bCs/>
          <w:sz w:val="20"/>
          <w:szCs w:val="20"/>
        </w:rPr>
        <w:t xml:space="preserve">Relação de Itens ou de </w:t>
      </w:r>
      <w:r w:rsidRPr="005A448D">
        <w:rPr>
          <w:rFonts w:asciiTheme="minorHAnsi" w:eastAsia="Batang" w:hAnsiTheme="minorHAnsi" w:cs="Arial"/>
          <w:bCs/>
          <w:sz w:val="20"/>
          <w:szCs w:val="20"/>
        </w:rPr>
        <w:t>outro documento emitido pela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u w:val="single"/>
        </w:rPr>
      </w:pPr>
      <w:r w:rsidRPr="005A448D">
        <w:rPr>
          <w:rFonts w:asciiTheme="minorHAnsi" w:eastAsia="Batang" w:hAnsiTheme="minorHAnsi" w:cs="Arial"/>
          <w:sz w:val="20"/>
          <w:szCs w:val="20"/>
          <w:u w:val="single"/>
        </w:rPr>
        <w:t xml:space="preserve">O recebimento se dará em observância com </w:t>
      </w:r>
      <w:r w:rsidRPr="005A448D">
        <w:rPr>
          <w:rFonts w:asciiTheme="minorHAnsi" w:hAnsiTheme="minorHAnsi" w:cs="Arial"/>
          <w:sz w:val="20"/>
          <w:szCs w:val="20"/>
          <w:u w:val="single"/>
        </w:rPr>
        <w:t>os artigos 73 a 76 da Lei 8.666/1993, e ainda:</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PROVISORIAMENTE</w:t>
      </w:r>
      <w:r w:rsidRPr="005A448D">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5A448D">
        <w:rPr>
          <w:rFonts w:asciiTheme="minorHAnsi" w:hAnsiTheme="minorHAnsi" w:cs="Arial"/>
          <w:sz w:val="20"/>
          <w:szCs w:val="20"/>
          <w:lang w:eastAsia="pt-BR"/>
        </w:rPr>
        <w:t>Fiscal(</w:t>
      </w:r>
      <w:proofErr w:type="gramEnd"/>
      <w:r w:rsidRPr="005A448D">
        <w:rPr>
          <w:rFonts w:asciiTheme="minorHAnsi" w:hAnsiTheme="minorHAnsi" w:cs="Arial"/>
          <w:sz w:val="20"/>
          <w:szCs w:val="20"/>
          <w:lang w:eastAsia="pt-BR"/>
        </w:rPr>
        <w:t>NF)/Fatura encontra lavrada sem incorreções.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SES/TO terá o prazo máximo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DEFINITIVAMENTE</w:t>
      </w:r>
      <w:r w:rsidRPr="005A448D">
        <w:rPr>
          <w:rFonts w:asciiTheme="minorHAnsi" w:hAnsiTheme="minorHAnsi" w:cs="Arial"/>
          <w:sz w:val="20"/>
          <w:szCs w:val="20"/>
          <w:lang w:eastAsia="pt-BR"/>
        </w:rPr>
        <w:t>, após a verificação da qualidade e quantidade dos produtos e consequente aceitação.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Após o recebimento provisório a SES/TO atestará a Nota Fiscal se constatado que os produtos atendem ao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contados da notificação;</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A448D">
        <w:rPr>
          <w:rFonts w:asciiTheme="minorHAnsi" w:hAnsiTheme="minorHAnsi" w:cs="Arial"/>
          <w:sz w:val="20"/>
          <w:szCs w:val="20"/>
          <w:lang w:eastAsia="pt-BR"/>
        </w:rPr>
        <w:t xml:space="preserve">Contratada passível de penalidade(s) pelo descumprimento das condições </w:t>
      </w:r>
      <w:proofErr w:type="spellStart"/>
      <w:r w:rsidRPr="005A448D">
        <w:rPr>
          <w:rFonts w:asciiTheme="minorHAnsi" w:hAnsiTheme="minorHAnsi" w:cs="Arial"/>
          <w:sz w:val="20"/>
          <w:szCs w:val="20"/>
          <w:lang w:eastAsia="pt-BR"/>
        </w:rPr>
        <w:t>editalícias</w:t>
      </w:r>
      <w:proofErr w:type="spellEnd"/>
      <w:r w:rsidRPr="005A448D">
        <w:rPr>
          <w:rFonts w:asciiTheme="minorHAnsi" w:hAnsiTheme="minorHAnsi" w:cs="Arial"/>
          <w:sz w:val="20"/>
          <w:szCs w:val="20"/>
          <w:lang w:eastAsia="pt-BR"/>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5A448D">
        <w:rPr>
          <w:rFonts w:asciiTheme="minorHAnsi" w:hAnsiTheme="minorHAnsi" w:cs="Arial"/>
          <w:snapToGrid w:val="0"/>
          <w:sz w:val="20"/>
          <w:szCs w:val="20"/>
        </w:rPr>
        <w:t>A carga e a descarga serão por conta da Contratada, sem ônus de frete para 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5A448D">
        <w:rPr>
          <w:rFonts w:asciiTheme="minorHAnsi" w:hAnsiTheme="minorHAnsi" w:cs="Arial"/>
          <w:b/>
          <w:bCs/>
          <w:sz w:val="20"/>
          <w:szCs w:val="20"/>
          <w:u w:val="single"/>
        </w:rPr>
        <w:t>A SES</w:t>
      </w:r>
      <w:r w:rsidRPr="005A448D">
        <w:rPr>
          <w:rFonts w:asciiTheme="minorHAnsi" w:eastAsia="Batang" w:hAnsiTheme="minorHAnsi" w:cs="Arial"/>
          <w:b/>
          <w:bCs/>
          <w:sz w:val="20"/>
          <w:szCs w:val="20"/>
          <w:u w:val="single"/>
        </w:rPr>
        <w:t>recusará os produtos nas seguintes hipóteses:</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Qualquer situação em desacordo entre os produtos e o Edital de licitação e de seus Anexos ou a Nota de Empenho;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Nota Fiscal/Fatura com especificação do objeto, quantidades em desacordo com o discriminado no Edital, seus anexos e na proposta adjudicada;</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Apresentarem vícios de qualidade, funcionamento ou serem impróprios para o uso, ou ainda defeitos de fabricação e transporte e armazenamento inadequado;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Ainda que ocorra a situação prevista n</w:t>
      </w:r>
      <w:r w:rsidRPr="005A448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CONTRATANTE</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Prestar as informações e os esclarecimentos que venham a ser solicitados pela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Disponibilizar o local de entrega e a Comissão responsável pelo recebimento;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Receber os produtos adjudicados, nos termos, prazos quantidade, qualidade e condições estabelecidas neste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Rejeitar, no todo ou em parte, os produtos que a CONTRATADA entregar fora das especificações do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Fiscalizar a execução do objeto, aplicando as sanções cabíveis, quando for o caso;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Efetuar o pagamento à CONTRATADA no prazo determinado no Edital e em seus anexos, inclusive, no contrato.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CONTRATADA</w:t>
      </w:r>
    </w:p>
    <w:p w:rsidR="00FA1EA6" w:rsidRPr="002B2959" w:rsidRDefault="00FA1EA6" w:rsidP="002B295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11.2. Entregar os produtos na presença do(s) servidor (</w:t>
      </w:r>
      <w:proofErr w:type="gramStart"/>
      <w:r w:rsidRPr="002B2959">
        <w:rPr>
          <w:rFonts w:asciiTheme="minorHAnsi" w:eastAsia="Batang" w:hAnsiTheme="minorHAnsi" w:cs="Arial"/>
          <w:color w:val="000000"/>
          <w:sz w:val="20"/>
          <w:szCs w:val="20"/>
        </w:rPr>
        <w:t>es</w:t>
      </w:r>
      <w:proofErr w:type="gramEnd"/>
      <w:r w:rsidRPr="002B2959">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11.4. Fornecer o nome e o endereço do fabricante com o telefone do serviço de atendimento ao consumidor;</w:t>
      </w:r>
    </w:p>
    <w:p w:rsidR="002B2959"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 xml:space="preserve">11.5. </w:t>
      </w:r>
      <w:r w:rsidRPr="002B2959">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B2959">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2B2959">
        <w:rPr>
          <w:rFonts w:asciiTheme="minorHAnsi" w:eastAsia="Batang" w:hAnsiTheme="minorHAnsi" w:cs="Arial"/>
          <w:color w:val="000000"/>
          <w:sz w:val="20"/>
          <w:szCs w:val="20"/>
        </w:rPr>
        <w:t>não excluindo ou reduzindo essa responsabilidade a fiscalização ou o acompanhamento pelo órgão interessado;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lastRenderedPageBreak/>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B2959">
        <w:rPr>
          <w:rFonts w:asciiTheme="minorHAnsi" w:eastAsia="Batang" w:hAnsiTheme="minorHAnsi" w:cs="Arial"/>
          <w:color w:val="000000"/>
          <w:sz w:val="20"/>
          <w:szCs w:val="20"/>
        </w:rPr>
        <w:t>à</w:t>
      </w:r>
      <w:proofErr w:type="gramEnd"/>
      <w:r w:rsidRPr="002B2959">
        <w:rPr>
          <w:rFonts w:asciiTheme="minorHAnsi" w:eastAsia="Batang" w:hAnsiTheme="minorHAnsi" w:cs="Arial"/>
          <w:color w:val="000000"/>
          <w:sz w:val="20"/>
          <w:szCs w:val="20"/>
        </w:rPr>
        <w:t xml:space="preserve"> CONTRATANTE a responsabilidade por seu pagamento, nem poderá onerar o objeto do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11.11. Manter as condições de habilitação e qualificação técnica exigida no edital do pregão;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2B2959" w:rsidRPr="002B2959" w:rsidRDefault="002B2959" w:rsidP="002B2959">
      <w:pPr>
        <w:pStyle w:val="PargrafodaLista"/>
        <w:widowControl w:val="0"/>
        <w:autoSpaceDE w:val="0"/>
        <w:autoSpaceDN w:val="0"/>
        <w:adjustRightInd w:val="0"/>
        <w:spacing w:after="0" w:line="240" w:lineRule="auto"/>
        <w:ind w:left="480"/>
        <w:jc w:val="both"/>
        <w:rPr>
          <w:rFonts w:asciiTheme="minorHAnsi" w:hAnsiTheme="minorHAnsi" w:cs="Arial"/>
          <w:bCs/>
          <w:color w:val="000000"/>
          <w:sz w:val="20"/>
          <w:szCs w:val="20"/>
        </w:rPr>
      </w:pPr>
      <w:r w:rsidRPr="002B2959">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B2959">
        <w:rPr>
          <w:rFonts w:asciiTheme="minorHAnsi" w:hAnsiTheme="minorHAnsi" w:cs="Arial"/>
          <w:bCs/>
          <w:color w:val="000000"/>
          <w:sz w:val="20"/>
          <w:szCs w:val="20"/>
        </w:rPr>
        <w:t>, data</w:t>
      </w:r>
      <w:proofErr w:type="gramEnd"/>
      <w:r w:rsidRPr="002B2959">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A1EA6"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11.14. Nos c</w:t>
      </w:r>
      <w:r w:rsidRPr="002B2959">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B2959">
        <w:rPr>
          <w:rFonts w:asciiTheme="minorHAnsi" w:hAnsiTheme="minorHAnsi" w:cs="Arial"/>
          <w:b/>
          <w:sz w:val="20"/>
          <w:szCs w:val="20"/>
        </w:rPr>
        <w:t xml:space="preserve">deverá </w:t>
      </w:r>
      <w:r w:rsidRPr="002B2959">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FISCALIZAÇÃO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0"/>
        </w:numPr>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5A448D">
        <w:rPr>
          <w:rFonts w:asciiTheme="minorHAnsi" w:eastAsia="Batang" w:hAnsiTheme="minorHAnsi" w:cs="Arial"/>
          <w:sz w:val="20"/>
          <w:szCs w:val="20"/>
        </w:rPr>
        <w:t>recebimento-SES-TO</w:t>
      </w:r>
      <w:proofErr w:type="spellEnd"/>
      <w:r w:rsidRPr="005A448D">
        <w:rPr>
          <w:rFonts w:asciiTheme="minorHAnsi" w:eastAsia="Batang" w:hAnsiTheme="minorHAnsi" w:cs="Arial"/>
          <w:sz w:val="20"/>
          <w:szCs w:val="20"/>
        </w:rPr>
        <w:t>, observando que:</w:t>
      </w: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FA1EA6" w:rsidRPr="005A448D" w:rsidRDefault="00FA1EA6" w:rsidP="005A448D">
      <w:pPr>
        <w:spacing w:after="0" w:line="240" w:lineRule="auto"/>
        <w:jc w:val="both"/>
        <w:rPr>
          <w:rFonts w:asciiTheme="minorHAnsi"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PAGAMENTO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CONTRATANTE terá um prazo de até </w:t>
      </w:r>
      <w:r w:rsidRPr="005A448D">
        <w:rPr>
          <w:rFonts w:asciiTheme="minorHAnsi" w:eastAsia="Batang" w:hAnsiTheme="minorHAnsi" w:cs="Arial"/>
          <w:b/>
          <w:sz w:val="20"/>
          <w:szCs w:val="20"/>
        </w:rPr>
        <w:t>05 (cinco) dias úteis</w:t>
      </w:r>
      <w:r w:rsidRPr="005A448D">
        <w:rPr>
          <w:rFonts w:asciiTheme="minorHAnsi" w:eastAsia="Batang" w:hAnsiTheme="minorHAnsi" w:cs="Arial"/>
          <w:sz w:val="20"/>
          <w:szCs w:val="20"/>
        </w:rPr>
        <w:t xml:space="preserve"> para conferência e aprovação, contados da sua protocolização, e será paga, diretamente na conta corrente da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prazo previsto para pagamento que será em conformidade com a Alínea “a” de Inciso XIV do Artigo 40, da lei nº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 xml:space="preserve">Na ocorrência de rejeição da(s) Nota(s) </w:t>
      </w:r>
      <w:proofErr w:type="gramStart"/>
      <w:r w:rsidRPr="005A448D">
        <w:rPr>
          <w:rFonts w:asciiTheme="minorHAnsi" w:eastAsia="Batang" w:hAnsiTheme="minorHAnsi" w:cs="Arial"/>
          <w:sz w:val="20"/>
          <w:szCs w:val="20"/>
        </w:rPr>
        <w:t>Fiscal(</w:t>
      </w:r>
      <w:proofErr w:type="gramEnd"/>
      <w:r w:rsidRPr="005A448D">
        <w:rPr>
          <w:rFonts w:asciiTheme="minorHAnsi" w:eastAsia="Batang" w:hAnsiTheme="minorHAnsi" w:cs="Arial"/>
          <w:sz w:val="20"/>
          <w:szCs w:val="20"/>
        </w:rPr>
        <w:t>is), motivada por erro ou incorreções, o prazo estipulado no parágrafo anterior, passará a ser contado a partir da data da sua representação;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pagamentos não serão efetuados através de boletos bancários, sendo a garantia do referido pagamento a própria Nota de Empenho;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eastAsia="Calibri" w:hAnsiTheme="minorHAnsi" w:cs="Arial"/>
          <w:b/>
          <w:sz w:val="20"/>
          <w:szCs w:val="20"/>
        </w:rPr>
        <w:t>DAS SANÇÕES POR INADIMPLEMENTO CONTRATUAL</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A448D">
          <w:rPr>
            <w:rFonts w:asciiTheme="minorHAnsi" w:hAnsiTheme="minorHAnsi" w:cs="Arial"/>
            <w:sz w:val="20"/>
            <w:szCs w:val="20"/>
          </w:rPr>
          <w:t>86 a</w:t>
        </w:r>
      </w:smartTag>
      <w:r w:rsidRPr="005A448D">
        <w:rPr>
          <w:rFonts w:asciiTheme="minorHAnsi" w:hAnsiTheme="minorHAnsi" w:cs="Arial"/>
          <w:sz w:val="20"/>
          <w:szCs w:val="20"/>
        </w:rPr>
        <w:t xml:space="preserve"> 87 da Lei Federal nº. 8.666/93 em caso de descumprimento das obrigações e condições de fornecimento;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rescisão também se submeterá ao regime previsto no artigo 79, seus incisos e parágrafos da Lei 8.666\93 e suas alterações;</w:t>
      </w:r>
    </w:p>
    <w:p w:rsidR="00FA1EA6" w:rsidRPr="005A448D" w:rsidRDefault="00FA1EA6" w:rsidP="005A448D">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 xml:space="preserve">DO PRAZO DE VIGÊNCIA </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CF7118" w:rsidRPr="00CF7118" w:rsidRDefault="00CF7118" w:rsidP="00CF7118">
      <w:pPr>
        <w:spacing w:after="0" w:line="240" w:lineRule="auto"/>
        <w:jc w:val="both"/>
        <w:rPr>
          <w:rFonts w:asciiTheme="minorHAnsi" w:hAnsiTheme="minorHAnsi" w:cs="Arial"/>
          <w:sz w:val="20"/>
          <w:szCs w:val="20"/>
        </w:rPr>
      </w:pPr>
      <w:r w:rsidRPr="00CF7118">
        <w:rPr>
          <w:rFonts w:asciiTheme="minorHAnsi" w:hAnsiTheme="minorHAnsi" w:cs="Arial"/>
          <w:sz w:val="20"/>
          <w:szCs w:val="20"/>
        </w:rPr>
        <w:t>15.1. A vigência da Ata de Registro de Preços será de 12 meses, conforme Decreto Nº 5344, de 30 de novembro de 2015.</w:t>
      </w:r>
    </w:p>
    <w:p w:rsidR="008E7DBD" w:rsidRPr="005A448D" w:rsidRDefault="008E7DBD" w:rsidP="005A448D">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E4345">
      <w:pPr>
        <w:rPr>
          <w:sz w:val="20"/>
          <w:szCs w:val="20"/>
        </w:rPr>
      </w:pPr>
    </w:p>
    <w:p w:rsidR="00C83C07" w:rsidRDefault="00C83C07" w:rsidP="00AD1F48">
      <w:pPr>
        <w:jc w:val="right"/>
        <w:rPr>
          <w:sz w:val="20"/>
          <w:szCs w:val="20"/>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5774F3" w:rsidRDefault="00B946A1" w:rsidP="005774F3">
      <w:pPr>
        <w:spacing w:after="0" w:line="240" w:lineRule="auto"/>
        <w:jc w:val="both"/>
        <w:rPr>
          <w:rFonts w:asciiTheme="minorHAnsi" w:hAnsiTheme="minorHAnsi" w:cs="Calibri"/>
          <w:sz w:val="20"/>
          <w:szCs w:val="20"/>
        </w:rPr>
      </w:pPr>
      <w:r w:rsidRPr="005774F3">
        <w:rPr>
          <w:rFonts w:asciiTheme="minorHAnsi" w:hAnsiTheme="minorHAnsi" w:cs="Calibri"/>
          <w:b/>
          <w:sz w:val="20"/>
          <w:szCs w:val="20"/>
        </w:rPr>
        <w:t xml:space="preserve">CLÁUSULA PRIMEIRA </w:t>
      </w:r>
      <w:r w:rsidR="009963B0" w:rsidRPr="005774F3">
        <w:rPr>
          <w:rFonts w:asciiTheme="minorHAnsi" w:hAnsiTheme="minorHAnsi" w:cs="Calibri"/>
          <w:b/>
          <w:sz w:val="20"/>
          <w:szCs w:val="20"/>
        </w:rPr>
        <w:t>–</w:t>
      </w:r>
      <w:r w:rsidRPr="005774F3">
        <w:rPr>
          <w:rFonts w:asciiTheme="minorHAnsi" w:hAnsiTheme="minorHAnsi" w:cs="Calibri"/>
          <w:b/>
          <w:sz w:val="20"/>
          <w:szCs w:val="20"/>
        </w:rPr>
        <w:t xml:space="preserve"> DO OBJETO</w:t>
      </w:r>
    </w:p>
    <w:p w:rsidR="00B946A1" w:rsidRPr="005774F3" w:rsidRDefault="00B946A1" w:rsidP="005774F3">
      <w:pPr>
        <w:autoSpaceDE w:val="0"/>
        <w:autoSpaceDN w:val="0"/>
        <w:adjustRightInd w:val="0"/>
        <w:spacing w:after="0" w:line="240" w:lineRule="auto"/>
        <w:jc w:val="both"/>
        <w:rPr>
          <w:rFonts w:asciiTheme="minorHAnsi" w:hAnsiTheme="minorHAnsi" w:cs="Arial"/>
          <w:sz w:val="20"/>
          <w:szCs w:val="20"/>
        </w:rPr>
      </w:pPr>
      <w:r w:rsidRPr="005774F3">
        <w:rPr>
          <w:rFonts w:asciiTheme="minorHAnsi" w:hAnsiTheme="minorHAnsi"/>
          <w:sz w:val="20"/>
          <w:szCs w:val="20"/>
        </w:rPr>
        <w:t xml:space="preserve">O presente contrato tem por objeto </w:t>
      </w:r>
      <w:r w:rsidR="00543A27" w:rsidRPr="005774F3">
        <w:rPr>
          <w:rFonts w:asciiTheme="minorHAnsi" w:hAnsiTheme="minorHAnsi"/>
          <w:sz w:val="20"/>
          <w:szCs w:val="20"/>
        </w:rPr>
        <w:t xml:space="preserve">selecionar, para contratação, empresa especializada no fornecimento </w:t>
      </w:r>
      <w:r w:rsidR="005774F3" w:rsidRPr="005774F3">
        <w:rPr>
          <w:rFonts w:asciiTheme="minorHAnsi" w:hAnsiTheme="minorHAnsi" w:cs="Arial"/>
          <w:sz w:val="20"/>
          <w:szCs w:val="20"/>
        </w:rPr>
        <w:t>de</w:t>
      </w:r>
      <w:r w:rsidR="005774F3" w:rsidRPr="005774F3">
        <w:rPr>
          <w:rFonts w:asciiTheme="minorHAnsi" w:hAnsiTheme="minorHAnsi" w:cs="Arial"/>
          <w:b/>
          <w:sz w:val="20"/>
          <w:szCs w:val="20"/>
        </w:rPr>
        <w:t xml:space="preserve">MATERIAIS DE SUTURA </w:t>
      </w:r>
      <w:r w:rsidR="005774F3" w:rsidRPr="005774F3">
        <w:rPr>
          <w:rFonts w:asciiTheme="minorHAnsi" w:hAnsiTheme="minorHAnsi" w:cs="Arial"/>
          <w:sz w:val="20"/>
          <w:szCs w:val="20"/>
        </w:rPr>
        <w:t>destinados aos Hospitais do Estado</w:t>
      </w:r>
      <w:r w:rsidR="00543A27" w:rsidRPr="005774F3">
        <w:rPr>
          <w:rFonts w:asciiTheme="minorHAnsi" w:hAnsiTheme="minorHAnsi" w:cs="Calibri"/>
          <w:sz w:val="20"/>
          <w:szCs w:val="20"/>
        </w:rPr>
        <w:t xml:space="preserve">, </w:t>
      </w:r>
      <w:r w:rsidRPr="005774F3">
        <w:rPr>
          <w:rFonts w:asciiTheme="minorHAnsi" w:hAnsiTheme="minorHAnsi" w:cs="Calibri"/>
          <w:sz w:val="20"/>
          <w:szCs w:val="20"/>
        </w:rPr>
        <w:t xml:space="preserve">no prazo e nas condições a seguir ajustadas, decorrentes do Pregão Eletrônico nº </w:t>
      </w:r>
      <w:r w:rsidR="008526AD" w:rsidRPr="005774F3">
        <w:rPr>
          <w:rFonts w:asciiTheme="minorHAnsi" w:hAnsiTheme="minorHAnsi" w:cs="Calibri"/>
          <w:sz w:val="20"/>
          <w:szCs w:val="20"/>
        </w:rPr>
        <w:t>XXX</w:t>
      </w:r>
      <w:r w:rsidR="00144989" w:rsidRPr="005774F3">
        <w:rPr>
          <w:rFonts w:asciiTheme="minorHAnsi" w:hAnsiTheme="minorHAnsi" w:cs="Calibri"/>
          <w:sz w:val="20"/>
          <w:szCs w:val="20"/>
        </w:rPr>
        <w:t>/201</w:t>
      </w:r>
      <w:r w:rsidR="00967484" w:rsidRPr="005774F3">
        <w:rPr>
          <w:rFonts w:asciiTheme="minorHAnsi" w:hAnsiTheme="minorHAnsi" w:cs="Calibri"/>
          <w:sz w:val="20"/>
          <w:szCs w:val="20"/>
        </w:rPr>
        <w:t>7</w:t>
      </w:r>
      <w:r w:rsidRPr="005774F3">
        <w:rPr>
          <w:rFonts w:asciiTheme="minorHAnsi" w:hAnsiTheme="minorHAnsi" w:cs="Calibri"/>
          <w:sz w:val="20"/>
          <w:szCs w:val="20"/>
        </w:rPr>
        <w:t xml:space="preserve">, com motivação e finalidade descritas no Termo de Referência do </w:t>
      </w:r>
      <w:r w:rsidR="00144989" w:rsidRPr="005774F3">
        <w:rPr>
          <w:rFonts w:asciiTheme="minorHAnsi" w:hAnsiTheme="minorHAnsi" w:cs="Calibri"/>
          <w:sz w:val="20"/>
          <w:szCs w:val="20"/>
        </w:rPr>
        <w:t>órgão</w:t>
      </w:r>
      <w:r w:rsidRPr="005774F3">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1366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913661">
        <w:rPr>
          <w:rFonts w:cs="Calibri"/>
          <w:sz w:val="20"/>
          <w:szCs w:val="20"/>
          <w:shd w:val="clear" w:color="auto" w:fill="FFFFFF"/>
        </w:rPr>
        <w:t>130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792C37" w:rsidRPr="007D2FB8" w:rsidRDefault="00792C37" w:rsidP="007D2FB8">
      <w:pPr>
        <w:autoSpaceDE w:val="0"/>
        <w:autoSpaceDN w:val="0"/>
        <w:adjustRightInd w:val="0"/>
        <w:spacing w:after="0" w:line="240" w:lineRule="auto"/>
        <w:jc w:val="both"/>
        <w:rPr>
          <w:rFonts w:asciiTheme="minorHAnsi" w:hAnsiTheme="minorHAnsi" w:cs="Calibri"/>
          <w:b/>
          <w:sz w:val="20"/>
          <w:szCs w:val="20"/>
          <w:u w:val="single"/>
        </w:rPr>
      </w:pPr>
      <w:r w:rsidRPr="007D2FB8">
        <w:rPr>
          <w:rFonts w:asciiTheme="minorHAnsi" w:hAnsiTheme="minorHAnsi" w:cs="Calibri"/>
          <w:b/>
          <w:sz w:val="20"/>
          <w:szCs w:val="20"/>
          <w:u w:val="single"/>
        </w:rPr>
        <w:t>2.2. Da qualidade dos produtos: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7D2FB8">
        <w:rPr>
          <w:rFonts w:asciiTheme="minorHAnsi" w:hAnsiTheme="minorHAnsi" w:cs="Arial"/>
          <w:sz w:val="20"/>
          <w:szCs w:val="20"/>
          <w:u w:val="single"/>
        </w:rPr>
        <w:t>Os produtos devem:</w:t>
      </w:r>
    </w:p>
    <w:p w:rsidR="007D2FB8" w:rsidRPr="007D2FB8" w:rsidRDefault="007D2FB8" w:rsidP="007D2FB8">
      <w:pPr>
        <w:pStyle w:val="PargrafodaLista"/>
        <w:numPr>
          <w:ilvl w:val="3"/>
          <w:numId w:val="37"/>
        </w:numPr>
        <w:autoSpaceDE w:val="0"/>
        <w:autoSpaceDN w:val="0"/>
        <w:adjustRightInd w:val="0"/>
        <w:spacing w:after="0" w:line="240" w:lineRule="auto"/>
        <w:jc w:val="both"/>
        <w:rPr>
          <w:rFonts w:asciiTheme="minorHAnsi" w:hAnsiTheme="minorHAnsi" w:cs="Arial"/>
          <w:sz w:val="20"/>
          <w:szCs w:val="20"/>
          <w:u w:val="single"/>
        </w:rPr>
      </w:pPr>
      <w:r w:rsidRPr="007D2FB8">
        <w:rPr>
          <w:rFonts w:asciiTheme="minorHAnsi" w:hAnsiTheme="minorHAnsi" w:cs="Arial"/>
          <w:sz w:val="20"/>
          <w:szCs w:val="20"/>
        </w:rPr>
        <w:t xml:space="preserve">Ser entregues obedecendo rigorosamente </w:t>
      </w:r>
      <w:proofErr w:type="gramStart"/>
      <w:r w:rsidRPr="007D2FB8">
        <w:rPr>
          <w:rFonts w:asciiTheme="minorHAnsi" w:hAnsiTheme="minorHAnsi" w:cs="Arial"/>
          <w:sz w:val="20"/>
          <w:szCs w:val="20"/>
        </w:rPr>
        <w:t>as</w:t>
      </w:r>
      <w:proofErr w:type="gramEnd"/>
      <w:r w:rsidRPr="007D2FB8">
        <w:rPr>
          <w:rFonts w:asciiTheme="minorHAnsi" w:hAnsiTheme="minorHAnsi" w:cs="Arial"/>
          <w:sz w:val="20"/>
          <w:szCs w:val="20"/>
        </w:rPr>
        <w:t xml:space="preserve"> cláusulas do Edital e seus anexos;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D2FB8">
        <w:rPr>
          <w:rFonts w:asciiTheme="minorHAnsi" w:hAnsiTheme="minorHAnsi" w:cs="Arial"/>
          <w:sz w:val="20"/>
          <w:szCs w:val="20"/>
        </w:rPr>
        <w:t>Apresentar qualidade, integridade da embalagem, sem falhas ou quaisquer outras avarias;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D2FB8">
        <w:rPr>
          <w:rFonts w:asciiTheme="minorHAnsi" w:hAnsiTheme="minorHAnsi" w:cs="Arial"/>
          <w:sz w:val="20"/>
          <w:szCs w:val="20"/>
        </w:rPr>
        <w:t>Ser transportados adequadamente de acordo com as condições em que seja mantida a sua qualidade;</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D2FB8">
        <w:rPr>
          <w:rFonts w:asciiTheme="minorHAnsi" w:hAnsiTheme="minorHAnsi" w:cs="Arial"/>
          <w:sz w:val="20"/>
          <w:szCs w:val="20"/>
        </w:rPr>
        <w:t>Ser acondicionados em embalagens lacradas, devidamente identificados e em perfeitas condições de armazenagem.</w:t>
      </w:r>
    </w:p>
    <w:p w:rsidR="00792C37" w:rsidRPr="007D2FB8" w:rsidRDefault="007D2FB8"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Pr="007D2FB8">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7D2FB8">
        <w:rPr>
          <w:b/>
          <w:sz w:val="20"/>
          <w:szCs w:val="20"/>
          <w:u w:val="single"/>
        </w:rPr>
        <w:t>3</w:t>
      </w:r>
      <w:r w:rsidR="00005616" w:rsidRPr="00975295">
        <w:rPr>
          <w:b/>
          <w:sz w:val="20"/>
          <w:szCs w:val="20"/>
          <w:u w:val="single"/>
        </w:rPr>
        <w:t>. D</w:t>
      </w:r>
      <w:r w:rsidR="00CF4DEE">
        <w:rPr>
          <w:b/>
          <w:sz w:val="20"/>
          <w:szCs w:val="20"/>
          <w:u w:val="single"/>
        </w:rPr>
        <w:t>as condições e do</w:t>
      </w:r>
      <w:r w:rsidR="00005616" w:rsidRPr="00975295">
        <w:rPr>
          <w:b/>
          <w:sz w:val="20"/>
          <w:szCs w:val="20"/>
          <w:u w:val="single"/>
        </w:rPr>
        <w:t xml:space="preserve">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B0E0B" w:rsidRPr="00CB0E0B" w:rsidRDefault="00CB0E0B" w:rsidP="00CB0E0B">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cs="Arial"/>
          <w:sz w:val="20"/>
          <w:szCs w:val="20"/>
        </w:rPr>
        <w:t xml:space="preserve">2.3.1. </w:t>
      </w:r>
      <w:r w:rsidRPr="00CB0E0B">
        <w:rPr>
          <w:rFonts w:asciiTheme="minorHAnsi" w:eastAsia="Batang" w:hAnsiTheme="minorHAnsi" w:cs="Arial"/>
          <w:sz w:val="20"/>
          <w:szCs w:val="20"/>
        </w:rPr>
        <w:t xml:space="preserve">Os produtos deverão ser entregues no prazo máximo de </w:t>
      </w:r>
      <w:r w:rsidRPr="00CB0E0B">
        <w:rPr>
          <w:rFonts w:asciiTheme="minorHAnsi" w:eastAsia="Batang" w:hAnsiTheme="minorHAnsi" w:cs="Arial"/>
          <w:b/>
          <w:sz w:val="20"/>
          <w:szCs w:val="20"/>
        </w:rPr>
        <w:t>15 (QUINZE) dias corridos</w:t>
      </w:r>
      <w:r w:rsidRPr="00CB0E0B">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CB0E0B">
        <w:rPr>
          <w:rFonts w:asciiTheme="minorHAnsi" w:hAnsiTheme="minorHAnsi" w:cs="Arial"/>
          <w:bCs/>
          <w:sz w:val="20"/>
          <w:szCs w:val="20"/>
        </w:rPr>
        <w:t>aceito pela SES-TO;</w:t>
      </w:r>
    </w:p>
    <w:p w:rsidR="00CB0E0B" w:rsidRPr="005A448D" w:rsidRDefault="00CB0E0B" w:rsidP="00CB0E0B">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5A448D" w:rsidRDefault="00CB0E0B" w:rsidP="00CB0E0B">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CB0E0B" w:rsidRDefault="00CB0E0B" w:rsidP="00CB0E0B">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CB0E0B">
        <w:rPr>
          <w:rFonts w:asciiTheme="minorHAnsi" w:eastAsia="Batang" w:hAnsiTheme="minorHAnsi" w:cs="Arial"/>
          <w:sz w:val="20"/>
          <w:szCs w:val="20"/>
        </w:rPr>
        <w:t xml:space="preserve">A nota de empenho será enviada ao fornecedor pela Diretoria de Compras/SES-TO, pelo seguinte endereço eletrônico: </w:t>
      </w:r>
      <w:r w:rsidRPr="00CB0E0B">
        <w:rPr>
          <w:rFonts w:asciiTheme="minorHAnsi" w:eastAsia="Batang" w:hAnsiTheme="minorHAnsi" w:cs="Arial"/>
          <w:i/>
          <w:sz w:val="20"/>
          <w:szCs w:val="20"/>
        </w:rPr>
        <w:t>empenhosesau.to@gmail.com</w:t>
      </w:r>
      <w:r w:rsidRPr="00CB0E0B">
        <w:rPr>
          <w:rFonts w:asciiTheme="minorHAnsi" w:eastAsia="Batang" w:hAnsiTheme="minorHAnsi" w:cs="Arial"/>
          <w:sz w:val="20"/>
          <w:szCs w:val="20"/>
        </w:rPr>
        <w:t>.</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CB0E0B">
        <w:rPr>
          <w:rFonts w:asciiTheme="minorHAnsi" w:eastAsia="Batang" w:hAnsiTheme="minorHAnsi" w:cs="Arial"/>
          <w:sz w:val="20"/>
          <w:szCs w:val="20"/>
        </w:rPr>
        <w:t xml:space="preserve">A empresa </w:t>
      </w:r>
      <w:r w:rsidRPr="00CB0E0B">
        <w:rPr>
          <w:rFonts w:asciiTheme="minorHAnsi" w:eastAsia="Batang" w:hAnsiTheme="minorHAnsi" w:cs="Arial"/>
          <w:b/>
          <w:sz w:val="20"/>
          <w:szCs w:val="20"/>
        </w:rPr>
        <w:t>deverá</w:t>
      </w:r>
      <w:r w:rsidRPr="00CB0E0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CB0E0B">
        <w:rPr>
          <w:rFonts w:asciiTheme="minorHAnsi" w:eastAsia="Batang" w:hAnsiTheme="minorHAnsi" w:cs="Arial"/>
          <w:sz w:val="20"/>
          <w:szCs w:val="20"/>
        </w:rPr>
        <w:t xml:space="preserve">Fica sob responsabilidade </w:t>
      </w:r>
      <w:proofErr w:type="gramStart"/>
      <w:r w:rsidRPr="00CB0E0B">
        <w:rPr>
          <w:rFonts w:asciiTheme="minorHAnsi" w:eastAsia="Batang" w:hAnsiTheme="minorHAnsi" w:cs="Arial"/>
          <w:sz w:val="20"/>
          <w:szCs w:val="20"/>
        </w:rPr>
        <w:t>da empresa informar</w:t>
      </w:r>
      <w:proofErr w:type="gramEnd"/>
      <w:r w:rsidRPr="00CB0E0B">
        <w:rPr>
          <w:rFonts w:asciiTheme="minorHAnsi" w:eastAsia="Batang" w:hAnsiTheme="minorHAnsi" w:cs="Arial"/>
          <w:sz w:val="20"/>
          <w:szCs w:val="20"/>
        </w:rPr>
        <w:t xml:space="preserve"> a Diretoria de Compras/SES-TO através do e-mail acima mencionado, qualquer alteração que venha ocorrer no endereço eletrônico informado pela empresa, durante a vigência do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2.3.1.4. </w:t>
      </w:r>
      <w:r w:rsidRPr="00CB0E0B">
        <w:rPr>
          <w:rFonts w:asciiTheme="minorHAnsi" w:eastAsia="Batang" w:hAnsiTheme="minorHAnsi" w:cs="Arial"/>
          <w:sz w:val="20"/>
          <w:szCs w:val="20"/>
        </w:rPr>
        <w:t>Nos casos de formalização do contrato a validade do mesmo ficará adstrita á vigência dos respectivos créditosorçamentários conforme art. 57 da Lei n 8.666/93.</w:t>
      </w:r>
    </w:p>
    <w:p w:rsidR="00CF4DEE" w:rsidRPr="00850FF2" w:rsidRDefault="00CB0E0B" w:rsidP="00850FF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CB0E0B">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850FF2" w:rsidRDefault="0019657B" w:rsidP="00850FF2">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50FF2">
        <w:rPr>
          <w:rFonts w:asciiTheme="minorHAnsi" w:hAnsiTheme="minorHAnsi" w:cs="Calibri"/>
          <w:b/>
          <w:bCs/>
          <w:sz w:val="20"/>
          <w:szCs w:val="20"/>
          <w:u w:val="single"/>
        </w:rPr>
        <w:t xml:space="preserve">Da </w:t>
      </w:r>
      <w:r w:rsidR="007C3977" w:rsidRPr="00850FF2">
        <w:rPr>
          <w:rFonts w:asciiTheme="minorHAnsi" w:hAnsiTheme="minorHAnsi" w:cs="Calibri"/>
          <w:b/>
          <w:bCs/>
          <w:sz w:val="20"/>
          <w:szCs w:val="20"/>
          <w:u w:val="single"/>
        </w:rPr>
        <w:t>validade</w:t>
      </w:r>
      <w:r w:rsidR="004564C1" w:rsidRPr="00850FF2">
        <w:rPr>
          <w:rFonts w:asciiTheme="minorHAnsi" w:hAnsiTheme="minorHAnsi" w:cs="Calibri"/>
          <w:b/>
          <w:bCs/>
          <w:sz w:val="20"/>
          <w:szCs w:val="20"/>
          <w:u w:val="single"/>
        </w:rPr>
        <w:t xml:space="preserve"> dos </w:t>
      </w:r>
      <w:r w:rsidR="00162246" w:rsidRPr="00850FF2">
        <w:rPr>
          <w:rFonts w:asciiTheme="minorHAnsi" w:hAnsiTheme="minorHAnsi" w:cs="Calibri"/>
          <w:b/>
          <w:bCs/>
          <w:sz w:val="20"/>
          <w:szCs w:val="20"/>
          <w:u w:val="single"/>
        </w:rPr>
        <w:t>produtos</w:t>
      </w:r>
      <w:r w:rsidR="00B47D86" w:rsidRPr="00850FF2">
        <w:rPr>
          <w:rFonts w:asciiTheme="minorHAnsi" w:hAnsiTheme="minorHAnsi" w:cs="Calibri"/>
          <w:b/>
          <w:bCs/>
          <w:sz w:val="20"/>
          <w:szCs w:val="20"/>
          <w:u w:val="single"/>
        </w:rPr>
        <w:t>:</w:t>
      </w:r>
    </w:p>
    <w:p w:rsidR="00850FF2" w:rsidRPr="000F4DF6" w:rsidRDefault="0079483E" w:rsidP="000F4DF6">
      <w:pPr>
        <w:autoSpaceDE w:val="0"/>
        <w:autoSpaceDN w:val="0"/>
        <w:adjustRightInd w:val="0"/>
        <w:spacing w:after="0" w:line="240" w:lineRule="auto"/>
        <w:jc w:val="both"/>
        <w:rPr>
          <w:rFonts w:asciiTheme="minorHAnsi" w:hAnsiTheme="minorHAnsi" w:cs="Arial"/>
          <w:sz w:val="20"/>
          <w:szCs w:val="20"/>
        </w:rPr>
      </w:pPr>
      <w:r w:rsidRPr="00850FF2">
        <w:rPr>
          <w:rFonts w:asciiTheme="minorHAnsi" w:hAnsiTheme="minorHAnsi"/>
          <w:b/>
          <w:sz w:val="20"/>
          <w:szCs w:val="20"/>
        </w:rPr>
        <w:t>3.1.1.</w:t>
      </w:r>
      <w:r w:rsidR="00850FF2" w:rsidRPr="00850FF2">
        <w:rPr>
          <w:rFonts w:asciiTheme="minorHAnsi" w:hAnsiTheme="minorHAnsi" w:cs="Arial"/>
          <w:sz w:val="20"/>
          <w:szCs w:val="20"/>
        </w:rPr>
        <w:t xml:space="preserve">Os produtos devem ter a validade mínima de </w:t>
      </w:r>
      <w:r w:rsidR="00850FF2" w:rsidRPr="00850FF2">
        <w:rPr>
          <w:rFonts w:asciiTheme="minorHAnsi" w:hAnsiTheme="minorHAnsi" w:cs="Arial"/>
          <w:b/>
          <w:bCs/>
          <w:sz w:val="20"/>
          <w:szCs w:val="20"/>
        </w:rPr>
        <w:t>18 (dezoito) meses</w:t>
      </w:r>
      <w:r w:rsidR="00850FF2" w:rsidRPr="00850FF2">
        <w:rPr>
          <w:rFonts w:asciiTheme="minorHAnsi" w:hAnsiTheme="minorHAnsi" w:cs="Arial"/>
          <w:sz w:val="20"/>
          <w:szCs w:val="20"/>
        </w:rPr>
        <w:t>contados da data da entrega.</w:t>
      </w:r>
    </w:p>
    <w:p w:rsidR="00B47D86" w:rsidRPr="000F4DF6" w:rsidRDefault="0079483E" w:rsidP="000F4DF6">
      <w:pPr>
        <w:spacing w:after="0" w:line="240" w:lineRule="auto"/>
        <w:jc w:val="both"/>
        <w:rPr>
          <w:rFonts w:asciiTheme="minorHAnsi" w:hAnsiTheme="minorHAnsi"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0F4DF6">
        <w:rPr>
          <w:rFonts w:asciiTheme="minorHAnsi" w:hAnsiTheme="minorHAnsi" w:cs="Calibri"/>
          <w:b/>
          <w:bCs/>
          <w:sz w:val="20"/>
          <w:szCs w:val="20"/>
          <w:u w:val="single"/>
        </w:rPr>
        <w:t xml:space="preserve">Do </w:t>
      </w:r>
      <w:r w:rsidR="00BC38DA" w:rsidRPr="000F4DF6">
        <w:rPr>
          <w:rFonts w:asciiTheme="minorHAnsi" w:hAnsiTheme="minorHAnsi" w:cs="Calibri"/>
          <w:b/>
          <w:bCs/>
          <w:sz w:val="20"/>
          <w:szCs w:val="20"/>
          <w:u w:val="single"/>
        </w:rPr>
        <w:t>l</w:t>
      </w:r>
      <w:r w:rsidR="00B47D86" w:rsidRPr="000F4DF6">
        <w:rPr>
          <w:rFonts w:asciiTheme="minorHAnsi" w:hAnsiTheme="minorHAnsi" w:cs="Calibri"/>
          <w:b/>
          <w:bCs/>
          <w:sz w:val="20"/>
          <w:szCs w:val="20"/>
          <w:u w:val="single"/>
        </w:rPr>
        <w:t>ocal</w:t>
      </w:r>
      <w:r w:rsidR="00034F10" w:rsidRPr="000F4DF6">
        <w:rPr>
          <w:rFonts w:asciiTheme="minorHAnsi" w:hAnsiTheme="minorHAnsi" w:cs="Calibri"/>
          <w:b/>
          <w:bCs/>
          <w:sz w:val="20"/>
          <w:szCs w:val="20"/>
          <w:u w:val="single"/>
        </w:rPr>
        <w:t xml:space="preserve"> entrega</w:t>
      </w:r>
      <w:r w:rsidR="00B47D86" w:rsidRPr="000F4DF6">
        <w:rPr>
          <w:rFonts w:asciiTheme="minorHAnsi" w:hAnsiTheme="minorHAnsi" w:cs="Calibri"/>
          <w:b/>
          <w:bCs/>
          <w:sz w:val="20"/>
          <w:szCs w:val="20"/>
          <w:u w:val="single"/>
        </w:rPr>
        <w:t>:</w:t>
      </w:r>
    </w:p>
    <w:p w:rsidR="00850FF2" w:rsidRDefault="0079483E" w:rsidP="00605EF4">
      <w:pPr>
        <w:autoSpaceDE w:val="0"/>
        <w:autoSpaceDN w:val="0"/>
        <w:adjustRightInd w:val="0"/>
        <w:spacing w:after="0" w:line="240" w:lineRule="auto"/>
        <w:jc w:val="both"/>
        <w:rPr>
          <w:rFonts w:asciiTheme="minorHAnsi" w:eastAsia="Batang" w:hAnsiTheme="minorHAnsi" w:cs="Arial"/>
          <w:sz w:val="20"/>
          <w:szCs w:val="20"/>
        </w:rPr>
      </w:pPr>
      <w:proofErr w:type="gramStart"/>
      <w:r w:rsidRPr="000F4DF6">
        <w:rPr>
          <w:rFonts w:asciiTheme="minorHAnsi" w:eastAsia="Batang" w:hAnsiTheme="minorHAnsi" w:cs="Calibri"/>
          <w:b/>
          <w:color w:val="000000"/>
          <w:sz w:val="20"/>
          <w:szCs w:val="20"/>
        </w:rPr>
        <w:t>3.2.1.</w:t>
      </w:r>
      <w:proofErr w:type="gramEnd"/>
      <w:r w:rsidR="000F4DF6" w:rsidRPr="000F4DF6">
        <w:rPr>
          <w:rFonts w:asciiTheme="minorHAnsi" w:eastAsia="Batang" w:hAnsiTheme="minorHAnsi" w:cs="Arial"/>
          <w:sz w:val="20"/>
          <w:szCs w:val="20"/>
        </w:rPr>
        <w:t>O(s) produto(s)deve(m) ser entregue(s) no</w:t>
      </w:r>
      <w:r w:rsidR="000F4DF6" w:rsidRPr="000F4DF6">
        <w:rPr>
          <w:rFonts w:asciiTheme="minorHAnsi" w:hAnsiTheme="minorHAnsi" w:cs="Arial"/>
          <w:b/>
          <w:sz w:val="20"/>
          <w:szCs w:val="20"/>
        </w:rPr>
        <w:t xml:space="preserve">Estoque </w:t>
      </w:r>
      <w:r w:rsidR="000F4DF6" w:rsidRPr="000F4DF6">
        <w:rPr>
          <w:rFonts w:asciiTheme="minorHAnsi" w:hAnsiTheme="minorHAnsi" w:cs="Arial"/>
          <w:b/>
          <w:bCs/>
          <w:sz w:val="20"/>
          <w:szCs w:val="20"/>
        </w:rPr>
        <w:t xml:space="preserve">Regulador, </w:t>
      </w:r>
      <w:r w:rsidR="000F4DF6" w:rsidRPr="000F4DF6">
        <w:rPr>
          <w:rFonts w:asciiTheme="minorHAnsi" w:hAnsiTheme="minorHAnsi" w:cs="Arial"/>
          <w:b/>
          <w:sz w:val="20"/>
          <w:szCs w:val="20"/>
        </w:rPr>
        <w:t xml:space="preserve">sito à </w:t>
      </w:r>
      <w:r w:rsidR="000F4DF6" w:rsidRPr="000F4DF6">
        <w:rPr>
          <w:rFonts w:asciiTheme="minorHAnsi" w:eastAsia="Batang" w:hAnsiTheme="minorHAnsi" w:cs="Arial"/>
          <w:b/>
          <w:bCs/>
          <w:sz w:val="20"/>
          <w:szCs w:val="20"/>
        </w:rPr>
        <w:t>Quadra 1.112 Sul, Av. NS-10, esquina com LO-25, Alameda 07, Lote 07 a 11, Setor Eco Industrial, Palmas – TO, CEP 77.024-174</w:t>
      </w:r>
      <w:r w:rsidR="000F4DF6" w:rsidRPr="000F4DF6">
        <w:rPr>
          <w:rFonts w:asciiTheme="minorHAnsi" w:hAnsiTheme="minorHAnsi" w:cs="Arial"/>
          <w:b/>
          <w:bCs/>
          <w:sz w:val="20"/>
          <w:szCs w:val="20"/>
        </w:rPr>
        <w:t>, telefone 063 3218-6283,</w:t>
      </w:r>
      <w:r w:rsidR="000F4DF6" w:rsidRPr="000F4DF6">
        <w:rPr>
          <w:rFonts w:asciiTheme="minorHAnsi" w:eastAsia="Batang" w:hAnsiTheme="minorHAnsi" w:cs="Arial"/>
          <w:sz w:val="20"/>
          <w:szCs w:val="20"/>
        </w:rPr>
        <w:t>em dia e horário comercial</w:t>
      </w:r>
      <w:r w:rsidR="000F4DF6" w:rsidRPr="000F4DF6">
        <w:rPr>
          <w:rFonts w:asciiTheme="minorHAnsi" w:eastAsia="Batang" w:hAnsiTheme="minorHAnsi" w:cs="Arial"/>
          <w:bCs/>
          <w:sz w:val="20"/>
          <w:szCs w:val="20"/>
        </w:rPr>
        <w:t xml:space="preserve">, a qual deve ser realizada </w:t>
      </w:r>
      <w:r w:rsidR="000F4DF6" w:rsidRPr="000F4DF6">
        <w:rPr>
          <w:rFonts w:asciiTheme="minorHAnsi" w:eastAsia="Batang" w:hAnsiTheme="minorHAnsi" w:cs="Arial"/>
          <w:sz w:val="20"/>
          <w:szCs w:val="20"/>
        </w:rPr>
        <w:t>na conformidade da Nota de Empenho</w:t>
      </w:r>
      <w:r w:rsidR="000F4DF6" w:rsidRPr="000F4DF6">
        <w:rPr>
          <w:rFonts w:asciiTheme="minorHAnsi" w:eastAsia="Batang" w:hAnsiTheme="minorHAnsi" w:cs="Arial"/>
          <w:bCs/>
          <w:sz w:val="20"/>
          <w:szCs w:val="20"/>
        </w:rPr>
        <w:t>,</w:t>
      </w:r>
      <w:r w:rsidR="000F4DF6" w:rsidRPr="000F4DF6">
        <w:rPr>
          <w:rFonts w:asciiTheme="minorHAnsi" w:eastAsia="Batang" w:hAnsiTheme="minorHAnsi" w:cs="Arial"/>
          <w:sz w:val="20"/>
          <w:szCs w:val="20"/>
        </w:rPr>
        <w:t xml:space="preserve"> na presença de servidores devidamente autorizados, como determina o § 8°, do artigo 15, da Lei 8.666/93, em dia e horário comercial.</w:t>
      </w:r>
    </w:p>
    <w:p w:rsidR="00605EF4" w:rsidRPr="00605EF4" w:rsidRDefault="00605EF4" w:rsidP="00605EF4">
      <w:pPr>
        <w:autoSpaceDE w:val="0"/>
        <w:autoSpaceDN w:val="0"/>
        <w:adjustRightInd w:val="0"/>
        <w:spacing w:after="0" w:line="240" w:lineRule="auto"/>
        <w:jc w:val="both"/>
        <w:rPr>
          <w:rFonts w:asciiTheme="minorHAnsi" w:eastAsia="Batang" w:hAnsiTheme="minorHAnsi" w:cs="Arial"/>
          <w:sz w:val="20"/>
          <w:szCs w:val="20"/>
        </w:rPr>
      </w:pPr>
    </w:p>
    <w:p w:rsidR="00744552" w:rsidRPr="00605EF4" w:rsidRDefault="00744552" w:rsidP="00605EF4">
      <w:pPr>
        <w:spacing w:after="0" w:line="240" w:lineRule="auto"/>
        <w:jc w:val="both"/>
        <w:rPr>
          <w:rFonts w:asciiTheme="minorHAnsi" w:hAnsiTheme="minorHAnsi" w:cs="Arial"/>
          <w:bCs/>
          <w:sz w:val="20"/>
          <w:szCs w:val="20"/>
        </w:rPr>
      </w:pPr>
      <w:r w:rsidRPr="00605EF4">
        <w:rPr>
          <w:rFonts w:asciiTheme="minorHAnsi" w:hAnsiTheme="minorHAnsi" w:cs="Calibri"/>
          <w:b/>
          <w:sz w:val="20"/>
          <w:szCs w:val="20"/>
        </w:rPr>
        <w:t>CLÁUSULA QUARTA– DAS CONDIÇÕES DE FORNECIMENTO, RECEBIMENTO E ACEITAÇÃO DOS PRODUTOS</w:t>
      </w:r>
    </w:p>
    <w:p w:rsidR="00605EF4" w:rsidRPr="00605EF4" w:rsidRDefault="00605EF4" w:rsidP="00605EF4">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605EF4">
        <w:rPr>
          <w:rFonts w:asciiTheme="minorHAnsi" w:hAnsiTheme="minorHAnsi" w:cs="Arial"/>
          <w:b/>
          <w:sz w:val="20"/>
          <w:szCs w:val="20"/>
          <w:u w:val="single"/>
        </w:rPr>
        <w:t>Relativo às condições de fornecimento, a CONTRATADA deverá:</w:t>
      </w: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605EF4">
        <w:rPr>
          <w:rFonts w:asciiTheme="minorHAnsi" w:hAnsiTheme="minorHAnsi" w:cs="Arial"/>
          <w:sz w:val="20"/>
          <w:szCs w:val="20"/>
        </w:rPr>
        <w:t>Entregar os produtos obedecendo rigorosamente às condições do Edital e seus anexos;</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605EF4">
        <w:rPr>
          <w:rFonts w:asciiTheme="minorHAnsi" w:hAnsiTheme="minorHAnsi" w:cs="Arial"/>
          <w:sz w:val="20"/>
          <w:szCs w:val="20"/>
        </w:rPr>
        <w:t>Entregar os produtos obedecendo rigorosamente às condições do Contrato, se houver;</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605EF4">
        <w:rPr>
          <w:rFonts w:asciiTheme="minorHAnsi" w:hAnsiTheme="minorHAnsi" w:cs="Arial"/>
          <w:sz w:val="20"/>
          <w:szCs w:val="20"/>
        </w:rPr>
        <w:t>Entregar os produtos obedecendo rigorosamente à legislação vigente inerente ao objeto;</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605EF4">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605EF4">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3501C" w:rsidRPr="0013501C" w:rsidRDefault="0013501C" w:rsidP="0013501C">
      <w:pPr>
        <w:tabs>
          <w:tab w:val="left" w:pos="1134"/>
        </w:tabs>
        <w:autoSpaceDE w:val="0"/>
        <w:autoSpaceDN w:val="0"/>
        <w:adjustRightInd w:val="0"/>
        <w:spacing w:after="0" w:line="240" w:lineRule="auto"/>
        <w:jc w:val="both"/>
        <w:rPr>
          <w:rFonts w:asciiTheme="minorHAnsi" w:hAnsiTheme="minorHAnsi" w:cs="Arial"/>
          <w:b/>
          <w:sz w:val="20"/>
          <w:szCs w:val="20"/>
        </w:rPr>
      </w:pPr>
      <w:r w:rsidRPr="0013501C">
        <w:rPr>
          <w:rFonts w:asciiTheme="minorHAnsi" w:hAnsiTheme="minorHAnsi" w:cs="Arial"/>
          <w:b/>
          <w:sz w:val="20"/>
          <w:szCs w:val="20"/>
        </w:rPr>
        <w:t>4.2. Recebimento e aceitação dos produtos:</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4.2.1. </w:t>
      </w:r>
      <w:r w:rsidRPr="0013501C">
        <w:rPr>
          <w:rFonts w:asciiTheme="minorHAnsi" w:eastAsia="Batang" w:hAnsiTheme="minorHAnsi" w:cs="Arial"/>
          <w:sz w:val="20"/>
          <w:szCs w:val="20"/>
        </w:rPr>
        <w:t xml:space="preserve">O recebimento será </w:t>
      </w:r>
      <w:r w:rsidRPr="0013501C">
        <w:rPr>
          <w:rFonts w:asciiTheme="minorHAnsi" w:hAnsiTheme="minorHAnsi" w:cs="Arial"/>
          <w:sz w:val="20"/>
          <w:szCs w:val="20"/>
        </w:rPr>
        <w:t xml:space="preserve">confiado a uma Comissão composta de, no mínimo, </w:t>
      </w:r>
      <w:proofErr w:type="gramStart"/>
      <w:r w:rsidRPr="0013501C">
        <w:rPr>
          <w:rFonts w:asciiTheme="minorHAnsi" w:hAnsiTheme="minorHAnsi" w:cs="Arial"/>
          <w:sz w:val="20"/>
          <w:szCs w:val="20"/>
        </w:rPr>
        <w:t>3</w:t>
      </w:r>
      <w:proofErr w:type="gramEnd"/>
      <w:r w:rsidRPr="0013501C">
        <w:rPr>
          <w:rFonts w:asciiTheme="minorHAnsi" w:hAnsiTheme="minorHAnsi" w:cs="Arial"/>
          <w:sz w:val="20"/>
          <w:szCs w:val="20"/>
        </w:rPr>
        <w:t xml:space="preserve"> (três) membros (</w:t>
      </w:r>
      <w:r w:rsidRPr="0013501C">
        <w:rPr>
          <w:rFonts w:asciiTheme="minorHAnsi" w:eastAsia="Batang" w:hAnsiTheme="minorHAnsi" w:cs="Arial"/>
          <w:sz w:val="20"/>
          <w:szCs w:val="20"/>
        </w:rPr>
        <w:t>servidores) devidamente autorizados, conforme estabelece o § 8°, do artigo 15, da Lei 8.666/93;</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lastRenderedPageBreak/>
        <w:t xml:space="preserve">4.2.2. </w:t>
      </w:r>
      <w:r w:rsidRPr="0013501C">
        <w:rPr>
          <w:rFonts w:asciiTheme="minorHAnsi" w:eastAsia="Batang" w:hAnsiTheme="minorHAnsi" w:cs="Arial"/>
          <w:bCs/>
          <w:sz w:val="20"/>
          <w:szCs w:val="20"/>
        </w:rPr>
        <w:t xml:space="preserve">Todos os produtos deverão estar em conformidade com a Nota de Empenho, que poderá estar acompanhada da </w:t>
      </w:r>
      <w:r w:rsidRPr="0013501C">
        <w:rPr>
          <w:rFonts w:asciiTheme="minorHAnsi" w:hAnsiTheme="minorHAnsi" w:cs="Arial"/>
          <w:bCs/>
          <w:sz w:val="20"/>
          <w:szCs w:val="20"/>
        </w:rPr>
        <w:t xml:space="preserve">Relação de Itens ou de </w:t>
      </w:r>
      <w:r w:rsidRPr="0013501C">
        <w:rPr>
          <w:rFonts w:asciiTheme="minorHAnsi" w:eastAsia="Batang" w:hAnsiTheme="minorHAnsi" w:cs="Arial"/>
          <w:bCs/>
          <w:sz w:val="20"/>
          <w:szCs w:val="20"/>
        </w:rPr>
        <w:t>outro documento emitido pela SES/TO;</w:t>
      </w:r>
    </w:p>
    <w:p w:rsidR="0013501C" w:rsidRPr="0013501C" w:rsidRDefault="0013501C" w:rsidP="001350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13501C">
        <w:rPr>
          <w:rFonts w:asciiTheme="minorHAnsi" w:eastAsia="Batang" w:hAnsiTheme="minorHAnsi" w:cs="Arial"/>
          <w:sz w:val="20"/>
          <w:szCs w:val="20"/>
          <w:u w:val="single"/>
        </w:rPr>
        <w:t xml:space="preserve">O recebimento se dará em observância com </w:t>
      </w:r>
      <w:r w:rsidRPr="0013501C">
        <w:rPr>
          <w:rFonts w:asciiTheme="minorHAnsi" w:hAnsiTheme="minorHAnsi" w:cs="Arial"/>
          <w:sz w:val="20"/>
          <w:szCs w:val="20"/>
          <w:u w:val="single"/>
        </w:rPr>
        <w:t>os artigos 73 a 76 da Lei 8.666/1993, e ainda:</w:t>
      </w:r>
    </w:p>
    <w:p w:rsidR="0013501C" w:rsidRPr="0013501C" w:rsidRDefault="0013501C" w:rsidP="0013501C">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4.2.3.1. </w:t>
      </w:r>
      <w:r w:rsidRPr="0013501C">
        <w:rPr>
          <w:rFonts w:asciiTheme="minorHAnsi" w:hAnsiTheme="minorHAnsi" w:cs="Arial"/>
          <w:iCs/>
          <w:sz w:val="20"/>
          <w:szCs w:val="20"/>
          <w:lang w:eastAsia="pt-BR"/>
        </w:rPr>
        <w:t>PROVISORIAMENTE</w:t>
      </w:r>
      <w:r w:rsidRPr="0013501C">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13501C">
        <w:rPr>
          <w:rFonts w:asciiTheme="minorHAnsi" w:hAnsiTheme="minorHAnsi" w:cs="Arial"/>
          <w:sz w:val="20"/>
          <w:szCs w:val="20"/>
          <w:lang w:eastAsia="pt-BR"/>
        </w:rPr>
        <w:t>Fiscal(</w:t>
      </w:r>
      <w:proofErr w:type="gramEnd"/>
      <w:r w:rsidRPr="0013501C">
        <w:rPr>
          <w:rFonts w:asciiTheme="minorHAnsi" w:hAnsiTheme="minorHAnsi" w:cs="Arial"/>
          <w:sz w:val="20"/>
          <w:szCs w:val="20"/>
          <w:lang w:eastAsia="pt-BR"/>
        </w:rPr>
        <w:t>NF)/Fatura encontra lavrada sem incorreções.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13501C">
        <w:rPr>
          <w:rFonts w:asciiTheme="minorHAnsi" w:hAnsiTheme="minorHAnsi" w:cs="Arial"/>
          <w:sz w:val="20"/>
          <w:szCs w:val="20"/>
          <w:lang w:eastAsia="pt-BR"/>
        </w:rPr>
        <w:t xml:space="preserve">A SES/TO terá o prazo máximo de até </w:t>
      </w:r>
      <w:r w:rsidRPr="0013501C">
        <w:rPr>
          <w:rFonts w:asciiTheme="minorHAnsi" w:hAnsiTheme="minorHAnsi" w:cs="Arial"/>
          <w:b/>
          <w:bCs/>
          <w:sz w:val="20"/>
          <w:szCs w:val="20"/>
          <w:lang w:eastAsia="pt-BR"/>
        </w:rPr>
        <w:t>05 (cinco) dias úteis</w:t>
      </w:r>
      <w:r w:rsidRPr="0013501C">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4.2.3.3. </w:t>
      </w:r>
      <w:r w:rsidRPr="0013501C">
        <w:rPr>
          <w:rFonts w:asciiTheme="minorHAnsi" w:hAnsiTheme="minorHAnsi" w:cs="Arial"/>
          <w:iCs/>
          <w:sz w:val="20"/>
          <w:szCs w:val="20"/>
          <w:lang w:eastAsia="pt-BR"/>
        </w:rPr>
        <w:t>DEFINITIVAMENTE</w:t>
      </w:r>
      <w:r w:rsidRPr="0013501C">
        <w:rPr>
          <w:rFonts w:asciiTheme="minorHAnsi" w:hAnsiTheme="minorHAnsi" w:cs="Arial"/>
          <w:sz w:val="20"/>
          <w:szCs w:val="20"/>
          <w:lang w:eastAsia="pt-BR"/>
        </w:rPr>
        <w:t>, após a verificação da qualidade e quantidade dos produtos e consequente aceitação.</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13501C" w:rsidRPr="00A21FE1">
        <w:rPr>
          <w:rFonts w:asciiTheme="minorHAnsi" w:hAnsiTheme="minorHAnsi" w:cs="Arial"/>
          <w:sz w:val="20"/>
          <w:szCs w:val="20"/>
        </w:rPr>
        <w:t>Após o recebimento provisório a SES/TO atestará a Nota Fiscal se constatado que os produtos atendem ao edital;</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13501C" w:rsidRPr="00A21FE1">
        <w:rPr>
          <w:rFonts w:asciiTheme="minorHAnsi" w:hAnsiTheme="minorHAnsi" w:cs="Arial"/>
          <w:sz w:val="20"/>
          <w:szCs w:val="20"/>
        </w:rPr>
        <w:t xml:space="preserve">Caso os produtos se encontrem desconforme ao exigido no Edital, a SES/TO notificará a Contratada para substituí-los no prazo de até </w:t>
      </w:r>
      <w:r w:rsidR="0013501C" w:rsidRPr="00A21FE1">
        <w:rPr>
          <w:rFonts w:asciiTheme="minorHAnsi" w:hAnsiTheme="minorHAnsi" w:cs="Arial"/>
          <w:b/>
          <w:bCs/>
          <w:sz w:val="20"/>
          <w:szCs w:val="20"/>
        </w:rPr>
        <w:t>05 (cinco) dias úteis</w:t>
      </w:r>
      <w:r w:rsidR="0013501C" w:rsidRPr="00A21FE1">
        <w:rPr>
          <w:rFonts w:asciiTheme="minorHAnsi" w:hAnsiTheme="minorHAnsi" w:cs="Arial"/>
          <w:sz w:val="20"/>
          <w:szCs w:val="20"/>
        </w:rPr>
        <w:t>contados da notificação;</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A21FE1" w:rsidRDefault="00A21FE1" w:rsidP="00A21FE1">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13501C" w:rsidRPr="00A21FE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3501C" w:rsidRPr="00A21FE1">
        <w:rPr>
          <w:rFonts w:asciiTheme="minorHAnsi" w:hAnsiTheme="minorHAnsi" w:cs="Arial"/>
          <w:sz w:val="20"/>
          <w:szCs w:val="20"/>
        </w:rPr>
        <w:t>editalícias</w:t>
      </w:r>
      <w:proofErr w:type="spellEnd"/>
      <w:r w:rsidR="0013501C" w:rsidRPr="00A21FE1">
        <w:rPr>
          <w:rFonts w:asciiTheme="minorHAnsi" w:hAnsiTheme="minorHAnsi" w:cs="Arial"/>
          <w:sz w:val="20"/>
          <w:szCs w:val="20"/>
        </w:rPr>
        <w:t>;</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13501C" w:rsidRPr="00A21FE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3501C" w:rsidRPr="00A21FE1" w:rsidRDefault="00A21FE1" w:rsidP="00A21FE1">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0013501C" w:rsidRPr="00A21FE1">
        <w:rPr>
          <w:rFonts w:asciiTheme="minorHAnsi" w:hAnsiTheme="minorHAnsi" w:cs="Arial"/>
          <w:snapToGrid w:val="0"/>
          <w:sz w:val="20"/>
          <w:szCs w:val="20"/>
        </w:rPr>
        <w:t>A carga e a descarga serão por conta da Contratada, sem ônus de frete para a SES/TO.</w:t>
      </w:r>
    </w:p>
    <w:p w:rsidR="0013501C"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0013501C" w:rsidRPr="00A21FE1">
        <w:rPr>
          <w:rFonts w:asciiTheme="minorHAnsi" w:hAnsiTheme="minorHAnsi" w:cs="Arial"/>
          <w:b/>
          <w:bCs/>
          <w:sz w:val="20"/>
          <w:szCs w:val="20"/>
          <w:u w:val="single"/>
        </w:rPr>
        <w:t>A SES</w:t>
      </w:r>
      <w:r w:rsidR="0013501C" w:rsidRPr="00A21FE1">
        <w:rPr>
          <w:rFonts w:asciiTheme="minorHAnsi" w:eastAsia="Batang" w:hAnsiTheme="minorHAnsi" w:cs="Arial"/>
          <w:b/>
          <w:bCs/>
          <w:sz w:val="20"/>
          <w:szCs w:val="20"/>
          <w:u w:val="single"/>
        </w:rPr>
        <w:t>recusará os produtos nas seguintes hipóteses:</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4.2.8.1. </w:t>
      </w:r>
      <w:r w:rsidR="0013501C" w:rsidRPr="0013501C">
        <w:rPr>
          <w:rFonts w:asciiTheme="minorHAnsi" w:hAnsiTheme="minorHAnsi" w:cs="Arial"/>
          <w:sz w:val="20"/>
          <w:szCs w:val="20"/>
        </w:rPr>
        <w:t>Qualquer situação em desacordo entre os produtos e o Edital de licitação e de seus Anexos ou a Nota de Empenho;</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0013501C" w:rsidRPr="0013501C">
        <w:rPr>
          <w:rFonts w:asciiTheme="minorHAnsi" w:eastAsia="Batang" w:hAnsiTheme="minorHAnsi" w:cs="Arial"/>
          <w:sz w:val="20"/>
          <w:szCs w:val="20"/>
        </w:rPr>
        <w:t>Nota Fiscal/Fatura com especificação do objeto, quantidades em desacordo com o discriminado no Edital, seus anexos e na proposta adjudicada;</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0013501C" w:rsidRPr="0013501C">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605EF4"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0013501C" w:rsidRPr="00A21FE1">
        <w:rPr>
          <w:rFonts w:asciiTheme="minorHAnsi" w:hAnsiTheme="minorHAnsi" w:cs="Arial"/>
          <w:sz w:val="20"/>
          <w:szCs w:val="20"/>
        </w:rPr>
        <w:t>Ainda que ocorra a situação prevista n</w:t>
      </w:r>
      <w:r w:rsidR="0013501C" w:rsidRPr="00A21FE1">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850FF2" w:rsidRPr="00975295" w:rsidRDefault="00850FF2" w:rsidP="00850FF2">
      <w:pPr>
        <w:spacing w:before="120" w:after="0" w:line="240" w:lineRule="auto"/>
        <w:jc w:val="both"/>
        <w:rPr>
          <w:rFonts w:cs="Calibri"/>
          <w:sz w:val="20"/>
          <w:szCs w:val="20"/>
        </w:rPr>
      </w:pPr>
      <w:r w:rsidRPr="00975295">
        <w:rPr>
          <w:rFonts w:cs="Calibri"/>
          <w:b/>
          <w:sz w:val="20"/>
          <w:szCs w:val="20"/>
        </w:rPr>
        <w:t>CLÁUSULA QU</w:t>
      </w:r>
      <w:r w:rsidR="000621BC">
        <w:rPr>
          <w:rFonts w:cs="Calibri"/>
          <w:b/>
          <w:sz w:val="20"/>
          <w:szCs w:val="20"/>
        </w:rPr>
        <w:t>IN</w:t>
      </w:r>
      <w:r>
        <w:rPr>
          <w:rFonts w:cs="Calibri"/>
          <w:b/>
          <w:sz w:val="20"/>
          <w:szCs w:val="20"/>
        </w:rPr>
        <w:t>TA</w:t>
      </w:r>
      <w:r w:rsidRPr="00975295">
        <w:rPr>
          <w:rFonts w:cs="Calibri"/>
          <w:b/>
          <w:sz w:val="20"/>
          <w:szCs w:val="20"/>
        </w:rPr>
        <w:t>– DA LICITAÇÃO</w:t>
      </w:r>
    </w:p>
    <w:p w:rsidR="00744552" w:rsidRPr="00975295" w:rsidRDefault="00850FF2"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2017/30550/002130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0348C">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0348C" w:rsidRDefault="003A4F98" w:rsidP="0000348C">
      <w:pPr>
        <w:spacing w:after="0" w:line="240" w:lineRule="auto"/>
        <w:jc w:val="both"/>
        <w:rPr>
          <w:rFonts w:asciiTheme="minorHAnsi" w:hAnsiTheme="minorHAnsi" w:cs="Calibri"/>
          <w:sz w:val="20"/>
          <w:szCs w:val="20"/>
        </w:rPr>
      </w:pPr>
      <w:r w:rsidRPr="0000348C">
        <w:rPr>
          <w:rFonts w:asciiTheme="minorHAnsi" w:hAnsiTheme="minorHAnsi" w:cs="Calibri"/>
          <w:sz w:val="20"/>
          <w:szCs w:val="20"/>
        </w:rPr>
        <w:t>O CONTRATANTE obriga-se:</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6.1.</w:t>
      </w:r>
      <w:r w:rsidRPr="0000348C">
        <w:rPr>
          <w:rFonts w:asciiTheme="minorHAnsi" w:eastAsia="Batang" w:hAnsiTheme="minorHAnsi" w:cs="Arial"/>
          <w:sz w:val="20"/>
          <w:szCs w:val="20"/>
        </w:rPr>
        <w:t>Prestar as informações e os esclarecimentos que venham a ser solicitados pela CONTRATADA;</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6.2.</w:t>
      </w:r>
      <w:r w:rsidRPr="0000348C">
        <w:rPr>
          <w:rFonts w:asciiTheme="minorHAnsi" w:eastAsia="Batang" w:hAnsiTheme="minorHAnsi" w:cs="Arial"/>
          <w:sz w:val="20"/>
          <w:szCs w:val="20"/>
        </w:rPr>
        <w:t>Disponibilizar o local de entrega e a Comissão responsável pelo recebimento;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6.3.</w:t>
      </w:r>
      <w:r w:rsidRPr="0000348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6.4.</w:t>
      </w:r>
      <w:r w:rsidRPr="0000348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6.5.</w:t>
      </w:r>
      <w:r w:rsidRPr="0000348C">
        <w:rPr>
          <w:rFonts w:asciiTheme="minorHAnsi" w:eastAsia="Batang" w:hAnsiTheme="minorHAnsi" w:cs="Arial"/>
          <w:sz w:val="20"/>
          <w:szCs w:val="20"/>
        </w:rPr>
        <w:t>Receber os produtos adjudicados, nos termos, prazos quantidade, qualidade e condições estabelecidas neste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6.6.</w:t>
      </w:r>
      <w:r w:rsidRPr="0000348C">
        <w:rPr>
          <w:rFonts w:asciiTheme="minorHAnsi" w:eastAsia="Batang" w:hAnsiTheme="minorHAnsi" w:cs="Arial"/>
          <w:sz w:val="20"/>
          <w:szCs w:val="20"/>
        </w:rPr>
        <w:t>Rejeitar, no todo ou em parte, os produtos que a CONTRATADA entregar fora das especificações do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6.7.</w:t>
      </w:r>
      <w:r w:rsidRPr="0000348C">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lastRenderedPageBreak/>
        <w:t>6.8.</w:t>
      </w:r>
      <w:r w:rsidRPr="0000348C">
        <w:rPr>
          <w:rFonts w:asciiTheme="minorHAnsi" w:eastAsia="Batang" w:hAnsiTheme="minorHAnsi" w:cs="Arial"/>
          <w:sz w:val="20"/>
          <w:szCs w:val="20"/>
        </w:rPr>
        <w:t>Fiscalizar a execução do objeto, aplicando as sanções cabíveis, quando for o caso;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6.9.</w:t>
      </w:r>
      <w:r w:rsidRPr="0000348C">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0C6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25EE5" w:rsidRDefault="00B946A1" w:rsidP="00625EE5">
      <w:pPr>
        <w:spacing w:after="0" w:line="240" w:lineRule="auto"/>
        <w:jc w:val="both"/>
        <w:rPr>
          <w:rFonts w:asciiTheme="minorHAnsi" w:hAnsiTheme="minorHAnsi" w:cs="Calibri"/>
          <w:sz w:val="20"/>
          <w:szCs w:val="20"/>
        </w:rPr>
      </w:pPr>
      <w:r w:rsidRPr="00625EE5">
        <w:rPr>
          <w:rFonts w:asciiTheme="minorHAnsi" w:hAnsiTheme="minorHAnsi" w:cs="Calibri"/>
          <w:sz w:val="20"/>
          <w:szCs w:val="20"/>
        </w:rPr>
        <w:t>A CONTRATADA obriga-se a:</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w:t>
      </w:r>
      <w:r w:rsidRPr="00625EE5">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w:t>
      </w:r>
      <w:r>
        <w:rPr>
          <w:rFonts w:asciiTheme="minorHAnsi" w:eastAsia="Batang" w:hAnsiTheme="minorHAnsi" w:cs="Arial"/>
          <w:color w:val="000000"/>
          <w:sz w:val="20"/>
          <w:szCs w:val="20"/>
        </w:rPr>
        <w:t>ntos de defeitos de fabricação;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7.2.</w:t>
      </w:r>
      <w:r w:rsidRPr="00625EE5">
        <w:rPr>
          <w:rFonts w:asciiTheme="minorHAnsi" w:eastAsia="Batang" w:hAnsiTheme="minorHAnsi" w:cs="Arial"/>
          <w:color w:val="000000"/>
          <w:sz w:val="20"/>
          <w:szCs w:val="20"/>
        </w:rPr>
        <w:t xml:space="preserve"> Entregar os produtos na presença do(s) servidor (</w:t>
      </w:r>
      <w:proofErr w:type="gramStart"/>
      <w:r w:rsidRPr="00625EE5">
        <w:rPr>
          <w:rFonts w:asciiTheme="minorHAnsi" w:eastAsia="Batang" w:hAnsiTheme="minorHAnsi" w:cs="Arial"/>
          <w:color w:val="000000"/>
          <w:sz w:val="20"/>
          <w:szCs w:val="20"/>
        </w:rPr>
        <w:t>es</w:t>
      </w:r>
      <w:proofErr w:type="gramEnd"/>
      <w:r w:rsidRPr="00625EE5">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7.3.</w:t>
      </w:r>
      <w:r w:rsidRPr="00625EE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7.4.</w:t>
      </w:r>
      <w:r w:rsidRPr="00625EE5">
        <w:rPr>
          <w:rFonts w:asciiTheme="minorHAnsi" w:eastAsia="Batang" w:hAnsiTheme="minorHAnsi" w:cs="Arial"/>
          <w:color w:val="000000"/>
          <w:sz w:val="20"/>
          <w:szCs w:val="20"/>
        </w:rPr>
        <w:t xml:space="preserve"> Fornecer o nome e o endereço do fabricante com o telefone do serviç</w:t>
      </w:r>
      <w:r>
        <w:rPr>
          <w:rFonts w:asciiTheme="minorHAnsi" w:eastAsia="Batang" w:hAnsiTheme="minorHAnsi" w:cs="Arial"/>
          <w:color w:val="000000"/>
          <w:sz w:val="20"/>
          <w:szCs w:val="20"/>
        </w:rPr>
        <w:t>o de atendimento ao consumidor;</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7.5.</w:t>
      </w:r>
      <w:r w:rsidRPr="00625EE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7.6.</w:t>
      </w:r>
      <w:r w:rsidRPr="00625EE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7.7.</w:t>
      </w:r>
      <w:r w:rsidRPr="00625EE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625EE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25EE5">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7.8.</w:t>
      </w:r>
      <w:r w:rsidRPr="00625EE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25EE5">
        <w:rPr>
          <w:rFonts w:asciiTheme="minorHAnsi" w:eastAsia="Batang" w:hAnsiTheme="minorHAnsi" w:cs="Arial"/>
          <w:color w:val="000000"/>
          <w:sz w:val="20"/>
          <w:szCs w:val="20"/>
        </w:rPr>
        <w:t>à</w:t>
      </w:r>
      <w:proofErr w:type="gramEnd"/>
      <w:r w:rsidRPr="00625EE5">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7.9.</w:t>
      </w:r>
      <w:r w:rsidRPr="00625EE5">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7.10.</w:t>
      </w:r>
      <w:r w:rsidRPr="00625EE5">
        <w:rPr>
          <w:rFonts w:asciiTheme="minorHAnsi" w:eastAsia="Batang" w:hAnsiTheme="minorHAnsi" w:cs="Arial"/>
          <w:color w:val="000000"/>
          <w:sz w:val="20"/>
          <w:szCs w:val="20"/>
        </w:rPr>
        <w:t xml:space="preserve">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7.11.</w:t>
      </w:r>
      <w:r w:rsidRPr="00625EE5">
        <w:rPr>
          <w:rFonts w:asciiTheme="minorHAnsi" w:eastAsia="Batang" w:hAnsiTheme="minorHAnsi" w:cs="Arial"/>
          <w:color w:val="000000"/>
          <w:sz w:val="20"/>
          <w:szCs w:val="20"/>
        </w:rPr>
        <w:t xml:space="preserve"> Manter as condições de habilitação e qualificação técni</w:t>
      </w:r>
      <w:r>
        <w:rPr>
          <w:rFonts w:asciiTheme="minorHAnsi" w:eastAsia="Batang" w:hAnsiTheme="minorHAnsi" w:cs="Arial"/>
          <w:color w:val="000000"/>
          <w:sz w:val="20"/>
          <w:szCs w:val="20"/>
        </w:rPr>
        <w:t>ca exigida no edital do pregão;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7.12.</w:t>
      </w:r>
      <w:r w:rsidRPr="00625EE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625EE5" w:rsidRPr="00625EE5" w:rsidRDefault="00625EE5" w:rsidP="00625EE5">
      <w:pPr>
        <w:widowControl w:val="0"/>
        <w:autoSpaceDE w:val="0"/>
        <w:autoSpaceDN w:val="0"/>
        <w:adjustRightInd w:val="0"/>
        <w:spacing w:after="0" w:line="240" w:lineRule="auto"/>
        <w:jc w:val="both"/>
        <w:rPr>
          <w:rFonts w:asciiTheme="minorHAnsi" w:hAnsiTheme="minorHAnsi" w:cs="Arial"/>
          <w:bCs/>
          <w:color w:val="000000"/>
          <w:sz w:val="20"/>
          <w:szCs w:val="20"/>
        </w:rPr>
      </w:pPr>
      <w:r w:rsidRPr="00625EE5">
        <w:rPr>
          <w:rFonts w:asciiTheme="minorHAnsi" w:hAnsiTheme="minorHAnsi" w:cs="Arial"/>
          <w:b/>
          <w:bCs/>
          <w:color w:val="000000"/>
          <w:sz w:val="20"/>
          <w:szCs w:val="20"/>
        </w:rPr>
        <w:t>7.13.</w:t>
      </w:r>
      <w:r w:rsidRPr="00625EE5">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625EE5">
        <w:rPr>
          <w:rFonts w:asciiTheme="minorHAnsi" w:hAnsiTheme="minorHAnsi" w:cs="Arial"/>
          <w:bCs/>
          <w:color w:val="000000"/>
          <w:sz w:val="20"/>
          <w:szCs w:val="20"/>
        </w:rPr>
        <w:t>, data</w:t>
      </w:r>
      <w:proofErr w:type="gramEnd"/>
      <w:r w:rsidRPr="00625EE5">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w:t>
      </w:r>
      <w:r>
        <w:rPr>
          <w:rFonts w:asciiTheme="minorHAnsi" w:hAnsiTheme="minorHAnsi" w:cs="Arial"/>
          <w:bCs/>
          <w:color w:val="000000"/>
          <w:sz w:val="20"/>
          <w:szCs w:val="20"/>
        </w:rPr>
        <w:t>te e assinatura do responsável.</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7.14.</w:t>
      </w:r>
      <w:r w:rsidRPr="00625EE5">
        <w:rPr>
          <w:rFonts w:asciiTheme="minorHAnsi" w:eastAsia="Batang" w:hAnsiTheme="minorHAnsi" w:cs="Arial"/>
          <w:color w:val="000000"/>
          <w:sz w:val="20"/>
          <w:szCs w:val="20"/>
        </w:rPr>
        <w:t xml:space="preserve"> Nos c</w:t>
      </w:r>
      <w:r w:rsidRPr="00625EE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625EE5">
        <w:rPr>
          <w:rFonts w:asciiTheme="minorHAnsi" w:hAnsiTheme="minorHAnsi" w:cs="Arial"/>
          <w:b/>
          <w:sz w:val="20"/>
          <w:szCs w:val="20"/>
        </w:rPr>
        <w:t xml:space="preserve">deverá </w:t>
      </w:r>
      <w:r w:rsidRPr="00625EE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w:t>
      </w:r>
      <w:r>
        <w:rPr>
          <w:rFonts w:asciiTheme="minorHAnsi" w:hAnsiTheme="minorHAnsi" w:cs="Arial"/>
          <w:sz w:val="20"/>
          <w:szCs w:val="20"/>
        </w:rPr>
        <w:t>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E2045E">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C30D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9.1.</w:t>
      </w:r>
      <w:r w:rsidR="004C30DB" w:rsidRPr="00EB4081">
        <w:rPr>
          <w:rFonts w:asciiTheme="minorHAnsi" w:eastAsia="Batang" w:hAnsiTheme="minorHAnsi" w:cs="Arial"/>
          <w:sz w:val="20"/>
          <w:szCs w:val="20"/>
        </w:rPr>
        <w:t xml:space="preserve">A CONTRATANTE terá um prazo de até </w:t>
      </w:r>
      <w:r w:rsidR="004C30DB" w:rsidRPr="00EB4081">
        <w:rPr>
          <w:rFonts w:asciiTheme="minorHAnsi" w:eastAsia="Batang" w:hAnsiTheme="minorHAnsi" w:cs="Arial"/>
          <w:b/>
          <w:sz w:val="20"/>
          <w:szCs w:val="20"/>
        </w:rPr>
        <w:t>05 (cinco) dias úteis</w:t>
      </w:r>
      <w:r w:rsidR="004C30DB" w:rsidRPr="00EB4081">
        <w:rPr>
          <w:rFonts w:asciiTheme="minorHAnsi" w:eastAsia="Batang" w:hAnsiTheme="minorHAnsi" w:cs="Arial"/>
          <w:sz w:val="20"/>
          <w:szCs w:val="20"/>
        </w:rPr>
        <w:t xml:space="preserve"> para conferência e aprovação, contados da sua protocolização, e será paga, diretamente na conta corrente da CONTRATADA;</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9.2.</w:t>
      </w:r>
      <w:r w:rsidR="004C30DB" w:rsidRPr="00EB4081">
        <w:rPr>
          <w:rFonts w:asciiTheme="minorHAnsi" w:eastAsia="Batang" w:hAnsiTheme="minorHAnsi" w:cs="Arial"/>
          <w:sz w:val="20"/>
          <w:szCs w:val="20"/>
        </w:rPr>
        <w:t>O prazo previsto para pagamento que será em conformidade com a Alínea “a” de Inciso XIV do Artigo 40, da lei nº 8.666/93.</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proofErr w:type="gramStart"/>
      <w:r w:rsidRPr="00EB4081">
        <w:rPr>
          <w:rFonts w:asciiTheme="minorHAnsi" w:eastAsia="Batang" w:hAnsiTheme="minorHAnsi" w:cs="Arial"/>
          <w:b/>
          <w:sz w:val="20"/>
          <w:szCs w:val="20"/>
        </w:rPr>
        <w:t>9.3.</w:t>
      </w:r>
      <w:proofErr w:type="gramEnd"/>
      <w:r w:rsidR="004C30DB" w:rsidRPr="00EB4081">
        <w:rPr>
          <w:rFonts w:asciiTheme="minorHAnsi" w:eastAsia="Batang" w:hAnsiTheme="minorHAnsi" w:cs="Arial"/>
          <w:sz w:val="20"/>
          <w:szCs w:val="20"/>
        </w:rPr>
        <w:t>Na ocorrência de rejeição da(s) Nota(s) Fiscal(is), motivada por erro ou incorreções, o prazo estipulado no parágrafo anterior, passará a ser contado a partir da data da sua representação;</w:t>
      </w:r>
    </w:p>
    <w:p w:rsidR="004C30DB"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9.4.</w:t>
      </w:r>
      <w:r w:rsidR="004C30DB" w:rsidRPr="00EB4081">
        <w:rPr>
          <w:rFonts w:asciiTheme="minorHAnsi" w:eastAsia="Batang" w:hAnsiTheme="minorHAnsi" w:cs="Arial"/>
          <w:sz w:val="20"/>
          <w:szCs w:val="20"/>
        </w:rPr>
        <w:t>Os pagamentos não serão efetuados através de boletos bancários, sendo a garantia do referido pagamento a própria Nota de Empenho;</w:t>
      </w:r>
    </w:p>
    <w:p w:rsidR="00EB4081" w:rsidRPr="00EB4081" w:rsidRDefault="00EB4081" w:rsidP="00EB4081">
      <w:pPr>
        <w:autoSpaceDE w:val="0"/>
        <w:autoSpaceDN w:val="0"/>
        <w:adjustRightInd w:val="0"/>
        <w:spacing w:after="0" w:line="240" w:lineRule="auto"/>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F2A2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Fonte de </w:t>
            </w:r>
            <w:proofErr w:type="gramStart"/>
            <w:r w:rsidRPr="00C85E2E">
              <w:rPr>
                <w:rFonts w:cs="Arial Narrow"/>
                <w:b/>
                <w:bCs/>
                <w:spacing w:val="-1"/>
                <w:position w:val="-1"/>
                <w:sz w:val="20"/>
                <w:szCs w:val="20"/>
              </w:rPr>
              <w:t>Recursos:</w:t>
            </w:r>
            <w:proofErr w:type="gramEnd"/>
            <w:r w:rsidRPr="00C85E2E">
              <w:rPr>
                <w:rFonts w:cs="Arial Narrow"/>
                <w:bCs/>
                <w:spacing w:val="-1"/>
                <w:position w:val="-1"/>
                <w:sz w:val="20"/>
                <w:szCs w:val="20"/>
              </w:rPr>
              <w:t>0250</w:t>
            </w:r>
            <w:r w:rsidRPr="00C85E2E">
              <w:rPr>
                <w:rFonts w:cs="Arial Narrow"/>
                <w:b/>
                <w:bCs/>
                <w:spacing w:val="-1"/>
                <w:position w:val="-1"/>
                <w:sz w:val="20"/>
                <w:szCs w:val="20"/>
              </w:rPr>
              <w:tab/>
            </w:r>
          </w:p>
        </w:tc>
      </w:tr>
      <w:tr w:rsidR="001E1832" w:rsidRPr="00C85E2E" w:rsidTr="00C85E2E">
        <w:tc>
          <w:tcPr>
            <w:tcW w:w="8789" w:type="dxa"/>
            <w:shd w:val="clear" w:color="auto" w:fill="auto"/>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Ação do PPA / </w:t>
            </w:r>
            <w:proofErr w:type="gramStart"/>
            <w:r w:rsidRPr="00C85E2E">
              <w:rPr>
                <w:rFonts w:cs="Arial Narrow"/>
                <w:b/>
                <w:bCs/>
                <w:spacing w:val="-1"/>
                <w:position w:val="-1"/>
                <w:sz w:val="20"/>
                <w:szCs w:val="20"/>
              </w:rPr>
              <w:t>Orçamento:</w:t>
            </w:r>
            <w:proofErr w:type="gramEnd"/>
            <w:r w:rsidRPr="00C85E2E">
              <w:rPr>
                <w:rFonts w:cs="Arial Narrow"/>
                <w:bCs/>
                <w:spacing w:val="-1"/>
                <w:position w:val="-1"/>
                <w:sz w:val="20"/>
                <w:szCs w:val="20"/>
              </w:rPr>
              <w:t>4113/4153</w:t>
            </w:r>
            <w:r w:rsidRPr="00C85E2E">
              <w:rPr>
                <w:rFonts w:cs="Arial Narrow"/>
                <w:b/>
                <w:bCs/>
                <w:spacing w:val="-1"/>
                <w:position w:val="-1"/>
                <w:sz w:val="20"/>
                <w:szCs w:val="20"/>
              </w:rPr>
              <w:tab/>
            </w:r>
          </w:p>
        </w:tc>
      </w:tr>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Natureza da </w:t>
            </w:r>
            <w:proofErr w:type="gramStart"/>
            <w:r w:rsidRPr="00C85E2E">
              <w:rPr>
                <w:rFonts w:cs="Arial Narrow"/>
                <w:b/>
                <w:bCs/>
                <w:spacing w:val="-1"/>
                <w:position w:val="-1"/>
                <w:sz w:val="20"/>
                <w:szCs w:val="20"/>
              </w:rPr>
              <w:t>Despesa:</w:t>
            </w:r>
            <w:proofErr w:type="gramEnd"/>
            <w:r w:rsidRPr="00C85E2E">
              <w:rPr>
                <w:rFonts w:cs="Arial Narrow"/>
                <w:bCs/>
                <w:spacing w:val="-1"/>
                <w:position w:val="-1"/>
                <w:sz w:val="20"/>
                <w:szCs w:val="20"/>
              </w:rPr>
              <w:t>33.90.30</w:t>
            </w:r>
          </w:p>
        </w:tc>
      </w:tr>
    </w:tbl>
    <w:p w:rsidR="00E2045E" w:rsidRDefault="00E2045E" w:rsidP="00FF4220">
      <w:pPr>
        <w:spacing w:after="0" w:line="240" w:lineRule="auto"/>
        <w:jc w:val="both"/>
        <w:rPr>
          <w:rFonts w:asciiTheme="minorHAnsi" w:hAnsiTheme="minorHAnsi" w:cs="Calibri"/>
          <w:b/>
          <w:sz w:val="20"/>
          <w:szCs w:val="20"/>
        </w:rPr>
      </w:pPr>
    </w:p>
    <w:p w:rsidR="00B946A1" w:rsidRPr="00FF4220" w:rsidRDefault="00B946A1" w:rsidP="00FF4220">
      <w:pPr>
        <w:spacing w:after="0" w:line="240" w:lineRule="auto"/>
        <w:jc w:val="both"/>
        <w:rPr>
          <w:rFonts w:asciiTheme="minorHAnsi" w:hAnsiTheme="minorHAnsi" w:cs="Calibri"/>
          <w:b/>
          <w:sz w:val="20"/>
          <w:szCs w:val="20"/>
        </w:rPr>
      </w:pPr>
      <w:r w:rsidRPr="00FF4220">
        <w:rPr>
          <w:rFonts w:asciiTheme="minorHAnsi" w:hAnsiTheme="minorHAnsi" w:cs="Calibri"/>
          <w:b/>
          <w:sz w:val="20"/>
          <w:szCs w:val="20"/>
        </w:rPr>
        <w:t>CLÁUSULA DÉCIMA</w:t>
      </w:r>
      <w:r w:rsidR="00CE0E5E" w:rsidRPr="00FF4220">
        <w:rPr>
          <w:rFonts w:asciiTheme="minorHAnsi" w:hAnsiTheme="minorHAnsi" w:cs="Calibri"/>
          <w:b/>
          <w:sz w:val="20"/>
          <w:szCs w:val="20"/>
        </w:rPr>
        <w:t>PRIMEIRA</w:t>
      </w:r>
      <w:r w:rsidR="009963B0" w:rsidRPr="00FF4220">
        <w:rPr>
          <w:rFonts w:asciiTheme="minorHAnsi" w:hAnsiTheme="minorHAnsi" w:cs="Calibri"/>
          <w:b/>
          <w:sz w:val="20"/>
          <w:szCs w:val="20"/>
        </w:rPr>
        <w:t>–</w:t>
      </w:r>
      <w:r w:rsidR="00BD275B" w:rsidRPr="00FF4220">
        <w:rPr>
          <w:rFonts w:asciiTheme="minorHAnsi" w:hAnsiTheme="minorHAnsi" w:cs="Calibri"/>
          <w:b/>
          <w:sz w:val="20"/>
          <w:szCs w:val="20"/>
        </w:rPr>
        <w:t>DA FISCALIZAÇÃO</w:t>
      </w:r>
    </w:p>
    <w:p w:rsidR="00FF4220" w:rsidRPr="00FF4220" w:rsidRDefault="00FF4220" w:rsidP="00FF422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 </w:t>
      </w:r>
      <w:r w:rsidRPr="00FF422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FF4220">
        <w:rPr>
          <w:rFonts w:asciiTheme="minorHAnsi" w:eastAsia="Batang" w:hAnsiTheme="minorHAnsi" w:cs="Arial"/>
          <w:sz w:val="20"/>
          <w:szCs w:val="20"/>
        </w:rPr>
        <w:t>recebimento-SES-TO</w:t>
      </w:r>
      <w:proofErr w:type="spellEnd"/>
      <w:r w:rsidRPr="00FF4220">
        <w:rPr>
          <w:rFonts w:asciiTheme="minorHAnsi" w:eastAsia="Batang" w:hAnsiTheme="minorHAnsi" w:cs="Arial"/>
          <w:sz w:val="20"/>
          <w:szCs w:val="20"/>
        </w:rPr>
        <w:t>, observando que:</w:t>
      </w: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10.1.1. </w:t>
      </w:r>
      <w:r w:rsidRPr="00FF422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10.1.2. </w:t>
      </w:r>
      <w:r w:rsidRPr="00FF422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10.1.3. </w:t>
      </w:r>
      <w:r w:rsidRPr="00FF422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10.1.4. </w:t>
      </w:r>
      <w:r w:rsidRPr="00FF422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4220" w:rsidRPr="00E02361" w:rsidRDefault="00FF4220" w:rsidP="00E02361">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10.1.5. </w:t>
      </w:r>
      <w:r w:rsidRPr="00FF422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E0E5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02361">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w:t>
      </w:r>
      <w:r w:rsidR="00F16C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F16C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16C62" w:rsidRPr="001E463F" w:rsidRDefault="00F16C62" w:rsidP="001E463F">
      <w:pPr>
        <w:tabs>
          <w:tab w:val="left" w:pos="284"/>
          <w:tab w:val="left" w:pos="709"/>
        </w:tabs>
        <w:spacing w:after="0" w:line="240" w:lineRule="auto"/>
        <w:jc w:val="both"/>
        <w:rPr>
          <w:rFonts w:asciiTheme="minorHAnsi" w:hAnsiTheme="minorHAnsi" w:cs="Calibri"/>
          <w:b/>
          <w:sz w:val="20"/>
          <w:szCs w:val="20"/>
        </w:rPr>
      </w:pPr>
      <w:r w:rsidRPr="001E463F">
        <w:rPr>
          <w:rFonts w:asciiTheme="minorHAnsi" w:hAnsiTheme="minorHAnsi" w:cs="Calibri"/>
          <w:b/>
          <w:sz w:val="20"/>
          <w:szCs w:val="20"/>
        </w:rPr>
        <w:t>CLÁUSULA DÉCIMA QUARTA–</w:t>
      </w:r>
      <w:r w:rsidR="003B014B" w:rsidRPr="001E463F">
        <w:rPr>
          <w:rFonts w:asciiTheme="minorHAnsi" w:hAnsiTheme="minorHAnsi" w:cs="Calibri"/>
          <w:b/>
          <w:sz w:val="20"/>
          <w:szCs w:val="20"/>
        </w:rPr>
        <w:t xml:space="preserve"> DAS SANÇÕES POR INADIMPLEMENTO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14.1.</w:t>
      </w:r>
      <w:r w:rsidRPr="001E463F">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E463F">
          <w:rPr>
            <w:rFonts w:asciiTheme="minorHAnsi" w:hAnsiTheme="minorHAnsi" w:cs="Arial"/>
            <w:sz w:val="20"/>
            <w:szCs w:val="20"/>
          </w:rPr>
          <w:t>86 a</w:t>
        </w:r>
      </w:smartTag>
      <w:r w:rsidRPr="001E463F">
        <w:rPr>
          <w:rFonts w:asciiTheme="minorHAnsi" w:hAnsiTheme="minorHAnsi" w:cs="Arial"/>
          <w:sz w:val="20"/>
          <w:szCs w:val="20"/>
        </w:rPr>
        <w:t xml:space="preserve"> 87 da Lei Federal nº. 8.666/93 em caso de descumprimento das obrigações e condições de fornecimento;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14.2.</w:t>
      </w:r>
      <w:r w:rsidRPr="001E463F">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16C62" w:rsidRPr="009C4DF4" w:rsidRDefault="001E463F" w:rsidP="009C4DF4">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14.3.</w:t>
      </w:r>
      <w:r w:rsidRPr="001E463F">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C4DF4">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46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4616">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E2045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de .................................... de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E2045E">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AA6136"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 xml:space="preserve">1.4. </w:t>
      </w:r>
      <w:r w:rsidRPr="00AA6136">
        <w:rPr>
          <w:rFonts w:asciiTheme="minorHAnsi" w:hAnsiTheme="minorHAnsi" w:cs="Arial"/>
          <w:b/>
          <w:sz w:val="20"/>
          <w:szCs w:val="20"/>
        </w:rPr>
        <w:t>Condições de Pagamentos:</w:t>
      </w:r>
    </w:p>
    <w:p w:rsidR="00AA6136" w:rsidRPr="00AA6136" w:rsidRDefault="00AA6136" w:rsidP="00AA6136">
      <w:pPr>
        <w:autoSpaceDE w:val="0"/>
        <w:autoSpaceDN w:val="0"/>
        <w:adjustRightInd w:val="0"/>
        <w:spacing w:before="120" w:after="120" w:line="240" w:lineRule="auto"/>
        <w:jc w:val="both"/>
        <w:rPr>
          <w:rFonts w:asciiTheme="minorHAnsi" w:eastAsia="Batang" w:hAnsiTheme="minorHAnsi" w:cs="Arial"/>
          <w:sz w:val="20"/>
          <w:szCs w:val="20"/>
        </w:rPr>
      </w:pPr>
      <w:r w:rsidRPr="00AA6136">
        <w:rPr>
          <w:rFonts w:asciiTheme="minorHAnsi" w:eastAsia="Batang" w:hAnsiTheme="minorHAnsi" w:cs="Arial"/>
          <w:sz w:val="20"/>
          <w:szCs w:val="20"/>
        </w:rPr>
        <w:t>O prazo previsto para pagamento que será em conformidade com a Alínea “a” de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lastRenderedPageBreak/>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C85E2E">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C85E2E">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r w:rsidR="003826D1" w:rsidRPr="00EA4D61" w:rsidTr="00C85E2E">
        <w:tblPrEx>
          <w:tblLook w:val="0000"/>
        </w:tblPrEx>
        <w:tc>
          <w:tcPr>
            <w:tcW w:w="7655" w:type="dxa"/>
            <w:gridSpan w:val="6"/>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C85E2E">
              <w:trPr>
                <w:trHeight w:val="258"/>
                <w:jc w:val="center"/>
              </w:trPr>
              <w:tc>
                <w:tcPr>
                  <w:tcW w:w="9130" w:type="dxa"/>
                  <w:gridSpan w:val="6"/>
                </w:tcPr>
                <w:p w:rsidR="00187D86" w:rsidRPr="00CB03EE" w:rsidRDefault="00187D86" w:rsidP="00C85E2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C85E2E">
              <w:trPr>
                <w:trHeight w:val="1009"/>
                <w:jc w:val="center"/>
              </w:trPr>
              <w:tc>
                <w:tcPr>
                  <w:tcW w:w="9130" w:type="dxa"/>
                  <w:gridSpan w:val="6"/>
                </w:tcPr>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36D6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B36D68">
                    <w:rPr>
                      <w:rFonts w:eastAsia="Batang" w:cs="Calibri"/>
                      <w:color w:val="000000"/>
                      <w:sz w:val="20"/>
                      <w:szCs w:val="20"/>
                    </w:rPr>
                    <w:t>4</w:t>
                  </w:r>
                  <w:r w:rsidRPr="00CB03EE">
                    <w:rPr>
                      <w:rFonts w:eastAsia="Batang" w:cs="Calibri"/>
                      <w:color w:val="000000"/>
                      <w:sz w:val="20"/>
                      <w:szCs w:val="20"/>
                    </w:rPr>
                    <w:t>.3, do Edital.</w:t>
                  </w:r>
                </w:p>
              </w:tc>
            </w:tr>
            <w:tr w:rsidR="00187D86" w:rsidRPr="00CB03EE" w:rsidTr="00C85E2E">
              <w:trPr>
                <w:trHeight w:val="503"/>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C85E2E">
              <w:trPr>
                <w:trHeight w:val="245"/>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r>
            <w:tr w:rsidR="00187D86" w:rsidRPr="00CB03EE" w:rsidTr="00C85E2E">
              <w:trPr>
                <w:trHeight w:val="245"/>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58"/>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45"/>
                <w:jc w:val="center"/>
              </w:trPr>
              <w:tc>
                <w:tcPr>
                  <w:tcW w:w="7175" w:type="dxa"/>
                  <w:gridSpan w:val="5"/>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333"/>
                <w:jc w:val="center"/>
              </w:trPr>
              <w:tc>
                <w:tcPr>
                  <w:tcW w:w="9130" w:type="dxa"/>
                  <w:gridSpan w:val="6"/>
                  <w:vAlign w:val="bottom"/>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C85E2E">
            <w:pPr>
              <w:pStyle w:val="Default"/>
              <w:jc w:val="both"/>
              <w:rPr>
                <w:sz w:val="20"/>
                <w:szCs w:val="20"/>
              </w:rPr>
            </w:pPr>
          </w:p>
          <w:p w:rsidR="003238ED" w:rsidRPr="00CB03EE" w:rsidRDefault="003238ED" w:rsidP="00C85E2E">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 xml:space="preserve">MODELO6 </w:t>
      </w:r>
    </w:p>
    <w:p w:rsidR="003B7E77"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Termo de Compromisso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pStyle w:val="Default"/>
        <w:jc w:val="both"/>
        <w:rPr>
          <w:rFonts w:asciiTheme="minorHAnsi" w:hAnsiTheme="minorHAnsi"/>
          <w:color w:val="auto"/>
          <w:sz w:val="20"/>
          <w:szCs w:val="20"/>
        </w:rPr>
      </w:pPr>
    </w:p>
    <w:p w:rsidR="003B7E77" w:rsidRPr="003B7E77" w:rsidRDefault="003B7E77" w:rsidP="003B7E77">
      <w:pPr>
        <w:pStyle w:val="Default"/>
        <w:jc w:val="both"/>
        <w:rPr>
          <w:rFonts w:asciiTheme="minorHAnsi" w:hAnsiTheme="minorHAnsi" w:cs="Times New Roman"/>
          <w:color w:val="auto"/>
          <w:sz w:val="20"/>
          <w:szCs w:val="20"/>
        </w:rPr>
      </w:pPr>
      <w:r w:rsidRPr="003B7E77">
        <w:rPr>
          <w:rFonts w:asciiTheme="minorHAnsi" w:hAnsiTheme="minorHAnsi" w:cs="Times New Roman"/>
          <w:color w:val="auto"/>
          <w:sz w:val="20"/>
          <w:szCs w:val="20"/>
        </w:rPr>
        <w:t xml:space="preserve">Ref.: Pregão Eletrônico N° ________/2017. </w:t>
      </w:r>
    </w:p>
    <w:p w:rsidR="003B7E77" w:rsidRPr="003B7E77" w:rsidRDefault="003B7E77" w:rsidP="003B7E77">
      <w:pPr>
        <w:widowControl w:val="0"/>
        <w:autoSpaceDE w:val="0"/>
        <w:autoSpaceDN w:val="0"/>
        <w:adjustRightInd w:val="0"/>
        <w:spacing w:after="0" w:line="240" w:lineRule="auto"/>
        <w:jc w:val="right"/>
        <w:rPr>
          <w:rFonts w:asciiTheme="minorHAnsi" w:hAnsiTheme="minorHAnsi"/>
          <w:bCs/>
          <w:sz w:val="20"/>
          <w:szCs w:val="20"/>
        </w:rPr>
      </w:pPr>
      <w:proofErr w:type="spellStart"/>
      <w:r w:rsidRPr="003B7E77">
        <w:rPr>
          <w:rFonts w:asciiTheme="minorHAnsi" w:hAnsiTheme="minorHAnsi"/>
          <w:bCs/>
          <w:sz w:val="20"/>
          <w:szCs w:val="20"/>
        </w:rPr>
        <w:t>Palmas-TO</w:t>
      </w:r>
      <w:proofErr w:type="spellEnd"/>
      <w:proofErr w:type="gramStart"/>
      <w:r w:rsidRPr="003B7E77">
        <w:rPr>
          <w:rFonts w:asciiTheme="minorHAnsi" w:hAnsiTheme="minorHAnsi"/>
          <w:bCs/>
          <w:sz w:val="20"/>
          <w:szCs w:val="20"/>
        </w:rPr>
        <w:t>, ...</w:t>
      </w:r>
      <w:proofErr w:type="gramEnd"/>
      <w:r w:rsidRPr="003B7E77">
        <w:rPr>
          <w:rFonts w:asciiTheme="minorHAnsi" w:hAnsiTheme="minorHAnsi"/>
          <w:bCs/>
          <w:sz w:val="20"/>
          <w:szCs w:val="20"/>
        </w:rPr>
        <w:t xml:space="preserve">....de ................. </w:t>
      </w:r>
      <w:proofErr w:type="gramStart"/>
      <w:r w:rsidRPr="003B7E77">
        <w:rPr>
          <w:rFonts w:asciiTheme="minorHAnsi" w:hAnsiTheme="minorHAnsi"/>
          <w:bCs/>
          <w:sz w:val="20"/>
          <w:szCs w:val="20"/>
        </w:rPr>
        <w:t>de2017</w:t>
      </w:r>
      <w:proofErr w:type="gramEnd"/>
      <w:r w:rsidRPr="003B7E77">
        <w:rPr>
          <w:rFonts w:asciiTheme="minorHAnsi" w:hAnsiTheme="minorHAnsi"/>
          <w:bCs/>
          <w:sz w:val="20"/>
          <w:szCs w:val="20"/>
        </w:rPr>
        <w:t xml:space="preserv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Proponente: (razão social da empresa proponente)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Objeto Licitado: </w:t>
      </w:r>
    </w:p>
    <w:p w:rsidR="003B7E77" w:rsidRPr="003B7E77" w:rsidRDefault="003B7E77" w:rsidP="003B7E77">
      <w:pPr>
        <w:widowControl w:val="0"/>
        <w:autoSpaceDE w:val="0"/>
        <w:autoSpaceDN w:val="0"/>
        <w:adjustRightInd w:val="0"/>
        <w:spacing w:after="0" w:line="240" w:lineRule="auto"/>
        <w:rPr>
          <w:rFonts w:asciiTheme="minorHAnsi" w:hAnsiTheme="minorHAnsi"/>
          <w:b/>
          <w:bCs/>
          <w:sz w:val="20"/>
          <w:szCs w:val="20"/>
        </w:rPr>
      </w:pPr>
      <w:r w:rsidRPr="003B7E77">
        <w:rPr>
          <w:rFonts w:asciiTheme="minorHAnsi" w:hAnsiTheme="minorHAnsi"/>
          <w:bCs/>
          <w:i/>
          <w:iCs/>
          <w:sz w:val="20"/>
          <w:szCs w:val="20"/>
        </w:rPr>
        <w:t>(discrição do objeto)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A empresa _____ pessoa jurídica de direito privado, inscrita no CNPJ nº. _______, localizada no endereço _______, neste ato representada </w:t>
      </w:r>
      <w:proofErr w:type="gramStart"/>
      <w:r w:rsidRPr="003B7E77">
        <w:rPr>
          <w:rFonts w:asciiTheme="minorHAnsi" w:hAnsiTheme="minorHAnsi"/>
          <w:bCs/>
          <w:sz w:val="20"/>
          <w:szCs w:val="20"/>
        </w:rPr>
        <w:t>pelo(</w:t>
      </w:r>
      <w:proofErr w:type="gramEnd"/>
      <w:r w:rsidRPr="003B7E77">
        <w:rPr>
          <w:rFonts w:asciiTheme="minorHAnsi" w:hAnsiTheme="minorHAnsi"/>
          <w:bCs/>
          <w:sz w:val="20"/>
          <w:szCs w:val="20"/>
        </w:rPr>
        <w:t>a) Sr.(a) ________, portador do RG nº ________, e CPF/MF nº ________, participante do Pregão Eletrônico em epígrafe, vem à presença da Secretaria da Saúde do Estado do Tocantins, firmar o presente compromisso, conforme segue: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 A empresa se compromete a entregar juntamente com a Nota Fiscal, o Laudo Analítico de Controle de </w:t>
      </w:r>
      <w:proofErr w:type="spellStart"/>
      <w:r w:rsidRPr="003B7E77">
        <w:rPr>
          <w:rFonts w:asciiTheme="minorHAnsi" w:hAnsiTheme="minorHAnsi"/>
          <w:bCs/>
          <w:sz w:val="20"/>
          <w:szCs w:val="20"/>
        </w:rPr>
        <w:t>Qualidadeemitido</w:t>
      </w:r>
      <w:proofErr w:type="spellEnd"/>
      <w:r w:rsidRPr="003B7E77">
        <w:rPr>
          <w:rFonts w:asciiTheme="minorHAnsi" w:hAnsiTheme="minorHAnsi"/>
          <w:bCs/>
          <w:sz w:val="20"/>
          <w:szCs w:val="20"/>
        </w:rPr>
        <w:t xml:space="preserve"> pelo fabricante, devendo ser apresentado para cada lote a ser fornecido, contemplando as seguintes informações: Identificação da empresa; Especificações do produto; Lote</w:t>
      </w:r>
      <w:proofErr w:type="gramStart"/>
      <w:r w:rsidRPr="003B7E77">
        <w:rPr>
          <w:rFonts w:asciiTheme="minorHAnsi" w:hAnsiTheme="minorHAnsi"/>
          <w:bCs/>
          <w:sz w:val="20"/>
          <w:szCs w:val="20"/>
        </w:rPr>
        <w:t>, data</w:t>
      </w:r>
      <w:proofErr w:type="gramEnd"/>
      <w:r w:rsidRPr="003B7E77">
        <w:rPr>
          <w:rFonts w:asciiTheme="minorHAnsi" w:hAnsiTheme="minorHAnsi"/>
          <w:bCs/>
          <w:sz w:val="20"/>
          <w:szCs w:val="20"/>
        </w:rPr>
        <w:t xml:space="preserve"> de fabricação e data de validade; Condições de armazenamento; Assinatura do responsável; Data. Identificação do responsável com o respectivo número de inscrição no conselho profissional correspondente.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spacing w:after="0" w:line="240" w:lineRule="auto"/>
        <w:rPr>
          <w:rFonts w:asciiTheme="minorHAnsi" w:hAnsiTheme="minorHAnsi"/>
          <w:bCs/>
          <w:sz w:val="20"/>
          <w:szCs w:val="20"/>
        </w:rPr>
      </w:pPr>
      <w:r w:rsidRPr="003B7E77">
        <w:rPr>
          <w:rFonts w:asciiTheme="minorHAnsi" w:hAnsiTheme="minorHAnsi"/>
          <w:bCs/>
          <w:sz w:val="20"/>
          <w:szCs w:val="20"/>
        </w:rPr>
        <w:t>Nome e Assinatura do Responsável Legal da Empresa</w:t>
      </w:r>
    </w:p>
    <w:p w:rsidR="003B7E77" w:rsidRDefault="003B7E77" w:rsidP="00B73FB1">
      <w:pPr>
        <w:widowControl w:val="0"/>
        <w:autoSpaceDE w:val="0"/>
        <w:autoSpaceDN w:val="0"/>
        <w:adjustRightInd w:val="0"/>
        <w:spacing w:before="33" w:after="0" w:line="240" w:lineRule="auto"/>
        <w:ind w:right="2043"/>
        <w:rPr>
          <w:b/>
          <w:bCs/>
          <w:color w:val="000000"/>
          <w:spacing w:val="-1"/>
          <w:sz w:val="20"/>
          <w:szCs w:val="20"/>
        </w:rPr>
      </w:pPr>
    </w:p>
    <w:p w:rsidR="003B7E77" w:rsidRPr="00932B6A" w:rsidRDefault="003B7E77" w:rsidP="00932B6A">
      <w:pPr>
        <w:jc w:val="center"/>
        <w:rPr>
          <w:rFonts w:asciiTheme="minorHAnsi" w:eastAsia="Batang" w:hAnsiTheme="minorHAnsi"/>
          <w:b/>
          <w:sz w:val="20"/>
          <w:szCs w:val="20"/>
        </w:rPr>
      </w:pPr>
      <w:r w:rsidRPr="00932B6A">
        <w:rPr>
          <w:rFonts w:asciiTheme="minorHAnsi" w:eastAsia="Batang" w:hAnsiTheme="minorHAnsi"/>
          <w:b/>
          <w:sz w:val="20"/>
          <w:szCs w:val="20"/>
        </w:rPr>
        <w:t>Modelo</w:t>
      </w:r>
      <w:r w:rsidR="00B73FB1" w:rsidRPr="00932B6A">
        <w:rPr>
          <w:rFonts w:asciiTheme="minorHAnsi" w:eastAsia="Batang" w:hAnsiTheme="minorHAnsi"/>
          <w:b/>
          <w:sz w:val="20"/>
          <w:szCs w:val="20"/>
        </w:rPr>
        <w:t>7</w:t>
      </w:r>
      <w:r w:rsidRPr="00932B6A">
        <w:rPr>
          <w:rFonts w:asciiTheme="minorHAnsi" w:eastAsia="Batang" w:hAnsiTheme="minorHAnsi"/>
          <w:b/>
          <w:sz w:val="20"/>
          <w:szCs w:val="20"/>
        </w:rPr>
        <w:t xml:space="preserve">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3B7E77" w:rsidRPr="00B73FB1" w:rsidTr="00C85E2E">
        <w:trPr>
          <w:trHeight w:val="51"/>
        </w:trPr>
        <w:tc>
          <w:tcPr>
            <w:tcW w:w="9356" w:type="dxa"/>
          </w:tcPr>
          <w:p w:rsidR="003B7E77" w:rsidRPr="00B73FB1" w:rsidRDefault="003B7E77" w:rsidP="00B73FB1">
            <w:pPr>
              <w:jc w:val="center"/>
              <w:rPr>
                <w:rFonts w:asciiTheme="minorHAnsi" w:eastAsia="Batang" w:hAnsiTheme="minorHAnsi" w:cs="Courier New"/>
                <w:sz w:val="18"/>
                <w:szCs w:val="18"/>
              </w:rPr>
            </w:pPr>
            <w:r w:rsidRPr="00B73FB1">
              <w:rPr>
                <w:rFonts w:asciiTheme="minorHAnsi" w:eastAsia="Batang" w:hAnsiTheme="minorHAnsi" w:cs="Courier New"/>
                <w:sz w:val="18"/>
                <w:szCs w:val="18"/>
              </w:rPr>
              <w:t>[Papel timbrado da empresa]</w:t>
            </w:r>
          </w:p>
          <w:p w:rsidR="003B7E77" w:rsidRPr="00B73FB1" w:rsidRDefault="003B7E77" w:rsidP="00C85E2E">
            <w:pPr>
              <w:jc w:val="center"/>
              <w:rPr>
                <w:rFonts w:asciiTheme="minorHAnsi" w:eastAsia="Batang" w:hAnsiTheme="minorHAnsi"/>
                <w:b/>
                <w:sz w:val="18"/>
                <w:szCs w:val="18"/>
                <w:u w:val="single"/>
              </w:rPr>
            </w:pPr>
            <w:r w:rsidRPr="00B73FB1">
              <w:rPr>
                <w:rFonts w:asciiTheme="minorHAnsi" w:eastAsia="Batang" w:hAnsiTheme="minorHAnsi"/>
                <w:b/>
                <w:sz w:val="18"/>
                <w:szCs w:val="18"/>
                <w:u w:val="single"/>
              </w:rPr>
              <w:t>PROPOSTA DE PREÇOS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sz w:val="18"/>
                <w:szCs w:val="18"/>
              </w:rPr>
              <w:t>A Secretaria da Saúde do Estado do Tocantins,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b/>
                <w:sz w:val="18"/>
                <w:szCs w:val="18"/>
              </w:rPr>
              <w:t>Assunto:</w:t>
            </w:r>
            <w:r w:rsidRPr="00B73FB1">
              <w:rPr>
                <w:rFonts w:asciiTheme="minorHAnsi" w:eastAsia="Batang" w:hAnsiTheme="minorHAnsi"/>
                <w:sz w:val="18"/>
                <w:szCs w:val="18"/>
              </w:rPr>
              <w:t xml:space="preserve"> Pregão Eletrônico nº. ______/2017 – Processo Administrativo ________/2017</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58"/>
              <w:gridCol w:w="991"/>
              <w:gridCol w:w="1416"/>
              <w:gridCol w:w="1276"/>
            </w:tblGrid>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Item</w:t>
                  </w:r>
                </w:p>
              </w:tc>
              <w:tc>
                <w:tcPr>
                  <w:tcW w:w="850"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Und</w:t>
                  </w:r>
                  <w:proofErr w:type="spellEnd"/>
                  <w:r w:rsidRPr="00B73FB1">
                    <w:rPr>
                      <w:rFonts w:asciiTheme="minorHAnsi" w:eastAsia="Batang" w:hAnsiTheme="minorHAnsi"/>
                      <w:b/>
                      <w:sz w:val="18"/>
                      <w:szCs w:val="18"/>
                    </w:rPr>
                    <w:t>.</w:t>
                  </w:r>
                </w:p>
              </w:tc>
              <w:tc>
                <w:tcPr>
                  <w:tcW w:w="326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Descrição</w:t>
                  </w:r>
                </w:p>
              </w:tc>
              <w:tc>
                <w:tcPr>
                  <w:tcW w:w="992"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Qtd.</w:t>
                  </w:r>
                </w:p>
              </w:tc>
              <w:tc>
                <w:tcPr>
                  <w:tcW w:w="141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Unitário</w:t>
                  </w:r>
                </w:p>
              </w:tc>
              <w:tc>
                <w:tcPr>
                  <w:tcW w:w="127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Total</w:t>
                  </w:r>
                </w:p>
              </w:tc>
            </w:tr>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p>
              </w:tc>
              <w:tc>
                <w:tcPr>
                  <w:tcW w:w="850" w:type="dxa"/>
                </w:tcPr>
                <w:p w:rsidR="003B7E77" w:rsidRPr="00B73FB1" w:rsidRDefault="003B7E77" w:rsidP="00C85E2E">
                  <w:pPr>
                    <w:jc w:val="center"/>
                    <w:rPr>
                      <w:rFonts w:asciiTheme="minorHAnsi" w:eastAsia="Batang" w:hAnsiTheme="minorHAnsi"/>
                      <w:b/>
                      <w:sz w:val="18"/>
                      <w:szCs w:val="18"/>
                    </w:rPr>
                  </w:pPr>
                </w:p>
              </w:tc>
              <w:tc>
                <w:tcPr>
                  <w:tcW w:w="3260" w:type="dxa"/>
                </w:tcPr>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Nome comercial: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Fabricante: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Quantidade por embalagem:</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Validade do 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Número do registro do produto na ANVISA/MS:</w:t>
                  </w:r>
                </w:p>
              </w:tc>
              <w:tc>
                <w:tcPr>
                  <w:tcW w:w="992" w:type="dxa"/>
                </w:tcPr>
                <w:p w:rsidR="003B7E77" w:rsidRPr="00B73FB1" w:rsidRDefault="003B7E77" w:rsidP="00C85E2E">
                  <w:pPr>
                    <w:jc w:val="center"/>
                    <w:rPr>
                      <w:rFonts w:asciiTheme="minorHAnsi" w:eastAsia="Batang" w:hAnsiTheme="minorHAnsi"/>
                      <w:b/>
                      <w:sz w:val="18"/>
                      <w:szCs w:val="18"/>
                    </w:rPr>
                  </w:pPr>
                </w:p>
              </w:tc>
              <w:tc>
                <w:tcPr>
                  <w:tcW w:w="1417" w:type="dxa"/>
                </w:tcPr>
                <w:p w:rsidR="003B7E77" w:rsidRPr="00B73FB1" w:rsidRDefault="003B7E77" w:rsidP="00C85E2E">
                  <w:pPr>
                    <w:jc w:val="center"/>
                    <w:rPr>
                      <w:rFonts w:asciiTheme="minorHAnsi" w:eastAsia="Batang" w:hAnsiTheme="minorHAnsi"/>
                      <w:b/>
                      <w:sz w:val="18"/>
                      <w:szCs w:val="18"/>
                    </w:rPr>
                  </w:pPr>
                </w:p>
              </w:tc>
              <w:tc>
                <w:tcPr>
                  <w:tcW w:w="1277" w:type="dxa"/>
                </w:tcPr>
                <w:p w:rsidR="003B7E77" w:rsidRPr="00B73FB1" w:rsidRDefault="003B7E77" w:rsidP="00C85E2E">
                  <w:pPr>
                    <w:jc w:val="center"/>
                    <w:rPr>
                      <w:rFonts w:asciiTheme="minorHAnsi" w:eastAsia="Batang" w:hAnsiTheme="minorHAnsi"/>
                      <w:b/>
                      <w:sz w:val="18"/>
                      <w:szCs w:val="18"/>
                    </w:rPr>
                  </w:pPr>
                </w:p>
              </w:tc>
            </w:tr>
            <w:tr w:rsidR="003B7E77" w:rsidRPr="00B73FB1" w:rsidTr="00C85E2E">
              <w:tc>
                <w:tcPr>
                  <w:tcW w:w="7399" w:type="dxa"/>
                  <w:gridSpan w:val="5"/>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VALOR TOTAL DA PROPOSTA DE PREÇOS</w:t>
                  </w:r>
                </w:p>
              </w:tc>
              <w:tc>
                <w:tcPr>
                  <w:tcW w:w="1277" w:type="dxa"/>
                </w:tcPr>
                <w:p w:rsidR="003B7E77" w:rsidRPr="00B73FB1" w:rsidRDefault="003B7E77" w:rsidP="00C85E2E">
                  <w:pPr>
                    <w:jc w:val="center"/>
                    <w:rPr>
                      <w:rFonts w:asciiTheme="minorHAnsi" w:eastAsia="Batang" w:hAnsiTheme="minorHAnsi"/>
                      <w:b/>
                      <w:sz w:val="18"/>
                      <w:szCs w:val="18"/>
                    </w:rPr>
                  </w:pPr>
                </w:p>
              </w:tc>
            </w:tr>
          </w:tbl>
          <w:p w:rsidR="003B7E77" w:rsidRPr="00B73FB1" w:rsidRDefault="003B7E77" w:rsidP="00C85E2E">
            <w:pPr>
              <w:jc w:val="both"/>
              <w:rPr>
                <w:rFonts w:asciiTheme="minorHAnsi" w:eastAsia="Batang" w:hAnsiTheme="minorHAnsi"/>
                <w:sz w:val="18"/>
                <w:szCs w:val="18"/>
              </w:rPr>
            </w:pPr>
          </w:p>
          <w:p w:rsidR="003B7E77" w:rsidRPr="00B73FB1" w:rsidRDefault="003B7E77" w:rsidP="00C85E2E">
            <w:pPr>
              <w:jc w:val="both"/>
              <w:rPr>
                <w:rFonts w:asciiTheme="minorHAnsi" w:eastAsia="Batang" w:hAnsiTheme="minorHAnsi"/>
                <w:b/>
                <w:sz w:val="18"/>
                <w:szCs w:val="18"/>
                <w:u w:val="single"/>
              </w:rPr>
            </w:pPr>
            <w:r w:rsidRPr="00B73FB1">
              <w:rPr>
                <w:rFonts w:asciiTheme="minorHAnsi" w:eastAsia="Batang" w:hAnsiTheme="minorHAnsi"/>
                <w:b/>
                <w:sz w:val="18"/>
                <w:szCs w:val="18"/>
                <w:u w:val="single"/>
              </w:rPr>
              <w:t>DADOS GERAIS</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Endereço completo: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Telefone: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Fax:</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E-mail: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Banco: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Agência: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Conta-corrente: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CNPJ:</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entrega: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pagamento:</w:t>
            </w:r>
          </w:p>
          <w:p w:rsidR="003B7E77" w:rsidRPr="00B73FB1" w:rsidRDefault="003B7E77" w:rsidP="00B73FB1">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 xml:space="preserve">Declaro que aceito todas as condições do </w:t>
            </w:r>
            <w:proofErr w:type="gramStart"/>
            <w:r w:rsidRPr="00B73FB1">
              <w:rPr>
                <w:rFonts w:asciiTheme="minorHAnsi" w:eastAsia="Batang" w:hAnsiTheme="minorHAnsi"/>
                <w:sz w:val="18"/>
                <w:szCs w:val="18"/>
              </w:rPr>
              <w:t>Edital.</w:t>
            </w:r>
            <w:proofErr w:type="gramEnd"/>
            <w:r w:rsidRPr="00B73FB1">
              <w:rPr>
                <w:rFonts w:asciiTheme="minorHAnsi" w:eastAsia="Batang" w:hAnsiTheme="minorHAnsi"/>
                <w:sz w:val="18"/>
                <w:szCs w:val="18"/>
              </w:rPr>
              <w:t>Local / data</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Atenciosamente,</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________________________________________________</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Nome completo e assinatura do responsável</w:t>
            </w:r>
          </w:p>
          <w:p w:rsidR="003B7E77" w:rsidRPr="00B73FB1" w:rsidRDefault="003B7E77" w:rsidP="00C85E2E">
            <w:pPr>
              <w:rPr>
                <w:rFonts w:asciiTheme="minorHAnsi" w:eastAsia="Batang" w:hAnsiTheme="minorHAnsi"/>
                <w:sz w:val="18"/>
                <w:szCs w:val="18"/>
              </w:rPr>
            </w:pPr>
            <w:r w:rsidRPr="00B73FB1">
              <w:rPr>
                <w:rFonts w:asciiTheme="minorHAnsi" w:eastAsia="Batang" w:hAnsiTheme="minorHAnsi"/>
                <w:sz w:val="18"/>
                <w:szCs w:val="18"/>
              </w:rPr>
              <w:t>Notas:</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a) Poderá ser adotado outro modelo deste que contenha todas as informações acima;</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b) </w:t>
            </w:r>
            <w:r w:rsidRPr="00B73FB1">
              <w:rPr>
                <w:rFonts w:asciiTheme="minorHAnsi" w:hAnsiTheme="minorHAnsi"/>
                <w:sz w:val="18"/>
                <w:szCs w:val="18"/>
              </w:rPr>
              <w:t>Não se admitirá proposta de preços cujo valor ofertado para o item seja superior ao preço máximo que a SES/TO se dispõe a pagar;</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c) Caso o produto seja isento, no campo “Nº. do Registro na ANVISA”, deve ser informado </w:t>
            </w:r>
            <w:proofErr w:type="gramStart"/>
            <w:r w:rsidRPr="00B73FB1">
              <w:rPr>
                <w:rFonts w:asciiTheme="minorHAnsi" w:eastAsia="Batang" w:hAnsiTheme="minorHAnsi"/>
                <w:sz w:val="18"/>
                <w:szCs w:val="18"/>
              </w:rPr>
              <w:t>a</w:t>
            </w:r>
            <w:proofErr w:type="gramEnd"/>
            <w:r w:rsidRPr="00B73FB1">
              <w:rPr>
                <w:rFonts w:asciiTheme="minorHAnsi" w:eastAsia="Batang" w:hAnsiTheme="minorHAnsi"/>
                <w:sz w:val="18"/>
                <w:szCs w:val="18"/>
              </w:rPr>
              <w:t xml:space="preserve"> norma que isenta de Registro;</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 xml:space="preserve">d) </w:t>
            </w:r>
            <w:r w:rsidRPr="00B73FB1">
              <w:rPr>
                <w:rFonts w:asciiTheme="minorHAnsi" w:hAnsi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3B7E77"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FA" w:rsidRDefault="002B04FA">
      <w:pPr>
        <w:spacing w:after="0" w:line="240" w:lineRule="auto"/>
      </w:pPr>
      <w:r>
        <w:separator/>
      </w:r>
    </w:p>
  </w:endnote>
  <w:endnote w:type="continuationSeparator" w:id="1">
    <w:p w:rsidR="002B04FA" w:rsidRDefault="002B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FA" w:rsidRDefault="002B04F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ED7799" w:rsidRPr="00ED7799">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B04FA" w:rsidRPr="00171348" w:rsidRDefault="002B04FA" w:rsidP="00462D92">
                <w:pPr>
                  <w:pStyle w:val="Rodap"/>
                  <w:rPr>
                    <w:rFonts w:ascii="Cambria" w:hAnsi="Cambria"/>
                    <w:sz w:val="32"/>
                    <w:szCs w:val="44"/>
                  </w:rPr>
                </w:pPr>
                <w:r w:rsidRPr="00171348">
                  <w:rPr>
                    <w:rFonts w:ascii="Cambria" w:hAnsi="Cambria"/>
                    <w:sz w:val="16"/>
                  </w:rPr>
                  <w:t>Página</w:t>
                </w:r>
                <w:r w:rsidR="00ED7799" w:rsidRPr="00171348">
                  <w:rPr>
                    <w:sz w:val="16"/>
                  </w:rPr>
                  <w:fldChar w:fldCharType="begin"/>
                </w:r>
                <w:r w:rsidRPr="00171348">
                  <w:rPr>
                    <w:sz w:val="16"/>
                  </w:rPr>
                  <w:instrText xml:space="preserve"> PAGE    \* MERGEFORMAT </w:instrText>
                </w:r>
                <w:r w:rsidR="00ED7799" w:rsidRPr="00171348">
                  <w:rPr>
                    <w:sz w:val="16"/>
                  </w:rPr>
                  <w:fldChar w:fldCharType="separate"/>
                </w:r>
                <w:r w:rsidR="00754D58" w:rsidRPr="00754D58">
                  <w:rPr>
                    <w:rFonts w:ascii="Cambria" w:hAnsi="Cambria"/>
                    <w:noProof/>
                    <w:sz w:val="32"/>
                    <w:szCs w:val="44"/>
                  </w:rPr>
                  <w:t>2</w:t>
                </w:r>
                <w:r w:rsidR="00ED7799" w:rsidRPr="00171348">
                  <w:rPr>
                    <w:sz w:val="16"/>
                  </w:rPr>
                  <w:fldChar w:fldCharType="end"/>
                </w:r>
              </w:p>
            </w:txbxContent>
          </v:textbox>
          <w10:wrap anchorx="page" anchory="page"/>
        </v:rect>
      </w:pict>
    </w:r>
  </w:p>
  <w:p w:rsidR="002B04FA" w:rsidRDefault="002B04F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B04FA" w:rsidRPr="005D646A" w:rsidRDefault="002B04FA">
    <w:pPr>
      <w:pStyle w:val="Rodap"/>
      <w:rPr>
        <w:sz w:val="20"/>
      </w:rPr>
    </w:pPr>
  </w:p>
  <w:p w:rsidR="002B04FA" w:rsidRDefault="002B04F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FA" w:rsidRDefault="002B04FA">
      <w:pPr>
        <w:spacing w:after="0" w:line="240" w:lineRule="auto"/>
      </w:pPr>
      <w:r>
        <w:separator/>
      </w:r>
    </w:p>
  </w:footnote>
  <w:footnote w:type="continuationSeparator" w:id="1">
    <w:p w:rsidR="002B04FA" w:rsidRDefault="002B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FA" w:rsidRDefault="002B04F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B04FA" w:rsidRDefault="002B04FA" w:rsidP="00376B72">
    <w:pPr>
      <w:widowControl w:val="0"/>
      <w:tabs>
        <w:tab w:val="left" w:pos="1390"/>
      </w:tabs>
      <w:autoSpaceDE w:val="0"/>
      <w:autoSpaceDN w:val="0"/>
      <w:adjustRightInd w:val="0"/>
      <w:spacing w:after="0" w:line="200" w:lineRule="exact"/>
      <w:rPr>
        <w:noProof/>
      </w:rPr>
    </w:pPr>
    <w:r>
      <w:rPr>
        <w:noProof/>
      </w:rPr>
      <w:tab/>
    </w:r>
  </w:p>
  <w:p w:rsidR="002B04FA" w:rsidRDefault="002B04FA" w:rsidP="00F53D7A">
    <w:pPr>
      <w:widowControl w:val="0"/>
      <w:tabs>
        <w:tab w:val="left" w:pos="889"/>
      </w:tabs>
      <w:autoSpaceDE w:val="0"/>
      <w:autoSpaceDN w:val="0"/>
      <w:adjustRightInd w:val="0"/>
      <w:spacing w:after="0" w:line="200" w:lineRule="exact"/>
      <w:rPr>
        <w:noProof/>
      </w:rPr>
    </w:pPr>
  </w:p>
  <w:p w:rsidR="002B04FA" w:rsidRDefault="002B04FA" w:rsidP="00376B72">
    <w:pPr>
      <w:widowControl w:val="0"/>
      <w:autoSpaceDE w:val="0"/>
      <w:autoSpaceDN w:val="0"/>
      <w:adjustRightInd w:val="0"/>
      <w:spacing w:after="0" w:line="200" w:lineRule="exact"/>
      <w:jc w:val="center"/>
      <w:rPr>
        <w:rFonts w:ascii="Arial" w:hAnsi="Arial" w:cs="Arial"/>
        <w:b/>
        <w:bCs/>
        <w:sz w:val="18"/>
      </w:rPr>
    </w:pPr>
  </w:p>
  <w:p w:rsidR="002B04FA" w:rsidRDefault="002B04FA" w:rsidP="00376B72">
    <w:pPr>
      <w:widowControl w:val="0"/>
      <w:autoSpaceDE w:val="0"/>
      <w:autoSpaceDN w:val="0"/>
      <w:adjustRightInd w:val="0"/>
      <w:spacing w:after="0" w:line="200" w:lineRule="exact"/>
      <w:jc w:val="center"/>
      <w:rPr>
        <w:rFonts w:ascii="Arial" w:hAnsi="Arial" w:cs="Arial"/>
        <w:b/>
        <w:bCs/>
        <w:sz w:val="18"/>
      </w:rPr>
    </w:pPr>
  </w:p>
  <w:p w:rsidR="002B04FA" w:rsidRPr="00376B72" w:rsidRDefault="002B04F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ED7799">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2B04FA" w:rsidRDefault="002B04F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D7799">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B04FA" w:rsidRDefault="002B04F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ED7799">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B04FA" w:rsidRPr="00886D34" w:rsidRDefault="002B04FA" w:rsidP="00886D34">
                <w:pPr>
                  <w:rPr>
                    <w:szCs w:val="21"/>
                  </w:rPr>
                </w:pPr>
              </w:p>
            </w:txbxContent>
          </v:textbox>
          <w10:wrap anchorx="page" anchory="page"/>
        </v:shape>
      </w:pict>
    </w:r>
    <w:r>
      <w:rPr>
        <w:rFonts w:ascii="Arial Narrow" w:hAnsi="Arial Narrow" w:cs="Arial"/>
        <w:b/>
        <w:bCs/>
        <w:color w:val="000000"/>
        <w:sz w:val="18"/>
      </w:rPr>
      <w:t>2130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6744F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C20CAA"/>
    <w:multiLevelType w:val="multilevel"/>
    <w:tmpl w:val="22DA557E"/>
    <w:lvl w:ilvl="0">
      <w:start w:val="2"/>
      <w:numFmt w:val="decimal"/>
      <w:lvlText w:val="%1."/>
      <w:lvlJc w:val="left"/>
      <w:pPr>
        <w:ind w:left="600" w:hanging="600"/>
      </w:pPr>
      <w:rPr>
        <w:rFonts w:hint="default"/>
        <w:u w:val="none"/>
      </w:rPr>
    </w:lvl>
    <w:lvl w:ilvl="1">
      <w:start w:val="2"/>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720732"/>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0308A2"/>
    <w:multiLevelType w:val="hybridMultilevel"/>
    <w:tmpl w:val="08BC507A"/>
    <w:lvl w:ilvl="0" w:tplc="ACEC6DFE">
      <w:start w:val="1"/>
      <w:numFmt w:val="decimal"/>
      <w:lvlText w:val="%1."/>
      <w:lvlJc w:val="left"/>
      <w:pPr>
        <w:ind w:left="502" w:hanging="360"/>
      </w:pPr>
      <w:rPr>
        <w:b/>
        <w:color w:val="auto"/>
      </w:rPr>
    </w:lvl>
    <w:lvl w:ilvl="1" w:tplc="2AA41F6C">
      <w:start w:val="1"/>
      <w:numFmt w:val="lowerLetter"/>
      <w:lvlText w:val="%2)"/>
      <w:lvlJc w:val="left"/>
      <w:pPr>
        <w:ind w:left="1222" w:hanging="36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3"/>
  </w:num>
  <w:num w:numId="12">
    <w:abstractNumId w:val="8"/>
  </w:num>
  <w:num w:numId="13">
    <w:abstractNumId w:val="33"/>
  </w:num>
  <w:num w:numId="14">
    <w:abstractNumId w:val="21"/>
  </w:num>
  <w:num w:numId="15">
    <w:abstractNumId w:val="36"/>
  </w:num>
  <w:num w:numId="16">
    <w:abstractNumId w:val="11"/>
  </w:num>
  <w:num w:numId="17">
    <w:abstractNumId w:val="4"/>
  </w:num>
  <w:num w:numId="18">
    <w:abstractNumId w:val="10"/>
  </w:num>
  <w:num w:numId="19">
    <w:abstractNumId w:val="14"/>
  </w:num>
  <w:num w:numId="20">
    <w:abstractNumId w:val="20"/>
  </w:num>
  <w:num w:numId="21">
    <w:abstractNumId w:val="27"/>
  </w:num>
  <w:num w:numId="22">
    <w:abstractNumId w:val="9"/>
  </w:num>
  <w:num w:numId="23">
    <w:abstractNumId w:val="35"/>
  </w:num>
  <w:num w:numId="24">
    <w:abstractNumId w:val="22"/>
  </w:num>
  <w:num w:numId="25">
    <w:abstractNumId w:val="37"/>
  </w:num>
  <w:num w:numId="26">
    <w:abstractNumId w:val="18"/>
  </w:num>
  <w:num w:numId="27">
    <w:abstractNumId w:val="32"/>
  </w:num>
  <w:num w:numId="28">
    <w:abstractNumId w:val="31"/>
  </w:num>
  <w:num w:numId="29">
    <w:abstractNumId w:val="16"/>
  </w:num>
  <w:num w:numId="30">
    <w:abstractNumId w:val="17"/>
  </w:num>
  <w:num w:numId="31">
    <w:abstractNumId w:val="34"/>
  </w:num>
  <w:num w:numId="32">
    <w:abstractNumId w:val="1"/>
  </w:num>
  <w:num w:numId="33">
    <w:abstractNumId w:val="30"/>
  </w:num>
  <w:num w:numId="34">
    <w:abstractNumId w:val="28"/>
  </w:num>
  <w:num w:numId="35">
    <w:abstractNumId w:val="23"/>
  </w:num>
  <w:num w:numId="36">
    <w:abstractNumId w:val="25"/>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348C"/>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869"/>
    <w:rsid w:val="00041DAE"/>
    <w:rsid w:val="0004672D"/>
    <w:rsid w:val="0004748C"/>
    <w:rsid w:val="00051AAF"/>
    <w:rsid w:val="00052FFF"/>
    <w:rsid w:val="00054F6A"/>
    <w:rsid w:val="00056856"/>
    <w:rsid w:val="00057024"/>
    <w:rsid w:val="000621BC"/>
    <w:rsid w:val="00063361"/>
    <w:rsid w:val="00063BA6"/>
    <w:rsid w:val="000701A3"/>
    <w:rsid w:val="0007136A"/>
    <w:rsid w:val="00071501"/>
    <w:rsid w:val="00071993"/>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4F83"/>
    <w:rsid w:val="000C1924"/>
    <w:rsid w:val="000C5541"/>
    <w:rsid w:val="000C7CDE"/>
    <w:rsid w:val="000D21A3"/>
    <w:rsid w:val="000D30D3"/>
    <w:rsid w:val="000D3E3E"/>
    <w:rsid w:val="000D4323"/>
    <w:rsid w:val="000D6055"/>
    <w:rsid w:val="000D74BD"/>
    <w:rsid w:val="000E0279"/>
    <w:rsid w:val="000E213B"/>
    <w:rsid w:val="000E50C1"/>
    <w:rsid w:val="000E58FA"/>
    <w:rsid w:val="000E5D4F"/>
    <w:rsid w:val="000E676B"/>
    <w:rsid w:val="000F07AE"/>
    <w:rsid w:val="000F28E2"/>
    <w:rsid w:val="000F454F"/>
    <w:rsid w:val="000F4DF6"/>
    <w:rsid w:val="000F7DFB"/>
    <w:rsid w:val="00100E8F"/>
    <w:rsid w:val="001037FC"/>
    <w:rsid w:val="00111077"/>
    <w:rsid w:val="0011567F"/>
    <w:rsid w:val="001214D3"/>
    <w:rsid w:val="00123068"/>
    <w:rsid w:val="00123515"/>
    <w:rsid w:val="0012557F"/>
    <w:rsid w:val="001270A0"/>
    <w:rsid w:val="0013501C"/>
    <w:rsid w:val="001359E2"/>
    <w:rsid w:val="00144989"/>
    <w:rsid w:val="001452F5"/>
    <w:rsid w:val="00153D31"/>
    <w:rsid w:val="00153FC8"/>
    <w:rsid w:val="00155086"/>
    <w:rsid w:val="001552EE"/>
    <w:rsid w:val="00160904"/>
    <w:rsid w:val="001612AC"/>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069"/>
    <w:rsid w:val="001C3C43"/>
    <w:rsid w:val="001C43EE"/>
    <w:rsid w:val="001C6B58"/>
    <w:rsid w:val="001D2C43"/>
    <w:rsid w:val="001D4521"/>
    <w:rsid w:val="001D4C88"/>
    <w:rsid w:val="001D51AE"/>
    <w:rsid w:val="001D56D2"/>
    <w:rsid w:val="001E1518"/>
    <w:rsid w:val="001E1832"/>
    <w:rsid w:val="001E216F"/>
    <w:rsid w:val="001E230E"/>
    <w:rsid w:val="001E3649"/>
    <w:rsid w:val="001E450C"/>
    <w:rsid w:val="001E463F"/>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ECA"/>
    <w:rsid w:val="00245101"/>
    <w:rsid w:val="00250367"/>
    <w:rsid w:val="00250688"/>
    <w:rsid w:val="00250EE2"/>
    <w:rsid w:val="00253CAE"/>
    <w:rsid w:val="00266E4B"/>
    <w:rsid w:val="002676BE"/>
    <w:rsid w:val="002706FB"/>
    <w:rsid w:val="00273950"/>
    <w:rsid w:val="00275074"/>
    <w:rsid w:val="002750E0"/>
    <w:rsid w:val="0027599D"/>
    <w:rsid w:val="00277FC0"/>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4FA"/>
    <w:rsid w:val="002B2363"/>
    <w:rsid w:val="002B24D6"/>
    <w:rsid w:val="002B2959"/>
    <w:rsid w:val="002B3089"/>
    <w:rsid w:val="002B65AD"/>
    <w:rsid w:val="002B6C99"/>
    <w:rsid w:val="002C0573"/>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2FAE"/>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1BE"/>
    <w:rsid w:val="00365BB3"/>
    <w:rsid w:val="00365CDC"/>
    <w:rsid w:val="00367D0D"/>
    <w:rsid w:val="003709D6"/>
    <w:rsid w:val="00372592"/>
    <w:rsid w:val="00372C21"/>
    <w:rsid w:val="00373D8B"/>
    <w:rsid w:val="00375D5A"/>
    <w:rsid w:val="00376B72"/>
    <w:rsid w:val="00376CF1"/>
    <w:rsid w:val="00381CF4"/>
    <w:rsid w:val="003826D1"/>
    <w:rsid w:val="00384F13"/>
    <w:rsid w:val="00385582"/>
    <w:rsid w:val="00390104"/>
    <w:rsid w:val="00395565"/>
    <w:rsid w:val="00396EEE"/>
    <w:rsid w:val="00397C41"/>
    <w:rsid w:val="003A1638"/>
    <w:rsid w:val="003A4F98"/>
    <w:rsid w:val="003A75BC"/>
    <w:rsid w:val="003B014B"/>
    <w:rsid w:val="003B0C67"/>
    <w:rsid w:val="003B261F"/>
    <w:rsid w:val="003B45C8"/>
    <w:rsid w:val="003B4AD0"/>
    <w:rsid w:val="003B6103"/>
    <w:rsid w:val="003B6487"/>
    <w:rsid w:val="003B683C"/>
    <w:rsid w:val="003B6A8E"/>
    <w:rsid w:val="003B7C99"/>
    <w:rsid w:val="003B7E77"/>
    <w:rsid w:val="003C0868"/>
    <w:rsid w:val="003C2C09"/>
    <w:rsid w:val="003C42ED"/>
    <w:rsid w:val="003C4CE4"/>
    <w:rsid w:val="003C5E8F"/>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E85"/>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5F9F"/>
    <w:rsid w:val="004307A9"/>
    <w:rsid w:val="004330BE"/>
    <w:rsid w:val="004342E1"/>
    <w:rsid w:val="004347E4"/>
    <w:rsid w:val="00434DF3"/>
    <w:rsid w:val="00435487"/>
    <w:rsid w:val="0043703D"/>
    <w:rsid w:val="004373A1"/>
    <w:rsid w:val="00443B6E"/>
    <w:rsid w:val="0044416A"/>
    <w:rsid w:val="00444A12"/>
    <w:rsid w:val="00445692"/>
    <w:rsid w:val="004458FD"/>
    <w:rsid w:val="0044603F"/>
    <w:rsid w:val="0044748B"/>
    <w:rsid w:val="0045186C"/>
    <w:rsid w:val="0045295E"/>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C30DB"/>
    <w:rsid w:val="004C474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9C5"/>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9C1"/>
    <w:rsid w:val="00521C3B"/>
    <w:rsid w:val="00524132"/>
    <w:rsid w:val="005259A6"/>
    <w:rsid w:val="0053045B"/>
    <w:rsid w:val="00530767"/>
    <w:rsid w:val="00531412"/>
    <w:rsid w:val="00535932"/>
    <w:rsid w:val="00536287"/>
    <w:rsid w:val="005414EB"/>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4F3"/>
    <w:rsid w:val="00583B7F"/>
    <w:rsid w:val="0058433C"/>
    <w:rsid w:val="00586446"/>
    <w:rsid w:val="0059034F"/>
    <w:rsid w:val="0059074C"/>
    <w:rsid w:val="00595080"/>
    <w:rsid w:val="005956C9"/>
    <w:rsid w:val="005968B1"/>
    <w:rsid w:val="00597BB3"/>
    <w:rsid w:val="005A1C7A"/>
    <w:rsid w:val="005A22B4"/>
    <w:rsid w:val="005A2BEC"/>
    <w:rsid w:val="005A448D"/>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3EA8"/>
    <w:rsid w:val="005F5DBA"/>
    <w:rsid w:val="005F6698"/>
    <w:rsid w:val="006007D6"/>
    <w:rsid w:val="00601024"/>
    <w:rsid w:val="00605EF4"/>
    <w:rsid w:val="00606801"/>
    <w:rsid w:val="006109D2"/>
    <w:rsid w:val="00611FE6"/>
    <w:rsid w:val="00613BCE"/>
    <w:rsid w:val="006161DB"/>
    <w:rsid w:val="0061637B"/>
    <w:rsid w:val="0061640D"/>
    <w:rsid w:val="0061647D"/>
    <w:rsid w:val="00617132"/>
    <w:rsid w:val="00621113"/>
    <w:rsid w:val="0062161B"/>
    <w:rsid w:val="006249AC"/>
    <w:rsid w:val="00625EE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062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D58"/>
    <w:rsid w:val="00754EEA"/>
    <w:rsid w:val="00754F8B"/>
    <w:rsid w:val="00757ECD"/>
    <w:rsid w:val="00761785"/>
    <w:rsid w:val="00764FC1"/>
    <w:rsid w:val="007656B6"/>
    <w:rsid w:val="007672CB"/>
    <w:rsid w:val="00770332"/>
    <w:rsid w:val="00770C07"/>
    <w:rsid w:val="00772854"/>
    <w:rsid w:val="00772BC2"/>
    <w:rsid w:val="00775F92"/>
    <w:rsid w:val="007818B7"/>
    <w:rsid w:val="00782628"/>
    <w:rsid w:val="007838FD"/>
    <w:rsid w:val="00784357"/>
    <w:rsid w:val="00784E19"/>
    <w:rsid w:val="00786A5C"/>
    <w:rsid w:val="00792966"/>
    <w:rsid w:val="00792C37"/>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2FB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0FF2"/>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345"/>
    <w:rsid w:val="008E5409"/>
    <w:rsid w:val="008E63FA"/>
    <w:rsid w:val="008E65F7"/>
    <w:rsid w:val="008E7DBD"/>
    <w:rsid w:val="008F280E"/>
    <w:rsid w:val="008F40D1"/>
    <w:rsid w:val="008F4EB0"/>
    <w:rsid w:val="00901BD0"/>
    <w:rsid w:val="00902CF7"/>
    <w:rsid w:val="009043C4"/>
    <w:rsid w:val="00905C8D"/>
    <w:rsid w:val="00907F99"/>
    <w:rsid w:val="00911315"/>
    <w:rsid w:val="00911BC0"/>
    <w:rsid w:val="00913420"/>
    <w:rsid w:val="00913661"/>
    <w:rsid w:val="00913E20"/>
    <w:rsid w:val="00913FDE"/>
    <w:rsid w:val="009172D2"/>
    <w:rsid w:val="00921B72"/>
    <w:rsid w:val="009237F3"/>
    <w:rsid w:val="009252A0"/>
    <w:rsid w:val="009258C9"/>
    <w:rsid w:val="00932B6A"/>
    <w:rsid w:val="0093318C"/>
    <w:rsid w:val="0093470F"/>
    <w:rsid w:val="009347EE"/>
    <w:rsid w:val="009357FB"/>
    <w:rsid w:val="009379D3"/>
    <w:rsid w:val="0094142E"/>
    <w:rsid w:val="009431BD"/>
    <w:rsid w:val="00944C9B"/>
    <w:rsid w:val="00946249"/>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4DF4"/>
    <w:rsid w:val="009C5093"/>
    <w:rsid w:val="009C61A3"/>
    <w:rsid w:val="009D1D1D"/>
    <w:rsid w:val="009D20AB"/>
    <w:rsid w:val="009D303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1FE1"/>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5EF"/>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136"/>
    <w:rsid w:val="00AA6768"/>
    <w:rsid w:val="00AA6DC1"/>
    <w:rsid w:val="00AB00B2"/>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87C"/>
    <w:rsid w:val="00AF2A28"/>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279CF"/>
    <w:rsid w:val="00B30D74"/>
    <w:rsid w:val="00B31106"/>
    <w:rsid w:val="00B33954"/>
    <w:rsid w:val="00B340DA"/>
    <w:rsid w:val="00B36D68"/>
    <w:rsid w:val="00B36DE8"/>
    <w:rsid w:val="00B44AA8"/>
    <w:rsid w:val="00B47A25"/>
    <w:rsid w:val="00B47D86"/>
    <w:rsid w:val="00B53EFF"/>
    <w:rsid w:val="00B5470C"/>
    <w:rsid w:val="00B57B0B"/>
    <w:rsid w:val="00B619C5"/>
    <w:rsid w:val="00B67DE3"/>
    <w:rsid w:val="00B70FB9"/>
    <w:rsid w:val="00B7120D"/>
    <w:rsid w:val="00B71C39"/>
    <w:rsid w:val="00B73FB1"/>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631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2B59"/>
    <w:rsid w:val="00C3336E"/>
    <w:rsid w:val="00C338FD"/>
    <w:rsid w:val="00C34788"/>
    <w:rsid w:val="00C40CC7"/>
    <w:rsid w:val="00C43537"/>
    <w:rsid w:val="00C44517"/>
    <w:rsid w:val="00C44BBD"/>
    <w:rsid w:val="00C460BE"/>
    <w:rsid w:val="00C46265"/>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E2E"/>
    <w:rsid w:val="00C86AF5"/>
    <w:rsid w:val="00C93155"/>
    <w:rsid w:val="00C935B8"/>
    <w:rsid w:val="00C9388B"/>
    <w:rsid w:val="00C95883"/>
    <w:rsid w:val="00C95C50"/>
    <w:rsid w:val="00CA0190"/>
    <w:rsid w:val="00CA06FA"/>
    <w:rsid w:val="00CA53DC"/>
    <w:rsid w:val="00CB0124"/>
    <w:rsid w:val="00CB08E0"/>
    <w:rsid w:val="00CB0E0B"/>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2A6A"/>
    <w:rsid w:val="00CD3371"/>
    <w:rsid w:val="00CD54CD"/>
    <w:rsid w:val="00CD5791"/>
    <w:rsid w:val="00CE0E5E"/>
    <w:rsid w:val="00CE2719"/>
    <w:rsid w:val="00CE3A6C"/>
    <w:rsid w:val="00CE636E"/>
    <w:rsid w:val="00CE6479"/>
    <w:rsid w:val="00CE780B"/>
    <w:rsid w:val="00CE7838"/>
    <w:rsid w:val="00CF0C51"/>
    <w:rsid w:val="00CF17AE"/>
    <w:rsid w:val="00CF2E36"/>
    <w:rsid w:val="00CF3404"/>
    <w:rsid w:val="00CF38B3"/>
    <w:rsid w:val="00CF4DEE"/>
    <w:rsid w:val="00CF5F26"/>
    <w:rsid w:val="00CF7118"/>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0081"/>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A7D"/>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4317"/>
    <w:rsid w:val="00DD5616"/>
    <w:rsid w:val="00DE01C6"/>
    <w:rsid w:val="00DE2D56"/>
    <w:rsid w:val="00DE2F28"/>
    <w:rsid w:val="00DE6276"/>
    <w:rsid w:val="00DE77D6"/>
    <w:rsid w:val="00DF500B"/>
    <w:rsid w:val="00DF67AD"/>
    <w:rsid w:val="00DF7EFD"/>
    <w:rsid w:val="00E007E2"/>
    <w:rsid w:val="00E00DF3"/>
    <w:rsid w:val="00E01044"/>
    <w:rsid w:val="00E01995"/>
    <w:rsid w:val="00E02361"/>
    <w:rsid w:val="00E07CA6"/>
    <w:rsid w:val="00E07D22"/>
    <w:rsid w:val="00E12BEF"/>
    <w:rsid w:val="00E12F54"/>
    <w:rsid w:val="00E136B1"/>
    <w:rsid w:val="00E15006"/>
    <w:rsid w:val="00E166E5"/>
    <w:rsid w:val="00E20320"/>
    <w:rsid w:val="00E2045E"/>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594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A56"/>
    <w:rsid w:val="00E93B88"/>
    <w:rsid w:val="00E948B2"/>
    <w:rsid w:val="00E951E9"/>
    <w:rsid w:val="00E96672"/>
    <w:rsid w:val="00EA0243"/>
    <w:rsid w:val="00EA0D46"/>
    <w:rsid w:val="00EA3D83"/>
    <w:rsid w:val="00EA4756"/>
    <w:rsid w:val="00EA485E"/>
    <w:rsid w:val="00EA4D0C"/>
    <w:rsid w:val="00EB1CF4"/>
    <w:rsid w:val="00EB373D"/>
    <w:rsid w:val="00EB4081"/>
    <w:rsid w:val="00EB5F58"/>
    <w:rsid w:val="00EB7A3B"/>
    <w:rsid w:val="00EB7B8F"/>
    <w:rsid w:val="00EB7BE4"/>
    <w:rsid w:val="00EC3D56"/>
    <w:rsid w:val="00EC43FE"/>
    <w:rsid w:val="00ED4E30"/>
    <w:rsid w:val="00ED58D4"/>
    <w:rsid w:val="00ED7799"/>
    <w:rsid w:val="00EE7DEF"/>
    <w:rsid w:val="00EF1CB7"/>
    <w:rsid w:val="00EF1D29"/>
    <w:rsid w:val="00EF3C89"/>
    <w:rsid w:val="00EF4616"/>
    <w:rsid w:val="00F02488"/>
    <w:rsid w:val="00F02BD0"/>
    <w:rsid w:val="00F047B6"/>
    <w:rsid w:val="00F05288"/>
    <w:rsid w:val="00F06BA0"/>
    <w:rsid w:val="00F06BE1"/>
    <w:rsid w:val="00F0762F"/>
    <w:rsid w:val="00F1073D"/>
    <w:rsid w:val="00F11A25"/>
    <w:rsid w:val="00F12118"/>
    <w:rsid w:val="00F12A20"/>
    <w:rsid w:val="00F134C9"/>
    <w:rsid w:val="00F15AC5"/>
    <w:rsid w:val="00F15E38"/>
    <w:rsid w:val="00F16C62"/>
    <w:rsid w:val="00F17704"/>
    <w:rsid w:val="00F21D91"/>
    <w:rsid w:val="00F22FDD"/>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D3E"/>
    <w:rsid w:val="00F81762"/>
    <w:rsid w:val="00F82A2F"/>
    <w:rsid w:val="00F94161"/>
    <w:rsid w:val="00F97601"/>
    <w:rsid w:val="00F977B8"/>
    <w:rsid w:val="00FA0280"/>
    <w:rsid w:val="00FA0520"/>
    <w:rsid w:val="00FA0834"/>
    <w:rsid w:val="00FA1EA6"/>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22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6C0D-1C7A-4DE5-9430-5DB7918F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35</Pages>
  <Words>17430</Words>
  <Characters>100495</Characters>
  <Application>Microsoft Office Word</Application>
  <DocSecurity>0</DocSecurity>
  <Lines>837</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marielenfrantz</cp:lastModifiedBy>
  <cp:revision>87</cp:revision>
  <cp:lastPrinted>2017-08-31T18:10:00Z</cp:lastPrinted>
  <dcterms:created xsi:type="dcterms:W3CDTF">2017-07-03T16:14:00Z</dcterms:created>
  <dcterms:modified xsi:type="dcterms:W3CDTF">2017-09-04T11:46:00Z</dcterms:modified>
</cp:coreProperties>
</file>