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OSITENS EXCLUSIVOS</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sidRPr="00D92E12">
        <w:rPr>
          <w:rFonts w:asciiTheme="minorHAnsi" w:hAnsiTheme="minorHAnsi"/>
          <w:b/>
          <w:bCs/>
          <w:sz w:val="20"/>
          <w:szCs w:val="20"/>
        </w:rPr>
        <w:t xml:space="preserve">DA </w:t>
      </w:r>
      <w:r w:rsidR="00041869">
        <w:rPr>
          <w:rFonts w:asciiTheme="minorHAnsi" w:hAnsiTheme="minorHAnsi"/>
          <w:b/>
          <w:bCs/>
          <w:sz w:val="20"/>
          <w:szCs w:val="20"/>
        </w:rPr>
        <w:t>ATA DE REGISTRO DE PREÇO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8</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5F1973">
        <w:rPr>
          <w:b/>
          <w:bCs/>
          <w:color w:val="000000"/>
          <w:sz w:val="20"/>
          <w:szCs w:val="20"/>
        </w:rPr>
        <w:t>9</w:t>
      </w:r>
      <w:r w:rsidRPr="00FC47D3">
        <w:rPr>
          <w:b/>
          <w:bCs/>
          <w:color w:val="000000"/>
          <w:sz w:val="20"/>
          <w:szCs w:val="20"/>
        </w:rPr>
        <w:t xml:space="preserve">. </w:t>
      </w:r>
      <w:r w:rsidR="00FA650C" w:rsidRPr="00FC47D3">
        <w:rPr>
          <w:b/>
          <w:bCs/>
          <w:color w:val="000000"/>
          <w:sz w:val="20"/>
          <w:szCs w:val="20"/>
        </w:rPr>
        <w:t xml:space="preserve">DA </w:t>
      </w:r>
      <w:r w:rsidR="00041869">
        <w:rPr>
          <w:b/>
          <w:bCs/>
          <w:color w:val="000000"/>
          <w:sz w:val="20"/>
          <w:szCs w:val="20"/>
        </w:rPr>
        <w:t>FARMAÇÃO DO CADASTRO DE RESERVA</w:t>
      </w:r>
    </w:p>
    <w:p w:rsidR="00754F8B" w:rsidRDefault="0018659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9C29A7">
        <w:rPr>
          <w:b/>
          <w:bCs/>
          <w:color w:val="000000"/>
          <w:sz w:val="20"/>
          <w:szCs w:val="20"/>
        </w:rPr>
        <w:t>0</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C72B4B"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21. 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C72B4B">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z w:val="20"/>
          <w:szCs w:val="20"/>
        </w:rPr>
        <w:t>Carta de Correção de Proposta de Preços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r>
        <w:rPr>
          <w:color w:val="000000"/>
          <w:sz w:val="20"/>
          <w:szCs w:val="20"/>
        </w:rPr>
        <w:t>–</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477727" w:rsidRPr="00CB03EE" w:rsidRDefault="00477727" w:rsidP="00477727">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Pr>
          <w:rFonts w:cs="Calibri"/>
          <w:color w:val="000000"/>
          <w:sz w:val="20"/>
          <w:szCs w:val="20"/>
        </w:rPr>
        <w:t>5</w:t>
      </w:r>
      <w:r>
        <w:rPr>
          <w:color w:val="000000"/>
          <w:sz w:val="20"/>
          <w:szCs w:val="20"/>
        </w:rPr>
        <w:t>–</w:t>
      </w:r>
      <w:r>
        <w:rPr>
          <w:rFonts w:cs="Calibri"/>
          <w:color w:val="000000"/>
          <w:sz w:val="20"/>
          <w:szCs w:val="20"/>
        </w:rPr>
        <w:t>Declaração de atendimento ao disposto no artigo 9º, inciso III da Lei 8.666/93</w:t>
      </w:r>
    </w:p>
    <w:p w:rsidR="00667583" w:rsidRDefault="00D92A7D"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6</w:t>
      </w:r>
      <w:r>
        <w:rPr>
          <w:color w:val="000000"/>
          <w:sz w:val="20"/>
          <w:szCs w:val="20"/>
        </w:rPr>
        <w:t>– Termo de Compromisso</w:t>
      </w:r>
    </w:p>
    <w:p w:rsidR="00913E20" w:rsidRDefault="00D92A7D"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7</w:t>
      </w:r>
      <w:r>
        <w:rPr>
          <w:color w:val="000000"/>
          <w:sz w:val="20"/>
          <w:szCs w:val="20"/>
        </w:rPr>
        <w:t>– Proposta de Preço</w:t>
      </w: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61640D" w:rsidRDefault="0061640D"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C85E2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pelo(a) Pregoeiro(a) e respectiva equipe de apoio designados pela Portaria/SESAU nº </w:t>
            </w:r>
            <w:r w:rsidR="00E55943">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E55943">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a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61640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61640D">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61640D">
              <w:rPr>
                <w:rFonts w:cs="Arial Narrow"/>
                <w:bCs/>
                <w:spacing w:val="-1"/>
                <w:position w:val="-1"/>
                <w:sz w:val="16"/>
                <w:szCs w:val="16"/>
              </w:rPr>
              <w:t>2130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940EC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332FAE">
              <w:rPr>
                <w:rFonts w:cs="Arial Narrow"/>
                <w:b/>
                <w:bCs/>
                <w:spacing w:val="-1"/>
                <w:position w:val="-1"/>
                <w:sz w:val="16"/>
                <w:szCs w:val="16"/>
              </w:rPr>
              <w:t xml:space="preserve"> </w:t>
            </w:r>
            <w:r w:rsidR="00940EC8">
              <w:rPr>
                <w:rFonts w:cs="Arial Narrow"/>
                <w:b/>
                <w:bCs/>
                <w:spacing w:val="-1"/>
                <w:position w:val="-1"/>
                <w:sz w:val="16"/>
                <w:szCs w:val="16"/>
              </w:rPr>
              <w:t>22</w:t>
            </w:r>
            <w:r w:rsidR="00332FAE">
              <w:rPr>
                <w:rFonts w:cs="Arial Narrow"/>
                <w:b/>
                <w:bCs/>
                <w:spacing w:val="-1"/>
                <w:position w:val="-1"/>
                <w:sz w:val="16"/>
                <w:szCs w:val="16"/>
              </w:rPr>
              <w:t xml:space="preserve"> de setembro de 2017</w:t>
            </w:r>
            <w:r w:rsidRPr="00CD233E">
              <w:rPr>
                <w:rFonts w:cs="Arial Narrow"/>
                <w:b/>
                <w:bCs/>
                <w:spacing w:val="-1"/>
                <w:position w:val="-1"/>
                <w:sz w:val="16"/>
                <w:szCs w:val="16"/>
              </w:rPr>
              <w:tab/>
              <w:t>Hora da abertura:</w:t>
            </w:r>
            <w:r w:rsidR="00332FAE">
              <w:rPr>
                <w:rFonts w:cs="Arial Narrow"/>
                <w:b/>
                <w:bCs/>
                <w:spacing w:val="-1"/>
                <w:position w:val="-1"/>
                <w:sz w:val="16"/>
                <w:szCs w:val="16"/>
              </w:rPr>
              <w:t>09:00 (horas)</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r w:rsidRPr="00CD233E">
              <w:rPr>
                <w:rFonts w:cs="Arial Narrow"/>
                <w:b/>
                <w:bCs/>
                <w:spacing w:val="-1"/>
                <w:position w:val="-1"/>
                <w:sz w:val="16"/>
                <w:szCs w:val="16"/>
              </w:rPr>
              <w:t>) SIM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61640D">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61640D">
              <w:rPr>
                <w:rFonts w:cs="Arial Narrow"/>
                <w:bCs/>
                <w:spacing w:val="-1"/>
                <w:position w:val="-1"/>
                <w:sz w:val="16"/>
                <w:szCs w:val="16"/>
              </w:rPr>
              <w:t>Aquisição e Estratégia de Logística</w:t>
            </w:r>
          </w:p>
        </w:tc>
      </w:tr>
      <w:tr w:rsidR="001974C1" w:rsidRPr="00CD233E" w:rsidTr="00840676">
        <w:tc>
          <w:tcPr>
            <w:tcW w:w="8789" w:type="dxa"/>
          </w:tcPr>
          <w:p w:rsidR="001974C1" w:rsidRPr="00CD233E" w:rsidRDefault="001974C1" w:rsidP="0061640D">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344632">
              <w:rPr>
                <w:rFonts w:cs="Arial Narrow"/>
                <w:bCs/>
                <w:spacing w:val="-1"/>
                <w:position w:val="-1"/>
                <w:sz w:val="16"/>
                <w:szCs w:val="16"/>
              </w:rPr>
              <w:t xml:space="preserve">Diretoria de </w:t>
            </w:r>
            <w:r w:rsidR="0061640D">
              <w:rPr>
                <w:rFonts w:cs="Arial Narrow"/>
                <w:bCs/>
                <w:spacing w:val="-1"/>
                <w:position w:val="-1"/>
                <w:sz w:val="16"/>
                <w:szCs w:val="16"/>
              </w:rPr>
              <w:t>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61640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61640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w:t>
            </w:r>
            <w:r w:rsidR="0061640D">
              <w:rPr>
                <w:rFonts w:cs="Arial Narrow"/>
                <w:bCs/>
                <w:spacing w:val="-1"/>
                <w:position w:val="-1"/>
                <w:sz w:val="16"/>
                <w:szCs w:val="16"/>
              </w:rPr>
              <w:t>113/4153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61640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w:t>
            </w:r>
            <w:r w:rsidR="0061640D">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Decreto Federal nº 8.538, de 06/10/2015:</w:t>
            </w:r>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r w:rsidRPr="00C83C07">
              <w:rPr>
                <w:rFonts w:cs="Arial Narrow"/>
                <w:bCs/>
                <w:color w:val="000000" w:themeColor="text1"/>
                <w:spacing w:val="-1"/>
                <w:position w:val="-1"/>
                <w:sz w:val="15"/>
                <w:szCs w:val="15"/>
              </w:rPr>
              <w:t>Institui, no âmbito da Secretaria da Saúde, os sistemas de compra via internet Bionexo e Publinexo,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Institui no âmbito da Secretaria de Estado da Saúde do Estado do Tocantins, regras específicas para apuração de eventuais descumprimentos de regras editalícias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940EC8">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Pregoeiro(a):</w:t>
            </w:r>
            <w:bookmarkStart w:id="0" w:name="_GoBack"/>
            <w:bookmarkEnd w:id="0"/>
            <w:r w:rsidR="00940EC8">
              <w:rPr>
                <w:rFonts w:cs="Arial Narrow"/>
                <w:b/>
                <w:bCs/>
                <w:spacing w:val="-1"/>
                <w:position w:val="-1"/>
                <w:sz w:val="16"/>
                <w:szCs w:val="16"/>
              </w:rPr>
              <w:t>Kassia Pinheiro</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967484">
              <w:rPr>
                <w:rFonts w:cs="Arial Narrow"/>
                <w:bCs/>
                <w:spacing w:val="-1"/>
                <w:position w:val="-1"/>
                <w:sz w:val="16"/>
                <w:szCs w:val="16"/>
              </w:rPr>
              <w:t>/1734</w:t>
            </w:r>
            <w:r w:rsidRPr="00CD233E">
              <w:rPr>
                <w:rFonts w:cs="Arial Narrow"/>
                <w:b/>
                <w:bCs/>
                <w:spacing w:val="-1"/>
                <w:position w:val="-1"/>
                <w:sz w:val="16"/>
                <w:szCs w:val="16"/>
              </w:rPr>
              <w:t>E-mail:</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617132" w:rsidRPr="00CD233E">
              <w:rPr>
                <w:rFonts w:cs="Arial Narrow"/>
                <w:bCs/>
                <w:spacing w:val="-1"/>
                <w:position w:val="-1"/>
                <w:sz w:val="16"/>
                <w:szCs w:val="16"/>
              </w:rPr>
              <w:t>Av.NS 01, AANO, Praça dos Girassóis, s/nº, Palmas/TO, CEP: 77.015-007</w:t>
            </w:r>
          </w:p>
        </w:tc>
      </w:tr>
    </w:tbl>
    <w:p w:rsidR="001A51BF" w:rsidRPr="00CD2A6A" w:rsidRDefault="00E245A5" w:rsidP="00CD2A6A">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CD2A6A">
        <w:rPr>
          <w:rFonts w:asciiTheme="minorHAnsi" w:hAnsiTheme="minorHAnsi"/>
          <w:b/>
          <w:bCs/>
          <w:spacing w:val="-1"/>
          <w:sz w:val="20"/>
          <w:szCs w:val="20"/>
        </w:rPr>
        <w:lastRenderedPageBreak/>
        <w:t>D</w:t>
      </w:r>
      <w:r w:rsidR="001A51BF" w:rsidRPr="00CD2A6A">
        <w:rPr>
          <w:rFonts w:asciiTheme="minorHAnsi" w:hAnsiTheme="minorHAnsi"/>
          <w:b/>
          <w:bCs/>
          <w:sz w:val="20"/>
          <w:szCs w:val="20"/>
        </w:rPr>
        <w:t>O</w:t>
      </w:r>
      <w:r w:rsidR="001A51BF" w:rsidRPr="00CD2A6A">
        <w:rPr>
          <w:rFonts w:asciiTheme="minorHAnsi" w:hAnsiTheme="minorHAnsi"/>
          <w:b/>
          <w:bCs/>
          <w:spacing w:val="-1"/>
          <w:sz w:val="20"/>
          <w:szCs w:val="20"/>
        </w:rPr>
        <w:t>O</w:t>
      </w:r>
      <w:r w:rsidR="001A51BF" w:rsidRPr="00CD2A6A">
        <w:rPr>
          <w:rFonts w:asciiTheme="minorHAnsi" w:hAnsiTheme="minorHAnsi"/>
          <w:b/>
          <w:bCs/>
          <w:spacing w:val="1"/>
          <w:sz w:val="20"/>
          <w:szCs w:val="20"/>
        </w:rPr>
        <w:t>B</w:t>
      </w:r>
      <w:r w:rsidR="001A51BF" w:rsidRPr="00CD2A6A">
        <w:rPr>
          <w:rFonts w:asciiTheme="minorHAnsi" w:hAnsiTheme="minorHAnsi"/>
          <w:b/>
          <w:bCs/>
          <w:sz w:val="20"/>
          <w:szCs w:val="20"/>
        </w:rPr>
        <w:t>J</w:t>
      </w:r>
      <w:r w:rsidR="001A51BF" w:rsidRPr="00CD2A6A">
        <w:rPr>
          <w:rFonts w:asciiTheme="minorHAnsi" w:hAnsiTheme="minorHAnsi"/>
          <w:b/>
          <w:bCs/>
          <w:spacing w:val="-1"/>
          <w:sz w:val="20"/>
          <w:szCs w:val="20"/>
        </w:rPr>
        <w:t>E</w:t>
      </w:r>
      <w:r w:rsidR="001A51BF" w:rsidRPr="00CD2A6A">
        <w:rPr>
          <w:rFonts w:asciiTheme="minorHAnsi" w:hAnsiTheme="minorHAnsi"/>
          <w:b/>
          <w:bCs/>
          <w:spacing w:val="-3"/>
          <w:sz w:val="20"/>
          <w:szCs w:val="20"/>
        </w:rPr>
        <w:t>T</w:t>
      </w:r>
      <w:r w:rsidR="001A51BF" w:rsidRPr="00CD2A6A">
        <w:rPr>
          <w:rFonts w:asciiTheme="minorHAnsi" w:hAnsiTheme="minorHAnsi"/>
          <w:b/>
          <w:bCs/>
          <w:sz w:val="20"/>
          <w:szCs w:val="20"/>
        </w:rPr>
        <w:t>O</w:t>
      </w:r>
    </w:p>
    <w:p w:rsidR="00CD2A6A" w:rsidRPr="00CD2A6A" w:rsidRDefault="0093470F" w:rsidP="00CD2A6A">
      <w:pPr>
        <w:autoSpaceDE w:val="0"/>
        <w:autoSpaceDN w:val="0"/>
        <w:adjustRightInd w:val="0"/>
        <w:spacing w:after="0" w:line="240" w:lineRule="auto"/>
        <w:jc w:val="both"/>
        <w:rPr>
          <w:rFonts w:asciiTheme="minorHAnsi" w:hAnsiTheme="minorHAnsi" w:cs="Arial"/>
          <w:sz w:val="20"/>
          <w:szCs w:val="20"/>
        </w:rPr>
      </w:pPr>
      <w:r w:rsidRPr="00CD2A6A">
        <w:rPr>
          <w:rFonts w:asciiTheme="minorHAnsi" w:eastAsia="Batang" w:hAnsiTheme="minorHAnsi" w:cs="Courier New"/>
          <w:b/>
          <w:color w:val="000000"/>
          <w:sz w:val="20"/>
          <w:szCs w:val="20"/>
        </w:rPr>
        <w:t>1.1.</w:t>
      </w:r>
      <w:r w:rsidRPr="00CD2A6A">
        <w:rPr>
          <w:rFonts w:asciiTheme="minorHAnsi" w:eastAsia="Batang" w:hAnsiTheme="minorHAnsi" w:cs="Courier New"/>
          <w:color w:val="000000"/>
          <w:sz w:val="20"/>
          <w:szCs w:val="20"/>
        </w:rPr>
        <w:t xml:space="preserve"> O presente pregão tem por objeto selecionar para contratação</w:t>
      </w:r>
      <w:r w:rsidR="00CD2A6A">
        <w:rPr>
          <w:rFonts w:asciiTheme="minorHAnsi" w:eastAsia="Batang" w:hAnsiTheme="minorHAnsi" w:cs="Courier New"/>
          <w:color w:val="000000"/>
          <w:sz w:val="20"/>
          <w:szCs w:val="20"/>
        </w:rPr>
        <w:t>, através de Registro de Preço,</w:t>
      </w:r>
      <w:r w:rsidRPr="00CD2A6A">
        <w:rPr>
          <w:rFonts w:asciiTheme="minorHAnsi" w:eastAsia="Batang" w:hAnsiTheme="minorHAnsi" w:cs="Courier New"/>
          <w:color w:val="000000"/>
          <w:sz w:val="20"/>
          <w:szCs w:val="20"/>
        </w:rPr>
        <w:t xml:space="preserve">empresa(s) especializada(s) no fornecimento </w:t>
      </w:r>
      <w:r w:rsidR="00CD2A6A" w:rsidRPr="00CD2A6A">
        <w:rPr>
          <w:rFonts w:asciiTheme="minorHAnsi" w:hAnsiTheme="minorHAnsi" w:cs="Arial"/>
          <w:sz w:val="20"/>
          <w:szCs w:val="20"/>
        </w:rPr>
        <w:t>de</w:t>
      </w:r>
      <w:r w:rsidR="00754D58">
        <w:rPr>
          <w:rFonts w:asciiTheme="minorHAnsi" w:hAnsiTheme="minorHAnsi" w:cs="Arial"/>
          <w:sz w:val="20"/>
          <w:szCs w:val="20"/>
        </w:rPr>
        <w:t xml:space="preserve"> </w:t>
      </w:r>
      <w:r w:rsidR="00CD2A6A" w:rsidRPr="00CD2A6A">
        <w:rPr>
          <w:rFonts w:asciiTheme="minorHAnsi" w:hAnsiTheme="minorHAnsi" w:cs="Arial"/>
          <w:b/>
          <w:sz w:val="20"/>
          <w:szCs w:val="20"/>
        </w:rPr>
        <w:t xml:space="preserve">MATERIAIS DE SUTURA </w:t>
      </w:r>
      <w:r w:rsidR="00CD2A6A" w:rsidRPr="00CD2A6A">
        <w:rPr>
          <w:rFonts w:asciiTheme="minorHAnsi" w:hAnsiTheme="minorHAnsi" w:cs="Arial"/>
          <w:sz w:val="20"/>
          <w:szCs w:val="20"/>
        </w:rPr>
        <w:t>destinados aos Hospitais do Estado.</w:t>
      </w:r>
    </w:p>
    <w:p w:rsidR="00CD2A6A" w:rsidRDefault="00CD2A6A" w:rsidP="00CD2A6A">
      <w:pPr>
        <w:autoSpaceDE w:val="0"/>
        <w:autoSpaceDN w:val="0"/>
        <w:adjustRightInd w:val="0"/>
        <w:spacing w:after="0" w:line="240" w:lineRule="auto"/>
        <w:jc w:val="both"/>
        <w:rPr>
          <w:rFonts w:asciiTheme="minorHAnsi" w:hAnsiTheme="minorHAnsi" w:cs="Arial"/>
          <w:b/>
          <w:sz w:val="20"/>
          <w:szCs w:val="20"/>
        </w:rPr>
      </w:pPr>
      <w:r w:rsidRPr="00CD2A6A">
        <w:rPr>
          <w:rFonts w:asciiTheme="minorHAnsi" w:hAnsiTheme="minorHAnsi" w:cs="Arial"/>
          <w:b/>
          <w:sz w:val="20"/>
          <w:szCs w:val="20"/>
        </w:rPr>
        <w:t>1.2.</w:t>
      </w:r>
      <w:r w:rsidRPr="00CD2A6A">
        <w:rPr>
          <w:rFonts w:asciiTheme="minorHAnsi" w:hAnsiTheme="minorHAnsi" w:cs="Arial"/>
          <w:sz w:val="20"/>
          <w:szCs w:val="20"/>
        </w:rPr>
        <w:t xml:space="preserve">Para fins deste Termo de Referência, </w:t>
      </w:r>
      <w:r w:rsidRPr="00CD2A6A">
        <w:rPr>
          <w:rFonts w:asciiTheme="minorHAnsi" w:hAnsiTheme="minorHAnsi" w:cs="Arial"/>
          <w:b/>
          <w:bCs/>
          <w:sz w:val="20"/>
          <w:szCs w:val="20"/>
        </w:rPr>
        <w:t>produto(s)</w:t>
      </w:r>
      <w:r w:rsidRPr="00CD2A6A">
        <w:rPr>
          <w:rFonts w:asciiTheme="minorHAnsi" w:hAnsiTheme="minorHAnsi" w:cs="Arial"/>
          <w:sz w:val="20"/>
          <w:szCs w:val="20"/>
        </w:rPr>
        <w:t xml:space="preserve">, leia-se </w:t>
      </w:r>
      <w:r w:rsidRPr="00CD2A6A">
        <w:rPr>
          <w:rFonts w:asciiTheme="minorHAnsi" w:hAnsiTheme="minorHAnsi" w:cs="Arial"/>
          <w:b/>
          <w:sz w:val="20"/>
          <w:szCs w:val="20"/>
        </w:rPr>
        <w:t>MATERIAL/INSUMOHOSPITALAR.</w:t>
      </w:r>
    </w:p>
    <w:p w:rsidR="002C0573" w:rsidRPr="00CD2A6A" w:rsidRDefault="002C0573" w:rsidP="00CD2A6A">
      <w:pPr>
        <w:autoSpaceDE w:val="0"/>
        <w:autoSpaceDN w:val="0"/>
        <w:adjustRightInd w:val="0"/>
        <w:spacing w:after="0" w:line="240" w:lineRule="auto"/>
        <w:jc w:val="both"/>
        <w:rPr>
          <w:rFonts w:asciiTheme="minorHAnsi" w:hAnsiTheme="minorHAnsi" w:cs="Arial"/>
          <w:sz w:val="20"/>
          <w:szCs w:val="20"/>
        </w:rPr>
      </w:pPr>
    </w:p>
    <w:p w:rsidR="001A51BF" w:rsidRPr="00C7205F" w:rsidRDefault="00C7205F" w:rsidP="00CD2A6A">
      <w:pPr>
        <w:widowControl w:val="0"/>
        <w:tabs>
          <w:tab w:val="left" w:pos="142"/>
          <w:tab w:val="left" w:pos="284"/>
        </w:tabs>
        <w:autoSpaceDE w:val="0"/>
        <w:autoSpaceDN w:val="0"/>
        <w:adjustRightInd w:val="0"/>
        <w:spacing w:after="0" w:line="240" w:lineRule="auto"/>
        <w:ind w:right="-17"/>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Sistema Publinexo</w:t>
      </w:r>
      <w:r w:rsidR="00595080" w:rsidRPr="00CB03EE">
        <w:rPr>
          <w:rFonts w:cs="Calibri"/>
          <w:color w:val="000000"/>
          <w:sz w:val="20"/>
          <w:szCs w:val="20"/>
        </w:rPr>
        <w:t xml:space="preserve">, onde para cadastrarem-se, as empresas deverão acessar o site: </w:t>
      </w:r>
      <w:hyperlink r:id="rId8"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2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lastRenderedPageBreak/>
        <w:t>4.1.2.</w:t>
      </w:r>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3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2" w:history="1">
        <w:r w:rsidR="00D14D65" w:rsidRPr="00CB03EE">
          <w:rPr>
            <w:rFonts w:cs="Calibri"/>
            <w:b/>
            <w:color w:val="000000"/>
            <w:sz w:val="20"/>
            <w:szCs w:val="20"/>
          </w:rPr>
          <w:t>www.publinexo.com.br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demais</w:t>
      </w:r>
      <w:r w:rsidR="00EB373D">
        <w:rPr>
          <w:sz w:val="20"/>
          <w:szCs w:val="20"/>
        </w:rPr>
        <w:t>Licitante</w:t>
      </w:r>
      <w:r w:rsidRPr="00FC47D3">
        <w:rPr>
          <w:sz w:val="20"/>
          <w:szCs w:val="20"/>
        </w:rPr>
        <w:t>s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4617E7" w:rsidRPr="00FC47D3" w:rsidRDefault="004617E7" w:rsidP="00166183">
      <w:pPr>
        <w:widowControl w:val="0"/>
        <w:autoSpaceDE w:val="0"/>
        <w:autoSpaceDN w:val="0"/>
        <w:adjustRightInd w:val="0"/>
        <w:spacing w:after="0" w:line="240" w:lineRule="auto"/>
        <w:ind w:right="-17"/>
        <w:jc w:val="both"/>
        <w:rPr>
          <w:bCs/>
          <w:color w:val="000000"/>
          <w:sz w:val="20"/>
          <w:szCs w:val="20"/>
        </w:rPr>
      </w:pPr>
      <w:r w:rsidRPr="002C0573">
        <w:rPr>
          <w:b/>
          <w:bCs/>
          <w:color w:val="000000"/>
          <w:sz w:val="20"/>
          <w:szCs w:val="20"/>
        </w:rPr>
        <w:t>5.1</w:t>
      </w:r>
      <w:r w:rsidRPr="002C0573">
        <w:rPr>
          <w:bCs/>
          <w:color w:val="000000"/>
          <w:sz w:val="20"/>
          <w:szCs w:val="20"/>
        </w:rPr>
        <w:t xml:space="preserve">A Licitante deverá encaminhar proposta, exclusivamente por meio do SISTEMA eletrônico, </w:t>
      </w:r>
      <w:r w:rsidRPr="002C0573">
        <w:rPr>
          <w:b/>
          <w:bCs/>
          <w:color w:val="000000"/>
          <w:sz w:val="20"/>
          <w:szCs w:val="20"/>
          <w:u w:val="single"/>
        </w:rPr>
        <w:t xml:space="preserve">até 1 (uma) hora antes do horário marcado para abertura da sessão, </w:t>
      </w:r>
      <w:r w:rsidRPr="002C0573">
        <w:rPr>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851F22">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pelo(a)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o(a)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pelo(a)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do(a)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d</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4"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pelo(a)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d</w:t>
      </w:r>
      <w:r w:rsidR="00E34948" w:rsidRPr="00FC47D3">
        <w:rPr>
          <w:bCs/>
          <w:color w:val="000000"/>
          <w:sz w:val="20"/>
          <w:szCs w:val="20"/>
        </w:rPr>
        <w:t>o</w:t>
      </w:r>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86591"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sidR="00757ECD">
        <w:rPr>
          <w:b/>
          <w:bCs/>
          <w:color w:val="000000"/>
          <w:sz w:val="20"/>
          <w:szCs w:val="20"/>
        </w:rPr>
        <w:t xml:space="preserve">DOS ITENS EXCLUSIVOS </w:t>
      </w:r>
      <w:r w:rsidR="00757ECD" w:rsidRPr="00FC47D3">
        <w:rPr>
          <w:b/>
          <w:bCs/>
          <w:color w:val="000000"/>
          <w:sz w:val="20"/>
          <w:szCs w:val="20"/>
        </w:rPr>
        <w:t>ÀS MICROEMPRESAS E EMPRESAS DE PEQUENO PORTE</w:t>
      </w:r>
    </w:p>
    <w:p w:rsidR="00186591"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sidR="00846D55">
        <w:rPr>
          <w:bCs/>
          <w:color w:val="000000"/>
          <w:sz w:val="20"/>
          <w:szCs w:val="20"/>
        </w:rPr>
        <w:t>, as Licitações cujo</w:t>
      </w:r>
      <w:r>
        <w:rPr>
          <w:bCs/>
          <w:color w:val="000000"/>
          <w:sz w:val="20"/>
          <w:szCs w:val="20"/>
        </w:rPr>
        <w:t xml:space="preserve">s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t>9.2.2.</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15"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C95C50" w:rsidRDefault="00186591" w:rsidP="0018659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w:t>
      </w:r>
      <w:r w:rsidRPr="009F266E">
        <w:rPr>
          <w:bCs/>
          <w:color w:val="000000"/>
          <w:sz w:val="20"/>
          <w:szCs w:val="20"/>
        </w:rPr>
        <w:lastRenderedPageBreak/>
        <w:t xml:space="preserve">participação no pregão. Caso inexistente campo próprio no sistema eletrônico, à declaração deverá ser enviada ao pregoeiro </w:t>
      </w:r>
      <w:r w:rsidR="009C482D">
        <w:rPr>
          <w:bCs/>
          <w:color w:val="000000"/>
          <w:sz w:val="20"/>
          <w:szCs w:val="20"/>
        </w:rPr>
        <w:t xml:space="preserve">juntamente com a documentação constante do item </w:t>
      </w:r>
      <w:r w:rsidR="009C482D" w:rsidRPr="005C59C5">
        <w:rPr>
          <w:bCs/>
          <w:color w:val="000000" w:themeColor="text1"/>
          <w:sz w:val="20"/>
          <w:szCs w:val="20"/>
        </w:rPr>
        <w:t>1</w:t>
      </w:r>
      <w:r w:rsidR="005C59C5" w:rsidRPr="005C59C5">
        <w:rPr>
          <w:bCs/>
          <w:color w:val="000000" w:themeColor="text1"/>
          <w:sz w:val="20"/>
          <w:szCs w:val="20"/>
        </w:rPr>
        <w:t>5</w:t>
      </w:r>
      <w:r w:rsidR="009C482D" w:rsidRPr="005C59C5">
        <w:rPr>
          <w:bCs/>
          <w:color w:val="000000" w:themeColor="text1"/>
          <w:sz w:val="20"/>
          <w:szCs w:val="20"/>
        </w:rPr>
        <w:t>.3</w:t>
      </w:r>
      <w:r w:rsidRPr="009F266E">
        <w:rPr>
          <w:bCs/>
          <w:color w:val="000000"/>
          <w:sz w:val="20"/>
          <w:szCs w:val="20"/>
        </w:rPr>
        <w:t>.</w:t>
      </w: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126/2006,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186591" w:rsidRDefault="00C95C50"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w:t>
      </w:r>
      <w:r w:rsidR="005C59C5" w:rsidRPr="005C59C5">
        <w:rPr>
          <w:bCs/>
          <w:color w:val="000000" w:themeColor="text1"/>
          <w:sz w:val="20"/>
          <w:szCs w:val="20"/>
        </w:rPr>
        <w:t>5</w:t>
      </w:r>
      <w:r w:rsidRPr="005C59C5">
        <w:rPr>
          <w:bCs/>
          <w:color w:val="000000" w:themeColor="text1"/>
          <w:sz w:val="20"/>
          <w:szCs w:val="20"/>
        </w:rPr>
        <w:t>.3.</w:t>
      </w:r>
    </w:p>
    <w:p w:rsidR="007E38CB" w:rsidRPr="00FC47D3" w:rsidRDefault="00365BB3"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007E38CB" w:rsidRPr="00FC47D3">
        <w:rPr>
          <w:b/>
          <w:bCs/>
          <w:color w:val="000000"/>
          <w:sz w:val="20"/>
          <w:szCs w:val="20"/>
        </w:rPr>
        <w:t>. DO BENEFÍCIO ÀS MICROEMPRESAS E EMPRESAS DE PEQUENO PORTE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habilitatórias e observado o valor estimado para a contratação, será adjudicado em seu favor o objeto deste Pregão;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w:t>
      </w:r>
      <w:r w:rsidR="007E38CB" w:rsidRPr="00FC47D3">
        <w:rPr>
          <w:bCs/>
          <w:color w:val="000000"/>
          <w:sz w:val="20"/>
          <w:szCs w:val="20"/>
        </w:rPr>
        <w:lastRenderedPageBreak/>
        <w:t>porventura se enquadrem na situação descrita nesta condição, na ordem classificatória, para o exercício do mesmo direito;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O convocado que não apresentar proposta dentro do prazo de 5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365BB3"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.1.</w:t>
      </w:r>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 xml:space="preserve">13.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u w:val="single"/>
        </w:rPr>
        <w:t>13.1. Conforme faculta o art. 3º da Lei 10.520/02, não será anexado a este Edital o orçamento de referência estimado para contratação.</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13.2.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 xml:space="preserve">13.3. </w:t>
      </w:r>
      <w:r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 item cujo preço total seja superior ao estimado para a contratação, constante dos autos, não será(ão) aceito(s), e portanto, não será(ão)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A classificação das propostas será pelo critério de </w:t>
      </w:r>
      <w:r w:rsidRPr="000857F2">
        <w:rPr>
          <w:b/>
          <w:bCs/>
          <w:color w:val="000000" w:themeColor="text1"/>
          <w:sz w:val="20"/>
          <w:szCs w:val="20"/>
        </w:rPr>
        <w:t>MENOR PREÇO 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13.6.</w:t>
      </w:r>
      <w:r w:rsidRPr="000857F2">
        <w:rPr>
          <w:bCs/>
          <w:color w:val="000000" w:themeColor="text1"/>
          <w:sz w:val="20"/>
          <w:szCs w:val="20"/>
        </w:rPr>
        <w:t xml:space="preserve"> Confirmada a aceitabilidade da proposta, o(a)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13.7.</w:t>
      </w:r>
      <w:r w:rsidRPr="000857F2">
        <w:rPr>
          <w:bCs/>
          <w:color w:val="000000" w:themeColor="text1"/>
          <w:sz w:val="20"/>
          <w:szCs w:val="20"/>
        </w:rPr>
        <w:t xml:space="preserve"> Se a proposta de preços não for classificada ou se a Licitante não atender às exigências habilitatórias, o(a)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13.8.</w:t>
      </w:r>
      <w:r w:rsidRPr="000857F2">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item(ns).</w:t>
      </w:r>
    </w:p>
    <w:p w:rsidR="00F05288" w:rsidRPr="00FC47D3" w:rsidRDefault="00AA2752" w:rsidP="00AA2752">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13.9.</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65BB3">
        <w:rPr>
          <w:b/>
          <w:bCs/>
          <w:color w:val="000000"/>
          <w:sz w:val="20"/>
          <w:szCs w:val="20"/>
        </w:rPr>
        <w:t>4</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365BB3">
        <w:rPr>
          <w:b/>
          <w:bCs/>
          <w:color w:val="000000"/>
          <w:sz w:val="20"/>
          <w:szCs w:val="20"/>
          <w:u w:val="single"/>
        </w:rPr>
        <w:t>4</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w:t>
      </w:r>
      <w:r w:rsidRPr="00FC47D3">
        <w:rPr>
          <w:bCs/>
          <w:color w:val="000000"/>
          <w:sz w:val="20"/>
          <w:szCs w:val="20"/>
        </w:rPr>
        <w:lastRenderedPageBreak/>
        <w:t xml:space="preserve">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716717">
        <w:rPr>
          <w:b/>
          <w:bCs/>
          <w:color w:val="000000"/>
          <w:sz w:val="20"/>
          <w:szCs w:val="20"/>
        </w:rPr>
        <w:t>4</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Pr="00DD4317" w:rsidRDefault="00166183" w:rsidP="00DD4317">
      <w:pPr>
        <w:widowControl w:val="0"/>
        <w:autoSpaceDE w:val="0"/>
        <w:autoSpaceDN w:val="0"/>
        <w:adjustRightInd w:val="0"/>
        <w:spacing w:after="0" w:line="240" w:lineRule="auto"/>
        <w:jc w:val="both"/>
        <w:rPr>
          <w:rFonts w:asciiTheme="minorHAnsi" w:hAnsiTheme="minorHAnsi"/>
          <w:bCs/>
          <w:color w:val="000000"/>
          <w:sz w:val="20"/>
          <w:szCs w:val="20"/>
        </w:rPr>
      </w:pPr>
      <w:r w:rsidRPr="00DD4317">
        <w:rPr>
          <w:rFonts w:asciiTheme="minorHAnsi" w:hAnsiTheme="minorHAnsi"/>
          <w:b/>
          <w:bCs/>
          <w:color w:val="000000"/>
          <w:sz w:val="20"/>
          <w:szCs w:val="20"/>
        </w:rPr>
        <w:t>a)</w:t>
      </w:r>
      <w:r w:rsidR="00E272A4" w:rsidRPr="00DD4317">
        <w:rPr>
          <w:rFonts w:asciiTheme="minorHAnsi" w:hAnsiTheme="minorHAnsi"/>
          <w:bCs/>
          <w:color w:val="000000"/>
          <w:sz w:val="20"/>
          <w:szCs w:val="20"/>
        </w:rPr>
        <w:t>Solicitação de trocas de produto(s) requerido pela vencedora</w:t>
      </w:r>
      <w:r w:rsidR="006437FA" w:rsidRPr="00DD4317">
        <w:rPr>
          <w:rFonts w:asciiTheme="minorHAnsi" w:hAnsiTheme="minorHAnsi"/>
          <w:bCs/>
          <w:color w:val="000000"/>
          <w:sz w:val="20"/>
          <w:szCs w:val="20"/>
        </w:rPr>
        <w:t>,somente será(ão) aceito(s) por motivo(s) devidamente justificado(s), mediante manifestação da área técnica</w:t>
      </w:r>
      <w:r w:rsidR="00E272A4" w:rsidRPr="00DD4317">
        <w:rPr>
          <w:rFonts w:asciiTheme="minorHAnsi" w:hAnsiTheme="minorHAnsi"/>
          <w:bCs/>
          <w:color w:val="000000"/>
          <w:sz w:val="20"/>
          <w:szCs w:val="20"/>
        </w:rPr>
        <w:t>;</w:t>
      </w:r>
    </w:p>
    <w:p w:rsidR="00DD4317" w:rsidRPr="00DD4317" w:rsidRDefault="00DD4317" w:rsidP="00DD4317">
      <w:pPr>
        <w:autoSpaceDE w:val="0"/>
        <w:autoSpaceDN w:val="0"/>
        <w:adjustRightInd w:val="0"/>
        <w:spacing w:after="0" w:line="240" w:lineRule="auto"/>
        <w:jc w:val="both"/>
        <w:rPr>
          <w:rFonts w:asciiTheme="minorHAnsi" w:hAnsiTheme="minorHAnsi" w:cs="Arial"/>
          <w:sz w:val="20"/>
          <w:szCs w:val="20"/>
          <w:lang w:eastAsia="en-US"/>
        </w:rPr>
      </w:pPr>
      <w:r w:rsidRPr="00071993">
        <w:rPr>
          <w:rFonts w:asciiTheme="minorHAnsi" w:hAnsiTheme="minorHAnsi" w:cs="Arial"/>
          <w:b/>
          <w:sz w:val="20"/>
          <w:szCs w:val="20"/>
        </w:rPr>
        <w:t>b)</w:t>
      </w:r>
      <w:r w:rsidRPr="00DD4317">
        <w:rPr>
          <w:rFonts w:asciiTheme="minorHAnsi" w:hAnsiTheme="minorHAnsi" w:cs="Arial"/>
          <w:sz w:val="20"/>
          <w:szCs w:val="20"/>
        </w:rPr>
        <w:t>O registro da ANVISA fornecido na proposta de preços será consultado “online” pela SES-TO, porém estando o registro vencido, a licitante será convocada em um prazo de 24 horas para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DD4317" w:rsidRPr="00DD4317" w:rsidRDefault="00DD4317" w:rsidP="00DD4317">
      <w:pPr>
        <w:autoSpaceDE w:val="0"/>
        <w:autoSpaceDN w:val="0"/>
        <w:adjustRightInd w:val="0"/>
        <w:spacing w:after="0" w:line="240" w:lineRule="auto"/>
        <w:jc w:val="both"/>
        <w:rPr>
          <w:rFonts w:asciiTheme="minorHAnsi" w:hAnsiTheme="minorHAnsi" w:cs="Arial"/>
          <w:sz w:val="20"/>
          <w:szCs w:val="20"/>
        </w:rPr>
      </w:pPr>
      <w:r w:rsidRPr="00071993">
        <w:rPr>
          <w:rFonts w:asciiTheme="minorHAnsi" w:hAnsiTheme="minorHAnsi" w:cs="Arial"/>
          <w:b/>
          <w:sz w:val="20"/>
          <w:szCs w:val="20"/>
        </w:rPr>
        <w:t>c)</w:t>
      </w:r>
      <w:r w:rsidRPr="00DD4317">
        <w:rPr>
          <w:rFonts w:asciiTheme="minorHAnsi" w:hAnsiTheme="minorHAnsi" w:cs="Arial"/>
          <w:sz w:val="20"/>
          <w:szCs w:val="20"/>
        </w:rPr>
        <w:t>A não apresentação do protocolo do pedido de revalidação implicará na desclassificação do item cotado;</w:t>
      </w:r>
    </w:p>
    <w:p w:rsidR="00DD4317" w:rsidRPr="00DD4317" w:rsidRDefault="00DD4317" w:rsidP="00DD4317">
      <w:pPr>
        <w:autoSpaceDE w:val="0"/>
        <w:autoSpaceDN w:val="0"/>
        <w:adjustRightInd w:val="0"/>
        <w:spacing w:after="0" w:line="240" w:lineRule="auto"/>
        <w:jc w:val="both"/>
        <w:rPr>
          <w:rFonts w:asciiTheme="minorHAnsi" w:hAnsiTheme="minorHAnsi" w:cs="Arial"/>
          <w:sz w:val="20"/>
          <w:szCs w:val="20"/>
        </w:rPr>
      </w:pPr>
      <w:r w:rsidRPr="00071993">
        <w:rPr>
          <w:rFonts w:asciiTheme="minorHAnsi" w:eastAsia="Batang" w:hAnsiTheme="minorHAnsi" w:cs="Arial"/>
          <w:b/>
          <w:sz w:val="20"/>
          <w:szCs w:val="20"/>
        </w:rPr>
        <w:t>d)</w:t>
      </w:r>
      <w:r w:rsidRPr="00DD4317">
        <w:rPr>
          <w:rFonts w:asciiTheme="minorHAnsi" w:eastAsia="Batang" w:hAnsiTheme="minorHAnsi" w:cs="Arial"/>
          <w:sz w:val="20"/>
          <w:szCs w:val="20"/>
        </w:rPr>
        <w:t>Caso o produto seja isento de registro, deve ser informado na proposta de preços no campo ``Nº. do Registro na ANVISA´´ a norma que o isenta de Registro.</w:t>
      </w:r>
    </w:p>
    <w:p w:rsidR="00DD4317" w:rsidRPr="00DD4317" w:rsidRDefault="00DD4317" w:rsidP="00DD4317">
      <w:pPr>
        <w:autoSpaceDE w:val="0"/>
        <w:autoSpaceDN w:val="0"/>
        <w:adjustRightInd w:val="0"/>
        <w:spacing w:after="0" w:line="240" w:lineRule="auto"/>
        <w:jc w:val="both"/>
        <w:rPr>
          <w:rFonts w:asciiTheme="minorHAnsi" w:hAnsiTheme="minorHAnsi" w:cs="Arial"/>
          <w:sz w:val="20"/>
          <w:szCs w:val="20"/>
        </w:rPr>
      </w:pPr>
      <w:r w:rsidRPr="00071993">
        <w:rPr>
          <w:rFonts w:asciiTheme="minorHAnsi" w:hAnsiTheme="minorHAnsi" w:cs="Arial"/>
          <w:b/>
          <w:sz w:val="20"/>
          <w:szCs w:val="20"/>
        </w:rPr>
        <w:t>e)</w:t>
      </w:r>
      <w:r w:rsidRPr="00DD4317">
        <w:rPr>
          <w:rFonts w:asciiTheme="minorHAnsi" w:hAnsiTheme="minorHAnsi" w:cs="Arial"/>
          <w:sz w:val="20"/>
          <w:szCs w:val="20"/>
        </w:rPr>
        <w:t xml:space="preserve">Proposta de preços que apresente as informações técnicas conforme Modelo </w:t>
      </w:r>
      <w:r w:rsidR="0045295E">
        <w:rPr>
          <w:rFonts w:asciiTheme="minorHAnsi" w:hAnsiTheme="minorHAnsi" w:cs="Arial"/>
          <w:sz w:val="20"/>
          <w:szCs w:val="20"/>
        </w:rPr>
        <w:t>7</w:t>
      </w:r>
      <w:r w:rsidRPr="00DD4317">
        <w:rPr>
          <w:rFonts w:asciiTheme="minorHAnsi" w:hAnsiTheme="minorHAnsi" w:cs="Arial"/>
          <w:sz w:val="20"/>
          <w:szCs w:val="20"/>
        </w:rPr>
        <w:t xml:space="preserve"> em anexo.</w:t>
      </w:r>
    </w:p>
    <w:p w:rsidR="00C95883" w:rsidRPr="00FC47D3" w:rsidRDefault="00D242E6" w:rsidP="00DD4317">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716717">
        <w:rPr>
          <w:b/>
          <w:bCs/>
          <w:color w:val="000000"/>
          <w:sz w:val="20"/>
          <w:szCs w:val="20"/>
        </w:rPr>
        <w:t>4</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F43F4B">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.5</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.6</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9</w:t>
      </w:r>
      <w:r w:rsidRPr="00FC47D3">
        <w:rPr>
          <w:bCs/>
          <w:color w:val="000000"/>
          <w:sz w:val="20"/>
          <w:szCs w:val="20"/>
        </w:rPr>
        <w:t xml:space="preserve">. Para o ICMS relativo ao produto cotado, deverá ser utilizada alíquota interna de origem (art. 155, </w:t>
      </w:r>
      <w:r w:rsidRPr="00FC47D3">
        <w:rPr>
          <w:bCs/>
          <w:color w:val="000000"/>
          <w:sz w:val="20"/>
          <w:szCs w:val="20"/>
        </w:rPr>
        <w:lastRenderedPageBreak/>
        <w:t>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.1</w:t>
      </w:r>
      <w:r w:rsidR="00332FAE">
        <w:rPr>
          <w:b/>
          <w:bCs/>
          <w:color w:val="000000"/>
          <w:sz w:val="20"/>
          <w:szCs w:val="20"/>
        </w:rPr>
        <w:t>0</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á(ão)</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716717">
        <w:rPr>
          <w:b/>
          <w:bCs/>
          <w:color w:val="000000"/>
          <w:sz w:val="20"/>
          <w:szCs w:val="20"/>
          <w:u w:val="single"/>
        </w:rPr>
        <w:t>4</w:t>
      </w:r>
      <w:r w:rsidRPr="00FC47D3">
        <w:rPr>
          <w:b/>
          <w:bCs/>
          <w:color w:val="000000"/>
          <w:sz w:val="20"/>
          <w:szCs w:val="20"/>
          <w:u w:val="single"/>
        </w:rPr>
        <w:t>.1</w:t>
      </w:r>
      <w:r w:rsidR="00332FAE">
        <w:rPr>
          <w:b/>
          <w:bCs/>
          <w:color w:val="000000"/>
          <w:sz w:val="20"/>
          <w:szCs w:val="20"/>
          <w:u w:val="single"/>
        </w:rPr>
        <w:t>1</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AF429F" w:rsidRPr="00AF429F">
        <w:rPr>
          <w:bCs/>
          <w:color w:val="000000"/>
          <w:sz w:val="20"/>
          <w:szCs w:val="20"/>
        </w:rPr>
        <w:t>feita</w:t>
      </w:r>
      <w:r w:rsidR="00D23DDC" w:rsidRPr="00D23DDC">
        <w:rPr>
          <w:bCs/>
          <w:color w:val="000000"/>
          <w:sz w:val="20"/>
          <w:szCs w:val="20"/>
        </w:rPr>
        <w:t>no máximo de até</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3F2E85">
        <w:rPr>
          <w:bCs/>
          <w:color w:val="000000"/>
          <w:sz w:val="20"/>
          <w:szCs w:val="20"/>
        </w:rPr>
        <w:t>da data de envio</w:t>
      </w:r>
      <w:r w:rsidR="00D23DDC" w:rsidRPr="00D23DDC">
        <w:rPr>
          <w:bCs/>
          <w:color w:val="000000"/>
          <w:sz w:val="20"/>
          <w:szCs w:val="20"/>
        </w:rPr>
        <w:t xml:space="preserve">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3F2E85">
        <w:rPr>
          <w:bCs/>
          <w:color w:val="000000"/>
          <w:sz w:val="20"/>
          <w:szCs w:val="20"/>
        </w:rPr>
        <w:t>6</w:t>
      </w:r>
      <w:r w:rsidR="009379D3">
        <w:rPr>
          <w:bCs/>
          <w:color w:val="000000"/>
          <w:sz w:val="20"/>
          <w:szCs w:val="20"/>
        </w:rPr>
        <w:t>.1</w:t>
      </w:r>
      <w:r w:rsidR="00173B20">
        <w:rPr>
          <w:bCs/>
          <w:color w:val="000000"/>
          <w:sz w:val="20"/>
          <w:szCs w:val="20"/>
        </w:rPr>
        <w:t>.</w:t>
      </w:r>
      <w:r w:rsidR="008F280E">
        <w:rPr>
          <w:bCs/>
          <w:color w:val="000000"/>
          <w:sz w:val="20"/>
          <w:szCs w:val="20"/>
        </w:rPr>
        <w:t>do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00AF287C">
        <w:rPr>
          <w:bCs/>
          <w:color w:val="000000"/>
          <w:sz w:val="20"/>
          <w:szCs w:val="20"/>
        </w:rPr>
        <w:t>C</w:t>
      </w:r>
      <w:r>
        <w:rPr>
          <w:bCs/>
          <w:color w:val="000000"/>
          <w:sz w:val="20"/>
          <w:szCs w:val="20"/>
        </w:rPr>
        <w:t xml:space="preserve">onforme item </w:t>
      </w:r>
      <w:r w:rsidR="009379D3">
        <w:rPr>
          <w:bCs/>
          <w:color w:val="000000"/>
          <w:sz w:val="20"/>
          <w:szCs w:val="20"/>
        </w:rPr>
        <w:t>13</w:t>
      </w:r>
      <w:r>
        <w:rPr>
          <w:bCs/>
          <w:color w:val="000000"/>
          <w:sz w:val="20"/>
          <w:szCs w:val="20"/>
        </w:rPr>
        <w:t>.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F429F">
        <w:rPr>
          <w:bCs/>
          <w:color w:val="000000"/>
          <w:sz w:val="20"/>
          <w:szCs w:val="20"/>
        </w:rPr>
        <w:t xml:space="preserve">devem ter a validade mínima de </w:t>
      </w:r>
      <w:r w:rsidR="009379D3">
        <w:rPr>
          <w:b/>
          <w:bCs/>
          <w:color w:val="000000"/>
          <w:sz w:val="20"/>
          <w:szCs w:val="20"/>
        </w:rPr>
        <w:t>1</w:t>
      </w:r>
      <w:r w:rsidR="00AF287C">
        <w:rPr>
          <w:b/>
          <w:bCs/>
          <w:color w:val="000000"/>
          <w:sz w:val="20"/>
          <w:szCs w:val="20"/>
        </w:rPr>
        <w:t>8</w:t>
      </w:r>
      <w:r w:rsidR="00AF429F">
        <w:rPr>
          <w:b/>
          <w:bCs/>
          <w:color w:val="000000"/>
          <w:sz w:val="20"/>
          <w:szCs w:val="20"/>
        </w:rPr>
        <w:t xml:space="preserve"> (</w:t>
      </w:r>
      <w:r w:rsidR="009379D3">
        <w:rPr>
          <w:b/>
          <w:bCs/>
          <w:color w:val="000000"/>
          <w:sz w:val="20"/>
          <w:szCs w:val="20"/>
        </w:rPr>
        <w:t>d</w:t>
      </w:r>
      <w:r w:rsidR="00AF287C">
        <w:rPr>
          <w:b/>
          <w:bCs/>
          <w:color w:val="000000"/>
          <w:sz w:val="20"/>
          <w:szCs w:val="20"/>
        </w:rPr>
        <w:t>ezoito</w:t>
      </w:r>
      <w:r w:rsidR="00AF429F">
        <w:rPr>
          <w:b/>
          <w:bCs/>
          <w:color w:val="000000"/>
          <w:sz w:val="20"/>
          <w:szCs w:val="20"/>
        </w:rPr>
        <w:t>)</w:t>
      </w:r>
      <w:r w:rsidR="00315CF6">
        <w:rPr>
          <w:b/>
          <w:bCs/>
          <w:color w:val="000000"/>
          <w:sz w:val="20"/>
          <w:szCs w:val="20"/>
        </w:rPr>
        <w:t xml:space="preserve"> meses</w:t>
      </w:r>
      <w:r w:rsidR="00E65C59">
        <w:rPr>
          <w:b/>
          <w:bCs/>
          <w:color w:val="000000"/>
          <w:sz w:val="20"/>
          <w:szCs w:val="20"/>
        </w:rPr>
        <w:t>,</w:t>
      </w:r>
      <w:r w:rsidR="00810D8C">
        <w:rPr>
          <w:bCs/>
          <w:color w:val="000000"/>
          <w:sz w:val="20"/>
          <w:szCs w:val="20"/>
        </w:rPr>
        <w:t>contados d</w:t>
      </w:r>
      <w:r w:rsidR="00AF287C">
        <w:rPr>
          <w:bCs/>
          <w:color w:val="000000"/>
          <w:sz w:val="20"/>
          <w:szCs w:val="20"/>
        </w:rPr>
        <w:t>adata de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3.</w:t>
      </w:r>
      <w:r w:rsidR="00AF287C">
        <w:rPr>
          <w:bCs/>
          <w:color w:val="000000"/>
          <w:sz w:val="20"/>
          <w:szCs w:val="20"/>
        </w:rPr>
        <w:t>3</w:t>
      </w:r>
      <w:r w:rsidR="00AF429F">
        <w:rPr>
          <w:bCs/>
          <w:color w:val="000000"/>
          <w:sz w:val="20"/>
          <w:szCs w:val="20"/>
        </w:rPr>
        <w:t>.1</w:t>
      </w:r>
      <w:r w:rsidR="00173B20">
        <w:rPr>
          <w:bCs/>
          <w:color w:val="000000"/>
          <w:sz w:val="20"/>
          <w:szCs w:val="20"/>
        </w:rPr>
        <w:t>. do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AE1C0E">
        <w:rPr>
          <w:b/>
          <w:bCs/>
          <w:color w:val="000000"/>
          <w:sz w:val="20"/>
          <w:szCs w:val="20"/>
        </w:rPr>
        <w:t>5</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AE1C0E">
        <w:rPr>
          <w:b/>
          <w:bCs/>
          <w:color w:val="000000"/>
          <w:sz w:val="20"/>
          <w:szCs w:val="20"/>
        </w:rPr>
        <w:t>5</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AE1C0E">
        <w:rPr>
          <w:b/>
          <w:bCs/>
          <w:color w:val="000000"/>
          <w:sz w:val="20"/>
          <w:szCs w:val="20"/>
        </w:rPr>
        <w:t>5</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30 da Lei Federal nº 8.666/1993</w:t>
      </w:r>
      <w:r w:rsidR="001C3C43" w:rsidRPr="001C3C43">
        <w:rPr>
          <w:bCs/>
          <w:sz w:val="20"/>
          <w:szCs w:val="20"/>
        </w:rPr>
        <w:t>, no que couber.</w:t>
      </w:r>
    </w:p>
    <w:p w:rsidR="00166183" w:rsidRPr="00EB5F58" w:rsidRDefault="002A0356" w:rsidP="00EB5F58">
      <w:pPr>
        <w:widowControl w:val="0"/>
        <w:autoSpaceDE w:val="0"/>
        <w:autoSpaceDN w:val="0"/>
        <w:adjustRightInd w:val="0"/>
        <w:spacing w:after="0" w:line="240" w:lineRule="auto"/>
        <w:jc w:val="both"/>
        <w:rPr>
          <w:rFonts w:asciiTheme="minorHAnsi" w:hAnsiTheme="minorHAnsi"/>
          <w:b/>
          <w:bCs/>
          <w:sz w:val="20"/>
          <w:szCs w:val="20"/>
        </w:rPr>
      </w:pPr>
      <w:r w:rsidRPr="00166183">
        <w:rPr>
          <w:b/>
          <w:bCs/>
          <w:sz w:val="20"/>
          <w:szCs w:val="20"/>
        </w:rPr>
        <w:t>1</w:t>
      </w:r>
      <w:r w:rsidR="00AE1C0E">
        <w:rPr>
          <w:b/>
          <w:bCs/>
          <w:sz w:val="20"/>
          <w:szCs w:val="20"/>
        </w:rPr>
        <w:t>5</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w:t>
      </w:r>
      <w:r w:rsidR="00EA3D83" w:rsidRPr="00EB5F58">
        <w:rPr>
          <w:rFonts w:asciiTheme="minorHAnsi" w:hAnsiTheme="minorHAnsi"/>
          <w:b/>
          <w:bCs/>
          <w:sz w:val="20"/>
          <w:szCs w:val="20"/>
        </w:rPr>
        <w:t>a seguinte documentação complementar:</w:t>
      </w:r>
    </w:p>
    <w:p w:rsidR="00EB5F58" w:rsidRPr="00EB5F58" w:rsidRDefault="001270A0" w:rsidP="00EB5F58">
      <w:pPr>
        <w:autoSpaceDE w:val="0"/>
        <w:autoSpaceDN w:val="0"/>
        <w:adjustRightInd w:val="0"/>
        <w:spacing w:after="0" w:line="240" w:lineRule="auto"/>
        <w:jc w:val="both"/>
        <w:rPr>
          <w:rFonts w:asciiTheme="minorHAnsi" w:hAnsiTheme="minorHAnsi" w:cs="Arial"/>
          <w:sz w:val="20"/>
          <w:szCs w:val="20"/>
        </w:rPr>
      </w:pPr>
      <w:r w:rsidRPr="00EB5F58">
        <w:rPr>
          <w:rFonts w:asciiTheme="minorHAnsi" w:hAnsiTheme="minorHAnsi"/>
          <w:b/>
          <w:bCs/>
          <w:sz w:val="20"/>
          <w:szCs w:val="20"/>
        </w:rPr>
        <w:t>a</w:t>
      </w:r>
      <w:r w:rsidR="00860844" w:rsidRPr="00EB5F58">
        <w:rPr>
          <w:rFonts w:asciiTheme="minorHAnsi" w:hAnsiTheme="minorHAnsi"/>
          <w:b/>
          <w:bCs/>
          <w:sz w:val="20"/>
          <w:szCs w:val="20"/>
        </w:rPr>
        <w:t>)</w:t>
      </w:r>
      <w:r w:rsidR="00EB5F58" w:rsidRPr="00EB5F58">
        <w:rPr>
          <w:rFonts w:asciiTheme="minorHAnsi" w:hAnsiTheme="minorHAnsi" w:cs="Arial"/>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EB5F58" w:rsidRPr="00EB5F58" w:rsidRDefault="00EB5F58" w:rsidP="00EB5F58">
      <w:pPr>
        <w:autoSpaceDE w:val="0"/>
        <w:autoSpaceDN w:val="0"/>
        <w:adjustRightInd w:val="0"/>
        <w:spacing w:after="0" w:line="240" w:lineRule="auto"/>
        <w:jc w:val="both"/>
        <w:rPr>
          <w:rFonts w:asciiTheme="minorHAnsi" w:hAnsiTheme="minorHAnsi" w:cs="Arial"/>
          <w:sz w:val="20"/>
          <w:szCs w:val="20"/>
        </w:rPr>
      </w:pPr>
      <w:r w:rsidRPr="00EB5F58">
        <w:rPr>
          <w:rFonts w:asciiTheme="minorHAnsi" w:hAnsiTheme="minorHAnsi" w:cs="Arial"/>
          <w:b/>
          <w:sz w:val="20"/>
          <w:szCs w:val="20"/>
        </w:rPr>
        <w:t>b)</w:t>
      </w:r>
      <w:r w:rsidRPr="00EB5F58">
        <w:rPr>
          <w:rFonts w:asciiTheme="minorHAnsi" w:hAnsiTheme="minorHAnsi" w:cs="Arial"/>
          <w:sz w:val="20"/>
          <w:szCs w:val="20"/>
        </w:rPr>
        <w:t>Licença de Funcionamento emitido pela Vigilância Sanitária, Estadual, Distrito Federal ou Municipal, nos termos do artigo 21 da lei Federal n° 5.991/1973;</w:t>
      </w:r>
    </w:p>
    <w:p w:rsidR="00E822CF" w:rsidRPr="00EB5F58" w:rsidRDefault="00332FAE" w:rsidP="00EB5F58">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c</w:t>
      </w:r>
      <w:r w:rsidR="00E822CF" w:rsidRPr="00EB5F58">
        <w:rPr>
          <w:rFonts w:asciiTheme="minorHAnsi" w:hAnsiTheme="minorHAnsi" w:cs="Calibri"/>
          <w:b/>
          <w:bCs/>
          <w:color w:val="000000" w:themeColor="text1"/>
          <w:sz w:val="20"/>
          <w:szCs w:val="20"/>
        </w:rPr>
        <w:t xml:space="preserve">) </w:t>
      </w:r>
      <w:r w:rsidR="00E822CF" w:rsidRPr="00EB5F58">
        <w:rPr>
          <w:rFonts w:asciiTheme="minorHAnsi" w:hAnsiTheme="minorHAnsi" w:cs="Calibri"/>
          <w:bCs/>
          <w:color w:val="000000" w:themeColor="text1"/>
          <w:sz w:val="20"/>
          <w:szCs w:val="20"/>
        </w:rPr>
        <w:t>Declaração de atendimento do inc. XXXIII do art. 7º da Constituição Federal, conforme Modelo 2;</w:t>
      </w:r>
    </w:p>
    <w:p w:rsidR="00E822CF" w:rsidRPr="00EB5F58" w:rsidRDefault="00332FAE" w:rsidP="00EB5F58">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d</w:t>
      </w:r>
      <w:r w:rsidR="00E822CF" w:rsidRPr="00EB5F58">
        <w:rPr>
          <w:rFonts w:asciiTheme="minorHAnsi" w:hAnsiTheme="minorHAnsi" w:cs="Calibri"/>
          <w:b/>
          <w:bCs/>
          <w:color w:val="000000" w:themeColor="text1"/>
          <w:sz w:val="20"/>
          <w:szCs w:val="20"/>
        </w:rPr>
        <w:t xml:space="preserve">) </w:t>
      </w:r>
      <w:r w:rsidR="00E822CF" w:rsidRPr="00EB5F58">
        <w:rPr>
          <w:rFonts w:asciiTheme="minorHAnsi" w:hAnsiTheme="minorHAnsi" w:cs="Calibri"/>
          <w:bCs/>
          <w:color w:val="000000" w:themeColor="text1"/>
          <w:sz w:val="20"/>
          <w:szCs w:val="20"/>
        </w:rPr>
        <w:t>Declaração de inexistência de fatos supervenientes impeditivos da habilitação, conforme Modelo 3;</w:t>
      </w:r>
    </w:p>
    <w:p w:rsidR="00E822CF" w:rsidRPr="00EB5F58" w:rsidRDefault="00332FAE" w:rsidP="00EB5F58">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e</w:t>
      </w:r>
      <w:r w:rsidR="00E822CF" w:rsidRPr="00EB5F58">
        <w:rPr>
          <w:rFonts w:asciiTheme="minorHAnsi" w:hAnsiTheme="minorHAnsi" w:cs="Calibri"/>
          <w:b/>
          <w:bCs/>
          <w:color w:val="000000" w:themeColor="text1"/>
          <w:sz w:val="20"/>
          <w:szCs w:val="20"/>
        </w:rPr>
        <w:t xml:space="preserve">) </w:t>
      </w:r>
      <w:r w:rsidR="00E822CF" w:rsidRPr="00EB5F58">
        <w:rPr>
          <w:rFonts w:asciiTheme="minorHAnsi" w:hAnsiTheme="minorHAnsi" w:cs="Calibri"/>
          <w:bCs/>
          <w:color w:val="000000" w:themeColor="text1"/>
          <w:sz w:val="20"/>
          <w:szCs w:val="20"/>
        </w:rPr>
        <w:t xml:space="preserve">A </w:t>
      </w:r>
      <w:r w:rsidR="006E0309" w:rsidRPr="00EB5F58">
        <w:rPr>
          <w:rFonts w:asciiTheme="minorHAnsi" w:hAnsiTheme="minorHAnsi" w:cs="Calibri"/>
          <w:bCs/>
          <w:color w:val="000000" w:themeColor="text1"/>
          <w:sz w:val="20"/>
          <w:szCs w:val="20"/>
        </w:rPr>
        <w:t>M</w:t>
      </w:r>
      <w:r w:rsidR="00E822CF" w:rsidRPr="00EB5F58">
        <w:rPr>
          <w:rFonts w:asciiTheme="minorHAnsi" w:hAnsiTheme="minorHAnsi" w:cs="Calibri"/>
          <w:bCs/>
          <w:color w:val="000000" w:themeColor="text1"/>
          <w:sz w:val="20"/>
          <w:szCs w:val="20"/>
        </w:rPr>
        <w:t xml:space="preserve">icroempresa ou </w:t>
      </w:r>
      <w:r w:rsidR="006E0309" w:rsidRPr="00EB5F58">
        <w:rPr>
          <w:rFonts w:asciiTheme="minorHAnsi" w:hAnsiTheme="minorHAnsi" w:cs="Calibri"/>
          <w:bCs/>
          <w:color w:val="000000" w:themeColor="text1"/>
          <w:sz w:val="20"/>
          <w:szCs w:val="20"/>
        </w:rPr>
        <w:t>E</w:t>
      </w:r>
      <w:r w:rsidR="00E822CF" w:rsidRPr="00EB5F58">
        <w:rPr>
          <w:rFonts w:asciiTheme="minorHAnsi" w:hAnsiTheme="minorHAnsi" w:cs="Calibri"/>
          <w:bCs/>
          <w:color w:val="000000" w:themeColor="text1"/>
          <w:sz w:val="20"/>
          <w:szCs w:val="20"/>
        </w:rPr>
        <w:t xml:space="preserve">mpresa de </w:t>
      </w:r>
      <w:r w:rsidR="006E0309" w:rsidRPr="00EB5F58">
        <w:rPr>
          <w:rFonts w:asciiTheme="minorHAnsi" w:hAnsiTheme="minorHAnsi" w:cs="Calibri"/>
          <w:bCs/>
          <w:color w:val="000000" w:themeColor="text1"/>
          <w:sz w:val="20"/>
          <w:szCs w:val="20"/>
        </w:rPr>
        <w:t>P</w:t>
      </w:r>
      <w:r w:rsidR="00E822CF" w:rsidRPr="00EB5F58">
        <w:rPr>
          <w:rFonts w:asciiTheme="minorHAnsi" w:hAnsiTheme="minorHAnsi" w:cs="Calibri"/>
          <w:bCs/>
          <w:color w:val="000000" w:themeColor="text1"/>
          <w:sz w:val="20"/>
          <w:szCs w:val="20"/>
        </w:rPr>
        <w:t xml:space="preserve">equeno </w:t>
      </w:r>
      <w:r w:rsidR="006E0309" w:rsidRPr="00EB5F58">
        <w:rPr>
          <w:rFonts w:asciiTheme="minorHAnsi" w:hAnsiTheme="minorHAnsi" w:cs="Calibri"/>
          <w:bCs/>
          <w:color w:val="000000" w:themeColor="text1"/>
          <w:sz w:val="20"/>
          <w:szCs w:val="20"/>
        </w:rPr>
        <w:t>P</w:t>
      </w:r>
      <w:r w:rsidR="00E822CF" w:rsidRPr="00EB5F58">
        <w:rPr>
          <w:rFonts w:asciiTheme="minorHAnsi" w:hAnsiTheme="minorHAnsi" w:cs="Calibri"/>
          <w:bCs/>
          <w:color w:val="000000" w:themeColor="text1"/>
          <w:sz w:val="20"/>
          <w:szCs w:val="20"/>
        </w:rPr>
        <w:t xml:space="preserve">orte deverá apresentar a respectiva declaração, conforme Modelo </w:t>
      </w:r>
      <w:r w:rsidR="00F43F4B" w:rsidRPr="00EB5F58">
        <w:rPr>
          <w:rFonts w:asciiTheme="minorHAnsi" w:hAnsiTheme="minorHAnsi" w:cs="Calibri"/>
          <w:bCs/>
          <w:color w:val="000000" w:themeColor="text1"/>
          <w:sz w:val="20"/>
          <w:szCs w:val="20"/>
        </w:rPr>
        <w:t>4</w:t>
      </w:r>
      <w:r w:rsidR="00E822CF" w:rsidRPr="00EB5F58">
        <w:rPr>
          <w:rFonts w:asciiTheme="minorHAnsi" w:hAnsiTheme="minorHAnsi" w:cs="Calibri"/>
          <w:bCs/>
          <w:color w:val="000000" w:themeColor="text1"/>
          <w:sz w:val="20"/>
          <w:szCs w:val="20"/>
        </w:rPr>
        <w:t>;</w:t>
      </w:r>
    </w:p>
    <w:p w:rsidR="00665F19" w:rsidRPr="00EB5F58" w:rsidRDefault="00332FAE" w:rsidP="00EB5F58">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cs="Calibri"/>
          <w:b/>
          <w:bCs/>
          <w:color w:val="000000" w:themeColor="text1"/>
          <w:sz w:val="20"/>
          <w:szCs w:val="20"/>
        </w:rPr>
        <w:t>f</w:t>
      </w:r>
      <w:r w:rsidR="00665F19" w:rsidRPr="00EB5F58">
        <w:rPr>
          <w:rFonts w:asciiTheme="minorHAnsi" w:hAnsiTheme="minorHAnsi" w:cs="Calibri"/>
          <w:b/>
          <w:bCs/>
          <w:color w:val="000000" w:themeColor="text1"/>
          <w:sz w:val="20"/>
          <w:szCs w:val="20"/>
        </w:rPr>
        <w:t>)</w:t>
      </w:r>
      <w:r w:rsidR="00E01044" w:rsidRPr="00EB5F58">
        <w:rPr>
          <w:rFonts w:asciiTheme="minorHAnsi" w:hAnsiTheme="minorHAnsi"/>
          <w:bCs/>
          <w:color w:val="000000"/>
          <w:sz w:val="20"/>
          <w:szCs w:val="20"/>
        </w:rPr>
        <w:t xml:space="preserve">Declaração </w:t>
      </w:r>
      <w:r w:rsidR="009043C4" w:rsidRPr="00EB5F58">
        <w:rPr>
          <w:rFonts w:asciiTheme="minorHAnsi" w:hAnsiTheme="minorHAnsi"/>
          <w:bCs/>
          <w:color w:val="000000"/>
          <w:sz w:val="20"/>
          <w:szCs w:val="20"/>
        </w:rPr>
        <w:t>de atendimento ao disposto no</w:t>
      </w:r>
      <w:r w:rsidR="00E01044" w:rsidRPr="00EB5F58">
        <w:rPr>
          <w:rFonts w:asciiTheme="minorHAnsi" w:hAnsiTheme="minorHAnsi"/>
          <w:bCs/>
          <w:color w:val="000000"/>
          <w:sz w:val="20"/>
          <w:szCs w:val="20"/>
        </w:rPr>
        <w:t xml:space="preserve"> artigo 9º, inciso III da Lei 8.666/93, conforme Modelo 5;</w:t>
      </w:r>
    </w:p>
    <w:p w:rsidR="001612AC" w:rsidRPr="00EB5F58" w:rsidRDefault="00332FAE" w:rsidP="00EB5F58">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g</w:t>
      </w:r>
      <w:r w:rsidR="001612AC" w:rsidRPr="00EB5F58">
        <w:rPr>
          <w:rFonts w:asciiTheme="minorHAnsi" w:hAnsiTheme="minorHAnsi"/>
          <w:b/>
          <w:bCs/>
          <w:color w:val="000000"/>
          <w:sz w:val="20"/>
          <w:szCs w:val="20"/>
        </w:rPr>
        <w:t>)</w:t>
      </w:r>
      <w:r w:rsidR="001612AC" w:rsidRPr="00EB5F58">
        <w:rPr>
          <w:rFonts w:asciiTheme="minorHAnsi" w:hAnsiTheme="minorHAnsi"/>
          <w:bCs/>
          <w:color w:val="000000"/>
          <w:sz w:val="20"/>
          <w:szCs w:val="20"/>
        </w:rPr>
        <w:t xml:space="preserve"> Termo de Compromisso conforme Modelo 6;</w:t>
      </w:r>
    </w:p>
    <w:p w:rsidR="00A01877" w:rsidRPr="00EB5F58" w:rsidRDefault="00332FAE" w:rsidP="00EB5F58">
      <w:pPr>
        <w:spacing w:after="0" w:line="240" w:lineRule="auto"/>
        <w:rPr>
          <w:rFonts w:asciiTheme="minorHAnsi" w:hAnsiTheme="minorHAnsi"/>
          <w:bCs/>
          <w:sz w:val="20"/>
          <w:szCs w:val="20"/>
        </w:rPr>
      </w:pPr>
      <w:r>
        <w:rPr>
          <w:rFonts w:asciiTheme="minorHAnsi" w:hAnsiTheme="minorHAnsi"/>
          <w:b/>
          <w:bCs/>
          <w:sz w:val="20"/>
          <w:szCs w:val="20"/>
        </w:rPr>
        <w:t>h</w:t>
      </w:r>
      <w:r w:rsidR="00A01877" w:rsidRPr="00EB5F58">
        <w:rPr>
          <w:rFonts w:asciiTheme="minorHAnsi" w:hAnsiTheme="minorHAnsi"/>
          <w:b/>
          <w:bCs/>
          <w:sz w:val="20"/>
          <w:szCs w:val="20"/>
        </w:rPr>
        <w:t>)</w:t>
      </w:r>
      <w:r w:rsidR="00A01877" w:rsidRPr="00EB5F58">
        <w:rPr>
          <w:rFonts w:asciiTheme="minorHAnsi" w:hAnsiTheme="minorHAnsi"/>
          <w:bCs/>
          <w:sz w:val="20"/>
          <w:szCs w:val="20"/>
        </w:rPr>
        <w:t xml:space="preserve"> Apresentar comprovação da boa situação financeira d</w:t>
      </w:r>
      <w:r w:rsidR="00A377A0" w:rsidRPr="00EB5F58">
        <w:rPr>
          <w:rFonts w:asciiTheme="minorHAnsi" w:hAnsiTheme="minorHAnsi"/>
          <w:bCs/>
          <w:sz w:val="20"/>
          <w:szCs w:val="20"/>
        </w:rPr>
        <w:t>a</w:t>
      </w:r>
      <w:r w:rsidR="00EB373D" w:rsidRPr="00EB5F58">
        <w:rPr>
          <w:rFonts w:asciiTheme="minorHAnsi" w:hAnsiTheme="minorHAnsi"/>
          <w:bCs/>
          <w:sz w:val="20"/>
          <w:szCs w:val="20"/>
        </w:rPr>
        <w:t>Licitante</w:t>
      </w:r>
      <w:r w:rsidR="00A01877" w:rsidRPr="00EB5F58">
        <w:rPr>
          <w:rFonts w:asciiTheme="minorHAnsi" w:hAnsiTheme="minorHAnsi"/>
          <w:bCs/>
          <w:sz w:val="20"/>
          <w:szCs w:val="20"/>
        </w:rPr>
        <w:t>, aferida com base nos índices de Liquidez Geral (LG), Solvência Geral (SG) E Liquidez Corrente (LC) igual ou maiores que 01 (um)</w:t>
      </w:r>
      <w:r w:rsidR="00C2576C" w:rsidRPr="00EB5F58">
        <w:rPr>
          <w:rFonts w:asciiTheme="minorHAnsi" w:hAnsiTheme="minorHAnsi"/>
          <w:bCs/>
          <w:sz w:val="20"/>
          <w:szCs w:val="20"/>
        </w:rPr>
        <w:t>,</w:t>
      </w:r>
      <w:r w:rsidR="00A01877" w:rsidRPr="00EB5F58">
        <w:rPr>
          <w:rFonts w:asciiTheme="minorHAnsi" w:hAnsiTheme="minorHAnsi"/>
          <w:bCs/>
          <w:sz w:val="20"/>
          <w:szCs w:val="20"/>
        </w:rPr>
        <w:t xml:space="preserve"> automaticamente pelo SICAF;</w:t>
      </w:r>
    </w:p>
    <w:p w:rsidR="00C2576C" w:rsidRPr="00EB5F58" w:rsidRDefault="00332FAE" w:rsidP="00EB5F58">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i</w:t>
      </w:r>
      <w:r w:rsidR="00A01877" w:rsidRPr="00EB5F58">
        <w:rPr>
          <w:rFonts w:asciiTheme="minorHAnsi" w:hAnsiTheme="minorHAnsi"/>
          <w:b/>
          <w:bCs/>
          <w:sz w:val="20"/>
          <w:szCs w:val="20"/>
        </w:rPr>
        <w:t xml:space="preserve">) </w:t>
      </w:r>
      <w:r w:rsidR="00A01877" w:rsidRPr="00EB5F58">
        <w:rPr>
          <w:rFonts w:asciiTheme="minorHAnsi" w:hAnsiTheme="minorHAnsi"/>
          <w:bCs/>
          <w:sz w:val="20"/>
          <w:szCs w:val="20"/>
        </w:rPr>
        <w:t>As empresas que apresentarem resultado inferior a 01 (um) em qualquer dos índices referidos n</w:t>
      </w:r>
      <w:r w:rsidR="00806F91" w:rsidRPr="00EB5F58">
        <w:rPr>
          <w:rFonts w:asciiTheme="minorHAnsi" w:hAnsiTheme="minorHAnsi"/>
          <w:bCs/>
          <w:sz w:val="20"/>
          <w:szCs w:val="20"/>
        </w:rPr>
        <w:t>a</w:t>
      </w:r>
      <w:r w:rsidR="006E0309" w:rsidRPr="00EB5F58">
        <w:rPr>
          <w:rFonts w:asciiTheme="minorHAnsi" w:hAnsiTheme="minorHAnsi"/>
          <w:bCs/>
          <w:sz w:val="20"/>
          <w:szCs w:val="20"/>
        </w:rPr>
        <w:t>alínea</w:t>
      </w:r>
      <w:r w:rsidR="00A01877" w:rsidRPr="00EB5F58">
        <w:rPr>
          <w:rFonts w:asciiTheme="minorHAnsi" w:hAnsi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EB5F58">
        <w:rPr>
          <w:rFonts w:asciiTheme="minorHAnsi" w:hAnsiTheme="minorHAnsi"/>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5C59C5">
        <w:rPr>
          <w:b/>
          <w:bCs/>
          <w:color w:val="000000"/>
          <w:sz w:val="20"/>
          <w:szCs w:val="20"/>
        </w:rPr>
        <w:t>5</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5C59C5">
        <w:rPr>
          <w:rFonts w:cs="Calibri"/>
          <w:b/>
          <w:bCs/>
          <w:color w:val="000000"/>
          <w:sz w:val="20"/>
          <w:szCs w:val="20"/>
        </w:rPr>
        <w:t>5</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.4.2</w:t>
      </w:r>
      <w:r w:rsidR="004B77E4">
        <w:rPr>
          <w:rFonts w:eastAsia="Batang" w:cs="Calibri"/>
          <w:b/>
          <w:color w:val="000000"/>
          <w:sz w:val="20"/>
          <w:szCs w:val="20"/>
        </w:rPr>
        <w:t>.</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 xml:space="preserve">protocolo </w:t>
      </w:r>
      <w:r w:rsidR="00CC1EAA" w:rsidRPr="00CC1EAA">
        <w:rPr>
          <w:b/>
          <w:bCs/>
          <w:sz w:val="20"/>
          <w:szCs w:val="20"/>
        </w:rPr>
        <w:lastRenderedPageBreak/>
        <w:t>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5C59C5">
        <w:rPr>
          <w:b/>
          <w:bCs/>
          <w:sz w:val="20"/>
          <w:szCs w:val="20"/>
        </w:rPr>
        <w:t>5</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5C59C5">
        <w:rPr>
          <w:b/>
          <w:bCs/>
          <w:sz w:val="20"/>
          <w:szCs w:val="20"/>
        </w:rPr>
        <w:t>5</w:t>
      </w:r>
      <w:r w:rsidRPr="00572F93">
        <w:rPr>
          <w:b/>
          <w:bCs/>
          <w:sz w:val="20"/>
          <w:szCs w:val="20"/>
        </w:rPr>
        <w:t>.</w:t>
      </w:r>
      <w:r w:rsidR="00C2576C">
        <w:rPr>
          <w:b/>
          <w:bCs/>
          <w:sz w:val="20"/>
          <w:szCs w:val="20"/>
        </w:rPr>
        <w:t>6</w:t>
      </w:r>
      <w:r w:rsidRPr="00572F93">
        <w:rPr>
          <w:b/>
          <w:bCs/>
          <w:sz w:val="20"/>
          <w:szCs w:val="20"/>
        </w:rPr>
        <w:t>.</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5C59C5">
        <w:rPr>
          <w:b/>
          <w:bCs/>
          <w:color w:val="000000"/>
          <w:sz w:val="20"/>
          <w:szCs w:val="20"/>
          <w:u w:val="single"/>
        </w:rPr>
        <w:t>5</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5C59C5">
        <w:rPr>
          <w:b/>
          <w:bCs/>
          <w:sz w:val="20"/>
          <w:szCs w:val="20"/>
        </w:rPr>
        <w:t>5</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consularizados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w:t>
      </w:r>
      <w:r w:rsidR="002A5014" w:rsidRPr="00FC47D3">
        <w:rPr>
          <w:bCs/>
          <w:color w:val="000000"/>
          <w:sz w:val="20"/>
          <w:szCs w:val="20"/>
        </w:rPr>
        <w:lastRenderedPageBreak/>
        <w:t xml:space="preserve">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.3.</w:t>
      </w:r>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.4.</w:t>
      </w:r>
      <w:r w:rsidR="007B1A5E">
        <w:rPr>
          <w:bCs/>
          <w:sz w:val="20"/>
          <w:szCs w:val="20"/>
        </w:rPr>
        <w:t xml:space="preserve"> A</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C86AF5" w:rsidRPr="00C83C07" w:rsidRDefault="00C86AF5" w:rsidP="00C86AF5">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 DA ATA DE REGISTRO DE PREÇOS</w:t>
      </w:r>
    </w:p>
    <w:p w:rsidR="00C86AF5" w:rsidRDefault="00C86AF5" w:rsidP="00C86AF5">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.1.Da Formalização da Ata de Registro de Preços</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.1.1.</w:t>
      </w:r>
      <w:r w:rsidRPr="00C83C07">
        <w:rPr>
          <w:bCs/>
          <w:color w:val="000000" w:themeColor="text1"/>
          <w:sz w:val="20"/>
          <w:szCs w:val="20"/>
        </w:rPr>
        <w:t xml:space="preserve"> A SESAU/TO convocará a primeiraLicitante classificada e, se for o caso, as demais classificadas que aceitarem fornecer pelo preço da primeira, obedecida à ordem de classificação e aos quantitativos propostos, para assinatura da Ata de Registro de Preço;</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 xml:space="preserve">.1.3. </w:t>
      </w:r>
      <w:r w:rsidRPr="00C83C07">
        <w:rPr>
          <w:bCs/>
          <w:color w:val="000000" w:themeColor="text1"/>
          <w:sz w:val="20"/>
          <w:szCs w:val="20"/>
        </w:rPr>
        <w:t>A SESAU/TO convocará formalmente, via telefone e/ou e-mail,aLicitante vencedora para, no prazo de 02 (dois) dias úteis, informando o local, a data e o horário, a assinatura da Ata de Registro de Preços;</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.1.4.</w:t>
      </w:r>
      <w:r w:rsidRPr="00C83C07">
        <w:rPr>
          <w:bCs/>
          <w:color w:val="000000" w:themeColor="text1"/>
          <w:sz w:val="20"/>
          <w:szCs w:val="20"/>
        </w:rPr>
        <w:t xml:space="preserve"> O prazo para que aLicitante vencedora compareça, após ser convocada, poderá ser prorrogado, uma única vez, por igual período, desde que ocorra motivo justificado e aceito pela SESAU/TO;</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.1.5.</w:t>
      </w:r>
      <w:r w:rsidRPr="00C83C07">
        <w:rPr>
          <w:bCs/>
          <w:color w:val="000000" w:themeColor="text1"/>
          <w:sz w:val="20"/>
          <w:szCs w:val="20"/>
        </w:rPr>
        <w:t xml:space="preserve"> No caso de aLicitante vencedora, após convocada, não comparecer ou se recusar a assinar a Ata de Registro de Preços, sem prejuízo das sanções previstas neste Edital e seus anexos, o(a) Pregoeiro(a) poderá, mantida a ordem de classificação, negociar com aLicitante seguinte antes de efetuar seu registro;</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.1.6.</w:t>
      </w:r>
      <w:r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.1.7.</w:t>
      </w:r>
      <w:r w:rsidRPr="00C83C07">
        <w:rPr>
          <w:bCs/>
          <w:color w:val="000000" w:themeColor="text1"/>
          <w:sz w:val="20"/>
          <w:szCs w:val="20"/>
        </w:rPr>
        <w:t xml:space="preserve"> Caso a SESAU/TO opte por enviar a Ata na forma do item acima (1</w:t>
      </w:r>
      <w:r w:rsidR="00770C07">
        <w:rPr>
          <w:bCs/>
          <w:color w:val="000000" w:themeColor="text1"/>
          <w:sz w:val="20"/>
          <w:szCs w:val="20"/>
        </w:rPr>
        <w:t>7</w:t>
      </w:r>
      <w:r w:rsidRPr="00C83C07">
        <w:rPr>
          <w:bCs/>
          <w:color w:val="000000" w:themeColor="text1"/>
          <w:sz w:val="20"/>
          <w:szCs w:val="20"/>
        </w:rPr>
        <w:t>.1.6), a Adjudicada deverá prover sua assinatura e devolução, de forma digital (escaneada), através de seu e-mail (da empresa), no prazo máximo de 48 (quarenta e oito horas), ficando, neste caso dispensado o envio da via original.</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.1.8.</w:t>
      </w:r>
      <w:r w:rsidRPr="00C83C07">
        <w:rPr>
          <w:bCs/>
          <w:color w:val="000000" w:themeColor="text1"/>
          <w:sz w:val="20"/>
          <w:szCs w:val="20"/>
        </w:rPr>
        <w:t xml:space="preserve"> A devolução da Ata deverá ser, obrigatoriamente, no e-mail do(a) Pregoeiro(a) indicado no Preâmbulo do Edital.</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.1.9.</w:t>
      </w:r>
      <w:r w:rsidRPr="00C83C07">
        <w:rPr>
          <w:bCs/>
          <w:color w:val="000000" w:themeColor="text1"/>
          <w:sz w:val="20"/>
          <w:szCs w:val="20"/>
        </w:rPr>
        <w:t xml:space="preserve"> A SESAU/TO, julgando necessário, poderá notificar a adjudicada que providencie a devolução da Ata </w:t>
      </w:r>
      <w:r w:rsidRPr="00C83C07">
        <w:rPr>
          <w:bCs/>
          <w:color w:val="000000" w:themeColor="text1"/>
          <w:sz w:val="20"/>
          <w:szCs w:val="20"/>
        </w:rPr>
        <w:lastRenderedPageBreak/>
        <w:t>original devidamente assinada no prazo de até 48 (quarenta e oito) horas,ficando, neste caso dispensado o envio da via original, observado o item 1</w:t>
      </w:r>
      <w:r w:rsidR="00770C07">
        <w:rPr>
          <w:bCs/>
          <w:color w:val="000000" w:themeColor="text1"/>
          <w:sz w:val="20"/>
          <w:szCs w:val="20"/>
        </w:rPr>
        <w:t>7</w:t>
      </w:r>
      <w:r w:rsidRPr="00C83C07">
        <w:rPr>
          <w:bCs/>
          <w:color w:val="000000" w:themeColor="text1"/>
          <w:sz w:val="20"/>
          <w:szCs w:val="20"/>
        </w:rPr>
        <w:t>.1.5.</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.1.10.</w:t>
      </w:r>
      <w:r w:rsidRPr="00C83C07">
        <w:rPr>
          <w:bCs/>
          <w:color w:val="000000" w:themeColor="text1"/>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.1.11.</w:t>
      </w:r>
      <w:r w:rsidRPr="00C83C07">
        <w:rPr>
          <w:bCs/>
          <w:color w:val="000000" w:themeColor="text1"/>
          <w:sz w:val="20"/>
          <w:szCs w:val="20"/>
        </w:rPr>
        <w:t xml:space="preserve"> Publicada na Imprensa Oficial, a Ata de Registro de Preço terá efeito de compromisso de fornecimento;</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.1.12.</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C86AF5" w:rsidRPr="00C83C07" w:rsidRDefault="00C86AF5" w:rsidP="00C86AF5">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 xml:space="preserve">.2.Da Vigência da Ata de Registro de Preços </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.2.1.</w:t>
      </w:r>
      <w:r w:rsidRPr="00C83C07">
        <w:rPr>
          <w:bCs/>
          <w:color w:val="000000" w:themeColor="text1"/>
          <w:sz w:val="20"/>
          <w:szCs w:val="20"/>
        </w:rPr>
        <w:t xml:space="preserve"> A vigência da Ata de Registro de Preços proveniente deste Pregão será de 12 (doze) meses, contados da data de sua publicação no Diário Oficial do Estado.</w:t>
      </w:r>
    </w:p>
    <w:p w:rsidR="00C86AF5" w:rsidRPr="00C83C07" w:rsidRDefault="00C86AF5" w:rsidP="00C86AF5">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 xml:space="preserve">.3.Da Participação e Adesão ao Registro de Preços </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.3.1.</w:t>
      </w:r>
      <w:r w:rsidRPr="00C83C07">
        <w:rPr>
          <w:bCs/>
          <w:color w:val="000000" w:themeColor="text1"/>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.3.2.</w:t>
      </w:r>
      <w:r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.3.3.</w:t>
      </w:r>
      <w:r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.3.4.</w:t>
      </w:r>
      <w:r w:rsidRPr="00C83C07">
        <w:rPr>
          <w:bCs/>
          <w:color w:val="000000" w:themeColor="text1"/>
          <w:sz w:val="20"/>
          <w:szCs w:val="20"/>
        </w:rPr>
        <w:t xml:space="preserve"> As aquisições ou contratações adicionais referenciadas </w:t>
      </w:r>
      <w:r w:rsidRPr="00C83C07">
        <w:rPr>
          <w:b/>
          <w:bCs/>
          <w:color w:val="000000" w:themeColor="text1"/>
          <w:sz w:val="20"/>
          <w:szCs w:val="20"/>
        </w:rPr>
        <w:t>no item 1</w:t>
      </w:r>
      <w:r w:rsidR="00770C07">
        <w:rPr>
          <w:b/>
          <w:bCs/>
          <w:color w:val="000000" w:themeColor="text1"/>
          <w:sz w:val="20"/>
          <w:szCs w:val="20"/>
        </w:rPr>
        <w:t>7</w:t>
      </w:r>
      <w:r w:rsidRPr="00C83C07">
        <w:rPr>
          <w:b/>
          <w:bCs/>
          <w:color w:val="000000" w:themeColor="text1"/>
          <w:sz w:val="20"/>
          <w:szCs w:val="20"/>
        </w:rPr>
        <w:t>.3.2</w:t>
      </w:r>
      <w:r w:rsidRPr="00C83C07">
        <w:rPr>
          <w:bCs/>
          <w:color w:val="000000" w:themeColor="text1"/>
          <w:sz w:val="20"/>
          <w:szCs w:val="20"/>
        </w:rPr>
        <w:t xml:space="preserve"> não poderão exceder, por órgão ou entidade, a 100% (cem por cento) dos quantitativos dos itens deste Edital e registrados na Ata de Registro de Preços para a SESAU/TO e órgãos participantes;</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 xml:space="preserve">.3.5. </w:t>
      </w:r>
      <w:r w:rsidRPr="00C83C07">
        <w:rPr>
          <w:bCs/>
          <w:color w:val="000000" w:themeColor="text1"/>
          <w:sz w:val="20"/>
          <w:szCs w:val="20"/>
        </w:rPr>
        <w:t>O total de utilização de cada item não pode exceder ao quíntuplo do quantitativo inicialmente registrado, independentemente do número de órgãos não participantes que aderirem;</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.3.6.</w:t>
      </w:r>
      <w:r w:rsidRPr="00C83C07">
        <w:rPr>
          <w:bCs/>
          <w:color w:val="000000" w:themeColor="text1"/>
          <w:sz w:val="20"/>
          <w:szCs w:val="20"/>
        </w:rPr>
        <w:t xml:space="preserve"> Após a autorização da SESAU/TO, o órgão não participante deve efetivar a aquisição ou contratação solicitada em até 90 (noventa) dias, observado o prazo de vigência da ata;</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.3.7.</w:t>
      </w:r>
      <w:r w:rsidRPr="00C83C07">
        <w:rPr>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.3.8.</w:t>
      </w:r>
      <w:r w:rsidRPr="00C83C07">
        <w:rPr>
          <w:bCs/>
          <w:color w:val="000000" w:themeColor="text1"/>
          <w:sz w:val="20"/>
          <w:szCs w:val="20"/>
        </w:rPr>
        <w:t xml:space="preserve"> A concessão de adesão se dará pela ordem de registro e na razão dos respectivos limites de fornecimento registrados na Ata;</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.3.9.</w:t>
      </w:r>
      <w:r w:rsidRPr="00C83C07">
        <w:rPr>
          <w:bCs/>
          <w:color w:val="000000" w:themeColor="text1"/>
          <w:sz w:val="20"/>
          <w:szCs w:val="20"/>
        </w:rPr>
        <w:t xml:space="preserve"> Eventuais dúvidas acerca da adesão serão elucidadas conforme o Decreto Estadual nº. 5.344/2015, e subsidiariamente o Decreto Federal nº 7.892/2013.</w:t>
      </w:r>
    </w:p>
    <w:p w:rsidR="00C86AF5" w:rsidRPr="00C83C07" w:rsidRDefault="00C86AF5" w:rsidP="00C86AF5">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 xml:space="preserve">.4.Da Administração da Ata de Registro de Preços </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.4.1.</w:t>
      </w:r>
      <w:r w:rsidRPr="00C83C07">
        <w:rPr>
          <w:bCs/>
          <w:color w:val="000000" w:themeColor="text1"/>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.4.2.</w:t>
      </w:r>
      <w:r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.4.3</w:t>
      </w:r>
      <w:r w:rsidRPr="00C83C07">
        <w:rPr>
          <w:bCs/>
          <w:color w:val="000000" w:themeColor="text1"/>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.4.4.</w:t>
      </w:r>
      <w:r w:rsidRPr="00C83C07">
        <w:rPr>
          <w:bCs/>
          <w:color w:val="000000" w:themeColor="text1"/>
          <w:sz w:val="20"/>
          <w:szCs w:val="20"/>
        </w:rPr>
        <w:t xml:space="preserve"> Quando comprovada a hipótese acima, a SESAU/TO poderá indicar o próximo fornecedor ao qual será destinado o pedido, sem prejuízo da abertura de processo administrativo para aplicação de sanções.</w:t>
      </w:r>
    </w:p>
    <w:p w:rsidR="00C86AF5" w:rsidRPr="00C83C07" w:rsidRDefault="00C86AF5" w:rsidP="00C86AF5">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 xml:space="preserve">.5.Do Controle e das Alterações de Preços </w:t>
      </w:r>
    </w:p>
    <w:p w:rsidR="00C86AF5" w:rsidRPr="00C83C07" w:rsidRDefault="00C86AF5" w:rsidP="00C86AF5">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 xml:space="preserve">.5.1. </w:t>
      </w:r>
      <w:r w:rsidRPr="00C83C07">
        <w:rPr>
          <w:bCs/>
          <w:color w:val="000000" w:themeColor="text1"/>
          <w:sz w:val="20"/>
          <w:szCs w:val="20"/>
        </w:rPr>
        <w:t xml:space="preserve">Os preços registrados poderão ser revistos em decorrência de eventual redução dos preços praticados no mercado ou de fato que eleve os custos dos serviços ou bens registrados, cabendo a </w:t>
      </w:r>
      <w:r w:rsidRPr="00C83C07">
        <w:rPr>
          <w:bCs/>
          <w:color w:val="000000" w:themeColor="text1"/>
          <w:sz w:val="20"/>
          <w:szCs w:val="20"/>
        </w:rPr>
        <w:lastRenderedPageBreak/>
        <w:t>SESAU/TO promover as negociações junto aos fornecedores, observadas as disposições contidas na alínea “d” do inciso II do caput do artigo 65 da Lei Federal 8.666/1993.</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C86AF5" w:rsidRPr="00C83C07" w:rsidRDefault="00C86AF5" w:rsidP="00C86AF5">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 xml:space="preserve">.6.Do Cancelamento do Registro de Preços </w:t>
      </w:r>
    </w:p>
    <w:p w:rsidR="00C86AF5" w:rsidRPr="00C83C07" w:rsidRDefault="00C86AF5" w:rsidP="00C86AF5">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.6.1. O fornecedor beneficiário terá seu registro de preços cancelado na Ata, por intermédio de processo administrativo específico, assegurado o contraditório e a ampla defesa:</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.6.1.1.</w:t>
      </w:r>
      <w:r w:rsidRPr="00C83C07">
        <w:rPr>
          <w:bCs/>
          <w:color w:val="000000" w:themeColor="text1"/>
          <w:sz w:val="20"/>
          <w:szCs w:val="20"/>
        </w:rPr>
        <w:t>A pedido, quando:</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.6.1.2.</w:t>
      </w:r>
      <w:r w:rsidRPr="00C83C07">
        <w:rPr>
          <w:bCs/>
          <w:color w:val="000000" w:themeColor="text1"/>
          <w:sz w:val="20"/>
          <w:szCs w:val="20"/>
        </w:rPr>
        <w:t>Por iniciativa da SESAU/TO, quando o fornecedor:</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c) por razões de interesse público, devidamente motivadas e justificadas por decurso do prazo de vigência, ou quando não restarem fornecedores registrados;</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C86AF5" w:rsidRPr="00C83C07" w:rsidRDefault="00C86AF5" w:rsidP="00C86AF5">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C86AF5" w:rsidRDefault="00C86AF5" w:rsidP="00C86AF5">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sidR="0093318C">
        <w:rPr>
          <w:b/>
          <w:bCs/>
          <w:color w:val="000000" w:themeColor="text1"/>
          <w:sz w:val="20"/>
          <w:szCs w:val="20"/>
        </w:rPr>
        <w:t>7</w:t>
      </w:r>
      <w:r w:rsidRPr="00C83C07">
        <w:rPr>
          <w:b/>
          <w:bCs/>
          <w:color w:val="000000" w:themeColor="text1"/>
          <w:sz w:val="20"/>
          <w:szCs w:val="20"/>
        </w:rPr>
        <w:t>.6.1.4.</w:t>
      </w:r>
      <w:r w:rsidRPr="00C83C07">
        <w:rPr>
          <w:bCs/>
          <w:color w:val="000000" w:themeColor="text1"/>
          <w:sz w:val="20"/>
          <w:szCs w:val="20"/>
        </w:rPr>
        <w:t xml:space="preserve"> Em quaisquer hipóteses acima, concluído o processo, a SESAU/TO fará o devido apostilamento na Ata de Registro de Preços e informará ao fornecedor beneficiário e aos demais fornecedores a nova ordem de registro.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3F47BB">
        <w:rPr>
          <w:b/>
          <w:bCs/>
          <w:sz w:val="20"/>
          <w:szCs w:val="20"/>
        </w:rPr>
        <w:t>8</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3F47BB">
        <w:rPr>
          <w:b/>
          <w:bCs/>
          <w:sz w:val="20"/>
          <w:szCs w:val="20"/>
        </w:rPr>
        <w:t>8</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3F47BB">
        <w:rPr>
          <w:b/>
          <w:bCs/>
          <w:sz w:val="20"/>
          <w:szCs w:val="20"/>
        </w:rPr>
        <w:t>8</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3F47BB">
        <w:rPr>
          <w:b/>
          <w:bCs/>
          <w:sz w:val="20"/>
          <w:szCs w:val="20"/>
        </w:rPr>
        <w:t>8</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25F9F" w:rsidRPr="00D92E12" w:rsidRDefault="00425F9F" w:rsidP="00425F9F">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w:t>
      </w:r>
      <w:r w:rsidR="00E01995">
        <w:rPr>
          <w:rFonts w:asciiTheme="minorHAnsi" w:hAnsiTheme="minorHAnsi"/>
          <w:b/>
          <w:bCs/>
          <w:sz w:val="20"/>
          <w:szCs w:val="20"/>
        </w:rPr>
        <w:t>9</w:t>
      </w:r>
      <w:r w:rsidRPr="00D92E12">
        <w:rPr>
          <w:rFonts w:asciiTheme="minorHAnsi" w:hAnsiTheme="minorHAnsi"/>
          <w:b/>
          <w:bCs/>
          <w:sz w:val="20"/>
          <w:szCs w:val="20"/>
        </w:rPr>
        <w:t xml:space="preserve">. DA FORMAÇÃO DO CADASTRO DE RESERVA </w:t>
      </w:r>
    </w:p>
    <w:p w:rsidR="00425F9F" w:rsidRPr="00D92E12" w:rsidRDefault="00425F9F" w:rsidP="00425F9F">
      <w:pPr>
        <w:widowControl w:val="0"/>
        <w:autoSpaceDE w:val="0"/>
        <w:autoSpaceDN w:val="0"/>
        <w:adjustRightInd w:val="0"/>
        <w:spacing w:after="0" w:line="240" w:lineRule="auto"/>
        <w:jc w:val="both"/>
        <w:rPr>
          <w:rFonts w:asciiTheme="minorHAnsi" w:hAnsiTheme="minorHAnsi"/>
          <w:bCs/>
          <w:sz w:val="20"/>
          <w:szCs w:val="20"/>
        </w:rPr>
      </w:pPr>
      <w:r w:rsidRPr="00E01995">
        <w:rPr>
          <w:rFonts w:asciiTheme="minorHAnsi" w:hAnsiTheme="minorHAnsi"/>
          <w:b/>
          <w:bCs/>
          <w:sz w:val="20"/>
          <w:szCs w:val="20"/>
        </w:rPr>
        <w:t>1</w:t>
      </w:r>
      <w:r w:rsidR="00E01995" w:rsidRPr="00E01995">
        <w:rPr>
          <w:rFonts w:asciiTheme="minorHAnsi" w:hAnsiTheme="minorHAnsi"/>
          <w:b/>
          <w:bCs/>
          <w:sz w:val="20"/>
          <w:szCs w:val="20"/>
        </w:rPr>
        <w:t>9</w:t>
      </w:r>
      <w:r w:rsidRPr="00E01995">
        <w:rPr>
          <w:rFonts w:asciiTheme="minorHAnsi" w:hAnsiTheme="minorHAnsi"/>
          <w:b/>
          <w:bCs/>
          <w:sz w:val="20"/>
          <w:szCs w:val="20"/>
        </w:rPr>
        <w:t>.1.</w:t>
      </w:r>
      <w:r w:rsidRPr="00D67A82">
        <w:rPr>
          <w:rFonts w:asciiTheme="minorHAnsi" w:hAnsiTheme="minorHAnsi"/>
          <w:bCs/>
          <w:sz w:val="20"/>
          <w:szCs w:val="20"/>
        </w:rPr>
        <w:t xml:space="preserve"> Após o encerramento da etapa competitiva, os licitantes poderão reduzir seus preços ao valor da proposta do licitante mais bem classificado</w:t>
      </w:r>
      <w:r>
        <w:rPr>
          <w:rFonts w:asciiTheme="minorHAnsi" w:hAnsiTheme="minorHAnsi"/>
          <w:bCs/>
          <w:sz w:val="20"/>
          <w:szCs w:val="20"/>
        </w:rPr>
        <w:t>, em conformidade com Decreto N.º 8.250, de 23 de Maio de 2014.</w:t>
      </w:r>
    </w:p>
    <w:p w:rsidR="00425F9F" w:rsidRDefault="00425F9F" w:rsidP="00425F9F">
      <w:pPr>
        <w:widowControl w:val="0"/>
        <w:autoSpaceDE w:val="0"/>
        <w:autoSpaceDN w:val="0"/>
        <w:adjustRightInd w:val="0"/>
        <w:spacing w:after="0" w:line="240" w:lineRule="auto"/>
        <w:jc w:val="both"/>
        <w:rPr>
          <w:rFonts w:asciiTheme="minorHAnsi" w:hAnsiTheme="minorHAnsi"/>
          <w:bCs/>
          <w:sz w:val="20"/>
          <w:szCs w:val="20"/>
        </w:rPr>
      </w:pPr>
      <w:r w:rsidRPr="00E01995">
        <w:rPr>
          <w:rFonts w:asciiTheme="minorHAnsi" w:hAnsiTheme="minorHAnsi"/>
          <w:b/>
          <w:bCs/>
          <w:sz w:val="20"/>
          <w:szCs w:val="20"/>
        </w:rPr>
        <w:t>1</w:t>
      </w:r>
      <w:r w:rsidR="00E01995" w:rsidRPr="00E01995">
        <w:rPr>
          <w:rFonts w:asciiTheme="minorHAnsi" w:hAnsiTheme="minorHAnsi"/>
          <w:b/>
          <w:bCs/>
          <w:sz w:val="20"/>
          <w:szCs w:val="20"/>
        </w:rPr>
        <w:t>9</w:t>
      </w:r>
      <w:r w:rsidRPr="00E01995">
        <w:rPr>
          <w:rFonts w:asciiTheme="minorHAnsi" w:hAnsiTheme="minorHAnsi"/>
          <w:b/>
          <w:bCs/>
          <w:sz w:val="20"/>
          <w:szCs w:val="20"/>
        </w:rPr>
        <w:t>.1.1</w:t>
      </w:r>
      <w:r w:rsidRPr="00D67A82">
        <w:rPr>
          <w:rFonts w:asciiTheme="minorHAnsi" w:hAnsiTheme="minorHAnsi"/>
          <w:bCs/>
          <w:sz w:val="20"/>
          <w:szCs w:val="20"/>
        </w:rPr>
        <w:t xml:space="preserve">. A apresentação de novas propostas na forma deste item não prejudicará o resultado do certame em relação ao licitante melhor classificado. </w:t>
      </w:r>
    </w:p>
    <w:p w:rsidR="00425F9F" w:rsidRDefault="00425F9F" w:rsidP="00425F9F">
      <w:pPr>
        <w:widowControl w:val="0"/>
        <w:autoSpaceDE w:val="0"/>
        <w:autoSpaceDN w:val="0"/>
        <w:adjustRightInd w:val="0"/>
        <w:spacing w:after="0" w:line="240" w:lineRule="auto"/>
        <w:jc w:val="both"/>
        <w:rPr>
          <w:rFonts w:asciiTheme="minorHAnsi" w:hAnsiTheme="minorHAnsi"/>
          <w:bCs/>
          <w:sz w:val="20"/>
          <w:szCs w:val="20"/>
        </w:rPr>
      </w:pPr>
      <w:r w:rsidRPr="00E01995">
        <w:rPr>
          <w:rFonts w:asciiTheme="minorHAnsi" w:hAnsiTheme="minorHAnsi"/>
          <w:b/>
          <w:bCs/>
          <w:sz w:val="20"/>
          <w:szCs w:val="20"/>
        </w:rPr>
        <w:t>1</w:t>
      </w:r>
      <w:r w:rsidR="00E01995" w:rsidRPr="00E01995">
        <w:rPr>
          <w:rFonts w:asciiTheme="minorHAnsi" w:hAnsiTheme="minorHAnsi"/>
          <w:b/>
          <w:bCs/>
          <w:sz w:val="20"/>
          <w:szCs w:val="20"/>
        </w:rPr>
        <w:t>9</w:t>
      </w:r>
      <w:r w:rsidRPr="00E01995">
        <w:rPr>
          <w:rFonts w:asciiTheme="minorHAnsi" w:hAnsiTheme="minorHAnsi"/>
          <w:b/>
          <w:bCs/>
          <w:sz w:val="20"/>
          <w:szCs w:val="20"/>
        </w:rPr>
        <w:t>.2.</w:t>
      </w:r>
      <w:r w:rsidRPr="00D67A82">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425F9F" w:rsidRDefault="00425F9F" w:rsidP="00425F9F">
      <w:pPr>
        <w:widowControl w:val="0"/>
        <w:autoSpaceDE w:val="0"/>
        <w:autoSpaceDN w:val="0"/>
        <w:adjustRightInd w:val="0"/>
        <w:spacing w:after="0" w:line="240" w:lineRule="auto"/>
        <w:jc w:val="both"/>
        <w:rPr>
          <w:rFonts w:asciiTheme="minorHAnsi" w:hAnsiTheme="minorHAnsi"/>
          <w:bCs/>
          <w:sz w:val="20"/>
          <w:szCs w:val="20"/>
        </w:rPr>
      </w:pPr>
      <w:r w:rsidRPr="00E01995">
        <w:rPr>
          <w:rFonts w:asciiTheme="minorHAnsi" w:hAnsiTheme="minorHAnsi"/>
          <w:b/>
          <w:bCs/>
          <w:sz w:val="20"/>
          <w:szCs w:val="20"/>
        </w:rPr>
        <w:t>1</w:t>
      </w:r>
      <w:r w:rsidR="00E01995" w:rsidRPr="00E01995">
        <w:rPr>
          <w:rFonts w:asciiTheme="minorHAnsi" w:hAnsiTheme="minorHAnsi"/>
          <w:b/>
          <w:bCs/>
          <w:sz w:val="20"/>
          <w:szCs w:val="20"/>
        </w:rPr>
        <w:t>9</w:t>
      </w:r>
      <w:r w:rsidRPr="00E01995">
        <w:rPr>
          <w:rFonts w:asciiTheme="minorHAnsi" w:hAnsiTheme="minorHAnsi"/>
          <w:b/>
          <w:bCs/>
          <w:sz w:val="20"/>
          <w:szCs w:val="20"/>
        </w:rPr>
        <w:t>.3.</w:t>
      </w:r>
      <w:r w:rsidRPr="00D67A82">
        <w:rPr>
          <w:rFonts w:asciiTheme="minorHAnsi" w:hAnsiTheme="minorHAnsi"/>
          <w:bCs/>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r>
        <w:rPr>
          <w:rFonts w:asciiTheme="minorHAnsi" w:hAnsiTheme="minorHAnsi"/>
          <w:bCs/>
          <w:sz w:val="20"/>
          <w:szCs w:val="20"/>
        </w:rPr>
        <w:t>.</w:t>
      </w:r>
    </w:p>
    <w:p w:rsidR="00425F9F" w:rsidRPr="00E01995" w:rsidRDefault="00425F9F" w:rsidP="00E01995">
      <w:pPr>
        <w:autoSpaceDE w:val="0"/>
        <w:autoSpaceDN w:val="0"/>
        <w:adjustRightInd w:val="0"/>
        <w:jc w:val="both"/>
        <w:rPr>
          <w:rFonts w:asciiTheme="minorHAnsi" w:hAnsiTheme="minorHAnsi"/>
          <w:bCs/>
          <w:sz w:val="20"/>
          <w:szCs w:val="20"/>
        </w:rPr>
      </w:pPr>
      <w:r w:rsidRPr="00E01995">
        <w:rPr>
          <w:rFonts w:asciiTheme="minorHAnsi" w:hAnsiTheme="minorHAnsi"/>
          <w:b/>
          <w:bCs/>
          <w:sz w:val="20"/>
          <w:szCs w:val="20"/>
        </w:rPr>
        <w:t>1</w:t>
      </w:r>
      <w:r w:rsidR="00E01995" w:rsidRPr="00E01995">
        <w:rPr>
          <w:rFonts w:asciiTheme="minorHAnsi" w:hAnsiTheme="minorHAnsi"/>
          <w:b/>
          <w:bCs/>
          <w:sz w:val="20"/>
          <w:szCs w:val="20"/>
        </w:rPr>
        <w:t>9</w:t>
      </w:r>
      <w:r w:rsidRPr="00E01995">
        <w:rPr>
          <w:rFonts w:asciiTheme="minorHAnsi" w:hAnsiTheme="minorHAnsi"/>
          <w:b/>
          <w:bCs/>
          <w:sz w:val="20"/>
          <w:szCs w:val="20"/>
        </w:rPr>
        <w:t>.4.</w:t>
      </w:r>
      <w:r w:rsidRPr="00D92E12">
        <w:rPr>
          <w:rFonts w:asciiTheme="minorHAnsi" w:hAnsiTheme="minorHAnsi"/>
          <w:sz w:val="20"/>
          <w:szCs w:val="20"/>
        </w:rPr>
        <w:t xml:space="preserve"> A autoridade competente deverá informar uma data/hora para o cadastro de reserva </w:t>
      </w:r>
      <w:r w:rsidRPr="00D92E12">
        <w:rPr>
          <w:rFonts w:asciiTheme="minorHAnsi" w:hAnsiTheme="minorHAnsi"/>
          <w:bCs/>
          <w:sz w:val="20"/>
          <w:szCs w:val="20"/>
        </w:rPr>
        <w:t xml:space="preserve">(mínimo de 24hs) </w:t>
      </w:r>
      <w:r w:rsidRPr="00D92E12">
        <w:rPr>
          <w:rFonts w:asciiTheme="minorHAnsi" w:eastAsia="Calibri" w:hAnsiTheme="minorHAnsi"/>
          <w:bCs/>
          <w:sz w:val="20"/>
          <w:szCs w:val="20"/>
        </w:rPr>
        <w:t>para que os f</w:t>
      </w:r>
      <w:r w:rsidRPr="00D92E12">
        <w:rPr>
          <w:rFonts w:asciiTheme="minorHAnsi" w:eastAsia="Calibri" w:hAnsiTheme="minorHAnsi"/>
          <w:sz w:val="20"/>
          <w:szCs w:val="20"/>
        </w:rPr>
        <w:t>ornecedores registrem seu interesse no fornecimento de um item, ao mesmo preço do vencedor do certame, c</w:t>
      </w:r>
      <w:r w:rsidRPr="00D92E12">
        <w:rPr>
          <w:rFonts w:asciiTheme="minorHAnsi" w:eastAsia="Calibri" w:hAnsiTheme="minorHAnsi"/>
          <w:bCs/>
          <w:sz w:val="20"/>
          <w:szCs w:val="20"/>
        </w:rPr>
        <w:t>aso o mesmo se recuse a assinar o contrato.</w:t>
      </w:r>
      <w:r>
        <w:rPr>
          <w:rFonts w:asciiTheme="minorHAnsi" w:eastAsia="Calibri" w:hAnsiTheme="minorHAnsi"/>
          <w:bCs/>
          <w:sz w:val="20"/>
          <w:szCs w:val="20"/>
        </w:rPr>
        <w:t xml:space="preserve"> (através do sistema e/ou email).</w:t>
      </w:r>
    </w:p>
    <w:p w:rsidR="004D785B" w:rsidRPr="00FC47D3" w:rsidRDefault="00A2188E"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4D785B" w:rsidRPr="00FC47D3">
        <w:rPr>
          <w:b/>
          <w:bCs/>
          <w:color w:val="000000"/>
          <w:sz w:val="20"/>
          <w:szCs w:val="20"/>
        </w:rPr>
        <w:t xml:space="preserve">. DO CONTRATO E CONDIÇÕES PARA A CONTRATAÇÃO </w:t>
      </w:r>
    </w:p>
    <w:p w:rsidR="004D785B" w:rsidRPr="00FC47D3" w:rsidRDefault="003F47BB" w:rsidP="00166183">
      <w:pPr>
        <w:widowControl w:val="0"/>
        <w:autoSpaceDE w:val="0"/>
        <w:autoSpaceDN w:val="0"/>
        <w:adjustRightInd w:val="0"/>
        <w:spacing w:after="0" w:line="240" w:lineRule="auto"/>
        <w:jc w:val="both"/>
        <w:rPr>
          <w:bCs/>
          <w:color w:val="000000"/>
          <w:sz w:val="20"/>
          <w:szCs w:val="20"/>
        </w:rPr>
      </w:pPr>
      <w:bookmarkStart w:id="2" w:name="art57"/>
      <w:bookmarkEnd w:id="2"/>
      <w:r>
        <w:rPr>
          <w:b/>
          <w:bCs/>
          <w:color w:val="000000"/>
          <w:sz w:val="20"/>
          <w:szCs w:val="20"/>
        </w:rPr>
        <w:t>2</w:t>
      </w:r>
      <w:r w:rsidR="00A2188E">
        <w:rPr>
          <w:b/>
          <w:bCs/>
          <w:color w:val="000000"/>
          <w:sz w:val="20"/>
          <w:szCs w:val="20"/>
        </w:rPr>
        <w:t>0</w:t>
      </w:r>
      <w:r w:rsidR="004D785B" w:rsidRPr="00FC47D3">
        <w:rPr>
          <w:b/>
          <w:bCs/>
          <w:color w:val="000000"/>
          <w:sz w:val="20"/>
          <w:szCs w:val="20"/>
        </w:rPr>
        <w:t>.1.</w:t>
      </w:r>
      <w:r w:rsidR="00A752BF">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1452F5" w:rsidP="00166183">
      <w:pPr>
        <w:widowControl w:val="0"/>
        <w:autoSpaceDE w:val="0"/>
        <w:autoSpaceDN w:val="0"/>
        <w:adjustRightInd w:val="0"/>
        <w:spacing w:after="0" w:line="240" w:lineRule="auto"/>
        <w:jc w:val="both"/>
        <w:rPr>
          <w:bCs/>
          <w:color w:val="000000"/>
          <w:sz w:val="20"/>
          <w:szCs w:val="20"/>
        </w:rPr>
      </w:pPr>
      <w:bookmarkStart w:id="3" w:name="art57i"/>
      <w:bookmarkEnd w:id="3"/>
      <w:r>
        <w:rPr>
          <w:b/>
          <w:bCs/>
          <w:color w:val="000000"/>
          <w:sz w:val="20"/>
          <w:szCs w:val="20"/>
        </w:rPr>
        <w:t>2</w:t>
      </w:r>
      <w:r w:rsidR="00A2188E">
        <w:rPr>
          <w:b/>
          <w:bCs/>
          <w:color w:val="000000"/>
          <w:sz w:val="20"/>
          <w:szCs w:val="20"/>
        </w:rPr>
        <w:t>0</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 xml:space="preserve">e que ocorra </w:t>
      </w:r>
      <w:r w:rsidR="003C42ED">
        <w:rPr>
          <w:bCs/>
          <w:color w:val="000000"/>
          <w:sz w:val="20"/>
          <w:szCs w:val="20"/>
        </w:rPr>
        <w:lastRenderedPageBreak/>
        <w:t>motivo justificado.</w:t>
      </w:r>
    </w:p>
    <w:p w:rsidR="004D785B" w:rsidRPr="00FC47D3" w:rsidRDefault="001452F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A2188E">
        <w:rPr>
          <w:b/>
          <w:bCs/>
          <w:color w:val="000000"/>
          <w:sz w:val="20"/>
          <w:szCs w:val="20"/>
        </w:rPr>
        <w:t>0</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3F47B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A2188E">
        <w:rPr>
          <w:b/>
          <w:bCs/>
          <w:color w:val="000000"/>
          <w:sz w:val="20"/>
          <w:szCs w:val="20"/>
        </w:rPr>
        <w:t>0</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1452F5" w:rsidP="003C42ED">
      <w:pPr>
        <w:widowControl w:val="0"/>
        <w:autoSpaceDE w:val="0"/>
        <w:autoSpaceDN w:val="0"/>
        <w:adjustRightInd w:val="0"/>
        <w:spacing w:after="120" w:line="240" w:lineRule="auto"/>
        <w:jc w:val="both"/>
        <w:rPr>
          <w:bCs/>
          <w:color w:val="000000"/>
          <w:sz w:val="20"/>
          <w:szCs w:val="20"/>
        </w:rPr>
      </w:pPr>
      <w:r>
        <w:rPr>
          <w:b/>
          <w:bCs/>
          <w:color w:val="000000"/>
          <w:sz w:val="20"/>
          <w:szCs w:val="20"/>
        </w:rPr>
        <w:t>2</w:t>
      </w:r>
      <w:r w:rsidR="00A2188E">
        <w:rPr>
          <w:b/>
          <w:bCs/>
          <w:color w:val="000000"/>
          <w:sz w:val="20"/>
          <w:szCs w:val="20"/>
        </w:rPr>
        <w:t>0</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6C56A5" w:rsidRPr="00FC47D3" w:rsidRDefault="006C56A5" w:rsidP="006C56A5">
      <w:pPr>
        <w:widowControl w:val="0"/>
        <w:autoSpaceDE w:val="0"/>
        <w:autoSpaceDN w:val="0"/>
        <w:adjustRightInd w:val="0"/>
        <w:spacing w:after="0" w:line="240" w:lineRule="auto"/>
        <w:jc w:val="both"/>
        <w:rPr>
          <w:b/>
          <w:bCs/>
          <w:color w:val="000000"/>
          <w:sz w:val="20"/>
          <w:szCs w:val="20"/>
        </w:rPr>
      </w:pPr>
      <w:r>
        <w:rPr>
          <w:b/>
          <w:bCs/>
          <w:color w:val="000000"/>
          <w:sz w:val="20"/>
          <w:szCs w:val="20"/>
        </w:rPr>
        <w:t>21</w:t>
      </w:r>
      <w:r w:rsidRPr="00FC47D3">
        <w:rPr>
          <w:b/>
          <w:bCs/>
          <w:color w:val="000000"/>
          <w:sz w:val="20"/>
          <w:szCs w:val="20"/>
        </w:rPr>
        <w:t xml:space="preserve">. DAS SANÇÕES ADMINISTRATIVAS </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w:t>
      </w:r>
      <w:r>
        <w:rPr>
          <w:bCs/>
          <w:color w:val="000000"/>
          <w:sz w:val="20"/>
          <w:szCs w:val="20"/>
        </w:rPr>
        <w:t xml:space="preserve"> A Licitante será sancionada</w:t>
      </w:r>
      <w:r w:rsidRPr="00FC47D3">
        <w:rPr>
          <w:bCs/>
          <w:color w:val="000000"/>
          <w:sz w:val="20"/>
          <w:szCs w:val="20"/>
        </w:rPr>
        <w:t xml:space="preserve"> com o impedimento de licitar 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Pr>
          <w:bCs/>
          <w:color w:val="000000"/>
          <w:sz w:val="20"/>
          <w:szCs w:val="20"/>
        </w:rPr>
        <w:t xml:space="preserve"> e será descredenciada</w:t>
      </w:r>
      <w:r w:rsidRPr="00FC47D3">
        <w:rPr>
          <w:bCs/>
          <w:color w:val="000000"/>
          <w:sz w:val="20"/>
          <w:szCs w:val="20"/>
        </w:rPr>
        <w:t xml:space="preserve"> no SICAF, pelo prazo de até 5 (cinco) anos, sem prejuízo de multa de até </w:t>
      </w:r>
      <w:r w:rsidRPr="00FC47D3">
        <w:rPr>
          <w:bCs/>
          <w:sz w:val="20"/>
          <w:szCs w:val="20"/>
        </w:rPr>
        <w:t xml:space="preserve">30% (trinta por cento) </w:t>
      </w:r>
      <w:r w:rsidRPr="00FC47D3">
        <w:rPr>
          <w:bCs/>
          <w:color w:val="000000"/>
          <w:sz w:val="20"/>
          <w:szCs w:val="20"/>
        </w:rPr>
        <w:t>do valor contratado e demais cominações legais, nos seguintes casos: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Pr="00FC47D3">
        <w:rPr>
          <w:b/>
          <w:bCs/>
          <w:color w:val="000000"/>
          <w:sz w:val="20"/>
          <w:szCs w:val="20"/>
        </w:rPr>
        <w:t>)</w:t>
      </w:r>
      <w:r>
        <w:rPr>
          <w:bCs/>
          <w:color w:val="000000"/>
          <w:sz w:val="20"/>
          <w:szCs w:val="20"/>
        </w:rPr>
        <w:t xml:space="preserve"> n</w:t>
      </w:r>
      <w:r w:rsidRPr="00FC47D3">
        <w:rPr>
          <w:bCs/>
          <w:color w:val="000000"/>
          <w:sz w:val="20"/>
          <w:szCs w:val="20"/>
        </w:rPr>
        <w:t>ão cumprir com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.2.</w:t>
      </w:r>
      <w:r w:rsidRPr="00FC47D3">
        <w:rPr>
          <w:bCs/>
          <w:color w:val="000000"/>
          <w:sz w:val="20"/>
          <w:szCs w:val="20"/>
        </w:rPr>
        <w:t xml:space="preserve"> Para os fins deste item, reputar-se-ão inidôneos atos como os descritos no art. 90, 92, 93, 94, 95 e 96 da Lei nº 8.666/93;</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.3.</w:t>
      </w:r>
      <w:r w:rsidRPr="00485207">
        <w:rPr>
          <w:bCs/>
          <w:color w:val="000000"/>
          <w:sz w:val="20"/>
          <w:szCs w:val="20"/>
        </w:rPr>
        <w:t xml:space="preserve">Para os fins do </w:t>
      </w:r>
      <w:r w:rsidRPr="00485207">
        <w:rPr>
          <w:bCs/>
          <w:sz w:val="20"/>
          <w:szCs w:val="20"/>
        </w:rPr>
        <w:t>item 1</w:t>
      </w:r>
      <w:r>
        <w:rPr>
          <w:bCs/>
          <w:sz w:val="20"/>
          <w:szCs w:val="20"/>
        </w:rPr>
        <w:t>8</w:t>
      </w:r>
      <w:r w:rsidRPr="00485207">
        <w:rPr>
          <w:bCs/>
          <w:sz w:val="20"/>
          <w:szCs w:val="20"/>
        </w:rPr>
        <w:t>.2,</w:t>
      </w:r>
      <w:r w:rsidRPr="00485207">
        <w:rPr>
          <w:bCs/>
          <w:color w:val="000000"/>
          <w:sz w:val="20"/>
          <w:szCs w:val="20"/>
        </w:rPr>
        <w:t xml:space="preserve"> a cada dia de atraso será cobrado </w:t>
      </w:r>
      <w:r>
        <w:rPr>
          <w:bCs/>
          <w:color w:val="000000"/>
          <w:sz w:val="20"/>
          <w:szCs w:val="20"/>
        </w:rPr>
        <w:t>1</w:t>
      </w:r>
      <w:r w:rsidRPr="00485207">
        <w:rPr>
          <w:bCs/>
          <w:color w:val="000000"/>
          <w:sz w:val="20"/>
          <w:szCs w:val="20"/>
        </w:rPr>
        <w:t xml:space="preserve">% (umpor cento) de multa até o limite de </w:t>
      </w:r>
      <w:r>
        <w:rPr>
          <w:bCs/>
          <w:color w:val="000000"/>
          <w:sz w:val="20"/>
          <w:szCs w:val="20"/>
        </w:rPr>
        <w:t>30</w:t>
      </w:r>
      <w:r w:rsidRPr="00485207">
        <w:rPr>
          <w:bCs/>
          <w:color w:val="000000"/>
          <w:sz w:val="20"/>
          <w:szCs w:val="20"/>
        </w:rPr>
        <w:t>% (</w:t>
      </w:r>
      <w:r>
        <w:rPr>
          <w:bCs/>
          <w:color w:val="000000"/>
          <w:sz w:val="20"/>
          <w:szCs w:val="20"/>
        </w:rPr>
        <w:t>trinta</w:t>
      </w:r>
      <w:r w:rsidRPr="00485207">
        <w:rPr>
          <w:bCs/>
          <w:color w:val="000000"/>
          <w:sz w:val="20"/>
          <w:szCs w:val="20"/>
        </w:rPr>
        <w:t xml:space="preserve"> por cento)</w:t>
      </w:r>
      <w:r>
        <w:rPr>
          <w:bCs/>
          <w:color w:val="000000"/>
          <w:sz w:val="20"/>
          <w:szCs w:val="20"/>
        </w:rPr>
        <w:t>,</w:t>
      </w:r>
      <w:r w:rsidRPr="00485207">
        <w:rPr>
          <w:bCs/>
          <w:color w:val="000000"/>
          <w:sz w:val="20"/>
          <w:szCs w:val="20"/>
        </w:rPr>
        <w:t xml:space="preserve"> ocasião em</w:t>
      </w:r>
      <w:r>
        <w:rPr>
          <w:bCs/>
          <w:color w:val="000000"/>
          <w:sz w:val="20"/>
          <w:szCs w:val="20"/>
        </w:rPr>
        <w:t xml:space="preserve"> que</w:t>
      </w:r>
      <w:r w:rsidRPr="00485207">
        <w:rPr>
          <w:bCs/>
          <w:color w:val="000000"/>
          <w:sz w:val="20"/>
          <w:szCs w:val="20"/>
        </w:rPr>
        <w:t xml:space="preserve"> será rescindido unilateralmente o contrato, sendo convocadas as </w:t>
      </w:r>
      <w:r>
        <w:rPr>
          <w:bCs/>
          <w:color w:val="000000"/>
          <w:sz w:val="20"/>
          <w:szCs w:val="20"/>
        </w:rPr>
        <w:t>Licitante</w:t>
      </w:r>
      <w:r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Pr="00485207">
          <w:rPr>
            <w:bCs/>
            <w:color w:val="000000"/>
            <w:sz w:val="20"/>
            <w:szCs w:val="20"/>
          </w:rPr>
          <w:t>81 a</w:t>
        </w:r>
      </w:smartTag>
      <w:r w:rsidRPr="00485207">
        <w:rPr>
          <w:bCs/>
          <w:color w:val="000000"/>
          <w:sz w:val="20"/>
          <w:szCs w:val="20"/>
        </w:rPr>
        <w:t xml:space="preserve"> 88 da Lei 8666</w:t>
      </w:r>
      <w:r w:rsidRPr="00485207">
        <w:rPr>
          <w:bCs/>
          <w:color w:val="000000"/>
          <w:sz w:val="20"/>
          <w:szCs w:val="20"/>
        </w:rPr>
        <w:sym w:font="Symbol" w:char="002F"/>
      </w:r>
      <w:r w:rsidRPr="00485207">
        <w:rPr>
          <w:bCs/>
          <w:color w:val="000000"/>
          <w:sz w:val="20"/>
          <w:szCs w:val="20"/>
        </w:rPr>
        <w:t>93;</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.4.</w:t>
      </w:r>
      <w:r w:rsidRPr="00FC47D3">
        <w:rPr>
          <w:bCs/>
          <w:color w:val="000000"/>
          <w:sz w:val="20"/>
          <w:szCs w:val="20"/>
        </w:rPr>
        <w:t xml:space="preserve"> A </w:t>
      </w:r>
      <w:r>
        <w:rPr>
          <w:bCs/>
          <w:color w:val="000000"/>
          <w:sz w:val="20"/>
          <w:szCs w:val="20"/>
        </w:rPr>
        <w:t>multa, eventualmente imposta à c</w:t>
      </w:r>
      <w:r w:rsidRPr="00FC47D3">
        <w:rPr>
          <w:bCs/>
          <w:color w:val="000000"/>
          <w:sz w:val="20"/>
          <w:szCs w:val="20"/>
        </w:rPr>
        <w:t xml:space="preserve">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Pr>
          <w:bCs/>
          <w:color w:val="000000"/>
          <w:sz w:val="20"/>
          <w:szCs w:val="20"/>
        </w:rPr>
        <w:t>à</w:t>
      </w:r>
      <w:r w:rsidRPr="00FC47D3">
        <w:rPr>
          <w:bCs/>
          <w:color w:val="000000"/>
          <w:sz w:val="20"/>
          <w:szCs w:val="20"/>
        </w:rPr>
        <w:t xml:space="preserve"> cobrança judicial da multa;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.5.</w:t>
      </w:r>
      <w:r w:rsidRPr="00FC47D3">
        <w:rPr>
          <w:bCs/>
          <w:color w:val="000000"/>
          <w:sz w:val="20"/>
          <w:szCs w:val="20"/>
        </w:rPr>
        <w:t xml:space="preserve"> A multa será aplicada, após o julgame</w:t>
      </w:r>
      <w:r>
        <w:rPr>
          <w:bCs/>
          <w:color w:val="000000"/>
          <w:sz w:val="20"/>
          <w:szCs w:val="20"/>
        </w:rPr>
        <w:t>nto da defesa apresentada pela c</w:t>
      </w:r>
      <w:r w:rsidRPr="00FC47D3">
        <w:rPr>
          <w:bCs/>
          <w:color w:val="000000"/>
          <w:sz w:val="20"/>
          <w:szCs w:val="20"/>
        </w:rPr>
        <w:t>ontratada no prazo de até 05 (cinco) dias úteis contados da data de sua notificação. Decaído e</w:t>
      </w:r>
      <w:r>
        <w:rPr>
          <w:bCs/>
          <w:color w:val="000000"/>
          <w:sz w:val="20"/>
          <w:szCs w:val="20"/>
        </w:rPr>
        <w:t>ste prazo, sem manifestação da contratada, a c</w:t>
      </w:r>
      <w:r w:rsidRPr="00FC47D3">
        <w:rPr>
          <w:bCs/>
          <w:color w:val="000000"/>
          <w:sz w:val="20"/>
          <w:szCs w:val="20"/>
        </w:rPr>
        <w:t>ontratante aplicará e executará automaticamente a multa;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.6.</w:t>
      </w:r>
      <w:r w:rsidRPr="00FC47D3">
        <w:rPr>
          <w:bCs/>
          <w:color w:val="000000"/>
          <w:sz w:val="20"/>
          <w:szCs w:val="20"/>
        </w:rPr>
        <w:t xml:space="preserve"> Para julgame</w:t>
      </w:r>
      <w:r>
        <w:rPr>
          <w:bCs/>
          <w:color w:val="000000"/>
          <w:sz w:val="20"/>
          <w:szCs w:val="20"/>
        </w:rPr>
        <w:t>nto da defesa apresentada pela c</w:t>
      </w:r>
      <w:r w:rsidRPr="00FC47D3">
        <w:rPr>
          <w:bCs/>
          <w:color w:val="000000"/>
          <w:sz w:val="20"/>
          <w:szCs w:val="20"/>
        </w:rPr>
        <w:t xml:space="preserve">ontratada ou aplicação da multa, fica facultada da área </w:t>
      </w:r>
      <w:r>
        <w:rPr>
          <w:bCs/>
          <w:color w:val="000000"/>
          <w:sz w:val="20"/>
          <w:szCs w:val="20"/>
        </w:rPr>
        <w:t>responsável</w:t>
      </w:r>
      <w:r w:rsidRPr="00FC47D3">
        <w:rPr>
          <w:bCs/>
          <w:color w:val="000000"/>
          <w:sz w:val="20"/>
          <w:szCs w:val="20"/>
        </w:rPr>
        <w:t xml:space="preserve"> consultar a </w:t>
      </w:r>
      <w:r>
        <w:rPr>
          <w:bCs/>
          <w:color w:val="000000"/>
          <w:sz w:val="20"/>
          <w:szCs w:val="20"/>
        </w:rPr>
        <w:t xml:space="preserve">Superintendência de Assuntos Jurídicos </w:t>
      </w:r>
      <w:r w:rsidRPr="00FC47D3">
        <w:rPr>
          <w:bCs/>
          <w:color w:val="000000"/>
          <w:sz w:val="20"/>
          <w:szCs w:val="20"/>
        </w:rPr>
        <w:t>da SESAU/TO.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.7.</w:t>
      </w:r>
      <w:r w:rsidRPr="00FC47D3">
        <w:rPr>
          <w:bCs/>
          <w:color w:val="000000"/>
          <w:sz w:val="20"/>
          <w:szCs w:val="20"/>
        </w:rPr>
        <w:t xml:space="preserve"> As multas previstas nesta seção não eximem a </w:t>
      </w:r>
      <w:r>
        <w:rPr>
          <w:bCs/>
          <w:color w:val="000000"/>
          <w:sz w:val="20"/>
          <w:szCs w:val="20"/>
        </w:rPr>
        <w:t>a</w:t>
      </w:r>
      <w:r w:rsidRPr="00FC47D3">
        <w:rPr>
          <w:bCs/>
          <w:color w:val="000000"/>
          <w:sz w:val="20"/>
          <w:szCs w:val="20"/>
        </w:rPr>
        <w:t xml:space="preserve">djudicatária ou </w:t>
      </w:r>
      <w:r>
        <w:rPr>
          <w:bCs/>
          <w:color w:val="000000"/>
          <w:sz w:val="20"/>
          <w:szCs w:val="20"/>
        </w:rPr>
        <w:t>c</w:t>
      </w:r>
      <w:r w:rsidRPr="00FC47D3">
        <w:rPr>
          <w:bCs/>
          <w:color w:val="000000"/>
          <w:sz w:val="20"/>
          <w:szCs w:val="20"/>
        </w:rPr>
        <w:t>ontratada da reparação dos eventuais danos, perdas ou prejuízos que seu ato punível venha causar à Administração ou a terceiros.</w:t>
      </w:r>
    </w:p>
    <w:p w:rsidR="006C56A5" w:rsidRPr="00FC47D3" w:rsidRDefault="006C56A5" w:rsidP="006C56A5">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21</w:t>
      </w:r>
      <w:r w:rsidRPr="00FC47D3">
        <w:rPr>
          <w:b/>
          <w:bCs/>
          <w:color w:val="000000"/>
          <w:sz w:val="20"/>
          <w:szCs w:val="20"/>
          <w:u w:val="single"/>
        </w:rPr>
        <w:t>.8. Poderá haver ainda, pena de: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c)</w:t>
      </w:r>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ontratado ressarcir a Administração pelos prejuízos resultantes e após decorrido o prazo da sanção aplicada com base na alínea anterior.</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.9.</w:t>
      </w:r>
      <w:r w:rsidRPr="00FC47D3">
        <w:rPr>
          <w:bCs/>
          <w:color w:val="000000"/>
          <w:sz w:val="20"/>
          <w:szCs w:val="20"/>
        </w:rPr>
        <w:t xml:space="preserve"> As sanções são independentes e a aplicação de uma não exclui a das outras.</w:t>
      </w:r>
    </w:p>
    <w:p w:rsidR="006C56A5" w:rsidRPr="006C56A5"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Pr="00FC47D3">
        <w:rPr>
          <w:b/>
          <w:bCs/>
          <w:color w:val="000000"/>
          <w:sz w:val="20"/>
          <w:szCs w:val="20"/>
        </w:rPr>
        <w:t>.10.</w:t>
      </w:r>
      <w:r w:rsidRPr="00FC47D3">
        <w:rPr>
          <w:bCs/>
          <w:color w:val="000000"/>
          <w:sz w:val="20"/>
          <w:szCs w:val="20"/>
        </w:rPr>
        <w:t xml:space="preserve"> Todas as sanções poderão, a critério da SESAU/TO, tramitar nos autos que correm o procedimento licitatório.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C56A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22</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6C56A5">
        <w:rPr>
          <w:b/>
          <w:bCs/>
          <w:color w:val="000000"/>
          <w:sz w:val="20"/>
          <w:szCs w:val="20"/>
        </w:rPr>
        <w:t>2</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.8</w:t>
      </w:r>
      <w:r w:rsidRPr="00FC47D3">
        <w:rPr>
          <w:bCs/>
          <w:color w:val="000000"/>
          <w:sz w:val="20"/>
          <w:szCs w:val="20"/>
        </w:rPr>
        <w:t>. Em caso de divergência entre normas i</w:t>
      </w:r>
      <w:r w:rsidR="00975295">
        <w:rPr>
          <w:bCs/>
          <w:color w:val="000000"/>
          <w:sz w:val="20"/>
          <w:szCs w:val="20"/>
        </w:rPr>
        <w:t xml:space="preserve">nfralegais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 xml:space="preserve">.13. </w:t>
      </w:r>
      <w:r w:rsidR="005A65D0">
        <w:rPr>
          <w:bCs/>
          <w:color w:val="000000"/>
          <w:sz w:val="20"/>
          <w:szCs w:val="20"/>
        </w:rPr>
        <w:t>AC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6C56A5">
        <w:rPr>
          <w:b/>
          <w:bCs/>
          <w:color w:val="000000"/>
          <w:sz w:val="20"/>
          <w:szCs w:val="20"/>
        </w:rPr>
        <w:t>2</w:t>
      </w:r>
      <w:r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6C56A5">
        <w:rPr>
          <w:b/>
          <w:bCs/>
          <w:color w:val="000000"/>
          <w:sz w:val="20"/>
          <w:szCs w:val="20"/>
        </w:rPr>
        <w:t>2</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C56A5">
        <w:rPr>
          <w:b/>
          <w:bCs/>
          <w:color w:val="000000"/>
          <w:sz w:val="20"/>
          <w:szCs w:val="20"/>
        </w:rPr>
        <w:t>3</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C56A5">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2B04FA">
        <w:rPr>
          <w:bCs/>
          <w:color w:val="000000"/>
          <w:sz w:val="20"/>
          <w:szCs w:val="20"/>
        </w:rPr>
        <w:t>31</w:t>
      </w:r>
      <w:r w:rsidRPr="00901BD0">
        <w:rPr>
          <w:bCs/>
          <w:color w:val="000000"/>
          <w:sz w:val="20"/>
          <w:szCs w:val="20"/>
        </w:rPr>
        <w:t xml:space="preserve"> de </w:t>
      </w:r>
      <w:r w:rsidR="002B04FA">
        <w:rPr>
          <w:bCs/>
          <w:color w:val="000000"/>
          <w:sz w:val="20"/>
          <w:szCs w:val="20"/>
        </w:rPr>
        <w:t>agosto</w:t>
      </w:r>
      <w:r w:rsidRPr="00901BD0">
        <w:rPr>
          <w:bCs/>
          <w:color w:val="000000"/>
          <w:sz w:val="20"/>
          <w:szCs w:val="20"/>
        </w:rPr>
        <w:t xml:space="preserve"> de 201</w:t>
      </w:r>
      <w:r w:rsidR="003F47BB">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1B16E6" w:rsidRDefault="001B16E6"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Para cumprimento ao que dispõe o artigo 4</w:t>
      </w:r>
      <w:r w:rsidR="005F1CA4">
        <w:rPr>
          <w:b/>
          <w:bCs/>
          <w:color w:val="000000"/>
          <w:sz w:val="20"/>
          <w:szCs w:val="20"/>
          <w:u w:val="single"/>
        </w:rPr>
        <w:t>8</w:t>
      </w:r>
      <w:r w:rsidRPr="001B16E6">
        <w:rPr>
          <w:b/>
          <w:bCs/>
          <w:color w:val="000000"/>
          <w:sz w:val="20"/>
          <w:szCs w:val="20"/>
          <w:u w:val="single"/>
        </w:rPr>
        <w:t xml:space="preserve"> da Lei Complementar nº 123, de 14 de dezembro de 2006, as Licitações cujo os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conforme disposto</w:t>
      </w:r>
      <w:r w:rsidR="00836F07" w:rsidRPr="00CD3371">
        <w:rPr>
          <w:b/>
          <w:bCs/>
          <w:color w:val="000000"/>
          <w:sz w:val="20"/>
          <w:szCs w:val="20"/>
          <w:u w:val="single"/>
        </w:rPr>
        <w:t xml:space="preserve">no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FF3178" w:rsidRDefault="00057024"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e</w:t>
      </w:r>
      <w:r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057024"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f</w:t>
      </w:r>
      <w:r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6"/>
        <w:gridCol w:w="3828"/>
        <w:gridCol w:w="708"/>
        <w:gridCol w:w="1134"/>
        <w:gridCol w:w="1134"/>
        <w:gridCol w:w="1418"/>
      </w:tblGrid>
      <w:tr w:rsidR="00057024" w:rsidRPr="00F134C9" w:rsidTr="00057024">
        <w:trPr>
          <w:trHeight w:val="589"/>
        </w:trPr>
        <w:tc>
          <w:tcPr>
            <w:tcW w:w="566" w:type="dxa"/>
          </w:tcPr>
          <w:p w:rsidR="00057024" w:rsidRPr="00F134C9" w:rsidRDefault="00057024" w:rsidP="00E65C59">
            <w:pPr>
              <w:spacing w:after="0"/>
              <w:ind w:left="-1"/>
              <w:jc w:val="center"/>
              <w:rPr>
                <w:rFonts w:cs="Calibri"/>
                <w:b/>
                <w:sz w:val="18"/>
                <w:szCs w:val="18"/>
              </w:rPr>
            </w:pPr>
            <w:r w:rsidRPr="00F134C9">
              <w:rPr>
                <w:rFonts w:cs="Calibri"/>
                <w:b/>
                <w:sz w:val="18"/>
                <w:szCs w:val="18"/>
              </w:rPr>
              <w:t>ITEM</w:t>
            </w:r>
          </w:p>
        </w:tc>
        <w:tc>
          <w:tcPr>
            <w:tcW w:w="3828" w:type="dxa"/>
          </w:tcPr>
          <w:p w:rsidR="00057024" w:rsidRPr="00F134C9" w:rsidRDefault="00057024" w:rsidP="00E65C59">
            <w:pPr>
              <w:spacing w:after="0"/>
              <w:ind w:left="-1"/>
              <w:jc w:val="center"/>
              <w:rPr>
                <w:rFonts w:cs="Calibri"/>
                <w:b/>
                <w:sz w:val="18"/>
                <w:szCs w:val="18"/>
              </w:rPr>
            </w:pPr>
            <w:r w:rsidRPr="00F134C9">
              <w:rPr>
                <w:rFonts w:cs="Calibri"/>
                <w:b/>
                <w:sz w:val="18"/>
                <w:szCs w:val="18"/>
              </w:rPr>
              <w:t>DESCRIÇÃO</w:t>
            </w:r>
          </w:p>
        </w:tc>
        <w:tc>
          <w:tcPr>
            <w:tcW w:w="708" w:type="dxa"/>
          </w:tcPr>
          <w:p w:rsidR="00057024" w:rsidRPr="00F134C9" w:rsidRDefault="00057024" w:rsidP="00E65C59">
            <w:pPr>
              <w:spacing w:after="0"/>
              <w:ind w:left="-1"/>
              <w:jc w:val="center"/>
              <w:rPr>
                <w:rFonts w:cs="Calibri"/>
                <w:b/>
                <w:sz w:val="18"/>
                <w:szCs w:val="18"/>
              </w:rPr>
            </w:pPr>
            <w:r w:rsidRPr="00F134C9">
              <w:rPr>
                <w:rFonts w:cs="Calibri"/>
                <w:b/>
                <w:sz w:val="18"/>
                <w:szCs w:val="18"/>
              </w:rPr>
              <w:t>UND</w:t>
            </w:r>
          </w:p>
        </w:tc>
        <w:tc>
          <w:tcPr>
            <w:tcW w:w="1134" w:type="dxa"/>
          </w:tcPr>
          <w:p w:rsidR="00057024" w:rsidRPr="00F134C9" w:rsidRDefault="00057024" w:rsidP="00057024">
            <w:pPr>
              <w:spacing w:after="0" w:line="240" w:lineRule="auto"/>
              <w:jc w:val="center"/>
              <w:rPr>
                <w:rFonts w:cs="Calibri"/>
                <w:b/>
                <w:sz w:val="18"/>
                <w:szCs w:val="18"/>
              </w:rPr>
            </w:pPr>
            <w:r>
              <w:rPr>
                <w:rFonts w:cs="Calibri"/>
                <w:b/>
                <w:sz w:val="18"/>
                <w:szCs w:val="18"/>
              </w:rPr>
              <w:t>COTA PRINCIPAL</w:t>
            </w:r>
          </w:p>
        </w:tc>
        <w:tc>
          <w:tcPr>
            <w:tcW w:w="1134" w:type="dxa"/>
          </w:tcPr>
          <w:p w:rsidR="00057024" w:rsidRPr="00F134C9" w:rsidRDefault="00057024" w:rsidP="00057024">
            <w:pPr>
              <w:spacing w:after="0" w:line="240" w:lineRule="auto"/>
              <w:jc w:val="center"/>
              <w:rPr>
                <w:rFonts w:cs="Calibri"/>
                <w:b/>
                <w:sz w:val="18"/>
                <w:szCs w:val="18"/>
              </w:rPr>
            </w:pPr>
            <w:r>
              <w:rPr>
                <w:rFonts w:cs="Calibri"/>
                <w:b/>
                <w:sz w:val="18"/>
                <w:szCs w:val="18"/>
              </w:rPr>
              <w:t>COTA EXCLUSIVA ME/EPP</w:t>
            </w:r>
          </w:p>
        </w:tc>
        <w:tc>
          <w:tcPr>
            <w:tcW w:w="1418" w:type="dxa"/>
          </w:tcPr>
          <w:p w:rsidR="00057024" w:rsidRPr="00F134C9" w:rsidRDefault="00057024" w:rsidP="001B16E6">
            <w:pPr>
              <w:spacing w:after="0" w:line="240" w:lineRule="auto"/>
              <w:jc w:val="center"/>
              <w:rPr>
                <w:rFonts w:cs="Calibri"/>
                <w:b/>
                <w:sz w:val="18"/>
                <w:szCs w:val="18"/>
              </w:rPr>
            </w:pPr>
            <w:r>
              <w:rPr>
                <w:rFonts w:cs="Calibri"/>
                <w:b/>
                <w:sz w:val="18"/>
                <w:szCs w:val="18"/>
              </w:rPr>
              <w:t xml:space="preserve">COTA </w:t>
            </w:r>
            <w:r>
              <w:rPr>
                <w:rFonts w:cs="Calibri"/>
                <w:b/>
                <w:bCs/>
                <w:sz w:val="18"/>
                <w:szCs w:val="18"/>
              </w:rPr>
              <w:t>RESERVADA ME/EPP</w:t>
            </w:r>
          </w:p>
        </w:tc>
      </w:tr>
      <w:tr w:rsidR="00F12118" w:rsidRPr="00F134C9" w:rsidTr="00F12118">
        <w:trPr>
          <w:trHeight w:val="721"/>
        </w:trPr>
        <w:tc>
          <w:tcPr>
            <w:tcW w:w="566" w:type="dxa"/>
            <w:vAlign w:val="center"/>
          </w:tcPr>
          <w:p w:rsidR="00F12118" w:rsidRPr="009678B2" w:rsidRDefault="00B340DA" w:rsidP="00F12118">
            <w:pPr>
              <w:pStyle w:val="Cabealho"/>
              <w:jc w:val="center"/>
              <w:rPr>
                <w:rFonts w:asciiTheme="minorHAnsi" w:hAnsiTheme="minorHAnsi" w:cstheme="minorHAnsi"/>
                <w:bCs/>
                <w:sz w:val="20"/>
                <w:szCs w:val="20"/>
              </w:rPr>
            </w:pPr>
            <w:r>
              <w:rPr>
                <w:rFonts w:asciiTheme="minorHAnsi" w:hAnsiTheme="minorHAnsi" w:cstheme="minorHAnsi"/>
                <w:bCs/>
                <w:sz w:val="20"/>
                <w:szCs w:val="20"/>
              </w:rPr>
              <w:t>1</w:t>
            </w:r>
          </w:p>
        </w:tc>
        <w:tc>
          <w:tcPr>
            <w:tcW w:w="3828" w:type="dxa"/>
            <w:vAlign w:val="center"/>
          </w:tcPr>
          <w:p w:rsidR="00F12118" w:rsidRPr="00F12118" w:rsidRDefault="00F12118" w:rsidP="00F12118">
            <w:pPr>
              <w:jc w:val="both"/>
              <w:rPr>
                <w:rFonts w:asciiTheme="minorHAnsi" w:hAnsiTheme="minorHAnsi" w:cs="Arial"/>
                <w:sz w:val="20"/>
                <w:szCs w:val="20"/>
              </w:rPr>
            </w:pPr>
            <w:r w:rsidRPr="00F12118">
              <w:rPr>
                <w:rFonts w:asciiTheme="minorHAnsi" w:hAnsiTheme="minorHAnsi" w:cs="Arial"/>
                <w:sz w:val="20"/>
                <w:szCs w:val="20"/>
              </w:rPr>
              <w:t>COLA CIRURGICASINTETICA COMPOSTA PORN-BUTIL-2-CIANOACRILATO , ESTERIL, CONTENDO 1ML</w:t>
            </w:r>
          </w:p>
        </w:tc>
        <w:tc>
          <w:tcPr>
            <w:tcW w:w="708" w:type="dxa"/>
            <w:vAlign w:val="center"/>
          </w:tcPr>
          <w:p w:rsidR="00F12118" w:rsidRPr="00F12118" w:rsidRDefault="00F12118" w:rsidP="00F12118">
            <w:pPr>
              <w:jc w:val="center"/>
              <w:rPr>
                <w:rFonts w:asciiTheme="minorHAnsi" w:hAnsiTheme="minorHAnsi" w:cs="Arial"/>
                <w:sz w:val="16"/>
                <w:szCs w:val="16"/>
              </w:rPr>
            </w:pPr>
            <w:r w:rsidRPr="00F12118">
              <w:rPr>
                <w:rFonts w:asciiTheme="minorHAnsi" w:hAnsiTheme="minorHAnsi" w:cs="Arial"/>
                <w:sz w:val="16"/>
                <w:szCs w:val="16"/>
              </w:rPr>
              <w:t>FRASCO</w:t>
            </w:r>
          </w:p>
        </w:tc>
        <w:tc>
          <w:tcPr>
            <w:tcW w:w="1134" w:type="dxa"/>
            <w:vAlign w:val="center"/>
          </w:tcPr>
          <w:p w:rsidR="00F12118" w:rsidRPr="009678B2" w:rsidRDefault="00B340DA" w:rsidP="00F12118">
            <w:pPr>
              <w:pStyle w:val="Cabealho"/>
              <w:jc w:val="center"/>
              <w:rPr>
                <w:rFonts w:asciiTheme="minorHAnsi" w:hAnsiTheme="minorHAnsi" w:cstheme="minorHAnsi"/>
                <w:bCs/>
                <w:sz w:val="20"/>
                <w:szCs w:val="20"/>
              </w:rPr>
            </w:pPr>
            <w:r>
              <w:rPr>
                <w:rFonts w:asciiTheme="minorHAnsi" w:hAnsiTheme="minorHAnsi" w:cstheme="minorHAnsi"/>
                <w:bCs/>
                <w:sz w:val="20"/>
                <w:szCs w:val="20"/>
              </w:rPr>
              <w:t>246</w:t>
            </w:r>
          </w:p>
        </w:tc>
        <w:tc>
          <w:tcPr>
            <w:tcW w:w="1134" w:type="dxa"/>
            <w:vAlign w:val="center"/>
          </w:tcPr>
          <w:p w:rsidR="00F12118" w:rsidRPr="009678B2" w:rsidRDefault="00B340DA" w:rsidP="00F12118">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c>
          <w:tcPr>
            <w:tcW w:w="1418" w:type="dxa"/>
          </w:tcPr>
          <w:p w:rsidR="00F12118" w:rsidRDefault="00F12118" w:rsidP="00F12118">
            <w:pPr>
              <w:tabs>
                <w:tab w:val="left" w:pos="7200"/>
              </w:tabs>
              <w:spacing w:after="0"/>
              <w:jc w:val="center"/>
              <w:rPr>
                <w:rFonts w:asciiTheme="minorHAnsi" w:eastAsia="Batang" w:hAnsiTheme="minorHAnsi" w:cstheme="minorHAnsi"/>
                <w:bCs/>
                <w:color w:val="000000"/>
                <w:sz w:val="20"/>
                <w:szCs w:val="20"/>
              </w:rPr>
            </w:pPr>
          </w:p>
          <w:p w:rsidR="00B340DA" w:rsidRPr="009678B2" w:rsidRDefault="00B340DA" w:rsidP="00F12118">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r>
      <w:tr w:rsidR="00B340DA" w:rsidRPr="00F134C9" w:rsidTr="00F12118">
        <w:trPr>
          <w:trHeight w:val="721"/>
        </w:trPr>
        <w:tc>
          <w:tcPr>
            <w:tcW w:w="566" w:type="dxa"/>
            <w:vAlign w:val="center"/>
          </w:tcPr>
          <w:p w:rsidR="00B340DA" w:rsidRPr="009678B2" w:rsidRDefault="00B340DA" w:rsidP="00F12118">
            <w:pPr>
              <w:pStyle w:val="Cabealho"/>
              <w:jc w:val="center"/>
              <w:rPr>
                <w:rFonts w:asciiTheme="minorHAnsi" w:hAnsiTheme="minorHAnsi" w:cstheme="minorHAnsi"/>
                <w:bCs/>
                <w:sz w:val="20"/>
                <w:szCs w:val="20"/>
              </w:rPr>
            </w:pPr>
            <w:r>
              <w:rPr>
                <w:rFonts w:asciiTheme="minorHAnsi" w:hAnsiTheme="minorHAnsi" w:cstheme="minorHAnsi"/>
                <w:bCs/>
                <w:sz w:val="20"/>
                <w:szCs w:val="20"/>
              </w:rPr>
              <w:t>2</w:t>
            </w:r>
          </w:p>
        </w:tc>
        <w:tc>
          <w:tcPr>
            <w:tcW w:w="3828" w:type="dxa"/>
            <w:vAlign w:val="center"/>
          </w:tcPr>
          <w:p w:rsidR="00B340DA" w:rsidRPr="00F12118" w:rsidRDefault="00B340DA" w:rsidP="00C85E2E">
            <w:pPr>
              <w:jc w:val="both"/>
              <w:rPr>
                <w:rFonts w:asciiTheme="minorHAnsi" w:hAnsiTheme="minorHAnsi" w:cs="Arial"/>
                <w:sz w:val="20"/>
                <w:szCs w:val="20"/>
              </w:rPr>
            </w:pPr>
            <w:r w:rsidRPr="00F12118">
              <w:rPr>
                <w:rFonts w:asciiTheme="minorHAnsi" w:hAnsiTheme="minorHAnsi" w:cs="Arial"/>
                <w:sz w:val="20"/>
                <w:szCs w:val="20"/>
              </w:rPr>
              <w:t>COLA CIRURGICASINTETICA COMPOSTA PORN-BUTIL-2-CIANOACRILATO , ESTERIL, CONTENDO 1ML</w:t>
            </w:r>
          </w:p>
        </w:tc>
        <w:tc>
          <w:tcPr>
            <w:tcW w:w="708" w:type="dxa"/>
            <w:vAlign w:val="center"/>
          </w:tcPr>
          <w:p w:rsidR="00B340DA" w:rsidRPr="00F12118" w:rsidRDefault="00B340DA" w:rsidP="00C85E2E">
            <w:pPr>
              <w:jc w:val="center"/>
              <w:rPr>
                <w:rFonts w:asciiTheme="minorHAnsi" w:hAnsiTheme="minorHAnsi" w:cs="Arial"/>
                <w:sz w:val="16"/>
                <w:szCs w:val="16"/>
              </w:rPr>
            </w:pPr>
            <w:r w:rsidRPr="00F12118">
              <w:rPr>
                <w:rFonts w:asciiTheme="minorHAnsi" w:hAnsiTheme="minorHAnsi" w:cs="Arial"/>
                <w:sz w:val="16"/>
                <w:szCs w:val="16"/>
              </w:rPr>
              <w:t>FRASCO</w:t>
            </w:r>
          </w:p>
        </w:tc>
        <w:tc>
          <w:tcPr>
            <w:tcW w:w="1134" w:type="dxa"/>
            <w:vAlign w:val="center"/>
          </w:tcPr>
          <w:p w:rsidR="00B340DA" w:rsidRPr="009678B2" w:rsidRDefault="00B340DA" w:rsidP="00F12118">
            <w:pPr>
              <w:pStyle w:val="Cabealho"/>
              <w:jc w:val="center"/>
              <w:rPr>
                <w:rFonts w:asciiTheme="minorHAnsi" w:hAnsiTheme="minorHAnsi" w:cstheme="minorHAnsi"/>
                <w:bCs/>
                <w:sz w:val="20"/>
                <w:szCs w:val="20"/>
              </w:rPr>
            </w:pPr>
            <w:r>
              <w:rPr>
                <w:rFonts w:asciiTheme="minorHAnsi" w:hAnsiTheme="minorHAnsi" w:cstheme="minorHAnsi"/>
                <w:bCs/>
                <w:sz w:val="20"/>
                <w:szCs w:val="20"/>
              </w:rPr>
              <w:t>-</w:t>
            </w:r>
          </w:p>
        </w:tc>
        <w:tc>
          <w:tcPr>
            <w:tcW w:w="1134" w:type="dxa"/>
            <w:vAlign w:val="center"/>
          </w:tcPr>
          <w:p w:rsidR="00B340DA" w:rsidRPr="009678B2" w:rsidRDefault="00B340DA" w:rsidP="00F12118">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c>
          <w:tcPr>
            <w:tcW w:w="1418" w:type="dxa"/>
          </w:tcPr>
          <w:p w:rsidR="00B340DA" w:rsidRDefault="00B340DA" w:rsidP="00F12118">
            <w:pPr>
              <w:tabs>
                <w:tab w:val="left" w:pos="7200"/>
              </w:tabs>
              <w:spacing w:after="0"/>
              <w:jc w:val="center"/>
              <w:rPr>
                <w:rFonts w:asciiTheme="minorHAnsi" w:eastAsia="Batang" w:hAnsiTheme="minorHAnsi" w:cstheme="minorHAnsi"/>
                <w:bCs/>
                <w:color w:val="000000"/>
                <w:sz w:val="20"/>
                <w:szCs w:val="20"/>
              </w:rPr>
            </w:pPr>
          </w:p>
          <w:p w:rsidR="00B340DA" w:rsidRPr="009678B2" w:rsidRDefault="00B340DA" w:rsidP="00F12118">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82</w:t>
            </w:r>
          </w:p>
        </w:tc>
      </w:tr>
      <w:tr w:rsidR="00F12118" w:rsidRPr="00F134C9" w:rsidTr="00C85E2E">
        <w:trPr>
          <w:trHeight w:val="554"/>
        </w:trPr>
        <w:tc>
          <w:tcPr>
            <w:tcW w:w="566" w:type="dxa"/>
            <w:vAlign w:val="center"/>
          </w:tcPr>
          <w:p w:rsidR="00F12118" w:rsidRPr="009678B2" w:rsidRDefault="00B340DA" w:rsidP="00F12118">
            <w:pPr>
              <w:pStyle w:val="Cabealho"/>
              <w:jc w:val="center"/>
              <w:rPr>
                <w:rFonts w:asciiTheme="minorHAnsi" w:hAnsiTheme="minorHAnsi" w:cstheme="minorHAnsi"/>
                <w:bCs/>
                <w:sz w:val="20"/>
                <w:szCs w:val="20"/>
              </w:rPr>
            </w:pPr>
            <w:r>
              <w:rPr>
                <w:rFonts w:asciiTheme="minorHAnsi" w:hAnsiTheme="minorHAnsi" w:cstheme="minorHAnsi"/>
                <w:bCs/>
                <w:sz w:val="20"/>
                <w:szCs w:val="20"/>
              </w:rPr>
              <w:t>3</w:t>
            </w:r>
          </w:p>
        </w:tc>
        <w:tc>
          <w:tcPr>
            <w:tcW w:w="3828" w:type="dxa"/>
            <w:vAlign w:val="center"/>
          </w:tcPr>
          <w:p w:rsidR="00F12118" w:rsidRPr="00F12118" w:rsidRDefault="00F12118" w:rsidP="00F12118">
            <w:pPr>
              <w:jc w:val="both"/>
              <w:rPr>
                <w:rFonts w:asciiTheme="minorHAnsi" w:hAnsiTheme="minorHAnsi" w:cs="Arial"/>
                <w:sz w:val="20"/>
                <w:szCs w:val="20"/>
              </w:rPr>
            </w:pPr>
            <w:r w:rsidRPr="00F12118">
              <w:rPr>
                <w:rFonts w:asciiTheme="minorHAnsi" w:hAnsiTheme="minorHAnsi" w:cs="Arial"/>
                <w:sz w:val="20"/>
                <w:szCs w:val="20"/>
              </w:rPr>
              <w:t>CERA PARA OSSO, ESTERIL, CONTENDO 2,5 G. EMBALADO INDIVIDUALMENTE EM ENVELOPE.</w:t>
            </w:r>
          </w:p>
        </w:tc>
        <w:tc>
          <w:tcPr>
            <w:tcW w:w="708" w:type="dxa"/>
            <w:vAlign w:val="center"/>
          </w:tcPr>
          <w:p w:rsidR="00F12118" w:rsidRPr="00F12118" w:rsidRDefault="00F12118" w:rsidP="00F12118">
            <w:pPr>
              <w:jc w:val="center"/>
              <w:rPr>
                <w:rFonts w:asciiTheme="minorHAnsi" w:hAnsiTheme="minorHAnsi" w:cs="Arial"/>
                <w:sz w:val="16"/>
                <w:szCs w:val="16"/>
              </w:rPr>
            </w:pPr>
            <w:r w:rsidRPr="00F12118">
              <w:rPr>
                <w:rFonts w:asciiTheme="minorHAnsi" w:hAnsiTheme="minorHAnsi" w:cs="Arial"/>
                <w:sz w:val="16"/>
                <w:szCs w:val="16"/>
              </w:rPr>
              <w:t>ENVELOPE</w:t>
            </w:r>
          </w:p>
        </w:tc>
        <w:tc>
          <w:tcPr>
            <w:tcW w:w="1134" w:type="dxa"/>
            <w:vAlign w:val="center"/>
          </w:tcPr>
          <w:p w:rsidR="00F12118" w:rsidRPr="009678B2" w:rsidRDefault="00B340DA" w:rsidP="00F12118">
            <w:pPr>
              <w:pStyle w:val="Cabealho"/>
              <w:jc w:val="center"/>
              <w:rPr>
                <w:rFonts w:asciiTheme="minorHAnsi" w:hAnsiTheme="minorHAnsi" w:cstheme="minorHAnsi"/>
                <w:bCs/>
                <w:sz w:val="20"/>
                <w:szCs w:val="20"/>
              </w:rPr>
            </w:pPr>
            <w:r>
              <w:rPr>
                <w:rFonts w:asciiTheme="minorHAnsi" w:hAnsiTheme="minorHAnsi" w:cstheme="minorHAnsi"/>
                <w:bCs/>
                <w:sz w:val="20"/>
                <w:szCs w:val="20"/>
              </w:rPr>
              <w:t>-</w:t>
            </w:r>
          </w:p>
        </w:tc>
        <w:tc>
          <w:tcPr>
            <w:tcW w:w="1134" w:type="dxa"/>
            <w:vAlign w:val="center"/>
          </w:tcPr>
          <w:p w:rsidR="00F12118" w:rsidRPr="009678B2" w:rsidRDefault="00B340DA" w:rsidP="00F12118">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5008</w:t>
            </w:r>
          </w:p>
        </w:tc>
        <w:tc>
          <w:tcPr>
            <w:tcW w:w="1418" w:type="dxa"/>
          </w:tcPr>
          <w:p w:rsidR="00F12118" w:rsidRDefault="00F12118" w:rsidP="00F12118">
            <w:pPr>
              <w:tabs>
                <w:tab w:val="left" w:pos="7200"/>
              </w:tabs>
              <w:spacing w:after="0"/>
              <w:jc w:val="center"/>
              <w:rPr>
                <w:rFonts w:asciiTheme="minorHAnsi" w:eastAsia="Batang" w:hAnsiTheme="minorHAnsi" w:cstheme="minorHAnsi"/>
                <w:bCs/>
                <w:color w:val="000000"/>
                <w:sz w:val="20"/>
                <w:szCs w:val="20"/>
              </w:rPr>
            </w:pPr>
          </w:p>
          <w:p w:rsidR="00B340DA" w:rsidRPr="009678B2" w:rsidRDefault="00B340DA" w:rsidP="00F12118">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w:t>
            </w:r>
          </w:p>
        </w:tc>
      </w:tr>
    </w:tbl>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07478C" w:rsidRDefault="0007478C" w:rsidP="003C5E8F">
      <w:pPr>
        <w:tabs>
          <w:tab w:val="left" w:pos="7200"/>
        </w:tabs>
        <w:spacing w:after="120" w:line="240" w:lineRule="auto"/>
        <w:rPr>
          <w:rFonts w:eastAsia="Batang" w:cs="Courier New"/>
          <w:b/>
          <w:bCs/>
          <w:color w:val="000000"/>
          <w:sz w:val="20"/>
          <w:szCs w:val="20"/>
          <w:u w:val="single"/>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FA1EA6" w:rsidRPr="005A448D" w:rsidRDefault="00FA1EA6" w:rsidP="005A448D">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DO OBJETO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sz w:val="20"/>
          <w:szCs w:val="20"/>
        </w:rPr>
      </w:pPr>
      <w:r w:rsidRPr="005A448D">
        <w:rPr>
          <w:rFonts w:asciiTheme="minorHAnsi" w:hAnsiTheme="minorHAnsi" w:cs="Arial"/>
          <w:sz w:val="20"/>
          <w:szCs w:val="20"/>
        </w:rPr>
        <w:t>Registro de Preço para aquisição de</w:t>
      </w:r>
      <w:r w:rsidRPr="005A448D">
        <w:rPr>
          <w:rFonts w:asciiTheme="minorHAnsi" w:hAnsiTheme="minorHAnsi" w:cs="Arial"/>
          <w:b/>
          <w:sz w:val="20"/>
          <w:szCs w:val="20"/>
        </w:rPr>
        <w:t xml:space="preserve">MATERIAIS DE SUTURA </w:t>
      </w:r>
      <w:r w:rsidRPr="005A448D">
        <w:rPr>
          <w:rFonts w:asciiTheme="minorHAnsi" w:hAnsiTheme="minorHAnsi" w:cs="Arial"/>
          <w:sz w:val="20"/>
          <w:szCs w:val="20"/>
        </w:rPr>
        <w:t>destinados aos Hospitais do Estado.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sz w:val="20"/>
          <w:szCs w:val="20"/>
        </w:rPr>
      </w:pPr>
      <w:r w:rsidRPr="005A448D">
        <w:rPr>
          <w:rFonts w:asciiTheme="minorHAnsi" w:hAnsiTheme="minorHAnsi" w:cs="Arial"/>
          <w:sz w:val="20"/>
          <w:szCs w:val="20"/>
        </w:rPr>
        <w:t xml:space="preserve">Para fins deste Termo de Referência, </w:t>
      </w:r>
      <w:r w:rsidRPr="005A448D">
        <w:rPr>
          <w:rFonts w:asciiTheme="minorHAnsi" w:hAnsiTheme="minorHAnsi" w:cs="Arial"/>
          <w:b/>
          <w:bCs/>
          <w:sz w:val="20"/>
          <w:szCs w:val="20"/>
        </w:rPr>
        <w:t>produto(s)</w:t>
      </w:r>
      <w:r w:rsidRPr="005A448D">
        <w:rPr>
          <w:rFonts w:asciiTheme="minorHAnsi" w:hAnsiTheme="minorHAnsi" w:cs="Arial"/>
          <w:sz w:val="20"/>
          <w:szCs w:val="20"/>
        </w:rPr>
        <w:t xml:space="preserve">, leia-se </w:t>
      </w:r>
      <w:r w:rsidRPr="005A448D">
        <w:rPr>
          <w:rFonts w:asciiTheme="minorHAnsi" w:hAnsiTheme="minorHAnsi" w:cs="Arial"/>
          <w:b/>
          <w:sz w:val="20"/>
          <w:szCs w:val="20"/>
        </w:rPr>
        <w:t>MATERIAL/INSUMOHOSPITALAR.</w:t>
      </w:r>
    </w:p>
    <w:p w:rsidR="00FA1EA6" w:rsidRPr="005A448D" w:rsidRDefault="00FA1EA6" w:rsidP="005A448D">
      <w:pPr>
        <w:spacing w:after="0" w:line="240" w:lineRule="auto"/>
        <w:jc w:val="both"/>
        <w:rPr>
          <w:rFonts w:asciiTheme="minorHAnsi" w:hAnsiTheme="minorHAnsi" w:cs="Arial"/>
          <w:sz w:val="20"/>
          <w:szCs w:val="20"/>
        </w:rPr>
      </w:pPr>
    </w:p>
    <w:p w:rsidR="00FA1EA6" w:rsidRPr="005A448D" w:rsidRDefault="00FA1EA6" w:rsidP="005A448D">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 w:val="left" w:pos="8931"/>
          <w:tab w:val="left" w:pos="9356"/>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DA JUSTIFICATIVA PARA AQUISIÇÃO</w:t>
      </w:r>
      <w:r w:rsidRPr="005A448D">
        <w:rPr>
          <w:rFonts w:asciiTheme="minorHAnsi" w:hAnsiTheme="minorHAnsi" w:cs="Arial"/>
          <w:b/>
          <w:bCs/>
          <w:sz w:val="20"/>
          <w:szCs w:val="20"/>
        </w:rPr>
        <w:tab/>
      </w:r>
    </w:p>
    <w:p w:rsidR="00FA1EA6" w:rsidRPr="005A448D" w:rsidRDefault="00FA1EA6" w:rsidP="005A448D">
      <w:pPr>
        <w:autoSpaceDE w:val="0"/>
        <w:autoSpaceDN w:val="0"/>
        <w:adjustRightInd w:val="0"/>
        <w:spacing w:after="0" w:line="240" w:lineRule="auto"/>
        <w:jc w:val="both"/>
        <w:rPr>
          <w:rFonts w:asciiTheme="minorHAnsi" w:eastAsia="Arial Unicode MS" w:hAnsiTheme="minorHAnsi" w:cs="Arial"/>
          <w:sz w:val="20"/>
          <w:szCs w:val="20"/>
        </w:rPr>
      </w:pPr>
      <w:r w:rsidRPr="005A448D">
        <w:rPr>
          <w:rFonts w:asciiTheme="minorHAnsi" w:hAnsiTheme="minorHAnsi" w:cs="Arial"/>
          <w:sz w:val="20"/>
          <w:szCs w:val="20"/>
        </w:rPr>
        <w:t xml:space="preserve">Preliminarmente explicitamos que os autos versam sobre </w:t>
      </w:r>
      <w:r w:rsidRPr="005A448D">
        <w:rPr>
          <w:rFonts w:asciiTheme="minorHAnsi" w:eastAsia="Arial Unicode MS" w:hAnsiTheme="minorHAnsi" w:cs="Arial"/>
          <w:sz w:val="20"/>
          <w:szCs w:val="20"/>
        </w:rPr>
        <w:t>estimativa para Ata de Registro de Preços</w:t>
      </w:r>
      <w:r w:rsidRPr="005A448D">
        <w:rPr>
          <w:rFonts w:asciiTheme="minorHAnsi" w:hAnsiTheme="minorHAnsi" w:cs="Arial"/>
          <w:sz w:val="20"/>
          <w:szCs w:val="20"/>
        </w:rPr>
        <w:t xml:space="preserve"> para possibilitar e proporcionar presteza nas futuras aquisições de MATERIAIS HOSPITALARES, tendo a finalidade de atender as necessidades de consumo das unidades hospitalares gerenciadas pelo Estado que fazem o uso dos produtos supracitados, posteriormente ao termino da vigência da ata de registro de preços do pregão eletrônico n°0119/2015, a fim de dar continuidade ao abastecimento regular, </w:t>
      </w:r>
      <w:r w:rsidRPr="005A448D">
        <w:rPr>
          <w:rFonts w:asciiTheme="minorHAnsi" w:eastAsia="Arial Unicode MS" w:hAnsiTheme="minorHAnsi" w:cs="Arial"/>
          <w:sz w:val="20"/>
          <w:szCs w:val="20"/>
        </w:rPr>
        <w:t xml:space="preserve">zelando assim, pelo bem maior do cidadão - a vida, e, cumprindo com os princípios e diretrizes do Sistema único de Saúde – SUS.  </w:t>
      </w:r>
    </w:p>
    <w:p w:rsidR="00FA1EA6" w:rsidRPr="005A448D" w:rsidRDefault="00FA1EA6" w:rsidP="005A448D">
      <w:pPr>
        <w:autoSpaceDE w:val="0"/>
        <w:autoSpaceDN w:val="0"/>
        <w:adjustRightInd w:val="0"/>
        <w:spacing w:after="0" w:line="240" w:lineRule="auto"/>
        <w:jc w:val="both"/>
        <w:rPr>
          <w:rFonts w:asciiTheme="minorHAnsi" w:eastAsia="Arial Unicode MS" w:hAnsiTheme="minorHAnsi" w:cs="Arial"/>
          <w:iCs/>
          <w:sz w:val="20"/>
          <w:szCs w:val="20"/>
        </w:rPr>
      </w:pPr>
      <w:r w:rsidRPr="005A448D">
        <w:rPr>
          <w:rFonts w:asciiTheme="minorHAnsi" w:eastAsia="Arial Unicode MS" w:hAnsiTheme="minorHAnsi" w:cs="Arial"/>
          <w:sz w:val="20"/>
          <w:szCs w:val="20"/>
        </w:rPr>
        <w:t xml:space="preserve">Informamos que oinsumo solicitado </w:t>
      </w:r>
      <w:r w:rsidRPr="005A448D">
        <w:rPr>
          <w:rFonts w:asciiTheme="minorHAnsi" w:eastAsia="Arial Unicode MS" w:hAnsiTheme="minorHAnsi" w:cs="Arial"/>
          <w:iCs/>
          <w:sz w:val="20"/>
          <w:szCs w:val="20"/>
        </w:rPr>
        <w:t>faz parte da Padronização de Materiais Hospitalares da Rede Hospitalar Pública do Estado do Tocantins, sendo utilizados</w:t>
      </w:r>
      <w:r w:rsidRPr="005A448D">
        <w:rPr>
          <w:rFonts w:asciiTheme="minorHAnsi" w:hAnsiTheme="minorHAnsi" w:cs="Arial"/>
          <w:sz w:val="20"/>
          <w:szCs w:val="20"/>
        </w:rPr>
        <w:t xml:space="preserve">paraa sutura de procedimentos cirúrgicos invasivos e não invasivos. </w:t>
      </w:r>
      <w:r w:rsidRPr="005A448D">
        <w:rPr>
          <w:rFonts w:asciiTheme="minorHAnsi" w:eastAsia="Arial Unicode MS" w:hAnsiTheme="minorHAnsi" w:cs="Arial"/>
          <w:iCs/>
          <w:sz w:val="20"/>
          <w:szCs w:val="20"/>
        </w:rPr>
        <w:t xml:space="preserve"> Ressaltamos ainda, que a padronização destes materiais são classificadas no grupo 8possuindo 10 apresentações e duas delas estão sendo solicitadas neste memorando de solicitação de aquisição.</w:t>
      </w:r>
    </w:p>
    <w:p w:rsidR="00FA1EA6" w:rsidRPr="005A448D" w:rsidRDefault="00FA1EA6" w:rsidP="005A448D">
      <w:pPr>
        <w:autoSpaceDE w:val="0"/>
        <w:autoSpaceDN w:val="0"/>
        <w:adjustRightInd w:val="0"/>
        <w:spacing w:after="0" w:line="240" w:lineRule="auto"/>
        <w:jc w:val="both"/>
        <w:rPr>
          <w:rFonts w:asciiTheme="minorHAnsi" w:hAnsiTheme="minorHAnsi" w:cs="Arial"/>
          <w:sz w:val="20"/>
          <w:szCs w:val="20"/>
        </w:rPr>
      </w:pPr>
      <w:r w:rsidRPr="005A448D">
        <w:rPr>
          <w:rFonts w:asciiTheme="minorHAnsi" w:hAnsiTheme="minorHAnsi" w:cs="Arial"/>
          <w:sz w:val="20"/>
          <w:szCs w:val="20"/>
        </w:rPr>
        <w:t>Salientamos que as aquisições de materiais e insumos hospitalares padronizados na Rede Hospitalar Estadual são necessárias e fundamentais, pois é a partir destes produtos que as 18 Unidades Hospitalares do Estado realizam os atendimentos, procedimentos e tratamentos de âmbito hospitalar.  Ressaltamos ainda que, o consumo dos materiais hospitalares padronizados ocorre de forma contínua, porém em quantidades variáveis, pois dependem do número de pacientes internados e o caso clínico de cada um, sendo imprescindível o abastecimento regular das unidades hospitalares para atender as demandas de consumo de forma eficiente.</w:t>
      </w:r>
    </w:p>
    <w:p w:rsidR="00FA1EA6" w:rsidRPr="005A448D" w:rsidRDefault="00FA1EA6" w:rsidP="005A448D">
      <w:pPr>
        <w:autoSpaceDE w:val="0"/>
        <w:autoSpaceDN w:val="0"/>
        <w:adjustRightInd w:val="0"/>
        <w:spacing w:after="0" w:line="240" w:lineRule="auto"/>
        <w:jc w:val="both"/>
        <w:rPr>
          <w:rFonts w:asciiTheme="minorHAnsi" w:hAnsiTheme="minorHAnsi" w:cs="Arial"/>
          <w:sz w:val="20"/>
          <w:szCs w:val="20"/>
        </w:rPr>
      </w:pPr>
      <w:r w:rsidRPr="005A448D">
        <w:rPr>
          <w:rFonts w:asciiTheme="minorHAnsi" w:hAnsiTheme="minorHAnsi" w:cs="Arial"/>
          <w:sz w:val="20"/>
          <w:szCs w:val="20"/>
        </w:rPr>
        <w:t xml:space="preserve">No tocante ao quantitativo dos itens solicitado nos autos, informamos que foram baseados nas estimativas de consumo mensal, encaminhado pelos Hospitais, tendo sido analisado pela área técnica de cada unidade, </w:t>
      </w:r>
      <w:r w:rsidRPr="005A448D">
        <w:rPr>
          <w:rFonts w:asciiTheme="minorHAnsi" w:eastAsia="Arial Unicode MS" w:hAnsiTheme="minorHAnsi" w:cs="Arial"/>
          <w:iCs/>
          <w:sz w:val="20"/>
          <w:szCs w:val="20"/>
        </w:rPr>
        <w:t>conforme planilha sintética dos dados anexa aos autos</w:t>
      </w:r>
      <w:r w:rsidRPr="005A448D">
        <w:rPr>
          <w:rFonts w:asciiTheme="minorHAnsi" w:hAnsiTheme="minorHAnsi" w:cs="Arial"/>
          <w:sz w:val="20"/>
          <w:szCs w:val="20"/>
        </w:rPr>
        <w:t>. Ressaltamos ainda, que o quantitativo foi adequado para atender de um período estimado de 12 meses, utilizando margem de segurança de 30%, a fim de evitar a falta de materiais/insumos hospitalares devido ao aumento contínuo de números de pacientes atendidos no âmbito hospitalar observado ao longo dos anos.</w:t>
      </w:r>
    </w:p>
    <w:p w:rsidR="00FA1EA6" w:rsidRPr="005A448D" w:rsidRDefault="00FA1EA6" w:rsidP="005A448D">
      <w:pPr>
        <w:autoSpaceDE w:val="0"/>
        <w:autoSpaceDN w:val="0"/>
        <w:adjustRightInd w:val="0"/>
        <w:spacing w:after="0" w:line="240" w:lineRule="auto"/>
        <w:jc w:val="both"/>
        <w:rPr>
          <w:rFonts w:asciiTheme="minorHAnsi" w:eastAsiaTheme="minorHAnsi" w:hAnsiTheme="minorHAnsi" w:cs="Arial"/>
          <w:sz w:val="20"/>
          <w:szCs w:val="20"/>
        </w:rPr>
      </w:pPr>
      <w:r w:rsidRPr="005A448D">
        <w:rPr>
          <w:rFonts w:asciiTheme="minorHAnsi" w:hAnsiTheme="minorHAnsi" w:cs="Arial"/>
          <w:sz w:val="20"/>
          <w:szCs w:val="20"/>
        </w:rPr>
        <w:t>Diante do exposto,</w:t>
      </w:r>
      <w:r w:rsidRPr="005A448D">
        <w:rPr>
          <w:rFonts w:asciiTheme="minorHAnsi" w:eastAsiaTheme="minorHAnsi" w:hAnsiTheme="minorHAnsi" w:cs="Arial"/>
          <w:sz w:val="20"/>
          <w:szCs w:val="20"/>
        </w:rPr>
        <w:t xml:space="preserve"> entendemos que as aquisições destes produtos, consumido na Rede Hospitalar do Estado, podem se enquadrar nos incisos I, II e IV </w:t>
      </w:r>
      <w:r w:rsidRPr="005A448D">
        <w:rPr>
          <w:rFonts w:asciiTheme="minorHAnsi" w:hAnsiTheme="minorHAnsi" w:cs="Arial"/>
          <w:sz w:val="20"/>
          <w:szCs w:val="20"/>
        </w:rPr>
        <w:t xml:space="preserve">do Art. 3° do Decreto n° </w:t>
      </w:r>
      <w:r w:rsidRPr="005A448D">
        <w:rPr>
          <w:rFonts w:asciiTheme="minorHAnsi" w:eastAsiaTheme="minorHAnsi" w:hAnsiTheme="minorHAnsi" w:cs="Arial"/>
          <w:sz w:val="20"/>
          <w:szCs w:val="20"/>
        </w:rPr>
        <w:t>7.892, de 23 de janeiro de 2013, sendo assim, o Sistema de Registro de Preços uma alternativa de aquisição eficaz, pois garante o atendimento das necessidades de consumo hospitalar que são variáveis, através do abastecimento contínuo por meio das aquisições programadas conforme a demanda de consumo atualizada e o quantitativo existente em estoque, durante o período de vigência da Ata de Registro de Preços, evitando danos ao erário devido à perda de materiais/ insumos hospitalares por vencimento.</w:t>
      </w:r>
    </w:p>
    <w:p w:rsidR="00FA1EA6" w:rsidRPr="005A448D" w:rsidRDefault="00FA1EA6" w:rsidP="005A448D">
      <w:pPr>
        <w:autoSpaceDE w:val="0"/>
        <w:autoSpaceDN w:val="0"/>
        <w:adjustRightInd w:val="0"/>
        <w:spacing w:after="0" w:line="240" w:lineRule="auto"/>
        <w:jc w:val="both"/>
        <w:rPr>
          <w:rFonts w:asciiTheme="minorHAnsi" w:eastAsia="Arial Unicode MS" w:hAnsiTheme="minorHAnsi" w:cs="Arial"/>
          <w:iCs/>
          <w:sz w:val="20"/>
          <w:szCs w:val="20"/>
        </w:rPr>
      </w:pPr>
      <w:r w:rsidRPr="005A448D">
        <w:rPr>
          <w:rFonts w:asciiTheme="minorHAnsi" w:eastAsiaTheme="minorHAnsi" w:hAnsiTheme="minorHAnsi" w:cs="Arial"/>
          <w:sz w:val="20"/>
          <w:szCs w:val="20"/>
        </w:rPr>
        <w:t xml:space="preserve">Ainda em relação ao Sistema de Registro de Preços, e, tendo em vista o preconizado no Art.15, </w:t>
      </w:r>
      <w:r w:rsidRPr="005A448D">
        <w:rPr>
          <w:rFonts w:asciiTheme="minorHAnsi" w:hAnsiTheme="minorHAnsi" w:cs="Arial"/>
          <w:sz w:val="20"/>
          <w:szCs w:val="20"/>
        </w:rPr>
        <w:t>§ 4º, da Lei nº 8.666, de 1993</w:t>
      </w:r>
      <w:r w:rsidRPr="005A448D">
        <w:rPr>
          <w:rFonts w:asciiTheme="minorHAnsi" w:hAnsiTheme="minorHAnsi" w:cs="Arial"/>
          <w:iCs/>
          <w:sz w:val="20"/>
          <w:szCs w:val="20"/>
        </w:rPr>
        <w:t>, bem como no</w:t>
      </w:r>
      <w:r w:rsidRPr="005A448D">
        <w:rPr>
          <w:rFonts w:asciiTheme="minorHAnsi" w:eastAsia="Arial Unicode MS" w:hAnsiTheme="minorHAnsi" w:cs="Arial"/>
          <w:iCs/>
          <w:sz w:val="20"/>
          <w:szCs w:val="20"/>
        </w:rPr>
        <w:t xml:space="preserve"> A</w:t>
      </w:r>
      <w:r w:rsidRPr="005A448D">
        <w:rPr>
          <w:rFonts w:asciiTheme="minorHAnsi" w:hAnsiTheme="minorHAnsi" w:cs="Arial"/>
          <w:iCs/>
          <w:sz w:val="20"/>
          <w:szCs w:val="20"/>
        </w:rPr>
        <w:t xml:space="preserve">rt. 16 </w:t>
      </w:r>
      <w:r w:rsidRPr="005A448D">
        <w:rPr>
          <w:rFonts w:asciiTheme="minorHAnsi" w:hAnsiTheme="minorHAnsi" w:cs="Arial"/>
          <w:sz w:val="20"/>
          <w:szCs w:val="20"/>
        </w:rPr>
        <w:t xml:space="preserve">do Decreto nº 7.892/2013, </w:t>
      </w:r>
      <w:r w:rsidRPr="005A448D">
        <w:rPr>
          <w:rFonts w:asciiTheme="minorHAnsi" w:hAnsiTheme="minorHAnsi" w:cs="Arial"/>
          <w:iCs/>
          <w:sz w:val="20"/>
          <w:szCs w:val="20"/>
        </w:rPr>
        <w:t>a existência de preços registrados não obriga a administração pública a realizar contratação, portanto tal medida não acarretará prejuízos ao erário público caso as aquisições não venham a ser necessárias. Ademais, explicitamos que</w:t>
      </w:r>
      <w:r w:rsidRPr="005A448D">
        <w:rPr>
          <w:rFonts w:asciiTheme="minorHAnsi" w:eastAsia="Arial Unicode MS" w:hAnsiTheme="minorHAnsi" w:cs="Arial"/>
          <w:sz w:val="20"/>
          <w:szCs w:val="20"/>
        </w:rPr>
        <w:t xml:space="preserve"> as </w:t>
      </w:r>
      <w:r w:rsidRPr="005A448D">
        <w:rPr>
          <w:rFonts w:asciiTheme="minorHAnsi" w:eastAsia="Arial Unicode MS" w:hAnsiTheme="minorHAnsi" w:cs="Arial"/>
          <w:iCs/>
          <w:sz w:val="20"/>
          <w:szCs w:val="20"/>
        </w:rPr>
        <w:t>aquisições futuras necessárias dos itens que tiverem seus preços registrados, serão realizadas de forma gradativa, através de baixa em ata, de acordo com as necessidades de consumo atualizadas e demandadas pelos hospitais públicos do Estado que fazem o uso destes materiais/insumos hospitalares e que estiverem sendo gerenciados pelo Estado durante o período de vigência da Ata de Registro de Preços.</w:t>
      </w:r>
    </w:p>
    <w:p w:rsidR="00FA1EA6" w:rsidRPr="005A448D" w:rsidRDefault="00FA1EA6" w:rsidP="005A448D">
      <w:pPr>
        <w:autoSpaceDE w:val="0"/>
        <w:autoSpaceDN w:val="0"/>
        <w:adjustRightInd w:val="0"/>
        <w:spacing w:after="0" w:line="240" w:lineRule="auto"/>
        <w:jc w:val="both"/>
        <w:rPr>
          <w:rFonts w:asciiTheme="minorHAnsi" w:eastAsia="Arial Unicode MS" w:hAnsiTheme="minorHAnsi" w:cs="Arial"/>
          <w:iCs/>
          <w:sz w:val="20"/>
          <w:szCs w:val="20"/>
        </w:rPr>
      </w:pPr>
      <w:r w:rsidRPr="005A448D">
        <w:rPr>
          <w:rFonts w:asciiTheme="minorHAnsi" w:eastAsia="Arial Unicode MS" w:hAnsiTheme="minorHAnsi" w:cs="Arial"/>
          <w:iCs/>
          <w:sz w:val="20"/>
          <w:szCs w:val="20"/>
        </w:rPr>
        <w:t>Perante aos fatos relatados e a fim de evitar o desabastecimento dos Hospitais e consequentemente acarretar transtornosao atendimento hospitalar e danos à saúde dos pacientes internados, solicitamos análise e prosseguimento do feito.</w:t>
      </w:r>
    </w:p>
    <w:p w:rsidR="00FA1EA6" w:rsidRPr="005A448D" w:rsidRDefault="00FA1EA6" w:rsidP="005A448D">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DOS PRODUTOS</w:t>
      </w:r>
      <w:r w:rsidRPr="005A448D">
        <w:rPr>
          <w:rFonts w:asciiTheme="minorHAnsi" w:hAnsiTheme="minorHAnsi" w:cs="Arial"/>
          <w:b/>
          <w:bCs/>
          <w:sz w:val="20"/>
          <w:szCs w:val="20"/>
        </w:rPr>
        <w:tab/>
      </w:r>
    </w:p>
    <w:p w:rsidR="00FA1EA6" w:rsidRPr="005A448D" w:rsidRDefault="00FA1EA6" w:rsidP="005A448D">
      <w:pPr>
        <w:spacing w:after="0" w:line="240" w:lineRule="auto"/>
        <w:jc w:val="both"/>
        <w:rPr>
          <w:rFonts w:asciiTheme="minorHAnsi" w:hAnsiTheme="minorHAnsi" w:cs="Arial"/>
          <w:b/>
          <w:bCs/>
          <w:sz w:val="20"/>
          <w:szCs w:val="20"/>
          <w:u w:val="single"/>
        </w:rPr>
      </w:pP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hAnsiTheme="minorHAnsi" w:cs="Arial"/>
          <w:b/>
          <w:bCs/>
          <w:vanish/>
          <w:sz w:val="20"/>
          <w:szCs w:val="20"/>
          <w:u w:val="single"/>
        </w:rPr>
      </w:pP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hAnsiTheme="minorHAnsi" w:cs="Arial"/>
          <w:b/>
          <w:bCs/>
          <w:vanish/>
          <w:sz w:val="20"/>
          <w:szCs w:val="20"/>
          <w:u w:val="single"/>
        </w:rPr>
      </w:pP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
          <w:bCs/>
          <w:sz w:val="20"/>
          <w:szCs w:val="20"/>
          <w:u w:val="single"/>
        </w:rPr>
      </w:pPr>
      <w:r w:rsidRPr="005A448D">
        <w:rPr>
          <w:rFonts w:asciiTheme="minorHAnsi" w:hAnsiTheme="minorHAnsi" w:cs="Arial"/>
          <w:b/>
          <w:bCs/>
          <w:sz w:val="20"/>
          <w:szCs w:val="20"/>
          <w:u w:val="single"/>
        </w:rPr>
        <w:t>DA DESCRIÇÃO TÉCNICA DOS PRODUTOS:</w:t>
      </w:r>
    </w:p>
    <w:p w:rsidR="00FA1EA6" w:rsidRPr="005A448D" w:rsidRDefault="00FA1EA6" w:rsidP="005A448D">
      <w:pPr>
        <w:pStyle w:val="PargrafodaLista"/>
        <w:numPr>
          <w:ilvl w:val="0"/>
          <w:numId w:val="34"/>
        </w:numPr>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0"/>
          <w:numId w:val="34"/>
        </w:numPr>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0"/>
          <w:numId w:val="34"/>
        </w:numPr>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rPr>
      </w:pPr>
      <w:r w:rsidRPr="005A448D">
        <w:rPr>
          <w:rFonts w:asciiTheme="minorHAnsi" w:hAnsiTheme="minorHAnsi" w:cs="Arial"/>
          <w:sz w:val="20"/>
          <w:szCs w:val="20"/>
        </w:rPr>
        <w:t>Os produtos a serem adquiridos possuem a especificação técnica</w:t>
      </w:r>
      <w:r w:rsidR="005A448D">
        <w:rPr>
          <w:rFonts w:asciiTheme="minorHAnsi" w:hAnsiTheme="minorHAnsi" w:cs="Arial"/>
          <w:sz w:val="20"/>
          <w:szCs w:val="20"/>
        </w:rPr>
        <w:t xml:space="preserve"> conforme Anexo I;</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
          <w:bCs/>
          <w:sz w:val="20"/>
          <w:szCs w:val="20"/>
          <w:u w:val="single"/>
        </w:rPr>
      </w:pPr>
      <w:r w:rsidRPr="005A448D">
        <w:rPr>
          <w:rFonts w:asciiTheme="minorHAnsi" w:hAnsiTheme="minorHAnsi" w:cs="Arial"/>
          <w:b/>
          <w:bCs/>
          <w:sz w:val="20"/>
          <w:szCs w:val="20"/>
          <w:u w:val="single"/>
        </w:rPr>
        <w:t>DA QUALIDADE DOS PRODUTOS:</w:t>
      </w: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u w:val="single"/>
        </w:rPr>
      </w:pP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u w:val="single"/>
        </w:rPr>
      </w:pPr>
      <w:r w:rsidRPr="005A448D">
        <w:rPr>
          <w:rFonts w:asciiTheme="minorHAnsi" w:hAnsiTheme="minorHAnsi" w:cs="Arial"/>
          <w:sz w:val="20"/>
          <w:szCs w:val="20"/>
          <w:u w:val="single"/>
        </w:rPr>
        <w:t>Os produtos devem:</w:t>
      </w:r>
    </w:p>
    <w:p w:rsidR="00FA1EA6" w:rsidRPr="005A448D" w:rsidRDefault="00FA1EA6" w:rsidP="005A448D">
      <w:pPr>
        <w:pStyle w:val="PargrafodaLista"/>
        <w:numPr>
          <w:ilvl w:val="3"/>
          <w:numId w:val="34"/>
        </w:numPr>
        <w:autoSpaceDE w:val="0"/>
        <w:autoSpaceDN w:val="0"/>
        <w:adjustRightInd w:val="0"/>
        <w:spacing w:after="0" w:line="240" w:lineRule="auto"/>
        <w:ind w:left="2127" w:hanging="993"/>
        <w:contextualSpacing w:val="0"/>
        <w:jc w:val="both"/>
        <w:rPr>
          <w:rFonts w:asciiTheme="minorHAnsi" w:hAnsiTheme="minorHAnsi" w:cs="Arial"/>
          <w:sz w:val="20"/>
          <w:szCs w:val="20"/>
          <w:u w:val="single"/>
        </w:rPr>
      </w:pPr>
      <w:r w:rsidRPr="005A448D">
        <w:rPr>
          <w:rFonts w:asciiTheme="minorHAnsi" w:hAnsiTheme="minorHAnsi" w:cs="Arial"/>
          <w:sz w:val="20"/>
          <w:szCs w:val="20"/>
        </w:rPr>
        <w:t>Ser entregues obedecendo rigorosamente as cláusulas do Edital e seus anexos;</w:t>
      </w:r>
    </w:p>
    <w:p w:rsidR="00FA1EA6" w:rsidRPr="005A448D" w:rsidRDefault="00FA1EA6" w:rsidP="005A448D">
      <w:pPr>
        <w:pStyle w:val="PargrafodaLista"/>
        <w:numPr>
          <w:ilvl w:val="3"/>
          <w:numId w:val="34"/>
        </w:numPr>
        <w:autoSpaceDE w:val="0"/>
        <w:autoSpaceDN w:val="0"/>
        <w:adjustRightInd w:val="0"/>
        <w:spacing w:after="0" w:line="240" w:lineRule="auto"/>
        <w:ind w:left="2127" w:hanging="993"/>
        <w:contextualSpacing w:val="0"/>
        <w:jc w:val="both"/>
        <w:rPr>
          <w:rFonts w:asciiTheme="minorHAnsi" w:hAnsiTheme="minorHAnsi" w:cs="Arial"/>
          <w:sz w:val="20"/>
          <w:szCs w:val="20"/>
        </w:rPr>
      </w:pPr>
      <w:r w:rsidRPr="005A448D">
        <w:rPr>
          <w:rFonts w:asciiTheme="minorHAnsi" w:hAnsiTheme="minorHAnsi" w:cs="Arial"/>
          <w:sz w:val="20"/>
          <w:szCs w:val="20"/>
        </w:rPr>
        <w:t>Apresentar qualidade, integridade da embalagem, sem falhas ou quaisquer outras avarias;</w:t>
      </w:r>
    </w:p>
    <w:p w:rsidR="00FA1EA6" w:rsidRPr="005A448D" w:rsidRDefault="00FA1EA6" w:rsidP="005A448D">
      <w:pPr>
        <w:pStyle w:val="PargrafodaLista"/>
        <w:numPr>
          <w:ilvl w:val="3"/>
          <w:numId w:val="34"/>
        </w:numPr>
        <w:autoSpaceDE w:val="0"/>
        <w:autoSpaceDN w:val="0"/>
        <w:adjustRightInd w:val="0"/>
        <w:spacing w:after="0" w:line="240" w:lineRule="auto"/>
        <w:ind w:left="2127" w:hanging="993"/>
        <w:contextualSpacing w:val="0"/>
        <w:jc w:val="both"/>
        <w:rPr>
          <w:rFonts w:asciiTheme="minorHAnsi" w:hAnsiTheme="minorHAnsi" w:cs="Arial"/>
          <w:sz w:val="20"/>
          <w:szCs w:val="20"/>
        </w:rPr>
      </w:pPr>
      <w:r w:rsidRPr="005A448D">
        <w:rPr>
          <w:rFonts w:asciiTheme="minorHAnsi" w:hAnsiTheme="minorHAnsi" w:cs="Arial"/>
          <w:sz w:val="20"/>
          <w:szCs w:val="20"/>
        </w:rPr>
        <w:t>Ser transportados adequadamente de acordo com as condições em que seja mantida a sua qualidade;</w:t>
      </w:r>
    </w:p>
    <w:p w:rsidR="00FA1EA6" w:rsidRPr="005A448D" w:rsidRDefault="00FA1EA6" w:rsidP="005A448D">
      <w:pPr>
        <w:pStyle w:val="PargrafodaLista"/>
        <w:numPr>
          <w:ilvl w:val="3"/>
          <w:numId w:val="34"/>
        </w:numPr>
        <w:autoSpaceDE w:val="0"/>
        <w:autoSpaceDN w:val="0"/>
        <w:adjustRightInd w:val="0"/>
        <w:spacing w:after="0" w:line="240" w:lineRule="auto"/>
        <w:ind w:left="2127" w:hanging="993"/>
        <w:contextualSpacing w:val="0"/>
        <w:jc w:val="both"/>
        <w:rPr>
          <w:rFonts w:asciiTheme="minorHAnsi" w:hAnsiTheme="minorHAnsi" w:cs="Arial"/>
          <w:sz w:val="20"/>
          <w:szCs w:val="20"/>
        </w:rPr>
      </w:pPr>
      <w:r w:rsidRPr="005A448D">
        <w:rPr>
          <w:rFonts w:asciiTheme="minorHAnsi" w:hAnsiTheme="minorHAnsi" w:cs="Arial"/>
          <w:sz w:val="20"/>
          <w:szCs w:val="20"/>
        </w:rPr>
        <w:t>Ser acondicionados em embalagens lacradas, devidamente identificados e em perfeitas condições de armazenagem.</w:t>
      </w: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b/>
          <w:sz w:val="20"/>
          <w:szCs w:val="20"/>
        </w:rPr>
      </w:pPr>
      <w:r w:rsidRPr="005A448D">
        <w:rPr>
          <w:rFonts w:asciiTheme="minorHAnsi" w:hAnsiTheme="minorHAnsi" w:cs="Arial"/>
          <w:sz w:val="20"/>
          <w:szCs w:val="20"/>
        </w:rPr>
        <w:t>Os produtos em desacordo com o edital e seus anexos ou com a legislação vigente aplicada, serão rejeitados pela Secretaria da Saúde.</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
          <w:bCs/>
          <w:sz w:val="20"/>
          <w:szCs w:val="20"/>
          <w:u w:val="single"/>
        </w:rPr>
      </w:pPr>
      <w:r w:rsidRPr="005A448D">
        <w:rPr>
          <w:rFonts w:asciiTheme="minorHAnsi" w:hAnsiTheme="minorHAnsi" w:cs="Arial"/>
          <w:b/>
          <w:bCs/>
          <w:sz w:val="20"/>
          <w:szCs w:val="20"/>
          <w:u w:val="single"/>
        </w:rPr>
        <w:t>DA VALIDADE DOS PRODUTOS:</w:t>
      </w: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rPr>
      </w:pPr>
      <w:r w:rsidRPr="005A448D">
        <w:rPr>
          <w:rFonts w:asciiTheme="minorHAnsi" w:hAnsiTheme="minorHAnsi" w:cs="Arial"/>
          <w:sz w:val="20"/>
          <w:szCs w:val="20"/>
        </w:rPr>
        <w:t xml:space="preserve">Os produtos devem ter a validade mínima de </w:t>
      </w:r>
      <w:r w:rsidRPr="005A448D">
        <w:rPr>
          <w:rFonts w:asciiTheme="minorHAnsi" w:hAnsiTheme="minorHAnsi" w:cs="Arial"/>
          <w:b/>
          <w:bCs/>
          <w:sz w:val="20"/>
          <w:szCs w:val="20"/>
        </w:rPr>
        <w:t>18 (dezoito) meses</w:t>
      </w:r>
      <w:r w:rsidRPr="005A448D">
        <w:rPr>
          <w:rFonts w:asciiTheme="minorHAnsi" w:hAnsiTheme="minorHAnsi" w:cs="Arial"/>
          <w:sz w:val="20"/>
          <w:szCs w:val="20"/>
        </w:rPr>
        <w:t>contados da data da entrega.</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
          <w:bCs/>
          <w:sz w:val="20"/>
          <w:szCs w:val="20"/>
          <w:u w:val="single"/>
        </w:rPr>
      </w:pPr>
      <w:r w:rsidRPr="005A448D">
        <w:rPr>
          <w:rFonts w:asciiTheme="minorHAnsi" w:hAnsiTheme="minorHAnsi" w:cs="Arial"/>
          <w:b/>
          <w:bCs/>
          <w:sz w:val="20"/>
          <w:szCs w:val="20"/>
          <w:u w:val="single"/>
        </w:rPr>
        <w:t>DA ADJUDICAÇÃO:</w:t>
      </w: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rPr>
      </w:pPr>
      <w:r w:rsidRPr="005A448D">
        <w:rPr>
          <w:rFonts w:asciiTheme="minorHAnsi" w:hAnsiTheme="minorHAnsi" w:cs="Arial"/>
          <w:sz w:val="20"/>
          <w:szCs w:val="20"/>
        </w:rPr>
        <w:t>A adjudicação será por item.</w:t>
      </w: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rPr>
      </w:pPr>
      <w:r w:rsidRPr="005A448D">
        <w:rPr>
          <w:rFonts w:asciiTheme="minorHAnsi" w:hAnsiTheme="minorHAnsi" w:cs="Arial"/>
          <w:sz w:val="20"/>
          <w:szCs w:val="20"/>
        </w:rPr>
        <w:t>Prazo Máximo para assinatura da Homologação será de 02(dois) dias.</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
          <w:sz w:val="20"/>
          <w:szCs w:val="20"/>
          <w:u w:val="single"/>
        </w:rPr>
      </w:pPr>
      <w:r w:rsidRPr="005A448D">
        <w:rPr>
          <w:rFonts w:asciiTheme="minorHAnsi" w:hAnsiTheme="minorHAnsi" w:cs="Arial"/>
          <w:b/>
          <w:sz w:val="20"/>
          <w:szCs w:val="20"/>
          <w:u w:val="single"/>
        </w:rPr>
        <w:t>DO CRITÉRIO DE JULGAMENTO DAS PROPOSTAS:</w:t>
      </w: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rPr>
      </w:pPr>
      <w:r w:rsidRPr="005A448D">
        <w:rPr>
          <w:rFonts w:asciiTheme="minorHAnsi" w:hAnsiTheme="minorHAnsi" w:cs="Arial"/>
          <w:sz w:val="20"/>
          <w:szCs w:val="20"/>
        </w:rPr>
        <w:t>O critério de julgamento será o de menor preço por item.</w:t>
      </w:r>
    </w:p>
    <w:p w:rsidR="00FA1EA6" w:rsidRPr="005A448D" w:rsidRDefault="00FA1EA6" w:rsidP="005A448D">
      <w:pPr>
        <w:autoSpaceDE w:val="0"/>
        <w:autoSpaceDN w:val="0"/>
        <w:adjustRightInd w:val="0"/>
        <w:spacing w:after="0" w:line="240" w:lineRule="auto"/>
        <w:rPr>
          <w:rFonts w:asciiTheme="minorHAnsi" w:hAnsiTheme="minorHAnsi" w:cs="Arial"/>
          <w:b/>
          <w:sz w:val="20"/>
          <w:szCs w:val="20"/>
          <w:u w:val="single"/>
        </w:rPr>
      </w:pPr>
    </w:p>
    <w:p w:rsidR="00FA1EA6" w:rsidRPr="009D3034" w:rsidRDefault="00FA1EA6" w:rsidP="009D3034">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DA QUALIFICAÇÃO TÉCNICA DOS LICITANTES</w:t>
      </w:r>
      <w:r w:rsidRPr="005A448D">
        <w:rPr>
          <w:rFonts w:asciiTheme="minorHAnsi" w:hAnsiTheme="minorHAnsi" w:cs="Arial"/>
          <w:b/>
          <w:bCs/>
          <w:sz w:val="20"/>
          <w:szCs w:val="20"/>
        </w:rPr>
        <w:tab/>
      </w: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hAnsiTheme="minorHAnsi" w:cs="Arial"/>
          <w:bCs/>
          <w:iCs/>
          <w:vanish/>
          <w:sz w:val="20"/>
          <w:szCs w:val="20"/>
        </w:rPr>
      </w:pPr>
    </w:p>
    <w:p w:rsidR="00FA1EA6"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Cs/>
          <w:iCs/>
          <w:sz w:val="20"/>
          <w:szCs w:val="20"/>
        </w:rPr>
      </w:pPr>
      <w:r w:rsidRPr="005A448D">
        <w:rPr>
          <w:rFonts w:asciiTheme="minorHAnsi" w:hAnsiTheme="minorHAnsi" w:cs="Arial"/>
          <w:bCs/>
          <w:iCs/>
          <w:sz w:val="20"/>
          <w:szCs w:val="20"/>
        </w:rPr>
        <w:t>As licitantes devem apresentar documentos técnicos</w:t>
      </w:r>
      <w:r w:rsidR="009D3034">
        <w:rPr>
          <w:rFonts w:asciiTheme="minorHAnsi" w:hAnsiTheme="minorHAnsi" w:cs="Arial"/>
          <w:bCs/>
          <w:iCs/>
          <w:sz w:val="20"/>
          <w:szCs w:val="20"/>
        </w:rPr>
        <w:t xml:space="preserve"> conforme Item 15 do Edital;</w:t>
      </w:r>
    </w:p>
    <w:p w:rsidR="009D3034" w:rsidRPr="005A448D" w:rsidRDefault="009D3034" w:rsidP="009D3034">
      <w:pPr>
        <w:pStyle w:val="PargrafodaLista"/>
        <w:autoSpaceDE w:val="0"/>
        <w:autoSpaceDN w:val="0"/>
        <w:adjustRightInd w:val="0"/>
        <w:spacing w:after="0" w:line="240" w:lineRule="auto"/>
        <w:ind w:left="1134"/>
        <w:contextualSpacing w:val="0"/>
        <w:jc w:val="both"/>
        <w:rPr>
          <w:rFonts w:asciiTheme="minorHAnsi" w:hAnsiTheme="minorHAnsi" w:cs="Arial"/>
          <w:bCs/>
          <w:iCs/>
          <w:sz w:val="20"/>
          <w:szCs w:val="20"/>
        </w:rPr>
      </w:pPr>
    </w:p>
    <w:p w:rsidR="00FA1EA6" w:rsidRPr="005A448D" w:rsidRDefault="00FA1EA6" w:rsidP="005A448D">
      <w:pPr>
        <w:pStyle w:val="PargrafodaLista"/>
        <w:numPr>
          <w:ilvl w:val="0"/>
          <w:numId w:val="34"/>
        </w:numPr>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rPr>
      </w:pPr>
    </w:p>
    <w:p w:rsidR="00FA1EA6" w:rsidRPr="00C32B59" w:rsidRDefault="00FA1EA6" w:rsidP="00C32B59">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DAS AMOSTRAS</w:t>
      </w:r>
      <w:r w:rsidRPr="005A448D">
        <w:rPr>
          <w:rFonts w:asciiTheme="minorHAnsi" w:hAnsiTheme="minorHAnsi" w:cs="Arial"/>
          <w:b/>
          <w:bCs/>
          <w:sz w:val="20"/>
          <w:szCs w:val="20"/>
        </w:rPr>
        <w:tab/>
      </w: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hAnsiTheme="minorHAnsi" w:cs="Arial"/>
          <w:bCs/>
          <w:vanish/>
          <w:sz w:val="20"/>
          <w:szCs w:val="20"/>
        </w:rPr>
      </w:pP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Cs/>
          <w:sz w:val="20"/>
          <w:szCs w:val="20"/>
        </w:rPr>
      </w:pPr>
      <w:r w:rsidRPr="005A448D">
        <w:rPr>
          <w:rFonts w:asciiTheme="minorHAnsi" w:hAnsiTheme="minorHAnsi" w:cs="Arial"/>
          <w:bCs/>
          <w:sz w:val="20"/>
          <w:szCs w:val="20"/>
        </w:rPr>
        <w:t xml:space="preserve">Caso julgue necessário, a SES/TO poderá solicitar amostra de todos os itens da empresa vencedora, objetivando </w:t>
      </w:r>
      <w:r w:rsidRPr="005A448D">
        <w:rPr>
          <w:rFonts w:asciiTheme="minorHAnsi" w:hAnsiTheme="minorHAnsi" w:cs="Arial"/>
          <w:sz w:val="20"/>
          <w:szCs w:val="20"/>
        </w:rPr>
        <w:t>verificar se os produtos ofertados atendem as exigências do Edital e de seus anexos, nos termos do artigo 43, IV da Lei Federal 8.666/1.993</w:t>
      </w:r>
      <w:r w:rsidRPr="005A448D">
        <w:rPr>
          <w:rFonts w:asciiTheme="minorHAnsi" w:hAnsiTheme="minorHAnsi" w:cs="Arial"/>
          <w:bCs/>
          <w:sz w:val="20"/>
          <w:szCs w:val="20"/>
        </w:rPr>
        <w:t>.</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Cs/>
          <w:sz w:val="20"/>
          <w:szCs w:val="20"/>
        </w:rPr>
      </w:pPr>
      <w:r w:rsidRPr="005A448D">
        <w:rPr>
          <w:rFonts w:asciiTheme="minorHAnsi" w:hAnsiTheme="minorHAnsi" w:cs="Arial"/>
          <w:bCs/>
          <w:sz w:val="20"/>
          <w:szCs w:val="20"/>
        </w:rPr>
        <w:t>As amostras serão aferidas por uma Comissão composta por, no mínimo, três servidores;</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As amostras deverão ser apresentadas juntamente com os catálogos e/ou prospectos que contenham a descrição </w:t>
      </w:r>
      <w:r w:rsidRPr="005A448D">
        <w:rPr>
          <w:rFonts w:asciiTheme="minorHAnsi" w:hAnsiTheme="minorHAnsi" w:cs="Arial"/>
          <w:bCs/>
          <w:sz w:val="20"/>
          <w:szCs w:val="20"/>
          <w:lang w:eastAsia="pt-BR"/>
        </w:rPr>
        <w:t>em português</w:t>
      </w:r>
      <w:r w:rsidRPr="005A448D">
        <w:rPr>
          <w:rFonts w:asciiTheme="minorHAnsi" w:hAnsiTheme="minorHAnsi" w:cs="Arial"/>
          <w:sz w:val="20"/>
          <w:szCs w:val="20"/>
          <w:lang w:eastAsia="pt-BR"/>
        </w:rPr>
        <w:t>detalhada do produto ofertado.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Cada amostra deverá ser identificada com uma etiqueta contendo as seguintes informações: </w:t>
      </w:r>
    </w:p>
    <w:p w:rsidR="00FA1EA6" w:rsidRPr="005A448D" w:rsidRDefault="00FA1EA6" w:rsidP="005A448D">
      <w:pPr>
        <w:pStyle w:val="PargrafodaLista"/>
        <w:numPr>
          <w:ilvl w:val="0"/>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Amostra para Análise, além dos dados completos da referida amostra; </w:t>
      </w: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 Licitação: </w:t>
      </w:r>
      <w:r w:rsidRPr="005A448D">
        <w:rPr>
          <w:rFonts w:asciiTheme="minorHAnsi" w:hAnsiTheme="minorHAnsi" w:cs="Arial"/>
          <w:bCs/>
          <w:sz w:val="20"/>
          <w:szCs w:val="20"/>
          <w:lang w:eastAsia="pt-BR"/>
        </w:rPr>
        <w:t>número da licitação e do item a que se referem</w:t>
      </w:r>
      <w:r w:rsidRPr="005A448D">
        <w:rPr>
          <w:rFonts w:asciiTheme="minorHAnsi" w:hAnsiTheme="minorHAnsi" w:cs="Arial"/>
          <w:sz w:val="20"/>
          <w:szCs w:val="20"/>
          <w:lang w:eastAsia="pt-BR"/>
        </w:rPr>
        <w:t xml:space="preserve">; </w:t>
      </w: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Fornecedor: nome, telefone e e-mail; </w:t>
      </w: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Representante: nome, telefone e e-mail.</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A metodologia de avaliação técnica consiste de etapas que estão descritas abaixo: </w:t>
      </w: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Verificar e validar a documentação técnica apresentada, incluindo os documentos pertinentes à licitante e ao produto, bem como se a proposta apresentada atende ao Edital. </w:t>
      </w: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Verificar se a amostra enviada atende ao descritivo do Edital, bem como se corresponde à proposta apresentada. </w:t>
      </w: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Avaliar tecnicamente a amostra no que tange à qualidade, se o objetivo de uso será alcançado sem prejudicar o paciente e o usuário e sem comprometer a técnica, dentre outros pontos. Podendo ser realizado tanto na SES– TO sede (equipetécnica) como em uma de suas Unidades Hospitalares. </w:t>
      </w: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Verificar se o produto ofertado possui algum alerta de restrição na ANVISA ou mesmo nas Unidades Hospitalares do Estado onde existe controle de qualidade de materiais. </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Dessa forma, o não atendimento a qualquer um dos requisitos acima torna a proposta do licitante para o item passível de desclassificação. </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lastRenderedPageBreak/>
        <w:t xml:space="preserve">Os pareceres técnicos elaborados a partir dos resultados dos testes em amostra serão arquivados na SES-TO e poderão subsidiar avaliações dos materiais em processos licitatórios futuros, compondo o cadastro de materiais. </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Nos casos de pareceres técnicos desfavoráveis a aceitação do material, os mesmos poderão ser utilizados como instrumento para desclassificação do item. </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Cs/>
          <w:sz w:val="20"/>
          <w:szCs w:val="20"/>
        </w:rPr>
      </w:pPr>
      <w:r w:rsidRPr="005A448D">
        <w:rPr>
          <w:rFonts w:asciiTheme="minorHAnsi" w:hAnsiTheme="minorHAnsi" w:cs="Arial"/>
          <w:bCs/>
          <w:sz w:val="20"/>
          <w:szCs w:val="20"/>
        </w:rPr>
        <w:t>Terá a proposta/amostra desclassificada, sem prejuízo das sanções cabíveis, a licitante que:</w:t>
      </w: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bCs/>
          <w:vanish/>
          <w:sz w:val="20"/>
          <w:szCs w:val="20"/>
        </w:rPr>
      </w:pP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bCs/>
          <w:vanish/>
          <w:sz w:val="20"/>
          <w:szCs w:val="20"/>
        </w:rPr>
      </w:pP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bCs/>
          <w:vanish/>
          <w:sz w:val="20"/>
          <w:szCs w:val="20"/>
        </w:rPr>
      </w:pPr>
    </w:p>
    <w:p w:rsidR="00FA1EA6" w:rsidRPr="005A448D" w:rsidRDefault="00FA1EA6" w:rsidP="005A448D">
      <w:pPr>
        <w:pStyle w:val="PargrafodaLista"/>
        <w:numPr>
          <w:ilvl w:val="1"/>
          <w:numId w:val="34"/>
        </w:numPr>
        <w:autoSpaceDE w:val="0"/>
        <w:autoSpaceDN w:val="0"/>
        <w:adjustRightInd w:val="0"/>
        <w:spacing w:after="0" w:line="240" w:lineRule="auto"/>
        <w:contextualSpacing w:val="0"/>
        <w:jc w:val="both"/>
        <w:rPr>
          <w:rFonts w:asciiTheme="minorHAnsi" w:hAnsiTheme="minorHAnsi" w:cs="Arial"/>
          <w:bCs/>
          <w:vanish/>
          <w:sz w:val="20"/>
          <w:szCs w:val="20"/>
        </w:rPr>
      </w:pP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bCs/>
          <w:sz w:val="20"/>
          <w:szCs w:val="20"/>
        </w:rPr>
      </w:pPr>
      <w:r w:rsidRPr="005A448D">
        <w:rPr>
          <w:rFonts w:asciiTheme="minorHAnsi" w:hAnsiTheme="minorHAnsi" w:cs="Arial"/>
          <w:bCs/>
          <w:sz w:val="20"/>
          <w:szCs w:val="20"/>
        </w:rPr>
        <w:t xml:space="preserve">Não apresentar a amostra no </w:t>
      </w:r>
      <w:r w:rsidRPr="005A448D">
        <w:rPr>
          <w:rFonts w:asciiTheme="minorHAnsi" w:hAnsiTheme="minorHAnsi" w:cs="Arial"/>
          <w:b/>
          <w:bCs/>
          <w:sz w:val="20"/>
          <w:szCs w:val="20"/>
        </w:rPr>
        <w:t>prazo máximo de 10 dias corridos</w:t>
      </w:r>
      <w:r w:rsidRPr="005A448D">
        <w:rPr>
          <w:rFonts w:asciiTheme="minorHAnsi" w:hAnsiTheme="minorHAnsi" w:cs="Arial"/>
          <w:bCs/>
          <w:sz w:val="20"/>
          <w:szCs w:val="20"/>
        </w:rPr>
        <w:t>e nas condições solicitadas;</w:t>
      </w: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bCs/>
          <w:sz w:val="20"/>
          <w:szCs w:val="20"/>
        </w:rPr>
      </w:pPr>
      <w:r w:rsidRPr="005A448D">
        <w:rPr>
          <w:rFonts w:asciiTheme="minorHAnsi" w:hAnsiTheme="minorHAnsi" w:cs="Arial"/>
          <w:bCs/>
          <w:sz w:val="20"/>
          <w:szCs w:val="20"/>
        </w:rPr>
        <w:t>Apresentar produto de baixa qualidade;</w:t>
      </w:r>
    </w:p>
    <w:p w:rsidR="00FA1EA6" w:rsidRPr="005A448D" w:rsidRDefault="00FA1EA6" w:rsidP="005A448D">
      <w:pPr>
        <w:pStyle w:val="PargrafodaLista"/>
        <w:numPr>
          <w:ilvl w:val="2"/>
          <w:numId w:val="34"/>
        </w:numPr>
        <w:autoSpaceDE w:val="0"/>
        <w:autoSpaceDN w:val="0"/>
        <w:adjustRightInd w:val="0"/>
        <w:spacing w:after="0" w:line="240" w:lineRule="auto"/>
        <w:ind w:left="1701" w:hanging="708"/>
        <w:contextualSpacing w:val="0"/>
        <w:jc w:val="both"/>
        <w:rPr>
          <w:rFonts w:asciiTheme="minorHAnsi" w:hAnsiTheme="minorHAnsi" w:cs="Arial"/>
          <w:bCs/>
          <w:sz w:val="20"/>
          <w:szCs w:val="20"/>
        </w:rPr>
      </w:pPr>
      <w:r w:rsidRPr="005A448D">
        <w:rPr>
          <w:rFonts w:asciiTheme="minorHAnsi" w:hAnsiTheme="minorHAnsi" w:cs="Arial"/>
          <w:bCs/>
          <w:sz w:val="20"/>
          <w:szCs w:val="20"/>
        </w:rPr>
        <w:t>O produto ofertado não contemplar as exigências do Edital e de seus anexos, ou a legislação aplicada.</w:t>
      </w:r>
    </w:p>
    <w:p w:rsidR="00FA1EA6" w:rsidRPr="00D40081" w:rsidRDefault="00FA1EA6" w:rsidP="00D40081">
      <w:pPr>
        <w:pStyle w:val="PargrafodaLista"/>
        <w:numPr>
          <w:ilvl w:val="3"/>
          <w:numId w:val="34"/>
        </w:numPr>
        <w:autoSpaceDE w:val="0"/>
        <w:autoSpaceDN w:val="0"/>
        <w:adjustRightInd w:val="0"/>
        <w:spacing w:after="0" w:line="240" w:lineRule="auto"/>
        <w:ind w:left="2127" w:hanging="993"/>
        <w:contextualSpacing w:val="0"/>
        <w:jc w:val="both"/>
        <w:rPr>
          <w:rFonts w:asciiTheme="minorHAnsi" w:hAnsiTheme="minorHAnsi" w:cs="Arial"/>
          <w:sz w:val="20"/>
          <w:szCs w:val="20"/>
          <w:lang w:eastAsia="pt-BR"/>
        </w:rPr>
      </w:pPr>
      <w:r w:rsidRPr="00D40081">
        <w:rPr>
          <w:rFonts w:asciiTheme="minorHAnsi" w:hAnsiTheme="minorHAnsi" w:cs="Arial"/>
          <w:sz w:val="20"/>
          <w:szCs w:val="20"/>
          <w:lang w:eastAsia="pt-BR"/>
        </w:rPr>
        <w:t>O prazo de entrega da amostra poderá ser prorrogado quando for apresentada justificativa aceita pela SES-TO desde que a postagem da amostra tenha sido efetuada dentro do prazo contido no item 5.9, subitem 5.9.1;</w:t>
      </w:r>
    </w:p>
    <w:p w:rsidR="00D40081" w:rsidRPr="00D40081" w:rsidRDefault="00D40081" w:rsidP="00D40081">
      <w:pPr>
        <w:autoSpaceDE w:val="0"/>
        <w:autoSpaceDN w:val="0"/>
        <w:adjustRightInd w:val="0"/>
        <w:spacing w:after="0" w:line="240" w:lineRule="auto"/>
        <w:jc w:val="both"/>
        <w:rPr>
          <w:rFonts w:asciiTheme="minorHAnsi" w:hAnsiTheme="minorHAnsi" w:cs="Arial"/>
          <w:color w:val="000000"/>
          <w:sz w:val="20"/>
          <w:szCs w:val="20"/>
        </w:rPr>
      </w:pPr>
      <w:r w:rsidRPr="00D40081">
        <w:rPr>
          <w:rFonts w:asciiTheme="minorHAnsi" w:hAnsiTheme="minorHAnsi" w:cs="Arial"/>
          <w:bCs/>
          <w:color w:val="000000"/>
          <w:sz w:val="20"/>
          <w:szCs w:val="20"/>
        </w:rPr>
        <w:t xml:space="preserve">5.9.3.2. </w:t>
      </w:r>
      <w:r w:rsidRPr="00D40081">
        <w:rPr>
          <w:rFonts w:asciiTheme="minorHAnsi" w:hAnsiTheme="minorHAnsi" w:cs="Arial"/>
          <w:color w:val="000000"/>
          <w:sz w:val="20"/>
          <w:szCs w:val="20"/>
        </w:rPr>
        <w:t xml:space="preserve">O e-mail enviado com o código de rastreamento deverá conter obrigatoriamente as seguintes informações: </w:t>
      </w:r>
    </w:p>
    <w:p w:rsidR="00D40081" w:rsidRPr="00D40081" w:rsidRDefault="00D40081" w:rsidP="00D40081">
      <w:pPr>
        <w:pStyle w:val="PargrafodaLista"/>
        <w:numPr>
          <w:ilvl w:val="0"/>
          <w:numId w:val="35"/>
        </w:numPr>
        <w:autoSpaceDE w:val="0"/>
        <w:autoSpaceDN w:val="0"/>
        <w:adjustRightInd w:val="0"/>
        <w:spacing w:after="0" w:line="240" w:lineRule="auto"/>
        <w:jc w:val="both"/>
        <w:rPr>
          <w:rFonts w:asciiTheme="minorHAnsi" w:hAnsiTheme="minorHAnsi" w:cs="Arial"/>
          <w:color w:val="000000"/>
          <w:sz w:val="20"/>
          <w:szCs w:val="20"/>
          <w:lang w:eastAsia="pt-BR"/>
        </w:rPr>
      </w:pPr>
      <w:r w:rsidRPr="00D40081">
        <w:rPr>
          <w:rFonts w:asciiTheme="minorHAnsi" w:hAnsiTheme="minorHAnsi" w:cs="Arial"/>
          <w:color w:val="000000"/>
          <w:sz w:val="20"/>
          <w:szCs w:val="20"/>
          <w:lang w:eastAsia="pt-BR"/>
        </w:rPr>
        <w:t xml:space="preserve">Nome da empresa; </w:t>
      </w:r>
    </w:p>
    <w:p w:rsidR="00D40081" w:rsidRPr="00D40081" w:rsidRDefault="00D40081" w:rsidP="00D40081">
      <w:pPr>
        <w:pStyle w:val="PargrafodaLista"/>
        <w:numPr>
          <w:ilvl w:val="0"/>
          <w:numId w:val="35"/>
        </w:numPr>
        <w:autoSpaceDE w:val="0"/>
        <w:autoSpaceDN w:val="0"/>
        <w:adjustRightInd w:val="0"/>
        <w:spacing w:after="0" w:line="240" w:lineRule="auto"/>
        <w:jc w:val="both"/>
        <w:rPr>
          <w:rFonts w:asciiTheme="minorHAnsi" w:hAnsiTheme="minorHAnsi" w:cs="Arial"/>
          <w:color w:val="000000"/>
          <w:sz w:val="20"/>
          <w:szCs w:val="20"/>
          <w:lang w:eastAsia="pt-BR"/>
        </w:rPr>
      </w:pPr>
      <w:r w:rsidRPr="00D40081">
        <w:rPr>
          <w:rFonts w:asciiTheme="minorHAnsi" w:hAnsiTheme="minorHAnsi" w:cs="Arial"/>
          <w:color w:val="000000"/>
          <w:sz w:val="20"/>
          <w:szCs w:val="20"/>
        </w:rPr>
        <w:t xml:space="preserve">CNPJ; </w:t>
      </w:r>
    </w:p>
    <w:p w:rsidR="00D40081" w:rsidRPr="00D40081" w:rsidRDefault="00D40081" w:rsidP="00D40081">
      <w:pPr>
        <w:pStyle w:val="PargrafodaLista"/>
        <w:numPr>
          <w:ilvl w:val="0"/>
          <w:numId w:val="35"/>
        </w:numPr>
        <w:autoSpaceDE w:val="0"/>
        <w:autoSpaceDN w:val="0"/>
        <w:adjustRightInd w:val="0"/>
        <w:spacing w:after="0" w:line="240" w:lineRule="auto"/>
        <w:jc w:val="both"/>
        <w:rPr>
          <w:rFonts w:asciiTheme="minorHAnsi" w:hAnsiTheme="minorHAnsi" w:cs="Arial"/>
          <w:color w:val="000000"/>
          <w:sz w:val="20"/>
          <w:szCs w:val="20"/>
          <w:lang w:eastAsia="pt-BR"/>
        </w:rPr>
      </w:pPr>
      <w:r w:rsidRPr="00D40081">
        <w:rPr>
          <w:rFonts w:asciiTheme="minorHAnsi" w:hAnsiTheme="minorHAnsi" w:cs="Arial"/>
          <w:color w:val="000000"/>
          <w:sz w:val="20"/>
          <w:szCs w:val="20"/>
        </w:rPr>
        <w:t xml:space="preserve">Itens postados; </w:t>
      </w:r>
    </w:p>
    <w:p w:rsidR="00D40081" w:rsidRPr="00D40081" w:rsidRDefault="00D40081" w:rsidP="00D40081">
      <w:pPr>
        <w:pStyle w:val="PargrafodaLista"/>
        <w:numPr>
          <w:ilvl w:val="0"/>
          <w:numId w:val="35"/>
        </w:numPr>
        <w:autoSpaceDE w:val="0"/>
        <w:autoSpaceDN w:val="0"/>
        <w:adjustRightInd w:val="0"/>
        <w:spacing w:after="0" w:line="240" w:lineRule="auto"/>
        <w:jc w:val="both"/>
        <w:rPr>
          <w:rFonts w:asciiTheme="minorHAnsi" w:hAnsiTheme="minorHAnsi" w:cs="Arial"/>
          <w:color w:val="000000"/>
          <w:sz w:val="20"/>
          <w:szCs w:val="20"/>
          <w:lang w:eastAsia="pt-BR"/>
        </w:rPr>
      </w:pPr>
      <w:r w:rsidRPr="00D40081">
        <w:rPr>
          <w:rFonts w:asciiTheme="minorHAnsi" w:hAnsiTheme="minorHAnsi" w:cs="Arial"/>
          <w:color w:val="000000"/>
          <w:sz w:val="20"/>
          <w:szCs w:val="20"/>
          <w:lang w:eastAsia="pt-BR"/>
        </w:rPr>
        <w:t xml:space="preserve">Telefone para contato; </w:t>
      </w:r>
    </w:p>
    <w:p w:rsidR="00D40081" w:rsidRPr="00D40081" w:rsidRDefault="00D40081" w:rsidP="00D40081">
      <w:pPr>
        <w:pStyle w:val="PargrafodaLista"/>
        <w:numPr>
          <w:ilvl w:val="0"/>
          <w:numId w:val="35"/>
        </w:numPr>
        <w:autoSpaceDE w:val="0"/>
        <w:autoSpaceDN w:val="0"/>
        <w:adjustRightInd w:val="0"/>
        <w:spacing w:after="0" w:line="240" w:lineRule="auto"/>
        <w:jc w:val="both"/>
        <w:rPr>
          <w:rFonts w:asciiTheme="minorHAnsi" w:hAnsiTheme="minorHAnsi" w:cs="Arial"/>
          <w:color w:val="000000"/>
          <w:sz w:val="20"/>
          <w:szCs w:val="20"/>
          <w:lang w:eastAsia="pt-BR"/>
        </w:rPr>
      </w:pPr>
      <w:r w:rsidRPr="00D40081">
        <w:rPr>
          <w:rFonts w:asciiTheme="minorHAnsi" w:hAnsiTheme="minorHAnsi" w:cs="Arial"/>
          <w:color w:val="000000"/>
          <w:sz w:val="20"/>
          <w:szCs w:val="20"/>
          <w:lang w:eastAsia="pt-BR"/>
        </w:rPr>
        <w:t>Número do Pregão; e</w:t>
      </w:r>
    </w:p>
    <w:p w:rsidR="00D40081" w:rsidRPr="00D40081" w:rsidRDefault="00D40081" w:rsidP="00D40081">
      <w:pPr>
        <w:pStyle w:val="PargrafodaLista"/>
        <w:numPr>
          <w:ilvl w:val="0"/>
          <w:numId w:val="35"/>
        </w:numPr>
        <w:autoSpaceDE w:val="0"/>
        <w:autoSpaceDN w:val="0"/>
        <w:adjustRightInd w:val="0"/>
        <w:spacing w:after="0" w:line="240" w:lineRule="auto"/>
        <w:jc w:val="both"/>
        <w:rPr>
          <w:rFonts w:asciiTheme="minorHAnsi" w:hAnsiTheme="minorHAnsi" w:cs="Arial"/>
          <w:color w:val="000000"/>
          <w:sz w:val="20"/>
          <w:szCs w:val="20"/>
          <w:lang w:eastAsia="pt-BR"/>
        </w:rPr>
      </w:pPr>
      <w:r w:rsidRPr="00D40081">
        <w:rPr>
          <w:rFonts w:asciiTheme="minorHAnsi" w:hAnsiTheme="minorHAnsi" w:cs="Arial"/>
          <w:color w:val="000000"/>
          <w:sz w:val="20"/>
          <w:szCs w:val="20"/>
          <w:lang w:eastAsia="pt-BR"/>
        </w:rPr>
        <w:t xml:space="preserve">Data da postagem. </w:t>
      </w:r>
    </w:p>
    <w:p w:rsidR="00D40081" w:rsidRPr="00D40081" w:rsidRDefault="00D40081" w:rsidP="00D40081">
      <w:pPr>
        <w:pStyle w:val="PargrafodaLista"/>
        <w:autoSpaceDE w:val="0"/>
        <w:autoSpaceDN w:val="0"/>
        <w:adjustRightInd w:val="0"/>
        <w:spacing w:after="0" w:line="240" w:lineRule="auto"/>
        <w:ind w:left="0"/>
        <w:jc w:val="both"/>
        <w:rPr>
          <w:rFonts w:asciiTheme="minorHAnsi" w:hAnsiTheme="minorHAnsi" w:cs="Arial"/>
          <w:color w:val="000000"/>
          <w:sz w:val="20"/>
          <w:szCs w:val="20"/>
          <w:lang w:eastAsia="pt-BR"/>
        </w:rPr>
      </w:pPr>
      <w:r w:rsidRPr="00D40081">
        <w:rPr>
          <w:rFonts w:asciiTheme="minorHAnsi" w:hAnsiTheme="minorHAnsi" w:cs="Arial"/>
          <w:bCs/>
          <w:sz w:val="20"/>
          <w:szCs w:val="20"/>
        </w:rPr>
        <w:t xml:space="preserve">5.9.3.2.1.Será informado no ato da solicitação de amostra o endereço de e-mail que a empresa deverá informar o </w:t>
      </w:r>
      <w:r w:rsidRPr="00D40081">
        <w:rPr>
          <w:rFonts w:asciiTheme="minorHAnsi" w:hAnsiTheme="minorHAnsi" w:cs="Arial"/>
          <w:color w:val="000000"/>
          <w:sz w:val="20"/>
          <w:szCs w:val="20"/>
        </w:rPr>
        <w:t>código de rastreamento.</w:t>
      </w:r>
    </w:p>
    <w:p w:rsidR="00FA1EA6" w:rsidRPr="00D40081" w:rsidRDefault="00FA1EA6" w:rsidP="00D40081">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Cs/>
          <w:sz w:val="20"/>
          <w:szCs w:val="20"/>
        </w:rPr>
      </w:pPr>
      <w:r w:rsidRPr="00D40081">
        <w:rPr>
          <w:rFonts w:asciiTheme="minorHAnsi" w:hAnsiTheme="minorHAnsi" w:cs="Arial"/>
          <w:bCs/>
          <w:sz w:val="20"/>
          <w:szCs w:val="20"/>
        </w:rPr>
        <w:t>O produto enviado para análise como amostra poderá, a critério do licitante vencedor, ser abatido na quantidade a ser entregue mediante Nota de Empenho, para tanto, o fornecedor fará tal solicitação no ato da entrega da amostra.</w:t>
      </w:r>
    </w:p>
    <w:p w:rsidR="00FA1EA6" w:rsidRPr="00D40081" w:rsidRDefault="00FA1EA6" w:rsidP="00D40081">
      <w:pPr>
        <w:pStyle w:val="PargrafodaLista"/>
        <w:numPr>
          <w:ilvl w:val="1"/>
          <w:numId w:val="34"/>
        </w:numPr>
        <w:autoSpaceDE w:val="0"/>
        <w:autoSpaceDN w:val="0"/>
        <w:adjustRightInd w:val="0"/>
        <w:spacing w:after="0" w:line="240" w:lineRule="auto"/>
        <w:contextualSpacing w:val="0"/>
        <w:jc w:val="both"/>
        <w:rPr>
          <w:rFonts w:asciiTheme="minorHAnsi" w:hAnsiTheme="minorHAnsi" w:cs="Arial"/>
          <w:bCs/>
          <w:vanish/>
          <w:sz w:val="20"/>
          <w:szCs w:val="20"/>
        </w:rPr>
      </w:pPr>
    </w:p>
    <w:p w:rsidR="00FA1EA6" w:rsidRPr="00D40081" w:rsidRDefault="00FA1EA6" w:rsidP="00D40081">
      <w:pPr>
        <w:pStyle w:val="PargrafodaLista"/>
        <w:numPr>
          <w:ilvl w:val="2"/>
          <w:numId w:val="34"/>
        </w:numPr>
        <w:tabs>
          <w:tab w:val="left" w:pos="1134"/>
        </w:tabs>
        <w:autoSpaceDE w:val="0"/>
        <w:autoSpaceDN w:val="0"/>
        <w:adjustRightInd w:val="0"/>
        <w:spacing w:after="0" w:line="240" w:lineRule="auto"/>
        <w:ind w:left="1701" w:hanging="850"/>
        <w:contextualSpacing w:val="0"/>
        <w:jc w:val="both"/>
        <w:rPr>
          <w:rFonts w:asciiTheme="minorHAnsi" w:hAnsiTheme="minorHAnsi" w:cs="Arial"/>
          <w:bCs/>
          <w:sz w:val="20"/>
          <w:szCs w:val="20"/>
        </w:rPr>
      </w:pPr>
      <w:r w:rsidRPr="00D40081">
        <w:rPr>
          <w:rFonts w:asciiTheme="minorHAnsi" w:hAnsiTheme="minorHAnsi" w:cs="Arial"/>
          <w:bCs/>
          <w:sz w:val="20"/>
          <w:szCs w:val="20"/>
        </w:rPr>
        <w:t>Em caso de reprovação do produto, não será permitido o abatimento a que se refere o parágrafo anterior.</w:t>
      </w:r>
    </w:p>
    <w:p w:rsidR="00FA1EA6"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Cs/>
          <w:sz w:val="20"/>
          <w:szCs w:val="20"/>
        </w:rPr>
      </w:pPr>
      <w:r w:rsidRPr="005A448D">
        <w:rPr>
          <w:rFonts w:asciiTheme="minorHAnsi" w:hAnsiTheme="minorHAnsi" w:cs="Arial"/>
          <w:bCs/>
          <w:sz w:val="20"/>
          <w:szCs w:val="20"/>
        </w:rPr>
        <w:t>Desclassificada a proposta/amostra, serão convocadas as licitantes subsequentes;</w:t>
      </w:r>
    </w:p>
    <w:p w:rsidR="00D40081" w:rsidRPr="005A448D" w:rsidRDefault="00D40081" w:rsidP="00D40081">
      <w:pPr>
        <w:pStyle w:val="PargrafodaLista"/>
        <w:autoSpaceDE w:val="0"/>
        <w:autoSpaceDN w:val="0"/>
        <w:adjustRightInd w:val="0"/>
        <w:spacing w:after="0" w:line="240" w:lineRule="auto"/>
        <w:ind w:left="1134"/>
        <w:contextualSpacing w:val="0"/>
        <w:jc w:val="both"/>
        <w:rPr>
          <w:rFonts w:asciiTheme="minorHAnsi" w:hAnsiTheme="minorHAnsi" w:cs="Arial"/>
          <w:bCs/>
          <w:sz w:val="20"/>
          <w:szCs w:val="20"/>
        </w:rPr>
      </w:pPr>
    </w:p>
    <w:p w:rsidR="00FA1EA6" w:rsidRPr="00B47A25" w:rsidRDefault="00FA1EA6" w:rsidP="00B47A25">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DAS CONDIÇÕES DE PRAZO E ENTREGA DOS PRODUTOS</w:t>
      </w:r>
      <w:r w:rsidRPr="005A448D">
        <w:rPr>
          <w:rFonts w:asciiTheme="minorHAnsi" w:hAnsiTheme="minorHAnsi" w:cs="Arial"/>
          <w:b/>
          <w:bCs/>
          <w:sz w:val="20"/>
          <w:szCs w:val="20"/>
        </w:rPr>
        <w:tab/>
      </w: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Arial"/>
          <w:vanish/>
          <w:sz w:val="20"/>
          <w:szCs w:val="20"/>
        </w:rPr>
      </w:pP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hAnsiTheme="minorHAnsi" w:cs="Arial"/>
          <w:bCs/>
          <w:sz w:val="20"/>
          <w:szCs w:val="20"/>
        </w:rPr>
      </w:pPr>
      <w:r w:rsidRPr="005A448D">
        <w:rPr>
          <w:rFonts w:asciiTheme="minorHAnsi" w:eastAsia="Batang" w:hAnsiTheme="minorHAnsi" w:cs="Arial"/>
          <w:sz w:val="20"/>
          <w:szCs w:val="20"/>
        </w:rPr>
        <w:t xml:space="preserve">Os produtos deverão ser entregues no prazo máximo de </w:t>
      </w:r>
      <w:r w:rsidRPr="005A448D">
        <w:rPr>
          <w:rFonts w:asciiTheme="minorHAnsi" w:eastAsia="Batang" w:hAnsiTheme="minorHAnsi" w:cs="Arial"/>
          <w:b/>
          <w:sz w:val="20"/>
          <w:szCs w:val="20"/>
        </w:rPr>
        <w:t>15 (QUINZE) dias corridos</w:t>
      </w:r>
      <w:r w:rsidRPr="005A448D">
        <w:rPr>
          <w:rFonts w:asciiTheme="minorHAnsi" w:eastAsia="Batang" w:hAnsiTheme="minorHAnsi" w:cs="Arial"/>
          <w:sz w:val="20"/>
          <w:szCs w:val="20"/>
        </w:rPr>
        <w:t xml:space="preserve">, contados a partir da data do envio da Nota de Empenho, através de envio por endereço eletrônico, ou salvo, se por motivo justo, a CONTRATADA solicitar prorrogação, e este pedido ser </w:t>
      </w:r>
      <w:r w:rsidRPr="005A448D">
        <w:rPr>
          <w:rFonts w:asciiTheme="minorHAnsi" w:hAnsiTheme="minorHAnsi" w:cs="Arial"/>
          <w:bCs/>
          <w:sz w:val="20"/>
          <w:szCs w:val="20"/>
        </w:rPr>
        <w:t>aceito pela SES-TO;</w:t>
      </w:r>
    </w:p>
    <w:p w:rsidR="00FA1EA6" w:rsidRPr="005A448D" w:rsidRDefault="00FA1EA6" w:rsidP="005A448D">
      <w:pPr>
        <w:pStyle w:val="PargrafodaLista"/>
        <w:numPr>
          <w:ilvl w:val="0"/>
          <w:numId w:val="34"/>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FA1EA6" w:rsidRPr="005A448D" w:rsidRDefault="00FA1EA6" w:rsidP="005A448D">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 xml:space="preserve">A nota de empenho será enviada ao fornecedor pela Diretoria de Compras/SES-TO, pelo seguinte endereço eletrônico: </w:t>
      </w:r>
      <w:r w:rsidRPr="005A448D">
        <w:rPr>
          <w:rFonts w:asciiTheme="minorHAnsi" w:eastAsia="Batang" w:hAnsiTheme="minorHAnsi" w:cs="Arial"/>
          <w:i/>
          <w:sz w:val="20"/>
          <w:szCs w:val="20"/>
        </w:rPr>
        <w:t>empenhosesau.to@gmail.com</w:t>
      </w:r>
      <w:r w:rsidRPr="005A448D">
        <w:rPr>
          <w:rFonts w:asciiTheme="minorHAnsi" w:eastAsia="Batang" w:hAnsiTheme="minorHAnsi" w:cs="Arial"/>
          <w:sz w:val="20"/>
          <w:szCs w:val="20"/>
        </w:rPr>
        <w:t>.</w:t>
      </w:r>
    </w:p>
    <w:p w:rsidR="00FA1EA6" w:rsidRPr="005A448D" w:rsidRDefault="00FA1EA6" w:rsidP="005A448D">
      <w:pPr>
        <w:pStyle w:val="PargrafodaLista"/>
        <w:numPr>
          <w:ilvl w:val="3"/>
          <w:numId w:val="34"/>
        </w:numPr>
        <w:autoSpaceDE w:val="0"/>
        <w:autoSpaceDN w:val="0"/>
        <w:adjustRightInd w:val="0"/>
        <w:spacing w:after="0" w:line="240" w:lineRule="auto"/>
        <w:ind w:left="2127" w:hanging="993"/>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 xml:space="preserve">A empresa </w:t>
      </w:r>
      <w:r w:rsidRPr="005A448D">
        <w:rPr>
          <w:rFonts w:asciiTheme="minorHAnsi" w:eastAsia="Batang" w:hAnsiTheme="minorHAnsi" w:cs="Arial"/>
          <w:b/>
          <w:sz w:val="20"/>
          <w:szCs w:val="20"/>
        </w:rPr>
        <w:t>deverá</w:t>
      </w:r>
      <w:r w:rsidRPr="005A448D">
        <w:rPr>
          <w:rFonts w:asciiTheme="minorHAnsi" w:eastAsia="Batang" w:hAnsiTheme="minorHAnsi" w:cs="Arial"/>
          <w:sz w:val="20"/>
          <w:szCs w:val="20"/>
        </w:rPr>
        <w:t xml:space="preserve"> fornecer na proposta de preços o endereço eletrônico em que a SES-TO deverá enviar as Notas de Empenho das aquisições referentes a este registro de preços.</w:t>
      </w:r>
    </w:p>
    <w:p w:rsidR="00FA1EA6" w:rsidRDefault="00FA1EA6" w:rsidP="005A448D">
      <w:pPr>
        <w:pStyle w:val="PargrafodaLista"/>
        <w:numPr>
          <w:ilvl w:val="3"/>
          <w:numId w:val="34"/>
        </w:numPr>
        <w:autoSpaceDE w:val="0"/>
        <w:autoSpaceDN w:val="0"/>
        <w:adjustRightInd w:val="0"/>
        <w:spacing w:after="0" w:line="240" w:lineRule="auto"/>
        <w:ind w:left="2127" w:hanging="993"/>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Fica sob responsabilidade da empresa informar a Diretoria de Compras/SES-TO através do e-mail acima mencionado, qualquer alteração que venha ocorrer no endereço eletrônico informado pela empresa, durante a vigência do registro de preços.</w:t>
      </w:r>
    </w:p>
    <w:p w:rsidR="00B47A25" w:rsidRPr="00B47A25" w:rsidRDefault="00B47A25" w:rsidP="00B47A25">
      <w:pPr>
        <w:pStyle w:val="PargrafodaLista"/>
        <w:numPr>
          <w:ilvl w:val="2"/>
          <w:numId w:val="34"/>
        </w:numPr>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Nos casos de formalização do contrato a validade do mesmo ficará adstrita á vigência dos respectivos créditosorçamentários conforme art. 57 da Lei n 8.666/93.</w:t>
      </w: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SES/TO.</w:t>
      </w:r>
    </w:p>
    <w:p w:rsidR="00FA1EA6" w:rsidRPr="00F74D3E" w:rsidRDefault="00FA1EA6" w:rsidP="00F74D3E">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DO LOCAL DE ENTREGA DOS PRODUTOS E AMOSTRAS</w:t>
      </w:r>
      <w:r w:rsidRPr="005A448D">
        <w:rPr>
          <w:rFonts w:asciiTheme="minorHAnsi" w:hAnsiTheme="minorHAnsi" w:cs="Arial"/>
          <w:b/>
          <w:bCs/>
          <w:sz w:val="20"/>
          <w:szCs w:val="20"/>
        </w:rPr>
        <w:tab/>
      </w: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Arial"/>
          <w:vanish/>
          <w:sz w:val="20"/>
          <w:szCs w:val="20"/>
        </w:rPr>
      </w:pPr>
    </w:p>
    <w:p w:rsidR="00FA1EA6" w:rsidRPr="005A448D" w:rsidRDefault="00FA1EA6" w:rsidP="005A448D">
      <w:pPr>
        <w:pStyle w:val="PargrafodaLista"/>
        <w:numPr>
          <w:ilvl w:val="1"/>
          <w:numId w:val="30"/>
        </w:numPr>
        <w:autoSpaceDE w:val="0"/>
        <w:autoSpaceDN w:val="0"/>
        <w:adjustRightInd w:val="0"/>
        <w:spacing w:after="0" w:line="240" w:lineRule="auto"/>
        <w:ind w:left="1134" w:hanging="709"/>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O(s) produto(s)deve(m) ser entregue(s) no</w:t>
      </w:r>
      <w:r w:rsidRPr="005A448D">
        <w:rPr>
          <w:rFonts w:asciiTheme="minorHAnsi" w:hAnsiTheme="minorHAnsi" w:cs="Arial"/>
          <w:b/>
          <w:sz w:val="20"/>
          <w:szCs w:val="20"/>
        </w:rPr>
        <w:t xml:space="preserve">Estoque </w:t>
      </w:r>
      <w:r w:rsidRPr="005A448D">
        <w:rPr>
          <w:rFonts w:asciiTheme="minorHAnsi" w:hAnsiTheme="minorHAnsi" w:cs="Arial"/>
          <w:b/>
          <w:bCs/>
          <w:sz w:val="20"/>
          <w:szCs w:val="20"/>
        </w:rPr>
        <w:t xml:space="preserve">Regulador, </w:t>
      </w:r>
      <w:r w:rsidRPr="005A448D">
        <w:rPr>
          <w:rFonts w:asciiTheme="minorHAnsi" w:hAnsiTheme="minorHAnsi" w:cs="Arial"/>
          <w:b/>
          <w:sz w:val="20"/>
          <w:szCs w:val="20"/>
        </w:rPr>
        <w:t xml:space="preserve">sito à </w:t>
      </w:r>
      <w:r w:rsidRPr="005A448D">
        <w:rPr>
          <w:rFonts w:asciiTheme="minorHAnsi" w:eastAsia="Batang" w:hAnsiTheme="minorHAnsi" w:cs="Arial"/>
          <w:b/>
          <w:bCs/>
          <w:sz w:val="20"/>
          <w:szCs w:val="20"/>
        </w:rPr>
        <w:t>Quadra 1.112 Sul, Av. NS-10, esquina com LO-25, Alameda 07, Lote 07 a 11, Setor Eco Industrial, Palmas – TO, CEP 77.024-174</w:t>
      </w:r>
      <w:r w:rsidRPr="005A448D">
        <w:rPr>
          <w:rFonts w:asciiTheme="minorHAnsi" w:hAnsiTheme="minorHAnsi" w:cs="Arial"/>
          <w:b/>
          <w:bCs/>
          <w:sz w:val="20"/>
          <w:szCs w:val="20"/>
        </w:rPr>
        <w:t>, telefone 063 3218-6283,</w:t>
      </w:r>
      <w:r w:rsidRPr="005A448D">
        <w:rPr>
          <w:rFonts w:asciiTheme="minorHAnsi" w:eastAsia="Batang" w:hAnsiTheme="minorHAnsi" w:cs="Arial"/>
          <w:sz w:val="20"/>
          <w:szCs w:val="20"/>
        </w:rPr>
        <w:t>em dia e horário comercial</w:t>
      </w:r>
      <w:r w:rsidRPr="005A448D">
        <w:rPr>
          <w:rFonts w:asciiTheme="minorHAnsi" w:eastAsia="Batang" w:hAnsiTheme="minorHAnsi" w:cs="Arial"/>
          <w:bCs/>
          <w:sz w:val="20"/>
          <w:szCs w:val="20"/>
        </w:rPr>
        <w:t xml:space="preserve">, a qual deve ser realizada </w:t>
      </w:r>
      <w:r w:rsidRPr="005A448D">
        <w:rPr>
          <w:rFonts w:asciiTheme="minorHAnsi" w:eastAsia="Batang" w:hAnsiTheme="minorHAnsi" w:cs="Arial"/>
          <w:sz w:val="20"/>
          <w:szCs w:val="20"/>
        </w:rPr>
        <w:t>na conformidade da Nota de Empenho</w:t>
      </w:r>
      <w:r w:rsidRPr="005A448D">
        <w:rPr>
          <w:rFonts w:asciiTheme="minorHAnsi" w:eastAsia="Batang" w:hAnsiTheme="minorHAnsi" w:cs="Arial"/>
          <w:bCs/>
          <w:sz w:val="20"/>
          <w:szCs w:val="20"/>
        </w:rPr>
        <w:t>,</w:t>
      </w:r>
      <w:r w:rsidRPr="005A448D">
        <w:rPr>
          <w:rFonts w:asciiTheme="minorHAnsi" w:eastAsia="Batang" w:hAnsiTheme="minorHAnsi" w:cs="Arial"/>
          <w:sz w:val="20"/>
          <w:szCs w:val="20"/>
        </w:rPr>
        <w:t xml:space="preserve"> na presença de servidores devidamente autorizados, como determina o § 8°, do artigo 15, da Lei 8.666/93, em dia e horário comercial.</w:t>
      </w:r>
    </w:p>
    <w:p w:rsidR="00FA1EA6" w:rsidRPr="005A448D" w:rsidRDefault="00FA1EA6" w:rsidP="005A448D">
      <w:pPr>
        <w:tabs>
          <w:tab w:val="left" w:pos="7200"/>
        </w:tabs>
        <w:spacing w:after="0" w:line="240" w:lineRule="auto"/>
        <w:jc w:val="both"/>
        <w:rPr>
          <w:rFonts w:asciiTheme="minorHAnsi" w:eastAsia="Batang" w:hAnsiTheme="minorHAnsi" w:cs="Arial"/>
          <w:sz w:val="20"/>
          <w:szCs w:val="20"/>
        </w:rPr>
      </w:pPr>
    </w:p>
    <w:p w:rsidR="00FA1EA6" w:rsidRPr="005A448D" w:rsidRDefault="00FA1EA6" w:rsidP="005A448D">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DAS CONDIÇÕES DE FORNECIMENTO</w:t>
      </w:r>
      <w:r w:rsidRPr="005A448D">
        <w:rPr>
          <w:rFonts w:asciiTheme="minorHAnsi" w:hAnsiTheme="minorHAnsi" w:cs="Arial"/>
          <w:b/>
          <w:bCs/>
          <w:sz w:val="20"/>
          <w:szCs w:val="20"/>
        </w:rPr>
        <w:tab/>
      </w: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hAnsiTheme="minorHAnsi" w:cs="Arial"/>
          <w:b/>
          <w:vanish/>
          <w:sz w:val="20"/>
          <w:szCs w:val="20"/>
          <w:u w:val="single"/>
        </w:rPr>
      </w:pP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hAnsiTheme="minorHAnsi" w:cs="Arial"/>
          <w:b/>
          <w:sz w:val="20"/>
          <w:szCs w:val="20"/>
          <w:u w:val="single"/>
        </w:rPr>
      </w:pPr>
      <w:r w:rsidRPr="005A448D">
        <w:rPr>
          <w:rFonts w:asciiTheme="minorHAnsi" w:hAnsiTheme="minorHAnsi" w:cs="Arial"/>
          <w:b/>
          <w:sz w:val="20"/>
          <w:szCs w:val="20"/>
          <w:u w:val="single"/>
        </w:rPr>
        <w:t>Relativo às condições de fornecimento, a CONTRATADA deverá:</w:t>
      </w:r>
    </w:p>
    <w:p w:rsidR="00FA1EA6" w:rsidRPr="005A448D" w:rsidRDefault="00FA1EA6" w:rsidP="005A448D">
      <w:pPr>
        <w:pStyle w:val="PargrafodaLista"/>
        <w:numPr>
          <w:ilvl w:val="0"/>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0"/>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hAnsiTheme="minorHAnsi" w:cs="Arial"/>
          <w:sz w:val="20"/>
          <w:szCs w:val="20"/>
        </w:rPr>
      </w:pPr>
      <w:r w:rsidRPr="005A448D">
        <w:rPr>
          <w:rFonts w:asciiTheme="minorHAnsi" w:hAnsiTheme="minorHAnsi" w:cs="Arial"/>
          <w:sz w:val="20"/>
          <w:szCs w:val="20"/>
        </w:rPr>
        <w:t>Entregar os produtos obedecendo rigorosamente às condições do Edital e seus anexos;</w:t>
      </w: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hAnsiTheme="minorHAnsi" w:cs="Arial"/>
          <w:sz w:val="20"/>
          <w:szCs w:val="20"/>
        </w:rPr>
      </w:pPr>
      <w:r w:rsidRPr="005A448D">
        <w:rPr>
          <w:rFonts w:asciiTheme="minorHAnsi" w:hAnsiTheme="minorHAnsi" w:cs="Arial"/>
          <w:sz w:val="20"/>
          <w:szCs w:val="20"/>
        </w:rPr>
        <w:t>Entregar os produtos obedecendo rigorosamente às condições do Contrato, se houver;</w:t>
      </w: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hAnsiTheme="minorHAnsi" w:cs="Arial"/>
          <w:sz w:val="20"/>
          <w:szCs w:val="20"/>
        </w:rPr>
      </w:pPr>
      <w:r w:rsidRPr="005A448D">
        <w:rPr>
          <w:rFonts w:asciiTheme="minorHAnsi" w:hAnsiTheme="minorHAnsi" w:cs="Arial"/>
          <w:sz w:val="20"/>
          <w:szCs w:val="20"/>
        </w:rPr>
        <w:t>Entregar os produtos obedecendo rigorosamente à legislação vigente inerente ao objeto;</w:t>
      </w: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rPr>
        <w:t>A empresa ficará obrigada a atender todos os pedidos efetuados durante a vigência desta ata, mesmo que a entrega deles decorrente esteja prevista para data posterior a do seu vencimento.</w:t>
      </w: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hAnsiTheme="minorHAnsi" w:cs="Arial"/>
          <w:sz w:val="20"/>
          <w:szCs w:val="20"/>
        </w:rPr>
      </w:pPr>
      <w:r w:rsidRPr="005A448D">
        <w:rPr>
          <w:rFonts w:asciiTheme="minorHAnsi" w:hAnsiTheme="minorHAnsi" w:cs="Arial"/>
          <w:sz w:val="20"/>
          <w:szCs w:val="20"/>
        </w:rPr>
        <w:t>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FA1EA6" w:rsidRPr="005A448D" w:rsidRDefault="00FA1EA6" w:rsidP="005A448D">
      <w:pPr>
        <w:spacing w:after="0" w:line="240" w:lineRule="auto"/>
        <w:jc w:val="both"/>
        <w:rPr>
          <w:rFonts w:asciiTheme="minorHAnsi" w:hAnsiTheme="minorHAnsi" w:cs="Arial"/>
          <w:sz w:val="20"/>
          <w:szCs w:val="20"/>
        </w:rPr>
      </w:pPr>
    </w:p>
    <w:p w:rsidR="00FA1EA6" w:rsidRPr="00CA53DC" w:rsidRDefault="00FA1EA6" w:rsidP="00CA53DC">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CONDIÇÕES DE RECEBIMENTO E ACEITAÇÃO DOS PRODUTOS</w:t>
      </w:r>
      <w:r w:rsidRPr="005A448D">
        <w:rPr>
          <w:rFonts w:asciiTheme="minorHAnsi" w:hAnsiTheme="minorHAnsi" w:cs="Arial"/>
          <w:b/>
          <w:bCs/>
          <w:sz w:val="20"/>
          <w:szCs w:val="20"/>
        </w:rPr>
        <w:tab/>
      </w: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 xml:space="preserve">O recebimento será </w:t>
      </w:r>
      <w:r w:rsidRPr="005A448D">
        <w:rPr>
          <w:rFonts w:asciiTheme="minorHAnsi" w:hAnsiTheme="minorHAnsi" w:cs="Arial"/>
          <w:sz w:val="20"/>
          <w:szCs w:val="20"/>
          <w:lang w:eastAsia="pt-BR"/>
        </w:rPr>
        <w:t>confiado a uma Comissão composta de, no mínimo, 3 (três) membros (</w:t>
      </w:r>
      <w:r w:rsidRPr="005A448D">
        <w:rPr>
          <w:rFonts w:asciiTheme="minorHAnsi" w:eastAsia="Batang" w:hAnsiTheme="minorHAnsi" w:cs="Arial"/>
          <w:sz w:val="20"/>
          <w:szCs w:val="20"/>
        </w:rPr>
        <w:t>servidores) devidamente autorizados, conforme estabelece o § 8°, do artigo 15, da Lei 8.666/93;</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bCs/>
          <w:sz w:val="20"/>
          <w:szCs w:val="20"/>
        </w:rPr>
      </w:pPr>
      <w:r w:rsidRPr="005A448D">
        <w:rPr>
          <w:rFonts w:asciiTheme="minorHAnsi" w:eastAsia="Batang" w:hAnsiTheme="minorHAnsi" w:cs="Arial"/>
          <w:bCs/>
          <w:sz w:val="20"/>
          <w:szCs w:val="20"/>
        </w:rPr>
        <w:t xml:space="preserve">Todos os produtos deverão estar em conformidade com a Nota de Empenho, que poderá estar acompanhada da </w:t>
      </w:r>
      <w:r w:rsidRPr="005A448D">
        <w:rPr>
          <w:rFonts w:asciiTheme="minorHAnsi" w:hAnsiTheme="minorHAnsi" w:cs="Arial"/>
          <w:bCs/>
          <w:sz w:val="20"/>
          <w:szCs w:val="20"/>
        </w:rPr>
        <w:t xml:space="preserve">Relação de Itens ou de </w:t>
      </w:r>
      <w:r w:rsidRPr="005A448D">
        <w:rPr>
          <w:rFonts w:asciiTheme="minorHAnsi" w:eastAsia="Batang" w:hAnsiTheme="minorHAnsi" w:cs="Arial"/>
          <w:bCs/>
          <w:sz w:val="20"/>
          <w:szCs w:val="20"/>
        </w:rPr>
        <w:t>outro documento emitido pela SES/TO;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hAnsiTheme="minorHAnsi" w:cs="Arial"/>
          <w:sz w:val="20"/>
          <w:szCs w:val="20"/>
          <w:u w:val="single"/>
        </w:rPr>
      </w:pPr>
      <w:r w:rsidRPr="005A448D">
        <w:rPr>
          <w:rFonts w:asciiTheme="minorHAnsi" w:eastAsia="Batang" w:hAnsiTheme="minorHAnsi" w:cs="Arial"/>
          <w:sz w:val="20"/>
          <w:szCs w:val="20"/>
          <w:u w:val="single"/>
        </w:rPr>
        <w:t xml:space="preserve">O recebimento se dará em observância com </w:t>
      </w:r>
      <w:r w:rsidRPr="005A448D">
        <w:rPr>
          <w:rFonts w:asciiTheme="minorHAnsi" w:hAnsiTheme="minorHAnsi" w:cs="Arial"/>
          <w:sz w:val="20"/>
          <w:szCs w:val="20"/>
          <w:u w:val="single"/>
        </w:rPr>
        <w:t>os artigos 73 a 76 da Lei 8.666/1993, e ainda:</w:t>
      </w:r>
    </w:p>
    <w:p w:rsidR="00FA1EA6" w:rsidRPr="005A448D" w:rsidRDefault="00FA1EA6" w:rsidP="005A448D">
      <w:pPr>
        <w:pStyle w:val="PargrafodaLista"/>
        <w:numPr>
          <w:ilvl w:val="0"/>
          <w:numId w:val="34"/>
        </w:numPr>
        <w:tabs>
          <w:tab w:val="left" w:pos="1134"/>
        </w:tabs>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FA1EA6" w:rsidRPr="005A448D" w:rsidRDefault="00FA1EA6" w:rsidP="005A448D">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FA1EA6" w:rsidRPr="005A448D" w:rsidRDefault="00FA1EA6" w:rsidP="005A448D">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FA1EA6" w:rsidRPr="005A448D" w:rsidRDefault="00FA1EA6" w:rsidP="005A448D">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iCs/>
          <w:sz w:val="20"/>
          <w:szCs w:val="20"/>
          <w:lang w:eastAsia="pt-BR"/>
        </w:rPr>
        <w:t>PROVISORIAMENTE</w:t>
      </w:r>
      <w:r w:rsidRPr="005A448D">
        <w:rPr>
          <w:rFonts w:asciiTheme="minorHAnsi" w:hAnsiTheme="minorHAnsi" w:cs="Arial"/>
          <w:sz w:val="20"/>
          <w:szCs w:val="20"/>
          <w:lang w:eastAsia="pt-BR"/>
        </w:rPr>
        <w:t>, para efeito de posterior verificação da conformidade dos produtos com a especificação, bem como se a Nota Fiscal(NF)/Fatura encontra lavrada sem incorreções.</w:t>
      </w:r>
    </w:p>
    <w:p w:rsidR="00FA1EA6" w:rsidRPr="005A448D" w:rsidRDefault="00FA1EA6" w:rsidP="005A448D">
      <w:pPr>
        <w:pStyle w:val="PargrafodaLista"/>
        <w:numPr>
          <w:ilvl w:val="3"/>
          <w:numId w:val="34"/>
        </w:numPr>
        <w:autoSpaceDE w:val="0"/>
        <w:autoSpaceDN w:val="0"/>
        <w:adjustRightInd w:val="0"/>
        <w:spacing w:after="0" w:line="240" w:lineRule="auto"/>
        <w:ind w:left="2127" w:hanging="993"/>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A SES/TO terá o prazo máximo de até </w:t>
      </w:r>
      <w:r w:rsidRPr="005A448D">
        <w:rPr>
          <w:rFonts w:asciiTheme="minorHAnsi" w:hAnsiTheme="minorHAnsi" w:cs="Arial"/>
          <w:b/>
          <w:bCs/>
          <w:sz w:val="20"/>
          <w:szCs w:val="20"/>
          <w:lang w:eastAsia="pt-BR"/>
        </w:rPr>
        <w:t>05 (cinco) dias úteis</w:t>
      </w:r>
      <w:r w:rsidRPr="005A448D">
        <w:rPr>
          <w:rFonts w:asciiTheme="minorHAnsi" w:hAnsiTheme="minorHAnsi" w:cs="Arial"/>
          <w:sz w:val="20"/>
          <w:szCs w:val="20"/>
          <w:lang w:eastAsia="pt-BR"/>
        </w:rPr>
        <w:t>, podendo ser prorrogado por uma vez e por igual período, contados da data de recebimento, para verificar se os produtos fornecidos e a NF/Fatura estão em consonância com o Edital e com seus anexos.</w:t>
      </w: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iCs/>
          <w:sz w:val="20"/>
          <w:szCs w:val="20"/>
          <w:lang w:eastAsia="pt-BR"/>
        </w:rPr>
        <w:t>DEFINITIVAMENTE</w:t>
      </w:r>
      <w:r w:rsidRPr="005A448D">
        <w:rPr>
          <w:rFonts w:asciiTheme="minorHAnsi" w:hAnsiTheme="minorHAnsi" w:cs="Arial"/>
          <w:sz w:val="20"/>
          <w:szCs w:val="20"/>
          <w:lang w:eastAsia="pt-BR"/>
        </w:rPr>
        <w:t>, após a verificação da qualidade e quantidade dos produtos e consequente aceitação.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Após o recebimento provisório a SES/TO atestará a Nota Fiscal se constatado que os produtos atendem ao edital;</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 xml:space="preserve">Caso os produtos se encontrem desconforme ao exigido no Edital, a SES/TO notificará a Contratada para substituí-los no prazo de até </w:t>
      </w:r>
      <w:r w:rsidRPr="005A448D">
        <w:rPr>
          <w:rFonts w:asciiTheme="minorHAnsi" w:hAnsiTheme="minorHAnsi" w:cs="Arial"/>
          <w:b/>
          <w:bCs/>
          <w:sz w:val="20"/>
          <w:szCs w:val="20"/>
          <w:lang w:eastAsia="pt-BR"/>
        </w:rPr>
        <w:t>05 (cinco) dias úteis</w:t>
      </w:r>
      <w:r w:rsidRPr="005A448D">
        <w:rPr>
          <w:rFonts w:asciiTheme="minorHAnsi" w:hAnsiTheme="minorHAnsi" w:cs="Arial"/>
          <w:sz w:val="20"/>
          <w:szCs w:val="20"/>
          <w:lang w:eastAsia="pt-BR"/>
        </w:rPr>
        <w:t>contados da notificação;</w:t>
      </w:r>
    </w:p>
    <w:p w:rsidR="00FA1EA6" w:rsidRPr="005A448D" w:rsidRDefault="00FA1EA6" w:rsidP="005A448D">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FA1EA6" w:rsidRPr="005A448D" w:rsidRDefault="00FA1EA6" w:rsidP="005A448D">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rPr>
        <w:t xml:space="preserve">Neste caso, o recebimento do(s) produto(s) escoimado(s) dos vícios que deram causa a sua troca será considerado recebimento provisório, ensejando nova contagem de prazo para o recebimento definitivo, estando a </w:t>
      </w:r>
      <w:r w:rsidRPr="005A448D">
        <w:rPr>
          <w:rFonts w:asciiTheme="minorHAnsi" w:hAnsiTheme="minorHAnsi" w:cs="Arial"/>
          <w:sz w:val="20"/>
          <w:szCs w:val="20"/>
          <w:lang w:eastAsia="pt-BR"/>
        </w:rPr>
        <w:t>Contratada passível de penalidade(s) pelo descumprimento das condições editalícias;</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hAnsiTheme="minorHAnsi" w:cs="Arial"/>
          <w:sz w:val="20"/>
          <w:szCs w:val="20"/>
          <w:lang w:eastAsia="pt-BR"/>
        </w:rPr>
      </w:pPr>
      <w:r w:rsidRPr="005A448D">
        <w:rPr>
          <w:rFonts w:asciiTheme="minorHAnsi" w:hAnsiTheme="minorHAnsi" w:cs="Arial"/>
          <w:sz w:val="20"/>
          <w:szCs w:val="20"/>
          <w:lang w:eastAsia="pt-BR"/>
        </w:rPr>
        <w:t>O recebimento provisório ou definitivo não exclui a responsabilidade civil pela solidez e segurança dos produtos, nem ético-profissional pela perfeita execução do contrato, dentro dos limites estabelecidos pela lei ou pelo contrato.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hAnsiTheme="minorHAnsi" w:cs="Arial"/>
          <w:snapToGrid w:val="0"/>
          <w:sz w:val="20"/>
          <w:szCs w:val="20"/>
        </w:rPr>
      </w:pPr>
      <w:r w:rsidRPr="005A448D">
        <w:rPr>
          <w:rFonts w:asciiTheme="minorHAnsi" w:hAnsiTheme="minorHAnsi" w:cs="Arial"/>
          <w:snapToGrid w:val="0"/>
          <w:sz w:val="20"/>
          <w:szCs w:val="20"/>
        </w:rPr>
        <w:t>A carga e a descarga serão por conta da Contratada, sem ônus de frete para a SES/TO.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u w:val="single"/>
        </w:rPr>
      </w:pPr>
      <w:r w:rsidRPr="005A448D">
        <w:rPr>
          <w:rFonts w:asciiTheme="minorHAnsi" w:hAnsiTheme="minorHAnsi" w:cs="Arial"/>
          <w:b/>
          <w:bCs/>
          <w:sz w:val="20"/>
          <w:szCs w:val="20"/>
          <w:u w:val="single"/>
        </w:rPr>
        <w:t>A SES</w:t>
      </w:r>
      <w:r w:rsidRPr="005A448D">
        <w:rPr>
          <w:rFonts w:asciiTheme="minorHAnsi" w:eastAsia="Batang" w:hAnsiTheme="minorHAnsi" w:cs="Arial"/>
          <w:b/>
          <w:bCs/>
          <w:sz w:val="20"/>
          <w:szCs w:val="20"/>
          <w:u w:val="single"/>
        </w:rPr>
        <w:t>recusará os produtos nas seguintes hipóteses:</w:t>
      </w:r>
    </w:p>
    <w:p w:rsidR="00FA1EA6" w:rsidRPr="005A448D" w:rsidRDefault="00FA1EA6" w:rsidP="005A448D">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hAnsiTheme="minorHAnsi" w:cs="Arial"/>
          <w:sz w:val="20"/>
          <w:szCs w:val="20"/>
        </w:rPr>
      </w:pPr>
      <w:r w:rsidRPr="005A448D">
        <w:rPr>
          <w:rFonts w:asciiTheme="minorHAnsi" w:hAnsiTheme="minorHAnsi" w:cs="Arial"/>
          <w:sz w:val="20"/>
          <w:szCs w:val="20"/>
        </w:rPr>
        <w:t>Qualquer situação em desacordo entre os produtos e o Edital de licitação e de seus Anexos ou a Nota de Empenho;</w:t>
      </w: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Nota Fiscal/Fatura com especificação do objeto, quantidades em desacordo com o discriminado no Edital, seus anexos e na proposta adjudicada;</w:t>
      </w:r>
    </w:p>
    <w:p w:rsidR="00FA1EA6" w:rsidRPr="005A448D" w:rsidRDefault="00FA1EA6" w:rsidP="005A448D">
      <w:pPr>
        <w:pStyle w:val="PargrafodaLista"/>
        <w:numPr>
          <w:ilvl w:val="2"/>
          <w:numId w:val="34"/>
        </w:numPr>
        <w:tabs>
          <w:tab w:val="left" w:pos="1134"/>
        </w:tabs>
        <w:autoSpaceDE w:val="0"/>
        <w:autoSpaceDN w:val="0"/>
        <w:adjustRightInd w:val="0"/>
        <w:spacing w:after="0" w:line="240" w:lineRule="auto"/>
        <w:ind w:left="1701" w:hanging="708"/>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lastRenderedPageBreak/>
        <w:t>Apresentarem vícios de qualidade, funcionamento ou serem impróprios para o uso, ou ainda defeitos de fabricação e transporte e armazenamento inadequado;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rPr>
      </w:pPr>
      <w:r w:rsidRPr="005A448D">
        <w:rPr>
          <w:rFonts w:asciiTheme="minorHAnsi" w:hAnsiTheme="minorHAnsi" w:cs="Arial"/>
          <w:sz w:val="20"/>
          <w:szCs w:val="20"/>
        </w:rPr>
        <w:t>Ainda que ocorra a situação prevista n</w:t>
      </w:r>
      <w:r w:rsidRPr="005A448D">
        <w:rPr>
          <w:rFonts w:asciiTheme="minorHAnsi" w:eastAsia="Batang" w:hAnsiTheme="minorHAnsi" w:cs="Arial"/>
          <w:sz w:val="20"/>
          <w:szCs w:val="20"/>
        </w:rPr>
        <w:t>a línea “d” do inciso II do art. 65 da Lei Federal nº 8.666/93, a SES/TO, se julgar conveniente, poderá optar por cancelar o contrato (quando for o caso) e iniciar outro processo Licitatório.</w:t>
      </w:r>
    </w:p>
    <w:p w:rsidR="00FA1EA6" w:rsidRPr="005A448D" w:rsidRDefault="00FA1EA6" w:rsidP="005A448D">
      <w:pPr>
        <w:widowControl w:val="0"/>
        <w:tabs>
          <w:tab w:val="left" w:pos="-1056"/>
          <w:tab w:val="left" w:pos="-348"/>
          <w:tab w:val="left" w:pos="360"/>
          <w:tab w:val="left" w:pos="1068"/>
          <w:tab w:val="right" w:pos="8788"/>
        </w:tabs>
        <w:spacing w:after="0" w:line="240" w:lineRule="auto"/>
        <w:jc w:val="both"/>
        <w:rPr>
          <w:rFonts w:asciiTheme="minorHAnsi" w:hAnsiTheme="minorHAnsi" w:cs="Arial"/>
          <w:b/>
          <w:bCs/>
          <w:sz w:val="20"/>
          <w:szCs w:val="20"/>
        </w:rPr>
      </w:pPr>
    </w:p>
    <w:p w:rsidR="00FA1EA6" w:rsidRPr="002B2959" w:rsidRDefault="00FA1EA6" w:rsidP="002B2959">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DAS OBRIGAÇÕES DA CONTRATANTE</w:t>
      </w: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Arial"/>
          <w:vanish/>
          <w:sz w:val="20"/>
          <w:szCs w:val="20"/>
        </w:rPr>
      </w:pP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Prestar as informações e os esclarecimentos que venham a ser solicitados pela CONTRATADA;</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Disponibilizar o local de entrega e a Comissão responsável pelo recebimento;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rPr>
      </w:pPr>
      <w:r w:rsidRPr="005A448D">
        <w:rPr>
          <w:rFonts w:asciiTheme="minorHAnsi" w:hAnsiTheme="minorHAnsi" w:cs="Arial"/>
          <w:sz w:val="20"/>
          <w:szCs w:val="20"/>
        </w:rPr>
        <w:t>Verificar minuciosamente, no prazo fixado, a conformidade dos bens recebidos provisoriamente com as especificações constantes do Edital e da proposta, para fins de aceitação e recebimento definitivo;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rPr>
      </w:pPr>
      <w:r w:rsidRPr="005A448D">
        <w:rPr>
          <w:rFonts w:asciiTheme="minorHAnsi" w:hAnsiTheme="minorHAnsi" w:cs="Arial"/>
          <w:sz w:val="20"/>
          <w:szCs w:val="20"/>
        </w:rPr>
        <w:t>Comunicar à Contratada, por escrito, sobre imperfeições, falhas ou irregularidades verificadas no objeto fornecido, para que seja substituído, reparado ou corrigido;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Receber os produtos adjudicados, nos termos, prazos quantidade, qualidade e condições estabelecidas neste Edital.</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Rejeitar, no todo ou em parte, os produtos que a CONTRATADA entregar fora das especificações do Edital;</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Comunicar à CONTRATADA até o 5° dia útil, após apresentação da Nota Fiscal, o aceite do servidor responsável pelo recebimento, dos produtos adquiridos;</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Fiscalizar a execução do objeto, aplicando as sanções cabíveis, quando for o caso;</w:t>
      </w:r>
    </w:p>
    <w:p w:rsidR="00FA1EA6" w:rsidRPr="005A448D" w:rsidRDefault="00FA1EA6" w:rsidP="005A448D">
      <w:pPr>
        <w:pStyle w:val="PargrafodaLista"/>
        <w:numPr>
          <w:ilvl w:val="1"/>
          <w:numId w:val="30"/>
        </w:numPr>
        <w:autoSpaceDE w:val="0"/>
        <w:autoSpaceDN w:val="0"/>
        <w:adjustRightInd w:val="0"/>
        <w:spacing w:after="0" w:line="240" w:lineRule="auto"/>
        <w:ind w:left="1134" w:hanging="708"/>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Efetuar o pagamento à CONTRATADA no prazo determinado no Edital e em seus anexos, inclusive, no contrato.</w:t>
      </w:r>
    </w:p>
    <w:p w:rsidR="00FA1EA6" w:rsidRPr="005A448D" w:rsidRDefault="00FA1EA6" w:rsidP="005A448D">
      <w:pPr>
        <w:widowControl w:val="0"/>
        <w:tabs>
          <w:tab w:val="left" w:pos="-1056"/>
          <w:tab w:val="left" w:pos="-348"/>
          <w:tab w:val="left" w:pos="360"/>
          <w:tab w:val="left" w:pos="1068"/>
          <w:tab w:val="right" w:pos="8788"/>
        </w:tabs>
        <w:spacing w:after="0" w:line="240" w:lineRule="auto"/>
        <w:jc w:val="both"/>
        <w:rPr>
          <w:rFonts w:asciiTheme="minorHAnsi" w:hAnsiTheme="minorHAnsi" w:cs="Arial"/>
          <w:b/>
          <w:bCs/>
          <w:sz w:val="20"/>
          <w:szCs w:val="20"/>
          <w:u w:val="single"/>
        </w:rPr>
      </w:pPr>
    </w:p>
    <w:p w:rsidR="00FA1EA6" w:rsidRPr="002B2959" w:rsidRDefault="00FA1EA6" w:rsidP="002B2959">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DAS OBRIGAÇÕES DA CONTRATADA</w:t>
      </w:r>
    </w:p>
    <w:p w:rsidR="00FA1EA6" w:rsidRPr="002B2959" w:rsidRDefault="00FA1EA6" w:rsidP="002B2959">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Arial"/>
          <w:vanish/>
          <w:sz w:val="20"/>
          <w:szCs w:val="20"/>
        </w:rPr>
      </w:pPr>
    </w:p>
    <w:p w:rsidR="002B2959" w:rsidRPr="002B2959" w:rsidRDefault="002B2959" w:rsidP="002B2959">
      <w:pPr>
        <w:pStyle w:val="PargrafodaLista"/>
        <w:tabs>
          <w:tab w:val="left" w:pos="7200"/>
        </w:tabs>
        <w:spacing w:after="0" w:line="240" w:lineRule="auto"/>
        <w:ind w:left="480"/>
        <w:jc w:val="both"/>
        <w:rPr>
          <w:rFonts w:asciiTheme="minorHAnsi" w:eastAsia="Batang" w:hAnsiTheme="minorHAnsi" w:cs="Arial"/>
          <w:color w:val="000000"/>
          <w:sz w:val="20"/>
          <w:szCs w:val="20"/>
        </w:rPr>
      </w:pPr>
      <w:r w:rsidRPr="002B2959">
        <w:rPr>
          <w:rFonts w:asciiTheme="minorHAnsi" w:eastAsia="Batang" w:hAnsiTheme="minorHAnsi" w:cs="Arial"/>
          <w:color w:val="000000"/>
          <w:sz w:val="20"/>
          <w:szCs w:val="20"/>
        </w:rPr>
        <w:t>11.1. Fornecer o objeto deste Contrato, nas condições estipuladas neste Edital, na Proposta aprovada, na Nota de Empenho e quando for o caso, nas ordens de fornecimento, isentos de defeitos de fabricação;</w:t>
      </w:r>
    </w:p>
    <w:p w:rsidR="002B2959" w:rsidRPr="002B2959" w:rsidRDefault="002B2959" w:rsidP="002B2959">
      <w:pPr>
        <w:pStyle w:val="PargrafodaLista"/>
        <w:tabs>
          <w:tab w:val="left" w:pos="7200"/>
        </w:tabs>
        <w:spacing w:after="0" w:line="240" w:lineRule="auto"/>
        <w:ind w:left="480"/>
        <w:jc w:val="both"/>
        <w:rPr>
          <w:rFonts w:asciiTheme="minorHAnsi" w:eastAsia="Batang" w:hAnsiTheme="minorHAnsi" w:cs="Arial"/>
          <w:color w:val="000000"/>
          <w:sz w:val="20"/>
          <w:szCs w:val="20"/>
        </w:rPr>
      </w:pPr>
      <w:r w:rsidRPr="002B2959">
        <w:rPr>
          <w:rFonts w:asciiTheme="minorHAnsi" w:eastAsia="Batang" w:hAnsiTheme="minorHAnsi" w:cs="Arial"/>
          <w:color w:val="000000"/>
          <w:sz w:val="20"/>
          <w:szCs w:val="20"/>
        </w:rPr>
        <w:t>11.2. 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2B2959" w:rsidRPr="002B2959" w:rsidRDefault="002B2959" w:rsidP="002B2959">
      <w:pPr>
        <w:pStyle w:val="PargrafodaLista"/>
        <w:tabs>
          <w:tab w:val="left" w:pos="7200"/>
        </w:tabs>
        <w:spacing w:after="0" w:line="240" w:lineRule="auto"/>
        <w:ind w:left="480"/>
        <w:jc w:val="both"/>
        <w:rPr>
          <w:rFonts w:asciiTheme="minorHAnsi" w:eastAsia="Batang" w:hAnsiTheme="minorHAnsi" w:cs="Arial"/>
          <w:color w:val="000000"/>
          <w:sz w:val="20"/>
          <w:szCs w:val="20"/>
        </w:rPr>
      </w:pPr>
      <w:r w:rsidRPr="002B2959">
        <w:rPr>
          <w:rFonts w:asciiTheme="minorHAnsi" w:eastAsia="Batang" w:hAnsiTheme="minorHAnsi" w:cs="Arial"/>
          <w:color w:val="000000"/>
          <w:sz w:val="20"/>
          <w:szCs w:val="20"/>
        </w:rPr>
        <w:t>11.3.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2B2959" w:rsidRPr="002B2959" w:rsidRDefault="002B2959" w:rsidP="002B2959">
      <w:pPr>
        <w:pStyle w:val="PargrafodaLista"/>
        <w:tabs>
          <w:tab w:val="left" w:pos="7200"/>
        </w:tabs>
        <w:spacing w:after="0" w:line="240" w:lineRule="auto"/>
        <w:ind w:left="480"/>
        <w:jc w:val="both"/>
        <w:rPr>
          <w:rFonts w:asciiTheme="minorHAnsi" w:eastAsia="Batang" w:hAnsiTheme="minorHAnsi" w:cs="Arial"/>
          <w:color w:val="000000"/>
          <w:sz w:val="20"/>
          <w:szCs w:val="20"/>
        </w:rPr>
      </w:pPr>
      <w:r w:rsidRPr="002B2959">
        <w:rPr>
          <w:rFonts w:asciiTheme="minorHAnsi" w:eastAsia="Batang" w:hAnsiTheme="minorHAnsi" w:cs="Arial"/>
          <w:color w:val="000000"/>
          <w:sz w:val="20"/>
          <w:szCs w:val="20"/>
        </w:rPr>
        <w:t>11.4. Fornecer o nome e o endereço do fabricante com o telefone do serviço de atendimento ao consumidor;</w:t>
      </w:r>
    </w:p>
    <w:p w:rsidR="002B2959" w:rsidRPr="002B2959" w:rsidRDefault="002B2959" w:rsidP="002B2959">
      <w:pPr>
        <w:pStyle w:val="PargrafodaLista"/>
        <w:tabs>
          <w:tab w:val="left" w:pos="7200"/>
        </w:tabs>
        <w:spacing w:after="0" w:line="240" w:lineRule="auto"/>
        <w:ind w:left="480"/>
        <w:jc w:val="both"/>
        <w:rPr>
          <w:rFonts w:asciiTheme="minorHAnsi" w:hAnsiTheme="minorHAnsi" w:cs="Arial"/>
          <w:sz w:val="20"/>
          <w:szCs w:val="20"/>
        </w:rPr>
      </w:pPr>
      <w:r w:rsidRPr="002B2959">
        <w:rPr>
          <w:rFonts w:asciiTheme="minorHAnsi" w:eastAsia="Batang" w:hAnsiTheme="minorHAnsi" w:cs="Arial"/>
          <w:color w:val="000000"/>
          <w:sz w:val="20"/>
          <w:szCs w:val="20"/>
        </w:rPr>
        <w:t xml:space="preserve">11.5. </w:t>
      </w:r>
      <w:r w:rsidRPr="002B2959">
        <w:rPr>
          <w:rFonts w:asciiTheme="minorHAnsi" w:hAnsiTheme="minorHAnsi" w:cs="Arial"/>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2B2959" w:rsidRPr="002B2959" w:rsidRDefault="002B2959" w:rsidP="002B2959">
      <w:pPr>
        <w:pStyle w:val="PargrafodaLista"/>
        <w:tabs>
          <w:tab w:val="left" w:pos="7200"/>
        </w:tabs>
        <w:spacing w:after="0" w:line="240" w:lineRule="auto"/>
        <w:ind w:left="480"/>
        <w:jc w:val="both"/>
        <w:rPr>
          <w:rFonts w:asciiTheme="minorHAnsi" w:eastAsia="Batang" w:hAnsiTheme="minorHAnsi" w:cs="Arial"/>
          <w:color w:val="000000"/>
          <w:sz w:val="20"/>
          <w:szCs w:val="20"/>
        </w:rPr>
      </w:pPr>
      <w:r w:rsidRPr="002B2959">
        <w:rPr>
          <w:rFonts w:asciiTheme="minorHAnsi" w:eastAsia="Batang" w:hAnsiTheme="minorHAnsi" w:cs="Arial"/>
          <w:color w:val="000000"/>
          <w:sz w:val="20"/>
          <w:szCs w:val="20"/>
        </w:rPr>
        <w:t>11.6.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2B2959" w:rsidRPr="002B2959" w:rsidRDefault="002B2959" w:rsidP="002B2959">
      <w:pPr>
        <w:pStyle w:val="PargrafodaLista"/>
        <w:tabs>
          <w:tab w:val="left" w:pos="7200"/>
        </w:tabs>
        <w:spacing w:after="0" w:line="240" w:lineRule="auto"/>
        <w:ind w:left="480"/>
        <w:jc w:val="both"/>
        <w:rPr>
          <w:rFonts w:asciiTheme="minorHAnsi" w:eastAsia="Batang" w:hAnsiTheme="minorHAnsi" w:cs="Arial"/>
          <w:color w:val="000000"/>
          <w:sz w:val="20"/>
          <w:szCs w:val="20"/>
        </w:rPr>
      </w:pPr>
      <w:r w:rsidRPr="002B2959">
        <w:rPr>
          <w:rFonts w:asciiTheme="minorHAnsi" w:eastAsia="Batang" w:hAnsiTheme="minorHAnsi" w:cs="Arial"/>
          <w:color w:val="000000"/>
          <w:sz w:val="20"/>
          <w:szCs w:val="20"/>
        </w:rPr>
        <w:t xml:space="preserve">11.7. Responsabilizar-se pelos danos causados diretamente à Administração ou a terceiros, decorrentes de sua culpa ou dolo na execução do contrato, </w:t>
      </w:r>
      <w:r w:rsidRPr="002B2959">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Pr="002B2959">
        <w:rPr>
          <w:rFonts w:asciiTheme="minorHAnsi" w:eastAsia="Batang" w:hAnsiTheme="minorHAnsi" w:cs="Arial"/>
          <w:color w:val="000000"/>
          <w:sz w:val="20"/>
          <w:szCs w:val="20"/>
        </w:rPr>
        <w:t>não excluindo ou reduzindo essa responsabilidade a fiscalização ou o acompanhamento pelo órgão interessado;</w:t>
      </w:r>
    </w:p>
    <w:p w:rsidR="002B2959" w:rsidRPr="002B2959" w:rsidRDefault="002B2959" w:rsidP="002B2959">
      <w:pPr>
        <w:pStyle w:val="PargrafodaLista"/>
        <w:tabs>
          <w:tab w:val="left" w:pos="7200"/>
        </w:tabs>
        <w:spacing w:after="0" w:line="240" w:lineRule="auto"/>
        <w:ind w:left="480"/>
        <w:jc w:val="both"/>
        <w:rPr>
          <w:rFonts w:asciiTheme="minorHAnsi" w:eastAsia="Batang" w:hAnsiTheme="minorHAnsi" w:cs="Arial"/>
          <w:color w:val="000000"/>
          <w:sz w:val="20"/>
          <w:szCs w:val="20"/>
        </w:rPr>
      </w:pPr>
      <w:r w:rsidRPr="002B2959">
        <w:rPr>
          <w:rFonts w:asciiTheme="minorHAnsi" w:eastAsia="Batang" w:hAnsiTheme="minorHAnsi" w:cs="Arial"/>
          <w:color w:val="000000"/>
          <w:sz w:val="20"/>
          <w:szCs w:val="20"/>
        </w:rPr>
        <w:lastRenderedPageBreak/>
        <w:t>11.8.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2B2959" w:rsidRPr="002B2959" w:rsidRDefault="002B2959" w:rsidP="002B2959">
      <w:pPr>
        <w:pStyle w:val="PargrafodaLista"/>
        <w:tabs>
          <w:tab w:val="left" w:pos="7200"/>
        </w:tabs>
        <w:spacing w:after="0" w:line="240" w:lineRule="auto"/>
        <w:ind w:left="480"/>
        <w:jc w:val="both"/>
        <w:rPr>
          <w:rFonts w:asciiTheme="minorHAnsi" w:eastAsia="Batang" w:hAnsiTheme="minorHAnsi" w:cs="Arial"/>
          <w:color w:val="000000"/>
          <w:sz w:val="20"/>
          <w:szCs w:val="20"/>
        </w:rPr>
      </w:pPr>
      <w:r w:rsidRPr="002B2959">
        <w:rPr>
          <w:rFonts w:asciiTheme="minorHAnsi" w:eastAsia="Batang" w:hAnsiTheme="minorHAnsi" w:cs="Arial"/>
          <w:color w:val="000000"/>
          <w:sz w:val="20"/>
          <w:szCs w:val="20"/>
        </w:rPr>
        <w:t>11.9. Comunicar a SES/TO, no prazo máximo de 05 (cinco) dias corridos que antecedem o prazo de vencimento da entrega, os motivos que impossibilite o seu cumprimento;</w:t>
      </w:r>
    </w:p>
    <w:p w:rsidR="002B2959" w:rsidRPr="002B2959" w:rsidRDefault="002B2959" w:rsidP="002B2959">
      <w:pPr>
        <w:pStyle w:val="PargrafodaLista"/>
        <w:tabs>
          <w:tab w:val="left" w:pos="7200"/>
        </w:tabs>
        <w:spacing w:after="0" w:line="240" w:lineRule="auto"/>
        <w:ind w:left="480"/>
        <w:jc w:val="both"/>
        <w:rPr>
          <w:rFonts w:asciiTheme="minorHAnsi" w:eastAsia="Batang" w:hAnsiTheme="minorHAnsi" w:cs="Arial"/>
          <w:color w:val="000000"/>
          <w:sz w:val="20"/>
          <w:szCs w:val="20"/>
        </w:rPr>
      </w:pPr>
      <w:r w:rsidRPr="002B2959">
        <w:rPr>
          <w:rFonts w:asciiTheme="minorHAnsi" w:eastAsia="Batang" w:hAnsiTheme="minorHAnsi" w:cs="Arial"/>
          <w:color w:val="000000"/>
          <w:sz w:val="20"/>
          <w:szCs w:val="20"/>
        </w:rPr>
        <w:t>11.10. Manter a qualidade dos produtos dos produtos de acordo com as especificações definidas no Edital e seus anexos e o contrato;</w:t>
      </w:r>
    </w:p>
    <w:p w:rsidR="002B2959" w:rsidRPr="002B2959" w:rsidRDefault="002B2959" w:rsidP="002B2959">
      <w:pPr>
        <w:pStyle w:val="PargrafodaLista"/>
        <w:tabs>
          <w:tab w:val="left" w:pos="7200"/>
        </w:tabs>
        <w:spacing w:after="0" w:line="240" w:lineRule="auto"/>
        <w:ind w:left="480"/>
        <w:jc w:val="both"/>
        <w:rPr>
          <w:rFonts w:asciiTheme="minorHAnsi" w:eastAsia="Batang" w:hAnsiTheme="minorHAnsi" w:cs="Arial"/>
          <w:color w:val="000000"/>
          <w:sz w:val="20"/>
          <w:szCs w:val="20"/>
        </w:rPr>
      </w:pPr>
      <w:r w:rsidRPr="002B2959">
        <w:rPr>
          <w:rFonts w:asciiTheme="minorHAnsi" w:eastAsia="Batang" w:hAnsiTheme="minorHAnsi" w:cs="Arial"/>
          <w:color w:val="000000"/>
          <w:sz w:val="20"/>
          <w:szCs w:val="20"/>
        </w:rPr>
        <w:t>11.11. Manter as condições de habilitação e qualificação técnica exigida no edital do pregão;</w:t>
      </w:r>
    </w:p>
    <w:p w:rsidR="002B2959" w:rsidRPr="002B2959" w:rsidRDefault="002B2959" w:rsidP="002B2959">
      <w:pPr>
        <w:pStyle w:val="PargrafodaLista"/>
        <w:tabs>
          <w:tab w:val="left" w:pos="7200"/>
        </w:tabs>
        <w:spacing w:after="0" w:line="240" w:lineRule="auto"/>
        <w:ind w:left="480"/>
        <w:jc w:val="both"/>
        <w:rPr>
          <w:rFonts w:asciiTheme="minorHAnsi" w:eastAsia="Batang" w:hAnsiTheme="minorHAnsi" w:cs="Arial"/>
          <w:color w:val="000000"/>
          <w:sz w:val="20"/>
          <w:szCs w:val="20"/>
        </w:rPr>
      </w:pPr>
      <w:r w:rsidRPr="002B2959">
        <w:rPr>
          <w:rFonts w:asciiTheme="minorHAnsi" w:eastAsia="Batang" w:hAnsiTheme="minorHAnsi" w:cs="Arial"/>
          <w:color w:val="000000"/>
          <w:sz w:val="20"/>
          <w:szCs w:val="20"/>
        </w:rPr>
        <w:t xml:space="preserve">11.12. Cumprir com a legislação vigente inerente ao objeto, inclusive com todos os encargos tributários, fiscais, trabalhista, devendo arcar ainda, com todas as despesas e custo necessários ao cumprimento do objeto. </w:t>
      </w:r>
    </w:p>
    <w:p w:rsidR="002B2959" w:rsidRPr="002B2959" w:rsidRDefault="002B2959" w:rsidP="002B2959">
      <w:pPr>
        <w:pStyle w:val="PargrafodaLista"/>
        <w:widowControl w:val="0"/>
        <w:autoSpaceDE w:val="0"/>
        <w:autoSpaceDN w:val="0"/>
        <w:adjustRightInd w:val="0"/>
        <w:spacing w:after="0" w:line="240" w:lineRule="auto"/>
        <w:ind w:left="480"/>
        <w:jc w:val="both"/>
        <w:rPr>
          <w:rFonts w:asciiTheme="minorHAnsi" w:hAnsiTheme="minorHAnsi" w:cs="Arial"/>
          <w:bCs/>
          <w:color w:val="000000"/>
          <w:sz w:val="20"/>
          <w:szCs w:val="20"/>
        </w:rPr>
      </w:pPr>
      <w:r w:rsidRPr="002B2959">
        <w:rPr>
          <w:rFonts w:asciiTheme="minorHAnsi" w:hAnsiTheme="minorHAnsi" w:cs="Arial"/>
          <w:bCs/>
          <w:color w:val="000000"/>
          <w:sz w:val="20"/>
          <w:szCs w:val="20"/>
        </w:rPr>
        <w:t>11.13. 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correspondente e assinatura do responsável.</w:t>
      </w:r>
    </w:p>
    <w:p w:rsidR="00FA1EA6" w:rsidRPr="002B2959" w:rsidRDefault="002B2959" w:rsidP="002B2959">
      <w:pPr>
        <w:pStyle w:val="PargrafodaLista"/>
        <w:tabs>
          <w:tab w:val="left" w:pos="7200"/>
        </w:tabs>
        <w:spacing w:after="0" w:line="240" w:lineRule="auto"/>
        <w:ind w:left="480"/>
        <w:jc w:val="both"/>
        <w:rPr>
          <w:rFonts w:asciiTheme="minorHAnsi" w:hAnsiTheme="minorHAnsi" w:cs="Arial"/>
          <w:sz w:val="20"/>
          <w:szCs w:val="20"/>
        </w:rPr>
      </w:pPr>
      <w:r w:rsidRPr="002B2959">
        <w:rPr>
          <w:rFonts w:asciiTheme="minorHAnsi" w:eastAsia="Batang" w:hAnsiTheme="minorHAnsi" w:cs="Arial"/>
          <w:color w:val="000000"/>
          <w:sz w:val="20"/>
          <w:szCs w:val="20"/>
        </w:rPr>
        <w:t>11.14. Nos c</w:t>
      </w:r>
      <w:r w:rsidRPr="002B2959">
        <w:rPr>
          <w:rFonts w:asciiTheme="minorHAnsi" w:hAnsiTheme="minorHAnsi" w:cs="Arial"/>
          <w:sz w:val="20"/>
          <w:szCs w:val="20"/>
        </w:rPr>
        <w:t xml:space="preserve">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w:t>
      </w:r>
      <w:r w:rsidRPr="002B2959">
        <w:rPr>
          <w:rFonts w:asciiTheme="minorHAnsi" w:hAnsiTheme="minorHAnsi" w:cs="Arial"/>
          <w:b/>
          <w:sz w:val="20"/>
          <w:szCs w:val="20"/>
        </w:rPr>
        <w:t xml:space="preserve">deverá </w:t>
      </w:r>
      <w:r w:rsidRPr="002B2959">
        <w:rPr>
          <w:rFonts w:asciiTheme="minorHAnsi" w:hAnsiTheme="minorHAnsi" w:cs="Arial"/>
          <w:sz w:val="20"/>
          <w:szCs w:val="20"/>
        </w:rPr>
        <w:t>substituir o produto por outro compatível ao solicitado, devendo previamente protocolar, a proposta acompanhada da documentação, para obter autorização da Secretaria Estadual de Saúde para o produto, sem custo para o Estado.</w:t>
      </w:r>
    </w:p>
    <w:p w:rsidR="00FA1EA6" w:rsidRPr="005A448D" w:rsidRDefault="00FA1EA6" w:rsidP="005A448D">
      <w:pPr>
        <w:tabs>
          <w:tab w:val="left" w:pos="7200"/>
        </w:tabs>
        <w:spacing w:after="0" w:line="240" w:lineRule="auto"/>
        <w:jc w:val="both"/>
        <w:rPr>
          <w:rFonts w:asciiTheme="minorHAnsi" w:eastAsia="Batang" w:hAnsiTheme="minorHAnsi" w:cs="Arial"/>
          <w:sz w:val="20"/>
          <w:szCs w:val="20"/>
        </w:rPr>
      </w:pPr>
    </w:p>
    <w:p w:rsidR="00FA1EA6" w:rsidRPr="00CF7118" w:rsidRDefault="00FA1EA6" w:rsidP="00CF7118">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DA FISCALIZAÇÃO</w:t>
      </w:r>
      <w:r w:rsidRPr="005A448D">
        <w:rPr>
          <w:rFonts w:asciiTheme="minorHAnsi" w:hAnsiTheme="minorHAnsi" w:cs="Arial"/>
          <w:b/>
          <w:bCs/>
          <w:sz w:val="20"/>
          <w:szCs w:val="20"/>
        </w:rPr>
        <w:tab/>
      </w: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Arial"/>
          <w:vanish/>
          <w:sz w:val="20"/>
          <w:szCs w:val="20"/>
        </w:rPr>
      </w:pPr>
    </w:p>
    <w:p w:rsidR="00FA1EA6" w:rsidRPr="005A448D" w:rsidRDefault="00FA1EA6" w:rsidP="002B04FA">
      <w:pPr>
        <w:pStyle w:val="PargrafodaLista"/>
        <w:numPr>
          <w:ilvl w:val="1"/>
          <w:numId w:val="30"/>
        </w:numPr>
        <w:autoSpaceDE w:val="0"/>
        <w:autoSpaceDN w:val="0"/>
        <w:adjustRightInd w:val="0"/>
        <w:spacing w:after="0" w:line="240" w:lineRule="auto"/>
        <w:ind w:left="284" w:hanging="142"/>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Conforme artigo 67 da Lei Federal nº 8.666, de 21 de junho de 1.993, a fiscalização e acompanhamento da execução do objeto será por meio da Diretoria de Distribuição/recebimento-SES-TO, observando que:</w:t>
      </w:r>
    </w:p>
    <w:p w:rsidR="00FA1EA6" w:rsidRPr="005A448D" w:rsidRDefault="00FA1EA6" w:rsidP="002B04FA">
      <w:pPr>
        <w:pStyle w:val="PargrafodaLista"/>
        <w:numPr>
          <w:ilvl w:val="0"/>
          <w:numId w:val="34"/>
        </w:numPr>
        <w:tabs>
          <w:tab w:val="left" w:pos="1134"/>
        </w:tabs>
        <w:autoSpaceDE w:val="0"/>
        <w:autoSpaceDN w:val="0"/>
        <w:adjustRightInd w:val="0"/>
        <w:spacing w:after="0" w:line="240" w:lineRule="auto"/>
        <w:ind w:left="284" w:hanging="142"/>
        <w:contextualSpacing w:val="0"/>
        <w:jc w:val="both"/>
        <w:rPr>
          <w:rFonts w:asciiTheme="minorHAnsi" w:eastAsia="Batang" w:hAnsiTheme="minorHAnsi" w:cs="Arial"/>
          <w:vanish/>
          <w:sz w:val="20"/>
          <w:szCs w:val="20"/>
        </w:rPr>
      </w:pPr>
    </w:p>
    <w:p w:rsidR="00FA1EA6" w:rsidRPr="005A448D" w:rsidRDefault="00FA1EA6" w:rsidP="002B04FA">
      <w:pPr>
        <w:pStyle w:val="PargrafodaLista"/>
        <w:numPr>
          <w:ilvl w:val="0"/>
          <w:numId w:val="34"/>
        </w:numPr>
        <w:tabs>
          <w:tab w:val="left" w:pos="1134"/>
        </w:tabs>
        <w:autoSpaceDE w:val="0"/>
        <w:autoSpaceDN w:val="0"/>
        <w:adjustRightInd w:val="0"/>
        <w:spacing w:after="0" w:line="240" w:lineRule="auto"/>
        <w:ind w:left="284" w:hanging="142"/>
        <w:contextualSpacing w:val="0"/>
        <w:jc w:val="both"/>
        <w:rPr>
          <w:rFonts w:asciiTheme="minorHAnsi" w:eastAsia="Batang" w:hAnsiTheme="minorHAnsi" w:cs="Arial"/>
          <w:vanish/>
          <w:sz w:val="20"/>
          <w:szCs w:val="20"/>
        </w:rPr>
      </w:pPr>
    </w:p>
    <w:p w:rsidR="00FA1EA6" w:rsidRPr="005A448D" w:rsidRDefault="00FA1EA6" w:rsidP="002B04FA">
      <w:pPr>
        <w:pStyle w:val="PargrafodaLista"/>
        <w:numPr>
          <w:ilvl w:val="0"/>
          <w:numId w:val="34"/>
        </w:numPr>
        <w:tabs>
          <w:tab w:val="left" w:pos="1134"/>
        </w:tabs>
        <w:autoSpaceDE w:val="0"/>
        <w:autoSpaceDN w:val="0"/>
        <w:adjustRightInd w:val="0"/>
        <w:spacing w:after="0" w:line="240" w:lineRule="auto"/>
        <w:ind w:left="284" w:hanging="142"/>
        <w:contextualSpacing w:val="0"/>
        <w:jc w:val="both"/>
        <w:rPr>
          <w:rFonts w:asciiTheme="minorHAnsi" w:eastAsia="Batang" w:hAnsiTheme="minorHAnsi" w:cs="Arial"/>
          <w:vanish/>
          <w:sz w:val="20"/>
          <w:szCs w:val="20"/>
        </w:rPr>
      </w:pPr>
    </w:p>
    <w:p w:rsidR="00FA1EA6" w:rsidRPr="005A448D" w:rsidRDefault="00FA1EA6" w:rsidP="002B04FA">
      <w:pPr>
        <w:pStyle w:val="PargrafodaLista"/>
        <w:numPr>
          <w:ilvl w:val="1"/>
          <w:numId w:val="34"/>
        </w:numPr>
        <w:tabs>
          <w:tab w:val="left" w:pos="1134"/>
        </w:tabs>
        <w:autoSpaceDE w:val="0"/>
        <w:autoSpaceDN w:val="0"/>
        <w:adjustRightInd w:val="0"/>
        <w:spacing w:after="0" w:line="240" w:lineRule="auto"/>
        <w:ind w:left="284" w:hanging="142"/>
        <w:contextualSpacing w:val="0"/>
        <w:jc w:val="both"/>
        <w:rPr>
          <w:rFonts w:asciiTheme="minorHAnsi" w:eastAsia="Batang" w:hAnsiTheme="minorHAnsi" w:cs="Arial"/>
          <w:vanish/>
          <w:sz w:val="20"/>
          <w:szCs w:val="20"/>
        </w:rPr>
      </w:pPr>
    </w:p>
    <w:p w:rsidR="00FA1EA6" w:rsidRPr="005A448D" w:rsidRDefault="00FA1EA6" w:rsidP="002B04FA">
      <w:pPr>
        <w:pStyle w:val="PargrafodaLista"/>
        <w:numPr>
          <w:ilvl w:val="2"/>
          <w:numId w:val="34"/>
        </w:numPr>
        <w:tabs>
          <w:tab w:val="left" w:pos="1134"/>
        </w:tabs>
        <w:autoSpaceDE w:val="0"/>
        <w:autoSpaceDN w:val="0"/>
        <w:adjustRightInd w:val="0"/>
        <w:spacing w:after="0" w:line="240" w:lineRule="auto"/>
        <w:ind w:left="284" w:hanging="142"/>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FA1EA6" w:rsidRPr="005A448D" w:rsidRDefault="00FA1EA6" w:rsidP="002B04FA">
      <w:pPr>
        <w:pStyle w:val="PargrafodaLista"/>
        <w:numPr>
          <w:ilvl w:val="2"/>
          <w:numId w:val="34"/>
        </w:numPr>
        <w:tabs>
          <w:tab w:val="left" w:pos="1134"/>
        </w:tabs>
        <w:autoSpaceDE w:val="0"/>
        <w:autoSpaceDN w:val="0"/>
        <w:adjustRightInd w:val="0"/>
        <w:spacing w:after="0" w:line="240" w:lineRule="auto"/>
        <w:ind w:left="284" w:hanging="142"/>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O representante da Administração anotará em registro próprio todas as ocorrências relacionadas com a execução do objeto, determinando o que for necessário à regularização das faltas ou defeitos observados;</w:t>
      </w:r>
    </w:p>
    <w:p w:rsidR="00FA1EA6" w:rsidRPr="005A448D" w:rsidRDefault="00FA1EA6" w:rsidP="002B04FA">
      <w:pPr>
        <w:pStyle w:val="PargrafodaLista"/>
        <w:numPr>
          <w:ilvl w:val="2"/>
          <w:numId w:val="34"/>
        </w:numPr>
        <w:tabs>
          <w:tab w:val="left" w:pos="1134"/>
        </w:tabs>
        <w:autoSpaceDE w:val="0"/>
        <w:autoSpaceDN w:val="0"/>
        <w:adjustRightInd w:val="0"/>
        <w:spacing w:after="0" w:line="240" w:lineRule="auto"/>
        <w:ind w:left="284" w:hanging="142"/>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As decisões e providências que ultrapassarem a competência do representante deverão ser solicitadas a seus superiores em tempo hábil para a adoção das medidas convenientes;</w:t>
      </w:r>
    </w:p>
    <w:p w:rsidR="00FA1EA6" w:rsidRPr="005A448D" w:rsidRDefault="00FA1EA6" w:rsidP="002B04FA">
      <w:pPr>
        <w:pStyle w:val="PargrafodaLista"/>
        <w:numPr>
          <w:ilvl w:val="2"/>
          <w:numId w:val="34"/>
        </w:numPr>
        <w:tabs>
          <w:tab w:val="left" w:pos="1134"/>
        </w:tabs>
        <w:autoSpaceDE w:val="0"/>
        <w:autoSpaceDN w:val="0"/>
        <w:adjustRightInd w:val="0"/>
        <w:spacing w:after="0" w:line="240" w:lineRule="auto"/>
        <w:ind w:left="284" w:hanging="142"/>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FA1EA6" w:rsidRPr="005A448D" w:rsidRDefault="00FA1EA6" w:rsidP="002B04FA">
      <w:pPr>
        <w:pStyle w:val="PargrafodaLista"/>
        <w:numPr>
          <w:ilvl w:val="2"/>
          <w:numId w:val="34"/>
        </w:numPr>
        <w:tabs>
          <w:tab w:val="left" w:pos="1134"/>
        </w:tabs>
        <w:autoSpaceDE w:val="0"/>
        <w:autoSpaceDN w:val="0"/>
        <w:adjustRightInd w:val="0"/>
        <w:spacing w:after="0" w:line="240" w:lineRule="auto"/>
        <w:ind w:left="284" w:hanging="142"/>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A fiscalização por parte da CONTRATANTE não exclui nem reduz a responsabilidade da CONTRATADA, inclusive perante terceiros, por qualquer irregularidade de seus agentes e prepostos (art.70 da Lei 8.666/93), ressaltando-se, ainda, que mesmo atestando o serviço adquirido, subsistirá a responsabilidade da CONTRATADA pela solidez, qualidade e segurança deste último.</w:t>
      </w:r>
    </w:p>
    <w:p w:rsidR="00FA1EA6" w:rsidRPr="005A448D" w:rsidRDefault="00FA1EA6" w:rsidP="005A448D">
      <w:pPr>
        <w:spacing w:after="0" w:line="240" w:lineRule="auto"/>
        <w:jc w:val="both"/>
        <w:rPr>
          <w:rFonts w:asciiTheme="minorHAnsi" w:hAnsiTheme="minorHAnsi" w:cs="Arial"/>
          <w:sz w:val="20"/>
          <w:szCs w:val="20"/>
        </w:rPr>
      </w:pPr>
    </w:p>
    <w:p w:rsidR="00FA1EA6" w:rsidRPr="00CF7118" w:rsidRDefault="00FA1EA6" w:rsidP="00CF7118">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DO PAGAMENTO</w:t>
      </w:r>
      <w:r w:rsidRPr="005A448D">
        <w:rPr>
          <w:rFonts w:asciiTheme="minorHAnsi" w:hAnsiTheme="minorHAnsi" w:cs="Arial"/>
          <w:b/>
          <w:bCs/>
          <w:sz w:val="20"/>
          <w:szCs w:val="20"/>
        </w:rPr>
        <w:tab/>
      </w: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eastAsia="Batang" w:hAnsiTheme="minorHAnsi" w:cs="Arial"/>
          <w:vanish/>
          <w:sz w:val="20"/>
          <w:szCs w:val="20"/>
        </w:rPr>
      </w:pPr>
    </w:p>
    <w:p w:rsidR="00FA1EA6" w:rsidRPr="005A448D" w:rsidRDefault="00FA1EA6" w:rsidP="005A448D">
      <w:pPr>
        <w:pStyle w:val="PargrafodaLista"/>
        <w:numPr>
          <w:ilvl w:val="1"/>
          <w:numId w:val="30"/>
        </w:numPr>
        <w:autoSpaceDE w:val="0"/>
        <w:autoSpaceDN w:val="0"/>
        <w:adjustRightInd w:val="0"/>
        <w:spacing w:after="0" w:line="240" w:lineRule="auto"/>
        <w:ind w:left="1134" w:hanging="850"/>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 xml:space="preserve">A CONTRATANTE terá um prazo de até </w:t>
      </w:r>
      <w:r w:rsidRPr="005A448D">
        <w:rPr>
          <w:rFonts w:asciiTheme="minorHAnsi" w:eastAsia="Batang" w:hAnsiTheme="minorHAnsi" w:cs="Arial"/>
          <w:b/>
          <w:sz w:val="20"/>
          <w:szCs w:val="20"/>
        </w:rPr>
        <w:t>05 (cinco) dias úteis</w:t>
      </w:r>
      <w:r w:rsidRPr="005A448D">
        <w:rPr>
          <w:rFonts w:asciiTheme="minorHAnsi" w:eastAsia="Batang" w:hAnsiTheme="minorHAnsi" w:cs="Arial"/>
          <w:sz w:val="20"/>
          <w:szCs w:val="20"/>
        </w:rPr>
        <w:t xml:space="preserve"> para conferência e aprovação, contados da sua protocolização, e será paga, diretamente na conta corrente da CONTRATADA;</w:t>
      </w:r>
    </w:p>
    <w:p w:rsidR="00FA1EA6" w:rsidRPr="005A448D" w:rsidRDefault="00FA1EA6" w:rsidP="005A448D">
      <w:pPr>
        <w:pStyle w:val="PargrafodaLista"/>
        <w:numPr>
          <w:ilvl w:val="1"/>
          <w:numId w:val="30"/>
        </w:numPr>
        <w:autoSpaceDE w:val="0"/>
        <w:autoSpaceDN w:val="0"/>
        <w:adjustRightInd w:val="0"/>
        <w:spacing w:after="0" w:line="240" w:lineRule="auto"/>
        <w:ind w:left="1134" w:hanging="850"/>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O prazo previsto para pagamento que será em conformidade com a Alínea “a” de Inciso XIV do Artigo 40, da lei nº 8.666/93.</w:t>
      </w:r>
    </w:p>
    <w:p w:rsidR="00FA1EA6" w:rsidRPr="005A448D" w:rsidRDefault="00FA1EA6" w:rsidP="005A448D">
      <w:pPr>
        <w:pStyle w:val="PargrafodaLista"/>
        <w:numPr>
          <w:ilvl w:val="1"/>
          <w:numId w:val="30"/>
        </w:numPr>
        <w:autoSpaceDE w:val="0"/>
        <w:autoSpaceDN w:val="0"/>
        <w:adjustRightInd w:val="0"/>
        <w:spacing w:after="0" w:line="240" w:lineRule="auto"/>
        <w:ind w:left="1134" w:hanging="850"/>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lastRenderedPageBreak/>
        <w:t>Na ocorrência de rejeição da(s) Nota(s) Fiscal(is), motivada por erro ou incorreções, o prazo estipulado no parágrafo anterior, passará a ser contado a partir da data da sua representação;</w:t>
      </w:r>
    </w:p>
    <w:p w:rsidR="00FA1EA6" w:rsidRPr="005A448D" w:rsidRDefault="00FA1EA6" w:rsidP="005A448D">
      <w:pPr>
        <w:pStyle w:val="PargrafodaLista"/>
        <w:numPr>
          <w:ilvl w:val="1"/>
          <w:numId w:val="30"/>
        </w:numPr>
        <w:autoSpaceDE w:val="0"/>
        <w:autoSpaceDN w:val="0"/>
        <w:adjustRightInd w:val="0"/>
        <w:spacing w:after="0" w:line="240" w:lineRule="auto"/>
        <w:ind w:left="1134" w:hanging="850"/>
        <w:contextualSpacing w:val="0"/>
        <w:jc w:val="both"/>
        <w:rPr>
          <w:rFonts w:asciiTheme="minorHAnsi" w:eastAsia="Batang" w:hAnsiTheme="minorHAnsi" w:cs="Arial"/>
          <w:sz w:val="20"/>
          <w:szCs w:val="20"/>
        </w:rPr>
      </w:pPr>
      <w:r w:rsidRPr="005A448D">
        <w:rPr>
          <w:rFonts w:asciiTheme="minorHAnsi" w:eastAsia="Batang" w:hAnsiTheme="minorHAnsi" w:cs="Arial"/>
          <w:sz w:val="20"/>
          <w:szCs w:val="20"/>
        </w:rPr>
        <w:t>Os pagamentos não serão efetuados através de boletos bancários, sendo a garantia do referido pagamento a própria Nota de Empenho;</w:t>
      </w:r>
    </w:p>
    <w:p w:rsidR="00FA1EA6" w:rsidRPr="005A448D" w:rsidRDefault="00FA1EA6" w:rsidP="005A448D">
      <w:pPr>
        <w:tabs>
          <w:tab w:val="left" w:pos="7200"/>
        </w:tabs>
        <w:spacing w:after="0" w:line="240" w:lineRule="auto"/>
        <w:jc w:val="both"/>
        <w:rPr>
          <w:rFonts w:asciiTheme="minorHAnsi" w:eastAsia="Batang" w:hAnsiTheme="minorHAnsi" w:cs="Arial"/>
          <w:sz w:val="20"/>
          <w:szCs w:val="20"/>
        </w:rPr>
      </w:pPr>
    </w:p>
    <w:p w:rsidR="00FA1EA6" w:rsidRPr="00CF7118" w:rsidRDefault="00FA1EA6" w:rsidP="00CF7118">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eastAsia="Calibri" w:hAnsiTheme="minorHAnsi" w:cs="Arial"/>
          <w:b/>
          <w:sz w:val="20"/>
          <w:szCs w:val="20"/>
        </w:rPr>
        <w:t>DAS SANÇÕES POR INADIMPLEMENTO CONTRATUAL</w:t>
      </w: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hAnsiTheme="minorHAnsi" w:cs="Arial"/>
          <w:vanish/>
          <w:sz w:val="20"/>
          <w:szCs w:val="20"/>
        </w:rPr>
      </w:pPr>
    </w:p>
    <w:p w:rsidR="00FA1EA6" w:rsidRPr="005A448D" w:rsidRDefault="00FA1EA6" w:rsidP="005A448D">
      <w:pPr>
        <w:pStyle w:val="PargrafodaLista"/>
        <w:numPr>
          <w:ilvl w:val="1"/>
          <w:numId w:val="30"/>
        </w:numPr>
        <w:autoSpaceDE w:val="0"/>
        <w:autoSpaceDN w:val="0"/>
        <w:adjustRightInd w:val="0"/>
        <w:spacing w:after="0" w:line="240" w:lineRule="auto"/>
        <w:ind w:left="1134" w:hanging="850"/>
        <w:contextualSpacing w:val="0"/>
        <w:jc w:val="both"/>
        <w:rPr>
          <w:rFonts w:asciiTheme="minorHAnsi" w:hAnsiTheme="minorHAnsi" w:cs="Arial"/>
          <w:sz w:val="20"/>
          <w:szCs w:val="20"/>
        </w:rPr>
      </w:pPr>
      <w:r w:rsidRPr="005A448D">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Pr="005A448D">
          <w:rPr>
            <w:rFonts w:asciiTheme="minorHAnsi" w:hAnsiTheme="minorHAnsi" w:cs="Arial"/>
            <w:sz w:val="20"/>
            <w:szCs w:val="20"/>
          </w:rPr>
          <w:t>86 a</w:t>
        </w:r>
      </w:smartTag>
      <w:r w:rsidRPr="005A448D">
        <w:rPr>
          <w:rFonts w:asciiTheme="minorHAnsi" w:hAnsiTheme="minorHAnsi" w:cs="Arial"/>
          <w:sz w:val="20"/>
          <w:szCs w:val="20"/>
        </w:rPr>
        <w:t xml:space="preserve"> 87 da Lei Federal nº. 8.666/93 em caso de descumprimento das obrigações e condições de fornecimento;</w:t>
      </w:r>
    </w:p>
    <w:p w:rsidR="00FA1EA6" w:rsidRPr="005A448D" w:rsidRDefault="00FA1EA6" w:rsidP="005A448D">
      <w:pPr>
        <w:pStyle w:val="PargrafodaLista"/>
        <w:numPr>
          <w:ilvl w:val="1"/>
          <w:numId w:val="30"/>
        </w:numPr>
        <w:autoSpaceDE w:val="0"/>
        <w:autoSpaceDN w:val="0"/>
        <w:adjustRightInd w:val="0"/>
        <w:spacing w:after="0" w:line="240" w:lineRule="auto"/>
        <w:ind w:left="1134" w:hanging="850"/>
        <w:contextualSpacing w:val="0"/>
        <w:jc w:val="both"/>
        <w:rPr>
          <w:rFonts w:asciiTheme="minorHAnsi" w:hAnsiTheme="minorHAnsi" w:cs="Arial"/>
          <w:sz w:val="20"/>
          <w:szCs w:val="20"/>
        </w:rPr>
      </w:pPr>
      <w:r w:rsidRPr="005A448D">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FA1EA6" w:rsidRPr="005A448D" w:rsidRDefault="00FA1EA6" w:rsidP="005A448D">
      <w:pPr>
        <w:pStyle w:val="PargrafodaLista"/>
        <w:numPr>
          <w:ilvl w:val="1"/>
          <w:numId w:val="30"/>
        </w:numPr>
        <w:autoSpaceDE w:val="0"/>
        <w:autoSpaceDN w:val="0"/>
        <w:adjustRightInd w:val="0"/>
        <w:spacing w:after="0" w:line="240" w:lineRule="auto"/>
        <w:ind w:left="1134" w:hanging="850"/>
        <w:contextualSpacing w:val="0"/>
        <w:jc w:val="both"/>
        <w:rPr>
          <w:rFonts w:asciiTheme="minorHAnsi" w:hAnsiTheme="minorHAnsi" w:cs="Arial"/>
          <w:sz w:val="20"/>
          <w:szCs w:val="20"/>
        </w:rPr>
      </w:pPr>
      <w:r w:rsidRPr="005A448D">
        <w:rPr>
          <w:rFonts w:asciiTheme="minorHAnsi" w:hAnsiTheme="minorHAnsi" w:cs="Arial"/>
          <w:sz w:val="20"/>
          <w:szCs w:val="20"/>
        </w:rPr>
        <w:t>A rescisão também se submeterá ao regime previsto no artigo 79, seus incisos e parágrafos da Lei 8.666\93 e suas alterações;</w:t>
      </w:r>
    </w:p>
    <w:p w:rsidR="00FA1EA6" w:rsidRPr="005A448D" w:rsidRDefault="00FA1EA6" w:rsidP="005A448D">
      <w:pPr>
        <w:pStyle w:val="PargrafodaLista"/>
        <w:autoSpaceDE w:val="0"/>
        <w:autoSpaceDN w:val="0"/>
        <w:adjustRightInd w:val="0"/>
        <w:spacing w:after="0" w:line="240" w:lineRule="auto"/>
        <w:ind w:left="1134"/>
        <w:contextualSpacing w:val="0"/>
        <w:jc w:val="both"/>
        <w:rPr>
          <w:rFonts w:asciiTheme="minorHAnsi" w:hAnsiTheme="minorHAnsi" w:cs="Arial"/>
          <w:sz w:val="20"/>
          <w:szCs w:val="20"/>
        </w:rPr>
      </w:pPr>
    </w:p>
    <w:p w:rsidR="00FA1EA6" w:rsidRPr="005A448D" w:rsidRDefault="00FA1EA6" w:rsidP="005A448D">
      <w:pPr>
        <w:pStyle w:val="PargrafodaLista"/>
        <w:numPr>
          <w:ilvl w:val="0"/>
          <w:numId w:val="33"/>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sz w:val="20"/>
          <w:szCs w:val="20"/>
        </w:rPr>
      </w:pPr>
      <w:r w:rsidRPr="005A448D">
        <w:rPr>
          <w:rFonts w:asciiTheme="minorHAnsi" w:hAnsiTheme="minorHAnsi" w:cs="Arial"/>
          <w:b/>
          <w:bCs/>
          <w:sz w:val="20"/>
          <w:szCs w:val="20"/>
        </w:rPr>
        <w:t xml:space="preserve">DO PRAZO DE VIGÊNCIA </w:t>
      </w:r>
      <w:r w:rsidRPr="005A448D">
        <w:rPr>
          <w:rFonts w:asciiTheme="minorHAnsi" w:hAnsiTheme="minorHAnsi" w:cs="Arial"/>
          <w:b/>
          <w:bCs/>
          <w:sz w:val="20"/>
          <w:szCs w:val="20"/>
        </w:rPr>
        <w:tab/>
      </w:r>
    </w:p>
    <w:p w:rsidR="00FA1EA6" w:rsidRPr="005A448D" w:rsidRDefault="00FA1EA6" w:rsidP="005A448D">
      <w:pPr>
        <w:pStyle w:val="PargrafodaLista"/>
        <w:numPr>
          <w:ilvl w:val="0"/>
          <w:numId w:val="30"/>
        </w:numPr>
        <w:autoSpaceDE w:val="0"/>
        <w:autoSpaceDN w:val="0"/>
        <w:adjustRightInd w:val="0"/>
        <w:spacing w:after="0" w:line="240" w:lineRule="auto"/>
        <w:contextualSpacing w:val="0"/>
        <w:jc w:val="both"/>
        <w:rPr>
          <w:rFonts w:asciiTheme="minorHAnsi" w:hAnsiTheme="minorHAnsi" w:cs="Arial"/>
          <w:vanish/>
          <w:sz w:val="20"/>
          <w:szCs w:val="20"/>
        </w:rPr>
      </w:pPr>
    </w:p>
    <w:p w:rsidR="00CF7118" w:rsidRPr="00CF7118" w:rsidRDefault="00CF7118" w:rsidP="00CF7118">
      <w:pPr>
        <w:spacing w:after="0" w:line="240" w:lineRule="auto"/>
        <w:jc w:val="both"/>
        <w:rPr>
          <w:rFonts w:asciiTheme="minorHAnsi" w:hAnsiTheme="minorHAnsi" w:cs="Arial"/>
          <w:sz w:val="20"/>
          <w:szCs w:val="20"/>
        </w:rPr>
      </w:pPr>
      <w:r w:rsidRPr="00CF7118">
        <w:rPr>
          <w:rFonts w:asciiTheme="minorHAnsi" w:hAnsiTheme="minorHAnsi" w:cs="Arial"/>
          <w:sz w:val="20"/>
          <w:szCs w:val="20"/>
        </w:rPr>
        <w:t>15.1. A vigência da Ata de Registro de Preços será de 12 meses, conforme Decreto Nº 5344, de 30 de novembro de 2015.</w:t>
      </w:r>
    </w:p>
    <w:p w:rsidR="008E7DBD" w:rsidRPr="005A448D" w:rsidRDefault="008E7DBD" w:rsidP="005A448D">
      <w:pPr>
        <w:spacing w:after="0" w:line="240" w:lineRule="auto"/>
        <w:jc w:val="both"/>
        <w:rPr>
          <w:rFonts w:asciiTheme="minorHAnsi" w:eastAsia="Batang" w:hAnsiTheme="minorHAnsi"/>
          <w:color w:val="000000"/>
          <w:sz w:val="20"/>
          <w:szCs w:val="20"/>
        </w:rPr>
      </w:pPr>
    </w:p>
    <w:p w:rsidR="00F94161" w:rsidRDefault="00F94161" w:rsidP="00AD1F48">
      <w:pPr>
        <w:jc w:val="right"/>
        <w:rPr>
          <w:sz w:val="20"/>
          <w:szCs w:val="20"/>
        </w:rPr>
      </w:pPr>
    </w:p>
    <w:p w:rsidR="00F94161" w:rsidRDefault="00F94161"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8E4345">
      <w:pPr>
        <w:rPr>
          <w:sz w:val="20"/>
          <w:szCs w:val="20"/>
        </w:rPr>
      </w:pPr>
    </w:p>
    <w:p w:rsidR="00C83C07" w:rsidRDefault="00C83C07" w:rsidP="00AD1F48">
      <w:pPr>
        <w:jc w:val="right"/>
        <w:rPr>
          <w:sz w:val="20"/>
          <w:szCs w:val="20"/>
        </w:rPr>
      </w:pPr>
    </w:p>
    <w:p w:rsidR="00C85E2E" w:rsidRDefault="00C85E2E" w:rsidP="00AD1F48">
      <w:pPr>
        <w:tabs>
          <w:tab w:val="left" w:pos="1800"/>
        </w:tabs>
        <w:jc w:val="center"/>
        <w:rPr>
          <w:b/>
          <w:bCs/>
          <w:sz w:val="20"/>
          <w:szCs w:val="20"/>
          <w:u w:val="single"/>
        </w:rPr>
      </w:pPr>
    </w:p>
    <w:p w:rsidR="00C85E2E" w:rsidRDefault="00C85E2E" w:rsidP="00AD1F48">
      <w:pPr>
        <w:tabs>
          <w:tab w:val="left" w:pos="1800"/>
        </w:tabs>
        <w:jc w:val="center"/>
        <w:rPr>
          <w:b/>
          <w:bCs/>
          <w:sz w:val="20"/>
          <w:szCs w:val="20"/>
          <w:u w:val="single"/>
        </w:rPr>
      </w:pPr>
    </w:p>
    <w:p w:rsidR="00C85E2E" w:rsidRDefault="00C85E2E" w:rsidP="00AD1F48">
      <w:pPr>
        <w:tabs>
          <w:tab w:val="left" w:pos="1800"/>
        </w:tabs>
        <w:jc w:val="center"/>
        <w:rPr>
          <w:b/>
          <w:bCs/>
          <w:sz w:val="20"/>
          <w:szCs w:val="20"/>
          <w:u w:val="single"/>
        </w:rPr>
      </w:pPr>
    </w:p>
    <w:p w:rsidR="002B04FA" w:rsidRDefault="002B04FA" w:rsidP="00AD1F48">
      <w:pPr>
        <w:tabs>
          <w:tab w:val="left" w:pos="1800"/>
        </w:tabs>
        <w:jc w:val="center"/>
        <w:rPr>
          <w:b/>
          <w:bCs/>
          <w:sz w:val="20"/>
          <w:szCs w:val="20"/>
          <w:u w:val="single"/>
        </w:rPr>
      </w:pPr>
    </w:p>
    <w:p w:rsidR="002B04FA" w:rsidRDefault="002B04FA" w:rsidP="00AD1F48">
      <w:pPr>
        <w:tabs>
          <w:tab w:val="left" w:pos="1800"/>
        </w:tabs>
        <w:jc w:val="center"/>
        <w:rPr>
          <w:b/>
          <w:bCs/>
          <w:sz w:val="20"/>
          <w:szCs w:val="20"/>
          <w:u w:val="single"/>
        </w:rPr>
      </w:pPr>
    </w:p>
    <w:p w:rsidR="002B04FA" w:rsidRDefault="002B04FA"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Marcos EsnerMusafir</w:t>
      </w:r>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5774F3" w:rsidRDefault="00B946A1" w:rsidP="005774F3">
      <w:pPr>
        <w:spacing w:after="0" w:line="240" w:lineRule="auto"/>
        <w:jc w:val="both"/>
        <w:rPr>
          <w:rFonts w:asciiTheme="minorHAnsi" w:hAnsiTheme="minorHAnsi" w:cs="Calibri"/>
          <w:sz w:val="20"/>
          <w:szCs w:val="20"/>
        </w:rPr>
      </w:pPr>
      <w:r w:rsidRPr="005774F3">
        <w:rPr>
          <w:rFonts w:asciiTheme="minorHAnsi" w:hAnsiTheme="minorHAnsi" w:cs="Calibri"/>
          <w:b/>
          <w:sz w:val="20"/>
          <w:szCs w:val="20"/>
        </w:rPr>
        <w:t xml:space="preserve">CLÁUSULA PRIMEIRA </w:t>
      </w:r>
      <w:r w:rsidR="009963B0" w:rsidRPr="005774F3">
        <w:rPr>
          <w:rFonts w:asciiTheme="minorHAnsi" w:hAnsiTheme="minorHAnsi" w:cs="Calibri"/>
          <w:b/>
          <w:sz w:val="20"/>
          <w:szCs w:val="20"/>
        </w:rPr>
        <w:t>–</w:t>
      </w:r>
      <w:r w:rsidRPr="005774F3">
        <w:rPr>
          <w:rFonts w:asciiTheme="minorHAnsi" w:hAnsiTheme="minorHAnsi" w:cs="Calibri"/>
          <w:b/>
          <w:sz w:val="20"/>
          <w:szCs w:val="20"/>
        </w:rPr>
        <w:t xml:space="preserve"> DO OBJETO</w:t>
      </w:r>
    </w:p>
    <w:p w:rsidR="00B946A1" w:rsidRPr="005774F3" w:rsidRDefault="00B946A1" w:rsidP="005774F3">
      <w:pPr>
        <w:autoSpaceDE w:val="0"/>
        <w:autoSpaceDN w:val="0"/>
        <w:adjustRightInd w:val="0"/>
        <w:spacing w:after="0" w:line="240" w:lineRule="auto"/>
        <w:jc w:val="both"/>
        <w:rPr>
          <w:rFonts w:asciiTheme="minorHAnsi" w:hAnsiTheme="minorHAnsi" w:cs="Arial"/>
          <w:sz w:val="20"/>
          <w:szCs w:val="20"/>
        </w:rPr>
      </w:pPr>
      <w:r w:rsidRPr="005774F3">
        <w:rPr>
          <w:rFonts w:asciiTheme="minorHAnsi" w:hAnsiTheme="minorHAnsi"/>
          <w:sz w:val="20"/>
          <w:szCs w:val="20"/>
        </w:rPr>
        <w:t xml:space="preserve">O presente contrato tem por objeto </w:t>
      </w:r>
      <w:r w:rsidR="00543A27" w:rsidRPr="005774F3">
        <w:rPr>
          <w:rFonts w:asciiTheme="minorHAnsi" w:hAnsiTheme="minorHAnsi"/>
          <w:sz w:val="20"/>
          <w:szCs w:val="20"/>
        </w:rPr>
        <w:t xml:space="preserve">selecionar, para contratação, empresa especializada no fornecimento </w:t>
      </w:r>
      <w:r w:rsidR="005774F3" w:rsidRPr="005774F3">
        <w:rPr>
          <w:rFonts w:asciiTheme="minorHAnsi" w:hAnsiTheme="minorHAnsi" w:cs="Arial"/>
          <w:sz w:val="20"/>
          <w:szCs w:val="20"/>
        </w:rPr>
        <w:t>de</w:t>
      </w:r>
      <w:r w:rsidR="005774F3" w:rsidRPr="005774F3">
        <w:rPr>
          <w:rFonts w:asciiTheme="minorHAnsi" w:hAnsiTheme="minorHAnsi" w:cs="Arial"/>
          <w:b/>
          <w:sz w:val="20"/>
          <w:szCs w:val="20"/>
        </w:rPr>
        <w:t xml:space="preserve">MATERIAIS DE SUTURA </w:t>
      </w:r>
      <w:r w:rsidR="005774F3" w:rsidRPr="005774F3">
        <w:rPr>
          <w:rFonts w:asciiTheme="minorHAnsi" w:hAnsiTheme="minorHAnsi" w:cs="Arial"/>
          <w:sz w:val="20"/>
          <w:szCs w:val="20"/>
        </w:rPr>
        <w:t>destinados aos Hospitais do Estado</w:t>
      </w:r>
      <w:r w:rsidR="00543A27" w:rsidRPr="005774F3">
        <w:rPr>
          <w:rFonts w:asciiTheme="minorHAnsi" w:hAnsiTheme="minorHAnsi" w:cs="Calibri"/>
          <w:sz w:val="20"/>
          <w:szCs w:val="20"/>
        </w:rPr>
        <w:t xml:space="preserve">, </w:t>
      </w:r>
      <w:r w:rsidRPr="005774F3">
        <w:rPr>
          <w:rFonts w:asciiTheme="minorHAnsi" w:hAnsiTheme="minorHAnsi" w:cs="Calibri"/>
          <w:sz w:val="20"/>
          <w:szCs w:val="20"/>
        </w:rPr>
        <w:t xml:space="preserve">no prazo e nas condições a seguir ajustadas, decorrentes do Pregão Eletrônico nº </w:t>
      </w:r>
      <w:r w:rsidR="008526AD" w:rsidRPr="005774F3">
        <w:rPr>
          <w:rFonts w:asciiTheme="minorHAnsi" w:hAnsiTheme="minorHAnsi" w:cs="Calibri"/>
          <w:sz w:val="20"/>
          <w:szCs w:val="20"/>
        </w:rPr>
        <w:t>XXX</w:t>
      </w:r>
      <w:r w:rsidR="00144989" w:rsidRPr="005774F3">
        <w:rPr>
          <w:rFonts w:asciiTheme="minorHAnsi" w:hAnsiTheme="minorHAnsi" w:cs="Calibri"/>
          <w:sz w:val="20"/>
          <w:szCs w:val="20"/>
        </w:rPr>
        <w:t>/201</w:t>
      </w:r>
      <w:r w:rsidR="00967484" w:rsidRPr="005774F3">
        <w:rPr>
          <w:rFonts w:asciiTheme="minorHAnsi" w:hAnsiTheme="minorHAnsi" w:cs="Calibri"/>
          <w:sz w:val="20"/>
          <w:szCs w:val="20"/>
        </w:rPr>
        <w:t>7</w:t>
      </w:r>
      <w:r w:rsidRPr="005774F3">
        <w:rPr>
          <w:rFonts w:asciiTheme="minorHAnsi" w:hAnsiTheme="minorHAnsi" w:cs="Calibri"/>
          <w:sz w:val="20"/>
          <w:szCs w:val="20"/>
        </w:rPr>
        <w:t xml:space="preserve">, com motivação e finalidade descritas no Termo de Referência do </w:t>
      </w:r>
      <w:r w:rsidR="00144989" w:rsidRPr="005774F3">
        <w:rPr>
          <w:rFonts w:asciiTheme="minorHAnsi" w:hAnsiTheme="minorHAnsi" w:cs="Calibri"/>
          <w:sz w:val="20"/>
          <w:szCs w:val="20"/>
        </w:rPr>
        <w:t>órgão</w:t>
      </w:r>
      <w:r w:rsidRPr="005774F3">
        <w:rPr>
          <w:rFonts w:asciiTheme="minorHAnsi" w:hAnsiTheme="minorHAnsi"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967484">
        <w:rPr>
          <w:rFonts w:cs="Calibri"/>
          <w:sz w:val="20"/>
          <w:szCs w:val="20"/>
        </w:rPr>
        <w:t>7</w:t>
      </w:r>
      <w:r w:rsidRPr="00975295">
        <w:rPr>
          <w:rFonts w:cs="Calibri"/>
          <w:sz w:val="20"/>
          <w:szCs w:val="20"/>
        </w:rPr>
        <w:t xml:space="preserve">, conforme Processo nº </w:t>
      </w:r>
      <w:r w:rsidR="003A4F98" w:rsidRPr="0061647D">
        <w:rPr>
          <w:rFonts w:cs="Calibri"/>
          <w:sz w:val="20"/>
          <w:szCs w:val="20"/>
          <w:shd w:val="clear" w:color="auto" w:fill="FFFFFF"/>
        </w:rPr>
        <w:t>201</w:t>
      </w:r>
      <w:r w:rsidR="00913661">
        <w:rPr>
          <w:rFonts w:cs="Calibri"/>
          <w:sz w:val="20"/>
          <w:szCs w:val="20"/>
          <w:shd w:val="clear" w:color="auto" w:fill="FFFFFF"/>
        </w:rPr>
        <w:t>7</w:t>
      </w:r>
      <w:r w:rsidR="003A4F98" w:rsidRPr="0061647D">
        <w:rPr>
          <w:rFonts w:cs="Calibri"/>
          <w:sz w:val="20"/>
          <w:szCs w:val="20"/>
          <w:shd w:val="clear" w:color="auto" w:fill="FFFFFF"/>
        </w:rPr>
        <w:t>/30550/</w:t>
      </w:r>
      <w:r w:rsidR="008E7DBD">
        <w:rPr>
          <w:rFonts w:cs="Calibri"/>
          <w:sz w:val="20"/>
          <w:szCs w:val="20"/>
          <w:shd w:val="clear" w:color="auto" w:fill="FFFFFF"/>
        </w:rPr>
        <w:t>00</w:t>
      </w:r>
      <w:r w:rsidR="00543A27">
        <w:rPr>
          <w:rFonts w:cs="Calibri"/>
          <w:sz w:val="20"/>
          <w:szCs w:val="20"/>
          <w:shd w:val="clear" w:color="auto" w:fill="FFFFFF"/>
        </w:rPr>
        <w:t>2</w:t>
      </w:r>
      <w:r w:rsidR="00913661">
        <w:rPr>
          <w:rFonts w:cs="Calibri"/>
          <w:sz w:val="20"/>
          <w:szCs w:val="20"/>
          <w:shd w:val="clear" w:color="auto" w:fill="FFFFFF"/>
        </w:rPr>
        <w:t>130</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Und</w:t>
            </w:r>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53628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00873F35">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lastRenderedPageBreak/>
        <w:t>c) dados para acionamento da garantia.</w:t>
      </w:r>
    </w:p>
    <w:p w:rsidR="00792C37" w:rsidRPr="007D2FB8" w:rsidRDefault="00792C37" w:rsidP="007D2FB8">
      <w:pPr>
        <w:autoSpaceDE w:val="0"/>
        <w:autoSpaceDN w:val="0"/>
        <w:adjustRightInd w:val="0"/>
        <w:spacing w:after="0" w:line="240" w:lineRule="auto"/>
        <w:jc w:val="both"/>
        <w:rPr>
          <w:rFonts w:asciiTheme="minorHAnsi" w:hAnsiTheme="minorHAnsi" w:cs="Calibri"/>
          <w:b/>
          <w:sz w:val="20"/>
          <w:szCs w:val="20"/>
          <w:u w:val="single"/>
        </w:rPr>
      </w:pPr>
      <w:r w:rsidRPr="007D2FB8">
        <w:rPr>
          <w:rFonts w:asciiTheme="minorHAnsi" w:hAnsiTheme="minorHAnsi" w:cs="Calibri"/>
          <w:b/>
          <w:sz w:val="20"/>
          <w:szCs w:val="20"/>
          <w:u w:val="single"/>
        </w:rPr>
        <w:t>2.2. Da qualidade dos produtos:</w:t>
      </w:r>
    </w:p>
    <w:p w:rsidR="007D2FB8" w:rsidRPr="007D2FB8" w:rsidRDefault="007D2FB8" w:rsidP="007D2FB8">
      <w:pPr>
        <w:autoSpaceDE w:val="0"/>
        <w:autoSpaceDN w:val="0"/>
        <w:adjustRightInd w:val="0"/>
        <w:spacing w:after="0" w:line="240" w:lineRule="auto"/>
        <w:jc w:val="both"/>
        <w:rPr>
          <w:rFonts w:asciiTheme="minorHAnsi" w:hAnsiTheme="minorHAnsi" w:cs="Arial"/>
          <w:sz w:val="20"/>
          <w:szCs w:val="20"/>
          <w:u w:val="single"/>
        </w:rPr>
      </w:pPr>
      <w:r>
        <w:rPr>
          <w:rFonts w:asciiTheme="minorHAnsi" w:hAnsiTheme="minorHAnsi" w:cs="Arial"/>
          <w:sz w:val="20"/>
          <w:szCs w:val="20"/>
          <w:u w:val="single"/>
        </w:rPr>
        <w:t xml:space="preserve">2.2.1. </w:t>
      </w:r>
      <w:r w:rsidRPr="007D2FB8">
        <w:rPr>
          <w:rFonts w:asciiTheme="minorHAnsi" w:hAnsiTheme="minorHAnsi" w:cs="Arial"/>
          <w:sz w:val="20"/>
          <w:szCs w:val="20"/>
          <w:u w:val="single"/>
        </w:rPr>
        <w:t>Os produtos devem:</w:t>
      </w:r>
    </w:p>
    <w:p w:rsidR="007D2FB8" w:rsidRPr="007D2FB8" w:rsidRDefault="007D2FB8" w:rsidP="007D2FB8">
      <w:pPr>
        <w:pStyle w:val="PargrafodaLista"/>
        <w:numPr>
          <w:ilvl w:val="3"/>
          <w:numId w:val="37"/>
        </w:numPr>
        <w:autoSpaceDE w:val="0"/>
        <w:autoSpaceDN w:val="0"/>
        <w:adjustRightInd w:val="0"/>
        <w:spacing w:after="0" w:line="240" w:lineRule="auto"/>
        <w:jc w:val="both"/>
        <w:rPr>
          <w:rFonts w:asciiTheme="minorHAnsi" w:hAnsiTheme="minorHAnsi" w:cs="Arial"/>
          <w:sz w:val="20"/>
          <w:szCs w:val="20"/>
          <w:u w:val="single"/>
        </w:rPr>
      </w:pPr>
      <w:r w:rsidRPr="007D2FB8">
        <w:rPr>
          <w:rFonts w:asciiTheme="minorHAnsi" w:hAnsiTheme="minorHAnsi" w:cs="Arial"/>
          <w:sz w:val="20"/>
          <w:szCs w:val="20"/>
        </w:rPr>
        <w:t>Ser entregues obedecendo rigorosamente as cláusulas do Edital e seus anexos;</w:t>
      </w:r>
    </w:p>
    <w:p w:rsidR="007D2FB8" w:rsidRPr="007D2FB8" w:rsidRDefault="007D2FB8" w:rsidP="007D2FB8">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2.2.1.2. </w:t>
      </w:r>
      <w:r w:rsidRPr="007D2FB8">
        <w:rPr>
          <w:rFonts w:asciiTheme="minorHAnsi" w:hAnsiTheme="minorHAnsi" w:cs="Arial"/>
          <w:sz w:val="20"/>
          <w:szCs w:val="20"/>
        </w:rPr>
        <w:t>Apresentar qualidade, integridade da embalagem, sem falhas ou quaisquer outras avarias;</w:t>
      </w:r>
    </w:p>
    <w:p w:rsidR="007D2FB8" w:rsidRPr="007D2FB8" w:rsidRDefault="007D2FB8" w:rsidP="007D2FB8">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2.2.1.3. </w:t>
      </w:r>
      <w:r w:rsidRPr="007D2FB8">
        <w:rPr>
          <w:rFonts w:asciiTheme="minorHAnsi" w:hAnsiTheme="minorHAnsi" w:cs="Arial"/>
          <w:sz w:val="20"/>
          <w:szCs w:val="20"/>
        </w:rPr>
        <w:t>Ser transportados adequadamente de acordo com as condições em que seja mantida a sua qualidade;</w:t>
      </w:r>
    </w:p>
    <w:p w:rsidR="007D2FB8" w:rsidRPr="007D2FB8" w:rsidRDefault="007D2FB8" w:rsidP="007D2FB8">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2.2.1.4. </w:t>
      </w:r>
      <w:r w:rsidRPr="007D2FB8">
        <w:rPr>
          <w:rFonts w:asciiTheme="minorHAnsi" w:hAnsiTheme="minorHAnsi" w:cs="Arial"/>
          <w:sz w:val="20"/>
          <w:szCs w:val="20"/>
        </w:rPr>
        <w:t>Ser acondicionados em embalagens lacradas, devidamente identificados e em perfeitas condições de armazenagem.</w:t>
      </w:r>
    </w:p>
    <w:p w:rsidR="00792C37" w:rsidRPr="007D2FB8" w:rsidRDefault="007D2FB8" w:rsidP="00543A27">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sz w:val="20"/>
          <w:szCs w:val="20"/>
        </w:rPr>
        <w:t xml:space="preserve">3.2.2. </w:t>
      </w:r>
      <w:r w:rsidRPr="007D2FB8">
        <w:rPr>
          <w:rFonts w:asciiTheme="minorHAnsi" w:hAnsiTheme="minorHAnsi" w:cs="Arial"/>
          <w:sz w:val="20"/>
          <w:szCs w:val="20"/>
        </w:rPr>
        <w:t>Os produtos em desacordo com o edital e seus anexos ou com a legislação vigente aplicada, serão rejeitados pela Secretaria da Saúde.</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7D2FB8">
        <w:rPr>
          <w:b/>
          <w:sz w:val="20"/>
          <w:szCs w:val="20"/>
          <w:u w:val="single"/>
        </w:rPr>
        <w:t>3</w:t>
      </w:r>
      <w:r w:rsidR="00005616" w:rsidRPr="00975295">
        <w:rPr>
          <w:b/>
          <w:sz w:val="20"/>
          <w:szCs w:val="20"/>
          <w:u w:val="single"/>
        </w:rPr>
        <w:t>. D</w:t>
      </w:r>
      <w:r w:rsidR="00CF4DEE">
        <w:rPr>
          <w:b/>
          <w:sz w:val="20"/>
          <w:szCs w:val="20"/>
          <w:u w:val="single"/>
        </w:rPr>
        <w:t>as condições e do</w:t>
      </w:r>
      <w:r w:rsidR="00005616" w:rsidRPr="00975295">
        <w:rPr>
          <w:b/>
          <w:sz w:val="20"/>
          <w:szCs w:val="20"/>
          <w:u w:val="single"/>
        </w:rPr>
        <w:t xml:space="preserve">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CB0E0B" w:rsidRPr="00CB0E0B" w:rsidRDefault="00CB0E0B" w:rsidP="00CB0E0B">
      <w:pPr>
        <w:autoSpaceDE w:val="0"/>
        <w:autoSpaceDN w:val="0"/>
        <w:adjustRightInd w:val="0"/>
        <w:spacing w:after="0" w:line="240" w:lineRule="auto"/>
        <w:jc w:val="both"/>
        <w:rPr>
          <w:rFonts w:asciiTheme="minorHAnsi" w:hAnsiTheme="minorHAnsi" w:cs="Arial"/>
          <w:bCs/>
          <w:sz w:val="20"/>
          <w:szCs w:val="20"/>
        </w:rPr>
      </w:pPr>
      <w:r>
        <w:rPr>
          <w:rFonts w:asciiTheme="minorHAnsi" w:eastAsia="Batang" w:hAnsiTheme="minorHAnsi" w:cs="Arial"/>
          <w:sz w:val="20"/>
          <w:szCs w:val="20"/>
        </w:rPr>
        <w:t xml:space="preserve">2.3.1. </w:t>
      </w:r>
      <w:r w:rsidRPr="00CB0E0B">
        <w:rPr>
          <w:rFonts w:asciiTheme="minorHAnsi" w:eastAsia="Batang" w:hAnsiTheme="minorHAnsi" w:cs="Arial"/>
          <w:sz w:val="20"/>
          <w:szCs w:val="20"/>
        </w:rPr>
        <w:t xml:space="preserve">Os produtos deverão ser entregues no prazo máximo de </w:t>
      </w:r>
      <w:r w:rsidRPr="00CB0E0B">
        <w:rPr>
          <w:rFonts w:asciiTheme="minorHAnsi" w:eastAsia="Batang" w:hAnsiTheme="minorHAnsi" w:cs="Arial"/>
          <w:b/>
          <w:sz w:val="20"/>
          <w:szCs w:val="20"/>
        </w:rPr>
        <w:t>15 (QUINZE) dias corridos</w:t>
      </w:r>
      <w:r w:rsidRPr="00CB0E0B">
        <w:rPr>
          <w:rFonts w:asciiTheme="minorHAnsi" w:eastAsia="Batang" w:hAnsiTheme="minorHAnsi" w:cs="Arial"/>
          <w:sz w:val="20"/>
          <w:szCs w:val="20"/>
        </w:rPr>
        <w:t xml:space="preserve">, contados a partir da data do envio da Nota de Empenho, através de envio por endereço eletrônico, ou salvo, se por motivo justo, a CONTRATADA solicitar prorrogação, e este pedido ser </w:t>
      </w:r>
      <w:r w:rsidRPr="00CB0E0B">
        <w:rPr>
          <w:rFonts w:asciiTheme="minorHAnsi" w:hAnsiTheme="minorHAnsi" w:cs="Arial"/>
          <w:bCs/>
          <w:sz w:val="20"/>
          <w:szCs w:val="20"/>
        </w:rPr>
        <w:t>aceito pela SES-TO;</w:t>
      </w:r>
    </w:p>
    <w:p w:rsidR="00CB0E0B" w:rsidRPr="005A448D" w:rsidRDefault="00CB0E0B" w:rsidP="00CB0E0B">
      <w:pPr>
        <w:pStyle w:val="PargrafodaLista"/>
        <w:numPr>
          <w:ilvl w:val="0"/>
          <w:numId w:val="34"/>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CB0E0B" w:rsidRPr="005A448D" w:rsidRDefault="00CB0E0B" w:rsidP="00CB0E0B">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CB0E0B" w:rsidRPr="00CB0E0B" w:rsidRDefault="00CB0E0B" w:rsidP="00CB0E0B">
      <w:pPr>
        <w:tabs>
          <w:tab w:val="left" w:pos="1134"/>
        </w:tabs>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2.3.1.1. </w:t>
      </w:r>
      <w:r w:rsidRPr="00CB0E0B">
        <w:rPr>
          <w:rFonts w:asciiTheme="minorHAnsi" w:eastAsia="Batang" w:hAnsiTheme="minorHAnsi" w:cs="Arial"/>
          <w:sz w:val="20"/>
          <w:szCs w:val="20"/>
        </w:rPr>
        <w:t xml:space="preserve">A nota de empenho será enviada ao fornecedor pela Diretoria de Compras/SES-TO, pelo seguinte endereço eletrônico: </w:t>
      </w:r>
      <w:r w:rsidRPr="00CB0E0B">
        <w:rPr>
          <w:rFonts w:asciiTheme="minorHAnsi" w:eastAsia="Batang" w:hAnsiTheme="minorHAnsi" w:cs="Arial"/>
          <w:i/>
          <w:sz w:val="20"/>
          <w:szCs w:val="20"/>
        </w:rPr>
        <w:t>empenhosesau.to@gmail.com</w:t>
      </w:r>
      <w:r w:rsidRPr="00CB0E0B">
        <w:rPr>
          <w:rFonts w:asciiTheme="minorHAnsi" w:eastAsia="Batang" w:hAnsiTheme="minorHAnsi" w:cs="Arial"/>
          <w:sz w:val="20"/>
          <w:szCs w:val="20"/>
        </w:rPr>
        <w:t>.</w:t>
      </w:r>
    </w:p>
    <w:p w:rsidR="00CB0E0B" w:rsidRPr="00CB0E0B" w:rsidRDefault="00CB0E0B" w:rsidP="00CB0E0B">
      <w:pPr>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2.3.1.2. </w:t>
      </w:r>
      <w:r w:rsidRPr="00CB0E0B">
        <w:rPr>
          <w:rFonts w:asciiTheme="minorHAnsi" w:eastAsia="Batang" w:hAnsiTheme="minorHAnsi" w:cs="Arial"/>
          <w:sz w:val="20"/>
          <w:szCs w:val="20"/>
        </w:rPr>
        <w:t xml:space="preserve">A empresa </w:t>
      </w:r>
      <w:r w:rsidRPr="00CB0E0B">
        <w:rPr>
          <w:rFonts w:asciiTheme="minorHAnsi" w:eastAsia="Batang" w:hAnsiTheme="minorHAnsi" w:cs="Arial"/>
          <w:b/>
          <w:sz w:val="20"/>
          <w:szCs w:val="20"/>
        </w:rPr>
        <w:t>deverá</w:t>
      </w:r>
      <w:r w:rsidRPr="00CB0E0B">
        <w:rPr>
          <w:rFonts w:asciiTheme="minorHAnsi" w:eastAsia="Batang" w:hAnsiTheme="minorHAnsi" w:cs="Arial"/>
          <w:sz w:val="20"/>
          <w:szCs w:val="20"/>
        </w:rPr>
        <w:t xml:space="preserve"> fornecer na proposta de preços o endereço eletrônico em que a SES-TO deverá enviar as Notas de Empenho das aquisições referentes a este registro de preços.</w:t>
      </w:r>
    </w:p>
    <w:p w:rsidR="00CB0E0B" w:rsidRPr="00CB0E0B" w:rsidRDefault="00CB0E0B" w:rsidP="00CB0E0B">
      <w:pPr>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2.3.1.3. </w:t>
      </w:r>
      <w:r w:rsidRPr="00CB0E0B">
        <w:rPr>
          <w:rFonts w:asciiTheme="minorHAnsi" w:eastAsia="Batang" w:hAnsiTheme="minorHAnsi" w:cs="Arial"/>
          <w:sz w:val="20"/>
          <w:szCs w:val="20"/>
        </w:rPr>
        <w:t>Fica sob responsabilidade da empresa informar a Diretoria de Compras/SES-TO através do e-mail acima mencionado, qualquer alteração que venha ocorrer no endereço eletrônico informado pela empresa, durante a vigência do registro de preços.</w:t>
      </w:r>
    </w:p>
    <w:p w:rsidR="00CB0E0B" w:rsidRPr="00CB0E0B" w:rsidRDefault="00CB0E0B" w:rsidP="00CB0E0B">
      <w:pPr>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2.3.1.4. </w:t>
      </w:r>
      <w:r w:rsidRPr="00CB0E0B">
        <w:rPr>
          <w:rFonts w:asciiTheme="minorHAnsi" w:eastAsia="Batang" w:hAnsiTheme="minorHAnsi" w:cs="Arial"/>
          <w:sz w:val="20"/>
          <w:szCs w:val="20"/>
        </w:rPr>
        <w:t>Nos casos de formalização do contrato a validade do mesmo ficará adstrita á vigência dos respectivos créditosorçamentários conforme art. 57 da Lei n 8.666/93.</w:t>
      </w:r>
    </w:p>
    <w:p w:rsidR="00CF4DEE" w:rsidRPr="00850FF2" w:rsidRDefault="00CB0E0B" w:rsidP="00850FF2">
      <w:pPr>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2.3.2. </w:t>
      </w:r>
      <w:r w:rsidRPr="00CB0E0B">
        <w:rPr>
          <w:rFonts w:asciiTheme="minorHAnsi" w:eastAsia="Batang" w:hAnsiTheme="minorHAnsi" w:cs="Arial"/>
          <w:sz w:val="20"/>
          <w:szCs w:val="20"/>
        </w:rPr>
        <w:t>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SES/TO.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232920">
        <w:rPr>
          <w:rFonts w:cs="Calibri"/>
          <w:b/>
          <w:sz w:val="20"/>
          <w:szCs w:val="20"/>
        </w:rPr>
        <w:t xml:space="preserve"> DOS PRODUTOS</w:t>
      </w:r>
    </w:p>
    <w:p w:rsidR="00B47D86" w:rsidRPr="00850FF2" w:rsidRDefault="0019657B" w:rsidP="00850FF2">
      <w:pPr>
        <w:spacing w:after="0" w:line="240" w:lineRule="auto"/>
        <w:jc w:val="both"/>
        <w:rPr>
          <w:rFonts w:asciiTheme="minorHAnsi" w:hAnsiTheme="minorHAnsi" w:cs="Calibri"/>
          <w:b/>
          <w:bCs/>
          <w:sz w:val="20"/>
          <w:szCs w:val="20"/>
          <w:u w:val="single"/>
        </w:rPr>
      </w:pPr>
      <w:r w:rsidRPr="00975295">
        <w:rPr>
          <w:rFonts w:cs="Calibri"/>
          <w:b/>
          <w:bCs/>
          <w:sz w:val="20"/>
          <w:szCs w:val="20"/>
          <w:u w:val="single"/>
        </w:rPr>
        <w:t xml:space="preserve">3.1. </w:t>
      </w:r>
      <w:r w:rsidR="00B47D86" w:rsidRPr="00850FF2">
        <w:rPr>
          <w:rFonts w:asciiTheme="minorHAnsi" w:hAnsiTheme="minorHAnsi" w:cs="Calibri"/>
          <w:b/>
          <w:bCs/>
          <w:sz w:val="20"/>
          <w:szCs w:val="20"/>
          <w:u w:val="single"/>
        </w:rPr>
        <w:t xml:space="preserve">Da </w:t>
      </w:r>
      <w:r w:rsidR="007C3977" w:rsidRPr="00850FF2">
        <w:rPr>
          <w:rFonts w:asciiTheme="minorHAnsi" w:hAnsiTheme="minorHAnsi" w:cs="Calibri"/>
          <w:b/>
          <w:bCs/>
          <w:sz w:val="20"/>
          <w:szCs w:val="20"/>
          <w:u w:val="single"/>
        </w:rPr>
        <w:t>validade</w:t>
      </w:r>
      <w:r w:rsidR="004564C1" w:rsidRPr="00850FF2">
        <w:rPr>
          <w:rFonts w:asciiTheme="minorHAnsi" w:hAnsiTheme="minorHAnsi" w:cs="Calibri"/>
          <w:b/>
          <w:bCs/>
          <w:sz w:val="20"/>
          <w:szCs w:val="20"/>
          <w:u w:val="single"/>
        </w:rPr>
        <w:t xml:space="preserve"> dos </w:t>
      </w:r>
      <w:r w:rsidR="00162246" w:rsidRPr="00850FF2">
        <w:rPr>
          <w:rFonts w:asciiTheme="minorHAnsi" w:hAnsiTheme="minorHAnsi" w:cs="Calibri"/>
          <w:b/>
          <w:bCs/>
          <w:sz w:val="20"/>
          <w:szCs w:val="20"/>
          <w:u w:val="single"/>
        </w:rPr>
        <w:t>produtos</w:t>
      </w:r>
      <w:r w:rsidR="00B47D86" w:rsidRPr="00850FF2">
        <w:rPr>
          <w:rFonts w:asciiTheme="minorHAnsi" w:hAnsiTheme="minorHAnsi" w:cs="Calibri"/>
          <w:b/>
          <w:bCs/>
          <w:sz w:val="20"/>
          <w:szCs w:val="20"/>
          <w:u w:val="single"/>
        </w:rPr>
        <w:t>:</w:t>
      </w:r>
    </w:p>
    <w:p w:rsidR="00850FF2" w:rsidRPr="000F4DF6" w:rsidRDefault="0079483E" w:rsidP="000F4DF6">
      <w:pPr>
        <w:autoSpaceDE w:val="0"/>
        <w:autoSpaceDN w:val="0"/>
        <w:adjustRightInd w:val="0"/>
        <w:spacing w:after="0" w:line="240" w:lineRule="auto"/>
        <w:jc w:val="both"/>
        <w:rPr>
          <w:rFonts w:asciiTheme="minorHAnsi" w:hAnsiTheme="minorHAnsi" w:cs="Arial"/>
          <w:sz w:val="20"/>
          <w:szCs w:val="20"/>
        </w:rPr>
      </w:pPr>
      <w:r w:rsidRPr="00850FF2">
        <w:rPr>
          <w:rFonts w:asciiTheme="minorHAnsi" w:hAnsiTheme="minorHAnsi"/>
          <w:b/>
          <w:sz w:val="20"/>
          <w:szCs w:val="20"/>
        </w:rPr>
        <w:t>3.1.1.</w:t>
      </w:r>
      <w:r w:rsidR="00850FF2" w:rsidRPr="00850FF2">
        <w:rPr>
          <w:rFonts w:asciiTheme="minorHAnsi" w:hAnsiTheme="minorHAnsi" w:cs="Arial"/>
          <w:sz w:val="20"/>
          <w:szCs w:val="20"/>
        </w:rPr>
        <w:t xml:space="preserve">Os produtos devem ter a validade mínima de </w:t>
      </w:r>
      <w:r w:rsidR="00850FF2" w:rsidRPr="00850FF2">
        <w:rPr>
          <w:rFonts w:asciiTheme="minorHAnsi" w:hAnsiTheme="minorHAnsi" w:cs="Arial"/>
          <w:b/>
          <w:bCs/>
          <w:sz w:val="20"/>
          <w:szCs w:val="20"/>
        </w:rPr>
        <w:t>18 (dezoito) meses</w:t>
      </w:r>
      <w:r w:rsidR="00850FF2" w:rsidRPr="00850FF2">
        <w:rPr>
          <w:rFonts w:asciiTheme="minorHAnsi" w:hAnsiTheme="minorHAnsi" w:cs="Arial"/>
          <w:sz w:val="20"/>
          <w:szCs w:val="20"/>
        </w:rPr>
        <w:t>contados da data da entrega.</w:t>
      </w:r>
    </w:p>
    <w:p w:rsidR="00B47D86" w:rsidRPr="000F4DF6" w:rsidRDefault="0079483E" w:rsidP="000F4DF6">
      <w:pPr>
        <w:spacing w:after="0" w:line="240" w:lineRule="auto"/>
        <w:jc w:val="both"/>
        <w:rPr>
          <w:rFonts w:asciiTheme="minorHAnsi" w:hAnsiTheme="minorHAnsi"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0F4DF6">
        <w:rPr>
          <w:rFonts w:asciiTheme="minorHAnsi" w:hAnsiTheme="minorHAnsi" w:cs="Calibri"/>
          <w:b/>
          <w:bCs/>
          <w:sz w:val="20"/>
          <w:szCs w:val="20"/>
          <w:u w:val="single"/>
        </w:rPr>
        <w:t xml:space="preserve">Do </w:t>
      </w:r>
      <w:r w:rsidR="00BC38DA" w:rsidRPr="000F4DF6">
        <w:rPr>
          <w:rFonts w:asciiTheme="minorHAnsi" w:hAnsiTheme="minorHAnsi" w:cs="Calibri"/>
          <w:b/>
          <w:bCs/>
          <w:sz w:val="20"/>
          <w:szCs w:val="20"/>
          <w:u w:val="single"/>
        </w:rPr>
        <w:t>l</w:t>
      </w:r>
      <w:r w:rsidR="00B47D86" w:rsidRPr="000F4DF6">
        <w:rPr>
          <w:rFonts w:asciiTheme="minorHAnsi" w:hAnsiTheme="minorHAnsi" w:cs="Calibri"/>
          <w:b/>
          <w:bCs/>
          <w:sz w:val="20"/>
          <w:szCs w:val="20"/>
          <w:u w:val="single"/>
        </w:rPr>
        <w:t>ocal</w:t>
      </w:r>
      <w:r w:rsidR="00034F10" w:rsidRPr="000F4DF6">
        <w:rPr>
          <w:rFonts w:asciiTheme="minorHAnsi" w:hAnsiTheme="minorHAnsi" w:cs="Calibri"/>
          <w:b/>
          <w:bCs/>
          <w:sz w:val="20"/>
          <w:szCs w:val="20"/>
          <w:u w:val="single"/>
        </w:rPr>
        <w:t xml:space="preserve"> entrega</w:t>
      </w:r>
      <w:r w:rsidR="00B47D86" w:rsidRPr="000F4DF6">
        <w:rPr>
          <w:rFonts w:asciiTheme="minorHAnsi" w:hAnsiTheme="minorHAnsi" w:cs="Calibri"/>
          <w:b/>
          <w:bCs/>
          <w:sz w:val="20"/>
          <w:szCs w:val="20"/>
          <w:u w:val="single"/>
        </w:rPr>
        <w:t>:</w:t>
      </w:r>
    </w:p>
    <w:p w:rsidR="00850FF2" w:rsidRDefault="0079483E" w:rsidP="00605EF4">
      <w:pPr>
        <w:autoSpaceDE w:val="0"/>
        <w:autoSpaceDN w:val="0"/>
        <w:adjustRightInd w:val="0"/>
        <w:spacing w:after="0" w:line="240" w:lineRule="auto"/>
        <w:jc w:val="both"/>
        <w:rPr>
          <w:rFonts w:asciiTheme="minorHAnsi" w:eastAsia="Batang" w:hAnsiTheme="minorHAnsi" w:cs="Arial"/>
          <w:sz w:val="20"/>
          <w:szCs w:val="20"/>
        </w:rPr>
      </w:pPr>
      <w:r w:rsidRPr="000F4DF6">
        <w:rPr>
          <w:rFonts w:asciiTheme="minorHAnsi" w:eastAsia="Batang" w:hAnsiTheme="minorHAnsi" w:cs="Calibri"/>
          <w:b/>
          <w:color w:val="000000"/>
          <w:sz w:val="20"/>
          <w:szCs w:val="20"/>
        </w:rPr>
        <w:t>3.2.1.</w:t>
      </w:r>
      <w:r w:rsidR="000F4DF6" w:rsidRPr="000F4DF6">
        <w:rPr>
          <w:rFonts w:asciiTheme="minorHAnsi" w:eastAsia="Batang" w:hAnsiTheme="minorHAnsi" w:cs="Arial"/>
          <w:sz w:val="20"/>
          <w:szCs w:val="20"/>
        </w:rPr>
        <w:t>O(s) produto(s)deve(m) ser entregue(s) no</w:t>
      </w:r>
      <w:r w:rsidR="000F4DF6" w:rsidRPr="000F4DF6">
        <w:rPr>
          <w:rFonts w:asciiTheme="minorHAnsi" w:hAnsiTheme="minorHAnsi" w:cs="Arial"/>
          <w:b/>
          <w:sz w:val="20"/>
          <w:szCs w:val="20"/>
        </w:rPr>
        <w:t xml:space="preserve">Estoque </w:t>
      </w:r>
      <w:r w:rsidR="000F4DF6" w:rsidRPr="000F4DF6">
        <w:rPr>
          <w:rFonts w:asciiTheme="minorHAnsi" w:hAnsiTheme="minorHAnsi" w:cs="Arial"/>
          <w:b/>
          <w:bCs/>
          <w:sz w:val="20"/>
          <w:szCs w:val="20"/>
        </w:rPr>
        <w:t xml:space="preserve">Regulador, </w:t>
      </w:r>
      <w:r w:rsidR="000F4DF6" w:rsidRPr="000F4DF6">
        <w:rPr>
          <w:rFonts w:asciiTheme="minorHAnsi" w:hAnsiTheme="minorHAnsi" w:cs="Arial"/>
          <w:b/>
          <w:sz w:val="20"/>
          <w:szCs w:val="20"/>
        </w:rPr>
        <w:t xml:space="preserve">sito à </w:t>
      </w:r>
      <w:r w:rsidR="000F4DF6" w:rsidRPr="000F4DF6">
        <w:rPr>
          <w:rFonts w:asciiTheme="minorHAnsi" w:eastAsia="Batang" w:hAnsiTheme="minorHAnsi" w:cs="Arial"/>
          <w:b/>
          <w:bCs/>
          <w:sz w:val="20"/>
          <w:szCs w:val="20"/>
        </w:rPr>
        <w:t>Quadra 1.112 Sul, Av. NS-10, esquina com LO-25, Alameda 07, Lote 07 a 11, Setor Eco Industrial, Palmas – TO, CEP 77.024-174</w:t>
      </w:r>
      <w:r w:rsidR="000F4DF6" w:rsidRPr="000F4DF6">
        <w:rPr>
          <w:rFonts w:asciiTheme="minorHAnsi" w:hAnsiTheme="minorHAnsi" w:cs="Arial"/>
          <w:b/>
          <w:bCs/>
          <w:sz w:val="20"/>
          <w:szCs w:val="20"/>
        </w:rPr>
        <w:t>, telefone 063 3218-6283,</w:t>
      </w:r>
      <w:r w:rsidR="000F4DF6" w:rsidRPr="000F4DF6">
        <w:rPr>
          <w:rFonts w:asciiTheme="minorHAnsi" w:eastAsia="Batang" w:hAnsiTheme="minorHAnsi" w:cs="Arial"/>
          <w:sz w:val="20"/>
          <w:szCs w:val="20"/>
        </w:rPr>
        <w:t>em dia e horário comercial</w:t>
      </w:r>
      <w:r w:rsidR="000F4DF6" w:rsidRPr="000F4DF6">
        <w:rPr>
          <w:rFonts w:asciiTheme="minorHAnsi" w:eastAsia="Batang" w:hAnsiTheme="minorHAnsi" w:cs="Arial"/>
          <w:bCs/>
          <w:sz w:val="20"/>
          <w:szCs w:val="20"/>
        </w:rPr>
        <w:t xml:space="preserve">, a qual deve ser realizada </w:t>
      </w:r>
      <w:r w:rsidR="000F4DF6" w:rsidRPr="000F4DF6">
        <w:rPr>
          <w:rFonts w:asciiTheme="minorHAnsi" w:eastAsia="Batang" w:hAnsiTheme="minorHAnsi" w:cs="Arial"/>
          <w:sz w:val="20"/>
          <w:szCs w:val="20"/>
        </w:rPr>
        <w:t>na conformidade da Nota de Empenho</w:t>
      </w:r>
      <w:r w:rsidR="000F4DF6" w:rsidRPr="000F4DF6">
        <w:rPr>
          <w:rFonts w:asciiTheme="minorHAnsi" w:eastAsia="Batang" w:hAnsiTheme="minorHAnsi" w:cs="Arial"/>
          <w:bCs/>
          <w:sz w:val="20"/>
          <w:szCs w:val="20"/>
        </w:rPr>
        <w:t>,</w:t>
      </w:r>
      <w:r w:rsidR="000F4DF6" w:rsidRPr="000F4DF6">
        <w:rPr>
          <w:rFonts w:asciiTheme="minorHAnsi" w:eastAsia="Batang" w:hAnsiTheme="minorHAnsi" w:cs="Arial"/>
          <w:sz w:val="20"/>
          <w:szCs w:val="20"/>
        </w:rPr>
        <w:t xml:space="preserve"> na presença de servidores devidamente autorizados, como determina o § 8°, do artigo 15, da Lei 8.666/93, em dia e horário comercial.</w:t>
      </w:r>
    </w:p>
    <w:p w:rsidR="00605EF4" w:rsidRPr="00605EF4" w:rsidRDefault="00605EF4" w:rsidP="00605EF4">
      <w:pPr>
        <w:autoSpaceDE w:val="0"/>
        <w:autoSpaceDN w:val="0"/>
        <w:adjustRightInd w:val="0"/>
        <w:spacing w:after="0" w:line="240" w:lineRule="auto"/>
        <w:jc w:val="both"/>
        <w:rPr>
          <w:rFonts w:asciiTheme="minorHAnsi" w:eastAsia="Batang" w:hAnsiTheme="minorHAnsi" w:cs="Arial"/>
          <w:sz w:val="20"/>
          <w:szCs w:val="20"/>
        </w:rPr>
      </w:pPr>
    </w:p>
    <w:p w:rsidR="00744552" w:rsidRPr="00605EF4" w:rsidRDefault="00744552" w:rsidP="00605EF4">
      <w:pPr>
        <w:spacing w:after="0" w:line="240" w:lineRule="auto"/>
        <w:jc w:val="both"/>
        <w:rPr>
          <w:rFonts w:asciiTheme="minorHAnsi" w:hAnsiTheme="minorHAnsi" w:cs="Arial"/>
          <w:bCs/>
          <w:sz w:val="20"/>
          <w:szCs w:val="20"/>
        </w:rPr>
      </w:pPr>
      <w:r w:rsidRPr="00605EF4">
        <w:rPr>
          <w:rFonts w:asciiTheme="minorHAnsi" w:hAnsiTheme="minorHAnsi" w:cs="Calibri"/>
          <w:b/>
          <w:sz w:val="20"/>
          <w:szCs w:val="20"/>
        </w:rPr>
        <w:t>CLÁUSULA QUARTA– DAS CONDIÇÕES DE FORNECIMENTO, RECEBIMENTO E ACEITAÇÃO DOS PRODUTOS</w:t>
      </w:r>
    </w:p>
    <w:p w:rsidR="00605EF4" w:rsidRPr="00605EF4" w:rsidRDefault="00605EF4" w:rsidP="00605EF4">
      <w:pPr>
        <w:autoSpaceDE w:val="0"/>
        <w:autoSpaceDN w:val="0"/>
        <w:adjustRightInd w:val="0"/>
        <w:spacing w:after="0" w:line="240" w:lineRule="auto"/>
        <w:jc w:val="both"/>
        <w:rPr>
          <w:rFonts w:asciiTheme="minorHAnsi" w:hAnsiTheme="minorHAnsi" w:cs="Arial"/>
          <w:b/>
          <w:sz w:val="20"/>
          <w:szCs w:val="20"/>
          <w:u w:val="single"/>
        </w:rPr>
      </w:pPr>
      <w:r>
        <w:rPr>
          <w:rFonts w:asciiTheme="minorHAnsi" w:hAnsiTheme="minorHAnsi" w:cs="Arial"/>
          <w:b/>
          <w:sz w:val="20"/>
          <w:szCs w:val="20"/>
          <w:u w:val="single"/>
        </w:rPr>
        <w:t xml:space="preserve">4.1. </w:t>
      </w:r>
      <w:r w:rsidRPr="00605EF4">
        <w:rPr>
          <w:rFonts w:asciiTheme="minorHAnsi" w:hAnsiTheme="minorHAnsi" w:cs="Arial"/>
          <w:b/>
          <w:sz w:val="20"/>
          <w:szCs w:val="20"/>
          <w:u w:val="single"/>
        </w:rPr>
        <w:t>Relativo às condições de fornecimento, a CONTRATADA deverá:</w:t>
      </w:r>
    </w:p>
    <w:p w:rsidR="00605EF4" w:rsidRPr="00605EF4" w:rsidRDefault="00605EF4" w:rsidP="00605EF4">
      <w:pPr>
        <w:pStyle w:val="PargrafodaLista"/>
        <w:numPr>
          <w:ilvl w:val="0"/>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605EF4" w:rsidRPr="00605EF4" w:rsidRDefault="00605EF4" w:rsidP="00605EF4">
      <w:pPr>
        <w:pStyle w:val="PargrafodaLista"/>
        <w:numPr>
          <w:ilvl w:val="0"/>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605EF4" w:rsidRPr="00605EF4" w:rsidRDefault="00605EF4" w:rsidP="00605EF4">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605EF4" w:rsidRPr="00605EF4" w:rsidRDefault="00605EF4" w:rsidP="00605EF4">
      <w:pPr>
        <w:tabs>
          <w:tab w:val="left" w:pos="1134"/>
        </w:tabs>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4.1.1. </w:t>
      </w:r>
      <w:r w:rsidRPr="00605EF4">
        <w:rPr>
          <w:rFonts w:asciiTheme="minorHAnsi" w:hAnsiTheme="minorHAnsi" w:cs="Arial"/>
          <w:sz w:val="20"/>
          <w:szCs w:val="20"/>
        </w:rPr>
        <w:t>Entregar os produtos obedecendo rigorosamente às condições do Edital e seus anexos;</w:t>
      </w:r>
    </w:p>
    <w:p w:rsidR="00605EF4" w:rsidRPr="00605EF4" w:rsidRDefault="00605EF4" w:rsidP="00605EF4">
      <w:pPr>
        <w:tabs>
          <w:tab w:val="left" w:pos="1134"/>
        </w:tabs>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4.1.2. </w:t>
      </w:r>
      <w:r w:rsidRPr="00605EF4">
        <w:rPr>
          <w:rFonts w:asciiTheme="minorHAnsi" w:hAnsiTheme="minorHAnsi" w:cs="Arial"/>
          <w:sz w:val="20"/>
          <w:szCs w:val="20"/>
        </w:rPr>
        <w:t>Entregar os produtos obedecendo rigorosamente às condições do Contrato, se houver;</w:t>
      </w:r>
    </w:p>
    <w:p w:rsidR="00605EF4" w:rsidRPr="00605EF4" w:rsidRDefault="00605EF4" w:rsidP="00605EF4">
      <w:pPr>
        <w:tabs>
          <w:tab w:val="left" w:pos="1134"/>
        </w:tabs>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4.1.3. </w:t>
      </w:r>
      <w:r w:rsidRPr="00605EF4">
        <w:rPr>
          <w:rFonts w:asciiTheme="minorHAnsi" w:hAnsiTheme="minorHAnsi" w:cs="Arial"/>
          <w:sz w:val="20"/>
          <w:szCs w:val="20"/>
        </w:rPr>
        <w:t>Entregar os produtos obedecendo rigorosamente à legislação vigente inerente ao objeto;</w:t>
      </w:r>
    </w:p>
    <w:p w:rsidR="00605EF4" w:rsidRPr="00605EF4" w:rsidRDefault="00605EF4" w:rsidP="00605EF4">
      <w:pPr>
        <w:tabs>
          <w:tab w:val="left" w:pos="1134"/>
        </w:tabs>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4.1.4. </w:t>
      </w:r>
      <w:r w:rsidRPr="00605EF4">
        <w:rPr>
          <w:rFonts w:asciiTheme="minorHAnsi" w:hAnsiTheme="minorHAnsi" w:cs="Arial"/>
          <w:sz w:val="20"/>
          <w:szCs w:val="20"/>
        </w:rPr>
        <w:t>A empresa ficará obrigada a atender todos os pedidos efetuados durante a vigência desta ata, mesmo que a entrega deles decorrente esteja prevista para data posterior a do seu vencimento.</w:t>
      </w:r>
    </w:p>
    <w:p w:rsidR="00605EF4" w:rsidRDefault="00605EF4" w:rsidP="00605EF4">
      <w:pPr>
        <w:tabs>
          <w:tab w:val="left" w:pos="1134"/>
        </w:tabs>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4.1.5. </w:t>
      </w:r>
      <w:r w:rsidRPr="00605EF4">
        <w:rPr>
          <w:rFonts w:asciiTheme="minorHAnsi" w:hAnsiTheme="minorHAnsi" w:cs="Arial"/>
          <w:sz w:val="20"/>
          <w:szCs w:val="20"/>
        </w:rPr>
        <w:t>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13501C" w:rsidRPr="0013501C" w:rsidRDefault="0013501C" w:rsidP="0013501C">
      <w:pPr>
        <w:tabs>
          <w:tab w:val="left" w:pos="1134"/>
        </w:tabs>
        <w:autoSpaceDE w:val="0"/>
        <w:autoSpaceDN w:val="0"/>
        <w:adjustRightInd w:val="0"/>
        <w:spacing w:after="0" w:line="240" w:lineRule="auto"/>
        <w:jc w:val="both"/>
        <w:rPr>
          <w:rFonts w:asciiTheme="minorHAnsi" w:hAnsiTheme="minorHAnsi" w:cs="Arial"/>
          <w:b/>
          <w:sz w:val="20"/>
          <w:szCs w:val="20"/>
        </w:rPr>
      </w:pPr>
      <w:r w:rsidRPr="0013501C">
        <w:rPr>
          <w:rFonts w:asciiTheme="minorHAnsi" w:hAnsiTheme="minorHAnsi" w:cs="Arial"/>
          <w:b/>
          <w:sz w:val="20"/>
          <w:szCs w:val="20"/>
        </w:rPr>
        <w:t>4.2. Recebimento e aceitação dos produtos:</w:t>
      </w:r>
    </w:p>
    <w:p w:rsidR="0013501C" w:rsidRPr="0013501C" w:rsidRDefault="0013501C" w:rsidP="0013501C">
      <w:pPr>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4.2.1. </w:t>
      </w:r>
      <w:r w:rsidRPr="0013501C">
        <w:rPr>
          <w:rFonts w:asciiTheme="minorHAnsi" w:eastAsia="Batang" w:hAnsiTheme="minorHAnsi" w:cs="Arial"/>
          <w:sz w:val="20"/>
          <w:szCs w:val="20"/>
        </w:rPr>
        <w:t xml:space="preserve">O recebimento será </w:t>
      </w:r>
      <w:r w:rsidRPr="0013501C">
        <w:rPr>
          <w:rFonts w:asciiTheme="minorHAnsi" w:hAnsiTheme="minorHAnsi" w:cs="Arial"/>
          <w:sz w:val="20"/>
          <w:szCs w:val="20"/>
        </w:rPr>
        <w:t>confiado a uma Comissão composta de, no mínimo, 3 (três) membros (</w:t>
      </w:r>
      <w:r w:rsidRPr="0013501C">
        <w:rPr>
          <w:rFonts w:asciiTheme="minorHAnsi" w:eastAsia="Batang" w:hAnsiTheme="minorHAnsi" w:cs="Arial"/>
          <w:sz w:val="20"/>
          <w:szCs w:val="20"/>
        </w:rPr>
        <w:t>servidores) devidamente autorizados, conforme estabelece o § 8°, do artigo 15, da Lei 8.666/93;</w:t>
      </w:r>
    </w:p>
    <w:p w:rsidR="0013501C" w:rsidRPr="0013501C" w:rsidRDefault="0013501C" w:rsidP="0013501C">
      <w:pPr>
        <w:autoSpaceDE w:val="0"/>
        <w:autoSpaceDN w:val="0"/>
        <w:adjustRightInd w:val="0"/>
        <w:spacing w:after="0" w:line="240" w:lineRule="auto"/>
        <w:jc w:val="both"/>
        <w:rPr>
          <w:rFonts w:asciiTheme="minorHAnsi" w:eastAsia="Batang" w:hAnsiTheme="minorHAnsi" w:cs="Arial"/>
          <w:bCs/>
          <w:sz w:val="20"/>
          <w:szCs w:val="20"/>
        </w:rPr>
      </w:pPr>
      <w:r>
        <w:rPr>
          <w:rFonts w:asciiTheme="minorHAnsi" w:eastAsia="Batang" w:hAnsiTheme="minorHAnsi" w:cs="Arial"/>
          <w:bCs/>
          <w:sz w:val="20"/>
          <w:szCs w:val="20"/>
        </w:rPr>
        <w:lastRenderedPageBreak/>
        <w:t xml:space="preserve">4.2.2. </w:t>
      </w:r>
      <w:r w:rsidRPr="0013501C">
        <w:rPr>
          <w:rFonts w:asciiTheme="minorHAnsi" w:eastAsia="Batang" w:hAnsiTheme="minorHAnsi" w:cs="Arial"/>
          <w:bCs/>
          <w:sz w:val="20"/>
          <w:szCs w:val="20"/>
        </w:rPr>
        <w:t xml:space="preserve">Todos os produtos deverão estar em conformidade com a Nota de Empenho, que poderá estar acompanhada da </w:t>
      </w:r>
      <w:r w:rsidRPr="0013501C">
        <w:rPr>
          <w:rFonts w:asciiTheme="minorHAnsi" w:hAnsiTheme="minorHAnsi" w:cs="Arial"/>
          <w:bCs/>
          <w:sz w:val="20"/>
          <w:szCs w:val="20"/>
        </w:rPr>
        <w:t xml:space="preserve">Relação de Itens ou de </w:t>
      </w:r>
      <w:r w:rsidRPr="0013501C">
        <w:rPr>
          <w:rFonts w:asciiTheme="minorHAnsi" w:eastAsia="Batang" w:hAnsiTheme="minorHAnsi" w:cs="Arial"/>
          <w:bCs/>
          <w:sz w:val="20"/>
          <w:szCs w:val="20"/>
        </w:rPr>
        <w:t>outro documento emitido pela SES/TO;</w:t>
      </w:r>
    </w:p>
    <w:p w:rsidR="0013501C" w:rsidRPr="0013501C" w:rsidRDefault="0013501C" w:rsidP="0013501C">
      <w:pPr>
        <w:autoSpaceDE w:val="0"/>
        <w:autoSpaceDN w:val="0"/>
        <w:adjustRightInd w:val="0"/>
        <w:spacing w:after="0" w:line="240" w:lineRule="auto"/>
        <w:jc w:val="both"/>
        <w:rPr>
          <w:rFonts w:asciiTheme="minorHAnsi" w:hAnsiTheme="minorHAnsi" w:cs="Arial"/>
          <w:sz w:val="20"/>
          <w:szCs w:val="20"/>
          <w:u w:val="single"/>
        </w:rPr>
      </w:pPr>
      <w:r>
        <w:rPr>
          <w:rFonts w:asciiTheme="minorHAnsi" w:eastAsia="Batang" w:hAnsiTheme="minorHAnsi" w:cs="Arial"/>
          <w:sz w:val="20"/>
          <w:szCs w:val="20"/>
          <w:u w:val="single"/>
        </w:rPr>
        <w:t xml:space="preserve">4.2.3. </w:t>
      </w:r>
      <w:r w:rsidRPr="0013501C">
        <w:rPr>
          <w:rFonts w:asciiTheme="minorHAnsi" w:eastAsia="Batang" w:hAnsiTheme="minorHAnsi" w:cs="Arial"/>
          <w:sz w:val="20"/>
          <w:szCs w:val="20"/>
          <w:u w:val="single"/>
        </w:rPr>
        <w:t xml:space="preserve">O recebimento se dará em observância com </w:t>
      </w:r>
      <w:r w:rsidRPr="0013501C">
        <w:rPr>
          <w:rFonts w:asciiTheme="minorHAnsi" w:hAnsiTheme="minorHAnsi" w:cs="Arial"/>
          <w:sz w:val="20"/>
          <w:szCs w:val="20"/>
          <w:u w:val="single"/>
        </w:rPr>
        <w:t>os artigos 73 a 76 da Lei 8.666/1993, e ainda:</w:t>
      </w:r>
    </w:p>
    <w:p w:rsidR="0013501C" w:rsidRPr="0013501C" w:rsidRDefault="0013501C" w:rsidP="0013501C">
      <w:pPr>
        <w:pStyle w:val="PargrafodaLista"/>
        <w:numPr>
          <w:ilvl w:val="0"/>
          <w:numId w:val="34"/>
        </w:numPr>
        <w:tabs>
          <w:tab w:val="left" w:pos="1134"/>
        </w:tabs>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13501C" w:rsidRPr="0013501C" w:rsidRDefault="0013501C" w:rsidP="0013501C">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13501C" w:rsidRPr="0013501C" w:rsidRDefault="0013501C" w:rsidP="0013501C">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13501C" w:rsidRPr="0013501C" w:rsidRDefault="0013501C" w:rsidP="0013501C">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13501C" w:rsidRPr="0013501C" w:rsidRDefault="0013501C" w:rsidP="0013501C">
      <w:pPr>
        <w:pStyle w:val="PargrafodaLista"/>
        <w:tabs>
          <w:tab w:val="left" w:pos="1560"/>
        </w:tabs>
        <w:autoSpaceDE w:val="0"/>
        <w:autoSpaceDN w:val="0"/>
        <w:adjustRightInd w:val="0"/>
        <w:spacing w:after="0" w:line="240" w:lineRule="auto"/>
        <w:ind w:left="1418"/>
        <w:contextualSpacing w:val="0"/>
        <w:jc w:val="both"/>
        <w:rPr>
          <w:rFonts w:asciiTheme="minorHAnsi" w:hAnsiTheme="minorHAnsi" w:cs="Arial"/>
          <w:sz w:val="20"/>
          <w:szCs w:val="20"/>
          <w:lang w:eastAsia="pt-BR"/>
        </w:rPr>
      </w:pPr>
      <w:r>
        <w:rPr>
          <w:rFonts w:asciiTheme="minorHAnsi" w:hAnsiTheme="minorHAnsi" w:cs="Arial"/>
          <w:iCs/>
          <w:sz w:val="20"/>
          <w:szCs w:val="20"/>
          <w:lang w:eastAsia="pt-BR"/>
        </w:rPr>
        <w:t xml:space="preserve">4.2.3.1. </w:t>
      </w:r>
      <w:r w:rsidRPr="0013501C">
        <w:rPr>
          <w:rFonts w:asciiTheme="minorHAnsi" w:hAnsiTheme="minorHAnsi" w:cs="Arial"/>
          <w:iCs/>
          <w:sz w:val="20"/>
          <w:szCs w:val="20"/>
          <w:lang w:eastAsia="pt-BR"/>
        </w:rPr>
        <w:t>PROVISORIAMENTE</w:t>
      </w:r>
      <w:r w:rsidRPr="0013501C">
        <w:rPr>
          <w:rFonts w:asciiTheme="minorHAnsi" w:hAnsiTheme="minorHAnsi" w:cs="Arial"/>
          <w:sz w:val="20"/>
          <w:szCs w:val="20"/>
          <w:lang w:eastAsia="pt-BR"/>
        </w:rPr>
        <w:t>, para efeito de posterior verificação da conformidade dos produtos com a especificação, bem como se a Nota Fiscal(NF)/Fatura encontra lavrada sem incorreções.</w:t>
      </w:r>
    </w:p>
    <w:p w:rsidR="0013501C" w:rsidRPr="0013501C" w:rsidRDefault="0013501C" w:rsidP="0013501C">
      <w:pPr>
        <w:pStyle w:val="PargrafodaLista"/>
        <w:tabs>
          <w:tab w:val="left" w:pos="1560"/>
        </w:tabs>
        <w:autoSpaceDE w:val="0"/>
        <w:autoSpaceDN w:val="0"/>
        <w:adjustRightInd w:val="0"/>
        <w:spacing w:after="0" w:line="240" w:lineRule="auto"/>
        <w:ind w:left="1418"/>
        <w:contextualSpacing w:val="0"/>
        <w:jc w:val="both"/>
        <w:rPr>
          <w:rFonts w:asciiTheme="minorHAnsi" w:hAnsiTheme="minorHAnsi" w:cs="Arial"/>
          <w:sz w:val="20"/>
          <w:szCs w:val="20"/>
          <w:lang w:eastAsia="pt-BR"/>
        </w:rPr>
      </w:pPr>
      <w:r>
        <w:rPr>
          <w:rFonts w:asciiTheme="minorHAnsi" w:hAnsiTheme="minorHAnsi" w:cs="Arial"/>
          <w:sz w:val="20"/>
          <w:szCs w:val="20"/>
          <w:lang w:eastAsia="pt-BR"/>
        </w:rPr>
        <w:t xml:space="preserve">4.2.3.2. </w:t>
      </w:r>
      <w:r w:rsidRPr="0013501C">
        <w:rPr>
          <w:rFonts w:asciiTheme="minorHAnsi" w:hAnsiTheme="minorHAnsi" w:cs="Arial"/>
          <w:sz w:val="20"/>
          <w:szCs w:val="20"/>
          <w:lang w:eastAsia="pt-BR"/>
        </w:rPr>
        <w:t xml:space="preserve">A SES/TO terá o prazo máximo de até </w:t>
      </w:r>
      <w:r w:rsidRPr="0013501C">
        <w:rPr>
          <w:rFonts w:asciiTheme="minorHAnsi" w:hAnsiTheme="minorHAnsi" w:cs="Arial"/>
          <w:b/>
          <w:bCs/>
          <w:sz w:val="20"/>
          <w:szCs w:val="20"/>
          <w:lang w:eastAsia="pt-BR"/>
        </w:rPr>
        <w:t>05 (cinco) dias úteis</w:t>
      </w:r>
      <w:r w:rsidRPr="0013501C">
        <w:rPr>
          <w:rFonts w:asciiTheme="minorHAnsi" w:hAnsiTheme="minorHAnsi" w:cs="Arial"/>
          <w:sz w:val="20"/>
          <w:szCs w:val="20"/>
          <w:lang w:eastAsia="pt-BR"/>
        </w:rPr>
        <w:t>, podendo ser prorrogado por uma vez e por igual período, contados da data de recebimento, para verificar se os produtos fornecidos e a NF/Fatura estão em consonância com o Edital e com seus anexos.</w:t>
      </w:r>
    </w:p>
    <w:p w:rsidR="0013501C" w:rsidRPr="0013501C" w:rsidRDefault="0013501C" w:rsidP="0013501C">
      <w:pPr>
        <w:pStyle w:val="PargrafodaLista"/>
        <w:tabs>
          <w:tab w:val="left" w:pos="1560"/>
        </w:tabs>
        <w:autoSpaceDE w:val="0"/>
        <w:autoSpaceDN w:val="0"/>
        <w:adjustRightInd w:val="0"/>
        <w:spacing w:after="0" w:line="240" w:lineRule="auto"/>
        <w:ind w:left="1418"/>
        <w:contextualSpacing w:val="0"/>
        <w:jc w:val="both"/>
        <w:rPr>
          <w:rFonts w:asciiTheme="minorHAnsi" w:hAnsiTheme="minorHAnsi" w:cs="Arial"/>
          <w:sz w:val="20"/>
          <w:szCs w:val="20"/>
          <w:lang w:eastAsia="pt-BR"/>
        </w:rPr>
      </w:pPr>
      <w:r>
        <w:rPr>
          <w:rFonts w:asciiTheme="minorHAnsi" w:hAnsiTheme="minorHAnsi" w:cs="Arial"/>
          <w:iCs/>
          <w:sz w:val="20"/>
          <w:szCs w:val="20"/>
          <w:lang w:eastAsia="pt-BR"/>
        </w:rPr>
        <w:t xml:space="preserve">4.2.3.3. </w:t>
      </w:r>
      <w:r w:rsidRPr="0013501C">
        <w:rPr>
          <w:rFonts w:asciiTheme="minorHAnsi" w:hAnsiTheme="minorHAnsi" w:cs="Arial"/>
          <w:iCs/>
          <w:sz w:val="20"/>
          <w:szCs w:val="20"/>
          <w:lang w:eastAsia="pt-BR"/>
        </w:rPr>
        <w:t>DEFINITIVAMENTE</w:t>
      </w:r>
      <w:r w:rsidRPr="0013501C">
        <w:rPr>
          <w:rFonts w:asciiTheme="minorHAnsi" w:hAnsiTheme="minorHAnsi" w:cs="Arial"/>
          <w:sz w:val="20"/>
          <w:szCs w:val="20"/>
          <w:lang w:eastAsia="pt-BR"/>
        </w:rPr>
        <w:t>, após a verificação da qualidade e quantidade dos produtos e consequente aceitação.</w:t>
      </w:r>
    </w:p>
    <w:p w:rsidR="0013501C" w:rsidRPr="00A21FE1" w:rsidRDefault="00A21FE1" w:rsidP="00A21FE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4.2.4. </w:t>
      </w:r>
      <w:r w:rsidR="0013501C" w:rsidRPr="00A21FE1">
        <w:rPr>
          <w:rFonts w:asciiTheme="minorHAnsi" w:hAnsiTheme="minorHAnsi" w:cs="Arial"/>
          <w:sz w:val="20"/>
          <w:szCs w:val="20"/>
        </w:rPr>
        <w:t>Após o recebimento provisório a SES/TO atestará a Nota Fiscal se constatado que os produtos atendem ao edital;</w:t>
      </w:r>
    </w:p>
    <w:p w:rsidR="0013501C" w:rsidRPr="00A21FE1" w:rsidRDefault="00A21FE1" w:rsidP="00A21FE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4.2.5. </w:t>
      </w:r>
      <w:r w:rsidR="0013501C" w:rsidRPr="00A21FE1">
        <w:rPr>
          <w:rFonts w:asciiTheme="minorHAnsi" w:hAnsiTheme="minorHAnsi" w:cs="Arial"/>
          <w:sz w:val="20"/>
          <w:szCs w:val="20"/>
        </w:rPr>
        <w:t xml:space="preserve">Caso os produtos se encontrem desconforme ao exigido no Edital, a SES/TO notificará a Contratada para substituí-los no prazo de até </w:t>
      </w:r>
      <w:r w:rsidR="0013501C" w:rsidRPr="00A21FE1">
        <w:rPr>
          <w:rFonts w:asciiTheme="minorHAnsi" w:hAnsiTheme="minorHAnsi" w:cs="Arial"/>
          <w:b/>
          <w:bCs/>
          <w:sz w:val="20"/>
          <w:szCs w:val="20"/>
        </w:rPr>
        <w:t>05 (cinco) dias úteis</w:t>
      </w:r>
      <w:r w:rsidR="0013501C" w:rsidRPr="00A21FE1">
        <w:rPr>
          <w:rFonts w:asciiTheme="minorHAnsi" w:hAnsiTheme="minorHAnsi" w:cs="Arial"/>
          <w:sz w:val="20"/>
          <w:szCs w:val="20"/>
        </w:rPr>
        <w:t>contados da notificação;</w:t>
      </w:r>
    </w:p>
    <w:p w:rsidR="0013501C" w:rsidRPr="0013501C" w:rsidRDefault="0013501C" w:rsidP="0013501C">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13501C" w:rsidRPr="0013501C" w:rsidRDefault="0013501C" w:rsidP="0013501C">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13501C" w:rsidRPr="00A21FE1" w:rsidRDefault="00A21FE1" w:rsidP="00A21FE1">
      <w:pPr>
        <w:tabs>
          <w:tab w:val="left" w:pos="1134"/>
        </w:tabs>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4.2.5.1. </w:t>
      </w:r>
      <w:r w:rsidR="0013501C" w:rsidRPr="00A21FE1">
        <w:rPr>
          <w:rFonts w:asciiTheme="minorHAnsi" w:hAnsiTheme="minorHAnsi" w:cs="Arial"/>
          <w:sz w:val="20"/>
          <w:szCs w:val="20"/>
        </w:rPr>
        <w:t>Neste caso, o recebimento do(s) produto(s) escoimado(s) dos vícios que deram causa a sua troca será considerado recebimento provisório, ensejando nova contagem de prazo para o recebimento definitivo, estando a Contratada passível de penalidade(s) pelo descumprimento das condições editalícias;</w:t>
      </w:r>
    </w:p>
    <w:p w:rsidR="0013501C" w:rsidRPr="00A21FE1" w:rsidRDefault="00A21FE1" w:rsidP="00A21FE1">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4.2.6. </w:t>
      </w:r>
      <w:r w:rsidR="0013501C" w:rsidRPr="00A21FE1">
        <w:rPr>
          <w:rFonts w:asciiTheme="minorHAnsi" w:hAnsiTheme="minorHAnsi" w:cs="Arial"/>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13501C" w:rsidRPr="00A21FE1" w:rsidRDefault="00A21FE1" w:rsidP="00A21FE1">
      <w:pPr>
        <w:autoSpaceDE w:val="0"/>
        <w:autoSpaceDN w:val="0"/>
        <w:adjustRightInd w:val="0"/>
        <w:spacing w:after="0" w:line="240" w:lineRule="auto"/>
        <w:jc w:val="both"/>
        <w:rPr>
          <w:rFonts w:asciiTheme="minorHAnsi" w:hAnsiTheme="minorHAnsi" w:cs="Arial"/>
          <w:snapToGrid w:val="0"/>
          <w:sz w:val="20"/>
          <w:szCs w:val="20"/>
        </w:rPr>
      </w:pPr>
      <w:r>
        <w:rPr>
          <w:rFonts w:asciiTheme="minorHAnsi" w:hAnsiTheme="minorHAnsi" w:cs="Arial"/>
          <w:snapToGrid w:val="0"/>
          <w:sz w:val="20"/>
          <w:szCs w:val="20"/>
        </w:rPr>
        <w:t xml:space="preserve">4.2.7. </w:t>
      </w:r>
      <w:r w:rsidR="0013501C" w:rsidRPr="00A21FE1">
        <w:rPr>
          <w:rFonts w:asciiTheme="minorHAnsi" w:hAnsiTheme="minorHAnsi" w:cs="Arial"/>
          <w:snapToGrid w:val="0"/>
          <w:sz w:val="20"/>
          <w:szCs w:val="20"/>
        </w:rPr>
        <w:t>A carga e a descarga serão por conta da Contratada, sem ônus de frete para a SES/TO.</w:t>
      </w:r>
    </w:p>
    <w:p w:rsidR="0013501C" w:rsidRPr="00A21FE1" w:rsidRDefault="00A21FE1" w:rsidP="00A21FE1">
      <w:pPr>
        <w:autoSpaceDE w:val="0"/>
        <w:autoSpaceDN w:val="0"/>
        <w:adjustRightInd w:val="0"/>
        <w:spacing w:after="0" w:line="240" w:lineRule="auto"/>
        <w:jc w:val="both"/>
        <w:rPr>
          <w:rFonts w:asciiTheme="minorHAnsi" w:eastAsia="Batang" w:hAnsiTheme="minorHAnsi" w:cs="Arial"/>
          <w:sz w:val="20"/>
          <w:szCs w:val="20"/>
          <w:u w:val="single"/>
        </w:rPr>
      </w:pPr>
      <w:r>
        <w:rPr>
          <w:rFonts w:asciiTheme="minorHAnsi" w:hAnsiTheme="minorHAnsi" w:cs="Arial"/>
          <w:b/>
          <w:bCs/>
          <w:sz w:val="20"/>
          <w:szCs w:val="20"/>
          <w:u w:val="single"/>
        </w:rPr>
        <w:t xml:space="preserve">4.2.8. </w:t>
      </w:r>
      <w:r w:rsidR="0013501C" w:rsidRPr="00A21FE1">
        <w:rPr>
          <w:rFonts w:asciiTheme="minorHAnsi" w:hAnsiTheme="minorHAnsi" w:cs="Arial"/>
          <w:b/>
          <w:bCs/>
          <w:sz w:val="20"/>
          <w:szCs w:val="20"/>
          <w:u w:val="single"/>
        </w:rPr>
        <w:t>A SES</w:t>
      </w:r>
      <w:r w:rsidR="0013501C" w:rsidRPr="00A21FE1">
        <w:rPr>
          <w:rFonts w:asciiTheme="minorHAnsi" w:eastAsia="Batang" w:hAnsiTheme="minorHAnsi" w:cs="Arial"/>
          <w:b/>
          <w:bCs/>
          <w:sz w:val="20"/>
          <w:szCs w:val="20"/>
          <w:u w:val="single"/>
        </w:rPr>
        <w:t>recusará os produtos nas seguintes hipóteses:</w:t>
      </w:r>
    </w:p>
    <w:p w:rsidR="0013501C" w:rsidRPr="0013501C" w:rsidRDefault="0013501C" w:rsidP="0013501C">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13501C" w:rsidRPr="0013501C" w:rsidRDefault="0013501C" w:rsidP="0013501C">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13501C" w:rsidRPr="0013501C" w:rsidRDefault="0013501C" w:rsidP="0013501C">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hAnsiTheme="minorHAnsi" w:cs="Arial"/>
          <w:vanish/>
          <w:sz w:val="20"/>
          <w:szCs w:val="20"/>
        </w:rPr>
      </w:pPr>
    </w:p>
    <w:p w:rsidR="0013501C" w:rsidRPr="0013501C" w:rsidRDefault="00A21FE1" w:rsidP="00A21FE1">
      <w:pPr>
        <w:pStyle w:val="PargrafodaLista"/>
        <w:tabs>
          <w:tab w:val="left" w:pos="1134"/>
        </w:tabs>
        <w:autoSpaceDE w:val="0"/>
        <w:autoSpaceDN w:val="0"/>
        <w:adjustRightInd w:val="0"/>
        <w:spacing w:after="0" w:line="240" w:lineRule="auto"/>
        <w:ind w:left="1701"/>
        <w:contextualSpacing w:val="0"/>
        <w:jc w:val="both"/>
        <w:rPr>
          <w:rFonts w:asciiTheme="minorHAnsi" w:hAnsiTheme="minorHAnsi" w:cs="Arial"/>
          <w:sz w:val="20"/>
          <w:szCs w:val="20"/>
        </w:rPr>
      </w:pPr>
      <w:r>
        <w:rPr>
          <w:rFonts w:asciiTheme="minorHAnsi" w:hAnsiTheme="minorHAnsi" w:cs="Arial"/>
          <w:sz w:val="20"/>
          <w:szCs w:val="20"/>
        </w:rPr>
        <w:t xml:space="preserve">4.2.8.1. </w:t>
      </w:r>
      <w:r w:rsidR="0013501C" w:rsidRPr="0013501C">
        <w:rPr>
          <w:rFonts w:asciiTheme="minorHAnsi" w:hAnsiTheme="minorHAnsi" w:cs="Arial"/>
          <w:sz w:val="20"/>
          <w:szCs w:val="20"/>
        </w:rPr>
        <w:t>Qualquer situação em desacordo entre os produtos e o Edital de licitação e de seus Anexos ou a Nota de Empenho;</w:t>
      </w:r>
    </w:p>
    <w:p w:rsidR="0013501C" w:rsidRPr="0013501C" w:rsidRDefault="00A21FE1" w:rsidP="00A21FE1">
      <w:pPr>
        <w:pStyle w:val="PargrafodaLista"/>
        <w:tabs>
          <w:tab w:val="left" w:pos="1134"/>
        </w:tabs>
        <w:autoSpaceDE w:val="0"/>
        <w:autoSpaceDN w:val="0"/>
        <w:adjustRightInd w:val="0"/>
        <w:spacing w:after="0" w:line="240" w:lineRule="auto"/>
        <w:ind w:left="1701"/>
        <w:contextualSpacing w:val="0"/>
        <w:jc w:val="both"/>
        <w:rPr>
          <w:rFonts w:asciiTheme="minorHAnsi" w:eastAsia="Batang" w:hAnsiTheme="minorHAnsi" w:cs="Arial"/>
          <w:sz w:val="20"/>
          <w:szCs w:val="20"/>
        </w:rPr>
      </w:pPr>
      <w:r>
        <w:rPr>
          <w:rFonts w:asciiTheme="minorHAnsi" w:eastAsia="Batang" w:hAnsiTheme="minorHAnsi" w:cs="Arial"/>
          <w:sz w:val="20"/>
          <w:szCs w:val="20"/>
        </w:rPr>
        <w:t xml:space="preserve">4.2.8.2. </w:t>
      </w:r>
      <w:r w:rsidR="0013501C" w:rsidRPr="0013501C">
        <w:rPr>
          <w:rFonts w:asciiTheme="minorHAnsi" w:eastAsia="Batang" w:hAnsiTheme="minorHAnsi" w:cs="Arial"/>
          <w:sz w:val="20"/>
          <w:szCs w:val="20"/>
        </w:rPr>
        <w:t>Nota Fiscal/Fatura com especificação do objeto, quantidades em desacordo com o discriminado no Edital, seus anexos e na proposta adjudicada;</w:t>
      </w:r>
    </w:p>
    <w:p w:rsidR="0013501C" w:rsidRPr="0013501C" w:rsidRDefault="00A21FE1" w:rsidP="00A21FE1">
      <w:pPr>
        <w:pStyle w:val="PargrafodaLista"/>
        <w:tabs>
          <w:tab w:val="left" w:pos="1134"/>
        </w:tabs>
        <w:autoSpaceDE w:val="0"/>
        <w:autoSpaceDN w:val="0"/>
        <w:adjustRightInd w:val="0"/>
        <w:spacing w:after="0" w:line="240" w:lineRule="auto"/>
        <w:ind w:left="1701"/>
        <w:contextualSpacing w:val="0"/>
        <w:jc w:val="both"/>
        <w:rPr>
          <w:rFonts w:asciiTheme="minorHAnsi" w:eastAsia="Batang" w:hAnsiTheme="minorHAnsi" w:cs="Arial"/>
          <w:sz w:val="20"/>
          <w:szCs w:val="20"/>
        </w:rPr>
      </w:pPr>
      <w:r>
        <w:rPr>
          <w:rFonts w:asciiTheme="minorHAnsi" w:eastAsia="Batang" w:hAnsiTheme="minorHAnsi" w:cs="Arial"/>
          <w:sz w:val="20"/>
          <w:szCs w:val="20"/>
        </w:rPr>
        <w:t xml:space="preserve">4.2.8.3. </w:t>
      </w:r>
      <w:r w:rsidR="0013501C" w:rsidRPr="0013501C">
        <w:rPr>
          <w:rFonts w:asciiTheme="minorHAnsi" w:eastAsia="Batang" w:hAnsiTheme="minorHAnsi" w:cs="Arial"/>
          <w:sz w:val="20"/>
          <w:szCs w:val="20"/>
        </w:rPr>
        <w:t>Apresentarem vícios de qualidade, funcionamento ou serem impróprios para o uso, ou ainda defeitos de fabricação e transporte e armazenamento inadequado;</w:t>
      </w:r>
    </w:p>
    <w:p w:rsidR="00605EF4" w:rsidRPr="00A21FE1" w:rsidRDefault="00A21FE1" w:rsidP="00A21FE1">
      <w:pPr>
        <w:autoSpaceDE w:val="0"/>
        <w:autoSpaceDN w:val="0"/>
        <w:adjustRightInd w:val="0"/>
        <w:spacing w:after="0" w:line="240" w:lineRule="auto"/>
        <w:jc w:val="both"/>
        <w:rPr>
          <w:rFonts w:asciiTheme="minorHAnsi" w:eastAsia="Batang" w:hAnsiTheme="minorHAnsi" w:cs="Arial"/>
          <w:sz w:val="20"/>
          <w:szCs w:val="20"/>
        </w:rPr>
      </w:pPr>
      <w:r>
        <w:rPr>
          <w:rFonts w:asciiTheme="minorHAnsi" w:hAnsiTheme="minorHAnsi" w:cs="Arial"/>
          <w:sz w:val="20"/>
          <w:szCs w:val="20"/>
        </w:rPr>
        <w:t xml:space="preserve">4.2.9. </w:t>
      </w:r>
      <w:r w:rsidR="0013501C" w:rsidRPr="00A21FE1">
        <w:rPr>
          <w:rFonts w:asciiTheme="minorHAnsi" w:hAnsiTheme="minorHAnsi" w:cs="Arial"/>
          <w:sz w:val="20"/>
          <w:szCs w:val="20"/>
        </w:rPr>
        <w:t>Ainda que ocorra a situação prevista n</w:t>
      </w:r>
      <w:r w:rsidR="0013501C" w:rsidRPr="00A21FE1">
        <w:rPr>
          <w:rFonts w:asciiTheme="minorHAnsi" w:eastAsia="Batang" w:hAnsiTheme="minorHAnsi" w:cs="Arial"/>
          <w:sz w:val="20"/>
          <w:szCs w:val="20"/>
        </w:rPr>
        <w:t>a línea “d” do inciso II do art. 65 da Lei Federal nº 8.666/93, a SES/TO, se julgar conveniente, poderá optar por cancelar o contrato (quando for o caso) e iniciar outro processo Licitatório.</w:t>
      </w:r>
    </w:p>
    <w:p w:rsidR="00850FF2" w:rsidRPr="00975295" w:rsidRDefault="00850FF2" w:rsidP="00850FF2">
      <w:pPr>
        <w:spacing w:before="120" w:after="0" w:line="240" w:lineRule="auto"/>
        <w:jc w:val="both"/>
        <w:rPr>
          <w:rFonts w:cs="Calibri"/>
          <w:sz w:val="20"/>
          <w:szCs w:val="20"/>
        </w:rPr>
      </w:pPr>
      <w:r w:rsidRPr="00975295">
        <w:rPr>
          <w:rFonts w:cs="Calibri"/>
          <w:b/>
          <w:sz w:val="20"/>
          <w:szCs w:val="20"/>
        </w:rPr>
        <w:t>CLÁUSULA QU</w:t>
      </w:r>
      <w:r w:rsidR="000621BC">
        <w:rPr>
          <w:rFonts w:cs="Calibri"/>
          <w:b/>
          <w:sz w:val="20"/>
          <w:szCs w:val="20"/>
        </w:rPr>
        <w:t>IN</w:t>
      </w:r>
      <w:r>
        <w:rPr>
          <w:rFonts w:cs="Calibri"/>
          <w:b/>
          <w:sz w:val="20"/>
          <w:szCs w:val="20"/>
        </w:rPr>
        <w:t>TA</w:t>
      </w:r>
      <w:r w:rsidRPr="00975295">
        <w:rPr>
          <w:rFonts w:cs="Calibri"/>
          <w:b/>
          <w:sz w:val="20"/>
          <w:szCs w:val="20"/>
        </w:rPr>
        <w:t>– DA LICITAÇÃO</w:t>
      </w:r>
    </w:p>
    <w:p w:rsidR="00744552" w:rsidRPr="00975295" w:rsidRDefault="00850FF2"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Pr>
          <w:rFonts w:cs="Calibri"/>
          <w:sz w:val="20"/>
          <w:szCs w:val="20"/>
        </w:rPr>
        <w:t>Edital</w:t>
      </w:r>
      <w:r w:rsidRPr="00975295">
        <w:rPr>
          <w:rFonts w:cs="Calibri"/>
          <w:sz w:val="20"/>
          <w:szCs w:val="20"/>
        </w:rPr>
        <w:t xml:space="preserve"> constante de folhas ....... /......., do Processo nº </w:t>
      </w:r>
      <w:r>
        <w:rPr>
          <w:rFonts w:cs="Calibri"/>
          <w:sz w:val="20"/>
          <w:szCs w:val="20"/>
        </w:rPr>
        <w:t>2017/30550/002130</w:t>
      </w:r>
      <w:r w:rsidRPr="00975295">
        <w:rPr>
          <w:rFonts w:cs="Calibri"/>
          <w:sz w:val="20"/>
          <w:szCs w:val="20"/>
        </w:rPr>
        <w:t>, a que se vincula este contrato, além de submeter-se, também aos preceitos de direito público, aplicando-se-lhes,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0348C">
        <w:rPr>
          <w:rFonts w:cs="Calibri"/>
          <w:b/>
          <w:sz w:val="20"/>
          <w:szCs w:val="20"/>
        </w:rPr>
        <w:t>SEX</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DAS OBRIGAÇÕES DO CONTRATANTE</w:t>
      </w:r>
    </w:p>
    <w:p w:rsidR="00B946A1" w:rsidRPr="0000348C" w:rsidRDefault="003A4F98" w:rsidP="0000348C">
      <w:pPr>
        <w:spacing w:after="0" w:line="240" w:lineRule="auto"/>
        <w:jc w:val="both"/>
        <w:rPr>
          <w:rFonts w:asciiTheme="minorHAnsi" w:hAnsiTheme="minorHAnsi" w:cs="Calibri"/>
          <w:sz w:val="20"/>
          <w:szCs w:val="20"/>
        </w:rPr>
      </w:pPr>
      <w:r w:rsidRPr="0000348C">
        <w:rPr>
          <w:rFonts w:asciiTheme="minorHAnsi" w:hAnsiTheme="minorHAnsi" w:cs="Calibri"/>
          <w:sz w:val="20"/>
          <w:szCs w:val="20"/>
        </w:rPr>
        <w:t>O CONTRATANTE obriga-se:</w:t>
      </w:r>
    </w:p>
    <w:p w:rsidR="0000348C" w:rsidRPr="0000348C" w:rsidRDefault="0000348C" w:rsidP="0000348C">
      <w:pPr>
        <w:autoSpaceDE w:val="0"/>
        <w:autoSpaceDN w:val="0"/>
        <w:adjustRightInd w:val="0"/>
        <w:spacing w:after="0" w:line="240" w:lineRule="auto"/>
        <w:jc w:val="both"/>
        <w:rPr>
          <w:rFonts w:asciiTheme="minorHAnsi" w:eastAsia="Batang" w:hAnsiTheme="minorHAnsi" w:cs="Arial"/>
          <w:sz w:val="20"/>
          <w:szCs w:val="20"/>
        </w:rPr>
      </w:pPr>
      <w:r w:rsidRPr="0000348C">
        <w:rPr>
          <w:rFonts w:asciiTheme="minorHAnsi" w:eastAsia="Batang" w:hAnsiTheme="minorHAnsi" w:cs="Arial"/>
          <w:b/>
          <w:sz w:val="20"/>
          <w:szCs w:val="20"/>
        </w:rPr>
        <w:t>6.1.</w:t>
      </w:r>
      <w:r w:rsidRPr="0000348C">
        <w:rPr>
          <w:rFonts w:asciiTheme="minorHAnsi" w:eastAsia="Batang" w:hAnsiTheme="minorHAnsi" w:cs="Arial"/>
          <w:sz w:val="20"/>
          <w:szCs w:val="20"/>
        </w:rPr>
        <w:t>Prestar as informações e os esclarecimentos que venham a ser solicitados pela CONTRATADA;</w:t>
      </w:r>
    </w:p>
    <w:p w:rsidR="0000348C" w:rsidRPr="0000348C" w:rsidRDefault="0000348C" w:rsidP="0000348C">
      <w:pPr>
        <w:autoSpaceDE w:val="0"/>
        <w:autoSpaceDN w:val="0"/>
        <w:adjustRightInd w:val="0"/>
        <w:spacing w:after="0" w:line="240" w:lineRule="auto"/>
        <w:jc w:val="both"/>
        <w:rPr>
          <w:rFonts w:asciiTheme="minorHAnsi" w:eastAsia="Batang" w:hAnsiTheme="minorHAnsi" w:cs="Arial"/>
          <w:sz w:val="20"/>
          <w:szCs w:val="20"/>
        </w:rPr>
      </w:pPr>
      <w:r w:rsidRPr="0000348C">
        <w:rPr>
          <w:rFonts w:asciiTheme="minorHAnsi" w:eastAsia="Batang" w:hAnsiTheme="minorHAnsi" w:cs="Arial"/>
          <w:b/>
          <w:sz w:val="20"/>
          <w:szCs w:val="20"/>
        </w:rPr>
        <w:t>6.2.</w:t>
      </w:r>
      <w:r w:rsidRPr="0000348C">
        <w:rPr>
          <w:rFonts w:asciiTheme="minorHAnsi" w:eastAsia="Batang" w:hAnsiTheme="minorHAnsi" w:cs="Arial"/>
          <w:sz w:val="20"/>
          <w:szCs w:val="20"/>
        </w:rPr>
        <w:t>Disponibilizar o local de entrega e a Comissão responsável pelo recebimento;</w:t>
      </w:r>
    </w:p>
    <w:p w:rsidR="0000348C" w:rsidRPr="0000348C" w:rsidRDefault="0000348C" w:rsidP="0000348C">
      <w:pPr>
        <w:autoSpaceDE w:val="0"/>
        <w:autoSpaceDN w:val="0"/>
        <w:adjustRightInd w:val="0"/>
        <w:spacing w:after="0" w:line="240" w:lineRule="auto"/>
        <w:jc w:val="both"/>
        <w:rPr>
          <w:rFonts w:asciiTheme="minorHAnsi" w:eastAsia="Batang" w:hAnsiTheme="minorHAnsi" w:cs="Arial"/>
          <w:sz w:val="20"/>
          <w:szCs w:val="20"/>
        </w:rPr>
      </w:pPr>
      <w:r w:rsidRPr="0000348C">
        <w:rPr>
          <w:rFonts w:asciiTheme="minorHAnsi" w:hAnsiTheme="minorHAnsi" w:cs="Arial"/>
          <w:b/>
          <w:sz w:val="20"/>
          <w:szCs w:val="20"/>
        </w:rPr>
        <w:t>6.3.</w:t>
      </w:r>
      <w:r w:rsidRPr="0000348C">
        <w:rPr>
          <w:rFonts w:asciiTheme="minorHAnsi" w:hAnsiTheme="minorHAnsi" w:cs="Arial"/>
          <w:sz w:val="20"/>
          <w:szCs w:val="20"/>
        </w:rPr>
        <w:t>Verificar minuciosamente, no prazo fixado, a conformidade dos bens recebidos provisoriamente com as especificações constantes do Edital e da proposta, para fins de aceitação e recebimento definitivo;</w:t>
      </w:r>
    </w:p>
    <w:p w:rsidR="0000348C" w:rsidRPr="0000348C" w:rsidRDefault="0000348C" w:rsidP="0000348C">
      <w:pPr>
        <w:autoSpaceDE w:val="0"/>
        <w:autoSpaceDN w:val="0"/>
        <w:adjustRightInd w:val="0"/>
        <w:spacing w:after="0" w:line="240" w:lineRule="auto"/>
        <w:jc w:val="both"/>
        <w:rPr>
          <w:rFonts w:asciiTheme="minorHAnsi" w:eastAsia="Batang" w:hAnsiTheme="minorHAnsi" w:cs="Arial"/>
          <w:sz w:val="20"/>
          <w:szCs w:val="20"/>
        </w:rPr>
      </w:pPr>
      <w:r w:rsidRPr="0000348C">
        <w:rPr>
          <w:rFonts w:asciiTheme="minorHAnsi" w:hAnsiTheme="minorHAnsi" w:cs="Arial"/>
          <w:b/>
          <w:sz w:val="20"/>
          <w:szCs w:val="20"/>
        </w:rPr>
        <w:t>6.4.</w:t>
      </w:r>
      <w:r w:rsidRPr="0000348C">
        <w:rPr>
          <w:rFonts w:asciiTheme="minorHAnsi" w:hAnsiTheme="minorHAnsi" w:cs="Arial"/>
          <w:sz w:val="20"/>
          <w:szCs w:val="20"/>
        </w:rPr>
        <w:t>Comunicar à Contratada, por escrito, sobre imperfeições, falhas ou irregularidades verificadas no objeto fornecido, para que seja substituído, reparado ou corrigido;</w:t>
      </w:r>
    </w:p>
    <w:p w:rsidR="0000348C" w:rsidRPr="0000348C" w:rsidRDefault="0000348C" w:rsidP="0000348C">
      <w:pPr>
        <w:autoSpaceDE w:val="0"/>
        <w:autoSpaceDN w:val="0"/>
        <w:adjustRightInd w:val="0"/>
        <w:spacing w:after="0" w:line="240" w:lineRule="auto"/>
        <w:jc w:val="both"/>
        <w:rPr>
          <w:rFonts w:asciiTheme="minorHAnsi" w:eastAsia="Batang" w:hAnsiTheme="minorHAnsi" w:cs="Arial"/>
          <w:sz w:val="20"/>
          <w:szCs w:val="20"/>
        </w:rPr>
      </w:pPr>
      <w:r w:rsidRPr="0000348C">
        <w:rPr>
          <w:rFonts w:asciiTheme="minorHAnsi" w:eastAsia="Batang" w:hAnsiTheme="minorHAnsi" w:cs="Arial"/>
          <w:b/>
          <w:sz w:val="20"/>
          <w:szCs w:val="20"/>
        </w:rPr>
        <w:t>6.5.</w:t>
      </w:r>
      <w:r w:rsidRPr="0000348C">
        <w:rPr>
          <w:rFonts w:asciiTheme="minorHAnsi" w:eastAsia="Batang" w:hAnsiTheme="minorHAnsi" w:cs="Arial"/>
          <w:sz w:val="20"/>
          <w:szCs w:val="20"/>
        </w:rPr>
        <w:t>Receber os produtos adjudicados, nos termos, prazos quantidade, qualidade e condições estabelecidas neste Edital.</w:t>
      </w:r>
    </w:p>
    <w:p w:rsidR="0000348C" w:rsidRPr="0000348C" w:rsidRDefault="0000348C" w:rsidP="0000348C">
      <w:pPr>
        <w:autoSpaceDE w:val="0"/>
        <w:autoSpaceDN w:val="0"/>
        <w:adjustRightInd w:val="0"/>
        <w:spacing w:after="0" w:line="240" w:lineRule="auto"/>
        <w:jc w:val="both"/>
        <w:rPr>
          <w:rFonts w:asciiTheme="minorHAnsi" w:eastAsia="Batang" w:hAnsiTheme="minorHAnsi" w:cs="Arial"/>
          <w:sz w:val="20"/>
          <w:szCs w:val="20"/>
        </w:rPr>
      </w:pPr>
      <w:r w:rsidRPr="0000348C">
        <w:rPr>
          <w:rFonts w:asciiTheme="minorHAnsi" w:eastAsia="Batang" w:hAnsiTheme="minorHAnsi" w:cs="Arial"/>
          <w:b/>
          <w:sz w:val="20"/>
          <w:szCs w:val="20"/>
        </w:rPr>
        <w:t>6.6.</w:t>
      </w:r>
      <w:r w:rsidRPr="0000348C">
        <w:rPr>
          <w:rFonts w:asciiTheme="minorHAnsi" w:eastAsia="Batang" w:hAnsiTheme="minorHAnsi" w:cs="Arial"/>
          <w:sz w:val="20"/>
          <w:szCs w:val="20"/>
        </w:rPr>
        <w:t>Rejeitar, no todo ou em parte, os produtos que a CONTRATADA entregar fora das especificações do Edital;</w:t>
      </w:r>
    </w:p>
    <w:p w:rsidR="0000348C" w:rsidRPr="0000348C" w:rsidRDefault="0000348C" w:rsidP="0000348C">
      <w:pPr>
        <w:autoSpaceDE w:val="0"/>
        <w:autoSpaceDN w:val="0"/>
        <w:adjustRightInd w:val="0"/>
        <w:spacing w:after="0" w:line="240" w:lineRule="auto"/>
        <w:jc w:val="both"/>
        <w:rPr>
          <w:rFonts w:asciiTheme="minorHAnsi" w:eastAsia="Batang" w:hAnsiTheme="minorHAnsi" w:cs="Arial"/>
          <w:sz w:val="20"/>
          <w:szCs w:val="20"/>
        </w:rPr>
      </w:pPr>
      <w:r w:rsidRPr="0000348C">
        <w:rPr>
          <w:rFonts w:asciiTheme="minorHAnsi" w:eastAsia="Batang" w:hAnsiTheme="minorHAnsi" w:cs="Arial"/>
          <w:b/>
          <w:sz w:val="20"/>
          <w:szCs w:val="20"/>
        </w:rPr>
        <w:t>6.7.</w:t>
      </w:r>
      <w:r w:rsidRPr="0000348C">
        <w:rPr>
          <w:rFonts w:asciiTheme="minorHAnsi" w:eastAsia="Batang" w:hAnsiTheme="minorHAnsi" w:cs="Arial"/>
          <w:sz w:val="20"/>
          <w:szCs w:val="20"/>
        </w:rPr>
        <w:t>Comunicar à CONTRATADA até o 5° dia útil, após apresentação da Nota Fiscal, o aceite do servidor responsável pelo recebimento, dos produtos adquiridos;</w:t>
      </w:r>
    </w:p>
    <w:p w:rsidR="0000348C" w:rsidRPr="0000348C" w:rsidRDefault="0000348C" w:rsidP="0000348C">
      <w:pPr>
        <w:autoSpaceDE w:val="0"/>
        <w:autoSpaceDN w:val="0"/>
        <w:adjustRightInd w:val="0"/>
        <w:spacing w:after="0" w:line="240" w:lineRule="auto"/>
        <w:jc w:val="both"/>
        <w:rPr>
          <w:rFonts w:asciiTheme="minorHAnsi" w:eastAsia="Batang" w:hAnsiTheme="minorHAnsi" w:cs="Arial"/>
          <w:sz w:val="20"/>
          <w:szCs w:val="20"/>
        </w:rPr>
      </w:pPr>
      <w:r w:rsidRPr="0000348C">
        <w:rPr>
          <w:rFonts w:asciiTheme="minorHAnsi" w:eastAsia="Batang" w:hAnsiTheme="minorHAnsi" w:cs="Arial"/>
          <w:b/>
          <w:sz w:val="20"/>
          <w:szCs w:val="20"/>
        </w:rPr>
        <w:lastRenderedPageBreak/>
        <w:t>6.8.</w:t>
      </w:r>
      <w:r w:rsidRPr="0000348C">
        <w:rPr>
          <w:rFonts w:asciiTheme="minorHAnsi" w:eastAsia="Batang" w:hAnsiTheme="minorHAnsi" w:cs="Arial"/>
          <w:sz w:val="20"/>
          <w:szCs w:val="20"/>
        </w:rPr>
        <w:t>Fiscalizar a execução do objeto, aplicando as sanções cabíveis, quando for o caso;</w:t>
      </w:r>
    </w:p>
    <w:p w:rsidR="0000348C" w:rsidRPr="0000348C" w:rsidRDefault="0000348C" w:rsidP="0000348C">
      <w:pPr>
        <w:autoSpaceDE w:val="0"/>
        <w:autoSpaceDN w:val="0"/>
        <w:adjustRightInd w:val="0"/>
        <w:spacing w:after="0" w:line="240" w:lineRule="auto"/>
        <w:jc w:val="both"/>
        <w:rPr>
          <w:rFonts w:asciiTheme="minorHAnsi" w:eastAsia="Batang" w:hAnsiTheme="minorHAnsi" w:cs="Arial"/>
          <w:sz w:val="20"/>
          <w:szCs w:val="20"/>
        </w:rPr>
      </w:pPr>
      <w:r w:rsidRPr="0000348C">
        <w:rPr>
          <w:rFonts w:asciiTheme="minorHAnsi" w:eastAsia="Batang" w:hAnsiTheme="minorHAnsi" w:cs="Arial"/>
          <w:b/>
          <w:sz w:val="20"/>
          <w:szCs w:val="20"/>
        </w:rPr>
        <w:t>6.9.</w:t>
      </w:r>
      <w:r w:rsidRPr="0000348C">
        <w:rPr>
          <w:rFonts w:asciiTheme="minorHAnsi" w:eastAsia="Batang" w:hAnsiTheme="minorHAnsi" w:cs="Arial"/>
          <w:sz w:val="20"/>
          <w:szCs w:val="20"/>
        </w:rPr>
        <w:t>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0C67">
        <w:rPr>
          <w:rFonts w:cs="Calibri"/>
          <w:b/>
          <w:sz w:val="20"/>
          <w:szCs w:val="20"/>
        </w:rPr>
        <w:t>ÉTIM</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DAS OBRIGAÇÕES DA CONTRATADA</w:t>
      </w:r>
    </w:p>
    <w:p w:rsidR="00B946A1" w:rsidRPr="00625EE5" w:rsidRDefault="00B946A1" w:rsidP="00625EE5">
      <w:pPr>
        <w:spacing w:after="0" w:line="240" w:lineRule="auto"/>
        <w:jc w:val="both"/>
        <w:rPr>
          <w:rFonts w:asciiTheme="minorHAnsi" w:hAnsiTheme="minorHAnsi" w:cs="Calibri"/>
          <w:sz w:val="20"/>
          <w:szCs w:val="20"/>
        </w:rPr>
      </w:pPr>
      <w:r w:rsidRPr="00625EE5">
        <w:rPr>
          <w:rFonts w:asciiTheme="minorHAnsi" w:hAnsiTheme="minorHAnsi" w:cs="Calibri"/>
          <w:sz w:val="20"/>
          <w:szCs w:val="20"/>
        </w:rPr>
        <w:t>A CONTRATADA obriga-se a:</w:t>
      </w:r>
    </w:p>
    <w:p w:rsidR="00625EE5" w:rsidRPr="00625EE5" w:rsidRDefault="00625EE5" w:rsidP="00625EE5">
      <w:pPr>
        <w:tabs>
          <w:tab w:val="left" w:pos="7200"/>
        </w:tabs>
        <w:spacing w:after="0" w:line="240" w:lineRule="auto"/>
        <w:jc w:val="both"/>
        <w:rPr>
          <w:rFonts w:asciiTheme="minorHAnsi" w:eastAsia="Batang" w:hAnsiTheme="minorHAnsi" w:cs="Arial"/>
          <w:color w:val="000000"/>
          <w:sz w:val="20"/>
          <w:szCs w:val="20"/>
        </w:rPr>
      </w:pPr>
      <w:r w:rsidRPr="00625EE5">
        <w:rPr>
          <w:rFonts w:asciiTheme="minorHAnsi" w:eastAsia="Batang" w:hAnsiTheme="minorHAnsi" w:cs="Arial"/>
          <w:b/>
          <w:color w:val="000000"/>
          <w:sz w:val="20"/>
          <w:szCs w:val="20"/>
        </w:rPr>
        <w:t>7.1.</w:t>
      </w:r>
      <w:r w:rsidRPr="00625EE5">
        <w:rPr>
          <w:rFonts w:asciiTheme="minorHAnsi" w:eastAsia="Batang" w:hAnsiTheme="minorHAnsi" w:cs="Arial"/>
          <w:color w:val="000000"/>
          <w:sz w:val="20"/>
          <w:szCs w:val="20"/>
        </w:rPr>
        <w:t>Fornecer o objeto deste Contrato, nas condições estipuladas neste Edital, na Proposta aprovada, na Nota de Empenho e quando for o caso, nas ordens de fornecimento, ise</w:t>
      </w:r>
      <w:r>
        <w:rPr>
          <w:rFonts w:asciiTheme="minorHAnsi" w:eastAsia="Batang" w:hAnsiTheme="minorHAnsi" w:cs="Arial"/>
          <w:color w:val="000000"/>
          <w:sz w:val="20"/>
          <w:szCs w:val="20"/>
        </w:rPr>
        <w:t>ntos de defeitos de fabricação;</w:t>
      </w:r>
    </w:p>
    <w:p w:rsidR="00625EE5" w:rsidRPr="00625EE5" w:rsidRDefault="00625EE5" w:rsidP="00625EE5">
      <w:pPr>
        <w:tabs>
          <w:tab w:val="left" w:pos="7200"/>
        </w:tabs>
        <w:spacing w:after="0" w:line="240" w:lineRule="auto"/>
        <w:jc w:val="both"/>
        <w:rPr>
          <w:rFonts w:asciiTheme="minorHAnsi" w:eastAsia="Batang" w:hAnsiTheme="minorHAnsi" w:cs="Arial"/>
          <w:color w:val="000000"/>
          <w:sz w:val="20"/>
          <w:szCs w:val="20"/>
        </w:rPr>
      </w:pPr>
      <w:r w:rsidRPr="00625EE5">
        <w:rPr>
          <w:rFonts w:asciiTheme="minorHAnsi" w:eastAsia="Batang" w:hAnsiTheme="minorHAnsi" w:cs="Arial"/>
          <w:b/>
          <w:color w:val="000000"/>
          <w:sz w:val="20"/>
          <w:szCs w:val="20"/>
        </w:rPr>
        <w:t>7.2.</w:t>
      </w:r>
      <w:r w:rsidRPr="00625EE5">
        <w:rPr>
          <w:rFonts w:asciiTheme="minorHAnsi" w:eastAsia="Batang" w:hAnsiTheme="minorHAnsi" w:cs="Arial"/>
          <w:color w:val="000000"/>
          <w:sz w:val="20"/>
          <w:szCs w:val="20"/>
        </w:rPr>
        <w:t xml:space="preserve"> 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625EE5" w:rsidRPr="00625EE5" w:rsidRDefault="00625EE5" w:rsidP="00625EE5">
      <w:pPr>
        <w:tabs>
          <w:tab w:val="left" w:pos="7200"/>
        </w:tabs>
        <w:spacing w:after="0" w:line="240" w:lineRule="auto"/>
        <w:jc w:val="both"/>
        <w:rPr>
          <w:rFonts w:asciiTheme="minorHAnsi" w:eastAsia="Batang" w:hAnsiTheme="minorHAnsi" w:cs="Arial"/>
          <w:color w:val="000000"/>
          <w:sz w:val="20"/>
          <w:szCs w:val="20"/>
        </w:rPr>
      </w:pPr>
      <w:r w:rsidRPr="00625EE5">
        <w:rPr>
          <w:rFonts w:asciiTheme="minorHAnsi" w:eastAsia="Batang" w:hAnsiTheme="minorHAnsi" w:cs="Arial"/>
          <w:b/>
          <w:color w:val="000000"/>
          <w:sz w:val="20"/>
          <w:szCs w:val="20"/>
        </w:rPr>
        <w:t>7.3.</w:t>
      </w:r>
      <w:r w:rsidRPr="00625EE5">
        <w:rPr>
          <w:rFonts w:asciiTheme="minorHAnsi" w:eastAsia="Batang" w:hAnsiTheme="minorHAnsi" w:cs="Arial"/>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w:t>
      </w:r>
      <w:r>
        <w:rPr>
          <w:rFonts w:asciiTheme="minorHAnsi" w:eastAsia="Batang" w:hAnsiTheme="minorHAnsi" w:cs="Arial"/>
          <w:color w:val="000000"/>
          <w:sz w:val="20"/>
          <w:szCs w:val="20"/>
        </w:rPr>
        <w:t>Nota Fiscal, inclusive o frete;</w:t>
      </w:r>
    </w:p>
    <w:p w:rsidR="00625EE5" w:rsidRPr="00625EE5" w:rsidRDefault="00625EE5" w:rsidP="00625EE5">
      <w:pPr>
        <w:tabs>
          <w:tab w:val="left" w:pos="7200"/>
        </w:tabs>
        <w:spacing w:after="0" w:line="240" w:lineRule="auto"/>
        <w:jc w:val="both"/>
        <w:rPr>
          <w:rFonts w:asciiTheme="minorHAnsi" w:eastAsia="Batang" w:hAnsiTheme="minorHAnsi" w:cs="Arial"/>
          <w:color w:val="000000"/>
          <w:sz w:val="20"/>
          <w:szCs w:val="20"/>
        </w:rPr>
      </w:pPr>
      <w:r w:rsidRPr="00625EE5">
        <w:rPr>
          <w:rFonts w:asciiTheme="minorHAnsi" w:eastAsia="Batang" w:hAnsiTheme="minorHAnsi" w:cs="Arial"/>
          <w:b/>
          <w:color w:val="000000"/>
          <w:sz w:val="20"/>
          <w:szCs w:val="20"/>
        </w:rPr>
        <w:t>7.4.</w:t>
      </w:r>
      <w:r w:rsidRPr="00625EE5">
        <w:rPr>
          <w:rFonts w:asciiTheme="minorHAnsi" w:eastAsia="Batang" w:hAnsiTheme="minorHAnsi" w:cs="Arial"/>
          <w:color w:val="000000"/>
          <w:sz w:val="20"/>
          <w:szCs w:val="20"/>
        </w:rPr>
        <w:t xml:space="preserve"> Fornecer o nome e o endereço do fabricante com o telefone do serviç</w:t>
      </w:r>
      <w:r>
        <w:rPr>
          <w:rFonts w:asciiTheme="minorHAnsi" w:eastAsia="Batang" w:hAnsiTheme="minorHAnsi" w:cs="Arial"/>
          <w:color w:val="000000"/>
          <w:sz w:val="20"/>
          <w:szCs w:val="20"/>
        </w:rPr>
        <w:t>o de atendimento ao consumidor;</w:t>
      </w:r>
    </w:p>
    <w:p w:rsidR="00625EE5" w:rsidRPr="00625EE5" w:rsidRDefault="00625EE5" w:rsidP="00625EE5">
      <w:pPr>
        <w:tabs>
          <w:tab w:val="left" w:pos="7200"/>
        </w:tabs>
        <w:spacing w:after="0" w:line="240" w:lineRule="auto"/>
        <w:jc w:val="both"/>
        <w:rPr>
          <w:rFonts w:asciiTheme="minorHAnsi" w:hAnsiTheme="minorHAnsi" w:cs="Arial"/>
          <w:sz w:val="20"/>
          <w:szCs w:val="20"/>
        </w:rPr>
      </w:pPr>
      <w:r w:rsidRPr="00625EE5">
        <w:rPr>
          <w:rFonts w:asciiTheme="minorHAnsi" w:eastAsia="Batang" w:hAnsiTheme="minorHAnsi" w:cs="Arial"/>
          <w:b/>
          <w:color w:val="000000"/>
          <w:sz w:val="20"/>
          <w:szCs w:val="20"/>
        </w:rPr>
        <w:t>7.5.</w:t>
      </w:r>
      <w:r w:rsidRPr="00625EE5">
        <w:rPr>
          <w:rFonts w:asciiTheme="minorHAnsi" w:hAnsiTheme="minorHAnsi" w:cs="Arial"/>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w:t>
      </w:r>
      <w:r>
        <w:rPr>
          <w:rFonts w:asciiTheme="minorHAnsi" w:hAnsiTheme="minorHAnsi" w:cs="Arial"/>
          <w:sz w:val="20"/>
          <w:szCs w:val="20"/>
        </w:rPr>
        <w:t>ossam causar prejuízo à SES/TO.</w:t>
      </w:r>
    </w:p>
    <w:p w:rsidR="00625EE5" w:rsidRPr="00625EE5" w:rsidRDefault="00625EE5" w:rsidP="00625EE5">
      <w:pPr>
        <w:tabs>
          <w:tab w:val="left" w:pos="7200"/>
        </w:tabs>
        <w:spacing w:after="0" w:line="240" w:lineRule="auto"/>
        <w:jc w:val="both"/>
        <w:rPr>
          <w:rFonts w:asciiTheme="minorHAnsi" w:eastAsia="Batang" w:hAnsiTheme="minorHAnsi" w:cs="Arial"/>
          <w:color w:val="000000"/>
          <w:sz w:val="20"/>
          <w:szCs w:val="20"/>
        </w:rPr>
      </w:pPr>
      <w:r w:rsidRPr="00625EE5">
        <w:rPr>
          <w:rFonts w:asciiTheme="minorHAnsi" w:eastAsia="Batang" w:hAnsiTheme="minorHAnsi" w:cs="Arial"/>
          <w:b/>
          <w:color w:val="000000"/>
          <w:sz w:val="20"/>
          <w:szCs w:val="20"/>
        </w:rPr>
        <w:t>7.6.</w:t>
      </w:r>
      <w:r w:rsidRPr="00625EE5">
        <w:rPr>
          <w:rFonts w:asciiTheme="minorHAnsi" w:eastAsia="Batang" w:hAnsiTheme="minorHAnsi" w:cs="Arial"/>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w:t>
      </w:r>
      <w:r>
        <w:rPr>
          <w:rFonts w:asciiTheme="minorHAnsi" w:eastAsia="Batang" w:hAnsiTheme="minorHAnsi" w:cs="Arial"/>
          <w:color w:val="000000"/>
          <w:sz w:val="20"/>
          <w:szCs w:val="20"/>
        </w:rPr>
        <w:t xml:space="preserve"> lhe for entregue oficialmente;</w:t>
      </w:r>
    </w:p>
    <w:p w:rsidR="00625EE5" w:rsidRPr="00625EE5" w:rsidRDefault="00625EE5" w:rsidP="00625EE5">
      <w:pPr>
        <w:tabs>
          <w:tab w:val="left" w:pos="7200"/>
        </w:tabs>
        <w:spacing w:after="0" w:line="240" w:lineRule="auto"/>
        <w:jc w:val="both"/>
        <w:rPr>
          <w:rFonts w:asciiTheme="minorHAnsi" w:eastAsia="Batang" w:hAnsiTheme="minorHAnsi" w:cs="Arial"/>
          <w:color w:val="000000"/>
          <w:sz w:val="20"/>
          <w:szCs w:val="20"/>
        </w:rPr>
      </w:pPr>
      <w:r w:rsidRPr="00625EE5">
        <w:rPr>
          <w:rFonts w:asciiTheme="minorHAnsi" w:eastAsia="Batang" w:hAnsiTheme="minorHAnsi" w:cs="Arial"/>
          <w:b/>
          <w:color w:val="000000"/>
          <w:sz w:val="20"/>
          <w:szCs w:val="20"/>
        </w:rPr>
        <w:t>7.7.</w:t>
      </w:r>
      <w:r w:rsidRPr="00625EE5">
        <w:rPr>
          <w:rFonts w:asciiTheme="minorHAnsi" w:eastAsia="Batang" w:hAnsiTheme="minorHAnsi" w:cs="Arial"/>
          <w:color w:val="000000"/>
          <w:sz w:val="20"/>
          <w:szCs w:val="20"/>
        </w:rPr>
        <w:t xml:space="preserve"> Responsabilizar-se pelos danos causados diretamente à Administração ou a terceiros, decorrentes de sua culpa ou dolo na execução do contrato, </w:t>
      </w:r>
      <w:r w:rsidRPr="00625EE5">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Pr="00625EE5">
        <w:rPr>
          <w:rFonts w:asciiTheme="minorHAnsi" w:eastAsia="Batang" w:hAnsiTheme="minorHAnsi" w:cs="Arial"/>
          <w:color w:val="000000"/>
          <w:sz w:val="20"/>
          <w:szCs w:val="20"/>
        </w:rPr>
        <w:t>não excluindo ou reduzindo essa responsabilidade a fiscalização ou o acompan</w:t>
      </w:r>
      <w:r>
        <w:rPr>
          <w:rFonts w:asciiTheme="minorHAnsi" w:eastAsia="Batang" w:hAnsiTheme="minorHAnsi" w:cs="Arial"/>
          <w:color w:val="000000"/>
          <w:sz w:val="20"/>
          <w:szCs w:val="20"/>
        </w:rPr>
        <w:t>hamento pelo órgão interessado;</w:t>
      </w:r>
    </w:p>
    <w:p w:rsidR="00625EE5" w:rsidRPr="00625EE5" w:rsidRDefault="00625EE5" w:rsidP="00625EE5">
      <w:pPr>
        <w:tabs>
          <w:tab w:val="left" w:pos="7200"/>
        </w:tabs>
        <w:spacing w:after="0" w:line="240" w:lineRule="auto"/>
        <w:jc w:val="both"/>
        <w:rPr>
          <w:rFonts w:asciiTheme="minorHAnsi" w:eastAsia="Batang" w:hAnsiTheme="minorHAnsi" w:cs="Arial"/>
          <w:color w:val="000000"/>
          <w:sz w:val="20"/>
          <w:szCs w:val="20"/>
        </w:rPr>
      </w:pPr>
      <w:r w:rsidRPr="00625EE5">
        <w:rPr>
          <w:rFonts w:asciiTheme="minorHAnsi" w:eastAsia="Batang" w:hAnsiTheme="minorHAnsi" w:cs="Arial"/>
          <w:b/>
          <w:color w:val="000000"/>
          <w:sz w:val="20"/>
          <w:szCs w:val="20"/>
        </w:rPr>
        <w:t>7.8.</w:t>
      </w:r>
      <w:r w:rsidRPr="00625EE5">
        <w:rPr>
          <w:rFonts w:asciiTheme="minorHAnsi" w:eastAsia="Batang" w:hAnsiTheme="minorHAnsi" w:cs="Arial"/>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à CONTRATANTE a responsabilidade por seu pagamento, nem pode</w:t>
      </w:r>
      <w:r>
        <w:rPr>
          <w:rFonts w:asciiTheme="minorHAnsi" w:eastAsia="Batang" w:hAnsiTheme="minorHAnsi" w:cs="Arial"/>
          <w:color w:val="000000"/>
          <w:sz w:val="20"/>
          <w:szCs w:val="20"/>
        </w:rPr>
        <w:t>rá onerar o objeto do contrato;</w:t>
      </w:r>
    </w:p>
    <w:p w:rsidR="00625EE5" w:rsidRPr="00625EE5" w:rsidRDefault="00625EE5" w:rsidP="00625EE5">
      <w:pPr>
        <w:tabs>
          <w:tab w:val="left" w:pos="7200"/>
        </w:tabs>
        <w:spacing w:after="0" w:line="240" w:lineRule="auto"/>
        <w:jc w:val="both"/>
        <w:rPr>
          <w:rFonts w:asciiTheme="minorHAnsi" w:eastAsia="Batang" w:hAnsiTheme="minorHAnsi" w:cs="Arial"/>
          <w:color w:val="000000"/>
          <w:sz w:val="20"/>
          <w:szCs w:val="20"/>
        </w:rPr>
      </w:pPr>
      <w:r w:rsidRPr="00625EE5">
        <w:rPr>
          <w:rFonts w:asciiTheme="minorHAnsi" w:eastAsia="Batang" w:hAnsiTheme="minorHAnsi" w:cs="Arial"/>
          <w:b/>
          <w:color w:val="000000"/>
          <w:sz w:val="20"/>
          <w:szCs w:val="20"/>
        </w:rPr>
        <w:t>7.9.</w:t>
      </w:r>
      <w:r w:rsidRPr="00625EE5">
        <w:rPr>
          <w:rFonts w:asciiTheme="minorHAnsi" w:eastAsia="Batang" w:hAnsiTheme="minorHAnsi" w:cs="Arial"/>
          <w:color w:val="000000"/>
          <w:sz w:val="20"/>
          <w:szCs w:val="20"/>
        </w:rPr>
        <w:t xml:space="preserve"> Comunicar a SES/TO, no prazo máximo de 05 (cinco) dias corridos que antecedem o prazo de vencimento da entrega, os motivos que i</w:t>
      </w:r>
      <w:r>
        <w:rPr>
          <w:rFonts w:asciiTheme="minorHAnsi" w:eastAsia="Batang" w:hAnsiTheme="minorHAnsi" w:cs="Arial"/>
          <w:color w:val="000000"/>
          <w:sz w:val="20"/>
          <w:szCs w:val="20"/>
        </w:rPr>
        <w:t>mpossibilite o seu cumprimento;</w:t>
      </w:r>
    </w:p>
    <w:p w:rsidR="00625EE5" w:rsidRPr="00625EE5" w:rsidRDefault="00625EE5" w:rsidP="00625EE5">
      <w:pPr>
        <w:tabs>
          <w:tab w:val="left" w:pos="7200"/>
        </w:tabs>
        <w:spacing w:after="0" w:line="240" w:lineRule="auto"/>
        <w:jc w:val="both"/>
        <w:rPr>
          <w:rFonts w:asciiTheme="minorHAnsi" w:eastAsia="Batang" w:hAnsiTheme="minorHAnsi" w:cs="Arial"/>
          <w:color w:val="000000"/>
          <w:sz w:val="20"/>
          <w:szCs w:val="20"/>
        </w:rPr>
      </w:pPr>
      <w:r w:rsidRPr="00625EE5">
        <w:rPr>
          <w:rFonts w:asciiTheme="minorHAnsi" w:eastAsia="Batang" w:hAnsiTheme="minorHAnsi" w:cs="Arial"/>
          <w:b/>
          <w:color w:val="000000"/>
          <w:sz w:val="20"/>
          <w:szCs w:val="20"/>
        </w:rPr>
        <w:t>7.10.</w:t>
      </w:r>
      <w:r w:rsidRPr="00625EE5">
        <w:rPr>
          <w:rFonts w:asciiTheme="minorHAnsi" w:eastAsia="Batang" w:hAnsiTheme="minorHAnsi" w:cs="Arial"/>
          <w:color w:val="000000"/>
          <w:sz w:val="20"/>
          <w:szCs w:val="20"/>
        </w:rPr>
        <w:t xml:space="preserve"> Manter a qualidade dos produtos dos produtos de acordo com as especificações definidas no Edi</w:t>
      </w:r>
      <w:r>
        <w:rPr>
          <w:rFonts w:asciiTheme="minorHAnsi" w:eastAsia="Batang" w:hAnsiTheme="minorHAnsi" w:cs="Arial"/>
          <w:color w:val="000000"/>
          <w:sz w:val="20"/>
          <w:szCs w:val="20"/>
        </w:rPr>
        <w:t>tal e seus anexos e o contrato;</w:t>
      </w:r>
    </w:p>
    <w:p w:rsidR="00625EE5" w:rsidRPr="00625EE5" w:rsidRDefault="00625EE5" w:rsidP="00625EE5">
      <w:pPr>
        <w:tabs>
          <w:tab w:val="left" w:pos="7200"/>
        </w:tabs>
        <w:spacing w:after="0" w:line="240" w:lineRule="auto"/>
        <w:jc w:val="both"/>
        <w:rPr>
          <w:rFonts w:asciiTheme="minorHAnsi" w:eastAsia="Batang" w:hAnsiTheme="minorHAnsi" w:cs="Arial"/>
          <w:color w:val="000000"/>
          <w:sz w:val="20"/>
          <w:szCs w:val="20"/>
        </w:rPr>
      </w:pPr>
      <w:r w:rsidRPr="00625EE5">
        <w:rPr>
          <w:rFonts w:asciiTheme="minorHAnsi" w:eastAsia="Batang" w:hAnsiTheme="minorHAnsi" w:cs="Arial"/>
          <w:b/>
          <w:color w:val="000000"/>
          <w:sz w:val="20"/>
          <w:szCs w:val="20"/>
        </w:rPr>
        <w:t>7.11.</w:t>
      </w:r>
      <w:r w:rsidRPr="00625EE5">
        <w:rPr>
          <w:rFonts w:asciiTheme="minorHAnsi" w:eastAsia="Batang" w:hAnsiTheme="minorHAnsi" w:cs="Arial"/>
          <w:color w:val="000000"/>
          <w:sz w:val="20"/>
          <w:szCs w:val="20"/>
        </w:rPr>
        <w:t xml:space="preserve"> Manter as condições de habilitação e qualificação técni</w:t>
      </w:r>
      <w:r>
        <w:rPr>
          <w:rFonts w:asciiTheme="minorHAnsi" w:eastAsia="Batang" w:hAnsiTheme="minorHAnsi" w:cs="Arial"/>
          <w:color w:val="000000"/>
          <w:sz w:val="20"/>
          <w:szCs w:val="20"/>
        </w:rPr>
        <w:t>ca exigida no edital do pregão;</w:t>
      </w:r>
    </w:p>
    <w:p w:rsidR="00625EE5" w:rsidRPr="00625EE5" w:rsidRDefault="00625EE5" w:rsidP="00625EE5">
      <w:pPr>
        <w:tabs>
          <w:tab w:val="left" w:pos="7200"/>
        </w:tabs>
        <w:spacing w:after="0" w:line="240" w:lineRule="auto"/>
        <w:jc w:val="both"/>
        <w:rPr>
          <w:rFonts w:asciiTheme="minorHAnsi" w:eastAsia="Batang" w:hAnsiTheme="minorHAnsi" w:cs="Arial"/>
          <w:color w:val="000000"/>
          <w:sz w:val="20"/>
          <w:szCs w:val="20"/>
        </w:rPr>
      </w:pPr>
      <w:r w:rsidRPr="00625EE5">
        <w:rPr>
          <w:rFonts w:asciiTheme="minorHAnsi" w:eastAsia="Batang" w:hAnsiTheme="minorHAnsi" w:cs="Arial"/>
          <w:b/>
          <w:color w:val="000000"/>
          <w:sz w:val="20"/>
          <w:szCs w:val="20"/>
        </w:rPr>
        <w:t>7.12.</w:t>
      </w:r>
      <w:r w:rsidRPr="00625EE5">
        <w:rPr>
          <w:rFonts w:asciiTheme="minorHAnsi" w:eastAsia="Batang" w:hAnsiTheme="minorHAnsi" w:cs="Arial"/>
          <w:color w:val="000000"/>
          <w:sz w:val="20"/>
          <w:szCs w:val="20"/>
        </w:rPr>
        <w:t xml:space="preserve"> Cumprir com a legislação vigente inerente ao objeto, inclusive com todos os encargos tributários, fiscais, trabalhista, devendo arcar ainda, com todas as despesas e custo necessá</w:t>
      </w:r>
      <w:r>
        <w:rPr>
          <w:rFonts w:asciiTheme="minorHAnsi" w:eastAsia="Batang" w:hAnsiTheme="minorHAnsi" w:cs="Arial"/>
          <w:color w:val="000000"/>
          <w:sz w:val="20"/>
          <w:szCs w:val="20"/>
        </w:rPr>
        <w:t xml:space="preserve">rios ao cumprimento do objeto. </w:t>
      </w:r>
    </w:p>
    <w:p w:rsidR="00625EE5" w:rsidRPr="00625EE5" w:rsidRDefault="00625EE5" w:rsidP="00625EE5">
      <w:pPr>
        <w:widowControl w:val="0"/>
        <w:autoSpaceDE w:val="0"/>
        <w:autoSpaceDN w:val="0"/>
        <w:adjustRightInd w:val="0"/>
        <w:spacing w:after="0" w:line="240" w:lineRule="auto"/>
        <w:jc w:val="both"/>
        <w:rPr>
          <w:rFonts w:asciiTheme="minorHAnsi" w:hAnsiTheme="minorHAnsi" w:cs="Arial"/>
          <w:bCs/>
          <w:color w:val="000000"/>
          <w:sz w:val="20"/>
          <w:szCs w:val="20"/>
        </w:rPr>
      </w:pPr>
      <w:r w:rsidRPr="00625EE5">
        <w:rPr>
          <w:rFonts w:asciiTheme="minorHAnsi" w:hAnsiTheme="minorHAnsi" w:cs="Arial"/>
          <w:b/>
          <w:bCs/>
          <w:color w:val="000000"/>
          <w:sz w:val="20"/>
          <w:szCs w:val="20"/>
        </w:rPr>
        <w:t>7.13.</w:t>
      </w:r>
      <w:r w:rsidRPr="00625EE5">
        <w:rPr>
          <w:rFonts w:asciiTheme="minorHAnsi" w:hAnsiTheme="minorHAnsi" w:cs="Arial"/>
          <w:bCs/>
          <w:color w:val="000000"/>
          <w:sz w:val="20"/>
          <w:szCs w:val="20"/>
        </w:rPr>
        <w:t xml:space="preserve"> 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corresponden</w:t>
      </w:r>
      <w:r>
        <w:rPr>
          <w:rFonts w:asciiTheme="minorHAnsi" w:hAnsiTheme="minorHAnsi" w:cs="Arial"/>
          <w:bCs/>
          <w:color w:val="000000"/>
          <w:sz w:val="20"/>
          <w:szCs w:val="20"/>
        </w:rPr>
        <w:t>te e assinatura do responsável.</w:t>
      </w:r>
    </w:p>
    <w:p w:rsidR="00625EE5" w:rsidRPr="00625EE5" w:rsidRDefault="00625EE5" w:rsidP="00625EE5">
      <w:pPr>
        <w:tabs>
          <w:tab w:val="left" w:pos="7200"/>
        </w:tabs>
        <w:spacing w:after="0" w:line="240" w:lineRule="auto"/>
        <w:jc w:val="both"/>
        <w:rPr>
          <w:rFonts w:asciiTheme="minorHAnsi" w:hAnsiTheme="minorHAnsi" w:cs="Arial"/>
          <w:sz w:val="20"/>
          <w:szCs w:val="20"/>
        </w:rPr>
      </w:pPr>
      <w:r w:rsidRPr="00625EE5">
        <w:rPr>
          <w:rFonts w:asciiTheme="minorHAnsi" w:eastAsia="Batang" w:hAnsiTheme="minorHAnsi" w:cs="Arial"/>
          <w:b/>
          <w:color w:val="000000"/>
          <w:sz w:val="20"/>
          <w:szCs w:val="20"/>
        </w:rPr>
        <w:t>7.14.</w:t>
      </w:r>
      <w:r w:rsidRPr="00625EE5">
        <w:rPr>
          <w:rFonts w:asciiTheme="minorHAnsi" w:eastAsia="Batang" w:hAnsiTheme="minorHAnsi" w:cs="Arial"/>
          <w:color w:val="000000"/>
          <w:sz w:val="20"/>
          <w:szCs w:val="20"/>
        </w:rPr>
        <w:t xml:space="preserve"> Nos c</w:t>
      </w:r>
      <w:r w:rsidRPr="00625EE5">
        <w:rPr>
          <w:rFonts w:asciiTheme="minorHAnsi" w:hAnsiTheme="minorHAnsi" w:cs="Arial"/>
          <w:sz w:val="20"/>
          <w:szCs w:val="20"/>
        </w:rPr>
        <w:t xml:space="preserve">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w:t>
      </w:r>
      <w:r w:rsidRPr="00625EE5">
        <w:rPr>
          <w:rFonts w:asciiTheme="minorHAnsi" w:hAnsiTheme="minorHAnsi" w:cs="Arial"/>
          <w:b/>
          <w:sz w:val="20"/>
          <w:szCs w:val="20"/>
        </w:rPr>
        <w:t xml:space="preserve">deverá </w:t>
      </w:r>
      <w:r w:rsidRPr="00625EE5">
        <w:rPr>
          <w:rFonts w:asciiTheme="minorHAnsi" w:hAnsiTheme="minorHAnsi" w:cs="Arial"/>
          <w:sz w:val="20"/>
          <w:szCs w:val="20"/>
        </w:rPr>
        <w:t>substituir o produto por outro compatível ao solicitado, devendo previamente protocolar, a proposta acompanhada da documentação, para obter autorização da Secretaria Estadual de Saúde para o pr</w:t>
      </w:r>
      <w:r>
        <w:rPr>
          <w:rFonts w:asciiTheme="minorHAnsi" w:hAnsiTheme="minorHAnsi" w:cs="Arial"/>
          <w:sz w:val="20"/>
          <w:szCs w:val="20"/>
        </w:rPr>
        <w:t>oduto, sem custo para o Estado.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lastRenderedPageBreak/>
        <w:t xml:space="preserve">CLÁUSULA </w:t>
      </w:r>
      <w:r w:rsidR="00E2045E">
        <w:rPr>
          <w:rFonts w:cs="Calibri"/>
          <w:b/>
          <w:sz w:val="20"/>
          <w:szCs w:val="20"/>
        </w:rPr>
        <w:t>OITAV</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1C6B58">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4C30DB">
        <w:rPr>
          <w:rFonts w:cs="Calibri"/>
          <w:b/>
          <w:sz w:val="20"/>
          <w:szCs w:val="20"/>
        </w:rPr>
        <w:t>NON</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DO PAGAMENTO</w:t>
      </w:r>
    </w:p>
    <w:p w:rsidR="004C30DB" w:rsidRPr="00EB4081" w:rsidRDefault="00EB4081" w:rsidP="00EB4081">
      <w:pPr>
        <w:autoSpaceDE w:val="0"/>
        <w:autoSpaceDN w:val="0"/>
        <w:adjustRightInd w:val="0"/>
        <w:spacing w:after="0" w:line="240" w:lineRule="auto"/>
        <w:rPr>
          <w:rFonts w:asciiTheme="minorHAnsi" w:eastAsia="Batang" w:hAnsiTheme="minorHAnsi" w:cs="Arial"/>
          <w:sz w:val="20"/>
          <w:szCs w:val="20"/>
        </w:rPr>
      </w:pPr>
      <w:r w:rsidRPr="00EB4081">
        <w:rPr>
          <w:rFonts w:asciiTheme="minorHAnsi" w:eastAsia="Batang" w:hAnsiTheme="minorHAnsi" w:cs="Arial"/>
          <w:b/>
          <w:sz w:val="20"/>
          <w:szCs w:val="20"/>
        </w:rPr>
        <w:t>9.1.</w:t>
      </w:r>
      <w:r w:rsidR="004C30DB" w:rsidRPr="00EB4081">
        <w:rPr>
          <w:rFonts w:asciiTheme="minorHAnsi" w:eastAsia="Batang" w:hAnsiTheme="minorHAnsi" w:cs="Arial"/>
          <w:sz w:val="20"/>
          <w:szCs w:val="20"/>
        </w:rPr>
        <w:t xml:space="preserve">A CONTRATANTE terá um prazo de até </w:t>
      </w:r>
      <w:r w:rsidR="004C30DB" w:rsidRPr="00EB4081">
        <w:rPr>
          <w:rFonts w:asciiTheme="minorHAnsi" w:eastAsia="Batang" w:hAnsiTheme="minorHAnsi" w:cs="Arial"/>
          <w:b/>
          <w:sz w:val="20"/>
          <w:szCs w:val="20"/>
        </w:rPr>
        <w:t>05 (cinco) dias úteis</w:t>
      </w:r>
      <w:r w:rsidR="004C30DB" w:rsidRPr="00EB4081">
        <w:rPr>
          <w:rFonts w:asciiTheme="minorHAnsi" w:eastAsia="Batang" w:hAnsiTheme="minorHAnsi" w:cs="Arial"/>
          <w:sz w:val="20"/>
          <w:szCs w:val="20"/>
        </w:rPr>
        <w:t xml:space="preserve"> para conferência e aprovação, contados da sua protocolização, e será paga, diretamente na conta corrente da CONTRATADA;</w:t>
      </w:r>
    </w:p>
    <w:p w:rsidR="004C30DB" w:rsidRPr="00EB4081" w:rsidRDefault="00EB4081" w:rsidP="00EB4081">
      <w:pPr>
        <w:autoSpaceDE w:val="0"/>
        <w:autoSpaceDN w:val="0"/>
        <w:adjustRightInd w:val="0"/>
        <w:spacing w:after="0" w:line="240" w:lineRule="auto"/>
        <w:rPr>
          <w:rFonts w:asciiTheme="minorHAnsi" w:eastAsia="Batang" w:hAnsiTheme="minorHAnsi" w:cs="Arial"/>
          <w:sz w:val="20"/>
          <w:szCs w:val="20"/>
        </w:rPr>
      </w:pPr>
      <w:r w:rsidRPr="00EB4081">
        <w:rPr>
          <w:rFonts w:asciiTheme="minorHAnsi" w:eastAsia="Batang" w:hAnsiTheme="minorHAnsi" w:cs="Arial"/>
          <w:b/>
          <w:sz w:val="20"/>
          <w:szCs w:val="20"/>
        </w:rPr>
        <w:t>9.2.</w:t>
      </w:r>
      <w:r w:rsidR="004C30DB" w:rsidRPr="00EB4081">
        <w:rPr>
          <w:rFonts w:asciiTheme="minorHAnsi" w:eastAsia="Batang" w:hAnsiTheme="minorHAnsi" w:cs="Arial"/>
          <w:sz w:val="20"/>
          <w:szCs w:val="20"/>
        </w:rPr>
        <w:t>O prazo previsto para pagamento que será em conformidade com a Alínea “a” de Inciso XIV do Artigo 40, da lei nº 8.666/93.</w:t>
      </w:r>
    </w:p>
    <w:p w:rsidR="004C30DB" w:rsidRPr="00EB4081" w:rsidRDefault="00EB4081" w:rsidP="00EB4081">
      <w:pPr>
        <w:autoSpaceDE w:val="0"/>
        <w:autoSpaceDN w:val="0"/>
        <w:adjustRightInd w:val="0"/>
        <w:spacing w:after="0" w:line="240" w:lineRule="auto"/>
        <w:rPr>
          <w:rFonts w:asciiTheme="minorHAnsi" w:eastAsia="Batang" w:hAnsiTheme="minorHAnsi" w:cs="Arial"/>
          <w:sz w:val="20"/>
          <w:szCs w:val="20"/>
        </w:rPr>
      </w:pPr>
      <w:r w:rsidRPr="00EB4081">
        <w:rPr>
          <w:rFonts w:asciiTheme="minorHAnsi" w:eastAsia="Batang" w:hAnsiTheme="minorHAnsi" w:cs="Arial"/>
          <w:b/>
          <w:sz w:val="20"/>
          <w:szCs w:val="20"/>
        </w:rPr>
        <w:t>9.3.</w:t>
      </w:r>
      <w:r w:rsidR="004C30DB" w:rsidRPr="00EB4081">
        <w:rPr>
          <w:rFonts w:asciiTheme="minorHAnsi" w:eastAsia="Batang" w:hAnsiTheme="minorHAnsi" w:cs="Arial"/>
          <w:sz w:val="20"/>
          <w:szCs w:val="20"/>
        </w:rPr>
        <w:t>Na ocorrência de rejeição da(s) Nota(s) Fiscal(is), motivada por erro ou incorreções, o prazo estipulado no parágrafo anterior, passará a ser contado a partir da data da sua representação;</w:t>
      </w:r>
    </w:p>
    <w:p w:rsidR="004C30DB" w:rsidRDefault="00EB4081" w:rsidP="00EB4081">
      <w:pPr>
        <w:autoSpaceDE w:val="0"/>
        <w:autoSpaceDN w:val="0"/>
        <w:adjustRightInd w:val="0"/>
        <w:spacing w:after="0" w:line="240" w:lineRule="auto"/>
        <w:rPr>
          <w:rFonts w:asciiTheme="minorHAnsi" w:eastAsia="Batang" w:hAnsiTheme="minorHAnsi" w:cs="Arial"/>
          <w:sz w:val="20"/>
          <w:szCs w:val="20"/>
        </w:rPr>
      </w:pPr>
      <w:r w:rsidRPr="00EB4081">
        <w:rPr>
          <w:rFonts w:asciiTheme="minorHAnsi" w:eastAsia="Batang" w:hAnsiTheme="minorHAnsi" w:cs="Arial"/>
          <w:b/>
          <w:sz w:val="20"/>
          <w:szCs w:val="20"/>
        </w:rPr>
        <w:t>9.4.</w:t>
      </w:r>
      <w:r w:rsidR="004C30DB" w:rsidRPr="00EB4081">
        <w:rPr>
          <w:rFonts w:asciiTheme="minorHAnsi" w:eastAsia="Batang" w:hAnsiTheme="minorHAnsi" w:cs="Arial"/>
          <w:sz w:val="20"/>
          <w:szCs w:val="20"/>
        </w:rPr>
        <w:t>Os pagamentos não serão efetuados através de boletos bancários, sendo a garantia do referido pagamento a própria Nota de Empenho;</w:t>
      </w:r>
    </w:p>
    <w:p w:rsidR="00EB4081" w:rsidRPr="00EB4081" w:rsidRDefault="00EB4081" w:rsidP="00EB4081">
      <w:pPr>
        <w:autoSpaceDE w:val="0"/>
        <w:autoSpaceDN w:val="0"/>
        <w:adjustRightInd w:val="0"/>
        <w:spacing w:after="0" w:line="240" w:lineRule="auto"/>
        <w:rPr>
          <w:rFonts w:asciiTheme="minorHAnsi" w:eastAsia="Batang" w:hAnsiTheme="minorHAnsi" w:cs="Arial"/>
          <w:sz w:val="20"/>
          <w:szCs w:val="20"/>
        </w:rPr>
      </w:pP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AF2A28">
        <w:rPr>
          <w:rFonts w:cs="Calibri"/>
          <w:b/>
          <w:sz w:val="20"/>
          <w:szCs w:val="20"/>
        </w:rPr>
        <w:t>DÉCIMA</w:t>
      </w:r>
      <w:r w:rsidR="009963B0" w:rsidRPr="00975295">
        <w:rPr>
          <w:rFonts w:cs="Calibri"/>
          <w:b/>
          <w:sz w:val="20"/>
          <w:szCs w:val="20"/>
        </w:rPr>
        <w:t>–</w:t>
      </w:r>
      <w:r w:rsidRPr="00975295">
        <w:rPr>
          <w:rFonts w:cs="Calibr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E1832" w:rsidRPr="00C85E2E" w:rsidTr="00C85E2E">
        <w:tc>
          <w:tcPr>
            <w:tcW w:w="8789" w:type="dxa"/>
          </w:tcPr>
          <w:p w:rsidR="001E1832" w:rsidRPr="00C85E2E" w:rsidRDefault="001E1832" w:rsidP="00C85E2E">
            <w:pPr>
              <w:widowControl w:val="0"/>
              <w:tabs>
                <w:tab w:val="left" w:pos="4287"/>
              </w:tabs>
              <w:autoSpaceDE w:val="0"/>
              <w:autoSpaceDN w:val="0"/>
              <w:adjustRightInd w:val="0"/>
              <w:spacing w:after="0" w:line="240" w:lineRule="auto"/>
              <w:jc w:val="both"/>
              <w:rPr>
                <w:rFonts w:cs="Arial Narrow"/>
                <w:b/>
                <w:bCs/>
                <w:spacing w:val="-1"/>
                <w:position w:val="-1"/>
                <w:sz w:val="20"/>
                <w:szCs w:val="20"/>
              </w:rPr>
            </w:pPr>
            <w:r w:rsidRPr="00C85E2E">
              <w:rPr>
                <w:rFonts w:cs="Arial Narrow"/>
                <w:b/>
                <w:bCs/>
                <w:spacing w:val="-1"/>
                <w:position w:val="-1"/>
                <w:sz w:val="20"/>
                <w:szCs w:val="20"/>
              </w:rPr>
              <w:t>Fonte de Recursos:</w:t>
            </w:r>
            <w:r w:rsidRPr="00C85E2E">
              <w:rPr>
                <w:rFonts w:cs="Arial Narrow"/>
                <w:bCs/>
                <w:spacing w:val="-1"/>
                <w:position w:val="-1"/>
                <w:sz w:val="20"/>
                <w:szCs w:val="20"/>
              </w:rPr>
              <w:t>0250</w:t>
            </w:r>
            <w:r w:rsidRPr="00C85E2E">
              <w:rPr>
                <w:rFonts w:cs="Arial Narrow"/>
                <w:b/>
                <w:bCs/>
                <w:spacing w:val="-1"/>
                <w:position w:val="-1"/>
                <w:sz w:val="20"/>
                <w:szCs w:val="20"/>
              </w:rPr>
              <w:tab/>
            </w:r>
          </w:p>
        </w:tc>
      </w:tr>
      <w:tr w:rsidR="001E1832" w:rsidRPr="00C85E2E" w:rsidTr="00C85E2E">
        <w:tc>
          <w:tcPr>
            <w:tcW w:w="8789" w:type="dxa"/>
            <w:shd w:val="clear" w:color="auto" w:fill="auto"/>
          </w:tcPr>
          <w:p w:rsidR="001E1832" w:rsidRPr="00C85E2E" w:rsidRDefault="001E1832" w:rsidP="00C85E2E">
            <w:pPr>
              <w:widowControl w:val="0"/>
              <w:tabs>
                <w:tab w:val="left" w:pos="4287"/>
              </w:tabs>
              <w:autoSpaceDE w:val="0"/>
              <w:autoSpaceDN w:val="0"/>
              <w:adjustRightInd w:val="0"/>
              <w:spacing w:after="0" w:line="240" w:lineRule="auto"/>
              <w:jc w:val="both"/>
              <w:rPr>
                <w:rFonts w:cs="Arial Narrow"/>
                <w:b/>
                <w:bCs/>
                <w:spacing w:val="-1"/>
                <w:position w:val="-1"/>
                <w:sz w:val="20"/>
                <w:szCs w:val="20"/>
              </w:rPr>
            </w:pPr>
            <w:r w:rsidRPr="00C85E2E">
              <w:rPr>
                <w:rFonts w:cs="Arial Narrow"/>
                <w:b/>
                <w:bCs/>
                <w:spacing w:val="-1"/>
                <w:position w:val="-1"/>
                <w:sz w:val="20"/>
                <w:szCs w:val="20"/>
              </w:rPr>
              <w:t>Ação do PPA / Orçamento:</w:t>
            </w:r>
            <w:r w:rsidRPr="00C85E2E">
              <w:rPr>
                <w:rFonts w:cs="Arial Narrow"/>
                <w:bCs/>
                <w:spacing w:val="-1"/>
                <w:position w:val="-1"/>
                <w:sz w:val="20"/>
                <w:szCs w:val="20"/>
              </w:rPr>
              <w:t>4113/4153</w:t>
            </w:r>
            <w:r w:rsidRPr="00C85E2E">
              <w:rPr>
                <w:rFonts w:cs="Arial Narrow"/>
                <w:b/>
                <w:bCs/>
                <w:spacing w:val="-1"/>
                <w:position w:val="-1"/>
                <w:sz w:val="20"/>
                <w:szCs w:val="20"/>
              </w:rPr>
              <w:tab/>
            </w:r>
          </w:p>
        </w:tc>
      </w:tr>
      <w:tr w:rsidR="001E1832" w:rsidRPr="00C85E2E" w:rsidTr="00C85E2E">
        <w:tc>
          <w:tcPr>
            <w:tcW w:w="8789" w:type="dxa"/>
          </w:tcPr>
          <w:p w:rsidR="001E1832" w:rsidRPr="00C85E2E" w:rsidRDefault="001E1832" w:rsidP="00C85E2E">
            <w:pPr>
              <w:widowControl w:val="0"/>
              <w:tabs>
                <w:tab w:val="left" w:pos="4287"/>
              </w:tabs>
              <w:autoSpaceDE w:val="0"/>
              <w:autoSpaceDN w:val="0"/>
              <w:adjustRightInd w:val="0"/>
              <w:spacing w:after="0" w:line="240" w:lineRule="auto"/>
              <w:jc w:val="both"/>
              <w:rPr>
                <w:rFonts w:cs="Arial Narrow"/>
                <w:b/>
                <w:bCs/>
                <w:spacing w:val="-1"/>
                <w:position w:val="-1"/>
                <w:sz w:val="20"/>
                <w:szCs w:val="20"/>
              </w:rPr>
            </w:pPr>
            <w:r w:rsidRPr="00C85E2E">
              <w:rPr>
                <w:rFonts w:cs="Arial Narrow"/>
                <w:b/>
                <w:bCs/>
                <w:spacing w:val="-1"/>
                <w:position w:val="-1"/>
                <w:sz w:val="20"/>
                <w:szCs w:val="20"/>
              </w:rPr>
              <w:t>Natureza da Despesa:</w:t>
            </w:r>
            <w:r w:rsidRPr="00C85E2E">
              <w:rPr>
                <w:rFonts w:cs="Arial Narrow"/>
                <w:bCs/>
                <w:spacing w:val="-1"/>
                <w:position w:val="-1"/>
                <w:sz w:val="20"/>
                <w:szCs w:val="20"/>
              </w:rPr>
              <w:t>33.90.30</w:t>
            </w:r>
          </w:p>
        </w:tc>
      </w:tr>
    </w:tbl>
    <w:p w:rsidR="00E2045E" w:rsidRDefault="00E2045E" w:rsidP="00FF4220">
      <w:pPr>
        <w:spacing w:after="0" w:line="240" w:lineRule="auto"/>
        <w:jc w:val="both"/>
        <w:rPr>
          <w:rFonts w:asciiTheme="minorHAnsi" w:hAnsiTheme="minorHAnsi" w:cs="Calibri"/>
          <w:b/>
          <w:sz w:val="20"/>
          <w:szCs w:val="20"/>
        </w:rPr>
      </w:pPr>
    </w:p>
    <w:p w:rsidR="00B946A1" w:rsidRPr="00FF4220" w:rsidRDefault="00B946A1" w:rsidP="00FF4220">
      <w:pPr>
        <w:spacing w:after="0" w:line="240" w:lineRule="auto"/>
        <w:jc w:val="both"/>
        <w:rPr>
          <w:rFonts w:asciiTheme="minorHAnsi" w:hAnsiTheme="minorHAnsi" w:cs="Calibri"/>
          <w:b/>
          <w:sz w:val="20"/>
          <w:szCs w:val="20"/>
        </w:rPr>
      </w:pPr>
      <w:r w:rsidRPr="00FF4220">
        <w:rPr>
          <w:rFonts w:asciiTheme="minorHAnsi" w:hAnsiTheme="minorHAnsi" w:cs="Calibri"/>
          <w:b/>
          <w:sz w:val="20"/>
          <w:szCs w:val="20"/>
        </w:rPr>
        <w:t>CLÁUSULA DÉCIMA</w:t>
      </w:r>
      <w:r w:rsidR="00CE0E5E" w:rsidRPr="00FF4220">
        <w:rPr>
          <w:rFonts w:asciiTheme="minorHAnsi" w:hAnsiTheme="minorHAnsi" w:cs="Calibri"/>
          <w:b/>
          <w:sz w:val="20"/>
          <w:szCs w:val="20"/>
        </w:rPr>
        <w:t>PRIMEIRA</w:t>
      </w:r>
      <w:r w:rsidR="009963B0" w:rsidRPr="00FF4220">
        <w:rPr>
          <w:rFonts w:asciiTheme="minorHAnsi" w:hAnsiTheme="minorHAnsi" w:cs="Calibri"/>
          <w:b/>
          <w:sz w:val="20"/>
          <w:szCs w:val="20"/>
        </w:rPr>
        <w:t>–</w:t>
      </w:r>
      <w:r w:rsidR="00BD275B" w:rsidRPr="00FF4220">
        <w:rPr>
          <w:rFonts w:asciiTheme="minorHAnsi" w:hAnsiTheme="minorHAnsi" w:cs="Calibri"/>
          <w:b/>
          <w:sz w:val="20"/>
          <w:szCs w:val="20"/>
        </w:rPr>
        <w:t>DA FISCALIZAÇÃO</w:t>
      </w:r>
    </w:p>
    <w:p w:rsidR="00FF4220" w:rsidRPr="00FF4220" w:rsidRDefault="00FF4220" w:rsidP="00FF4220">
      <w:pPr>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10.1. </w:t>
      </w:r>
      <w:r w:rsidRPr="00FF4220">
        <w:rPr>
          <w:rFonts w:asciiTheme="minorHAnsi" w:eastAsia="Batang" w:hAnsiTheme="minorHAnsi" w:cs="Arial"/>
          <w:sz w:val="20"/>
          <w:szCs w:val="20"/>
        </w:rPr>
        <w:t>Conforme artigo 67 da Lei Federal nº 8.666, de 21 de junho de 1.993, a fiscalização e acompanhamento da execução do objeto será por meio da Diretoria de Distribuição/recebimento-SES-TO, observando que:</w:t>
      </w:r>
    </w:p>
    <w:p w:rsidR="00FF4220" w:rsidRPr="00FF4220" w:rsidRDefault="00FF4220" w:rsidP="00FF4220">
      <w:pPr>
        <w:pStyle w:val="PargrafodaLista"/>
        <w:numPr>
          <w:ilvl w:val="0"/>
          <w:numId w:val="34"/>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FF4220" w:rsidRPr="00FF4220" w:rsidRDefault="00FF4220" w:rsidP="00FF4220">
      <w:pPr>
        <w:pStyle w:val="PargrafodaLista"/>
        <w:numPr>
          <w:ilvl w:val="0"/>
          <w:numId w:val="34"/>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FF4220" w:rsidRPr="00FF4220" w:rsidRDefault="00FF4220" w:rsidP="00FF4220">
      <w:pPr>
        <w:pStyle w:val="PargrafodaLista"/>
        <w:numPr>
          <w:ilvl w:val="0"/>
          <w:numId w:val="34"/>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FF4220" w:rsidRPr="00FF4220" w:rsidRDefault="00FF4220" w:rsidP="00FF4220">
      <w:pPr>
        <w:pStyle w:val="PargrafodaLista"/>
        <w:numPr>
          <w:ilvl w:val="1"/>
          <w:numId w:val="34"/>
        </w:numPr>
        <w:tabs>
          <w:tab w:val="left" w:pos="1134"/>
        </w:tabs>
        <w:autoSpaceDE w:val="0"/>
        <w:autoSpaceDN w:val="0"/>
        <w:adjustRightInd w:val="0"/>
        <w:spacing w:after="0" w:line="240" w:lineRule="auto"/>
        <w:contextualSpacing w:val="0"/>
        <w:jc w:val="both"/>
        <w:rPr>
          <w:rFonts w:asciiTheme="minorHAnsi" w:eastAsia="Batang" w:hAnsiTheme="minorHAnsi" w:cs="Arial"/>
          <w:vanish/>
          <w:sz w:val="20"/>
          <w:szCs w:val="20"/>
        </w:rPr>
      </w:pPr>
    </w:p>
    <w:p w:rsidR="00FF4220" w:rsidRPr="00FF4220" w:rsidRDefault="00FF4220" w:rsidP="00FF4220">
      <w:pPr>
        <w:tabs>
          <w:tab w:val="left" w:pos="1134"/>
        </w:tabs>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10.1.1. </w:t>
      </w:r>
      <w:r w:rsidRPr="00FF4220">
        <w:rPr>
          <w:rFonts w:asciiTheme="minorHAnsi" w:eastAsia="Batang" w:hAnsiTheme="minorHAnsi" w:cs="Arial"/>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FF4220" w:rsidRPr="00FF4220" w:rsidRDefault="00FF4220" w:rsidP="00FF4220">
      <w:pPr>
        <w:tabs>
          <w:tab w:val="left" w:pos="1134"/>
        </w:tabs>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10.1.2. </w:t>
      </w:r>
      <w:r w:rsidRPr="00FF4220">
        <w:rPr>
          <w:rFonts w:asciiTheme="minorHAnsi" w:eastAsia="Batang" w:hAnsiTheme="minorHAnsi" w:cs="Arial"/>
          <w:sz w:val="20"/>
          <w:szCs w:val="20"/>
        </w:rPr>
        <w:t>O representante da Administração anotará em registro próprio todas as ocorrências relacionadas com a execução do objeto, determinando o que for necessário à regularização das faltas ou defeitos observados;</w:t>
      </w:r>
    </w:p>
    <w:p w:rsidR="00FF4220" w:rsidRPr="00FF4220" w:rsidRDefault="00FF4220" w:rsidP="00FF4220">
      <w:pPr>
        <w:tabs>
          <w:tab w:val="left" w:pos="1134"/>
        </w:tabs>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10.1.3. </w:t>
      </w:r>
      <w:r w:rsidRPr="00FF4220">
        <w:rPr>
          <w:rFonts w:asciiTheme="minorHAnsi" w:eastAsia="Batang" w:hAnsiTheme="minorHAnsi" w:cs="Arial"/>
          <w:sz w:val="20"/>
          <w:szCs w:val="20"/>
        </w:rPr>
        <w:t>As decisões e providências que ultrapassarem a competência do representante deverão ser solicitadas a seus superiores em tempo hábil para a adoção das medidas convenientes;</w:t>
      </w:r>
    </w:p>
    <w:p w:rsidR="00FF4220" w:rsidRPr="00FF4220" w:rsidRDefault="00FF4220" w:rsidP="00FF4220">
      <w:pPr>
        <w:tabs>
          <w:tab w:val="left" w:pos="1134"/>
        </w:tabs>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10.1.4. </w:t>
      </w:r>
      <w:r w:rsidRPr="00FF4220">
        <w:rPr>
          <w:rFonts w:asciiTheme="minorHAnsi" w:eastAsia="Batang" w:hAnsiTheme="minorHAnsi" w:cs="Arial"/>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FF4220" w:rsidRPr="00E02361" w:rsidRDefault="00FF4220" w:rsidP="00E02361">
      <w:pPr>
        <w:tabs>
          <w:tab w:val="left" w:pos="1134"/>
        </w:tabs>
        <w:autoSpaceDE w:val="0"/>
        <w:autoSpaceDN w:val="0"/>
        <w:adjustRightInd w:val="0"/>
        <w:spacing w:after="0" w:line="240" w:lineRule="auto"/>
        <w:jc w:val="both"/>
        <w:rPr>
          <w:rFonts w:asciiTheme="minorHAnsi" w:eastAsia="Batang" w:hAnsiTheme="minorHAnsi" w:cs="Arial"/>
          <w:sz w:val="20"/>
          <w:szCs w:val="20"/>
        </w:rPr>
      </w:pPr>
      <w:r>
        <w:rPr>
          <w:rFonts w:asciiTheme="minorHAnsi" w:eastAsia="Batang" w:hAnsiTheme="minorHAnsi" w:cs="Arial"/>
          <w:sz w:val="20"/>
          <w:szCs w:val="20"/>
        </w:rPr>
        <w:t xml:space="preserve">10.1.5. </w:t>
      </w:r>
      <w:r w:rsidRPr="00FF4220">
        <w:rPr>
          <w:rFonts w:asciiTheme="minorHAnsi" w:eastAsia="Batang" w:hAnsiTheme="minorHAnsi" w:cs="Arial"/>
          <w:sz w:val="20"/>
          <w:szCs w:val="20"/>
        </w:rPr>
        <w:t>A fiscalização por parte da CONTRATANTE não exclui nem reduz a responsabilidade da CONTRATADA, inclusive perante terceiros, por qualquer irregularidade de seus agentes e prepostos (art.70 da Lei 8.666/93), ressaltando-se, ainda, que mesmo atestando o serviço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CE0E5E">
        <w:rPr>
          <w:rFonts w:cs="Calibri"/>
          <w:b/>
          <w:sz w:val="20"/>
          <w:szCs w:val="20"/>
        </w:rPr>
        <w:t>SEGUNDA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E02361">
        <w:rPr>
          <w:rFonts w:cs="Calibri"/>
          <w:b/>
          <w:sz w:val="20"/>
          <w:szCs w:val="20"/>
        </w:rPr>
        <w:t>TERCEIRA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w:t>
      </w:r>
      <w:r w:rsidR="00F16C62">
        <w:rPr>
          <w:rFonts w:cs="Calibri"/>
          <w:b/>
          <w:snapToGrid w:val="0"/>
          <w:sz w:val="20"/>
          <w:szCs w:val="20"/>
        </w:rPr>
        <w:t>3</w:t>
      </w:r>
      <w:r w:rsidRPr="00975295">
        <w:rPr>
          <w:rFonts w:cs="Calibri"/>
          <w:b/>
          <w:snapToGrid w:val="0"/>
          <w:sz w:val="20"/>
          <w:szCs w:val="20"/>
        </w:rPr>
        <w:t>.1</w:t>
      </w:r>
      <w:r w:rsidR="00C020A0">
        <w:rPr>
          <w:rFonts w:cs="Calibri"/>
          <w:b/>
          <w:snapToGrid w:val="0"/>
          <w:sz w:val="20"/>
          <w:szCs w:val="20"/>
        </w:rPr>
        <w:t>.</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5027CA">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5027CA">
        <w:rPr>
          <w:rFonts w:cs="Calibri"/>
          <w:sz w:val="20"/>
          <w:szCs w:val="20"/>
        </w:rPr>
        <w:t>,</w:t>
      </w:r>
      <w:r w:rsidRPr="00975295">
        <w:rPr>
          <w:rFonts w:cs="Calibri"/>
          <w:sz w:val="20"/>
          <w:szCs w:val="20"/>
        </w:rPr>
        <w:t xml:space="preserve"> no contrato e </w:t>
      </w:r>
      <w:r w:rsidR="005027CA">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lastRenderedPageBreak/>
        <w:t>1</w:t>
      </w:r>
      <w:r w:rsidR="00F16C62">
        <w:rPr>
          <w:rFonts w:cs="Calibri"/>
          <w:b/>
          <w:snapToGrid w:val="0"/>
          <w:sz w:val="20"/>
          <w:szCs w:val="20"/>
        </w:rPr>
        <w:t>3</w:t>
      </w:r>
      <w:r w:rsidRPr="00975295">
        <w:rPr>
          <w:rFonts w:cs="Calibri"/>
          <w:b/>
          <w:snapToGrid w:val="0"/>
          <w:sz w:val="20"/>
          <w:szCs w:val="20"/>
        </w:rPr>
        <w:t>.3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w:t>
      </w:r>
      <w:r w:rsidR="00F16C62">
        <w:rPr>
          <w:rFonts w:cs="Calibri"/>
          <w:b/>
          <w:snapToGrid w:val="0"/>
          <w:sz w:val="20"/>
          <w:szCs w:val="20"/>
        </w:rPr>
        <w:t>3</w:t>
      </w:r>
      <w:r w:rsidRPr="00975295">
        <w:rPr>
          <w:rFonts w:cs="Calibri"/>
          <w:b/>
          <w:snapToGrid w:val="0"/>
          <w:sz w:val="20"/>
          <w:szCs w:val="20"/>
        </w:rPr>
        <w:t>.4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w:t>
      </w:r>
      <w:r w:rsidR="00F16C62">
        <w:rPr>
          <w:rFonts w:cs="Calibri"/>
          <w:b/>
          <w:snapToGrid w:val="0"/>
          <w:sz w:val="20"/>
          <w:szCs w:val="20"/>
        </w:rPr>
        <w:t>3</w:t>
      </w:r>
      <w:r w:rsidRPr="00975295">
        <w:rPr>
          <w:rFonts w:cs="Calibri"/>
          <w:b/>
          <w:snapToGrid w:val="0"/>
          <w:sz w:val="20"/>
          <w:szCs w:val="20"/>
        </w:rPr>
        <w:t>.5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1</w:t>
      </w:r>
      <w:r w:rsidR="00F16C62">
        <w:rPr>
          <w:rFonts w:cs="Calibri"/>
          <w:b/>
          <w:sz w:val="20"/>
          <w:szCs w:val="20"/>
        </w:rPr>
        <w:t>3</w:t>
      </w:r>
      <w:r w:rsidRPr="00975295">
        <w:rPr>
          <w:rFonts w:cs="Calibri"/>
          <w:b/>
          <w:sz w:val="20"/>
          <w:szCs w:val="20"/>
        </w:rPr>
        <w:t xml:space="preserve">.6.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F16C62" w:rsidRPr="001E463F" w:rsidRDefault="00F16C62" w:rsidP="001E463F">
      <w:pPr>
        <w:tabs>
          <w:tab w:val="left" w:pos="284"/>
          <w:tab w:val="left" w:pos="709"/>
        </w:tabs>
        <w:spacing w:after="0" w:line="240" w:lineRule="auto"/>
        <w:jc w:val="both"/>
        <w:rPr>
          <w:rFonts w:asciiTheme="minorHAnsi" w:hAnsiTheme="minorHAnsi" w:cs="Calibri"/>
          <w:b/>
          <w:sz w:val="20"/>
          <w:szCs w:val="20"/>
        </w:rPr>
      </w:pPr>
      <w:r w:rsidRPr="001E463F">
        <w:rPr>
          <w:rFonts w:asciiTheme="minorHAnsi" w:hAnsiTheme="minorHAnsi" w:cs="Calibri"/>
          <w:b/>
          <w:sz w:val="20"/>
          <w:szCs w:val="20"/>
        </w:rPr>
        <w:t>CLÁUSULA DÉCIMA QUARTA–</w:t>
      </w:r>
      <w:r w:rsidR="003B014B" w:rsidRPr="001E463F">
        <w:rPr>
          <w:rFonts w:asciiTheme="minorHAnsi" w:hAnsiTheme="minorHAnsi" w:cs="Calibri"/>
          <w:b/>
          <w:sz w:val="20"/>
          <w:szCs w:val="20"/>
        </w:rPr>
        <w:t xml:space="preserve"> DAS SANÇÕES POR INADIMPLEMENTO</w:t>
      </w:r>
    </w:p>
    <w:p w:rsidR="001E463F" w:rsidRPr="001E463F" w:rsidRDefault="001E463F" w:rsidP="001E463F">
      <w:pPr>
        <w:autoSpaceDE w:val="0"/>
        <w:autoSpaceDN w:val="0"/>
        <w:adjustRightInd w:val="0"/>
        <w:spacing w:after="0" w:line="240" w:lineRule="auto"/>
        <w:jc w:val="both"/>
        <w:rPr>
          <w:rFonts w:asciiTheme="minorHAnsi" w:hAnsiTheme="minorHAnsi" w:cs="Arial"/>
          <w:sz w:val="20"/>
          <w:szCs w:val="20"/>
        </w:rPr>
      </w:pPr>
      <w:r w:rsidRPr="001E463F">
        <w:rPr>
          <w:rFonts w:asciiTheme="minorHAnsi" w:hAnsiTheme="minorHAnsi" w:cs="Arial"/>
          <w:b/>
          <w:sz w:val="20"/>
          <w:szCs w:val="20"/>
        </w:rPr>
        <w:t>14.1.</w:t>
      </w:r>
      <w:r w:rsidRPr="001E463F">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Pr="001E463F">
          <w:rPr>
            <w:rFonts w:asciiTheme="minorHAnsi" w:hAnsiTheme="minorHAnsi" w:cs="Arial"/>
            <w:sz w:val="20"/>
            <w:szCs w:val="20"/>
          </w:rPr>
          <w:t>86 a</w:t>
        </w:r>
      </w:smartTag>
      <w:r w:rsidRPr="001E463F">
        <w:rPr>
          <w:rFonts w:asciiTheme="minorHAnsi" w:hAnsiTheme="minorHAnsi" w:cs="Arial"/>
          <w:sz w:val="20"/>
          <w:szCs w:val="20"/>
        </w:rPr>
        <w:t xml:space="preserve"> 87 da Lei Federal nº. 8.666/93 em caso de descumprimento das obrigações e condições de fornecimento;</w:t>
      </w:r>
    </w:p>
    <w:p w:rsidR="001E463F" w:rsidRPr="001E463F" w:rsidRDefault="001E463F" w:rsidP="001E463F">
      <w:pPr>
        <w:autoSpaceDE w:val="0"/>
        <w:autoSpaceDN w:val="0"/>
        <w:adjustRightInd w:val="0"/>
        <w:spacing w:after="0" w:line="240" w:lineRule="auto"/>
        <w:jc w:val="both"/>
        <w:rPr>
          <w:rFonts w:asciiTheme="minorHAnsi" w:hAnsiTheme="minorHAnsi" w:cs="Arial"/>
          <w:sz w:val="20"/>
          <w:szCs w:val="20"/>
        </w:rPr>
      </w:pPr>
      <w:r w:rsidRPr="001E463F">
        <w:rPr>
          <w:rFonts w:asciiTheme="minorHAnsi" w:hAnsiTheme="minorHAnsi" w:cs="Arial"/>
          <w:b/>
          <w:sz w:val="20"/>
          <w:szCs w:val="20"/>
        </w:rPr>
        <w:t>14.2.</w:t>
      </w:r>
      <w:r w:rsidRPr="001E463F">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F16C62" w:rsidRPr="009C4DF4" w:rsidRDefault="001E463F" w:rsidP="009C4DF4">
      <w:pPr>
        <w:autoSpaceDE w:val="0"/>
        <w:autoSpaceDN w:val="0"/>
        <w:adjustRightInd w:val="0"/>
        <w:spacing w:after="0" w:line="240" w:lineRule="auto"/>
        <w:jc w:val="both"/>
        <w:rPr>
          <w:rFonts w:asciiTheme="minorHAnsi" w:hAnsiTheme="minorHAnsi" w:cs="Arial"/>
          <w:sz w:val="20"/>
          <w:szCs w:val="20"/>
        </w:rPr>
      </w:pPr>
      <w:r w:rsidRPr="001E463F">
        <w:rPr>
          <w:rFonts w:asciiTheme="minorHAnsi" w:hAnsiTheme="minorHAnsi" w:cs="Arial"/>
          <w:b/>
          <w:sz w:val="20"/>
          <w:szCs w:val="20"/>
        </w:rPr>
        <w:t>14.3.</w:t>
      </w:r>
      <w:r w:rsidRPr="001E463F">
        <w:rPr>
          <w:rFonts w:asciiTheme="minorHAnsi" w:hAnsiTheme="minorHAnsi" w:cs="Arial"/>
          <w:sz w:val="20"/>
          <w:szCs w:val="20"/>
        </w:rPr>
        <w:t>A rescisão também se submeterá ao regime previsto no artigo 79, seus incisos e parágrafos da Lei 8.666\93 e suas alterações;</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C4DF4">
        <w:rPr>
          <w:rFonts w:cs="Calibri"/>
          <w:b/>
          <w:sz w:val="20"/>
          <w:szCs w:val="20"/>
        </w:rPr>
        <w:t>QUINTA</w:t>
      </w:r>
      <w:r w:rsidR="009963B0" w:rsidRPr="00975295">
        <w:rPr>
          <w:rFonts w:cs="Calibri"/>
          <w:b/>
          <w:sz w:val="20"/>
          <w:szCs w:val="20"/>
        </w:rPr>
        <w:t>–</w:t>
      </w:r>
      <w:r w:rsidRPr="00975295">
        <w:rPr>
          <w:rFonts w:cs="Calibri"/>
          <w:b/>
          <w:sz w:val="20"/>
          <w:szCs w:val="20"/>
        </w:rPr>
        <w:t xml:space="preserve"> DA VIGÊNCIA </w:t>
      </w:r>
    </w:p>
    <w:p w:rsidR="000A00B6" w:rsidRPr="00E166E5" w:rsidRDefault="00BC38DA"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EF4616">
        <w:rPr>
          <w:rFonts w:cs="Calibri"/>
          <w:b/>
          <w:sz w:val="20"/>
          <w:szCs w:val="20"/>
        </w:rPr>
        <w:t>SEX</w:t>
      </w:r>
      <w:r w:rsidR="003B261F">
        <w:rPr>
          <w:rFonts w:cs="Calibri"/>
          <w:b/>
          <w:sz w:val="20"/>
          <w:szCs w:val="20"/>
        </w:rPr>
        <w:t>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EF4616">
        <w:rPr>
          <w:rFonts w:cs="Calibri"/>
          <w:b/>
          <w:sz w:val="20"/>
          <w:szCs w:val="20"/>
        </w:rPr>
        <w:t>SÉTIMA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sidR="00EF4616">
        <w:rPr>
          <w:rFonts w:cs="Calibri"/>
          <w:b/>
          <w:sz w:val="20"/>
          <w:szCs w:val="20"/>
        </w:rPr>
        <w:t>OITAVA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DA1FA7" w:rsidRPr="00EF278F" w:rsidRDefault="00DA1FA7" w:rsidP="00DA1FA7">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sidR="00EF4616">
        <w:rPr>
          <w:rFonts w:cs="Calibri"/>
          <w:b/>
          <w:sz w:val="20"/>
          <w:szCs w:val="20"/>
        </w:rPr>
        <w:t>NON</w:t>
      </w:r>
      <w:r>
        <w:rPr>
          <w:rFonts w:cs="Calibri"/>
          <w:b/>
          <w:sz w:val="20"/>
          <w:szCs w:val="20"/>
        </w:rPr>
        <w:t>A</w:t>
      </w:r>
      <w:r w:rsidRPr="00EF278F">
        <w:rPr>
          <w:rFonts w:cs="Calibri"/>
          <w:b/>
          <w:sz w:val="20"/>
          <w:szCs w:val="20"/>
        </w:rPr>
        <w:t xml:space="preserve"> – DOS CASOS OMISSOS</w:t>
      </w:r>
    </w:p>
    <w:p w:rsidR="00DA1FA7" w:rsidRPr="009963B0" w:rsidRDefault="00DA1FA7" w:rsidP="00E2045E">
      <w:pPr>
        <w:spacing w:after="0" w:line="240" w:lineRule="auto"/>
        <w:jc w:val="both"/>
        <w:rPr>
          <w:rFonts w:cs="Calibri"/>
          <w:sz w:val="20"/>
          <w:szCs w:val="20"/>
        </w:rPr>
      </w:pPr>
      <w:r w:rsidRPr="00125618">
        <w:rPr>
          <w:rFonts w:cs="Calibri"/>
          <w:sz w:val="20"/>
          <w:szCs w:val="20"/>
        </w:rPr>
        <w:t xml:space="preserve">O presente Instrumento, inclusive os casos omissos regulam-se pela Lei nº 10.520/2002, Decreto nº 5.450/2005, subsidiariamente pela Lei nº 8.666/1993 </w:t>
      </w:r>
      <w:r>
        <w:rPr>
          <w:rFonts w:cs="Calibri"/>
          <w:sz w:val="20"/>
          <w:szCs w:val="20"/>
        </w:rPr>
        <w:t>e Decreto Estadual nº 2434/2005</w:t>
      </w:r>
      <w:r w:rsidRPr="00EF278F">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4C4742">
        <w:rPr>
          <w:rFonts w:cs="Calibri"/>
          <w:b/>
          <w:sz w:val="20"/>
          <w:szCs w:val="20"/>
        </w:rPr>
        <w:t>VIGÉSIMA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4C4742">
        <w:rPr>
          <w:rFonts w:cs="Calibri"/>
          <w:b/>
          <w:sz w:val="20"/>
          <w:szCs w:val="20"/>
        </w:rPr>
        <w:t>VIGÉSIMA PRIMEIRA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w:t>
      </w:r>
      <w:r w:rsidR="00967484">
        <w:rPr>
          <w:rFonts w:cs="Calibri"/>
          <w:sz w:val="20"/>
          <w:szCs w:val="20"/>
        </w:rPr>
        <w:t>7</w:t>
      </w:r>
      <w:r w:rsidRPr="00975295">
        <w:rPr>
          <w:rFonts w:cs="Calibri"/>
          <w:sz w:val="20"/>
          <w:szCs w:val="20"/>
        </w:rPr>
        <w:t>.</w:t>
      </w: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lastRenderedPageBreak/>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 xml:space="preserve">PREGÃO ELETRÔNICO PARA REGISTRO DE PREÇOS _______________ N.º </w:t>
      </w:r>
      <w:r w:rsidR="004B6147">
        <w:rPr>
          <w:rFonts w:cs="Arial"/>
          <w:b/>
          <w:sz w:val="20"/>
          <w:szCs w:val="20"/>
        </w:rPr>
        <w:t>XXX</w:t>
      </w:r>
      <w:r w:rsidRPr="00975295">
        <w:rPr>
          <w:rFonts w:cs="Arial"/>
          <w:b/>
          <w:sz w:val="20"/>
          <w:szCs w:val="20"/>
        </w:rPr>
        <w:t>/201</w:t>
      </w:r>
      <w:r w:rsidR="00967484">
        <w:rPr>
          <w:rFonts w:cs="Arial"/>
          <w:b/>
          <w:sz w:val="20"/>
          <w:szCs w:val="20"/>
        </w:rPr>
        <w:t>7</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4F14F1">
        <w:rPr>
          <w:rFonts w:cs="Arial"/>
          <w:sz w:val="20"/>
          <w:szCs w:val="20"/>
        </w:rPr>
        <w:t xml:space="preserve"> Decreto Estadual nº </w:t>
      </w:r>
      <w:r w:rsidR="008C2A46">
        <w:rPr>
          <w:rFonts w:cs="Arial"/>
          <w:sz w:val="20"/>
          <w:szCs w:val="20"/>
        </w:rPr>
        <w:t>5.344/2015</w:t>
      </w:r>
      <w:r w:rsidR="004F14F1">
        <w:rPr>
          <w:rFonts w:cs="Arial"/>
          <w:sz w:val="20"/>
          <w:szCs w:val="20"/>
        </w:rPr>
        <w:t xml:space="preserve"> e</w:t>
      </w:r>
      <w:r w:rsidRPr="00975295">
        <w:rPr>
          <w:rFonts w:cs="Arial"/>
          <w:sz w:val="20"/>
          <w:szCs w:val="20"/>
        </w:rPr>
        <w:t xml:space="preserve"> Decreto Federal n° 7.892/2013fica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E2045E">
        <w:rPr>
          <w:rFonts w:cs="Arial"/>
          <w:sz w:val="20"/>
          <w:szCs w:val="20"/>
        </w:rPr>
        <w:t>7</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BC38DA" w:rsidP="008C2A46">
      <w:pPr>
        <w:numPr>
          <w:ilvl w:val="0"/>
          <w:numId w:val="11"/>
        </w:numPr>
        <w:spacing w:before="120" w:after="120" w:line="240" w:lineRule="auto"/>
        <w:ind w:left="357" w:hanging="357"/>
        <w:jc w:val="both"/>
        <w:rPr>
          <w:b/>
          <w:sz w:val="20"/>
          <w:szCs w:val="20"/>
        </w:rPr>
      </w:pPr>
      <w:r>
        <w:rPr>
          <w:bCs/>
          <w:color w:val="000000"/>
          <w:sz w:val="20"/>
          <w:szCs w:val="20"/>
        </w:rPr>
        <w:t>A duração do contrato ficará adstrita a vigência dos respectivos créditos orçamentários</w:t>
      </w:r>
      <w:r w:rsidR="0004672D" w:rsidRPr="00975295">
        <w:rPr>
          <w:color w:val="000000"/>
          <w:sz w:val="20"/>
          <w:szCs w:val="20"/>
        </w:rPr>
        <w:t>;</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AA6136" w:rsidRDefault="00176CC1" w:rsidP="00975295">
      <w:pPr>
        <w:spacing w:before="120" w:after="120" w:line="240" w:lineRule="auto"/>
        <w:jc w:val="both"/>
        <w:rPr>
          <w:rFonts w:asciiTheme="minorHAnsi" w:hAnsiTheme="minorHAnsi" w:cs="Arial"/>
          <w:b/>
          <w:sz w:val="20"/>
          <w:szCs w:val="20"/>
        </w:rPr>
      </w:pPr>
      <w:r w:rsidRPr="00975295">
        <w:rPr>
          <w:rFonts w:cs="Arial"/>
          <w:b/>
          <w:sz w:val="20"/>
          <w:szCs w:val="20"/>
        </w:rPr>
        <w:t xml:space="preserve">1.4. </w:t>
      </w:r>
      <w:r w:rsidRPr="00AA6136">
        <w:rPr>
          <w:rFonts w:asciiTheme="minorHAnsi" w:hAnsiTheme="minorHAnsi" w:cs="Arial"/>
          <w:b/>
          <w:sz w:val="20"/>
          <w:szCs w:val="20"/>
        </w:rPr>
        <w:t>Condições de Pagamentos:</w:t>
      </w:r>
    </w:p>
    <w:p w:rsidR="00AA6136" w:rsidRPr="00AA6136" w:rsidRDefault="00AA6136" w:rsidP="00AA6136">
      <w:pPr>
        <w:autoSpaceDE w:val="0"/>
        <w:autoSpaceDN w:val="0"/>
        <w:adjustRightInd w:val="0"/>
        <w:spacing w:before="120" w:after="120" w:line="240" w:lineRule="auto"/>
        <w:jc w:val="both"/>
        <w:rPr>
          <w:rFonts w:asciiTheme="minorHAnsi" w:eastAsia="Batang" w:hAnsiTheme="minorHAnsi" w:cs="Arial"/>
          <w:sz w:val="20"/>
          <w:szCs w:val="20"/>
        </w:rPr>
      </w:pPr>
      <w:r w:rsidRPr="00AA6136">
        <w:rPr>
          <w:rFonts w:asciiTheme="minorHAnsi" w:eastAsia="Batang" w:hAnsiTheme="minorHAnsi" w:cs="Arial"/>
          <w:sz w:val="20"/>
          <w:szCs w:val="20"/>
        </w:rPr>
        <w:t>O prazo previsto para pagamento que será em conformidade com a Alínea “a” de Inciso XIV do Artigo 40, da lei nº 8.666/93.</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lastRenderedPageBreak/>
        <w:t>Palmas - TO,      de                 de 201</w:t>
      </w:r>
      <w:r w:rsidR="00967484">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B36D68" w:rsidRDefault="00B36D68" w:rsidP="00975295">
      <w:pPr>
        <w:pStyle w:val="Corpodetexto2"/>
        <w:spacing w:before="120" w:line="240" w:lineRule="auto"/>
        <w:ind w:right="516"/>
        <w:rPr>
          <w:rFonts w:cs="Arial"/>
          <w:sz w:val="20"/>
          <w:szCs w:val="20"/>
        </w:rPr>
      </w:pPr>
    </w:p>
    <w:p w:rsidR="00B36D68" w:rsidRDefault="00B36D68" w:rsidP="00975295">
      <w:pPr>
        <w:pStyle w:val="Corpodetexto2"/>
        <w:spacing w:before="120" w:line="240" w:lineRule="auto"/>
        <w:ind w:right="516"/>
        <w:rPr>
          <w:rFonts w:cs="Arial"/>
          <w:sz w:val="20"/>
          <w:szCs w:val="20"/>
        </w:rPr>
      </w:pPr>
    </w:p>
    <w:p w:rsidR="00B36D68" w:rsidRDefault="00B36D68"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3826D1" w:rsidRPr="00EA4D61" w:rsidRDefault="003826D1" w:rsidP="003826D1">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3826D1" w:rsidRPr="0050194C" w:rsidRDefault="003826D1" w:rsidP="003826D1">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Pr>
          <w:rFonts w:asciiTheme="minorHAnsi" w:hAnsiTheme="minorHAnsi" w:cs="Arial"/>
          <w:b/>
          <w:sz w:val="20"/>
          <w:szCs w:val="20"/>
        </w:rPr>
        <w:t>7</w:t>
      </w:r>
    </w:p>
    <w:p w:rsidR="003826D1" w:rsidRPr="00EA4D61" w:rsidRDefault="003826D1" w:rsidP="003826D1">
      <w:pPr>
        <w:spacing w:before="120" w:after="120" w:line="240" w:lineRule="auto"/>
        <w:jc w:val="both"/>
        <w:rPr>
          <w:rFonts w:asciiTheme="minorHAnsi" w:hAnsiTheme="minorHAnsi" w:cs="Arial"/>
          <w:b/>
          <w:sz w:val="20"/>
          <w:szCs w:val="20"/>
        </w:rPr>
      </w:pPr>
    </w:p>
    <w:p w:rsidR="003826D1" w:rsidRPr="00EA4D61" w:rsidRDefault="003826D1" w:rsidP="003826D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3826D1" w:rsidRPr="00EA4D61" w:rsidTr="00C85E2E">
        <w:tc>
          <w:tcPr>
            <w:tcW w:w="709" w:type="dxa"/>
            <w:shd w:val="clear" w:color="auto" w:fill="C0C0C0"/>
            <w:vAlign w:val="center"/>
          </w:tcPr>
          <w:p w:rsidR="003826D1" w:rsidRPr="00EA4D61" w:rsidRDefault="003826D1" w:rsidP="00C85E2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3826D1" w:rsidRPr="00EA4D61" w:rsidRDefault="003826D1" w:rsidP="00C85E2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3826D1" w:rsidRPr="00EA4D61" w:rsidRDefault="003826D1" w:rsidP="00C85E2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3826D1" w:rsidRPr="00EA4D61" w:rsidRDefault="003826D1" w:rsidP="00C85E2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3826D1" w:rsidRPr="00EA4D61" w:rsidRDefault="003826D1" w:rsidP="00C85E2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3826D1" w:rsidRPr="00EA4D61" w:rsidRDefault="003826D1" w:rsidP="00C85E2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3826D1" w:rsidRPr="00EA4D61" w:rsidRDefault="003826D1" w:rsidP="00C85E2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3826D1" w:rsidRPr="00EA4D61" w:rsidTr="00C85E2E">
        <w:tc>
          <w:tcPr>
            <w:tcW w:w="709" w:type="dxa"/>
            <w:vAlign w:val="center"/>
          </w:tcPr>
          <w:p w:rsidR="003826D1" w:rsidRPr="00EA4D61" w:rsidRDefault="003826D1" w:rsidP="00C85E2E">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C85E2E">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C85E2E">
            <w:pPr>
              <w:spacing w:before="120" w:after="120" w:line="240" w:lineRule="auto"/>
              <w:jc w:val="both"/>
              <w:rPr>
                <w:rFonts w:asciiTheme="minorHAnsi" w:hAnsiTheme="minorHAnsi" w:cs="Arial"/>
                <w:b/>
                <w:sz w:val="20"/>
                <w:szCs w:val="20"/>
              </w:rPr>
            </w:pPr>
          </w:p>
        </w:tc>
        <w:tc>
          <w:tcPr>
            <w:tcW w:w="2409" w:type="dxa"/>
            <w:vAlign w:val="center"/>
          </w:tcPr>
          <w:p w:rsidR="003826D1" w:rsidRPr="00EA4D61" w:rsidRDefault="003826D1" w:rsidP="00C85E2E">
            <w:pPr>
              <w:spacing w:before="120" w:after="120" w:line="240" w:lineRule="auto"/>
              <w:jc w:val="both"/>
              <w:rPr>
                <w:rFonts w:asciiTheme="minorHAnsi" w:hAnsiTheme="minorHAnsi" w:cs="Arial"/>
                <w:b/>
                <w:sz w:val="20"/>
                <w:szCs w:val="20"/>
              </w:rPr>
            </w:pPr>
          </w:p>
        </w:tc>
        <w:tc>
          <w:tcPr>
            <w:tcW w:w="1560" w:type="dxa"/>
            <w:vAlign w:val="center"/>
          </w:tcPr>
          <w:p w:rsidR="003826D1" w:rsidRPr="00EA4D61" w:rsidRDefault="003826D1" w:rsidP="00C85E2E">
            <w:pPr>
              <w:spacing w:before="120" w:after="120" w:line="240" w:lineRule="auto"/>
              <w:jc w:val="both"/>
              <w:rPr>
                <w:rFonts w:asciiTheme="minorHAnsi" w:hAnsiTheme="minorHAnsi" w:cs="Arial"/>
                <w:b/>
                <w:sz w:val="20"/>
                <w:szCs w:val="20"/>
              </w:rPr>
            </w:pPr>
          </w:p>
        </w:tc>
        <w:tc>
          <w:tcPr>
            <w:tcW w:w="1559" w:type="dxa"/>
            <w:vAlign w:val="center"/>
          </w:tcPr>
          <w:p w:rsidR="003826D1" w:rsidRPr="00EA4D61" w:rsidRDefault="003826D1" w:rsidP="00C85E2E">
            <w:pPr>
              <w:spacing w:before="120" w:after="120" w:line="240" w:lineRule="auto"/>
              <w:jc w:val="both"/>
              <w:rPr>
                <w:rFonts w:asciiTheme="minorHAnsi" w:hAnsiTheme="minorHAnsi" w:cs="Arial"/>
                <w:b/>
                <w:sz w:val="20"/>
                <w:szCs w:val="20"/>
              </w:rPr>
            </w:pPr>
          </w:p>
        </w:tc>
        <w:tc>
          <w:tcPr>
            <w:tcW w:w="1134" w:type="dxa"/>
            <w:vAlign w:val="center"/>
          </w:tcPr>
          <w:p w:rsidR="003826D1" w:rsidRPr="00EA4D61" w:rsidRDefault="003826D1" w:rsidP="00C85E2E">
            <w:pPr>
              <w:spacing w:before="120" w:after="120" w:line="240" w:lineRule="auto"/>
              <w:jc w:val="both"/>
              <w:rPr>
                <w:rFonts w:asciiTheme="minorHAnsi" w:hAnsiTheme="minorHAnsi" w:cs="Arial"/>
                <w:b/>
                <w:sz w:val="20"/>
                <w:szCs w:val="20"/>
              </w:rPr>
            </w:pPr>
          </w:p>
        </w:tc>
      </w:tr>
      <w:tr w:rsidR="003826D1" w:rsidRPr="00EA4D61" w:rsidTr="00C85E2E">
        <w:tblPrEx>
          <w:tblLook w:val="0000"/>
        </w:tblPrEx>
        <w:tc>
          <w:tcPr>
            <w:tcW w:w="7655" w:type="dxa"/>
            <w:gridSpan w:val="6"/>
            <w:vAlign w:val="center"/>
          </w:tcPr>
          <w:p w:rsidR="003826D1" w:rsidRPr="00EA4D61" w:rsidRDefault="003826D1" w:rsidP="00C85E2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3826D1" w:rsidRPr="00EA4D61" w:rsidRDefault="003826D1" w:rsidP="00C85E2E">
            <w:pPr>
              <w:spacing w:before="120" w:after="120" w:line="240" w:lineRule="auto"/>
              <w:jc w:val="both"/>
              <w:rPr>
                <w:rFonts w:asciiTheme="minorHAnsi" w:hAnsiTheme="minorHAnsi" w:cs="Arial"/>
                <w:b/>
                <w:sz w:val="20"/>
                <w:szCs w:val="20"/>
              </w:rPr>
            </w:pPr>
          </w:p>
        </w:tc>
      </w:tr>
    </w:tbl>
    <w:p w:rsidR="003826D1" w:rsidRPr="00EA4D61" w:rsidRDefault="003826D1" w:rsidP="003826D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Nota Explicativa: De acordo com o art. 11, I, e § 2º, I e II,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Default="003826D1" w:rsidP="003826D1">
      <w:pPr>
        <w:pStyle w:val="Corpodetexto2"/>
        <w:spacing w:before="120" w:line="240" w:lineRule="auto"/>
        <w:ind w:right="516"/>
        <w:rPr>
          <w:rFonts w:cs="Arial"/>
          <w:sz w:val="20"/>
          <w:szCs w:val="20"/>
        </w:rPr>
      </w:pPr>
    </w:p>
    <w:p w:rsidR="003826D1" w:rsidRDefault="003826D1" w:rsidP="003826D1">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BC38DA" w:rsidRDefault="00BC38DA" w:rsidP="009963B0">
      <w:pPr>
        <w:pStyle w:val="Corpodetexto2"/>
        <w:spacing w:before="120" w:line="240" w:lineRule="auto"/>
        <w:ind w:right="516"/>
        <w:jc w:val="center"/>
        <w:rPr>
          <w:rFonts w:cs="Arial"/>
          <w:b/>
        </w:rPr>
      </w:pPr>
    </w:p>
    <w:p w:rsidR="004B6147" w:rsidRDefault="004B6147" w:rsidP="009963B0">
      <w:pPr>
        <w:pStyle w:val="Corpodetexto2"/>
        <w:spacing w:before="120" w:line="240" w:lineRule="auto"/>
        <w:ind w:right="516"/>
        <w:jc w:val="center"/>
        <w:rPr>
          <w:rFonts w:cs="Arial"/>
          <w:b/>
        </w:rPr>
      </w:pPr>
    </w:p>
    <w:p w:rsidR="002B04FA" w:rsidRDefault="002B04FA" w:rsidP="009963B0">
      <w:pPr>
        <w:pStyle w:val="Corpodetexto2"/>
        <w:spacing w:before="120" w:line="240" w:lineRule="auto"/>
        <w:ind w:right="516"/>
        <w:jc w:val="center"/>
        <w:rPr>
          <w:rFonts w:cs="Arial"/>
          <w:b/>
        </w:rPr>
      </w:pPr>
    </w:p>
    <w:p w:rsidR="002B04FA" w:rsidRDefault="002B04FA"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87D86" w:rsidRPr="00CB03EE" w:rsidTr="00187D86">
        <w:tc>
          <w:tcPr>
            <w:tcW w:w="9005" w:type="dxa"/>
          </w:tcPr>
          <w:p w:rsidR="00187D86" w:rsidRPr="00CB03EE" w:rsidRDefault="00187D86" w:rsidP="00C85E2E">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C85E2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sidR="000E676B">
              <w:rPr>
                <w:rFonts w:cs="Calibri"/>
                <w:b/>
                <w:bCs/>
                <w:color w:val="000000"/>
                <w:sz w:val="20"/>
                <w:szCs w:val="20"/>
              </w:rPr>
              <w:t>1</w:t>
            </w:r>
          </w:p>
          <w:p w:rsidR="00187D86" w:rsidRPr="00CB03EE" w:rsidRDefault="00187D86" w:rsidP="00C85E2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87D86" w:rsidRPr="00CB03EE" w:rsidRDefault="00187D86" w:rsidP="00C85E2E">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901"/>
              <w:gridCol w:w="3462"/>
              <w:gridCol w:w="1106"/>
              <w:gridCol w:w="1110"/>
              <w:gridCol w:w="1940"/>
            </w:tblGrid>
            <w:tr w:rsidR="00187D86" w:rsidRPr="00CB03EE" w:rsidTr="00C85E2E">
              <w:trPr>
                <w:trHeight w:val="258"/>
                <w:jc w:val="center"/>
              </w:trPr>
              <w:tc>
                <w:tcPr>
                  <w:tcW w:w="9130" w:type="dxa"/>
                  <w:gridSpan w:val="6"/>
                </w:tcPr>
                <w:p w:rsidR="00187D86" w:rsidRPr="00CB03EE" w:rsidRDefault="00187D86" w:rsidP="00C85E2E">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87D86" w:rsidRPr="00CB03EE" w:rsidTr="00C85E2E">
              <w:trPr>
                <w:trHeight w:val="1009"/>
                <w:jc w:val="center"/>
              </w:trPr>
              <w:tc>
                <w:tcPr>
                  <w:tcW w:w="9130" w:type="dxa"/>
                  <w:gridSpan w:val="6"/>
                </w:tcPr>
                <w:p w:rsidR="00187D86" w:rsidRPr="00CB03EE" w:rsidRDefault="00187D86" w:rsidP="00C85E2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87D86" w:rsidRPr="00CB03EE" w:rsidRDefault="00187D86" w:rsidP="00C85E2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87D86" w:rsidRPr="00CB03EE" w:rsidRDefault="00187D86" w:rsidP="00C85E2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87D86" w:rsidRPr="00CB03EE" w:rsidRDefault="00187D86" w:rsidP="00B36D68">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B36D68">
                    <w:rPr>
                      <w:rFonts w:eastAsia="Batang" w:cs="Calibri"/>
                      <w:color w:val="000000"/>
                      <w:sz w:val="20"/>
                      <w:szCs w:val="20"/>
                    </w:rPr>
                    <w:t>4</w:t>
                  </w:r>
                  <w:r w:rsidRPr="00CB03EE">
                    <w:rPr>
                      <w:rFonts w:eastAsia="Batang" w:cs="Calibri"/>
                      <w:color w:val="000000"/>
                      <w:sz w:val="20"/>
                      <w:szCs w:val="20"/>
                    </w:rPr>
                    <w:t>.3, do Edital.</w:t>
                  </w:r>
                </w:p>
              </w:tc>
            </w:tr>
            <w:tr w:rsidR="00187D86" w:rsidRPr="00CB03EE" w:rsidTr="00C85E2E">
              <w:trPr>
                <w:trHeight w:val="503"/>
                <w:jc w:val="center"/>
              </w:trPr>
              <w:tc>
                <w:tcPr>
                  <w:tcW w:w="611"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Vlr Unitário</w:t>
                  </w:r>
                </w:p>
                <w:p w:rsidR="00187D86" w:rsidRPr="00CB03EE" w:rsidRDefault="00187D86" w:rsidP="00C85E2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87D86" w:rsidRPr="00CB03EE" w:rsidTr="00C85E2E">
              <w:trPr>
                <w:trHeight w:val="245"/>
                <w:jc w:val="center"/>
              </w:trPr>
              <w:tc>
                <w:tcPr>
                  <w:tcW w:w="611"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p>
              </w:tc>
              <w:tc>
                <w:tcPr>
                  <w:tcW w:w="851"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p>
              </w:tc>
              <w:tc>
                <w:tcPr>
                  <w:tcW w:w="3490"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p>
              </w:tc>
              <w:tc>
                <w:tcPr>
                  <w:tcW w:w="1110"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p>
              </w:tc>
              <w:tc>
                <w:tcPr>
                  <w:tcW w:w="1111"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p>
              </w:tc>
              <w:tc>
                <w:tcPr>
                  <w:tcW w:w="1955" w:type="dxa"/>
                  <w:vAlign w:val="center"/>
                </w:tcPr>
                <w:p w:rsidR="00187D86" w:rsidRPr="00CB03EE" w:rsidRDefault="00187D86" w:rsidP="00C85E2E">
                  <w:pPr>
                    <w:tabs>
                      <w:tab w:val="left" w:pos="7200"/>
                    </w:tabs>
                    <w:spacing w:after="0" w:line="240" w:lineRule="auto"/>
                    <w:jc w:val="center"/>
                    <w:rPr>
                      <w:rFonts w:eastAsia="Batang" w:cs="Calibri"/>
                      <w:color w:val="000000"/>
                      <w:sz w:val="20"/>
                      <w:szCs w:val="20"/>
                    </w:rPr>
                  </w:pPr>
                </w:p>
              </w:tc>
            </w:tr>
            <w:tr w:rsidR="00187D86" w:rsidRPr="00CB03EE" w:rsidTr="00C85E2E">
              <w:trPr>
                <w:trHeight w:val="245"/>
                <w:jc w:val="center"/>
              </w:trPr>
              <w:tc>
                <w:tcPr>
                  <w:tcW w:w="611"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r>
            <w:tr w:rsidR="00187D86" w:rsidRPr="00CB03EE" w:rsidTr="00C85E2E">
              <w:trPr>
                <w:trHeight w:val="258"/>
                <w:jc w:val="center"/>
              </w:trPr>
              <w:tc>
                <w:tcPr>
                  <w:tcW w:w="611"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c>
                <w:tcPr>
                  <w:tcW w:w="851"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c>
                <w:tcPr>
                  <w:tcW w:w="3490"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c>
                <w:tcPr>
                  <w:tcW w:w="1110"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c>
                <w:tcPr>
                  <w:tcW w:w="1111"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c>
                <w:tcPr>
                  <w:tcW w:w="1955"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r>
            <w:tr w:rsidR="00187D86" w:rsidRPr="00CB03EE" w:rsidTr="00C85E2E">
              <w:trPr>
                <w:trHeight w:val="245"/>
                <w:jc w:val="center"/>
              </w:trPr>
              <w:tc>
                <w:tcPr>
                  <w:tcW w:w="7175" w:type="dxa"/>
                  <w:gridSpan w:val="5"/>
                </w:tcPr>
                <w:p w:rsidR="00187D86" w:rsidRPr="00CB03EE" w:rsidRDefault="00187D86" w:rsidP="00C85E2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87D86" w:rsidRPr="00CB03EE" w:rsidRDefault="00187D86" w:rsidP="00C85E2E">
                  <w:pPr>
                    <w:tabs>
                      <w:tab w:val="left" w:pos="7200"/>
                    </w:tabs>
                    <w:spacing w:after="0" w:line="240" w:lineRule="auto"/>
                    <w:jc w:val="both"/>
                    <w:rPr>
                      <w:rFonts w:eastAsia="Batang" w:cs="Calibri"/>
                      <w:color w:val="000000"/>
                      <w:sz w:val="20"/>
                      <w:szCs w:val="20"/>
                    </w:rPr>
                  </w:pPr>
                </w:p>
              </w:tc>
            </w:tr>
            <w:tr w:rsidR="00187D86" w:rsidRPr="00CB03EE" w:rsidTr="00C85E2E">
              <w:trPr>
                <w:trHeight w:val="333"/>
                <w:jc w:val="center"/>
              </w:trPr>
              <w:tc>
                <w:tcPr>
                  <w:tcW w:w="9130" w:type="dxa"/>
                  <w:gridSpan w:val="6"/>
                  <w:vAlign w:val="bottom"/>
                </w:tcPr>
                <w:p w:rsidR="00187D86" w:rsidRPr="00CB03EE" w:rsidRDefault="00187D86" w:rsidP="00C85E2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87D86" w:rsidRPr="00CB03EE" w:rsidRDefault="00187D86" w:rsidP="00C85E2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87D86" w:rsidRPr="00CB03EE" w:rsidRDefault="00187D86" w:rsidP="00C85E2E">
            <w:pPr>
              <w:widowControl w:val="0"/>
              <w:autoSpaceDE w:val="0"/>
              <w:autoSpaceDN w:val="0"/>
              <w:adjustRightInd w:val="0"/>
              <w:spacing w:after="0" w:line="240" w:lineRule="auto"/>
              <w:jc w:val="center"/>
              <w:rPr>
                <w:rFonts w:cs="Calibri"/>
                <w:b/>
                <w:bCs/>
                <w:color w:val="000000"/>
                <w:sz w:val="20"/>
                <w:szCs w:val="20"/>
              </w:rPr>
            </w:pPr>
          </w:p>
          <w:p w:rsidR="00187D86" w:rsidRPr="00CB03EE" w:rsidRDefault="00187D86" w:rsidP="00C85E2E">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187D86">
        <w:tc>
          <w:tcPr>
            <w:tcW w:w="9005"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2</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967484">
              <w:rPr>
                <w:sz w:val="20"/>
                <w:szCs w:val="20"/>
              </w:rPr>
              <w:t>7</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 xml:space="preserve">................................., inscrito no CNPJ n°..................., por intermédio de seu representante legal o(a) Sr(a)...................................., portador(a) da Carteira de Identidade no............................ 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 ). </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MODELO 3</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967484">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r w:rsidRPr="00CB03EE">
              <w:rPr>
                <w:rFonts w:cs="Calibri"/>
                <w:bCs/>
                <w:color w:val="000000"/>
                <w:sz w:val="20"/>
                <w:szCs w:val="20"/>
              </w:rPr>
              <w:t>Palmas-TO, .......de .................................... de 201</w:t>
            </w:r>
            <w:r w:rsidR="00967484">
              <w:rPr>
                <w:rFonts w:cs="Calibri"/>
                <w:bCs/>
                <w:color w:val="000000"/>
                <w:sz w:val="20"/>
                <w:szCs w:val="20"/>
              </w:rPr>
              <w:t>7</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3238ED" w:rsidRPr="00CB03EE" w:rsidTr="003238ED">
        <w:trPr>
          <w:trHeight w:val="3445"/>
        </w:trPr>
        <w:tc>
          <w:tcPr>
            <w:tcW w:w="9039" w:type="dxa"/>
          </w:tcPr>
          <w:p w:rsidR="003238ED" w:rsidRPr="00CB03EE" w:rsidRDefault="003238ED" w:rsidP="00C85E2E">
            <w:pPr>
              <w:widowControl w:val="0"/>
              <w:autoSpaceDE w:val="0"/>
              <w:autoSpaceDN w:val="0"/>
              <w:adjustRightInd w:val="0"/>
              <w:spacing w:after="0" w:line="240" w:lineRule="auto"/>
              <w:jc w:val="center"/>
              <w:rPr>
                <w:rFonts w:cs="Calibri"/>
                <w:b/>
                <w:bCs/>
                <w:color w:val="000000"/>
                <w:sz w:val="20"/>
                <w:szCs w:val="20"/>
              </w:rPr>
            </w:pPr>
          </w:p>
          <w:p w:rsidR="003238ED" w:rsidRPr="00CB03EE" w:rsidRDefault="003238ED" w:rsidP="00C85E2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sidR="000E676B">
              <w:rPr>
                <w:rFonts w:cs="Calibri"/>
                <w:b/>
                <w:bCs/>
                <w:color w:val="000000"/>
                <w:sz w:val="20"/>
                <w:szCs w:val="20"/>
              </w:rPr>
              <w:t>4</w:t>
            </w:r>
          </w:p>
          <w:p w:rsidR="003238ED" w:rsidRPr="00CB03EE" w:rsidRDefault="003238ED" w:rsidP="00C85E2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3238ED" w:rsidRPr="00CB03EE" w:rsidRDefault="003238ED" w:rsidP="00C85E2E">
            <w:pPr>
              <w:pStyle w:val="Default"/>
              <w:jc w:val="both"/>
              <w:rPr>
                <w:sz w:val="20"/>
                <w:szCs w:val="20"/>
              </w:rPr>
            </w:pPr>
          </w:p>
          <w:p w:rsidR="003238ED" w:rsidRPr="00CB03EE" w:rsidRDefault="003238ED" w:rsidP="00C85E2E">
            <w:pPr>
              <w:pStyle w:val="Default"/>
              <w:jc w:val="both"/>
              <w:rPr>
                <w:sz w:val="20"/>
                <w:szCs w:val="20"/>
              </w:rPr>
            </w:pPr>
            <w:r w:rsidRPr="00CB03EE">
              <w:rPr>
                <w:sz w:val="20"/>
                <w:szCs w:val="20"/>
              </w:rPr>
              <w:t>Ref.: Pregão Eletrônico N° ________/201</w:t>
            </w:r>
            <w:r>
              <w:rPr>
                <w:sz w:val="20"/>
                <w:szCs w:val="20"/>
              </w:rPr>
              <w:t>7</w:t>
            </w:r>
            <w:r w:rsidRPr="00CB03EE">
              <w:rPr>
                <w:sz w:val="20"/>
                <w:szCs w:val="20"/>
              </w:rPr>
              <w:t xml:space="preserve">. </w:t>
            </w:r>
          </w:p>
          <w:p w:rsidR="003238ED" w:rsidRPr="00CB03EE" w:rsidRDefault="003238ED" w:rsidP="00C85E2E">
            <w:pPr>
              <w:widowControl w:val="0"/>
              <w:autoSpaceDE w:val="0"/>
              <w:autoSpaceDN w:val="0"/>
              <w:adjustRightInd w:val="0"/>
              <w:spacing w:after="0" w:line="240" w:lineRule="auto"/>
              <w:jc w:val="both"/>
              <w:rPr>
                <w:rFonts w:cs="Calibri"/>
                <w:bCs/>
                <w:color w:val="000000"/>
                <w:sz w:val="20"/>
                <w:szCs w:val="20"/>
              </w:rPr>
            </w:pPr>
          </w:p>
          <w:p w:rsidR="003238ED" w:rsidRPr="00CB03EE" w:rsidRDefault="003238ED" w:rsidP="00C85E2E">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3238ED" w:rsidRPr="00CB03EE" w:rsidRDefault="003238ED" w:rsidP="00C85E2E">
            <w:pPr>
              <w:widowControl w:val="0"/>
              <w:autoSpaceDE w:val="0"/>
              <w:autoSpaceDN w:val="0"/>
              <w:adjustRightInd w:val="0"/>
              <w:spacing w:after="0" w:line="240" w:lineRule="auto"/>
              <w:jc w:val="center"/>
              <w:rPr>
                <w:rFonts w:cs="Calibri"/>
                <w:bCs/>
                <w:color w:val="000000"/>
                <w:sz w:val="20"/>
                <w:szCs w:val="20"/>
              </w:rPr>
            </w:pPr>
          </w:p>
          <w:p w:rsidR="003238ED" w:rsidRPr="00CB03EE" w:rsidRDefault="003238ED" w:rsidP="00C85E2E">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3238ED" w:rsidRPr="00CB03EE" w:rsidRDefault="003238ED" w:rsidP="00C85E2E">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B7E77" w:rsidRDefault="003B7E7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B7E77" w:rsidRDefault="003B7E7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B7E77" w:rsidRDefault="003B7E7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B7E77" w:rsidRDefault="003B7E7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B7E77" w:rsidRDefault="003B7E7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B7E77" w:rsidRDefault="003B7E7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B7E77" w:rsidRDefault="003B7E7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B7E77" w:rsidRDefault="003B7E7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3B7E77" w:rsidRDefault="003B7E77"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MODELO 5</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967484">
        <w:rPr>
          <w:sz w:val="20"/>
          <w:szCs w:val="20"/>
        </w:rPr>
        <w:t>7</w:t>
      </w:r>
      <w:r>
        <w:rPr>
          <w:sz w:val="20"/>
          <w:szCs w:val="20"/>
        </w:rPr>
        <w:t xml:space="preserve">. </w:t>
      </w:r>
    </w:p>
    <w:p w:rsidR="00713809" w:rsidRDefault="00713809" w:rsidP="00713809">
      <w:pPr>
        <w:pStyle w:val="Default"/>
        <w:pBdr>
          <w:top w:val="single" w:sz="4" w:space="1" w:color="auto"/>
          <w:left w:val="single" w:sz="4" w:space="4" w:color="auto"/>
          <w:bottom w:val="single" w:sz="4" w:space="1" w:color="auto"/>
          <w:right w:val="single" w:sz="4" w:space="4" w:color="auto"/>
        </w:pBdr>
        <w:jc w:val="both"/>
        <w:rPr>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r>
        <w:rPr>
          <w:rFonts w:cs="Calibri"/>
          <w:bCs/>
          <w:color w:val="000000"/>
          <w:sz w:val="20"/>
          <w:szCs w:val="20"/>
        </w:rPr>
        <w:t>Palmas-TO, .......de .................................... de 201</w:t>
      </w:r>
      <w:r w:rsidR="00967484">
        <w:rPr>
          <w:rFonts w:cs="Calibri"/>
          <w:bCs/>
          <w:color w:val="000000"/>
          <w:sz w:val="20"/>
          <w:szCs w:val="20"/>
        </w:rPr>
        <w:t>7</w:t>
      </w:r>
      <w:r>
        <w:rPr>
          <w:rFonts w:cs="Calibri"/>
          <w:bCs/>
          <w:color w:val="000000"/>
          <w:sz w:val="20"/>
          <w:szCs w:val="20"/>
        </w:rPr>
        <w:t xml:space="preserv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713809"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13809" w:rsidRPr="003B7E77" w:rsidRDefault="003B7E77" w:rsidP="003B7E77">
      <w:pPr>
        <w:widowControl w:val="0"/>
        <w:autoSpaceDE w:val="0"/>
        <w:autoSpaceDN w:val="0"/>
        <w:adjustRightInd w:val="0"/>
        <w:spacing w:after="0" w:line="240" w:lineRule="auto"/>
        <w:ind w:left="2034" w:right="2043"/>
        <w:jc w:val="center"/>
        <w:rPr>
          <w:rFonts w:asciiTheme="minorHAnsi" w:hAnsiTheme="minorHAnsi"/>
          <w:b/>
          <w:bCs/>
          <w:color w:val="000000"/>
          <w:spacing w:val="-1"/>
          <w:sz w:val="20"/>
          <w:szCs w:val="20"/>
        </w:rPr>
      </w:pPr>
      <w:r w:rsidRPr="003B7E77">
        <w:rPr>
          <w:rFonts w:asciiTheme="minorHAnsi" w:hAnsiTheme="minorHAnsi"/>
          <w:b/>
          <w:bCs/>
          <w:color w:val="000000"/>
          <w:spacing w:val="-1"/>
          <w:sz w:val="20"/>
          <w:szCs w:val="20"/>
        </w:rPr>
        <w:t xml:space="preserve">MODELO6 </w:t>
      </w:r>
    </w:p>
    <w:p w:rsidR="003B7E77" w:rsidRPr="003B7E77" w:rsidRDefault="003B7E77" w:rsidP="003B7E77">
      <w:pPr>
        <w:widowControl w:val="0"/>
        <w:autoSpaceDE w:val="0"/>
        <w:autoSpaceDN w:val="0"/>
        <w:adjustRightInd w:val="0"/>
        <w:spacing w:after="0" w:line="240" w:lineRule="auto"/>
        <w:ind w:left="2034" w:right="2043"/>
        <w:jc w:val="center"/>
        <w:rPr>
          <w:rFonts w:asciiTheme="minorHAnsi" w:hAnsiTheme="minorHAnsi"/>
          <w:b/>
          <w:bCs/>
          <w:color w:val="000000"/>
          <w:spacing w:val="-1"/>
          <w:sz w:val="20"/>
          <w:szCs w:val="20"/>
        </w:rPr>
      </w:pPr>
      <w:r w:rsidRPr="003B7E77">
        <w:rPr>
          <w:rFonts w:asciiTheme="minorHAnsi" w:hAnsiTheme="minorHAnsi"/>
          <w:b/>
          <w:bCs/>
          <w:color w:val="000000"/>
          <w:spacing w:val="-1"/>
          <w:sz w:val="20"/>
          <w:szCs w:val="20"/>
        </w:rPr>
        <w:t>Termo de Compromisso</w:t>
      </w:r>
    </w:p>
    <w:p w:rsidR="003B7E77" w:rsidRPr="003B7E77" w:rsidRDefault="003B7E77" w:rsidP="003B7E77">
      <w:pPr>
        <w:widowControl w:val="0"/>
        <w:autoSpaceDE w:val="0"/>
        <w:autoSpaceDN w:val="0"/>
        <w:adjustRightInd w:val="0"/>
        <w:spacing w:after="0" w:line="240" w:lineRule="auto"/>
        <w:jc w:val="both"/>
        <w:rPr>
          <w:rFonts w:asciiTheme="minorHAnsi" w:hAnsiTheme="minorHAnsi"/>
          <w:b/>
          <w:bCs/>
          <w:sz w:val="20"/>
          <w:szCs w:val="20"/>
        </w:rPr>
      </w:pPr>
    </w:p>
    <w:p w:rsidR="003B7E77" w:rsidRPr="003B7E77" w:rsidRDefault="003B7E77" w:rsidP="003B7E77">
      <w:pPr>
        <w:pStyle w:val="Default"/>
        <w:jc w:val="both"/>
        <w:rPr>
          <w:rFonts w:asciiTheme="minorHAnsi" w:hAnsiTheme="minorHAnsi"/>
          <w:color w:val="auto"/>
          <w:sz w:val="20"/>
          <w:szCs w:val="20"/>
        </w:rPr>
      </w:pPr>
    </w:p>
    <w:p w:rsidR="003B7E77" w:rsidRPr="003B7E77" w:rsidRDefault="003B7E77" w:rsidP="003B7E77">
      <w:pPr>
        <w:pStyle w:val="Default"/>
        <w:jc w:val="both"/>
        <w:rPr>
          <w:rFonts w:asciiTheme="minorHAnsi" w:hAnsiTheme="minorHAnsi" w:cs="Times New Roman"/>
          <w:color w:val="auto"/>
          <w:sz w:val="20"/>
          <w:szCs w:val="20"/>
        </w:rPr>
      </w:pPr>
      <w:r w:rsidRPr="003B7E77">
        <w:rPr>
          <w:rFonts w:asciiTheme="minorHAnsi" w:hAnsiTheme="minorHAnsi" w:cs="Times New Roman"/>
          <w:color w:val="auto"/>
          <w:sz w:val="20"/>
          <w:szCs w:val="20"/>
        </w:rPr>
        <w:t xml:space="preserve">Ref.: Pregão Eletrônico N° ________/2017. </w:t>
      </w:r>
    </w:p>
    <w:p w:rsidR="003B7E77" w:rsidRPr="003B7E77" w:rsidRDefault="003B7E77" w:rsidP="003B7E77">
      <w:pPr>
        <w:widowControl w:val="0"/>
        <w:autoSpaceDE w:val="0"/>
        <w:autoSpaceDN w:val="0"/>
        <w:adjustRightInd w:val="0"/>
        <w:spacing w:after="0" w:line="240" w:lineRule="auto"/>
        <w:jc w:val="right"/>
        <w:rPr>
          <w:rFonts w:asciiTheme="minorHAnsi" w:hAnsiTheme="minorHAnsi"/>
          <w:bCs/>
          <w:sz w:val="20"/>
          <w:szCs w:val="20"/>
        </w:rPr>
      </w:pPr>
      <w:r w:rsidRPr="003B7E77">
        <w:rPr>
          <w:rFonts w:asciiTheme="minorHAnsi" w:hAnsiTheme="minorHAnsi"/>
          <w:bCs/>
          <w:sz w:val="20"/>
          <w:szCs w:val="20"/>
        </w:rPr>
        <w:t xml:space="preserve">Palmas-TO, .......de ................. de2017. </w:t>
      </w:r>
    </w:p>
    <w:p w:rsidR="003B7E77" w:rsidRPr="003B7E77" w:rsidRDefault="003B7E77" w:rsidP="003B7E77">
      <w:pPr>
        <w:widowControl w:val="0"/>
        <w:autoSpaceDE w:val="0"/>
        <w:autoSpaceDN w:val="0"/>
        <w:adjustRightInd w:val="0"/>
        <w:spacing w:after="0" w:line="240" w:lineRule="auto"/>
        <w:rPr>
          <w:rFonts w:asciiTheme="minorHAnsi" w:hAnsiTheme="minorHAnsi"/>
          <w:bCs/>
          <w:sz w:val="20"/>
          <w:szCs w:val="20"/>
        </w:rPr>
      </w:pPr>
    </w:p>
    <w:p w:rsidR="003B7E77" w:rsidRPr="003B7E77" w:rsidRDefault="003B7E77" w:rsidP="003B7E77">
      <w:pPr>
        <w:widowControl w:val="0"/>
        <w:autoSpaceDE w:val="0"/>
        <w:autoSpaceDN w:val="0"/>
        <w:adjustRightInd w:val="0"/>
        <w:spacing w:after="0" w:line="240" w:lineRule="auto"/>
        <w:rPr>
          <w:rFonts w:asciiTheme="minorHAnsi" w:hAnsiTheme="minorHAnsi"/>
          <w:bCs/>
          <w:sz w:val="20"/>
          <w:szCs w:val="20"/>
        </w:rPr>
      </w:pPr>
      <w:r w:rsidRPr="003B7E77">
        <w:rPr>
          <w:rFonts w:asciiTheme="minorHAnsi" w:hAnsiTheme="minorHAnsi"/>
          <w:bCs/>
          <w:sz w:val="20"/>
          <w:szCs w:val="20"/>
        </w:rPr>
        <w:t xml:space="preserve">Proponente: (razão social da empresa proponente) </w:t>
      </w:r>
    </w:p>
    <w:p w:rsidR="003B7E77" w:rsidRPr="003B7E77" w:rsidRDefault="003B7E77" w:rsidP="003B7E77">
      <w:pPr>
        <w:widowControl w:val="0"/>
        <w:autoSpaceDE w:val="0"/>
        <w:autoSpaceDN w:val="0"/>
        <w:adjustRightInd w:val="0"/>
        <w:spacing w:after="0" w:line="240" w:lineRule="auto"/>
        <w:rPr>
          <w:rFonts w:asciiTheme="minorHAnsi" w:hAnsiTheme="minorHAnsi"/>
          <w:bCs/>
          <w:sz w:val="20"/>
          <w:szCs w:val="20"/>
        </w:rPr>
      </w:pPr>
      <w:r w:rsidRPr="003B7E77">
        <w:rPr>
          <w:rFonts w:asciiTheme="minorHAnsi" w:hAnsiTheme="minorHAnsi"/>
          <w:bCs/>
          <w:sz w:val="20"/>
          <w:szCs w:val="20"/>
        </w:rPr>
        <w:t xml:space="preserve">Objeto Licitado: </w:t>
      </w:r>
    </w:p>
    <w:p w:rsidR="003B7E77" w:rsidRPr="003B7E77" w:rsidRDefault="003B7E77" w:rsidP="003B7E77">
      <w:pPr>
        <w:widowControl w:val="0"/>
        <w:autoSpaceDE w:val="0"/>
        <w:autoSpaceDN w:val="0"/>
        <w:adjustRightInd w:val="0"/>
        <w:spacing w:after="0" w:line="240" w:lineRule="auto"/>
        <w:rPr>
          <w:rFonts w:asciiTheme="minorHAnsi" w:hAnsiTheme="minorHAnsi"/>
          <w:b/>
          <w:bCs/>
          <w:sz w:val="20"/>
          <w:szCs w:val="20"/>
        </w:rPr>
      </w:pPr>
      <w:r w:rsidRPr="003B7E77">
        <w:rPr>
          <w:rFonts w:asciiTheme="minorHAnsi" w:hAnsiTheme="minorHAnsi"/>
          <w:bCs/>
          <w:i/>
          <w:iCs/>
          <w:sz w:val="20"/>
          <w:szCs w:val="20"/>
        </w:rPr>
        <w:t>(discrição do objeto)</w:t>
      </w:r>
    </w:p>
    <w:p w:rsidR="003B7E77" w:rsidRPr="003B7E77" w:rsidRDefault="003B7E77" w:rsidP="003B7E77">
      <w:pPr>
        <w:widowControl w:val="0"/>
        <w:autoSpaceDE w:val="0"/>
        <w:autoSpaceDN w:val="0"/>
        <w:adjustRightInd w:val="0"/>
        <w:spacing w:after="0" w:line="240" w:lineRule="auto"/>
        <w:jc w:val="both"/>
        <w:rPr>
          <w:rFonts w:asciiTheme="minorHAnsi" w:hAnsiTheme="minorHAnsi"/>
          <w:b/>
          <w:bCs/>
          <w:sz w:val="20"/>
          <w:szCs w:val="20"/>
        </w:rPr>
      </w:pPr>
    </w:p>
    <w:p w:rsidR="003B7E77" w:rsidRPr="003B7E77" w:rsidRDefault="003B7E77" w:rsidP="003B7E77">
      <w:pPr>
        <w:widowControl w:val="0"/>
        <w:autoSpaceDE w:val="0"/>
        <w:autoSpaceDN w:val="0"/>
        <w:adjustRightInd w:val="0"/>
        <w:spacing w:after="0" w:line="240" w:lineRule="auto"/>
        <w:jc w:val="both"/>
        <w:rPr>
          <w:rFonts w:asciiTheme="minorHAnsi" w:hAnsiTheme="minorHAnsi"/>
          <w:bCs/>
          <w:sz w:val="20"/>
          <w:szCs w:val="20"/>
        </w:rPr>
      </w:pPr>
      <w:r w:rsidRPr="003B7E77">
        <w:rPr>
          <w:rFonts w:asciiTheme="minorHAnsi" w:hAnsiTheme="minorHAnsi"/>
          <w:bCs/>
          <w:sz w:val="20"/>
          <w:szCs w:val="20"/>
        </w:rPr>
        <w:t>A empresa _____ pessoa jurídica de direito privado, inscrita no CNPJ nº. _______, localizada no endereço _______, neste ato representada pelo(a) Sr.(a) ________, portador do RG nº ________, e CPF/MF nº ________, participante do Pregão Eletrônico em epígrafe, vem à presença da Secretaria da Saúde do Estado do Tocantins, firmar o presente compromisso, conforme segue:</w:t>
      </w:r>
    </w:p>
    <w:p w:rsidR="003B7E77" w:rsidRPr="003B7E77" w:rsidRDefault="003B7E77" w:rsidP="003B7E77">
      <w:pPr>
        <w:widowControl w:val="0"/>
        <w:autoSpaceDE w:val="0"/>
        <w:autoSpaceDN w:val="0"/>
        <w:adjustRightInd w:val="0"/>
        <w:spacing w:after="0" w:line="240" w:lineRule="auto"/>
        <w:jc w:val="both"/>
        <w:rPr>
          <w:rFonts w:asciiTheme="minorHAnsi" w:hAnsiTheme="minorHAnsi"/>
          <w:bCs/>
          <w:sz w:val="20"/>
          <w:szCs w:val="20"/>
        </w:rPr>
      </w:pPr>
    </w:p>
    <w:p w:rsidR="003B7E77" w:rsidRPr="003B7E77" w:rsidRDefault="003B7E77" w:rsidP="003B7E77">
      <w:pPr>
        <w:widowControl w:val="0"/>
        <w:autoSpaceDE w:val="0"/>
        <w:autoSpaceDN w:val="0"/>
        <w:adjustRightInd w:val="0"/>
        <w:spacing w:after="0" w:line="240" w:lineRule="auto"/>
        <w:jc w:val="both"/>
        <w:rPr>
          <w:rFonts w:asciiTheme="minorHAnsi" w:hAnsiTheme="minorHAnsi"/>
          <w:bCs/>
          <w:sz w:val="20"/>
          <w:szCs w:val="20"/>
        </w:rPr>
      </w:pPr>
      <w:r w:rsidRPr="003B7E77">
        <w:rPr>
          <w:rFonts w:asciiTheme="minorHAnsi" w:hAnsiTheme="minorHAnsi"/>
          <w:bCs/>
          <w:sz w:val="20"/>
          <w:szCs w:val="20"/>
        </w:rPr>
        <w:t>- A empresa se compromete a entregar juntamente com a Nota Fiscal, o Laudo Analítico de Controle de Qualidadeemitido pelo fabricante, devendo ser apresentado para cada lote a ser fornecido, contemplando as seguintes informações: Identificação da empresa; Especificações do produto; Lote, data de fabricação e data de validade; Condições de armazenamento; Assinatura do responsável; Data. Identificação do responsável com o respectivo número de inscrição no conselho profissional correspondente.</w:t>
      </w:r>
    </w:p>
    <w:p w:rsidR="003B7E77" w:rsidRPr="003B7E77" w:rsidRDefault="003B7E77" w:rsidP="003B7E77">
      <w:pPr>
        <w:widowControl w:val="0"/>
        <w:autoSpaceDE w:val="0"/>
        <w:autoSpaceDN w:val="0"/>
        <w:adjustRightInd w:val="0"/>
        <w:spacing w:after="0" w:line="240" w:lineRule="auto"/>
        <w:jc w:val="both"/>
        <w:rPr>
          <w:rFonts w:asciiTheme="minorHAnsi" w:hAnsiTheme="minorHAnsi"/>
          <w:bCs/>
          <w:sz w:val="20"/>
          <w:szCs w:val="20"/>
        </w:rPr>
      </w:pPr>
      <w:r w:rsidRPr="003B7E77">
        <w:rPr>
          <w:rFonts w:asciiTheme="minorHAnsi" w:hAnsiTheme="minorHAnsi"/>
          <w:bCs/>
          <w:sz w:val="20"/>
          <w:szCs w:val="20"/>
        </w:rPr>
        <w:t>- A empresa tem ciência de que os produtos em desacordo com o Edital não serão aceitos pela SES/TO,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3B7E77" w:rsidRPr="003B7E77" w:rsidRDefault="003B7E77" w:rsidP="003B7E77">
      <w:pPr>
        <w:widowControl w:val="0"/>
        <w:autoSpaceDE w:val="0"/>
        <w:autoSpaceDN w:val="0"/>
        <w:adjustRightInd w:val="0"/>
        <w:spacing w:after="0" w:line="240" w:lineRule="auto"/>
        <w:jc w:val="both"/>
        <w:rPr>
          <w:rFonts w:asciiTheme="minorHAnsi" w:hAnsiTheme="minorHAnsi"/>
          <w:bCs/>
          <w:sz w:val="20"/>
          <w:szCs w:val="20"/>
        </w:rPr>
      </w:pPr>
    </w:p>
    <w:p w:rsidR="003B7E77" w:rsidRPr="003B7E77" w:rsidRDefault="003B7E77" w:rsidP="003B7E77">
      <w:pPr>
        <w:spacing w:after="0" w:line="240" w:lineRule="auto"/>
        <w:rPr>
          <w:rFonts w:asciiTheme="minorHAnsi" w:hAnsiTheme="minorHAnsi"/>
          <w:bCs/>
          <w:sz w:val="20"/>
          <w:szCs w:val="20"/>
        </w:rPr>
      </w:pPr>
      <w:r w:rsidRPr="003B7E77">
        <w:rPr>
          <w:rFonts w:asciiTheme="minorHAnsi" w:hAnsiTheme="minorHAnsi"/>
          <w:bCs/>
          <w:sz w:val="20"/>
          <w:szCs w:val="20"/>
        </w:rPr>
        <w:t>Nome e Assinatura do Responsável Legal da Empresa</w:t>
      </w:r>
    </w:p>
    <w:p w:rsidR="003B7E77" w:rsidRDefault="003B7E77" w:rsidP="00B73FB1">
      <w:pPr>
        <w:widowControl w:val="0"/>
        <w:autoSpaceDE w:val="0"/>
        <w:autoSpaceDN w:val="0"/>
        <w:adjustRightInd w:val="0"/>
        <w:spacing w:before="33" w:after="0" w:line="240" w:lineRule="auto"/>
        <w:ind w:right="2043"/>
        <w:rPr>
          <w:b/>
          <w:bCs/>
          <w:color w:val="000000"/>
          <w:spacing w:val="-1"/>
          <w:sz w:val="20"/>
          <w:szCs w:val="20"/>
        </w:rPr>
      </w:pPr>
    </w:p>
    <w:p w:rsidR="003B7E77" w:rsidRPr="00932B6A" w:rsidRDefault="003B7E77" w:rsidP="00932B6A">
      <w:pPr>
        <w:jc w:val="center"/>
        <w:rPr>
          <w:rFonts w:asciiTheme="minorHAnsi" w:eastAsia="Batang" w:hAnsiTheme="minorHAnsi"/>
          <w:b/>
          <w:sz w:val="20"/>
          <w:szCs w:val="20"/>
        </w:rPr>
      </w:pPr>
      <w:r w:rsidRPr="00932B6A">
        <w:rPr>
          <w:rFonts w:asciiTheme="minorHAnsi" w:eastAsia="Batang" w:hAnsiTheme="minorHAnsi"/>
          <w:b/>
          <w:sz w:val="20"/>
          <w:szCs w:val="20"/>
        </w:rPr>
        <w:t>Modelo</w:t>
      </w:r>
      <w:r w:rsidR="00B73FB1" w:rsidRPr="00932B6A">
        <w:rPr>
          <w:rFonts w:asciiTheme="minorHAnsi" w:eastAsia="Batang" w:hAnsiTheme="minorHAnsi"/>
          <w:b/>
          <w:sz w:val="20"/>
          <w:szCs w:val="20"/>
        </w:rPr>
        <w:t>7</w:t>
      </w:r>
      <w:r w:rsidRPr="00932B6A">
        <w:rPr>
          <w:rFonts w:asciiTheme="minorHAnsi" w:eastAsia="Batang" w:hAnsiTheme="minorHAnsi"/>
          <w:b/>
          <w:sz w:val="20"/>
          <w:szCs w:val="20"/>
        </w:rPr>
        <w:t xml:space="preserve"> de Proposta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3B7E77" w:rsidRPr="00B73FB1" w:rsidTr="00C85E2E">
        <w:trPr>
          <w:trHeight w:val="51"/>
        </w:trPr>
        <w:tc>
          <w:tcPr>
            <w:tcW w:w="9356" w:type="dxa"/>
          </w:tcPr>
          <w:p w:rsidR="003B7E77" w:rsidRPr="00B73FB1" w:rsidRDefault="003B7E77" w:rsidP="00B73FB1">
            <w:pPr>
              <w:jc w:val="center"/>
              <w:rPr>
                <w:rFonts w:asciiTheme="minorHAnsi" w:eastAsia="Batang" w:hAnsiTheme="minorHAnsi" w:cs="Courier New"/>
                <w:sz w:val="18"/>
                <w:szCs w:val="18"/>
              </w:rPr>
            </w:pPr>
            <w:r w:rsidRPr="00B73FB1">
              <w:rPr>
                <w:rFonts w:asciiTheme="minorHAnsi" w:eastAsia="Batang" w:hAnsiTheme="minorHAnsi" w:cs="Courier New"/>
                <w:sz w:val="18"/>
                <w:szCs w:val="18"/>
              </w:rPr>
              <w:t>[Papel timbrado da empresa]</w:t>
            </w:r>
          </w:p>
          <w:p w:rsidR="003B7E77" w:rsidRPr="00B73FB1" w:rsidRDefault="003B7E77" w:rsidP="00C85E2E">
            <w:pPr>
              <w:jc w:val="center"/>
              <w:rPr>
                <w:rFonts w:asciiTheme="minorHAnsi" w:eastAsia="Batang" w:hAnsiTheme="minorHAnsi"/>
                <w:b/>
                <w:sz w:val="18"/>
                <w:szCs w:val="18"/>
                <w:u w:val="single"/>
              </w:rPr>
            </w:pPr>
            <w:r w:rsidRPr="00B73FB1">
              <w:rPr>
                <w:rFonts w:asciiTheme="minorHAnsi" w:eastAsia="Batang" w:hAnsiTheme="minorHAnsi"/>
                <w:b/>
                <w:sz w:val="18"/>
                <w:szCs w:val="18"/>
                <w:u w:val="single"/>
              </w:rPr>
              <w:t>PROPOSTA DE PREÇOS</w:t>
            </w:r>
          </w:p>
          <w:p w:rsidR="003B7E77" w:rsidRPr="00B73FB1" w:rsidRDefault="003B7E77" w:rsidP="00C85E2E">
            <w:pPr>
              <w:jc w:val="both"/>
              <w:rPr>
                <w:rFonts w:asciiTheme="minorHAnsi" w:eastAsia="Batang" w:hAnsiTheme="minorHAnsi"/>
                <w:sz w:val="18"/>
                <w:szCs w:val="18"/>
              </w:rPr>
            </w:pPr>
            <w:r w:rsidRPr="00B73FB1">
              <w:rPr>
                <w:rFonts w:asciiTheme="minorHAnsi" w:eastAsia="Batang" w:hAnsiTheme="minorHAnsi"/>
                <w:sz w:val="18"/>
                <w:szCs w:val="18"/>
              </w:rPr>
              <w:t>A Secretaria da Saúde do Estado do Tocantins,</w:t>
            </w:r>
          </w:p>
          <w:p w:rsidR="003B7E77" w:rsidRPr="00B73FB1" w:rsidRDefault="003B7E77" w:rsidP="00C85E2E">
            <w:pPr>
              <w:jc w:val="both"/>
              <w:rPr>
                <w:rFonts w:asciiTheme="minorHAnsi" w:eastAsia="Batang" w:hAnsiTheme="minorHAnsi"/>
                <w:sz w:val="18"/>
                <w:szCs w:val="18"/>
              </w:rPr>
            </w:pPr>
            <w:r w:rsidRPr="00B73FB1">
              <w:rPr>
                <w:rFonts w:asciiTheme="minorHAnsi" w:eastAsia="Batang" w:hAnsiTheme="minorHAnsi"/>
                <w:b/>
                <w:sz w:val="18"/>
                <w:szCs w:val="18"/>
              </w:rPr>
              <w:t>Assunto:</w:t>
            </w:r>
            <w:r w:rsidRPr="00B73FB1">
              <w:rPr>
                <w:rFonts w:asciiTheme="minorHAnsi" w:eastAsia="Batang" w:hAnsiTheme="minorHAnsi"/>
                <w:sz w:val="18"/>
                <w:szCs w:val="18"/>
              </w:rPr>
              <w:t xml:space="preserve"> Pregão Eletrônico nº. ______/2017 – Processo Administrativo ________/2017</w:t>
            </w:r>
          </w:p>
          <w:p w:rsidR="003B7E77" w:rsidRPr="00B73FB1" w:rsidRDefault="003B7E77" w:rsidP="00C85E2E">
            <w:pPr>
              <w:ind w:firstLine="885"/>
              <w:jc w:val="both"/>
              <w:rPr>
                <w:rFonts w:asciiTheme="minorHAnsi" w:eastAsia="Batang" w:hAnsiTheme="minorHAnsi"/>
                <w:sz w:val="18"/>
                <w:szCs w:val="18"/>
              </w:rPr>
            </w:pPr>
            <w:r w:rsidRPr="00B73FB1">
              <w:rPr>
                <w:rFonts w:asciiTheme="minorHAnsi" w:eastAsia="Batang" w:hAnsiTheme="minorHAnsi"/>
                <w:sz w:val="18"/>
                <w:szCs w:val="18"/>
              </w:rPr>
              <w:t>Senhor Pregoeiro, segue abaixo nossa proposta de preços devidamente realinhada conforme fase de lances, do Pregão Eletrônico em epígrafe,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850"/>
              <w:gridCol w:w="3258"/>
              <w:gridCol w:w="991"/>
              <w:gridCol w:w="1416"/>
              <w:gridCol w:w="1276"/>
            </w:tblGrid>
            <w:tr w:rsidR="003B7E77" w:rsidRPr="00B73FB1" w:rsidTr="00C85E2E">
              <w:tc>
                <w:tcPr>
                  <w:tcW w:w="880" w:type="dxa"/>
                </w:tcPr>
                <w:p w:rsidR="003B7E77" w:rsidRPr="00B73FB1" w:rsidRDefault="003B7E77" w:rsidP="00C85E2E">
                  <w:pPr>
                    <w:jc w:val="center"/>
                    <w:rPr>
                      <w:rFonts w:asciiTheme="minorHAnsi" w:eastAsia="Batang" w:hAnsiTheme="minorHAnsi"/>
                      <w:b/>
                      <w:sz w:val="18"/>
                      <w:szCs w:val="18"/>
                    </w:rPr>
                  </w:pPr>
                  <w:r w:rsidRPr="00B73FB1">
                    <w:rPr>
                      <w:rFonts w:asciiTheme="minorHAnsi" w:eastAsia="Batang" w:hAnsiTheme="minorHAnsi"/>
                      <w:b/>
                      <w:sz w:val="18"/>
                      <w:szCs w:val="18"/>
                    </w:rPr>
                    <w:t>Item</w:t>
                  </w:r>
                </w:p>
              </w:tc>
              <w:tc>
                <w:tcPr>
                  <w:tcW w:w="850" w:type="dxa"/>
                </w:tcPr>
                <w:p w:rsidR="003B7E77" w:rsidRPr="00B73FB1" w:rsidRDefault="003B7E77" w:rsidP="00C85E2E">
                  <w:pPr>
                    <w:jc w:val="center"/>
                    <w:rPr>
                      <w:rFonts w:asciiTheme="minorHAnsi" w:eastAsia="Batang" w:hAnsiTheme="minorHAnsi"/>
                      <w:b/>
                      <w:sz w:val="18"/>
                      <w:szCs w:val="18"/>
                    </w:rPr>
                  </w:pPr>
                  <w:r w:rsidRPr="00B73FB1">
                    <w:rPr>
                      <w:rFonts w:asciiTheme="minorHAnsi" w:eastAsia="Batang" w:hAnsiTheme="minorHAnsi"/>
                      <w:b/>
                      <w:sz w:val="18"/>
                      <w:szCs w:val="18"/>
                    </w:rPr>
                    <w:t>Und.</w:t>
                  </w:r>
                </w:p>
              </w:tc>
              <w:tc>
                <w:tcPr>
                  <w:tcW w:w="3260" w:type="dxa"/>
                </w:tcPr>
                <w:p w:rsidR="003B7E77" w:rsidRPr="00B73FB1" w:rsidRDefault="003B7E77" w:rsidP="00C85E2E">
                  <w:pPr>
                    <w:jc w:val="center"/>
                    <w:rPr>
                      <w:rFonts w:asciiTheme="minorHAnsi" w:eastAsia="Batang" w:hAnsiTheme="minorHAnsi"/>
                      <w:b/>
                      <w:sz w:val="18"/>
                      <w:szCs w:val="18"/>
                    </w:rPr>
                  </w:pPr>
                  <w:r w:rsidRPr="00B73FB1">
                    <w:rPr>
                      <w:rFonts w:asciiTheme="minorHAnsi" w:eastAsia="Batang" w:hAnsiTheme="minorHAnsi"/>
                      <w:b/>
                      <w:sz w:val="18"/>
                      <w:szCs w:val="18"/>
                    </w:rPr>
                    <w:t>Descrição</w:t>
                  </w:r>
                </w:p>
              </w:tc>
              <w:tc>
                <w:tcPr>
                  <w:tcW w:w="992" w:type="dxa"/>
                </w:tcPr>
                <w:p w:rsidR="003B7E77" w:rsidRPr="00B73FB1" w:rsidRDefault="003B7E77" w:rsidP="00C85E2E">
                  <w:pPr>
                    <w:jc w:val="center"/>
                    <w:rPr>
                      <w:rFonts w:asciiTheme="minorHAnsi" w:eastAsia="Batang" w:hAnsiTheme="minorHAnsi"/>
                      <w:b/>
                      <w:sz w:val="18"/>
                      <w:szCs w:val="18"/>
                    </w:rPr>
                  </w:pPr>
                  <w:r w:rsidRPr="00B73FB1">
                    <w:rPr>
                      <w:rFonts w:asciiTheme="minorHAnsi" w:eastAsia="Batang" w:hAnsiTheme="minorHAnsi"/>
                      <w:b/>
                      <w:sz w:val="18"/>
                      <w:szCs w:val="18"/>
                    </w:rPr>
                    <w:t>Qtd.</w:t>
                  </w:r>
                </w:p>
              </w:tc>
              <w:tc>
                <w:tcPr>
                  <w:tcW w:w="1417" w:type="dxa"/>
                </w:tcPr>
                <w:p w:rsidR="003B7E77" w:rsidRPr="00B73FB1" w:rsidRDefault="003B7E77" w:rsidP="00C85E2E">
                  <w:pPr>
                    <w:jc w:val="center"/>
                    <w:rPr>
                      <w:rFonts w:asciiTheme="minorHAnsi" w:eastAsia="Batang" w:hAnsiTheme="minorHAnsi"/>
                      <w:b/>
                      <w:sz w:val="18"/>
                      <w:szCs w:val="18"/>
                    </w:rPr>
                  </w:pPr>
                  <w:r w:rsidRPr="00B73FB1">
                    <w:rPr>
                      <w:rFonts w:asciiTheme="minorHAnsi" w:eastAsia="Batang" w:hAnsiTheme="minorHAnsi"/>
                      <w:b/>
                      <w:sz w:val="18"/>
                      <w:szCs w:val="18"/>
                    </w:rPr>
                    <w:t>Vlr. Unitário</w:t>
                  </w:r>
                </w:p>
              </w:tc>
              <w:tc>
                <w:tcPr>
                  <w:tcW w:w="1277" w:type="dxa"/>
                </w:tcPr>
                <w:p w:rsidR="003B7E77" w:rsidRPr="00B73FB1" w:rsidRDefault="003B7E77" w:rsidP="00C85E2E">
                  <w:pPr>
                    <w:jc w:val="center"/>
                    <w:rPr>
                      <w:rFonts w:asciiTheme="minorHAnsi" w:eastAsia="Batang" w:hAnsiTheme="minorHAnsi"/>
                      <w:b/>
                      <w:sz w:val="18"/>
                      <w:szCs w:val="18"/>
                    </w:rPr>
                  </w:pPr>
                  <w:r w:rsidRPr="00B73FB1">
                    <w:rPr>
                      <w:rFonts w:asciiTheme="minorHAnsi" w:eastAsia="Batang" w:hAnsiTheme="minorHAnsi"/>
                      <w:b/>
                      <w:sz w:val="18"/>
                      <w:szCs w:val="18"/>
                    </w:rPr>
                    <w:t>Vlr. Total</w:t>
                  </w:r>
                </w:p>
              </w:tc>
            </w:tr>
            <w:tr w:rsidR="003B7E77" w:rsidRPr="00B73FB1" w:rsidTr="00C85E2E">
              <w:tc>
                <w:tcPr>
                  <w:tcW w:w="880" w:type="dxa"/>
                </w:tcPr>
                <w:p w:rsidR="003B7E77" w:rsidRPr="00B73FB1" w:rsidRDefault="003B7E77" w:rsidP="00C85E2E">
                  <w:pPr>
                    <w:jc w:val="center"/>
                    <w:rPr>
                      <w:rFonts w:asciiTheme="minorHAnsi" w:eastAsia="Batang" w:hAnsiTheme="minorHAnsi"/>
                      <w:b/>
                      <w:sz w:val="18"/>
                      <w:szCs w:val="18"/>
                    </w:rPr>
                  </w:pPr>
                </w:p>
              </w:tc>
              <w:tc>
                <w:tcPr>
                  <w:tcW w:w="850" w:type="dxa"/>
                </w:tcPr>
                <w:p w:rsidR="003B7E77" w:rsidRPr="00B73FB1" w:rsidRDefault="003B7E77" w:rsidP="00C85E2E">
                  <w:pPr>
                    <w:jc w:val="center"/>
                    <w:rPr>
                      <w:rFonts w:asciiTheme="minorHAnsi" w:eastAsia="Batang" w:hAnsiTheme="minorHAnsi"/>
                      <w:b/>
                      <w:sz w:val="18"/>
                      <w:szCs w:val="18"/>
                    </w:rPr>
                  </w:pPr>
                </w:p>
              </w:tc>
              <w:tc>
                <w:tcPr>
                  <w:tcW w:w="3260" w:type="dxa"/>
                </w:tcPr>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Produto:</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Nome comercial:</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Fabricante:</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Quantidade por embalagem:</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Validade do produto:</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Número do registro do produto na ANVISA/MS:</w:t>
                  </w:r>
                </w:p>
              </w:tc>
              <w:tc>
                <w:tcPr>
                  <w:tcW w:w="992" w:type="dxa"/>
                </w:tcPr>
                <w:p w:rsidR="003B7E77" w:rsidRPr="00B73FB1" w:rsidRDefault="003B7E77" w:rsidP="00C85E2E">
                  <w:pPr>
                    <w:jc w:val="center"/>
                    <w:rPr>
                      <w:rFonts w:asciiTheme="minorHAnsi" w:eastAsia="Batang" w:hAnsiTheme="minorHAnsi"/>
                      <w:b/>
                      <w:sz w:val="18"/>
                      <w:szCs w:val="18"/>
                    </w:rPr>
                  </w:pPr>
                </w:p>
              </w:tc>
              <w:tc>
                <w:tcPr>
                  <w:tcW w:w="1417" w:type="dxa"/>
                </w:tcPr>
                <w:p w:rsidR="003B7E77" w:rsidRPr="00B73FB1" w:rsidRDefault="003B7E77" w:rsidP="00C85E2E">
                  <w:pPr>
                    <w:jc w:val="center"/>
                    <w:rPr>
                      <w:rFonts w:asciiTheme="minorHAnsi" w:eastAsia="Batang" w:hAnsiTheme="minorHAnsi"/>
                      <w:b/>
                      <w:sz w:val="18"/>
                      <w:szCs w:val="18"/>
                    </w:rPr>
                  </w:pPr>
                </w:p>
              </w:tc>
              <w:tc>
                <w:tcPr>
                  <w:tcW w:w="1277" w:type="dxa"/>
                </w:tcPr>
                <w:p w:rsidR="003B7E77" w:rsidRPr="00B73FB1" w:rsidRDefault="003B7E77" w:rsidP="00C85E2E">
                  <w:pPr>
                    <w:jc w:val="center"/>
                    <w:rPr>
                      <w:rFonts w:asciiTheme="minorHAnsi" w:eastAsia="Batang" w:hAnsiTheme="minorHAnsi"/>
                      <w:b/>
                      <w:sz w:val="18"/>
                      <w:szCs w:val="18"/>
                    </w:rPr>
                  </w:pPr>
                </w:p>
              </w:tc>
            </w:tr>
            <w:tr w:rsidR="003B7E77" w:rsidRPr="00B73FB1" w:rsidTr="00C85E2E">
              <w:tc>
                <w:tcPr>
                  <w:tcW w:w="7399" w:type="dxa"/>
                  <w:gridSpan w:val="5"/>
                </w:tcPr>
                <w:p w:rsidR="003B7E77" w:rsidRPr="00B73FB1" w:rsidRDefault="003B7E77" w:rsidP="00C85E2E">
                  <w:pPr>
                    <w:jc w:val="center"/>
                    <w:rPr>
                      <w:rFonts w:asciiTheme="minorHAnsi" w:eastAsia="Batang" w:hAnsiTheme="minorHAnsi"/>
                      <w:b/>
                      <w:sz w:val="18"/>
                      <w:szCs w:val="18"/>
                    </w:rPr>
                  </w:pPr>
                  <w:r w:rsidRPr="00B73FB1">
                    <w:rPr>
                      <w:rFonts w:asciiTheme="minorHAnsi" w:eastAsia="Batang" w:hAnsiTheme="minorHAnsi"/>
                      <w:b/>
                      <w:sz w:val="18"/>
                      <w:szCs w:val="18"/>
                    </w:rPr>
                    <w:t>VALOR TOTAL DA PROPOSTA DE PREÇOS</w:t>
                  </w:r>
                </w:p>
              </w:tc>
              <w:tc>
                <w:tcPr>
                  <w:tcW w:w="1277" w:type="dxa"/>
                </w:tcPr>
                <w:p w:rsidR="003B7E77" w:rsidRPr="00B73FB1" w:rsidRDefault="003B7E77" w:rsidP="00C85E2E">
                  <w:pPr>
                    <w:jc w:val="center"/>
                    <w:rPr>
                      <w:rFonts w:asciiTheme="minorHAnsi" w:eastAsia="Batang" w:hAnsiTheme="minorHAnsi"/>
                      <w:b/>
                      <w:sz w:val="18"/>
                      <w:szCs w:val="18"/>
                    </w:rPr>
                  </w:pPr>
                </w:p>
              </w:tc>
            </w:tr>
          </w:tbl>
          <w:p w:rsidR="003B7E77" w:rsidRPr="00B73FB1" w:rsidRDefault="003B7E77" w:rsidP="00C85E2E">
            <w:pPr>
              <w:jc w:val="both"/>
              <w:rPr>
                <w:rFonts w:asciiTheme="minorHAnsi" w:eastAsia="Batang" w:hAnsiTheme="minorHAnsi"/>
                <w:sz w:val="18"/>
                <w:szCs w:val="18"/>
              </w:rPr>
            </w:pPr>
          </w:p>
          <w:p w:rsidR="003B7E77" w:rsidRPr="00B73FB1" w:rsidRDefault="003B7E77" w:rsidP="00C85E2E">
            <w:pPr>
              <w:jc w:val="both"/>
              <w:rPr>
                <w:rFonts w:asciiTheme="minorHAnsi" w:eastAsia="Batang" w:hAnsiTheme="minorHAnsi"/>
                <w:b/>
                <w:sz w:val="18"/>
                <w:szCs w:val="18"/>
                <w:u w:val="single"/>
              </w:rPr>
            </w:pPr>
            <w:r w:rsidRPr="00B73FB1">
              <w:rPr>
                <w:rFonts w:asciiTheme="minorHAnsi" w:eastAsia="Batang" w:hAnsiTheme="minorHAnsi"/>
                <w:b/>
                <w:sz w:val="18"/>
                <w:szCs w:val="18"/>
                <w:u w:val="single"/>
              </w:rPr>
              <w:t>DADOS GERAIS</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Endereço completo:</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Telefone:</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Fax:</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E-mail:</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Banco:</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Agência:</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Conta-corrente:</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CNPJ:</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Prazo de entrega:</w:t>
            </w:r>
          </w:p>
          <w:p w:rsidR="003B7E77" w:rsidRPr="00B73FB1" w:rsidRDefault="003B7E77" w:rsidP="00C85E2E">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Prazo de pagamento:</w:t>
            </w:r>
          </w:p>
          <w:p w:rsidR="003B7E77" w:rsidRPr="00B73FB1" w:rsidRDefault="003B7E77" w:rsidP="00B73FB1">
            <w:pPr>
              <w:spacing w:after="0" w:line="240" w:lineRule="auto"/>
              <w:jc w:val="both"/>
              <w:rPr>
                <w:rFonts w:asciiTheme="minorHAnsi" w:eastAsia="Batang" w:hAnsiTheme="minorHAnsi"/>
                <w:sz w:val="18"/>
                <w:szCs w:val="18"/>
              </w:rPr>
            </w:pPr>
            <w:r w:rsidRPr="00B73FB1">
              <w:rPr>
                <w:rFonts w:asciiTheme="minorHAnsi" w:eastAsia="Batang" w:hAnsiTheme="minorHAnsi"/>
                <w:sz w:val="18"/>
                <w:szCs w:val="18"/>
              </w:rPr>
              <w:t>Declaro que aceito todas as condições do Edital.Local / data</w:t>
            </w:r>
          </w:p>
          <w:p w:rsidR="003B7E77" w:rsidRPr="00B73FB1" w:rsidRDefault="003B7E77" w:rsidP="00C85E2E">
            <w:pPr>
              <w:ind w:firstLine="885"/>
              <w:jc w:val="both"/>
              <w:rPr>
                <w:rFonts w:asciiTheme="minorHAnsi" w:eastAsia="Batang" w:hAnsiTheme="minorHAnsi"/>
                <w:sz w:val="18"/>
                <w:szCs w:val="18"/>
              </w:rPr>
            </w:pPr>
            <w:r w:rsidRPr="00B73FB1">
              <w:rPr>
                <w:rFonts w:asciiTheme="minorHAnsi" w:eastAsia="Batang" w:hAnsiTheme="minorHAnsi"/>
                <w:sz w:val="18"/>
                <w:szCs w:val="18"/>
              </w:rPr>
              <w:t>Atenciosamente,</w:t>
            </w:r>
          </w:p>
          <w:p w:rsidR="003B7E77" w:rsidRPr="00B73FB1" w:rsidRDefault="003B7E77" w:rsidP="00C85E2E">
            <w:pPr>
              <w:jc w:val="center"/>
              <w:rPr>
                <w:rFonts w:asciiTheme="minorHAnsi" w:eastAsia="Batang" w:hAnsiTheme="minorHAnsi"/>
                <w:sz w:val="18"/>
                <w:szCs w:val="18"/>
              </w:rPr>
            </w:pPr>
            <w:r w:rsidRPr="00B73FB1">
              <w:rPr>
                <w:rFonts w:asciiTheme="minorHAnsi" w:eastAsia="Batang" w:hAnsiTheme="minorHAnsi"/>
                <w:sz w:val="18"/>
                <w:szCs w:val="18"/>
              </w:rPr>
              <w:t>________________________________________________</w:t>
            </w:r>
          </w:p>
          <w:p w:rsidR="003B7E77" w:rsidRPr="00B73FB1" w:rsidRDefault="003B7E77" w:rsidP="00C85E2E">
            <w:pPr>
              <w:jc w:val="center"/>
              <w:rPr>
                <w:rFonts w:asciiTheme="minorHAnsi" w:eastAsia="Batang" w:hAnsiTheme="minorHAnsi"/>
                <w:sz w:val="18"/>
                <w:szCs w:val="18"/>
              </w:rPr>
            </w:pPr>
            <w:r w:rsidRPr="00B73FB1">
              <w:rPr>
                <w:rFonts w:asciiTheme="minorHAnsi" w:eastAsia="Batang" w:hAnsiTheme="minorHAnsi"/>
                <w:sz w:val="18"/>
                <w:szCs w:val="18"/>
              </w:rPr>
              <w:t>Nome completo e assinatura do responsável</w:t>
            </w:r>
          </w:p>
          <w:p w:rsidR="003B7E77" w:rsidRPr="00B73FB1" w:rsidRDefault="003B7E77" w:rsidP="00C85E2E">
            <w:pPr>
              <w:rPr>
                <w:rFonts w:asciiTheme="minorHAnsi" w:eastAsia="Batang" w:hAnsiTheme="minorHAnsi"/>
                <w:sz w:val="18"/>
                <w:szCs w:val="18"/>
              </w:rPr>
            </w:pPr>
            <w:r w:rsidRPr="00B73FB1">
              <w:rPr>
                <w:rFonts w:asciiTheme="minorHAnsi" w:eastAsia="Batang" w:hAnsiTheme="minorHAnsi"/>
                <w:sz w:val="18"/>
                <w:szCs w:val="18"/>
              </w:rPr>
              <w:t>Notas:</w:t>
            </w:r>
          </w:p>
          <w:p w:rsidR="003B7E77" w:rsidRPr="00B73FB1" w:rsidRDefault="003B7E77" w:rsidP="00C85E2E">
            <w:pPr>
              <w:spacing w:after="0" w:line="240" w:lineRule="auto"/>
              <w:rPr>
                <w:rFonts w:asciiTheme="minorHAnsi" w:eastAsia="Batang" w:hAnsiTheme="minorHAnsi"/>
                <w:sz w:val="18"/>
                <w:szCs w:val="18"/>
              </w:rPr>
            </w:pPr>
            <w:r w:rsidRPr="00B73FB1">
              <w:rPr>
                <w:rFonts w:asciiTheme="minorHAnsi" w:eastAsia="Batang" w:hAnsiTheme="minorHAnsi"/>
                <w:sz w:val="18"/>
                <w:szCs w:val="18"/>
              </w:rPr>
              <w:t>a) Poderá ser adotado outro modelo deste que contenha todas as informações acima;</w:t>
            </w:r>
          </w:p>
          <w:p w:rsidR="003B7E77" w:rsidRPr="00B73FB1" w:rsidRDefault="003B7E77" w:rsidP="00C85E2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18"/>
                <w:szCs w:val="18"/>
              </w:rPr>
            </w:pPr>
            <w:r w:rsidRPr="00B73FB1">
              <w:rPr>
                <w:rFonts w:asciiTheme="minorHAnsi" w:eastAsia="Batang" w:hAnsiTheme="minorHAnsi"/>
                <w:sz w:val="18"/>
                <w:szCs w:val="18"/>
              </w:rPr>
              <w:t xml:space="preserve">b) </w:t>
            </w:r>
            <w:r w:rsidRPr="00B73FB1">
              <w:rPr>
                <w:rFonts w:asciiTheme="minorHAnsi" w:hAnsiTheme="minorHAnsi"/>
                <w:sz w:val="18"/>
                <w:szCs w:val="18"/>
              </w:rPr>
              <w:t>Não se admitirá proposta de preços cujo valor ofertado para o item seja superior ao preço máximo que a SES/TO se dispõe a pagar;</w:t>
            </w:r>
          </w:p>
          <w:p w:rsidR="003B7E77" w:rsidRPr="00B73FB1" w:rsidRDefault="003B7E77" w:rsidP="00C85E2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sz w:val="18"/>
                <w:szCs w:val="18"/>
              </w:rPr>
            </w:pPr>
            <w:r w:rsidRPr="00B73FB1">
              <w:rPr>
                <w:rFonts w:asciiTheme="minorHAnsi" w:eastAsia="Batang" w:hAnsiTheme="minorHAnsi"/>
                <w:sz w:val="18"/>
                <w:szCs w:val="18"/>
              </w:rPr>
              <w:t>c) Caso o produto seja isento, no campo “Nº. do Registro na ANVISA”, deve ser informado a norma que isenta de Registro;</w:t>
            </w:r>
          </w:p>
          <w:p w:rsidR="003B7E77" w:rsidRPr="00B73FB1" w:rsidRDefault="003B7E77" w:rsidP="00C85E2E">
            <w:pPr>
              <w:spacing w:after="0" w:line="240" w:lineRule="auto"/>
              <w:rPr>
                <w:rFonts w:asciiTheme="minorHAnsi" w:eastAsia="Batang" w:hAnsiTheme="minorHAnsi"/>
                <w:sz w:val="18"/>
                <w:szCs w:val="18"/>
              </w:rPr>
            </w:pPr>
            <w:r w:rsidRPr="00B73FB1">
              <w:rPr>
                <w:rFonts w:asciiTheme="minorHAnsi" w:eastAsia="Batang" w:hAnsiTheme="minorHAnsi"/>
                <w:sz w:val="18"/>
                <w:szCs w:val="18"/>
              </w:rPr>
              <w:t xml:space="preserve">d) </w:t>
            </w:r>
            <w:r w:rsidRPr="00B73FB1">
              <w:rPr>
                <w:rFonts w:asciiTheme="minorHAnsi" w:hAnsiTheme="minorHAnsi"/>
                <w:bCs/>
                <w:sz w:val="18"/>
                <w:szCs w:val="18"/>
              </w:rPr>
              <w:t xml:space="preserve">Estando o registro vencido, apresentará a cópia autenticada e legível da solicitação de sua revalidação, conforme parágrafo 6º do artigo 14, do Decreto Federal nº 79.094, de 05 de janeiro de 1977, acompanhada de cópia da publicação do registro vencido. </w:t>
            </w:r>
          </w:p>
        </w:tc>
      </w:tr>
    </w:tbl>
    <w:p w:rsidR="003B7E77" w:rsidRDefault="003B7E77"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3B7E77" w:rsidSect="00F53D7A">
      <w:headerReference w:type="default" r:id="rId18"/>
      <w:footerReference w:type="default" r:id="rId19"/>
      <w:pgSz w:w="11920" w:h="16840"/>
      <w:pgMar w:top="2102"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4FA" w:rsidRDefault="002B04FA">
      <w:pPr>
        <w:spacing w:after="0" w:line="240" w:lineRule="auto"/>
      </w:pPr>
      <w:r>
        <w:separator/>
      </w:r>
    </w:p>
  </w:endnote>
  <w:endnote w:type="continuationSeparator" w:id="1">
    <w:p w:rsidR="002B04FA" w:rsidRDefault="002B0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FA" w:rsidRDefault="002B04FA"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t>SCCL/DL</w:t>
    </w:r>
    <w:r w:rsidR="004A1D28" w:rsidRPr="004A1D28">
      <w:rPr>
        <w:rFonts w:ascii="Arial" w:hAnsi="Arial" w:cs="Arial"/>
        <w:noProof/>
        <w:sz w:val="20"/>
        <w:szCs w:val="20"/>
      </w:rPr>
      <w:pict>
        <v:rect id="Rectangle 5" o:spid="_x0000_s6145"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2B04FA" w:rsidRPr="00171348" w:rsidRDefault="002B04FA" w:rsidP="00462D92">
                <w:pPr>
                  <w:pStyle w:val="Rodap"/>
                  <w:rPr>
                    <w:rFonts w:ascii="Cambria" w:hAnsi="Cambria"/>
                    <w:sz w:val="32"/>
                    <w:szCs w:val="44"/>
                  </w:rPr>
                </w:pPr>
                <w:r w:rsidRPr="00171348">
                  <w:rPr>
                    <w:rFonts w:ascii="Cambria" w:hAnsi="Cambria"/>
                    <w:sz w:val="16"/>
                  </w:rPr>
                  <w:t>Página</w:t>
                </w:r>
                <w:r w:rsidR="004A1D28" w:rsidRPr="00171348">
                  <w:rPr>
                    <w:sz w:val="16"/>
                  </w:rPr>
                  <w:fldChar w:fldCharType="begin"/>
                </w:r>
                <w:r w:rsidRPr="00171348">
                  <w:rPr>
                    <w:sz w:val="16"/>
                  </w:rPr>
                  <w:instrText xml:space="preserve"> PAGE    \* MERGEFORMAT </w:instrText>
                </w:r>
                <w:r w:rsidR="004A1D28" w:rsidRPr="00171348">
                  <w:rPr>
                    <w:sz w:val="16"/>
                  </w:rPr>
                  <w:fldChar w:fldCharType="separate"/>
                </w:r>
                <w:r w:rsidR="00940EC8" w:rsidRPr="00940EC8">
                  <w:rPr>
                    <w:rFonts w:ascii="Cambria" w:hAnsi="Cambria"/>
                    <w:noProof/>
                    <w:sz w:val="32"/>
                    <w:szCs w:val="44"/>
                  </w:rPr>
                  <w:t>2</w:t>
                </w:r>
                <w:r w:rsidR="004A1D28" w:rsidRPr="00171348">
                  <w:rPr>
                    <w:sz w:val="16"/>
                  </w:rPr>
                  <w:fldChar w:fldCharType="end"/>
                </w:r>
              </w:p>
            </w:txbxContent>
          </v:textbox>
          <w10:wrap anchorx="page" anchory="page"/>
        </v:rect>
      </w:pict>
    </w:r>
  </w:p>
  <w:p w:rsidR="002B04FA" w:rsidRDefault="002B04FA"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2B04FA" w:rsidRPr="005D646A" w:rsidRDefault="002B04FA">
    <w:pPr>
      <w:pStyle w:val="Rodap"/>
      <w:rPr>
        <w:sz w:val="20"/>
      </w:rPr>
    </w:pPr>
  </w:p>
  <w:p w:rsidR="002B04FA" w:rsidRDefault="002B04FA"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4FA" w:rsidRDefault="002B04FA">
      <w:pPr>
        <w:spacing w:after="0" w:line="240" w:lineRule="auto"/>
      </w:pPr>
      <w:r>
        <w:separator/>
      </w:r>
    </w:p>
  </w:footnote>
  <w:footnote w:type="continuationSeparator" w:id="1">
    <w:p w:rsidR="002B04FA" w:rsidRDefault="002B0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FA" w:rsidRDefault="002B04FA"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2B04FA" w:rsidRDefault="002B04FA" w:rsidP="00376B72">
    <w:pPr>
      <w:widowControl w:val="0"/>
      <w:tabs>
        <w:tab w:val="left" w:pos="1390"/>
      </w:tabs>
      <w:autoSpaceDE w:val="0"/>
      <w:autoSpaceDN w:val="0"/>
      <w:adjustRightInd w:val="0"/>
      <w:spacing w:after="0" w:line="200" w:lineRule="exact"/>
      <w:rPr>
        <w:noProof/>
      </w:rPr>
    </w:pPr>
    <w:r>
      <w:rPr>
        <w:noProof/>
      </w:rPr>
      <w:tab/>
    </w:r>
  </w:p>
  <w:p w:rsidR="002B04FA" w:rsidRDefault="002B04FA" w:rsidP="00F53D7A">
    <w:pPr>
      <w:widowControl w:val="0"/>
      <w:tabs>
        <w:tab w:val="left" w:pos="889"/>
      </w:tabs>
      <w:autoSpaceDE w:val="0"/>
      <w:autoSpaceDN w:val="0"/>
      <w:adjustRightInd w:val="0"/>
      <w:spacing w:after="0" w:line="200" w:lineRule="exact"/>
      <w:rPr>
        <w:noProof/>
      </w:rPr>
    </w:pPr>
  </w:p>
  <w:p w:rsidR="002B04FA" w:rsidRDefault="002B04FA" w:rsidP="00376B72">
    <w:pPr>
      <w:widowControl w:val="0"/>
      <w:autoSpaceDE w:val="0"/>
      <w:autoSpaceDN w:val="0"/>
      <w:adjustRightInd w:val="0"/>
      <w:spacing w:after="0" w:line="200" w:lineRule="exact"/>
      <w:jc w:val="center"/>
      <w:rPr>
        <w:rFonts w:ascii="Arial" w:hAnsi="Arial" w:cs="Arial"/>
        <w:b/>
        <w:bCs/>
        <w:sz w:val="18"/>
      </w:rPr>
    </w:pPr>
  </w:p>
  <w:p w:rsidR="002B04FA" w:rsidRDefault="002B04FA" w:rsidP="00376B72">
    <w:pPr>
      <w:widowControl w:val="0"/>
      <w:autoSpaceDE w:val="0"/>
      <w:autoSpaceDN w:val="0"/>
      <w:adjustRightInd w:val="0"/>
      <w:spacing w:after="0" w:line="200" w:lineRule="exact"/>
      <w:jc w:val="center"/>
      <w:rPr>
        <w:rFonts w:ascii="Arial" w:hAnsi="Arial" w:cs="Arial"/>
        <w:b/>
        <w:bCs/>
        <w:sz w:val="18"/>
      </w:rPr>
    </w:pPr>
  </w:p>
  <w:p w:rsidR="002B04FA" w:rsidRPr="00376B72" w:rsidRDefault="002B04FA"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190</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sidR="004A1D28">
      <w:rPr>
        <w:noProof/>
      </w:rPr>
      <w:pict>
        <v:rect id="Rectangle 1" o:spid="_x0000_s6148"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2B04FA" w:rsidRDefault="002B04F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4A1D28">
      <w:rPr>
        <w:noProof/>
      </w:rPr>
      <w:pict>
        <v:shapetype id="_x0000_t202" coordsize="21600,21600" o:spt="202" path="m,l,21600r21600,l21600,xe">
          <v:stroke joinstyle="miter"/>
          <v:path gradientshapeok="t" o:connecttype="rect"/>
        </v:shapetype>
        <v:shape id="Text Box 2" o:spid="_x0000_s614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2B04FA" w:rsidRDefault="002B04FA">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4A1D28">
      <w:rPr>
        <w:noProof/>
      </w:rPr>
      <w:pict>
        <v:shape id="Text Box 3" o:spid="_x0000_s6146"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2B04FA" w:rsidRPr="00886D34" w:rsidRDefault="002B04FA" w:rsidP="00886D34">
                <w:pPr>
                  <w:rPr>
                    <w:szCs w:val="21"/>
                  </w:rPr>
                </w:pPr>
              </w:p>
            </w:txbxContent>
          </v:textbox>
          <w10:wrap anchorx="page" anchory="page"/>
        </v:shape>
      </w:pict>
    </w:r>
    <w:r>
      <w:rPr>
        <w:rFonts w:ascii="Arial Narrow" w:hAnsi="Arial Narrow" w:cs="Arial"/>
        <w:b/>
        <w:bCs/>
        <w:color w:val="000000"/>
        <w:sz w:val="18"/>
      </w:rPr>
      <w:t>2130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94A0E44"/>
    <w:multiLevelType w:val="hybridMultilevel"/>
    <w:tmpl w:val="6744F8B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9BE7DC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4">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2A52457"/>
    <w:multiLevelType w:val="multilevel"/>
    <w:tmpl w:val="B386A8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5C20CAA"/>
    <w:multiLevelType w:val="multilevel"/>
    <w:tmpl w:val="22DA557E"/>
    <w:lvl w:ilvl="0">
      <w:start w:val="2"/>
      <w:numFmt w:val="decimal"/>
      <w:lvlText w:val="%1."/>
      <w:lvlJc w:val="left"/>
      <w:pPr>
        <w:ind w:left="600" w:hanging="600"/>
      </w:pPr>
      <w:rPr>
        <w:rFonts w:hint="default"/>
        <w:u w:val="none"/>
      </w:rPr>
    </w:lvl>
    <w:lvl w:ilvl="1">
      <w:start w:val="2"/>
      <w:numFmt w:val="decimal"/>
      <w:lvlText w:val="%1.%2."/>
      <w:lvlJc w:val="left"/>
      <w:pPr>
        <w:ind w:left="600" w:hanging="60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0">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2">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2FA34A1"/>
    <w:multiLevelType w:val="hybridMultilevel"/>
    <w:tmpl w:val="D19CE2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5">
    <w:nsid w:val="48720732"/>
    <w:multiLevelType w:val="multilevel"/>
    <w:tmpl w:val="4D8413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4F218E8"/>
    <w:multiLevelType w:val="multilevel"/>
    <w:tmpl w:val="4D8413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0">
    <w:nsid w:val="5D0308A2"/>
    <w:multiLevelType w:val="hybridMultilevel"/>
    <w:tmpl w:val="08BC507A"/>
    <w:lvl w:ilvl="0" w:tplc="ACEC6DFE">
      <w:start w:val="1"/>
      <w:numFmt w:val="decimal"/>
      <w:lvlText w:val="%1."/>
      <w:lvlJc w:val="left"/>
      <w:pPr>
        <w:ind w:left="502" w:hanging="360"/>
      </w:pPr>
      <w:rPr>
        <w:b/>
        <w:color w:val="auto"/>
      </w:rPr>
    </w:lvl>
    <w:lvl w:ilvl="1" w:tplc="2AA41F6C">
      <w:start w:val="1"/>
      <w:numFmt w:val="lowerLetter"/>
      <w:lvlText w:val="%2)"/>
      <w:lvlJc w:val="left"/>
      <w:pPr>
        <w:ind w:left="1222" w:hanging="360"/>
      </w:pPr>
      <w:rPr>
        <w:rFonts w:hint="default"/>
      </w:r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3">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7AC01FA"/>
    <w:multiLevelType w:val="multilevel"/>
    <w:tmpl w:val="0AFE3552"/>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9"/>
  </w:num>
  <w:num w:numId="2">
    <w:abstractNumId w:val="6"/>
  </w:num>
  <w:num w:numId="3">
    <w:abstractNumId w:val="5"/>
  </w:num>
  <w:num w:numId="4">
    <w:abstractNumId w:val="15"/>
  </w:num>
  <w:num w:numId="5">
    <w:abstractNumId w:val="24"/>
  </w:num>
  <w:num w:numId="6">
    <w:abstractNumId w:val="7"/>
  </w:num>
  <w:num w:numId="7">
    <w:abstractNumId w:val="12"/>
  </w:num>
  <w:num w:numId="8">
    <w:abstractNumId w:val="0"/>
  </w:num>
  <w:num w:numId="9">
    <w:abstractNumId w:val="26"/>
  </w:num>
  <w:num w:numId="10">
    <w:abstractNumId w:val="13"/>
  </w:num>
  <w:num w:numId="11">
    <w:abstractNumId w:val="3"/>
  </w:num>
  <w:num w:numId="12">
    <w:abstractNumId w:val="8"/>
  </w:num>
  <w:num w:numId="13">
    <w:abstractNumId w:val="33"/>
  </w:num>
  <w:num w:numId="14">
    <w:abstractNumId w:val="21"/>
  </w:num>
  <w:num w:numId="15">
    <w:abstractNumId w:val="36"/>
  </w:num>
  <w:num w:numId="16">
    <w:abstractNumId w:val="11"/>
  </w:num>
  <w:num w:numId="17">
    <w:abstractNumId w:val="4"/>
  </w:num>
  <w:num w:numId="18">
    <w:abstractNumId w:val="10"/>
  </w:num>
  <w:num w:numId="19">
    <w:abstractNumId w:val="14"/>
  </w:num>
  <w:num w:numId="20">
    <w:abstractNumId w:val="20"/>
  </w:num>
  <w:num w:numId="21">
    <w:abstractNumId w:val="27"/>
  </w:num>
  <w:num w:numId="22">
    <w:abstractNumId w:val="9"/>
  </w:num>
  <w:num w:numId="23">
    <w:abstractNumId w:val="35"/>
  </w:num>
  <w:num w:numId="24">
    <w:abstractNumId w:val="22"/>
  </w:num>
  <w:num w:numId="25">
    <w:abstractNumId w:val="37"/>
  </w:num>
  <w:num w:numId="26">
    <w:abstractNumId w:val="18"/>
  </w:num>
  <w:num w:numId="27">
    <w:abstractNumId w:val="32"/>
  </w:num>
  <w:num w:numId="28">
    <w:abstractNumId w:val="31"/>
  </w:num>
  <w:num w:numId="29">
    <w:abstractNumId w:val="16"/>
  </w:num>
  <w:num w:numId="30">
    <w:abstractNumId w:val="17"/>
  </w:num>
  <w:num w:numId="31">
    <w:abstractNumId w:val="34"/>
  </w:num>
  <w:num w:numId="32">
    <w:abstractNumId w:val="1"/>
  </w:num>
  <w:num w:numId="33">
    <w:abstractNumId w:val="30"/>
  </w:num>
  <w:num w:numId="34">
    <w:abstractNumId w:val="28"/>
  </w:num>
  <w:num w:numId="35">
    <w:abstractNumId w:val="23"/>
  </w:num>
  <w:num w:numId="36">
    <w:abstractNumId w:val="25"/>
  </w:num>
  <w:num w:numId="37">
    <w:abstractNumId w:val="19"/>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51"/>
    <o:shapelayout v:ext="edit">
      <o:idmap v:ext="edit" data="6"/>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348C"/>
    <w:rsid w:val="00005616"/>
    <w:rsid w:val="00014B0A"/>
    <w:rsid w:val="00014FEB"/>
    <w:rsid w:val="000151FA"/>
    <w:rsid w:val="000161D6"/>
    <w:rsid w:val="000206D8"/>
    <w:rsid w:val="00020BB7"/>
    <w:rsid w:val="00021FC3"/>
    <w:rsid w:val="0002302C"/>
    <w:rsid w:val="00025C98"/>
    <w:rsid w:val="00025CE9"/>
    <w:rsid w:val="00027D31"/>
    <w:rsid w:val="00032526"/>
    <w:rsid w:val="00034930"/>
    <w:rsid w:val="00034F10"/>
    <w:rsid w:val="0003511E"/>
    <w:rsid w:val="00041869"/>
    <w:rsid w:val="00041DAE"/>
    <w:rsid w:val="0004672D"/>
    <w:rsid w:val="0004748C"/>
    <w:rsid w:val="00051AAF"/>
    <w:rsid w:val="00052FFF"/>
    <w:rsid w:val="00054F6A"/>
    <w:rsid w:val="00056856"/>
    <w:rsid w:val="00057024"/>
    <w:rsid w:val="000621BC"/>
    <w:rsid w:val="00063361"/>
    <w:rsid w:val="00063BA6"/>
    <w:rsid w:val="000701A3"/>
    <w:rsid w:val="0007136A"/>
    <w:rsid w:val="00071501"/>
    <w:rsid w:val="00071993"/>
    <w:rsid w:val="00073513"/>
    <w:rsid w:val="00074675"/>
    <w:rsid w:val="0007478C"/>
    <w:rsid w:val="00075130"/>
    <w:rsid w:val="00076D6C"/>
    <w:rsid w:val="00080133"/>
    <w:rsid w:val="000817C5"/>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79A2"/>
    <w:rsid w:val="000A79D8"/>
    <w:rsid w:val="000B022E"/>
    <w:rsid w:val="000B16BC"/>
    <w:rsid w:val="000B2334"/>
    <w:rsid w:val="000B2BBF"/>
    <w:rsid w:val="000B4B6B"/>
    <w:rsid w:val="000B4F83"/>
    <w:rsid w:val="000C1924"/>
    <w:rsid w:val="000C5541"/>
    <w:rsid w:val="000C7CDE"/>
    <w:rsid w:val="000D21A3"/>
    <w:rsid w:val="000D30D3"/>
    <w:rsid w:val="000D3E3E"/>
    <w:rsid w:val="000D4323"/>
    <w:rsid w:val="000D6055"/>
    <w:rsid w:val="000D74BD"/>
    <w:rsid w:val="000E0279"/>
    <w:rsid w:val="000E213B"/>
    <w:rsid w:val="000E50C1"/>
    <w:rsid w:val="000E58FA"/>
    <w:rsid w:val="000E5D4F"/>
    <w:rsid w:val="000E676B"/>
    <w:rsid w:val="000F07AE"/>
    <w:rsid w:val="000F28E2"/>
    <w:rsid w:val="000F454F"/>
    <w:rsid w:val="000F4DF6"/>
    <w:rsid w:val="000F7DFB"/>
    <w:rsid w:val="00100E8F"/>
    <w:rsid w:val="001037FC"/>
    <w:rsid w:val="00111077"/>
    <w:rsid w:val="0011567F"/>
    <w:rsid w:val="001214D3"/>
    <w:rsid w:val="00123068"/>
    <w:rsid w:val="00123515"/>
    <w:rsid w:val="0012557F"/>
    <w:rsid w:val="001270A0"/>
    <w:rsid w:val="0013501C"/>
    <w:rsid w:val="001359E2"/>
    <w:rsid w:val="00144989"/>
    <w:rsid w:val="001452F5"/>
    <w:rsid w:val="00153D31"/>
    <w:rsid w:val="00153FC8"/>
    <w:rsid w:val="00155086"/>
    <w:rsid w:val="001552EE"/>
    <w:rsid w:val="00160904"/>
    <w:rsid w:val="001612AC"/>
    <w:rsid w:val="00162246"/>
    <w:rsid w:val="001626F9"/>
    <w:rsid w:val="00162B86"/>
    <w:rsid w:val="00164DF3"/>
    <w:rsid w:val="00166183"/>
    <w:rsid w:val="00167617"/>
    <w:rsid w:val="00170326"/>
    <w:rsid w:val="00173B20"/>
    <w:rsid w:val="00176976"/>
    <w:rsid w:val="00176CC1"/>
    <w:rsid w:val="0017768B"/>
    <w:rsid w:val="001801EE"/>
    <w:rsid w:val="001821C8"/>
    <w:rsid w:val="00182D15"/>
    <w:rsid w:val="00185F99"/>
    <w:rsid w:val="00186591"/>
    <w:rsid w:val="00187D86"/>
    <w:rsid w:val="00191DBF"/>
    <w:rsid w:val="00192A62"/>
    <w:rsid w:val="00195BEB"/>
    <w:rsid w:val="0019657B"/>
    <w:rsid w:val="00196B2C"/>
    <w:rsid w:val="001974C1"/>
    <w:rsid w:val="001A16C1"/>
    <w:rsid w:val="001A2F8E"/>
    <w:rsid w:val="001A3BA7"/>
    <w:rsid w:val="001A4C40"/>
    <w:rsid w:val="001A51BF"/>
    <w:rsid w:val="001A5C19"/>
    <w:rsid w:val="001A645B"/>
    <w:rsid w:val="001A660A"/>
    <w:rsid w:val="001B16E6"/>
    <w:rsid w:val="001B1CD8"/>
    <w:rsid w:val="001B4D61"/>
    <w:rsid w:val="001B7DC5"/>
    <w:rsid w:val="001C0403"/>
    <w:rsid w:val="001C0814"/>
    <w:rsid w:val="001C3069"/>
    <w:rsid w:val="001C3C43"/>
    <w:rsid w:val="001C43EE"/>
    <w:rsid w:val="001C6B58"/>
    <w:rsid w:val="001D2C43"/>
    <w:rsid w:val="001D4521"/>
    <w:rsid w:val="001D4C88"/>
    <w:rsid w:val="001D51AE"/>
    <w:rsid w:val="001D56D2"/>
    <w:rsid w:val="001E1518"/>
    <w:rsid w:val="001E1832"/>
    <w:rsid w:val="001E216F"/>
    <w:rsid w:val="001E230E"/>
    <w:rsid w:val="001E3649"/>
    <w:rsid w:val="001E450C"/>
    <w:rsid w:val="001E463F"/>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2127"/>
    <w:rsid w:val="002151B2"/>
    <w:rsid w:val="0021573B"/>
    <w:rsid w:val="00220941"/>
    <w:rsid w:val="00220B6B"/>
    <w:rsid w:val="00224E68"/>
    <w:rsid w:val="00225100"/>
    <w:rsid w:val="00226517"/>
    <w:rsid w:val="00226A15"/>
    <w:rsid w:val="00232920"/>
    <w:rsid w:val="0023546F"/>
    <w:rsid w:val="00235B5B"/>
    <w:rsid w:val="00235E58"/>
    <w:rsid w:val="002377C8"/>
    <w:rsid w:val="00240ECA"/>
    <w:rsid w:val="00245101"/>
    <w:rsid w:val="00250367"/>
    <w:rsid w:val="00250688"/>
    <w:rsid w:val="00250EE2"/>
    <w:rsid w:val="00253CAE"/>
    <w:rsid w:val="00266E4B"/>
    <w:rsid w:val="002676BE"/>
    <w:rsid w:val="002706FB"/>
    <w:rsid w:val="00273950"/>
    <w:rsid w:val="00275074"/>
    <w:rsid w:val="002750E0"/>
    <w:rsid w:val="0027599D"/>
    <w:rsid w:val="00277FC0"/>
    <w:rsid w:val="00280953"/>
    <w:rsid w:val="0028153D"/>
    <w:rsid w:val="00281E49"/>
    <w:rsid w:val="0028287D"/>
    <w:rsid w:val="00282A05"/>
    <w:rsid w:val="00283CE5"/>
    <w:rsid w:val="002852F8"/>
    <w:rsid w:val="00286D23"/>
    <w:rsid w:val="002917AD"/>
    <w:rsid w:val="002959C0"/>
    <w:rsid w:val="00296F89"/>
    <w:rsid w:val="00297AFD"/>
    <w:rsid w:val="002A0356"/>
    <w:rsid w:val="002A17AD"/>
    <w:rsid w:val="002A5014"/>
    <w:rsid w:val="002A5C62"/>
    <w:rsid w:val="002A6BAC"/>
    <w:rsid w:val="002B04FA"/>
    <w:rsid w:val="002B2363"/>
    <w:rsid w:val="002B24D6"/>
    <w:rsid w:val="002B2959"/>
    <w:rsid w:val="002B3089"/>
    <w:rsid w:val="002B65AD"/>
    <w:rsid w:val="002B6C99"/>
    <w:rsid w:val="002C0573"/>
    <w:rsid w:val="002C11F2"/>
    <w:rsid w:val="002C2FB9"/>
    <w:rsid w:val="002C39B5"/>
    <w:rsid w:val="002C7430"/>
    <w:rsid w:val="002C7529"/>
    <w:rsid w:val="002D46FD"/>
    <w:rsid w:val="002D485F"/>
    <w:rsid w:val="002D52C8"/>
    <w:rsid w:val="002E4185"/>
    <w:rsid w:val="002F0392"/>
    <w:rsid w:val="002F7107"/>
    <w:rsid w:val="00305D35"/>
    <w:rsid w:val="003074CF"/>
    <w:rsid w:val="003156FF"/>
    <w:rsid w:val="00315CF6"/>
    <w:rsid w:val="003238ED"/>
    <w:rsid w:val="00323E04"/>
    <w:rsid w:val="00327921"/>
    <w:rsid w:val="00331083"/>
    <w:rsid w:val="003313B0"/>
    <w:rsid w:val="00332FAE"/>
    <w:rsid w:val="00333713"/>
    <w:rsid w:val="00340D5A"/>
    <w:rsid w:val="00343707"/>
    <w:rsid w:val="00344632"/>
    <w:rsid w:val="00344E12"/>
    <w:rsid w:val="00345C40"/>
    <w:rsid w:val="003516E5"/>
    <w:rsid w:val="003528E2"/>
    <w:rsid w:val="00352CFD"/>
    <w:rsid w:val="00353111"/>
    <w:rsid w:val="00355751"/>
    <w:rsid w:val="0035606A"/>
    <w:rsid w:val="00356C8F"/>
    <w:rsid w:val="0035728D"/>
    <w:rsid w:val="003574D4"/>
    <w:rsid w:val="00360641"/>
    <w:rsid w:val="00361289"/>
    <w:rsid w:val="00362188"/>
    <w:rsid w:val="003651BE"/>
    <w:rsid w:val="00365BB3"/>
    <w:rsid w:val="00365CDC"/>
    <w:rsid w:val="00367D0D"/>
    <w:rsid w:val="003709D6"/>
    <w:rsid w:val="00372592"/>
    <w:rsid w:val="00372C21"/>
    <w:rsid w:val="00373D8B"/>
    <w:rsid w:val="00375D5A"/>
    <w:rsid w:val="00376B72"/>
    <w:rsid w:val="00376CF1"/>
    <w:rsid w:val="00381CF4"/>
    <w:rsid w:val="003826D1"/>
    <w:rsid w:val="00384F13"/>
    <w:rsid w:val="00385582"/>
    <w:rsid w:val="00390104"/>
    <w:rsid w:val="00395565"/>
    <w:rsid w:val="00396EEE"/>
    <w:rsid w:val="00397C41"/>
    <w:rsid w:val="003A1638"/>
    <w:rsid w:val="003A4F98"/>
    <w:rsid w:val="003A75BC"/>
    <w:rsid w:val="003B014B"/>
    <w:rsid w:val="003B0C67"/>
    <w:rsid w:val="003B261F"/>
    <w:rsid w:val="003B45C8"/>
    <w:rsid w:val="003B4AD0"/>
    <w:rsid w:val="003B6103"/>
    <w:rsid w:val="003B6487"/>
    <w:rsid w:val="003B683C"/>
    <w:rsid w:val="003B6A8E"/>
    <w:rsid w:val="003B7C99"/>
    <w:rsid w:val="003B7E77"/>
    <w:rsid w:val="003C0868"/>
    <w:rsid w:val="003C2C09"/>
    <w:rsid w:val="003C42ED"/>
    <w:rsid w:val="003C4CE4"/>
    <w:rsid w:val="003C5E8F"/>
    <w:rsid w:val="003C6465"/>
    <w:rsid w:val="003D0C53"/>
    <w:rsid w:val="003D1922"/>
    <w:rsid w:val="003D2878"/>
    <w:rsid w:val="003D47FD"/>
    <w:rsid w:val="003D57FB"/>
    <w:rsid w:val="003D5BC9"/>
    <w:rsid w:val="003D65BF"/>
    <w:rsid w:val="003E0AAD"/>
    <w:rsid w:val="003E0C0F"/>
    <w:rsid w:val="003E10B5"/>
    <w:rsid w:val="003E1296"/>
    <w:rsid w:val="003E2A41"/>
    <w:rsid w:val="003E3302"/>
    <w:rsid w:val="003E573D"/>
    <w:rsid w:val="003E7DE1"/>
    <w:rsid w:val="003F0393"/>
    <w:rsid w:val="003F1F20"/>
    <w:rsid w:val="003F2E85"/>
    <w:rsid w:val="003F3530"/>
    <w:rsid w:val="003F4743"/>
    <w:rsid w:val="003F47BB"/>
    <w:rsid w:val="003F60FA"/>
    <w:rsid w:val="004010E1"/>
    <w:rsid w:val="004017F6"/>
    <w:rsid w:val="00401DBE"/>
    <w:rsid w:val="004036CC"/>
    <w:rsid w:val="00404259"/>
    <w:rsid w:val="004061C6"/>
    <w:rsid w:val="004075AA"/>
    <w:rsid w:val="0041141D"/>
    <w:rsid w:val="004117FC"/>
    <w:rsid w:val="00411ACA"/>
    <w:rsid w:val="0041375C"/>
    <w:rsid w:val="00416768"/>
    <w:rsid w:val="00416C75"/>
    <w:rsid w:val="00421849"/>
    <w:rsid w:val="00422647"/>
    <w:rsid w:val="0042593C"/>
    <w:rsid w:val="00425D44"/>
    <w:rsid w:val="00425F9F"/>
    <w:rsid w:val="004307A9"/>
    <w:rsid w:val="004330BE"/>
    <w:rsid w:val="004342E1"/>
    <w:rsid w:val="004347E4"/>
    <w:rsid w:val="00434DF3"/>
    <w:rsid w:val="00435487"/>
    <w:rsid w:val="0043703D"/>
    <w:rsid w:val="004373A1"/>
    <w:rsid w:val="00443B6E"/>
    <w:rsid w:val="0044416A"/>
    <w:rsid w:val="00444A12"/>
    <w:rsid w:val="00445692"/>
    <w:rsid w:val="004458FD"/>
    <w:rsid w:val="0044603F"/>
    <w:rsid w:val="0044748B"/>
    <w:rsid w:val="0045186C"/>
    <w:rsid w:val="0045295E"/>
    <w:rsid w:val="00453444"/>
    <w:rsid w:val="00455919"/>
    <w:rsid w:val="00456308"/>
    <w:rsid w:val="004564C1"/>
    <w:rsid w:val="00457A54"/>
    <w:rsid w:val="004605AF"/>
    <w:rsid w:val="004609F5"/>
    <w:rsid w:val="004617E7"/>
    <w:rsid w:val="00462D92"/>
    <w:rsid w:val="00463190"/>
    <w:rsid w:val="00467A26"/>
    <w:rsid w:val="004709DE"/>
    <w:rsid w:val="004728EC"/>
    <w:rsid w:val="00473367"/>
    <w:rsid w:val="00473B76"/>
    <w:rsid w:val="00473BBF"/>
    <w:rsid w:val="00473CD6"/>
    <w:rsid w:val="004741D4"/>
    <w:rsid w:val="00477727"/>
    <w:rsid w:val="004779F5"/>
    <w:rsid w:val="0048183B"/>
    <w:rsid w:val="00485207"/>
    <w:rsid w:val="00485B8F"/>
    <w:rsid w:val="004861B8"/>
    <w:rsid w:val="00487C8C"/>
    <w:rsid w:val="00490DF9"/>
    <w:rsid w:val="00493836"/>
    <w:rsid w:val="00493CF6"/>
    <w:rsid w:val="00496948"/>
    <w:rsid w:val="004A0DE6"/>
    <w:rsid w:val="004A1D28"/>
    <w:rsid w:val="004A1F08"/>
    <w:rsid w:val="004A4C34"/>
    <w:rsid w:val="004B6147"/>
    <w:rsid w:val="004B77E4"/>
    <w:rsid w:val="004C11E1"/>
    <w:rsid w:val="004C1E27"/>
    <w:rsid w:val="004C2A6C"/>
    <w:rsid w:val="004C30DB"/>
    <w:rsid w:val="004C4742"/>
    <w:rsid w:val="004D007E"/>
    <w:rsid w:val="004D11E4"/>
    <w:rsid w:val="004D1C38"/>
    <w:rsid w:val="004D2480"/>
    <w:rsid w:val="004D2E04"/>
    <w:rsid w:val="004D4A34"/>
    <w:rsid w:val="004D60C8"/>
    <w:rsid w:val="004D785B"/>
    <w:rsid w:val="004E248E"/>
    <w:rsid w:val="004E28ED"/>
    <w:rsid w:val="004E306E"/>
    <w:rsid w:val="004E3F06"/>
    <w:rsid w:val="004E6CFF"/>
    <w:rsid w:val="004E6FC1"/>
    <w:rsid w:val="004F09C5"/>
    <w:rsid w:val="004F0D65"/>
    <w:rsid w:val="004F14B9"/>
    <w:rsid w:val="004F14F1"/>
    <w:rsid w:val="004F3368"/>
    <w:rsid w:val="004F3BBC"/>
    <w:rsid w:val="004F3E8C"/>
    <w:rsid w:val="004F4C41"/>
    <w:rsid w:val="005027CA"/>
    <w:rsid w:val="00502FD9"/>
    <w:rsid w:val="00503101"/>
    <w:rsid w:val="0050347E"/>
    <w:rsid w:val="00504872"/>
    <w:rsid w:val="00510017"/>
    <w:rsid w:val="005152B4"/>
    <w:rsid w:val="00516035"/>
    <w:rsid w:val="005169CE"/>
    <w:rsid w:val="005200CD"/>
    <w:rsid w:val="005203EF"/>
    <w:rsid w:val="005219C1"/>
    <w:rsid w:val="00521C3B"/>
    <w:rsid w:val="00524132"/>
    <w:rsid w:val="005259A6"/>
    <w:rsid w:val="0053045B"/>
    <w:rsid w:val="00530767"/>
    <w:rsid w:val="00531412"/>
    <w:rsid w:val="00535932"/>
    <w:rsid w:val="00536287"/>
    <w:rsid w:val="005414EB"/>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EF"/>
    <w:rsid w:val="005774F3"/>
    <w:rsid w:val="00583B7F"/>
    <w:rsid w:val="0058433C"/>
    <w:rsid w:val="00586446"/>
    <w:rsid w:val="0059034F"/>
    <w:rsid w:val="0059074C"/>
    <w:rsid w:val="00595080"/>
    <w:rsid w:val="005956C9"/>
    <w:rsid w:val="005968B1"/>
    <w:rsid w:val="00597BB3"/>
    <w:rsid w:val="005A1C7A"/>
    <w:rsid w:val="005A22B4"/>
    <w:rsid w:val="005A2BEC"/>
    <w:rsid w:val="005A448D"/>
    <w:rsid w:val="005A592E"/>
    <w:rsid w:val="005A5B6D"/>
    <w:rsid w:val="005A65D0"/>
    <w:rsid w:val="005A7C11"/>
    <w:rsid w:val="005B17ED"/>
    <w:rsid w:val="005B1E1A"/>
    <w:rsid w:val="005B34B7"/>
    <w:rsid w:val="005B36EC"/>
    <w:rsid w:val="005B40BC"/>
    <w:rsid w:val="005B4DDE"/>
    <w:rsid w:val="005C04E9"/>
    <w:rsid w:val="005C086A"/>
    <w:rsid w:val="005C4415"/>
    <w:rsid w:val="005C4813"/>
    <w:rsid w:val="005C59C5"/>
    <w:rsid w:val="005C6969"/>
    <w:rsid w:val="005C7683"/>
    <w:rsid w:val="005D02CA"/>
    <w:rsid w:val="005D0909"/>
    <w:rsid w:val="005D0DA5"/>
    <w:rsid w:val="005D3A14"/>
    <w:rsid w:val="005D4ECE"/>
    <w:rsid w:val="005D646A"/>
    <w:rsid w:val="005D663D"/>
    <w:rsid w:val="005E075A"/>
    <w:rsid w:val="005E1CAB"/>
    <w:rsid w:val="005E3A8B"/>
    <w:rsid w:val="005F1973"/>
    <w:rsid w:val="005F1CA4"/>
    <w:rsid w:val="005F3EA8"/>
    <w:rsid w:val="005F5DBA"/>
    <w:rsid w:val="005F6698"/>
    <w:rsid w:val="006007D6"/>
    <w:rsid w:val="00601024"/>
    <w:rsid w:val="00605EF4"/>
    <w:rsid w:val="00606801"/>
    <w:rsid w:val="006109D2"/>
    <w:rsid w:val="00611FE6"/>
    <w:rsid w:val="00613BCE"/>
    <w:rsid w:val="006161DB"/>
    <w:rsid w:val="0061637B"/>
    <w:rsid w:val="0061640D"/>
    <w:rsid w:val="0061647D"/>
    <w:rsid w:val="00617132"/>
    <w:rsid w:val="00621113"/>
    <w:rsid w:val="0062161B"/>
    <w:rsid w:val="006249AC"/>
    <w:rsid w:val="00625EE5"/>
    <w:rsid w:val="00627D98"/>
    <w:rsid w:val="00627DAE"/>
    <w:rsid w:val="00630A6B"/>
    <w:rsid w:val="0063209B"/>
    <w:rsid w:val="006332C9"/>
    <w:rsid w:val="0063374C"/>
    <w:rsid w:val="006364DB"/>
    <w:rsid w:val="00640F8F"/>
    <w:rsid w:val="00642F15"/>
    <w:rsid w:val="006437FA"/>
    <w:rsid w:val="00650D01"/>
    <w:rsid w:val="00651B3C"/>
    <w:rsid w:val="00652012"/>
    <w:rsid w:val="00652328"/>
    <w:rsid w:val="006621F9"/>
    <w:rsid w:val="00663F6A"/>
    <w:rsid w:val="00665F19"/>
    <w:rsid w:val="006663B5"/>
    <w:rsid w:val="00667583"/>
    <w:rsid w:val="006703EA"/>
    <w:rsid w:val="006706CA"/>
    <w:rsid w:val="00671CBC"/>
    <w:rsid w:val="006728E0"/>
    <w:rsid w:val="006763D6"/>
    <w:rsid w:val="00676D42"/>
    <w:rsid w:val="006777EA"/>
    <w:rsid w:val="00680A97"/>
    <w:rsid w:val="00687289"/>
    <w:rsid w:val="0069143B"/>
    <w:rsid w:val="006946AE"/>
    <w:rsid w:val="006949F7"/>
    <w:rsid w:val="006A3A8A"/>
    <w:rsid w:val="006A5776"/>
    <w:rsid w:val="006A6F97"/>
    <w:rsid w:val="006A7107"/>
    <w:rsid w:val="006A7FB5"/>
    <w:rsid w:val="006B2BD2"/>
    <w:rsid w:val="006B3517"/>
    <w:rsid w:val="006B5A81"/>
    <w:rsid w:val="006C56A5"/>
    <w:rsid w:val="006C56E3"/>
    <w:rsid w:val="006C5C3C"/>
    <w:rsid w:val="006D0623"/>
    <w:rsid w:val="006D72FF"/>
    <w:rsid w:val="006E0309"/>
    <w:rsid w:val="006E2022"/>
    <w:rsid w:val="006E2533"/>
    <w:rsid w:val="006E351F"/>
    <w:rsid w:val="006E462F"/>
    <w:rsid w:val="006E5900"/>
    <w:rsid w:val="006E5C81"/>
    <w:rsid w:val="006F0058"/>
    <w:rsid w:val="006F1ABE"/>
    <w:rsid w:val="006F2E18"/>
    <w:rsid w:val="006F33C9"/>
    <w:rsid w:val="006F610C"/>
    <w:rsid w:val="007001F5"/>
    <w:rsid w:val="00700E6C"/>
    <w:rsid w:val="00701D85"/>
    <w:rsid w:val="00704429"/>
    <w:rsid w:val="00706368"/>
    <w:rsid w:val="00710332"/>
    <w:rsid w:val="00713809"/>
    <w:rsid w:val="0071431E"/>
    <w:rsid w:val="00716717"/>
    <w:rsid w:val="0071768B"/>
    <w:rsid w:val="00723846"/>
    <w:rsid w:val="00725DFF"/>
    <w:rsid w:val="00725F87"/>
    <w:rsid w:val="00726701"/>
    <w:rsid w:val="0073024D"/>
    <w:rsid w:val="007317B9"/>
    <w:rsid w:val="00733E98"/>
    <w:rsid w:val="00735FD2"/>
    <w:rsid w:val="00741C7C"/>
    <w:rsid w:val="00743F36"/>
    <w:rsid w:val="00744552"/>
    <w:rsid w:val="00747A9E"/>
    <w:rsid w:val="0075202E"/>
    <w:rsid w:val="00754080"/>
    <w:rsid w:val="00754A82"/>
    <w:rsid w:val="00754D58"/>
    <w:rsid w:val="00754EEA"/>
    <w:rsid w:val="00754F8B"/>
    <w:rsid w:val="00757ECD"/>
    <w:rsid w:val="00761785"/>
    <w:rsid w:val="00764FC1"/>
    <w:rsid w:val="007656B6"/>
    <w:rsid w:val="007672CB"/>
    <w:rsid w:val="00770332"/>
    <w:rsid w:val="00770C07"/>
    <w:rsid w:val="00772854"/>
    <w:rsid w:val="00772BC2"/>
    <w:rsid w:val="00775F92"/>
    <w:rsid w:val="007818B7"/>
    <w:rsid w:val="00782628"/>
    <w:rsid w:val="007838FD"/>
    <w:rsid w:val="00784357"/>
    <w:rsid w:val="00784E19"/>
    <w:rsid w:val="00786A5C"/>
    <w:rsid w:val="00792966"/>
    <w:rsid w:val="00792C37"/>
    <w:rsid w:val="0079483E"/>
    <w:rsid w:val="0079638F"/>
    <w:rsid w:val="00796CCE"/>
    <w:rsid w:val="0079748B"/>
    <w:rsid w:val="007A5A6D"/>
    <w:rsid w:val="007A6D37"/>
    <w:rsid w:val="007B1A5E"/>
    <w:rsid w:val="007B3248"/>
    <w:rsid w:val="007B5B51"/>
    <w:rsid w:val="007C18BC"/>
    <w:rsid w:val="007C1A99"/>
    <w:rsid w:val="007C22A9"/>
    <w:rsid w:val="007C3977"/>
    <w:rsid w:val="007C46C9"/>
    <w:rsid w:val="007C5B1F"/>
    <w:rsid w:val="007C6305"/>
    <w:rsid w:val="007C6677"/>
    <w:rsid w:val="007D10C3"/>
    <w:rsid w:val="007D2FB8"/>
    <w:rsid w:val="007D57B0"/>
    <w:rsid w:val="007D7B5F"/>
    <w:rsid w:val="007E1B60"/>
    <w:rsid w:val="007E38CB"/>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6D55"/>
    <w:rsid w:val="00847DC5"/>
    <w:rsid w:val="00850FF2"/>
    <w:rsid w:val="00851A42"/>
    <w:rsid w:val="00851B14"/>
    <w:rsid w:val="00851F22"/>
    <w:rsid w:val="008526AD"/>
    <w:rsid w:val="00854C9E"/>
    <w:rsid w:val="00855B82"/>
    <w:rsid w:val="00855F4A"/>
    <w:rsid w:val="00857887"/>
    <w:rsid w:val="00860844"/>
    <w:rsid w:val="00862F09"/>
    <w:rsid w:val="008632C4"/>
    <w:rsid w:val="00863876"/>
    <w:rsid w:val="00866700"/>
    <w:rsid w:val="00873F35"/>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E13"/>
    <w:rsid w:val="00897178"/>
    <w:rsid w:val="008A6B12"/>
    <w:rsid w:val="008A7A56"/>
    <w:rsid w:val="008B67F7"/>
    <w:rsid w:val="008C291D"/>
    <w:rsid w:val="008C29FF"/>
    <w:rsid w:val="008C2A46"/>
    <w:rsid w:val="008C3009"/>
    <w:rsid w:val="008C34DB"/>
    <w:rsid w:val="008C3E5E"/>
    <w:rsid w:val="008C5C25"/>
    <w:rsid w:val="008C6D19"/>
    <w:rsid w:val="008D429D"/>
    <w:rsid w:val="008D706D"/>
    <w:rsid w:val="008D7322"/>
    <w:rsid w:val="008E4345"/>
    <w:rsid w:val="008E5409"/>
    <w:rsid w:val="008E63FA"/>
    <w:rsid w:val="008E65F7"/>
    <w:rsid w:val="008E7DBD"/>
    <w:rsid w:val="008F280E"/>
    <w:rsid w:val="008F40D1"/>
    <w:rsid w:val="008F4EB0"/>
    <w:rsid w:val="00901BD0"/>
    <w:rsid w:val="00902CF7"/>
    <w:rsid w:val="009043C4"/>
    <w:rsid w:val="00905C8D"/>
    <w:rsid w:val="00907F99"/>
    <w:rsid w:val="00911315"/>
    <w:rsid w:val="00911BC0"/>
    <w:rsid w:val="00913420"/>
    <w:rsid w:val="00913661"/>
    <w:rsid w:val="00913E20"/>
    <w:rsid w:val="00913FDE"/>
    <w:rsid w:val="009172D2"/>
    <w:rsid w:val="00921B72"/>
    <w:rsid w:val="009237F3"/>
    <w:rsid w:val="009252A0"/>
    <w:rsid w:val="009258C9"/>
    <w:rsid w:val="00932B6A"/>
    <w:rsid w:val="0093318C"/>
    <w:rsid w:val="0093470F"/>
    <w:rsid w:val="009347EE"/>
    <w:rsid w:val="009357FB"/>
    <w:rsid w:val="009379D3"/>
    <w:rsid w:val="00940EC8"/>
    <w:rsid w:val="0094142E"/>
    <w:rsid w:val="009431BD"/>
    <w:rsid w:val="00944C9B"/>
    <w:rsid w:val="00946249"/>
    <w:rsid w:val="00946F78"/>
    <w:rsid w:val="0094706E"/>
    <w:rsid w:val="00950D81"/>
    <w:rsid w:val="0095252B"/>
    <w:rsid w:val="00967484"/>
    <w:rsid w:val="00967891"/>
    <w:rsid w:val="009678B2"/>
    <w:rsid w:val="009707DE"/>
    <w:rsid w:val="009711AB"/>
    <w:rsid w:val="0097214A"/>
    <w:rsid w:val="0097321E"/>
    <w:rsid w:val="0097373E"/>
    <w:rsid w:val="00975295"/>
    <w:rsid w:val="009769A2"/>
    <w:rsid w:val="00982060"/>
    <w:rsid w:val="00984DB9"/>
    <w:rsid w:val="00985E64"/>
    <w:rsid w:val="00986392"/>
    <w:rsid w:val="00987037"/>
    <w:rsid w:val="0098711E"/>
    <w:rsid w:val="009963B0"/>
    <w:rsid w:val="009A2BF6"/>
    <w:rsid w:val="009A789B"/>
    <w:rsid w:val="009B1BAC"/>
    <w:rsid w:val="009B384F"/>
    <w:rsid w:val="009B4B66"/>
    <w:rsid w:val="009C228C"/>
    <w:rsid w:val="009C28D9"/>
    <w:rsid w:val="009C29A7"/>
    <w:rsid w:val="009C2A56"/>
    <w:rsid w:val="009C382F"/>
    <w:rsid w:val="009C38DD"/>
    <w:rsid w:val="009C482D"/>
    <w:rsid w:val="009C4DF4"/>
    <w:rsid w:val="009C5093"/>
    <w:rsid w:val="009C61A3"/>
    <w:rsid w:val="009D1D1D"/>
    <w:rsid w:val="009D20AB"/>
    <w:rsid w:val="009D3034"/>
    <w:rsid w:val="009D3410"/>
    <w:rsid w:val="009D3993"/>
    <w:rsid w:val="009D79A0"/>
    <w:rsid w:val="009E010B"/>
    <w:rsid w:val="009E2C6A"/>
    <w:rsid w:val="009E4D4D"/>
    <w:rsid w:val="009F487A"/>
    <w:rsid w:val="009F4A6D"/>
    <w:rsid w:val="00A001D4"/>
    <w:rsid w:val="00A01877"/>
    <w:rsid w:val="00A04CDE"/>
    <w:rsid w:val="00A0638C"/>
    <w:rsid w:val="00A06B20"/>
    <w:rsid w:val="00A07947"/>
    <w:rsid w:val="00A1054E"/>
    <w:rsid w:val="00A15D73"/>
    <w:rsid w:val="00A160B3"/>
    <w:rsid w:val="00A17FB4"/>
    <w:rsid w:val="00A203E3"/>
    <w:rsid w:val="00A2188E"/>
    <w:rsid w:val="00A21FE1"/>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14D2"/>
    <w:rsid w:val="00A515EF"/>
    <w:rsid w:val="00A60D88"/>
    <w:rsid w:val="00A62F51"/>
    <w:rsid w:val="00A63100"/>
    <w:rsid w:val="00A6378D"/>
    <w:rsid w:val="00A6380A"/>
    <w:rsid w:val="00A67D5F"/>
    <w:rsid w:val="00A70DEA"/>
    <w:rsid w:val="00A752BF"/>
    <w:rsid w:val="00A829F9"/>
    <w:rsid w:val="00A83E1D"/>
    <w:rsid w:val="00A865E8"/>
    <w:rsid w:val="00A90579"/>
    <w:rsid w:val="00A93217"/>
    <w:rsid w:val="00A962B4"/>
    <w:rsid w:val="00A96722"/>
    <w:rsid w:val="00A97A4E"/>
    <w:rsid w:val="00AA22D6"/>
    <w:rsid w:val="00AA2752"/>
    <w:rsid w:val="00AA5946"/>
    <w:rsid w:val="00AA5F59"/>
    <w:rsid w:val="00AA6136"/>
    <w:rsid w:val="00AA6768"/>
    <w:rsid w:val="00AA6DC1"/>
    <w:rsid w:val="00AB00B2"/>
    <w:rsid w:val="00AB0DF0"/>
    <w:rsid w:val="00AB1E8B"/>
    <w:rsid w:val="00AB3FC5"/>
    <w:rsid w:val="00AB4F42"/>
    <w:rsid w:val="00AB5118"/>
    <w:rsid w:val="00AB7C04"/>
    <w:rsid w:val="00AC0AFA"/>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287C"/>
    <w:rsid w:val="00AF2A28"/>
    <w:rsid w:val="00AF3C66"/>
    <w:rsid w:val="00AF429F"/>
    <w:rsid w:val="00AF59C0"/>
    <w:rsid w:val="00B018E8"/>
    <w:rsid w:val="00B04653"/>
    <w:rsid w:val="00B04EE6"/>
    <w:rsid w:val="00B07711"/>
    <w:rsid w:val="00B10B7D"/>
    <w:rsid w:val="00B10D21"/>
    <w:rsid w:val="00B122D5"/>
    <w:rsid w:val="00B1552E"/>
    <w:rsid w:val="00B16881"/>
    <w:rsid w:val="00B1692F"/>
    <w:rsid w:val="00B17A5F"/>
    <w:rsid w:val="00B216D5"/>
    <w:rsid w:val="00B27273"/>
    <w:rsid w:val="00B279CF"/>
    <w:rsid w:val="00B30D74"/>
    <w:rsid w:val="00B31106"/>
    <w:rsid w:val="00B33954"/>
    <w:rsid w:val="00B340DA"/>
    <w:rsid w:val="00B36D68"/>
    <w:rsid w:val="00B36DE8"/>
    <w:rsid w:val="00B44AA8"/>
    <w:rsid w:val="00B47A25"/>
    <w:rsid w:val="00B47D86"/>
    <w:rsid w:val="00B53EFF"/>
    <w:rsid w:val="00B5470C"/>
    <w:rsid w:val="00B57B0B"/>
    <w:rsid w:val="00B619C5"/>
    <w:rsid w:val="00B67DE3"/>
    <w:rsid w:val="00B70FB9"/>
    <w:rsid w:val="00B7120D"/>
    <w:rsid w:val="00B71C39"/>
    <w:rsid w:val="00B73FB1"/>
    <w:rsid w:val="00B744F3"/>
    <w:rsid w:val="00B747E8"/>
    <w:rsid w:val="00B76FAA"/>
    <w:rsid w:val="00B946A1"/>
    <w:rsid w:val="00B950BD"/>
    <w:rsid w:val="00BA15D3"/>
    <w:rsid w:val="00BA258E"/>
    <w:rsid w:val="00BB059D"/>
    <w:rsid w:val="00BB16D8"/>
    <w:rsid w:val="00BB6432"/>
    <w:rsid w:val="00BB692A"/>
    <w:rsid w:val="00BB7A60"/>
    <w:rsid w:val="00BC0356"/>
    <w:rsid w:val="00BC0996"/>
    <w:rsid w:val="00BC23E7"/>
    <w:rsid w:val="00BC38DA"/>
    <w:rsid w:val="00BD26A5"/>
    <w:rsid w:val="00BD275B"/>
    <w:rsid w:val="00BD4429"/>
    <w:rsid w:val="00BE0184"/>
    <w:rsid w:val="00BE06A3"/>
    <w:rsid w:val="00BE0C04"/>
    <w:rsid w:val="00BE2B40"/>
    <w:rsid w:val="00BE3DED"/>
    <w:rsid w:val="00BE405B"/>
    <w:rsid w:val="00BE631B"/>
    <w:rsid w:val="00BF002D"/>
    <w:rsid w:val="00BF54CC"/>
    <w:rsid w:val="00BF6653"/>
    <w:rsid w:val="00BF70C1"/>
    <w:rsid w:val="00C00B49"/>
    <w:rsid w:val="00C00D4F"/>
    <w:rsid w:val="00C017AC"/>
    <w:rsid w:val="00C01D4C"/>
    <w:rsid w:val="00C020A0"/>
    <w:rsid w:val="00C02FC4"/>
    <w:rsid w:val="00C059A4"/>
    <w:rsid w:val="00C10A03"/>
    <w:rsid w:val="00C10EB7"/>
    <w:rsid w:val="00C142C3"/>
    <w:rsid w:val="00C16F6E"/>
    <w:rsid w:val="00C21B7B"/>
    <w:rsid w:val="00C22078"/>
    <w:rsid w:val="00C2256E"/>
    <w:rsid w:val="00C25259"/>
    <w:rsid w:val="00C2576C"/>
    <w:rsid w:val="00C27149"/>
    <w:rsid w:val="00C317FA"/>
    <w:rsid w:val="00C32626"/>
    <w:rsid w:val="00C32B59"/>
    <w:rsid w:val="00C3336E"/>
    <w:rsid w:val="00C338FD"/>
    <w:rsid w:val="00C34788"/>
    <w:rsid w:val="00C40CC7"/>
    <w:rsid w:val="00C43537"/>
    <w:rsid w:val="00C44517"/>
    <w:rsid w:val="00C44BBD"/>
    <w:rsid w:val="00C460BE"/>
    <w:rsid w:val="00C46265"/>
    <w:rsid w:val="00C463FF"/>
    <w:rsid w:val="00C532A8"/>
    <w:rsid w:val="00C53A1C"/>
    <w:rsid w:val="00C5499C"/>
    <w:rsid w:val="00C55862"/>
    <w:rsid w:val="00C55B44"/>
    <w:rsid w:val="00C64EFD"/>
    <w:rsid w:val="00C709E9"/>
    <w:rsid w:val="00C7205F"/>
    <w:rsid w:val="00C72A40"/>
    <w:rsid w:val="00C72B4B"/>
    <w:rsid w:val="00C735AD"/>
    <w:rsid w:val="00C738D0"/>
    <w:rsid w:val="00C77CAD"/>
    <w:rsid w:val="00C80151"/>
    <w:rsid w:val="00C82F66"/>
    <w:rsid w:val="00C83C07"/>
    <w:rsid w:val="00C84E42"/>
    <w:rsid w:val="00C85E2E"/>
    <w:rsid w:val="00C86AF5"/>
    <w:rsid w:val="00C93155"/>
    <w:rsid w:val="00C935B8"/>
    <w:rsid w:val="00C9388B"/>
    <w:rsid w:val="00C95883"/>
    <w:rsid w:val="00C95C50"/>
    <w:rsid w:val="00CA0190"/>
    <w:rsid w:val="00CA06FA"/>
    <w:rsid w:val="00CA53DC"/>
    <w:rsid w:val="00CB0124"/>
    <w:rsid w:val="00CB08E0"/>
    <w:rsid w:val="00CB0E0B"/>
    <w:rsid w:val="00CB1B5D"/>
    <w:rsid w:val="00CB220E"/>
    <w:rsid w:val="00CB2EF8"/>
    <w:rsid w:val="00CC0358"/>
    <w:rsid w:val="00CC1024"/>
    <w:rsid w:val="00CC1EAA"/>
    <w:rsid w:val="00CC5233"/>
    <w:rsid w:val="00CC56E6"/>
    <w:rsid w:val="00CC5DDD"/>
    <w:rsid w:val="00CC6145"/>
    <w:rsid w:val="00CD0289"/>
    <w:rsid w:val="00CD08B1"/>
    <w:rsid w:val="00CD1942"/>
    <w:rsid w:val="00CD233E"/>
    <w:rsid w:val="00CD26D3"/>
    <w:rsid w:val="00CD2A6A"/>
    <w:rsid w:val="00CD3371"/>
    <w:rsid w:val="00CD54CD"/>
    <w:rsid w:val="00CD5791"/>
    <w:rsid w:val="00CE0E5E"/>
    <w:rsid w:val="00CE2719"/>
    <w:rsid w:val="00CE3A6C"/>
    <w:rsid w:val="00CE636E"/>
    <w:rsid w:val="00CE6479"/>
    <w:rsid w:val="00CE780B"/>
    <w:rsid w:val="00CE7838"/>
    <w:rsid w:val="00CF0C51"/>
    <w:rsid w:val="00CF17AE"/>
    <w:rsid w:val="00CF2E36"/>
    <w:rsid w:val="00CF3404"/>
    <w:rsid w:val="00CF38B3"/>
    <w:rsid w:val="00CF4DEE"/>
    <w:rsid w:val="00CF5F26"/>
    <w:rsid w:val="00CF7118"/>
    <w:rsid w:val="00D03FB1"/>
    <w:rsid w:val="00D122F8"/>
    <w:rsid w:val="00D13E5A"/>
    <w:rsid w:val="00D13FED"/>
    <w:rsid w:val="00D14D65"/>
    <w:rsid w:val="00D150E6"/>
    <w:rsid w:val="00D16027"/>
    <w:rsid w:val="00D16135"/>
    <w:rsid w:val="00D2006A"/>
    <w:rsid w:val="00D20857"/>
    <w:rsid w:val="00D23DDC"/>
    <w:rsid w:val="00D242E6"/>
    <w:rsid w:val="00D257B6"/>
    <w:rsid w:val="00D25A59"/>
    <w:rsid w:val="00D260B3"/>
    <w:rsid w:val="00D32258"/>
    <w:rsid w:val="00D3616A"/>
    <w:rsid w:val="00D40081"/>
    <w:rsid w:val="00D43913"/>
    <w:rsid w:val="00D4474A"/>
    <w:rsid w:val="00D46DE6"/>
    <w:rsid w:val="00D530CA"/>
    <w:rsid w:val="00D5318C"/>
    <w:rsid w:val="00D531BF"/>
    <w:rsid w:val="00D54879"/>
    <w:rsid w:val="00D559F7"/>
    <w:rsid w:val="00D5717F"/>
    <w:rsid w:val="00D57641"/>
    <w:rsid w:val="00D609CA"/>
    <w:rsid w:val="00D618BF"/>
    <w:rsid w:val="00D64153"/>
    <w:rsid w:val="00D64389"/>
    <w:rsid w:val="00D64E35"/>
    <w:rsid w:val="00D67DB9"/>
    <w:rsid w:val="00D7044B"/>
    <w:rsid w:val="00D70BFB"/>
    <w:rsid w:val="00D70CAC"/>
    <w:rsid w:val="00D70EC4"/>
    <w:rsid w:val="00D72C43"/>
    <w:rsid w:val="00D736E5"/>
    <w:rsid w:val="00D73A03"/>
    <w:rsid w:val="00D77EF9"/>
    <w:rsid w:val="00D83CA5"/>
    <w:rsid w:val="00D84104"/>
    <w:rsid w:val="00D85985"/>
    <w:rsid w:val="00D92A7D"/>
    <w:rsid w:val="00D93CEA"/>
    <w:rsid w:val="00D93D78"/>
    <w:rsid w:val="00D96460"/>
    <w:rsid w:val="00DA1FA7"/>
    <w:rsid w:val="00DA2071"/>
    <w:rsid w:val="00DA2A20"/>
    <w:rsid w:val="00DA4AFE"/>
    <w:rsid w:val="00DA53FB"/>
    <w:rsid w:val="00DB2576"/>
    <w:rsid w:val="00DB3EA8"/>
    <w:rsid w:val="00DB5945"/>
    <w:rsid w:val="00DC2E7F"/>
    <w:rsid w:val="00DC3E33"/>
    <w:rsid w:val="00DC68C5"/>
    <w:rsid w:val="00DD2B5B"/>
    <w:rsid w:val="00DD4317"/>
    <w:rsid w:val="00DD5616"/>
    <w:rsid w:val="00DE01C6"/>
    <w:rsid w:val="00DE2D56"/>
    <w:rsid w:val="00DE2F28"/>
    <w:rsid w:val="00DE6276"/>
    <w:rsid w:val="00DE77D6"/>
    <w:rsid w:val="00DF500B"/>
    <w:rsid w:val="00DF67AD"/>
    <w:rsid w:val="00DF7EFD"/>
    <w:rsid w:val="00E007E2"/>
    <w:rsid w:val="00E00DF3"/>
    <w:rsid w:val="00E01044"/>
    <w:rsid w:val="00E01995"/>
    <w:rsid w:val="00E02361"/>
    <w:rsid w:val="00E07CA6"/>
    <w:rsid w:val="00E07D22"/>
    <w:rsid w:val="00E12BEF"/>
    <w:rsid w:val="00E12F54"/>
    <w:rsid w:val="00E136B1"/>
    <w:rsid w:val="00E15006"/>
    <w:rsid w:val="00E166E5"/>
    <w:rsid w:val="00E20320"/>
    <w:rsid w:val="00E2045E"/>
    <w:rsid w:val="00E20C98"/>
    <w:rsid w:val="00E227A0"/>
    <w:rsid w:val="00E245A5"/>
    <w:rsid w:val="00E272A4"/>
    <w:rsid w:val="00E27E78"/>
    <w:rsid w:val="00E30274"/>
    <w:rsid w:val="00E32622"/>
    <w:rsid w:val="00E34247"/>
    <w:rsid w:val="00E34948"/>
    <w:rsid w:val="00E3596D"/>
    <w:rsid w:val="00E4087D"/>
    <w:rsid w:val="00E413F3"/>
    <w:rsid w:val="00E511E1"/>
    <w:rsid w:val="00E53FF8"/>
    <w:rsid w:val="00E549D3"/>
    <w:rsid w:val="00E55943"/>
    <w:rsid w:val="00E57146"/>
    <w:rsid w:val="00E57C00"/>
    <w:rsid w:val="00E612DE"/>
    <w:rsid w:val="00E65C59"/>
    <w:rsid w:val="00E710F3"/>
    <w:rsid w:val="00E71722"/>
    <w:rsid w:val="00E71B49"/>
    <w:rsid w:val="00E72072"/>
    <w:rsid w:val="00E7236F"/>
    <w:rsid w:val="00E72465"/>
    <w:rsid w:val="00E75101"/>
    <w:rsid w:val="00E76DD5"/>
    <w:rsid w:val="00E813F7"/>
    <w:rsid w:val="00E822CF"/>
    <w:rsid w:val="00E8676A"/>
    <w:rsid w:val="00E90B91"/>
    <w:rsid w:val="00E91E07"/>
    <w:rsid w:val="00E93A56"/>
    <w:rsid w:val="00E93B88"/>
    <w:rsid w:val="00E948B2"/>
    <w:rsid w:val="00E951E9"/>
    <w:rsid w:val="00E96672"/>
    <w:rsid w:val="00EA0243"/>
    <w:rsid w:val="00EA0D46"/>
    <w:rsid w:val="00EA3D83"/>
    <w:rsid w:val="00EA4756"/>
    <w:rsid w:val="00EA485E"/>
    <w:rsid w:val="00EA4D0C"/>
    <w:rsid w:val="00EB1CF4"/>
    <w:rsid w:val="00EB373D"/>
    <w:rsid w:val="00EB4081"/>
    <w:rsid w:val="00EB5F58"/>
    <w:rsid w:val="00EB7A3B"/>
    <w:rsid w:val="00EB7B8F"/>
    <w:rsid w:val="00EB7BE4"/>
    <w:rsid w:val="00EC3D56"/>
    <w:rsid w:val="00EC43FE"/>
    <w:rsid w:val="00ED4E30"/>
    <w:rsid w:val="00ED58D4"/>
    <w:rsid w:val="00ED7799"/>
    <w:rsid w:val="00EE7DEF"/>
    <w:rsid w:val="00EF1CB7"/>
    <w:rsid w:val="00EF1D29"/>
    <w:rsid w:val="00EF3C89"/>
    <w:rsid w:val="00EF4616"/>
    <w:rsid w:val="00F02488"/>
    <w:rsid w:val="00F02BD0"/>
    <w:rsid w:val="00F047B6"/>
    <w:rsid w:val="00F05288"/>
    <w:rsid w:val="00F06BA0"/>
    <w:rsid w:val="00F06BE1"/>
    <w:rsid w:val="00F0762F"/>
    <w:rsid w:val="00F1073D"/>
    <w:rsid w:val="00F11A25"/>
    <w:rsid w:val="00F12118"/>
    <w:rsid w:val="00F12A20"/>
    <w:rsid w:val="00F134C9"/>
    <w:rsid w:val="00F15AC5"/>
    <w:rsid w:val="00F15E38"/>
    <w:rsid w:val="00F16C62"/>
    <w:rsid w:val="00F17704"/>
    <w:rsid w:val="00F21D91"/>
    <w:rsid w:val="00F22FDD"/>
    <w:rsid w:val="00F23E0C"/>
    <w:rsid w:val="00F2442D"/>
    <w:rsid w:val="00F2479D"/>
    <w:rsid w:val="00F253D2"/>
    <w:rsid w:val="00F305C4"/>
    <w:rsid w:val="00F32A4C"/>
    <w:rsid w:val="00F37057"/>
    <w:rsid w:val="00F4112A"/>
    <w:rsid w:val="00F43F4B"/>
    <w:rsid w:val="00F50F91"/>
    <w:rsid w:val="00F51D8C"/>
    <w:rsid w:val="00F53A48"/>
    <w:rsid w:val="00F53D7A"/>
    <w:rsid w:val="00F54522"/>
    <w:rsid w:val="00F567A2"/>
    <w:rsid w:val="00F60FDB"/>
    <w:rsid w:val="00F63580"/>
    <w:rsid w:val="00F64457"/>
    <w:rsid w:val="00F6723B"/>
    <w:rsid w:val="00F713B2"/>
    <w:rsid w:val="00F7152B"/>
    <w:rsid w:val="00F722F2"/>
    <w:rsid w:val="00F72BF0"/>
    <w:rsid w:val="00F74A20"/>
    <w:rsid w:val="00F74D3E"/>
    <w:rsid w:val="00F81762"/>
    <w:rsid w:val="00F82A2F"/>
    <w:rsid w:val="00F94161"/>
    <w:rsid w:val="00F97601"/>
    <w:rsid w:val="00F977B8"/>
    <w:rsid w:val="00FA0280"/>
    <w:rsid w:val="00FA0520"/>
    <w:rsid w:val="00FA0834"/>
    <w:rsid w:val="00FA1EA6"/>
    <w:rsid w:val="00FA413C"/>
    <w:rsid w:val="00FA5890"/>
    <w:rsid w:val="00FA650C"/>
    <w:rsid w:val="00FA7929"/>
    <w:rsid w:val="00FA7941"/>
    <w:rsid w:val="00FB153B"/>
    <w:rsid w:val="00FB50B8"/>
    <w:rsid w:val="00FB71A1"/>
    <w:rsid w:val="00FB71EA"/>
    <w:rsid w:val="00FB7DF1"/>
    <w:rsid w:val="00FC28FD"/>
    <w:rsid w:val="00FC2B0E"/>
    <w:rsid w:val="00FC47D3"/>
    <w:rsid w:val="00FC5029"/>
    <w:rsid w:val="00FC6BCA"/>
    <w:rsid w:val="00FC76E0"/>
    <w:rsid w:val="00FD439C"/>
    <w:rsid w:val="00FD5507"/>
    <w:rsid w:val="00FD56C2"/>
    <w:rsid w:val="00FD5DBE"/>
    <w:rsid w:val="00FD67D5"/>
    <w:rsid w:val="00FD7C00"/>
    <w:rsid w:val="00FE0983"/>
    <w:rsid w:val="00FE2D76"/>
    <w:rsid w:val="00FE3B08"/>
    <w:rsid w:val="00FE5918"/>
    <w:rsid w:val="00FE5A21"/>
    <w:rsid w:val="00FE680B"/>
    <w:rsid w:val="00FE6FA7"/>
    <w:rsid w:val="00FF4220"/>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ublinexo.com.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lanalto.gov.br/ccivil_03/leis/2002/L10406.htm" TargetMode="External"/><Relationship Id="rId10" Type="http://schemas.openxmlformats.org/officeDocument/2006/relationships/hyperlink" Target="mailto:superintendencia.licitacao@saude.to.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E6C0D-1C7A-4DE5-9430-5DB7918F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35</Pages>
  <Words>18425</Words>
  <Characters>99500</Characters>
  <Application>Microsoft Office Word</Application>
  <DocSecurity>0</DocSecurity>
  <Lines>829</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117690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marielenfrantz</cp:lastModifiedBy>
  <cp:revision>88</cp:revision>
  <cp:lastPrinted>2017-08-31T18:10:00Z</cp:lastPrinted>
  <dcterms:created xsi:type="dcterms:W3CDTF">2017-07-03T16:14:00Z</dcterms:created>
  <dcterms:modified xsi:type="dcterms:W3CDTF">2017-09-05T13:48:00Z</dcterms:modified>
</cp:coreProperties>
</file>