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9245F6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9245F6">
        <w:rPr>
          <w:rFonts w:ascii="Arial" w:hAnsi="Arial" w:cs="Arial"/>
          <w:b/>
          <w:bCs/>
        </w:rPr>
        <w:t xml:space="preserve">Aviso de prorrogação </w:t>
      </w:r>
      <w:r w:rsidRPr="009245F6">
        <w:rPr>
          <w:rFonts w:ascii="Arial" w:hAnsi="Arial" w:cs="Arial"/>
          <w:b/>
          <w:bCs/>
          <w:i/>
        </w:rPr>
        <w:t>“</w:t>
      </w:r>
      <w:proofErr w:type="spellStart"/>
      <w:r w:rsidRPr="009245F6">
        <w:rPr>
          <w:rFonts w:ascii="Arial" w:hAnsi="Arial" w:cs="Arial"/>
          <w:b/>
          <w:bCs/>
          <w:i/>
        </w:rPr>
        <w:t>sine</w:t>
      </w:r>
      <w:proofErr w:type="spellEnd"/>
      <w:r w:rsidRPr="009245F6">
        <w:rPr>
          <w:rFonts w:ascii="Arial" w:hAnsi="Arial" w:cs="Arial"/>
          <w:b/>
          <w:bCs/>
          <w:i/>
        </w:rPr>
        <w:t xml:space="preserve"> </w:t>
      </w:r>
      <w:proofErr w:type="spellStart"/>
      <w:r w:rsidRPr="009245F6">
        <w:rPr>
          <w:rFonts w:ascii="Arial" w:hAnsi="Arial" w:cs="Arial"/>
          <w:b/>
          <w:bCs/>
          <w:i/>
        </w:rPr>
        <w:t>die</w:t>
      </w:r>
      <w:proofErr w:type="spellEnd"/>
      <w:r w:rsidRPr="009245F6">
        <w:rPr>
          <w:rFonts w:ascii="Arial" w:hAnsi="Arial" w:cs="Arial"/>
          <w:b/>
          <w:bCs/>
        </w:rPr>
        <w:t xml:space="preserve">”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36463C">
        <w:rPr>
          <w:rFonts w:ascii="Arial" w:hAnsi="Arial" w:cs="Arial"/>
          <w:b/>
          <w:bCs/>
        </w:rPr>
        <w:t>183</w:t>
      </w:r>
      <w:r w:rsidR="00020E77" w:rsidRPr="0044777F">
        <w:rPr>
          <w:rFonts w:ascii="Arial" w:hAnsi="Arial" w:cs="Arial"/>
          <w:b/>
          <w:bCs/>
        </w:rPr>
        <w:t>/201</w:t>
      </w:r>
      <w:r w:rsidR="00AF5509">
        <w:rPr>
          <w:rFonts w:ascii="Arial" w:hAnsi="Arial" w:cs="Arial"/>
          <w:b/>
          <w:bCs/>
        </w:rPr>
        <w:t>7</w:t>
      </w:r>
    </w:p>
    <w:p w:rsidR="00020E77" w:rsidRPr="0044777F" w:rsidRDefault="00C22D32" w:rsidP="001E0556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Cs/>
        </w:rPr>
        <w:t>Site: www.publinexo.com.br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9245F6" w:rsidRPr="00EA5A5F" w:rsidRDefault="009245F6" w:rsidP="009245F6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</w:rPr>
      </w:pPr>
      <w:r w:rsidRPr="009245F6">
        <w:rPr>
          <w:rFonts w:ascii="Arial" w:hAnsi="Arial" w:cs="Arial"/>
          <w:color w:val="000000"/>
        </w:rPr>
        <w:t xml:space="preserve">        A Secretaria de Estado da Saúde torna público que foi prorrogada </w:t>
      </w:r>
      <w:r w:rsidRPr="009245F6">
        <w:rPr>
          <w:rFonts w:ascii="Arial" w:hAnsi="Arial" w:cs="Arial"/>
          <w:b/>
          <w:i/>
          <w:color w:val="000000"/>
        </w:rPr>
        <w:t>“</w:t>
      </w:r>
      <w:proofErr w:type="spellStart"/>
      <w:r w:rsidRPr="009245F6">
        <w:rPr>
          <w:rFonts w:ascii="Arial" w:hAnsi="Arial" w:cs="Arial"/>
          <w:b/>
          <w:i/>
          <w:color w:val="000000"/>
        </w:rPr>
        <w:t>Sine</w:t>
      </w:r>
      <w:proofErr w:type="spellEnd"/>
      <w:r w:rsidRPr="009245F6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9245F6">
        <w:rPr>
          <w:rFonts w:ascii="Arial" w:hAnsi="Arial" w:cs="Arial"/>
          <w:b/>
          <w:i/>
          <w:color w:val="000000"/>
        </w:rPr>
        <w:t>Die</w:t>
      </w:r>
      <w:proofErr w:type="spellEnd"/>
      <w:r w:rsidRPr="009245F6">
        <w:rPr>
          <w:rFonts w:ascii="Arial" w:hAnsi="Arial" w:cs="Arial"/>
          <w:b/>
          <w:i/>
          <w:color w:val="000000"/>
        </w:rPr>
        <w:t>”,</w:t>
      </w:r>
      <w:r w:rsidRPr="009245F6">
        <w:rPr>
          <w:rFonts w:ascii="Arial" w:hAnsi="Arial" w:cs="Arial"/>
          <w:color w:val="000000"/>
        </w:rPr>
        <w:t xml:space="preserve"> a data da abertura do certame acima</w:t>
      </w:r>
      <w:r w:rsidR="007E112C" w:rsidRPr="007D628E">
        <w:rPr>
          <w:rFonts w:ascii="Arial" w:hAnsi="Arial" w:cs="Arial"/>
          <w:color w:val="000000"/>
        </w:rPr>
        <w:t xml:space="preserve">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r w:rsidR="00AF5509">
        <w:rPr>
          <w:rFonts w:ascii="Arial" w:hAnsi="Arial" w:cs="Arial"/>
          <w:color w:val="000000"/>
        </w:rPr>
        <w:t xml:space="preserve">o </w:t>
      </w:r>
      <w:r w:rsidR="00D0224B">
        <w:rPr>
          <w:rFonts w:ascii="Arial" w:hAnsi="Arial" w:cs="Arial"/>
          <w:color w:val="000000"/>
        </w:rPr>
        <w:t>Registro</w:t>
      </w:r>
      <w:r w:rsidR="0036463C">
        <w:rPr>
          <w:rFonts w:ascii="Arial" w:hAnsi="Arial" w:cs="Arial"/>
          <w:color w:val="000000"/>
        </w:rPr>
        <w:t xml:space="preserve"> de Preços </w:t>
      </w:r>
      <w:r w:rsidR="00D0224B">
        <w:rPr>
          <w:rFonts w:ascii="Arial" w:hAnsi="Arial" w:cs="Arial"/>
          <w:color w:val="000000"/>
        </w:rPr>
        <w:t xml:space="preserve">de </w:t>
      </w:r>
      <w:r w:rsidR="0036463C">
        <w:rPr>
          <w:rFonts w:ascii="Arial" w:eastAsia="Batang" w:hAnsi="Arial" w:cs="Arial"/>
        </w:rPr>
        <w:t>equipamento hospitalar</w:t>
      </w:r>
      <w:r w:rsidR="00501ACF">
        <w:rPr>
          <w:rFonts w:ascii="Arial" w:hAnsi="Arial" w:cs="Arial"/>
          <w:color w:val="000000"/>
        </w:rPr>
        <w:t>.</w:t>
      </w:r>
      <w:r w:rsidR="0036463C" w:rsidRPr="0036463C">
        <w:rPr>
          <w:rFonts w:ascii="Arial" w:eastAsia="Batang" w:hAnsi="Arial" w:cs="Arial"/>
          <w:bCs/>
          <w:lang w:eastAsia="en-US"/>
        </w:rPr>
        <w:t xml:space="preserve"> </w:t>
      </w:r>
      <w:r w:rsidR="0036463C" w:rsidRPr="0036463C">
        <w:rPr>
          <w:rFonts w:ascii="Arial" w:hAnsi="Arial" w:cs="Arial"/>
          <w:bCs/>
        </w:rPr>
        <w:t>A prorrogação se deve pela necessidade de retificação do Edital e seus anexos</w:t>
      </w:r>
      <w:r w:rsidRPr="00EA5A5F">
        <w:rPr>
          <w:rFonts w:ascii="Arial" w:hAnsi="Arial" w:cs="Arial"/>
        </w:rPr>
        <w:t xml:space="preserve">. </w:t>
      </w:r>
      <w:r w:rsidRPr="00EA5A5F">
        <w:rPr>
          <w:rFonts w:ascii="Arial" w:eastAsia="Batang" w:hAnsi="Arial" w:cs="Arial"/>
          <w:b/>
          <w:color w:val="000000"/>
        </w:rPr>
        <w:t xml:space="preserve">(Processo n.º </w:t>
      </w:r>
      <w:r w:rsidR="0036463C" w:rsidRPr="0036463C">
        <w:rPr>
          <w:rFonts w:ascii="Arial" w:eastAsia="Batang" w:hAnsi="Arial" w:cs="Arial"/>
          <w:b/>
          <w:color w:val="000000"/>
        </w:rPr>
        <w:t>2016/3055/008114</w:t>
      </w:r>
      <w:r w:rsidRPr="00EA5A5F">
        <w:rPr>
          <w:rFonts w:ascii="Arial" w:eastAsia="Batang" w:hAnsi="Arial" w:cs="Arial"/>
          <w:b/>
          <w:color w:val="000000"/>
        </w:rPr>
        <w:t>)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r w:rsidR="0036463C">
        <w:rPr>
          <w:rFonts w:ascii="Arial" w:hAnsi="Arial" w:cs="Arial"/>
          <w:color w:val="000000"/>
        </w:rPr>
        <w:t>06</w:t>
      </w:r>
      <w:r w:rsidRPr="0044777F">
        <w:rPr>
          <w:rFonts w:ascii="Arial" w:hAnsi="Arial" w:cs="Arial"/>
          <w:color w:val="000000"/>
        </w:rPr>
        <w:t xml:space="preserve"> de </w:t>
      </w:r>
      <w:r w:rsidR="0036463C">
        <w:rPr>
          <w:rFonts w:ascii="Arial" w:hAnsi="Arial" w:cs="Arial"/>
          <w:color w:val="000000"/>
        </w:rPr>
        <w:t xml:space="preserve">setembro </w:t>
      </w:r>
      <w:r w:rsidRPr="0044777F">
        <w:rPr>
          <w:rFonts w:ascii="Arial" w:hAnsi="Arial" w:cs="Arial"/>
          <w:color w:val="000000"/>
        </w:rPr>
        <w:t>de 201</w:t>
      </w:r>
      <w:r w:rsidR="00501ACF">
        <w:rPr>
          <w:rFonts w:ascii="Arial" w:hAnsi="Arial" w:cs="Arial"/>
          <w:color w:val="000000"/>
        </w:rPr>
        <w:t>7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983B73" w:rsidRDefault="00983B73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6A0" w:rsidRDefault="003916A0">
      <w:r>
        <w:separator/>
      </w:r>
    </w:p>
  </w:endnote>
  <w:endnote w:type="continuationSeparator" w:id="1">
    <w:p w:rsidR="003916A0" w:rsidRDefault="00391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A0" w:rsidRDefault="00F433EB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916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16A0" w:rsidRDefault="003916A0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A0" w:rsidRPr="001D02DF" w:rsidRDefault="00F433EB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3916A0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3916A0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3916A0" w:rsidRDefault="003916A0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3916A0" w:rsidRDefault="00F433EB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466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70303D" w:rsidRPr="006F4D8D" w:rsidRDefault="0070303D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A0" w:rsidRPr="008C12FE" w:rsidRDefault="003916A0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3916A0" w:rsidRDefault="003916A0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916A0" w:rsidRDefault="003916A0" w:rsidP="00D24B6E">
    <w:pPr>
      <w:jc w:val="right"/>
      <w:rPr>
        <w:rFonts w:ascii="Arial" w:hAnsi="Arial" w:cs="Arial"/>
        <w:color w:val="000000"/>
      </w:rPr>
    </w:pPr>
  </w:p>
  <w:p w:rsidR="003916A0" w:rsidRPr="00393812" w:rsidRDefault="003916A0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6A0" w:rsidRDefault="003916A0">
      <w:r>
        <w:separator/>
      </w:r>
    </w:p>
  </w:footnote>
  <w:footnote w:type="continuationSeparator" w:id="1">
    <w:p w:rsidR="003916A0" w:rsidRDefault="00391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A0" w:rsidRPr="00695BF1" w:rsidRDefault="003916A0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3916A0" w:rsidRDefault="003916A0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3916A0" w:rsidRDefault="003916A0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A0" w:rsidRPr="00133B94" w:rsidRDefault="003916A0" w:rsidP="00A742B4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-41275</wp:posOffset>
          </wp:positionH>
          <wp:positionV relativeFrom="page">
            <wp:posOffset>94615</wp:posOffset>
          </wp:positionV>
          <wp:extent cx="7618095" cy="1224915"/>
          <wp:effectExtent l="19050" t="0" r="190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916A0" w:rsidRDefault="003916A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02547"/>
    <w:rsid w:val="00020E77"/>
    <w:rsid w:val="00031101"/>
    <w:rsid w:val="00033118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146"/>
    <w:rsid w:val="00114DBC"/>
    <w:rsid w:val="00154CF0"/>
    <w:rsid w:val="00155BCC"/>
    <w:rsid w:val="0018384E"/>
    <w:rsid w:val="00192BAC"/>
    <w:rsid w:val="001C20DE"/>
    <w:rsid w:val="001E0556"/>
    <w:rsid w:val="001E4870"/>
    <w:rsid w:val="0021008D"/>
    <w:rsid w:val="00220C74"/>
    <w:rsid w:val="002309F2"/>
    <w:rsid w:val="002811C2"/>
    <w:rsid w:val="00296184"/>
    <w:rsid w:val="002F1FF8"/>
    <w:rsid w:val="00325B86"/>
    <w:rsid w:val="00352D74"/>
    <w:rsid w:val="003558E8"/>
    <w:rsid w:val="0036463C"/>
    <w:rsid w:val="003916A0"/>
    <w:rsid w:val="00396BA9"/>
    <w:rsid w:val="003A59B9"/>
    <w:rsid w:val="003D4406"/>
    <w:rsid w:val="003E68D0"/>
    <w:rsid w:val="00404B17"/>
    <w:rsid w:val="00414202"/>
    <w:rsid w:val="0044777F"/>
    <w:rsid w:val="004740DA"/>
    <w:rsid w:val="00480FA1"/>
    <w:rsid w:val="00496B92"/>
    <w:rsid w:val="004B0E65"/>
    <w:rsid w:val="004C3BB2"/>
    <w:rsid w:val="004D182F"/>
    <w:rsid w:val="004E523E"/>
    <w:rsid w:val="004E53CF"/>
    <w:rsid w:val="00501A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35F7C"/>
    <w:rsid w:val="006440E7"/>
    <w:rsid w:val="00644FA6"/>
    <w:rsid w:val="006A55D8"/>
    <w:rsid w:val="006C6B0E"/>
    <w:rsid w:val="006E140A"/>
    <w:rsid w:val="006F28E7"/>
    <w:rsid w:val="0070195F"/>
    <w:rsid w:val="0070303D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245F6"/>
    <w:rsid w:val="00935922"/>
    <w:rsid w:val="009374A5"/>
    <w:rsid w:val="00955927"/>
    <w:rsid w:val="009637ED"/>
    <w:rsid w:val="00970561"/>
    <w:rsid w:val="009835F8"/>
    <w:rsid w:val="00983B73"/>
    <w:rsid w:val="0098500D"/>
    <w:rsid w:val="009C35D1"/>
    <w:rsid w:val="00A35BC6"/>
    <w:rsid w:val="00A41A5C"/>
    <w:rsid w:val="00A742B4"/>
    <w:rsid w:val="00A90E7F"/>
    <w:rsid w:val="00A94555"/>
    <w:rsid w:val="00AB5920"/>
    <w:rsid w:val="00AD0450"/>
    <w:rsid w:val="00AF5509"/>
    <w:rsid w:val="00B04EA2"/>
    <w:rsid w:val="00B1213F"/>
    <w:rsid w:val="00B20274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E1043"/>
    <w:rsid w:val="00C228D0"/>
    <w:rsid w:val="00C22D32"/>
    <w:rsid w:val="00C27BA6"/>
    <w:rsid w:val="00C54C9B"/>
    <w:rsid w:val="00C64546"/>
    <w:rsid w:val="00C73758"/>
    <w:rsid w:val="00C824FB"/>
    <w:rsid w:val="00C845C2"/>
    <w:rsid w:val="00C85B77"/>
    <w:rsid w:val="00CB34E1"/>
    <w:rsid w:val="00CC7D67"/>
    <w:rsid w:val="00CE634D"/>
    <w:rsid w:val="00D0224B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44840"/>
    <w:rsid w:val="00E611DD"/>
    <w:rsid w:val="00ED5490"/>
    <w:rsid w:val="00EE252D"/>
    <w:rsid w:val="00EF190A"/>
    <w:rsid w:val="00F04160"/>
    <w:rsid w:val="00F433EB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508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marielenfrantz</cp:lastModifiedBy>
  <cp:revision>2</cp:revision>
  <cp:lastPrinted>2017-03-13T19:53:00Z</cp:lastPrinted>
  <dcterms:created xsi:type="dcterms:W3CDTF">2017-09-06T18:00:00Z</dcterms:created>
  <dcterms:modified xsi:type="dcterms:W3CDTF">2017-09-06T18:00:00Z</dcterms:modified>
</cp:coreProperties>
</file>