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F9" w:rsidRDefault="003F05F9" w:rsidP="00E30274">
      <w:pPr>
        <w:widowControl w:val="0"/>
        <w:autoSpaceDE w:val="0"/>
        <w:autoSpaceDN w:val="0"/>
        <w:adjustRightInd w:val="0"/>
        <w:spacing w:after="0"/>
        <w:jc w:val="center"/>
        <w:rPr>
          <w:b/>
          <w:bCs/>
          <w:color w:val="000000"/>
          <w:spacing w:val="-1"/>
          <w:sz w:val="20"/>
          <w:szCs w:val="20"/>
        </w:rPr>
      </w:pPr>
    </w:p>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8E2A13">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8E2A13">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3F05F9">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17.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8028A7">
        <w:rPr>
          <w:b/>
          <w:bCs/>
          <w:color w:val="000000"/>
          <w:sz w:val="20"/>
          <w:szCs w:val="20"/>
        </w:rPr>
        <w:t>2</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8D62DA">
        <w:rPr>
          <w:color w:val="000000"/>
          <w:sz w:val="20"/>
          <w:szCs w:val="20"/>
        </w:rPr>
        <w:t xml:space="preserve"> </w:t>
      </w:r>
      <w:r w:rsidRPr="00FC47D3">
        <w:rPr>
          <w:color w:val="000000"/>
          <w:spacing w:val="-2"/>
          <w:sz w:val="20"/>
          <w:szCs w:val="20"/>
        </w:rPr>
        <w:t>I</w:t>
      </w:r>
      <w:r w:rsidR="008D62DA">
        <w:rPr>
          <w:color w:val="000000"/>
          <w:spacing w:val="-2"/>
          <w:sz w:val="20"/>
          <w:szCs w:val="20"/>
        </w:rPr>
        <w:t xml:space="preserve"> </w:t>
      </w:r>
      <w:r w:rsidR="005D646A">
        <w:rPr>
          <w:color w:val="000000"/>
          <w:sz w:val="20"/>
          <w:szCs w:val="20"/>
        </w:rPr>
        <w:t>–</w:t>
      </w:r>
      <w:r w:rsidR="008D62DA">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8D62DA">
        <w:rPr>
          <w:bCs/>
          <w:sz w:val="20"/>
          <w:szCs w:val="20"/>
        </w:rPr>
        <w:t xml:space="preserve"> </w:t>
      </w:r>
      <w:r w:rsidRPr="00FC47D3">
        <w:rPr>
          <w:bCs/>
          <w:sz w:val="20"/>
          <w:szCs w:val="20"/>
        </w:rPr>
        <w:t>I</w:t>
      </w:r>
      <w:r w:rsidR="006A6F97">
        <w:rPr>
          <w:bCs/>
          <w:sz w:val="20"/>
          <w:szCs w:val="20"/>
        </w:rPr>
        <w:t>I</w:t>
      </w:r>
      <w:r w:rsidR="005D646A">
        <w:rPr>
          <w:bCs/>
          <w:sz w:val="20"/>
          <w:szCs w:val="20"/>
        </w:rPr>
        <w:t>I</w:t>
      </w:r>
      <w:r w:rsidR="008D62DA">
        <w:rPr>
          <w:bCs/>
          <w:sz w:val="20"/>
          <w:szCs w:val="20"/>
        </w:rPr>
        <w:t xml:space="preserve"> </w:t>
      </w:r>
      <w:r w:rsidR="006A6F97">
        <w:rPr>
          <w:bCs/>
          <w:sz w:val="20"/>
          <w:szCs w:val="20"/>
        </w:rPr>
        <w:t>–</w:t>
      </w:r>
      <w:r w:rsidR="008D62DA">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8D62DA" w:rsidRPr="00CB03EE" w:rsidRDefault="008D62DA" w:rsidP="008D62DA">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 xml:space="preserve"> </w:t>
      </w:r>
      <w:r w:rsidRPr="00CB03EE">
        <w:rPr>
          <w:rFonts w:cs="Calibri"/>
          <w:color w:val="000000"/>
          <w:sz w:val="20"/>
          <w:szCs w:val="20"/>
        </w:rPr>
        <w:t xml:space="preserve">1 </w:t>
      </w:r>
      <w:r>
        <w:rPr>
          <w:color w:val="000000"/>
          <w:sz w:val="20"/>
          <w:szCs w:val="20"/>
        </w:rPr>
        <w:t xml:space="preserve">– </w:t>
      </w:r>
      <w:r w:rsidRPr="00CB03EE">
        <w:rPr>
          <w:rFonts w:cs="Calibri"/>
          <w:color w:val="000000"/>
          <w:sz w:val="20"/>
          <w:szCs w:val="20"/>
        </w:rPr>
        <w:t>Carta de Correção de Proposta de Preços</w:t>
      </w:r>
    </w:p>
    <w:p w:rsidR="008D62DA" w:rsidRPr="00CB03EE" w:rsidRDefault="008D62DA" w:rsidP="008D62DA">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 xml:space="preserve"> </w:t>
      </w:r>
      <w:r w:rsidRPr="00CB03EE">
        <w:rPr>
          <w:rFonts w:cs="Calibri"/>
          <w:color w:val="000000"/>
          <w:sz w:val="20"/>
          <w:szCs w:val="20"/>
        </w:rPr>
        <w:t xml:space="preserve">2 </w:t>
      </w:r>
      <w:r>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EB6E56">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8D62DA" w:rsidRPr="00CB03EE" w:rsidRDefault="008D62DA" w:rsidP="008D62DA">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 xml:space="preserve"> </w:t>
      </w:r>
      <w:r w:rsidRPr="00CB03EE">
        <w:rPr>
          <w:rFonts w:cs="Calibri"/>
          <w:color w:val="000000"/>
          <w:sz w:val="20"/>
          <w:szCs w:val="20"/>
        </w:rPr>
        <w:t xml:space="preserve">3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8D62DA" w:rsidRPr="00CB03EE" w:rsidRDefault="008D62DA" w:rsidP="008D62DA">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8D62DA" w:rsidRDefault="008D62DA" w:rsidP="008D62DA">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 xml:space="preserve">5 </w:t>
      </w:r>
      <w:r>
        <w:rPr>
          <w:color w:val="000000"/>
          <w:sz w:val="20"/>
          <w:szCs w:val="20"/>
        </w:rPr>
        <w:t xml:space="preserve">– </w:t>
      </w:r>
      <w:r>
        <w:rPr>
          <w:rFonts w:cs="Calibri"/>
          <w:color w:val="000000"/>
          <w:sz w:val="20"/>
          <w:szCs w:val="20"/>
        </w:rPr>
        <w:t>Declaração de atendimento ao disposto no artigo 9º, inciso III da Lei 8.666/93</w:t>
      </w:r>
    </w:p>
    <w:p w:rsidR="00667583" w:rsidRDefault="008D62DA" w:rsidP="008D62DA">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6 </w:t>
      </w:r>
      <w:r>
        <w:rPr>
          <w:color w:val="000000"/>
          <w:sz w:val="20"/>
          <w:szCs w:val="20"/>
        </w:rPr>
        <w:t xml:space="preserve">– </w:t>
      </w:r>
      <w:r>
        <w:rPr>
          <w:rFonts w:cs="Calibri"/>
          <w:color w:val="000000"/>
          <w:sz w:val="20"/>
          <w:szCs w:val="20"/>
        </w:rPr>
        <w:t>Termo de Compromisso</w:t>
      </w: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0972FA" w:rsidRDefault="000972FA">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052724" w:rsidTr="00840676">
        <w:tc>
          <w:tcPr>
            <w:tcW w:w="8789" w:type="dxa"/>
            <w:shd w:val="clear" w:color="auto" w:fill="000000"/>
          </w:tcPr>
          <w:p w:rsidR="001974C1" w:rsidRPr="00052724"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052724">
              <w:rPr>
                <w:rFonts w:cs="Arial Narrow"/>
                <w:b/>
                <w:bCs/>
                <w:spacing w:val="-1"/>
                <w:position w:val="-1"/>
                <w:sz w:val="16"/>
                <w:szCs w:val="16"/>
              </w:rPr>
              <w:t>PREÂMBULO</w:t>
            </w:r>
          </w:p>
        </w:tc>
      </w:tr>
      <w:tr w:rsidR="001974C1" w:rsidRPr="00052724" w:rsidTr="00840676">
        <w:tc>
          <w:tcPr>
            <w:tcW w:w="8789" w:type="dxa"/>
          </w:tcPr>
          <w:p w:rsidR="001974C1" w:rsidRPr="00052724" w:rsidRDefault="001974C1" w:rsidP="000972FA">
            <w:pPr>
              <w:widowControl w:val="0"/>
              <w:autoSpaceDE w:val="0"/>
              <w:autoSpaceDN w:val="0"/>
              <w:adjustRightInd w:val="0"/>
              <w:spacing w:after="0" w:line="240" w:lineRule="auto"/>
              <w:jc w:val="both"/>
              <w:rPr>
                <w:rFonts w:cs="Arial Narrow"/>
                <w:b/>
                <w:bCs/>
                <w:spacing w:val="-1"/>
                <w:position w:val="-1"/>
                <w:sz w:val="16"/>
                <w:szCs w:val="16"/>
              </w:rPr>
            </w:pPr>
            <w:r w:rsidRPr="00052724">
              <w:rPr>
                <w:rFonts w:cs="Arial Narrow"/>
                <w:bCs/>
                <w:spacing w:val="-1"/>
                <w:position w:val="-1"/>
                <w:sz w:val="16"/>
                <w:szCs w:val="16"/>
              </w:rPr>
              <w:t xml:space="preserve">A </w:t>
            </w:r>
            <w:r w:rsidRPr="00052724">
              <w:rPr>
                <w:rFonts w:cs="Arial Narrow"/>
                <w:b/>
                <w:bCs/>
                <w:spacing w:val="-1"/>
                <w:position w:val="-1"/>
                <w:sz w:val="16"/>
                <w:szCs w:val="16"/>
              </w:rPr>
              <w:t xml:space="preserve">SUPERINTENDÊNCIA </w:t>
            </w:r>
            <w:r w:rsidR="000972FA">
              <w:rPr>
                <w:rFonts w:cs="Arial Narrow"/>
                <w:b/>
                <w:bCs/>
                <w:spacing w:val="-1"/>
                <w:position w:val="-1"/>
                <w:sz w:val="16"/>
                <w:szCs w:val="16"/>
              </w:rPr>
              <w:t>DA</w:t>
            </w:r>
            <w:r w:rsidRPr="00052724">
              <w:rPr>
                <w:rFonts w:cs="Arial Narrow"/>
                <w:b/>
                <w:bCs/>
                <w:spacing w:val="-1"/>
                <w:position w:val="-1"/>
                <w:sz w:val="16"/>
                <w:szCs w:val="16"/>
              </w:rPr>
              <w:t xml:space="preserve"> CENTRAL DE LICITAÇÃO </w:t>
            </w:r>
            <w:r w:rsidRPr="00052724">
              <w:rPr>
                <w:rFonts w:cs="Arial Narrow"/>
                <w:bCs/>
                <w:spacing w:val="-1"/>
                <w:position w:val="-1"/>
                <w:sz w:val="16"/>
                <w:szCs w:val="16"/>
              </w:rPr>
              <w:t>da</w:t>
            </w:r>
            <w:r w:rsidR="008E2A13">
              <w:rPr>
                <w:rFonts w:cs="Arial Narrow"/>
                <w:bCs/>
                <w:spacing w:val="-1"/>
                <w:position w:val="-1"/>
                <w:sz w:val="16"/>
                <w:szCs w:val="16"/>
              </w:rPr>
              <w:t xml:space="preserve"> </w:t>
            </w:r>
            <w:r w:rsidR="00DA2071" w:rsidRPr="00052724">
              <w:rPr>
                <w:rFonts w:cs="Arial Narrow"/>
                <w:b/>
                <w:bCs/>
                <w:spacing w:val="-1"/>
                <w:position w:val="-1"/>
                <w:sz w:val="16"/>
                <w:szCs w:val="16"/>
              </w:rPr>
              <w:t>SECRETARIA DE ESTADO DA SAÚDE</w:t>
            </w:r>
            <w:r w:rsidRPr="00052724">
              <w:rPr>
                <w:rFonts w:cs="Arial Narrow"/>
                <w:b/>
                <w:bCs/>
                <w:spacing w:val="-1"/>
                <w:position w:val="-1"/>
                <w:sz w:val="16"/>
                <w:szCs w:val="16"/>
              </w:rPr>
              <w:t xml:space="preserve"> DO ESTADO DO TOCANTINS </w:t>
            </w:r>
            <w:r w:rsidRPr="00052724">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052724">
              <w:rPr>
                <w:rFonts w:cs="Arial Narrow"/>
                <w:bCs/>
                <w:spacing w:val="-1"/>
                <w:position w:val="-1"/>
                <w:sz w:val="16"/>
                <w:szCs w:val="16"/>
              </w:rPr>
              <w:t>Edital</w:t>
            </w:r>
            <w:r w:rsidRPr="00052724">
              <w:rPr>
                <w:rFonts w:cs="Arial Narrow"/>
                <w:bCs/>
                <w:spacing w:val="-1"/>
                <w:position w:val="-1"/>
                <w:sz w:val="16"/>
                <w:szCs w:val="16"/>
              </w:rPr>
              <w:t xml:space="preserve"> e seus anexos.</w:t>
            </w:r>
            <w:r w:rsidR="0098711E" w:rsidRPr="00052724">
              <w:rPr>
                <w:rFonts w:cs="Arial Narrow"/>
                <w:bCs/>
                <w:spacing w:val="-1"/>
                <w:position w:val="-1"/>
                <w:sz w:val="16"/>
                <w:szCs w:val="16"/>
              </w:rPr>
              <w:t xml:space="preserve"> Este pregão será conduzido pelo(a) Pregoeiro(a) e respectiva equipe de apoio designados pela Portaria/SESAU nº </w:t>
            </w:r>
            <w:r w:rsidR="00390555">
              <w:rPr>
                <w:rFonts w:cs="Arial Narrow"/>
                <w:bCs/>
                <w:spacing w:val="-1"/>
                <w:position w:val="-1"/>
                <w:sz w:val="16"/>
                <w:szCs w:val="16"/>
              </w:rPr>
              <w:t>523</w:t>
            </w:r>
            <w:r w:rsidR="00E07D22" w:rsidRPr="00052724">
              <w:rPr>
                <w:rFonts w:cs="Arial Narrow"/>
                <w:bCs/>
                <w:spacing w:val="-1"/>
                <w:position w:val="-1"/>
                <w:sz w:val="16"/>
                <w:szCs w:val="16"/>
              </w:rPr>
              <w:t xml:space="preserve"> de </w:t>
            </w:r>
            <w:r w:rsidR="009C61A3" w:rsidRPr="00052724">
              <w:rPr>
                <w:rFonts w:cs="Arial Narrow"/>
                <w:bCs/>
                <w:spacing w:val="-1"/>
                <w:position w:val="-1"/>
                <w:sz w:val="16"/>
                <w:szCs w:val="16"/>
              </w:rPr>
              <w:t>2</w:t>
            </w:r>
            <w:r w:rsidR="00390555">
              <w:rPr>
                <w:rFonts w:cs="Arial Narrow"/>
                <w:bCs/>
                <w:spacing w:val="-1"/>
                <w:position w:val="-1"/>
                <w:sz w:val="16"/>
                <w:szCs w:val="16"/>
              </w:rPr>
              <w:t>5</w:t>
            </w:r>
            <w:r w:rsidR="009C61A3" w:rsidRPr="00052724">
              <w:rPr>
                <w:rFonts w:cs="Arial Narrow"/>
                <w:bCs/>
                <w:spacing w:val="-1"/>
                <w:position w:val="-1"/>
                <w:sz w:val="16"/>
                <w:szCs w:val="16"/>
              </w:rPr>
              <w:t>/07</w:t>
            </w:r>
            <w:r w:rsidR="0098711E" w:rsidRPr="00052724">
              <w:rPr>
                <w:rFonts w:cs="Arial Narrow"/>
                <w:bCs/>
                <w:spacing w:val="-1"/>
                <w:position w:val="-1"/>
                <w:sz w:val="16"/>
                <w:szCs w:val="16"/>
              </w:rPr>
              <w:t>/201</w:t>
            </w:r>
            <w:r w:rsidR="00390555">
              <w:rPr>
                <w:rFonts w:cs="Arial Narrow"/>
                <w:bCs/>
                <w:spacing w:val="-1"/>
                <w:position w:val="-1"/>
                <w:sz w:val="16"/>
                <w:szCs w:val="16"/>
              </w:rPr>
              <w:t>7</w:t>
            </w:r>
            <w:r w:rsidR="0098711E" w:rsidRPr="00052724">
              <w:rPr>
                <w:rFonts w:cs="Arial Narrow"/>
                <w:bCs/>
                <w:spacing w:val="-1"/>
                <w:position w:val="-1"/>
                <w:sz w:val="16"/>
                <w:szCs w:val="16"/>
              </w:rPr>
              <w:t xml:space="preserve">, </w:t>
            </w:r>
            <w:r w:rsidR="00857887" w:rsidRPr="00052724">
              <w:rPr>
                <w:rFonts w:cs="Arial Narrow"/>
                <w:bCs/>
                <w:spacing w:val="-1"/>
                <w:position w:val="-1"/>
                <w:sz w:val="16"/>
                <w:szCs w:val="16"/>
              </w:rPr>
              <w:t>expedida pelo Secretário de Estado da Saúde.</w:t>
            </w:r>
          </w:p>
        </w:tc>
      </w:tr>
      <w:tr w:rsidR="001974C1" w:rsidRPr="00052724" w:rsidTr="00840676">
        <w:tc>
          <w:tcPr>
            <w:tcW w:w="8789" w:type="dxa"/>
          </w:tcPr>
          <w:p w:rsidR="001974C1" w:rsidRPr="00052724"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052724">
              <w:rPr>
                <w:rFonts w:cs="Arial Narrow"/>
                <w:b/>
                <w:bCs/>
                <w:spacing w:val="-1"/>
                <w:position w:val="-1"/>
                <w:sz w:val="16"/>
                <w:szCs w:val="16"/>
              </w:rPr>
              <w:t>Processo:</w:t>
            </w:r>
            <w:r w:rsidR="00C463FF" w:rsidRPr="00052724">
              <w:rPr>
                <w:rFonts w:cs="Arial Narrow"/>
                <w:bCs/>
                <w:spacing w:val="-1"/>
                <w:position w:val="-1"/>
                <w:sz w:val="16"/>
                <w:szCs w:val="16"/>
              </w:rPr>
              <w:t>201</w:t>
            </w:r>
            <w:r w:rsidR="004E306E" w:rsidRPr="00052724">
              <w:rPr>
                <w:rFonts w:cs="Arial Narrow"/>
                <w:bCs/>
                <w:spacing w:val="-1"/>
                <w:position w:val="-1"/>
                <w:sz w:val="16"/>
                <w:szCs w:val="16"/>
              </w:rPr>
              <w:t>5</w:t>
            </w:r>
            <w:r w:rsidR="00C463FF" w:rsidRPr="00052724">
              <w:rPr>
                <w:rFonts w:cs="Arial Narrow"/>
                <w:bCs/>
                <w:spacing w:val="-1"/>
                <w:position w:val="-1"/>
                <w:sz w:val="16"/>
                <w:szCs w:val="16"/>
              </w:rPr>
              <w:t>/30550/</w:t>
            </w:r>
            <w:r w:rsidR="00E65C59" w:rsidRPr="00052724">
              <w:rPr>
                <w:rFonts w:cs="Arial Narrow"/>
                <w:bCs/>
                <w:spacing w:val="-1"/>
                <w:position w:val="-1"/>
                <w:sz w:val="16"/>
                <w:szCs w:val="16"/>
              </w:rPr>
              <w:t>00</w:t>
            </w:r>
            <w:r w:rsidR="00DC1F3D" w:rsidRPr="00052724">
              <w:rPr>
                <w:rFonts w:cs="Arial Narrow"/>
                <w:bCs/>
                <w:spacing w:val="-1"/>
                <w:position w:val="-1"/>
                <w:sz w:val="16"/>
                <w:szCs w:val="16"/>
              </w:rPr>
              <w:t>3078</w:t>
            </w:r>
            <w:r w:rsidRPr="00052724">
              <w:rPr>
                <w:rFonts w:cs="Arial Narrow"/>
                <w:b/>
                <w:bCs/>
                <w:spacing w:val="-1"/>
                <w:position w:val="-1"/>
                <w:sz w:val="16"/>
                <w:szCs w:val="16"/>
              </w:rPr>
              <w:tab/>
              <w:t>Tipo de licitação: Menor Preço</w:t>
            </w:r>
          </w:p>
        </w:tc>
      </w:tr>
      <w:tr w:rsidR="001974C1" w:rsidRPr="00052724" w:rsidTr="00840676">
        <w:tc>
          <w:tcPr>
            <w:tcW w:w="8789" w:type="dxa"/>
          </w:tcPr>
          <w:p w:rsidR="001974C1" w:rsidRPr="00052724"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052724">
              <w:rPr>
                <w:rFonts w:cs="Arial Narrow"/>
                <w:b/>
                <w:bCs/>
                <w:spacing w:val="-1"/>
                <w:position w:val="-1"/>
                <w:sz w:val="16"/>
                <w:szCs w:val="16"/>
              </w:rPr>
              <w:t>Data da abertura:</w:t>
            </w:r>
            <w:r w:rsidR="000972FA">
              <w:rPr>
                <w:rFonts w:cs="Arial Narrow"/>
                <w:b/>
                <w:bCs/>
                <w:spacing w:val="-1"/>
                <w:position w:val="-1"/>
                <w:sz w:val="16"/>
                <w:szCs w:val="16"/>
              </w:rPr>
              <w:t xml:space="preserve"> 02 de outubro de 2017</w:t>
            </w:r>
            <w:r w:rsidRPr="00052724">
              <w:rPr>
                <w:rFonts w:cs="Arial Narrow"/>
                <w:b/>
                <w:bCs/>
                <w:spacing w:val="-1"/>
                <w:position w:val="-1"/>
                <w:sz w:val="16"/>
                <w:szCs w:val="16"/>
              </w:rPr>
              <w:tab/>
            </w:r>
            <w:bookmarkStart w:id="0" w:name="_GoBack"/>
            <w:bookmarkEnd w:id="0"/>
            <w:r w:rsidRPr="00052724">
              <w:rPr>
                <w:rFonts w:cs="Arial Narrow"/>
                <w:b/>
                <w:bCs/>
                <w:spacing w:val="-1"/>
                <w:position w:val="-1"/>
                <w:sz w:val="16"/>
                <w:szCs w:val="16"/>
              </w:rPr>
              <w:t>Hora da abertura:</w:t>
            </w:r>
            <w:r w:rsidR="000972FA">
              <w:rPr>
                <w:rFonts w:cs="Arial Narrow"/>
                <w:b/>
                <w:bCs/>
                <w:spacing w:val="-1"/>
                <w:position w:val="-1"/>
                <w:sz w:val="16"/>
                <w:szCs w:val="16"/>
              </w:rPr>
              <w:t xml:space="preserve"> 09 horas (Horário de Brasília)</w:t>
            </w:r>
          </w:p>
        </w:tc>
      </w:tr>
      <w:tr w:rsidR="001974C1" w:rsidRPr="00052724" w:rsidTr="00840676">
        <w:tc>
          <w:tcPr>
            <w:tcW w:w="8789" w:type="dxa"/>
          </w:tcPr>
          <w:p w:rsidR="001974C1" w:rsidRPr="00052724" w:rsidRDefault="001974C1" w:rsidP="000972FA">
            <w:pPr>
              <w:widowControl w:val="0"/>
              <w:autoSpaceDE w:val="0"/>
              <w:autoSpaceDN w:val="0"/>
              <w:adjustRightInd w:val="0"/>
              <w:spacing w:after="0" w:line="240" w:lineRule="auto"/>
              <w:jc w:val="both"/>
              <w:rPr>
                <w:rFonts w:cs="Arial Narrow"/>
                <w:b/>
                <w:bCs/>
                <w:spacing w:val="-1"/>
                <w:position w:val="-1"/>
                <w:sz w:val="16"/>
                <w:szCs w:val="16"/>
              </w:rPr>
            </w:pPr>
            <w:r w:rsidRPr="00052724">
              <w:rPr>
                <w:rFonts w:cs="Arial Narrow"/>
                <w:b/>
                <w:bCs/>
                <w:spacing w:val="-1"/>
                <w:position w:val="-1"/>
                <w:sz w:val="16"/>
                <w:szCs w:val="16"/>
              </w:rPr>
              <w:t xml:space="preserve">Retirada do </w:t>
            </w:r>
            <w:r w:rsidR="005F6698" w:rsidRPr="00052724">
              <w:rPr>
                <w:rFonts w:cs="Arial Narrow"/>
                <w:b/>
                <w:bCs/>
                <w:spacing w:val="-1"/>
                <w:position w:val="-1"/>
                <w:sz w:val="16"/>
                <w:szCs w:val="16"/>
              </w:rPr>
              <w:t>Edital</w:t>
            </w:r>
            <w:r w:rsidRPr="00052724">
              <w:rPr>
                <w:rFonts w:cs="Arial Narrow"/>
                <w:b/>
                <w:bCs/>
                <w:spacing w:val="-1"/>
                <w:position w:val="-1"/>
                <w:sz w:val="16"/>
                <w:szCs w:val="16"/>
              </w:rPr>
              <w:t xml:space="preserve"> (portal/</w:t>
            </w:r>
            <w:r w:rsidR="00B71C39" w:rsidRPr="00052724">
              <w:rPr>
                <w:rFonts w:cs="Arial Narrow"/>
                <w:b/>
                <w:bCs/>
                <w:spacing w:val="-1"/>
                <w:position w:val="-1"/>
                <w:sz w:val="16"/>
                <w:szCs w:val="16"/>
              </w:rPr>
              <w:t>SISTEMA</w:t>
            </w:r>
            <w:r w:rsidRPr="00052724">
              <w:rPr>
                <w:rFonts w:cs="Arial Narrow"/>
                <w:b/>
                <w:bCs/>
                <w:spacing w:val="-1"/>
                <w:position w:val="-1"/>
                <w:sz w:val="16"/>
                <w:szCs w:val="16"/>
              </w:rPr>
              <w:t xml:space="preserve">): </w:t>
            </w:r>
            <w:r w:rsidR="000972FA">
              <w:rPr>
                <w:rFonts w:cs="Arial Narrow"/>
                <w:bCs/>
                <w:spacing w:val="-1"/>
                <w:position w:val="-1"/>
                <w:sz w:val="16"/>
                <w:szCs w:val="16"/>
              </w:rPr>
              <w:t>www</w:t>
            </w:r>
            <w:r w:rsidR="00574AFB" w:rsidRPr="00CD233E">
              <w:rPr>
                <w:rFonts w:cs="Arial Narrow"/>
                <w:bCs/>
                <w:spacing w:val="-1"/>
                <w:position w:val="-1"/>
                <w:sz w:val="16"/>
                <w:szCs w:val="16"/>
              </w:rPr>
              <w:t xml:space="preserve">.saude.to.gov.br / </w:t>
            </w:r>
            <w:r w:rsidR="00574AFB" w:rsidRPr="00170E90">
              <w:rPr>
                <w:rFonts w:cs="Calibri"/>
                <w:bCs/>
                <w:spacing w:val="-1"/>
                <w:position w:val="-1"/>
                <w:sz w:val="16"/>
                <w:szCs w:val="16"/>
              </w:rPr>
              <w:t>www.publinexo.com.br</w:t>
            </w:r>
          </w:p>
        </w:tc>
      </w:tr>
      <w:tr w:rsidR="001974C1" w:rsidRPr="00052724" w:rsidTr="00840676">
        <w:tc>
          <w:tcPr>
            <w:tcW w:w="8789" w:type="dxa"/>
          </w:tcPr>
          <w:p w:rsidR="001974C1" w:rsidRPr="00052724"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 xml:space="preserve">Local da sessão: </w:t>
            </w:r>
            <w:r w:rsidR="00574AFB" w:rsidRPr="00170E90">
              <w:rPr>
                <w:rFonts w:cs="Calibri"/>
                <w:bCs/>
                <w:spacing w:val="-1"/>
                <w:position w:val="-1"/>
                <w:sz w:val="16"/>
                <w:szCs w:val="16"/>
              </w:rPr>
              <w:t>www.publinexo.com.br</w:t>
            </w:r>
          </w:p>
        </w:tc>
      </w:tr>
      <w:tr w:rsidR="00FC47D3" w:rsidRPr="00052724" w:rsidTr="00840676">
        <w:tc>
          <w:tcPr>
            <w:tcW w:w="8789" w:type="dxa"/>
          </w:tcPr>
          <w:p w:rsidR="00FC47D3" w:rsidRPr="00052724"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052724">
              <w:rPr>
                <w:rFonts w:cs="Arial Narrow"/>
                <w:b/>
                <w:bCs/>
                <w:spacing w:val="-1"/>
                <w:position w:val="-1"/>
                <w:sz w:val="16"/>
                <w:szCs w:val="16"/>
              </w:rPr>
              <w:t>Registro de Preços:                  (</w:t>
            </w:r>
            <w:r w:rsidR="00BF6653" w:rsidRPr="00052724">
              <w:rPr>
                <w:rFonts w:cs="Arial Narrow"/>
                <w:b/>
                <w:bCs/>
                <w:spacing w:val="-1"/>
                <w:position w:val="-1"/>
                <w:sz w:val="16"/>
                <w:szCs w:val="16"/>
              </w:rPr>
              <w:t>X</w:t>
            </w:r>
            <w:r w:rsidRPr="00052724">
              <w:rPr>
                <w:rFonts w:cs="Arial Narrow"/>
                <w:b/>
                <w:bCs/>
                <w:spacing w:val="-1"/>
                <w:position w:val="-1"/>
                <w:sz w:val="16"/>
                <w:szCs w:val="16"/>
              </w:rPr>
              <w:t>) SIM                      (    ) NÃO</w:t>
            </w:r>
          </w:p>
        </w:tc>
      </w:tr>
      <w:tr w:rsidR="001974C1" w:rsidRPr="00052724" w:rsidTr="00840676">
        <w:tc>
          <w:tcPr>
            <w:tcW w:w="8789" w:type="dxa"/>
            <w:shd w:val="clear" w:color="auto" w:fill="808080"/>
          </w:tcPr>
          <w:p w:rsidR="001974C1" w:rsidRPr="00052724"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052724">
              <w:rPr>
                <w:rFonts w:cs="Arial Narrow"/>
                <w:b/>
                <w:bCs/>
                <w:color w:val="FFFFFF"/>
                <w:spacing w:val="-1"/>
                <w:position w:val="-1"/>
                <w:sz w:val="16"/>
                <w:szCs w:val="16"/>
              </w:rPr>
              <w:t>SETORES RESPONSÁVEIS PELA SOLICITAÇÃO</w:t>
            </w:r>
          </w:p>
        </w:tc>
      </w:tr>
      <w:tr w:rsidR="00160904" w:rsidRPr="00052724" w:rsidTr="00840676">
        <w:tc>
          <w:tcPr>
            <w:tcW w:w="8789" w:type="dxa"/>
          </w:tcPr>
          <w:p w:rsidR="00160904" w:rsidRPr="00052724" w:rsidRDefault="00FC47D3" w:rsidP="000972FA">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Superintendência</w:t>
            </w:r>
            <w:r w:rsidR="00160904" w:rsidRPr="00052724">
              <w:rPr>
                <w:rFonts w:cs="Arial Narrow"/>
                <w:b/>
                <w:bCs/>
                <w:spacing w:val="-1"/>
                <w:position w:val="-1"/>
                <w:sz w:val="16"/>
                <w:szCs w:val="16"/>
              </w:rPr>
              <w:t>:</w:t>
            </w:r>
            <w:r w:rsidR="000972FA">
              <w:rPr>
                <w:rFonts w:cs="Arial Narrow"/>
                <w:b/>
                <w:bCs/>
                <w:spacing w:val="-1"/>
                <w:position w:val="-1"/>
                <w:sz w:val="16"/>
                <w:szCs w:val="16"/>
              </w:rPr>
              <w:t xml:space="preserve"> </w:t>
            </w:r>
            <w:r w:rsidR="00E30274" w:rsidRPr="00052724">
              <w:rPr>
                <w:rFonts w:cs="Arial Narrow"/>
                <w:bCs/>
                <w:spacing w:val="-1"/>
                <w:position w:val="-1"/>
                <w:sz w:val="16"/>
                <w:szCs w:val="16"/>
              </w:rPr>
              <w:t xml:space="preserve">Superintendência de </w:t>
            </w:r>
            <w:r w:rsidR="000972FA">
              <w:rPr>
                <w:rFonts w:cs="Arial Narrow"/>
                <w:bCs/>
                <w:spacing w:val="-1"/>
                <w:position w:val="-1"/>
                <w:sz w:val="16"/>
                <w:szCs w:val="16"/>
              </w:rPr>
              <w:t>Aquisição e Estratégias de Logística</w:t>
            </w:r>
          </w:p>
        </w:tc>
      </w:tr>
      <w:tr w:rsidR="001974C1" w:rsidRPr="00052724" w:rsidTr="00840676">
        <w:tc>
          <w:tcPr>
            <w:tcW w:w="8789" w:type="dxa"/>
          </w:tcPr>
          <w:p w:rsidR="001974C1" w:rsidRPr="00052724" w:rsidRDefault="001974C1" w:rsidP="000972FA">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Diretoria:</w:t>
            </w:r>
            <w:r w:rsidR="000972FA">
              <w:rPr>
                <w:rFonts w:cs="Arial Narrow"/>
                <w:b/>
                <w:bCs/>
                <w:spacing w:val="-1"/>
                <w:position w:val="-1"/>
                <w:sz w:val="16"/>
                <w:szCs w:val="16"/>
              </w:rPr>
              <w:t xml:space="preserve"> </w:t>
            </w:r>
            <w:r w:rsidR="00344632" w:rsidRPr="00052724">
              <w:rPr>
                <w:rFonts w:cs="Arial Narrow"/>
                <w:bCs/>
                <w:spacing w:val="-1"/>
                <w:position w:val="-1"/>
                <w:sz w:val="16"/>
                <w:szCs w:val="16"/>
              </w:rPr>
              <w:t>Diretori</w:t>
            </w:r>
            <w:r w:rsidR="00623040" w:rsidRPr="00052724">
              <w:rPr>
                <w:rFonts w:cs="Arial Narrow"/>
                <w:bCs/>
                <w:spacing w:val="-1"/>
                <w:position w:val="-1"/>
                <w:sz w:val="16"/>
                <w:szCs w:val="16"/>
              </w:rPr>
              <w:t>a</w:t>
            </w:r>
            <w:r w:rsidR="000972FA">
              <w:rPr>
                <w:rFonts w:cs="Arial Narrow"/>
                <w:bCs/>
                <w:spacing w:val="-1"/>
                <w:position w:val="-1"/>
                <w:sz w:val="16"/>
                <w:szCs w:val="16"/>
              </w:rPr>
              <w:t xml:space="preserve"> de Distribuição</w:t>
            </w:r>
          </w:p>
        </w:tc>
      </w:tr>
      <w:tr w:rsidR="001974C1" w:rsidRPr="00052724" w:rsidTr="00840676">
        <w:tc>
          <w:tcPr>
            <w:tcW w:w="8789" w:type="dxa"/>
            <w:shd w:val="clear" w:color="auto" w:fill="808080"/>
          </w:tcPr>
          <w:p w:rsidR="001974C1" w:rsidRPr="00052724"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052724">
              <w:rPr>
                <w:rFonts w:cs="Arial Narrow"/>
                <w:b/>
                <w:bCs/>
                <w:color w:val="FFFFFF"/>
                <w:spacing w:val="-1"/>
                <w:position w:val="-1"/>
                <w:sz w:val="16"/>
                <w:szCs w:val="16"/>
              </w:rPr>
              <w:t>DOTAÇÃO ORÇAMENTÁRIA</w:t>
            </w:r>
          </w:p>
        </w:tc>
      </w:tr>
      <w:tr w:rsidR="001974C1" w:rsidRPr="00052724" w:rsidTr="00840676">
        <w:tc>
          <w:tcPr>
            <w:tcW w:w="8789" w:type="dxa"/>
          </w:tcPr>
          <w:p w:rsidR="001974C1" w:rsidRPr="00052724"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052724">
              <w:rPr>
                <w:rFonts w:cs="Arial Narrow"/>
                <w:b/>
                <w:bCs/>
                <w:spacing w:val="-1"/>
                <w:position w:val="-1"/>
                <w:sz w:val="16"/>
                <w:szCs w:val="16"/>
              </w:rPr>
              <w:t>Fonte de Recursos:</w:t>
            </w:r>
            <w:r w:rsidR="007A2756">
              <w:rPr>
                <w:rFonts w:cs="Arial Narrow"/>
                <w:b/>
                <w:bCs/>
                <w:spacing w:val="-1"/>
                <w:position w:val="-1"/>
                <w:sz w:val="16"/>
                <w:szCs w:val="16"/>
              </w:rPr>
              <w:t xml:space="preserve"> </w:t>
            </w:r>
            <w:r w:rsidR="00516035" w:rsidRPr="00052724">
              <w:rPr>
                <w:rFonts w:cs="Arial Narrow"/>
                <w:bCs/>
                <w:spacing w:val="-1"/>
                <w:position w:val="-1"/>
                <w:sz w:val="16"/>
                <w:szCs w:val="16"/>
              </w:rPr>
              <w:t>0250</w:t>
            </w:r>
            <w:r w:rsidRPr="00052724">
              <w:rPr>
                <w:rFonts w:cs="Arial Narrow"/>
                <w:b/>
                <w:bCs/>
                <w:spacing w:val="-1"/>
                <w:position w:val="-1"/>
                <w:sz w:val="16"/>
                <w:szCs w:val="16"/>
              </w:rPr>
              <w:tab/>
            </w:r>
          </w:p>
        </w:tc>
      </w:tr>
      <w:tr w:rsidR="001974C1" w:rsidRPr="00052724" w:rsidTr="00840676">
        <w:tc>
          <w:tcPr>
            <w:tcW w:w="8789" w:type="dxa"/>
            <w:shd w:val="clear" w:color="auto" w:fill="auto"/>
          </w:tcPr>
          <w:p w:rsidR="001974C1" w:rsidRPr="00052724"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052724">
              <w:rPr>
                <w:rFonts w:cs="Arial Narrow"/>
                <w:b/>
                <w:bCs/>
                <w:spacing w:val="-1"/>
                <w:position w:val="-1"/>
                <w:sz w:val="16"/>
                <w:szCs w:val="16"/>
              </w:rPr>
              <w:t>Ação do PPA / Orçamento:</w:t>
            </w:r>
            <w:r w:rsidR="007A2756">
              <w:rPr>
                <w:rFonts w:cs="Arial Narrow"/>
                <w:b/>
                <w:bCs/>
                <w:spacing w:val="-1"/>
                <w:position w:val="-1"/>
                <w:sz w:val="16"/>
                <w:szCs w:val="16"/>
              </w:rPr>
              <w:t xml:space="preserve"> </w:t>
            </w:r>
            <w:r w:rsidR="00E30274" w:rsidRPr="00052724">
              <w:rPr>
                <w:rFonts w:cs="Arial Narrow"/>
                <w:bCs/>
                <w:spacing w:val="-1"/>
                <w:position w:val="-1"/>
                <w:sz w:val="16"/>
                <w:szCs w:val="16"/>
              </w:rPr>
              <w:t>4</w:t>
            </w:r>
            <w:r w:rsidR="007A2756">
              <w:rPr>
                <w:rFonts w:cs="Arial Narrow"/>
                <w:bCs/>
                <w:spacing w:val="-1"/>
                <w:position w:val="-1"/>
                <w:sz w:val="16"/>
                <w:szCs w:val="16"/>
              </w:rPr>
              <w:t>113</w:t>
            </w:r>
            <w:r w:rsidRPr="00052724">
              <w:rPr>
                <w:rFonts w:cs="Arial Narrow"/>
                <w:b/>
                <w:bCs/>
                <w:spacing w:val="-1"/>
                <w:position w:val="-1"/>
                <w:sz w:val="16"/>
                <w:szCs w:val="16"/>
              </w:rPr>
              <w:tab/>
            </w:r>
          </w:p>
        </w:tc>
      </w:tr>
      <w:tr w:rsidR="001974C1" w:rsidRPr="00052724" w:rsidTr="00840676">
        <w:tc>
          <w:tcPr>
            <w:tcW w:w="8789" w:type="dxa"/>
          </w:tcPr>
          <w:p w:rsidR="001974C1" w:rsidRPr="00052724"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052724">
              <w:rPr>
                <w:rFonts w:cs="Arial Narrow"/>
                <w:b/>
                <w:bCs/>
                <w:spacing w:val="-1"/>
                <w:position w:val="-1"/>
                <w:sz w:val="16"/>
                <w:szCs w:val="16"/>
              </w:rPr>
              <w:t>Natureza da Despesa:</w:t>
            </w:r>
            <w:r w:rsidR="007A2756">
              <w:rPr>
                <w:rFonts w:cs="Arial Narrow"/>
                <w:b/>
                <w:bCs/>
                <w:spacing w:val="-1"/>
                <w:position w:val="-1"/>
                <w:sz w:val="16"/>
                <w:szCs w:val="16"/>
              </w:rPr>
              <w:t xml:space="preserve"> </w:t>
            </w:r>
            <w:r w:rsidR="003D0C53" w:rsidRPr="00052724">
              <w:rPr>
                <w:rFonts w:cs="Arial Narrow"/>
                <w:bCs/>
                <w:spacing w:val="-1"/>
                <w:position w:val="-1"/>
                <w:sz w:val="16"/>
                <w:szCs w:val="16"/>
              </w:rPr>
              <w:t>33.90.</w:t>
            </w:r>
            <w:r w:rsidR="00E30274" w:rsidRPr="00052724">
              <w:rPr>
                <w:rFonts w:cs="Arial Narrow"/>
                <w:bCs/>
                <w:spacing w:val="-1"/>
                <w:position w:val="-1"/>
                <w:sz w:val="16"/>
                <w:szCs w:val="16"/>
              </w:rPr>
              <w:t>30</w:t>
            </w:r>
          </w:p>
        </w:tc>
      </w:tr>
      <w:tr w:rsidR="00CD233E" w:rsidRPr="00052724" w:rsidTr="00840676">
        <w:tc>
          <w:tcPr>
            <w:tcW w:w="8789" w:type="dxa"/>
          </w:tcPr>
          <w:p w:rsidR="00CD233E" w:rsidRPr="00052724" w:rsidRDefault="00CD233E" w:rsidP="00EB6E5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052724">
              <w:rPr>
                <w:rFonts w:cs="Arial Narrow"/>
                <w:b/>
                <w:bCs/>
                <w:spacing w:val="-1"/>
                <w:position w:val="-1"/>
                <w:sz w:val="16"/>
                <w:szCs w:val="16"/>
              </w:rPr>
              <w:t xml:space="preserve">Valor Total Estimado: </w:t>
            </w:r>
            <w:r w:rsidR="0017092E">
              <w:rPr>
                <w:rFonts w:cs="Arial Narrow"/>
                <w:b/>
                <w:bCs/>
                <w:spacing w:val="-1"/>
                <w:position w:val="-1"/>
                <w:sz w:val="16"/>
                <w:szCs w:val="16"/>
              </w:rPr>
              <w:t xml:space="preserve">R$ </w:t>
            </w:r>
            <w:r w:rsidR="00EB6E56" w:rsidRPr="00EB6E56">
              <w:rPr>
                <w:rFonts w:cs="Arial Narrow"/>
                <w:b/>
                <w:bCs/>
                <w:spacing w:val="-1"/>
                <w:position w:val="-1"/>
                <w:sz w:val="16"/>
                <w:szCs w:val="16"/>
              </w:rPr>
              <w:t xml:space="preserve">98.899,31 </w:t>
            </w:r>
            <w:r w:rsidR="002D5959">
              <w:rPr>
                <w:rFonts w:cs="Arial Narrow"/>
                <w:b/>
                <w:bCs/>
                <w:spacing w:val="-1"/>
                <w:position w:val="-1"/>
                <w:sz w:val="16"/>
                <w:szCs w:val="16"/>
              </w:rPr>
              <w:t>(</w:t>
            </w:r>
            <w:r w:rsidR="00EB6E56">
              <w:rPr>
                <w:rFonts w:cs="Arial Narrow"/>
                <w:b/>
                <w:bCs/>
                <w:spacing w:val="-1"/>
                <w:position w:val="-1"/>
                <w:sz w:val="16"/>
                <w:szCs w:val="16"/>
              </w:rPr>
              <w:t>noventa e oito mil oitocentos e noventa e nove reais e trinta e um centavos</w:t>
            </w:r>
            <w:r w:rsidR="002D5959">
              <w:rPr>
                <w:rFonts w:cs="Arial Narrow"/>
                <w:b/>
                <w:bCs/>
                <w:spacing w:val="-1"/>
                <w:position w:val="-1"/>
                <w:sz w:val="16"/>
                <w:szCs w:val="16"/>
              </w:rPr>
              <w:t>)</w:t>
            </w:r>
          </w:p>
        </w:tc>
      </w:tr>
      <w:tr w:rsidR="001974C1" w:rsidRPr="00052724" w:rsidTr="00840676">
        <w:tc>
          <w:tcPr>
            <w:tcW w:w="8789" w:type="dxa"/>
            <w:shd w:val="clear" w:color="auto" w:fill="808080"/>
          </w:tcPr>
          <w:p w:rsidR="001974C1" w:rsidRPr="00052724"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052724">
              <w:rPr>
                <w:rFonts w:cs="Arial Narrow"/>
                <w:b/>
                <w:bCs/>
                <w:color w:val="FFFFFF"/>
                <w:spacing w:val="-1"/>
                <w:position w:val="-1"/>
                <w:sz w:val="16"/>
                <w:szCs w:val="16"/>
              </w:rPr>
              <w:t>LEGISLAÇÃO APLICADA</w:t>
            </w:r>
          </w:p>
        </w:tc>
      </w:tr>
      <w:tr w:rsidR="001974C1" w:rsidRPr="00052724" w:rsidTr="00840676">
        <w:tc>
          <w:tcPr>
            <w:tcW w:w="8789" w:type="dxa"/>
            <w:shd w:val="clear" w:color="auto" w:fill="auto"/>
          </w:tcPr>
          <w:p w:rsidR="000E0279" w:rsidRPr="0005272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 xml:space="preserve">Constituição da República Federativa do Brasil, Artigo 37: </w:t>
            </w:r>
            <w:r w:rsidRPr="00052724">
              <w:rPr>
                <w:rFonts w:cs="Arial Narrow"/>
                <w:bCs/>
                <w:spacing w:val="-1"/>
                <w:position w:val="-1"/>
                <w:sz w:val="16"/>
                <w:szCs w:val="16"/>
              </w:rPr>
              <w:t>Regula a atuação da Administração Pública;</w:t>
            </w:r>
          </w:p>
          <w:p w:rsidR="000E0279" w:rsidRPr="0005272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 xml:space="preserve">Lei Federal nº 8.666, de 21/06/1993: </w:t>
            </w:r>
            <w:r w:rsidRPr="00052724">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05272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 xml:space="preserve">Lei Federal nº 10.520, de 17/07/2002: </w:t>
            </w:r>
            <w:r w:rsidRPr="00052724">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05272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Lei Complementar nº 123, de 14/12/2006</w:t>
            </w:r>
            <w:r w:rsidRPr="00052724">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05272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 xml:space="preserve">Lei Federal nº 12.846, de </w:t>
            </w:r>
            <w:r w:rsidR="006F2E18" w:rsidRPr="00052724">
              <w:rPr>
                <w:rFonts w:cs="Arial Narrow"/>
                <w:b/>
                <w:bCs/>
                <w:spacing w:val="-1"/>
                <w:position w:val="-1"/>
                <w:sz w:val="16"/>
                <w:szCs w:val="16"/>
              </w:rPr>
              <w:t>01</w:t>
            </w:r>
            <w:r w:rsidRPr="00052724">
              <w:rPr>
                <w:rFonts w:cs="Arial Narrow"/>
                <w:b/>
                <w:bCs/>
                <w:spacing w:val="-1"/>
                <w:position w:val="-1"/>
                <w:sz w:val="16"/>
                <w:szCs w:val="16"/>
              </w:rPr>
              <w:t xml:space="preserve">/08/2013: </w:t>
            </w:r>
            <w:r w:rsidRPr="00052724">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05272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 xml:space="preserve">Decreto Federal nº 5.450, de 31/05/2005: </w:t>
            </w:r>
            <w:r w:rsidRPr="00052724">
              <w:rPr>
                <w:rFonts w:cs="Arial Narrow"/>
                <w:bCs/>
                <w:spacing w:val="-1"/>
                <w:position w:val="-1"/>
                <w:sz w:val="16"/>
                <w:szCs w:val="16"/>
              </w:rPr>
              <w:t>Regulamenta o pregão, na forma eletrônica, para aquisição de bens e serviços comuns, e dá outras providências;</w:t>
            </w:r>
          </w:p>
          <w:p w:rsidR="000E0279" w:rsidRPr="0005272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 xml:space="preserve">Decreto Federal nº 5.504, de 05/08/2005: </w:t>
            </w:r>
            <w:r w:rsidRPr="00052724">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05272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Decreto Federal nº 6.204, de 05/11/2007:</w:t>
            </w:r>
            <w:r w:rsidRPr="00052724">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052724"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052724">
              <w:rPr>
                <w:rFonts w:cs="Arial Narrow"/>
                <w:b/>
                <w:bCs/>
                <w:spacing w:val="-1"/>
                <w:position w:val="-1"/>
                <w:sz w:val="16"/>
                <w:szCs w:val="16"/>
              </w:rPr>
              <w:t xml:space="preserve">Decreto Federal nº 7.892, de 23/01/2013: </w:t>
            </w:r>
            <w:r w:rsidRPr="00052724">
              <w:rPr>
                <w:rFonts w:cs="Arial Narrow"/>
                <w:bCs/>
                <w:spacing w:val="-1"/>
                <w:position w:val="-1"/>
                <w:sz w:val="16"/>
                <w:szCs w:val="16"/>
              </w:rPr>
              <w:t>Regulamenta o Sistema de Registro de Preços previsto no art. 15 da Lei nº 8.666, de 21 de junho de 1993;</w:t>
            </w:r>
          </w:p>
          <w:p w:rsidR="000E0279" w:rsidRPr="00052724"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052724">
              <w:rPr>
                <w:rFonts w:cs="Arial Narrow"/>
                <w:b/>
                <w:bCs/>
                <w:spacing w:val="-1"/>
                <w:position w:val="-1"/>
                <w:sz w:val="16"/>
                <w:szCs w:val="16"/>
              </w:rPr>
              <w:t xml:space="preserve">Decreto Estadual nº 2.434, de 06/06/2005: </w:t>
            </w:r>
            <w:r w:rsidRPr="00052724">
              <w:rPr>
                <w:rFonts w:cs="Arial Narrow"/>
                <w:bCs/>
                <w:spacing w:val="-1"/>
                <w:position w:val="-1"/>
                <w:sz w:val="16"/>
                <w:szCs w:val="16"/>
              </w:rPr>
              <w:t xml:space="preserve">Dispõe sobre o regulamento da modalidade de licitação denominada Pregão, e adota outras providências; </w:t>
            </w:r>
          </w:p>
          <w:p w:rsidR="000E0279" w:rsidRPr="0005272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 xml:space="preserve">Decreto Estadual nº 4.769, de 02/04/2013: </w:t>
            </w:r>
            <w:r w:rsidRPr="00052724">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 xml:space="preserve">Decreto Estadual nº. 4.954, de 13/12/2013: </w:t>
            </w:r>
            <w:r w:rsidRPr="00052724">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EE6AC9" w:rsidRPr="00EE6AC9" w:rsidRDefault="00EE6AC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4.959, de 23/12/2013: </w:t>
            </w:r>
            <w:r w:rsidRPr="0016093A">
              <w:rPr>
                <w:rFonts w:cs="Arial Narrow"/>
                <w:bCs/>
                <w:spacing w:val="-1"/>
                <w:position w:val="-1"/>
                <w:sz w:val="15"/>
                <w:szCs w:val="15"/>
              </w:rPr>
              <w:t>Institui, no âmbito da Secretaria da Saúde, os sistemas de compra via internet Bionexo e Publinexo, e adota outras providências;</w:t>
            </w:r>
          </w:p>
          <w:p w:rsidR="002B24D6" w:rsidRPr="00052724" w:rsidRDefault="002B24D6"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 xml:space="preserve">Decreto Estadual nº 5.344, de 30/11/2015: </w:t>
            </w:r>
            <w:r w:rsidRPr="00052724">
              <w:rPr>
                <w:rFonts w:cs="Arial Narrow"/>
                <w:bCs/>
                <w:spacing w:val="-1"/>
                <w:position w:val="-1"/>
                <w:sz w:val="16"/>
                <w:szCs w:val="16"/>
              </w:rPr>
              <w:t>Dispõe sobre o regulamento do Sistema de Registro de Preços – SRP, e adota outras providências;</w:t>
            </w:r>
          </w:p>
          <w:p w:rsidR="001974C1" w:rsidRPr="0005272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Portaria/SESAU nº 11, de 16/01/2015 (DOE nº 4.300, de 20/01/2015):</w:t>
            </w:r>
            <w:r w:rsidRPr="00052724">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sidRPr="00052724">
              <w:rPr>
                <w:rFonts w:cs="Arial Narrow"/>
                <w:bCs/>
                <w:spacing w:val="-1"/>
                <w:position w:val="-1"/>
                <w:sz w:val="16"/>
                <w:szCs w:val="16"/>
              </w:rPr>
              <w:t>;</w:t>
            </w:r>
          </w:p>
          <w:p w:rsidR="006F2E18" w:rsidRPr="00052724"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052724">
              <w:rPr>
                <w:rFonts w:cs="Arial Narrow"/>
                <w:b/>
                <w:bCs/>
                <w:spacing w:val="-1"/>
                <w:position w:val="-1"/>
                <w:sz w:val="16"/>
                <w:szCs w:val="20"/>
              </w:rPr>
              <w:t xml:space="preserve">Portaria/SESAU Nº. 108, de 05 /03/2015, (DOE nº. 4.331, de 06/03/2015): </w:t>
            </w:r>
            <w:r w:rsidRPr="00052724">
              <w:rPr>
                <w:rFonts w:cs="Arial Narrow"/>
                <w:bCs/>
                <w:spacing w:val="-1"/>
                <w:position w:val="-1"/>
                <w:sz w:val="16"/>
                <w:szCs w:val="20"/>
              </w:rPr>
              <w:t>Institui no âmbito da Secretaria de Estado da Saúde do Estado do Tocantins, regras específicas para apuração de eventuais descumprimentos de regras editalícias dos certames promovidos pela Superintendência de Compras e Central de Licitação, e adota outras providências.</w:t>
            </w:r>
          </w:p>
        </w:tc>
      </w:tr>
      <w:tr w:rsidR="001974C1" w:rsidRPr="00052724" w:rsidTr="00840676">
        <w:tc>
          <w:tcPr>
            <w:tcW w:w="8789" w:type="dxa"/>
            <w:shd w:val="clear" w:color="auto" w:fill="808080"/>
          </w:tcPr>
          <w:p w:rsidR="001974C1" w:rsidRPr="00052724"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052724">
              <w:rPr>
                <w:rFonts w:cs="Arial Narrow"/>
                <w:b/>
                <w:bCs/>
                <w:color w:val="FFFFFF"/>
                <w:spacing w:val="-1"/>
                <w:position w:val="-1"/>
                <w:sz w:val="16"/>
                <w:szCs w:val="16"/>
              </w:rPr>
              <w:t>SECRETARIA DE ESTADO DA SAÚDE</w:t>
            </w:r>
            <w:r w:rsidR="001974C1" w:rsidRPr="00052724">
              <w:rPr>
                <w:rFonts w:cs="Arial Narrow"/>
                <w:b/>
                <w:bCs/>
                <w:color w:val="FFFFFF"/>
                <w:spacing w:val="-1"/>
                <w:position w:val="-1"/>
                <w:sz w:val="16"/>
                <w:szCs w:val="16"/>
              </w:rPr>
              <w:t xml:space="preserve"> DO ESTADO DO TOCANTINS</w:t>
            </w:r>
          </w:p>
        </w:tc>
      </w:tr>
      <w:tr w:rsidR="001974C1" w:rsidRPr="00052724" w:rsidTr="00840676">
        <w:tc>
          <w:tcPr>
            <w:tcW w:w="8789" w:type="dxa"/>
            <w:shd w:val="clear" w:color="auto" w:fill="auto"/>
          </w:tcPr>
          <w:p w:rsidR="001974C1" w:rsidRPr="00052724" w:rsidRDefault="001974C1" w:rsidP="00E91E07">
            <w:pPr>
              <w:widowControl w:val="0"/>
              <w:autoSpaceDE w:val="0"/>
              <w:autoSpaceDN w:val="0"/>
              <w:adjustRightInd w:val="0"/>
              <w:spacing w:after="0" w:line="240" w:lineRule="auto"/>
              <w:rPr>
                <w:rFonts w:cs="Arial Narrow"/>
                <w:b/>
                <w:bCs/>
                <w:spacing w:val="-1"/>
                <w:position w:val="-1"/>
                <w:sz w:val="16"/>
                <w:szCs w:val="16"/>
              </w:rPr>
            </w:pPr>
            <w:r w:rsidRPr="00052724">
              <w:rPr>
                <w:rFonts w:cs="Arial Narrow"/>
                <w:b/>
                <w:bCs/>
                <w:spacing w:val="-1"/>
                <w:position w:val="-1"/>
                <w:sz w:val="16"/>
                <w:szCs w:val="16"/>
              </w:rPr>
              <w:t>Pregoeiro(a):</w:t>
            </w:r>
            <w:r w:rsidR="00266BC6">
              <w:rPr>
                <w:rFonts w:cs="Arial Narrow"/>
                <w:b/>
                <w:bCs/>
                <w:spacing w:val="-1"/>
                <w:position w:val="-1"/>
                <w:sz w:val="16"/>
                <w:szCs w:val="16"/>
              </w:rPr>
              <w:t xml:space="preserve"> Rubisléia Ramos Pereira Mesquita</w:t>
            </w:r>
          </w:p>
        </w:tc>
      </w:tr>
      <w:tr w:rsidR="001974C1" w:rsidRPr="00052724" w:rsidTr="00840676">
        <w:tc>
          <w:tcPr>
            <w:tcW w:w="8789" w:type="dxa"/>
            <w:shd w:val="clear" w:color="auto" w:fill="auto"/>
          </w:tcPr>
          <w:p w:rsidR="001974C1" w:rsidRPr="00052724" w:rsidRDefault="001974C1" w:rsidP="000E58FA">
            <w:pPr>
              <w:widowControl w:val="0"/>
              <w:autoSpaceDE w:val="0"/>
              <w:autoSpaceDN w:val="0"/>
              <w:adjustRightInd w:val="0"/>
              <w:spacing w:after="0" w:line="240" w:lineRule="auto"/>
              <w:rPr>
                <w:rFonts w:cs="Arial Narrow"/>
                <w:b/>
                <w:bCs/>
                <w:spacing w:val="-1"/>
                <w:position w:val="-1"/>
                <w:sz w:val="16"/>
                <w:szCs w:val="16"/>
              </w:rPr>
            </w:pPr>
            <w:r w:rsidRPr="00052724">
              <w:rPr>
                <w:rFonts w:cs="Arial Narrow"/>
                <w:b/>
                <w:bCs/>
                <w:spacing w:val="-1"/>
                <w:position w:val="-1"/>
                <w:sz w:val="16"/>
                <w:szCs w:val="16"/>
              </w:rPr>
              <w:t xml:space="preserve">Telefone: </w:t>
            </w:r>
            <w:r w:rsidR="00A258D1">
              <w:rPr>
                <w:rFonts w:cs="Arial Narrow"/>
                <w:bCs/>
                <w:spacing w:val="-1"/>
                <w:position w:val="-1"/>
                <w:sz w:val="16"/>
                <w:szCs w:val="16"/>
              </w:rPr>
              <w:t>(063)3218-1722/1715</w:t>
            </w:r>
            <w:r w:rsidR="00A258D1">
              <w:rPr>
                <w:rFonts w:cs="Arial Narrow"/>
                <w:bCs/>
                <w:spacing w:val="-1"/>
                <w:position w:val="-1"/>
                <w:sz w:val="16"/>
                <w:szCs w:val="16"/>
              </w:rPr>
              <w:tab/>
            </w:r>
            <w:r w:rsidR="00A258D1">
              <w:rPr>
                <w:rFonts w:cs="Arial Narrow"/>
                <w:bCs/>
                <w:spacing w:val="-1"/>
                <w:position w:val="-1"/>
                <w:sz w:val="16"/>
                <w:szCs w:val="16"/>
              </w:rPr>
              <w:tab/>
            </w:r>
            <w:r w:rsidR="00A258D1">
              <w:rPr>
                <w:rFonts w:cs="Arial Narrow"/>
                <w:bCs/>
                <w:spacing w:val="-1"/>
                <w:position w:val="-1"/>
                <w:sz w:val="16"/>
                <w:szCs w:val="16"/>
              </w:rPr>
              <w:tab/>
            </w:r>
            <w:r w:rsidRPr="00052724">
              <w:rPr>
                <w:rFonts w:cs="Arial Narrow"/>
                <w:b/>
                <w:bCs/>
                <w:spacing w:val="-1"/>
                <w:position w:val="-1"/>
                <w:sz w:val="16"/>
                <w:szCs w:val="16"/>
              </w:rPr>
              <w:t>E-mail:</w:t>
            </w:r>
            <w:r w:rsidR="00266BC6">
              <w:rPr>
                <w:rFonts w:cs="Arial Narrow"/>
                <w:b/>
                <w:bCs/>
                <w:spacing w:val="-1"/>
                <w:position w:val="-1"/>
                <w:sz w:val="16"/>
                <w:szCs w:val="16"/>
              </w:rPr>
              <w:t xml:space="preserve"> </w:t>
            </w:r>
            <w:r w:rsidR="000E58FA" w:rsidRPr="00052724">
              <w:rPr>
                <w:rFonts w:cs="Arial Narrow"/>
                <w:bCs/>
                <w:spacing w:val="-1"/>
                <w:position w:val="-1"/>
                <w:sz w:val="16"/>
                <w:szCs w:val="16"/>
              </w:rPr>
              <w:t>superintendencia.</w:t>
            </w:r>
            <w:r w:rsidR="009F487A" w:rsidRPr="00052724">
              <w:rPr>
                <w:rFonts w:cs="Arial Narrow"/>
                <w:bCs/>
                <w:spacing w:val="-1"/>
                <w:position w:val="-1"/>
                <w:sz w:val="16"/>
                <w:szCs w:val="16"/>
              </w:rPr>
              <w:t>licita</w:t>
            </w:r>
            <w:r w:rsidR="000E58FA" w:rsidRPr="00052724">
              <w:rPr>
                <w:rFonts w:cs="Arial Narrow"/>
                <w:bCs/>
                <w:spacing w:val="-1"/>
                <w:position w:val="-1"/>
                <w:sz w:val="16"/>
                <w:szCs w:val="16"/>
              </w:rPr>
              <w:t>ca</w:t>
            </w:r>
            <w:r w:rsidR="009F487A" w:rsidRPr="00052724">
              <w:rPr>
                <w:rFonts w:cs="Arial Narrow"/>
                <w:bCs/>
                <w:spacing w:val="-1"/>
                <w:position w:val="-1"/>
                <w:sz w:val="16"/>
                <w:szCs w:val="16"/>
              </w:rPr>
              <w:t>o@</w:t>
            </w:r>
            <w:r w:rsidR="00CD0289" w:rsidRPr="00052724">
              <w:rPr>
                <w:rFonts w:cs="Arial Narrow"/>
                <w:bCs/>
                <w:spacing w:val="-1"/>
                <w:position w:val="-1"/>
                <w:sz w:val="16"/>
                <w:szCs w:val="16"/>
              </w:rPr>
              <w:t>saude.to.gov.br</w:t>
            </w:r>
          </w:p>
        </w:tc>
      </w:tr>
      <w:tr w:rsidR="001974C1" w:rsidRPr="00052724" w:rsidTr="00840676">
        <w:tc>
          <w:tcPr>
            <w:tcW w:w="8789" w:type="dxa"/>
            <w:shd w:val="clear" w:color="auto" w:fill="auto"/>
          </w:tcPr>
          <w:p w:rsidR="001974C1" w:rsidRPr="00052724" w:rsidRDefault="001974C1" w:rsidP="00617132">
            <w:pPr>
              <w:widowControl w:val="0"/>
              <w:autoSpaceDE w:val="0"/>
              <w:autoSpaceDN w:val="0"/>
              <w:adjustRightInd w:val="0"/>
              <w:spacing w:after="0" w:line="240" w:lineRule="auto"/>
              <w:rPr>
                <w:rFonts w:cs="Arial Narrow"/>
                <w:b/>
                <w:bCs/>
                <w:spacing w:val="-1"/>
                <w:position w:val="-1"/>
                <w:sz w:val="16"/>
                <w:szCs w:val="16"/>
              </w:rPr>
            </w:pPr>
            <w:r w:rsidRPr="00052724">
              <w:rPr>
                <w:rFonts w:cs="Arial Narrow"/>
                <w:b/>
                <w:bCs/>
                <w:spacing w:val="-1"/>
                <w:position w:val="-1"/>
                <w:sz w:val="16"/>
                <w:szCs w:val="16"/>
              </w:rPr>
              <w:t>Endereço:</w:t>
            </w:r>
            <w:r w:rsidR="00266BC6">
              <w:rPr>
                <w:rFonts w:cs="Arial Narrow"/>
                <w:b/>
                <w:bCs/>
                <w:spacing w:val="-1"/>
                <w:position w:val="-1"/>
                <w:sz w:val="16"/>
                <w:szCs w:val="16"/>
              </w:rPr>
              <w:t xml:space="preserve"> </w:t>
            </w:r>
            <w:r w:rsidR="00617132" w:rsidRPr="00052724">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052724">
              <w:rPr>
                <w:rFonts w:cs="Arial Narrow"/>
                <w:b/>
                <w:bCs/>
                <w:spacing w:val="-1"/>
                <w:position w:val="-1"/>
                <w:sz w:val="16"/>
                <w:szCs w:val="16"/>
              </w:rPr>
              <w:t>Horário de A</w:t>
            </w:r>
            <w:r w:rsidR="001974C1" w:rsidRPr="00052724">
              <w:rPr>
                <w:rFonts w:cs="Arial Narrow"/>
                <w:b/>
                <w:bCs/>
                <w:spacing w:val="-1"/>
                <w:position w:val="-1"/>
                <w:sz w:val="16"/>
                <w:szCs w:val="16"/>
              </w:rPr>
              <w:t>tendimento:</w:t>
            </w:r>
            <w:r w:rsidR="00266BC6">
              <w:rPr>
                <w:rFonts w:cs="Arial Narrow"/>
                <w:b/>
                <w:bCs/>
                <w:spacing w:val="-1"/>
                <w:position w:val="-1"/>
                <w:sz w:val="16"/>
                <w:szCs w:val="16"/>
              </w:rPr>
              <w:t xml:space="preserve"> </w:t>
            </w:r>
            <w:r w:rsidR="00021FC3" w:rsidRPr="00052724">
              <w:rPr>
                <w:rFonts w:cs="Arial Narrow"/>
                <w:bCs/>
                <w:spacing w:val="-1"/>
                <w:position w:val="-1"/>
                <w:sz w:val="16"/>
                <w:szCs w:val="16"/>
              </w:rPr>
              <w:t>Das 08h00min às 12h00min; das 14h00min às 18h00min.</w:t>
            </w:r>
          </w:p>
        </w:tc>
      </w:tr>
    </w:tbl>
    <w:p w:rsidR="001A51BF" w:rsidRPr="00743FB6"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743FB6">
        <w:rPr>
          <w:b/>
          <w:bCs/>
          <w:spacing w:val="-1"/>
          <w:sz w:val="20"/>
          <w:szCs w:val="20"/>
        </w:rPr>
        <w:lastRenderedPageBreak/>
        <w:t>D</w:t>
      </w:r>
      <w:r w:rsidR="001A51BF" w:rsidRPr="00743FB6">
        <w:rPr>
          <w:b/>
          <w:bCs/>
          <w:sz w:val="20"/>
          <w:szCs w:val="20"/>
        </w:rPr>
        <w:t>O</w:t>
      </w:r>
      <w:r w:rsidR="00767D46">
        <w:rPr>
          <w:b/>
          <w:bCs/>
          <w:sz w:val="20"/>
          <w:szCs w:val="20"/>
        </w:rPr>
        <w:t xml:space="preserve"> </w:t>
      </w:r>
      <w:r w:rsidR="001A51BF" w:rsidRPr="00743FB6">
        <w:rPr>
          <w:b/>
          <w:bCs/>
          <w:spacing w:val="-1"/>
          <w:sz w:val="20"/>
          <w:szCs w:val="20"/>
        </w:rPr>
        <w:t>O</w:t>
      </w:r>
      <w:r w:rsidR="001A51BF" w:rsidRPr="00743FB6">
        <w:rPr>
          <w:b/>
          <w:bCs/>
          <w:spacing w:val="1"/>
          <w:sz w:val="20"/>
          <w:szCs w:val="20"/>
        </w:rPr>
        <w:t>B</w:t>
      </w:r>
      <w:r w:rsidR="001A51BF" w:rsidRPr="00743FB6">
        <w:rPr>
          <w:b/>
          <w:bCs/>
          <w:sz w:val="20"/>
          <w:szCs w:val="20"/>
        </w:rPr>
        <w:t>J</w:t>
      </w:r>
      <w:r w:rsidR="001A51BF" w:rsidRPr="00743FB6">
        <w:rPr>
          <w:b/>
          <w:bCs/>
          <w:spacing w:val="-1"/>
          <w:sz w:val="20"/>
          <w:szCs w:val="20"/>
        </w:rPr>
        <w:t>E</w:t>
      </w:r>
      <w:r w:rsidR="001A51BF" w:rsidRPr="00743FB6">
        <w:rPr>
          <w:b/>
          <w:bCs/>
          <w:spacing w:val="-3"/>
          <w:sz w:val="20"/>
          <w:szCs w:val="20"/>
        </w:rPr>
        <w:t>T</w:t>
      </w:r>
      <w:r w:rsidR="001A51BF" w:rsidRPr="00743FB6">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743FB6">
        <w:rPr>
          <w:rFonts w:eastAsia="Batang" w:cs="Courier New"/>
          <w:b/>
          <w:color w:val="000000"/>
          <w:sz w:val="20"/>
          <w:szCs w:val="20"/>
        </w:rPr>
        <w:t>1.1.</w:t>
      </w:r>
      <w:r w:rsidR="008E2A13">
        <w:rPr>
          <w:rFonts w:eastAsia="Batang" w:cs="Courier New"/>
          <w:b/>
          <w:color w:val="000000"/>
          <w:sz w:val="20"/>
          <w:szCs w:val="20"/>
        </w:rPr>
        <w:t xml:space="preserve"> </w:t>
      </w:r>
      <w:r w:rsidR="0020437A" w:rsidRPr="00743FB6">
        <w:rPr>
          <w:rFonts w:eastAsia="Batang" w:cs="Courier New"/>
          <w:color w:val="000000"/>
          <w:sz w:val="20"/>
          <w:szCs w:val="20"/>
        </w:rPr>
        <w:t xml:space="preserve">O presente pregão tem </w:t>
      </w:r>
      <w:r w:rsidR="006A6F97" w:rsidRPr="00743FB6">
        <w:rPr>
          <w:rFonts w:eastAsia="Batang" w:cs="Courier New"/>
          <w:color w:val="000000"/>
          <w:sz w:val="20"/>
          <w:szCs w:val="20"/>
        </w:rPr>
        <w:t xml:space="preserve">por objeto o </w:t>
      </w:r>
      <w:r w:rsidR="006A6F97" w:rsidRPr="00743FB6">
        <w:rPr>
          <w:rFonts w:eastAsia="Batang" w:cs="Courier New"/>
          <w:b/>
          <w:color w:val="000000"/>
          <w:sz w:val="20"/>
          <w:szCs w:val="20"/>
        </w:rPr>
        <w:t>REGISTRO DE PREÇOS</w:t>
      </w:r>
      <w:r w:rsidR="008E2A13">
        <w:rPr>
          <w:rFonts w:eastAsia="Batang" w:cs="Courier New"/>
          <w:b/>
          <w:color w:val="000000"/>
          <w:sz w:val="20"/>
          <w:szCs w:val="20"/>
        </w:rPr>
        <w:t xml:space="preserve"> </w:t>
      </w:r>
      <w:r w:rsidR="004307A9" w:rsidRPr="00743FB6">
        <w:rPr>
          <w:rFonts w:eastAsia="Batang" w:cs="Courier New"/>
          <w:color w:val="000000"/>
          <w:sz w:val="20"/>
          <w:szCs w:val="20"/>
        </w:rPr>
        <w:t>para eventual e provável aquisição de</w:t>
      </w:r>
      <w:r w:rsidR="008E2A13">
        <w:rPr>
          <w:rFonts w:eastAsia="Batang" w:cs="Courier New"/>
          <w:color w:val="000000"/>
          <w:sz w:val="20"/>
          <w:szCs w:val="20"/>
        </w:rPr>
        <w:t xml:space="preserve"> </w:t>
      </w:r>
      <w:r w:rsidR="00743FB6" w:rsidRPr="00743FB6">
        <w:rPr>
          <w:rFonts w:cs="Calibri"/>
          <w:b/>
          <w:sz w:val="20"/>
          <w:szCs w:val="20"/>
        </w:rPr>
        <w:t>EQUIPAMENTOS DE PROTEÇÃO RADIOLÓGICA INDIVIDUAL</w:t>
      </w:r>
      <w:r w:rsidR="00743FB6" w:rsidRPr="00743FB6">
        <w:rPr>
          <w:rFonts w:cs="Calibri"/>
          <w:b/>
          <w:snapToGrid w:val="0"/>
          <w:color w:val="000000"/>
          <w:sz w:val="20"/>
          <w:szCs w:val="20"/>
        </w:rPr>
        <w:t>,</w:t>
      </w:r>
      <w:r w:rsidR="00743FB6" w:rsidRPr="00743FB6">
        <w:rPr>
          <w:rFonts w:cs="Calibri"/>
          <w:snapToGrid w:val="0"/>
          <w:color w:val="000000"/>
          <w:sz w:val="20"/>
          <w:szCs w:val="20"/>
        </w:rPr>
        <w:t xml:space="preserve"> para suprir a demanda dos Hospitais de Referências do Estado do Tocantins no período de 12 meses</w:t>
      </w:r>
      <w:r w:rsidR="00A67D5F" w:rsidRPr="00743FB6">
        <w:rPr>
          <w:rFonts w:eastAsia="Batang" w:cs="Courier New"/>
          <w:color w:val="000000"/>
          <w:sz w:val="20"/>
          <w:szCs w:val="20"/>
        </w:rPr>
        <w:t>, 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sidR="00266BC6">
        <w:rPr>
          <w:rFonts w:eastAsia="Batang" w:cs="Courier New"/>
          <w:b/>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17092E">
      <w:pPr>
        <w:widowControl w:val="0"/>
        <w:tabs>
          <w:tab w:val="left" w:pos="142"/>
          <w:tab w:val="left" w:pos="284"/>
        </w:tabs>
        <w:autoSpaceDE w:val="0"/>
        <w:autoSpaceDN w:val="0"/>
        <w:adjustRightInd w:val="0"/>
        <w:spacing w:after="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00266BC6">
        <w:rPr>
          <w:b/>
          <w:color w:val="000000"/>
          <w:sz w:val="20"/>
          <w:szCs w:val="20"/>
        </w:rPr>
        <w:t xml:space="preserve"> </w:t>
      </w:r>
      <w:r w:rsidRPr="00FC47D3">
        <w:rPr>
          <w:color w:val="000000"/>
          <w:spacing w:val="-1"/>
          <w:sz w:val="20"/>
          <w:szCs w:val="20"/>
        </w:rPr>
        <w:t>A</w:t>
      </w:r>
      <w:r w:rsidRPr="00FC47D3">
        <w:rPr>
          <w:color w:val="000000"/>
          <w:sz w:val="20"/>
          <w:szCs w:val="20"/>
        </w:rPr>
        <w:t>s</w:t>
      </w:r>
      <w:r w:rsidR="00266BC6">
        <w:rPr>
          <w:color w:val="000000"/>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00266BC6">
        <w:rPr>
          <w:color w:val="00000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00266BC6">
        <w:rPr>
          <w:color w:val="000000"/>
          <w:sz w:val="20"/>
          <w:szCs w:val="20"/>
        </w:rPr>
        <w:t xml:space="preserve"> </w:t>
      </w:r>
      <w:r w:rsidRPr="00FC47D3">
        <w:rPr>
          <w:color w:val="000000"/>
          <w:sz w:val="20"/>
          <w:szCs w:val="20"/>
        </w:rPr>
        <w:t>na</w:t>
      </w:r>
      <w:r w:rsidR="00266BC6">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00266BC6">
        <w:rPr>
          <w:color w:val="000000"/>
          <w:sz w:val="20"/>
          <w:szCs w:val="20"/>
        </w:rPr>
        <w:t xml:space="preserve"> </w:t>
      </w:r>
      <w:r w:rsidRPr="00FC47D3">
        <w:rPr>
          <w:color w:val="000000"/>
          <w:sz w:val="20"/>
          <w:szCs w:val="20"/>
        </w:rPr>
        <w:t>do</w:t>
      </w:r>
      <w:r w:rsidR="00266BC6">
        <w:rPr>
          <w:color w:val="000000"/>
          <w:sz w:val="20"/>
          <w:szCs w:val="20"/>
        </w:rPr>
        <w:t xml:space="preserve"> </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00266BC6">
        <w:rPr>
          <w:color w:val="000000"/>
          <w:sz w:val="20"/>
          <w:szCs w:val="20"/>
        </w:rPr>
        <w:t xml:space="preserve"> </w:t>
      </w:r>
      <w:r w:rsidRPr="00FC47D3">
        <w:rPr>
          <w:color w:val="000000"/>
          <w:sz w:val="20"/>
          <w:szCs w:val="20"/>
        </w:rPr>
        <w:t>I</w:t>
      </w:r>
      <w:r w:rsidR="00266BC6">
        <w:rPr>
          <w:color w:val="000000"/>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00266BC6">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00266BC6">
        <w:rPr>
          <w:color w:val="000000"/>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00266BC6">
        <w:rPr>
          <w:color w:val="000000"/>
          <w:sz w:val="20"/>
          <w:szCs w:val="20"/>
        </w:rPr>
        <w:t xml:space="preserve"> </w:t>
      </w:r>
      <w:r w:rsidRPr="00FC47D3">
        <w:rPr>
          <w:color w:val="000000"/>
          <w:sz w:val="20"/>
          <w:szCs w:val="20"/>
        </w:rPr>
        <w:t>a</w:t>
      </w:r>
      <w:r w:rsidR="00266BC6">
        <w:rPr>
          <w:color w:val="000000"/>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00266BC6">
        <w:rPr>
          <w:color w:val="000000"/>
          <w:sz w:val="20"/>
          <w:szCs w:val="20"/>
        </w:rPr>
        <w:t xml:space="preserve"> </w:t>
      </w:r>
      <w:r w:rsidRPr="00FC47D3">
        <w:rPr>
          <w:color w:val="000000"/>
          <w:sz w:val="20"/>
          <w:szCs w:val="20"/>
        </w:rPr>
        <w:t>a</w:t>
      </w:r>
      <w:r w:rsidR="00266BC6">
        <w:rPr>
          <w:color w:val="000000"/>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00266BC6">
        <w:rPr>
          <w:color w:val="000000"/>
          <w:sz w:val="20"/>
          <w:szCs w:val="20"/>
        </w:rPr>
        <w:t xml:space="preserve"> </w:t>
      </w:r>
      <w:r w:rsidRPr="00FC47D3">
        <w:rPr>
          <w:color w:val="000000"/>
          <w:spacing w:val="-2"/>
          <w:sz w:val="20"/>
          <w:szCs w:val="20"/>
        </w:rPr>
        <w:t>d</w:t>
      </w:r>
      <w:r w:rsidRPr="00FC47D3">
        <w:rPr>
          <w:color w:val="000000"/>
          <w:sz w:val="20"/>
          <w:szCs w:val="20"/>
        </w:rPr>
        <w:t>as</w:t>
      </w:r>
      <w:r w:rsidR="00266BC6">
        <w:rPr>
          <w:color w:val="000000"/>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17092E" w:rsidRDefault="0017092E"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17092E">
        <w:rPr>
          <w:b/>
          <w:color w:val="000000"/>
          <w:sz w:val="20"/>
          <w:szCs w:val="20"/>
        </w:rPr>
        <w:t>1.4.</w:t>
      </w:r>
      <w:r>
        <w:rPr>
          <w:color w:val="000000"/>
          <w:sz w:val="20"/>
          <w:szCs w:val="20"/>
        </w:rPr>
        <w:t xml:space="preserve"> Para fins deste Edital, </w:t>
      </w:r>
      <w:r w:rsidRPr="0017092E">
        <w:rPr>
          <w:b/>
          <w:color w:val="000000"/>
          <w:sz w:val="20"/>
          <w:szCs w:val="20"/>
        </w:rPr>
        <w:t>produto(s)</w:t>
      </w:r>
      <w:r>
        <w:rPr>
          <w:color w:val="000000"/>
          <w:sz w:val="20"/>
          <w:szCs w:val="20"/>
        </w:rPr>
        <w:t xml:space="preserve">, leia-se </w:t>
      </w:r>
      <w:r w:rsidRPr="0017092E">
        <w:rPr>
          <w:b/>
          <w:color w:val="000000"/>
          <w:sz w:val="20"/>
          <w:szCs w:val="20"/>
        </w:rPr>
        <w:t>equipamentos de proteção radiológica individual</w:t>
      </w:r>
      <w:r>
        <w:rPr>
          <w:color w:val="000000"/>
          <w:sz w:val="20"/>
          <w:szCs w:val="20"/>
        </w:rPr>
        <w:t>.</w:t>
      </w:r>
    </w:p>
    <w:p w:rsidR="001A51BF" w:rsidRPr="00052724"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052724">
        <w:rPr>
          <w:b/>
          <w:bCs/>
          <w:color w:val="000000"/>
          <w:spacing w:val="-1"/>
          <w:sz w:val="20"/>
          <w:szCs w:val="20"/>
        </w:rPr>
        <w:t xml:space="preserve">2. </w:t>
      </w:r>
      <w:r w:rsidR="001A51BF" w:rsidRPr="00052724">
        <w:rPr>
          <w:b/>
          <w:bCs/>
          <w:color w:val="000000"/>
          <w:spacing w:val="-1"/>
          <w:sz w:val="20"/>
          <w:szCs w:val="20"/>
        </w:rPr>
        <w:t>D</w:t>
      </w:r>
      <w:r w:rsidR="001A51BF" w:rsidRPr="00052724">
        <w:rPr>
          <w:b/>
          <w:bCs/>
          <w:color w:val="000000"/>
          <w:sz w:val="20"/>
          <w:szCs w:val="20"/>
        </w:rPr>
        <w:t>A</w:t>
      </w:r>
      <w:r w:rsidR="0020437A" w:rsidRPr="00052724">
        <w:rPr>
          <w:b/>
          <w:bCs/>
          <w:color w:val="000000"/>
          <w:sz w:val="20"/>
          <w:szCs w:val="20"/>
        </w:rPr>
        <w:t xml:space="preserve">S CONDIÇÕES </w:t>
      </w:r>
      <w:r w:rsidR="0007136A" w:rsidRPr="00052724">
        <w:rPr>
          <w:b/>
          <w:bCs/>
          <w:color w:val="000000"/>
          <w:sz w:val="20"/>
          <w:szCs w:val="20"/>
        </w:rPr>
        <w:t>PARA</w:t>
      </w:r>
      <w:r w:rsidR="00574AFB">
        <w:rPr>
          <w:b/>
          <w:bCs/>
          <w:color w:val="000000"/>
          <w:sz w:val="20"/>
          <w:szCs w:val="20"/>
        </w:rPr>
        <w:t xml:space="preserve"> </w:t>
      </w:r>
      <w:r w:rsidR="001A51BF" w:rsidRPr="00052724">
        <w:rPr>
          <w:b/>
          <w:bCs/>
          <w:color w:val="000000"/>
          <w:spacing w:val="2"/>
          <w:sz w:val="20"/>
          <w:szCs w:val="20"/>
        </w:rPr>
        <w:t>P</w:t>
      </w:r>
      <w:r w:rsidR="001A51BF" w:rsidRPr="00052724">
        <w:rPr>
          <w:b/>
          <w:bCs/>
          <w:color w:val="000000"/>
          <w:spacing w:val="-1"/>
          <w:sz w:val="20"/>
          <w:szCs w:val="20"/>
        </w:rPr>
        <w:t>ART</w:t>
      </w:r>
      <w:r w:rsidR="001A51BF" w:rsidRPr="00052724">
        <w:rPr>
          <w:b/>
          <w:bCs/>
          <w:color w:val="000000"/>
          <w:sz w:val="20"/>
          <w:szCs w:val="20"/>
        </w:rPr>
        <w:t>IC</w:t>
      </w:r>
      <w:r w:rsidR="001A51BF" w:rsidRPr="00052724">
        <w:rPr>
          <w:b/>
          <w:bCs/>
          <w:color w:val="000000"/>
          <w:spacing w:val="-2"/>
          <w:sz w:val="20"/>
          <w:szCs w:val="20"/>
        </w:rPr>
        <w:t>I</w:t>
      </w:r>
      <w:r w:rsidR="001A51BF" w:rsidRPr="00052724">
        <w:rPr>
          <w:b/>
          <w:bCs/>
          <w:color w:val="000000"/>
          <w:spacing w:val="2"/>
          <w:sz w:val="20"/>
          <w:szCs w:val="20"/>
        </w:rPr>
        <w:t>P</w:t>
      </w:r>
      <w:r w:rsidR="001A51BF" w:rsidRPr="00052724">
        <w:rPr>
          <w:b/>
          <w:bCs/>
          <w:color w:val="000000"/>
          <w:spacing w:val="-1"/>
          <w:sz w:val="20"/>
          <w:szCs w:val="20"/>
        </w:rPr>
        <w:t>AÇÃ</w:t>
      </w:r>
      <w:r w:rsidR="001A51BF" w:rsidRPr="00052724">
        <w:rPr>
          <w:b/>
          <w:bCs/>
          <w:color w:val="000000"/>
          <w:sz w:val="20"/>
          <w:szCs w:val="20"/>
        </w:rPr>
        <w:t>O</w:t>
      </w:r>
    </w:p>
    <w:p w:rsidR="00574AFB" w:rsidRPr="00D443C6" w:rsidRDefault="00574AFB" w:rsidP="00574AFB">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Pr>
          <w:rFonts w:cs="Calibri"/>
          <w:b/>
          <w:bCs/>
          <w:color w:val="000000"/>
          <w:sz w:val="20"/>
          <w:szCs w:val="20"/>
        </w:rPr>
        <w:t>1</w:t>
      </w:r>
      <w:r w:rsidRPr="000E5D4F">
        <w:rPr>
          <w:rFonts w:cs="Calibri"/>
          <w:b/>
          <w:bCs/>
          <w:color w:val="000000"/>
          <w:sz w:val="20"/>
          <w:szCs w:val="20"/>
        </w:rPr>
        <w:t>.</w:t>
      </w:r>
      <w:r w:rsidR="00266BC6">
        <w:rPr>
          <w:rFonts w:cs="Calibri"/>
          <w:b/>
          <w:bCs/>
          <w:color w:val="000000"/>
          <w:sz w:val="20"/>
          <w:szCs w:val="20"/>
        </w:rPr>
        <w:t xml:space="preserve"> </w:t>
      </w:r>
      <w:r w:rsidRPr="00CB03EE">
        <w:rPr>
          <w:rFonts w:cs="Calibri"/>
          <w:color w:val="000000"/>
          <w:sz w:val="20"/>
          <w:szCs w:val="20"/>
        </w:rPr>
        <w:t xml:space="preserve">Poderão participar deste Pregão </w:t>
      </w:r>
      <w:r>
        <w:rPr>
          <w:rFonts w:cs="Calibri"/>
          <w:color w:val="000000"/>
          <w:sz w:val="20"/>
          <w:szCs w:val="20"/>
        </w:rPr>
        <w:t>a</w:t>
      </w:r>
      <w:r w:rsidRPr="00CB03EE">
        <w:rPr>
          <w:rFonts w:cs="Calibri"/>
          <w:color w:val="000000"/>
          <w:sz w:val="20"/>
          <w:szCs w:val="20"/>
        </w:rPr>
        <w:t>s interessad</w:t>
      </w:r>
      <w:r>
        <w:rPr>
          <w:rFonts w:cs="Calibri"/>
          <w:color w:val="000000"/>
          <w:sz w:val="20"/>
          <w:szCs w:val="20"/>
        </w:rPr>
        <w:t>a</w:t>
      </w:r>
      <w:r w:rsidRPr="00CB03EE">
        <w:rPr>
          <w:rFonts w:cs="Calibri"/>
          <w:color w:val="000000"/>
          <w:sz w:val="20"/>
          <w:szCs w:val="20"/>
        </w:rPr>
        <w:t>s previamente credenciad</w:t>
      </w:r>
      <w:r>
        <w:rPr>
          <w:rFonts w:cs="Calibri"/>
          <w:color w:val="000000"/>
          <w:sz w:val="20"/>
          <w:szCs w:val="20"/>
        </w:rPr>
        <w:t>a</w:t>
      </w:r>
      <w:r w:rsidRPr="00CB03EE">
        <w:rPr>
          <w:rFonts w:cs="Calibri"/>
          <w:color w:val="000000"/>
          <w:sz w:val="20"/>
          <w:szCs w:val="20"/>
        </w:rPr>
        <w:t xml:space="preserve">s no </w:t>
      </w:r>
      <w:r w:rsidRPr="00CB03EE">
        <w:rPr>
          <w:rFonts w:cs="Calibri"/>
          <w:b/>
          <w:color w:val="000000"/>
          <w:sz w:val="20"/>
          <w:szCs w:val="20"/>
        </w:rPr>
        <w:t>Sistema Publinexo</w:t>
      </w:r>
      <w:r w:rsidRPr="00CB03EE">
        <w:rPr>
          <w:rFonts w:cs="Calibri"/>
          <w:color w:val="000000"/>
          <w:sz w:val="20"/>
          <w:szCs w:val="20"/>
        </w:rPr>
        <w:t xml:space="preserve">, onde para cadastrarem-se, as empresas deverão acessar o site: </w:t>
      </w:r>
      <w:hyperlink r:id="rId9" w:history="1">
        <w:r w:rsidRPr="00CB03EE">
          <w:rPr>
            <w:rFonts w:cs="Calibri"/>
            <w:b/>
            <w:color w:val="000000"/>
            <w:sz w:val="20"/>
            <w:szCs w:val="20"/>
          </w:rPr>
          <w:t>www.publinexo.com.br</w:t>
        </w:r>
      </w:hyperlink>
      <w:r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574AFB" w:rsidRPr="00FC47D3" w:rsidRDefault="00574AFB" w:rsidP="00574AFB">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Pr>
          <w:b/>
          <w:bCs/>
          <w:color w:val="000000"/>
          <w:sz w:val="20"/>
          <w:szCs w:val="20"/>
        </w:rPr>
        <w:t>2.</w:t>
      </w:r>
      <w:r w:rsidRPr="00FC47D3">
        <w:rPr>
          <w:bCs/>
          <w:color w:val="000000"/>
          <w:sz w:val="20"/>
          <w:szCs w:val="20"/>
        </w:rPr>
        <w:t xml:space="preserve"> O uso da senha de acesso pel</w:t>
      </w:r>
      <w:r>
        <w:rPr>
          <w:bCs/>
          <w:color w:val="000000"/>
          <w:sz w:val="20"/>
          <w:szCs w:val="20"/>
        </w:rPr>
        <w:t>a Licitante</w:t>
      </w:r>
      <w:r w:rsidRPr="00FC47D3">
        <w:rPr>
          <w:bCs/>
          <w:color w:val="000000"/>
          <w:sz w:val="20"/>
          <w:szCs w:val="20"/>
        </w:rPr>
        <w:t xml:space="preserve"> é de sua responsabilidade exclusiva, incluindo qualquer transação por el</w:t>
      </w:r>
      <w:r>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574AFB" w:rsidRPr="00FC47D3" w:rsidRDefault="00574AFB" w:rsidP="00574AFB">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Pr="00FC47D3">
        <w:rPr>
          <w:b/>
          <w:bCs/>
          <w:color w:val="000000"/>
          <w:sz w:val="20"/>
          <w:szCs w:val="20"/>
        </w:rPr>
        <w:t xml:space="preserve"> Não poderão participar deste Pregão:</w:t>
      </w:r>
    </w:p>
    <w:p w:rsidR="00574AFB" w:rsidRPr="00FC47D3" w:rsidRDefault="00574AFB" w:rsidP="00574AFB">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574AFB" w:rsidRPr="00FC47D3" w:rsidRDefault="00574AFB" w:rsidP="00574AFB">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574AFB" w:rsidRPr="00FC47D3" w:rsidRDefault="00574AFB" w:rsidP="00574AFB">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574AFB" w:rsidRPr="00FC47D3" w:rsidRDefault="00574AFB" w:rsidP="00574AFB">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.4.</w:t>
      </w:r>
      <w:r w:rsidRPr="00FC47D3">
        <w:rPr>
          <w:bCs/>
          <w:color w:val="000000"/>
          <w:sz w:val="20"/>
          <w:szCs w:val="20"/>
        </w:rPr>
        <w:t xml:space="preserve"> Sociedade estrangeira não autorizada a funcionar no País;</w:t>
      </w:r>
    </w:p>
    <w:p w:rsidR="00574AFB" w:rsidRPr="00FC47D3" w:rsidRDefault="00574AFB" w:rsidP="00574AFB">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as respectivas alterações</w:t>
      </w:r>
      <w:r w:rsidRPr="00FC47D3">
        <w:rPr>
          <w:bCs/>
          <w:color w:val="000000"/>
          <w:sz w:val="20"/>
          <w:szCs w:val="20"/>
        </w:rPr>
        <w:t xml:space="preserve"> (estatuto, contrato social ou outro) não inclua</w:t>
      </w:r>
      <w:r>
        <w:rPr>
          <w:bCs/>
          <w:color w:val="000000"/>
          <w:sz w:val="20"/>
          <w:szCs w:val="20"/>
        </w:rPr>
        <w:t>m</w:t>
      </w:r>
      <w:r w:rsidRPr="00FC47D3">
        <w:rPr>
          <w:bCs/>
          <w:color w:val="000000"/>
          <w:sz w:val="20"/>
          <w:szCs w:val="20"/>
        </w:rPr>
        <w:t xml:space="preserve"> o objeto deste Pregão;</w:t>
      </w:r>
    </w:p>
    <w:p w:rsidR="00574AFB" w:rsidRPr="00FC47D3" w:rsidRDefault="00574AFB" w:rsidP="00574AFB">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574AFB" w:rsidRPr="00FC47D3" w:rsidRDefault="00574AFB" w:rsidP="00574AFB">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574AFB" w:rsidRPr="00FC47D3" w:rsidRDefault="00574AFB" w:rsidP="00574AFB">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.8.</w:t>
      </w:r>
      <w:r w:rsidRPr="00FC47D3">
        <w:rPr>
          <w:bCs/>
          <w:color w:val="000000"/>
          <w:sz w:val="20"/>
          <w:szCs w:val="20"/>
        </w:rPr>
        <w:t xml:space="preserve"> Consórcio de empresa, qualquer que seja sua forma de constituição.</w:t>
      </w:r>
    </w:p>
    <w:p w:rsidR="004307A9" w:rsidRPr="00574AFB" w:rsidRDefault="00574AFB" w:rsidP="00574AFB">
      <w:pPr>
        <w:widowControl w:val="0"/>
        <w:autoSpaceDE w:val="0"/>
        <w:autoSpaceDN w:val="0"/>
        <w:adjustRightInd w:val="0"/>
        <w:spacing w:after="0" w:line="240" w:lineRule="auto"/>
        <w:jc w:val="both"/>
        <w:rPr>
          <w:bCs/>
          <w:color w:val="000000"/>
          <w:sz w:val="20"/>
          <w:szCs w:val="20"/>
        </w:rPr>
      </w:pPr>
      <w:r>
        <w:rPr>
          <w:b/>
          <w:bCs/>
          <w:color w:val="000000"/>
          <w:sz w:val="20"/>
          <w:szCs w:val="20"/>
        </w:rPr>
        <w:t>2.3</w:t>
      </w:r>
      <w:r w:rsidRPr="00FC47D3">
        <w:rPr>
          <w:b/>
          <w:bCs/>
          <w:color w:val="000000"/>
          <w:sz w:val="20"/>
          <w:szCs w:val="20"/>
        </w:rPr>
        <w:t>.9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E3A8D" w:rsidRPr="00FC47D3" w:rsidRDefault="008E3A8D" w:rsidP="008E3A8D">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E3A8D" w:rsidRPr="00FC47D3" w:rsidRDefault="008E3A8D" w:rsidP="008E3A8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Pr="00CB03EE">
          <w:rPr>
            <w:rFonts w:cs="Calibri"/>
            <w:b/>
            <w:color w:val="000000"/>
            <w:sz w:val="20"/>
            <w:szCs w:val="20"/>
          </w:rPr>
          <w:t>www.publinexo.com.br</w:t>
        </w:r>
      </w:hyperlink>
      <w:r w:rsidRPr="002E7776">
        <w:t>.</w:t>
      </w:r>
    </w:p>
    <w:p w:rsidR="008E3A8D" w:rsidRPr="00FC47D3" w:rsidRDefault="008E3A8D" w:rsidP="008E3A8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Pr>
          <w:sz w:val="20"/>
          <w:szCs w:val="20"/>
        </w:rPr>
        <w:t xml:space="preserve"> e as devidas atualizações</w:t>
      </w:r>
      <w:r w:rsidRPr="00FC47D3">
        <w:rPr>
          <w:sz w:val="20"/>
          <w:szCs w:val="20"/>
        </w:rPr>
        <w:t xml:space="preserve"> implica</w:t>
      </w:r>
      <w:r>
        <w:rPr>
          <w:sz w:val="20"/>
          <w:szCs w:val="20"/>
        </w:rPr>
        <w:t>m</w:t>
      </w:r>
      <w:r w:rsidRPr="00FC47D3">
        <w:rPr>
          <w:sz w:val="20"/>
          <w:szCs w:val="20"/>
        </w:rPr>
        <w:t xml:space="preserve">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8E3A8D" w:rsidRDefault="008E3A8D" w:rsidP="008E3A8D">
      <w:pPr>
        <w:widowControl w:val="0"/>
        <w:autoSpaceDE w:val="0"/>
        <w:autoSpaceDN w:val="0"/>
        <w:adjustRightInd w:val="0"/>
        <w:spacing w:after="0" w:line="240" w:lineRule="auto"/>
        <w:jc w:val="both"/>
        <w:rPr>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0248E6" w:rsidRPr="00FC47D3" w:rsidRDefault="000248E6" w:rsidP="000248E6">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0248E6" w:rsidRPr="00FC47D3" w:rsidRDefault="000248E6" w:rsidP="000248E6">
      <w:pPr>
        <w:autoSpaceDE w:val="0"/>
        <w:autoSpaceDN w:val="0"/>
        <w:adjustRightInd w:val="0"/>
        <w:spacing w:after="0" w:line="240" w:lineRule="auto"/>
        <w:jc w:val="both"/>
        <w:rPr>
          <w:b/>
          <w:color w:val="FF0000"/>
          <w:sz w:val="20"/>
          <w:szCs w:val="20"/>
        </w:rPr>
      </w:pPr>
      <w:r w:rsidRPr="00FC47D3">
        <w:rPr>
          <w:b/>
          <w:color w:val="000000"/>
          <w:sz w:val="20"/>
          <w:szCs w:val="20"/>
        </w:rPr>
        <w:t>4.1.1.</w:t>
      </w:r>
      <w:r>
        <w:rPr>
          <w:b/>
          <w:color w:val="000000"/>
          <w:sz w:val="20"/>
          <w:szCs w:val="20"/>
        </w:rPr>
        <w:t xml:space="preserve"> </w:t>
      </w:r>
      <w:r w:rsidRPr="00FC47D3">
        <w:rPr>
          <w:color w:val="000000"/>
          <w:sz w:val="20"/>
          <w:szCs w:val="20"/>
        </w:rPr>
        <w:t>Até 2 (dois) dias úteis antes da data fixada para abertura da sessão pública, qualquer pessoa, física ou jurídica, poderá impugnar o ato convocatório deste Pregão mediante petição</w:t>
      </w:r>
      <w:r>
        <w:rPr>
          <w:color w:val="000000"/>
          <w:sz w:val="20"/>
          <w:szCs w:val="20"/>
        </w:rPr>
        <w:t xml:space="preserve">, que deverá ser protocolada no </w:t>
      </w:r>
      <w:r w:rsidRPr="00FC47D3">
        <w:rPr>
          <w:color w:val="000000"/>
          <w:sz w:val="20"/>
          <w:szCs w:val="20"/>
        </w:rPr>
        <w:t xml:space="preserve">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0248E6" w:rsidRPr="00FC47D3" w:rsidRDefault="000248E6" w:rsidP="000248E6">
      <w:pPr>
        <w:autoSpaceDE w:val="0"/>
        <w:autoSpaceDN w:val="0"/>
        <w:adjustRightInd w:val="0"/>
        <w:spacing w:after="0" w:line="240" w:lineRule="auto"/>
        <w:jc w:val="both"/>
        <w:rPr>
          <w:color w:val="000000"/>
          <w:sz w:val="20"/>
          <w:szCs w:val="20"/>
        </w:rPr>
      </w:pPr>
      <w:r w:rsidRPr="00FC47D3">
        <w:rPr>
          <w:b/>
          <w:color w:val="000000"/>
          <w:sz w:val="20"/>
          <w:szCs w:val="20"/>
        </w:rPr>
        <w:t>4.1.2.</w:t>
      </w:r>
      <w:r>
        <w:rPr>
          <w:b/>
          <w:color w:val="000000"/>
          <w:sz w:val="20"/>
          <w:szCs w:val="20"/>
        </w:rPr>
        <w:t xml:space="preserve"> </w:t>
      </w:r>
      <w:r w:rsidRPr="00FC47D3">
        <w:rPr>
          <w:color w:val="000000"/>
          <w:sz w:val="20"/>
          <w:szCs w:val="20"/>
        </w:rPr>
        <w:t>O</w:t>
      </w:r>
      <w:r w:rsidR="00266BC6">
        <w:rPr>
          <w:color w:val="000000"/>
          <w:sz w:val="20"/>
          <w:szCs w:val="20"/>
        </w:rPr>
        <w:t xml:space="preserve"> </w:t>
      </w:r>
      <w:r w:rsidRPr="00FC47D3">
        <w:rPr>
          <w:color w:val="000000"/>
          <w:sz w:val="20"/>
          <w:szCs w:val="20"/>
        </w:rPr>
        <w:t>(a)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0248E6" w:rsidRPr="00FC47D3" w:rsidRDefault="000248E6" w:rsidP="000248E6">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0248E6" w:rsidRPr="00FC47D3" w:rsidRDefault="000248E6" w:rsidP="000248E6">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0248E6" w:rsidRPr="00FC47D3" w:rsidRDefault="000248E6" w:rsidP="000248E6">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0248E6" w:rsidRDefault="000248E6" w:rsidP="000248E6">
      <w:pPr>
        <w:spacing w:after="0" w:line="240" w:lineRule="auto"/>
        <w:jc w:val="both"/>
        <w:rPr>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 </w:t>
      </w:r>
      <w:hyperlink r:id="rId13" w:history="1">
        <w:r w:rsidRPr="00CB03EE">
          <w:rPr>
            <w:rFonts w:cs="Calibri"/>
            <w:b/>
            <w:color w:val="000000"/>
            <w:sz w:val="20"/>
            <w:szCs w:val="20"/>
          </w:rPr>
          <w:t>www.publinexo.com.br</w:t>
        </w:r>
      </w:hyperlink>
      <w:r>
        <w:t xml:space="preserve"> </w:t>
      </w:r>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demais Licitante</w:t>
      </w:r>
      <w:r w:rsidRPr="00FC47D3">
        <w:rPr>
          <w:sz w:val="20"/>
          <w:szCs w:val="20"/>
        </w:rPr>
        <w:t>s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C6113" w:rsidRPr="00FC47D3" w:rsidRDefault="000C6113" w:rsidP="000C6113">
      <w:pPr>
        <w:widowControl w:val="0"/>
        <w:autoSpaceDE w:val="0"/>
        <w:autoSpaceDN w:val="0"/>
        <w:adjustRightInd w:val="0"/>
        <w:spacing w:after="0" w:line="240" w:lineRule="auto"/>
        <w:ind w:right="-17"/>
        <w:jc w:val="both"/>
        <w:rPr>
          <w:bCs/>
          <w:color w:val="000000"/>
          <w:sz w:val="20"/>
          <w:szCs w:val="20"/>
        </w:rPr>
      </w:pPr>
      <w:r w:rsidRPr="000F2296">
        <w:rPr>
          <w:b/>
          <w:bCs/>
          <w:color w:val="000000"/>
          <w:sz w:val="20"/>
          <w:szCs w:val="20"/>
        </w:rPr>
        <w:t>5.1</w:t>
      </w:r>
      <w:r w:rsidRPr="000F2296">
        <w:rPr>
          <w:bCs/>
          <w:color w:val="000000"/>
          <w:sz w:val="20"/>
          <w:szCs w:val="20"/>
        </w:rPr>
        <w:t xml:space="preserve"> A Licitante deverá encaminhar proposta, exclusivamente por meio do SISTEMA eletrônico, </w:t>
      </w:r>
      <w:r w:rsidRPr="000F2296">
        <w:rPr>
          <w:b/>
          <w:bCs/>
          <w:color w:val="000000"/>
          <w:sz w:val="20"/>
          <w:szCs w:val="20"/>
          <w:u w:val="single"/>
        </w:rPr>
        <w:t xml:space="preserve">até 1 (uma) hora antes do horário marcado para abertura da sessão, </w:t>
      </w:r>
      <w:r w:rsidRPr="000F2296">
        <w:rPr>
          <w:bCs/>
          <w:color w:val="000000"/>
          <w:sz w:val="20"/>
          <w:szCs w:val="20"/>
        </w:rPr>
        <w:t>quando então encerrar-se-á, automaticamente, a fase de recebimento de propostas.</w:t>
      </w:r>
    </w:p>
    <w:p w:rsidR="000C6113" w:rsidRPr="00FC47D3" w:rsidRDefault="000C6113" w:rsidP="000C611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A 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0C6113" w:rsidRPr="00FC47D3" w:rsidRDefault="000C6113" w:rsidP="000C611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 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0C6113" w:rsidRDefault="000C6113" w:rsidP="000C611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 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14485B" w:rsidRPr="00FC47D3" w:rsidRDefault="0014485B" w:rsidP="0014485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Pr="00CB03EE">
          <w:rPr>
            <w:rFonts w:cs="Calibri"/>
            <w:b/>
            <w:color w:val="000000"/>
            <w:sz w:val="20"/>
            <w:szCs w:val="20"/>
          </w:rPr>
          <w:t>www.publinexo.com.br</w:t>
        </w:r>
      </w:hyperlink>
      <w:r w:rsidRPr="000B2BBF">
        <w:rPr>
          <w:bCs/>
          <w:color w:val="000000"/>
          <w:sz w:val="20"/>
          <w:szCs w:val="20"/>
          <w:shd w:val="clear" w:color="auto" w:fill="FFFFFF"/>
        </w:rPr>
        <w:t>.</w:t>
      </w:r>
    </w:p>
    <w:p w:rsidR="0014485B" w:rsidRPr="00FC47D3" w:rsidRDefault="0014485B" w:rsidP="0014485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14485B" w:rsidRPr="00FC47D3" w:rsidRDefault="0014485B" w:rsidP="0014485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14485B" w:rsidRDefault="0014485B" w:rsidP="0014485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36418E" w:rsidRDefault="0036418E" w:rsidP="0036418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266BC6">
        <w:rPr>
          <w:b/>
          <w:bCs/>
          <w:color w:val="000000"/>
          <w:sz w:val="20"/>
          <w:szCs w:val="20"/>
        </w:rPr>
        <w:t xml:space="preserve"> </w:t>
      </w:r>
      <w:r w:rsidRPr="00FC47D3">
        <w:rPr>
          <w:bCs/>
          <w:color w:val="000000"/>
          <w:sz w:val="20"/>
          <w:szCs w:val="20"/>
        </w:rPr>
        <w:t>O(a) Pregoeiro(a) verificará as propostas apresentadas</w:t>
      </w:r>
      <w:r>
        <w:rPr>
          <w:bCs/>
          <w:color w:val="000000"/>
          <w:sz w:val="20"/>
          <w:szCs w:val="20"/>
        </w:rPr>
        <w:t>, sendo que somente as consideradas classificadas participarão da fase de lances.</w:t>
      </w:r>
    </w:p>
    <w:p w:rsidR="0036418E" w:rsidRPr="00FC47D3" w:rsidRDefault="0036418E" w:rsidP="0036418E">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266BC6">
        <w:rPr>
          <w:b/>
          <w:bCs/>
          <w:color w:val="000000"/>
          <w:sz w:val="20"/>
          <w:szCs w:val="20"/>
        </w:rPr>
        <w:t xml:space="preserve"> </w:t>
      </w:r>
      <w:r>
        <w:rPr>
          <w:bCs/>
          <w:color w:val="000000"/>
          <w:sz w:val="20"/>
          <w:szCs w:val="20"/>
        </w:rPr>
        <w:t>Serão desclassificadas pelo(a) Pregoeiro(a), motivadamente, as propostas</w:t>
      </w:r>
      <w:r w:rsidRPr="00FC47D3">
        <w:rPr>
          <w:bCs/>
          <w:color w:val="000000"/>
          <w:sz w:val="20"/>
          <w:szCs w:val="20"/>
        </w:rPr>
        <w:t>:</w:t>
      </w:r>
    </w:p>
    <w:p w:rsidR="0036418E" w:rsidRPr="00FC47D3" w:rsidRDefault="0036418E" w:rsidP="0036418E">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266BC6">
        <w:rPr>
          <w:bCs/>
          <w:color w:val="000000"/>
          <w:sz w:val="20"/>
          <w:szCs w:val="20"/>
        </w:rPr>
        <w:t xml:space="preserve"> </w:t>
      </w:r>
      <w:r>
        <w:rPr>
          <w:bCs/>
          <w:color w:val="000000"/>
          <w:sz w:val="20"/>
          <w:szCs w:val="20"/>
        </w:rPr>
        <w:t>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36418E" w:rsidRPr="00FC47D3" w:rsidRDefault="0036418E" w:rsidP="0036418E">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36418E" w:rsidRDefault="0036418E" w:rsidP="0036418E">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 Licitante</w:t>
      </w:r>
      <w:r w:rsidRPr="00FC47D3">
        <w:rPr>
          <w:bCs/>
          <w:color w:val="000000"/>
          <w:sz w:val="20"/>
          <w:szCs w:val="20"/>
        </w:rPr>
        <w:t>.</w:t>
      </w:r>
    </w:p>
    <w:p w:rsidR="00F05288" w:rsidRPr="00FC47D3" w:rsidRDefault="00F05288" w:rsidP="0036418E">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36418E" w:rsidRPr="00FC47D3" w:rsidRDefault="0036418E" w:rsidP="0036418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8.1.</w:t>
      </w:r>
      <w:r w:rsidRPr="00FC47D3">
        <w:rPr>
          <w:bCs/>
          <w:color w:val="000000"/>
          <w:sz w:val="20"/>
          <w:szCs w:val="20"/>
        </w:rPr>
        <w:t xml:space="preserve"> Aberta a etapa competitiva, </w:t>
      </w:r>
      <w:r>
        <w:rPr>
          <w:bCs/>
          <w:color w:val="000000"/>
          <w:sz w:val="20"/>
          <w:szCs w:val="20"/>
        </w:rPr>
        <w:t>a</w:t>
      </w:r>
      <w:r w:rsidRPr="00FC47D3">
        <w:rPr>
          <w:bCs/>
          <w:color w:val="000000"/>
          <w:sz w:val="20"/>
          <w:szCs w:val="20"/>
        </w:rPr>
        <w:t xml:space="preserve">s </w:t>
      </w:r>
      <w:r>
        <w:rPr>
          <w:bCs/>
          <w:color w:val="000000"/>
          <w:sz w:val="20"/>
          <w:szCs w:val="20"/>
        </w:rPr>
        <w:t>Licitantes classificada</w:t>
      </w:r>
      <w:r w:rsidRPr="00FC47D3">
        <w:rPr>
          <w:bCs/>
          <w:color w:val="000000"/>
          <w:sz w:val="20"/>
          <w:szCs w:val="20"/>
        </w:rPr>
        <w:t>s poderão encaminhar lances sucessivos, exclusivamente por meio do SISTEMA eletrônico, sendo imediatamente informad</w:t>
      </w:r>
      <w:r>
        <w:rPr>
          <w:bCs/>
          <w:color w:val="000000"/>
          <w:sz w:val="20"/>
          <w:szCs w:val="20"/>
        </w:rPr>
        <w:t>a</w:t>
      </w:r>
      <w:r w:rsidRPr="00FC47D3">
        <w:rPr>
          <w:bCs/>
          <w:color w:val="000000"/>
          <w:sz w:val="20"/>
          <w:szCs w:val="20"/>
        </w:rPr>
        <w:t>s do horário e valor consignados no registro de cada lance.</w:t>
      </w:r>
    </w:p>
    <w:p w:rsidR="0036418E" w:rsidRPr="00FC47D3" w:rsidRDefault="0036418E" w:rsidP="0036418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Pr>
          <w:b/>
          <w:bCs/>
          <w:color w:val="000000"/>
          <w:sz w:val="20"/>
          <w:szCs w:val="20"/>
        </w:rPr>
        <w:t xml:space="preserve"> </w:t>
      </w:r>
      <w:r>
        <w:rPr>
          <w:bCs/>
          <w:color w:val="000000"/>
          <w:sz w:val="20"/>
          <w:szCs w:val="20"/>
        </w:rPr>
        <w:t>A Licitante</w:t>
      </w:r>
      <w:r w:rsidRPr="00FC47D3">
        <w:rPr>
          <w:bCs/>
          <w:color w:val="000000"/>
          <w:sz w:val="20"/>
          <w:szCs w:val="20"/>
        </w:rPr>
        <w:t xml:space="preserve"> somente poderá oferecer lance inferior ao último por el</w:t>
      </w:r>
      <w:r>
        <w:rPr>
          <w:bCs/>
          <w:color w:val="000000"/>
          <w:sz w:val="20"/>
          <w:szCs w:val="20"/>
        </w:rPr>
        <w:t>a</w:t>
      </w:r>
      <w:r w:rsidRPr="00FC47D3">
        <w:rPr>
          <w:bCs/>
          <w:color w:val="000000"/>
          <w:sz w:val="20"/>
          <w:szCs w:val="20"/>
        </w:rPr>
        <w:t xml:space="preserve"> ofertad</w:t>
      </w:r>
      <w:r>
        <w:rPr>
          <w:bCs/>
          <w:color w:val="000000"/>
          <w:sz w:val="20"/>
          <w:szCs w:val="20"/>
        </w:rPr>
        <w:t>o</w:t>
      </w:r>
      <w:r w:rsidRPr="00FC47D3">
        <w:rPr>
          <w:bCs/>
          <w:color w:val="000000"/>
          <w:sz w:val="20"/>
          <w:szCs w:val="20"/>
        </w:rPr>
        <w:t xml:space="preserve"> e registrado no SISTEMA.</w:t>
      </w:r>
    </w:p>
    <w:p w:rsidR="0036418E" w:rsidRPr="00FC47D3" w:rsidRDefault="0036418E" w:rsidP="0036418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w:t>
      </w:r>
      <w:r>
        <w:rPr>
          <w:bCs/>
          <w:color w:val="000000"/>
          <w:sz w:val="20"/>
          <w:szCs w:val="20"/>
        </w:rPr>
        <w:t>a</w:t>
      </w:r>
      <w:r w:rsidRPr="00FC47D3">
        <w:rPr>
          <w:bCs/>
          <w:color w:val="000000"/>
          <w:sz w:val="20"/>
          <w:szCs w:val="20"/>
        </w:rPr>
        <w:t xml:space="preserve"> ofertante.</w:t>
      </w:r>
    </w:p>
    <w:p w:rsidR="0036418E" w:rsidRPr="00FC47D3" w:rsidRDefault="0036418E" w:rsidP="0036418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36418E" w:rsidRPr="00FC47D3" w:rsidRDefault="0036418E" w:rsidP="0036418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Pr>
          <w:bCs/>
          <w:color w:val="000000"/>
          <w:sz w:val="20"/>
          <w:szCs w:val="20"/>
        </w:rPr>
        <w:t>siva e total responsabilidade da Licitante</w:t>
      </w:r>
      <w:r w:rsidRPr="00FC47D3">
        <w:rPr>
          <w:bCs/>
          <w:color w:val="000000"/>
          <w:sz w:val="20"/>
          <w:szCs w:val="20"/>
        </w:rPr>
        <w:t>, não lhe cabendo o direito de pleitear qualquer alteração.</w:t>
      </w:r>
    </w:p>
    <w:p w:rsidR="0036418E" w:rsidRPr="00FC47D3" w:rsidRDefault="0036418E" w:rsidP="0036418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o(a) Pregoeiro(a) poderá excluir, justificadamente, lance cujo valor seja manifestamente inexequível.</w:t>
      </w:r>
    </w:p>
    <w:p w:rsidR="0036418E" w:rsidRPr="00FC47D3" w:rsidRDefault="0036418E" w:rsidP="0036418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do(a)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36418E" w:rsidRPr="00FC47D3" w:rsidRDefault="0036418E" w:rsidP="0036418E">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Pr="00CB03EE">
          <w:rPr>
            <w:rFonts w:cs="Calibri"/>
            <w:b/>
            <w:color w:val="000000"/>
            <w:sz w:val="20"/>
            <w:szCs w:val="20"/>
          </w:rPr>
          <w:t>www.publinexo.com.br</w:t>
        </w:r>
      </w:hyperlink>
      <w:r>
        <w:rPr>
          <w:rFonts w:cs="Arial Narrow"/>
          <w:bCs/>
          <w:color w:val="000000"/>
          <w:spacing w:val="-1"/>
          <w:position w:val="-1"/>
          <w:sz w:val="20"/>
          <w:szCs w:val="20"/>
          <w:shd w:val="clear" w:color="auto" w:fill="FFFFFF"/>
        </w:rPr>
        <w:t>.</w:t>
      </w:r>
    </w:p>
    <w:p w:rsidR="0036418E" w:rsidRPr="00FC47D3" w:rsidRDefault="0036418E" w:rsidP="0036418E">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pelo(a)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88262D" w:rsidRDefault="0036418E" w:rsidP="0036418E">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do(a)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r w:rsidR="008D62DA">
        <w:rPr>
          <w:bCs/>
          <w:color w:val="000000"/>
          <w:sz w:val="20"/>
          <w:szCs w:val="20"/>
        </w:rPr>
        <w:t xml:space="preserve"> </w:t>
      </w:r>
      <w:smartTag w:uri="urn:schemas-microsoft-com:office:smarttags" w:element="metricconverter">
        <w:smartTagPr>
          <w:attr w:name="ProductID" w:val="42 a"/>
        </w:smartTagPr>
        <w:r w:rsidRPr="009F266E">
          <w:rPr>
            <w:bCs/>
            <w:color w:val="000000"/>
            <w:sz w:val="20"/>
            <w:szCs w:val="20"/>
          </w:rPr>
          <w:t>42 a</w:t>
        </w:r>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9.1.2.</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008D62DA">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008D62DA">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w:t>
      </w:r>
      <w:r w:rsidRPr="009F266E">
        <w:rPr>
          <w:bCs/>
          <w:color w:val="000000"/>
          <w:sz w:val="20"/>
          <w:szCs w:val="20"/>
        </w:rPr>
        <w:lastRenderedPageBreak/>
        <w:t xml:space="preserve">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até a data e horário marcado para abertura da sessão.</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C04A2B">
        <w:rPr>
          <w:b/>
          <w:bCs/>
          <w:color w:val="000000"/>
          <w:sz w:val="20"/>
          <w:szCs w:val="20"/>
        </w:rPr>
        <w:t xml:space="preserve"> </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O(a)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não ser</w:t>
      </w:r>
      <w:r w:rsidR="006A7107" w:rsidRPr="006A7107">
        <w:rPr>
          <w:bCs/>
          <w:color w:val="000000"/>
          <w:sz w:val="20"/>
          <w:szCs w:val="20"/>
        </w:rPr>
        <w:t>á(ão)</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será(ão)</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3F3FE1">
        <w:rPr>
          <w:b/>
          <w:bCs/>
          <w:color w:val="000000"/>
          <w:sz w:val="20"/>
          <w:szCs w:val="20"/>
        </w:rPr>
        <w:t>MENOR VALOR UNITÁRIO</w:t>
      </w:r>
      <w:r w:rsidR="00D242E6" w:rsidRPr="00D260B3">
        <w:rPr>
          <w:b/>
          <w:bCs/>
          <w:color w:val="000000"/>
          <w:sz w:val="20"/>
          <w:szCs w:val="20"/>
        </w:rPr>
        <w:t xml:space="preserve">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habilitatórias, o(a)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item(ns).</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w:t>
      </w:r>
      <w:r w:rsidRPr="00FC47D3">
        <w:rPr>
          <w:bCs/>
          <w:color w:val="000000"/>
          <w:sz w:val="20"/>
          <w:szCs w:val="20"/>
        </w:rPr>
        <w:lastRenderedPageBreak/>
        <w:t xml:space="preserve">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 será INDEFERIDA, devendo ser mantidoo(s)produto(s)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C7010E" w:rsidRPr="00FC47D3" w:rsidRDefault="00C7010E" w:rsidP="00166183">
      <w:pPr>
        <w:widowControl w:val="0"/>
        <w:autoSpaceDE w:val="0"/>
        <w:autoSpaceDN w:val="0"/>
        <w:adjustRightInd w:val="0"/>
        <w:spacing w:after="0" w:line="240" w:lineRule="auto"/>
        <w:jc w:val="both"/>
        <w:rPr>
          <w:bCs/>
          <w:color w:val="000000"/>
          <w:sz w:val="20"/>
          <w:szCs w:val="20"/>
        </w:rPr>
      </w:pPr>
      <w:r w:rsidRPr="00C7010E">
        <w:rPr>
          <w:b/>
          <w:bCs/>
          <w:color w:val="000000"/>
          <w:sz w:val="20"/>
          <w:szCs w:val="20"/>
        </w:rPr>
        <w:t>12.9.</w:t>
      </w:r>
      <w:r>
        <w:rPr>
          <w:bCs/>
          <w:color w:val="000000"/>
          <w:sz w:val="20"/>
          <w:szCs w:val="20"/>
        </w:rPr>
        <w:t xml:space="preserve"> </w:t>
      </w:r>
      <w:r w:rsidRPr="00C7010E">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C7010E">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4F3374">
        <w:rPr>
          <w:bCs/>
          <w:color w:val="000000"/>
          <w:sz w:val="20"/>
          <w:szCs w:val="20"/>
        </w:rPr>
        <w:t>10</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4F3374">
        <w:rPr>
          <w:bCs/>
          <w:color w:val="000000"/>
          <w:sz w:val="20"/>
          <w:szCs w:val="20"/>
        </w:rPr>
        <w:t>17</w:t>
      </w:r>
      <w:r w:rsidR="009379D3">
        <w:rPr>
          <w:bCs/>
          <w:color w:val="000000"/>
          <w:sz w:val="20"/>
          <w:szCs w:val="20"/>
        </w:rPr>
        <w:t>.</w:t>
      </w:r>
      <w:r w:rsidR="004F3374">
        <w:rPr>
          <w:bCs/>
          <w:color w:val="000000"/>
          <w:sz w:val="20"/>
          <w:szCs w:val="20"/>
        </w:rPr>
        <w:t>2</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810D8C">
        <w:rPr>
          <w:bCs/>
          <w:color w:val="000000"/>
          <w:sz w:val="20"/>
          <w:szCs w:val="20"/>
        </w:rPr>
        <w:t xml:space="preserve">contados </w:t>
      </w:r>
      <w:r w:rsidR="004F3374">
        <w:rPr>
          <w:bCs/>
          <w:color w:val="000000"/>
          <w:sz w:val="20"/>
          <w:szCs w:val="20"/>
        </w:rPr>
        <w:t>da 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w:t>
      </w:r>
      <w:r w:rsidR="004F3374">
        <w:rPr>
          <w:bCs/>
          <w:color w:val="000000"/>
          <w:sz w:val="20"/>
          <w:szCs w:val="20"/>
        </w:rPr>
        <w:t>5</w:t>
      </w:r>
      <w:r w:rsidR="00AF429F">
        <w:rPr>
          <w:bCs/>
          <w:color w:val="000000"/>
          <w:sz w:val="20"/>
          <w:szCs w:val="20"/>
        </w:rPr>
        <w:t>.1</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w:t>
      </w:r>
      <w:r w:rsidR="00EA3D83" w:rsidRPr="00FC47D3">
        <w:rPr>
          <w:bCs/>
          <w:sz w:val="20"/>
          <w:szCs w:val="20"/>
        </w:rPr>
        <w:lastRenderedPageBreak/>
        <w:t>documentos que supram tais exigências</w:t>
      </w:r>
      <w:r w:rsidR="001C3C43">
        <w:rPr>
          <w:bCs/>
          <w:sz w:val="20"/>
          <w:szCs w:val="20"/>
        </w:rPr>
        <w:t xml:space="preserve">, </w:t>
      </w:r>
      <w:r w:rsidR="001C3C43" w:rsidRPr="001C3C43">
        <w:rPr>
          <w:b/>
          <w:bCs/>
          <w:sz w:val="20"/>
          <w:szCs w:val="20"/>
        </w:rPr>
        <w:t>constantes dos artigos 28 a 3</w:t>
      </w:r>
      <w:r w:rsidR="00A258D1">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AE0F9D" w:rsidRPr="00A92C76" w:rsidRDefault="00AE0F9D" w:rsidP="00AE0F9D">
      <w:pPr>
        <w:autoSpaceDE w:val="0"/>
        <w:autoSpaceDN w:val="0"/>
        <w:adjustRightInd w:val="0"/>
        <w:spacing w:after="0" w:line="240" w:lineRule="auto"/>
        <w:jc w:val="both"/>
        <w:rPr>
          <w:rFonts w:cs="Calibri"/>
          <w:sz w:val="20"/>
          <w:szCs w:val="20"/>
        </w:rPr>
      </w:pPr>
      <w:r w:rsidRPr="00AE0F9D">
        <w:rPr>
          <w:rFonts w:cs="Calibri"/>
          <w:b/>
          <w:sz w:val="20"/>
          <w:szCs w:val="20"/>
        </w:rPr>
        <w:t>a)</w:t>
      </w:r>
      <w:r w:rsidRPr="00A92C76">
        <w:rPr>
          <w:rFonts w:cs="Calibri"/>
          <w:sz w:val="20"/>
          <w:szCs w:val="20"/>
        </w:rPr>
        <w:t xml:space="preserve"> Atestado (s) de capacidade técnica ou certidão, expedido por pessoa jurídica de direito público ou privado, que comprovem ter a licitante fornecido produtos, de maneira satisfatória, compatíveis em características com o objeto desta licitação;</w:t>
      </w:r>
    </w:p>
    <w:p w:rsidR="00AE0F9D" w:rsidRPr="00A92C76" w:rsidRDefault="00AE0F9D" w:rsidP="00AE0F9D">
      <w:pPr>
        <w:autoSpaceDE w:val="0"/>
        <w:autoSpaceDN w:val="0"/>
        <w:adjustRightInd w:val="0"/>
        <w:spacing w:after="0" w:line="240" w:lineRule="auto"/>
        <w:jc w:val="both"/>
        <w:rPr>
          <w:rFonts w:cs="Calibri"/>
          <w:color w:val="000000"/>
          <w:sz w:val="20"/>
          <w:szCs w:val="20"/>
        </w:rPr>
      </w:pPr>
      <w:r w:rsidRPr="00AE0F9D">
        <w:rPr>
          <w:rFonts w:cs="Calibri"/>
          <w:b/>
          <w:color w:val="000000"/>
          <w:sz w:val="20"/>
          <w:szCs w:val="20"/>
        </w:rPr>
        <w:t>b)</w:t>
      </w:r>
      <w:r w:rsidRPr="00A92C76">
        <w:rPr>
          <w:rFonts w:cs="Calibri"/>
          <w:color w:val="000000"/>
          <w:sz w:val="20"/>
          <w:szCs w:val="20"/>
        </w:rPr>
        <w:t xml:space="preserve"> Licença de Funcionamento da licitante, emitida pela ANVISA/MS ou pela Vigilância Sanitária Municipal ou Estadual da sede da licitante</w:t>
      </w:r>
      <w:r w:rsidR="00DC5556">
        <w:rPr>
          <w:rFonts w:cs="Calibri"/>
          <w:color w:val="000000"/>
          <w:sz w:val="20"/>
          <w:szCs w:val="20"/>
        </w:rPr>
        <w:t>,</w:t>
      </w:r>
      <w:r w:rsidRPr="00A92C76">
        <w:rPr>
          <w:rFonts w:cs="Calibri"/>
          <w:color w:val="000000"/>
          <w:sz w:val="20"/>
          <w:szCs w:val="20"/>
        </w:rPr>
        <w:t xml:space="preserve"> e registro para no M.S. para os itens de 02 a 06;</w:t>
      </w:r>
    </w:p>
    <w:p w:rsidR="00E822CF" w:rsidRDefault="00C04A2B" w:rsidP="00AE0F9D">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C04A2B" w:rsidRPr="00A31A27" w:rsidRDefault="00C04A2B" w:rsidP="00C04A2B">
      <w:pPr>
        <w:widowControl w:val="0"/>
        <w:autoSpaceDE w:val="0"/>
        <w:autoSpaceDN w:val="0"/>
        <w:adjustRightInd w:val="0"/>
        <w:spacing w:after="0" w:line="240" w:lineRule="auto"/>
        <w:jc w:val="both"/>
        <w:rPr>
          <w:rFonts w:asciiTheme="minorHAnsi" w:hAnsiTheme="minorHAnsi" w:cs="Calibri"/>
          <w:bCs/>
          <w:color w:val="000000"/>
          <w:sz w:val="20"/>
          <w:szCs w:val="20"/>
        </w:rPr>
      </w:pPr>
      <w:r>
        <w:rPr>
          <w:rFonts w:asciiTheme="minorHAnsi" w:hAnsiTheme="minorHAnsi" w:cs="Calibri"/>
          <w:b/>
          <w:bCs/>
          <w:color w:val="000000"/>
          <w:sz w:val="20"/>
          <w:szCs w:val="20"/>
        </w:rPr>
        <w:t>d</w:t>
      </w:r>
      <w:r w:rsidRPr="004C7A33">
        <w:rPr>
          <w:rFonts w:asciiTheme="minorHAnsi" w:hAnsiTheme="minorHAnsi" w:cs="Calibri"/>
          <w:b/>
          <w:bCs/>
          <w:color w:val="000000"/>
          <w:sz w:val="20"/>
          <w:szCs w:val="20"/>
        </w:rPr>
        <w:t>)</w:t>
      </w:r>
      <w:r>
        <w:rPr>
          <w:rFonts w:asciiTheme="minorHAnsi" w:hAnsiTheme="minorHAnsi" w:cs="Calibri"/>
          <w:b/>
          <w:bCs/>
          <w:color w:val="000000"/>
          <w:sz w:val="20"/>
          <w:szCs w:val="20"/>
        </w:rPr>
        <w:t xml:space="preserve"> </w:t>
      </w:r>
      <w:r w:rsidRPr="00A31A27">
        <w:rPr>
          <w:rFonts w:asciiTheme="minorHAnsi" w:hAnsiTheme="minorHAnsi" w:cs="Calibri"/>
          <w:bCs/>
          <w:color w:val="000000"/>
          <w:sz w:val="20"/>
          <w:szCs w:val="20"/>
        </w:rPr>
        <w:t>Declaração de atendimento do inc. XXXIII do art. 7º da Constituição Federal, conforme Modelo 2;</w:t>
      </w:r>
    </w:p>
    <w:p w:rsidR="00C04A2B" w:rsidRPr="00A31A27" w:rsidRDefault="00C04A2B" w:rsidP="00C04A2B">
      <w:pPr>
        <w:widowControl w:val="0"/>
        <w:autoSpaceDE w:val="0"/>
        <w:autoSpaceDN w:val="0"/>
        <w:adjustRightInd w:val="0"/>
        <w:spacing w:after="0" w:line="240" w:lineRule="auto"/>
        <w:jc w:val="both"/>
        <w:rPr>
          <w:rFonts w:asciiTheme="minorHAnsi" w:hAnsiTheme="minorHAnsi" w:cs="Calibri"/>
          <w:bCs/>
          <w:color w:val="000000"/>
          <w:sz w:val="20"/>
          <w:szCs w:val="20"/>
        </w:rPr>
      </w:pPr>
      <w:r>
        <w:rPr>
          <w:rFonts w:asciiTheme="minorHAnsi" w:hAnsiTheme="minorHAnsi" w:cs="Calibri"/>
          <w:b/>
          <w:bCs/>
          <w:color w:val="000000"/>
          <w:sz w:val="20"/>
          <w:szCs w:val="20"/>
        </w:rPr>
        <w:t>e</w:t>
      </w:r>
      <w:r w:rsidRPr="004C7A33">
        <w:rPr>
          <w:rFonts w:asciiTheme="minorHAnsi" w:hAnsiTheme="minorHAnsi" w:cs="Calibri"/>
          <w:b/>
          <w:bCs/>
          <w:color w:val="000000"/>
          <w:sz w:val="20"/>
          <w:szCs w:val="20"/>
        </w:rPr>
        <w:t>)</w:t>
      </w:r>
      <w:r>
        <w:rPr>
          <w:rFonts w:asciiTheme="minorHAnsi" w:hAnsiTheme="minorHAnsi" w:cs="Calibri"/>
          <w:b/>
          <w:bCs/>
          <w:color w:val="000000"/>
          <w:sz w:val="20"/>
          <w:szCs w:val="20"/>
        </w:rPr>
        <w:t xml:space="preserve"> </w:t>
      </w:r>
      <w:r w:rsidRPr="00A31A27">
        <w:rPr>
          <w:rFonts w:asciiTheme="minorHAnsi" w:hAnsiTheme="minorHAnsi" w:cs="Calibri"/>
          <w:bCs/>
          <w:color w:val="000000"/>
          <w:sz w:val="20"/>
          <w:szCs w:val="20"/>
        </w:rPr>
        <w:t>Declaração de inexistência de fatos supervenientes impeditivos da habilitação, conforme Modelo 3;</w:t>
      </w:r>
    </w:p>
    <w:p w:rsidR="00C04A2B" w:rsidRPr="00A31A27" w:rsidRDefault="00C04A2B" w:rsidP="00C04A2B">
      <w:pPr>
        <w:widowControl w:val="0"/>
        <w:autoSpaceDE w:val="0"/>
        <w:autoSpaceDN w:val="0"/>
        <w:adjustRightInd w:val="0"/>
        <w:spacing w:after="0" w:line="240" w:lineRule="auto"/>
        <w:jc w:val="both"/>
        <w:rPr>
          <w:rFonts w:asciiTheme="minorHAnsi" w:hAnsiTheme="minorHAnsi" w:cs="Calibri"/>
          <w:bCs/>
          <w:color w:val="000000"/>
          <w:sz w:val="20"/>
          <w:szCs w:val="20"/>
        </w:rPr>
      </w:pPr>
      <w:r>
        <w:rPr>
          <w:rFonts w:asciiTheme="minorHAnsi" w:hAnsiTheme="minorHAnsi" w:cs="Calibri"/>
          <w:b/>
          <w:bCs/>
          <w:color w:val="000000"/>
          <w:sz w:val="20"/>
          <w:szCs w:val="20"/>
        </w:rPr>
        <w:t>f</w:t>
      </w:r>
      <w:r w:rsidRPr="004C7A33">
        <w:rPr>
          <w:rFonts w:asciiTheme="minorHAnsi" w:hAnsiTheme="minorHAnsi" w:cs="Calibri"/>
          <w:b/>
          <w:bCs/>
          <w:color w:val="000000"/>
          <w:sz w:val="20"/>
          <w:szCs w:val="20"/>
        </w:rPr>
        <w:t>)</w:t>
      </w:r>
      <w:r>
        <w:rPr>
          <w:rFonts w:asciiTheme="minorHAnsi" w:hAnsiTheme="minorHAnsi" w:cs="Calibri"/>
          <w:b/>
          <w:bCs/>
          <w:color w:val="000000"/>
          <w:sz w:val="20"/>
          <w:szCs w:val="20"/>
        </w:rPr>
        <w:t xml:space="preserve"> </w:t>
      </w:r>
      <w:r w:rsidRPr="00A31A27">
        <w:rPr>
          <w:rFonts w:asciiTheme="minorHAnsi" w:hAnsiTheme="minorHAnsi" w:cs="Calibri"/>
          <w:bCs/>
          <w:color w:val="000000"/>
          <w:sz w:val="20"/>
          <w:szCs w:val="20"/>
        </w:rPr>
        <w:t>A Microempresa ou Empresa de Pequeno Porte deverá apresentar a respectiva declaração, conforme Modelo 4;</w:t>
      </w:r>
    </w:p>
    <w:p w:rsidR="00C04A2B" w:rsidRPr="00C04A2B" w:rsidRDefault="00C04A2B" w:rsidP="00AE0F9D">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cs="Calibri"/>
          <w:b/>
          <w:bCs/>
          <w:color w:val="000000"/>
          <w:sz w:val="20"/>
          <w:szCs w:val="20"/>
        </w:rPr>
        <w:t>g</w:t>
      </w:r>
      <w:r w:rsidRPr="004C7A33">
        <w:rPr>
          <w:rFonts w:asciiTheme="minorHAnsi" w:hAnsiTheme="minorHAnsi" w:cs="Calibri"/>
          <w:b/>
          <w:bCs/>
          <w:color w:val="000000"/>
          <w:sz w:val="20"/>
          <w:szCs w:val="20"/>
        </w:rPr>
        <w:t>)</w:t>
      </w:r>
      <w:r>
        <w:rPr>
          <w:rFonts w:asciiTheme="minorHAnsi" w:hAnsiTheme="minorHAnsi" w:cs="Calibri"/>
          <w:b/>
          <w:bCs/>
          <w:color w:val="000000"/>
          <w:sz w:val="20"/>
          <w:szCs w:val="20"/>
        </w:rPr>
        <w:t xml:space="preserve"> </w:t>
      </w:r>
      <w:r w:rsidRPr="00A31A27">
        <w:rPr>
          <w:rFonts w:asciiTheme="minorHAnsi" w:hAnsiTheme="minorHAnsi"/>
          <w:bCs/>
          <w:color w:val="000000"/>
          <w:sz w:val="20"/>
          <w:szCs w:val="20"/>
        </w:rPr>
        <w:t>Declaração de atendimento ao disposto no artigo 9º, inciso III da Lei 8.666/93, conforme Modelo 5;</w:t>
      </w:r>
    </w:p>
    <w:p w:rsidR="00C04A2B" w:rsidRPr="003D5859" w:rsidRDefault="00C04A2B" w:rsidP="00AE0F9D">
      <w:pPr>
        <w:widowControl w:val="0"/>
        <w:autoSpaceDE w:val="0"/>
        <w:autoSpaceDN w:val="0"/>
        <w:adjustRightInd w:val="0"/>
        <w:spacing w:after="0" w:line="240" w:lineRule="auto"/>
        <w:jc w:val="both"/>
        <w:rPr>
          <w:bCs/>
          <w:color w:val="000000"/>
          <w:sz w:val="20"/>
          <w:szCs w:val="20"/>
        </w:rPr>
      </w:pPr>
      <w:r>
        <w:rPr>
          <w:rFonts w:cs="Calibri"/>
          <w:b/>
          <w:color w:val="000000"/>
          <w:sz w:val="20"/>
          <w:szCs w:val="20"/>
        </w:rPr>
        <w:t>h</w:t>
      </w:r>
      <w:r w:rsidRPr="00AE0F9D">
        <w:rPr>
          <w:rFonts w:cs="Calibri"/>
          <w:b/>
          <w:color w:val="000000"/>
          <w:sz w:val="20"/>
          <w:szCs w:val="20"/>
        </w:rPr>
        <w:t>)</w:t>
      </w:r>
      <w:r w:rsidRPr="00A92C76">
        <w:rPr>
          <w:rFonts w:cs="Calibri"/>
          <w:color w:val="000000"/>
          <w:sz w:val="20"/>
          <w:szCs w:val="20"/>
        </w:rPr>
        <w:t xml:space="preserve"> Termo de Compromisso</w:t>
      </w:r>
      <w:r>
        <w:rPr>
          <w:rFonts w:cs="Calibri"/>
          <w:color w:val="000000"/>
          <w:sz w:val="20"/>
          <w:szCs w:val="20"/>
        </w:rPr>
        <w:t>, conforme Modelo 6;</w:t>
      </w:r>
    </w:p>
    <w:p w:rsidR="00A01877" w:rsidRPr="00166183" w:rsidRDefault="00C04A2B" w:rsidP="00DC5556">
      <w:pPr>
        <w:spacing w:after="0" w:line="240" w:lineRule="auto"/>
        <w:jc w:val="both"/>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C04A2B"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DC5556">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13.4.2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w:t>
      </w:r>
      <w:r w:rsidR="002A0356" w:rsidRPr="00FC47D3">
        <w:rPr>
          <w:bCs/>
          <w:sz w:val="20"/>
          <w:szCs w:val="20"/>
        </w:rPr>
        <w:lastRenderedPageBreak/>
        <w:t xml:space="preserve">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consularizados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DC5556" w:rsidRDefault="00FC5029" w:rsidP="00E12F54">
      <w:pPr>
        <w:widowControl w:val="0"/>
        <w:autoSpaceDE w:val="0"/>
        <w:autoSpaceDN w:val="0"/>
        <w:adjustRightInd w:val="0"/>
        <w:spacing w:after="120" w:line="240" w:lineRule="auto"/>
        <w:jc w:val="both"/>
        <w:rPr>
          <w:b/>
          <w:bCs/>
          <w:color w:val="000000"/>
          <w:sz w:val="20"/>
          <w:szCs w:val="20"/>
          <w:u w:val="single"/>
        </w:rPr>
      </w:pPr>
      <w:r w:rsidRPr="00DC5556">
        <w:rPr>
          <w:rFonts w:cs="Calibri"/>
          <w:b/>
          <w:bCs/>
          <w:color w:val="000000"/>
          <w:sz w:val="20"/>
          <w:szCs w:val="20"/>
          <w:u w:val="single"/>
        </w:rPr>
        <w:lastRenderedPageBreak/>
        <w:t>t) Na fase de habilitação haverá consulta ao Cadastro Nacional de Empresas Inidôneas e Suspensas (CEIS) e ao Cadastro Nacional de Condenadas por Ato de Improbidade Administrativa</w:t>
      </w:r>
      <w:r w:rsidR="00907F99" w:rsidRPr="00DC5556">
        <w:rPr>
          <w:rFonts w:cs="Calibri"/>
          <w:b/>
          <w:bCs/>
          <w:color w:val="000000"/>
          <w:sz w:val="20"/>
          <w:szCs w:val="20"/>
          <w:u w:val="single"/>
        </w:rPr>
        <w:t xml:space="preserve"> (CNCIA)</w:t>
      </w:r>
      <w:r w:rsidRPr="00DC5556">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DC5556">
        <w:rPr>
          <w:bCs/>
          <w:color w:val="000000"/>
          <w:sz w:val="20"/>
          <w:szCs w:val="20"/>
        </w:rPr>
        <w:t xml:space="preserve"> Declarado a</w:t>
      </w:r>
      <w:r w:rsidR="00874DCC" w:rsidRPr="00FC47D3">
        <w:rPr>
          <w:bCs/>
          <w:color w:val="000000"/>
          <w:sz w:val="20"/>
          <w:szCs w:val="20"/>
        </w:rPr>
        <w:t xml:space="preserve"> vencedor</w:t>
      </w:r>
      <w:r w:rsidR="00DC5556">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00266BC6">
        <w:rPr>
          <w:b/>
          <w:bCs/>
          <w:color w:val="000000"/>
          <w:sz w:val="20"/>
          <w:szCs w:val="20"/>
        </w:rPr>
        <w:t xml:space="preserve"> </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266BC6">
        <w:rPr>
          <w:b/>
          <w:bCs/>
          <w:sz w:val="20"/>
          <w:szCs w:val="20"/>
        </w:rPr>
        <w:t xml:space="preserve"> </w:t>
      </w:r>
      <w:r w:rsidR="007B1A5E">
        <w:rPr>
          <w:bCs/>
          <w:sz w:val="20"/>
          <w:szCs w:val="20"/>
        </w:rPr>
        <w:t>A</w:t>
      </w:r>
      <w:r w:rsidR="00266BC6">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0B022E" w:rsidRPr="00FC47D3" w:rsidRDefault="000B022E"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000B022E" w:rsidRPr="00FC47D3">
        <w:rPr>
          <w:b/>
          <w:bCs/>
          <w:sz w:val="20"/>
          <w:szCs w:val="20"/>
        </w:rPr>
        <w:t>.1</w:t>
      </w:r>
      <w:r w:rsidR="004E6FC1">
        <w:rPr>
          <w:b/>
          <w:bCs/>
          <w:sz w:val="20"/>
          <w:szCs w:val="20"/>
        </w:rPr>
        <w:t>.</w:t>
      </w:r>
      <w:r w:rsidR="000B022E" w:rsidRPr="00FC47D3">
        <w:rPr>
          <w:b/>
          <w:bCs/>
          <w:sz w:val="20"/>
          <w:szCs w:val="20"/>
        </w:rPr>
        <w:t xml:space="preserve">Da Formalização da Ata de Registro de Preços </w:t>
      </w:r>
      <w:r w:rsidR="00687289" w:rsidRPr="00FC47D3">
        <w:rPr>
          <w:b/>
          <w:bCs/>
          <w:sz w:val="20"/>
          <w:szCs w:val="20"/>
        </w:rPr>
        <w:t xml:space="preserve">(DEC. EST. Nº. </w:t>
      </w:r>
      <w:r w:rsidR="00886EEB">
        <w:rPr>
          <w:b/>
          <w:bCs/>
          <w:sz w:val="20"/>
          <w:szCs w:val="20"/>
        </w:rPr>
        <w:t>5.344</w:t>
      </w:r>
      <w:r w:rsidR="00687289" w:rsidRPr="00FC47D3">
        <w:rPr>
          <w:b/>
          <w:bCs/>
          <w:sz w:val="20"/>
          <w:szCs w:val="20"/>
        </w:rPr>
        <w:t>/</w:t>
      </w:r>
      <w:r w:rsidR="00886EEB">
        <w:rPr>
          <w:b/>
          <w:bCs/>
          <w:sz w:val="20"/>
          <w:szCs w:val="20"/>
        </w:rPr>
        <w:t>2015</w:t>
      </w:r>
      <w:r w:rsidR="00687289" w:rsidRPr="00FC47D3">
        <w:rPr>
          <w:b/>
          <w:bCs/>
          <w:sz w:val="20"/>
          <w:szCs w:val="20"/>
        </w:rPr>
        <w:t>)</w:t>
      </w:r>
      <w:r w:rsidR="007C6677" w:rsidRPr="00FC47D3">
        <w:rPr>
          <w:b/>
          <w:bCs/>
          <w:sz w:val="20"/>
          <w:szCs w:val="20"/>
        </w:rPr>
        <w:t>:</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16.1.2.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via telefone e/ou e-mail,a</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r w:rsidR="00A377A0">
        <w:rPr>
          <w:bCs/>
          <w:sz w:val="20"/>
          <w:szCs w:val="20"/>
        </w:rPr>
        <w:t>a</w:t>
      </w:r>
      <w:r w:rsidR="00266BC6">
        <w:rPr>
          <w:bCs/>
          <w:sz w:val="20"/>
          <w:szCs w:val="20"/>
        </w:rPr>
        <w:t xml:space="preserve"> </w:t>
      </w:r>
      <w:r w:rsidR="00EB373D">
        <w:rPr>
          <w:bCs/>
          <w:sz w:val="20"/>
          <w:szCs w:val="20"/>
        </w:rPr>
        <w:t>Licitante</w:t>
      </w:r>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prorrogado, uma única vez,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a</w:t>
      </w:r>
      <w:r w:rsidR="00266BC6">
        <w:rPr>
          <w:bCs/>
          <w:sz w:val="20"/>
          <w:szCs w:val="20"/>
        </w:rPr>
        <w:t xml:space="preserve"> </w:t>
      </w:r>
      <w:r w:rsidR="00EB373D">
        <w:rPr>
          <w:bCs/>
          <w:sz w:val="20"/>
          <w:szCs w:val="20"/>
        </w:rPr>
        <w:t>Licitante</w:t>
      </w:r>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r w:rsidR="008C29FF" w:rsidRPr="00FC47D3">
        <w:rPr>
          <w:bCs/>
          <w:sz w:val="20"/>
          <w:szCs w:val="20"/>
        </w:rPr>
        <w:t>o</w:t>
      </w:r>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3B683C">
        <w:rPr>
          <w:bCs/>
          <w:sz w:val="20"/>
          <w:szCs w:val="20"/>
        </w:rPr>
        <w:t>6</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xml:space="preserve">), a Adjudicada deverá prover sua assinatura e devolução, de forma digital (escaneada),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16.1.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d</w:t>
      </w:r>
      <w:r w:rsidR="008C29FF" w:rsidRPr="00FC47D3">
        <w:rPr>
          <w:bCs/>
          <w:sz w:val="20"/>
          <w:szCs w:val="20"/>
        </w:rPr>
        <w:t>o</w:t>
      </w:r>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horas</w:t>
      </w:r>
      <w:r w:rsidR="00A27610">
        <w:rPr>
          <w:bCs/>
          <w:sz w:val="20"/>
          <w:szCs w:val="20"/>
        </w:rPr>
        <w:t>,</w:t>
      </w:r>
      <w:r w:rsidR="00A27610" w:rsidRPr="00FC47D3">
        <w:rPr>
          <w:bCs/>
          <w:sz w:val="20"/>
          <w:szCs w:val="20"/>
        </w:rPr>
        <w:t xml:space="preserve">ficando, neste caso dispensado o </w:t>
      </w:r>
      <w:r w:rsidR="00A27610" w:rsidRPr="00FC47D3">
        <w:rPr>
          <w:bCs/>
          <w:sz w:val="20"/>
          <w:szCs w:val="20"/>
        </w:rPr>
        <w:lastRenderedPageBreak/>
        <w:t>envio da v</w:t>
      </w:r>
      <w:r w:rsidR="00A27610">
        <w:rPr>
          <w:bCs/>
          <w:sz w:val="20"/>
          <w:szCs w:val="20"/>
        </w:rPr>
        <w:t>ia original, observado o item 16</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.2.Da Vigência da Ata de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.3.Da Participação e Adesão ao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16.3.2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r w:rsidR="005F6698">
        <w:rPr>
          <w:bCs/>
          <w:sz w:val="20"/>
          <w:szCs w:val="20"/>
        </w:rPr>
        <w:t>Edital</w:t>
      </w:r>
      <w:r w:rsidR="00687289" w:rsidRPr="00FC47D3">
        <w:rPr>
          <w:bCs/>
          <w:sz w:val="20"/>
          <w:szCs w:val="20"/>
        </w:rPr>
        <w:t xml:space="preserve"> e registrados na Ata de Registro de Preços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 xml:space="preserve">.5. </w:t>
      </w:r>
      <w:r w:rsidR="00687289" w:rsidRPr="00FC47D3">
        <w:rPr>
          <w:bCs/>
          <w:sz w:val="20"/>
          <w:szCs w:val="20"/>
        </w:rPr>
        <w:t>O total de utilização de cada item não pode exceder ao quíntuplo do quantitativo inicialmente 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r w:rsidR="00266BC6">
        <w:rPr>
          <w:b/>
          <w:bCs/>
          <w:sz w:val="20"/>
          <w:szCs w:val="20"/>
        </w:rPr>
        <w:t xml:space="preserve"> </w:t>
      </w:r>
      <w:r w:rsidR="00687289" w:rsidRPr="00FC47D3">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.4.Da Administração da Ata de Registro de Preços</w:t>
      </w:r>
      <w:r w:rsidR="00687289" w:rsidRPr="00FC47D3">
        <w:rPr>
          <w:b/>
          <w:bCs/>
          <w:sz w:val="20"/>
          <w:szCs w:val="20"/>
        </w:rPr>
        <w:t xml:space="preserve"> (DEC. EST. Nº. </w:t>
      </w:r>
      <w:r w:rsidR="00886EEB">
        <w:rPr>
          <w:b/>
          <w:bCs/>
          <w:sz w:val="20"/>
          <w:szCs w:val="20"/>
        </w:rPr>
        <w:t>5.344</w:t>
      </w:r>
      <w:r w:rsidR="00687289" w:rsidRPr="00FC47D3">
        <w:rPr>
          <w:b/>
          <w:bCs/>
          <w:sz w:val="20"/>
          <w:szCs w:val="20"/>
        </w:rPr>
        <w:t>/</w:t>
      </w:r>
      <w:r w:rsidR="0088365D">
        <w:rPr>
          <w:b/>
          <w:bCs/>
          <w:sz w:val="20"/>
          <w:szCs w:val="20"/>
        </w:rPr>
        <w:t>20</w:t>
      </w:r>
      <w:r w:rsidR="00687289" w:rsidRPr="00FC47D3">
        <w:rPr>
          <w:b/>
          <w:bCs/>
          <w:sz w:val="20"/>
          <w:szCs w:val="20"/>
        </w:rPr>
        <w:t>1</w:t>
      </w:r>
      <w:r w:rsidR="00886EEB">
        <w:rPr>
          <w:b/>
          <w:bCs/>
          <w:sz w:val="20"/>
          <w:szCs w:val="20"/>
        </w:rPr>
        <w:t>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.5.Do Controle e das Alterações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t xml:space="preserve">16.5.1. </w:t>
      </w:r>
      <w:r>
        <w:rPr>
          <w:bCs/>
          <w:sz w:val="20"/>
          <w:szCs w:val="20"/>
        </w:rPr>
        <w:t xml:space="preserve">Os preços registrados poderão ser revistos em decorrência de eventual redução dos preços </w:t>
      </w:r>
      <w:r>
        <w:rPr>
          <w:bCs/>
          <w:sz w:val="20"/>
          <w:szCs w:val="20"/>
        </w:rPr>
        <w:lastRenderedPageBreak/>
        <w:t>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.6.Do Cancelamento do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.1.1.</w:t>
      </w:r>
      <w:r w:rsidR="00266BC6">
        <w:rPr>
          <w:b/>
          <w:bCs/>
          <w:sz w:val="20"/>
          <w:szCs w:val="20"/>
        </w:rPr>
        <w:t xml:space="preserve"> </w:t>
      </w:r>
      <w:r w:rsidR="00687289" w:rsidRPr="00FC47D3">
        <w:rPr>
          <w:bCs/>
          <w:sz w:val="20"/>
          <w:szCs w:val="20"/>
        </w:rPr>
        <w:t>A pedido</w:t>
      </w:r>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.1.2.</w:t>
      </w:r>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D67DB9">
        <w:rPr>
          <w:bCs/>
          <w:sz w:val="20"/>
          <w:szCs w:val="20"/>
        </w:rPr>
        <w:t>p</w:t>
      </w:r>
      <w:r w:rsidR="004458FD">
        <w:rPr>
          <w:bCs/>
          <w:sz w:val="20"/>
          <w:szCs w:val="20"/>
        </w:rPr>
        <w:t>or razões de interesse público,</w:t>
      </w:r>
      <w:r w:rsidRPr="00FC47D3">
        <w:rPr>
          <w:bCs/>
          <w:sz w:val="20"/>
          <w:szCs w:val="20"/>
        </w:rPr>
        <w:t xml:space="preserve"> devid</w:t>
      </w:r>
      <w:r w:rsidR="003A1638">
        <w:rPr>
          <w:bCs/>
          <w:sz w:val="20"/>
          <w:szCs w:val="20"/>
        </w:rPr>
        <w:t>amente motivadas e justificadas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sidR="0081464D">
        <w:rPr>
          <w:b/>
          <w:bCs/>
          <w:sz w:val="20"/>
          <w:szCs w:val="20"/>
        </w:rPr>
        <w:t>6</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apostilamento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.1.</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81464D" w:rsidRPr="00524132">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17.6.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17.7.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81464D">
        <w:rPr>
          <w:b/>
          <w:bCs/>
          <w:color w:val="000000"/>
          <w:sz w:val="20"/>
          <w:szCs w:val="20"/>
        </w:rPr>
        <w:t>8</w:t>
      </w:r>
      <w:r w:rsidR="004D785B" w:rsidRPr="00FC47D3">
        <w:rPr>
          <w:b/>
          <w:bCs/>
          <w:color w:val="000000"/>
          <w:sz w:val="20"/>
          <w:szCs w:val="20"/>
        </w:rPr>
        <w:t>.1.</w:t>
      </w:r>
      <w:r w:rsidR="000206D8">
        <w:rPr>
          <w:bCs/>
          <w:color w:val="000000"/>
          <w:sz w:val="20"/>
          <w:szCs w:val="20"/>
        </w:rPr>
        <w:t xml:space="preserve">O contrato terá </w:t>
      </w:r>
      <w:r w:rsidR="00390555">
        <w:rPr>
          <w:bCs/>
          <w:color w:val="000000"/>
          <w:sz w:val="20"/>
          <w:szCs w:val="20"/>
        </w:rPr>
        <w:t>vigência adstrita aos respectivos créditos orçamentários.</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81464D">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 xml:space="preserve">e que ocorra </w:t>
      </w:r>
      <w:r w:rsidR="003C42ED">
        <w:rPr>
          <w:bCs/>
          <w:color w:val="000000"/>
          <w:sz w:val="20"/>
          <w:szCs w:val="20"/>
        </w:rPr>
        <w:lastRenderedPageBreak/>
        <w:t>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266BC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pelo prazo não </w:t>
      </w:r>
      <w:r w:rsidRPr="00FC47D3">
        <w:rPr>
          <w:bCs/>
          <w:color w:val="000000"/>
          <w:sz w:val="20"/>
          <w:szCs w:val="20"/>
        </w:rPr>
        <w:lastRenderedPageBreak/>
        <w:t>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.8</w:t>
      </w:r>
      <w:r w:rsidRPr="00FC47D3">
        <w:rPr>
          <w:bCs/>
          <w:color w:val="000000"/>
          <w:sz w:val="20"/>
          <w:szCs w:val="20"/>
        </w:rPr>
        <w:t>. Em caso de divergência entre normas i</w:t>
      </w:r>
      <w:r w:rsidR="00975295">
        <w:rPr>
          <w:bCs/>
          <w:color w:val="000000"/>
          <w:sz w:val="20"/>
          <w:szCs w:val="20"/>
        </w:rPr>
        <w:t xml:space="preserve">nfralegais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20.14.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4D12C4">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266BC6">
        <w:rPr>
          <w:bCs/>
          <w:color w:val="000000"/>
          <w:sz w:val="20"/>
          <w:szCs w:val="20"/>
        </w:rPr>
        <w:t>14</w:t>
      </w:r>
      <w:r w:rsidRPr="00901BD0">
        <w:rPr>
          <w:bCs/>
          <w:color w:val="000000"/>
          <w:sz w:val="20"/>
          <w:szCs w:val="20"/>
        </w:rPr>
        <w:t xml:space="preserve"> de </w:t>
      </w:r>
      <w:r w:rsidR="00266BC6">
        <w:rPr>
          <w:bCs/>
          <w:color w:val="000000"/>
          <w:sz w:val="20"/>
          <w:szCs w:val="20"/>
        </w:rPr>
        <w:t>setembro</w:t>
      </w:r>
      <w:r w:rsidRPr="00901BD0">
        <w:rPr>
          <w:bCs/>
          <w:color w:val="000000"/>
          <w:sz w:val="20"/>
          <w:szCs w:val="20"/>
        </w:rPr>
        <w:t xml:space="preserve"> de 201</w:t>
      </w:r>
      <w:r w:rsidR="00A258D1">
        <w:rPr>
          <w:bCs/>
          <w:color w:val="000000"/>
          <w:sz w:val="20"/>
          <w:szCs w:val="20"/>
        </w:rPr>
        <w:t>7</w:t>
      </w:r>
      <w:r w:rsidRPr="00901BD0">
        <w:rPr>
          <w:bCs/>
          <w:color w:val="000000"/>
          <w:sz w:val="20"/>
          <w:szCs w:val="20"/>
        </w:rPr>
        <w:t>.</w:t>
      </w:r>
    </w:p>
    <w:p w:rsidR="00266BC6" w:rsidRDefault="00266BC6"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3634CD">
        <w:rPr>
          <w:rFonts w:cs="Courier New"/>
          <w:b/>
          <w:color w:val="000000"/>
          <w:sz w:val="20"/>
          <w:szCs w:val="20"/>
          <w:u w:val="single"/>
        </w:rPr>
        <w:t>menor valor</w:t>
      </w:r>
      <w:r w:rsidRPr="003C2C09">
        <w:rPr>
          <w:rFonts w:cs="Courier New"/>
          <w:b/>
          <w:color w:val="000000"/>
          <w:sz w:val="20"/>
          <w:szCs w:val="20"/>
          <w:u w:val="single"/>
        </w:rPr>
        <w:t xml:space="preserve"> unitário por item;</w:t>
      </w:r>
    </w:p>
    <w:p w:rsidR="004C2A6C" w:rsidRPr="00FC47D3" w:rsidRDefault="00B53EFF" w:rsidP="00AC7B40">
      <w:pPr>
        <w:autoSpaceDE w:val="0"/>
        <w:autoSpaceDN w:val="0"/>
        <w:adjustRightInd w:val="0"/>
        <w:spacing w:after="120"/>
        <w:jc w:val="both"/>
        <w:rPr>
          <w:rFonts w:eastAsia="Batang" w:cs="Courier New"/>
          <w:bCs/>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AC7B40">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0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846"/>
        <w:gridCol w:w="832"/>
        <w:gridCol w:w="681"/>
        <w:gridCol w:w="1445"/>
        <w:gridCol w:w="1390"/>
      </w:tblGrid>
      <w:tr w:rsidR="00C9388B" w:rsidRPr="004B104B" w:rsidTr="00FE42B4">
        <w:trPr>
          <w:trHeight w:val="589"/>
        </w:trPr>
        <w:tc>
          <w:tcPr>
            <w:tcW w:w="709" w:type="dxa"/>
          </w:tcPr>
          <w:p w:rsidR="00376B72" w:rsidRPr="004B104B" w:rsidRDefault="00FE42B4" w:rsidP="00FE42B4">
            <w:pPr>
              <w:spacing w:after="0" w:line="240" w:lineRule="auto"/>
              <w:ind w:left="-1"/>
              <w:jc w:val="center"/>
              <w:rPr>
                <w:rFonts w:cs="Calibri"/>
                <w:b/>
                <w:sz w:val="18"/>
                <w:szCs w:val="18"/>
              </w:rPr>
            </w:pPr>
            <w:r w:rsidRPr="004B104B">
              <w:rPr>
                <w:rFonts w:cs="Calibri"/>
                <w:b/>
                <w:sz w:val="18"/>
                <w:szCs w:val="18"/>
              </w:rPr>
              <w:t>ITEM</w:t>
            </w:r>
          </w:p>
        </w:tc>
        <w:tc>
          <w:tcPr>
            <w:tcW w:w="3846" w:type="dxa"/>
          </w:tcPr>
          <w:p w:rsidR="00376B72" w:rsidRPr="004B104B" w:rsidRDefault="00FE42B4" w:rsidP="00FE42B4">
            <w:pPr>
              <w:spacing w:after="0" w:line="240" w:lineRule="auto"/>
              <w:ind w:left="-1"/>
              <w:jc w:val="center"/>
              <w:rPr>
                <w:rFonts w:cs="Calibri"/>
                <w:b/>
                <w:sz w:val="18"/>
                <w:szCs w:val="18"/>
              </w:rPr>
            </w:pPr>
            <w:r w:rsidRPr="004B104B">
              <w:rPr>
                <w:rFonts w:cs="Calibri"/>
                <w:b/>
                <w:sz w:val="18"/>
                <w:szCs w:val="18"/>
              </w:rPr>
              <w:t>DESCRIÇÃO</w:t>
            </w:r>
          </w:p>
        </w:tc>
        <w:tc>
          <w:tcPr>
            <w:tcW w:w="832" w:type="dxa"/>
          </w:tcPr>
          <w:p w:rsidR="00376B72" w:rsidRPr="004B104B" w:rsidRDefault="00FE42B4" w:rsidP="00FE42B4">
            <w:pPr>
              <w:spacing w:after="0" w:line="240" w:lineRule="auto"/>
              <w:ind w:left="-1"/>
              <w:jc w:val="center"/>
              <w:rPr>
                <w:rFonts w:cs="Calibri"/>
                <w:b/>
                <w:sz w:val="18"/>
                <w:szCs w:val="18"/>
              </w:rPr>
            </w:pPr>
            <w:r w:rsidRPr="004B104B">
              <w:rPr>
                <w:rFonts w:cs="Calibri"/>
                <w:b/>
                <w:sz w:val="18"/>
                <w:szCs w:val="18"/>
              </w:rPr>
              <w:t>UND</w:t>
            </w:r>
          </w:p>
        </w:tc>
        <w:tc>
          <w:tcPr>
            <w:tcW w:w="681" w:type="dxa"/>
          </w:tcPr>
          <w:p w:rsidR="00376B72" w:rsidRPr="004B104B" w:rsidRDefault="00FE42B4" w:rsidP="00FE42B4">
            <w:pPr>
              <w:spacing w:after="0" w:line="240" w:lineRule="auto"/>
              <w:ind w:left="-1"/>
              <w:jc w:val="center"/>
              <w:rPr>
                <w:rFonts w:cs="Calibri"/>
                <w:b/>
                <w:sz w:val="18"/>
                <w:szCs w:val="18"/>
              </w:rPr>
            </w:pPr>
            <w:r w:rsidRPr="004B104B">
              <w:rPr>
                <w:rFonts w:cs="Calibri"/>
                <w:b/>
                <w:sz w:val="18"/>
                <w:szCs w:val="18"/>
              </w:rPr>
              <w:t>QTD</w:t>
            </w:r>
          </w:p>
        </w:tc>
        <w:tc>
          <w:tcPr>
            <w:tcW w:w="1445" w:type="dxa"/>
          </w:tcPr>
          <w:p w:rsidR="00376B72" w:rsidRPr="004B104B" w:rsidRDefault="005F184D" w:rsidP="00FE42B4">
            <w:pPr>
              <w:spacing w:after="0" w:line="240" w:lineRule="auto"/>
              <w:jc w:val="center"/>
              <w:rPr>
                <w:rFonts w:cs="Calibri"/>
                <w:b/>
                <w:sz w:val="18"/>
                <w:szCs w:val="18"/>
              </w:rPr>
            </w:pPr>
            <w:r>
              <w:rPr>
                <w:rFonts w:cs="Calibri"/>
                <w:b/>
                <w:sz w:val="18"/>
                <w:szCs w:val="18"/>
              </w:rPr>
              <w:t>Valor unit.</w:t>
            </w:r>
          </w:p>
          <w:p w:rsidR="000C1924" w:rsidRPr="004B104B" w:rsidRDefault="00FE42B4" w:rsidP="005F184D">
            <w:pPr>
              <w:spacing w:after="0" w:line="240" w:lineRule="auto"/>
              <w:jc w:val="center"/>
              <w:rPr>
                <w:rFonts w:cs="Calibri"/>
                <w:b/>
                <w:sz w:val="18"/>
                <w:szCs w:val="18"/>
              </w:rPr>
            </w:pPr>
            <w:r w:rsidRPr="004B104B">
              <w:rPr>
                <w:rFonts w:cs="Calibri"/>
                <w:b/>
                <w:sz w:val="18"/>
                <w:szCs w:val="18"/>
              </w:rPr>
              <w:t>R$</w:t>
            </w:r>
          </w:p>
        </w:tc>
        <w:tc>
          <w:tcPr>
            <w:tcW w:w="1390" w:type="dxa"/>
          </w:tcPr>
          <w:p w:rsidR="00376B72" w:rsidRPr="004B104B" w:rsidRDefault="005F184D" w:rsidP="00FE42B4">
            <w:pPr>
              <w:spacing w:after="0" w:line="240" w:lineRule="auto"/>
              <w:jc w:val="center"/>
              <w:rPr>
                <w:rFonts w:cs="Calibri"/>
                <w:b/>
                <w:sz w:val="18"/>
                <w:szCs w:val="18"/>
              </w:rPr>
            </w:pPr>
            <w:r>
              <w:rPr>
                <w:rFonts w:cs="Calibri"/>
                <w:b/>
                <w:sz w:val="18"/>
                <w:szCs w:val="18"/>
              </w:rPr>
              <w:t>Valor total</w:t>
            </w:r>
          </w:p>
          <w:p w:rsidR="000C1924" w:rsidRPr="004B104B" w:rsidRDefault="00FE42B4" w:rsidP="005F184D">
            <w:pPr>
              <w:spacing w:after="0" w:line="240" w:lineRule="auto"/>
              <w:jc w:val="center"/>
              <w:rPr>
                <w:rFonts w:cs="Calibri"/>
                <w:b/>
                <w:sz w:val="18"/>
                <w:szCs w:val="18"/>
              </w:rPr>
            </w:pPr>
            <w:r w:rsidRPr="004B104B">
              <w:rPr>
                <w:rFonts w:cs="Calibri"/>
                <w:b/>
                <w:sz w:val="18"/>
                <w:szCs w:val="18"/>
              </w:rPr>
              <w:t>R$</w:t>
            </w:r>
          </w:p>
        </w:tc>
      </w:tr>
      <w:tr w:rsidR="00314599" w:rsidRPr="004B104B" w:rsidTr="008D1037">
        <w:trPr>
          <w:trHeight w:val="554"/>
        </w:trPr>
        <w:tc>
          <w:tcPr>
            <w:tcW w:w="709" w:type="dxa"/>
          </w:tcPr>
          <w:p w:rsidR="00314599" w:rsidRPr="004B104B" w:rsidRDefault="00F659F7" w:rsidP="00314599">
            <w:pPr>
              <w:ind w:left="-1"/>
              <w:jc w:val="center"/>
              <w:rPr>
                <w:rFonts w:cs="Calibri"/>
                <w:sz w:val="18"/>
                <w:szCs w:val="18"/>
              </w:rPr>
            </w:pPr>
            <w:r w:rsidRPr="004B104B">
              <w:rPr>
                <w:rFonts w:cs="Calibri"/>
                <w:sz w:val="18"/>
                <w:szCs w:val="18"/>
              </w:rPr>
              <w:t>01</w:t>
            </w:r>
          </w:p>
        </w:tc>
        <w:tc>
          <w:tcPr>
            <w:tcW w:w="3846" w:type="dxa"/>
            <w:vAlign w:val="center"/>
          </w:tcPr>
          <w:p w:rsidR="00314599" w:rsidRPr="004B104B" w:rsidRDefault="003B352D" w:rsidP="00AC7B40">
            <w:pPr>
              <w:spacing w:after="120" w:line="240" w:lineRule="auto"/>
              <w:jc w:val="both"/>
              <w:rPr>
                <w:rFonts w:eastAsia="Arial Unicode MS" w:cs="Calibri"/>
                <w:color w:val="000000"/>
                <w:sz w:val="18"/>
                <w:szCs w:val="18"/>
              </w:rPr>
            </w:pPr>
            <w:r w:rsidRPr="00A92C76">
              <w:rPr>
                <w:rFonts w:eastAsia="Arial Unicode MS"/>
                <w:b/>
                <w:color w:val="000000"/>
                <w:sz w:val="20"/>
                <w:szCs w:val="20"/>
              </w:rPr>
              <w:t>PORTA AVENTAL:</w:t>
            </w:r>
            <w:r w:rsidRPr="00A92C76">
              <w:rPr>
                <w:rFonts w:eastAsia="Arial Unicode MS"/>
                <w:color w:val="000000"/>
                <w:sz w:val="20"/>
                <w:szCs w:val="20"/>
              </w:rPr>
              <w:t>Porta avental de parede tipo cabide para acomodar até dois aventais, suporte- construído em aço tratado e pintado e cabides em aço inoxidável.</w:t>
            </w:r>
          </w:p>
        </w:tc>
        <w:tc>
          <w:tcPr>
            <w:tcW w:w="832" w:type="dxa"/>
          </w:tcPr>
          <w:p w:rsidR="00314599" w:rsidRPr="004B104B" w:rsidRDefault="00AC7B40" w:rsidP="008D1037">
            <w:pPr>
              <w:spacing w:after="0" w:line="240" w:lineRule="auto"/>
              <w:jc w:val="center"/>
              <w:rPr>
                <w:rFonts w:eastAsia="Arial Unicode MS" w:cs="Calibri"/>
                <w:color w:val="000000"/>
                <w:sz w:val="18"/>
                <w:szCs w:val="18"/>
              </w:rPr>
            </w:pPr>
            <w:r w:rsidRPr="004B104B">
              <w:rPr>
                <w:rFonts w:eastAsia="Arial Unicode MS" w:cs="Calibri"/>
                <w:color w:val="000000"/>
                <w:sz w:val="18"/>
                <w:szCs w:val="18"/>
              </w:rPr>
              <w:t>PEÇA</w:t>
            </w:r>
          </w:p>
        </w:tc>
        <w:tc>
          <w:tcPr>
            <w:tcW w:w="681" w:type="dxa"/>
          </w:tcPr>
          <w:p w:rsidR="00314599" w:rsidRPr="00AC7B40" w:rsidRDefault="00F659F7" w:rsidP="00FE42B4">
            <w:pPr>
              <w:spacing w:after="0" w:line="240" w:lineRule="auto"/>
              <w:jc w:val="center"/>
              <w:rPr>
                <w:rFonts w:eastAsia="Arial Unicode MS" w:cs="Calibri"/>
                <w:bCs/>
                <w:color w:val="000000"/>
                <w:sz w:val="18"/>
                <w:szCs w:val="18"/>
              </w:rPr>
            </w:pPr>
            <w:r w:rsidRPr="00AC7B40">
              <w:rPr>
                <w:rFonts w:eastAsia="Arial Unicode MS" w:cs="Calibri"/>
                <w:bCs/>
                <w:color w:val="000000"/>
                <w:sz w:val="18"/>
                <w:szCs w:val="18"/>
              </w:rPr>
              <w:t>2</w:t>
            </w:r>
            <w:r w:rsidR="003B352D">
              <w:rPr>
                <w:rFonts w:eastAsia="Arial Unicode MS" w:cs="Calibri"/>
                <w:bCs/>
                <w:color w:val="000000"/>
                <w:sz w:val="18"/>
                <w:szCs w:val="18"/>
              </w:rPr>
              <w:t>0</w:t>
            </w:r>
          </w:p>
        </w:tc>
        <w:tc>
          <w:tcPr>
            <w:tcW w:w="1445" w:type="dxa"/>
          </w:tcPr>
          <w:p w:rsidR="00314599" w:rsidRPr="004B104B" w:rsidRDefault="00C376BA" w:rsidP="00FE42B4">
            <w:pPr>
              <w:tabs>
                <w:tab w:val="left" w:pos="7200"/>
              </w:tabs>
              <w:spacing w:after="0"/>
              <w:jc w:val="center"/>
              <w:rPr>
                <w:rFonts w:eastAsia="Batang" w:cs="Calibri"/>
                <w:bCs/>
                <w:color w:val="000000"/>
                <w:sz w:val="18"/>
                <w:szCs w:val="18"/>
              </w:rPr>
            </w:pPr>
            <w:r>
              <w:rPr>
                <w:rFonts w:eastAsia="Batang" w:cs="Calibri"/>
                <w:bCs/>
                <w:color w:val="000000"/>
                <w:sz w:val="18"/>
                <w:szCs w:val="18"/>
              </w:rPr>
              <w:t>433,85</w:t>
            </w:r>
          </w:p>
        </w:tc>
        <w:tc>
          <w:tcPr>
            <w:tcW w:w="1390" w:type="dxa"/>
          </w:tcPr>
          <w:p w:rsidR="00314599" w:rsidRPr="004B104B" w:rsidRDefault="009D4A3B" w:rsidP="00FE42B4">
            <w:pPr>
              <w:tabs>
                <w:tab w:val="left" w:pos="7200"/>
              </w:tabs>
              <w:spacing w:after="0"/>
              <w:jc w:val="center"/>
              <w:rPr>
                <w:rFonts w:eastAsia="Batang" w:cs="Calibri"/>
                <w:bCs/>
                <w:color w:val="000000"/>
                <w:sz w:val="18"/>
                <w:szCs w:val="18"/>
              </w:rPr>
            </w:pPr>
            <w:r>
              <w:rPr>
                <w:rFonts w:eastAsia="Batang" w:cs="Calibri"/>
                <w:bCs/>
                <w:color w:val="000000"/>
                <w:sz w:val="18"/>
                <w:szCs w:val="18"/>
              </w:rPr>
              <w:t>8.677,00</w:t>
            </w:r>
          </w:p>
        </w:tc>
      </w:tr>
      <w:tr w:rsidR="00314599" w:rsidRPr="004B104B" w:rsidTr="008D1037">
        <w:trPr>
          <w:trHeight w:val="247"/>
        </w:trPr>
        <w:tc>
          <w:tcPr>
            <w:tcW w:w="709" w:type="dxa"/>
          </w:tcPr>
          <w:p w:rsidR="00314599" w:rsidRPr="004B104B" w:rsidRDefault="00F659F7" w:rsidP="00314599">
            <w:pPr>
              <w:ind w:left="-1"/>
              <w:jc w:val="center"/>
              <w:rPr>
                <w:rFonts w:cs="Calibri"/>
                <w:sz w:val="18"/>
                <w:szCs w:val="18"/>
              </w:rPr>
            </w:pPr>
            <w:r w:rsidRPr="004B104B">
              <w:rPr>
                <w:rFonts w:cs="Calibri"/>
                <w:sz w:val="18"/>
                <w:szCs w:val="18"/>
              </w:rPr>
              <w:t>02</w:t>
            </w:r>
          </w:p>
        </w:tc>
        <w:tc>
          <w:tcPr>
            <w:tcW w:w="3846" w:type="dxa"/>
            <w:vAlign w:val="center"/>
          </w:tcPr>
          <w:p w:rsidR="00314599" w:rsidRPr="004B104B" w:rsidRDefault="003B352D" w:rsidP="00AC7B40">
            <w:pPr>
              <w:spacing w:after="120" w:line="240" w:lineRule="auto"/>
              <w:jc w:val="both"/>
              <w:rPr>
                <w:rFonts w:eastAsia="Arial Unicode MS" w:cs="Calibri"/>
                <w:color w:val="000000"/>
                <w:sz w:val="18"/>
                <w:szCs w:val="18"/>
              </w:rPr>
            </w:pPr>
            <w:r w:rsidRPr="00A92C76">
              <w:rPr>
                <w:rFonts w:eastAsia="Arial Unicode MS"/>
                <w:b/>
                <w:color w:val="000000"/>
                <w:sz w:val="20"/>
                <w:szCs w:val="20"/>
              </w:rPr>
              <w:t>AVENTAL PLUMBÍFERO</w:t>
            </w:r>
            <w:r w:rsidRPr="00A92C76">
              <w:rPr>
                <w:rFonts w:eastAsia="Arial Unicode MS"/>
                <w:color w:val="000000"/>
                <w:sz w:val="20"/>
                <w:szCs w:val="20"/>
              </w:rPr>
              <w:t>:</w:t>
            </w:r>
            <w:r w:rsidR="008E2A13">
              <w:rPr>
                <w:rFonts w:eastAsia="Arial Unicode MS"/>
                <w:color w:val="000000"/>
                <w:sz w:val="20"/>
                <w:szCs w:val="20"/>
              </w:rPr>
              <w:t xml:space="preserve"> </w:t>
            </w:r>
            <w:r w:rsidRPr="00A92C76">
              <w:rPr>
                <w:rFonts w:eastAsia="Arial Unicode MS"/>
                <w:color w:val="000000"/>
                <w:sz w:val="20"/>
                <w:szCs w:val="20"/>
              </w:rPr>
              <w:t>“G”, com equivalência de 050mmpb de Chumbo de 110cm de comprimento por 60cm de largura, cruzado nas costas, em nylon impermeável e flexível, com proteção total na frente e até a altura da bacia nas costas. Deve possuir ombreiras para melhor conforto, regulagem nos ombros para dividir o peso, travas em nylon, cinto elástico de no mínimo 12cm de largura que possibilite o ajuste em uma circunferência abdominal de 150cm. Deverá ser mais leve possível, permitindo o uso da vestimenta por longos períodos. REGISTRO M.S</w:t>
            </w:r>
          </w:p>
        </w:tc>
        <w:tc>
          <w:tcPr>
            <w:tcW w:w="832" w:type="dxa"/>
          </w:tcPr>
          <w:p w:rsidR="00314599" w:rsidRPr="004B104B" w:rsidRDefault="00AC7B40" w:rsidP="008D1037">
            <w:pPr>
              <w:spacing w:after="0" w:line="240" w:lineRule="auto"/>
              <w:jc w:val="center"/>
              <w:rPr>
                <w:rFonts w:eastAsia="Arial Unicode MS" w:cs="Calibri"/>
                <w:color w:val="000000"/>
                <w:sz w:val="18"/>
                <w:szCs w:val="18"/>
              </w:rPr>
            </w:pPr>
            <w:r w:rsidRPr="004B104B">
              <w:rPr>
                <w:rFonts w:eastAsia="Arial Unicode MS" w:cs="Calibri"/>
                <w:color w:val="000000"/>
                <w:sz w:val="18"/>
                <w:szCs w:val="18"/>
              </w:rPr>
              <w:t>PEÇA</w:t>
            </w:r>
          </w:p>
        </w:tc>
        <w:tc>
          <w:tcPr>
            <w:tcW w:w="681" w:type="dxa"/>
          </w:tcPr>
          <w:p w:rsidR="00314599" w:rsidRPr="00AC7B40" w:rsidRDefault="003B352D" w:rsidP="00FE42B4">
            <w:pPr>
              <w:spacing w:after="0" w:line="240" w:lineRule="auto"/>
              <w:jc w:val="center"/>
              <w:rPr>
                <w:rFonts w:eastAsia="Arial Unicode MS" w:cs="Calibri"/>
                <w:bCs/>
                <w:color w:val="000000"/>
                <w:sz w:val="18"/>
                <w:szCs w:val="18"/>
              </w:rPr>
            </w:pPr>
            <w:r>
              <w:rPr>
                <w:rFonts w:eastAsia="Arial Unicode MS" w:cs="Calibri"/>
                <w:bCs/>
                <w:color w:val="000000"/>
                <w:sz w:val="18"/>
                <w:szCs w:val="18"/>
              </w:rPr>
              <w:t>19</w:t>
            </w:r>
          </w:p>
        </w:tc>
        <w:tc>
          <w:tcPr>
            <w:tcW w:w="1445" w:type="dxa"/>
          </w:tcPr>
          <w:p w:rsidR="00314599" w:rsidRPr="004B104B" w:rsidRDefault="00C376BA" w:rsidP="00FE42B4">
            <w:pPr>
              <w:tabs>
                <w:tab w:val="left" w:pos="7200"/>
              </w:tabs>
              <w:spacing w:after="0"/>
              <w:jc w:val="center"/>
              <w:rPr>
                <w:rFonts w:eastAsia="Batang" w:cs="Calibri"/>
                <w:bCs/>
                <w:color w:val="000000"/>
                <w:sz w:val="18"/>
                <w:szCs w:val="18"/>
              </w:rPr>
            </w:pPr>
            <w:r>
              <w:rPr>
                <w:rFonts w:eastAsia="Batang" w:cs="Calibri"/>
                <w:bCs/>
                <w:color w:val="000000"/>
                <w:sz w:val="18"/>
                <w:szCs w:val="18"/>
              </w:rPr>
              <w:t>733,40</w:t>
            </w:r>
          </w:p>
        </w:tc>
        <w:tc>
          <w:tcPr>
            <w:tcW w:w="1390" w:type="dxa"/>
          </w:tcPr>
          <w:p w:rsidR="00314599" w:rsidRPr="004B104B" w:rsidRDefault="009D4A3B" w:rsidP="00FE42B4">
            <w:pPr>
              <w:tabs>
                <w:tab w:val="left" w:pos="7200"/>
              </w:tabs>
              <w:spacing w:after="0"/>
              <w:jc w:val="center"/>
              <w:rPr>
                <w:rFonts w:eastAsia="Batang" w:cs="Calibri"/>
                <w:bCs/>
                <w:color w:val="000000"/>
                <w:sz w:val="18"/>
                <w:szCs w:val="18"/>
              </w:rPr>
            </w:pPr>
            <w:r>
              <w:rPr>
                <w:rFonts w:eastAsia="Batang" w:cs="Calibri"/>
                <w:bCs/>
                <w:color w:val="000000"/>
                <w:sz w:val="18"/>
                <w:szCs w:val="18"/>
              </w:rPr>
              <w:t>13.934,60</w:t>
            </w:r>
          </w:p>
        </w:tc>
      </w:tr>
      <w:tr w:rsidR="00314599" w:rsidRPr="004B104B" w:rsidTr="008D1037">
        <w:trPr>
          <w:trHeight w:val="325"/>
        </w:trPr>
        <w:tc>
          <w:tcPr>
            <w:tcW w:w="709" w:type="dxa"/>
          </w:tcPr>
          <w:p w:rsidR="00314599" w:rsidRPr="004B104B" w:rsidRDefault="00F659F7" w:rsidP="00314599">
            <w:pPr>
              <w:ind w:left="-1"/>
              <w:jc w:val="center"/>
              <w:rPr>
                <w:rFonts w:cs="Calibri"/>
                <w:sz w:val="18"/>
                <w:szCs w:val="18"/>
              </w:rPr>
            </w:pPr>
            <w:r w:rsidRPr="004B104B">
              <w:rPr>
                <w:rFonts w:cs="Calibri"/>
                <w:sz w:val="18"/>
                <w:szCs w:val="18"/>
              </w:rPr>
              <w:t>03</w:t>
            </w:r>
          </w:p>
        </w:tc>
        <w:tc>
          <w:tcPr>
            <w:tcW w:w="3846" w:type="dxa"/>
            <w:vAlign w:val="center"/>
          </w:tcPr>
          <w:p w:rsidR="00314599" w:rsidRPr="004B104B" w:rsidRDefault="003B352D" w:rsidP="00AC7B40">
            <w:pPr>
              <w:spacing w:after="120" w:line="240" w:lineRule="auto"/>
              <w:jc w:val="both"/>
              <w:rPr>
                <w:rFonts w:eastAsia="Arial Unicode MS" w:cs="Calibri"/>
                <w:color w:val="000000"/>
                <w:sz w:val="18"/>
                <w:szCs w:val="18"/>
              </w:rPr>
            </w:pPr>
            <w:r w:rsidRPr="00A92C76">
              <w:rPr>
                <w:rFonts w:eastAsia="Arial Unicode MS"/>
                <w:b/>
                <w:color w:val="000000"/>
                <w:sz w:val="20"/>
                <w:szCs w:val="20"/>
              </w:rPr>
              <w:t>PROTETOR DE TIREÓIDE:</w:t>
            </w:r>
            <w:r w:rsidRPr="00A92C76">
              <w:rPr>
                <w:rFonts w:eastAsia="Arial Unicode MS"/>
                <w:color w:val="000000"/>
                <w:sz w:val="20"/>
                <w:szCs w:val="20"/>
              </w:rPr>
              <w:t>Com a equivalência PB de 0,50mm confeccionado com borrachas plumbíferas flexíveis e nylon impermeável na cor azul marinho e com velcro para fazer o fechamento. REGISTRO M.S</w:t>
            </w:r>
          </w:p>
        </w:tc>
        <w:tc>
          <w:tcPr>
            <w:tcW w:w="832" w:type="dxa"/>
          </w:tcPr>
          <w:p w:rsidR="00314599" w:rsidRPr="004B104B" w:rsidRDefault="00AC7B40" w:rsidP="008D1037">
            <w:pPr>
              <w:spacing w:after="0" w:line="240" w:lineRule="auto"/>
              <w:jc w:val="center"/>
              <w:rPr>
                <w:rFonts w:eastAsia="Arial Unicode MS" w:cs="Calibri"/>
                <w:color w:val="000000"/>
                <w:sz w:val="18"/>
                <w:szCs w:val="18"/>
              </w:rPr>
            </w:pPr>
            <w:r w:rsidRPr="004B104B">
              <w:rPr>
                <w:rFonts w:eastAsia="Arial Unicode MS" w:cs="Calibri"/>
                <w:color w:val="000000"/>
                <w:sz w:val="18"/>
                <w:szCs w:val="18"/>
              </w:rPr>
              <w:t>PEÇA</w:t>
            </w:r>
          </w:p>
        </w:tc>
        <w:tc>
          <w:tcPr>
            <w:tcW w:w="681" w:type="dxa"/>
          </w:tcPr>
          <w:p w:rsidR="00314599" w:rsidRPr="00AC7B40" w:rsidRDefault="003B352D" w:rsidP="00FE42B4">
            <w:pPr>
              <w:spacing w:after="0" w:line="240" w:lineRule="auto"/>
              <w:jc w:val="center"/>
              <w:rPr>
                <w:rFonts w:eastAsia="Arial Unicode MS" w:cs="Calibri"/>
                <w:bCs/>
                <w:color w:val="000000"/>
                <w:sz w:val="18"/>
                <w:szCs w:val="18"/>
              </w:rPr>
            </w:pPr>
            <w:r>
              <w:rPr>
                <w:rFonts w:eastAsia="Arial Unicode MS" w:cs="Calibri"/>
                <w:bCs/>
                <w:color w:val="000000"/>
                <w:sz w:val="18"/>
                <w:szCs w:val="18"/>
              </w:rPr>
              <w:t>25</w:t>
            </w:r>
          </w:p>
        </w:tc>
        <w:tc>
          <w:tcPr>
            <w:tcW w:w="1445" w:type="dxa"/>
          </w:tcPr>
          <w:p w:rsidR="00314599" w:rsidRPr="004B104B" w:rsidRDefault="00F659F7" w:rsidP="00FE42B4">
            <w:pPr>
              <w:tabs>
                <w:tab w:val="left" w:pos="7200"/>
              </w:tabs>
              <w:spacing w:after="0"/>
              <w:jc w:val="center"/>
              <w:rPr>
                <w:rFonts w:eastAsia="Batang" w:cs="Calibri"/>
                <w:bCs/>
                <w:color w:val="000000"/>
                <w:sz w:val="18"/>
                <w:szCs w:val="18"/>
              </w:rPr>
            </w:pPr>
            <w:r w:rsidRPr="004B104B">
              <w:rPr>
                <w:rFonts w:eastAsia="Batang" w:cs="Calibri"/>
                <w:bCs/>
                <w:color w:val="000000"/>
                <w:sz w:val="18"/>
                <w:szCs w:val="18"/>
              </w:rPr>
              <w:t>2</w:t>
            </w:r>
            <w:r w:rsidR="00C376BA">
              <w:rPr>
                <w:rFonts w:eastAsia="Batang" w:cs="Calibri"/>
                <w:bCs/>
                <w:color w:val="000000"/>
                <w:sz w:val="18"/>
                <w:szCs w:val="18"/>
              </w:rPr>
              <w:t>38,93</w:t>
            </w:r>
          </w:p>
        </w:tc>
        <w:tc>
          <w:tcPr>
            <w:tcW w:w="1390" w:type="dxa"/>
          </w:tcPr>
          <w:p w:rsidR="00314599" w:rsidRPr="004B104B" w:rsidRDefault="009D4A3B" w:rsidP="00FE42B4">
            <w:pPr>
              <w:tabs>
                <w:tab w:val="left" w:pos="7200"/>
              </w:tabs>
              <w:spacing w:after="0"/>
              <w:jc w:val="center"/>
              <w:rPr>
                <w:rFonts w:eastAsia="Batang" w:cs="Calibri"/>
                <w:bCs/>
                <w:color w:val="000000"/>
                <w:sz w:val="18"/>
                <w:szCs w:val="18"/>
              </w:rPr>
            </w:pPr>
            <w:r>
              <w:rPr>
                <w:rFonts w:eastAsia="Batang" w:cs="Calibri"/>
                <w:bCs/>
                <w:color w:val="000000"/>
                <w:sz w:val="18"/>
                <w:szCs w:val="18"/>
              </w:rPr>
              <w:t>5.973,25</w:t>
            </w:r>
          </w:p>
        </w:tc>
      </w:tr>
      <w:tr w:rsidR="00314599" w:rsidRPr="004B104B" w:rsidTr="008D1037">
        <w:trPr>
          <w:trHeight w:val="484"/>
        </w:trPr>
        <w:tc>
          <w:tcPr>
            <w:tcW w:w="709" w:type="dxa"/>
          </w:tcPr>
          <w:p w:rsidR="00314599" w:rsidRPr="004B104B" w:rsidRDefault="00F659F7" w:rsidP="00314599">
            <w:pPr>
              <w:ind w:left="-1"/>
              <w:jc w:val="center"/>
              <w:rPr>
                <w:rFonts w:cs="Calibri"/>
                <w:sz w:val="18"/>
                <w:szCs w:val="18"/>
              </w:rPr>
            </w:pPr>
            <w:r w:rsidRPr="004B104B">
              <w:rPr>
                <w:rFonts w:cs="Calibri"/>
                <w:sz w:val="18"/>
                <w:szCs w:val="18"/>
              </w:rPr>
              <w:t>04</w:t>
            </w:r>
          </w:p>
        </w:tc>
        <w:tc>
          <w:tcPr>
            <w:tcW w:w="3846" w:type="dxa"/>
            <w:vAlign w:val="center"/>
          </w:tcPr>
          <w:p w:rsidR="00314599" w:rsidRPr="004B104B" w:rsidRDefault="003B352D" w:rsidP="00AC7B40">
            <w:pPr>
              <w:spacing w:after="120" w:line="240" w:lineRule="auto"/>
              <w:jc w:val="both"/>
              <w:rPr>
                <w:rFonts w:eastAsia="Arial Unicode MS" w:cs="Calibri"/>
                <w:color w:val="000000"/>
                <w:sz w:val="18"/>
                <w:szCs w:val="18"/>
              </w:rPr>
            </w:pPr>
            <w:r w:rsidRPr="00A92C76">
              <w:rPr>
                <w:rFonts w:eastAsia="Arial Unicode MS"/>
                <w:b/>
                <w:color w:val="000000"/>
                <w:sz w:val="20"/>
                <w:szCs w:val="20"/>
              </w:rPr>
              <w:t>PROTETOR PLUMBÍFERO DE ÓRGÃOS GENITAIS:</w:t>
            </w:r>
            <w:r w:rsidRPr="00A92C76">
              <w:rPr>
                <w:rFonts w:eastAsia="Arial Unicode MS"/>
                <w:color w:val="000000"/>
                <w:sz w:val="20"/>
                <w:szCs w:val="20"/>
              </w:rPr>
              <w:t>(pélvis/gônadas), fabricado em nylon emborrachado, com acabamento em deblun, cinto e fecho tipo macho/fêmea regulável e proteção interna em borracha plumbívera flexível com equivalência em chumbo de 0,50 mm PB. REGISTRO M.S</w:t>
            </w:r>
          </w:p>
        </w:tc>
        <w:tc>
          <w:tcPr>
            <w:tcW w:w="832" w:type="dxa"/>
          </w:tcPr>
          <w:p w:rsidR="00314599" w:rsidRPr="004B104B" w:rsidRDefault="00AC7B40" w:rsidP="008D1037">
            <w:pPr>
              <w:spacing w:after="0" w:line="240" w:lineRule="auto"/>
              <w:jc w:val="center"/>
              <w:rPr>
                <w:rFonts w:eastAsia="Arial Unicode MS" w:cs="Calibri"/>
                <w:color w:val="000000"/>
                <w:sz w:val="18"/>
                <w:szCs w:val="18"/>
              </w:rPr>
            </w:pPr>
            <w:r w:rsidRPr="004B104B">
              <w:rPr>
                <w:rFonts w:eastAsia="Arial Unicode MS" w:cs="Calibri"/>
                <w:color w:val="000000"/>
                <w:sz w:val="18"/>
                <w:szCs w:val="18"/>
              </w:rPr>
              <w:t>PEÇA</w:t>
            </w:r>
          </w:p>
        </w:tc>
        <w:tc>
          <w:tcPr>
            <w:tcW w:w="681" w:type="dxa"/>
          </w:tcPr>
          <w:p w:rsidR="00314599" w:rsidRPr="00AC7B40" w:rsidRDefault="00F659F7" w:rsidP="00FE42B4">
            <w:pPr>
              <w:spacing w:after="0" w:line="240" w:lineRule="auto"/>
              <w:jc w:val="center"/>
              <w:rPr>
                <w:rFonts w:eastAsia="Arial Unicode MS" w:cs="Calibri"/>
                <w:bCs/>
                <w:color w:val="000000"/>
                <w:sz w:val="18"/>
                <w:szCs w:val="18"/>
              </w:rPr>
            </w:pPr>
            <w:r w:rsidRPr="00AC7B40">
              <w:rPr>
                <w:rFonts w:eastAsia="Arial Unicode MS" w:cs="Calibri"/>
                <w:bCs/>
                <w:color w:val="000000"/>
                <w:sz w:val="18"/>
                <w:szCs w:val="18"/>
              </w:rPr>
              <w:t>2</w:t>
            </w:r>
            <w:r w:rsidR="003B352D">
              <w:rPr>
                <w:rFonts w:eastAsia="Arial Unicode MS" w:cs="Calibri"/>
                <w:bCs/>
                <w:color w:val="000000"/>
                <w:sz w:val="18"/>
                <w:szCs w:val="18"/>
              </w:rPr>
              <w:t>9</w:t>
            </w:r>
          </w:p>
        </w:tc>
        <w:tc>
          <w:tcPr>
            <w:tcW w:w="1445" w:type="dxa"/>
          </w:tcPr>
          <w:p w:rsidR="00314599" w:rsidRPr="004B104B" w:rsidRDefault="00C376BA" w:rsidP="00FE42B4">
            <w:pPr>
              <w:tabs>
                <w:tab w:val="left" w:pos="7200"/>
              </w:tabs>
              <w:spacing w:after="0"/>
              <w:jc w:val="center"/>
              <w:rPr>
                <w:rFonts w:eastAsia="Batang" w:cs="Calibri"/>
                <w:bCs/>
                <w:color w:val="000000"/>
                <w:sz w:val="18"/>
                <w:szCs w:val="18"/>
              </w:rPr>
            </w:pPr>
            <w:r>
              <w:rPr>
                <w:rFonts w:eastAsia="Batang" w:cs="Calibri"/>
                <w:bCs/>
                <w:color w:val="000000"/>
                <w:sz w:val="18"/>
                <w:szCs w:val="18"/>
              </w:rPr>
              <w:t>190,00</w:t>
            </w:r>
          </w:p>
        </w:tc>
        <w:tc>
          <w:tcPr>
            <w:tcW w:w="1390" w:type="dxa"/>
          </w:tcPr>
          <w:p w:rsidR="00314599" w:rsidRPr="004B104B" w:rsidRDefault="00C376BA" w:rsidP="00FE42B4">
            <w:pPr>
              <w:tabs>
                <w:tab w:val="left" w:pos="7200"/>
              </w:tabs>
              <w:spacing w:after="0"/>
              <w:jc w:val="center"/>
              <w:rPr>
                <w:rFonts w:eastAsia="Batang" w:cs="Calibri"/>
                <w:bCs/>
                <w:color w:val="000000"/>
                <w:sz w:val="18"/>
                <w:szCs w:val="18"/>
              </w:rPr>
            </w:pPr>
            <w:r>
              <w:rPr>
                <w:rFonts w:eastAsia="Batang" w:cs="Calibri"/>
                <w:bCs/>
                <w:color w:val="000000"/>
                <w:sz w:val="18"/>
                <w:szCs w:val="18"/>
              </w:rPr>
              <w:t>5.510,00</w:t>
            </w:r>
          </w:p>
        </w:tc>
      </w:tr>
      <w:tr w:rsidR="003B352D" w:rsidRPr="004B104B" w:rsidTr="008D1037">
        <w:trPr>
          <w:trHeight w:val="484"/>
        </w:trPr>
        <w:tc>
          <w:tcPr>
            <w:tcW w:w="709" w:type="dxa"/>
          </w:tcPr>
          <w:p w:rsidR="003B352D" w:rsidRPr="004B104B" w:rsidRDefault="003B352D" w:rsidP="00314599">
            <w:pPr>
              <w:ind w:left="-1"/>
              <w:jc w:val="center"/>
              <w:rPr>
                <w:rFonts w:cs="Calibri"/>
                <w:sz w:val="18"/>
                <w:szCs w:val="18"/>
              </w:rPr>
            </w:pPr>
            <w:r>
              <w:rPr>
                <w:rFonts w:cs="Calibri"/>
                <w:sz w:val="18"/>
                <w:szCs w:val="18"/>
              </w:rPr>
              <w:t>05</w:t>
            </w:r>
          </w:p>
        </w:tc>
        <w:tc>
          <w:tcPr>
            <w:tcW w:w="3846" w:type="dxa"/>
            <w:vAlign w:val="center"/>
          </w:tcPr>
          <w:p w:rsidR="003B352D" w:rsidRPr="00A92C76" w:rsidRDefault="003B352D" w:rsidP="00AC7B40">
            <w:pPr>
              <w:spacing w:after="120" w:line="240" w:lineRule="auto"/>
              <w:jc w:val="both"/>
              <w:rPr>
                <w:rFonts w:eastAsia="Arial Unicode MS"/>
                <w:b/>
                <w:color w:val="000000"/>
                <w:sz w:val="20"/>
                <w:szCs w:val="20"/>
              </w:rPr>
            </w:pPr>
            <w:r w:rsidRPr="00A92C76">
              <w:rPr>
                <w:rFonts w:eastAsia="Arial Unicode MS"/>
                <w:b/>
                <w:color w:val="000000"/>
                <w:sz w:val="20"/>
                <w:szCs w:val="20"/>
              </w:rPr>
              <w:t>LUVA PLUMBÍFERA TIPO ESCUDO:</w:t>
            </w:r>
            <w:r w:rsidRPr="00A92C76">
              <w:rPr>
                <w:rFonts w:eastAsia="Arial Unicode MS"/>
                <w:color w:val="000000"/>
                <w:sz w:val="20"/>
                <w:szCs w:val="20"/>
              </w:rPr>
              <w:t xml:space="preserve">Com equivalência de 0,50mmpb normatizada confeccionada em borracha plumbífera flexível com equivalência em chumbo de 0,50mm, acabamento em nylon lavável, </w:t>
            </w:r>
            <w:r w:rsidRPr="00A92C76">
              <w:rPr>
                <w:rFonts w:eastAsia="Arial Unicode MS"/>
                <w:color w:val="000000"/>
                <w:sz w:val="20"/>
                <w:szCs w:val="20"/>
              </w:rPr>
              <w:lastRenderedPageBreak/>
              <w:t>tamanho padronizado. REGISTRO M.S</w:t>
            </w:r>
          </w:p>
        </w:tc>
        <w:tc>
          <w:tcPr>
            <w:tcW w:w="832" w:type="dxa"/>
          </w:tcPr>
          <w:p w:rsidR="003B352D" w:rsidRPr="004B104B" w:rsidRDefault="003B352D" w:rsidP="008D1037">
            <w:pPr>
              <w:spacing w:after="0" w:line="240" w:lineRule="auto"/>
              <w:jc w:val="center"/>
              <w:rPr>
                <w:rFonts w:eastAsia="Arial Unicode MS" w:cs="Calibri"/>
                <w:color w:val="000000"/>
                <w:sz w:val="18"/>
                <w:szCs w:val="18"/>
              </w:rPr>
            </w:pPr>
            <w:r>
              <w:rPr>
                <w:rFonts w:eastAsia="Arial Unicode MS" w:cs="Calibri"/>
                <w:color w:val="000000"/>
                <w:sz w:val="18"/>
                <w:szCs w:val="18"/>
              </w:rPr>
              <w:lastRenderedPageBreak/>
              <w:t>PAR</w:t>
            </w:r>
          </w:p>
        </w:tc>
        <w:tc>
          <w:tcPr>
            <w:tcW w:w="681" w:type="dxa"/>
          </w:tcPr>
          <w:p w:rsidR="003B352D" w:rsidRPr="00AC7B40" w:rsidRDefault="003B352D" w:rsidP="00FE42B4">
            <w:pPr>
              <w:spacing w:after="0" w:line="240" w:lineRule="auto"/>
              <w:jc w:val="center"/>
              <w:rPr>
                <w:rFonts w:eastAsia="Arial Unicode MS" w:cs="Calibri"/>
                <w:bCs/>
                <w:color w:val="000000"/>
                <w:sz w:val="18"/>
                <w:szCs w:val="18"/>
              </w:rPr>
            </w:pPr>
            <w:r>
              <w:rPr>
                <w:rFonts w:eastAsia="Arial Unicode MS" w:cs="Calibri"/>
                <w:bCs/>
                <w:color w:val="000000"/>
                <w:sz w:val="18"/>
                <w:szCs w:val="18"/>
              </w:rPr>
              <w:t>41</w:t>
            </w:r>
          </w:p>
        </w:tc>
        <w:tc>
          <w:tcPr>
            <w:tcW w:w="1445" w:type="dxa"/>
          </w:tcPr>
          <w:p w:rsidR="003B352D" w:rsidRPr="004B104B" w:rsidRDefault="00C376BA" w:rsidP="00FE42B4">
            <w:pPr>
              <w:tabs>
                <w:tab w:val="left" w:pos="7200"/>
              </w:tabs>
              <w:spacing w:after="0"/>
              <w:jc w:val="center"/>
              <w:rPr>
                <w:rFonts w:eastAsia="Batang" w:cs="Calibri"/>
                <w:bCs/>
                <w:color w:val="000000"/>
                <w:sz w:val="18"/>
                <w:szCs w:val="18"/>
              </w:rPr>
            </w:pPr>
            <w:r>
              <w:rPr>
                <w:rFonts w:eastAsia="Batang" w:cs="Calibri"/>
                <w:bCs/>
                <w:color w:val="000000"/>
                <w:sz w:val="18"/>
                <w:szCs w:val="18"/>
              </w:rPr>
              <w:t>610,30</w:t>
            </w:r>
          </w:p>
        </w:tc>
        <w:tc>
          <w:tcPr>
            <w:tcW w:w="1390" w:type="dxa"/>
          </w:tcPr>
          <w:p w:rsidR="003B352D" w:rsidRPr="004B104B" w:rsidRDefault="00C376BA" w:rsidP="00FE42B4">
            <w:pPr>
              <w:tabs>
                <w:tab w:val="left" w:pos="7200"/>
              </w:tabs>
              <w:spacing w:after="0"/>
              <w:jc w:val="center"/>
              <w:rPr>
                <w:rFonts w:eastAsia="Batang" w:cs="Calibri"/>
                <w:bCs/>
                <w:color w:val="000000"/>
                <w:sz w:val="18"/>
                <w:szCs w:val="18"/>
              </w:rPr>
            </w:pPr>
            <w:r>
              <w:rPr>
                <w:rFonts w:eastAsia="Batang" w:cs="Calibri"/>
                <w:bCs/>
                <w:color w:val="000000"/>
                <w:sz w:val="18"/>
                <w:szCs w:val="18"/>
              </w:rPr>
              <w:t>25.022,30</w:t>
            </w:r>
          </w:p>
        </w:tc>
      </w:tr>
      <w:tr w:rsidR="003B352D" w:rsidRPr="004B104B" w:rsidTr="008D1037">
        <w:trPr>
          <w:trHeight w:val="484"/>
        </w:trPr>
        <w:tc>
          <w:tcPr>
            <w:tcW w:w="709" w:type="dxa"/>
          </w:tcPr>
          <w:p w:rsidR="003B352D" w:rsidRPr="004B104B" w:rsidRDefault="003B352D" w:rsidP="00314599">
            <w:pPr>
              <w:ind w:left="-1"/>
              <w:jc w:val="center"/>
              <w:rPr>
                <w:rFonts w:cs="Calibri"/>
                <w:sz w:val="18"/>
                <w:szCs w:val="18"/>
              </w:rPr>
            </w:pPr>
            <w:r>
              <w:rPr>
                <w:rFonts w:cs="Calibri"/>
                <w:sz w:val="18"/>
                <w:szCs w:val="18"/>
              </w:rPr>
              <w:lastRenderedPageBreak/>
              <w:t>06</w:t>
            </w:r>
          </w:p>
        </w:tc>
        <w:tc>
          <w:tcPr>
            <w:tcW w:w="3846" w:type="dxa"/>
            <w:vAlign w:val="center"/>
          </w:tcPr>
          <w:p w:rsidR="003B352D" w:rsidRPr="00A92C76" w:rsidRDefault="003B352D" w:rsidP="00AC7B40">
            <w:pPr>
              <w:spacing w:after="120" w:line="240" w:lineRule="auto"/>
              <w:jc w:val="both"/>
              <w:rPr>
                <w:rFonts w:eastAsia="Arial Unicode MS"/>
                <w:b/>
                <w:color w:val="000000"/>
                <w:sz w:val="20"/>
                <w:szCs w:val="20"/>
              </w:rPr>
            </w:pPr>
            <w:r w:rsidRPr="00A92C76">
              <w:rPr>
                <w:rFonts w:eastAsia="Arial Unicode MS"/>
                <w:b/>
                <w:color w:val="000000"/>
                <w:sz w:val="20"/>
                <w:szCs w:val="20"/>
              </w:rPr>
              <w:t>ÓCULOS DE PROTEÇÃO PLUMBÍFERO:</w:t>
            </w:r>
            <w:r w:rsidRPr="00A92C76">
              <w:rPr>
                <w:rFonts w:eastAsia="Arial Unicode MS"/>
                <w:color w:val="000000"/>
                <w:sz w:val="20"/>
                <w:szCs w:val="20"/>
              </w:rPr>
              <w:t xml:space="preserve"> Fabricado com armação de acrílico e lentes de vidro plumbífero com equivalência de 0,75mm de chumbo. REGISTRO M.S</w:t>
            </w:r>
          </w:p>
        </w:tc>
        <w:tc>
          <w:tcPr>
            <w:tcW w:w="832" w:type="dxa"/>
          </w:tcPr>
          <w:p w:rsidR="003B352D" w:rsidRPr="004B104B" w:rsidRDefault="003B352D" w:rsidP="008D1037">
            <w:pPr>
              <w:spacing w:after="0" w:line="240" w:lineRule="auto"/>
              <w:jc w:val="center"/>
              <w:rPr>
                <w:rFonts w:eastAsia="Arial Unicode MS" w:cs="Calibri"/>
                <w:color w:val="000000"/>
                <w:sz w:val="18"/>
                <w:szCs w:val="18"/>
              </w:rPr>
            </w:pPr>
            <w:r>
              <w:rPr>
                <w:rFonts w:eastAsia="Arial Unicode MS" w:cs="Calibri"/>
                <w:color w:val="000000"/>
                <w:sz w:val="18"/>
                <w:szCs w:val="18"/>
              </w:rPr>
              <w:t>PEÇA</w:t>
            </w:r>
          </w:p>
        </w:tc>
        <w:tc>
          <w:tcPr>
            <w:tcW w:w="681" w:type="dxa"/>
          </w:tcPr>
          <w:p w:rsidR="003B352D" w:rsidRPr="00AC7B40" w:rsidRDefault="003B352D" w:rsidP="00FE42B4">
            <w:pPr>
              <w:spacing w:after="0" w:line="240" w:lineRule="auto"/>
              <w:jc w:val="center"/>
              <w:rPr>
                <w:rFonts w:eastAsia="Arial Unicode MS" w:cs="Calibri"/>
                <w:bCs/>
                <w:color w:val="000000"/>
                <w:sz w:val="18"/>
                <w:szCs w:val="18"/>
              </w:rPr>
            </w:pPr>
            <w:r>
              <w:rPr>
                <w:rFonts w:eastAsia="Arial Unicode MS" w:cs="Calibri"/>
                <w:bCs/>
                <w:color w:val="000000"/>
                <w:sz w:val="18"/>
                <w:szCs w:val="18"/>
              </w:rPr>
              <w:t>44</w:t>
            </w:r>
          </w:p>
        </w:tc>
        <w:tc>
          <w:tcPr>
            <w:tcW w:w="1445" w:type="dxa"/>
          </w:tcPr>
          <w:p w:rsidR="003B352D" w:rsidRPr="004B104B" w:rsidRDefault="00C376BA" w:rsidP="00FE42B4">
            <w:pPr>
              <w:tabs>
                <w:tab w:val="left" w:pos="7200"/>
              </w:tabs>
              <w:spacing w:after="0"/>
              <w:jc w:val="center"/>
              <w:rPr>
                <w:rFonts w:eastAsia="Batang" w:cs="Calibri"/>
                <w:bCs/>
                <w:color w:val="000000"/>
                <w:sz w:val="18"/>
                <w:szCs w:val="18"/>
              </w:rPr>
            </w:pPr>
            <w:r>
              <w:rPr>
                <w:rFonts w:eastAsia="Batang" w:cs="Calibri"/>
                <w:bCs/>
                <w:color w:val="000000"/>
                <w:sz w:val="18"/>
                <w:szCs w:val="18"/>
              </w:rPr>
              <w:t>904,14</w:t>
            </w:r>
          </w:p>
        </w:tc>
        <w:tc>
          <w:tcPr>
            <w:tcW w:w="1390" w:type="dxa"/>
          </w:tcPr>
          <w:p w:rsidR="003B352D" w:rsidRPr="004B104B" w:rsidRDefault="00C376BA" w:rsidP="00FE42B4">
            <w:pPr>
              <w:tabs>
                <w:tab w:val="left" w:pos="7200"/>
              </w:tabs>
              <w:spacing w:after="0"/>
              <w:jc w:val="center"/>
              <w:rPr>
                <w:rFonts w:eastAsia="Batang" w:cs="Calibri"/>
                <w:bCs/>
                <w:color w:val="000000"/>
                <w:sz w:val="18"/>
                <w:szCs w:val="18"/>
              </w:rPr>
            </w:pPr>
            <w:r>
              <w:rPr>
                <w:rFonts w:eastAsia="Batang" w:cs="Calibri"/>
                <w:bCs/>
                <w:color w:val="000000"/>
                <w:sz w:val="18"/>
                <w:szCs w:val="18"/>
              </w:rPr>
              <w:t>39.782,16</w:t>
            </w:r>
          </w:p>
        </w:tc>
      </w:tr>
      <w:tr w:rsidR="00E53FF8" w:rsidRPr="004B104B" w:rsidTr="00FE42B4">
        <w:trPr>
          <w:trHeight w:val="292"/>
        </w:trPr>
        <w:tc>
          <w:tcPr>
            <w:tcW w:w="7513" w:type="dxa"/>
            <w:gridSpan w:val="5"/>
          </w:tcPr>
          <w:p w:rsidR="00E53FF8" w:rsidRPr="004B104B" w:rsidRDefault="00F07E14" w:rsidP="00FD56C2">
            <w:pPr>
              <w:spacing w:before="120" w:after="0" w:line="240" w:lineRule="auto"/>
              <w:jc w:val="center"/>
              <w:rPr>
                <w:rFonts w:cs="Calibri"/>
                <w:b/>
                <w:sz w:val="18"/>
                <w:szCs w:val="18"/>
              </w:rPr>
            </w:pPr>
            <w:r w:rsidRPr="004B104B">
              <w:rPr>
                <w:rFonts w:cs="Calibri"/>
                <w:b/>
                <w:sz w:val="18"/>
                <w:szCs w:val="18"/>
              </w:rPr>
              <w:t>VALOR TOTAL</w:t>
            </w:r>
          </w:p>
        </w:tc>
        <w:tc>
          <w:tcPr>
            <w:tcW w:w="1390" w:type="dxa"/>
          </w:tcPr>
          <w:p w:rsidR="00E53FF8" w:rsidRPr="004B104B" w:rsidRDefault="00C376BA" w:rsidP="00390555">
            <w:pPr>
              <w:spacing w:before="120" w:after="0" w:line="240" w:lineRule="auto"/>
              <w:jc w:val="center"/>
              <w:rPr>
                <w:rFonts w:cs="Calibri"/>
                <w:b/>
                <w:sz w:val="18"/>
                <w:szCs w:val="18"/>
              </w:rPr>
            </w:pPr>
            <w:r w:rsidRPr="004B104B">
              <w:rPr>
                <w:rFonts w:cs="Calibri"/>
                <w:b/>
                <w:sz w:val="18"/>
                <w:szCs w:val="18"/>
              </w:rPr>
              <w:t>R$</w:t>
            </w:r>
            <w:r w:rsidR="00390555">
              <w:rPr>
                <w:rFonts w:cs="Calibri"/>
                <w:b/>
                <w:sz w:val="18"/>
                <w:szCs w:val="18"/>
              </w:rPr>
              <w:t xml:space="preserve"> 98.899,31</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3420C5" w:rsidRDefault="003420C5" w:rsidP="001B4D61">
      <w:pPr>
        <w:tabs>
          <w:tab w:val="left" w:pos="7200"/>
        </w:tabs>
        <w:spacing w:after="120" w:line="240" w:lineRule="auto"/>
        <w:jc w:val="center"/>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764FC1" w:rsidRPr="00754080">
        <w:rPr>
          <w:b/>
          <w:bCs/>
          <w:sz w:val="20"/>
          <w:szCs w:val="20"/>
          <w:u w:val="single"/>
        </w:rPr>
        <w:t xml:space="preserve">Nº </w:t>
      </w:r>
      <w:r w:rsidR="000107F9">
        <w:rPr>
          <w:b/>
          <w:bCs/>
          <w:sz w:val="20"/>
          <w:szCs w:val="20"/>
          <w:u w:val="single"/>
        </w:rPr>
        <w:t>205</w:t>
      </w:r>
      <w:r w:rsidR="00764FC1" w:rsidRPr="00754080">
        <w:rPr>
          <w:b/>
          <w:bCs/>
          <w:sz w:val="20"/>
          <w:szCs w:val="20"/>
          <w:u w:val="single"/>
        </w:rPr>
        <w:t>/</w:t>
      </w:r>
      <w:r w:rsidR="000107F9">
        <w:rPr>
          <w:b/>
          <w:bCs/>
          <w:sz w:val="20"/>
          <w:szCs w:val="20"/>
          <w:u w:val="single"/>
        </w:rPr>
        <w:t>20</w:t>
      </w:r>
      <w:r w:rsidR="00764FC1" w:rsidRPr="00754080">
        <w:rPr>
          <w:b/>
          <w:bCs/>
          <w:sz w:val="20"/>
          <w:szCs w:val="20"/>
          <w:u w:val="single"/>
        </w:rPr>
        <w:t>15</w:t>
      </w:r>
      <w:r w:rsidRPr="00754080">
        <w:rPr>
          <w:b/>
          <w:bCs/>
          <w:sz w:val="20"/>
          <w:szCs w:val="20"/>
          <w:u w:val="single"/>
        </w:rPr>
        <w:t>/SPAS/</w:t>
      </w:r>
      <w:r w:rsidR="000107F9">
        <w:rPr>
          <w:b/>
          <w:bCs/>
          <w:sz w:val="20"/>
          <w:szCs w:val="20"/>
          <w:u w:val="single"/>
        </w:rPr>
        <w:t>DIRETORIA HOSPITALAR</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0107F9" w:rsidRDefault="000107F9" w:rsidP="000107F9">
      <w:pPr>
        <w:pStyle w:val="Recuodecorpodetexto2"/>
        <w:spacing w:after="0" w:line="240" w:lineRule="auto"/>
        <w:ind w:left="0" w:right="17"/>
        <w:jc w:val="both"/>
        <w:rPr>
          <w:rFonts w:cs="Calibri"/>
          <w:sz w:val="20"/>
          <w:szCs w:val="20"/>
        </w:rPr>
      </w:pPr>
      <w:r w:rsidRPr="000107F9">
        <w:rPr>
          <w:rFonts w:cs="Calibri"/>
          <w:b/>
          <w:snapToGrid w:val="0"/>
          <w:color w:val="000000"/>
          <w:sz w:val="20"/>
          <w:szCs w:val="20"/>
        </w:rPr>
        <w:t>1.1</w:t>
      </w:r>
      <w:r>
        <w:rPr>
          <w:rFonts w:cs="Calibri"/>
          <w:snapToGrid w:val="0"/>
          <w:color w:val="000000"/>
          <w:sz w:val="20"/>
          <w:szCs w:val="20"/>
        </w:rPr>
        <w:t xml:space="preserve">. </w:t>
      </w:r>
      <w:r w:rsidRPr="00A92C76">
        <w:rPr>
          <w:rFonts w:cs="Calibri"/>
          <w:snapToGrid w:val="0"/>
          <w:color w:val="000000"/>
          <w:sz w:val="20"/>
          <w:szCs w:val="20"/>
        </w:rPr>
        <w:t xml:space="preserve">O presente Termo de Referência tem por objeto selecionar, para contratação, empresa(s) especializada(s) no fornecimento de </w:t>
      </w:r>
      <w:r w:rsidRPr="00A92C76">
        <w:rPr>
          <w:rFonts w:cs="Calibri"/>
          <w:b/>
          <w:sz w:val="20"/>
          <w:szCs w:val="20"/>
        </w:rPr>
        <w:t>AQUISIÇÃO DE EQUIPAMENTOS DE PROTEÇÃO RADIOLÓGICA INDIVIDUAL</w:t>
      </w:r>
      <w:r w:rsidRPr="00A92C76">
        <w:rPr>
          <w:rFonts w:cs="Calibri"/>
          <w:b/>
          <w:snapToGrid w:val="0"/>
          <w:color w:val="000000"/>
          <w:sz w:val="20"/>
          <w:szCs w:val="20"/>
        </w:rPr>
        <w:t>,</w:t>
      </w:r>
      <w:r w:rsidRPr="00A92C76">
        <w:rPr>
          <w:rFonts w:cs="Calibri"/>
          <w:snapToGrid w:val="0"/>
          <w:color w:val="000000"/>
          <w:sz w:val="20"/>
          <w:szCs w:val="20"/>
        </w:rPr>
        <w:t xml:space="preserve"> para suprir a demanda dos Hospitais de Referências do Estado do Tocantins no período de 12 meses,conforme especificações do item 6.</w:t>
      </w:r>
    </w:p>
    <w:p w:rsidR="000107F9" w:rsidRPr="000107F9" w:rsidRDefault="000107F9" w:rsidP="000107F9">
      <w:pPr>
        <w:pStyle w:val="Recuodecorpodetexto2"/>
        <w:spacing w:line="240" w:lineRule="auto"/>
        <w:ind w:left="0" w:right="17"/>
        <w:jc w:val="both"/>
        <w:rPr>
          <w:rFonts w:cs="Calibri"/>
          <w:sz w:val="20"/>
          <w:szCs w:val="20"/>
        </w:rPr>
      </w:pPr>
      <w:r w:rsidRPr="000107F9">
        <w:rPr>
          <w:rFonts w:cs="Calibri"/>
          <w:b/>
          <w:color w:val="000000"/>
          <w:sz w:val="20"/>
          <w:szCs w:val="20"/>
        </w:rPr>
        <w:t>1.2.</w:t>
      </w:r>
      <w:r w:rsidRPr="00A92C76">
        <w:rPr>
          <w:rFonts w:cs="Calibri"/>
          <w:color w:val="000000"/>
          <w:sz w:val="20"/>
          <w:szCs w:val="20"/>
        </w:rPr>
        <w:t xml:space="preserve">Para fins deste Termo de Referência, </w:t>
      </w:r>
      <w:r w:rsidRPr="00A92C76">
        <w:rPr>
          <w:rFonts w:cs="Calibri"/>
          <w:b/>
          <w:bCs/>
          <w:color w:val="000000"/>
          <w:sz w:val="20"/>
          <w:szCs w:val="20"/>
        </w:rPr>
        <w:t>produto(s)</w:t>
      </w:r>
      <w:r w:rsidRPr="00A92C76">
        <w:rPr>
          <w:rFonts w:cs="Calibri"/>
          <w:color w:val="000000"/>
          <w:sz w:val="20"/>
          <w:szCs w:val="20"/>
        </w:rPr>
        <w:t xml:space="preserve">, leia-se </w:t>
      </w:r>
      <w:r w:rsidR="00AD5AB1" w:rsidRPr="00A92C76">
        <w:rPr>
          <w:rFonts w:cs="Calibri"/>
          <w:b/>
          <w:sz w:val="20"/>
          <w:szCs w:val="20"/>
        </w:rPr>
        <w:t>aquisição de equipamentos de proteção radiológica individual</w:t>
      </w:r>
      <w:r w:rsidR="00AD5AB1">
        <w:rPr>
          <w:rFonts w:cs="Calibri"/>
          <w:b/>
          <w:sz w:val="20"/>
          <w:szCs w:val="20"/>
        </w:rPr>
        <w:t>.</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98641C" w:rsidRDefault="0098641C" w:rsidP="0098641C">
      <w:pPr>
        <w:spacing w:after="0" w:line="240" w:lineRule="auto"/>
        <w:jc w:val="both"/>
        <w:rPr>
          <w:sz w:val="20"/>
          <w:szCs w:val="20"/>
        </w:rPr>
      </w:pPr>
      <w:r w:rsidRPr="0098641C">
        <w:rPr>
          <w:b/>
          <w:sz w:val="20"/>
          <w:szCs w:val="20"/>
        </w:rPr>
        <w:t>2.1.</w:t>
      </w:r>
      <w:r w:rsidRPr="0098641C">
        <w:rPr>
          <w:sz w:val="20"/>
          <w:szCs w:val="20"/>
        </w:rPr>
        <w:t xml:space="preserve">A demanda faz-se necessária, visto que “no processo terapêutico hospitalar” a Radiologia, também conhecida como </w:t>
      </w:r>
      <w:r w:rsidRPr="0098641C">
        <w:rPr>
          <w:b/>
          <w:sz w:val="20"/>
          <w:szCs w:val="20"/>
        </w:rPr>
        <w:t>Diagnóstico por Imagem</w:t>
      </w:r>
      <w:r w:rsidRPr="0098641C">
        <w:rPr>
          <w:sz w:val="20"/>
          <w:szCs w:val="20"/>
        </w:rPr>
        <w:t xml:space="preserve"> utiliza a tecnologia de imageamento médico com a finalidade diagnóstica, terapêutica, curativa e preventiva do paciente, perpassando pela pesquisa, prevenção, detecção e êxito no tratamento e erradicação das doenças, objetivando sua rápida recuperação e evitando o desabastecimento das unidades hospitalares, garantido o atendimento profilático e terapêutico no tratamento das doenças de forma eficaz, assegurando a recuperação da saúde dos pacientes.  Igualmente, explicita-se ainda que, embora a radiologia seja relativamente segura, há certos fatores de risco que acompanham todos os procedimentos médicos, pois, envolve o uso da radiação, e, conseqüentemente, possui riscos associados à sua exposição.  </w:t>
      </w:r>
      <w:r w:rsidRPr="0098641C">
        <w:rPr>
          <w:b/>
          <w:sz w:val="20"/>
          <w:szCs w:val="20"/>
        </w:rPr>
        <w:t>PORTANTO, A AQUISIÇÃO DE EQUIPAMENTOS DE PROTEÇÃO RADIOLÓGICA INDIVIDUAL é imprescindível</w:t>
      </w:r>
      <w:r w:rsidRPr="0098641C">
        <w:rPr>
          <w:sz w:val="20"/>
          <w:szCs w:val="20"/>
        </w:rPr>
        <w:t>, pois, atende aos anseios da comunidade hospitalar, no que se refere aos propósitos assistenciais, tecnológicos e de proteção ao profissional radiologista. Sua utilização está ligada a defesa e proteção da saúde individual ou coletiva, assim como à higiene pessoal ou de ambientes hospitalares.</w:t>
      </w:r>
    </w:p>
    <w:p w:rsidR="0098641C" w:rsidRPr="0098641C" w:rsidRDefault="0098641C" w:rsidP="0098641C">
      <w:pPr>
        <w:spacing w:after="120" w:line="240" w:lineRule="auto"/>
        <w:jc w:val="both"/>
        <w:rPr>
          <w:sz w:val="20"/>
          <w:szCs w:val="20"/>
        </w:rPr>
      </w:pPr>
      <w:r w:rsidRPr="0098641C">
        <w:rPr>
          <w:b/>
          <w:sz w:val="20"/>
          <w:szCs w:val="20"/>
        </w:rPr>
        <w:t>2.2.</w:t>
      </w:r>
      <w:r w:rsidRPr="0098641C">
        <w:rPr>
          <w:sz w:val="20"/>
          <w:szCs w:val="20"/>
        </w:rPr>
        <w:t xml:space="preserve">Explicita-se, ainda que os quantitativos que perfazem este Termo de referência foram originados pelos Hospitaisque compõem a </w:t>
      </w:r>
      <w:r w:rsidRPr="0098641C">
        <w:rPr>
          <w:rFonts w:eastAsia="Arial Unicode MS"/>
          <w:sz w:val="20"/>
          <w:szCs w:val="20"/>
        </w:rPr>
        <w:t>Rede Estadual de Saúde Tocantinense</w:t>
      </w:r>
      <w:r w:rsidRPr="0098641C">
        <w:rPr>
          <w:sz w:val="20"/>
          <w:szCs w:val="20"/>
        </w:rPr>
        <w:t xml:space="preserve"> conforme </w:t>
      </w:r>
      <w:r w:rsidRPr="0098641C">
        <w:rPr>
          <w:rFonts w:eastAsia="Arial Unicode MS"/>
          <w:b/>
          <w:bCs/>
          <w:color w:val="000000"/>
          <w:sz w:val="20"/>
          <w:szCs w:val="20"/>
        </w:rPr>
        <w:t xml:space="preserve">Distribuição do EPIS Radiológicos, </w:t>
      </w:r>
      <w:r w:rsidRPr="0098641C">
        <w:rPr>
          <w:rFonts w:eastAsia="Arial Unicode MS"/>
          <w:bCs/>
          <w:color w:val="000000"/>
          <w:sz w:val="20"/>
          <w:szCs w:val="20"/>
        </w:rPr>
        <w:t xml:space="preserve">exposta no </w:t>
      </w:r>
      <w:r w:rsidRPr="0098641C">
        <w:rPr>
          <w:sz w:val="20"/>
          <w:szCs w:val="20"/>
        </w:rPr>
        <w:t>anexo</w:t>
      </w:r>
      <w:r w:rsidRPr="0098641C">
        <w:rPr>
          <w:rFonts w:eastAsia="Arial Unicode MS"/>
          <w:bCs/>
          <w:color w:val="000000"/>
          <w:sz w:val="20"/>
          <w:szCs w:val="20"/>
        </w:rPr>
        <w:t xml:space="preserve"> I.</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w:t>
      </w:r>
      <w:r w:rsidR="00AD7AD2">
        <w:rPr>
          <w:rFonts w:cs="Calibri"/>
          <w:b/>
          <w:color w:val="FFFFFF"/>
          <w:sz w:val="20"/>
          <w:szCs w:val="20"/>
        </w:rPr>
        <w:t>A QUALIDADE DOS PRODUTOS</w:t>
      </w:r>
    </w:p>
    <w:p w:rsidR="00AD7AD2" w:rsidRPr="00FF119B" w:rsidRDefault="00AD7AD2" w:rsidP="00AD7AD2">
      <w:pPr>
        <w:autoSpaceDE w:val="0"/>
        <w:autoSpaceDN w:val="0"/>
        <w:adjustRightInd w:val="0"/>
        <w:spacing w:after="0" w:line="240" w:lineRule="auto"/>
        <w:jc w:val="both"/>
        <w:rPr>
          <w:rFonts w:cs="Calibri"/>
          <w:sz w:val="20"/>
          <w:szCs w:val="20"/>
        </w:rPr>
      </w:pPr>
      <w:r w:rsidRPr="00FF119B">
        <w:rPr>
          <w:rFonts w:cs="Calibri"/>
          <w:b/>
          <w:sz w:val="20"/>
          <w:szCs w:val="20"/>
        </w:rPr>
        <w:t>3.1</w:t>
      </w:r>
      <w:r w:rsidRPr="00FF119B">
        <w:rPr>
          <w:rFonts w:cs="Calibri"/>
          <w:sz w:val="20"/>
          <w:szCs w:val="20"/>
        </w:rPr>
        <w:t>. Os produtos devem ser:</w:t>
      </w:r>
    </w:p>
    <w:p w:rsidR="00AD7AD2" w:rsidRPr="00A92C76" w:rsidRDefault="00AD7AD2" w:rsidP="00AD7AD2">
      <w:pPr>
        <w:autoSpaceDE w:val="0"/>
        <w:autoSpaceDN w:val="0"/>
        <w:adjustRightInd w:val="0"/>
        <w:spacing w:after="0" w:line="240" w:lineRule="auto"/>
        <w:jc w:val="both"/>
        <w:rPr>
          <w:rFonts w:cs="Calibri"/>
          <w:sz w:val="20"/>
          <w:szCs w:val="20"/>
        </w:rPr>
      </w:pPr>
      <w:r w:rsidRPr="00A92C76">
        <w:rPr>
          <w:rFonts w:cs="Calibri"/>
          <w:sz w:val="20"/>
          <w:szCs w:val="20"/>
        </w:rPr>
        <w:t>a) de alta qualidade, com excelente acabamento, sem falhas ou quaisquer outras avarias;</w:t>
      </w:r>
    </w:p>
    <w:p w:rsidR="00AD7AD2" w:rsidRPr="00A92C76" w:rsidRDefault="00AD7AD2" w:rsidP="00AD7AD2">
      <w:pPr>
        <w:autoSpaceDE w:val="0"/>
        <w:autoSpaceDN w:val="0"/>
        <w:adjustRightInd w:val="0"/>
        <w:spacing w:after="0" w:line="240" w:lineRule="auto"/>
        <w:jc w:val="both"/>
        <w:rPr>
          <w:rFonts w:cs="Calibri"/>
          <w:sz w:val="20"/>
          <w:szCs w:val="20"/>
        </w:rPr>
      </w:pPr>
      <w:r w:rsidRPr="00A92C76">
        <w:rPr>
          <w:rFonts w:cs="Calibri"/>
          <w:sz w:val="20"/>
          <w:szCs w:val="20"/>
        </w:rPr>
        <w:t>b) entregues obedecendo rigorosamente as clausulas do Edital e seus anexos.</w:t>
      </w:r>
    </w:p>
    <w:p w:rsidR="00AD7AD2" w:rsidRPr="00A92C76" w:rsidRDefault="00AD7AD2" w:rsidP="00AD7AD2">
      <w:pPr>
        <w:autoSpaceDE w:val="0"/>
        <w:autoSpaceDN w:val="0"/>
        <w:adjustRightInd w:val="0"/>
        <w:spacing w:after="0" w:line="240" w:lineRule="auto"/>
        <w:jc w:val="both"/>
        <w:rPr>
          <w:rFonts w:cs="Calibri"/>
          <w:sz w:val="20"/>
          <w:szCs w:val="20"/>
        </w:rPr>
      </w:pPr>
      <w:r w:rsidRPr="00A92C76">
        <w:rPr>
          <w:rFonts w:cs="Calibri"/>
          <w:sz w:val="20"/>
          <w:szCs w:val="20"/>
        </w:rPr>
        <w:t>c) acondicionados em embalagens lacradas individualmente, identificados e em perfeitas condições de armazenagem.</w:t>
      </w:r>
    </w:p>
    <w:p w:rsidR="00AD7AD2" w:rsidRPr="00A92C76" w:rsidRDefault="00AD7AD2" w:rsidP="00AD7AD2">
      <w:pPr>
        <w:autoSpaceDE w:val="0"/>
        <w:autoSpaceDN w:val="0"/>
        <w:adjustRightInd w:val="0"/>
        <w:spacing w:after="120" w:line="240" w:lineRule="auto"/>
        <w:jc w:val="both"/>
        <w:rPr>
          <w:rFonts w:cs="Calibri"/>
          <w:b/>
          <w:bCs/>
          <w:sz w:val="20"/>
          <w:szCs w:val="20"/>
        </w:rPr>
      </w:pPr>
      <w:r w:rsidRPr="00AD7AD2">
        <w:rPr>
          <w:rFonts w:cs="Calibri"/>
          <w:b/>
          <w:sz w:val="20"/>
          <w:szCs w:val="20"/>
        </w:rPr>
        <w:t>3.2</w:t>
      </w:r>
      <w:r w:rsidRPr="00A92C76">
        <w:rPr>
          <w:rFonts w:cs="Calibri"/>
          <w:sz w:val="20"/>
          <w:szCs w:val="20"/>
        </w:rPr>
        <w:t>. Produtos contendo baixa qualidade, em desacordo com o edital e seus anexos ou com a legislação vigente aplicada, serão rejeitados pela Secretaria da Saúde.</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8064D1">
        <w:rPr>
          <w:rFonts w:cs="Calibri"/>
          <w:b/>
          <w:bCs/>
          <w:color w:val="FFFFFF"/>
          <w:sz w:val="20"/>
          <w:szCs w:val="20"/>
        </w:rPr>
        <w:t>4</w:t>
      </w:r>
      <w:r w:rsidRPr="00E166E5">
        <w:rPr>
          <w:rFonts w:cs="Calibri"/>
          <w:b/>
          <w:bCs/>
          <w:color w:val="FFFFFF"/>
          <w:sz w:val="20"/>
          <w:szCs w:val="20"/>
        </w:rPr>
        <w:t xml:space="preserve">. </w:t>
      </w:r>
      <w:r w:rsidR="008064D1">
        <w:rPr>
          <w:rFonts w:cs="Calibri"/>
          <w:b/>
          <w:bCs/>
          <w:color w:val="FFFFFF"/>
          <w:sz w:val="20"/>
          <w:szCs w:val="20"/>
        </w:rPr>
        <w:t>DA IDENTIFICAÇÃO/EMBALAGEM DOS PRODUTOS</w:t>
      </w:r>
    </w:p>
    <w:p w:rsidR="008064D1" w:rsidRPr="00A92C76" w:rsidRDefault="008064D1" w:rsidP="008064D1">
      <w:pPr>
        <w:autoSpaceDE w:val="0"/>
        <w:autoSpaceDN w:val="0"/>
        <w:adjustRightInd w:val="0"/>
        <w:spacing w:after="0" w:line="240" w:lineRule="auto"/>
        <w:jc w:val="both"/>
        <w:rPr>
          <w:rFonts w:cs="Calibri"/>
          <w:sz w:val="20"/>
          <w:szCs w:val="20"/>
        </w:rPr>
      </w:pPr>
      <w:r w:rsidRPr="00FF119B">
        <w:rPr>
          <w:rFonts w:cs="Calibri"/>
          <w:b/>
          <w:sz w:val="20"/>
          <w:szCs w:val="20"/>
        </w:rPr>
        <w:t>4.1.</w:t>
      </w:r>
      <w:r w:rsidRPr="00A92C76">
        <w:rPr>
          <w:rFonts w:cs="Calibri"/>
          <w:sz w:val="20"/>
          <w:szCs w:val="20"/>
        </w:rPr>
        <w:t xml:space="preserve"> Os produtos fornecidos deverão possuir embalagem, contendo:</w:t>
      </w:r>
    </w:p>
    <w:p w:rsidR="008064D1" w:rsidRPr="00A92C76" w:rsidRDefault="008064D1" w:rsidP="008064D1">
      <w:pPr>
        <w:autoSpaceDE w:val="0"/>
        <w:autoSpaceDN w:val="0"/>
        <w:adjustRightInd w:val="0"/>
        <w:spacing w:after="0" w:line="240" w:lineRule="auto"/>
        <w:jc w:val="both"/>
        <w:rPr>
          <w:rFonts w:cs="Calibri"/>
          <w:sz w:val="20"/>
          <w:szCs w:val="20"/>
        </w:rPr>
      </w:pPr>
      <w:r w:rsidRPr="00A92C76">
        <w:rPr>
          <w:rFonts w:cs="Calibri"/>
          <w:sz w:val="20"/>
          <w:szCs w:val="20"/>
        </w:rPr>
        <w:t xml:space="preserve">a) nome e </w:t>
      </w:r>
      <w:r w:rsidRPr="00A92C76">
        <w:rPr>
          <w:rFonts w:cs="Calibri"/>
          <w:i/>
          <w:iCs/>
          <w:sz w:val="20"/>
          <w:szCs w:val="20"/>
        </w:rPr>
        <w:t>website</w:t>
      </w:r>
      <w:r w:rsidRPr="00A92C76">
        <w:rPr>
          <w:rFonts w:cs="Calibri"/>
          <w:sz w:val="20"/>
          <w:szCs w:val="20"/>
        </w:rPr>
        <w:t xml:space="preserve"> do fabricante;</w:t>
      </w:r>
    </w:p>
    <w:p w:rsidR="008064D1" w:rsidRPr="00A92C76" w:rsidRDefault="008064D1" w:rsidP="008064D1">
      <w:pPr>
        <w:autoSpaceDE w:val="0"/>
        <w:autoSpaceDN w:val="0"/>
        <w:adjustRightInd w:val="0"/>
        <w:spacing w:after="0" w:line="240" w:lineRule="auto"/>
        <w:jc w:val="both"/>
        <w:rPr>
          <w:rFonts w:cs="Calibri"/>
          <w:sz w:val="20"/>
          <w:szCs w:val="20"/>
        </w:rPr>
      </w:pPr>
      <w:r w:rsidRPr="00A92C76">
        <w:rPr>
          <w:rFonts w:cs="Calibri"/>
          <w:sz w:val="20"/>
          <w:szCs w:val="20"/>
        </w:rPr>
        <w:t>b) data do término da garantia;</w:t>
      </w:r>
    </w:p>
    <w:p w:rsidR="008064D1" w:rsidRPr="00A92C76" w:rsidRDefault="008064D1" w:rsidP="008064D1">
      <w:pPr>
        <w:autoSpaceDE w:val="0"/>
        <w:autoSpaceDN w:val="0"/>
        <w:adjustRightInd w:val="0"/>
        <w:spacing w:after="120" w:line="240" w:lineRule="auto"/>
        <w:jc w:val="both"/>
        <w:rPr>
          <w:rFonts w:cs="Calibri"/>
          <w:sz w:val="20"/>
          <w:szCs w:val="20"/>
        </w:rPr>
      </w:pPr>
      <w:r w:rsidRPr="00A92C76">
        <w:rPr>
          <w:rFonts w:cs="Calibri"/>
          <w:sz w:val="20"/>
          <w:szCs w:val="20"/>
        </w:rPr>
        <w:t>c) dados para acionamento da garantia.</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8064D1">
        <w:rPr>
          <w:rFonts w:cs="Calibri"/>
          <w:b/>
          <w:bCs/>
          <w:color w:val="FFFFFF"/>
          <w:sz w:val="20"/>
          <w:szCs w:val="20"/>
        </w:rPr>
        <w:t>DA GARANTIA/VALIDADE DOS PRODUTOS</w:t>
      </w:r>
    </w:p>
    <w:p w:rsidR="008064D1" w:rsidRPr="00A92C76" w:rsidRDefault="008064D1" w:rsidP="008064D1">
      <w:pPr>
        <w:autoSpaceDE w:val="0"/>
        <w:autoSpaceDN w:val="0"/>
        <w:adjustRightInd w:val="0"/>
        <w:spacing w:after="0" w:line="240" w:lineRule="auto"/>
        <w:jc w:val="both"/>
        <w:rPr>
          <w:rFonts w:cs="Calibri"/>
          <w:color w:val="000000"/>
          <w:sz w:val="20"/>
          <w:szCs w:val="20"/>
        </w:rPr>
      </w:pPr>
      <w:r w:rsidRPr="008064D1">
        <w:rPr>
          <w:rFonts w:cs="Calibri"/>
          <w:b/>
          <w:color w:val="000000"/>
          <w:sz w:val="20"/>
          <w:szCs w:val="20"/>
        </w:rPr>
        <w:t>5.1</w:t>
      </w:r>
      <w:r w:rsidRPr="00A92C76">
        <w:rPr>
          <w:rFonts w:cs="Calibri"/>
          <w:color w:val="000000"/>
          <w:sz w:val="20"/>
          <w:szCs w:val="20"/>
        </w:rPr>
        <w:t xml:space="preserve">. Os produtos devem ter a validade mínima de </w:t>
      </w:r>
      <w:r w:rsidRPr="00A92C76">
        <w:rPr>
          <w:rFonts w:cs="Calibri"/>
          <w:b/>
          <w:bCs/>
          <w:color w:val="000000"/>
          <w:sz w:val="20"/>
          <w:szCs w:val="20"/>
        </w:rPr>
        <w:t>12 (dose) meses</w:t>
      </w:r>
      <w:r w:rsidRPr="00A92C76">
        <w:rPr>
          <w:rFonts w:cs="Calibri"/>
          <w:color w:val="000000"/>
          <w:sz w:val="20"/>
          <w:szCs w:val="20"/>
        </w:rPr>
        <w:t xml:space="preserve"> contados da data da entrega.</w:t>
      </w:r>
    </w:p>
    <w:p w:rsidR="008064D1" w:rsidRPr="008064D1" w:rsidRDefault="008064D1" w:rsidP="008064D1">
      <w:pPr>
        <w:tabs>
          <w:tab w:val="left" w:pos="2127"/>
        </w:tabs>
        <w:spacing w:after="0" w:line="240" w:lineRule="auto"/>
        <w:jc w:val="both"/>
        <w:rPr>
          <w:rFonts w:cs="Calibri"/>
          <w:color w:val="000000"/>
          <w:sz w:val="20"/>
          <w:szCs w:val="20"/>
        </w:rPr>
      </w:pPr>
      <w:r w:rsidRPr="008064D1">
        <w:rPr>
          <w:rFonts w:cs="Calibri"/>
          <w:b/>
          <w:color w:val="000000"/>
          <w:sz w:val="20"/>
          <w:szCs w:val="20"/>
        </w:rPr>
        <w:t>5.2.</w:t>
      </w:r>
      <w:r w:rsidRPr="00A92C76">
        <w:rPr>
          <w:rFonts w:cs="Calibri"/>
          <w:color w:val="000000"/>
          <w:sz w:val="20"/>
          <w:szCs w:val="20"/>
        </w:rPr>
        <w:t xml:space="preserve">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8064D1" w:rsidRPr="00A92C76" w:rsidRDefault="008064D1" w:rsidP="008064D1">
      <w:pPr>
        <w:autoSpaceDE w:val="0"/>
        <w:autoSpaceDN w:val="0"/>
        <w:adjustRightInd w:val="0"/>
        <w:spacing w:after="0" w:line="240" w:lineRule="auto"/>
        <w:jc w:val="both"/>
        <w:rPr>
          <w:rFonts w:cs="Calibri"/>
          <w:color w:val="000000"/>
          <w:sz w:val="20"/>
          <w:szCs w:val="20"/>
        </w:rPr>
      </w:pPr>
      <w:r w:rsidRPr="008064D1">
        <w:rPr>
          <w:rFonts w:cs="Calibri"/>
          <w:b/>
          <w:sz w:val="20"/>
          <w:szCs w:val="20"/>
        </w:rPr>
        <w:lastRenderedPageBreak/>
        <w:t>5.3.</w:t>
      </w:r>
      <w:r w:rsidRPr="00A92C76">
        <w:rPr>
          <w:rFonts w:cs="Calibri"/>
          <w:sz w:val="20"/>
          <w:szCs w:val="20"/>
        </w:rPr>
        <w:t xml:space="preserve"> Durante o período de garantia dos produtos, a </w:t>
      </w:r>
      <w:r w:rsidRPr="00A92C76">
        <w:rPr>
          <w:rFonts w:cs="Calibri"/>
          <w:color w:val="000000"/>
          <w:sz w:val="20"/>
          <w:szCs w:val="20"/>
        </w:rPr>
        <w:t>Contratada deverá arcar com substituições em decorrência de defeitos de fabricação, transporte, avarias, embalagem ou armazenamento e outros eventos, para os quais a Contratante não concorreu.</w:t>
      </w:r>
    </w:p>
    <w:p w:rsidR="00C84E42" w:rsidRPr="008064D1" w:rsidRDefault="008064D1" w:rsidP="008064D1">
      <w:pPr>
        <w:autoSpaceDE w:val="0"/>
        <w:autoSpaceDN w:val="0"/>
        <w:adjustRightInd w:val="0"/>
        <w:spacing w:after="120" w:line="240" w:lineRule="auto"/>
        <w:jc w:val="both"/>
        <w:rPr>
          <w:rFonts w:cs="Calibri"/>
          <w:color w:val="000000"/>
          <w:sz w:val="20"/>
          <w:szCs w:val="20"/>
        </w:rPr>
      </w:pPr>
      <w:r w:rsidRPr="00A92C76">
        <w:rPr>
          <w:rFonts w:cs="Calibri"/>
          <w:color w:val="000000"/>
          <w:sz w:val="20"/>
          <w:szCs w:val="20"/>
        </w:rPr>
        <w:t xml:space="preserve">a) O prazo para a Contratada atender ao item acima, deverá ser de no máximo até </w:t>
      </w:r>
      <w:r w:rsidRPr="00A92C76">
        <w:rPr>
          <w:rFonts w:cs="Calibri"/>
          <w:b/>
          <w:bCs/>
          <w:color w:val="000000"/>
          <w:sz w:val="20"/>
          <w:szCs w:val="20"/>
        </w:rPr>
        <w:t>10 (dez) dias úteis,</w:t>
      </w:r>
      <w:r w:rsidRPr="00A92C76">
        <w:rPr>
          <w:rFonts w:cs="Calibri"/>
          <w:color w:val="000000"/>
          <w:sz w:val="20"/>
          <w:szCs w:val="20"/>
        </w:rPr>
        <w:t xml:space="preserve"> contados do envio da nota de empenho.</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8064D1">
        <w:rPr>
          <w:rFonts w:cs="Calibri"/>
          <w:b/>
          <w:bCs/>
          <w:color w:val="FFFFFF"/>
          <w:sz w:val="20"/>
          <w:szCs w:val="20"/>
        </w:rPr>
        <w:t>DA ADJUDICAÇÃO</w:t>
      </w:r>
    </w:p>
    <w:p w:rsidR="00076483" w:rsidRPr="00A92C76" w:rsidRDefault="00076483" w:rsidP="0007648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076483">
        <w:rPr>
          <w:rFonts w:cs="Calibri"/>
          <w:b/>
          <w:sz w:val="20"/>
          <w:szCs w:val="20"/>
        </w:rPr>
        <w:t>6.1</w:t>
      </w:r>
      <w:r w:rsidRPr="00A92C76">
        <w:rPr>
          <w:rFonts w:cs="Calibri"/>
          <w:sz w:val="20"/>
          <w:szCs w:val="20"/>
        </w:rPr>
        <w:t>. A adjudicação será por item.</w:t>
      </w:r>
    </w:p>
    <w:p w:rsidR="004061C6" w:rsidRPr="00076483" w:rsidRDefault="00076483" w:rsidP="0007648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sz w:val="20"/>
          <w:szCs w:val="20"/>
        </w:rPr>
      </w:pPr>
      <w:r w:rsidRPr="00076483">
        <w:rPr>
          <w:rFonts w:cs="Calibri"/>
          <w:b/>
          <w:sz w:val="20"/>
          <w:szCs w:val="20"/>
        </w:rPr>
        <w:t>6.2.</w:t>
      </w:r>
      <w:r w:rsidRPr="00A92C76">
        <w:rPr>
          <w:rFonts w:cs="Calibri"/>
          <w:sz w:val="20"/>
          <w:szCs w:val="20"/>
        </w:rPr>
        <w:t xml:space="preserve"> Não se admitirá proposta de 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w:t>
      </w:r>
      <w:r w:rsidR="00076483">
        <w:rPr>
          <w:rFonts w:cs="Calibri"/>
          <w:b/>
          <w:bCs/>
          <w:color w:val="FFFFFF"/>
          <w:sz w:val="20"/>
          <w:szCs w:val="20"/>
        </w:rPr>
        <w:t xml:space="preserve"> QUALIFICAÇÃO TÉCNICA DOS LICITANTES</w:t>
      </w:r>
    </w:p>
    <w:p w:rsidR="00076483" w:rsidRPr="0073024D" w:rsidRDefault="00076483" w:rsidP="00FF119B">
      <w:pPr>
        <w:spacing w:after="120" w:line="240" w:lineRule="auto"/>
        <w:jc w:val="both"/>
        <w:rPr>
          <w:rFonts w:cs="Calibri"/>
          <w:b/>
          <w:color w:val="000000"/>
          <w:sz w:val="20"/>
          <w:szCs w:val="20"/>
        </w:rPr>
      </w:pPr>
      <w:r w:rsidRPr="00076483">
        <w:rPr>
          <w:rFonts w:cs="Calibri"/>
          <w:b/>
          <w:color w:val="000000"/>
          <w:sz w:val="20"/>
          <w:szCs w:val="20"/>
        </w:rPr>
        <w:t>7.1</w:t>
      </w:r>
      <w:r w:rsidRPr="00A92C76">
        <w:rPr>
          <w:rFonts w:cs="Calibri"/>
          <w:color w:val="000000"/>
          <w:sz w:val="20"/>
          <w:szCs w:val="20"/>
        </w:rPr>
        <w:t xml:space="preserve">. </w:t>
      </w:r>
      <w:r w:rsidR="00FF119B">
        <w:rPr>
          <w:rFonts w:cs="Calibri"/>
          <w:color w:val="000000"/>
          <w:sz w:val="20"/>
          <w:szCs w:val="20"/>
        </w:rPr>
        <w:t>Conforme item 13.3. do Edital.</w:t>
      </w:r>
    </w:p>
    <w:p w:rsidR="008778CF" w:rsidRPr="00E166E5" w:rsidRDefault="00F64CD2"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746ABD">
        <w:rPr>
          <w:rFonts w:cs="Calibri"/>
          <w:b/>
          <w:bCs/>
          <w:color w:val="FFFFFF"/>
          <w:sz w:val="20"/>
          <w:szCs w:val="20"/>
        </w:rPr>
        <w:t>DAS AMOSTRAS</w:t>
      </w:r>
    </w:p>
    <w:p w:rsidR="00746ABD" w:rsidRPr="00A92C76" w:rsidRDefault="00746ABD" w:rsidP="00155D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155D9B">
        <w:rPr>
          <w:rFonts w:cs="Calibri"/>
          <w:b/>
          <w:color w:val="000000"/>
          <w:sz w:val="20"/>
          <w:szCs w:val="20"/>
        </w:rPr>
        <w:t>8.1</w:t>
      </w:r>
      <w:r w:rsidRPr="00A92C76">
        <w:rPr>
          <w:rFonts w:cs="Calibri"/>
          <w:color w:val="000000"/>
          <w:sz w:val="20"/>
          <w:szCs w:val="20"/>
        </w:rPr>
        <w:t xml:space="preserve">. Caso julgue necessário </w:t>
      </w:r>
      <w:r w:rsidRPr="00A92C76">
        <w:rPr>
          <w:rFonts w:cs="Calibri"/>
          <w:sz w:val="20"/>
          <w:szCs w:val="20"/>
        </w:rPr>
        <w:t xml:space="preserve">será solicitada amostra para todos os itens, antes da homologação do referido processo, objetivando </w:t>
      </w:r>
      <w:r w:rsidRPr="00A92C76">
        <w:rPr>
          <w:rFonts w:cs="Calibri"/>
          <w:color w:val="000000"/>
          <w:sz w:val="20"/>
          <w:szCs w:val="20"/>
        </w:rPr>
        <w:t>verificar se os produtos ofertados atende as exigências do Edital e de seus anexos, nos termos do artigo 43, IV da Lei Federal 8.666/1.993</w:t>
      </w:r>
      <w:r w:rsidRPr="00A92C76">
        <w:rPr>
          <w:rFonts w:cs="Calibri"/>
          <w:sz w:val="20"/>
          <w:szCs w:val="20"/>
        </w:rPr>
        <w:t>.</w:t>
      </w:r>
    </w:p>
    <w:p w:rsidR="00746ABD" w:rsidRPr="00A92C76" w:rsidRDefault="00746ABD" w:rsidP="00155D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155D9B">
        <w:rPr>
          <w:rFonts w:cs="Calibri"/>
          <w:b/>
          <w:sz w:val="20"/>
          <w:szCs w:val="20"/>
        </w:rPr>
        <w:t>8.2.</w:t>
      </w:r>
      <w:r w:rsidRPr="00A92C76">
        <w:rPr>
          <w:rFonts w:cs="Calibri"/>
          <w:sz w:val="20"/>
          <w:szCs w:val="20"/>
        </w:rPr>
        <w:t xml:space="preserve"> As amostras deverão ser entregues na Comissão Permanente de Licitação;</w:t>
      </w:r>
    </w:p>
    <w:p w:rsidR="00746ABD" w:rsidRPr="00A92C76" w:rsidRDefault="00746ABD" w:rsidP="00155D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155D9B">
        <w:rPr>
          <w:rFonts w:cs="Calibri"/>
          <w:b/>
          <w:sz w:val="20"/>
          <w:szCs w:val="20"/>
        </w:rPr>
        <w:t>8.3.</w:t>
      </w:r>
      <w:r w:rsidRPr="00A92C76">
        <w:rPr>
          <w:rFonts w:cs="Calibri"/>
          <w:sz w:val="20"/>
          <w:szCs w:val="20"/>
        </w:rPr>
        <w:t xml:space="preserve"> As amostras serão aferidas por área técnica competente;</w:t>
      </w:r>
    </w:p>
    <w:p w:rsidR="00746ABD" w:rsidRPr="00A92C76" w:rsidRDefault="00746ABD" w:rsidP="00155D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155D9B">
        <w:rPr>
          <w:rFonts w:cs="Calibri"/>
          <w:b/>
          <w:sz w:val="20"/>
          <w:szCs w:val="20"/>
        </w:rPr>
        <w:t>8.4.</w:t>
      </w:r>
      <w:r w:rsidRPr="00A92C76">
        <w:rPr>
          <w:rFonts w:cs="Calibri"/>
          <w:sz w:val="20"/>
          <w:szCs w:val="20"/>
        </w:rPr>
        <w:t xml:space="preserve"> Quando da entrega das amostras deverão acompanhar listagem contendo a descrição completa de todos os itens apresentados, código de produtos, quantidade enviada, marca e fabricante, em papel timbrado da empresa;</w:t>
      </w:r>
    </w:p>
    <w:p w:rsidR="00746ABD" w:rsidRPr="00A92C76" w:rsidRDefault="00746ABD" w:rsidP="00155D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155D9B">
        <w:rPr>
          <w:rFonts w:cs="Calibri"/>
          <w:b/>
          <w:sz w:val="20"/>
          <w:szCs w:val="20"/>
        </w:rPr>
        <w:t>8.5</w:t>
      </w:r>
      <w:r w:rsidRPr="00A92C76">
        <w:rPr>
          <w:rFonts w:cs="Calibri"/>
          <w:sz w:val="20"/>
          <w:szCs w:val="20"/>
        </w:rPr>
        <w:t>. Desclassificada a proposta/amostra, serão convocadas as licitantes subsequentes;</w:t>
      </w:r>
    </w:p>
    <w:p w:rsidR="00746ABD" w:rsidRPr="00A92C76" w:rsidRDefault="00746ABD" w:rsidP="00155D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155D9B">
        <w:rPr>
          <w:rFonts w:cs="Calibri"/>
          <w:b/>
          <w:sz w:val="20"/>
          <w:szCs w:val="20"/>
        </w:rPr>
        <w:t>8.6.</w:t>
      </w:r>
      <w:r w:rsidRPr="00A92C76">
        <w:rPr>
          <w:rFonts w:cs="Calibri"/>
          <w:sz w:val="20"/>
          <w:szCs w:val="20"/>
        </w:rPr>
        <w:t xml:space="preserve"> Terá a proposta/amostra desclassificada, sem prejuízo das sanções cabíveis, a licitante que:</w:t>
      </w:r>
    </w:p>
    <w:p w:rsidR="00746ABD" w:rsidRPr="00A92C76" w:rsidRDefault="00746ABD" w:rsidP="00155D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A92C76">
        <w:rPr>
          <w:rFonts w:cs="Calibri"/>
          <w:sz w:val="20"/>
          <w:szCs w:val="20"/>
        </w:rPr>
        <w:t>a) Não apresentar a amostra no prazo e nas condições solicitadas;</w:t>
      </w:r>
    </w:p>
    <w:p w:rsidR="00746ABD" w:rsidRPr="00A92C76" w:rsidRDefault="00746ABD" w:rsidP="00155D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A92C76">
        <w:rPr>
          <w:rFonts w:cs="Calibri"/>
          <w:sz w:val="20"/>
          <w:szCs w:val="20"/>
        </w:rPr>
        <w:t>b) Apresentar produto de baixa qualidade;</w:t>
      </w:r>
    </w:p>
    <w:p w:rsidR="00746ABD" w:rsidRPr="00A92C76" w:rsidRDefault="00746ABD" w:rsidP="00155D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A92C76">
        <w:rPr>
          <w:rFonts w:cs="Calibri"/>
          <w:sz w:val="20"/>
          <w:szCs w:val="20"/>
        </w:rPr>
        <w:t>c) O produto ofertado não contemplar as exigências do Edital e de seus anexos, ou a legislação aplicada.</w:t>
      </w:r>
    </w:p>
    <w:p w:rsidR="00746ABD" w:rsidRPr="00A92C76" w:rsidRDefault="00746ABD" w:rsidP="00155D9B">
      <w:pPr>
        <w:spacing w:after="0" w:line="240" w:lineRule="auto"/>
        <w:jc w:val="both"/>
        <w:rPr>
          <w:rFonts w:cs="Calibri"/>
          <w:sz w:val="20"/>
          <w:szCs w:val="20"/>
        </w:rPr>
      </w:pPr>
      <w:r w:rsidRPr="00155D9B">
        <w:rPr>
          <w:rFonts w:cs="Calibri"/>
          <w:b/>
          <w:sz w:val="20"/>
          <w:szCs w:val="20"/>
        </w:rPr>
        <w:t>8.7</w:t>
      </w:r>
      <w:r w:rsidRPr="00A92C76">
        <w:rPr>
          <w:rFonts w:cs="Calibri"/>
          <w:sz w:val="20"/>
          <w:szCs w:val="20"/>
        </w:rPr>
        <w:t>. Em nenhuma hipótese as amostras apresentadas serão tidas como início da entrega dos materiais ofertados e deverão ser fornecidas sem ônus financeiros para a Contratante;</w:t>
      </w:r>
    </w:p>
    <w:p w:rsidR="00746ABD" w:rsidRPr="00A92C76" w:rsidRDefault="00746ABD" w:rsidP="00155D9B">
      <w:pPr>
        <w:spacing w:after="0" w:line="240" w:lineRule="auto"/>
        <w:jc w:val="both"/>
        <w:rPr>
          <w:rFonts w:cs="Calibri"/>
          <w:sz w:val="20"/>
          <w:szCs w:val="20"/>
        </w:rPr>
      </w:pPr>
      <w:r w:rsidRPr="00155D9B">
        <w:rPr>
          <w:rFonts w:cs="Calibri"/>
          <w:b/>
          <w:sz w:val="20"/>
          <w:szCs w:val="20"/>
        </w:rPr>
        <w:t>8.8.</w:t>
      </w:r>
      <w:r w:rsidRPr="00A92C76">
        <w:rPr>
          <w:rFonts w:cs="Calibri"/>
          <w:sz w:val="20"/>
          <w:szCs w:val="20"/>
        </w:rPr>
        <w:t xml:space="preserve"> As amostras ofertadas pela contratada após analise, ficarão sob posse da contratante quando tratando-se de materiais de consumo e quanto aos produtos reutilizáveis serão reenviados a Comissão Permanente de Licitação, para providencias que se fizerem oportunas;</w:t>
      </w:r>
    </w:p>
    <w:p w:rsidR="00746ABD" w:rsidRPr="00A92C76" w:rsidRDefault="00746ABD" w:rsidP="00155D9B">
      <w:pPr>
        <w:spacing w:after="120" w:line="240" w:lineRule="auto"/>
        <w:jc w:val="both"/>
        <w:rPr>
          <w:rFonts w:cs="Calibri"/>
          <w:sz w:val="20"/>
          <w:szCs w:val="20"/>
        </w:rPr>
      </w:pPr>
      <w:r w:rsidRPr="00155D9B">
        <w:rPr>
          <w:rFonts w:cs="Calibri"/>
          <w:b/>
          <w:sz w:val="20"/>
          <w:szCs w:val="20"/>
        </w:rPr>
        <w:t>8.9</w:t>
      </w:r>
      <w:r w:rsidRPr="00A92C76">
        <w:rPr>
          <w:rFonts w:cs="Calibri"/>
          <w:sz w:val="20"/>
          <w:szCs w:val="20"/>
        </w:rPr>
        <w:t xml:space="preserve">. Caso não seja aprovada a amostra, a empresa será desclassificada e será chamada o próximo colocado na fase de lances para o mesmo procedimento. </w:t>
      </w:r>
    </w:p>
    <w:p w:rsidR="008778CF" w:rsidRPr="00E166E5" w:rsidRDefault="00F64CD2"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155D9B">
        <w:rPr>
          <w:rFonts w:cs="Calibri"/>
          <w:b/>
          <w:bCs/>
          <w:color w:val="FFFFFF"/>
          <w:sz w:val="20"/>
          <w:szCs w:val="20"/>
        </w:rPr>
        <w:t>ESPECIFICAÇÃO TÉCNICA DOS PRODUTOS</w:t>
      </w:r>
    </w:p>
    <w:p w:rsidR="00155D9B" w:rsidRPr="007D3D2A" w:rsidRDefault="00155D9B" w:rsidP="00155D9B">
      <w:pPr>
        <w:spacing w:after="120" w:line="240" w:lineRule="auto"/>
        <w:jc w:val="both"/>
        <w:rPr>
          <w:rFonts w:cs="Calibri"/>
          <w:sz w:val="20"/>
          <w:szCs w:val="20"/>
        </w:rPr>
      </w:pPr>
      <w:r>
        <w:rPr>
          <w:rFonts w:cs="Calibri"/>
          <w:b/>
          <w:sz w:val="20"/>
          <w:szCs w:val="20"/>
        </w:rPr>
        <w:t>9.1</w:t>
      </w:r>
      <w:r w:rsidRPr="007D3D2A">
        <w:rPr>
          <w:rFonts w:cs="Calibri"/>
          <w:b/>
          <w:sz w:val="20"/>
          <w:szCs w:val="20"/>
        </w:rPr>
        <w:t>.</w:t>
      </w:r>
      <w:r w:rsidRPr="007D3D2A">
        <w:rPr>
          <w:rFonts w:cs="Calibri"/>
          <w:sz w:val="20"/>
          <w:szCs w:val="20"/>
        </w:rPr>
        <w:t xml:space="preserve"> Os produtos a serem adquiridos possuem a seguinte especificação técnica conforme Anexo I.</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125317">
        <w:rPr>
          <w:rFonts w:cs="Calibri"/>
          <w:b/>
          <w:bCs/>
          <w:color w:val="FFFFFF"/>
          <w:sz w:val="20"/>
          <w:szCs w:val="20"/>
        </w:rPr>
        <w:t>DO PRAZO DE ENTREGA DOS PRODUTOS</w:t>
      </w:r>
    </w:p>
    <w:p w:rsidR="00125317" w:rsidRPr="00125317" w:rsidRDefault="00125317" w:rsidP="00125317">
      <w:pPr>
        <w:tabs>
          <w:tab w:val="left" w:pos="7200"/>
        </w:tabs>
        <w:spacing w:after="0" w:line="240" w:lineRule="auto"/>
        <w:jc w:val="both"/>
        <w:rPr>
          <w:rFonts w:cs="Calibri"/>
          <w:color w:val="000000"/>
          <w:sz w:val="20"/>
          <w:szCs w:val="20"/>
        </w:rPr>
      </w:pPr>
      <w:r w:rsidRPr="00125317">
        <w:rPr>
          <w:rFonts w:eastAsia="Batang" w:cs="Calibri"/>
          <w:b/>
          <w:color w:val="000000"/>
          <w:sz w:val="20"/>
          <w:szCs w:val="20"/>
        </w:rPr>
        <w:t>10.1</w:t>
      </w:r>
      <w:r w:rsidRPr="00A92C76">
        <w:rPr>
          <w:rFonts w:eastAsia="Batang" w:cs="Calibri"/>
          <w:color w:val="000000"/>
          <w:sz w:val="20"/>
          <w:szCs w:val="20"/>
        </w:rPr>
        <w:t xml:space="preserve">. </w:t>
      </w:r>
      <w:r w:rsidRPr="00A92C76">
        <w:rPr>
          <w:rFonts w:cs="Calibri"/>
          <w:color w:val="000000"/>
          <w:sz w:val="20"/>
          <w:szCs w:val="20"/>
        </w:rPr>
        <w:t>A entrega deverá ser feita no prazo máximo de 15</w:t>
      </w:r>
      <w:r w:rsidRPr="00A92C76">
        <w:rPr>
          <w:rFonts w:cs="Calibri"/>
          <w:b/>
          <w:bCs/>
          <w:color w:val="000000"/>
          <w:sz w:val="20"/>
          <w:szCs w:val="20"/>
        </w:rPr>
        <w:t>(QUINZE) dias corridos</w:t>
      </w:r>
      <w:r w:rsidRPr="00A92C76">
        <w:rPr>
          <w:rFonts w:cs="Calibri"/>
          <w:color w:val="000000"/>
          <w:sz w:val="20"/>
          <w:szCs w:val="20"/>
        </w:rPr>
        <w:t>, contados do recebimento da Nota de Empenho, salvo, se por motivo justo, a CONTRATADA solicitar prorrogação, e este pedido ser aceito pela SESAU/TO;</w:t>
      </w:r>
    </w:p>
    <w:p w:rsidR="00125317" w:rsidRPr="00A92C76" w:rsidRDefault="00125317" w:rsidP="00125317">
      <w:pPr>
        <w:tabs>
          <w:tab w:val="left" w:pos="7200"/>
        </w:tabs>
        <w:spacing w:after="120" w:line="240" w:lineRule="auto"/>
        <w:jc w:val="both"/>
        <w:rPr>
          <w:rFonts w:eastAsia="Batang" w:cs="Calibri"/>
          <w:color w:val="000000"/>
          <w:sz w:val="20"/>
          <w:szCs w:val="20"/>
        </w:rPr>
      </w:pPr>
      <w:r w:rsidRPr="00125317">
        <w:rPr>
          <w:rFonts w:eastAsia="Batang" w:cs="Calibri"/>
          <w:b/>
          <w:color w:val="000000"/>
          <w:sz w:val="20"/>
          <w:szCs w:val="20"/>
        </w:rPr>
        <w:t>10.2</w:t>
      </w:r>
      <w:r w:rsidRPr="00A92C76">
        <w:rPr>
          <w:rFonts w:eastAsia="Batang" w:cs="Calibri"/>
          <w:color w:val="000000"/>
          <w:sz w:val="20"/>
          <w:szCs w:val="20"/>
        </w:rPr>
        <w:t>. Se a CONTRATADA não cumprir o prazo de entrega ou recusar-se a retirar a Nota de Empenho, sem justificativa formal aceita pela CONTRATANTE, decairá seu do direito de fornecer os produtos adjudicados, sujeitando-se as penalidades previstas no Edital, sendo convo</w:t>
      </w:r>
      <w:r w:rsidRPr="00A92C76">
        <w:rPr>
          <w:rFonts w:eastAsia="Batang" w:cs="Calibri"/>
          <w:sz w:val="20"/>
          <w:szCs w:val="20"/>
        </w:rPr>
        <w:t>cados os licitantes remanescentes em ordem de classificação para contratar com a SESAU/TO.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 xml:space="preserve">DO </w:t>
      </w:r>
      <w:r w:rsidR="00125317">
        <w:rPr>
          <w:rFonts w:cs="Calibri"/>
          <w:b/>
          <w:bCs/>
          <w:color w:val="FFFFFF"/>
          <w:sz w:val="20"/>
          <w:szCs w:val="20"/>
        </w:rPr>
        <w:t>LOCAL DE ENTREGA DOS PRODUTOS</w:t>
      </w:r>
    </w:p>
    <w:p w:rsidR="00125317" w:rsidRPr="00A92C76" w:rsidRDefault="00125317" w:rsidP="00125317">
      <w:pPr>
        <w:spacing w:after="120" w:line="240" w:lineRule="auto"/>
        <w:jc w:val="both"/>
        <w:rPr>
          <w:rFonts w:eastAsia="Batang" w:cs="Calibri"/>
          <w:color w:val="000000"/>
          <w:sz w:val="20"/>
          <w:szCs w:val="20"/>
        </w:rPr>
      </w:pPr>
      <w:r w:rsidRPr="00125317">
        <w:rPr>
          <w:rFonts w:eastAsia="Batang" w:cs="Calibri"/>
          <w:b/>
          <w:color w:val="000000"/>
          <w:sz w:val="20"/>
          <w:szCs w:val="20"/>
        </w:rPr>
        <w:t>11.1.</w:t>
      </w:r>
      <w:r w:rsidRPr="00A92C76">
        <w:rPr>
          <w:rFonts w:eastAsia="Batang" w:cs="Calibri"/>
          <w:color w:val="000000"/>
          <w:sz w:val="20"/>
          <w:szCs w:val="20"/>
        </w:rPr>
        <w:t>OsO(s) produto(s) deve(m) ser entregue(s) no</w:t>
      </w:r>
      <w:r w:rsidRPr="00A92C76">
        <w:rPr>
          <w:rFonts w:cs="Calibri"/>
          <w:b/>
          <w:bCs/>
          <w:color w:val="000000"/>
          <w:sz w:val="20"/>
          <w:szCs w:val="20"/>
        </w:rPr>
        <w:t xml:space="preserve">Estoque Regulador, sito à </w:t>
      </w:r>
      <w:r w:rsidRPr="00A92C76">
        <w:rPr>
          <w:rFonts w:eastAsia="Batang" w:cs="Calibri"/>
          <w:b/>
          <w:bCs/>
          <w:color w:val="000000"/>
          <w:sz w:val="20"/>
          <w:szCs w:val="20"/>
        </w:rPr>
        <w:t>Quadra 1.112 Sul, Av. NS-10, esquina com LO-25, Alameda 07, Lote 07 a 11, Setor Eco Industrial, Palmas – TO, CEP 77.024-174</w:t>
      </w:r>
      <w:r w:rsidRPr="00A92C76">
        <w:rPr>
          <w:rFonts w:cs="Calibri"/>
          <w:b/>
          <w:bCs/>
          <w:color w:val="000000"/>
          <w:sz w:val="20"/>
          <w:szCs w:val="20"/>
        </w:rPr>
        <w:t xml:space="preserve">, </w:t>
      </w:r>
      <w:r w:rsidRPr="00A92C76">
        <w:rPr>
          <w:rFonts w:eastAsia="Batang" w:cs="Calibri"/>
          <w:color w:val="000000"/>
          <w:sz w:val="20"/>
          <w:szCs w:val="20"/>
        </w:rPr>
        <w:t xml:space="preserve">em dia e horário comercial, a qual deve ser realizada na conformidade da Nota de Empenho, na presença de </w:t>
      </w:r>
      <w:r w:rsidRPr="00A92C76">
        <w:rPr>
          <w:rFonts w:eastAsia="Batang" w:cs="Calibri"/>
          <w:color w:val="000000"/>
          <w:sz w:val="20"/>
          <w:szCs w:val="20"/>
        </w:rPr>
        <w:lastRenderedPageBreak/>
        <w:t>servidores devidamente autorizados, como determina o § 8°, do artigo 15, da Lei 8.666/93, em dia e horário comercial.</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BC23E7">
        <w:rPr>
          <w:rFonts w:cs="Calibri"/>
          <w:b/>
          <w:bCs/>
          <w:color w:val="FFFFFF"/>
          <w:sz w:val="20"/>
          <w:szCs w:val="20"/>
        </w:rPr>
        <w:t xml:space="preserve">DAS </w:t>
      </w:r>
      <w:r w:rsidR="00317204">
        <w:rPr>
          <w:rFonts w:cs="Calibri"/>
          <w:b/>
          <w:bCs/>
          <w:color w:val="FFFFFF"/>
          <w:sz w:val="20"/>
          <w:szCs w:val="20"/>
        </w:rPr>
        <w:t>CONDIÇÕES DE FORNECIMENTO</w:t>
      </w:r>
    </w:p>
    <w:p w:rsidR="00317204" w:rsidRPr="00A92C76" w:rsidRDefault="00317204" w:rsidP="00317204">
      <w:pPr>
        <w:tabs>
          <w:tab w:val="left" w:pos="7200"/>
        </w:tabs>
        <w:spacing w:after="0" w:line="240" w:lineRule="auto"/>
        <w:jc w:val="both"/>
        <w:rPr>
          <w:rFonts w:cs="Calibri"/>
          <w:b/>
          <w:bCs/>
          <w:color w:val="000000"/>
          <w:sz w:val="20"/>
          <w:szCs w:val="20"/>
          <w:u w:val="single"/>
        </w:rPr>
      </w:pPr>
      <w:r w:rsidRPr="00A92C76">
        <w:rPr>
          <w:rFonts w:cs="Calibri"/>
          <w:b/>
          <w:bCs/>
          <w:color w:val="000000"/>
          <w:sz w:val="20"/>
          <w:szCs w:val="20"/>
          <w:u w:val="single"/>
        </w:rPr>
        <w:t>12.1. Relativo às condições de fornecimento, a CONTRATADA deverá:</w:t>
      </w:r>
    </w:p>
    <w:p w:rsidR="00317204" w:rsidRPr="00A92C76" w:rsidRDefault="00317204" w:rsidP="00317204">
      <w:pPr>
        <w:tabs>
          <w:tab w:val="left" w:pos="7200"/>
        </w:tabs>
        <w:spacing w:after="0" w:line="240" w:lineRule="auto"/>
        <w:jc w:val="both"/>
        <w:rPr>
          <w:rFonts w:cs="Calibri"/>
          <w:color w:val="000000"/>
          <w:sz w:val="20"/>
          <w:szCs w:val="20"/>
        </w:rPr>
      </w:pPr>
      <w:r w:rsidRPr="00317204">
        <w:rPr>
          <w:rFonts w:cs="Calibri"/>
          <w:b/>
          <w:color w:val="000000"/>
          <w:sz w:val="20"/>
          <w:szCs w:val="20"/>
        </w:rPr>
        <w:t>12.1</w:t>
      </w:r>
      <w:r w:rsidRPr="00A92C76">
        <w:rPr>
          <w:rFonts w:cs="Calibri"/>
          <w:color w:val="000000"/>
          <w:sz w:val="20"/>
          <w:szCs w:val="20"/>
        </w:rPr>
        <w:t>. Entregar os produtos obedecendo rigorosamente às condições do Edital, de seus anexos;</w:t>
      </w:r>
    </w:p>
    <w:p w:rsidR="00317204" w:rsidRPr="00A92C76" w:rsidRDefault="00317204" w:rsidP="00317204">
      <w:pPr>
        <w:tabs>
          <w:tab w:val="left" w:pos="7200"/>
        </w:tabs>
        <w:spacing w:after="0" w:line="240" w:lineRule="auto"/>
        <w:jc w:val="both"/>
        <w:rPr>
          <w:rFonts w:cs="Calibri"/>
          <w:color w:val="000000"/>
          <w:sz w:val="20"/>
          <w:szCs w:val="20"/>
        </w:rPr>
      </w:pPr>
      <w:r w:rsidRPr="00317204">
        <w:rPr>
          <w:rFonts w:cs="Calibri"/>
          <w:b/>
          <w:color w:val="000000"/>
          <w:sz w:val="20"/>
          <w:szCs w:val="20"/>
        </w:rPr>
        <w:t>12.2.</w:t>
      </w:r>
      <w:r w:rsidRPr="00A92C76">
        <w:rPr>
          <w:rFonts w:cs="Calibri"/>
          <w:color w:val="000000"/>
          <w:sz w:val="20"/>
          <w:szCs w:val="20"/>
        </w:rPr>
        <w:t xml:space="preserve"> Entregar os produtos obedecendo rigorosamente às condições do Contrato, se houver;</w:t>
      </w:r>
    </w:p>
    <w:p w:rsidR="00317204" w:rsidRPr="00A92C76" w:rsidRDefault="00317204" w:rsidP="00317204">
      <w:pPr>
        <w:tabs>
          <w:tab w:val="left" w:pos="7200"/>
        </w:tabs>
        <w:spacing w:after="120" w:line="240" w:lineRule="auto"/>
        <w:jc w:val="both"/>
        <w:rPr>
          <w:rFonts w:cs="Calibri"/>
          <w:color w:val="000000"/>
          <w:sz w:val="20"/>
          <w:szCs w:val="20"/>
        </w:rPr>
      </w:pPr>
      <w:r w:rsidRPr="00317204">
        <w:rPr>
          <w:rFonts w:cs="Calibri"/>
          <w:b/>
          <w:color w:val="000000"/>
          <w:sz w:val="20"/>
          <w:szCs w:val="20"/>
        </w:rPr>
        <w:t>12.3.</w:t>
      </w:r>
      <w:r w:rsidRPr="00A92C76">
        <w:rPr>
          <w:rFonts w:cs="Calibri"/>
          <w:color w:val="000000"/>
          <w:sz w:val="20"/>
          <w:szCs w:val="20"/>
        </w:rPr>
        <w:t xml:space="preserve"> Entregar os produtos obedecendo rigorosamente à legislação vigente inerente ao objeto.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F57698">
        <w:rPr>
          <w:rFonts w:cs="Calibri"/>
          <w:b/>
          <w:bCs/>
          <w:color w:val="FFFFFF"/>
          <w:sz w:val="20"/>
          <w:szCs w:val="20"/>
        </w:rPr>
        <w:t>CONDIÇÕES DE RECEBIMENTOS E ACEITAÇÃO DOS PRODUTOS</w:t>
      </w:r>
    </w:p>
    <w:p w:rsidR="00F57698" w:rsidRPr="00A92C76" w:rsidRDefault="00F57698" w:rsidP="00F57698">
      <w:pPr>
        <w:shd w:val="clear" w:color="auto" w:fill="FFFFFF"/>
        <w:tabs>
          <w:tab w:val="left" w:pos="7200"/>
        </w:tabs>
        <w:spacing w:after="0" w:line="240" w:lineRule="auto"/>
        <w:jc w:val="both"/>
        <w:rPr>
          <w:rFonts w:eastAsia="Batang" w:cs="Calibri"/>
          <w:color w:val="000000"/>
          <w:sz w:val="20"/>
          <w:szCs w:val="20"/>
        </w:rPr>
      </w:pPr>
      <w:r w:rsidRPr="00F57698">
        <w:rPr>
          <w:rFonts w:cs="Calibri"/>
          <w:b/>
          <w:color w:val="000000"/>
          <w:sz w:val="20"/>
          <w:szCs w:val="20"/>
        </w:rPr>
        <w:t>13.1</w:t>
      </w:r>
      <w:r w:rsidRPr="00A92C76">
        <w:rPr>
          <w:rFonts w:cs="Calibri"/>
          <w:color w:val="000000"/>
          <w:sz w:val="20"/>
          <w:szCs w:val="20"/>
        </w:rPr>
        <w:t xml:space="preserve">. </w:t>
      </w:r>
      <w:r w:rsidRPr="00A92C76">
        <w:rPr>
          <w:rFonts w:eastAsia="Batang" w:cs="Calibri"/>
          <w:color w:val="000000"/>
          <w:sz w:val="20"/>
          <w:szCs w:val="20"/>
        </w:rPr>
        <w:t xml:space="preserve">O recebimento será </w:t>
      </w:r>
      <w:r w:rsidRPr="00A92C76">
        <w:rPr>
          <w:rFonts w:cs="Calibri"/>
          <w:sz w:val="20"/>
          <w:szCs w:val="20"/>
        </w:rPr>
        <w:t>confiado a uma Comissão composta de, no mínimo, 3 (três) membros (</w:t>
      </w:r>
      <w:r w:rsidRPr="00A92C76">
        <w:rPr>
          <w:rFonts w:eastAsia="Batang" w:cs="Calibri"/>
          <w:color w:val="000000"/>
          <w:sz w:val="20"/>
          <w:szCs w:val="20"/>
        </w:rPr>
        <w:t>servidores) devidamente autorizados, conforme estabelece o § 8°, do artigo 15, da Lei 8.666/93;</w:t>
      </w:r>
    </w:p>
    <w:p w:rsidR="00F57698" w:rsidRPr="00A92C76" w:rsidRDefault="00F57698" w:rsidP="00F57698">
      <w:pPr>
        <w:tabs>
          <w:tab w:val="left" w:pos="7200"/>
        </w:tabs>
        <w:spacing w:after="0" w:line="240" w:lineRule="auto"/>
        <w:jc w:val="both"/>
        <w:rPr>
          <w:rFonts w:eastAsia="Batang" w:cs="Calibri"/>
          <w:sz w:val="20"/>
          <w:szCs w:val="20"/>
        </w:rPr>
      </w:pPr>
      <w:r w:rsidRPr="00F57698">
        <w:rPr>
          <w:rFonts w:eastAsia="Batang" w:cs="Calibri"/>
          <w:b/>
          <w:color w:val="000000"/>
          <w:sz w:val="20"/>
          <w:szCs w:val="20"/>
        </w:rPr>
        <w:t>13.2</w:t>
      </w:r>
      <w:r w:rsidRPr="00A92C76">
        <w:rPr>
          <w:rFonts w:eastAsia="Batang" w:cs="Calibri"/>
          <w:color w:val="000000"/>
          <w:sz w:val="20"/>
          <w:szCs w:val="20"/>
        </w:rPr>
        <w:t xml:space="preserve">. Todos os produtos deverão estar em conformidade com a Nota de Empenho, que poderá estar acompanhada da </w:t>
      </w:r>
      <w:r w:rsidRPr="00A92C76">
        <w:rPr>
          <w:rFonts w:cs="Calibri"/>
          <w:color w:val="000000"/>
          <w:sz w:val="20"/>
          <w:szCs w:val="20"/>
        </w:rPr>
        <w:t xml:space="preserve">Relação de Itens ou de </w:t>
      </w:r>
      <w:r w:rsidRPr="00A92C76">
        <w:rPr>
          <w:rFonts w:eastAsia="Batang" w:cs="Calibri"/>
          <w:color w:val="000000"/>
          <w:sz w:val="20"/>
          <w:szCs w:val="20"/>
        </w:rPr>
        <w:t>outro documento emitido pela SESAU/TO;</w:t>
      </w:r>
    </w:p>
    <w:p w:rsidR="00F57698" w:rsidRPr="00F57698" w:rsidRDefault="00F57698" w:rsidP="00F57698">
      <w:pPr>
        <w:tabs>
          <w:tab w:val="left" w:pos="7200"/>
        </w:tabs>
        <w:spacing w:after="0" w:line="240" w:lineRule="auto"/>
        <w:jc w:val="both"/>
        <w:rPr>
          <w:rFonts w:cs="Calibri"/>
          <w:b/>
          <w:bCs/>
          <w:sz w:val="20"/>
          <w:szCs w:val="20"/>
          <w:u w:val="single"/>
        </w:rPr>
      </w:pPr>
      <w:r w:rsidRPr="00A92C76">
        <w:rPr>
          <w:rFonts w:eastAsia="Batang" w:cs="Calibri"/>
          <w:b/>
          <w:bCs/>
          <w:sz w:val="20"/>
          <w:szCs w:val="20"/>
          <w:u w:val="single"/>
        </w:rPr>
        <w:t xml:space="preserve">13.3. O recebimento se dará em observância com </w:t>
      </w:r>
      <w:r w:rsidRPr="00A92C76">
        <w:rPr>
          <w:rFonts w:cs="Calibri"/>
          <w:b/>
          <w:bCs/>
          <w:sz w:val="20"/>
          <w:szCs w:val="20"/>
          <w:u w:val="single"/>
        </w:rPr>
        <w:t>os artigos 73 a 76 da Lei 8.666/1993, e ainda:</w:t>
      </w:r>
    </w:p>
    <w:p w:rsidR="00F57698" w:rsidRPr="00A92C76" w:rsidRDefault="00F57698" w:rsidP="00F57698">
      <w:pPr>
        <w:spacing w:after="0" w:line="240" w:lineRule="auto"/>
        <w:jc w:val="both"/>
        <w:rPr>
          <w:rFonts w:cs="Calibri"/>
          <w:sz w:val="20"/>
          <w:szCs w:val="20"/>
        </w:rPr>
      </w:pPr>
      <w:r w:rsidRPr="00F57698">
        <w:rPr>
          <w:rFonts w:cs="Calibri"/>
          <w:b/>
          <w:sz w:val="20"/>
          <w:szCs w:val="20"/>
        </w:rPr>
        <w:t>13.3.1</w:t>
      </w:r>
      <w:r w:rsidRPr="00A92C76">
        <w:rPr>
          <w:rFonts w:cs="Calibri"/>
          <w:sz w:val="20"/>
          <w:szCs w:val="20"/>
        </w:rPr>
        <w:t>. PROVISORIAMENTE, para efeito de posterior verificação da conformidade dos produtos com a especificação, bem como se a Nota Fiscal(NF)/Fatura encontra lavrada sem incorreções.</w:t>
      </w:r>
    </w:p>
    <w:p w:rsidR="00F57698" w:rsidRPr="00A92C76" w:rsidRDefault="00F57698" w:rsidP="00F57698">
      <w:pPr>
        <w:spacing w:after="0" w:line="240" w:lineRule="auto"/>
        <w:jc w:val="both"/>
        <w:rPr>
          <w:rFonts w:cs="Calibri"/>
          <w:sz w:val="20"/>
          <w:szCs w:val="20"/>
        </w:rPr>
      </w:pPr>
      <w:r w:rsidRPr="00A92C76">
        <w:rPr>
          <w:rFonts w:cs="Calibri"/>
          <w:sz w:val="20"/>
          <w:szCs w:val="20"/>
        </w:rPr>
        <w:t xml:space="preserve">a) A SESAU/TO terá o prazo máximo de até </w:t>
      </w:r>
      <w:r w:rsidRPr="00A92C76">
        <w:rPr>
          <w:rFonts w:cs="Calibri"/>
          <w:b/>
          <w:bCs/>
          <w:sz w:val="20"/>
          <w:szCs w:val="20"/>
        </w:rPr>
        <w:t>05 (cinco) dias úteis</w:t>
      </w:r>
      <w:r w:rsidRPr="00A92C76">
        <w:rPr>
          <w:rFonts w:cs="Calibri"/>
          <w:sz w:val="20"/>
          <w:szCs w:val="20"/>
        </w:rPr>
        <w:t>, podendo ser prorrogado por uma vez e por igual período, contados da data de recebimento, para verificar se os produtos fornecidos e a NF/Fatura estão em consonância com o Edital e com seus anexos.</w:t>
      </w:r>
    </w:p>
    <w:p w:rsidR="00F57698" w:rsidRPr="00A92C76" w:rsidRDefault="00F57698" w:rsidP="00F57698">
      <w:pPr>
        <w:spacing w:after="0" w:line="240" w:lineRule="auto"/>
        <w:jc w:val="both"/>
        <w:rPr>
          <w:rFonts w:cs="Calibri"/>
          <w:sz w:val="20"/>
          <w:szCs w:val="20"/>
        </w:rPr>
      </w:pPr>
      <w:r w:rsidRPr="00F57698">
        <w:rPr>
          <w:rFonts w:cs="Calibri"/>
          <w:b/>
          <w:sz w:val="20"/>
          <w:szCs w:val="20"/>
        </w:rPr>
        <w:t>13.3.2</w:t>
      </w:r>
      <w:r w:rsidRPr="00A92C76">
        <w:rPr>
          <w:rFonts w:cs="Calibri"/>
          <w:sz w:val="20"/>
          <w:szCs w:val="20"/>
        </w:rPr>
        <w:t>. DEFINITIVAMENTE, após a verificação da qualidade e quantidade dos produtos e consequente aceitação.</w:t>
      </w:r>
    </w:p>
    <w:p w:rsidR="00F57698" w:rsidRPr="00A92C76" w:rsidRDefault="00F57698" w:rsidP="00F57698">
      <w:pPr>
        <w:spacing w:after="0" w:line="240" w:lineRule="auto"/>
        <w:jc w:val="both"/>
        <w:rPr>
          <w:rFonts w:cs="Calibri"/>
          <w:sz w:val="20"/>
          <w:szCs w:val="20"/>
        </w:rPr>
      </w:pPr>
      <w:r w:rsidRPr="00F57698">
        <w:rPr>
          <w:rFonts w:cs="Calibri"/>
          <w:b/>
          <w:sz w:val="20"/>
          <w:szCs w:val="20"/>
        </w:rPr>
        <w:t>13.3.3</w:t>
      </w:r>
      <w:r w:rsidRPr="00A92C76">
        <w:rPr>
          <w:rFonts w:cs="Calibri"/>
          <w:sz w:val="20"/>
          <w:szCs w:val="20"/>
        </w:rPr>
        <w:t xml:space="preserve"> Após o recebimento provisório a SESAU/TO atestará a Nota Fiscal se constatado que os produtos atendem ao edital;</w:t>
      </w:r>
    </w:p>
    <w:p w:rsidR="00F57698" w:rsidRPr="00F57698" w:rsidRDefault="00F57698" w:rsidP="00F57698">
      <w:pPr>
        <w:spacing w:after="0" w:line="240" w:lineRule="auto"/>
        <w:jc w:val="both"/>
        <w:rPr>
          <w:rFonts w:cs="Calibri"/>
          <w:sz w:val="20"/>
          <w:szCs w:val="20"/>
        </w:rPr>
      </w:pPr>
      <w:r w:rsidRPr="00F57698">
        <w:rPr>
          <w:rFonts w:cs="Calibri"/>
          <w:b/>
          <w:sz w:val="20"/>
          <w:szCs w:val="20"/>
        </w:rPr>
        <w:t>13.3.4</w:t>
      </w:r>
      <w:r w:rsidRPr="00A92C76">
        <w:rPr>
          <w:rFonts w:cs="Calibri"/>
          <w:sz w:val="20"/>
          <w:szCs w:val="20"/>
        </w:rPr>
        <w:t xml:space="preserve"> Caso os produtos se encontrem desconforme ao exigido no Edital, a SESAU/TO notificará a Contratada para substituí-los no prazo de até </w:t>
      </w:r>
      <w:r w:rsidRPr="00A92C76">
        <w:rPr>
          <w:rFonts w:cs="Calibri"/>
          <w:b/>
          <w:bCs/>
          <w:sz w:val="20"/>
          <w:szCs w:val="20"/>
        </w:rPr>
        <w:t>05 (cinco) dias úteis</w:t>
      </w:r>
      <w:r w:rsidRPr="00A92C76">
        <w:rPr>
          <w:rFonts w:cs="Calibri"/>
          <w:sz w:val="20"/>
          <w:szCs w:val="20"/>
        </w:rPr>
        <w:t xml:space="preserve"> contados da notificação;</w:t>
      </w:r>
    </w:p>
    <w:p w:rsidR="00F57698" w:rsidRPr="00A92C76" w:rsidRDefault="00F57698" w:rsidP="00F57698">
      <w:pPr>
        <w:autoSpaceDE w:val="0"/>
        <w:autoSpaceDN w:val="0"/>
        <w:adjustRightInd w:val="0"/>
        <w:spacing w:after="0" w:line="240" w:lineRule="auto"/>
        <w:jc w:val="both"/>
        <w:rPr>
          <w:rFonts w:cs="Calibri"/>
          <w:sz w:val="20"/>
          <w:szCs w:val="20"/>
        </w:rPr>
      </w:pPr>
      <w:r w:rsidRPr="00F57698">
        <w:rPr>
          <w:rFonts w:cs="Calibri"/>
          <w:b/>
          <w:sz w:val="20"/>
          <w:szCs w:val="20"/>
        </w:rPr>
        <w:t>13.3.5</w:t>
      </w:r>
      <w:r w:rsidRPr="00A92C76">
        <w:rPr>
          <w:rFonts w:cs="Calibri"/>
          <w:sz w:val="20"/>
          <w:szCs w:val="20"/>
        </w:rPr>
        <w:t>. Neste caso, o recebimento do(s) produto(s) escoimado(s) dos vícios que deram causa a sua troca será considerado recebimento provisório, ensejando nova contagem de prazo para o recebimento definitivo, estando a Contratada passível de penalidade(s) pelo descumprimento das condições editalícias;</w:t>
      </w:r>
    </w:p>
    <w:p w:rsidR="00F57698" w:rsidRPr="00F57698" w:rsidRDefault="00F57698" w:rsidP="00F57698">
      <w:pPr>
        <w:spacing w:after="0" w:line="240" w:lineRule="auto"/>
        <w:jc w:val="both"/>
        <w:rPr>
          <w:rFonts w:cs="Calibri"/>
          <w:sz w:val="20"/>
          <w:szCs w:val="20"/>
        </w:rPr>
      </w:pPr>
      <w:r w:rsidRPr="00F57698">
        <w:rPr>
          <w:rFonts w:cs="Calibri"/>
          <w:b/>
          <w:sz w:val="20"/>
          <w:szCs w:val="20"/>
        </w:rPr>
        <w:t>13.3.6</w:t>
      </w:r>
      <w:r w:rsidRPr="00A92C76">
        <w:rPr>
          <w:rFonts w:cs="Calibri"/>
          <w:sz w:val="20"/>
          <w:szCs w:val="20"/>
        </w:rPr>
        <w:t>. O recebimento provisório ou definitivo não exclui a responsabilidade civil pela solidez e segurança dos produtos, nem ético-profissional pela perfeita execução do contrato, dentro dos limites estabelecidos pela lei ou pelo contrato;</w:t>
      </w:r>
    </w:p>
    <w:p w:rsidR="00F57698" w:rsidRPr="00F57698" w:rsidRDefault="00F57698" w:rsidP="00F57698">
      <w:pPr>
        <w:shd w:val="clear" w:color="auto" w:fill="FFFFFF"/>
        <w:tabs>
          <w:tab w:val="left" w:pos="7200"/>
        </w:tabs>
        <w:spacing w:after="0" w:line="240" w:lineRule="auto"/>
        <w:jc w:val="both"/>
        <w:rPr>
          <w:rFonts w:cs="Calibri"/>
          <w:snapToGrid w:val="0"/>
          <w:color w:val="000000"/>
          <w:sz w:val="20"/>
          <w:szCs w:val="20"/>
        </w:rPr>
      </w:pPr>
      <w:r w:rsidRPr="00F57698">
        <w:rPr>
          <w:rFonts w:cs="Calibri"/>
          <w:b/>
          <w:color w:val="000000"/>
          <w:sz w:val="20"/>
          <w:szCs w:val="20"/>
        </w:rPr>
        <w:t>13.3.7</w:t>
      </w:r>
      <w:r w:rsidRPr="00A92C76">
        <w:rPr>
          <w:rFonts w:cs="Calibri"/>
          <w:color w:val="000000"/>
          <w:sz w:val="20"/>
          <w:szCs w:val="20"/>
        </w:rPr>
        <w:t>.</w:t>
      </w:r>
      <w:r w:rsidRPr="00A92C76">
        <w:rPr>
          <w:rFonts w:cs="Calibri"/>
          <w:snapToGrid w:val="0"/>
          <w:color w:val="000000"/>
          <w:sz w:val="20"/>
          <w:szCs w:val="20"/>
        </w:rPr>
        <w:t>A carga e a descarga serão por conta da Contratada, sem ônus de frete para a SESAU/TO.</w:t>
      </w:r>
    </w:p>
    <w:p w:rsidR="00F57698" w:rsidRPr="00F57698" w:rsidRDefault="00F57698" w:rsidP="00F57698">
      <w:pPr>
        <w:tabs>
          <w:tab w:val="left" w:pos="7200"/>
        </w:tabs>
        <w:spacing w:after="0" w:line="240" w:lineRule="auto"/>
        <w:jc w:val="both"/>
        <w:rPr>
          <w:rFonts w:eastAsia="Batang" w:cs="Calibri"/>
          <w:color w:val="000000"/>
          <w:sz w:val="20"/>
          <w:szCs w:val="20"/>
          <w:u w:val="single"/>
        </w:rPr>
      </w:pPr>
      <w:r w:rsidRPr="00A92C76">
        <w:rPr>
          <w:rFonts w:cs="Calibri"/>
          <w:b/>
          <w:bCs/>
          <w:color w:val="000000"/>
          <w:sz w:val="20"/>
          <w:szCs w:val="20"/>
          <w:u w:val="single"/>
        </w:rPr>
        <w:t xml:space="preserve">13.4. A SESAU </w:t>
      </w:r>
      <w:r w:rsidRPr="00A92C76">
        <w:rPr>
          <w:rFonts w:eastAsia="Batang" w:cs="Calibri"/>
          <w:b/>
          <w:bCs/>
          <w:color w:val="000000"/>
          <w:sz w:val="20"/>
          <w:szCs w:val="20"/>
          <w:u w:val="single"/>
        </w:rPr>
        <w:t>recusará os produtos nas seguintes hipóteses:</w:t>
      </w:r>
    </w:p>
    <w:p w:rsidR="00F57698" w:rsidRPr="00F57698" w:rsidRDefault="00F57698" w:rsidP="00F57698">
      <w:pPr>
        <w:tabs>
          <w:tab w:val="left" w:pos="1418"/>
        </w:tabs>
        <w:spacing w:after="0" w:line="240" w:lineRule="auto"/>
        <w:jc w:val="both"/>
        <w:rPr>
          <w:rFonts w:cs="Calibri"/>
          <w:color w:val="000000"/>
          <w:sz w:val="20"/>
          <w:szCs w:val="20"/>
        </w:rPr>
      </w:pPr>
      <w:r w:rsidRPr="00F57698">
        <w:rPr>
          <w:rFonts w:cs="Calibri"/>
          <w:b/>
          <w:color w:val="000000"/>
          <w:sz w:val="20"/>
          <w:szCs w:val="20"/>
        </w:rPr>
        <w:t>13.4.1</w:t>
      </w:r>
      <w:r w:rsidRPr="00A92C76">
        <w:rPr>
          <w:rFonts w:cs="Calibri"/>
          <w:color w:val="000000"/>
          <w:sz w:val="20"/>
          <w:szCs w:val="20"/>
        </w:rPr>
        <w:t>. Qualquer situação em desacordo entre os produtos e o Edital de licitação e de seus Anexos ou a Nota de Empenho</w:t>
      </w:r>
      <w:r w:rsidRPr="00A92C76">
        <w:rPr>
          <w:rFonts w:cs="Calibri"/>
          <w:sz w:val="20"/>
          <w:szCs w:val="20"/>
        </w:rPr>
        <w:t>;</w:t>
      </w:r>
    </w:p>
    <w:p w:rsidR="00F57698" w:rsidRPr="00A92C76" w:rsidRDefault="00F57698" w:rsidP="00F57698">
      <w:pPr>
        <w:tabs>
          <w:tab w:val="left" w:pos="7200"/>
        </w:tabs>
        <w:spacing w:after="0" w:line="240" w:lineRule="auto"/>
        <w:jc w:val="both"/>
        <w:rPr>
          <w:rFonts w:eastAsia="Batang" w:cs="Calibri"/>
          <w:color w:val="000000"/>
          <w:sz w:val="20"/>
          <w:szCs w:val="20"/>
        </w:rPr>
      </w:pPr>
      <w:r w:rsidRPr="00F57698">
        <w:rPr>
          <w:rFonts w:eastAsia="Batang" w:cs="Calibri"/>
          <w:b/>
          <w:color w:val="000000"/>
          <w:sz w:val="20"/>
          <w:szCs w:val="20"/>
        </w:rPr>
        <w:t>13.4.2</w:t>
      </w:r>
      <w:r w:rsidRPr="00A92C76">
        <w:rPr>
          <w:rFonts w:eastAsia="Batang" w:cs="Calibri"/>
          <w:color w:val="000000"/>
          <w:sz w:val="20"/>
          <w:szCs w:val="20"/>
        </w:rPr>
        <w:t>. Nota Fiscal/Fatura com especificação do objeto, quantidades em desacordo com o discriminado no Edital, seus anexos e na proposta adjudicada;</w:t>
      </w:r>
    </w:p>
    <w:p w:rsidR="00F57698" w:rsidRPr="00F57698" w:rsidRDefault="00F57698" w:rsidP="00F57698">
      <w:pPr>
        <w:shd w:val="clear" w:color="auto" w:fill="FFFFFF"/>
        <w:tabs>
          <w:tab w:val="left" w:pos="7200"/>
        </w:tabs>
        <w:spacing w:after="0" w:line="240" w:lineRule="auto"/>
        <w:jc w:val="both"/>
        <w:rPr>
          <w:rFonts w:eastAsia="Batang" w:cs="Calibri"/>
          <w:color w:val="000000"/>
          <w:sz w:val="20"/>
          <w:szCs w:val="20"/>
        </w:rPr>
      </w:pPr>
      <w:r w:rsidRPr="00F57698">
        <w:rPr>
          <w:rFonts w:eastAsia="Batang" w:cs="Calibri"/>
          <w:b/>
          <w:color w:val="000000"/>
          <w:sz w:val="20"/>
          <w:szCs w:val="20"/>
        </w:rPr>
        <w:t>13.4.3.</w:t>
      </w:r>
      <w:r w:rsidRPr="00A92C76">
        <w:rPr>
          <w:rFonts w:eastAsia="Batang" w:cs="Calibri"/>
          <w:color w:val="000000"/>
          <w:sz w:val="20"/>
          <w:szCs w:val="20"/>
        </w:rPr>
        <w:t xml:space="preserve"> Apresentarem vícios de qualidade, funcionamento ou serem impróprios para o uso, ou ainda defeitos de fabricação;</w:t>
      </w:r>
    </w:p>
    <w:p w:rsidR="00F57698" w:rsidRPr="00A92C76" w:rsidRDefault="00F57698" w:rsidP="00C2002D">
      <w:pPr>
        <w:shd w:val="clear" w:color="auto" w:fill="FFFFFF"/>
        <w:tabs>
          <w:tab w:val="left" w:pos="7200"/>
        </w:tabs>
        <w:spacing w:after="120" w:line="240" w:lineRule="auto"/>
        <w:jc w:val="both"/>
        <w:rPr>
          <w:rFonts w:eastAsia="Batang" w:cs="Calibri"/>
          <w:color w:val="000000"/>
          <w:sz w:val="20"/>
          <w:szCs w:val="20"/>
        </w:rPr>
      </w:pPr>
      <w:r w:rsidRPr="00F57698">
        <w:rPr>
          <w:rFonts w:cs="Calibri"/>
          <w:b/>
          <w:color w:val="000000"/>
          <w:sz w:val="20"/>
          <w:szCs w:val="20"/>
        </w:rPr>
        <w:t>13.4.4</w:t>
      </w:r>
      <w:r w:rsidRPr="00F57698">
        <w:rPr>
          <w:rFonts w:cs="Calibri"/>
          <w:color w:val="000000"/>
          <w:sz w:val="20"/>
          <w:szCs w:val="20"/>
        </w:rPr>
        <w:t>Ainda</w:t>
      </w:r>
      <w:r w:rsidRPr="00A92C76">
        <w:rPr>
          <w:rFonts w:cs="Calibri"/>
          <w:color w:val="000000"/>
          <w:sz w:val="20"/>
          <w:szCs w:val="20"/>
        </w:rPr>
        <w:t xml:space="preserve"> que ocorra a situação prevista n</w:t>
      </w:r>
      <w:r w:rsidRPr="00A92C76">
        <w:rPr>
          <w:rFonts w:eastAsia="Batang" w:cs="Calibri"/>
          <w:color w:val="000000"/>
          <w:sz w:val="20"/>
          <w:szCs w:val="20"/>
        </w:rPr>
        <w:t>a línea “d” do inciso II do art. 65 da Lei Federal nº 8.666/93, a SESAU/TO, se julgar conveniente, poderá optar por cancelar o contrato (quando for o caso) e iniciar outro processo Licitatório.</w:t>
      </w:r>
    </w:p>
    <w:p w:rsidR="005E3A8B" w:rsidRDefault="00C2002D" w:rsidP="00C2002D">
      <w:pPr>
        <w:shd w:val="clear" w:color="auto" w:fill="3333FF"/>
        <w:spacing w:after="0"/>
        <w:jc w:val="both"/>
        <w:rPr>
          <w:b/>
          <w:bCs/>
          <w:sz w:val="20"/>
          <w:szCs w:val="20"/>
          <w:u w:val="single"/>
        </w:rPr>
      </w:pPr>
      <w:r>
        <w:rPr>
          <w:rFonts w:cs="Calibri"/>
          <w:b/>
          <w:bCs/>
          <w:color w:val="FFFFFF"/>
          <w:sz w:val="20"/>
          <w:szCs w:val="20"/>
        </w:rPr>
        <w:t>14</w:t>
      </w:r>
      <w:r w:rsidRPr="00E166E5">
        <w:rPr>
          <w:rFonts w:cs="Calibri"/>
          <w:b/>
          <w:bCs/>
          <w:color w:val="FFFFFF"/>
          <w:sz w:val="20"/>
          <w:szCs w:val="20"/>
        </w:rPr>
        <w:t xml:space="preserve">. </w:t>
      </w:r>
      <w:r>
        <w:rPr>
          <w:rFonts w:cs="Calibri"/>
          <w:b/>
          <w:bCs/>
          <w:color w:val="FFFFFF"/>
          <w:sz w:val="20"/>
          <w:szCs w:val="20"/>
        </w:rPr>
        <w:t>DAS OBRIGAÇÕES DA CONTRATANTE</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14.1</w:t>
      </w:r>
      <w:r w:rsidRPr="00A92C76">
        <w:rPr>
          <w:rFonts w:eastAsia="Batang" w:cs="Calibri"/>
          <w:color w:val="000000"/>
          <w:sz w:val="20"/>
          <w:szCs w:val="20"/>
        </w:rPr>
        <w:t>. Prestar as informações e os esclarecimentos que venham a ser solicitados pela CONTRATADA;</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14.2</w:t>
      </w:r>
      <w:r w:rsidRPr="00A92C76">
        <w:rPr>
          <w:rFonts w:eastAsia="Batang" w:cs="Calibri"/>
          <w:color w:val="000000"/>
          <w:sz w:val="20"/>
          <w:szCs w:val="20"/>
        </w:rPr>
        <w:t>. Disponibilizar o local de entrega e a Comissão responsável pelo recebimento;</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14.3</w:t>
      </w:r>
      <w:r w:rsidRPr="00A92C76">
        <w:rPr>
          <w:rFonts w:eastAsia="Batang" w:cs="Calibri"/>
          <w:color w:val="000000"/>
          <w:sz w:val="20"/>
          <w:szCs w:val="20"/>
        </w:rPr>
        <w:t>. Receber os produtos adjudicados, nos termos, prazos quantidade, qualidade e condições estabelecidas neste Edital;</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14.4</w:t>
      </w:r>
      <w:r w:rsidRPr="00A92C76">
        <w:rPr>
          <w:rFonts w:eastAsia="Batang" w:cs="Calibri"/>
          <w:color w:val="000000"/>
          <w:sz w:val="20"/>
          <w:szCs w:val="20"/>
        </w:rPr>
        <w:t>. Rejeitar, no todo ou em parte, os produtos que a CONTRATADA entregar fora das especificações do Edital;</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lastRenderedPageBreak/>
        <w:t>14.5</w:t>
      </w:r>
      <w:r w:rsidRPr="00A92C76">
        <w:rPr>
          <w:rFonts w:eastAsia="Batang" w:cs="Calibri"/>
          <w:color w:val="000000"/>
          <w:sz w:val="20"/>
          <w:szCs w:val="20"/>
        </w:rPr>
        <w:t>. Comunicar à CONTRATADA até o 5° dia útil, após apresentação da Nota Fiscal, o aceite do servidor responsável pelo recebimento, dos produtos adquiridos;</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14.6</w:t>
      </w:r>
      <w:r w:rsidRPr="00A92C76">
        <w:rPr>
          <w:rFonts w:eastAsia="Batang" w:cs="Calibri"/>
          <w:color w:val="000000"/>
          <w:sz w:val="20"/>
          <w:szCs w:val="20"/>
        </w:rPr>
        <w:t>. Fiscalizar a execução do objeto, aplicando as sanções cabíveis, quando for o caso;</w:t>
      </w:r>
    </w:p>
    <w:p w:rsidR="00C2002D" w:rsidRPr="00C2002D" w:rsidRDefault="00C2002D" w:rsidP="00C2002D">
      <w:pPr>
        <w:tabs>
          <w:tab w:val="left" w:pos="7200"/>
        </w:tabs>
        <w:spacing w:after="120" w:line="240" w:lineRule="auto"/>
        <w:jc w:val="both"/>
        <w:rPr>
          <w:rFonts w:eastAsia="Batang" w:cs="Calibri"/>
          <w:color w:val="000000"/>
          <w:sz w:val="20"/>
          <w:szCs w:val="20"/>
        </w:rPr>
      </w:pPr>
      <w:r w:rsidRPr="00C2002D">
        <w:rPr>
          <w:rFonts w:eastAsia="Batang" w:cs="Calibri"/>
          <w:b/>
          <w:color w:val="000000"/>
          <w:sz w:val="20"/>
          <w:szCs w:val="20"/>
        </w:rPr>
        <w:t>14.7</w:t>
      </w:r>
      <w:r w:rsidRPr="00A92C76">
        <w:rPr>
          <w:rFonts w:eastAsia="Batang" w:cs="Calibri"/>
          <w:color w:val="000000"/>
          <w:sz w:val="20"/>
          <w:szCs w:val="20"/>
        </w:rPr>
        <w:t>. Efetuar o pagamento à CONTRATADA no prazo determinado no Edital e em seus anexos, inclusive, no contrato.</w:t>
      </w:r>
    </w:p>
    <w:p w:rsidR="00C2002D" w:rsidRPr="00C2002D" w:rsidRDefault="00C2002D" w:rsidP="00C2002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color w:val="FFFFFF"/>
          <w:sz w:val="20"/>
          <w:szCs w:val="20"/>
        </w:rPr>
      </w:pPr>
      <w:r w:rsidRPr="00A92C76">
        <w:rPr>
          <w:rFonts w:cs="Calibri"/>
          <w:b/>
          <w:bCs/>
          <w:color w:val="FFFFFF"/>
          <w:sz w:val="20"/>
          <w:szCs w:val="20"/>
        </w:rPr>
        <w:t>15.  DAS OBRIGAÇÕES DA CONTRATADA</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15.1</w:t>
      </w:r>
      <w:r w:rsidRPr="00A92C76">
        <w:rPr>
          <w:rFonts w:eastAsia="Batang" w:cs="Calibri"/>
          <w:color w:val="000000"/>
          <w:sz w:val="20"/>
          <w:szCs w:val="20"/>
        </w:rPr>
        <w:t>. Fornecer o objeto deste Contrato, nas condições estipuladas neste Edital, na Proposta aprovada, na Nota de Empenho e quando for o caso, nas ordens de fornecimento, isentos de defeitos de fabricação;</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15.2</w:t>
      </w:r>
      <w:r w:rsidRPr="00A92C76">
        <w:rPr>
          <w:rFonts w:eastAsia="Batang" w:cs="Calibri"/>
          <w:color w:val="000000"/>
          <w:sz w:val="20"/>
          <w:szCs w:val="20"/>
        </w:rPr>
        <w:t>.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15.3</w:t>
      </w:r>
      <w:r w:rsidRPr="00A92C76">
        <w:rPr>
          <w:rFonts w:eastAsia="Batang" w:cs="Calibri"/>
          <w:color w:val="000000"/>
          <w:sz w:val="20"/>
          <w:szCs w:val="20"/>
        </w:rPr>
        <w:t>.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15.4</w:t>
      </w:r>
      <w:r w:rsidRPr="00A92C76">
        <w:rPr>
          <w:rFonts w:eastAsia="Batang" w:cs="Calibri"/>
          <w:color w:val="000000"/>
          <w:sz w:val="20"/>
          <w:szCs w:val="20"/>
        </w:rPr>
        <w:t>. Fornecer o nome e o endereço do fabricante com o telefone do serviço de atendimento ao consumidor;</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15.5.</w:t>
      </w:r>
      <w:r w:rsidRPr="00A92C76">
        <w:rPr>
          <w:rFonts w:eastAsia="Batang" w:cs="Calibr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15.6</w:t>
      </w:r>
      <w:r w:rsidRPr="00A92C76">
        <w:rPr>
          <w:rFonts w:eastAsia="Batang" w:cs="Calibri"/>
          <w:color w:val="000000"/>
          <w:sz w:val="20"/>
          <w:szCs w:val="20"/>
        </w:rPr>
        <w:t>. Responsabilizar-se pelos danos causados diretamente à Administração ou a terceiros, decorrentes de sua culpa ou dolo na execução do contrato, não excluindo ou reduzindo essa responsabilidade a fiscalização ou o acompanhamento pelo órgão interessado;</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15.7</w:t>
      </w:r>
      <w:r w:rsidRPr="00A92C76">
        <w:rPr>
          <w:rFonts w:eastAsia="Batang" w:cs="Calibri"/>
          <w:color w:val="000000"/>
          <w:sz w:val="20"/>
          <w:szCs w:val="20"/>
        </w:rPr>
        <w:t>.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15.8.</w:t>
      </w:r>
      <w:r w:rsidRPr="00A92C76">
        <w:rPr>
          <w:rFonts w:eastAsia="Batang" w:cs="Calibri"/>
          <w:color w:val="000000"/>
          <w:sz w:val="20"/>
          <w:szCs w:val="20"/>
        </w:rPr>
        <w:t xml:space="preserve"> Comunicar a SESAU/TO, no prazo máximo de 05 (cinco) dias corridos que antecedem o prazo de vencimento da entrega, os motivos que impossibilite o seu cumprimento;</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15.9.</w:t>
      </w:r>
      <w:r w:rsidRPr="00A92C76">
        <w:rPr>
          <w:rFonts w:eastAsia="Batang" w:cs="Calibri"/>
          <w:color w:val="000000"/>
          <w:sz w:val="20"/>
          <w:szCs w:val="20"/>
        </w:rPr>
        <w:t xml:space="preserve"> Manter a garantia e qualidades dos produtos de acordo com as especificações definidas no Edital e seus anexos e o contrato;</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15.10</w:t>
      </w:r>
      <w:r w:rsidRPr="00A92C76">
        <w:rPr>
          <w:rFonts w:eastAsia="Batang" w:cs="Calibri"/>
          <w:color w:val="000000"/>
          <w:sz w:val="20"/>
          <w:szCs w:val="20"/>
        </w:rPr>
        <w:t>. Manter as condições de habilitação e qualificação técnica exigida no edital do pregão;</w:t>
      </w:r>
    </w:p>
    <w:p w:rsidR="00C2002D" w:rsidRPr="00A92C76" w:rsidRDefault="00C2002D" w:rsidP="00C2002D">
      <w:pPr>
        <w:tabs>
          <w:tab w:val="left" w:pos="7200"/>
        </w:tabs>
        <w:spacing w:after="120" w:line="240" w:lineRule="auto"/>
        <w:jc w:val="both"/>
        <w:rPr>
          <w:rFonts w:eastAsia="Batang" w:cs="Calibri"/>
          <w:color w:val="000000"/>
          <w:sz w:val="20"/>
          <w:szCs w:val="20"/>
        </w:rPr>
      </w:pPr>
      <w:r w:rsidRPr="00C2002D">
        <w:rPr>
          <w:rFonts w:eastAsia="Batang" w:cs="Calibri"/>
          <w:b/>
          <w:color w:val="000000"/>
          <w:sz w:val="20"/>
          <w:szCs w:val="20"/>
        </w:rPr>
        <w:t>15.11</w:t>
      </w:r>
      <w:r w:rsidRPr="00A92C76">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C2002D" w:rsidRPr="00C2002D" w:rsidRDefault="00C2002D" w:rsidP="00C2002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color w:val="FFFFFF"/>
          <w:sz w:val="20"/>
          <w:szCs w:val="20"/>
        </w:rPr>
      </w:pPr>
      <w:r w:rsidRPr="00A92C76">
        <w:rPr>
          <w:rFonts w:cs="Calibri"/>
          <w:b/>
          <w:bCs/>
          <w:color w:val="FFFFFF"/>
          <w:sz w:val="20"/>
          <w:szCs w:val="20"/>
        </w:rPr>
        <w:t>16. DA FISCALIZAÇÃO</w:t>
      </w:r>
      <w:r w:rsidRPr="00A92C76">
        <w:rPr>
          <w:rFonts w:cs="Calibri"/>
          <w:b/>
          <w:bCs/>
          <w:color w:val="FFFFFF"/>
          <w:sz w:val="20"/>
          <w:szCs w:val="20"/>
        </w:rPr>
        <w:tab/>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16.1.</w:t>
      </w:r>
      <w:r w:rsidRPr="00A92C76">
        <w:rPr>
          <w:rFonts w:eastAsia="Batang" w:cs="Calibri"/>
          <w:color w:val="000000"/>
          <w:sz w:val="20"/>
          <w:szCs w:val="20"/>
        </w:rPr>
        <w:t xml:space="preserve"> Conforme artigo 67 da Lei Federal nº 8.666, de 21 de junho de 1.993, a fiscalização e acompanhamento da execução do objeto será por meio da Diretoria Hospitalar, observando que:</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16.1</w:t>
      </w:r>
      <w:r w:rsidRPr="00A92C76">
        <w:rPr>
          <w:rFonts w:eastAsia="Batang" w:cs="Calibr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16.2</w:t>
      </w:r>
      <w:r w:rsidRPr="00A92C76">
        <w:rPr>
          <w:rFonts w:eastAsia="Batang" w:cs="Calibri"/>
          <w:color w:val="000000"/>
          <w:sz w:val="20"/>
          <w:szCs w:val="20"/>
        </w:rPr>
        <w:t>. O representante da Administração anotará em registro próprio todas as ocorrências relacionadas com a execução do objeto, determinando o que for necessário à regularização das faltas ou defeitos observados;</w:t>
      </w:r>
    </w:p>
    <w:p w:rsidR="00C2002D" w:rsidRPr="00A92C76" w:rsidRDefault="00C2002D" w:rsidP="00C2002D">
      <w:pPr>
        <w:tabs>
          <w:tab w:val="left" w:pos="7200"/>
        </w:tabs>
        <w:spacing w:after="0" w:line="240" w:lineRule="auto"/>
        <w:jc w:val="both"/>
        <w:rPr>
          <w:rFonts w:eastAsia="Batang" w:cs="Calibri"/>
          <w:color w:val="000000"/>
          <w:sz w:val="20"/>
          <w:szCs w:val="20"/>
        </w:rPr>
      </w:pPr>
      <w:r w:rsidRPr="00A92C76">
        <w:rPr>
          <w:rFonts w:eastAsia="Batang" w:cs="Calibri"/>
          <w:color w:val="000000"/>
          <w:sz w:val="20"/>
          <w:szCs w:val="20"/>
        </w:rPr>
        <w:t>16.3. As decisões e providências que ultrapassarem a competência do representante deverão ser solicitadas a seus superiores em tempo hábil para a adoção das medidas convenientes;</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16.4</w:t>
      </w:r>
      <w:r w:rsidRPr="00A92C76">
        <w:rPr>
          <w:rFonts w:eastAsia="Batang" w:cs="Calibr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C2002D" w:rsidRPr="00C2002D" w:rsidRDefault="00C2002D" w:rsidP="00C2002D">
      <w:pPr>
        <w:tabs>
          <w:tab w:val="left" w:pos="7200"/>
        </w:tabs>
        <w:spacing w:after="120" w:line="240" w:lineRule="auto"/>
        <w:jc w:val="both"/>
        <w:rPr>
          <w:rFonts w:eastAsia="Batang" w:cs="Calibri"/>
          <w:color w:val="000000"/>
          <w:sz w:val="20"/>
          <w:szCs w:val="20"/>
        </w:rPr>
      </w:pPr>
      <w:r w:rsidRPr="00C2002D">
        <w:rPr>
          <w:rFonts w:eastAsia="Batang" w:cs="Calibri"/>
          <w:b/>
          <w:color w:val="000000"/>
          <w:sz w:val="20"/>
          <w:szCs w:val="20"/>
        </w:rPr>
        <w:lastRenderedPageBreak/>
        <w:t>16.5</w:t>
      </w:r>
      <w:r w:rsidRPr="00A92C76">
        <w:rPr>
          <w:rFonts w:eastAsia="Batang" w:cs="Calibri"/>
          <w:color w:val="000000"/>
          <w:sz w:val="20"/>
          <w:szCs w:val="20"/>
        </w:rPr>
        <w:t>.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C2002D" w:rsidRPr="00C2002D" w:rsidRDefault="00C2002D" w:rsidP="00C2002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color w:val="FFFFFF"/>
          <w:sz w:val="20"/>
          <w:szCs w:val="20"/>
        </w:rPr>
      </w:pPr>
      <w:r w:rsidRPr="00A92C76">
        <w:rPr>
          <w:rFonts w:cs="Calibri"/>
          <w:b/>
          <w:bCs/>
          <w:color w:val="FFFFFF"/>
          <w:sz w:val="20"/>
          <w:szCs w:val="20"/>
        </w:rPr>
        <w:t>17. DO PAGAMENTO</w:t>
      </w:r>
      <w:r w:rsidRPr="00A92C76">
        <w:rPr>
          <w:rFonts w:cs="Calibri"/>
          <w:b/>
          <w:bCs/>
          <w:color w:val="FFFFFF"/>
          <w:sz w:val="20"/>
          <w:szCs w:val="20"/>
        </w:rPr>
        <w:tab/>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17.1</w:t>
      </w:r>
      <w:r w:rsidRPr="00A92C76">
        <w:rPr>
          <w:rFonts w:eastAsia="Batang" w:cs="Calibri"/>
          <w:color w:val="000000"/>
          <w:sz w:val="20"/>
          <w:szCs w:val="20"/>
        </w:rPr>
        <w:t xml:space="preserve">. A CONTRATANTE terá um prazo de até </w:t>
      </w:r>
      <w:r w:rsidRPr="00A92C76">
        <w:rPr>
          <w:rFonts w:eastAsia="Batang" w:cs="Calibri"/>
          <w:b/>
          <w:bCs/>
          <w:color w:val="000000"/>
          <w:sz w:val="20"/>
          <w:szCs w:val="20"/>
        </w:rPr>
        <w:t>05 (cinco) dias úteis</w:t>
      </w:r>
      <w:r w:rsidRPr="00A92C76">
        <w:rPr>
          <w:rFonts w:eastAsia="Batang" w:cs="Calibri"/>
          <w:color w:val="000000"/>
          <w:sz w:val="20"/>
          <w:szCs w:val="20"/>
        </w:rPr>
        <w:t xml:space="preserve"> para conferência e aprovação, contados da sua protocolização, e será paga, diretamente na conta corrente da CONTRATADA;</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17.2.</w:t>
      </w:r>
      <w:r w:rsidRPr="00A92C76">
        <w:rPr>
          <w:rFonts w:eastAsia="Batang" w:cs="Calibri"/>
          <w:color w:val="000000"/>
          <w:sz w:val="20"/>
          <w:szCs w:val="20"/>
        </w:rPr>
        <w:t xml:space="preserve"> O prazo previsto para pagamento será de até </w:t>
      </w:r>
      <w:r w:rsidRPr="00A92C76">
        <w:rPr>
          <w:rFonts w:eastAsia="Batang" w:cs="Calibri"/>
          <w:b/>
          <w:bCs/>
          <w:color w:val="000000"/>
          <w:sz w:val="20"/>
          <w:szCs w:val="20"/>
        </w:rPr>
        <w:t>30 (trinta) dias corridos</w:t>
      </w:r>
      <w:r w:rsidRPr="00A92C76">
        <w:rPr>
          <w:rFonts w:eastAsia="Batang" w:cs="Calibri"/>
          <w:color w:val="000000"/>
          <w:sz w:val="20"/>
          <w:szCs w:val="20"/>
        </w:rPr>
        <w:t>, contados da apresentação da Nota Fiscal/Fatura devidamente atestada;</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17.3</w:t>
      </w:r>
      <w:r w:rsidRPr="00A92C76">
        <w:rPr>
          <w:rFonts w:eastAsia="Batang" w:cs="Calibri"/>
          <w:color w:val="000000"/>
          <w:sz w:val="20"/>
          <w:szCs w:val="20"/>
        </w:rPr>
        <w:t>. Na ocorrência de rejeição da(s) Nota(s) Fiscal(is), motivada por erro ou incorreções, o prazo estipulado no parágrafo anterior, passará a ser contado a partir da data da sua representação;</w:t>
      </w:r>
    </w:p>
    <w:p w:rsidR="00C2002D" w:rsidRPr="00A92C76" w:rsidRDefault="00C2002D" w:rsidP="001D79A8">
      <w:pPr>
        <w:tabs>
          <w:tab w:val="left" w:pos="7200"/>
        </w:tabs>
        <w:spacing w:after="120" w:line="240" w:lineRule="auto"/>
        <w:jc w:val="both"/>
        <w:rPr>
          <w:rFonts w:eastAsia="Batang" w:cs="Calibri"/>
          <w:color w:val="000000"/>
          <w:sz w:val="20"/>
          <w:szCs w:val="20"/>
        </w:rPr>
      </w:pPr>
      <w:r w:rsidRPr="00C2002D">
        <w:rPr>
          <w:rFonts w:eastAsia="Batang" w:cs="Calibri"/>
          <w:b/>
          <w:color w:val="000000"/>
          <w:sz w:val="20"/>
          <w:szCs w:val="20"/>
        </w:rPr>
        <w:t>17.4.</w:t>
      </w:r>
      <w:r w:rsidRPr="00A92C76">
        <w:rPr>
          <w:rFonts w:eastAsia="Batang" w:cs="Calibri"/>
          <w:color w:val="000000"/>
          <w:sz w:val="20"/>
          <w:szCs w:val="20"/>
        </w:rPr>
        <w:t xml:space="preserve"> Os pagamentos não serão efetuados através de boletos bancários, sendo a garantia do referido pagamento a própria Nota de Empenho;</w:t>
      </w:r>
    </w:p>
    <w:p w:rsidR="00C2002D" w:rsidRPr="00A92C76" w:rsidRDefault="00C2002D" w:rsidP="00C2002D">
      <w:pPr>
        <w:tabs>
          <w:tab w:val="left" w:pos="7200"/>
        </w:tabs>
        <w:spacing w:after="0" w:line="240" w:lineRule="auto"/>
        <w:jc w:val="right"/>
        <w:rPr>
          <w:rFonts w:eastAsia="Batang" w:cs="Calibri"/>
          <w:color w:val="000000"/>
          <w:sz w:val="20"/>
          <w:szCs w:val="20"/>
        </w:rPr>
      </w:pPr>
    </w:p>
    <w:p w:rsidR="00C2002D" w:rsidRDefault="00C2002D" w:rsidP="00C2002D">
      <w:pPr>
        <w:spacing w:after="0" w:line="240" w:lineRule="auto"/>
        <w:rPr>
          <w:rFonts w:cs="Calibri"/>
          <w:sz w:val="20"/>
          <w:szCs w:val="20"/>
        </w:rPr>
      </w:pPr>
    </w:p>
    <w:p w:rsidR="00070F28" w:rsidRDefault="00070F28" w:rsidP="00C2002D">
      <w:pPr>
        <w:spacing w:after="0" w:line="240" w:lineRule="auto"/>
        <w:rPr>
          <w:rFonts w:cs="Calibri"/>
          <w:sz w:val="20"/>
          <w:szCs w:val="20"/>
        </w:rPr>
      </w:pPr>
    </w:p>
    <w:p w:rsidR="00070F28" w:rsidRDefault="00070F28" w:rsidP="00C2002D">
      <w:pPr>
        <w:spacing w:after="0" w:line="240" w:lineRule="auto"/>
        <w:rPr>
          <w:rFonts w:cs="Calibri"/>
          <w:sz w:val="20"/>
          <w:szCs w:val="20"/>
        </w:rPr>
      </w:pPr>
    </w:p>
    <w:p w:rsidR="00070F28" w:rsidRDefault="00070F28" w:rsidP="00C2002D">
      <w:pPr>
        <w:spacing w:after="0" w:line="240" w:lineRule="auto"/>
        <w:rPr>
          <w:rFonts w:cs="Calibri"/>
          <w:sz w:val="20"/>
          <w:szCs w:val="20"/>
        </w:rPr>
      </w:pPr>
    </w:p>
    <w:p w:rsidR="00070F28" w:rsidRDefault="00070F28" w:rsidP="00C2002D">
      <w:pPr>
        <w:spacing w:after="0" w:line="240" w:lineRule="auto"/>
        <w:rPr>
          <w:rFonts w:cs="Calibri"/>
          <w:sz w:val="20"/>
          <w:szCs w:val="20"/>
        </w:rPr>
      </w:pPr>
    </w:p>
    <w:p w:rsidR="00070F28" w:rsidRDefault="00070F28"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F64CD2" w:rsidRDefault="00F64CD2" w:rsidP="00C2002D">
      <w:pPr>
        <w:spacing w:after="0" w:line="240" w:lineRule="auto"/>
        <w:rPr>
          <w:rFonts w:cs="Calibri"/>
          <w:sz w:val="20"/>
          <w:szCs w:val="20"/>
        </w:rPr>
      </w:pPr>
    </w:p>
    <w:p w:rsidR="00F64CD2" w:rsidRDefault="00F64CD2" w:rsidP="00C2002D">
      <w:pPr>
        <w:spacing w:after="0" w:line="240" w:lineRule="auto"/>
        <w:rPr>
          <w:rFonts w:cs="Calibri"/>
          <w:sz w:val="20"/>
          <w:szCs w:val="20"/>
        </w:rPr>
      </w:pPr>
    </w:p>
    <w:p w:rsidR="00F64CD2" w:rsidRDefault="00F64CD2" w:rsidP="00C2002D">
      <w:pPr>
        <w:spacing w:after="0" w:line="240" w:lineRule="auto"/>
        <w:rPr>
          <w:rFonts w:cs="Calibri"/>
          <w:sz w:val="20"/>
          <w:szCs w:val="20"/>
        </w:rPr>
      </w:pPr>
    </w:p>
    <w:p w:rsidR="00F64CD2" w:rsidRDefault="00F64CD2" w:rsidP="00C2002D">
      <w:pPr>
        <w:spacing w:after="0" w:line="240" w:lineRule="auto"/>
        <w:rPr>
          <w:rFonts w:cs="Calibri"/>
          <w:sz w:val="20"/>
          <w:szCs w:val="20"/>
        </w:rPr>
      </w:pPr>
    </w:p>
    <w:p w:rsidR="00F64CD2" w:rsidRDefault="00F64CD2" w:rsidP="00C2002D">
      <w:pPr>
        <w:spacing w:after="0" w:line="240" w:lineRule="auto"/>
        <w:rPr>
          <w:rFonts w:cs="Calibri"/>
          <w:sz w:val="20"/>
          <w:szCs w:val="20"/>
        </w:rPr>
      </w:pPr>
    </w:p>
    <w:p w:rsidR="00F64CD2" w:rsidRDefault="00F64CD2" w:rsidP="00C2002D">
      <w:pPr>
        <w:spacing w:after="0" w:line="240" w:lineRule="auto"/>
        <w:rPr>
          <w:rFonts w:cs="Calibri"/>
          <w:sz w:val="20"/>
          <w:szCs w:val="20"/>
        </w:rPr>
      </w:pPr>
    </w:p>
    <w:p w:rsidR="00F64CD2" w:rsidRDefault="00F64CD2" w:rsidP="00C2002D">
      <w:pPr>
        <w:spacing w:after="0" w:line="240" w:lineRule="auto"/>
        <w:rPr>
          <w:rFonts w:cs="Calibri"/>
          <w:sz w:val="20"/>
          <w:szCs w:val="20"/>
        </w:rPr>
      </w:pPr>
    </w:p>
    <w:p w:rsidR="00F64CD2" w:rsidRDefault="00F64CD2" w:rsidP="00C2002D">
      <w:pPr>
        <w:spacing w:after="0" w:line="240" w:lineRule="auto"/>
        <w:rPr>
          <w:rFonts w:cs="Calibri"/>
          <w:sz w:val="20"/>
          <w:szCs w:val="20"/>
        </w:rPr>
      </w:pPr>
    </w:p>
    <w:p w:rsidR="00070F28" w:rsidRDefault="00070F28" w:rsidP="00C2002D">
      <w:pPr>
        <w:spacing w:after="0" w:line="240" w:lineRule="auto"/>
        <w:rPr>
          <w:rFonts w:cs="Calibri"/>
          <w:sz w:val="20"/>
          <w:szCs w:val="20"/>
        </w:rPr>
      </w:pPr>
    </w:p>
    <w:p w:rsidR="00EB6E56" w:rsidRDefault="00EB6E56">
      <w:pPr>
        <w:spacing w:after="0" w:line="240" w:lineRule="auto"/>
        <w:rPr>
          <w:rFonts w:cs="Calibri"/>
          <w:sz w:val="20"/>
          <w:szCs w:val="20"/>
        </w:rPr>
      </w:pPr>
      <w:r>
        <w:rPr>
          <w:rFonts w:cs="Calibri"/>
          <w:sz w:val="20"/>
          <w:szCs w:val="20"/>
        </w:rPr>
        <w:br w:type="page"/>
      </w:r>
    </w:p>
    <w:p w:rsidR="00A53394" w:rsidRDefault="00A53394" w:rsidP="00C2002D">
      <w:pPr>
        <w:spacing w:after="0" w:line="240" w:lineRule="auto"/>
        <w:rPr>
          <w:rFonts w:cs="Calibri"/>
          <w:sz w:val="20"/>
          <w:szCs w:val="20"/>
        </w:rPr>
      </w:pPr>
    </w:p>
    <w:p w:rsidR="00A53394" w:rsidRPr="00A92C76" w:rsidRDefault="00A53394" w:rsidP="00C2002D">
      <w:pPr>
        <w:spacing w:after="0" w:line="240" w:lineRule="auto"/>
        <w:rPr>
          <w:rFonts w:cs="Calibri"/>
          <w:sz w:val="20"/>
          <w:szCs w:val="20"/>
        </w:rPr>
      </w:pPr>
    </w:p>
    <w:p w:rsidR="00C2002D" w:rsidRPr="00A92C76" w:rsidRDefault="00C2002D" w:rsidP="00C2002D">
      <w:pPr>
        <w:jc w:val="center"/>
        <w:rPr>
          <w:rFonts w:cs="Calibri"/>
          <w:b/>
          <w:sz w:val="20"/>
          <w:szCs w:val="20"/>
          <w:u w:val="single"/>
        </w:rPr>
      </w:pPr>
      <w:r w:rsidRPr="00A92C76">
        <w:rPr>
          <w:rFonts w:cs="Calibri"/>
          <w:b/>
          <w:sz w:val="20"/>
          <w:szCs w:val="20"/>
          <w:u w:val="single"/>
        </w:rPr>
        <w:t>Anexo I</w:t>
      </w:r>
      <w:r w:rsidR="00F64CD2">
        <w:rPr>
          <w:rFonts w:cs="Calibri"/>
          <w:b/>
          <w:sz w:val="20"/>
          <w:szCs w:val="20"/>
          <w:u w:val="single"/>
        </w:rPr>
        <w:t xml:space="preserve"> – Termo de Referência</w:t>
      </w:r>
    </w:p>
    <w:tbl>
      <w:tblPr>
        <w:tblW w:w="8802" w:type="dxa"/>
        <w:tblInd w:w="57" w:type="dxa"/>
        <w:tblCellMar>
          <w:left w:w="70" w:type="dxa"/>
          <w:right w:w="70" w:type="dxa"/>
        </w:tblCellMar>
        <w:tblLook w:val="04A0" w:firstRow="1" w:lastRow="0" w:firstColumn="1" w:lastColumn="0" w:noHBand="0" w:noVBand="1"/>
      </w:tblPr>
      <w:tblGrid>
        <w:gridCol w:w="619"/>
        <w:gridCol w:w="1095"/>
        <w:gridCol w:w="709"/>
        <w:gridCol w:w="567"/>
        <w:gridCol w:w="567"/>
        <w:gridCol w:w="425"/>
        <w:gridCol w:w="567"/>
        <w:gridCol w:w="426"/>
        <w:gridCol w:w="567"/>
        <w:gridCol w:w="567"/>
        <w:gridCol w:w="425"/>
        <w:gridCol w:w="567"/>
        <w:gridCol w:w="425"/>
        <w:gridCol w:w="425"/>
        <w:gridCol w:w="426"/>
        <w:gridCol w:w="425"/>
      </w:tblGrid>
      <w:tr w:rsidR="00C2002D" w:rsidRPr="00F64CD2" w:rsidTr="00F64CD2">
        <w:trPr>
          <w:trHeight w:val="345"/>
        </w:trPr>
        <w:tc>
          <w:tcPr>
            <w:tcW w:w="8802" w:type="dxa"/>
            <w:gridSpan w:val="16"/>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 xml:space="preserve">Distribuição do EPIS Radiológicos </w:t>
            </w:r>
          </w:p>
        </w:tc>
      </w:tr>
      <w:tr w:rsidR="00C2002D" w:rsidRPr="00F64CD2" w:rsidTr="00F64CD2">
        <w:trPr>
          <w:trHeight w:val="1758"/>
        </w:trPr>
        <w:tc>
          <w:tcPr>
            <w:tcW w:w="619" w:type="dxa"/>
            <w:tcBorders>
              <w:top w:val="nil"/>
              <w:left w:val="single" w:sz="8" w:space="0" w:color="000000"/>
              <w:bottom w:val="single" w:sz="8" w:space="0" w:color="000000"/>
              <w:right w:val="single" w:sz="8" w:space="0" w:color="000000"/>
            </w:tcBorders>
            <w:shd w:val="clear" w:color="auto" w:fill="auto"/>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ITEM</w:t>
            </w:r>
          </w:p>
        </w:tc>
        <w:tc>
          <w:tcPr>
            <w:tcW w:w="1095" w:type="dxa"/>
            <w:tcBorders>
              <w:top w:val="nil"/>
              <w:left w:val="nil"/>
              <w:bottom w:val="single" w:sz="8" w:space="0" w:color="000000"/>
              <w:right w:val="single" w:sz="8" w:space="0" w:color="000000"/>
            </w:tcBorders>
            <w:shd w:val="clear" w:color="auto" w:fill="auto"/>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MATERIAIS</w:t>
            </w:r>
          </w:p>
        </w:tc>
        <w:tc>
          <w:tcPr>
            <w:tcW w:w="709" w:type="dxa"/>
            <w:tcBorders>
              <w:top w:val="nil"/>
              <w:left w:val="nil"/>
              <w:bottom w:val="single" w:sz="8" w:space="0" w:color="000000"/>
              <w:right w:val="single" w:sz="8" w:space="0" w:color="000000"/>
            </w:tcBorders>
            <w:shd w:val="clear" w:color="auto" w:fill="auto"/>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APRES.</w:t>
            </w:r>
          </w:p>
        </w:tc>
        <w:tc>
          <w:tcPr>
            <w:tcW w:w="567"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GURUPI</w:t>
            </w:r>
          </w:p>
        </w:tc>
        <w:tc>
          <w:tcPr>
            <w:tcW w:w="567"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HRPN</w:t>
            </w:r>
          </w:p>
        </w:tc>
        <w:tc>
          <w:tcPr>
            <w:tcW w:w="425"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ARAGUAÇU</w:t>
            </w:r>
          </w:p>
        </w:tc>
        <w:tc>
          <w:tcPr>
            <w:tcW w:w="567"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PARAISO</w:t>
            </w:r>
          </w:p>
        </w:tc>
        <w:tc>
          <w:tcPr>
            <w:tcW w:w="426"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MIRACEMA</w:t>
            </w:r>
          </w:p>
        </w:tc>
        <w:tc>
          <w:tcPr>
            <w:tcW w:w="567"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ARAPOEMA</w:t>
            </w:r>
          </w:p>
        </w:tc>
        <w:tc>
          <w:tcPr>
            <w:tcW w:w="567"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ARRAIAS</w:t>
            </w:r>
          </w:p>
        </w:tc>
        <w:tc>
          <w:tcPr>
            <w:tcW w:w="425"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DIANÓPOLIS</w:t>
            </w:r>
          </w:p>
        </w:tc>
        <w:tc>
          <w:tcPr>
            <w:tcW w:w="567"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AUGUSTINÓPOLIS</w:t>
            </w:r>
          </w:p>
        </w:tc>
        <w:tc>
          <w:tcPr>
            <w:tcW w:w="425"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TIA DEDÉ</w:t>
            </w:r>
          </w:p>
        </w:tc>
        <w:tc>
          <w:tcPr>
            <w:tcW w:w="425"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XAMBIOA</w:t>
            </w:r>
          </w:p>
        </w:tc>
        <w:tc>
          <w:tcPr>
            <w:tcW w:w="426"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GUARAÍ</w:t>
            </w:r>
          </w:p>
        </w:tc>
        <w:tc>
          <w:tcPr>
            <w:tcW w:w="425"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QUANT TOTAL</w:t>
            </w:r>
          </w:p>
        </w:tc>
      </w:tr>
      <w:tr w:rsidR="00C2002D" w:rsidRPr="00F64CD2" w:rsidTr="00F64CD2">
        <w:trPr>
          <w:trHeight w:val="315"/>
        </w:trPr>
        <w:tc>
          <w:tcPr>
            <w:tcW w:w="619" w:type="dxa"/>
            <w:tcBorders>
              <w:top w:val="nil"/>
              <w:left w:val="single" w:sz="8" w:space="0" w:color="000000"/>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1</w:t>
            </w:r>
          </w:p>
        </w:tc>
        <w:tc>
          <w:tcPr>
            <w:tcW w:w="109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color w:val="000000"/>
                <w:sz w:val="18"/>
                <w:szCs w:val="18"/>
              </w:rPr>
            </w:pPr>
            <w:r w:rsidRPr="00F64CD2">
              <w:rPr>
                <w:rFonts w:eastAsia="Arial Unicode MS" w:cs="Calibri"/>
                <w:color w:val="000000"/>
                <w:sz w:val="18"/>
                <w:szCs w:val="18"/>
              </w:rPr>
              <w:t>UND</w:t>
            </w:r>
          </w:p>
        </w:tc>
        <w:tc>
          <w:tcPr>
            <w:tcW w:w="709"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rPr>
                <w:rFonts w:eastAsia="Arial Unicode MS" w:cs="Calibri"/>
                <w:color w:val="000000"/>
                <w:sz w:val="18"/>
                <w:szCs w:val="18"/>
              </w:rPr>
            </w:pPr>
            <w:r w:rsidRPr="00F64CD2">
              <w:rPr>
                <w:rFonts w:eastAsia="Arial Unicode MS" w:cs="Calibri"/>
                <w:color w:val="000000"/>
                <w:sz w:val="18"/>
                <w:szCs w:val="18"/>
              </w:rPr>
              <w:t>Peça</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6</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0</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 </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4</w:t>
            </w:r>
          </w:p>
        </w:tc>
        <w:tc>
          <w:tcPr>
            <w:tcW w:w="426"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1</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1</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2</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2</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 </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0</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 </w:t>
            </w:r>
          </w:p>
        </w:tc>
        <w:tc>
          <w:tcPr>
            <w:tcW w:w="426"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4</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20</w:t>
            </w:r>
          </w:p>
        </w:tc>
      </w:tr>
      <w:tr w:rsidR="00C2002D" w:rsidRPr="00F64CD2" w:rsidTr="00F64CD2">
        <w:trPr>
          <w:trHeight w:val="315"/>
        </w:trPr>
        <w:tc>
          <w:tcPr>
            <w:tcW w:w="619" w:type="dxa"/>
            <w:tcBorders>
              <w:top w:val="nil"/>
              <w:left w:val="single" w:sz="8" w:space="0" w:color="000000"/>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2</w:t>
            </w:r>
          </w:p>
        </w:tc>
        <w:tc>
          <w:tcPr>
            <w:tcW w:w="109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color w:val="000000"/>
                <w:sz w:val="18"/>
                <w:szCs w:val="18"/>
              </w:rPr>
            </w:pPr>
            <w:r w:rsidRPr="00F64CD2">
              <w:rPr>
                <w:rFonts w:eastAsia="Arial Unicode MS" w:cs="Calibri"/>
                <w:color w:val="000000"/>
                <w:sz w:val="18"/>
                <w:szCs w:val="18"/>
              </w:rPr>
              <w:t>UND</w:t>
            </w:r>
          </w:p>
        </w:tc>
        <w:tc>
          <w:tcPr>
            <w:tcW w:w="709"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rPr>
                <w:rFonts w:eastAsia="Arial Unicode MS" w:cs="Calibri"/>
                <w:color w:val="000000"/>
                <w:sz w:val="18"/>
                <w:szCs w:val="18"/>
              </w:rPr>
            </w:pPr>
            <w:r w:rsidRPr="00F64CD2">
              <w:rPr>
                <w:rFonts w:eastAsia="Arial Unicode MS" w:cs="Calibri"/>
                <w:color w:val="000000"/>
                <w:sz w:val="18"/>
                <w:szCs w:val="18"/>
              </w:rPr>
              <w:t>Peça</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8</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0</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 </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2</w:t>
            </w:r>
          </w:p>
        </w:tc>
        <w:tc>
          <w:tcPr>
            <w:tcW w:w="426"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2</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1</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2</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1</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 </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2</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 </w:t>
            </w:r>
          </w:p>
        </w:tc>
        <w:tc>
          <w:tcPr>
            <w:tcW w:w="426"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1</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19</w:t>
            </w:r>
          </w:p>
        </w:tc>
      </w:tr>
      <w:tr w:rsidR="00C2002D" w:rsidRPr="00F64CD2" w:rsidTr="00F64CD2">
        <w:trPr>
          <w:trHeight w:val="315"/>
        </w:trPr>
        <w:tc>
          <w:tcPr>
            <w:tcW w:w="619" w:type="dxa"/>
            <w:tcBorders>
              <w:top w:val="nil"/>
              <w:left w:val="single" w:sz="8" w:space="0" w:color="000000"/>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3</w:t>
            </w:r>
          </w:p>
        </w:tc>
        <w:tc>
          <w:tcPr>
            <w:tcW w:w="109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color w:val="000000"/>
                <w:sz w:val="18"/>
                <w:szCs w:val="18"/>
              </w:rPr>
            </w:pPr>
            <w:r w:rsidRPr="00F64CD2">
              <w:rPr>
                <w:rFonts w:eastAsia="Arial Unicode MS" w:cs="Calibri"/>
                <w:color w:val="000000"/>
                <w:sz w:val="18"/>
                <w:szCs w:val="18"/>
              </w:rPr>
              <w:t>UND</w:t>
            </w:r>
          </w:p>
        </w:tc>
        <w:tc>
          <w:tcPr>
            <w:tcW w:w="709"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rPr>
                <w:rFonts w:eastAsia="Arial Unicode MS" w:cs="Calibri"/>
                <w:color w:val="000000"/>
                <w:sz w:val="18"/>
                <w:szCs w:val="18"/>
              </w:rPr>
            </w:pPr>
            <w:r w:rsidRPr="00F64CD2">
              <w:rPr>
                <w:rFonts w:eastAsia="Arial Unicode MS" w:cs="Calibri"/>
                <w:color w:val="000000"/>
                <w:sz w:val="18"/>
                <w:szCs w:val="18"/>
              </w:rPr>
              <w:t>Peça</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8</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0</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1</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4</w:t>
            </w:r>
          </w:p>
        </w:tc>
        <w:tc>
          <w:tcPr>
            <w:tcW w:w="426"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2</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1</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2</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 </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3</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2</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 </w:t>
            </w:r>
          </w:p>
        </w:tc>
        <w:tc>
          <w:tcPr>
            <w:tcW w:w="426"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2</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25</w:t>
            </w:r>
          </w:p>
        </w:tc>
      </w:tr>
      <w:tr w:rsidR="00C2002D" w:rsidRPr="00F64CD2" w:rsidTr="00F64CD2">
        <w:trPr>
          <w:trHeight w:val="315"/>
        </w:trPr>
        <w:tc>
          <w:tcPr>
            <w:tcW w:w="619" w:type="dxa"/>
            <w:tcBorders>
              <w:top w:val="nil"/>
              <w:left w:val="single" w:sz="8" w:space="0" w:color="000000"/>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4</w:t>
            </w:r>
          </w:p>
        </w:tc>
        <w:tc>
          <w:tcPr>
            <w:tcW w:w="109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color w:val="000000"/>
                <w:sz w:val="18"/>
                <w:szCs w:val="18"/>
              </w:rPr>
            </w:pPr>
            <w:r w:rsidRPr="00F64CD2">
              <w:rPr>
                <w:rFonts w:eastAsia="Arial Unicode MS" w:cs="Calibri"/>
                <w:color w:val="000000"/>
                <w:sz w:val="18"/>
                <w:szCs w:val="18"/>
              </w:rPr>
              <w:t>UND</w:t>
            </w:r>
          </w:p>
        </w:tc>
        <w:tc>
          <w:tcPr>
            <w:tcW w:w="709"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rPr>
                <w:rFonts w:eastAsia="Arial Unicode MS" w:cs="Calibri"/>
                <w:color w:val="000000"/>
                <w:sz w:val="18"/>
                <w:szCs w:val="18"/>
              </w:rPr>
            </w:pPr>
            <w:r w:rsidRPr="00F64CD2">
              <w:rPr>
                <w:rFonts w:eastAsia="Arial Unicode MS" w:cs="Calibri"/>
                <w:color w:val="000000"/>
                <w:sz w:val="18"/>
                <w:szCs w:val="18"/>
              </w:rPr>
              <w:t>Peça</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8</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6</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 </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4</w:t>
            </w:r>
          </w:p>
        </w:tc>
        <w:tc>
          <w:tcPr>
            <w:tcW w:w="426"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1</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1</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2</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1</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 </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2</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1</w:t>
            </w:r>
          </w:p>
        </w:tc>
        <w:tc>
          <w:tcPr>
            <w:tcW w:w="426"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3</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29</w:t>
            </w:r>
          </w:p>
        </w:tc>
      </w:tr>
      <w:tr w:rsidR="00C2002D" w:rsidRPr="00F64CD2" w:rsidTr="00F64CD2">
        <w:trPr>
          <w:trHeight w:val="315"/>
        </w:trPr>
        <w:tc>
          <w:tcPr>
            <w:tcW w:w="619" w:type="dxa"/>
            <w:tcBorders>
              <w:top w:val="nil"/>
              <w:left w:val="single" w:sz="8" w:space="0" w:color="000000"/>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5</w:t>
            </w:r>
          </w:p>
        </w:tc>
        <w:tc>
          <w:tcPr>
            <w:tcW w:w="109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color w:val="000000"/>
                <w:sz w:val="18"/>
                <w:szCs w:val="18"/>
              </w:rPr>
            </w:pPr>
            <w:r w:rsidRPr="00F64CD2">
              <w:rPr>
                <w:rFonts w:eastAsia="Arial Unicode MS" w:cs="Calibri"/>
                <w:color w:val="000000"/>
                <w:sz w:val="18"/>
                <w:szCs w:val="18"/>
              </w:rPr>
              <w:t>UND</w:t>
            </w:r>
          </w:p>
        </w:tc>
        <w:tc>
          <w:tcPr>
            <w:tcW w:w="709"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rPr>
                <w:rFonts w:eastAsia="Arial Unicode MS" w:cs="Calibri"/>
                <w:color w:val="000000"/>
                <w:sz w:val="18"/>
                <w:szCs w:val="18"/>
              </w:rPr>
            </w:pPr>
            <w:r w:rsidRPr="00F64CD2">
              <w:rPr>
                <w:rFonts w:eastAsia="Arial Unicode MS" w:cs="Calibri"/>
                <w:color w:val="000000"/>
                <w:sz w:val="18"/>
                <w:szCs w:val="18"/>
              </w:rPr>
              <w:t xml:space="preserve">Par </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12</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4</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2</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4</w:t>
            </w:r>
          </w:p>
        </w:tc>
        <w:tc>
          <w:tcPr>
            <w:tcW w:w="426"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1</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1</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4</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2</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5</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2</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1</w:t>
            </w:r>
          </w:p>
        </w:tc>
        <w:tc>
          <w:tcPr>
            <w:tcW w:w="426"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3</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41</w:t>
            </w:r>
          </w:p>
        </w:tc>
      </w:tr>
      <w:tr w:rsidR="00C2002D" w:rsidRPr="00F64CD2" w:rsidTr="00F64CD2">
        <w:trPr>
          <w:trHeight w:val="315"/>
        </w:trPr>
        <w:tc>
          <w:tcPr>
            <w:tcW w:w="619" w:type="dxa"/>
            <w:tcBorders>
              <w:top w:val="nil"/>
              <w:left w:val="single" w:sz="8" w:space="0" w:color="000000"/>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6</w:t>
            </w:r>
          </w:p>
        </w:tc>
        <w:tc>
          <w:tcPr>
            <w:tcW w:w="109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color w:val="000000"/>
                <w:sz w:val="18"/>
                <w:szCs w:val="18"/>
              </w:rPr>
            </w:pPr>
            <w:r w:rsidRPr="00F64CD2">
              <w:rPr>
                <w:rFonts w:eastAsia="Arial Unicode MS" w:cs="Calibri"/>
                <w:color w:val="000000"/>
                <w:sz w:val="18"/>
                <w:szCs w:val="18"/>
              </w:rPr>
              <w:t>UND</w:t>
            </w:r>
          </w:p>
        </w:tc>
        <w:tc>
          <w:tcPr>
            <w:tcW w:w="709"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rPr>
                <w:rFonts w:eastAsia="Arial Unicode MS" w:cs="Calibri"/>
                <w:color w:val="000000"/>
                <w:sz w:val="18"/>
                <w:szCs w:val="18"/>
              </w:rPr>
            </w:pPr>
            <w:r w:rsidRPr="00F64CD2">
              <w:rPr>
                <w:rFonts w:eastAsia="Arial Unicode MS" w:cs="Calibri"/>
                <w:color w:val="000000"/>
                <w:sz w:val="18"/>
                <w:szCs w:val="18"/>
              </w:rPr>
              <w:t>Peça</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16</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8</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2</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3</w:t>
            </w:r>
          </w:p>
        </w:tc>
        <w:tc>
          <w:tcPr>
            <w:tcW w:w="426"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1</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2</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2</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1</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3</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1</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1</w:t>
            </w:r>
          </w:p>
        </w:tc>
        <w:tc>
          <w:tcPr>
            <w:tcW w:w="426"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4</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44</w:t>
            </w:r>
          </w:p>
        </w:tc>
      </w:tr>
    </w:tbl>
    <w:p w:rsidR="00C2002D" w:rsidRPr="00A92C76" w:rsidRDefault="00C2002D" w:rsidP="00C2002D">
      <w:pPr>
        <w:spacing w:after="0" w:line="240" w:lineRule="auto"/>
        <w:jc w:val="center"/>
        <w:rPr>
          <w:rFonts w:cs="Calibri"/>
          <w:b/>
          <w:sz w:val="20"/>
          <w:szCs w:val="20"/>
        </w:rPr>
      </w:pPr>
    </w:p>
    <w:p w:rsidR="005E3A8B" w:rsidRDefault="005E3A8B" w:rsidP="00AD1F48">
      <w:pPr>
        <w:tabs>
          <w:tab w:val="left" w:pos="1800"/>
        </w:tabs>
        <w:jc w:val="center"/>
        <w:rPr>
          <w:b/>
          <w:bCs/>
          <w:sz w:val="20"/>
          <w:szCs w:val="20"/>
          <w:u w:val="single"/>
        </w:rPr>
      </w:pPr>
    </w:p>
    <w:p w:rsidR="005E3A8B" w:rsidRDefault="005E3A8B" w:rsidP="00AD1F48">
      <w:pPr>
        <w:tabs>
          <w:tab w:val="left" w:pos="1800"/>
        </w:tabs>
        <w:jc w:val="center"/>
        <w:rPr>
          <w:b/>
          <w:bCs/>
          <w:sz w:val="20"/>
          <w:szCs w:val="20"/>
          <w:u w:val="single"/>
        </w:rPr>
      </w:pPr>
    </w:p>
    <w:p w:rsidR="005E3A8B" w:rsidRDefault="005E3A8B" w:rsidP="00AD1F48">
      <w:pPr>
        <w:tabs>
          <w:tab w:val="left" w:pos="1800"/>
        </w:tabs>
        <w:jc w:val="center"/>
        <w:rPr>
          <w:b/>
          <w:bCs/>
          <w:sz w:val="20"/>
          <w:szCs w:val="20"/>
          <w:u w:val="single"/>
        </w:rPr>
      </w:pPr>
    </w:p>
    <w:p w:rsidR="005E3A8B" w:rsidRDefault="005E3A8B" w:rsidP="00AD1F48">
      <w:pPr>
        <w:tabs>
          <w:tab w:val="left" w:pos="1800"/>
        </w:tabs>
        <w:jc w:val="center"/>
        <w:rPr>
          <w:b/>
          <w:bCs/>
          <w:sz w:val="20"/>
          <w:szCs w:val="20"/>
          <w:u w:val="single"/>
        </w:rPr>
      </w:pPr>
    </w:p>
    <w:p w:rsidR="005E3A8B" w:rsidRDefault="005E3A8B" w:rsidP="00AD1F48">
      <w:pPr>
        <w:tabs>
          <w:tab w:val="left" w:pos="1800"/>
        </w:tabs>
        <w:jc w:val="center"/>
        <w:rPr>
          <w:b/>
          <w:bCs/>
          <w:sz w:val="20"/>
          <w:szCs w:val="20"/>
          <w:u w:val="single"/>
        </w:rPr>
      </w:pPr>
    </w:p>
    <w:p w:rsidR="005E3A8B" w:rsidRDefault="005E3A8B" w:rsidP="00AD1F48">
      <w:pPr>
        <w:tabs>
          <w:tab w:val="left" w:pos="1800"/>
        </w:tabs>
        <w:jc w:val="center"/>
        <w:rPr>
          <w:b/>
          <w:bCs/>
          <w:sz w:val="20"/>
          <w:szCs w:val="20"/>
          <w:u w:val="single"/>
        </w:rPr>
      </w:pPr>
    </w:p>
    <w:p w:rsidR="005E3A8B" w:rsidRDefault="005E3A8B" w:rsidP="00BE7BC9">
      <w:pPr>
        <w:tabs>
          <w:tab w:val="left" w:pos="1800"/>
        </w:tabs>
        <w:rPr>
          <w:b/>
          <w:bCs/>
          <w:sz w:val="20"/>
          <w:szCs w:val="20"/>
          <w:u w:val="single"/>
        </w:rPr>
      </w:pPr>
    </w:p>
    <w:p w:rsidR="005E3A8B" w:rsidRDefault="005E3A8B" w:rsidP="00AD1F48">
      <w:pPr>
        <w:tabs>
          <w:tab w:val="left" w:pos="1800"/>
        </w:tabs>
        <w:jc w:val="center"/>
        <w:rPr>
          <w:b/>
          <w:bCs/>
          <w:sz w:val="20"/>
          <w:szCs w:val="20"/>
          <w:u w:val="single"/>
        </w:rPr>
      </w:pPr>
    </w:p>
    <w:p w:rsidR="00F64CD2" w:rsidRDefault="00F64CD2" w:rsidP="00AD1F48">
      <w:pPr>
        <w:tabs>
          <w:tab w:val="left" w:pos="1800"/>
        </w:tabs>
        <w:jc w:val="center"/>
        <w:rPr>
          <w:b/>
          <w:bCs/>
          <w:sz w:val="20"/>
          <w:szCs w:val="20"/>
          <w:u w:val="single"/>
        </w:rPr>
      </w:pPr>
    </w:p>
    <w:p w:rsidR="00F64CD2" w:rsidRDefault="00F64CD2" w:rsidP="00AD1F48">
      <w:pPr>
        <w:tabs>
          <w:tab w:val="left" w:pos="1800"/>
        </w:tabs>
        <w:jc w:val="center"/>
        <w:rPr>
          <w:b/>
          <w:bCs/>
          <w:sz w:val="20"/>
          <w:szCs w:val="20"/>
          <w:u w:val="single"/>
        </w:rPr>
      </w:pPr>
    </w:p>
    <w:p w:rsidR="00F64CD2" w:rsidRDefault="00F64CD2" w:rsidP="00AD1F48">
      <w:pPr>
        <w:tabs>
          <w:tab w:val="left" w:pos="1800"/>
        </w:tabs>
        <w:jc w:val="center"/>
        <w:rPr>
          <w:b/>
          <w:bCs/>
          <w:sz w:val="20"/>
          <w:szCs w:val="20"/>
          <w:u w:val="single"/>
        </w:rPr>
      </w:pPr>
    </w:p>
    <w:p w:rsidR="00390555" w:rsidRDefault="00390555" w:rsidP="00AD1F48">
      <w:pPr>
        <w:tabs>
          <w:tab w:val="left" w:pos="1800"/>
        </w:tabs>
        <w:jc w:val="center"/>
        <w:rPr>
          <w:b/>
          <w:bCs/>
          <w:sz w:val="20"/>
          <w:szCs w:val="20"/>
          <w:u w:val="single"/>
        </w:rPr>
      </w:pPr>
    </w:p>
    <w:p w:rsidR="00390555" w:rsidRDefault="00390555" w:rsidP="00AD1F48">
      <w:pPr>
        <w:tabs>
          <w:tab w:val="left" w:pos="1800"/>
        </w:tabs>
        <w:jc w:val="center"/>
        <w:rPr>
          <w:b/>
          <w:bCs/>
          <w:sz w:val="20"/>
          <w:szCs w:val="20"/>
          <w:u w:val="single"/>
        </w:rPr>
      </w:pPr>
    </w:p>
    <w:p w:rsidR="00390555" w:rsidRDefault="00390555" w:rsidP="00AD1F48">
      <w:pPr>
        <w:tabs>
          <w:tab w:val="left" w:pos="1800"/>
        </w:tabs>
        <w:jc w:val="center"/>
        <w:rPr>
          <w:b/>
          <w:bCs/>
          <w:sz w:val="20"/>
          <w:szCs w:val="20"/>
          <w:u w:val="single"/>
        </w:rPr>
      </w:pPr>
    </w:p>
    <w:p w:rsidR="00F64CD2" w:rsidRDefault="00F64CD2" w:rsidP="00AD1F48">
      <w:pPr>
        <w:tabs>
          <w:tab w:val="left" w:pos="1800"/>
        </w:tabs>
        <w:jc w:val="center"/>
        <w:rPr>
          <w:b/>
          <w:bCs/>
          <w:sz w:val="20"/>
          <w:szCs w:val="20"/>
          <w:u w:val="single"/>
        </w:rPr>
      </w:pPr>
    </w:p>
    <w:p w:rsidR="00F64CD2" w:rsidRDefault="00F64CD2"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90555">
        <w:rPr>
          <w:rFonts w:cs="Calibri"/>
          <w:b/>
          <w:sz w:val="20"/>
          <w:szCs w:val="20"/>
        </w:rPr>
        <w:t>Marcos Esner</w:t>
      </w:r>
      <w:r w:rsidR="004D12C4">
        <w:rPr>
          <w:rFonts w:cs="Calibri"/>
          <w:b/>
          <w:sz w:val="20"/>
          <w:szCs w:val="20"/>
        </w:rPr>
        <w:t xml:space="preserve"> </w:t>
      </w:r>
      <w:r w:rsidR="00390555">
        <w:rPr>
          <w:rFonts w:cs="Calibri"/>
          <w:b/>
          <w:sz w:val="20"/>
          <w:szCs w:val="20"/>
        </w:rPr>
        <w:t>Musafir</w:t>
      </w:r>
      <w:r w:rsidRPr="00975295">
        <w:rPr>
          <w:rFonts w:cs="Calibri"/>
          <w:sz w:val="20"/>
          <w:szCs w:val="20"/>
        </w:rPr>
        <w:t xml:space="preserve">, brasileiro, residente e domiciliado nesta capital, nomeado Secretário da Saúde, pelo Ato Governamental de nº. </w:t>
      </w:r>
      <w:r w:rsidR="00390555">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390555">
        <w:rPr>
          <w:rFonts w:cs="Calibri"/>
          <w:snapToGrid w:val="0"/>
          <w:sz w:val="20"/>
          <w:szCs w:val="20"/>
        </w:rPr>
        <w:t>54</w:t>
      </w:r>
      <w:r w:rsidRPr="00975295">
        <w:rPr>
          <w:rFonts w:cs="Calibri"/>
          <w:snapToGrid w:val="0"/>
          <w:sz w:val="20"/>
          <w:szCs w:val="20"/>
        </w:rPr>
        <w:t xml:space="preserve">8, </w:t>
      </w:r>
      <w:r w:rsidR="00390555">
        <w:rPr>
          <w:rFonts w:cs="Calibri"/>
          <w:snapToGrid w:val="0"/>
          <w:sz w:val="20"/>
          <w:szCs w:val="20"/>
        </w:rPr>
        <w:t xml:space="preserve">de </w:t>
      </w:r>
      <w:r w:rsidRPr="00975295">
        <w:rPr>
          <w:rFonts w:cs="Calibri"/>
          <w:sz w:val="20"/>
          <w:szCs w:val="20"/>
        </w:rPr>
        <w:t>janeiro de 201</w:t>
      </w:r>
      <w:r w:rsidR="00390555">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F64CD2">
        <w:rPr>
          <w:rFonts w:cs="Calibri"/>
          <w:sz w:val="20"/>
          <w:szCs w:val="20"/>
        </w:rPr>
        <w:t>aquisição de equipamentos</w:t>
      </w:r>
      <w:r w:rsidR="008E2A13">
        <w:rPr>
          <w:rFonts w:cs="Calibri"/>
          <w:sz w:val="20"/>
          <w:szCs w:val="20"/>
        </w:rPr>
        <w:t xml:space="preserve"> </w:t>
      </w:r>
      <w:r w:rsidR="00860863" w:rsidRPr="00F64CD2">
        <w:rPr>
          <w:rFonts w:cs="Calibri"/>
          <w:sz w:val="20"/>
          <w:szCs w:val="20"/>
        </w:rPr>
        <w:t>de proteção radiológica</w:t>
      </w:r>
      <w:r w:rsidR="00A160B3" w:rsidRPr="00F64CD2">
        <w:rPr>
          <w:rFonts w:cs="Calibri"/>
          <w:sz w:val="20"/>
          <w:szCs w:val="20"/>
        </w:rPr>
        <w:t>,</w:t>
      </w:r>
      <w:r w:rsidR="00543A27">
        <w:rPr>
          <w:rFonts w:cs="Calibri"/>
          <w:sz w:val="20"/>
          <w:szCs w:val="20"/>
        </w:rPr>
        <w:t xml:space="preserve">destinados </w:t>
      </w:r>
      <w:r w:rsidR="00860863">
        <w:rPr>
          <w:rFonts w:cs="Calibri"/>
          <w:sz w:val="20"/>
          <w:szCs w:val="20"/>
        </w:rPr>
        <w:t>a</w:t>
      </w:r>
      <w:r w:rsidR="008E2A13">
        <w:rPr>
          <w:rFonts w:cs="Calibri"/>
          <w:sz w:val="20"/>
          <w:szCs w:val="20"/>
        </w:rPr>
        <w:t xml:space="preserve"> </w:t>
      </w:r>
      <w:r w:rsidR="00860863">
        <w:rPr>
          <w:rFonts w:cs="Calibri"/>
          <w:sz w:val="20"/>
          <w:szCs w:val="20"/>
        </w:rPr>
        <w:t>Diretoria Hospitalar</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3420C5">
        <w:rPr>
          <w:rFonts w:cs="Calibri"/>
          <w:sz w:val="20"/>
          <w:szCs w:val="20"/>
        </w:rPr>
        <w:t>/2017</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55439C" w:rsidRPr="00975295">
        <w:rPr>
          <w:rFonts w:cs="Calibri"/>
          <w:sz w:val="20"/>
          <w:szCs w:val="20"/>
        </w:rPr>
        <w:t>xxx</w:t>
      </w:r>
      <w:r w:rsidR="003420C5">
        <w:rPr>
          <w:rFonts w:cs="Calibri"/>
          <w:sz w:val="20"/>
          <w:szCs w:val="20"/>
        </w:rPr>
        <w:t>/2017</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860863">
        <w:rPr>
          <w:rFonts w:cs="Calibri"/>
          <w:sz w:val="20"/>
          <w:szCs w:val="20"/>
          <w:shd w:val="clear" w:color="auto" w:fill="FFFFFF"/>
        </w:rPr>
        <w:t>3078</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Und</w:t>
            </w:r>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lastRenderedPageBreak/>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A160B3">
        <w:rPr>
          <w:sz w:val="20"/>
          <w:szCs w:val="20"/>
        </w:rPr>
        <w:t>12</w:t>
      </w:r>
      <w:r w:rsidR="005B40BC">
        <w:rPr>
          <w:sz w:val="20"/>
          <w:szCs w:val="20"/>
        </w:rPr>
        <w:t xml:space="preserve"> (</w:t>
      </w:r>
      <w:r w:rsidR="00A160B3">
        <w:rPr>
          <w:sz w:val="20"/>
          <w:szCs w:val="20"/>
        </w:rPr>
        <w:t>doze</w:t>
      </w:r>
      <w:r w:rsidR="005B40BC">
        <w:rPr>
          <w:sz w:val="20"/>
          <w:szCs w:val="20"/>
        </w:rPr>
        <w:t xml:space="preserve">) meses, contados </w:t>
      </w:r>
      <w:r w:rsidR="00F64CD2">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64CD2" w:rsidRPr="00975295">
        <w:rPr>
          <w:rFonts w:cs="Calibri"/>
          <w:b/>
          <w:bCs/>
          <w:sz w:val="20"/>
          <w:szCs w:val="20"/>
          <w:u w:val="single"/>
        </w:rPr>
        <w:t>local</w:t>
      </w:r>
      <w:r w:rsidR="00F64CD2">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9483E" w:rsidP="00F64CD2">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00860863" w:rsidRPr="00A92C76">
        <w:rPr>
          <w:rFonts w:eastAsia="Batang" w:cs="Calibri"/>
          <w:color w:val="000000"/>
          <w:sz w:val="20"/>
          <w:szCs w:val="20"/>
        </w:rPr>
        <w:t>OsO(s) produto(s) deve(m) ser entregue(s) no</w:t>
      </w:r>
      <w:r w:rsidR="00860863" w:rsidRPr="00F64CD2">
        <w:rPr>
          <w:rFonts w:cs="Calibri"/>
          <w:bCs/>
          <w:color w:val="000000"/>
          <w:sz w:val="20"/>
          <w:szCs w:val="20"/>
        </w:rPr>
        <w:t xml:space="preserve">Estoque Regulador, sito à </w:t>
      </w:r>
      <w:r w:rsidR="00860863" w:rsidRPr="00F64CD2">
        <w:rPr>
          <w:rFonts w:eastAsia="Batang" w:cs="Calibri"/>
          <w:bCs/>
          <w:color w:val="000000"/>
          <w:sz w:val="20"/>
          <w:szCs w:val="20"/>
        </w:rPr>
        <w:t>Quadra 1.112 Sul, Av. NS-10, esquina com LO-25, Alameda 07, Lote 07 a 11, Setor Eco Industrial, Palmas – TO, CEP 77.024-174</w:t>
      </w:r>
      <w:r w:rsidR="00860863" w:rsidRPr="00F64CD2">
        <w:rPr>
          <w:rFonts w:cs="Calibri"/>
          <w:bCs/>
          <w:color w:val="000000"/>
          <w:sz w:val="20"/>
          <w:szCs w:val="20"/>
        </w:rPr>
        <w:t>,</w:t>
      </w:r>
      <w:r w:rsidR="00860863" w:rsidRPr="00A92C76">
        <w:rPr>
          <w:rFonts w:eastAsia="Batang" w:cs="Calibri"/>
          <w:color w:val="000000"/>
          <w:sz w:val="20"/>
          <w:szCs w:val="20"/>
        </w:rPr>
        <w:t>em dia e horário comercial, a qual deve ser realizada na conformidade da Nota de Empenho, na presença de servidores devidamente autorizados, como determina o § 8°, do artigo 15, da Lei 8.666/93,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2015/30550/00</w:t>
      </w:r>
      <w:r w:rsidR="00860863">
        <w:rPr>
          <w:rFonts w:cs="Calibri"/>
          <w:sz w:val="20"/>
          <w:szCs w:val="20"/>
        </w:rPr>
        <w:t>3078</w:t>
      </w:r>
      <w:r w:rsidRPr="00975295">
        <w:rPr>
          <w:rFonts w:cs="Calibri"/>
          <w:sz w:val="20"/>
          <w:szCs w:val="20"/>
        </w:rPr>
        <w:t>, a que se vincula este contrato, além de submeter-se, também aos preceitos de direito público, aplicando-se-lhes,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0090167F">
        <w:rPr>
          <w:rFonts w:eastAsia="Batang" w:cs="Calibri"/>
          <w:color w:val="000000"/>
          <w:sz w:val="20"/>
          <w:szCs w:val="20"/>
        </w:rPr>
        <w:t>Edital</w:t>
      </w:r>
      <w:r w:rsidR="00A160B3">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90167F">
        <w:rPr>
          <w:rFonts w:eastAsia="Batang" w:cs="Calibri"/>
          <w:color w:val="000000"/>
          <w:sz w:val="20"/>
          <w:szCs w:val="20"/>
        </w:rPr>
        <w:t>Edital</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sidRPr="00CF5F26">
        <w:rPr>
          <w:rFonts w:eastAsia="Batang" w:cs="Calibri"/>
          <w:color w:val="000000"/>
          <w:sz w:val="20"/>
          <w:szCs w:val="20"/>
        </w:rPr>
        <w:t xml:space="preserve">Efetuar o pagamento no prazo determinado no </w:t>
      </w:r>
      <w:r w:rsidR="0090167F">
        <w:rPr>
          <w:rFonts w:eastAsia="Batang" w:cs="Calibri"/>
          <w:color w:val="000000"/>
          <w:sz w:val="20"/>
          <w:szCs w:val="20"/>
        </w:rPr>
        <w:t>Edital</w:t>
      </w:r>
      <w:r w:rsidRPr="00CF5F26">
        <w:rPr>
          <w:rFonts w:eastAsia="Batang" w:cs="Calibri"/>
          <w:color w:val="000000"/>
          <w:sz w:val="20"/>
          <w:szCs w:val="20"/>
        </w:rPr>
        <w:t xml:space="preserve"> e em seus anexos, inclusive, n</w:t>
      </w:r>
      <w:r w:rsidR="00A001D4">
        <w:rPr>
          <w:rFonts w:eastAsia="Batang" w:cs="Calibri"/>
          <w:color w:val="000000"/>
          <w:sz w:val="20"/>
          <w:szCs w:val="20"/>
        </w:rPr>
        <w:t>esteC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860863" w:rsidRPr="00A92C76" w:rsidRDefault="00860863" w:rsidP="00860863">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a)</w:t>
      </w:r>
      <w:r w:rsidRPr="00A92C76">
        <w:rPr>
          <w:rFonts w:eastAsia="Batang" w:cs="Calibri"/>
          <w:color w:val="000000"/>
          <w:sz w:val="20"/>
          <w:szCs w:val="20"/>
        </w:rPr>
        <w:t xml:space="preserve"> Fornecer o objeto deste Contrato, nas condições estipuladas n</w:t>
      </w:r>
      <w:r w:rsidR="00096183">
        <w:rPr>
          <w:rFonts w:eastAsia="Batang" w:cs="Calibri"/>
          <w:color w:val="000000"/>
          <w:sz w:val="20"/>
          <w:szCs w:val="20"/>
        </w:rPr>
        <w:t>o</w:t>
      </w:r>
      <w:r w:rsidRPr="00A92C76">
        <w:rPr>
          <w:rFonts w:eastAsia="Batang" w:cs="Calibri"/>
          <w:color w:val="000000"/>
          <w:sz w:val="20"/>
          <w:szCs w:val="20"/>
        </w:rPr>
        <w:t xml:space="preserve"> Edital, na Proposta aprovada, na Nota de Empenho e quando for o caso, nas ordens de fornecimento, isentos de defeitos de fabricação;</w:t>
      </w:r>
    </w:p>
    <w:p w:rsidR="00860863" w:rsidRPr="00A92C76" w:rsidRDefault="00860863" w:rsidP="00860863">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b)</w:t>
      </w:r>
      <w:r w:rsidRPr="00A92C76">
        <w:rPr>
          <w:rFonts w:eastAsia="Batang" w:cs="Calibri"/>
          <w:color w:val="000000"/>
          <w:sz w:val="20"/>
          <w:szCs w:val="20"/>
        </w:rPr>
        <w:t xml:space="preserve"> Entregar os produtos na presença do(s) servidor (es) devidamente designado(s) na conformidade do § 8° do artigo 15 da Lei Federal n° 8.666/93, no local informado n</w:t>
      </w:r>
      <w:r w:rsidR="00096183">
        <w:rPr>
          <w:rFonts w:eastAsia="Batang" w:cs="Calibri"/>
          <w:color w:val="000000"/>
          <w:sz w:val="20"/>
          <w:szCs w:val="20"/>
        </w:rPr>
        <w:t>o</w:t>
      </w:r>
      <w:r w:rsidRPr="00A92C76">
        <w:rPr>
          <w:rFonts w:eastAsia="Batang" w:cs="Calibri"/>
          <w:color w:val="000000"/>
          <w:sz w:val="20"/>
          <w:szCs w:val="20"/>
        </w:rPr>
        <w:t xml:space="preserve"> Termo, acompanhados da Nota Fiscal preenchida contendo a especificação e quantidade correta dos produtos;</w:t>
      </w:r>
    </w:p>
    <w:p w:rsidR="00860863" w:rsidRDefault="00860863" w:rsidP="00860863">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c)</w:t>
      </w:r>
      <w:r w:rsidRPr="00A92C76">
        <w:rPr>
          <w:rFonts w:eastAsia="Batang" w:cs="Calibr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860863" w:rsidRPr="00A92C76" w:rsidRDefault="00860863" w:rsidP="00860863">
      <w:pPr>
        <w:tabs>
          <w:tab w:val="left" w:pos="7200"/>
        </w:tabs>
        <w:spacing w:after="0" w:line="240" w:lineRule="auto"/>
        <w:jc w:val="both"/>
        <w:rPr>
          <w:rFonts w:eastAsia="Batang" w:cs="Calibri"/>
          <w:color w:val="000000"/>
          <w:sz w:val="20"/>
          <w:szCs w:val="20"/>
        </w:rPr>
      </w:pPr>
      <w:r>
        <w:rPr>
          <w:rFonts w:eastAsia="Batang" w:cs="Calibri"/>
          <w:color w:val="000000"/>
          <w:sz w:val="20"/>
          <w:szCs w:val="20"/>
        </w:rPr>
        <w:t>d)</w:t>
      </w:r>
      <w:r w:rsidRPr="00A92C76">
        <w:rPr>
          <w:rFonts w:eastAsia="Batang" w:cs="Calibri"/>
          <w:color w:val="000000"/>
          <w:sz w:val="20"/>
          <w:szCs w:val="20"/>
        </w:rPr>
        <w:t xml:space="preserve"> Fornecer o nome e o endereço do fabricante com o telefone do serviço de atendimento ao consumidor;</w:t>
      </w:r>
    </w:p>
    <w:p w:rsidR="00860863" w:rsidRPr="00A92C76" w:rsidRDefault="00860863" w:rsidP="00860863">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e)</w:t>
      </w:r>
      <w:r w:rsidRPr="00A92C76">
        <w:rPr>
          <w:rFonts w:eastAsia="Batang" w:cs="Calibr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w:t>
      </w:r>
      <w:r w:rsidR="00096183">
        <w:rPr>
          <w:rFonts w:eastAsia="Batang" w:cs="Calibri"/>
          <w:color w:val="000000"/>
          <w:sz w:val="20"/>
          <w:szCs w:val="20"/>
        </w:rPr>
        <w:t>o</w:t>
      </w:r>
      <w:r w:rsidRPr="00A92C76">
        <w:rPr>
          <w:rFonts w:eastAsia="Batang" w:cs="Calibri"/>
          <w:color w:val="000000"/>
          <w:sz w:val="20"/>
          <w:szCs w:val="20"/>
        </w:rPr>
        <w:t xml:space="preserve"> C</w:t>
      </w:r>
      <w:r w:rsidR="00096183" w:rsidRPr="00A92C76">
        <w:rPr>
          <w:rFonts w:eastAsia="Batang" w:cs="Calibri"/>
          <w:color w:val="000000"/>
          <w:sz w:val="20"/>
          <w:szCs w:val="20"/>
        </w:rPr>
        <w:t>ontratante</w:t>
      </w:r>
      <w:r w:rsidRPr="00A92C76">
        <w:rPr>
          <w:rFonts w:eastAsia="Batang" w:cs="Calibri"/>
          <w:color w:val="000000"/>
          <w:sz w:val="20"/>
          <w:szCs w:val="20"/>
        </w:rPr>
        <w:t>, e outros), providenciando sua substituição, quando for o caso, no prazo de até 05 (cinco) dias corridos, improrrogáveis, contados da notificação que lhe for entregue oficialmente;</w:t>
      </w:r>
    </w:p>
    <w:p w:rsidR="00860863" w:rsidRPr="00A92C76" w:rsidRDefault="00860863" w:rsidP="00860863">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lastRenderedPageBreak/>
        <w:t>f)</w:t>
      </w:r>
      <w:r w:rsidRPr="00A92C76">
        <w:rPr>
          <w:rFonts w:eastAsia="Batang" w:cs="Calibr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860863" w:rsidRPr="00A92C76" w:rsidRDefault="00860863" w:rsidP="00860863">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g)</w:t>
      </w:r>
      <w:r w:rsidRPr="00A92C76">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r w:rsidR="00096183">
        <w:rPr>
          <w:rFonts w:eastAsia="Batang" w:cs="Calibri"/>
          <w:color w:val="000000"/>
          <w:sz w:val="20"/>
          <w:szCs w:val="20"/>
        </w:rPr>
        <w:t>ao</w:t>
      </w:r>
      <w:r w:rsidRPr="00A92C76">
        <w:rPr>
          <w:rFonts w:eastAsia="Batang" w:cs="Calibri"/>
          <w:color w:val="000000"/>
          <w:sz w:val="20"/>
          <w:szCs w:val="20"/>
        </w:rPr>
        <w:t xml:space="preserve"> C</w:t>
      </w:r>
      <w:r w:rsidR="00096183" w:rsidRPr="00A92C76">
        <w:rPr>
          <w:rFonts w:eastAsia="Batang" w:cs="Calibri"/>
          <w:color w:val="000000"/>
          <w:sz w:val="20"/>
          <w:szCs w:val="20"/>
        </w:rPr>
        <w:t>ontratante</w:t>
      </w:r>
      <w:r w:rsidRPr="00A92C76">
        <w:rPr>
          <w:rFonts w:eastAsia="Batang" w:cs="Calibri"/>
          <w:color w:val="000000"/>
          <w:sz w:val="20"/>
          <w:szCs w:val="20"/>
        </w:rPr>
        <w:t xml:space="preserve"> a responsabilidade por seu pagamento, nem poderá onerar o objeto do contrato;</w:t>
      </w:r>
    </w:p>
    <w:p w:rsidR="00860863" w:rsidRPr="00A92C76" w:rsidRDefault="00860863" w:rsidP="00860863">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h)</w:t>
      </w:r>
      <w:r w:rsidRPr="00A92C76">
        <w:rPr>
          <w:rFonts w:eastAsia="Batang" w:cs="Calibri"/>
          <w:color w:val="000000"/>
          <w:sz w:val="20"/>
          <w:szCs w:val="20"/>
        </w:rPr>
        <w:t xml:space="preserve"> Comunicar a SESAU/TO, no prazo máximo de 05 (cinco) dias corridos que antecedem o prazo de vencimento da entrega, os motivos que impossibilite o seu cumprimento;</w:t>
      </w:r>
    </w:p>
    <w:p w:rsidR="00860863" w:rsidRPr="00A92C76" w:rsidRDefault="00860863" w:rsidP="00860863">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i)</w:t>
      </w:r>
      <w:r w:rsidRPr="00A92C76">
        <w:rPr>
          <w:rFonts w:eastAsia="Batang" w:cs="Calibri"/>
          <w:color w:val="000000"/>
          <w:sz w:val="20"/>
          <w:szCs w:val="20"/>
        </w:rPr>
        <w:t xml:space="preserve"> Manter a garantia e qualidades dos produtos de acordo com as especificações definidas no Edital e seus anexos e o contrato;</w:t>
      </w:r>
    </w:p>
    <w:p w:rsidR="00860863" w:rsidRPr="00A92C76" w:rsidRDefault="00860863" w:rsidP="00860863">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j)</w:t>
      </w:r>
      <w:r w:rsidRPr="00A92C76">
        <w:rPr>
          <w:rFonts w:eastAsia="Batang" w:cs="Calibri"/>
          <w:color w:val="000000"/>
          <w:sz w:val="20"/>
          <w:szCs w:val="20"/>
        </w:rPr>
        <w:t xml:space="preserve"> Manter as condições de habilitação e qualificação técnica exigida no </w:t>
      </w:r>
      <w:r w:rsidR="00096183">
        <w:rPr>
          <w:rFonts w:eastAsia="Batang" w:cs="Calibri"/>
          <w:color w:val="000000"/>
          <w:sz w:val="20"/>
          <w:szCs w:val="20"/>
        </w:rPr>
        <w:t>E</w:t>
      </w:r>
      <w:r w:rsidRPr="00A92C76">
        <w:rPr>
          <w:rFonts w:eastAsia="Batang" w:cs="Calibri"/>
          <w:color w:val="000000"/>
          <w:sz w:val="20"/>
          <w:szCs w:val="20"/>
        </w:rPr>
        <w:t xml:space="preserve">dital do </w:t>
      </w:r>
      <w:r w:rsidR="00096183">
        <w:rPr>
          <w:rFonts w:eastAsia="Batang" w:cs="Calibri"/>
          <w:color w:val="000000"/>
          <w:sz w:val="20"/>
          <w:szCs w:val="20"/>
        </w:rPr>
        <w:t>P</w:t>
      </w:r>
      <w:r w:rsidRPr="00A92C76">
        <w:rPr>
          <w:rFonts w:eastAsia="Batang" w:cs="Calibri"/>
          <w:color w:val="000000"/>
          <w:sz w:val="20"/>
          <w:szCs w:val="20"/>
        </w:rPr>
        <w:t>regão;</w:t>
      </w:r>
    </w:p>
    <w:p w:rsidR="00860863" w:rsidRPr="00A92C76" w:rsidRDefault="00860863" w:rsidP="00860863">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k)</w:t>
      </w:r>
      <w:r w:rsidRPr="00A92C76">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096183">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7F05A7" w:rsidRPr="00A92C76" w:rsidRDefault="007F05A7" w:rsidP="007F05A7">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C2002D">
        <w:rPr>
          <w:rFonts w:eastAsia="Batang" w:cs="Calibri"/>
          <w:b/>
          <w:color w:val="000000"/>
          <w:sz w:val="20"/>
          <w:szCs w:val="20"/>
        </w:rPr>
        <w:t>.1</w:t>
      </w:r>
      <w:r w:rsidRPr="00A92C76">
        <w:rPr>
          <w:rFonts w:eastAsia="Batang" w:cs="Calibri"/>
          <w:color w:val="000000"/>
          <w:sz w:val="20"/>
          <w:szCs w:val="20"/>
        </w:rPr>
        <w:t xml:space="preserve">. </w:t>
      </w:r>
      <w:r>
        <w:rPr>
          <w:rFonts w:eastAsia="Batang" w:cs="Calibri"/>
          <w:color w:val="000000"/>
          <w:sz w:val="20"/>
          <w:szCs w:val="20"/>
        </w:rPr>
        <w:t>O</w:t>
      </w:r>
      <w:r w:rsidRPr="00A92C76">
        <w:rPr>
          <w:rFonts w:eastAsia="Batang" w:cs="Calibri"/>
          <w:color w:val="000000"/>
          <w:sz w:val="20"/>
          <w:szCs w:val="20"/>
        </w:rPr>
        <w:t xml:space="preserve"> Contratante terá um prazo de até </w:t>
      </w:r>
      <w:r w:rsidRPr="007F05A7">
        <w:rPr>
          <w:rFonts w:eastAsia="Batang" w:cs="Calibri"/>
          <w:bCs/>
          <w:color w:val="000000"/>
          <w:sz w:val="20"/>
          <w:szCs w:val="20"/>
        </w:rPr>
        <w:t>05 (cinco) dias úteis</w:t>
      </w:r>
      <w:r w:rsidRPr="00A92C76">
        <w:rPr>
          <w:rFonts w:eastAsia="Batang" w:cs="Calibri"/>
          <w:color w:val="000000"/>
          <w:sz w:val="20"/>
          <w:szCs w:val="20"/>
        </w:rPr>
        <w:t xml:space="preserve"> para conferência e aprovação, contados da sua protocolização, e será paga, diretamente na conta corrente da Contratada</w:t>
      </w:r>
      <w:r>
        <w:rPr>
          <w:rFonts w:eastAsia="Batang" w:cs="Calibri"/>
          <w:color w:val="000000"/>
          <w:sz w:val="20"/>
          <w:szCs w:val="20"/>
        </w:rPr>
        <w:t>.</w:t>
      </w:r>
    </w:p>
    <w:p w:rsidR="007F05A7" w:rsidRPr="00A92C76" w:rsidRDefault="007F05A7" w:rsidP="007F05A7">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C2002D">
        <w:rPr>
          <w:rFonts w:eastAsia="Batang" w:cs="Calibri"/>
          <w:b/>
          <w:color w:val="000000"/>
          <w:sz w:val="20"/>
          <w:szCs w:val="20"/>
        </w:rPr>
        <w:t>.2.</w:t>
      </w:r>
      <w:r w:rsidRPr="00A92C76">
        <w:rPr>
          <w:rFonts w:eastAsia="Batang" w:cs="Calibri"/>
          <w:color w:val="000000"/>
          <w:sz w:val="20"/>
          <w:szCs w:val="20"/>
        </w:rPr>
        <w:t xml:space="preserve"> O prazo previsto para pagamento será de até </w:t>
      </w:r>
      <w:r w:rsidRPr="007F05A7">
        <w:rPr>
          <w:rFonts w:eastAsia="Batang" w:cs="Calibri"/>
          <w:bCs/>
          <w:color w:val="000000"/>
          <w:sz w:val="20"/>
          <w:szCs w:val="20"/>
        </w:rPr>
        <w:t>30 (trinta) dias corridos</w:t>
      </w:r>
      <w:r w:rsidRPr="007F05A7">
        <w:rPr>
          <w:rFonts w:eastAsia="Batang" w:cs="Calibri"/>
          <w:color w:val="000000"/>
          <w:sz w:val="20"/>
          <w:szCs w:val="20"/>
        </w:rPr>
        <w:t>,</w:t>
      </w:r>
      <w:r w:rsidRPr="00A92C76">
        <w:rPr>
          <w:rFonts w:eastAsia="Batang" w:cs="Calibri"/>
          <w:color w:val="000000"/>
          <w:sz w:val="20"/>
          <w:szCs w:val="20"/>
        </w:rPr>
        <w:t xml:space="preserve"> contados da apresentação da Nota Fis</w:t>
      </w:r>
      <w:r>
        <w:rPr>
          <w:rFonts w:eastAsia="Batang" w:cs="Calibri"/>
          <w:color w:val="000000"/>
          <w:sz w:val="20"/>
          <w:szCs w:val="20"/>
        </w:rPr>
        <w:t>cal/Fatura devidamente atestada.</w:t>
      </w:r>
    </w:p>
    <w:p w:rsidR="007F05A7" w:rsidRPr="00A92C76" w:rsidRDefault="007F05A7" w:rsidP="007F05A7">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C2002D">
        <w:rPr>
          <w:rFonts w:eastAsia="Batang" w:cs="Calibri"/>
          <w:b/>
          <w:color w:val="000000"/>
          <w:sz w:val="20"/>
          <w:szCs w:val="20"/>
        </w:rPr>
        <w:t>.3</w:t>
      </w:r>
      <w:r w:rsidRPr="00A92C76">
        <w:rPr>
          <w:rFonts w:eastAsia="Batang" w:cs="Calibri"/>
          <w:color w:val="000000"/>
          <w:sz w:val="20"/>
          <w:szCs w:val="20"/>
        </w:rPr>
        <w:t xml:space="preserve">. Na ocorrência de rejeição da(s) Nota(s) Fiscal(is), motivada por erro ou incorreções, o prazo estipulado no </w:t>
      </w:r>
      <w:r>
        <w:rPr>
          <w:rFonts w:eastAsia="Batang" w:cs="Calibri"/>
          <w:color w:val="000000"/>
          <w:sz w:val="20"/>
          <w:szCs w:val="20"/>
        </w:rPr>
        <w:t>item</w:t>
      </w:r>
      <w:r w:rsidRPr="00A92C76">
        <w:rPr>
          <w:rFonts w:eastAsia="Batang" w:cs="Calibri"/>
          <w:color w:val="000000"/>
          <w:sz w:val="20"/>
          <w:szCs w:val="20"/>
        </w:rPr>
        <w:t xml:space="preserve"> anterior, passará a ser contado a part</w:t>
      </w:r>
      <w:r>
        <w:rPr>
          <w:rFonts w:eastAsia="Batang" w:cs="Calibri"/>
          <w:color w:val="000000"/>
          <w:sz w:val="20"/>
          <w:szCs w:val="20"/>
        </w:rPr>
        <w:t>ir da data da sua representação.</w:t>
      </w:r>
    </w:p>
    <w:p w:rsidR="00273950" w:rsidRDefault="007F05A7" w:rsidP="007F05A7">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C2002D">
        <w:rPr>
          <w:rFonts w:eastAsia="Batang" w:cs="Calibri"/>
          <w:b/>
          <w:color w:val="000000"/>
          <w:sz w:val="20"/>
          <w:szCs w:val="20"/>
        </w:rPr>
        <w:t>.4.</w:t>
      </w:r>
      <w:r w:rsidRPr="00A92C76">
        <w:rPr>
          <w:rFonts w:eastAsia="Batang" w:cs="Calibri"/>
          <w:color w:val="000000"/>
          <w:sz w:val="20"/>
          <w:szCs w:val="20"/>
        </w:rPr>
        <w:t xml:space="preserve"> Os pagamentos não serão efetuados através de boletos bancários, sendo a garantia do referido paga</w:t>
      </w:r>
      <w:r>
        <w:rPr>
          <w:rFonts w:eastAsia="Batang" w:cs="Calibri"/>
          <w:color w:val="000000"/>
          <w:sz w:val="20"/>
          <w:szCs w:val="20"/>
        </w:rPr>
        <w:t>mento a própria Nota de Empenho.</w:t>
      </w:r>
    </w:p>
    <w:p w:rsidR="007F05A7" w:rsidRPr="00524132" w:rsidRDefault="007F05A7" w:rsidP="007F05A7">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7F05A7" w:rsidRPr="00E166E5" w:rsidRDefault="007F05A7" w:rsidP="007F05A7">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A despesa resultante deste contrato correrá à conta de dotação orçamentária consignada no programa ........................................... elemento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7F05A7">
        <w:rPr>
          <w:rFonts w:cs="Calibri"/>
          <w:b/>
          <w:sz w:val="20"/>
          <w:szCs w:val="20"/>
        </w:rPr>
        <w:t>DA FISCALIZAÇÃO</w:t>
      </w:r>
    </w:p>
    <w:p w:rsidR="00BF4E5B" w:rsidRPr="00A92C76" w:rsidRDefault="00BF4E5B" w:rsidP="00BF4E5B">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w:t>
      </w:r>
      <w:r>
        <w:rPr>
          <w:rFonts w:eastAsia="Batang" w:cs="Calibri"/>
          <w:b/>
          <w:color w:val="000000"/>
          <w:sz w:val="20"/>
          <w:szCs w:val="20"/>
        </w:rPr>
        <w:t>0</w:t>
      </w:r>
      <w:r w:rsidRPr="00C2002D">
        <w:rPr>
          <w:rFonts w:eastAsia="Batang" w:cs="Calibri"/>
          <w:b/>
          <w:color w:val="000000"/>
          <w:sz w:val="20"/>
          <w:szCs w:val="20"/>
        </w:rPr>
        <w:t>.1.</w:t>
      </w:r>
      <w:r w:rsidRPr="00A92C76">
        <w:rPr>
          <w:rFonts w:eastAsia="Batang" w:cs="Calibri"/>
          <w:color w:val="000000"/>
          <w:sz w:val="20"/>
          <w:szCs w:val="20"/>
        </w:rPr>
        <w:t xml:space="preserve"> Conforme artigo 67 da Lei Federal nº 8.666, de 21 de junho de 1.993, a fiscalização e acompanhamento da execução do objeto será por meio da Diretoria Hospitalar, observando que:</w:t>
      </w:r>
    </w:p>
    <w:p w:rsidR="00BF4E5B" w:rsidRPr="00A92C76" w:rsidRDefault="00BF4E5B" w:rsidP="00BF4E5B">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w:t>
      </w:r>
      <w:r>
        <w:rPr>
          <w:rFonts w:eastAsia="Batang" w:cs="Calibri"/>
          <w:b/>
          <w:color w:val="000000"/>
          <w:sz w:val="20"/>
          <w:szCs w:val="20"/>
        </w:rPr>
        <w:t>0</w:t>
      </w:r>
      <w:r w:rsidRPr="00C2002D">
        <w:rPr>
          <w:rFonts w:eastAsia="Batang" w:cs="Calibri"/>
          <w:b/>
          <w:color w:val="000000"/>
          <w:sz w:val="20"/>
          <w:szCs w:val="20"/>
        </w:rPr>
        <w:t>.1</w:t>
      </w:r>
      <w:r w:rsidRPr="00BF4E5B">
        <w:rPr>
          <w:rFonts w:eastAsia="Batang" w:cs="Calibri"/>
          <w:b/>
          <w:color w:val="000000"/>
          <w:sz w:val="20"/>
          <w:szCs w:val="20"/>
        </w:rPr>
        <w:t>.1.</w:t>
      </w:r>
      <w:r w:rsidRPr="00A92C76">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BF4E5B" w:rsidRPr="00A92C76" w:rsidRDefault="00BF4E5B" w:rsidP="00BF4E5B">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w:t>
      </w:r>
      <w:r>
        <w:rPr>
          <w:rFonts w:eastAsia="Batang" w:cs="Calibri"/>
          <w:b/>
          <w:color w:val="000000"/>
          <w:sz w:val="20"/>
          <w:szCs w:val="20"/>
        </w:rPr>
        <w:t>0.1</w:t>
      </w:r>
      <w:r w:rsidRPr="00C2002D">
        <w:rPr>
          <w:rFonts w:eastAsia="Batang" w:cs="Calibri"/>
          <w:b/>
          <w:color w:val="000000"/>
          <w:sz w:val="20"/>
          <w:szCs w:val="20"/>
        </w:rPr>
        <w:t>.2</w:t>
      </w:r>
      <w:r w:rsidRPr="00A92C76">
        <w:rPr>
          <w:rFonts w:eastAsia="Batang" w:cs="Calibri"/>
          <w:color w:val="000000"/>
          <w:sz w:val="20"/>
          <w:szCs w:val="20"/>
        </w:rPr>
        <w:t>. O representante da Administração anotará em registro próprio todas as ocorrências relacionadas com a execução do objeto, determinando o que for necessário à regularização das faltas ou defeitos observados;</w:t>
      </w:r>
    </w:p>
    <w:p w:rsidR="00BF4E5B" w:rsidRPr="00A92C76" w:rsidRDefault="00BF4E5B" w:rsidP="00BF4E5B">
      <w:pPr>
        <w:tabs>
          <w:tab w:val="left" w:pos="7200"/>
        </w:tabs>
        <w:spacing w:after="0" w:line="240" w:lineRule="auto"/>
        <w:jc w:val="both"/>
        <w:rPr>
          <w:rFonts w:eastAsia="Batang" w:cs="Calibri"/>
          <w:color w:val="000000"/>
          <w:sz w:val="20"/>
          <w:szCs w:val="20"/>
        </w:rPr>
      </w:pPr>
      <w:r w:rsidRPr="00BF4E5B">
        <w:rPr>
          <w:rFonts w:eastAsia="Batang" w:cs="Calibri"/>
          <w:b/>
          <w:color w:val="000000"/>
          <w:sz w:val="20"/>
          <w:szCs w:val="20"/>
        </w:rPr>
        <w:t>10.1.3.</w:t>
      </w:r>
      <w:r w:rsidRPr="00A92C76">
        <w:rPr>
          <w:rFonts w:eastAsia="Batang" w:cs="Calibri"/>
          <w:color w:val="000000"/>
          <w:sz w:val="20"/>
          <w:szCs w:val="20"/>
        </w:rPr>
        <w:t xml:space="preserve"> As decisões e providências que ultrapassarem a competência do representante deverão ser solicitadas a</w:t>
      </w:r>
      <w:r>
        <w:rPr>
          <w:rFonts w:eastAsia="Batang" w:cs="Calibri"/>
          <w:color w:val="000000"/>
          <w:sz w:val="20"/>
          <w:szCs w:val="20"/>
        </w:rPr>
        <w:t>os</w:t>
      </w:r>
      <w:r w:rsidRPr="00A92C76">
        <w:rPr>
          <w:rFonts w:eastAsia="Batang" w:cs="Calibri"/>
          <w:color w:val="000000"/>
          <w:sz w:val="20"/>
          <w:szCs w:val="20"/>
        </w:rPr>
        <w:t xml:space="preserve"> seus superiores em tempo hábil para a adoção das medidas convenientes;</w:t>
      </w:r>
    </w:p>
    <w:p w:rsidR="00BF4E5B" w:rsidRPr="00A92C76" w:rsidRDefault="00BF4E5B" w:rsidP="00BF4E5B">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10.1</w:t>
      </w:r>
      <w:r w:rsidRPr="00C2002D">
        <w:rPr>
          <w:rFonts w:eastAsia="Batang" w:cs="Calibri"/>
          <w:b/>
          <w:color w:val="000000"/>
          <w:sz w:val="20"/>
          <w:szCs w:val="20"/>
        </w:rPr>
        <w:t>.4</w:t>
      </w:r>
      <w:r w:rsidRPr="00A92C76">
        <w:rPr>
          <w:rFonts w:eastAsia="Batang" w:cs="Calibr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w:t>
      </w:r>
      <w:r w:rsidR="00D027F4">
        <w:rPr>
          <w:rFonts w:eastAsia="Batang" w:cs="Calibri"/>
          <w:color w:val="000000"/>
          <w:sz w:val="20"/>
          <w:szCs w:val="20"/>
        </w:rPr>
        <w:t xml:space="preserve"> do Estado.</w:t>
      </w:r>
    </w:p>
    <w:p w:rsidR="00B946A1" w:rsidRPr="00975295" w:rsidRDefault="00BF4E5B" w:rsidP="00BF4E5B">
      <w:pPr>
        <w:spacing w:after="120" w:line="240" w:lineRule="auto"/>
        <w:jc w:val="both"/>
        <w:rPr>
          <w:rFonts w:cs="Calibri"/>
          <w:sz w:val="20"/>
          <w:szCs w:val="20"/>
        </w:rPr>
      </w:pPr>
      <w:r>
        <w:rPr>
          <w:rFonts w:eastAsia="Batang" w:cs="Calibri"/>
          <w:b/>
          <w:color w:val="000000"/>
          <w:sz w:val="20"/>
          <w:szCs w:val="20"/>
        </w:rPr>
        <w:lastRenderedPageBreak/>
        <w:t>10.2</w:t>
      </w:r>
      <w:r w:rsidRPr="00A92C76">
        <w:rPr>
          <w:rFonts w:eastAsia="Batang" w:cs="Calibri"/>
          <w:color w:val="000000"/>
          <w:sz w:val="20"/>
          <w:szCs w:val="20"/>
        </w:rPr>
        <w:t>.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D027F4">
        <w:rPr>
          <w:rFonts w:cs="Calibri"/>
          <w:sz w:val="20"/>
          <w:szCs w:val="20"/>
        </w:rPr>
        <w:t xml:space="preserve">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1D79A8" w:rsidP="000A00B6">
      <w:pPr>
        <w:pStyle w:val="Recuodecorpodetexto2"/>
        <w:spacing w:after="0" w:line="240" w:lineRule="auto"/>
        <w:ind w:left="0"/>
        <w:jc w:val="both"/>
        <w:rPr>
          <w:sz w:val="20"/>
          <w:szCs w:val="20"/>
        </w:rPr>
      </w:pPr>
      <w:r>
        <w:rPr>
          <w:bCs/>
          <w:color w:val="000000"/>
          <w:sz w:val="20"/>
          <w:szCs w:val="20"/>
        </w:rPr>
        <w:t>A vigência do contrato ficará adstrita aos respectivos créditos orçamentários.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3420C5">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8C2A46" w:rsidRPr="00F31790" w:rsidRDefault="00B946A1" w:rsidP="00F31790">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A258D1" w:rsidRDefault="00A258D1" w:rsidP="00975295">
      <w:pPr>
        <w:pStyle w:val="Corpodetexto2"/>
        <w:spacing w:before="120" w:line="240" w:lineRule="auto"/>
        <w:ind w:right="516"/>
        <w:jc w:val="center"/>
        <w:rPr>
          <w:rFonts w:cs="Arial"/>
          <w:b/>
          <w:sz w:val="20"/>
          <w:szCs w:val="20"/>
          <w:u w:val="single"/>
        </w:rPr>
      </w:pPr>
    </w:p>
    <w:p w:rsidR="00A258D1" w:rsidRDefault="00A258D1" w:rsidP="00975295">
      <w:pPr>
        <w:pStyle w:val="Corpodetexto2"/>
        <w:spacing w:before="120" w:line="240" w:lineRule="auto"/>
        <w:ind w:right="516"/>
        <w:jc w:val="center"/>
        <w:rPr>
          <w:rFonts w:cs="Arial"/>
          <w:b/>
          <w:sz w:val="20"/>
          <w:szCs w:val="20"/>
          <w:u w:val="single"/>
        </w:rPr>
      </w:pPr>
    </w:p>
    <w:p w:rsidR="00A258D1" w:rsidRDefault="00A258D1" w:rsidP="00975295">
      <w:pPr>
        <w:pStyle w:val="Corpodetexto2"/>
        <w:spacing w:before="120" w:line="240" w:lineRule="auto"/>
        <w:ind w:right="516"/>
        <w:jc w:val="center"/>
        <w:rPr>
          <w:rFonts w:cs="Arial"/>
          <w:b/>
          <w:sz w:val="20"/>
          <w:szCs w:val="20"/>
          <w:u w:val="single"/>
        </w:rPr>
      </w:pPr>
    </w:p>
    <w:p w:rsidR="00A258D1" w:rsidRDefault="00A258D1" w:rsidP="00975295">
      <w:pPr>
        <w:pStyle w:val="Corpodetexto2"/>
        <w:spacing w:before="120" w:line="240" w:lineRule="auto"/>
        <w:ind w:right="516"/>
        <w:jc w:val="center"/>
        <w:rPr>
          <w:rFonts w:cs="Arial"/>
          <w:b/>
          <w:sz w:val="20"/>
          <w:szCs w:val="20"/>
          <w:u w:val="single"/>
        </w:rPr>
      </w:pPr>
    </w:p>
    <w:p w:rsidR="00A258D1" w:rsidRDefault="00A258D1" w:rsidP="00975295">
      <w:pPr>
        <w:pStyle w:val="Corpodetexto2"/>
        <w:spacing w:before="120" w:line="240" w:lineRule="auto"/>
        <w:ind w:right="516"/>
        <w:jc w:val="center"/>
        <w:rPr>
          <w:rFonts w:cs="Arial"/>
          <w:b/>
          <w:sz w:val="20"/>
          <w:szCs w:val="20"/>
          <w:u w:val="single"/>
        </w:rPr>
      </w:pPr>
    </w:p>
    <w:p w:rsidR="00A258D1" w:rsidRDefault="00A258D1" w:rsidP="00975295">
      <w:pPr>
        <w:pStyle w:val="Corpodetexto2"/>
        <w:spacing w:before="120" w:line="240" w:lineRule="auto"/>
        <w:ind w:right="516"/>
        <w:jc w:val="center"/>
        <w:rPr>
          <w:rFonts w:cs="Arial"/>
          <w:b/>
          <w:sz w:val="20"/>
          <w:szCs w:val="20"/>
          <w:u w:val="single"/>
        </w:rPr>
      </w:pPr>
    </w:p>
    <w:p w:rsidR="00A258D1" w:rsidRDefault="00A258D1"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EB6E56" w:rsidRPr="00EB6E56" w:rsidRDefault="00EB6E56">
      <w:pPr>
        <w:spacing w:after="0" w:line="240" w:lineRule="auto"/>
        <w:rPr>
          <w:rFonts w:cs="Arial"/>
          <w:b/>
          <w:sz w:val="20"/>
          <w:szCs w:val="20"/>
        </w:rPr>
      </w:pPr>
      <w:r w:rsidRPr="00EB6E56">
        <w:rPr>
          <w:rFonts w:cs="Arial"/>
          <w:b/>
          <w:sz w:val="20"/>
          <w:szCs w:val="20"/>
        </w:rPr>
        <w:br w:type="page"/>
      </w:r>
    </w:p>
    <w:p w:rsidR="00D027F4" w:rsidRDefault="00D027F4"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A258D1">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w:t>
      </w:r>
      <w:r w:rsidR="008E2A13">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4F14F1" w:rsidP="008C2A46">
      <w:pPr>
        <w:numPr>
          <w:ilvl w:val="0"/>
          <w:numId w:val="11"/>
        </w:numPr>
        <w:spacing w:before="120" w:after="120" w:line="240" w:lineRule="auto"/>
        <w:ind w:left="357" w:hanging="357"/>
        <w:jc w:val="both"/>
        <w:rPr>
          <w:b/>
          <w:sz w:val="20"/>
          <w:szCs w:val="20"/>
        </w:rPr>
      </w:pPr>
      <w:r>
        <w:rPr>
          <w:bCs/>
          <w:color w:val="000000"/>
          <w:sz w:val="20"/>
          <w:szCs w:val="20"/>
        </w:rPr>
        <w:t xml:space="preserve">O contrato terá </w:t>
      </w:r>
      <w:r w:rsidR="00390555">
        <w:rPr>
          <w:bCs/>
          <w:color w:val="000000"/>
          <w:sz w:val="20"/>
          <w:szCs w:val="20"/>
        </w:rPr>
        <w:t>vigência adstrita aos respectivos créditos orçamentários;</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material(is) </w:t>
      </w:r>
      <w:r w:rsidR="00862F09" w:rsidRPr="00975295">
        <w:rPr>
          <w:sz w:val="20"/>
          <w:szCs w:val="20"/>
        </w:rPr>
        <w:t>foi</w:t>
      </w:r>
      <w:r w:rsidRPr="00975295">
        <w:rPr>
          <w:sz w:val="20"/>
          <w:szCs w:val="20"/>
        </w:rPr>
        <w:t>(</w:t>
      </w:r>
      <w:r w:rsidR="00862F09" w:rsidRPr="00975295">
        <w:rPr>
          <w:sz w:val="20"/>
          <w:szCs w:val="20"/>
        </w:rPr>
        <w:t>r</w:t>
      </w:r>
      <w:r w:rsidR="00A93217">
        <w:rPr>
          <w:sz w:val="20"/>
          <w:szCs w:val="20"/>
        </w:rPr>
        <w:t>am</w:t>
      </w:r>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Palmas - TO,      de                 de 201</w:t>
      </w:r>
      <w:r w:rsidR="00A258D1">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1E3649" w:rsidRDefault="001E3649" w:rsidP="006F4A42">
      <w:pPr>
        <w:pStyle w:val="Corpodetexto2"/>
        <w:spacing w:before="120" w:line="240" w:lineRule="auto"/>
        <w:ind w:right="516"/>
        <w:rPr>
          <w:rFonts w:cs="Arial"/>
          <w:b/>
        </w:rPr>
      </w:pPr>
    </w:p>
    <w:p w:rsidR="001E3649" w:rsidRDefault="001E3649" w:rsidP="009963B0">
      <w:pPr>
        <w:pStyle w:val="Corpodetexto2"/>
        <w:spacing w:before="120" w:line="240" w:lineRule="auto"/>
        <w:ind w:right="516"/>
        <w:jc w:val="center"/>
        <w:rPr>
          <w:rFonts w:cs="Arial"/>
          <w:b/>
        </w:rPr>
      </w:pPr>
    </w:p>
    <w:p w:rsidR="00A04C0D" w:rsidRDefault="00A04C0D" w:rsidP="009963B0">
      <w:pPr>
        <w:pStyle w:val="Corpodetexto2"/>
        <w:spacing w:before="120" w:line="240" w:lineRule="auto"/>
        <w:ind w:right="516"/>
        <w:jc w:val="center"/>
        <w:rPr>
          <w:rFonts w:cs="Arial"/>
          <w:b/>
        </w:rPr>
      </w:pPr>
    </w:p>
    <w:p w:rsidR="00A04C0D" w:rsidRDefault="00A04C0D" w:rsidP="009963B0">
      <w:pPr>
        <w:pStyle w:val="Corpodetexto2"/>
        <w:spacing w:before="120" w:line="240" w:lineRule="auto"/>
        <w:ind w:right="516"/>
        <w:jc w:val="center"/>
        <w:rPr>
          <w:rFonts w:cs="Arial"/>
          <w:b/>
        </w:rPr>
      </w:pPr>
    </w:p>
    <w:p w:rsidR="00A04C0D" w:rsidRDefault="00A04C0D" w:rsidP="009963B0">
      <w:pPr>
        <w:pStyle w:val="Corpodetexto2"/>
        <w:spacing w:before="120" w:line="240" w:lineRule="auto"/>
        <w:ind w:right="516"/>
        <w:jc w:val="center"/>
        <w:rPr>
          <w:rFonts w:cs="Arial"/>
          <w:b/>
        </w:rPr>
      </w:pPr>
    </w:p>
    <w:p w:rsidR="00A04C0D" w:rsidRDefault="00A04C0D" w:rsidP="009963B0">
      <w:pPr>
        <w:pStyle w:val="Corpodetexto2"/>
        <w:spacing w:before="120" w:line="240" w:lineRule="auto"/>
        <w:ind w:right="516"/>
        <w:jc w:val="center"/>
        <w:rPr>
          <w:rFonts w:cs="Arial"/>
          <w:b/>
        </w:rPr>
      </w:pPr>
    </w:p>
    <w:p w:rsidR="00A04C0D" w:rsidRDefault="00A04C0D" w:rsidP="009963B0">
      <w:pPr>
        <w:pStyle w:val="Corpodetexto2"/>
        <w:spacing w:before="120" w:line="240" w:lineRule="auto"/>
        <w:ind w:right="516"/>
        <w:jc w:val="center"/>
        <w:rPr>
          <w:rFonts w:cs="Arial"/>
          <w:b/>
        </w:rPr>
      </w:pPr>
    </w:p>
    <w:p w:rsidR="00A258D1" w:rsidRDefault="00A258D1" w:rsidP="009963B0">
      <w:pPr>
        <w:pStyle w:val="Corpodetexto2"/>
        <w:spacing w:before="120" w:line="240" w:lineRule="auto"/>
        <w:ind w:right="516"/>
        <w:jc w:val="center"/>
        <w:rPr>
          <w:rFonts w:cs="Arial"/>
          <w:b/>
        </w:rPr>
      </w:pPr>
    </w:p>
    <w:p w:rsidR="00A258D1" w:rsidRDefault="00A258D1" w:rsidP="009963B0">
      <w:pPr>
        <w:pStyle w:val="Corpodetexto2"/>
        <w:spacing w:before="120" w:line="240" w:lineRule="auto"/>
        <w:ind w:right="516"/>
        <w:jc w:val="center"/>
        <w:rPr>
          <w:rFonts w:cs="Arial"/>
          <w:b/>
        </w:rPr>
      </w:pPr>
    </w:p>
    <w:p w:rsidR="00A258D1" w:rsidRDefault="00A258D1" w:rsidP="009963B0">
      <w:pPr>
        <w:pStyle w:val="Corpodetexto2"/>
        <w:spacing w:before="120" w:line="240" w:lineRule="auto"/>
        <w:ind w:right="516"/>
        <w:jc w:val="center"/>
        <w:rPr>
          <w:rFonts w:cs="Arial"/>
          <w:b/>
        </w:rPr>
      </w:pPr>
    </w:p>
    <w:p w:rsidR="00A258D1" w:rsidRDefault="00A258D1" w:rsidP="009963B0">
      <w:pPr>
        <w:pStyle w:val="Corpodetexto2"/>
        <w:spacing w:before="120" w:line="240" w:lineRule="auto"/>
        <w:ind w:right="516"/>
        <w:jc w:val="center"/>
        <w:rPr>
          <w:rFonts w:cs="Arial"/>
          <w:b/>
        </w:rPr>
      </w:pPr>
    </w:p>
    <w:p w:rsidR="00EB6E56" w:rsidRDefault="00EB6E56" w:rsidP="006E58BB">
      <w:pPr>
        <w:pStyle w:val="Corpodetexto2"/>
        <w:spacing w:before="120" w:line="240" w:lineRule="auto"/>
        <w:ind w:right="516"/>
        <w:jc w:val="center"/>
        <w:rPr>
          <w:rFonts w:cs="Arial"/>
          <w:b/>
        </w:rPr>
      </w:pPr>
    </w:p>
    <w:p w:rsidR="00A04C0D" w:rsidRPr="006E58BB" w:rsidRDefault="00A04C0D" w:rsidP="006E58BB">
      <w:pPr>
        <w:pStyle w:val="Corpodetexto2"/>
        <w:spacing w:before="120" w:line="240" w:lineRule="auto"/>
        <w:ind w:right="516"/>
        <w:jc w:val="center"/>
        <w:rPr>
          <w:rFonts w:cs="Arial"/>
          <w:b/>
        </w:rPr>
      </w:pPr>
      <w:r>
        <w:rPr>
          <w:rFonts w:cs="Arial"/>
          <w:b/>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5"/>
            </w:tblGrid>
            <w:tr w:rsidR="006E58BB" w:rsidRPr="00CB03EE" w:rsidTr="000972FA">
              <w:tc>
                <w:tcPr>
                  <w:tcW w:w="9005" w:type="dxa"/>
                </w:tcPr>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Pr>
                      <w:rFonts w:cs="Calibri"/>
                      <w:b/>
                      <w:bCs/>
                      <w:color w:val="000000"/>
                      <w:sz w:val="20"/>
                      <w:szCs w:val="20"/>
                    </w:rPr>
                    <w:t>1</w:t>
                  </w:r>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6E58BB" w:rsidRPr="00CB03EE" w:rsidTr="000972FA">
                    <w:trPr>
                      <w:trHeight w:val="258"/>
                      <w:jc w:val="center"/>
                    </w:trPr>
                    <w:tc>
                      <w:tcPr>
                        <w:tcW w:w="9130" w:type="dxa"/>
                        <w:gridSpan w:val="6"/>
                      </w:tcPr>
                      <w:p w:rsidR="006E58BB" w:rsidRPr="00CB03EE" w:rsidRDefault="006E58BB" w:rsidP="000972FA">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6E58BB" w:rsidRPr="00CB03EE" w:rsidTr="000972FA">
                    <w:trPr>
                      <w:trHeight w:val="1009"/>
                      <w:jc w:val="center"/>
                    </w:trPr>
                    <w:tc>
                      <w:tcPr>
                        <w:tcW w:w="9130" w:type="dxa"/>
                        <w:gridSpan w:val="6"/>
                      </w:tcPr>
                      <w:p w:rsidR="006E58BB" w:rsidRPr="00CB03EE" w:rsidRDefault="006E58BB" w:rsidP="000972F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6E58BB" w:rsidRPr="00CB03EE" w:rsidRDefault="006E58BB" w:rsidP="000972F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6E58BB" w:rsidRPr="00CB03EE" w:rsidRDefault="006E58BB" w:rsidP="000972F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6E58BB" w:rsidRPr="00CB03EE" w:rsidRDefault="006E58BB" w:rsidP="000972F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4</w:t>
                        </w:r>
                        <w:r w:rsidRPr="00CB03EE">
                          <w:rPr>
                            <w:rFonts w:eastAsia="Batang" w:cs="Calibri"/>
                            <w:color w:val="000000"/>
                            <w:sz w:val="20"/>
                            <w:szCs w:val="20"/>
                          </w:rPr>
                          <w:t>.3, do Edital.</w:t>
                        </w:r>
                      </w:p>
                    </w:tc>
                  </w:tr>
                  <w:tr w:rsidR="006E58BB" w:rsidRPr="00CB03EE" w:rsidTr="000972FA">
                    <w:trPr>
                      <w:trHeight w:val="503"/>
                      <w:jc w:val="center"/>
                    </w:trPr>
                    <w:tc>
                      <w:tcPr>
                        <w:tcW w:w="611"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Vlr Unitário</w:t>
                        </w:r>
                      </w:p>
                      <w:p w:rsidR="006E58BB" w:rsidRPr="00CB03EE" w:rsidRDefault="006E58BB" w:rsidP="000972F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6E58BB" w:rsidRPr="00CB03EE" w:rsidTr="000972FA">
                    <w:trPr>
                      <w:trHeight w:val="245"/>
                      <w:jc w:val="center"/>
                    </w:trPr>
                    <w:tc>
                      <w:tcPr>
                        <w:tcW w:w="611"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p>
                    </w:tc>
                    <w:tc>
                      <w:tcPr>
                        <w:tcW w:w="851"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p>
                    </w:tc>
                    <w:tc>
                      <w:tcPr>
                        <w:tcW w:w="3490"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p>
                    </w:tc>
                    <w:tc>
                      <w:tcPr>
                        <w:tcW w:w="1110"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p>
                    </w:tc>
                    <w:tc>
                      <w:tcPr>
                        <w:tcW w:w="1111"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p>
                    </w:tc>
                    <w:tc>
                      <w:tcPr>
                        <w:tcW w:w="1955"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p>
                    </w:tc>
                  </w:tr>
                  <w:tr w:rsidR="006E58BB" w:rsidRPr="00CB03EE" w:rsidTr="000972FA">
                    <w:trPr>
                      <w:trHeight w:val="245"/>
                      <w:jc w:val="center"/>
                    </w:trPr>
                    <w:tc>
                      <w:tcPr>
                        <w:tcW w:w="611"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c>
                      <w:tcPr>
                        <w:tcW w:w="851"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c>
                      <w:tcPr>
                        <w:tcW w:w="3490"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c>
                      <w:tcPr>
                        <w:tcW w:w="1110"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c>
                      <w:tcPr>
                        <w:tcW w:w="1111"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c>
                      <w:tcPr>
                        <w:tcW w:w="1955"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r>
                  <w:tr w:rsidR="006E58BB" w:rsidRPr="00CB03EE" w:rsidTr="000972FA">
                    <w:trPr>
                      <w:trHeight w:val="258"/>
                      <w:jc w:val="center"/>
                    </w:trPr>
                    <w:tc>
                      <w:tcPr>
                        <w:tcW w:w="611"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c>
                      <w:tcPr>
                        <w:tcW w:w="851"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c>
                      <w:tcPr>
                        <w:tcW w:w="3490"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c>
                      <w:tcPr>
                        <w:tcW w:w="1110"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c>
                      <w:tcPr>
                        <w:tcW w:w="1111"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c>
                      <w:tcPr>
                        <w:tcW w:w="1955"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r>
                  <w:tr w:rsidR="006E58BB" w:rsidRPr="00CB03EE" w:rsidTr="000972FA">
                    <w:trPr>
                      <w:trHeight w:val="245"/>
                      <w:jc w:val="center"/>
                    </w:trPr>
                    <w:tc>
                      <w:tcPr>
                        <w:tcW w:w="7175" w:type="dxa"/>
                        <w:gridSpan w:val="5"/>
                      </w:tcPr>
                      <w:p w:rsidR="006E58BB" w:rsidRPr="00CB03EE" w:rsidRDefault="006E58BB" w:rsidP="000972F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r>
                  <w:tr w:rsidR="006E58BB" w:rsidRPr="00CB03EE" w:rsidTr="000972FA">
                    <w:trPr>
                      <w:trHeight w:val="333"/>
                      <w:jc w:val="center"/>
                    </w:trPr>
                    <w:tc>
                      <w:tcPr>
                        <w:tcW w:w="9130" w:type="dxa"/>
                        <w:gridSpan w:val="6"/>
                        <w:vAlign w:val="bottom"/>
                      </w:tcPr>
                      <w:p w:rsidR="006E58BB" w:rsidRPr="00CB03EE" w:rsidRDefault="006E58BB" w:rsidP="000972F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6E58BB" w:rsidRPr="00CB03EE" w:rsidRDefault="006E58BB" w:rsidP="000972F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p>
              </w:tc>
            </w:tr>
            <w:tr w:rsidR="006E58BB" w:rsidRPr="00CB03EE" w:rsidTr="000972FA">
              <w:tc>
                <w:tcPr>
                  <w:tcW w:w="9005" w:type="dxa"/>
                </w:tcPr>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6E58BB" w:rsidRPr="00CB03EE" w:rsidRDefault="006E58BB" w:rsidP="000972FA">
                  <w:pPr>
                    <w:pStyle w:val="Default"/>
                    <w:jc w:val="both"/>
                    <w:rPr>
                      <w:sz w:val="20"/>
                      <w:szCs w:val="20"/>
                    </w:rPr>
                  </w:pPr>
                </w:p>
                <w:p w:rsidR="006E58BB" w:rsidRPr="00CB03EE" w:rsidRDefault="006E58BB" w:rsidP="000972FA">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6E58BB" w:rsidRPr="00CB03EE" w:rsidRDefault="006E58BB" w:rsidP="000972FA">
                  <w:pPr>
                    <w:pStyle w:val="Default"/>
                    <w:jc w:val="both"/>
                    <w:rPr>
                      <w:sz w:val="20"/>
                      <w:szCs w:val="20"/>
                    </w:rPr>
                  </w:pPr>
                </w:p>
                <w:p w:rsidR="006E58BB" w:rsidRPr="00CB03EE" w:rsidRDefault="006E58BB" w:rsidP="000972FA">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6E58BB" w:rsidRPr="00CB03EE" w:rsidRDefault="006E58BB" w:rsidP="000972FA">
                  <w:pPr>
                    <w:pStyle w:val="Default"/>
                    <w:jc w:val="both"/>
                    <w:rPr>
                      <w:sz w:val="20"/>
                      <w:szCs w:val="20"/>
                    </w:rPr>
                  </w:pPr>
                  <w:r w:rsidRPr="00CB03EE">
                    <w:rPr>
                      <w:sz w:val="20"/>
                      <w:szCs w:val="20"/>
                    </w:rPr>
                    <w:t xml:space="preserve">***Ressalva: emprega menor, a partir de quatorze anos, na condição de aprendiz ( ). </w:t>
                  </w:r>
                </w:p>
                <w:p w:rsidR="006E58BB" w:rsidRPr="00CB03EE" w:rsidRDefault="006E58BB" w:rsidP="000972FA">
                  <w:pPr>
                    <w:pStyle w:val="Default"/>
                    <w:jc w:val="center"/>
                    <w:rPr>
                      <w:sz w:val="20"/>
                      <w:szCs w:val="20"/>
                    </w:rPr>
                  </w:pPr>
                  <w:r w:rsidRPr="00CB03EE">
                    <w:rPr>
                      <w:sz w:val="20"/>
                      <w:szCs w:val="20"/>
                    </w:rPr>
                    <w:t>............................................</w:t>
                  </w:r>
                </w:p>
                <w:p w:rsidR="006E58BB" w:rsidRPr="00CB03EE" w:rsidRDefault="006E58BB" w:rsidP="000972FA">
                  <w:pPr>
                    <w:pStyle w:val="Default"/>
                    <w:jc w:val="center"/>
                    <w:rPr>
                      <w:sz w:val="20"/>
                      <w:szCs w:val="20"/>
                    </w:rPr>
                  </w:pPr>
                  <w:r w:rsidRPr="00CB03EE">
                    <w:rPr>
                      <w:sz w:val="20"/>
                      <w:szCs w:val="20"/>
                    </w:rPr>
                    <w:t>(data)</w:t>
                  </w:r>
                </w:p>
                <w:p w:rsidR="006E58BB" w:rsidRPr="00CB03EE" w:rsidRDefault="006E58BB" w:rsidP="000972FA">
                  <w:pPr>
                    <w:pStyle w:val="Default"/>
                    <w:jc w:val="center"/>
                    <w:rPr>
                      <w:sz w:val="20"/>
                      <w:szCs w:val="20"/>
                    </w:rPr>
                  </w:pPr>
                  <w:r w:rsidRPr="00CB03EE">
                    <w:rPr>
                      <w:sz w:val="20"/>
                      <w:szCs w:val="20"/>
                    </w:rPr>
                    <w:t>...........................................................</w:t>
                  </w:r>
                </w:p>
                <w:p w:rsidR="006E58BB" w:rsidRPr="00CB03EE" w:rsidRDefault="006E58BB" w:rsidP="000972FA">
                  <w:pPr>
                    <w:pStyle w:val="Default"/>
                    <w:jc w:val="center"/>
                    <w:rPr>
                      <w:sz w:val="20"/>
                      <w:szCs w:val="20"/>
                    </w:rPr>
                  </w:pPr>
                  <w:r w:rsidRPr="00CB03EE">
                    <w:rPr>
                      <w:sz w:val="20"/>
                      <w:szCs w:val="20"/>
                    </w:rPr>
                    <w:t>(nome e assinatura do representante legal da empresa)</w:t>
                  </w:r>
                </w:p>
                <w:p w:rsidR="006E58BB" w:rsidRPr="00CB03EE" w:rsidRDefault="006E58BB" w:rsidP="000972FA">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p>
              </w:tc>
            </w:tr>
          </w:tbl>
          <w:p w:rsidR="006E58BB" w:rsidRDefault="006E58BB" w:rsidP="006E58BB">
            <w:pPr>
              <w:pStyle w:val="Corpodetexto2"/>
              <w:spacing w:before="120" w:line="240" w:lineRule="auto"/>
              <w:ind w:right="516"/>
              <w:rPr>
                <w:rFonts w:cs="Arial"/>
                <w:b/>
              </w:rPr>
            </w:pPr>
          </w:p>
          <w:p w:rsidR="006E58BB" w:rsidRDefault="006E58BB" w:rsidP="006E58BB">
            <w:pPr>
              <w:pStyle w:val="Corpodetexto2"/>
              <w:spacing w:before="120" w:line="240" w:lineRule="auto"/>
              <w:ind w:right="516"/>
              <w:jc w:val="center"/>
              <w:rPr>
                <w:rFonts w:cs="Arial"/>
                <w:b/>
              </w:rPr>
            </w:pPr>
          </w:p>
          <w:p w:rsidR="006E58BB" w:rsidRDefault="006E58BB" w:rsidP="006E58BB">
            <w:pPr>
              <w:pStyle w:val="Corpodetexto2"/>
              <w:spacing w:before="120" w:line="240" w:lineRule="auto"/>
              <w:ind w:right="516"/>
              <w:jc w:val="center"/>
              <w:rPr>
                <w:rFonts w:cs="Arial"/>
                <w:b/>
              </w:rPr>
            </w:pPr>
          </w:p>
          <w:p w:rsidR="006E58BB" w:rsidRDefault="006E58BB" w:rsidP="006E58BB">
            <w:pPr>
              <w:pStyle w:val="Corpodetexto2"/>
              <w:spacing w:before="120" w:line="240" w:lineRule="auto"/>
              <w:ind w:right="516"/>
              <w:jc w:val="center"/>
              <w:rPr>
                <w:rFonts w:cs="Arial"/>
                <w:b/>
              </w:rPr>
            </w:pPr>
          </w:p>
          <w:p w:rsidR="006E58BB" w:rsidRDefault="006E58BB" w:rsidP="006E58BB">
            <w:pPr>
              <w:pStyle w:val="Corpodetexto2"/>
              <w:spacing w:before="120" w:line="240" w:lineRule="auto"/>
              <w:ind w:right="516"/>
              <w:jc w:val="center"/>
              <w:rPr>
                <w:rFonts w:cs="Arial"/>
                <w:b/>
              </w:rPr>
            </w:pPr>
          </w:p>
          <w:p w:rsidR="006E58BB" w:rsidRDefault="006E58BB" w:rsidP="006E58BB">
            <w:pPr>
              <w:pStyle w:val="Corpodetexto2"/>
              <w:spacing w:before="120" w:line="240" w:lineRule="auto"/>
              <w:ind w:right="516"/>
              <w:jc w:val="center"/>
              <w:rPr>
                <w:rFonts w:cs="Arial"/>
                <w:b/>
              </w:rPr>
            </w:pPr>
          </w:p>
          <w:p w:rsidR="006E58BB" w:rsidRDefault="006E58BB" w:rsidP="006E58BB">
            <w:pPr>
              <w:pStyle w:val="Corpodetexto2"/>
              <w:spacing w:before="120" w:line="240" w:lineRule="auto"/>
              <w:ind w:right="516"/>
              <w:jc w:val="center"/>
              <w:rPr>
                <w:rFonts w:cs="Arial"/>
                <w:b/>
              </w:rPr>
            </w:pPr>
          </w:p>
          <w:p w:rsidR="006E58BB" w:rsidRDefault="006E58BB" w:rsidP="006E58BB">
            <w:pPr>
              <w:pStyle w:val="Corpodetexto2"/>
              <w:spacing w:before="120" w:line="240" w:lineRule="auto"/>
              <w:ind w:right="516"/>
              <w:jc w:val="center"/>
              <w:rPr>
                <w:rFonts w:cs="Arial"/>
                <w:b/>
              </w:rPr>
            </w:pPr>
          </w:p>
          <w:p w:rsidR="006E58BB" w:rsidRDefault="006E58BB" w:rsidP="006E58BB">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6E58BB" w:rsidRPr="00CB03EE" w:rsidTr="000972FA">
              <w:trPr>
                <w:trHeight w:val="4279"/>
              </w:trPr>
              <w:tc>
                <w:tcPr>
                  <w:tcW w:w="9039" w:type="dxa"/>
                </w:tcPr>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6E58BB" w:rsidRPr="00CB03EE" w:rsidRDefault="006E58BB" w:rsidP="000972FA">
                  <w:pPr>
                    <w:widowControl w:val="0"/>
                    <w:autoSpaceDE w:val="0"/>
                    <w:autoSpaceDN w:val="0"/>
                    <w:adjustRightInd w:val="0"/>
                    <w:spacing w:after="0" w:line="240" w:lineRule="auto"/>
                    <w:jc w:val="both"/>
                    <w:rPr>
                      <w:rFonts w:cs="Calibri"/>
                      <w:b/>
                      <w:bCs/>
                      <w:color w:val="000000"/>
                      <w:sz w:val="20"/>
                      <w:szCs w:val="20"/>
                    </w:rPr>
                  </w:pPr>
                </w:p>
                <w:p w:rsidR="006E58BB" w:rsidRPr="00CB03EE" w:rsidRDefault="006E58BB" w:rsidP="000972FA">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6E58BB" w:rsidRPr="00CB03EE" w:rsidRDefault="006E58BB" w:rsidP="000972FA">
                  <w:pPr>
                    <w:widowControl w:val="0"/>
                    <w:autoSpaceDE w:val="0"/>
                    <w:autoSpaceDN w:val="0"/>
                    <w:adjustRightInd w:val="0"/>
                    <w:spacing w:after="0" w:line="240" w:lineRule="auto"/>
                    <w:jc w:val="right"/>
                    <w:rPr>
                      <w:rFonts w:cs="Calibri"/>
                      <w:bCs/>
                      <w:color w:val="000000"/>
                      <w:sz w:val="20"/>
                      <w:szCs w:val="20"/>
                    </w:rPr>
                  </w:pPr>
                  <w:r w:rsidRPr="00CB03EE">
                    <w:rPr>
                      <w:rFonts w:cs="Calibri"/>
                      <w:bCs/>
                      <w:color w:val="000000"/>
                      <w:sz w:val="20"/>
                      <w:szCs w:val="20"/>
                    </w:rPr>
                    <w:t>Palmas-TO, .......de .................................... de 201</w:t>
                  </w:r>
                  <w:r>
                    <w:rPr>
                      <w:rFonts w:cs="Calibri"/>
                      <w:bCs/>
                      <w:color w:val="000000"/>
                      <w:sz w:val="20"/>
                      <w:szCs w:val="20"/>
                    </w:rPr>
                    <w:t>7</w:t>
                  </w:r>
                  <w:r w:rsidRPr="00CB03EE">
                    <w:rPr>
                      <w:rFonts w:cs="Calibri"/>
                      <w:bCs/>
                      <w:color w:val="000000"/>
                      <w:sz w:val="20"/>
                      <w:szCs w:val="20"/>
                    </w:rPr>
                    <w:t xml:space="preserve">. </w:t>
                  </w:r>
                </w:p>
                <w:p w:rsidR="006E58BB" w:rsidRPr="00CB03EE" w:rsidRDefault="006E58BB" w:rsidP="000972FA">
                  <w:pPr>
                    <w:widowControl w:val="0"/>
                    <w:autoSpaceDE w:val="0"/>
                    <w:autoSpaceDN w:val="0"/>
                    <w:adjustRightInd w:val="0"/>
                    <w:spacing w:after="0" w:line="240" w:lineRule="auto"/>
                    <w:rPr>
                      <w:rFonts w:cs="Calibri"/>
                      <w:bCs/>
                      <w:color w:val="000000"/>
                      <w:sz w:val="20"/>
                      <w:szCs w:val="20"/>
                    </w:rPr>
                  </w:pPr>
                </w:p>
                <w:p w:rsidR="006E58BB" w:rsidRPr="00CB03EE" w:rsidRDefault="006E58BB" w:rsidP="000972FA">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6E58BB" w:rsidRPr="00CB03EE" w:rsidRDefault="006E58BB" w:rsidP="000972FA">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6E58BB" w:rsidRPr="00CB03EE" w:rsidRDefault="006E58BB" w:rsidP="000972FA">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6E58BB" w:rsidRPr="00CB03EE" w:rsidRDefault="006E58BB" w:rsidP="000972FA">
                  <w:pPr>
                    <w:widowControl w:val="0"/>
                    <w:autoSpaceDE w:val="0"/>
                    <w:autoSpaceDN w:val="0"/>
                    <w:adjustRightInd w:val="0"/>
                    <w:spacing w:after="0" w:line="240" w:lineRule="auto"/>
                    <w:jc w:val="both"/>
                    <w:rPr>
                      <w:rFonts w:cs="Calibri"/>
                      <w:b/>
                      <w:bCs/>
                      <w:color w:val="000000"/>
                      <w:sz w:val="20"/>
                      <w:szCs w:val="20"/>
                    </w:rPr>
                  </w:pPr>
                </w:p>
                <w:p w:rsidR="006E58BB" w:rsidRPr="00CB03EE" w:rsidRDefault="006E58BB" w:rsidP="000972FA">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6E58BB" w:rsidRPr="00CB03EE" w:rsidRDefault="006E58BB" w:rsidP="000972FA">
                  <w:pPr>
                    <w:widowControl w:val="0"/>
                    <w:autoSpaceDE w:val="0"/>
                    <w:autoSpaceDN w:val="0"/>
                    <w:adjustRightInd w:val="0"/>
                    <w:spacing w:after="0" w:line="240" w:lineRule="auto"/>
                    <w:jc w:val="center"/>
                    <w:rPr>
                      <w:rFonts w:cs="Calibri"/>
                      <w:bCs/>
                      <w:color w:val="000000"/>
                      <w:sz w:val="20"/>
                      <w:szCs w:val="20"/>
                    </w:rPr>
                  </w:pPr>
                </w:p>
                <w:p w:rsidR="006E58BB" w:rsidRPr="00CB03EE" w:rsidRDefault="006E58BB" w:rsidP="000972FA">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p>
              </w:tc>
            </w:tr>
            <w:tr w:rsidR="006E58BB" w:rsidRPr="00CB03EE" w:rsidTr="000972FA">
              <w:trPr>
                <w:trHeight w:val="3445"/>
              </w:trPr>
              <w:tc>
                <w:tcPr>
                  <w:tcW w:w="9039" w:type="dxa"/>
                </w:tcPr>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Pr>
                      <w:rFonts w:cs="Calibri"/>
                      <w:b/>
                      <w:bCs/>
                      <w:color w:val="000000"/>
                      <w:sz w:val="20"/>
                      <w:szCs w:val="20"/>
                    </w:rPr>
                    <w:t>4</w:t>
                  </w:r>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6E58BB" w:rsidRPr="00CB03EE" w:rsidRDefault="006E58BB" w:rsidP="000972FA">
                  <w:pPr>
                    <w:pStyle w:val="Default"/>
                    <w:jc w:val="both"/>
                    <w:rPr>
                      <w:sz w:val="20"/>
                      <w:szCs w:val="20"/>
                    </w:rPr>
                  </w:pPr>
                </w:p>
                <w:p w:rsidR="006E58BB" w:rsidRPr="00CB03EE" w:rsidRDefault="006E58BB" w:rsidP="000972FA">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6E58BB" w:rsidRPr="00CB03EE" w:rsidRDefault="006E58BB" w:rsidP="000972FA">
                  <w:pPr>
                    <w:widowControl w:val="0"/>
                    <w:autoSpaceDE w:val="0"/>
                    <w:autoSpaceDN w:val="0"/>
                    <w:adjustRightInd w:val="0"/>
                    <w:spacing w:after="0" w:line="240" w:lineRule="auto"/>
                    <w:jc w:val="both"/>
                    <w:rPr>
                      <w:rFonts w:cs="Calibri"/>
                      <w:bCs/>
                      <w:color w:val="000000"/>
                      <w:sz w:val="20"/>
                      <w:szCs w:val="20"/>
                    </w:rPr>
                  </w:pPr>
                </w:p>
                <w:p w:rsidR="006E58BB" w:rsidRPr="00CB03EE" w:rsidRDefault="006E58BB" w:rsidP="000972FA">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6E58BB" w:rsidRPr="00CB03EE" w:rsidRDefault="006E58BB" w:rsidP="000972FA">
                  <w:pPr>
                    <w:widowControl w:val="0"/>
                    <w:autoSpaceDE w:val="0"/>
                    <w:autoSpaceDN w:val="0"/>
                    <w:adjustRightInd w:val="0"/>
                    <w:spacing w:after="0" w:line="240" w:lineRule="auto"/>
                    <w:jc w:val="center"/>
                    <w:rPr>
                      <w:rFonts w:cs="Calibri"/>
                      <w:bCs/>
                      <w:color w:val="000000"/>
                      <w:sz w:val="20"/>
                      <w:szCs w:val="20"/>
                    </w:rPr>
                  </w:pPr>
                </w:p>
                <w:p w:rsidR="006E58BB" w:rsidRPr="00CB03EE" w:rsidRDefault="006E58BB" w:rsidP="000972FA">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p>
              </w:tc>
            </w:tr>
          </w:tbl>
          <w:p w:rsidR="006E58BB" w:rsidRDefault="006E58BB" w:rsidP="006E58BB">
            <w:pPr>
              <w:pStyle w:val="Corpodetexto2"/>
              <w:spacing w:before="120" w:line="240" w:lineRule="auto"/>
              <w:ind w:right="516"/>
              <w:jc w:val="center"/>
              <w:rPr>
                <w:rFonts w:cs="Arial"/>
                <w:b/>
              </w:rPr>
            </w:pPr>
          </w:p>
          <w:p w:rsidR="006E58BB" w:rsidRDefault="006E58BB" w:rsidP="006E58BB">
            <w:pPr>
              <w:pStyle w:val="Corpodetexto2"/>
              <w:spacing w:before="120" w:line="240" w:lineRule="auto"/>
              <w:ind w:right="516"/>
              <w:jc w:val="center"/>
              <w:rPr>
                <w:rFonts w:cs="Arial"/>
                <w:b/>
              </w:rPr>
            </w:pPr>
          </w:p>
          <w:p w:rsidR="006E58BB" w:rsidRDefault="006E58BB" w:rsidP="006E58BB">
            <w:pPr>
              <w:pStyle w:val="Corpodetexto2"/>
              <w:spacing w:before="120" w:line="240" w:lineRule="auto"/>
              <w:ind w:right="516"/>
              <w:jc w:val="center"/>
              <w:rPr>
                <w:rFonts w:cs="Arial"/>
                <w:b/>
              </w:rPr>
            </w:pPr>
          </w:p>
          <w:p w:rsidR="006E58BB" w:rsidRDefault="006E58BB" w:rsidP="006E58BB">
            <w:pPr>
              <w:pStyle w:val="Corpodetexto2"/>
              <w:spacing w:before="120" w:line="240" w:lineRule="auto"/>
              <w:ind w:right="516"/>
              <w:jc w:val="center"/>
              <w:rPr>
                <w:rFonts w:cs="Arial"/>
                <w:b/>
              </w:rPr>
            </w:pPr>
          </w:p>
          <w:p w:rsidR="006E58BB" w:rsidRDefault="006E58BB" w:rsidP="006E58BB">
            <w:pPr>
              <w:pStyle w:val="Corpodetexto2"/>
              <w:spacing w:before="120" w:line="240" w:lineRule="auto"/>
              <w:ind w:right="516"/>
              <w:jc w:val="center"/>
              <w:rPr>
                <w:rFonts w:cs="Arial"/>
                <w:b/>
              </w:rPr>
            </w:pPr>
          </w:p>
          <w:p w:rsidR="006E58BB" w:rsidRDefault="006E58BB" w:rsidP="006E58BB">
            <w:pPr>
              <w:pStyle w:val="Corpodetexto2"/>
              <w:spacing w:before="120" w:line="240" w:lineRule="auto"/>
              <w:ind w:right="516"/>
              <w:rPr>
                <w:rFonts w:cs="Arial"/>
                <w:b/>
              </w:rPr>
            </w:pPr>
          </w:p>
          <w:p w:rsidR="006E58BB" w:rsidRDefault="006E58BB" w:rsidP="006E58BB">
            <w:pPr>
              <w:pStyle w:val="Corpodetexto2"/>
              <w:spacing w:before="120" w:line="240" w:lineRule="auto"/>
              <w:ind w:right="516"/>
              <w:jc w:val="center"/>
              <w:rPr>
                <w:rFonts w:cs="Arial"/>
                <w:b/>
              </w:rPr>
            </w:pPr>
          </w:p>
          <w:p w:rsidR="006E58BB" w:rsidRDefault="006E58BB" w:rsidP="006E58BB">
            <w:pPr>
              <w:pStyle w:val="Corpodetexto2"/>
              <w:spacing w:before="120" w:line="240" w:lineRule="auto"/>
              <w:ind w:right="516"/>
              <w:jc w:val="center"/>
              <w:rPr>
                <w:rFonts w:cs="Arial"/>
                <w:b/>
              </w:rPr>
            </w:pP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MODELO 5</w:t>
            </w: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6E58BB" w:rsidRDefault="006E58BB" w:rsidP="006E58BB">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________/2017. </w:t>
            </w:r>
          </w:p>
          <w:p w:rsidR="006E58BB" w:rsidRDefault="006E58BB" w:rsidP="006E58BB">
            <w:pPr>
              <w:pStyle w:val="Default"/>
              <w:pBdr>
                <w:top w:val="single" w:sz="4" w:space="1" w:color="auto"/>
                <w:left w:val="single" w:sz="4" w:space="4" w:color="auto"/>
                <w:bottom w:val="single" w:sz="4" w:space="1" w:color="auto"/>
                <w:right w:val="single" w:sz="4" w:space="4" w:color="auto"/>
              </w:pBdr>
              <w:jc w:val="both"/>
              <w:rPr>
                <w:sz w:val="20"/>
                <w:szCs w:val="20"/>
              </w:rPr>
            </w:pP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r>
              <w:rPr>
                <w:rFonts w:cs="Calibri"/>
                <w:bCs/>
                <w:color w:val="000000"/>
                <w:sz w:val="20"/>
                <w:szCs w:val="20"/>
              </w:rPr>
              <w:t xml:space="preserve">Palmas-TO, .......de .................................... de 2017. </w:t>
            </w: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B6E56" w:rsidRDefault="00EB6E56">
      <w:pPr>
        <w:spacing w:after="0" w:line="240" w:lineRule="auto"/>
        <w:rPr>
          <w:b/>
          <w:bCs/>
          <w:color w:val="000000"/>
          <w:spacing w:val="-1"/>
          <w:sz w:val="20"/>
          <w:szCs w:val="20"/>
        </w:rPr>
      </w:pPr>
      <w:r>
        <w:rPr>
          <w:b/>
          <w:bCs/>
          <w:color w:val="000000"/>
          <w:spacing w:val="-1"/>
          <w:sz w:val="20"/>
          <w:szCs w:val="20"/>
        </w:rPr>
        <w:br w:type="page"/>
      </w: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Default="00A04C0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C0D" w:rsidRPr="008D706D" w:rsidRDefault="006E58BB" w:rsidP="00A04C0D">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MODELO 6</w:t>
      </w:r>
    </w:p>
    <w:p w:rsidR="00A04C0D" w:rsidRDefault="00A04C0D" w:rsidP="00A04C0D">
      <w:pPr>
        <w:tabs>
          <w:tab w:val="left" w:pos="4170"/>
        </w:tabs>
        <w:jc w:val="center"/>
        <w:rPr>
          <w:b/>
          <w:bCs/>
          <w:color w:val="000000"/>
          <w:spacing w:val="-1"/>
          <w:sz w:val="20"/>
          <w:szCs w:val="20"/>
        </w:rPr>
      </w:pPr>
      <w:r>
        <w:rPr>
          <w:b/>
          <w:bCs/>
          <w:color w:val="000000"/>
          <w:spacing w:val="-1"/>
          <w:sz w:val="20"/>
          <w:szCs w:val="20"/>
        </w:rPr>
        <w:t>Termo de Compromisso</w:t>
      </w:r>
    </w:p>
    <w:p w:rsidR="00A04C0D" w:rsidRDefault="00A04C0D" w:rsidP="00A04C0D">
      <w:pPr>
        <w:tabs>
          <w:tab w:val="left" w:pos="4170"/>
        </w:tabs>
        <w:jc w:val="center"/>
        <w:rPr>
          <w:b/>
          <w:bCs/>
          <w:color w:val="000000"/>
          <w:spacing w:val="-1"/>
          <w:sz w:val="20"/>
          <w:szCs w:val="20"/>
        </w:rPr>
      </w:pPr>
    </w:p>
    <w:p w:rsidR="00A04C0D" w:rsidRPr="00A93217" w:rsidRDefault="00A04C0D" w:rsidP="00A04C0D">
      <w:pPr>
        <w:pStyle w:val="Default"/>
        <w:jc w:val="both"/>
        <w:rPr>
          <w:sz w:val="20"/>
          <w:szCs w:val="20"/>
        </w:rPr>
      </w:pPr>
      <w:r w:rsidRPr="00A93217">
        <w:rPr>
          <w:sz w:val="20"/>
          <w:szCs w:val="20"/>
        </w:rPr>
        <w:t>Ref.: Pregão Eletrônico N° ________/201</w:t>
      </w:r>
      <w:r w:rsidR="00A258D1">
        <w:rPr>
          <w:sz w:val="20"/>
          <w:szCs w:val="20"/>
        </w:rPr>
        <w:t>7</w:t>
      </w:r>
      <w:r w:rsidRPr="00A93217">
        <w:rPr>
          <w:sz w:val="20"/>
          <w:szCs w:val="20"/>
        </w:rPr>
        <w:t xml:space="preserve">. </w:t>
      </w:r>
    </w:p>
    <w:p w:rsidR="00A04C0D" w:rsidRPr="00A93217" w:rsidRDefault="00A04C0D" w:rsidP="00A04C0D">
      <w:pPr>
        <w:widowControl w:val="0"/>
        <w:autoSpaceDE w:val="0"/>
        <w:autoSpaceDN w:val="0"/>
        <w:adjustRightInd w:val="0"/>
        <w:spacing w:after="0" w:line="240" w:lineRule="auto"/>
        <w:jc w:val="right"/>
        <w:rPr>
          <w:rFonts w:cs="Calibri"/>
          <w:bCs/>
          <w:color w:val="000000"/>
          <w:sz w:val="20"/>
          <w:szCs w:val="20"/>
        </w:rPr>
      </w:pPr>
      <w:r w:rsidRPr="00A93217">
        <w:rPr>
          <w:rFonts w:cs="Calibri"/>
          <w:bCs/>
          <w:color w:val="000000"/>
          <w:sz w:val="20"/>
          <w:szCs w:val="20"/>
        </w:rPr>
        <w:t>Palmas-TO, .......</w:t>
      </w:r>
      <w:r w:rsidR="009C3D7F">
        <w:rPr>
          <w:rFonts w:cs="Calibri"/>
          <w:bCs/>
          <w:color w:val="000000"/>
          <w:sz w:val="20"/>
          <w:szCs w:val="20"/>
        </w:rPr>
        <w:t xml:space="preserve"> </w:t>
      </w:r>
      <w:r w:rsidRPr="00A93217">
        <w:rPr>
          <w:rFonts w:cs="Calibri"/>
          <w:bCs/>
          <w:color w:val="000000"/>
          <w:sz w:val="20"/>
          <w:szCs w:val="20"/>
        </w:rPr>
        <w:t>de .................................... de 201</w:t>
      </w:r>
      <w:r w:rsidR="00A258D1">
        <w:rPr>
          <w:rFonts w:cs="Calibri"/>
          <w:bCs/>
          <w:color w:val="000000"/>
          <w:sz w:val="20"/>
          <w:szCs w:val="20"/>
        </w:rPr>
        <w:t>7</w:t>
      </w:r>
      <w:r w:rsidRPr="00A93217">
        <w:rPr>
          <w:rFonts w:cs="Calibri"/>
          <w:bCs/>
          <w:color w:val="000000"/>
          <w:sz w:val="20"/>
          <w:szCs w:val="20"/>
        </w:rPr>
        <w:t xml:space="preserve">. </w:t>
      </w:r>
    </w:p>
    <w:p w:rsidR="00A04C0D" w:rsidRPr="00A93217" w:rsidRDefault="00A04C0D" w:rsidP="00A04C0D">
      <w:pPr>
        <w:widowControl w:val="0"/>
        <w:autoSpaceDE w:val="0"/>
        <w:autoSpaceDN w:val="0"/>
        <w:adjustRightInd w:val="0"/>
        <w:spacing w:after="0" w:line="240" w:lineRule="auto"/>
        <w:rPr>
          <w:rFonts w:cs="Calibri"/>
          <w:bCs/>
          <w:color w:val="000000"/>
          <w:sz w:val="20"/>
          <w:szCs w:val="20"/>
        </w:rPr>
      </w:pPr>
    </w:p>
    <w:p w:rsidR="00A04C0D" w:rsidRPr="00A93217" w:rsidRDefault="00A04C0D" w:rsidP="00A04C0D">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Proponente: (razão social da empresa proponente) </w:t>
      </w:r>
    </w:p>
    <w:p w:rsidR="00A04C0D" w:rsidRPr="00A93217" w:rsidRDefault="00A04C0D" w:rsidP="00A04C0D">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Objeto Licitado: </w:t>
      </w:r>
    </w:p>
    <w:p w:rsidR="00A04C0D" w:rsidRDefault="00A04C0D" w:rsidP="00A04C0D">
      <w:pPr>
        <w:tabs>
          <w:tab w:val="left" w:pos="4170"/>
        </w:tabs>
        <w:rPr>
          <w:rFonts w:cs="Calibri"/>
          <w:bCs/>
          <w:i/>
          <w:iCs/>
          <w:color w:val="000000"/>
          <w:sz w:val="20"/>
          <w:szCs w:val="20"/>
        </w:rPr>
      </w:pPr>
      <w:r w:rsidRPr="00A93217">
        <w:rPr>
          <w:rFonts w:cs="Calibri"/>
          <w:bCs/>
          <w:i/>
          <w:iCs/>
          <w:color w:val="000000"/>
          <w:sz w:val="20"/>
          <w:szCs w:val="20"/>
        </w:rPr>
        <w:t>(discrição do objeto)</w:t>
      </w:r>
    </w:p>
    <w:p w:rsidR="00A04C0D" w:rsidRPr="005A30E7" w:rsidRDefault="00A04C0D" w:rsidP="00A04C0D">
      <w:pPr>
        <w:spacing w:after="0" w:line="240" w:lineRule="auto"/>
        <w:ind w:firstLine="1310"/>
        <w:jc w:val="both"/>
        <w:rPr>
          <w:rFonts w:eastAsia="Batang" w:cs="Calibri"/>
          <w:sz w:val="20"/>
          <w:szCs w:val="20"/>
        </w:rPr>
      </w:pPr>
      <w:r w:rsidRPr="005A30E7">
        <w:rPr>
          <w:rFonts w:eastAsia="Batang" w:cs="Calibri"/>
          <w:sz w:val="20"/>
          <w:szCs w:val="2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A04C0D" w:rsidRPr="005A30E7" w:rsidRDefault="00A04C0D" w:rsidP="00A04C0D">
      <w:pPr>
        <w:spacing w:after="0" w:line="240" w:lineRule="auto"/>
        <w:ind w:firstLine="1310"/>
        <w:jc w:val="both"/>
        <w:rPr>
          <w:rFonts w:eastAsia="Batang" w:cs="Calibri"/>
          <w:sz w:val="20"/>
          <w:szCs w:val="20"/>
        </w:rPr>
      </w:pPr>
    </w:p>
    <w:p w:rsidR="00A04C0D" w:rsidRPr="005A30E7" w:rsidRDefault="00A04C0D" w:rsidP="00A04C0D">
      <w:pPr>
        <w:spacing w:after="0" w:line="240" w:lineRule="auto"/>
        <w:ind w:firstLine="1276"/>
        <w:jc w:val="both"/>
        <w:rPr>
          <w:rFonts w:cs="Calibri"/>
          <w:sz w:val="20"/>
          <w:szCs w:val="20"/>
        </w:rPr>
      </w:pPr>
      <w:r w:rsidRPr="005A30E7">
        <w:rPr>
          <w:rFonts w:eastAsia="Batang" w:cs="Calibri"/>
          <w:sz w:val="20"/>
          <w:szCs w:val="20"/>
        </w:rPr>
        <w:t xml:space="preserve">A empresa se compromete a entregar juntamente com a Nota Fiscal, o </w:t>
      </w:r>
      <w:r w:rsidRPr="005A30E7">
        <w:rPr>
          <w:rFonts w:cs="Calibri"/>
          <w:sz w:val="20"/>
          <w:szCs w:val="20"/>
        </w:rPr>
        <w:t xml:space="preserve">Certificado do Registro dos Produtos, na Agencia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conforme Decreto Federal </w:t>
      </w:r>
      <w:r w:rsidRPr="00CB4B51">
        <w:rPr>
          <w:rFonts w:cs="Calibri"/>
          <w:bCs/>
          <w:color w:val="000000"/>
          <w:sz w:val="20"/>
          <w:szCs w:val="20"/>
        </w:rPr>
        <w:t xml:space="preserve">nº </w:t>
      </w:r>
      <w:r>
        <w:rPr>
          <w:rFonts w:cs="Calibri"/>
          <w:bCs/>
          <w:color w:val="000000"/>
          <w:sz w:val="20"/>
          <w:szCs w:val="20"/>
        </w:rPr>
        <w:t>8.077/2013</w:t>
      </w:r>
      <w:r w:rsidRPr="005A30E7">
        <w:rPr>
          <w:rFonts w:cs="Calibri"/>
          <w:sz w:val="20"/>
          <w:szCs w:val="20"/>
        </w:rPr>
        <w:t>, acompanhada de cópia da publicação do registro vencido. A não apresentação do registro e do pedido de revalidação do produto (protocolo) implicará na desclassificação do item/lote (se fora o caso) cotado;</w:t>
      </w:r>
    </w:p>
    <w:p w:rsidR="00A04C0D" w:rsidRPr="005A30E7" w:rsidRDefault="00A04C0D" w:rsidP="00A04C0D">
      <w:pPr>
        <w:spacing w:after="0" w:line="240" w:lineRule="auto"/>
        <w:ind w:left="176" w:firstLine="1310"/>
        <w:jc w:val="both"/>
        <w:rPr>
          <w:rFonts w:cs="Calibri"/>
          <w:sz w:val="20"/>
          <w:szCs w:val="20"/>
        </w:rPr>
      </w:pPr>
    </w:p>
    <w:p w:rsidR="00A04C0D" w:rsidRPr="00CB4B51" w:rsidRDefault="00A04C0D" w:rsidP="00A04C0D">
      <w:pPr>
        <w:widowControl w:val="0"/>
        <w:autoSpaceDE w:val="0"/>
        <w:autoSpaceDN w:val="0"/>
        <w:adjustRightInd w:val="0"/>
        <w:spacing w:after="0" w:line="240" w:lineRule="auto"/>
        <w:jc w:val="both"/>
        <w:rPr>
          <w:rFonts w:cs="Calibri"/>
          <w:bCs/>
          <w:color w:val="000000"/>
          <w:sz w:val="20"/>
          <w:szCs w:val="20"/>
        </w:rPr>
      </w:pPr>
      <w:r w:rsidRPr="005A30E7">
        <w:rPr>
          <w:rFonts w:eastAsia="Batang" w:cs="Calibri"/>
          <w:sz w:val="20"/>
          <w:szCs w:val="20"/>
        </w:rPr>
        <w:t xml:space="preserve">A empresa </w:t>
      </w:r>
      <w:r w:rsidRPr="005A30E7">
        <w:rPr>
          <w:rFonts w:cs="Calibri"/>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A04C0D" w:rsidRDefault="00A04C0D" w:rsidP="00A04C0D">
      <w:pPr>
        <w:widowControl w:val="0"/>
        <w:autoSpaceDE w:val="0"/>
        <w:autoSpaceDN w:val="0"/>
        <w:adjustRightInd w:val="0"/>
        <w:spacing w:after="0" w:line="240" w:lineRule="auto"/>
        <w:jc w:val="both"/>
        <w:rPr>
          <w:rFonts w:cs="Calibri"/>
          <w:bCs/>
          <w:color w:val="000000"/>
          <w:sz w:val="20"/>
          <w:szCs w:val="20"/>
        </w:rPr>
      </w:pPr>
    </w:p>
    <w:p w:rsidR="00A04C0D" w:rsidRDefault="00A04C0D" w:rsidP="00A04C0D">
      <w:pPr>
        <w:widowControl w:val="0"/>
        <w:autoSpaceDE w:val="0"/>
        <w:autoSpaceDN w:val="0"/>
        <w:adjustRightInd w:val="0"/>
        <w:spacing w:after="0" w:line="240" w:lineRule="auto"/>
        <w:jc w:val="both"/>
        <w:rPr>
          <w:rFonts w:cs="Calibri"/>
          <w:bCs/>
          <w:color w:val="000000"/>
          <w:sz w:val="20"/>
          <w:szCs w:val="20"/>
        </w:rPr>
      </w:pPr>
    </w:p>
    <w:p w:rsidR="00A04C0D" w:rsidRDefault="00A04C0D" w:rsidP="00A04C0D">
      <w:pPr>
        <w:widowControl w:val="0"/>
        <w:autoSpaceDE w:val="0"/>
        <w:autoSpaceDN w:val="0"/>
        <w:adjustRightInd w:val="0"/>
        <w:spacing w:after="0" w:line="240" w:lineRule="auto"/>
        <w:jc w:val="both"/>
        <w:rPr>
          <w:rFonts w:cs="Calibri"/>
          <w:bCs/>
          <w:color w:val="000000"/>
          <w:sz w:val="20"/>
          <w:szCs w:val="20"/>
        </w:rPr>
      </w:pPr>
    </w:p>
    <w:p w:rsidR="009C3D7F" w:rsidRDefault="009C3D7F" w:rsidP="00A04C0D">
      <w:pPr>
        <w:widowControl w:val="0"/>
        <w:autoSpaceDE w:val="0"/>
        <w:autoSpaceDN w:val="0"/>
        <w:adjustRightInd w:val="0"/>
        <w:spacing w:after="0" w:line="240" w:lineRule="auto"/>
        <w:jc w:val="both"/>
        <w:rPr>
          <w:rFonts w:cs="Calibri"/>
          <w:bCs/>
          <w:color w:val="000000"/>
          <w:sz w:val="20"/>
          <w:szCs w:val="20"/>
        </w:rPr>
      </w:pPr>
    </w:p>
    <w:p w:rsidR="009C3D7F" w:rsidRDefault="009C3D7F" w:rsidP="00A04C0D">
      <w:pPr>
        <w:widowControl w:val="0"/>
        <w:autoSpaceDE w:val="0"/>
        <w:autoSpaceDN w:val="0"/>
        <w:adjustRightInd w:val="0"/>
        <w:spacing w:after="0" w:line="240" w:lineRule="auto"/>
        <w:jc w:val="both"/>
        <w:rPr>
          <w:rFonts w:cs="Calibri"/>
          <w:bCs/>
          <w:color w:val="000000"/>
          <w:sz w:val="20"/>
          <w:szCs w:val="20"/>
        </w:rPr>
      </w:pPr>
    </w:p>
    <w:p w:rsidR="009C3D7F" w:rsidRDefault="009C3D7F" w:rsidP="00A04C0D">
      <w:pPr>
        <w:widowControl w:val="0"/>
        <w:autoSpaceDE w:val="0"/>
        <w:autoSpaceDN w:val="0"/>
        <w:adjustRightInd w:val="0"/>
        <w:spacing w:after="0" w:line="240" w:lineRule="auto"/>
        <w:jc w:val="both"/>
        <w:rPr>
          <w:rFonts w:cs="Calibri"/>
          <w:bCs/>
          <w:color w:val="000000"/>
          <w:sz w:val="20"/>
          <w:szCs w:val="20"/>
        </w:rPr>
      </w:pPr>
    </w:p>
    <w:p w:rsidR="009C3D7F" w:rsidRDefault="009C3D7F" w:rsidP="00A04C0D">
      <w:pPr>
        <w:widowControl w:val="0"/>
        <w:autoSpaceDE w:val="0"/>
        <w:autoSpaceDN w:val="0"/>
        <w:adjustRightInd w:val="0"/>
        <w:spacing w:after="0" w:line="240" w:lineRule="auto"/>
        <w:jc w:val="both"/>
        <w:rPr>
          <w:rFonts w:cs="Calibri"/>
          <w:bCs/>
          <w:color w:val="000000"/>
          <w:sz w:val="20"/>
          <w:szCs w:val="20"/>
        </w:rPr>
      </w:pPr>
    </w:p>
    <w:p w:rsidR="009C3D7F" w:rsidRPr="00676D42" w:rsidRDefault="009C3D7F" w:rsidP="00A04C0D">
      <w:pPr>
        <w:widowControl w:val="0"/>
        <w:autoSpaceDE w:val="0"/>
        <w:autoSpaceDN w:val="0"/>
        <w:adjustRightInd w:val="0"/>
        <w:spacing w:after="0" w:line="240" w:lineRule="auto"/>
        <w:jc w:val="both"/>
        <w:rPr>
          <w:rFonts w:cs="Calibri"/>
          <w:bCs/>
          <w:color w:val="000000"/>
          <w:sz w:val="20"/>
          <w:szCs w:val="20"/>
        </w:rPr>
      </w:pPr>
    </w:p>
    <w:p w:rsidR="00A04C0D" w:rsidRDefault="00A04C0D" w:rsidP="00A04C0D">
      <w:pPr>
        <w:widowControl w:val="0"/>
        <w:autoSpaceDE w:val="0"/>
        <w:autoSpaceDN w:val="0"/>
        <w:adjustRightInd w:val="0"/>
        <w:spacing w:before="33" w:after="0" w:line="240" w:lineRule="auto"/>
        <w:ind w:left="2034" w:right="2043"/>
        <w:jc w:val="center"/>
        <w:rPr>
          <w:b/>
          <w:bCs/>
          <w:color w:val="000000"/>
          <w:spacing w:val="-1"/>
          <w:sz w:val="20"/>
          <w:szCs w:val="20"/>
        </w:rPr>
      </w:pPr>
      <w:r w:rsidRPr="00A93217">
        <w:rPr>
          <w:rFonts w:cs="Calibri"/>
          <w:bCs/>
          <w:color w:val="000000"/>
          <w:sz w:val="20"/>
          <w:szCs w:val="20"/>
        </w:rPr>
        <w:t>Nome e Assinatura do Responsável Legal da Empresa</w:t>
      </w:r>
    </w:p>
    <w:sectPr w:rsidR="00A04C0D" w:rsidSect="000972FA">
      <w:headerReference w:type="default" r:id="rId18"/>
      <w:footerReference w:type="default" r:id="rId19"/>
      <w:pgSz w:w="11920" w:h="16840"/>
      <w:pgMar w:top="2520" w:right="1430" w:bottom="142" w:left="1701" w:header="851"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E56" w:rsidRDefault="00EB6E56">
      <w:pPr>
        <w:spacing w:after="0" w:line="240" w:lineRule="auto"/>
      </w:pPr>
      <w:r>
        <w:separator/>
      </w:r>
    </w:p>
  </w:endnote>
  <w:endnote w:type="continuationSeparator" w:id="0">
    <w:p w:rsidR="00EB6E56" w:rsidRDefault="00EB6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56" w:rsidRDefault="00EB6E56" w:rsidP="00BC0356">
    <w:pPr>
      <w:pStyle w:val="Rodap"/>
      <w:tabs>
        <w:tab w:val="right" w:pos="9923"/>
      </w:tabs>
      <w:spacing w:after="0" w:line="240" w:lineRule="auto"/>
      <w:rPr>
        <w:rFonts w:ascii="Arial" w:hAnsi="Arial" w:cs="Arial"/>
        <w:sz w:val="24"/>
        <w:szCs w:val="24"/>
      </w:rPr>
    </w:pPr>
    <w:r w:rsidRPr="00D57641">
      <w:rPr>
        <w:rFonts w:ascii="Arial" w:hAnsi="Arial" w:cs="Arial"/>
        <w:noProof/>
        <w:sz w:val="20"/>
        <w:szCs w:val="20"/>
      </w:rPr>
      <w:drawing>
        <wp:anchor distT="0" distB="0" distL="114300" distR="114300" simplePos="0" relativeHeight="251667968" behindDoc="0" locked="0" layoutInCell="1" allowOverlap="1" wp14:anchorId="3D897287" wp14:editId="5CFB6D7F">
          <wp:simplePos x="0" y="0"/>
          <wp:positionH relativeFrom="column">
            <wp:posOffset>-248285</wp:posOffset>
          </wp:positionH>
          <wp:positionV relativeFrom="paragraph">
            <wp:posOffset>301625</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r>
      <w:rPr>
        <w:rFonts w:ascii="Arial" w:hAnsi="Arial" w:cs="Arial"/>
        <w:color w:val="000000"/>
      </w:rPr>
      <w:tab/>
    </w:r>
    <w:r>
      <w:rPr>
        <w:rFonts w:ascii="Arial" w:hAnsi="Arial" w:cs="Arial"/>
        <w:color w:val="000000"/>
      </w:rPr>
      <w:tab/>
      <w:t>SCL/D</w:t>
    </w:r>
    <w:r w:rsidR="00D26E7E">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3175" t="127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E56" w:rsidRPr="00171348" w:rsidRDefault="00EB6E56"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D26E7E" w:rsidRPr="00D26E7E">
                            <w:rPr>
                              <w:rFonts w:ascii="Cambria" w:hAnsi="Cambria"/>
                              <w:noProof/>
                              <w:sz w:val="32"/>
                              <w:szCs w:val="44"/>
                            </w:rPr>
                            <w:t>3</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" o:allowincell="f" filled="f" stroked="f">
              <v:textbox style="layout-flow:vertical;mso-layout-flow-alt:bottom-to-top;mso-fit-shape-to-text:t">
                <w:txbxContent>
                  <w:p w:rsidR="00EB6E56" w:rsidRPr="00171348" w:rsidRDefault="00EB6E56"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D26E7E" w:rsidRPr="00D26E7E">
                      <w:rPr>
                        <w:rFonts w:ascii="Cambria" w:hAnsi="Cambria"/>
                        <w:noProof/>
                        <w:sz w:val="32"/>
                        <w:szCs w:val="44"/>
                      </w:rPr>
                      <w:t>3</w:t>
                    </w:r>
                    <w:r w:rsidRPr="00171348">
                      <w:rPr>
                        <w:sz w:val="16"/>
                      </w:rPr>
                      <w:fldChar w:fldCharType="end"/>
                    </w:r>
                  </w:p>
                </w:txbxContent>
              </v:textbox>
              <w10:wrap anchorx="page" anchory="page"/>
            </v:rect>
          </w:pict>
        </mc:Fallback>
      </mc:AlternateContent>
    </w:r>
    <w:r>
      <w:rPr>
        <w:rFonts w:ascii="Arial" w:hAnsi="Arial" w:cs="Arial"/>
        <w:color w:val="000000"/>
      </w:rPr>
      <w:t>L</w:t>
    </w:r>
  </w:p>
  <w:p w:rsidR="00EB6E56" w:rsidRDefault="00EB6E56" w:rsidP="00376B72">
    <w:pPr>
      <w:pStyle w:val="Rodap"/>
      <w:spacing w:after="0" w:line="240" w:lineRule="auto"/>
      <w:rPr>
        <w:rFonts w:ascii="Arial" w:hAnsi="Arial" w:cs="Arial"/>
        <w:sz w:val="20"/>
        <w:szCs w:val="20"/>
      </w:rPr>
    </w:pPr>
  </w:p>
  <w:p w:rsidR="00EB6E56" w:rsidRPr="005D646A" w:rsidRDefault="00EB6E56">
    <w:pPr>
      <w:pStyle w:val="Rodap"/>
      <w:rPr>
        <w:sz w:val="20"/>
      </w:rPr>
    </w:pPr>
  </w:p>
  <w:p w:rsidR="00EB6E56" w:rsidRDefault="00EB6E5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E56" w:rsidRDefault="00EB6E56">
      <w:pPr>
        <w:spacing w:after="0" w:line="240" w:lineRule="auto"/>
      </w:pPr>
      <w:r>
        <w:separator/>
      </w:r>
    </w:p>
  </w:footnote>
  <w:footnote w:type="continuationSeparator" w:id="0">
    <w:p w:rsidR="00EB6E56" w:rsidRDefault="00EB6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56" w:rsidRDefault="00EB6E56" w:rsidP="00376B72">
    <w:pPr>
      <w:widowControl w:val="0"/>
      <w:tabs>
        <w:tab w:val="left" w:pos="889"/>
      </w:tabs>
      <w:autoSpaceDE w:val="0"/>
      <w:autoSpaceDN w:val="0"/>
      <w:adjustRightInd w:val="0"/>
      <w:spacing w:after="0" w:line="200" w:lineRule="exact"/>
      <w:rPr>
        <w:noProof/>
      </w:rPr>
    </w:pPr>
    <w:r>
      <w:rPr>
        <w:b/>
        <w:noProof/>
        <w:sz w:val="40"/>
        <w:szCs w:val="40"/>
      </w:rPr>
      <w:drawing>
        <wp:anchor distT="0" distB="0" distL="114300" distR="114300" simplePos="0" relativeHeight="251665920" behindDoc="1" locked="0" layoutInCell="1" allowOverlap="1" wp14:anchorId="163AF35F" wp14:editId="6E974D9D">
          <wp:simplePos x="0" y="0"/>
          <wp:positionH relativeFrom="page">
            <wp:posOffset>-15240</wp:posOffset>
          </wp:positionH>
          <wp:positionV relativeFrom="page">
            <wp:posOffset>4445</wp:posOffset>
          </wp:positionV>
          <wp:extent cx="7590790" cy="1414780"/>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r>
      <w:rPr>
        <w:noProof/>
      </w:rPr>
      <w:tab/>
    </w:r>
    <w:r>
      <w:rPr>
        <w:noProof/>
      </w:rPr>
      <w:tab/>
    </w:r>
  </w:p>
  <w:p w:rsidR="00EB6E56" w:rsidRDefault="00EB6E56" w:rsidP="00376B72">
    <w:pPr>
      <w:widowControl w:val="0"/>
      <w:tabs>
        <w:tab w:val="left" w:pos="1390"/>
      </w:tabs>
      <w:autoSpaceDE w:val="0"/>
      <w:autoSpaceDN w:val="0"/>
      <w:adjustRightInd w:val="0"/>
      <w:spacing w:after="0" w:line="200" w:lineRule="exact"/>
      <w:rPr>
        <w:noProof/>
      </w:rPr>
    </w:pPr>
    <w:r>
      <w:rPr>
        <w:noProof/>
      </w:rPr>
      <w:tab/>
    </w:r>
  </w:p>
  <w:p w:rsidR="00EB6E56" w:rsidRDefault="00EB6E56" w:rsidP="00376B72">
    <w:pPr>
      <w:widowControl w:val="0"/>
      <w:tabs>
        <w:tab w:val="left" w:pos="889"/>
      </w:tabs>
      <w:autoSpaceDE w:val="0"/>
      <w:autoSpaceDN w:val="0"/>
      <w:adjustRightInd w:val="0"/>
      <w:spacing w:after="0" w:line="200" w:lineRule="exact"/>
      <w:rPr>
        <w:noProof/>
      </w:rPr>
    </w:pPr>
  </w:p>
  <w:p w:rsidR="00EB6E56" w:rsidRDefault="00EB6E56" w:rsidP="00376B72">
    <w:pPr>
      <w:widowControl w:val="0"/>
      <w:tabs>
        <w:tab w:val="left" w:pos="889"/>
      </w:tabs>
      <w:autoSpaceDE w:val="0"/>
      <w:autoSpaceDN w:val="0"/>
      <w:adjustRightInd w:val="0"/>
      <w:spacing w:after="0" w:line="200" w:lineRule="exact"/>
      <w:rPr>
        <w:noProof/>
      </w:rPr>
    </w:pPr>
  </w:p>
  <w:p w:rsidR="00EB6E56" w:rsidRDefault="00EB6E56" w:rsidP="00376B72">
    <w:pPr>
      <w:widowControl w:val="0"/>
      <w:tabs>
        <w:tab w:val="left" w:pos="889"/>
      </w:tabs>
      <w:autoSpaceDE w:val="0"/>
      <w:autoSpaceDN w:val="0"/>
      <w:adjustRightInd w:val="0"/>
      <w:spacing w:after="0" w:line="200" w:lineRule="exact"/>
      <w:rPr>
        <w:noProof/>
      </w:rPr>
    </w:pPr>
  </w:p>
  <w:p w:rsidR="00EB6E56" w:rsidRDefault="00EB6E56" w:rsidP="00376B72">
    <w:pPr>
      <w:widowControl w:val="0"/>
      <w:tabs>
        <w:tab w:val="left" w:pos="889"/>
      </w:tabs>
      <w:autoSpaceDE w:val="0"/>
      <w:autoSpaceDN w:val="0"/>
      <w:adjustRightInd w:val="0"/>
      <w:spacing w:after="0" w:line="200" w:lineRule="exact"/>
      <w:rPr>
        <w:noProof/>
      </w:rPr>
    </w:pPr>
  </w:p>
  <w:p w:rsidR="00EB6E56" w:rsidRDefault="00EB6E56" w:rsidP="00376B72">
    <w:pPr>
      <w:widowControl w:val="0"/>
      <w:tabs>
        <w:tab w:val="left" w:pos="889"/>
      </w:tabs>
      <w:autoSpaceDE w:val="0"/>
      <w:autoSpaceDN w:val="0"/>
      <w:adjustRightInd w:val="0"/>
      <w:spacing w:after="0" w:line="200" w:lineRule="exact"/>
      <w:jc w:val="center"/>
      <w:rPr>
        <w:noProof/>
      </w:rPr>
    </w:pPr>
  </w:p>
  <w:p w:rsidR="00EB6E56" w:rsidRPr="00376B72" w:rsidRDefault="00EB6E5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210</w:t>
    </w:r>
    <w:r w:rsidRPr="004B2232">
      <w:rPr>
        <w:rFonts w:ascii="Arial Narrow" w:hAnsi="Arial Narrow" w:cs="Arial"/>
        <w:b/>
        <w:bCs/>
        <w:color w:val="000000"/>
        <w:sz w:val="18"/>
      </w:rPr>
      <w:t>/201</w:t>
    </w:r>
    <w:r>
      <w:rPr>
        <w:rFonts w:ascii="Arial Narrow" w:hAnsi="Arial Narrow" w:cs="Arial"/>
        <w:b/>
        <w:bCs/>
        <w:color w:val="000000"/>
        <w:sz w:val="18"/>
      </w:rPr>
      <w:t xml:space="preserve">7 </w:t>
    </w:r>
    <w:r w:rsidRPr="004B2232">
      <w:rPr>
        <w:rFonts w:ascii="Arial Narrow" w:hAnsi="Arial Narrow" w:cs="Arial"/>
        <w:b/>
        <w:bCs/>
        <w:color w:val="000000"/>
        <w:sz w:val="18"/>
      </w:rPr>
      <w:t>- Processo: 201</w:t>
    </w:r>
    <w:r>
      <w:rPr>
        <w:rFonts w:ascii="Arial Narrow" w:hAnsi="Arial Narrow" w:cs="Arial"/>
        <w:b/>
        <w:bCs/>
        <w:color w:val="000000"/>
        <w:sz w:val="18"/>
      </w:rPr>
      <w:t>5/30550/00</w:t>
    </w:r>
    <w:r w:rsidR="00D26E7E">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2753995"/>
              <wp:effectExtent l="0" t="127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E56" w:rsidRDefault="00EB6E5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" o:allowincell="f" filled="f" stroked="f">
              <v:textbox inset="0,0,0,0">
                <w:txbxContent>
                  <w:p w:rsidR="00EB6E56" w:rsidRDefault="00EB6E56">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D26E7E">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E56" w:rsidRDefault="00EB6E56">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bOsgIAAK8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" o:allowincell="f" filled="f" stroked="f">
              <v:textbox inset="0,0,0,0">
                <w:txbxContent>
                  <w:p w:rsidR="00EB6E56" w:rsidRDefault="00EB6E56">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mc:Fallback>
      </mc:AlternateContent>
    </w:r>
    <w:r w:rsidR="00D26E7E">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3810" t="0" r="444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E56" w:rsidRPr="00886D34" w:rsidRDefault="00EB6E56"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JKAcuOvAgAAsAUAAA4A&#10;AAAAAAAAAAAAAAAALgIAAGRycy9lMm9Eb2MueG1sUEsBAi0AFAAGAAgAAAAhAHHQgmPgAAAACwEA&#10;AA8AAAAAAAAAAAAAAAAACQUAAGRycy9kb3ducmV2LnhtbFBLBQYAAAAABAAEAPMAAAAWBgAAAAA=&#10;" o:allowincell="f" filled="f" stroked="f">
              <v:textbox inset="0,0,0,0">
                <w:txbxContent>
                  <w:p w:rsidR="00EB6E56" w:rsidRPr="00886D34" w:rsidRDefault="00EB6E56" w:rsidP="00886D34">
                    <w:pPr>
                      <w:rPr>
                        <w:szCs w:val="21"/>
                      </w:rPr>
                    </w:pPr>
                  </w:p>
                </w:txbxContent>
              </v:textbox>
              <w10:wrap anchorx="page" anchory="page"/>
            </v:shape>
          </w:pict>
        </mc:Fallback>
      </mc:AlternateContent>
    </w:r>
    <w:r>
      <w:rPr>
        <w:rFonts w:ascii="Arial Narrow" w:hAnsi="Arial Narrow" w:cs="Arial"/>
        <w:b/>
        <w:bCs/>
        <w:color w:val="000000"/>
        <w:sz w:val="18"/>
      </w:rPr>
      <w:t>3078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D3E1802"/>
    <w:multiLevelType w:val="multilevel"/>
    <w:tmpl w:val="68D2AA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F7A79D6"/>
    <w:multiLevelType w:val="multilevel"/>
    <w:tmpl w:val="096E0D40"/>
    <w:lvl w:ilvl="0">
      <w:start w:val="1"/>
      <w:numFmt w:val="decimal"/>
      <w:lvlText w:val="%1."/>
      <w:lvlJc w:val="left"/>
      <w:pPr>
        <w:tabs>
          <w:tab w:val="num" w:pos="360"/>
        </w:tabs>
        <w:ind w:left="360" w:hanging="360"/>
      </w:pPr>
      <w:rPr>
        <w:rFonts w:asciiTheme="minorHAnsi" w:eastAsia="Times New Roman" w:hAnsiTheme="minorHAnsi" w:cs="Garamond"/>
        <w:color w:val="FFFFFF" w:themeColor="background1"/>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4"/>
  </w:num>
  <w:num w:numId="2">
    <w:abstractNumId w:val="4"/>
  </w:num>
  <w:num w:numId="3">
    <w:abstractNumId w:val="3"/>
  </w:num>
  <w:num w:numId="4">
    <w:abstractNumId w:val="14"/>
  </w:num>
  <w:num w:numId="5">
    <w:abstractNumId w:val="21"/>
  </w:num>
  <w:num w:numId="6">
    <w:abstractNumId w:val="5"/>
  </w:num>
  <w:num w:numId="7">
    <w:abstractNumId w:val="10"/>
  </w:num>
  <w:num w:numId="8">
    <w:abstractNumId w:val="0"/>
  </w:num>
  <w:num w:numId="9">
    <w:abstractNumId w:val="22"/>
  </w:num>
  <w:num w:numId="10">
    <w:abstractNumId w:val="11"/>
  </w:num>
  <w:num w:numId="11">
    <w:abstractNumId w:val="1"/>
  </w:num>
  <w:num w:numId="12">
    <w:abstractNumId w:val="6"/>
  </w:num>
  <w:num w:numId="13">
    <w:abstractNumId w:val="27"/>
  </w:num>
  <w:num w:numId="14">
    <w:abstractNumId w:val="18"/>
  </w:num>
  <w:num w:numId="15">
    <w:abstractNumId w:val="29"/>
  </w:num>
  <w:num w:numId="16">
    <w:abstractNumId w:val="9"/>
  </w:num>
  <w:num w:numId="17">
    <w:abstractNumId w:val="2"/>
  </w:num>
  <w:num w:numId="18">
    <w:abstractNumId w:val="8"/>
  </w:num>
  <w:num w:numId="19">
    <w:abstractNumId w:val="13"/>
  </w:num>
  <w:num w:numId="20">
    <w:abstractNumId w:val="17"/>
  </w:num>
  <w:num w:numId="21">
    <w:abstractNumId w:val="23"/>
  </w:num>
  <w:num w:numId="22">
    <w:abstractNumId w:val="7"/>
  </w:num>
  <w:num w:numId="23">
    <w:abstractNumId w:val="28"/>
  </w:num>
  <w:num w:numId="24">
    <w:abstractNumId w:val="19"/>
  </w:num>
  <w:num w:numId="25">
    <w:abstractNumId w:val="30"/>
  </w:num>
  <w:num w:numId="26">
    <w:abstractNumId w:val="16"/>
  </w:num>
  <w:num w:numId="27">
    <w:abstractNumId w:val="26"/>
  </w:num>
  <w:num w:numId="28">
    <w:abstractNumId w:val="25"/>
  </w:num>
  <w:num w:numId="29">
    <w:abstractNumId w:val="15"/>
  </w:num>
  <w:num w:numId="30">
    <w:abstractNumId w:val="2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107F9"/>
    <w:rsid w:val="00014B0A"/>
    <w:rsid w:val="00014FEB"/>
    <w:rsid w:val="000151FA"/>
    <w:rsid w:val="000161D6"/>
    <w:rsid w:val="000206D8"/>
    <w:rsid w:val="00020BB7"/>
    <w:rsid w:val="00021FC3"/>
    <w:rsid w:val="0002302C"/>
    <w:rsid w:val="000248E6"/>
    <w:rsid w:val="00025C98"/>
    <w:rsid w:val="00025CE9"/>
    <w:rsid w:val="00027D31"/>
    <w:rsid w:val="00032526"/>
    <w:rsid w:val="00034F10"/>
    <w:rsid w:val="0003511E"/>
    <w:rsid w:val="00041DAE"/>
    <w:rsid w:val="0004672D"/>
    <w:rsid w:val="0004748C"/>
    <w:rsid w:val="00051AAF"/>
    <w:rsid w:val="00052724"/>
    <w:rsid w:val="00052FFF"/>
    <w:rsid w:val="00053F09"/>
    <w:rsid w:val="00054F6A"/>
    <w:rsid w:val="00056856"/>
    <w:rsid w:val="00063361"/>
    <w:rsid w:val="00063BA6"/>
    <w:rsid w:val="000701A3"/>
    <w:rsid w:val="00070F28"/>
    <w:rsid w:val="0007136A"/>
    <w:rsid w:val="00071501"/>
    <w:rsid w:val="00073513"/>
    <w:rsid w:val="00074675"/>
    <w:rsid w:val="00076483"/>
    <w:rsid w:val="00076D6C"/>
    <w:rsid w:val="00080133"/>
    <w:rsid w:val="000817C5"/>
    <w:rsid w:val="00086BC2"/>
    <w:rsid w:val="00087DE4"/>
    <w:rsid w:val="00090106"/>
    <w:rsid w:val="0009024A"/>
    <w:rsid w:val="00091D33"/>
    <w:rsid w:val="000922C6"/>
    <w:rsid w:val="0009549F"/>
    <w:rsid w:val="00095808"/>
    <w:rsid w:val="00096183"/>
    <w:rsid w:val="0009681A"/>
    <w:rsid w:val="000971DA"/>
    <w:rsid w:val="000972FA"/>
    <w:rsid w:val="000A00B6"/>
    <w:rsid w:val="000A261E"/>
    <w:rsid w:val="000A79A2"/>
    <w:rsid w:val="000A79D8"/>
    <w:rsid w:val="000B022E"/>
    <w:rsid w:val="000B16BC"/>
    <w:rsid w:val="000B2BBF"/>
    <w:rsid w:val="000B4B6B"/>
    <w:rsid w:val="000C1924"/>
    <w:rsid w:val="000C5541"/>
    <w:rsid w:val="000C6113"/>
    <w:rsid w:val="000C7CDE"/>
    <w:rsid w:val="000D21A3"/>
    <w:rsid w:val="000D30D3"/>
    <w:rsid w:val="000D3E3E"/>
    <w:rsid w:val="000D6055"/>
    <w:rsid w:val="000E0279"/>
    <w:rsid w:val="000E50C1"/>
    <w:rsid w:val="000E58FA"/>
    <w:rsid w:val="000E5D4F"/>
    <w:rsid w:val="000F07AE"/>
    <w:rsid w:val="000F28E2"/>
    <w:rsid w:val="000F454F"/>
    <w:rsid w:val="000F7DFB"/>
    <w:rsid w:val="00100E8F"/>
    <w:rsid w:val="001037FC"/>
    <w:rsid w:val="00111077"/>
    <w:rsid w:val="0011567F"/>
    <w:rsid w:val="0011796E"/>
    <w:rsid w:val="001214D3"/>
    <w:rsid w:val="00123068"/>
    <w:rsid w:val="00123515"/>
    <w:rsid w:val="00125317"/>
    <w:rsid w:val="0012557F"/>
    <w:rsid w:val="001270A0"/>
    <w:rsid w:val="00130F6D"/>
    <w:rsid w:val="00136D6C"/>
    <w:rsid w:val="0014485B"/>
    <w:rsid w:val="00144989"/>
    <w:rsid w:val="00153D31"/>
    <w:rsid w:val="00153FC8"/>
    <w:rsid w:val="001552EE"/>
    <w:rsid w:val="00155D9B"/>
    <w:rsid w:val="00160904"/>
    <w:rsid w:val="00162246"/>
    <w:rsid w:val="001626F9"/>
    <w:rsid w:val="00162B86"/>
    <w:rsid w:val="00164DF3"/>
    <w:rsid w:val="00166183"/>
    <w:rsid w:val="00167617"/>
    <w:rsid w:val="00170326"/>
    <w:rsid w:val="0017092E"/>
    <w:rsid w:val="00173B20"/>
    <w:rsid w:val="00176976"/>
    <w:rsid w:val="00176CC1"/>
    <w:rsid w:val="0017768B"/>
    <w:rsid w:val="001801EE"/>
    <w:rsid w:val="001821C8"/>
    <w:rsid w:val="00185F99"/>
    <w:rsid w:val="00186FA6"/>
    <w:rsid w:val="00187B0B"/>
    <w:rsid w:val="00191DBF"/>
    <w:rsid w:val="00192A62"/>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D79A8"/>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546F"/>
    <w:rsid w:val="00235B5B"/>
    <w:rsid w:val="00235E58"/>
    <w:rsid w:val="002377C8"/>
    <w:rsid w:val="00245101"/>
    <w:rsid w:val="00250367"/>
    <w:rsid w:val="00250EE2"/>
    <w:rsid w:val="00253CAE"/>
    <w:rsid w:val="00266BC6"/>
    <w:rsid w:val="00266E4B"/>
    <w:rsid w:val="002676BE"/>
    <w:rsid w:val="00273950"/>
    <w:rsid w:val="00275074"/>
    <w:rsid w:val="002750E0"/>
    <w:rsid w:val="00275614"/>
    <w:rsid w:val="0027599D"/>
    <w:rsid w:val="00280953"/>
    <w:rsid w:val="0028153D"/>
    <w:rsid w:val="00281E49"/>
    <w:rsid w:val="0028287D"/>
    <w:rsid w:val="00283CE5"/>
    <w:rsid w:val="002852F8"/>
    <w:rsid w:val="00286D23"/>
    <w:rsid w:val="002917AD"/>
    <w:rsid w:val="002959C0"/>
    <w:rsid w:val="00297AFD"/>
    <w:rsid w:val="002A0356"/>
    <w:rsid w:val="002A5014"/>
    <w:rsid w:val="002A5C62"/>
    <w:rsid w:val="002A6BAC"/>
    <w:rsid w:val="002B2363"/>
    <w:rsid w:val="002B24D6"/>
    <w:rsid w:val="002B3089"/>
    <w:rsid w:val="002C11F2"/>
    <w:rsid w:val="002C2FB9"/>
    <w:rsid w:val="002C39B5"/>
    <w:rsid w:val="002C7430"/>
    <w:rsid w:val="002C7529"/>
    <w:rsid w:val="002D46FD"/>
    <w:rsid w:val="002D485F"/>
    <w:rsid w:val="002D52C8"/>
    <w:rsid w:val="002D5959"/>
    <w:rsid w:val="002F7107"/>
    <w:rsid w:val="00305D35"/>
    <w:rsid w:val="003074CF"/>
    <w:rsid w:val="00314599"/>
    <w:rsid w:val="003156FF"/>
    <w:rsid w:val="00315CF6"/>
    <w:rsid w:val="00317204"/>
    <w:rsid w:val="00317C6D"/>
    <w:rsid w:val="00323E04"/>
    <w:rsid w:val="00327921"/>
    <w:rsid w:val="003313B0"/>
    <w:rsid w:val="00333713"/>
    <w:rsid w:val="00340D5A"/>
    <w:rsid w:val="003420C5"/>
    <w:rsid w:val="00343707"/>
    <w:rsid w:val="00344632"/>
    <w:rsid w:val="00344E12"/>
    <w:rsid w:val="00345C40"/>
    <w:rsid w:val="003516E5"/>
    <w:rsid w:val="003528E2"/>
    <w:rsid w:val="00353111"/>
    <w:rsid w:val="00355751"/>
    <w:rsid w:val="0035606A"/>
    <w:rsid w:val="00356C8F"/>
    <w:rsid w:val="003574D4"/>
    <w:rsid w:val="00360641"/>
    <w:rsid w:val="00361289"/>
    <w:rsid w:val="003634CD"/>
    <w:rsid w:val="0036418E"/>
    <w:rsid w:val="00365CDC"/>
    <w:rsid w:val="00367C46"/>
    <w:rsid w:val="00367D0D"/>
    <w:rsid w:val="003709D6"/>
    <w:rsid w:val="00370D62"/>
    <w:rsid w:val="00372592"/>
    <w:rsid w:val="00373D8B"/>
    <w:rsid w:val="00375D5A"/>
    <w:rsid w:val="00376B72"/>
    <w:rsid w:val="00376CF1"/>
    <w:rsid w:val="00384F13"/>
    <w:rsid w:val="00385582"/>
    <w:rsid w:val="00390104"/>
    <w:rsid w:val="00390555"/>
    <w:rsid w:val="0039278C"/>
    <w:rsid w:val="00397C41"/>
    <w:rsid w:val="003A0BE3"/>
    <w:rsid w:val="003A1638"/>
    <w:rsid w:val="003A4F98"/>
    <w:rsid w:val="003B261F"/>
    <w:rsid w:val="003B352D"/>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05F9"/>
    <w:rsid w:val="003F1F20"/>
    <w:rsid w:val="003F3530"/>
    <w:rsid w:val="003F3FE1"/>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948"/>
    <w:rsid w:val="004A0DE6"/>
    <w:rsid w:val="004A1F08"/>
    <w:rsid w:val="004A4C34"/>
    <w:rsid w:val="004A68EE"/>
    <w:rsid w:val="004B104B"/>
    <w:rsid w:val="004B77E4"/>
    <w:rsid w:val="004C11E1"/>
    <w:rsid w:val="004C1E27"/>
    <w:rsid w:val="004C2A6C"/>
    <w:rsid w:val="004D007E"/>
    <w:rsid w:val="004D12C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374"/>
    <w:rsid w:val="004F3BBC"/>
    <w:rsid w:val="004F3E8C"/>
    <w:rsid w:val="004F4C41"/>
    <w:rsid w:val="00502FD9"/>
    <w:rsid w:val="00503101"/>
    <w:rsid w:val="0050347E"/>
    <w:rsid w:val="00510017"/>
    <w:rsid w:val="005152B4"/>
    <w:rsid w:val="00516035"/>
    <w:rsid w:val="005169CE"/>
    <w:rsid w:val="005200CD"/>
    <w:rsid w:val="005203EF"/>
    <w:rsid w:val="00521C3B"/>
    <w:rsid w:val="00524132"/>
    <w:rsid w:val="005259A6"/>
    <w:rsid w:val="0053045B"/>
    <w:rsid w:val="00530767"/>
    <w:rsid w:val="00531412"/>
    <w:rsid w:val="00535932"/>
    <w:rsid w:val="00542A83"/>
    <w:rsid w:val="0054320F"/>
    <w:rsid w:val="0054373B"/>
    <w:rsid w:val="00543A27"/>
    <w:rsid w:val="00545B25"/>
    <w:rsid w:val="0055199A"/>
    <w:rsid w:val="00553DE0"/>
    <w:rsid w:val="0055439C"/>
    <w:rsid w:val="005604F7"/>
    <w:rsid w:val="00565363"/>
    <w:rsid w:val="00572346"/>
    <w:rsid w:val="005725F1"/>
    <w:rsid w:val="00572F93"/>
    <w:rsid w:val="005747E2"/>
    <w:rsid w:val="00574AFB"/>
    <w:rsid w:val="00575DAC"/>
    <w:rsid w:val="005767EF"/>
    <w:rsid w:val="00583B7F"/>
    <w:rsid w:val="0058433C"/>
    <w:rsid w:val="0059034F"/>
    <w:rsid w:val="0059074C"/>
    <w:rsid w:val="00595080"/>
    <w:rsid w:val="005956C9"/>
    <w:rsid w:val="005968B1"/>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6969"/>
    <w:rsid w:val="005C7683"/>
    <w:rsid w:val="005D02CA"/>
    <w:rsid w:val="005D0DA5"/>
    <w:rsid w:val="005D3A14"/>
    <w:rsid w:val="005D4ECE"/>
    <w:rsid w:val="005D646A"/>
    <w:rsid w:val="005D663D"/>
    <w:rsid w:val="005E075A"/>
    <w:rsid w:val="005E1CAB"/>
    <w:rsid w:val="005E3A8B"/>
    <w:rsid w:val="005F184D"/>
    <w:rsid w:val="005F5DBA"/>
    <w:rsid w:val="005F6698"/>
    <w:rsid w:val="00601024"/>
    <w:rsid w:val="00606801"/>
    <w:rsid w:val="00611FE6"/>
    <w:rsid w:val="00613BCE"/>
    <w:rsid w:val="00614625"/>
    <w:rsid w:val="006161DB"/>
    <w:rsid w:val="0061637B"/>
    <w:rsid w:val="0061647D"/>
    <w:rsid w:val="00617132"/>
    <w:rsid w:val="0062161B"/>
    <w:rsid w:val="00623040"/>
    <w:rsid w:val="006249AC"/>
    <w:rsid w:val="00627DAE"/>
    <w:rsid w:val="00630A6B"/>
    <w:rsid w:val="0063209B"/>
    <w:rsid w:val="006332C9"/>
    <w:rsid w:val="0063374C"/>
    <w:rsid w:val="006364DB"/>
    <w:rsid w:val="00642F15"/>
    <w:rsid w:val="00650D01"/>
    <w:rsid w:val="00651B3C"/>
    <w:rsid w:val="00652012"/>
    <w:rsid w:val="00652328"/>
    <w:rsid w:val="006621F9"/>
    <w:rsid w:val="00663F6A"/>
    <w:rsid w:val="006663B5"/>
    <w:rsid w:val="00666DAA"/>
    <w:rsid w:val="00667583"/>
    <w:rsid w:val="006703EA"/>
    <w:rsid w:val="006706CA"/>
    <w:rsid w:val="00671CBC"/>
    <w:rsid w:val="006728E0"/>
    <w:rsid w:val="00673FB7"/>
    <w:rsid w:val="006763D6"/>
    <w:rsid w:val="00676D42"/>
    <w:rsid w:val="006777EA"/>
    <w:rsid w:val="00680A97"/>
    <w:rsid w:val="00687289"/>
    <w:rsid w:val="0069143B"/>
    <w:rsid w:val="006946AE"/>
    <w:rsid w:val="006949F7"/>
    <w:rsid w:val="006A3A8A"/>
    <w:rsid w:val="006A5776"/>
    <w:rsid w:val="006A6F97"/>
    <w:rsid w:val="006A7107"/>
    <w:rsid w:val="006B2BD2"/>
    <w:rsid w:val="006B5A81"/>
    <w:rsid w:val="006C22E2"/>
    <w:rsid w:val="006C56E3"/>
    <w:rsid w:val="006C5C3C"/>
    <w:rsid w:val="006E0309"/>
    <w:rsid w:val="006E2022"/>
    <w:rsid w:val="006E2533"/>
    <w:rsid w:val="006E351F"/>
    <w:rsid w:val="006E462F"/>
    <w:rsid w:val="006E58BB"/>
    <w:rsid w:val="006E5900"/>
    <w:rsid w:val="006E5C81"/>
    <w:rsid w:val="006F1ABE"/>
    <w:rsid w:val="006F2E18"/>
    <w:rsid w:val="006F4A42"/>
    <w:rsid w:val="006F610C"/>
    <w:rsid w:val="007001F5"/>
    <w:rsid w:val="00700E6C"/>
    <w:rsid w:val="00701D85"/>
    <w:rsid w:val="00704429"/>
    <w:rsid w:val="00706368"/>
    <w:rsid w:val="00710332"/>
    <w:rsid w:val="0071431E"/>
    <w:rsid w:val="00723846"/>
    <w:rsid w:val="00725DFF"/>
    <w:rsid w:val="00725F87"/>
    <w:rsid w:val="0073024D"/>
    <w:rsid w:val="007317B9"/>
    <w:rsid w:val="00733E98"/>
    <w:rsid w:val="00735FD2"/>
    <w:rsid w:val="00741C7C"/>
    <w:rsid w:val="00743F36"/>
    <w:rsid w:val="00743FB6"/>
    <w:rsid w:val="00746ABD"/>
    <w:rsid w:val="00747A9E"/>
    <w:rsid w:val="0075202E"/>
    <w:rsid w:val="00754080"/>
    <w:rsid w:val="00754EEA"/>
    <w:rsid w:val="00754F8B"/>
    <w:rsid w:val="00760BE9"/>
    <w:rsid w:val="00761785"/>
    <w:rsid w:val="00764FC1"/>
    <w:rsid w:val="007656B6"/>
    <w:rsid w:val="007672CB"/>
    <w:rsid w:val="00767D46"/>
    <w:rsid w:val="00770332"/>
    <w:rsid w:val="00772854"/>
    <w:rsid w:val="00772BC2"/>
    <w:rsid w:val="007818B7"/>
    <w:rsid w:val="00782628"/>
    <w:rsid w:val="007838FD"/>
    <w:rsid w:val="00784357"/>
    <w:rsid w:val="00784E19"/>
    <w:rsid w:val="00786693"/>
    <w:rsid w:val="00786A5C"/>
    <w:rsid w:val="00792966"/>
    <w:rsid w:val="0079483E"/>
    <w:rsid w:val="0079638F"/>
    <w:rsid w:val="00796CCE"/>
    <w:rsid w:val="007A2756"/>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F05A7"/>
    <w:rsid w:val="007F7435"/>
    <w:rsid w:val="007F7726"/>
    <w:rsid w:val="0080023A"/>
    <w:rsid w:val="0080033E"/>
    <w:rsid w:val="008016F5"/>
    <w:rsid w:val="008028A7"/>
    <w:rsid w:val="0080322E"/>
    <w:rsid w:val="0080494C"/>
    <w:rsid w:val="0080514C"/>
    <w:rsid w:val="008058ED"/>
    <w:rsid w:val="008064D1"/>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4C9E"/>
    <w:rsid w:val="00855911"/>
    <w:rsid w:val="00855B82"/>
    <w:rsid w:val="00857887"/>
    <w:rsid w:val="00860844"/>
    <w:rsid w:val="00860863"/>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6EEB"/>
    <w:rsid w:val="0088772D"/>
    <w:rsid w:val="00891870"/>
    <w:rsid w:val="00895ECC"/>
    <w:rsid w:val="0089651B"/>
    <w:rsid w:val="00896E13"/>
    <w:rsid w:val="008A7A56"/>
    <w:rsid w:val="008B67F7"/>
    <w:rsid w:val="008C291D"/>
    <w:rsid w:val="008C29FF"/>
    <w:rsid w:val="008C2A46"/>
    <w:rsid w:val="008C3009"/>
    <w:rsid w:val="008C34DB"/>
    <w:rsid w:val="008C3E5E"/>
    <w:rsid w:val="008C5C25"/>
    <w:rsid w:val="008C6D19"/>
    <w:rsid w:val="008D1037"/>
    <w:rsid w:val="008D429D"/>
    <w:rsid w:val="008D62DA"/>
    <w:rsid w:val="008D706D"/>
    <w:rsid w:val="008D7322"/>
    <w:rsid w:val="008E2A13"/>
    <w:rsid w:val="008E3A8D"/>
    <w:rsid w:val="008E5409"/>
    <w:rsid w:val="008E63FA"/>
    <w:rsid w:val="008E65F7"/>
    <w:rsid w:val="008E7DBD"/>
    <w:rsid w:val="008F280E"/>
    <w:rsid w:val="008F40D1"/>
    <w:rsid w:val="0090167F"/>
    <w:rsid w:val="00901BD0"/>
    <w:rsid w:val="00902CF7"/>
    <w:rsid w:val="00905C8D"/>
    <w:rsid w:val="00907F99"/>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641C"/>
    <w:rsid w:val="00987037"/>
    <w:rsid w:val="0098711E"/>
    <w:rsid w:val="009963B0"/>
    <w:rsid w:val="009A2BF6"/>
    <w:rsid w:val="009A789B"/>
    <w:rsid w:val="009B1BAC"/>
    <w:rsid w:val="009B384F"/>
    <w:rsid w:val="009B4B66"/>
    <w:rsid w:val="009C228C"/>
    <w:rsid w:val="009C28D9"/>
    <w:rsid w:val="009C382F"/>
    <w:rsid w:val="009C3D7F"/>
    <w:rsid w:val="009C5093"/>
    <w:rsid w:val="009C61A3"/>
    <w:rsid w:val="009D1185"/>
    <w:rsid w:val="009D1D1D"/>
    <w:rsid w:val="009D20AB"/>
    <w:rsid w:val="009D3993"/>
    <w:rsid w:val="009D4A3B"/>
    <w:rsid w:val="009D79A0"/>
    <w:rsid w:val="009E010B"/>
    <w:rsid w:val="009E2C6A"/>
    <w:rsid w:val="009E4D4D"/>
    <w:rsid w:val="009F487A"/>
    <w:rsid w:val="009F4A6D"/>
    <w:rsid w:val="00A001D4"/>
    <w:rsid w:val="00A01877"/>
    <w:rsid w:val="00A04C0D"/>
    <w:rsid w:val="00A04CDE"/>
    <w:rsid w:val="00A0638C"/>
    <w:rsid w:val="00A06B20"/>
    <w:rsid w:val="00A07947"/>
    <w:rsid w:val="00A1054E"/>
    <w:rsid w:val="00A15D73"/>
    <w:rsid w:val="00A160B3"/>
    <w:rsid w:val="00A17FB4"/>
    <w:rsid w:val="00A203E3"/>
    <w:rsid w:val="00A253F3"/>
    <w:rsid w:val="00A258D1"/>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3394"/>
    <w:rsid w:val="00A60D88"/>
    <w:rsid w:val="00A62F51"/>
    <w:rsid w:val="00A63100"/>
    <w:rsid w:val="00A6378D"/>
    <w:rsid w:val="00A6380A"/>
    <w:rsid w:val="00A67D5F"/>
    <w:rsid w:val="00A70DEA"/>
    <w:rsid w:val="00A829F9"/>
    <w:rsid w:val="00A83E1D"/>
    <w:rsid w:val="00A865E8"/>
    <w:rsid w:val="00A90579"/>
    <w:rsid w:val="00A93217"/>
    <w:rsid w:val="00A96722"/>
    <w:rsid w:val="00A97A4E"/>
    <w:rsid w:val="00AA22D6"/>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C7B40"/>
    <w:rsid w:val="00AD007E"/>
    <w:rsid w:val="00AD1933"/>
    <w:rsid w:val="00AD1F48"/>
    <w:rsid w:val="00AD306F"/>
    <w:rsid w:val="00AD375C"/>
    <w:rsid w:val="00AD4B9F"/>
    <w:rsid w:val="00AD5AB1"/>
    <w:rsid w:val="00AD7843"/>
    <w:rsid w:val="00AD7AD2"/>
    <w:rsid w:val="00AD7BDE"/>
    <w:rsid w:val="00AD7F43"/>
    <w:rsid w:val="00AE0F9D"/>
    <w:rsid w:val="00AE2EBF"/>
    <w:rsid w:val="00AE4ABE"/>
    <w:rsid w:val="00AE5F3A"/>
    <w:rsid w:val="00AE6D76"/>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4E12"/>
    <w:rsid w:val="00B47D86"/>
    <w:rsid w:val="00B53EFF"/>
    <w:rsid w:val="00B5470C"/>
    <w:rsid w:val="00B57B0B"/>
    <w:rsid w:val="00B70FB9"/>
    <w:rsid w:val="00B7120D"/>
    <w:rsid w:val="00B71C39"/>
    <w:rsid w:val="00B744F3"/>
    <w:rsid w:val="00B747E8"/>
    <w:rsid w:val="00B76FAA"/>
    <w:rsid w:val="00B90510"/>
    <w:rsid w:val="00B946A1"/>
    <w:rsid w:val="00B950BD"/>
    <w:rsid w:val="00BA15D3"/>
    <w:rsid w:val="00BA258E"/>
    <w:rsid w:val="00BB059D"/>
    <w:rsid w:val="00BB16D8"/>
    <w:rsid w:val="00BB6432"/>
    <w:rsid w:val="00BB7A60"/>
    <w:rsid w:val="00BC0356"/>
    <w:rsid w:val="00BC0996"/>
    <w:rsid w:val="00BC23E7"/>
    <w:rsid w:val="00BD26A5"/>
    <w:rsid w:val="00BD4429"/>
    <w:rsid w:val="00BE0184"/>
    <w:rsid w:val="00BE06A3"/>
    <w:rsid w:val="00BE0C04"/>
    <w:rsid w:val="00BE2B40"/>
    <w:rsid w:val="00BE3DED"/>
    <w:rsid w:val="00BE7BC9"/>
    <w:rsid w:val="00BF002D"/>
    <w:rsid w:val="00BF4E5B"/>
    <w:rsid w:val="00BF54CC"/>
    <w:rsid w:val="00BF6653"/>
    <w:rsid w:val="00BF70C1"/>
    <w:rsid w:val="00C00D4F"/>
    <w:rsid w:val="00C017AC"/>
    <w:rsid w:val="00C01D4C"/>
    <w:rsid w:val="00C020A0"/>
    <w:rsid w:val="00C02FC4"/>
    <w:rsid w:val="00C04A2B"/>
    <w:rsid w:val="00C059A4"/>
    <w:rsid w:val="00C10A03"/>
    <w:rsid w:val="00C10EB7"/>
    <w:rsid w:val="00C142C3"/>
    <w:rsid w:val="00C16F6E"/>
    <w:rsid w:val="00C2002D"/>
    <w:rsid w:val="00C21B7B"/>
    <w:rsid w:val="00C22078"/>
    <w:rsid w:val="00C2256E"/>
    <w:rsid w:val="00C2576C"/>
    <w:rsid w:val="00C317FA"/>
    <w:rsid w:val="00C32626"/>
    <w:rsid w:val="00C3336E"/>
    <w:rsid w:val="00C338FD"/>
    <w:rsid w:val="00C34788"/>
    <w:rsid w:val="00C376BA"/>
    <w:rsid w:val="00C37DDC"/>
    <w:rsid w:val="00C40CC7"/>
    <w:rsid w:val="00C43537"/>
    <w:rsid w:val="00C44BBD"/>
    <w:rsid w:val="00C460BE"/>
    <w:rsid w:val="00C463FF"/>
    <w:rsid w:val="00C532A8"/>
    <w:rsid w:val="00C53A1C"/>
    <w:rsid w:val="00C5499C"/>
    <w:rsid w:val="00C55862"/>
    <w:rsid w:val="00C55B44"/>
    <w:rsid w:val="00C64420"/>
    <w:rsid w:val="00C64EFD"/>
    <w:rsid w:val="00C7010E"/>
    <w:rsid w:val="00C709E9"/>
    <w:rsid w:val="00C7205F"/>
    <w:rsid w:val="00C72A40"/>
    <w:rsid w:val="00C735AD"/>
    <w:rsid w:val="00C738D0"/>
    <w:rsid w:val="00C80151"/>
    <w:rsid w:val="00C82F66"/>
    <w:rsid w:val="00C84E42"/>
    <w:rsid w:val="00C93155"/>
    <w:rsid w:val="00C935B8"/>
    <w:rsid w:val="00C9388B"/>
    <w:rsid w:val="00C95883"/>
    <w:rsid w:val="00CA0190"/>
    <w:rsid w:val="00CA1C4B"/>
    <w:rsid w:val="00CB0124"/>
    <w:rsid w:val="00CB08E0"/>
    <w:rsid w:val="00CB1B5D"/>
    <w:rsid w:val="00CB220E"/>
    <w:rsid w:val="00CC1024"/>
    <w:rsid w:val="00CC1EAA"/>
    <w:rsid w:val="00CC5233"/>
    <w:rsid w:val="00CC56E6"/>
    <w:rsid w:val="00CC5DDD"/>
    <w:rsid w:val="00CC6145"/>
    <w:rsid w:val="00CD0289"/>
    <w:rsid w:val="00CD08B1"/>
    <w:rsid w:val="00CD1942"/>
    <w:rsid w:val="00CD233E"/>
    <w:rsid w:val="00CD54CD"/>
    <w:rsid w:val="00CD5791"/>
    <w:rsid w:val="00CE2719"/>
    <w:rsid w:val="00CE3A6C"/>
    <w:rsid w:val="00CE6479"/>
    <w:rsid w:val="00CE780B"/>
    <w:rsid w:val="00CF0C51"/>
    <w:rsid w:val="00CF17AE"/>
    <w:rsid w:val="00CF2E36"/>
    <w:rsid w:val="00CF3404"/>
    <w:rsid w:val="00CF3679"/>
    <w:rsid w:val="00CF38B3"/>
    <w:rsid w:val="00CF5F26"/>
    <w:rsid w:val="00D027F4"/>
    <w:rsid w:val="00D03FB1"/>
    <w:rsid w:val="00D122F8"/>
    <w:rsid w:val="00D14D65"/>
    <w:rsid w:val="00D150E6"/>
    <w:rsid w:val="00D16027"/>
    <w:rsid w:val="00D16135"/>
    <w:rsid w:val="00D2006A"/>
    <w:rsid w:val="00D20857"/>
    <w:rsid w:val="00D23DDC"/>
    <w:rsid w:val="00D242E6"/>
    <w:rsid w:val="00D257B6"/>
    <w:rsid w:val="00D25A59"/>
    <w:rsid w:val="00D260B3"/>
    <w:rsid w:val="00D26E7E"/>
    <w:rsid w:val="00D32258"/>
    <w:rsid w:val="00D3616A"/>
    <w:rsid w:val="00D43913"/>
    <w:rsid w:val="00D4474A"/>
    <w:rsid w:val="00D46DE6"/>
    <w:rsid w:val="00D530CA"/>
    <w:rsid w:val="00D5318C"/>
    <w:rsid w:val="00D531BF"/>
    <w:rsid w:val="00D561E1"/>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AFE"/>
    <w:rsid w:val="00DA53FB"/>
    <w:rsid w:val="00DB2576"/>
    <w:rsid w:val="00DB3EA8"/>
    <w:rsid w:val="00DB5945"/>
    <w:rsid w:val="00DC1F3D"/>
    <w:rsid w:val="00DC2E7F"/>
    <w:rsid w:val="00DC3E33"/>
    <w:rsid w:val="00DC5556"/>
    <w:rsid w:val="00DD2B5B"/>
    <w:rsid w:val="00DD3431"/>
    <w:rsid w:val="00DD5616"/>
    <w:rsid w:val="00DE01C6"/>
    <w:rsid w:val="00DE04C1"/>
    <w:rsid w:val="00DE2D56"/>
    <w:rsid w:val="00DE2F28"/>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676A"/>
    <w:rsid w:val="00E91E07"/>
    <w:rsid w:val="00E93B88"/>
    <w:rsid w:val="00E948B2"/>
    <w:rsid w:val="00E951E9"/>
    <w:rsid w:val="00E96672"/>
    <w:rsid w:val="00EA0243"/>
    <w:rsid w:val="00EA0D46"/>
    <w:rsid w:val="00EA3D83"/>
    <w:rsid w:val="00EA4756"/>
    <w:rsid w:val="00EA485E"/>
    <w:rsid w:val="00EA4D0C"/>
    <w:rsid w:val="00EB19B8"/>
    <w:rsid w:val="00EB1CF4"/>
    <w:rsid w:val="00EB373D"/>
    <w:rsid w:val="00EB6E56"/>
    <w:rsid w:val="00EB7A3B"/>
    <w:rsid w:val="00EB7B8F"/>
    <w:rsid w:val="00EB7BE4"/>
    <w:rsid w:val="00EC3D56"/>
    <w:rsid w:val="00EC43FE"/>
    <w:rsid w:val="00ED4E30"/>
    <w:rsid w:val="00ED58D4"/>
    <w:rsid w:val="00EE6AC9"/>
    <w:rsid w:val="00EE7DEF"/>
    <w:rsid w:val="00EF1CB7"/>
    <w:rsid w:val="00EF3C89"/>
    <w:rsid w:val="00F02488"/>
    <w:rsid w:val="00F02BD0"/>
    <w:rsid w:val="00F047B6"/>
    <w:rsid w:val="00F05288"/>
    <w:rsid w:val="00F06BA0"/>
    <w:rsid w:val="00F06BE1"/>
    <w:rsid w:val="00F0762F"/>
    <w:rsid w:val="00F07E14"/>
    <w:rsid w:val="00F1073D"/>
    <w:rsid w:val="00F11A25"/>
    <w:rsid w:val="00F12A20"/>
    <w:rsid w:val="00F134C9"/>
    <w:rsid w:val="00F15AC5"/>
    <w:rsid w:val="00F15E38"/>
    <w:rsid w:val="00F17704"/>
    <w:rsid w:val="00F22FDD"/>
    <w:rsid w:val="00F23E0C"/>
    <w:rsid w:val="00F2479D"/>
    <w:rsid w:val="00F253D2"/>
    <w:rsid w:val="00F305C4"/>
    <w:rsid w:val="00F31790"/>
    <w:rsid w:val="00F32A4C"/>
    <w:rsid w:val="00F37057"/>
    <w:rsid w:val="00F4112A"/>
    <w:rsid w:val="00F45229"/>
    <w:rsid w:val="00F50F91"/>
    <w:rsid w:val="00F51D8C"/>
    <w:rsid w:val="00F537B7"/>
    <w:rsid w:val="00F53A48"/>
    <w:rsid w:val="00F54522"/>
    <w:rsid w:val="00F567A2"/>
    <w:rsid w:val="00F57698"/>
    <w:rsid w:val="00F60FDB"/>
    <w:rsid w:val="00F63580"/>
    <w:rsid w:val="00F64457"/>
    <w:rsid w:val="00F64CD2"/>
    <w:rsid w:val="00F659F7"/>
    <w:rsid w:val="00F6723B"/>
    <w:rsid w:val="00F713B2"/>
    <w:rsid w:val="00F7152B"/>
    <w:rsid w:val="00F722F2"/>
    <w:rsid w:val="00F72BF0"/>
    <w:rsid w:val="00F74A20"/>
    <w:rsid w:val="00F76F93"/>
    <w:rsid w:val="00F81762"/>
    <w:rsid w:val="00F82A2F"/>
    <w:rsid w:val="00F82E47"/>
    <w:rsid w:val="00F97601"/>
    <w:rsid w:val="00F977B8"/>
    <w:rsid w:val="00FA0280"/>
    <w:rsid w:val="00FA0520"/>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6C2"/>
    <w:rsid w:val="00FD5DBE"/>
    <w:rsid w:val="00FD7C00"/>
    <w:rsid w:val="00FE0983"/>
    <w:rsid w:val="00FE2D76"/>
    <w:rsid w:val="00FE3B08"/>
    <w:rsid w:val="00FE42B4"/>
    <w:rsid w:val="00FE5918"/>
    <w:rsid w:val="00FE5A21"/>
    <w:rsid w:val="00FE680B"/>
    <w:rsid w:val="00FE6FA7"/>
    <w:rsid w:val="00FF119B"/>
    <w:rsid w:val="00FF560F"/>
    <w:rsid w:val="00FF729E"/>
    <w:rsid w:val="00FF76F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6E58B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6E58B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17098-B73B-4C2F-AAFB-1B9EF8E8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15043</Words>
  <Characters>81237</Characters>
  <Application>Microsoft Office Word</Application>
  <DocSecurity>0</DocSecurity>
  <Lines>676</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96088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2</cp:revision>
  <cp:lastPrinted>2017-09-14T18:34:00Z</cp:lastPrinted>
  <dcterms:created xsi:type="dcterms:W3CDTF">2017-09-14T19:29:00Z</dcterms:created>
  <dcterms:modified xsi:type="dcterms:W3CDTF">2017-09-14T19:29:00Z</dcterms:modified>
</cp:coreProperties>
</file>