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E6" w:rsidRDefault="00375CE6" w:rsidP="004F05D8">
      <w:pPr>
        <w:spacing w:line="348" w:lineRule="auto"/>
        <w:jc w:val="both"/>
        <w:rPr>
          <w:rFonts w:ascii="Arial" w:hAnsi="Arial" w:cs="Arial"/>
          <w:sz w:val="20"/>
        </w:rPr>
      </w:pPr>
    </w:p>
    <w:p w:rsidR="004F05D8" w:rsidRPr="00DC53A4" w:rsidRDefault="00AE5274" w:rsidP="00DC53A4">
      <w:pPr>
        <w:pStyle w:val="EstiloRecuodecorpodetextoesquerda0cm"/>
        <w:spacing w:before="0"/>
        <w:jc w:val="both"/>
        <w:rPr>
          <w:szCs w:val="24"/>
        </w:rPr>
      </w:pPr>
      <w:r w:rsidRPr="007877BD">
        <w:rPr>
          <w:szCs w:val="24"/>
        </w:rPr>
        <w:t xml:space="preserve">SOLICITAÇÃO DE MANIFESTAÇÃO DE INTERESSE PARA </w:t>
      </w:r>
      <w:r w:rsidR="00DC53A4" w:rsidRPr="00DC53A4">
        <w:rPr>
          <w:szCs w:val="24"/>
        </w:rPr>
        <w:t xml:space="preserve">CONTRATAÇÃO DE SERVIÇOS DE APOIO AO GERENCIAMENTO E AVALIAÇÃO DA QUALIDADE DE PRODUTOS DOS PROJETOS DE AQUISIÇÃO DE IMAGENS DE SATÉLITE DE ALTA RESOLUÇÃO PARA A IMPLANTAÇÃO DO CADASTRO AMBIENTAL RURAL E DOS PRODUTOS DO MAPEAMENTO DOS DESMATAMENTOS SEM AUTORIZAÇÃO NO BIOMA CERRADO </w:t>
      </w:r>
      <w:r w:rsidR="00DC53A4">
        <w:rPr>
          <w:szCs w:val="24"/>
        </w:rPr>
        <w:t>DO ESTADO DO TOCANTINS</w:t>
      </w:r>
      <w:r w:rsidR="007877BD" w:rsidRPr="00DC44EB">
        <w:rPr>
          <w:szCs w:val="24"/>
        </w:rPr>
        <w:t xml:space="preserve">, </w:t>
      </w:r>
      <w:r w:rsidR="000126B0" w:rsidRPr="00DC44EB">
        <w:rPr>
          <w:szCs w:val="24"/>
        </w:rPr>
        <w:t xml:space="preserve">CONFORME ACORDO DE EMPRÉSTIMO </w:t>
      </w:r>
      <w:r w:rsidR="000126B0" w:rsidRPr="00DC44EB">
        <w:rPr>
          <w:bCs/>
          <w:szCs w:val="24"/>
        </w:rPr>
        <w:t>N</w:t>
      </w:r>
      <w:r w:rsidR="007877BD">
        <w:rPr>
          <w:bCs/>
          <w:szCs w:val="24"/>
          <w:vertAlign w:val="superscript"/>
        </w:rPr>
        <w:t>º</w:t>
      </w:r>
      <w:r w:rsidR="000126B0" w:rsidRPr="00DC44EB">
        <w:rPr>
          <w:bCs/>
          <w:szCs w:val="24"/>
        </w:rPr>
        <w:t xml:space="preserve"> 8185-BR</w:t>
      </w:r>
      <w:r w:rsidR="00375CE6" w:rsidRPr="00DC44EB">
        <w:rPr>
          <w:bCs/>
          <w:szCs w:val="24"/>
        </w:rPr>
        <w:t>.</w:t>
      </w:r>
    </w:p>
    <w:p w:rsidR="004F05D8" w:rsidRPr="00375CE6" w:rsidRDefault="004F05D8" w:rsidP="004F05D8">
      <w:pPr>
        <w:jc w:val="both"/>
        <w:rPr>
          <w:b/>
          <w:szCs w:val="24"/>
        </w:rPr>
      </w:pPr>
    </w:p>
    <w:p w:rsidR="00375CE6" w:rsidRPr="00117B39" w:rsidRDefault="00375CE6" w:rsidP="00375CE6">
      <w:pPr>
        <w:jc w:val="center"/>
        <w:rPr>
          <w:b/>
          <w:szCs w:val="24"/>
        </w:rPr>
      </w:pPr>
      <w:r w:rsidRPr="00117B39">
        <w:rPr>
          <w:b/>
          <w:szCs w:val="24"/>
        </w:rPr>
        <w:t>MAN</w:t>
      </w:r>
      <w:r w:rsidR="00872DB8">
        <w:rPr>
          <w:b/>
          <w:szCs w:val="24"/>
        </w:rPr>
        <w:t>IFESTAÇÃO DE INTERESSE (MI) Nº 011</w:t>
      </w:r>
      <w:r w:rsidR="007877BD" w:rsidRPr="00117B39">
        <w:rPr>
          <w:b/>
          <w:szCs w:val="24"/>
        </w:rPr>
        <w:t>/SEMARH/2017</w:t>
      </w:r>
      <w:r w:rsidRPr="00117B39">
        <w:rPr>
          <w:b/>
          <w:szCs w:val="24"/>
        </w:rPr>
        <w:t>/BIRD/PDRIS</w:t>
      </w:r>
    </w:p>
    <w:p w:rsidR="00375CE6" w:rsidRPr="00E15894" w:rsidRDefault="00375CE6" w:rsidP="00375CE6">
      <w:pPr>
        <w:pStyle w:val="Default"/>
        <w:jc w:val="center"/>
        <w:rPr>
          <w:b/>
          <w:bCs/>
          <w:color w:val="auto"/>
        </w:rPr>
      </w:pPr>
      <w:r w:rsidRPr="00117B39">
        <w:rPr>
          <w:b/>
          <w:bCs/>
          <w:color w:val="auto"/>
        </w:rPr>
        <w:t xml:space="preserve">SOLICITAÇÃO DE PROPOSTAS (SDP) Nº </w:t>
      </w:r>
      <w:r w:rsidR="000C7E51">
        <w:rPr>
          <w:b/>
        </w:rPr>
        <w:t>011</w:t>
      </w:r>
      <w:r w:rsidR="007877BD" w:rsidRPr="00117B39">
        <w:rPr>
          <w:b/>
          <w:bCs/>
          <w:color w:val="auto"/>
        </w:rPr>
        <w:t>/SEMARH/2017</w:t>
      </w:r>
      <w:r w:rsidRPr="00117B39">
        <w:rPr>
          <w:b/>
          <w:bCs/>
          <w:color w:val="auto"/>
        </w:rPr>
        <w:t>/BIRD/PDRIS</w:t>
      </w:r>
    </w:p>
    <w:p w:rsidR="0022061D" w:rsidRPr="00375CE6" w:rsidRDefault="0022061D" w:rsidP="00246395">
      <w:pPr>
        <w:ind w:left="568" w:hanging="284"/>
        <w:rPr>
          <w:szCs w:val="24"/>
        </w:rPr>
      </w:pPr>
    </w:p>
    <w:p w:rsidR="00526E7E" w:rsidRPr="002E65BE" w:rsidRDefault="0022061D" w:rsidP="00526E7E">
      <w:pPr>
        <w:spacing w:before="120" w:after="120"/>
        <w:ind w:left="568" w:hanging="284"/>
        <w:jc w:val="both"/>
        <w:rPr>
          <w:szCs w:val="24"/>
        </w:rPr>
      </w:pPr>
      <w:r w:rsidRPr="00375CE6">
        <w:rPr>
          <w:szCs w:val="24"/>
        </w:rPr>
        <w:t xml:space="preserve">1. </w:t>
      </w:r>
      <w:r w:rsidR="00246395" w:rsidRPr="00375CE6">
        <w:rPr>
          <w:szCs w:val="24"/>
        </w:rPr>
        <w:tab/>
      </w:r>
      <w:r w:rsidRPr="00375CE6">
        <w:rPr>
          <w:szCs w:val="24"/>
        </w:rPr>
        <w:t xml:space="preserve">O </w:t>
      </w:r>
      <w:r w:rsidRPr="002E65BE">
        <w:rPr>
          <w:szCs w:val="24"/>
        </w:rPr>
        <w:t xml:space="preserve">ESTADO DO TOCANTINS solicitou um empréstimo do Banco Internacional para Reconstrução e Desenvolvimento (BIRD) para a implementação do Projeto de Desenvolvimento Regional Integrado e Sustentável - PDRIS e pretende utilizar parte dos recursos desse empréstimo em pagamentos admissíveis para </w:t>
      </w:r>
      <w:r w:rsidR="00A72ABF" w:rsidRPr="002E65BE">
        <w:rPr>
          <w:szCs w:val="24"/>
        </w:rPr>
        <w:t>Serviços de Consultoria</w:t>
      </w:r>
      <w:r w:rsidR="00AE5274" w:rsidRPr="002E65BE">
        <w:rPr>
          <w:szCs w:val="24"/>
        </w:rPr>
        <w:t>.</w:t>
      </w:r>
    </w:p>
    <w:p w:rsidR="00100C82" w:rsidRPr="002E65BE" w:rsidRDefault="0022061D" w:rsidP="0002221D">
      <w:pPr>
        <w:spacing w:before="120" w:after="120"/>
        <w:ind w:left="284"/>
        <w:jc w:val="both"/>
        <w:rPr>
          <w:szCs w:val="24"/>
        </w:rPr>
      </w:pPr>
      <w:r w:rsidRPr="002E65BE">
        <w:rPr>
          <w:szCs w:val="24"/>
        </w:rPr>
        <w:t xml:space="preserve">2. </w:t>
      </w:r>
      <w:r w:rsidR="00246395" w:rsidRPr="002E65BE">
        <w:rPr>
          <w:szCs w:val="24"/>
        </w:rPr>
        <w:tab/>
      </w:r>
      <w:r w:rsidR="000D7B6E" w:rsidRPr="002E65BE">
        <w:rPr>
          <w:szCs w:val="24"/>
        </w:rPr>
        <w:t xml:space="preserve">Os serviços objetos da presente solicitação de manifestação de interesse </w:t>
      </w:r>
      <w:r w:rsidR="003E592E" w:rsidRPr="002E65BE">
        <w:rPr>
          <w:szCs w:val="24"/>
        </w:rPr>
        <w:t>têm</w:t>
      </w:r>
      <w:r w:rsidR="000D7B6E" w:rsidRPr="002E65BE">
        <w:rPr>
          <w:szCs w:val="24"/>
        </w:rPr>
        <w:t xml:space="preserve"> por objetivo </w:t>
      </w:r>
      <w:r w:rsidR="007877BD" w:rsidRPr="002E65BE">
        <w:rPr>
          <w:szCs w:val="24"/>
        </w:rPr>
        <w:t xml:space="preserve">contratar </w:t>
      </w:r>
      <w:r w:rsidR="00DC53A4" w:rsidRPr="002E65BE">
        <w:rPr>
          <w:szCs w:val="24"/>
        </w:rPr>
        <w:t xml:space="preserve">os serviços de apoio ao gerenciamento e avaliação da qualidade de produtos dos projetos de aquisição de imagens de satélite de alta resolução para a implantação do cadastro ambiental rural e dos produtos do mapeamento dos desmatamentos sem autorização no bioma cerrado do Estado do Tocantins. Em síntese o trabalho visa principalmente: </w:t>
      </w:r>
      <w:r w:rsidR="00DC53A4" w:rsidRPr="00901C28">
        <w:rPr>
          <w:szCs w:val="24"/>
        </w:rPr>
        <w:t xml:space="preserve">a) </w:t>
      </w:r>
      <w:r w:rsidR="00AA3838" w:rsidRPr="00901C28">
        <w:rPr>
          <w:szCs w:val="24"/>
        </w:rPr>
        <w:t>Especificação dos Serviços</w:t>
      </w:r>
      <w:r w:rsidR="007877BD" w:rsidRPr="00901C28">
        <w:rPr>
          <w:szCs w:val="24"/>
        </w:rPr>
        <w:t xml:space="preserve">; b) </w:t>
      </w:r>
      <w:r w:rsidR="00AA3838" w:rsidRPr="00901C28">
        <w:rPr>
          <w:szCs w:val="24"/>
        </w:rPr>
        <w:t>Planejamento dos trabalhos</w:t>
      </w:r>
      <w:r w:rsidR="00921BAF" w:rsidRPr="00901C28">
        <w:rPr>
          <w:szCs w:val="24"/>
        </w:rPr>
        <w:t>;</w:t>
      </w:r>
      <w:r w:rsidR="00AA3838" w:rsidRPr="00901C28">
        <w:rPr>
          <w:szCs w:val="24"/>
        </w:rPr>
        <w:t xml:space="preserve"> </w:t>
      </w:r>
      <w:r w:rsidR="007877BD" w:rsidRPr="00901C28">
        <w:rPr>
          <w:szCs w:val="24"/>
        </w:rPr>
        <w:t xml:space="preserve">c) </w:t>
      </w:r>
      <w:r w:rsidR="00AA3838" w:rsidRPr="00901C28">
        <w:rPr>
          <w:szCs w:val="24"/>
        </w:rPr>
        <w:t>Gerenciamento da integração</w:t>
      </w:r>
      <w:r w:rsidR="00921BAF" w:rsidRPr="00901C28">
        <w:rPr>
          <w:szCs w:val="24"/>
        </w:rPr>
        <w:t>;</w:t>
      </w:r>
      <w:r w:rsidR="007877BD" w:rsidRPr="00901C28">
        <w:rPr>
          <w:szCs w:val="24"/>
        </w:rPr>
        <w:t xml:space="preserve"> d) </w:t>
      </w:r>
      <w:r w:rsidR="00AA3838" w:rsidRPr="00901C28">
        <w:rPr>
          <w:szCs w:val="24"/>
        </w:rPr>
        <w:t>Gerenciamento do escopo</w:t>
      </w:r>
      <w:r w:rsidR="00921BAF" w:rsidRPr="00901C28">
        <w:rPr>
          <w:szCs w:val="24"/>
        </w:rPr>
        <w:t>;</w:t>
      </w:r>
      <w:r w:rsidR="007877BD" w:rsidRPr="00901C28">
        <w:rPr>
          <w:szCs w:val="24"/>
        </w:rPr>
        <w:t xml:space="preserve"> e) </w:t>
      </w:r>
      <w:r w:rsidR="00AA3838" w:rsidRPr="00901C28">
        <w:rPr>
          <w:szCs w:val="24"/>
        </w:rPr>
        <w:t>Gerenciamento do Prazo</w:t>
      </w:r>
      <w:r w:rsidR="00921BAF" w:rsidRPr="00901C28">
        <w:rPr>
          <w:szCs w:val="24"/>
        </w:rPr>
        <w:t>;</w:t>
      </w:r>
      <w:r w:rsidR="007877BD" w:rsidRPr="00901C28">
        <w:rPr>
          <w:szCs w:val="24"/>
        </w:rPr>
        <w:t xml:space="preserve"> f) </w:t>
      </w:r>
      <w:r w:rsidR="00AA3838" w:rsidRPr="00901C28">
        <w:rPr>
          <w:szCs w:val="24"/>
        </w:rPr>
        <w:t>Gerenciamento da comunicação</w:t>
      </w:r>
      <w:r w:rsidR="007877BD" w:rsidRPr="00901C28">
        <w:rPr>
          <w:szCs w:val="24"/>
        </w:rPr>
        <w:t xml:space="preserve">; g) </w:t>
      </w:r>
      <w:r w:rsidR="00AA3838" w:rsidRPr="00901C28">
        <w:rPr>
          <w:szCs w:val="24"/>
        </w:rPr>
        <w:t>Gerenciamento da qualidade</w:t>
      </w:r>
      <w:r w:rsidR="007877BD" w:rsidRPr="00901C28">
        <w:rPr>
          <w:szCs w:val="24"/>
        </w:rPr>
        <w:t xml:space="preserve">; h) </w:t>
      </w:r>
      <w:r w:rsidR="00AA3838" w:rsidRPr="00901C28">
        <w:rPr>
          <w:szCs w:val="24"/>
        </w:rPr>
        <w:t xml:space="preserve">Gerenciamento de riscos; i) Gerenciamento de entrega de produtos; j) </w:t>
      </w:r>
      <w:r w:rsidR="000D7AE2" w:rsidRPr="00901C28">
        <w:rPr>
          <w:szCs w:val="24"/>
        </w:rPr>
        <w:t xml:space="preserve">Gerenciamento de apoio ao gerenciamento; k) </w:t>
      </w:r>
      <w:r w:rsidR="00AA3838" w:rsidRPr="00901C28">
        <w:rPr>
          <w:szCs w:val="24"/>
        </w:rPr>
        <w:t>Exe</w:t>
      </w:r>
      <w:r w:rsidR="00921BAF" w:rsidRPr="00901C28">
        <w:rPr>
          <w:szCs w:val="24"/>
        </w:rPr>
        <w:t xml:space="preserve">cução do apoio </w:t>
      </w:r>
      <w:r w:rsidR="000D7AE2" w:rsidRPr="00901C28">
        <w:rPr>
          <w:szCs w:val="24"/>
        </w:rPr>
        <w:t>a avaliação da qualidade; l</w:t>
      </w:r>
      <w:r w:rsidR="00921BAF" w:rsidRPr="00901C28">
        <w:rPr>
          <w:szCs w:val="24"/>
        </w:rPr>
        <w:t xml:space="preserve">) Relatórios técnicos </w:t>
      </w:r>
      <w:r w:rsidR="000D7AE2" w:rsidRPr="00901C28">
        <w:rPr>
          <w:szCs w:val="24"/>
        </w:rPr>
        <w:t>de avaliação da qualidade; m</w:t>
      </w:r>
      <w:r w:rsidR="00921BAF" w:rsidRPr="00901C28">
        <w:rPr>
          <w:szCs w:val="24"/>
        </w:rPr>
        <w:t>) Detalhamento do ap</w:t>
      </w:r>
      <w:r w:rsidR="000D7AE2" w:rsidRPr="00901C28">
        <w:rPr>
          <w:szCs w:val="24"/>
        </w:rPr>
        <w:t>oio à avaliação da qualidade; n</w:t>
      </w:r>
      <w:r w:rsidR="00921BAF" w:rsidRPr="00901C28">
        <w:rPr>
          <w:szCs w:val="24"/>
        </w:rPr>
        <w:t>) Organização e documentação</w:t>
      </w:r>
      <w:r w:rsidR="000D7AE2" w:rsidRPr="00901C28">
        <w:rPr>
          <w:szCs w:val="24"/>
        </w:rPr>
        <w:t>; o) Avaliação da qualidade; p</w:t>
      </w:r>
      <w:r w:rsidR="00921BAF" w:rsidRPr="00901C28">
        <w:rPr>
          <w:szCs w:val="24"/>
        </w:rPr>
        <w:t>) Acompanhamento dos serviço</w:t>
      </w:r>
      <w:r w:rsidR="000D7AE2" w:rsidRPr="00901C28">
        <w:rPr>
          <w:szCs w:val="24"/>
        </w:rPr>
        <w:t>s; q</w:t>
      </w:r>
      <w:r w:rsidR="00921BAF" w:rsidRPr="00901C28">
        <w:rPr>
          <w:szCs w:val="24"/>
        </w:rPr>
        <w:t>) Avaliação da qualidade de produtos</w:t>
      </w:r>
      <w:r w:rsidR="000D7AE2" w:rsidRPr="00901C28">
        <w:rPr>
          <w:szCs w:val="24"/>
        </w:rPr>
        <w:t>; r</w:t>
      </w:r>
      <w:r w:rsidR="00921BAF" w:rsidRPr="00901C28">
        <w:rPr>
          <w:szCs w:val="24"/>
        </w:rPr>
        <w:t>) Abrangência da an</w:t>
      </w:r>
      <w:r w:rsidR="000D7AE2" w:rsidRPr="00901C28">
        <w:rPr>
          <w:szCs w:val="24"/>
        </w:rPr>
        <w:t>álise; s</w:t>
      </w:r>
      <w:r w:rsidR="00921BAF" w:rsidRPr="00901C28">
        <w:rPr>
          <w:szCs w:val="24"/>
        </w:rPr>
        <w:t xml:space="preserve">) </w:t>
      </w:r>
      <w:r w:rsidR="000D7AE2" w:rsidRPr="00901C28">
        <w:rPr>
          <w:szCs w:val="24"/>
        </w:rPr>
        <w:t>Nível</w:t>
      </w:r>
      <w:r w:rsidR="00921BAF" w:rsidRPr="00901C28">
        <w:rPr>
          <w:szCs w:val="24"/>
        </w:rPr>
        <w:t xml:space="preserve"> de qualidade aceitável</w:t>
      </w:r>
      <w:r w:rsidR="000D7AE2" w:rsidRPr="00901C28">
        <w:rPr>
          <w:szCs w:val="24"/>
        </w:rPr>
        <w:t>.</w:t>
      </w:r>
    </w:p>
    <w:p w:rsidR="003F6365" w:rsidRPr="002E65BE" w:rsidRDefault="00246395" w:rsidP="002E65BE">
      <w:pPr>
        <w:pStyle w:val="Corpodetexto"/>
        <w:ind w:left="284"/>
        <w:jc w:val="both"/>
        <w:rPr>
          <w:rFonts w:ascii="Times New Roman" w:hAnsi="Times New Roman"/>
          <w:sz w:val="24"/>
        </w:rPr>
      </w:pPr>
      <w:r w:rsidRPr="002E65BE">
        <w:rPr>
          <w:rFonts w:ascii="Times New Roman" w:hAnsi="Times New Roman"/>
          <w:sz w:val="24"/>
        </w:rPr>
        <w:t xml:space="preserve">3. </w:t>
      </w:r>
      <w:r w:rsidRPr="002E65BE">
        <w:rPr>
          <w:rFonts w:ascii="Times New Roman" w:hAnsi="Times New Roman"/>
          <w:sz w:val="24"/>
        </w:rPr>
        <w:tab/>
      </w:r>
      <w:r w:rsidR="00375CE6" w:rsidRPr="002E65BE">
        <w:rPr>
          <w:rFonts w:ascii="Times New Roman" w:hAnsi="Times New Roman"/>
          <w:sz w:val="24"/>
        </w:rPr>
        <w:t>A Secretaria do Planejamento e Orçamento - SEPLAN convida empresas de consultoria elegíveis à apresentação de expressão de manifestação de interesse com vistas a executar os referidos serviços de consultoria. As empresas interessadas deverão fornecer informações indicando que estão qualificados para executar os serviços. Os</w:t>
      </w:r>
      <w:r w:rsidR="002E65BE" w:rsidRPr="002E65BE">
        <w:rPr>
          <w:rFonts w:ascii="Times New Roman" w:hAnsi="Times New Roman"/>
          <w:sz w:val="24"/>
        </w:rPr>
        <w:t xml:space="preserve"> </w:t>
      </w:r>
      <w:r w:rsidR="00375CE6" w:rsidRPr="002E65BE">
        <w:rPr>
          <w:rFonts w:ascii="Times New Roman" w:hAnsi="Times New Roman"/>
          <w:sz w:val="24"/>
        </w:rPr>
        <w:t xml:space="preserve">critérios para selecionar a lista curta são: </w:t>
      </w:r>
      <w:r w:rsidR="00CE1B08">
        <w:rPr>
          <w:rFonts w:ascii="Times New Roman" w:hAnsi="Times New Roman"/>
          <w:sz w:val="24"/>
        </w:rPr>
        <w:t>a)</w:t>
      </w:r>
      <w:r w:rsidR="0053609A" w:rsidRPr="00901C28">
        <w:rPr>
          <w:rFonts w:ascii="Times New Roman" w:hAnsi="Times New Roman"/>
          <w:sz w:val="24"/>
        </w:rPr>
        <w:t xml:space="preserve"> </w:t>
      </w:r>
      <w:r w:rsidR="003F6365" w:rsidRPr="00901C28">
        <w:rPr>
          <w:rFonts w:ascii="Times New Roman" w:hAnsi="Times New Roman"/>
          <w:sz w:val="24"/>
        </w:rPr>
        <w:t xml:space="preserve">experiência em </w:t>
      </w:r>
      <w:r w:rsidR="002E65BE" w:rsidRPr="00901C28">
        <w:rPr>
          <w:rFonts w:ascii="Times New Roman" w:hAnsi="Times New Roman"/>
          <w:sz w:val="24"/>
        </w:rPr>
        <w:t>recebimento e avaliação de qualidade dos produtos, relatórios técnicos de avaliação de qualidade de produtos e recomendações de aceite ou não de produtos</w:t>
      </w:r>
      <w:r w:rsidR="0053609A" w:rsidRPr="00901C28">
        <w:rPr>
          <w:rFonts w:ascii="Times New Roman" w:hAnsi="Times New Roman"/>
          <w:sz w:val="24"/>
        </w:rPr>
        <w:t xml:space="preserve">; </w:t>
      </w:r>
      <w:r w:rsidR="00CE1B08">
        <w:rPr>
          <w:rFonts w:ascii="Times New Roman" w:hAnsi="Times New Roman"/>
          <w:sz w:val="24"/>
        </w:rPr>
        <w:t>b)</w:t>
      </w:r>
      <w:r w:rsidR="0053609A" w:rsidRPr="00901C28">
        <w:rPr>
          <w:rFonts w:ascii="Times New Roman" w:hAnsi="Times New Roman"/>
          <w:sz w:val="24"/>
        </w:rPr>
        <w:t xml:space="preserve"> </w:t>
      </w:r>
      <w:r w:rsidR="002E65BE" w:rsidRPr="00901C28">
        <w:rPr>
          <w:rFonts w:ascii="Times New Roman" w:hAnsi="Times New Roman"/>
          <w:sz w:val="24"/>
        </w:rPr>
        <w:t>avaliações técnicas do planejamento dos trabalhos, imagens de satélites, mosaicos e todo o conjunto da base vetorial digital resultante, de acordo com as especificações técnicas e normas estabelecidas para avaliação dos produtos</w:t>
      </w:r>
      <w:r w:rsidR="0053609A" w:rsidRPr="00901C28">
        <w:rPr>
          <w:rFonts w:ascii="Times New Roman" w:hAnsi="Times New Roman"/>
          <w:sz w:val="24"/>
        </w:rPr>
        <w:t xml:space="preserve">; </w:t>
      </w:r>
      <w:r w:rsidR="00CE1B08">
        <w:rPr>
          <w:rFonts w:ascii="Times New Roman" w:hAnsi="Times New Roman"/>
          <w:sz w:val="24"/>
        </w:rPr>
        <w:t>c)</w:t>
      </w:r>
      <w:r w:rsidR="0053609A" w:rsidRPr="00901C28">
        <w:rPr>
          <w:rFonts w:ascii="Times New Roman" w:hAnsi="Times New Roman"/>
          <w:sz w:val="24"/>
        </w:rPr>
        <w:t xml:space="preserve"> experiência </w:t>
      </w:r>
      <w:r w:rsidR="003F6365" w:rsidRPr="00901C28">
        <w:rPr>
          <w:rFonts w:ascii="Times New Roman" w:hAnsi="Times New Roman"/>
          <w:sz w:val="24"/>
        </w:rPr>
        <w:t>em fotointerpretação e processamento digital de imagens orbitais.</w:t>
      </w:r>
    </w:p>
    <w:p w:rsidR="00D66466" w:rsidRPr="002E65BE" w:rsidRDefault="002F2C47" w:rsidP="0002221D">
      <w:pPr>
        <w:widowControl w:val="0"/>
        <w:suppressAutoHyphens w:val="0"/>
        <w:spacing w:before="120" w:after="120"/>
        <w:ind w:left="568" w:hanging="284"/>
        <w:jc w:val="both"/>
        <w:rPr>
          <w:szCs w:val="24"/>
        </w:rPr>
      </w:pPr>
      <w:r w:rsidRPr="002E65BE">
        <w:rPr>
          <w:szCs w:val="24"/>
        </w:rPr>
        <w:t xml:space="preserve">4. </w:t>
      </w:r>
      <w:r w:rsidR="00D66466" w:rsidRPr="00901C28">
        <w:rPr>
          <w:szCs w:val="24"/>
        </w:rPr>
        <w:t>Admite-se a constituição de consórcios e associações</w:t>
      </w:r>
      <w:r w:rsidR="00D66466" w:rsidRPr="002E65BE">
        <w:rPr>
          <w:szCs w:val="24"/>
        </w:rPr>
        <w:t xml:space="preserve"> para efeito de reforçar as qualificações a serem informadas.</w:t>
      </w:r>
      <w:bookmarkStart w:id="0" w:name="_GoBack"/>
      <w:bookmarkEnd w:id="0"/>
    </w:p>
    <w:p w:rsidR="00340A79" w:rsidRPr="002E65BE" w:rsidRDefault="00D66466" w:rsidP="00340A79">
      <w:pPr>
        <w:spacing w:before="120" w:after="120"/>
        <w:ind w:left="568" w:hanging="284"/>
        <w:jc w:val="both"/>
        <w:rPr>
          <w:szCs w:val="24"/>
        </w:rPr>
      </w:pPr>
      <w:r w:rsidRPr="002E65BE">
        <w:rPr>
          <w:szCs w:val="24"/>
        </w:rPr>
        <w:lastRenderedPageBreak/>
        <w:t xml:space="preserve">5.  As manifestações de interesse de consultores interessados são exigidas nos termos do parágrafo 1.9 das </w:t>
      </w:r>
      <w:r w:rsidRPr="002E65BE">
        <w:rPr>
          <w:i/>
          <w:szCs w:val="24"/>
          <w:u w:val="single"/>
        </w:rPr>
        <w:t>Diretrizes para seleção e contratação de consultores financiados por empréstimos do BIRD e créditos e doações da AID pelos mutuários do Banco Mundial</w:t>
      </w:r>
      <w:r w:rsidRPr="002E65BE">
        <w:rPr>
          <w:szCs w:val="24"/>
        </w:rPr>
        <w:t>, versão de janeiro de 2011, (“Diretrizes de Consultores”). Os consultores serão selecionados de acordo com os procedimentos estabelecidos pelas Diretrizes do Banco Mundial para a Seleção e Contratação de Consultores por mutuários do Banco Mundial, de Janeiro de 2011</w:t>
      </w:r>
      <w:r w:rsidR="004F05D8" w:rsidRPr="002E65BE">
        <w:rPr>
          <w:szCs w:val="24"/>
        </w:rPr>
        <w:t xml:space="preserve">. O método utilizado será </w:t>
      </w:r>
      <w:r w:rsidR="002F2C47" w:rsidRPr="002E65BE">
        <w:rPr>
          <w:szCs w:val="24"/>
        </w:rPr>
        <w:t xml:space="preserve">Seleção </w:t>
      </w:r>
      <w:r w:rsidR="0053609A" w:rsidRPr="002E65BE">
        <w:rPr>
          <w:szCs w:val="24"/>
        </w:rPr>
        <w:t>Baseada na</w:t>
      </w:r>
      <w:r w:rsidR="003F6365" w:rsidRPr="002E65BE">
        <w:rPr>
          <w:szCs w:val="24"/>
        </w:rPr>
        <w:t xml:space="preserve"> Qualidade e </w:t>
      </w:r>
      <w:r w:rsidR="0053609A" w:rsidRPr="002E65BE">
        <w:rPr>
          <w:szCs w:val="24"/>
        </w:rPr>
        <w:t xml:space="preserve">no Custo </w:t>
      </w:r>
      <w:r w:rsidR="004F05D8" w:rsidRPr="00901C28">
        <w:rPr>
          <w:szCs w:val="24"/>
        </w:rPr>
        <w:t>(S</w:t>
      </w:r>
      <w:r w:rsidR="0053609A" w:rsidRPr="00901C28">
        <w:rPr>
          <w:szCs w:val="24"/>
        </w:rPr>
        <w:t>B</w:t>
      </w:r>
      <w:r w:rsidR="00A54812" w:rsidRPr="00901C28">
        <w:rPr>
          <w:szCs w:val="24"/>
        </w:rPr>
        <w:t>QC</w:t>
      </w:r>
      <w:r w:rsidR="004F05D8" w:rsidRPr="00901C28">
        <w:rPr>
          <w:szCs w:val="24"/>
        </w:rPr>
        <w:t>).</w:t>
      </w:r>
    </w:p>
    <w:p w:rsidR="00340A79" w:rsidRPr="002E65BE" w:rsidRDefault="00340A79" w:rsidP="00340A79">
      <w:pPr>
        <w:spacing w:before="120" w:after="120"/>
        <w:ind w:left="568" w:hanging="284"/>
        <w:jc w:val="both"/>
        <w:rPr>
          <w:szCs w:val="24"/>
        </w:rPr>
      </w:pPr>
      <w:r w:rsidRPr="002E65BE">
        <w:rPr>
          <w:szCs w:val="24"/>
        </w:rPr>
        <w:t>6</w:t>
      </w:r>
      <w:r w:rsidR="00246395" w:rsidRPr="002E65BE">
        <w:rPr>
          <w:szCs w:val="24"/>
        </w:rPr>
        <w:t>.</w:t>
      </w:r>
      <w:r w:rsidR="00246395" w:rsidRPr="002E65BE">
        <w:rPr>
          <w:szCs w:val="24"/>
        </w:rPr>
        <w:tab/>
      </w:r>
      <w:r w:rsidR="00D66466" w:rsidRPr="002E65BE">
        <w:rPr>
          <w:szCs w:val="24"/>
        </w:rPr>
        <w:t xml:space="preserve">Consultores interessados podem obter mais informações conforme apresentado abaixo, de segunda à sexta-feira, de 8h às 12h e de 14h às 18h (horário local). Secretaria do Planejamento e Orçamento– SEPLAN - Unidade de Gerenciamento de Projetos UGP-PDRIS, A/C Maurício Fregonesi, AANO - Esplanada das Secretarias, Palmas, Tocantins, CEP 77001-002 – Brasil, Telefone 55 (63) 3212-4473 - e-mail: </w:t>
      </w:r>
      <w:hyperlink r:id="rId8" w:history="1">
        <w:r w:rsidR="00117B39" w:rsidRPr="002E65BE">
          <w:rPr>
            <w:rStyle w:val="Hyperlink"/>
            <w:szCs w:val="24"/>
          </w:rPr>
          <w:t>ugppdris@gmail.com ou ugplicitacao@gmail.com</w:t>
        </w:r>
      </w:hyperlink>
      <w:r w:rsidR="00117B39" w:rsidRPr="002E65BE">
        <w:rPr>
          <w:szCs w:val="24"/>
        </w:rPr>
        <w:t xml:space="preserve">. </w:t>
      </w:r>
      <w:r w:rsidR="00F03D08" w:rsidRPr="002E65BE">
        <w:rPr>
          <w:szCs w:val="24"/>
        </w:rPr>
        <w:t>O Termo de Referê</w:t>
      </w:r>
      <w:r w:rsidR="003E6DEA" w:rsidRPr="002E65BE">
        <w:rPr>
          <w:szCs w:val="24"/>
        </w:rPr>
        <w:t>ncia</w:t>
      </w:r>
      <w:r w:rsidR="00D66466" w:rsidRPr="002E65BE">
        <w:rPr>
          <w:szCs w:val="24"/>
        </w:rPr>
        <w:t xml:space="preserve"> (</w:t>
      </w:r>
      <w:r w:rsidR="00D66466" w:rsidRPr="002E65BE">
        <w:rPr>
          <w:b/>
          <w:szCs w:val="24"/>
        </w:rPr>
        <w:t>Provisório</w:t>
      </w:r>
      <w:r w:rsidR="00D66466" w:rsidRPr="002E65BE">
        <w:rPr>
          <w:szCs w:val="24"/>
        </w:rPr>
        <w:t>)</w:t>
      </w:r>
      <w:r w:rsidR="003E6DEA" w:rsidRPr="002E65BE">
        <w:rPr>
          <w:szCs w:val="24"/>
        </w:rPr>
        <w:t xml:space="preserve"> pode ser acessado em </w:t>
      </w:r>
      <w:hyperlink r:id="rId9" w:history="1">
        <w:r w:rsidR="00D66466" w:rsidRPr="002E65BE">
          <w:rPr>
            <w:rStyle w:val="Hyperlink"/>
            <w:szCs w:val="24"/>
          </w:rPr>
          <w:t>www.semarh.to.gov.br</w:t>
        </w:r>
      </w:hyperlink>
      <w:r w:rsidR="00953342" w:rsidRPr="002E65BE">
        <w:rPr>
          <w:szCs w:val="24"/>
        </w:rPr>
        <w:t xml:space="preserve"> e no link: </w:t>
      </w:r>
      <w:hyperlink r:id="rId10" w:history="1">
        <w:r w:rsidR="00953342" w:rsidRPr="002E65BE">
          <w:rPr>
            <w:rStyle w:val="Hyperlink"/>
            <w:szCs w:val="24"/>
          </w:rPr>
          <w:t>http://seplan.to.gov.br/pdris/divulgacao-das-manifestacao-de-interesse/</w:t>
        </w:r>
      </w:hyperlink>
      <w:r w:rsidR="00953342" w:rsidRPr="002E65BE">
        <w:rPr>
          <w:szCs w:val="24"/>
        </w:rPr>
        <w:t xml:space="preserve">. </w:t>
      </w:r>
    </w:p>
    <w:p w:rsidR="00246395" w:rsidRPr="00375CE6" w:rsidRDefault="00340A79" w:rsidP="00340A79">
      <w:pPr>
        <w:spacing w:before="120" w:after="120"/>
        <w:ind w:left="568" w:hanging="284"/>
        <w:jc w:val="both"/>
        <w:rPr>
          <w:szCs w:val="24"/>
        </w:rPr>
      </w:pPr>
      <w:r w:rsidRPr="002E65BE">
        <w:rPr>
          <w:szCs w:val="24"/>
        </w:rPr>
        <w:t>7</w:t>
      </w:r>
      <w:r w:rsidR="00246395" w:rsidRPr="002E65BE">
        <w:rPr>
          <w:szCs w:val="24"/>
        </w:rPr>
        <w:t>.</w:t>
      </w:r>
      <w:r w:rsidR="00246395" w:rsidRPr="002E65BE">
        <w:rPr>
          <w:szCs w:val="24"/>
        </w:rPr>
        <w:tab/>
      </w:r>
      <w:r w:rsidR="001A7557" w:rsidRPr="002E65BE">
        <w:rPr>
          <w:szCs w:val="24"/>
        </w:rPr>
        <w:t xml:space="preserve">As manifestações deverão ser entregues no endereço abaixo, pessoalmente ou por correio, até </w:t>
      </w:r>
      <w:r w:rsidR="00872DB8">
        <w:rPr>
          <w:szCs w:val="24"/>
        </w:rPr>
        <w:t>dia 18</w:t>
      </w:r>
      <w:r w:rsidR="001A7557" w:rsidRPr="00901C28">
        <w:rPr>
          <w:szCs w:val="24"/>
        </w:rPr>
        <w:t xml:space="preserve"> de </w:t>
      </w:r>
      <w:r w:rsidR="00872DB8">
        <w:rPr>
          <w:szCs w:val="24"/>
        </w:rPr>
        <w:t>outubro</w:t>
      </w:r>
      <w:r w:rsidR="003F6365" w:rsidRPr="00901C28">
        <w:rPr>
          <w:szCs w:val="24"/>
        </w:rPr>
        <w:t xml:space="preserve"> de 2017</w:t>
      </w:r>
      <w:r w:rsidR="001A7557" w:rsidRPr="002E65BE">
        <w:rPr>
          <w:szCs w:val="24"/>
        </w:rPr>
        <w:t>.</w:t>
      </w:r>
      <w:r w:rsidR="00CC580E" w:rsidRPr="002E65BE">
        <w:rPr>
          <w:szCs w:val="24"/>
        </w:rPr>
        <w:t xml:space="preserve"> </w:t>
      </w:r>
      <w:r w:rsidR="001A7557" w:rsidRPr="002E65BE">
        <w:rPr>
          <w:szCs w:val="24"/>
        </w:rPr>
        <w:t>Secretaria do Planejamento e Orçamento - SEPLAN. Unidade de Gerenciamento do Projeto PDRIS, A/C Maurício Fregonesi, AANO - Esplanada das Secretarias, Palmas,</w:t>
      </w:r>
      <w:r w:rsidR="001A7557" w:rsidRPr="00E15894">
        <w:rPr>
          <w:szCs w:val="24"/>
        </w:rPr>
        <w:t xml:space="preserve"> Tocantins, CEP 77001-002 - Brasil. Telefone 55 (63)3212-4473.</w:t>
      </w:r>
    </w:p>
    <w:p w:rsidR="00246395" w:rsidRDefault="00246395" w:rsidP="00246395">
      <w:pPr>
        <w:ind w:left="568" w:hanging="284"/>
        <w:jc w:val="both"/>
        <w:rPr>
          <w:szCs w:val="24"/>
        </w:rPr>
      </w:pPr>
    </w:p>
    <w:p w:rsidR="00CC580E" w:rsidRDefault="00CC580E" w:rsidP="00246395">
      <w:pPr>
        <w:ind w:left="568" w:hanging="284"/>
        <w:jc w:val="both"/>
        <w:rPr>
          <w:szCs w:val="24"/>
        </w:rPr>
      </w:pPr>
    </w:p>
    <w:p w:rsidR="00CC580E" w:rsidRPr="00375CE6" w:rsidRDefault="00CC580E" w:rsidP="00246395">
      <w:pPr>
        <w:ind w:left="568" w:hanging="284"/>
        <w:jc w:val="both"/>
        <w:rPr>
          <w:szCs w:val="24"/>
        </w:rPr>
      </w:pPr>
    </w:p>
    <w:p w:rsidR="00246395" w:rsidRPr="00375CE6" w:rsidRDefault="00246395" w:rsidP="00246395">
      <w:pPr>
        <w:ind w:left="568" w:hanging="284"/>
        <w:jc w:val="both"/>
        <w:rPr>
          <w:szCs w:val="24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2"/>
        <w:gridCol w:w="4366"/>
      </w:tblGrid>
      <w:tr w:rsidR="00246395" w:rsidRPr="00375CE6" w:rsidTr="000C60E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375CE6" w:rsidRDefault="003F4D94" w:rsidP="000C60E1">
            <w:pPr>
              <w:jc w:val="center"/>
              <w:rPr>
                <w:szCs w:val="24"/>
              </w:rPr>
            </w:pPr>
            <w:r w:rsidRPr="00375CE6">
              <w:rPr>
                <w:szCs w:val="24"/>
              </w:rPr>
              <w:t>Maurício Fregonezi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375CE6" w:rsidRDefault="00246395" w:rsidP="000C60E1">
            <w:pPr>
              <w:jc w:val="center"/>
              <w:rPr>
                <w:szCs w:val="24"/>
              </w:rPr>
            </w:pPr>
            <w:r w:rsidRPr="00375CE6">
              <w:rPr>
                <w:szCs w:val="24"/>
              </w:rPr>
              <w:t>Viviane Frantz Borges da Silva</w:t>
            </w:r>
          </w:p>
        </w:tc>
      </w:tr>
      <w:tr w:rsidR="00246395" w:rsidRPr="00375CE6" w:rsidTr="000C60E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375CE6" w:rsidRDefault="008B43D9" w:rsidP="000C60E1">
            <w:pPr>
              <w:jc w:val="center"/>
              <w:rPr>
                <w:i/>
                <w:szCs w:val="24"/>
              </w:rPr>
            </w:pPr>
            <w:r w:rsidRPr="00E15894">
              <w:rPr>
                <w:i/>
                <w:szCs w:val="24"/>
              </w:rPr>
              <w:t>Diretor da UGP/PDRIS da SEPLAN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375CE6" w:rsidRDefault="00246395" w:rsidP="000C60E1">
            <w:pPr>
              <w:jc w:val="center"/>
              <w:rPr>
                <w:i/>
                <w:szCs w:val="24"/>
              </w:rPr>
            </w:pPr>
            <w:r w:rsidRPr="00375CE6">
              <w:rPr>
                <w:i/>
                <w:szCs w:val="24"/>
              </w:rPr>
              <w:t>Presidente da Comissão Permanente de</w:t>
            </w:r>
          </w:p>
          <w:p w:rsidR="00246395" w:rsidRPr="00375CE6" w:rsidRDefault="00246395" w:rsidP="000C60E1">
            <w:pPr>
              <w:jc w:val="center"/>
              <w:rPr>
                <w:szCs w:val="24"/>
              </w:rPr>
            </w:pPr>
            <w:r w:rsidRPr="00375CE6">
              <w:rPr>
                <w:i/>
                <w:szCs w:val="24"/>
              </w:rPr>
              <w:t>Lici</w:t>
            </w:r>
            <w:r w:rsidR="00241DD0" w:rsidRPr="00375CE6">
              <w:rPr>
                <w:i/>
                <w:szCs w:val="24"/>
              </w:rPr>
              <w:t>t</w:t>
            </w:r>
            <w:r w:rsidRPr="00375CE6">
              <w:rPr>
                <w:i/>
                <w:szCs w:val="24"/>
              </w:rPr>
              <w:t>ações Internacionais</w:t>
            </w:r>
          </w:p>
        </w:tc>
      </w:tr>
    </w:tbl>
    <w:p w:rsidR="00246395" w:rsidRPr="00375CE6" w:rsidRDefault="00246395" w:rsidP="00246395">
      <w:pPr>
        <w:ind w:left="568" w:hanging="284"/>
        <w:jc w:val="both"/>
        <w:rPr>
          <w:szCs w:val="24"/>
        </w:rPr>
      </w:pPr>
    </w:p>
    <w:sectPr w:rsidR="00246395" w:rsidRPr="00375CE6" w:rsidSect="00AC73D1">
      <w:headerReference w:type="default" r:id="rId11"/>
      <w:footerReference w:type="default" r:id="rId12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54" w:rsidRDefault="00562054" w:rsidP="00375CE6">
      <w:r>
        <w:separator/>
      </w:r>
    </w:p>
  </w:endnote>
  <w:endnote w:type="continuationSeparator" w:id="0">
    <w:p w:rsidR="00562054" w:rsidRDefault="00562054" w:rsidP="0037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82" w:rsidRDefault="00CE1B08" w:rsidP="001A7557">
    <w:pPr>
      <w:pStyle w:val="Rodap"/>
      <w:ind w:left="-1276" w:right="-1134"/>
      <w:jc w:val="center"/>
    </w:pPr>
    <w:r>
      <w:rPr>
        <w:noProof/>
      </w:rPr>
      <w:drawing>
        <wp:inline distT="0" distB="0" distL="0" distR="0">
          <wp:extent cx="6572250" cy="638175"/>
          <wp:effectExtent l="0" t="0" r="0" b="9525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C82" w:rsidRDefault="00100C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54" w:rsidRDefault="00562054" w:rsidP="00375CE6">
      <w:r>
        <w:separator/>
      </w:r>
    </w:p>
  </w:footnote>
  <w:footnote w:type="continuationSeparator" w:id="0">
    <w:p w:rsidR="00562054" w:rsidRDefault="00562054" w:rsidP="0037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82" w:rsidRDefault="00CE1B08">
    <w:pPr>
      <w:pStyle w:val="Cabealho"/>
    </w:pPr>
    <w:r>
      <w:rPr>
        <w:rFonts w:ascii="Arial Black" w:hAnsi="Arial Black"/>
        <w:b/>
        <w:noProof/>
        <w:sz w:val="16"/>
      </w:rPr>
      <w:drawing>
        <wp:inline distT="0" distB="0" distL="0" distR="0">
          <wp:extent cx="5572125" cy="876300"/>
          <wp:effectExtent l="0" t="0" r="9525" b="0"/>
          <wp:docPr id="1" name="Imagem 5" descr="Nova Logo SE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Nova Logo SE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2A7"/>
    <w:multiLevelType w:val="hybridMultilevel"/>
    <w:tmpl w:val="EA36C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CF2"/>
    <w:multiLevelType w:val="hybridMultilevel"/>
    <w:tmpl w:val="0CAA1D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34607"/>
    <w:multiLevelType w:val="hybridMultilevel"/>
    <w:tmpl w:val="D7706858"/>
    <w:lvl w:ilvl="0" w:tplc="611E3414">
      <w:start w:val="1"/>
      <w:numFmt w:val="lowerLetter"/>
      <w:lvlText w:val="%1."/>
      <w:lvlJc w:val="left"/>
      <w:pPr>
        <w:ind w:left="1669" w:hanging="960"/>
      </w:pPr>
      <w:rPr>
        <w:rFonts w:hint="default"/>
      </w:rPr>
    </w:lvl>
    <w:lvl w:ilvl="1" w:tplc="58AC130E">
      <w:start w:val="1"/>
      <w:numFmt w:val="lowerLetter"/>
      <w:lvlText w:val="%2."/>
      <w:lvlJc w:val="left"/>
      <w:pPr>
        <w:ind w:left="1789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2124DC"/>
    <w:multiLevelType w:val="hybridMultilevel"/>
    <w:tmpl w:val="2C028E10"/>
    <w:lvl w:ilvl="0" w:tplc="837E0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E0660"/>
    <w:multiLevelType w:val="hybridMultilevel"/>
    <w:tmpl w:val="A7866F5C"/>
    <w:lvl w:ilvl="0" w:tplc="0416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749B8"/>
    <w:multiLevelType w:val="hybridMultilevel"/>
    <w:tmpl w:val="7F9AD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2E5B"/>
    <w:multiLevelType w:val="hybridMultilevel"/>
    <w:tmpl w:val="436E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56FEF"/>
    <w:rsid w:val="00005D93"/>
    <w:rsid w:val="000126B0"/>
    <w:rsid w:val="00014DB4"/>
    <w:rsid w:val="0002221D"/>
    <w:rsid w:val="00050F2C"/>
    <w:rsid w:val="000C60E1"/>
    <w:rsid w:val="000C7E51"/>
    <w:rsid w:val="000D7AE2"/>
    <w:rsid w:val="000D7B6E"/>
    <w:rsid w:val="00100C82"/>
    <w:rsid w:val="00112665"/>
    <w:rsid w:val="00117B39"/>
    <w:rsid w:val="00120D41"/>
    <w:rsid w:val="00132033"/>
    <w:rsid w:val="00152D00"/>
    <w:rsid w:val="001A7557"/>
    <w:rsid w:val="001B35C7"/>
    <w:rsid w:val="001D1275"/>
    <w:rsid w:val="001F793D"/>
    <w:rsid w:val="00213A2D"/>
    <w:rsid w:val="0022061D"/>
    <w:rsid w:val="002309E2"/>
    <w:rsid w:val="00241DD0"/>
    <w:rsid w:val="00246395"/>
    <w:rsid w:val="0026434A"/>
    <w:rsid w:val="00277B16"/>
    <w:rsid w:val="002E65BE"/>
    <w:rsid w:val="002F2C47"/>
    <w:rsid w:val="002F443B"/>
    <w:rsid w:val="00304E9C"/>
    <w:rsid w:val="00322678"/>
    <w:rsid w:val="00340A79"/>
    <w:rsid w:val="00375CE6"/>
    <w:rsid w:val="003A6B0D"/>
    <w:rsid w:val="003C3B6B"/>
    <w:rsid w:val="003C7C5D"/>
    <w:rsid w:val="003E592E"/>
    <w:rsid w:val="003E6DEA"/>
    <w:rsid w:val="003F3A81"/>
    <w:rsid w:val="003F4D94"/>
    <w:rsid w:val="003F6365"/>
    <w:rsid w:val="00402DED"/>
    <w:rsid w:val="004039F6"/>
    <w:rsid w:val="00487162"/>
    <w:rsid w:val="004A7856"/>
    <w:rsid w:val="004D5C9D"/>
    <w:rsid w:val="004E4A76"/>
    <w:rsid w:val="004F05D8"/>
    <w:rsid w:val="004F6594"/>
    <w:rsid w:val="005145FB"/>
    <w:rsid w:val="00526E7E"/>
    <w:rsid w:val="0053609A"/>
    <w:rsid w:val="005564CC"/>
    <w:rsid w:val="0056010A"/>
    <w:rsid w:val="00562054"/>
    <w:rsid w:val="00583FD9"/>
    <w:rsid w:val="00585027"/>
    <w:rsid w:val="005A2F15"/>
    <w:rsid w:val="005C483A"/>
    <w:rsid w:val="005E1F41"/>
    <w:rsid w:val="005F5106"/>
    <w:rsid w:val="00605D81"/>
    <w:rsid w:val="00652758"/>
    <w:rsid w:val="0067141F"/>
    <w:rsid w:val="006815CF"/>
    <w:rsid w:val="00697F42"/>
    <w:rsid w:val="006A4512"/>
    <w:rsid w:val="006B09A2"/>
    <w:rsid w:val="006B11BA"/>
    <w:rsid w:val="006C0C87"/>
    <w:rsid w:val="006D5C03"/>
    <w:rsid w:val="006E03FC"/>
    <w:rsid w:val="00714D7B"/>
    <w:rsid w:val="00720D8A"/>
    <w:rsid w:val="007306F5"/>
    <w:rsid w:val="00774545"/>
    <w:rsid w:val="007877BD"/>
    <w:rsid w:val="007909E1"/>
    <w:rsid w:val="007A0BA1"/>
    <w:rsid w:val="007A6C1A"/>
    <w:rsid w:val="007B05E7"/>
    <w:rsid w:val="007B7B9B"/>
    <w:rsid w:val="00872DB8"/>
    <w:rsid w:val="00876034"/>
    <w:rsid w:val="008857EE"/>
    <w:rsid w:val="008B43D9"/>
    <w:rsid w:val="008D7D35"/>
    <w:rsid w:val="00901C28"/>
    <w:rsid w:val="0091776F"/>
    <w:rsid w:val="00921BAF"/>
    <w:rsid w:val="00940AA5"/>
    <w:rsid w:val="00952F75"/>
    <w:rsid w:val="00953342"/>
    <w:rsid w:val="0098192D"/>
    <w:rsid w:val="009A7828"/>
    <w:rsid w:val="009F1458"/>
    <w:rsid w:val="00A31FC3"/>
    <w:rsid w:val="00A54812"/>
    <w:rsid w:val="00A72ABF"/>
    <w:rsid w:val="00A80402"/>
    <w:rsid w:val="00AA3838"/>
    <w:rsid w:val="00AC73D1"/>
    <w:rsid w:val="00AE5274"/>
    <w:rsid w:val="00AE5E0E"/>
    <w:rsid w:val="00AF5169"/>
    <w:rsid w:val="00B05F09"/>
    <w:rsid w:val="00B33CAE"/>
    <w:rsid w:val="00B56FEF"/>
    <w:rsid w:val="00B57107"/>
    <w:rsid w:val="00B61DC6"/>
    <w:rsid w:val="00B8328A"/>
    <w:rsid w:val="00B86C55"/>
    <w:rsid w:val="00BF5F69"/>
    <w:rsid w:val="00C84870"/>
    <w:rsid w:val="00C94BE7"/>
    <w:rsid w:val="00CA3031"/>
    <w:rsid w:val="00CC573D"/>
    <w:rsid w:val="00CC580E"/>
    <w:rsid w:val="00CE1B08"/>
    <w:rsid w:val="00CE7B89"/>
    <w:rsid w:val="00D13C5D"/>
    <w:rsid w:val="00D26FA7"/>
    <w:rsid w:val="00D52CC2"/>
    <w:rsid w:val="00D66466"/>
    <w:rsid w:val="00D83B5B"/>
    <w:rsid w:val="00D83BB3"/>
    <w:rsid w:val="00D96164"/>
    <w:rsid w:val="00D96E07"/>
    <w:rsid w:val="00DB249F"/>
    <w:rsid w:val="00DC44EB"/>
    <w:rsid w:val="00DC53A4"/>
    <w:rsid w:val="00DD5C63"/>
    <w:rsid w:val="00DE64BC"/>
    <w:rsid w:val="00DF7102"/>
    <w:rsid w:val="00E22FEE"/>
    <w:rsid w:val="00E2394E"/>
    <w:rsid w:val="00E24F02"/>
    <w:rsid w:val="00EA75E7"/>
    <w:rsid w:val="00EF15FB"/>
    <w:rsid w:val="00F03D08"/>
    <w:rsid w:val="00F12A6E"/>
    <w:rsid w:val="00F27657"/>
    <w:rsid w:val="00F6586F"/>
    <w:rsid w:val="00F66844"/>
    <w:rsid w:val="00F8665F"/>
    <w:rsid w:val="00FE3252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3E6DE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CE6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CE6"/>
    <w:rPr>
      <w:rFonts w:ascii="Times New Roman" w:eastAsia="Times New Roman" w:hAnsi="Times New Roman"/>
      <w:sz w:val="24"/>
    </w:rPr>
  </w:style>
  <w:style w:type="character" w:styleId="Refdecomentrio">
    <w:name w:val="annotation reference"/>
    <w:uiPriority w:val="99"/>
    <w:semiHidden/>
    <w:unhideWhenUsed/>
    <w:rsid w:val="006E03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3FC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03F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3F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03FC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7877BD"/>
    <w:pPr>
      <w:suppressAutoHyphens w:val="0"/>
      <w:ind w:left="708"/>
    </w:pPr>
    <w:rPr>
      <w:szCs w:val="24"/>
    </w:rPr>
  </w:style>
  <w:style w:type="paragraph" w:customStyle="1" w:styleId="EstiloRecuodecorpodetextoesquerda0cm">
    <w:name w:val="Estilo Recuo de corpo de texto + À esquerda:  0 cm"/>
    <w:basedOn w:val="Recuodecorpodetexto"/>
    <w:rsid w:val="00DC53A4"/>
    <w:pPr>
      <w:spacing w:before="120" w:after="0"/>
      <w:ind w:left="0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C53A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C53A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3E6DE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CE6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CE6"/>
    <w:rPr>
      <w:rFonts w:ascii="Times New Roman" w:eastAsia="Times New Roman" w:hAnsi="Times New Roman"/>
      <w:sz w:val="24"/>
    </w:rPr>
  </w:style>
  <w:style w:type="character" w:styleId="Refdecomentrio">
    <w:name w:val="annotation reference"/>
    <w:uiPriority w:val="99"/>
    <w:semiHidden/>
    <w:unhideWhenUsed/>
    <w:rsid w:val="006E03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3FC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03F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3F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03FC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7877BD"/>
    <w:pPr>
      <w:suppressAutoHyphens w:val="0"/>
      <w:ind w:left="708"/>
    </w:pPr>
    <w:rPr>
      <w:szCs w:val="24"/>
    </w:rPr>
  </w:style>
  <w:style w:type="paragraph" w:customStyle="1" w:styleId="EstiloRecuodecorpodetextoesquerda0cm">
    <w:name w:val="Estilo Recuo de corpo de texto + À esquerda:  0 cm"/>
    <w:basedOn w:val="Recuodecorpodetexto"/>
    <w:rsid w:val="00DC53A4"/>
    <w:pPr>
      <w:spacing w:before="120" w:after="0"/>
      <w:ind w:left="0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C53A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DC53A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pdris@gmail.com%20ou%20ugplicitaca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eplan.to.gov.br/pdris/divulgacao-das-manifestacao-de-interes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arh.to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269E-5B62-4765-A86A-637EE548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Links>
    <vt:vector size="18" baseType="variant">
      <vt:variant>
        <vt:i4>3211304</vt:i4>
      </vt:variant>
      <vt:variant>
        <vt:i4>6</vt:i4>
      </vt:variant>
      <vt:variant>
        <vt:i4>0</vt:i4>
      </vt:variant>
      <vt:variant>
        <vt:i4>5</vt:i4>
      </vt:variant>
      <vt:variant>
        <vt:lpwstr>http://seplan.to.gov.br/pdris/divulgacao-das-manifestacao-de-interesse/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http://www.semarh.to.gov.br/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mailto:ugppdris@gmail.com%20ou%20ugplicitacao@gmail.com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thais.conceicao</dc:creator>
  <cp:lastModifiedBy>susete.vila</cp:lastModifiedBy>
  <cp:revision>5</cp:revision>
  <cp:lastPrinted>2013-03-27T17:25:00Z</cp:lastPrinted>
  <dcterms:created xsi:type="dcterms:W3CDTF">2017-08-04T11:57:00Z</dcterms:created>
  <dcterms:modified xsi:type="dcterms:W3CDTF">2017-09-27T11:33:00Z</dcterms:modified>
</cp:coreProperties>
</file>