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94FB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94FB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B233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3D698C">
        <w:rPr>
          <w:b/>
          <w:bCs/>
          <w:color w:val="000000"/>
          <w:sz w:val="20"/>
          <w:szCs w:val="20"/>
        </w:rPr>
        <w:t xml:space="preserve"> </w:t>
      </w:r>
      <w:r w:rsidR="00A962B4">
        <w:rPr>
          <w:b/>
          <w:bCs/>
          <w:color w:val="000000"/>
          <w:sz w:val="20"/>
          <w:szCs w:val="20"/>
        </w:rPr>
        <w:t>ITENS EXCLUSIVOS</w:t>
      </w:r>
      <w:r w:rsidR="003D698C">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B94FB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B94FB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B94FB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B94FBA">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B94FBA">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B94FB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3D28D2">
        <w:rPr>
          <w:bCs/>
          <w:sz w:val="20"/>
          <w:szCs w:val="20"/>
        </w:rPr>
        <w:t xml:space="preserve"> </w:t>
      </w:r>
      <w:r w:rsidR="006A6F97">
        <w:rPr>
          <w:bCs/>
          <w:sz w:val="20"/>
          <w:szCs w:val="20"/>
        </w:rPr>
        <w:t>–</w:t>
      </w:r>
      <w:r w:rsidR="003D28D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B94FB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B94FB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B94FB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B233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B233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B233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B94FB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B233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B233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B233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3D28D2">
        <w:rPr>
          <w:rFonts w:cs="Calibri"/>
          <w:color w:val="000000"/>
          <w:sz w:val="20"/>
          <w:szCs w:val="20"/>
        </w:rPr>
        <w:t xml:space="preserve"> </w:t>
      </w:r>
      <w:r>
        <w:rPr>
          <w:color w:val="000000"/>
          <w:sz w:val="20"/>
          <w:szCs w:val="20"/>
        </w:rPr>
        <w:t>–</w:t>
      </w:r>
      <w:r w:rsidR="00B94FBA">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B94FBA"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3D28D2">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FF18C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F18C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F18C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A65BE">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FA65BE">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A65BE">
              <w:rPr>
                <w:rFonts w:cs="Arial Narrow"/>
                <w:bCs/>
                <w:spacing w:val="-1"/>
                <w:position w:val="-1"/>
                <w:sz w:val="16"/>
                <w:szCs w:val="16"/>
              </w:rPr>
              <w:t>1773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F18C0">
              <w:rPr>
                <w:rFonts w:cs="Arial Narrow"/>
                <w:b/>
                <w:bCs/>
                <w:spacing w:val="-1"/>
                <w:position w:val="-1"/>
                <w:sz w:val="16"/>
                <w:szCs w:val="16"/>
              </w:rPr>
              <w:t xml:space="preserve"> 31 de outubro de 2017</w:t>
            </w:r>
            <w:r w:rsidRPr="00CD233E">
              <w:rPr>
                <w:rFonts w:cs="Arial Narrow"/>
                <w:b/>
                <w:bCs/>
                <w:spacing w:val="-1"/>
                <w:position w:val="-1"/>
                <w:sz w:val="16"/>
                <w:szCs w:val="16"/>
              </w:rPr>
              <w:tab/>
              <w:t>Hora da abertura:</w:t>
            </w:r>
            <w:r w:rsidR="00FF18C0">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FF18C0">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FA65B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FA65B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FA65B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FA65BE">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08081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FF18C0">
              <w:rPr>
                <w:rFonts w:cs="Arial Narrow"/>
                <w:b/>
                <w:bCs/>
                <w:spacing w:val="-1"/>
                <w:position w:val="-1"/>
                <w:sz w:val="16"/>
                <w:szCs w:val="16"/>
              </w:rPr>
              <w:t xml:space="preserve"> </w:t>
            </w:r>
            <w:r w:rsidR="0008081D">
              <w:rPr>
                <w:rFonts w:cs="Arial Narrow"/>
                <w:bCs/>
                <w:spacing w:val="-1"/>
                <w:position w:val="-1"/>
                <w:sz w:val="16"/>
                <w:szCs w:val="16"/>
              </w:rPr>
              <w:t>246</w:t>
            </w:r>
            <w:r w:rsidR="00516035">
              <w:rPr>
                <w:rFonts w:cs="Arial Narrow"/>
                <w:bCs/>
                <w:spacing w:val="-1"/>
                <w:position w:val="-1"/>
                <w:sz w:val="16"/>
                <w:szCs w:val="16"/>
              </w:rPr>
              <w:t xml:space="preserve"> / </w:t>
            </w:r>
            <w:r w:rsidR="0008081D">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8081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F18C0">
              <w:rPr>
                <w:rFonts w:cs="Arial Narrow"/>
                <w:b/>
                <w:bCs/>
                <w:spacing w:val="-1"/>
                <w:position w:val="-1"/>
                <w:sz w:val="16"/>
                <w:szCs w:val="16"/>
              </w:rPr>
              <w:t xml:space="preserve"> </w:t>
            </w:r>
            <w:r w:rsidR="00E30274">
              <w:rPr>
                <w:rFonts w:cs="Arial Narrow"/>
                <w:bCs/>
                <w:spacing w:val="-1"/>
                <w:position w:val="-1"/>
                <w:sz w:val="16"/>
                <w:szCs w:val="16"/>
              </w:rPr>
              <w:t>4</w:t>
            </w:r>
            <w:r w:rsidR="0008081D">
              <w:rPr>
                <w:rFonts w:cs="Arial Narrow"/>
                <w:bCs/>
                <w:spacing w:val="-1"/>
                <w:position w:val="-1"/>
                <w:sz w:val="16"/>
                <w:szCs w:val="16"/>
              </w:rPr>
              <w:t>174</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F18C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F18C0">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FF18C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F18C0">
              <w:rPr>
                <w:rFonts w:cs="Arial Narrow"/>
                <w:bCs/>
                <w:spacing w:val="-1"/>
                <w:position w:val="-1"/>
                <w:sz w:val="16"/>
                <w:szCs w:val="16"/>
              </w:rPr>
              <w:t>1715</w:t>
            </w:r>
            <w:r w:rsidR="00967484">
              <w:rPr>
                <w:rFonts w:cs="Arial Narrow"/>
                <w:bCs/>
                <w:spacing w:val="-1"/>
                <w:position w:val="-1"/>
                <w:sz w:val="16"/>
                <w:szCs w:val="16"/>
              </w:rPr>
              <w:t>/17</w:t>
            </w:r>
            <w:r w:rsidR="00FF18C0">
              <w:rPr>
                <w:rFonts w:cs="Arial Narrow"/>
                <w:bCs/>
                <w:spacing w:val="-1"/>
                <w:position w:val="-1"/>
                <w:sz w:val="16"/>
                <w:szCs w:val="16"/>
              </w:rPr>
              <w:t>22</w:t>
            </w:r>
            <w:r w:rsidR="00CE7E2C">
              <w:rPr>
                <w:rFonts w:cs="Arial Narrow"/>
                <w:bCs/>
                <w:spacing w:val="-1"/>
                <w:position w:val="-1"/>
                <w:sz w:val="16"/>
                <w:szCs w:val="16"/>
              </w:rPr>
              <w:t xml:space="preserve">                                                              </w:t>
            </w:r>
            <w:r w:rsidRPr="00CD233E">
              <w:rPr>
                <w:rFonts w:cs="Arial Narrow"/>
                <w:b/>
                <w:bCs/>
                <w:spacing w:val="-1"/>
                <w:position w:val="-1"/>
                <w:sz w:val="16"/>
                <w:szCs w:val="16"/>
              </w:rPr>
              <w:t>E-mail:</w:t>
            </w:r>
            <w:r w:rsidR="006F00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CE7E2C" w:rsidRPr="00CE7E2C" w:rsidRDefault="0093470F" w:rsidP="00CE7E2C">
      <w:pPr>
        <w:spacing w:after="0" w:line="240" w:lineRule="auto"/>
        <w:jc w:val="both"/>
        <w:rPr>
          <w:rFonts w:asciiTheme="minorHAnsi" w:hAnsiTheme="minorHAnsi" w:cs="Arial"/>
          <w:sz w:val="20"/>
          <w:szCs w:val="20"/>
        </w:rPr>
      </w:pPr>
      <w:r w:rsidRPr="00CE7E2C">
        <w:rPr>
          <w:rFonts w:asciiTheme="minorHAnsi" w:eastAsia="Batang" w:hAnsiTheme="minorHAnsi" w:cs="Courier New"/>
          <w:b/>
          <w:color w:val="000000"/>
          <w:sz w:val="20"/>
          <w:szCs w:val="20"/>
        </w:rPr>
        <w:t>1.1.</w:t>
      </w:r>
      <w:r w:rsidRPr="00CE7E2C">
        <w:rPr>
          <w:rFonts w:asciiTheme="minorHAnsi" w:eastAsia="Batang" w:hAnsiTheme="minorHAnsi" w:cs="Courier New"/>
          <w:color w:val="000000"/>
          <w:sz w:val="20"/>
          <w:szCs w:val="20"/>
        </w:rPr>
        <w:t xml:space="preserve"> O presente pregão tem por objeto selecionar para contratação</w:t>
      </w:r>
      <w:r w:rsidR="00CE7E2C">
        <w:rPr>
          <w:rFonts w:asciiTheme="minorHAnsi" w:eastAsia="Batang" w:hAnsiTheme="minorHAnsi" w:cs="Courier New"/>
          <w:color w:val="000000"/>
          <w:sz w:val="20"/>
          <w:szCs w:val="20"/>
        </w:rPr>
        <w:t>, através de Registro de Preço,</w:t>
      </w:r>
      <w:proofErr w:type="gramStart"/>
      <w:r w:rsidR="00CE7E2C">
        <w:rPr>
          <w:rFonts w:asciiTheme="minorHAnsi" w:eastAsia="Batang" w:hAnsiTheme="minorHAnsi" w:cs="Courier New"/>
          <w:color w:val="000000"/>
          <w:sz w:val="20"/>
          <w:szCs w:val="20"/>
        </w:rPr>
        <w:t xml:space="preserve"> </w:t>
      </w:r>
      <w:r w:rsidRPr="00CE7E2C">
        <w:rPr>
          <w:rFonts w:asciiTheme="minorHAnsi" w:eastAsia="Batang" w:hAnsiTheme="minorHAnsi" w:cs="Courier New"/>
          <w:color w:val="000000"/>
          <w:sz w:val="20"/>
          <w:szCs w:val="20"/>
        </w:rPr>
        <w:t xml:space="preserve"> </w:t>
      </w:r>
      <w:proofErr w:type="gramEnd"/>
      <w:r w:rsidRPr="00CE7E2C">
        <w:rPr>
          <w:rFonts w:asciiTheme="minorHAnsi" w:eastAsia="Batang" w:hAnsiTheme="minorHAnsi" w:cs="Courier New"/>
          <w:color w:val="000000"/>
          <w:sz w:val="20"/>
          <w:szCs w:val="20"/>
        </w:rPr>
        <w:t xml:space="preserve">empresa(s) especializada(s) no fornecimento de </w:t>
      </w:r>
      <w:r w:rsidR="00CE7E2C" w:rsidRPr="00CE7E2C">
        <w:rPr>
          <w:rFonts w:asciiTheme="minorHAnsi" w:hAnsiTheme="minorHAnsi" w:cs="Arial"/>
          <w:b/>
          <w:sz w:val="20"/>
          <w:szCs w:val="20"/>
        </w:rPr>
        <w:t>medicamentos para abastecimento do Componente Especializado da Assistência Farmacêutica</w:t>
      </w:r>
      <w:r w:rsidR="00CE7E2C" w:rsidRPr="00CE7E2C">
        <w:rPr>
          <w:rFonts w:asciiTheme="minorHAnsi" w:hAnsiTheme="minorHAnsi" w:cs="Arial"/>
          <w:sz w:val="20"/>
          <w:szCs w:val="20"/>
        </w:rPr>
        <w:t>.</w:t>
      </w:r>
    </w:p>
    <w:p w:rsidR="00CE7E2C" w:rsidRPr="00CE7E2C" w:rsidRDefault="00CE7E2C" w:rsidP="00CE7E2C">
      <w:pPr>
        <w:spacing w:after="0" w:line="240" w:lineRule="auto"/>
        <w:jc w:val="both"/>
        <w:rPr>
          <w:rFonts w:asciiTheme="minorHAnsi" w:hAnsiTheme="minorHAnsi" w:cs="Arial"/>
          <w:sz w:val="20"/>
          <w:szCs w:val="20"/>
        </w:rPr>
      </w:pPr>
      <w:r w:rsidRPr="00CE7E2C">
        <w:rPr>
          <w:rFonts w:asciiTheme="minorHAnsi" w:hAnsiTheme="minorHAnsi" w:cs="Arial"/>
          <w:b/>
          <w:color w:val="000000"/>
          <w:sz w:val="20"/>
          <w:szCs w:val="20"/>
        </w:rPr>
        <w:t>1.2.</w:t>
      </w:r>
      <w:r>
        <w:rPr>
          <w:rFonts w:asciiTheme="minorHAnsi" w:hAnsiTheme="minorHAnsi" w:cs="Arial"/>
          <w:color w:val="000000"/>
          <w:sz w:val="20"/>
          <w:szCs w:val="20"/>
        </w:rPr>
        <w:t xml:space="preserve"> </w:t>
      </w:r>
      <w:r w:rsidRPr="00CE7E2C">
        <w:rPr>
          <w:rFonts w:asciiTheme="minorHAnsi" w:hAnsiTheme="minorHAnsi" w:cs="Arial"/>
          <w:color w:val="000000"/>
          <w:sz w:val="20"/>
          <w:szCs w:val="20"/>
        </w:rPr>
        <w:t xml:space="preserve">Para fins deste Termo de Referência, </w:t>
      </w:r>
      <w:r w:rsidRPr="00CE7E2C">
        <w:rPr>
          <w:rFonts w:asciiTheme="minorHAnsi" w:hAnsiTheme="minorHAnsi" w:cs="Arial"/>
          <w:b/>
          <w:bCs/>
          <w:color w:val="000000"/>
          <w:sz w:val="20"/>
          <w:szCs w:val="20"/>
        </w:rPr>
        <w:t>produto(s)</w:t>
      </w:r>
      <w:r w:rsidRPr="00CE7E2C">
        <w:rPr>
          <w:rFonts w:asciiTheme="minorHAnsi" w:hAnsiTheme="minorHAnsi" w:cs="Arial"/>
          <w:color w:val="000000"/>
          <w:sz w:val="20"/>
          <w:szCs w:val="20"/>
        </w:rPr>
        <w:t xml:space="preserve">, leia-se </w:t>
      </w:r>
      <w:r w:rsidRPr="00CE7E2C">
        <w:rPr>
          <w:rFonts w:asciiTheme="minorHAnsi" w:hAnsiTheme="minorHAnsi" w:cs="Arial"/>
          <w:b/>
          <w:color w:val="000000"/>
          <w:sz w:val="20"/>
          <w:szCs w:val="20"/>
        </w:rPr>
        <w:t>MEDICAMENTO.</w:t>
      </w:r>
    </w:p>
    <w:p w:rsidR="001A51BF" w:rsidRPr="00C7205F" w:rsidRDefault="00C7205F" w:rsidP="00CE7E2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CE7E2C">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6F005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6F005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720EA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720EA8">
        <w:rPr>
          <w:color w:val="000000"/>
          <w:sz w:val="20"/>
          <w:szCs w:val="20"/>
        </w:rPr>
        <w:t xml:space="preserve"> </w:t>
      </w:r>
      <w:hyperlink r:id="rId13" w:history="1">
        <w:r w:rsidR="00D14D65" w:rsidRPr="00CB03EE">
          <w:rPr>
            <w:rFonts w:cs="Calibri"/>
            <w:b/>
            <w:color w:val="000000"/>
            <w:sz w:val="20"/>
            <w:szCs w:val="20"/>
          </w:rPr>
          <w:t>www.publinexo.com.br</w:t>
        </w:r>
      </w:hyperlink>
      <w:r w:rsidR="00720EA8">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0B2334">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720EA8">
        <w:rPr>
          <w:b/>
          <w:bCs/>
          <w:color w:val="000000"/>
          <w:sz w:val="20"/>
          <w:szCs w:val="20"/>
        </w:rPr>
        <w:t>5.1</w:t>
      </w:r>
      <w:r w:rsidR="000B2334" w:rsidRPr="00720EA8">
        <w:rPr>
          <w:b/>
          <w:bCs/>
          <w:color w:val="000000"/>
          <w:sz w:val="20"/>
          <w:szCs w:val="20"/>
        </w:rPr>
        <w:t xml:space="preserve"> </w:t>
      </w:r>
      <w:r w:rsidRPr="00720EA8">
        <w:rPr>
          <w:bCs/>
          <w:color w:val="000000"/>
          <w:sz w:val="20"/>
          <w:szCs w:val="20"/>
        </w:rPr>
        <w:t xml:space="preserve">A Licitante deverá encaminhar proposta, exclusivamente por meio do SISTEMA eletrônico, </w:t>
      </w:r>
      <w:r w:rsidRPr="00720EA8">
        <w:rPr>
          <w:b/>
          <w:bCs/>
          <w:color w:val="000000"/>
          <w:sz w:val="20"/>
          <w:szCs w:val="20"/>
          <w:u w:val="single"/>
        </w:rPr>
        <w:t xml:space="preserve">até </w:t>
      </w:r>
      <w:proofErr w:type="gramStart"/>
      <w:r w:rsidRPr="00720EA8">
        <w:rPr>
          <w:b/>
          <w:bCs/>
          <w:color w:val="000000"/>
          <w:sz w:val="20"/>
          <w:szCs w:val="20"/>
          <w:u w:val="single"/>
        </w:rPr>
        <w:t>1</w:t>
      </w:r>
      <w:proofErr w:type="gramEnd"/>
      <w:r w:rsidRPr="00720EA8">
        <w:rPr>
          <w:b/>
          <w:bCs/>
          <w:color w:val="000000"/>
          <w:sz w:val="20"/>
          <w:szCs w:val="20"/>
          <w:u w:val="single"/>
        </w:rPr>
        <w:t xml:space="preserve"> (uma) hora antes do horário marcado para abertura da sessão, </w:t>
      </w:r>
      <w:r w:rsidRPr="00720EA8">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6D3D8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6D3D8B">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6D3D8B">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0B2334">
        <w:rPr>
          <w:b/>
          <w:bCs/>
          <w:color w:val="000000"/>
          <w:sz w:val="20"/>
          <w:szCs w:val="20"/>
        </w:rPr>
        <w:t xml:space="preserve">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6D3D8B">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w:t>
      </w:r>
      <w:r w:rsidR="003D28D2">
        <w:rPr>
          <w:bCs/>
          <w:color w:val="000000"/>
          <w:sz w:val="20"/>
          <w:szCs w:val="20"/>
        </w:rPr>
        <w:t>o III da Lei Complementar nº 123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0B2334">
        <w:rPr>
          <w:b/>
          <w:bCs/>
          <w:color w:val="000000"/>
          <w:sz w:val="20"/>
          <w:szCs w:val="20"/>
          <w:u w:val="single"/>
        </w:rPr>
        <w:t xml:space="preserve"> </w:t>
      </w:r>
      <w:r w:rsidR="00EB373D">
        <w:rPr>
          <w:b/>
          <w:bCs/>
          <w:color w:val="000000"/>
          <w:sz w:val="20"/>
          <w:szCs w:val="20"/>
          <w:u w:val="single"/>
        </w:rPr>
        <w:t>Licitante</w:t>
      </w:r>
      <w:r w:rsidR="001629F0">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1629F0">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w:t>
      </w:r>
      <w:r w:rsidRPr="00FC47D3">
        <w:rPr>
          <w:bCs/>
          <w:color w:val="000000"/>
          <w:sz w:val="20"/>
          <w:szCs w:val="20"/>
        </w:rPr>
        <w:lastRenderedPageBreak/>
        <w:t xml:space="preserve">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0B2334">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1629F0">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3F4025" w:rsidRPr="00FC47D3" w:rsidRDefault="003F4025" w:rsidP="00166183">
      <w:pPr>
        <w:widowControl w:val="0"/>
        <w:autoSpaceDE w:val="0"/>
        <w:autoSpaceDN w:val="0"/>
        <w:adjustRightInd w:val="0"/>
        <w:spacing w:after="0" w:line="240" w:lineRule="auto"/>
        <w:jc w:val="both"/>
        <w:rPr>
          <w:bCs/>
          <w:color w:val="000000"/>
          <w:sz w:val="20"/>
          <w:szCs w:val="20"/>
        </w:rPr>
      </w:pPr>
      <w:r w:rsidRPr="003F4025">
        <w:rPr>
          <w:b/>
          <w:bCs/>
          <w:color w:val="000000"/>
          <w:sz w:val="20"/>
          <w:szCs w:val="20"/>
        </w:rPr>
        <w:t>14.9.</w:t>
      </w:r>
      <w:r>
        <w:rPr>
          <w:bCs/>
          <w:color w:val="000000"/>
          <w:sz w:val="20"/>
          <w:szCs w:val="20"/>
        </w:rPr>
        <w:t xml:space="preserve"> </w:t>
      </w:r>
      <w:r w:rsidRPr="003F4025">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3F4025">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0B233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1629F0">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1629F0">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645F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1629F0">
        <w:rPr>
          <w:bCs/>
          <w:color w:val="000000"/>
          <w:sz w:val="20"/>
          <w:szCs w:val="20"/>
        </w:rPr>
        <w:t xml:space="preserve"> </w:t>
      </w:r>
      <w:r w:rsidR="00AF429F" w:rsidRPr="00AF429F">
        <w:rPr>
          <w:bCs/>
          <w:color w:val="000000"/>
          <w:sz w:val="20"/>
          <w:szCs w:val="20"/>
        </w:rPr>
        <w:t>feita</w:t>
      </w:r>
      <w:r w:rsidR="001629F0">
        <w:rPr>
          <w:bCs/>
          <w:color w:val="000000"/>
          <w:sz w:val="20"/>
          <w:szCs w:val="20"/>
        </w:rPr>
        <w:t xml:space="preserve"> </w:t>
      </w:r>
      <w:r w:rsidR="00D23DDC" w:rsidRPr="00D23DDC">
        <w:rPr>
          <w:bCs/>
          <w:color w:val="000000"/>
          <w:sz w:val="20"/>
          <w:szCs w:val="20"/>
        </w:rPr>
        <w:t>no máximo de até</w:t>
      </w:r>
      <w:r w:rsidR="001629F0">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w:t>
      </w:r>
      <w:r w:rsidR="009645F5">
        <w:rPr>
          <w:bCs/>
          <w:color w:val="000000"/>
          <w:sz w:val="20"/>
          <w:szCs w:val="20"/>
        </w:rPr>
        <w:t xml:space="preserve"> de forma parcelada,</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645F5">
        <w:rPr>
          <w:bCs/>
          <w:color w:val="000000"/>
          <w:sz w:val="20"/>
          <w:szCs w:val="20"/>
        </w:rPr>
        <w:t>9</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9645F5">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2C5A65">
        <w:rPr>
          <w:bCs/>
          <w:color w:val="000000"/>
          <w:sz w:val="20"/>
          <w:szCs w:val="20"/>
        </w:rPr>
        <w:t>C</w:t>
      </w:r>
      <w:r>
        <w:rPr>
          <w:bCs/>
          <w:color w:val="000000"/>
          <w:sz w:val="20"/>
          <w:szCs w:val="20"/>
        </w:rPr>
        <w:t xml:space="preserve">onforme item </w:t>
      </w:r>
      <w:r w:rsidR="002C5A65">
        <w:rPr>
          <w:bCs/>
          <w:color w:val="000000"/>
          <w:sz w:val="20"/>
          <w:szCs w:val="20"/>
        </w:rPr>
        <w:t>16</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1629F0">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1629F0">
        <w:rPr>
          <w:b/>
          <w:bCs/>
          <w:color w:val="000000"/>
          <w:sz w:val="20"/>
          <w:szCs w:val="20"/>
        </w:rPr>
        <w:t>8</w:t>
      </w:r>
      <w:r w:rsidR="00AF429F">
        <w:rPr>
          <w:b/>
          <w:bCs/>
          <w:color w:val="000000"/>
          <w:sz w:val="20"/>
          <w:szCs w:val="20"/>
        </w:rPr>
        <w:t xml:space="preserve"> (</w:t>
      </w:r>
      <w:r w:rsidR="009379D3">
        <w:rPr>
          <w:b/>
          <w:bCs/>
          <w:color w:val="000000"/>
          <w:sz w:val="20"/>
          <w:szCs w:val="20"/>
        </w:rPr>
        <w:t>d</w:t>
      </w:r>
      <w:r w:rsidR="001629F0">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1629F0">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1629F0">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B6EB6">
        <w:rPr>
          <w:b/>
          <w:bCs/>
          <w:color w:val="000000"/>
          <w:sz w:val="20"/>
          <w:szCs w:val="20"/>
        </w:rPr>
        <w:t>1</w:t>
      </w:r>
      <w:r w:rsidR="00AE1C0E" w:rsidRPr="000B6EB6">
        <w:rPr>
          <w:b/>
          <w:bCs/>
          <w:color w:val="000000"/>
          <w:sz w:val="20"/>
          <w:szCs w:val="20"/>
        </w:rPr>
        <w:t>5</w:t>
      </w:r>
      <w:r w:rsidRPr="000B6EB6">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223B30">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042E4" w:rsidRPr="00A042E4" w:rsidRDefault="001270A0" w:rsidP="00A042E4">
      <w:pPr>
        <w:autoSpaceDE w:val="0"/>
        <w:autoSpaceDN w:val="0"/>
        <w:adjustRightInd w:val="0"/>
        <w:spacing w:after="0" w:line="240" w:lineRule="auto"/>
        <w:jc w:val="both"/>
        <w:rPr>
          <w:rFonts w:asciiTheme="minorHAnsi" w:hAnsiTheme="minorHAnsi" w:cs="Arial"/>
          <w:sz w:val="20"/>
          <w:szCs w:val="20"/>
        </w:rPr>
      </w:pPr>
      <w:r w:rsidRPr="00A042E4">
        <w:rPr>
          <w:rFonts w:asciiTheme="minorHAnsi" w:hAnsiTheme="minorHAnsi"/>
          <w:b/>
          <w:bCs/>
          <w:sz w:val="20"/>
          <w:szCs w:val="20"/>
        </w:rPr>
        <w:t>a</w:t>
      </w:r>
      <w:r w:rsidR="00860844" w:rsidRPr="00A042E4">
        <w:rPr>
          <w:rFonts w:asciiTheme="minorHAnsi" w:hAnsiTheme="minorHAnsi"/>
          <w:b/>
          <w:bCs/>
          <w:sz w:val="20"/>
          <w:szCs w:val="20"/>
        </w:rPr>
        <w:t>)</w:t>
      </w:r>
      <w:r w:rsidR="00A042E4" w:rsidRPr="00A042E4">
        <w:rPr>
          <w:rFonts w:asciiTheme="minorHAnsi" w:hAnsiTheme="minorHAnsi" w:cs="Arial"/>
          <w:sz w:val="20"/>
          <w:szCs w:val="20"/>
        </w:rPr>
        <w:t xml:space="preserve"> </w:t>
      </w:r>
      <w:proofErr w:type="gramStart"/>
      <w:r w:rsidR="00A042E4" w:rsidRPr="00A042E4">
        <w:rPr>
          <w:rFonts w:asciiTheme="minorHAnsi" w:hAnsiTheme="minorHAnsi" w:cs="Arial"/>
          <w:sz w:val="20"/>
          <w:szCs w:val="20"/>
        </w:rPr>
        <w:t>Atestado(</w:t>
      </w:r>
      <w:proofErr w:type="gramEnd"/>
      <w:r w:rsidR="00A042E4" w:rsidRPr="00A042E4">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A042E4" w:rsidRPr="00A042E4" w:rsidRDefault="00A042E4" w:rsidP="00A042E4">
      <w:pPr>
        <w:autoSpaceDE w:val="0"/>
        <w:autoSpaceDN w:val="0"/>
        <w:adjustRightInd w:val="0"/>
        <w:spacing w:after="0" w:line="240" w:lineRule="auto"/>
        <w:jc w:val="both"/>
        <w:rPr>
          <w:rFonts w:asciiTheme="minorHAnsi" w:hAnsiTheme="minorHAnsi" w:cs="Arial"/>
          <w:sz w:val="20"/>
          <w:szCs w:val="20"/>
        </w:rPr>
      </w:pPr>
      <w:r w:rsidRPr="00A042E4">
        <w:rPr>
          <w:rFonts w:asciiTheme="minorHAnsi" w:hAnsiTheme="minorHAnsi" w:cs="Arial"/>
          <w:b/>
          <w:sz w:val="20"/>
          <w:szCs w:val="20"/>
        </w:rPr>
        <w:t>b)</w:t>
      </w:r>
      <w:r>
        <w:rPr>
          <w:rFonts w:asciiTheme="minorHAnsi" w:hAnsiTheme="minorHAnsi" w:cs="Arial"/>
          <w:sz w:val="20"/>
          <w:szCs w:val="20"/>
        </w:rPr>
        <w:t xml:space="preserve"> </w:t>
      </w:r>
      <w:r w:rsidRPr="00A042E4">
        <w:rPr>
          <w:rFonts w:asciiTheme="minorHAnsi" w:hAnsiTheme="minorHAnsi" w:cs="Arial"/>
          <w:sz w:val="20"/>
          <w:szCs w:val="20"/>
        </w:rPr>
        <w:t>Autorização de Funcionamento emitida pela ANVISA/MS, da empresa participante da licitação, nos termos do artigo 21 da lei Federal n° 5.991/1973;</w:t>
      </w:r>
    </w:p>
    <w:p w:rsidR="00A042E4" w:rsidRPr="00A042E4" w:rsidRDefault="00A042E4" w:rsidP="00A042E4">
      <w:pPr>
        <w:autoSpaceDE w:val="0"/>
        <w:autoSpaceDN w:val="0"/>
        <w:adjustRightInd w:val="0"/>
        <w:spacing w:after="0" w:line="240" w:lineRule="auto"/>
        <w:jc w:val="both"/>
        <w:rPr>
          <w:rFonts w:asciiTheme="minorHAnsi" w:hAnsiTheme="minorHAnsi" w:cs="Arial"/>
          <w:sz w:val="20"/>
          <w:szCs w:val="20"/>
        </w:rPr>
      </w:pPr>
      <w:r w:rsidRPr="00A042E4">
        <w:rPr>
          <w:rFonts w:asciiTheme="minorHAnsi" w:hAnsiTheme="minorHAnsi" w:cs="Arial"/>
          <w:b/>
          <w:sz w:val="20"/>
          <w:szCs w:val="20"/>
        </w:rPr>
        <w:t>c)</w:t>
      </w:r>
      <w:r>
        <w:rPr>
          <w:rFonts w:asciiTheme="minorHAnsi" w:hAnsiTheme="minorHAnsi" w:cs="Arial"/>
          <w:sz w:val="20"/>
          <w:szCs w:val="20"/>
        </w:rPr>
        <w:t xml:space="preserve"> </w:t>
      </w:r>
      <w:r w:rsidRPr="00A042E4">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A042E4" w:rsidRPr="00A042E4" w:rsidRDefault="00A042E4" w:rsidP="00A042E4">
      <w:pPr>
        <w:autoSpaceDE w:val="0"/>
        <w:autoSpaceDN w:val="0"/>
        <w:adjustRightInd w:val="0"/>
        <w:spacing w:after="0" w:line="240" w:lineRule="auto"/>
        <w:jc w:val="both"/>
        <w:rPr>
          <w:rFonts w:asciiTheme="minorHAnsi" w:hAnsiTheme="minorHAnsi" w:cs="Arial"/>
          <w:sz w:val="20"/>
          <w:szCs w:val="20"/>
        </w:rPr>
      </w:pPr>
      <w:r w:rsidRPr="00A042E4">
        <w:rPr>
          <w:rFonts w:asciiTheme="minorHAnsi" w:hAnsiTheme="minorHAnsi" w:cs="Arial"/>
          <w:b/>
          <w:sz w:val="20"/>
          <w:szCs w:val="20"/>
        </w:rPr>
        <w:t>d)</w:t>
      </w:r>
      <w:r>
        <w:rPr>
          <w:rFonts w:asciiTheme="minorHAnsi" w:hAnsiTheme="minorHAnsi" w:cs="Arial"/>
          <w:sz w:val="20"/>
          <w:szCs w:val="20"/>
        </w:rPr>
        <w:t xml:space="preserve"> </w:t>
      </w:r>
      <w:r w:rsidRPr="00A042E4">
        <w:rPr>
          <w:rFonts w:asciiTheme="minorHAnsi" w:hAnsiTheme="minorHAnsi" w:cs="Arial"/>
          <w:sz w:val="20"/>
          <w:szCs w:val="20"/>
        </w:rPr>
        <w:t>Licença de Funcionamento emitido pela Vigilância Sanitária Estadual ou Municipal, nos termos do artigo 21 da lei Federal n° 5.991/1973;</w:t>
      </w:r>
    </w:p>
    <w:p w:rsidR="00D122F8" w:rsidRDefault="00D85985" w:rsidP="00A042E4">
      <w:pPr>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atendimento do inc. XXXIII do art. 7º da Constituição Federal, conforme Modelo 2;</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inexistência de fatos supervenientes impeditivos da habilitação, conforme Modelo 3;</w:t>
      </w:r>
    </w:p>
    <w:p w:rsidR="00E822CF"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r w:rsidR="00F43F4B">
        <w:rPr>
          <w:rFonts w:cs="Calibri"/>
          <w:bCs/>
          <w:color w:val="000000" w:themeColor="text1"/>
          <w:sz w:val="20"/>
          <w:szCs w:val="20"/>
        </w:rPr>
        <w:t>4</w:t>
      </w:r>
      <w:r w:rsidR="00E822CF" w:rsidRPr="0035728D">
        <w:rPr>
          <w:rFonts w:cs="Calibri"/>
          <w:bCs/>
          <w:color w:val="000000" w:themeColor="text1"/>
          <w:sz w:val="20"/>
          <w:szCs w:val="20"/>
        </w:rPr>
        <w:t>;</w:t>
      </w:r>
    </w:p>
    <w:p w:rsidR="00665F19" w:rsidRDefault="00665F19" w:rsidP="00E822CF">
      <w:pPr>
        <w:widowControl w:val="0"/>
        <w:autoSpaceDE w:val="0"/>
        <w:autoSpaceDN w:val="0"/>
        <w:adjustRightInd w:val="0"/>
        <w:spacing w:after="0" w:line="240" w:lineRule="auto"/>
        <w:jc w:val="both"/>
        <w:rPr>
          <w:bCs/>
          <w:color w:val="000000"/>
          <w:sz w:val="20"/>
          <w:szCs w:val="20"/>
        </w:rPr>
      </w:pPr>
      <w:r w:rsidRPr="00E01044">
        <w:rPr>
          <w:rFonts w:cs="Calibri"/>
          <w:b/>
          <w:bCs/>
          <w:color w:val="000000" w:themeColor="text1"/>
          <w:sz w:val="20"/>
          <w:szCs w:val="20"/>
        </w:rPr>
        <w:t>i)</w:t>
      </w:r>
      <w:r w:rsidR="00AA0504">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42E4" w:rsidRPr="00E01044" w:rsidRDefault="00A042E4" w:rsidP="00E822CF">
      <w:pPr>
        <w:widowControl w:val="0"/>
        <w:autoSpaceDE w:val="0"/>
        <w:autoSpaceDN w:val="0"/>
        <w:adjustRightInd w:val="0"/>
        <w:spacing w:after="0" w:line="240" w:lineRule="auto"/>
        <w:jc w:val="both"/>
        <w:rPr>
          <w:b/>
          <w:bCs/>
          <w:color w:val="000000"/>
          <w:sz w:val="20"/>
          <w:szCs w:val="20"/>
        </w:rPr>
      </w:pPr>
      <w:r w:rsidRPr="00A042E4">
        <w:rPr>
          <w:b/>
          <w:bCs/>
          <w:color w:val="000000"/>
          <w:sz w:val="20"/>
          <w:szCs w:val="20"/>
        </w:rPr>
        <w:t>j)</w:t>
      </w:r>
      <w:r>
        <w:rPr>
          <w:bCs/>
          <w:color w:val="000000"/>
          <w:sz w:val="20"/>
          <w:szCs w:val="20"/>
        </w:rPr>
        <w:t xml:space="preserve"> Termo de compromisso conforme Modelo </w:t>
      </w:r>
      <w:proofErr w:type="gramStart"/>
      <w:r>
        <w:rPr>
          <w:bCs/>
          <w:color w:val="000000"/>
          <w:sz w:val="20"/>
          <w:szCs w:val="20"/>
        </w:rPr>
        <w:t>6</w:t>
      </w:r>
      <w:proofErr w:type="gramEnd"/>
      <w:r>
        <w:rPr>
          <w:bCs/>
          <w:color w:val="000000"/>
          <w:sz w:val="20"/>
          <w:szCs w:val="20"/>
        </w:rPr>
        <w:t>;</w:t>
      </w:r>
    </w:p>
    <w:p w:rsidR="00A01877" w:rsidRPr="00166183" w:rsidRDefault="00A042E4"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0B2334">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042E4"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AA0504">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E728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lastRenderedPageBreak/>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DE728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6F005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p</w:t>
      </w:r>
      <w:r w:rsidR="002A5014" w:rsidRPr="00FC47D3">
        <w:rPr>
          <w:b/>
          <w:bCs/>
          <w:color w:val="000000"/>
          <w:sz w:val="20"/>
          <w:szCs w:val="20"/>
        </w:rPr>
        <w:t xml:space="preserve">) </w:t>
      </w:r>
      <w:r>
        <w:rPr>
          <w:bCs/>
          <w:color w:val="000000"/>
          <w:sz w:val="20"/>
          <w:szCs w:val="20"/>
        </w:rPr>
        <w:t>Se a</w:t>
      </w:r>
      <w:r w:rsidR="000B233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B233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0B233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0B233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.1.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D92E12">
        <w:rPr>
          <w:rFonts w:asciiTheme="minorHAnsi" w:hAnsiTheme="minorHAnsi"/>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0B2334">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E55F39">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0B2334">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xml:space="preserve">, obedecida à ordem de classificação e aos quantitativos </w:t>
      </w:r>
      <w:r w:rsidR="00687289" w:rsidRPr="00C83C07">
        <w:rPr>
          <w:bCs/>
          <w:color w:val="000000" w:themeColor="text1"/>
          <w:sz w:val="20"/>
          <w:szCs w:val="20"/>
        </w:rPr>
        <w:lastRenderedPageBreak/>
        <w:t>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DF0E34">
        <w:rPr>
          <w:bCs/>
          <w:color w:val="000000" w:themeColor="text1"/>
          <w:sz w:val="20"/>
          <w:szCs w:val="20"/>
        </w:rPr>
        <w:t xml:space="preserve"> </w:t>
      </w:r>
      <w:r w:rsidR="006161DB" w:rsidRPr="00C83C07">
        <w:rPr>
          <w:bCs/>
          <w:color w:val="000000" w:themeColor="text1"/>
          <w:sz w:val="20"/>
          <w:szCs w:val="20"/>
        </w:rPr>
        <w:t>a</w:t>
      </w:r>
      <w:r w:rsidR="000B2334">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0B2334">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0B2334">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0B2334">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E55F39">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DF0E34">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E55F39">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E55F39">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w:t>
      </w:r>
      <w:r w:rsidR="00E55F39">
        <w:rPr>
          <w:bCs/>
          <w:color w:val="000000" w:themeColor="text1"/>
          <w:sz w:val="20"/>
          <w:szCs w:val="20"/>
        </w:rPr>
        <w:t>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Compete ao órgão não participante os atos relativos à cobrança do cumprimento pelo fornecedor das obrigações contratualmente assumidas e a aplicação, observados a ampla defesa e o contraditório, de </w:t>
      </w:r>
      <w:r w:rsidR="00687289" w:rsidRPr="00C83C07">
        <w:rPr>
          <w:bCs/>
          <w:color w:val="000000" w:themeColor="text1"/>
          <w:sz w:val="20"/>
          <w:szCs w:val="20"/>
        </w:rPr>
        <w:lastRenderedPageBreak/>
        <w:t>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3F47B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PAGAMENTO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3F47BB" w:rsidP="00166183">
      <w:pPr>
        <w:widowControl w:val="0"/>
        <w:autoSpaceDE w:val="0"/>
        <w:autoSpaceDN w:val="0"/>
        <w:adjustRightInd w:val="0"/>
        <w:spacing w:after="0" w:line="240" w:lineRule="auto"/>
        <w:jc w:val="both"/>
        <w:rPr>
          <w:bCs/>
          <w:sz w:val="20"/>
          <w:szCs w:val="20"/>
        </w:rPr>
      </w:pPr>
      <w:r>
        <w:rPr>
          <w:b/>
          <w:bCs/>
          <w:color w:val="000000"/>
          <w:sz w:val="20"/>
          <w:szCs w:val="20"/>
        </w:rPr>
        <w:t>20</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w:t>
      </w:r>
      <w:r w:rsidR="004D785B" w:rsidRPr="00FC47D3">
        <w:rPr>
          <w:bCs/>
          <w:color w:val="000000"/>
          <w:sz w:val="20"/>
          <w:szCs w:val="20"/>
        </w:rPr>
        <w:lastRenderedPageBreak/>
        <w:t xml:space="preserve">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3F47BB"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20</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3F47BB" w:rsidP="00524132">
      <w:pPr>
        <w:tabs>
          <w:tab w:val="left" w:pos="7200"/>
        </w:tabs>
        <w:spacing w:after="0" w:line="240" w:lineRule="auto"/>
        <w:jc w:val="both"/>
        <w:rPr>
          <w:rFonts w:eastAsia="Batang"/>
          <w:color w:val="000000"/>
          <w:sz w:val="20"/>
          <w:szCs w:val="20"/>
        </w:rPr>
      </w:pPr>
      <w:r>
        <w:rPr>
          <w:rFonts w:eastAsia="Batang"/>
          <w:b/>
          <w:color w:val="000000"/>
          <w:sz w:val="20"/>
          <w:szCs w:val="20"/>
        </w:rPr>
        <w:t>20</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3F47BB"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20</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 xml:space="preserve">. DO CONTRATO E CONDIÇÕES PARA A CONTRATAÇÃO </w:t>
      </w:r>
    </w:p>
    <w:p w:rsidR="004D785B" w:rsidRPr="00630969" w:rsidRDefault="003F47BB" w:rsidP="00630969">
      <w:pPr>
        <w:pStyle w:val="Recuodecorpodetexto2"/>
        <w:spacing w:after="0" w:line="240" w:lineRule="auto"/>
        <w:ind w:left="0"/>
        <w:jc w:val="both"/>
        <w:rPr>
          <w:rFonts w:asciiTheme="minorHAnsi" w:hAnsiTheme="minorHAnsi"/>
          <w:sz w:val="20"/>
          <w:szCs w:val="20"/>
        </w:rPr>
      </w:pPr>
      <w:bookmarkStart w:id="2" w:name="art57"/>
      <w:bookmarkEnd w:id="2"/>
      <w:r>
        <w:rPr>
          <w:b/>
          <w:bCs/>
          <w:color w:val="000000"/>
          <w:sz w:val="20"/>
          <w:szCs w:val="20"/>
        </w:rPr>
        <w:t>21</w:t>
      </w:r>
      <w:r w:rsidR="004D785B" w:rsidRPr="00FC47D3">
        <w:rPr>
          <w:b/>
          <w:bCs/>
          <w:color w:val="000000"/>
          <w:sz w:val="20"/>
          <w:szCs w:val="20"/>
        </w:rPr>
        <w:t>.1.</w:t>
      </w:r>
      <w:r w:rsidR="00630969" w:rsidRPr="00630969">
        <w:rPr>
          <w:rFonts w:asciiTheme="minorHAnsi" w:hAnsiTheme="minorHAnsi"/>
          <w:color w:val="000000"/>
          <w:sz w:val="20"/>
          <w:szCs w:val="20"/>
        </w:rPr>
        <w:t xml:space="preserve"> </w:t>
      </w:r>
      <w:r w:rsidR="003D28D2">
        <w:rPr>
          <w:rFonts w:asciiTheme="minorHAnsi" w:hAnsiTheme="minorHAnsi"/>
          <w:color w:val="000000"/>
          <w:sz w:val="20"/>
          <w:szCs w:val="20"/>
        </w:rPr>
        <w:t>Nos casos de formalização de contrato, a validade do mesmo ficará adstrita à vigência dos respectivos créditos orçamentários conforme art. 57 da Lei nº 8.666/93.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3F47BB">
        <w:rPr>
          <w:b/>
          <w:bCs/>
          <w:color w:val="000000"/>
          <w:sz w:val="20"/>
          <w:szCs w:val="20"/>
        </w:rPr>
        <w:t>1</w:t>
      </w:r>
      <w:r w:rsidR="004D785B" w:rsidRPr="00FC47D3">
        <w:rPr>
          <w:b/>
          <w:bCs/>
          <w:color w:val="000000"/>
          <w:sz w:val="20"/>
          <w:szCs w:val="20"/>
        </w:rPr>
        <w:t>.2.</w:t>
      </w:r>
      <w:r w:rsidR="00F64457">
        <w:rPr>
          <w:bCs/>
          <w:color w:val="000000"/>
          <w:sz w:val="20"/>
          <w:szCs w:val="20"/>
        </w:rPr>
        <w:t xml:space="preserve"> Homologado o Pregão, a</w:t>
      </w:r>
      <w:r w:rsidR="000B2334">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DF0E34">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F0E3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630969">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.3.</w:t>
      </w:r>
      <w:r w:rsidR="00630969">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w:t>
      </w:r>
      <w:r w:rsidR="00E55F39">
        <w:rPr>
          <w:bCs/>
          <w:sz w:val="20"/>
          <w:szCs w:val="20"/>
        </w:rPr>
        <w:t>1</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630969">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w:t>
      </w:r>
      <w:r w:rsidR="007A6D37" w:rsidRPr="00FC47D3">
        <w:rPr>
          <w:bCs/>
          <w:color w:val="000000"/>
          <w:sz w:val="20"/>
          <w:szCs w:val="20"/>
        </w:rPr>
        <w:lastRenderedPageBreak/>
        <w:t xml:space="preserve">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630969">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6F0058">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630969">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r w:rsidR="005A65D0">
        <w:rPr>
          <w:bCs/>
          <w:color w:val="000000"/>
          <w:sz w:val="20"/>
          <w:szCs w:val="20"/>
        </w:rPr>
        <w:t>A</w:t>
      </w:r>
      <w:r w:rsidR="00630969">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3F47BB">
        <w:rPr>
          <w:b/>
          <w:bCs/>
          <w:color w:val="000000"/>
          <w:sz w:val="20"/>
          <w:szCs w:val="20"/>
        </w:rPr>
        <w:t>3</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55F39">
        <w:rPr>
          <w:bCs/>
          <w:color w:val="000000"/>
          <w:sz w:val="20"/>
          <w:szCs w:val="20"/>
        </w:rPr>
        <w:t>17</w:t>
      </w:r>
      <w:r w:rsidRPr="00901BD0">
        <w:rPr>
          <w:bCs/>
          <w:color w:val="000000"/>
          <w:sz w:val="20"/>
          <w:szCs w:val="20"/>
        </w:rPr>
        <w:t xml:space="preserve"> de </w:t>
      </w:r>
      <w:r w:rsidR="00E55F39">
        <w:rPr>
          <w:bCs/>
          <w:color w:val="000000"/>
          <w:sz w:val="20"/>
          <w:szCs w:val="20"/>
        </w:rPr>
        <w:t>outubro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E55F39" w:rsidRPr="00901BD0" w:rsidRDefault="00E55F39"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E55F39" w:rsidRDefault="00E55F39">
      <w:pPr>
        <w:spacing w:after="0" w:line="240" w:lineRule="auto"/>
        <w:rPr>
          <w:bCs/>
          <w:color w:val="000000"/>
          <w:sz w:val="20"/>
          <w:szCs w:val="20"/>
        </w:rPr>
      </w:pPr>
      <w:r>
        <w:rPr>
          <w:bCs/>
          <w:color w:val="000000"/>
          <w:sz w:val="20"/>
          <w:szCs w:val="20"/>
        </w:rPr>
        <w:br w:type="page"/>
      </w: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DE7283" w:rsidRPr="00F134C9" w:rsidTr="008B2E3C">
        <w:trPr>
          <w:trHeight w:val="259"/>
        </w:trPr>
        <w:tc>
          <w:tcPr>
            <w:tcW w:w="566" w:type="dxa"/>
            <w:vAlign w:val="center"/>
          </w:tcPr>
          <w:p w:rsidR="00DE7283" w:rsidRPr="00AF0720" w:rsidRDefault="00DE7283" w:rsidP="009678B2">
            <w:pPr>
              <w:pStyle w:val="Cabealho"/>
              <w:jc w:val="center"/>
              <w:rPr>
                <w:rFonts w:asciiTheme="minorHAnsi" w:hAnsiTheme="minorHAnsi" w:cstheme="minorHAnsi"/>
                <w:bCs/>
              </w:rPr>
            </w:pPr>
            <w:proofErr w:type="gramStart"/>
            <w:r w:rsidRPr="00AF0720">
              <w:rPr>
                <w:rFonts w:asciiTheme="minorHAnsi" w:hAnsiTheme="minorHAnsi" w:cstheme="minorHAnsi"/>
                <w:bCs/>
              </w:rPr>
              <w:t>1</w:t>
            </w:r>
            <w:proofErr w:type="gramEnd"/>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bCs/>
                <w:color w:val="000000"/>
              </w:rPr>
              <w:t>Alfadornase</w:t>
            </w:r>
            <w:proofErr w:type="spellEnd"/>
            <w:r w:rsidRPr="00AF0720">
              <w:rPr>
                <w:rFonts w:asciiTheme="minorHAnsi" w:hAnsiTheme="minorHAnsi" w:cs="Arial"/>
                <w:bCs/>
                <w:color w:val="000000"/>
              </w:rPr>
              <w:t xml:space="preserve"> 2,5ml – solução injetável</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AMP</w:t>
            </w:r>
          </w:p>
        </w:tc>
        <w:tc>
          <w:tcPr>
            <w:tcW w:w="1134" w:type="dxa"/>
            <w:vAlign w:val="center"/>
          </w:tcPr>
          <w:p w:rsidR="00DE7283" w:rsidRPr="009678B2" w:rsidRDefault="00603E8E"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2916</w:t>
            </w:r>
          </w:p>
        </w:tc>
        <w:tc>
          <w:tcPr>
            <w:tcW w:w="1134" w:type="dxa"/>
            <w:vAlign w:val="center"/>
          </w:tcPr>
          <w:p w:rsidR="00DE7283" w:rsidRPr="009678B2" w:rsidRDefault="00603E8E"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DE7283" w:rsidRPr="009678B2" w:rsidRDefault="00603E8E"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603E8E" w:rsidRPr="00F134C9" w:rsidTr="008B2E3C">
        <w:trPr>
          <w:trHeight w:val="259"/>
        </w:trPr>
        <w:tc>
          <w:tcPr>
            <w:tcW w:w="566" w:type="dxa"/>
            <w:vAlign w:val="center"/>
          </w:tcPr>
          <w:p w:rsidR="00603E8E" w:rsidRPr="00AF0720" w:rsidRDefault="00176FF4" w:rsidP="009678B2">
            <w:pPr>
              <w:pStyle w:val="Cabealho"/>
              <w:jc w:val="center"/>
              <w:rPr>
                <w:rFonts w:asciiTheme="minorHAnsi" w:hAnsiTheme="minorHAnsi" w:cstheme="minorHAnsi"/>
                <w:bCs/>
              </w:rPr>
            </w:pPr>
            <w:proofErr w:type="gramStart"/>
            <w:r>
              <w:rPr>
                <w:rFonts w:asciiTheme="minorHAnsi" w:hAnsiTheme="minorHAnsi" w:cstheme="minorHAnsi"/>
                <w:bCs/>
              </w:rPr>
              <w:t>2</w:t>
            </w:r>
            <w:proofErr w:type="gramEnd"/>
          </w:p>
        </w:tc>
        <w:tc>
          <w:tcPr>
            <w:tcW w:w="3828" w:type="dxa"/>
            <w:vAlign w:val="center"/>
          </w:tcPr>
          <w:p w:rsidR="00603E8E" w:rsidRPr="00AF0720" w:rsidRDefault="00603E8E" w:rsidP="003D28D2">
            <w:pPr>
              <w:spacing w:after="0" w:line="240" w:lineRule="auto"/>
              <w:jc w:val="both"/>
              <w:rPr>
                <w:rFonts w:asciiTheme="minorHAnsi" w:hAnsiTheme="minorHAnsi" w:cs="Arial"/>
                <w:color w:val="000000"/>
              </w:rPr>
            </w:pPr>
            <w:proofErr w:type="spellStart"/>
            <w:r w:rsidRPr="00AF0720">
              <w:rPr>
                <w:rFonts w:asciiTheme="minorHAnsi" w:hAnsiTheme="minorHAnsi" w:cs="Arial"/>
                <w:bCs/>
                <w:color w:val="000000"/>
              </w:rPr>
              <w:t>Alfadornase</w:t>
            </w:r>
            <w:proofErr w:type="spellEnd"/>
            <w:r w:rsidRPr="00AF0720">
              <w:rPr>
                <w:rFonts w:asciiTheme="minorHAnsi" w:hAnsiTheme="minorHAnsi" w:cs="Arial"/>
                <w:bCs/>
                <w:color w:val="000000"/>
              </w:rPr>
              <w:t xml:space="preserve"> 2,5ml – solução injetável</w:t>
            </w:r>
          </w:p>
        </w:tc>
        <w:tc>
          <w:tcPr>
            <w:tcW w:w="708" w:type="dxa"/>
            <w:vAlign w:val="center"/>
          </w:tcPr>
          <w:p w:rsidR="00603E8E" w:rsidRPr="00DE7283" w:rsidRDefault="00603E8E" w:rsidP="003D28D2">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AMP</w:t>
            </w:r>
          </w:p>
        </w:tc>
        <w:tc>
          <w:tcPr>
            <w:tcW w:w="1134" w:type="dxa"/>
            <w:vAlign w:val="center"/>
          </w:tcPr>
          <w:p w:rsidR="00603E8E" w:rsidRPr="009678B2" w:rsidRDefault="00603E8E"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603E8E" w:rsidRPr="009678B2" w:rsidRDefault="00603E8E"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603E8E" w:rsidRPr="009678B2" w:rsidRDefault="00603E8E"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972</w:t>
            </w:r>
          </w:p>
        </w:tc>
      </w:tr>
      <w:tr w:rsidR="00DE7283" w:rsidRPr="00F134C9" w:rsidTr="008B2E3C">
        <w:trPr>
          <w:trHeight w:val="554"/>
        </w:trPr>
        <w:tc>
          <w:tcPr>
            <w:tcW w:w="566" w:type="dxa"/>
            <w:vAlign w:val="center"/>
          </w:tcPr>
          <w:p w:rsidR="00DE7283" w:rsidRPr="00AF0720" w:rsidRDefault="00176FF4" w:rsidP="009678B2">
            <w:pPr>
              <w:pStyle w:val="Cabealho"/>
              <w:jc w:val="center"/>
              <w:rPr>
                <w:rFonts w:asciiTheme="minorHAnsi" w:hAnsiTheme="minorHAnsi" w:cstheme="minorHAnsi"/>
                <w:bCs/>
              </w:rPr>
            </w:pPr>
            <w:proofErr w:type="gramStart"/>
            <w:r>
              <w:rPr>
                <w:rFonts w:asciiTheme="minorHAnsi" w:hAnsiTheme="minorHAnsi" w:cstheme="minorHAnsi"/>
                <w:bCs/>
              </w:rPr>
              <w:t>3</w:t>
            </w:r>
            <w:proofErr w:type="gramEnd"/>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Brimonidina</w:t>
            </w:r>
            <w:proofErr w:type="spellEnd"/>
            <w:r w:rsidRPr="00AF0720">
              <w:rPr>
                <w:rFonts w:asciiTheme="minorHAnsi" w:hAnsiTheme="minorHAnsi" w:cs="Arial"/>
                <w:color w:val="000000"/>
              </w:rPr>
              <w:t xml:space="preserve"> 2,0</w:t>
            </w:r>
            <w:proofErr w:type="gramStart"/>
            <w:r w:rsidRPr="00AF0720">
              <w:rPr>
                <w:rFonts w:asciiTheme="minorHAnsi" w:hAnsiTheme="minorHAnsi" w:cs="Arial"/>
                <w:color w:val="000000"/>
              </w:rPr>
              <w:t>mg</w:t>
            </w:r>
            <w:proofErr w:type="gramEnd"/>
            <w:r w:rsidRPr="00AF0720">
              <w:rPr>
                <w:rFonts w:asciiTheme="minorHAnsi" w:hAnsiTheme="minorHAnsi" w:cs="Arial"/>
                <w:color w:val="000000"/>
              </w:rPr>
              <w:t>/ml solução oftálmica 5ml</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FRASCO</w:t>
            </w:r>
          </w:p>
        </w:tc>
        <w:tc>
          <w:tcPr>
            <w:tcW w:w="1134" w:type="dxa"/>
            <w:vAlign w:val="center"/>
          </w:tcPr>
          <w:p w:rsidR="00DE7283" w:rsidRPr="009678B2" w:rsidRDefault="00580C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E7283" w:rsidRPr="009678B2" w:rsidRDefault="00634D6E"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346</w:t>
            </w:r>
          </w:p>
        </w:tc>
        <w:tc>
          <w:tcPr>
            <w:tcW w:w="1418" w:type="dxa"/>
          </w:tcPr>
          <w:p w:rsidR="00DE7283" w:rsidRPr="009678B2" w:rsidRDefault="00580CA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416"/>
        </w:trPr>
        <w:tc>
          <w:tcPr>
            <w:tcW w:w="566" w:type="dxa"/>
            <w:vAlign w:val="center"/>
          </w:tcPr>
          <w:p w:rsidR="00DE7283" w:rsidRPr="00AF0720" w:rsidRDefault="00176FF4" w:rsidP="009678B2">
            <w:pPr>
              <w:pStyle w:val="Cabealho"/>
              <w:jc w:val="center"/>
              <w:rPr>
                <w:rFonts w:asciiTheme="minorHAnsi" w:hAnsiTheme="minorHAnsi" w:cstheme="minorHAnsi"/>
                <w:bCs/>
              </w:rPr>
            </w:pPr>
            <w:proofErr w:type="gramStart"/>
            <w:r>
              <w:rPr>
                <w:rFonts w:asciiTheme="minorHAnsi" w:hAnsiTheme="minorHAnsi" w:cstheme="minorHAnsi"/>
                <w:bCs/>
              </w:rPr>
              <w:t>4</w:t>
            </w:r>
            <w:proofErr w:type="gramEnd"/>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Brinzolamida</w:t>
            </w:r>
            <w:proofErr w:type="spellEnd"/>
            <w:r w:rsidRPr="00AF0720">
              <w:rPr>
                <w:rFonts w:asciiTheme="minorHAnsi" w:hAnsiTheme="minorHAnsi" w:cs="Arial"/>
                <w:color w:val="000000"/>
              </w:rPr>
              <w:t xml:space="preserve"> 10mg/ml suspensão oftálmica </w:t>
            </w:r>
            <w:proofErr w:type="gramStart"/>
            <w:r w:rsidRPr="00AF0720">
              <w:rPr>
                <w:rFonts w:asciiTheme="minorHAnsi" w:hAnsiTheme="minorHAnsi" w:cs="Arial"/>
                <w:color w:val="000000"/>
              </w:rPr>
              <w:t>5ml</w:t>
            </w:r>
            <w:proofErr w:type="gramEnd"/>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FRASCO</w:t>
            </w:r>
          </w:p>
        </w:tc>
        <w:tc>
          <w:tcPr>
            <w:tcW w:w="1134" w:type="dxa"/>
            <w:vAlign w:val="center"/>
          </w:tcPr>
          <w:p w:rsidR="00DE7283" w:rsidRPr="009678B2" w:rsidRDefault="00580C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E7283" w:rsidRPr="009678B2" w:rsidRDefault="00634D6E" w:rsidP="002151B2">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260</w:t>
            </w:r>
          </w:p>
        </w:tc>
        <w:tc>
          <w:tcPr>
            <w:tcW w:w="1418" w:type="dxa"/>
          </w:tcPr>
          <w:p w:rsidR="00DE7283" w:rsidRPr="009678B2" w:rsidRDefault="00580CA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372C21">
        <w:trPr>
          <w:trHeight w:val="554"/>
        </w:trPr>
        <w:tc>
          <w:tcPr>
            <w:tcW w:w="566" w:type="dxa"/>
            <w:vAlign w:val="center"/>
          </w:tcPr>
          <w:p w:rsidR="00DE7283" w:rsidRPr="00AF0720" w:rsidRDefault="00176FF4" w:rsidP="00372C21">
            <w:pPr>
              <w:pStyle w:val="Cabealho"/>
              <w:jc w:val="center"/>
              <w:rPr>
                <w:rFonts w:asciiTheme="minorHAnsi" w:hAnsiTheme="minorHAnsi" w:cstheme="minorHAnsi"/>
                <w:bCs/>
              </w:rPr>
            </w:pPr>
            <w:proofErr w:type="gramStart"/>
            <w:r>
              <w:rPr>
                <w:rFonts w:asciiTheme="minorHAnsi" w:hAnsiTheme="minorHAnsi" w:cstheme="minorHAnsi"/>
                <w:bCs/>
              </w:rPr>
              <w:t>5</w:t>
            </w:r>
            <w:proofErr w:type="gramEnd"/>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r w:rsidRPr="00AF0720">
              <w:rPr>
                <w:rFonts w:asciiTheme="minorHAnsi" w:hAnsiTheme="minorHAnsi" w:cs="Arial"/>
                <w:color w:val="000000"/>
              </w:rPr>
              <w:t>Calcitonina 200ui/dose spray solução nasal</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FRASCO</w:t>
            </w:r>
          </w:p>
        </w:tc>
        <w:tc>
          <w:tcPr>
            <w:tcW w:w="1134" w:type="dxa"/>
            <w:vAlign w:val="center"/>
          </w:tcPr>
          <w:p w:rsidR="00DE7283" w:rsidRPr="009678B2" w:rsidRDefault="00580CA3"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DE7283" w:rsidRPr="009678B2" w:rsidRDefault="00634D6E" w:rsidP="000C1924">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548</w:t>
            </w:r>
          </w:p>
        </w:tc>
        <w:tc>
          <w:tcPr>
            <w:tcW w:w="1418" w:type="dxa"/>
          </w:tcPr>
          <w:p w:rsidR="00DE7283" w:rsidRPr="009678B2" w:rsidRDefault="00DE7283" w:rsidP="00186591">
            <w:pPr>
              <w:tabs>
                <w:tab w:val="left" w:pos="7200"/>
              </w:tabs>
              <w:spacing w:after="0"/>
              <w:jc w:val="center"/>
              <w:rPr>
                <w:rFonts w:asciiTheme="minorHAnsi" w:eastAsia="Batang" w:hAnsiTheme="minorHAnsi" w:cstheme="minorHAnsi"/>
                <w:bCs/>
                <w:color w:val="000000"/>
                <w:sz w:val="20"/>
                <w:szCs w:val="20"/>
              </w:rPr>
            </w:pPr>
          </w:p>
        </w:tc>
      </w:tr>
      <w:tr w:rsidR="00DE7283" w:rsidRPr="00F134C9" w:rsidTr="009678B2">
        <w:trPr>
          <w:trHeight w:val="554"/>
        </w:trPr>
        <w:tc>
          <w:tcPr>
            <w:tcW w:w="566" w:type="dxa"/>
            <w:vAlign w:val="center"/>
          </w:tcPr>
          <w:p w:rsidR="00DE7283" w:rsidRPr="00AF0720" w:rsidRDefault="00176FF4" w:rsidP="00372C21">
            <w:pPr>
              <w:pStyle w:val="Cabealho"/>
              <w:jc w:val="center"/>
              <w:rPr>
                <w:rFonts w:asciiTheme="minorHAnsi" w:hAnsiTheme="minorHAnsi" w:cstheme="minorHAnsi"/>
                <w:bCs/>
              </w:rPr>
            </w:pPr>
            <w:proofErr w:type="gramStart"/>
            <w:r>
              <w:rPr>
                <w:rFonts w:asciiTheme="minorHAnsi" w:hAnsiTheme="minorHAnsi" w:cstheme="minorHAnsi"/>
                <w:bCs/>
              </w:rPr>
              <w:t>6</w:t>
            </w:r>
            <w:proofErr w:type="gramEnd"/>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Deferasirox</w:t>
            </w:r>
            <w:proofErr w:type="spellEnd"/>
            <w:r w:rsidRPr="00AF0720">
              <w:rPr>
                <w:rFonts w:asciiTheme="minorHAnsi" w:hAnsiTheme="minorHAnsi" w:cs="Arial"/>
                <w:color w:val="000000"/>
              </w:rPr>
              <w:t xml:space="preserve"> 125mg – comprimido </w:t>
            </w:r>
            <w:proofErr w:type="spellStart"/>
            <w:r w:rsidRPr="00AF0720">
              <w:rPr>
                <w:rFonts w:asciiTheme="minorHAnsi" w:hAnsiTheme="minorHAnsi" w:cs="Arial"/>
                <w:color w:val="000000"/>
              </w:rPr>
              <w:t>dispersível</w:t>
            </w:r>
            <w:proofErr w:type="spellEnd"/>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COMP</w:t>
            </w:r>
          </w:p>
        </w:tc>
        <w:tc>
          <w:tcPr>
            <w:tcW w:w="1134" w:type="dxa"/>
            <w:vAlign w:val="center"/>
          </w:tcPr>
          <w:p w:rsidR="00DE7283" w:rsidRPr="009678B2" w:rsidRDefault="00FB3BD5"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8946</w:t>
            </w:r>
          </w:p>
        </w:tc>
        <w:tc>
          <w:tcPr>
            <w:tcW w:w="1134" w:type="dxa"/>
          </w:tcPr>
          <w:p w:rsidR="00DE7283" w:rsidRPr="009678B2" w:rsidRDefault="002752D6"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DE7283" w:rsidRPr="009678B2" w:rsidRDefault="002752D6"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FB3BD5" w:rsidRPr="00F134C9" w:rsidTr="009678B2">
        <w:trPr>
          <w:trHeight w:val="554"/>
        </w:trPr>
        <w:tc>
          <w:tcPr>
            <w:tcW w:w="566" w:type="dxa"/>
            <w:vAlign w:val="center"/>
          </w:tcPr>
          <w:p w:rsidR="00FB3BD5" w:rsidRPr="00AF0720" w:rsidRDefault="00176FF4" w:rsidP="00372C21">
            <w:pPr>
              <w:pStyle w:val="Cabealho"/>
              <w:jc w:val="center"/>
              <w:rPr>
                <w:rFonts w:asciiTheme="minorHAnsi" w:hAnsiTheme="minorHAnsi" w:cstheme="minorHAnsi"/>
                <w:bCs/>
              </w:rPr>
            </w:pPr>
            <w:proofErr w:type="gramStart"/>
            <w:r>
              <w:rPr>
                <w:rFonts w:asciiTheme="minorHAnsi" w:hAnsiTheme="minorHAnsi" w:cstheme="minorHAnsi"/>
                <w:bCs/>
              </w:rPr>
              <w:t>7</w:t>
            </w:r>
            <w:proofErr w:type="gramEnd"/>
          </w:p>
        </w:tc>
        <w:tc>
          <w:tcPr>
            <w:tcW w:w="3828" w:type="dxa"/>
            <w:vAlign w:val="center"/>
          </w:tcPr>
          <w:p w:rsidR="00FB3BD5" w:rsidRPr="00AF0720" w:rsidRDefault="00FB3BD5" w:rsidP="003D28D2">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Deferasirox</w:t>
            </w:r>
            <w:proofErr w:type="spellEnd"/>
            <w:r w:rsidRPr="00AF0720">
              <w:rPr>
                <w:rFonts w:asciiTheme="minorHAnsi" w:hAnsiTheme="minorHAnsi" w:cs="Arial"/>
                <w:color w:val="000000"/>
              </w:rPr>
              <w:t xml:space="preserve"> 125mg – comprimido </w:t>
            </w:r>
            <w:proofErr w:type="spellStart"/>
            <w:r w:rsidRPr="00AF0720">
              <w:rPr>
                <w:rFonts w:asciiTheme="minorHAnsi" w:hAnsiTheme="minorHAnsi" w:cs="Arial"/>
                <w:color w:val="000000"/>
              </w:rPr>
              <w:t>dispersível</w:t>
            </w:r>
            <w:proofErr w:type="spellEnd"/>
          </w:p>
        </w:tc>
        <w:tc>
          <w:tcPr>
            <w:tcW w:w="708" w:type="dxa"/>
            <w:vAlign w:val="center"/>
          </w:tcPr>
          <w:p w:rsidR="00FB3BD5" w:rsidRPr="00DE7283" w:rsidRDefault="00FB3BD5" w:rsidP="003D28D2">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COMP</w:t>
            </w:r>
          </w:p>
        </w:tc>
        <w:tc>
          <w:tcPr>
            <w:tcW w:w="1134" w:type="dxa"/>
            <w:vAlign w:val="center"/>
          </w:tcPr>
          <w:p w:rsidR="00FB3BD5" w:rsidRPr="009678B2" w:rsidRDefault="002752D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FB3BD5" w:rsidRPr="009678B2" w:rsidRDefault="002752D6"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FB3BD5" w:rsidRPr="009678B2" w:rsidRDefault="00FB3BD5"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2982</w:t>
            </w:r>
          </w:p>
        </w:tc>
      </w:tr>
      <w:tr w:rsidR="00DE7283" w:rsidRPr="00F134C9" w:rsidTr="002151B2">
        <w:trPr>
          <w:trHeight w:val="484"/>
        </w:trPr>
        <w:tc>
          <w:tcPr>
            <w:tcW w:w="566" w:type="dxa"/>
            <w:vAlign w:val="center"/>
          </w:tcPr>
          <w:p w:rsidR="00DE7283" w:rsidRPr="00AF0720" w:rsidRDefault="00176FF4" w:rsidP="002151B2">
            <w:pPr>
              <w:pStyle w:val="Cabealho"/>
              <w:jc w:val="center"/>
              <w:rPr>
                <w:rFonts w:asciiTheme="minorHAnsi" w:hAnsiTheme="minorHAnsi" w:cstheme="minorHAnsi"/>
                <w:bCs/>
              </w:rPr>
            </w:pPr>
            <w:proofErr w:type="gramStart"/>
            <w:r>
              <w:rPr>
                <w:rFonts w:asciiTheme="minorHAnsi" w:hAnsiTheme="minorHAnsi" w:cstheme="minorHAnsi"/>
                <w:bCs/>
              </w:rPr>
              <w:t>8</w:t>
            </w:r>
            <w:proofErr w:type="gramEnd"/>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Deferasirox</w:t>
            </w:r>
            <w:proofErr w:type="spellEnd"/>
            <w:r w:rsidRPr="00AF0720">
              <w:rPr>
                <w:rFonts w:asciiTheme="minorHAnsi" w:hAnsiTheme="minorHAnsi" w:cs="Arial"/>
                <w:color w:val="000000"/>
              </w:rPr>
              <w:t xml:space="preserve"> 250mg – comprimido </w:t>
            </w:r>
            <w:proofErr w:type="spellStart"/>
            <w:r w:rsidRPr="00AF0720">
              <w:rPr>
                <w:rFonts w:asciiTheme="minorHAnsi" w:hAnsiTheme="minorHAnsi" w:cs="Arial"/>
                <w:color w:val="000000"/>
              </w:rPr>
              <w:t>dispersível</w:t>
            </w:r>
            <w:proofErr w:type="spellEnd"/>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COMP</w:t>
            </w:r>
          </w:p>
        </w:tc>
        <w:tc>
          <w:tcPr>
            <w:tcW w:w="1134" w:type="dxa"/>
            <w:vAlign w:val="center"/>
          </w:tcPr>
          <w:p w:rsidR="00DE7283" w:rsidRPr="009678B2" w:rsidRDefault="002752D6"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3633</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DE7283" w:rsidRPr="009678B2" w:rsidRDefault="00D83E14"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2752D6" w:rsidRPr="00F134C9" w:rsidTr="002151B2">
        <w:trPr>
          <w:trHeight w:val="484"/>
        </w:trPr>
        <w:tc>
          <w:tcPr>
            <w:tcW w:w="566" w:type="dxa"/>
            <w:vAlign w:val="center"/>
          </w:tcPr>
          <w:p w:rsidR="002752D6" w:rsidRPr="00AF0720" w:rsidRDefault="00176FF4" w:rsidP="002151B2">
            <w:pPr>
              <w:pStyle w:val="Cabealho"/>
              <w:jc w:val="center"/>
              <w:rPr>
                <w:rFonts w:asciiTheme="minorHAnsi" w:hAnsiTheme="minorHAnsi" w:cstheme="minorHAnsi"/>
                <w:bCs/>
              </w:rPr>
            </w:pPr>
            <w:proofErr w:type="gramStart"/>
            <w:r>
              <w:rPr>
                <w:rFonts w:asciiTheme="minorHAnsi" w:hAnsiTheme="minorHAnsi" w:cstheme="minorHAnsi"/>
                <w:bCs/>
              </w:rPr>
              <w:t>9</w:t>
            </w:r>
            <w:proofErr w:type="gramEnd"/>
          </w:p>
        </w:tc>
        <w:tc>
          <w:tcPr>
            <w:tcW w:w="3828" w:type="dxa"/>
            <w:vAlign w:val="center"/>
          </w:tcPr>
          <w:p w:rsidR="002752D6" w:rsidRPr="00AF0720" w:rsidRDefault="002752D6" w:rsidP="003D28D2">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Deferasirox</w:t>
            </w:r>
            <w:proofErr w:type="spellEnd"/>
            <w:r w:rsidRPr="00AF0720">
              <w:rPr>
                <w:rFonts w:asciiTheme="minorHAnsi" w:hAnsiTheme="minorHAnsi" w:cs="Arial"/>
                <w:color w:val="000000"/>
              </w:rPr>
              <w:t xml:space="preserve"> 250mg – comprimido </w:t>
            </w:r>
            <w:proofErr w:type="spellStart"/>
            <w:r w:rsidRPr="00AF0720">
              <w:rPr>
                <w:rFonts w:asciiTheme="minorHAnsi" w:hAnsiTheme="minorHAnsi" w:cs="Arial"/>
                <w:color w:val="000000"/>
              </w:rPr>
              <w:t>dispersível</w:t>
            </w:r>
            <w:proofErr w:type="spellEnd"/>
          </w:p>
        </w:tc>
        <w:tc>
          <w:tcPr>
            <w:tcW w:w="708" w:type="dxa"/>
            <w:vAlign w:val="center"/>
          </w:tcPr>
          <w:p w:rsidR="002752D6" w:rsidRPr="00DE7283" w:rsidRDefault="002752D6" w:rsidP="003D28D2">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COMP</w:t>
            </w:r>
          </w:p>
        </w:tc>
        <w:tc>
          <w:tcPr>
            <w:tcW w:w="1134" w:type="dxa"/>
            <w:vAlign w:val="center"/>
          </w:tcPr>
          <w:p w:rsidR="002752D6" w:rsidRPr="009678B2" w:rsidRDefault="00D83E14"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2752D6"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2752D6" w:rsidRPr="009678B2" w:rsidRDefault="002752D6"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1211</w:t>
            </w:r>
          </w:p>
        </w:tc>
      </w:tr>
      <w:tr w:rsidR="00DE7283" w:rsidRPr="00F134C9" w:rsidTr="002151B2">
        <w:trPr>
          <w:trHeight w:val="247"/>
        </w:trPr>
        <w:tc>
          <w:tcPr>
            <w:tcW w:w="566" w:type="dxa"/>
            <w:vAlign w:val="center"/>
          </w:tcPr>
          <w:p w:rsidR="00DE7283" w:rsidRPr="00AF0720" w:rsidRDefault="00176FF4" w:rsidP="009678B2">
            <w:pPr>
              <w:pStyle w:val="Cabealho"/>
              <w:jc w:val="center"/>
              <w:rPr>
                <w:rFonts w:asciiTheme="minorHAnsi" w:hAnsiTheme="minorHAnsi" w:cstheme="minorHAnsi"/>
                <w:bCs/>
              </w:rPr>
            </w:pPr>
            <w:r>
              <w:rPr>
                <w:rFonts w:asciiTheme="minorHAnsi" w:hAnsiTheme="minorHAnsi" w:cstheme="minorHAnsi"/>
                <w:bCs/>
              </w:rPr>
              <w:t>10</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Desmopressina</w:t>
            </w:r>
            <w:proofErr w:type="spellEnd"/>
            <w:r w:rsidRPr="00AF0720">
              <w:rPr>
                <w:rFonts w:asciiTheme="minorHAnsi" w:hAnsiTheme="minorHAnsi" w:cs="Arial"/>
                <w:color w:val="000000"/>
              </w:rPr>
              <w:t xml:space="preserve"> 0,1</w:t>
            </w:r>
            <w:proofErr w:type="gramStart"/>
            <w:r w:rsidRPr="00AF0720">
              <w:rPr>
                <w:rFonts w:asciiTheme="minorHAnsi" w:hAnsiTheme="minorHAnsi" w:cs="Arial"/>
                <w:color w:val="000000"/>
              </w:rPr>
              <w:t>mg</w:t>
            </w:r>
            <w:proofErr w:type="gramEnd"/>
            <w:r w:rsidRPr="00AF0720">
              <w:rPr>
                <w:rFonts w:asciiTheme="minorHAnsi" w:hAnsiTheme="minorHAnsi" w:cs="Arial"/>
                <w:color w:val="000000"/>
              </w:rPr>
              <w:t>/ml solução ou spray nasal – frasco 2,5ml</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FRASCO</w:t>
            </w:r>
          </w:p>
        </w:tc>
        <w:tc>
          <w:tcPr>
            <w:tcW w:w="1134" w:type="dxa"/>
            <w:vAlign w:val="center"/>
          </w:tcPr>
          <w:p w:rsidR="00DE7283" w:rsidRPr="009678B2" w:rsidRDefault="00580C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519</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325"/>
        </w:trPr>
        <w:tc>
          <w:tcPr>
            <w:tcW w:w="566" w:type="dxa"/>
            <w:vAlign w:val="center"/>
          </w:tcPr>
          <w:p w:rsidR="00DE7283" w:rsidRPr="00AF0720" w:rsidRDefault="00176FF4" w:rsidP="009678B2">
            <w:pPr>
              <w:pStyle w:val="Cabealho"/>
              <w:jc w:val="center"/>
              <w:rPr>
                <w:rFonts w:asciiTheme="minorHAnsi" w:hAnsiTheme="minorHAnsi" w:cstheme="minorHAnsi"/>
                <w:bCs/>
              </w:rPr>
            </w:pPr>
            <w:r>
              <w:rPr>
                <w:rFonts w:asciiTheme="minorHAnsi" w:hAnsiTheme="minorHAnsi" w:cstheme="minorHAnsi"/>
                <w:bCs/>
              </w:rPr>
              <w:t>11</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Galantamina</w:t>
            </w:r>
            <w:proofErr w:type="spellEnd"/>
            <w:r w:rsidRPr="00AF0720">
              <w:rPr>
                <w:rFonts w:asciiTheme="minorHAnsi" w:hAnsiTheme="minorHAnsi" w:cs="Arial"/>
                <w:color w:val="000000"/>
              </w:rPr>
              <w:t xml:space="preserve"> 16mg – cápsula dura de liberação prolongada</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CAPS</w:t>
            </w:r>
          </w:p>
        </w:tc>
        <w:tc>
          <w:tcPr>
            <w:tcW w:w="1134" w:type="dxa"/>
            <w:vAlign w:val="center"/>
          </w:tcPr>
          <w:p w:rsidR="00DE7283" w:rsidRPr="009678B2" w:rsidRDefault="00580C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390</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484"/>
        </w:trPr>
        <w:tc>
          <w:tcPr>
            <w:tcW w:w="566" w:type="dxa"/>
            <w:vAlign w:val="center"/>
          </w:tcPr>
          <w:p w:rsidR="00DE7283" w:rsidRPr="00AF0720" w:rsidRDefault="00176FF4" w:rsidP="009678B2">
            <w:pPr>
              <w:pStyle w:val="Cabealho"/>
              <w:jc w:val="center"/>
              <w:rPr>
                <w:rFonts w:asciiTheme="minorHAnsi" w:hAnsiTheme="minorHAnsi" w:cstheme="minorHAnsi"/>
                <w:bCs/>
              </w:rPr>
            </w:pPr>
            <w:r>
              <w:rPr>
                <w:rFonts w:asciiTheme="minorHAnsi" w:hAnsiTheme="minorHAnsi" w:cstheme="minorHAnsi"/>
                <w:bCs/>
              </w:rPr>
              <w:t>12</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Mesalazina</w:t>
            </w:r>
            <w:proofErr w:type="spellEnd"/>
            <w:r w:rsidRPr="00AF0720">
              <w:rPr>
                <w:rFonts w:asciiTheme="minorHAnsi" w:hAnsiTheme="minorHAnsi" w:cs="Arial"/>
                <w:color w:val="000000"/>
              </w:rPr>
              <w:t xml:space="preserve"> 250mg – Supositório</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SUP</w:t>
            </w:r>
          </w:p>
        </w:tc>
        <w:tc>
          <w:tcPr>
            <w:tcW w:w="1134" w:type="dxa"/>
            <w:vAlign w:val="center"/>
          </w:tcPr>
          <w:p w:rsidR="00DE7283" w:rsidRPr="009678B2" w:rsidRDefault="00580C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9070</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484"/>
        </w:trPr>
        <w:tc>
          <w:tcPr>
            <w:tcW w:w="566" w:type="dxa"/>
            <w:vAlign w:val="center"/>
          </w:tcPr>
          <w:p w:rsidR="00DE7283" w:rsidRPr="00AF0720" w:rsidRDefault="00DE7283" w:rsidP="00176FF4">
            <w:pPr>
              <w:pStyle w:val="Cabealho"/>
              <w:jc w:val="center"/>
              <w:rPr>
                <w:rFonts w:asciiTheme="minorHAnsi" w:hAnsiTheme="minorHAnsi" w:cstheme="minorHAnsi"/>
                <w:bCs/>
              </w:rPr>
            </w:pPr>
            <w:r w:rsidRPr="00AF0720">
              <w:rPr>
                <w:rFonts w:asciiTheme="minorHAnsi" w:hAnsiTheme="minorHAnsi" w:cstheme="minorHAnsi"/>
                <w:bCs/>
              </w:rPr>
              <w:lastRenderedPageBreak/>
              <w:t>1</w:t>
            </w:r>
            <w:r w:rsidR="00176FF4">
              <w:rPr>
                <w:rFonts w:asciiTheme="minorHAnsi" w:hAnsiTheme="minorHAnsi" w:cstheme="minorHAnsi"/>
                <w:bCs/>
              </w:rPr>
              <w:t>3</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Mesalazina</w:t>
            </w:r>
            <w:proofErr w:type="spellEnd"/>
            <w:r w:rsidRPr="00AF0720">
              <w:rPr>
                <w:rFonts w:asciiTheme="minorHAnsi" w:hAnsiTheme="minorHAnsi" w:cs="Arial"/>
                <w:color w:val="000000"/>
              </w:rPr>
              <w:t xml:space="preserve"> 500mg – Supositório</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SUP</w:t>
            </w:r>
          </w:p>
        </w:tc>
        <w:tc>
          <w:tcPr>
            <w:tcW w:w="1134" w:type="dxa"/>
            <w:vAlign w:val="center"/>
          </w:tcPr>
          <w:p w:rsidR="00DE7283" w:rsidRPr="009678B2" w:rsidRDefault="00580C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2980</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484"/>
        </w:trPr>
        <w:tc>
          <w:tcPr>
            <w:tcW w:w="566" w:type="dxa"/>
            <w:vAlign w:val="center"/>
          </w:tcPr>
          <w:p w:rsidR="00DE7283" w:rsidRPr="00AF0720" w:rsidRDefault="00176FF4" w:rsidP="009678B2">
            <w:pPr>
              <w:pStyle w:val="Cabealho"/>
              <w:jc w:val="center"/>
              <w:rPr>
                <w:rFonts w:asciiTheme="minorHAnsi" w:hAnsiTheme="minorHAnsi" w:cstheme="minorHAnsi"/>
                <w:bCs/>
              </w:rPr>
            </w:pPr>
            <w:r>
              <w:rPr>
                <w:rFonts w:asciiTheme="minorHAnsi" w:hAnsiTheme="minorHAnsi" w:cstheme="minorHAnsi"/>
                <w:bCs/>
              </w:rPr>
              <w:t>14</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r w:rsidRPr="00AF0720">
              <w:rPr>
                <w:rFonts w:asciiTheme="minorHAnsi" w:hAnsiTheme="minorHAnsi" w:cs="Arial"/>
                <w:color w:val="000000"/>
              </w:rPr>
              <w:t xml:space="preserve">Pilocarpina 20mg/ml solução oftálmica </w:t>
            </w:r>
            <w:proofErr w:type="gramStart"/>
            <w:r w:rsidRPr="00AF0720">
              <w:rPr>
                <w:rFonts w:asciiTheme="minorHAnsi" w:hAnsiTheme="minorHAnsi" w:cs="Arial"/>
                <w:color w:val="000000"/>
              </w:rPr>
              <w:t>10ml</w:t>
            </w:r>
            <w:proofErr w:type="gramEnd"/>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FRASCO</w:t>
            </w:r>
          </w:p>
        </w:tc>
        <w:tc>
          <w:tcPr>
            <w:tcW w:w="1134" w:type="dxa"/>
            <w:vAlign w:val="center"/>
          </w:tcPr>
          <w:p w:rsidR="00DE7283" w:rsidRPr="009678B2" w:rsidRDefault="00580C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E7283" w:rsidRPr="009678B2" w:rsidRDefault="00D83E14" w:rsidP="006007D6">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324"/>
        </w:trPr>
        <w:tc>
          <w:tcPr>
            <w:tcW w:w="566" w:type="dxa"/>
            <w:vAlign w:val="center"/>
          </w:tcPr>
          <w:p w:rsidR="00DE7283" w:rsidRPr="00AF0720" w:rsidRDefault="00DE7283" w:rsidP="00176FF4">
            <w:pPr>
              <w:pStyle w:val="Cabealho"/>
              <w:jc w:val="center"/>
              <w:rPr>
                <w:rFonts w:asciiTheme="minorHAnsi" w:hAnsiTheme="minorHAnsi" w:cstheme="minorHAnsi"/>
                <w:bCs/>
              </w:rPr>
            </w:pPr>
            <w:r w:rsidRPr="00AF0720">
              <w:rPr>
                <w:rFonts w:asciiTheme="minorHAnsi" w:hAnsiTheme="minorHAnsi" w:cstheme="minorHAnsi"/>
                <w:bCs/>
              </w:rPr>
              <w:t>1</w:t>
            </w:r>
            <w:r w:rsidR="00176FF4">
              <w:rPr>
                <w:rFonts w:asciiTheme="minorHAnsi" w:hAnsiTheme="minorHAnsi" w:cstheme="minorHAnsi"/>
                <w:bCs/>
              </w:rPr>
              <w:t>5</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Raloxifeno</w:t>
            </w:r>
            <w:proofErr w:type="spellEnd"/>
            <w:r w:rsidRPr="00AF0720">
              <w:rPr>
                <w:rFonts w:asciiTheme="minorHAnsi" w:hAnsiTheme="minorHAnsi" w:cs="Arial"/>
                <w:color w:val="000000"/>
              </w:rPr>
              <w:t xml:space="preserve"> 60mg – comprimido revestido</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COMP</w:t>
            </w:r>
          </w:p>
        </w:tc>
        <w:tc>
          <w:tcPr>
            <w:tcW w:w="1134" w:type="dxa"/>
            <w:vAlign w:val="center"/>
          </w:tcPr>
          <w:p w:rsidR="00DE7283" w:rsidRPr="009678B2" w:rsidRDefault="00580CA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1316</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484"/>
        </w:trPr>
        <w:tc>
          <w:tcPr>
            <w:tcW w:w="566" w:type="dxa"/>
            <w:vAlign w:val="center"/>
          </w:tcPr>
          <w:p w:rsidR="00DE7283" w:rsidRPr="00AF0720" w:rsidRDefault="00DE7283" w:rsidP="00176FF4">
            <w:pPr>
              <w:pStyle w:val="Cabealho"/>
              <w:jc w:val="center"/>
              <w:rPr>
                <w:rFonts w:asciiTheme="minorHAnsi" w:hAnsiTheme="minorHAnsi" w:cstheme="minorHAnsi"/>
                <w:bCs/>
              </w:rPr>
            </w:pPr>
            <w:r w:rsidRPr="00AF0720">
              <w:rPr>
                <w:rFonts w:asciiTheme="minorHAnsi" w:hAnsiTheme="minorHAnsi" w:cstheme="minorHAnsi"/>
                <w:bCs/>
              </w:rPr>
              <w:t>1</w:t>
            </w:r>
            <w:r w:rsidR="00176FF4">
              <w:rPr>
                <w:rFonts w:asciiTheme="minorHAnsi" w:hAnsiTheme="minorHAnsi" w:cstheme="minorHAnsi"/>
                <w:bCs/>
              </w:rPr>
              <w:t>6</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Sildenafila</w:t>
            </w:r>
            <w:proofErr w:type="spellEnd"/>
            <w:r w:rsidRPr="00AF0720">
              <w:rPr>
                <w:rFonts w:asciiTheme="minorHAnsi" w:hAnsiTheme="minorHAnsi" w:cs="Arial"/>
                <w:color w:val="000000"/>
              </w:rPr>
              <w:t xml:space="preserve"> 25mg – comprimido revestido</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COMP</w:t>
            </w:r>
          </w:p>
        </w:tc>
        <w:tc>
          <w:tcPr>
            <w:tcW w:w="1134" w:type="dxa"/>
            <w:vAlign w:val="center"/>
          </w:tcPr>
          <w:p w:rsidR="00DE7283" w:rsidRPr="006F3F31" w:rsidRDefault="00580CA3" w:rsidP="00362188">
            <w:pPr>
              <w:pStyle w:val="Cabealho"/>
              <w:jc w:val="center"/>
              <w:rPr>
                <w:bCs/>
                <w:sz w:val="24"/>
                <w:szCs w:val="24"/>
              </w:rPr>
            </w:pPr>
            <w:r>
              <w:rPr>
                <w:bCs/>
                <w:sz w:val="24"/>
                <w:szCs w:val="24"/>
              </w:rPr>
              <w:t>-</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2232</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484"/>
        </w:trPr>
        <w:tc>
          <w:tcPr>
            <w:tcW w:w="566" w:type="dxa"/>
            <w:vAlign w:val="center"/>
          </w:tcPr>
          <w:p w:rsidR="00DE7283" w:rsidRPr="00AF0720" w:rsidRDefault="00DE7283" w:rsidP="00176FF4">
            <w:pPr>
              <w:pStyle w:val="Cabealho"/>
              <w:jc w:val="center"/>
              <w:rPr>
                <w:rFonts w:asciiTheme="minorHAnsi" w:hAnsiTheme="minorHAnsi" w:cstheme="minorHAnsi"/>
                <w:bCs/>
              </w:rPr>
            </w:pPr>
            <w:r w:rsidRPr="00AF0720">
              <w:rPr>
                <w:rFonts w:asciiTheme="minorHAnsi" w:hAnsiTheme="minorHAnsi" w:cstheme="minorHAnsi"/>
                <w:bCs/>
              </w:rPr>
              <w:t>1</w:t>
            </w:r>
            <w:r w:rsidR="00176FF4">
              <w:rPr>
                <w:rFonts w:asciiTheme="minorHAnsi" w:hAnsiTheme="minorHAnsi" w:cstheme="minorHAnsi"/>
                <w:bCs/>
              </w:rPr>
              <w:t>7</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r w:rsidRPr="00AF0720">
              <w:rPr>
                <w:rFonts w:asciiTheme="minorHAnsi" w:hAnsiTheme="minorHAnsi" w:cs="Arial"/>
                <w:color w:val="000000"/>
              </w:rPr>
              <w:t xml:space="preserve">Toxina </w:t>
            </w:r>
            <w:proofErr w:type="spellStart"/>
            <w:r w:rsidRPr="00AF0720">
              <w:rPr>
                <w:rFonts w:asciiTheme="minorHAnsi" w:hAnsiTheme="minorHAnsi" w:cs="Arial"/>
                <w:color w:val="000000"/>
              </w:rPr>
              <w:t>Butolínica</w:t>
            </w:r>
            <w:proofErr w:type="spellEnd"/>
            <w:r w:rsidRPr="00AF0720">
              <w:rPr>
                <w:rFonts w:asciiTheme="minorHAnsi" w:hAnsiTheme="minorHAnsi" w:cs="Arial"/>
                <w:color w:val="000000"/>
              </w:rPr>
              <w:t xml:space="preserve"> tipo a 500u – pó </w:t>
            </w:r>
            <w:proofErr w:type="spellStart"/>
            <w:r w:rsidRPr="00AF0720">
              <w:rPr>
                <w:rFonts w:asciiTheme="minorHAnsi" w:hAnsiTheme="minorHAnsi" w:cs="Arial"/>
                <w:color w:val="000000"/>
              </w:rPr>
              <w:t>liófilo</w:t>
            </w:r>
            <w:proofErr w:type="spellEnd"/>
            <w:r w:rsidRPr="00AF0720">
              <w:rPr>
                <w:rFonts w:asciiTheme="minorHAnsi" w:hAnsiTheme="minorHAnsi" w:cs="Arial"/>
                <w:color w:val="000000"/>
              </w:rPr>
              <w:t xml:space="preserve"> injetável</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FR/AMP</w:t>
            </w:r>
          </w:p>
        </w:tc>
        <w:tc>
          <w:tcPr>
            <w:tcW w:w="1134" w:type="dxa"/>
            <w:vAlign w:val="center"/>
          </w:tcPr>
          <w:p w:rsidR="00DE7283" w:rsidRPr="006F3F31" w:rsidRDefault="00580CA3" w:rsidP="00362188">
            <w:pPr>
              <w:pStyle w:val="Cabealho"/>
              <w:jc w:val="center"/>
              <w:rPr>
                <w:bCs/>
                <w:sz w:val="24"/>
                <w:szCs w:val="24"/>
              </w:rPr>
            </w:pPr>
            <w:r>
              <w:rPr>
                <w:bCs/>
                <w:sz w:val="24"/>
                <w:szCs w:val="24"/>
              </w:rPr>
              <w:t>-</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E7283" w:rsidRPr="00F134C9" w:rsidTr="008B2E3C">
        <w:trPr>
          <w:trHeight w:val="484"/>
        </w:trPr>
        <w:tc>
          <w:tcPr>
            <w:tcW w:w="566" w:type="dxa"/>
            <w:vAlign w:val="center"/>
          </w:tcPr>
          <w:p w:rsidR="00DE7283" w:rsidRPr="00AF0720" w:rsidRDefault="00DE7283" w:rsidP="00176FF4">
            <w:pPr>
              <w:pStyle w:val="Cabealho"/>
              <w:jc w:val="center"/>
              <w:rPr>
                <w:rFonts w:asciiTheme="minorHAnsi" w:hAnsiTheme="minorHAnsi" w:cstheme="minorHAnsi"/>
                <w:bCs/>
              </w:rPr>
            </w:pPr>
            <w:r w:rsidRPr="00AF0720">
              <w:rPr>
                <w:rFonts w:asciiTheme="minorHAnsi" w:hAnsiTheme="minorHAnsi" w:cstheme="minorHAnsi"/>
                <w:bCs/>
              </w:rPr>
              <w:t>1</w:t>
            </w:r>
            <w:r w:rsidR="00176FF4">
              <w:rPr>
                <w:rFonts w:asciiTheme="minorHAnsi" w:hAnsiTheme="minorHAnsi" w:cstheme="minorHAnsi"/>
                <w:bCs/>
              </w:rPr>
              <w:t>8</w:t>
            </w:r>
          </w:p>
        </w:tc>
        <w:tc>
          <w:tcPr>
            <w:tcW w:w="3828" w:type="dxa"/>
            <w:vAlign w:val="center"/>
          </w:tcPr>
          <w:p w:rsidR="00DE7283" w:rsidRPr="00AF0720" w:rsidRDefault="00DE7283" w:rsidP="008B2E3C">
            <w:pPr>
              <w:spacing w:after="0" w:line="240" w:lineRule="auto"/>
              <w:jc w:val="both"/>
              <w:rPr>
                <w:rFonts w:asciiTheme="minorHAnsi" w:hAnsiTheme="minorHAnsi" w:cs="Arial"/>
                <w:color w:val="000000"/>
              </w:rPr>
            </w:pPr>
            <w:proofErr w:type="spellStart"/>
            <w:r w:rsidRPr="00AF0720">
              <w:rPr>
                <w:rFonts w:asciiTheme="minorHAnsi" w:hAnsiTheme="minorHAnsi" w:cs="Arial"/>
                <w:color w:val="000000"/>
              </w:rPr>
              <w:t>Travoprosta</w:t>
            </w:r>
            <w:proofErr w:type="spellEnd"/>
            <w:r w:rsidRPr="00AF0720">
              <w:rPr>
                <w:rFonts w:asciiTheme="minorHAnsi" w:hAnsiTheme="minorHAnsi" w:cs="Arial"/>
                <w:color w:val="000000"/>
              </w:rPr>
              <w:t xml:space="preserve"> 0,04</w:t>
            </w:r>
            <w:proofErr w:type="gramStart"/>
            <w:r w:rsidRPr="00AF0720">
              <w:rPr>
                <w:rFonts w:asciiTheme="minorHAnsi" w:hAnsiTheme="minorHAnsi" w:cs="Arial"/>
                <w:color w:val="000000"/>
              </w:rPr>
              <w:t>mg</w:t>
            </w:r>
            <w:proofErr w:type="gramEnd"/>
            <w:r w:rsidRPr="00AF0720">
              <w:rPr>
                <w:rFonts w:asciiTheme="minorHAnsi" w:hAnsiTheme="minorHAnsi" w:cs="Arial"/>
                <w:color w:val="000000"/>
              </w:rPr>
              <w:t>/ml – solução oftálmica frasco de 2,5ml</w:t>
            </w:r>
          </w:p>
        </w:tc>
        <w:tc>
          <w:tcPr>
            <w:tcW w:w="708" w:type="dxa"/>
            <w:vAlign w:val="center"/>
          </w:tcPr>
          <w:p w:rsidR="00DE7283" w:rsidRPr="00DE7283" w:rsidRDefault="00DE7283" w:rsidP="008B2E3C">
            <w:pPr>
              <w:spacing w:after="0" w:line="240" w:lineRule="auto"/>
              <w:jc w:val="center"/>
              <w:rPr>
                <w:rFonts w:asciiTheme="minorHAnsi" w:hAnsiTheme="minorHAnsi" w:cs="Arial"/>
                <w:color w:val="000000"/>
                <w:sz w:val="16"/>
                <w:szCs w:val="16"/>
              </w:rPr>
            </w:pPr>
            <w:r w:rsidRPr="00DE7283">
              <w:rPr>
                <w:rFonts w:asciiTheme="minorHAnsi" w:hAnsiTheme="minorHAnsi" w:cs="Arial"/>
                <w:color w:val="000000"/>
                <w:sz w:val="16"/>
                <w:szCs w:val="16"/>
              </w:rPr>
              <w:t>FRASCO</w:t>
            </w:r>
          </w:p>
        </w:tc>
        <w:tc>
          <w:tcPr>
            <w:tcW w:w="1134" w:type="dxa"/>
            <w:vAlign w:val="center"/>
          </w:tcPr>
          <w:p w:rsidR="00DE7283" w:rsidRPr="006F3F31" w:rsidRDefault="00580CA3" w:rsidP="00362188">
            <w:pPr>
              <w:pStyle w:val="Cabealho"/>
              <w:jc w:val="center"/>
              <w:rPr>
                <w:bCs/>
                <w:sz w:val="24"/>
                <w:szCs w:val="24"/>
              </w:rPr>
            </w:pPr>
            <w:r>
              <w:rPr>
                <w:bCs/>
                <w:sz w:val="24"/>
                <w:szCs w:val="24"/>
              </w:rPr>
              <w:t>-</w:t>
            </w:r>
          </w:p>
        </w:tc>
        <w:tc>
          <w:tcPr>
            <w:tcW w:w="1134" w:type="dxa"/>
            <w:vAlign w:val="center"/>
          </w:tcPr>
          <w:p w:rsidR="00DE7283" w:rsidRPr="009678B2" w:rsidRDefault="00D83E14"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375</w:t>
            </w:r>
          </w:p>
        </w:tc>
        <w:tc>
          <w:tcPr>
            <w:tcW w:w="1418" w:type="dxa"/>
          </w:tcPr>
          <w:p w:rsidR="00DE7283" w:rsidRPr="009678B2" w:rsidRDefault="00580CA3"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F18C0" w:rsidRDefault="00FF18C0">
      <w:pPr>
        <w:spacing w:after="0" w:line="240" w:lineRule="auto"/>
        <w:rPr>
          <w:rFonts w:cs="Courier New"/>
          <w:b/>
          <w:sz w:val="20"/>
          <w:szCs w:val="20"/>
        </w:rPr>
      </w:pPr>
      <w:r>
        <w:rPr>
          <w:rFonts w:cs="Courier New"/>
          <w:b/>
          <w:sz w:val="20"/>
          <w:szCs w:val="20"/>
        </w:rPr>
        <w:br w:type="page"/>
      </w:r>
    </w:p>
    <w:p w:rsidR="003E77AE" w:rsidRDefault="003E77AE"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361B2" w:rsidRPr="00BF67C2" w:rsidRDefault="00BF67C2" w:rsidP="00BF67C2">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cs="Calibri"/>
          <w:b/>
          <w:bCs/>
          <w:sz w:val="20"/>
          <w:szCs w:val="20"/>
        </w:rPr>
        <w:t>01.</w:t>
      </w:r>
      <w:r w:rsidR="00503101" w:rsidRPr="00BF67C2">
        <w:rPr>
          <w:rFonts w:asciiTheme="minorHAnsi" w:hAnsiTheme="minorHAnsi" w:cs="Calibri"/>
          <w:b/>
          <w:bCs/>
          <w:color w:val="FFFFFF"/>
          <w:sz w:val="20"/>
          <w:szCs w:val="20"/>
        </w:rPr>
        <w:t xml:space="preserve"> </w:t>
      </w:r>
      <w:r w:rsidR="00F361B2" w:rsidRPr="00BF67C2">
        <w:rPr>
          <w:rFonts w:asciiTheme="minorHAnsi" w:hAnsiTheme="minorHAnsi" w:cs="Arial"/>
          <w:b/>
          <w:bCs/>
          <w:sz w:val="20"/>
          <w:szCs w:val="20"/>
        </w:rPr>
        <w:t>DO OBJETO</w:t>
      </w:r>
    </w:p>
    <w:p w:rsidR="00F361B2" w:rsidRPr="00BF67C2" w:rsidRDefault="00BF67C2" w:rsidP="00BF67C2">
      <w:pPr>
        <w:spacing w:after="0" w:line="240" w:lineRule="auto"/>
        <w:jc w:val="both"/>
        <w:rPr>
          <w:rFonts w:asciiTheme="minorHAnsi" w:hAnsiTheme="minorHAnsi" w:cs="Arial"/>
          <w:sz w:val="20"/>
          <w:szCs w:val="20"/>
        </w:rPr>
      </w:pPr>
      <w:r w:rsidRPr="00BF67C2">
        <w:rPr>
          <w:rFonts w:asciiTheme="minorHAnsi" w:hAnsiTheme="minorHAnsi" w:cs="Arial"/>
          <w:b/>
          <w:sz w:val="20"/>
          <w:szCs w:val="20"/>
        </w:rPr>
        <w:t>1.1.</w:t>
      </w:r>
      <w:r>
        <w:rPr>
          <w:rFonts w:asciiTheme="minorHAnsi" w:hAnsiTheme="minorHAnsi" w:cs="Arial"/>
          <w:sz w:val="20"/>
          <w:szCs w:val="20"/>
        </w:rPr>
        <w:t xml:space="preserve"> </w:t>
      </w:r>
      <w:r w:rsidR="00F361B2" w:rsidRPr="00BF67C2">
        <w:rPr>
          <w:rFonts w:asciiTheme="minorHAnsi" w:hAnsiTheme="minorHAnsi" w:cs="Arial"/>
          <w:sz w:val="20"/>
          <w:szCs w:val="20"/>
        </w:rPr>
        <w:t xml:space="preserve">ATA DE REGISTRO DE PREÇOS de </w:t>
      </w:r>
      <w:r w:rsidR="00F361B2" w:rsidRPr="00BF67C2">
        <w:rPr>
          <w:rFonts w:asciiTheme="minorHAnsi" w:hAnsiTheme="minorHAnsi" w:cs="Arial"/>
          <w:b/>
          <w:sz w:val="20"/>
          <w:szCs w:val="20"/>
        </w:rPr>
        <w:t>medicamentos para abastecimento do Componente Especializado da Assistência Farmacêutica</w:t>
      </w:r>
      <w:r w:rsidR="00F361B2" w:rsidRPr="00BF67C2">
        <w:rPr>
          <w:rFonts w:asciiTheme="minorHAnsi" w:hAnsiTheme="minorHAnsi" w:cs="Arial"/>
          <w:sz w:val="20"/>
          <w:szCs w:val="20"/>
        </w:rPr>
        <w:t>.</w:t>
      </w:r>
    </w:p>
    <w:p w:rsidR="00F361B2" w:rsidRPr="00BF67C2" w:rsidRDefault="00F361B2" w:rsidP="00BF67C2">
      <w:pPr>
        <w:pStyle w:val="PargrafodaLista"/>
        <w:numPr>
          <w:ilvl w:val="1"/>
          <w:numId w:val="35"/>
        </w:numPr>
        <w:spacing w:after="0" w:line="240" w:lineRule="auto"/>
        <w:jc w:val="both"/>
        <w:rPr>
          <w:rFonts w:asciiTheme="minorHAnsi" w:hAnsiTheme="minorHAnsi" w:cs="Arial"/>
          <w:sz w:val="20"/>
          <w:szCs w:val="20"/>
        </w:rPr>
      </w:pPr>
      <w:r w:rsidRPr="00BF67C2">
        <w:rPr>
          <w:rFonts w:asciiTheme="minorHAnsi" w:hAnsiTheme="minorHAnsi" w:cs="Arial"/>
          <w:color w:val="000000"/>
          <w:sz w:val="20"/>
          <w:szCs w:val="20"/>
        </w:rPr>
        <w:t xml:space="preserve">Para fins deste Termo de Referência, </w:t>
      </w:r>
      <w:r w:rsidRPr="00BF67C2">
        <w:rPr>
          <w:rFonts w:asciiTheme="minorHAnsi" w:hAnsiTheme="minorHAnsi" w:cs="Arial"/>
          <w:b/>
          <w:bCs/>
          <w:color w:val="000000"/>
          <w:sz w:val="20"/>
          <w:szCs w:val="20"/>
        </w:rPr>
        <w:t>produto(s)</w:t>
      </w:r>
      <w:r w:rsidRPr="00BF67C2">
        <w:rPr>
          <w:rFonts w:asciiTheme="minorHAnsi" w:hAnsiTheme="minorHAnsi" w:cs="Arial"/>
          <w:color w:val="000000"/>
          <w:sz w:val="20"/>
          <w:szCs w:val="20"/>
        </w:rPr>
        <w:t xml:space="preserve">, leia-se </w:t>
      </w:r>
      <w:r w:rsidRPr="00BF67C2">
        <w:rPr>
          <w:rFonts w:asciiTheme="minorHAnsi" w:hAnsiTheme="minorHAnsi" w:cs="Arial"/>
          <w:b/>
          <w:color w:val="000000"/>
          <w:sz w:val="20"/>
          <w:szCs w:val="20"/>
        </w:rPr>
        <w:t>MEDICAMENTO.</w:t>
      </w:r>
    </w:p>
    <w:p w:rsidR="00F361B2" w:rsidRPr="00706F91" w:rsidRDefault="00706F91" w:rsidP="00706F9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02. </w:t>
      </w:r>
      <w:r w:rsidR="00F361B2" w:rsidRPr="00706F91">
        <w:rPr>
          <w:rFonts w:asciiTheme="minorHAnsi" w:hAnsiTheme="minorHAnsi" w:cs="Arial"/>
          <w:b/>
          <w:bCs/>
          <w:sz w:val="20"/>
          <w:szCs w:val="20"/>
        </w:rPr>
        <w:t>DA JUSTIFICATIVA PARA AQUISIÇÃO</w:t>
      </w:r>
      <w:r w:rsidR="00F361B2" w:rsidRPr="00706F91">
        <w:rPr>
          <w:rFonts w:asciiTheme="minorHAnsi" w:hAnsiTheme="minorHAnsi" w:cs="Arial"/>
          <w:b/>
          <w:bCs/>
          <w:sz w:val="20"/>
          <w:szCs w:val="20"/>
        </w:rPr>
        <w:tab/>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Formação de Registro de Preços de aquisição de medicamentos, para pacientes com doenças crônicas cadastrados no Componente Especializado da Assistência Farmacêutica, visando evitar a descontinuidade do tratamento, levando em consideração o consumo regular garantindo o planejamento terapêutico adequado.</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O Componente Especializado da Assistência Farmacêutica é uma estratégia de acesso a medicamentos no âmbito do SUS, caracterizado pela busca da garantia da integralidade do tratamento medicamentoso, em nível ambulatorial, cujas linhas de cuidado estão definidas em Protocolos Clínicos e Diretrizes Terapêuticas, publicados pelo Ministério da Saúde.</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 xml:space="preserve">Os medicamentos que fazem parte das linhas de cuidado para as doenças contempladas neste Componente estão divididos em três grupos conforme características, responsabilidades e formas de organização distintas, sendo essa ATA DE REGISTRO DE PREÇO destinada à aquisição dos medicamentos do Grupo 1B e Grupo </w:t>
      </w:r>
      <w:proofErr w:type="gramStart"/>
      <w:r w:rsidRPr="00BF67C2">
        <w:rPr>
          <w:rFonts w:asciiTheme="minorHAnsi" w:hAnsiTheme="minorHAnsi" w:cs="Arial"/>
          <w:color w:val="000000"/>
          <w:sz w:val="20"/>
          <w:szCs w:val="20"/>
        </w:rPr>
        <w:t>2</w:t>
      </w:r>
      <w:proofErr w:type="gramEnd"/>
      <w:r w:rsidRPr="00BF67C2">
        <w:rPr>
          <w:rFonts w:asciiTheme="minorHAnsi" w:hAnsiTheme="minorHAnsi" w:cs="Arial"/>
          <w:color w:val="000000"/>
          <w:sz w:val="20"/>
          <w:szCs w:val="20"/>
        </w:rPr>
        <w:t>.</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Grupo 1B: Medicamentos financiados pelo Ministério da Saúde mediante transferência de recursos financeiros para aquisição pelas Secretarias de Saúde dos Estados e Distrito Federal sendo delas a responsabilidade pela programação, armazenamento, distribuição e dispensação para tratamento das doenças contempladas no âmbito do Componente Especializado da Assistência Farmacêutica; (Alterado pela Portaria GM/MS nº 1.996 de 11 de setembro de 2013).</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 xml:space="preserve">Grupo </w:t>
      </w:r>
      <w:proofErr w:type="gramStart"/>
      <w:r w:rsidRPr="00BF67C2">
        <w:rPr>
          <w:rFonts w:asciiTheme="minorHAnsi" w:hAnsiTheme="minorHAnsi" w:cs="Arial"/>
          <w:color w:val="000000"/>
          <w:sz w:val="20"/>
          <w:szCs w:val="20"/>
        </w:rPr>
        <w:t>2</w:t>
      </w:r>
      <w:proofErr w:type="gramEnd"/>
      <w:r w:rsidRPr="00BF67C2">
        <w:rPr>
          <w:rFonts w:asciiTheme="minorHAnsi" w:hAnsiTheme="minorHAnsi" w:cs="Arial"/>
          <w:color w:val="000000"/>
          <w:sz w:val="20"/>
          <w:szCs w:val="20"/>
        </w:rPr>
        <w:t>: medicamentos sob responsabilidade das Secretarias de Saúde dos Estados e do Distrito Federal pelo financiamento, aquisição, programação, armazenamento, distribuição e dispensação para tratamento das doenças contempladas no âmbito do Componente Especializado da Assistência Farmacêutica.</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Dessa forma há necessidade de definir um consumo regular que garanta o acompanhamento, a organização do planejamento terapêutico visando evitar a descontinuidade do tratamento dos pacientes.</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Os quantitativos a serem contratados foram estimados com base na série histórica existente na Assistência Farmacêutica, sistema de gestão – Hórus “Sistema Nacional de Gestão da Assistência Farmacêutica” utilizado como ferramenta de controle, e nas quantias anteriormente adquiridas, levando em consideração o Consumo Médio Mensal (CMM), para o período de vigência da ata de 12 meses, e um acréscimo de 20% para possíveis oscilações entre as prescrições médicas e novas demandas.</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O medicamento é um insumo estratégico de suporte às ações de saúde, cuja falta pode significar interrupções constantes no tratamento, o que afeta a qualidade de vida dos usuários e a credibilidade dos serviços farmacêuticos e do sistema de saúde como um todo.</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 xml:space="preserve">As aquisições futuras dos itens homologados serão realizadas de forma gradativa, através de Baixa em Ata, de acordo com as necessidades demandadas, durante o prazo de vigência da ata de registro de preços. </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Com finalidade de atender todo o estado através das unidades da Diretoria de Assistência Farmacêutica localizada nas cidades de Palmas, Araguaína, Porto Nacional e Gurupi.</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A aquisição dos medicamentos contribuirá com o alcance do objetivo apresentado no PPA (Plano Plurianual) de promover o acesso da população a medicamentos seguros, eficazes e de qualidade, garantido sua adequada dispensação.</w:t>
      </w:r>
    </w:p>
    <w:p w:rsidR="00F361B2" w:rsidRPr="00BF67C2" w:rsidRDefault="00F361B2" w:rsidP="00706F91">
      <w:pPr>
        <w:spacing w:after="0" w:line="240" w:lineRule="auto"/>
        <w:jc w:val="both"/>
        <w:rPr>
          <w:rFonts w:asciiTheme="minorHAnsi" w:hAnsiTheme="minorHAnsi" w:cs="Arial"/>
          <w:color w:val="000000"/>
          <w:sz w:val="20"/>
          <w:szCs w:val="20"/>
        </w:rPr>
      </w:pPr>
      <w:r w:rsidRPr="00BF67C2">
        <w:rPr>
          <w:rFonts w:asciiTheme="minorHAnsi" w:hAnsiTheme="minorHAnsi" w:cs="Arial"/>
          <w:color w:val="000000"/>
          <w:sz w:val="20"/>
          <w:szCs w:val="20"/>
        </w:rPr>
        <w:t>No ANEXO I, consta as informações dos quantitativos solicitados e valor estimado conforme tabela CMED.</w:t>
      </w:r>
    </w:p>
    <w:p w:rsidR="00F361B2" w:rsidRPr="00BF67C2" w:rsidRDefault="00F361B2" w:rsidP="00BF67C2">
      <w:pPr>
        <w:spacing w:after="0" w:line="240" w:lineRule="auto"/>
        <w:ind w:left="426"/>
        <w:jc w:val="both"/>
        <w:rPr>
          <w:rFonts w:asciiTheme="minorHAnsi" w:hAnsiTheme="minorHAnsi" w:cs="Arial"/>
          <w:color w:val="000000"/>
          <w:sz w:val="20"/>
          <w:szCs w:val="20"/>
        </w:rPr>
      </w:pPr>
    </w:p>
    <w:p w:rsidR="00F361B2" w:rsidRPr="00917645" w:rsidRDefault="00917645" w:rsidP="0091764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03. </w:t>
      </w:r>
      <w:r w:rsidR="00F361B2" w:rsidRPr="00917645">
        <w:rPr>
          <w:rFonts w:asciiTheme="minorHAnsi" w:hAnsiTheme="minorHAnsi" w:cs="Arial"/>
          <w:b/>
          <w:bCs/>
          <w:sz w:val="20"/>
          <w:szCs w:val="20"/>
        </w:rPr>
        <w:t>DOS PRODUTOS</w:t>
      </w:r>
      <w:r w:rsidR="00F361B2" w:rsidRPr="00917645">
        <w:rPr>
          <w:rFonts w:asciiTheme="minorHAnsi" w:hAnsiTheme="minorHAnsi" w:cs="Arial"/>
          <w:b/>
          <w:bCs/>
          <w:sz w:val="20"/>
          <w:szCs w:val="20"/>
        </w:rPr>
        <w:tab/>
      </w: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F361B2" w:rsidRPr="00917645" w:rsidRDefault="00917645" w:rsidP="00917645">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F361B2" w:rsidRPr="00917645">
        <w:rPr>
          <w:rFonts w:asciiTheme="minorHAnsi" w:hAnsiTheme="minorHAnsi" w:cs="Arial"/>
          <w:b/>
          <w:bCs/>
          <w:sz w:val="20"/>
          <w:szCs w:val="20"/>
          <w:u w:val="single"/>
        </w:rPr>
        <w:t>DA DESCRIÇÃO TÉCNICA DOS PRODUTOS:</w:t>
      </w:r>
    </w:p>
    <w:p w:rsidR="00F361B2" w:rsidRPr="00917645" w:rsidRDefault="00F361B2" w:rsidP="00917645">
      <w:pPr>
        <w:autoSpaceDE w:val="0"/>
        <w:autoSpaceDN w:val="0"/>
        <w:adjustRightInd w:val="0"/>
        <w:spacing w:after="0" w:line="240" w:lineRule="auto"/>
        <w:jc w:val="both"/>
        <w:rPr>
          <w:rFonts w:asciiTheme="minorHAnsi" w:hAnsiTheme="minorHAnsi" w:cs="Arial"/>
          <w:sz w:val="20"/>
          <w:szCs w:val="20"/>
        </w:rPr>
      </w:pPr>
      <w:r w:rsidRPr="00917645">
        <w:rPr>
          <w:rFonts w:asciiTheme="minorHAnsi" w:hAnsiTheme="minorHAnsi" w:cs="Arial"/>
          <w:sz w:val="20"/>
          <w:szCs w:val="20"/>
        </w:rPr>
        <w:t>Os produtos a serem adquiridos possuem especificações técnicas</w:t>
      </w:r>
      <w:r w:rsidR="00917645">
        <w:rPr>
          <w:rFonts w:asciiTheme="minorHAnsi" w:hAnsiTheme="minorHAnsi" w:cs="Arial"/>
          <w:sz w:val="20"/>
          <w:szCs w:val="20"/>
        </w:rPr>
        <w:t xml:space="preserve"> CONFORME Anexo I;</w:t>
      </w:r>
    </w:p>
    <w:p w:rsidR="00F361B2" w:rsidRPr="001F17CB" w:rsidRDefault="001F17CB" w:rsidP="001F17CB">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lastRenderedPageBreak/>
        <w:t xml:space="preserve">3.2. </w:t>
      </w:r>
      <w:r w:rsidR="00F361B2" w:rsidRPr="001F17CB">
        <w:rPr>
          <w:rFonts w:asciiTheme="minorHAnsi" w:hAnsiTheme="minorHAnsi" w:cs="Arial"/>
          <w:b/>
          <w:bCs/>
          <w:sz w:val="20"/>
          <w:szCs w:val="20"/>
          <w:u w:val="single"/>
        </w:rPr>
        <w:t>DA QUALIDADE DOS PRODUTOS:</w:t>
      </w:r>
    </w:p>
    <w:p w:rsidR="00F361B2" w:rsidRPr="001F17CB" w:rsidRDefault="001F17CB" w:rsidP="001F17CB">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F361B2" w:rsidRPr="001F17CB">
        <w:rPr>
          <w:rFonts w:asciiTheme="minorHAnsi" w:hAnsiTheme="minorHAnsi" w:cs="Arial"/>
          <w:sz w:val="20"/>
          <w:szCs w:val="20"/>
          <w:u w:val="single"/>
        </w:rPr>
        <w:t>Os medicamentos devem ser:</w:t>
      </w:r>
    </w:p>
    <w:p w:rsidR="00F361B2" w:rsidRPr="00BF67C2" w:rsidRDefault="001F17CB" w:rsidP="001F17CB">
      <w:pPr>
        <w:pStyle w:val="PargrafodaLista"/>
        <w:autoSpaceDE w:val="0"/>
        <w:autoSpaceDN w:val="0"/>
        <w:adjustRightInd w:val="0"/>
        <w:spacing w:after="0" w:line="240" w:lineRule="auto"/>
        <w:ind w:left="1985"/>
        <w:contextualSpacing w:val="0"/>
        <w:jc w:val="both"/>
        <w:rPr>
          <w:rFonts w:asciiTheme="minorHAnsi" w:hAnsiTheme="minorHAnsi" w:cs="Arial"/>
          <w:sz w:val="20"/>
          <w:szCs w:val="20"/>
        </w:rPr>
      </w:pPr>
      <w:r>
        <w:rPr>
          <w:rFonts w:asciiTheme="minorHAnsi" w:hAnsiTheme="minorHAnsi" w:cs="Arial"/>
          <w:sz w:val="20"/>
          <w:szCs w:val="20"/>
        </w:rPr>
        <w:t xml:space="preserve">3.2.1.1. </w:t>
      </w:r>
      <w:r w:rsidR="00F361B2" w:rsidRPr="00BF67C2">
        <w:rPr>
          <w:rFonts w:asciiTheme="minorHAnsi" w:hAnsiTheme="minorHAnsi" w:cs="Arial"/>
          <w:sz w:val="20"/>
          <w:szCs w:val="20"/>
        </w:rPr>
        <w:t>Alta qualidade, integridade da embalagem, sem falhas ou quaisquer outras avarias;</w:t>
      </w:r>
    </w:p>
    <w:p w:rsidR="00F361B2" w:rsidRPr="00BF67C2" w:rsidRDefault="001F17CB" w:rsidP="001F17CB">
      <w:pPr>
        <w:pStyle w:val="PargrafodaLista"/>
        <w:autoSpaceDE w:val="0"/>
        <w:autoSpaceDN w:val="0"/>
        <w:adjustRightInd w:val="0"/>
        <w:spacing w:after="0" w:line="240" w:lineRule="auto"/>
        <w:ind w:left="1985"/>
        <w:contextualSpacing w:val="0"/>
        <w:jc w:val="both"/>
        <w:rPr>
          <w:rFonts w:asciiTheme="minorHAnsi" w:hAnsiTheme="minorHAnsi" w:cs="Arial"/>
          <w:sz w:val="20"/>
          <w:szCs w:val="20"/>
        </w:rPr>
      </w:pPr>
      <w:r>
        <w:rPr>
          <w:rFonts w:asciiTheme="minorHAnsi" w:hAnsiTheme="minorHAnsi" w:cs="Arial"/>
          <w:sz w:val="20"/>
          <w:szCs w:val="20"/>
        </w:rPr>
        <w:t xml:space="preserve">3.2.1.2. </w:t>
      </w:r>
      <w:r w:rsidR="00F361B2" w:rsidRPr="00BF67C2">
        <w:rPr>
          <w:rFonts w:asciiTheme="minorHAnsi" w:hAnsiTheme="minorHAnsi" w:cs="Arial"/>
          <w:sz w:val="20"/>
          <w:szCs w:val="20"/>
        </w:rPr>
        <w:t>Entregues obedecendo rigorosamente às cláusulas deste Termo de Referência;</w:t>
      </w:r>
    </w:p>
    <w:p w:rsidR="00F361B2" w:rsidRPr="00BF67C2" w:rsidRDefault="001F17CB" w:rsidP="001F17CB">
      <w:pPr>
        <w:pStyle w:val="PargrafodaLista"/>
        <w:autoSpaceDE w:val="0"/>
        <w:autoSpaceDN w:val="0"/>
        <w:adjustRightInd w:val="0"/>
        <w:spacing w:after="0" w:line="240" w:lineRule="auto"/>
        <w:ind w:left="1985"/>
        <w:contextualSpacing w:val="0"/>
        <w:jc w:val="both"/>
        <w:rPr>
          <w:rFonts w:asciiTheme="minorHAnsi" w:hAnsiTheme="minorHAnsi" w:cs="Arial"/>
          <w:sz w:val="20"/>
          <w:szCs w:val="20"/>
        </w:rPr>
      </w:pPr>
      <w:r>
        <w:rPr>
          <w:rFonts w:asciiTheme="minorHAnsi" w:hAnsiTheme="minorHAnsi" w:cs="Arial"/>
          <w:sz w:val="20"/>
          <w:szCs w:val="20"/>
        </w:rPr>
        <w:t xml:space="preserve">3.2.1.3. </w:t>
      </w:r>
      <w:r w:rsidR="00F361B2" w:rsidRPr="00BF67C2">
        <w:rPr>
          <w:rFonts w:asciiTheme="minorHAnsi" w:hAnsiTheme="minorHAnsi" w:cs="Arial"/>
          <w:sz w:val="20"/>
          <w:szCs w:val="20"/>
        </w:rPr>
        <w:t>Entregues acondicionados, em embalagens lacradas, identificados, e em perfeitas condições de armazenagem;</w:t>
      </w:r>
    </w:p>
    <w:p w:rsidR="00F361B2" w:rsidRPr="00BF67C2" w:rsidRDefault="001F17CB" w:rsidP="001F17CB">
      <w:pPr>
        <w:pStyle w:val="PargrafodaLista"/>
        <w:autoSpaceDE w:val="0"/>
        <w:autoSpaceDN w:val="0"/>
        <w:adjustRightInd w:val="0"/>
        <w:spacing w:after="0" w:line="240" w:lineRule="auto"/>
        <w:ind w:left="1985"/>
        <w:contextualSpacing w:val="0"/>
        <w:jc w:val="both"/>
        <w:rPr>
          <w:rFonts w:asciiTheme="minorHAnsi" w:hAnsiTheme="minorHAnsi" w:cs="Arial"/>
          <w:sz w:val="20"/>
          <w:szCs w:val="20"/>
        </w:rPr>
      </w:pPr>
      <w:r>
        <w:rPr>
          <w:rFonts w:asciiTheme="minorHAnsi" w:hAnsiTheme="minorHAnsi" w:cs="Arial"/>
          <w:sz w:val="20"/>
          <w:szCs w:val="20"/>
        </w:rPr>
        <w:t xml:space="preserve">3.2.1.4. </w:t>
      </w:r>
      <w:r w:rsidR="00F361B2" w:rsidRPr="00BF67C2">
        <w:rPr>
          <w:rFonts w:asciiTheme="minorHAnsi" w:hAnsiTheme="minorHAnsi" w:cs="Arial"/>
          <w:sz w:val="20"/>
          <w:szCs w:val="20"/>
        </w:rPr>
        <w:t>Não serão aceitas variações nas medidas, e pesos dos produtos.</w:t>
      </w:r>
    </w:p>
    <w:p w:rsidR="00F361B2" w:rsidRPr="00BF67C2" w:rsidRDefault="001F17CB" w:rsidP="001F17CB">
      <w:pPr>
        <w:pStyle w:val="PargrafodaLista"/>
        <w:autoSpaceDE w:val="0"/>
        <w:autoSpaceDN w:val="0"/>
        <w:adjustRightInd w:val="0"/>
        <w:spacing w:after="0" w:line="240" w:lineRule="auto"/>
        <w:ind w:left="1985"/>
        <w:contextualSpacing w:val="0"/>
        <w:jc w:val="both"/>
        <w:rPr>
          <w:rFonts w:asciiTheme="minorHAnsi" w:hAnsiTheme="minorHAnsi" w:cs="Arial"/>
          <w:b/>
          <w:sz w:val="20"/>
          <w:szCs w:val="20"/>
        </w:rPr>
      </w:pPr>
      <w:r>
        <w:rPr>
          <w:rFonts w:asciiTheme="minorHAnsi" w:hAnsiTheme="minorHAnsi" w:cs="Arial"/>
          <w:sz w:val="20"/>
          <w:szCs w:val="20"/>
        </w:rPr>
        <w:t xml:space="preserve">3.2.1.5. </w:t>
      </w:r>
      <w:r w:rsidR="00F361B2" w:rsidRPr="00BF67C2">
        <w:rPr>
          <w:rFonts w:asciiTheme="minorHAnsi" w:hAnsiTheme="minorHAnsi" w:cs="Arial"/>
          <w:sz w:val="20"/>
          <w:szCs w:val="20"/>
        </w:rPr>
        <w:t>Os medicamentos com desvio de qualidade, em descordo com a legislação vigente aplicada, serão rejeitados pela Secretaria da Saúde.</w:t>
      </w:r>
    </w:p>
    <w:p w:rsidR="00F361B2" w:rsidRPr="00C100C7" w:rsidRDefault="00C100C7" w:rsidP="00C100C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F361B2" w:rsidRPr="00C100C7">
        <w:rPr>
          <w:rFonts w:asciiTheme="minorHAnsi" w:hAnsiTheme="minorHAnsi" w:cs="Arial"/>
          <w:b/>
          <w:bCs/>
          <w:sz w:val="20"/>
          <w:szCs w:val="20"/>
          <w:u w:val="single"/>
        </w:rPr>
        <w:t>DA VALIDADE DOS PRODUTOS:</w:t>
      </w:r>
    </w:p>
    <w:p w:rsidR="00F361B2" w:rsidRPr="00C100C7" w:rsidRDefault="00C100C7" w:rsidP="00C100C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F361B2" w:rsidRPr="00C100C7">
        <w:rPr>
          <w:rFonts w:asciiTheme="minorHAnsi" w:hAnsiTheme="minorHAnsi" w:cs="Arial"/>
          <w:color w:val="000000"/>
          <w:sz w:val="20"/>
          <w:szCs w:val="20"/>
        </w:rPr>
        <w:t xml:space="preserve">Os produtos devem ter a validade mínima de </w:t>
      </w:r>
      <w:r w:rsidR="00F361B2" w:rsidRPr="00C100C7">
        <w:rPr>
          <w:rFonts w:asciiTheme="minorHAnsi" w:hAnsiTheme="minorHAnsi" w:cs="Arial"/>
          <w:b/>
          <w:bCs/>
          <w:color w:val="000000"/>
          <w:sz w:val="20"/>
          <w:szCs w:val="20"/>
        </w:rPr>
        <w:t xml:space="preserve">18 (DEZOITO) meses </w:t>
      </w:r>
      <w:r w:rsidR="00F361B2" w:rsidRPr="00C100C7">
        <w:rPr>
          <w:rFonts w:asciiTheme="minorHAnsi" w:hAnsiTheme="minorHAnsi" w:cs="Arial"/>
          <w:color w:val="000000"/>
          <w:sz w:val="20"/>
          <w:szCs w:val="20"/>
        </w:rPr>
        <w:t>contados da data da entrega.</w:t>
      </w:r>
    </w:p>
    <w:p w:rsidR="00F361B2" w:rsidRPr="00C100C7" w:rsidRDefault="00C100C7" w:rsidP="00C100C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3.3.2. </w:t>
      </w:r>
      <w:r w:rsidR="00F361B2" w:rsidRPr="00C100C7">
        <w:rPr>
          <w:rFonts w:asciiTheme="minorHAnsi" w:hAnsiTheme="minorHAnsi" w:cs="Arial"/>
          <w:color w:val="000000"/>
          <w:sz w:val="20"/>
          <w:szCs w:val="20"/>
        </w:rPr>
        <w:t>Em dificuldades por parte do fornecedor em cumprir a entrega dos produtos conforme item acima, entrar em acordo com a área técnica solicitante para propor a apresentação de carta de troca no ato da entrega, observando a seguinte condição:</w:t>
      </w:r>
    </w:p>
    <w:p w:rsidR="00F361B2" w:rsidRPr="00BF67C2" w:rsidRDefault="00C100C7" w:rsidP="00C100C7">
      <w:pPr>
        <w:pStyle w:val="PargrafodaLista"/>
        <w:autoSpaceDE w:val="0"/>
        <w:autoSpaceDN w:val="0"/>
        <w:adjustRightInd w:val="0"/>
        <w:spacing w:after="0" w:line="240" w:lineRule="auto"/>
        <w:ind w:left="1985"/>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3.3.2.1. </w:t>
      </w:r>
      <w:r w:rsidR="00F361B2" w:rsidRPr="00BF67C2">
        <w:rPr>
          <w:rFonts w:asciiTheme="minorHAnsi" w:hAnsiTheme="minorHAnsi" w:cs="Arial"/>
          <w:color w:val="000000"/>
          <w:sz w:val="20"/>
          <w:szCs w:val="20"/>
        </w:rPr>
        <w:t>Da quantidade total a ser entregue será aceito apenas 50% (Cinquenta por cento) com validade inferior ao citado no item 3.1.</w:t>
      </w:r>
    </w:p>
    <w:p w:rsidR="00F361B2" w:rsidRPr="00BF67C2" w:rsidRDefault="00C100C7" w:rsidP="00C100C7">
      <w:pPr>
        <w:pStyle w:val="PargrafodaLista"/>
        <w:autoSpaceDE w:val="0"/>
        <w:autoSpaceDN w:val="0"/>
        <w:adjustRightInd w:val="0"/>
        <w:spacing w:after="0" w:line="240" w:lineRule="auto"/>
        <w:ind w:left="1985"/>
        <w:jc w:val="both"/>
        <w:rPr>
          <w:rFonts w:asciiTheme="minorHAnsi" w:hAnsiTheme="minorHAnsi" w:cs="Arial"/>
          <w:color w:val="000000"/>
          <w:sz w:val="20"/>
          <w:szCs w:val="20"/>
        </w:rPr>
      </w:pPr>
      <w:r>
        <w:rPr>
          <w:rFonts w:asciiTheme="minorHAnsi" w:hAnsiTheme="minorHAnsi" w:cs="Arial"/>
          <w:color w:val="000000"/>
          <w:sz w:val="20"/>
          <w:szCs w:val="20"/>
        </w:rPr>
        <w:t xml:space="preserve">3.3.2.2. </w:t>
      </w:r>
      <w:r w:rsidR="00F361B2" w:rsidRPr="00BF67C2">
        <w:rPr>
          <w:rFonts w:asciiTheme="minorHAnsi" w:hAnsiTheme="minorHAnsi" w:cs="Arial"/>
          <w:color w:val="000000"/>
          <w:sz w:val="20"/>
          <w:szCs w:val="20"/>
        </w:rPr>
        <w:t xml:space="preserve">A CONTRATADA fica obrigada a manter a validade dos produtos exigida no Termo de Referência, </w:t>
      </w:r>
      <w:proofErr w:type="gramStart"/>
      <w:r w:rsidR="00F361B2" w:rsidRPr="00BF67C2">
        <w:rPr>
          <w:rFonts w:asciiTheme="minorHAnsi" w:hAnsiTheme="minorHAnsi" w:cs="Arial"/>
          <w:color w:val="000000"/>
          <w:sz w:val="20"/>
          <w:szCs w:val="20"/>
        </w:rPr>
        <w:t>sob pena</w:t>
      </w:r>
      <w:proofErr w:type="gramEnd"/>
      <w:r w:rsidR="00F361B2" w:rsidRPr="00BF67C2">
        <w:rPr>
          <w:rFonts w:asciiTheme="minorHAnsi" w:hAnsiTheme="minorHAnsi" w:cs="Arial"/>
          <w:color w:val="000000"/>
          <w:sz w:val="20"/>
          <w:szCs w:val="20"/>
        </w:rPr>
        <w:t xml:space="preserve"> de sofrer as sanções legais aplicáveis, além de ser obrigado a reparar os prejuízos que causar a SES/TO ou a terceiros decorrentes destes eventos (validade).</w:t>
      </w:r>
    </w:p>
    <w:p w:rsidR="00F361B2" w:rsidRPr="00BF67C2" w:rsidRDefault="00C100C7" w:rsidP="00C100C7">
      <w:pPr>
        <w:pStyle w:val="PargrafodaLista"/>
        <w:autoSpaceDE w:val="0"/>
        <w:autoSpaceDN w:val="0"/>
        <w:adjustRightInd w:val="0"/>
        <w:spacing w:after="0" w:line="240" w:lineRule="auto"/>
        <w:ind w:left="1985"/>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3.3.2.3. </w:t>
      </w:r>
      <w:r w:rsidR="00F361B2" w:rsidRPr="00BF67C2">
        <w:rPr>
          <w:rFonts w:asciiTheme="minorHAnsi" w:hAnsiTheme="minorHAnsi" w:cs="Arial"/>
          <w:color w:val="000000"/>
          <w:sz w:val="20"/>
          <w:szCs w:val="20"/>
        </w:rPr>
        <w:t>Garantir o recolhimento de acordo com a legislação em vigor.</w:t>
      </w:r>
    </w:p>
    <w:p w:rsidR="00F361B2" w:rsidRPr="00C100C7" w:rsidRDefault="00C100C7" w:rsidP="00C100C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F361B2" w:rsidRPr="00C100C7">
        <w:rPr>
          <w:rFonts w:asciiTheme="minorHAnsi" w:hAnsiTheme="minorHAnsi" w:cs="Arial"/>
          <w:b/>
          <w:bCs/>
          <w:sz w:val="20"/>
          <w:szCs w:val="20"/>
          <w:u w:val="single"/>
        </w:rPr>
        <w:t>DA ADJUDICAÇÃO:</w:t>
      </w:r>
    </w:p>
    <w:p w:rsidR="00F361B2" w:rsidRPr="00C100C7" w:rsidRDefault="00C100C7" w:rsidP="00C100C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F361B2" w:rsidRPr="00C100C7">
        <w:rPr>
          <w:rFonts w:asciiTheme="minorHAnsi" w:hAnsiTheme="minorHAnsi" w:cs="Arial"/>
          <w:sz w:val="20"/>
          <w:szCs w:val="20"/>
        </w:rPr>
        <w:t>A adjudicação será por item.</w:t>
      </w:r>
    </w:p>
    <w:p w:rsidR="00F361B2" w:rsidRPr="00C100C7" w:rsidRDefault="00C100C7" w:rsidP="00C100C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F361B2" w:rsidRPr="00C100C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F361B2" w:rsidRPr="00C100C7" w:rsidRDefault="00C100C7" w:rsidP="00C100C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F361B2" w:rsidRPr="00C100C7">
        <w:rPr>
          <w:rFonts w:asciiTheme="minorHAnsi" w:hAnsiTheme="minorHAnsi" w:cs="Arial"/>
          <w:sz w:val="20"/>
          <w:szCs w:val="20"/>
        </w:rPr>
        <w:t>Prazo Máximo para assinatura da Homologação será de 02(dois) dias.</w:t>
      </w:r>
    </w:p>
    <w:p w:rsidR="00F361B2" w:rsidRPr="00C100C7" w:rsidRDefault="00C100C7" w:rsidP="00C100C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F361B2" w:rsidRPr="00C100C7">
        <w:rPr>
          <w:rFonts w:asciiTheme="minorHAnsi" w:hAnsiTheme="minorHAnsi" w:cs="Arial"/>
          <w:b/>
          <w:sz w:val="20"/>
          <w:szCs w:val="20"/>
          <w:u w:val="single"/>
        </w:rPr>
        <w:t>DO CRITÉRIO DE JULGAMENTO DAS PROPOSTAS:</w:t>
      </w:r>
    </w:p>
    <w:p w:rsidR="00F361B2" w:rsidRPr="00C100C7" w:rsidRDefault="00C100C7" w:rsidP="00C100C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F361B2" w:rsidRPr="00C100C7">
        <w:rPr>
          <w:rFonts w:asciiTheme="minorHAnsi" w:hAnsiTheme="minorHAnsi" w:cs="Arial"/>
          <w:sz w:val="20"/>
          <w:szCs w:val="20"/>
        </w:rPr>
        <w:t>O critério de julgamento será o de menor preço por item;</w:t>
      </w:r>
    </w:p>
    <w:p w:rsidR="00F361B2" w:rsidRDefault="00C100C7" w:rsidP="00C100C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F361B2" w:rsidRPr="00C100C7">
        <w:rPr>
          <w:rFonts w:asciiTheme="minorHAnsi" w:hAnsiTheme="minorHAnsi" w:cs="Arial"/>
          <w:sz w:val="20"/>
          <w:szCs w:val="20"/>
        </w:rPr>
        <w:t>As propostas deveram ser apresentadas no modelo de Formulário Padronizado de Proposta, demonstrado no ANEXO II.</w:t>
      </w:r>
    </w:p>
    <w:p w:rsidR="00C100C7" w:rsidRPr="00C100C7" w:rsidRDefault="00C100C7" w:rsidP="00C100C7">
      <w:pPr>
        <w:autoSpaceDE w:val="0"/>
        <w:autoSpaceDN w:val="0"/>
        <w:adjustRightInd w:val="0"/>
        <w:spacing w:after="0" w:line="240" w:lineRule="auto"/>
        <w:jc w:val="both"/>
        <w:rPr>
          <w:rFonts w:asciiTheme="minorHAnsi" w:hAnsiTheme="minorHAnsi" w:cs="Arial"/>
          <w:sz w:val="20"/>
          <w:szCs w:val="20"/>
        </w:rPr>
      </w:pPr>
    </w:p>
    <w:p w:rsidR="00F361B2" w:rsidRPr="00A76397" w:rsidRDefault="00A76397" w:rsidP="00A76397">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04. </w:t>
      </w:r>
      <w:r w:rsidR="00F361B2" w:rsidRPr="00A76397">
        <w:rPr>
          <w:rFonts w:asciiTheme="minorHAnsi" w:hAnsiTheme="minorHAnsi" w:cs="Arial"/>
          <w:b/>
          <w:bCs/>
          <w:sz w:val="20"/>
          <w:szCs w:val="20"/>
        </w:rPr>
        <w:t>DAS QUANTIDADES AS SEREM ADQUIRIDAS</w:t>
      </w:r>
    </w:p>
    <w:p w:rsidR="00F361B2" w:rsidRPr="00BF67C2" w:rsidRDefault="00F361B2" w:rsidP="00BF67C2">
      <w:pPr>
        <w:autoSpaceDE w:val="0"/>
        <w:autoSpaceDN w:val="0"/>
        <w:adjustRightInd w:val="0"/>
        <w:spacing w:after="0" w:line="240" w:lineRule="auto"/>
        <w:ind w:left="851" w:hanging="425"/>
        <w:jc w:val="both"/>
        <w:rPr>
          <w:rFonts w:asciiTheme="minorHAnsi" w:hAnsiTheme="minorHAnsi" w:cs="Arial"/>
          <w:sz w:val="20"/>
          <w:szCs w:val="20"/>
        </w:rPr>
      </w:pPr>
      <w:r w:rsidRPr="00A76397">
        <w:rPr>
          <w:rFonts w:asciiTheme="minorHAnsi" w:hAnsiTheme="minorHAnsi" w:cs="Arial"/>
          <w:b/>
          <w:sz w:val="20"/>
          <w:szCs w:val="20"/>
        </w:rPr>
        <w:t>4.1</w:t>
      </w:r>
      <w:r w:rsidRPr="00BF67C2">
        <w:rPr>
          <w:rFonts w:asciiTheme="minorHAnsi" w:hAnsiTheme="minorHAnsi" w:cs="Arial"/>
          <w:sz w:val="20"/>
          <w:szCs w:val="20"/>
        </w:rPr>
        <w:t xml:space="preserve"> Informações quanto ao quantitativo solicitado e em anexo relação dos usuários cadastrados e tabela SIGTAB para as demandas espontâneas que serviram como parâmetro dos quantitativos:</w:t>
      </w:r>
    </w:p>
    <w:tbl>
      <w:tblPr>
        <w:tblW w:w="4821" w:type="pct"/>
        <w:jc w:val="center"/>
        <w:tblInd w:w="106" w:type="dxa"/>
        <w:tblCellMar>
          <w:left w:w="70" w:type="dxa"/>
          <w:right w:w="70" w:type="dxa"/>
        </w:tblCellMar>
        <w:tblLook w:val="04A0" w:firstRow="1" w:lastRow="0" w:firstColumn="1" w:lastColumn="0" w:noHBand="0" w:noVBand="1"/>
      </w:tblPr>
      <w:tblGrid>
        <w:gridCol w:w="523"/>
        <w:gridCol w:w="2578"/>
        <w:gridCol w:w="1048"/>
        <w:gridCol w:w="1043"/>
        <w:gridCol w:w="1212"/>
        <w:gridCol w:w="570"/>
        <w:gridCol w:w="1635"/>
      </w:tblGrid>
      <w:tr w:rsidR="00E72A23" w:rsidRPr="00BF67C2" w:rsidTr="007A380E">
        <w:trPr>
          <w:trHeight w:val="484"/>
          <w:jc w:val="center"/>
        </w:trPr>
        <w:tc>
          <w:tcPr>
            <w:tcW w:w="2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ITEM</w:t>
            </w:r>
          </w:p>
        </w:tc>
        <w:tc>
          <w:tcPr>
            <w:tcW w:w="15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MEDICAMENTOS</w:t>
            </w:r>
          </w:p>
        </w:tc>
        <w:tc>
          <w:tcPr>
            <w:tcW w:w="6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UND</w:t>
            </w:r>
          </w:p>
        </w:tc>
        <w:tc>
          <w:tcPr>
            <w:tcW w:w="6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CSONSUMO</w:t>
            </w:r>
          </w:p>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MÉDIO</w:t>
            </w:r>
          </w:p>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MENSAL</w:t>
            </w:r>
          </w:p>
        </w:tc>
        <w:tc>
          <w:tcPr>
            <w:tcW w:w="7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CONSUMO MÉDIO ANUAL</w:t>
            </w:r>
          </w:p>
        </w:tc>
        <w:tc>
          <w:tcPr>
            <w:tcW w:w="3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20%</w:t>
            </w:r>
          </w:p>
        </w:tc>
        <w:tc>
          <w:tcPr>
            <w:tcW w:w="9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61B2" w:rsidRPr="00E72A23" w:rsidRDefault="00F361B2" w:rsidP="00BF67C2">
            <w:pPr>
              <w:spacing w:after="0" w:line="240" w:lineRule="auto"/>
              <w:jc w:val="center"/>
              <w:rPr>
                <w:rFonts w:asciiTheme="minorHAnsi" w:hAnsiTheme="minorHAnsi" w:cs="Arial"/>
                <w:b/>
                <w:bCs/>
                <w:sz w:val="18"/>
                <w:szCs w:val="18"/>
              </w:rPr>
            </w:pPr>
            <w:r w:rsidRPr="00E72A23">
              <w:rPr>
                <w:rFonts w:asciiTheme="minorHAnsi" w:hAnsiTheme="minorHAnsi" w:cs="Arial"/>
                <w:b/>
                <w:bCs/>
                <w:sz w:val="18"/>
                <w:szCs w:val="18"/>
              </w:rPr>
              <w:t>QTD. SOLICITADA /ARREDONDADA</w:t>
            </w:r>
          </w:p>
        </w:tc>
      </w:tr>
      <w:tr w:rsidR="007A380E" w:rsidRPr="00BF67C2" w:rsidTr="007A380E">
        <w:trPr>
          <w:trHeight w:val="435"/>
          <w:jc w:val="center"/>
        </w:trPr>
        <w:tc>
          <w:tcPr>
            <w:tcW w:w="277" w:type="pct"/>
            <w:tcBorders>
              <w:top w:val="nil"/>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1</w:t>
            </w:r>
            <w:proofErr w:type="gramEnd"/>
          </w:p>
        </w:tc>
        <w:tc>
          <w:tcPr>
            <w:tcW w:w="1503" w:type="pct"/>
            <w:tcBorders>
              <w:top w:val="nil"/>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bCs/>
                <w:sz w:val="18"/>
                <w:szCs w:val="18"/>
              </w:rPr>
              <w:t>Alfadornase</w:t>
            </w:r>
            <w:proofErr w:type="spellEnd"/>
            <w:r w:rsidRPr="00E72A23">
              <w:rPr>
                <w:rFonts w:asciiTheme="minorHAnsi" w:hAnsiTheme="minorHAnsi" w:cs="Arial"/>
                <w:bCs/>
                <w:sz w:val="18"/>
                <w:szCs w:val="18"/>
              </w:rPr>
              <w:t xml:space="preserve"> 2,5ml – solução injetável</w:t>
            </w:r>
          </w:p>
        </w:tc>
        <w:tc>
          <w:tcPr>
            <w:tcW w:w="609" w:type="pct"/>
            <w:tcBorders>
              <w:top w:val="nil"/>
              <w:left w:val="nil"/>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Ampola</w:t>
            </w:r>
          </w:p>
        </w:tc>
        <w:tc>
          <w:tcPr>
            <w:tcW w:w="606" w:type="pct"/>
            <w:tcBorders>
              <w:top w:val="nil"/>
              <w:left w:val="nil"/>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270</w:t>
            </w:r>
          </w:p>
        </w:tc>
        <w:tc>
          <w:tcPr>
            <w:tcW w:w="714"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3240</w:t>
            </w:r>
          </w:p>
        </w:tc>
        <w:tc>
          <w:tcPr>
            <w:tcW w:w="336"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648</w:t>
            </w:r>
          </w:p>
        </w:tc>
        <w:tc>
          <w:tcPr>
            <w:tcW w:w="956"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3.888</w:t>
            </w:r>
          </w:p>
        </w:tc>
      </w:tr>
      <w:tr w:rsidR="007A380E" w:rsidRPr="00BF67C2" w:rsidTr="007A380E">
        <w:trPr>
          <w:trHeight w:val="435"/>
          <w:jc w:val="center"/>
        </w:trPr>
        <w:tc>
          <w:tcPr>
            <w:tcW w:w="277" w:type="pct"/>
            <w:tcBorders>
              <w:top w:val="nil"/>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2</w:t>
            </w:r>
            <w:proofErr w:type="gramEnd"/>
          </w:p>
        </w:tc>
        <w:tc>
          <w:tcPr>
            <w:tcW w:w="1503" w:type="pct"/>
            <w:tcBorders>
              <w:top w:val="nil"/>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Brimonidina</w:t>
            </w:r>
            <w:proofErr w:type="spellEnd"/>
            <w:r w:rsidRPr="00E72A23">
              <w:rPr>
                <w:rFonts w:asciiTheme="minorHAnsi" w:hAnsiTheme="minorHAnsi" w:cs="Arial"/>
                <w:sz w:val="18"/>
                <w:szCs w:val="18"/>
              </w:rPr>
              <w:t xml:space="preserve"> 2,0</w:t>
            </w:r>
            <w:proofErr w:type="gramStart"/>
            <w:r w:rsidRPr="00E72A23">
              <w:rPr>
                <w:rFonts w:asciiTheme="minorHAnsi" w:hAnsiTheme="minorHAnsi" w:cs="Arial"/>
                <w:sz w:val="18"/>
                <w:szCs w:val="18"/>
              </w:rPr>
              <w:t>mg</w:t>
            </w:r>
            <w:proofErr w:type="gramEnd"/>
            <w:r w:rsidRPr="00E72A23">
              <w:rPr>
                <w:rFonts w:asciiTheme="minorHAnsi" w:hAnsiTheme="minorHAnsi" w:cs="Arial"/>
                <w:sz w:val="18"/>
                <w:szCs w:val="18"/>
              </w:rPr>
              <w:t>/ml solução oftálmica 5ml</w:t>
            </w:r>
          </w:p>
        </w:tc>
        <w:tc>
          <w:tcPr>
            <w:tcW w:w="609" w:type="pct"/>
            <w:tcBorders>
              <w:top w:val="nil"/>
              <w:left w:val="nil"/>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Frasco</w:t>
            </w:r>
          </w:p>
        </w:tc>
        <w:tc>
          <w:tcPr>
            <w:tcW w:w="606" w:type="pct"/>
            <w:tcBorders>
              <w:top w:val="nil"/>
              <w:left w:val="nil"/>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24</w:t>
            </w:r>
          </w:p>
        </w:tc>
        <w:tc>
          <w:tcPr>
            <w:tcW w:w="714"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288</w:t>
            </w:r>
          </w:p>
        </w:tc>
        <w:tc>
          <w:tcPr>
            <w:tcW w:w="336"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58</w:t>
            </w:r>
          </w:p>
        </w:tc>
        <w:tc>
          <w:tcPr>
            <w:tcW w:w="956"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346</w:t>
            </w:r>
          </w:p>
        </w:tc>
      </w:tr>
      <w:tr w:rsidR="007A380E" w:rsidRPr="00BF67C2" w:rsidTr="007A380E">
        <w:trPr>
          <w:trHeight w:val="448"/>
          <w:jc w:val="center"/>
        </w:trPr>
        <w:tc>
          <w:tcPr>
            <w:tcW w:w="277" w:type="pct"/>
            <w:tcBorders>
              <w:top w:val="nil"/>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3</w:t>
            </w:r>
            <w:proofErr w:type="gramEnd"/>
          </w:p>
        </w:tc>
        <w:tc>
          <w:tcPr>
            <w:tcW w:w="1503" w:type="pct"/>
            <w:tcBorders>
              <w:top w:val="nil"/>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Brinzolamida</w:t>
            </w:r>
            <w:proofErr w:type="spellEnd"/>
            <w:r w:rsidRPr="00E72A23">
              <w:rPr>
                <w:rFonts w:asciiTheme="minorHAnsi" w:hAnsiTheme="minorHAnsi" w:cs="Arial"/>
                <w:sz w:val="18"/>
                <w:szCs w:val="18"/>
              </w:rPr>
              <w:t xml:space="preserve"> 10mg/ml suspensão oftálmica </w:t>
            </w:r>
            <w:proofErr w:type="gramStart"/>
            <w:r w:rsidRPr="00E72A23">
              <w:rPr>
                <w:rFonts w:asciiTheme="minorHAnsi" w:hAnsiTheme="minorHAnsi" w:cs="Arial"/>
                <w:sz w:val="18"/>
                <w:szCs w:val="18"/>
              </w:rPr>
              <w:t>5ml</w:t>
            </w:r>
            <w:proofErr w:type="gramEnd"/>
          </w:p>
        </w:tc>
        <w:tc>
          <w:tcPr>
            <w:tcW w:w="609" w:type="pct"/>
            <w:tcBorders>
              <w:top w:val="nil"/>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 xml:space="preserve">Frasco </w:t>
            </w:r>
          </w:p>
        </w:tc>
        <w:tc>
          <w:tcPr>
            <w:tcW w:w="606" w:type="pct"/>
            <w:tcBorders>
              <w:top w:val="nil"/>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18</w:t>
            </w:r>
          </w:p>
        </w:tc>
        <w:tc>
          <w:tcPr>
            <w:tcW w:w="714" w:type="pct"/>
            <w:tcBorders>
              <w:top w:val="nil"/>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216</w:t>
            </w:r>
          </w:p>
        </w:tc>
        <w:tc>
          <w:tcPr>
            <w:tcW w:w="336" w:type="pct"/>
            <w:tcBorders>
              <w:top w:val="nil"/>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44</w:t>
            </w:r>
          </w:p>
        </w:tc>
        <w:tc>
          <w:tcPr>
            <w:tcW w:w="956" w:type="pct"/>
            <w:tcBorders>
              <w:top w:val="nil"/>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260</w:t>
            </w:r>
          </w:p>
        </w:tc>
      </w:tr>
      <w:tr w:rsidR="007A380E" w:rsidRPr="00BF67C2" w:rsidTr="007A380E">
        <w:trPr>
          <w:trHeight w:val="40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4</w:t>
            </w:r>
            <w:proofErr w:type="gramEnd"/>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Calcitonina 200ui/dose spray solução nasal</w:t>
            </w:r>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 xml:space="preserve">Frasco </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38</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456</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92</w:t>
            </w:r>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548</w:t>
            </w:r>
          </w:p>
        </w:tc>
      </w:tr>
      <w:tr w:rsidR="007A380E" w:rsidRPr="00BF67C2" w:rsidTr="007A380E">
        <w:trPr>
          <w:trHeight w:val="40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5</w:t>
            </w:r>
            <w:proofErr w:type="gramEnd"/>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Deferasirox</w:t>
            </w:r>
            <w:proofErr w:type="spellEnd"/>
            <w:r w:rsidRPr="00E72A23">
              <w:rPr>
                <w:rFonts w:asciiTheme="minorHAnsi" w:hAnsiTheme="minorHAnsi" w:cs="Arial"/>
                <w:sz w:val="18"/>
                <w:szCs w:val="18"/>
              </w:rPr>
              <w:t xml:space="preserve"> 125mg – comprimido </w:t>
            </w:r>
            <w:proofErr w:type="spellStart"/>
            <w:r w:rsidRPr="00E72A23">
              <w:rPr>
                <w:rFonts w:asciiTheme="minorHAnsi" w:hAnsiTheme="minorHAnsi" w:cs="Arial"/>
                <w:sz w:val="18"/>
                <w:szCs w:val="18"/>
              </w:rPr>
              <w:t>dispersível</w:t>
            </w:r>
            <w:proofErr w:type="spellEnd"/>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Comprimido</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Demanda Espontânea</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0</w:t>
            </w:r>
            <w:proofErr w:type="gramEnd"/>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11.928</w:t>
            </w:r>
            <w:r w:rsidRPr="00E72A23">
              <w:rPr>
                <w:rFonts w:asciiTheme="minorHAnsi" w:hAnsiTheme="minorHAnsi" w:cs="Arial"/>
                <w:b/>
                <w:sz w:val="18"/>
                <w:szCs w:val="18"/>
              </w:rPr>
              <w:t>*</w:t>
            </w:r>
          </w:p>
        </w:tc>
      </w:tr>
      <w:tr w:rsidR="007A380E" w:rsidRPr="00BF67C2" w:rsidTr="007A380E">
        <w:trPr>
          <w:trHeight w:val="40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6</w:t>
            </w:r>
            <w:proofErr w:type="gramEnd"/>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Deferasirox</w:t>
            </w:r>
            <w:proofErr w:type="spellEnd"/>
            <w:r w:rsidRPr="00E72A23">
              <w:rPr>
                <w:rFonts w:asciiTheme="minorHAnsi" w:hAnsiTheme="minorHAnsi" w:cs="Arial"/>
                <w:sz w:val="18"/>
                <w:szCs w:val="18"/>
              </w:rPr>
              <w:t xml:space="preserve"> 250mg – comprimido </w:t>
            </w:r>
            <w:proofErr w:type="spellStart"/>
            <w:r w:rsidRPr="00E72A23">
              <w:rPr>
                <w:rFonts w:asciiTheme="minorHAnsi" w:hAnsiTheme="minorHAnsi" w:cs="Arial"/>
                <w:sz w:val="18"/>
                <w:szCs w:val="18"/>
              </w:rPr>
              <w:t>dispersível</w:t>
            </w:r>
            <w:proofErr w:type="spellEnd"/>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Comprimido</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336</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4032</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812</w:t>
            </w:r>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4.844</w:t>
            </w:r>
          </w:p>
        </w:tc>
      </w:tr>
      <w:tr w:rsidR="007A380E" w:rsidRPr="00BF67C2" w:rsidTr="007A380E">
        <w:trPr>
          <w:trHeight w:val="40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7</w:t>
            </w:r>
            <w:proofErr w:type="gramEnd"/>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Desmopressina</w:t>
            </w:r>
            <w:proofErr w:type="spellEnd"/>
            <w:r w:rsidRPr="00E72A23">
              <w:rPr>
                <w:rFonts w:asciiTheme="minorHAnsi" w:hAnsiTheme="minorHAnsi" w:cs="Arial"/>
                <w:sz w:val="18"/>
                <w:szCs w:val="18"/>
              </w:rPr>
              <w:t xml:space="preserve"> 0,1</w:t>
            </w:r>
            <w:proofErr w:type="gramStart"/>
            <w:r w:rsidRPr="00E72A23">
              <w:rPr>
                <w:rFonts w:asciiTheme="minorHAnsi" w:hAnsiTheme="minorHAnsi" w:cs="Arial"/>
                <w:sz w:val="18"/>
                <w:szCs w:val="18"/>
              </w:rPr>
              <w:t>mg</w:t>
            </w:r>
            <w:proofErr w:type="gramEnd"/>
            <w:r w:rsidRPr="00E72A23">
              <w:rPr>
                <w:rFonts w:asciiTheme="minorHAnsi" w:hAnsiTheme="minorHAnsi" w:cs="Arial"/>
                <w:sz w:val="18"/>
                <w:szCs w:val="18"/>
              </w:rPr>
              <w:t>/ml solução ou spray nasal – frasco 2,5ml</w:t>
            </w:r>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 xml:space="preserve">Frasco </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36</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432</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87</w:t>
            </w:r>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519</w:t>
            </w:r>
          </w:p>
        </w:tc>
      </w:tr>
      <w:tr w:rsidR="007A380E" w:rsidRPr="00BF67C2" w:rsidTr="007A380E">
        <w:trPr>
          <w:trHeight w:val="40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lastRenderedPageBreak/>
              <w:t>8</w:t>
            </w:r>
            <w:proofErr w:type="gramEnd"/>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Galantamina</w:t>
            </w:r>
            <w:proofErr w:type="spellEnd"/>
            <w:r w:rsidRPr="00E72A23">
              <w:rPr>
                <w:rFonts w:asciiTheme="minorHAnsi" w:hAnsiTheme="minorHAnsi" w:cs="Arial"/>
                <w:sz w:val="18"/>
                <w:szCs w:val="18"/>
              </w:rPr>
              <w:t xml:space="preserve"> 16mg – capsula dura de liberação prolongada</w:t>
            </w:r>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Cápsula</w:t>
            </w:r>
            <w:proofErr w:type="gramStart"/>
            <w:r w:rsidRPr="00E72A23">
              <w:rPr>
                <w:rFonts w:asciiTheme="minorHAnsi" w:hAnsiTheme="minorHAnsi" w:cs="Arial"/>
                <w:sz w:val="18"/>
                <w:szCs w:val="18"/>
              </w:rPr>
              <w:t xml:space="preserve">  </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proofErr w:type="gramEnd"/>
            <w:r w:rsidRPr="00E72A23">
              <w:rPr>
                <w:rFonts w:asciiTheme="minorHAnsi" w:hAnsiTheme="minorHAnsi" w:cs="Arial"/>
                <w:sz w:val="18"/>
                <w:szCs w:val="18"/>
              </w:rPr>
              <w:t>D.E.</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Demanda Espontânea</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0</w:t>
            </w:r>
            <w:proofErr w:type="gramEnd"/>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390</w:t>
            </w:r>
            <w:r w:rsidRPr="00E72A23">
              <w:rPr>
                <w:rFonts w:asciiTheme="minorHAnsi" w:hAnsiTheme="minorHAnsi" w:cs="Arial"/>
                <w:b/>
                <w:sz w:val="18"/>
                <w:szCs w:val="18"/>
              </w:rPr>
              <w:t>*</w:t>
            </w:r>
          </w:p>
        </w:tc>
      </w:tr>
      <w:tr w:rsidR="007A380E" w:rsidRPr="00BF67C2" w:rsidTr="007A380E">
        <w:trPr>
          <w:trHeight w:val="530"/>
          <w:jc w:val="center"/>
        </w:trPr>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9</w:t>
            </w:r>
            <w:proofErr w:type="gramEnd"/>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Mesalazina</w:t>
            </w:r>
            <w:proofErr w:type="spellEnd"/>
            <w:r w:rsidRPr="00E72A23">
              <w:rPr>
                <w:rFonts w:asciiTheme="minorHAnsi" w:hAnsiTheme="minorHAnsi" w:cs="Arial"/>
                <w:sz w:val="18"/>
                <w:szCs w:val="18"/>
              </w:rPr>
              <w:t xml:space="preserve"> 250mg – supositório</w:t>
            </w:r>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Supositório</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630</w:t>
            </w:r>
          </w:p>
        </w:tc>
        <w:tc>
          <w:tcPr>
            <w:tcW w:w="714" w:type="pct"/>
            <w:tcBorders>
              <w:top w:val="single" w:sz="4" w:space="0" w:color="auto"/>
              <w:left w:val="single" w:sz="4" w:space="0" w:color="auto"/>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7560</w:t>
            </w:r>
          </w:p>
        </w:tc>
        <w:tc>
          <w:tcPr>
            <w:tcW w:w="336" w:type="pct"/>
            <w:tcBorders>
              <w:top w:val="single" w:sz="4" w:space="0" w:color="auto"/>
              <w:left w:val="single" w:sz="4" w:space="0" w:color="auto"/>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1512</w:t>
            </w:r>
          </w:p>
        </w:tc>
        <w:tc>
          <w:tcPr>
            <w:tcW w:w="956" w:type="pct"/>
            <w:tcBorders>
              <w:top w:val="single" w:sz="4" w:space="0" w:color="auto"/>
              <w:left w:val="single" w:sz="4" w:space="0" w:color="auto"/>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9.070</w:t>
            </w:r>
            <w:r w:rsidRPr="00E72A23">
              <w:rPr>
                <w:rFonts w:asciiTheme="minorHAnsi" w:hAnsiTheme="minorHAnsi" w:cs="Arial"/>
                <w:b/>
                <w:sz w:val="18"/>
                <w:szCs w:val="18"/>
              </w:rPr>
              <w:t>*</w:t>
            </w:r>
          </w:p>
        </w:tc>
      </w:tr>
      <w:tr w:rsidR="00E72A23" w:rsidRPr="00BF67C2" w:rsidTr="007A380E">
        <w:trPr>
          <w:trHeight w:val="372"/>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10</w:t>
            </w:r>
          </w:p>
        </w:tc>
        <w:tc>
          <w:tcPr>
            <w:tcW w:w="1503"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Mesalazina</w:t>
            </w:r>
            <w:proofErr w:type="spellEnd"/>
            <w:r w:rsidRPr="00E72A23">
              <w:rPr>
                <w:rFonts w:asciiTheme="minorHAnsi" w:hAnsiTheme="minorHAnsi" w:cs="Arial"/>
                <w:sz w:val="18"/>
                <w:szCs w:val="18"/>
              </w:rPr>
              <w:t xml:space="preserve"> 500mg – supositório</w:t>
            </w:r>
          </w:p>
        </w:tc>
        <w:tc>
          <w:tcPr>
            <w:tcW w:w="609" w:type="pct"/>
            <w:tcBorders>
              <w:top w:val="single" w:sz="4" w:space="0" w:color="auto"/>
              <w:left w:val="nil"/>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Supositório</w:t>
            </w:r>
          </w:p>
        </w:tc>
        <w:tc>
          <w:tcPr>
            <w:tcW w:w="606" w:type="pct"/>
            <w:tcBorders>
              <w:top w:val="single" w:sz="4" w:space="0" w:color="auto"/>
              <w:left w:val="nil"/>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w:t>
            </w:r>
          </w:p>
        </w:tc>
        <w:tc>
          <w:tcPr>
            <w:tcW w:w="714"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Demanda Espontânea</w:t>
            </w:r>
          </w:p>
        </w:tc>
        <w:tc>
          <w:tcPr>
            <w:tcW w:w="336"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0</w:t>
            </w:r>
            <w:proofErr w:type="gramEnd"/>
          </w:p>
        </w:tc>
        <w:tc>
          <w:tcPr>
            <w:tcW w:w="956"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2.980</w:t>
            </w:r>
            <w:r w:rsidRPr="00E72A23">
              <w:rPr>
                <w:rFonts w:asciiTheme="minorHAnsi" w:hAnsiTheme="minorHAnsi" w:cs="Arial"/>
                <w:b/>
                <w:sz w:val="18"/>
                <w:szCs w:val="18"/>
              </w:rPr>
              <w:t>*</w:t>
            </w:r>
          </w:p>
        </w:tc>
      </w:tr>
      <w:tr w:rsidR="00E72A23" w:rsidRPr="00BF67C2" w:rsidTr="007A380E">
        <w:trPr>
          <w:trHeight w:val="409"/>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11</w:t>
            </w:r>
          </w:p>
        </w:tc>
        <w:tc>
          <w:tcPr>
            <w:tcW w:w="1503"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 xml:space="preserve">Pilocarpina 20mg/ml solução oftálmica </w:t>
            </w:r>
            <w:proofErr w:type="gramStart"/>
            <w:r w:rsidRPr="00E72A23">
              <w:rPr>
                <w:rFonts w:asciiTheme="minorHAnsi" w:hAnsiTheme="minorHAnsi" w:cs="Arial"/>
                <w:sz w:val="18"/>
                <w:szCs w:val="18"/>
              </w:rPr>
              <w:t>10ml</w:t>
            </w:r>
            <w:proofErr w:type="gramEnd"/>
          </w:p>
        </w:tc>
        <w:tc>
          <w:tcPr>
            <w:tcW w:w="609"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 xml:space="preserve">Frasco </w:t>
            </w:r>
          </w:p>
        </w:tc>
        <w:tc>
          <w:tcPr>
            <w:tcW w:w="606"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w:t>
            </w:r>
          </w:p>
        </w:tc>
        <w:tc>
          <w:tcPr>
            <w:tcW w:w="714"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Demanda Espontânea</w:t>
            </w:r>
          </w:p>
        </w:tc>
        <w:tc>
          <w:tcPr>
            <w:tcW w:w="336"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0</w:t>
            </w:r>
            <w:proofErr w:type="gramEnd"/>
          </w:p>
        </w:tc>
        <w:tc>
          <w:tcPr>
            <w:tcW w:w="956"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24</w:t>
            </w:r>
          </w:p>
        </w:tc>
      </w:tr>
      <w:tr w:rsidR="007A380E" w:rsidRPr="00BF67C2" w:rsidTr="007A380E">
        <w:trPr>
          <w:trHeight w:val="43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12</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Raloxifeno</w:t>
            </w:r>
            <w:proofErr w:type="spellEnd"/>
            <w:r w:rsidRPr="00E72A23">
              <w:rPr>
                <w:rFonts w:asciiTheme="minorHAnsi" w:hAnsiTheme="minorHAnsi" w:cs="Arial"/>
                <w:sz w:val="18"/>
                <w:szCs w:val="18"/>
              </w:rPr>
              <w:t xml:space="preserve"> 60mg – comprimido revestido</w:t>
            </w:r>
          </w:p>
        </w:tc>
        <w:tc>
          <w:tcPr>
            <w:tcW w:w="6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Comprimido</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90</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1080</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240</w:t>
            </w:r>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1.316</w:t>
            </w:r>
            <w:r w:rsidRPr="00E72A23">
              <w:rPr>
                <w:rFonts w:asciiTheme="minorHAnsi" w:hAnsiTheme="minorHAnsi" w:cs="Arial"/>
                <w:b/>
                <w:sz w:val="18"/>
                <w:szCs w:val="18"/>
              </w:rPr>
              <w:t>*</w:t>
            </w:r>
          </w:p>
        </w:tc>
      </w:tr>
      <w:tr w:rsidR="007A380E" w:rsidRPr="00BF67C2" w:rsidTr="007A380E">
        <w:trPr>
          <w:trHeight w:val="390"/>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13</w:t>
            </w:r>
          </w:p>
        </w:tc>
        <w:tc>
          <w:tcPr>
            <w:tcW w:w="1503" w:type="pct"/>
            <w:tcBorders>
              <w:top w:val="single" w:sz="4" w:space="0" w:color="auto"/>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Sildenafila</w:t>
            </w:r>
            <w:proofErr w:type="spellEnd"/>
            <w:r w:rsidRPr="00E72A23">
              <w:rPr>
                <w:rFonts w:asciiTheme="minorHAnsi" w:hAnsiTheme="minorHAnsi" w:cs="Arial"/>
                <w:sz w:val="18"/>
                <w:szCs w:val="18"/>
              </w:rPr>
              <w:t xml:space="preserve"> 25mg – comprimido revestido</w:t>
            </w:r>
          </w:p>
        </w:tc>
        <w:tc>
          <w:tcPr>
            <w:tcW w:w="609"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Comprimido</w:t>
            </w:r>
          </w:p>
        </w:tc>
        <w:tc>
          <w:tcPr>
            <w:tcW w:w="606" w:type="pct"/>
            <w:tcBorders>
              <w:top w:val="single" w:sz="4" w:space="0" w:color="auto"/>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w:t>
            </w:r>
          </w:p>
        </w:tc>
        <w:tc>
          <w:tcPr>
            <w:tcW w:w="714" w:type="pct"/>
            <w:tcBorders>
              <w:top w:val="single" w:sz="4" w:space="0" w:color="auto"/>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Demanda Espontânea</w:t>
            </w:r>
          </w:p>
        </w:tc>
        <w:tc>
          <w:tcPr>
            <w:tcW w:w="336" w:type="pct"/>
            <w:tcBorders>
              <w:top w:val="single" w:sz="4" w:space="0" w:color="auto"/>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0</w:t>
            </w:r>
            <w:proofErr w:type="gramEnd"/>
          </w:p>
        </w:tc>
        <w:tc>
          <w:tcPr>
            <w:tcW w:w="956" w:type="pct"/>
            <w:tcBorders>
              <w:top w:val="single" w:sz="4" w:space="0" w:color="auto"/>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2.232</w:t>
            </w:r>
          </w:p>
        </w:tc>
      </w:tr>
      <w:tr w:rsidR="007A380E" w:rsidRPr="00BF67C2" w:rsidTr="007A380E">
        <w:trPr>
          <w:trHeight w:val="435"/>
          <w:jc w:val="center"/>
        </w:trPr>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14</w:t>
            </w:r>
          </w:p>
        </w:tc>
        <w:tc>
          <w:tcPr>
            <w:tcW w:w="1503" w:type="pct"/>
            <w:tcBorders>
              <w:top w:val="single" w:sz="4" w:space="0" w:color="auto"/>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 xml:space="preserve">Toxina </w:t>
            </w:r>
            <w:proofErr w:type="spellStart"/>
            <w:r w:rsidRPr="00E72A23">
              <w:rPr>
                <w:rFonts w:asciiTheme="minorHAnsi" w:hAnsiTheme="minorHAnsi" w:cs="Arial"/>
                <w:sz w:val="18"/>
                <w:szCs w:val="18"/>
              </w:rPr>
              <w:t>Butolínica</w:t>
            </w:r>
            <w:proofErr w:type="spellEnd"/>
            <w:r w:rsidRPr="00E72A23">
              <w:rPr>
                <w:rFonts w:asciiTheme="minorHAnsi" w:hAnsiTheme="minorHAnsi" w:cs="Arial"/>
                <w:sz w:val="18"/>
                <w:szCs w:val="18"/>
              </w:rPr>
              <w:t xml:space="preserve"> tipo a 500u – pó </w:t>
            </w:r>
            <w:proofErr w:type="spellStart"/>
            <w:r w:rsidRPr="00E72A23">
              <w:rPr>
                <w:rFonts w:asciiTheme="minorHAnsi" w:hAnsiTheme="minorHAnsi" w:cs="Arial"/>
                <w:sz w:val="18"/>
                <w:szCs w:val="18"/>
              </w:rPr>
              <w:t>liófilo</w:t>
            </w:r>
            <w:proofErr w:type="spellEnd"/>
            <w:r w:rsidRPr="00E72A23">
              <w:rPr>
                <w:rFonts w:asciiTheme="minorHAnsi" w:hAnsiTheme="minorHAnsi" w:cs="Arial"/>
                <w:sz w:val="18"/>
                <w:szCs w:val="18"/>
              </w:rPr>
              <w:t xml:space="preserve"> injetável</w:t>
            </w:r>
          </w:p>
        </w:tc>
        <w:tc>
          <w:tcPr>
            <w:tcW w:w="609" w:type="pct"/>
            <w:tcBorders>
              <w:top w:val="single" w:sz="4" w:space="0" w:color="auto"/>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Frasco / ampola</w:t>
            </w:r>
          </w:p>
        </w:tc>
        <w:tc>
          <w:tcPr>
            <w:tcW w:w="606" w:type="pct"/>
            <w:tcBorders>
              <w:top w:val="single" w:sz="4" w:space="0" w:color="auto"/>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w:t>
            </w:r>
          </w:p>
        </w:tc>
        <w:tc>
          <w:tcPr>
            <w:tcW w:w="714" w:type="pct"/>
            <w:tcBorders>
              <w:top w:val="single" w:sz="4" w:space="0" w:color="auto"/>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Demanda Espontânea</w:t>
            </w:r>
          </w:p>
        </w:tc>
        <w:tc>
          <w:tcPr>
            <w:tcW w:w="336" w:type="pct"/>
            <w:tcBorders>
              <w:top w:val="single" w:sz="4" w:space="0" w:color="auto"/>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proofErr w:type="gramStart"/>
            <w:r w:rsidRPr="00E72A23">
              <w:rPr>
                <w:rFonts w:asciiTheme="minorHAnsi" w:hAnsiTheme="minorHAnsi" w:cs="Arial"/>
                <w:sz w:val="18"/>
                <w:szCs w:val="18"/>
              </w:rPr>
              <w:t>0</w:t>
            </w:r>
            <w:proofErr w:type="gramEnd"/>
          </w:p>
        </w:tc>
        <w:tc>
          <w:tcPr>
            <w:tcW w:w="956" w:type="pct"/>
            <w:tcBorders>
              <w:top w:val="single" w:sz="4" w:space="0" w:color="auto"/>
              <w:left w:val="nil"/>
              <w:bottom w:val="single" w:sz="4" w:space="0" w:color="auto"/>
              <w:right w:val="single" w:sz="4" w:space="0" w:color="auto"/>
            </w:tcBorders>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15</w:t>
            </w:r>
          </w:p>
        </w:tc>
      </w:tr>
      <w:tr w:rsidR="007A380E" w:rsidRPr="00BF67C2" w:rsidTr="007A380E">
        <w:trPr>
          <w:trHeight w:val="425"/>
          <w:jc w:val="center"/>
        </w:trPr>
        <w:tc>
          <w:tcPr>
            <w:tcW w:w="277" w:type="pct"/>
            <w:tcBorders>
              <w:top w:val="nil"/>
              <w:left w:val="single" w:sz="4" w:space="0" w:color="auto"/>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15</w:t>
            </w:r>
          </w:p>
        </w:tc>
        <w:tc>
          <w:tcPr>
            <w:tcW w:w="1503" w:type="pct"/>
            <w:tcBorders>
              <w:top w:val="nil"/>
              <w:left w:val="nil"/>
              <w:bottom w:val="single" w:sz="4" w:space="0" w:color="auto"/>
              <w:right w:val="single" w:sz="4" w:space="0" w:color="auto"/>
            </w:tcBorders>
            <w:shd w:val="clear" w:color="auto" w:fill="auto"/>
            <w:vAlign w:val="center"/>
          </w:tcPr>
          <w:p w:rsidR="00F361B2" w:rsidRPr="00E72A23" w:rsidRDefault="00F361B2" w:rsidP="00BF67C2">
            <w:pPr>
              <w:spacing w:after="0" w:line="240" w:lineRule="auto"/>
              <w:jc w:val="center"/>
              <w:rPr>
                <w:rFonts w:asciiTheme="minorHAnsi" w:hAnsiTheme="minorHAnsi" w:cs="Arial"/>
                <w:sz w:val="18"/>
                <w:szCs w:val="18"/>
              </w:rPr>
            </w:pPr>
            <w:proofErr w:type="spellStart"/>
            <w:r w:rsidRPr="00E72A23">
              <w:rPr>
                <w:rFonts w:asciiTheme="minorHAnsi" w:hAnsiTheme="minorHAnsi" w:cs="Arial"/>
                <w:sz w:val="18"/>
                <w:szCs w:val="18"/>
              </w:rPr>
              <w:t>Travoprosta</w:t>
            </w:r>
            <w:proofErr w:type="spellEnd"/>
            <w:r w:rsidRPr="00E72A23">
              <w:rPr>
                <w:rFonts w:asciiTheme="minorHAnsi" w:hAnsiTheme="minorHAnsi" w:cs="Arial"/>
                <w:sz w:val="18"/>
                <w:szCs w:val="18"/>
              </w:rPr>
              <w:t xml:space="preserve"> 0,04</w:t>
            </w:r>
            <w:proofErr w:type="gramStart"/>
            <w:r w:rsidRPr="00E72A23">
              <w:rPr>
                <w:rFonts w:asciiTheme="minorHAnsi" w:hAnsiTheme="minorHAnsi" w:cs="Arial"/>
                <w:sz w:val="18"/>
                <w:szCs w:val="18"/>
              </w:rPr>
              <w:t>mg</w:t>
            </w:r>
            <w:proofErr w:type="gramEnd"/>
            <w:r w:rsidRPr="00E72A23">
              <w:rPr>
                <w:rFonts w:asciiTheme="minorHAnsi" w:hAnsiTheme="minorHAnsi" w:cs="Arial"/>
                <w:sz w:val="18"/>
                <w:szCs w:val="18"/>
              </w:rPr>
              <w:t>/ml – solução oftálmica frasco de 2,5ml</w:t>
            </w:r>
          </w:p>
        </w:tc>
        <w:tc>
          <w:tcPr>
            <w:tcW w:w="609" w:type="pct"/>
            <w:tcBorders>
              <w:top w:val="nil"/>
              <w:left w:val="nil"/>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Frasco</w:t>
            </w:r>
          </w:p>
        </w:tc>
        <w:tc>
          <w:tcPr>
            <w:tcW w:w="606" w:type="pct"/>
            <w:tcBorders>
              <w:top w:val="nil"/>
              <w:left w:val="nil"/>
              <w:bottom w:val="single" w:sz="4" w:space="0" w:color="auto"/>
              <w:right w:val="single" w:sz="4" w:space="0" w:color="auto"/>
            </w:tcBorders>
            <w:shd w:val="clear" w:color="000000" w:fill="FFFFFF"/>
            <w:noWrap/>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26</w:t>
            </w:r>
          </w:p>
        </w:tc>
        <w:tc>
          <w:tcPr>
            <w:tcW w:w="714"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312</w:t>
            </w:r>
          </w:p>
        </w:tc>
        <w:tc>
          <w:tcPr>
            <w:tcW w:w="336"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63</w:t>
            </w:r>
          </w:p>
        </w:tc>
        <w:tc>
          <w:tcPr>
            <w:tcW w:w="956" w:type="pct"/>
            <w:tcBorders>
              <w:top w:val="nil"/>
              <w:left w:val="nil"/>
              <w:bottom w:val="single" w:sz="4" w:space="0" w:color="auto"/>
              <w:right w:val="single" w:sz="4" w:space="0" w:color="auto"/>
            </w:tcBorders>
            <w:shd w:val="clear" w:color="000000" w:fill="FFFFFF"/>
            <w:vAlign w:val="center"/>
          </w:tcPr>
          <w:p w:rsidR="00F361B2" w:rsidRPr="00E72A23" w:rsidRDefault="00F361B2" w:rsidP="00BF67C2">
            <w:pPr>
              <w:spacing w:after="0" w:line="240" w:lineRule="auto"/>
              <w:jc w:val="center"/>
              <w:rPr>
                <w:rFonts w:asciiTheme="minorHAnsi" w:hAnsiTheme="minorHAnsi" w:cs="Arial"/>
                <w:sz w:val="18"/>
                <w:szCs w:val="18"/>
              </w:rPr>
            </w:pPr>
            <w:r w:rsidRPr="00E72A23">
              <w:rPr>
                <w:rFonts w:asciiTheme="minorHAnsi" w:hAnsiTheme="minorHAnsi" w:cs="Arial"/>
                <w:sz w:val="18"/>
                <w:szCs w:val="18"/>
              </w:rPr>
              <w:t>375</w:t>
            </w:r>
          </w:p>
        </w:tc>
      </w:tr>
    </w:tbl>
    <w:p w:rsidR="00F361B2" w:rsidRPr="00BF67C2" w:rsidRDefault="00F361B2" w:rsidP="00BF67C2">
      <w:pPr>
        <w:pStyle w:val="PargrafodaLista"/>
        <w:numPr>
          <w:ilvl w:val="0"/>
          <w:numId w:val="5"/>
        </w:numPr>
        <w:tabs>
          <w:tab w:val="left" w:pos="426"/>
        </w:tabs>
        <w:spacing w:after="0" w:line="240" w:lineRule="auto"/>
        <w:ind w:left="426" w:hanging="284"/>
        <w:contextualSpacing w:val="0"/>
        <w:jc w:val="both"/>
        <w:rPr>
          <w:rFonts w:asciiTheme="minorHAnsi" w:hAnsiTheme="minorHAnsi" w:cs="Arial"/>
          <w:i/>
          <w:sz w:val="20"/>
          <w:szCs w:val="20"/>
        </w:rPr>
      </w:pPr>
      <w:r w:rsidRPr="00BF67C2">
        <w:rPr>
          <w:rFonts w:asciiTheme="minorHAnsi" w:hAnsiTheme="minorHAnsi" w:cs="Arial"/>
          <w:i/>
          <w:sz w:val="20"/>
          <w:szCs w:val="20"/>
        </w:rPr>
        <w:t xml:space="preserve">D.E.= Demanda Espontânea: Quando o paciente comparece a unidade inesperadamente para entrada no processo de medicamento quando não há usuário cadastrado </w:t>
      </w:r>
      <w:proofErr w:type="gramStart"/>
      <w:r w:rsidRPr="00BF67C2">
        <w:rPr>
          <w:rFonts w:asciiTheme="minorHAnsi" w:hAnsiTheme="minorHAnsi" w:cs="Arial"/>
          <w:i/>
          <w:sz w:val="20"/>
          <w:szCs w:val="20"/>
        </w:rPr>
        <w:t>(quantidade estimada pela Tabela de Procedimentos, Medicamentos, Órteses, Próteses e Materiais Especiais do SUS – CEAF.</w:t>
      </w:r>
      <w:proofErr w:type="gramEnd"/>
    </w:p>
    <w:p w:rsidR="00F361B2" w:rsidRPr="00BF67C2" w:rsidRDefault="00F361B2" w:rsidP="00BF67C2">
      <w:pPr>
        <w:pStyle w:val="PargrafodaLista"/>
        <w:numPr>
          <w:ilvl w:val="0"/>
          <w:numId w:val="5"/>
        </w:numPr>
        <w:tabs>
          <w:tab w:val="left" w:pos="0"/>
          <w:tab w:val="left" w:pos="426"/>
        </w:tabs>
        <w:spacing w:after="0" w:line="240" w:lineRule="auto"/>
        <w:ind w:left="426" w:hanging="284"/>
        <w:contextualSpacing w:val="0"/>
        <w:jc w:val="both"/>
        <w:rPr>
          <w:rFonts w:asciiTheme="minorHAnsi" w:hAnsiTheme="minorHAnsi" w:cs="Arial"/>
          <w:i/>
          <w:sz w:val="20"/>
          <w:szCs w:val="20"/>
        </w:rPr>
      </w:pPr>
      <w:r w:rsidRPr="00BF67C2">
        <w:rPr>
          <w:rFonts w:asciiTheme="minorHAnsi" w:hAnsiTheme="minorHAnsi" w:cs="Arial"/>
          <w:b/>
          <w:i/>
          <w:sz w:val="20"/>
          <w:szCs w:val="20"/>
        </w:rPr>
        <w:t xml:space="preserve">(*) </w:t>
      </w:r>
      <w:r w:rsidRPr="00BF67C2">
        <w:rPr>
          <w:rFonts w:asciiTheme="minorHAnsi" w:hAnsiTheme="minorHAnsi" w:cs="Arial"/>
          <w:i/>
          <w:sz w:val="20"/>
          <w:szCs w:val="20"/>
        </w:rPr>
        <w:t xml:space="preserve">Quantidade solicitada convertida para atender a caixa fechada. Conforme regulamento sanitário Portaria nº 802/98 </w:t>
      </w:r>
      <w:proofErr w:type="spellStart"/>
      <w:r w:rsidRPr="00BF67C2">
        <w:rPr>
          <w:rFonts w:asciiTheme="minorHAnsi" w:hAnsiTheme="minorHAnsi" w:cs="Arial"/>
          <w:i/>
          <w:sz w:val="20"/>
          <w:szCs w:val="20"/>
        </w:rPr>
        <w:t>art</w:t>
      </w:r>
      <w:proofErr w:type="spellEnd"/>
      <w:r w:rsidRPr="00BF67C2">
        <w:rPr>
          <w:rFonts w:asciiTheme="minorHAnsi" w:hAnsiTheme="minorHAnsi" w:cs="Arial"/>
          <w:i/>
          <w:sz w:val="20"/>
          <w:szCs w:val="20"/>
        </w:rPr>
        <w:t xml:space="preserve"> 3º § 1º ANVISA e Lei nº6360/76 art.</w:t>
      </w:r>
      <w:proofErr w:type="gramStart"/>
      <w:r w:rsidRPr="00BF67C2">
        <w:rPr>
          <w:rFonts w:asciiTheme="minorHAnsi" w:hAnsiTheme="minorHAnsi" w:cs="Arial"/>
          <w:i/>
          <w:sz w:val="20"/>
          <w:szCs w:val="20"/>
        </w:rPr>
        <w:t>11,</w:t>
      </w:r>
      <w:proofErr w:type="gramEnd"/>
      <w:r w:rsidRPr="00BF67C2">
        <w:rPr>
          <w:rFonts w:asciiTheme="minorHAnsi" w:hAnsiTheme="minorHAnsi" w:cs="Arial"/>
          <w:i/>
          <w:sz w:val="20"/>
          <w:szCs w:val="20"/>
        </w:rPr>
        <w:t xml:space="preserve">não é permitido o fracionamento da embalagem, assim os distribuidores somente podem comercializar produtos em sua embalagem original. </w:t>
      </w:r>
    </w:p>
    <w:p w:rsidR="00F361B2" w:rsidRPr="00BA7602" w:rsidRDefault="00BA7602" w:rsidP="00BA7602">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05. </w:t>
      </w:r>
      <w:r w:rsidR="00F361B2" w:rsidRPr="00BA7602">
        <w:rPr>
          <w:rFonts w:asciiTheme="minorHAnsi" w:hAnsiTheme="minorHAnsi" w:cs="Arial"/>
          <w:b/>
          <w:bCs/>
          <w:sz w:val="20"/>
          <w:szCs w:val="20"/>
        </w:rPr>
        <w:t>DA QUALIFICAÇÃO TÉCNICA DOS LICITANTES</w:t>
      </w:r>
      <w:r w:rsidR="00F361B2" w:rsidRPr="00BA7602">
        <w:rPr>
          <w:rFonts w:asciiTheme="minorHAnsi" w:hAnsiTheme="minorHAnsi" w:cs="Arial"/>
          <w:b/>
          <w:bCs/>
          <w:sz w:val="20"/>
          <w:szCs w:val="20"/>
        </w:rPr>
        <w:tab/>
      </w: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Cs/>
          <w:iCs/>
          <w:vanish/>
          <w:sz w:val="20"/>
          <w:szCs w:val="20"/>
        </w:rPr>
      </w:pP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Cs/>
          <w:iCs/>
          <w:vanish/>
          <w:sz w:val="20"/>
          <w:szCs w:val="20"/>
        </w:rPr>
      </w:pPr>
    </w:p>
    <w:p w:rsidR="00F361B2" w:rsidRPr="00BA7602" w:rsidRDefault="00BA7602" w:rsidP="00BA7602">
      <w:pPr>
        <w:spacing w:after="0" w:line="240" w:lineRule="auto"/>
        <w:jc w:val="both"/>
        <w:rPr>
          <w:rFonts w:asciiTheme="minorHAnsi" w:hAnsiTheme="minorHAnsi" w:cs="Arial"/>
          <w:bCs/>
          <w:iCs/>
          <w:sz w:val="20"/>
          <w:szCs w:val="20"/>
        </w:rPr>
      </w:pPr>
      <w:r w:rsidRPr="00BA7602">
        <w:rPr>
          <w:rFonts w:asciiTheme="minorHAnsi" w:hAnsiTheme="minorHAnsi" w:cs="Arial"/>
          <w:b/>
          <w:bCs/>
          <w:iCs/>
          <w:sz w:val="20"/>
          <w:szCs w:val="20"/>
        </w:rPr>
        <w:t>5.1.</w:t>
      </w:r>
      <w:r>
        <w:rPr>
          <w:rFonts w:asciiTheme="minorHAnsi" w:hAnsiTheme="minorHAnsi" w:cs="Arial"/>
          <w:bCs/>
          <w:iCs/>
          <w:sz w:val="20"/>
          <w:szCs w:val="20"/>
        </w:rPr>
        <w:t xml:space="preserve"> </w:t>
      </w:r>
      <w:r w:rsidR="00F361B2" w:rsidRPr="00BA7602">
        <w:rPr>
          <w:rFonts w:asciiTheme="minorHAnsi" w:hAnsiTheme="minorHAnsi" w:cs="Arial"/>
          <w:bCs/>
          <w:iCs/>
          <w:sz w:val="20"/>
          <w:szCs w:val="20"/>
        </w:rPr>
        <w:t>As licitantes devem apresentar documentos técnicos</w:t>
      </w:r>
      <w:r>
        <w:rPr>
          <w:rFonts w:asciiTheme="minorHAnsi" w:hAnsiTheme="minorHAnsi" w:cs="Arial"/>
          <w:bCs/>
          <w:iCs/>
          <w:sz w:val="20"/>
          <w:szCs w:val="20"/>
        </w:rPr>
        <w:t xml:space="preserve"> conforme item 15 do Edital;</w:t>
      </w:r>
    </w:p>
    <w:p w:rsidR="00BA7602" w:rsidRPr="00BA7602" w:rsidRDefault="00BA7602" w:rsidP="00BA7602">
      <w:pPr>
        <w:spacing w:after="0" w:line="240" w:lineRule="auto"/>
        <w:ind w:left="474"/>
        <w:jc w:val="both"/>
        <w:rPr>
          <w:rFonts w:asciiTheme="minorHAnsi" w:hAnsiTheme="minorHAnsi" w:cs="Arial"/>
          <w:bCs/>
          <w:iCs/>
          <w:sz w:val="20"/>
          <w:szCs w:val="20"/>
        </w:rPr>
      </w:pPr>
    </w:p>
    <w:p w:rsidR="00F361B2" w:rsidRPr="006A70A2" w:rsidRDefault="006A70A2" w:rsidP="006A70A2">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06. </w:t>
      </w:r>
      <w:r w:rsidR="00F361B2" w:rsidRPr="006A70A2">
        <w:rPr>
          <w:rFonts w:asciiTheme="minorHAnsi" w:hAnsiTheme="minorHAnsi" w:cs="Arial"/>
          <w:b/>
          <w:bCs/>
          <w:sz w:val="20"/>
          <w:szCs w:val="20"/>
        </w:rPr>
        <w:t>DAS AMOSTRAS</w:t>
      </w:r>
      <w:r w:rsidR="00F361B2" w:rsidRPr="006A70A2">
        <w:rPr>
          <w:rFonts w:asciiTheme="minorHAnsi" w:hAnsiTheme="minorHAnsi" w:cs="Arial"/>
          <w:b/>
          <w:bCs/>
          <w:sz w:val="20"/>
          <w:szCs w:val="20"/>
        </w:rPr>
        <w:tab/>
      </w: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Cs/>
          <w:vanish/>
          <w:sz w:val="20"/>
          <w:szCs w:val="20"/>
        </w:rPr>
      </w:pPr>
    </w:p>
    <w:p w:rsidR="00F361B2" w:rsidRPr="006A70A2" w:rsidRDefault="006A70A2" w:rsidP="006A70A2">
      <w:pPr>
        <w:spacing w:after="0" w:line="240" w:lineRule="auto"/>
        <w:jc w:val="both"/>
        <w:rPr>
          <w:rFonts w:asciiTheme="minorHAnsi" w:hAnsiTheme="minorHAnsi" w:cs="Arial"/>
          <w:bCs/>
          <w:sz w:val="20"/>
          <w:szCs w:val="20"/>
        </w:rPr>
      </w:pPr>
      <w:r w:rsidRPr="005918B8">
        <w:rPr>
          <w:rFonts w:asciiTheme="minorHAnsi" w:hAnsiTheme="minorHAnsi" w:cs="Arial"/>
          <w:b/>
          <w:bCs/>
          <w:sz w:val="20"/>
          <w:szCs w:val="20"/>
        </w:rPr>
        <w:t>6.1.</w:t>
      </w:r>
      <w:r>
        <w:rPr>
          <w:rFonts w:asciiTheme="minorHAnsi" w:hAnsiTheme="minorHAnsi" w:cs="Arial"/>
          <w:bCs/>
          <w:sz w:val="20"/>
          <w:szCs w:val="20"/>
        </w:rPr>
        <w:t xml:space="preserve"> </w:t>
      </w:r>
      <w:r w:rsidR="00F361B2" w:rsidRPr="006A70A2">
        <w:rPr>
          <w:rFonts w:asciiTheme="minorHAnsi" w:hAnsiTheme="minorHAnsi" w:cs="Arial"/>
          <w:bCs/>
          <w:sz w:val="20"/>
          <w:szCs w:val="20"/>
        </w:rPr>
        <w:t>Sempre que a Contratante julgar necessário poderá ser solicitado amostras dos itens classificados para efeito de controle de qualidade e posterior aprovação;</w:t>
      </w:r>
    </w:p>
    <w:p w:rsidR="00355C1F" w:rsidRPr="00355C1F" w:rsidRDefault="00355C1F" w:rsidP="00355C1F">
      <w:pPr>
        <w:spacing w:after="0" w:line="240" w:lineRule="auto"/>
        <w:jc w:val="both"/>
        <w:rPr>
          <w:rFonts w:asciiTheme="minorHAnsi" w:hAnsiTheme="minorHAnsi" w:cs="Arial"/>
          <w:bCs/>
          <w:sz w:val="20"/>
          <w:szCs w:val="20"/>
        </w:rPr>
      </w:pPr>
      <w:r>
        <w:rPr>
          <w:rFonts w:asciiTheme="minorHAnsi" w:hAnsiTheme="minorHAnsi" w:cs="Arial"/>
          <w:bCs/>
          <w:sz w:val="20"/>
          <w:szCs w:val="20"/>
        </w:rPr>
        <w:t>6.2.</w:t>
      </w:r>
      <w:r w:rsidRPr="00355C1F">
        <w:rPr>
          <w:rFonts w:asciiTheme="minorHAnsi" w:hAnsiTheme="minorHAnsi" w:cs="Arial"/>
          <w:bCs/>
          <w:sz w:val="20"/>
          <w:szCs w:val="20"/>
        </w:rPr>
        <w:t xml:space="preserve"> As amostras deverão ser entregues no </w:t>
      </w:r>
      <w:r w:rsidRPr="00355C1F">
        <w:rPr>
          <w:rFonts w:asciiTheme="minorHAnsi" w:eastAsia="Batang" w:hAnsiTheme="minorHAnsi" w:cs="Arial"/>
          <w:sz w:val="20"/>
          <w:szCs w:val="20"/>
        </w:rPr>
        <w:t>ANEXO VI da SES/TO – E</w:t>
      </w:r>
      <w:r>
        <w:rPr>
          <w:rFonts w:asciiTheme="minorHAnsi" w:eastAsia="Batang" w:hAnsiTheme="minorHAnsi" w:cs="Arial"/>
          <w:sz w:val="20"/>
          <w:szCs w:val="20"/>
        </w:rPr>
        <w:t xml:space="preserve">STOQUE REGULADOR – QD </w:t>
      </w:r>
      <w:proofErr w:type="gramStart"/>
      <w:r>
        <w:rPr>
          <w:rFonts w:asciiTheme="minorHAnsi" w:eastAsia="Batang" w:hAnsiTheme="minorHAnsi" w:cs="Arial"/>
          <w:sz w:val="20"/>
          <w:szCs w:val="20"/>
        </w:rPr>
        <w:t>1112Sul</w:t>
      </w:r>
      <w:proofErr w:type="gramEnd"/>
      <w:r w:rsidR="00045394">
        <w:rPr>
          <w:rFonts w:asciiTheme="minorHAnsi" w:eastAsia="Batang" w:hAnsiTheme="minorHAnsi" w:cs="Arial"/>
          <w:sz w:val="20"/>
          <w:szCs w:val="20"/>
        </w:rPr>
        <w:t xml:space="preserve"> </w:t>
      </w:r>
      <w:r w:rsidRPr="00355C1F">
        <w:rPr>
          <w:rFonts w:asciiTheme="minorHAnsi" w:eastAsia="Batang" w:hAnsiTheme="minorHAnsi" w:cs="Arial"/>
          <w:sz w:val="20"/>
          <w:szCs w:val="20"/>
        </w:rPr>
        <w:t>Alameda 07, lotes 07 a 11 – Setor Eco Industrial – Palmas -TO - CEP: 77.024174 – Fone (63) 3218-3390 ou 32186283</w:t>
      </w:r>
    </w:p>
    <w:p w:rsidR="00F361B2" w:rsidRPr="006A70A2" w:rsidRDefault="006A70A2" w:rsidP="006A70A2">
      <w:pPr>
        <w:spacing w:after="0" w:line="240" w:lineRule="auto"/>
        <w:jc w:val="both"/>
        <w:rPr>
          <w:rFonts w:asciiTheme="minorHAnsi" w:hAnsiTheme="minorHAnsi" w:cs="Arial"/>
          <w:bCs/>
          <w:sz w:val="20"/>
          <w:szCs w:val="20"/>
        </w:rPr>
      </w:pPr>
      <w:r w:rsidRPr="005918B8">
        <w:rPr>
          <w:rFonts w:asciiTheme="minorHAnsi" w:hAnsiTheme="minorHAnsi" w:cs="Arial"/>
          <w:b/>
          <w:bCs/>
          <w:sz w:val="20"/>
          <w:szCs w:val="20"/>
        </w:rPr>
        <w:t>6.3.</w:t>
      </w:r>
      <w:r>
        <w:rPr>
          <w:rFonts w:asciiTheme="minorHAnsi" w:hAnsiTheme="minorHAnsi" w:cs="Arial"/>
          <w:bCs/>
          <w:sz w:val="20"/>
          <w:szCs w:val="20"/>
        </w:rPr>
        <w:t xml:space="preserve"> </w:t>
      </w:r>
      <w:r w:rsidR="00F361B2" w:rsidRPr="006A70A2">
        <w:rPr>
          <w:rFonts w:asciiTheme="minorHAnsi" w:hAnsiTheme="minorHAnsi" w:cs="Arial"/>
          <w:bCs/>
          <w:sz w:val="20"/>
          <w:szCs w:val="20"/>
        </w:rPr>
        <w:t xml:space="preserve"> Quando da entrega das amostras deverão acompanhar listagem contendo a descrição completa de todos os itens apresentados, código do produto e quantidade enviada, em papel timbrado da empresa;</w:t>
      </w:r>
    </w:p>
    <w:p w:rsidR="00F361B2" w:rsidRPr="006A70A2" w:rsidRDefault="006A70A2" w:rsidP="006A70A2">
      <w:pPr>
        <w:spacing w:after="0" w:line="240" w:lineRule="auto"/>
        <w:jc w:val="both"/>
        <w:rPr>
          <w:rFonts w:asciiTheme="minorHAnsi" w:hAnsiTheme="minorHAnsi" w:cs="Arial"/>
          <w:bCs/>
          <w:sz w:val="20"/>
          <w:szCs w:val="20"/>
        </w:rPr>
      </w:pPr>
      <w:r w:rsidRPr="005918B8">
        <w:rPr>
          <w:rFonts w:asciiTheme="minorHAnsi" w:hAnsiTheme="minorHAnsi" w:cs="Arial"/>
          <w:b/>
          <w:bCs/>
          <w:sz w:val="20"/>
          <w:szCs w:val="20"/>
        </w:rPr>
        <w:t>6.4.</w:t>
      </w:r>
      <w:r>
        <w:rPr>
          <w:rFonts w:asciiTheme="minorHAnsi" w:hAnsiTheme="minorHAnsi" w:cs="Arial"/>
          <w:bCs/>
          <w:sz w:val="20"/>
          <w:szCs w:val="20"/>
        </w:rPr>
        <w:t xml:space="preserve"> </w:t>
      </w:r>
      <w:r w:rsidR="00F361B2" w:rsidRPr="006A70A2">
        <w:rPr>
          <w:rFonts w:asciiTheme="minorHAnsi" w:hAnsiTheme="minorHAnsi" w:cs="Arial"/>
          <w:bCs/>
          <w:sz w:val="20"/>
          <w:szCs w:val="20"/>
        </w:rPr>
        <w:t>As amostras apresentadas serão analisadas com o objetivo de aferir sua compatibilidade com as especificações contidas no Item 3.1.1 deste Termo de Referencia, bem como as consignadas na proposta apresentada;</w:t>
      </w:r>
    </w:p>
    <w:p w:rsidR="00F361B2" w:rsidRPr="006A70A2" w:rsidRDefault="006A70A2" w:rsidP="006A70A2">
      <w:pPr>
        <w:spacing w:after="0" w:line="240" w:lineRule="auto"/>
        <w:jc w:val="both"/>
        <w:rPr>
          <w:rFonts w:asciiTheme="minorHAnsi" w:hAnsiTheme="minorHAnsi" w:cs="Arial"/>
          <w:bCs/>
          <w:sz w:val="20"/>
          <w:szCs w:val="20"/>
        </w:rPr>
      </w:pPr>
      <w:r w:rsidRPr="005918B8">
        <w:rPr>
          <w:rFonts w:asciiTheme="minorHAnsi" w:hAnsiTheme="minorHAnsi" w:cs="Arial"/>
          <w:b/>
          <w:bCs/>
          <w:sz w:val="20"/>
          <w:szCs w:val="20"/>
        </w:rPr>
        <w:t>6.5.</w:t>
      </w:r>
      <w:r>
        <w:rPr>
          <w:rFonts w:asciiTheme="minorHAnsi" w:hAnsiTheme="minorHAnsi" w:cs="Arial"/>
          <w:bCs/>
          <w:sz w:val="20"/>
          <w:szCs w:val="20"/>
        </w:rPr>
        <w:t xml:space="preserve"> </w:t>
      </w:r>
      <w:r w:rsidR="00F361B2" w:rsidRPr="006A70A2">
        <w:rPr>
          <w:rFonts w:asciiTheme="minorHAnsi" w:hAnsiTheme="minorHAnsi" w:cs="Arial"/>
          <w:bCs/>
          <w:sz w:val="20"/>
          <w:szCs w:val="20"/>
        </w:rPr>
        <w:t xml:space="preserve">A proposta será desclassificada, caso a amostra seja apresentada fora das especificações técnicas solicitadas em edital ou caso não seja apresentada a amostra solicitada no prazo para o item; </w:t>
      </w:r>
    </w:p>
    <w:p w:rsidR="00F361B2" w:rsidRPr="006A70A2" w:rsidRDefault="006A70A2" w:rsidP="006A70A2">
      <w:pPr>
        <w:spacing w:after="0" w:line="240" w:lineRule="auto"/>
        <w:jc w:val="both"/>
        <w:rPr>
          <w:rFonts w:asciiTheme="minorHAnsi" w:hAnsiTheme="minorHAnsi" w:cs="Arial"/>
          <w:bCs/>
          <w:sz w:val="20"/>
          <w:szCs w:val="20"/>
        </w:rPr>
      </w:pPr>
      <w:r w:rsidRPr="005918B8">
        <w:rPr>
          <w:rFonts w:asciiTheme="minorHAnsi" w:hAnsiTheme="minorHAnsi" w:cs="Arial"/>
          <w:b/>
          <w:bCs/>
          <w:sz w:val="20"/>
          <w:szCs w:val="20"/>
        </w:rPr>
        <w:t>6.6.</w:t>
      </w:r>
      <w:r>
        <w:rPr>
          <w:rFonts w:asciiTheme="minorHAnsi" w:hAnsiTheme="minorHAnsi" w:cs="Arial"/>
          <w:bCs/>
          <w:sz w:val="20"/>
          <w:szCs w:val="20"/>
        </w:rPr>
        <w:t xml:space="preserve"> </w:t>
      </w:r>
      <w:r w:rsidR="00F361B2" w:rsidRPr="006A70A2">
        <w:rPr>
          <w:rFonts w:asciiTheme="minorHAnsi" w:hAnsiTheme="minorHAnsi" w:cs="Arial"/>
          <w:bCs/>
          <w:sz w:val="20"/>
          <w:szCs w:val="20"/>
        </w:rPr>
        <w:t xml:space="preserve">As amostras aprovadas permanecerão em poder da Diretoria de Atenção Farmacêutica para confrontação quando da entrega dos materiais ofertados. </w:t>
      </w:r>
    </w:p>
    <w:p w:rsidR="00F361B2" w:rsidRPr="006A70A2" w:rsidRDefault="006A70A2" w:rsidP="006A70A2">
      <w:pPr>
        <w:spacing w:after="0" w:line="240" w:lineRule="auto"/>
        <w:jc w:val="both"/>
        <w:rPr>
          <w:rFonts w:asciiTheme="minorHAnsi" w:hAnsiTheme="minorHAnsi" w:cs="Arial"/>
          <w:bCs/>
          <w:sz w:val="20"/>
          <w:szCs w:val="20"/>
        </w:rPr>
      </w:pPr>
      <w:r w:rsidRPr="005918B8">
        <w:rPr>
          <w:rFonts w:asciiTheme="minorHAnsi" w:hAnsiTheme="minorHAnsi" w:cs="Arial"/>
          <w:b/>
          <w:bCs/>
          <w:sz w:val="20"/>
          <w:szCs w:val="20"/>
        </w:rPr>
        <w:t>6.7.</w:t>
      </w:r>
      <w:r>
        <w:rPr>
          <w:rFonts w:asciiTheme="minorHAnsi" w:hAnsiTheme="minorHAnsi" w:cs="Arial"/>
          <w:bCs/>
          <w:sz w:val="20"/>
          <w:szCs w:val="20"/>
        </w:rPr>
        <w:t xml:space="preserve"> </w:t>
      </w:r>
      <w:r w:rsidR="00F361B2" w:rsidRPr="006A70A2">
        <w:rPr>
          <w:rFonts w:asciiTheme="minorHAnsi" w:hAnsiTheme="minorHAnsi" w:cs="Arial"/>
          <w:bCs/>
          <w:sz w:val="20"/>
          <w:szCs w:val="20"/>
        </w:rPr>
        <w:t xml:space="preserve">Em nenhuma hipótese as amostras apresentadas serão tidas como início da entrega dos materiais ofertados; </w:t>
      </w:r>
    </w:p>
    <w:p w:rsidR="00F361B2" w:rsidRDefault="006A70A2" w:rsidP="006A70A2">
      <w:pPr>
        <w:spacing w:after="0" w:line="240" w:lineRule="auto"/>
        <w:jc w:val="both"/>
        <w:rPr>
          <w:rFonts w:asciiTheme="minorHAnsi" w:hAnsiTheme="minorHAnsi" w:cs="Arial"/>
          <w:bCs/>
          <w:sz w:val="20"/>
          <w:szCs w:val="20"/>
        </w:rPr>
      </w:pPr>
      <w:r w:rsidRPr="005918B8">
        <w:rPr>
          <w:rFonts w:asciiTheme="minorHAnsi" w:hAnsiTheme="minorHAnsi" w:cs="Arial"/>
          <w:b/>
          <w:bCs/>
          <w:sz w:val="20"/>
          <w:szCs w:val="20"/>
        </w:rPr>
        <w:t>6.8.</w:t>
      </w:r>
      <w:r>
        <w:rPr>
          <w:rFonts w:asciiTheme="minorHAnsi" w:hAnsiTheme="minorHAnsi" w:cs="Arial"/>
          <w:bCs/>
          <w:sz w:val="20"/>
          <w:szCs w:val="20"/>
        </w:rPr>
        <w:t xml:space="preserve"> </w:t>
      </w:r>
      <w:r w:rsidR="00F361B2" w:rsidRPr="006A70A2">
        <w:rPr>
          <w:rFonts w:asciiTheme="minorHAnsi" w:hAnsiTheme="minorHAnsi" w:cs="Arial"/>
          <w:bCs/>
          <w:sz w:val="20"/>
          <w:szCs w:val="20"/>
        </w:rPr>
        <w:t>Caso não seja aprovada a amostra, a empresa será desclassificada e será chamada o próximo colocado na fase de lances para o mesmo procedimento.</w:t>
      </w:r>
    </w:p>
    <w:p w:rsidR="006A70A2" w:rsidRPr="006A70A2" w:rsidRDefault="006A70A2" w:rsidP="006A70A2">
      <w:pPr>
        <w:spacing w:after="0" w:line="240" w:lineRule="auto"/>
        <w:jc w:val="both"/>
        <w:rPr>
          <w:rFonts w:asciiTheme="minorHAnsi" w:hAnsiTheme="minorHAnsi" w:cs="Arial"/>
          <w:bCs/>
          <w:sz w:val="20"/>
          <w:szCs w:val="20"/>
        </w:rPr>
      </w:pPr>
    </w:p>
    <w:p w:rsidR="00F361B2" w:rsidRPr="00626056" w:rsidRDefault="00626056" w:rsidP="00626056">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07. </w:t>
      </w:r>
      <w:r w:rsidR="00F361B2" w:rsidRPr="00626056">
        <w:rPr>
          <w:rFonts w:asciiTheme="minorHAnsi" w:hAnsiTheme="minorHAnsi" w:cs="Arial"/>
          <w:b/>
          <w:bCs/>
          <w:sz w:val="20"/>
          <w:szCs w:val="20"/>
        </w:rPr>
        <w:t>DA FORMA COMO OS PRODUTOS E/OU SERVIÇOS SERÃO SOLICITADOS</w:t>
      </w: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Cs/>
          <w:vanish/>
          <w:sz w:val="20"/>
          <w:szCs w:val="20"/>
        </w:rPr>
      </w:pPr>
    </w:p>
    <w:p w:rsidR="00F361B2" w:rsidRDefault="00626056" w:rsidP="00626056">
      <w:pPr>
        <w:spacing w:after="0" w:line="240" w:lineRule="auto"/>
        <w:jc w:val="both"/>
        <w:rPr>
          <w:rFonts w:asciiTheme="minorHAnsi" w:eastAsia="Batang" w:hAnsiTheme="minorHAnsi" w:cs="Arial"/>
          <w:sz w:val="20"/>
          <w:szCs w:val="20"/>
        </w:rPr>
      </w:pPr>
      <w:r w:rsidRPr="00626056">
        <w:rPr>
          <w:rFonts w:asciiTheme="minorHAnsi" w:hAnsiTheme="minorHAnsi" w:cs="Arial"/>
          <w:b/>
          <w:bCs/>
          <w:sz w:val="20"/>
          <w:szCs w:val="20"/>
        </w:rPr>
        <w:t>7.1.</w:t>
      </w:r>
      <w:r>
        <w:rPr>
          <w:rFonts w:asciiTheme="minorHAnsi" w:hAnsiTheme="minorHAnsi" w:cs="Arial"/>
          <w:bCs/>
          <w:sz w:val="20"/>
          <w:szCs w:val="20"/>
        </w:rPr>
        <w:t xml:space="preserve"> </w:t>
      </w:r>
      <w:r w:rsidR="00F361B2" w:rsidRPr="00626056">
        <w:rPr>
          <w:rFonts w:asciiTheme="minorHAnsi" w:hAnsiTheme="minorHAnsi" w:cs="Arial"/>
          <w:bCs/>
          <w:sz w:val="20"/>
          <w:szCs w:val="20"/>
        </w:rPr>
        <w:t>Os</w:t>
      </w:r>
      <w:r w:rsidR="00F361B2" w:rsidRPr="00626056">
        <w:rPr>
          <w:rFonts w:asciiTheme="minorHAnsi" w:eastAsia="Batang" w:hAnsiTheme="minorHAnsi" w:cs="Arial"/>
          <w:sz w:val="20"/>
          <w:szCs w:val="20"/>
        </w:rPr>
        <w:t xml:space="preserve"> produtos serão solicitados através de Baixa em Ata e autorizados pelo envio da Nota de Empenho</w:t>
      </w:r>
      <w:r>
        <w:rPr>
          <w:rFonts w:asciiTheme="minorHAnsi" w:eastAsia="Batang" w:hAnsiTheme="minorHAnsi" w:cs="Arial"/>
          <w:sz w:val="20"/>
          <w:szCs w:val="20"/>
        </w:rPr>
        <w:t>;</w:t>
      </w:r>
    </w:p>
    <w:p w:rsidR="00626056" w:rsidRPr="00626056" w:rsidRDefault="00626056" w:rsidP="00626056">
      <w:pPr>
        <w:spacing w:after="0" w:line="240" w:lineRule="auto"/>
        <w:jc w:val="both"/>
        <w:rPr>
          <w:rFonts w:asciiTheme="minorHAnsi" w:hAnsiTheme="minorHAnsi" w:cs="Arial"/>
          <w:bCs/>
          <w:sz w:val="20"/>
          <w:szCs w:val="20"/>
        </w:rPr>
      </w:pPr>
    </w:p>
    <w:p w:rsidR="00F361B2" w:rsidRPr="008E4718" w:rsidRDefault="008E4718" w:rsidP="008E471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08. </w:t>
      </w:r>
      <w:r w:rsidR="00F361B2" w:rsidRPr="008E4718">
        <w:rPr>
          <w:rFonts w:asciiTheme="minorHAnsi" w:hAnsiTheme="minorHAnsi" w:cs="Arial"/>
          <w:b/>
          <w:bCs/>
          <w:sz w:val="20"/>
          <w:szCs w:val="20"/>
        </w:rPr>
        <w:t>DA FORMALIZAÇÃO DO CONTRATO</w:t>
      </w:r>
    </w:p>
    <w:p w:rsidR="00F361B2" w:rsidRPr="008E4718" w:rsidRDefault="008E4718" w:rsidP="008E4718">
      <w:pPr>
        <w:spacing w:after="0" w:line="240" w:lineRule="auto"/>
        <w:jc w:val="both"/>
        <w:rPr>
          <w:rFonts w:asciiTheme="minorHAnsi" w:hAnsiTheme="minorHAnsi" w:cs="Arial"/>
          <w:bCs/>
          <w:sz w:val="20"/>
          <w:szCs w:val="20"/>
        </w:rPr>
      </w:pPr>
      <w:r w:rsidRPr="008E4718">
        <w:rPr>
          <w:rFonts w:asciiTheme="minorHAnsi" w:hAnsiTheme="minorHAnsi" w:cs="Arial"/>
          <w:b/>
          <w:bCs/>
          <w:sz w:val="20"/>
          <w:szCs w:val="20"/>
        </w:rPr>
        <w:t>8.1.</w:t>
      </w:r>
      <w:r>
        <w:rPr>
          <w:rFonts w:asciiTheme="minorHAnsi" w:hAnsiTheme="minorHAnsi" w:cs="Arial"/>
          <w:bCs/>
          <w:sz w:val="20"/>
          <w:szCs w:val="20"/>
        </w:rPr>
        <w:t xml:space="preserve"> </w:t>
      </w:r>
      <w:r w:rsidR="00F361B2" w:rsidRPr="008E4718">
        <w:rPr>
          <w:rFonts w:asciiTheme="minorHAnsi" w:hAnsiTheme="minorHAnsi" w:cs="Arial"/>
          <w:bCs/>
          <w:sz w:val="20"/>
          <w:szCs w:val="20"/>
        </w:rPr>
        <w:t>Informamos que a Autorização de Fornecimento (Nota de Empenho) terá força de Contrato, conforme facultado no §4º, Art. 62 da Lei nº 8.666 de 1993.</w:t>
      </w:r>
    </w:p>
    <w:p w:rsidR="00F361B2" w:rsidRPr="004A5E76" w:rsidRDefault="004A5E76" w:rsidP="004A5E76">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lastRenderedPageBreak/>
        <w:t xml:space="preserve">09. </w:t>
      </w:r>
      <w:r w:rsidR="00F361B2" w:rsidRPr="004A5E76">
        <w:rPr>
          <w:rFonts w:asciiTheme="minorHAnsi" w:hAnsiTheme="minorHAnsi" w:cs="Arial"/>
          <w:b/>
          <w:bCs/>
          <w:sz w:val="20"/>
          <w:szCs w:val="20"/>
        </w:rPr>
        <w:t>DO PRAZO DE ENTREGA DOS PRODUTOS</w:t>
      </w:r>
      <w:r w:rsidR="00F361B2" w:rsidRPr="004A5E76">
        <w:rPr>
          <w:rFonts w:asciiTheme="minorHAnsi" w:hAnsiTheme="minorHAnsi" w:cs="Arial"/>
          <w:b/>
          <w:bCs/>
          <w:sz w:val="20"/>
          <w:szCs w:val="20"/>
        </w:rPr>
        <w:tab/>
      </w: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Cs/>
          <w:vanish/>
          <w:sz w:val="20"/>
          <w:szCs w:val="20"/>
        </w:rPr>
      </w:pPr>
    </w:p>
    <w:p w:rsidR="00F361B2" w:rsidRPr="004A5E76" w:rsidRDefault="004A5E76" w:rsidP="004A5E76">
      <w:pPr>
        <w:spacing w:after="0" w:line="240" w:lineRule="auto"/>
        <w:jc w:val="both"/>
        <w:rPr>
          <w:rFonts w:asciiTheme="minorHAnsi" w:hAnsiTheme="minorHAnsi" w:cs="Arial"/>
          <w:sz w:val="20"/>
          <w:szCs w:val="20"/>
        </w:rPr>
      </w:pPr>
      <w:r w:rsidRPr="004A5E76">
        <w:rPr>
          <w:rFonts w:asciiTheme="minorHAnsi" w:hAnsiTheme="minorHAnsi" w:cs="Arial"/>
          <w:b/>
          <w:bCs/>
          <w:sz w:val="20"/>
          <w:szCs w:val="20"/>
        </w:rPr>
        <w:t>9.1.</w:t>
      </w:r>
      <w:r>
        <w:rPr>
          <w:rFonts w:asciiTheme="minorHAnsi" w:hAnsiTheme="minorHAnsi" w:cs="Arial"/>
          <w:bCs/>
          <w:sz w:val="20"/>
          <w:szCs w:val="20"/>
        </w:rPr>
        <w:t xml:space="preserve"> </w:t>
      </w:r>
      <w:r w:rsidR="00F361B2" w:rsidRPr="004A5E76">
        <w:rPr>
          <w:rFonts w:asciiTheme="minorHAnsi" w:hAnsiTheme="minorHAnsi" w:cs="Arial"/>
          <w:bCs/>
          <w:sz w:val="20"/>
          <w:szCs w:val="20"/>
        </w:rPr>
        <w:t>Os</w:t>
      </w:r>
      <w:r w:rsidR="00F361B2" w:rsidRPr="004A5E76">
        <w:rPr>
          <w:rFonts w:asciiTheme="minorHAnsi" w:hAnsiTheme="minorHAnsi" w:cs="Arial"/>
          <w:sz w:val="20"/>
          <w:szCs w:val="20"/>
        </w:rPr>
        <w:t xml:space="preserve"> produtos deverão ser entregues no prazo máximo de </w:t>
      </w:r>
      <w:r w:rsidR="00F361B2" w:rsidRPr="004A5E76">
        <w:rPr>
          <w:rFonts w:asciiTheme="minorHAnsi" w:hAnsiTheme="minorHAnsi" w:cs="Arial"/>
          <w:b/>
          <w:bCs/>
          <w:sz w:val="20"/>
          <w:szCs w:val="20"/>
        </w:rPr>
        <w:t>15 (QUINZE) dias corridos</w:t>
      </w:r>
      <w:r w:rsidR="00F361B2" w:rsidRPr="004A5E76">
        <w:rPr>
          <w:rFonts w:asciiTheme="minorHAnsi" w:hAnsiTheme="minorHAnsi" w:cs="Arial"/>
          <w:sz w:val="20"/>
          <w:szCs w:val="20"/>
        </w:rPr>
        <w:t xml:space="preserve">, contados do recebimento da Nota de Empenho ou conforme necessidade da Administração </w:t>
      </w:r>
      <w:r w:rsidR="00F361B2" w:rsidRPr="004A5E76">
        <w:rPr>
          <w:rFonts w:asciiTheme="minorHAnsi" w:hAnsiTheme="minorHAnsi" w:cs="Arial"/>
          <w:b/>
          <w:sz w:val="20"/>
          <w:szCs w:val="20"/>
        </w:rPr>
        <w:t>de forma parcelada,</w:t>
      </w:r>
      <w:r w:rsidR="00F361B2" w:rsidRPr="004A5E76">
        <w:rPr>
          <w:rFonts w:asciiTheme="minorHAnsi" w:hAnsiTheme="minorHAnsi" w:cs="Arial"/>
          <w:sz w:val="20"/>
          <w:szCs w:val="20"/>
        </w:rPr>
        <w:t xml:space="preserve"> após assinatura do contrato, ou salvo, se por motivo justo, a CONTRATADA solicitar prorrogação, e este pedido ser aceito pela SES-TO;</w:t>
      </w:r>
    </w:p>
    <w:p w:rsidR="00F361B2" w:rsidRDefault="004A5E76" w:rsidP="004A5E76">
      <w:pPr>
        <w:spacing w:after="0" w:line="240" w:lineRule="auto"/>
        <w:jc w:val="both"/>
        <w:rPr>
          <w:rFonts w:asciiTheme="minorHAnsi" w:eastAsia="Batang" w:hAnsiTheme="minorHAnsi" w:cs="Arial"/>
          <w:sz w:val="20"/>
          <w:szCs w:val="20"/>
        </w:rPr>
      </w:pPr>
      <w:r w:rsidRPr="004A5E76">
        <w:rPr>
          <w:rFonts w:asciiTheme="minorHAnsi" w:eastAsia="Batang" w:hAnsiTheme="minorHAnsi" w:cs="Arial"/>
          <w:b/>
          <w:sz w:val="20"/>
          <w:szCs w:val="20"/>
        </w:rPr>
        <w:t>9.2.</w:t>
      </w:r>
      <w:r>
        <w:rPr>
          <w:rFonts w:asciiTheme="minorHAnsi" w:eastAsia="Batang" w:hAnsiTheme="minorHAnsi" w:cs="Arial"/>
          <w:sz w:val="20"/>
          <w:szCs w:val="20"/>
        </w:rPr>
        <w:t xml:space="preserve"> </w:t>
      </w:r>
      <w:r w:rsidR="00F361B2" w:rsidRPr="004A5E76">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4A5E76" w:rsidRPr="004A5E76" w:rsidRDefault="004A5E76" w:rsidP="004A5E76">
      <w:pPr>
        <w:spacing w:after="0" w:line="240" w:lineRule="auto"/>
        <w:jc w:val="both"/>
        <w:rPr>
          <w:rFonts w:asciiTheme="minorHAnsi" w:hAnsiTheme="minorHAnsi" w:cs="Arial"/>
          <w:sz w:val="20"/>
          <w:szCs w:val="20"/>
        </w:rPr>
      </w:pPr>
    </w:p>
    <w:p w:rsidR="00F361B2" w:rsidRPr="00156669" w:rsidRDefault="004A2A8F" w:rsidP="0015666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10</w:t>
      </w:r>
      <w:r w:rsidRPr="00156669">
        <w:rPr>
          <w:rFonts w:asciiTheme="minorHAnsi" w:hAnsiTheme="minorHAnsi" w:cs="Arial"/>
          <w:b/>
          <w:bCs/>
          <w:sz w:val="20"/>
          <w:szCs w:val="20"/>
        </w:rPr>
        <w:t xml:space="preserve">. </w:t>
      </w:r>
      <w:r w:rsidR="00F361B2" w:rsidRPr="00156669">
        <w:rPr>
          <w:rFonts w:asciiTheme="minorHAnsi" w:hAnsiTheme="minorHAnsi" w:cs="Arial"/>
          <w:b/>
          <w:bCs/>
          <w:sz w:val="20"/>
          <w:szCs w:val="20"/>
        </w:rPr>
        <w:t>DO LOCAL DE ENTREGA DOS PRODUTOS E AMOSTRAS</w:t>
      </w:r>
      <w:r w:rsidR="00F361B2" w:rsidRPr="00156669">
        <w:rPr>
          <w:rFonts w:asciiTheme="minorHAnsi" w:hAnsiTheme="minorHAnsi" w:cs="Arial"/>
          <w:b/>
          <w:bCs/>
          <w:sz w:val="20"/>
          <w:szCs w:val="20"/>
        </w:rPr>
        <w:tab/>
      </w:r>
    </w:p>
    <w:p w:rsidR="00F361B2" w:rsidRPr="00156669" w:rsidRDefault="00F361B2" w:rsidP="00156669">
      <w:pPr>
        <w:pStyle w:val="PargrafodaLista"/>
        <w:numPr>
          <w:ilvl w:val="0"/>
          <w:numId w:val="30"/>
        </w:numPr>
        <w:spacing w:after="0" w:line="240" w:lineRule="auto"/>
        <w:contextualSpacing w:val="0"/>
        <w:jc w:val="both"/>
        <w:rPr>
          <w:rFonts w:asciiTheme="minorHAnsi" w:hAnsiTheme="minorHAnsi" w:cs="Arial"/>
          <w:bCs/>
          <w:vanish/>
          <w:sz w:val="20"/>
          <w:szCs w:val="20"/>
        </w:rPr>
      </w:pPr>
    </w:p>
    <w:p w:rsidR="00156669" w:rsidRPr="00156669" w:rsidRDefault="00156669" w:rsidP="00156669">
      <w:pPr>
        <w:spacing w:after="0" w:line="240" w:lineRule="auto"/>
        <w:jc w:val="both"/>
        <w:rPr>
          <w:rFonts w:asciiTheme="minorHAnsi" w:eastAsia="Batang" w:hAnsiTheme="minorHAnsi" w:cs="Arial"/>
          <w:sz w:val="20"/>
          <w:szCs w:val="20"/>
        </w:rPr>
      </w:pPr>
      <w:r w:rsidRPr="00AD6F10">
        <w:rPr>
          <w:rFonts w:asciiTheme="minorHAnsi" w:hAnsiTheme="minorHAnsi" w:cs="Arial"/>
          <w:b/>
          <w:bCs/>
          <w:sz w:val="20"/>
          <w:szCs w:val="20"/>
        </w:rPr>
        <w:t>10.1.</w:t>
      </w:r>
      <w:r>
        <w:rPr>
          <w:rFonts w:asciiTheme="minorHAnsi" w:hAnsiTheme="minorHAnsi" w:cs="Arial"/>
          <w:bCs/>
          <w:sz w:val="20"/>
          <w:szCs w:val="20"/>
        </w:rPr>
        <w:t xml:space="preserve"> </w:t>
      </w:r>
      <w:r w:rsidRPr="00156669">
        <w:rPr>
          <w:rFonts w:asciiTheme="minorHAnsi" w:hAnsiTheme="minorHAnsi" w:cs="Arial"/>
          <w:bCs/>
          <w:sz w:val="20"/>
          <w:szCs w:val="20"/>
        </w:rPr>
        <w:t>Os</w:t>
      </w:r>
      <w:r w:rsidRPr="00156669">
        <w:rPr>
          <w:rFonts w:asciiTheme="minorHAnsi" w:eastAsia="Batang" w:hAnsiTheme="minorHAnsi" w:cs="Arial"/>
          <w:sz w:val="20"/>
          <w:szCs w:val="20"/>
        </w:rPr>
        <w:t xml:space="preserve"> produtos deverão ser entregues no ANEXO VI da SES/TO – ESTOQUE REGULADOR – QD 1112 Sul, Alameda 07, lotes 07 a 11 – Setor Eco Industrial – Palmas -TO - CEP: 77.024174 – Fone (63) 3218-3390 ou 32186283.</w:t>
      </w:r>
    </w:p>
    <w:p w:rsidR="00156669" w:rsidRPr="00156669" w:rsidRDefault="00156669" w:rsidP="00156669">
      <w:pPr>
        <w:spacing w:after="0" w:line="240" w:lineRule="auto"/>
        <w:jc w:val="both"/>
        <w:rPr>
          <w:rFonts w:asciiTheme="minorHAnsi" w:eastAsia="Batang" w:hAnsiTheme="minorHAnsi" w:cs="Arial"/>
          <w:sz w:val="20"/>
          <w:szCs w:val="20"/>
        </w:rPr>
      </w:pPr>
      <w:r w:rsidRPr="00AD6F10">
        <w:rPr>
          <w:rFonts w:asciiTheme="minorHAnsi" w:eastAsia="Batang" w:hAnsiTheme="minorHAnsi" w:cs="Arial"/>
          <w:b/>
          <w:sz w:val="20"/>
          <w:szCs w:val="20"/>
        </w:rPr>
        <w:t>10.2.</w:t>
      </w:r>
      <w:r>
        <w:rPr>
          <w:rFonts w:asciiTheme="minorHAnsi" w:eastAsia="Batang" w:hAnsiTheme="minorHAnsi" w:cs="Arial"/>
          <w:sz w:val="20"/>
          <w:szCs w:val="20"/>
        </w:rPr>
        <w:t xml:space="preserve"> </w:t>
      </w:r>
      <w:r w:rsidRPr="00156669">
        <w:rPr>
          <w:rFonts w:asciiTheme="minorHAnsi" w:eastAsia="Batang" w:hAnsiTheme="minorHAnsi" w:cs="Arial"/>
          <w:sz w:val="20"/>
          <w:szCs w:val="20"/>
        </w:rPr>
        <w:t>Antes de efetuar as entregas dos bens constantes no item 03 deste Termo, deverá a CONTRATADA agendar o respectivo procedimento no prédio do ANEXO III – ASSISTÊNCIA FARMACÊUTICA DO ESTADO, através do telefone: (63) – 3218-1745 no horário das 8h00min às 12h00min e 14h00min às 17h00min.</w:t>
      </w:r>
    </w:p>
    <w:p w:rsidR="004A2A8F" w:rsidRPr="00156669" w:rsidRDefault="004A2A8F" w:rsidP="00156669">
      <w:pPr>
        <w:spacing w:after="0" w:line="240" w:lineRule="auto"/>
        <w:jc w:val="both"/>
        <w:rPr>
          <w:rFonts w:asciiTheme="minorHAnsi" w:eastAsia="Batang" w:hAnsiTheme="minorHAnsi" w:cs="Arial"/>
          <w:color w:val="0070C0"/>
          <w:sz w:val="20"/>
          <w:szCs w:val="20"/>
        </w:rPr>
      </w:pPr>
    </w:p>
    <w:p w:rsidR="00F361B2" w:rsidRPr="004A2A8F" w:rsidRDefault="004A2A8F" w:rsidP="004A2A8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11. </w:t>
      </w:r>
      <w:r w:rsidR="00F361B2" w:rsidRPr="004A2A8F">
        <w:rPr>
          <w:rFonts w:asciiTheme="minorHAnsi" w:hAnsiTheme="minorHAnsi" w:cs="Arial"/>
          <w:b/>
          <w:bCs/>
          <w:sz w:val="20"/>
          <w:szCs w:val="20"/>
        </w:rPr>
        <w:t>DAS CONDIÇÕES DE FORNECIMENTO</w:t>
      </w:r>
      <w:r w:rsidR="00F361B2" w:rsidRPr="004A2A8F">
        <w:rPr>
          <w:rFonts w:asciiTheme="minorHAnsi" w:hAnsiTheme="minorHAnsi" w:cs="Arial"/>
          <w:b/>
          <w:bCs/>
          <w:sz w:val="20"/>
          <w:szCs w:val="20"/>
        </w:rPr>
        <w:tab/>
      </w: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Cs/>
          <w:vanish/>
          <w:sz w:val="20"/>
          <w:szCs w:val="20"/>
        </w:rPr>
      </w:pPr>
    </w:p>
    <w:p w:rsidR="00F361B2" w:rsidRPr="004A2A8F" w:rsidRDefault="004A2A8F" w:rsidP="004A2A8F">
      <w:pPr>
        <w:spacing w:after="0" w:line="240" w:lineRule="auto"/>
        <w:jc w:val="both"/>
        <w:rPr>
          <w:rFonts w:asciiTheme="minorHAnsi" w:hAnsiTheme="minorHAnsi" w:cs="Arial"/>
          <w:b/>
          <w:sz w:val="20"/>
          <w:szCs w:val="20"/>
          <w:u w:val="single"/>
        </w:rPr>
      </w:pPr>
      <w:r w:rsidRPr="004A2A8F">
        <w:rPr>
          <w:rFonts w:asciiTheme="minorHAnsi" w:hAnsiTheme="minorHAnsi" w:cs="Arial"/>
          <w:b/>
          <w:bCs/>
          <w:sz w:val="20"/>
          <w:szCs w:val="20"/>
        </w:rPr>
        <w:t>11.1.</w:t>
      </w:r>
      <w:r>
        <w:rPr>
          <w:rFonts w:asciiTheme="minorHAnsi" w:hAnsiTheme="minorHAnsi" w:cs="Arial"/>
          <w:bCs/>
          <w:sz w:val="20"/>
          <w:szCs w:val="20"/>
        </w:rPr>
        <w:t xml:space="preserve"> </w:t>
      </w:r>
      <w:r w:rsidR="00F361B2" w:rsidRPr="004A2A8F">
        <w:rPr>
          <w:rFonts w:asciiTheme="minorHAnsi" w:hAnsiTheme="minorHAnsi" w:cs="Arial"/>
          <w:bCs/>
          <w:sz w:val="20"/>
          <w:szCs w:val="20"/>
        </w:rPr>
        <w:t>Relativo</w:t>
      </w:r>
      <w:r w:rsidR="00F361B2" w:rsidRPr="004A2A8F">
        <w:rPr>
          <w:rFonts w:asciiTheme="minorHAnsi" w:hAnsiTheme="minorHAnsi" w:cs="Arial"/>
          <w:b/>
          <w:sz w:val="20"/>
          <w:szCs w:val="20"/>
          <w:u w:val="single"/>
        </w:rPr>
        <w:t xml:space="preserve"> às condições de fornecimento, a CONTRATADA deverá:</w:t>
      </w:r>
    </w:p>
    <w:p w:rsidR="00F361B2" w:rsidRPr="00BF67C2" w:rsidRDefault="004A2A8F" w:rsidP="004A2A8F">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11.1.1. </w:t>
      </w:r>
      <w:r w:rsidR="00F361B2" w:rsidRPr="00BF67C2">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F361B2" w:rsidRPr="00BF67C2" w:rsidRDefault="004A2A8F" w:rsidP="004A2A8F">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11.1.2. </w:t>
      </w:r>
      <w:r w:rsidR="00F361B2" w:rsidRPr="00BF67C2">
        <w:rPr>
          <w:rFonts w:asciiTheme="minorHAnsi" w:hAnsiTheme="minorHAnsi" w:cs="Arial"/>
          <w:sz w:val="20"/>
          <w:szCs w:val="20"/>
        </w:rPr>
        <w:t>Apresentar qualidade, integridade da embalagem, sem falhas ou quaisquer outras avarias;</w:t>
      </w:r>
    </w:p>
    <w:p w:rsidR="00F361B2" w:rsidRPr="00BF67C2" w:rsidRDefault="004A2A8F" w:rsidP="004A2A8F">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11.1.3. </w:t>
      </w:r>
      <w:r w:rsidR="00F361B2" w:rsidRPr="00BF67C2">
        <w:rPr>
          <w:rFonts w:asciiTheme="minorHAnsi" w:hAnsiTheme="minorHAnsi" w:cs="Arial"/>
          <w:sz w:val="20"/>
          <w:szCs w:val="20"/>
        </w:rPr>
        <w:t>Os produtos em desacordo com o edital e seus anexos ou com a legislação vigente aplicada, serão rejeitados pela Secretaria da Saúde.</w:t>
      </w:r>
    </w:p>
    <w:p w:rsidR="00F361B2" w:rsidRPr="00BF67C2" w:rsidRDefault="004A2A8F" w:rsidP="004A2A8F">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11.1.4. </w:t>
      </w:r>
      <w:r w:rsidR="00F361B2" w:rsidRPr="00BF67C2">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F361B2" w:rsidRDefault="004A2A8F" w:rsidP="004A2A8F">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11.1.5. </w:t>
      </w:r>
      <w:r w:rsidR="00F361B2" w:rsidRPr="00BF67C2">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4A2A8F" w:rsidRPr="00BF67C2" w:rsidRDefault="004A2A8F" w:rsidP="004A2A8F">
      <w:pPr>
        <w:pStyle w:val="PargrafodaLista"/>
        <w:autoSpaceDE w:val="0"/>
        <w:autoSpaceDN w:val="0"/>
        <w:adjustRightInd w:val="0"/>
        <w:spacing w:after="0" w:line="240" w:lineRule="auto"/>
        <w:ind w:left="1701"/>
        <w:jc w:val="both"/>
        <w:rPr>
          <w:rFonts w:asciiTheme="minorHAnsi" w:hAnsiTheme="minorHAnsi" w:cs="Arial"/>
          <w:sz w:val="20"/>
          <w:szCs w:val="20"/>
        </w:rPr>
      </w:pPr>
    </w:p>
    <w:p w:rsidR="00F361B2" w:rsidRPr="00DD59A9" w:rsidRDefault="00DD59A9" w:rsidP="00DD59A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12. </w:t>
      </w:r>
      <w:r w:rsidR="00F361B2" w:rsidRPr="00DD59A9">
        <w:rPr>
          <w:rFonts w:asciiTheme="minorHAnsi" w:hAnsiTheme="minorHAnsi" w:cs="Arial"/>
          <w:b/>
          <w:bCs/>
          <w:sz w:val="20"/>
          <w:szCs w:val="20"/>
        </w:rPr>
        <w:t>CONDIÇÕES DE RECEBIMENTO E ACEITAÇÃO DOS PRODUTOS</w:t>
      </w:r>
      <w:r w:rsidR="00F361B2" w:rsidRPr="00DD59A9">
        <w:rPr>
          <w:rFonts w:asciiTheme="minorHAnsi" w:hAnsiTheme="minorHAnsi" w:cs="Arial"/>
          <w:b/>
          <w:bCs/>
          <w:sz w:val="20"/>
          <w:szCs w:val="20"/>
        </w:rPr>
        <w:tab/>
      </w: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Cs/>
          <w:vanish/>
          <w:color w:val="FF0000"/>
          <w:sz w:val="20"/>
          <w:szCs w:val="20"/>
        </w:rPr>
      </w:pPr>
    </w:p>
    <w:p w:rsidR="00F361B2" w:rsidRPr="003B6C49" w:rsidRDefault="003B6C49" w:rsidP="003B6C49">
      <w:pPr>
        <w:spacing w:after="0" w:line="240" w:lineRule="auto"/>
        <w:jc w:val="both"/>
        <w:rPr>
          <w:rFonts w:asciiTheme="minorHAnsi" w:eastAsia="Batang" w:hAnsiTheme="minorHAnsi" w:cs="Arial"/>
          <w:sz w:val="20"/>
          <w:szCs w:val="20"/>
        </w:rPr>
      </w:pPr>
      <w:r w:rsidRPr="003B6C49">
        <w:rPr>
          <w:rFonts w:asciiTheme="minorHAnsi" w:eastAsia="Batang" w:hAnsiTheme="minorHAnsi" w:cs="Arial"/>
          <w:b/>
          <w:sz w:val="20"/>
          <w:szCs w:val="20"/>
        </w:rPr>
        <w:t>12.1.</w:t>
      </w:r>
      <w:r>
        <w:rPr>
          <w:rFonts w:asciiTheme="minorHAnsi" w:eastAsia="Batang" w:hAnsiTheme="minorHAnsi" w:cs="Arial"/>
          <w:sz w:val="20"/>
          <w:szCs w:val="20"/>
        </w:rPr>
        <w:t xml:space="preserve"> </w:t>
      </w:r>
      <w:r w:rsidR="00F361B2" w:rsidRPr="003B6C49">
        <w:rPr>
          <w:rFonts w:asciiTheme="minorHAnsi" w:eastAsia="Batang" w:hAnsiTheme="minorHAnsi" w:cs="Arial"/>
          <w:sz w:val="20"/>
          <w:szCs w:val="20"/>
        </w:rPr>
        <w:t xml:space="preserve">O recebimento será </w:t>
      </w:r>
      <w:r w:rsidR="00F361B2" w:rsidRPr="003B6C49">
        <w:rPr>
          <w:rFonts w:asciiTheme="minorHAnsi" w:hAnsiTheme="minorHAnsi" w:cs="Arial"/>
          <w:sz w:val="20"/>
          <w:szCs w:val="20"/>
        </w:rPr>
        <w:t xml:space="preserve">confiado a uma Comissão composta de, no mínimo, </w:t>
      </w:r>
      <w:proofErr w:type="gramStart"/>
      <w:r w:rsidR="00F361B2" w:rsidRPr="003B6C49">
        <w:rPr>
          <w:rFonts w:asciiTheme="minorHAnsi" w:hAnsiTheme="minorHAnsi" w:cs="Arial"/>
          <w:sz w:val="20"/>
          <w:szCs w:val="20"/>
        </w:rPr>
        <w:t>3</w:t>
      </w:r>
      <w:proofErr w:type="gramEnd"/>
      <w:r w:rsidR="00F361B2" w:rsidRPr="003B6C49">
        <w:rPr>
          <w:rFonts w:asciiTheme="minorHAnsi" w:hAnsiTheme="minorHAnsi" w:cs="Arial"/>
          <w:sz w:val="20"/>
          <w:szCs w:val="20"/>
        </w:rPr>
        <w:t xml:space="preserve"> (três) membros (</w:t>
      </w:r>
      <w:r w:rsidR="00F361B2" w:rsidRPr="003B6C49">
        <w:rPr>
          <w:rFonts w:asciiTheme="minorHAnsi" w:eastAsia="Batang" w:hAnsiTheme="minorHAnsi" w:cs="Arial"/>
          <w:sz w:val="20"/>
          <w:szCs w:val="20"/>
        </w:rPr>
        <w:t>servidores) devidamente autorizados, conforme estabelece o § 8°, do artigo 15, da Lei 8.666/93;</w:t>
      </w:r>
    </w:p>
    <w:p w:rsidR="00F361B2" w:rsidRPr="003B6C49" w:rsidRDefault="003B6C49" w:rsidP="003B6C49">
      <w:pPr>
        <w:spacing w:after="0" w:line="240" w:lineRule="auto"/>
        <w:jc w:val="both"/>
        <w:rPr>
          <w:rFonts w:asciiTheme="minorHAnsi" w:eastAsia="Batang" w:hAnsiTheme="minorHAnsi" w:cs="Arial"/>
          <w:b/>
          <w:bCs/>
          <w:sz w:val="20"/>
          <w:szCs w:val="20"/>
        </w:rPr>
      </w:pPr>
      <w:r>
        <w:rPr>
          <w:rFonts w:asciiTheme="minorHAnsi" w:eastAsia="Batang" w:hAnsiTheme="minorHAnsi" w:cs="Arial"/>
          <w:b/>
          <w:bCs/>
          <w:sz w:val="20"/>
          <w:szCs w:val="20"/>
        </w:rPr>
        <w:t xml:space="preserve">12.2. </w:t>
      </w:r>
      <w:r w:rsidR="00F361B2" w:rsidRPr="003B6C49">
        <w:rPr>
          <w:rFonts w:asciiTheme="minorHAnsi" w:eastAsia="Batang" w:hAnsiTheme="minorHAnsi" w:cs="Arial"/>
          <w:b/>
          <w:bCs/>
          <w:sz w:val="20"/>
          <w:szCs w:val="20"/>
        </w:rPr>
        <w:t xml:space="preserve">Todos os produtos deverão estar em conformidade com a Nota de Empenho, que poderá estar acompanhada da </w:t>
      </w:r>
      <w:r w:rsidR="00F361B2" w:rsidRPr="003B6C49">
        <w:rPr>
          <w:rFonts w:asciiTheme="minorHAnsi" w:hAnsiTheme="minorHAnsi" w:cs="Arial"/>
          <w:b/>
          <w:bCs/>
          <w:sz w:val="20"/>
          <w:szCs w:val="20"/>
        </w:rPr>
        <w:t xml:space="preserve">Relação de Itens ou de </w:t>
      </w:r>
      <w:r w:rsidR="00F361B2" w:rsidRPr="003B6C49">
        <w:rPr>
          <w:rFonts w:asciiTheme="minorHAnsi" w:eastAsia="Batang" w:hAnsiTheme="minorHAnsi" w:cs="Arial"/>
          <w:b/>
          <w:bCs/>
          <w:sz w:val="20"/>
          <w:szCs w:val="20"/>
        </w:rPr>
        <w:t>outro documento emitido pela SES/TO;</w:t>
      </w:r>
    </w:p>
    <w:p w:rsidR="00F361B2" w:rsidRPr="003B6C49" w:rsidRDefault="003B6C49" w:rsidP="003B6C49">
      <w:pPr>
        <w:spacing w:after="0" w:line="240" w:lineRule="auto"/>
        <w:jc w:val="both"/>
        <w:rPr>
          <w:rFonts w:asciiTheme="minorHAnsi" w:hAnsiTheme="minorHAnsi" w:cs="Arial"/>
          <w:sz w:val="20"/>
          <w:szCs w:val="20"/>
          <w:u w:val="single"/>
        </w:rPr>
      </w:pPr>
      <w:r w:rsidRPr="003B6C49">
        <w:rPr>
          <w:rFonts w:asciiTheme="minorHAnsi" w:eastAsia="Batang" w:hAnsiTheme="minorHAnsi" w:cs="Arial"/>
          <w:b/>
          <w:sz w:val="20"/>
          <w:szCs w:val="20"/>
          <w:u w:val="single"/>
        </w:rPr>
        <w:t>12.3.</w:t>
      </w:r>
      <w:r>
        <w:rPr>
          <w:rFonts w:asciiTheme="minorHAnsi" w:eastAsia="Batang" w:hAnsiTheme="minorHAnsi" w:cs="Arial"/>
          <w:sz w:val="20"/>
          <w:szCs w:val="20"/>
          <w:u w:val="single"/>
        </w:rPr>
        <w:t xml:space="preserve"> </w:t>
      </w:r>
      <w:r w:rsidR="00F361B2" w:rsidRPr="003B6C49">
        <w:rPr>
          <w:rFonts w:asciiTheme="minorHAnsi" w:eastAsia="Batang" w:hAnsiTheme="minorHAnsi" w:cs="Arial"/>
          <w:sz w:val="20"/>
          <w:szCs w:val="20"/>
          <w:u w:val="single"/>
        </w:rPr>
        <w:t xml:space="preserve">O recebimento se dará em observância com </w:t>
      </w:r>
      <w:r w:rsidR="00F361B2" w:rsidRPr="003B6C49">
        <w:rPr>
          <w:rFonts w:asciiTheme="minorHAnsi" w:hAnsiTheme="minorHAnsi" w:cs="Arial"/>
          <w:sz w:val="20"/>
          <w:szCs w:val="20"/>
          <w:u w:val="single"/>
        </w:rPr>
        <w:t>os artigos 73 a 76 da Lei 8.666/1993, e ainda:</w:t>
      </w:r>
    </w:p>
    <w:p w:rsidR="00F361B2" w:rsidRPr="003B6C49" w:rsidRDefault="003B6C49" w:rsidP="003B6C49">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b/>
          <w:iCs/>
          <w:sz w:val="20"/>
          <w:szCs w:val="20"/>
        </w:rPr>
        <w:t xml:space="preserve">12.3.1. </w:t>
      </w:r>
      <w:r w:rsidR="00F361B2" w:rsidRPr="003B6C49">
        <w:rPr>
          <w:rFonts w:asciiTheme="minorHAnsi" w:hAnsiTheme="minorHAnsi" w:cs="Arial"/>
          <w:b/>
          <w:iCs/>
          <w:sz w:val="20"/>
          <w:szCs w:val="20"/>
        </w:rPr>
        <w:t>PROVISORIAMENTE</w:t>
      </w:r>
      <w:r w:rsidR="00F361B2" w:rsidRPr="003B6C49">
        <w:rPr>
          <w:rFonts w:asciiTheme="minorHAnsi" w:hAnsiTheme="minorHAnsi" w:cs="Arial"/>
          <w:sz w:val="20"/>
          <w:szCs w:val="20"/>
        </w:rPr>
        <w:t xml:space="preserve">, para efeito de posterior verificação da conformidade dos produtos com a especificação, bem como se a Nota </w:t>
      </w:r>
      <w:proofErr w:type="gramStart"/>
      <w:r w:rsidR="00F361B2" w:rsidRPr="003B6C49">
        <w:rPr>
          <w:rFonts w:asciiTheme="minorHAnsi" w:hAnsiTheme="minorHAnsi" w:cs="Arial"/>
          <w:sz w:val="20"/>
          <w:szCs w:val="20"/>
        </w:rPr>
        <w:t>Fiscal(</w:t>
      </w:r>
      <w:proofErr w:type="gramEnd"/>
      <w:r w:rsidR="00F361B2" w:rsidRPr="003B6C49">
        <w:rPr>
          <w:rFonts w:asciiTheme="minorHAnsi" w:hAnsiTheme="minorHAnsi" w:cs="Arial"/>
          <w:sz w:val="20"/>
          <w:szCs w:val="20"/>
        </w:rPr>
        <w:t>NF)/Fatura encontra lavrada sem incorreções.</w:t>
      </w:r>
    </w:p>
    <w:p w:rsidR="00F361B2" w:rsidRPr="003B6C49" w:rsidRDefault="003B6C49" w:rsidP="003B6C49">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12.3.2. </w:t>
      </w:r>
      <w:r w:rsidR="00F361B2" w:rsidRPr="003B6C49">
        <w:rPr>
          <w:rFonts w:asciiTheme="minorHAnsi" w:hAnsiTheme="minorHAnsi" w:cs="Arial"/>
          <w:sz w:val="20"/>
          <w:szCs w:val="20"/>
        </w:rPr>
        <w:t xml:space="preserve">A SES/TO terá o prazo máximo de até </w:t>
      </w:r>
      <w:r w:rsidR="00F361B2" w:rsidRPr="003B6C49">
        <w:rPr>
          <w:rFonts w:asciiTheme="minorHAnsi" w:hAnsiTheme="minorHAnsi" w:cs="Arial"/>
          <w:b/>
          <w:bCs/>
          <w:sz w:val="20"/>
          <w:szCs w:val="20"/>
        </w:rPr>
        <w:t>05 (cinco) dias úteis</w:t>
      </w:r>
      <w:r w:rsidR="00F361B2" w:rsidRPr="003B6C49">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F361B2" w:rsidRPr="003B6C49" w:rsidRDefault="003B6C49" w:rsidP="003B6C49">
      <w:pPr>
        <w:pStyle w:val="PargrafodaLista"/>
        <w:spacing w:after="0" w:line="240" w:lineRule="auto"/>
        <w:ind w:left="1134"/>
        <w:contextualSpacing w:val="0"/>
        <w:jc w:val="both"/>
        <w:rPr>
          <w:rFonts w:asciiTheme="minorHAnsi" w:hAnsiTheme="minorHAnsi" w:cs="Arial"/>
          <w:sz w:val="20"/>
          <w:szCs w:val="20"/>
        </w:rPr>
      </w:pPr>
      <w:r>
        <w:rPr>
          <w:rFonts w:asciiTheme="minorHAnsi" w:hAnsiTheme="minorHAnsi" w:cs="Arial"/>
          <w:b/>
          <w:iCs/>
          <w:sz w:val="20"/>
          <w:szCs w:val="20"/>
        </w:rPr>
        <w:t xml:space="preserve">            12.3.3. </w:t>
      </w:r>
      <w:r w:rsidR="00F361B2" w:rsidRPr="003B6C49">
        <w:rPr>
          <w:rFonts w:asciiTheme="minorHAnsi" w:hAnsiTheme="minorHAnsi" w:cs="Arial"/>
          <w:b/>
          <w:iCs/>
          <w:sz w:val="20"/>
          <w:szCs w:val="20"/>
        </w:rPr>
        <w:t>DEFINITIVAMENTE</w:t>
      </w:r>
      <w:r w:rsidR="00F361B2" w:rsidRPr="003B6C49">
        <w:rPr>
          <w:rFonts w:asciiTheme="minorHAnsi" w:hAnsiTheme="minorHAnsi" w:cs="Arial"/>
          <w:sz w:val="20"/>
          <w:szCs w:val="20"/>
        </w:rPr>
        <w:t>, após a verificação da qualidade e quantidade dos produtos e consequente aceitação.</w:t>
      </w:r>
    </w:p>
    <w:p w:rsidR="00F361B2" w:rsidRPr="00005633" w:rsidRDefault="00005633" w:rsidP="00005633">
      <w:pPr>
        <w:spacing w:after="0" w:line="240" w:lineRule="auto"/>
        <w:jc w:val="both"/>
        <w:rPr>
          <w:rFonts w:asciiTheme="minorHAnsi" w:hAnsiTheme="minorHAnsi" w:cs="Arial"/>
          <w:sz w:val="20"/>
          <w:szCs w:val="20"/>
        </w:rPr>
      </w:pPr>
      <w:r w:rsidRPr="00005633">
        <w:rPr>
          <w:rFonts w:asciiTheme="minorHAnsi" w:hAnsiTheme="minorHAnsi" w:cs="Arial"/>
          <w:b/>
          <w:sz w:val="20"/>
          <w:szCs w:val="20"/>
        </w:rPr>
        <w:t>12.4.</w:t>
      </w:r>
      <w:r>
        <w:rPr>
          <w:rFonts w:asciiTheme="minorHAnsi" w:hAnsiTheme="minorHAnsi" w:cs="Arial"/>
          <w:sz w:val="20"/>
          <w:szCs w:val="20"/>
        </w:rPr>
        <w:t xml:space="preserve"> </w:t>
      </w:r>
      <w:r w:rsidR="00F361B2" w:rsidRPr="00005633">
        <w:rPr>
          <w:rFonts w:asciiTheme="minorHAnsi" w:hAnsiTheme="minorHAnsi" w:cs="Arial"/>
          <w:sz w:val="20"/>
          <w:szCs w:val="20"/>
        </w:rPr>
        <w:t>Após o recebimento provisório a SES/TO atestará a Nota Fiscal se constatado que os produtos atendem ao edital;</w:t>
      </w:r>
    </w:p>
    <w:p w:rsidR="00F361B2" w:rsidRPr="00005633" w:rsidRDefault="00005633" w:rsidP="00005633">
      <w:pPr>
        <w:spacing w:after="0" w:line="240" w:lineRule="auto"/>
        <w:jc w:val="both"/>
        <w:rPr>
          <w:rFonts w:asciiTheme="minorHAnsi" w:hAnsiTheme="minorHAnsi" w:cs="Arial"/>
          <w:sz w:val="20"/>
          <w:szCs w:val="20"/>
        </w:rPr>
      </w:pPr>
      <w:r w:rsidRPr="00005633">
        <w:rPr>
          <w:rFonts w:asciiTheme="minorHAnsi" w:hAnsiTheme="minorHAnsi" w:cs="Arial"/>
          <w:b/>
          <w:sz w:val="20"/>
          <w:szCs w:val="20"/>
        </w:rPr>
        <w:lastRenderedPageBreak/>
        <w:t>12.5.</w:t>
      </w:r>
      <w:r>
        <w:rPr>
          <w:rFonts w:asciiTheme="minorHAnsi" w:hAnsiTheme="minorHAnsi" w:cs="Arial"/>
          <w:sz w:val="20"/>
          <w:szCs w:val="20"/>
        </w:rPr>
        <w:t xml:space="preserve"> </w:t>
      </w:r>
      <w:r w:rsidR="00F361B2" w:rsidRPr="00005633">
        <w:rPr>
          <w:rFonts w:asciiTheme="minorHAnsi" w:hAnsiTheme="minorHAnsi" w:cs="Arial"/>
          <w:sz w:val="20"/>
          <w:szCs w:val="20"/>
        </w:rPr>
        <w:t xml:space="preserve">Caso os produtos se encontrem desconforme ao exigido no Edital, a SES/TO notificará a Contratada para substituí-los no prazo de até </w:t>
      </w:r>
      <w:r w:rsidR="00F361B2" w:rsidRPr="00005633">
        <w:rPr>
          <w:rFonts w:asciiTheme="minorHAnsi" w:hAnsiTheme="minorHAnsi" w:cs="Arial"/>
          <w:b/>
          <w:bCs/>
          <w:sz w:val="20"/>
          <w:szCs w:val="20"/>
        </w:rPr>
        <w:t xml:space="preserve">05 (cinco) dias úteis </w:t>
      </w:r>
      <w:r w:rsidR="00F361B2" w:rsidRPr="00005633">
        <w:rPr>
          <w:rFonts w:asciiTheme="minorHAnsi" w:hAnsiTheme="minorHAnsi" w:cs="Arial"/>
          <w:sz w:val="20"/>
          <w:szCs w:val="20"/>
        </w:rPr>
        <w:t>contados da notificação;</w:t>
      </w:r>
    </w:p>
    <w:p w:rsidR="00F361B2" w:rsidRPr="003B6C49" w:rsidRDefault="00005633" w:rsidP="00005633">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12.5.1. </w:t>
      </w:r>
      <w:r w:rsidR="00F361B2" w:rsidRPr="003B6C49">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F361B2" w:rsidRPr="003B6C49">
        <w:rPr>
          <w:rFonts w:asciiTheme="minorHAnsi" w:hAnsiTheme="minorHAnsi" w:cs="Arial"/>
          <w:sz w:val="20"/>
          <w:szCs w:val="20"/>
        </w:rPr>
        <w:t>editalícias</w:t>
      </w:r>
      <w:proofErr w:type="spellEnd"/>
      <w:r w:rsidR="00F361B2" w:rsidRPr="003B6C49">
        <w:rPr>
          <w:rFonts w:asciiTheme="minorHAnsi" w:hAnsiTheme="minorHAnsi" w:cs="Arial"/>
          <w:sz w:val="20"/>
          <w:szCs w:val="20"/>
        </w:rPr>
        <w:t>;</w:t>
      </w:r>
    </w:p>
    <w:p w:rsidR="00F361B2" w:rsidRPr="00005633" w:rsidRDefault="00005633" w:rsidP="00005633">
      <w:pPr>
        <w:spacing w:after="0" w:line="240" w:lineRule="auto"/>
        <w:jc w:val="both"/>
        <w:rPr>
          <w:rFonts w:asciiTheme="minorHAnsi" w:hAnsiTheme="minorHAnsi" w:cs="Arial"/>
          <w:sz w:val="20"/>
          <w:szCs w:val="20"/>
        </w:rPr>
      </w:pPr>
      <w:r w:rsidRPr="00005633">
        <w:rPr>
          <w:rFonts w:asciiTheme="minorHAnsi" w:hAnsiTheme="minorHAnsi" w:cs="Arial"/>
          <w:b/>
          <w:sz w:val="20"/>
          <w:szCs w:val="20"/>
        </w:rPr>
        <w:t>12.6.</w:t>
      </w:r>
      <w:r>
        <w:rPr>
          <w:rFonts w:asciiTheme="minorHAnsi" w:hAnsiTheme="minorHAnsi" w:cs="Arial"/>
          <w:sz w:val="20"/>
          <w:szCs w:val="20"/>
        </w:rPr>
        <w:t xml:space="preserve"> </w:t>
      </w:r>
      <w:r w:rsidR="00F361B2" w:rsidRPr="00005633">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361B2" w:rsidRPr="00005633" w:rsidRDefault="00005633" w:rsidP="00005633">
      <w:pPr>
        <w:spacing w:after="0" w:line="240" w:lineRule="auto"/>
        <w:jc w:val="both"/>
        <w:rPr>
          <w:rFonts w:asciiTheme="minorHAnsi" w:hAnsiTheme="minorHAnsi" w:cs="Arial"/>
          <w:snapToGrid w:val="0"/>
          <w:sz w:val="20"/>
          <w:szCs w:val="20"/>
        </w:rPr>
      </w:pPr>
      <w:r w:rsidRPr="00005633">
        <w:rPr>
          <w:rFonts w:asciiTheme="minorHAnsi" w:hAnsiTheme="minorHAnsi" w:cs="Arial"/>
          <w:b/>
          <w:snapToGrid w:val="0"/>
          <w:sz w:val="20"/>
          <w:szCs w:val="20"/>
        </w:rPr>
        <w:t>12.7.</w:t>
      </w:r>
      <w:r>
        <w:rPr>
          <w:rFonts w:asciiTheme="minorHAnsi" w:hAnsiTheme="minorHAnsi" w:cs="Arial"/>
          <w:snapToGrid w:val="0"/>
          <w:sz w:val="20"/>
          <w:szCs w:val="20"/>
        </w:rPr>
        <w:t xml:space="preserve"> </w:t>
      </w:r>
      <w:r w:rsidR="00F361B2" w:rsidRPr="00005633">
        <w:rPr>
          <w:rFonts w:asciiTheme="minorHAnsi" w:hAnsiTheme="minorHAnsi" w:cs="Arial"/>
          <w:snapToGrid w:val="0"/>
          <w:sz w:val="20"/>
          <w:szCs w:val="20"/>
        </w:rPr>
        <w:t xml:space="preserve">A </w:t>
      </w:r>
      <w:r w:rsidR="00F361B2" w:rsidRPr="00005633">
        <w:rPr>
          <w:rFonts w:asciiTheme="minorHAnsi" w:hAnsiTheme="minorHAnsi" w:cs="Arial"/>
          <w:sz w:val="20"/>
          <w:szCs w:val="20"/>
        </w:rPr>
        <w:t>carga</w:t>
      </w:r>
      <w:r w:rsidR="00F361B2" w:rsidRPr="00005633">
        <w:rPr>
          <w:rFonts w:asciiTheme="minorHAnsi" w:hAnsiTheme="minorHAnsi" w:cs="Arial"/>
          <w:snapToGrid w:val="0"/>
          <w:sz w:val="20"/>
          <w:szCs w:val="20"/>
        </w:rPr>
        <w:t xml:space="preserve"> e a descarga serão por conta da Contratada, sem ônus de frete para a SES/TO.</w:t>
      </w:r>
    </w:p>
    <w:p w:rsidR="00F361B2" w:rsidRPr="00005633" w:rsidRDefault="00005633" w:rsidP="00005633">
      <w:pPr>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12.8. </w:t>
      </w:r>
      <w:r w:rsidR="00F361B2" w:rsidRPr="00005633">
        <w:rPr>
          <w:rFonts w:asciiTheme="minorHAnsi" w:hAnsiTheme="minorHAnsi" w:cs="Arial"/>
          <w:b/>
          <w:bCs/>
          <w:sz w:val="20"/>
          <w:szCs w:val="20"/>
          <w:u w:val="single"/>
        </w:rPr>
        <w:t xml:space="preserve">A SES </w:t>
      </w:r>
      <w:r w:rsidR="00F361B2" w:rsidRPr="00005633">
        <w:rPr>
          <w:rFonts w:asciiTheme="minorHAnsi" w:eastAsia="Batang" w:hAnsiTheme="minorHAnsi" w:cs="Arial"/>
          <w:b/>
          <w:bCs/>
          <w:sz w:val="20"/>
          <w:szCs w:val="20"/>
          <w:u w:val="single"/>
        </w:rPr>
        <w:t>recusará os produtos nas seguintes hipóteses:</w:t>
      </w:r>
    </w:p>
    <w:p w:rsidR="00F361B2" w:rsidRPr="003B6C49" w:rsidRDefault="00005633" w:rsidP="00005633">
      <w:pPr>
        <w:pStyle w:val="PargrafodaLista"/>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12.8.1. </w:t>
      </w:r>
      <w:r w:rsidR="00F361B2" w:rsidRPr="003B6C49">
        <w:rPr>
          <w:rFonts w:asciiTheme="minorHAnsi" w:hAnsiTheme="minorHAnsi" w:cs="Arial"/>
          <w:sz w:val="20"/>
          <w:szCs w:val="20"/>
        </w:rPr>
        <w:t>Qualquer situação em desacordo entre os produtos e o Edital de licitação e de seus Anexos ou a Nota de Empenho;</w:t>
      </w:r>
    </w:p>
    <w:p w:rsidR="00F361B2" w:rsidRPr="003B6C49" w:rsidRDefault="00005633" w:rsidP="00005633">
      <w:pPr>
        <w:pStyle w:val="PargrafodaLista"/>
        <w:autoSpaceDE w:val="0"/>
        <w:autoSpaceDN w:val="0"/>
        <w:adjustRightInd w:val="0"/>
        <w:spacing w:after="0" w:line="240" w:lineRule="auto"/>
        <w:ind w:left="1701"/>
        <w:jc w:val="both"/>
        <w:rPr>
          <w:rFonts w:asciiTheme="minorHAnsi" w:eastAsia="Batang" w:hAnsiTheme="minorHAnsi" w:cs="Arial"/>
          <w:sz w:val="20"/>
          <w:szCs w:val="20"/>
        </w:rPr>
      </w:pPr>
      <w:r>
        <w:rPr>
          <w:rFonts w:asciiTheme="minorHAnsi" w:eastAsia="Batang" w:hAnsiTheme="minorHAnsi" w:cs="Arial"/>
          <w:sz w:val="20"/>
          <w:szCs w:val="20"/>
        </w:rPr>
        <w:t xml:space="preserve">12.8.2. </w:t>
      </w:r>
      <w:r w:rsidR="00F361B2" w:rsidRPr="003B6C49">
        <w:rPr>
          <w:rFonts w:asciiTheme="minorHAnsi" w:eastAsia="Batang" w:hAnsiTheme="minorHAnsi" w:cs="Arial"/>
          <w:sz w:val="20"/>
          <w:szCs w:val="20"/>
        </w:rPr>
        <w:t xml:space="preserve">Nota </w:t>
      </w:r>
      <w:r w:rsidR="00F361B2" w:rsidRPr="003B6C49">
        <w:rPr>
          <w:rFonts w:asciiTheme="minorHAnsi" w:hAnsiTheme="minorHAnsi" w:cs="Arial"/>
          <w:sz w:val="20"/>
          <w:szCs w:val="20"/>
        </w:rPr>
        <w:t>F</w:t>
      </w:r>
      <w:r w:rsidR="00F361B2" w:rsidRPr="003B6C49">
        <w:rPr>
          <w:rFonts w:asciiTheme="minorHAnsi" w:eastAsia="Batang" w:hAnsiTheme="minorHAnsi" w:cs="Arial"/>
          <w:sz w:val="20"/>
          <w:szCs w:val="20"/>
        </w:rPr>
        <w:t xml:space="preserve">iscal/Fatura com especificação do objeto, quantidades em </w:t>
      </w:r>
      <w:r w:rsidR="00F361B2" w:rsidRPr="003B6C49">
        <w:rPr>
          <w:rFonts w:asciiTheme="minorHAnsi" w:hAnsiTheme="minorHAnsi" w:cs="Arial"/>
          <w:sz w:val="20"/>
          <w:szCs w:val="20"/>
        </w:rPr>
        <w:t>desacordo</w:t>
      </w:r>
      <w:r w:rsidR="00F361B2" w:rsidRPr="003B6C49">
        <w:rPr>
          <w:rFonts w:asciiTheme="minorHAnsi" w:eastAsia="Batang" w:hAnsiTheme="minorHAnsi" w:cs="Arial"/>
          <w:sz w:val="20"/>
          <w:szCs w:val="20"/>
        </w:rPr>
        <w:t xml:space="preserve"> com o discriminado no Edital, seus anexos e na proposta adjudicada;</w:t>
      </w:r>
    </w:p>
    <w:p w:rsidR="00F361B2" w:rsidRPr="003B6C49" w:rsidRDefault="00005633" w:rsidP="00005633">
      <w:pPr>
        <w:pStyle w:val="PargrafodaLista"/>
        <w:autoSpaceDE w:val="0"/>
        <w:autoSpaceDN w:val="0"/>
        <w:adjustRightInd w:val="0"/>
        <w:spacing w:after="0" w:line="240" w:lineRule="auto"/>
        <w:ind w:left="1701"/>
        <w:jc w:val="both"/>
        <w:rPr>
          <w:rFonts w:asciiTheme="minorHAnsi" w:eastAsia="Batang" w:hAnsiTheme="minorHAnsi" w:cs="Arial"/>
          <w:sz w:val="20"/>
          <w:szCs w:val="20"/>
        </w:rPr>
      </w:pPr>
      <w:r>
        <w:rPr>
          <w:rFonts w:asciiTheme="minorHAnsi" w:eastAsia="Batang" w:hAnsiTheme="minorHAnsi" w:cs="Arial"/>
          <w:sz w:val="20"/>
          <w:szCs w:val="20"/>
        </w:rPr>
        <w:t xml:space="preserve">12.8.3. </w:t>
      </w:r>
      <w:r w:rsidR="00F361B2" w:rsidRPr="003B6C49">
        <w:rPr>
          <w:rFonts w:asciiTheme="minorHAnsi" w:eastAsia="Batang" w:hAnsiTheme="minorHAnsi" w:cs="Arial"/>
          <w:sz w:val="20"/>
          <w:szCs w:val="20"/>
        </w:rPr>
        <w:t xml:space="preserve">Apresentarem vícios de qualidade, funcionamento ou serem </w:t>
      </w:r>
      <w:r w:rsidR="00F361B2" w:rsidRPr="003B6C49">
        <w:rPr>
          <w:rFonts w:asciiTheme="minorHAnsi" w:hAnsiTheme="minorHAnsi" w:cs="Arial"/>
          <w:sz w:val="20"/>
          <w:szCs w:val="20"/>
        </w:rPr>
        <w:t>impróprios</w:t>
      </w:r>
      <w:r w:rsidR="00F361B2" w:rsidRPr="003B6C49">
        <w:rPr>
          <w:rFonts w:asciiTheme="minorHAnsi" w:eastAsia="Batang" w:hAnsiTheme="minorHAnsi" w:cs="Arial"/>
          <w:sz w:val="20"/>
          <w:szCs w:val="20"/>
        </w:rPr>
        <w:t xml:space="preserve"> para o uso, ou ainda defeitos de fabricação e transporte e armazenamento inadequado;</w:t>
      </w:r>
    </w:p>
    <w:p w:rsidR="00F361B2" w:rsidRPr="00005633" w:rsidRDefault="00005633" w:rsidP="00005633">
      <w:pPr>
        <w:spacing w:after="0" w:line="240" w:lineRule="auto"/>
        <w:jc w:val="both"/>
        <w:rPr>
          <w:rFonts w:asciiTheme="minorHAnsi" w:eastAsia="Batang" w:hAnsiTheme="minorHAnsi" w:cs="Arial"/>
          <w:sz w:val="20"/>
          <w:szCs w:val="20"/>
        </w:rPr>
      </w:pPr>
      <w:r w:rsidRPr="00005633">
        <w:rPr>
          <w:rFonts w:asciiTheme="minorHAnsi" w:hAnsiTheme="minorHAnsi" w:cs="Arial"/>
          <w:b/>
          <w:sz w:val="20"/>
          <w:szCs w:val="20"/>
        </w:rPr>
        <w:t>12.9.</w:t>
      </w:r>
      <w:r>
        <w:rPr>
          <w:rFonts w:asciiTheme="minorHAnsi" w:hAnsiTheme="minorHAnsi" w:cs="Arial"/>
          <w:sz w:val="20"/>
          <w:szCs w:val="20"/>
        </w:rPr>
        <w:t xml:space="preserve"> </w:t>
      </w:r>
      <w:r w:rsidR="00F361B2" w:rsidRPr="00005633">
        <w:rPr>
          <w:rFonts w:asciiTheme="minorHAnsi" w:hAnsiTheme="minorHAnsi" w:cs="Arial"/>
          <w:sz w:val="20"/>
          <w:szCs w:val="20"/>
        </w:rPr>
        <w:t>Ainda que ocorra a situação prevista n</w:t>
      </w:r>
      <w:r w:rsidR="00F361B2" w:rsidRPr="00005633">
        <w:rPr>
          <w:rFonts w:asciiTheme="minorHAnsi" w:eastAsia="Batang" w:hAnsiTheme="minorHAnsi" w:cs="Arial"/>
          <w:sz w:val="20"/>
          <w:szCs w:val="20"/>
        </w:rPr>
        <w:t xml:space="preserve">a línea “d” do inciso II do art. 65 da Lei </w:t>
      </w:r>
      <w:r w:rsidR="00F361B2" w:rsidRPr="00005633">
        <w:rPr>
          <w:rFonts w:asciiTheme="minorHAnsi" w:hAnsiTheme="minorHAnsi" w:cs="Arial"/>
          <w:sz w:val="20"/>
          <w:szCs w:val="20"/>
        </w:rPr>
        <w:t>Federal</w:t>
      </w:r>
      <w:r w:rsidR="00F361B2" w:rsidRPr="00005633">
        <w:rPr>
          <w:rFonts w:asciiTheme="minorHAnsi" w:eastAsia="Batang" w:hAnsiTheme="minorHAnsi" w:cs="Arial"/>
          <w:sz w:val="20"/>
          <w:szCs w:val="20"/>
        </w:rPr>
        <w:t xml:space="preserve"> nº 8.666/93, a SES/TO, se julgar conveniente, poderá optar por cancelar o contrato (quando for o caso) e iniciar outro processo Licitatório.</w:t>
      </w:r>
    </w:p>
    <w:p w:rsidR="00F361B2" w:rsidRPr="00DD59A9" w:rsidRDefault="00DD59A9" w:rsidP="00DD59A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F361B2" w:rsidRPr="00DD59A9">
        <w:rPr>
          <w:rFonts w:asciiTheme="minorHAnsi" w:hAnsiTheme="minorHAnsi" w:cs="Arial"/>
          <w:b/>
          <w:bCs/>
          <w:sz w:val="20"/>
          <w:szCs w:val="20"/>
        </w:rPr>
        <w:t>DAS OBRIGAÇÕES DA CONTRATANTE</w:t>
      </w:r>
    </w:p>
    <w:p w:rsidR="00F361B2" w:rsidRPr="00BF67C2" w:rsidRDefault="00F361B2" w:rsidP="00BF67C2">
      <w:pPr>
        <w:pStyle w:val="PargrafodaLista"/>
        <w:numPr>
          <w:ilvl w:val="0"/>
          <w:numId w:val="30"/>
        </w:numPr>
        <w:spacing w:after="0" w:line="240" w:lineRule="auto"/>
        <w:contextualSpacing w:val="0"/>
        <w:jc w:val="both"/>
        <w:rPr>
          <w:rFonts w:asciiTheme="minorHAnsi" w:hAnsiTheme="minorHAnsi" w:cs="Arial"/>
          <w:bCs/>
          <w:vanish/>
          <w:color w:val="FF0000"/>
          <w:sz w:val="20"/>
          <w:szCs w:val="20"/>
        </w:rPr>
      </w:pPr>
    </w:p>
    <w:p w:rsidR="00F361B2" w:rsidRPr="00DD59A9" w:rsidRDefault="00DD59A9" w:rsidP="00DD59A9">
      <w:pPr>
        <w:spacing w:after="0" w:line="240" w:lineRule="auto"/>
        <w:jc w:val="both"/>
        <w:rPr>
          <w:rFonts w:asciiTheme="minorHAnsi" w:eastAsia="Batang" w:hAnsiTheme="minorHAnsi" w:cs="Arial"/>
          <w:sz w:val="20"/>
          <w:szCs w:val="20"/>
        </w:rPr>
      </w:pPr>
      <w:r w:rsidRPr="00BD25F0">
        <w:rPr>
          <w:rFonts w:asciiTheme="minorHAnsi" w:hAnsiTheme="minorHAnsi" w:cs="Arial"/>
          <w:b/>
          <w:bCs/>
          <w:sz w:val="20"/>
          <w:szCs w:val="20"/>
        </w:rPr>
        <w:t>13.1</w:t>
      </w:r>
      <w:r>
        <w:rPr>
          <w:rFonts w:asciiTheme="minorHAnsi" w:hAnsiTheme="minorHAnsi" w:cs="Arial"/>
          <w:bCs/>
          <w:sz w:val="20"/>
          <w:szCs w:val="20"/>
        </w:rPr>
        <w:t xml:space="preserve">. </w:t>
      </w:r>
      <w:r w:rsidR="00F361B2" w:rsidRPr="00DD59A9">
        <w:rPr>
          <w:rFonts w:asciiTheme="minorHAnsi" w:hAnsiTheme="minorHAnsi" w:cs="Arial"/>
          <w:bCs/>
          <w:sz w:val="20"/>
          <w:szCs w:val="20"/>
        </w:rPr>
        <w:t>Prestar</w:t>
      </w:r>
      <w:r w:rsidR="00F361B2" w:rsidRPr="00DD59A9">
        <w:rPr>
          <w:rFonts w:asciiTheme="minorHAnsi" w:eastAsia="Batang" w:hAnsiTheme="minorHAnsi" w:cs="Arial"/>
          <w:sz w:val="20"/>
          <w:szCs w:val="20"/>
        </w:rPr>
        <w:t xml:space="preserve"> as informações e os esclarecimentos que venham a ser solicitados pela CONTRATADA;</w:t>
      </w:r>
    </w:p>
    <w:p w:rsidR="00F361B2" w:rsidRPr="00DD59A9" w:rsidRDefault="00DD59A9" w:rsidP="00DD59A9">
      <w:pPr>
        <w:spacing w:after="0" w:line="240" w:lineRule="auto"/>
        <w:jc w:val="both"/>
        <w:rPr>
          <w:rFonts w:asciiTheme="minorHAnsi" w:eastAsia="Batang" w:hAnsiTheme="minorHAnsi" w:cs="Arial"/>
          <w:sz w:val="20"/>
          <w:szCs w:val="20"/>
        </w:rPr>
      </w:pPr>
      <w:r w:rsidRPr="00BD25F0">
        <w:rPr>
          <w:rFonts w:asciiTheme="minorHAnsi" w:eastAsia="Batang" w:hAnsiTheme="minorHAnsi" w:cs="Arial"/>
          <w:b/>
          <w:sz w:val="20"/>
          <w:szCs w:val="20"/>
        </w:rPr>
        <w:t>13.2</w:t>
      </w:r>
      <w:r>
        <w:rPr>
          <w:rFonts w:asciiTheme="minorHAnsi" w:eastAsia="Batang" w:hAnsiTheme="minorHAnsi" w:cs="Arial"/>
          <w:sz w:val="20"/>
          <w:szCs w:val="20"/>
        </w:rPr>
        <w:t xml:space="preserve">. </w:t>
      </w:r>
      <w:r w:rsidR="00F361B2" w:rsidRPr="00DD59A9">
        <w:rPr>
          <w:rFonts w:asciiTheme="minorHAnsi" w:eastAsia="Batang" w:hAnsiTheme="minorHAnsi" w:cs="Arial"/>
          <w:sz w:val="20"/>
          <w:szCs w:val="20"/>
        </w:rPr>
        <w:t>Disponibilizar o local de entrega e a Comissão responsável pelo recebimento;</w:t>
      </w:r>
    </w:p>
    <w:p w:rsidR="00F361B2" w:rsidRPr="00DD59A9" w:rsidRDefault="00DD59A9" w:rsidP="00DD59A9">
      <w:pPr>
        <w:spacing w:after="0" w:line="240" w:lineRule="auto"/>
        <w:jc w:val="both"/>
        <w:rPr>
          <w:rFonts w:asciiTheme="minorHAnsi" w:eastAsia="Batang" w:hAnsiTheme="minorHAnsi" w:cs="Arial"/>
          <w:sz w:val="20"/>
          <w:szCs w:val="20"/>
        </w:rPr>
      </w:pPr>
      <w:r w:rsidRPr="00BD25F0">
        <w:rPr>
          <w:rFonts w:asciiTheme="minorHAnsi" w:eastAsia="Batang" w:hAnsiTheme="minorHAnsi" w:cs="Arial"/>
          <w:b/>
          <w:sz w:val="20"/>
          <w:szCs w:val="20"/>
        </w:rPr>
        <w:t>13.3.</w:t>
      </w:r>
      <w:r>
        <w:rPr>
          <w:rFonts w:asciiTheme="minorHAnsi" w:eastAsia="Batang" w:hAnsiTheme="minorHAnsi" w:cs="Arial"/>
          <w:sz w:val="20"/>
          <w:szCs w:val="20"/>
        </w:rPr>
        <w:t xml:space="preserve"> </w:t>
      </w:r>
      <w:r w:rsidR="00F361B2" w:rsidRPr="00DD59A9">
        <w:rPr>
          <w:rFonts w:asciiTheme="minorHAnsi" w:eastAsia="Batang" w:hAnsiTheme="minorHAnsi" w:cs="Arial"/>
          <w:sz w:val="20"/>
          <w:szCs w:val="20"/>
        </w:rPr>
        <w:t>Receber os produtos adjudicados, nos termos, prazos quantidade, qualidade e condições estabelecidas neste Edital.</w:t>
      </w:r>
    </w:p>
    <w:p w:rsidR="00F361B2" w:rsidRPr="00DD59A9" w:rsidRDefault="00DD59A9" w:rsidP="00DD59A9">
      <w:pPr>
        <w:spacing w:after="0" w:line="240" w:lineRule="auto"/>
        <w:jc w:val="both"/>
        <w:rPr>
          <w:rFonts w:asciiTheme="minorHAnsi" w:eastAsia="Batang" w:hAnsiTheme="minorHAnsi" w:cs="Arial"/>
          <w:sz w:val="20"/>
          <w:szCs w:val="20"/>
        </w:rPr>
      </w:pPr>
      <w:r w:rsidRPr="00BD25F0">
        <w:rPr>
          <w:rFonts w:asciiTheme="minorHAnsi" w:eastAsia="Batang" w:hAnsiTheme="minorHAnsi" w:cs="Arial"/>
          <w:b/>
          <w:sz w:val="20"/>
          <w:szCs w:val="20"/>
        </w:rPr>
        <w:t>13.4.</w:t>
      </w:r>
      <w:r>
        <w:rPr>
          <w:rFonts w:asciiTheme="minorHAnsi" w:eastAsia="Batang" w:hAnsiTheme="minorHAnsi" w:cs="Arial"/>
          <w:sz w:val="20"/>
          <w:szCs w:val="20"/>
        </w:rPr>
        <w:t xml:space="preserve"> </w:t>
      </w:r>
      <w:r w:rsidR="00F361B2" w:rsidRPr="00DD59A9">
        <w:rPr>
          <w:rFonts w:asciiTheme="minorHAnsi" w:eastAsia="Batang" w:hAnsiTheme="minorHAnsi" w:cs="Arial"/>
          <w:sz w:val="20"/>
          <w:szCs w:val="20"/>
        </w:rPr>
        <w:t>Rejeitar, no todo ou em parte, os produtos que a CONTRATADA entregar fora das especificações do Edital;</w:t>
      </w:r>
    </w:p>
    <w:p w:rsidR="00F361B2" w:rsidRPr="00DD59A9" w:rsidRDefault="00DD59A9" w:rsidP="00DD59A9">
      <w:pPr>
        <w:spacing w:after="0" w:line="240" w:lineRule="auto"/>
        <w:jc w:val="both"/>
        <w:rPr>
          <w:rFonts w:asciiTheme="minorHAnsi" w:eastAsia="Batang" w:hAnsiTheme="minorHAnsi" w:cs="Arial"/>
          <w:sz w:val="20"/>
          <w:szCs w:val="20"/>
        </w:rPr>
      </w:pPr>
      <w:r w:rsidRPr="00BD25F0">
        <w:rPr>
          <w:rFonts w:asciiTheme="minorHAnsi" w:eastAsia="Batang" w:hAnsiTheme="minorHAnsi" w:cs="Arial"/>
          <w:b/>
          <w:sz w:val="20"/>
          <w:szCs w:val="20"/>
        </w:rPr>
        <w:t>13.5.</w:t>
      </w:r>
      <w:r>
        <w:rPr>
          <w:rFonts w:asciiTheme="minorHAnsi" w:eastAsia="Batang" w:hAnsiTheme="minorHAnsi" w:cs="Arial"/>
          <w:sz w:val="20"/>
          <w:szCs w:val="20"/>
        </w:rPr>
        <w:t xml:space="preserve"> </w:t>
      </w:r>
      <w:r w:rsidR="00F361B2" w:rsidRPr="00DD59A9">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F361B2" w:rsidRPr="00DD59A9" w:rsidRDefault="00DD59A9" w:rsidP="00DD59A9">
      <w:pPr>
        <w:spacing w:after="0" w:line="240" w:lineRule="auto"/>
        <w:jc w:val="both"/>
        <w:rPr>
          <w:rFonts w:asciiTheme="minorHAnsi" w:eastAsia="Batang" w:hAnsiTheme="minorHAnsi" w:cs="Arial"/>
          <w:sz w:val="20"/>
          <w:szCs w:val="20"/>
        </w:rPr>
      </w:pPr>
      <w:r w:rsidRPr="00BD25F0">
        <w:rPr>
          <w:rFonts w:asciiTheme="minorHAnsi" w:eastAsia="Batang" w:hAnsiTheme="minorHAnsi" w:cs="Arial"/>
          <w:b/>
          <w:sz w:val="20"/>
          <w:szCs w:val="20"/>
        </w:rPr>
        <w:t>13.6.</w:t>
      </w:r>
      <w:r>
        <w:rPr>
          <w:rFonts w:asciiTheme="minorHAnsi" w:eastAsia="Batang" w:hAnsiTheme="minorHAnsi" w:cs="Arial"/>
          <w:sz w:val="20"/>
          <w:szCs w:val="20"/>
        </w:rPr>
        <w:t xml:space="preserve"> </w:t>
      </w:r>
      <w:r w:rsidR="00F361B2" w:rsidRPr="00DD59A9">
        <w:rPr>
          <w:rFonts w:asciiTheme="minorHAnsi" w:eastAsia="Batang" w:hAnsiTheme="minorHAnsi" w:cs="Arial"/>
          <w:sz w:val="20"/>
          <w:szCs w:val="20"/>
        </w:rPr>
        <w:t>Fiscalizar a execução do objeto, aplicando as sanções cabíveis, quando for o caso;</w:t>
      </w:r>
    </w:p>
    <w:p w:rsidR="00F361B2" w:rsidRDefault="00DD59A9" w:rsidP="00DD59A9">
      <w:pPr>
        <w:spacing w:after="0" w:line="240" w:lineRule="auto"/>
        <w:jc w:val="both"/>
        <w:rPr>
          <w:rFonts w:asciiTheme="minorHAnsi" w:eastAsia="Batang" w:hAnsiTheme="minorHAnsi" w:cs="Arial"/>
          <w:sz w:val="20"/>
          <w:szCs w:val="20"/>
        </w:rPr>
      </w:pPr>
      <w:r w:rsidRPr="00BD25F0">
        <w:rPr>
          <w:rFonts w:asciiTheme="minorHAnsi" w:eastAsia="Batang" w:hAnsiTheme="minorHAnsi" w:cs="Arial"/>
          <w:b/>
          <w:sz w:val="20"/>
          <w:szCs w:val="20"/>
        </w:rPr>
        <w:t>13.7.</w:t>
      </w:r>
      <w:r>
        <w:rPr>
          <w:rFonts w:asciiTheme="minorHAnsi" w:eastAsia="Batang" w:hAnsiTheme="minorHAnsi" w:cs="Arial"/>
          <w:sz w:val="20"/>
          <w:szCs w:val="20"/>
        </w:rPr>
        <w:t xml:space="preserve"> </w:t>
      </w:r>
      <w:r w:rsidR="00F361B2" w:rsidRPr="00DD59A9">
        <w:rPr>
          <w:rFonts w:asciiTheme="minorHAnsi" w:eastAsia="Batang" w:hAnsiTheme="minorHAnsi" w:cs="Arial"/>
          <w:sz w:val="20"/>
          <w:szCs w:val="20"/>
        </w:rPr>
        <w:t>Efetuar o pagamento à CONTRATADA no prazo determinado no Edital e em seus anexos, inclusive, no contrato.</w:t>
      </w:r>
    </w:p>
    <w:p w:rsidR="00DD59A9" w:rsidRPr="00DD59A9" w:rsidRDefault="00DD59A9" w:rsidP="00DD59A9">
      <w:pPr>
        <w:spacing w:after="0" w:line="240" w:lineRule="auto"/>
        <w:jc w:val="both"/>
        <w:rPr>
          <w:rFonts w:asciiTheme="minorHAnsi" w:eastAsia="Batang" w:hAnsiTheme="minorHAnsi" w:cs="Arial"/>
          <w:sz w:val="20"/>
          <w:szCs w:val="20"/>
        </w:rPr>
      </w:pPr>
    </w:p>
    <w:p w:rsidR="00F361B2" w:rsidRPr="00F95501" w:rsidRDefault="00F95501" w:rsidP="00F9550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14. </w:t>
      </w:r>
      <w:r w:rsidR="00F361B2" w:rsidRPr="00F95501">
        <w:rPr>
          <w:rFonts w:asciiTheme="minorHAnsi" w:hAnsiTheme="minorHAnsi" w:cs="Arial"/>
          <w:b/>
          <w:bCs/>
          <w:sz w:val="20"/>
          <w:szCs w:val="20"/>
        </w:rPr>
        <w:t>DAS OBRIGAÇÕES DA CONTRATADA</w:t>
      </w:r>
    </w:p>
    <w:p w:rsidR="00F361B2" w:rsidRPr="00BF67C2" w:rsidRDefault="00F361B2" w:rsidP="00DD59A9">
      <w:pPr>
        <w:pStyle w:val="PargrafodaLista"/>
        <w:numPr>
          <w:ilvl w:val="0"/>
          <w:numId w:val="36"/>
        </w:numPr>
        <w:spacing w:after="0" w:line="240" w:lineRule="auto"/>
        <w:contextualSpacing w:val="0"/>
        <w:jc w:val="both"/>
        <w:rPr>
          <w:rFonts w:asciiTheme="minorHAnsi" w:hAnsiTheme="minorHAnsi" w:cs="Arial"/>
          <w:bCs/>
          <w:vanish/>
          <w:sz w:val="20"/>
          <w:szCs w:val="20"/>
        </w:rPr>
      </w:pPr>
    </w:p>
    <w:p w:rsidR="00F361B2" w:rsidRPr="00F95501"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14.1.</w:t>
      </w:r>
      <w:r>
        <w:rPr>
          <w:rFonts w:asciiTheme="minorHAnsi" w:hAnsiTheme="minorHAnsi" w:cs="Arial"/>
          <w:sz w:val="20"/>
          <w:szCs w:val="20"/>
        </w:rPr>
        <w:t xml:space="preserve"> </w:t>
      </w:r>
      <w:r w:rsidR="00F361B2" w:rsidRPr="00F95501">
        <w:rPr>
          <w:rFonts w:asciiTheme="minorHAnsi" w:hAnsiTheme="minorHAnsi" w:cs="Arial"/>
          <w:sz w:val="20"/>
          <w:szCs w:val="20"/>
        </w:rPr>
        <w:t>Fornecer o objeto deste Termo de Referência, nas condições estipuladas neste Edital, na Proposta aprovada, na Nota de Empenho e quando for o caso, nas ordens de fornecimento, isentos de defeitos de fabricação;</w:t>
      </w:r>
    </w:p>
    <w:p w:rsidR="00F361B2" w:rsidRPr="00F95501"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14.2.</w:t>
      </w:r>
      <w:r>
        <w:rPr>
          <w:rFonts w:asciiTheme="minorHAnsi" w:hAnsiTheme="minorHAnsi" w:cs="Arial"/>
          <w:sz w:val="20"/>
          <w:szCs w:val="20"/>
        </w:rPr>
        <w:t xml:space="preserve"> </w:t>
      </w:r>
      <w:r w:rsidR="00F361B2" w:rsidRPr="00F95501">
        <w:rPr>
          <w:rFonts w:asciiTheme="minorHAnsi" w:hAnsiTheme="minorHAnsi" w:cs="Arial"/>
          <w:sz w:val="20"/>
          <w:szCs w:val="20"/>
        </w:rPr>
        <w:t>Entregar os produtos na presença do (s) servidor (</w:t>
      </w:r>
      <w:proofErr w:type="gramStart"/>
      <w:r w:rsidR="00F361B2" w:rsidRPr="00F95501">
        <w:rPr>
          <w:rFonts w:asciiTheme="minorHAnsi" w:hAnsiTheme="minorHAnsi" w:cs="Arial"/>
          <w:sz w:val="20"/>
          <w:szCs w:val="20"/>
        </w:rPr>
        <w:t>es</w:t>
      </w:r>
      <w:proofErr w:type="gramEnd"/>
      <w:r w:rsidR="00F361B2" w:rsidRPr="00F95501">
        <w:rPr>
          <w:rFonts w:asciiTheme="minorHAnsi" w:hAnsiTheme="minorHAnsi" w:cs="Arial"/>
          <w:sz w:val="20"/>
          <w:szCs w:val="20"/>
        </w:rPr>
        <w:t>) devidamente designado (s) na conformidade do § 8° do artigo 15 da Lei Federal n° 8.666/93, no local informado neste Termo, acompanhados da Nota Fiscal preenchida contendo a especificação e quantidade correta dos produtos;</w:t>
      </w:r>
    </w:p>
    <w:p w:rsidR="00F361B2" w:rsidRPr="00F95501"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14.3.</w:t>
      </w:r>
      <w:r>
        <w:rPr>
          <w:rFonts w:asciiTheme="minorHAnsi" w:hAnsiTheme="minorHAnsi" w:cs="Arial"/>
          <w:sz w:val="20"/>
          <w:szCs w:val="20"/>
        </w:rPr>
        <w:t xml:space="preserve"> </w:t>
      </w:r>
      <w:r w:rsidR="00F361B2" w:rsidRPr="00F95501">
        <w:rPr>
          <w:rFonts w:asciiTheme="minorHAnsi"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roofErr w:type="gramStart"/>
      <w:r w:rsidR="00F361B2" w:rsidRPr="00F95501">
        <w:rPr>
          <w:rFonts w:asciiTheme="minorHAnsi" w:hAnsiTheme="minorHAnsi" w:cs="Arial"/>
          <w:sz w:val="20"/>
          <w:szCs w:val="20"/>
        </w:rPr>
        <w:t xml:space="preserve">  </w:t>
      </w:r>
    </w:p>
    <w:p w:rsidR="00F361B2" w:rsidRPr="00F95501" w:rsidRDefault="00F95501" w:rsidP="00F95501">
      <w:pPr>
        <w:spacing w:after="0" w:line="240" w:lineRule="auto"/>
        <w:jc w:val="both"/>
        <w:rPr>
          <w:rFonts w:asciiTheme="minorHAnsi" w:hAnsiTheme="minorHAnsi" w:cs="Arial"/>
          <w:sz w:val="20"/>
          <w:szCs w:val="20"/>
        </w:rPr>
      </w:pPr>
      <w:proofErr w:type="gramEnd"/>
      <w:r w:rsidRPr="00F95501">
        <w:rPr>
          <w:rFonts w:asciiTheme="minorHAnsi" w:hAnsiTheme="minorHAnsi" w:cs="Arial"/>
          <w:b/>
          <w:sz w:val="20"/>
          <w:szCs w:val="20"/>
        </w:rPr>
        <w:t>14.4.</w:t>
      </w:r>
      <w:r>
        <w:rPr>
          <w:rFonts w:asciiTheme="minorHAnsi" w:hAnsiTheme="minorHAnsi" w:cs="Arial"/>
          <w:sz w:val="20"/>
          <w:szCs w:val="20"/>
        </w:rPr>
        <w:t xml:space="preserve"> </w:t>
      </w:r>
      <w:r w:rsidR="00F361B2" w:rsidRPr="00F95501">
        <w:rPr>
          <w:rFonts w:asciiTheme="minorHAnsi" w:hAnsiTheme="minorHAnsi" w:cs="Arial"/>
          <w:sz w:val="20"/>
          <w:szCs w:val="20"/>
        </w:rPr>
        <w:t xml:space="preserve">Fornecer o nome e o endereço do fabricante com o telefone do serviço </w:t>
      </w:r>
      <w:r w:rsidR="00BB1299">
        <w:rPr>
          <w:rFonts w:asciiTheme="minorHAnsi" w:hAnsiTheme="minorHAnsi" w:cs="Arial"/>
          <w:sz w:val="20"/>
          <w:szCs w:val="20"/>
        </w:rPr>
        <w:t>de atendimento ao consumidor;</w:t>
      </w:r>
      <w:proofErr w:type="gramStart"/>
      <w:r w:rsidR="00BB1299">
        <w:rPr>
          <w:rFonts w:asciiTheme="minorHAnsi" w:hAnsiTheme="minorHAnsi" w:cs="Arial"/>
          <w:sz w:val="20"/>
          <w:szCs w:val="20"/>
        </w:rPr>
        <w:t xml:space="preserve">  </w:t>
      </w:r>
    </w:p>
    <w:p w:rsidR="00F361B2" w:rsidRPr="00F95501" w:rsidRDefault="00F95501" w:rsidP="00F95501">
      <w:pPr>
        <w:spacing w:after="0" w:line="240" w:lineRule="auto"/>
        <w:jc w:val="both"/>
        <w:rPr>
          <w:rFonts w:asciiTheme="minorHAnsi" w:hAnsiTheme="minorHAnsi" w:cs="Arial"/>
          <w:sz w:val="20"/>
          <w:szCs w:val="20"/>
        </w:rPr>
      </w:pPr>
      <w:proofErr w:type="gramEnd"/>
      <w:r w:rsidRPr="00F95501">
        <w:rPr>
          <w:rFonts w:asciiTheme="minorHAnsi" w:hAnsiTheme="minorHAnsi" w:cs="Arial"/>
          <w:b/>
          <w:sz w:val="20"/>
          <w:szCs w:val="20"/>
        </w:rPr>
        <w:t>14.5.</w:t>
      </w:r>
      <w:r>
        <w:rPr>
          <w:rFonts w:asciiTheme="minorHAnsi" w:hAnsiTheme="minorHAnsi" w:cs="Arial"/>
          <w:sz w:val="20"/>
          <w:szCs w:val="20"/>
        </w:rPr>
        <w:t xml:space="preserve"> </w:t>
      </w:r>
      <w:r w:rsidR="00F361B2" w:rsidRPr="00F95501">
        <w:rPr>
          <w:rFonts w:asciiTheme="minorHAnsi" w:hAnsiTheme="minorHAnsi" w:cs="Arial"/>
          <w:sz w:val="20"/>
          <w:szCs w:val="20"/>
        </w:rPr>
        <w:t xml:space="preserve">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   </w:t>
      </w:r>
    </w:p>
    <w:p w:rsidR="00F361B2" w:rsidRPr="00F95501"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14.6.</w:t>
      </w:r>
      <w:r>
        <w:rPr>
          <w:rFonts w:asciiTheme="minorHAnsi" w:hAnsiTheme="minorHAnsi" w:cs="Arial"/>
          <w:sz w:val="20"/>
          <w:szCs w:val="20"/>
        </w:rPr>
        <w:t xml:space="preserve"> </w:t>
      </w:r>
      <w:r w:rsidR="00F361B2" w:rsidRPr="00F95501">
        <w:rPr>
          <w:rFonts w:asciiTheme="minorHAnsi" w:hAnsiTheme="minorHAnsi" w:cs="Arial"/>
          <w:sz w:val="20"/>
          <w:szCs w:val="20"/>
        </w:rPr>
        <w:t xml:space="preserve">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00F361B2" w:rsidRPr="00F95501">
        <w:rPr>
          <w:rFonts w:asciiTheme="minorHAnsi" w:hAnsiTheme="minorHAnsi" w:cs="Arial"/>
          <w:sz w:val="20"/>
          <w:szCs w:val="20"/>
        </w:rPr>
        <w:lastRenderedPageBreak/>
        <w:t xml:space="preserve">caso, no prazo de até 05 (cinco) dias corridos, improrrogáveis, contados da notificação que lhe for entregue oficialmente;     </w:t>
      </w:r>
    </w:p>
    <w:p w:rsidR="00F361B2" w:rsidRPr="00F95501"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14.7.</w:t>
      </w:r>
      <w:r>
        <w:rPr>
          <w:rFonts w:asciiTheme="minorHAnsi" w:hAnsiTheme="minorHAnsi" w:cs="Arial"/>
          <w:sz w:val="20"/>
          <w:szCs w:val="20"/>
        </w:rPr>
        <w:t xml:space="preserve"> </w:t>
      </w:r>
      <w:r w:rsidR="00F361B2" w:rsidRPr="00F95501">
        <w:rPr>
          <w:rFonts w:asciiTheme="minorHAnsi" w:hAnsiTheme="minorHAnsi" w:cs="Arial"/>
          <w:sz w:val="20"/>
          <w:szCs w:val="20"/>
        </w:rPr>
        <w:t xml:space="preserve">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     </w:t>
      </w:r>
    </w:p>
    <w:p w:rsidR="00F361B2" w:rsidRPr="00F95501"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14.8.</w:t>
      </w:r>
      <w:r>
        <w:rPr>
          <w:rFonts w:asciiTheme="minorHAnsi" w:hAnsiTheme="minorHAnsi" w:cs="Arial"/>
          <w:sz w:val="20"/>
          <w:szCs w:val="20"/>
        </w:rPr>
        <w:t xml:space="preserve"> </w:t>
      </w:r>
      <w:r w:rsidR="00F361B2" w:rsidRPr="00F95501">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361B2" w:rsidRPr="00F95501"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14.9.</w:t>
      </w:r>
      <w:r>
        <w:rPr>
          <w:rFonts w:asciiTheme="minorHAnsi" w:hAnsiTheme="minorHAnsi" w:cs="Arial"/>
          <w:sz w:val="20"/>
          <w:szCs w:val="20"/>
        </w:rPr>
        <w:t xml:space="preserve"> </w:t>
      </w:r>
      <w:r w:rsidR="00F361B2" w:rsidRPr="00F95501">
        <w:rPr>
          <w:rFonts w:asciiTheme="minorHAnsi"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F361B2" w:rsidRPr="00F95501">
        <w:rPr>
          <w:rFonts w:asciiTheme="minorHAnsi" w:hAnsiTheme="minorHAnsi" w:cs="Arial"/>
          <w:sz w:val="20"/>
          <w:szCs w:val="20"/>
        </w:rPr>
        <w:t>à</w:t>
      </w:r>
      <w:proofErr w:type="gramEnd"/>
      <w:r w:rsidR="00F361B2" w:rsidRPr="00F95501">
        <w:rPr>
          <w:rFonts w:asciiTheme="minorHAnsi" w:hAnsiTheme="minorHAnsi" w:cs="Arial"/>
          <w:sz w:val="20"/>
          <w:szCs w:val="20"/>
        </w:rPr>
        <w:t xml:space="preserve"> CONTRATANTE a responsabilidade por seu pagamento, nem poderá onerar o objeto do contrato;       </w:t>
      </w:r>
    </w:p>
    <w:p w:rsidR="00F361B2" w:rsidRPr="00F95501"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14.10.</w:t>
      </w:r>
      <w:r>
        <w:rPr>
          <w:rFonts w:asciiTheme="minorHAnsi" w:hAnsiTheme="minorHAnsi" w:cs="Arial"/>
          <w:sz w:val="20"/>
          <w:szCs w:val="20"/>
        </w:rPr>
        <w:t xml:space="preserve"> </w:t>
      </w:r>
      <w:r w:rsidR="00F361B2" w:rsidRPr="00F95501">
        <w:rPr>
          <w:rFonts w:asciiTheme="minorHAnsi" w:hAnsiTheme="minorHAnsi" w:cs="Arial"/>
          <w:sz w:val="20"/>
          <w:szCs w:val="20"/>
        </w:rPr>
        <w:t>Comunicar a SES/TO, no prazo máximo de 05 (cinco) dias corridos que antecedem o prazo de vencimento da entrega, os motivos que impossibilite o seu cumprimento;</w:t>
      </w:r>
      <w:proofErr w:type="gramStart"/>
      <w:r w:rsidR="00F361B2" w:rsidRPr="00F95501">
        <w:rPr>
          <w:rFonts w:asciiTheme="minorHAnsi" w:hAnsiTheme="minorHAnsi" w:cs="Arial"/>
          <w:sz w:val="20"/>
          <w:szCs w:val="20"/>
        </w:rPr>
        <w:t xml:space="preserve">   </w:t>
      </w:r>
    </w:p>
    <w:p w:rsidR="00F361B2" w:rsidRPr="00F95501" w:rsidRDefault="00F95501" w:rsidP="00F95501">
      <w:pPr>
        <w:spacing w:after="0" w:line="240" w:lineRule="auto"/>
        <w:jc w:val="both"/>
        <w:rPr>
          <w:rFonts w:asciiTheme="minorHAnsi" w:hAnsiTheme="minorHAnsi" w:cs="Arial"/>
          <w:sz w:val="20"/>
          <w:szCs w:val="20"/>
        </w:rPr>
      </w:pPr>
      <w:proofErr w:type="gramEnd"/>
      <w:r w:rsidRPr="00F95501">
        <w:rPr>
          <w:rFonts w:asciiTheme="minorHAnsi" w:hAnsiTheme="minorHAnsi" w:cs="Arial"/>
          <w:b/>
          <w:sz w:val="20"/>
          <w:szCs w:val="20"/>
        </w:rPr>
        <w:t>14.11.</w:t>
      </w:r>
      <w:r>
        <w:rPr>
          <w:rFonts w:asciiTheme="minorHAnsi" w:hAnsiTheme="minorHAnsi" w:cs="Arial"/>
          <w:sz w:val="20"/>
          <w:szCs w:val="20"/>
        </w:rPr>
        <w:t xml:space="preserve"> </w:t>
      </w:r>
      <w:r w:rsidR="00F361B2" w:rsidRPr="00F95501">
        <w:rPr>
          <w:rFonts w:asciiTheme="minorHAnsi" w:hAnsiTheme="minorHAnsi" w:cs="Arial"/>
          <w:sz w:val="20"/>
          <w:szCs w:val="20"/>
        </w:rPr>
        <w:t>Manter a garantia e qualidade dos produtos dos produtos de acordo com as especificações definidas no Edital e seus anexos e o contrato;</w:t>
      </w:r>
      <w:proofErr w:type="gramStart"/>
      <w:r w:rsidR="00F361B2" w:rsidRPr="00F95501">
        <w:rPr>
          <w:rFonts w:asciiTheme="minorHAnsi" w:hAnsiTheme="minorHAnsi" w:cs="Arial"/>
          <w:sz w:val="20"/>
          <w:szCs w:val="20"/>
        </w:rPr>
        <w:t xml:space="preserve">    </w:t>
      </w:r>
    </w:p>
    <w:p w:rsidR="00F361B2" w:rsidRPr="00F95501" w:rsidRDefault="00F95501" w:rsidP="00F95501">
      <w:pPr>
        <w:spacing w:after="0" w:line="240" w:lineRule="auto"/>
        <w:jc w:val="both"/>
        <w:rPr>
          <w:rFonts w:asciiTheme="minorHAnsi" w:hAnsiTheme="minorHAnsi" w:cs="Arial"/>
          <w:sz w:val="20"/>
          <w:szCs w:val="20"/>
        </w:rPr>
      </w:pPr>
      <w:proofErr w:type="gramEnd"/>
      <w:r w:rsidRPr="00F95501">
        <w:rPr>
          <w:rFonts w:asciiTheme="minorHAnsi" w:hAnsiTheme="minorHAnsi" w:cs="Arial"/>
          <w:b/>
          <w:sz w:val="20"/>
          <w:szCs w:val="20"/>
        </w:rPr>
        <w:t>14.12.</w:t>
      </w:r>
      <w:r>
        <w:rPr>
          <w:rFonts w:asciiTheme="minorHAnsi" w:hAnsiTheme="minorHAnsi" w:cs="Arial"/>
          <w:sz w:val="20"/>
          <w:szCs w:val="20"/>
        </w:rPr>
        <w:t xml:space="preserve"> </w:t>
      </w:r>
      <w:r w:rsidR="00F361B2" w:rsidRPr="00F95501">
        <w:rPr>
          <w:rFonts w:asciiTheme="minorHAnsi" w:hAnsiTheme="minorHAnsi" w:cs="Arial"/>
          <w:sz w:val="20"/>
          <w:szCs w:val="20"/>
        </w:rPr>
        <w:t>Manter as condições de habilitação e qualificação técnica exigida no edital do pregão; (incluir “durante a vigência da Ata”</w:t>
      </w:r>
      <w:proofErr w:type="gramStart"/>
      <w:r w:rsidR="00F361B2" w:rsidRPr="00F95501">
        <w:rPr>
          <w:rFonts w:asciiTheme="minorHAnsi" w:hAnsiTheme="minorHAnsi" w:cs="Arial"/>
          <w:sz w:val="20"/>
          <w:szCs w:val="20"/>
        </w:rPr>
        <w:t>)</w:t>
      </w:r>
      <w:proofErr w:type="gramEnd"/>
      <w:r w:rsidR="00F361B2" w:rsidRPr="00F95501">
        <w:rPr>
          <w:rFonts w:asciiTheme="minorHAnsi" w:hAnsiTheme="minorHAnsi" w:cs="Arial"/>
          <w:sz w:val="20"/>
          <w:szCs w:val="20"/>
        </w:rPr>
        <w:t xml:space="preserve">    </w:t>
      </w:r>
    </w:p>
    <w:p w:rsidR="00F361B2" w:rsidRDefault="00F95501" w:rsidP="00F95501">
      <w:pPr>
        <w:spacing w:after="0" w:line="240" w:lineRule="auto"/>
        <w:jc w:val="both"/>
        <w:rPr>
          <w:rFonts w:asciiTheme="minorHAnsi" w:hAnsiTheme="minorHAnsi" w:cs="Arial"/>
          <w:sz w:val="20"/>
          <w:szCs w:val="20"/>
        </w:rPr>
      </w:pPr>
      <w:r w:rsidRPr="00F95501">
        <w:rPr>
          <w:rFonts w:asciiTheme="minorHAnsi" w:hAnsiTheme="minorHAnsi" w:cs="Arial"/>
          <w:b/>
          <w:sz w:val="20"/>
          <w:szCs w:val="20"/>
        </w:rPr>
        <w:t>14.13.</w:t>
      </w:r>
      <w:r>
        <w:rPr>
          <w:rFonts w:asciiTheme="minorHAnsi" w:hAnsiTheme="minorHAnsi" w:cs="Arial"/>
          <w:sz w:val="20"/>
          <w:szCs w:val="20"/>
        </w:rPr>
        <w:t xml:space="preserve"> </w:t>
      </w:r>
      <w:r w:rsidR="00F361B2" w:rsidRPr="00F95501">
        <w:rPr>
          <w:rFonts w:asciiTheme="minorHAnsi" w:hAnsiTheme="minorHAnsi" w:cs="Arial"/>
          <w:sz w:val="20"/>
          <w:szCs w:val="20"/>
        </w:rPr>
        <w:t>Cumprir com a legislação vigente inerente ao objeto, inclusive com todos os encargos tributários, fiscais, trabalhista, devendo arcar ainda, com todas as despesas e custo necessários ao cumprimento do objeto.</w:t>
      </w:r>
    </w:p>
    <w:p w:rsidR="00F95501" w:rsidRPr="00F95501" w:rsidRDefault="00F95501" w:rsidP="00F95501">
      <w:pPr>
        <w:spacing w:after="0" w:line="240" w:lineRule="auto"/>
        <w:jc w:val="both"/>
        <w:rPr>
          <w:rFonts w:asciiTheme="minorHAnsi" w:hAnsiTheme="minorHAnsi" w:cs="Arial"/>
          <w:sz w:val="20"/>
          <w:szCs w:val="20"/>
        </w:rPr>
      </w:pPr>
    </w:p>
    <w:p w:rsidR="00F361B2" w:rsidRPr="00383F59" w:rsidRDefault="00383F59" w:rsidP="00383F5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15. </w:t>
      </w:r>
      <w:r w:rsidR="00F361B2" w:rsidRPr="00383F59">
        <w:rPr>
          <w:rFonts w:asciiTheme="minorHAnsi" w:hAnsiTheme="minorHAnsi" w:cs="Arial"/>
          <w:b/>
          <w:bCs/>
          <w:sz w:val="20"/>
          <w:szCs w:val="20"/>
        </w:rPr>
        <w:t>DA FISCALIZAÇÃO</w:t>
      </w:r>
      <w:r w:rsidR="00F361B2" w:rsidRPr="00383F59">
        <w:rPr>
          <w:rFonts w:asciiTheme="minorHAnsi" w:hAnsiTheme="minorHAnsi" w:cs="Arial"/>
          <w:b/>
          <w:bCs/>
          <w:sz w:val="20"/>
          <w:szCs w:val="20"/>
        </w:rPr>
        <w:tab/>
      </w:r>
    </w:p>
    <w:p w:rsidR="00F361B2" w:rsidRPr="00BF67C2" w:rsidRDefault="00F361B2" w:rsidP="00DD59A9">
      <w:pPr>
        <w:pStyle w:val="PargrafodaLista"/>
        <w:numPr>
          <w:ilvl w:val="0"/>
          <w:numId w:val="36"/>
        </w:numPr>
        <w:spacing w:after="0" w:line="240" w:lineRule="auto"/>
        <w:contextualSpacing w:val="0"/>
        <w:jc w:val="both"/>
        <w:rPr>
          <w:rFonts w:asciiTheme="minorHAnsi" w:eastAsia="Batang" w:hAnsiTheme="minorHAnsi" w:cs="Arial"/>
          <w:vanish/>
          <w:sz w:val="20"/>
          <w:szCs w:val="20"/>
        </w:rPr>
      </w:pPr>
    </w:p>
    <w:p w:rsidR="00F361B2" w:rsidRPr="00383F59" w:rsidRDefault="00383F59" w:rsidP="00383F59">
      <w:pPr>
        <w:spacing w:after="0" w:line="240" w:lineRule="auto"/>
        <w:jc w:val="both"/>
        <w:rPr>
          <w:rFonts w:asciiTheme="minorHAnsi" w:eastAsia="Batang" w:hAnsiTheme="minorHAnsi" w:cs="Arial"/>
          <w:sz w:val="20"/>
          <w:szCs w:val="20"/>
        </w:rPr>
      </w:pPr>
      <w:r w:rsidRPr="001E7C04">
        <w:rPr>
          <w:rFonts w:asciiTheme="minorHAnsi" w:eastAsia="Batang" w:hAnsiTheme="minorHAnsi" w:cs="Arial"/>
          <w:b/>
          <w:sz w:val="20"/>
          <w:szCs w:val="20"/>
        </w:rPr>
        <w:t>15.1.</w:t>
      </w:r>
      <w:r>
        <w:rPr>
          <w:rFonts w:asciiTheme="minorHAnsi" w:eastAsia="Batang" w:hAnsiTheme="minorHAnsi" w:cs="Arial"/>
          <w:sz w:val="20"/>
          <w:szCs w:val="20"/>
        </w:rPr>
        <w:t xml:space="preserve"> </w:t>
      </w:r>
      <w:r w:rsidR="00F361B2" w:rsidRPr="00383F59">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00F361B2" w:rsidRPr="00383F59">
        <w:rPr>
          <w:rFonts w:asciiTheme="minorHAnsi" w:eastAsia="Batang" w:hAnsiTheme="minorHAnsi" w:cs="Arial"/>
          <w:sz w:val="20"/>
          <w:szCs w:val="20"/>
        </w:rPr>
        <w:t>será</w:t>
      </w:r>
      <w:proofErr w:type="gramEnd"/>
      <w:r w:rsidR="00F361B2" w:rsidRPr="00383F59">
        <w:rPr>
          <w:rFonts w:asciiTheme="minorHAnsi" w:eastAsia="Batang" w:hAnsiTheme="minorHAnsi" w:cs="Arial"/>
          <w:sz w:val="20"/>
          <w:szCs w:val="20"/>
        </w:rPr>
        <w:t xml:space="preserve"> por meio da Superintendência de Atenção e Logística Especializada, observando que:</w:t>
      </w:r>
    </w:p>
    <w:p w:rsidR="00F361B2" w:rsidRPr="00383F59" w:rsidRDefault="00383F59" w:rsidP="00383F5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15.1.1. </w:t>
      </w:r>
      <w:r w:rsidR="00F361B2" w:rsidRPr="00383F59">
        <w:rPr>
          <w:rFonts w:asciiTheme="minorHAnsi" w:eastAsia="Batang" w:hAnsiTheme="minorHAnsi" w:cs="Arial"/>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F361B2" w:rsidRPr="00383F59" w:rsidRDefault="00383F59" w:rsidP="00383F5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15.1.2. </w:t>
      </w:r>
      <w:r w:rsidR="00F361B2" w:rsidRPr="00383F59">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361B2" w:rsidRPr="00383F59" w:rsidRDefault="00383F59" w:rsidP="00383F5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15.1.3. </w:t>
      </w:r>
      <w:r w:rsidR="00F361B2" w:rsidRPr="00383F59">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361B2" w:rsidRPr="00383F59" w:rsidRDefault="00383F59" w:rsidP="00383F5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15.1.4. </w:t>
      </w:r>
      <w:r w:rsidR="00F361B2" w:rsidRPr="00383F59">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F361B2" w:rsidRPr="00383F59" w:rsidRDefault="00383F59" w:rsidP="00383F5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15.1.5. </w:t>
      </w:r>
      <w:r w:rsidR="00F361B2" w:rsidRPr="00383F59">
        <w:rPr>
          <w:rFonts w:asciiTheme="minorHAnsi" w:eastAsia="Batang" w:hAnsiTheme="minorHAnsi" w:cs="Arial"/>
          <w:sz w:val="20"/>
          <w:szCs w:val="20"/>
        </w:rPr>
        <w:t xml:space="preserve">Fiscal de Contrato: Yara Maria Coelho </w:t>
      </w:r>
      <w:proofErr w:type="spellStart"/>
      <w:r w:rsidR="00F361B2" w:rsidRPr="00383F59">
        <w:rPr>
          <w:rFonts w:asciiTheme="minorHAnsi" w:eastAsia="Batang" w:hAnsiTheme="minorHAnsi" w:cs="Arial"/>
          <w:sz w:val="20"/>
          <w:szCs w:val="20"/>
        </w:rPr>
        <w:t>Burlamaqui</w:t>
      </w:r>
      <w:proofErr w:type="spellEnd"/>
      <w:r w:rsidR="00F361B2" w:rsidRPr="00383F59">
        <w:rPr>
          <w:rFonts w:asciiTheme="minorHAnsi" w:eastAsia="Batang" w:hAnsiTheme="minorHAnsi" w:cs="Arial"/>
          <w:sz w:val="20"/>
          <w:szCs w:val="20"/>
        </w:rPr>
        <w:t xml:space="preserve">, Mat.: 561554-1 e Suplente do Fiscal de Contrato: </w:t>
      </w:r>
      <w:proofErr w:type="spellStart"/>
      <w:r w:rsidR="00F361B2" w:rsidRPr="00383F59">
        <w:rPr>
          <w:rFonts w:asciiTheme="minorHAnsi" w:eastAsia="Batang" w:hAnsiTheme="minorHAnsi" w:cs="Arial"/>
          <w:sz w:val="20"/>
          <w:szCs w:val="20"/>
        </w:rPr>
        <w:t>Meiry</w:t>
      </w:r>
      <w:proofErr w:type="spellEnd"/>
      <w:r w:rsidR="00F361B2" w:rsidRPr="00383F59">
        <w:rPr>
          <w:rFonts w:asciiTheme="minorHAnsi" w:eastAsia="Batang" w:hAnsiTheme="minorHAnsi" w:cs="Arial"/>
          <w:sz w:val="20"/>
          <w:szCs w:val="20"/>
        </w:rPr>
        <w:t xml:space="preserve"> Barros Araújo, Mat.: 911802-3, que têm como atribuições:</w:t>
      </w:r>
    </w:p>
    <w:p w:rsidR="00F361B2" w:rsidRPr="00BF67C2" w:rsidRDefault="00383F59" w:rsidP="00383F59">
      <w:pPr>
        <w:pStyle w:val="PargrafodaLista"/>
        <w:tabs>
          <w:tab w:val="left" w:pos="2268"/>
        </w:tabs>
        <w:autoSpaceDE w:val="0"/>
        <w:autoSpaceDN w:val="0"/>
        <w:adjustRightInd w:val="0"/>
        <w:spacing w:after="0" w:line="240" w:lineRule="auto"/>
        <w:ind w:left="2268"/>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15.1.5.1. </w:t>
      </w:r>
      <w:r w:rsidR="00F361B2" w:rsidRPr="00BF67C2">
        <w:rPr>
          <w:rFonts w:asciiTheme="minorHAnsi" w:eastAsia="Batang" w:hAnsiTheme="minorHAnsi" w:cs="Arial"/>
          <w:sz w:val="20"/>
          <w:szCs w:val="20"/>
        </w:rPr>
        <w:t>Zelar para que o objeto da contratação seja fielmente executado conforme o ajustado no contrato;</w:t>
      </w:r>
    </w:p>
    <w:p w:rsidR="00F361B2" w:rsidRPr="00BF67C2" w:rsidRDefault="00383F59" w:rsidP="00383F59">
      <w:pPr>
        <w:pStyle w:val="PargrafodaLista"/>
        <w:tabs>
          <w:tab w:val="left" w:pos="2268"/>
        </w:tabs>
        <w:autoSpaceDE w:val="0"/>
        <w:autoSpaceDN w:val="0"/>
        <w:adjustRightInd w:val="0"/>
        <w:spacing w:after="0" w:line="240" w:lineRule="auto"/>
        <w:ind w:left="2268"/>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15.1.5.2. </w:t>
      </w:r>
      <w:r w:rsidR="00F361B2" w:rsidRPr="00BF67C2">
        <w:rPr>
          <w:rFonts w:asciiTheme="minorHAnsi" w:eastAsia="Batang" w:hAnsiTheme="minorHAnsi" w:cs="Arial"/>
          <w:sz w:val="20"/>
          <w:szCs w:val="20"/>
        </w:rPr>
        <w:t>Anotar em documento próprio as ocorrências;</w:t>
      </w:r>
    </w:p>
    <w:p w:rsidR="00F361B2" w:rsidRPr="00BF67C2" w:rsidRDefault="00383F59" w:rsidP="00383F59">
      <w:pPr>
        <w:pStyle w:val="PargrafodaLista"/>
        <w:tabs>
          <w:tab w:val="left" w:pos="2268"/>
        </w:tabs>
        <w:autoSpaceDE w:val="0"/>
        <w:autoSpaceDN w:val="0"/>
        <w:adjustRightInd w:val="0"/>
        <w:spacing w:after="0" w:line="240" w:lineRule="auto"/>
        <w:ind w:left="2268"/>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15.1.5.3. </w:t>
      </w:r>
      <w:r w:rsidR="00F361B2" w:rsidRPr="00BF67C2">
        <w:rPr>
          <w:rFonts w:asciiTheme="minorHAnsi" w:eastAsia="Batang" w:hAnsiTheme="minorHAnsi" w:cs="Arial"/>
          <w:sz w:val="20"/>
          <w:szCs w:val="20"/>
        </w:rPr>
        <w:t>Determinar a correção de faltas ou defeitos;</w:t>
      </w:r>
    </w:p>
    <w:p w:rsidR="00F361B2" w:rsidRPr="00BF67C2" w:rsidRDefault="00383F59" w:rsidP="00383F59">
      <w:pPr>
        <w:pStyle w:val="PargrafodaLista"/>
        <w:tabs>
          <w:tab w:val="left" w:pos="2268"/>
        </w:tabs>
        <w:autoSpaceDE w:val="0"/>
        <w:autoSpaceDN w:val="0"/>
        <w:adjustRightInd w:val="0"/>
        <w:spacing w:after="0" w:line="240" w:lineRule="auto"/>
        <w:ind w:left="2268"/>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15.1.5.4. </w:t>
      </w:r>
      <w:r w:rsidR="00F361B2" w:rsidRPr="00BF67C2">
        <w:rPr>
          <w:rFonts w:asciiTheme="minorHAnsi" w:eastAsia="Batang" w:hAnsiTheme="minorHAnsi" w:cs="Arial"/>
          <w:sz w:val="20"/>
          <w:szCs w:val="20"/>
        </w:rPr>
        <w:t>Aplicar ao contratado as sanções administrativas de sua competência;</w:t>
      </w:r>
    </w:p>
    <w:p w:rsidR="00F361B2" w:rsidRPr="00BF67C2" w:rsidRDefault="00383F59" w:rsidP="00383F59">
      <w:pPr>
        <w:pStyle w:val="PargrafodaLista"/>
        <w:tabs>
          <w:tab w:val="left" w:pos="2268"/>
        </w:tabs>
        <w:autoSpaceDE w:val="0"/>
        <w:autoSpaceDN w:val="0"/>
        <w:adjustRightInd w:val="0"/>
        <w:spacing w:after="0" w:line="240" w:lineRule="auto"/>
        <w:ind w:left="2268"/>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15.1.5.5. </w:t>
      </w:r>
      <w:r w:rsidR="00F361B2" w:rsidRPr="00BF67C2">
        <w:rPr>
          <w:rFonts w:asciiTheme="minorHAnsi" w:eastAsia="Batang" w:hAnsiTheme="minorHAnsi" w:cs="Arial"/>
          <w:sz w:val="20"/>
          <w:szCs w:val="20"/>
        </w:rPr>
        <w:t>Encaminhar à autoridade superior as providências cuja aplicação ultrapasse o seu nível de competência;</w:t>
      </w:r>
    </w:p>
    <w:p w:rsidR="00F361B2" w:rsidRPr="009F056E" w:rsidRDefault="009F056E" w:rsidP="009F056E">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lastRenderedPageBreak/>
        <w:t xml:space="preserve">16. </w:t>
      </w:r>
      <w:r w:rsidR="00F361B2" w:rsidRPr="009F056E">
        <w:rPr>
          <w:rFonts w:asciiTheme="minorHAnsi" w:hAnsiTheme="minorHAnsi" w:cs="Arial"/>
          <w:b/>
          <w:bCs/>
          <w:sz w:val="20"/>
          <w:szCs w:val="20"/>
        </w:rPr>
        <w:t>DO PAGAMENTO</w:t>
      </w:r>
      <w:r w:rsidR="00F361B2" w:rsidRPr="009F056E">
        <w:rPr>
          <w:rFonts w:asciiTheme="minorHAnsi" w:hAnsiTheme="minorHAnsi" w:cs="Arial"/>
          <w:b/>
          <w:bCs/>
          <w:sz w:val="20"/>
          <w:szCs w:val="20"/>
        </w:rPr>
        <w:tab/>
      </w:r>
    </w:p>
    <w:p w:rsidR="00F361B2" w:rsidRPr="00BF67C2" w:rsidRDefault="00F361B2" w:rsidP="00DD59A9">
      <w:pPr>
        <w:pStyle w:val="PargrafodaLista"/>
        <w:numPr>
          <w:ilvl w:val="0"/>
          <w:numId w:val="36"/>
        </w:numPr>
        <w:spacing w:after="0" w:line="240" w:lineRule="auto"/>
        <w:contextualSpacing w:val="0"/>
        <w:jc w:val="both"/>
        <w:rPr>
          <w:rFonts w:asciiTheme="minorHAnsi" w:eastAsia="Batang" w:hAnsiTheme="minorHAnsi" w:cs="Arial"/>
          <w:vanish/>
          <w:sz w:val="20"/>
          <w:szCs w:val="20"/>
        </w:rPr>
      </w:pPr>
    </w:p>
    <w:p w:rsidR="00F361B2" w:rsidRPr="009F056E" w:rsidRDefault="009F056E" w:rsidP="009F056E">
      <w:pPr>
        <w:spacing w:after="0" w:line="240" w:lineRule="auto"/>
        <w:jc w:val="both"/>
        <w:rPr>
          <w:rFonts w:asciiTheme="minorHAnsi" w:eastAsia="Batang" w:hAnsiTheme="minorHAnsi" w:cs="Arial"/>
          <w:sz w:val="20"/>
          <w:szCs w:val="20"/>
        </w:rPr>
      </w:pPr>
      <w:r w:rsidRPr="009F056E">
        <w:rPr>
          <w:rFonts w:asciiTheme="minorHAnsi" w:eastAsia="Batang" w:hAnsiTheme="minorHAnsi" w:cs="Arial"/>
          <w:b/>
          <w:sz w:val="20"/>
          <w:szCs w:val="20"/>
        </w:rPr>
        <w:t>16.1.</w:t>
      </w:r>
      <w:r>
        <w:rPr>
          <w:rFonts w:asciiTheme="minorHAnsi" w:eastAsia="Batang" w:hAnsiTheme="minorHAnsi" w:cs="Arial"/>
          <w:sz w:val="20"/>
          <w:szCs w:val="20"/>
        </w:rPr>
        <w:t xml:space="preserve"> </w:t>
      </w:r>
      <w:r w:rsidR="00F361B2" w:rsidRPr="009F056E">
        <w:rPr>
          <w:rFonts w:asciiTheme="minorHAnsi" w:eastAsia="Batang" w:hAnsiTheme="minorHAnsi" w:cs="Arial"/>
          <w:sz w:val="20"/>
          <w:szCs w:val="20"/>
        </w:rPr>
        <w:t>Efetuada a entrega, a CONTRATADA protocolará a Nota Fiscal, perante a CONTRATANTE devidamente preenchida;</w:t>
      </w:r>
    </w:p>
    <w:p w:rsidR="00F361B2" w:rsidRPr="009F056E" w:rsidRDefault="009F056E" w:rsidP="009F056E">
      <w:pPr>
        <w:spacing w:after="0" w:line="240" w:lineRule="auto"/>
        <w:jc w:val="both"/>
        <w:rPr>
          <w:rFonts w:asciiTheme="minorHAnsi" w:eastAsia="Batang" w:hAnsiTheme="minorHAnsi" w:cs="Arial"/>
          <w:sz w:val="20"/>
          <w:szCs w:val="20"/>
        </w:rPr>
      </w:pPr>
      <w:r w:rsidRPr="009F056E">
        <w:rPr>
          <w:rFonts w:asciiTheme="minorHAnsi" w:eastAsia="Batang" w:hAnsiTheme="minorHAnsi" w:cs="Arial"/>
          <w:b/>
          <w:sz w:val="20"/>
          <w:szCs w:val="20"/>
        </w:rPr>
        <w:t>16.2.</w:t>
      </w:r>
      <w:r>
        <w:rPr>
          <w:rFonts w:asciiTheme="minorHAnsi" w:eastAsia="Batang" w:hAnsiTheme="minorHAnsi" w:cs="Arial"/>
          <w:sz w:val="20"/>
          <w:szCs w:val="20"/>
        </w:rPr>
        <w:t xml:space="preserve"> </w:t>
      </w:r>
      <w:r w:rsidR="00F361B2" w:rsidRPr="009F056E">
        <w:rPr>
          <w:rFonts w:asciiTheme="minorHAnsi" w:eastAsia="Batang" w:hAnsiTheme="minorHAnsi" w:cs="Arial"/>
          <w:sz w:val="20"/>
          <w:szCs w:val="20"/>
        </w:rPr>
        <w:t>Caso a Nota Fiscal esteja em desacordo, será devolvida para correção;</w:t>
      </w:r>
    </w:p>
    <w:p w:rsidR="00F361B2" w:rsidRPr="009F056E" w:rsidRDefault="009F056E" w:rsidP="009F056E">
      <w:pPr>
        <w:spacing w:after="0" w:line="240" w:lineRule="auto"/>
        <w:jc w:val="both"/>
        <w:rPr>
          <w:rFonts w:asciiTheme="minorHAnsi" w:eastAsia="Batang" w:hAnsiTheme="minorHAnsi" w:cs="Arial"/>
          <w:sz w:val="20"/>
          <w:szCs w:val="20"/>
        </w:rPr>
      </w:pPr>
      <w:r w:rsidRPr="009F056E">
        <w:rPr>
          <w:rFonts w:asciiTheme="minorHAnsi" w:eastAsia="Batang" w:hAnsiTheme="minorHAnsi" w:cs="Arial"/>
          <w:b/>
          <w:sz w:val="20"/>
          <w:szCs w:val="20"/>
        </w:rPr>
        <w:t>16.3.</w:t>
      </w:r>
      <w:r>
        <w:rPr>
          <w:rFonts w:asciiTheme="minorHAnsi" w:eastAsia="Batang" w:hAnsiTheme="minorHAnsi" w:cs="Arial"/>
          <w:sz w:val="20"/>
          <w:szCs w:val="20"/>
        </w:rPr>
        <w:t xml:space="preserve"> </w:t>
      </w:r>
      <w:r w:rsidR="00F361B2" w:rsidRPr="009F056E">
        <w:rPr>
          <w:rFonts w:asciiTheme="minorHAnsi" w:eastAsia="Batang" w:hAnsiTheme="minorHAnsi" w:cs="Arial"/>
          <w:sz w:val="20"/>
          <w:szCs w:val="20"/>
        </w:rPr>
        <w:t>A CONTRATANTE terá um prazo de até 05 (cinco) dias úteis para conferência e aprovação, contados da sua protocolização, e será paga, diretamente na conta corrente da CONTRATADA;</w:t>
      </w:r>
    </w:p>
    <w:p w:rsidR="00F361B2" w:rsidRPr="009F056E" w:rsidRDefault="009F056E" w:rsidP="009F056E">
      <w:pPr>
        <w:spacing w:after="0" w:line="240" w:lineRule="auto"/>
        <w:jc w:val="both"/>
        <w:rPr>
          <w:rFonts w:asciiTheme="minorHAnsi" w:eastAsia="Batang" w:hAnsiTheme="minorHAnsi" w:cs="Arial"/>
          <w:sz w:val="20"/>
          <w:szCs w:val="20"/>
        </w:rPr>
      </w:pPr>
      <w:r w:rsidRPr="009F056E">
        <w:rPr>
          <w:rFonts w:asciiTheme="minorHAnsi" w:eastAsia="Batang" w:hAnsiTheme="minorHAnsi" w:cs="Arial"/>
          <w:b/>
          <w:sz w:val="20"/>
          <w:szCs w:val="20"/>
        </w:rPr>
        <w:t>16.4.</w:t>
      </w:r>
      <w:r>
        <w:rPr>
          <w:rFonts w:asciiTheme="minorHAnsi" w:eastAsia="Batang" w:hAnsiTheme="minorHAnsi" w:cs="Arial"/>
          <w:sz w:val="20"/>
          <w:szCs w:val="20"/>
        </w:rPr>
        <w:t xml:space="preserve"> </w:t>
      </w:r>
      <w:r w:rsidR="00F361B2" w:rsidRPr="009F056E">
        <w:rPr>
          <w:rFonts w:asciiTheme="minorHAnsi" w:eastAsia="Batang" w:hAnsiTheme="minorHAnsi" w:cs="Arial"/>
          <w:sz w:val="20"/>
          <w:szCs w:val="20"/>
        </w:rPr>
        <w:t xml:space="preserve">Os pagamentos serão realizados na conformidade da Lei Nº 8.666, de 21 de Junho de 1.993, com redação alterada pela Lei Nº 8.883, de </w:t>
      </w:r>
      <w:proofErr w:type="gramStart"/>
      <w:r w:rsidR="00F361B2" w:rsidRPr="009F056E">
        <w:rPr>
          <w:rFonts w:asciiTheme="minorHAnsi" w:eastAsia="Batang" w:hAnsiTheme="minorHAnsi" w:cs="Arial"/>
          <w:sz w:val="20"/>
          <w:szCs w:val="20"/>
        </w:rPr>
        <w:t>8</w:t>
      </w:r>
      <w:proofErr w:type="gramEnd"/>
      <w:r w:rsidR="00F361B2" w:rsidRPr="009F056E">
        <w:rPr>
          <w:rFonts w:asciiTheme="minorHAnsi" w:eastAsia="Batang" w:hAnsiTheme="minorHAnsi" w:cs="Arial"/>
          <w:sz w:val="20"/>
          <w:szCs w:val="20"/>
        </w:rPr>
        <w:t xml:space="preserve"> de Junho de 1994;</w:t>
      </w:r>
    </w:p>
    <w:p w:rsidR="00F361B2" w:rsidRPr="009F056E" w:rsidRDefault="009F056E" w:rsidP="009F056E">
      <w:pPr>
        <w:spacing w:after="0" w:line="240" w:lineRule="auto"/>
        <w:jc w:val="both"/>
        <w:rPr>
          <w:rFonts w:asciiTheme="minorHAnsi" w:eastAsia="Batang" w:hAnsiTheme="minorHAnsi" w:cs="Arial"/>
          <w:sz w:val="20"/>
          <w:szCs w:val="20"/>
        </w:rPr>
      </w:pPr>
      <w:r w:rsidRPr="009F056E">
        <w:rPr>
          <w:rFonts w:asciiTheme="minorHAnsi" w:eastAsia="Batang" w:hAnsiTheme="minorHAnsi" w:cs="Arial"/>
          <w:b/>
          <w:sz w:val="20"/>
          <w:szCs w:val="20"/>
        </w:rPr>
        <w:t>16.5.</w:t>
      </w:r>
      <w:r>
        <w:rPr>
          <w:rFonts w:asciiTheme="minorHAnsi" w:eastAsia="Batang" w:hAnsiTheme="minorHAnsi" w:cs="Arial"/>
          <w:sz w:val="20"/>
          <w:szCs w:val="20"/>
        </w:rPr>
        <w:t xml:space="preserve"> </w:t>
      </w:r>
      <w:r w:rsidR="00F361B2" w:rsidRPr="009F056E">
        <w:rPr>
          <w:rFonts w:asciiTheme="minorHAnsi" w:eastAsia="Batang" w:hAnsiTheme="minorHAnsi" w:cs="Arial"/>
          <w:sz w:val="20"/>
          <w:szCs w:val="20"/>
        </w:rPr>
        <w:t>Na ocorrência de rejeição da (s) Nota (s) Fiscal (</w:t>
      </w:r>
      <w:proofErr w:type="spellStart"/>
      <w:r w:rsidR="00F361B2" w:rsidRPr="009F056E">
        <w:rPr>
          <w:rFonts w:asciiTheme="minorHAnsi" w:eastAsia="Batang" w:hAnsiTheme="minorHAnsi" w:cs="Arial"/>
          <w:sz w:val="20"/>
          <w:szCs w:val="20"/>
        </w:rPr>
        <w:t>is</w:t>
      </w:r>
      <w:proofErr w:type="spellEnd"/>
      <w:r w:rsidR="00F361B2" w:rsidRPr="009F056E">
        <w:rPr>
          <w:rFonts w:asciiTheme="minorHAnsi" w:eastAsia="Batang" w:hAnsiTheme="minorHAnsi" w:cs="Arial"/>
          <w:sz w:val="20"/>
          <w:szCs w:val="20"/>
        </w:rPr>
        <w:t>), motivada por erro ou incorreções, o prazo estipulado no parágrafo anterior, passará a ser contado a partir da data da sua representação;</w:t>
      </w:r>
    </w:p>
    <w:p w:rsidR="00F361B2" w:rsidRDefault="009F056E" w:rsidP="009F056E">
      <w:pPr>
        <w:spacing w:after="0" w:line="240" w:lineRule="auto"/>
        <w:jc w:val="both"/>
        <w:rPr>
          <w:rFonts w:asciiTheme="minorHAnsi" w:eastAsia="Batang" w:hAnsiTheme="minorHAnsi" w:cs="Arial"/>
          <w:sz w:val="20"/>
          <w:szCs w:val="20"/>
        </w:rPr>
      </w:pPr>
      <w:r w:rsidRPr="009F056E">
        <w:rPr>
          <w:rFonts w:asciiTheme="minorHAnsi" w:eastAsia="Batang" w:hAnsiTheme="minorHAnsi" w:cs="Arial"/>
          <w:b/>
          <w:sz w:val="20"/>
          <w:szCs w:val="20"/>
        </w:rPr>
        <w:t>16.6.</w:t>
      </w:r>
      <w:r>
        <w:rPr>
          <w:rFonts w:asciiTheme="minorHAnsi" w:eastAsia="Batang" w:hAnsiTheme="minorHAnsi" w:cs="Arial"/>
          <w:sz w:val="20"/>
          <w:szCs w:val="20"/>
        </w:rPr>
        <w:t xml:space="preserve"> </w:t>
      </w:r>
      <w:r w:rsidR="00F361B2" w:rsidRPr="009F056E">
        <w:rPr>
          <w:rFonts w:asciiTheme="minorHAnsi" w:eastAsia="Batang" w:hAnsiTheme="minorHAnsi" w:cs="Arial"/>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9F056E" w:rsidRPr="009F056E" w:rsidRDefault="009F056E" w:rsidP="009F056E">
      <w:pPr>
        <w:spacing w:after="0" w:line="240" w:lineRule="auto"/>
        <w:jc w:val="both"/>
        <w:rPr>
          <w:rFonts w:asciiTheme="minorHAnsi" w:eastAsia="Batang" w:hAnsiTheme="minorHAnsi" w:cs="Arial"/>
          <w:sz w:val="20"/>
          <w:szCs w:val="20"/>
        </w:rPr>
      </w:pPr>
    </w:p>
    <w:p w:rsidR="00F361B2" w:rsidRPr="00286B6D" w:rsidRDefault="00286B6D" w:rsidP="00286B6D">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17. </w:t>
      </w:r>
      <w:r w:rsidR="00F361B2" w:rsidRPr="00286B6D">
        <w:rPr>
          <w:rFonts w:asciiTheme="minorHAnsi" w:hAnsiTheme="minorHAnsi" w:cs="Arial"/>
          <w:b/>
          <w:bCs/>
          <w:sz w:val="20"/>
          <w:szCs w:val="20"/>
        </w:rPr>
        <w:t>DAS SANÇÕES POR INADIMPLEMENTO CONTRATUAL</w:t>
      </w:r>
      <w:r w:rsidR="00F361B2" w:rsidRPr="00286B6D">
        <w:rPr>
          <w:rFonts w:asciiTheme="minorHAnsi" w:hAnsiTheme="minorHAnsi" w:cs="Arial"/>
          <w:b/>
          <w:bCs/>
          <w:sz w:val="20"/>
          <w:szCs w:val="20"/>
        </w:rPr>
        <w:tab/>
      </w:r>
    </w:p>
    <w:p w:rsidR="00F361B2" w:rsidRPr="00BF67C2" w:rsidRDefault="00F361B2" w:rsidP="00DD59A9">
      <w:pPr>
        <w:pStyle w:val="PargrafodaLista"/>
        <w:numPr>
          <w:ilvl w:val="0"/>
          <w:numId w:val="36"/>
        </w:numPr>
        <w:spacing w:after="0" w:line="240" w:lineRule="auto"/>
        <w:contextualSpacing w:val="0"/>
        <w:jc w:val="both"/>
        <w:rPr>
          <w:rFonts w:asciiTheme="minorHAnsi" w:eastAsia="Batang" w:hAnsiTheme="minorHAnsi" w:cs="Arial"/>
          <w:vanish/>
          <w:color w:val="FF0000"/>
          <w:sz w:val="20"/>
          <w:szCs w:val="20"/>
        </w:rPr>
      </w:pPr>
    </w:p>
    <w:p w:rsidR="00F361B2" w:rsidRPr="00286B6D" w:rsidRDefault="00286B6D" w:rsidP="00286B6D">
      <w:pPr>
        <w:spacing w:after="0" w:line="240" w:lineRule="auto"/>
        <w:jc w:val="both"/>
        <w:rPr>
          <w:rFonts w:asciiTheme="minorHAnsi" w:hAnsiTheme="minorHAnsi" w:cs="Arial"/>
          <w:sz w:val="20"/>
          <w:szCs w:val="20"/>
        </w:rPr>
      </w:pPr>
      <w:r w:rsidRPr="00286B6D">
        <w:rPr>
          <w:rFonts w:asciiTheme="minorHAnsi" w:eastAsia="Batang" w:hAnsiTheme="minorHAnsi" w:cs="Arial"/>
          <w:b/>
          <w:sz w:val="20"/>
          <w:szCs w:val="20"/>
        </w:rPr>
        <w:t>17.1.</w:t>
      </w:r>
      <w:r>
        <w:rPr>
          <w:rFonts w:asciiTheme="minorHAnsi" w:eastAsia="Batang" w:hAnsiTheme="minorHAnsi" w:cs="Arial"/>
          <w:sz w:val="20"/>
          <w:szCs w:val="20"/>
        </w:rPr>
        <w:t xml:space="preserve"> </w:t>
      </w:r>
      <w:r w:rsidR="00F361B2" w:rsidRPr="00286B6D">
        <w:rPr>
          <w:rFonts w:asciiTheme="minorHAnsi" w:eastAsia="Batang" w:hAnsiTheme="minorHAnsi" w:cs="Arial"/>
          <w:sz w:val="20"/>
          <w:szCs w:val="20"/>
        </w:rPr>
        <w:t>Serão</w:t>
      </w:r>
      <w:r w:rsidR="00F361B2" w:rsidRPr="00286B6D">
        <w:rPr>
          <w:rFonts w:asciiTheme="minorHAnsi" w:hAnsiTheme="minorHAnsi" w:cs="Arial"/>
          <w:sz w:val="20"/>
          <w:szCs w:val="20"/>
        </w:rPr>
        <w:t xml:space="preserve"> aplicadas as Sanções Administrativas previstas nos Artigos </w:t>
      </w:r>
      <w:smartTag w:uri="urn:schemas-microsoft-com:office:smarttags" w:element="metricconverter">
        <w:smartTagPr>
          <w:attr w:name="ProductID" w:val="86 a"/>
        </w:smartTagPr>
        <w:r w:rsidR="00F361B2" w:rsidRPr="00286B6D">
          <w:rPr>
            <w:rFonts w:asciiTheme="minorHAnsi" w:hAnsiTheme="minorHAnsi" w:cs="Arial"/>
            <w:sz w:val="20"/>
            <w:szCs w:val="20"/>
          </w:rPr>
          <w:t>86 a</w:t>
        </w:r>
      </w:smartTag>
      <w:r w:rsidR="00F361B2" w:rsidRPr="00286B6D">
        <w:rPr>
          <w:rFonts w:asciiTheme="minorHAnsi" w:hAnsiTheme="minorHAnsi" w:cs="Arial"/>
          <w:sz w:val="20"/>
          <w:szCs w:val="20"/>
        </w:rPr>
        <w:t xml:space="preserve"> 87 da Lei Federal nº. 8.666/93 em caso de descumprimento das obrigações e condições de fornecimento.</w:t>
      </w:r>
    </w:p>
    <w:p w:rsidR="00F361B2" w:rsidRPr="00286B6D" w:rsidRDefault="00286B6D" w:rsidP="00286B6D">
      <w:pPr>
        <w:spacing w:after="0" w:line="240" w:lineRule="auto"/>
        <w:jc w:val="both"/>
        <w:rPr>
          <w:rFonts w:asciiTheme="minorHAnsi" w:hAnsiTheme="minorHAnsi" w:cs="Arial"/>
          <w:sz w:val="20"/>
          <w:szCs w:val="20"/>
        </w:rPr>
      </w:pPr>
      <w:r w:rsidRPr="00286B6D">
        <w:rPr>
          <w:rFonts w:asciiTheme="minorHAnsi" w:hAnsiTheme="minorHAnsi" w:cs="Arial"/>
          <w:b/>
          <w:sz w:val="20"/>
          <w:szCs w:val="20"/>
        </w:rPr>
        <w:t>17.2.</w:t>
      </w:r>
      <w:r>
        <w:rPr>
          <w:rFonts w:asciiTheme="minorHAnsi" w:hAnsiTheme="minorHAnsi" w:cs="Arial"/>
          <w:sz w:val="20"/>
          <w:szCs w:val="20"/>
        </w:rPr>
        <w:t xml:space="preserve"> </w:t>
      </w:r>
      <w:r w:rsidR="00F361B2" w:rsidRPr="00286B6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361B2" w:rsidRDefault="00286B6D" w:rsidP="00286B6D">
      <w:pPr>
        <w:spacing w:after="0" w:line="240" w:lineRule="auto"/>
        <w:jc w:val="both"/>
        <w:rPr>
          <w:rFonts w:asciiTheme="minorHAnsi" w:hAnsiTheme="minorHAnsi" w:cs="Arial"/>
          <w:sz w:val="20"/>
          <w:szCs w:val="20"/>
        </w:rPr>
      </w:pPr>
      <w:r w:rsidRPr="00286B6D">
        <w:rPr>
          <w:rFonts w:asciiTheme="minorHAnsi" w:hAnsiTheme="minorHAnsi" w:cs="Arial"/>
          <w:b/>
          <w:sz w:val="20"/>
          <w:szCs w:val="20"/>
        </w:rPr>
        <w:t>17.3.</w:t>
      </w:r>
      <w:r>
        <w:rPr>
          <w:rFonts w:asciiTheme="minorHAnsi" w:hAnsiTheme="minorHAnsi" w:cs="Arial"/>
          <w:sz w:val="20"/>
          <w:szCs w:val="20"/>
        </w:rPr>
        <w:t xml:space="preserve"> </w:t>
      </w:r>
      <w:r w:rsidR="00F361B2" w:rsidRPr="00286B6D">
        <w:rPr>
          <w:rFonts w:asciiTheme="minorHAnsi" w:hAnsiTheme="minorHAnsi" w:cs="Arial"/>
          <w:sz w:val="20"/>
          <w:szCs w:val="20"/>
        </w:rPr>
        <w:t>A rescisão também se submeterá ao regime previsto no artigo 79, seus incisos e parágrafos da Lei 8.666\93 e suas alterações.</w:t>
      </w:r>
    </w:p>
    <w:p w:rsidR="00286B6D" w:rsidRPr="00286B6D" w:rsidRDefault="00286B6D" w:rsidP="00286B6D">
      <w:pPr>
        <w:spacing w:after="0" w:line="240" w:lineRule="auto"/>
        <w:jc w:val="both"/>
        <w:rPr>
          <w:rFonts w:asciiTheme="minorHAnsi" w:hAnsiTheme="minorHAnsi" w:cs="Arial"/>
          <w:sz w:val="20"/>
          <w:szCs w:val="20"/>
        </w:rPr>
      </w:pPr>
    </w:p>
    <w:p w:rsidR="00F361B2" w:rsidRPr="0008339E" w:rsidRDefault="0008339E" w:rsidP="0008339E">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18. </w:t>
      </w:r>
      <w:r w:rsidR="00F361B2" w:rsidRPr="0008339E">
        <w:rPr>
          <w:rFonts w:asciiTheme="minorHAnsi" w:hAnsiTheme="minorHAnsi" w:cs="Arial"/>
          <w:b/>
          <w:bCs/>
          <w:sz w:val="20"/>
          <w:szCs w:val="20"/>
        </w:rPr>
        <w:t>DO PRAZO DE VIGÊNCIA</w:t>
      </w:r>
      <w:r w:rsidR="00F361B2" w:rsidRPr="0008339E">
        <w:rPr>
          <w:rFonts w:asciiTheme="minorHAnsi" w:hAnsiTheme="minorHAnsi" w:cs="Arial"/>
          <w:b/>
          <w:bCs/>
          <w:sz w:val="20"/>
          <w:szCs w:val="20"/>
        </w:rPr>
        <w:tab/>
      </w:r>
    </w:p>
    <w:p w:rsidR="00F361B2" w:rsidRPr="00BF67C2" w:rsidRDefault="00F361B2" w:rsidP="00DD59A9">
      <w:pPr>
        <w:pStyle w:val="PargrafodaLista"/>
        <w:numPr>
          <w:ilvl w:val="0"/>
          <w:numId w:val="36"/>
        </w:numPr>
        <w:spacing w:after="0" w:line="240" w:lineRule="auto"/>
        <w:contextualSpacing w:val="0"/>
        <w:jc w:val="both"/>
        <w:rPr>
          <w:rFonts w:asciiTheme="minorHAnsi" w:eastAsia="Batang" w:hAnsiTheme="minorHAnsi" w:cs="Arial"/>
          <w:vanish/>
          <w:sz w:val="20"/>
          <w:szCs w:val="20"/>
        </w:rPr>
      </w:pPr>
    </w:p>
    <w:p w:rsidR="00F361B2" w:rsidRDefault="0008339E" w:rsidP="0008339E">
      <w:pPr>
        <w:spacing w:after="0" w:line="240" w:lineRule="auto"/>
        <w:jc w:val="both"/>
        <w:rPr>
          <w:rFonts w:asciiTheme="minorHAnsi" w:hAnsiTheme="minorHAnsi" w:cs="Arial"/>
          <w:sz w:val="20"/>
          <w:szCs w:val="20"/>
        </w:rPr>
      </w:pPr>
      <w:r w:rsidRPr="0008339E">
        <w:rPr>
          <w:rFonts w:asciiTheme="minorHAnsi" w:eastAsia="Batang" w:hAnsiTheme="minorHAnsi" w:cs="Arial"/>
          <w:b/>
          <w:sz w:val="20"/>
          <w:szCs w:val="20"/>
        </w:rPr>
        <w:t>18.1.</w:t>
      </w:r>
      <w:r>
        <w:rPr>
          <w:rFonts w:asciiTheme="minorHAnsi" w:eastAsia="Batang" w:hAnsiTheme="minorHAnsi" w:cs="Arial"/>
          <w:sz w:val="20"/>
          <w:szCs w:val="20"/>
        </w:rPr>
        <w:t xml:space="preserve"> </w:t>
      </w:r>
      <w:r w:rsidR="00F361B2" w:rsidRPr="0008339E">
        <w:rPr>
          <w:rFonts w:asciiTheme="minorHAnsi" w:eastAsia="Batang" w:hAnsiTheme="minorHAnsi" w:cs="Arial"/>
          <w:sz w:val="20"/>
          <w:szCs w:val="20"/>
        </w:rPr>
        <w:t>A</w:t>
      </w:r>
      <w:r w:rsidR="00F361B2" w:rsidRPr="0008339E">
        <w:rPr>
          <w:rFonts w:asciiTheme="minorHAnsi" w:hAnsiTheme="minorHAnsi" w:cs="Arial"/>
          <w:sz w:val="20"/>
          <w:szCs w:val="20"/>
        </w:rPr>
        <w:t xml:space="preserve"> vigência da Ata de Registro de Preços será de 12</w:t>
      </w:r>
      <w:r w:rsidR="003D28D2">
        <w:rPr>
          <w:rFonts w:asciiTheme="minorHAnsi" w:hAnsiTheme="minorHAnsi" w:cs="Arial"/>
          <w:sz w:val="20"/>
          <w:szCs w:val="20"/>
        </w:rPr>
        <w:t xml:space="preserve"> meses, conforme Decreto Nº 5.344, de 30 de</w:t>
      </w:r>
      <w:proofErr w:type="gramStart"/>
      <w:r w:rsidR="003D28D2">
        <w:rPr>
          <w:rFonts w:asciiTheme="minorHAnsi" w:hAnsiTheme="minorHAnsi" w:cs="Arial"/>
          <w:sz w:val="20"/>
          <w:szCs w:val="20"/>
        </w:rPr>
        <w:t xml:space="preserve">  </w:t>
      </w:r>
      <w:proofErr w:type="gramEnd"/>
      <w:r w:rsidR="003D28D2">
        <w:rPr>
          <w:rFonts w:asciiTheme="minorHAnsi" w:hAnsiTheme="minorHAnsi" w:cs="Arial"/>
          <w:sz w:val="20"/>
          <w:szCs w:val="20"/>
        </w:rPr>
        <w:t>novembro de 2015</w:t>
      </w:r>
      <w:r w:rsidR="00F361B2" w:rsidRPr="0008339E">
        <w:rPr>
          <w:rFonts w:asciiTheme="minorHAnsi" w:hAnsiTheme="minorHAnsi" w:cs="Arial"/>
          <w:sz w:val="20"/>
          <w:szCs w:val="20"/>
        </w:rPr>
        <w:t>.</w:t>
      </w:r>
    </w:p>
    <w:p w:rsidR="006F5127" w:rsidRPr="006F5127" w:rsidRDefault="006F5127" w:rsidP="0008339E">
      <w:pPr>
        <w:spacing w:after="0" w:line="240" w:lineRule="auto"/>
        <w:jc w:val="both"/>
        <w:rPr>
          <w:rFonts w:asciiTheme="minorHAnsi" w:hAnsiTheme="minorHAnsi" w:cs="Arial"/>
          <w:sz w:val="20"/>
          <w:szCs w:val="20"/>
        </w:rPr>
      </w:pPr>
      <w:r w:rsidRPr="006F5127">
        <w:rPr>
          <w:rFonts w:asciiTheme="minorHAnsi" w:hAnsiTheme="minorHAnsi" w:cs="Arial"/>
          <w:b/>
          <w:sz w:val="20"/>
          <w:szCs w:val="20"/>
        </w:rPr>
        <w:t xml:space="preserve">18.2. </w:t>
      </w:r>
      <w:r w:rsidR="003D28D2">
        <w:rPr>
          <w:rFonts w:asciiTheme="minorHAnsi" w:hAnsiTheme="minorHAnsi"/>
          <w:color w:val="000000"/>
          <w:sz w:val="20"/>
          <w:szCs w:val="20"/>
        </w:rPr>
        <w:t>Nos casos de formalização de contrato, a validade do mesmo ficará adstrita à vigência dos respectivos créditos orçamentários conforme art. 57 da Lei nº 8.666/93.</w:t>
      </w:r>
    </w:p>
    <w:p w:rsidR="008E7DBD" w:rsidRPr="006F5127" w:rsidRDefault="008E7DBD" w:rsidP="00BF67C2">
      <w:pPr>
        <w:spacing w:after="0" w:line="240" w:lineRule="auto"/>
        <w:jc w:val="both"/>
        <w:rPr>
          <w:rFonts w:asciiTheme="minorHAnsi" w:eastAsia="Batang" w:hAnsiTheme="minorHAnsi"/>
          <w:color w:val="000000"/>
          <w:sz w:val="20"/>
          <w:szCs w:val="20"/>
        </w:rPr>
      </w:pPr>
    </w:p>
    <w:p w:rsidR="00F94161" w:rsidRPr="00BF67C2" w:rsidRDefault="00F94161" w:rsidP="00BF67C2">
      <w:pPr>
        <w:spacing w:after="0" w:line="240" w:lineRule="auto"/>
        <w:jc w:val="right"/>
        <w:rPr>
          <w:rFonts w:asciiTheme="minorHAnsi" w:hAnsiTheme="minorHAnsi"/>
          <w:sz w:val="20"/>
          <w:szCs w:val="20"/>
        </w:rPr>
      </w:pPr>
    </w:p>
    <w:p w:rsidR="00F94161" w:rsidRPr="00BF67C2" w:rsidRDefault="00F94161" w:rsidP="00BF67C2">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4D2054">
      <w:pPr>
        <w:rPr>
          <w:sz w:val="20"/>
          <w:szCs w:val="20"/>
        </w:rPr>
      </w:pPr>
    </w:p>
    <w:p w:rsidR="00AA0504" w:rsidRDefault="00AA0504" w:rsidP="004D2054">
      <w:pPr>
        <w:rPr>
          <w:sz w:val="20"/>
          <w:szCs w:val="20"/>
        </w:rPr>
      </w:pPr>
    </w:p>
    <w:p w:rsidR="00C83C07" w:rsidRDefault="00C83C07" w:rsidP="00F34FD0">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6F005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48178F" w:rsidRDefault="00B946A1" w:rsidP="00543A27">
      <w:pPr>
        <w:spacing w:after="0" w:line="240" w:lineRule="auto"/>
        <w:jc w:val="both"/>
        <w:rPr>
          <w:rFonts w:asciiTheme="minorHAnsi" w:hAnsiTheme="minorHAnsi" w:cs="Calibri"/>
          <w:sz w:val="20"/>
          <w:szCs w:val="20"/>
        </w:rPr>
      </w:pPr>
      <w:r w:rsidRPr="0048178F">
        <w:rPr>
          <w:rFonts w:asciiTheme="minorHAnsi" w:hAnsiTheme="minorHAnsi" w:cs="Calibri"/>
          <w:sz w:val="20"/>
          <w:szCs w:val="20"/>
        </w:rPr>
        <w:t xml:space="preserve">O presente contrato tem por objeto </w:t>
      </w:r>
      <w:r w:rsidR="00543A27" w:rsidRPr="0048178F">
        <w:rPr>
          <w:rFonts w:asciiTheme="minorHAnsi" w:hAnsiTheme="minorHAnsi" w:cs="Calibri"/>
          <w:sz w:val="20"/>
          <w:szCs w:val="20"/>
        </w:rPr>
        <w:t xml:space="preserve">selecionar, para contratação, empresa especializada no fornecimento de </w:t>
      </w:r>
      <w:r w:rsidR="00313ADF" w:rsidRPr="0048178F">
        <w:rPr>
          <w:rFonts w:asciiTheme="minorHAnsi" w:hAnsiTheme="minorHAnsi" w:cs="Arial"/>
          <w:b/>
          <w:sz w:val="20"/>
          <w:szCs w:val="20"/>
        </w:rPr>
        <w:t>medicamentos para abastecimento do Componente Especializado da Assistência Farmacêutica</w:t>
      </w:r>
      <w:r w:rsidR="00543A27" w:rsidRPr="0048178F">
        <w:rPr>
          <w:rFonts w:asciiTheme="minorHAnsi" w:hAnsiTheme="minorHAnsi" w:cs="Calibri"/>
          <w:sz w:val="20"/>
          <w:szCs w:val="20"/>
        </w:rPr>
        <w:t xml:space="preserve">, </w:t>
      </w:r>
      <w:r w:rsidRPr="0048178F">
        <w:rPr>
          <w:rFonts w:asciiTheme="minorHAnsi" w:hAnsiTheme="minorHAnsi" w:cs="Calibri"/>
          <w:sz w:val="20"/>
          <w:szCs w:val="20"/>
        </w:rPr>
        <w:t xml:space="preserve">no prazo e nas condições a seguir ajustadas, decorrentes do Pregão Eletrônico nº </w:t>
      </w:r>
      <w:r w:rsidR="008526AD" w:rsidRPr="0048178F">
        <w:rPr>
          <w:rFonts w:asciiTheme="minorHAnsi" w:hAnsiTheme="minorHAnsi" w:cs="Calibri"/>
          <w:sz w:val="20"/>
          <w:szCs w:val="20"/>
        </w:rPr>
        <w:t>XXX</w:t>
      </w:r>
      <w:r w:rsidR="00144989" w:rsidRPr="0048178F">
        <w:rPr>
          <w:rFonts w:asciiTheme="minorHAnsi" w:hAnsiTheme="minorHAnsi" w:cs="Calibri"/>
          <w:sz w:val="20"/>
          <w:szCs w:val="20"/>
        </w:rPr>
        <w:t>/201</w:t>
      </w:r>
      <w:r w:rsidR="00967484" w:rsidRPr="0048178F">
        <w:rPr>
          <w:rFonts w:asciiTheme="minorHAnsi" w:hAnsiTheme="minorHAnsi" w:cs="Calibri"/>
          <w:sz w:val="20"/>
          <w:szCs w:val="20"/>
        </w:rPr>
        <w:t>7</w:t>
      </w:r>
      <w:r w:rsidRPr="0048178F">
        <w:rPr>
          <w:rFonts w:asciiTheme="minorHAnsi" w:hAnsiTheme="minorHAnsi" w:cs="Calibri"/>
          <w:sz w:val="20"/>
          <w:szCs w:val="20"/>
        </w:rPr>
        <w:t xml:space="preserve">, com motivação e finalidade descritas no Termo de Referência do </w:t>
      </w:r>
      <w:r w:rsidR="00144989" w:rsidRPr="0048178F">
        <w:rPr>
          <w:rFonts w:asciiTheme="minorHAnsi" w:hAnsiTheme="minorHAnsi" w:cs="Calibri"/>
          <w:sz w:val="20"/>
          <w:szCs w:val="20"/>
        </w:rPr>
        <w:t>órgão</w:t>
      </w:r>
      <w:r w:rsidRPr="0048178F">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D2054">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D2054">
        <w:rPr>
          <w:rFonts w:cs="Calibri"/>
          <w:sz w:val="20"/>
          <w:szCs w:val="20"/>
          <w:shd w:val="clear" w:color="auto" w:fill="FFFFFF"/>
        </w:rPr>
        <w:t>1773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48178F">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48178F">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313ADF">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B73365" w:rsidRDefault="009E010B" w:rsidP="00B73365">
      <w:pPr>
        <w:tabs>
          <w:tab w:val="left" w:pos="567"/>
        </w:tabs>
        <w:spacing w:after="0" w:line="240" w:lineRule="auto"/>
        <w:jc w:val="both"/>
        <w:rPr>
          <w:rFonts w:asciiTheme="minorHAnsi" w:hAnsiTheme="minorHAnsi"/>
          <w:b/>
          <w:sz w:val="20"/>
          <w:szCs w:val="20"/>
          <w:u w:val="single"/>
        </w:rPr>
      </w:pPr>
      <w:r>
        <w:rPr>
          <w:b/>
          <w:sz w:val="20"/>
          <w:szCs w:val="20"/>
          <w:u w:val="single"/>
        </w:rPr>
        <w:t>2.</w:t>
      </w:r>
      <w:r w:rsidR="00BB6432">
        <w:rPr>
          <w:b/>
          <w:sz w:val="20"/>
          <w:szCs w:val="20"/>
          <w:u w:val="single"/>
        </w:rPr>
        <w:t>2</w:t>
      </w:r>
      <w:r w:rsidR="00005616" w:rsidRPr="00B73365">
        <w:rPr>
          <w:rFonts w:asciiTheme="minorHAnsi" w:hAnsiTheme="minorHAnsi"/>
          <w:b/>
          <w:sz w:val="20"/>
          <w:szCs w:val="20"/>
          <w:u w:val="single"/>
        </w:rPr>
        <w:t>. Do prazo</w:t>
      </w:r>
      <w:r w:rsidR="004564C1" w:rsidRPr="00B73365">
        <w:rPr>
          <w:rFonts w:asciiTheme="minorHAnsi" w:hAnsiTheme="minorHAnsi"/>
          <w:b/>
          <w:sz w:val="20"/>
          <w:szCs w:val="20"/>
          <w:u w:val="single"/>
        </w:rPr>
        <w:t xml:space="preserve"> de entrega dos </w:t>
      </w:r>
      <w:r w:rsidR="003074CF" w:rsidRPr="00B73365">
        <w:rPr>
          <w:rFonts w:asciiTheme="minorHAnsi" w:hAnsiTheme="minorHAnsi"/>
          <w:b/>
          <w:sz w:val="20"/>
          <w:szCs w:val="20"/>
          <w:u w:val="single"/>
        </w:rPr>
        <w:t>produtos</w:t>
      </w:r>
      <w:r w:rsidR="00005616" w:rsidRPr="00B73365">
        <w:rPr>
          <w:rFonts w:asciiTheme="minorHAnsi" w:hAnsiTheme="minorHAnsi"/>
          <w:b/>
          <w:sz w:val="20"/>
          <w:szCs w:val="20"/>
          <w:u w:val="single"/>
        </w:rPr>
        <w:t>:</w:t>
      </w:r>
    </w:p>
    <w:p w:rsidR="00B73365" w:rsidRPr="00B73365" w:rsidRDefault="009E010B" w:rsidP="00B73365">
      <w:pPr>
        <w:spacing w:after="0" w:line="240" w:lineRule="auto"/>
        <w:jc w:val="both"/>
        <w:rPr>
          <w:rFonts w:asciiTheme="minorHAnsi" w:hAnsiTheme="minorHAnsi" w:cs="Arial"/>
          <w:sz w:val="20"/>
          <w:szCs w:val="20"/>
        </w:rPr>
      </w:pPr>
      <w:r w:rsidRPr="00B73365">
        <w:rPr>
          <w:rFonts w:asciiTheme="minorHAnsi" w:hAnsiTheme="minorHAnsi"/>
          <w:b/>
          <w:sz w:val="20"/>
          <w:szCs w:val="20"/>
        </w:rPr>
        <w:t>2.</w:t>
      </w:r>
      <w:r w:rsidR="00BB6432" w:rsidRPr="00B73365">
        <w:rPr>
          <w:rFonts w:asciiTheme="minorHAnsi" w:hAnsiTheme="minorHAnsi"/>
          <w:b/>
          <w:sz w:val="20"/>
          <w:szCs w:val="20"/>
        </w:rPr>
        <w:t>2</w:t>
      </w:r>
      <w:r w:rsidR="00025C98" w:rsidRPr="00B73365">
        <w:rPr>
          <w:rFonts w:asciiTheme="minorHAnsi" w:hAnsiTheme="minorHAnsi"/>
          <w:b/>
          <w:sz w:val="20"/>
          <w:szCs w:val="20"/>
        </w:rPr>
        <w:t>.1.</w:t>
      </w:r>
      <w:r w:rsidR="008B2E3C" w:rsidRPr="00B73365">
        <w:rPr>
          <w:rFonts w:asciiTheme="minorHAnsi" w:hAnsiTheme="minorHAnsi"/>
          <w:b/>
          <w:sz w:val="20"/>
          <w:szCs w:val="20"/>
        </w:rPr>
        <w:t xml:space="preserve"> </w:t>
      </w:r>
      <w:r w:rsidR="00B73365" w:rsidRPr="00B73365">
        <w:rPr>
          <w:rFonts w:asciiTheme="minorHAnsi" w:hAnsiTheme="minorHAnsi" w:cs="Arial"/>
          <w:bCs/>
          <w:sz w:val="20"/>
          <w:szCs w:val="20"/>
        </w:rPr>
        <w:t>Os</w:t>
      </w:r>
      <w:r w:rsidR="00B73365" w:rsidRPr="00B73365">
        <w:rPr>
          <w:rFonts w:asciiTheme="minorHAnsi" w:hAnsiTheme="minorHAnsi" w:cs="Arial"/>
          <w:sz w:val="20"/>
          <w:szCs w:val="20"/>
        </w:rPr>
        <w:t xml:space="preserve"> produtos deverão ser entregues no prazo máximo de </w:t>
      </w:r>
      <w:r w:rsidR="00B73365" w:rsidRPr="00B73365">
        <w:rPr>
          <w:rFonts w:asciiTheme="minorHAnsi" w:hAnsiTheme="minorHAnsi" w:cs="Arial"/>
          <w:b/>
          <w:bCs/>
          <w:sz w:val="20"/>
          <w:szCs w:val="20"/>
        </w:rPr>
        <w:t>15 (QUINZE) dias corridos</w:t>
      </w:r>
      <w:r w:rsidR="00B73365" w:rsidRPr="00B73365">
        <w:rPr>
          <w:rFonts w:asciiTheme="minorHAnsi" w:hAnsiTheme="minorHAnsi" w:cs="Arial"/>
          <w:sz w:val="20"/>
          <w:szCs w:val="20"/>
        </w:rPr>
        <w:t xml:space="preserve">, contados do recebimento da Nota de Empenho ou conforme necessidade da Administração </w:t>
      </w:r>
      <w:r w:rsidR="00B73365" w:rsidRPr="00B73365">
        <w:rPr>
          <w:rFonts w:asciiTheme="minorHAnsi" w:hAnsiTheme="minorHAnsi" w:cs="Arial"/>
          <w:b/>
          <w:sz w:val="20"/>
          <w:szCs w:val="20"/>
        </w:rPr>
        <w:t>de forma parcelada,</w:t>
      </w:r>
      <w:r w:rsidR="00B73365" w:rsidRPr="00B73365">
        <w:rPr>
          <w:rFonts w:asciiTheme="minorHAnsi" w:hAnsiTheme="minorHAnsi" w:cs="Arial"/>
          <w:sz w:val="20"/>
          <w:szCs w:val="20"/>
        </w:rPr>
        <w:t xml:space="preserve"> após assinatura do contrato, ou salvo, se por motivo justo, a CONTRATADA solicitar prorrogação, e este pedido ser aceito pela SES-TO;</w:t>
      </w:r>
    </w:p>
    <w:p w:rsidR="00B73365" w:rsidRPr="00B73365" w:rsidRDefault="00B73365" w:rsidP="00B73365">
      <w:pPr>
        <w:spacing w:after="0" w:line="240" w:lineRule="auto"/>
        <w:jc w:val="both"/>
        <w:rPr>
          <w:rFonts w:asciiTheme="minorHAnsi" w:hAnsiTheme="minorHAnsi" w:cs="Arial"/>
          <w:sz w:val="20"/>
          <w:szCs w:val="20"/>
        </w:rPr>
      </w:pPr>
      <w:r w:rsidRPr="00B73365">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48178F" w:rsidRPr="0048178F" w:rsidRDefault="0048178F" w:rsidP="00B73365">
      <w:pPr>
        <w:tabs>
          <w:tab w:val="left" w:pos="7200"/>
        </w:tabs>
        <w:spacing w:after="0" w:line="240" w:lineRule="auto"/>
        <w:jc w:val="both"/>
        <w:rPr>
          <w:rFonts w:asciiTheme="minorHAnsi" w:hAnsiTheme="minorHAnsi"/>
          <w:b/>
          <w:color w:val="000000"/>
          <w:sz w:val="20"/>
          <w:szCs w:val="20"/>
          <w:u w:val="single"/>
        </w:rPr>
      </w:pPr>
      <w:r w:rsidRPr="0048178F">
        <w:rPr>
          <w:b/>
          <w:color w:val="000000"/>
          <w:sz w:val="20"/>
          <w:szCs w:val="20"/>
          <w:u w:val="single"/>
        </w:rPr>
        <w:t xml:space="preserve">2.3. </w:t>
      </w:r>
      <w:r w:rsidRPr="0048178F">
        <w:rPr>
          <w:rFonts w:asciiTheme="minorHAnsi" w:hAnsiTheme="minorHAnsi"/>
          <w:b/>
          <w:color w:val="000000"/>
          <w:sz w:val="20"/>
          <w:szCs w:val="20"/>
          <w:u w:val="single"/>
        </w:rPr>
        <w:t>Da qualidade dos produtos:</w:t>
      </w:r>
    </w:p>
    <w:p w:rsidR="0048178F" w:rsidRPr="0048178F" w:rsidRDefault="0048178F" w:rsidP="00B73365">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2.3.1. </w:t>
      </w:r>
      <w:r w:rsidRPr="0048178F">
        <w:rPr>
          <w:rFonts w:asciiTheme="minorHAnsi" w:hAnsiTheme="minorHAnsi" w:cs="Arial"/>
          <w:sz w:val="20"/>
          <w:szCs w:val="20"/>
          <w:u w:val="single"/>
        </w:rPr>
        <w:t>Os medicamentos devem ser:</w:t>
      </w:r>
    </w:p>
    <w:p w:rsidR="0048178F" w:rsidRPr="0048178F" w:rsidRDefault="0048178F" w:rsidP="00B733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2.3.1.1. </w:t>
      </w:r>
      <w:r w:rsidRPr="0048178F">
        <w:rPr>
          <w:rFonts w:asciiTheme="minorHAnsi" w:hAnsiTheme="minorHAnsi" w:cs="Arial"/>
          <w:sz w:val="20"/>
          <w:szCs w:val="20"/>
        </w:rPr>
        <w:t>Alta qualidade, integridade da embalagem, sem falhas ou quaisquer outras avarias;</w:t>
      </w:r>
    </w:p>
    <w:p w:rsidR="0048178F" w:rsidRPr="0048178F" w:rsidRDefault="0048178F" w:rsidP="00B733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2.3.1.2. </w:t>
      </w:r>
      <w:r w:rsidRPr="0048178F">
        <w:rPr>
          <w:rFonts w:asciiTheme="minorHAnsi" w:hAnsiTheme="minorHAnsi" w:cs="Arial"/>
          <w:sz w:val="20"/>
          <w:szCs w:val="20"/>
        </w:rPr>
        <w:t>Entregues obedecendo rigorosamente às cláusulas deste Termo de Referência;</w:t>
      </w:r>
    </w:p>
    <w:p w:rsidR="0048178F" w:rsidRPr="0048178F" w:rsidRDefault="0048178F" w:rsidP="00B733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2.3.1.3. </w:t>
      </w:r>
      <w:r w:rsidRPr="0048178F">
        <w:rPr>
          <w:rFonts w:asciiTheme="minorHAnsi" w:hAnsiTheme="minorHAnsi" w:cs="Arial"/>
          <w:sz w:val="20"/>
          <w:szCs w:val="20"/>
        </w:rPr>
        <w:t>Entregues acondicionados, em embalagens lacradas, identificados, e em perfeitas condições de armazenagem;</w:t>
      </w:r>
    </w:p>
    <w:p w:rsidR="0048178F" w:rsidRPr="0048178F" w:rsidRDefault="0048178F" w:rsidP="00B733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2.3.1.4. </w:t>
      </w:r>
      <w:r w:rsidRPr="0048178F">
        <w:rPr>
          <w:rFonts w:asciiTheme="minorHAnsi" w:hAnsiTheme="minorHAnsi" w:cs="Arial"/>
          <w:sz w:val="20"/>
          <w:szCs w:val="20"/>
        </w:rPr>
        <w:t>Não serão aceitas variações nas medidas, e pesos dos produtos.</w:t>
      </w:r>
    </w:p>
    <w:p w:rsidR="0048178F" w:rsidRPr="00B73365" w:rsidRDefault="0048178F" w:rsidP="00B73365">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2.3.1.5. </w:t>
      </w:r>
      <w:r w:rsidRPr="0048178F">
        <w:rPr>
          <w:rFonts w:asciiTheme="minorHAnsi" w:hAnsiTheme="minorHAnsi" w:cs="Arial"/>
          <w:sz w:val="20"/>
          <w:szCs w:val="20"/>
        </w:rPr>
        <w:t>Os medicamentos com desvio de qualidade, em descordo com a legislação vigente aplicada, serão rejeitados pela Secretaria da Saúde.</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C27B45">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8B2E3C" w:rsidRDefault="0019657B" w:rsidP="008B2E3C">
      <w:pPr>
        <w:spacing w:after="0" w:line="240" w:lineRule="auto"/>
        <w:jc w:val="both"/>
        <w:rPr>
          <w:rFonts w:asciiTheme="minorHAnsi" w:hAnsiTheme="minorHAnsi" w:cs="Calibri"/>
          <w:b/>
          <w:bCs/>
          <w:sz w:val="20"/>
          <w:szCs w:val="20"/>
          <w:u w:val="single"/>
        </w:rPr>
      </w:pPr>
      <w:r w:rsidRPr="00975295">
        <w:rPr>
          <w:rFonts w:cs="Calibri"/>
          <w:b/>
          <w:bCs/>
          <w:sz w:val="20"/>
          <w:szCs w:val="20"/>
          <w:u w:val="single"/>
        </w:rPr>
        <w:t xml:space="preserve">3.1. </w:t>
      </w:r>
      <w:r w:rsidR="00B47D86" w:rsidRPr="008B2E3C">
        <w:rPr>
          <w:rFonts w:asciiTheme="minorHAnsi" w:hAnsiTheme="minorHAnsi" w:cs="Calibri"/>
          <w:b/>
          <w:bCs/>
          <w:sz w:val="20"/>
          <w:szCs w:val="20"/>
          <w:u w:val="single"/>
        </w:rPr>
        <w:t xml:space="preserve">Da </w:t>
      </w:r>
      <w:r w:rsidR="007C3977" w:rsidRPr="008B2E3C">
        <w:rPr>
          <w:rFonts w:asciiTheme="minorHAnsi" w:hAnsiTheme="minorHAnsi" w:cs="Calibri"/>
          <w:b/>
          <w:bCs/>
          <w:sz w:val="20"/>
          <w:szCs w:val="20"/>
          <w:u w:val="single"/>
        </w:rPr>
        <w:t>validade</w:t>
      </w:r>
      <w:r w:rsidR="004564C1" w:rsidRPr="008B2E3C">
        <w:rPr>
          <w:rFonts w:asciiTheme="minorHAnsi" w:hAnsiTheme="minorHAnsi" w:cs="Calibri"/>
          <w:b/>
          <w:bCs/>
          <w:sz w:val="20"/>
          <w:szCs w:val="20"/>
          <w:u w:val="single"/>
        </w:rPr>
        <w:t xml:space="preserve"> dos </w:t>
      </w:r>
      <w:r w:rsidR="00162246" w:rsidRPr="008B2E3C">
        <w:rPr>
          <w:rFonts w:asciiTheme="minorHAnsi" w:hAnsiTheme="minorHAnsi" w:cs="Calibri"/>
          <w:b/>
          <w:bCs/>
          <w:sz w:val="20"/>
          <w:szCs w:val="20"/>
          <w:u w:val="single"/>
        </w:rPr>
        <w:t>produtos</w:t>
      </w:r>
      <w:r w:rsidR="00B47D86" w:rsidRPr="008B2E3C">
        <w:rPr>
          <w:rFonts w:asciiTheme="minorHAnsi" w:hAnsiTheme="minorHAnsi" w:cs="Calibri"/>
          <w:b/>
          <w:bCs/>
          <w:sz w:val="20"/>
          <w:szCs w:val="20"/>
          <w:u w:val="single"/>
        </w:rPr>
        <w:t>:</w:t>
      </w:r>
    </w:p>
    <w:p w:rsidR="008B2E3C" w:rsidRPr="008B2E3C" w:rsidRDefault="008B2E3C" w:rsidP="008B2E3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Pr="008B2E3C">
        <w:rPr>
          <w:rFonts w:asciiTheme="minorHAnsi" w:hAnsiTheme="minorHAnsi" w:cs="Arial"/>
          <w:color w:val="000000"/>
          <w:sz w:val="20"/>
          <w:szCs w:val="20"/>
        </w:rPr>
        <w:t xml:space="preserve">Os produtos devem ter a validade mínima de </w:t>
      </w:r>
      <w:r w:rsidRPr="008B2E3C">
        <w:rPr>
          <w:rFonts w:asciiTheme="minorHAnsi" w:hAnsiTheme="minorHAnsi" w:cs="Arial"/>
          <w:b/>
          <w:bCs/>
          <w:color w:val="000000"/>
          <w:sz w:val="20"/>
          <w:szCs w:val="20"/>
        </w:rPr>
        <w:t xml:space="preserve">18 (DEZOITO) meses </w:t>
      </w:r>
      <w:r w:rsidRPr="008B2E3C">
        <w:rPr>
          <w:rFonts w:asciiTheme="minorHAnsi" w:hAnsiTheme="minorHAnsi" w:cs="Arial"/>
          <w:color w:val="000000"/>
          <w:sz w:val="20"/>
          <w:szCs w:val="20"/>
        </w:rPr>
        <w:t>contados da data da entrega.</w:t>
      </w:r>
    </w:p>
    <w:p w:rsidR="008B2E3C" w:rsidRPr="008B2E3C" w:rsidRDefault="008B2E3C" w:rsidP="008B2E3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3.3.1.1. </w:t>
      </w:r>
      <w:r w:rsidRPr="008B2E3C">
        <w:rPr>
          <w:rFonts w:asciiTheme="minorHAnsi" w:hAnsiTheme="minorHAnsi" w:cs="Arial"/>
          <w:color w:val="000000"/>
          <w:sz w:val="20"/>
          <w:szCs w:val="20"/>
        </w:rPr>
        <w:t>Em dificuldades por parte do fornecedor em cumprir a entrega dos produtos conforme item acima, entrar em acordo com a área técnica solicitante para propor a apresentação de carta de troca no ato da entrega, observando a seguinte condição:</w:t>
      </w:r>
    </w:p>
    <w:p w:rsidR="008B2E3C" w:rsidRPr="008B2E3C" w:rsidRDefault="008B2E3C" w:rsidP="008B2E3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3.3.1.2. </w:t>
      </w:r>
      <w:r w:rsidRPr="008B2E3C">
        <w:rPr>
          <w:rFonts w:asciiTheme="minorHAnsi" w:hAnsiTheme="minorHAnsi" w:cs="Arial"/>
          <w:color w:val="000000"/>
          <w:sz w:val="20"/>
          <w:szCs w:val="20"/>
        </w:rPr>
        <w:t>Da quantidade total a ser entregue será aceito apenas 50% (Cinquenta por cento) com validade inferior ao citado no item 3.1.</w:t>
      </w:r>
    </w:p>
    <w:p w:rsidR="008B2E3C" w:rsidRPr="008B2E3C" w:rsidRDefault="008B2E3C" w:rsidP="008B2E3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3.3.1.3. </w:t>
      </w:r>
      <w:r w:rsidRPr="008B2E3C">
        <w:rPr>
          <w:rFonts w:asciiTheme="minorHAnsi" w:hAnsiTheme="minorHAnsi" w:cs="Arial"/>
          <w:color w:val="000000"/>
          <w:sz w:val="20"/>
          <w:szCs w:val="20"/>
        </w:rPr>
        <w:t xml:space="preserve">A CONTRATADA fica obrigada a manter a validade dos produtos exigida no Termo de Referência, </w:t>
      </w:r>
      <w:proofErr w:type="gramStart"/>
      <w:r w:rsidRPr="008B2E3C">
        <w:rPr>
          <w:rFonts w:asciiTheme="minorHAnsi" w:hAnsiTheme="minorHAnsi" w:cs="Arial"/>
          <w:color w:val="000000"/>
          <w:sz w:val="20"/>
          <w:szCs w:val="20"/>
        </w:rPr>
        <w:t>sob pena</w:t>
      </w:r>
      <w:proofErr w:type="gramEnd"/>
      <w:r w:rsidRPr="008B2E3C">
        <w:rPr>
          <w:rFonts w:asciiTheme="minorHAnsi" w:hAnsiTheme="minorHAnsi" w:cs="Arial"/>
          <w:color w:val="000000"/>
          <w:sz w:val="20"/>
          <w:szCs w:val="20"/>
        </w:rPr>
        <w:t xml:space="preserve"> de sofrer as sanções legais aplicáveis, além de ser obrigado a reparar os prejuízos que causar a SES/TO ou a terceiros decorrentes destes eventos (validade).</w:t>
      </w:r>
    </w:p>
    <w:p w:rsidR="008B2E3C" w:rsidRPr="00C27B45" w:rsidRDefault="00FD56A5" w:rsidP="00C27B4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3.3.1.4. </w:t>
      </w:r>
      <w:r w:rsidR="008B2E3C" w:rsidRPr="00FD56A5">
        <w:rPr>
          <w:rFonts w:asciiTheme="minorHAnsi" w:hAnsiTheme="minorHAnsi" w:cs="Arial"/>
          <w:color w:val="000000"/>
          <w:sz w:val="20"/>
          <w:szCs w:val="20"/>
        </w:rPr>
        <w:t>Garantir o recolhimento de a</w:t>
      </w:r>
      <w:r>
        <w:rPr>
          <w:rFonts w:asciiTheme="minorHAnsi" w:hAnsiTheme="minorHAnsi" w:cs="Arial"/>
          <w:color w:val="000000"/>
          <w:sz w:val="20"/>
          <w:szCs w:val="20"/>
        </w:rPr>
        <w:t>cordo com a legislação em vigor.</w:t>
      </w:r>
    </w:p>
    <w:p w:rsidR="00B47D86" w:rsidRPr="00AD6F10" w:rsidRDefault="0079483E" w:rsidP="00AD6F10">
      <w:pPr>
        <w:spacing w:after="0" w:line="240" w:lineRule="auto"/>
        <w:jc w:val="both"/>
        <w:rPr>
          <w:rFonts w:asciiTheme="minorHAnsi" w:hAnsiTheme="minorHAnsi" w:cs="Calibri"/>
          <w:b/>
          <w:bCs/>
          <w:sz w:val="20"/>
          <w:szCs w:val="20"/>
          <w:u w:val="single"/>
        </w:rPr>
      </w:pPr>
      <w:r w:rsidRPr="00AD6F10">
        <w:rPr>
          <w:rFonts w:cs="Calibri"/>
          <w:b/>
          <w:bCs/>
          <w:sz w:val="20"/>
          <w:szCs w:val="20"/>
          <w:u w:val="single"/>
        </w:rPr>
        <w:t>3.2</w:t>
      </w:r>
      <w:r w:rsidR="0019657B" w:rsidRPr="00AD6F10">
        <w:rPr>
          <w:rFonts w:cs="Calibri"/>
          <w:b/>
          <w:bCs/>
          <w:sz w:val="20"/>
          <w:szCs w:val="20"/>
          <w:u w:val="single"/>
        </w:rPr>
        <w:t xml:space="preserve">. </w:t>
      </w:r>
      <w:r w:rsidR="00B47D86" w:rsidRPr="00AD6F10">
        <w:rPr>
          <w:rFonts w:asciiTheme="minorHAnsi" w:hAnsiTheme="minorHAnsi" w:cs="Calibri"/>
          <w:b/>
          <w:bCs/>
          <w:sz w:val="20"/>
          <w:szCs w:val="20"/>
          <w:u w:val="single"/>
        </w:rPr>
        <w:t xml:space="preserve">Do </w:t>
      </w:r>
      <w:r w:rsidR="00BC38DA" w:rsidRPr="00AD6F10">
        <w:rPr>
          <w:rFonts w:asciiTheme="minorHAnsi" w:hAnsiTheme="minorHAnsi" w:cs="Calibri"/>
          <w:b/>
          <w:bCs/>
          <w:sz w:val="20"/>
          <w:szCs w:val="20"/>
          <w:u w:val="single"/>
        </w:rPr>
        <w:t>l</w:t>
      </w:r>
      <w:r w:rsidR="00B47D86" w:rsidRPr="00AD6F10">
        <w:rPr>
          <w:rFonts w:asciiTheme="minorHAnsi" w:hAnsiTheme="minorHAnsi" w:cs="Calibri"/>
          <w:b/>
          <w:bCs/>
          <w:sz w:val="20"/>
          <w:szCs w:val="20"/>
          <w:u w:val="single"/>
        </w:rPr>
        <w:t>ocal</w:t>
      </w:r>
      <w:r w:rsidR="00034F10" w:rsidRPr="00AD6F10">
        <w:rPr>
          <w:rFonts w:asciiTheme="minorHAnsi" w:hAnsiTheme="minorHAnsi" w:cs="Calibri"/>
          <w:b/>
          <w:bCs/>
          <w:sz w:val="20"/>
          <w:szCs w:val="20"/>
          <w:u w:val="single"/>
        </w:rPr>
        <w:t xml:space="preserve"> entrega</w:t>
      </w:r>
      <w:r w:rsidR="00B47D86" w:rsidRPr="00AD6F10">
        <w:rPr>
          <w:rFonts w:asciiTheme="minorHAnsi" w:hAnsiTheme="minorHAnsi" w:cs="Calibri"/>
          <w:b/>
          <w:bCs/>
          <w:sz w:val="20"/>
          <w:szCs w:val="20"/>
          <w:u w:val="single"/>
        </w:rPr>
        <w:t>:</w:t>
      </w:r>
    </w:p>
    <w:p w:rsidR="00AD6F10" w:rsidRPr="00AD6F10" w:rsidRDefault="0079483E" w:rsidP="00AD6F10">
      <w:pPr>
        <w:spacing w:after="0" w:line="240" w:lineRule="auto"/>
        <w:jc w:val="both"/>
        <w:rPr>
          <w:rFonts w:asciiTheme="minorHAnsi" w:eastAsia="Batang" w:hAnsiTheme="minorHAnsi" w:cs="Arial"/>
          <w:sz w:val="20"/>
          <w:szCs w:val="20"/>
        </w:rPr>
      </w:pPr>
      <w:r w:rsidRPr="00AD6F10">
        <w:rPr>
          <w:rFonts w:asciiTheme="minorHAnsi" w:eastAsia="Batang" w:hAnsiTheme="minorHAnsi" w:cs="Calibri"/>
          <w:b/>
          <w:color w:val="000000"/>
          <w:sz w:val="20"/>
          <w:szCs w:val="20"/>
        </w:rPr>
        <w:t>3.2.1.</w:t>
      </w:r>
      <w:r w:rsidR="00AD6F10" w:rsidRPr="00AD6F10">
        <w:rPr>
          <w:rFonts w:asciiTheme="minorHAnsi" w:hAnsiTheme="minorHAnsi" w:cs="Arial"/>
          <w:bCs/>
          <w:sz w:val="20"/>
          <w:szCs w:val="20"/>
        </w:rPr>
        <w:t xml:space="preserve"> Os</w:t>
      </w:r>
      <w:r w:rsidR="00AD6F10" w:rsidRPr="00AD6F10">
        <w:rPr>
          <w:rFonts w:asciiTheme="minorHAnsi" w:eastAsia="Batang" w:hAnsiTheme="minorHAnsi" w:cs="Arial"/>
          <w:sz w:val="20"/>
          <w:szCs w:val="20"/>
        </w:rPr>
        <w:t xml:space="preserve"> produtos deverão ser entregues no ANEXO VI da SES/TO – ESTOQUE REGULADOR – QD 1112 Sul, Alameda 07, lotes 07 a 11 – Setor Eco Industrial – Palmas -TO - CEP: 77.024174 – Fone (63) 3218-3390 ou 32186283.</w:t>
      </w:r>
    </w:p>
    <w:p w:rsidR="00355C1F" w:rsidRDefault="00AD6F10" w:rsidP="005B40BC">
      <w:pPr>
        <w:spacing w:after="0" w:line="240" w:lineRule="auto"/>
        <w:jc w:val="both"/>
        <w:rPr>
          <w:rFonts w:asciiTheme="minorHAnsi" w:eastAsia="Batang" w:hAnsiTheme="minorHAnsi" w:cs="Arial"/>
          <w:sz w:val="20"/>
          <w:szCs w:val="20"/>
        </w:rPr>
      </w:pPr>
      <w:r w:rsidRPr="00AD6F10">
        <w:rPr>
          <w:rFonts w:asciiTheme="minorHAnsi" w:eastAsia="Batang" w:hAnsiTheme="minorHAnsi" w:cs="Arial"/>
          <w:sz w:val="20"/>
          <w:szCs w:val="20"/>
        </w:rPr>
        <w:t>Antes de efetuar as entregas dos bens constantes no item 03 deste Termo, deverá a CONTRATADA agendar o respectivo procedimento no prédio do ANEXO III – ASSISTÊNCIA FARMACÊUTICA DO ESTADO, através do telefone: (63) – 3218-1745 no horário das 8h00min às 12h00min e 14h00min às 17h00min.</w:t>
      </w:r>
    </w:p>
    <w:p w:rsidR="00A06C28" w:rsidRPr="00A06C28" w:rsidRDefault="00A06C28" w:rsidP="005B40BC">
      <w:pPr>
        <w:spacing w:after="0" w:line="240" w:lineRule="auto"/>
        <w:jc w:val="both"/>
        <w:rPr>
          <w:rFonts w:asciiTheme="minorHAnsi" w:eastAsia="Batang" w:hAnsiTheme="minorHAnsi" w:cs="Arial"/>
          <w:sz w:val="20"/>
          <w:szCs w:val="20"/>
        </w:rPr>
      </w:pPr>
    </w:p>
    <w:p w:rsidR="00924A88" w:rsidRPr="001A7FA7" w:rsidRDefault="00924A88" w:rsidP="001A7FA7">
      <w:pPr>
        <w:spacing w:after="0" w:line="240" w:lineRule="auto"/>
        <w:jc w:val="both"/>
        <w:rPr>
          <w:rFonts w:asciiTheme="minorHAnsi" w:hAnsiTheme="minorHAnsi" w:cs="Calibri"/>
          <w:b/>
          <w:bCs/>
          <w:color w:val="000000"/>
          <w:sz w:val="20"/>
          <w:szCs w:val="20"/>
          <w:u w:val="single"/>
        </w:rPr>
      </w:pPr>
      <w:r w:rsidRPr="00924A88">
        <w:rPr>
          <w:rFonts w:cs="Calibri"/>
          <w:b/>
          <w:bCs/>
          <w:color w:val="000000"/>
          <w:sz w:val="20"/>
          <w:szCs w:val="20"/>
          <w:u w:val="single"/>
        </w:rPr>
        <w:t xml:space="preserve">3.3. </w:t>
      </w:r>
      <w:r w:rsidRPr="001A7FA7">
        <w:rPr>
          <w:rFonts w:asciiTheme="minorHAnsi" w:hAnsiTheme="minorHAnsi" w:cs="Calibri"/>
          <w:b/>
          <w:bCs/>
          <w:color w:val="000000"/>
          <w:sz w:val="20"/>
          <w:szCs w:val="20"/>
          <w:u w:val="single"/>
        </w:rPr>
        <w:t>Das condições de fornecimento:</w:t>
      </w:r>
    </w:p>
    <w:p w:rsidR="001A7FA7" w:rsidRPr="001A7FA7" w:rsidRDefault="001A7FA7" w:rsidP="001A7FA7">
      <w:pPr>
        <w:spacing w:after="0" w:line="240" w:lineRule="auto"/>
        <w:jc w:val="both"/>
        <w:rPr>
          <w:rFonts w:asciiTheme="minorHAnsi" w:hAnsiTheme="minorHAnsi" w:cs="Arial"/>
          <w:b/>
          <w:sz w:val="20"/>
          <w:szCs w:val="20"/>
          <w:u w:val="single"/>
        </w:rPr>
      </w:pPr>
      <w:r>
        <w:rPr>
          <w:rFonts w:asciiTheme="minorHAnsi" w:hAnsiTheme="minorHAnsi" w:cs="Arial"/>
          <w:bCs/>
          <w:sz w:val="20"/>
          <w:szCs w:val="20"/>
        </w:rPr>
        <w:t xml:space="preserve">3.3.1. </w:t>
      </w:r>
      <w:r w:rsidRPr="001A7FA7">
        <w:rPr>
          <w:rFonts w:asciiTheme="minorHAnsi" w:hAnsiTheme="minorHAnsi" w:cs="Arial"/>
          <w:bCs/>
          <w:sz w:val="20"/>
          <w:szCs w:val="20"/>
        </w:rPr>
        <w:t>Relativo</w:t>
      </w:r>
      <w:r w:rsidRPr="001A7FA7">
        <w:rPr>
          <w:rFonts w:asciiTheme="minorHAnsi" w:hAnsiTheme="minorHAnsi" w:cs="Arial"/>
          <w:b/>
          <w:sz w:val="20"/>
          <w:szCs w:val="20"/>
          <w:u w:val="single"/>
        </w:rPr>
        <w:t xml:space="preserve"> às condições de fornecimento, a CONTRATADA deverá:</w:t>
      </w:r>
    </w:p>
    <w:p w:rsidR="001A7FA7" w:rsidRPr="001A7FA7" w:rsidRDefault="001A7FA7" w:rsidP="001A7FA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3.3.1.1. </w:t>
      </w:r>
      <w:r w:rsidRPr="001A7FA7">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1A7FA7" w:rsidRPr="001A7FA7" w:rsidRDefault="001A7FA7" w:rsidP="001A7FA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3.3.1.2. </w:t>
      </w:r>
      <w:r w:rsidRPr="001A7FA7">
        <w:rPr>
          <w:rFonts w:asciiTheme="minorHAnsi" w:hAnsiTheme="minorHAnsi" w:cs="Arial"/>
          <w:sz w:val="20"/>
          <w:szCs w:val="20"/>
        </w:rPr>
        <w:t>Apresentar qualidade, integridade da embalagem, sem falhas ou quaisquer outras avarias;</w:t>
      </w:r>
    </w:p>
    <w:p w:rsidR="001A7FA7" w:rsidRPr="001A7FA7" w:rsidRDefault="001A7FA7" w:rsidP="001A7FA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3.3.1.3. </w:t>
      </w:r>
      <w:r w:rsidRPr="001A7FA7">
        <w:rPr>
          <w:rFonts w:asciiTheme="minorHAnsi" w:hAnsiTheme="minorHAnsi" w:cs="Arial"/>
          <w:sz w:val="20"/>
          <w:szCs w:val="20"/>
        </w:rPr>
        <w:t>Os produtos em desacordo com o edital e seus anexos ou com a legislação vigente aplicada, serão rejeitados pela Secretaria da Saúde.</w:t>
      </w:r>
    </w:p>
    <w:p w:rsidR="001A7FA7" w:rsidRPr="001A7FA7" w:rsidRDefault="001A7FA7" w:rsidP="001A7FA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3.3.1.4. </w:t>
      </w:r>
      <w:r w:rsidRPr="001A7FA7">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972ECB" w:rsidRDefault="001A7FA7" w:rsidP="001A7FA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3.3.1.5. </w:t>
      </w:r>
      <w:r w:rsidRPr="001A7FA7">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317A62" w:rsidRPr="00317A62" w:rsidRDefault="00317A62" w:rsidP="00C311AD">
      <w:pPr>
        <w:autoSpaceDE w:val="0"/>
        <w:autoSpaceDN w:val="0"/>
        <w:adjustRightInd w:val="0"/>
        <w:spacing w:after="0" w:line="240" w:lineRule="auto"/>
        <w:jc w:val="both"/>
        <w:rPr>
          <w:rFonts w:asciiTheme="minorHAnsi" w:hAnsiTheme="minorHAnsi" w:cs="Arial"/>
          <w:b/>
          <w:sz w:val="20"/>
          <w:szCs w:val="20"/>
          <w:u w:val="single"/>
        </w:rPr>
      </w:pPr>
      <w:r w:rsidRPr="00C311AD">
        <w:rPr>
          <w:rFonts w:asciiTheme="minorHAnsi" w:hAnsiTheme="minorHAnsi" w:cs="Arial"/>
          <w:b/>
          <w:sz w:val="20"/>
          <w:szCs w:val="20"/>
          <w:u w:val="single"/>
        </w:rPr>
        <w:lastRenderedPageBreak/>
        <w:t>3.4. Das condições de recebimento e aceitação dos produtos:</w:t>
      </w:r>
    </w:p>
    <w:p w:rsidR="00BE7B06" w:rsidRPr="000E7169" w:rsidRDefault="000E7169" w:rsidP="00C311AD">
      <w:pPr>
        <w:spacing w:after="0" w:line="240" w:lineRule="auto"/>
        <w:jc w:val="both"/>
        <w:rPr>
          <w:rFonts w:asciiTheme="minorHAnsi" w:eastAsia="Batang" w:hAnsiTheme="minorHAnsi" w:cs="Arial"/>
          <w:color w:val="000000" w:themeColor="text1"/>
          <w:sz w:val="20"/>
          <w:szCs w:val="20"/>
        </w:rPr>
      </w:pPr>
      <w:r w:rsidRPr="00CA33F0">
        <w:rPr>
          <w:rFonts w:asciiTheme="minorHAnsi" w:eastAsia="Batang" w:hAnsiTheme="minorHAnsi" w:cs="Arial"/>
          <w:b/>
          <w:color w:val="000000" w:themeColor="text1"/>
          <w:sz w:val="20"/>
          <w:szCs w:val="20"/>
        </w:rPr>
        <w:t>3.4.1.</w:t>
      </w:r>
      <w:r>
        <w:rPr>
          <w:rFonts w:asciiTheme="minorHAnsi" w:eastAsia="Batang" w:hAnsiTheme="minorHAnsi" w:cs="Arial"/>
          <w:color w:val="000000" w:themeColor="text1"/>
          <w:sz w:val="20"/>
          <w:szCs w:val="20"/>
        </w:rPr>
        <w:t xml:space="preserve"> </w:t>
      </w:r>
      <w:r w:rsidR="00BE7B06" w:rsidRPr="000E7169">
        <w:rPr>
          <w:rFonts w:asciiTheme="minorHAnsi" w:eastAsia="Batang" w:hAnsiTheme="minorHAnsi" w:cs="Arial"/>
          <w:color w:val="000000" w:themeColor="text1"/>
          <w:sz w:val="20"/>
          <w:szCs w:val="20"/>
        </w:rPr>
        <w:t xml:space="preserve">O recebimento será </w:t>
      </w:r>
      <w:r w:rsidR="00BE7B06" w:rsidRPr="000E7169">
        <w:rPr>
          <w:rFonts w:asciiTheme="minorHAnsi" w:hAnsiTheme="minorHAnsi" w:cs="Arial"/>
          <w:color w:val="000000" w:themeColor="text1"/>
          <w:sz w:val="20"/>
          <w:szCs w:val="20"/>
        </w:rPr>
        <w:t xml:space="preserve">confiado a uma Comissão composta de, no mínimo, </w:t>
      </w:r>
      <w:proofErr w:type="gramStart"/>
      <w:r w:rsidR="00BE7B06" w:rsidRPr="000E7169">
        <w:rPr>
          <w:rFonts w:asciiTheme="minorHAnsi" w:hAnsiTheme="minorHAnsi" w:cs="Arial"/>
          <w:color w:val="000000" w:themeColor="text1"/>
          <w:sz w:val="20"/>
          <w:szCs w:val="20"/>
        </w:rPr>
        <w:t>3</w:t>
      </w:r>
      <w:proofErr w:type="gramEnd"/>
      <w:r w:rsidR="00BE7B06" w:rsidRPr="000E7169">
        <w:rPr>
          <w:rFonts w:asciiTheme="minorHAnsi" w:hAnsiTheme="minorHAnsi" w:cs="Arial"/>
          <w:color w:val="000000" w:themeColor="text1"/>
          <w:sz w:val="20"/>
          <w:szCs w:val="20"/>
        </w:rPr>
        <w:t xml:space="preserve"> (três) membros (</w:t>
      </w:r>
      <w:r w:rsidR="00BE7B06" w:rsidRPr="000E7169">
        <w:rPr>
          <w:rFonts w:asciiTheme="minorHAnsi" w:eastAsia="Batang" w:hAnsiTheme="minorHAnsi" w:cs="Arial"/>
          <w:color w:val="000000" w:themeColor="text1"/>
          <w:sz w:val="20"/>
          <w:szCs w:val="20"/>
        </w:rPr>
        <w:t>servidores) devidamente autorizados, conforme estabelece o § 8°, do artigo 15, da Lei 8.666/93;</w:t>
      </w:r>
    </w:p>
    <w:p w:rsidR="00BE7B06" w:rsidRPr="000E7169" w:rsidRDefault="000E7169" w:rsidP="00C311AD">
      <w:pPr>
        <w:spacing w:after="0" w:line="240" w:lineRule="auto"/>
        <w:jc w:val="both"/>
        <w:rPr>
          <w:rFonts w:asciiTheme="minorHAnsi" w:eastAsia="Batang" w:hAnsiTheme="minorHAnsi" w:cs="Arial"/>
          <w:b/>
          <w:bCs/>
          <w:color w:val="000000" w:themeColor="text1"/>
          <w:sz w:val="20"/>
          <w:szCs w:val="20"/>
        </w:rPr>
      </w:pPr>
      <w:r>
        <w:rPr>
          <w:rFonts w:asciiTheme="minorHAnsi" w:eastAsia="Batang" w:hAnsiTheme="minorHAnsi" w:cs="Arial"/>
          <w:b/>
          <w:bCs/>
          <w:color w:val="000000" w:themeColor="text1"/>
          <w:sz w:val="20"/>
          <w:szCs w:val="20"/>
        </w:rPr>
        <w:t xml:space="preserve">3.4.2. </w:t>
      </w:r>
      <w:r w:rsidR="00BE7B06" w:rsidRPr="000E7169">
        <w:rPr>
          <w:rFonts w:asciiTheme="minorHAnsi" w:eastAsia="Batang" w:hAnsiTheme="minorHAnsi" w:cs="Arial"/>
          <w:b/>
          <w:bCs/>
          <w:color w:val="000000" w:themeColor="text1"/>
          <w:sz w:val="20"/>
          <w:szCs w:val="20"/>
        </w:rPr>
        <w:t xml:space="preserve">Todos os produtos deverão estar em conformidade com a Nota de Empenho, que poderá estar acompanhada da </w:t>
      </w:r>
      <w:r w:rsidR="00BE7B06" w:rsidRPr="000E7169">
        <w:rPr>
          <w:rFonts w:asciiTheme="minorHAnsi" w:hAnsiTheme="minorHAnsi" w:cs="Arial"/>
          <w:b/>
          <w:bCs/>
          <w:color w:val="000000" w:themeColor="text1"/>
          <w:sz w:val="20"/>
          <w:szCs w:val="20"/>
        </w:rPr>
        <w:t xml:space="preserve">Relação de Itens ou de </w:t>
      </w:r>
      <w:r w:rsidR="00BE7B06" w:rsidRPr="000E7169">
        <w:rPr>
          <w:rFonts w:asciiTheme="minorHAnsi" w:eastAsia="Batang" w:hAnsiTheme="minorHAnsi" w:cs="Arial"/>
          <w:b/>
          <w:bCs/>
          <w:color w:val="000000" w:themeColor="text1"/>
          <w:sz w:val="20"/>
          <w:szCs w:val="20"/>
        </w:rPr>
        <w:t>outro documento emitido pela SES/TO;</w:t>
      </w:r>
    </w:p>
    <w:p w:rsidR="00BE7B06" w:rsidRPr="000E7169" w:rsidRDefault="000E7169" w:rsidP="00C311AD">
      <w:pPr>
        <w:spacing w:after="0" w:line="240" w:lineRule="auto"/>
        <w:jc w:val="both"/>
        <w:rPr>
          <w:rFonts w:asciiTheme="minorHAnsi" w:hAnsiTheme="minorHAnsi" w:cs="Arial"/>
          <w:color w:val="000000" w:themeColor="text1"/>
          <w:sz w:val="20"/>
          <w:szCs w:val="20"/>
          <w:u w:val="single"/>
        </w:rPr>
      </w:pPr>
      <w:r w:rsidRPr="00CA33F0">
        <w:rPr>
          <w:rFonts w:asciiTheme="minorHAnsi" w:eastAsia="Batang" w:hAnsiTheme="minorHAnsi" w:cs="Arial"/>
          <w:b/>
          <w:color w:val="000000" w:themeColor="text1"/>
          <w:sz w:val="20"/>
          <w:szCs w:val="20"/>
          <w:u w:val="single"/>
        </w:rPr>
        <w:t>3.4.3.</w:t>
      </w:r>
      <w:r>
        <w:rPr>
          <w:rFonts w:asciiTheme="minorHAnsi" w:eastAsia="Batang" w:hAnsiTheme="minorHAnsi" w:cs="Arial"/>
          <w:color w:val="000000" w:themeColor="text1"/>
          <w:sz w:val="20"/>
          <w:szCs w:val="20"/>
          <w:u w:val="single"/>
        </w:rPr>
        <w:t xml:space="preserve"> </w:t>
      </w:r>
      <w:r w:rsidR="00BE7B06" w:rsidRPr="000E7169">
        <w:rPr>
          <w:rFonts w:asciiTheme="minorHAnsi" w:eastAsia="Batang" w:hAnsiTheme="minorHAnsi" w:cs="Arial"/>
          <w:color w:val="000000" w:themeColor="text1"/>
          <w:sz w:val="20"/>
          <w:szCs w:val="20"/>
          <w:u w:val="single"/>
        </w:rPr>
        <w:t xml:space="preserve">O recebimento se dará em observância com </w:t>
      </w:r>
      <w:r w:rsidR="00BE7B06" w:rsidRPr="000E7169">
        <w:rPr>
          <w:rFonts w:asciiTheme="minorHAnsi" w:hAnsiTheme="minorHAnsi" w:cs="Arial"/>
          <w:color w:val="000000" w:themeColor="text1"/>
          <w:sz w:val="20"/>
          <w:szCs w:val="20"/>
          <w:u w:val="single"/>
        </w:rPr>
        <w:t>os artigos 73 a 76 da Lei 8.666/1993, e ainda:</w:t>
      </w:r>
    </w:p>
    <w:p w:rsidR="00BE7B06" w:rsidRPr="00BE7B06" w:rsidRDefault="00BE7B06" w:rsidP="00C311AD">
      <w:pPr>
        <w:pStyle w:val="PargrafodaLista"/>
        <w:numPr>
          <w:ilvl w:val="3"/>
          <w:numId w:val="38"/>
        </w:numPr>
        <w:autoSpaceDE w:val="0"/>
        <w:autoSpaceDN w:val="0"/>
        <w:adjustRightInd w:val="0"/>
        <w:spacing w:after="0" w:line="240" w:lineRule="auto"/>
        <w:jc w:val="both"/>
        <w:rPr>
          <w:rFonts w:asciiTheme="minorHAnsi" w:hAnsiTheme="minorHAnsi" w:cs="Arial"/>
          <w:color w:val="000000" w:themeColor="text1"/>
          <w:sz w:val="20"/>
          <w:szCs w:val="20"/>
        </w:rPr>
      </w:pPr>
      <w:r w:rsidRPr="00BE7B06">
        <w:rPr>
          <w:rFonts w:asciiTheme="minorHAnsi" w:hAnsiTheme="minorHAnsi" w:cs="Arial"/>
          <w:b/>
          <w:iCs/>
          <w:color w:val="000000" w:themeColor="text1"/>
          <w:sz w:val="20"/>
          <w:szCs w:val="20"/>
        </w:rPr>
        <w:t>PROVISORIAMENTE</w:t>
      </w:r>
      <w:r w:rsidRPr="00BE7B06">
        <w:rPr>
          <w:rFonts w:asciiTheme="minorHAnsi" w:hAnsiTheme="minorHAnsi" w:cs="Arial"/>
          <w:color w:val="000000" w:themeColor="text1"/>
          <w:sz w:val="20"/>
          <w:szCs w:val="20"/>
        </w:rPr>
        <w:t xml:space="preserve">, para efeito de posterior verificação da conformidade dos produtos com a especificação, bem como se a Nota </w:t>
      </w:r>
      <w:proofErr w:type="gramStart"/>
      <w:r w:rsidRPr="00BE7B06">
        <w:rPr>
          <w:rFonts w:asciiTheme="minorHAnsi" w:hAnsiTheme="minorHAnsi" w:cs="Arial"/>
          <w:color w:val="000000" w:themeColor="text1"/>
          <w:sz w:val="20"/>
          <w:szCs w:val="20"/>
        </w:rPr>
        <w:t>Fiscal(</w:t>
      </w:r>
      <w:proofErr w:type="gramEnd"/>
      <w:r w:rsidRPr="00BE7B06">
        <w:rPr>
          <w:rFonts w:asciiTheme="minorHAnsi" w:hAnsiTheme="minorHAnsi" w:cs="Arial"/>
          <w:color w:val="000000" w:themeColor="text1"/>
          <w:sz w:val="20"/>
          <w:szCs w:val="20"/>
        </w:rPr>
        <w:t>NF)/Fatura encontra lavrada sem incorreções.</w:t>
      </w:r>
    </w:p>
    <w:p w:rsidR="00BE7B06" w:rsidRPr="00BE7B06" w:rsidRDefault="000E7169" w:rsidP="00C311AD">
      <w:pPr>
        <w:pStyle w:val="PargrafodaLista"/>
        <w:autoSpaceDE w:val="0"/>
        <w:autoSpaceDN w:val="0"/>
        <w:adjustRightInd w:val="0"/>
        <w:spacing w:after="0" w:line="240" w:lineRule="auto"/>
        <w:ind w:left="1701"/>
        <w:jc w:val="both"/>
        <w:rPr>
          <w:rFonts w:asciiTheme="minorHAnsi" w:hAnsiTheme="minorHAnsi" w:cs="Arial"/>
          <w:color w:val="000000" w:themeColor="text1"/>
          <w:sz w:val="20"/>
          <w:szCs w:val="20"/>
        </w:rPr>
      </w:pPr>
      <w:r w:rsidRPr="000E7169">
        <w:rPr>
          <w:rFonts w:asciiTheme="minorHAnsi" w:hAnsiTheme="minorHAnsi" w:cs="Arial"/>
          <w:b/>
          <w:color w:val="000000" w:themeColor="text1"/>
          <w:sz w:val="20"/>
          <w:szCs w:val="20"/>
        </w:rPr>
        <w:t>3.4.1.2.</w:t>
      </w:r>
      <w:r>
        <w:rPr>
          <w:rFonts w:asciiTheme="minorHAnsi" w:hAnsiTheme="minorHAnsi" w:cs="Arial"/>
          <w:color w:val="000000" w:themeColor="text1"/>
          <w:sz w:val="20"/>
          <w:szCs w:val="20"/>
        </w:rPr>
        <w:t xml:space="preserve"> </w:t>
      </w:r>
      <w:r w:rsidR="00BE7B06" w:rsidRPr="00BE7B06">
        <w:rPr>
          <w:rFonts w:asciiTheme="minorHAnsi" w:hAnsiTheme="minorHAnsi" w:cs="Arial"/>
          <w:color w:val="000000" w:themeColor="text1"/>
          <w:sz w:val="20"/>
          <w:szCs w:val="20"/>
        </w:rPr>
        <w:t xml:space="preserve">A SES/TO terá o prazo máximo de até </w:t>
      </w:r>
      <w:r w:rsidR="00BE7B06" w:rsidRPr="00BE7B06">
        <w:rPr>
          <w:rFonts w:asciiTheme="minorHAnsi" w:hAnsiTheme="minorHAnsi" w:cs="Arial"/>
          <w:b/>
          <w:bCs/>
          <w:color w:val="000000" w:themeColor="text1"/>
          <w:sz w:val="20"/>
          <w:szCs w:val="20"/>
        </w:rPr>
        <w:t>05 (cinco) dias úteis</w:t>
      </w:r>
      <w:r w:rsidR="00BE7B06" w:rsidRPr="00BE7B06">
        <w:rPr>
          <w:rFonts w:asciiTheme="minorHAnsi" w:hAnsiTheme="minorHAnsi" w:cs="Arial"/>
          <w:color w:val="000000" w:themeColor="text1"/>
          <w:sz w:val="20"/>
          <w:szCs w:val="20"/>
        </w:rPr>
        <w:t>, podendo ser prorrogado por uma vez e por igual período, contados da data de recebimento, para verificar se os produtos fornecidos e a NF/Fatura estão em consonância com o Edital e com seus anexos.</w:t>
      </w:r>
    </w:p>
    <w:p w:rsidR="00BE7B06" w:rsidRPr="00BE7B06" w:rsidRDefault="00241BFE" w:rsidP="00C311AD">
      <w:pPr>
        <w:pStyle w:val="PargrafodaLista"/>
        <w:spacing w:after="0" w:line="240" w:lineRule="auto"/>
        <w:ind w:left="1134"/>
        <w:contextualSpacing w:val="0"/>
        <w:jc w:val="both"/>
        <w:rPr>
          <w:rFonts w:asciiTheme="minorHAnsi" w:hAnsiTheme="minorHAnsi" w:cs="Arial"/>
          <w:color w:val="000000" w:themeColor="text1"/>
          <w:sz w:val="20"/>
          <w:szCs w:val="20"/>
        </w:rPr>
      </w:pPr>
      <w:r>
        <w:rPr>
          <w:rFonts w:asciiTheme="minorHAnsi" w:hAnsiTheme="minorHAnsi" w:cs="Arial"/>
          <w:b/>
          <w:iCs/>
          <w:color w:val="000000" w:themeColor="text1"/>
          <w:sz w:val="20"/>
          <w:szCs w:val="20"/>
        </w:rPr>
        <w:t xml:space="preserve">          3.4.1.3. </w:t>
      </w:r>
      <w:r w:rsidR="00BE7B06" w:rsidRPr="00BE7B06">
        <w:rPr>
          <w:rFonts w:asciiTheme="minorHAnsi" w:hAnsiTheme="minorHAnsi" w:cs="Arial"/>
          <w:b/>
          <w:iCs/>
          <w:color w:val="000000" w:themeColor="text1"/>
          <w:sz w:val="20"/>
          <w:szCs w:val="20"/>
        </w:rPr>
        <w:t>DEFINITIVAMENTE</w:t>
      </w:r>
      <w:r w:rsidR="00BE7B06" w:rsidRPr="00BE7B06">
        <w:rPr>
          <w:rFonts w:asciiTheme="minorHAnsi" w:hAnsiTheme="minorHAnsi" w:cs="Arial"/>
          <w:color w:val="000000" w:themeColor="text1"/>
          <w:sz w:val="20"/>
          <w:szCs w:val="20"/>
        </w:rPr>
        <w:t xml:space="preserve">, após a verificação da qualidade e quantidade dos produtos </w:t>
      </w:r>
      <w:r>
        <w:rPr>
          <w:rFonts w:asciiTheme="minorHAnsi" w:hAnsiTheme="minorHAnsi" w:cs="Arial"/>
          <w:color w:val="000000" w:themeColor="text1"/>
          <w:sz w:val="20"/>
          <w:szCs w:val="20"/>
        </w:rPr>
        <w:t xml:space="preserve">           </w:t>
      </w:r>
      <w:r w:rsidR="00BE7B06" w:rsidRPr="00BE7B06">
        <w:rPr>
          <w:rFonts w:asciiTheme="minorHAnsi" w:hAnsiTheme="minorHAnsi" w:cs="Arial"/>
          <w:color w:val="000000" w:themeColor="text1"/>
          <w:sz w:val="20"/>
          <w:szCs w:val="20"/>
        </w:rPr>
        <w:t>e consequente aceitação.</w:t>
      </w:r>
    </w:p>
    <w:p w:rsidR="00BE7B06" w:rsidRPr="00CA33F0" w:rsidRDefault="00CA33F0" w:rsidP="00C311AD">
      <w:pPr>
        <w:spacing w:after="0" w:line="240" w:lineRule="auto"/>
        <w:jc w:val="both"/>
        <w:rPr>
          <w:rFonts w:asciiTheme="minorHAnsi" w:hAnsiTheme="minorHAnsi" w:cs="Arial"/>
          <w:color w:val="000000" w:themeColor="text1"/>
          <w:sz w:val="20"/>
          <w:szCs w:val="20"/>
        </w:rPr>
      </w:pPr>
      <w:r w:rsidRPr="00CA33F0">
        <w:rPr>
          <w:rFonts w:asciiTheme="minorHAnsi" w:hAnsiTheme="minorHAnsi" w:cs="Arial"/>
          <w:b/>
          <w:color w:val="000000" w:themeColor="text1"/>
          <w:sz w:val="20"/>
          <w:szCs w:val="20"/>
        </w:rPr>
        <w:t>3.4.4.</w:t>
      </w:r>
      <w:r>
        <w:rPr>
          <w:rFonts w:asciiTheme="minorHAnsi" w:hAnsiTheme="minorHAnsi" w:cs="Arial"/>
          <w:color w:val="000000" w:themeColor="text1"/>
          <w:sz w:val="20"/>
          <w:szCs w:val="20"/>
        </w:rPr>
        <w:t xml:space="preserve"> </w:t>
      </w:r>
      <w:r w:rsidR="00BE7B06" w:rsidRPr="00CA33F0">
        <w:rPr>
          <w:rFonts w:asciiTheme="minorHAnsi" w:hAnsiTheme="minorHAnsi" w:cs="Arial"/>
          <w:color w:val="000000" w:themeColor="text1"/>
          <w:sz w:val="20"/>
          <w:szCs w:val="20"/>
        </w:rPr>
        <w:t>Após o recebimento provisório a SES/TO atestará a Nota Fiscal se constatado que os produtos atendem ao edital;</w:t>
      </w:r>
    </w:p>
    <w:p w:rsidR="00BE7B06" w:rsidRPr="00CA33F0" w:rsidRDefault="00CA33F0" w:rsidP="00C311AD">
      <w:pPr>
        <w:spacing w:after="0" w:line="240" w:lineRule="auto"/>
        <w:jc w:val="both"/>
        <w:rPr>
          <w:rFonts w:asciiTheme="minorHAnsi" w:hAnsiTheme="minorHAnsi" w:cs="Arial"/>
          <w:color w:val="000000" w:themeColor="text1"/>
          <w:sz w:val="20"/>
          <w:szCs w:val="20"/>
        </w:rPr>
      </w:pPr>
      <w:r w:rsidRPr="00CA33F0">
        <w:rPr>
          <w:rFonts w:asciiTheme="minorHAnsi" w:hAnsiTheme="minorHAnsi" w:cs="Arial"/>
          <w:b/>
          <w:color w:val="000000" w:themeColor="text1"/>
          <w:sz w:val="20"/>
          <w:szCs w:val="20"/>
        </w:rPr>
        <w:t>3.4.5.</w:t>
      </w:r>
      <w:r>
        <w:rPr>
          <w:rFonts w:asciiTheme="minorHAnsi" w:hAnsiTheme="minorHAnsi" w:cs="Arial"/>
          <w:color w:val="000000" w:themeColor="text1"/>
          <w:sz w:val="20"/>
          <w:szCs w:val="20"/>
        </w:rPr>
        <w:t xml:space="preserve"> </w:t>
      </w:r>
      <w:r w:rsidR="00BE7B06" w:rsidRPr="00CA33F0">
        <w:rPr>
          <w:rFonts w:asciiTheme="minorHAnsi" w:hAnsiTheme="minorHAnsi" w:cs="Arial"/>
          <w:color w:val="000000" w:themeColor="text1"/>
          <w:sz w:val="20"/>
          <w:szCs w:val="20"/>
        </w:rPr>
        <w:t xml:space="preserve">Caso os produtos se encontrem desconforme ao exigido no Edital, a SES/TO notificará a Contratada para substituí-los no prazo de até </w:t>
      </w:r>
      <w:r w:rsidR="00BE7B06" w:rsidRPr="00CA33F0">
        <w:rPr>
          <w:rFonts w:asciiTheme="minorHAnsi" w:hAnsiTheme="minorHAnsi" w:cs="Arial"/>
          <w:b/>
          <w:bCs/>
          <w:color w:val="000000" w:themeColor="text1"/>
          <w:sz w:val="20"/>
          <w:szCs w:val="20"/>
        </w:rPr>
        <w:t xml:space="preserve">05 (cinco) dias úteis </w:t>
      </w:r>
      <w:r w:rsidR="00BE7B06" w:rsidRPr="00CA33F0">
        <w:rPr>
          <w:rFonts w:asciiTheme="minorHAnsi" w:hAnsiTheme="minorHAnsi" w:cs="Arial"/>
          <w:color w:val="000000" w:themeColor="text1"/>
          <w:sz w:val="20"/>
          <w:szCs w:val="20"/>
        </w:rPr>
        <w:t>contados da notificação;</w:t>
      </w:r>
    </w:p>
    <w:p w:rsidR="00BE7B06" w:rsidRPr="00BE7B06" w:rsidRDefault="00CA33F0" w:rsidP="00C311AD">
      <w:pPr>
        <w:pStyle w:val="PargrafodaLista"/>
        <w:autoSpaceDE w:val="0"/>
        <w:autoSpaceDN w:val="0"/>
        <w:adjustRightInd w:val="0"/>
        <w:spacing w:after="0" w:line="240" w:lineRule="auto"/>
        <w:ind w:left="1701"/>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3.4.5.1. </w:t>
      </w:r>
      <w:r w:rsidR="00BE7B06" w:rsidRPr="00BE7B06">
        <w:rPr>
          <w:rFonts w:asciiTheme="minorHAnsi" w:hAnsiTheme="minorHAnsi" w:cs="Arial"/>
          <w:color w:val="000000" w:themeColor="text1"/>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E7B06" w:rsidRPr="00BE7B06">
        <w:rPr>
          <w:rFonts w:asciiTheme="minorHAnsi" w:hAnsiTheme="minorHAnsi" w:cs="Arial"/>
          <w:color w:val="000000" w:themeColor="text1"/>
          <w:sz w:val="20"/>
          <w:szCs w:val="20"/>
        </w:rPr>
        <w:t>editalícias</w:t>
      </w:r>
      <w:proofErr w:type="spellEnd"/>
      <w:r w:rsidR="00BE7B06" w:rsidRPr="00BE7B06">
        <w:rPr>
          <w:rFonts w:asciiTheme="minorHAnsi" w:hAnsiTheme="minorHAnsi" w:cs="Arial"/>
          <w:color w:val="000000" w:themeColor="text1"/>
          <w:sz w:val="20"/>
          <w:szCs w:val="20"/>
        </w:rPr>
        <w:t>;</w:t>
      </w:r>
    </w:p>
    <w:p w:rsidR="00BE7B06" w:rsidRPr="00CA33F0" w:rsidRDefault="00CA33F0" w:rsidP="00C311AD">
      <w:pPr>
        <w:spacing w:after="0" w:line="240" w:lineRule="auto"/>
        <w:jc w:val="both"/>
        <w:rPr>
          <w:rFonts w:asciiTheme="minorHAnsi" w:hAnsiTheme="minorHAnsi" w:cs="Arial"/>
          <w:color w:val="000000" w:themeColor="text1"/>
          <w:sz w:val="20"/>
          <w:szCs w:val="20"/>
        </w:rPr>
      </w:pPr>
      <w:r w:rsidRPr="00CA33F0">
        <w:rPr>
          <w:rFonts w:asciiTheme="minorHAnsi" w:hAnsiTheme="minorHAnsi" w:cs="Arial"/>
          <w:b/>
          <w:color w:val="000000" w:themeColor="text1"/>
          <w:sz w:val="20"/>
          <w:szCs w:val="20"/>
        </w:rPr>
        <w:t>3.4.6.</w:t>
      </w:r>
      <w:r>
        <w:rPr>
          <w:rFonts w:asciiTheme="minorHAnsi" w:hAnsiTheme="minorHAnsi" w:cs="Arial"/>
          <w:color w:val="000000" w:themeColor="text1"/>
          <w:sz w:val="20"/>
          <w:szCs w:val="20"/>
        </w:rPr>
        <w:t xml:space="preserve"> </w:t>
      </w:r>
      <w:r w:rsidR="00BE7B06" w:rsidRPr="00CA33F0">
        <w:rPr>
          <w:rFonts w:asciiTheme="minorHAnsi" w:hAnsiTheme="minorHAnsi" w:cs="Arial"/>
          <w:color w:val="000000" w:themeColor="text1"/>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BE7B06" w:rsidRPr="00CA33F0" w:rsidRDefault="00CA33F0" w:rsidP="00C311AD">
      <w:pPr>
        <w:spacing w:after="0" w:line="240" w:lineRule="auto"/>
        <w:jc w:val="both"/>
        <w:rPr>
          <w:rFonts w:asciiTheme="minorHAnsi" w:hAnsiTheme="minorHAnsi" w:cs="Arial"/>
          <w:snapToGrid w:val="0"/>
          <w:color w:val="000000" w:themeColor="text1"/>
          <w:sz w:val="20"/>
          <w:szCs w:val="20"/>
        </w:rPr>
      </w:pPr>
      <w:r w:rsidRPr="00CA33F0">
        <w:rPr>
          <w:rFonts w:asciiTheme="minorHAnsi" w:hAnsiTheme="minorHAnsi" w:cs="Arial"/>
          <w:b/>
          <w:snapToGrid w:val="0"/>
          <w:color w:val="000000" w:themeColor="text1"/>
          <w:sz w:val="20"/>
          <w:szCs w:val="20"/>
        </w:rPr>
        <w:t>3.4.7.</w:t>
      </w:r>
      <w:r>
        <w:rPr>
          <w:rFonts w:asciiTheme="minorHAnsi" w:hAnsiTheme="minorHAnsi" w:cs="Arial"/>
          <w:snapToGrid w:val="0"/>
          <w:color w:val="000000" w:themeColor="text1"/>
          <w:sz w:val="20"/>
          <w:szCs w:val="20"/>
        </w:rPr>
        <w:t xml:space="preserve"> </w:t>
      </w:r>
      <w:r w:rsidR="00BE7B06" w:rsidRPr="00CA33F0">
        <w:rPr>
          <w:rFonts w:asciiTheme="minorHAnsi" w:hAnsiTheme="minorHAnsi" w:cs="Arial"/>
          <w:snapToGrid w:val="0"/>
          <w:color w:val="000000" w:themeColor="text1"/>
          <w:sz w:val="20"/>
          <w:szCs w:val="20"/>
        </w:rPr>
        <w:t xml:space="preserve">A </w:t>
      </w:r>
      <w:r w:rsidR="00BE7B06" w:rsidRPr="00CA33F0">
        <w:rPr>
          <w:rFonts w:asciiTheme="minorHAnsi" w:hAnsiTheme="minorHAnsi" w:cs="Arial"/>
          <w:color w:val="000000" w:themeColor="text1"/>
          <w:sz w:val="20"/>
          <w:szCs w:val="20"/>
        </w:rPr>
        <w:t>carga</w:t>
      </w:r>
      <w:r w:rsidR="00BE7B06" w:rsidRPr="00CA33F0">
        <w:rPr>
          <w:rFonts w:asciiTheme="minorHAnsi" w:hAnsiTheme="minorHAnsi" w:cs="Arial"/>
          <w:snapToGrid w:val="0"/>
          <w:color w:val="000000" w:themeColor="text1"/>
          <w:sz w:val="20"/>
          <w:szCs w:val="20"/>
        </w:rPr>
        <w:t xml:space="preserve"> e a descarga serão por conta da Contratada, sem ônus de frete para a SES/TO.</w:t>
      </w:r>
    </w:p>
    <w:p w:rsidR="00BE7B06" w:rsidRPr="00CA33F0" w:rsidRDefault="00CA33F0" w:rsidP="00C311AD">
      <w:pPr>
        <w:spacing w:after="0" w:line="240" w:lineRule="auto"/>
        <w:jc w:val="both"/>
        <w:rPr>
          <w:rFonts w:asciiTheme="minorHAnsi" w:eastAsia="Batang" w:hAnsiTheme="minorHAnsi" w:cs="Arial"/>
          <w:color w:val="000000" w:themeColor="text1"/>
          <w:sz w:val="20"/>
          <w:szCs w:val="20"/>
          <w:u w:val="single"/>
        </w:rPr>
      </w:pPr>
      <w:r>
        <w:rPr>
          <w:rFonts w:asciiTheme="minorHAnsi" w:hAnsiTheme="minorHAnsi" w:cs="Arial"/>
          <w:b/>
          <w:bCs/>
          <w:color w:val="000000" w:themeColor="text1"/>
          <w:sz w:val="20"/>
          <w:szCs w:val="20"/>
          <w:u w:val="single"/>
        </w:rPr>
        <w:t xml:space="preserve">3.4.8. </w:t>
      </w:r>
      <w:r w:rsidR="00BE7B06" w:rsidRPr="00CA33F0">
        <w:rPr>
          <w:rFonts w:asciiTheme="minorHAnsi" w:hAnsiTheme="minorHAnsi" w:cs="Arial"/>
          <w:b/>
          <w:bCs/>
          <w:color w:val="000000" w:themeColor="text1"/>
          <w:sz w:val="20"/>
          <w:szCs w:val="20"/>
          <w:u w:val="single"/>
        </w:rPr>
        <w:t xml:space="preserve">A SES </w:t>
      </w:r>
      <w:r w:rsidR="00BE7B06" w:rsidRPr="00CA33F0">
        <w:rPr>
          <w:rFonts w:asciiTheme="minorHAnsi" w:eastAsia="Batang" w:hAnsiTheme="minorHAnsi" w:cs="Arial"/>
          <w:b/>
          <w:bCs/>
          <w:color w:val="000000" w:themeColor="text1"/>
          <w:sz w:val="20"/>
          <w:szCs w:val="20"/>
          <w:u w:val="single"/>
        </w:rPr>
        <w:t>recusará os produtos nas seguintes hipóteses:</w:t>
      </w:r>
    </w:p>
    <w:p w:rsidR="00BE7B06" w:rsidRPr="00BE7B06" w:rsidRDefault="00CA33F0" w:rsidP="00C311AD">
      <w:pPr>
        <w:pStyle w:val="PargrafodaLista"/>
        <w:autoSpaceDE w:val="0"/>
        <w:autoSpaceDN w:val="0"/>
        <w:adjustRightInd w:val="0"/>
        <w:spacing w:after="0" w:line="240" w:lineRule="auto"/>
        <w:ind w:left="1701"/>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3.4.8.1. </w:t>
      </w:r>
      <w:r w:rsidR="00BE7B06" w:rsidRPr="00BE7B06">
        <w:rPr>
          <w:rFonts w:asciiTheme="minorHAnsi" w:hAnsiTheme="minorHAnsi" w:cs="Arial"/>
          <w:color w:val="000000" w:themeColor="text1"/>
          <w:sz w:val="20"/>
          <w:szCs w:val="20"/>
        </w:rPr>
        <w:t>Qualquer situação em desacordo entre os produtos e o Edital de licitação e de seus Anexos ou a Nota de Empenho;</w:t>
      </w:r>
    </w:p>
    <w:p w:rsidR="00BE7B06" w:rsidRPr="00BE7B06" w:rsidRDefault="00CA33F0" w:rsidP="00C311AD">
      <w:pPr>
        <w:pStyle w:val="PargrafodaLista"/>
        <w:autoSpaceDE w:val="0"/>
        <w:autoSpaceDN w:val="0"/>
        <w:adjustRightInd w:val="0"/>
        <w:spacing w:after="0" w:line="240" w:lineRule="auto"/>
        <w:ind w:left="1701"/>
        <w:jc w:val="both"/>
        <w:rPr>
          <w:rFonts w:asciiTheme="minorHAnsi" w:eastAsia="Batang" w:hAnsiTheme="minorHAnsi" w:cs="Arial"/>
          <w:color w:val="000000" w:themeColor="text1"/>
          <w:sz w:val="20"/>
          <w:szCs w:val="20"/>
        </w:rPr>
      </w:pPr>
      <w:r>
        <w:rPr>
          <w:rFonts w:asciiTheme="minorHAnsi" w:eastAsia="Batang" w:hAnsiTheme="minorHAnsi" w:cs="Arial"/>
          <w:color w:val="000000" w:themeColor="text1"/>
          <w:sz w:val="20"/>
          <w:szCs w:val="20"/>
        </w:rPr>
        <w:t xml:space="preserve">3.4.8.2. </w:t>
      </w:r>
      <w:r w:rsidR="00BE7B06" w:rsidRPr="00BE7B06">
        <w:rPr>
          <w:rFonts w:asciiTheme="minorHAnsi" w:eastAsia="Batang" w:hAnsiTheme="minorHAnsi" w:cs="Arial"/>
          <w:color w:val="000000" w:themeColor="text1"/>
          <w:sz w:val="20"/>
          <w:szCs w:val="20"/>
        </w:rPr>
        <w:t xml:space="preserve">Nota </w:t>
      </w:r>
      <w:r w:rsidR="00BE7B06" w:rsidRPr="00BE7B06">
        <w:rPr>
          <w:rFonts w:asciiTheme="minorHAnsi" w:hAnsiTheme="minorHAnsi" w:cs="Arial"/>
          <w:color w:val="000000" w:themeColor="text1"/>
          <w:sz w:val="20"/>
          <w:szCs w:val="20"/>
        </w:rPr>
        <w:t>F</w:t>
      </w:r>
      <w:r w:rsidR="00BE7B06" w:rsidRPr="00BE7B06">
        <w:rPr>
          <w:rFonts w:asciiTheme="minorHAnsi" w:eastAsia="Batang" w:hAnsiTheme="minorHAnsi" w:cs="Arial"/>
          <w:color w:val="000000" w:themeColor="text1"/>
          <w:sz w:val="20"/>
          <w:szCs w:val="20"/>
        </w:rPr>
        <w:t xml:space="preserve">iscal/Fatura com especificação do objeto, quantidades em </w:t>
      </w:r>
      <w:r w:rsidR="00BE7B06" w:rsidRPr="00BE7B06">
        <w:rPr>
          <w:rFonts w:asciiTheme="minorHAnsi" w:hAnsiTheme="minorHAnsi" w:cs="Arial"/>
          <w:color w:val="000000" w:themeColor="text1"/>
          <w:sz w:val="20"/>
          <w:szCs w:val="20"/>
        </w:rPr>
        <w:t>desacordo</w:t>
      </w:r>
      <w:r w:rsidR="00BE7B06" w:rsidRPr="00BE7B06">
        <w:rPr>
          <w:rFonts w:asciiTheme="minorHAnsi" w:eastAsia="Batang" w:hAnsiTheme="minorHAnsi" w:cs="Arial"/>
          <w:color w:val="000000" w:themeColor="text1"/>
          <w:sz w:val="20"/>
          <w:szCs w:val="20"/>
        </w:rPr>
        <w:t xml:space="preserve"> com o discriminado no Edital, seus anexos e na proposta adjudicada;</w:t>
      </w:r>
    </w:p>
    <w:p w:rsidR="00BE7B06" w:rsidRPr="00BE7B06" w:rsidRDefault="00CA33F0" w:rsidP="00C311AD">
      <w:pPr>
        <w:pStyle w:val="PargrafodaLista"/>
        <w:autoSpaceDE w:val="0"/>
        <w:autoSpaceDN w:val="0"/>
        <w:adjustRightInd w:val="0"/>
        <w:spacing w:after="0" w:line="240" w:lineRule="auto"/>
        <w:ind w:left="1701"/>
        <w:jc w:val="both"/>
        <w:rPr>
          <w:rFonts w:asciiTheme="minorHAnsi" w:eastAsia="Batang" w:hAnsiTheme="minorHAnsi" w:cs="Arial"/>
          <w:color w:val="000000" w:themeColor="text1"/>
          <w:sz w:val="20"/>
          <w:szCs w:val="20"/>
        </w:rPr>
      </w:pPr>
      <w:r>
        <w:rPr>
          <w:rFonts w:asciiTheme="minorHAnsi" w:eastAsia="Batang" w:hAnsiTheme="minorHAnsi" w:cs="Arial"/>
          <w:color w:val="000000" w:themeColor="text1"/>
          <w:sz w:val="20"/>
          <w:szCs w:val="20"/>
        </w:rPr>
        <w:t xml:space="preserve">3.4.8.3. </w:t>
      </w:r>
      <w:r w:rsidR="00BE7B06" w:rsidRPr="00BE7B06">
        <w:rPr>
          <w:rFonts w:asciiTheme="minorHAnsi" w:eastAsia="Batang" w:hAnsiTheme="minorHAnsi" w:cs="Arial"/>
          <w:color w:val="000000" w:themeColor="text1"/>
          <w:sz w:val="20"/>
          <w:szCs w:val="20"/>
        </w:rPr>
        <w:t xml:space="preserve">Apresentarem vícios de qualidade, funcionamento ou serem </w:t>
      </w:r>
      <w:r w:rsidR="00BE7B06" w:rsidRPr="00BE7B06">
        <w:rPr>
          <w:rFonts w:asciiTheme="minorHAnsi" w:hAnsiTheme="minorHAnsi" w:cs="Arial"/>
          <w:color w:val="000000" w:themeColor="text1"/>
          <w:sz w:val="20"/>
          <w:szCs w:val="20"/>
        </w:rPr>
        <w:t>impróprios</w:t>
      </w:r>
      <w:r w:rsidR="00BE7B06" w:rsidRPr="00BE7B06">
        <w:rPr>
          <w:rFonts w:asciiTheme="minorHAnsi" w:eastAsia="Batang" w:hAnsiTheme="minorHAnsi" w:cs="Arial"/>
          <w:color w:val="000000" w:themeColor="text1"/>
          <w:sz w:val="20"/>
          <w:szCs w:val="20"/>
        </w:rPr>
        <w:t xml:space="preserve"> para o uso, ou ainda defeitos de fabricação e transporte e armazenamento inadequado;</w:t>
      </w:r>
    </w:p>
    <w:p w:rsidR="001A7FA7" w:rsidRPr="00C311AD" w:rsidRDefault="00CA33F0" w:rsidP="005B40BC">
      <w:pPr>
        <w:spacing w:after="0" w:line="240" w:lineRule="auto"/>
        <w:jc w:val="both"/>
        <w:rPr>
          <w:rFonts w:asciiTheme="minorHAnsi" w:eastAsia="Batang" w:hAnsiTheme="minorHAnsi" w:cs="Arial"/>
          <w:color w:val="000000" w:themeColor="text1"/>
          <w:sz w:val="20"/>
          <w:szCs w:val="20"/>
        </w:rPr>
      </w:pPr>
      <w:r w:rsidRPr="00CA33F0">
        <w:rPr>
          <w:rFonts w:asciiTheme="minorHAnsi" w:hAnsiTheme="minorHAnsi" w:cs="Arial"/>
          <w:b/>
          <w:color w:val="000000" w:themeColor="text1"/>
          <w:sz w:val="20"/>
          <w:szCs w:val="20"/>
        </w:rPr>
        <w:t>3.4.9.</w:t>
      </w:r>
      <w:r>
        <w:rPr>
          <w:rFonts w:asciiTheme="minorHAnsi" w:hAnsiTheme="minorHAnsi" w:cs="Arial"/>
          <w:color w:val="000000" w:themeColor="text1"/>
          <w:sz w:val="20"/>
          <w:szCs w:val="20"/>
        </w:rPr>
        <w:t xml:space="preserve"> </w:t>
      </w:r>
      <w:r w:rsidR="00BE7B06" w:rsidRPr="00CA33F0">
        <w:rPr>
          <w:rFonts w:asciiTheme="minorHAnsi" w:hAnsiTheme="minorHAnsi" w:cs="Arial"/>
          <w:color w:val="000000" w:themeColor="text1"/>
          <w:sz w:val="20"/>
          <w:szCs w:val="20"/>
        </w:rPr>
        <w:t>Ainda que ocorra a situação prevista n</w:t>
      </w:r>
      <w:r w:rsidR="00BE7B06" w:rsidRPr="00CA33F0">
        <w:rPr>
          <w:rFonts w:asciiTheme="minorHAnsi" w:eastAsia="Batang" w:hAnsiTheme="minorHAnsi" w:cs="Arial"/>
          <w:color w:val="000000" w:themeColor="text1"/>
          <w:sz w:val="20"/>
          <w:szCs w:val="20"/>
        </w:rPr>
        <w:t xml:space="preserve">a línea “d” do inciso II do art. 65 da Lei </w:t>
      </w:r>
      <w:r w:rsidR="00BE7B06" w:rsidRPr="00CA33F0">
        <w:rPr>
          <w:rFonts w:asciiTheme="minorHAnsi" w:hAnsiTheme="minorHAnsi" w:cs="Arial"/>
          <w:color w:val="000000" w:themeColor="text1"/>
          <w:sz w:val="20"/>
          <w:szCs w:val="20"/>
        </w:rPr>
        <w:t>Federal</w:t>
      </w:r>
      <w:r w:rsidR="00BE7B06" w:rsidRPr="00CA33F0">
        <w:rPr>
          <w:rFonts w:asciiTheme="minorHAnsi" w:eastAsia="Batang" w:hAnsiTheme="minorHAnsi" w:cs="Arial"/>
          <w:color w:val="000000" w:themeColor="text1"/>
          <w:sz w:val="20"/>
          <w:szCs w:val="20"/>
        </w:rPr>
        <w:t xml:space="preserve">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025F7">
        <w:rPr>
          <w:rFonts w:cs="Calibri"/>
          <w:sz w:val="20"/>
          <w:szCs w:val="20"/>
        </w:rPr>
        <w:t>7</w:t>
      </w:r>
      <w:r w:rsidR="006364DB">
        <w:rPr>
          <w:rFonts w:cs="Calibri"/>
          <w:sz w:val="20"/>
          <w:szCs w:val="20"/>
        </w:rPr>
        <w:t>/30550/00</w:t>
      </w:r>
      <w:r w:rsidR="00F025F7">
        <w:rPr>
          <w:rFonts w:cs="Calibri"/>
          <w:sz w:val="20"/>
          <w:szCs w:val="20"/>
        </w:rPr>
        <w:t>1773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BB1299" w:rsidRPr="00DD59A9" w:rsidRDefault="00896474" w:rsidP="00BB1299">
      <w:pPr>
        <w:spacing w:after="0" w:line="240" w:lineRule="auto"/>
        <w:jc w:val="both"/>
        <w:rPr>
          <w:rFonts w:asciiTheme="minorHAnsi" w:eastAsia="Batang" w:hAnsiTheme="minorHAnsi" w:cs="Arial"/>
          <w:sz w:val="20"/>
          <w:szCs w:val="20"/>
        </w:rPr>
      </w:pPr>
      <w:r>
        <w:rPr>
          <w:rFonts w:asciiTheme="minorHAnsi" w:hAnsiTheme="minorHAnsi" w:cs="Arial"/>
          <w:b/>
          <w:bCs/>
          <w:sz w:val="20"/>
          <w:szCs w:val="20"/>
        </w:rPr>
        <w:t>5</w:t>
      </w:r>
      <w:r w:rsidR="00BB1299" w:rsidRPr="00BD25F0">
        <w:rPr>
          <w:rFonts w:asciiTheme="minorHAnsi" w:hAnsiTheme="minorHAnsi" w:cs="Arial"/>
          <w:b/>
          <w:bCs/>
          <w:sz w:val="20"/>
          <w:szCs w:val="20"/>
        </w:rPr>
        <w:t>.1</w:t>
      </w:r>
      <w:r w:rsidR="00BB1299">
        <w:rPr>
          <w:rFonts w:asciiTheme="minorHAnsi" w:hAnsiTheme="minorHAnsi" w:cs="Arial"/>
          <w:bCs/>
          <w:sz w:val="20"/>
          <w:szCs w:val="20"/>
        </w:rPr>
        <w:t xml:space="preserve">. </w:t>
      </w:r>
      <w:r w:rsidR="00BB1299" w:rsidRPr="00DD59A9">
        <w:rPr>
          <w:rFonts w:asciiTheme="minorHAnsi" w:hAnsiTheme="minorHAnsi" w:cs="Arial"/>
          <w:bCs/>
          <w:sz w:val="20"/>
          <w:szCs w:val="20"/>
        </w:rPr>
        <w:t>Prestar</w:t>
      </w:r>
      <w:r w:rsidR="00BB1299" w:rsidRPr="00DD59A9">
        <w:rPr>
          <w:rFonts w:asciiTheme="minorHAnsi" w:eastAsia="Batang" w:hAnsiTheme="minorHAnsi" w:cs="Arial"/>
          <w:sz w:val="20"/>
          <w:szCs w:val="20"/>
        </w:rPr>
        <w:t xml:space="preserve"> as informações e os esclarecimentos que venham a ser solicitados pela CONTRATADA;</w:t>
      </w:r>
    </w:p>
    <w:p w:rsidR="00BB1299" w:rsidRPr="00DD59A9" w:rsidRDefault="00896474" w:rsidP="00BB1299">
      <w:pPr>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5</w:t>
      </w:r>
      <w:r w:rsidR="00BB1299" w:rsidRPr="00BD25F0">
        <w:rPr>
          <w:rFonts w:asciiTheme="minorHAnsi" w:eastAsia="Batang" w:hAnsiTheme="minorHAnsi" w:cs="Arial"/>
          <w:b/>
          <w:sz w:val="20"/>
          <w:szCs w:val="20"/>
        </w:rPr>
        <w:t>.2</w:t>
      </w:r>
      <w:r w:rsidR="00BB1299">
        <w:rPr>
          <w:rFonts w:asciiTheme="minorHAnsi" w:eastAsia="Batang" w:hAnsiTheme="minorHAnsi" w:cs="Arial"/>
          <w:sz w:val="20"/>
          <w:szCs w:val="20"/>
        </w:rPr>
        <w:t xml:space="preserve">. </w:t>
      </w:r>
      <w:r w:rsidR="00BB1299" w:rsidRPr="00DD59A9">
        <w:rPr>
          <w:rFonts w:asciiTheme="minorHAnsi" w:eastAsia="Batang" w:hAnsiTheme="minorHAnsi" w:cs="Arial"/>
          <w:sz w:val="20"/>
          <w:szCs w:val="20"/>
        </w:rPr>
        <w:t>Disponibilizar o local de entrega e a Comissão responsável pelo recebimento;</w:t>
      </w:r>
    </w:p>
    <w:p w:rsidR="00BB1299" w:rsidRPr="00DD59A9" w:rsidRDefault="00896474" w:rsidP="00BB1299">
      <w:pPr>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5</w:t>
      </w:r>
      <w:r w:rsidR="00BB1299" w:rsidRPr="00BD25F0">
        <w:rPr>
          <w:rFonts w:asciiTheme="minorHAnsi" w:eastAsia="Batang" w:hAnsiTheme="minorHAnsi" w:cs="Arial"/>
          <w:b/>
          <w:sz w:val="20"/>
          <w:szCs w:val="20"/>
        </w:rPr>
        <w:t>.3.</w:t>
      </w:r>
      <w:r w:rsidR="00BB1299">
        <w:rPr>
          <w:rFonts w:asciiTheme="minorHAnsi" w:eastAsia="Batang" w:hAnsiTheme="minorHAnsi" w:cs="Arial"/>
          <w:sz w:val="20"/>
          <w:szCs w:val="20"/>
        </w:rPr>
        <w:t xml:space="preserve"> </w:t>
      </w:r>
      <w:r w:rsidR="00BB1299" w:rsidRPr="00DD59A9">
        <w:rPr>
          <w:rFonts w:asciiTheme="minorHAnsi" w:eastAsia="Batang" w:hAnsiTheme="minorHAnsi" w:cs="Arial"/>
          <w:sz w:val="20"/>
          <w:szCs w:val="20"/>
        </w:rPr>
        <w:t>Receber os produtos adjudicados, nos termos, prazos quantidade, qualidade e condições estabelecidas neste Edital.</w:t>
      </w:r>
    </w:p>
    <w:p w:rsidR="00BB1299" w:rsidRPr="00DD59A9" w:rsidRDefault="00896474" w:rsidP="00BB1299">
      <w:pPr>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5</w:t>
      </w:r>
      <w:r w:rsidR="00BB1299" w:rsidRPr="00BD25F0">
        <w:rPr>
          <w:rFonts w:asciiTheme="minorHAnsi" w:eastAsia="Batang" w:hAnsiTheme="minorHAnsi" w:cs="Arial"/>
          <w:b/>
          <w:sz w:val="20"/>
          <w:szCs w:val="20"/>
        </w:rPr>
        <w:t>.4.</w:t>
      </w:r>
      <w:r w:rsidR="00BB1299">
        <w:rPr>
          <w:rFonts w:asciiTheme="minorHAnsi" w:eastAsia="Batang" w:hAnsiTheme="minorHAnsi" w:cs="Arial"/>
          <w:sz w:val="20"/>
          <w:szCs w:val="20"/>
        </w:rPr>
        <w:t xml:space="preserve"> </w:t>
      </w:r>
      <w:r w:rsidR="00BB1299" w:rsidRPr="00DD59A9">
        <w:rPr>
          <w:rFonts w:asciiTheme="minorHAnsi" w:eastAsia="Batang" w:hAnsiTheme="minorHAnsi" w:cs="Arial"/>
          <w:sz w:val="20"/>
          <w:szCs w:val="20"/>
        </w:rPr>
        <w:t>Rejeitar, no todo ou em parte, os produtos que a CONTRATADA entregar fora das especificações do Edital;</w:t>
      </w:r>
    </w:p>
    <w:p w:rsidR="00BB1299" w:rsidRPr="00DD59A9" w:rsidRDefault="00896474" w:rsidP="00BB1299">
      <w:pPr>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5</w:t>
      </w:r>
      <w:r w:rsidR="00BB1299" w:rsidRPr="00BD25F0">
        <w:rPr>
          <w:rFonts w:asciiTheme="minorHAnsi" w:eastAsia="Batang" w:hAnsiTheme="minorHAnsi" w:cs="Arial"/>
          <w:b/>
          <w:sz w:val="20"/>
          <w:szCs w:val="20"/>
        </w:rPr>
        <w:t>.5.</w:t>
      </w:r>
      <w:r w:rsidR="00BB1299">
        <w:rPr>
          <w:rFonts w:asciiTheme="minorHAnsi" w:eastAsia="Batang" w:hAnsiTheme="minorHAnsi" w:cs="Arial"/>
          <w:sz w:val="20"/>
          <w:szCs w:val="20"/>
        </w:rPr>
        <w:t xml:space="preserve"> </w:t>
      </w:r>
      <w:r w:rsidR="00BB1299" w:rsidRPr="00DD59A9">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BB1299" w:rsidRPr="00DD59A9" w:rsidRDefault="00896474" w:rsidP="00BB1299">
      <w:pPr>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lastRenderedPageBreak/>
        <w:t>5</w:t>
      </w:r>
      <w:r w:rsidR="00BB1299" w:rsidRPr="00BD25F0">
        <w:rPr>
          <w:rFonts w:asciiTheme="minorHAnsi" w:eastAsia="Batang" w:hAnsiTheme="minorHAnsi" w:cs="Arial"/>
          <w:b/>
          <w:sz w:val="20"/>
          <w:szCs w:val="20"/>
        </w:rPr>
        <w:t>.6.</w:t>
      </w:r>
      <w:r w:rsidR="00BB1299">
        <w:rPr>
          <w:rFonts w:asciiTheme="minorHAnsi" w:eastAsia="Batang" w:hAnsiTheme="minorHAnsi" w:cs="Arial"/>
          <w:sz w:val="20"/>
          <w:szCs w:val="20"/>
        </w:rPr>
        <w:t xml:space="preserve"> </w:t>
      </w:r>
      <w:r w:rsidR="00BB1299" w:rsidRPr="00DD59A9">
        <w:rPr>
          <w:rFonts w:asciiTheme="minorHAnsi" w:eastAsia="Batang" w:hAnsiTheme="minorHAnsi" w:cs="Arial"/>
          <w:sz w:val="20"/>
          <w:szCs w:val="20"/>
        </w:rPr>
        <w:t>Fiscalizar a execução do objeto, aplicando as sanções cabíveis, quando for o caso;</w:t>
      </w:r>
    </w:p>
    <w:p w:rsidR="00BB1299" w:rsidRDefault="00896474" w:rsidP="00BB1299">
      <w:pPr>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5</w:t>
      </w:r>
      <w:r w:rsidR="00BB1299" w:rsidRPr="00BD25F0">
        <w:rPr>
          <w:rFonts w:asciiTheme="minorHAnsi" w:eastAsia="Batang" w:hAnsiTheme="minorHAnsi" w:cs="Arial"/>
          <w:b/>
          <w:sz w:val="20"/>
          <w:szCs w:val="20"/>
        </w:rPr>
        <w:t>.7.</w:t>
      </w:r>
      <w:r w:rsidR="00BB1299">
        <w:rPr>
          <w:rFonts w:asciiTheme="minorHAnsi" w:eastAsia="Batang" w:hAnsiTheme="minorHAnsi" w:cs="Arial"/>
          <w:sz w:val="20"/>
          <w:szCs w:val="20"/>
        </w:rPr>
        <w:t xml:space="preserve"> </w:t>
      </w:r>
      <w:r w:rsidR="00BB1299" w:rsidRPr="00DD59A9">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D0E8D" w:rsidRPr="00F95501"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.1.</w:t>
      </w:r>
      <w:r w:rsidR="00ED0E8D">
        <w:rPr>
          <w:rFonts w:asciiTheme="minorHAnsi" w:hAnsiTheme="minorHAnsi" w:cs="Arial"/>
          <w:sz w:val="20"/>
          <w:szCs w:val="20"/>
        </w:rPr>
        <w:t xml:space="preserve"> </w:t>
      </w:r>
      <w:r w:rsidR="00ED0E8D" w:rsidRPr="00F95501">
        <w:rPr>
          <w:rFonts w:asciiTheme="minorHAnsi" w:hAnsiTheme="minorHAnsi" w:cs="Arial"/>
          <w:sz w:val="20"/>
          <w:szCs w:val="20"/>
        </w:rPr>
        <w:t>Fornecer o objeto deste Termo de Referência, nas condições estipuladas neste Edital, na Proposta aprovada, na Nota de Empenho e quando for o caso, nas ordens de fornecimento, isentos de defeitos de fabricação;</w:t>
      </w:r>
    </w:p>
    <w:p w:rsidR="00ED0E8D" w:rsidRPr="00F95501"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.2.</w:t>
      </w:r>
      <w:r w:rsidR="00ED0E8D">
        <w:rPr>
          <w:rFonts w:asciiTheme="minorHAnsi" w:hAnsiTheme="minorHAnsi" w:cs="Arial"/>
          <w:sz w:val="20"/>
          <w:szCs w:val="20"/>
        </w:rPr>
        <w:t xml:space="preserve"> </w:t>
      </w:r>
      <w:r w:rsidR="00ED0E8D" w:rsidRPr="00F95501">
        <w:rPr>
          <w:rFonts w:asciiTheme="minorHAnsi" w:hAnsiTheme="minorHAnsi" w:cs="Arial"/>
          <w:sz w:val="20"/>
          <w:szCs w:val="20"/>
        </w:rPr>
        <w:t>Entregar os produtos na presença do (s) servidor (</w:t>
      </w:r>
      <w:proofErr w:type="gramStart"/>
      <w:r w:rsidR="00ED0E8D" w:rsidRPr="00F95501">
        <w:rPr>
          <w:rFonts w:asciiTheme="minorHAnsi" w:hAnsiTheme="minorHAnsi" w:cs="Arial"/>
          <w:sz w:val="20"/>
          <w:szCs w:val="20"/>
        </w:rPr>
        <w:t>es</w:t>
      </w:r>
      <w:proofErr w:type="gramEnd"/>
      <w:r w:rsidR="00ED0E8D" w:rsidRPr="00F95501">
        <w:rPr>
          <w:rFonts w:asciiTheme="minorHAnsi" w:hAnsiTheme="minorHAnsi" w:cs="Arial"/>
          <w:sz w:val="20"/>
          <w:szCs w:val="20"/>
        </w:rPr>
        <w:t>) devidamente designado (s) na conformidade do § 8° do artigo 15 da Lei Federal n° 8.666/93, no local informado neste Termo, acompanhados da Nota Fiscal preenchida contendo a especificação e quantidade correta dos produtos;</w:t>
      </w:r>
    </w:p>
    <w:p w:rsidR="00ED0E8D" w:rsidRPr="00F95501"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.3.</w:t>
      </w:r>
      <w:r w:rsidR="00ED0E8D">
        <w:rPr>
          <w:rFonts w:asciiTheme="minorHAnsi" w:hAnsiTheme="minorHAnsi" w:cs="Arial"/>
          <w:sz w:val="20"/>
          <w:szCs w:val="20"/>
        </w:rPr>
        <w:t xml:space="preserve"> </w:t>
      </w:r>
      <w:r w:rsidR="00ED0E8D" w:rsidRPr="00F95501">
        <w:rPr>
          <w:rFonts w:asciiTheme="minorHAnsi"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roofErr w:type="gramStart"/>
      <w:r w:rsidR="00ED0E8D" w:rsidRPr="00F95501">
        <w:rPr>
          <w:rFonts w:asciiTheme="minorHAnsi" w:hAnsiTheme="minorHAnsi" w:cs="Arial"/>
          <w:sz w:val="20"/>
          <w:szCs w:val="20"/>
        </w:rPr>
        <w:t xml:space="preserve">  </w:t>
      </w:r>
    </w:p>
    <w:p w:rsidR="00ED0E8D" w:rsidRPr="00F95501" w:rsidRDefault="00C2093A" w:rsidP="00ED0E8D">
      <w:pPr>
        <w:spacing w:after="0" w:line="240" w:lineRule="auto"/>
        <w:jc w:val="both"/>
        <w:rPr>
          <w:rFonts w:asciiTheme="minorHAnsi" w:hAnsiTheme="minorHAnsi" w:cs="Arial"/>
          <w:sz w:val="20"/>
          <w:szCs w:val="20"/>
        </w:rPr>
      </w:pPr>
      <w:proofErr w:type="gramEnd"/>
      <w:r>
        <w:rPr>
          <w:rFonts w:asciiTheme="minorHAnsi" w:hAnsiTheme="minorHAnsi" w:cs="Arial"/>
          <w:b/>
          <w:sz w:val="20"/>
          <w:szCs w:val="20"/>
        </w:rPr>
        <w:t>6</w:t>
      </w:r>
      <w:r w:rsidR="00ED0E8D" w:rsidRPr="00F95501">
        <w:rPr>
          <w:rFonts w:asciiTheme="minorHAnsi" w:hAnsiTheme="minorHAnsi" w:cs="Arial"/>
          <w:b/>
          <w:sz w:val="20"/>
          <w:szCs w:val="20"/>
        </w:rPr>
        <w:t>.4.</w:t>
      </w:r>
      <w:r w:rsidR="00ED0E8D">
        <w:rPr>
          <w:rFonts w:asciiTheme="minorHAnsi" w:hAnsiTheme="minorHAnsi" w:cs="Arial"/>
          <w:sz w:val="20"/>
          <w:szCs w:val="20"/>
        </w:rPr>
        <w:t xml:space="preserve"> </w:t>
      </w:r>
      <w:r w:rsidR="00ED0E8D" w:rsidRPr="00F95501">
        <w:rPr>
          <w:rFonts w:asciiTheme="minorHAnsi" w:hAnsiTheme="minorHAnsi" w:cs="Arial"/>
          <w:sz w:val="20"/>
          <w:szCs w:val="20"/>
        </w:rPr>
        <w:t xml:space="preserve">Fornecer o nome e o endereço do fabricante com o telefone do serviço </w:t>
      </w:r>
      <w:r w:rsidR="00ED0E8D">
        <w:rPr>
          <w:rFonts w:asciiTheme="minorHAnsi" w:hAnsiTheme="minorHAnsi" w:cs="Arial"/>
          <w:sz w:val="20"/>
          <w:szCs w:val="20"/>
        </w:rPr>
        <w:t>de atendimento ao consumidor;</w:t>
      </w:r>
      <w:proofErr w:type="gramStart"/>
      <w:r w:rsidR="00ED0E8D">
        <w:rPr>
          <w:rFonts w:asciiTheme="minorHAnsi" w:hAnsiTheme="minorHAnsi" w:cs="Arial"/>
          <w:sz w:val="20"/>
          <w:szCs w:val="20"/>
        </w:rPr>
        <w:t xml:space="preserve">  </w:t>
      </w:r>
    </w:p>
    <w:p w:rsidR="00ED0E8D" w:rsidRPr="00F95501" w:rsidRDefault="00C2093A" w:rsidP="00ED0E8D">
      <w:pPr>
        <w:spacing w:after="0" w:line="240" w:lineRule="auto"/>
        <w:jc w:val="both"/>
        <w:rPr>
          <w:rFonts w:asciiTheme="minorHAnsi" w:hAnsiTheme="minorHAnsi" w:cs="Arial"/>
          <w:sz w:val="20"/>
          <w:szCs w:val="20"/>
        </w:rPr>
      </w:pPr>
      <w:proofErr w:type="gramEnd"/>
      <w:r>
        <w:rPr>
          <w:rFonts w:asciiTheme="minorHAnsi" w:hAnsiTheme="minorHAnsi" w:cs="Arial"/>
          <w:b/>
          <w:sz w:val="20"/>
          <w:szCs w:val="20"/>
        </w:rPr>
        <w:t>6</w:t>
      </w:r>
      <w:r w:rsidR="00ED0E8D" w:rsidRPr="00F95501">
        <w:rPr>
          <w:rFonts w:asciiTheme="minorHAnsi" w:hAnsiTheme="minorHAnsi" w:cs="Arial"/>
          <w:b/>
          <w:sz w:val="20"/>
          <w:szCs w:val="20"/>
        </w:rPr>
        <w:t>.5.</w:t>
      </w:r>
      <w:r w:rsidR="00ED0E8D">
        <w:rPr>
          <w:rFonts w:asciiTheme="minorHAnsi" w:hAnsiTheme="minorHAnsi" w:cs="Arial"/>
          <w:sz w:val="20"/>
          <w:szCs w:val="20"/>
        </w:rPr>
        <w:t xml:space="preserve"> </w:t>
      </w:r>
      <w:r w:rsidR="00ED0E8D" w:rsidRPr="00F95501">
        <w:rPr>
          <w:rFonts w:asciiTheme="minorHAnsi" w:hAnsiTheme="minorHAnsi" w:cs="Arial"/>
          <w:sz w:val="20"/>
          <w:szCs w:val="20"/>
        </w:rPr>
        <w:t xml:space="preserve">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   </w:t>
      </w:r>
    </w:p>
    <w:p w:rsidR="00ED0E8D" w:rsidRPr="00F95501"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.6.</w:t>
      </w:r>
      <w:r w:rsidR="00ED0E8D">
        <w:rPr>
          <w:rFonts w:asciiTheme="minorHAnsi" w:hAnsiTheme="minorHAnsi" w:cs="Arial"/>
          <w:sz w:val="20"/>
          <w:szCs w:val="20"/>
        </w:rPr>
        <w:t xml:space="preserve"> </w:t>
      </w:r>
      <w:r w:rsidR="00ED0E8D" w:rsidRPr="00F95501">
        <w:rPr>
          <w:rFonts w:asciiTheme="minorHAnsi" w:hAnsiTheme="minorHAnsi" w:cs="Arial"/>
          <w:sz w:val="20"/>
          <w:szCs w:val="20"/>
        </w:rPr>
        <w:t xml:space="preserve">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     </w:t>
      </w:r>
    </w:p>
    <w:p w:rsidR="00ED0E8D" w:rsidRPr="00F95501"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.7.</w:t>
      </w:r>
      <w:r w:rsidR="00ED0E8D">
        <w:rPr>
          <w:rFonts w:asciiTheme="minorHAnsi" w:hAnsiTheme="minorHAnsi" w:cs="Arial"/>
          <w:sz w:val="20"/>
          <w:szCs w:val="20"/>
        </w:rPr>
        <w:t xml:space="preserve"> </w:t>
      </w:r>
      <w:r w:rsidR="00ED0E8D" w:rsidRPr="00F95501">
        <w:rPr>
          <w:rFonts w:asciiTheme="minorHAnsi" w:hAnsiTheme="minorHAnsi" w:cs="Arial"/>
          <w:sz w:val="20"/>
          <w:szCs w:val="20"/>
        </w:rPr>
        <w:t xml:space="preserve">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     </w:t>
      </w:r>
    </w:p>
    <w:p w:rsidR="00ED0E8D" w:rsidRPr="00F95501"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.8.</w:t>
      </w:r>
      <w:r w:rsidR="00ED0E8D">
        <w:rPr>
          <w:rFonts w:asciiTheme="minorHAnsi" w:hAnsiTheme="minorHAnsi" w:cs="Arial"/>
          <w:sz w:val="20"/>
          <w:szCs w:val="20"/>
        </w:rPr>
        <w:t xml:space="preserve"> </w:t>
      </w:r>
      <w:r w:rsidR="00ED0E8D" w:rsidRPr="00F95501">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D0E8D" w:rsidRPr="00F95501"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.9.</w:t>
      </w:r>
      <w:r w:rsidR="00ED0E8D">
        <w:rPr>
          <w:rFonts w:asciiTheme="minorHAnsi" w:hAnsiTheme="minorHAnsi" w:cs="Arial"/>
          <w:sz w:val="20"/>
          <w:szCs w:val="20"/>
        </w:rPr>
        <w:t xml:space="preserve"> </w:t>
      </w:r>
      <w:r w:rsidR="00ED0E8D" w:rsidRPr="00F95501">
        <w:rPr>
          <w:rFonts w:asciiTheme="minorHAnsi"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ED0E8D" w:rsidRPr="00F95501">
        <w:rPr>
          <w:rFonts w:asciiTheme="minorHAnsi" w:hAnsiTheme="minorHAnsi" w:cs="Arial"/>
          <w:sz w:val="20"/>
          <w:szCs w:val="20"/>
        </w:rPr>
        <w:t>à</w:t>
      </w:r>
      <w:proofErr w:type="gramEnd"/>
      <w:r w:rsidR="00ED0E8D" w:rsidRPr="00F95501">
        <w:rPr>
          <w:rFonts w:asciiTheme="minorHAnsi" w:hAnsiTheme="minorHAnsi" w:cs="Arial"/>
          <w:sz w:val="20"/>
          <w:szCs w:val="20"/>
        </w:rPr>
        <w:t xml:space="preserve"> CONTRATANTE a responsabilidade por seu pagamento, nem poderá onerar o objeto do contrato;       </w:t>
      </w:r>
    </w:p>
    <w:p w:rsidR="00ED0E8D" w:rsidRPr="00F95501"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.10.</w:t>
      </w:r>
      <w:r w:rsidR="00ED0E8D">
        <w:rPr>
          <w:rFonts w:asciiTheme="minorHAnsi" w:hAnsiTheme="minorHAnsi" w:cs="Arial"/>
          <w:sz w:val="20"/>
          <w:szCs w:val="20"/>
        </w:rPr>
        <w:t xml:space="preserve"> </w:t>
      </w:r>
      <w:r w:rsidR="00ED0E8D" w:rsidRPr="00F95501">
        <w:rPr>
          <w:rFonts w:asciiTheme="minorHAnsi" w:hAnsiTheme="minorHAnsi" w:cs="Arial"/>
          <w:sz w:val="20"/>
          <w:szCs w:val="20"/>
        </w:rPr>
        <w:t>Comunicar a SES/TO, no prazo máximo de 05 (cinco) dias corridos que antecedem o prazo de vencimento da entrega, os motivos que impossibilite o seu cumprimento;</w:t>
      </w:r>
      <w:proofErr w:type="gramStart"/>
      <w:r w:rsidR="00ED0E8D" w:rsidRPr="00F95501">
        <w:rPr>
          <w:rFonts w:asciiTheme="minorHAnsi" w:hAnsiTheme="minorHAnsi" w:cs="Arial"/>
          <w:sz w:val="20"/>
          <w:szCs w:val="20"/>
        </w:rPr>
        <w:t xml:space="preserve">   </w:t>
      </w:r>
    </w:p>
    <w:p w:rsidR="00ED0E8D" w:rsidRPr="00F95501" w:rsidRDefault="00C2093A" w:rsidP="00ED0E8D">
      <w:pPr>
        <w:spacing w:after="0" w:line="240" w:lineRule="auto"/>
        <w:jc w:val="both"/>
        <w:rPr>
          <w:rFonts w:asciiTheme="minorHAnsi" w:hAnsiTheme="minorHAnsi" w:cs="Arial"/>
          <w:sz w:val="20"/>
          <w:szCs w:val="20"/>
        </w:rPr>
      </w:pPr>
      <w:proofErr w:type="gramEnd"/>
      <w:r>
        <w:rPr>
          <w:rFonts w:asciiTheme="minorHAnsi" w:hAnsiTheme="minorHAnsi" w:cs="Arial"/>
          <w:b/>
          <w:sz w:val="20"/>
          <w:szCs w:val="20"/>
        </w:rPr>
        <w:t>6</w:t>
      </w:r>
      <w:r w:rsidR="00ED0E8D" w:rsidRPr="00F95501">
        <w:rPr>
          <w:rFonts w:asciiTheme="minorHAnsi" w:hAnsiTheme="minorHAnsi" w:cs="Arial"/>
          <w:b/>
          <w:sz w:val="20"/>
          <w:szCs w:val="20"/>
        </w:rPr>
        <w:t>.11.</w:t>
      </w:r>
      <w:r w:rsidR="00ED0E8D">
        <w:rPr>
          <w:rFonts w:asciiTheme="minorHAnsi" w:hAnsiTheme="minorHAnsi" w:cs="Arial"/>
          <w:sz w:val="20"/>
          <w:szCs w:val="20"/>
        </w:rPr>
        <w:t xml:space="preserve"> </w:t>
      </w:r>
      <w:r w:rsidR="00ED0E8D" w:rsidRPr="00F95501">
        <w:rPr>
          <w:rFonts w:asciiTheme="minorHAnsi" w:hAnsiTheme="minorHAnsi" w:cs="Arial"/>
          <w:sz w:val="20"/>
          <w:szCs w:val="20"/>
        </w:rPr>
        <w:t>Manter a garantia e qualidade dos produtos dos produtos de acordo com as especificações definidas no Edital e seus anexos e o contrato;</w:t>
      </w:r>
      <w:proofErr w:type="gramStart"/>
      <w:r w:rsidR="00ED0E8D" w:rsidRPr="00F95501">
        <w:rPr>
          <w:rFonts w:asciiTheme="minorHAnsi" w:hAnsiTheme="minorHAnsi" w:cs="Arial"/>
          <w:sz w:val="20"/>
          <w:szCs w:val="20"/>
        </w:rPr>
        <w:t xml:space="preserve">    </w:t>
      </w:r>
    </w:p>
    <w:p w:rsidR="00ED0E8D" w:rsidRPr="00F95501" w:rsidRDefault="00C2093A" w:rsidP="00ED0E8D">
      <w:pPr>
        <w:spacing w:after="0" w:line="240" w:lineRule="auto"/>
        <w:jc w:val="both"/>
        <w:rPr>
          <w:rFonts w:asciiTheme="minorHAnsi" w:hAnsiTheme="minorHAnsi" w:cs="Arial"/>
          <w:sz w:val="20"/>
          <w:szCs w:val="20"/>
        </w:rPr>
      </w:pPr>
      <w:proofErr w:type="gramEnd"/>
      <w:r>
        <w:rPr>
          <w:rFonts w:asciiTheme="minorHAnsi" w:hAnsiTheme="minorHAnsi" w:cs="Arial"/>
          <w:b/>
          <w:sz w:val="20"/>
          <w:szCs w:val="20"/>
        </w:rPr>
        <w:t>6</w:t>
      </w:r>
      <w:r w:rsidR="00ED0E8D" w:rsidRPr="00F95501">
        <w:rPr>
          <w:rFonts w:asciiTheme="minorHAnsi" w:hAnsiTheme="minorHAnsi" w:cs="Arial"/>
          <w:b/>
          <w:sz w:val="20"/>
          <w:szCs w:val="20"/>
        </w:rPr>
        <w:t>.12.</w:t>
      </w:r>
      <w:r w:rsidR="00ED0E8D">
        <w:rPr>
          <w:rFonts w:asciiTheme="minorHAnsi" w:hAnsiTheme="minorHAnsi" w:cs="Arial"/>
          <w:sz w:val="20"/>
          <w:szCs w:val="20"/>
        </w:rPr>
        <w:t xml:space="preserve"> </w:t>
      </w:r>
      <w:r w:rsidR="00ED0E8D" w:rsidRPr="00F95501">
        <w:rPr>
          <w:rFonts w:asciiTheme="minorHAnsi" w:hAnsiTheme="minorHAnsi" w:cs="Arial"/>
          <w:sz w:val="20"/>
          <w:szCs w:val="20"/>
        </w:rPr>
        <w:t>Manter as condições de habilitação e qualificação técnica exigida no edital do pregão; (incluir “durante a vigência da Ata”</w:t>
      </w:r>
      <w:proofErr w:type="gramStart"/>
      <w:r w:rsidR="00ED0E8D" w:rsidRPr="00F95501">
        <w:rPr>
          <w:rFonts w:asciiTheme="minorHAnsi" w:hAnsiTheme="minorHAnsi" w:cs="Arial"/>
          <w:sz w:val="20"/>
          <w:szCs w:val="20"/>
        </w:rPr>
        <w:t>)</w:t>
      </w:r>
      <w:proofErr w:type="gramEnd"/>
      <w:r w:rsidR="00ED0E8D" w:rsidRPr="00F95501">
        <w:rPr>
          <w:rFonts w:asciiTheme="minorHAnsi" w:hAnsiTheme="minorHAnsi" w:cs="Arial"/>
          <w:sz w:val="20"/>
          <w:szCs w:val="20"/>
        </w:rPr>
        <w:t xml:space="preserve">    </w:t>
      </w:r>
    </w:p>
    <w:p w:rsidR="00ED0E8D" w:rsidRDefault="00C2093A" w:rsidP="00ED0E8D">
      <w:pPr>
        <w:spacing w:after="0" w:line="240" w:lineRule="auto"/>
        <w:jc w:val="both"/>
        <w:rPr>
          <w:rFonts w:asciiTheme="minorHAnsi" w:hAnsiTheme="minorHAnsi" w:cs="Arial"/>
          <w:sz w:val="20"/>
          <w:szCs w:val="20"/>
        </w:rPr>
      </w:pPr>
      <w:r>
        <w:rPr>
          <w:rFonts w:asciiTheme="minorHAnsi" w:hAnsiTheme="minorHAnsi" w:cs="Arial"/>
          <w:b/>
          <w:sz w:val="20"/>
          <w:szCs w:val="20"/>
        </w:rPr>
        <w:t>6</w:t>
      </w:r>
      <w:r w:rsidR="00ED0E8D" w:rsidRPr="00F95501">
        <w:rPr>
          <w:rFonts w:asciiTheme="minorHAnsi" w:hAnsiTheme="minorHAnsi" w:cs="Arial"/>
          <w:b/>
          <w:sz w:val="20"/>
          <w:szCs w:val="20"/>
        </w:rPr>
        <w:t>.13.</w:t>
      </w:r>
      <w:r w:rsidR="00ED0E8D">
        <w:rPr>
          <w:rFonts w:asciiTheme="minorHAnsi" w:hAnsiTheme="minorHAnsi" w:cs="Arial"/>
          <w:sz w:val="20"/>
          <w:szCs w:val="20"/>
        </w:rPr>
        <w:t xml:space="preserve"> </w:t>
      </w:r>
      <w:r w:rsidR="00ED0E8D" w:rsidRPr="00F95501">
        <w:rPr>
          <w:rFonts w:asciiTheme="minorHAnsi" w:hAnsiTheme="minorHAnsi" w:cs="Arial"/>
          <w:sz w:val="20"/>
          <w:szCs w:val="20"/>
        </w:rPr>
        <w:t>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F0058">
        <w:rPr>
          <w:rFonts w:cs="Calibri"/>
          <w:sz w:val="20"/>
          <w:szCs w:val="20"/>
        </w:rPr>
        <w:t xml:space="preserve"> </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8</w:t>
      </w:r>
      <w:r w:rsidRPr="00FC47D3">
        <w:rPr>
          <w:b/>
          <w:bCs/>
          <w:color w:val="000000"/>
          <w:sz w:val="20"/>
          <w:szCs w:val="20"/>
        </w:rPr>
        <w:t>.1.</w:t>
      </w:r>
      <w:r w:rsidR="003D698C">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D698C" w:rsidRPr="00CD233E" w:rsidTr="003D28D2">
        <w:tc>
          <w:tcPr>
            <w:tcW w:w="8789" w:type="dxa"/>
          </w:tcPr>
          <w:p w:rsidR="003D698C" w:rsidRPr="00CD233E" w:rsidRDefault="003D698C" w:rsidP="003D28D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
                <w:bCs/>
                <w:spacing w:val="-1"/>
                <w:position w:val="-1"/>
                <w:sz w:val="16"/>
                <w:szCs w:val="16"/>
              </w:rPr>
              <w:t xml:space="preserve"> </w:t>
            </w:r>
            <w:r>
              <w:rPr>
                <w:rFonts w:cs="Arial Narrow"/>
                <w:bCs/>
                <w:spacing w:val="-1"/>
                <w:position w:val="-1"/>
                <w:sz w:val="16"/>
                <w:szCs w:val="16"/>
              </w:rPr>
              <w:t>246 / 102</w:t>
            </w:r>
            <w:r w:rsidRPr="00CD233E">
              <w:rPr>
                <w:rFonts w:cs="Arial Narrow"/>
                <w:b/>
                <w:bCs/>
                <w:spacing w:val="-1"/>
                <w:position w:val="-1"/>
                <w:sz w:val="16"/>
                <w:szCs w:val="16"/>
              </w:rPr>
              <w:tab/>
            </w:r>
          </w:p>
        </w:tc>
      </w:tr>
      <w:tr w:rsidR="003D698C" w:rsidRPr="00CD233E" w:rsidTr="003D28D2">
        <w:tc>
          <w:tcPr>
            <w:tcW w:w="8789" w:type="dxa"/>
            <w:shd w:val="clear" w:color="auto" w:fill="auto"/>
          </w:tcPr>
          <w:p w:rsidR="003D698C" w:rsidRPr="00CD233E" w:rsidRDefault="003D698C" w:rsidP="003D28D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
                <w:bCs/>
                <w:spacing w:val="-1"/>
                <w:position w:val="-1"/>
                <w:sz w:val="16"/>
                <w:szCs w:val="16"/>
              </w:rPr>
              <w:t xml:space="preserve"> </w:t>
            </w:r>
            <w:r>
              <w:rPr>
                <w:rFonts w:cs="Arial Narrow"/>
                <w:bCs/>
                <w:spacing w:val="-1"/>
                <w:position w:val="-1"/>
                <w:sz w:val="16"/>
                <w:szCs w:val="16"/>
              </w:rPr>
              <w:t>4174</w:t>
            </w:r>
            <w:r w:rsidRPr="00CD233E">
              <w:rPr>
                <w:rFonts w:cs="Arial Narrow"/>
                <w:b/>
                <w:bCs/>
                <w:spacing w:val="-1"/>
                <w:position w:val="-1"/>
                <w:sz w:val="16"/>
                <w:szCs w:val="16"/>
              </w:rPr>
              <w:tab/>
            </w:r>
          </w:p>
        </w:tc>
      </w:tr>
      <w:tr w:rsidR="003D698C" w:rsidRPr="00CD233E" w:rsidTr="003D28D2">
        <w:tc>
          <w:tcPr>
            <w:tcW w:w="8789" w:type="dxa"/>
          </w:tcPr>
          <w:p w:rsidR="003D698C" w:rsidRPr="00CD233E" w:rsidRDefault="003D698C" w:rsidP="003D28D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33.90.32</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1813F8">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9C03D5">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1813F8">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F34FD0" w:rsidRPr="00975295" w:rsidRDefault="00F34FD0" w:rsidP="00C020A0">
      <w:pPr>
        <w:spacing w:before="120" w:after="0" w:line="240" w:lineRule="auto"/>
        <w:jc w:val="both"/>
        <w:rPr>
          <w:rFonts w:cs="Calibri"/>
          <w:b/>
          <w:sz w:val="20"/>
          <w:szCs w:val="20"/>
        </w:rPr>
      </w:pPr>
      <w:r>
        <w:rPr>
          <w:rFonts w:asciiTheme="minorHAnsi" w:hAnsiTheme="minorHAnsi"/>
          <w:color w:val="000000"/>
          <w:sz w:val="20"/>
          <w:szCs w:val="20"/>
        </w:rPr>
        <w:lastRenderedPageBreak/>
        <w:t>A validade do contrato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1813F8" w:rsidRPr="00EF278F" w:rsidRDefault="001813F8" w:rsidP="001813F8">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1813F8" w:rsidRPr="009963B0" w:rsidRDefault="001813F8" w:rsidP="001813F8">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1813F8" w:rsidRPr="00975295" w:rsidRDefault="001813F8" w:rsidP="001813F8">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1813F8" w:rsidRDefault="001813F8" w:rsidP="001813F8">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1813F8" w:rsidRPr="00975295" w:rsidRDefault="001813F8" w:rsidP="001813F8">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1813F8" w:rsidRDefault="001813F8" w:rsidP="001813F8">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1813F8" w:rsidRDefault="001813F8" w:rsidP="001813F8">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B3998" w:rsidRDefault="004B3998" w:rsidP="00975295">
      <w:pPr>
        <w:pStyle w:val="Corpodetexto2"/>
        <w:spacing w:before="120" w:line="240" w:lineRule="auto"/>
        <w:ind w:right="516"/>
        <w:jc w:val="center"/>
        <w:rPr>
          <w:rFonts w:cs="Arial"/>
          <w:b/>
          <w:sz w:val="20"/>
          <w:szCs w:val="20"/>
          <w:u w:val="single"/>
        </w:rPr>
      </w:pPr>
    </w:p>
    <w:p w:rsidR="004B3998" w:rsidRDefault="004B3998" w:rsidP="00975295">
      <w:pPr>
        <w:pStyle w:val="Corpodetexto2"/>
        <w:spacing w:before="120" w:line="240" w:lineRule="auto"/>
        <w:ind w:right="516"/>
        <w:jc w:val="center"/>
        <w:rPr>
          <w:rFonts w:cs="Arial"/>
          <w:b/>
          <w:sz w:val="20"/>
          <w:szCs w:val="20"/>
          <w:u w:val="single"/>
        </w:rPr>
      </w:pPr>
    </w:p>
    <w:p w:rsidR="004B3998" w:rsidRDefault="004B3998" w:rsidP="00975295">
      <w:pPr>
        <w:pStyle w:val="Corpodetexto2"/>
        <w:spacing w:before="120" w:line="240" w:lineRule="auto"/>
        <w:ind w:right="516"/>
        <w:jc w:val="center"/>
        <w:rPr>
          <w:rFonts w:cs="Arial"/>
          <w:b/>
          <w:sz w:val="20"/>
          <w:szCs w:val="20"/>
          <w:u w:val="single"/>
        </w:rPr>
      </w:pPr>
    </w:p>
    <w:p w:rsidR="004B3998" w:rsidRDefault="004B3998" w:rsidP="00975295">
      <w:pPr>
        <w:pStyle w:val="Corpodetexto2"/>
        <w:spacing w:before="120" w:line="240" w:lineRule="auto"/>
        <w:ind w:right="516"/>
        <w:jc w:val="center"/>
        <w:rPr>
          <w:rFonts w:cs="Arial"/>
          <w:b/>
          <w:sz w:val="20"/>
          <w:szCs w:val="20"/>
          <w:u w:val="single"/>
        </w:rPr>
      </w:pPr>
    </w:p>
    <w:p w:rsidR="004B3998" w:rsidRDefault="004B3998" w:rsidP="00975295">
      <w:pPr>
        <w:pStyle w:val="Corpodetexto2"/>
        <w:spacing w:before="120" w:line="240" w:lineRule="auto"/>
        <w:ind w:right="516"/>
        <w:jc w:val="center"/>
        <w:rPr>
          <w:rFonts w:cs="Arial"/>
          <w:b/>
          <w:sz w:val="20"/>
          <w:szCs w:val="20"/>
          <w:u w:val="single"/>
        </w:rPr>
      </w:pPr>
    </w:p>
    <w:p w:rsidR="004B3998" w:rsidRDefault="004B3998" w:rsidP="00975295">
      <w:pPr>
        <w:pStyle w:val="Corpodetexto2"/>
        <w:spacing w:before="120" w:line="240" w:lineRule="auto"/>
        <w:ind w:right="516"/>
        <w:jc w:val="center"/>
        <w:rPr>
          <w:rFonts w:cs="Arial"/>
          <w:b/>
          <w:sz w:val="20"/>
          <w:szCs w:val="20"/>
          <w:u w:val="single"/>
        </w:rPr>
      </w:pPr>
    </w:p>
    <w:p w:rsidR="004B3998" w:rsidRDefault="004B3998" w:rsidP="00975295">
      <w:pPr>
        <w:pStyle w:val="Corpodetexto2"/>
        <w:spacing w:before="120" w:line="240" w:lineRule="auto"/>
        <w:ind w:right="516"/>
        <w:jc w:val="center"/>
        <w:rPr>
          <w:rFonts w:cs="Arial"/>
          <w:b/>
          <w:sz w:val="20"/>
          <w:szCs w:val="20"/>
          <w:u w:val="single"/>
        </w:rPr>
      </w:pPr>
    </w:p>
    <w:p w:rsidR="004B3998" w:rsidRDefault="004B3998" w:rsidP="00975295">
      <w:pPr>
        <w:pStyle w:val="Corpodetexto2"/>
        <w:spacing w:before="120" w:line="240" w:lineRule="auto"/>
        <w:ind w:right="516"/>
        <w:jc w:val="center"/>
        <w:rPr>
          <w:rFonts w:cs="Arial"/>
          <w:b/>
          <w:sz w:val="20"/>
          <w:szCs w:val="20"/>
          <w:u w:val="single"/>
        </w:rPr>
      </w:pPr>
    </w:p>
    <w:p w:rsidR="00E55F39" w:rsidRPr="00E55F39" w:rsidRDefault="00E55F39">
      <w:pPr>
        <w:spacing w:after="0" w:line="240" w:lineRule="auto"/>
        <w:rPr>
          <w:rFonts w:cs="Arial"/>
          <w:b/>
          <w:sz w:val="20"/>
          <w:szCs w:val="20"/>
        </w:rPr>
      </w:pPr>
      <w:r w:rsidRPr="00E55F39">
        <w:rPr>
          <w:rFonts w:cs="Arial"/>
          <w:b/>
          <w:sz w:val="20"/>
          <w:szCs w:val="20"/>
        </w:rPr>
        <w:br w:type="page"/>
      </w:r>
    </w:p>
    <w:p w:rsidR="008C2A46" w:rsidRDefault="008C2A46" w:rsidP="00F34FD0">
      <w:pPr>
        <w:pStyle w:val="Corpodetexto2"/>
        <w:spacing w:before="120" w:line="240" w:lineRule="auto"/>
        <w:ind w:right="516"/>
        <w:rPr>
          <w:rFonts w:cs="Arial"/>
          <w:b/>
          <w:sz w:val="20"/>
          <w:szCs w:val="20"/>
          <w:u w:val="single"/>
        </w:rPr>
      </w:pPr>
    </w:p>
    <w:p w:rsidR="004B3998" w:rsidRDefault="004B3998" w:rsidP="004B3998">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4B3998" w:rsidRPr="00975295" w:rsidRDefault="004B3998" w:rsidP="004B3998">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B3998" w:rsidRPr="00975295" w:rsidRDefault="004B3998" w:rsidP="004B3998">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4B3998" w:rsidRPr="00CC34E1" w:rsidRDefault="004B3998" w:rsidP="004B3998">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504DF" w:rsidRPr="005B18BA" w:rsidRDefault="00F34FD0" w:rsidP="005504DF">
      <w:pPr>
        <w:pStyle w:val="Recuodecorpodetexto2"/>
        <w:numPr>
          <w:ilvl w:val="0"/>
          <w:numId w:val="11"/>
        </w:numPr>
        <w:spacing w:after="0" w:line="240" w:lineRule="auto"/>
        <w:jc w:val="both"/>
        <w:rPr>
          <w:rFonts w:asciiTheme="minorHAnsi" w:hAnsiTheme="minorHAnsi"/>
          <w:sz w:val="20"/>
          <w:szCs w:val="20"/>
        </w:rPr>
      </w:pPr>
      <w:r>
        <w:rPr>
          <w:rFonts w:asciiTheme="minorHAnsi" w:hAnsiTheme="minorHAnsi"/>
          <w:color w:val="000000"/>
          <w:sz w:val="20"/>
          <w:szCs w:val="20"/>
        </w:rPr>
        <w:t>A validade do contrato ficará adstrita à vigência dos respectivos créditos orçamentários conforme art. 57 da Lei n</w:t>
      </w:r>
      <w:r w:rsidR="00A16EF4">
        <w:rPr>
          <w:rFonts w:asciiTheme="minorHAnsi" w:hAnsiTheme="minorHAnsi"/>
          <w:color w:val="000000"/>
          <w:sz w:val="20"/>
          <w:szCs w:val="20"/>
        </w:rPr>
        <w:t>º 8.666/93</w:t>
      </w:r>
      <w:r w:rsidR="005504DF" w:rsidRPr="005B18BA">
        <w:rPr>
          <w:rFonts w:asciiTheme="minorHAnsi" w:eastAsia="Batang" w:hAnsiTheme="minorHAnsi"/>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8B2E3C">
        <w:tc>
          <w:tcPr>
            <w:tcW w:w="709" w:type="dxa"/>
            <w:shd w:val="clear" w:color="auto" w:fill="C0C0C0"/>
            <w:vAlign w:val="center"/>
          </w:tcPr>
          <w:p w:rsidR="003826D1" w:rsidRPr="00EA4D61" w:rsidRDefault="003826D1" w:rsidP="008B2E3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8B2E3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8B2E3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8B2E3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8B2E3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8B2E3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8B2E3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8B2E3C">
        <w:tc>
          <w:tcPr>
            <w:tcW w:w="709" w:type="dxa"/>
            <w:vAlign w:val="center"/>
          </w:tcPr>
          <w:p w:rsidR="003826D1" w:rsidRPr="00EA4D61" w:rsidRDefault="003826D1" w:rsidP="008B2E3C">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8B2E3C">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8B2E3C">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8B2E3C">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8B2E3C">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8B2E3C">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8B2E3C">
            <w:pPr>
              <w:spacing w:before="120" w:after="120" w:line="240" w:lineRule="auto"/>
              <w:jc w:val="both"/>
              <w:rPr>
                <w:rFonts w:asciiTheme="minorHAnsi" w:hAnsiTheme="minorHAnsi" w:cs="Arial"/>
                <w:b/>
                <w:sz w:val="20"/>
                <w:szCs w:val="20"/>
              </w:rPr>
            </w:pPr>
          </w:p>
        </w:tc>
      </w:tr>
      <w:tr w:rsidR="003826D1" w:rsidRPr="00EA4D61" w:rsidTr="008B2E3C">
        <w:tblPrEx>
          <w:tblLook w:val="0000" w:firstRow="0" w:lastRow="0" w:firstColumn="0" w:lastColumn="0" w:noHBand="0" w:noVBand="0"/>
        </w:tblPrEx>
        <w:tc>
          <w:tcPr>
            <w:tcW w:w="7655" w:type="dxa"/>
            <w:gridSpan w:val="6"/>
            <w:vAlign w:val="center"/>
          </w:tcPr>
          <w:p w:rsidR="003826D1" w:rsidRPr="00EA4D61" w:rsidRDefault="003826D1" w:rsidP="008B2E3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8B2E3C">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6D30B6">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8B2E3C">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8B2E3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8B2E3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8B2E3C">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8B2E3C">
              <w:trPr>
                <w:trHeight w:val="258"/>
                <w:jc w:val="center"/>
              </w:trPr>
              <w:tc>
                <w:tcPr>
                  <w:tcW w:w="9130" w:type="dxa"/>
                  <w:gridSpan w:val="6"/>
                </w:tcPr>
                <w:p w:rsidR="00187D86" w:rsidRPr="00CB03EE" w:rsidRDefault="00187D86" w:rsidP="008B2E3C">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8B2E3C">
              <w:trPr>
                <w:trHeight w:val="1009"/>
                <w:jc w:val="center"/>
              </w:trPr>
              <w:tc>
                <w:tcPr>
                  <w:tcW w:w="9130" w:type="dxa"/>
                  <w:gridSpan w:val="6"/>
                </w:tcPr>
                <w:p w:rsidR="00187D86" w:rsidRPr="00CB03EE" w:rsidRDefault="00187D86" w:rsidP="008B2E3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8B2E3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8B2E3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8B2E3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8B2E3C">
              <w:trPr>
                <w:trHeight w:val="503"/>
                <w:jc w:val="center"/>
              </w:trPr>
              <w:tc>
                <w:tcPr>
                  <w:tcW w:w="611"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8B2E3C">
              <w:trPr>
                <w:trHeight w:val="245"/>
                <w:jc w:val="center"/>
              </w:trPr>
              <w:tc>
                <w:tcPr>
                  <w:tcW w:w="611"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8B2E3C">
                  <w:pPr>
                    <w:tabs>
                      <w:tab w:val="left" w:pos="7200"/>
                    </w:tabs>
                    <w:spacing w:after="0" w:line="240" w:lineRule="auto"/>
                    <w:jc w:val="center"/>
                    <w:rPr>
                      <w:rFonts w:eastAsia="Batang" w:cs="Calibri"/>
                      <w:color w:val="000000"/>
                      <w:sz w:val="20"/>
                      <w:szCs w:val="20"/>
                    </w:rPr>
                  </w:pPr>
                </w:p>
              </w:tc>
            </w:tr>
            <w:tr w:rsidR="00187D86" w:rsidRPr="00CB03EE" w:rsidTr="008B2E3C">
              <w:trPr>
                <w:trHeight w:val="245"/>
                <w:jc w:val="center"/>
              </w:trPr>
              <w:tc>
                <w:tcPr>
                  <w:tcW w:w="611"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r>
            <w:tr w:rsidR="00187D86" w:rsidRPr="00CB03EE" w:rsidTr="008B2E3C">
              <w:trPr>
                <w:trHeight w:val="258"/>
                <w:jc w:val="center"/>
              </w:trPr>
              <w:tc>
                <w:tcPr>
                  <w:tcW w:w="611"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r>
            <w:tr w:rsidR="00187D86" w:rsidRPr="00CB03EE" w:rsidTr="008B2E3C">
              <w:trPr>
                <w:trHeight w:val="245"/>
                <w:jc w:val="center"/>
              </w:trPr>
              <w:tc>
                <w:tcPr>
                  <w:tcW w:w="7175" w:type="dxa"/>
                  <w:gridSpan w:val="5"/>
                </w:tcPr>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8B2E3C">
                  <w:pPr>
                    <w:tabs>
                      <w:tab w:val="left" w:pos="7200"/>
                    </w:tabs>
                    <w:spacing w:after="0" w:line="240" w:lineRule="auto"/>
                    <w:jc w:val="both"/>
                    <w:rPr>
                      <w:rFonts w:eastAsia="Batang" w:cs="Calibri"/>
                      <w:color w:val="000000"/>
                      <w:sz w:val="20"/>
                      <w:szCs w:val="20"/>
                    </w:rPr>
                  </w:pPr>
                </w:p>
              </w:tc>
            </w:tr>
            <w:tr w:rsidR="00187D86" w:rsidRPr="00CB03EE" w:rsidTr="008B2E3C">
              <w:trPr>
                <w:trHeight w:val="333"/>
                <w:jc w:val="center"/>
              </w:trPr>
              <w:tc>
                <w:tcPr>
                  <w:tcW w:w="9130" w:type="dxa"/>
                  <w:gridSpan w:val="6"/>
                  <w:vAlign w:val="bottom"/>
                </w:tcPr>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8B2E3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8B2E3C">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8B2E3C">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8B2E3C">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8B2E3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8B2E3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8B2E3C">
            <w:pPr>
              <w:pStyle w:val="Default"/>
              <w:jc w:val="both"/>
              <w:rPr>
                <w:sz w:val="20"/>
                <w:szCs w:val="20"/>
              </w:rPr>
            </w:pPr>
          </w:p>
          <w:p w:rsidR="003238ED" w:rsidRPr="00CB03EE" w:rsidRDefault="003238ED" w:rsidP="008B2E3C">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8B2E3C">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8B2E3C">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8B2E3C">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8B2E3C">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8B2E3C">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55F39" w:rsidRDefault="00E55F3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5345E">
      <w:pPr>
        <w:widowControl w:val="0"/>
        <w:autoSpaceDE w:val="0"/>
        <w:autoSpaceDN w:val="0"/>
        <w:adjustRightInd w:val="0"/>
        <w:spacing w:before="33" w:after="0" w:line="240" w:lineRule="auto"/>
        <w:ind w:right="2043"/>
        <w:rPr>
          <w:b/>
          <w:bCs/>
          <w:color w:val="000000"/>
          <w:spacing w:val="-1"/>
          <w:sz w:val="20"/>
          <w:szCs w:val="20"/>
        </w:rPr>
      </w:pPr>
    </w:p>
    <w:p w:rsidR="00F361B2" w:rsidRDefault="00F361B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D30B6" w:rsidRDefault="006D30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361B2" w:rsidRDefault="00F361B2"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p>
    <w:p w:rsidR="00F361B2" w:rsidRDefault="00F361B2"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F361B2" w:rsidRDefault="00F361B2" w:rsidP="00B5345E">
      <w:pPr>
        <w:widowControl w:val="0"/>
        <w:autoSpaceDE w:val="0"/>
        <w:autoSpaceDN w:val="0"/>
        <w:adjustRightInd w:val="0"/>
        <w:spacing w:before="33" w:after="0" w:line="240" w:lineRule="auto"/>
        <w:ind w:right="2043"/>
        <w:rPr>
          <w:b/>
          <w:bCs/>
          <w:color w:val="000000"/>
          <w:spacing w:val="-1"/>
          <w:sz w:val="20"/>
          <w:szCs w:val="20"/>
        </w:rPr>
      </w:pPr>
    </w:p>
    <w:p w:rsidR="00F361B2" w:rsidRPr="00B5345E" w:rsidRDefault="00F361B2" w:rsidP="00E55F39">
      <w:pPr>
        <w:pStyle w:val="PargrafodaLista"/>
        <w:autoSpaceDE w:val="0"/>
        <w:autoSpaceDN w:val="0"/>
        <w:adjustRightInd w:val="0"/>
        <w:spacing w:before="80" w:after="80"/>
        <w:ind w:left="0"/>
        <w:jc w:val="both"/>
        <w:rPr>
          <w:rFonts w:asciiTheme="minorHAnsi" w:hAnsiTheme="minorHAnsi" w:cs="Arial"/>
          <w:sz w:val="20"/>
          <w:szCs w:val="20"/>
        </w:rPr>
      </w:pPr>
      <w:r w:rsidRPr="00B5345E">
        <w:rPr>
          <w:rFonts w:asciiTheme="minorHAnsi" w:hAnsiTheme="minorHAnsi" w:cs="Arial"/>
          <w:sz w:val="20"/>
          <w:szCs w:val="20"/>
        </w:rPr>
        <w:t xml:space="preserve">A empresa _____ pessoa jurídica de direito privado, inscrita no CNPJ nº. _______, localizada no endereço _______, neste ato representada pelo (a) </w:t>
      </w:r>
      <w:proofErr w:type="gramStart"/>
      <w:r w:rsidRPr="00B5345E">
        <w:rPr>
          <w:rFonts w:asciiTheme="minorHAnsi" w:hAnsiTheme="minorHAnsi" w:cs="Arial"/>
          <w:sz w:val="20"/>
          <w:szCs w:val="20"/>
        </w:rPr>
        <w:t>Sr.</w:t>
      </w:r>
      <w:proofErr w:type="gramEnd"/>
      <w:r w:rsidRPr="00B5345E">
        <w:rPr>
          <w:rFonts w:asciiTheme="minorHAnsi"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F361B2" w:rsidRPr="00B5345E" w:rsidRDefault="00F361B2" w:rsidP="00E55F39">
      <w:pPr>
        <w:pStyle w:val="PargrafodaLista"/>
        <w:autoSpaceDE w:val="0"/>
        <w:autoSpaceDN w:val="0"/>
        <w:adjustRightInd w:val="0"/>
        <w:spacing w:before="80" w:after="80"/>
        <w:ind w:left="0"/>
        <w:jc w:val="both"/>
        <w:rPr>
          <w:rFonts w:asciiTheme="minorHAnsi" w:hAnsiTheme="minorHAnsi" w:cs="Arial"/>
          <w:sz w:val="20"/>
          <w:szCs w:val="20"/>
        </w:rPr>
      </w:pPr>
      <w:r w:rsidRPr="00B5345E">
        <w:rPr>
          <w:rFonts w:asciiTheme="minorHAnsi" w:hAnsiTheme="minorHAnsi" w:cs="Arial"/>
          <w:sz w:val="20"/>
          <w:szCs w:val="20"/>
        </w:rPr>
        <w:t xml:space="preserve">A empresa _____ pessoa jurídica de direito privado, inscrita no CNPJ nº. _______, localizada no endereço _______, neste ato representada pelo (a) </w:t>
      </w:r>
      <w:proofErr w:type="gramStart"/>
      <w:r w:rsidRPr="00B5345E">
        <w:rPr>
          <w:rFonts w:asciiTheme="minorHAnsi" w:hAnsiTheme="minorHAnsi" w:cs="Arial"/>
          <w:sz w:val="20"/>
          <w:szCs w:val="20"/>
        </w:rPr>
        <w:t>Sr.</w:t>
      </w:r>
      <w:proofErr w:type="gramEnd"/>
      <w:r w:rsidRPr="00B5345E">
        <w:rPr>
          <w:rFonts w:asciiTheme="minorHAnsi"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F361B2" w:rsidRPr="00B5345E" w:rsidRDefault="00F361B2" w:rsidP="00E55F39">
      <w:pPr>
        <w:pStyle w:val="PargrafodaLista"/>
        <w:numPr>
          <w:ilvl w:val="0"/>
          <w:numId w:val="34"/>
        </w:numPr>
        <w:autoSpaceDE w:val="0"/>
        <w:autoSpaceDN w:val="0"/>
        <w:adjustRightInd w:val="0"/>
        <w:spacing w:before="80" w:after="80" w:line="240" w:lineRule="auto"/>
        <w:contextualSpacing w:val="0"/>
        <w:jc w:val="both"/>
        <w:rPr>
          <w:rFonts w:asciiTheme="minorHAnsi" w:hAnsiTheme="minorHAnsi" w:cs="Arial"/>
          <w:sz w:val="20"/>
          <w:szCs w:val="20"/>
        </w:rPr>
      </w:pPr>
      <w:r w:rsidRPr="00B5345E">
        <w:rPr>
          <w:rFonts w:asciiTheme="minorHAnsi" w:hAnsiTheme="minorHAnsi" w:cs="Arial"/>
          <w:sz w:val="20"/>
          <w:szCs w:val="20"/>
        </w:rPr>
        <w:t>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F361B2" w:rsidRPr="00B5345E" w:rsidRDefault="00F361B2" w:rsidP="00E55F39">
      <w:pPr>
        <w:pStyle w:val="PargrafodaLista"/>
        <w:numPr>
          <w:ilvl w:val="0"/>
          <w:numId w:val="34"/>
        </w:numPr>
        <w:autoSpaceDE w:val="0"/>
        <w:autoSpaceDN w:val="0"/>
        <w:adjustRightInd w:val="0"/>
        <w:spacing w:before="80" w:after="80" w:line="240" w:lineRule="auto"/>
        <w:contextualSpacing w:val="0"/>
        <w:jc w:val="both"/>
        <w:rPr>
          <w:rFonts w:asciiTheme="minorHAnsi" w:hAnsiTheme="minorHAnsi" w:cs="Arial"/>
          <w:sz w:val="20"/>
          <w:szCs w:val="20"/>
        </w:rPr>
      </w:pPr>
      <w:r w:rsidRPr="00B5345E">
        <w:rPr>
          <w:rFonts w:asciiTheme="minorHAnsi" w:hAnsiTheme="minorHAnsi" w:cs="Arial"/>
          <w:sz w:val="20"/>
          <w:szCs w:val="20"/>
        </w:rPr>
        <w:t>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F361B2" w:rsidRPr="00B5345E" w:rsidRDefault="00F361B2" w:rsidP="00E55F39">
      <w:pPr>
        <w:pStyle w:val="PargrafodaLista"/>
        <w:numPr>
          <w:ilvl w:val="0"/>
          <w:numId w:val="34"/>
        </w:numPr>
        <w:autoSpaceDE w:val="0"/>
        <w:autoSpaceDN w:val="0"/>
        <w:adjustRightInd w:val="0"/>
        <w:spacing w:before="80" w:after="80" w:line="240" w:lineRule="auto"/>
        <w:contextualSpacing w:val="0"/>
        <w:jc w:val="both"/>
        <w:rPr>
          <w:rFonts w:asciiTheme="minorHAnsi" w:hAnsiTheme="minorHAnsi" w:cs="Arial"/>
          <w:sz w:val="20"/>
          <w:szCs w:val="20"/>
        </w:rPr>
      </w:pPr>
      <w:r w:rsidRPr="00B5345E">
        <w:rPr>
          <w:rFonts w:asciiTheme="minorHAnsi" w:hAnsiTheme="minorHAnsi" w:cs="Arial"/>
          <w:sz w:val="20"/>
          <w:szCs w:val="20"/>
        </w:rPr>
        <w:t>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C0" w:rsidRDefault="00FF18C0">
      <w:pPr>
        <w:spacing w:after="0" w:line="240" w:lineRule="auto"/>
      </w:pPr>
      <w:r>
        <w:separator/>
      </w:r>
    </w:p>
  </w:endnote>
  <w:endnote w:type="continuationSeparator" w:id="0">
    <w:p w:rsidR="00FF18C0" w:rsidRDefault="00FF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C0" w:rsidRDefault="00FF18C0" w:rsidP="00FF18C0">
    <w:pPr>
      <w:pStyle w:val="Rodap"/>
      <w:tabs>
        <w:tab w:val="right" w:pos="9356"/>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C0" w:rsidRPr="00171348" w:rsidRDefault="00FF18C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55F39" w:rsidRPr="00E55F39">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FF18C0" w:rsidRPr="00171348" w:rsidRDefault="00FF18C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55F39" w:rsidRPr="00E55F39">
                      <w:rPr>
                        <w:rFonts w:ascii="Cambria" w:hAnsi="Cambria"/>
                        <w:noProof/>
                        <w:sz w:val="32"/>
                        <w:szCs w:val="44"/>
                      </w:rPr>
                      <w:t>2</w:t>
                    </w:r>
                    <w:r w:rsidRPr="00171348">
                      <w:rPr>
                        <w:sz w:val="16"/>
                      </w:rPr>
                      <w:fldChar w:fldCharType="end"/>
                    </w:r>
                  </w:p>
                </w:txbxContent>
              </v:textbox>
              <w10:wrap anchorx="page" anchory="page"/>
            </v:rect>
          </w:pict>
        </mc:Fallback>
      </mc:AlternateContent>
    </w:r>
  </w:p>
  <w:p w:rsidR="00FF18C0" w:rsidRDefault="00FF18C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F18C0" w:rsidRPr="005D646A" w:rsidRDefault="00FF18C0">
    <w:pPr>
      <w:pStyle w:val="Rodap"/>
      <w:rPr>
        <w:sz w:val="20"/>
      </w:rPr>
    </w:pPr>
  </w:p>
  <w:p w:rsidR="00FF18C0" w:rsidRDefault="00FF18C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C0" w:rsidRDefault="00FF18C0">
      <w:pPr>
        <w:spacing w:after="0" w:line="240" w:lineRule="auto"/>
      </w:pPr>
      <w:r>
        <w:separator/>
      </w:r>
    </w:p>
  </w:footnote>
  <w:footnote w:type="continuationSeparator" w:id="0">
    <w:p w:rsidR="00FF18C0" w:rsidRDefault="00FF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C0" w:rsidRDefault="00FF18C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F18C0" w:rsidRDefault="00FF18C0" w:rsidP="00D57641">
    <w:pPr>
      <w:widowControl w:val="0"/>
      <w:tabs>
        <w:tab w:val="left" w:pos="889"/>
      </w:tabs>
      <w:autoSpaceDE w:val="0"/>
      <w:autoSpaceDN w:val="0"/>
      <w:adjustRightInd w:val="0"/>
      <w:spacing w:after="0" w:line="240" w:lineRule="auto"/>
      <w:jc w:val="right"/>
      <w:rPr>
        <w:noProof/>
      </w:rPr>
    </w:pPr>
  </w:p>
  <w:p w:rsidR="00FF18C0" w:rsidRDefault="00FF18C0" w:rsidP="00376B72">
    <w:pPr>
      <w:widowControl w:val="0"/>
      <w:tabs>
        <w:tab w:val="left" w:pos="1390"/>
      </w:tabs>
      <w:autoSpaceDE w:val="0"/>
      <w:autoSpaceDN w:val="0"/>
      <w:adjustRightInd w:val="0"/>
      <w:spacing w:after="0" w:line="200" w:lineRule="exact"/>
      <w:rPr>
        <w:noProof/>
      </w:rPr>
    </w:pPr>
    <w:r>
      <w:rPr>
        <w:noProof/>
      </w:rPr>
      <w:tab/>
    </w:r>
  </w:p>
  <w:p w:rsidR="00FF18C0" w:rsidRDefault="00FF18C0" w:rsidP="00F53D7A">
    <w:pPr>
      <w:widowControl w:val="0"/>
      <w:tabs>
        <w:tab w:val="left" w:pos="889"/>
      </w:tabs>
      <w:autoSpaceDE w:val="0"/>
      <w:autoSpaceDN w:val="0"/>
      <w:adjustRightInd w:val="0"/>
      <w:spacing w:after="0" w:line="200" w:lineRule="exact"/>
      <w:rPr>
        <w:noProof/>
      </w:rPr>
    </w:pPr>
  </w:p>
  <w:p w:rsidR="00FF18C0" w:rsidRDefault="00FF18C0" w:rsidP="00376B72">
    <w:pPr>
      <w:widowControl w:val="0"/>
      <w:autoSpaceDE w:val="0"/>
      <w:autoSpaceDN w:val="0"/>
      <w:adjustRightInd w:val="0"/>
      <w:spacing w:after="0" w:line="200" w:lineRule="exact"/>
      <w:jc w:val="center"/>
      <w:rPr>
        <w:rFonts w:ascii="Arial" w:hAnsi="Arial" w:cs="Arial"/>
        <w:b/>
        <w:bCs/>
        <w:sz w:val="18"/>
      </w:rPr>
    </w:pPr>
  </w:p>
  <w:p w:rsidR="00FF18C0" w:rsidRDefault="00FF18C0" w:rsidP="00376B72">
    <w:pPr>
      <w:widowControl w:val="0"/>
      <w:autoSpaceDE w:val="0"/>
      <w:autoSpaceDN w:val="0"/>
      <w:adjustRightInd w:val="0"/>
      <w:spacing w:after="0" w:line="200" w:lineRule="exact"/>
      <w:jc w:val="center"/>
      <w:rPr>
        <w:rFonts w:ascii="Arial" w:hAnsi="Arial" w:cs="Arial"/>
        <w:b/>
        <w:bCs/>
        <w:sz w:val="18"/>
      </w:rPr>
    </w:pPr>
  </w:p>
  <w:p w:rsidR="00FF18C0" w:rsidRPr="00376B72" w:rsidRDefault="00FF18C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243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14:anchorId="6CFBA91A" wp14:editId="0D933B1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C0" w:rsidRDefault="00FF18C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27B45" w:rsidRDefault="00C27B4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644DAEF3" wp14:editId="133D8DD3">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C0" w:rsidRDefault="00FF18C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27B45" w:rsidRDefault="00C27B45">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3B76A08F" wp14:editId="50FA5DAC">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8C0" w:rsidRPr="00886D34" w:rsidRDefault="00FF18C0"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27B45" w:rsidRPr="00886D34" w:rsidRDefault="00C27B45" w:rsidP="00886D34">
                    <w:pPr>
                      <w:rPr>
                        <w:szCs w:val="21"/>
                      </w:rPr>
                    </w:pPr>
                  </w:p>
                </w:txbxContent>
              </v:textbox>
              <w10:wrap anchorx="page" anchory="page"/>
            </v:shape>
          </w:pict>
        </mc:Fallback>
      </mc:AlternateContent>
    </w:r>
    <w:r>
      <w:rPr>
        <w:rFonts w:ascii="Arial Narrow" w:hAnsi="Arial Narrow" w:cs="Arial"/>
        <w:b/>
        <w:bCs/>
        <w:color w:val="000000"/>
        <w:sz w:val="18"/>
      </w:rPr>
      <w:t>1773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2877666"/>
    <w:multiLevelType w:val="multilevel"/>
    <w:tmpl w:val="F5A66454"/>
    <w:lvl w:ilvl="0">
      <w:start w:val="3"/>
      <w:numFmt w:val="decimal"/>
      <w:lvlText w:val="%1."/>
      <w:lvlJc w:val="left"/>
      <w:pPr>
        <w:ind w:left="660" w:hanging="660"/>
      </w:pPr>
      <w:rPr>
        <w:rFonts w:hint="default"/>
        <w:b/>
      </w:rPr>
    </w:lvl>
    <w:lvl w:ilvl="1">
      <w:start w:val="4"/>
      <w:numFmt w:val="decimal"/>
      <w:lvlText w:val="%1.%2."/>
      <w:lvlJc w:val="left"/>
      <w:pPr>
        <w:ind w:left="1227" w:hanging="6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8822BDB"/>
    <w:multiLevelType w:val="hybridMultilevel"/>
    <w:tmpl w:val="4328D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BE071C6"/>
    <w:multiLevelType w:val="multilevel"/>
    <w:tmpl w:val="F8707CEE"/>
    <w:lvl w:ilvl="0">
      <w:start w:val="10"/>
      <w:numFmt w:val="decimal"/>
      <w:lvlText w:val="%1"/>
      <w:lvlJc w:val="left"/>
      <w:pPr>
        <w:ind w:left="465" w:hanging="465"/>
      </w:pPr>
      <w:rPr>
        <w:rFonts w:eastAsia="Times New Roman" w:hint="default"/>
      </w:rPr>
    </w:lvl>
    <w:lvl w:ilvl="1">
      <w:start w:val="1"/>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A52457"/>
    <w:multiLevelType w:val="multilevel"/>
    <w:tmpl w:val="C9822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220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2A44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225B70"/>
    <w:multiLevelType w:val="multilevel"/>
    <w:tmpl w:val="4D7E28EA"/>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DBD775D"/>
    <w:multiLevelType w:val="hybridMultilevel"/>
    <w:tmpl w:val="F60CCB94"/>
    <w:lvl w:ilvl="0" w:tplc="DB6C8206">
      <w:start w:val="9"/>
      <w:numFmt w:val="decimal"/>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870D1F"/>
    <w:multiLevelType w:val="multilevel"/>
    <w:tmpl w:val="46C0906E"/>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4"/>
  </w:num>
  <w:num w:numId="3">
    <w:abstractNumId w:val="3"/>
  </w:num>
  <w:num w:numId="4">
    <w:abstractNumId w:val="15"/>
  </w:num>
  <w:num w:numId="5">
    <w:abstractNumId w:val="25"/>
  </w:num>
  <w:num w:numId="6">
    <w:abstractNumId w:val="5"/>
  </w:num>
  <w:num w:numId="7">
    <w:abstractNumId w:val="11"/>
  </w:num>
  <w:num w:numId="8">
    <w:abstractNumId w:val="0"/>
  </w:num>
  <w:num w:numId="9">
    <w:abstractNumId w:val="27"/>
  </w:num>
  <w:num w:numId="10">
    <w:abstractNumId w:val="12"/>
  </w:num>
  <w:num w:numId="11">
    <w:abstractNumId w:val="1"/>
  </w:num>
  <w:num w:numId="12">
    <w:abstractNumId w:val="7"/>
  </w:num>
  <w:num w:numId="13">
    <w:abstractNumId w:val="33"/>
  </w:num>
  <w:num w:numId="14">
    <w:abstractNumId w:val="22"/>
  </w:num>
  <w:num w:numId="15">
    <w:abstractNumId w:val="36"/>
  </w:num>
  <w:num w:numId="16">
    <w:abstractNumId w:val="10"/>
  </w:num>
  <w:num w:numId="17">
    <w:abstractNumId w:val="2"/>
  </w:num>
  <w:num w:numId="18">
    <w:abstractNumId w:val="9"/>
  </w:num>
  <w:num w:numId="19">
    <w:abstractNumId w:val="14"/>
  </w:num>
  <w:num w:numId="20">
    <w:abstractNumId w:val="21"/>
  </w:num>
  <w:num w:numId="21">
    <w:abstractNumId w:val="28"/>
  </w:num>
  <w:num w:numId="22">
    <w:abstractNumId w:val="8"/>
  </w:num>
  <w:num w:numId="23">
    <w:abstractNumId w:val="34"/>
  </w:num>
  <w:num w:numId="24">
    <w:abstractNumId w:val="23"/>
  </w:num>
  <w:num w:numId="25">
    <w:abstractNumId w:val="37"/>
  </w:num>
  <w:num w:numId="26">
    <w:abstractNumId w:val="20"/>
  </w:num>
  <w:num w:numId="27">
    <w:abstractNumId w:val="32"/>
  </w:num>
  <w:num w:numId="28">
    <w:abstractNumId w:val="31"/>
  </w:num>
  <w:num w:numId="29">
    <w:abstractNumId w:val="18"/>
  </w:num>
  <w:num w:numId="30">
    <w:abstractNumId w:val="19"/>
  </w:num>
  <w:num w:numId="31">
    <w:abstractNumId w:val="24"/>
  </w:num>
  <w:num w:numId="32">
    <w:abstractNumId w:val="13"/>
  </w:num>
  <w:num w:numId="33">
    <w:abstractNumId w:val="30"/>
  </w:num>
  <w:num w:numId="34">
    <w:abstractNumId w:val="16"/>
  </w:num>
  <w:num w:numId="35">
    <w:abstractNumId w:val="35"/>
  </w:num>
  <w:num w:numId="36">
    <w:abstractNumId w:val="26"/>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5633"/>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5394"/>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081D"/>
    <w:rsid w:val="000817C5"/>
    <w:rsid w:val="0008339E"/>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B6EB6"/>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E7169"/>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56669"/>
    <w:rsid w:val="00160904"/>
    <w:rsid w:val="00162246"/>
    <w:rsid w:val="001626F9"/>
    <w:rsid w:val="001629F0"/>
    <w:rsid w:val="00162B86"/>
    <w:rsid w:val="00164DF3"/>
    <w:rsid w:val="00166183"/>
    <w:rsid w:val="00167617"/>
    <w:rsid w:val="00170326"/>
    <w:rsid w:val="00173B20"/>
    <w:rsid w:val="00176976"/>
    <w:rsid w:val="00176CC1"/>
    <w:rsid w:val="00176FF4"/>
    <w:rsid w:val="0017768B"/>
    <w:rsid w:val="001801EE"/>
    <w:rsid w:val="001813F8"/>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A7FA7"/>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7C04"/>
    <w:rsid w:val="001F17CB"/>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3B30"/>
    <w:rsid w:val="00224E68"/>
    <w:rsid w:val="00225100"/>
    <w:rsid w:val="00226517"/>
    <w:rsid w:val="00226A15"/>
    <w:rsid w:val="00232920"/>
    <w:rsid w:val="0023546F"/>
    <w:rsid w:val="00235B5B"/>
    <w:rsid w:val="00235E58"/>
    <w:rsid w:val="002377C8"/>
    <w:rsid w:val="00241BFE"/>
    <w:rsid w:val="00245101"/>
    <w:rsid w:val="00250367"/>
    <w:rsid w:val="00250688"/>
    <w:rsid w:val="00250EE2"/>
    <w:rsid w:val="00253CAE"/>
    <w:rsid w:val="00266E4B"/>
    <w:rsid w:val="002676BE"/>
    <w:rsid w:val="00273950"/>
    <w:rsid w:val="00275074"/>
    <w:rsid w:val="002750E0"/>
    <w:rsid w:val="002752D6"/>
    <w:rsid w:val="0027599D"/>
    <w:rsid w:val="00280953"/>
    <w:rsid w:val="0028153D"/>
    <w:rsid w:val="00281E49"/>
    <w:rsid w:val="0028287D"/>
    <w:rsid w:val="00282A05"/>
    <w:rsid w:val="00283CE5"/>
    <w:rsid w:val="002852F8"/>
    <w:rsid w:val="00286B6D"/>
    <w:rsid w:val="00286D23"/>
    <w:rsid w:val="002917AD"/>
    <w:rsid w:val="002959C0"/>
    <w:rsid w:val="00296D12"/>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5A65"/>
    <w:rsid w:val="002C7430"/>
    <w:rsid w:val="002C7529"/>
    <w:rsid w:val="002D46FD"/>
    <w:rsid w:val="002D485F"/>
    <w:rsid w:val="002D52C8"/>
    <w:rsid w:val="002E4185"/>
    <w:rsid w:val="002F0392"/>
    <w:rsid w:val="002F7107"/>
    <w:rsid w:val="00305D35"/>
    <w:rsid w:val="003074CF"/>
    <w:rsid w:val="00313ADF"/>
    <w:rsid w:val="003156FF"/>
    <w:rsid w:val="00315CF6"/>
    <w:rsid w:val="00317A62"/>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5C1F"/>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3F59"/>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6C49"/>
    <w:rsid w:val="003B7C99"/>
    <w:rsid w:val="003C0868"/>
    <w:rsid w:val="003C2C09"/>
    <w:rsid w:val="003C42ED"/>
    <w:rsid w:val="003C4CE4"/>
    <w:rsid w:val="003C6465"/>
    <w:rsid w:val="003D0C53"/>
    <w:rsid w:val="003D1922"/>
    <w:rsid w:val="003D2878"/>
    <w:rsid w:val="003D28D2"/>
    <w:rsid w:val="003D47FD"/>
    <w:rsid w:val="003D57FB"/>
    <w:rsid w:val="003D5BC9"/>
    <w:rsid w:val="003D65BF"/>
    <w:rsid w:val="003D698C"/>
    <w:rsid w:val="003E0AAD"/>
    <w:rsid w:val="003E0C0F"/>
    <w:rsid w:val="003E10B5"/>
    <w:rsid w:val="003E1296"/>
    <w:rsid w:val="003E2A41"/>
    <w:rsid w:val="003E3302"/>
    <w:rsid w:val="003E573D"/>
    <w:rsid w:val="003E77AE"/>
    <w:rsid w:val="003E7DE1"/>
    <w:rsid w:val="003F0393"/>
    <w:rsid w:val="003F1F20"/>
    <w:rsid w:val="003F3530"/>
    <w:rsid w:val="003F4025"/>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78F"/>
    <w:rsid w:val="0048183B"/>
    <w:rsid w:val="00485207"/>
    <w:rsid w:val="00485B8F"/>
    <w:rsid w:val="004861B8"/>
    <w:rsid w:val="00487C8C"/>
    <w:rsid w:val="00490DF9"/>
    <w:rsid w:val="00493836"/>
    <w:rsid w:val="00493CF6"/>
    <w:rsid w:val="00496948"/>
    <w:rsid w:val="004A0DE6"/>
    <w:rsid w:val="004A1F08"/>
    <w:rsid w:val="004A2A8F"/>
    <w:rsid w:val="004A4C34"/>
    <w:rsid w:val="004A5E76"/>
    <w:rsid w:val="004B3998"/>
    <w:rsid w:val="004B6147"/>
    <w:rsid w:val="004B77E4"/>
    <w:rsid w:val="004C11E1"/>
    <w:rsid w:val="004C1E27"/>
    <w:rsid w:val="004C2A6C"/>
    <w:rsid w:val="004D007E"/>
    <w:rsid w:val="004D11E4"/>
    <w:rsid w:val="004D1C38"/>
    <w:rsid w:val="004D2054"/>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04DF"/>
    <w:rsid w:val="00553DE0"/>
    <w:rsid w:val="0055439C"/>
    <w:rsid w:val="005604F7"/>
    <w:rsid w:val="00565363"/>
    <w:rsid w:val="00572346"/>
    <w:rsid w:val="005725F1"/>
    <w:rsid w:val="00572F93"/>
    <w:rsid w:val="005747E2"/>
    <w:rsid w:val="00575DAC"/>
    <w:rsid w:val="005767EF"/>
    <w:rsid w:val="00580CA3"/>
    <w:rsid w:val="00583B7F"/>
    <w:rsid w:val="0058433C"/>
    <w:rsid w:val="00586446"/>
    <w:rsid w:val="0059034F"/>
    <w:rsid w:val="0059074C"/>
    <w:rsid w:val="005918B8"/>
    <w:rsid w:val="0059497D"/>
    <w:rsid w:val="00595080"/>
    <w:rsid w:val="005956C9"/>
    <w:rsid w:val="005968B1"/>
    <w:rsid w:val="00597BB3"/>
    <w:rsid w:val="005A1C7A"/>
    <w:rsid w:val="005A22B4"/>
    <w:rsid w:val="005A2BEC"/>
    <w:rsid w:val="005A592E"/>
    <w:rsid w:val="005A5B6D"/>
    <w:rsid w:val="005A65D0"/>
    <w:rsid w:val="005A6909"/>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3E8E"/>
    <w:rsid w:val="00606801"/>
    <w:rsid w:val="006109D2"/>
    <w:rsid w:val="00611FE6"/>
    <w:rsid w:val="00613BCE"/>
    <w:rsid w:val="006161DB"/>
    <w:rsid w:val="0061637B"/>
    <w:rsid w:val="0061647D"/>
    <w:rsid w:val="00617132"/>
    <w:rsid w:val="00621113"/>
    <w:rsid w:val="0062161B"/>
    <w:rsid w:val="006249AC"/>
    <w:rsid w:val="00626056"/>
    <w:rsid w:val="00627D98"/>
    <w:rsid w:val="00627DAE"/>
    <w:rsid w:val="00630969"/>
    <w:rsid w:val="00630A6B"/>
    <w:rsid w:val="0063209B"/>
    <w:rsid w:val="006332C9"/>
    <w:rsid w:val="0063374C"/>
    <w:rsid w:val="00634D6E"/>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0A2"/>
    <w:rsid w:val="006A7107"/>
    <w:rsid w:val="006A7FB5"/>
    <w:rsid w:val="006B2BD2"/>
    <w:rsid w:val="006B3517"/>
    <w:rsid w:val="006B5A81"/>
    <w:rsid w:val="006C56E3"/>
    <w:rsid w:val="006C5C3C"/>
    <w:rsid w:val="006D30B6"/>
    <w:rsid w:val="006D3D8B"/>
    <w:rsid w:val="006D72FF"/>
    <w:rsid w:val="006E0309"/>
    <w:rsid w:val="006E2022"/>
    <w:rsid w:val="006E2533"/>
    <w:rsid w:val="006E351F"/>
    <w:rsid w:val="006E462F"/>
    <w:rsid w:val="006E5900"/>
    <w:rsid w:val="006E5C81"/>
    <w:rsid w:val="006F0058"/>
    <w:rsid w:val="006F1ABE"/>
    <w:rsid w:val="006F2E18"/>
    <w:rsid w:val="006F33C9"/>
    <w:rsid w:val="006F5127"/>
    <w:rsid w:val="006F610C"/>
    <w:rsid w:val="007001F5"/>
    <w:rsid w:val="00700E6C"/>
    <w:rsid w:val="00701D85"/>
    <w:rsid w:val="00704429"/>
    <w:rsid w:val="00706368"/>
    <w:rsid w:val="00706F91"/>
    <w:rsid w:val="00710332"/>
    <w:rsid w:val="00713809"/>
    <w:rsid w:val="0071431E"/>
    <w:rsid w:val="00716717"/>
    <w:rsid w:val="0071768B"/>
    <w:rsid w:val="00720EA8"/>
    <w:rsid w:val="00723846"/>
    <w:rsid w:val="00725DFF"/>
    <w:rsid w:val="00725F87"/>
    <w:rsid w:val="00726701"/>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380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474"/>
    <w:rsid w:val="0089651B"/>
    <w:rsid w:val="00896E13"/>
    <w:rsid w:val="00897178"/>
    <w:rsid w:val="008A6B12"/>
    <w:rsid w:val="008A7A56"/>
    <w:rsid w:val="008B2E3C"/>
    <w:rsid w:val="008B67F7"/>
    <w:rsid w:val="008C291D"/>
    <w:rsid w:val="008C29FF"/>
    <w:rsid w:val="008C2A46"/>
    <w:rsid w:val="008C3009"/>
    <w:rsid w:val="008C34DB"/>
    <w:rsid w:val="008C3E5E"/>
    <w:rsid w:val="008C5C25"/>
    <w:rsid w:val="008C6D19"/>
    <w:rsid w:val="008D429D"/>
    <w:rsid w:val="008D706D"/>
    <w:rsid w:val="008D7322"/>
    <w:rsid w:val="008E4718"/>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17645"/>
    <w:rsid w:val="00921B72"/>
    <w:rsid w:val="009237F3"/>
    <w:rsid w:val="00924A88"/>
    <w:rsid w:val="009252A0"/>
    <w:rsid w:val="009258C9"/>
    <w:rsid w:val="0093470F"/>
    <w:rsid w:val="009347EE"/>
    <w:rsid w:val="009357FB"/>
    <w:rsid w:val="009379D3"/>
    <w:rsid w:val="0094142E"/>
    <w:rsid w:val="00944C9B"/>
    <w:rsid w:val="00946F78"/>
    <w:rsid w:val="0094706E"/>
    <w:rsid w:val="00950D81"/>
    <w:rsid w:val="0095252B"/>
    <w:rsid w:val="009645F5"/>
    <w:rsid w:val="00967484"/>
    <w:rsid w:val="00967891"/>
    <w:rsid w:val="009678B2"/>
    <w:rsid w:val="009707DE"/>
    <w:rsid w:val="009711AB"/>
    <w:rsid w:val="0097214A"/>
    <w:rsid w:val="00972ECB"/>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03D5"/>
    <w:rsid w:val="009C228C"/>
    <w:rsid w:val="009C28D9"/>
    <w:rsid w:val="009C2A56"/>
    <w:rsid w:val="009C382F"/>
    <w:rsid w:val="009C38DD"/>
    <w:rsid w:val="009C482D"/>
    <w:rsid w:val="009C5093"/>
    <w:rsid w:val="009C5A3C"/>
    <w:rsid w:val="009C61A3"/>
    <w:rsid w:val="009D1D1D"/>
    <w:rsid w:val="009D20AB"/>
    <w:rsid w:val="009D3410"/>
    <w:rsid w:val="009D3993"/>
    <w:rsid w:val="009D79A0"/>
    <w:rsid w:val="009E010B"/>
    <w:rsid w:val="009E2C6A"/>
    <w:rsid w:val="009E4D4D"/>
    <w:rsid w:val="009F056E"/>
    <w:rsid w:val="009F487A"/>
    <w:rsid w:val="009F4A6D"/>
    <w:rsid w:val="00A001D4"/>
    <w:rsid w:val="00A01877"/>
    <w:rsid w:val="00A042E4"/>
    <w:rsid w:val="00A04CDE"/>
    <w:rsid w:val="00A0638C"/>
    <w:rsid w:val="00A06B20"/>
    <w:rsid w:val="00A06C28"/>
    <w:rsid w:val="00A07947"/>
    <w:rsid w:val="00A1054E"/>
    <w:rsid w:val="00A15D73"/>
    <w:rsid w:val="00A160B3"/>
    <w:rsid w:val="00A16EF4"/>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76397"/>
    <w:rsid w:val="00A829F9"/>
    <w:rsid w:val="00A83E1D"/>
    <w:rsid w:val="00A865E8"/>
    <w:rsid w:val="00A90579"/>
    <w:rsid w:val="00A93217"/>
    <w:rsid w:val="00A962B4"/>
    <w:rsid w:val="00A96722"/>
    <w:rsid w:val="00A97A4E"/>
    <w:rsid w:val="00AA0504"/>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6F10"/>
    <w:rsid w:val="00AD7843"/>
    <w:rsid w:val="00AD7BDE"/>
    <w:rsid w:val="00AD7F43"/>
    <w:rsid w:val="00AE1C0E"/>
    <w:rsid w:val="00AE2EBF"/>
    <w:rsid w:val="00AE4ABE"/>
    <w:rsid w:val="00AE5F3A"/>
    <w:rsid w:val="00AE6D76"/>
    <w:rsid w:val="00AF0720"/>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45E"/>
    <w:rsid w:val="00B53EFF"/>
    <w:rsid w:val="00B5470C"/>
    <w:rsid w:val="00B57B0B"/>
    <w:rsid w:val="00B619C5"/>
    <w:rsid w:val="00B67DE3"/>
    <w:rsid w:val="00B70FB9"/>
    <w:rsid w:val="00B7120D"/>
    <w:rsid w:val="00B71C39"/>
    <w:rsid w:val="00B73365"/>
    <w:rsid w:val="00B744F3"/>
    <w:rsid w:val="00B747E8"/>
    <w:rsid w:val="00B76FAA"/>
    <w:rsid w:val="00B946A1"/>
    <w:rsid w:val="00B94FBA"/>
    <w:rsid w:val="00B950BD"/>
    <w:rsid w:val="00BA15D3"/>
    <w:rsid w:val="00BA258E"/>
    <w:rsid w:val="00BA7602"/>
    <w:rsid w:val="00BB059D"/>
    <w:rsid w:val="00BB1299"/>
    <w:rsid w:val="00BB16D8"/>
    <w:rsid w:val="00BB6432"/>
    <w:rsid w:val="00BB692A"/>
    <w:rsid w:val="00BB7A60"/>
    <w:rsid w:val="00BC0356"/>
    <w:rsid w:val="00BC0996"/>
    <w:rsid w:val="00BC23E7"/>
    <w:rsid w:val="00BC38DA"/>
    <w:rsid w:val="00BD25F0"/>
    <w:rsid w:val="00BD26A5"/>
    <w:rsid w:val="00BD275B"/>
    <w:rsid w:val="00BD4429"/>
    <w:rsid w:val="00BE0184"/>
    <w:rsid w:val="00BE06A3"/>
    <w:rsid w:val="00BE0C04"/>
    <w:rsid w:val="00BE2B40"/>
    <w:rsid w:val="00BE3DED"/>
    <w:rsid w:val="00BE405B"/>
    <w:rsid w:val="00BE7B06"/>
    <w:rsid w:val="00BF002D"/>
    <w:rsid w:val="00BF54CC"/>
    <w:rsid w:val="00BF6653"/>
    <w:rsid w:val="00BF67C2"/>
    <w:rsid w:val="00BF70C1"/>
    <w:rsid w:val="00C00B49"/>
    <w:rsid w:val="00C00D4F"/>
    <w:rsid w:val="00C017AC"/>
    <w:rsid w:val="00C01D4C"/>
    <w:rsid w:val="00C020A0"/>
    <w:rsid w:val="00C02FC4"/>
    <w:rsid w:val="00C059A4"/>
    <w:rsid w:val="00C100C7"/>
    <w:rsid w:val="00C10A03"/>
    <w:rsid w:val="00C10EB7"/>
    <w:rsid w:val="00C142C3"/>
    <w:rsid w:val="00C16F6E"/>
    <w:rsid w:val="00C2093A"/>
    <w:rsid w:val="00C21B7B"/>
    <w:rsid w:val="00C22078"/>
    <w:rsid w:val="00C2256E"/>
    <w:rsid w:val="00C25259"/>
    <w:rsid w:val="00C2576C"/>
    <w:rsid w:val="00C27149"/>
    <w:rsid w:val="00C27B45"/>
    <w:rsid w:val="00C311AD"/>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762"/>
    <w:rsid w:val="00C84E42"/>
    <w:rsid w:val="00C93155"/>
    <w:rsid w:val="00C935B8"/>
    <w:rsid w:val="00C9388B"/>
    <w:rsid w:val="00C95883"/>
    <w:rsid w:val="00C95C50"/>
    <w:rsid w:val="00CA0190"/>
    <w:rsid w:val="00CA06FA"/>
    <w:rsid w:val="00CA33F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E7E2C"/>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47F2F"/>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3E14"/>
    <w:rsid w:val="00D84104"/>
    <w:rsid w:val="00D85985"/>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D59A9"/>
    <w:rsid w:val="00DE01C6"/>
    <w:rsid w:val="00DE2D56"/>
    <w:rsid w:val="00DE2F28"/>
    <w:rsid w:val="00DE6276"/>
    <w:rsid w:val="00DE7283"/>
    <w:rsid w:val="00DE77D6"/>
    <w:rsid w:val="00DF0E34"/>
    <w:rsid w:val="00DF500B"/>
    <w:rsid w:val="00DF67AD"/>
    <w:rsid w:val="00DF7EFD"/>
    <w:rsid w:val="00E007E2"/>
    <w:rsid w:val="00E00DF3"/>
    <w:rsid w:val="00E01044"/>
    <w:rsid w:val="00E04829"/>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5F39"/>
    <w:rsid w:val="00E57146"/>
    <w:rsid w:val="00E57C00"/>
    <w:rsid w:val="00E612DE"/>
    <w:rsid w:val="00E65C59"/>
    <w:rsid w:val="00E710F3"/>
    <w:rsid w:val="00E71722"/>
    <w:rsid w:val="00E71B49"/>
    <w:rsid w:val="00E72072"/>
    <w:rsid w:val="00E7236F"/>
    <w:rsid w:val="00E72465"/>
    <w:rsid w:val="00E72A23"/>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0E8D"/>
    <w:rsid w:val="00ED4E30"/>
    <w:rsid w:val="00ED58D4"/>
    <w:rsid w:val="00EE7DEF"/>
    <w:rsid w:val="00EF1CB7"/>
    <w:rsid w:val="00EF1D29"/>
    <w:rsid w:val="00EF3C89"/>
    <w:rsid w:val="00F02488"/>
    <w:rsid w:val="00F025F7"/>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4FD0"/>
    <w:rsid w:val="00F361B2"/>
    <w:rsid w:val="00F3701B"/>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5501"/>
    <w:rsid w:val="00F97601"/>
    <w:rsid w:val="00F977B8"/>
    <w:rsid w:val="00FA0280"/>
    <w:rsid w:val="00FA0520"/>
    <w:rsid w:val="00FA0834"/>
    <w:rsid w:val="00FA413C"/>
    <w:rsid w:val="00FA5890"/>
    <w:rsid w:val="00FA650C"/>
    <w:rsid w:val="00FA65BE"/>
    <w:rsid w:val="00FA7929"/>
    <w:rsid w:val="00FA7941"/>
    <w:rsid w:val="00FB153B"/>
    <w:rsid w:val="00FB3BD5"/>
    <w:rsid w:val="00FB50B8"/>
    <w:rsid w:val="00FB71A1"/>
    <w:rsid w:val="00FB71EA"/>
    <w:rsid w:val="00FB7DF1"/>
    <w:rsid w:val="00FC28FD"/>
    <w:rsid w:val="00FC2B0E"/>
    <w:rsid w:val="00FC47D3"/>
    <w:rsid w:val="00FC5029"/>
    <w:rsid w:val="00FC6BCA"/>
    <w:rsid w:val="00FC76E0"/>
    <w:rsid w:val="00FD439C"/>
    <w:rsid w:val="00FD5507"/>
    <w:rsid w:val="00FD56A5"/>
    <w:rsid w:val="00FD56C2"/>
    <w:rsid w:val="00FD5DBE"/>
    <w:rsid w:val="00FD67D5"/>
    <w:rsid w:val="00FD7C00"/>
    <w:rsid w:val="00FE0983"/>
    <w:rsid w:val="00FE2D76"/>
    <w:rsid w:val="00FE3B08"/>
    <w:rsid w:val="00FE5918"/>
    <w:rsid w:val="00FE5A21"/>
    <w:rsid w:val="00FE680B"/>
    <w:rsid w:val="00FE6FA7"/>
    <w:rsid w:val="00FF18C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BB0E-AF36-49AA-B7A2-B0156DBD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37</Pages>
  <Words>17715</Words>
  <Characters>101806</Characters>
  <Application>Microsoft Office Word</Application>
  <DocSecurity>0</DocSecurity>
  <Lines>848</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95</cp:revision>
  <cp:lastPrinted>2016-05-30T18:10:00Z</cp:lastPrinted>
  <dcterms:created xsi:type="dcterms:W3CDTF">2017-06-07T19:06:00Z</dcterms:created>
  <dcterms:modified xsi:type="dcterms:W3CDTF">2017-10-17T11:50:00Z</dcterms:modified>
</cp:coreProperties>
</file>