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2D2E62" w:rsidRDefault="00E30274" w:rsidP="002D2E62">
      <w:pPr>
        <w:widowControl w:val="0"/>
        <w:autoSpaceDE w:val="0"/>
        <w:autoSpaceDN w:val="0"/>
        <w:adjustRightInd w:val="0"/>
        <w:spacing w:after="0"/>
        <w:jc w:val="center"/>
        <w:rPr>
          <w:b/>
          <w:bCs/>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2D2E62">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2D2E62">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214D64" w:rsidRPr="0050194C" w:rsidRDefault="008639DF" w:rsidP="00214D64">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0</w:t>
      </w:r>
      <w:r w:rsidR="00214D64" w:rsidRPr="0050194C">
        <w:rPr>
          <w:rFonts w:asciiTheme="minorHAnsi" w:hAnsiTheme="minorHAnsi"/>
          <w:b/>
          <w:bCs/>
          <w:color w:val="000000"/>
          <w:sz w:val="20"/>
          <w:szCs w:val="20"/>
        </w:rPr>
        <w:t xml:space="preserve">1. </w:t>
      </w:r>
      <w:r w:rsidR="00214D64" w:rsidRPr="0050194C">
        <w:rPr>
          <w:rFonts w:asciiTheme="minorHAnsi" w:hAnsiTheme="minorHAnsi"/>
          <w:b/>
          <w:bCs/>
          <w:color w:val="000000"/>
          <w:spacing w:val="-1"/>
          <w:sz w:val="20"/>
          <w:szCs w:val="20"/>
        </w:rPr>
        <w:t>D</w:t>
      </w:r>
      <w:r w:rsidR="00214D64" w:rsidRPr="0050194C">
        <w:rPr>
          <w:rFonts w:asciiTheme="minorHAnsi" w:hAnsiTheme="minorHAnsi"/>
          <w:b/>
          <w:bCs/>
          <w:color w:val="000000"/>
          <w:sz w:val="20"/>
          <w:szCs w:val="20"/>
        </w:rPr>
        <w:t>O</w:t>
      </w:r>
      <w:r w:rsidR="00332AE1">
        <w:rPr>
          <w:rFonts w:asciiTheme="minorHAnsi" w:hAnsiTheme="minorHAnsi"/>
          <w:b/>
          <w:bCs/>
          <w:color w:val="000000"/>
          <w:sz w:val="20"/>
          <w:szCs w:val="20"/>
        </w:rPr>
        <w:t xml:space="preserve"> </w:t>
      </w:r>
      <w:r w:rsidR="00214D64" w:rsidRPr="0050194C">
        <w:rPr>
          <w:rFonts w:asciiTheme="minorHAnsi" w:hAnsiTheme="minorHAnsi"/>
          <w:b/>
          <w:bCs/>
          <w:color w:val="000000"/>
          <w:spacing w:val="-1"/>
          <w:sz w:val="20"/>
          <w:szCs w:val="20"/>
        </w:rPr>
        <w:t>O</w:t>
      </w:r>
      <w:r w:rsidR="00214D64" w:rsidRPr="0050194C">
        <w:rPr>
          <w:rFonts w:asciiTheme="minorHAnsi" w:hAnsiTheme="minorHAnsi"/>
          <w:b/>
          <w:bCs/>
          <w:color w:val="000000"/>
          <w:spacing w:val="1"/>
          <w:sz w:val="20"/>
          <w:szCs w:val="20"/>
        </w:rPr>
        <w:t>B</w:t>
      </w:r>
      <w:r w:rsidR="00214D64" w:rsidRPr="0050194C">
        <w:rPr>
          <w:rFonts w:asciiTheme="minorHAnsi" w:hAnsiTheme="minorHAnsi"/>
          <w:b/>
          <w:bCs/>
          <w:color w:val="000000"/>
          <w:sz w:val="20"/>
          <w:szCs w:val="20"/>
        </w:rPr>
        <w:t>J</w:t>
      </w:r>
      <w:r w:rsidR="00214D64" w:rsidRPr="0050194C">
        <w:rPr>
          <w:rFonts w:asciiTheme="minorHAnsi" w:hAnsiTheme="minorHAnsi"/>
          <w:b/>
          <w:bCs/>
          <w:color w:val="000000"/>
          <w:spacing w:val="-1"/>
          <w:sz w:val="20"/>
          <w:szCs w:val="20"/>
        </w:rPr>
        <w:t>E</w:t>
      </w:r>
      <w:r w:rsidR="00214D64" w:rsidRPr="0050194C">
        <w:rPr>
          <w:rFonts w:asciiTheme="minorHAnsi" w:hAnsiTheme="minorHAnsi"/>
          <w:b/>
          <w:bCs/>
          <w:color w:val="000000"/>
          <w:spacing w:val="-3"/>
          <w:sz w:val="20"/>
          <w:szCs w:val="20"/>
        </w:rPr>
        <w:t>T</w:t>
      </w:r>
      <w:r w:rsidR="00214D64" w:rsidRPr="0050194C">
        <w:rPr>
          <w:rFonts w:asciiTheme="minorHAnsi" w:hAnsiTheme="minorHAnsi"/>
          <w:b/>
          <w:bCs/>
          <w:color w:val="000000"/>
          <w:sz w:val="20"/>
          <w:szCs w:val="20"/>
        </w:rPr>
        <w:t>O</w:t>
      </w:r>
    </w:p>
    <w:p w:rsidR="00214D64" w:rsidRPr="0050194C" w:rsidRDefault="008639DF" w:rsidP="00214D64">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0</w:t>
      </w:r>
      <w:r w:rsidR="00214D64" w:rsidRPr="0050194C">
        <w:rPr>
          <w:rFonts w:asciiTheme="minorHAnsi" w:hAnsiTheme="minorHAnsi"/>
          <w:b/>
          <w:bCs/>
          <w:color w:val="000000"/>
          <w:sz w:val="20"/>
          <w:szCs w:val="20"/>
        </w:rPr>
        <w:t xml:space="preserve">2. </w:t>
      </w:r>
      <w:r w:rsidR="00214D64" w:rsidRPr="0050194C">
        <w:rPr>
          <w:rFonts w:asciiTheme="minorHAnsi" w:hAnsiTheme="minorHAnsi"/>
          <w:b/>
          <w:bCs/>
          <w:color w:val="000000"/>
          <w:spacing w:val="-1"/>
          <w:sz w:val="20"/>
          <w:szCs w:val="20"/>
        </w:rPr>
        <w:t>D</w:t>
      </w:r>
      <w:r w:rsidR="00214D64" w:rsidRPr="0050194C">
        <w:rPr>
          <w:rFonts w:asciiTheme="minorHAnsi" w:hAnsiTheme="minorHAnsi"/>
          <w:b/>
          <w:bCs/>
          <w:color w:val="000000"/>
          <w:sz w:val="20"/>
          <w:szCs w:val="20"/>
        </w:rPr>
        <w:t>A</w:t>
      </w:r>
      <w:r w:rsidR="00214D64" w:rsidRPr="0050194C">
        <w:rPr>
          <w:rFonts w:asciiTheme="minorHAnsi" w:hAnsiTheme="minorHAnsi"/>
          <w:b/>
          <w:bCs/>
          <w:color w:val="000000"/>
          <w:spacing w:val="2"/>
          <w:sz w:val="20"/>
          <w:szCs w:val="20"/>
        </w:rPr>
        <w:t>S CONDIÇÕES PARA PARTICIPAÇÃO</w:t>
      </w:r>
    </w:p>
    <w:p w:rsidR="00214D64" w:rsidRPr="0050194C" w:rsidRDefault="008639DF" w:rsidP="00214D64">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0</w:t>
      </w:r>
      <w:r w:rsidR="00214D64" w:rsidRPr="0050194C">
        <w:rPr>
          <w:rFonts w:asciiTheme="minorHAnsi" w:hAnsiTheme="minorHAnsi"/>
          <w:b/>
          <w:bCs/>
          <w:color w:val="000000"/>
          <w:sz w:val="20"/>
          <w:szCs w:val="20"/>
        </w:rPr>
        <w:t xml:space="preserve">3. </w:t>
      </w:r>
      <w:r w:rsidR="00214D64" w:rsidRPr="0050194C">
        <w:rPr>
          <w:rFonts w:asciiTheme="minorHAnsi" w:hAnsiTheme="minorHAnsi"/>
          <w:b/>
          <w:bCs/>
          <w:color w:val="000000"/>
          <w:spacing w:val="-1"/>
          <w:sz w:val="20"/>
          <w:szCs w:val="20"/>
        </w:rPr>
        <w:t>DO CREDENCIAMENTO E DA REPRESENTAÇÃO</w:t>
      </w:r>
    </w:p>
    <w:p w:rsidR="00214D64" w:rsidRPr="0050194C" w:rsidRDefault="008639DF" w:rsidP="00214D64">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0</w:t>
      </w:r>
      <w:r w:rsidR="00214D64" w:rsidRPr="0050194C">
        <w:rPr>
          <w:rFonts w:asciiTheme="minorHAnsi" w:hAnsiTheme="minorHAnsi"/>
          <w:b/>
          <w:bCs/>
          <w:color w:val="000000"/>
          <w:sz w:val="20"/>
          <w:szCs w:val="20"/>
        </w:rPr>
        <w:t xml:space="preserve">4. </w:t>
      </w:r>
      <w:r w:rsidR="00214D64" w:rsidRPr="0050194C">
        <w:rPr>
          <w:rFonts w:asciiTheme="minorHAnsi" w:hAnsiTheme="minorHAnsi"/>
          <w:b/>
          <w:bCs/>
          <w:color w:val="000000"/>
          <w:spacing w:val="-1"/>
          <w:sz w:val="20"/>
          <w:szCs w:val="20"/>
        </w:rPr>
        <w:t>DA IMPUGNAÇÃO DO EDITAL E DOS ESCLARECIMENTOS</w:t>
      </w:r>
    </w:p>
    <w:p w:rsidR="00214D64" w:rsidRPr="0050194C" w:rsidRDefault="008639DF" w:rsidP="00214D64">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0</w:t>
      </w:r>
      <w:r w:rsidR="00214D64" w:rsidRPr="0050194C">
        <w:rPr>
          <w:rFonts w:asciiTheme="minorHAnsi" w:hAnsiTheme="minorHAnsi"/>
          <w:b/>
          <w:bCs/>
          <w:color w:val="000000"/>
          <w:sz w:val="20"/>
          <w:szCs w:val="20"/>
        </w:rPr>
        <w:t xml:space="preserve">5. </w:t>
      </w:r>
      <w:r w:rsidR="00214D64" w:rsidRPr="0050194C">
        <w:rPr>
          <w:rFonts w:asciiTheme="minorHAnsi" w:hAnsiTheme="minorHAnsi"/>
          <w:b/>
          <w:bCs/>
          <w:color w:val="000000"/>
          <w:spacing w:val="-1"/>
          <w:sz w:val="20"/>
          <w:szCs w:val="20"/>
        </w:rPr>
        <w:t>DO ENVIO DAS PROPOSTAS</w:t>
      </w:r>
    </w:p>
    <w:p w:rsidR="00214D64" w:rsidRPr="0050194C" w:rsidRDefault="008639DF" w:rsidP="00214D64">
      <w:pPr>
        <w:widowControl w:val="0"/>
        <w:autoSpaceDE w:val="0"/>
        <w:autoSpaceDN w:val="0"/>
        <w:adjustRightInd w:val="0"/>
        <w:spacing w:after="0"/>
        <w:ind w:left="1113" w:right="430" w:hanging="360"/>
        <w:rPr>
          <w:rFonts w:asciiTheme="minorHAnsi" w:hAnsiTheme="minorHAnsi"/>
          <w:color w:val="000000"/>
          <w:sz w:val="20"/>
          <w:szCs w:val="20"/>
        </w:rPr>
      </w:pPr>
      <w:r>
        <w:rPr>
          <w:rFonts w:asciiTheme="minorHAnsi" w:hAnsiTheme="minorHAnsi"/>
          <w:b/>
          <w:bCs/>
          <w:color w:val="000000"/>
          <w:sz w:val="20"/>
          <w:szCs w:val="20"/>
        </w:rPr>
        <w:t>0</w:t>
      </w:r>
      <w:r w:rsidR="00214D64" w:rsidRPr="0050194C">
        <w:rPr>
          <w:rFonts w:asciiTheme="minorHAnsi" w:hAnsiTheme="minorHAnsi"/>
          <w:b/>
          <w:bCs/>
          <w:color w:val="000000"/>
          <w:sz w:val="20"/>
          <w:szCs w:val="20"/>
        </w:rPr>
        <w:t xml:space="preserve">6. </w:t>
      </w:r>
      <w:r w:rsidR="00214D64" w:rsidRPr="0050194C">
        <w:rPr>
          <w:rFonts w:asciiTheme="minorHAnsi" w:hAnsiTheme="minorHAnsi"/>
          <w:b/>
          <w:bCs/>
          <w:color w:val="000000"/>
          <w:spacing w:val="-1"/>
          <w:sz w:val="20"/>
          <w:szCs w:val="20"/>
        </w:rPr>
        <w:t>DA SESSÃO PÚBLICA</w:t>
      </w:r>
    </w:p>
    <w:p w:rsidR="00214D64" w:rsidRPr="0050194C" w:rsidRDefault="008639DF" w:rsidP="00214D64">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0</w:t>
      </w:r>
      <w:r w:rsidR="00214D64" w:rsidRPr="0050194C">
        <w:rPr>
          <w:rFonts w:asciiTheme="minorHAnsi" w:hAnsiTheme="minorHAnsi"/>
          <w:b/>
          <w:bCs/>
          <w:color w:val="000000"/>
          <w:sz w:val="20"/>
          <w:szCs w:val="20"/>
        </w:rPr>
        <w:t xml:space="preserve">7. </w:t>
      </w:r>
      <w:r w:rsidR="00214D64" w:rsidRPr="0050194C">
        <w:rPr>
          <w:rFonts w:asciiTheme="minorHAnsi" w:hAnsiTheme="minorHAnsi"/>
          <w:b/>
          <w:bCs/>
          <w:color w:val="000000"/>
          <w:spacing w:val="-1"/>
          <w:sz w:val="20"/>
          <w:szCs w:val="20"/>
        </w:rPr>
        <w:t>DA CLASSIFICAÇÃO DAS PROPOSTAS</w:t>
      </w:r>
    </w:p>
    <w:p w:rsidR="00214D64" w:rsidRPr="0050194C" w:rsidRDefault="008639DF" w:rsidP="00214D64">
      <w:pPr>
        <w:widowControl w:val="0"/>
        <w:autoSpaceDE w:val="0"/>
        <w:autoSpaceDN w:val="0"/>
        <w:adjustRightInd w:val="0"/>
        <w:spacing w:after="0"/>
        <w:ind w:left="753"/>
        <w:rPr>
          <w:rFonts w:asciiTheme="minorHAnsi" w:hAnsiTheme="minorHAnsi"/>
          <w:b/>
          <w:bCs/>
          <w:color w:val="000000"/>
          <w:spacing w:val="-1"/>
          <w:sz w:val="20"/>
          <w:szCs w:val="20"/>
        </w:rPr>
      </w:pPr>
      <w:r>
        <w:rPr>
          <w:rFonts w:asciiTheme="minorHAnsi" w:hAnsiTheme="minorHAnsi"/>
          <w:b/>
          <w:bCs/>
          <w:color w:val="000000"/>
          <w:sz w:val="20"/>
          <w:szCs w:val="20"/>
        </w:rPr>
        <w:t>0</w:t>
      </w:r>
      <w:r w:rsidR="00214D64" w:rsidRPr="0050194C">
        <w:rPr>
          <w:rFonts w:asciiTheme="minorHAnsi" w:hAnsiTheme="minorHAnsi"/>
          <w:b/>
          <w:bCs/>
          <w:color w:val="000000"/>
          <w:sz w:val="20"/>
          <w:szCs w:val="20"/>
        </w:rPr>
        <w:t xml:space="preserve">8. </w:t>
      </w:r>
      <w:r w:rsidR="00214D64" w:rsidRPr="0050194C">
        <w:rPr>
          <w:rFonts w:asciiTheme="minorHAnsi" w:hAnsiTheme="minorHAnsi"/>
          <w:b/>
          <w:bCs/>
          <w:color w:val="000000"/>
          <w:spacing w:val="-1"/>
          <w:sz w:val="20"/>
          <w:szCs w:val="20"/>
        </w:rPr>
        <w:t>DA FORMULAÇÃO DOS LANCES</w:t>
      </w:r>
    </w:p>
    <w:p w:rsidR="00214D64" w:rsidRPr="0050194C" w:rsidRDefault="008639DF" w:rsidP="00214D64">
      <w:pPr>
        <w:widowControl w:val="0"/>
        <w:autoSpaceDE w:val="0"/>
        <w:autoSpaceDN w:val="0"/>
        <w:adjustRightInd w:val="0"/>
        <w:spacing w:after="0"/>
        <w:ind w:left="753"/>
        <w:rPr>
          <w:rFonts w:asciiTheme="minorHAnsi" w:hAnsiTheme="minorHAnsi"/>
          <w:b/>
          <w:bCs/>
          <w:color w:val="000000"/>
          <w:sz w:val="20"/>
          <w:szCs w:val="20"/>
        </w:rPr>
      </w:pPr>
      <w:r>
        <w:rPr>
          <w:rFonts w:asciiTheme="minorHAnsi" w:hAnsiTheme="minorHAnsi"/>
          <w:b/>
          <w:bCs/>
          <w:color w:val="000000"/>
          <w:sz w:val="20"/>
          <w:szCs w:val="20"/>
        </w:rPr>
        <w:t>09</w:t>
      </w:r>
      <w:r w:rsidR="00214D64" w:rsidRPr="0050194C">
        <w:rPr>
          <w:rFonts w:asciiTheme="minorHAnsi" w:hAnsiTheme="minorHAnsi"/>
          <w:b/>
          <w:bCs/>
          <w:color w:val="000000"/>
          <w:sz w:val="20"/>
          <w:szCs w:val="20"/>
        </w:rPr>
        <w:t>. DO BENEFÍCIO ÀS MICROEMPRESAS E EMPRESAS DE PEQUENO PORTE</w:t>
      </w:r>
    </w:p>
    <w:p w:rsidR="00214D64" w:rsidRPr="0050194C" w:rsidRDefault="008639DF" w:rsidP="00214D64">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10</w:t>
      </w:r>
      <w:r w:rsidR="00214D64" w:rsidRPr="0050194C">
        <w:rPr>
          <w:rFonts w:asciiTheme="minorHAnsi" w:hAnsiTheme="minorHAnsi"/>
          <w:b/>
          <w:bCs/>
          <w:color w:val="000000"/>
          <w:sz w:val="20"/>
          <w:szCs w:val="20"/>
        </w:rPr>
        <w:t>.</w:t>
      </w:r>
      <w:r>
        <w:rPr>
          <w:rFonts w:asciiTheme="minorHAnsi" w:hAnsiTheme="minorHAnsi"/>
          <w:b/>
          <w:bCs/>
          <w:color w:val="000000"/>
          <w:sz w:val="20"/>
          <w:szCs w:val="20"/>
        </w:rPr>
        <w:t xml:space="preserve"> </w:t>
      </w:r>
      <w:r w:rsidR="00214D64" w:rsidRPr="0050194C">
        <w:rPr>
          <w:rFonts w:asciiTheme="minorHAnsi" w:hAnsiTheme="minorHAnsi"/>
          <w:b/>
          <w:bCs/>
          <w:color w:val="000000"/>
          <w:sz w:val="20"/>
          <w:szCs w:val="20"/>
        </w:rPr>
        <w:t>DA NEGOCIAÇÃO</w:t>
      </w:r>
    </w:p>
    <w:p w:rsidR="00214D64" w:rsidRPr="0050194C" w:rsidRDefault="008639DF" w:rsidP="00214D64">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11</w:t>
      </w:r>
      <w:r w:rsidR="00214D64" w:rsidRPr="0050194C">
        <w:rPr>
          <w:rFonts w:asciiTheme="minorHAnsi" w:hAnsiTheme="minorHAnsi"/>
          <w:b/>
          <w:bCs/>
          <w:color w:val="000000"/>
          <w:sz w:val="20"/>
          <w:szCs w:val="20"/>
        </w:rPr>
        <w:t>.</w:t>
      </w:r>
      <w:r>
        <w:rPr>
          <w:rFonts w:asciiTheme="minorHAnsi" w:hAnsiTheme="minorHAnsi"/>
          <w:b/>
          <w:bCs/>
          <w:color w:val="000000"/>
          <w:sz w:val="20"/>
          <w:szCs w:val="20"/>
        </w:rPr>
        <w:t xml:space="preserve"> </w:t>
      </w:r>
      <w:r w:rsidR="00214D64" w:rsidRPr="0050194C">
        <w:rPr>
          <w:rFonts w:asciiTheme="minorHAnsi" w:hAnsiTheme="minorHAnsi"/>
          <w:b/>
          <w:bCs/>
          <w:color w:val="000000"/>
          <w:spacing w:val="-1"/>
          <w:sz w:val="20"/>
          <w:szCs w:val="20"/>
        </w:rPr>
        <w:t>DOS CRITÉRIOS DE JULGAMENTO DAS PROPOSTAS</w:t>
      </w:r>
    </w:p>
    <w:p w:rsidR="00214D64" w:rsidRPr="0050194C" w:rsidRDefault="008639DF" w:rsidP="00214D64">
      <w:pPr>
        <w:widowControl w:val="0"/>
        <w:autoSpaceDE w:val="0"/>
        <w:autoSpaceDN w:val="0"/>
        <w:adjustRightInd w:val="0"/>
        <w:spacing w:after="0"/>
        <w:ind w:left="753"/>
        <w:rPr>
          <w:rFonts w:asciiTheme="minorHAnsi" w:hAnsiTheme="minorHAnsi"/>
          <w:color w:val="000000"/>
          <w:sz w:val="20"/>
          <w:szCs w:val="20"/>
        </w:rPr>
      </w:pPr>
      <w:r>
        <w:rPr>
          <w:rFonts w:asciiTheme="minorHAnsi" w:hAnsiTheme="minorHAnsi"/>
          <w:b/>
          <w:bCs/>
          <w:color w:val="000000"/>
          <w:sz w:val="20"/>
          <w:szCs w:val="20"/>
        </w:rPr>
        <w:t>12</w:t>
      </w:r>
      <w:r w:rsidR="00214D64" w:rsidRPr="0050194C">
        <w:rPr>
          <w:rFonts w:asciiTheme="minorHAnsi" w:hAnsiTheme="minorHAnsi"/>
          <w:b/>
          <w:bCs/>
          <w:color w:val="000000"/>
          <w:sz w:val="20"/>
          <w:szCs w:val="20"/>
        </w:rPr>
        <w:t>.</w:t>
      </w:r>
      <w:r>
        <w:rPr>
          <w:rFonts w:asciiTheme="minorHAnsi" w:hAnsiTheme="minorHAnsi"/>
          <w:b/>
          <w:bCs/>
          <w:color w:val="000000"/>
          <w:sz w:val="20"/>
          <w:szCs w:val="20"/>
        </w:rPr>
        <w:t xml:space="preserve"> </w:t>
      </w:r>
      <w:r w:rsidR="00214D64" w:rsidRPr="0050194C">
        <w:rPr>
          <w:rFonts w:asciiTheme="minorHAnsi" w:hAnsiTheme="minorHAnsi"/>
          <w:b/>
          <w:bCs/>
          <w:color w:val="000000"/>
          <w:spacing w:val="-1"/>
          <w:sz w:val="20"/>
          <w:szCs w:val="20"/>
        </w:rPr>
        <w:t>DA ACEITABILIDADE DA PROPOSTA</w:t>
      </w:r>
    </w:p>
    <w:p w:rsidR="00214D64" w:rsidRPr="0050194C" w:rsidRDefault="008639DF" w:rsidP="00214D64">
      <w:pPr>
        <w:widowControl w:val="0"/>
        <w:autoSpaceDE w:val="0"/>
        <w:autoSpaceDN w:val="0"/>
        <w:adjustRightInd w:val="0"/>
        <w:spacing w:after="0"/>
        <w:ind w:left="753"/>
        <w:rPr>
          <w:rFonts w:asciiTheme="minorHAnsi" w:hAnsiTheme="minorHAnsi"/>
          <w:b/>
          <w:bCs/>
          <w:color w:val="000000"/>
          <w:spacing w:val="-1"/>
          <w:sz w:val="20"/>
          <w:szCs w:val="20"/>
        </w:rPr>
      </w:pPr>
      <w:r>
        <w:rPr>
          <w:rFonts w:asciiTheme="minorHAnsi" w:hAnsiTheme="minorHAnsi"/>
          <w:b/>
          <w:bCs/>
          <w:color w:val="000000"/>
          <w:sz w:val="20"/>
          <w:szCs w:val="20"/>
        </w:rPr>
        <w:t>13</w:t>
      </w:r>
      <w:r w:rsidR="00214D64" w:rsidRPr="0050194C">
        <w:rPr>
          <w:rFonts w:asciiTheme="minorHAnsi" w:hAnsiTheme="minorHAnsi"/>
          <w:b/>
          <w:bCs/>
          <w:color w:val="000000"/>
          <w:sz w:val="20"/>
          <w:szCs w:val="20"/>
        </w:rPr>
        <w:t>.</w:t>
      </w:r>
      <w:r>
        <w:rPr>
          <w:rFonts w:asciiTheme="minorHAnsi" w:hAnsiTheme="minorHAnsi"/>
          <w:b/>
          <w:bCs/>
          <w:color w:val="000000"/>
          <w:sz w:val="20"/>
          <w:szCs w:val="20"/>
        </w:rPr>
        <w:t xml:space="preserve"> </w:t>
      </w:r>
      <w:r w:rsidR="00214D64" w:rsidRPr="0050194C">
        <w:rPr>
          <w:rFonts w:asciiTheme="minorHAnsi" w:hAnsiTheme="minorHAnsi"/>
          <w:b/>
          <w:bCs/>
          <w:color w:val="000000"/>
          <w:sz w:val="20"/>
          <w:szCs w:val="20"/>
        </w:rPr>
        <w:t>DA HABILITAÇÃO</w:t>
      </w:r>
    </w:p>
    <w:p w:rsidR="00214D64" w:rsidRPr="0050194C" w:rsidRDefault="008639DF" w:rsidP="00214D64">
      <w:pPr>
        <w:widowControl w:val="0"/>
        <w:autoSpaceDE w:val="0"/>
        <w:autoSpaceDN w:val="0"/>
        <w:adjustRightInd w:val="0"/>
        <w:spacing w:after="0"/>
        <w:ind w:left="1113" w:right="-48" w:hanging="360"/>
        <w:rPr>
          <w:rFonts w:asciiTheme="minorHAnsi" w:hAnsiTheme="minorHAnsi"/>
          <w:b/>
          <w:bCs/>
          <w:color w:val="000000"/>
          <w:sz w:val="20"/>
          <w:szCs w:val="20"/>
        </w:rPr>
      </w:pPr>
      <w:r>
        <w:rPr>
          <w:rFonts w:asciiTheme="minorHAnsi" w:hAnsiTheme="minorHAnsi"/>
          <w:b/>
          <w:bCs/>
          <w:color w:val="000000"/>
          <w:sz w:val="20"/>
          <w:szCs w:val="20"/>
        </w:rPr>
        <w:t>14</w:t>
      </w:r>
      <w:r w:rsidR="00214D64" w:rsidRPr="0050194C">
        <w:rPr>
          <w:rFonts w:asciiTheme="minorHAnsi" w:hAnsiTheme="minorHAnsi"/>
          <w:b/>
          <w:bCs/>
          <w:color w:val="000000"/>
          <w:sz w:val="20"/>
          <w:szCs w:val="20"/>
        </w:rPr>
        <w:t>.</w:t>
      </w:r>
      <w:r>
        <w:rPr>
          <w:rFonts w:asciiTheme="minorHAnsi" w:hAnsiTheme="minorHAnsi"/>
          <w:b/>
          <w:bCs/>
          <w:color w:val="000000"/>
          <w:sz w:val="20"/>
          <w:szCs w:val="20"/>
        </w:rPr>
        <w:t xml:space="preserve"> </w:t>
      </w:r>
      <w:r w:rsidR="00214D64" w:rsidRPr="0050194C">
        <w:rPr>
          <w:rFonts w:asciiTheme="minorHAnsi" w:hAnsiTheme="minorHAnsi"/>
          <w:b/>
          <w:bCs/>
          <w:color w:val="000000"/>
          <w:sz w:val="20"/>
          <w:szCs w:val="20"/>
        </w:rPr>
        <w:t>DOS RECURSOS</w:t>
      </w:r>
    </w:p>
    <w:p w:rsidR="00214D64" w:rsidRPr="0050194C" w:rsidRDefault="008639DF" w:rsidP="00214D64">
      <w:pPr>
        <w:widowControl w:val="0"/>
        <w:autoSpaceDE w:val="0"/>
        <w:autoSpaceDN w:val="0"/>
        <w:adjustRightInd w:val="0"/>
        <w:spacing w:after="0"/>
        <w:ind w:left="1113" w:right="-48" w:hanging="360"/>
        <w:rPr>
          <w:rFonts w:asciiTheme="minorHAnsi" w:hAnsiTheme="minorHAnsi"/>
          <w:b/>
          <w:bCs/>
          <w:color w:val="000000"/>
          <w:sz w:val="20"/>
          <w:szCs w:val="20"/>
        </w:rPr>
      </w:pPr>
      <w:r>
        <w:rPr>
          <w:rFonts w:asciiTheme="minorHAnsi" w:hAnsiTheme="minorHAnsi"/>
          <w:b/>
          <w:bCs/>
          <w:color w:val="000000"/>
          <w:sz w:val="20"/>
          <w:szCs w:val="20"/>
        </w:rPr>
        <w:t>15</w:t>
      </w:r>
      <w:r w:rsidR="00214D64" w:rsidRPr="0050194C">
        <w:rPr>
          <w:rFonts w:asciiTheme="minorHAnsi" w:hAnsiTheme="minorHAnsi"/>
          <w:b/>
          <w:bCs/>
          <w:color w:val="000000"/>
          <w:sz w:val="20"/>
          <w:szCs w:val="20"/>
        </w:rPr>
        <w:t xml:space="preserve">. </w:t>
      </w:r>
      <w:r w:rsidR="00E22AE4" w:rsidRPr="00D92E12">
        <w:rPr>
          <w:rFonts w:asciiTheme="minorHAnsi" w:hAnsiTheme="minorHAnsi"/>
          <w:b/>
          <w:bCs/>
          <w:sz w:val="20"/>
          <w:szCs w:val="20"/>
        </w:rPr>
        <w:t>DA FORMAÇÃO DO CADASTRO DE RESERVA</w:t>
      </w:r>
    </w:p>
    <w:p w:rsidR="00214D64" w:rsidRDefault="008639DF" w:rsidP="00214D64">
      <w:pPr>
        <w:widowControl w:val="0"/>
        <w:autoSpaceDE w:val="0"/>
        <w:autoSpaceDN w:val="0"/>
        <w:adjustRightInd w:val="0"/>
        <w:spacing w:after="0"/>
        <w:ind w:left="1113" w:right="-48" w:hanging="360"/>
        <w:rPr>
          <w:rFonts w:asciiTheme="minorHAnsi" w:hAnsiTheme="minorHAnsi"/>
          <w:b/>
          <w:bCs/>
          <w:color w:val="000000"/>
          <w:sz w:val="20"/>
          <w:szCs w:val="20"/>
        </w:rPr>
      </w:pPr>
      <w:r>
        <w:rPr>
          <w:rFonts w:asciiTheme="minorHAnsi" w:hAnsiTheme="minorHAnsi"/>
          <w:b/>
          <w:bCs/>
          <w:color w:val="000000"/>
          <w:sz w:val="20"/>
          <w:szCs w:val="20"/>
        </w:rPr>
        <w:t>16</w:t>
      </w:r>
      <w:r w:rsidR="00214D64" w:rsidRPr="0050194C">
        <w:rPr>
          <w:rFonts w:asciiTheme="minorHAnsi" w:hAnsiTheme="minorHAnsi"/>
          <w:b/>
          <w:bCs/>
          <w:color w:val="000000"/>
          <w:sz w:val="20"/>
          <w:szCs w:val="20"/>
        </w:rPr>
        <w:t xml:space="preserve">. </w:t>
      </w:r>
      <w:r w:rsidR="00E22AE4" w:rsidRPr="0050194C">
        <w:rPr>
          <w:rFonts w:asciiTheme="minorHAnsi" w:hAnsiTheme="minorHAnsi"/>
          <w:b/>
          <w:bCs/>
          <w:sz w:val="20"/>
          <w:szCs w:val="20"/>
        </w:rPr>
        <w:t>DA ADJUDICAÇÃO E DA HOMOLOGAÇÃO</w:t>
      </w:r>
    </w:p>
    <w:p w:rsidR="00214D64" w:rsidRPr="0050194C" w:rsidRDefault="008639DF" w:rsidP="00214D64">
      <w:pPr>
        <w:widowControl w:val="0"/>
        <w:autoSpaceDE w:val="0"/>
        <w:autoSpaceDN w:val="0"/>
        <w:adjustRightInd w:val="0"/>
        <w:spacing w:after="0"/>
        <w:ind w:left="1113" w:right="-48" w:hanging="360"/>
        <w:rPr>
          <w:rFonts w:asciiTheme="minorHAnsi" w:hAnsiTheme="minorHAnsi"/>
          <w:b/>
          <w:bCs/>
          <w:color w:val="000000"/>
          <w:sz w:val="20"/>
          <w:szCs w:val="20"/>
        </w:rPr>
      </w:pPr>
      <w:r>
        <w:rPr>
          <w:rFonts w:asciiTheme="minorHAnsi" w:hAnsiTheme="minorHAnsi"/>
          <w:b/>
          <w:bCs/>
          <w:color w:val="000000"/>
          <w:sz w:val="20"/>
          <w:szCs w:val="20"/>
        </w:rPr>
        <w:t>17</w:t>
      </w:r>
      <w:r w:rsidR="00214D64">
        <w:rPr>
          <w:rFonts w:asciiTheme="minorHAnsi" w:hAnsiTheme="minorHAnsi"/>
          <w:b/>
          <w:bCs/>
          <w:color w:val="000000"/>
          <w:sz w:val="20"/>
          <w:szCs w:val="20"/>
        </w:rPr>
        <w:t xml:space="preserve">. </w:t>
      </w:r>
      <w:r w:rsidR="00E22AE4" w:rsidRPr="0050194C">
        <w:rPr>
          <w:rFonts w:asciiTheme="minorHAnsi" w:hAnsiTheme="minorHAnsi"/>
          <w:b/>
          <w:bCs/>
          <w:color w:val="000000"/>
          <w:sz w:val="20"/>
          <w:szCs w:val="20"/>
        </w:rPr>
        <w:t>DA ATA DE REGISTRO DE PREÇOS</w:t>
      </w:r>
    </w:p>
    <w:p w:rsidR="00214D64" w:rsidRPr="0050194C" w:rsidRDefault="008639DF" w:rsidP="00214D64">
      <w:pPr>
        <w:widowControl w:val="0"/>
        <w:autoSpaceDE w:val="0"/>
        <w:autoSpaceDN w:val="0"/>
        <w:adjustRightInd w:val="0"/>
        <w:spacing w:after="0"/>
        <w:ind w:left="1113" w:right="-48" w:hanging="360"/>
        <w:rPr>
          <w:rFonts w:asciiTheme="minorHAnsi" w:hAnsiTheme="minorHAnsi"/>
          <w:b/>
          <w:bCs/>
          <w:color w:val="000000"/>
          <w:sz w:val="20"/>
          <w:szCs w:val="20"/>
        </w:rPr>
      </w:pPr>
      <w:r>
        <w:rPr>
          <w:rFonts w:asciiTheme="minorHAnsi" w:hAnsiTheme="minorHAnsi"/>
          <w:b/>
          <w:bCs/>
          <w:color w:val="000000"/>
          <w:sz w:val="20"/>
          <w:szCs w:val="20"/>
        </w:rPr>
        <w:t>18</w:t>
      </w:r>
      <w:r w:rsidR="00214D64" w:rsidRPr="0050194C">
        <w:rPr>
          <w:rFonts w:asciiTheme="minorHAnsi" w:hAnsiTheme="minorHAnsi"/>
          <w:b/>
          <w:bCs/>
          <w:color w:val="000000"/>
          <w:sz w:val="20"/>
          <w:szCs w:val="20"/>
        </w:rPr>
        <w:t>. DO PAGAMENTO</w:t>
      </w:r>
    </w:p>
    <w:p w:rsidR="00214D64" w:rsidRPr="0050194C" w:rsidRDefault="008639DF" w:rsidP="00214D64">
      <w:pPr>
        <w:widowControl w:val="0"/>
        <w:autoSpaceDE w:val="0"/>
        <w:autoSpaceDN w:val="0"/>
        <w:adjustRightInd w:val="0"/>
        <w:spacing w:after="0"/>
        <w:ind w:left="1113" w:right="-48" w:hanging="360"/>
        <w:rPr>
          <w:rFonts w:asciiTheme="minorHAnsi" w:hAnsiTheme="minorHAnsi"/>
          <w:b/>
          <w:bCs/>
          <w:color w:val="000000"/>
          <w:sz w:val="20"/>
          <w:szCs w:val="20"/>
        </w:rPr>
      </w:pPr>
      <w:r>
        <w:rPr>
          <w:rFonts w:asciiTheme="minorHAnsi" w:hAnsiTheme="minorHAnsi"/>
          <w:b/>
          <w:bCs/>
          <w:color w:val="000000"/>
          <w:sz w:val="20"/>
          <w:szCs w:val="20"/>
        </w:rPr>
        <w:t>19</w:t>
      </w:r>
      <w:r w:rsidR="00214D64" w:rsidRPr="0050194C">
        <w:rPr>
          <w:rFonts w:asciiTheme="minorHAnsi" w:hAnsiTheme="minorHAnsi"/>
          <w:b/>
          <w:bCs/>
          <w:color w:val="000000"/>
          <w:sz w:val="20"/>
          <w:szCs w:val="20"/>
        </w:rPr>
        <w:t>. DO CONTRATO E CONDIÇÕES PARA A CONTRATAÇÃO</w:t>
      </w:r>
    </w:p>
    <w:p w:rsidR="00214D64" w:rsidRPr="0050194C" w:rsidRDefault="00214D64" w:rsidP="00214D64">
      <w:pPr>
        <w:widowControl w:val="0"/>
        <w:autoSpaceDE w:val="0"/>
        <w:autoSpaceDN w:val="0"/>
        <w:adjustRightInd w:val="0"/>
        <w:spacing w:after="0"/>
        <w:ind w:left="1113" w:right="-48" w:hanging="360"/>
        <w:rPr>
          <w:rFonts w:asciiTheme="minorHAnsi" w:hAnsiTheme="minorHAnsi"/>
          <w:b/>
          <w:bCs/>
          <w:color w:val="000000"/>
          <w:sz w:val="20"/>
          <w:szCs w:val="20"/>
        </w:rPr>
      </w:pPr>
      <w:r w:rsidRPr="0050194C">
        <w:rPr>
          <w:rFonts w:asciiTheme="minorHAnsi" w:hAnsiTheme="minorHAnsi"/>
          <w:b/>
          <w:bCs/>
          <w:color w:val="000000"/>
          <w:sz w:val="20"/>
          <w:szCs w:val="20"/>
        </w:rPr>
        <w:t>2</w:t>
      </w:r>
      <w:r w:rsidR="008639DF">
        <w:rPr>
          <w:rFonts w:asciiTheme="minorHAnsi" w:hAnsiTheme="minorHAnsi"/>
          <w:b/>
          <w:bCs/>
          <w:color w:val="000000"/>
          <w:sz w:val="20"/>
          <w:szCs w:val="20"/>
        </w:rPr>
        <w:t>0</w:t>
      </w:r>
      <w:r w:rsidRPr="0050194C">
        <w:rPr>
          <w:rFonts w:asciiTheme="minorHAnsi" w:hAnsiTheme="minorHAnsi"/>
          <w:b/>
          <w:bCs/>
          <w:color w:val="000000"/>
          <w:sz w:val="20"/>
          <w:szCs w:val="20"/>
        </w:rPr>
        <w:t>. DAS SANÇÕES ADMINISTRATIVAS</w:t>
      </w:r>
    </w:p>
    <w:p w:rsidR="00214D64" w:rsidRPr="0050194C" w:rsidRDefault="00214D64" w:rsidP="00214D64">
      <w:pPr>
        <w:widowControl w:val="0"/>
        <w:autoSpaceDE w:val="0"/>
        <w:autoSpaceDN w:val="0"/>
        <w:adjustRightInd w:val="0"/>
        <w:spacing w:after="0"/>
        <w:ind w:left="1113" w:right="-48" w:hanging="360"/>
        <w:rPr>
          <w:rFonts w:asciiTheme="minorHAnsi" w:hAnsiTheme="minorHAnsi"/>
          <w:b/>
          <w:bCs/>
          <w:color w:val="000000"/>
          <w:sz w:val="20"/>
          <w:szCs w:val="20"/>
        </w:rPr>
      </w:pPr>
      <w:r w:rsidRPr="0050194C">
        <w:rPr>
          <w:rFonts w:asciiTheme="minorHAnsi" w:hAnsiTheme="minorHAnsi"/>
          <w:b/>
          <w:bCs/>
          <w:color w:val="000000"/>
          <w:sz w:val="20"/>
          <w:szCs w:val="20"/>
        </w:rPr>
        <w:t>2</w:t>
      </w:r>
      <w:r w:rsidR="008639DF">
        <w:rPr>
          <w:rFonts w:asciiTheme="minorHAnsi" w:hAnsiTheme="minorHAnsi"/>
          <w:b/>
          <w:bCs/>
          <w:color w:val="000000"/>
          <w:sz w:val="20"/>
          <w:szCs w:val="20"/>
        </w:rPr>
        <w:t>1</w:t>
      </w:r>
      <w:r w:rsidRPr="0050194C">
        <w:rPr>
          <w:rFonts w:asciiTheme="minorHAnsi" w:hAnsiTheme="minorHAnsi"/>
          <w:b/>
          <w:bCs/>
          <w:color w:val="000000"/>
          <w:sz w:val="20"/>
          <w:szCs w:val="20"/>
        </w:rPr>
        <w:t>. 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8639DF">
        <w:rPr>
          <w:b/>
          <w:bCs/>
          <w:color w:val="000000"/>
          <w:sz w:val="20"/>
          <w:szCs w:val="20"/>
        </w:rPr>
        <w:t>2</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00332AE1">
        <w:rPr>
          <w:color w:val="000000"/>
          <w:sz w:val="20"/>
          <w:szCs w:val="20"/>
        </w:rPr>
        <w:t xml:space="preserve"> </w:t>
      </w:r>
      <w:r w:rsidRPr="00FC47D3">
        <w:rPr>
          <w:color w:val="000000"/>
          <w:spacing w:val="-2"/>
          <w:sz w:val="20"/>
          <w:szCs w:val="20"/>
        </w:rPr>
        <w:t>I</w:t>
      </w:r>
      <w:r w:rsidR="00332AE1">
        <w:rPr>
          <w:color w:val="000000"/>
          <w:spacing w:val="-2"/>
          <w:sz w:val="20"/>
          <w:szCs w:val="20"/>
        </w:rPr>
        <w:t xml:space="preserve"> </w:t>
      </w:r>
      <w:r w:rsidR="005D646A">
        <w:rPr>
          <w:color w:val="000000"/>
          <w:sz w:val="20"/>
          <w:szCs w:val="20"/>
        </w:rPr>
        <w:t>–</w:t>
      </w:r>
      <w:r w:rsidR="00332AE1">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00332AE1">
        <w:rPr>
          <w:bCs/>
          <w:sz w:val="20"/>
          <w:szCs w:val="20"/>
        </w:rPr>
        <w:t xml:space="preserve"> </w:t>
      </w:r>
      <w:r w:rsidRPr="00FC47D3">
        <w:rPr>
          <w:bCs/>
          <w:sz w:val="20"/>
          <w:szCs w:val="20"/>
        </w:rPr>
        <w:t>I</w:t>
      </w:r>
      <w:r w:rsidR="006A6F97">
        <w:rPr>
          <w:bCs/>
          <w:sz w:val="20"/>
          <w:szCs w:val="20"/>
        </w:rPr>
        <w:t>I</w:t>
      </w:r>
      <w:r w:rsidR="005D646A">
        <w:rPr>
          <w:bCs/>
          <w:sz w:val="20"/>
          <w:szCs w:val="20"/>
        </w:rPr>
        <w:t>I</w:t>
      </w:r>
      <w:r w:rsidR="00332AE1">
        <w:rPr>
          <w:bCs/>
          <w:sz w:val="20"/>
          <w:szCs w:val="20"/>
        </w:rPr>
        <w:t xml:space="preserve"> </w:t>
      </w:r>
      <w:r w:rsidR="006A6F97">
        <w:rPr>
          <w:bCs/>
          <w:sz w:val="20"/>
          <w:szCs w:val="20"/>
        </w:rPr>
        <w:t>–</w:t>
      </w:r>
      <w:r w:rsidR="00332AE1">
        <w:rPr>
          <w:bCs/>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416A0">
        <w:rPr>
          <w:bCs/>
          <w:sz w:val="20"/>
          <w:szCs w:val="20"/>
        </w:rPr>
        <w:t xml:space="preserve"> </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w:t>
      </w:r>
      <w:r w:rsidR="009879A9">
        <w:rPr>
          <w:bCs/>
          <w:sz w:val="20"/>
          <w:szCs w:val="20"/>
        </w:rPr>
        <w:t xml:space="preserve"> </w:t>
      </w:r>
      <w:r w:rsidR="006A6F97" w:rsidRPr="00FC47D3">
        <w:rPr>
          <w:bCs/>
          <w:sz w:val="20"/>
          <w:szCs w:val="20"/>
        </w:rPr>
        <w:t>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35728D" w:rsidRPr="00CB03EE" w:rsidRDefault="0035728D" w:rsidP="0035728D">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332AE1">
        <w:rPr>
          <w:rFonts w:cs="Calibri"/>
          <w:color w:val="000000"/>
          <w:sz w:val="20"/>
          <w:szCs w:val="20"/>
        </w:rPr>
        <w:t xml:space="preserve"> </w:t>
      </w:r>
      <w:r w:rsidRPr="00CB03EE">
        <w:rPr>
          <w:rFonts w:cs="Calibri"/>
          <w:color w:val="000000"/>
          <w:sz w:val="20"/>
          <w:szCs w:val="20"/>
        </w:rPr>
        <w:t xml:space="preserve">1 </w:t>
      </w:r>
      <w:r>
        <w:rPr>
          <w:color w:val="000000"/>
          <w:sz w:val="20"/>
          <w:szCs w:val="20"/>
        </w:rPr>
        <w:t>–</w:t>
      </w:r>
      <w:r w:rsidR="00332AE1">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00332AE1">
        <w:rPr>
          <w:rFonts w:cs="Calibri"/>
          <w:color w:val="000000"/>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00332AE1">
        <w:rPr>
          <w:rFonts w:cs="Calibri"/>
          <w:color w:val="000000"/>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35728D" w:rsidRPr="00CB03EE" w:rsidRDefault="0035728D" w:rsidP="0035728D">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332AE1">
        <w:rPr>
          <w:rFonts w:cs="Calibri"/>
          <w:color w:val="000000"/>
          <w:sz w:val="20"/>
          <w:szCs w:val="20"/>
        </w:rPr>
        <w:t xml:space="preserve"> </w:t>
      </w:r>
      <w:r w:rsidRPr="00CB03EE">
        <w:rPr>
          <w:rFonts w:cs="Calibri"/>
          <w:color w:val="000000"/>
          <w:sz w:val="20"/>
          <w:szCs w:val="20"/>
        </w:rPr>
        <w:t xml:space="preserve">2 </w:t>
      </w:r>
      <w:r>
        <w:rPr>
          <w:color w:val="000000"/>
          <w:sz w:val="20"/>
          <w:szCs w:val="20"/>
        </w:rPr>
        <w:t>–</w:t>
      </w:r>
      <w:r w:rsidR="0086152C">
        <w:rPr>
          <w:color w:val="000000"/>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0086152C">
        <w:rPr>
          <w:rFonts w:cs="Calibri"/>
          <w:color w:val="000000"/>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0086152C">
        <w:rPr>
          <w:rFonts w:cs="Calibri"/>
          <w:color w:val="000000"/>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0086152C">
        <w:rPr>
          <w:rFonts w:cs="Calibri"/>
          <w:color w:val="000000"/>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35728D" w:rsidRPr="00CB03EE" w:rsidRDefault="0035728D" w:rsidP="0035728D">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332AE1">
        <w:rPr>
          <w:rFonts w:cs="Calibri"/>
          <w:color w:val="000000"/>
          <w:sz w:val="20"/>
          <w:szCs w:val="20"/>
        </w:rPr>
        <w:t xml:space="preserve"> </w:t>
      </w:r>
      <w:r w:rsidRPr="00CB03EE">
        <w:rPr>
          <w:rFonts w:cs="Calibri"/>
          <w:color w:val="000000"/>
          <w:sz w:val="20"/>
          <w:szCs w:val="20"/>
        </w:rPr>
        <w:t xml:space="preserve">3 </w:t>
      </w:r>
      <w:r>
        <w:rPr>
          <w:color w:val="000000"/>
          <w:sz w:val="20"/>
          <w:szCs w:val="20"/>
        </w:rPr>
        <w:t>–</w:t>
      </w:r>
      <w:r w:rsidR="0086152C">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0086152C">
        <w:rPr>
          <w:rFonts w:cs="Calibri"/>
          <w:color w:val="000000"/>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0086152C">
        <w:rPr>
          <w:rFonts w:cs="Calibri"/>
          <w:color w:val="000000"/>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0086152C">
        <w:rPr>
          <w:rFonts w:cs="Calibri"/>
          <w:color w:val="000000"/>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075AA" w:rsidRDefault="0035728D" w:rsidP="0035728D">
      <w:pPr>
        <w:widowControl w:val="0"/>
        <w:autoSpaceDE w:val="0"/>
        <w:autoSpaceDN w:val="0"/>
        <w:adjustRightInd w:val="0"/>
        <w:spacing w:after="0"/>
        <w:ind w:left="1113"/>
        <w:rPr>
          <w:bCs/>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667583" w:rsidRDefault="00627D98" w:rsidP="00153FC8">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Pr>
          <w:rFonts w:cs="Calibri"/>
          <w:color w:val="000000"/>
          <w:sz w:val="20"/>
          <w:szCs w:val="20"/>
        </w:rPr>
        <w:t>5</w:t>
      </w:r>
      <w:r w:rsidR="00332AE1">
        <w:rPr>
          <w:rFonts w:cs="Calibri"/>
          <w:color w:val="000000"/>
          <w:sz w:val="20"/>
          <w:szCs w:val="20"/>
        </w:rPr>
        <w:t xml:space="preserve"> </w:t>
      </w:r>
      <w:r>
        <w:rPr>
          <w:color w:val="000000"/>
          <w:sz w:val="20"/>
          <w:szCs w:val="20"/>
        </w:rPr>
        <w:t>–</w:t>
      </w:r>
      <w:r w:rsidR="00332AE1">
        <w:rPr>
          <w:color w:val="000000"/>
          <w:sz w:val="20"/>
          <w:szCs w:val="20"/>
        </w:rPr>
        <w:t xml:space="preserve"> </w:t>
      </w:r>
      <w:r>
        <w:rPr>
          <w:rFonts w:cs="Calibri"/>
          <w:color w:val="000000"/>
          <w:sz w:val="20"/>
          <w:szCs w:val="20"/>
        </w:rPr>
        <w:t>Declaração de a</w:t>
      </w:r>
      <w:bookmarkStart w:id="0" w:name="_GoBack"/>
      <w:bookmarkEnd w:id="0"/>
      <w:r>
        <w:rPr>
          <w:rFonts w:cs="Calibri"/>
          <w:color w:val="000000"/>
          <w:sz w:val="20"/>
          <w:szCs w:val="20"/>
        </w:rPr>
        <w:t>tendimento ao</w:t>
      </w:r>
      <w:r w:rsidR="00220B6B">
        <w:rPr>
          <w:rFonts w:cs="Calibri"/>
          <w:color w:val="000000"/>
          <w:sz w:val="20"/>
          <w:szCs w:val="20"/>
        </w:rPr>
        <w:t xml:space="preserve"> disposto no</w:t>
      </w:r>
      <w:r>
        <w:rPr>
          <w:rFonts w:cs="Calibri"/>
          <w:color w:val="000000"/>
          <w:sz w:val="20"/>
          <w:szCs w:val="20"/>
        </w:rPr>
        <w:t xml:space="preserve"> artigo 9º, inciso III da Lei 8.666/93</w:t>
      </w:r>
    </w:p>
    <w:p w:rsidR="00667583" w:rsidRDefault="0095569A" w:rsidP="00153FC8">
      <w:pPr>
        <w:widowControl w:val="0"/>
        <w:autoSpaceDE w:val="0"/>
        <w:autoSpaceDN w:val="0"/>
        <w:adjustRightInd w:val="0"/>
        <w:spacing w:after="0"/>
        <w:ind w:left="1101"/>
        <w:rPr>
          <w:bCs/>
          <w:sz w:val="20"/>
          <w:szCs w:val="20"/>
        </w:rPr>
      </w:pPr>
      <w:r w:rsidRPr="00CB03EE">
        <w:rPr>
          <w:rFonts w:cs="Calibri"/>
          <w:color w:val="000000"/>
          <w:sz w:val="20"/>
          <w:szCs w:val="20"/>
        </w:rPr>
        <w:t>MODELO</w:t>
      </w:r>
      <w:r w:rsidR="00973E1A">
        <w:rPr>
          <w:rFonts w:cs="Calibri"/>
          <w:color w:val="000000"/>
          <w:sz w:val="20"/>
          <w:szCs w:val="20"/>
        </w:rPr>
        <w:t xml:space="preserve"> </w:t>
      </w:r>
      <w:r>
        <w:rPr>
          <w:rFonts w:cs="Calibri"/>
          <w:color w:val="000000"/>
          <w:sz w:val="20"/>
          <w:szCs w:val="20"/>
        </w:rPr>
        <w:t>6</w:t>
      </w:r>
      <w:r w:rsidR="00332AE1">
        <w:rPr>
          <w:rFonts w:cs="Calibri"/>
          <w:color w:val="000000"/>
          <w:sz w:val="20"/>
          <w:szCs w:val="20"/>
        </w:rPr>
        <w:t xml:space="preserve"> </w:t>
      </w:r>
      <w:r>
        <w:rPr>
          <w:color w:val="000000"/>
          <w:sz w:val="20"/>
          <w:szCs w:val="20"/>
        </w:rPr>
        <w:t>– Proposta de Preço</w:t>
      </w:r>
    </w:p>
    <w:p w:rsidR="00913E20" w:rsidRDefault="00913E20"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6416A0" w:rsidRDefault="006416A0"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8D724D">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CE636E">
              <w:rPr>
                <w:rFonts w:cs="Arial Narrow"/>
                <w:b/>
                <w:bCs/>
                <w:spacing w:val="-1"/>
                <w:position w:val="-1"/>
                <w:sz w:val="16"/>
                <w:szCs w:val="16"/>
              </w:rPr>
              <w:t xml:space="preserve">DA </w:t>
            </w:r>
            <w:r w:rsidRPr="00CD233E">
              <w:rPr>
                <w:rFonts w:cs="Arial Narrow"/>
                <w:b/>
                <w:bCs/>
                <w:spacing w:val="-1"/>
                <w:position w:val="-1"/>
                <w:sz w:val="16"/>
                <w:szCs w:val="16"/>
              </w:rPr>
              <w:t xml:space="preserve">CENTRAL DE LICITAÇÃO </w:t>
            </w:r>
            <w:r w:rsidRPr="00CD233E">
              <w:rPr>
                <w:rFonts w:cs="Arial Narrow"/>
                <w:bCs/>
                <w:spacing w:val="-1"/>
                <w:position w:val="-1"/>
                <w:sz w:val="16"/>
                <w:szCs w:val="16"/>
              </w:rPr>
              <w:t>da</w:t>
            </w:r>
            <w:r w:rsidR="00866C5A">
              <w:rPr>
                <w:rFonts w:cs="Arial Narrow"/>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pelo(a) Pregoeiro(a) e respectiva equipe de apoio designados pela Portaria/SESAU nº </w:t>
            </w:r>
            <w:r w:rsidR="008D724D">
              <w:rPr>
                <w:rFonts w:cs="Arial Narrow"/>
                <w:bCs/>
                <w:spacing w:val="-1"/>
                <w:position w:val="-1"/>
                <w:sz w:val="16"/>
                <w:szCs w:val="16"/>
              </w:rPr>
              <w:t>523</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9C38DD">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8D724D">
              <w:rPr>
                <w:rFonts w:cs="Arial Narrow"/>
                <w:bCs/>
                <w:spacing w:val="-1"/>
                <w:position w:val="-1"/>
                <w:sz w:val="16"/>
                <w:szCs w:val="16"/>
              </w:rPr>
              <w:t>7</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0A1AF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866C5A">
              <w:rPr>
                <w:rFonts w:cs="Arial Narrow"/>
                <w:b/>
                <w:bCs/>
                <w:spacing w:val="-1"/>
                <w:position w:val="-1"/>
                <w:sz w:val="16"/>
                <w:szCs w:val="16"/>
              </w:rPr>
              <w:t xml:space="preserve"> </w:t>
            </w:r>
            <w:r w:rsidR="00C463FF" w:rsidRPr="00CD233E">
              <w:rPr>
                <w:rFonts w:cs="Arial Narrow"/>
                <w:bCs/>
                <w:spacing w:val="-1"/>
                <w:position w:val="-1"/>
                <w:sz w:val="16"/>
                <w:szCs w:val="16"/>
              </w:rPr>
              <w:t>201</w:t>
            </w:r>
            <w:r w:rsidR="00293782">
              <w:rPr>
                <w:rFonts w:cs="Arial Narrow"/>
                <w:bCs/>
                <w:spacing w:val="-1"/>
                <w:position w:val="-1"/>
                <w:sz w:val="16"/>
                <w:szCs w:val="16"/>
              </w:rPr>
              <w:t>7</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401478">
              <w:rPr>
                <w:rFonts w:cs="Arial Narrow"/>
                <w:bCs/>
                <w:spacing w:val="-1"/>
                <w:position w:val="-1"/>
                <w:sz w:val="16"/>
                <w:szCs w:val="16"/>
              </w:rPr>
              <w:t>1250</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8D724D">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8D724D">
              <w:rPr>
                <w:rFonts w:cs="Arial Narrow"/>
                <w:b/>
                <w:bCs/>
                <w:spacing w:val="-1"/>
                <w:position w:val="-1"/>
                <w:sz w:val="16"/>
                <w:szCs w:val="16"/>
              </w:rPr>
              <w:t xml:space="preserve"> 07 de novembro de 2017</w:t>
            </w:r>
            <w:r w:rsidRPr="00CD233E">
              <w:rPr>
                <w:rFonts w:cs="Arial Narrow"/>
                <w:b/>
                <w:bCs/>
                <w:spacing w:val="-1"/>
                <w:position w:val="-1"/>
                <w:sz w:val="16"/>
                <w:szCs w:val="16"/>
              </w:rPr>
              <w:tab/>
              <w:t>Hora da abertura:</w:t>
            </w:r>
            <w:r w:rsidR="008D724D">
              <w:rPr>
                <w:rFonts w:cs="Arial Narrow"/>
                <w:b/>
                <w:bCs/>
                <w:spacing w:val="-1"/>
                <w:position w:val="-1"/>
                <w:sz w:val="16"/>
                <w:szCs w:val="16"/>
              </w:rPr>
              <w:t xml:space="preserve"> 09h30min (Horário de Brasília)</w:t>
            </w:r>
          </w:p>
        </w:tc>
      </w:tr>
      <w:tr w:rsidR="001974C1" w:rsidRPr="00CD233E" w:rsidTr="00840676">
        <w:tc>
          <w:tcPr>
            <w:tcW w:w="8789" w:type="dxa"/>
          </w:tcPr>
          <w:p w:rsidR="001974C1" w:rsidRPr="00CD233E" w:rsidRDefault="001974C1" w:rsidP="0096748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967484">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754A8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754A82">
              <w:rPr>
                <w:rFonts w:cs="Arial Narrow"/>
                <w:b/>
                <w:bCs/>
                <w:spacing w:val="-1"/>
                <w:position w:val="-1"/>
                <w:sz w:val="16"/>
                <w:szCs w:val="16"/>
              </w:rPr>
              <w:t>X</w:t>
            </w:r>
            <w:r w:rsidRPr="00CD233E">
              <w:rPr>
                <w:rFonts w:cs="Arial Narrow"/>
                <w:b/>
                <w:bCs/>
                <w:spacing w:val="-1"/>
                <w:position w:val="-1"/>
                <w:sz w:val="16"/>
                <w:szCs w:val="16"/>
              </w:rPr>
              <w:t>) SIM                      (</w:t>
            </w:r>
            <w:r w:rsidR="00973E1A">
              <w:rPr>
                <w:rFonts w:cs="Arial Narrow"/>
                <w:b/>
                <w:bCs/>
                <w:spacing w:val="-1"/>
                <w:position w:val="-1"/>
                <w:sz w:val="16"/>
                <w:szCs w:val="16"/>
              </w:rPr>
              <w:t xml:space="preserve">  </w:t>
            </w:r>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29378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973E1A">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293782">
              <w:rPr>
                <w:rFonts w:cs="Arial Narrow"/>
                <w:bCs/>
                <w:spacing w:val="-1"/>
                <w:position w:val="-1"/>
                <w:sz w:val="16"/>
                <w:szCs w:val="16"/>
              </w:rPr>
              <w:t>Aquisição e Estratégia de Logística</w:t>
            </w:r>
          </w:p>
        </w:tc>
      </w:tr>
      <w:tr w:rsidR="001974C1" w:rsidRPr="00CD233E" w:rsidTr="00840676">
        <w:tc>
          <w:tcPr>
            <w:tcW w:w="8789" w:type="dxa"/>
          </w:tcPr>
          <w:p w:rsidR="001974C1" w:rsidRPr="00CD233E" w:rsidRDefault="001974C1" w:rsidP="0029378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973E1A">
              <w:rPr>
                <w:rFonts w:cs="Arial Narrow"/>
                <w:b/>
                <w:bCs/>
                <w:spacing w:val="-1"/>
                <w:position w:val="-1"/>
                <w:sz w:val="16"/>
                <w:szCs w:val="16"/>
              </w:rPr>
              <w:t xml:space="preserve"> </w:t>
            </w:r>
            <w:r w:rsidR="00344632">
              <w:rPr>
                <w:rFonts w:cs="Arial Narrow"/>
                <w:bCs/>
                <w:spacing w:val="-1"/>
                <w:position w:val="-1"/>
                <w:sz w:val="16"/>
                <w:szCs w:val="16"/>
              </w:rPr>
              <w:t xml:space="preserve">Diretoria de </w:t>
            </w:r>
            <w:r w:rsidR="000A1AFE">
              <w:rPr>
                <w:rFonts w:cs="Arial Narrow"/>
                <w:bCs/>
                <w:spacing w:val="-1"/>
                <w:position w:val="-1"/>
                <w:sz w:val="16"/>
                <w:szCs w:val="16"/>
              </w:rPr>
              <w:t>Distribuição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864B59">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516035">
              <w:rPr>
                <w:rFonts w:cs="Arial Narrow"/>
                <w:bCs/>
                <w:spacing w:val="-1"/>
                <w:position w:val="-1"/>
                <w:sz w:val="16"/>
                <w:szCs w:val="16"/>
              </w:rPr>
              <w:t xml:space="preserve"> 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864B59">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973E1A">
              <w:rPr>
                <w:rFonts w:cs="Arial Narrow"/>
                <w:b/>
                <w:bCs/>
                <w:spacing w:val="-1"/>
                <w:position w:val="-1"/>
                <w:sz w:val="16"/>
                <w:szCs w:val="16"/>
              </w:rPr>
              <w:t xml:space="preserve"> </w:t>
            </w:r>
            <w:r w:rsidR="00E30274">
              <w:rPr>
                <w:rFonts w:cs="Arial Narrow"/>
                <w:bCs/>
                <w:spacing w:val="-1"/>
                <w:position w:val="-1"/>
                <w:sz w:val="16"/>
                <w:szCs w:val="16"/>
              </w:rPr>
              <w:t>4</w:t>
            </w:r>
            <w:r w:rsidR="00864B59">
              <w:rPr>
                <w:rFonts w:cs="Arial Narrow"/>
                <w:bCs/>
                <w:spacing w:val="-1"/>
                <w:position w:val="-1"/>
                <w:sz w:val="16"/>
                <w:szCs w:val="16"/>
              </w:rPr>
              <w:t>113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864B59">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973E1A">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w:t>
            </w:r>
            <w:r w:rsidR="00864B59">
              <w:rPr>
                <w:rFonts w:cs="Arial Narrow"/>
                <w:bCs/>
                <w:spacing w:val="-1"/>
                <w:position w:val="-1"/>
                <w:sz w:val="16"/>
                <w:szCs w:val="16"/>
              </w:rPr>
              <w:t>0</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7.892, de 23/01/2013: </w:t>
            </w:r>
            <w:r w:rsidRPr="00C83C07">
              <w:rPr>
                <w:rFonts w:cs="Arial Narrow"/>
                <w:bCs/>
                <w:color w:val="000000" w:themeColor="text1"/>
                <w:spacing w:val="-1"/>
                <w:position w:val="-1"/>
                <w:sz w:val="15"/>
                <w:szCs w:val="15"/>
              </w:rPr>
              <w:t>Regulamenta o Sistema de Registro de Preços previsto no art. 15 da Lei nº 8.666, de 21 de junho de 1993;</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Decreto Federal nº 8.538, de 06/10/2015:</w:t>
            </w:r>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83C07" w:rsidRDefault="000C5541"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4.959, de </w:t>
            </w:r>
            <w:r w:rsidR="005B34B7" w:rsidRPr="00C83C07">
              <w:rPr>
                <w:rFonts w:cs="Arial Narrow"/>
                <w:b/>
                <w:bCs/>
                <w:color w:val="000000" w:themeColor="text1"/>
                <w:spacing w:val="-1"/>
                <w:position w:val="-1"/>
                <w:sz w:val="15"/>
                <w:szCs w:val="15"/>
              </w:rPr>
              <w:t>23/12/2013</w:t>
            </w:r>
            <w:r w:rsidRPr="00C83C07">
              <w:rPr>
                <w:rFonts w:cs="Arial Narrow"/>
                <w:b/>
                <w:bCs/>
                <w:color w:val="000000" w:themeColor="text1"/>
                <w:spacing w:val="-1"/>
                <w:position w:val="-1"/>
                <w:sz w:val="15"/>
                <w:szCs w:val="15"/>
              </w:rPr>
              <w:t xml:space="preserve">: </w:t>
            </w:r>
            <w:r w:rsidRPr="00C83C07">
              <w:rPr>
                <w:rFonts w:cs="Arial Narrow"/>
                <w:bCs/>
                <w:color w:val="000000" w:themeColor="text1"/>
                <w:spacing w:val="-1"/>
                <w:position w:val="-1"/>
                <w:sz w:val="15"/>
                <w:szCs w:val="15"/>
              </w:rPr>
              <w:t xml:space="preserve">Institui, no âmbito da Secretaria da Saúde, os sistemas de compra via internet </w:t>
            </w:r>
            <w:proofErr w:type="spellStart"/>
            <w:r w:rsidRPr="00C83C07">
              <w:rPr>
                <w:rFonts w:cs="Arial Narrow"/>
                <w:bCs/>
                <w:color w:val="000000" w:themeColor="text1"/>
                <w:spacing w:val="-1"/>
                <w:position w:val="-1"/>
                <w:sz w:val="15"/>
                <w:szCs w:val="15"/>
              </w:rPr>
              <w:t>Bionexo</w:t>
            </w:r>
            <w:proofErr w:type="spellEnd"/>
            <w:r w:rsidRPr="00C83C07">
              <w:rPr>
                <w:rFonts w:cs="Arial Narrow"/>
                <w:bCs/>
                <w:color w:val="000000" w:themeColor="text1"/>
                <w:spacing w:val="-1"/>
                <w:position w:val="-1"/>
                <w:sz w:val="15"/>
                <w:szCs w:val="15"/>
              </w:rPr>
              <w:t xml:space="preserve"> e </w:t>
            </w:r>
            <w:proofErr w:type="spellStart"/>
            <w:r w:rsidRPr="00C83C07">
              <w:rPr>
                <w:rFonts w:cs="Arial Narrow"/>
                <w:bCs/>
                <w:color w:val="000000" w:themeColor="text1"/>
                <w:spacing w:val="-1"/>
                <w:position w:val="-1"/>
                <w:sz w:val="15"/>
                <w:szCs w:val="15"/>
              </w:rPr>
              <w:t>Publinexo</w:t>
            </w:r>
            <w:proofErr w:type="spellEnd"/>
            <w:r w:rsidRPr="00C83C07">
              <w:rPr>
                <w:rFonts w:cs="Arial Narrow"/>
                <w:bCs/>
                <w:color w:val="000000" w:themeColor="text1"/>
                <w:spacing w:val="-1"/>
                <w:position w:val="-1"/>
                <w:sz w:val="15"/>
                <w:szCs w:val="15"/>
              </w:rPr>
              <w:t>, e adota outras providências;</w:t>
            </w:r>
          </w:p>
          <w:p w:rsidR="002B24D6" w:rsidRPr="00913E20" w:rsidRDefault="002B24D6" w:rsidP="000E0279">
            <w:pPr>
              <w:widowControl w:val="0"/>
              <w:autoSpaceDE w:val="0"/>
              <w:autoSpaceDN w:val="0"/>
              <w:adjustRightInd w:val="0"/>
              <w:spacing w:after="0" w:line="240" w:lineRule="auto"/>
              <w:jc w:val="both"/>
              <w:rPr>
                <w:rFonts w:cs="Arial Narrow"/>
                <w:bCs/>
                <w:color w:val="FF0000"/>
                <w:spacing w:val="-1"/>
                <w:position w:val="-1"/>
                <w:sz w:val="15"/>
                <w:szCs w:val="15"/>
              </w:rPr>
            </w:pPr>
            <w:r w:rsidRPr="00C83C07">
              <w:rPr>
                <w:rFonts w:cs="Arial Narrow"/>
                <w:b/>
                <w:bCs/>
                <w:color w:val="000000" w:themeColor="text1"/>
                <w:spacing w:val="-1"/>
                <w:position w:val="-1"/>
                <w:sz w:val="15"/>
                <w:szCs w:val="15"/>
              </w:rPr>
              <w:t xml:space="preserve">Decreto Estadual nº 5.344, de 30/11/2015: </w:t>
            </w:r>
            <w:r w:rsidRPr="00C83C07">
              <w:rPr>
                <w:rFonts w:cs="Arial Narrow"/>
                <w:bCs/>
                <w:color w:val="000000" w:themeColor="text1"/>
                <w:spacing w:val="-1"/>
                <w:position w:val="-1"/>
                <w:sz w:val="15"/>
                <w:szCs w:val="15"/>
              </w:rPr>
              <w:t>Dispõe sobre o regulamento do Sistema de Registro de Preços – SRP,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r w:rsidR="00992E81">
              <w:rPr>
                <w:rFonts w:cs="Arial Narrow"/>
                <w:b/>
                <w:bCs/>
                <w:spacing w:val="-1"/>
                <w:position w:val="-1"/>
                <w:sz w:val="15"/>
                <w:szCs w:val="15"/>
              </w:rPr>
              <w:t xml:space="preserve"> </w:t>
            </w:r>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6416A0">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Pregoeiro(a):</w:t>
            </w:r>
            <w:r w:rsidR="00332AE1">
              <w:rPr>
                <w:rFonts w:cs="Arial Narrow"/>
                <w:b/>
                <w:bCs/>
                <w:spacing w:val="-1"/>
                <w:position w:val="-1"/>
                <w:sz w:val="16"/>
                <w:szCs w:val="16"/>
              </w:rPr>
              <w:t xml:space="preserve"> </w:t>
            </w:r>
            <w:r w:rsidR="008D724D">
              <w:rPr>
                <w:rFonts w:cs="Arial Narrow"/>
                <w:b/>
                <w:bCs/>
                <w:spacing w:val="-1"/>
                <w:position w:val="-1"/>
                <w:sz w:val="16"/>
                <w:szCs w:val="16"/>
              </w:rPr>
              <w:t xml:space="preserve"> Thiago Borges Silva</w:t>
            </w:r>
          </w:p>
        </w:tc>
      </w:tr>
      <w:tr w:rsidR="001974C1" w:rsidRPr="00CD233E" w:rsidTr="00840676">
        <w:tc>
          <w:tcPr>
            <w:tcW w:w="8789" w:type="dxa"/>
            <w:shd w:val="clear" w:color="auto" w:fill="auto"/>
          </w:tcPr>
          <w:p w:rsidR="001974C1" w:rsidRPr="00CD233E" w:rsidRDefault="001974C1" w:rsidP="008D19A8">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8D19A8">
              <w:rPr>
                <w:rFonts w:cs="Arial Narrow"/>
                <w:bCs/>
                <w:spacing w:val="-1"/>
                <w:position w:val="-1"/>
                <w:sz w:val="16"/>
                <w:szCs w:val="16"/>
              </w:rPr>
              <w:t>(063)3218-1722</w:t>
            </w:r>
            <w:r w:rsidR="00973E1A">
              <w:rPr>
                <w:rFonts w:cs="Arial Narrow"/>
                <w:bCs/>
                <w:spacing w:val="-1"/>
                <w:position w:val="-1"/>
                <w:sz w:val="16"/>
                <w:szCs w:val="16"/>
              </w:rPr>
              <w:t xml:space="preserve"> / 1715                      </w:t>
            </w:r>
            <w:r w:rsidR="008D19A8">
              <w:rPr>
                <w:rFonts w:cs="Arial Narrow"/>
                <w:bCs/>
                <w:spacing w:val="-1"/>
                <w:position w:val="-1"/>
                <w:sz w:val="16"/>
                <w:szCs w:val="16"/>
              </w:rPr>
              <w:t xml:space="preserve">     </w:t>
            </w:r>
            <w:r w:rsidRPr="00CD233E">
              <w:rPr>
                <w:rFonts w:cs="Arial Narrow"/>
                <w:b/>
                <w:bCs/>
                <w:spacing w:val="-1"/>
                <w:position w:val="-1"/>
                <w:sz w:val="16"/>
                <w:szCs w:val="16"/>
              </w:rPr>
              <w:t>E-mail:</w:t>
            </w:r>
            <w:r w:rsidR="006416A0">
              <w:rPr>
                <w:rFonts w:cs="Arial Narrow"/>
                <w:b/>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973E1A">
              <w:rPr>
                <w:rFonts w:cs="Arial Narrow"/>
                <w:b/>
                <w:bCs/>
                <w:spacing w:val="-1"/>
                <w:position w:val="-1"/>
                <w:sz w:val="16"/>
                <w:szCs w:val="16"/>
              </w:rPr>
              <w:t xml:space="preserve"> </w:t>
            </w:r>
            <w:proofErr w:type="spellStart"/>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77.015-007</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657820" w:rsidRPr="00657820" w:rsidRDefault="0093470F" w:rsidP="00657820">
      <w:pPr>
        <w:spacing w:after="0" w:line="240" w:lineRule="auto"/>
        <w:jc w:val="both"/>
        <w:rPr>
          <w:rFonts w:asciiTheme="minorHAnsi" w:hAnsiTheme="minorHAnsi" w:cs="Arial"/>
          <w:sz w:val="20"/>
          <w:szCs w:val="20"/>
        </w:rPr>
      </w:pPr>
      <w:r w:rsidRPr="00657820">
        <w:rPr>
          <w:rFonts w:asciiTheme="minorHAnsi" w:eastAsia="Batang" w:hAnsiTheme="minorHAnsi" w:cs="Courier New"/>
          <w:b/>
          <w:color w:val="000000"/>
          <w:sz w:val="20"/>
          <w:szCs w:val="20"/>
        </w:rPr>
        <w:t>1.1.</w:t>
      </w:r>
      <w:r w:rsidRPr="00657820">
        <w:rPr>
          <w:rFonts w:asciiTheme="minorHAnsi" w:eastAsia="Batang" w:hAnsiTheme="minorHAnsi" w:cs="Courier New"/>
          <w:color w:val="000000"/>
          <w:sz w:val="20"/>
          <w:szCs w:val="20"/>
        </w:rPr>
        <w:t xml:space="preserve"> O presente pregão tem por objeto selecionar </w:t>
      </w:r>
      <w:r w:rsidR="004633CC" w:rsidRPr="00657820">
        <w:rPr>
          <w:rFonts w:asciiTheme="minorHAnsi" w:eastAsia="Batang" w:hAnsiTheme="minorHAnsi" w:cs="Courier New"/>
          <w:color w:val="000000"/>
          <w:sz w:val="20"/>
          <w:szCs w:val="20"/>
        </w:rPr>
        <w:t>através de Registro de Preço</w:t>
      </w:r>
      <w:r w:rsidRPr="00657820">
        <w:rPr>
          <w:rFonts w:asciiTheme="minorHAnsi" w:eastAsia="Batang" w:hAnsiTheme="minorHAnsi" w:cs="Courier New"/>
          <w:color w:val="000000"/>
          <w:sz w:val="20"/>
          <w:szCs w:val="20"/>
        </w:rPr>
        <w:t xml:space="preserve"> empresa(s) especializada(s) no fornecimento </w:t>
      </w:r>
      <w:r w:rsidR="00657820" w:rsidRPr="00657820">
        <w:rPr>
          <w:rFonts w:asciiTheme="minorHAnsi" w:hAnsiTheme="minorHAnsi" w:cs="Arial"/>
          <w:b/>
          <w:sz w:val="20"/>
          <w:szCs w:val="20"/>
        </w:rPr>
        <w:t xml:space="preserve">MEDICAMENTOS </w:t>
      </w:r>
      <w:r w:rsidR="00401478">
        <w:rPr>
          <w:rFonts w:asciiTheme="minorHAnsi" w:hAnsiTheme="minorHAnsi" w:cs="Arial"/>
          <w:b/>
          <w:sz w:val="20"/>
          <w:szCs w:val="20"/>
        </w:rPr>
        <w:t>ANESTÉSICOS</w:t>
      </w:r>
      <w:r w:rsidR="002D2E62">
        <w:rPr>
          <w:rFonts w:asciiTheme="minorHAnsi" w:hAnsiTheme="minorHAnsi" w:cs="Arial"/>
          <w:b/>
          <w:sz w:val="20"/>
          <w:szCs w:val="20"/>
        </w:rPr>
        <w:t xml:space="preserve"> </w:t>
      </w:r>
      <w:r w:rsidR="00657820" w:rsidRPr="00657820">
        <w:rPr>
          <w:rFonts w:asciiTheme="minorHAnsi" w:hAnsiTheme="minorHAnsi" w:cs="Arial"/>
          <w:sz w:val="20"/>
          <w:szCs w:val="20"/>
        </w:rPr>
        <w:t>destinados aos Hospitais do Estado.</w:t>
      </w:r>
    </w:p>
    <w:p w:rsidR="00657820" w:rsidRDefault="00657820" w:rsidP="00657820">
      <w:pPr>
        <w:spacing w:after="0" w:line="240" w:lineRule="auto"/>
        <w:jc w:val="both"/>
        <w:rPr>
          <w:rFonts w:asciiTheme="minorHAnsi" w:hAnsiTheme="minorHAnsi" w:cs="Arial"/>
          <w:b/>
          <w:color w:val="000000"/>
          <w:sz w:val="20"/>
          <w:szCs w:val="20"/>
        </w:rPr>
      </w:pPr>
      <w:r w:rsidRPr="00657820">
        <w:rPr>
          <w:rFonts w:asciiTheme="minorHAnsi" w:hAnsiTheme="minorHAnsi" w:cs="Arial"/>
          <w:color w:val="000000"/>
          <w:sz w:val="20"/>
          <w:szCs w:val="20"/>
        </w:rPr>
        <w:t xml:space="preserve">Para fins deste Termo de Referência, </w:t>
      </w:r>
      <w:r w:rsidRPr="00657820">
        <w:rPr>
          <w:rFonts w:asciiTheme="minorHAnsi" w:hAnsiTheme="minorHAnsi" w:cs="Arial"/>
          <w:b/>
          <w:bCs/>
          <w:color w:val="000000"/>
          <w:sz w:val="20"/>
          <w:szCs w:val="20"/>
        </w:rPr>
        <w:t>produto(s)</w:t>
      </w:r>
      <w:r w:rsidRPr="00657820">
        <w:rPr>
          <w:rFonts w:asciiTheme="minorHAnsi" w:hAnsiTheme="minorHAnsi" w:cs="Arial"/>
          <w:color w:val="000000"/>
          <w:sz w:val="20"/>
          <w:szCs w:val="20"/>
        </w:rPr>
        <w:t xml:space="preserve">, leia-se </w:t>
      </w:r>
      <w:r w:rsidRPr="00657820">
        <w:rPr>
          <w:rFonts w:asciiTheme="minorHAnsi" w:hAnsiTheme="minorHAnsi" w:cs="Arial"/>
          <w:b/>
          <w:color w:val="000000"/>
          <w:sz w:val="20"/>
          <w:szCs w:val="20"/>
        </w:rPr>
        <w:t>MEDICAMENTO.</w:t>
      </w:r>
    </w:p>
    <w:p w:rsidR="00657820" w:rsidRPr="00657820" w:rsidRDefault="00657820" w:rsidP="00657820">
      <w:pPr>
        <w:spacing w:after="0" w:line="240" w:lineRule="auto"/>
        <w:jc w:val="both"/>
        <w:rPr>
          <w:rFonts w:asciiTheme="minorHAnsi" w:hAnsiTheme="minorHAnsi" w:cs="Arial"/>
          <w:sz w:val="20"/>
          <w:szCs w:val="20"/>
        </w:rPr>
      </w:pPr>
    </w:p>
    <w:p w:rsidR="001A51BF" w:rsidRPr="00C7205F" w:rsidRDefault="00C7205F" w:rsidP="00657820">
      <w:pPr>
        <w:widowControl w:val="0"/>
        <w:tabs>
          <w:tab w:val="left" w:pos="142"/>
          <w:tab w:val="left" w:pos="284"/>
        </w:tabs>
        <w:autoSpaceDE w:val="0"/>
        <w:autoSpaceDN w:val="0"/>
        <w:adjustRightInd w:val="0"/>
        <w:spacing w:after="0" w:line="240" w:lineRule="auto"/>
        <w:ind w:right="-17"/>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851A42">
        <w:rPr>
          <w:rFonts w:cs="Calibri"/>
          <w:b/>
          <w:bCs/>
          <w:color w:val="000000"/>
          <w:sz w:val="20"/>
          <w:szCs w:val="20"/>
        </w:rPr>
        <w:t>1</w:t>
      </w:r>
      <w:r w:rsidRPr="000E5D4F">
        <w:rPr>
          <w:rFonts w:cs="Calibri"/>
          <w:b/>
          <w:bCs/>
          <w:color w:val="000000"/>
          <w:sz w:val="20"/>
          <w:szCs w:val="20"/>
        </w:rPr>
        <w:t>.</w:t>
      </w:r>
      <w:r w:rsidR="00866C5A">
        <w:rPr>
          <w:rFonts w:cs="Calibri"/>
          <w:b/>
          <w:bCs/>
          <w:color w:val="000000"/>
          <w:sz w:val="20"/>
          <w:szCs w:val="20"/>
        </w:rPr>
        <w:t xml:space="preserve"> </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9"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973E1A">
      <w:pPr>
        <w:widowControl w:val="0"/>
        <w:tabs>
          <w:tab w:val="left" w:pos="142"/>
          <w:tab w:val="left" w:pos="284"/>
        </w:tabs>
        <w:autoSpaceDE w:val="0"/>
        <w:autoSpaceDN w:val="0"/>
        <w:adjustRightInd w:val="0"/>
        <w:spacing w:after="0" w:line="240" w:lineRule="auto"/>
        <w:jc w:val="both"/>
        <w:rPr>
          <w:b/>
          <w:bCs/>
          <w:color w:val="000000"/>
          <w:sz w:val="20"/>
          <w:szCs w:val="20"/>
        </w:rPr>
      </w:pPr>
      <w:r w:rsidRPr="00FC47D3">
        <w:rPr>
          <w:b/>
          <w:bCs/>
          <w:color w:val="000000"/>
          <w:sz w:val="20"/>
          <w:szCs w:val="20"/>
        </w:rPr>
        <w:t>2.</w:t>
      </w:r>
      <w:r w:rsidR="00851A42">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00866C5A">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851A42">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w:t>
      </w:r>
      <w:r w:rsidR="004347E4">
        <w:rPr>
          <w:bCs/>
          <w:color w:val="000000"/>
          <w:sz w:val="20"/>
          <w:szCs w:val="20"/>
        </w:rPr>
        <w:t xml:space="preserv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2 (dois) dias úteis antes da data fixada para abertura da sessão pública, qualquer pessoa, física ou jurídica, poderá impugnar o ato convocatório deste Pregão mediante petição, que deverá ser protocolada </w:t>
      </w:r>
      <w:r w:rsidRPr="00FC47D3">
        <w:rPr>
          <w:color w:val="000000"/>
          <w:sz w:val="20"/>
          <w:szCs w:val="20"/>
        </w:rPr>
        <w:lastRenderedPageBreak/>
        <w:t xml:space="preserve">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002D2E62">
        <w:rPr>
          <w:b/>
          <w:color w:val="000000"/>
          <w:sz w:val="20"/>
          <w:szCs w:val="20"/>
        </w:rPr>
        <w:t xml:space="preserve"> </w:t>
      </w:r>
      <w:r w:rsidRPr="00FC47D3">
        <w:rPr>
          <w:color w:val="000000"/>
          <w:sz w:val="20"/>
          <w:szCs w:val="20"/>
        </w:rPr>
        <w:t>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3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002D2E62">
        <w:rPr>
          <w:color w:val="000000"/>
          <w:sz w:val="20"/>
          <w:szCs w:val="20"/>
        </w:rPr>
        <w:t xml:space="preserve"> </w:t>
      </w:r>
      <w:hyperlink r:id="rId13" w:history="1">
        <w:r w:rsidR="00D14D65" w:rsidRPr="00CB03EE">
          <w:rPr>
            <w:rFonts w:cs="Calibri"/>
            <w:b/>
            <w:color w:val="000000"/>
            <w:sz w:val="20"/>
            <w:szCs w:val="20"/>
          </w:rPr>
          <w:t>www.publinexo.com.br</w:t>
        </w:r>
      </w:hyperlink>
      <w:r w:rsidR="002D2E62">
        <w:rPr>
          <w:rFonts w:cs="Calibri"/>
          <w:b/>
          <w:color w:val="000000"/>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002D2E62">
        <w:rPr>
          <w:sz w:val="20"/>
          <w:szCs w:val="20"/>
        </w:rPr>
        <w:t xml:space="preserve"> </w:t>
      </w:r>
      <w:r w:rsidR="00EB373D">
        <w:rPr>
          <w:sz w:val="20"/>
          <w:szCs w:val="20"/>
        </w:rPr>
        <w:t>Licitante</w:t>
      </w:r>
      <w:r w:rsidRPr="00FC47D3">
        <w:rPr>
          <w:sz w:val="20"/>
          <w:szCs w:val="20"/>
        </w:rPr>
        <w:t>s para obtenção das informações prestadas pelo(a)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4617E7" w:rsidRPr="00FC47D3" w:rsidRDefault="004617E7" w:rsidP="00166183">
      <w:pPr>
        <w:widowControl w:val="0"/>
        <w:autoSpaceDE w:val="0"/>
        <w:autoSpaceDN w:val="0"/>
        <w:adjustRightInd w:val="0"/>
        <w:spacing w:after="0" w:line="240" w:lineRule="auto"/>
        <w:ind w:right="-17"/>
        <w:jc w:val="both"/>
        <w:rPr>
          <w:bCs/>
          <w:color w:val="000000"/>
          <w:sz w:val="20"/>
          <w:szCs w:val="20"/>
        </w:rPr>
      </w:pPr>
      <w:r w:rsidRPr="00270439">
        <w:rPr>
          <w:b/>
          <w:bCs/>
          <w:color w:val="000000"/>
          <w:sz w:val="20"/>
          <w:szCs w:val="20"/>
        </w:rPr>
        <w:t>5.1</w:t>
      </w:r>
      <w:r w:rsidR="00332AE1">
        <w:rPr>
          <w:b/>
          <w:bCs/>
          <w:color w:val="000000"/>
          <w:sz w:val="20"/>
          <w:szCs w:val="20"/>
        </w:rPr>
        <w:t xml:space="preserve"> </w:t>
      </w:r>
      <w:r w:rsidRPr="00270439">
        <w:rPr>
          <w:bCs/>
          <w:color w:val="000000"/>
          <w:sz w:val="20"/>
          <w:szCs w:val="20"/>
        </w:rPr>
        <w:t xml:space="preserve">A Licitante deverá encaminhar proposta, exclusivamente por meio do SISTEMA eletrônico, </w:t>
      </w:r>
      <w:r w:rsidRPr="00270439">
        <w:rPr>
          <w:b/>
          <w:bCs/>
          <w:color w:val="000000"/>
          <w:sz w:val="20"/>
          <w:szCs w:val="20"/>
          <w:u w:val="single"/>
        </w:rPr>
        <w:t xml:space="preserve">até 1 (uma) hora antes do horário marcado para abertura da sessão, </w:t>
      </w:r>
      <w:r w:rsidRPr="00270439">
        <w:rPr>
          <w:bCs/>
          <w:color w:val="000000"/>
          <w:sz w:val="20"/>
          <w:szCs w:val="20"/>
        </w:rPr>
        <w:t>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851F22">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pelo(a)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4"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o(a)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pelo(a)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do(a)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00332AE1">
        <w:rPr>
          <w:b/>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sidR="00332AE1">
        <w:rPr>
          <w:b/>
          <w:bCs/>
          <w:color w:val="000000"/>
          <w:sz w:val="20"/>
          <w:szCs w:val="20"/>
        </w:rPr>
        <w:t xml:space="preserve"> </w:t>
      </w:r>
      <w:r w:rsidR="00792966">
        <w:rPr>
          <w:bCs/>
          <w:color w:val="000000"/>
          <w:sz w:val="20"/>
          <w:szCs w:val="20"/>
        </w:rPr>
        <w:t>Serão desclassificadas pelo(a)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332AE1">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8.2.</w:t>
      </w:r>
      <w:r w:rsidR="00973E1A">
        <w:rPr>
          <w:b/>
          <w:bCs/>
          <w:color w:val="000000"/>
          <w:sz w:val="20"/>
          <w:szCs w:val="20"/>
        </w:rPr>
        <w:t xml:space="preserve"> </w:t>
      </w:r>
      <w:r w:rsidR="001C3C43">
        <w:rPr>
          <w:bCs/>
          <w:color w:val="000000"/>
          <w:sz w:val="20"/>
          <w:szCs w:val="20"/>
        </w:rPr>
        <w:t>A</w:t>
      </w:r>
      <w:r w:rsidR="00973E1A">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r w:rsidR="00E34948" w:rsidRPr="00FC47D3">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d</w:t>
      </w:r>
      <w:r w:rsidR="00E34948" w:rsidRPr="00FC47D3">
        <w:rPr>
          <w:bCs/>
          <w:color w:val="000000"/>
          <w:sz w:val="20"/>
          <w:szCs w:val="20"/>
        </w:rPr>
        <w:t>o</w:t>
      </w:r>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00992E81">
        <w:rPr>
          <w:b/>
          <w:bCs/>
          <w:color w:val="000000"/>
          <w:sz w:val="20"/>
          <w:szCs w:val="20"/>
        </w:rPr>
        <w:t xml:space="preserve"> </w:t>
      </w:r>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5"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pelo(a)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d</w:t>
      </w:r>
      <w:r w:rsidR="00E34948" w:rsidRPr="00FC47D3">
        <w:rPr>
          <w:bCs/>
          <w:color w:val="000000"/>
          <w:sz w:val="20"/>
          <w:szCs w:val="20"/>
        </w:rPr>
        <w:t>o</w:t>
      </w:r>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7E38CB" w:rsidRPr="00FC47D3" w:rsidRDefault="00992E81" w:rsidP="007E38CB">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007E38CB" w:rsidRPr="00FC47D3">
        <w:rPr>
          <w:b/>
          <w:bCs/>
          <w:color w:val="000000"/>
          <w:sz w:val="20"/>
          <w:szCs w:val="20"/>
        </w:rPr>
        <w:t>. DO BENEFÍCIO ÀS MICROEMPRESAS E EMPRESAS DE PEQUENO PORTE</w:t>
      </w:r>
    </w:p>
    <w:p w:rsidR="007E38CB" w:rsidRPr="00FC47D3" w:rsidRDefault="00992E81"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7E38CB" w:rsidRPr="00FC47D3">
        <w:rPr>
          <w:b/>
          <w:bCs/>
          <w:color w:val="000000"/>
          <w:sz w:val="20"/>
          <w:szCs w:val="20"/>
        </w:rPr>
        <w:t>.1.</w:t>
      </w:r>
      <w:r w:rsidR="007E38CB"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7E38CB" w:rsidRPr="00FC47D3" w:rsidRDefault="00992E81"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7E38CB" w:rsidRPr="00FC47D3">
        <w:rPr>
          <w:b/>
          <w:bCs/>
          <w:color w:val="000000"/>
          <w:sz w:val="20"/>
          <w:szCs w:val="20"/>
        </w:rPr>
        <w:t>.</w:t>
      </w:r>
      <w:r w:rsidR="007E38CB">
        <w:rPr>
          <w:b/>
          <w:bCs/>
          <w:color w:val="000000"/>
          <w:sz w:val="20"/>
          <w:szCs w:val="20"/>
        </w:rPr>
        <w:t>1</w:t>
      </w:r>
      <w:r w:rsidR="007E38CB" w:rsidRPr="00FC47D3">
        <w:rPr>
          <w:b/>
          <w:bCs/>
          <w:color w:val="000000"/>
          <w:sz w:val="20"/>
          <w:szCs w:val="20"/>
        </w:rPr>
        <w:t>.</w:t>
      </w:r>
      <w:r w:rsidR="007E38CB">
        <w:rPr>
          <w:b/>
          <w:bCs/>
          <w:color w:val="000000"/>
          <w:sz w:val="20"/>
          <w:szCs w:val="20"/>
        </w:rPr>
        <w:t>1.</w:t>
      </w:r>
      <w:r w:rsidR="007E38CB" w:rsidRPr="00FC47D3">
        <w:rPr>
          <w:bCs/>
          <w:color w:val="000000"/>
          <w:sz w:val="20"/>
          <w:szCs w:val="20"/>
        </w:rPr>
        <w:t xml:space="preserve"> A microempresa ou a empresa de pequeno porte mais bem classificada poderá, no prazo de 5 (cinco) minutos, contados do envio da mensagem automática pelo SISTEMA, apresentar uma última oferta, obrigatoriamente inferior à proposta do primeiro colocado, situação em que, atendidas as exigências </w:t>
      </w:r>
      <w:proofErr w:type="spellStart"/>
      <w:r w:rsidR="007E38CB" w:rsidRPr="00FC47D3">
        <w:rPr>
          <w:bCs/>
          <w:color w:val="000000"/>
          <w:sz w:val="20"/>
          <w:szCs w:val="20"/>
        </w:rPr>
        <w:t>habilitatórias</w:t>
      </w:r>
      <w:proofErr w:type="spellEnd"/>
      <w:r w:rsidR="007E38CB" w:rsidRPr="00FC47D3">
        <w:rPr>
          <w:bCs/>
          <w:color w:val="000000"/>
          <w:sz w:val="20"/>
          <w:szCs w:val="20"/>
        </w:rPr>
        <w:t xml:space="preserve"> e observado o valor estimado para a contratação, será adjudicado em seu favor o objeto deste Pregão;</w:t>
      </w:r>
    </w:p>
    <w:p w:rsidR="007E38CB" w:rsidRPr="00FC47D3" w:rsidRDefault="00992E81"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7E38CB" w:rsidRPr="00FC47D3">
        <w:rPr>
          <w:b/>
          <w:bCs/>
          <w:color w:val="000000"/>
          <w:sz w:val="20"/>
          <w:szCs w:val="20"/>
        </w:rPr>
        <w:t>.</w:t>
      </w:r>
      <w:r w:rsidR="007E38CB">
        <w:rPr>
          <w:b/>
          <w:bCs/>
          <w:color w:val="000000"/>
          <w:sz w:val="20"/>
          <w:szCs w:val="20"/>
        </w:rPr>
        <w:t>1.2.</w:t>
      </w:r>
      <w:r w:rsidR="007E38CB"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7E38CB" w:rsidRPr="00FC47D3" w:rsidRDefault="00992E81"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7E38CB">
        <w:rPr>
          <w:b/>
          <w:bCs/>
          <w:color w:val="000000"/>
          <w:sz w:val="20"/>
          <w:szCs w:val="20"/>
        </w:rPr>
        <w:t>.1.3.</w:t>
      </w:r>
      <w:r w:rsidR="007E38CB"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E38CB" w:rsidRPr="00FC47D3" w:rsidRDefault="00992E81"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007E38CB" w:rsidRPr="00FC47D3">
        <w:rPr>
          <w:b/>
          <w:bCs/>
          <w:color w:val="000000"/>
          <w:sz w:val="20"/>
          <w:szCs w:val="20"/>
        </w:rPr>
        <w:t>.</w:t>
      </w:r>
      <w:r w:rsidR="007E38CB">
        <w:rPr>
          <w:b/>
          <w:bCs/>
          <w:color w:val="000000"/>
          <w:sz w:val="20"/>
          <w:szCs w:val="20"/>
        </w:rPr>
        <w:t>1.4</w:t>
      </w:r>
      <w:r w:rsidR="007E38CB" w:rsidRPr="00FC47D3">
        <w:rPr>
          <w:bCs/>
          <w:color w:val="000000"/>
          <w:sz w:val="20"/>
          <w:szCs w:val="20"/>
        </w:rPr>
        <w:t>. O convocado que não apresentar proposta dentro do prazo de 5 (cinco) minutos, controlados pelo SISTEMA, decairá do direito previsto no</w:t>
      </w:r>
      <w:r w:rsidR="007E38CB">
        <w:rPr>
          <w:bCs/>
          <w:color w:val="000000"/>
          <w:sz w:val="20"/>
          <w:szCs w:val="20"/>
        </w:rPr>
        <w:t>s</w:t>
      </w:r>
      <w:r w:rsidR="007E38CB" w:rsidRPr="00FC47D3">
        <w:rPr>
          <w:bCs/>
          <w:color w:val="000000"/>
          <w:sz w:val="20"/>
          <w:szCs w:val="20"/>
        </w:rPr>
        <w:t xml:space="preserve"> art. 44 e 45 da Lei Complementar nº 123/2006.</w:t>
      </w:r>
    </w:p>
    <w:p w:rsidR="0088262D" w:rsidRDefault="00992E81" w:rsidP="007E38CB">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007E38CB" w:rsidRPr="00FC47D3">
        <w:rPr>
          <w:b/>
          <w:bCs/>
          <w:color w:val="000000"/>
          <w:sz w:val="20"/>
          <w:szCs w:val="20"/>
        </w:rPr>
        <w:t>.</w:t>
      </w:r>
      <w:r w:rsidR="007E38CB">
        <w:rPr>
          <w:b/>
          <w:bCs/>
          <w:color w:val="000000"/>
          <w:sz w:val="20"/>
          <w:szCs w:val="20"/>
        </w:rPr>
        <w:t>1.5</w:t>
      </w:r>
      <w:r w:rsidR="007E38CB" w:rsidRPr="00FC47D3">
        <w:rPr>
          <w:b/>
          <w:bCs/>
          <w:color w:val="000000"/>
          <w:sz w:val="20"/>
          <w:szCs w:val="20"/>
        </w:rPr>
        <w:t>.</w:t>
      </w:r>
      <w:r w:rsidR="007E38CB" w:rsidRPr="00FC47D3">
        <w:rPr>
          <w:bCs/>
          <w:color w:val="000000"/>
          <w:sz w:val="20"/>
          <w:szCs w:val="20"/>
        </w:rPr>
        <w:t xml:space="preserve"> Na hipótese de não contratação nos termos previstos nesta condição, o procedimento licitatório prossegue com os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992E81">
        <w:rPr>
          <w:b/>
          <w:bCs/>
          <w:color w:val="000000"/>
          <w:sz w:val="20"/>
          <w:szCs w:val="20"/>
        </w:rPr>
        <w:t>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992E81">
        <w:rPr>
          <w:b/>
          <w:bCs/>
          <w:color w:val="000000"/>
          <w:sz w:val="20"/>
          <w:szCs w:val="20"/>
        </w:rPr>
        <w:t>0</w:t>
      </w:r>
      <w:r w:rsidR="0088262D" w:rsidRPr="00FC47D3">
        <w:rPr>
          <w:b/>
          <w:bCs/>
          <w:color w:val="000000"/>
          <w:sz w:val="20"/>
          <w:szCs w:val="20"/>
        </w:rPr>
        <w:t>.1.</w:t>
      </w:r>
      <w:r w:rsidR="00992E81">
        <w:rPr>
          <w:b/>
          <w:bCs/>
          <w:color w:val="000000"/>
          <w:sz w:val="20"/>
          <w:szCs w:val="20"/>
        </w:rPr>
        <w:t xml:space="preserve"> </w:t>
      </w:r>
      <w:r w:rsidR="0088262D" w:rsidRPr="00FC47D3">
        <w:rPr>
          <w:bCs/>
          <w:color w:val="000000"/>
          <w:sz w:val="20"/>
          <w:szCs w:val="20"/>
        </w:rPr>
        <w:t xml:space="preserve">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AA2752">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992E81">
        <w:rPr>
          <w:b/>
          <w:bCs/>
          <w:color w:val="000000"/>
          <w:sz w:val="20"/>
          <w:szCs w:val="20"/>
        </w:rPr>
        <w:t>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992E81">
        <w:rPr>
          <w:b/>
          <w:bCs/>
          <w:color w:val="000000"/>
          <w:sz w:val="20"/>
          <w:szCs w:val="20"/>
        </w:rPr>
        <w:t>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AA2752" w:rsidRPr="000857F2" w:rsidRDefault="00992E81" w:rsidP="00AA2752">
      <w:pPr>
        <w:widowControl w:val="0"/>
        <w:autoSpaceDE w:val="0"/>
        <w:autoSpaceDN w:val="0"/>
        <w:adjustRightInd w:val="0"/>
        <w:spacing w:after="0" w:line="240" w:lineRule="auto"/>
        <w:jc w:val="both"/>
        <w:rPr>
          <w:b/>
          <w:bCs/>
          <w:color w:val="000000" w:themeColor="text1"/>
          <w:sz w:val="20"/>
          <w:szCs w:val="20"/>
        </w:rPr>
      </w:pPr>
      <w:r>
        <w:rPr>
          <w:b/>
          <w:bCs/>
          <w:color w:val="000000" w:themeColor="text1"/>
          <w:sz w:val="20"/>
          <w:szCs w:val="20"/>
        </w:rPr>
        <w:t>11</w:t>
      </w:r>
      <w:r w:rsidR="00AA2752" w:rsidRPr="000857F2">
        <w:rPr>
          <w:b/>
          <w:bCs/>
          <w:color w:val="000000" w:themeColor="text1"/>
          <w:sz w:val="20"/>
          <w:szCs w:val="20"/>
        </w:rPr>
        <w:t xml:space="preserve">. DOS CRITÉRIOS DE JULGAMENTO DAS PROPOSTAS </w:t>
      </w:r>
    </w:p>
    <w:p w:rsidR="00AA2752" w:rsidRPr="000857F2" w:rsidRDefault="00992E81" w:rsidP="00AA2752">
      <w:pPr>
        <w:widowControl w:val="0"/>
        <w:autoSpaceDE w:val="0"/>
        <w:autoSpaceDN w:val="0"/>
        <w:adjustRightInd w:val="0"/>
        <w:spacing w:after="0" w:line="240" w:lineRule="auto"/>
        <w:jc w:val="both"/>
        <w:rPr>
          <w:b/>
          <w:bCs/>
          <w:color w:val="000000" w:themeColor="text1"/>
          <w:sz w:val="20"/>
          <w:szCs w:val="20"/>
          <w:u w:val="single"/>
        </w:rPr>
      </w:pPr>
      <w:r>
        <w:rPr>
          <w:b/>
          <w:bCs/>
          <w:color w:val="000000" w:themeColor="text1"/>
          <w:sz w:val="20"/>
          <w:szCs w:val="20"/>
          <w:u w:val="single"/>
        </w:rPr>
        <w:t>11</w:t>
      </w:r>
      <w:r w:rsidR="00AA2752" w:rsidRPr="000857F2">
        <w:rPr>
          <w:b/>
          <w:bCs/>
          <w:color w:val="000000" w:themeColor="text1"/>
          <w:sz w:val="20"/>
          <w:szCs w:val="20"/>
          <w:u w:val="single"/>
        </w:rPr>
        <w:t xml:space="preserve">.1. Conforme faculta o art. 3º da Lei 10.520/02, não será anexado a este Edital o orçamento de </w:t>
      </w:r>
      <w:r w:rsidR="00AA2752" w:rsidRPr="000857F2">
        <w:rPr>
          <w:b/>
          <w:bCs/>
          <w:color w:val="000000" w:themeColor="text1"/>
          <w:sz w:val="20"/>
          <w:szCs w:val="20"/>
          <w:u w:val="single"/>
        </w:rPr>
        <w:lastRenderedPageBreak/>
        <w:t>referência estimado para contratação.</w:t>
      </w:r>
    </w:p>
    <w:p w:rsidR="00AA2752" w:rsidRPr="000857F2" w:rsidRDefault="00992E81" w:rsidP="00AA2752">
      <w:pPr>
        <w:widowControl w:val="0"/>
        <w:autoSpaceDE w:val="0"/>
        <w:autoSpaceDN w:val="0"/>
        <w:adjustRightInd w:val="0"/>
        <w:spacing w:after="0" w:line="240" w:lineRule="auto"/>
        <w:jc w:val="both"/>
        <w:rPr>
          <w:b/>
          <w:bCs/>
          <w:color w:val="000000" w:themeColor="text1"/>
          <w:sz w:val="20"/>
          <w:szCs w:val="20"/>
        </w:rPr>
      </w:pPr>
      <w:r>
        <w:rPr>
          <w:b/>
          <w:bCs/>
          <w:color w:val="000000" w:themeColor="text1"/>
          <w:sz w:val="20"/>
          <w:szCs w:val="20"/>
          <w:u w:val="single"/>
        </w:rPr>
        <w:t>11</w:t>
      </w:r>
      <w:r w:rsidR="00AA2752" w:rsidRPr="000857F2">
        <w:rPr>
          <w:b/>
          <w:bCs/>
          <w:color w:val="000000" w:themeColor="text1"/>
          <w:sz w:val="20"/>
          <w:szCs w:val="20"/>
          <w:u w:val="single"/>
        </w:rPr>
        <w:t>.2. O preço estimado para contratação somente será divulgado após o término da fase de lances.</w:t>
      </w:r>
    </w:p>
    <w:p w:rsidR="00AA2752" w:rsidRPr="000857F2" w:rsidRDefault="00992E81" w:rsidP="00AA2752">
      <w:pPr>
        <w:widowControl w:val="0"/>
        <w:autoSpaceDE w:val="0"/>
        <w:autoSpaceDN w:val="0"/>
        <w:adjustRightInd w:val="0"/>
        <w:spacing w:after="0" w:line="240" w:lineRule="auto"/>
        <w:jc w:val="both"/>
        <w:rPr>
          <w:b/>
          <w:bCs/>
          <w:color w:val="000000" w:themeColor="text1"/>
          <w:sz w:val="20"/>
          <w:szCs w:val="20"/>
          <w:u w:val="single"/>
        </w:rPr>
      </w:pPr>
      <w:r>
        <w:rPr>
          <w:b/>
          <w:bCs/>
          <w:color w:val="000000" w:themeColor="text1"/>
          <w:sz w:val="20"/>
          <w:szCs w:val="20"/>
        </w:rPr>
        <w:t>11</w:t>
      </w:r>
      <w:r w:rsidR="00AA2752" w:rsidRPr="000857F2">
        <w:rPr>
          <w:b/>
          <w:bCs/>
          <w:color w:val="000000" w:themeColor="text1"/>
          <w:sz w:val="20"/>
          <w:szCs w:val="20"/>
        </w:rPr>
        <w:t xml:space="preserve">.3. </w:t>
      </w:r>
      <w:r w:rsidR="00AA2752" w:rsidRPr="000857F2">
        <w:rPr>
          <w:bCs/>
          <w:color w:val="000000" w:themeColor="text1"/>
          <w:sz w:val="20"/>
          <w:szCs w:val="20"/>
        </w:rPr>
        <w:t>O(a) Pregoeiro(a) anunciará a Licitante vencedora, imediatamente após o encerramento da etapa de lances da sessão pública ou, quando for o caso, após a negociação e decisão da mesma, acerca da aceitação do lance de menor valor.</w:t>
      </w:r>
    </w:p>
    <w:p w:rsidR="00AA2752" w:rsidRPr="000857F2" w:rsidRDefault="00992E81"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.4.</w:t>
      </w:r>
      <w:r w:rsidR="00AA2752" w:rsidRPr="000857F2">
        <w:rPr>
          <w:bCs/>
          <w:color w:val="000000" w:themeColor="text1"/>
          <w:sz w:val="20"/>
          <w:szCs w:val="20"/>
        </w:rPr>
        <w:t xml:space="preserve"> Encerrada a etapa de lances, o(a) Pregoeiro(a) examinará a proposta de preços classificada em primeiro lugar quanto à compatibilidade do preço em relação ao estimado para contratação constante dos autos.</w:t>
      </w:r>
    </w:p>
    <w:p w:rsidR="00AA2752" w:rsidRPr="000857F2" w:rsidRDefault="00992E81"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.5.</w:t>
      </w:r>
      <w:r w:rsidR="00AA2752" w:rsidRPr="000857F2">
        <w:rPr>
          <w:bCs/>
          <w:color w:val="000000" w:themeColor="text1"/>
          <w:sz w:val="20"/>
          <w:szCs w:val="20"/>
        </w:rPr>
        <w:t xml:space="preserve"> O item cujo preço total seja superior ao estimado para a contratação, constante dos autos, não será(</w:t>
      </w:r>
      <w:proofErr w:type="spellStart"/>
      <w:r w:rsidR="00AA2752" w:rsidRPr="000857F2">
        <w:rPr>
          <w:bCs/>
          <w:color w:val="000000" w:themeColor="text1"/>
          <w:sz w:val="20"/>
          <w:szCs w:val="20"/>
        </w:rPr>
        <w:t>ão</w:t>
      </w:r>
      <w:proofErr w:type="spellEnd"/>
      <w:r w:rsidR="00AA2752" w:rsidRPr="000857F2">
        <w:rPr>
          <w:bCs/>
          <w:color w:val="000000" w:themeColor="text1"/>
          <w:sz w:val="20"/>
          <w:szCs w:val="20"/>
        </w:rPr>
        <w:t>) aceito(s), e portanto, não será(</w:t>
      </w:r>
      <w:proofErr w:type="spellStart"/>
      <w:r w:rsidR="00AA2752" w:rsidRPr="000857F2">
        <w:rPr>
          <w:bCs/>
          <w:color w:val="000000" w:themeColor="text1"/>
          <w:sz w:val="20"/>
          <w:szCs w:val="20"/>
        </w:rPr>
        <w:t>ão</w:t>
      </w:r>
      <w:proofErr w:type="spellEnd"/>
      <w:r w:rsidR="00AA2752" w:rsidRPr="000857F2">
        <w:rPr>
          <w:bCs/>
          <w:color w:val="000000" w:themeColor="text1"/>
          <w:sz w:val="20"/>
          <w:szCs w:val="20"/>
        </w:rPr>
        <w:t>) adjudicado(s).</w:t>
      </w:r>
    </w:p>
    <w:p w:rsidR="00AA2752" w:rsidRPr="000857F2" w:rsidRDefault="00992E81"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.4.</w:t>
      </w:r>
      <w:r w:rsidR="00AA2752" w:rsidRPr="000857F2">
        <w:rPr>
          <w:bCs/>
          <w:color w:val="000000" w:themeColor="text1"/>
          <w:sz w:val="20"/>
          <w:szCs w:val="20"/>
        </w:rPr>
        <w:t xml:space="preserve"> A classificação das propostas será pelo critério de </w:t>
      </w:r>
      <w:r w:rsidR="00AA2752" w:rsidRPr="000857F2">
        <w:rPr>
          <w:b/>
          <w:bCs/>
          <w:color w:val="000000" w:themeColor="text1"/>
          <w:sz w:val="20"/>
          <w:szCs w:val="20"/>
        </w:rPr>
        <w:t>MENOR PREÇO POR ITEM</w:t>
      </w:r>
      <w:r w:rsidR="00AA2752" w:rsidRPr="000857F2">
        <w:rPr>
          <w:bCs/>
          <w:color w:val="000000" w:themeColor="text1"/>
          <w:sz w:val="20"/>
          <w:szCs w:val="20"/>
        </w:rPr>
        <w:t xml:space="preserve">, observado o </w:t>
      </w:r>
      <w:r w:rsidR="00AA2752" w:rsidRPr="000857F2">
        <w:rPr>
          <w:b/>
          <w:bCs/>
          <w:color w:val="000000" w:themeColor="text1"/>
          <w:sz w:val="20"/>
          <w:szCs w:val="20"/>
        </w:rPr>
        <w:t xml:space="preserve">PREÇO UNITÁRIO DE REFERÊNCIA, </w:t>
      </w:r>
      <w:r w:rsidR="00AA2752" w:rsidRPr="000857F2">
        <w:rPr>
          <w:bCs/>
          <w:color w:val="000000" w:themeColor="text1"/>
          <w:sz w:val="20"/>
          <w:szCs w:val="20"/>
        </w:rPr>
        <w:t xml:space="preserve">obtidos por meio de pesquisa de mercado. </w:t>
      </w:r>
    </w:p>
    <w:p w:rsidR="00AA2752" w:rsidRPr="000857F2" w:rsidRDefault="00992E81"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.5.</w:t>
      </w:r>
      <w:r w:rsidR="00AA2752" w:rsidRPr="000857F2">
        <w:rPr>
          <w:bCs/>
          <w:color w:val="000000" w:themeColor="text1"/>
          <w:sz w:val="20"/>
          <w:szCs w:val="20"/>
        </w:rPr>
        <w:t xml:space="preserve"> Os </w:t>
      </w:r>
      <w:r w:rsidR="00AA2752" w:rsidRPr="000857F2">
        <w:rPr>
          <w:b/>
          <w:bCs/>
          <w:color w:val="000000" w:themeColor="text1"/>
          <w:sz w:val="20"/>
          <w:szCs w:val="20"/>
        </w:rPr>
        <w:t>PREÇOS UNITÁRIOS DE REFERÊNCIA</w:t>
      </w:r>
      <w:r w:rsidR="00AA2752" w:rsidRPr="000857F2">
        <w:rPr>
          <w:bCs/>
          <w:color w:val="000000" w:themeColor="text1"/>
          <w:sz w:val="20"/>
          <w:szCs w:val="20"/>
        </w:rPr>
        <w:t xml:space="preserve"> serão utilizados na análise dos valores ofertados pela Licitante, para fins de aceitação ou não da proposta comercial.</w:t>
      </w:r>
    </w:p>
    <w:p w:rsidR="00AA2752" w:rsidRPr="000857F2" w:rsidRDefault="00992E81"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.6.</w:t>
      </w:r>
      <w:r w:rsidR="00AA2752" w:rsidRPr="000857F2">
        <w:rPr>
          <w:bCs/>
          <w:color w:val="000000" w:themeColor="text1"/>
          <w:sz w:val="20"/>
          <w:szCs w:val="20"/>
        </w:rPr>
        <w:t xml:space="preserve"> Confirmada a aceitabilidade da proposta, o(a) Pregoeiro(a) divulgará o resultado do julgamento do preço, </w:t>
      </w:r>
      <w:r w:rsidR="00AA2752" w:rsidRPr="000857F2">
        <w:rPr>
          <w:b/>
          <w:bCs/>
          <w:color w:val="000000" w:themeColor="text1"/>
          <w:sz w:val="20"/>
          <w:szCs w:val="20"/>
          <w:u w:val="single"/>
        </w:rPr>
        <w:t>disponibilizando quando solicitado pelas Licitantes após o encerramento da etapa de lances, o preço estimado para contratação</w:t>
      </w:r>
      <w:r w:rsidR="00AA2752" w:rsidRPr="000857F2">
        <w:rPr>
          <w:bCs/>
          <w:color w:val="000000" w:themeColor="text1"/>
          <w:sz w:val="20"/>
          <w:szCs w:val="20"/>
        </w:rPr>
        <w:t xml:space="preserve">, procedendo </w:t>
      </w:r>
      <w:r w:rsidR="00AA2752" w:rsidRPr="000857F2">
        <w:rPr>
          <w:b/>
          <w:bCs/>
          <w:color w:val="000000" w:themeColor="text1"/>
          <w:sz w:val="20"/>
          <w:szCs w:val="20"/>
        </w:rPr>
        <w:t>posteriormente</w:t>
      </w:r>
      <w:r w:rsidR="00AA2752" w:rsidRPr="000857F2">
        <w:rPr>
          <w:bCs/>
          <w:color w:val="000000" w:themeColor="text1"/>
          <w:sz w:val="20"/>
          <w:szCs w:val="20"/>
        </w:rPr>
        <w:t xml:space="preserve"> à verificação da habilitação da Licitante, conforme as disposições deste Edital e seus Anexos. </w:t>
      </w:r>
    </w:p>
    <w:p w:rsidR="00AA2752" w:rsidRPr="000857F2" w:rsidRDefault="00992E81" w:rsidP="00AA2752">
      <w:pPr>
        <w:widowControl w:val="0"/>
        <w:autoSpaceDE w:val="0"/>
        <w:autoSpaceDN w:val="0"/>
        <w:adjustRightInd w:val="0"/>
        <w:spacing w:after="0" w:line="240" w:lineRule="auto"/>
        <w:jc w:val="both"/>
        <w:rPr>
          <w:rFonts w:cs="Calibri"/>
          <w:bCs/>
          <w:color w:val="000000" w:themeColor="text1"/>
          <w:sz w:val="20"/>
          <w:szCs w:val="20"/>
        </w:rPr>
      </w:pPr>
      <w:r>
        <w:rPr>
          <w:b/>
          <w:bCs/>
          <w:color w:val="000000" w:themeColor="text1"/>
          <w:sz w:val="20"/>
          <w:szCs w:val="20"/>
        </w:rPr>
        <w:t>11</w:t>
      </w:r>
      <w:r w:rsidR="00AA2752" w:rsidRPr="000857F2">
        <w:rPr>
          <w:b/>
          <w:bCs/>
          <w:color w:val="000000" w:themeColor="text1"/>
          <w:sz w:val="20"/>
          <w:szCs w:val="20"/>
        </w:rPr>
        <w:t>.7.</w:t>
      </w:r>
      <w:r w:rsidR="00AA2752" w:rsidRPr="000857F2">
        <w:rPr>
          <w:bCs/>
          <w:color w:val="000000" w:themeColor="text1"/>
          <w:sz w:val="20"/>
          <w:szCs w:val="20"/>
        </w:rPr>
        <w:t xml:space="preserve"> Se a proposta de preços não for classificada ou se a Licitante não atender às exigências </w:t>
      </w:r>
      <w:proofErr w:type="spellStart"/>
      <w:r w:rsidR="00AA2752" w:rsidRPr="000857F2">
        <w:rPr>
          <w:bCs/>
          <w:color w:val="000000" w:themeColor="text1"/>
          <w:sz w:val="20"/>
          <w:szCs w:val="20"/>
        </w:rPr>
        <w:t>habilitatórias</w:t>
      </w:r>
      <w:proofErr w:type="spellEnd"/>
      <w:r w:rsidR="00AA2752" w:rsidRPr="000857F2">
        <w:rPr>
          <w:bCs/>
          <w:color w:val="000000" w:themeColor="text1"/>
          <w:sz w:val="20"/>
          <w:szCs w:val="20"/>
        </w:rPr>
        <w:t xml:space="preserve">, o(a) Pregoeiro(a) examinará a proposta de preços subsequente e, assim sucessivamente, na ordem de classificação, até a apuração de uma proposta de preços que atenda ao Edital, sendo a respectiva Licitante declarada vencedora e a ela </w:t>
      </w:r>
      <w:r w:rsidR="00AA2752" w:rsidRPr="000857F2">
        <w:rPr>
          <w:rFonts w:cs="Calibri"/>
          <w:bCs/>
          <w:color w:val="000000" w:themeColor="text1"/>
          <w:sz w:val="20"/>
          <w:szCs w:val="20"/>
        </w:rPr>
        <w:t>adjudicado o objeto do certame.</w:t>
      </w:r>
    </w:p>
    <w:p w:rsidR="00AA2752" w:rsidRPr="000857F2" w:rsidRDefault="00992E81" w:rsidP="00AA2752">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11</w:t>
      </w:r>
      <w:r w:rsidR="00AA2752" w:rsidRPr="000857F2">
        <w:rPr>
          <w:rFonts w:cs="Calibri"/>
          <w:b/>
          <w:bCs/>
          <w:color w:val="000000" w:themeColor="text1"/>
          <w:sz w:val="20"/>
          <w:szCs w:val="20"/>
        </w:rPr>
        <w:t>.8.</w:t>
      </w:r>
      <w:r w:rsidR="00AA2752" w:rsidRPr="000857F2">
        <w:rPr>
          <w:rFonts w:cs="Calibri"/>
          <w:bCs/>
          <w:color w:val="000000" w:themeColor="text1"/>
          <w:sz w:val="20"/>
          <w:szCs w:val="20"/>
        </w:rPr>
        <w:t xml:space="preserve"> Atendidas as especificações do Edital, estando habilitada a Licitante e tendo sido aceito o menor preço apurado, o(a) Pregoeiro(a) declarará a(s) empresa(s) vencedora(s) do(s) respectivo(s) item(</w:t>
      </w:r>
      <w:proofErr w:type="spellStart"/>
      <w:r w:rsidR="00AA2752" w:rsidRPr="000857F2">
        <w:rPr>
          <w:rFonts w:cs="Calibri"/>
          <w:bCs/>
          <w:color w:val="000000" w:themeColor="text1"/>
          <w:sz w:val="20"/>
          <w:szCs w:val="20"/>
        </w:rPr>
        <w:t>ns</w:t>
      </w:r>
      <w:proofErr w:type="spellEnd"/>
      <w:r w:rsidR="00AA2752" w:rsidRPr="000857F2">
        <w:rPr>
          <w:rFonts w:cs="Calibri"/>
          <w:bCs/>
          <w:color w:val="000000" w:themeColor="text1"/>
          <w:sz w:val="20"/>
          <w:szCs w:val="20"/>
        </w:rPr>
        <w:t>).</w:t>
      </w:r>
    </w:p>
    <w:p w:rsidR="00F05288" w:rsidRPr="00FC47D3" w:rsidRDefault="00992E81" w:rsidP="00AA2752">
      <w:pPr>
        <w:widowControl w:val="0"/>
        <w:autoSpaceDE w:val="0"/>
        <w:autoSpaceDN w:val="0"/>
        <w:adjustRightInd w:val="0"/>
        <w:spacing w:after="120" w:line="240" w:lineRule="auto"/>
        <w:jc w:val="both"/>
        <w:rPr>
          <w:b/>
          <w:bCs/>
          <w:color w:val="000000"/>
          <w:sz w:val="20"/>
          <w:szCs w:val="20"/>
          <w:u w:val="single"/>
        </w:rPr>
      </w:pPr>
      <w:r>
        <w:rPr>
          <w:rFonts w:cs="Calibri"/>
          <w:b/>
          <w:bCs/>
          <w:color w:val="000000" w:themeColor="text1"/>
          <w:sz w:val="20"/>
          <w:szCs w:val="20"/>
        </w:rPr>
        <w:t>11</w:t>
      </w:r>
      <w:r w:rsidR="00AA2752" w:rsidRPr="000857F2">
        <w:rPr>
          <w:rFonts w:cs="Calibri"/>
          <w:b/>
          <w:bCs/>
          <w:color w:val="000000" w:themeColor="text1"/>
          <w:sz w:val="20"/>
          <w:szCs w:val="20"/>
        </w:rPr>
        <w:t>.9.</w:t>
      </w:r>
      <w:r w:rsidR="00AA2752" w:rsidRPr="000857F2">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992E81">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992E81">
        <w:rPr>
          <w:b/>
          <w:bCs/>
          <w:color w:val="000000"/>
          <w:sz w:val="20"/>
          <w:szCs w:val="20"/>
          <w:u w:val="single"/>
        </w:rPr>
        <w:t>2</w:t>
      </w:r>
      <w:r w:rsidRPr="00E65C59">
        <w:rPr>
          <w:b/>
          <w:bCs/>
          <w:color w:val="000000"/>
          <w:sz w:val="20"/>
          <w:szCs w:val="20"/>
          <w:u w:val="single"/>
        </w:rPr>
        <w:t>.1. A</w:t>
      </w:r>
      <w:r w:rsidR="00332AE1">
        <w:rPr>
          <w:b/>
          <w:bCs/>
          <w:color w:val="000000"/>
          <w:sz w:val="20"/>
          <w:szCs w:val="20"/>
          <w:u w:val="single"/>
        </w:rPr>
        <w:t xml:space="preserve"> </w:t>
      </w:r>
      <w:r w:rsidR="00EB373D">
        <w:rPr>
          <w:b/>
          <w:bCs/>
          <w:color w:val="000000"/>
          <w:sz w:val="20"/>
          <w:szCs w:val="20"/>
          <w:u w:val="single"/>
        </w:rPr>
        <w:t>Licitante</w:t>
      </w:r>
      <w:r w:rsidR="00332AE1">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do(s)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992E81">
        <w:rPr>
          <w:bCs/>
          <w:sz w:val="20"/>
          <w:szCs w:val="20"/>
        </w:rPr>
        <w:t>2</w:t>
      </w:r>
      <w:r w:rsidRPr="00FC47D3">
        <w:rPr>
          <w:bCs/>
          <w:sz w:val="20"/>
          <w:szCs w:val="20"/>
        </w:rPr>
        <w:t>.1</w:t>
      </w:r>
      <w:r w:rsidR="00992E81">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992E81">
        <w:rPr>
          <w:b/>
          <w:bCs/>
          <w:color w:val="000000"/>
          <w:sz w:val="20"/>
          <w:szCs w:val="20"/>
        </w:rPr>
        <w:t>2</w:t>
      </w:r>
      <w:r w:rsidRPr="00052FFF">
        <w:rPr>
          <w:b/>
          <w:bCs/>
          <w:color w:val="000000"/>
          <w:sz w:val="20"/>
          <w:szCs w:val="20"/>
        </w:rPr>
        <w:t>.1.</w:t>
      </w:r>
      <w:r w:rsidR="00B04653">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Pr="00973E1A" w:rsidRDefault="00166183" w:rsidP="00166183">
      <w:pPr>
        <w:widowControl w:val="0"/>
        <w:autoSpaceDE w:val="0"/>
        <w:autoSpaceDN w:val="0"/>
        <w:adjustRightInd w:val="0"/>
        <w:spacing w:after="0" w:line="240" w:lineRule="auto"/>
        <w:jc w:val="both"/>
        <w:rPr>
          <w:bCs/>
          <w:color w:val="000000"/>
          <w:sz w:val="20"/>
          <w:szCs w:val="20"/>
        </w:rPr>
      </w:pPr>
      <w:r w:rsidRPr="00973E1A">
        <w:rPr>
          <w:b/>
          <w:bCs/>
          <w:color w:val="000000"/>
          <w:sz w:val="20"/>
          <w:szCs w:val="20"/>
        </w:rPr>
        <w:t>a)</w:t>
      </w:r>
      <w:r w:rsidR="00973E1A" w:rsidRPr="00973E1A">
        <w:rPr>
          <w:b/>
          <w:bCs/>
          <w:color w:val="000000"/>
          <w:sz w:val="20"/>
          <w:szCs w:val="20"/>
        </w:rPr>
        <w:t xml:space="preserve"> </w:t>
      </w:r>
      <w:r w:rsidR="00E272A4" w:rsidRPr="00973E1A">
        <w:rPr>
          <w:bCs/>
          <w:color w:val="000000"/>
          <w:sz w:val="20"/>
          <w:szCs w:val="20"/>
        </w:rPr>
        <w:t>Solicitação de trocas de produto(s) requerido pela vencedora</w:t>
      </w:r>
      <w:r w:rsidR="006437FA" w:rsidRPr="00973E1A">
        <w:rPr>
          <w:bCs/>
          <w:color w:val="000000"/>
          <w:sz w:val="20"/>
          <w:szCs w:val="20"/>
        </w:rPr>
        <w:t>,</w:t>
      </w:r>
      <w:r w:rsidR="00973E1A" w:rsidRPr="00973E1A">
        <w:rPr>
          <w:bCs/>
          <w:color w:val="000000"/>
          <w:sz w:val="20"/>
          <w:szCs w:val="20"/>
        </w:rPr>
        <w:t xml:space="preserve"> </w:t>
      </w:r>
      <w:r w:rsidR="006437FA" w:rsidRPr="00973E1A">
        <w:rPr>
          <w:bCs/>
          <w:color w:val="000000"/>
          <w:sz w:val="20"/>
          <w:szCs w:val="20"/>
        </w:rPr>
        <w:t>somente será(</w:t>
      </w:r>
      <w:proofErr w:type="spellStart"/>
      <w:r w:rsidR="006437FA" w:rsidRPr="00973E1A">
        <w:rPr>
          <w:bCs/>
          <w:color w:val="000000"/>
          <w:sz w:val="20"/>
          <w:szCs w:val="20"/>
        </w:rPr>
        <w:t>ão</w:t>
      </w:r>
      <w:proofErr w:type="spellEnd"/>
      <w:r w:rsidR="006437FA" w:rsidRPr="00973E1A">
        <w:rPr>
          <w:bCs/>
          <w:color w:val="000000"/>
          <w:sz w:val="20"/>
          <w:szCs w:val="20"/>
        </w:rPr>
        <w:t>) aceito(s) por motivo(s) devidamente justificado(s), mediante manifestação da área técnica</w:t>
      </w:r>
      <w:r w:rsidR="00E272A4" w:rsidRPr="00973E1A">
        <w:rPr>
          <w:bCs/>
          <w:color w:val="000000"/>
          <w:sz w:val="20"/>
          <w:szCs w:val="20"/>
        </w:rPr>
        <w:t>;</w:t>
      </w:r>
    </w:p>
    <w:p w:rsidR="008B74E2" w:rsidRPr="00973E1A" w:rsidRDefault="008B74E2" w:rsidP="008B74E2">
      <w:pPr>
        <w:pStyle w:val="PargrafodaLista"/>
        <w:autoSpaceDE w:val="0"/>
        <w:autoSpaceDN w:val="0"/>
        <w:adjustRightInd w:val="0"/>
        <w:spacing w:after="0" w:line="240" w:lineRule="auto"/>
        <w:ind w:left="0"/>
        <w:jc w:val="both"/>
        <w:rPr>
          <w:rFonts w:asciiTheme="minorHAnsi" w:hAnsiTheme="minorHAnsi" w:cs="Arial"/>
          <w:sz w:val="20"/>
          <w:szCs w:val="20"/>
        </w:rPr>
      </w:pPr>
      <w:r w:rsidRPr="00973E1A">
        <w:rPr>
          <w:rFonts w:asciiTheme="minorHAnsi" w:hAnsiTheme="minorHAnsi" w:cs="Arial"/>
          <w:sz w:val="20"/>
          <w:szCs w:val="20"/>
        </w:rPr>
        <w:t xml:space="preserve">b) Proposta de preços que apresente as informações técnicas conforme Modelo </w:t>
      </w:r>
      <w:r w:rsidR="00973E1A" w:rsidRPr="00973E1A">
        <w:rPr>
          <w:rFonts w:asciiTheme="minorHAnsi" w:hAnsiTheme="minorHAnsi" w:cs="Arial"/>
          <w:sz w:val="20"/>
          <w:szCs w:val="20"/>
        </w:rPr>
        <w:t>6</w:t>
      </w:r>
      <w:r w:rsidRPr="00973E1A">
        <w:rPr>
          <w:rFonts w:asciiTheme="minorHAnsi" w:hAnsiTheme="minorHAnsi" w:cs="Arial"/>
          <w:sz w:val="20"/>
          <w:szCs w:val="20"/>
        </w:rPr>
        <w:t xml:space="preserve"> em anexo.</w:t>
      </w:r>
    </w:p>
    <w:p w:rsidR="008B74E2" w:rsidRPr="00973E1A" w:rsidRDefault="008B74E2" w:rsidP="008B74E2">
      <w:pPr>
        <w:pStyle w:val="PargrafodaLista"/>
        <w:autoSpaceDE w:val="0"/>
        <w:autoSpaceDN w:val="0"/>
        <w:adjustRightInd w:val="0"/>
        <w:spacing w:after="0" w:line="240" w:lineRule="auto"/>
        <w:ind w:left="0"/>
        <w:jc w:val="both"/>
        <w:rPr>
          <w:rFonts w:asciiTheme="minorHAnsi" w:hAnsiTheme="minorHAnsi" w:cs="Arial"/>
          <w:sz w:val="20"/>
          <w:szCs w:val="20"/>
        </w:rPr>
      </w:pPr>
      <w:r w:rsidRPr="00973E1A">
        <w:rPr>
          <w:rFonts w:asciiTheme="minorHAnsi" w:hAnsiTheme="minorHAnsi" w:cs="Arial"/>
          <w:sz w:val="20"/>
          <w:szCs w:val="20"/>
        </w:rPr>
        <w:t>c) O registro da ANVISA fornecido na proposta de preços será consultado “online” pela SES-TO, porém e</w:t>
      </w:r>
      <w:r w:rsidRPr="00973E1A">
        <w:rPr>
          <w:rFonts w:asciiTheme="minorHAnsi" w:hAnsiTheme="minorHAnsi" w:cs="Arial"/>
          <w:sz w:val="20"/>
          <w:szCs w:val="20"/>
          <w:lang w:eastAsia="pt-BR"/>
        </w:rPr>
        <w:t xml:space="preserve">stando o registro vencido, a licitante será convocada em um prazo de 24 horas para apresentar cópia </w:t>
      </w:r>
      <w:r w:rsidRPr="00973E1A">
        <w:rPr>
          <w:rFonts w:asciiTheme="minorHAnsi" w:hAnsiTheme="minorHAnsi" w:cs="Arial"/>
          <w:sz w:val="20"/>
          <w:szCs w:val="20"/>
          <w:lang w:eastAsia="pt-BR"/>
        </w:rPr>
        <w:lastRenderedPageBreak/>
        <w:t>legível do protocolo da solicitação de sua revalidação, acompanhada de cópia do registro vencido, desde que a revalidação do registro tenha sido requerida no primeiro semestre do último ano do quinquênio de sua validade, nos termos e condições previstas no § 6º do artigo 12 da Lei nº. 6.360/76, de 23 de setembro de 1976;</w:t>
      </w:r>
    </w:p>
    <w:p w:rsidR="008B74E2" w:rsidRPr="00973E1A" w:rsidRDefault="008B74E2" w:rsidP="008B74E2">
      <w:pPr>
        <w:pStyle w:val="PargrafodaLista"/>
        <w:autoSpaceDE w:val="0"/>
        <w:autoSpaceDN w:val="0"/>
        <w:adjustRightInd w:val="0"/>
        <w:spacing w:after="0" w:line="240" w:lineRule="auto"/>
        <w:ind w:left="0"/>
        <w:jc w:val="both"/>
        <w:rPr>
          <w:rFonts w:asciiTheme="minorHAnsi" w:hAnsiTheme="minorHAnsi" w:cs="Arial"/>
          <w:sz w:val="20"/>
          <w:szCs w:val="20"/>
        </w:rPr>
      </w:pPr>
      <w:r w:rsidRPr="00973E1A">
        <w:rPr>
          <w:rFonts w:asciiTheme="minorHAnsi" w:hAnsiTheme="minorHAnsi" w:cs="Arial"/>
          <w:sz w:val="20"/>
          <w:szCs w:val="20"/>
          <w:lang w:eastAsia="pt-BR"/>
        </w:rPr>
        <w:t>d) A não apresentação do protocolo do pedido de revalidação implicará na desclassificação do item cotado;</w:t>
      </w:r>
    </w:p>
    <w:p w:rsidR="008B74E2" w:rsidRPr="008B74E2" w:rsidRDefault="008B74E2" w:rsidP="008B74E2">
      <w:pPr>
        <w:pStyle w:val="PargrafodaLista"/>
        <w:autoSpaceDE w:val="0"/>
        <w:autoSpaceDN w:val="0"/>
        <w:adjustRightInd w:val="0"/>
        <w:spacing w:after="0" w:line="240" w:lineRule="auto"/>
        <w:ind w:left="0"/>
        <w:jc w:val="both"/>
        <w:rPr>
          <w:rFonts w:asciiTheme="minorHAnsi" w:hAnsiTheme="minorHAnsi" w:cs="Arial"/>
          <w:sz w:val="20"/>
          <w:szCs w:val="20"/>
        </w:rPr>
      </w:pPr>
      <w:r w:rsidRPr="00973E1A">
        <w:rPr>
          <w:rFonts w:asciiTheme="minorHAnsi" w:eastAsia="Batang" w:hAnsiTheme="minorHAnsi" w:cs="Arial"/>
          <w:sz w:val="20"/>
          <w:szCs w:val="20"/>
        </w:rPr>
        <w:t>e) Caso o produto seja isento de registro, deve ser informado na proposta de preços no ca</w:t>
      </w:r>
      <w:r w:rsidR="006B4715" w:rsidRPr="00973E1A">
        <w:rPr>
          <w:rFonts w:asciiTheme="minorHAnsi" w:eastAsia="Batang" w:hAnsiTheme="minorHAnsi" w:cs="Arial"/>
          <w:sz w:val="20"/>
          <w:szCs w:val="20"/>
        </w:rPr>
        <w:t>mpo “Nº. do Registro na ANVISA”</w:t>
      </w:r>
      <w:r w:rsidRPr="00973E1A">
        <w:rPr>
          <w:rFonts w:asciiTheme="minorHAnsi" w:eastAsia="Batang" w:hAnsiTheme="minorHAnsi" w:cs="Arial"/>
          <w:sz w:val="20"/>
          <w:szCs w:val="20"/>
        </w:rPr>
        <w:t xml:space="preserve"> a norma que o isenta de Registro.</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8F7DBF">
        <w:rPr>
          <w:b/>
          <w:bCs/>
          <w:color w:val="000000"/>
          <w:sz w:val="20"/>
          <w:szCs w:val="20"/>
        </w:rPr>
        <w:t>2</w:t>
      </w:r>
      <w:r w:rsidR="00A47E4A" w:rsidRPr="00FC47D3">
        <w:rPr>
          <w:b/>
          <w:bCs/>
          <w:color w:val="000000"/>
          <w:sz w:val="20"/>
          <w:szCs w:val="20"/>
        </w:rPr>
        <w:t>.1.</w:t>
      </w:r>
      <w:r w:rsidR="00B04653">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pel</w:t>
      </w:r>
      <w:r w:rsidR="00BF70C1" w:rsidRPr="00FC47D3">
        <w:rPr>
          <w:b/>
          <w:bCs/>
          <w:color w:val="000000"/>
          <w:sz w:val="20"/>
          <w:szCs w:val="20"/>
        </w:rPr>
        <w:t>o</w:t>
      </w:r>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5C4813">
        <w:rPr>
          <w:bCs/>
          <w:color w:val="000000"/>
          <w:sz w:val="20"/>
          <w:szCs w:val="20"/>
        </w:rPr>
        <w:t>r</w:t>
      </w:r>
      <w:r w:rsidRPr="00FC47D3">
        <w:rPr>
          <w:bCs/>
          <w:color w:val="000000"/>
          <w:sz w:val="20"/>
          <w:szCs w:val="20"/>
        </w:rPr>
        <w:t xml:space="preserve"> da proposta enviada quando solicitada pel</w:t>
      </w:r>
      <w:r w:rsidR="00F4112A">
        <w:rPr>
          <w:bCs/>
          <w:color w:val="000000"/>
          <w:sz w:val="20"/>
          <w:szCs w:val="20"/>
        </w:rPr>
        <w:t>o(a)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F7DBF">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O valor total da proposta será ajustado pel</w:t>
      </w:r>
      <w:r w:rsidR="00BF70C1" w:rsidRPr="00FC47D3">
        <w:rPr>
          <w:bCs/>
          <w:color w:val="000000"/>
          <w:sz w:val="20"/>
          <w:szCs w:val="20"/>
        </w:rPr>
        <w:t>o</w:t>
      </w:r>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F7DBF">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Pregoeiro(a)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D54879">
        <w:rPr>
          <w:bCs/>
          <w:color w:val="000000"/>
          <w:sz w:val="20"/>
          <w:szCs w:val="20"/>
        </w:rPr>
        <w:t>4</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F7DBF">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F7DBF">
        <w:rPr>
          <w:b/>
          <w:bCs/>
          <w:color w:val="000000"/>
          <w:sz w:val="20"/>
          <w:szCs w:val="20"/>
        </w:rPr>
        <w:t>2</w:t>
      </w:r>
      <w:r w:rsidR="00F06BE1">
        <w:rPr>
          <w:b/>
          <w:bCs/>
          <w:color w:val="000000"/>
          <w:sz w:val="20"/>
          <w:szCs w:val="20"/>
        </w:rPr>
        <w:t>.5</w:t>
      </w:r>
      <w:r w:rsidRPr="00FC47D3">
        <w:rPr>
          <w:b/>
          <w:bCs/>
          <w:color w:val="000000"/>
          <w:sz w:val="20"/>
          <w:szCs w:val="20"/>
        </w:rPr>
        <w:t>.</w:t>
      </w:r>
      <w:r w:rsidR="008F7DBF">
        <w:rPr>
          <w:b/>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F7DBF">
        <w:rPr>
          <w:b/>
          <w:bCs/>
          <w:color w:val="000000"/>
          <w:sz w:val="20"/>
          <w:szCs w:val="20"/>
        </w:rPr>
        <w:t>2</w:t>
      </w:r>
      <w:r w:rsidR="00F06BE1">
        <w:rPr>
          <w:b/>
          <w:bCs/>
          <w:color w:val="000000"/>
          <w:sz w:val="20"/>
          <w:szCs w:val="20"/>
        </w:rPr>
        <w:t>.6</w:t>
      </w:r>
      <w:r w:rsidRPr="00FC47D3">
        <w:rPr>
          <w:b/>
          <w:bCs/>
          <w:color w:val="000000"/>
          <w:sz w:val="20"/>
          <w:szCs w:val="20"/>
        </w:rPr>
        <w:t>.</w:t>
      </w:r>
      <w:r w:rsidR="008F7DBF">
        <w:rPr>
          <w:b/>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F7DBF">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F7DBF">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F7DBF">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8F7DBF">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E. nº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F7DBF">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dever</w:t>
      </w:r>
      <w:r w:rsidR="00457A54">
        <w:rPr>
          <w:bCs/>
          <w:color w:val="000000"/>
          <w:sz w:val="20"/>
          <w:szCs w:val="20"/>
        </w:rPr>
        <w:t>á(</w:t>
      </w:r>
      <w:proofErr w:type="spellStart"/>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F7DBF">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00973E1A">
        <w:rPr>
          <w:b/>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2D2E62">
        <w:rPr>
          <w:bCs/>
          <w:color w:val="000000"/>
          <w:sz w:val="20"/>
          <w:szCs w:val="20"/>
        </w:rPr>
        <w:t xml:space="preserve"> </w:t>
      </w:r>
      <w:r w:rsidR="00AF429F" w:rsidRPr="00AF429F">
        <w:rPr>
          <w:bCs/>
          <w:color w:val="000000"/>
          <w:sz w:val="20"/>
          <w:szCs w:val="20"/>
        </w:rPr>
        <w:t>feita</w:t>
      </w:r>
      <w:r w:rsidR="002D2E62">
        <w:rPr>
          <w:bCs/>
          <w:color w:val="000000"/>
          <w:sz w:val="20"/>
          <w:szCs w:val="20"/>
        </w:rPr>
        <w:t xml:space="preserve"> </w:t>
      </w:r>
      <w:r w:rsidR="00D23DDC" w:rsidRPr="00D23DDC">
        <w:rPr>
          <w:bCs/>
          <w:color w:val="000000"/>
          <w:sz w:val="20"/>
          <w:szCs w:val="20"/>
        </w:rPr>
        <w:t>no máximo de até</w:t>
      </w:r>
      <w:r w:rsidR="002D2E62">
        <w:rPr>
          <w:bCs/>
          <w:color w:val="000000"/>
          <w:sz w:val="20"/>
          <w:szCs w:val="20"/>
        </w:rPr>
        <w:t xml:space="preserve"> </w:t>
      </w:r>
      <w:r w:rsidR="009379D3" w:rsidRPr="009379D3">
        <w:rPr>
          <w:b/>
          <w:bCs/>
          <w:color w:val="000000"/>
          <w:sz w:val="20"/>
          <w:szCs w:val="20"/>
        </w:rPr>
        <w:t>15</w:t>
      </w:r>
      <w:r w:rsidR="00A430BC" w:rsidRPr="009379D3">
        <w:rPr>
          <w:b/>
          <w:bCs/>
          <w:color w:val="000000"/>
          <w:sz w:val="20"/>
          <w:szCs w:val="20"/>
        </w:rPr>
        <w:t xml:space="preserve"> (</w:t>
      </w:r>
      <w:r w:rsidR="009379D3" w:rsidRPr="009379D3">
        <w:rPr>
          <w:b/>
          <w:bCs/>
          <w:color w:val="000000"/>
          <w:sz w:val="20"/>
          <w:szCs w:val="20"/>
        </w:rPr>
        <w:t>quinze</w:t>
      </w:r>
      <w:r w:rsidR="00173B20" w:rsidRPr="009379D3">
        <w:rPr>
          <w:b/>
          <w:bCs/>
          <w:color w:val="000000"/>
          <w:sz w:val="20"/>
          <w:szCs w:val="20"/>
        </w:rPr>
        <w:t>)</w:t>
      </w:r>
      <w:r w:rsidR="00D23DDC" w:rsidRPr="009379D3">
        <w:rPr>
          <w:b/>
          <w:bCs/>
          <w:color w:val="000000"/>
          <w:sz w:val="20"/>
          <w:szCs w:val="20"/>
        </w:rPr>
        <w:t xml:space="preserve"> dias</w:t>
      </w:r>
      <w:r w:rsidR="00AF429F" w:rsidRPr="009379D3">
        <w:rPr>
          <w:b/>
          <w:bCs/>
          <w:color w:val="000000"/>
          <w:sz w:val="20"/>
          <w:szCs w:val="20"/>
        </w:rPr>
        <w:t xml:space="preserve"> corrid</w:t>
      </w:r>
      <w:r w:rsidR="00173B20" w:rsidRPr="009379D3">
        <w:rPr>
          <w:b/>
          <w:bCs/>
          <w:color w:val="000000"/>
          <w:sz w:val="20"/>
          <w:szCs w:val="20"/>
        </w:rPr>
        <w:t>o</w:t>
      </w:r>
      <w:r w:rsidR="00AF429F" w:rsidRPr="009379D3">
        <w:rPr>
          <w:b/>
          <w:bCs/>
          <w:color w:val="000000"/>
          <w:sz w:val="20"/>
          <w:szCs w:val="20"/>
        </w:rPr>
        <w:t>s</w:t>
      </w:r>
      <w:r w:rsidR="00D23DDC" w:rsidRPr="00D23DDC">
        <w:rPr>
          <w:b/>
          <w:bCs/>
          <w:color w:val="000000"/>
          <w:sz w:val="20"/>
          <w:szCs w:val="20"/>
        </w:rPr>
        <w:t>,</w:t>
      </w:r>
      <w:r w:rsidR="006D2430">
        <w:rPr>
          <w:b/>
          <w:bCs/>
          <w:color w:val="000000"/>
          <w:sz w:val="20"/>
          <w:szCs w:val="20"/>
        </w:rPr>
        <w:t>de forma parcelada,</w:t>
      </w:r>
      <w:r w:rsidR="00831AB1">
        <w:rPr>
          <w:b/>
          <w:bCs/>
          <w:color w:val="000000"/>
          <w:sz w:val="20"/>
          <w:szCs w:val="20"/>
        </w:rPr>
        <w:t xml:space="preserve"> </w:t>
      </w:r>
      <w:r w:rsidR="00D23DDC" w:rsidRPr="00D23DDC">
        <w:rPr>
          <w:bCs/>
          <w:color w:val="000000"/>
          <w:sz w:val="20"/>
          <w:szCs w:val="20"/>
        </w:rPr>
        <w:t xml:space="preserve">contados </w:t>
      </w:r>
      <w:r w:rsidR="00AF429F">
        <w:rPr>
          <w:bCs/>
          <w:color w:val="000000"/>
          <w:sz w:val="20"/>
          <w:szCs w:val="20"/>
        </w:rPr>
        <w:t>do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6D2430">
        <w:rPr>
          <w:bCs/>
          <w:color w:val="000000"/>
          <w:sz w:val="20"/>
          <w:szCs w:val="20"/>
        </w:rPr>
        <w:t>6</w:t>
      </w:r>
      <w:r w:rsidR="009379D3">
        <w:rPr>
          <w:bCs/>
          <w:color w:val="000000"/>
          <w:sz w:val="20"/>
          <w:szCs w:val="20"/>
        </w:rPr>
        <w:t>.1</w:t>
      </w:r>
      <w:r w:rsidR="00173B20">
        <w:rPr>
          <w:bCs/>
          <w:color w:val="000000"/>
          <w:sz w:val="20"/>
          <w:szCs w:val="20"/>
        </w:rPr>
        <w:t>.</w:t>
      </w:r>
      <w:r w:rsidR="008F280E">
        <w:rPr>
          <w:bCs/>
          <w:color w:val="000000"/>
          <w:sz w:val="20"/>
          <w:szCs w:val="20"/>
        </w:rPr>
        <w:t>do</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30 (trinta) dias corridos</w:t>
      </w:r>
      <w:r w:rsidRPr="00A90579">
        <w:rPr>
          <w:bCs/>
          <w:color w:val="000000"/>
          <w:sz w:val="20"/>
          <w:szCs w:val="20"/>
        </w:rPr>
        <w:t>,</w:t>
      </w:r>
      <w:r w:rsidRPr="00FC47D3">
        <w:rPr>
          <w:bCs/>
          <w:color w:val="000000"/>
          <w:sz w:val="20"/>
          <w:szCs w:val="20"/>
        </w:rPr>
        <w:t xml:space="preserve">contados </w:t>
      </w:r>
      <w:r>
        <w:rPr>
          <w:bCs/>
          <w:color w:val="000000"/>
          <w:sz w:val="20"/>
          <w:szCs w:val="20"/>
        </w:rPr>
        <w:t xml:space="preserve">da apresentação da Nota Fiscal/Fatura devidamente atestada, conforme item </w:t>
      </w:r>
      <w:r w:rsidR="009379D3">
        <w:rPr>
          <w:bCs/>
          <w:color w:val="000000"/>
          <w:sz w:val="20"/>
          <w:szCs w:val="20"/>
        </w:rPr>
        <w:t>1</w:t>
      </w:r>
      <w:r w:rsidR="005247C5">
        <w:rPr>
          <w:bCs/>
          <w:color w:val="000000"/>
          <w:sz w:val="20"/>
          <w:szCs w:val="20"/>
        </w:rPr>
        <w:t>3</w:t>
      </w:r>
      <w:r w:rsidR="009379D3">
        <w:rPr>
          <w:bCs/>
          <w:color w:val="000000"/>
          <w:sz w:val="20"/>
          <w:szCs w:val="20"/>
        </w:rPr>
        <w:t>.</w:t>
      </w:r>
      <w:r w:rsidR="005247C5">
        <w:rPr>
          <w:bCs/>
          <w:color w:val="000000"/>
          <w:sz w:val="20"/>
          <w:szCs w:val="20"/>
        </w:rPr>
        <w:t>2</w:t>
      </w:r>
      <w:r>
        <w:rPr>
          <w:bCs/>
          <w:color w:val="000000"/>
          <w:sz w:val="20"/>
          <w:szCs w:val="20"/>
        </w:rPr>
        <w:t>. do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lastRenderedPageBreak/>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AF429F">
        <w:rPr>
          <w:bCs/>
          <w:color w:val="000000"/>
          <w:sz w:val="20"/>
          <w:szCs w:val="20"/>
        </w:rPr>
        <w:t xml:space="preserve">devem ter a validade mínima de </w:t>
      </w:r>
      <w:r w:rsidR="009379D3">
        <w:rPr>
          <w:b/>
          <w:bCs/>
          <w:color w:val="000000"/>
          <w:sz w:val="20"/>
          <w:szCs w:val="20"/>
        </w:rPr>
        <w:t>1</w:t>
      </w:r>
      <w:r w:rsidR="0032269C">
        <w:rPr>
          <w:b/>
          <w:bCs/>
          <w:color w:val="000000"/>
          <w:sz w:val="20"/>
          <w:szCs w:val="20"/>
        </w:rPr>
        <w:t>8</w:t>
      </w:r>
      <w:r w:rsidR="00AF429F">
        <w:rPr>
          <w:b/>
          <w:bCs/>
          <w:color w:val="000000"/>
          <w:sz w:val="20"/>
          <w:szCs w:val="20"/>
        </w:rPr>
        <w:t xml:space="preserve"> (</w:t>
      </w:r>
      <w:r w:rsidR="009379D3">
        <w:rPr>
          <w:b/>
          <w:bCs/>
          <w:color w:val="000000"/>
          <w:sz w:val="20"/>
          <w:szCs w:val="20"/>
        </w:rPr>
        <w:t>de</w:t>
      </w:r>
      <w:r w:rsidR="0032269C">
        <w:rPr>
          <w:b/>
          <w:bCs/>
          <w:color w:val="000000"/>
          <w:sz w:val="20"/>
          <w:szCs w:val="20"/>
        </w:rPr>
        <w:t>zoito</w:t>
      </w:r>
      <w:r w:rsidR="00AF429F">
        <w:rPr>
          <w:b/>
          <w:bCs/>
          <w:color w:val="000000"/>
          <w:sz w:val="20"/>
          <w:szCs w:val="20"/>
        </w:rPr>
        <w:t>)</w:t>
      </w:r>
      <w:r w:rsidR="00315CF6">
        <w:rPr>
          <w:b/>
          <w:bCs/>
          <w:color w:val="000000"/>
          <w:sz w:val="20"/>
          <w:szCs w:val="20"/>
        </w:rPr>
        <w:t xml:space="preserve"> meses</w:t>
      </w:r>
      <w:r w:rsidR="00E65C59">
        <w:rPr>
          <w:b/>
          <w:bCs/>
          <w:color w:val="000000"/>
          <w:sz w:val="20"/>
          <w:szCs w:val="20"/>
        </w:rPr>
        <w:t>,</w:t>
      </w:r>
      <w:r w:rsidR="00810D8C">
        <w:rPr>
          <w:bCs/>
          <w:color w:val="000000"/>
          <w:sz w:val="20"/>
          <w:szCs w:val="20"/>
        </w:rPr>
        <w:t>contados do a</w:t>
      </w:r>
      <w:r w:rsidR="00AF429F">
        <w:rPr>
          <w:bCs/>
          <w:color w:val="000000"/>
          <w:sz w:val="20"/>
          <w:szCs w:val="20"/>
        </w:rPr>
        <w:t xml:space="preserve">testo da Nota Fiscal, </w:t>
      </w:r>
      <w:r w:rsidR="00173B20" w:rsidRPr="00AF429F">
        <w:rPr>
          <w:bCs/>
          <w:color w:val="000000"/>
          <w:sz w:val="20"/>
          <w:szCs w:val="20"/>
        </w:rPr>
        <w:t>conforme</w:t>
      </w:r>
      <w:r w:rsidR="00173B20">
        <w:rPr>
          <w:bCs/>
          <w:color w:val="000000"/>
          <w:sz w:val="20"/>
          <w:szCs w:val="20"/>
        </w:rPr>
        <w:t xml:space="preserve"> item 3.</w:t>
      </w:r>
      <w:r w:rsidR="0032269C">
        <w:rPr>
          <w:bCs/>
          <w:color w:val="000000"/>
          <w:sz w:val="20"/>
          <w:szCs w:val="20"/>
        </w:rPr>
        <w:t>3</w:t>
      </w:r>
      <w:r w:rsidR="00AF429F">
        <w:rPr>
          <w:bCs/>
          <w:color w:val="000000"/>
          <w:sz w:val="20"/>
          <w:szCs w:val="20"/>
        </w:rPr>
        <w:t>.1</w:t>
      </w:r>
      <w:r w:rsidR="00173B20">
        <w:rPr>
          <w:bCs/>
          <w:color w:val="000000"/>
          <w:sz w:val="20"/>
          <w:szCs w:val="20"/>
        </w:rPr>
        <w:t>. do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831AB1">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831AB1">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831AB1">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831AB1">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831AB1">
        <w:rPr>
          <w:b/>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973E1A">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831AB1">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d</w:t>
      </w:r>
      <w:r w:rsidR="00BF70C1" w:rsidRPr="00166183">
        <w:rPr>
          <w:bCs/>
          <w:sz w:val="20"/>
          <w:szCs w:val="20"/>
        </w:rPr>
        <w:t>o</w:t>
      </w:r>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8B74E2" w:rsidRPr="008B74E2" w:rsidRDefault="008B74E2" w:rsidP="008B74E2">
      <w:pPr>
        <w:pStyle w:val="PargrafodaLista"/>
        <w:autoSpaceDE w:val="0"/>
        <w:autoSpaceDN w:val="0"/>
        <w:adjustRightInd w:val="0"/>
        <w:spacing w:after="0" w:line="240" w:lineRule="auto"/>
        <w:ind w:left="0"/>
        <w:jc w:val="both"/>
        <w:rPr>
          <w:rFonts w:asciiTheme="minorHAnsi" w:hAnsiTheme="minorHAnsi" w:cs="Arial"/>
          <w:sz w:val="20"/>
          <w:szCs w:val="20"/>
        </w:rPr>
      </w:pPr>
      <w:r w:rsidRPr="008B74E2">
        <w:rPr>
          <w:rFonts w:asciiTheme="minorHAnsi" w:hAnsiTheme="minorHAnsi" w:cs="Arial"/>
          <w:b/>
          <w:sz w:val="20"/>
          <w:szCs w:val="20"/>
        </w:rPr>
        <w:t>a)</w:t>
      </w:r>
      <w:r w:rsidR="00973E1A">
        <w:rPr>
          <w:rFonts w:asciiTheme="minorHAnsi" w:hAnsiTheme="minorHAnsi" w:cs="Arial"/>
          <w:b/>
          <w:sz w:val="20"/>
          <w:szCs w:val="20"/>
        </w:rPr>
        <w:t xml:space="preserve"> </w:t>
      </w:r>
      <w:r w:rsidRPr="008B74E2">
        <w:rPr>
          <w:rFonts w:asciiTheme="minorHAnsi" w:hAnsiTheme="minorHAnsi" w:cs="Arial"/>
          <w:sz w:val="20"/>
          <w:szCs w:val="20"/>
        </w:rPr>
        <w:t>Atestado (s) de capacidade técnica ou certidão, expedido por pessoa jurídica de direito público ou privado, que comprovem ter a licitante fornecido produtos, de maneira satisfatória, compatíveis em características com o objeto desta licitação;</w:t>
      </w:r>
    </w:p>
    <w:p w:rsidR="008B74E2" w:rsidRPr="008B74E2" w:rsidRDefault="008B74E2" w:rsidP="008B74E2">
      <w:pPr>
        <w:pStyle w:val="PargrafodaLista"/>
        <w:autoSpaceDE w:val="0"/>
        <w:autoSpaceDN w:val="0"/>
        <w:adjustRightInd w:val="0"/>
        <w:spacing w:after="0" w:line="240" w:lineRule="auto"/>
        <w:ind w:left="0"/>
        <w:jc w:val="both"/>
        <w:rPr>
          <w:rFonts w:asciiTheme="minorHAnsi" w:hAnsiTheme="minorHAnsi" w:cs="Arial"/>
          <w:sz w:val="20"/>
          <w:szCs w:val="20"/>
        </w:rPr>
      </w:pPr>
      <w:r w:rsidRPr="008B74E2">
        <w:rPr>
          <w:rFonts w:asciiTheme="minorHAnsi" w:hAnsiTheme="minorHAnsi" w:cs="Arial"/>
          <w:b/>
          <w:sz w:val="20"/>
          <w:szCs w:val="20"/>
        </w:rPr>
        <w:t>b)</w:t>
      </w:r>
      <w:r w:rsidR="00973E1A">
        <w:rPr>
          <w:rFonts w:asciiTheme="minorHAnsi" w:hAnsiTheme="minorHAnsi" w:cs="Arial"/>
          <w:b/>
          <w:sz w:val="20"/>
          <w:szCs w:val="20"/>
        </w:rPr>
        <w:t xml:space="preserve"> </w:t>
      </w:r>
      <w:r w:rsidRPr="008B74E2">
        <w:rPr>
          <w:rFonts w:asciiTheme="minorHAnsi" w:hAnsiTheme="minorHAnsi" w:cs="Arial"/>
          <w:sz w:val="20"/>
          <w:szCs w:val="20"/>
        </w:rPr>
        <w:t xml:space="preserve">Autorização de Funcionamento emitida pela ANVISA/MS, da empresa participante da licitação, nos termos do artigo 21 da lei Federal n° 5.991/1973; </w:t>
      </w:r>
    </w:p>
    <w:p w:rsidR="008B74E2" w:rsidRPr="008B74E2" w:rsidRDefault="008B74E2" w:rsidP="008B74E2">
      <w:pPr>
        <w:pStyle w:val="PargrafodaLista"/>
        <w:autoSpaceDE w:val="0"/>
        <w:autoSpaceDN w:val="0"/>
        <w:adjustRightInd w:val="0"/>
        <w:spacing w:after="0" w:line="240" w:lineRule="auto"/>
        <w:ind w:left="0"/>
        <w:jc w:val="both"/>
        <w:rPr>
          <w:rFonts w:asciiTheme="minorHAnsi" w:hAnsiTheme="minorHAnsi" w:cs="Arial"/>
          <w:sz w:val="20"/>
          <w:szCs w:val="20"/>
        </w:rPr>
      </w:pPr>
      <w:r w:rsidRPr="008B74E2">
        <w:rPr>
          <w:rFonts w:asciiTheme="minorHAnsi" w:hAnsiTheme="minorHAnsi" w:cs="Arial"/>
          <w:b/>
          <w:sz w:val="20"/>
          <w:szCs w:val="20"/>
        </w:rPr>
        <w:t>c)</w:t>
      </w:r>
      <w:r w:rsidR="00973E1A">
        <w:rPr>
          <w:rFonts w:asciiTheme="minorHAnsi" w:hAnsiTheme="minorHAnsi" w:cs="Arial"/>
          <w:b/>
          <w:sz w:val="20"/>
          <w:szCs w:val="20"/>
        </w:rPr>
        <w:t xml:space="preserve"> </w:t>
      </w:r>
      <w:r w:rsidRPr="008B74E2">
        <w:rPr>
          <w:rFonts w:asciiTheme="minorHAnsi" w:hAnsiTheme="minorHAnsi" w:cs="Arial"/>
          <w:sz w:val="20"/>
          <w:szCs w:val="20"/>
        </w:rPr>
        <w:t>Autorização Especial de Funcionamento emitida pela ANVISA/MS, caso o medicamento cotado esteja relacionado na Portaria 344, de 12 de maio de 1998, da Secretaria de Vigilância Sanitária/MS;</w:t>
      </w:r>
    </w:p>
    <w:p w:rsidR="008B74E2" w:rsidRDefault="008B74E2" w:rsidP="008B74E2">
      <w:pPr>
        <w:pStyle w:val="PargrafodaLista"/>
        <w:autoSpaceDE w:val="0"/>
        <w:autoSpaceDN w:val="0"/>
        <w:adjustRightInd w:val="0"/>
        <w:spacing w:after="0" w:line="240" w:lineRule="auto"/>
        <w:ind w:left="0"/>
        <w:jc w:val="both"/>
        <w:rPr>
          <w:rFonts w:asciiTheme="minorHAnsi" w:hAnsiTheme="minorHAnsi" w:cs="Arial"/>
          <w:sz w:val="20"/>
          <w:szCs w:val="20"/>
        </w:rPr>
      </w:pPr>
      <w:r w:rsidRPr="008B74E2">
        <w:rPr>
          <w:rFonts w:asciiTheme="minorHAnsi" w:hAnsiTheme="minorHAnsi" w:cs="Arial"/>
          <w:b/>
          <w:sz w:val="20"/>
          <w:szCs w:val="20"/>
        </w:rPr>
        <w:t>d)</w:t>
      </w:r>
      <w:r w:rsidR="00973E1A">
        <w:rPr>
          <w:rFonts w:asciiTheme="minorHAnsi" w:hAnsiTheme="minorHAnsi" w:cs="Arial"/>
          <w:b/>
          <w:sz w:val="20"/>
          <w:szCs w:val="20"/>
        </w:rPr>
        <w:t xml:space="preserve"> </w:t>
      </w:r>
      <w:r w:rsidRPr="008B74E2">
        <w:rPr>
          <w:rFonts w:asciiTheme="minorHAnsi" w:hAnsiTheme="minorHAnsi" w:cs="Arial"/>
          <w:sz w:val="20"/>
          <w:szCs w:val="20"/>
        </w:rPr>
        <w:t>Licença de Funcionamento emitido pela Vigilância Sanitária Estadual ou Municipal, nos termos do artigo 21 da lei Federal n° 5.991/1973;</w:t>
      </w:r>
    </w:p>
    <w:p w:rsidR="00852FE6" w:rsidRDefault="00214D64" w:rsidP="00852FE6">
      <w:pPr>
        <w:autoSpaceDE w:val="0"/>
        <w:autoSpaceDN w:val="0"/>
        <w:adjustRightInd w:val="0"/>
        <w:spacing w:after="0" w:line="240" w:lineRule="auto"/>
        <w:jc w:val="both"/>
        <w:rPr>
          <w:bCs/>
          <w:color w:val="000000"/>
          <w:sz w:val="20"/>
          <w:szCs w:val="20"/>
        </w:rPr>
      </w:pPr>
      <w:r>
        <w:rPr>
          <w:b/>
          <w:bCs/>
          <w:color w:val="000000"/>
          <w:sz w:val="20"/>
          <w:szCs w:val="20"/>
        </w:rPr>
        <w:t>e</w:t>
      </w:r>
      <w:r w:rsidR="00852FE6" w:rsidRPr="003D5859">
        <w:rPr>
          <w:b/>
          <w:bCs/>
          <w:color w:val="000000"/>
          <w:sz w:val="20"/>
          <w:szCs w:val="20"/>
        </w:rPr>
        <w:t xml:space="preserve">) </w:t>
      </w:r>
      <w:r w:rsidR="00852FE6" w:rsidRPr="003D5859">
        <w:rPr>
          <w:bCs/>
          <w:color w:val="000000"/>
          <w:sz w:val="20"/>
          <w:szCs w:val="20"/>
        </w:rPr>
        <w:t>Certidão Negativa de Débitos Trabalhistas (CNDT), para comprovar a inexistência de débitos inadimplidos perante a Justiça do Trabalho;</w:t>
      </w:r>
    </w:p>
    <w:p w:rsidR="00852FE6" w:rsidRPr="0035728D" w:rsidRDefault="00214D64" w:rsidP="00852FE6">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f</w:t>
      </w:r>
      <w:r w:rsidR="00852FE6" w:rsidRPr="0035728D">
        <w:rPr>
          <w:rFonts w:cs="Calibri"/>
          <w:b/>
          <w:bCs/>
          <w:color w:val="000000" w:themeColor="text1"/>
          <w:sz w:val="20"/>
          <w:szCs w:val="20"/>
        </w:rPr>
        <w:t xml:space="preserve">) </w:t>
      </w:r>
      <w:r w:rsidR="00852FE6" w:rsidRPr="0035728D">
        <w:rPr>
          <w:rFonts w:cs="Calibri"/>
          <w:bCs/>
          <w:color w:val="000000" w:themeColor="text1"/>
          <w:sz w:val="20"/>
          <w:szCs w:val="20"/>
        </w:rPr>
        <w:t>Declaração de atendimento do inc. XXXIII do art. 7º da Constituição Federal, conforme Modelo 2;</w:t>
      </w:r>
    </w:p>
    <w:p w:rsidR="00852FE6" w:rsidRPr="0035728D" w:rsidRDefault="00214D64" w:rsidP="00852FE6">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g</w:t>
      </w:r>
      <w:r w:rsidR="00852FE6" w:rsidRPr="0035728D">
        <w:rPr>
          <w:rFonts w:cs="Calibri"/>
          <w:b/>
          <w:bCs/>
          <w:color w:val="000000" w:themeColor="text1"/>
          <w:sz w:val="20"/>
          <w:szCs w:val="20"/>
        </w:rPr>
        <w:t xml:space="preserve">) </w:t>
      </w:r>
      <w:r w:rsidR="00852FE6" w:rsidRPr="0035728D">
        <w:rPr>
          <w:rFonts w:cs="Calibri"/>
          <w:bCs/>
          <w:color w:val="000000" w:themeColor="text1"/>
          <w:sz w:val="20"/>
          <w:szCs w:val="20"/>
        </w:rPr>
        <w:t>Declaração de inexistência de fatos supervenientes impeditivos da habilitação, conforme Modelo 3;</w:t>
      </w:r>
    </w:p>
    <w:p w:rsidR="00852FE6" w:rsidRDefault="00214D64" w:rsidP="00852FE6">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h</w:t>
      </w:r>
      <w:r w:rsidR="00852FE6" w:rsidRPr="0035728D">
        <w:rPr>
          <w:rFonts w:cs="Calibri"/>
          <w:b/>
          <w:bCs/>
          <w:color w:val="000000" w:themeColor="text1"/>
          <w:sz w:val="20"/>
          <w:szCs w:val="20"/>
        </w:rPr>
        <w:t xml:space="preserve">) </w:t>
      </w:r>
      <w:r w:rsidR="00852FE6" w:rsidRPr="0035728D">
        <w:rPr>
          <w:rFonts w:cs="Calibri"/>
          <w:bCs/>
          <w:color w:val="000000" w:themeColor="text1"/>
          <w:sz w:val="20"/>
          <w:szCs w:val="20"/>
        </w:rPr>
        <w:t>A Microempresa ou Empresa de Pequeno Porte deverá apresentar a respectiva declaração, conforme Modelo 1;</w:t>
      </w:r>
    </w:p>
    <w:p w:rsidR="00852FE6" w:rsidRPr="00E01044" w:rsidRDefault="00214D64" w:rsidP="00852FE6">
      <w:pPr>
        <w:widowControl w:val="0"/>
        <w:autoSpaceDE w:val="0"/>
        <w:autoSpaceDN w:val="0"/>
        <w:adjustRightInd w:val="0"/>
        <w:spacing w:after="0" w:line="240" w:lineRule="auto"/>
        <w:jc w:val="both"/>
        <w:rPr>
          <w:b/>
          <w:bCs/>
          <w:color w:val="000000"/>
          <w:sz w:val="20"/>
          <w:szCs w:val="20"/>
        </w:rPr>
      </w:pPr>
      <w:r>
        <w:rPr>
          <w:rFonts w:cs="Calibri"/>
          <w:b/>
          <w:bCs/>
          <w:color w:val="000000" w:themeColor="text1"/>
          <w:sz w:val="20"/>
          <w:szCs w:val="20"/>
        </w:rPr>
        <w:t>i</w:t>
      </w:r>
      <w:r w:rsidR="00852FE6" w:rsidRPr="00E01044">
        <w:rPr>
          <w:rFonts w:cs="Calibri"/>
          <w:b/>
          <w:bCs/>
          <w:color w:val="000000" w:themeColor="text1"/>
          <w:sz w:val="20"/>
          <w:szCs w:val="20"/>
        </w:rPr>
        <w:t>)</w:t>
      </w:r>
      <w:r w:rsidR="00852FE6">
        <w:rPr>
          <w:bCs/>
          <w:color w:val="000000"/>
          <w:sz w:val="20"/>
          <w:szCs w:val="20"/>
        </w:rPr>
        <w:t>Declaração de atendimento ao disposto no artigo 9º, inciso III da Lei 8.666/93, conforme Modelo 5;</w:t>
      </w:r>
    </w:p>
    <w:p w:rsidR="00852FE6" w:rsidRPr="00166183" w:rsidRDefault="00214D64" w:rsidP="00852FE6">
      <w:pPr>
        <w:spacing w:after="0" w:line="240" w:lineRule="auto"/>
        <w:rPr>
          <w:bCs/>
          <w:sz w:val="20"/>
          <w:szCs w:val="20"/>
        </w:rPr>
      </w:pPr>
      <w:r>
        <w:rPr>
          <w:b/>
          <w:bCs/>
          <w:sz w:val="20"/>
          <w:szCs w:val="20"/>
        </w:rPr>
        <w:t>j</w:t>
      </w:r>
      <w:r w:rsidR="00852FE6" w:rsidRPr="00166183">
        <w:rPr>
          <w:b/>
          <w:bCs/>
          <w:sz w:val="20"/>
          <w:szCs w:val="20"/>
        </w:rPr>
        <w:t>)</w:t>
      </w:r>
      <w:r w:rsidR="00852FE6" w:rsidRPr="00166183">
        <w:rPr>
          <w:bCs/>
          <w:sz w:val="20"/>
          <w:szCs w:val="20"/>
        </w:rPr>
        <w:t xml:space="preserve"> Apresentar comprovação da boa situação financeira d</w:t>
      </w:r>
      <w:r w:rsidR="00852FE6">
        <w:rPr>
          <w:bCs/>
          <w:sz w:val="20"/>
          <w:szCs w:val="20"/>
        </w:rPr>
        <w:t>a Licitante</w:t>
      </w:r>
      <w:r w:rsidR="00852FE6" w:rsidRPr="00166183">
        <w:rPr>
          <w:bCs/>
          <w:sz w:val="20"/>
          <w:szCs w:val="20"/>
        </w:rPr>
        <w:t>, aferida com base nos índices de Liquidez Geral (LG), Solvência Geral (SG) E Liquidez Corrente (LC) igual ou maiores que 01 (um), automaticamente pelo SICAF;</w:t>
      </w:r>
    </w:p>
    <w:p w:rsidR="00852FE6" w:rsidRPr="00166183" w:rsidRDefault="00214D64" w:rsidP="00852FE6">
      <w:pPr>
        <w:widowControl w:val="0"/>
        <w:autoSpaceDE w:val="0"/>
        <w:autoSpaceDN w:val="0"/>
        <w:adjustRightInd w:val="0"/>
        <w:spacing w:after="0" w:line="240" w:lineRule="auto"/>
        <w:jc w:val="both"/>
        <w:rPr>
          <w:bCs/>
          <w:sz w:val="20"/>
          <w:szCs w:val="20"/>
        </w:rPr>
      </w:pPr>
      <w:r>
        <w:rPr>
          <w:b/>
          <w:bCs/>
          <w:sz w:val="20"/>
          <w:szCs w:val="20"/>
        </w:rPr>
        <w:t>k</w:t>
      </w:r>
      <w:r w:rsidR="00852FE6" w:rsidRPr="00166183">
        <w:rPr>
          <w:b/>
          <w:bCs/>
          <w:sz w:val="20"/>
          <w:szCs w:val="20"/>
        </w:rPr>
        <w:t xml:space="preserve">) </w:t>
      </w:r>
      <w:r w:rsidR="00852FE6" w:rsidRPr="00166183">
        <w:rPr>
          <w:bCs/>
          <w:sz w:val="20"/>
          <w:szCs w:val="20"/>
        </w:rPr>
        <w:t>As empresas que apresentarem resultado inferior a 01 (um) em qualquer dos índices referidos n</w:t>
      </w:r>
      <w:r w:rsidR="00852FE6">
        <w:rPr>
          <w:bCs/>
          <w:sz w:val="20"/>
          <w:szCs w:val="20"/>
        </w:rPr>
        <w:t>a alínea</w:t>
      </w:r>
      <w:r w:rsidR="00852FE6"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831AB1">
        <w:rPr>
          <w:b/>
          <w:bCs/>
          <w:color w:val="000000"/>
          <w:sz w:val="20"/>
          <w:szCs w:val="20"/>
        </w:rPr>
        <w:t>3</w:t>
      </w:r>
      <w:r w:rsidRPr="00FC47D3">
        <w:rPr>
          <w:b/>
          <w:bCs/>
          <w:color w:val="000000"/>
          <w:sz w:val="20"/>
          <w:szCs w:val="20"/>
        </w:rPr>
        <w:t>.4</w:t>
      </w:r>
      <w:r w:rsidR="00CC0358">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w:t>
      </w:r>
      <w:r w:rsidR="00831AB1">
        <w:rPr>
          <w:rFonts w:cs="Calibri"/>
          <w:b/>
          <w:bCs/>
          <w:color w:val="000000"/>
          <w:sz w:val="20"/>
          <w:szCs w:val="20"/>
        </w:rPr>
        <w:t>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831AB1">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 se for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2D2E62">
        <w:rPr>
          <w:rFonts w:eastAsia="Batang" w:cs="Calibri"/>
          <w:b/>
          <w:sz w:val="20"/>
          <w:szCs w:val="20"/>
        </w:rPr>
        <w:t xml:space="preserve"> </w:t>
      </w:r>
      <w:r w:rsidR="0011567F" w:rsidRPr="00467A26">
        <w:rPr>
          <w:rFonts w:eastAsia="Batang" w:cs="Calibri"/>
          <w:b/>
          <w:sz w:val="20"/>
          <w:szCs w:val="20"/>
        </w:rPr>
        <w:t>1</w:t>
      </w:r>
      <w:r w:rsidR="00831AB1">
        <w:rPr>
          <w:rFonts w:eastAsia="Batang" w:cs="Calibri"/>
          <w:b/>
          <w:sz w:val="20"/>
          <w:szCs w:val="20"/>
        </w:rPr>
        <w:t>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831AB1">
        <w:rPr>
          <w:rFonts w:eastAsia="Batang" w:cs="Calibri"/>
          <w:b/>
          <w:color w:val="000000"/>
          <w:sz w:val="20"/>
          <w:szCs w:val="20"/>
        </w:rPr>
        <w:t>3</w:t>
      </w:r>
      <w:r w:rsidRPr="000922C6">
        <w:rPr>
          <w:rFonts w:eastAsia="Batang" w:cs="Calibri"/>
          <w:b/>
          <w:color w:val="000000"/>
          <w:sz w:val="20"/>
          <w:szCs w:val="20"/>
        </w:rPr>
        <w:t>.4.2</w:t>
      </w:r>
      <w:r w:rsidR="004B77E4">
        <w:rPr>
          <w:rFonts w:eastAsia="Batang" w:cs="Calibri"/>
          <w:b/>
          <w:color w:val="000000"/>
          <w:sz w:val="20"/>
          <w:szCs w:val="20"/>
        </w:rPr>
        <w:t>.</w:t>
      </w:r>
      <w:r w:rsidR="00831AB1">
        <w:rPr>
          <w:rFonts w:eastAsia="Batang" w:cs="Calibri"/>
          <w:b/>
          <w:color w:val="000000"/>
          <w:sz w:val="20"/>
          <w:szCs w:val="20"/>
        </w:rPr>
        <w:t xml:space="preserve"> </w:t>
      </w:r>
      <w:r w:rsidRPr="000922C6">
        <w:rPr>
          <w:rFonts w:eastAsia="Batang" w:cs="Calibri"/>
          <w:color w:val="000000" w:themeColor="text1"/>
          <w:sz w:val="20"/>
          <w:szCs w:val="20"/>
        </w:rPr>
        <w:t xml:space="preserve">Excepcionalmente, com prévia autorização do Pregoeiro(a),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6"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831AB1">
        <w:rPr>
          <w:rFonts w:eastAsia="Batang" w:cs="Calibri"/>
          <w:b/>
          <w:color w:val="000000"/>
          <w:sz w:val="20"/>
          <w:szCs w:val="20"/>
        </w:rPr>
        <w:t>3</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itens acima descritos poderão ser solicitados em original ou por cópia autenticada a qualquer momento, em prazo a ser estabelecido pelo(a)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831AB1">
        <w:rPr>
          <w:b/>
          <w:bCs/>
          <w:sz w:val="20"/>
          <w:szCs w:val="20"/>
        </w:rPr>
        <w:t>3</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lastRenderedPageBreak/>
        <w:t>1</w:t>
      </w:r>
      <w:r w:rsidR="00831AB1">
        <w:rPr>
          <w:b/>
          <w:bCs/>
          <w:sz w:val="20"/>
          <w:szCs w:val="20"/>
        </w:rPr>
        <w:t>3</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poderão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831AB1">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831AB1">
        <w:rPr>
          <w:b/>
          <w:bCs/>
          <w:sz w:val="20"/>
          <w:szCs w:val="20"/>
        </w:rPr>
        <w:t>3</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w:t>
      </w:r>
      <w:r w:rsidR="00831AB1">
        <w:rPr>
          <w:b/>
          <w:bCs/>
          <w:sz w:val="20"/>
          <w:szCs w:val="20"/>
        </w:rPr>
        <w:t>3</w:t>
      </w:r>
      <w:r w:rsidRPr="00572F93">
        <w:rPr>
          <w:b/>
          <w:bCs/>
          <w:sz w:val="20"/>
          <w:szCs w:val="20"/>
        </w:rPr>
        <w:t>.</w:t>
      </w:r>
      <w:r w:rsidR="00C2576C">
        <w:rPr>
          <w:b/>
          <w:bCs/>
          <w:sz w:val="20"/>
          <w:szCs w:val="20"/>
        </w:rPr>
        <w:t>6</w:t>
      </w:r>
      <w:r w:rsidRPr="00572F93">
        <w:rPr>
          <w:b/>
          <w:bCs/>
          <w:sz w:val="20"/>
          <w:szCs w:val="20"/>
        </w:rPr>
        <w:t>.</w:t>
      </w:r>
      <w:r w:rsidR="00831AB1">
        <w:rPr>
          <w:b/>
          <w:bCs/>
          <w:sz w:val="20"/>
          <w:szCs w:val="20"/>
        </w:rPr>
        <w:t xml:space="preserve"> </w:t>
      </w:r>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AB1">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r w:rsidR="00826D35">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w:t>
      </w:r>
      <w:r w:rsidR="00831AB1">
        <w:rPr>
          <w:b/>
          <w:bCs/>
          <w:sz w:val="20"/>
          <w:szCs w:val="20"/>
        </w:rPr>
        <w:t>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831AB1">
        <w:rPr>
          <w:bCs/>
          <w:sz w:val="20"/>
          <w:szCs w:val="20"/>
        </w:rPr>
        <w:t>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831AB1">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831AB1">
        <w:rPr>
          <w:b/>
          <w:bCs/>
          <w:color w:val="000000"/>
          <w:sz w:val="20"/>
          <w:szCs w:val="20"/>
        </w:rPr>
        <w:t xml:space="preserve"> </w:t>
      </w:r>
      <w:r w:rsidRPr="00FC47D3">
        <w:rPr>
          <w:bCs/>
          <w:color w:val="000000"/>
          <w:sz w:val="20"/>
          <w:szCs w:val="20"/>
        </w:rPr>
        <w:t>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831AB1">
        <w:rPr>
          <w:b/>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e facultará a</w:t>
      </w:r>
      <w:r w:rsidR="0079638F" w:rsidRPr="000922C6">
        <w:rPr>
          <w:bCs/>
          <w:color w:val="000000" w:themeColor="text1"/>
          <w:sz w:val="20"/>
          <w:szCs w:val="20"/>
        </w:rPr>
        <w:t>o</w:t>
      </w:r>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e facultará a</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lastRenderedPageBreak/>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EB373D">
        <w:rPr>
          <w:bCs/>
          <w:color w:val="000000"/>
          <w:sz w:val="20"/>
          <w:szCs w:val="20"/>
        </w:rPr>
        <w:t>Licitante</w:t>
      </w:r>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da(s) filial(is) da </w:t>
      </w:r>
      <w:r w:rsidR="00EB373D">
        <w:rPr>
          <w:bCs/>
          <w:color w:val="000000"/>
          <w:sz w:val="20"/>
          <w:szCs w:val="20"/>
        </w:rPr>
        <w:t>Licitante</w:t>
      </w:r>
      <w:r>
        <w:rPr>
          <w:bCs/>
          <w:color w:val="000000"/>
          <w:sz w:val="20"/>
          <w:szCs w:val="20"/>
        </w:rPr>
        <w:t>.</w:t>
      </w:r>
    </w:p>
    <w:p w:rsidR="00FC5029" w:rsidRPr="008A6B12" w:rsidRDefault="00FC5029" w:rsidP="00E12F54">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8A6B12">
        <w:rPr>
          <w:rFonts w:cs="Calibri"/>
          <w:b/>
          <w:bCs/>
          <w:color w:val="000000"/>
          <w:sz w:val="20"/>
          <w:szCs w:val="20"/>
          <w:u w:val="single"/>
        </w:rPr>
        <w:t xml:space="preserve"> (CNCIA)</w:t>
      </w:r>
      <w:r w:rsidRPr="008A6B12">
        <w:rPr>
          <w:rFonts w:cs="Calibri"/>
          <w:b/>
          <w:bCs/>
          <w:color w:val="000000"/>
          <w:sz w:val="20"/>
          <w:szCs w:val="20"/>
          <w:u w:val="single"/>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831AB1">
        <w:rPr>
          <w:b/>
          <w:bCs/>
          <w:color w:val="000000"/>
          <w:sz w:val="20"/>
          <w:szCs w:val="20"/>
        </w:rPr>
        <w:t>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831AB1">
        <w:rPr>
          <w:b/>
          <w:bCs/>
          <w:color w:val="000000"/>
          <w:sz w:val="20"/>
          <w:szCs w:val="20"/>
        </w:rPr>
        <w:t>4</w:t>
      </w:r>
      <w:r w:rsidR="00874DCC" w:rsidRPr="00FC47D3">
        <w:rPr>
          <w:b/>
          <w:bCs/>
          <w:color w:val="000000"/>
          <w:sz w:val="20"/>
          <w:szCs w:val="20"/>
        </w:rPr>
        <w:t>.1.</w:t>
      </w:r>
      <w:r w:rsidR="00874DCC" w:rsidRPr="00FC47D3">
        <w:rPr>
          <w:bCs/>
          <w:color w:val="000000"/>
          <w:sz w:val="20"/>
          <w:szCs w:val="20"/>
        </w:rPr>
        <w:t xml:space="preserve"> Declarado </w:t>
      </w:r>
      <w:r w:rsidR="008A6B12">
        <w:rPr>
          <w:bCs/>
          <w:color w:val="000000"/>
          <w:sz w:val="20"/>
          <w:szCs w:val="20"/>
        </w:rPr>
        <w:t>a</w:t>
      </w:r>
      <w:r w:rsidR="00874DCC" w:rsidRPr="00FC47D3">
        <w:rPr>
          <w:bCs/>
          <w:color w:val="000000"/>
          <w:sz w:val="20"/>
          <w:szCs w:val="20"/>
        </w:rPr>
        <w:t xml:space="preserve"> vencedor</w:t>
      </w:r>
      <w:r w:rsidR="008A6B12">
        <w:rPr>
          <w:bCs/>
          <w:color w:val="000000"/>
          <w:sz w:val="20"/>
          <w:szCs w:val="20"/>
        </w:rPr>
        <w:t>a</w:t>
      </w:r>
      <w:r w:rsidR="00874DCC" w:rsidRPr="00FC47D3">
        <w:rPr>
          <w:bCs/>
          <w:color w:val="000000"/>
          <w:sz w:val="20"/>
          <w:szCs w:val="20"/>
        </w:rPr>
        <w:t xml:space="preserve">, </w:t>
      </w:r>
      <w:r w:rsidR="0079638F" w:rsidRPr="00FC47D3">
        <w:rPr>
          <w:bCs/>
          <w:color w:val="000000"/>
          <w:sz w:val="20"/>
          <w:szCs w:val="20"/>
        </w:rPr>
        <w:t>o</w:t>
      </w:r>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AB1">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r w:rsidR="0079638F" w:rsidRPr="00FC47D3">
        <w:rPr>
          <w:bCs/>
          <w:color w:val="000000"/>
          <w:sz w:val="20"/>
          <w:szCs w:val="20"/>
        </w:rPr>
        <w:t>o</w:t>
      </w:r>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831AB1">
        <w:rPr>
          <w:b/>
          <w:bCs/>
          <w:color w:val="000000"/>
          <w:sz w:val="20"/>
          <w:szCs w:val="20"/>
        </w:rPr>
        <w:t>4</w:t>
      </w:r>
      <w:r w:rsidRPr="00FC47D3">
        <w:rPr>
          <w:b/>
          <w:bCs/>
          <w:color w:val="000000"/>
          <w:sz w:val="20"/>
          <w:szCs w:val="20"/>
        </w:rPr>
        <w:t>.3.</w:t>
      </w:r>
      <w:r w:rsidR="00831AB1">
        <w:rPr>
          <w:b/>
          <w:bCs/>
          <w:color w:val="000000"/>
          <w:sz w:val="20"/>
          <w:szCs w:val="20"/>
        </w:rPr>
        <w:t xml:space="preserve"> </w:t>
      </w:r>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AB1">
        <w:rPr>
          <w:b/>
          <w:bCs/>
          <w:sz w:val="20"/>
          <w:szCs w:val="20"/>
        </w:rPr>
        <w:t>4</w:t>
      </w:r>
      <w:r w:rsidRPr="00FC47D3">
        <w:rPr>
          <w:b/>
          <w:bCs/>
          <w:sz w:val="20"/>
          <w:szCs w:val="20"/>
        </w:rPr>
        <w:t>.4.</w:t>
      </w:r>
      <w:r w:rsidR="007B1A5E">
        <w:rPr>
          <w:bCs/>
          <w:sz w:val="20"/>
          <w:szCs w:val="20"/>
        </w:rPr>
        <w:t xml:space="preserve"> A</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AB1">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AB1">
        <w:rPr>
          <w:b/>
          <w:bCs/>
          <w:sz w:val="20"/>
          <w:szCs w:val="20"/>
        </w:rPr>
        <w:t>4</w:t>
      </w:r>
      <w:r w:rsidRPr="00FC47D3">
        <w:rPr>
          <w:b/>
          <w:bCs/>
          <w:sz w:val="20"/>
          <w:szCs w:val="20"/>
        </w:rPr>
        <w:t>.6.</w:t>
      </w:r>
      <w:r w:rsidRPr="00FC47D3">
        <w:rPr>
          <w:bCs/>
          <w:sz w:val="20"/>
          <w:szCs w:val="20"/>
        </w:rPr>
        <w:t xml:space="preserve"> As intenções de recurso não admitidas e os recursos rejeitados pel</w:t>
      </w:r>
      <w:r w:rsidR="0079638F" w:rsidRPr="00FC47D3">
        <w:rPr>
          <w:bCs/>
          <w:sz w:val="20"/>
          <w:szCs w:val="20"/>
        </w:rPr>
        <w:t>o</w:t>
      </w:r>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Cs/>
          <w:sz w:val="20"/>
          <w:szCs w:val="20"/>
        </w:rPr>
      </w:pPr>
      <w:r w:rsidRPr="00FC47D3">
        <w:rPr>
          <w:b/>
          <w:bCs/>
          <w:sz w:val="20"/>
          <w:szCs w:val="20"/>
        </w:rPr>
        <w:t>1</w:t>
      </w:r>
      <w:r w:rsidR="00831AB1">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3F47BB" w:rsidRPr="00D92E12" w:rsidRDefault="00831AB1" w:rsidP="003F47BB">
      <w:pPr>
        <w:widowControl w:val="0"/>
        <w:autoSpaceDE w:val="0"/>
        <w:autoSpaceDN w:val="0"/>
        <w:adjustRightInd w:val="0"/>
        <w:spacing w:after="0" w:line="240" w:lineRule="auto"/>
        <w:jc w:val="both"/>
        <w:rPr>
          <w:rFonts w:asciiTheme="minorHAnsi" w:hAnsiTheme="minorHAnsi"/>
          <w:b/>
          <w:bCs/>
          <w:sz w:val="20"/>
          <w:szCs w:val="20"/>
        </w:rPr>
      </w:pPr>
      <w:r>
        <w:rPr>
          <w:rFonts w:asciiTheme="minorHAnsi" w:hAnsiTheme="minorHAnsi"/>
          <w:b/>
          <w:bCs/>
          <w:sz w:val="20"/>
          <w:szCs w:val="20"/>
        </w:rPr>
        <w:t>15</w:t>
      </w:r>
      <w:r w:rsidR="003F47BB" w:rsidRPr="00D92E12">
        <w:rPr>
          <w:rFonts w:asciiTheme="minorHAnsi" w:hAnsiTheme="minorHAnsi"/>
          <w:b/>
          <w:bCs/>
          <w:sz w:val="20"/>
          <w:szCs w:val="20"/>
        </w:rPr>
        <w:t xml:space="preserve">. DA FORMAÇÃO DO CADASTRO DE RESERVA </w:t>
      </w:r>
    </w:p>
    <w:p w:rsidR="003F47BB" w:rsidRPr="00D92E12" w:rsidRDefault="00831AB1" w:rsidP="003F47BB">
      <w:pPr>
        <w:widowControl w:val="0"/>
        <w:autoSpaceDE w:val="0"/>
        <w:autoSpaceDN w:val="0"/>
        <w:adjustRightInd w:val="0"/>
        <w:spacing w:after="0" w:line="240" w:lineRule="auto"/>
        <w:jc w:val="both"/>
        <w:rPr>
          <w:rFonts w:asciiTheme="minorHAnsi" w:hAnsiTheme="minorHAnsi"/>
          <w:bCs/>
          <w:sz w:val="20"/>
          <w:szCs w:val="20"/>
        </w:rPr>
      </w:pPr>
      <w:r w:rsidRPr="00831AB1">
        <w:rPr>
          <w:rFonts w:asciiTheme="minorHAnsi" w:hAnsiTheme="minorHAnsi"/>
          <w:b/>
          <w:bCs/>
          <w:sz w:val="20"/>
          <w:szCs w:val="20"/>
        </w:rPr>
        <w:t>15</w:t>
      </w:r>
      <w:r w:rsidR="003F47BB" w:rsidRPr="00831AB1">
        <w:rPr>
          <w:rFonts w:asciiTheme="minorHAnsi" w:hAnsiTheme="minorHAnsi"/>
          <w:b/>
          <w:bCs/>
          <w:sz w:val="20"/>
          <w:szCs w:val="20"/>
        </w:rPr>
        <w:t>.1.</w:t>
      </w:r>
      <w:r w:rsidR="003F47BB" w:rsidRPr="00D67A82">
        <w:rPr>
          <w:rFonts w:asciiTheme="minorHAnsi" w:hAnsiTheme="minorHAnsi"/>
          <w:bCs/>
          <w:sz w:val="20"/>
          <w:szCs w:val="20"/>
        </w:rPr>
        <w:t xml:space="preserve"> Após o encerramento da etapa competitiva, os licitantes poderão reduzir seus preços ao valor da proposta do licitante mais bem classificado</w:t>
      </w:r>
      <w:r w:rsidR="003F47BB">
        <w:rPr>
          <w:rFonts w:asciiTheme="minorHAnsi" w:hAnsiTheme="minorHAnsi"/>
          <w:bCs/>
          <w:sz w:val="20"/>
          <w:szCs w:val="20"/>
        </w:rPr>
        <w:t>, em conformidade com Decreto N.º 8.250, de 23 de Maio de 2014.</w:t>
      </w:r>
    </w:p>
    <w:p w:rsidR="003F47BB" w:rsidRDefault="00831AB1" w:rsidP="003F47BB">
      <w:pPr>
        <w:widowControl w:val="0"/>
        <w:autoSpaceDE w:val="0"/>
        <w:autoSpaceDN w:val="0"/>
        <w:adjustRightInd w:val="0"/>
        <w:spacing w:after="0" w:line="240" w:lineRule="auto"/>
        <w:jc w:val="both"/>
        <w:rPr>
          <w:rFonts w:asciiTheme="minorHAnsi" w:hAnsiTheme="minorHAnsi"/>
          <w:bCs/>
          <w:sz w:val="20"/>
          <w:szCs w:val="20"/>
        </w:rPr>
      </w:pPr>
      <w:r w:rsidRPr="00831AB1">
        <w:rPr>
          <w:rFonts w:asciiTheme="minorHAnsi" w:hAnsiTheme="minorHAnsi"/>
          <w:b/>
          <w:bCs/>
          <w:sz w:val="20"/>
          <w:szCs w:val="20"/>
        </w:rPr>
        <w:t>15</w:t>
      </w:r>
      <w:r w:rsidR="003F47BB" w:rsidRPr="00831AB1">
        <w:rPr>
          <w:rFonts w:asciiTheme="minorHAnsi" w:hAnsiTheme="minorHAnsi"/>
          <w:b/>
          <w:bCs/>
          <w:sz w:val="20"/>
          <w:szCs w:val="20"/>
        </w:rPr>
        <w:t>.1.1.</w:t>
      </w:r>
      <w:r w:rsidR="003F47BB" w:rsidRPr="00D67A82">
        <w:rPr>
          <w:rFonts w:asciiTheme="minorHAnsi" w:hAnsiTheme="minorHAnsi"/>
          <w:bCs/>
          <w:sz w:val="20"/>
          <w:szCs w:val="20"/>
        </w:rPr>
        <w:t xml:space="preserve"> </w:t>
      </w:r>
      <w:r>
        <w:rPr>
          <w:rFonts w:asciiTheme="minorHAnsi" w:hAnsiTheme="minorHAnsi"/>
          <w:bCs/>
          <w:sz w:val="20"/>
          <w:szCs w:val="20"/>
        </w:rPr>
        <w:t xml:space="preserve"> </w:t>
      </w:r>
      <w:r w:rsidR="003F47BB" w:rsidRPr="00D67A82">
        <w:rPr>
          <w:rFonts w:asciiTheme="minorHAnsi" w:hAnsiTheme="minorHAnsi"/>
          <w:bCs/>
          <w:sz w:val="20"/>
          <w:szCs w:val="20"/>
        </w:rPr>
        <w:t xml:space="preserve">A apresentação de novas propostas na forma deste item não prejudicará o resultado do certame em relação ao licitante melhor classificado. </w:t>
      </w:r>
    </w:p>
    <w:p w:rsidR="003F47BB" w:rsidRDefault="00831AB1" w:rsidP="003F47BB">
      <w:pPr>
        <w:widowControl w:val="0"/>
        <w:autoSpaceDE w:val="0"/>
        <w:autoSpaceDN w:val="0"/>
        <w:adjustRightInd w:val="0"/>
        <w:spacing w:after="0" w:line="240" w:lineRule="auto"/>
        <w:jc w:val="both"/>
        <w:rPr>
          <w:rFonts w:asciiTheme="minorHAnsi" w:hAnsiTheme="minorHAnsi"/>
          <w:bCs/>
          <w:sz w:val="20"/>
          <w:szCs w:val="20"/>
        </w:rPr>
      </w:pPr>
      <w:r w:rsidRPr="00831AB1">
        <w:rPr>
          <w:rFonts w:asciiTheme="minorHAnsi" w:hAnsiTheme="minorHAnsi"/>
          <w:b/>
          <w:bCs/>
          <w:sz w:val="20"/>
          <w:szCs w:val="20"/>
        </w:rPr>
        <w:t>15</w:t>
      </w:r>
      <w:r w:rsidR="003F47BB" w:rsidRPr="00831AB1">
        <w:rPr>
          <w:rFonts w:asciiTheme="minorHAnsi" w:hAnsiTheme="minorHAnsi"/>
          <w:b/>
          <w:bCs/>
          <w:sz w:val="20"/>
          <w:szCs w:val="20"/>
        </w:rPr>
        <w:t>.2.</w:t>
      </w:r>
      <w:r w:rsidR="003F47BB" w:rsidRPr="00D67A82">
        <w:rPr>
          <w:rFonts w:asciiTheme="minorHAnsi" w:hAnsi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3F47BB" w:rsidRDefault="00831AB1" w:rsidP="003F47BB">
      <w:pPr>
        <w:widowControl w:val="0"/>
        <w:autoSpaceDE w:val="0"/>
        <w:autoSpaceDN w:val="0"/>
        <w:adjustRightInd w:val="0"/>
        <w:spacing w:after="0" w:line="240" w:lineRule="auto"/>
        <w:jc w:val="both"/>
        <w:rPr>
          <w:rFonts w:asciiTheme="minorHAnsi" w:hAnsiTheme="minorHAnsi"/>
          <w:bCs/>
          <w:sz w:val="20"/>
          <w:szCs w:val="20"/>
        </w:rPr>
      </w:pPr>
      <w:r w:rsidRPr="00831AB1">
        <w:rPr>
          <w:rFonts w:asciiTheme="minorHAnsi" w:hAnsiTheme="minorHAnsi"/>
          <w:b/>
          <w:bCs/>
          <w:sz w:val="20"/>
          <w:szCs w:val="20"/>
        </w:rPr>
        <w:t>15</w:t>
      </w:r>
      <w:r w:rsidR="003F47BB" w:rsidRPr="00831AB1">
        <w:rPr>
          <w:rFonts w:asciiTheme="minorHAnsi" w:hAnsiTheme="minorHAnsi"/>
          <w:b/>
          <w:bCs/>
          <w:sz w:val="20"/>
          <w:szCs w:val="20"/>
        </w:rPr>
        <w:t>.3.</w:t>
      </w:r>
      <w:r w:rsidR="003F47BB" w:rsidRPr="00D67A82">
        <w:rPr>
          <w:rFonts w:asciiTheme="minorHAnsi" w:hAnsiTheme="minorHAnsi"/>
          <w:bCs/>
          <w:sz w:val="20"/>
          <w:szCs w:val="20"/>
        </w:rPr>
        <w:t xml:space="preserve"> 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r w:rsidR="003F47BB">
        <w:rPr>
          <w:rFonts w:asciiTheme="minorHAnsi" w:hAnsiTheme="minorHAnsi"/>
          <w:bCs/>
          <w:sz w:val="20"/>
          <w:szCs w:val="20"/>
        </w:rPr>
        <w:t>.</w:t>
      </w:r>
    </w:p>
    <w:p w:rsidR="003F47BB" w:rsidRPr="003F47BB" w:rsidRDefault="00831AB1" w:rsidP="003F47BB">
      <w:pPr>
        <w:autoSpaceDE w:val="0"/>
        <w:autoSpaceDN w:val="0"/>
        <w:adjustRightInd w:val="0"/>
        <w:jc w:val="both"/>
        <w:rPr>
          <w:rFonts w:asciiTheme="minorHAnsi" w:hAnsiTheme="minorHAnsi"/>
          <w:bCs/>
          <w:sz w:val="20"/>
          <w:szCs w:val="20"/>
        </w:rPr>
      </w:pPr>
      <w:r w:rsidRPr="00831AB1">
        <w:rPr>
          <w:rFonts w:asciiTheme="minorHAnsi" w:hAnsiTheme="minorHAnsi"/>
          <w:b/>
          <w:bCs/>
          <w:sz w:val="20"/>
          <w:szCs w:val="20"/>
        </w:rPr>
        <w:t>15</w:t>
      </w:r>
      <w:r w:rsidR="003F47BB" w:rsidRPr="00831AB1">
        <w:rPr>
          <w:rFonts w:asciiTheme="minorHAnsi" w:hAnsiTheme="minorHAnsi"/>
          <w:b/>
          <w:bCs/>
          <w:sz w:val="20"/>
          <w:szCs w:val="20"/>
        </w:rPr>
        <w:t>.4.</w:t>
      </w:r>
      <w:r w:rsidR="003F47BB" w:rsidRPr="00D92E12">
        <w:rPr>
          <w:rFonts w:asciiTheme="minorHAnsi" w:hAnsiTheme="minorHAnsi"/>
          <w:sz w:val="20"/>
          <w:szCs w:val="20"/>
        </w:rPr>
        <w:t xml:space="preserve"> A autoridade competente deverá informar uma data/hora para o cadastro de reserva </w:t>
      </w:r>
      <w:r w:rsidR="003F47BB" w:rsidRPr="00D92E12">
        <w:rPr>
          <w:rFonts w:asciiTheme="minorHAnsi" w:hAnsiTheme="minorHAnsi"/>
          <w:bCs/>
          <w:sz w:val="20"/>
          <w:szCs w:val="20"/>
        </w:rPr>
        <w:t xml:space="preserve">(mínimo de 24hs) </w:t>
      </w:r>
      <w:r w:rsidR="003F47BB" w:rsidRPr="00D92E12">
        <w:rPr>
          <w:rFonts w:asciiTheme="minorHAnsi" w:eastAsia="Calibri" w:hAnsiTheme="minorHAnsi"/>
          <w:bCs/>
          <w:sz w:val="20"/>
          <w:szCs w:val="20"/>
        </w:rPr>
        <w:t>para que os f</w:t>
      </w:r>
      <w:r w:rsidR="003F47BB" w:rsidRPr="00D92E12">
        <w:rPr>
          <w:rFonts w:asciiTheme="minorHAnsi" w:eastAsia="Calibri" w:hAnsiTheme="minorHAnsi"/>
          <w:sz w:val="20"/>
          <w:szCs w:val="20"/>
        </w:rPr>
        <w:t>ornecedores registrem seu interesse no fornecimento de um item, ao mesmo preço do vencedor do certame, c</w:t>
      </w:r>
      <w:r w:rsidR="003F47BB" w:rsidRPr="00D92E12">
        <w:rPr>
          <w:rFonts w:asciiTheme="minorHAnsi" w:eastAsia="Calibri" w:hAnsiTheme="minorHAnsi"/>
          <w:bCs/>
          <w:sz w:val="20"/>
          <w:szCs w:val="20"/>
        </w:rPr>
        <w:t>aso o mesmo se recuse a assinar o contrato.</w:t>
      </w:r>
      <w:r w:rsidR="003F47BB">
        <w:rPr>
          <w:rFonts w:asciiTheme="minorHAnsi" w:eastAsia="Calibri" w:hAnsiTheme="minorHAnsi"/>
          <w:bCs/>
          <w:sz w:val="20"/>
          <w:szCs w:val="20"/>
        </w:rPr>
        <w:t xml:space="preserve"> (através do sistema e/ou email).</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AB1">
        <w:rPr>
          <w:b/>
          <w:bCs/>
          <w:sz w:val="20"/>
          <w:szCs w:val="20"/>
        </w:rPr>
        <w:t>6</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AB1">
        <w:rPr>
          <w:b/>
          <w:bCs/>
          <w:sz w:val="20"/>
          <w:szCs w:val="20"/>
        </w:rPr>
        <w:t>6</w:t>
      </w:r>
      <w:r w:rsidRPr="00FC47D3">
        <w:rPr>
          <w:b/>
          <w:bCs/>
          <w:sz w:val="20"/>
          <w:szCs w:val="20"/>
        </w:rPr>
        <w:t>.1.</w:t>
      </w:r>
      <w:r w:rsidRPr="00FC47D3">
        <w:rPr>
          <w:bCs/>
          <w:sz w:val="20"/>
          <w:szCs w:val="20"/>
        </w:rPr>
        <w:t xml:space="preserve"> O objeto deste Pregão será adjudicado pel</w:t>
      </w:r>
      <w:r w:rsidR="0079638F" w:rsidRPr="00FC47D3">
        <w:rPr>
          <w:bCs/>
          <w:sz w:val="20"/>
          <w:szCs w:val="20"/>
        </w:rPr>
        <w:t>o</w:t>
      </w:r>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AB1">
        <w:rPr>
          <w:b/>
          <w:bCs/>
          <w:sz w:val="20"/>
          <w:szCs w:val="20"/>
        </w:rPr>
        <w:t>6</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AB1">
        <w:rPr>
          <w:b/>
          <w:bCs/>
          <w:sz w:val="20"/>
          <w:szCs w:val="20"/>
        </w:rPr>
        <w:t>6</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0B022E" w:rsidRPr="00C83C07" w:rsidRDefault="000B022E" w:rsidP="002D52C8">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004E6FC1" w:rsidRPr="00C83C07">
        <w:rPr>
          <w:b/>
          <w:bCs/>
          <w:color w:val="000000" w:themeColor="text1"/>
          <w:sz w:val="20"/>
          <w:szCs w:val="20"/>
        </w:rPr>
        <w:t>.</w:t>
      </w:r>
      <w:r w:rsidRPr="00C83C07">
        <w:rPr>
          <w:b/>
          <w:bCs/>
          <w:color w:val="000000" w:themeColor="text1"/>
          <w:sz w:val="20"/>
          <w:szCs w:val="20"/>
        </w:rPr>
        <w:t xml:space="preserve"> DA ATA DE REGISTRO DE PREÇOS</w:t>
      </w:r>
    </w:p>
    <w:p w:rsidR="00687289" w:rsidRPr="00C83C07" w:rsidRDefault="00056856"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000B022E" w:rsidRPr="00C83C07">
        <w:rPr>
          <w:b/>
          <w:bCs/>
          <w:color w:val="000000" w:themeColor="text1"/>
          <w:sz w:val="20"/>
          <w:szCs w:val="20"/>
        </w:rPr>
        <w:t>.1</w:t>
      </w:r>
      <w:r w:rsidR="004E6FC1" w:rsidRPr="00C83C07">
        <w:rPr>
          <w:b/>
          <w:bCs/>
          <w:color w:val="000000" w:themeColor="text1"/>
          <w:sz w:val="20"/>
          <w:szCs w:val="20"/>
        </w:rPr>
        <w:t>.</w:t>
      </w:r>
      <w:r w:rsidR="00831AB1">
        <w:rPr>
          <w:b/>
          <w:bCs/>
          <w:color w:val="000000" w:themeColor="text1"/>
          <w:sz w:val="20"/>
          <w:szCs w:val="20"/>
        </w:rPr>
        <w:t xml:space="preserve"> </w:t>
      </w:r>
      <w:r w:rsidR="000B022E" w:rsidRPr="00C83C07">
        <w:rPr>
          <w:b/>
          <w:bCs/>
          <w:color w:val="000000" w:themeColor="text1"/>
          <w:sz w:val="20"/>
          <w:szCs w:val="20"/>
        </w:rPr>
        <w:t xml:space="preserve">Da Formalização da Ata de Registro de Preços </w:t>
      </w:r>
      <w:r w:rsidR="00687289" w:rsidRPr="00C83C07">
        <w:rPr>
          <w:b/>
          <w:bCs/>
          <w:color w:val="000000" w:themeColor="text1"/>
          <w:sz w:val="20"/>
          <w:szCs w:val="20"/>
        </w:rPr>
        <w:t xml:space="preserve">(DEC. EST. Nº. </w:t>
      </w:r>
      <w:r w:rsidR="00886EEB" w:rsidRPr="00C83C07">
        <w:rPr>
          <w:b/>
          <w:bCs/>
          <w:color w:val="000000" w:themeColor="text1"/>
          <w:sz w:val="20"/>
          <w:szCs w:val="20"/>
        </w:rPr>
        <w:t>5.344</w:t>
      </w:r>
      <w:r w:rsidR="00687289" w:rsidRPr="00C83C07">
        <w:rPr>
          <w:b/>
          <w:bCs/>
          <w:color w:val="000000" w:themeColor="text1"/>
          <w:sz w:val="20"/>
          <w:szCs w:val="20"/>
        </w:rPr>
        <w:t>/</w:t>
      </w:r>
      <w:r w:rsidR="00886EEB" w:rsidRPr="00C83C07">
        <w:rPr>
          <w:b/>
          <w:bCs/>
          <w:color w:val="000000" w:themeColor="text1"/>
          <w:sz w:val="20"/>
          <w:szCs w:val="20"/>
        </w:rPr>
        <w:t>2015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lastRenderedPageBreak/>
        <w:t>1</w:t>
      </w:r>
      <w:r w:rsidR="00831AB1">
        <w:rPr>
          <w:b/>
          <w:bCs/>
          <w:color w:val="000000" w:themeColor="text1"/>
          <w:sz w:val="20"/>
          <w:szCs w:val="20"/>
        </w:rPr>
        <w:t>7</w:t>
      </w:r>
      <w:r w:rsidR="00687289" w:rsidRPr="00C83C07">
        <w:rPr>
          <w:b/>
          <w:bCs/>
          <w:color w:val="000000" w:themeColor="text1"/>
          <w:sz w:val="20"/>
          <w:szCs w:val="20"/>
        </w:rPr>
        <w:t>.1</w:t>
      </w:r>
      <w:r w:rsidR="00D20857" w:rsidRPr="00C83C07">
        <w:rPr>
          <w:b/>
          <w:bCs/>
          <w:color w:val="000000" w:themeColor="text1"/>
          <w:sz w:val="20"/>
          <w:szCs w:val="20"/>
        </w:rPr>
        <w:t>.1</w:t>
      </w:r>
      <w:r w:rsidR="00687289" w:rsidRPr="00C83C07">
        <w:rPr>
          <w:b/>
          <w:bCs/>
          <w:color w:val="000000" w:themeColor="text1"/>
          <w:sz w:val="20"/>
          <w:szCs w:val="20"/>
        </w:rPr>
        <w:t>.</w:t>
      </w:r>
      <w:r w:rsidR="00687289" w:rsidRPr="00C83C07">
        <w:rPr>
          <w:bCs/>
          <w:color w:val="000000" w:themeColor="text1"/>
          <w:sz w:val="20"/>
          <w:szCs w:val="20"/>
        </w:rPr>
        <w:t xml:space="preserve"> A </w:t>
      </w:r>
      <w:r w:rsidR="00A001D4" w:rsidRPr="00C83C07">
        <w:rPr>
          <w:bCs/>
          <w:color w:val="000000" w:themeColor="text1"/>
          <w:sz w:val="20"/>
          <w:szCs w:val="20"/>
        </w:rPr>
        <w:t>SESAU/TO</w:t>
      </w:r>
      <w:r w:rsidR="00687289" w:rsidRPr="00C83C07">
        <w:rPr>
          <w:bCs/>
          <w:color w:val="000000" w:themeColor="text1"/>
          <w:sz w:val="20"/>
          <w:szCs w:val="20"/>
        </w:rPr>
        <w:t xml:space="preserve"> convocará </w:t>
      </w:r>
      <w:r w:rsidR="00A377A0" w:rsidRPr="00C83C07">
        <w:rPr>
          <w:bCs/>
          <w:color w:val="000000" w:themeColor="text1"/>
          <w:sz w:val="20"/>
          <w:szCs w:val="20"/>
        </w:rPr>
        <w:t>a</w:t>
      </w:r>
      <w:r w:rsidR="00687289" w:rsidRPr="00C83C07">
        <w:rPr>
          <w:bCs/>
          <w:color w:val="000000" w:themeColor="text1"/>
          <w:sz w:val="20"/>
          <w:szCs w:val="20"/>
        </w:rPr>
        <w:t xml:space="preserve"> primeir</w:t>
      </w:r>
      <w:r w:rsidR="00A377A0" w:rsidRPr="00C83C07">
        <w:rPr>
          <w:bCs/>
          <w:color w:val="000000" w:themeColor="text1"/>
          <w:sz w:val="20"/>
          <w:szCs w:val="20"/>
        </w:rPr>
        <w:t>a</w:t>
      </w:r>
      <w:r w:rsidR="00EB373D" w:rsidRPr="00C83C07">
        <w:rPr>
          <w:bCs/>
          <w:color w:val="000000" w:themeColor="text1"/>
          <w:sz w:val="20"/>
          <w:szCs w:val="20"/>
        </w:rPr>
        <w:t>Licitante</w:t>
      </w:r>
      <w:r w:rsidR="00687289" w:rsidRPr="00C83C07">
        <w:rPr>
          <w:bCs/>
          <w:color w:val="000000" w:themeColor="text1"/>
          <w:sz w:val="20"/>
          <w:szCs w:val="20"/>
        </w:rPr>
        <w:t xml:space="preserve"> classificad</w:t>
      </w:r>
      <w:r w:rsidR="00A377A0" w:rsidRPr="00C83C07">
        <w:rPr>
          <w:bCs/>
          <w:color w:val="000000" w:themeColor="text1"/>
          <w:sz w:val="20"/>
          <w:szCs w:val="20"/>
        </w:rPr>
        <w:t>a</w:t>
      </w:r>
      <w:r w:rsidR="00687289" w:rsidRPr="00C83C07">
        <w:rPr>
          <w:bCs/>
          <w:color w:val="000000" w:themeColor="text1"/>
          <w:sz w:val="20"/>
          <w:szCs w:val="20"/>
        </w:rPr>
        <w:t xml:space="preserve"> e, se for o caso, </w:t>
      </w:r>
      <w:r w:rsidR="00E511E1" w:rsidRPr="00C83C07">
        <w:rPr>
          <w:bCs/>
          <w:color w:val="000000" w:themeColor="text1"/>
          <w:sz w:val="20"/>
          <w:szCs w:val="20"/>
        </w:rPr>
        <w:t>a</w:t>
      </w:r>
      <w:r w:rsidR="00687289" w:rsidRPr="00C83C07">
        <w:rPr>
          <w:bCs/>
          <w:color w:val="000000" w:themeColor="text1"/>
          <w:sz w:val="20"/>
          <w:szCs w:val="20"/>
        </w:rPr>
        <w:t>s demais classificad</w:t>
      </w:r>
      <w:r w:rsidR="00E511E1" w:rsidRPr="00C83C07">
        <w:rPr>
          <w:bCs/>
          <w:color w:val="000000" w:themeColor="text1"/>
          <w:sz w:val="20"/>
          <w:szCs w:val="20"/>
        </w:rPr>
        <w:t>a</w:t>
      </w:r>
      <w:r w:rsidR="00687289" w:rsidRPr="00C83C07">
        <w:rPr>
          <w:bCs/>
          <w:color w:val="000000" w:themeColor="text1"/>
          <w:sz w:val="20"/>
          <w:szCs w:val="20"/>
        </w:rPr>
        <w:t>s que aceitarem fornecer pelo preço d</w:t>
      </w:r>
      <w:r w:rsidR="00E511E1" w:rsidRPr="00C83C07">
        <w:rPr>
          <w:bCs/>
          <w:color w:val="000000" w:themeColor="text1"/>
          <w:sz w:val="20"/>
          <w:szCs w:val="20"/>
        </w:rPr>
        <w:t>a</w:t>
      </w:r>
      <w:r w:rsidR="00687289" w:rsidRPr="00C83C07">
        <w:rPr>
          <w:bCs/>
          <w:color w:val="000000" w:themeColor="text1"/>
          <w:sz w:val="20"/>
          <w:szCs w:val="20"/>
        </w:rPr>
        <w:t xml:space="preserve"> primeir</w:t>
      </w:r>
      <w:r w:rsidR="00E511E1" w:rsidRPr="00C83C07">
        <w:rPr>
          <w:bCs/>
          <w:color w:val="000000" w:themeColor="text1"/>
          <w:sz w:val="20"/>
          <w:szCs w:val="20"/>
        </w:rPr>
        <w:t>a</w:t>
      </w:r>
      <w:r w:rsidR="00687289" w:rsidRPr="00C83C07">
        <w:rPr>
          <w:bCs/>
          <w:color w:val="000000" w:themeColor="text1"/>
          <w:sz w:val="20"/>
          <w:szCs w:val="20"/>
        </w:rPr>
        <w:t>, obedecida à ordem de classificação e aos quantitativos propostos, para assinatura da Ata de Registro de Preço;</w:t>
      </w:r>
    </w:p>
    <w:p w:rsidR="009C28D9" w:rsidRPr="00C83C07" w:rsidRDefault="009C28D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.1.2.</w:t>
      </w:r>
      <w:r w:rsidRPr="00C83C07">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sidR="006E5C81" w:rsidRPr="00C83C07">
        <w:rPr>
          <w:bCs/>
          <w:color w:val="000000" w:themeColor="text1"/>
          <w:sz w:val="20"/>
          <w:szCs w:val="20"/>
        </w:rPr>
        <w:t>ia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3</w:t>
      </w:r>
      <w:r w:rsidR="00687289" w:rsidRPr="00C83C07">
        <w:rPr>
          <w:b/>
          <w:bCs/>
          <w:color w:val="000000" w:themeColor="text1"/>
          <w:sz w:val="20"/>
          <w:szCs w:val="20"/>
        </w:rPr>
        <w:t xml:space="preserve">. </w:t>
      </w:r>
      <w:r w:rsidR="00687289" w:rsidRPr="00C83C07">
        <w:rPr>
          <w:bCs/>
          <w:color w:val="000000" w:themeColor="text1"/>
          <w:sz w:val="20"/>
          <w:szCs w:val="20"/>
        </w:rPr>
        <w:t xml:space="preserve">A </w:t>
      </w:r>
      <w:r w:rsidR="00A001D4" w:rsidRPr="00C83C07">
        <w:rPr>
          <w:bCs/>
          <w:color w:val="000000" w:themeColor="text1"/>
          <w:sz w:val="20"/>
          <w:szCs w:val="20"/>
        </w:rPr>
        <w:t>SESAU/TO</w:t>
      </w:r>
      <w:r w:rsidR="00687289" w:rsidRPr="00C83C07">
        <w:rPr>
          <w:bCs/>
          <w:color w:val="000000" w:themeColor="text1"/>
          <w:sz w:val="20"/>
          <w:szCs w:val="20"/>
        </w:rPr>
        <w:t xml:space="preserve"> convocará formalmente</w:t>
      </w:r>
      <w:r w:rsidR="006161DB" w:rsidRPr="00C83C07">
        <w:rPr>
          <w:bCs/>
          <w:color w:val="000000" w:themeColor="text1"/>
          <w:sz w:val="20"/>
          <w:szCs w:val="20"/>
        </w:rPr>
        <w:t>, via telefone e/ou e-mail,a</w:t>
      </w:r>
      <w:r w:rsidR="00EB373D" w:rsidRPr="00C83C07">
        <w:rPr>
          <w:bCs/>
          <w:color w:val="000000" w:themeColor="text1"/>
          <w:sz w:val="20"/>
          <w:szCs w:val="20"/>
        </w:rPr>
        <w:t>Licitante</w:t>
      </w:r>
      <w:r w:rsidR="00687289" w:rsidRPr="00C83C07">
        <w:rPr>
          <w:bCs/>
          <w:color w:val="000000" w:themeColor="text1"/>
          <w:sz w:val="20"/>
          <w:szCs w:val="20"/>
        </w:rPr>
        <w:t xml:space="preserve"> vencedor</w:t>
      </w:r>
      <w:r w:rsidR="006161DB" w:rsidRPr="00C83C07">
        <w:rPr>
          <w:bCs/>
          <w:color w:val="000000" w:themeColor="text1"/>
          <w:sz w:val="20"/>
          <w:szCs w:val="20"/>
        </w:rPr>
        <w:t>a</w:t>
      </w:r>
      <w:r w:rsidR="00FA413C" w:rsidRPr="00C83C07">
        <w:rPr>
          <w:bCs/>
          <w:color w:val="000000" w:themeColor="text1"/>
          <w:sz w:val="20"/>
          <w:szCs w:val="20"/>
        </w:rPr>
        <w:t xml:space="preserve"> para</w:t>
      </w:r>
      <w:r w:rsidR="007B1A5E" w:rsidRPr="00C83C07">
        <w:rPr>
          <w:bCs/>
          <w:color w:val="000000" w:themeColor="text1"/>
          <w:sz w:val="20"/>
          <w:szCs w:val="20"/>
        </w:rPr>
        <w:t>,</w:t>
      </w:r>
      <w:r w:rsidR="00FA413C" w:rsidRPr="00C83C07">
        <w:rPr>
          <w:bCs/>
          <w:color w:val="000000" w:themeColor="text1"/>
          <w:sz w:val="20"/>
          <w:szCs w:val="20"/>
        </w:rPr>
        <w:t xml:space="preserve"> no prazo de 02 (dois) dias úteis</w:t>
      </w:r>
      <w:r w:rsidR="00687289" w:rsidRPr="00C83C07">
        <w:rPr>
          <w:bCs/>
          <w:color w:val="000000" w:themeColor="text1"/>
          <w:sz w:val="20"/>
          <w:szCs w:val="20"/>
        </w:rPr>
        <w:t>, informando</w:t>
      </w:r>
      <w:r w:rsidR="003B6487" w:rsidRPr="00C83C07">
        <w:rPr>
          <w:bCs/>
          <w:color w:val="000000" w:themeColor="text1"/>
          <w:sz w:val="20"/>
          <w:szCs w:val="20"/>
        </w:rPr>
        <w:t xml:space="preserve"> o</w:t>
      </w:r>
      <w:r w:rsidR="00687289" w:rsidRPr="00C83C07">
        <w:rPr>
          <w:bCs/>
          <w:color w:val="000000" w:themeColor="text1"/>
          <w:sz w:val="20"/>
          <w:szCs w:val="20"/>
        </w:rPr>
        <w:t xml:space="preserve"> local, </w:t>
      </w:r>
      <w:r w:rsidR="003B6487" w:rsidRPr="00C83C07">
        <w:rPr>
          <w:bCs/>
          <w:color w:val="000000" w:themeColor="text1"/>
          <w:sz w:val="20"/>
          <w:szCs w:val="20"/>
        </w:rPr>
        <w:t xml:space="preserve">a </w:t>
      </w:r>
      <w:r w:rsidR="00687289" w:rsidRPr="00C83C07">
        <w:rPr>
          <w:bCs/>
          <w:color w:val="000000" w:themeColor="text1"/>
          <w:sz w:val="20"/>
          <w:szCs w:val="20"/>
        </w:rPr>
        <w:t xml:space="preserve">data e </w:t>
      </w:r>
      <w:r w:rsidR="003B6487" w:rsidRPr="00C83C07">
        <w:rPr>
          <w:bCs/>
          <w:color w:val="000000" w:themeColor="text1"/>
          <w:sz w:val="20"/>
          <w:szCs w:val="20"/>
        </w:rPr>
        <w:t>o horário</w:t>
      </w:r>
      <w:r w:rsidR="007B1A5E" w:rsidRPr="00C83C07">
        <w:rPr>
          <w:bCs/>
          <w:color w:val="000000" w:themeColor="text1"/>
          <w:sz w:val="20"/>
          <w:szCs w:val="20"/>
        </w:rPr>
        <w:t>,</w:t>
      </w:r>
      <w:r w:rsidR="00687289" w:rsidRPr="00C83C07">
        <w:rPr>
          <w:bCs/>
          <w:color w:val="000000" w:themeColor="text1"/>
          <w:sz w:val="20"/>
          <w:szCs w:val="20"/>
        </w:rPr>
        <w:t xml:space="preserve"> a assinatura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4</w:t>
      </w:r>
      <w:r w:rsidR="00687289" w:rsidRPr="00C83C07">
        <w:rPr>
          <w:b/>
          <w:bCs/>
          <w:color w:val="000000" w:themeColor="text1"/>
          <w:sz w:val="20"/>
          <w:szCs w:val="20"/>
        </w:rPr>
        <w:t>.</w:t>
      </w:r>
      <w:r w:rsidR="00687289" w:rsidRPr="00C83C07">
        <w:rPr>
          <w:bCs/>
          <w:color w:val="000000" w:themeColor="text1"/>
          <w:sz w:val="20"/>
          <w:szCs w:val="20"/>
        </w:rPr>
        <w:t xml:space="preserve"> O prazo para que </w:t>
      </w:r>
      <w:r w:rsidR="00A377A0" w:rsidRPr="00C83C07">
        <w:rPr>
          <w:bCs/>
          <w:color w:val="000000" w:themeColor="text1"/>
          <w:sz w:val="20"/>
          <w:szCs w:val="20"/>
        </w:rPr>
        <w:t>a</w:t>
      </w:r>
      <w:r w:rsidR="00EB373D" w:rsidRPr="00C83C07">
        <w:rPr>
          <w:bCs/>
          <w:color w:val="000000" w:themeColor="text1"/>
          <w:sz w:val="20"/>
          <w:szCs w:val="20"/>
        </w:rPr>
        <w:t>Licitante</w:t>
      </w:r>
      <w:r w:rsidR="00687289" w:rsidRPr="00C83C07">
        <w:rPr>
          <w:bCs/>
          <w:color w:val="000000" w:themeColor="text1"/>
          <w:sz w:val="20"/>
          <w:szCs w:val="20"/>
        </w:rPr>
        <w:t xml:space="preserve"> vencedor</w:t>
      </w:r>
      <w:r w:rsidR="00A377A0" w:rsidRPr="00C83C07">
        <w:rPr>
          <w:bCs/>
          <w:color w:val="000000" w:themeColor="text1"/>
          <w:sz w:val="20"/>
          <w:szCs w:val="20"/>
        </w:rPr>
        <w:t>a</w:t>
      </w:r>
      <w:r w:rsidR="00687289" w:rsidRPr="00C83C07">
        <w:rPr>
          <w:bCs/>
          <w:color w:val="000000" w:themeColor="text1"/>
          <w:sz w:val="20"/>
          <w:szCs w:val="20"/>
        </w:rPr>
        <w:t xml:space="preserve"> compareça, após ser convocad</w:t>
      </w:r>
      <w:r w:rsidR="00F02BD0" w:rsidRPr="00C83C07">
        <w:rPr>
          <w:bCs/>
          <w:color w:val="000000" w:themeColor="text1"/>
          <w:sz w:val="20"/>
          <w:szCs w:val="20"/>
        </w:rPr>
        <w:t>a</w:t>
      </w:r>
      <w:r w:rsidR="00687289" w:rsidRPr="00C83C07">
        <w:rPr>
          <w:bCs/>
          <w:color w:val="000000" w:themeColor="text1"/>
          <w:sz w:val="20"/>
          <w:szCs w:val="20"/>
        </w:rPr>
        <w:t xml:space="preserve">, poderá ser prorrogado, uma única vez, por igual período, desde que ocorra motivo justificado e aceito pela </w:t>
      </w:r>
      <w:r w:rsidR="00A001D4" w:rsidRPr="00C83C07">
        <w:rPr>
          <w:bCs/>
          <w:color w:val="000000" w:themeColor="text1"/>
          <w:sz w:val="20"/>
          <w:szCs w:val="20"/>
        </w:rPr>
        <w:t>SESAU/TO</w:t>
      </w:r>
      <w:r w:rsidR="00687289" w:rsidRPr="00C83C07">
        <w:rPr>
          <w:bCs/>
          <w:color w:val="000000" w:themeColor="text1"/>
          <w:sz w:val="20"/>
          <w:szCs w:val="20"/>
        </w:rPr>
        <w:t>;</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5</w:t>
      </w:r>
      <w:r w:rsidRPr="00C83C07">
        <w:rPr>
          <w:b/>
          <w:bCs/>
          <w:color w:val="000000" w:themeColor="text1"/>
          <w:sz w:val="20"/>
          <w:szCs w:val="20"/>
        </w:rPr>
        <w:t>.</w:t>
      </w:r>
      <w:r w:rsidR="00A377A0" w:rsidRPr="00C83C07">
        <w:rPr>
          <w:bCs/>
          <w:color w:val="000000" w:themeColor="text1"/>
          <w:sz w:val="20"/>
          <w:szCs w:val="20"/>
        </w:rPr>
        <w:t xml:space="preserve"> No caso de a</w:t>
      </w:r>
      <w:r w:rsidR="00EB373D" w:rsidRPr="00C83C07">
        <w:rPr>
          <w:bCs/>
          <w:color w:val="000000" w:themeColor="text1"/>
          <w:sz w:val="20"/>
          <w:szCs w:val="20"/>
        </w:rPr>
        <w:t>Licitante</w:t>
      </w:r>
      <w:r w:rsidRPr="00C83C07">
        <w:rPr>
          <w:bCs/>
          <w:color w:val="000000" w:themeColor="text1"/>
          <w:sz w:val="20"/>
          <w:szCs w:val="20"/>
        </w:rPr>
        <w:t xml:space="preserve"> vencedor</w:t>
      </w:r>
      <w:r w:rsidR="00A377A0" w:rsidRPr="00C83C07">
        <w:rPr>
          <w:bCs/>
          <w:color w:val="000000" w:themeColor="text1"/>
          <w:sz w:val="20"/>
          <w:szCs w:val="20"/>
        </w:rPr>
        <w:t>a</w:t>
      </w:r>
      <w:r w:rsidRPr="00C83C07">
        <w:rPr>
          <w:bCs/>
          <w:color w:val="000000" w:themeColor="text1"/>
          <w:sz w:val="20"/>
          <w:szCs w:val="20"/>
        </w:rPr>
        <w:t>, após convocad</w:t>
      </w:r>
      <w:r w:rsidR="00A377A0" w:rsidRPr="00C83C07">
        <w:rPr>
          <w:bCs/>
          <w:color w:val="000000" w:themeColor="text1"/>
          <w:sz w:val="20"/>
          <w:szCs w:val="20"/>
        </w:rPr>
        <w:t>a</w:t>
      </w:r>
      <w:r w:rsidRPr="00C83C07">
        <w:rPr>
          <w:bCs/>
          <w:color w:val="000000" w:themeColor="text1"/>
          <w:sz w:val="20"/>
          <w:szCs w:val="20"/>
        </w:rPr>
        <w:t xml:space="preserve">, não comparecer ou se recusar a assinar a Ata de Registro de Preços, sem prejuízo das sanções previstas neste </w:t>
      </w:r>
      <w:r w:rsidR="005F6698" w:rsidRPr="00C83C07">
        <w:rPr>
          <w:bCs/>
          <w:color w:val="000000" w:themeColor="text1"/>
          <w:sz w:val="20"/>
          <w:szCs w:val="20"/>
        </w:rPr>
        <w:t>Edital</w:t>
      </w:r>
      <w:r w:rsidRPr="00C83C07">
        <w:rPr>
          <w:bCs/>
          <w:color w:val="000000" w:themeColor="text1"/>
          <w:sz w:val="20"/>
          <w:szCs w:val="20"/>
        </w:rPr>
        <w:t xml:space="preserve"> e seus anexos, </w:t>
      </w:r>
      <w:r w:rsidR="008C29FF" w:rsidRPr="00C83C07">
        <w:rPr>
          <w:bCs/>
          <w:color w:val="000000" w:themeColor="text1"/>
          <w:sz w:val="20"/>
          <w:szCs w:val="20"/>
        </w:rPr>
        <w:t>o</w:t>
      </w:r>
      <w:r w:rsidR="00F50F91" w:rsidRPr="00C83C07">
        <w:rPr>
          <w:bCs/>
          <w:color w:val="000000" w:themeColor="text1"/>
          <w:sz w:val="20"/>
          <w:szCs w:val="20"/>
        </w:rPr>
        <w:t>(a) Pregoeiro(a)</w:t>
      </w:r>
      <w:r w:rsidRPr="00C83C07">
        <w:rPr>
          <w:bCs/>
          <w:color w:val="000000" w:themeColor="text1"/>
          <w:sz w:val="20"/>
          <w:szCs w:val="20"/>
        </w:rPr>
        <w:t xml:space="preserve"> poderá, mantida a ordem de classificação, negociar com </w:t>
      </w:r>
      <w:r w:rsidR="00A377A0" w:rsidRPr="00C83C07">
        <w:rPr>
          <w:bCs/>
          <w:color w:val="000000" w:themeColor="text1"/>
          <w:sz w:val="20"/>
          <w:szCs w:val="20"/>
        </w:rPr>
        <w:t>a</w:t>
      </w:r>
      <w:r w:rsidR="00EB373D" w:rsidRPr="00C83C07">
        <w:rPr>
          <w:bCs/>
          <w:color w:val="000000" w:themeColor="text1"/>
          <w:sz w:val="20"/>
          <w:szCs w:val="20"/>
        </w:rPr>
        <w:t>Licitante</w:t>
      </w:r>
      <w:r w:rsidRPr="00C83C07">
        <w:rPr>
          <w:bCs/>
          <w:color w:val="000000" w:themeColor="text1"/>
          <w:sz w:val="20"/>
          <w:szCs w:val="20"/>
        </w:rPr>
        <w:t xml:space="preserve"> seguinte antes de efetuar seu registro;</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6</w:t>
      </w:r>
      <w:r w:rsidR="00687289" w:rsidRPr="00C83C07">
        <w:rPr>
          <w:b/>
          <w:bCs/>
          <w:color w:val="000000" w:themeColor="text1"/>
          <w:sz w:val="20"/>
          <w:szCs w:val="20"/>
        </w:rPr>
        <w:t>.</w:t>
      </w:r>
      <w:r w:rsidR="00687289" w:rsidRPr="00C83C07">
        <w:rPr>
          <w:bCs/>
          <w:color w:val="000000" w:themeColor="text1"/>
          <w:sz w:val="20"/>
          <w:szCs w:val="20"/>
        </w:rPr>
        <w:t xml:space="preserve"> A SESAU/TO poderá ainda, encaminhar, por e-mail, a Ata de Registro de Preços para que seja assinada por pessoa legalmente autorizada a firmar compromissos em nome da empresa;</w:t>
      </w:r>
    </w:p>
    <w:p w:rsidR="00687289" w:rsidRPr="00C83C07" w:rsidRDefault="00831AB1" w:rsidP="00166183">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17</w:t>
      </w:r>
      <w:r w:rsidR="007B1A5E" w:rsidRPr="00C83C07">
        <w:rPr>
          <w:b/>
          <w:bCs/>
          <w:color w:val="000000" w:themeColor="text1"/>
          <w:sz w:val="20"/>
          <w:szCs w:val="20"/>
        </w:rPr>
        <w:t>.1.</w:t>
      </w:r>
      <w:r w:rsidR="009C28D9" w:rsidRPr="00C83C07">
        <w:rPr>
          <w:b/>
          <w:bCs/>
          <w:color w:val="000000" w:themeColor="text1"/>
          <w:sz w:val="20"/>
          <w:szCs w:val="20"/>
        </w:rPr>
        <w:t>7</w:t>
      </w:r>
      <w:r w:rsidR="00687289" w:rsidRPr="00C83C07">
        <w:rPr>
          <w:b/>
          <w:bCs/>
          <w:color w:val="000000" w:themeColor="text1"/>
          <w:sz w:val="20"/>
          <w:szCs w:val="20"/>
        </w:rPr>
        <w:t>.</w:t>
      </w:r>
      <w:r w:rsidR="00687289" w:rsidRPr="00C83C07">
        <w:rPr>
          <w:bCs/>
          <w:color w:val="000000" w:themeColor="text1"/>
          <w:sz w:val="20"/>
          <w:szCs w:val="20"/>
        </w:rPr>
        <w:t xml:space="preserve"> Caso a SESAU/TO opte por enviar </w:t>
      </w:r>
      <w:r w:rsidR="00056856" w:rsidRPr="00C83C07">
        <w:rPr>
          <w:bCs/>
          <w:color w:val="000000" w:themeColor="text1"/>
          <w:sz w:val="20"/>
          <w:szCs w:val="20"/>
        </w:rPr>
        <w:t>a Ata na forma do item acima (1</w:t>
      </w:r>
      <w:r>
        <w:rPr>
          <w:bCs/>
          <w:color w:val="000000" w:themeColor="text1"/>
          <w:sz w:val="20"/>
          <w:szCs w:val="20"/>
        </w:rPr>
        <w:t>7</w:t>
      </w:r>
      <w:r w:rsidR="00687289" w:rsidRPr="00C83C07">
        <w:rPr>
          <w:bCs/>
          <w:color w:val="000000" w:themeColor="text1"/>
          <w:sz w:val="20"/>
          <w:szCs w:val="20"/>
        </w:rPr>
        <w:t>.</w:t>
      </w:r>
      <w:r w:rsidR="00D20857" w:rsidRPr="00C83C07">
        <w:rPr>
          <w:bCs/>
          <w:color w:val="000000" w:themeColor="text1"/>
          <w:sz w:val="20"/>
          <w:szCs w:val="20"/>
        </w:rPr>
        <w:t>1.</w:t>
      </w:r>
      <w:r w:rsidR="006E5C81" w:rsidRPr="00C83C07">
        <w:rPr>
          <w:bCs/>
          <w:color w:val="000000" w:themeColor="text1"/>
          <w:sz w:val="20"/>
          <w:szCs w:val="20"/>
        </w:rPr>
        <w:t>6</w:t>
      </w:r>
      <w:r w:rsidR="00687289" w:rsidRPr="00C83C07">
        <w:rPr>
          <w:bCs/>
          <w:color w:val="000000" w:themeColor="text1"/>
          <w:sz w:val="20"/>
          <w:szCs w:val="20"/>
        </w:rPr>
        <w:t>), a Adjudicada deverá prover sua assinatura e devolução, de forma digital (</w:t>
      </w:r>
      <w:proofErr w:type="spellStart"/>
      <w:r w:rsidR="00687289" w:rsidRPr="00C83C07">
        <w:rPr>
          <w:bCs/>
          <w:color w:val="000000" w:themeColor="text1"/>
          <w:sz w:val="20"/>
          <w:szCs w:val="20"/>
        </w:rPr>
        <w:t>escaneada</w:t>
      </w:r>
      <w:proofErr w:type="spellEnd"/>
      <w:r w:rsidR="00687289" w:rsidRPr="00C83C07">
        <w:rPr>
          <w:bCs/>
          <w:color w:val="000000" w:themeColor="text1"/>
          <w:sz w:val="20"/>
          <w:szCs w:val="20"/>
        </w:rPr>
        <w:t xml:space="preserve">), através de seu e-mail (da empresa), no prazo máximo de </w:t>
      </w:r>
      <w:r w:rsidR="00E00DF3" w:rsidRPr="00C83C07">
        <w:rPr>
          <w:bCs/>
          <w:color w:val="000000" w:themeColor="text1"/>
          <w:sz w:val="20"/>
          <w:szCs w:val="20"/>
        </w:rPr>
        <w:t>48</w:t>
      </w:r>
      <w:r w:rsidR="00687289" w:rsidRPr="00C83C07">
        <w:rPr>
          <w:bCs/>
          <w:color w:val="000000" w:themeColor="text1"/>
          <w:sz w:val="20"/>
          <w:szCs w:val="20"/>
        </w:rPr>
        <w:t xml:space="preserve"> (</w:t>
      </w:r>
      <w:r w:rsidR="00E00DF3" w:rsidRPr="00C83C07">
        <w:rPr>
          <w:bCs/>
          <w:color w:val="000000" w:themeColor="text1"/>
          <w:sz w:val="20"/>
          <w:szCs w:val="20"/>
        </w:rPr>
        <w:t xml:space="preserve">quarenta e oito </w:t>
      </w:r>
      <w:r w:rsidR="00687289" w:rsidRPr="00C83C07">
        <w:rPr>
          <w:bCs/>
          <w:color w:val="000000" w:themeColor="text1"/>
          <w:sz w:val="20"/>
          <w:szCs w:val="20"/>
        </w:rPr>
        <w:t>horas), ficando, neste caso dispensado o envio da v</w:t>
      </w:r>
      <w:r w:rsidR="003B683C" w:rsidRPr="00C83C07">
        <w:rPr>
          <w:bCs/>
          <w:color w:val="000000" w:themeColor="text1"/>
          <w:sz w:val="20"/>
          <w:szCs w:val="20"/>
        </w:rPr>
        <w:t>ia original</w:t>
      </w:r>
      <w:r w:rsidR="00F02BD0" w:rsidRPr="00C83C07">
        <w:rPr>
          <w:bCs/>
          <w:color w:val="000000" w:themeColor="text1"/>
          <w:sz w:val="20"/>
          <w:szCs w:val="20"/>
        </w:rPr>
        <w:t>.</w:t>
      </w:r>
    </w:p>
    <w:p w:rsidR="00687289" w:rsidRPr="00C83C07" w:rsidRDefault="007B1A5E"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.1.</w:t>
      </w:r>
      <w:r w:rsidR="006E5C81" w:rsidRPr="00C83C07">
        <w:rPr>
          <w:b/>
          <w:bCs/>
          <w:color w:val="000000" w:themeColor="text1"/>
          <w:sz w:val="20"/>
          <w:szCs w:val="20"/>
        </w:rPr>
        <w:t>8</w:t>
      </w:r>
      <w:r w:rsidRPr="00C83C07">
        <w:rPr>
          <w:b/>
          <w:bCs/>
          <w:color w:val="000000" w:themeColor="text1"/>
          <w:sz w:val="20"/>
          <w:szCs w:val="20"/>
        </w:rPr>
        <w:t>.</w:t>
      </w:r>
      <w:r w:rsidR="00687289" w:rsidRPr="00C83C07">
        <w:rPr>
          <w:bCs/>
          <w:color w:val="000000" w:themeColor="text1"/>
          <w:sz w:val="20"/>
          <w:szCs w:val="20"/>
        </w:rPr>
        <w:t xml:space="preserve"> A devolução da Ata deverá ser</w:t>
      </w:r>
      <w:r w:rsidRPr="00C83C07">
        <w:rPr>
          <w:bCs/>
          <w:color w:val="000000" w:themeColor="text1"/>
          <w:sz w:val="20"/>
          <w:szCs w:val="20"/>
        </w:rPr>
        <w:t>, obrigatoriamente,</w:t>
      </w:r>
      <w:r w:rsidR="00687289" w:rsidRPr="00C83C07">
        <w:rPr>
          <w:bCs/>
          <w:color w:val="000000" w:themeColor="text1"/>
          <w:sz w:val="20"/>
          <w:szCs w:val="20"/>
        </w:rPr>
        <w:t xml:space="preserve"> no e-mail d</w:t>
      </w:r>
      <w:r w:rsidR="008C29FF" w:rsidRPr="00C83C07">
        <w:rPr>
          <w:bCs/>
          <w:color w:val="000000" w:themeColor="text1"/>
          <w:sz w:val="20"/>
          <w:szCs w:val="20"/>
        </w:rPr>
        <w:t>o</w:t>
      </w:r>
      <w:r w:rsidR="00F50F91" w:rsidRPr="00C83C07">
        <w:rPr>
          <w:bCs/>
          <w:color w:val="000000" w:themeColor="text1"/>
          <w:sz w:val="20"/>
          <w:szCs w:val="20"/>
        </w:rPr>
        <w:t>(a) Pregoeiro(a)</w:t>
      </w:r>
      <w:r w:rsidR="00687289" w:rsidRPr="00C83C07">
        <w:rPr>
          <w:bCs/>
          <w:color w:val="000000" w:themeColor="text1"/>
          <w:sz w:val="20"/>
          <w:szCs w:val="20"/>
        </w:rPr>
        <w:t xml:space="preserve"> indicado no </w:t>
      </w:r>
      <w:r w:rsidR="00E00DF3" w:rsidRPr="00C83C07">
        <w:rPr>
          <w:bCs/>
          <w:color w:val="000000" w:themeColor="text1"/>
          <w:sz w:val="20"/>
          <w:szCs w:val="20"/>
        </w:rPr>
        <w:t>Preâmbulo</w:t>
      </w:r>
      <w:r w:rsidR="00687289" w:rsidRPr="00C83C07">
        <w:rPr>
          <w:bCs/>
          <w:color w:val="000000" w:themeColor="text1"/>
          <w:sz w:val="20"/>
          <w:szCs w:val="20"/>
        </w:rPr>
        <w:t xml:space="preserve"> do </w:t>
      </w:r>
      <w:r w:rsidR="005F6698" w:rsidRPr="00C83C07">
        <w:rPr>
          <w:bCs/>
          <w:color w:val="000000" w:themeColor="text1"/>
          <w:sz w:val="20"/>
          <w:szCs w:val="20"/>
        </w:rPr>
        <w:t>Edital</w:t>
      </w:r>
      <w:r w:rsidR="00687289" w:rsidRPr="00C83C07">
        <w:rPr>
          <w:bCs/>
          <w:color w:val="000000" w:themeColor="text1"/>
          <w:sz w:val="20"/>
          <w:szCs w:val="20"/>
        </w:rPr>
        <w:t>.</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6E5C81" w:rsidRPr="00C83C07">
        <w:rPr>
          <w:b/>
          <w:bCs/>
          <w:color w:val="000000" w:themeColor="text1"/>
          <w:sz w:val="20"/>
          <w:szCs w:val="20"/>
        </w:rPr>
        <w:t>9</w:t>
      </w:r>
      <w:r w:rsidR="00687289" w:rsidRPr="00C83C07">
        <w:rPr>
          <w:b/>
          <w:bCs/>
          <w:color w:val="000000" w:themeColor="text1"/>
          <w:sz w:val="20"/>
          <w:szCs w:val="20"/>
        </w:rPr>
        <w:t>.</w:t>
      </w:r>
      <w:r w:rsidR="00687289" w:rsidRPr="00C83C07">
        <w:rPr>
          <w:bCs/>
          <w:color w:val="000000" w:themeColor="text1"/>
          <w:sz w:val="20"/>
          <w:szCs w:val="20"/>
        </w:rPr>
        <w:t xml:space="preserve"> A SESAU/TO</w:t>
      </w:r>
      <w:r w:rsidR="007B1A5E" w:rsidRPr="00C83C07">
        <w:rPr>
          <w:bCs/>
          <w:color w:val="000000" w:themeColor="text1"/>
          <w:sz w:val="20"/>
          <w:szCs w:val="20"/>
        </w:rPr>
        <w:t>,</w:t>
      </w:r>
      <w:r w:rsidR="00687289" w:rsidRPr="00C83C07">
        <w:rPr>
          <w:bCs/>
          <w:color w:val="000000" w:themeColor="text1"/>
          <w:sz w:val="20"/>
          <w:szCs w:val="20"/>
        </w:rPr>
        <w:t xml:space="preserve"> julgando necessário</w:t>
      </w:r>
      <w:r w:rsidR="007B1A5E" w:rsidRPr="00C83C07">
        <w:rPr>
          <w:bCs/>
          <w:color w:val="000000" w:themeColor="text1"/>
          <w:sz w:val="20"/>
          <w:szCs w:val="20"/>
        </w:rPr>
        <w:t>,</w:t>
      </w:r>
      <w:r w:rsidR="004458FD" w:rsidRPr="00C83C07">
        <w:rPr>
          <w:bCs/>
          <w:color w:val="000000" w:themeColor="text1"/>
          <w:sz w:val="20"/>
          <w:szCs w:val="20"/>
        </w:rPr>
        <w:t xml:space="preserve"> poderá</w:t>
      </w:r>
      <w:r w:rsidR="00687289" w:rsidRPr="00C83C07">
        <w:rPr>
          <w:bCs/>
          <w:color w:val="000000" w:themeColor="text1"/>
          <w:sz w:val="20"/>
          <w:szCs w:val="20"/>
        </w:rPr>
        <w:t xml:space="preserve"> notificar a adjudicada que providencie a devolução da Ata original devidamente assinada no prazo de até 48 (quarenta e oito) horas</w:t>
      </w:r>
      <w:r w:rsidR="00A27610" w:rsidRPr="00C83C07">
        <w:rPr>
          <w:bCs/>
          <w:color w:val="000000" w:themeColor="text1"/>
          <w:sz w:val="20"/>
          <w:szCs w:val="20"/>
        </w:rPr>
        <w:t>,ficando, neste caso dispensado o envio da via original, observado o item 1</w:t>
      </w:r>
      <w:r w:rsidR="00831AB1">
        <w:rPr>
          <w:bCs/>
          <w:color w:val="000000" w:themeColor="text1"/>
          <w:sz w:val="20"/>
          <w:szCs w:val="20"/>
        </w:rPr>
        <w:t>7</w:t>
      </w:r>
      <w:r w:rsidR="00A27610" w:rsidRPr="00C83C07">
        <w:rPr>
          <w:bCs/>
          <w:color w:val="000000" w:themeColor="text1"/>
          <w:sz w:val="20"/>
          <w:szCs w:val="20"/>
        </w:rPr>
        <w:t>.1.5.</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6E5C81" w:rsidRPr="00C83C07">
        <w:rPr>
          <w:b/>
          <w:bCs/>
          <w:color w:val="000000" w:themeColor="text1"/>
          <w:sz w:val="20"/>
          <w:szCs w:val="20"/>
        </w:rPr>
        <w:t>10</w:t>
      </w:r>
      <w:r w:rsidR="00687289" w:rsidRPr="00C83C07">
        <w:rPr>
          <w:b/>
          <w:bCs/>
          <w:color w:val="000000" w:themeColor="text1"/>
          <w:sz w:val="20"/>
          <w:szCs w:val="20"/>
        </w:rPr>
        <w:t>.</w:t>
      </w:r>
      <w:r w:rsidR="00687289" w:rsidRPr="00C83C07">
        <w:rPr>
          <w:bCs/>
          <w:color w:val="000000" w:themeColor="text1"/>
          <w:sz w:val="20"/>
          <w:szCs w:val="20"/>
        </w:rPr>
        <w:t xml:space="preserve"> Em qualquer das situações previstas nos </w:t>
      </w:r>
      <w:r w:rsidR="00F53A48" w:rsidRPr="00C83C07">
        <w:rPr>
          <w:bCs/>
          <w:color w:val="000000" w:themeColor="text1"/>
          <w:sz w:val="20"/>
          <w:szCs w:val="20"/>
        </w:rPr>
        <w:t>sub</w:t>
      </w:r>
      <w:r w:rsidR="00687289" w:rsidRPr="00C83C07">
        <w:rPr>
          <w:bCs/>
          <w:color w:val="000000" w:themeColor="text1"/>
          <w:sz w:val="20"/>
          <w:szCs w:val="20"/>
        </w:rPr>
        <w:t>itens antecedentes que tratam da assinatura da Ata</w:t>
      </w:r>
      <w:r w:rsidR="00AA22D6" w:rsidRPr="00C83C07">
        <w:rPr>
          <w:bCs/>
          <w:color w:val="000000" w:themeColor="text1"/>
          <w:sz w:val="20"/>
          <w:szCs w:val="20"/>
        </w:rPr>
        <w:t xml:space="preserve">, a </w:t>
      </w:r>
      <w:r w:rsidR="00EB373D" w:rsidRPr="00C83C07">
        <w:rPr>
          <w:bCs/>
          <w:color w:val="000000" w:themeColor="text1"/>
          <w:sz w:val="20"/>
          <w:szCs w:val="20"/>
        </w:rPr>
        <w:t>Licitante</w:t>
      </w:r>
      <w:r w:rsidR="00AA22D6" w:rsidRPr="00C83C07">
        <w:rPr>
          <w:bCs/>
          <w:color w:val="000000" w:themeColor="text1"/>
          <w:sz w:val="20"/>
          <w:szCs w:val="20"/>
        </w:rPr>
        <w:t xml:space="preserve"> que não </w:t>
      </w:r>
      <w:r w:rsidR="00FA7929" w:rsidRPr="00C83C07">
        <w:rPr>
          <w:bCs/>
          <w:color w:val="000000" w:themeColor="text1"/>
          <w:sz w:val="20"/>
          <w:szCs w:val="20"/>
        </w:rPr>
        <w:t xml:space="preserve">os </w:t>
      </w:r>
      <w:r w:rsidR="00AA22D6" w:rsidRPr="00C83C07">
        <w:rPr>
          <w:bCs/>
          <w:color w:val="000000" w:themeColor="text1"/>
          <w:sz w:val="20"/>
          <w:szCs w:val="20"/>
        </w:rPr>
        <w:t>atender</w:t>
      </w:r>
      <w:r w:rsidR="00FA7929" w:rsidRPr="00C83C07">
        <w:rPr>
          <w:bCs/>
          <w:color w:val="000000" w:themeColor="text1"/>
          <w:sz w:val="20"/>
          <w:szCs w:val="20"/>
        </w:rPr>
        <w:t xml:space="preserve">, </w:t>
      </w:r>
      <w:r w:rsidR="00AA22D6" w:rsidRPr="00C83C07">
        <w:rPr>
          <w:bCs/>
          <w:color w:val="000000" w:themeColor="text1"/>
          <w:sz w:val="20"/>
          <w:szCs w:val="20"/>
        </w:rPr>
        <w:t>decaíra</w:t>
      </w:r>
      <w:r w:rsidR="00687289" w:rsidRPr="00C83C07">
        <w:rPr>
          <w:bCs/>
          <w:color w:val="000000" w:themeColor="text1"/>
          <w:sz w:val="20"/>
          <w:szCs w:val="20"/>
        </w:rPr>
        <w:t xml:space="preserve"> do direito de registro, ocasião em que a SESAU/TO convocará as </w:t>
      </w:r>
      <w:r w:rsidR="00EB373D" w:rsidRPr="00C83C07">
        <w:rPr>
          <w:bCs/>
          <w:color w:val="000000" w:themeColor="text1"/>
          <w:sz w:val="20"/>
          <w:szCs w:val="20"/>
        </w:rPr>
        <w:t>Licitante</w:t>
      </w:r>
      <w:r w:rsidR="00687289" w:rsidRPr="00C83C07">
        <w:rPr>
          <w:bCs/>
          <w:color w:val="000000" w:themeColor="text1"/>
          <w:sz w:val="20"/>
          <w:szCs w:val="20"/>
        </w:rPr>
        <w:t>s remanescentes obedecendo à ordem de classificação, sem prejuízo das sanções previstas em Lei;</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1</w:t>
      </w:r>
      <w:r w:rsidR="006E5C81" w:rsidRPr="00C83C07">
        <w:rPr>
          <w:b/>
          <w:bCs/>
          <w:color w:val="000000" w:themeColor="text1"/>
          <w:sz w:val="20"/>
          <w:szCs w:val="20"/>
        </w:rPr>
        <w:t>1</w:t>
      </w:r>
      <w:r w:rsidR="00687289" w:rsidRPr="00C83C07">
        <w:rPr>
          <w:b/>
          <w:bCs/>
          <w:color w:val="000000" w:themeColor="text1"/>
          <w:sz w:val="20"/>
          <w:szCs w:val="20"/>
        </w:rPr>
        <w:t>.</w:t>
      </w:r>
      <w:r w:rsidR="00687289" w:rsidRPr="00C83C07">
        <w:rPr>
          <w:bCs/>
          <w:color w:val="000000" w:themeColor="text1"/>
          <w:sz w:val="20"/>
          <w:szCs w:val="20"/>
        </w:rPr>
        <w:t xml:space="preserve"> Publicada na Imprensa Oficial, a Ata de Registro de Preço terá efeito de compromisso de fornecimento;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w:t>
      </w:r>
      <w:r w:rsidR="00D20857" w:rsidRPr="00C83C07">
        <w:rPr>
          <w:b/>
          <w:bCs/>
          <w:color w:val="000000" w:themeColor="text1"/>
          <w:sz w:val="20"/>
          <w:szCs w:val="20"/>
        </w:rPr>
        <w:t>1.</w:t>
      </w:r>
      <w:r w:rsidR="00FA7929" w:rsidRPr="00C83C07">
        <w:rPr>
          <w:b/>
          <w:bCs/>
          <w:color w:val="000000" w:themeColor="text1"/>
          <w:sz w:val="20"/>
          <w:szCs w:val="20"/>
        </w:rPr>
        <w:t>1</w:t>
      </w:r>
      <w:r w:rsidR="006E5C81" w:rsidRPr="00C83C07">
        <w:rPr>
          <w:b/>
          <w:bCs/>
          <w:color w:val="000000" w:themeColor="text1"/>
          <w:sz w:val="20"/>
          <w:szCs w:val="20"/>
        </w:rPr>
        <w:t>2</w:t>
      </w:r>
      <w:r w:rsidRPr="00C83C07">
        <w:rPr>
          <w:b/>
          <w:bCs/>
          <w:color w:val="000000" w:themeColor="text1"/>
          <w:sz w:val="20"/>
          <w:szCs w:val="20"/>
        </w:rPr>
        <w:t>.</w:t>
      </w:r>
      <w:r w:rsidRPr="00C83C07">
        <w:rPr>
          <w:bCs/>
          <w:color w:val="000000" w:themeColor="text1"/>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.2.Da Vigência da Ata de Registro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5.344/2015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.2.1</w:t>
      </w:r>
      <w:r w:rsidR="00687289" w:rsidRPr="00C83C07">
        <w:rPr>
          <w:b/>
          <w:bCs/>
          <w:color w:val="000000" w:themeColor="text1"/>
          <w:sz w:val="20"/>
          <w:szCs w:val="20"/>
        </w:rPr>
        <w:t>.</w:t>
      </w:r>
      <w:r w:rsidR="00687289" w:rsidRPr="00C83C07">
        <w:rPr>
          <w:bCs/>
          <w:color w:val="000000" w:themeColor="text1"/>
          <w:sz w:val="20"/>
          <w:szCs w:val="20"/>
        </w:rPr>
        <w:t xml:space="preserve"> A vigência da Ata de Registro de Preços proveniente deste Pregão será de 12 (doze) meses, contados da data de sua publicação no Diário Oficial do Estado</w:t>
      </w:r>
      <w:r w:rsidR="00D64153" w:rsidRPr="00C83C07">
        <w:rPr>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.3.Da Participação e Adesão ao Registro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5.344/2015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00D20857" w:rsidRPr="00C83C07">
        <w:rPr>
          <w:b/>
          <w:bCs/>
          <w:color w:val="000000" w:themeColor="text1"/>
          <w:sz w:val="20"/>
          <w:szCs w:val="20"/>
        </w:rPr>
        <w:t>.3</w:t>
      </w:r>
      <w:r w:rsidR="00687289" w:rsidRPr="00C83C07">
        <w:rPr>
          <w:b/>
          <w:bCs/>
          <w:color w:val="000000" w:themeColor="text1"/>
          <w:sz w:val="20"/>
          <w:szCs w:val="20"/>
        </w:rPr>
        <w:t>.1.</w:t>
      </w:r>
      <w:r w:rsidR="00687289" w:rsidRPr="00C83C07">
        <w:rPr>
          <w:bCs/>
          <w:color w:val="000000" w:themeColor="text1"/>
          <w:sz w:val="20"/>
          <w:szCs w:val="20"/>
        </w:rPr>
        <w:t xml:space="preserve"> A </w:t>
      </w:r>
      <w:r w:rsidR="00DA2071" w:rsidRPr="00C83C07">
        <w:rPr>
          <w:bCs/>
          <w:color w:val="000000" w:themeColor="text1"/>
          <w:sz w:val="20"/>
          <w:szCs w:val="20"/>
        </w:rPr>
        <w:t>Secretaria de Estado da Saúde</w:t>
      </w:r>
      <w:r w:rsidR="00687289" w:rsidRPr="00C83C07">
        <w:rPr>
          <w:bCs/>
          <w:color w:val="000000" w:themeColor="text1"/>
          <w:sz w:val="20"/>
          <w:szCs w:val="20"/>
        </w:rPr>
        <w:t xml:space="preserve"> do Estado do Tocantins (SESAU/TO) é o Órgão Gerenciador responsável pela condução do conjunto de procedimentos do certame para registro de preços e gerenciamento da Ata de Registro de Preços dele decorrente;</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.3.2</w:t>
      </w:r>
      <w:r w:rsidR="00687289" w:rsidRPr="00C83C07">
        <w:rPr>
          <w:b/>
          <w:bCs/>
          <w:color w:val="000000" w:themeColor="text1"/>
          <w:sz w:val="20"/>
          <w:szCs w:val="20"/>
        </w:rPr>
        <w:t>.</w:t>
      </w:r>
      <w:r w:rsidR="00687289" w:rsidRPr="00C83C07">
        <w:rPr>
          <w:bCs/>
          <w:color w:val="000000" w:themeColor="text1"/>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.3.3</w:t>
      </w:r>
      <w:r w:rsidR="00687289" w:rsidRPr="00C83C07">
        <w:rPr>
          <w:b/>
          <w:bCs/>
          <w:color w:val="000000" w:themeColor="text1"/>
          <w:sz w:val="20"/>
          <w:szCs w:val="20"/>
        </w:rPr>
        <w:t>.</w:t>
      </w:r>
      <w:r w:rsidR="00687289" w:rsidRPr="00C83C07">
        <w:rPr>
          <w:bCs/>
          <w:color w:val="000000" w:themeColor="text1"/>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.3.4</w:t>
      </w:r>
      <w:r w:rsidR="00687289" w:rsidRPr="00C83C07">
        <w:rPr>
          <w:b/>
          <w:bCs/>
          <w:color w:val="000000" w:themeColor="text1"/>
          <w:sz w:val="20"/>
          <w:szCs w:val="20"/>
        </w:rPr>
        <w:t>.</w:t>
      </w:r>
      <w:r w:rsidR="00687289" w:rsidRPr="00C83C07">
        <w:rPr>
          <w:bCs/>
          <w:color w:val="000000" w:themeColor="text1"/>
          <w:sz w:val="20"/>
          <w:szCs w:val="20"/>
        </w:rPr>
        <w:t xml:space="preserve"> As aquisições ou contratações adicionais referenciadas </w:t>
      </w:r>
      <w:r w:rsidR="00687289" w:rsidRPr="00C83C07">
        <w:rPr>
          <w:b/>
          <w:bCs/>
          <w:color w:val="000000" w:themeColor="text1"/>
          <w:sz w:val="20"/>
          <w:szCs w:val="20"/>
        </w:rPr>
        <w:t xml:space="preserve">no item </w:t>
      </w:r>
      <w:r w:rsidR="00FA7929" w:rsidRPr="00C83C07">
        <w:rPr>
          <w:b/>
          <w:bCs/>
          <w:color w:val="000000" w:themeColor="text1"/>
          <w:sz w:val="20"/>
          <w:szCs w:val="20"/>
        </w:rPr>
        <w:t>1</w:t>
      </w:r>
      <w:r w:rsidR="00831AB1">
        <w:rPr>
          <w:b/>
          <w:bCs/>
          <w:color w:val="000000" w:themeColor="text1"/>
          <w:sz w:val="20"/>
          <w:szCs w:val="20"/>
        </w:rPr>
        <w:t>7</w:t>
      </w:r>
      <w:r w:rsidR="00FA7929" w:rsidRPr="00C83C07">
        <w:rPr>
          <w:b/>
          <w:bCs/>
          <w:color w:val="000000" w:themeColor="text1"/>
          <w:sz w:val="20"/>
          <w:szCs w:val="20"/>
        </w:rPr>
        <w:t>.3.2</w:t>
      </w:r>
      <w:r w:rsidR="00687289" w:rsidRPr="00C83C07">
        <w:rPr>
          <w:bCs/>
          <w:color w:val="000000" w:themeColor="text1"/>
          <w:sz w:val="20"/>
          <w:szCs w:val="20"/>
        </w:rPr>
        <w:t xml:space="preserve"> não poderão exceder, por órgão ou entidade, a </w:t>
      </w:r>
      <w:r w:rsidR="00FA7929" w:rsidRPr="00C83C07">
        <w:rPr>
          <w:bCs/>
          <w:color w:val="000000" w:themeColor="text1"/>
          <w:sz w:val="20"/>
          <w:szCs w:val="20"/>
        </w:rPr>
        <w:t>100% (</w:t>
      </w:r>
      <w:r w:rsidR="00687289" w:rsidRPr="00C83C07">
        <w:rPr>
          <w:bCs/>
          <w:color w:val="000000" w:themeColor="text1"/>
          <w:sz w:val="20"/>
          <w:szCs w:val="20"/>
        </w:rPr>
        <w:t>cem por cento</w:t>
      </w:r>
      <w:r w:rsidR="00FA7929" w:rsidRPr="00C83C07">
        <w:rPr>
          <w:bCs/>
          <w:color w:val="000000" w:themeColor="text1"/>
          <w:sz w:val="20"/>
          <w:szCs w:val="20"/>
        </w:rPr>
        <w:t>)</w:t>
      </w:r>
      <w:r w:rsidR="00687289" w:rsidRPr="00C83C07">
        <w:rPr>
          <w:bCs/>
          <w:color w:val="000000" w:themeColor="text1"/>
          <w:sz w:val="20"/>
          <w:szCs w:val="20"/>
        </w:rPr>
        <w:t xml:space="preserve"> dos quantitativos dos itens deste </w:t>
      </w:r>
      <w:r w:rsidR="005F6698" w:rsidRPr="00C83C07">
        <w:rPr>
          <w:bCs/>
          <w:color w:val="000000" w:themeColor="text1"/>
          <w:sz w:val="20"/>
          <w:szCs w:val="20"/>
        </w:rPr>
        <w:t>Edital</w:t>
      </w:r>
      <w:r w:rsidR="00687289" w:rsidRPr="00C83C07">
        <w:rPr>
          <w:bCs/>
          <w:color w:val="000000" w:themeColor="text1"/>
          <w:sz w:val="20"/>
          <w:szCs w:val="20"/>
        </w:rPr>
        <w:t xml:space="preserve"> e registrados na Ata de Registro de Preços para a SESAU/TO e órgãos participantes;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.3</w:t>
      </w:r>
      <w:r w:rsidR="00687289" w:rsidRPr="00C83C07">
        <w:rPr>
          <w:b/>
          <w:bCs/>
          <w:color w:val="000000" w:themeColor="text1"/>
          <w:sz w:val="20"/>
          <w:szCs w:val="20"/>
        </w:rPr>
        <w:t xml:space="preserve">.5. </w:t>
      </w:r>
      <w:r w:rsidR="00687289" w:rsidRPr="00C83C07">
        <w:rPr>
          <w:bCs/>
          <w:color w:val="000000" w:themeColor="text1"/>
          <w:sz w:val="20"/>
          <w:szCs w:val="20"/>
        </w:rPr>
        <w:t>O total de utilização de cada item não pode exceder ao quíntuplo do quantitativo inicialmente registrado, independentemente do número de órgãos</w:t>
      </w:r>
      <w:r w:rsidR="005259A6" w:rsidRPr="00C83C07">
        <w:rPr>
          <w:bCs/>
          <w:color w:val="000000" w:themeColor="text1"/>
          <w:sz w:val="20"/>
          <w:szCs w:val="20"/>
        </w:rPr>
        <w:t xml:space="preserve"> não participantes que aderirem;</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6</w:t>
      </w:r>
      <w:r w:rsidR="00687289" w:rsidRPr="00C83C07">
        <w:rPr>
          <w:b/>
          <w:bCs/>
          <w:color w:val="000000" w:themeColor="text1"/>
          <w:sz w:val="20"/>
          <w:szCs w:val="20"/>
        </w:rPr>
        <w:t>.</w:t>
      </w:r>
      <w:r w:rsidR="00687289" w:rsidRPr="00C83C07">
        <w:rPr>
          <w:bCs/>
          <w:color w:val="000000" w:themeColor="text1"/>
          <w:sz w:val="20"/>
          <w:szCs w:val="20"/>
        </w:rPr>
        <w:t xml:space="preserve"> Após a autorização da SESAU/TO, o órgão não participante deve efetivar a aquisição ou contratação </w:t>
      </w:r>
      <w:r w:rsidR="00687289" w:rsidRPr="00C83C07">
        <w:rPr>
          <w:bCs/>
          <w:color w:val="000000" w:themeColor="text1"/>
          <w:sz w:val="20"/>
          <w:szCs w:val="20"/>
        </w:rPr>
        <w:lastRenderedPageBreak/>
        <w:t xml:space="preserve">solicitada em até </w:t>
      </w:r>
      <w:r w:rsidR="00FA7929" w:rsidRPr="00C83C07">
        <w:rPr>
          <w:bCs/>
          <w:color w:val="000000" w:themeColor="text1"/>
          <w:sz w:val="20"/>
          <w:szCs w:val="20"/>
        </w:rPr>
        <w:t>90 (</w:t>
      </w:r>
      <w:r w:rsidR="00687289" w:rsidRPr="00C83C07">
        <w:rPr>
          <w:bCs/>
          <w:color w:val="000000" w:themeColor="text1"/>
          <w:sz w:val="20"/>
          <w:szCs w:val="20"/>
        </w:rPr>
        <w:t>noventa</w:t>
      </w:r>
      <w:r w:rsidR="00FA7929" w:rsidRPr="00C83C07">
        <w:rPr>
          <w:bCs/>
          <w:color w:val="000000" w:themeColor="text1"/>
          <w:sz w:val="20"/>
          <w:szCs w:val="20"/>
        </w:rPr>
        <w:t>)</w:t>
      </w:r>
      <w:r w:rsidR="00687289" w:rsidRPr="00C83C07">
        <w:rPr>
          <w:bCs/>
          <w:color w:val="000000" w:themeColor="text1"/>
          <w:sz w:val="20"/>
          <w:szCs w:val="20"/>
        </w:rPr>
        <w:t xml:space="preserve"> dias, observado o prazo de vigência da ata;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7</w:t>
      </w:r>
      <w:r w:rsidR="00687289" w:rsidRPr="00C83C07">
        <w:rPr>
          <w:b/>
          <w:bCs/>
          <w:color w:val="000000" w:themeColor="text1"/>
          <w:sz w:val="20"/>
          <w:szCs w:val="20"/>
        </w:rPr>
        <w:t>.</w:t>
      </w:r>
      <w:r w:rsidR="00831AB1">
        <w:rPr>
          <w:b/>
          <w:bCs/>
          <w:color w:val="000000" w:themeColor="text1"/>
          <w:sz w:val="20"/>
          <w:szCs w:val="20"/>
        </w:rPr>
        <w:t xml:space="preserve"> </w:t>
      </w:r>
      <w:r w:rsidR="00687289" w:rsidRPr="00C83C07">
        <w:rPr>
          <w:bCs/>
          <w:color w:val="000000" w:themeColor="text1"/>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8</w:t>
      </w:r>
      <w:r w:rsidR="00687289" w:rsidRPr="00C83C07">
        <w:rPr>
          <w:b/>
          <w:bCs/>
          <w:color w:val="000000" w:themeColor="text1"/>
          <w:sz w:val="20"/>
          <w:szCs w:val="20"/>
        </w:rPr>
        <w:t>.</w:t>
      </w:r>
      <w:r w:rsidR="00687289" w:rsidRPr="00C83C07">
        <w:rPr>
          <w:bCs/>
          <w:color w:val="000000" w:themeColor="text1"/>
          <w:sz w:val="20"/>
          <w:szCs w:val="20"/>
        </w:rPr>
        <w:t xml:space="preserve"> A concessão de adesão se dará pela ordem de registro e na razão dos respectivos limites de fornecimento registrados na Ata;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9</w:t>
      </w:r>
      <w:r w:rsidR="00687289" w:rsidRPr="00C83C07">
        <w:rPr>
          <w:b/>
          <w:bCs/>
          <w:color w:val="000000" w:themeColor="text1"/>
          <w:sz w:val="20"/>
          <w:szCs w:val="20"/>
        </w:rPr>
        <w:t>.</w:t>
      </w:r>
      <w:r w:rsidR="00553DE0" w:rsidRPr="00C83C07">
        <w:rPr>
          <w:bCs/>
          <w:color w:val="000000" w:themeColor="text1"/>
          <w:sz w:val="20"/>
          <w:szCs w:val="20"/>
        </w:rPr>
        <w:t xml:space="preserve"> Eventuais d</w:t>
      </w:r>
      <w:r w:rsidR="00687289" w:rsidRPr="00C83C07">
        <w:rPr>
          <w:bCs/>
          <w:color w:val="000000" w:themeColor="text1"/>
          <w:sz w:val="20"/>
          <w:szCs w:val="20"/>
        </w:rPr>
        <w:t xml:space="preserve">úvidas acerca da </w:t>
      </w:r>
      <w:r w:rsidR="00553DE0" w:rsidRPr="00C83C07">
        <w:rPr>
          <w:bCs/>
          <w:color w:val="000000" w:themeColor="text1"/>
          <w:sz w:val="20"/>
          <w:szCs w:val="20"/>
        </w:rPr>
        <w:t>adesão</w:t>
      </w:r>
      <w:r w:rsidR="00687289" w:rsidRPr="00C83C07">
        <w:rPr>
          <w:bCs/>
          <w:color w:val="000000" w:themeColor="text1"/>
          <w:sz w:val="20"/>
          <w:szCs w:val="20"/>
        </w:rPr>
        <w:t xml:space="preserve"> serão </w:t>
      </w:r>
      <w:r w:rsidR="00553DE0" w:rsidRPr="00C83C07">
        <w:rPr>
          <w:bCs/>
          <w:color w:val="000000" w:themeColor="text1"/>
          <w:sz w:val="20"/>
          <w:szCs w:val="20"/>
        </w:rPr>
        <w:t xml:space="preserve">elucidadas conforme </w:t>
      </w:r>
      <w:r w:rsidR="00687289" w:rsidRPr="00C83C07">
        <w:rPr>
          <w:bCs/>
          <w:color w:val="000000" w:themeColor="text1"/>
          <w:sz w:val="20"/>
          <w:szCs w:val="20"/>
        </w:rPr>
        <w:t xml:space="preserve">o Decreto Estadual nº. </w:t>
      </w:r>
      <w:r w:rsidR="0009024A" w:rsidRPr="00C83C07">
        <w:rPr>
          <w:bCs/>
          <w:color w:val="000000" w:themeColor="text1"/>
          <w:sz w:val="20"/>
          <w:szCs w:val="20"/>
        </w:rPr>
        <w:t>5.344</w:t>
      </w:r>
      <w:r w:rsidR="00687289" w:rsidRPr="00C83C07">
        <w:rPr>
          <w:bCs/>
          <w:color w:val="000000" w:themeColor="text1"/>
          <w:sz w:val="20"/>
          <w:szCs w:val="20"/>
        </w:rPr>
        <w:t>/201</w:t>
      </w:r>
      <w:r w:rsidR="0009024A" w:rsidRPr="00C83C07">
        <w:rPr>
          <w:bCs/>
          <w:color w:val="000000" w:themeColor="text1"/>
          <w:sz w:val="20"/>
          <w:szCs w:val="20"/>
        </w:rPr>
        <w:t>5</w:t>
      </w:r>
      <w:r w:rsidR="0088365D" w:rsidRPr="00C83C07">
        <w:rPr>
          <w:bCs/>
          <w:color w:val="000000" w:themeColor="text1"/>
          <w:sz w:val="20"/>
          <w:szCs w:val="20"/>
        </w:rPr>
        <w:t xml:space="preserve">, e </w:t>
      </w:r>
      <w:r w:rsidR="00F53A48" w:rsidRPr="00C83C07">
        <w:rPr>
          <w:bCs/>
          <w:color w:val="000000" w:themeColor="text1"/>
          <w:sz w:val="20"/>
          <w:szCs w:val="20"/>
        </w:rPr>
        <w:t xml:space="preserve">subsidiariamente </w:t>
      </w:r>
      <w:r w:rsidR="0088365D" w:rsidRPr="00C83C07">
        <w:rPr>
          <w:bCs/>
          <w:color w:val="000000" w:themeColor="text1"/>
          <w:sz w:val="20"/>
          <w:szCs w:val="20"/>
        </w:rPr>
        <w:t>o Decreto Federal nº 7.892/2013</w:t>
      </w:r>
      <w:r w:rsidR="00687289" w:rsidRPr="00C83C07">
        <w:rPr>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.4.</w:t>
      </w:r>
      <w:r w:rsidR="00831AB1">
        <w:rPr>
          <w:b/>
          <w:bCs/>
          <w:color w:val="000000" w:themeColor="text1"/>
          <w:sz w:val="20"/>
          <w:szCs w:val="20"/>
        </w:rPr>
        <w:t xml:space="preserve"> </w:t>
      </w:r>
      <w:r w:rsidRPr="00C83C07">
        <w:rPr>
          <w:b/>
          <w:bCs/>
          <w:color w:val="000000" w:themeColor="text1"/>
          <w:sz w:val="20"/>
          <w:szCs w:val="20"/>
        </w:rPr>
        <w:t>Da Administração da Ata de Registro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w:t>
      </w:r>
      <w:r w:rsidR="00687289" w:rsidRPr="00C83C07">
        <w:rPr>
          <w:b/>
          <w:bCs/>
          <w:color w:val="000000" w:themeColor="text1"/>
          <w:sz w:val="20"/>
          <w:szCs w:val="20"/>
        </w:rPr>
        <w:t>/</w:t>
      </w:r>
      <w:r w:rsidR="0088365D" w:rsidRPr="00C83C07">
        <w:rPr>
          <w:b/>
          <w:bCs/>
          <w:color w:val="000000" w:themeColor="text1"/>
          <w:sz w:val="20"/>
          <w:szCs w:val="20"/>
        </w:rPr>
        <w:t>20</w:t>
      </w:r>
      <w:r w:rsidR="00687289" w:rsidRPr="00C83C07">
        <w:rPr>
          <w:b/>
          <w:bCs/>
          <w:color w:val="000000" w:themeColor="text1"/>
          <w:sz w:val="20"/>
          <w:szCs w:val="20"/>
        </w:rPr>
        <w:t>1</w:t>
      </w:r>
      <w:r w:rsidR="00886EEB" w:rsidRPr="00C83C07">
        <w:rPr>
          <w:b/>
          <w:bCs/>
          <w:color w:val="000000" w:themeColor="text1"/>
          <w:sz w:val="20"/>
          <w:szCs w:val="20"/>
        </w:rPr>
        <w:t>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.4</w:t>
      </w:r>
      <w:r w:rsidR="00687289" w:rsidRPr="00C83C07">
        <w:rPr>
          <w:b/>
          <w:bCs/>
          <w:color w:val="000000" w:themeColor="text1"/>
          <w:sz w:val="20"/>
          <w:szCs w:val="20"/>
        </w:rPr>
        <w:t>.1.</w:t>
      </w:r>
      <w:r w:rsidR="0088365D" w:rsidRPr="00C83C07">
        <w:rPr>
          <w:bCs/>
          <w:color w:val="000000" w:themeColor="text1"/>
          <w:sz w:val="20"/>
          <w:szCs w:val="20"/>
        </w:rPr>
        <w:t xml:space="preserve"> A </w:t>
      </w:r>
      <w:r w:rsidR="00A001D4" w:rsidRPr="00C83C07">
        <w:rPr>
          <w:bCs/>
          <w:color w:val="000000" w:themeColor="text1"/>
          <w:sz w:val="20"/>
          <w:szCs w:val="20"/>
        </w:rPr>
        <w:t>SESAU/TO</w:t>
      </w:r>
      <w:r w:rsidR="0088365D" w:rsidRPr="00C83C07">
        <w:rPr>
          <w:bCs/>
          <w:color w:val="000000" w:themeColor="text1"/>
          <w:sz w:val="20"/>
          <w:szCs w:val="20"/>
        </w:rPr>
        <w:t xml:space="preserve"> é</w:t>
      </w:r>
      <w:r w:rsidR="00687289" w:rsidRPr="00C83C07">
        <w:rPr>
          <w:bCs/>
          <w:color w:val="000000" w:themeColor="text1"/>
          <w:sz w:val="20"/>
          <w:szCs w:val="20"/>
        </w:rPr>
        <w:t xml:space="preserve"> responsável pelos atos de controle e administração da Ata de Registro de Preços decorrentes desta licitação e indicará, sempre que solicitado pelos órgãos interessados, respeitada a ordem de registro e os quantitativos a serem adquiridos, o fornecedor para o qual será emitido o pedido.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.4</w:t>
      </w:r>
      <w:r w:rsidR="00687289" w:rsidRPr="00C83C07">
        <w:rPr>
          <w:b/>
          <w:bCs/>
          <w:color w:val="000000" w:themeColor="text1"/>
          <w:sz w:val="20"/>
          <w:szCs w:val="20"/>
        </w:rPr>
        <w:t>.2.</w:t>
      </w:r>
      <w:r w:rsidR="00687289" w:rsidRPr="00C83C07">
        <w:rPr>
          <w:bCs/>
          <w:color w:val="000000" w:themeColor="text1"/>
          <w:sz w:val="20"/>
          <w:szCs w:val="20"/>
        </w:rPr>
        <w:t xml:space="preserve"> A convocação do fornecedor beneficiário pelo contratante será formalizada e conterá o endereço e o prazo máximo em que deverá comparecer para retirar o respectivo pedido.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.4</w:t>
      </w:r>
      <w:r w:rsidR="00687289" w:rsidRPr="00C83C07">
        <w:rPr>
          <w:b/>
          <w:bCs/>
          <w:color w:val="000000" w:themeColor="text1"/>
          <w:sz w:val="20"/>
          <w:szCs w:val="20"/>
        </w:rPr>
        <w:t>.3</w:t>
      </w:r>
      <w:r w:rsidR="00687289" w:rsidRPr="00C83C07">
        <w:rPr>
          <w:bCs/>
          <w:color w:val="000000" w:themeColor="text1"/>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sidR="005F6698" w:rsidRPr="00C83C07">
        <w:rPr>
          <w:bCs/>
          <w:color w:val="000000" w:themeColor="text1"/>
          <w:sz w:val="20"/>
          <w:szCs w:val="20"/>
        </w:rPr>
        <w:t>Edital</w:t>
      </w:r>
      <w:r w:rsidR="00687289" w:rsidRPr="00C83C07">
        <w:rPr>
          <w:bCs/>
          <w:color w:val="000000" w:themeColor="text1"/>
          <w:sz w:val="20"/>
          <w:szCs w:val="20"/>
        </w:rPr>
        <w:t xml:space="preserve"> e </w:t>
      </w:r>
      <w:r w:rsidR="0088365D" w:rsidRPr="00C83C07">
        <w:rPr>
          <w:bCs/>
          <w:color w:val="000000" w:themeColor="text1"/>
          <w:sz w:val="20"/>
          <w:szCs w:val="20"/>
        </w:rPr>
        <w:t xml:space="preserve">seus </w:t>
      </w:r>
      <w:r w:rsidR="004458FD" w:rsidRPr="00C83C07">
        <w:rPr>
          <w:bCs/>
          <w:color w:val="000000" w:themeColor="text1"/>
          <w:sz w:val="20"/>
          <w:szCs w:val="20"/>
        </w:rPr>
        <w:t>A</w:t>
      </w:r>
      <w:r w:rsidR="00687289" w:rsidRPr="00C83C07">
        <w:rPr>
          <w:bCs/>
          <w:color w:val="000000" w:themeColor="text1"/>
          <w:sz w:val="20"/>
          <w:szCs w:val="20"/>
        </w:rPr>
        <w:t>nexos.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.4</w:t>
      </w:r>
      <w:r w:rsidR="00687289" w:rsidRPr="00C83C07">
        <w:rPr>
          <w:b/>
          <w:bCs/>
          <w:color w:val="000000" w:themeColor="text1"/>
          <w:sz w:val="20"/>
          <w:szCs w:val="20"/>
        </w:rPr>
        <w:t>.4.</w:t>
      </w:r>
      <w:r w:rsidR="00687289" w:rsidRPr="00C83C07">
        <w:rPr>
          <w:bCs/>
          <w:color w:val="000000" w:themeColor="text1"/>
          <w:sz w:val="20"/>
          <w:szCs w:val="20"/>
        </w:rPr>
        <w:t xml:space="preserve"> Quando comprovada a hipótese acima, a </w:t>
      </w:r>
      <w:r w:rsidR="00A001D4" w:rsidRPr="00C83C07">
        <w:rPr>
          <w:bCs/>
          <w:color w:val="000000" w:themeColor="text1"/>
          <w:sz w:val="20"/>
          <w:szCs w:val="20"/>
        </w:rPr>
        <w:t>SESAU/TO</w:t>
      </w:r>
      <w:r w:rsidR="00687289" w:rsidRPr="00C83C07">
        <w:rPr>
          <w:bCs/>
          <w:color w:val="000000" w:themeColor="text1"/>
          <w:sz w:val="20"/>
          <w:szCs w:val="20"/>
        </w:rPr>
        <w:t xml:space="preserve"> poderá indicar o próximo fornecedor ao qual será destinado o pedido, sem prejuízo da abertura de processo administrativo para aplicação de sanções.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.5.</w:t>
      </w:r>
      <w:r w:rsidR="00831AB1">
        <w:rPr>
          <w:b/>
          <w:bCs/>
          <w:color w:val="000000" w:themeColor="text1"/>
          <w:sz w:val="20"/>
          <w:szCs w:val="20"/>
        </w:rPr>
        <w:t xml:space="preserve"> </w:t>
      </w:r>
      <w:r w:rsidRPr="00C83C07">
        <w:rPr>
          <w:b/>
          <w:bCs/>
          <w:color w:val="000000" w:themeColor="text1"/>
          <w:sz w:val="20"/>
          <w:szCs w:val="20"/>
        </w:rPr>
        <w:t>Do Controle e das Alterações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5.344/2015</w:t>
      </w:r>
      <w:r w:rsidR="00687289" w:rsidRPr="00C83C07">
        <w:rPr>
          <w:b/>
          <w:bCs/>
          <w:color w:val="000000" w:themeColor="text1"/>
          <w:sz w:val="20"/>
          <w:szCs w:val="20"/>
        </w:rPr>
        <w:t>)</w:t>
      </w:r>
      <w:r w:rsidR="007C6677" w:rsidRPr="00C83C07">
        <w:rPr>
          <w:b/>
          <w:bCs/>
          <w:color w:val="000000" w:themeColor="text1"/>
          <w:sz w:val="20"/>
          <w:szCs w:val="20"/>
        </w:rPr>
        <w:t>:</w:t>
      </w:r>
    </w:p>
    <w:p w:rsidR="00A253F3" w:rsidRPr="00C83C07" w:rsidRDefault="00A253F3" w:rsidP="00A253F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 xml:space="preserve">.5.1. </w:t>
      </w:r>
      <w:r w:rsidRPr="00C83C07">
        <w:rPr>
          <w:bCs/>
          <w:color w:val="000000" w:themeColor="text1"/>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687289" w:rsidRPr="00C83C07" w:rsidRDefault="00A253F3" w:rsidP="00A253F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 xml:space="preserve">.5.2. </w:t>
      </w:r>
      <w:r w:rsidRPr="00C83C07">
        <w:rPr>
          <w:bCs/>
          <w:color w:val="000000" w:themeColor="text1"/>
          <w:sz w:val="20"/>
          <w:szCs w:val="20"/>
        </w:rPr>
        <w:t>Nas hipóteses de alteração de preços registrados em ata, será observado o disposto nos artigos 18 e 19 do Decreto Estadual nº 5.344 de 30 de novembro de 2015.</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.6.</w:t>
      </w:r>
      <w:r w:rsidR="00831AB1">
        <w:rPr>
          <w:b/>
          <w:bCs/>
          <w:color w:val="000000" w:themeColor="text1"/>
          <w:sz w:val="20"/>
          <w:szCs w:val="20"/>
        </w:rPr>
        <w:t xml:space="preserve"> </w:t>
      </w:r>
      <w:r w:rsidRPr="00C83C07">
        <w:rPr>
          <w:b/>
          <w:bCs/>
          <w:color w:val="000000" w:themeColor="text1"/>
          <w:sz w:val="20"/>
          <w:szCs w:val="20"/>
        </w:rPr>
        <w:t>Do Cancelamento do Registro de Preços</w:t>
      </w:r>
      <w:r w:rsidR="00687289" w:rsidRPr="00C83C07">
        <w:rPr>
          <w:b/>
          <w:bCs/>
          <w:color w:val="000000" w:themeColor="text1"/>
          <w:sz w:val="20"/>
          <w:szCs w:val="20"/>
        </w:rPr>
        <w:t xml:space="preserve"> (DEC. EST. Nº. </w:t>
      </w:r>
      <w:r w:rsidR="00886EEB" w:rsidRPr="00C83C07">
        <w:rPr>
          <w:b/>
          <w:bCs/>
          <w:color w:val="000000" w:themeColor="text1"/>
          <w:sz w:val="20"/>
          <w:szCs w:val="20"/>
        </w:rPr>
        <w:t>5.344/2015</w:t>
      </w:r>
      <w:r w:rsidR="00687289" w:rsidRPr="00C83C07">
        <w:rPr>
          <w:b/>
          <w:bCs/>
          <w:color w:val="000000" w:themeColor="text1"/>
          <w:sz w:val="20"/>
          <w:szCs w:val="20"/>
        </w:rPr>
        <w:t>)</w:t>
      </w:r>
      <w:r w:rsidR="007C6677" w:rsidRPr="00C83C07">
        <w:rPr>
          <w:b/>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.6</w:t>
      </w:r>
      <w:r w:rsidR="00687289" w:rsidRPr="00C83C07">
        <w:rPr>
          <w:b/>
          <w:bCs/>
          <w:color w:val="000000" w:themeColor="text1"/>
          <w:sz w:val="20"/>
          <w:szCs w:val="20"/>
        </w:rPr>
        <w:t>.1. O fornecedor beneficiário terá seu registro de preços cancelado na Ata, por intermédio de processo administrativo específico, assegurado o contraditório e a ampla defesa: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.6</w:t>
      </w:r>
      <w:r w:rsidR="00687289" w:rsidRPr="00C83C07">
        <w:rPr>
          <w:b/>
          <w:bCs/>
          <w:color w:val="000000" w:themeColor="text1"/>
          <w:sz w:val="20"/>
          <w:szCs w:val="20"/>
        </w:rPr>
        <w:t>.1.1.</w:t>
      </w:r>
      <w:r w:rsidR="00831AB1">
        <w:rPr>
          <w:b/>
          <w:bCs/>
          <w:color w:val="000000" w:themeColor="text1"/>
          <w:sz w:val="20"/>
          <w:szCs w:val="20"/>
        </w:rPr>
        <w:t xml:space="preserve"> </w:t>
      </w:r>
      <w:r w:rsidR="00687289" w:rsidRPr="00C83C07">
        <w:rPr>
          <w:bCs/>
          <w:color w:val="000000" w:themeColor="text1"/>
          <w:sz w:val="20"/>
          <w:szCs w:val="20"/>
        </w:rPr>
        <w:t>A pedido</w:t>
      </w:r>
      <w:r w:rsidR="004458FD" w:rsidRPr="00C83C07">
        <w:rPr>
          <w:bCs/>
          <w:color w:val="000000" w:themeColor="text1"/>
          <w:sz w:val="20"/>
          <w:szCs w:val="20"/>
        </w:rPr>
        <w:t>,</w:t>
      </w:r>
      <w:r w:rsidR="00687289" w:rsidRPr="00C83C07">
        <w:rPr>
          <w:bCs/>
          <w:color w:val="000000" w:themeColor="text1"/>
          <w:sz w:val="20"/>
          <w:szCs w:val="20"/>
        </w:rPr>
        <w:t xml:space="preserve"> quando: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comprovar estar impossibilitado de cumprir as exigências da Ata, por ocorrência de casos fortuitos ou de força maior;</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.6</w:t>
      </w:r>
      <w:r w:rsidR="00687289" w:rsidRPr="00C83C07">
        <w:rPr>
          <w:b/>
          <w:bCs/>
          <w:color w:val="000000" w:themeColor="text1"/>
          <w:sz w:val="20"/>
          <w:szCs w:val="20"/>
        </w:rPr>
        <w:t>.1.2.</w:t>
      </w:r>
      <w:r w:rsidR="00831AB1">
        <w:rPr>
          <w:b/>
          <w:bCs/>
          <w:color w:val="000000" w:themeColor="text1"/>
          <w:sz w:val="20"/>
          <w:szCs w:val="20"/>
        </w:rPr>
        <w:t xml:space="preserve"> </w:t>
      </w:r>
      <w:r w:rsidR="004458FD" w:rsidRPr="00C83C07">
        <w:rPr>
          <w:bCs/>
          <w:color w:val="000000" w:themeColor="text1"/>
          <w:sz w:val="20"/>
          <w:szCs w:val="20"/>
        </w:rPr>
        <w:t>P</w:t>
      </w:r>
      <w:r w:rsidR="00687289" w:rsidRPr="00C83C07">
        <w:rPr>
          <w:bCs/>
          <w:color w:val="000000" w:themeColor="text1"/>
          <w:sz w:val="20"/>
          <w:szCs w:val="20"/>
        </w:rPr>
        <w:t xml:space="preserve">or iniciativa da </w:t>
      </w:r>
      <w:r w:rsidR="00A001D4" w:rsidRPr="00C83C07">
        <w:rPr>
          <w:bCs/>
          <w:color w:val="000000" w:themeColor="text1"/>
          <w:sz w:val="20"/>
          <w:szCs w:val="20"/>
        </w:rPr>
        <w:t>SESAU/TO</w:t>
      </w:r>
      <w:r w:rsidR="00687289" w:rsidRPr="00C83C07">
        <w:rPr>
          <w:bCs/>
          <w:color w:val="000000" w:themeColor="text1"/>
          <w:sz w:val="20"/>
          <w:szCs w:val="20"/>
        </w:rPr>
        <w:t>, quando o fornecedor:</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não aceitar reduzir o preço registrado, quando estes tornarem superiores aos praticados no mercado;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perder qualquer condição de habilitação técnica exigida no processo licitatório;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 xml:space="preserve">c) </w:t>
      </w:r>
      <w:r w:rsidR="00D67DB9" w:rsidRPr="00C83C07">
        <w:rPr>
          <w:bCs/>
          <w:color w:val="000000" w:themeColor="text1"/>
          <w:sz w:val="20"/>
          <w:szCs w:val="20"/>
        </w:rPr>
        <w:t>p</w:t>
      </w:r>
      <w:r w:rsidR="004458FD" w:rsidRPr="00C83C07">
        <w:rPr>
          <w:bCs/>
          <w:color w:val="000000" w:themeColor="text1"/>
          <w:sz w:val="20"/>
          <w:szCs w:val="20"/>
        </w:rPr>
        <w:t>or razões de interesse público,</w:t>
      </w:r>
      <w:r w:rsidRPr="00C83C07">
        <w:rPr>
          <w:bCs/>
          <w:color w:val="000000" w:themeColor="text1"/>
          <w:sz w:val="20"/>
          <w:szCs w:val="20"/>
        </w:rPr>
        <w:t xml:space="preserve"> devid</w:t>
      </w:r>
      <w:r w:rsidR="003A1638" w:rsidRPr="00C83C07">
        <w:rPr>
          <w:bCs/>
          <w:color w:val="000000" w:themeColor="text1"/>
          <w:sz w:val="20"/>
          <w:szCs w:val="20"/>
        </w:rPr>
        <w:t>amente motivadas e justificadas por decurso do prazo de vigência, ou quando não restarem fornecedores registrados;</w:t>
      </w:r>
    </w:p>
    <w:p w:rsidR="00687289" w:rsidRPr="00C83C07" w:rsidRDefault="00687289" w:rsidP="00754EEA">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d) não cumprir as obrigações decorrentes da Ata de Registro de Preços;</w:t>
      </w:r>
    </w:p>
    <w:p w:rsidR="00687289" w:rsidRPr="00C83C07" w:rsidRDefault="00687289" w:rsidP="00250EE2">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e) não comparecer ou se recusar a retirar, no prazo estabelecido, os pedidos decorrentes da Ata de Reg. de Preços;</w:t>
      </w:r>
    </w:p>
    <w:p w:rsidR="00D67DB9" w:rsidRPr="00C83C07" w:rsidRDefault="00D67DB9" w:rsidP="00250EE2">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.6.1.3.</w:t>
      </w:r>
      <w:r w:rsidRPr="00C83C07">
        <w:rPr>
          <w:bCs/>
          <w:color w:val="000000" w:themeColor="text1"/>
          <w:sz w:val="20"/>
          <w:szCs w:val="20"/>
        </w:rPr>
        <w:t xml:space="preserve"> Quando caracterizada qualquer hipótese de inexecução total ou parcial das condições estabelecidas na Ata de Registro de Preços ou nos pedidos dela decorrentes;</w:t>
      </w:r>
    </w:p>
    <w:p w:rsidR="00725F87" w:rsidRDefault="00D20857" w:rsidP="004F4C41">
      <w:pPr>
        <w:widowControl w:val="0"/>
        <w:autoSpaceDE w:val="0"/>
        <w:autoSpaceDN w:val="0"/>
        <w:adjustRightInd w:val="0"/>
        <w:spacing w:after="120" w:line="240" w:lineRule="auto"/>
        <w:jc w:val="both"/>
        <w:rPr>
          <w:b/>
          <w:bCs/>
          <w:color w:val="000000"/>
          <w:sz w:val="20"/>
          <w:szCs w:val="20"/>
        </w:rPr>
      </w:pPr>
      <w:r w:rsidRPr="00C83C07">
        <w:rPr>
          <w:b/>
          <w:bCs/>
          <w:color w:val="000000" w:themeColor="text1"/>
          <w:sz w:val="20"/>
          <w:szCs w:val="20"/>
        </w:rPr>
        <w:t>1</w:t>
      </w:r>
      <w:r w:rsidR="00831AB1">
        <w:rPr>
          <w:b/>
          <w:bCs/>
          <w:color w:val="000000" w:themeColor="text1"/>
          <w:sz w:val="20"/>
          <w:szCs w:val="20"/>
        </w:rPr>
        <w:t>7</w:t>
      </w:r>
      <w:r w:rsidRPr="00C83C07">
        <w:rPr>
          <w:b/>
          <w:bCs/>
          <w:color w:val="000000" w:themeColor="text1"/>
          <w:sz w:val="20"/>
          <w:szCs w:val="20"/>
        </w:rPr>
        <w:t>.6</w:t>
      </w:r>
      <w:r w:rsidR="00687289" w:rsidRPr="00C83C07">
        <w:rPr>
          <w:b/>
          <w:bCs/>
          <w:color w:val="000000" w:themeColor="text1"/>
          <w:sz w:val="20"/>
          <w:szCs w:val="20"/>
        </w:rPr>
        <w:t>.1.</w:t>
      </w:r>
      <w:r w:rsidR="00D67DB9" w:rsidRPr="00C83C07">
        <w:rPr>
          <w:b/>
          <w:bCs/>
          <w:color w:val="000000" w:themeColor="text1"/>
          <w:sz w:val="20"/>
          <w:szCs w:val="20"/>
        </w:rPr>
        <w:t>4</w:t>
      </w:r>
      <w:r w:rsidR="00687289" w:rsidRPr="00C83C07">
        <w:rPr>
          <w:b/>
          <w:bCs/>
          <w:color w:val="000000" w:themeColor="text1"/>
          <w:sz w:val="20"/>
          <w:szCs w:val="20"/>
        </w:rPr>
        <w:t>.</w:t>
      </w:r>
      <w:r w:rsidR="00687289" w:rsidRPr="00C83C07">
        <w:rPr>
          <w:bCs/>
          <w:color w:val="000000" w:themeColor="text1"/>
          <w:sz w:val="20"/>
          <w:szCs w:val="20"/>
        </w:rPr>
        <w:t xml:space="preserve"> Em qua</w:t>
      </w:r>
      <w:r w:rsidR="00D67DB9" w:rsidRPr="00C83C07">
        <w:rPr>
          <w:bCs/>
          <w:color w:val="000000" w:themeColor="text1"/>
          <w:sz w:val="20"/>
          <w:szCs w:val="20"/>
        </w:rPr>
        <w:t xml:space="preserve">isquer </w:t>
      </w:r>
      <w:r w:rsidR="00687289" w:rsidRPr="00C83C07">
        <w:rPr>
          <w:bCs/>
          <w:color w:val="000000" w:themeColor="text1"/>
          <w:sz w:val="20"/>
          <w:szCs w:val="20"/>
        </w:rPr>
        <w:t xml:space="preserve">hipóteses acima, concluído o processo, </w:t>
      </w:r>
      <w:r w:rsidR="00D67DB9" w:rsidRPr="00C83C07">
        <w:rPr>
          <w:bCs/>
          <w:color w:val="000000" w:themeColor="text1"/>
          <w:sz w:val="20"/>
          <w:szCs w:val="20"/>
        </w:rPr>
        <w:t xml:space="preserve">a </w:t>
      </w:r>
      <w:r w:rsidR="00A001D4" w:rsidRPr="00C83C07">
        <w:rPr>
          <w:bCs/>
          <w:color w:val="000000" w:themeColor="text1"/>
          <w:sz w:val="20"/>
          <w:szCs w:val="20"/>
        </w:rPr>
        <w:t>SESAU/TO</w:t>
      </w:r>
      <w:r w:rsidR="00687289" w:rsidRPr="00C83C07">
        <w:rPr>
          <w:bCs/>
          <w:color w:val="000000" w:themeColor="text1"/>
          <w:sz w:val="20"/>
          <w:szCs w:val="20"/>
        </w:rPr>
        <w:t xml:space="preserve"> fará o devido </w:t>
      </w:r>
      <w:proofErr w:type="spellStart"/>
      <w:r w:rsidR="00687289" w:rsidRPr="00C83C07">
        <w:rPr>
          <w:bCs/>
          <w:color w:val="000000" w:themeColor="text1"/>
          <w:sz w:val="20"/>
          <w:szCs w:val="20"/>
        </w:rPr>
        <w:t>apostilamento</w:t>
      </w:r>
      <w:proofErr w:type="spellEnd"/>
      <w:r w:rsidR="00687289" w:rsidRPr="00C83C07">
        <w:rPr>
          <w:bCs/>
          <w:color w:val="000000" w:themeColor="text1"/>
          <w:sz w:val="20"/>
          <w:szCs w:val="20"/>
        </w:rPr>
        <w:t xml:space="preserve"> na Ata de Registro de Preços e informará ao fornecedor beneficiário e aos demais fornecedores a nova ordem de registro.</w:t>
      </w:r>
    </w:p>
    <w:p w:rsidR="006B4715" w:rsidRPr="006B4715" w:rsidRDefault="00831AB1" w:rsidP="006B4715">
      <w:pPr>
        <w:widowControl w:val="0"/>
        <w:autoSpaceDE w:val="0"/>
        <w:autoSpaceDN w:val="0"/>
        <w:adjustRightInd w:val="0"/>
        <w:spacing w:after="0" w:line="240" w:lineRule="auto"/>
        <w:jc w:val="both"/>
        <w:rPr>
          <w:rFonts w:asciiTheme="minorHAnsi" w:hAnsiTheme="minorHAnsi"/>
          <w:b/>
          <w:bCs/>
          <w:color w:val="000000"/>
          <w:sz w:val="20"/>
          <w:szCs w:val="20"/>
        </w:rPr>
      </w:pPr>
      <w:r>
        <w:rPr>
          <w:rFonts w:asciiTheme="minorHAnsi" w:hAnsiTheme="minorHAnsi"/>
          <w:b/>
          <w:bCs/>
          <w:color w:val="000000"/>
          <w:sz w:val="20"/>
          <w:szCs w:val="20"/>
        </w:rPr>
        <w:t>18</w:t>
      </w:r>
      <w:r w:rsidR="006B4715" w:rsidRPr="006B4715">
        <w:rPr>
          <w:rFonts w:asciiTheme="minorHAnsi" w:hAnsiTheme="minorHAnsi"/>
          <w:b/>
          <w:bCs/>
          <w:color w:val="000000"/>
          <w:sz w:val="20"/>
          <w:szCs w:val="20"/>
        </w:rPr>
        <w:t xml:space="preserve">. DO PAGAMENTO </w:t>
      </w:r>
    </w:p>
    <w:p w:rsidR="006B4715" w:rsidRPr="006B4715" w:rsidRDefault="00831AB1" w:rsidP="006B4715">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lastRenderedPageBreak/>
        <w:t>18</w:t>
      </w:r>
      <w:r w:rsidR="006B4715" w:rsidRPr="00973E1A">
        <w:rPr>
          <w:rFonts w:asciiTheme="minorHAnsi" w:eastAsia="Batang" w:hAnsiTheme="minorHAnsi" w:cs="Arial"/>
          <w:b/>
          <w:color w:val="000000"/>
          <w:sz w:val="20"/>
          <w:szCs w:val="20"/>
        </w:rPr>
        <w:t>.1.</w:t>
      </w:r>
      <w:r w:rsidR="006B4715" w:rsidRPr="006B4715">
        <w:rPr>
          <w:rFonts w:asciiTheme="minorHAnsi" w:eastAsia="Batang" w:hAnsiTheme="minorHAnsi" w:cs="Arial"/>
          <w:color w:val="000000"/>
          <w:sz w:val="20"/>
          <w:szCs w:val="20"/>
        </w:rPr>
        <w:t xml:space="preserve"> A CONTRATANTE terá um prazo de até 05 (cinco) dias úteis para conferência e aprovação, contados da sua protocolização, e será paga, diretamente na conta corrente da CONTRATADA;</w:t>
      </w:r>
    </w:p>
    <w:p w:rsidR="006B4715" w:rsidRPr="006B4715" w:rsidRDefault="00831AB1" w:rsidP="006B4715">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18</w:t>
      </w:r>
      <w:r w:rsidR="006B4715" w:rsidRPr="00973E1A">
        <w:rPr>
          <w:rFonts w:asciiTheme="minorHAnsi" w:eastAsia="Batang" w:hAnsiTheme="minorHAnsi" w:cs="Arial"/>
          <w:b/>
          <w:color w:val="000000"/>
          <w:sz w:val="20"/>
          <w:szCs w:val="20"/>
        </w:rPr>
        <w:t>.2.</w:t>
      </w:r>
      <w:r w:rsidR="006B4715" w:rsidRPr="006B4715">
        <w:rPr>
          <w:rFonts w:asciiTheme="minorHAnsi" w:eastAsia="Batang" w:hAnsiTheme="minorHAnsi" w:cs="Arial"/>
          <w:color w:val="000000"/>
          <w:sz w:val="20"/>
          <w:szCs w:val="20"/>
        </w:rPr>
        <w:t xml:space="preserve"> O prazo previsto para pagamento que será em conformidade com a Alínea “a” do Inciso XIV do Artigo 40, da Lei n° 8.666/93;</w:t>
      </w:r>
    </w:p>
    <w:p w:rsidR="006B4715" w:rsidRPr="006B4715" w:rsidRDefault="00831AB1" w:rsidP="006B4715">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18</w:t>
      </w:r>
      <w:r w:rsidR="006B4715" w:rsidRPr="00973E1A">
        <w:rPr>
          <w:rFonts w:asciiTheme="minorHAnsi" w:eastAsia="Batang" w:hAnsiTheme="minorHAnsi" w:cs="Arial"/>
          <w:b/>
          <w:color w:val="000000"/>
          <w:sz w:val="20"/>
          <w:szCs w:val="20"/>
        </w:rPr>
        <w:t>.3.</w:t>
      </w:r>
      <w:r w:rsidR="006B4715" w:rsidRPr="006B4715">
        <w:rPr>
          <w:rFonts w:asciiTheme="minorHAnsi" w:eastAsia="Batang" w:hAnsiTheme="minorHAnsi" w:cs="Arial"/>
          <w:color w:val="000000"/>
          <w:sz w:val="20"/>
          <w:szCs w:val="20"/>
        </w:rPr>
        <w:t xml:space="preserve"> Na ocorrência de rejeição da(s) Nota(s) Fiscal(is), motivada por erro ou incorreções, o prazo estipulado no parágrafo anterior, passará a ser contado a partir da data da sua representação;</w:t>
      </w:r>
    </w:p>
    <w:p w:rsidR="006B4715" w:rsidRDefault="00831AB1" w:rsidP="006B4715">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18</w:t>
      </w:r>
      <w:r w:rsidR="006B4715" w:rsidRPr="00973E1A">
        <w:rPr>
          <w:rFonts w:asciiTheme="minorHAnsi" w:eastAsia="Batang" w:hAnsiTheme="minorHAnsi" w:cs="Arial"/>
          <w:b/>
          <w:color w:val="000000"/>
          <w:sz w:val="20"/>
          <w:szCs w:val="20"/>
        </w:rPr>
        <w:t>.4.</w:t>
      </w:r>
      <w:r w:rsidR="006B4715" w:rsidRPr="006B4715">
        <w:rPr>
          <w:rFonts w:asciiTheme="minorHAnsi" w:eastAsia="Batang" w:hAnsiTheme="minorHAnsi" w:cs="Arial"/>
          <w:color w:val="000000"/>
          <w:sz w:val="20"/>
          <w:szCs w:val="20"/>
        </w:rPr>
        <w:t xml:space="preserve"> Os pagamentos não serão efetuados através de boletos bancários, sendo a garantia do referido pagamento a própria Nota de Empenho.</w:t>
      </w:r>
    </w:p>
    <w:p w:rsidR="00831AB1" w:rsidRPr="00831AB1" w:rsidRDefault="00831AB1" w:rsidP="006B4715">
      <w:pPr>
        <w:tabs>
          <w:tab w:val="left" w:pos="7200"/>
        </w:tabs>
        <w:spacing w:after="0" w:line="240" w:lineRule="auto"/>
        <w:jc w:val="both"/>
        <w:rPr>
          <w:rFonts w:asciiTheme="minorHAnsi" w:eastAsia="Batang" w:hAnsiTheme="minorHAnsi" w:cs="Arial"/>
          <w:color w:val="000000"/>
          <w:sz w:val="20"/>
          <w:szCs w:val="20"/>
        </w:rPr>
      </w:pPr>
    </w:p>
    <w:p w:rsidR="006B4715" w:rsidRPr="0050194C" w:rsidRDefault="00831AB1" w:rsidP="006B4715">
      <w:pPr>
        <w:widowControl w:val="0"/>
        <w:autoSpaceDE w:val="0"/>
        <w:autoSpaceDN w:val="0"/>
        <w:adjustRightInd w:val="0"/>
        <w:spacing w:after="0" w:line="240" w:lineRule="auto"/>
        <w:jc w:val="both"/>
        <w:rPr>
          <w:rFonts w:asciiTheme="minorHAnsi" w:hAnsiTheme="minorHAnsi"/>
          <w:b/>
          <w:bCs/>
          <w:color w:val="000000"/>
          <w:sz w:val="20"/>
          <w:szCs w:val="20"/>
        </w:rPr>
      </w:pPr>
      <w:r>
        <w:rPr>
          <w:rFonts w:asciiTheme="minorHAnsi" w:hAnsiTheme="minorHAnsi"/>
          <w:b/>
          <w:bCs/>
          <w:color w:val="000000"/>
          <w:sz w:val="20"/>
          <w:szCs w:val="20"/>
        </w:rPr>
        <w:t>19</w:t>
      </w:r>
      <w:r w:rsidR="006B4715" w:rsidRPr="0050194C">
        <w:rPr>
          <w:rFonts w:asciiTheme="minorHAnsi" w:hAnsiTheme="minorHAnsi"/>
          <w:b/>
          <w:bCs/>
          <w:color w:val="000000"/>
          <w:sz w:val="20"/>
          <w:szCs w:val="20"/>
        </w:rPr>
        <w:t xml:space="preserve">. DO CONTRATO E CONDIÇÕES PARA A CONTRATAÇÃO </w:t>
      </w:r>
    </w:p>
    <w:p w:rsidR="006B4715" w:rsidRPr="0050194C" w:rsidRDefault="00831AB1" w:rsidP="006B4715">
      <w:pPr>
        <w:widowControl w:val="0"/>
        <w:autoSpaceDE w:val="0"/>
        <w:autoSpaceDN w:val="0"/>
        <w:adjustRightInd w:val="0"/>
        <w:spacing w:after="0" w:line="240" w:lineRule="auto"/>
        <w:jc w:val="both"/>
        <w:rPr>
          <w:rFonts w:asciiTheme="minorHAnsi" w:hAnsiTheme="minorHAnsi"/>
          <w:bCs/>
          <w:color w:val="000000"/>
          <w:sz w:val="20"/>
          <w:szCs w:val="20"/>
        </w:rPr>
      </w:pPr>
      <w:bookmarkStart w:id="1" w:name="art57"/>
      <w:bookmarkEnd w:id="1"/>
      <w:r>
        <w:rPr>
          <w:rFonts w:asciiTheme="minorHAnsi" w:hAnsiTheme="minorHAnsi"/>
          <w:b/>
          <w:bCs/>
          <w:color w:val="000000"/>
          <w:sz w:val="20"/>
          <w:szCs w:val="20"/>
        </w:rPr>
        <w:t>19</w:t>
      </w:r>
      <w:r w:rsidR="006B4715" w:rsidRPr="0050194C">
        <w:rPr>
          <w:rFonts w:asciiTheme="minorHAnsi" w:hAnsiTheme="minorHAnsi"/>
          <w:b/>
          <w:bCs/>
          <w:color w:val="000000"/>
          <w:sz w:val="20"/>
          <w:szCs w:val="20"/>
        </w:rPr>
        <w:t>.1.</w:t>
      </w:r>
      <w:r w:rsidR="00EF6576">
        <w:rPr>
          <w:rFonts w:asciiTheme="minorHAnsi" w:hAnsiTheme="minorHAnsi"/>
          <w:b/>
          <w:bCs/>
          <w:color w:val="000000"/>
          <w:sz w:val="20"/>
          <w:szCs w:val="20"/>
        </w:rPr>
        <w:t xml:space="preserve"> </w:t>
      </w:r>
      <w:r w:rsidR="006B4715" w:rsidRPr="0050194C">
        <w:rPr>
          <w:rFonts w:asciiTheme="minorHAnsi" w:hAnsiTheme="minorHAnsi"/>
          <w:bCs/>
          <w:color w:val="000000"/>
          <w:sz w:val="20"/>
          <w:szCs w:val="20"/>
        </w:rPr>
        <w:t>A duraç</w:t>
      </w:r>
      <w:r w:rsidR="00587DD8">
        <w:rPr>
          <w:rFonts w:asciiTheme="minorHAnsi" w:hAnsiTheme="minorHAnsi"/>
          <w:bCs/>
          <w:color w:val="000000"/>
          <w:sz w:val="20"/>
          <w:szCs w:val="20"/>
        </w:rPr>
        <w:t>ão do contrato ficará adstrita à</w:t>
      </w:r>
      <w:r w:rsidR="006B4715" w:rsidRPr="0050194C">
        <w:rPr>
          <w:rFonts w:asciiTheme="minorHAnsi" w:hAnsiTheme="minorHAnsi"/>
          <w:bCs/>
          <w:color w:val="000000"/>
          <w:sz w:val="20"/>
          <w:szCs w:val="20"/>
        </w:rPr>
        <w:t xml:space="preserve"> vigência dos res</w:t>
      </w:r>
      <w:r w:rsidR="00EF6576">
        <w:rPr>
          <w:rFonts w:asciiTheme="minorHAnsi" w:hAnsiTheme="minorHAnsi"/>
          <w:bCs/>
          <w:color w:val="000000"/>
          <w:sz w:val="20"/>
          <w:szCs w:val="20"/>
        </w:rPr>
        <w:t>pectivos créditos orçamentários, conforme art. 57 da Lei nº 8.666/93.</w:t>
      </w:r>
    </w:p>
    <w:p w:rsidR="006B4715" w:rsidRPr="0050194C" w:rsidRDefault="00831AB1" w:rsidP="006B4715">
      <w:pPr>
        <w:widowControl w:val="0"/>
        <w:autoSpaceDE w:val="0"/>
        <w:autoSpaceDN w:val="0"/>
        <w:adjustRightInd w:val="0"/>
        <w:spacing w:after="0" w:line="240" w:lineRule="auto"/>
        <w:jc w:val="both"/>
        <w:rPr>
          <w:rFonts w:asciiTheme="minorHAnsi" w:hAnsiTheme="minorHAnsi"/>
          <w:bCs/>
          <w:color w:val="000000"/>
          <w:sz w:val="20"/>
          <w:szCs w:val="20"/>
        </w:rPr>
      </w:pPr>
      <w:bookmarkStart w:id="2" w:name="art57i"/>
      <w:bookmarkEnd w:id="2"/>
      <w:r>
        <w:rPr>
          <w:rFonts w:asciiTheme="minorHAnsi" w:hAnsiTheme="minorHAnsi"/>
          <w:b/>
          <w:bCs/>
          <w:color w:val="000000"/>
          <w:sz w:val="20"/>
          <w:szCs w:val="20"/>
        </w:rPr>
        <w:t>19</w:t>
      </w:r>
      <w:r w:rsidR="006B4715" w:rsidRPr="0050194C">
        <w:rPr>
          <w:rFonts w:asciiTheme="minorHAnsi" w:hAnsiTheme="minorHAnsi"/>
          <w:b/>
          <w:bCs/>
          <w:color w:val="000000"/>
          <w:sz w:val="20"/>
          <w:szCs w:val="20"/>
        </w:rPr>
        <w:t>.2.</w:t>
      </w:r>
      <w:r w:rsidR="006B4715" w:rsidRPr="0050194C">
        <w:rPr>
          <w:rFonts w:asciiTheme="minorHAnsi" w:hAnsiTheme="minorHAnsi"/>
          <w:bCs/>
          <w:color w:val="000000"/>
          <w:sz w:val="20"/>
          <w:szCs w:val="20"/>
        </w:rPr>
        <w:t xml:space="preserve"> Homologado o Pregão, a</w:t>
      </w:r>
      <w:r w:rsidR="005C3538">
        <w:rPr>
          <w:rFonts w:asciiTheme="minorHAnsi" w:hAnsiTheme="minorHAnsi"/>
          <w:bCs/>
          <w:color w:val="000000"/>
          <w:sz w:val="20"/>
          <w:szCs w:val="20"/>
        </w:rPr>
        <w:t xml:space="preserve"> </w:t>
      </w:r>
      <w:r w:rsidR="006B4715" w:rsidRPr="0050194C">
        <w:rPr>
          <w:rFonts w:asciiTheme="minorHAnsi" w:hAnsiTheme="minorHAnsi"/>
          <w:bCs/>
          <w:color w:val="000000"/>
          <w:sz w:val="20"/>
          <w:szCs w:val="20"/>
        </w:rPr>
        <w:t>Licitante será convocada de acordo com a necessidade da Administração para, no prazo de 05 (cinco) dias úteis, retirar a(s) Nota(s) de Empenho(s) ou assinar o contrato, podendo este prazo ser prorrogado, a critério da Administração, por igual período e por uma vez, desde que ocorra motivo justificado.</w:t>
      </w:r>
    </w:p>
    <w:p w:rsidR="006B4715" w:rsidRPr="0050194C" w:rsidRDefault="00831AB1" w:rsidP="006B4715">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19</w:t>
      </w:r>
      <w:r w:rsidR="006B4715" w:rsidRPr="0050194C">
        <w:rPr>
          <w:rFonts w:asciiTheme="minorHAnsi" w:hAnsiTheme="minorHAnsi"/>
          <w:b/>
          <w:bCs/>
          <w:color w:val="000000"/>
          <w:sz w:val="20"/>
          <w:szCs w:val="20"/>
        </w:rPr>
        <w:t>.3.</w:t>
      </w:r>
      <w:r w:rsidR="006B4715" w:rsidRPr="0050194C">
        <w:rPr>
          <w:rFonts w:asciiTheme="minorHAnsi" w:hAnsiTheme="minorHAnsi"/>
          <w:bCs/>
          <w:color w:val="000000"/>
          <w:sz w:val="20"/>
          <w:szCs w:val="20"/>
        </w:rPr>
        <w:t xml:space="preserve"> Quando a empresa adjudicatária, após convocada, recusar-se a retirar a “Nota de Empenho”, não apresentar situação fiscal regular, não assinar o contrato, negar ou retardar a entrega do(s) produto(s) objeto deste Pregão, a SESAU/TO convocará formalmente as Licitantes remanescentes na ordem de classificação do certame para contratar com a Administração.</w:t>
      </w:r>
    </w:p>
    <w:p w:rsidR="006B4715" w:rsidRPr="0050194C" w:rsidRDefault="00831AB1" w:rsidP="006B4715">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19</w:t>
      </w:r>
      <w:r w:rsidR="006B4715" w:rsidRPr="0050194C">
        <w:rPr>
          <w:rFonts w:asciiTheme="minorHAnsi" w:hAnsiTheme="minorHAnsi"/>
          <w:b/>
          <w:bCs/>
          <w:color w:val="000000"/>
          <w:sz w:val="20"/>
          <w:szCs w:val="20"/>
        </w:rPr>
        <w:t>.4.</w:t>
      </w:r>
      <w:r w:rsidR="006B4715" w:rsidRPr="0050194C">
        <w:rPr>
          <w:rFonts w:asciiTheme="minorHAnsi" w:hAnsiTheme="minorHAnsi"/>
          <w:bCs/>
          <w:color w:val="000000"/>
          <w:sz w:val="20"/>
          <w:szCs w:val="20"/>
        </w:rPr>
        <w:t xml:space="preserve"> Cometendo a adjudicatária uma das situações previstas acima, sem motivo justo e não acatado pela SESAU/TO, ficará caracterizado descumprimento total da obrigação assumida, estando à empresa sujeita às penalidades previstas em Lei.</w:t>
      </w:r>
    </w:p>
    <w:p w:rsidR="006B4715" w:rsidRPr="0050194C" w:rsidRDefault="00831AB1" w:rsidP="006B4715">
      <w:pPr>
        <w:widowControl w:val="0"/>
        <w:autoSpaceDE w:val="0"/>
        <w:autoSpaceDN w:val="0"/>
        <w:adjustRightInd w:val="0"/>
        <w:spacing w:after="120" w:line="240" w:lineRule="auto"/>
        <w:jc w:val="both"/>
        <w:rPr>
          <w:rFonts w:asciiTheme="minorHAnsi" w:hAnsiTheme="minorHAnsi"/>
          <w:b/>
          <w:bCs/>
          <w:color w:val="000000"/>
          <w:sz w:val="20"/>
          <w:szCs w:val="20"/>
        </w:rPr>
      </w:pPr>
      <w:r>
        <w:rPr>
          <w:rFonts w:asciiTheme="minorHAnsi" w:hAnsiTheme="minorHAnsi"/>
          <w:b/>
          <w:bCs/>
          <w:color w:val="000000"/>
          <w:sz w:val="20"/>
          <w:szCs w:val="20"/>
        </w:rPr>
        <w:t>19</w:t>
      </w:r>
      <w:r w:rsidR="006B4715" w:rsidRPr="0050194C">
        <w:rPr>
          <w:rFonts w:asciiTheme="minorHAnsi" w:hAnsiTheme="minorHAnsi"/>
          <w:b/>
          <w:bCs/>
          <w:color w:val="000000"/>
          <w:sz w:val="20"/>
          <w:szCs w:val="20"/>
        </w:rPr>
        <w:t>.5.</w:t>
      </w:r>
      <w:r w:rsidR="006B4715" w:rsidRPr="0050194C">
        <w:rPr>
          <w:rFonts w:asciiTheme="minorHAnsi" w:hAnsiTheme="minorHAnsi"/>
          <w:bCs/>
          <w:color w:val="000000"/>
          <w:sz w:val="20"/>
          <w:szCs w:val="20"/>
        </w:rPr>
        <w:t xml:space="preserve"> A sujeição à penalidade prevista no subitem anterior não se aplica àsLicitantes remanescentes que se negarem a aceitar a contratação nos mesmos termos propostos a primeira adjudicatária.</w:t>
      </w:r>
    </w:p>
    <w:p w:rsidR="006B4715" w:rsidRPr="0050194C" w:rsidRDefault="006B4715" w:rsidP="006B4715">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2</w:t>
      </w:r>
      <w:r w:rsidR="00831AB1">
        <w:rPr>
          <w:rFonts w:asciiTheme="minorHAnsi" w:hAnsiTheme="minorHAnsi"/>
          <w:b/>
          <w:bCs/>
          <w:color w:val="000000"/>
          <w:sz w:val="20"/>
          <w:szCs w:val="20"/>
        </w:rPr>
        <w:t>0</w:t>
      </w:r>
      <w:r w:rsidRPr="0050194C">
        <w:rPr>
          <w:rFonts w:asciiTheme="minorHAnsi" w:hAnsiTheme="minorHAnsi"/>
          <w:b/>
          <w:bCs/>
          <w:color w:val="000000"/>
          <w:sz w:val="20"/>
          <w:szCs w:val="20"/>
        </w:rPr>
        <w:t xml:space="preserve">. DAS SANÇÕES ADMINISTRATIVAS </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831AB1">
        <w:rPr>
          <w:rFonts w:asciiTheme="minorHAnsi" w:hAnsiTheme="minorHAnsi"/>
          <w:b/>
          <w:bCs/>
          <w:color w:val="000000"/>
          <w:sz w:val="20"/>
          <w:szCs w:val="20"/>
        </w:rPr>
        <w:t>0</w:t>
      </w:r>
      <w:r w:rsidRPr="0050194C">
        <w:rPr>
          <w:rFonts w:asciiTheme="minorHAnsi" w:hAnsiTheme="minorHAnsi"/>
          <w:b/>
          <w:bCs/>
          <w:color w:val="000000"/>
          <w:sz w:val="20"/>
          <w:szCs w:val="20"/>
        </w:rPr>
        <w:t>.1.</w:t>
      </w:r>
      <w:r w:rsidRPr="0050194C">
        <w:rPr>
          <w:rFonts w:asciiTheme="minorHAnsi" w:hAnsiTheme="minorHAnsi"/>
          <w:bCs/>
          <w:color w:val="000000"/>
          <w:sz w:val="20"/>
          <w:szCs w:val="20"/>
        </w:rPr>
        <w:t xml:space="preserve"> A Licitante será sancionada com o impedimento de licitar e contratar com a </w:t>
      </w:r>
      <w:r w:rsidRPr="0050194C">
        <w:rPr>
          <w:rFonts w:asciiTheme="minorHAnsi" w:hAnsiTheme="minorHAnsi"/>
          <w:bCs/>
          <w:color w:val="000000"/>
          <w:sz w:val="20"/>
          <w:szCs w:val="20"/>
          <w:shd w:val="clear" w:color="auto" w:fill="FFFFFF"/>
        </w:rPr>
        <w:t>Administração Pública Direta e Indireta da União, dos Estados, do Distrito Federal e dos Municípios</w:t>
      </w:r>
      <w:r w:rsidRPr="0050194C">
        <w:rPr>
          <w:rFonts w:asciiTheme="minorHAnsi" w:hAnsiTheme="minorHAnsi"/>
          <w:bCs/>
          <w:color w:val="000000"/>
          <w:sz w:val="20"/>
          <w:szCs w:val="20"/>
        </w:rPr>
        <w:t xml:space="preserve"> e será descredenciada no SICAF, pelo prazo de até 5 (cinco) anos, sem prejuízo de multa de até </w:t>
      </w:r>
      <w:r w:rsidRPr="0050194C">
        <w:rPr>
          <w:rFonts w:asciiTheme="minorHAnsi" w:hAnsiTheme="minorHAnsi"/>
          <w:bCs/>
          <w:sz w:val="20"/>
          <w:szCs w:val="20"/>
        </w:rPr>
        <w:t xml:space="preserve">30% (trinta por cento) </w:t>
      </w:r>
      <w:r w:rsidRPr="0050194C">
        <w:rPr>
          <w:rFonts w:asciiTheme="minorHAnsi" w:hAnsiTheme="minorHAnsi"/>
          <w:bCs/>
          <w:color w:val="000000"/>
          <w:sz w:val="20"/>
          <w:szCs w:val="20"/>
        </w:rPr>
        <w:t>do valor contratado e demais cominações legais, nos seguintes casos:</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a)</w:t>
      </w:r>
      <w:r w:rsidRPr="0050194C">
        <w:rPr>
          <w:rFonts w:asciiTheme="minorHAnsi" w:hAnsiTheme="minorHAnsi"/>
          <w:bCs/>
          <w:color w:val="000000"/>
          <w:sz w:val="20"/>
          <w:szCs w:val="20"/>
        </w:rPr>
        <w:t xml:space="preserve"> cometer fraude fiscal;</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b)</w:t>
      </w:r>
      <w:r w:rsidRPr="0050194C">
        <w:rPr>
          <w:rFonts w:asciiTheme="minorHAnsi" w:hAnsiTheme="minorHAnsi"/>
          <w:bCs/>
          <w:color w:val="000000"/>
          <w:sz w:val="20"/>
          <w:szCs w:val="20"/>
        </w:rPr>
        <w:t xml:space="preserve"> apresentar documento falso;</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c)</w:t>
      </w:r>
      <w:r w:rsidRPr="0050194C">
        <w:rPr>
          <w:rFonts w:asciiTheme="minorHAnsi" w:hAnsiTheme="minorHAnsi"/>
          <w:bCs/>
          <w:color w:val="000000"/>
          <w:sz w:val="20"/>
          <w:szCs w:val="20"/>
        </w:rPr>
        <w:t xml:space="preserve"> fizer declaração falsa;</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d)</w:t>
      </w:r>
      <w:r w:rsidRPr="0050194C">
        <w:rPr>
          <w:rFonts w:asciiTheme="minorHAnsi" w:hAnsiTheme="minorHAnsi"/>
          <w:bCs/>
          <w:color w:val="000000"/>
          <w:sz w:val="20"/>
          <w:szCs w:val="20"/>
        </w:rPr>
        <w:t xml:space="preserve"> comportar-se de modo inidôneo;</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e)</w:t>
      </w:r>
      <w:r w:rsidRPr="0050194C">
        <w:rPr>
          <w:rFonts w:asciiTheme="minorHAnsi" w:hAnsiTheme="minorHAnsi"/>
          <w:bCs/>
          <w:color w:val="000000"/>
          <w:sz w:val="20"/>
          <w:szCs w:val="20"/>
        </w:rPr>
        <w:t xml:space="preserve"> deixar de entregar a documentação exigida no certame;</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f)</w:t>
      </w:r>
      <w:r w:rsidRPr="0050194C">
        <w:rPr>
          <w:rFonts w:asciiTheme="minorHAnsi" w:hAnsiTheme="minorHAnsi"/>
          <w:bCs/>
          <w:color w:val="000000"/>
          <w:sz w:val="20"/>
          <w:szCs w:val="20"/>
        </w:rPr>
        <w:t xml:space="preserve"> não mantiver a proposta;</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g)</w:t>
      </w:r>
      <w:r w:rsidRPr="0050194C">
        <w:rPr>
          <w:rFonts w:asciiTheme="minorHAnsi" w:hAnsiTheme="minorHAnsi"/>
          <w:bCs/>
          <w:color w:val="000000"/>
          <w:sz w:val="20"/>
          <w:szCs w:val="20"/>
        </w:rPr>
        <w:t xml:space="preserve"> fraudar ou retardar de qualquer forma a execução do contrato;</w:t>
      </w:r>
    </w:p>
    <w:p w:rsidR="006B4715" w:rsidRPr="0050194C" w:rsidRDefault="00973E1A" w:rsidP="006B4715">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h</w:t>
      </w:r>
      <w:r w:rsidR="006B4715" w:rsidRPr="0050194C">
        <w:rPr>
          <w:rFonts w:asciiTheme="minorHAnsi" w:hAnsiTheme="minorHAnsi"/>
          <w:b/>
          <w:bCs/>
          <w:color w:val="000000"/>
          <w:sz w:val="20"/>
          <w:szCs w:val="20"/>
        </w:rPr>
        <w:t>)</w:t>
      </w:r>
      <w:r w:rsidR="006B4715" w:rsidRPr="0050194C">
        <w:rPr>
          <w:rFonts w:asciiTheme="minorHAnsi" w:hAnsiTheme="minorHAnsi"/>
          <w:bCs/>
          <w:color w:val="000000"/>
          <w:sz w:val="20"/>
          <w:szCs w:val="20"/>
        </w:rPr>
        <w:t xml:space="preserve"> não cumprir com a execução do contrato;</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i)</w:t>
      </w:r>
      <w:r w:rsidRPr="0050194C">
        <w:rPr>
          <w:rFonts w:asciiTheme="minorHAnsi" w:hAnsiTheme="minorHAnsi"/>
          <w:bCs/>
          <w:color w:val="000000"/>
          <w:sz w:val="20"/>
          <w:szCs w:val="20"/>
        </w:rPr>
        <w:t xml:space="preserve"> descumprir as demais exigências deste Edital e seus Anexos.</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0</w:t>
      </w:r>
      <w:r w:rsidRPr="0050194C">
        <w:rPr>
          <w:rFonts w:asciiTheme="minorHAnsi" w:hAnsiTheme="minorHAnsi"/>
          <w:b/>
          <w:bCs/>
          <w:color w:val="000000"/>
          <w:sz w:val="20"/>
          <w:szCs w:val="20"/>
        </w:rPr>
        <w:t>.2.</w:t>
      </w:r>
      <w:r w:rsidRPr="0050194C">
        <w:rPr>
          <w:rFonts w:asciiTheme="minorHAnsi" w:hAnsiTheme="minorHAnsi"/>
          <w:bCs/>
          <w:color w:val="000000"/>
          <w:sz w:val="20"/>
          <w:szCs w:val="20"/>
        </w:rPr>
        <w:t xml:space="preserve"> Para os fins deste item, reputar-se-ão inidôneos atos como os descritos nos</w:t>
      </w:r>
      <w:r w:rsidR="00973E1A">
        <w:rPr>
          <w:rFonts w:asciiTheme="minorHAnsi" w:hAnsiTheme="minorHAnsi"/>
          <w:bCs/>
          <w:color w:val="000000"/>
          <w:sz w:val="20"/>
          <w:szCs w:val="20"/>
        </w:rPr>
        <w:t xml:space="preserve"> </w:t>
      </w:r>
      <w:r w:rsidRPr="0050194C">
        <w:rPr>
          <w:rFonts w:asciiTheme="minorHAnsi" w:hAnsiTheme="minorHAnsi"/>
          <w:bCs/>
          <w:color w:val="000000"/>
          <w:sz w:val="20"/>
          <w:szCs w:val="20"/>
        </w:rPr>
        <w:t>arts. 90, 92, 93, 94, 95 e 96 da Lei nº 8.666/93.</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0</w:t>
      </w:r>
      <w:r w:rsidRPr="0050194C">
        <w:rPr>
          <w:rFonts w:asciiTheme="minorHAnsi" w:hAnsiTheme="minorHAnsi"/>
          <w:b/>
          <w:bCs/>
          <w:color w:val="000000"/>
          <w:sz w:val="20"/>
          <w:szCs w:val="20"/>
        </w:rPr>
        <w:t>.3.</w:t>
      </w:r>
      <w:r w:rsidRPr="0050194C">
        <w:rPr>
          <w:rFonts w:asciiTheme="minorHAnsi" w:hAnsiTheme="minorHAnsi"/>
          <w:bCs/>
          <w:color w:val="000000"/>
          <w:sz w:val="20"/>
          <w:szCs w:val="20"/>
        </w:rPr>
        <w:t xml:space="preserve"> Para os fins do </w:t>
      </w:r>
      <w:r w:rsidR="007A5F5C">
        <w:rPr>
          <w:rFonts w:asciiTheme="minorHAnsi" w:hAnsiTheme="minorHAnsi"/>
          <w:bCs/>
          <w:sz w:val="20"/>
          <w:szCs w:val="20"/>
        </w:rPr>
        <w:t>item 19</w:t>
      </w:r>
      <w:r w:rsidRPr="0050194C">
        <w:rPr>
          <w:rFonts w:asciiTheme="minorHAnsi" w:hAnsiTheme="minorHAnsi"/>
          <w:bCs/>
          <w:sz w:val="20"/>
          <w:szCs w:val="20"/>
        </w:rPr>
        <w:t>.2,</w:t>
      </w:r>
      <w:r w:rsidRPr="0050194C">
        <w:rPr>
          <w:rFonts w:asciiTheme="minorHAnsi" w:hAnsiTheme="minorHAnsi"/>
          <w:bCs/>
          <w:color w:val="000000"/>
          <w:sz w:val="20"/>
          <w:szCs w:val="20"/>
        </w:rPr>
        <w:t xml:space="preserve"> a cada dia de atraso será cobrado 1% (umpor cento) de multa até o limite de 30% (trinta por cento), ocasião em que será rescindido unilateralmente o contrato, sendo convocadas as Licitantes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Pr="0050194C">
          <w:rPr>
            <w:rFonts w:asciiTheme="minorHAnsi" w:hAnsiTheme="minorHAnsi"/>
            <w:bCs/>
            <w:color w:val="000000"/>
            <w:sz w:val="20"/>
            <w:szCs w:val="20"/>
          </w:rPr>
          <w:t>81 a</w:t>
        </w:r>
      </w:smartTag>
      <w:r w:rsidRPr="0050194C">
        <w:rPr>
          <w:rFonts w:asciiTheme="minorHAnsi" w:hAnsiTheme="minorHAnsi"/>
          <w:bCs/>
          <w:color w:val="000000"/>
          <w:sz w:val="20"/>
          <w:szCs w:val="20"/>
        </w:rPr>
        <w:t xml:space="preserve"> 88 da Lei 8666</w:t>
      </w:r>
      <w:r w:rsidRPr="0050194C">
        <w:rPr>
          <w:rFonts w:asciiTheme="minorHAnsi" w:hAnsiTheme="minorHAnsi"/>
          <w:bCs/>
          <w:color w:val="000000"/>
          <w:sz w:val="20"/>
          <w:szCs w:val="20"/>
        </w:rPr>
        <w:sym w:font="Symbol" w:char="002F"/>
      </w:r>
      <w:r w:rsidRPr="0050194C">
        <w:rPr>
          <w:rFonts w:asciiTheme="minorHAnsi" w:hAnsiTheme="minorHAnsi"/>
          <w:bCs/>
          <w:color w:val="000000"/>
          <w:sz w:val="20"/>
          <w:szCs w:val="20"/>
        </w:rPr>
        <w:t>93.</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0</w:t>
      </w:r>
      <w:r w:rsidRPr="0050194C">
        <w:rPr>
          <w:rFonts w:asciiTheme="minorHAnsi" w:hAnsiTheme="minorHAnsi"/>
          <w:b/>
          <w:bCs/>
          <w:color w:val="000000"/>
          <w:sz w:val="20"/>
          <w:szCs w:val="20"/>
        </w:rPr>
        <w:t>.4.</w:t>
      </w:r>
      <w:r w:rsidRPr="0050194C">
        <w:rPr>
          <w:rFonts w:asciiTheme="minorHAnsi" w:hAnsiTheme="minorHAnsi"/>
          <w:bCs/>
          <w:color w:val="000000"/>
          <w:sz w:val="20"/>
          <w:szCs w:val="20"/>
        </w:rPr>
        <w:t xml:space="preserve"> A multa, eventualmente imposta à Contratada,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à </w:t>
      </w:r>
      <w:r w:rsidRPr="0050194C">
        <w:rPr>
          <w:rFonts w:asciiTheme="minorHAnsi" w:hAnsiTheme="minorHAnsi"/>
          <w:bCs/>
          <w:color w:val="000000"/>
          <w:sz w:val="20"/>
          <w:szCs w:val="20"/>
        </w:rPr>
        <w:lastRenderedPageBreak/>
        <w:t>cobrança judicial da multa.</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0</w:t>
      </w:r>
      <w:r w:rsidRPr="0050194C">
        <w:rPr>
          <w:rFonts w:asciiTheme="minorHAnsi" w:hAnsiTheme="minorHAnsi"/>
          <w:b/>
          <w:bCs/>
          <w:color w:val="000000"/>
          <w:sz w:val="20"/>
          <w:szCs w:val="20"/>
        </w:rPr>
        <w:t>.5.</w:t>
      </w:r>
      <w:r w:rsidRPr="0050194C">
        <w:rPr>
          <w:rFonts w:asciiTheme="minorHAnsi" w:hAnsiTheme="minorHAnsi"/>
          <w:bCs/>
          <w:color w:val="000000"/>
          <w:sz w:val="20"/>
          <w:szCs w:val="20"/>
        </w:rPr>
        <w:t xml:space="preserve"> A multa será aplicada, após o julgamento da defesa apresentada pela Contratada no prazo de até 05 (cinco) dias úteis contados da data de sua notificação. Decaído este prazo, sem manifestação da Contratada, a Contratante aplicará e executará automaticamente a multa.</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0</w:t>
      </w:r>
      <w:r w:rsidRPr="0050194C">
        <w:rPr>
          <w:rFonts w:asciiTheme="minorHAnsi" w:hAnsiTheme="minorHAnsi"/>
          <w:b/>
          <w:bCs/>
          <w:color w:val="000000"/>
          <w:sz w:val="20"/>
          <w:szCs w:val="20"/>
        </w:rPr>
        <w:t>.6.</w:t>
      </w:r>
      <w:r w:rsidRPr="0050194C">
        <w:rPr>
          <w:rFonts w:asciiTheme="minorHAnsi" w:hAnsiTheme="minorHAnsi"/>
          <w:bCs/>
          <w:color w:val="000000"/>
          <w:sz w:val="20"/>
          <w:szCs w:val="20"/>
        </w:rPr>
        <w:t xml:space="preserve"> Para julgamento da defesa apresentada pela Contratada ou aplicação da multa, fica facultada da área responsável consultar a Superintendência de Assuntos Jurídicos da SESAU/TO.</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0</w:t>
      </w:r>
      <w:r w:rsidRPr="0050194C">
        <w:rPr>
          <w:rFonts w:asciiTheme="minorHAnsi" w:hAnsiTheme="minorHAnsi"/>
          <w:b/>
          <w:bCs/>
          <w:color w:val="000000"/>
          <w:sz w:val="20"/>
          <w:szCs w:val="20"/>
        </w:rPr>
        <w:t>.7.</w:t>
      </w:r>
      <w:r w:rsidRPr="0050194C">
        <w:rPr>
          <w:rFonts w:asciiTheme="minorHAnsi" w:hAnsiTheme="minorHAnsi"/>
          <w:bCs/>
          <w:color w:val="000000"/>
          <w:sz w:val="20"/>
          <w:szCs w:val="20"/>
        </w:rPr>
        <w:t xml:space="preserve"> As multas previstas nesta seção não eximem a adjudicatária ou Contratada da reparação dos eventuais danos, perdas ou prejuízos que seu ato punível venha causar à Administração ou a terceiros.</w:t>
      </w:r>
    </w:p>
    <w:p w:rsidR="006B4715" w:rsidRPr="0050194C" w:rsidRDefault="006B4715" w:rsidP="006B4715">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50194C">
        <w:rPr>
          <w:rFonts w:asciiTheme="minorHAnsi" w:hAnsiTheme="minorHAnsi"/>
          <w:b/>
          <w:bCs/>
          <w:color w:val="000000"/>
          <w:sz w:val="20"/>
          <w:szCs w:val="20"/>
          <w:u w:val="single"/>
        </w:rPr>
        <w:t>2</w:t>
      </w:r>
      <w:r w:rsidR="007A5F5C">
        <w:rPr>
          <w:rFonts w:asciiTheme="minorHAnsi" w:hAnsiTheme="minorHAnsi"/>
          <w:b/>
          <w:bCs/>
          <w:color w:val="000000"/>
          <w:sz w:val="20"/>
          <w:szCs w:val="20"/>
          <w:u w:val="single"/>
        </w:rPr>
        <w:t>0</w:t>
      </w:r>
      <w:r w:rsidRPr="0050194C">
        <w:rPr>
          <w:rFonts w:asciiTheme="minorHAnsi" w:hAnsiTheme="minorHAnsi"/>
          <w:b/>
          <w:bCs/>
          <w:color w:val="000000"/>
          <w:sz w:val="20"/>
          <w:szCs w:val="20"/>
          <w:u w:val="single"/>
        </w:rPr>
        <w:t>.8. Poderá haver ainda, pena de:</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a)</w:t>
      </w:r>
      <w:r w:rsidR="007A5F5C">
        <w:rPr>
          <w:rFonts w:asciiTheme="minorHAnsi" w:hAnsiTheme="minorHAnsi"/>
          <w:b/>
          <w:bCs/>
          <w:color w:val="000000"/>
          <w:sz w:val="20"/>
          <w:szCs w:val="20"/>
        </w:rPr>
        <w:t xml:space="preserve"> </w:t>
      </w:r>
      <w:r w:rsidRPr="0050194C">
        <w:rPr>
          <w:rFonts w:asciiTheme="minorHAnsi" w:hAnsiTheme="minorHAnsi"/>
          <w:b/>
          <w:bCs/>
          <w:color w:val="000000"/>
          <w:sz w:val="20"/>
          <w:szCs w:val="20"/>
        </w:rPr>
        <w:t>Advertência</w:t>
      </w:r>
      <w:r w:rsidRPr="0050194C">
        <w:rPr>
          <w:rFonts w:asciiTheme="minorHAnsi" w:hAnsiTheme="minorHAnsi"/>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 serviços da contratante, desde que não caiba a aplicação de sanção mais grave;</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b)</w:t>
      </w:r>
      <w:r w:rsidR="007A5F5C">
        <w:rPr>
          <w:rFonts w:asciiTheme="minorHAnsi" w:hAnsiTheme="minorHAnsi"/>
          <w:b/>
          <w:bCs/>
          <w:color w:val="000000"/>
          <w:sz w:val="20"/>
          <w:szCs w:val="20"/>
        </w:rPr>
        <w:t xml:space="preserve"> </w:t>
      </w:r>
      <w:r w:rsidRPr="0050194C">
        <w:rPr>
          <w:rFonts w:asciiTheme="minorHAnsi" w:hAnsiTheme="minorHAnsi"/>
          <w:b/>
          <w:bCs/>
          <w:color w:val="000000"/>
          <w:sz w:val="20"/>
          <w:szCs w:val="20"/>
        </w:rPr>
        <w:t>Suspensão</w:t>
      </w:r>
      <w:r w:rsidRPr="0050194C">
        <w:rPr>
          <w:rFonts w:asciiTheme="minorHAnsi" w:hAnsiTheme="minorHAnsi"/>
          <w:bCs/>
          <w:color w:val="000000"/>
          <w:sz w:val="20"/>
          <w:szCs w:val="20"/>
        </w:rPr>
        <w:t xml:space="preserve"> temporária de participar em licitação e impedimento de contratar com a </w:t>
      </w:r>
      <w:r w:rsidRPr="0050194C">
        <w:rPr>
          <w:rFonts w:asciiTheme="minorHAnsi" w:hAnsiTheme="minorHAnsi"/>
          <w:bCs/>
          <w:color w:val="000000"/>
          <w:sz w:val="20"/>
          <w:szCs w:val="20"/>
          <w:shd w:val="clear" w:color="auto" w:fill="FFFFFF"/>
        </w:rPr>
        <w:t>Administração Pública Direta e Indireta da União, dos Estados, do Distrito Federal e dos Municípios</w:t>
      </w:r>
      <w:r w:rsidRPr="0050194C">
        <w:rPr>
          <w:rFonts w:asciiTheme="minorHAnsi" w:hAnsiTheme="minorHAnsi"/>
          <w:bCs/>
          <w:color w:val="000000"/>
          <w:sz w:val="20"/>
          <w:szCs w:val="20"/>
        </w:rPr>
        <w:t>, pelo prazo não superior a 05 (cinco) anos;</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c)</w:t>
      </w:r>
      <w:r w:rsidR="007A5F5C">
        <w:rPr>
          <w:rFonts w:asciiTheme="minorHAnsi" w:hAnsiTheme="minorHAnsi"/>
          <w:b/>
          <w:bCs/>
          <w:color w:val="000000"/>
          <w:sz w:val="20"/>
          <w:szCs w:val="20"/>
        </w:rPr>
        <w:t xml:space="preserve"> </w:t>
      </w:r>
      <w:r w:rsidRPr="0050194C">
        <w:rPr>
          <w:rFonts w:asciiTheme="minorHAnsi" w:hAnsiTheme="minorHAnsi"/>
          <w:b/>
          <w:bCs/>
          <w:color w:val="000000"/>
          <w:sz w:val="20"/>
          <w:szCs w:val="20"/>
        </w:rPr>
        <w:t>Declaração de inidoneidade</w:t>
      </w:r>
      <w:r w:rsidRPr="0050194C">
        <w:rPr>
          <w:rFonts w:asciiTheme="minorHAnsi" w:hAnsiTheme="minorHAnsi"/>
          <w:bCs/>
          <w:color w:val="000000"/>
          <w:sz w:val="20"/>
          <w:szCs w:val="20"/>
        </w:rPr>
        <w:t xml:space="preserve"> para licitar ou contratar com a </w:t>
      </w:r>
      <w:r w:rsidRPr="0050194C">
        <w:rPr>
          <w:rFonts w:asciiTheme="minorHAnsi" w:hAnsiTheme="minorHAnsi"/>
          <w:bCs/>
          <w:color w:val="000000"/>
          <w:sz w:val="20"/>
          <w:szCs w:val="20"/>
          <w:shd w:val="clear" w:color="auto" w:fill="FFFFFF"/>
        </w:rPr>
        <w:t>Administração Pública Direta e Indireta da União, dos Estados, do Distrito Federal e dos Municípios</w:t>
      </w:r>
      <w:r w:rsidRPr="0050194C">
        <w:rPr>
          <w:rFonts w:asciiTheme="minorHAnsi" w:hAnsiTheme="minorHAnsi"/>
          <w:bCs/>
          <w:color w:val="000000"/>
          <w:sz w:val="20"/>
          <w:szCs w:val="20"/>
        </w:rPr>
        <w:t xml:space="preserve">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na alínea anterior.</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0</w:t>
      </w:r>
      <w:r w:rsidRPr="0050194C">
        <w:rPr>
          <w:rFonts w:asciiTheme="minorHAnsi" w:hAnsiTheme="minorHAnsi"/>
          <w:b/>
          <w:bCs/>
          <w:color w:val="000000"/>
          <w:sz w:val="20"/>
          <w:szCs w:val="20"/>
        </w:rPr>
        <w:t>.9.</w:t>
      </w:r>
      <w:r w:rsidRPr="0050194C">
        <w:rPr>
          <w:rFonts w:asciiTheme="minorHAnsi" w:hAnsiTheme="minorHAnsi"/>
          <w:bCs/>
          <w:color w:val="000000"/>
          <w:sz w:val="20"/>
          <w:szCs w:val="20"/>
        </w:rPr>
        <w:t xml:space="preserve"> As sanções são independentes e a aplicação de uma não exclui a das outras.</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0</w:t>
      </w:r>
      <w:r w:rsidRPr="0050194C">
        <w:rPr>
          <w:rFonts w:asciiTheme="minorHAnsi" w:hAnsiTheme="minorHAnsi"/>
          <w:b/>
          <w:bCs/>
          <w:color w:val="000000"/>
          <w:sz w:val="20"/>
          <w:szCs w:val="20"/>
        </w:rPr>
        <w:t>.10.</w:t>
      </w:r>
      <w:r w:rsidRPr="0050194C">
        <w:rPr>
          <w:rFonts w:asciiTheme="minorHAnsi" w:hAnsiTheme="minorHAnsi"/>
          <w:bCs/>
          <w:color w:val="000000"/>
          <w:sz w:val="20"/>
          <w:szCs w:val="20"/>
        </w:rPr>
        <w:t xml:space="preserve"> Todas as sanções poderão, a critério da SESAU/TO, tramitar nos autos que correm o procedimento licitatório.</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u w:val="single"/>
        </w:rPr>
        <w:t>2</w:t>
      </w:r>
      <w:r w:rsidR="007A5F5C">
        <w:rPr>
          <w:rFonts w:asciiTheme="minorHAnsi" w:hAnsiTheme="minorHAnsi"/>
          <w:b/>
          <w:bCs/>
          <w:color w:val="000000"/>
          <w:sz w:val="20"/>
          <w:szCs w:val="20"/>
          <w:u w:val="single"/>
        </w:rPr>
        <w:t>0</w:t>
      </w:r>
      <w:r w:rsidRPr="0050194C">
        <w:rPr>
          <w:rFonts w:asciiTheme="minorHAnsi" w:hAnsiTheme="minorHAnsi"/>
          <w:b/>
          <w:bCs/>
          <w:color w:val="000000"/>
          <w:sz w:val="20"/>
          <w:szCs w:val="20"/>
          <w:u w:val="single"/>
        </w:rPr>
        <w:t>.11. Da instauração do procedimento administrativo para aplicação da sanção:</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a)</w:t>
      </w:r>
      <w:r w:rsidRPr="0050194C">
        <w:rPr>
          <w:rFonts w:asciiTheme="minorHAnsi" w:hAnsiTheme="minorHAnsi"/>
          <w:bCs/>
          <w:color w:val="000000"/>
          <w:sz w:val="20"/>
          <w:szCs w:val="20"/>
        </w:rPr>
        <w:t xml:space="preserve"> A empresa que descumprir o Edital será convocada por meio do SICAF (via chat) durante a realização do Pregão para que apresente sua defesa no prazo de até 05 (cinco) dias úteis contados da data de notificação do(a) Pregoeiro(a), sendo excluído o dia de início e incluído o último;</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b)</w:t>
      </w:r>
      <w:r w:rsidRPr="0050194C">
        <w:rPr>
          <w:rFonts w:asciiTheme="minorHAnsi" w:hAnsiTheme="minorHAnsi"/>
          <w:bCs/>
          <w:color w:val="000000"/>
          <w:sz w:val="20"/>
          <w:szCs w:val="20"/>
        </w:rPr>
        <w:t xml:space="preserve"> A SESAU/TO não se responsabiliza pela inobservância da convocação pela Licitante realizada por meio do SISTEMA;</w:t>
      </w:r>
    </w:p>
    <w:p w:rsidR="006B4715" w:rsidRPr="0050194C" w:rsidRDefault="006B4715" w:rsidP="006B4715">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c)</w:t>
      </w:r>
      <w:r w:rsidRPr="0050194C">
        <w:rPr>
          <w:rFonts w:asciiTheme="minorHAnsi" w:hAnsiTheme="minorHAnsi"/>
          <w:bCs/>
          <w:color w:val="000000"/>
          <w:sz w:val="20"/>
          <w:szCs w:val="20"/>
        </w:rPr>
        <w:t xml:space="preserve"> A critério da SESAU/TO, a convocação poderá ser realizada pelo e-mail da Licitante.</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d)</w:t>
      </w:r>
      <w:r w:rsidRPr="0050194C">
        <w:rPr>
          <w:rFonts w:asciiTheme="minorHAnsi" w:hAnsiTheme="minorHAnsi"/>
          <w:bCs/>
          <w:color w:val="000000"/>
          <w:sz w:val="20"/>
          <w:szCs w:val="20"/>
        </w:rPr>
        <w:t xml:space="preserve"> A empresa, caso deseje, deve apresentar sua defesa através do e-mail do(a) Pregoeiro(a) ou protocolar diretamente na Protocolo Geral da Secretaria de Estado da Saúde;</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e)</w:t>
      </w:r>
      <w:r w:rsidRPr="0050194C">
        <w:rPr>
          <w:rFonts w:asciiTheme="minorHAnsi" w:hAnsiTheme="minorHAnsi"/>
          <w:bCs/>
          <w:color w:val="000000"/>
          <w:sz w:val="20"/>
          <w:szCs w:val="20"/>
        </w:rPr>
        <w:t xml:space="preserve"> Concluído o prazo estabelecido no </w:t>
      </w:r>
      <w:r w:rsidR="007A5F5C">
        <w:rPr>
          <w:rFonts w:asciiTheme="minorHAnsi" w:hAnsiTheme="minorHAnsi"/>
          <w:bCs/>
          <w:sz w:val="20"/>
          <w:szCs w:val="20"/>
        </w:rPr>
        <w:t>item 20</w:t>
      </w:r>
      <w:r w:rsidRPr="0050194C">
        <w:rPr>
          <w:rFonts w:asciiTheme="minorHAnsi" w:hAnsiTheme="minorHAnsi"/>
          <w:bCs/>
          <w:sz w:val="20"/>
          <w:szCs w:val="20"/>
        </w:rPr>
        <w:t>.11. “a”</w:t>
      </w:r>
      <w:r w:rsidRPr="0050194C">
        <w:rPr>
          <w:rFonts w:asciiTheme="minorHAnsi" w:hAnsiTheme="minorHAnsi"/>
          <w:bCs/>
          <w:color w:val="000000"/>
          <w:sz w:val="20"/>
          <w:szCs w:val="20"/>
        </w:rPr>
        <w:t>, os autos seguirão devidamente instruídos para prolação da decisão pela Autoridade Competente;</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f)</w:t>
      </w:r>
      <w:r w:rsidRPr="0050194C">
        <w:rPr>
          <w:rFonts w:asciiTheme="minorHAnsi" w:hAnsiTheme="minorHAnsi"/>
          <w:bCs/>
          <w:color w:val="000000"/>
          <w:sz w:val="20"/>
          <w:szCs w:val="20"/>
        </w:rPr>
        <w:t xml:space="preserve"> Da decisão caberá recurso, na forma da Lei.</w:t>
      </w:r>
    </w:p>
    <w:p w:rsidR="006B4715" w:rsidRPr="0050194C" w:rsidRDefault="006B4715" w:rsidP="006B4715">
      <w:pPr>
        <w:widowControl w:val="0"/>
        <w:autoSpaceDE w:val="0"/>
        <w:autoSpaceDN w:val="0"/>
        <w:adjustRightInd w:val="0"/>
        <w:spacing w:after="12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g)</w:t>
      </w:r>
      <w:r w:rsidRPr="0050194C">
        <w:rPr>
          <w:rFonts w:asciiTheme="minorHAnsi" w:hAnsiTheme="minorHAnsi"/>
          <w:bCs/>
          <w:color w:val="000000"/>
          <w:sz w:val="20"/>
          <w:szCs w:val="20"/>
        </w:rPr>
        <w:t xml:space="preserve"> Na contagem dos prazos, exclui-se o dia de início e inclui-se o último.</w:t>
      </w:r>
    </w:p>
    <w:p w:rsidR="006B4715" w:rsidRPr="0050194C" w:rsidRDefault="006B4715" w:rsidP="006B4715">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1</w:t>
      </w:r>
      <w:r w:rsidRPr="0050194C">
        <w:rPr>
          <w:rFonts w:asciiTheme="minorHAnsi" w:hAnsiTheme="minorHAnsi"/>
          <w:b/>
          <w:bCs/>
          <w:color w:val="000000"/>
          <w:sz w:val="20"/>
          <w:szCs w:val="20"/>
        </w:rPr>
        <w:t xml:space="preserve">. DAS DISPOSIÇÕES GERAIS </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1</w:t>
      </w:r>
      <w:r w:rsidRPr="0050194C">
        <w:rPr>
          <w:rFonts w:asciiTheme="minorHAnsi" w:hAnsiTheme="minorHAnsi"/>
          <w:b/>
          <w:bCs/>
          <w:color w:val="000000"/>
          <w:sz w:val="20"/>
          <w:szCs w:val="20"/>
        </w:rPr>
        <w:t>.1.</w:t>
      </w:r>
      <w:r w:rsidRPr="0050194C">
        <w:rPr>
          <w:rFonts w:asciiTheme="minorHAnsi" w:hAnsiTheme="minorHAnsi"/>
          <w:bCs/>
          <w:color w:val="000000"/>
          <w:sz w:val="20"/>
          <w:szCs w:val="20"/>
        </w:rPr>
        <w:t xml:space="preserve"> Ao Secretário da Saúde compete anular este Pregão de ofício, por ilegalidade, ou por provocação de qualquer pessoa, e cancelá-lo ou revogá-lo todo ou em parte, por considerá-lo inoportuno, inconsistente ou inconveniente diante de fato superveniente, mediante ato escrito e fundamentado.</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1</w:t>
      </w:r>
      <w:r w:rsidRPr="0050194C">
        <w:rPr>
          <w:rFonts w:asciiTheme="minorHAnsi" w:hAnsiTheme="minorHAnsi"/>
          <w:b/>
          <w:bCs/>
          <w:color w:val="000000"/>
          <w:sz w:val="20"/>
          <w:szCs w:val="20"/>
        </w:rPr>
        <w:t>.2</w:t>
      </w:r>
      <w:r w:rsidRPr="0050194C">
        <w:rPr>
          <w:rFonts w:asciiTheme="minorHAnsi" w:hAnsiTheme="minorHAnsi"/>
          <w:bCs/>
          <w:color w:val="000000"/>
          <w:sz w:val="20"/>
          <w:szCs w:val="20"/>
        </w:rPr>
        <w:t>. AsLicitantes não terão direito à indenização em decorrência de revogação ou anulação do procedimento licitatório, ressalvado o direito a ampla defesa e o contraditório.</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1</w:t>
      </w:r>
      <w:r w:rsidRPr="0050194C">
        <w:rPr>
          <w:rFonts w:asciiTheme="minorHAnsi" w:hAnsiTheme="minorHAnsi"/>
          <w:b/>
          <w:bCs/>
          <w:color w:val="000000"/>
          <w:sz w:val="20"/>
          <w:szCs w:val="20"/>
        </w:rPr>
        <w:t>.3.</w:t>
      </w:r>
      <w:r w:rsidRPr="0050194C">
        <w:rPr>
          <w:rFonts w:asciiTheme="minorHAnsi" w:hAnsiTheme="minorHAnsi"/>
          <w:bCs/>
          <w:color w:val="000000"/>
          <w:sz w:val="20"/>
          <w:szCs w:val="20"/>
        </w:rPr>
        <w:t xml:space="preserve"> É facultado ao(a)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1</w:t>
      </w:r>
      <w:r w:rsidRPr="0050194C">
        <w:rPr>
          <w:rFonts w:asciiTheme="minorHAnsi" w:hAnsiTheme="minorHAnsi"/>
          <w:b/>
          <w:bCs/>
          <w:color w:val="000000"/>
          <w:sz w:val="20"/>
          <w:szCs w:val="20"/>
        </w:rPr>
        <w:t>.4.</w:t>
      </w:r>
      <w:r w:rsidRPr="0050194C">
        <w:rPr>
          <w:rFonts w:asciiTheme="minorHAnsi" w:hAnsiTheme="minorHAnsi"/>
          <w:bCs/>
          <w:color w:val="000000"/>
          <w:sz w:val="20"/>
          <w:szCs w:val="20"/>
        </w:rPr>
        <w:t xml:space="preserve"> No julgamento das propostas e na fase de habilitação, o(a)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1</w:t>
      </w:r>
      <w:r w:rsidRPr="0050194C">
        <w:rPr>
          <w:rFonts w:asciiTheme="minorHAnsi" w:hAnsiTheme="minorHAnsi"/>
          <w:b/>
          <w:bCs/>
          <w:color w:val="000000"/>
          <w:sz w:val="20"/>
          <w:szCs w:val="20"/>
        </w:rPr>
        <w:t>.5</w:t>
      </w:r>
      <w:r w:rsidRPr="0050194C">
        <w:rPr>
          <w:rFonts w:asciiTheme="minorHAnsi" w:hAnsiTheme="minorHAnsi"/>
          <w:bCs/>
          <w:color w:val="000000"/>
          <w:sz w:val="20"/>
          <w:szCs w:val="20"/>
        </w:rPr>
        <w:t xml:space="preserve">. Caso os prazos definidos neste Edital não estejam expressamente indicados na proposta, eles serão </w:t>
      </w:r>
      <w:r w:rsidRPr="0050194C">
        <w:rPr>
          <w:rFonts w:asciiTheme="minorHAnsi" w:hAnsiTheme="minorHAnsi"/>
          <w:bCs/>
          <w:color w:val="000000"/>
          <w:sz w:val="20"/>
          <w:szCs w:val="20"/>
        </w:rPr>
        <w:lastRenderedPageBreak/>
        <w:t>considerados como aceitos para efeito de julgamento deste Pregão.</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1</w:t>
      </w:r>
      <w:r w:rsidRPr="0050194C">
        <w:rPr>
          <w:rFonts w:asciiTheme="minorHAnsi" w:hAnsiTheme="minorHAnsi"/>
          <w:b/>
          <w:bCs/>
          <w:color w:val="000000"/>
          <w:sz w:val="20"/>
          <w:szCs w:val="20"/>
        </w:rPr>
        <w:t>.6.</w:t>
      </w:r>
      <w:r w:rsidRPr="0050194C">
        <w:rPr>
          <w:rFonts w:asciiTheme="minorHAnsi" w:hAnsiTheme="minorHAnsi"/>
          <w:bCs/>
          <w:color w:val="000000"/>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1</w:t>
      </w:r>
      <w:r w:rsidRPr="0050194C">
        <w:rPr>
          <w:rFonts w:asciiTheme="minorHAnsi" w:hAnsiTheme="minorHAnsi"/>
          <w:b/>
          <w:bCs/>
          <w:color w:val="000000"/>
          <w:sz w:val="20"/>
          <w:szCs w:val="20"/>
        </w:rPr>
        <w:t>.7</w:t>
      </w:r>
      <w:r w:rsidRPr="0050194C">
        <w:rPr>
          <w:rFonts w:asciiTheme="minorHAnsi" w:hAnsiTheme="minorHAnsi"/>
          <w:bCs/>
          <w:color w:val="000000"/>
          <w:sz w:val="20"/>
          <w:szCs w:val="20"/>
        </w:rPr>
        <w:t>. Aplicam-se às cooperativas enquadradas na situação do art. 34 da Lei nº 11.488, de 15 de junho de 2007, todas as disposições relativas às Microempresas e Empresas de Pequeno Porte.</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1</w:t>
      </w:r>
      <w:r w:rsidRPr="0050194C">
        <w:rPr>
          <w:rFonts w:asciiTheme="minorHAnsi" w:hAnsiTheme="minorHAnsi"/>
          <w:b/>
          <w:bCs/>
          <w:color w:val="000000"/>
          <w:sz w:val="20"/>
          <w:szCs w:val="20"/>
        </w:rPr>
        <w:t>.8</w:t>
      </w:r>
      <w:r w:rsidRPr="0050194C">
        <w:rPr>
          <w:rFonts w:asciiTheme="minorHAnsi" w:hAnsiTheme="minorHAnsi"/>
          <w:bCs/>
          <w:color w:val="000000"/>
          <w:sz w:val="20"/>
          <w:szCs w:val="20"/>
        </w:rPr>
        <w:t xml:space="preserve">. Em caso de divergência entre normas </w:t>
      </w:r>
      <w:proofErr w:type="spellStart"/>
      <w:r w:rsidRPr="0050194C">
        <w:rPr>
          <w:rFonts w:asciiTheme="minorHAnsi" w:hAnsiTheme="minorHAnsi"/>
          <w:bCs/>
          <w:color w:val="000000"/>
          <w:sz w:val="20"/>
          <w:szCs w:val="20"/>
        </w:rPr>
        <w:t>infralegais</w:t>
      </w:r>
      <w:proofErr w:type="spellEnd"/>
      <w:r w:rsidRPr="0050194C">
        <w:rPr>
          <w:rFonts w:asciiTheme="minorHAnsi" w:hAnsiTheme="minorHAnsi"/>
          <w:bCs/>
          <w:color w:val="000000"/>
          <w:sz w:val="20"/>
          <w:szCs w:val="20"/>
        </w:rPr>
        <w:t xml:space="preserve"> e as contidas neste Edital, prevalecerão às últimas, exceto em caso de normas editadas pelo Governo do Estado e Federal.</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1</w:t>
      </w:r>
      <w:r w:rsidRPr="0050194C">
        <w:rPr>
          <w:rFonts w:asciiTheme="minorHAnsi" w:hAnsiTheme="minorHAnsi"/>
          <w:b/>
          <w:bCs/>
          <w:color w:val="000000"/>
          <w:sz w:val="20"/>
          <w:szCs w:val="20"/>
        </w:rPr>
        <w:t>.9.</w:t>
      </w:r>
      <w:r w:rsidRPr="0050194C">
        <w:rPr>
          <w:rFonts w:asciiTheme="minorHAnsi" w:hAnsiTheme="minorHAnsi"/>
          <w:bCs/>
          <w:color w:val="000000"/>
          <w:sz w:val="20"/>
          <w:szCs w:val="20"/>
        </w:rPr>
        <w:t xml:space="preserve"> Não serão aceitos documentos com a vigência vencida, exceto se, e nos casos que o</w:t>
      </w:r>
      <w:r w:rsidR="002D2E62">
        <w:rPr>
          <w:rFonts w:asciiTheme="minorHAnsi" w:hAnsiTheme="minorHAnsi"/>
          <w:bCs/>
          <w:color w:val="000000"/>
          <w:sz w:val="20"/>
          <w:szCs w:val="20"/>
        </w:rPr>
        <w:t xml:space="preserve"> </w:t>
      </w:r>
      <w:r w:rsidRPr="0050194C">
        <w:rPr>
          <w:rFonts w:asciiTheme="minorHAnsi" w:hAnsiTheme="minorHAnsi"/>
          <w:bCs/>
          <w:color w:val="000000"/>
          <w:sz w:val="20"/>
          <w:szCs w:val="20"/>
        </w:rPr>
        <w:t>Edital permitir;</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1</w:t>
      </w:r>
      <w:r w:rsidRPr="0050194C">
        <w:rPr>
          <w:rFonts w:asciiTheme="minorHAnsi" w:hAnsiTheme="minorHAnsi"/>
          <w:b/>
          <w:bCs/>
          <w:color w:val="000000"/>
          <w:sz w:val="20"/>
          <w:szCs w:val="20"/>
        </w:rPr>
        <w:t>.10.</w:t>
      </w:r>
      <w:r w:rsidRPr="0050194C">
        <w:rPr>
          <w:rFonts w:asciiTheme="minorHAnsi" w:hAnsiTheme="minorHAnsi"/>
          <w:bCs/>
          <w:color w:val="000000"/>
          <w:sz w:val="20"/>
          <w:szCs w:val="20"/>
        </w:rPr>
        <w:t xml:space="preserve"> A participação neste Pregão implica, automaticamente, na aceitação integral dos termos deste Edital, seus Anexos, leis e normas aplicáveis;</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1</w:t>
      </w:r>
      <w:r w:rsidRPr="0050194C">
        <w:rPr>
          <w:rFonts w:asciiTheme="minorHAnsi" w:hAnsiTheme="minorHAnsi"/>
          <w:b/>
          <w:bCs/>
          <w:color w:val="000000"/>
          <w:sz w:val="20"/>
          <w:szCs w:val="20"/>
        </w:rPr>
        <w:t>.11.</w:t>
      </w:r>
      <w:r w:rsidRPr="0050194C">
        <w:rPr>
          <w:rFonts w:asciiTheme="minorHAnsi" w:hAnsiTheme="minorHAnsi"/>
          <w:bCs/>
          <w:color w:val="000000"/>
          <w:sz w:val="20"/>
          <w:szCs w:val="20"/>
        </w:rPr>
        <w:t xml:space="preserve"> Este Pregão poderá ter a data de abertura da sessão pública transferida por conveniência da SESAU/TO, sem prejuízo do disposto no §4º do art.17 do Decreto Federal nº 5.450/2005.</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1</w:t>
      </w:r>
      <w:r w:rsidRPr="0050194C">
        <w:rPr>
          <w:rFonts w:asciiTheme="minorHAnsi" w:hAnsiTheme="minorHAnsi"/>
          <w:b/>
          <w:bCs/>
          <w:color w:val="000000"/>
          <w:sz w:val="20"/>
          <w:szCs w:val="20"/>
        </w:rPr>
        <w:t>.12.</w:t>
      </w:r>
      <w:r w:rsidRPr="0050194C">
        <w:rPr>
          <w:rFonts w:asciiTheme="minorHAnsi" w:hAnsiTheme="minorHAnsi"/>
          <w:bCs/>
          <w:color w:val="000000"/>
          <w:sz w:val="20"/>
          <w:szCs w:val="20"/>
        </w:rPr>
        <w:t xml:space="preserve"> Este Edital é instrumento de adesão, donde todos que participem estão automaticamente de acordo com suas condições.</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1</w:t>
      </w:r>
      <w:r w:rsidRPr="0050194C">
        <w:rPr>
          <w:rFonts w:asciiTheme="minorHAnsi" w:hAnsiTheme="minorHAnsi"/>
          <w:b/>
          <w:bCs/>
          <w:color w:val="000000"/>
          <w:sz w:val="20"/>
          <w:szCs w:val="20"/>
        </w:rPr>
        <w:t xml:space="preserve">.13. </w:t>
      </w:r>
      <w:r w:rsidRPr="0050194C">
        <w:rPr>
          <w:rFonts w:asciiTheme="minorHAnsi" w:hAnsiTheme="minorHAnsi"/>
          <w:bCs/>
          <w:color w:val="000000"/>
          <w:sz w:val="20"/>
          <w:szCs w:val="20"/>
        </w:rPr>
        <w:t>AContratada não poderá subcontratar o objeto em parte, sem a expressa anuência da Contratante.</w:t>
      </w:r>
    </w:p>
    <w:p w:rsidR="006B4715" w:rsidRPr="0050194C" w:rsidRDefault="006B4715" w:rsidP="006B4715">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1</w:t>
      </w:r>
      <w:r w:rsidRPr="0050194C">
        <w:rPr>
          <w:rFonts w:asciiTheme="minorHAnsi" w:hAnsiTheme="minorHAnsi"/>
          <w:b/>
          <w:bCs/>
          <w:color w:val="000000"/>
          <w:sz w:val="20"/>
          <w:szCs w:val="20"/>
        </w:rPr>
        <w:t xml:space="preserve">.14. </w:t>
      </w:r>
      <w:r w:rsidRPr="0050194C">
        <w:rPr>
          <w:rFonts w:asciiTheme="minorHAnsi" w:hAnsiTheme="minorHAnsi"/>
          <w:bCs/>
          <w:color w:val="000000"/>
          <w:sz w:val="20"/>
          <w:szCs w:val="20"/>
        </w:rPr>
        <w:t>Não serão aceitos “protocolos de entrega” ou “solicitação de documentos” em substituição aos documentos requeridos no presente Edital e seus Anexos, salvo nos casos expressamente permitidos.</w:t>
      </w:r>
    </w:p>
    <w:p w:rsidR="006B4715" w:rsidRPr="0050194C" w:rsidRDefault="006B4715" w:rsidP="006B4715">
      <w:pPr>
        <w:widowControl w:val="0"/>
        <w:autoSpaceDE w:val="0"/>
        <w:autoSpaceDN w:val="0"/>
        <w:adjustRightInd w:val="0"/>
        <w:spacing w:after="12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1</w:t>
      </w:r>
      <w:r w:rsidRPr="0050194C">
        <w:rPr>
          <w:rFonts w:asciiTheme="minorHAnsi" w:hAnsiTheme="minorHAnsi"/>
          <w:b/>
          <w:bCs/>
          <w:color w:val="000000"/>
          <w:sz w:val="20"/>
          <w:szCs w:val="20"/>
        </w:rPr>
        <w:t>.15.</w:t>
      </w:r>
      <w:r w:rsidRPr="0050194C">
        <w:rPr>
          <w:rFonts w:asciiTheme="minorHAnsi" w:hAnsiTheme="minorHAnsi"/>
          <w:bCs/>
          <w:color w:val="000000"/>
          <w:sz w:val="20"/>
          <w:szCs w:val="20"/>
        </w:rPr>
        <w:t xml:space="preserve"> Na contagem dos prazos, exclui-se o dia de início inclui-se o último.</w:t>
      </w:r>
    </w:p>
    <w:p w:rsidR="006B4715" w:rsidRPr="0050194C" w:rsidRDefault="006B4715" w:rsidP="006B4715">
      <w:pPr>
        <w:widowControl w:val="0"/>
        <w:autoSpaceDE w:val="0"/>
        <w:autoSpaceDN w:val="0"/>
        <w:adjustRightInd w:val="0"/>
        <w:spacing w:after="0" w:line="240" w:lineRule="auto"/>
        <w:jc w:val="both"/>
        <w:rPr>
          <w:rFonts w:asciiTheme="minorHAnsi" w:hAnsiTheme="minorHAnsi"/>
          <w:b/>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2</w:t>
      </w:r>
      <w:r w:rsidRPr="0050194C">
        <w:rPr>
          <w:rFonts w:asciiTheme="minorHAnsi" w:hAnsiTheme="minorHAnsi"/>
          <w:b/>
          <w:bCs/>
          <w:color w:val="000000"/>
          <w:sz w:val="20"/>
          <w:szCs w:val="20"/>
        </w:rPr>
        <w:t>. DO FORO</w:t>
      </w:r>
    </w:p>
    <w:p w:rsidR="006B4715" w:rsidRPr="0050194C" w:rsidRDefault="006B4715" w:rsidP="006B4715">
      <w:pPr>
        <w:widowControl w:val="0"/>
        <w:autoSpaceDE w:val="0"/>
        <w:autoSpaceDN w:val="0"/>
        <w:adjustRightInd w:val="0"/>
        <w:spacing w:after="0" w:line="240" w:lineRule="auto"/>
        <w:jc w:val="both"/>
        <w:rPr>
          <w:rFonts w:asciiTheme="minorHAnsi" w:hAnsiTheme="minorHAnsi"/>
          <w:bCs/>
          <w:color w:val="000000"/>
          <w:sz w:val="20"/>
          <w:szCs w:val="20"/>
        </w:rPr>
      </w:pPr>
      <w:r w:rsidRPr="0050194C">
        <w:rPr>
          <w:rFonts w:asciiTheme="minorHAnsi" w:hAnsiTheme="minorHAnsi"/>
          <w:b/>
          <w:bCs/>
          <w:color w:val="000000"/>
          <w:sz w:val="20"/>
          <w:szCs w:val="20"/>
        </w:rPr>
        <w:t>2</w:t>
      </w:r>
      <w:r w:rsidR="007A5F5C">
        <w:rPr>
          <w:rFonts w:asciiTheme="minorHAnsi" w:hAnsiTheme="minorHAnsi"/>
          <w:b/>
          <w:bCs/>
          <w:color w:val="000000"/>
          <w:sz w:val="20"/>
          <w:szCs w:val="20"/>
        </w:rPr>
        <w:t>2</w:t>
      </w:r>
      <w:r w:rsidRPr="0050194C">
        <w:rPr>
          <w:rFonts w:asciiTheme="minorHAnsi" w:hAnsiTheme="minorHAnsi"/>
          <w:b/>
          <w:bCs/>
          <w:color w:val="000000"/>
          <w:sz w:val="20"/>
          <w:szCs w:val="20"/>
        </w:rPr>
        <w:t>.1</w:t>
      </w:r>
      <w:r w:rsidRPr="0050194C">
        <w:rPr>
          <w:rFonts w:asciiTheme="minorHAnsi" w:hAnsiTheme="minorHAnsi"/>
          <w:bCs/>
          <w:color w:val="000000"/>
          <w:sz w:val="20"/>
          <w:szCs w:val="20"/>
        </w:rPr>
        <w:t>. Para dirimir as questões relativas ao presente Edital, elege-se como foro competente o da comarca de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332AE1">
      <w:pPr>
        <w:widowControl w:val="0"/>
        <w:autoSpaceDE w:val="0"/>
        <w:autoSpaceDN w:val="0"/>
        <w:adjustRightInd w:val="0"/>
        <w:spacing w:before="120" w:after="0" w:line="240" w:lineRule="auto"/>
        <w:jc w:val="right"/>
        <w:rPr>
          <w:bCs/>
          <w:color w:val="000000"/>
          <w:sz w:val="20"/>
          <w:szCs w:val="20"/>
        </w:rPr>
      </w:pPr>
      <w:r w:rsidRPr="00901BD0">
        <w:rPr>
          <w:bCs/>
          <w:color w:val="000000"/>
          <w:sz w:val="20"/>
          <w:szCs w:val="20"/>
        </w:rPr>
        <w:t xml:space="preserve">Palmas, </w:t>
      </w:r>
      <w:r w:rsidR="008D724D">
        <w:rPr>
          <w:bCs/>
          <w:color w:val="000000"/>
          <w:sz w:val="20"/>
          <w:szCs w:val="20"/>
        </w:rPr>
        <w:t>20</w:t>
      </w:r>
      <w:r w:rsidRPr="00901BD0">
        <w:rPr>
          <w:bCs/>
          <w:color w:val="000000"/>
          <w:sz w:val="20"/>
          <w:szCs w:val="20"/>
        </w:rPr>
        <w:t xml:space="preserve"> de </w:t>
      </w:r>
      <w:r w:rsidR="008D724D">
        <w:rPr>
          <w:bCs/>
          <w:color w:val="000000"/>
          <w:sz w:val="20"/>
          <w:szCs w:val="20"/>
        </w:rPr>
        <w:t>outubro</w:t>
      </w:r>
      <w:r w:rsidRPr="00901BD0">
        <w:rPr>
          <w:bCs/>
          <w:color w:val="000000"/>
          <w:sz w:val="20"/>
          <w:szCs w:val="20"/>
        </w:rPr>
        <w:t xml:space="preserve"> de 201</w:t>
      </w:r>
      <w:r w:rsidR="003F47BB">
        <w:rPr>
          <w:bCs/>
          <w:color w:val="000000"/>
          <w:sz w:val="20"/>
          <w:szCs w:val="20"/>
        </w:rPr>
        <w:t>7</w:t>
      </w:r>
      <w:r w:rsidRPr="00901BD0">
        <w:rPr>
          <w:bCs/>
          <w:color w:val="000000"/>
          <w:sz w:val="20"/>
          <w:szCs w:val="20"/>
        </w:rPr>
        <w:t>.</w:t>
      </w:r>
    </w:p>
    <w:p w:rsidR="008D724D" w:rsidRDefault="008D724D" w:rsidP="00332AE1">
      <w:pPr>
        <w:widowControl w:val="0"/>
        <w:autoSpaceDE w:val="0"/>
        <w:autoSpaceDN w:val="0"/>
        <w:adjustRightInd w:val="0"/>
        <w:spacing w:before="120" w:after="0" w:line="240" w:lineRule="auto"/>
        <w:jc w:val="right"/>
        <w:rPr>
          <w:bCs/>
          <w:color w:val="000000"/>
          <w:sz w:val="20"/>
          <w:szCs w:val="20"/>
        </w:rPr>
      </w:pPr>
    </w:p>
    <w:p w:rsidR="008D724D" w:rsidRDefault="008D724D" w:rsidP="00332AE1">
      <w:pPr>
        <w:widowControl w:val="0"/>
        <w:autoSpaceDE w:val="0"/>
        <w:autoSpaceDN w:val="0"/>
        <w:adjustRightInd w:val="0"/>
        <w:spacing w:before="120" w:after="0" w:line="240" w:lineRule="auto"/>
        <w:jc w:val="right"/>
        <w:rPr>
          <w:bCs/>
          <w:color w:val="000000"/>
          <w:sz w:val="20"/>
          <w:szCs w:val="20"/>
        </w:rPr>
      </w:pP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332AE1">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59310E" w:rsidRDefault="0059310E" w:rsidP="00332AE1">
      <w:pPr>
        <w:tabs>
          <w:tab w:val="left" w:pos="7200"/>
        </w:tabs>
        <w:spacing w:after="0"/>
        <w:rPr>
          <w:rFonts w:eastAsia="Batang" w:cs="Courier New"/>
          <w:b/>
          <w:bCs/>
          <w:color w:val="000000"/>
          <w:sz w:val="20"/>
          <w:szCs w:val="20"/>
          <w:u w:val="single"/>
        </w:rPr>
      </w:pPr>
    </w:p>
    <w:p w:rsidR="005C3538" w:rsidRDefault="005C3538" w:rsidP="00332AE1">
      <w:pPr>
        <w:tabs>
          <w:tab w:val="left" w:pos="7200"/>
        </w:tabs>
        <w:spacing w:after="0"/>
        <w:rPr>
          <w:rFonts w:eastAsia="Batang" w:cs="Courier New"/>
          <w:b/>
          <w:bCs/>
          <w:color w:val="000000"/>
          <w:sz w:val="20"/>
          <w:szCs w:val="20"/>
          <w:u w:val="single"/>
        </w:rPr>
      </w:pPr>
    </w:p>
    <w:p w:rsidR="005C3538" w:rsidRDefault="005C3538" w:rsidP="00332AE1">
      <w:pPr>
        <w:tabs>
          <w:tab w:val="left" w:pos="7200"/>
        </w:tabs>
        <w:spacing w:after="0"/>
        <w:rPr>
          <w:rFonts w:eastAsia="Batang" w:cs="Courier New"/>
          <w:b/>
          <w:bCs/>
          <w:color w:val="000000"/>
          <w:sz w:val="20"/>
          <w:szCs w:val="20"/>
          <w:u w:val="single"/>
        </w:rPr>
      </w:pPr>
    </w:p>
    <w:p w:rsidR="005C3538" w:rsidRDefault="005C3538" w:rsidP="00332AE1">
      <w:pPr>
        <w:tabs>
          <w:tab w:val="left" w:pos="7200"/>
        </w:tabs>
        <w:spacing w:after="0"/>
        <w:rPr>
          <w:rFonts w:eastAsia="Batang" w:cs="Courier New"/>
          <w:b/>
          <w:bCs/>
          <w:color w:val="000000"/>
          <w:sz w:val="20"/>
          <w:szCs w:val="20"/>
          <w:u w:val="single"/>
        </w:rPr>
      </w:pPr>
    </w:p>
    <w:p w:rsidR="005C3538" w:rsidRDefault="005C3538" w:rsidP="00332AE1">
      <w:pPr>
        <w:tabs>
          <w:tab w:val="left" w:pos="7200"/>
        </w:tabs>
        <w:spacing w:after="0"/>
        <w:rPr>
          <w:rFonts w:eastAsia="Batang" w:cs="Courier New"/>
          <w:b/>
          <w:bCs/>
          <w:color w:val="000000"/>
          <w:sz w:val="20"/>
          <w:szCs w:val="20"/>
          <w:u w:val="single"/>
        </w:rPr>
      </w:pPr>
    </w:p>
    <w:p w:rsidR="005C3538" w:rsidRDefault="005C3538" w:rsidP="00332AE1">
      <w:pPr>
        <w:tabs>
          <w:tab w:val="left" w:pos="7200"/>
        </w:tabs>
        <w:spacing w:after="0"/>
        <w:rPr>
          <w:rFonts w:eastAsia="Batang" w:cs="Courier New"/>
          <w:b/>
          <w:bCs/>
          <w:color w:val="000000"/>
          <w:sz w:val="20"/>
          <w:szCs w:val="20"/>
          <w:u w:val="single"/>
        </w:rPr>
      </w:pPr>
    </w:p>
    <w:p w:rsidR="005C3538" w:rsidRDefault="005C3538" w:rsidP="00332AE1">
      <w:pPr>
        <w:tabs>
          <w:tab w:val="left" w:pos="7200"/>
        </w:tabs>
        <w:spacing w:after="0"/>
        <w:rPr>
          <w:rFonts w:eastAsia="Batang" w:cs="Courier New"/>
          <w:b/>
          <w:bCs/>
          <w:color w:val="000000"/>
          <w:sz w:val="20"/>
          <w:szCs w:val="20"/>
          <w:u w:val="single"/>
        </w:rPr>
      </w:pPr>
    </w:p>
    <w:p w:rsidR="005C3538" w:rsidRDefault="005C3538" w:rsidP="00332AE1">
      <w:pPr>
        <w:tabs>
          <w:tab w:val="left" w:pos="7200"/>
        </w:tabs>
        <w:spacing w:after="0"/>
        <w:rPr>
          <w:rFonts w:eastAsia="Batang" w:cs="Courier New"/>
          <w:b/>
          <w:bCs/>
          <w:color w:val="000000"/>
          <w:sz w:val="20"/>
          <w:szCs w:val="20"/>
          <w:u w:val="single"/>
        </w:rPr>
      </w:pPr>
    </w:p>
    <w:p w:rsidR="005C3538" w:rsidRDefault="005C3538" w:rsidP="00332AE1">
      <w:pPr>
        <w:tabs>
          <w:tab w:val="left" w:pos="7200"/>
        </w:tabs>
        <w:spacing w:after="0"/>
        <w:rPr>
          <w:rFonts w:eastAsia="Batang" w:cs="Courier New"/>
          <w:b/>
          <w:bCs/>
          <w:color w:val="000000"/>
          <w:sz w:val="20"/>
          <w:szCs w:val="20"/>
          <w:u w:val="single"/>
        </w:rPr>
      </w:pPr>
    </w:p>
    <w:p w:rsidR="005C3538" w:rsidRDefault="005C3538" w:rsidP="00332AE1">
      <w:pPr>
        <w:tabs>
          <w:tab w:val="left" w:pos="7200"/>
        </w:tabs>
        <w:spacing w:after="0"/>
        <w:rPr>
          <w:rFonts w:eastAsia="Batang" w:cs="Courier New"/>
          <w:b/>
          <w:bCs/>
          <w:color w:val="000000"/>
          <w:sz w:val="20"/>
          <w:szCs w:val="20"/>
          <w:u w:val="single"/>
        </w:rPr>
      </w:pPr>
    </w:p>
    <w:p w:rsidR="005C3538" w:rsidRDefault="005C3538" w:rsidP="00332AE1">
      <w:pPr>
        <w:tabs>
          <w:tab w:val="left" w:pos="7200"/>
        </w:tabs>
        <w:spacing w:after="0"/>
        <w:rPr>
          <w:rFonts w:eastAsia="Batang" w:cs="Courier New"/>
          <w:b/>
          <w:bCs/>
          <w:color w:val="000000"/>
          <w:sz w:val="20"/>
          <w:szCs w:val="20"/>
          <w:u w:val="single"/>
        </w:rPr>
      </w:pPr>
    </w:p>
    <w:p w:rsidR="005C3538" w:rsidRDefault="005C3538" w:rsidP="00332AE1">
      <w:pPr>
        <w:tabs>
          <w:tab w:val="left" w:pos="7200"/>
        </w:tabs>
        <w:spacing w:after="0"/>
        <w:rPr>
          <w:rFonts w:eastAsia="Batang" w:cs="Courier New"/>
          <w:b/>
          <w:bCs/>
          <w:color w:val="000000"/>
          <w:sz w:val="20"/>
          <w:szCs w:val="20"/>
          <w:u w:val="single"/>
        </w:rPr>
      </w:pPr>
    </w:p>
    <w:p w:rsidR="005C3538" w:rsidRDefault="005C3538" w:rsidP="00332AE1">
      <w:pPr>
        <w:tabs>
          <w:tab w:val="left" w:pos="7200"/>
        </w:tabs>
        <w:spacing w:after="0"/>
        <w:rPr>
          <w:rFonts w:eastAsia="Batang" w:cs="Courier New"/>
          <w:b/>
          <w:bCs/>
          <w:color w:val="000000"/>
          <w:sz w:val="20"/>
          <w:szCs w:val="20"/>
          <w:u w:val="single"/>
        </w:rPr>
      </w:pPr>
    </w:p>
    <w:p w:rsidR="005C3538" w:rsidRDefault="005C3538" w:rsidP="00332AE1">
      <w:pPr>
        <w:tabs>
          <w:tab w:val="left" w:pos="7200"/>
        </w:tabs>
        <w:spacing w:after="0"/>
        <w:rPr>
          <w:rFonts w:eastAsia="Batang" w:cs="Courier New"/>
          <w:b/>
          <w:bCs/>
          <w:color w:val="000000"/>
          <w:sz w:val="20"/>
          <w:szCs w:val="20"/>
          <w:u w:val="single"/>
        </w:rPr>
      </w:pPr>
    </w:p>
    <w:p w:rsidR="005C3538" w:rsidRDefault="005C3538" w:rsidP="00332AE1">
      <w:pPr>
        <w:tabs>
          <w:tab w:val="left" w:pos="7200"/>
        </w:tabs>
        <w:spacing w:after="0"/>
        <w:rPr>
          <w:rFonts w:eastAsia="Batang" w:cs="Courier New"/>
          <w:b/>
          <w:bCs/>
          <w:color w:val="000000"/>
          <w:sz w:val="20"/>
          <w:szCs w:val="20"/>
          <w:u w:val="single"/>
        </w:rPr>
      </w:pPr>
    </w:p>
    <w:p w:rsidR="005C3538" w:rsidRDefault="005C3538" w:rsidP="00332AE1">
      <w:pPr>
        <w:tabs>
          <w:tab w:val="left" w:pos="7200"/>
        </w:tabs>
        <w:spacing w:after="0"/>
        <w:rPr>
          <w:rFonts w:eastAsia="Batang" w:cs="Courier New"/>
          <w:b/>
          <w:bCs/>
          <w:color w:val="000000"/>
          <w:sz w:val="20"/>
          <w:szCs w:val="20"/>
          <w:u w:val="single"/>
        </w:rPr>
      </w:pPr>
    </w:p>
    <w:p w:rsidR="005C3538" w:rsidRDefault="005C3538" w:rsidP="00332AE1">
      <w:pPr>
        <w:tabs>
          <w:tab w:val="left" w:pos="7200"/>
        </w:tabs>
        <w:spacing w:after="0"/>
        <w:rPr>
          <w:rFonts w:eastAsia="Batang" w:cs="Courier New"/>
          <w:b/>
          <w:bCs/>
          <w:color w:val="000000"/>
          <w:sz w:val="20"/>
          <w:szCs w:val="20"/>
          <w:u w:val="single"/>
        </w:rPr>
      </w:pPr>
    </w:p>
    <w:p w:rsidR="005C3538" w:rsidRDefault="005C3538" w:rsidP="00332AE1">
      <w:pPr>
        <w:tabs>
          <w:tab w:val="left" w:pos="7200"/>
        </w:tabs>
        <w:spacing w:after="0"/>
        <w:rPr>
          <w:rFonts w:eastAsia="Batang" w:cs="Courier New"/>
          <w:b/>
          <w:bCs/>
          <w:color w:val="000000"/>
          <w:sz w:val="20"/>
          <w:szCs w:val="20"/>
          <w:u w:val="single"/>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057024" w:rsidRPr="00FF3178" w:rsidRDefault="005C3538" w:rsidP="00057024">
      <w:pPr>
        <w:widowControl w:val="0"/>
        <w:autoSpaceDE w:val="0"/>
        <w:autoSpaceDN w:val="0"/>
        <w:adjustRightInd w:val="0"/>
        <w:spacing w:after="0"/>
        <w:jc w:val="both"/>
        <w:rPr>
          <w:b/>
          <w:bCs/>
          <w:color w:val="000000"/>
          <w:sz w:val="20"/>
          <w:szCs w:val="20"/>
          <w:u w:val="single"/>
        </w:rPr>
      </w:pPr>
      <w:r>
        <w:rPr>
          <w:b/>
          <w:bCs/>
          <w:color w:val="000000"/>
          <w:sz w:val="20"/>
          <w:szCs w:val="20"/>
          <w:u w:val="single"/>
        </w:rPr>
        <w:t>c</w:t>
      </w:r>
      <w:r w:rsidR="00057024" w:rsidRPr="00FF3178">
        <w:rPr>
          <w:b/>
          <w:bCs/>
          <w:color w:val="000000"/>
          <w:sz w:val="20"/>
          <w:szCs w:val="20"/>
          <w:u w:val="single"/>
        </w:rPr>
        <w:t>) Conforme faculta o art. 3º da Lei 10.520/02, não será anexado a este Edital o orçamento de referência estimado para contratação.</w:t>
      </w:r>
    </w:p>
    <w:p w:rsidR="00057024" w:rsidRPr="00CD3371" w:rsidRDefault="003F3CDC" w:rsidP="00057024">
      <w:pPr>
        <w:autoSpaceDE w:val="0"/>
        <w:autoSpaceDN w:val="0"/>
        <w:adjustRightInd w:val="0"/>
        <w:spacing w:after="120"/>
        <w:jc w:val="both"/>
        <w:rPr>
          <w:rFonts w:eastAsia="Batang" w:cs="Courier New"/>
          <w:b/>
          <w:bCs/>
          <w:sz w:val="20"/>
          <w:szCs w:val="20"/>
          <w:u w:val="single"/>
        </w:rPr>
      </w:pPr>
      <w:r>
        <w:rPr>
          <w:b/>
          <w:bCs/>
          <w:color w:val="000000"/>
          <w:sz w:val="20"/>
          <w:szCs w:val="20"/>
          <w:u w:val="single"/>
        </w:rPr>
        <w:t>d</w:t>
      </w:r>
      <w:r w:rsidR="00057024" w:rsidRPr="00FF3178">
        <w:rPr>
          <w:b/>
          <w:bCs/>
          <w:color w:val="000000"/>
          <w:sz w:val="20"/>
          <w:szCs w:val="20"/>
          <w:u w:val="single"/>
        </w:rPr>
        <w:t>)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907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5670"/>
        <w:gridCol w:w="1276"/>
        <w:gridCol w:w="1417"/>
      </w:tblGrid>
      <w:tr w:rsidR="003F3CDC" w:rsidRPr="006B4715" w:rsidTr="000A74DB">
        <w:trPr>
          <w:trHeight w:val="589"/>
        </w:trPr>
        <w:tc>
          <w:tcPr>
            <w:tcW w:w="708" w:type="dxa"/>
          </w:tcPr>
          <w:p w:rsidR="003F3CDC" w:rsidRPr="00696B2B" w:rsidRDefault="003F3CDC" w:rsidP="00E65C59">
            <w:pPr>
              <w:spacing w:after="0"/>
              <w:ind w:left="-1"/>
              <w:jc w:val="center"/>
              <w:rPr>
                <w:rFonts w:asciiTheme="minorHAnsi" w:hAnsiTheme="minorHAnsi" w:cs="Calibri"/>
                <w:b/>
                <w:sz w:val="20"/>
                <w:szCs w:val="20"/>
              </w:rPr>
            </w:pPr>
            <w:r w:rsidRPr="00696B2B">
              <w:rPr>
                <w:rFonts w:asciiTheme="minorHAnsi" w:hAnsiTheme="minorHAnsi" w:cs="Calibri"/>
                <w:b/>
                <w:sz w:val="20"/>
                <w:szCs w:val="20"/>
              </w:rPr>
              <w:t>ITEM</w:t>
            </w:r>
          </w:p>
        </w:tc>
        <w:tc>
          <w:tcPr>
            <w:tcW w:w="5670" w:type="dxa"/>
          </w:tcPr>
          <w:p w:rsidR="003F3CDC" w:rsidRPr="00696B2B" w:rsidRDefault="003F3CDC" w:rsidP="00E65C59">
            <w:pPr>
              <w:spacing w:after="0"/>
              <w:ind w:left="-1"/>
              <w:jc w:val="center"/>
              <w:rPr>
                <w:rFonts w:asciiTheme="minorHAnsi" w:hAnsiTheme="minorHAnsi" w:cs="Calibri"/>
                <w:b/>
                <w:sz w:val="20"/>
                <w:szCs w:val="20"/>
              </w:rPr>
            </w:pPr>
            <w:r w:rsidRPr="00696B2B">
              <w:rPr>
                <w:rFonts w:asciiTheme="minorHAnsi" w:hAnsiTheme="minorHAnsi" w:cs="Calibri"/>
                <w:b/>
                <w:sz w:val="20"/>
                <w:szCs w:val="20"/>
              </w:rPr>
              <w:t>DESCRIÇÃO</w:t>
            </w:r>
          </w:p>
        </w:tc>
        <w:tc>
          <w:tcPr>
            <w:tcW w:w="1276" w:type="dxa"/>
          </w:tcPr>
          <w:p w:rsidR="003F3CDC" w:rsidRPr="00696B2B" w:rsidRDefault="003F3CDC" w:rsidP="00E65C59">
            <w:pPr>
              <w:spacing w:after="0"/>
              <w:ind w:left="-1"/>
              <w:jc w:val="center"/>
              <w:rPr>
                <w:rFonts w:asciiTheme="minorHAnsi" w:hAnsiTheme="minorHAnsi" w:cs="Calibri"/>
                <w:b/>
                <w:sz w:val="20"/>
                <w:szCs w:val="20"/>
              </w:rPr>
            </w:pPr>
            <w:r w:rsidRPr="00696B2B">
              <w:rPr>
                <w:rFonts w:asciiTheme="minorHAnsi" w:hAnsiTheme="minorHAnsi" w:cs="Calibri"/>
                <w:b/>
                <w:sz w:val="20"/>
                <w:szCs w:val="20"/>
              </w:rPr>
              <w:t>UND</w:t>
            </w:r>
          </w:p>
        </w:tc>
        <w:tc>
          <w:tcPr>
            <w:tcW w:w="1417" w:type="dxa"/>
            <w:vAlign w:val="center"/>
          </w:tcPr>
          <w:p w:rsidR="003F3CDC" w:rsidRPr="00696B2B" w:rsidRDefault="000A74DB" w:rsidP="006B4715">
            <w:pPr>
              <w:spacing w:after="0" w:line="240" w:lineRule="auto"/>
              <w:jc w:val="center"/>
              <w:rPr>
                <w:rFonts w:asciiTheme="minorHAnsi" w:hAnsiTheme="minorHAnsi" w:cs="Calibri"/>
                <w:b/>
                <w:sz w:val="20"/>
                <w:szCs w:val="20"/>
              </w:rPr>
            </w:pPr>
            <w:r>
              <w:rPr>
                <w:rFonts w:asciiTheme="minorHAnsi" w:hAnsiTheme="minorHAnsi" w:cs="Calibri"/>
                <w:b/>
                <w:sz w:val="20"/>
                <w:szCs w:val="20"/>
              </w:rPr>
              <w:t>QUANTIDADE</w:t>
            </w:r>
          </w:p>
        </w:tc>
      </w:tr>
      <w:tr w:rsidR="003F3CDC" w:rsidRPr="006B4715" w:rsidTr="000A74DB">
        <w:trPr>
          <w:trHeight w:val="554"/>
        </w:trPr>
        <w:tc>
          <w:tcPr>
            <w:tcW w:w="708" w:type="dxa"/>
            <w:vAlign w:val="center"/>
          </w:tcPr>
          <w:p w:rsidR="003F3CDC" w:rsidRPr="0030012A" w:rsidRDefault="003F3CDC" w:rsidP="008D724D">
            <w:pPr>
              <w:ind w:left="360"/>
              <w:rPr>
                <w:rFonts w:asciiTheme="minorHAnsi" w:hAnsiTheme="minorHAnsi" w:cs="Arial"/>
                <w:color w:val="000000"/>
                <w:sz w:val="20"/>
                <w:szCs w:val="20"/>
              </w:rPr>
            </w:pPr>
            <w:r w:rsidRPr="0030012A">
              <w:rPr>
                <w:rFonts w:asciiTheme="minorHAnsi" w:hAnsiTheme="minorHAnsi" w:cs="Arial"/>
                <w:color w:val="000000"/>
                <w:sz w:val="20"/>
                <w:szCs w:val="20"/>
              </w:rPr>
              <w:t>1</w:t>
            </w:r>
          </w:p>
        </w:tc>
        <w:tc>
          <w:tcPr>
            <w:tcW w:w="5670" w:type="dxa"/>
            <w:vAlign w:val="center"/>
          </w:tcPr>
          <w:p w:rsidR="003F3CDC" w:rsidRPr="00696B2B" w:rsidRDefault="000A74DB" w:rsidP="00696B2B">
            <w:pPr>
              <w:jc w:val="both"/>
              <w:rPr>
                <w:rFonts w:asciiTheme="minorHAnsi" w:hAnsiTheme="minorHAnsi"/>
                <w:sz w:val="20"/>
                <w:szCs w:val="20"/>
              </w:rPr>
            </w:pPr>
            <w:proofErr w:type="spellStart"/>
            <w:r>
              <w:rPr>
                <w:rFonts w:asciiTheme="minorHAnsi" w:hAnsiTheme="minorHAnsi"/>
                <w:sz w:val="20"/>
                <w:szCs w:val="20"/>
              </w:rPr>
              <w:t>Benzocaina</w:t>
            </w:r>
            <w:proofErr w:type="spellEnd"/>
            <w:r>
              <w:rPr>
                <w:rFonts w:asciiTheme="minorHAnsi" w:hAnsiTheme="minorHAnsi"/>
                <w:sz w:val="20"/>
                <w:szCs w:val="20"/>
              </w:rPr>
              <w:t xml:space="preserve"> 20% (200mg/g) gel tó</w:t>
            </w:r>
            <w:r w:rsidR="003F3CDC" w:rsidRPr="00696B2B">
              <w:rPr>
                <w:rFonts w:asciiTheme="minorHAnsi" w:hAnsiTheme="minorHAnsi"/>
                <w:sz w:val="20"/>
                <w:szCs w:val="20"/>
              </w:rPr>
              <w:t xml:space="preserve">pico bucal 12g pote </w:t>
            </w:r>
          </w:p>
        </w:tc>
        <w:tc>
          <w:tcPr>
            <w:tcW w:w="1276" w:type="dxa"/>
            <w:vAlign w:val="center"/>
          </w:tcPr>
          <w:p w:rsidR="003F3CDC" w:rsidRPr="00696B2B" w:rsidRDefault="003F3CDC" w:rsidP="00696B2B">
            <w:pPr>
              <w:jc w:val="center"/>
              <w:rPr>
                <w:rFonts w:asciiTheme="minorHAnsi" w:hAnsiTheme="minorHAnsi"/>
                <w:color w:val="000000"/>
                <w:sz w:val="20"/>
                <w:szCs w:val="20"/>
              </w:rPr>
            </w:pPr>
            <w:r w:rsidRPr="00696B2B">
              <w:rPr>
                <w:rFonts w:asciiTheme="minorHAnsi" w:hAnsiTheme="minorHAnsi"/>
                <w:color w:val="000000"/>
                <w:sz w:val="20"/>
                <w:szCs w:val="20"/>
              </w:rPr>
              <w:t>POTE</w:t>
            </w:r>
          </w:p>
        </w:tc>
        <w:tc>
          <w:tcPr>
            <w:tcW w:w="1417" w:type="dxa"/>
            <w:vAlign w:val="center"/>
          </w:tcPr>
          <w:p w:rsidR="003F3CDC" w:rsidRPr="00696B2B" w:rsidRDefault="000A74DB" w:rsidP="00696B2B">
            <w:pPr>
              <w:pStyle w:val="Cabealho"/>
              <w:jc w:val="center"/>
              <w:rPr>
                <w:rFonts w:asciiTheme="minorHAnsi" w:hAnsiTheme="minorHAnsi" w:cstheme="minorHAnsi"/>
                <w:bCs/>
                <w:sz w:val="20"/>
                <w:szCs w:val="20"/>
              </w:rPr>
            </w:pPr>
            <w:r>
              <w:rPr>
                <w:rFonts w:asciiTheme="minorHAnsi" w:hAnsiTheme="minorHAnsi" w:cstheme="minorHAnsi"/>
                <w:bCs/>
                <w:sz w:val="20"/>
                <w:szCs w:val="20"/>
              </w:rPr>
              <w:t>203</w:t>
            </w:r>
          </w:p>
        </w:tc>
      </w:tr>
      <w:tr w:rsidR="003F3CDC" w:rsidRPr="006B4715" w:rsidTr="000A74DB">
        <w:trPr>
          <w:trHeight w:val="554"/>
        </w:trPr>
        <w:tc>
          <w:tcPr>
            <w:tcW w:w="708" w:type="dxa"/>
            <w:vAlign w:val="center"/>
          </w:tcPr>
          <w:p w:rsidR="003F3CDC" w:rsidRPr="0030012A" w:rsidRDefault="000A74DB" w:rsidP="008D724D">
            <w:pPr>
              <w:ind w:left="360"/>
              <w:rPr>
                <w:rFonts w:asciiTheme="minorHAnsi" w:hAnsiTheme="minorHAnsi" w:cs="Arial"/>
                <w:color w:val="000000"/>
                <w:sz w:val="20"/>
                <w:szCs w:val="20"/>
              </w:rPr>
            </w:pPr>
            <w:r>
              <w:rPr>
                <w:rFonts w:asciiTheme="minorHAnsi" w:hAnsiTheme="minorHAnsi" w:cs="Arial"/>
                <w:color w:val="000000"/>
                <w:sz w:val="20"/>
                <w:szCs w:val="20"/>
              </w:rPr>
              <w:t>2</w:t>
            </w:r>
          </w:p>
        </w:tc>
        <w:tc>
          <w:tcPr>
            <w:tcW w:w="5670" w:type="dxa"/>
            <w:vAlign w:val="center"/>
          </w:tcPr>
          <w:p w:rsidR="003F3CDC" w:rsidRPr="00696B2B" w:rsidRDefault="003F3CDC" w:rsidP="00696B2B">
            <w:pPr>
              <w:jc w:val="both"/>
              <w:rPr>
                <w:rFonts w:asciiTheme="minorHAnsi" w:hAnsiTheme="minorHAnsi"/>
                <w:sz w:val="20"/>
                <w:szCs w:val="20"/>
              </w:rPr>
            </w:pPr>
            <w:proofErr w:type="spellStart"/>
            <w:r w:rsidRPr="00696B2B">
              <w:rPr>
                <w:rFonts w:asciiTheme="minorHAnsi" w:hAnsiTheme="minorHAnsi"/>
                <w:sz w:val="20"/>
                <w:szCs w:val="20"/>
              </w:rPr>
              <w:t>Bupivacaina</w:t>
            </w:r>
            <w:proofErr w:type="spellEnd"/>
            <w:r w:rsidRPr="00696B2B">
              <w:rPr>
                <w:rFonts w:asciiTheme="minorHAnsi" w:hAnsiTheme="minorHAnsi"/>
                <w:sz w:val="20"/>
                <w:szCs w:val="20"/>
              </w:rPr>
              <w:t xml:space="preserve"> 0,5% (5mg/ml) </w:t>
            </w:r>
            <w:r w:rsidR="000A74DB">
              <w:rPr>
                <w:rFonts w:asciiTheme="minorHAnsi" w:hAnsiTheme="minorHAnsi"/>
                <w:sz w:val="20"/>
                <w:szCs w:val="20"/>
              </w:rPr>
              <w:t xml:space="preserve">isobárica </w:t>
            </w:r>
            <w:r w:rsidR="00FA0440">
              <w:rPr>
                <w:rFonts w:asciiTheme="minorHAnsi" w:hAnsiTheme="minorHAnsi"/>
                <w:sz w:val="20"/>
                <w:szCs w:val="20"/>
              </w:rPr>
              <w:t>injetá</w:t>
            </w:r>
            <w:r w:rsidRPr="00696B2B">
              <w:rPr>
                <w:rFonts w:asciiTheme="minorHAnsi" w:hAnsiTheme="minorHAnsi"/>
                <w:sz w:val="20"/>
                <w:szCs w:val="20"/>
              </w:rPr>
              <w:t>vel 4 ml ampola</w:t>
            </w:r>
          </w:p>
        </w:tc>
        <w:tc>
          <w:tcPr>
            <w:tcW w:w="1276" w:type="dxa"/>
            <w:vAlign w:val="center"/>
          </w:tcPr>
          <w:p w:rsidR="003F3CDC" w:rsidRPr="00696B2B" w:rsidRDefault="003F3CDC" w:rsidP="00696B2B">
            <w:pPr>
              <w:jc w:val="center"/>
              <w:rPr>
                <w:rFonts w:asciiTheme="minorHAnsi" w:hAnsiTheme="minorHAnsi"/>
                <w:color w:val="000000"/>
                <w:sz w:val="20"/>
                <w:szCs w:val="20"/>
              </w:rPr>
            </w:pPr>
            <w:r w:rsidRPr="00696B2B">
              <w:rPr>
                <w:rFonts w:asciiTheme="minorHAnsi" w:hAnsiTheme="minorHAnsi"/>
                <w:color w:val="000000"/>
                <w:sz w:val="20"/>
                <w:szCs w:val="20"/>
              </w:rPr>
              <w:t>AMPOLA</w:t>
            </w:r>
          </w:p>
        </w:tc>
        <w:tc>
          <w:tcPr>
            <w:tcW w:w="1417" w:type="dxa"/>
            <w:vAlign w:val="center"/>
          </w:tcPr>
          <w:p w:rsidR="003F3CDC" w:rsidRPr="00696B2B" w:rsidRDefault="000A74DB" w:rsidP="00696B2B">
            <w:pPr>
              <w:pStyle w:val="Cabealho"/>
              <w:jc w:val="center"/>
              <w:rPr>
                <w:rFonts w:asciiTheme="minorHAnsi" w:hAnsiTheme="minorHAnsi" w:cstheme="minorHAnsi"/>
                <w:bCs/>
                <w:sz w:val="20"/>
                <w:szCs w:val="20"/>
              </w:rPr>
            </w:pPr>
            <w:r>
              <w:rPr>
                <w:rFonts w:asciiTheme="minorHAnsi" w:hAnsiTheme="minorHAnsi" w:cstheme="minorHAnsi"/>
                <w:bCs/>
                <w:sz w:val="20"/>
                <w:szCs w:val="20"/>
              </w:rPr>
              <w:t>4.680</w:t>
            </w:r>
          </w:p>
        </w:tc>
      </w:tr>
      <w:tr w:rsidR="003F3CDC" w:rsidRPr="006B4715" w:rsidTr="000A74DB">
        <w:trPr>
          <w:trHeight w:val="554"/>
        </w:trPr>
        <w:tc>
          <w:tcPr>
            <w:tcW w:w="708" w:type="dxa"/>
            <w:vAlign w:val="center"/>
          </w:tcPr>
          <w:p w:rsidR="003F3CDC" w:rsidRPr="0030012A" w:rsidRDefault="000A74DB" w:rsidP="008D724D">
            <w:pPr>
              <w:ind w:left="360"/>
              <w:rPr>
                <w:rFonts w:asciiTheme="minorHAnsi" w:hAnsiTheme="minorHAnsi" w:cs="Arial"/>
                <w:color w:val="000000"/>
                <w:sz w:val="20"/>
                <w:szCs w:val="20"/>
              </w:rPr>
            </w:pPr>
            <w:r>
              <w:rPr>
                <w:rFonts w:asciiTheme="minorHAnsi" w:hAnsiTheme="minorHAnsi" w:cs="Arial"/>
                <w:color w:val="000000"/>
                <w:sz w:val="20"/>
                <w:szCs w:val="20"/>
              </w:rPr>
              <w:t>3</w:t>
            </w:r>
          </w:p>
        </w:tc>
        <w:tc>
          <w:tcPr>
            <w:tcW w:w="5670" w:type="dxa"/>
            <w:vAlign w:val="center"/>
          </w:tcPr>
          <w:p w:rsidR="003F3CDC" w:rsidRPr="00696B2B" w:rsidRDefault="003F3CDC" w:rsidP="00696B2B">
            <w:pPr>
              <w:jc w:val="both"/>
              <w:rPr>
                <w:rFonts w:asciiTheme="minorHAnsi" w:hAnsiTheme="minorHAnsi"/>
                <w:sz w:val="20"/>
                <w:szCs w:val="20"/>
              </w:rPr>
            </w:pPr>
            <w:proofErr w:type="spellStart"/>
            <w:r w:rsidRPr="00696B2B">
              <w:rPr>
                <w:rFonts w:asciiTheme="minorHAnsi" w:hAnsiTheme="minorHAnsi"/>
                <w:sz w:val="20"/>
                <w:szCs w:val="20"/>
              </w:rPr>
              <w:t>Levobupivacaina</w:t>
            </w:r>
            <w:proofErr w:type="spellEnd"/>
            <w:r w:rsidRPr="00696B2B">
              <w:rPr>
                <w:rFonts w:asciiTheme="minorHAnsi" w:hAnsiTheme="minorHAnsi"/>
                <w:sz w:val="20"/>
                <w:szCs w:val="20"/>
              </w:rPr>
              <w:t xml:space="preserve"> 0,5% + </w:t>
            </w:r>
            <w:proofErr w:type="spellStart"/>
            <w:r w:rsidRPr="00696B2B">
              <w:rPr>
                <w:rFonts w:asciiTheme="minorHAnsi" w:hAnsiTheme="minorHAnsi"/>
                <w:sz w:val="20"/>
                <w:szCs w:val="20"/>
              </w:rPr>
              <w:t>epinefrina</w:t>
            </w:r>
            <w:proofErr w:type="spellEnd"/>
            <w:r w:rsidR="000A74DB">
              <w:rPr>
                <w:rFonts w:asciiTheme="minorHAnsi" w:hAnsiTheme="minorHAnsi"/>
                <w:sz w:val="20"/>
                <w:szCs w:val="20"/>
              </w:rPr>
              <w:t xml:space="preserve"> injetá</w:t>
            </w:r>
            <w:r w:rsidRPr="00696B2B">
              <w:rPr>
                <w:rFonts w:asciiTheme="minorHAnsi" w:hAnsiTheme="minorHAnsi"/>
                <w:sz w:val="20"/>
                <w:szCs w:val="20"/>
              </w:rPr>
              <w:t xml:space="preserve">vel 20ml frasco-ampola </w:t>
            </w:r>
          </w:p>
        </w:tc>
        <w:tc>
          <w:tcPr>
            <w:tcW w:w="1276" w:type="dxa"/>
            <w:vAlign w:val="center"/>
          </w:tcPr>
          <w:p w:rsidR="003F3CDC" w:rsidRPr="00696B2B" w:rsidRDefault="003F3CDC" w:rsidP="00696B2B">
            <w:pPr>
              <w:jc w:val="center"/>
              <w:rPr>
                <w:rFonts w:asciiTheme="minorHAnsi" w:hAnsiTheme="minorHAnsi"/>
                <w:color w:val="000000"/>
                <w:sz w:val="20"/>
                <w:szCs w:val="20"/>
              </w:rPr>
            </w:pPr>
            <w:r w:rsidRPr="00696B2B">
              <w:rPr>
                <w:rFonts w:asciiTheme="minorHAnsi" w:hAnsiTheme="minorHAnsi"/>
                <w:color w:val="000000"/>
                <w:sz w:val="20"/>
                <w:szCs w:val="20"/>
              </w:rPr>
              <w:t>FRASCO-AMPOLA</w:t>
            </w:r>
          </w:p>
        </w:tc>
        <w:tc>
          <w:tcPr>
            <w:tcW w:w="1417" w:type="dxa"/>
            <w:vAlign w:val="center"/>
          </w:tcPr>
          <w:p w:rsidR="003F3CDC" w:rsidRPr="00696B2B" w:rsidRDefault="000A74DB" w:rsidP="00696B2B">
            <w:pPr>
              <w:pStyle w:val="Cabealho"/>
              <w:jc w:val="center"/>
              <w:rPr>
                <w:rFonts w:asciiTheme="minorHAnsi" w:hAnsiTheme="minorHAnsi" w:cstheme="minorHAnsi"/>
                <w:bCs/>
                <w:sz w:val="20"/>
                <w:szCs w:val="20"/>
              </w:rPr>
            </w:pPr>
            <w:r>
              <w:rPr>
                <w:rFonts w:asciiTheme="minorHAnsi" w:hAnsiTheme="minorHAnsi" w:cstheme="minorHAnsi"/>
                <w:bCs/>
                <w:sz w:val="20"/>
                <w:szCs w:val="20"/>
              </w:rPr>
              <w:t>3.120</w:t>
            </w:r>
          </w:p>
        </w:tc>
      </w:tr>
      <w:tr w:rsidR="003F3CDC" w:rsidRPr="006B4715" w:rsidTr="000A74DB">
        <w:trPr>
          <w:trHeight w:val="484"/>
        </w:trPr>
        <w:tc>
          <w:tcPr>
            <w:tcW w:w="708" w:type="dxa"/>
            <w:vAlign w:val="center"/>
          </w:tcPr>
          <w:p w:rsidR="003F3CDC" w:rsidRPr="0030012A" w:rsidRDefault="000A74DB" w:rsidP="008D724D">
            <w:pPr>
              <w:ind w:left="360"/>
              <w:rPr>
                <w:rFonts w:asciiTheme="minorHAnsi" w:hAnsiTheme="minorHAnsi" w:cs="Arial"/>
                <w:color w:val="000000"/>
                <w:sz w:val="20"/>
                <w:szCs w:val="20"/>
              </w:rPr>
            </w:pPr>
            <w:r>
              <w:rPr>
                <w:rFonts w:asciiTheme="minorHAnsi" w:hAnsiTheme="minorHAnsi" w:cs="Arial"/>
                <w:color w:val="000000"/>
                <w:sz w:val="20"/>
                <w:szCs w:val="20"/>
              </w:rPr>
              <w:t>4</w:t>
            </w:r>
          </w:p>
        </w:tc>
        <w:tc>
          <w:tcPr>
            <w:tcW w:w="5670" w:type="dxa"/>
            <w:vAlign w:val="center"/>
          </w:tcPr>
          <w:p w:rsidR="003F3CDC" w:rsidRPr="00696B2B" w:rsidRDefault="003F3CDC" w:rsidP="00696B2B">
            <w:pPr>
              <w:jc w:val="both"/>
              <w:rPr>
                <w:rFonts w:asciiTheme="minorHAnsi" w:hAnsiTheme="minorHAnsi"/>
                <w:sz w:val="20"/>
                <w:szCs w:val="20"/>
              </w:rPr>
            </w:pPr>
            <w:proofErr w:type="spellStart"/>
            <w:r w:rsidRPr="00696B2B">
              <w:rPr>
                <w:rFonts w:asciiTheme="minorHAnsi" w:hAnsiTheme="minorHAnsi"/>
                <w:sz w:val="20"/>
                <w:szCs w:val="20"/>
              </w:rPr>
              <w:t>Levobupivacain</w:t>
            </w:r>
            <w:r w:rsidR="000A74DB">
              <w:rPr>
                <w:rFonts w:asciiTheme="minorHAnsi" w:hAnsiTheme="minorHAnsi"/>
                <w:sz w:val="20"/>
                <w:szCs w:val="20"/>
              </w:rPr>
              <w:t>a</w:t>
            </w:r>
            <w:proofErr w:type="spellEnd"/>
            <w:r w:rsidR="000A74DB">
              <w:rPr>
                <w:rFonts w:asciiTheme="minorHAnsi" w:hAnsiTheme="minorHAnsi"/>
                <w:sz w:val="20"/>
                <w:szCs w:val="20"/>
              </w:rPr>
              <w:t xml:space="preserve"> 0,5% sem vasoconstritor injetável 20 ml soluçã</w:t>
            </w:r>
            <w:r w:rsidRPr="00696B2B">
              <w:rPr>
                <w:rFonts w:asciiTheme="minorHAnsi" w:hAnsiTheme="minorHAnsi"/>
                <w:sz w:val="20"/>
                <w:szCs w:val="20"/>
              </w:rPr>
              <w:t xml:space="preserve">o frasco-ampola </w:t>
            </w:r>
          </w:p>
        </w:tc>
        <w:tc>
          <w:tcPr>
            <w:tcW w:w="1276" w:type="dxa"/>
            <w:vAlign w:val="center"/>
          </w:tcPr>
          <w:p w:rsidR="003F3CDC" w:rsidRPr="00696B2B" w:rsidRDefault="003F3CDC" w:rsidP="00696B2B">
            <w:pPr>
              <w:jc w:val="center"/>
              <w:rPr>
                <w:rFonts w:asciiTheme="minorHAnsi" w:hAnsiTheme="minorHAnsi"/>
                <w:color w:val="000000"/>
                <w:sz w:val="20"/>
                <w:szCs w:val="20"/>
              </w:rPr>
            </w:pPr>
            <w:r w:rsidRPr="00696B2B">
              <w:rPr>
                <w:rFonts w:asciiTheme="minorHAnsi" w:hAnsiTheme="minorHAnsi"/>
                <w:color w:val="000000"/>
                <w:sz w:val="20"/>
                <w:szCs w:val="20"/>
              </w:rPr>
              <w:t>FRASCO-AMPOLA</w:t>
            </w:r>
          </w:p>
        </w:tc>
        <w:tc>
          <w:tcPr>
            <w:tcW w:w="1417" w:type="dxa"/>
            <w:vAlign w:val="center"/>
          </w:tcPr>
          <w:p w:rsidR="003F3CDC" w:rsidRPr="00696B2B" w:rsidRDefault="000A74DB" w:rsidP="00696B2B">
            <w:pPr>
              <w:pStyle w:val="Cabealho"/>
              <w:jc w:val="center"/>
              <w:rPr>
                <w:rFonts w:asciiTheme="minorHAnsi" w:hAnsiTheme="minorHAnsi" w:cstheme="minorHAnsi"/>
                <w:bCs/>
                <w:sz w:val="20"/>
                <w:szCs w:val="20"/>
              </w:rPr>
            </w:pPr>
            <w:r>
              <w:rPr>
                <w:rFonts w:asciiTheme="minorHAnsi" w:hAnsiTheme="minorHAnsi" w:cstheme="minorHAnsi"/>
                <w:bCs/>
                <w:sz w:val="20"/>
                <w:szCs w:val="20"/>
              </w:rPr>
              <w:t>1.560</w:t>
            </w:r>
          </w:p>
        </w:tc>
      </w:tr>
      <w:tr w:rsidR="003F3CDC" w:rsidRPr="006B4715" w:rsidTr="000A74DB">
        <w:trPr>
          <w:trHeight w:val="484"/>
        </w:trPr>
        <w:tc>
          <w:tcPr>
            <w:tcW w:w="708" w:type="dxa"/>
            <w:vAlign w:val="center"/>
          </w:tcPr>
          <w:p w:rsidR="003F3CDC" w:rsidRPr="0030012A" w:rsidRDefault="003F3CDC" w:rsidP="008D724D">
            <w:pPr>
              <w:ind w:left="360"/>
              <w:rPr>
                <w:rFonts w:asciiTheme="minorHAnsi" w:hAnsiTheme="minorHAnsi" w:cs="Arial"/>
                <w:color w:val="000000"/>
                <w:sz w:val="20"/>
                <w:szCs w:val="20"/>
              </w:rPr>
            </w:pPr>
            <w:r w:rsidRPr="0030012A">
              <w:rPr>
                <w:rFonts w:asciiTheme="minorHAnsi" w:hAnsiTheme="minorHAnsi" w:cs="Arial"/>
                <w:color w:val="000000"/>
                <w:sz w:val="20"/>
                <w:szCs w:val="20"/>
              </w:rPr>
              <w:t>5</w:t>
            </w:r>
          </w:p>
        </w:tc>
        <w:tc>
          <w:tcPr>
            <w:tcW w:w="5670" w:type="dxa"/>
            <w:vAlign w:val="center"/>
          </w:tcPr>
          <w:p w:rsidR="003F3CDC" w:rsidRPr="00696B2B" w:rsidRDefault="003F3CDC" w:rsidP="00696B2B">
            <w:pPr>
              <w:jc w:val="both"/>
              <w:rPr>
                <w:rFonts w:asciiTheme="minorHAnsi" w:hAnsiTheme="minorHAnsi"/>
                <w:sz w:val="20"/>
                <w:szCs w:val="20"/>
              </w:rPr>
            </w:pPr>
            <w:proofErr w:type="spellStart"/>
            <w:r w:rsidRPr="00696B2B">
              <w:rPr>
                <w:rFonts w:asciiTheme="minorHAnsi" w:hAnsiTheme="minorHAnsi"/>
                <w:sz w:val="20"/>
                <w:szCs w:val="20"/>
              </w:rPr>
              <w:t>Mepivacaina</w:t>
            </w:r>
            <w:proofErr w:type="spellEnd"/>
            <w:r w:rsidRPr="00696B2B">
              <w:rPr>
                <w:rFonts w:asciiTheme="minorHAnsi" w:hAnsiTheme="minorHAnsi"/>
                <w:sz w:val="20"/>
                <w:szCs w:val="20"/>
              </w:rPr>
              <w:t xml:space="preserve"> 2% (20mg/ml) + </w:t>
            </w:r>
            <w:proofErr w:type="spellStart"/>
            <w:r w:rsidRPr="00696B2B">
              <w:rPr>
                <w:rFonts w:asciiTheme="minorHAnsi" w:hAnsiTheme="minorHAnsi"/>
                <w:sz w:val="20"/>
                <w:szCs w:val="20"/>
              </w:rPr>
              <w:t>epinefrina</w:t>
            </w:r>
            <w:proofErr w:type="spellEnd"/>
            <w:r w:rsidR="000A74DB">
              <w:rPr>
                <w:rFonts w:asciiTheme="minorHAnsi" w:hAnsiTheme="minorHAnsi"/>
                <w:sz w:val="20"/>
                <w:szCs w:val="20"/>
              </w:rPr>
              <w:t xml:space="preserve"> </w:t>
            </w:r>
            <w:r w:rsidR="00FA0440">
              <w:rPr>
                <w:rFonts w:asciiTheme="minorHAnsi" w:hAnsiTheme="minorHAnsi"/>
                <w:sz w:val="20"/>
                <w:szCs w:val="20"/>
              </w:rPr>
              <w:t>injetá</w:t>
            </w:r>
            <w:r w:rsidRPr="00696B2B">
              <w:rPr>
                <w:rFonts w:asciiTheme="minorHAnsi" w:hAnsiTheme="minorHAnsi"/>
                <w:sz w:val="20"/>
                <w:szCs w:val="20"/>
              </w:rPr>
              <w:t xml:space="preserve">vel 1,8ml </w:t>
            </w:r>
            <w:proofErr w:type="spellStart"/>
            <w:r w:rsidRPr="00696B2B">
              <w:rPr>
                <w:rFonts w:asciiTheme="minorHAnsi" w:hAnsiTheme="minorHAnsi"/>
                <w:sz w:val="20"/>
                <w:szCs w:val="20"/>
              </w:rPr>
              <w:t>carpule</w:t>
            </w:r>
            <w:proofErr w:type="spellEnd"/>
          </w:p>
        </w:tc>
        <w:tc>
          <w:tcPr>
            <w:tcW w:w="1276" w:type="dxa"/>
            <w:vAlign w:val="center"/>
          </w:tcPr>
          <w:p w:rsidR="003F3CDC" w:rsidRPr="00696B2B" w:rsidRDefault="003F3CDC" w:rsidP="00696B2B">
            <w:pPr>
              <w:jc w:val="center"/>
              <w:rPr>
                <w:rFonts w:asciiTheme="minorHAnsi" w:hAnsiTheme="minorHAnsi"/>
                <w:color w:val="000000"/>
                <w:sz w:val="20"/>
                <w:szCs w:val="20"/>
              </w:rPr>
            </w:pPr>
            <w:r w:rsidRPr="00696B2B">
              <w:rPr>
                <w:rFonts w:asciiTheme="minorHAnsi" w:hAnsiTheme="minorHAnsi"/>
                <w:color w:val="000000"/>
                <w:sz w:val="20"/>
                <w:szCs w:val="20"/>
              </w:rPr>
              <w:t>CARPULE</w:t>
            </w:r>
          </w:p>
        </w:tc>
        <w:tc>
          <w:tcPr>
            <w:tcW w:w="1417" w:type="dxa"/>
            <w:vAlign w:val="center"/>
          </w:tcPr>
          <w:p w:rsidR="003F3CDC" w:rsidRPr="00696B2B" w:rsidRDefault="000A74DB" w:rsidP="00696B2B">
            <w:pPr>
              <w:pStyle w:val="Cabealho"/>
              <w:jc w:val="center"/>
              <w:rPr>
                <w:rFonts w:asciiTheme="minorHAnsi" w:hAnsiTheme="minorHAnsi"/>
                <w:bCs/>
                <w:sz w:val="20"/>
                <w:szCs w:val="20"/>
              </w:rPr>
            </w:pPr>
            <w:r>
              <w:rPr>
                <w:rFonts w:asciiTheme="minorHAnsi" w:hAnsiTheme="minorHAnsi"/>
                <w:bCs/>
                <w:sz w:val="20"/>
                <w:szCs w:val="20"/>
              </w:rPr>
              <w:t>156</w:t>
            </w:r>
          </w:p>
        </w:tc>
      </w:tr>
    </w:tbl>
    <w:p w:rsidR="00FD24E7" w:rsidRDefault="00FD24E7" w:rsidP="00B92FBC">
      <w:pPr>
        <w:tabs>
          <w:tab w:val="left" w:pos="7200"/>
        </w:tabs>
        <w:spacing w:after="120" w:line="240" w:lineRule="auto"/>
        <w:jc w:val="center"/>
        <w:rPr>
          <w:rFonts w:eastAsia="Batang" w:cs="Courier New"/>
          <w:b/>
          <w:bCs/>
          <w:color w:val="000000"/>
          <w:sz w:val="20"/>
          <w:szCs w:val="20"/>
          <w:u w:val="single"/>
        </w:rPr>
      </w:pPr>
    </w:p>
    <w:p w:rsidR="00FD24E7" w:rsidRDefault="00FD24E7" w:rsidP="00B92FBC">
      <w:pPr>
        <w:tabs>
          <w:tab w:val="left" w:pos="7200"/>
        </w:tabs>
        <w:spacing w:after="120" w:line="240" w:lineRule="auto"/>
        <w:jc w:val="center"/>
        <w:rPr>
          <w:rFonts w:eastAsia="Batang" w:cs="Courier New"/>
          <w:b/>
          <w:bCs/>
          <w:color w:val="000000"/>
          <w:sz w:val="20"/>
          <w:szCs w:val="20"/>
          <w:u w:val="single"/>
        </w:rPr>
      </w:pPr>
    </w:p>
    <w:p w:rsidR="00FD24E7" w:rsidRDefault="00FD24E7" w:rsidP="00B92FBC">
      <w:pPr>
        <w:tabs>
          <w:tab w:val="left" w:pos="7200"/>
        </w:tabs>
        <w:spacing w:after="120" w:line="240" w:lineRule="auto"/>
        <w:jc w:val="center"/>
        <w:rPr>
          <w:rFonts w:eastAsia="Batang" w:cs="Courier New"/>
          <w:b/>
          <w:bCs/>
          <w:color w:val="000000"/>
          <w:sz w:val="20"/>
          <w:szCs w:val="20"/>
          <w:u w:val="single"/>
        </w:rPr>
      </w:pPr>
    </w:p>
    <w:p w:rsidR="00696B2B" w:rsidRDefault="00696B2B" w:rsidP="00B92FBC">
      <w:pPr>
        <w:tabs>
          <w:tab w:val="left" w:pos="7200"/>
        </w:tabs>
        <w:spacing w:after="120" w:line="240" w:lineRule="auto"/>
        <w:jc w:val="center"/>
        <w:rPr>
          <w:rFonts w:eastAsia="Batang" w:cs="Courier New"/>
          <w:b/>
          <w:bCs/>
          <w:color w:val="000000"/>
          <w:sz w:val="20"/>
          <w:szCs w:val="20"/>
          <w:u w:val="single"/>
        </w:rPr>
      </w:pPr>
    </w:p>
    <w:p w:rsidR="00696B2B" w:rsidRDefault="00696B2B" w:rsidP="00B92FBC">
      <w:pPr>
        <w:tabs>
          <w:tab w:val="left" w:pos="7200"/>
        </w:tabs>
        <w:spacing w:after="120" w:line="240" w:lineRule="auto"/>
        <w:jc w:val="center"/>
        <w:rPr>
          <w:rFonts w:eastAsia="Batang" w:cs="Courier New"/>
          <w:b/>
          <w:bCs/>
          <w:color w:val="000000"/>
          <w:sz w:val="20"/>
          <w:szCs w:val="20"/>
          <w:u w:val="single"/>
        </w:rPr>
      </w:pPr>
    </w:p>
    <w:p w:rsidR="00696B2B" w:rsidRDefault="00696B2B" w:rsidP="00B92FBC">
      <w:pPr>
        <w:tabs>
          <w:tab w:val="left" w:pos="7200"/>
        </w:tabs>
        <w:spacing w:after="120" w:line="240" w:lineRule="auto"/>
        <w:jc w:val="center"/>
        <w:rPr>
          <w:rFonts w:eastAsia="Batang" w:cs="Courier New"/>
          <w:b/>
          <w:bCs/>
          <w:color w:val="000000"/>
          <w:sz w:val="20"/>
          <w:szCs w:val="20"/>
          <w:u w:val="single"/>
        </w:rPr>
      </w:pPr>
    </w:p>
    <w:p w:rsidR="00696B2B" w:rsidRDefault="00696B2B" w:rsidP="00B92FBC">
      <w:pPr>
        <w:tabs>
          <w:tab w:val="left" w:pos="7200"/>
        </w:tabs>
        <w:spacing w:after="120" w:line="240" w:lineRule="auto"/>
        <w:jc w:val="center"/>
        <w:rPr>
          <w:rFonts w:eastAsia="Batang" w:cs="Courier New"/>
          <w:b/>
          <w:bCs/>
          <w:color w:val="000000"/>
          <w:sz w:val="20"/>
          <w:szCs w:val="20"/>
          <w:u w:val="single"/>
        </w:rPr>
      </w:pPr>
    </w:p>
    <w:p w:rsidR="00696B2B" w:rsidRDefault="00696B2B" w:rsidP="00B92FBC">
      <w:pPr>
        <w:tabs>
          <w:tab w:val="left" w:pos="7200"/>
        </w:tabs>
        <w:spacing w:after="120" w:line="240" w:lineRule="auto"/>
        <w:jc w:val="center"/>
        <w:rPr>
          <w:rFonts w:eastAsia="Batang" w:cs="Courier New"/>
          <w:b/>
          <w:bCs/>
          <w:color w:val="000000"/>
          <w:sz w:val="20"/>
          <w:szCs w:val="20"/>
          <w:u w:val="single"/>
        </w:rPr>
      </w:pPr>
    </w:p>
    <w:p w:rsidR="00696B2B" w:rsidRDefault="00696B2B" w:rsidP="00332AE1">
      <w:pPr>
        <w:tabs>
          <w:tab w:val="left" w:pos="7200"/>
        </w:tabs>
        <w:spacing w:after="120" w:line="240" w:lineRule="auto"/>
        <w:rPr>
          <w:rFonts w:eastAsia="Batang" w:cs="Courier New"/>
          <w:b/>
          <w:bCs/>
          <w:color w:val="000000"/>
          <w:sz w:val="20"/>
          <w:szCs w:val="20"/>
          <w:u w:val="single"/>
        </w:rPr>
      </w:pPr>
    </w:p>
    <w:p w:rsidR="00934D5E" w:rsidRDefault="00934D5E" w:rsidP="00332AE1">
      <w:pPr>
        <w:tabs>
          <w:tab w:val="left" w:pos="7200"/>
        </w:tabs>
        <w:spacing w:after="120" w:line="240" w:lineRule="auto"/>
        <w:rPr>
          <w:rFonts w:eastAsia="Batang" w:cs="Courier New"/>
          <w:b/>
          <w:bCs/>
          <w:color w:val="000000"/>
          <w:sz w:val="20"/>
          <w:szCs w:val="20"/>
          <w:u w:val="single"/>
        </w:rPr>
      </w:pPr>
    </w:p>
    <w:p w:rsidR="00934D5E" w:rsidRDefault="00934D5E" w:rsidP="00332AE1">
      <w:pPr>
        <w:tabs>
          <w:tab w:val="left" w:pos="7200"/>
        </w:tabs>
        <w:spacing w:after="120" w:line="240" w:lineRule="auto"/>
        <w:rPr>
          <w:rFonts w:eastAsia="Batang" w:cs="Courier New"/>
          <w:b/>
          <w:bCs/>
          <w:color w:val="000000"/>
          <w:sz w:val="20"/>
          <w:szCs w:val="20"/>
          <w:u w:val="single"/>
        </w:rPr>
      </w:pPr>
    </w:p>
    <w:p w:rsidR="00934D5E" w:rsidRDefault="00934D5E" w:rsidP="00332AE1">
      <w:pPr>
        <w:tabs>
          <w:tab w:val="left" w:pos="7200"/>
        </w:tabs>
        <w:spacing w:after="120" w:line="240" w:lineRule="auto"/>
        <w:rPr>
          <w:rFonts w:eastAsia="Batang" w:cs="Courier New"/>
          <w:b/>
          <w:bCs/>
          <w:color w:val="000000"/>
          <w:sz w:val="20"/>
          <w:szCs w:val="20"/>
          <w:u w:val="single"/>
        </w:rPr>
      </w:pPr>
    </w:p>
    <w:p w:rsidR="00934D5E" w:rsidRDefault="00934D5E" w:rsidP="00332AE1">
      <w:pPr>
        <w:tabs>
          <w:tab w:val="left" w:pos="7200"/>
        </w:tabs>
        <w:spacing w:after="120" w:line="240" w:lineRule="auto"/>
        <w:rPr>
          <w:rFonts w:eastAsia="Batang" w:cs="Courier New"/>
          <w:b/>
          <w:bCs/>
          <w:color w:val="000000"/>
          <w:sz w:val="20"/>
          <w:szCs w:val="20"/>
          <w:u w:val="single"/>
        </w:rPr>
      </w:pPr>
    </w:p>
    <w:p w:rsidR="00752C6D" w:rsidRDefault="00752C6D" w:rsidP="00332AE1">
      <w:pPr>
        <w:tabs>
          <w:tab w:val="left" w:pos="7200"/>
        </w:tabs>
        <w:spacing w:after="120" w:line="240" w:lineRule="auto"/>
        <w:rPr>
          <w:rFonts w:eastAsia="Batang" w:cs="Courier New"/>
          <w:b/>
          <w:bCs/>
          <w:color w:val="000000"/>
          <w:sz w:val="20"/>
          <w:szCs w:val="20"/>
          <w:u w:val="single"/>
        </w:rPr>
      </w:pPr>
    </w:p>
    <w:p w:rsidR="00752C6D" w:rsidRDefault="00752C6D" w:rsidP="00332AE1">
      <w:pPr>
        <w:tabs>
          <w:tab w:val="left" w:pos="7200"/>
        </w:tabs>
        <w:spacing w:after="120" w:line="240" w:lineRule="auto"/>
        <w:rPr>
          <w:rFonts w:eastAsia="Batang" w:cs="Courier New"/>
          <w:b/>
          <w:bCs/>
          <w:color w:val="000000"/>
          <w:sz w:val="20"/>
          <w:szCs w:val="20"/>
          <w:u w:val="single"/>
        </w:rPr>
      </w:pPr>
    </w:p>
    <w:p w:rsidR="00376B72" w:rsidRPr="00B92FBC" w:rsidRDefault="004C2A6C" w:rsidP="00B92FBC">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sz w:val="20"/>
          <w:szCs w:val="20"/>
        </w:rPr>
      </w:pPr>
      <w:r w:rsidRPr="005302AB">
        <w:rPr>
          <w:rFonts w:asciiTheme="minorHAnsi" w:hAnsiTheme="minorHAnsi" w:cs="Arial"/>
          <w:b/>
          <w:bCs/>
          <w:sz w:val="20"/>
          <w:szCs w:val="20"/>
        </w:rPr>
        <w:t>DO OBJETO</w:t>
      </w:r>
    </w:p>
    <w:p w:rsidR="00463756" w:rsidRPr="003911E4" w:rsidRDefault="003911E4" w:rsidP="003911E4">
      <w:pPr>
        <w:spacing w:after="0" w:line="240" w:lineRule="auto"/>
        <w:jc w:val="both"/>
        <w:rPr>
          <w:rFonts w:asciiTheme="minorHAnsi" w:hAnsiTheme="minorHAnsi" w:cs="Arial"/>
          <w:sz w:val="20"/>
          <w:szCs w:val="20"/>
        </w:rPr>
      </w:pPr>
      <w:r w:rsidRPr="003911E4">
        <w:rPr>
          <w:rFonts w:asciiTheme="minorHAnsi" w:hAnsiTheme="minorHAnsi" w:cs="Arial"/>
          <w:b/>
          <w:sz w:val="20"/>
          <w:szCs w:val="20"/>
        </w:rPr>
        <w:t>1.1.</w:t>
      </w:r>
      <w:r w:rsidR="00973E1A">
        <w:rPr>
          <w:rFonts w:asciiTheme="minorHAnsi" w:hAnsiTheme="minorHAnsi" w:cs="Arial"/>
          <w:b/>
          <w:sz w:val="20"/>
          <w:szCs w:val="20"/>
        </w:rPr>
        <w:t xml:space="preserve"> </w:t>
      </w:r>
      <w:r w:rsidR="00463756" w:rsidRPr="003911E4">
        <w:rPr>
          <w:rFonts w:asciiTheme="minorHAnsi" w:hAnsiTheme="minorHAnsi" w:cs="Arial"/>
          <w:sz w:val="20"/>
          <w:szCs w:val="20"/>
        </w:rPr>
        <w:t xml:space="preserve">Registro de Preço para aquisição de </w:t>
      </w:r>
      <w:r w:rsidR="00463756" w:rsidRPr="003911E4">
        <w:rPr>
          <w:rFonts w:asciiTheme="minorHAnsi" w:hAnsiTheme="minorHAnsi" w:cs="Arial"/>
          <w:b/>
          <w:sz w:val="20"/>
          <w:szCs w:val="20"/>
        </w:rPr>
        <w:t xml:space="preserve">MEDICAMENTOS </w:t>
      </w:r>
      <w:r w:rsidR="00FD24E7">
        <w:rPr>
          <w:rFonts w:asciiTheme="minorHAnsi" w:hAnsiTheme="minorHAnsi" w:cs="Arial"/>
          <w:b/>
          <w:sz w:val="20"/>
          <w:szCs w:val="20"/>
        </w:rPr>
        <w:t>DIVERSOS</w:t>
      </w:r>
      <w:r w:rsidR="00332AE1">
        <w:rPr>
          <w:rFonts w:asciiTheme="minorHAnsi" w:hAnsiTheme="minorHAnsi" w:cs="Arial"/>
          <w:b/>
          <w:sz w:val="20"/>
          <w:szCs w:val="20"/>
        </w:rPr>
        <w:t xml:space="preserve"> </w:t>
      </w:r>
      <w:r w:rsidR="00463756" w:rsidRPr="003911E4">
        <w:rPr>
          <w:rFonts w:asciiTheme="minorHAnsi" w:hAnsiTheme="minorHAnsi" w:cs="Arial"/>
          <w:sz w:val="20"/>
          <w:szCs w:val="20"/>
        </w:rPr>
        <w:t>destinados aos Hospitais do Estado.</w:t>
      </w:r>
    </w:p>
    <w:p w:rsidR="00463756" w:rsidRDefault="003911E4" w:rsidP="003911E4">
      <w:pPr>
        <w:spacing w:after="0" w:line="240" w:lineRule="auto"/>
        <w:jc w:val="both"/>
        <w:rPr>
          <w:rFonts w:asciiTheme="minorHAnsi" w:hAnsiTheme="minorHAnsi" w:cs="Arial"/>
          <w:b/>
          <w:color w:val="000000"/>
          <w:sz w:val="20"/>
          <w:szCs w:val="20"/>
        </w:rPr>
      </w:pPr>
      <w:r w:rsidRPr="003911E4">
        <w:rPr>
          <w:rFonts w:asciiTheme="minorHAnsi" w:hAnsiTheme="minorHAnsi" w:cs="Arial"/>
          <w:b/>
          <w:color w:val="000000"/>
          <w:sz w:val="20"/>
          <w:szCs w:val="20"/>
        </w:rPr>
        <w:t>1.2.</w:t>
      </w:r>
      <w:r w:rsidR="00973E1A">
        <w:rPr>
          <w:rFonts w:asciiTheme="minorHAnsi" w:hAnsiTheme="minorHAnsi" w:cs="Arial"/>
          <w:b/>
          <w:color w:val="000000"/>
          <w:sz w:val="20"/>
          <w:szCs w:val="20"/>
        </w:rPr>
        <w:t xml:space="preserve"> </w:t>
      </w:r>
      <w:r w:rsidR="00463756" w:rsidRPr="003911E4">
        <w:rPr>
          <w:rFonts w:asciiTheme="minorHAnsi" w:hAnsiTheme="minorHAnsi" w:cs="Arial"/>
          <w:color w:val="000000"/>
          <w:sz w:val="20"/>
          <w:szCs w:val="20"/>
        </w:rPr>
        <w:t xml:space="preserve">Para fins deste Termo de Referência, </w:t>
      </w:r>
      <w:r w:rsidR="00463756" w:rsidRPr="003911E4">
        <w:rPr>
          <w:rFonts w:asciiTheme="minorHAnsi" w:hAnsiTheme="minorHAnsi" w:cs="Arial"/>
          <w:b/>
          <w:bCs/>
          <w:color w:val="000000"/>
          <w:sz w:val="20"/>
          <w:szCs w:val="20"/>
        </w:rPr>
        <w:t>produto(s)</w:t>
      </w:r>
      <w:r w:rsidR="00463756" w:rsidRPr="003911E4">
        <w:rPr>
          <w:rFonts w:asciiTheme="minorHAnsi" w:hAnsiTheme="minorHAnsi" w:cs="Arial"/>
          <w:color w:val="000000"/>
          <w:sz w:val="20"/>
          <w:szCs w:val="20"/>
        </w:rPr>
        <w:t xml:space="preserve">, leia-se </w:t>
      </w:r>
      <w:r w:rsidR="00463756" w:rsidRPr="003911E4">
        <w:rPr>
          <w:rFonts w:asciiTheme="minorHAnsi" w:hAnsiTheme="minorHAnsi" w:cs="Arial"/>
          <w:b/>
          <w:color w:val="000000"/>
          <w:sz w:val="20"/>
          <w:szCs w:val="20"/>
        </w:rPr>
        <w:t>MEDICAMENTO.</w:t>
      </w:r>
    </w:p>
    <w:p w:rsidR="00FD24E7" w:rsidRPr="003911E4" w:rsidRDefault="00FD24E7" w:rsidP="003911E4">
      <w:pPr>
        <w:spacing w:after="0" w:line="240" w:lineRule="auto"/>
        <w:jc w:val="both"/>
        <w:rPr>
          <w:rFonts w:asciiTheme="minorHAnsi" w:hAnsiTheme="minorHAnsi" w:cs="Arial"/>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sz w:val="20"/>
          <w:szCs w:val="20"/>
        </w:rPr>
      </w:pPr>
      <w:r w:rsidRPr="005302AB">
        <w:rPr>
          <w:rFonts w:asciiTheme="minorHAnsi" w:hAnsiTheme="minorHAnsi" w:cs="Arial"/>
          <w:b/>
          <w:bCs/>
          <w:sz w:val="20"/>
          <w:szCs w:val="20"/>
        </w:rPr>
        <w:t>DA JUSTIFICATIVA PARA AQUISIÇÃO</w:t>
      </w:r>
      <w:r w:rsidRPr="005302AB">
        <w:rPr>
          <w:rFonts w:asciiTheme="minorHAnsi" w:hAnsiTheme="minorHAnsi" w:cs="Arial"/>
          <w:b/>
          <w:bCs/>
          <w:sz w:val="20"/>
          <w:szCs w:val="20"/>
        </w:rPr>
        <w:tab/>
      </w:r>
    </w:p>
    <w:p w:rsidR="00FD24E7" w:rsidRPr="00FD24E7" w:rsidRDefault="00FD24E7" w:rsidP="00FD24E7">
      <w:pPr>
        <w:spacing w:after="0" w:line="240" w:lineRule="auto"/>
        <w:jc w:val="both"/>
        <w:rPr>
          <w:rFonts w:asciiTheme="minorHAnsi" w:eastAsia="Arial Unicode MS" w:hAnsiTheme="minorHAnsi"/>
          <w:sz w:val="20"/>
          <w:szCs w:val="20"/>
        </w:rPr>
      </w:pPr>
      <w:r w:rsidRPr="00FD24E7">
        <w:rPr>
          <w:rFonts w:asciiTheme="minorHAnsi" w:hAnsiTheme="minorHAnsi"/>
          <w:color w:val="000000"/>
          <w:sz w:val="20"/>
          <w:szCs w:val="20"/>
        </w:rPr>
        <w:t xml:space="preserve">2.1. </w:t>
      </w:r>
      <w:r w:rsidRPr="00FD24E7">
        <w:rPr>
          <w:rFonts w:asciiTheme="minorHAnsi" w:hAnsiTheme="minorHAnsi"/>
          <w:sz w:val="20"/>
          <w:szCs w:val="20"/>
        </w:rPr>
        <w:t xml:space="preserve">Preliminarmente explicitamos que os autos versam sobre </w:t>
      </w:r>
      <w:r w:rsidRPr="00FD24E7">
        <w:rPr>
          <w:rFonts w:asciiTheme="minorHAnsi" w:eastAsia="Arial Unicode MS" w:hAnsiTheme="minorHAnsi"/>
          <w:sz w:val="20"/>
          <w:szCs w:val="20"/>
        </w:rPr>
        <w:t>estimativa para Ata de Registro de Preços</w:t>
      </w:r>
      <w:r w:rsidRPr="00FD24E7">
        <w:rPr>
          <w:rFonts w:asciiTheme="minorHAnsi" w:hAnsiTheme="minorHAnsi"/>
          <w:sz w:val="20"/>
          <w:szCs w:val="20"/>
        </w:rPr>
        <w:t xml:space="preserve"> para possibilitar e proporcionar presteza nas futuras aquisições de MEDICAMENTOS DIVERSOS, tendo a finalidade de atender as necessidades de consumo das unidades hospitalares gerenciadas pelo Estado que fazem o uso dos medicamentos supracitados, posteriormente ao termino da vigência das atas de registro de preços dos pregões eletrônicos n 98/2016 e 143/2016, a fim de dar continuidade ao abastecimento regular, </w:t>
      </w:r>
      <w:r w:rsidRPr="00FD24E7">
        <w:rPr>
          <w:rFonts w:asciiTheme="minorHAnsi" w:eastAsia="Arial Unicode MS" w:hAnsiTheme="minorHAnsi"/>
          <w:sz w:val="20"/>
          <w:szCs w:val="20"/>
        </w:rPr>
        <w:t xml:space="preserve">zelando assim, pelo bem maior do cidadão - a vida, e, cumprindo com os princípios e diretrizes do Sistema único de Saúde – SUS.  </w:t>
      </w:r>
    </w:p>
    <w:p w:rsidR="00FD24E7" w:rsidRPr="00FD24E7" w:rsidRDefault="00FD24E7" w:rsidP="00FD24E7">
      <w:pPr>
        <w:spacing w:after="0" w:line="240" w:lineRule="auto"/>
        <w:jc w:val="both"/>
        <w:rPr>
          <w:rFonts w:asciiTheme="minorHAnsi" w:eastAsia="Arial Unicode MS" w:hAnsiTheme="minorHAnsi"/>
          <w:iCs/>
          <w:sz w:val="20"/>
          <w:szCs w:val="20"/>
        </w:rPr>
      </w:pPr>
      <w:r w:rsidRPr="00FD24E7">
        <w:rPr>
          <w:rFonts w:asciiTheme="minorHAnsi" w:eastAsia="Arial Unicode MS" w:hAnsiTheme="minorHAnsi"/>
          <w:sz w:val="20"/>
          <w:szCs w:val="20"/>
        </w:rPr>
        <w:t xml:space="preserve">2.2. Informamos que os medicamentos solicitados </w:t>
      </w:r>
      <w:r w:rsidRPr="00FD24E7">
        <w:rPr>
          <w:rFonts w:asciiTheme="minorHAnsi" w:eastAsia="Arial Unicode MS" w:hAnsiTheme="minorHAnsi"/>
          <w:iCs/>
          <w:sz w:val="20"/>
          <w:szCs w:val="20"/>
        </w:rPr>
        <w:t>fazem parte da Padronização de Medicamentos da Rede Hospitalar Pública do Estado do Tocantins, conforme Portaria/SES n° 1432, de 30 de novembro de 2015, sendo utilizados no atendimento hospitalar em diversas situações terapêuticas, pois nesta classificação estão enquadrados medicamentos de ação terapêutica variada, como ação no sistema respiratório, cardiovascular, endócrino, digestivo, hormonal, analgésicos, anti-inflamatórios etc. Ressaltamos ainda, que a padronização medicamentos denominados como diversos possui 280 apresentações de medicamentos, e, a fim de viabilizar o trâmite processual mais ágil, solicitamos a aquisição destes medicamentos através de seis processos, resultando em parte I, II, III, IV, V e parte VI. Este memorando se refere a relação de medicamentos diversos parte II, contendo 46 apresentações.</w:t>
      </w:r>
    </w:p>
    <w:p w:rsidR="00FD24E7" w:rsidRPr="00FD24E7" w:rsidRDefault="00FD24E7" w:rsidP="00FD24E7">
      <w:pPr>
        <w:spacing w:after="0" w:line="240" w:lineRule="auto"/>
        <w:jc w:val="both"/>
        <w:rPr>
          <w:rFonts w:asciiTheme="minorHAnsi" w:hAnsiTheme="minorHAnsi"/>
          <w:sz w:val="20"/>
          <w:szCs w:val="20"/>
        </w:rPr>
      </w:pPr>
      <w:r w:rsidRPr="00FD24E7">
        <w:rPr>
          <w:rFonts w:asciiTheme="minorHAnsi" w:hAnsiTheme="minorHAnsi"/>
          <w:sz w:val="20"/>
          <w:szCs w:val="20"/>
        </w:rPr>
        <w:t>2.3. Salientamos que as aquisições de medicamentos padronizados na Rede Hospitalar Estadual são necessárias e fundamentais, pois é a partir destes produtos que as Unidades Hospitalares do Estado realizam os atendimentos, procedimentos e tratamentos de âmbito hospitalar.  Ressaltamos ainda que, o consumo dos medicamentos hospitalares padronizados ocorre de forma contínua, porém em quantidades variáveis, pois dependem do número de pacientes internados e o caso clínico de cada um, sendo imprescindível o abastecimento regular das unidades hospitalares para atender as demandas de consumo de forma eficiente.</w:t>
      </w:r>
    </w:p>
    <w:p w:rsidR="00FD24E7" w:rsidRPr="00FD24E7" w:rsidRDefault="00FD24E7" w:rsidP="00FD24E7">
      <w:pPr>
        <w:spacing w:after="0" w:line="240" w:lineRule="auto"/>
        <w:jc w:val="both"/>
        <w:rPr>
          <w:rFonts w:asciiTheme="minorHAnsi" w:hAnsiTheme="minorHAnsi"/>
          <w:sz w:val="20"/>
          <w:szCs w:val="20"/>
        </w:rPr>
      </w:pPr>
      <w:r w:rsidRPr="00FD24E7">
        <w:rPr>
          <w:rFonts w:asciiTheme="minorHAnsi" w:hAnsiTheme="minorHAnsi"/>
          <w:sz w:val="20"/>
          <w:szCs w:val="20"/>
        </w:rPr>
        <w:t xml:space="preserve">2.4. No tocante ao quantitativo dos itens solicitados nos autos, informamos que foram baseados nas estimativas de consumo mensal, encaminhadas pelos Hospitais, tendo sido analisada e elaborada pela área técnica e responsáveis de cada unidade. Explicitamos também, que quando possível, foi utilizado os dados de consumo emitidos pelo sistema de controle de estoque MV Soul, </w:t>
      </w:r>
      <w:r w:rsidRPr="00FD24E7">
        <w:rPr>
          <w:rFonts w:asciiTheme="minorHAnsi" w:eastAsia="Arial Unicode MS" w:hAnsiTheme="minorHAnsi"/>
          <w:iCs/>
          <w:sz w:val="20"/>
          <w:szCs w:val="20"/>
        </w:rPr>
        <w:t>conforme demonstrado na planilha sintética dos dados anexa aos autos</w:t>
      </w:r>
      <w:r w:rsidRPr="00FD24E7">
        <w:rPr>
          <w:rFonts w:asciiTheme="minorHAnsi" w:hAnsiTheme="minorHAnsi"/>
          <w:sz w:val="20"/>
          <w:szCs w:val="20"/>
        </w:rPr>
        <w:t>. Ressaltamos ainda, que o quantitativo foi adequado para atender um período estimado de 12 meses, utilizando margem de segurança de 30% a fim de evitar a falta de medicamentos devido ao aumento contínuo de números de pacientes atendidos no âmbito hospitalar observado ao longo dos anos.</w:t>
      </w:r>
    </w:p>
    <w:p w:rsidR="00FD24E7" w:rsidRPr="00FD24E7" w:rsidRDefault="00FD24E7" w:rsidP="00FD24E7">
      <w:pPr>
        <w:autoSpaceDE w:val="0"/>
        <w:autoSpaceDN w:val="0"/>
        <w:adjustRightInd w:val="0"/>
        <w:spacing w:after="0" w:line="240" w:lineRule="auto"/>
        <w:jc w:val="both"/>
        <w:rPr>
          <w:rFonts w:asciiTheme="minorHAnsi" w:eastAsiaTheme="minorHAnsi" w:hAnsiTheme="minorHAnsi"/>
          <w:sz w:val="20"/>
          <w:szCs w:val="20"/>
        </w:rPr>
      </w:pPr>
      <w:r w:rsidRPr="00FD24E7">
        <w:rPr>
          <w:rFonts w:asciiTheme="minorHAnsi" w:hAnsiTheme="minorHAnsi"/>
          <w:sz w:val="20"/>
          <w:szCs w:val="20"/>
        </w:rPr>
        <w:t>2.5. Diante do exposto,</w:t>
      </w:r>
      <w:r w:rsidRPr="00FD24E7">
        <w:rPr>
          <w:rFonts w:asciiTheme="minorHAnsi" w:eastAsiaTheme="minorHAnsi" w:hAnsiTheme="minorHAnsi"/>
          <w:sz w:val="20"/>
          <w:szCs w:val="20"/>
        </w:rPr>
        <w:t xml:space="preserve"> entendemos que as aquisições destes produtos, consumido na Rede Hospitalar do Estado, podem se enquadrar nos incisos I, II e IV </w:t>
      </w:r>
      <w:r w:rsidRPr="00FD24E7">
        <w:rPr>
          <w:rFonts w:asciiTheme="minorHAnsi" w:hAnsiTheme="minorHAnsi"/>
          <w:sz w:val="20"/>
          <w:szCs w:val="20"/>
        </w:rPr>
        <w:t xml:space="preserve">do Art. 3° do Decreto n° </w:t>
      </w:r>
      <w:r w:rsidRPr="00FD24E7">
        <w:rPr>
          <w:rFonts w:asciiTheme="minorHAnsi" w:eastAsiaTheme="minorHAnsi" w:hAnsiTheme="minorHAnsi"/>
          <w:sz w:val="20"/>
          <w:szCs w:val="20"/>
        </w:rPr>
        <w:t>7.892, de 23 de janeiro de 2013, sendo assim, o Sistema de Registro de Preços uma alternativa de aquisição eficaz, pois garante o atendimento das necessidades de consumo hospitalar que são variáveis, através do abastecimento contínuo por meio das aquisições programadas conforme a demanda de consumo atualizada e o quantitativo existente em estoque, durante o período de vigência da Ata de Registro de Preços, evitando danos ao erário devido à perda de medicamentos por vencimento.</w:t>
      </w:r>
    </w:p>
    <w:p w:rsidR="00FD24E7" w:rsidRPr="00FD24E7" w:rsidRDefault="00FD24E7" w:rsidP="00FD24E7">
      <w:pPr>
        <w:autoSpaceDE w:val="0"/>
        <w:autoSpaceDN w:val="0"/>
        <w:adjustRightInd w:val="0"/>
        <w:spacing w:after="0" w:line="240" w:lineRule="auto"/>
        <w:jc w:val="both"/>
        <w:rPr>
          <w:rFonts w:asciiTheme="minorHAnsi" w:hAnsiTheme="minorHAnsi"/>
          <w:iCs/>
          <w:sz w:val="20"/>
          <w:szCs w:val="20"/>
        </w:rPr>
      </w:pPr>
      <w:r w:rsidRPr="00FD24E7">
        <w:rPr>
          <w:rFonts w:asciiTheme="minorHAnsi" w:eastAsiaTheme="minorHAnsi" w:hAnsiTheme="minorHAnsi"/>
          <w:sz w:val="20"/>
          <w:szCs w:val="20"/>
        </w:rPr>
        <w:t xml:space="preserve">2.6. Ainda em relação ao Sistema de Registro de Preços, e, tendo em vista o preconizado no Art.15, </w:t>
      </w:r>
      <w:r w:rsidRPr="00FD24E7">
        <w:rPr>
          <w:rFonts w:asciiTheme="minorHAnsi" w:hAnsiTheme="minorHAnsi"/>
          <w:sz w:val="20"/>
          <w:szCs w:val="20"/>
        </w:rPr>
        <w:t>§ 4º, da Lei nº 8.666, de 1993</w:t>
      </w:r>
      <w:r w:rsidRPr="00FD24E7">
        <w:rPr>
          <w:rFonts w:asciiTheme="minorHAnsi" w:hAnsiTheme="minorHAnsi"/>
          <w:iCs/>
          <w:sz w:val="20"/>
          <w:szCs w:val="20"/>
        </w:rPr>
        <w:t>, bem como no</w:t>
      </w:r>
      <w:r w:rsidRPr="00FD24E7">
        <w:rPr>
          <w:rFonts w:asciiTheme="minorHAnsi" w:eastAsia="Arial Unicode MS" w:hAnsiTheme="minorHAnsi"/>
          <w:iCs/>
          <w:sz w:val="20"/>
          <w:szCs w:val="20"/>
        </w:rPr>
        <w:t xml:space="preserve"> A</w:t>
      </w:r>
      <w:r w:rsidRPr="00FD24E7">
        <w:rPr>
          <w:rFonts w:asciiTheme="minorHAnsi" w:hAnsiTheme="minorHAnsi"/>
          <w:iCs/>
          <w:sz w:val="20"/>
          <w:szCs w:val="20"/>
        </w:rPr>
        <w:t xml:space="preserve">rt. 16 </w:t>
      </w:r>
      <w:r w:rsidRPr="00FD24E7">
        <w:rPr>
          <w:rFonts w:asciiTheme="minorHAnsi" w:hAnsiTheme="minorHAnsi"/>
          <w:sz w:val="20"/>
          <w:szCs w:val="20"/>
        </w:rPr>
        <w:t xml:space="preserve">do Decreto nº 7.892/2013, </w:t>
      </w:r>
      <w:r w:rsidRPr="00FD24E7">
        <w:rPr>
          <w:rFonts w:asciiTheme="minorHAnsi" w:hAnsiTheme="minorHAnsi"/>
          <w:iCs/>
          <w:sz w:val="20"/>
          <w:szCs w:val="20"/>
        </w:rPr>
        <w:t xml:space="preserve">a existência de preços registrados não obriga a administração pública a realizar contratação, portanto tal medida não acarretará prejuízos ao </w:t>
      </w:r>
      <w:r w:rsidRPr="00FD24E7">
        <w:rPr>
          <w:rFonts w:asciiTheme="minorHAnsi" w:hAnsiTheme="minorHAnsi"/>
          <w:iCs/>
          <w:sz w:val="20"/>
          <w:szCs w:val="20"/>
        </w:rPr>
        <w:lastRenderedPageBreak/>
        <w:t>erário público caso as aquisições não venham a ser necessárias. Ademais, explicitamos que</w:t>
      </w:r>
      <w:r w:rsidRPr="00FD24E7">
        <w:rPr>
          <w:rFonts w:asciiTheme="minorHAnsi" w:eastAsia="Arial Unicode MS" w:hAnsiTheme="minorHAnsi"/>
          <w:sz w:val="20"/>
          <w:szCs w:val="20"/>
        </w:rPr>
        <w:t xml:space="preserve"> as </w:t>
      </w:r>
      <w:r w:rsidRPr="00FD24E7">
        <w:rPr>
          <w:rFonts w:asciiTheme="minorHAnsi" w:eastAsia="Arial Unicode MS" w:hAnsiTheme="minorHAnsi"/>
          <w:iCs/>
          <w:sz w:val="20"/>
          <w:szCs w:val="20"/>
        </w:rPr>
        <w:t>aquisições futuras necessárias dos itens que tiverem seus preços registrados, serão realizadas de forma gradativa, através de baixa em ata, de acordo com as necessidades de consumo atualizadas e demandadas pelos hospitais públicos do Estado que fazem o uso destes medicamentos e que estiverem sendo gerenciados pelo Estado durante o período de vigência da Ata de Registro de Preços.</w:t>
      </w:r>
    </w:p>
    <w:p w:rsidR="00FD24E7" w:rsidRPr="00FD24E7" w:rsidRDefault="00FD24E7" w:rsidP="00FD24E7">
      <w:pPr>
        <w:spacing w:after="0" w:line="240" w:lineRule="auto"/>
        <w:jc w:val="both"/>
        <w:rPr>
          <w:rFonts w:asciiTheme="minorHAnsi" w:eastAsia="Arial Unicode MS" w:hAnsiTheme="minorHAnsi"/>
          <w:iCs/>
          <w:sz w:val="20"/>
          <w:szCs w:val="20"/>
        </w:rPr>
      </w:pPr>
      <w:r w:rsidRPr="00FD24E7">
        <w:rPr>
          <w:rFonts w:asciiTheme="minorHAnsi" w:eastAsia="Arial Unicode MS" w:hAnsiTheme="minorHAnsi"/>
          <w:iCs/>
          <w:sz w:val="20"/>
          <w:szCs w:val="20"/>
        </w:rPr>
        <w:t>2.7. Perante aos fatos relatados e a fim de evitar o desabastecimento dos Hospitais e consequentemente acarretar danos à saúde dos pacientes internados, solicitamos análise e prosseguimento do feito.</w:t>
      </w:r>
    </w:p>
    <w:p w:rsidR="008D4CA5" w:rsidRPr="005302AB" w:rsidRDefault="008D4CA5" w:rsidP="008D4CA5">
      <w:pPr>
        <w:spacing w:after="0" w:line="240" w:lineRule="auto"/>
        <w:jc w:val="both"/>
        <w:rPr>
          <w:rFonts w:asciiTheme="minorHAnsi" w:hAnsiTheme="minorHAnsi" w:cs="Arial"/>
          <w:color w:val="000000"/>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sz w:val="20"/>
          <w:szCs w:val="20"/>
        </w:rPr>
      </w:pPr>
      <w:r w:rsidRPr="005302AB">
        <w:rPr>
          <w:rFonts w:asciiTheme="minorHAnsi" w:hAnsiTheme="minorHAnsi" w:cs="Arial"/>
          <w:b/>
          <w:bCs/>
          <w:sz w:val="20"/>
          <w:szCs w:val="20"/>
        </w:rPr>
        <w:t>DOS PRODUTOS</w:t>
      </w:r>
      <w:r w:rsidRPr="005302AB">
        <w:rPr>
          <w:rFonts w:asciiTheme="minorHAnsi" w:hAnsiTheme="minorHAnsi" w:cs="Arial"/>
          <w:b/>
          <w:bCs/>
          <w:sz w:val="20"/>
          <w:szCs w:val="20"/>
        </w:rPr>
        <w:tab/>
      </w:r>
    </w:p>
    <w:p w:rsidR="00463756" w:rsidRPr="005302AB" w:rsidRDefault="00463756" w:rsidP="005302AB">
      <w:pPr>
        <w:pStyle w:val="PargrafodaLista"/>
        <w:numPr>
          <w:ilvl w:val="0"/>
          <w:numId w:val="30"/>
        </w:numPr>
        <w:spacing w:after="0" w:line="240" w:lineRule="auto"/>
        <w:contextualSpacing w:val="0"/>
        <w:jc w:val="both"/>
        <w:rPr>
          <w:rFonts w:asciiTheme="minorHAnsi" w:hAnsiTheme="minorHAnsi" w:cs="Arial"/>
          <w:b/>
          <w:bCs/>
          <w:vanish/>
          <w:sz w:val="20"/>
          <w:szCs w:val="20"/>
          <w:u w:val="single"/>
        </w:rPr>
      </w:pPr>
    </w:p>
    <w:p w:rsidR="00463756" w:rsidRPr="005302AB" w:rsidRDefault="00463756" w:rsidP="005302AB">
      <w:pPr>
        <w:pStyle w:val="PargrafodaLista"/>
        <w:numPr>
          <w:ilvl w:val="0"/>
          <w:numId w:val="30"/>
        </w:numPr>
        <w:spacing w:after="0" w:line="240" w:lineRule="auto"/>
        <w:contextualSpacing w:val="0"/>
        <w:jc w:val="both"/>
        <w:rPr>
          <w:rFonts w:asciiTheme="minorHAnsi" w:hAnsiTheme="minorHAnsi" w:cs="Arial"/>
          <w:b/>
          <w:bCs/>
          <w:vanish/>
          <w:sz w:val="20"/>
          <w:szCs w:val="20"/>
          <w:u w:val="single"/>
        </w:rPr>
      </w:pPr>
    </w:p>
    <w:p w:rsidR="00463756" w:rsidRPr="005424B7" w:rsidRDefault="005424B7" w:rsidP="005424B7">
      <w:pPr>
        <w:spacing w:after="0" w:line="240" w:lineRule="auto"/>
        <w:jc w:val="both"/>
        <w:rPr>
          <w:rFonts w:asciiTheme="minorHAnsi" w:hAnsiTheme="minorHAnsi" w:cs="Arial"/>
          <w:b/>
          <w:bCs/>
          <w:sz w:val="20"/>
          <w:szCs w:val="20"/>
          <w:u w:val="single"/>
        </w:rPr>
      </w:pPr>
      <w:r>
        <w:rPr>
          <w:rFonts w:asciiTheme="minorHAnsi" w:hAnsiTheme="minorHAnsi" w:cs="Arial"/>
          <w:b/>
          <w:bCs/>
          <w:sz w:val="20"/>
          <w:szCs w:val="20"/>
          <w:u w:val="single"/>
        </w:rPr>
        <w:t xml:space="preserve">3.1. </w:t>
      </w:r>
      <w:r w:rsidR="00463756" w:rsidRPr="005424B7">
        <w:rPr>
          <w:rFonts w:asciiTheme="minorHAnsi" w:hAnsiTheme="minorHAnsi" w:cs="Arial"/>
          <w:b/>
          <w:bCs/>
          <w:sz w:val="20"/>
          <w:szCs w:val="20"/>
          <w:u w:val="single"/>
        </w:rPr>
        <w:t>DA DESCRIÇÃO TÉCNICA DOS PRODUTOS:</w:t>
      </w:r>
    </w:p>
    <w:p w:rsidR="00463756" w:rsidRPr="000A1AFE" w:rsidRDefault="005424B7" w:rsidP="000A1AFE">
      <w:pPr>
        <w:autoSpaceDE w:val="0"/>
        <w:autoSpaceDN w:val="0"/>
        <w:adjustRightInd w:val="0"/>
        <w:spacing w:after="0" w:line="240" w:lineRule="auto"/>
        <w:jc w:val="both"/>
        <w:rPr>
          <w:rFonts w:asciiTheme="minorHAnsi" w:hAnsiTheme="minorHAnsi" w:cs="Arial"/>
          <w:sz w:val="20"/>
          <w:szCs w:val="20"/>
        </w:rPr>
      </w:pPr>
      <w:r w:rsidRPr="000A1AFE">
        <w:rPr>
          <w:rFonts w:asciiTheme="minorHAnsi" w:hAnsiTheme="minorHAnsi" w:cs="Arial"/>
          <w:sz w:val="20"/>
          <w:szCs w:val="20"/>
        </w:rPr>
        <w:t xml:space="preserve">3.1.1. </w:t>
      </w:r>
      <w:r w:rsidR="00463756" w:rsidRPr="000A1AFE">
        <w:rPr>
          <w:rFonts w:asciiTheme="minorHAnsi" w:hAnsiTheme="minorHAnsi" w:cs="Arial"/>
          <w:sz w:val="20"/>
          <w:szCs w:val="20"/>
        </w:rPr>
        <w:t>Os produtos a serem adquiridos possuem a seguinte especificação técnica:</w:t>
      </w:r>
    </w:p>
    <w:p w:rsidR="00463756" w:rsidRPr="005424B7" w:rsidRDefault="005424B7" w:rsidP="005424B7">
      <w:pPr>
        <w:spacing w:after="0" w:line="240" w:lineRule="auto"/>
        <w:jc w:val="both"/>
        <w:rPr>
          <w:rFonts w:asciiTheme="minorHAnsi" w:hAnsiTheme="minorHAnsi" w:cs="Arial"/>
          <w:b/>
          <w:bCs/>
          <w:sz w:val="20"/>
          <w:szCs w:val="20"/>
          <w:u w:val="single"/>
        </w:rPr>
      </w:pPr>
      <w:r>
        <w:rPr>
          <w:rFonts w:asciiTheme="minorHAnsi" w:hAnsiTheme="minorHAnsi" w:cs="Arial"/>
          <w:b/>
          <w:bCs/>
          <w:sz w:val="20"/>
          <w:szCs w:val="20"/>
          <w:u w:val="single"/>
        </w:rPr>
        <w:t xml:space="preserve">3.2. </w:t>
      </w:r>
      <w:r w:rsidR="00463756" w:rsidRPr="005424B7">
        <w:rPr>
          <w:rFonts w:asciiTheme="minorHAnsi" w:hAnsiTheme="minorHAnsi" w:cs="Arial"/>
          <w:b/>
          <w:bCs/>
          <w:sz w:val="20"/>
          <w:szCs w:val="20"/>
          <w:u w:val="single"/>
        </w:rPr>
        <w:t>DA QUALIDADE DOS PRODUTOS:</w:t>
      </w:r>
    </w:p>
    <w:p w:rsidR="00463756" w:rsidRPr="005424B7" w:rsidRDefault="005424B7" w:rsidP="005424B7">
      <w:pPr>
        <w:autoSpaceDE w:val="0"/>
        <w:autoSpaceDN w:val="0"/>
        <w:adjustRightInd w:val="0"/>
        <w:spacing w:after="0" w:line="240" w:lineRule="auto"/>
        <w:jc w:val="both"/>
        <w:rPr>
          <w:rFonts w:asciiTheme="minorHAnsi" w:hAnsiTheme="minorHAnsi" w:cs="Arial"/>
          <w:sz w:val="20"/>
          <w:szCs w:val="20"/>
          <w:u w:val="single"/>
        </w:rPr>
      </w:pPr>
      <w:r>
        <w:rPr>
          <w:rFonts w:asciiTheme="minorHAnsi" w:hAnsiTheme="minorHAnsi" w:cs="Arial"/>
          <w:sz w:val="20"/>
          <w:szCs w:val="20"/>
          <w:u w:val="single"/>
        </w:rPr>
        <w:t xml:space="preserve">3.2.1. </w:t>
      </w:r>
      <w:r w:rsidR="00463756" w:rsidRPr="005424B7">
        <w:rPr>
          <w:rFonts w:asciiTheme="minorHAnsi" w:hAnsiTheme="minorHAnsi" w:cs="Arial"/>
          <w:sz w:val="20"/>
          <w:szCs w:val="20"/>
          <w:u w:val="single"/>
        </w:rPr>
        <w:t>Os produtos devem:</w:t>
      </w:r>
    </w:p>
    <w:p w:rsidR="00463756" w:rsidRPr="005302AB" w:rsidRDefault="005424B7" w:rsidP="00973E1A">
      <w:pPr>
        <w:pStyle w:val="PargrafodaLista"/>
        <w:autoSpaceDE w:val="0"/>
        <w:autoSpaceDN w:val="0"/>
        <w:adjustRightInd w:val="0"/>
        <w:spacing w:after="0" w:line="240" w:lineRule="auto"/>
        <w:ind w:left="0"/>
        <w:contextualSpacing w:val="0"/>
        <w:jc w:val="both"/>
        <w:rPr>
          <w:rFonts w:asciiTheme="minorHAnsi" w:hAnsiTheme="minorHAnsi" w:cs="Arial"/>
          <w:sz w:val="20"/>
          <w:szCs w:val="20"/>
          <w:u w:val="single"/>
        </w:rPr>
      </w:pPr>
      <w:r>
        <w:rPr>
          <w:rFonts w:asciiTheme="minorHAnsi" w:hAnsiTheme="minorHAnsi" w:cs="Arial"/>
          <w:sz w:val="20"/>
          <w:szCs w:val="20"/>
        </w:rPr>
        <w:t xml:space="preserve">3.2.1.1. </w:t>
      </w:r>
      <w:r w:rsidR="00463756" w:rsidRPr="005302AB">
        <w:rPr>
          <w:rFonts w:asciiTheme="minorHAnsi" w:hAnsiTheme="minorHAnsi" w:cs="Arial"/>
          <w:sz w:val="20"/>
          <w:szCs w:val="20"/>
        </w:rPr>
        <w:t>Ser entregues obedecendo rigorosamente as cláusulas do Edital e seus anexos;</w:t>
      </w:r>
    </w:p>
    <w:p w:rsidR="00463756" w:rsidRPr="005302AB" w:rsidRDefault="005424B7" w:rsidP="00973E1A">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3.2.1.2. </w:t>
      </w:r>
      <w:r w:rsidR="00463756" w:rsidRPr="005302AB">
        <w:rPr>
          <w:rFonts w:asciiTheme="minorHAnsi" w:hAnsiTheme="minorHAnsi" w:cs="Arial"/>
          <w:sz w:val="20"/>
          <w:szCs w:val="20"/>
        </w:rPr>
        <w:t>Apresentar qualidade, integridade da embalagem, sem falhas ou quaisquer outras avarias;</w:t>
      </w:r>
    </w:p>
    <w:p w:rsidR="00463756" w:rsidRPr="005302AB" w:rsidRDefault="005424B7" w:rsidP="00973E1A">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3.2.1.3. </w:t>
      </w:r>
      <w:r w:rsidR="00463756" w:rsidRPr="005302AB">
        <w:rPr>
          <w:rFonts w:asciiTheme="minorHAnsi" w:hAnsiTheme="minorHAnsi" w:cs="Arial"/>
          <w:sz w:val="20"/>
          <w:szCs w:val="20"/>
        </w:rPr>
        <w:t>Ser transportados adequadamente de acordo com as condições em que seja mantida a sua qualidade;</w:t>
      </w:r>
    </w:p>
    <w:p w:rsidR="00463756" w:rsidRPr="005302AB" w:rsidRDefault="005424B7" w:rsidP="00973E1A">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3.2.1.4. </w:t>
      </w:r>
      <w:r w:rsidR="00463756" w:rsidRPr="005302AB">
        <w:rPr>
          <w:rFonts w:asciiTheme="minorHAnsi" w:hAnsiTheme="minorHAnsi" w:cs="Arial"/>
          <w:sz w:val="20"/>
          <w:szCs w:val="20"/>
        </w:rPr>
        <w:t>Ser acondicionados em embalagens lacradas, devidamente identificados e em perfeitas condições de armazenagem.</w:t>
      </w:r>
    </w:p>
    <w:p w:rsidR="00463756" w:rsidRPr="005424B7" w:rsidRDefault="005424B7" w:rsidP="005424B7">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sz w:val="20"/>
          <w:szCs w:val="20"/>
        </w:rPr>
        <w:t xml:space="preserve">3.2.2. </w:t>
      </w:r>
      <w:r w:rsidR="00463756" w:rsidRPr="005424B7">
        <w:rPr>
          <w:rFonts w:asciiTheme="minorHAnsi" w:hAnsiTheme="minorHAnsi" w:cs="Arial"/>
          <w:sz w:val="20"/>
          <w:szCs w:val="20"/>
        </w:rPr>
        <w:t>Os produtos em desacordo com o edital e seus anexos ou com a legislação vigente aplicada, serão rejeitados pela Secretaria da Saúde.</w:t>
      </w:r>
    </w:p>
    <w:p w:rsidR="00463756" w:rsidRPr="005424B7" w:rsidRDefault="005424B7" w:rsidP="005424B7">
      <w:pPr>
        <w:spacing w:after="0" w:line="240" w:lineRule="auto"/>
        <w:jc w:val="both"/>
        <w:rPr>
          <w:rFonts w:asciiTheme="minorHAnsi" w:hAnsiTheme="minorHAnsi" w:cs="Arial"/>
          <w:b/>
          <w:bCs/>
          <w:sz w:val="20"/>
          <w:szCs w:val="20"/>
          <w:u w:val="single"/>
        </w:rPr>
      </w:pPr>
      <w:r>
        <w:rPr>
          <w:rFonts w:asciiTheme="minorHAnsi" w:hAnsiTheme="minorHAnsi" w:cs="Arial"/>
          <w:b/>
          <w:bCs/>
          <w:sz w:val="20"/>
          <w:szCs w:val="20"/>
          <w:u w:val="single"/>
        </w:rPr>
        <w:t xml:space="preserve">3.3. </w:t>
      </w:r>
      <w:r w:rsidR="00463756" w:rsidRPr="005424B7">
        <w:rPr>
          <w:rFonts w:asciiTheme="minorHAnsi" w:hAnsiTheme="minorHAnsi" w:cs="Arial"/>
          <w:b/>
          <w:bCs/>
          <w:sz w:val="20"/>
          <w:szCs w:val="20"/>
          <w:u w:val="single"/>
        </w:rPr>
        <w:t>DA VALIDADE DOS PRODUTOS:</w:t>
      </w:r>
    </w:p>
    <w:p w:rsidR="00463756" w:rsidRPr="005424B7" w:rsidRDefault="005424B7" w:rsidP="005424B7">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3.3.1. </w:t>
      </w:r>
      <w:r w:rsidR="00463756" w:rsidRPr="005424B7">
        <w:rPr>
          <w:rFonts w:asciiTheme="minorHAnsi" w:hAnsiTheme="minorHAnsi" w:cs="Arial"/>
          <w:color w:val="000000"/>
          <w:sz w:val="20"/>
          <w:szCs w:val="20"/>
        </w:rPr>
        <w:t xml:space="preserve">Os produtos devem ter a validade mínima de </w:t>
      </w:r>
      <w:r w:rsidR="00463756" w:rsidRPr="005424B7">
        <w:rPr>
          <w:rFonts w:asciiTheme="minorHAnsi" w:hAnsiTheme="minorHAnsi" w:cs="Arial"/>
          <w:b/>
          <w:bCs/>
          <w:color w:val="000000"/>
          <w:sz w:val="20"/>
          <w:szCs w:val="20"/>
        </w:rPr>
        <w:t>18 (DEZOITO) meses</w:t>
      </w:r>
      <w:r w:rsidR="00463756" w:rsidRPr="005424B7">
        <w:rPr>
          <w:rFonts w:asciiTheme="minorHAnsi" w:hAnsiTheme="minorHAnsi" w:cs="Arial"/>
          <w:color w:val="000000"/>
          <w:sz w:val="20"/>
          <w:szCs w:val="20"/>
        </w:rPr>
        <w:t>contados da data da entrega.</w:t>
      </w:r>
    </w:p>
    <w:p w:rsidR="00463756" w:rsidRPr="005424B7" w:rsidRDefault="005424B7" w:rsidP="005424B7">
      <w:pPr>
        <w:spacing w:after="0" w:line="240" w:lineRule="auto"/>
        <w:jc w:val="both"/>
        <w:rPr>
          <w:rFonts w:asciiTheme="minorHAnsi" w:hAnsiTheme="minorHAnsi" w:cs="Arial"/>
          <w:b/>
          <w:bCs/>
          <w:sz w:val="20"/>
          <w:szCs w:val="20"/>
          <w:u w:val="single"/>
        </w:rPr>
      </w:pPr>
      <w:r>
        <w:rPr>
          <w:rFonts w:asciiTheme="minorHAnsi" w:hAnsiTheme="minorHAnsi" w:cs="Arial"/>
          <w:b/>
          <w:bCs/>
          <w:sz w:val="20"/>
          <w:szCs w:val="20"/>
          <w:u w:val="single"/>
        </w:rPr>
        <w:t xml:space="preserve">3.4. </w:t>
      </w:r>
      <w:r w:rsidR="00463756" w:rsidRPr="005424B7">
        <w:rPr>
          <w:rFonts w:asciiTheme="minorHAnsi" w:hAnsiTheme="minorHAnsi" w:cs="Arial"/>
          <w:b/>
          <w:bCs/>
          <w:sz w:val="20"/>
          <w:szCs w:val="20"/>
          <w:u w:val="single"/>
        </w:rPr>
        <w:t>DA ADJUDICAÇÃO:</w:t>
      </w:r>
    </w:p>
    <w:p w:rsidR="00463756" w:rsidRPr="005424B7" w:rsidRDefault="005424B7" w:rsidP="005424B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3.4.1. </w:t>
      </w:r>
      <w:r w:rsidR="00463756" w:rsidRPr="005424B7">
        <w:rPr>
          <w:rFonts w:asciiTheme="minorHAnsi" w:hAnsiTheme="minorHAnsi" w:cs="Arial"/>
          <w:sz w:val="20"/>
          <w:szCs w:val="20"/>
        </w:rPr>
        <w:t>A adjudicação será por item.</w:t>
      </w:r>
    </w:p>
    <w:p w:rsidR="00463756" w:rsidRPr="005424B7" w:rsidRDefault="005424B7" w:rsidP="005424B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3.4.2. </w:t>
      </w:r>
      <w:r w:rsidR="00463756" w:rsidRPr="005424B7">
        <w:rPr>
          <w:rFonts w:asciiTheme="minorHAnsi" w:hAnsiTheme="minorHAnsi" w:cs="Arial"/>
          <w:sz w:val="20"/>
          <w:szCs w:val="20"/>
        </w:rPr>
        <w:t>Não se admitirá proposta de preços cujo valor ofertado para o item esteja em desacordo com a legislação da Câmara de Regulação de Medicamentos – CMED/ANVISA.</w:t>
      </w:r>
    </w:p>
    <w:p w:rsidR="00463756" w:rsidRPr="005424B7" w:rsidRDefault="005424B7" w:rsidP="005424B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3.4.3. </w:t>
      </w:r>
      <w:r w:rsidR="00463756" w:rsidRPr="005424B7">
        <w:rPr>
          <w:rFonts w:asciiTheme="minorHAnsi" w:hAnsiTheme="minorHAnsi" w:cs="Arial"/>
          <w:sz w:val="20"/>
          <w:szCs w:val="20"/>
        </w:rPr>
        <w:t>Prazo Máximo para assinatura da Homologação será de 02(dois) dias.</w:t>
      </w:r>
    </w:p>
    <w:p w:rsidR="00463756" w:rsidRPr="005424B7" w:rsidRDefault="005424B7" w:rsidP="005424B7">
      <w:pPr>
        <w:spacing w:after="0" w:line="240" w:lineRule="auto"/>
        <w:jc w:val="both"/>
        <w:rPr>
          <w:rFonts w:asciiTheme="minorHAnsi" w:hAnsiTheme="minorHAnsi" w:cs="Arial"/>
          <w:b/>
          <w:sz w:val="20"/>
          <w:szCs w:val="20"/>
          <w:u w:val="single"/>
        </w:rPr>
      </w:pPr>
      <w:r>
        <w:rPr>
          <w:rFonts w:asciiTheme="minorHAnsi" w:hAnsiTheme="minorHAnsi" w:cs="Arial"/>
          <w:b/>
          <w:sz w:val="20"/>
          <w:szCs w:val="20"/>
          <w:u w:val="single"/>
        </w:rPr>
        <w:t xml:space="preserve">3.5. </w:t>
      </w:r>
      <w:r w:rsidR="00463756" w:rsidRPr="005424B7">
        <w:rPr>
          <w:rFonts w:asciiTheme="minorHAnsi" w:hAnsiTheme="minorHAnsi" w:cs="Arial"/>
          <w:b/>
          <w:sz w:val="20"/>
          <w:szCs w:val="20"/>
          <w:u w:val="single"/>
        </w:rPr>
        <w:t>DO CRITÉRIO DE JULGAMENTO DAS PROPOSTAS:</w:t>
      </w:r>
    </w:p>
    <w:p w:rsidR="00463756" w:rsidRPr="005424B7" w:rsidRDefault="005424B7" w:rsidP="005424B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3.5.1. </w:t>
      </w:r>
      <w:r w:rsidR="00463756" w:rsidRPr="005424B7">
        <w:rPr>
          <w:rFonts w:asciiTheme="minorHAnsi" w:hAnsiTheme="minorHAnsi" w:cs="Arial"/>
          <w:sz w:val="20"/>
          <w:szCs w:val="20"/>
        </w:rPr>
        <w:t>O critério de julgamento será o de menor preço por item;</w:t>
      </w:r>
    </w:p>
    <w:p w:rsidR="00463756" w:rsidRDefault="005424B7" w:rsidP="005424B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3.5.2. </w:t>
      </w:r>
      <w:r w:rsidR="00463756" w:rsidRPr="005424B7">
        <w:rPr>
          <w:rFonts w:asciiTheme="minorHAnsi" w:hAnsiTheme="minorHAnsi" w:cs="Arial"/>
          <w:sz w:val="20"/>
          <w:szCs w:val="20"/>
        </w:rPr>
        <w:t>O preço proposto para o item não poderá estar em desacordo com a legislação da Câmara de Regulação de Medicamentos – CEMED/ANVISA.</w:t>
      </w:r>
    </w:p>
    <w:p w:rsidR="005424B7" w:rsidRPr="005424B7" w:rsidRDefault="005424B7" w:rsidP="005424B7">
      <w:pPr>
        <w:autoSpaceDE w:val="0"/>
        <w:autoSpaceDN w:val="0"/>
        <w:adjustRightInd w:val="0"/>
        <w:spacing w:after="0" w:line="240" w:lineRule="auto"/>
        <w:jc w:val="both"/>
        <w:rPr>
          <w:rFonts w:asciiTheme="minorHAnsi" w:hAnsiTheme="minorHAnsi" w:cs="Arial"/>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sz w:val="20"/>
          <w:szCs w:val="20"/>
        </w:rPr>
      </w:pPr>
      <w:r w:rsidRPr="005302AB">
        <w:rPr>
          <w:rFonts w:asciiTheme="minorHAnsi" w:hAnsiTheme="minorHAnsi" w:cs="Arial"/>
          <w:b/>
          <w:bCs/>
          <w:sz w:val="20"/>
          <w:szCs w:val="20"/>
        </w:rPr>
        <w:t>DA QUALIFICAÇÃO TÉCNICA DOS LICITANTES</w:t>
      </w:r>
      <w:r w:rsidRPr="005302AB">
        <w:rPr>
          <w:rFonts w:asciiTheme="minorHAnsi" w:hAnsiTheme="minorHAnsi" w:cs="Arial"/>
          <w:b/>
          <w:bCs/>
          <w:sz w:val="20"/>
          <w:szCs w:val="20"/>
        </w:rPr>
        <w:tab/>
      </w:r>
    </w:p>
    <w:p w:rsidR="00463756" w:rsidRPr="005302AB" w:rsidRDefault="00463756" w:rsidP="005302AB">
      <w:pPr>
        <w:pStyle w:val="PargrafodaLista"/>
        <w:numPr>
          <w:ilvl w:val="0"/>
          <w:numId w:val="30"/>
        </w:numPr>
        <w:spacing w:after="0" w:line="240" w:lineRule="auto"/>
        <w:contextualSpacing w:val="0"/>
        <w:jc w:val="both"/>
        <w:rPr>
          <w:rFonts w:asciiTheme="minorHAnsi" w:hAnsiTheme="minorHAnsi" w:cs="Arial"/>
          <w:bCs/>
          <w:iCs/>
          <w:vanish/>
          <w:color w:val="000000"/>
          <w:sz w:val="20"/>
          <w:szCs w:val="20"/>
        </w:rPr>
      </w:pPr>
    </w:p>
    <w:p w:rsidR="00463756" w:rsidRDefault="00A0784B" w:rsidP="00A0784B">
      <w:pPr>
        <w:spacing w:after="0" w:line="240" w:lineRule="auto"/>
        <w:jc w:val="both"/>
        <w:rPr>
          <w:rFonts w:asciiTheme="minorHAnsi" w:hAnsiTheme="minorHAnsi" w:cs="Arial"/>
          <w:bCs/>
          <w:iCs/>
          <w:color w:val="000000"/>
          <w:sz w:val="20"/>
          <w:szCs w:val="20"/>
        </w:rPr>
      </w:pPr>
      <w:r w:rsidRPr="00A0784B">
        <w:rPr>
          <w:rFonts w:asciiTheme="minorHAnsi" w:hAnsiTheme="minorHAnsi" w:cs="Arial"/>
          <w:b/>
          <w:bCs/>
          <w:iCs/>
          <w:color w:val="000000"/>
          <w:sz w:val="20"/>
          <w:szCs w:val="20"/>
        </w:rPr>
        <w:t>4.1.</w:t>
      </w:r>
      <w:r w:rsidR="00463756" w:rsidRPr="00A0784B">
        <w:rPr>
          <w:rFonts w:asciiTheme="minorHAnsi" w:hAnsiTheme="minorHAnsi" w:cs="Arial"/>
          <w:bCs/>
          <w:iCs/>
          <w:color w:val="000000"/>
          <w:sz w:val="20"/>
          <w:szCs w:val="20"/>
        </w:rPr>
        <w:t xml:space="preserve">As licitantes devem apresentar </w:t>
      </w:r>
      <w:r w:rsidR="000A1AFE">
        <w:rPr>
          <w:rFonts w:asciiTheme="minorHAnsi" w:hAnsiTheme="minorHAnsi" w:cs="Arial"/>
          <w:bCs/>
          <w:iCs/>
          <w:color w:val="000000"/>
          <w:sz w:val="20"/>
          <w:szCs w:val="20"/>
        </w:rPr>
        <w:t xml:space="preserve">proposta conforme item 14 e </w:t>
      </w:r>
      <w:r w:rsidR="00463756" w:rsidRPr="00A0784B">
        <w:rPr>
          <w:rFonts w:asciiTheme="minorHAnsi" w:hAnsiTheme="minorHAnsi" w:cs="Arial"/>
          <w:bCs/>
          <w:iCs/>
          <w:color w:val="000000"/>
          <w:sz w:val="20"/>
          <w:szCs w:val="20"/>
        </w:rPr>
        <w:t>os documentos técnicos</w:t>
      </w:r>
      <w:r>
        <w:rPr>
          <w:rFonts w:asciiTheme="minorHAnsi" w:hAnsiTheme="minorHAnsi" w:cs="Arial"/>
          <w:bCs/>
          <w:iCs/>
          <w:color w:val="000000"/>
          <w:sz w:val="20"/>
          <w:szCs w:val="20"/>
        </w:rPr>
        <w:t xml:space="preserve"> conforme Item 15 do Edital;</w:t>
      </w:r>
    </w:p>
    <w:p w:rsidR="00973E1A" w:rsidRDefault="00973E1A" w:rsidP="00A0784B">
      <w:pPr>
        <w:spacing w:after="0" w:line="240" w:lineRule="auto"/>
        <w:jc w:val="both"/>
        <w:rPr>
          <w:rFonts w:asciiTheme="minorHAnsi" w:hAnsiTheme="minorHAnsi" w:cs="Arial"/>
          <w:bCs/>
          <w:iCs/>
          <w:color w:val="000000"/>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sz w:val="20"/>
          <w:szCs w:val="20"/>
        </w:rPr>
      </w:pPr>
      <w:r w:rsidRPr="005302AB">
        <w:rPr>
          <w:rFonts w:asciiTheme="minorHAnsi" w:hAnsiTheme="minorHAnsi" w:cs="Arial"/>
          <w:b/>
          <w:bCs/>
          <w:sz w:val="20"/>
          <w:szCs w:val="20"/>
        </w:rPr>
        <w:t>DAS AMOSTRAS</w:t>
      </w:r>
      <w:r w:rsidRPr="005302AB">
        <w:rPr>
          <w:rFonts w:asciiTheme="minorHAnsi" w:hAnsiTheme="minorHAnsi" w:cs="Arial"/>
          <w:b/>
          <w:bCs/>
          <w:sz w:val="20"/>
          <w:szCs w:val="20"/>
        </w:rPr>
        <w:tab/>
      </w:r>
    </w:p>
    <w:p w:rsidR="00463756" w:rsidRPr="005302AB" w:rsidRDefault="00463756" w:rsidP="005302AB">
      <w:pPr>
        <w:pStyle w:val="PargrafodaLista"/>
        <w:numPr>
          <w:ilvl w:val="0"/>
          <w:numId w:val="30"/>
        </w:numPr>
        <w:spacing w:after="0" w:line="240" w:lineRule="auto"/>
        <w:contextualSpacing w:val="0"/>
        <w:jc w:val="both"/>
        <w:rPr>
          <w:rFonts w:asciiTheme="minorHAnsi" w:hAnsiTheme="minorHAnsi" w:cs="Arial"/>
          <w:vanish/>
          <w:color w:val="000000"/>
          <w:sz w:val="20"/>
          <w:szCs w:val="20"/>
        </w:rPr>
      </w:pPr>
    </w:p>
    <w:p w:rsidR="00463756" w:rsidRPr="00EF22DF" w:rsidRDefault="00EF22DF" w:rsidP="00EF22DF">
      <w:pPr>
        <w:spacing w:after="0" w:line="240" w:lineRule="auto"/>
        <w:jc w:val="both"/>
        <w:rPr>
          <w:rFonts w:asciiTheme="minorHAnsi" w:hAnsiTheme="minorHAnsi" w:cs="Arial"/>
          <w:bCs/>
          <w:sz w:val="20"/>
          <w:szCs w:val="20"/>
        </w:rPr>
      </w:pPr>
      <w:r w:rsidRPr="00EF22DF">
        <w:rPr>
          <w:rFonts w:asciiTheme="minorHAnsi" w:hAnsiTheme="minorHAnsi" w:cs="Arial"/>
          <w:b/>
          <w:bCs/>
          <w:sz w:val="20"/>
          <w:szCs w:val="20"/>
        </w:rPr>
        <w:t>5.1.</w:t>
      </w:r>
      <w:r w:rsidR="00463756" w:rsidRPr="00EF22DF">
        <w:rPr>
          <w:rFonts w:asciiTheme="minorHAnsi" w:hAnsiTheme="minorHAnsi" w:cs="Arial"/>
          <w:bCs/>
          <w:sz w:val="20"/>
          <w:szCs w:val="20"/>
        </w:rPr>
        <w:t xml:space="preserve">Caso julgue necessário, a SES/TO poderá solicitar amostra da empresa vencedora, objetivando </w:t>
      </w:r>
      <w:r w:rsidR="00463756" w:rsidRPr="00EF22DF">
        <w:rPr>
          <w:rFonts w:asciiTheme="minorHAnsi" w:hAnsiTheme="minorHAnsi" w:cs="Arial"/>
          <w:color w:val="000000"/>
          <w:sz w:val="20"/>
          <w:szCs w:val="20"/>
        </w:rPr>
        <w:t>verificar se os produtos ofertados atendem as exigências do Edital e de seus anexos, nos termos do artigo 43, IV da Lei Federal 8.666/1.993</w:t>
      </w:r>
      <w:r w:rsidR="00463756" w:rsidRPr="00EF22DF">
        <w:rPr>
          <w:rFonts w:asciiTheme="minorHAnsi" w:hAnsiTheme="minorHAnsi" w:cs="Arial"/>
          <w:bCs/>
          <w:sz w:val="20"/>
          <w:szCs w:val="20"/>
        </w:rPr>
        <w:t>.</w:t>
      </w:r>
    </w:p>
    <w:p w:rsidR="00463756" w:rsidRPr="00EF22DF" w:rsidRDefault="00EF22DF" w:rsidP="000A1AFE">
      <w:pPr>
        <w:autoSpaceDE w:val="0"/>
        <w:autoSpaceDN w:val="0"/>
        <w:adjustRightInd w:val="0"/>
        <w:spacing w:after="0" w:line="240" w:lineRule="auto"/>
        <w:jc w:val="both"/>
        <w:rPr>
          <w:rFonts w:asciiTheme="minorHAnsi" w:hAnsiTheme="minorHAnsi" w:cs="Arial"/>
          <w:bCs/>
          <w:sz w:val="20"/>
          <w:szCs w:val="20"/>
        </w:rPr>
      </w:pPr>
      <w:r>
        <w:rPr>
          <w:rFonts w:asciiTheme="minorHAnsi" w:hAnsiTheme="minorHAnsi" w:cs="Arial"/>
          <w:bCs/>
          <w:sz w:val="20"/>
          <w:szCs w:val="20"/>
        </w:rPr>
        <w:t xml:space="preserve">5.1.1. </w:t>
      </w:r>
      <w:r w:rsidR="00463756" w:rsidRPr="00EF22DF">
        <w:rPr>
          <w:rFonts w:asciiTheme="minorHAnsi" w:hAnsiTheme="minorHAnsi" w:cs="Arial"/>
          <w:bCs/>
          <w:sz w:val="20"/>
          <w:szCs w:val="20"/>
        </w:rPr>
        <w:t>As amostras serão aferidas por uma Comissão composta por, no mínimo, três servidores;</w:t>
      </w:r>
    </w:p>
    <w:p w:rsidR="00463756" w:rsidRPr="00EF22DF" w:rsidRDefault="00EF22DF" w:rsidP="00EF22DF">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5.1.2. </w:t>
      </w:r>
      <w:r w:rsidR="00463756" w:rsidRPr="00EF22DF">
        <w:rPr>
          <w:rFonts w:asciiTheme="minorHAnsi" w:hAnsiTheme="minorHAnsi" w:cs="Arial"/>
          <w:color w:val="000000"/>
          <w:sz w:val="20"/>
          <w:szCs w:val="20"/>
        </w:rPr>
        <w:t xml:space="preserve">Cada amostra deverá ser identificada com uma etiqueta contendo as seguintes informações: </w:t>
      </w:r>
    </w:p>
    <w:p w:rsidR="00463756" w:rsidRPr="00EF22DF" w:rsidRDefault="00EF22DF" w:rsidP="00EF22DF">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5.1.3. </w:t>
      </w:r>
      <w:r w:rsidR="00463756" w:rsidRPr="00EF22DF">
        <w:rPr>
          <w:rFonts w:asciiTheme="minorHAnsi" w:hAnsiTheme="minorHAnsi" w:cs="Arial"/>
          <w:color w:val="000000"/>
          <w:sz w:val="20"/>
          <w:szCs w:val="20"/>
        </w:rPr>
        <w:t xml:space="preserve">Amostra para Análise, além dos dados completos da referida amostra; </w:t>
      </w:r>
    </w:p>
    <w:p w:rsidR="00463756" w:rsidRPr="00EF22DF" w:rsidRDefault="00EF22DF" w:rsidP="00EF22DF">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5.1.4. </w:t>
      </w:r>
      <w:r w:rsidR="00463756" w:rsidRPr="00EF22DF">
        <w:rPr>
          <w:rFonts w:asciiTheme="minorHAnsi" w:hAnsiTheme="minorHAnsi" w:cs="Arial"/>
          <w:color w:val="000000"/>
          <w:sz w:val="20"/>
          <w:szCs w:val="20"/>
        </w:rPr>
        <w:t xml:space="preserve"> Licitação: </w:t>
      </w:r>
      <w:r w:rsidR="00463756" w:rsidRPr="00EF22DF">
        <w:rPr>
          <w:rFonts w:asciiTheme="minorHAnsi" w:hAnsiTheme="minorHAnsi" w:cs="Arial"/>
          <w:bCs/>
          <w:color w:val="000000"/>
          <w:sz w:val="20"/>
          <w:szCs w:val="20"/>
        </w:rPr>
        <w:t>número da licitação e do item a que se referem</w:t>
      </w:r>
      <w:r w:rsidR="00463756" w:rsidRPr="00EF22DF">
        <w:rPr>
          <w:rFonts w:asciiTheme="minorHAnsi" w:hAnsiTheme="minorHAnsi" w:cs="Arial"/>
          <w:color w:val="000000"/>
          <w:sz w:val="20"/>
          <w:szCs w:val="20"/>
        </w:rPr>
        <w:t xml:space="preserve">; </w:t>
      </w:r>
    </w:p>
    <w:p w:rsidR="00463756" w:rsidRPr="00EF22DF" w:rsidRDefault="00EF22DF" w:rsidP="00EF22DF">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5.1.5. </w:t>
      </w:r>
      <w:r w:rsidR="00463756" w:rsidRPr="00EF22DF">
        <w:rPr>
          <w:rFonts w:asciiTheme="minorHAnsi" w:hAnsiTheme="minorHAnsi" w:cs="Arial"/>
          <w:color w:val="000000"/>
          <w:sz w:val="20"/>
          <w:szCs w:val="20"/>
        </w:rPr>
        <w:t xml:space="preserve">Fornecedor: nome, telefone e e-mail; </w:t>
      </w:r>
    </w:p>
    <w:p w:rsidR="00463756" w:rsidRPr="00EF22DF" w:rsidRDefault="00EF22DF" w:rsidP="00EF22DF">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5.1.6. </w:t>
      </w:r>
      <w:r w:rsidR="00463756" w:rsidRPr="00EF22DF">
        <w:rPr>
          <w:rFonts w:asciiTheme="minorHAnsi" w:hAnsiTheme="minorHAnsi" w:cs="Arial"/>
          <w:color w:val="000000"/>
          <w:sz w:val="20"/>
          <w:szCs w:val="20"/>
        </w:rPr>
        <w:t>Representante: nome, telefone e e-mail.</w:t>
      </w:r>
    </w:p>
    <w:p w:rsidR="00463756" w:rsidRPr="00EF22DF" w:rsidRDefault="00EF22DF" w:rsidP="00EF22DF">
      <w:pPr>
        <w:spacing w:after="0" w:line="240" w:lineRule="auto"/>
        <w:jc w:val="both"/>
        <w:rPr>
          <w:rFonts w:asciiTheme="minorHAnsi" w:hAnsiTheme="minorHAnsi" w:cs="Arial"/>
          <w:color w:val="000000"/>
          <w:sz w:val="20"/>
          <w:szCs w:val="20"/>
        </w:rPr>
      </w:pPr>
      <w:r w:rsidRPr="00EF22DF">
        <w:rPr>
          <w:rFonts w:asciiTheme="minorHAnsi" w:hAnsiTheme="minorHAnsi" w:cs="Arial"/>
          <w:b/>
          <w:color w:val="000000"/>
          <w:sz w:val="20"/>
          <w:szCs w:val="20"/>
        </w:rPr>
        <w:t>5.2.</w:t>
      </w:r>
      <w:r w:rsidR="00463756" w:rsidRPr="00EF22DF">
        <w:rPr>
          <w:rFonts w:asciiTheme="minorHAnsi" w:hAnsiTheme="minorHAnsi" w:cs="Arial"/>
          <w:color w:val="000000"/>
          <w:sz w:val="20"/>
          <w:szCs w:val="20"/>
        </w:rPr>
        <w:t xml:space="preserve">A metodologia de avaliação técnica consiste de etapas que estão descritas abaixo: </w:t>
      </w:r>
    </w:p>
    <w:p w:rsidR="00463756" w:rsidRPr="00A24EA8" w:rsidRDefault="00A24EA8" w:rsidP="00A24EA8">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5.2.1. </w:t>
      </w:r>
      <w:r w:rsidR="00463756" w:rsidRPr="00A24EA8">
        <w:rPr>
          <w:rFonts w:asciiTheme="minorHAnsi" w:hAnsiTheme="minorHAnsi" w:cs="Arial"/>
          <w:color w:val="000000"/>
          <w:sz w:val="20"/>
          <w:szCs w:val="20"/>
        </w:rPr>
        <w:t xml:space="preserve">Verificar e validar a documentação técnica apresentada, incluindo os documentos pertinentes à licitante e ao produto, bem como se a proposta apresentada atende ao Edital. </w:t>
      </w:r>
    </w:p>
    <w:p w:rsidR="00463756" w:rsidRPr="00A24EA8" w:rsidRDefault="00A24EA8" w:rsidP="00A24EA8">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lastRenderedPageBreak/>
        <w:t xml:space="preserve">5.2.2. </w:t>
      </w:r>
      <w:r w:rsidR="00463756" w:rsidRPr="00A24EA8">
        <w:rPr>
          <w:rFonts w:asciiTheme="minorHAnsi" w:hAnsiTheme="minorHAnsi" w:cs="Arial"/>
          <w:color w:val="000000"/>
          <w:sz w:val="20"/>
          <w:szCs w:val="20"/>
        </w:rPr>
        <w:t xml:space="preserve">Verificar se a amostra enviada atende ao descritivo do Edital, bem como se corresponde à proposta apresentada. </w:t>
      </w:r>
    </w:p>
    <w:p w:rsidR="00463756" w:rsidRPr="00A24EA8" w:rsidRDefault="00A24EA8" w:rsidP="00A24EA8">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5.2.3. </w:t>
      </w:r>
      <w:r w:rsidR="00463756" w:rsidRPr="00A24EA8">
        <w:rPr>
          <w:rFonts w:asciiTheme="minorHAnsi" w:hAnsiTheme="minorHAnsi" w:cs="Arial"/>
          <w:color w:val="000000"/>
          <w:sz w:val="20"/>
          <w:szCs w:val="20"/>
        </w:rPr>
        <w:t>Avaliar tecnicamente a amostra no que tange à qualidade, se o objetivo de uso será alcançado sem prejudicar o paciente e o usuário e sem comprometer a técnica, dentre outros pontos. Podendo ser realizado tanto na SES– TO sede (</w:t>
      </w:r>
      <w:proofErr w:type="spellStart"/>
      <w:r w:rsidR="00463756" w:rsidRPr="00A24EA8">
        <w:rPr>
          <w:rFonts w:asciiTheme="minorHAnsi" w:hAnsiTheme="minorHAnsi" w:cs="Arial"/>
          <w:color w:val="000000"/>
          <w:sz w:val="20"/>
          <w:szCs w:val="20"/>
        </w:rPr>
        <w:t>equipetécnica</w:t>
      </w:r>
      <w:proofErr w:type="spellEnd"/>
      <w:r w:rsidR="00463756" w:rsidRPr="00A24EA8">
        <w:rPr>
          <w:rFonts w:asciiTheme="minorHAnsi" w:hAnsiTheme="minorHAnsi" w:cs="Arial"/>
          <w:color w:val="000000"/>
          <w:sz w:val="20"/>
          <w:szCs w:val="20"/>
        </w:rPr>
        <w:t xml:space="preserve">) como em uma de suas Unidades Hospitalares. </w:t>
      </w:r>
    </w:p>
    <w:p w:rsidR="00463756" w:rsidRPr="00A24EA8" w:rsidRDefault="00A24EA8" w:rsidP="00A24EA8">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5.2.4. </w:t>
      </w:r>
      <w:r w:rsidR="00463756" w:rsidRPr="00A24EA8">
        <w:rPr>
          <w:rFonts w:asciiTheme="minorHAnsi" w:hAnsiTheme="minorHAnsi" w:cs="Arial"/>
          <w:color w:val="000000"/>
          <w:sz w:val="20"/>
          <w:szCs w:val="20"/>
        </w:rPr>
        <w:t xml:space="preserve">Verificar se o produto ofertado possui algum alerta de restrição na ANVISA ou mesmo nas Unidades Hospitalares do Estado onde existe controle de qualidade de medicamentos. </w:t>
      </w:r>
    </w:p>
    <w:p w:rsidR="00463756" w:rsidRPr="00A24EA8" w:rsidRDefault="00A24EA8" w:rsidP="00A24EA8">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5.3. </w:t>
      </w:r>
      <w:r w:rsidR="00463756" w:rsidRPr="00A24EA8">
        <w:rPr>
          <w:rFonts w:asciiTheme="minorHAnsi" w:hAnsiTheme="minorHAnsi" w:cs="Arial"/>
          <w:color w:val="000000"/>
          <w:sz w:val="20"/>
          <w:szCs w:val="20"/>
        </w:rPr>
        <w:t xml:space="preserve">Dessa forma, o não atendimento a qualquer um dos requisitos acima torna a proposta do licitante para o item passível de desclassificação. </w:t>
      </w:r>
    </w:p>
    <w:p w:rsidR="00463756" w:rsidRPr="00A24EA8" w:rsidRDefault="00A24EA8" w:rsidP="00A24EA8">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5.4. </w:t>
      </w:r>
      <w:r w:rsidR="00463756" w:rsidRPr="00A24EA8">
        <w:rPr>
          <w:rFonts w:asciiTheme="minorHAnsi" w:hAnsiTheme="minorHAnsi" w:cs="Arial"/>
          <w:color w:val="000000"/>
          <w:sz w:val="20"/>
          <w:szCs w:val="20"/>
        </w:rPr>
        <w:t xml:space="preserve">Os pareceres técnicos elaborados a partir dos resultados dos testes em amostra serão arquivados na SES-TO e poderão subsidiar avaliações dos medicamentos em processos licitatórios futuros, compondo o cadastro de medicamentos. </w:t>
      </w:r>
    </w:p>
    <w:p w:rsidR="00463756" w:rsidRPr="00A24EA8" w:rsidRDefault="00A24EA8" w:rsidP="00A24EA8">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5.5. </w:t>
      </w:r>
      <w:r w:rsidR="00463756" w:rsidRPr="00A24EA8">
        <w:rPr>
          <w:rFonts w:asciiTheme="minorHAnsi" w:hAnsiTheme="minorHAnsi" w:cs="Arial"/>
          <w:color w:val="000000"/>
          <w:sz w:val="20"/>
          <w:szCs w:val="20"/>
        </w:rPr>
        <w:t xml:space="preserve">Nos casos de pareceres técnicos desfavoráveis a aceitação do medicamento, os mesmos poderão ser utilizados como instrumento para desclassificação do item. </w:t>
      </w:r>
    </w:p>
    <w:p w:rsidR="00463756" w:rsidRPr="00A24EA8" w:rsidRDefault="00A24EA8" w:rsidP="00A24EA8">
      <w:pPr>
        <w:spacing w:after="0" w:line="240" w:lineRule="auto"/>
        <w:jc w:val="both"/>
        <w:rPr>
          <w:rFonts w:asciiTheme="minorHAnsi" w:hAnsiTheme="minorHAnsi" w:cs="Arial"/>
          <w:bCs/>
          <w:sz w:val="20"/>
          <w:szCs w:val="20"/>
        </w:rPr>
      </w:pPr>
      <w:r>
        <w:rPr>
          <w:rFonts w:asciiTheme="minorHAnsi" w:hAnsiTheme="minorHAnsi" w:cs="Arial"/>
          <w:bCs/>
          <w:sz w:val="20"/>
          <w:szCs w:val="20"/>
        </w:rPr>
        <w:t xml:space="preserve">5.6. </w:t>
      </w:r>
      <w:r w:rsidR="00463756" w:rsidRPr="00A24EA8">
        <w:rPr>
          <w:rFonts w:asciiTheme="minorHAnsi" w:hAnsiTheme="minorHAnsi" w:cs="Arial"/>
          <w:bCs/>
          <w:sz w:val="20"/>
          <w:szCs w:val="20"/>
        </w:rPr>
        <w:t>Terá a proposta/amostra desclassificada, sem prejuízo das sanções cabíveis, a licitante que:</w:t>
      </w:r>
    </w:p>
    <w:p w:rsidR="00463756" w:rsidRPr="00A24EA8" w:rsidRDefault="00A24EA8" w:rsidP="00A24EA8">
      <w:pPr>
        <w:autoSpaceDE w:val="0"/>
        <w:autoSpaceDN w:val="0"/>
        <w:adjustRightInd w:val="0"/>
        <w:spacing w:after="0" w:line="240" w:lineRule="auto"/>
        <w:jc w:val="both"/>
        <w:rPr>
          <w:rFonts w:asciiTheme="minorHAnsi" w:hAnsiTheme="minorHAnsi" w:cs="Arial"/>
          <w:bCs/>
          <w:sz w:val="20"/>
          <w:szCs w:val="20"/>
        </w:rPr>
      </w:pPr>
      <w:r>
        <w:rPr>
          <w:rFonts w:asciiTheme="minorHAnsi" w:hAnsiTheme="minorHAnsi" w:cs="Arial"/>
          <w:bCs/>
          <w:sz w:val="20"/>
          <w:szCs w:val="20"/>
        </w:rPr>
        <w:t xml:space="preserve">5.6.1. </w:t>
      </w:r>
      <w:r w:rsidR="00463756" w:rsidRPr="00A24EA8">
        <w:rPr>
          <w:rFonts w:asciiTheme="minorHAnsi" w:hAnsiTheme="minorHAnsi" w:cs="Arial"/>
          <w:bCs/>
          <w:sz w:val="20"/>
          <w:szCs w:val="20"/>
        </w:rPr>
        <w:t xml:space="preserve">Não apresentar a amostra no </w:t>
      </w:r>
      <w:r w:rsidR="00463756" w:rsidRPr="00A24EA8">
        <w:rPr>
          <w:rFonts w:asciiTheme="minorHAnsi" w:hAnsiTheme="minorHAnsi" w:cs="Arial"/>
          <w:b/>
          <w:bCs/>
          <w:sz w:val="20"/>
          <w:szCs w:val="20"/>
        </w:rPr>
        <w:t>prazo máximo de 10 dias corridos</w:t>
      </w:r>
      <w:r w:rsidR="00463756" w:rsidRPr="00A24EA8">
        <w:rPr>
          <w:rFonts w:asciiTheme="minorHAnsi" w:hAnsiTheme="minorHAnsi" w:cs="Arial"/>
          <w:bCs/>
          <w:sz w:val="20"/>
          <w:szCs w:val="20"/>
        </w:rPr>
        <w:t>e nas condições solicitadas;</w:t>
      </w:r>
    </w:p>
    <w:p w:rsidR="00463756" w:rsidRPr="00A24EA8" w:rsidRDefault="00A24EA8" w:rsidP="00A24EA8">
      <w:pPr>
        <w:autoSpaceDE w:val="0"/>
        <w:autoSpaceDN w:val="0"/>
        <w:adjustRightInd w:val="0"/>
        <w:spacing w:after="0" w:line="240" w:lineRule="auto"/>
        <w:jc w:val="both"/>
        <w:rPr>
          <w:rFonts w:asciiTheme="minorHAnsi" w:hAnsiTheme="minorHAnsi" w:cs="Arial"/>
          <w:bCs/>
          <w:sz w:val="20"/>
          <w:szCs w:val="20"/>
        </w:rPr>
      </w:pPr>
      <w:r>
        <w:rPr>
          <w:rFonts w:asciiTheme="minorHAnsi" w:hAnsiTheme="minorHAnsi" w:cs="Arial"/>
          <w:bCs/>
          <w:sz w:val="20"/>
          <w:szCs w:val="20"/>
        </w:rPr>
        <w:t xml:space="preserve">5.6.2. </w:t>
      </w:r>
      <w:r w:rsidR="00463756" w:rsidRPr="00A24EA8">
        <w:rPr>
          <w:rFonts w:asciiTheme="minorHAnsi" w:hAnsiTheme="minorHAnsi" w:cs="Arial"/>
          <w:bCs/>
          <w:sz w:val="20"/>
          <w:szCs w:val="20"/>
        </w:rPr>
        <w:t>Apresentar produto de baixa qualidade;</w:t>
      </w:r>
    </w:p>
    <w:p w:rsidR="00463756" w:rsidRPr="00A24EA8" w:rsidRDefault="00A24EA8" w:rsidP="00A24EA8">
      <w:pPr>
        <w:autoSpaceDE w:val="0"/>
        <w:autoSpaceDN w:val="0"/>
        <w:adjustRightInd w:val="0"/>
        <w:spacing w:after="0" w:line="240" w:lineRule="auto"/>
        <w:jc w:val="both"/>
        <w:rPr>
          <w:rFonts w:asciiTheme="minorHAnsi" w:hAnsiTheme="minorHAnsi" w:cs="Arial"/>
          <w:bCs/>
          <w:sz w:val="20"/>
          <w:szCs w:val="20"/>
        </w:rPr>
      </w:pPr>
      <w:r>
        <w:rPr>
          <w:rFonts w:asciiTheme="minorHAnsi" w:hAnsiTheme="minorHAnsi" w:cs="Arial"/>
          <w:bCs/>
          <w:sz w:val="20"/>
          <w:szCs w:val="20"/>
        </w:rPr>
        <w:t xml:space="preserve">5.6.3. </w:t>
      </w:r>
      <w:r w:rsidR="00463756" w:rsidRPr="00A24EA8">
        <w:rPr>
          <w:rFonts w:asciiTheme="minorHAnsi" w:hAnsiTheme="minorHAnsi" w:cs="Arial"/>
          <w:bCs/>
          <w:sz w:val="20"/>
          <w:szCs w:val="20"/>
        </w:rPr>
        <w:t>O produto ofertado não contemplar as exigências do Edital e de seus anexos, ou a legislação aplicada.</w:t>
      </w:r>
    </w:p>
    <w:p w:rsidR="00463756" w:rsidRPr="005302AB" w:rsidRDefault="00A24EA8" w:rsidP="00973E1A">
      <w:pPr>
        <w:pStyle w:val="PargrafodaLista"/>
        <w:autoSpaceDE w:val="0"/>
        <w:autoSpaceDN w:val="0"/>
        <w:adjustRightInd w:val="0"/>
        <w:spacing w:after="0" w:line="240" w:lineRule="auto"/>
        <w:ind w:left="0"/>
        <w:contextualSpacing w:val="0"/>
        <w:jc w:val="both"/>
        <w:rPr>
          <w:rFonts w:asciiTheme="minorHAnsi" w:hAnsiTheme="minorHAnsi" w:cs="Arial"/>
          <w:color w:val="000000"/>
          <w:sz w:val="20"/>
          <w:szCs w:val="20"/>
          <w:lang w:eastAsia="pt-BR"/>
        </w:rPr>
      </w:pPr>
      <w:r>
        <w:rPr>
          <w:rFonts w:asciiTheme="minorHAnsi" w:hAnsiTheme="minorHAnsi" w:cs="Arial"/>
          <w:color w:val="000000"/>
          <w:sz w:val="20"/>
          <w:szCs w:val="20"/>
          <w:lang w:eastAsia="pt-BR"/>
        </w:rPr>
        <w:t xml:space="preserve">5.6.3.1. </w:t>
      </w:r>
      <w:r w:rsidR="00463756" w:rsidRPr="005302AB">
        <w:rPr>
          <w:rFonts w:asciiTheme="minorHAnsi" w:hAnsiTheme="minorHAnsi" w:cs="Arial"/>
          <w:color w:val="000000"/>
          <w:sz w:val="20"/>
          <w:szCs w:val="20"/>
          <w:lang w:eastAsia="pt-BR"/>
        </w:rPr>
        <w:t>O prazo de entrega da amostra poderá ser prorrogado quando for apresentada justificativa aceita pela SES-TO desde que a postagem da amostra tenha sido efetuada dentro do prazo contido no item 5.6.1</w:t>
      </w:r>
      <w:r w:rsidR="000A1AFE">
        <w:rPr>
          <w:rFonts w:asciiTheme="minorHAnsi" w:hAnsiTheme="minorHAnsi" w:cs="Arial"/>
          <w:color w:val="000000"/>
          <w:sz w:val="20"/>
          <w:szCs w:val="20"/>
          <w:lang w:eastAsia="pt-BR"/>
        </w:rPr>
        <w:t xml:space="preserve"> letra a</w:t>
      </w:r>
      <w:r w:rsidR="00463756" w:rsidRPr="005302AB">
        <w:rPr>
          <w:rFonts w:asciiTheme="minorHAnsi" w:hAnsiTheme="minorHAnsi" w:cs="Arial"/>
          <w:color w:val="000000"/>
          <w:sz w:val="20"/>
          <w:szCs w:val="20"/>
          <w:lang w:eastAsia="pt-BR"/>
        </w:rPr>
        <w:t>;</w:t>
      </w:r>
    </w:p>
    <w:p w:rsidR="00463756" w:rsidRPr="005302AB" w:rsidRDefault="00A24EA8" w:rsidP="00973E1A">
      <w:pPr>
        <w:pStyle w:val="PargrafodaLista"/>
        <w:autoSpaceDE w:val="0"/>
        <w:autoSpaceDN w:val="0"/>
        <w:adjustRightInd w:val="0"/>
        <w:spacing w:after="0" w:line="240" w:lineRule="auto"/>
        <w:ind w:left="0"/>
        <w:contextualSpacing w:val="0"/>
        <w:jc w:val="both"/>
        <w:rPr>
          <w:rFonts w:asciiTheme="minorHAnsi" w:hAnsiTheme="minorHAnsi" w:cs="Arial"/>
          <w:color w:val="000000"/>
          <w:sz w:val="20"/>
          <w:szCs w:val="20"/>
          <w:lang w:eastAsia="pt-BR"/>
        </w:rPr>
      </w:pPr>
      <w:r>
        <w:rPr>
          <w:rFonts w:asciiTheme="minorHAnsi" w:hAnsiTheme="minorHAnsi" w:cs="Arial"/>
          <w:color w:val="000000"/>
          <w:sz w:val="20"/>
          <w:szCs w:val="20"/>
          <w:lang w:eastAsia="pt-BR"/>
        </w:rPr>
        <w:t xml:space="preserve">5.6.1.2. </w:t>
      </w:r>
      <w:r w:rsidR="00463756" w:rsidRPr="005302AB">
        <w:rPr>
          <w:rFonts w:asciiTheme="minorHAnsi" w:hAnsiTheme="minorHAnsi" w:cs="Arial"/>
          <w:color w:val="000000"/>
          <w:sz w:val="20"/>
          <w:szCs w:val="20"/>
          <w:lang w:eastAsia="pt-BR"/>
        </w:rPr>
        <w:t xml:space="preserve">O e-mail enviado com o código de rastreamento deverá conter obrigatoriamente as seguintes informações: </w:t>
      </w:r>
    </w:p>
    <w:p w:rsidR="00463756" w:rsidRPr="005302AB" w:rsidRDefault="00463756" w:rsidP="00973E1A">
      <w:pPr>
        <w:pStyle w:val="PargrafodaLista"/>
        <w:numPr>
          <w:ilvl w:val="0"/>
          <w:numId w:val="31"/>
        </w:numPr>
        <w:tabs>
          <w:tab w:val="left" w:pos="284"/>
          <w:tab w:val="left" w:pos="1134"/>
        </w:tabs>
        <w:spacing w:after="0" w:line="240" w:lineRule="auto"/>
        <w:ind w:left="0" w:firstLine="0"/>
        <w:contextualSpacing w:val="0"/>
        <w:jc w:val="both"/>
        <w:rPr>
          <w:rFonts w:asciiTheme="minorHAnsi" w:hAnsiTheme="minorHAnsi" w:cs="Arial"/>
          <w:color w:val="000000"/>
          <w:sz w:val="20"/>
          <w:szCs w:val="20"/>
          <w:lang w:eastAsia="pt-BR"/>
        </w:rPr>
      </w:pPr>
      <w:r w:rsidRPr="005302AB">
        <w:rPr>
          <w:rFonts w:asciiTheme="minorHAnsi" w:hAnsiTheme="minorHAnsi" w:cs="Arial"/>
          <w:color w:val="000000"/>
          <w:sz w:val="20"/>
          <w:szCs w:val="20"/>
          <w:lang w:eastAsia="pt-BR"/>
        </w:rPr>
        <w:t xml:space="preserve">Nome da empresa; </w:t>
      </w:r>
    </w:p>
    <w:p w:rsidR="00463756" w:rsidRPr="005302AB" w:rsidRDefault="00463756" w:rsidP="00973E1A">
      <w:pPr>
        <w:pStyle w:val="PargrafodaLista"/>
        <w:numPr>
          <w:ilvl w:val="0"/>
          <w:numId w:val="31"/>
        </w:numPr>
        <w:tabs>
          <w:tab w:val="left" w:pos="284"/>
          <w:tab w:val="left" w:pos="1134"/>
        </w:tabs>
        <w:spacing w:after="0" w:line="240" w:lineRule="auto"/>
        <w:ind w:left="0" w:firstLine="0"/>
        <w:contextualSpacing w:val="0"/>
        <w:jc w:val="both"/>
        <w:rPr>
          <w:rFonts w:asciiTheme="minorHAnsi" w:hAnsiTheme="minorHAnsi" w:cs="Arial"/>
          <w:color w:val="000000"/>
          <w:sz w:val="20"/>
          <w:szCs w:val="20"/>
          <w:lang w:eastAsia="pt-BR"/>
        </w:rPr>
      </w:pPr>
      <w:r w:rsidRPr="005302AB">
        <w:rPr>
          <w:rFonts w:asciiTheme="minorHAnsi" w:hAnsiTheme="minorHAnsi" w:cs="Arial"/>
          <w:color w:val="000000"/>
          <w:sz w:val="20"/>
          <w:szCs w:val="20"/>
          <w:lang w:eastAsia="pt-BR"/>
        </w:rPr>
        <w:t xml:space="preserve">CNPJ; </w:t>
      </w:r>
    </w:p>
    <w:p w:rsidR="00463756" w:rsidRPr="005302AB" w:rsidRDefault="00463756" w:rsidP="00973E1A">
      <w:pPr>
        <w:pStyle w:val="PargrafodaLista"/>
        <w:numPr>
          <w:ilvl w:val="0"/>
          <w:numId w:val="31"/>
        </w:numPr>
        <w:tabs>
          <w:tab w:val="left" w:pos="284"/>
          <w:tab w:val="left" w:pos="1134"/>
        </w:tabs>
        <w:spacing w:after="0" w:line="240" w:lineRule="auto"/>
        <w:ind w:left="0" w:firstLine="0"/>
        <w:contextualSpacing w:val="0"/>
        <w:jc w:val="both"/>
        <w:rPr>
          <w:rFonts w:asciiTheme="minorHAnsi" w:hAnsiTheme="minorHAnsi" w:cs="Arial"/>
          <w:color w:val="000000"/>
          <w:sz w:val="20"/>
          <w:szCs w:val="20"/>
          <w:lang w:eastAsia="pt-BR"/>
        </w:rPr>
      </w:pPr>
      <w:r w:rsidRPr="005302AB">
        <w:rPr>
          <w:rFonts w:asciiTheme="minorHAnsi" w:hAnsiTheme="minorHAnsi" w:cs="Arial"/>
          <w:color w:val="000000"/>
          <w:sz w:val="20"/>
          <w:szCs w:val="20"/>
          <w:lang w:eastAsia="pt-BR"/>
        </w:rPr>
        <w:t xml:space="preserve">Itens postados; </w:t>
      </w:r>
    </w:p>
    <w:p w:rsidR="00463756" w:rsidRPr="005302AB" w:rsidRDefault="00463756" w:rsidP="00973E1A">
      <w:pPr>
        <w:pStyle w:val="PargrafodaLista"/>
        <w:numPr>
          <w:ilvl w:val="0"/>
          <w:numId w:val="31"/>
        </w:numPr>
        <w:tabs>
          <w:tab w:val="left" w:pos="284"/>
          <w:tab w:val="left" w:pos="1134"/>
        </w:tabs>
        <w:spacing w:after="0" w:line="240" w:lineRule="auto"/>
        <w:ind w:left="0" w:firstLine="0"/>
        <w:contextualSpacing w:val="0"/>
        <w:jc w:val="both"/>
        <w:rPr>
          <w:rFonts w:asciiTheme="minorHAnsi" w:hAnsiTheme="minorHAnsi" w:cs="Arial"/>
          <w:color w:val="000000"/>
          <w:sz w:val="20"/>
          <w:szCs w:val="20"/>
          <w:lang w:eastAsia="pt-BR"/>
        </w:rPr>
      </w:pPr>
      <w:r w:rsidRPr="005302AB">
        <w:rPr>
          <w:rFonts w:asciiTheme="minorHAnsi" w:hAnsiTheme="minorHAnsi" w:cs="Arial"/>
          <w:color w:val="000000"/>
          <w:sz w:val="20"/>
          <w:szCs w:val="20"/>
          <w:lang w:eastAsia="pt-BR"/>
        </w:rPr>
        <w:t xml:space="preserve">Telefone para contato; </w:t>
      </w:r>
    </w:p>
    <w:p w:rsidR="00463756" w:rsidRPr="005302AB" w:rsidRDefault="00463756" w:rsidP="00973E1A">
      <w:pPr>
        <w:pStyle w:val="PargrafodaLista"/>
        <w:numPr>
          <w:ilvl w:val="0"/>
          <w:numId w:val="31"/>
        </w:numPr>
        <w:tabs>
          <w:tab w:val="left" w:pos="284"/>
          <w:tab w:val="left" w:pos="1134"/>
        </w:tabs>
        <w:spacing w:after="0" w:line="240" w:lineRule="auto"/>
        <w:ind w:left="0" w:firstLine="0"/>
        <w:contextualSpacing w:val="0"/>
        <w:jc w:val="both"/>
        <w:rPr>
          <w:rFonts w:asciiTheme="minorHAnsi" w:hAnsiTheme="minorHAnsi" w:cs="Arial"/>
          <w:color w:val="000000"/>
          <w:sz w:val="20"/>
          <w:szCs w:val="20"/>
          <w:lang w:eastAsia="pt-BR"/>
        </w:rPr>
      </w:pPr>
      <w:r w:rsidRPr="005302AB">
        <w:rPr>
          <w:rFonts w:asciiTheme="minorHAnsi" w:hAnsiTheme="minorHAnsi" w:cs="Arial"/>
          <w:color w:val="000000"/>
          <w:sz w:val="20"/>
          <w:szCs w:val="20"/>
          <w:lang w:eastAsia="pt-BR"/>
        </w:rPr>
        <w:t>Número do Pregão; e</w:t>
      </w:r>
    </w:p>
    <w:p w:rsidR="00463756" w:rsidRPr="005302AB" w:rsidRDefault="00463756" w:rsidP="00973E1A">
      <w:pPr>
        <w:pStyle w:val="PargrafodaLista"/>
        <w:numPr>
          <w:ilvl w:val="0"/>
          <w:numId w:val="31"/>
        </w:numPr>
        <w:tabs>
          <w:tab w:val="left" w:pos="284"/>
          <w:tab w:val="left" w:pos="1134"/>
        </w:tabs>
        <w:spacing w:after="0" w:line="240" w:lineRule="auto"/>
        <w:ind w:left="0" w:firstLine="0"/>
        <w:contextualSpacing w:val="0"/>
        <w:jc w:val="both"/>
        <w:rPr>
          <w:rFonts w:asciiTheme="minorHAnsi" w:hAnsiTheme="minorHAnsi" w:cs="Arial"/>
          <w:color w:val="000000"/>
          <w:sz w:val="20"/>
          <w:szCs w:val="20"/>
          <w:lang w:eastAsia="pt-BR"/>
        </w:rPr>
      </w:pPr>
      <w:r w:rsidRPr="005302AB">
        <w:rPr>
          <w:rFonts w:asciiTheme="minorHAnsi" w:hAnsiTheme="minorHAnsi" w:cs="Arial"/>
          <w:color w:val="000000"/>
          <w:sz w:val="20"/>
          <w:szCs w:val="20"/>
          <w:lang w:eastAsia="pt-BR"/>
        </w:rPr>
        <w:t xml:space="preserve">Data da postagem. </w:t>
      </w:r>
    </w:p>
    <w:p w:rsidR="00463756" w:rsidRPr="00A24EA8" w:rsidRDefault="00A24EA8" w:rsidP="00A24EA8">
      <w:pPr>
        <w:spacing w:after="0" w:line="240" w:lineRule="auto"/>
        <w:jc w:val="both"/>
        <w:rPr>
          <w:rFonts w:asciiTheme="minorHAnsi" w:hAnsiTheme="minorHAnsi" w:cs="Arial"/>
          <w:bCs/>
          <w:sz w:val="20"/>
          <w:szCs w:val="20"/>
        </w:rPr>
      </w:pPr>
      <w:r>
        <w:rPr>
          <w:rFonts w:asciiTheme="minorHAnsi" w:hAnsiTheme="minorHAnsi" w:cs="Arial"/>
          <w:bCs/>
          <w:sz w:val="20"/>
          <w:szCs w:val="20"/>
        </w:rPr>
        <w:t xml:space="preserve">5.7. </w:t>
      </w:r>
      <w:r w:rsidR="00463756" w:rsidRPr="00A24EA8">
        <w:rPr>
          <w:rFonts w:asciiTheme="minorHAnsi" w:hAnsiTheme="minorHAnsi" w:cs="Arial"/>
          <w:bCs/>
          <w:sz w:val="20"/>
          <w:szCs w:val="20"/>
        </w:rPr>
        <w:t>O produto enviado para análise como amostra poderá, a critério do licitante vencedor, ser abatido na quantidade a ser entregue mediante Nota de Empenho, para tanto, o fornecedor fará tal solicitação no ato da entrega da amostra.</w:t>
      </w:r>
    </w:p>
    <w:p w:rsidR="00463756" w:rsidRPr="005302AB" w:rsidRDefault="00A24EA8" w:rsidP="00973E1A">
      <w:pPr>
        <w:pStyle w:val="PargrafodaLista"/>
        <w:autoSpaceDE w:val="0"/>
        <w:autoSpaceDN w:val="0"/>
        <w:adjustRightInd w:val="0"/>
        <w:spacing w:after="0" w:line="240" w:lineRule="auto"/>
        <w:ind w:left="0"/>
        <w:contextualSpacing w:val="0"/>
        <w:jc w:val="both"/>
        <w:rPr>
          <w:rFonts w:asciiTheme="minorHAnsi" w:hAnsiTheme="minorHAnsi" w:cs="Arial"/>
          <w:bCs/>
          <w:sz w:val="20"/>
          <w:szCs w:val="20"/>
        </w:rPr>
      </w:pPr>
      <w:r>
        <w:rPr>
          <w:rFonts w:asciiTheme="minorHAnsi" w:hAnsiTheme="minorHAnsi" w:cs="Arial"/>
          <w:bCs/>
          <w:sz w:val="20"/>
          <w:szCs w:val="20"/>
        </w:rPr>
        <w:t xml:space="preserve">5.7.1. </w:t>
      </w:r>
      <w:r w:rsidR="00463756" w:rsidRPr="005302AB">
        <w:rPr>
          <w:rFonts w:asciiTheme="minorHAnsi" w:hAnsiTheme="minorHAnsi" w:cs="Arial"/>
          <w:bCs/>
          <w:sz w:val="20"/>
          <w:szCs w:val="20"/>
        </w:rPr>
        <w:t>Em caso de reprovação do produto, não será permitido o abatimento a que se refere o parágrafo anterior.</w:t>
      </w:r>
    </w:p>
    <w:p w:rsidR="00463756" w:rsidRDefault="00A24EA8" w:rsidP="00A24EA8">
      <w:pPr>
        <w:spacing w:after="0" w:line="240" w:lineRule="auto"/>
        <w:jc w:val="both"/>
        <w:rPr>
          <w:rFonts w:asciiTheme="minorHAnsi" w:hAnsiTheme="minorHAnsi" w:cs="Arial"/>
          <w:bCs/>
          <w:sz w:val="20"/>
          <w:szCs w:val="20"/>
        </w:rPr>
      </w:pPr>
      <w:r>
        <w:rPr>
          <w:rFonts w:asciiTheme="minorHAnsi" w:hAnsiTheme="minorHAnsi" w:cs="Arial"/>
          <w:bCs/>
          <w:sz w:val="20"/>
          <w:szCs w:val="20"/>
        </w:rPr>
        <w:t xml:space="preserve">5.8. </w:t>
      </w:r>
      <w:r w:rsidR="00463756" w:rsidRPr="00A24EA8">
        <w:rPr>
          <w:rFonts w:asciiTheme="minorHAnsi" w:hAnsiTheme="minorHAnsi" w:cs="Arial"/>
          <w:bCs/>
          <w:sz w:val="20"/>
          <w:szCs w:val="20"/>
        </w:rPr>
        <w:t>Desclassificada a proposta/amostra, serão convocadas as licitantes subsequentes;</w:t>
      </w:r>
    </w:p>
    <w:p w:rsidR="00A24EA8" w:rsidRPr="00A24EA8" w:rsidRDefault="00A24EA8" w:rsidP="00A24EA8">
      <w:pPr>
        <w:spacing w:after="0" w:line="240" w:lineRule="auto"/>
        <w:jc w:val="both"/>
        <w:rPr>
          <w:rFonts w:asciiTheme="minorHAnsi" w:hAnsiTheme="minorHAnsi" w:cs="Arial"/>
          <w:bCs/>
          <w:sz w:val="20"/>
          <w:szCs w:val="20"/>
        </w:rPr>
      </w:pPr>
    </w:p>
    <w:p w:rsidR="00463756" w:rsidRPr="005302AB" w:rsidRDefault="00CB4AE0"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color w:val="FFFFFF"/>
          <w:sz w:val="20"/>
          <w:szCs w:val="20"/>
        </w:rPr>
      </w:pPr>
      <w:r>
        <w:rPr>
          <w:rFonts w:asciiTheme="minorHAnsi" w:hAnsiTheme="minorHAnsi" w:cs="Arial"/>
          <w:b/>
          <w:bCs/>
          <w:sz w:val="20"/>
          <w:szCs w:val="20"/>
        </w:rPr>
        <w:t xml:space="preserve">DAS CONDIÇÕES E DO </w:t>
      </w:r>
      <w:r w:rsidR="00463756" w:rsidRPr="005302AB">
        <w:rPr>
          <w:rFonts w:asciiTheme="minorHAnsi" w:hAnsiTheme="minorHAnsi" w:cs="Arial"/>
          <w:b/>
          <w:bCs/>
          <w:sz w:val="20"/>
          <w:szCs w:val="20"/>
        </w:rPr>
        <w:t>PRAZO DE ENTREGA DOS PRODUTOS</w:t>
      </w:r>
      <w:r w:rsidR="00463756" w:rsidRPr="005302AB">
        <w:rPr>
          <w:rFonts w:asciiTheme="minorHAnsi" w:hAnsiTheme="minorHAnsi" w:cs="Arial"/>
          <w:b/>
          <w:bCs/>
          <w:sz w:val="20"/>
          <w:szCs w:val="20"/>
        </w:rPr>
        <w:tab/>
      </w:r>
    </w:p>
    <w:p w:rsidR="00463756" w:rsidRPr="005302AB" w:rsidRDefault="00463756" w:rsidP="005302AB">
      <w:pPr>
        <w:pStyle w:val="PargrafodaLista"/>
        <w:numPr>
          <w:ilvl w:val="0"/>
          <w:numId w:val="30"/>
        </w:numPr>
        <w:spacing w:after="0" w:line="240" w:lineRule="auto"/>
        <w:contextualSpacing w:val="0"/>
        <w:jc w:val="both"/>
        <w:rPr>
          <w:rFonts w:asciiTheme="minorHAnsi" w:hAnsiTheme="minorHAnsi" w:cs="Arial"/>
          <w:vanish/>
          <w:color w:val="000000"/>
          <w:sz w:val="20"/>
          <w:szCs w:val="20"/>
        </w:rPr>
      </w:pPr>
    </w:p>
    <w:p w:rsidR="009C3692" w:rsidRPr="009C3692" w:rsidRDefault="009C3692" w:rsidP="009C3692">
      <w:pPr>
        <w:tabs>
          <w:tab w:val="left" w:pos="7200"/>
        </w:tabs>
        <w:spacing w:after="0" w:line="240" w:lineRule="auto"/>
        <w:jc w:val="both"/>
        <w:rPr>
          <w:rFonts w:asciiTheme="minorHAnsi" w:hAnsiTheme="minorHAnsi" w:cs="Arial"/>
          <w:color w:val="000000"/>
          <w:sz w:val="20"/>
          <w:szCs w:val="20"/>
        </w:rPr>
      </w:pPr>
      <w:r w:rsidRPr="009C3692">
        <w:rPr>
          <w:rFonts w:asciiTheme="minorHAnsi" w:eastAsia="Batang" w:hAnsiTheme="minorHAnsi" w:cs="Arial"/>
          <w:b/>
          <w:color w:val="000000"/>
          <w:sz w:val="20"/>
          <w:szCs w:val="20"/>
        </w:rPr>
        <w:t>6.1.</w:t>
      </w:r>
      <w:r w:rsidRPr="009C3692">
        <w:rPr>
          <w:rFonts w:asciiTheme="minorHAnsi" w:hAnsiTheme="minorHAnsi" w:cs="Arial"/>
          <w:color w:val="000000"/>
          <w:sz w:val="20"/>
          <w:szCs w:val="20"/>
        </w:rPr>
        <w:t xml:space="preserve">Os produtos deverão ser entregues no prazo máximo de </w:t>
      </w:r>
      <w:r w:rsidRPr="009C3692">
        <w:rPr>
          <w:rFonts w:asciiTheme="minorHAnsi" w:hAnsiTheme="minorHAnsi" w:cs="Arial"/>
          <w:bCs/>
          <w:color w:val="000000"/>
          <w:sz w:val="20"/>
          <w:szCs w:val="20"/>
        </w:rPr>
        <w:t>15 (QUINZE) dias corridos</w:t>
      </w:r>
      <w:r w:rsidRPr="009C3692">
        <w:rPr>
          <w:rFonts w:asciiTheme="minorHAnsi" w:hAnsiTheme="minorHAnsi" w:cs="Arial"/>
          <w:color w:val="000000"/>
          <w:sz w:val="20"/>
          <w:szCs w:val="20"/>
        </w:rPr>
        <w:t xml:space="preserve">, contados </w:t>
      </w:r>
      <w:r w:rsidRPr="009C3692">
        <w:rPr>
          <w:rFonts w:asciiTheme="minorHAnsi" w:eastAsia="Batang" w:hAnsiTheme="minorHAnsi" w:cs="Arial"/>
          <w:color w:val="000000"/>
          <w:sz w:val="20"/>
          <w:szCs w:val="20"/>
        </w:rPr>
        <w:t>a partir da data do envio da Nota de Empenho via endereço eletrônico</w:t>
      </w:r>
      <w:r w:rsidRPr="009C3692">
        <w:rPr>
          <w:rFonts w:asciiTheme="minorHAnsi" w:hAnsiTheme="minorHAnsi" w:cs="Arial"/>
          <w:color w:val="000000"/>
          <w:sz w:val="20"/>
          <w:szCs w:val="20"/>
        </w:rPr>
        <w:t xml:space="preserve"> ou conforme necessidade da Administração de forma parcelada, após assinatura do contrato, ou salvo, se por motivo justo, a CONTRATADA solicitar prorrogação, e este pedido ser aceito pela SES-TO;</w:t>
      </w:r>
    </w:p>
    <w:p w:rsidR="009C3692" w:rsidRPr="009C3692" w:rsidRDefault="009C3692" w:rsidP="00973E1A">
      <w:pPr>
        <w:tabs>
          <w:tab w:val="left" w:pos="7200"/>
        </w:tabs>
        <w:spacing w:after="0" w:line="240" w:lineRule="auto"/>
        <w:jc w:val="both"/>
        <w:rPr>
          <w:rFonts w:asciiTheme="minorHAnsi" w:eastAsia="Batang" w:hAnsiTheme="minorHAnsi" w:cs="Arial"/>
          <w:color w:val="000000"/>
          <w:sz w:val="20"/>
          <w:szCs w:val="20"/>
        </w:rPr>
      </w:pPr>
      <w:r w:rsidRPr="009C3692">
        <w:rPr>
          <w:rFonts w:asciiTheme="minorHAnsi" w:eastAsia="Batang" w:hAnsiTheme="minorHAnsi" w:cs="Arial"/>
          <w:color w:val="000000"/>
          <w:sz w:val="20"/>
          <w:szCs w:val="20"/>
        </w:rPr>
        <w:t xml:space="preserve">6.1.1. A nota de empenho será enviada ao fornecedor pela Diretoria de Compras/SES-TO, pelo seguinte endereço eletrônico: </w:t>
      </w:r>
      <w:r w:rsidRPr="009C3692">
        <w:rPr>
          <w:rFonts w:asciiTheme="minorHAnsi" w:eastAsia="Batang" w:hAnsiTheme="minorHAnsi" w:cs="Arial"/>
          <w:i/>
          <w:color w:val="000000"/>
          <w:sz w:val="20"/>
          <w:szCs w:val="20"/>
        </w:rPr>
        <w:t>empenhosesau.to@gmail.com</w:t>
      </w:r>
      <w:r w:rsidRPr="009C3692">
        <w:rPr>
          <w:rFonts w:asciiTheme="minorHAnsi" w:eastAsia="Batang" w:hAnsiTheme="minorHAnsi" w:cs="Arial"/>
          <w:color w:val="000000"/>
          <w:sz w:val="20"/>
          <w:szCs w:val="20"/>
        </w:rPr>
        <w:t>.</w:t>
      </w:r>
    </w:p>
    <w:p w:rsidR="009C3692" w:rsidRPr="009C3692" w:rsidRDefault="009C3692" w:rsidP="00973E1A">
      <w:pPr>
        <w:tabs>
          <w:tab w:val="left" w:pos="7200"/>
        </w:tabs>
        <w:spacing w:after="0" w:line="240" w:lineRule="auto"/>
        <w:jc w:val="both"/>
        <w:rPr>
          <w:rFonts w:asciiTheme="minorHAnsi" w:eastAsia="Batang" w:hAnsiTheme="minorHAnsi" w:cs="Arial"/>
          <w:color w:val="000000"/>
          <w:sz w:val="20"/>
          <w:szCs w:val="20"/>
        </w:rPr>
      </w:pPr>
      <w:r w:rsidRPr="009C3692">
        <w:rPr>
          <w:rFonts w:asciiTheme="minorHAnsi" w:eastAsia="Batang" w:hAnsiTheme="minorHAnsi" w:cs="Arial"/>
          <w:color w:val="000000"/>
          <w:sz w:val="20"/>
          <w:szCs w:val="20"/>
        </w:rPr>
        <w:t>6.1.1.1. A empresa deverá fornecer na proposta de preços o endereço eletrônico em que a SES-TO deverá enviar as Notas de Empenho das aquisições referentes a este registro de preços.</w:t>
      </w:r>
    </w:p>
    <w:p w:rsidR="009C3692" w:rsidRPr="009C3692" w:rsidRDefault="009C3692" w:rsidP="00973E1A">
      <w:pPr>
        <w:tabs>
          <w:tab w:val="left" w:pos="7200"/>
        </w:tabs>
        <w:spacing w:after="0" w:line="240" w:lineRule="auto"/>
        <w:jc w:val="both"/>
        <w:rPr>
          <w:rFonts w:asciiTheme="minorHAnsi" w:eastAsia="Batang" w:hAnsiTheme="minorHAnsi" w:cs="Arial"/>
          <w:color w:val="000000"/>
          <w:sz w:val="20"/>
          <w:szCs w:val="20"/>
        </w:rPr>
      </w:pPr>
      <w:r w:rsidRPr="009C3692">
        <w:rPr>
          <w:rFonts w:asciiTheme="minorHAnsi" w:eastAsia="Batang" w:hAnsiTheme="minorHAnsi" w:cs="Arial"/>
          <w:color w:val="000000"/>
          <w:sz w:val="20"/>
          <w:szCs w:val="20"/>
        </w:rPr>
        <w:t>6.1.1.2. Fica sob responsabilidade da empresa informar a Diretoria de Compras/SES-TO através do e-mail acima mencionado, qualquer alteração que venha ocorrer no endereço eletrônico informado pela empresa, durante a vigência do registro de preços.</w:t>
      </w:r>
    </w:p>
    <w:p w:rsidR="009C3692" w:rsidRPr="009C3692" w:rsidRDefault="009C3692" w:rsidP="00973E1A">
      <w:pPr>
        <w:tabs>
          <w:tab w:val="left" w:pos="7200"/>
        </w:tabs>
        <w:spacing w:after="0" w:line="240" w:lineRule="auto"/>
        <w:jc w:val="both"/>
        <w:rPr>
          <w:rFonts w:asciiTheme="minorHAnsi" w:eastAsia="Batang" w:hAnsiTheme="minorHAnsi" w:cs="Arial"/>
          <w:color w:val="000000"/>
          <w:sz w:val="20"/>
          <w:szCs w:val="20"/>
        </w:rPr>
      </w:pPr>
      <w:r w:rsidRPr="009C3692">
        <w:rPr>
          <w:rFonts w:asciiTheme="minorHAnsi" w:hAnsiTheme="minorHAnsi" w:cs="Arial"/>
          <w:color w:val="000000"/>
          <w:sz w:val="20"/>
          <w:szCs w:val="20"/>
        </w:rPr>
        <w:t>6.1.2. Nos casos de forma</w:t>
      </w:r>
      <w:r w:rsidR="001312E9">
        <w:rPr>
          <w:rFonts w:asciiTheme="minorHAnsi" w:hAnsiTheme="minorHAnsi" w:cs="Arial"/>
          <w:color w:val="000000"/>
          <w:sz w:val="20"/>
          <w:szCs w:val="20"/>
        </w:rPr>
        <w:t>lização de contrato a validade do mesmo ficará adstrita à vigência dos respectivos créditos orçamentários, conforme art. 57 da Lei n 8.666/93.</w:t>
      </w:r>
    </w:p>
    <w:p w:rsidR="00CB4AE0" w:rsidRPr="00672B58" w:rsidRDefault="009C3692" w:rsidP="00672B58">
      <w:pPr>
        <w:tabs>
          <w:tab w:val="left" w:pos="7200"/>
        </w:tabs>
        <w:spacing w:after="0" w:line="240" w:lineRule="auto"/>
        <w:jc w:val="both"/>
        <w:rPr>
          <w:rFonts w:asciiTheme="minorHAnsi" w:eastAsia="Batang" w:hAnsiTheme="minorHAnsi" w:cs="Arial"/>
          <w:color w:val="000000"/>
          <w:sz w:val="20"/>
          <w:szCs w:val="20"/>
        </w:rPr>
      </w:pPr>
      <w:r w:rsidRPr="009C3692">
        <w:rPr>
          <w:rFonts w:asciiTheme="minorHAnsi" w:eastAsia="Batang" w:hAnsiTheme="minorHAnsi" w:cs="Arial"/>
          <w:b/>
          <w:color w:val="000000"/>
          <w:sz w:val="20"/>
          <w:szCs w:val="20"/>
        </w:rPr>
        <w:t>6.2.</w:t>
      </w:r>
      <w:r w:rsidRPr="009C3692">
        <w:rPr>
          <w:rFonts w:asciiTheme="minorHAnsi" w:eastAsia="Batang" w:hAnsiTheme="minorHAnsi" w:cs="Arial"/>
          <w:color w:val="000000"/>
          <w:sz w:val="20"/>
          <w:szCs w:val="20"/>
        </w:rPr>
        <w:t xml:space="preserve"> Se a CONTRATADA não cumprir o prazo de entrega ou recusar-se a retirar a Nota de Empenho ou assinar o contrato, sem justificativa formal aceita pela CONTRATANTE, decairá seu do direito de fornecer os </w:t>
      </w:r>
      <w:r w:rsidRPr="009C3692">
        <w:rPr>
          <w:rFonts w:asciiTheme="minorHAnsi" w:eastAsia="Batang" w:hAnsiTheme="minorHAnsi" w:cs="Arial"/>
          <w:color w:val="000000"/>
          <w:sz w:val="20"/>
          <w:szCs w:val="20"/>
        </w:rPr>
        <w:lastRenderedPageBreak/>
        <w:t>produtos adjudicados, sujeitando-se as penalidades previstas no Edital, sendo convocados os licitantes remanescentes em ordem de classificação para contratar com a SES/TO.</w:t>
      </w: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sz w:val="20"/>
          <w:szCs w:val="20"/>
        </w:rPr>
      </w:pPr>
      <w:r w:rsidRPr="005302AB">
        <w:rPr>
          <w:rFonts w:asciiTheme="minorHAnsi" w:hAnsiTheme="minorHAnsi" w:cs="Arial"/>
          <w:b/>
          <w:bCs/>
          <w:sz w:val="20"/>
          <w:szCs w:val="20"/>
        </w:rPr>
        <w:t>DO LOCAL DE ENTREGA DOS PRODUTOS E AMOSTRAS</w:t>
      </w:r>
      <w:r w:rsidRPr="005302AB">
        <w:rPr>
          <w:rFonts w:asciiTheme="minorHAnsi" w:hAnsiTheme="minorHAnsi" w:cs="Arial"/>
          <w:b/>
          <w:bCs/>
          <w:sz w:val="20"/>
          <w:szCs w:val="20"/>
        </w:rPr>
        <w:tab/>
      </w:r>
    </w:p>
    <w:p w:rsidR="00463756" w:rsidRPr="005302AB" w:rsidRDefault="00463756" w:rsidP="005302AB">
      <w:pPr>
        <w:pStyle w:val="PargrafodaLista"/>
        <w:numPr>
          <w:ilvl w:val="0"/>
          <w:numId w:val="30"/>
        </w:numPr>
        <w:spacing w:after="0" w:line="240" w:lineRule="auto"/>
        <w:contextualSpacing w:val="0"/>
        <w:jc w:val="both"/>
        <w:rPr>
          <w:rFonts w:asciiTheme="minorHAnsi" w:eastAsia="Batang" w:hAnsiTheme="minorHAnsi" w:cs="Arial"/>
          <w:vanish/>
          <w:sz w:val="20"/>
          <w:szCs w:val="20"/>
        </w:rPr>
      </w:pPr>
    </w:p>
    <w:p w:rsidR="00463756" w:rsidRPr="00672B58" w:rsidRDefault="00672B58" w:rsidP="00672B58">
      <w:pPr>
        <w:spacing w:after="0" w:line="240" w:lineRule="auto"/>
        <w:jc w:val="both"/>
        <w:rPr>
          <w:rFonts w:asciiTheme="minorHAnsi" w:eastAsia="Batang" w:hAnsiTheme="minorHAnsi" w:cs="Arial"/>
          <w:sz w:val="20"/>
          <w:szCs w:val="20"/>
        </w:rPr>
      </w:pPr>
      <w:r>
        <w:rPr>
          <w:rFonts w:asciiTheme="minorHAnsi" w:eastAsia="Batang" w:hAnsiTheme="minorHAnsi" w:cs="Arial"/>
          <w:sz w:val="20"/>
          <w:szCs w:val="20"/>
        </w:rPr>
        <w:t xml:space="preserve">7.1. </w:t>
      </w:r>
      <w:r w:rsidR="00463756" w:rsidRPr="00672B58">
        <w:rPr>
          <w:rFonts w:asciiTheme="minorHAnsi" w:eastAsia="Batang" w:hAnsiTheme="minorHAnsi" w:cs="Arial"/>
          <w:sz w:val="20"/>
          <w:szCs w:val="20"/>
        </w:rPr>
        <w:t>O(s) produto(s)deve(m) ser entregue(s) no</w:t>
      </w:r>
      <w:r w:rsidR="00463756" w:rsidRPr="00672B58">
        <w:rPr>
          <w:rFonts w:asciiTheme="minorHAnsi" w:hAnsiTheme="minorHAnsi" w:cs="Arial"/>
          <w:b/>
          <w:sz w:val="20"/>
          <w:szCs w:val="20"/>
        </w:rPr>
        <w:t>Estoque</w:t>
      </w:r>
      <w:r w:rsidR="00463756" w:rsidRPr="00672B58">
        <w:rPr>
          <w:rFonts w:asciiTheme="minorHAnsi" w:hAnsiTheme="minorHAnsi" w:cs="Arial"/>
          <w:b/>
          <w:bCs/>
          <w:sz w:val="20"/>
          <w:szCs w:val="20"/>
        </w:rPr>
        <w:t xml:space="preserve">Regulador, </w:t>
      </w:r>
      <w:r w:rsidR="00463756" w:rsidRPr="00672B58">
        <w:rPr>
          <w:rFonts w:asciiTheme="minorHAnsi" w:hAnsiTheme="minorHAnsi" w:cs="Arial"/>
          <w:b/>
          <w:sz w:val="20"/>
          <w:szCs w:val="20"/>
        </w:rPr>
        <w:t xml:space="preserve">sito à </w:t>
      </w:r>
      <w:r w:rsidR="00463756" w:rsidRPr="00672B58">
        <w:rPr>
          <w:rFonts w:asciiTheme="minorHAnsi" w:eastAsia="Batang" w:hAnsiTheme="minorHAnsi" w:cs="Arial"/>
          <w:b/>
          <w:bCs/>
          <w:sz w:val="20"/>
          <w:szCs w:val="20"/>
        </w:rPr>
        <w:t>Quadra 1.112 Sul, Av. NS-10, esquina com LO-25, Alameda 07, Lote 07 a 11, Setor Eco Industrial, Palmas – TO, CEP 77.024-174</w:t>
      </w:r>
      <w:r w:rsidR="00463756" w:rsidRPr="00672B58">
        <w:rPr>
          <w:rFonts w:asciiTheme="minorHAnsi" w:hAnsiTheme="minorHAnsi" w:cs="Arial"/>
          <w:b/>
          <w:bCs/>
          <w:sz w:val="20"/>
          <w:szCs w:val="20"/>
        </w:rPr>
        <w:t>, telefone 063 3218-6283,</w:t>
      </w:r>
      <w:r w:rsidR="00463756" w:rsidRPr="00672B58">
        <w:rPr>
          <w:rFonts w:asciiTheme="minorHAnsi" w:eastAsia="Batang" w:hAnsiTheme="minorHAnsi" w:cs="Arial"/>
          <w:sz w:val="20"/>
          <w:szCs w:val="20"/>
        </w:rPr>
        <w:t>em dia e horário comercial</w:t>
      </w:r>
      <w:r w:rsidR="00463756" w:rsidRPr="00672B58">
        <w:rPr>
          <w:rFonts w:asciiTheme="minorHAnsi" w:eastAsia="Batang" w:hAnsiTheme="minorHAnsi" w:cs="Arial"/>
          <w:bCs/>
          <w:sz w:val="20"/>
          <w:szCs w:val="20"/>
        </w:rPr>
        <w:t xml:space="preserve">, a qual deve ser realizada </w:t>
      </w:r>
      <w:r w:rsidR="00463756" w:rsidRPr="00672B58">
        <w:rPr>
          <w:rFonts w:asciiTheme="minorHAnsi" w:eastAsia="Batang" w:hAnsiTheme="minorHAnsi" w:cs="Arial"/>
          <w:sz w:val="20"/>
          <w:szCs w:val="20"/>
        </w:rPr>
        <w:t>na conformidade da Nota de Empenho</w:t>
      </w:r>
      <w:r w:rsidR="00463756" w:rsidRPr="00672B58">
        <w:rPr>
          <w:rFonts w:asciiTheme="minorHAnsi" w:eastAsia="Batang" w:hAnsiTheme="minorHAnsi" w:cs="Arial"/>
          <w:bCs/>
          <w:sz w:val="20"/>
          <w:szCs w:val="20"/>
        </w:rPr>
        <w:t>,</w:t>
      </w:r>
      <w:r w:rsidR="00463756" w:rsidRPr="00672B58">
        <w:rPr>
          <w:rFonts w:asciiTheme="minorHAnsi" w:eastAsia="Batang" w:hAnsiTheme="minorHAnsi" w:cs="Arial"/>
          <w:sz w:val="20"/>
          <w:szCs w:val="20"/>
        </w:rPr>
        <w:t xml:space="preserve"> na presença de servidores devidamente autorizados, como determina o § 8°, do artigo 15, da Lei 8.666/93, em dia e horário comercial.</w:t>
      </w:r>
    </w:p>
    <w:p w:rsidR="00672B58" w:rsidRPr="00672B58" w:rsidRDefault="00672B58" w:rsidP="00672B58">
      <w:pPr>
        <w:spacing w:after="0" w:line="240" w:lineRule="auto"/>
        <w:jc w:val="both"/>
        <w:rPr>
          <w:rFonts w:asciiTheme="minorHAnsi" w:eastAsia="Batang" w:hAnsiTheme="minorHAnsi" w:cs="Arial"/>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sz w:val="20"/>
          <w:szCs w:val="20"/>
        </w:rPr>
      </w:pPr>
      <w:r w:rsidRPr="005302AB">
        <w:rPr>
          <w:rFonts w:asciiTheme="minorHAnsi" w:hAnsiTheme="minorHAnsi" w:cs="Arial"/>
          <w:b/>
          <w:bCs/>
          <w:sz w:val="20"/>
          <w:szCs w:val="20"/>
        </w:rPr>
        <w:t>DAS CONDIÇÕES DE FORNECIMENTO</w:t>
      </w:r>
      <w:r w:rsidRPr="005302AB">
        <w:rPr>
          <w:rFonts w:asciiTheme="minorHAnsi" w:hAnsiTheme="minorHAnsi" w:cs="Arial"/>
          <w:b/>
          <w:bCs/>
          <w:sz w:val="20"/>
          <w:szCs w:val="20"/>
        </w:rPr>
        <w:tab/>
      </w:r>
    </w:p>
    <w:p w:rsidR="00463756" w:rsidRPr="005302AB" w:rsidRDefault="00463756" w:rsidP="005302AB">
      <w:pPr>
        <w:pStyle w:val="PargrafodaLista"/>
        <w:numPr>
          <w:ilvl w:val="0"/>
          <w:numId w:val="30"/>
        </w:numPr>
        <w:spacing w:after="0" w:line="240" w:lineRule="auto"/>
        <w:contextualSpacing w:val="0"/>
        <w:jc w:val="both"/>
        <w:rPr>
          <w:rFonts w:asciiTheme="minorHAnsi" w:hAnsiTheme="minorHAnsi" w:cs="Arial"/>
          <w:b/>
          <w:vanish/>
          <w:color w:val="000000"/>
          <w:sz w:val="20"/>
          <w:szCs w:val="20"/>
          <w:u w:val="single"/>
        </w:rPr>
      </w:pPr>
    </w:p>
    <w:p w:rsidR="00F80E92" w:rsidRPr="00F80E92" w:rsidRDefault="00F80E92" w:rsidP="00F80E92">
      <w:pPr>
        <w:tabs>
          <w:tab w:val="left" w:pos="7200"/>
        </w:tabs>
        <w:spacing w:after="0" w:line="240" w:lineRule="auto"/>
        <w:jc w:val="both"/>
        <w:rPr>
          <w:rFonts w:asciiTheme="minorHAnsi" w:hAnsiTheme="minorHAnsi" w:cs="Arial"/>
          <w:color w:val="000000"/>
          <w:sz w:val="20"/>
          <w:szCs w:val="20"/>
          <w:u w:val="single"/>
        </w:rPr>
      </w:pPr>
      <w:r w:rsidRPr="00F80E92">
        <w:rPr>
          <w:rFonts w:asciiTheme="minorHAnsi" w:hAnsiTheme="minorHAnsi" w:cs="Arial"/>
          <w:color w:val="000000"/>
          <w:sz w:val="20"/>
          <w:szCs w:val="20"/>
          <w:u w:val="single"/>
        </w:rPr>
        <w:t>8.1. Relativo às condições de fornecimento, a CONTRATADA deverá:</w:t>
      </w:r>
    </w:p>
    <w:p w:rsidR="00F80E92" w:rsidRPr="00F80E92" w:rsidRDefault="00F80E92" w:rsidP="00F80E92">
      <w:pPr>
        <w:tabs>
          <w:tab w:val="left" w:pos="7200"/>
        </w:tabs>
        <w:spacing w:after="0" w:line="240" w:lineRule="auto"/>
        <w:jc w:val="both"/>
        <w:rPr>
          <w:rFonts w:asciiTheme="minorHAnsi" w:hAnsiTheme="minorHAnsi" w:cs="Arial"/>
          <w:color w:val="000000"/>
          <w:sz w:val="20"/>
          <w:szCs w:val="20"/>
        </w:rPr>
      </w:pPr>
      <w:r w:rsidRPr="00F80E92">
        <w:rPr>
          <w:rFonts w:asciiTheme="minorHAnsi" w:hAnsiTheme="minorHAnsi" w:cs="Arial"/>
          <w:color w:val="000000"/>
          <w:sz w:val="20"/>
          <w:szCs w:val="20"/>
        </w:rPr>
        <w:t>8.1.1. Entregar os produtos obedecendo rigorosamente às condições do Edital e seus anexos;</w:t>
      </w:r>
    </w:p>
    <w:p w:rsidR="00F80E92" w:rsidRPr="00F80E92" w:rsidRDefault="00F80E92" w:rsidP="00F80E92">
      <w:pPr>
        <w:tabs>
          <w:tab w:val="left" w:pos="7200"/>
        </w:tabs>
        <w:spacing w:after="0" w:line="240" w:lineRule="auto"/>
        <w:jc w:val="both"/>
        <w:rPr>
          <w:rFonts w:asciiTheme="minorHAnsi" w:hAnsiTheme="minorHAnsi" w:cs="Arial"/>
          <w:color w:val="000000"/>
          <w:sz w:val="20"/>
          <w:szCs w:val="20"/>
        </w:rPr>
      </w:pPr>
      <w:r w:rsidRPr="00F80E92">
        <w:rPr>
          <w:rFonts w:asciiTheme="minorHAnsi" w:hAnsiTheme="minorHAnsi" w:cs="Arial"/>
          <w:color w:val="000000"/>
          <w:sz w:val="20"/>
          <w:szCs w:val="20"/>
        </w:rPr>
        <w:t>8.1.2. Entregar os produtos obedecendo rigorosamente às condições do Contrato, se houver;</w:t>
      </w:r>
    </w:p>
    <w:p w:rsidR="00F80E92" w:rsidRPr="00F80E92" w:rsidRDefault="00F80E92" w:rsidP="00F80E92">
      <w:pPr>
        <w:tabs>
          <w:tab w:val="left" w:pos="7200"/>
        </w:tabs>
        <w:spacing w:after="0" w:line="240" w:lineRule="auto"/>
        <w:jc w:val="both"/>
        <w:rPr>
          <w:rFonts w:asciiTheme="minorHAnsi" w:hAnsiTheme="minorHAnsi" w:cs="Arial"/>
          <w:color w:val="000000"/>
          <w:sz w:val="20"/>
          <w:szCs w:val="20"/>
        </w:rPr>
      </w:pPr>
      <w:r w:rsidRPr="00F80E92">
        <w:rPr>
          <w:rFonts w:asciiTheme="minorHAnsi" w:hAnsiTheme="minorHAnsi" w:cs="Arial"/>
          <w:color w:val="000000"/>
          <w:sz w:val="20"/>
          <w:szCs w:val="20"/>
        </w:rPr>
        <w:t>8.1.3. Entregar os produtos obedecendo rigorosamente à legislação vigente inerente ao objeto;</w:t>
      </w:r>
    </w:p>
    <w:p w:rsidR="00F80E92" w:rsidRPr="00F80E92" w:rsidRDefault="00F80E92" w:rsidP="00F80E92">
      <w:pPr>
        <w:spacing w:after="0" w:line="240" w:lineRule="auto"/>
        <w:jc w:val="both"/>
        <w:rPr>
          <w:rFonts w:asciiTheme="minorHAnsi" w:hAnsiTheme="minorHAnsi" w:cs="Arial"/>
          <w:sz w:val="20"/>
          <w:szCs w:val="20"/>
        </w:rPr>
      </w:pPr>
      <w:r w:rsidRPr="00F80E92">
        <w:rPr>
          <w:rFonts w:asciiTheme="minorHAnsi" w:hAnsiTheme="minorHAnsi" w:cs="Arial"/>
          <w:sz w:val="20"/>
          <w:szCs w:val="20"/>
        </w:rPr>
        <w:t>8.1.4. A empresa ficará obrigada a atender todos os pedidos efetuados durante a vigência desta ata, mesmo que a entrega deles decorrente esteja prevista para data posterior a do seu vencimento;</w:t>
      </w:r>
    </w:p>
    <w:p w:rsidR="00F80E92" w:rsidRPr="00F80E92" w:rsidRDefault="00F80E92" w:rsidP="00F80E92">
      <w:pPr>
        <w:spacing w:after="0" w:line="240" w:lineRule="auto"/>
        <w:jc w:val="both"/>
        <w:rPr>
          <w:rFonts w:asciiTheme="minorHAnsi" w:hAnsiTheme="minorHAnsi" w:cs="Arial"/>
          <w:sz w:val="20"/>
          <w:szCs w:val="20"/>
        </w:rPr>
      </w:pPr>
      <w:r w:rsidRPr="00F80E92">
        <w:rPr>
          <w:rFonts w:asciiTheme="minorHAnsi" w:hAnsiTheme="minorHAnsi" w:cs="Arial"/>
          <w:sz w:val="20"/>
          <w:szCs w:val="20"/>
        </w:rPr>
        <w:t>8.1.5. A aquisição destes medicamentos rege-se pela legislação da Câmara de Regulação de Medicamentos – CMED/ANVISA</w:t>
      </w:r>
    </w:p>
    <w:p w:rsidR="00F80E92" w:rsidRPr="00F80E92" w:rsidRDefault="00F80E92" w:rsidP="00F80E92">
      <w:pPr>
        <w:spacing w:after="0" w:line="240" w:lineRule="auto"/>
        <w:jc w:val="both"/>
        <w:rPr>
          <w:rFonts w:asciiTheme="minorHAnsi" w:hAnsiTheme="minorHAnsi" w:cs="Arial"/>
          <w:sz w:val="20"/>
          <w:szCs w:val="20"/>
        </w:rPr>
      </w:pPr>
      <w:r w:rsidRPr="00F80E92">
        <w:rPr>
          <w:rFonts w:asciiTheme="minorHAnsi" w:hAnsiTheme="minorHAnsi" w:cs="Arial"/>
          <w:sz w:val="20"/>
          <w:szCs w:val="20"/>
        </w:rPr>
        <w:t>8.1.6. As empresas que apresentarem proposta cujo medicamento conste do rol de produtos divulgado pela Câmara de Regulação do Mercado de Medicamentos deverão apresentar o preço aplicando o coeficiente de adequação de Preços – CAP conforme Resolução CMED nº 3 de 09 de março de 2011;</w:t>
      </w:r>
    </w:p>
    <w:p w:rsidR="00F80E92" w:rsidRPr="00F80E92" w:rsidRDefault="00F80E92" w:rsidP="00F80E92">
      <w:pPr>
        <w:spacing w:after="0" w:line="240" w:lineRule="auto"/>
        <w:jc w:val="both"/>
        <w:rPr>
          <w:rFonts w:asciiTheme="minorHAnsi" w:hAnsiTheme="minorHAnsi" w:cs="Arial"/>
          <w:sz w:val="20"/>
          <w:szCs w:val="20"/>
        </w:rPr>
      </w:pPr>
      <w:r w:rsidRPr="00F80E92">
        <w:rPr>
          <w:rFonts w:asciiTheme="minorHAnsi" w:hAnsiTheme="minorHAnsi" w:cs="Arial"/>
          <w:sz w:val="20"/>
          <w:szCs w:val="20"/>
        </w:rPr>
        <w:t>8.1.7. Nas operações ou prestações,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 e suas alterações.</w:t>
      </w:r>
    </w:p>
    <w:p w:rsidR="00CF424C" w:rsidRPr="00F80E92" w:rsidRDefault="00CF424C" w:rsidP="00F80E92">
      <w:pPr>
        <w:autoSpaceDE w:val="0"/>
        <w:autoSpaceDN w:val="0"/>
        <w:adjustRightInd w:val="0"/>
        <w:spacing w:after="0" w:line="240" w:lineRule="auto"/>
        <w:jc w:val="both"/>
        <w:rPr>
          <w:rFonts w:asciiTheme="minorHAnsi" w:hAnsiTheme="minorHAnsi" w:cs="Arial"/>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color w:val="FFFFFF"/>
          <w:sz w:val="20"/>
          <w:szCs w:val="20"/>
        </w:rPr>
      </w:pPr>
      <w:r w:rsidRPr="005302AB">
        <w:rPr>
          <w:rFonts w:asciiTheme="minorHAnsi" w:hAnsiTheme="minorHAnsi" w:cs="Arial"/>
          <w:b/>
          <w:bCs/>
          <w:sz w:val="20"/>
          <w:szCs w:val="20"/>
        </w:rPr>
        <w:t>CONDIÇÕES DE RECEBIMENTO E ACEITAÇÃO DOS PRODUTOS</w:t>
      </w:r>
      <w:r w:rsidRPr="005302AB">
        <w:rPr>
          <w:rFonts w:asciiTheme="minorHAnsi" w:hAnsiTheme="minorHAnsi" w:cs="Arial"/>
          <w:b/>
          <w:bCs/>
          <w:sz w:val="20"/>
          <w:szCs w:val="20"/>
        </w:rPr>
        <w:tab/>
      </w:r>
    </w:p>
    <w:p w:rsidR="00463756" w:rsidRPr="005302AB" w:rsidRDefault="00463756" w:rsidP="005302AB">
      <w:pPr>
        <w:pStyle w:val="PargrafodaLista"/>
        <w:numPr>
          <w:ilvl w:val="0"/>
          <w:numId w:val="30"/>
        </w:numPr>
        <w:spacing w:after="0" w:line="240" w:lineRule="auto"/>
        <w:contextualSpacing w:val="0"/>
        <w:jc w:val="both"/>
        <w:rPr>
          <w:rFonts w:asciiTheme="minorHAnsi" w:eastAsia="Batang" w:hAnsiTheme="minorHAnsi" w:cs="Arial"/>
          <w:vanish/>
          <w:color w:val="000000"/>
          <w:sz w:val="20"/>
          <w:szCs w:val="20"/>
        </w:rPr>
      </w:pPr>
    </w:p>
    <w:p w:rsidR="00463756" w:rsidRPr="008A2E11" w:rsidRDefault="008A2E11" w:rsidP="008A2E11">
      <w:pPr>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9.1. </w:t>
      </w:r>
      <w:r w:rsidR="00463756" w:rsidRPr="008A2E11">
        <w:rPr>
          <w:rFonts w:asciiTheme="minorHAnsi" w:eastAsia="Batang" w:hAnsiTheme="minorHAnsi" w:cs="Arial"/>
          <w:color w:val="000000"/>
          <w:sz w:val="20"/>
          <w:szCs w:val="20"/>
        </w:rPr>
        <w:t xml:space="preserve">O recebimento será </w:t>
      </w:r>
      <w:r w:rsidR="00463756" w:rsidRPr="008A2E11">
        <w:rPr>
          <w:rFonts w:asciiTheme="minorHAnsi" w:hAnsiTheme="minorHAnsi" w:cs="Arial"/>
          <w:sz w:val="20"/>
          <w:szCs w:val="20"/>
        </w:rPr>
        <w:t>confiado a uma Comissão composta de, no mínimo, 3 (três) membros (</w:t>
      </w:r>
      <w:r w:rsidR="00463756" w:rsidRPr="008A2E11">
        <w:rPr>
          <w:rFonts w:asciiTheme="minorHAnsi" w:eastAsia="Batang" w:hAnsiTheme="minorHAnsi" w:cs="Arial"/>
          <w:color w:val="000000"/>
          <w:sz w:val="20"/>
          <w:szCs w:val="20"/>
        </w:rPr>
        <w:t>servidores) devidamente autorizados, conforme estabelece o § 8°, do artigo 15, da Lei 8.666/93;</w:t>
      </w:r>
    </w:p>
    <w:p w:rsidR="00463756" w:rsidRPr="008A2E11" w:rsidRDefault="008A2E11" w:rsidP="008A2E11">
      <w:pPr>
        <w:spacing w:after="0" w:line="240" w:lineRule="auto"/>
        <w:jc w:val="both"/>
        <w:rPr>
          <w:rFonts w:asciiTheme="minorHAnsi" w:eastAsia="Batang" w:hAnsiTheme="minorHAnsi" w:cs="Arial"/>
          <w:b/>
          <w:bCs/>
          <w:sz w:val="20"/>
          <w:szCs w:val="20"/>
        </w:rPr>
      </w:pPr>
      <w:r>
        <w:rPr>
          <w:rFonts w:asciiTheme="minorHAnsi" w:eastAsia="Batang" w:hAnsiTheme="minorHAnsi" w:cs="Arial"/>
          <w:b/>
          <w:bCs/>
          <w:color w:val="000000"/>
          <w:sz w:val="20"/>
          <w:szCs w:val="20"/>
        </w:rPr>
        <w:t xml:space="preserve">9.2. </w:t>
      </w:r>
      <w:r w:rsidR="00463756" w:rsidRPr="008A2E11">
        <w:rPr>
          <w:rFonts w:asciiTheme="minorHAnsi" w:eastAsia="Batang" w:hAnsiTheme="minorHAnsi" w:cs="Arial"/>
          <w:b/>
          <w:bCs/>
          <w:color w:val="000000"/>
          <w:sz w:val="20"/>
          <w:szCs w:val="20"/>
        </w:rPr>
        <w:t xml:space="preserve">Todos os produtos deverão estar em conformidade com a Nota de Empenho, que poderá estar acompanhada da </w:t>
      </w:r>
      <w:r w:rsidR="00463756" w:rsidRPr="008A2E11">
        <w:rPr>
          <w:rFonts w:asciiTheme="minorHAnsi" w:hAnsiTheme="minorHAnsi" w:cs="Arial"/>
          <w:b/>
          <w:bCs/>
          <w:color w:val="000000"/>
          <w:sz w:val="20"/>
          <w:szCs w:val="20"/>
        </w:rPr>
        <w:t xml:space="preserve">Relação de Itens ou de </w:t>
      </w:r>
      <w:r w:rsidR="00463756" w:rsidRPr="008A2E11">
        <w:rPr>
          <w:rFonts w:asciiTheme="minorHAnsi" w:eastAsia="Batang" w:hAnsiTheme="minorHAnsi" w:cs="Arial"/>
          <w:b/>
          <w:bCs/>
          <w:color w:val="000000"/>
          <w:sz w:val="20"/>
          <w:szCs w:val="20"/>
        </w:rPr>
        <w:t>outro documento emitido pela SES/TO;</w:t>
      </w:r>
    </w:p>
    <w:p w:rsidR="00463756" w:rsidRPr="008A2E11" w:rsidRDefault="008A2E11" w:rsidP="008A2E11">
      <w:pPr>
        <w:spacing w:after="0" w:line="240" w:lineRule="auto"/>
        <w:jc w:val="both"/>
        <w:rPr>
          <w:rFonts w:asciiTheme="minorHAnsi" w:hAnsiTheme="minorHAnsi" w:cs="Arial"/>
          <w:sz w:val="20"/>
          <w:szCs w:val="20"/>
          <w:u w:val="single"/>
        </w:rPr>
      </w:pPr>
      <w:r>
        <w:rPr>
          <w:rFonts w:asciiTheme="minorHAnsi" w:eastAsia="Batang" w:hAnsiTheme="minorHAnsi" w:cs="Arial"/>
          <w:sz w:val="20"/>
          <w:szCs w:val="20"/>
          <w:u w:val="single"/>
        </w:rPr>
        <w:t xml:space="preserve">9.3. </w:t>
      </w:r>
      <w:r w:rsidR="00463756" w:rsidRPr="008A2E11">
        <w:rPr>
          <w:rFonts w:asciiTheme="minorHAnsi" w:eastAsia="Batang" w:hAnsiTheme="minorHAnsi" w:cs="Arial"/>
          <w:sz w:val="20"/>
          <w:szCs w:val="20"/>
          <w:u w:val="single"/>
        </w:rPr>
        <w:t xml:space="preserve">O recebimento se dará em observância com </w:t>
      </w:r>
      <w:r w:rsidR="00463756" w:rsidRPr="008A2E11">
        <w:rPr>
          <w:rFonts w:asciiTheme="minorHAnsi" w:hAnsiTheme="minorHAnsi" w:cs="Arial"/>
          <w:sz w:val="20"/>
          <w:szCs w:val="20"/>
          <w:u w:val="single"/>
        </w:rPr>
        <w:t>os artigos 73 a 76 da Lei 8.666/1993, e ainda:</w:t>
      </w:r>
    </w:p>
    <w:p w:rsidR="00463756" w:rsidRPr="005302AB" w:rsidRDefault="008A2E11" w:rsidP="00973E1A">
      <w:pPr>
        <w:pStyle w:val="PargrafodaLista"/>
        <w:autoSpaceDE w:val="0"/>
        <w:autoSpaceDN w:val="0"/>
        <w:adjustRightInd w:val="0"/>
        <w:spacing w:after="0" w:line="240" w:lineRule="auto"/>
        <w:ind w:left="0"/>
        <w:contextualSpacing w:val="0"/>
        <w:jc w:val="both"/>
        <w:rPr>
          <w:rFonts w:asciiTheme="minorHAnsi" w:hAnsiTheme="minorHAnsi" w:cs="Arial"/>
          <w:sz w:val="20"/>
          <w:szCs w:val="20"/>
          <w:lang w:eastAsia="pt-BR"/>
        </w:rPr>
      </w:pPr>
      <w:r>
        <w:rPr>
          <w:rFonts w:asciiTheme="minorHAnsi" w:hAnsiTheme="minorHAnsi" w:cs="Arial"/>
          <w:b/>
          <w:iCs/>
          <w:sz w:val="20"/>
          <w:szCs w:val="20"/>
          <w:lang w:eastAsia="pt-BR"/>
        </w:rPr>
        <w:t xml:space="preserve">9.3.1. </w:t>
      </w:r>
      <w:r w:rsidR="00463756" w:rsidRPr="005302AB">
        <w:rPr>
          <w:rFonts w:asciiTheme="minorHAnsi" w:hAnsiTheme="minorHAnsi" w:cs="Arial"/>
          <w:b/>
          <w:iCs/>
          <w:sz w:val="20"/>
          <w:szCs w:val="20"/>
          <w:lang w:eastAsia="pt-BR"/>
        </w:rPr>
        <w:t>PROVISORIAMENTE</w:t>
      </w:r>
      <w:r w:rsidR="00463756" w:rsidRPr="005302AB">
        <w:rPr>
          <w:rFonts w:asciiTheme="minorHAnsi" w:hAnsiTheme="minorHAnsi" w:cs="Arial"/>
          <w:sz w:val="20"/>
          <w:szCs w:val="20"/>
          <w:lang w:eastAsia="pt-BR"/>
        </w:rPr>
        <w:t>, para efeito de posterior verificação da conformidade dos produtos com a especificação, bem como se a Nota Fiscal(NF)/Fatura encontra lavrada sem incorreções.</w:t>
      </w:r>
    </w:p>
    <w:p w:rsidR="00463756" w:rsidRPr="005302AB" w:rsidRDefault="008A2E11" w:rsidP="00973E1A">
      <w:pPr>
        <w:pStyle w:val="PargrafodaLista"/>
        <w:autoSpaceDE w:val="0"/>
        <w:autoSpaceDN w:val="0"/>
        <w:adjustRightInd w:val="0"/>
        <w:spacing w:after="0" w:line="240" w:lineRule="auto"/>
        <w:ind w:left="0"/>
        <w:contextualSpacing w:val="0"/>
        <w:jc w:val="both"/>
        <w:rPr>
          <w:rFonts w:asciiTheme="minorHAnsi" w:hAnsiTheme="minorHAnsi" w:cs="Arial"/>
          <w:sz w:val="20"/>
          <w:szCs w:val="20"/>
          <w:lang w:eastAsia="pt-BR"/>
        </w:rPr>
      </w:pPr>
      <w:r>
        <w:rPr>
          <w:rFonts w:asciiTheme="minorHAnsi" w:hAnsiTheme="minorHAnsi" w:cs="Arial"/>
          <w:sz w:val="20"/>
          <w:szCs w:val="20"/>
          <w:lang w:eastAsia="pt-BR"/>
        </w:rPr>
        <w:t xml:space="preserve">9.3.1.1. </w:t>
      </w:r>
      <w:r w:rsidR="00463756" w:rsidRPr="005302AB">
        <w:rPr>
          <w:rFonts w:asciiTheme="minorHAnsi" w:hAnsiTheme="minorHAnsi" w:cs="Arial"/>
          <w:sz w:val="20"/>
          <w:szCs w:val="20"/>
          <w:lang w:eastAsia="pt-BR"/>
        </w:rPr>
        <w:t xml:space="preserve">A SES/TO terá o prazo máximo de até </w:t>
      </w:r>
      <w:r w:rsidR="00463756" w:rsidRPr="005302AB">
        <w:rPr>
          <w:rFonts w:asciiTheme="minorHAnsi" w:hAnsiTheme="minorHAnsi" w:cs="Arial"/>
          <w:b/>
          <w:bCs/>
          <w:sz w:val="20"/>
          <w:szCs w:val="20"/>
          <w:lang w:eastAsia="pt-BR"/>
        </w:rPr>
        <w:t>05 (cinco) dias úteis</w:t>
      </w:r>
      <w:r w:rsidR="00463756" w:rsidRPr="005302AB">
        <w:rPr>
          <w:rFonts w:asciiTheme="minorHAnsi" w:hAnsiTheme="minorHAnsi" w:cs="Arial"/>
          <w:sz w:val="20"/>
          <w:szCs w:val="20"/>
          <w:lang w:eastAsia="pt-BR"/>
        </w:rPr>
        <w:t>, podendo ser prorrogado por uma vez e por igual período, contados da data de recebimento, para verificar se os produtos fornecidos e a NF/Fatura estão em consonância com o Edital e com seus anexos.</w:t>
      </w:r>
    </w:p>
    <w:p w:rsidR="00463756" w:rsidRPr="005302AB" w:rsidRDefault="008A2E11" w:rsidP="00973E1A">
      <w:pPr>
        <w:pStyle w:val="PargrafodaLista"/>
        <w:autoSpaceDE w:val="0"/>
        <w:autoSpaceDN w:val="0"/>
        <w:adjustRightInd w:val="0"/>
        <w:spacing w:after="0" w:line="240" w:lineRule="auto"/>
        <w:ind w:left="0"/>
        <w:contextualSpacing w:val="0"/>
        <w:jc w:val="both"/>
        <w:rPr>
          <w:rFonts w:asciiTheme="minorHAnsi" w:hAnsiTheme="minorHAnsi" w:cs="Arial"/>
          <w:sz w:val="20"/>
          <w:szCs w:val="20"/>
          <w:lang w:eastAsia="pt-BR"/>
        </w:rPr>
      </w:pPr>
      <w:r>
        <w:rPr>
          <w:rFonts w:asciiTheme="minorHAnsi" w:hAnsiTheme="minorHAnsi" w:cs="Arial"/>
          <w:b/>
          <w:iCs/>
          <w:sz w:val="20"/>
          <w:szCs w:val="20"/>
          <w:lang w:eastAsia="pt-BR"/>
        </w:rPr>
        <w:t xml:space="preserve">9.3.2. </w:t>
      </w:r>
      <w:r w:rsidR="00463756" w:rsidRPr="005302AB">
        <w:rPr>
          <w:rFonts w:asciiTheme="minorHAnsi" w:hAnsiTheme="minorHAnsi" w:cs="Arial"/>
          <w:b/>
          <w:iCs/>
          <w:sz w:val="20"/>
          <w:szCs w:val="20"/>
          <w:lang w:eastAsia="pt-BR"/>
        </w:rPr>
        <w:t>DEFINITIVAMENTE</w:t>
      </w:r>
      <w:r w:rsidR="00463756" w:rsidRPr="005302AB">
        <w:rPr>
          <w:rFonts w:asciiTheme="minorHAnsi" w:hAnsiTheme="minorHAnsi" w:cs="Arial"/>
          <w:sz w:val="20"/>
          <w:szCs w:val="20"/>
          <w:lang w:eastAsia="pt-BR"/>
        </w:rPr>
        <w:t>, após a verificação da qualidade e quantidade dos produtos e consequente aceitação.</w:t>
      </w:r>
    </w:p>
    <w:p w:rsidR="00463756" w:rsidRPr="00D7102B" w:rsidRDefault="00D7102B" w:rsidP="00973E1A">
      <w:pPr>
        <w:spacing w:after="0" w:line="240" w:lineRule="auto"/>
        <w:jc w:val="both"/>
        <w:rPr>
          <w:rFonts w:asciiTheme="minorHAnsi" w:hAnsiTheme="minorHAnsi" w:cs="Arial"/>
          <w:sz w:val="20"/>
          <w:szCs w:val="20"/>
        </w:rPr>
      </w:pPr>
      <w:r>
        <w:rPr>
          <w:rFonts w:asciiTheme="minorHAnsi" w:hAnsiTheme="minorHAnsi" w:cs="Arial"/>
          <w:sz w:val="20"/>
          <w:szCs w:val="20"/>
        </w:rPr>
        <w:t xml:space="preserve">9.4. </w:t>
      </w:r>
      <w:r w:rsidR="00463756" w:rsidRPr="00D7102B">
        <w:rPr>
          <w:rFonts w:asciiTheme="minorHAnsi" w:hAnsiTheme="minorHAnsi" w:cs="Arial"/>
          <w:sz w:val="20"/>
          <w:szCs w:val="20"/>
        </w:rPr>
        <w:t>Após o recebimento provisório a SES/TO atestará a Nota Fiscal se constatado que os produtos atendem ao edital;</w:t>
      </w:r>
    </w:p>
    <w:p w:rsidR="00463756" w:rsidRPr="00D7102B" w:rsidRDefault="00D7102B" w:rsidP="00973E1A">
      <w:pPr>
        <w:spacing w:after="0" w:line="240" w:lineRule="auto"/>
        <w:jc w:val="both"/>
        <w:rPr>
          <w:rFonts w:asciiTheme="minorHAnsi" w:hAnsiTheme="minorHAnsi" w:cs="Arial"/>
          <w:sz w:val="20"/>
          <w:szCs w:val="20"/>
        </w:rPr>
      </w:pPr>
      <w:r>
        <w:rPr>
          <w:rFonts w:asciiTheme="minorHAnsi" w:hAnsiTheme="minorHAnsi" w:cs="Arial"/>
          <w:sz w:val="20"/>
          <w:szCs w:val="20"/>
        </w:rPr>
        <w:t xml:space="preserve">9.5. </w:t>
      </w:r>
      <w:r w:rsidR="00463756" w:rsidRPr="00D7102B">
        <w:rPr>
          <w:rFonts w:asciiTheme="minorHAnsi" w:hAnsiTheme="minorHAnsi" w:cs="Arial"/>
          <w:sz w:val="20"/>
          <w:szCs w:val="20"/>
        </w:rPr>
        <w:t xml:space="preserve">Caso os produtos se encontrem desconforme ao exigido no Edital, a SES/TO notificará a Contratada para substituí-los no prazo de até </w:t>
      </w:r>
      <w:r w:rsidR="00463756" w:rsidRPr="00D7102B">
        <w:rPr>
          <w:rFonts w:asciiTheme="minorHAnsi" w:hAnsiTheme="minorHAnsi" w:cs="Arial"/>
          <w:b/>
          <w:bCs/>
          <w:sz w:val="20"/>
          <w:szCs w:val="20"/>
        </w:rPr>
        <w:t>05 (cinco) dias úteis</w:t>
      </w:r>
      <w:r w:rsidR="00463756" w:rsidRPr="00D7102B">
        <w:rPr>
          <w:rFonts w:asciiTheme="minorHAnsi" w:hAnsiTheme="minorHAnsi" w:cs="Arial"/>
          <w:sz w:val="20"/>
          <w:szCs w:val="20"/>
        </w:rPr>
        <w:t>contados da notificação;</w:t>
      </w:r>
    </w:p>
    <w:p w:rsidR="00463756" w:rsidRPr="005302AB" w:rsidRDefault="00D7102B" w:rsidP="00973E1A">
      <w:pPr>
        <w:pStyle w:val="PargrafodaLista"/>
        <w:autoSpaceDE w:val="0"/>
        <w:autoSpaceDN w:val="0"/>
        <w:adjustRightInd w:val="0"/>
        <w:spacing w:after="0" w:line="240" w:lineRule="auto"/>
        <w:ind w:left="0"/>
        <w:contextualSpacing w:val="0"/>
        <w:jc w:val="both"/>
        <w:rPr>
          <w:rFonts w:asciiTheme="minorHAnsi" w:hAnsiTheme="minorHAnsi" w:cs="Arial"/>
          <w:sz w:val="20"/>
          <w:szCs w:val="20"/>
          <w:lang w:eastAsia="pt-BR"/>
        </w:rPr>
      </w:pPr>
      <w:r>
        <w:rPr>
          <w:rFonts w:asciiTheme="minorHAnsi" w:hAnsiTheme="minorHAnsi" w:cs="Arial"/>
          <w:sz w:val="20"/>
          <w:szCs w:val="20"/>
        </w:rPr>
        <w:t xml:space="preserve">9.5.1. </w:t>
      </w:r>
      <w:r w:rsidR="00463756" w:rsidRPr="005302AB">
        <w:rPr>
          <w:rFonts w:asciiTheme="minorHAnsi" w:hAnsiTheme="minorHAnsi" w:cs="Arial"/>
          <w:sz w:val="20"/>
          <w:szCs w:val="20"/>
        </w:rPr>
        <w:t xml:space="preserve">Neste caso, o recebimento do(s) produto(s) escoimado(s) dos vícios que deram causa a sua troca será considerado recebimento provisório, ensejando nova contagem de prazo para o recebimento definitivo, estando a </w:t>
      </w:r>
      <w:r w:rsidR="00463756" w:rsidRPr="005302AB">
        <w:rPr>
          <w:rFonts w:asciiTheme="minorHAnsi" w:hAnsiTheme="minorHAnsi" w:cs="Arial"/>
          <w:sz w:val="20"/>
          <w:szCs w:val="20"/>
          <w:lang w:eastAsia="pt-BR"/>
        </w:rPr>
        <w:t xml:space="preserve">Contratada passível de penalidade(s) pelo descumprimento das condições </w:t>
      </w:r>
      <w:proofErr w:type="spellStart"/>
      <w:r w:rsidR="00463756" w:rsidRPr="005302AB">
        <w:rPr>
          <w:rFonts w:asciiTheme="minorHAnsi" w:hAnsiTheme="minorHAnsi" w:cs="Arial"/>
          <w:sz w:val="20"/>
          <w:szCs w:val="20"/>
          <w:lang w:eastAsia="pt-BR"/>
        </w:rPr>
        <w:t>editalícias</w:t>
      </w:r>
      <w:proofErr w:type="spellEnd"/>
      <w:r w:rsidR="00463756" w:rsidRPr="005302AB">
        <w:rPr>
          <w:rFonts w:asciiTheme="minorHAnsi" w:hAnsiTheme="minorHAnsi" w:cs="Arial"/>
          <w:sz w:val="20"/>
          <w:szCs w:val="20"/>
          <w:lang w:eastAsia="pt-BR"/>
        </w:rPr>
        <w:t>;</w:t>
      </w:r>
    </w:p>
    <w:p w:rsidR="00463756" w:rsidRPr="00D7102B" w:rsidRDefault="00D7102B" w:rsidP="00973E1A">
      <w:pPr>
        <w:spacing w:after="0" w:line="240" w:lineRule="auto"/>
        <w:jc w:val="both"/>
        <w:rPr>
          <w:rFonts w:asciiTheme="minorHAnsi" w:hAnsiTheme="minorHAnsi" w:cs="Arial"/>
          <w:sz w:val="20"/>
          <w:szCs w:val="20"/>
        </w:rPr>
      </w:pPr>
      <w:r>
        <w:rPr>
          <w:rFonts w:asciiTheme="minorHAnsi" w:hAnsiTheme="minorHAnsi" w:cs="Arial"/>
          <w:sz w:val="20"/>
          <w:szCs w:val="20"/>
        </w:rPr>
        <w:t xml:space="preserve">9.6. </w:t>
      </w:r>
      <w:r w:rsidR="00463756" w:rsidRPr="00D7102B">
        <w:rPr>
          <w:rFonts w:asciiTheme="minorHAnsi" w:hAnsiTheme="minorHAnsi" w:cs="Arial"/>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463756" w:rsidRPr="00D7102B" w:rsidRDefault="00D7102B" w:rsidP="00D7102B">
      <w:pPr>
        <w:spacing w:after="0" w:line="240" w:lineRule="auto"/>
        <w:jc w:val="both"/>
        <w:rPr>
          <w:rFonts w:asciiTheme="minorHAnsi" w:hAnsiTheme="minorHAnsi" w:cs="Arial"/>
          <w:snapToGrid w:val="0"/>
          <w:color w:val="000000"/>
          <w:sz w:val="20"/>
          <w:szCs w:val="20"/>
        </w:rPr>
      </w:pPr>
      <w:r>
        <w:rPr>
          <w:rFonts w:asciiTheme="minorHAnsi" w:hAnsiTheme="minorHAnsi" w:cs="Arial"/>
          <w:snapToGrid w:val="0"/>
          <w:color w:val="000000"/>
          <w:sz w:val="20"/>
          <w:szCs w:val="20"/>
        </w:rPr>
        <w:t xml:space="preserve">9.7. </w:t>
      </w:r>
      <w:r w:rsidR="00463756" w:rsidRPr="00D7102B">
        <w:rPr>
          <w:rFonts w:asciiTheme="minorHAnsi" w:hAnsiTheme="minorHAnsi" w:cs="Arial"/>
          <w:snapToGrid w:val="0"/>
          <w:color w:val="000000"/>
          <w:sz w:val="20"/>
          <w:szCs w:val="20"/>
        </w:rPr>
        <w:t>A carga e a descarga serão por conta da Contratada, sem ônus de frete para a SES/TO.</w:t>
      </w:r>
    </w:p>
    <w:p w:rsidR="00463756" w:rsidRPr="00D7102B" w:rsidRDefault="00D7102B" w:rsidP="00973E1A">
      <w:pPr>
        <w:spacing w:after="0" w:line="240" w:lineRule="auto"/>
        <w:jc w:val="both"/>
        <w:rPr>
          <w:rFonts w:asciiTheme="minorHAnsi" w:eastAsia="Batang" w:hAnsiTheme="minorHAnsi" w:cs="Arial"/>
          <w:color w:val="000000"/>
          <w:sz w:val="20"/>
          <w:szCs w:val="20"/>
          <w:u w:val="single"/>
        </w:rPr>
      </w:pPr>
      <w:r>
        <w:rPr>
          <w:rFonts w:asciiTheme="minorHAnsi" w:hAnsiTheme="minorHAnsi" w:cs="Arial"/>
          <w:b/>
          <w:bCs/>
          <w:color w:val="000000"/>
          <w:sz w:val="20"/>
          <w:szCs w:val="20"/>
          <w:u w:val="single"/>
        </w:rPr>
        <w:t xml:space="preserve">9.8. </w:t>
      </w:r>
      <w:r w:rsidR="00463756" w:rsidRPr="00D7102B">
        <w:rPr>
          <w:rFonts w:asciiTheme="minorHAnsi" w:hAnsiTheme="minorHAnsi" w:cs="Arial"/>
          <w:b/>
          <w:bCs/>
          <w:color w:val="000000"/>
          <w:sz w:val="20"/>
          <w:szCs w:val="20"/>
          <w:u w:val="single"/>
        </w:rPr>
        <w:t>A SES</w:t>
      </w:r>
      <w:r w:rsidR="00463756" w:rsidRPr="00D7102B">
        <w:rPr>
          <w:rFonts w:asciiTheme="minorHAnsi" w:eastAsia="Batang" w:hAnsiTheme="minorHAnsi" w:cs="Arial"/>
          <w:b/>
          <w:bCs/>
          <w:color w:val="000000"/>
          <w:sz w:val="20"/>
          <w:szCs w:val="20"/>
          <w:u w:val="single"/>
        </w:rPr>
        <w:t>recusará os produtos nas seguintes hipóteses:</w:t>
      </w:r>
    </w:p>
    <w:p w:rsidR="00463756" w:rsidRPr="005302AB" w:rsidRDefault="00D7102B" w:rsidP="00973E1A">
      <w:pPr>
        <w:pStyle w:val="PargrafodaLista"/>
        <w:autoSpaceDE w:val="0"/>
        <w:autoSpaceDN w:val="0"/>
        <w:adjustRightInd w:val="0"/>
        <w:spacing w:after="0" w:line="240" w:lineRule="auto"/>
        <w:ind w:left="0"/>
        <w:contextualSpacing w:val="0"/>
        <w:jc w:val="both"/>
        <w:rPr>
          <w:rFonts w:asciiTheme="minorHAnsi" w:hAnsiTheme="minorHAnsi" w:cs="Arial"/>
          <w:color w:val="000000"/>
          <w:sz w:val="20"/>
          <w:szCs w:val="20"/>
        </w:rPr>
      </w:pPr>
      <w:r>
        <w:rPr>
          <w:rFonts w:asciiTheme="minorHAnsi" w:hAnsiTheme="minorHAnsi" w:cs="Arial"/>
          <w:color w:val="000000"/>
          <w:sz w:val="20"/>
          <w:szCs w:val="20"/>
        </w:rPr>
        <w:lastRenderedPageBreak/>
        <w:t xml:space="preserve">9.8.1. </w:t>
      </w:r>
      <w:r w:rsidR="00463756" w:rsidRPr="005302AB">
        <w:rPr>
          <w:rFonts w:asciiTheme="minorHAnsi" w:hAnsiTheme="minorHAnsi" w:cs="Arial"/>
          <w:color w:val="000000"/>
          <w:sz w:val="20"/>
          <w:szCs w:val="20"/>
        </w:rPr>
        <w:t>Qualquer situação em desacordo entre os produtos e o Edital de licitação e de seus Anexos ou a Nota de Empenho</w:t>
      </w:r>
      <w:r w:rsidR="00463756" w:rsidRPr="005302AB">
        <w:rPr>
          <w:rFonts w:asciiTheme="minorHAnsi" w:hAnsiTheme="minorHAnsi" w:cs="Arial"/>
          <w:sz w:val="20"/>
          <w:szCs w:val="20"/>
        </w:rPr>
        <w:t>;</w:t>
      </w:r>
    </w:p>
    <w:p w:rsidR="00463756" w:rsidRPr="005302AB" w:rsidRDefault="00D7102B" w:rsidP="00973E1A">
      <w:pPr>
        <w:pStyle w:val="PargrafodaLista"/>
        <w:autoSpaceDE w:val="0"/>
        <w:autoSpaceDN w:val="0"/>
        <w:adjustRightInd w:val="0"/>
        <w:spacing w:after="0" w:line="240" w:lineRule="auto"/>
        <w:ind w:left="0"/>
        <w:contextualSpacing w:val="0"/>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9.8.2. </w:t>
      </w:r>
      <w:r w:rsidR="00463756" w:rsidRPr="005302AB">
        <w:rPr>
          <w:rFonts w:asciiTheme="minorHAnsi" w:eastAsia="Batang" w:hAnsiTheme="minorHAnsi" w:cs="Arial"/>
          <w:color w:val="000000"/>
          <w:sz w:val="20"/>
          <w:szCs w:val="20"/>
        </w:rPr>
        <w:t>Nota Fiscal/Fatura com especificação do objeto, quantidades em desacordo com o discriminado no Edital, seus anexos e na proposta adjudicada;</w:t>
      </w:r>
    </w:p>
    <w:p w:rsidR="00463756" w:rsidRPr="005302AB" w:rsidRDefault="00D7102B" w:rsidP="00973E1A">
      <w:pPr>
        <w:pStyle w:val="PargrafodaLista"/>
        <w:autoSpaceDE w:val="0"/>
        <w:autoSpaceDN w:val="0"/>
        <w:adjustRightInd w:val="0"/>
        <w:spacing w:after="0" w:line="240" w:lineRule="auto"/>
        <w:ind w:left="0"/>
        <w:contextualSpacing w:val="0"/>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9.8.3. </w:t>
      </w:r>
      <w:r w:rsidR="00463756" w:rsidRPr="005302AB">
        <w:rPr>
          <w:rFonts w:asciiTheme="minorHAnsi" w:eastAsia="Batang" w:hAnsiTheme="minorHAnsi" w:cs="Arial"/>
          <w:color w:val="000000"/>
          <w:sz w:val="20"/>
          <w:szCs w:val="20"/>
        </w:rPr>
        <w:t>Apresentarem vícios de qualidade, funcionamento ou serem impróprios para o uso, ou ainda defeitos de fabricação e transporte e armazenamento inadequado;</w:t>
      </w:r>
    </w:p>
    <w:p w:rsidR="00463756" w:rsidRDefault="00D7102B" w:rsidP="00D7102B">
      <w:pPr>
        <w:spacing w:after="0" w:line="240" w:lineRule="auto"/>
        <w:jc w:val="both"/>
        <w:rPr>
          <w:rFonts w:asciiTheme="minorHAnsi" w:eastAsia="Batang" w:hAnsiTheme="minorHAnsi" w:cs="Arial"/>
          <w:color w:val="000000"/>
          <w:sz w:val="20"/>
          <w:szCs w:val="20"/>
        </w:rPr>
      </w:pPr>
      <w:r>
        <w:rPr>
          <w:rFonts w:asciiTheme="minorHAnsi" w:hAnsiTheme="minorHAnsi" w:cs="Arial"/>
          <w:color w:val="000000"/>
          <w:sz w:val="20"/>
          <w:szCs w:val="20"/>
        </w:rPr>
        <w:t xml:space="preserve">9.9. </w:t>
      </w:r>
      <w:r w:rsidR="00463756" w:rsidRPr="00D7102B">
        <w:rPr>
          <w:rFonts w:asciiTheme="minorHAnsi" w:hAnsiTheme="minorHAnsi" w:cs="Arial"/>
          <w:color w:val="000000"/>
          <w:sz w:val="20"/>
          <w:szCs w:val="20"/>
        </w:rPr>
        <w:t>Ainda que ocorra a situação prevista n</w:t>
      </w:r>
      <w:r w:rsidR="00463756" w:rsidRPr="00D7102B">
        <w:rPr>
          <w:rFonts w:asciiTheme="minorHAnsi" w:eastAsia="Batang" w:hAnsiTheme="minorHAnsi" w:cs="Arial"/>
          <w:color w:val="000000"/>
          <w:sz w:val="20"/>
          <w:szCs w:val="20"/>
        </w:rPr>
        <w:t>a línea “d” do inciso II do art. 65 da Lei Federal nº 8.666/93, a SES/TO, se julgar conveniente, poderá optar por cancelar o contrato (quando for o caso) e iniciar outro processo Licitatório.</w:t>
      </w:r>
    </w:p>
    <w:p w:rsidR="00D7102B" w:rsidRPr="00D7102B" w:rsidRDefault="00D7102B" w:rsidP="00D7102B">
      <w:pPr>
        <w:spacing w:after="0" w:line="240" w:lineRule="auto"/>
        <w:jc w:val="both"/>
        <w:rPr>
          <w:rFonts w:asciiTheme="minorHAnsi" w:eastAsia="Batang" w:hAnsiTheme="minorHAnsi" w:cs="Arial"/>
          <w:color w:val="000000"/>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sz w:val="20"/>
          <w:szCs w:val="20"/>
        </w:rPr>
      </w:pPr>
      <w:r w:rsidRPr="005302AB">
        <w:rPr>
          <w:rFonts w:asciiTheme="minorHAnsi" w:hAnsiTheme="minorHAnsi" w:cs="Arial"/>
          <w:b/>
          <w:bCs/>
          <w:sz w:val="20"/>
          <w:szCs w:val="20"/>
        </w:rPr>
        <w:t>DAS OBRIGAÇÕES DA CONTRATANTE</w:t>
      </w:r>
    </w:p>
    <w:p w:rsidR="00463756" w:rsidRPr="005302AB" w:rsidRDefault="00463756" w:rsidP="005302AB">
      <w:pPr>
        <w:pStyle w:val="PargrafodaLista"/>
        <w:numPr>
          <w:ilvl w:val="0"/>
          <w:numId w:val="30"/>
        </w:numPr>
        <w:spacing w:after="0" w:line="240" w:lineRule="auto"/>
        <w:contextualSpacing w:val="0"/>
        <w:jc w:val="both"/>
        <w:rPr>
          <w:rFonts w:asciiTheme="minorHAnsi" w:eastAsia="Batang" w:hAnsiTheme="minorHAnsi" w:cs="Arial"/>
          <w:vanish/>
          <w:color w:val="000000"/>
          <w:sz w:val="20"/>
          <w:szCs w:val="20"/>
        </w:rPr>
      </w:pPr>
    </w:p>
    <w:p w:rsidR="00463756" w:rsidRPr="00C63E8E" w:rsidRDefault="00C63E8E" w:rsidP="00C63E8E">
      <w:pPr>
        <w:spacing w:after="0" w:line="240" w:lineRule="auto"/>
        <w:jc w:val="both"/>
        <w:rPr>
          <w:rFonts w:asciiTheme="minorHAnsi" w:eastAsia="Batang" w:hAnsiTheme="minorHAnsi" w:cs="Arial"/>
          <w:color w:val="000000"/>
          <w:sz w:val="20"/>
          <w:szCs w:val="20"/>
        </w:rPr>
      </w:pPr>
      <w:r w:rsidRPr="003822D2">
        <w:rPr>
          <w:rFonts w:asciiTheme="minorHAnsi" w:eastAsia="Batang" w:hAnsiTheme="minorHAnsi" w:cs="Arial"/>
          <w:b/>
          <w:color w:val="000000"/>
          <w:sz w:val="20"/>
          <w:szCs w:val="20"/>
        </w:rPr>
        <w:t>10.1.</w:t>
      </w:r>
      <w:r w:rsidR="00463756" w:rsidRPr="00C63E8E">
        <w:rPr>
          <w:rFonts w:asciiTheme="minorHAnsi" w:eastAsia="Batang" w:hAnsiTheme="minorHAnsi" w:cs="Arial"/>
          <w:color w:val="000000"/>
          <w:sz w:val="20"/>
          <w:szCs w:val="20"/>
        </w:rPr>
        <w:t>Prestar as informações e os esclarecimentos que venham a ser solicitados pela CONTRATADA;</w:t>
      </w:r>
    </w:p>
    <w:p w:rsidR="00463756" w:rsidRPr="00C63E8E" w:rsidRDefault="00C63E8E" w:rsidP="00C63E8E">
      <w:pPr>
        <w:spacing w:after="0" w:line="240" w:lineRule="auto"/>
        <w:jc w:val="both"/>
        <w:rPr>
          <w:rFonts w:asciiTheme="minorHAnsi" w:eastAsia="Batang" w:hAnsiTheme="minorHAnsi" w:cs="Arial"/>
          <w:color w:val="000000"/>
          <w:sz w:val="20"/>
          <w:szCs w:val="20"/>
        </w:rPr>
      </w:pPr>
      <w:r w:rsidRPr="003822D2">
        <w:rPr>
          <w:rFonts w:asciiTheme="minorHAnsi" w:eastAsia="Batang" w:hAnsiTheme="minorHAnsi" w:cs="Arial"/>
          <w:b/>
          <w:color w:val="000000"/>
          <w:sz w:val="20"/>
          <w:szCs w:val="20"/>
        </w:rPr>
        <w:t>10.2.</w:t>
      </w:r>
      <w:r w:rsidR="00463756" w:rsidRPr="00C63E8E">
        <w:rPr>
          <w:rFonts w:asciiTheme="minorHAnsi" w:eastAsia="Batang" w:hAnsiTheme="minorHAnsi" w:cs="Arial"/>
          <w:color w:val="000000"/>
          <w:sz w:val="20"/>
          <w:szCs w:val="20"/>
        </w:rPr>
        <w:t>Disponibilizar o local de entrega e a Comissão responsável pelo recebimento;</w:t>
      </w:r>
    </w:p>
    <w:p w:rsidR="00463756" w:rsidRPr="00C63E8E" w:rsidRDefault="00C63E8E" w:rsidP="00C63E8E">
      <w:pPr>
        <w:spacing w:after="0" w:line="240" w:lineRule="auto"/>
        <w:jc w:val="both"/>
        <w:rPr>
          <w:rFonts w:asciiTheme="minorHAnsi" w:eastAsia="Batang" w:hAnsiTheme="minorHAnsi" w:cs="Arial"/>
          <w:color w:val="000000"/>
          <w:sz w:val="20"/>
          <w:szCs w:val="20"/>
        </w:rPr>
      </w:pPr>
      <w:r w:rsidRPr="003822D2">
        <w:rPr>
          <w:rFonts w:asciiTheme="minorHAnsi" w:hAnsiTheme="minorHAnsi" w:cs="Arial"/>
          <w:b/>
          <w:sz w:val="20"/>
          <w:szCs w:val="20"/>
        </w:rPr>
        <w:t>10.3.</w:t>
      </w:r>
      <w:r w:rsidR="00463756" w:rsidRPr="00C63E8E">
        <w:rPr>
          <w:rFonts w:asciiTheme="minorHAnsi" w:hAnsiTheme="minorHAnsi" w:cs="Arial"/>
          <w:sz w:val="20"/>
          <w:szCs w:val="20"/>
        </w:rPr>
        <w:t>Verificar minuciosamente, no prazo fixado, a conformidade dos bens recebidos provisoriamente com as especificações constantes do Edital e da proposta, para fins de aceitação e recebimento definitivo;</w:t>
      </w:r>
    </w:p>
    <w:p w:rsidR="00463756" w:rsidRPr="00C63E8E" w:rsidRDefault="00C63E8E" w:rsidP="00C63E8E">
      <w:pPr>
        <w:spacing w:after="0" w:line="240" w:lineRule="auto"/>
        <w:jc w:val="both"/>
        <w:rPr>
          <w:rFonts w:asciiTheme="minorHAnsi" w:eastAsia="Batang" w:hAnsiTheme="minorHAnsi" w:cs="Arial"/>
          <w:color w:val="000000"/>
          <w:sz w:val="20"/>
          <w:szCs w:val="20"/>
        </w:rPr>
      </w:pPr>
      <w:r w:rsidRPr="003822D2">
        <w:rPr>
          <w:rFonts w:asciiTheme="minorHAnsi" w:hAnsiTheme="minorHAnsi" w:cs="Arial"/>
          <w:b/>
          <w:sz w:val="20"/>
          <w:szCs w:val="20"/>
        </w:rPr>
        <w:t>10.4.</w:t>
      </w:r>
      <w:r w:rsidR="00463756" w:rsidRPr="00C63E8E">
        <w:rPr>
          <w:rFonts w:asciiTheme="minorHAnsi" w:hAnsiTheme="minorHAnsi" w:cs="Arial"/>
          <w:sz w:val="20"/>
          <w:szCs w:val="20"/>
        </w:rPr>
        <w:t>Comunicar à Contratada, por escrito, sobre imperfeições, falhas ou irregularidades verificadas no objeto fornecido, para que seja substituído, reparado ou corrigido;</w:t>
      </w:r>
    </w:p>
    <w:p w:rsidR="00463756" w:rsidRPr="00C63E8E" w:rsidRDefault="00C63E8E" w:rsidP="00C63E8E">
      <w:pPr>
        <w:spacing w:after="0" w:line="240" w:lineRule="auto"/>
        <w:jc w:val="both"/>
        <w:rPr>
          <w:rFonts w:asciiTheme="minorHAnsi" w:eastAsia="Batang" w:hAnsiTheme="minorHAnsi" w:cs="Arial"/>
          <w:color w:val="000000"/>
          <w:sz w:val="20"/>
          <w:szCs w:val="20"/>
        </w:rPr>
      </w:pPr>
      <w:r w:rsidRPr="003822D2">
        <w:rPr>
          <w:rFonts w:asciiTheme="minorHAnsi" w:eastAsia="Batang" w:hAnsiTheme="minorHAnsi" w:cs="Arial"/>
          <w:b/>
          <w:color w:val="000000"/>
          <w:sz w:val="20"/>
          <w:szCs w:val="20"/>
        </w:rPr>
        <w:t>10.5.</w:t>
      </w:r>
      <w:r w:rsidR="00463756" w:rsidRPr="00C63E8E">
        <w:rPr>
          <w:rFonts w:asciiTheme="minorHAnsi" w:eastAsia="Batang" w:hAnsiTheme="minorHAnsi" w:cs="Arial"/>
          <w:color w:val="000000"/>
          <w:sz w:val="20"/>
          <w:szCs w:val="20"/>
        </w:rPr>
        <w:t>Receber os produtos adjudicados, nos termos, prazos quantidade, qualidade e condições estabelecidas neste Edital.</w:t>
      </w:r>
    </w:p>
    <w:p w:rsidR="00463756" w:rsidRPr="00C63E8E" w:rsidRDefault="00C63E8E" w:rsidP="00C63E8E">
      <w:pPr>
        <w:spacing w:after="0" w:line="240" w:lineRule="auto"/>
        <w:jc w:val="both"/>
        <w:rPr>
          <w:rFonts w:asciiTheme="minorHAnsi" w:eastAsia="Batang" w:hAnsiTheme="minorHAnsi" w:cs="Arial"/>
          <w:color w:val="000000"/>
          <w:sz w:val="20"/>
          <w:szCs w:val="20"/>
        </w:rPr>
      </w:pPr>
      <w:r w:rsidRPr="003822D2">
        <w:rPr>
          <w:rFonts w:asciiTheme="minorHAnsi" w:eastAsia="Batang" w:hAnsiTheme="minorHAnsi" w:cs="Arial"/>
          <w:b/>
          <w:color w:val="000000"/>
          <w:sz w:val="20"/>
          <w:szCs w:val="20"/>
        </w:rPr>
        <w:t>10.6.</w:t>
      </w:r>
      <w:r w:rsidR="00463756" w:rsidRPr="00C63E8E">
        <w:rPr>
          <w:rFonts w:asciiTheme="minorHAnsi" w:eastAsia="Batang" w:hAnsiTheme="minorHAnsi" w:cs="Arial"/>
          <w:color w:val="000000"/>
          <w:sz w:val="20"/>
          <w:szCs w:val="20"/>
        </w:rPr>
        <w:t>Rejeitar, no todo ou em parte, os produtos que a CONTRATADA entregar fora das especificações do Edital;</w:t>
      </w:r>
    </w:p>
    <w:p w:rsidR="00463756" w:rsidRPr="00C63E8E" w:rsidRDefault="00C63E8E" w:rsidP="00C63E8E">
      <w:pPr>
        <w:spacing w:after="0" w:line="240" w:lineRule="auto"/>
        <w:jc w:val="both"/>
        <w:rPr>
          <w:rFonts w:asciiTheme="minorHAnsi" w:eastAsia="Batang" w:hAnsiTheme="minorHAnsi" w:cs="Arial"/>
          <w:color w:val="000000"/>
          <w:sz w:val="20"/>
          <w:szCs w:val="20"/>
        </w:rPr>
      </w:pPr>
      <w:r w:rsidRPr="003822D2">
        <w:rPr>
          <w:rFonts w:asciiTheme="minorHAnsi" w:eastAsia="Batang" w:hAnsiTheme="minorHAnsi" w:cs="Arial"/>
          <w:b/>
          <w:color w:val="000000"/>
          <w:sz w:val="20"/>
          <w:szCs w:val="20"/>
        </w:rPr>
        <w:t>10.7.</w:t>
      </w:r>
      <w:r w:rsidR="00463756" w:rsidRPr="00C63E8E">
        <w:rPr>
          <w:rFonts w:asciiTheme="minorHAnsi" w:eastAsia="Batang" w:hAnsiTheme="minorHAnsi" w:cs="Arial"/>
          <w:color w:val="000000"/>
          <w:sz w:val="20"/>
          <w:szCs w:val="20"/>
        </w:rPr>
        <w:t>Comunicar à CONTRATADA até o 5° dia útil, após apresentação da Nota Fiscal, o aceite do servidor responsável pelo recebimento, dos produtos adquiridos;</w:t>
      </w:r>
    </w:p>
    <w:p w:rsidR="00463756" w:rsidRPr="00C63E8E" w:rsidRDefault="00C63E8E" w:rsidP="00C63E8E">
      <w:pPr>
        <w:spacing w:after="0" w:line="240" w:lineRule="auto"/>
        <w:jc w:val="both"/>
        <w:rPr>
          <w:rFonts w:asciiTheme="minorHAnsi" w:eastAsia="Batang" w:hAnsiTheme="minorHAnsi" w:cs="Arial"/>
          <w:color w:val="000000"/>
          <w:sz w:val="20"/>
          <w:szCs w:val="20"/>
        </w:rPr>
      </w:pPr>
      <w:r w:rsidRPr="003822D2">
        <w:rPr>
          <w:rFonts w:asciiTheme="minorHAnsi" w:eastAsia="Batang" w:hAnsiTheme="minorHAnsi" w:cs="Arial"/>
          <w:b/>
          <w:color w:val="000000"/>
          <w:sz w:val="20"/>
          <w:szCs w:val="20"/>
        </w:rPr>
        <w:t>10.8.</w:t>
      </w:r>
      <w:r w:rsidR="00463756" w:rsidRPr="00C63E8E">
        <w:rPr>
          <w:rFonts w:asciiTheme="minorHAnsi" w:eastAsia="Batang" w:hAnsiTheme="minorHAnsi" w:cs="Arial"/>
          <w:color w:val="000000"/>
          <w:sz w:val="20"/>
          <w:szCs w:val="20"/>
        </w:rPr>
        <w:t>Fiscalizar a execução do objeto, aplicando as sanções cabíveis, quando for o caso;</w:t>
      </w:r>
    </w:p>
    <w:p w:rsidR="00463756" w:rsidRPr="00C63E8E" w:rsidRDefault="00C63E8E" w:rsidP="00C63E8E">
      <w:pPr>
        <w:spacing w:after="0" w:line="240" w:lineRule="auto"/>
        <w:jc w:val="both"/>
        <w:rPr>
          <w:rFonts w:asciiTheme="minorHAnsi" w:eastAsia="Batang" w:hAnsiTheme="minorHAnsi" w:cs="Arial"/>
          <w:color w:val="000000"/>
          <w:sz w:val="20"/>
          <w:szCs w:val="20"/>
        </w:rPr>
      </w:pPr>
      <w:r w:rsidRPr="003822D2">
        <w:rPr>
          <w:rFonts w:asciiTheme="minorHAnsi" w:eastAsia="Batang" w:hAnsiTheme="minorHAnsi" w:cs="Arial"/>
          <w:b/>
          <w:color w:val="000000"/>
          <w:sz w:val="20"/>
          <w:szCs w:val="20"/>
        </w:rPr>
        <w:t>10.9.</w:t>
      </w:r>
      <w:r w:rsidR="00463756" w:rsidRPr="00C63E8E">
        <w:rPr>
          <w:rFonts w:asciiTheme="minorHAnsi" w:eastAsia="Batang" w:hAnsiTheme="minorHAnsi" w:cs="Arial"/>
          <w:color w:val="000000"/>
          <w:sz w:val="20"/>
          <w:szCs w:val="20"/>
        </w:rPr>
        <w:t>Efetuar o pagamento à CONTRATADA no prazo determinado no Edital e em seus anexos, inclusive, no contrato.</w:t>
      </w:r>
    </w:p>
    <w:p w:rsidR="00C63E8E" w:rsidRPr="00C63E8E" w:rsidRDefault="00C63E8E" w:rsidP="00C63E8E">
      <w:pPr>
        <w:spacing w:after="0" w:line="240" w:lineRule="auto"/>
        <w:jc w:val="both"/>
        <w:rPr>
          <w:rFonts w:asciiTheme="minorHAnsi" w:eastAsia="Batang" w:hAnsiTheme="minorHAnsi" w:cs="Arial"/>
          <w:color w:val="000000"/>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1134"/>
        </w:tabs>
        <w:spacing w:after="0" w:line="240" w:lineRule="auto"/>
        <w:ind w:left="1134" w:right="17" w:hanging="1134"/>
        <w:contextualSpacing w:val="0"/>
        <w:jc w:val="both"/>
        <w:rPr>
          <w:rFonts w:asciiTheme="minorHAnsi" w:hAnsiTheme="minorHAnsi" w:cs="Arial"/>
          <w:b/>
          <w:bCs/>
          <w:color w:val="FFFFFF"/>
          <w:sz w:val="20"/>
          <w:szCs w:val="20"/>
        </w:rPr>
      </w:pPr>
      <w:r w:rsidRPr="005302AB">
        <w:rPr>
          <w:rFonts w:asciiTheme="minorHAnsi" w:hAnsiTheme="minorHAnsi" w:cs="Arial"/>
          <w:b/>
          <w:bCs/>
          <w:sz w:val="20"/>
          <w:szCs w:val="20"/>
        </w:rPr>
        <w:t>DAS OBRIGAÇÕES DA CONTRATADA</w:t>
      </w:r>
    </w:p>
    <w:p w:rsidR="00463756" w:rsidRPr="005302AB" w:rsidRDefault="00463756" w:rsidP="005302AB">
      <w:pPr>
        <w:pStyle w:val="PargrafodaLista"/>
        <w:numPr>
          <w:ilvl w:val="0"/>
          <w:numId w:val="30"/>
        </w:numPr>
        <w:spacing w:after="0" w:line="240" w:lineRule="auto"/>
        <w:contextualSpacing w:val="0"/>
        <w:jc w:val="both"/>
        <w:rPr>
          <w:rFonts w:asciiTheme="minorHAnsi" w:eastAsia="Batang" w:hAnsiTheme="minorHAnsi" w:cs="Arial"/>
          <w:vanish/>
          <w:color w:val="000000"/>
          <w:sz w:val="20"/>
          <w:szCs w:val="20"/>
        </w:rPr>
      </w:pPr>
    </w:p>
    <w:p w:rsidR="00AB4A57" w:rsidRPr="00AB4A57" w:rsidRDefault="00AB4A57" w:rsidP="00AB4A57">
      <w:pPr>
        <w:tabs>
          <w:tab w:val="left" w:pos="7200"/>
        </w:tabs>
        <w:spacing w:after="0" w:line="240" w:lineRule="auto"/>
        <w:jc w:val="both"/>
        <w:rPr>
          <w:rFonts w:asciiTheme="minorHAnsi" w:eastAsia="Batang" w:hAnsiTheme="minorHAnsi" w:cs="Arial"/>
          <w:color w:val="000000"/>
          <w:sz w:val="20"/>
          <w:szCs w:val="20"/>
        </w:rPr>
      </w:pPr>
      <w:r w:rsidRPr="004A740E">
        <w:rPr>
          <w:rFonts w:asciiTheme="minorHAnsi" w:eastAsia="Batang" w:hAnsiTheme="minorHAnsi" w:cs="Arial"/>
          <w:b/>
          <w:color w:val="000000"/>
          <w:sz w:val="20"/>
          <w:szCs w:val="20"/>
        </w:rPr>
        <w:t>11.1.</w:t>
      </w:r>
      <w:r w:rsidRPr="00AB4A57">
        <w:rPr>
          <w:rFonts w:asciiTheme="minorHAnsi" w:eastAsia="Batang" w:hAnsiTheme="minorHAnsi" w:cs="Arial"/>
          <w:color w:val="000000"/>
          <w:sz w:val="20"/>
          <w:szCs w:val="20"/>
        </w:rPr>
        <w:t xml:space="preserve"> Fornecer o objeto deste Contrato, nas condições estipuladas neste Edital, na Proposta aprovada, na Nota de Empenho e quando for o caso, nas ordens de fornecimento, isentos de defeitos de fabricação;</w:t>
      </w:r>
    </w:p>
    <w:p w:rsidR="00AB4A57" w:rsidRPr="00AB4A57" w:rsidRDefault="00AB4A57" w:rsidP="00AB4A57">
      <w:pPr>
        <w:tabs>
          <w:tab w:val="left" w:pos="7200"/>
        </w:tabs>
        <w:spacing w:after="0" w:line="240" w:lineRule="auto"/>
        <w:jc w:val="both"/>
        <w:rPr>
          <w:rFonts w:asciiTheme="minorHAnsi" w:eastAsia="Batang" w:hAnsiTheme="minorHAnsi" w:cs="Arial"/>
          <w:color w:val="000000"/>
          <w:sz w:val="20"/>
          <w:szCs w:val="20"/>
        </w:rPr>
      </w:pPr>
      <w:r w:rsidRPr="004A740E">
        <w:rPr>
          <w:rFonts w:asciiTheme="minorHAnsi" w:eastAsia="Batang" w:hAnsiTheme="minorHAnsi" w:cs="Arial"/>
          <w:b/>
          <w:color w:val="000000"/>
          <w:sz w:val="20"/>
          <w:szCs w:val="20"/>
        </w:rPr>
        <w:t>11.2.</w:t>
      </w:r>
      <w:r w:rsidRPr="00AB4A57">
        <w:rPr>
          <w:rFonts w:asciiTheme="minorHAnsi" w:eastAsia="Batang" w:hAnsiTheme="minorHAnsi" w:cs="Arial"/>
          <w:color w:val="000000"/>
          <w:sz w:val="20"/>
          <w:szCs w:val="20"/>
        </w:rPr>
        <w:t xml:space="preserve"> Entregar os produtos na presença do(s) servidor (es) devidamente designado(s) na conformidade do § 8° do artigo 15 da Lei Federal n° 8.666/93, no local informado neste Termo, acompanhados da Nota Fiscal preenchida contendo a especificação e quantidade correta dos produtos;</w:t>
      </w:r>
    </w:p>
    <w:p w:rsidR="00AB4A57" w:rsidRPr="00AB4A57" w:rsidRDefault="00AB4A57" w:rsidP="00AB4A57">
      <w:pPr>
        <w:tabs>
          <w:tab w:val="left" w:pos="7200"/>
        </w:tabs>
        <w:spacing w:after="0" w:line="240" w:lineRule="auto"/>
        <w:jc w:val="both"/>
        <w:rPr>
          <w:rFonts w:asciiTheme="minorHAnsi" w:eastAsia="Batang" w:hAnsiTheme="minorHAnsi" w:cs="Arial"/>
          <w:color w:val="000000"/>
          <w:sz w:val="20"/>
          <w:szCs w:val="20"/>
        </w:rPr>
      </w:pPr>
      <w:r w:rsidRPr="004A740E">
        <w:rPr>
          <w:rFonts w:asciiTheme="minorHAnsi" w:eastAsia="Batang" w:hAnsiTheme="minorHAnsi" w:cs="Arial"/>
          <w:b/>
          <w:color w:val="000000"/>
          <w:sz w:val="20"/>
          <w:szCs w:val="20"/>
        </w:rPr>
        <w:t>11.3.</w:t>
      </w:r>
      <w:r w:rsidRPr="00AB4A57">
        <w:rPr>
          <w:rFonts w:asciiTheme="minorHAnsi" w:eastAsia="Batang" w:hAnsiTheme="minorHAnsi" w:cs="Arial"/>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AB4A57" w:rsidRPr="00AB4A57" w:rsidRDefault="00AB4A57" w:rsidP="00AB4A57">
      <w:pPr>
        <w:tabs>
          <w:tab w:val="left" w:pos="7200"/>
        </w:tabs>
        <w:spacing w:after="0" w:line="240" w:lineRule="auto"/>
        <w:jc w:val="both"/>
        <w:rPr>
          <w:rFonts w:asciiTheme="minorHAnsi" w:eastAsia="Batang" w:hAnsiTheme="minorHAnsi" w:cs="Arial"/>
          <w:color w:val="000000"/>
          <w:sz w:val="20"/>
          <w:szCs w:val="20"/>
        </w:rPr>
      </w:pPr>
      <w:r w:rsidRPr="004A740E">
        <w:rPr>
          <w:rFonts w:asciiTheme="minorHAnsi" w:eastAsia="Batang" w:hAnsiTheme="minorHAnsi" w:cs="Arial"/>
          <w:b/>
          <w:color w:val="000000"/>
          <w:sz w:val="20"/>
          <w:szCs w:val="20"/>
        </w:rPr>
        <w:t>11.4.</w:t>
      </w:r>
      <w:r w:rsidRPr="00AB4A57">
        <w:rPr>
          <w:rFonts w:asciiTheme="minorHAnsi" w:eastAsia="Batang" w:hAnsiTheme="minorHAnsi" w:cs="Arial"/>
          <w:color w:val="000000"/>
          <w:sz w:val="20"/>
          <w:szCs w:val="20"/>
        </w:rPr>
        <w:t xml:space="preserve"> Fornecer o nome e o endereço do fabricante com o telefone do serviço de atendimento ao consumidor;</w:t>
      </w:r>
    </w:p>
    <w:p w:rsidR="00AB4A57" w:rsidRPr="00AB4A57" w:rsidRDefault="00AB4A57" w:rsidP="00AB4A57">
      <w:pPr>
        <w:tabs>
          <w:tab w:val="left" w:pos="7200"/>
        </w:tabs>
        <w:spacing w:after="0" w:line="240" w:lineRule="auto"/>
        <w:jc w:val="both"/>
        <w:rPr>
          <w:rFonts w:asciiTheme="minorHAnsi" w:hAnsiTheme="minorHAnsi" w:cs="Arial"/>
          <w:sz w:val="20"/>
          <w:szCs w:val="20"/>
        </w:rPr>
      </w:pPr>
      <w:r w:rsidRPr="004A740E">
        <w:rPr>
          <w:rFonts w:asciiTheme="minorHAnsi" w:eastAsia="Batang" w:hAnsiTheme="minorHAnsi" w:cs="Arial"/>
          <w:b/>
          <w:color w:val="000000"/>
          <w:sz w:val="20"/>
          <w:szCs w:val="20"/>
        </w:rPr>
        <w:t>11.5.</w:t>
      </w:r>
      <w:r w:rsidRPr="00AB4A57">
        <w:rPr>
          <w:rFonts w:asciiTheme="minorHAnsi" w:hAnsiTheme="minorHAnsi" w:cs="Arial"/>
          <w:sz w:val="20"/>
          <w:szCs w:val="20"/>
        </w:rPr>
        <w:t>A contratada fica obrigada a manter a qualidade e validade dos produtos exigida conforme edital, bem como, deverá arcar com substituições em decorrência de defeitos de fabricação, avarias das embalagens, armazenamento inapropriado e outros eventos advindos do transporte que possam causar prejuízo à SES/TO.</w:t>
      </w:r>
    </w:p>
    <w:p w:rsidR="00AB4A57" w:rsidRPr="00AB4A57" w:rsidRDefault="00AB4A57" w:rsidP="00AB4A57">
      <w:pPr>
        <w:tabs>
          <w:tab w:val="left" w:pos="7200"/>
        </w:tabs>
        <w:spacing w:after="0" w:line="240" w:lineRule="auto"/>
        <w:jc w:val="both"/>
        <w:rPr>
          <w:rFonts w:asciiTheme="minorHAnsi" w:eastAsia="Batang" w:hAnsiTheme="minorHAnsi" w:cs="Arial"/>
          <w:color w:val="000000"/>
          <w:sz w:val="20"/>
          <w:szCs w:val="20"/>
        </w:rPr>
      </w:pPr>
      <w:r w:rsidRPr="004A740E">
        <w:rPr>
          <w:rFonts w:asciiTheme="minorHAnsi" w:eastAsia="Batang" w:hAnsiTheme="minorHAnsi" w:cs="Arial"/>
          <w:b/>
          <w:color w:val="000000"/>
          <w:sz w:val="20"/>
          <w:szCs w:val="20"/>
        </w:rPr>
        <w:t>11.6.</w:t>
      </w:r>
      <w:r w:rsidRPr="00AB4A57">
        <w:rPr>
          <w:rFonts w:asciiTheme="minorHAnsi" w:eastAsia="Batang" w:hAnsiTheme="minorHAnsi" w:cs="Arial"/>
          <w:color w:val="000000"/>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AB4A57" w:rsidRPr="00AB4A57" w:rsidRDefault="00AB4A57" w:rsidP="00AB4A57">
      <w:pPr>
        <w:tabs>
          <w:tab w:val="left" w:pos="7200"/>
        </w:tabs>
        <w:spacing w:after="0" w:line="240" w:lineRule="auto"/>
        <w:jc w:val="both"/>
        <w:rPr>
          <w:rFonts w:asciiTheme="minorHAnsi" w:eastAsia="Batang" w:hAnsiTheme="minorHAnsi" w:cs="Arial"/>
          <w:color w:val="000000"/>
          <w:sz w:val="20"/>
          <w:szCs w:val="20"/>
        </w:rPr>
      </w:pPr>
      <w:r w:rsidRPr="004A740E">
        <w:rPr>
          <w:rFonts w:asciiTheme="minorHAnsi" w:eastAsia="Batang" w:hAnsiTheme="minorHAnsi" w:cs="Arial"/>
          <w:b/>
          <w:color w:val="000000"/>
          <w:sz w:val="20"/>
          <w:szCs w:val="20"/>
        </w:rPr>
        <w:t>11.7.</w:t>
      </w:r>
      <w:r w:rsidRPr="00AB4A57">
        <w:rPr>
          <w:rFonts w:asciiTheme="minorHAnsi" w:eastAsia="Batang" w:hAnsiTheme="minorHAnsi" w:cs="Arial"/>
          <w:color w:val="000000"/>
          <w:sz w:val="20"/>
          <w:szCs w:val="20"/>
        </w:rPr>
        <w:t xml:space="preserve"> Responsabilizar-se pelos danos causados diretamente à Administração ou a terceiros, decorrentes de sua culpa ou dolo na execução do contrato, </w:t>
      </w:r>
      <w:r w:rsidRPr="00AB4A57">
        <w:rPr>
          <w:rFonts w:asciiTheme="minorHAnsi" w:hAnsiTheme="minorHAnsi" w:cs="Arial"/>
          <w:bCs/>
          <w:color w:val="000000"/>
          <w:sz w:val="20"/>
          <w:szCs w:val="20"/>
        </w:rPr>
        <w:t xml:space="preserve">inclusive desabastecimento das Unidades de Saúde mantidas e Administradas pela Secretaria de Saúde, decorrente do descumprimento das regras do Ato Convocatório, fato que será levado ao conhecimento do Ministério Público Estadual e Federal para as providências </w:t>
      </w:r>
      <w:r w:rsidRPr="00AB4A57">
        <w:rPr>
          <w:rFonts w:asciiTheme="minorHAnsi" w:hAnsiTheme="minorHAnsi" w:cs="Arial"/>
          <w:bCs/>
          <w:color w:val="000000"/>
          <w:sz w:val="20"/>
          <w:szCs w:val="20"/>
        </w:rPr>
        <w:lastRenderedPageBreak/>
        <w:t xml:space="preserve">devidas, </w:t>
      </w:r>
      <w:r w:rsidRPr="00AB4A57">
        <w:rPr>
          <w:rFonts w:asciiTheme="minorHAnsi" w:eastAsia="Batang" w:hAnsiTheme="minorHAnsi" w:cs="Arial"/>
          <w:color w:val="000000"/>
          <w:sz w:val="20"/>
          <w:szCs w:val="20"/>
        </w:rPr>
        <w:t>não excluindo ou reduzindo essa responsabilidade a fiscalização ou o acompanhamento pelo órgão interessado;</w:t>
      </w:r>
    </w:p>
    <w:p w:rsidR="00AB4A57" w:rsidRPr="00AB4A57" w:rsidRDefault="00AB4A57" w:rsidP="00AB4A57">
      <w:pPr>
        <w:tabs>
          <w:tab w:val="left" w:pos="7200"/>
        </w:tabs>
        <w:spacing w:after="0" w:line="240" w:lineRule="auto"/>
        <w:jc w:val="both"/>
        <w:rPr>
          <w:rFonts w:asciiTheme="minorHAnsi" w:eastAsia="Batang" w:hAnsiTheme="minorHAnsi" w:cs="Arial"/>
          <w:color w:val="000000"/>
          <w:sz w:val="20"/>
          <w:szCs w:val="20"/>
        </w:rPr>
      </w:pPr>
      <w:r w:rsidRPr="004A740E">
        <w:rPr>
          <w:rFonts w:asciiTheme="minorHAnsi" w:eastAsia="Batang" w:hAnsiTheme="minorHAnsi" w:cs="Arial"/>
          <w:b/>
          <w:color w:val="000000"/>
          <w:sz w:val="20"/>
          <w:szCs w:val="20"/>
        </w:rPr>
        <w:t>11.8.</w:t>
      </w:r>
      <w:r w:rsidRPr="00AB4A57">
        <w:rPr>
          <w:rFonts w:asciiTheme="minorHAnsi" w:eastAsia="Batang" w:hAnsiTheme="minorHAnsi" w:cs="Arial"/>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AB4A57" w:rsidRPr="00AB4A57" w:rsidRDefault="00AB4A57" w:rsidP="00AB4A57">
      <w:pPr>
        <w:tabs>
          <w:tab w:val="left" w:pos="7200"/>
        </w:tabs>
        <w:spacing w:after="0" w:line="240" w:lineRule="auto"/>
        <w:jc w:val="both"/>
        <w:rPr>
          <w:rFonts w:asciiTheme="minorHAnsi" w:eastAsia="Batang" w:hAnsiTheme="minorHAnsi" w:cs="Arial"/>
          <w:color w:val="000000"/>
          <w:sz w:val="20"/>
          <w:szCs w:val="20"/>
        </w:rPr>
      </w:pPr>
      <w:r w:rsidRPr="004A740E">
        <w:rPr>
          <w:rFonts w:asciiTheme="minorHAnsi" w:eastAsia="Batang" w:hAnsiTheme="minorHAnsi" w:cs="Arial"/>
          <w:b/>
          <w:color w:val="000000"/>
          <w:sz w:val="20"/>
          <w:szCs w:val="20"/>
        </w:rPr>
        <w:t>11.9.</w:t>
      </w:r>
      <w:r w:rsidRPr="00AB4A57">
        <w:rPr>
          <w:rFonts w:asciiTheme="minorHAnsi" w:eastAsia="Batang" w:hAnsiTheme="minorHAnsi" w:cs="Arial"/>
          <w:color w:val="000000"/>
          <w:sz w:val="20"/>
          <w:szCs w:val="20"/>
        </w:rPr>
        <w:t xml:space="preserve"> Comunicar a SES/TO, no prazo máximo de 05 (cinco) dias corridos que antecedem o prazo de vencimento da entrega, os motivos que impossibilite o seu cumprimento;</w:t>
      </w:r>
    </w:p>
    <w:p w:rsidR="00AB4A57" w:rsidRPr="00AB4A57" w:rsidRDefault="00AB4A57" w:rsidP="00AB4A57">
      <w:pPr>
        <w:tabs>
          <w:tab w:val="left" w:pos="7200"/>
        </w:tabs>
        <w:spacing w:after="0" w:line="240" w:lineRule="auto"/>
        <w:jc w:val="both"/>
        <w:rPr>
          <w:rFonts w:asciiTheme="minorHAnsi" w:eastAsia="Batang" w:hAnsiTheme="minorHAnsi" w:cs="Arial"/>
          <w:color w:val="000000"/>
          <w:sz w:val="20"/>
          <w:szCs w:val="20"/>
        </w:rPr>
      </w:pPr>
      <w:r w:rsidRPr="004A740E">
        <w:rPr>
          <w:rFonts w:asciiTheme="minorHAnsi" w:eastAsia="Batang" w:hAnsiTheme="minorHAnsi" w:cs="Arial"/>
          <w:b/>
          <w:color w:val="000000"/>
          <w:sz w:val="20"/>
          <w:szCs w:val="20"/>
        </w:rPr>
        <w:t>11.10.</w:t>
      </w:r>
      <w:r w:rsidRPr="00AB4A57">
        <w:rPr>
          <w:rFonts w:asciiTheme="minorHAnsi" w:eastAsia="Batang" w:hAnsiTheme="minorHAnsi" w:cs="Arial"/>
          <w:color w:val="000000"/>
          <w:sz w:val="20"/>
          <w:szCs w:val="20"/>
        </w:rPr>
        <w:t xml:space="preserve"> Manter a qualidade dos produtos dos produtos de acordo com as especificações definidas no Edital e seus anexos e o contrato;</w:t>
      </w:r>
    </w:p>
    <w:p w:rsidR="00AB4A57" w:rsidRPr="00AB4A57" w:rsidRDefault="00AB4A57" w:rsidP="00AB4A57">
      <w:pPr>
        <w:tabs>
          <w:tab w:val="left" w:pos="7200"/>
        </w:tabs>
        <w:spacing w:after="0" w:line="240" w:lineRule="auto"/>
        <w:jc w:val="both"/>
        <w:rPr>
          <w:rFonts w:asciiTheme="minorHAnsi" w:eastAsia="Batang" w:hAnsiTheme="minorHAnsi" w:cs="Arial"/>
          <w:color w:val="000000"/>
          <w:sz w:val="20"/>
          <w:szCs w:val="20"/>
        </w:rPr>
      </w:pPr>
      <w:r w:rsidRPr="004A740E">
        <w:rPr>
          <w:rFonts w:asciiTheme="minorHAnsi" w:eastAsia="Batang" w:hAnsiTheme="minorHAnsi" w:cs="Arial"/>
          <w:b/>
          <w:color w:val="000000"/>
          <w:sz w:val="20"/>
          <w:szCs w:val="20"/>
        </w:rPr>
        <w:t>11.11.</w:t>
      </w:r>
      <w:r w:rsidRPr="00AB4A57">
        <w:rPr>
          <w:rFonts w:asciiTheme="minorHAnsi" w:eastAsia="Batang" w:hAnsiTheme="minorHAnsi" w:cs="Arial"/>
          <w:color w:val="000000"/>
          <w:sz w:val="20"/>
          <w:szCs w:val="20"/>
        </w:rPr>
        <w:t xml:space="preserve"> Manter as condições de habilitação e qualificação técnica exigida no edital do pregão;</w:t>
      </w:r>
    </w:p>
    <w:p w:rsidR="00AB4A57" w:rsidRPr="00AB4A57" w:rsidRDefault="00AB4A57" w:rsidP="00AB4A57">
      <w:pPr>
        <w:tabs>
          <w:tab w:val="left" w:pos="7200"/>
        </w:tabs>
        <w:spacing w:after="0" w:line="240" w:lineRule="auto"/>
        <w:jc w:val="both"/>
        <w:rPr>
          <w:rFonts w:asciiTheme="minorHAnsi" w:eastAsia="Batang" w:hAnsiTheme="minorHAnsi" w:cs="Arial"/>
          <w:color w:val="000000"/>
          <w:sz w:val="20"/>
          <w:szCs w:val="20"/>
        </w:rPr>
      </w:pPr>
      <w:r w:rsidRPr="004A740E">
        <w:rPr>
          <w:rFonts w:asciiTheme="minorHAnsi" w:eastAsia="Batang" w:hAnsiTheme="minorHAnsi" w:cs="Arial"/>
          <w:b/>
          <w:color w:val="000000"/>
          <w:sz w:val="20"/>
          <w:szCs w:val="20"/>
        </w:rPr>
        <w:t>11.12.</w:t>
      </w:r>
      <w:r w:rsidRPr="00AB4A57">
        <w:rPr>
          <w:rFonts w:asciiTheme="minorHAnsi" w:eastAsia="Batang" w:hAnsiTheme="minorHAnsi" w:cs="Arial"/>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AB4A57" w:rsidRPr="00AB4A57" w:rsidRDefault="00AB4A57" w:rsidP="00AB4A57">
      <w:pPr>
        <w:widowControl w:val="0"/>
        <w:autoSpaceDE w:val="0"/>
        <w:autoSpaceDN w:val="0"/>
        <w:adjustRightInd w:val="0"/>
        <w:spacing w:after="0" w:line="240" w:lineRule="auto"/>
        <w:jc w:val="both"/>
        <w:rPr>
          <w:rFonts w:asciiTheme="minorHAnsi" w:hAnsiTheme="minorHAnsi" w:cs="Arial"/>
          <w:bCs/>
          <w:color w:val="000000"/>
          <w:sz w:val="20"/>
          <w:szCs w:val="20"/>
        </w:rPr>
      </w:pPr>
      <w:r w:rsidRPr="004A740E">
        <w:rPr>
          <w:rFonts w:asciiTheme="minorHAnsi" w:hAnsiTheme="minorHAnsi" w:cs="Arial"/>
          <w:b/>
          <w:bCs/>
          <w:color w:val="000000"/>
          <w:sz w:val="20"/>
          <w:szCs w:val="20"/>
        </w:rPr>
        <w:t>11.13.</w:t>
      </w:r>
      <w:r w:rsidRPr="00AB4A57">
        <w:rPr>
          <w:rFonts w:asciiTheme="minorHAnsi" w:hAnsiTheme="minorHAnsi" w:cs="Arial"/>
          <w:bCs/>
          <w:color w:val="000000"/>
          <w:sz w:val="20"/>
          <w:szCs w:val="20"/>
        </w:rPr>
        <w:t xml:space="preserve"> A empresa deverá entregar juntamente com a Nota Fiscal, o Laudo Analítico de Controle de Qualidade emitido pelo fabricante, devendo ser apresentado para cada lote a ser fornecido, contemplando as seguintes informações: identificação da empresa; especificações do produto; lote, data de fabricação e data de validade; condições de armazenamento; Identificação do responsável com o respectivo número de inscrição no conselho profissional correspondente e assinatura do responsável.</w:t>
      </w:r>
    </w:p>
    <w:p w:rsidR="00AB4A57" w:rsidRPr="00AB4A57" w:rsidRDefault="00AB4A57" w:rsidP="00AB4A57">
      <w:pPr>
        <w:tabs>
          <w:tab w:val="left" w:pos="7200"/>
        </w:tabs>
        <w:spacing w:after="0" w:line="240" w:lineRule="auto"/>
        <w:jc w:val="both"/>
        <w:rPr>
          <w:rFonts w:asciiTheme="minorHAnsi" w:hAnsiTheme="minorHAnsi" w:cs="Arial"/>
          <w:sz w:val="20"/>
          <w:szCs w:val="20"/>
        </w:rPr>
      </w:pPr>
      <w:r w:rsidRPr="004A740E">
        <w:rPr>
          <w:rFonts w:asciiTheme="minorHAnsi" w:eastAsia="Batang" w:hAnsiTheme="minorHAnsi" w:cs="Arial"/>
          <w:b/>
          <w:color w:val="000000"/>
          <w:sz w:val="20"/>
          <w:szCs w:val="20"/>
        </w:rPr>
        <w:t>11.14.</w:t>
      </w:r>
      <w:r w:rsidRPr="00AB4A57">
        <w:rPr>
          <w:rFonts w:asciiTheme="minorHAnsi" w:eastAsia="Batang" w:hAnsiTheme="minorHAnsi" w:cs="Arial"/>
          <w:color w:val="000000"/>
          <w:sz w:val="20"/>
          <w:szCs w:val="20"/>
        </w:rPr>
        <w:t xml:space="preserve"> Nos c</w:t>
      </w:r>
      <w:r w:rsidRPr="00AB4A57">
        <w:rPr>
          <w:rFonts w:asciiTheme="minorHAnsi" w:hAnsiTheme="minorHAnsi" w:cs="Arial"/>
          <w:sz w:val="20"/>
          <w:szCs w:val="20"/>
        </w:rPr>
        <w:t xml:space="preserve">asos em que o Laboratório Fabricante ou produto venha a ser interditado, ou o produto tenha seu registro cancelado pela ANVISA ou a fabricação esteja em atraso, descontinuada temporariamente ou definitivamente, durante a vigência da ata de registro de preços, a empresa vencedora </w:t>
      </w:r>
      <w:r w:rsidRPr="00AB4A57">
        <w:rPr>
          <w:rFonts w:asciiTheme="minorHAnsi" w:hAnsiTheme="minorHAnsi" w:cs="Arial"/>
          <w:b/>
          <w:sz w:val="20"/>
          <w:szCs w:val="20"/>
        </w:rPr>
        <w:t xml:space="preserve">deverá </w:t>
      </w:r>
      <w:r w:rsidRPr="00AB4A57">
        <w:rPr>
          <w:rFonts w:asciiTheme="minorHAnsi" w:hAnsiTheme="minorHAnsi" w:cs="Arial"/>
          <w:sz w:val="20"/>
          <w:szCs w:val="20"/>
        </w:rPr>
        <w:t>substituir o produto por outro compatível ao solicitado, devendo previamente protocolar, a proposta acompanhada da documentação, para obter autorização da Secretaria Estadual de Saúde para o produto, sem custo para o Estado.</w:t>
      </w:r>
    </w:p>
    <w:p w:rsidR="00AB4A57" w:rsidRPr="00AB4A57" w:rsidRDefault="00AB4A57" w:rsidP="00AB4A57">
      <w:pPr>
        <w:spacing w:after="0" w:line="240" w:lineRule="auto"/>
        <w:jc w:val="both"/>
        <w:rPr>
          <w:rFonts w:asciiTheme="minorHAnsi" w:hAnsiTheme="minorHAnsi" w:cs="Arial"/>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851"/>
        </w:tabs>
        <w:spacing w:after="0" w:line="240" w:lineRule="auto"/>
        <w:ind w:left="851" w:right="17" w:hanging="851"/>
        <w:contextualSpacing w:val="0"/>
        <w:jc w:val="both"/>
        <w:rPr>
          <w:rFonts w:asciiTheme="minorHAnsi" w:hAnsiTheme="minorHAnsi" w:cs="Arial"/>
          <w:b/>
          <w:bCs/>
          <w:sz w:val="20"/>
          <w:szCs w:val="20"/>
        </w:rPr>
      </w:pPr>
      <w:r w:rsidRPr="005302AB">
        <w:rPr>
          <w:rFonts w:asciiTheme="minorHAnsi" w:hAnsiTheme="minorHAnsi" w:cs="Arial"/>
          <w:b/>
          <w:bCs/>
          <w:sz w:val="20"/>
          <w:szCs w:val="20"/>
        </w:rPr>
        <w:t>DA FISCALIZAÇÃO</w:t>
      </w:r>
      <w:r w:rsidRPr="005302AB">
        <w:rPr>
          <w:rFonts w:asciiTheme="minorHAnsi" w:hAnsiTheme="minorHAnsi" w:cs="Arial"/>
          <w:b/>
          <w:bCs/>
          <w:sz w:val="20"/>
          <w:szCs w:val="20"/>
        </w:rPr>
        <w:tab/>
      </w:r>
    </w:p>
    <w:p w:rsidR="00463756" w:rsidRPr="005302AB" w:rsidRDefault="00463756" w:rsidP="005302AB">
      <w:pPr>
        <w:pStyle w:val="PargrafodaLista"/>
        <w:numPr>
          <w:ilvl w:val="0"/>
          <w:numId w:val="30"/>
        </w:numPr>
        <w:spacing w:after="0" w:line="240" w:lineRule="auto"/>
        <w:contextualSpacing w:val="0"/>
        <w:jc w:val="both"/>
        <w:rPr>
          <w:rFonts w:asciiTheme="minorHAnsi" w:eastAsia="Batang" w:hAnsiTheme="minorHAnsi" w:cs="Arial"/>
          <w:vanish/>
          <w:color w:val="000000"/>
          <w:sz w:val="20"/>
          <w:szCs w:val="20"/>
        </w:rPr>
      </w:pPr>
    </w:p>
    <w:p w:rsidR="00463756" w:rsidRPr="00A1680A" w:rsidRDefault="00A1680A" w:rsidP="00A1680A">
      <w:pPr>
        <w:spacing w:after="0" w:line="240" w:lineRule="auto"/>
        <w:jc w:val="both"/>
        <w:rPr>
          <w:rFonts w:asciiTheme="minorHAnsi" w:eastAsia="Batang" w:hAnsiTheme="minorHAnsi" w:cs="Arial"/>
          <w:color w:val="000000"/>
          <w:sz w:val="20"/>
          <w:szCs w:val="20"/>
        </w:rPr>
      </w:pPr>
      <w:r w:rsidRPr="008D724D">
        <w:rPr>
          <w:rFonts w:asciiTheme="minorHAnsi" w:eastAsia="Batang" w:hAnsiTheme="minorHAnsi" w:cs="Arial"/>
          <w:b/>
          <w:color w:val="000000"/>
          <w:sz w:val="20"/>
          <w:szCs w:val="20"/>
        </w:rPr>
        <w:t>12.1.</w:t>
      </w:r>
      <w:r>
        <w:rPr>
          <w:rFonts w:asciiTheme="minorHAnsi" w:eastAsia="Batang" w:hAnsiTheme="minorHAnsi" w:cs="Arial"/>
          <w:color w:val="000000"/>
          <w:sz w:val="20"/>
          <w:szCs w:val="20"/>
        </w:rPr>
        <w:t xml:space="preserve"> </w:t>
      </w:r>
      <w:r w:rsidR="00463756" w:rsidRPr="00A1680A">
        <w:rPr>
          <w:rFonts w:asciiTheme="minorHAnsi" w:eastAsia="Batang" w:hAnsiTheme="minorHAnsi" w:cs="Arial"/>
          <w:color w:val="000000"/>
          <w:sz w:val="20"/>
          <w:szCs w:val="20"/>
        </w:rPr>
        <w:t>Conforme artigo 67 da Lei Federal nº 8.666, de 21 de junho de 1.993, a fiscalização e acompanhamento da execução do objeto será por meio da Diretoria de Distribuição/SES-</w:t>
      </w:r>
      <w:proofErr w:type="spellStart"/>
      <w:r w:rsidR="00463756" w:rsidRPr="00A1680A">
        <w:rPr>
          <w:rFonts w:asciiTheme="minorHAnsi" w:eastAsia="Batang" w:hAnsiTheme="minorHAnsi" w:cs="Arial"/>
          <w:color w:val="000000"/>
          <w:sz w:val="20"/>
          <w:szCs w:val="20"/>
        </w:rPr>
        <w:t>TOobservando</w:t>
      </w:r>
      <w:proofErr w:type="spellEnd"/>
      <w:r w:rsidR="00463756" w:rsidRPr="00A1680A">
        <w:rPr>
          <w:rFonts w:asciiTheme="minorHAnsi" w:eastAsia="Batang" w:hAnsiTheme="minorHAnsi" w:cs="Arial"/>
          <w:color w:val="000000"/>
          <w:sz w:val="20"/>
          <w:szCs w:val="20"/>
        </w:rPr>
        <w:t xml:space="preserve"> que:</w:t>
      </w:r>
    </w:p>
    <w:p w:rsidR="00463756" w:rsidRPr="005302AB" w:rsidRDefault="00A1680A" w:rsidP="00973E1A">
      <w:pPr>
        <w:pStyle w:val="PargrafodaLista"/>
        <w:autoSpaceDE w:val="0"/>
        <w:autoSpaceDN w:val="0"/>
        <w:adjustRightInd w:val="0"/>
        <w:spacing w:after="0" w:line="240" w:lineRule="auto"/>
        <w:ind w:left="0"/>
        <w:contextualSpacing w:val="0"/>
        <w:jc w:val="both"/>
        <w:rPr>
          <w:rFonts w:asciiTheme="minorHAnsi" w:eastAsia="Batang" w:hAnsiTheme="minorHAnsi" w:cs="Arial"/>
          <w:color w:val="000000"/>
          <w:sz w:val="20"/>
          <w:szCs w:val="20"/>
        </w:rPr>
      </w:pPr>
      <w:r w:rsidRPr="008D724D">
        <w:rPr>
          <w:rFonts w:asciiTheme="minorHAnsi" w:eastAsia="Batang" w:hAnsiTheme="minorHAnsi" w:cs="Arial"/>
          <w:b/>
          <w:color w:val="000000"/>
          <w:sz w:val="20"/>
          <w:szCs w:val="20"/>
        </w:rPr>
        <w:t>12.1.1</w:t>
      </w:r>
      <w:r>
        <w:rPr>
          <w:rFonts w:asciiTheme="minorHAnsi" w:eastAsia="Batang" w:hAnsiTheme="minorHAnsi" w:cs="Arial"/>
          <w:color w:val="000000"/>
          <w:sz w:val="20"/>
          <w:szCs w:val="20"/>
        </w:rPr>
        <w:t xml:space="preserve">. </w:t>
      </w:r>
      <w:r w:rsidR="00463756" w:rsidRPr="005302AB">
        <w:rPr>
          <w:rFonts w:asciiTheme="minorHAnsi" w:eastAsia="Batang" w:hAnsiTheme="minorHAnsi" w:cs="Arial"/>
          <w:color w:val="000000"/>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463756" w:rsidRPr="005302AB" w:rsidRDefault="00A1680A" w:rsidP="00973E1A">
      <w:pPr>
        <w:pStyle w:val="PargrafodaLista"/>
        <w:autoSpaceDE w:val="0"/>
        <w:autoSpaceDN w:val="0"/>
        <w:adjustRightInd w:val="0"/>
        <w:spacing w:after="0" w:line="240" w:lineRule="auto"/>
        <w:ind w:left="0"/>
        <w:contextualSpacing w:val="0"/>
        <w:jc w:val="both"/>
        <w:rPr>
          <w:rFonts w:asciiTheme="minorHAnsi" w:eastAsia="Batang" w:hAnsiTheme="minorHAnsi" w:cs="Arial"/>
          <w:color w:val="000000"/>
          <w:sz w:val="20"/>
          <w:szCs w:val="20"/>
        </w:rPr>
      </w:pPr>
      <w:r w:rsidRPr="008D724D">
        <w:rPr>
          <w:rFonts w:asciiTheme="minorHAnsi" w:eastAsia="Batang" w:hAnsiTheme="minorHAnsi" w:cs="Arial"/>
          <w:b/>
          <w:color w:val="000000"/>
          <w:sz w:val="20"/>
          <w:szCs w:val="20"/>
        </w:rPr>
        <w:t>12.1.2</w:t>
      </w:r>
      <w:r>
        <w:rPr>
          <w:rFonts w:asciiTheme="minorHAnsi" w:eastAsia="Batang" w:hAnsiTheme="minorHAnsi" w:cs="Arial"/>
          <w:color w:val="000000"/>
          <w:sz w:val="20"/>
          <w:szCs w:val="20"/>
        </w:rPr>
        <w:t xml:space="preserve">. </w:t>
      </w:r>
      <w:r w:rsidR="00463756" w:rsidRPr="005302AB">
        <w:rPr>
          <w:rFonts w:asciiTheme="minorHAnsi" w:eastAsia="Batang" w:hAnsiTheme="minorHAnsi" w:cs="Arial"/>
          <w:color w:val="000000"/>
          <w:sz w:val="20"/>
          <w:szCs w:val="20"/>
        </w:rPr>
        <w:t>O representante da Administração anotará em registro próprio todas as ocorrências relacionadas com a execução do objeto, determinando o que for necessário à regularização das faltas ou defeitos observados;</w:t>
      </w:r>
    </w:p>
    <w:p w:rsidR="00463756" w:rsidRPr="005302AB" w:rsidRDefault="00A1680A" w:rsidP="00973E1A">
      <w:pPr>
        <w:pStyle w:val="PargrafodaLista"/>
        <w:autoSpaceDE w:val="0"/>
        <w:autoSpaceDN w:val="0"/>
        <w:adjustRightInd w:val="0"/>
        <w:spacing w:after="0" w:line="240" w:lineRule="auto"/>
        <w:ind w:left="0"/>
        <w:contextualSpacing w:val="0"/>
        <w:jc w:val="both"/>
        <w:rPr>
          <w:rFonts w:asciiTheme="minorHAnsi" w:eastAsia="Batang" w:hAnsiTheme="minorHAnsi" w:cs="Arial"/>
          <w:color w:val="000000"/>
          <w:sz w:val="20"/>
          <w:szCs w:val="20"/>
        </w:rPr>
      </w:pPr>
      <w:r w:rsidRPr="008D724D">
        <w:rPr>
          <w:rFonts w:asciiTheme="minorHAnsi" w:eastAsia="Batang" w:hAnsiTheme="minorHAnsi" w:cs="Arial"/>
          <w:b/>
          <w:color w:val="000000"/>
          <w:sz w:val="20"/>
          <w:szCs w:val="20"/>
        </w:rPr>
        <w:t>12.1.3</w:t>
      </w:r>
      <w:r>
        <w:rPr>
          <w:rFonts w:asciiTheme="minorHAnsi" w:eastAsia="Batang" w:hAnsiTheme="minorHAnsi" w:cs="Arial"/>
          <w:color w:val="000000"/>
          <w:sz w:val="20"/>
          <w:szCs w:val="20"/>
        </w:rPr>
        <w:t xml:space="preserve">. </w:t>
      </w:r>
      <w:r w:rsidR="00463756" w:rsidRPr="005302AB">
        <w:rPr>
          <w:rFonts w:asciiTheme="minorHAnsi" w:eastAsia="Batang" w:hAnsiTheme="minorHAnsi" w:cs="Arial"/>
          <w:color w:val="000000"/>
          <w:sz w:val="20"/>
          <w:szCs w:val="20"/>
        </w:rPr>
        <w:t>As decisões e providências que ultrapassarem a competência do representante deverão ser solicitadas a seus superiores em tempo hábil para a adoção das medidas convenientes;</w:t>
      </w:r>
    </w:p>
    <w:p w:rsidR="00463756" w:rsidRPr="005302AB" w:rsidRDefault="00A1680A" w:rsidP="00973E1A">
      <w:pPr>
        <w:pStyle w:val="PargrafodaLista"/>
        <w:autoSpaceDE w:val="0"/>
        <w:autoSpaceDN w:val="0"/>
        <w:adjustRightInd w:val="0"/>
        <w:spacing w:after="0" w:line="240" w:lineRule="auto"/>
        <w:ind w:left="0"/>
        <w:contextualSpacing w:val="0"/>
        <w:jc w:val="both"/>
        <w:rPr>
          <w:rFonts w:asciiTheme="minorHAnsi" w:eastAsia="Batang" w:hAnsiTheme="minorHAnsi" w:cs="Arial"/>
          <w:color w:val="000000"/>
          <w:sz w:val="20"/>
          <w:szCs w:val="20"/>
        </w:rPr>
      </w:pPr>
      <w:r w:rsidRPr="008D724D">
        <w:rPr>
          <w:rFonts w:asciiTheme="minorHAnsi" w:eastAsia="Batang" w:hAnsiTheme="minorHAnsi" w:cs="Arial"/>
          <w:b/>
          <w:color w:val="000000"/>
          <w:sz w:val="20"/>
          <w:szCs w:val="20"/>
        </w:rPr>
        <w:t>12.1.4</w:t>
      </w:r>
      <w:r>
        <w:rPr>
          <w:rFonts w:asciiTheme="minorHAnsi" w:eastAsia="Batang" w:hAnsiTheme="minorHAnsi" w:cs="Arial"/>
          <w:color w:val="000000"/>
          <w:sz w:val="20"/>
          <w:szCs w:val="20"/>
        </w:rPr>
        <w:t xml:space="preserve">. </w:t>
      </w:r>
      <w:r w:rsidR="00463756" w:rsidRPr="005302AB">
        <w:rPr>
          <w:rFonts w:asciiTheme="minorHAnsi" w:eastAsia="Batang" w:hAnsiTheme="minorHAnsi" w:cs="Arial"/>
          <w:color w:val="000000"/>
          <w:sz w:val="20"/>
          <w:szCs w:val="20"/>
        </w:rPr>
        <w:t xml:space="preserve">A fiscalização ocorrerá ainda, nos termos da Portaria nº. 131/2008 de 05 de maio de 2008, publicada no Diário Oficial do Estado nº. 2.642 de 06 de maio de 2008, </w:t>
      </w:r>
      <w:r w:rsidR="00463756" w:rsidRPr="005302AB">
        <w:rPr>
          <w:rFonts w:asciiTheme="minorHAnsi" w:eastAsia="Batang" w:hAnsiTheme="minorHAnsi" w:cs="Arial"/>
          <w:sz w:val="20"/>
          <w:szCs w:val="20"/>
        </w:rPr>
        <w:t xml:space="preserve">ou outra portaria que venha </w:t>
      </w:r>
      <w:r w:rsidR="00463756" w:rsidRPr="005302AB">
        <w:rPr>
          <w:rFonts w:asciiTheme="minorHAnsi" w:eastAsia="Batang" w:hAnsiTheme="minorHAnsi" w:cs="Arial"/>
          <w:color w:val="000000"/>
          <w:sz w:val="20"/>
          <w:szCs w:val="20"/>
        </w:rPr>
        <w:t>a substituí-la na época da assinatura do contrato, bem como na forma do Manual do Gestor de Contratos do Tribunal de Contas do Estado;</w:t>
      </w:r>
    </w:p>
    <w:p w:rsidR="00463756" w:rsidRDefault="00A1680A" w:rsidP="00973E1A">
      <w:pPr>
        <w:pStyle w:val="PargrafodaLista"/>
        <w:autoSpaceDE w:val="0"/>
        <w:autoSpaceDN w:val="0"/>
        <w:adjustRightInd w:val="0"/>
        <w:spacing w:after="0" w:line="240" w:lineRule="auto"/>
        <w:ind w:left="0"/>
        <w:contextualSpacing w:val="0"/>
        <w:jc w:val="both"/>
        <w:rPr>
          <w:rFonts w:asciiTheme="minorHAnsi" w:eastAsia="Batang" w:hAnsiTheme="minorHAnsi" w:cs="Arial"/>
          <w:color w:val="000000"/>
          <w:sz w:val="20"/>
          <w:szCs w:val="20"/>
        </w:rPr>
      </w:pPr>
      <w:r w:rsidRPr="008D724D">
        <w:rPr>
          <w:rFonts w:asciiTheme="minorHAnsi" w:eastAsia="Batang" w:hAnsiTheme="minorHAnsi" w:cs="Arial"/>
          <w:b/>
          <w:color w:val="000000"/>
          <w:sz w:val="20"/>
          <w:szCs w:val="20"/>
        </w:rPr>
        <w:t>12.1.5</w:t>
      </w:r>
      <w:r>
        <w:rPr>
          <w:rFonts w:asciiTheme="minorHAnsi" w:eastAsia="Batang" w:hAnsiTheme="minorHAnsi" w:cs="Arial"/>
          <w:color w:val="000000"/>
          <w:sz w:val="20"/>
          <w:szCs w:val="20"/>
        </w:rPr>
        <w:t xml:space="preserve">. </w:t>
      </w:r>
      <w:r w:rsidR="00463756" w:rsidRPr="005302AB">
        <w:rPr>
          <w:rFonts w:asciiTheme="minorHAnsi" w:eastAsia="Batang" w:hAnsiTheme="minorHAnsi" w:cs="Arial"/>
          <w:color w:val="000000"/>
          <w:sz w:val="20"/>
          <w:szCs w:val="20"/>
        </w:rPr>
        <w:t>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A1680A" w:rsidRPr="005302AB" w:rsidRDefault="00A1680A" w:rsidP="00A1680A">
      <w:pPr>
        <w:pStyle w:val="PargrafodaLista"/>
        <w:autoSpaceDE w:val="0"/>
        <w:autoSpaceDN w:val="0"/>
        <w:adjustRightInd w:val="0"/>
        <w:spacing w:after="0" w:line="240" w:lineRule="auto"/>
        <w:ind w:left="1701"/>
        <w:contextualSpacing w:val="0"/>
        <w:jc w:val="both"/>
        <w:rPr>
          <w:rFonts w:asciiTheme="minorHAnsi" w:eastAsia="Batang" w:hAnsiTheme="minorHAnsi" w:cs="Arial"/>
          <w:color w:val="000000"/>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sz w:val="20"/>
          <w:szCs w:val="20"/>
        </w:rPr>
      </w:pPr>
      <w:r w:rsidRPr="005302AB">
        <w:rPr>
          <w:rFonts w:asciiTheme="minorHAnsi" w:hAnsiTheme="minorHAnsi" w:cs="Arial"/>
          <w:b/>
          <w:bCs/>
          <w:sz w:val="20"/>
          <w:szCs w:val="20"/>
        </w:rPr>
        <w:t>DO PAGAMENTO</w:t>
      </w:r>
      <w:r w:rsidRPr="005302AB">
        <w:rPr>
          <w:rFonts w:asciiTheme="minorHAnsi" w:hAnsiTheme="minorHAnsi" w:cs="Arial"/>
          <w:b/>
          <w:bCs/>
          <w:sz w:val="20"/>
          <w:szCs w:val="20"/>
        </w:rPr>
        <w:tab/>
      </w:r>
    </w:p>
    <w:p w:rsidR="00463756" w:rsidRPr="005302AB" w:rsidRDefault="00463756" w:rsidP="005302AB">
      <w:pPr>
        <w:pStyle w:val="PargrafodaLista"/>
        <w:numPr>
          <w:ilvl w:val="0"/>
          <w:numId w:val="30"/>
        </w:numPr>
        <w:spacing w:after="0" w:line="240" w:lineRule="auto"/>
        <w:contextualSpacing w:val="0"/>
        <w:jc w:val="both"/>
        <w:rPr>
          <w:rFonts w:asciiTheme="minorHAnsi" w:eastAsia="Batang" w:hAnsiTheme="minorHAnsi" w:cs="Arial"/>
          <w:vanish/>
          <w:color w:val="000000"/>
          <w:sz w:val="20"/>
          <w:szCs w:val="20"/>
        </w:rPr>
      </w:pPr>
    </w:p>
    <w:p w:rsidR="00084CC4" w:rsidRPr="00084CC4" w:rsidRDefault="00084CC4" w:rsidP="00084CC4">
      <w:pPr>
        <w:tabs>
          <w:tab w:val="left" w:pos="7200"/>
        </w:tabs>
        <w:spacing w:after="0" w:line="240" w:lineRule="auto"/>
        <w:jc w:val="both"/>
        <w:rPr>
          <w:rFonts w:asciiTheme="minorHAnsi" w:eastAsia="Batang" w:hAnsiTheme="minorHAnsi" w:cs="Arial"/>
          <w:color w:val="000000"/>
          <w:sz w:val="20"/>
          <w:szCs w:val="20"/>
        </w:rPr>
      </w:pPr>
      <w:r w:rsidRPr="005C15C5">
        <w:rPr>
          <w:rFonts w:asciiTheme="minorHAnsi" w:eastAsia="Batang" w:hAnsiTheme="minorHAnsi" w:cs="Arial"/>
          <w:b/>
          <w:color w:val="000000"/>
          <w:sz w:val="20"/>
          <w:szCs w:val="20"/>
        </w:rPr>
        <w:t>13.1.</w:t>
      </w:r>
      <w:r w:rsidRPr="00084CC4">
        <w:rPr>
          <w:rFonts w:asciiTheme="minorHAnsi" w:eastAsia="Batang" w:hAnsiTheme="minorHAnsi" w:cs="Arial"/>
          <w:color w:val="000000"/>
          <w:sz w:val="20"/>
          <w:szCs w:val="20"/>
        </w:rPr>
        <w:t xml:space="preserve"> A CONTRATANTE terá um prazo de até 05 (cinco) dias úteis para conferência e aprovação, contados da sua protocolização, e será paga, diretamente na conta corrente da CONTRATADA;</w:t>
      </w:r>
    </w:p>
    <w:p w:rsidR="00084CC4" w:rsidRPr="00084CC4" w:rsidRDefault="00084CC4" w:rsidP="00084CC4">
      <w:pPr>
        <w:tabs>
          <w:tab w:val="left" w:pos="7200"/>
        </w:tabs>
        <w:spacing w:after="0" w:line="240" w:lineRule="auto"/>
        <w:jc w:val="both"/>
        <w:rPr>
          <w:rFonts w:asciiTheme="minorHAnsi" w:eastAsia="Batang" w:hAnsiTheme="minorHAnsi" w:cs="Arial"/>
          <w:color w:val="000000"/>
          <w:sz w:val="20"/>
          <w:szCs w:val="20"/>
        </w:rPr>
      </w:pPr>
      <w:r w:rsidRPr="005C15C5">
        <w:rPr>
          <w:rFonts w:asciiTheme="minorHAnsi" w:eastAsia="Batang" w:hAnsiTheme="minorHAnsi" w:cs="Arial"/>
          <w:b/>
          <w:color w:val="000000"/>
          <w:sz w:val="20"/>
          <w:szCs w:val="20"/>
        </w:rPr>
        <w:lastRenderedPageBreak/>
        <w:t>13.2.</w:t>
      </w:r>
      <w:r w:rsidRPr="00084CC4">
        <w:rPr>
          <w:rFonts w:asciiTheme="minorHAnsi" w:eastAsia="Batang" w:hAnsiTheme="minorHAnsi" w:cs="Arial"/>
          <w:color w:val="000000"/>
          <w:sz w:val="20"/>
          <w:szCs w:val="20"/>
        </w:rPr>
        <w:t xml:space="preserve"> O prazo previsto para pagamento que será em conformidade com a Alínea “a” do Inciso XIV do Artigo 40, da Lei n° 8.666/93;</w:t>
      </w:r>
    </w:p>
    <w:p w:rsidR="00084CC4" w:rsidRPr="00084CC4" w:rsidRDefault="00084CC4" w:rsidP="00084CC4">
      <w:pPr>
        <w:tabs>
          <w:tab w:val="left" w:pos="7200"/>
        </w:tabs>
        <w:spacing w:after="0" w:line="240" w:lineRule="auto"/>
        <w:jc w:val="both"/>
        <w:rPr>
          <w:rFonts w:asciiTheme="minorHAnsi" w:eastAsia="Batang" w:hAnsiTheme="minorHAnsi" w:cs="Arial"/>
          <w:color w:val="000000"/>
          <w:sz w:val="20"/>
          <w:szCs w:val="20"/>
        </w:rPr>
      </w:pPr>
      <w:r w:rsidRPr="005C15C5">
        <w:rPr>
          <w:rFonts w:asciiTheme="minorHAnsi" w:eastAsia="Batang" w:hAnsiTheme="minorHAnsi" w:cs="Arial"/>
          <w:b/>
          <w:color w:val="000000"/>
          <w:sz w:val="20"/>
          <w:szCs w:val="20"/>
        </w:rPr>
        <w:t>13.3.</w:t>
      </w:r>
      <w:r w:rsidRPr="00084CC4">
        <w:rPr>
          <w:rFonts w:asciiTheme="minorHAnsi" w:eastAsia="Batang" w:hAnsiTheme="minorHAnsi" w:cs="Arial"/>
          <w:color w:val="000000"/>
          <w:sz w:val="20"/>
          <w:szCs w:val="20"/>
        </w:rPr>
        <w:t xml:space="preserve"> Na ocorrência de rejeição da(s) Nota(s) Fiscal(is), motivada por erro ou incorreções, o prazo estipulado no parágrafo anterior, passará a ser contado a partir da data da sua representação;</w:t>
      </w:r>
    </w:p>
    <w:p w:rsidR="00084CC4" w:rsidRPr="00084CC4" w:rsidRDefault="00084CC4" w:rsidP="00084CC4">
      <w:pPr>
        <w:tabs>
          <w:tab w:val="left" w:pos="7200"/>
        </w:tabs>
        <w:spacing w:after="0" w:line="240" w:lineRule="auto"/>
        <w:jc w:val="both"/>
        <w:rPr>
          <w:rFonts w:asciiTheme="minorHAnsi" w:eastAsia="Batang" w:hAnsiTheme="minorHAnsi" w:cs="Arial"/>
          <w:color w:val="000000"/>
          <w:sz w:val="20"/>
          <w:szCs w:val="20"/>
        </w:rPr>
      </w:pPr>
      <w:r w:rsidRPr="005C15C5">
        <w:rPr>
          <w:rFonts w:asciiTheme="minorHAnsi" w:eastAsia="Batang" w:hAnsiTheme="minorHAnsi" w:cs="Arial"/>
          <w:b/>
          <w:color w:val="000000"/>
          <w:sz w:val="20"/>
          <w:szCs w:val="20"/>
        </w:rPr>
        <w:t>13.4.</w:t>
      </w:r>
      <w:r w:rsidRPr="00084CC4">
        <w:rPr>
          <w:rFonts w:asciiTheme="minorHAnsi" w:eastAsia="Batang" w:hAnsiTheme="minorHAnsi" w:cs="Arial"/>
          <w:color w:val="000000"/>
          <w:sz w:val="20"/>
          <w:szCs w:val="20"/>
        </w:rPr>
        <w:t xml:space="preserve"> Os pagamentos não serão efetuados através de boletos bancários, sendo a garantia do referido pagamento a própria Nota de Empenho;</w:t>
      </w:r>
    </w:p>
    <w:p w:rsidR="00084CC4" w:rsidRPr="00084CC4" w:rsidRDefault="00084CC4" w:rsidP="00084CC4">
      <w:pPr>
        <w:spacing w:after="0" w:line="240" w:lineRule="auto"/>
        <w:jc w:val="both"/>
        <w:rPr>
          <w:rFonts w:asciiTheme="minorHAnsi" w:eastAsia="Batang" w:hAnsiTheme="minorHAnsi" w:cs="Arial"/>
          <w:color w:val="000000"/>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sz w:val="20"/>
          <w:szCs w:val="20"/>
        </w:rPr>
      </w:pPr>
      <w:r w:rsidRPr="005302AB">
        <w:rPr>
          <w:rFonts w:asciiTheme="minorHAnsi" w:hAnsiTheme="minorHAnsi" w:cs="Arial"/>
          <w:b/>
          <w:bCs/>
          <w:sz w:val="20"/>
          <w:szCs w:val="20"/>
        </w:rPr>
        <w:t>DAS SANÇÕES POR INADIMPLEMENTO CONTRATUAL</w:t>
      </w:r>
      <w:r w:rsidRPr="005302AB">
        <w:rPr>
          <w:rFonts w:asciiTheme="minorHAnsi" w:hAnsiTheme="minorHAnsi" w:cs="Arial"/>
          <w:b/>
          <w:bCs/>
          <w:sz w:val="20"/>
          <w:szCs w:val="20"/>
        </w:rPr>
        <w:tab/>
      </w:r>
    </w:p>
    <w:p w:rsidR="00463756" w:rsidRPr="005302AB" w:rsidRDefault="00463756" w:rsidP="005302AB">
      <w:pPr>
        <w:pStyle w:val="PargrafodaLista"/>
        <w:numPr>
          <w:ilvl w:val="0"/>
          <w:numId w:val="30"/>
        </w:numPr>
        <w:spacing w:after="0" w:line="240" w:lineRule="auto"/>
        <w:contextualSpacing w:val="0"/>
        <w:jc w:val="both"/>
        <w:rPr>
          <w:rFonts w:asciiTheme="minorHAnsi" w:hAnsiTheme="minorHAnsi" w:cs="Arial"/>
          <w:vanish/>
          <w:sz w:val="20"/>
          <w:szCs w:val="20"/>
        </w:rPr>
      </w:pPr>
    </w:p>
    <w:p w:rsidR="00463756" w:rsidRPr="00D125D0" w:rsidRDefault="00D125D0" w:rsidP="00D125D0">
      <w:pPr>
        <w:spacing w:after="0" w:line="240" w:lineRule="auto"/>
        <w:jc w:val="both"/>
        <w:rPr>
          <w:rFonts w:asciiTheme="minorHAnsi" w:hAnsiTheme="minorHAnsi" w:cs="Arial"/>
          <w:sz w:val="20"/>
          <w:szCs w:val="20"/>
        </w:rPr>
      </w:pPr>
      <w:r>
        <w:rPr>
          <w:rFonts w:asciiTheme="minorHAnsi" w:hAnsiTheme="minorHAnsi" w:cs="Arial"/>
          <w:sz w:val="20"/>
          <w:szCs w:val="20"/>
        </w:rPr>
        <w:t xml:space="preserve">14.1. </w:t>
      </w:r>
      <w:r w:rsidR="00463756" w:rsidRPr="00D125D0">
        <w:rPr>
          <w:rFonts w:asciiTheme="minorHAnsi" w:hAnsiTheme="minorHAnsi" w:cs="Arial"/>
          <w:sz w:val="20"/>
          <w:szCs w:val="20"/>
        </w:rPr>
        <w:t xml:space="preserve">Serão aplicadas as Sanções Administrativas previstas nos Artigos </w:t>
      </w:r>
      <w:smartTag w:uri="urn:schemas-microsoft-com:office:smarttags" w:element="metricconverter">
        <w:smartTagPr>
          <w:attr w:name="ProductID" w:val="86 a"/>
        </w:smartTagPr>
        <w:r w:rsidR="00463756" w:rsidRPr="00D125D0">
          <w:rPr>
            <w:rFonts w:asciiTheme="minorHAnsi" w:hAnsiTheme="minorHAnsi" w:cs="Arial"/>
            <w:sz w:val="20"/>
            <w:szCs w:val="20"/>
          </w:rPr>
          <w:t>86 a</w:t>
        </w:r>
      </w:smartTag>
      <w:r w:rsidR="00463756" w:rsidRPr="00D125D0">
        <w:rPr>
          <w:rFonts w:asciiTheme="minorHAnsi" w:hAnsiTheme="minorHAnsi" w:cs="Arial"/>
          <w:sz w:val="20"/>
          <w:szCs w:val="20"/>
        </w:rPr>
        <w:t xml:space="preserve"> 87 da Lei Federal nº. 8.666/93 em caso de descumprimento das obrigações e condições de fornecimento.</w:t>
      </w:r>
    </w:p>
    <w:p w:rsidR="00463756" w:rsidRPr="00D125D0" w:rsidRDefault="00D125D0" w:rsidP="00D125D0">
      <w:pPr>
        <w:spacing w:after="0" w:line="240" w:lineRule="auto"/>
        <w:jc w:val="both"/>
        <w:rPr>
          <w:rFonts w:asciiTheme="minorHAnsi" w:hAnsiTheme="minorHAnsi" w:cs="Arial"/>
          <w:sz w:val="20"/>
          <w:szCs w:val="20"/>
        </w:rPr>
      </w:pPr>
      <w:r>
        <w:rPr>
          <w:rFonts w:asciiTheme="minorHAnsi" w:hAnsiTheme="minorHAnsi" w:cs="Arial"/>
          <w:sz w:val="20"/>
          <w:szCs w:val="20"/>
        </w:rPr>
        <w:t xml:space="preserve">14.2. </w:t>
      </w:r>
      <w:r w:rsidR="00463756" w:rsidRPr="00D125D0">
        <w:rPr>
          <w:rFonts w:asciiTheme="minorHAnsi" w:hAnsiTheme="minorHAnsi" w:cs="Arial"/>
          <w:sz w:val="20"/>
          <w:szCs w:val="20"/>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463756" w:rsidRPr="00D125D0" w:rsidRDefault="00D125D0" w:rsidP="00D125D0">
      <w:pPr>
        <w:spacing w:after="0" w:line="240" w:lineRule="auto"/>
        <w:jc w:val="both"/>
        <w:rPr>
          <w:rFonts w:asciiTheme="minorHAnsi" w:hAnsiTheme="minorHAnsi" w:cs="Arial"/>
          <w:sz w:val="20"/>
          <w:szCs w:val="20"/>
        </w:rPr>
      </w:pPr>
      <w:r>
        <w:rPr>
          <w:rFonts w:asciiTheme="minorHAnsi" w:hAnsiTheme="minorHAnsi" w:cs="Arial"/>
          <w:sz w:val="20"/>
          <w:szCs w:val="20"/>
        </w:rPr>
        <w:t xml:space="preserve">14.3. </w:t>
      </w:r>
      <w:r w:rsidR="00463756" w:rsidRPr="00D125D0">
        <w:rPr>
          <w:rFonts w:asciiTheme="minorHAnsi" w:hAnsiTheme="minorHAnsi" w:cs="Arial"/>
          <w:sz w:val="20"/>
          <w:szCs w:val="20"/>
        </w:rPr>
        <w:t>A rescisão também se submeterá ao regime previsto no artigo 79, seus incisos e parágrafos da Lei 8.666\93 e suas alterações.</w:t>
      </w:r>
    </w:p>
    <w:p w:rsidR="00D125D0" w:rsidRPr="00D125D0" w:rsidRDefault="00D125D0" w:rsidP="00D125D0">
      <w:pPr>
        <w:spacing w:after="0" w:line="240" w:lineRule="auto"/>
        <w:jc w:val="both"/>
        <w:rPr>
          <w:rFonts w:asciiTheme="minorHAnsi" w:hAnsiTheme="minorHAnsi" w:cs="Arial"/>
          <w:sz w:val="20"/>
          <w:szCs w:val="20"/>
        </w:rPr>
      </w:pPr>
    </w:p>
    <w:p w:rsidR="00463756" w:rsidRPr="005302AB" w:rsidRDefault="00463756" w:rsidP="005302AB">
      <w:pPr>
        <w:pStyle w:val="PargrafodaLista"/>
        <w:numPr>
          <w:ilvl w:val="0"/>
          <w:numId w:val="32"/>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709"/>
        </w:tabs>
        <w:spacing w:after="0" w:line="240" w:lineRule="auto"/>
        <w:ind w:left="709" w:right="17" w:hanging="709"/>
        <w:contextualSpacing w:val="0"/>
        <w:jc w:val="both"/>
        <w:rPr>
          <w:rFonts w:asciiTheme="minorHAnsi" w:hAnsiTheme="minorHAnsi" w:cs="Arial"/>
          <w:b/>
          <w:bCs/>
          <w:sz w:val="20"/>
          <w:szCs w:val="20"/>
        </w:rPr>
      </w:pPr>
      <w:r w:rsidRPr="005302AB">
        <w:rPr>
          <w:rFonts w:asciiTheme="minorHAnsi" w:hAnsiTheme="minorHAnsi" w:cs="Arial"/>
          <w:b/>
          <w:bCs/>
          <w:sz w:val="20"/>
          <w:szCs w:val="20"/>
        </w:rPr>
        <w:t>DO PRAZO DE VIGÊNCIA</w:t>
      </w:r>
      <w:r w:rsidRPr="005302AB">
        <w:rPr>
          <w:rFonts w:asciiTheme="minorHAnsi" w:hAnsiTheme="minorHAnsi" w:cs="Arial"/>
          <w:b/>
          <w:bCs/>
          <w:sz w:val="20"/>
          <w:szCs w:val="20"/>
        </w:rPr>
        <w:tab/>
      </w:r>
    </w:p>
    <w:p w:rsidR="00463756" w:rsidRPr="005302AB" w:rsidRDefault="00463756" w:rsidP="005302AB">
      <w:pPr>
        <w:pStyle w:val="PargrafodaLista"/>
        <w:numPr>
          <w:ilvl w:val="0"/>
          <w:numId w:val="30"/>
        </w:numPr>
        <w:spacing w:after="0" w:line="240" w:lineRule="auto"/>
        <w:contextualSpacing w:val="0"/>
        <w:jc w:val="both"/>
        <w:rPr>
          <w:rFonts w:asciiTheme="minorHAnsi" w:hAnsiTheme="minorHAnsi" w:cs="Arial"/>
          <w:vanish/>
          <w:sz w:val="20"/>
          <w:szCs w:val="20"/>
        </w:rPr>
      </w:pPr>
    </w:p>
    <w:p w:rsidR="00463756" w:rsidRPr="00D801B4" w:rsidRDefault="00D801B4" w:rsidP="00D801B4">
      <w:pPr>
        <w:spacing w:after="0" w:line="240" w:lineRule="auto"/>
        <w:jc w:val="both"/>
        <w:rPr>
          <w:rFonts w:asciiTheme="minorHAnsi" w:hAnsiTheme="minorHAnsi" w:cs="Arial"/>
          <w:sz w:val="20"/>
          <w:szCs w:val="20"/>
        </w:rPr>
      </w:pPr>
      <w:r w:rsidRPr="00D801B4">
        <w:rPr>
          <w:rFonts w:asciiTheme="minorHAnsi" w:hAnsiTheme="minorHAnsi" w:cs="Arial"/>
          <w:b/>
          <w:sz w:val="20"/>
          <w:szCs w:val="20"/>
        </w:rPr>
        <w:t>15.1.</w:t>
      </w:r>
      <w:r w:rsidR="002D2E62">
        <w:rPr>
          <w:rFonts w:asciiTheme="minorHAnsi" w:hAnsiTheme="minorHAnsi" w:cs="Arial"/>
          <w:sz w:val="20"/>
          <w:szCs w:val="20"/>
        </w:rPr>
        <w:t xml:space="preserve"> Nos casos de formalização de contrato a validade do mesmo ficará adstrita à vigência dos respectivos créditos orçamentários conforme art. 57 da lei n 8.666/93.</w:t>
      </w:r>
    </w:p>
    <w:p w:rsidR="0059034F" w:rsidRPr="005302AB" w:rsidRDefault="0059034F" w:rsidP="005302AB">
      <w:pPr>
        <w:spacing w:after="0" w:line="240" w:lineRule="auto"/>
        <w:jc w:val="both"/>
        <w:rPr>
          <w:rFonts w:asciiTheme="minorHAnsi" w:eastAsia="Batang" w:hAnsiTheme="minorHAnsi"/>
          <w:color w:val="000000"/>
          <w:sz w:val="20"/>
          <w:szCs w:val="20"/>
        </w:rPr>
      </w:pPr>
    </w:p>
    <w:p w:rsidR="008E7DBD" w:rsidRPr="005302AB" w:rsidRDefault="008E7DBD" w:rsidP="005302AB">
      <w:pPr>
        <w:spacing w:after="0" w:line="240" w:lineRule="auto"/>
        <w:jc w:val="both"/>
        <w:rPr>
          <w:rFonts w:asciiTheme="minorHAnsi" w:eastAsia="Batang" w:hAnsiTheme="minorHAnsi"/>
          <w:color w:val="000000"/>
          <w:sz w:val="20"/>
          <w:szCs w:val="20"/>
        </w:rPr>
      </w:pPr>
    </w:p>
    <w:p w:rsidR="00F94161" w:rsidRDefault="00F94161" w:rsidP="00AD1F48">
      <w:pPr>
        <w:jc w:val="right"/>
        <w:rPr>
          <w:sz w:val="20"/>
          <w:szCs w:val="20"/>
        </w:rPr>
      </w:pPr>
    </w:p>
    <w:p w:rsidR="00F94161" w:rsidRDefault="00F94161"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E22AE4" w:rsidRDefault="00E22AE4" w:rsidP="00AD1F48">
      <w:pPr>
        <w:tabs>
          <w:tab w:val="left" w:pos="1800"/>
        </w:tabs>
        <w:jc w:val="center"/>
        <w:rPr>
          <w:b/>
          <w:bCs/>
          <w:sz w:val="20"/>
          <w:szCs w:val="20"/>
          <w:u w:val="single"/>
        </w:rPr>
      </w:pPr>
    </w:p>
    <w:p w:rsidR="00973E1A" w:rsidRPr="00332AE1" w:rsidRDefault="00973E1A" w:rsidP="00332AE1">
      <w:pPr>
        <w:spacing w:after="0" w:line="240" w:lineRule="auto"/>
        <w:rPr>
          <w:b/>
          <w:bCs/>
          <w:sz w:val="20"/>
          <w:szCs w:val="20"/>
        </w:rPr>
      </w:pPr>
      <w:r w:rsidRPr="00973E1A">
        <w:rPr>
          <w:b/>
          <w:bCs/>
          <w:sz w:val="20"/>
          <w:szCs w:val="20"/>
        </w:rPr>
        <w:br w:type="page"/>
      </w:r>
    </w:p>
    <w:p w:rsidR="006E5900" w:rsidRPr="00975295" w:rsidRDefault="00993CF6"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ES SEGUINTES, DE UM LADO COMO CONTRATANTE, O ESTADO DO TOCANTINS, ATRAVÉS DA SECRETARIA DE ESTADO DA SAÚDE, E DE OUTRO COMO CONTRATADA, A EMPRESA ................</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DF67AD">
        <w:rPr>
          <w:rFonts w:cs="Calibri"/>
          <w:b/>
          <w:sz w:val="20"/>
          <w:szCs w:val="20"/>
        </w:rPr>
        <w:t xml:space="preserve">Marcos </w:t>
      </w:r>
      <w:proofErr w:type="spellStart"/>
      <w:r w:rsidR="00DF67AD">
        <w:rPr>
          <w:rFonts w:cs="Calibri"/>
          <w:b/>
          <w:sz w:val="20"/>
          <w:szCs w:val="20"/>
        </w:rPr>
        <w:t>Esner</w:t>
      </w:r>
      <w:proofErr w:type="spellEnd"/>
      <w:r w:rsidR="00973E1A">
        <w:rPr>
          <w:rFonts w:cs="Calibri"/>
          <w:b/>
          <w:sz w:val="20"/>
          <w:szCs w:val="20"/>
        </w:rPr>
        <w:t xml:space="preserve"> </w:t>
      </w:r>
      <w:proofErr w:type="spellStart"/>
      <w:r w:rsidR="00DF67AD">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DF67AD">
        <w:rPr>
          <w:rFonts w:cs="Calibri"/>
          <w:sz w:val="20"/>
          <w:szCs w:val="20"/>
        </w:rPr>
        <w:t>96</w:t>
      </w:r>
      <w:r w:rsidRPr="00975295">
        <w:rPr>
          <w:rFonts w:cs="Calibri"/>
          <w:sz w:val="20"/>
          <w:szCs w:val="20"/>
        </w:rPr>
        <w:t xml:space="preserve"> – NM</w:t>
      </w:r>
      <w:r w:rsidRPr="00975295">
        <w:rPr>
          <w:rFonts w:cs="Calibri"/>
          <w:snapToGrid w:val="0"/>
          <w:sz w:val="20"/>
          <w:szCs w:val="20"/>
        </w:rPr>
        <w:t>. publicado no Diário Oficial do Estado nº. 4.</w:t>
      </w:r>
      <w:r w:rsidR="00DF67AD">
        <w:rPr>
          <w:rFonts w:cs="Calibri"/>
          <w:snapToGrid w:val="0"/>
          <w:sz w:val="20"/>
          <w:szCs w:val="20"/>
        </w:rPr>
        <w:t>548</w:t>
      </w:r>
      <w:r w:rsidRPr="00975295">
        <w:rPr>
          <w:rFonts w:cs="Calibri"/>
          <w:snapToGrid w:val="0"/>
          <w:sz w:val="20"/>
          <w:szCs w:val="20"/>
        </w:rPr>
        <w:t>, de</w:t>
      </w:r>
      <w:r w:rsidR="00DF67AD">
        <w:rPr>
          <w:rFonts w:cs="Calibri"/>
          <w:sz w:val="20"/>
          <w:szCs w:val="20"/>
        </w:rPr>
        <w:t>27</w:t>
      </w:r>
      <w:r w:rsidRPr="00975295">
        <w:rPr>
          <w:rFonts w:cs="Calibri"/>
          <w:sz w:val="20"/>
          <w:szCs w:val="20"/>
        </w:rPr>
        <w:t xml:space="preserve"> de janeiro de 201</w:t>
      </w:r>
      <w:r w:rsidR="00DF67AD">
        <w:rPr>
          <w:rFonts w:cs="Calibri"/>
          <w:sz w:val="20"/>
          <w:szCs w:val="20"/>
        </w:rPr>
        <w:t>6</w:t>
      </w:r>
      <w:r w:rsidRPr="00975295">
        <w:rPr>
          <w:rFonts w:cs="Calibri"/>
          <w:sz w:val="20"/>
          <w:szCs w:val="20"/>
        </w:rPr>
        <w:t>,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55708A" w:rsidRDefault="00B946A1" w:rsidP="00543A27">
      <w:pPr>
        <w:spacing w:after="0" w:line="240" w:lineRule="auto"/>
        <w:jc w:val="both"/>
        <w:rPr>
          <w:rFonts w:asciiTheme="minorHAnsi" w:hAnsiTheme="minorHAnsi" w:cs="Calibri"/>
          <w:sz w:val="20"/>
          <w:szCs w:val="20"/>
        </w:rPr>
      </w:pPr>
      <w:r w:rsidRPr="0055708A">
        <w:rPr>
          <w:rFonts w:asciiTheme="minorHAnsi" w:hAnsiTheme="minorHAnsi" w:cs="Calibri"/>
          <w:sz w:val="20"/>
          <w:szCs w:val="20"/>
        </w:rPr>
        <w:t xml:space="preserve">O presente contrato tem por objeto </w:t>
      </w:r>
      <w:r w:rsidR="00543A27" w:rsidRPr="0055708A">
        <w:rPr>
          <w:rFonts w:asciiTheme="minorHAnsi" w:hAnsiTheme="minorHAnsi" w:cs="Calibri"/>
          <w:sz w:val="20"/>
          <w:szCs w:val="20"/>
        </w:rPr>
        <w:t xml:space="preserve">selecionar, para contratação, empresa especializada no fornecimento </w:t>
      </w:r>
      <w:r w:rsidR="0055708A" w:rsidRPr="0055708A">
        <w:rPr>
          <w:rFonts w:asciiTheme="minorHAnsi" w:hAnsiTheme="minorHAnsi" w:cs="Arial"/>
          <w:sz w:val="20"/>
          <w:szCs w:val="20"/>
        </w:rPr>
        <w:t xml:space="preserve">de </w:t>
      </w:r>
      <w:r w:rsidR="0055708A" w:rsidRPr="0055708A">
        <w:rPr>
          <w:rFonts w:asciiTheme="minorHAnsi" w:hAnsiTheme="minorHAnsi" w:cs="Arial"/>
          <w:b/>
          <w:sz w:val="20"/>
          <w:szCs w:val="20"/>
        </w:rPr>
        <w:t xml:space="preserve">MEDICAMENTOS </w:t>
      </w:r>
      <w:r w:rsidR="00FD24E7">
        <w:rPr>
          <w:rFonts w:asciiTheme="minorHAnsi" w:hAnsiTheme="minorHAnsi" w:cs="Arial"/>
          <w:b/>
          <w:sz w:val="20"/>
          <w:szCs w:val="20"/>
        </w:rPr>
        <w:t>DIVERSOS</w:t>
      </w:r>
      <w:r w:rsidR="008D724D">
        <w:rPr>
          <w:rFonts w:asciiTheme="minorHAnsi" w:hAnsiTheme="minorHAnsi" w:cs="Arial"/>
          <w:b/>
          <w:sz w:val="20"/>
          <w:szCs w:val="20"/>
        </w:rPr>
        <w:t xml:space="preserve"> </w:t>
      </w:r>
      <w:r w:rsidR="0055708A" w:rsidRPr="0055708A">
        <w:rPr>
          <w:rFonts w:asciiTheme="minorHAnsi" w:hAnsiTheme="minorHAnsi" w:cs="Arial"/>
          <w:sz w:val="20"/>
          <w:szCs w:val="20"/>
        </w:rPr>
        <w:t>destinados aos Hospitais do Estado</w:t>
      </w:r>
      <w:r w:rsidR="00543A27" w:rsidRPr="0055708A">
        <w:rPr>
          <w:rFonts w:asciiTheme="minorHAnsi" w:hAnsiTheme="minorHAnsi" w:cs="Calibri"/>
          <w:sz w:val="20"/>
          <w:szCs w:val="20"/>
        </w:rPr>
        <w:t xml:space="preserve">, </w:t>
      </w:r>
      <w:r w:rsidRPr="0055708A">
        <w:rPr>
          <w:rFonts w:asciiTheme="minorHAnsi" w:hAnsiTheme="minorHAnsi" w:cs="Calibri"/>
          <w:sz w:val="20"/>
          <w:szCs w:val="20"/>
        </w:rPr>
        <w:t xml:space="preserve">no prazo e nas condições a seguir ajustadas, decorrentes do Pregão Eletrônico nº </w:t>
      </w:r>
      <w:r w:rsidR="008526AD" w:rsidRPr="0055708A">
        <w:rPr>
          <w:rFonts w:asciiTheme="minorHAnsi" w:hAnsiTheme="minorHAnsi" w:cs="Calibri"/>
          <w:sz w:val="20"/>
          <w:szCs w:val="20"/>
        </w:rPr>
        <w:t>XXX</w:t>
      </w:r>
      <w:r w:rsidR="00144989" w:rsidRPr="0055708A">
        <w:rPr>
          <w:rFonts w:asciiTheme="minorHAnsi" w:hAnsiTheme="minorHAnsi" w:cs="Calibri"/>
          <w:sz w:val="20"/>
          <w:szCs w:val="20"/>
        </w:rPr>
        <w:t>/201</w:t>
      </w:r>
      <w:r w:rsidR="00967484" w:rsidRPr="0055708A">
        <w:rPr>
          <w:rFonts w:asciiTheme="minorHAnsi" w:hAnsiTheme="minorHAnsi" w:cs="Calibri"/>
          <w:sz w:val="20"/>
          <w:szCs w:val="20"/>
        </w:rPr>
        <w:t>7</w:t>
      </w:r>
      <w:r w:rsidRPr="0055708A">
        <w:rPr>
          <w:rFonts w:asciiTheme="minorHAnsi" w:hAnsiTheme="minorHAnsi" w:cs="Calibri"/>
          <w:sz w:val="20"/>
          <w:szCs w:val="20"/>
        </w:rPr>
        <w:t xml:space="preserve">, com motivação e finalidade descritas no Termo de Referência do </w:t>
      </w:r>
      <w:r w:rsidR="00144989" w:rsidRPr="0055708A">
        <w:rPr>
          <w:rFonts w:asciiTheme="minorHAnsi" w:hAnsiTheme="minorHAnsi" w:cs="Calibri"/>
          <w:sz w:val="20"/>
          <w:szCs w:val="20"/>
        </w:rPr>
        <w:t>órgão</w:t>
      </w:r>
      <w:r w:rsidRPr="0055708A">
        <w:rPr>
          <w:rFonts w:asciiTheme="minorHAnsi" w:hAnsiTheme="minorHAnsi"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640F8F">
        <w:rPr>
          <w:rFonts w:cs="Calibri"/>
          <w:sz w:val="20"/>
          <w:szCs w:val="20"/>
        </w:rPr>
        <w:t>XXX</w:t>
      </w:r>
      <w:r w:rsidRPr="00975295">
        <w:rPr>
          <w:rFonts w:cs="Calibri"/>
          <w:sz w:val="20"/>
          <w:szCs w:val="20"/>
        </w:rPr>
        <w:t>/201</w:t>
      </w:r>
      <w:r w:rsidR="00967484">
        <w:rPr>
          <w:rFonts w:cs="Calibri"/>
          <w:sz w:val="20"/>
          <w:szCs w:val="20"/>
        </w:rPr>
        <w:t>7</w:t>
      </w:r>
      <w:r w:rsidRPr="00975295">
        <w:rPr>
          <w:rFonts w:cs="Calibri"/>
          <w:sz w:val="20"/>
          <w:szCs w:val="20"/>
        </w:rPr>
        <w:t xml:space="preserve">, conforme Processo nº </w:t>
      </w:r>
      <w:r w:rsidR="003A4F98" w:rsidRPr="0061647D">
        <w:rPr>
          <w:rFonts w:cs="Calibri"/>
          <w:sz w:val="20"/>
          <w:szCs w:val="20"/>
          <w:shd w:val="clear" w:color="auto" w:fill="FFFFFF"/>
        </w:rPr>
        <w:t>201</w:t>
      </w:r>
      <w:r w:rsidR="009303E8">
        <w:rPr>
          <w:rFonts w:cs="Calibri"/>
          <w:sz w:val="20"/>
          <w:szCs w:val="20"/>
          <w:shd w:val="clear" w:color="auto" w:fill="FFFFFF"/>
        </w:rPr>
        <w:t>7</w:t>
      </w:r>
      <w:r w:rsidR="003A4F98" w:rsidRPr="0061647D">
        <w:rPr>
          <w:rFonts w:cs="Calibri"/>
          <w:sz w:val="20"/>
          <w:szCs w:val="20"/>
          <w:shd w:val="clear" w:color="auto" w:fill="FFFFFF"/>
        </w:rPr>
        <w:t>/30550/</w:t>
      </w:r>
      <w:r w:rsidR="008E7DBD">
        <w:rPr>
          <w:rFonts w:cs="Calibri"/>
          <w:sz w:val="20"/>
          <w:szCs w:val="20"/>
          <w:shd w:val="clear" w:color="auto" w:fill="FFFFFF"/>
        </w:rPr>
        <w:t>00</w:t>
      </w:r>
      <w:r w:rsidR="009303E8">
        <w:rPr>
          <w:rFonts w:cs="Calibri"/>
          <w:sz w:val="20"/>
          <w:szCs w:val="20"/>
          <w:shd w:val="clear" w:color="auto" w:fill="FFFFFF"/>
        </w:rPr>
        <w:t>12</w:t>
      </w:r>
      <w:r w:rsidR="009C7DFE">
        <w:rPr>
          <w:rFonts w:cs="Calibri"/>
          <w:sz w:val="20"/>
          <w:szCs w:val="20"/>
          <w:shd w:val="clear" w:color="auto" w:fill="FFFFFF"/>
        </w:rPr>
        <w:t>5</w:t>
      </w:r>
      <w:r w:rsidR="00934D5E">
        <w:rPr>
          <w:rFonts w:cs="Calibri"/>
          <w:sz w:val="20"/>
          <w:szCs w:val="20"/>
          <w:shd w:val="clear" w:color="auto" w:fill="FFFFFF"/>
        </w:rPr>
        <w:t>0</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Pr="00197F62" w:rsidRDefault="00B946A1" w:rsidP="00FA5890">
      <w:pPr>
        <w:pStyle w:val="Corpodetexto3"/>
        <w:suppressAutoHyphens/>
        <w:spacing w:after="0"/>
        <w:jc w:val="both"/>
        <w:rPr>
          <w:rFonts w:ascii="Calibri" w:hAnsi="Calibri" w:cs="Calibri"/>
          <w:caps/>
        </w:rPr>
      </w:pPr>
      <w:r w:rsidRPr="00197F62">
        <w:rPr>
          <w:rFonts w:ascii="Calibri" w:hAnsi="Calibri" w:cs="Calibri"/>
          <w:caps/>
        </w:rPr>
        <w:t xml:space="preserve">CLÁUSULA SEGUNDA – </w:t>
      </w:r>
      <w:r w:rsidR="00BD26A5" w:rsidRPr="00197F62">
        <w:rPr>
          <w:rFonts w:ascii="Calibri" w:hAnsi="Calibri" w:cs="Calibri"/>
          <w:caps/>
        </w:rPr>
        <w:t xml:space="preserve">DA </w:t>
      </w:r>
      <w:r w:rsidR="00F6723B" w:rsidRPr="00197F62">
        <w:rPr>
          <w:rFonts w:ascii="Calibri" w:hAnsi="Calibri" w:cs="Calibri"/>
          <w:caps/>
        </w:rPr>
        <w:t>FORMA</w:t>
      </w:r>
      <w:r w:rsidR="00BD26A5" w:rsidRPr="00197F62">
        <w:rPr>
          <w:rFonts w:ascii="Calibri" w:hAnsi="Calibri" w:cs="Calibri"/>
          <w:caps/>
        </w:rPr>
        <w:t xml:space="preserve">E </w:t>
      </w:r>
      <w:r w:rsidRPr="00197F62">
        <w:rPr>
          <w:rFonts w:ascii="Calibri" w:hAnsi="Calibri" w:cs="Calibri"/>
          <w:caps/>
        </w:rPr>
        <w:t>D</w:t>
      </w:r>
      <w:r w:rsidR="00EA0243" w:rsidRPr="00197F62">
        <w:rPr>
          <w:rFonts w:ascii="Calibri" w:hAnsi="Calibri" w:cs="Calibri"/>
          <w:caps/>
        </w:rPr>
        <w:t xml:space="preserve">O </w:t>
      </w:r>
      <w:r w:rsidRPr="00197F62">
        <w:rPr>
          <w:rFonts w:ascii="Calibri" w:hAnsi="Calibri" w:cs="Calibri"/>
          <w:caps/>
        </w:rPr>
        <w:t>PRAZO</w:t>
      </w:r>
      <w:r w:rsidR="0028153D" w:rsidRPr="00197F62">
        <w:rPr>
          <w:rFonts w:ascii="Calibri" w:hAnsi="Calibri" w:cs="Calibri"/>
          <w:caps/>
        </w:rPr>
        <w:t xml:space="preserve"> de entrega</w:t>
      </w:r>
      <w:r w:rsidR="00536287" w:rsidRPr="00197F62">
        <w:rPr>
          <w:rFonts w:ascii="Calibri" w:hAnsi="Calibri" w:cs="Calibri"/>
          <w:caps/>
        </w:rPr>
        <w:t>DOS PRODUTOS</w:t>
      </w:r>
    </w:p>
    <w:p w:rsidR="00BD26A5" w:rsidRPr="00197F62" w:rsidRDefault="00BD26A5" w:rsidP="00FA5890">
      <w:pPr>
        <w:pStyle w:val="Corpodetexto3"/>
        <w:suppressAutoHyphens/>
        <w:spacing w:after="0"/>
        <w:jc w:val="both"/>
        <w:rPr>
          <w:rFonts w:asciiTheme="minorHAnsi" w:hAnsiTheme="minorHAnsi" w:cs="Calibri"/>
          <w:u w:val="single"/>
        </w:rPr>
      </w:pPr>
      <w:r w:rsidRPr="00197F62">
        <w:rPr>
          <w:rFonts w:asciiTheme="minorHAnsi" w:hAnsiTheme="minorHAnsi" w:cs="Calibri"/>
          <w:u w:val="single"/>
        </w:rPr>
        <w:t>2.1. Da</w:t>
      </w:r>
      <w:r w:rsidR="00993CF6" w:rsidRPr="00197F62">
        <w:rPr>
          <w:rFonts w:asciiTheme="minorHAnsi" w:hAnsiTheme="minorHAnsi" w:cs="Calibri"/>
          <w:u w:val="single"/>
        </w:rPr>
        <w:t xml:space="preserve"> qualidade dos produtos</w:t>
      </w:r>
      <w:r w:rsidRPr="00197F62">
        <w:rPr>
          <w:rFonts w:asciiTheme="minorHAnsi" w:hAnsiTheme="minorHAnsi" w:cs="Calibri"/>
          <w:u w:val="single"/>
        </w:rPr>
        <w:t>:</w:t>
      </w:r>
    </w:p>
    <w:p w:rsidR="00993CF6" w:rsidRPr="00197F62" w:rsidRDefault="00993CF6" w:rsidP="00993CF6">
      <w:pPr>
        <w:autoSpaceDE w:val="0"/>
        <w:autoSpaceDN w:val="0"/>
        <w:adjustRightInd w:val="0"/>
        <w:spacing w:after="0" w:line="240" w:lineRule="auto"/>
        <w:jc w:val="both"/>
        <w:rPr>
          <w:rFonts w:asciiTheme="minorHAnsi" w:hAnsiTheme="minorHAnsi"/>
          <w:sz w:val="20"/>
          <w:szCs w:val="20"/>
          <w:u w:val="single"/>
        </w:rPr>
      </w:pPr>
      <w:r w:rsidRPr="00197F62">
        <w:rPr>
          <w:rFonts w:asciiTheme="minorHAnsi" w:hAnsiTheme="minorHAnsi"/>
          <w:sz w:val="20"/>
          <w:szCs w:val="20"/>
          <w:u w:val="single"/>
        </w:rPr>
        <w:t>2.1.1. Os produtos devem:</w:t>
      </w:r>
    </w:p>
    <w:p w:rsidR="00993CF6" w:rsidRPr="00197F62" w:rsidRDefault="00993CF6" w:rsidP="00993CF6">
      <w:pPr>
        <w:autoSpaceDE w:val="0"/>
        <w:autoSpaceDN w:val="0"/>
        <w:adjustRightInd w:val="0"/>
        <w:spacing w:after="0" w:line="240" w:lineRule="auto"/>
        <w:jc w:val="both"/>
        <w:rPr>
          <w:rFonts w:asciiTheme="minorHAnsi" w:hAnsiTheme="minorHAnsi"/>
          <w:sz w:val="20"/>
          <w:szCs w:val="20"/>
        </w:rPr>
      </w:pPr>
      <w:r w:rsidRPr="00197F62">
        <w:rPr>
          <w:rFonts w:asciiTheme="minorHAnsi" w:hAnsiTheme="minorHAnsi"/>
          <w:sz w:val="20"/>
          <w:szCs w:val="20"/>
        </w:rPr>
        <w:t>a) ser entregues obedecendo rigorosamente as cláusulas do Edital e seus anexos;</w:t>
      </w:r>
    </w:p>
    <w:p w:rsidR="00993CF6" w:rsidRPr="00197F62" w:rsidRDefault="00993CF6" w:rsidP="00993CF6">
      <w:pPr>
        <w:autoSpaceDE w:val="0"/>
        <w:autoSpaceDN w:val="0"/>
        <w:adjustRightInd w:val="0"/>
        <w:spacing w:after="0" w:line="240" w:lineRule="auto"/>
        <w:jc w:val="both"/>
        <w:rPr>
          <w:rFonts w:asciiTheme="minorHAnsi" w:hAnsiTheme="minorHAnsi"/>
          <w:sz w:val="20"/>
          <w:szCs w:val="20"/>
        </w:rPr>
      </w:pPr>
      <w:r w:rsidRPr="00197F62">
        <w:rPr>
          <w:rFonts w:asciiTheme="minorHAnsi" w:hAnsiTheme="minorHAnsi"/>
          <w:sz w:val="20"/>
          <w:szCs w:val="20"/>
        </w:rPr>
        <w:t>b) apresentar qualidade, integridade da embalagem, sem falhas ou quaisquer outras avarias;</w:t>
      </w:r>
    </w:p>
    <w:p w:rsidR="00993CF6" w:rsidRPr="00197F62" w:rsidRDefault="00993CF6" w:rsidP="00993CF6">
      <w:pPr>
        <w:autoSpaceDE w:val="0"/>
        <w:autoSpaceDN w:val="0"/>
        <w:adjustRightInd w:val="0"/>
        <w:spacing w:after="0" w:line="240" w:lineRule="auto"/>
        <w:jc w:val="both"/>
        <w:rPr>
          <w:rFonts w:asciiTheme="minorHAnsi" w:hAnsiTheme="minorHAnsi"/>
          <w:sz w:val="20"/>
          <w:szCs w:val="20"/>
        </w:rPr>
      </w:pPr>
      <w:r w:rsidRPr="00197F62">
        <w:rPr>
          <w:rFonts w:asciiTheme="minorHAnsi" w:hAnsiTheme="minorHAnsi"/>
          <w:sz w:val="20"/>
          <w:szCs w:val="20"/>
        </w:rPr>
        <w:t>c) ser transportados adequadamente de acordo com as condições em que seja mantida a sua qualidade;</w:t>
      </w:r>
    </w:p>
    <w:p w:rsidR="00993CF6" w:rsidRPr="00197F62" w:rsidRDefault="00993CF6" w:rsidP="00993CF6">
      <w:pPr>
        <w:autoSpaceDE w:val="0"/>
        <w:autoSpaceDN w:val="0"/>
        <w:adjustRightInd w:val="0"/>
        <w:spacing w:after="0" w:line="240" w:lineRule="auto"/>
        <w:jc w:val="both"/>
        <w:rPr>
          <w:rFonts w:asciiTheme="minorHAnsi" w:hAnsiTheme="minorHAnsi"/>
          <w:sz w:val="20"/>
          <w:szCs w:val="20"/>
        </w:rPr>
      </w:pPr>
      <w:r w:rsidRPr="00197F62">
        <w:rPr>
          <w:rFonts w:asciiTheme="minorHAnsi" w:hAnsiTheme="minorHAnsi"/>
          <w:sz w:val="20"/>
          <w:szCs w:val="20"/>
        </w:rPr>
        <w:t>d) ser acondicionados em embalagens lacradas, devidamente identificados e em perfeitas condições de armazenagem.</w:t>
      </w:r>
    </w:p>
    <w:p w:rsidR="00993CF6" w:rsidRPr="00197F62" w:rsidRDefault="00993CF6" w:rsidP="00993CF6">
      <w:pPr>
        <w:autoSpaceDE w:val="0"/>
        <w:autoSpaceDN w:val="0"/>
        <w:adjustRightInd w:val="0"/>
        <w:spacing w:after="0" w:line="240" w:lineRule="auto"/>
        <w:jc w:val="both"/>
        <w:rPr>
          <w:rFonts w:asciiTheme="minorHAnsi" w:hAnsiTheme="minorHAnsi"/>
          <w:sz w:val="20"/>
          <w:szCs w:val="20"/>
        </w:rPr>
      </w:pPr>
    </w:p>
    <w:p w:rsidR="00993CF6" w:rsidRPr="00197F62" w:rsidRDefault="00993CF6" w:rsidP="00993CF6">
      <w:pPr>
        <w:autoSpaceDE w:val="0"/>
        <w:autoSpaceDN w:val="0"/>
        <w:adjustRightInd w:val="0"/>
        <w:spacing w:after="0" w:line="240" w:lineRule="auto"/>
        <w:jc w:val="both"/>
        <w:rPr>
          <w:rFonts w:asciiTheme="minorHAnsi" w:hAnsiTheme="minorHAnsi"/>
          <w:b/>
          <w:sz w:val="20"/>
          <w:szCs w:val="20"/>
        </w:rPr>
      </w:pPr>
      <w:r w:rsidRPr="00197F62">
        <w:rPr>
          <w:rFonts w:asciiTheme="minorHAnsi" w:hAnsiTheme="minorHAnsi"/>
          <w:sz w:val="20"/>
          <w:szCs w:val="20"/>
        </w:rPr>
        <w:lastRenderedPageBreak/>
        <w:t>2.1.2. Os produtos em desacordo com o edital e seus anexos ou com a legislação vigente aplicada, serão rejeitados pela Secretaria da Saúde.</w:t>
      </w:r>
    </w:p>
    <w:p w:rsidR="00993CF6" w:rsidRPr="00197F62" w:rsidRDefault="00993CF6" w:rsidP="00993CF6">
      <w:pPr>
        <w:autoSpaceDE w:val="0"/>
        <w:autoSpaceDN w:val="0"/>
        <w:adjustRightInd w:val="0"/>
        <w:spacing w:after="0" w:line="240" w:lineRule="auto"/>
        <w:jc w:val="both"/>
        <w:rPr>
          <w:rFonts w:asciiTheme="minorHAnsi" w:hAnsiTheme="minorHAnsi"/>
          <w:b/>
          <w:bCs/>
          <w:sz w:val="20"/>
          <w:szCs w:val="20"/>
          <w:u w:val="single"/>
        </w:rPr>
      </w:pPr>
      <w:r w:rsidRPr="00197F62">
        <w:rPr>
          <w:rFonts w:asciiTheme="minorHAnsi" w:hAnsiTheme="minorHAnsi"/>
          <w:b/>
          <w:bCs/>
          <w:sz w:val="20"/>
          <w:szCs w:val="20"/>
          <w:u w:val="single"/>
        </w:rPr>
        <w:t>2.2. DA VALIDADE DOS PRODUTOS:</w:t>
      </w:r>
    </w:p>
    <w:p w:rsidR="00993CF6" w:rsidRPr="00197F62" w:rsidRDefault="00993CF6" w:rsidP="00993CF6">
      <w:pPr>
        <w:autoSpaceDE w:val="0"/>
        <w:autoSpaceDN w:val="0"/>
        <w:adjustRightInd w:val="0"/>
        <w:spacing w:after="0" w:line="240" w:lineRule="auto"/>
        <w:jc w:val="both"/>
        <w:rPr>
          <w:rFonts w:asciiTheme="minorHAnsi" w:hAnsiTheme="minorHAnsi"/>
          <w:color w:val="000000"/>
          <w:sz w:val="20"/>
          <w:szCs w:val="20"/>
        </w:rPr>
      </w:pPr>
      <w:r w:rsidRPr="00197F62">
        <w:rPr>
          <w:rFonts w:asciiTheme="minorHAnsi" w:hAnsiTheme="minorHAnsi"/>
          <w:color w:val="000000"/>
          <w:sz w:val="20"/>
          <w:szCs w:val="20"/>
        </w:rPr>
        <w:t xml:space="preserve">2.2.1. Os produtos devem ter a validade mínima de </w:t>
      </w:r>
      <w:r w:rsidRPr="00197F62">
        <w:rPr>
          <w:rFonts w:asciiTheme="minorHAnsi" w:hAnsiTheme="minorHAnsi"/>
          <w:b/>
          <w:bCs/>
          <w:color w:val="000000"/>
          <w:sz w:val="20"/>
          <w:szCs w:val="20"/>
        </w:rPr>
        <w:t>18 (DEZOITO) meses</w:t>
      </w:r>
      <w:r w:rsidRPr="00197F62">
        <w:rPr>
          <w:rFonts w:asciiTheme="minorHAnsi" w:hAnsiTheme="minorHAnsi"/>
          <w:color w:val="000000"/>
          <w:sz w:val="20"/>
          <w:szCs w:val="20"/>
        </w:rPr>
        <w:t>contados da data da entrega.</w:t>
      </w:r>
    </w:p>
    <w:p w:rsidR="00005616" w:rsidRPr="00197F62" w:rsidRDefault="009E010B" w:rsidP="00FA5890">
      <w:pPr>
        <w:tabs>
          <w:tab w:val="left" w:pos="567"/>
        </w:tabs>
        <w:spacing w:after="0" w:line="240" w:lineRule="auto"/>
        <w:jc w:val="both"/>
        <w:rPr>
          <w:rFonts w:asciiTheme="minorHAnsi" w:hAnsiTheme="minorHAnsi"/>
          <w:b/>
          <w:sz w:val="20"/>
          <w:szCs w:val="20"/>
          <w:u w:val="single"/>
        </w:rPr>
      </w:pPr>
      <w:r w:rsidRPr="00197F62">
        <w:rPr>
          <w:rFonts w:asciiTheme="minorHAnsi" w:hAnsiTheme="minorHAnsi"/>
          <w:b/>
          <w:sz w:val="20"/>
          <w:szCs w:val="20"/>
          <w:u w:val="single"/>
        </w:rPr>
        <w:t>2.</w:t>
      </w:r>
      <w:r w:rsidR="00993CF6" w:rsidRPr="00197F62">
        <w:rPr>
          <w:rFonts w:asciiTheme="minorHAnsi" w:hAnsiTheme="minorHAnsi"/>
          <w:b/>
          <w:sz w:val="20"/>
          <w:szCs w:val="20"/>
          <w:u w:val="single"/>
        </w:rPr>
        <w:t>3</w:t>
      </w:r>
      <w:r w:rsidR="00005616" w:rsidRPr="00197F62">
        <w:rPr>
          <w:rFonts w:asciiTheme="minorHAnsi" w:hAnsiTheme="minorHAnsi"/>
          <w:b/>
          <w:sz w:val="20"/>
          <w:szCs w:val="20"/>
          <w:u w:val="single"/>
        </w:rPr>
        <w:t xml:space="preserve">. </w:t>
      </w:r>
      <w:r w:rsidR="00993CF6" w:rsidRPr="00197F62">
        <w:rPr>
          <w:rFonts w:asciiTheme="minorHAnsi" w:hAnsiTheme="minorHAnsi"/>
          <w:b/>
          <w:sz w:val="20"/>
          <w:szCs w:val="20"/>
          <w:u w:val="single"/>
        </w:rPr>
        <w:t>Das condições e d</w:t>
      </w:r>
      <w:r w:rsidR="00005616" w:rsidRPr="00197F62">
        <w:rPr>
          <w:rFonts w:asciiTheme="minorHAnsi" w:hAnsiTheme="minorHAnsi"/>
          <w:b/>
          <w:sz w:val="20"/>
          <w:szCs w:val="20"/>
          <w:u w:val="single"/>
        </w:rPr>
        <w:t>o prazo</w:t>
      </w:r>
      <w:r w:rsidR="004564C1" w:rsidRPr="00197F62">
        <w:rPr>
          <w:rFonts w:asciiTheme="minorHAnsi" w:hAnsiTheme="minorHAnsi"/>
          <w:b/>
          <w:sz w:val="20"/>
          <w:szCs w:val="20"/>
          <w:u w:val="single"/>
        </w:rPr>
        <w:t xml:space="preserve"> de entrega dos </w:t>
      </w:r>
      <w:r w:rsidR="003074CF" w:rsidRPr="00197F62">
        <w:rPr>
          <w:rFonts w:asciiTheme="minorHAnsi" w:hAnsiTheme="minorHAnsi"/>
          <w:b/>
          <w:sz w:val="20"/>
          <w:szCs w:val="20"/>
          <w:u w:val="single"/>
        </w:rPr>
        <w:t>produtos</w:t>
      </w:r>
      <w:r w:rsidR="00005616" w:rsidRPr="00197F62">
        <w:rPr>
          <w:rFonts w:asciiTheme="minorHAnsi" w:hAnsiTheme="minorHAnsi"/>
          <w:b/>
          <w:sz w:val="20"/>
          <w:szCs w:val="20"/>
          <w:u w:val="single"/>
        </w:rPr>
        <w:t>:</w:t>
      </w:r>
    </w:p>
    <w:p w:rsidR="00993CF6" w:rsidRPr="00197F62" w:rsidRDefault="00993CF6" w:rsidP="00993CF6">
      <w:pPr>
        <w:tabs>
          <w:tab w:val="left" w:pos="7200"/>
        </w:tabs>
        <w:spacing w:after="0" w:line="240" w:lineRule="auto"/>
        <w:jc w:val="both"/>
        <w:rPr>
          <w:rFonts w:asciiTheme="minorHAnsi" w:hAnsiTheme="minorHAnsi" w:cs="Arial"/>
          <w:color w:val="000000"/>
          <w:sz w:val="20"/>
          <w:szCs w:val="20"/>
        </w:rPr>
      </w:pPr>
      <w:r w:rsidRPr="00197F62">
        <w:rPr>
          <w:rFonts w:asciiTheme="minorHAnsi" w:eastAsia="Batang" w:hAnsiTheme="minorHAnsi" w:cs="Arial"/>
          <w:color w:val="000000"/>
          <w:sz w:val="20"/>
          <w:szCs w:val="20"/>
        </w:rPr>
        <w:t xml:space="preserve">2.3.1. </w:t>
      </w:r>
      <w:r w:rsidRPr="00197F62">
        <w:rPr>
          <w:rFonts w:asciiTheme="minorHAnsi" w:hAnsiTheme="minorHAnsi" w:cs="Arial"/>
          <w:color w:val="000000"/>
          <w:sz w:val="20"/>
          <w:szCs w:val="20"/>
        </w:rPr>
        <w:t xml:space="preserve">Os produtos deverão ser entregues no prazo máximo de </w:t>
      </w:r>
      <w:r w:rsidRPr="00197F62">
        <w:rPr>
          <w:rFonts w:asciiTheme="minorHAnsi" w:hAnsiTheme="minorHAnsi" w:cs="Arial"/>
          <w:bCs/>
          <w:color w:val="000000"/>
          <w:sz w:val="20"/>
          <w:szCs w:val="20"/>
        </w:rPr>
        <w:t>15 (QUINZE) dias corridos</w:t>
      </w:r>
      <w:r w:rsidRPr="00197F62">
        <w:rPr>
          <w:rFonts w:asciiTheme="minorHAnsi" w:hAnsiTheme="minorHAnsi" w:cs="Arial"/>
          <w:color w:val="000000"/>
          <w:sz w:val="20"/>
          <w:szCs w:val="20"/>
        </w:rPr>
        <w:t xml:space="preserve">, contados </w:t>
      </w:r>
      <w:r w:rsidRPr="00197F62">
        <w:rPr>
          <w:rFonts w:asciiTheme="minorHAnsi" w:eastAsia="Batang" w:hAnsiTheme="minorHAnsi" w:cs="Arial"/>
          <w:color w:val="000000"/>
          <w:sz w:val="20"/>
          <w:szCs w:val="20"/>
        </w:rPr>
        <w:t>a partir da data do envio da Nota de Empenho via endereço eletrônico</w:t>
      </w:r>
      <w:r w:rsidRPr="00197F62">
        <w:rPr>
          <w:rFonts w:asciiTheme="minorHAnsi" w:hAnsiTheme="minorHAnsi" w:cs="Arial"/>
          <w:color w:val="000000"/>
          <w:sz w:val="20"/>
          <w:szCs w:val="20"/>
        </w:rPr>
        <w:t xml:space="preserve"> ou conforme necessidade da Administração de forma parcelada, após assinatura do contrato, ou salvo, se por motivo justo, a CONTRATADA solicitar prorrogação, e este pedido ser aceito pela SES-TO;</w:t>
      </w:r>
    </w:p>
    <w:p w:rsidR="00993CF6" w:rsidRPr="00197F62" w:rsidRDefault="00993CF6" w:rsidP="00993CF6">
      <w:pPr>
        <w:tabs>
          <w:tab w:val="left" w:pos="7200"/>
        </w:tabs>
        <w:spacing w:after="0" w:line="240" w:lineRule="auto"/>
        <w:jc w:val="both"/>
        <w:rPr>
          <w:rFonts w:asciiTheme="minorHAnsi" w:eastAsia="Batang" w:hAnsiTheme="minorHAnsi" w:cs="Arial"/>
          <w:color w:val="000000"/>
          <w:sz w:val="20"/>
          <w:szCs w:val="20"/>
        </w:rPr>
      </w:pPr>
      <w:r w:rsidRPr="00197F62">
        <w:rPr>
          <w:rFonts w:asciiTheme="minorHAnsi" w:eastAsia="Batang" w:hAnsiTheme="minorHAnsi" w:cs="Arial"/>
          <w:color w:val="000000"/>
          <w:sz w:val="20"/>
          <w:szCs w:val="20"/>
        </w:rPr>
        <w:t xml:space="preserve">2.3.2. A nota de empenho será enviada ao fornecedor pela Diretoria de Compras/SES-TO, pelo seguinte endereço eletrônico: </w:t>
      </w:r>
      <w:r w:rsidRPr="00197F62">
        <w:rPr>
          <w:rFonts w:asciiTheme="minorHAnsi" w:eastAsia="Batang" w:hAnsiTheme="minorHAnsi" w:cs="Arial"/>
          <w:i/>
          <w:color w:val="000000"/>
          <w:sz w:val="20"/>
          <w:szCs w:val="20"/>
        </w:rPr>
        <w:t>empenhosesau.to@gmail.com</w:t>
      </w:r>
      <w:r w:rsidRPr="00197F62">
        <w:rPr>
          <w:rFonts w:asciiTheme="minorHAnsi" w:eastAsia="Batang" w:hAnsiTheme="minorHAnsi" w:cs="Arial"/>
          <w:color w:val="000000"/>
          <w:sz w:val="20"/>
          <w:szCs w:val="20"/>
        </w:rPr>
        <w:t>.</w:t>
      </w:r>
    </w:p>
    <w:p w:rsidR="00993CF6" w:rsidRPr="00197F62" w:rsidRDefault="00993CF6" w:rsidP="00993CF6">
      <w:pPr>
        <w:tabs>
          <w:tab w:val="left" w:pos="7200"/>
        </w:tabs>
        <w:spacing w:after="0" w:line="240" w:lineRule="auto"/>
        <w:jc w:val="both"/>
        <w:rPr>
          <w:rFonts w:asciiTheme="minorHAnsi" w:eastAsia="Batang" w:hAnsiTheme="minorHAnsi" w:cs="Arial"/>
          <w:color w:val="000000"/>
          <w:sz w:val="20"/>
          <w:szCs w:val="20"/>
        </w:rPr>
      </w:pPr>
      <w:r w:rsidRPr="00197F62">
        <w:rPr>
          <w:rFonts w:asciiTheme="minorHAnsi" w:eastAsia="Batang" w:hAnsiTheme="minorHAnsi" w:cs="Arial"/>
          <w:color w:val="000000"/>
          <w:sz w:val="20"/>
          <w:szCs w:val="20"/>
        </w:rPr>
        <w:t>2.3.2.1. A empresa deverá fornecer na proposta de preços o endereço eletrônico em que a SES-TO deverá enviar as Notas de Empenho das aquisições referentes a este registro de preços.</w:t>
      </w:r>
    </w:p>
    <w:p w:rsidR="00993CF6" w:rsidRPr="00197F62" w:rsidRDefault="00993CF6" w:rsidP="00993CF6">
      <w:pPr>
        <w:tabs>
          <w:tab w:val="left" w:pos="7200"/>
        </w:tabs>
        <w:spacing w:after="0" w:line="240" w:lineRule="auto"/>
        <w:jc w:val="both"/>
        <w:rPr>
          <w:rFonts w:asciiTheme="minorHAnsi" w:eastAsia="Batang" w:hAnsiTheme="minorHAnsi" w:cs="Arial"/>
          <w:color w:val="000000"/>
          <w:sz w:val="20"/>
          <w:szCs w:val="20"/>
        </w:rPr>
      </w:pPr>
      <w:r w:rsidRPr="00197F62">
        <w:rPr>
          <w:rFonts w:asciiTheme="minorHAnsi" w:eastAsia="Batang" w:hAnsiTheme="minorHAnsi" w:cs="Arial"/>
          <w:color w:val="000000"/>
          <w:sz w:val="20"/>
          <w:szCs w:val="20"/>
        </w:rPr>
        <w:t>2.3.2.2. Fica sob responsabilidade da empresa informar a Diretoria de Compras/SES-TO através do e-mail acima mencionado, qualquer alteração que venha ocorrer no endereço eletrônico informado pela empresa, durante a vigência do registro de preços.</w:t>
      </w:r>
    </w:p>
    <w:p w:rsidR="00993CF6" w:rsidRPr="00197F62" w:rsidRDefault="00993CF6" w:rsidP="00993CF6">
      <w:pPr>
        <w:tabs>
          <w:tab w:val="left" w:pos="7200"/>
        </w:tabs>
        <w:spacing w:after="0" w:line="240" w:lineRule="auto"/>
        <w:jc w:val="both"/>
        <w:rPr>
          <w:rFonts w:asciiTheme="minorHAnsi" w:eastAsia="Batang" w:hAnsiTheme="minorHAnsi" w:cs="Arial"/>
          <w:color w:val="000000"/>
          <w:sz w:val="20"/>
          <w:szCs w:val="20"/>
        </w:rPr>
      </w:pPr>
      <w:r w:rsidRPr="00197F62">
        <w:rPr>
          <w:rFonts w:asciiTheme="minorHAnsi" w:hAnsiTheme="minorHAnsi" w:cs="Arial"/>
          <w:color w:val="000000"/>
          <w:sz w:val="20"/>
          <w:szCs w:val="20"/>
        </w:rPr>
        <w:t>2.3.3. Nos casos de forma</w:t>
      </w:r>
      <w:r w:rsidR="00260E4D">
        <w:rPr>
          <w:rFonts w:asciiTheme="minorHAnsi" w:hAnsiTheme="minorHAnsi" w:cs="Arial"/>
          <w:color w:val="000000"/>
          <w:sz w:val="20"/>
          <w:szCs w:val="20"/>
        </w:rPr>
        <w:t>lização de contrato, a validade do mesmo ficará adstrita à vigência dos respectivos créditos orçamentários, conforme art. 57 da Lei n. 8.666/93.</w:t>
      </w:r>
    </w:p>
    <w:p w:rsidR="00993CF6" w:rsidRPr="00197F62" w:rsidRDefault="00993CF6" w:rsidP="00993CF6">
      <w:pPr>
        <w:tabs>
          <w:tab w:val="left" w:pos="7200"/>
        </w:tabs>
        <w:spacing w:after="0" w:line="240" w:lineRule="auto"/>
        <w:jc w:val="both"/>
        <w:rPr>
          <w:rFonts w:asciiTheme="minorHAnsi" w:eastAsia="Batang" w:hAnsiTheme="minorHAnsi" w:cs="Arial"/>
          <w:color w:val="000000"/>
          <w:sz w:val="20"/>
          <w:szCs w:val="20"/>
        </w:rPr>
      </w:pPr>
      <w:r w:rsidRPr="00197F62">
        <w:rPr>
          <w:rFonts w:asciiTheme="minorHAnsi" w:eastAsia="Batang" w:hAnsiTheme="minorHAnsi" w:cs="Arial"/>
          <w:color w:val="000000"/>
          <w:sz w:val="20"/>
          <w:szCs w:val="20"/>
        </w:rPr>
        <w:t>2.3.4. Se a CONTRATADA não cumprir o prazo de entrega ou recusar-se a retirar a Nota de Empenho ou assinar o contrato, sem justificativa formal aceita pela CONTRATANTE, decairá seu do direito de fornecer os produtos adjudicados, sujeitando-se as penalidades previstas no Edital, sendo convocados os licitantes remanescentes em ordem de classificação para contratar com a SES/TO.</w:t>
      </w:r>
    </w:p>
    <w:p w:rsidR="00B946A1" w:rsidRPr="00197F62" w:rsidRDefault="007C3977" w:rsidP="004564C1">
      <w:pPr>
        <w:spacing w:before="120" w:after="0" w:line="240" w:lineRule="auto"/>
        <w:jc w:val="both"/>
        <w:rPr>
          <w:rFonts w:cs="Calibri"/>
          <w:b/>
          <w:sz w:val="20"/>
          <w:szCs w:val="20"/>
        </w:rPr>
      </w:pPr>
      <w:r w:rsidRPr="00197F62">
        <w:rPr>
          <w:rFonts w:cs="Calibri"/>
          <w:b/>
          <w:sz w:val="20"/>
          <w:szCs w:val="20"/>
        </w:rPr>
        <w:t>CLÁUSULA TERCEIRA –</w:t>
      </w:r>
      <w:r w:rsidR="00332AE1">
        <w:rPr>
          <w:rFonts w:cs="Calibri"/>
          <w:b/>
          <w:sz w:val="20"/>
          <w:szCs w:val="20"/>
        </w:rPr>
        <w:t xml:space="preserve"> </w:t>
      </w:r>
      <w:r w:rsidR="00B47D86" w:rsidRPr="00197F62">
        <w:rPr>
          <w:rFonts w:cs="Calibri"/>
          <w:b/>
          <w:sz w:val="20"/>
          <w:szCs w:val="20"/>
        </w:rPr>
        <w:t>LOCAL DE ENTREGA</w:t>
      </w:r>
      <w:r w:rsidR="00232920" w:rsidRPr="00197F62">
        <w:rPr>
          <w:rFonts w:cs="Calibri"/>
          <w:b/>
          <w:sz w:val="20"/>
          <w:szCs w:val="20"/>
        </w:rPr>
        <w:t xml:space="preserve"> DOS PRODUTOS</w:t>
      </w:r>
    </w:p>
    <w:p w:rsidR="00B47D86" w:rsidRPr="00197F62" w:rsidRDefault="0079483E" w:rsidP="009C7DFE">
      <w:pPr>
        <w:spacing w:after="0" w:line="240" w:lineRule="auto"/>
        <w:jc w:val="both"/>
        <w:rPr>
          <w:rFonts w:cs="Calibri"/>
          <w:b/>
          <w:bCs/>
          <w:sz w:val="20"/>
          <w:szCs w:val="20"/>
          <w:u w:val="single"/>
        </w:rPr>
      </w:pPr>
      <w:r w:rsidRPr="00197F62">
        <w:rPr>
          <w:rFonts w:cs="Calibri"/>
          <w:b/>
          <w:bCs/>
          <w:sz w:val="20"/>
          <w:szCs w:val="20"/>
          <w:u w:val="single"/>
        </w:rPr>
        <w:t>3.</w:t>
      </w:r>
      <w:r w:rsidR="00993CF6" w:rsidRPr="00197F62">
        <w:rPr>
          <w:rFonts w:cs="Calibri"/>
          <w:b/>
          <w:bCs/>
          <w:sz w:val="20"/>
          <w:szCs w:val="20"/>
          <w:u w:val="single"/>
        </w:rPr>
        <w:t>1</w:t>
      </w:r>
      <w:r w:rsidR="0019657B" w:rsidRPr="00197F62">
        <w:rPr>
          <w:rFonts w:cs="Calibri"/>
          <w:b/>
          <w:bCs/>
          <w:sz w:val="20"/>
          <w:szCs w:val="20"/>
          <w:u w:val="single"/>
        </w:rPr>
        <w:t xml:space="preserve">. </w:t>
      </w:r>
      <w:r w:rsidR="00B47D86" w:rsidRPr="00197F62">
        <w:rPr>
          <w:rFonts w:cs="Calibri"/>
          <w:b/>
          <w:bCs/>
          <w:sz w:val="20"/>
          <w:szCs w:val="20"/>
          <w:u w:val="single"/>
        </w:rPr>
        <w:t xml:space="preserve">Do </w:t>
      </w:r>
      <w:r w:rsidR="00BC38DA" w:rsidRPr="00197F62">
        <w:rPr>
          <w:rFonts w:cs="Calibri"/>
          <w:b/>
          <w:bCs/>
          <w:sz w:val="20"/>
          <w:szCs w:val="20"/>
          <w:u w:val="single"/>
        </w:rPr>
        <w:t>l</w:t>
      </w:r>
      <w:r w:rsidR="00B47D86" w:rsidRPr="00197F62">
        <w:rPr>
          <w:rFonts w:cs="Calibri"/>
          <w:b/>
          <w:bCs/>
          <w:sz w:val="20"/>
          <w:szCs w:val="20"/>
          <w:u w:val="single"/>
        </w:rPr>
        <w:t>ocal</w:t>
      </w:r>
      <w:r w:rsidR="00034F10" w:rsidRPr="00197F62">
        <w:rPr>
          <w:rFonts w:cs="Calibri"/>
          <w:b/>
          <w:bCs/>
          <w:sz w:val="20"/>
          <w:szCs w:val="20"/>
          <w:u w:val="single"/>
        </w:rPr>
        <w:t xml:space="preserve"> entrega</w:t>
      </w:r>
      <w:r w:rsidR="00B47D86" w:rsidRPr="00197F62">
        <w:rPr>
          <w:rFonts w:cs="Calibri"/>
          <w:b/>
          <w:bCs/>
          <w:sz w:val="20"/>
          <w:szCs w:val="20"/>
          <w:u w:val="single"/>
        </w:rPr>
        <w:t>:</w:t>
      </w:r>
    </w:p>
    <w:p w:rsidR="009C7DFE" w:rsidRPr="00197F62" w:rsidRDefault="0079483E" w:rsidP="009C7DFE">
      <w:pPr>
        <w:tabs>
          <w:tab w:val="left" w:pos="7200"/>
        </w:tabs>
        <w:spacing w:after="0" w:line="240" w:lineRule="auto"/>
        <w:jc w:val="both"/>
        <w:rPr>
          <w:rFonts w:asciiTheme="minorHAnsi" w:eastAsia="Batang" w:hAnsiTheme="minorHAnsi"/>
          <w:sz w:val="20"/>
          <w:szCs w:val="20"/>
        </w:rPr>
      </w:pPr>
      <w:r w:rsidRPr="00197F62">
        <w:rPr>
          <w:rFonts w:eastAsia="Batang" w:cs="Calibri"/>
          <w:b/>
          <w:color w:val="000000"/>
          <w:sz w:val="20"/>
          <w:szCs w:val="20"/>
        </w:rPr>
        <w:t>3.</w:t>
      </w:r>
      <w:r w:rsidR="00993CF6" w:rsidRPr="00197F62">
        <w:rPr>
          <w:rFonts w:eastAsia="Batang" w:cs="Calibri"/>
          <w:b/>
          <w:color w:val="000000"/>
          <w:sz w:val="20"/>
          <w:szCs w:val="20"/>
        </w:rPr>
        <w:t>1</w:t>
      </w:r>
      <w:r w:rsidRPr="00197F62">
        <w:rPr>
          <w:rFonts w:eastAsia="Batang" w:cs="Calibri"/>
          <w:b/>
          <w:color w:val="000000"/>
          <w:sz w:val="20"/>
          <w:szCs w:val="20"/>
        </w:rPr>
        <w:t>.1.</w:t>
      </w:r>
      <w:r w:rsidR="009C7DFE" w:rsidRPr="00197F62">
        <w:rPr>
          <w:rFonts w:asciiTheme="minorHAnsi" w:eastAsia="Batang" w:hAnsiTheme="minorHAnsi"/>
          <w:sz w:val="20"/>
          <w:szCs w:val="20"/>
        </w:rPr>
        <w:t>O(s) produto(s) deve(m) ser entregue(s) no</w:t>
      </w:r>
      <w:r w:rsidR="009C7DFE" w:rsidRPr="00197F62">
        <w:rPr>
          <w:rFonts w:asciiTheme="minorHAnsi" w:hAnsiTheme="minorHAnsi"/>
          <w:b/>
          <w:sz w:val="20"/>
          <w:szCs w:val="20"/>
        </w:rPr>
        <w:t xml:space="preserve">Estoque </w:t>
      </w:r>
      <w:r w:rsidR="009C7DFE" w:rsidRPr="00197F62">
        <w:rPr>
          <w:rFonts w:asciiTheme="minorHAnsi" w:hAnsiTheme="minorHAnsi"/>
          <w:b/>
          <w:bCs/>
          <w:sz w:val="20"/>
          <w:szCs w:val="20"/>
        </w:rPr>
        <w:t xml:space="preserve">Regulador, </w:t>
      </w:r>
      <w:r w:rsidR="009C7DFE" w:rsidRPr="00197F62">
        <w:rPr>
          <w:rFonts w:asciiTheme="minorHAnsi" w:hAnsiTheme="minorHAnsi"/>
          <w:b/>
          <w:sz w:val="20"/>
          <w:szCs w:val="20"/>
        </w:rPr>
        <w:t xml:space="preserve">sito à </w:t>
      </w:r>
      <w:r w:rsidR="009C7DFE" w:rsidRPr="00197F62">
        <w:rPr>
          <w:rFonts w:asciiTheme="minorHAnsi" w:eastAsia="Batang" w:hAnsiTheme="minorHAnsi"/>
          <w:b/>
          <w:bCs/>
          <w:sz w:val="20"/>
          <w:szCs w:val="20"/>
        </w:rPr>
        <w:t>Quadra 1.112 Sul, Av. NS-10, esquina com LO-25, Alameda 07, Lote 07 a 11, Setor Eco Industrial, Palmas – TO, CEP 77.024-174</w:t>
      </w:r>
      <w:r w:rsidR="009C7DFE" w:rsidRPr="00197F62">
        <w:rPr>
          <w:rFonts w:asciiTheme="minorHAnsi" w:hAnsiTheme="minorHAnsi"/>
          <w:b/>
          <w:bCs/>
          <w:sz w:val="20"/>
          <w:szCs w:val="20"/>
        </w:rPr>
        <w:t xml:space="preserve">, telefone 063 3218-6283, </w:t>
      </w:r>
      <w:r w:rsidR="009C7DFE" w:rsidRPr="00197F62">
        <w:rPr>
          <w:rFonts w:asciiTheme="minorHAnsi" w:eastAsia="Batang" w:hAnsiTheme="minorHAnsi"/>
          <w:sz w:val="20"/>
          <w:szCs w:val="20"/>
        </w:rPr>
        <w:t>em dia e horário comercial</w:t>
      </w:r>
      <w:r w:rsidR="009C7DFE" w:rsidRPr="00197F62">
        <w:rPr>
          <w:rFonts w:asciiTheme="minorHAnsi" w:eastAsia="Batang" w:hAnsiTheme="minorHAnsi"/>
          <w:bCs/>
          <w:sz w:val="20"/>
          <w:szCs w:val="20"/>
        </w:rPr>
        <w:t xml:space="preserve">, a qual deve ser realizada </w:t>
      </w:r>
      <w:r w:rsidR="009C7DFE" w:rsidRPr="00197F62">
        <w:rPr>
          <w:rFonts w:asciiTheme="minorHAnsi" w:eastAsia="Batang" w:hAnsiTheme="minorHAnsi"/>
          <w:sz w:val="20"/>
          <w:szCs w:val="20"/>
        </w:rPr>
        <w:t>na conformidade da Nota de Empenho</w:t>
      </w:r>
      <w:r w:rsidR="009C7DFE" w:rsidRPr="00197F62">
        <w:rPr>
          <w:rFonts w:asciiTheme="minorHAnsi" w:eastAsia="Batang" w:hAnsiTheme="minorHAnsi"/>
          <w:bCs/>
          <w:sz w:val="20"/>
          <w:szCs w:val="20"/>
        </w:rPr>
        <w:t>,</w:t>
      </w:r>
      <w:r w:rsidR="009C7DFE" w:rsidRPr="00197F62">
        <w:rPr>
          <w:rFonts w:asciiTheme="minorHAnsi" w:eastAsia="Batang" w:hAnsiTheme="minorHAnsi"/>
          <w:sz w:val="20"/>
          <w:szCs w:val="20"/>
        </w:rPr>
        <w:t xml:space="preserve"> na presença de servidores devidamente autorizados, como determina o § 8°, do artigo 15, da Lei 8.666/93, em dia e horário comercial.</w:t>
      </w:r>
    </w:p>
    <w:p w:rsidR="00781DEB" w:rsidRPr="00197F62" w:rsidRDefault="00781DEB" w:rsidP="005B40BC">
      <w:pPr>
        <w:spacing w:after="0" w:line="240" w:lineRule="auto"/>
        <w:jc w:val="both"/>
        <w:rPr>
          <w:rFonts w:eastAsia="Batang" w:cs="Calibri"/>
          <w:b/>
          <w:color w:val="000000"/>
          <w:sz w:val="20"/>
          <w:szCs w:val="20"/>
          <w:u w:val="single"/>
        </w:rPr>
      </w:pPr>
      <w:r w:rsidRPr="00197F62">
        <w:rPr>
          <w:rFonts w:eastAsia="Batang" w:cs="Calibri"/>
          <w:b/>
          <w:color w:val="000000"/>
          <w:sz w:val="20"/>
          <w:szCs w:val="20"/>
          <w:u w:val="single"/>
        </w:rPr>
        <w:t>3.3. Das Condições de F</w:t>
      </w:r>
      <w:r w:rsidR="009C7DFE" w:rsidRPr="00197F62">
        <w:rPr>
          <w:rFonts w:eastAsia="Batang" w:cs="Calibri"/>
          <w:b/>
          <w:color w:val="000000"/>
          <w:sz w:val="20"/>
          <w:szCs w:val="20"/>
          <w:u w:val="single"/>
        </w:rPr>
        <w:t>ornecimento</w:t>
      </w:r>
      <w:r w:rsidR="00993CF6" w:rsidRPr="00197F62">
        <w:rPr>
          <w:rFonts w:eastAsia="Batang" w:cs="Calibri"/>
          <w:b/>
          <w:color w:val="000000"/>
          <w:sz w:val="20"/>
          <w:szCs w:val="20"/>
          <w:u w:val="single"/>
        </w:rPr>
        <w:t>;</w:t>
      </w:r>
    </w:p>
    <w:p w:rsidR="00993CF6" w:rsidRPr="00197F62" w:rsidRDefault="00993CF6" w:rsidP="00993CF6">
      <w:pPr>
        <w:tabs>
          <w:tab w:val="left" w:pos="7200"/>
        </w:tabs>
        <w:spacing w:after="0" w:line="240" w:lineRule="auto"/>
        <w:jc w:val="both"/>
        <w:rPr>
          <w:rFonts w:asciiTheme="minorHAnsi" w:hAnsiTheme="minorHAnsi" w:cs="Arial"/>
          <w:color w:val="000000"/>
          <w:sz w:val="20"/>
          <w:szCs w:val="20"/>
          <w:u w:val="single"/>
        </w:rPr>
      </w:pPr>
      <w:r w:rsidRPr="00197F62">
        <w:rPr>
          <w:rFonts w:asciiTheme="minorHAnsi" w:hAnsiTheme="minorHAnsi" w:cs="Arial"/>
          <w:color w:val="000000"/>
          <w:sz w:val="20"/>
          <w:szCs w:val="20"/>
          <w:u w:val="single"/>
        </w:rPr>
        <w:t>3.3. Relativo às condições de fornecimento, a CONTRATADA deverá:</w:t>
      </w:r>
    </w:p>
    <w:p w:rsidR="00993CF6" w:rsidRPr="00197F62" w:rsidRDefault="00085418" w:rsidP="00993CF6">
      <w:pPr>
        <w:tabs>
          <w:tab w:val="left" w:pos="7200"/>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3</w:t>
      </w:r>
      <w:r w:rsidR="00993CF6" w:rsidRPr="00197F62">
        <w:rPr>
          <w:rFonts w:asciiTheme="minorHAnsi" w:hAnsiTheme="minorHAnsi" w:cs="Arial"/>
          <w:color w:val="000000"/>
          <w:sz w:val="20"/>
          <w:szCs w:val="20"/>
        </w:rPr>
        <w:t>.1.1. Entregar os produtos obedecendo rigorosamente às condições do Edital e seus anexos;</w:t>
      </w:r>
    </w:p>
    <w:p w:rsidR="00993CF6" w:rsidRPr="00197F62" w:rsidRDefault="00085418" w:rsidP="00993CF6">
      <w:pPr>
        <w:tabs>
          <w:tab w:val="left" w:pos="7200"/>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3</w:t>
      </w:r>
      <w:r w:rsidR="00993CF6" w:rsidRPr="00197F62">
        <w:rPr>
          <w:rFonts w:asciiTheme="minorHAnsi" w:hAnsiTheme="minorHAnsi" w:cs="Arial"/>
          <w:color w:val="000000"/>
          <w:sz w:val="20"/>
          <w:szCs w:val="20"/>
        </w:rPr>
        <w:t>.1.2. Entregar os produtos obedecendo rigorosamente às condições do Contrato, se houver;</w:t>
      </w:r>
    </w:p>
    <w:p w:rsidR="00993CF6" w:rsidRPr="00197F62" w:rsidRDefault="00085418" w:rsidP="00993CF6">
      <w:pPr>
        <w:tabs>
          <w:tab w:val="left" w:pos="7200"/>
        </w:tabs>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3</w:t>
      </w:r>
      <w:r w:rsidR="00993CF6" w:rsidRPr="00197F62">
        <w:rPr>
          <w:rFonts w:asciiTheme="minorHAnsi" w:hAnsiTheme="minorHAnsi" w:cs="Arial"/>
          <w:color w:val="000000"/>
          <w:sz w:val="20"/>
          <w:szCs w:val="20"/>
        </w:rPr>
        <w:t>.1.3. Entregar os produtos obedecendo rigorosamente à legislação vigente inerente ao objeto;</w:t>
      </w:r>
    </w:p>
    <w:p w:rsidR="00993CF6" w:rsidRPr="00197F62" w:rsidRDefault="00085418" w:rsidP="00993CF6">
      <w:pPr>
        <w:spacing w:after="0" w:line="240" w:lineRule="auto"/>
        <w:jc w:val="both"/>
        <w:rPr>
          <w:rFonts w:asciiTheme="minorHAnsi" w:hAnsiTheme="minorHAnsi" w:cs="Arial"/>
          <w:sz w:val="20"/>
          <w:szCs w:val="20"/>
        </w:rPr>
      </w:pPr>
      <w:r>
        <w:rPr>
          <w:rFonts w:asciiTheme="minorHAnsi" w:hAnsiTheme="minorHAnsi" w:cs="Arial"/>
          <w:sz w:val="20"/>
          <w:szCs w:val="20"/>
        </w:rPr>
        <w:t>3</w:t>
      </w:r>
      <w:r w:rsidR="00993CF6" w:rsidRPr="00197F62">
        <w:rPr>
          <w:rFonts w:asciiTheme="minorHAnsi" w:hAnsiTheme="minorHAnsi" w:cs="Arial"/>
          <w:sz w:val="20"/>
          <w:szCs w:val="20"/>
        </w:rPr>
        <w:t>.1.4. A empresa ficará obrigada a atender todos os pedidos efetuados durante a vigência desta ata, mesmo que a entrega deles decorrente esteja prevista para data posterior a do seu vencimento;</w:t>
      </w:r>
    </w:p>
    <w:p w:rsidR="00993CF6" w:rsidRPr="00197F62" w:rsidRDefault="00085418" w:rsidP="00993CF6">
      <w:pPr>
        <w:spacing w:after="0" w:line="240" w:lineRule="auto"/>
        <w:jc w:val="both"/>
        <w:rPr>
          <w:rFonts w:asciiTheme="minorHAnsi" w:hAnsiTheme="minorHAnsi" w:cs="Arial"/>
          <w:sz w:val="20"/>
          <w:szCs w:val="20"/>
        </w:rPr>
      </w:pPr>
      <w:r>
        <w:rPr>
          <w:rFonts w:asciiTheme="minorHAnsi" w:hAnsiTheme="minorHAnsi" w:cs="Arial"/>
          <w:sz w:val="20"/>
          <w:szCs w:val="20"/>
        </w:rPr>
        <w:t>3</w:t>
      </w:r>
      <w:r w:rsidR="00993CF6" w:rsidRPr="00197F62">
        <w:rPr>
          <w:rFonts w:asciiTheme="minorHAnsi" w:hAnsiTheme="minorHAnsi" w:cs="Arial"/>
          <w:sz w:val="20"/>
          <w:szCs w:val="20"/>
        </w:rPr>
        <w:t>.1.5. A aquisição destes medicamentos rege-se pela legislação da Câmara de Regulação de Medicamentos – CMED/ANVISA;</w:t>
      </w:r>
    </w:p>
    <w:p w:rsidR="00993CF6" w:rsidRPr="00197F62" w:rsidRDefault="00085418" w:rsidP="00993CF6">
      <w:pPr>
        <w:spacing w:after="0" w:line="240" w:lineRule="auto"/>
        <w:jc w:val="both"/>
        <w:rPr>
          <w:rFonts w:asciiTheme="minorHAnsi" w:hAnsiTheme="minorHAnsi" w:cs="Arial"/>
          <w:sz w:val="20"/>
          <w:szCs w:val="20"/>
        </w:rPr>
      </w:pPr>
      <w:r>
        <w:rPr>
          <w:rFonts w:asciiTheme="minorHAnsi" w:hAnsiTheme="minorHAnsi" w:cs="Arial"/>
          <w:sz w:val="20"/>
          <w:szCs w:val="20"/>
        </w:rPr>
        <w:t>3</w:t>
      </w:r>
      <w:r w:rsidR="00993CF6" w:rsidRPr="00197F62">
        <w:rPr>
          <w:rFonts w:asciiTheme="minorHAnsi" w:hAnsiTheme="minorHAnsi" w:cs="Arial"/>
          <w:sz w:val="20"/>
          <w:szCs w:val="20"/>
        </w:rPr>
        <w:t>.1.6. As empresas que apresentarem proposta cujo medicamento conste do rol de produtos divulgado pela Câmara de Regulação do Mercado de Medicamentos deverão apresentar o preço aplicando o coeficiente de adequação de Preços – CAP conforme Resolução CMED nº 3 de 09 de março de 2011;</w:t>
      </w:r>
    </w:p>
    <w:p w:rsidR="00993CF6" w:rsidRPr="00197F62" w:rsidRDefault="00085418" w:rsidP="00993CF6">
      <w:pPr>
        <w:spacing w:after="0" w:line="240" w:lineRule="auto"/>
        <w:jc w:val="both"/>
        <w:rPr>
          <w:rFonts w:asciiTheme="minorHAnsi" w:hAnsiTheme="minorHAnsi" w:cs="Arial"/>
          <w:sz w:val="20"/>
          <w:szCs w:val="20"/>
        </w:rPr>
      </w:pPr>
      <w:r>
        <w:rPr>
          <w:rFonts w:asciiTheme="minorHAnsi" w:hAnsiTheme="minorHAnsi" w:cs="Arial"/>
          <w:sz w:val="20"/>
          <w:szCs w:val="20"/>
        </w:rPr>
        <w:t>3</w:t>
      </w:r>
      <w:r w:rsidR="00993CF6" w:rsidRPr="00197F62">
        <w:rPr>
          <w:rFonts w:asciiTheme="minorHAnsi" w:hAnsiTheme="minorHAnsi" w:cs="Arial"/>
          <w:sz w:val="20"/>
          <w:szCs w:val="20"/>
        </w:rPr>
        <w:t>.1.7. Nas operações ou prestações,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 e suas alterações.</w:t>
      </w:r>
    </w:p>
    <w:p w:rsidR="00B946A1" w:rsidRPr="00197F62" w:rsidRDefault="00B946A1" w:rsidP="0097373E">
      <w:pPr>
        <w:spacing w:before="120" w:after="0" w:line="240" w:lineRule="auto"/>
        <w:jc w:val="both"/>
        <w:rPr>
          <w:rFonts w:cs="Calibri"/>
          <w:sz w:val="20"/>
          <w:szCs w:val="20"/>
        </w:rPr>
      </w:pPr>
      <w:r w:rsidRPr="00197F62">
        <w:rPr>
          <w:rFonts w:cs="Calibri"/>
          <w:b/>
          <w:sz w:val="20"/>
          <w:szCs w:val="20"/>
        </w:rPr>
        <w:t>CLÁUSULA QU</w:t>
      </w:r>
      <w:r w:rsidR="00034F10" w:rsidRPr="00197F62">
        <w:rPr>
          <w:rFonts w:cs="Calibri"/>
          <w:b/>
          <w:sz w:val="20"/>
          <w:szCs w:val="20"/>
        </w:rPr>
        <w:t>ARTA</w:t>
      </w:r>
      <w:r w:rsidR="003B0AB3">
        <w:rPr>
          <w:rFonts w:cs="Calibri"/>
          <w:b/>
          <w:sz w:val="20"/>
          <w:szCs w:val="20"/>
        </w:rPr>
        <w:t xml:space="preserve"> </w:t>
      </w:r>
      <w:r w:rsidR="009963B0" w:rsidRPr="00197F62">
        <w:rPr>
          <w:rFonts w:cs="Calibri"/>
          <w:b/>
          <w:sz w:val="20"/>
          <w:szCs w:val="20"/>
        </w:rPr>
        <w:t>–</w:t>
      </w:r>
      <w:r w:rsidRPr="00197F62">
        <w:rPr>
          <w:rFonts w:cs="Calibri"/>
          <w:b/>
          <w:sz w:val="20"/>
          <w:szCs w:val="20"/>
        </w:rPr>
        <w:t xml:space="preserve"> DA LICITAÇÃO</w:t>
      </w:r>
    </w:p>
    <w:p w:rsidR="00B946A1" w:rsidRPr="00197F62" w:rsidRDefault="00B946A1" w:rsidP="0097373E">
      <w:pPr>
        <w:spacing w:after="120" w:line="240" w:lineRule="auto"/>
        <w:jc w:val="both"/>
        <w:rPr>
          <w:rFonts w:cs="Calibri"/>
          <w:sz w:val="20"/>
          <w:szCs w:val="20"/>
        </w:rPr>
      </w:pPr>
      <w:r w:rsidRPr="00197F62">
        <w:rPr>
          <w:rFonts w:cs="Calibri"/>
          <w:sz w:val="20"/>
          <w:szCs w:val="20"/>
        </w:rPr>
        <w:t xml:space="preserve">A aquisição, consubstanciada no presente contrato, foram objeto de licitação, sob a modalidade Pregão, na forma eletrônica, conforme </w:t>
      </w:r>
      <w:r w:rsidR="005F6698" w:rsidRPr="00197F62">
        <w:rPr>
          <w:rFonts w:cs="Calibri"/>
          <w:sz w:val="20"/>
          <w:szCs w:val="20"/>
        </w:rPr>
        <w:t>Edital</w:t>
      </w:r>
      <w:r w:rsidRPr="00197F62">
        <w:rPr>
          <w:rFonts w:cs="Calibri"/>
          <w:sz w:val="20"/>
          <w:szCs w:val="20"/>
        </w:rPr>
        <w:t xml:space="preserve"> constante de folhas ....... /......., do Processo nº </w:t>
      </w:r>
      <w:r w:rsidR="006364DB" w:rsidRPr="00197F62">
        <w:rPr>
          <w:rFonts w:cs="Calibri"/>
          <w:sz w:val="20"/>
          <w:szCs w:val="20"/>
        </w:rPr>
        <w:t>201</w:t>
      </w:r>
      <w:r w:rsidR="008A321A" w:rsidRPr="00197F62">
        <w:rPr>
          <w:rFonts w:cs="Calibri"/>
          <w:sz w:val="20"/>
          <w:szCs w:val="20"/>
        </w:rPr>
        <w:t>7</w:t>
      </w:r>
      <w:r w:rsidR="006364DB" w:rsidRPr="00197F62">
        <w:rPr>
          <w:rFonts w:cs="Calibri"/>
          <w:sz w:val="20"/>
          <w:szCs w:val="20"/>
        </w:rPr>
        <w:t>/30550/00</w:t>
      </w:r>
      <w:r w:rsidR="008A321A" w:rsidRPr="00197F62">
        <w:rPr>
          <w:rFonts w:cs="Calibri"/>
          <w:sz w:val="20"/>
          <w:szCs w:val="20"/>
        </w:rPr>
        <w:t>12</w:t>
      </w:r>
      <w:r w:rsidR="00934D5E">
        <w:rPr>
          <w:rFonts w:cs="Calibri"/>
          <w:sz w:val="20"/>
          <w:szCs w:val="20"/>
        </w:rPr>
        <w:t>50</w:t>
      </w:r>
      <w:r w:rsidRPr="00197F62">
        <w:rPr>
          <w:rFonts w:cs="Calibri"/>
          <w:sz w:val="20"/>
          <w:szCs w:val="20"/>
        </w:rPr>
        <w:t xml:space="preserve">, a que se vincula este contrato, além de submeter-se, também aos preceitos de direito público, </w:t>
      </w:r>
      <w:proofErr w:type="spellStart"/>
      <w:r w:rsidRPr="00197F62">
        <w:rPr>
          <w:rFonts w:cs="Calibri"/>
          <w:sz w:val="20"/>
          <w:szCs w:val="20"/>
        </w:rPr>
        <w:t>aplicando-se-lhes</w:t>
      </w:r>
      <w:proofErr w:type="spellEnd"/>
      <w:r w:rsidRPr="00197F62">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197F62">
        <w:rPr>
          <w:rFonts w:cs="Calibri"/>
          <w:b/>
          <w:sz w:val="20"/>
          <w:szCs w:val="20"/>
        </w:rPr>
        <w:lastRenderedPageBreak/>
        <w:t xml:space="preserve">CLÁUSULA </w:t>
      </w:r>
      <w:r w:rsidR="00034F10" w:rsidRPr="00197F62">
        <w:rPr>
          <w:rFonts w:cs="Calibri"/>
          <w:b/>
          <w:sz w:val="20"/>
          <w:szCs w:val="20"/>
        </w:rPr>
        <w:t>QUINTA</w:t>
      </w:r>
      <w:r w:rsidR="009963B0" w:rsidRPr="00197F62">
        <w:rPr>
          <w:rFonts w:cs="Calibri"/>
          <w:b/>
          <w:sz w:val="20"/>
          <w:szCs w:val="20"/>
        </w:rPr>
        <w:t>–</w:t>
      </w:r>
      <w:r w:rsidRPr="00197F62">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26469D" w:rsidRPr="0026469D" w:rsidRDefault="0026469D" w:rsidP="0026469D">
      <w:pPr>
        <w:pStyle w:val="PargrafodaLista"/>
        <w:numPr>
          <w:ilvl w:val="0"/>
          <w:numId w:val="41"/>
        </w:numPr>
        <w:autoSpaceDE w:val="0"/>
        <w:autoSpaceDN w:val="0"/>
        <w:adjustRightInd w:val="0"/>
        <w:spacing w:after="0" w:line="240" w:lineRule="auto"/>
        <w:jc w:val="both"/>
        <w:rPr>
          <w:rFonts w:asciiTheme="minorHAnsi" w:hAnsiTheme="minorHAnsi" w:cs="Arial"/>
          <w:vanish/>
          <w:sz w:val="20"/>
          <w:szCs w:val="20"/>
        </w:rPr>
      </w:pPr>
    </w:p>
    <w:p w:rsidR="0026469D" w:rsidRPr="0026469D" w:rsidRDefault="0026469D" w:rsidP="0026469D">
      <w:pPr>
        <w:pStyle w:val="PargrafodaLista"/>
        <w:numPr>
          <w:ilvl w:val="0"/>
          <w:numId w:val="41"/>
        </w:numPr>
        <w:autoSpaceDE w:val="0"/>
        <w:autoSpaceDN w:val="0"/>
        <w:adjustRightInd w:val="0"/>
        <w:spacing w:after="0" w:line="240" w:lineRule="auto"/>
        <w:jc w:val="both"/>
        <w:rPr>
          <w:rFonts w:asciiTheme="minorHAnsi" w:hAnsiTheme="minorHAnsi" w:cs="Arial"/>
          <w:vanish/>
          <w:sz w:val="20"/>
          <w:szCs w:val="20"/>
        </w:rPr>
      </w:pPr>
    </w:p>
    <w:p w:rsidR="0026469D" w:rsidRPr="0026469D" w:rsidRDefault="0026469D" w:rsidP="0026469D">
      <w:pPr>
        <w:pStyle w:val="PargrafodaLista"/>
        <w:numPr>
          <w:ilvl w:val="0"/>
          <w:numId w:val="41"/>
        </w:numPr>
        <w:autoSpaceDE w:val="0"/>
        <w:autoSpaceDN w:val="0"/>
        <w:adjustRightInd w:val="0"/>
        <w:spacing w:after="0" w:line="240" w:lineRule="auto"/>
        <w:jc w:val="both"/>
        <w:rPr>
          <w:rFonts w:asciiTheme="minorHAnsi" w:hAnsiTheme="minorHAnsi" w:cs="Arial"/>
          <w:vanish/>
          <w:sz w:val="20"/>
          <w:szCs w:val="20"/>
        </w:rPr>
      </w:pPr>
    </w:p>
    <w:p w:rsidR="0026469D" w:rsidRPr="0026469D" w:rsidRDefault="0026469D" w:rsidP="0026469D">
      <w:pPr>
        <w:pStyle w:val="PargrafodaLista"/>
        <w:numPr>
          <w:ilvl w:val="0"/>
          <w:numId w:val="41"/>
        </w:numPr>
        <w:autoSpaceDE w:val="0"/>
        <w:autoSpaceDN w:val="0"/>
        <w:adjustRightInd w:val="0"/>
        <w:spacing w:after="0" w:line="240" w:lineRule="auto"/>
        <w:jc w:val="both"/>
        <w:rPr>
          <w:rFonts w:asciiTheme="minorHAnsi" w:hAnsiTheme="minorHAnsi" w:cs="Arial"/>
          <w:vanish/>
          <w:sz w:val="20"/>
          <w:szCs w:val="20"/>
        </w:rPr>
      </w:pPr>
    </w:p>
    <w:p w:rsidR="00723C17" w:rsidRPr="0026469D" w:rsidRDefault="0026469D" w:rsidP="0026469D">
      <w:pPr>
        <w:tabs>
          <w:tab w:val="left" w:pos="426"/>
        </w:tabs>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5.1.</w:t>
      </w:r>
      <w:r>
        <w:rPr>
          <w:rFonts w:asciiTheme="minorHAnsi" w:hAnsiTheme="minorHAnsi" w:cs="Arial"/>
          <w:sz w:val="20"/>
          <w:szCs w:val="20"/>
        </w:rPr>
        <w:tab/>
      </w:r>
      <w:r w:rsidR="00723C17" w:rsidRPr="0026469D">
        <w:rPr>
          <w:rFonts w:asciiTheme="minorHAnsi" w:hAnsiTheme="minorHAnsi" w:cs="Arial"/>
          <w:sz w:val="20"/>
          <w:szCs w:val="20"/>
        </w:rPr>
        <w:t>Prestar as informações e os esclarecimentos que venham a ser solicitados pela CONTRATADA;</w:t>
      </w:r>
    </w:p>
    <w:p w:rsidR="00723C17" w:rsidRPr="0026469D" w:rsidRDefault="0026469D" w:rsidP="0026469D">
      <w:pPr>
        <w:tabs>
          <w:tab w:val="left" w:pos="426"/>
        </w:tabs>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5.2.</w:t>
      </w:r>
      <w:r>
        <w:rPr>
          <w:rFonts w:asciiTheme="minorHAnsi" w:hAnsiTheme="minorHAnsi" w:cs="Arial"/>
          <w:sz w:val="20"/>
          <w:szCs w:val="20"/>
        </w:rPr>
        <w:tab/>
      </w:r>
      <w:r w:rsidR="00723C17" w:rsidRPr="0026469D">
        <w:rPr>
          <w:rFonts w:asciiTheme="minorHAnsi" w:hAnsiTheme="minorHAnsi" w:cs="Arial"/>
          <w:sz w:val="20"/>
          <w:szCs w:val="20"/>
        </w:rPr>
        <w:t>Disponibilizar o local de entrega e a Comissão responsável pelo recebimento;</w:t>
      </w:r>
    </w:p>
    <w:p w:rsidR="00723C17" w:rsidRPr="006A549C" w:rsidRDefault="0026469D" w:rsidP="0026469D">
      <w:pPr>
        <w:pStyle w:val="PargrafodaLista"/>
        <w:tabs>
          <w:tab w:val="left" w:pos="426"/>
        </w:tabs>
        <w:autoSpaceDE w:val="0"/>
        <w:autoSpaceDN w:val="0"/>
        <w:adjustRightInd w:val="0"/>
        <w:spacing w:after="0" w:line="240" w:lineRule="auto"/>
        <w:ind w:left="0"/>
        <w:jc w:val="both"/>
        <w:rPr>
          <w:rFonts w:asciiTheme="minorHAnsi" w:hAnsiTheme="minorHAnsi" w:cs="Arial"/>
          <w:sz w:val="20"/>
          <w:szCs w:val="20"/>
        </w:rPr>
      </w:pPr>
      <w:r>
        <w:rPr>
          <w:rFonts w:asciiTheme="minorHAnsi" w:hAnsiTheme="minorHAnsi" w:cs="Arial"/>
          <w:sz w:val="20"/>
          <w:szCs w:val="20"/>
        </w:rPr>
        <w:t>5.3.</w:t>
      </w:r>
      <w:r>
        <w:rPr>
          <w:rFonts w:asciiTheme="minorHAnsi" w:hAnsiTheme="minorHAnsi" w:cs="Arial"/>
          <w:sz w:val="20"/>
          <w:szCs w:val="20"/>
        </w:rPr>
        <w:tab/>
      </w:r>
      <w:r w:rsidR="00723C17" w:rsidRPr="006A549C">
        <w:rPr>
          <w:rFonts w:asciiTheme="minorHAnsi" w:hAnsiTheme="minorHAnsi" w:cs="Arial"/>
          <w:sz w:val="20"/>
          <w:szCs w:val="20"/>
        </w:rPr>
        <w:t>Verificar minuciosamente, no prazo fixado, a conformidade dos bens recebidos provisoriamente com as especificações constantes do Edital e da proposta, para fins de aceitação e recebimento definitivo;</w:t>
      </w:r>
    </w:p>
    <w:p w:rsidR="00723C17" w:rsidRPr="006A549C" w:rsidRDefault="0026469D" w:rsidP="0026469D">
      <w:pPr>
        <w:pStyle w:val="PargrafodaLista"/>
        <w:tabs>
          <w:tab w:val="left" w:pos="426"/>
        </w:tabs>
        <w:autoSpaceDE w:val="0"/>
        <w:autoSpaceDN w:val="0"/>
        <w:adjustRightInd w:val="0"/>
        <w:spacing w:after="0" w:line="240" w:lineRule="auto"/>
        <w:ind w:left="0"/>
        <w:jc w:val="both"/>
        <w:rPr>
          <w:rFonts w:asciiTheme="minorHAnsi" w:hAnsiTheme="minorHAnsi" w:cs="Arial"/>
          <w:sz w:val="20"/>
          <w:szCs w:val="20"/>
        </w:rPr>
      </w:pPr>
      <w:r>
        <w:rPr>
          <w:rFonts w:asciiTheme="minorHAnsi" w:hAnsiTheme="minorHAnsi" w:cs="Arial"/>
          <w:sz w:val="20"/>
          <w:szCs w:val="20"/>
        </w:rPr>
        <w:t>5.4.</w:t>
      </w:r>
      <w:r>
        <w:rPr>
          <w:rFonts w:asciiTheme="minorHAnsi" w:hAnsiTheme="minorHAnsi" w:cs="Arial"/>
          <w:sz w:val="20"/>
          <w:szCs w:val="20"/>
        </w:rPr>
        <w:tab/>
      </w:r>
      <w:r w:rsidR="00723C17" w:rsidRPr="006A549C">
        <w:rPr>
          <w:rFonts w:asciiTheme="minorHAnsi" w:hAnsiTheme="minorHAnsi" w:cs="Arial"/>
          <w:sz w:val="20"/>
          <w:szCs w:val="20"/>
        </w:rPr>
        <w:t>Comunicar à Contratada, por escrito, sobre imperfeições, falhas ou irregularidades verificadas no objeto fornecido, para que seja substituído, reparado ou corrigido;</w:t>
      </w:r>
    </w:p>
    <w:p w:rsidR="00723C17" w:rsidRPr="006A549C" w:rsidRDefault="0026469D" w:rsidP="0026469D">
      <w:pPr>
        <w:pStyle w:val="PargrafodaLista"/>
        <w:tabs>
          <w:tab w:val="left" w:pos="426"/>
        </w:tabs>
        <w:autoSpaceDE w:val="0"/>
        <w:autoSpaceDN w:val="0"/>
        <w:adjustRightInd w:val="0"/>
        <w:spacing w:after="0" w:line="240" w:lineRule="auto"/>
        <w:ind w:left="0"/>
        <w:jc w:val="both"/>
        <w:rPr>
          <w:rFonts w:asciiTheme="minorHAnsi" w:hAnsiTheme="minorHAnsi" w:cs="Arial"/>
          <w:sz w:val="20"/>
          <w:szCs w:val="20"/>
        </w:rPr>
      </w:pPr>
      <w:r>
        <w:rPr>
          <w:rFonts w:asciiTheme="minorHAnsi" w:hAnsiTheme="minorHAnsi" w:cs="Arial"/>
          <w:sz w:val="20"/>
          <w:szCs w:val="20"/>
        </w:rPr>
        <w:t>5.5.</w:t>
      </w:r>
      <w:r>
        <w:rPr>
          <w:rFonts w:asciiTheme="minorHAnsi" w:hAnsiTheme="minorHAnsi" w:cs="Arial"/>
          <w:sz w:val="20"/>
          <w:szCs w:val="20"/>
        </w:rPr>
        <w:tab/>
      </w:r>
      <w:r w:rsidR="00723C17" w:rsidRPr="006A549C">
        <w:rPr>
          <w:rFonts w:asciiTheme="minorHAnsi" w:hAnsiTheme="minorHAnsi" w:cs="Arial"/>
          <w:sz w:val="20"/>
          <w:szCs w:val="20"/>
        </w:rPr>
        <w:t>Receber os produtos adjudicados, nos termos, prazos quantidade, qualidade e condições estabelecidas neste Edital.</w:t>
      </w:r>
    </w:p>
    <w:p w:rsidR="00723C17" w:rsidRPr="006A549C" w:rsidRDefault="0026469D" w:rsidP="0026469D">
      <w:pPr>
        <w:pStyle w:val="PargrafodaLista"/>
        <w:tabs>
          <w:tab w:val="left" w:pos="426"/>
        </w:tabs>
        <w:autoSpaceDE w:val="0"/>
        <w:autoSpaceDN w:val="0"/>
        <w:adjustRightInd w:val="0"/>
        <w:spacing w:after="0" w:line="240" w:lineRule="auto"/>
        <w:ind w:left="0"/>
        <w:jc w:val="both"/>
        <w:rPr>
          <w:rFonts w:asciiTheme="minorHAnsi" w:hAnsiTheme="minorHAnsi" w:cs="Arial"/>
          <w:sz w:val="20"/>
          <w:szCs w:val="20"/>
        </w:rPr>
      </w:pPr>
      <w:r>
        <w:rPr>
          <w:rFonts w:asciiTheme="minorHAnsi" w:hAnsiTheme="minorHAnsi" w:cs="Arial"/>
          <w:sz w:val="20"/>
          <w:szCs w:val="20"/>
        </w:rPr>
        <w:t>5.6.</w:t>
      </w:r>
      <w:r>
        <w:rPr>
          <w:rFonts w:asciiTheme="minorHAnsi" w:hAnsiTheme="minorHAnsi" w:cs="Arial"/>
          <w:sz w:val="20"/>
          <w:szCs w:val="20"/>
        </w:rPr>
        <w:tab/>
      </w:r>
      <w:r w:rsidR="00723C17" w:rsidRPr="006A549C">
        <w:rPr>
          <w:rFonts w:asciiTheme="minorHAnsi" w:hAnsiTheme="minorHAnsi" w:cs="Arial"/>
          <w:sz w:val="20"/>
          <w:szCs w:val="20"/>
        </w:rPr>
        <w:t>Rejeitar, no todo ou em parte, os produtos que a CONTRATADA entregar fora das especificações do Edital;</w:t>
      </w:r>
    </w:p>
    <w:p w:rsidR="00723C17" w:rsidRPr="006A549C" w:rsidRDefault="0026469D" w:rsidP="0026469D">
      <w:pPr>
        <w:pStyle w:val="PargrafodaLista"/>
        <w:tabs>
          <w:tab w:val="left" w:pos="426"/>
        </w:tabs>
        <w:autoSpaceDE w:val="0"/>
        <w:autoSpaceDN w:val="0"/>
        <w:adjustRightInd w:val="0"/>
        <w:spacing w:after="0" w:line="240" w:lineRule="auto"/>
        <w:ind w:left="0"/>
        <w:jc w:val="both"/>
        <w:rPr>
          <w:rFonts w:asciiTheme="minorHAnsi" w:hAnsiTheme="minorHAnsi" w:cs="Arial"/>
          <w:sz w:val="20"/>
          <w:szCs w:val="20"/>
        </w:rPr>
      </w:pPr>
      <w:r>
        <w:rPr>
          <w:rFonts w:asciiTheme="minorHAnsi" w:hAnsiTheme="minorHAnsi" w:cs="Arial"/>
          <w:sz w:val="20"/>
          <w:szCs w:val="20"/>
        </w:rPr>
        <w:t>5.7.</w:t>
      </w:r>
      <w:r>
        <w:rPr>
          <w:rFonts w:asciiTheme="minorHAnsi" w:hAnsiTheme="minorHAnsi" w:cs="Arial"/>
          <w:sz w:val="20"/>
          <w:szCs w:val="20"/>
        </w:rPr>
        <w:tab/>
      </w:r>
      <w:r w:rsidR="00723C17" w:rsidRPr="006A549C">
        <w:rPr>
          <w:rFonts w:asciiTheme="minorHAnsi" w:hAnsiTheme="minorHAnsi" w:cs="Arial"/>
          <w:sz w:val="20"/>
          <w:szCs w:val="20"/>
        </w:rPr>
        <w:t>Comunicar à CONTRATADA até o 5° dia útil, após apresentação da Nota Fiscal, o aceite do servidor responsável pelo recebimento, dos produtos adquiridos;</w:t>
      </w:r>
    </w:p>
    <w:p w:rsidR="00723C17" w:rsidRPr="006A549C" w:rsidRDefault="0026469D" w:rsidP="0026469D">
      <w:pPr>
        <w:pStyle w:val="PargrafodaLista"/>
        <w:tabs>
          <w:tab w:val="left" w:pos="426"/>
        </w:tabs>
        <w:autoSpaceDE w:val="0"/>
        <w:autoSpaceDN w:val="0"/>
        <w:adjustRightInd w:val="0"/>
        <w:spacing w:after="0" w:line="240" w:lineRule="auto"/>
        <w:ind w:left="0"/>
        <w:jc w:val="both"/>
        <w:rPr>
          <w:rFonts w:asciiTheme="minorHAnsi" w:hAnsiTheme="minorHAnsi" w:cs="Arial"/>
          <w:sz w:val="20"/>
          <w:szCs w:val="20"/>
        </w:rPr>
      </w:pPr>
      <w:r>
        <w:rPr>
          <w:rFonts w:asciiTheme="minorHAnsi" w:hAnsiTheme="minorHAnsi" w:cs="Arial"/>
          <w:sz w:val="20"/>
          <w:szCs w:val="20"/>
        </w:rPr>
        <w:t>5.8.</w:t>
      </w:r>
      <w:r>
        <w:rPr>
          <w:rFonts w:asciiTheme="minorHAnsi" w:hAnsiTheme="minorHAnsi" w:cs="Arial"/>
          <w:sz w:val="20"/>
          <w:szCs w:val="20"/>
        </w:rPr>
        <w:tab/>
      </w:r>
      <w:r w:rsidR="00723C17" w:rsidRPr="006A549C">
        <w:rPr>
          <w:rFonts w:asciiTheme="minorHAnsi" w:hAnsiTheme="minorHAnsi" w:cs="Arial"/>
          <w:sz w:val="20"/>
          <w:szCs w:val="20"/>
        </w:rPr>
        <w:t>Fiscalizar a execução do objeto, aplicando as sanções cabíveis, quando for o caso;</w:t>
      </w:r>
    </w:p>
    <w:p w:rsidR="00723C17" w:rsidRPr="006A549C" w:rsidRDefault="0026469D" w:rsidP="0026469D">
      <w:pPr>
        <w:pStyle w:val="PargrafodaLista"/>
        <w:tabs>
          <w:tab w:val="left" w:pos="426"/>
        </w:tabs>
        <w:autoSpaceDE w:val="0"/>
        <w:autoSpaceDN w:val="0"/>
        <w:adjustRightInd w:val="0"/>
        <w:spacing w:after="0" w:line="240" w:lineRule="auto"/>
        <w:ind w:left="0"/>
        <w:jc w:val="both"/>
        <w:rPr>
          <w:rFonts w:asciiTheme="minorHAnsi" w:hAnsiTheme="minorHAnsi" w:cs="Arial"/>
          <w:sz w:val="20"/>
          <w:szCs w:val="20"/>
        </w:rPr>
      </w:pPr>
      <w:r>
        <w:rPr>
          <w:rFonts w:asciiTheme="minorHAnsi" w:hAnsiTheme="minorHAnsi" w:cs="Arial"/>
          <w:sz w:val="20"/>
          <w:szCs w:val="20"/>
        </w:rPr>
        <w:t>5.9.</w:t>
      </w:r>
      <w:r>
        <w:rPr>
          <w:rFonts w:asciiTheme="minorHAnsi" w:hAnsiTheme="minorHAnsi" w:cs="Arial"/>
          <w:sz w:val="20"/>
          <w:szCs w:val="20"/>
        </w:rPr>
        <w:tab/>
      </w:r>
      <w:r w:rsidR="00723C17" w:rsidRPr="006A549C">
        <w:rPr>
          <w:rFonts w:asciiTheme="minorHAnsi" w:hAnsiTheme="minorHAnsi" w:cs="Arial"/>
          <w:sz w:val="20"/>
          <w:szCs w:val="20"/>
        </w:rPr>
        <w:t>Efetuar o pagamento à CONTRATADA no prazo determinado no Edital e em seus anexos, inclusive, no contrato.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CB5B6E" w:rsidRPr="00315F70" w:rsidRDefault="007B6665" w:rsidP="00CB5B6E">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6.1. </w:t>
      </w:r>
      <w:r w:rsidR="00CB5B6E">
        <w:rPr>
          <w:rFonts w:asciiTheme="minorHAnsi" w:eastAsia="Batang" w:hAnsiTheme="minorHAnsi" w:cs="Arial"/>
          <w:color w:val="000000"/>
          <w:sz w:val="20"/>
          <w:szCs w:val="20"/>
        </w:rPr>
        <w:t xml:space="preserve"> </w:t>
      </w:r>
      <w:r w:rsidR="00CB5B6E" w:rsidRPr="00315F70">
        <w:rPr>
          <w:rFonts w:asciiTheme="minorHAnsi" w:eastAsia="Batang" w:hAnsiTheme="minorHAnsi" w:cs="Arial"/>
          <w:color w:val="000000"/>
          <w:sz w:val="20"/>
          <w:szCs w:val="20"/>
        </w:rPr>
        <w:t>Fornecer o objeto deste Contrato, nas condições estipuladas neste Edital, na Proposta aprovada, na Nota de Empenho e quando for o caso, nas ordens de fornecimento, isentos de defeitos de fabricação;</w:t>
      </w:r>
    </w:p>
    <w:p w:rsidR="00CB5B6E" w:rsidRPr="00315F70" w:rsidRDefault="007B6665" w:rsidP="00CB5B6E">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6.2. </w:t>
      </w:r>
      <w:r w:rsidR="00CB5B6E">
        <w:rPr>
          <w:rFonts w:asciiTheme="minorHAnsi" w:eastAsia="Batang" w:hAnsiTheme="minorHAnsi" w:cs="Arial"/>
          <w:color w:val="000000"/>
          <w:sz w:val="20"/>
          <w:szCs w:val="20"/>
        </w:rPr>
        <w:t xml:space="preserve"> </w:t>
      </w:r>
      <w:r w:rsidR="00CB5B6E" w:rsidRPr="00315F70">
        <w:rPr>
          <w:rFonts w:asciiTheme="minorHAnsi" w:eastAsia="Batang" w:hAnsiTheme="minorHAnsi" w:cs="Arial"/>
          <w:color w:val="000000"/>
          <w:sz w:val="20"/>
          <w:szCs w:val="20"/>
        </w:rPr>
        <w:t>Entregar os produtos na presença do(s) servidor (es) devidamente designado(s) na conformidade do § 8° do artigo 15 da Lei Federal n° 8.666/93, no local informado neste Termo, acompanhados da Nota Fiscal preenchida contendo a especificação e quantidade correta dos produtos;</w:t>
      </w:r>
    </w:p>
    <w:p w:rsidR="00CB5B6E" w:rsidRPr="00315F70" w:rsidRDefault="007B6665" w:rsidP="00CB5B6E">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6.3. </w:t>
      </w:r>
      <w:r w:rsidR="00CB5B6E">
        <w:rPr>
          <w:rFonts w:asciiTheme="minorHAnsi" w:eastAsia="Batang" w:hAnsiTheme="minorHAnsi" w:cs="Arial"/>
          <w:color w:val="000000"/>
          <w:sz w:val="20"/>
          <w:szCs w:val="20"/>
        </w:rPr>
        <w:t xml:space="preserve"> </w:t>
      </w:r>
      <w:r w:rsidR="00CB5B6E" w:rsidRPr="00315F70">
        <w:rPr>
          <w:rFonts w:asciiTheme="minorHAnsi" w:eastAsia="Batang" w:hAnsiTheme="minorHAnsi" w:cs="Arial"/>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CB5B6E" w:rsidRPr="00315F70" w:rsidRDefault="007B6665" w:rsidP="00CB5B6E">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6.4. </w:t>
      </w:r>
      <w:r w:rsidR="00CB5B6E">
        <w:rPr>
          <w:rFonts w:asciiTheme="minorHAnsi" w:eastAsia="Batang" w:hAnsiTheme="minorHAnsi" w:cs="Arial"/>
          <w:color w:val="000000"/>
          <w:sz w:val="20"/>
          <w:szCs w:val="20"/>
        </w:rPr>
        <w:t xml:space="preserve"> </w:t>
      </w:r>
      <w:r w:rsidR="00CB5B6E" w:rsidRPr="00315F70">
        <w:rPr>
          <w:rFonts w:asciiTheme="minorHAnsi" w:eastAsia="Batang" w:hAnsiTheme="minorHAnsi" w:cs="Arial"/>
          <w:color w:val="000000"/>
          <w:sz w:val="20"/>
          <w:szCs w:val="20"/>
        </w:rPr>
        <w:t>Fornecer o nome e o endereço do fabricante com o telefone do serviço de atendimento ao consumidor;</w:t>
      </w:r>
    </w:p>
    <w:p w:rsidR="00CB5B6E" w:rsidRPr="00315F70" w:rsidRDefault="007B6665" w:rsidP="00CB5B6E">
      <w:pPr>
        <w:tabs>
          <w:tab w:val="left" w:pos="7200"/>
        </w:tabs>
        <w:spacing w:after="0" w:line="240" w:lineRule="auto"/>
        <w:jc w:val="both"/>
        <w:rPr>
          <w:rFonts w:asciiTheme="minorHAnsi" w:hAnsiTheme="minorHAnsi" w:cs="Arial"/>
          <w:sz w:val="20"/>
          <w:szCs w:val="20"/>
        </w:rPr>
      </w:pPr>
      <w:r>
        <w:rPr>
          <w:rFonts w:asciiTheme="minorHAnsi" w:eastAsia="Batang" w:hAnsiTheme="minorHAnsi" w:cs="Arial"/>
          <w:color w:val="000000"/>
          <w:sz w:val="20"/>
          <w:szCs w:val="20"/>
        </w:rPr>
        <w:t xml:space="preserve">6.5. </w:t>
      </w:r>
      <w:r w:rsidR="00CB5B6E">
        <w:rPr>
          <w:rFonts w:asciiTheme="minorHAnsi" w:eastAsia="Batang" w:hAnsiTheme="minorHAnsi" w:cs="Arial"/>
          <w:color w:val="000000"/>
          <w:sz w:val="20"/>
          <w:szCs w:val="20"/>
        </w:rPr>
        <w:t xml:space="preserve"> </w:t>
      </w:r>
      <w:r w:rsidR="00CB5B6E" w:rsidRPr="00315F70">
        <w:rPr>
          <w:rFonts w:asciiTheme="minorHAnsi" w:hAnsiTheme="minorHAnsi" w:cs="Arial"/>
          <w:sz w:val="20"/>
          <w:szCs w:val="20"/>
        </w:rPr>
        <w:t>A contratada fica obrigada a manter a qualidade e validade dos produtos exigida conforme edital, bem como, deverá arcar com substituições em decorrência de defeitos de fabricação, avarias das embalagens, armazenamento inapropriado e outros eventos advindos do transporte que possam causar prejuízo à SES/TO.</w:t>
      </w:r>
    </w:p>
    <w:p w:rsidR="00CB5B6E" w:rsidRPr="00315F70" w:rsidRDefault="007B6665" w:rsidP="00CB5B6E">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6.6. </w:t>
      </w:r>
      <w:r w:rsidR="00CB5B6E" w:rsidRPr="00315F70">
        <w:rPr>
          <w:rFonts w:asciiTheme="minorHAnsi" w:eastAsia="Batang" w:hAnsiTheme="minorHAnsi" w:cs="Arial"/>
          <w:color w:val="000000"/>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CB5B6E" w:rsidRPr="00315F70" w:rsidRDefault="007B6665" w:rsidP="00CB5B6E">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6.7. </w:t>
      </w:r>
      <w:r w:rsidR="00CB5B6E" w:rsidRPr="00315F70">
        <w:rPr>
          <w:rFonts w:asciiTheme="minorHAnsi" w:eastAsia="Batang" w:hAnsiTheme="minorHAnsi" w:cs="Arial"/>
          <w:color w:val="000000"/>
          <w:sz w:val="20"/>
          <w:szCs w:val="20"/>
        </w:rPr>
        <w:t xml:space="preserve"> Responsabilizar-se pelos danos causados diretamente à Administração ou a terceiros, decorrentes de sua culpa ou dolo na execução do contrato, </w:t>
      </w:r>
      <w:r w:rsidR="00CB5B6E" w:rsidRPr="00315F70">
        <w:rPr>
          <w:rFonts w:asciiTheme="minorHAnsi" w:hAnsiTheme="minorHAnsi" w:cs="Arial"/>
          <w:bCs/>
          <w:color w:val="000000"/>
          <w:sz w:val="20"/>
          <w:szCs w:val="20"/>
        </w:rPr>
        <w:t xml:space="preserve">inclusive desabastecimento das Unidades de Saúde mantidas e Administradas pela Secretaria de Saúde, decorrente do descumprimento das regras do Ato Convocatório, fato que será levado ao conhecimento do Ministério Público Estadual e Federal para as providências devidas, </w:t>
      </w:r>
      <w:r w:rsidR="00CB5B6E" w:rsidRPr="00315F70">
        <w:rPr>
          <w:rFonts w:asciiTheme="minorHAnsi" w:eastAsia="Batang" w:hAnsiTheme="minorHAnsi" w:cs="Arial"/>
          <w:color w:val="000000"/>
          <w:sz w:val="20"/>
          <w:szCs w:val="20"/>
        </w:rPr>
        <w:t>não excluindo ou reduzindo essa responsabilidade a fiscalização ou o acompanhamento pelo órgão interessado;</w:t>
      </w:r>
    </w:p>
    <w:p w:rsidR="00CB5B6E" w:rsidRPr="00315F70" w:rsidRDefault="007B6665" w:rsidP="00CB5B6E">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6.8. </w:t>
      </w:r>
      <w:r w:rsidR="00CB5B6E" w:rsidRPr="00315F70">
        <w:rPr>
          <w:rFonts w:asciiTheme="minorHAnsi" w:eastAsia="Batang" w:hAnsiTheme="minorHAnsi" w:cs="Arial"/>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CB5B6E" w:rsidRPr="00315F70" w:rsidRDefault="007B6665" w:rsidP="00CB5B6E">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6.9. </w:t>
      </w:r>
      <w:r w:rsidR="00CB5B6E" w:rsidRPr="00315F70">
        <w:rPr>
          <w:rFonts w:asciiTheme="minorHAnsi" w:eastAsia="Batang" w:hAnsiTheme="minorHAnsi" w:cs="Arial"/>
          <w:color w:val="000000"/>
          <w:sz w:val="20"/>
          <w:szCs w:val="20"/>
        </w:rPr>
        <w:t xml:space="preserve"> Comunicar a SES/TO, no prazo máximo de 05 (cinco) dias corridos que antecedem o prazo de vencimento da entrega, os motivos que impossibilite o seu cumprimento;</w:t>
      </w:r>
    </w:p>
    <w:p w:rsidR="00CB5B6E" w:rsidRPr="00315F70" w:rsidRDefault="007B6665" w:rsidP="00CB5B6E">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lastRenderedPageBreak/>
        <w:t xml:space="preserve">6.10. </w:t>
      </w:r>
      <w:r w:rsidR="00CB5B6E" w:rsidRPr="00315F70">
        <w:rPr>
          <w:rFonts w:asciiTheme="minorHAnsi" w:eastAsia="Batang" w:hAnsiTheme="minorHAnsi" w:cs="Arial"/>
          <w:color w:val="000000"/>
          <w:sz w:val="20"/>
          <w:szCs w:val="20"/>
        </w:rPr>
        <w:t xml:space="preserve"> Manter a qualidade dos produtos dos produtos de acordo com as especificações definidas no Edital e seus anexos e o contrato;</w:t>
      </w:r>
    </w:p>
    <w:p w:rsidR="00CB5B6E" w:rsidRPr="00315F70" w:rsidRDefault="007B6665" w:rsidP="00CB5B6E">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6.11. </w:t>
      </w:r>
      <w:r w:rsidR="00CB5B6E" w:rsidRPr="00315F70">
        <w:rPr>
          <w:rFonts w:asciiTheme="minorHAnsi" w:eastAsia="Batang" w:hAnsiTheme="minorHAnsi" w:cs="Arial"/>
          <w:color w:val="000000"/>
          <w:sz w:val="20"/>
          <w:szCs w:val="20"/>
        </w:rPr>
        <w:t xml:space="preserve"> Manter as condições de habilitação e qualificação técnica exigida no edital do pregão;</w:t>
      </w:r>
    </w:p>
    <w:p w:rsidR="00CB5B6E" w:rsidRPr="00315F70" w:rsidRDefault="007B6665" w:rsidP="00CB5B6E">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6.12. </w:t>
      </w:r>
      <w:r w:rsidR="00CB5B6E" w:rsidRPr="00315F70">
        <w:rPr>
          <w:rFonts w:asciiTheme="minorHAnsi" w:eastAsia="Batang" w:hAnsiTheme="minorHAnsi" w:cs="Arial"/>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CB5B6E" w:rsidRPr="00315F70" w:rsidRDefault="007B6665" w:rsidP="00CB5B6E">
      <w:pPr>
        <w:widowControl w:val="0"/>
        <w:autoSpaceDE w:val="0"/>
        <w:autoSpaceDN w:val="0"/>
        <w:adjustRightInd w:val="0"/>
        <w:spacing w:after="0" w:line="240" w:lineRule="auto"/>
        <w:jc w:val="both"/>
        <w:rPr>
          <w:rFonts w:asciiTheme="minorHAnsi" w:hAnsiTheme="minorHAnsi" w:cs="Arial"/>
          <w:bCs/>
          <w:color w:val="000000"/>
          <w:sz w:val="20"/>
          <w:szCs w:val="20"/>
        </w:rPr>
      </w:pPr>
      <w:r>
        <w:rPr>
          <w:rFonts w:asciiTheme="minorHAnsi" w:hAnsiTheme="minorHAnsi" w:cs="Arial"/>
          <w:bCs/>
          <w:color w:val="000000"/>
          <w:sz w:val="20"/>
          <w:szCs w:val="20"/>
        </w:rPr>
        <w:t xml:space="preserve">6.13. </w:t>
      </w:r>
      <w:r w:rsidR="00CB5B6E" w:rsidRPr="00315F70">
        <w:rPr>
          <w:rFonts w:asciiTheme="minorHAnsi" w:hAnsiTheme="minorHAnsi" w:cs="Arial"/>
          <w:bCs/>
          <w:color w:val="000000"/>
          <w:sz w:val="20"/>
          <w:szCs w:val="20"/>
        </w:rPr>
        <w:t xml:space="preserve"> A empresa deverá entregar juntamente com a Nota Fiscal, o Laudo Analítico de Controle de Qualidade emitido pelo fabricante, devendo ser apresentado para cada lote a ser fornecido, contemplando as seguintes informações: identificação da empresa; especificações do produto; lote, data de fabricação e data de validade; condições de armazenamento; Identificação do responsável com o respectivo número de inscrição no conselho profissional correspondente e assinatura do responsável.</w:t>
      </w:r>
    </w:p>
    <w:p w:rsidR="00CB5B6E" w:rsidRPr="00315F70" w:rsidRDefault="007B6665" w:rsidP="00CB5B6E">
      <w:pPr>
        <w:tabs>
          <w:tab w:val="left" w:pos="7200"/>
        </w:tabs>
        <w:spacing w:after="0" w:line="240" w:lineRule="auto"/>
        <w:jc w:val="both"/>
        <w:rPr>
          <w:rFonts w:asciiTheme="minorHAnsi" w:hAnsiTheme="minorHAnsi" w:cs="Arial"/>
          <w:sz w:val="20"/>
          <w:szCs w:val="20"/>
        </w:rPr>
      </w:pPr>
      <w:r>
        <w:rPr>
          <w:rFonts w:asciiTheme="minorHAnsi" w:eastAsia="Batang" w:hAnsiTheme="minorHAnsi" w:cs="Arial"/>
          <w:color w:val="000000"/>
          <w:sz w:val="20"/>
          <w:szCs w:val="20"/>
        </w:rPr>
        <w:t xml:space="preserve">6.14. </w:t>
      </w:r>
      <w:r w:rsidR="00CB5B6E" w:rsidRPr="00315F70">
        <w:rPr>
          <w:rFonts w:asciiTheme="minorHAnsi" w:eastAsia="Batang" w:hAnsiTheme="minorHAnsi" w:cs="Arial"/>
          <w:color w:val="000000"/>
          <w:sz w:val="20"/>
          <w:szCs w:val="20"/>
        </w:rPr>
        <w:t xml:space="preserve"> Nos c</w:t>
      </w:r>
      <w:r w:rsidR="00CB5B6E" w:rsidRPr="00315F70">
        <w:rPr>
          <w:rFonts w:asciiTheme="minorHAnsi" w:hAnsiTheme="minorHAnsi" w:cs="Arial"/>
          <w:sz w:val="20"/>
          <w:szCs w:val="20"/>
        </w:rPr>
        <w:t xml:space="preserve">asos em que o Laboratório Fabricante ou produto venha a ser interditado, ou o produto tenha seu registro cancelado pela ANVISA ou a fabricação esteja em atraso, descontinuada temporariamente ou definitivamente, durante a vigência da ata de registro de preços, a empresa vencedora </w:t>
      </w:r>
      <w:r w:rsidR="00CB5B6E" w:rsidRPr="00315F70">
        <w:rPr>
          <w:rFonts w:asciiTheme="minorHAnsi" w:hAnsiTheme="minorHAnsi" w:cs="Arial"/>
          <w:b/>
          <w:sz w:val="20"/>
          <w:szCs w:val="20"/>
        </w:rPr>
        <w:t xml:space="preserve">deverá </w:t>
      </w:r>
      <w:r w:rsidR="00CB5B6E" w:rsidRPr="00315F70">
        <w:rPr>
          <w:rFonts w:asciiTheme="minorHAnsi" w:hAnsiTheme="minorHAnsi" w:cs="Arial"/>
          <w:sz w:val="20"/>
          <w:szCs w:val="20"/>
        </w:rPr>
        <w:t>substituir o produto por outro compatível ao solicitado, devendo previamente protocolar, a proposta acompanhada da documentação, para obter autorização da Secretaria Estadual de Saúde para o produto, sem custo para o Estado.</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003B0AB3">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1C6B58">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003B0AB3">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C734BA" w:rsidRPr="00C734BA" w:rsidRDefault="00C734BA" w:rsidP="00C734BA">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8</w:t>
      </w:r>
      <w:r w:rsidRPr="00C734BA">
        <w:rPr>
          <w:rFonts w:asciiTheme="minorHAnsi" w:eastAsia="Batang" w:hAnsiTheme="minorHAnsi"/>
          <w:color w:val="000000"/>
          <w:sz w:val="20"/>
          <w:szCs w:val="20"/>
        </w:rPr>
        <w:t xml:space="preserve">.1. A CONTRATANTE terá um prazo de até </w:t>
      </w:r>
      <w:r w:rsidRPr="00C734BA">
        <w:rPr>
          <w:rFonts w:asciiTheme="minorHAnsi" w:eastAsia="Batang" w:hAnsiTheme="minorHAnsi"/>
          <w:b/>
          <w:color w:val="000000"/>
          <w:sz w:val="20"/>
          <w:szCs w:val="20"/>
        </w:rPr>
        <w:t>05 (cinco) dias úteis</w:t>
      </w:r>
      <w:r w:rsidRPr="00C734BA">
        <w:rPr>
          <w:rFonts w:asciiTheme="minorHAnsi" w:eastAsia="Batang" w:hAnsiTheme="minorHAnsi"/>
          <w:color w:val="000000"/>
          <w:sz w:val="20"/>
          <w:szCs w:val="20"/>
        </w:rPr>
        <w:t xml:space="preserve"> para conferência e aprovação, contados da sua protocolização, e será paga, diretamente na conta corrente da CONTRATADA;</w:t>
      </w:r>
    </w:p>
    <w:p w:rsidR="00C734BA" w:rsidRPr="00C734BA" w:rsidRDefault="00C734BA" w:rsidP="00C734BA">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8</w:t>
      </w:r>
      <w:r w:rsidRPr="00C734BA">
        <w:rPr>
          <w:rFonts w:asciiTheme="minorHAnsi" w:eastAsia="Batang" w:hAnsiTheme="minorHAnsi"/>
          <w:color w:val="000000"/>
          <w:sz w:val="20"/>
          <w:szCs w:val="20"/>
        </w:rPr>
        <w:t xml:space="preserve">.2. O prazo previsto para pagamento que será de até </w:t>
      </w:r>
      <w:r w:rsidRPr="00C734BA">
        <w:rPr>
          <w:rFonts w:asciiTheme="minorHAnsi" w:eastAsia="Batang" w:hAnsiTheme="minorHAnsi"/>
          <w:b/>
          <w:color w:val="000000"/>
          <w:sz w:val="20"/>
          <w:szCs w:val="20"/>
        </w:rPr>
        <w:t>30 (trinta) dias corridos</w:t>
      </w:r>
      <w:r w:rsidRPr="00C734BA">
        <w:rPr>
          <w:rFonts w:asciiTheme="minorHAnsi" w:eastAsia="Batang" w:hAnsiTheme="minorHAnsi"/>
          <w:color w:val="000000"/>
          <w:sz w:val="20"/>
          <w:szCs w:val="20"/>
        </w:rPr>
        <w:t>, contados da apresentação da Nota Fiscal/Fatura, devidamente atestada;</w:t>
      </w:r>
    </w:p>
    <w:p w:rsidR="00C734BA" w:rsidRPr="00C734BA" w:rsidRDefault="00C734BA" w:rsidP="00C734BA">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8</w:t>
      </w:r>
      <w:r w:rsidRPr="00C734BA">
        <w:rPr>
          <w:rFonts w:asciiTheme="minorHAnsi" w:eastAsia="Batang" w:hAnsiTheme="minorHAnsi"/>
          <w:color w:val="000000"/>
          <w:sz w:val="20"/>
          <w:szCs w:val="20"/>
        </w:rPr>
        <w:t>.3. Na ocorrência de rejeição da(s) Nota(s) Fiscal(is), motivada por erro ou incorreções, o prazo estipulado no parágrafo anterior, passará a ser contado a partir da data da sua representação;</w:t>
      </w:r>
    </w:p>
    <w:p w:rsidR="00C734BA" w:rsidRDefault="00C734BA" w:rsidP="00C734BA">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8</w:t>
      </w:r>
      <w:r w:rsidRPr="00C734BA">
        <w:rPr>
          <w:rFonts w:asciiTheme="minorHAnsi" w:eastAsia="Batang" w:hAnsiTheme="minorHAnsi"/>
          <w:color w:val="000000"/>
          <w:sz w:val="20"/>
          <w:szCs w:val="20"/>
        </w:rPr>
        <w:t>.4. Os pagamentos não serão efetuados através de boletos bancários, sendo a garantia do referido paga</w:t>
      </w:r>
      <w:r>
        <w:rPr>
          <w:rFonts w:asciiTheme="minorHAnsi" w:eastAsia="Batang" w:hAnsiTheme="minorHAnsi"/>
          <w:color w:val="000000"/>
          <w:sz w:val="20"/>
          <w:szCs w:val="20"/>
        </w:rPr>
        <w:t>mento a própria Nota de Empenho.</w:t>
      </w:r>
    </w:p>
    <w:p w:rsidR="00C734BA" w:rsidRPr="00C734BA" w:rsidRDefault="00C734BA" w:rsidP="00C734BA">
      <w:pPr>
        <w:tabs>
          <w:tab w:val="left" w:pos="7200"/>
        </w:tabs>
        <w:spacing w:after="0" w:line="240" w:lineRule="auto"/>
        <w:jc w:val="both"/>
        <w:rPr>
          <w:rFonts w:asciiTheme="minorHAnsi" w:eastAsia="Batang" w:hAnsiTheme="minorHAnsi"/>
          <w:color w:val="000000"/>
          <w:sz w:val="20"/>
          <w:szCs w:val="20"/>
        </w:rPr>
      </w:pP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w:t>
      </w:r>
      <w:r w:rsidR="00197F62">
        <w:rPr>
          <w:rFonts w:cs="Calibri"/>
          <w:sz w:val="20"/>
          <w:szCs w:val="20"/>
        </w:rPr>
        <w:t>fonte: 250, classificação orçamentária: 305501030211654113/305501030211654153, natureza da despesa: 3.3.90.30, bloco: média e alta complexidade ambulatorial e hospitalar, ação: 4113/4153 e programação PPA: 1165.</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BD275B">
        <w:rPr>
          <w:rFonts w:cs="Calibri"/>
          <w:b/>
          <w:sz w:val="20"/>
          <w:szCs w:val="20"/>
        </w:rPr>
        <w:t>DA FISCALIZAÇÃO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A fiscalização </w:t>
      </w:r>
      <w:r w:rsidR="001B1CD8">
        <w:rPr>
          <w:rFonts w:cs="Calibri"/>
          <w:sz w:val="20"/>
          <w:szCs w:val="20"/>
        </w:rPr>
        <w:t>exercida pela CONTRATANTE</w:t>
      </w:r>
      <w:r w:rsidRPr="00975295">
        <w:rPr>
          <w:rFonts w:cs="Calibri"/>
          <w:sz w:val="20"/>
          <w:szCs w:val="20"/>
        </w:rPr>
        <w:t xml:space="preserve">, não exclui nem reduz a responsabilidade da CONTRATADA, inclusive perante terceiros, por qualquer irregularidade de seus agentes e prepostos (art. 70, da Lei nº 8.666/93), ressaltando-se, ainda, que mesmo atestado o </w:t>
      </w:r>
      <w:r w:rsidR="004E6CFF">
        <w:rPr>
          <w:rFonts w:cs="Calibri"/>
          <w:sz w:val="20"/>
          <w:szCs w:val="20"/>
        </w:rPr>
        <w:t>equipamento</w:t>
      </w:r>
      <w:r w:rsidRPr="00975295">
        <w:rPr>
          <w:rFonts w:cs="Calibri"/>
          <w:sz w:val="20"/>
          <w:szCs w:val="20"/>
        </w:rPr>
        <w:t xml:space="preserve"> recebido, </w:t>
      </w:r>
      <w:r w:rsidR="00CF5F26" w:rsidRPr="00975295">
        <w:rPr>
          <w:rFonts w:cs="Calibri"/>
          <w:sz w:val="20"/>
          <w:szCs w:val="20"/>
        </w:rPr>
        <w:t>substi</w:t>
      </w:r>
      <w:r w:rsidR="00CF5F26">
        <w:rPr>
          <w:rFonts w:cs="Calibri"/>
          <w:sz w:val="20"/>
          <w:szCs w:val="20"/>
        </w:rPr>
        <w:t>tuirá</w:t>
      </w:r>
      <w:r w:rsidRPr="00975295">
        <w:rPr>
          <w:rFonts w:cs="Calibri"/>
          <w:sz w:val="20"/>
          <w:szCs w:val="20"/>
        </w:rPr>
        <w:t xml:space="preserve"> a responsabilidade da CONTRATADA pela solidez, qualidade e segurança.</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C10A03">
        <w:rPr>
          <w:rFonts w:cs="Calibri"/>
          <w:b/>
          <w:sz w:val="20"/>
          <w:szCs w:val="20"/>
        </w:rPr>
        <w:t>N</w:t>
      </w:r>
      <w:r w:rsidR="003B261F">
        <w:rPr>
          <w:rFonts w:cs="Calibri"/>
          <w:b/>
          <w:sz w:val="20"/>
          <w:szCs w:val="20"/>
        </w:rPr>
        <w:t>DA</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12.1</w:t>
      </w:r>
      <w:r w:rsidR="00C020A0">
        <w:rPr>
          <w:rFonts w:cs="Calibri"/>
          <w:b/>
          <w:snapToGrid w:val="0"/>
          <w:sz w:val="20"/>
          <w:szCs w:val="20"/>
        </w:rPr>
        <w:t>.</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975295">
        <w:rPr>
          <w:rFonts w:cs="Calibri"/>
          <w:sz w:val="20"/>
          <w:szCs w:val="20"/>
        </w:rPr>
        <w:t>,</w:t>
      </w:r>
      <w:r w:rsidR="00C10A03">
        <w:rPr>
          <w:rFonts w:cs="Calibri"/>
          <w:sz w:val="20"/>
          <w:szCs w:val="20"/>
        </w:rPr>
        <w:t xml:space="preserve"> e</w:t>
      </w:r>
      <w:r w:rsidRPr="00975295">
        <w:rPr>
          <w:rFonts w:cs="Calibri"/>
          <w:sz w:val="20"/>
          <w:szCs w:val="20"/>
        </w:rPr>
        <w:t xml:space="preserve"> será descredenciad</w:t>
      </w:r>
      <w:r w:rsidR="00C10A03">
        <w:rPr>
          <w:rFonts w:cs="Calibri"/>
          <w:sz w:val="20"/>
          <w:szCs w:val="20"/>
        </w:rPr>
        <w:t>a</w:t>
      </w:r>
      <w:r w:rsidRPr="00975295">
        <w:rPr>
          <w:rFonts w:cs="Calibri"/>
          <w:sz w:val="20"/>
          <w:szCs w:val="20"/>
        </w:rPr>
        <w:t xml:space="preserve"> no SICAF</w:t>
      </w:r>
      <w:r w:rsidR="000E50C1" w:rsidRPr="00975295">
        <w:rPr>
          <w:rFonts w:cs="Calibri"/>
          <w:sz w:val="20"/>
          <w:szCs w:val="20"/>
        </w:rPr>
        <w:t xml:space="preserve">, ou </w:t>
      </w:r>
      <w:proofErr w:type="spellStart"/>
      <w:r w:rsidR="000E50C1" w:rsidRPr="00975295">
        <w:rPr>
          <w:rFonts w:cs="Calibri"/>
          <w:sz w:val="20"/>
          <w:szCs w:val="20"/>
        </w:rPr>
        <w:t>nossistemas</w:t>
      </w:r>
      <w:proofErr w:type="spellEnd"/>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w:t>
      </w:r>
      <w:r w:rsidRPr="00975295">
        <w:rPr>
          <w:rFonts w:cs="Calibri"/>
          <w:sz w:val="20"/>
          <w:szCs w:val="20"/>
        </w:rPr>
        <w:lastRenderedPageBreak/>
        <w:t>pelo prazo de até 5 (cinco) anos, sem prejuízo</w:t>
      </w:r>
      <w:r w:rsidR="005027CA">
        <w:rPr>
          <w:rFonts w:cs="Calibri"/>
          <w:sz w:val="20"/>
          <w:szCs w:val="20"/>
        </w:rPr>
        <w:t xml:space="preserve"> do disposto nos arts. 86 e 87 da Lei 8.666/93,</w:t>
      </w:r>
      <w:r w:rsidRPr="00975295">
        <w:rPr>
          <w:rFonts w:cs="Calibri"/>
          <w:sz w:val="20"/>
          <w:szCs w:val="20"/>
        </w:rPr>
        <w:t xml:space="preserve"> das multas previstas em </w:t>
      </w:r>
      <w:r w:rsidR="005F6698">
        <w:rPr>
          <w:rFonts w:cs="Calibri"/>
          <w:sz w:val="20"/>
          <w:szCs w:val="20"/>
        </w:rPr>
        <w:t>Edital</w:t>
      </w:r>
      <w:r w:rsidR="005027CA">
        <w:rPr>
          <w:rFonts w:cs="Calibri"/>
          <w:sz w:val="20"/>
          <w:szCs w:val="20"/>
        </w:rPr>
        <w:t>,</w:t>
      </w:r>
      <w:r w:rsidRPr="00975295">
        <w:rPr>
          <w:rFonts w:cs="Calibri"/>
          <w:sz w:val="20"/>
          <w:szCs w:val="20"/>
        </w:rPr>
        <w:t xml:space="preserve"> no contrato e </w:t>
      </w:r>
      <w:r w:rsidR="005027CA">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5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009963B0" w:rsidRPr="00975295">
        <w:rPr>
          <w:rFonts w:cs="Calibri"/>
          <w:b/>
          <w:sz w:val="20"/>
          <w:szCs w:val="20"/>
        </w:rPr>
        <w:t>–</w:t>
      </w:r>
      <w:r w:rsidRPr="00975295">
        <w:rPr>
          <w:rFonts w:cs="Calibri"/>
          <w:b/>
          <w:sz w:val="20"/>
          <w:szCs w:val="20"/>
        </w:rPr>
        <w:t xml:space="preserve"> DA VIGÊNCIA </w:t>
      </w:r>
    </w:p>
    <w:p w:rsidR="00197F62" w:rsidRDefault="003B0AB3" w:rsidP="00684D1C">
      <w:pPr>
        <w:spacing w:after="0" w:line="240" w:lineRule="auto"/>
        <w:ind w:right="-1"/>
        <w:jc w:val="both"/>
        <w:rPr>
          <w:rFonts w:asciiTheme="minorHAnsi" w:hAnsiTheme="minorHAnsi"/>
          <w:bCs/>
          <w:color w:val="000000"/>
          <w:sz w:val="20"/>
          <w:szCs w:val="20"/>
        </w:rPr>
      </w:pPr>
      <w:r w:rsidRPr="0050194C">
        <w:rPr>
          <w:rFonts w:asciiTheme="minorHAnsi" w:hAnsiTheme="minorHAnsi"/>
          <w:bCs/>
          <w:color w:val="000000"/>
          <w:sz w:val="20"/>
          <w:szCs w:val="20"/>
        </w:rPr>
        <w:t>A duraç</w:t>
      </w:r>
      <w:r>
        <w:rPr>
          <w:rFonts w:asciiTheme="minorHAnsi" w:hAnsiTheme="minorHAnsi"/>
          <w:bCs/>
          <w:color w:val="000000"/>
          <w:sz w:val="20"/>
          <w:szCs w:val="20"/>
        </w:rPr>
        <w:t>ão do contrato ficará adstrita à</w:t>
      </w:r>
      <w:r w:rsidRPr="0050194C">
        <w:rPr>
          <w:rFonts w:asciiTheme="minorHAnsi" w:hAnsiTheme="minorHAnsi"/>
          <w:bCs/>
          <w:color w:val="000000"/>
          <w:sz w:val="20"/>
          <w:szCs w:val="20"/>
        </w:rPr>
        <w:t xml:space="preserve"> vigência dos res</w:t>
      </w:r>
      <w:r>
        <w:rPr>
          <w:rFonts w:asciiTheme="minorHAnsi" w:hAnsiTheme="minorHAnsi"/>
          <w:bCs/>
          <w:color w:val="000000"/>
          <w:sz w:val="20"/>
          <w:szCs w:val="20"/>
        </w:rPr>
        <w:t>pectivos créditos orçamentários, conforme art. 57 da Lei nº 8.666/93.</w:t>
      </w:r>
    </w:p>
    <w:p w:rsidR="00054D9C" w:rsidRDefault="00054D9C" w:rsidP="00684D1C">
      <w:pPr>
        <w:spacing w:after="0" w:line="240" w:lineRule="auto"/>
        <w:ind w:right="-1"/>
        <w:jc w:val="both"/>
        <w:rPr>
          <w:rFonts w:cs="Calibri"/>
          <w:b/>
          <w:sz w:val="20"/>
          <w:szCs w:val="20"/>
        </w:rPr>
      </w:pPr>
      <w:r w:rsidRPr="00975295">
        <w:rPr>
          <w:rFonts w:cs="Calibri"/>
          <w:b/>
          <w:sz w:val="20"/>
          <w:szCs w:val="20"/>
        </w:rPr>
        <w:t xml:space="preserve">CLÁUSULA DÉCIMA </w:t>
      </w:r>
      <w:r>
        <w:rPr>
          <w:rFonts w:cs="Calibri"/>
          <w:b/>
          <w:sz w:val="20"/>
          <w:szCs w:val="20"/>
        </w:rPr>
        <w:t>QUARTA- DAS SANÇÕES POR INADIMPLEMENTO</w:t>
      </w:r>
    </w:p>
    <w:p w:rsidR="00C24CF0" w:rsidRPr="00C24CF0" w:rsidRDefault="00C24CF0" w:rsidP="00C24CF0">
      <w:pPr>
        <w:spacing w:after="0" w:line="240" w:lineRule="auto"/>
        <w:jc w:val="both"/>
        <w:rPr>
          <w:rFonts w:asciiTheme="minorHAnsi" w:hAnsiTheme="minorHAnsi" w:cs="Arial"/>
          <w:sz w:val="20"/>
          <w:szCs w:val="20"/>
        </w:rPr>
      </w:pPr>
      <w:r w:rsidRPr="00C24CF0">
        <w:rPr>
          <w:rFonts w:asciiTheme="minorHAnsi" w:hAnsiTheme="minorHAnsi" w:cs="Arial"/>
          <w:sz w:val="20"/>
          <w:szCs w:val="20"/>
        </w:rPr>
        <w:t xml:space="preserve">Serão aplicadas as Sanções Administrativas previstas nos Artigos </w:t>
      </w:r>
      <w:smartTag w:uri="urn:schemas-microsoft-com:office:smarttags" w:element="metricconverter">
        <w:smartTagPr>
          <w:attr w:name="ProductID" w:val="86 a"/>
        </w:smartTagPr>
        <w:r w:rsidRPr="00C24CF0">
          <w:rPr>
            <w:rFonts w:asciiTheme="minorHAnsi" w:hAnsiTheme="minorHAnsi" w:cs="Arial"/>
            <w:sz w:val="20"/>
            <w:szCs w:val="20"/>
          </w:rPr>
          <w:t>86 a</w:t>
        </w:r>
      </w:smartTag>
      <w:r w:rsidRPr="00C24CF0">
        <w:rPr>
          <w:rFonts w:asciiTheme="minorHAnsi" w:hAnsiTheme="minorHAnsi" w:cs="Arial"/>
          <w:sz w:val="20"/>
          <w:szCs w:val="20"/>
        </w:rPr>
        <w:t xml:space="preserve"> 87 da Lei Federal nº. 8.666/93 em caso de descumprimento das obrigações e condições de fornecimento.</w:t>
      </w:r>
    </w:p>
    <w:p w:rsidR="00C24CF0" w:rsidRPr="00C24CF0" w:rsidRDefault="00C24CF0" w:rsidP="00C24CF0">
      <w:pPr>
        <w:spacing w:after="0" w:line="240" w:lineRule="auto"/>
        <w:jc w:val="both"/>
        <w:rPr>
          <w:rFonts w:asciiTheme="minorHAnsi" w:hAnsiTheme="minorHAnsi" w:cs="Arial"/>
          <w:sz w:val="20"/>
          <w:szCs w:val="20"/>
        </w:rPr>
      </w:pPr>
      <w:r w:rsidRPr="00C24CF0">
        <w:rPr>
          <w:rFonts w:asciiTheme="minorHAnsi" w:hAnsiTheme="minorHAnsi" w:cs="Arial"/>
          <w:sz w:val="20"/>
          <w:szCs w:val="20"/>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C24CF0" w:rsidRPr="00C24CF0" w:rsidRDefault="00C24CF0" w:rsidP="00C24CF0">
      <w:pPr>
        <w:spacing w:after="0" w:line="240" w:lineRule="auto"/>
        <w:jc w:val="both"/>
        <w:rPr>
          <w:rFonts w:asciiTheme="minorHAnsi" w:hAnsiTheme="minorHAnsi" w:cs="Arial"/>
          <w:sz w:val="20"/>
          <w:szCs w:val="20"/>
        </w:rPr>
      </w:pPr>
      <w:r w:rsidRPr="00C24CF0">
        <w:rPr>
          <w:rFonts w:asciiTheme="minorHAnsi" w:hAnsiTheme="minorHAnsi" w:cs="Arial"/>
          <w:sz w:val="20"/>
          <w:szCs w:val="20"/>
        </w:rPr>
        <w:t>A rescisão também se submeterá ao regime previsto no artigo 79, seus incisos e parágrafos da Lei 8.666\93 e suas alterações.</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w:t>
      </w:r>
      <w:r w:rsidR="00E4275B">
        <w:rPr>
          <w:rFonts w:cs="Calibri"/>
          <w:b/>
          <w:sz w:val="20"/>
          <w:szCs w:val="20"/>
        </w:rPr>
        <w:t>IN</w:t>
      </w:r>
      <w:r w:rsidR="003B261F">
        <w:rPr>
          <w:rFonts w:cs="Calibri"/>
          <w:b/>
          <w:sz w:val="20"/>
          <w:szCs w:val="20"/>
        </w:rPr>
        <w:t>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E4275B">
        <w:rPr>
          <w:rFonts w:cs="Calibri"/>
          <w:b/>
          <w:sz w:val="20"/>
          <w:szCs w:val="20"/>
        </w:rPr>
        <w:t>SEX</w:t>
      </w:r>
      <w:r w:rsidR="003B261F">
        <w:rPr>
          <w:rFonts w:cs="Calibri"/>
          <w:b/>
          <w:sz w:val="20"/>
          <w:szCs w:val="20"/>
        </w:rPr>
        <w:t>TA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w:t>
      </w:r>
      <w:r w:rsidR="00E4275B">
        <w:rPr>
          <w:rFonts w:cs="Calibri"/>
          <w:b/>
          <w:sz w:val="20"/>
          <w:szCs w:val="20"/>
        </w:rPr>
        <w:t>ÉTIM</w:t>
      </w:r>
      <w:r>
        <w:rPr>
          <w:rFonts w:cs="Calibri"/>
          <w:b/>
          <w:sz w:val="20"/>
          <w:szCs w:val="20"/>
        </w:rPr>
        <w:t>A</w:t>
      </w:r>
      <w:r w:rsidRPr="00975295">
        <w:rPr>
          <w:rFonts w:cs="Calibri"/>
          <w:b/>
          <w:sz w:val="20"/>
          <w:szCs w:val="20"/>
        </w:rPr>
        <w:t xml:space="preserve"> – </w:t>
      </w:r>
      <w:r>
        <w:rPr>
          <w:rFonts w:cs="Calibri"/>
          <w:b/>
          <w:sz w:val="20"/>
          <w:szCs w:val="20"/>
        </w:rPr>
        <w:t>DA ALTERAÇÃO</w:t>
      </w:r>
    </w:p>
    <w:p w:rsid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r w:rsidR="00E4275B">
        <w:rPr>
          <w:rFonts w:cs="Calibri"/>
          <w:sz w:val="20"/>
          <w:szCs w:val="20"/>
        </w:rPr>
        <w:t>.</w:t>
      </w:r>
    </w:p>
    <w:p w:rsidR="00D62A5B" w:rsidRPr="00975295" w:rsidRDefault="00D62A5B" w:rsidP="00D62A5B">
      <w:pPr>
        <w:spacing w:before="120" w:after="0" w:line="240" w:lineRule="auto"/>
        <w:jc w:val="both"/>
        <w:rPr>
          <w:rFonts w:cs="Calibri"/>
          <w:b/>
          <w:sz w:val="20"/>
          <w:szCs w:val="20"/>
        </w:rPr>
      </w:pPr>
      <w:r w:rsidRPr="007D3550">
        <w:rPr>
          <w:rFonts w:cs="Calibri"/>
          <w:b/>
          <w:sz w:val="20"/>
          <w:szCs w:val="20"/>
        </w:rPr>
        <w:t>CLÁUSULA DÉCIMA OITAVA – DOS CASOS OMISSOS</w:t>
      </w:r>
    </w:p>
    <w:p w:rsidR="00D62A5B" w:rsidRPr="007B0C57" w:rsidRDefault="00D62A5B" w:rsidP="00D62A5B">
      <w:pPr>
        <w:spacing w:after="0" w:line="240" w:lineRule="auto"/>
        <w:jc w:val="both"/>
        <w:rPr>
          <w:rFonts w:cs="Calibri"/>
          <w:sz w:val="20"/>
          <w:szCs w:val="20"/>
        </w:rPr>
      </w:pPr>
      <w:r w:rsidRPr="00EF278F">
        <w:rPr>
          <w:rFonts w:cs="Calibri"/>
          <w:sz w:val="20"/>
          <w:szCs w:val="20"/>
        </w:rPr>
        <w:t xml:space="preserve">Os casos omissos serão resolvidos à luz </w:t>
      </w:r>
      <w:r>
        <w:rPr>
          <w:rFonts w:cs="Calibri"/>
          <w:sz w:val="20"/>
          <w:szCs w:val="20"/>
        </w:rPr>
        <w:t>da</w:t>
      </w:r>
      <w:r w:rsidRPr="005A3EA4">
        <w:t xml:space="preserve"> Lei nº 10.520/2002, Decreto nº 5.450/2005, subsidiariamente pela Lei nº 8.666/1993 e Decreto Estadual nº 2434/2005.</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287211">
        <w:rPr>
          <w:rFonts w:cs="Calibri"/>
          <w:b/>
          <w:sz w:val="20"/>
          <w:szCs w:val="20"/>
        </w:rPr>
        <w:t>NONA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w:t>
      </w:r>
      <w:r w:rsidR="00287211">
        <w:rPr>
          <w:rFonts w:cs="Calibri"/>
          <w:b/>
          <w:sz w:val="20"/>
          <w:szCs w:val="20"/>
        </w:rPr>
        <w:t>VIGÉSIMA</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332AE1" w:rsidRDefault="00332AE1" w:rsidP="00BC0356">
      <w:pPr>
        <w:spacing w:before="120" w:after="120" w:line="240" w:lineRule="auto"/>
        <w:jc w:val="both"/>
        <w:rPr>
          <w:rFonts w:cs="Calibri"/>
          <w:sz w:val="20"/>
          <w:szCs w:val="20"/>
        </w:rPr>
      </w:pPr>
    </w:p>
    <w:p w:rsidR="009879A9" w:rsidRDefault="009879A9" w:rsidP="00BC0356">
      <w:pPr>
        <w:spacing w:before="120" w:after="120" w:line="240" w:lineRule="auto"/>
        <w:jc w:val="both"/>
        <w:rPr>
          <w:rFonts w:cs="Calibri"/>
          <w:sz w:val="20"/>
          <w:szCs w:val="20"/>
        </w:rPr>
      </w:pPr>
    </w:p>
    <w:p w:rsidR="009879A9" w:rsidRDefault="009879A9" w:rsidP="00BC0356">
      <w:pPr>
        <w:spacing w:before="120" w:after="120" w:line="240" w:lineRule="auto"/>
        <w:jc w:val="both"/>
        <w:rPr>
          <w:rFonts w:cs="Calibri"/>
          <w:sz w:val="20"/>
          <w:szCs w:val="20"/>
        </w:rPr>
      </w:pPr>
    </w:p>
    <w:p w:rsidR="009879A9" w:rsidRDefault="009879A9" w:rsidP="00BC0356">
      <w:pPr>
        <w:spacing w:before="120" w:after="120" w:line="240" w:lineRule="auto"/>
        <w:jc w:val="both"/>
        <w:rPr>
          <w:rFonts w:cs="Calibri"/>
          <w:sz w:val="20"/>
          <w:szCs w:val="20"/>
        </w:rPr>
      </w:pPr>
    </w:p>
    <w:p w:rsidR="009879A9" w:rsidRDefault="009879A9" w:rsidP="00BC0356">
      <w:pPr>
        <w:spacing w:before="120" w:after="120" w:line="240" w:lineRule="auto"/>
        <w:jc w:val="both"/>
        <w:rPr>
          <w:rFonts w:cs="Calibri"/>
          <w:sz w:val="20"/>
          <w:szCs w:val="20"/>
        </w:rPr>
      </w:pPr>
    </w:p>
    <w:p w:rsidR="009879A9" w:rsidRDefault="009879A9" w:rsidP="00BC0356">
      <w:pPr>
        <w:spacing w:before="120" w:after="120" w:line="240" w:lineRule="auto"/>
        <w:jc w:val="both"/>
        <w:rPr>
          <w:rFonts w:cs="Calibri"/>
          <w:sz w:val="20"/>
          <w:szCs w:val="20"/>
        </w:rPr>
      </w:pPr>
    </w:p>
    <w:p w:rsidR="009879A9" w:rsidRDefault="009879A9" w:rsidP="00BC0356">
      <w:pPr>
        <w:spacing w:before="120" w:after="120" w:line="240" w:lineRule="auto"/>
        <w:jc w:val="both"/>
        <w:rPr>
          <w:rFonts w:cs="Calibri"/>
          <w:sz w:val="20"/>
          <w:szCs w:val="20"/>
        </w:rPr>
      </w:pPr>
    </w:p>
    <w:p w:rsidR="009879A9" w:rsidRDefault="009879A9" w:rsidP="00BC0356">
      <w:pPr>
        <w:spacing w:before="120"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Palmas, aos .......... de .................................... de 201</w:t>
      </w:r>
      <w:r w:rsidR="00967484">
        <w:rPr>
          <w:rFonts w:cs="Calibri"/>
          <w:sz w:val="20"/>
          <w:szCs w:val="20"/>
        </w:rPr>
        <w:t>7</w:t>
      </w:r>
      <w:r w:rsidRPr="00975295">
        <w:rPr>
          <w:rFonts w:cs="Calibri"/>
          <w:sz w:val="20"/>
          <w:szCs w:val="20"/>
        </w:rPr>
        <w:t>.</w:t>
      </w:r>
    </w:p>
    <w:p w:rsidR="00332AE1" w:rsidRDefault="00332AE1" w:rsidP="00BC0356">
      <w:pPr>
        <w:spacing w:before="120" w:after="120" w:line="240" w:lineRule="auto"/>
        <w:jc w:val="both"/>
        <w:rPr>
          <w:rFonts w:cs="Calibri"/>
          <w:sz w:val="20"/>
          <w:szCs w:val="20"/>
        </w:rPr>
      </w:pPr>
    </w:p>
    <w:p w:rsidR="00645BAD" w:rsidRDefault="00645BAD"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645BAD" w:rsidRDefault="00645BAD" w:rsidP="00975295">
      <w:pPr>
        <w:spacing w:before="120" w:after="120" w:line="240" w:lineRule="auto"/>
        <w:jc w:val="center"/>
        <w:rPr>
          <w:rFonts w:cs="Calibri"/>
          <w:sz w:val="20"/>
          <w:szCs w:val="20"/>
        </w:rPr>
      </w:pPr>
    </w:p>
    <w:p w:rsidR="00B946A1" w:rsidRPr="00975295"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645BAD" w:rsidRDefault="00645BAD" w:rsidP="00975295">
      <w:pPr>
        <w:spacing w:before="120" w:after="120" w:line="240" w:lineRule="auto"/>
        <w:jc w:val="both"/>
        <w:rPr>
          <w:rFonts w:cs="Calibri"/>
          <w:b/>
          <w:sz w:val="20"/>
          <w:szCs w:val="20"/>
        </w:rPr>
      </w:pPr>
    </w:p>
    <w:p w:rsidR="00645BAD" w:rsidRDefault="00645BAD" w:rsidP="00975295">
      <w:pPr>
        <w:spacing w:before="120" w:after="120" w:line="240" w:lineRule="auto"/>
        <w:jc w:val="both"/>
        <w:rPr>
          <w:rFonts w:cs="Calibri"/>
          <w:b/>
          <w:sz w:val="20"/>
          <w:szCs w:val="20"/>
        </w:rPr>
      </w:pPr>
    </w:p>
    <w:p w:rsidR="00645BAD" w:rsidRDefault="00645BAD" w:rsidP="00975295">
      <w:pPr>
        <w:spacing w:before="120" w:after="120" w:line="240" w:lineRule="auto"/>
        <w:jc w:val="both"/>
        <w:rPr>
          <w:rFonts w:cs="Calibri"/>
          <w:b/>
          <w:sz w:val="20"/>
          <w:szCs w:val="20"/>
        </w:rPr>
      </w:pPr>
    </w:p>
    <w:p w:rsidR="00645BAD" w:rsidRDefault="00645BAD" w:rsidP="00975295">
      <w:pPr>
        <w:spacing w:before="120" w:after="120" w:line="240" w:lineRule="auto"/>
        <w:jc w:val="both"/>
        <w:rPr>
          <w:rFonts w:cs="Calibri"/>
          <w:b/>
          <w:sz w:val="20"/>
          <w:szCs w:val="20"/>
        </w:rPr>
      </w:pP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8C2A46" w:rsidRDefault="008C2A46" w:rsidP="00975295">
      <w:pPr>
        <w:pStyle w:val="Corpodetexto2"/>
        <w:spacing w:before="120" w:line="240" w:lineRule="auto"/>
        <w:ind w:right="516"/>
        <w:jc w:val="center"/>
        <w:rPr>
          <w:rFonts w:cs="Arial"/>
          <w:b/>
          <w:sz w:val="20"/>
          <w:szCs w:val="20"/>
          <w:u w:val="single"/>
        </w:rPr>
      </w:pPr>
    </w:p>
    <w:p w:rsidR="00332AE1" w:rsidRDefault="00332AE1" w:rsidP="00975295">
      <w:pPr>
        <w:pStyle w:val="Corpodetexto2"/>
        <w:spacing w:before="120" w:line="240" w:lineRule="auto"/>
        <w:ind w:right="516"/>
        <w:jc w:val="center"/>
        <w:rPr>
          <w:rFonts w:cs="Arial"/>
          <w:b/>
          <w:sz w:val="20"/>
          <w:szCs w:val="20"/>
          <w:u w:val="single"/>
        </w:rPr>
      </w:pPr>
    </w:p>
    <w:p w:rsidR="00332AE1" w:rsidRDefault="00332AE1" w:rsidP="00975295">
      <w:pPr>
        <w:pStyle w:val="Corpodetexto2"/>
        <w:spacing w:before="120" w:line="240" w:lineRule="auto"/>
        <w:ind w:right="516"/>
        <w:jc w:val="center"/>
        <w:rPr>
          <w:rFonts w:cs="Arial"/>
          <w:b/>
          <w:sz w:val="20"/>
          <w:szCs w:val="20"/>
          <w:u w:val="single"/>
        </w:rPr>
      </w:pPr>
    </w:p>
    <w:p w:rsidR="00332AE1" w:rsidRDefault="00332AE1" w:rsidP="00975295">
      <w:pPr>
        <w:pStyle w:val="Corpodetexto2"/>
        <w:spacing w:before="120" w:line="240" w:lineRule="auto"/>
        <w:ind w:right="516"/>
        <w:jc w:val="center"/>
        <w:rPr>
          <w:rFonts w:cs="Arial"/>
          <w:b/>
          <w:sz w:val="20"/>
          <w:szCs w:val="20"/>
          <w:u w:val="single"/>
        </w:rPr>
      </w:pPr>
    </w:p>
    <w:p w:rsidR="00332AE1" w:rsidRDefault="00332AE1" w:rsidP="00975295">
      <w:pPr>
        <w:pStyle w:val="Corpodetexto2"/>
        <w:spacing w:before="120" w:line="240" w:lineRule="auto"/>
        <w:ind w:right="516"/>
        <w:jc w:val="center"/>
        <w:rPr>
          <w:rFonts w:cs="Arial"/>
          <w:b/>
          <w:sz w:val="20"/>
          <w:szCs w:val="20"/>
          <w:u w:val="single"/>
        </w:rPr>
      </w:pPr>
    </w:p>
    <w:p w:rsidR="00332AE1" w:rsidRDefault="00332AE1" w:rsidP="00975295">
      <w:pPr>
        <w:pStyle w:val="Corpodetexto2"/>
        <w:spacing w:before="120" w:line="240" w:lineRule="auto"/>
        <w:ind w:right="516"/>
        <w:jc w:val="center"/>
        <w:rPr>
          <w:rFonts w:cs="Arial"/>
          <w:b/>
          <w:sz w:val="20"/>
          <w:szCs w:val="20"/>
          <w:u w:val="single"/>
        </w:rPr>
      </w:pPr>
    </w:p>
    <w:p w:rsidR="00332AE1" w:rsidRDefault="00332AE1" w:rsidP="00975295">
      <w:pPr>
        <w:pStyle w:val="Corpodetexto2"/>
        <w:spacing w:before="120" w:line="240" w:lineRule="auto"/>
        <w:ind w:right="516"/>
        <w:jc w:val="center"/>
        <w:rPr>
          <w:rFonts w:cs="Arial"/>
          <w:b/>
          <w:sz w:val="20"/>
          <w:szCs w:val="20"/>
          <w:u w:val="single"/>
        </w:rPr>
      </w:pPr>
    </w:p>
    <w:p w:rsidR="00332AE1" w:rsidRDefault="00332AE1" w:rsidP="00975295">
      <w:pPr>
        <w:pStyle w:val="Corpodetexto2"/>
        <w:spacing w:before="120" w:line="240" w:lineRule="auto"/>
        <w:ind w:right="516"/>
        <w:jc w:val="center"/>
        <w:rPr>
          <w:rFonts w:cs="Arial"/>
          <w:b/>
          <w:sz w:val="20"/>
          <w:szCs w:val="20"/>
          <w:u w:val="single"/>
        </w:rPr>
      </w:pPr>
    </w:p>
    <w:p w:rsidR="00332AE1" w:rsidRDefault="00332AE1" w:rsidP="00975295">
      <w:pPr>
        <w:pStyle w:val="Corpodetexto2"/>
        <w:spacing w:before="120" w:line="240" w:lineRule="auto"/>
        <w:ind w:right="516"/>
        <w:jc w:val="center"/>
        <w:rPr>
          <w:rFonts w:cs="Arial"/>
          <w:b/>
          <w:sz w:val="20"/>
          <w:szCs w:val="20"/>
          <w:u w:val="single"/>
        </w:rPr>
      </w:pPr>
    </w:p>
    <w:p w:rsidR="00332AE1" w:rsidRDefault="00332AE1" w:rsidP="00975295">
      <w:pPr>
        <w:pStyle w:val="Corpodetexto2"/>
        <w:spacing w:before="120" w:line="240" w:lineRule="auto"/>
        <w:ind w:right="516"/>
        <w:jc w:val="center"/>
        <w:rPr>
          <w:rFonts w:cs="Arial"/>
          <w:b/>
          <w:sz w:val="20"/>
          <w:szCs w:val="20"/>
          <w:u w:val="single"/>
        </w:rPr>
      </w:pPr>
    </w:p>
    <w:p w:rsidR="00332AE1" w:rsidRDefault="00332AE1" w:rsidP="00975295">
      <w:pPr>
        <w:pStyle w:val="Corpodetexto2"/>
        <w:spacing w:before="120" w:line="240" w:lineRule="auto"/>
        <w:ind w:right="516"/>
        <w:jc w:val="center"/>
        <w:rPr>
          <w:rFonts w:cs="Arial"/>
          <w:b/>
          <w:sz w:val="20"/>
          <w:szCs w:val="20"/>
          <w:u w:val="single"/>
        </w:rPr>
      </w:pPr>
    </w:p>
    <w:p w:rsidR="00332AE1" w:rsidRDefault="00332AE1" w:rsidP="00975295">
      <w:pPr>
        <w:pStyle w:val="Corpodetexto2"/>
        <w:spacing w:before="120" w:line="240" w:lineRule="auto"/>
        <w:ind w:right="516"/>
        <w:jc w:val="center"/>
        <w:rPr>
          <w:rFonts w:cs="Arial"/>
          <w:b/>
          <w:sz w:val="20"/>
          <w:szCs w:val="20"/>
          <w:u w:val="single"/>
        </w:rPr>
      </w:pPr>
    </w:p>
    <w:p w:rsidR="00332AE1" w:rsidRDefault="00332AE1" w:rsidP="00975295">
      <w:pPr>
        <w:pStyle w:val="Corpodetexto2"/>
        <w:spacing w:before="120" w:line="240" w:lineRule="auto"/>
        <w:ind w:right="516"/>
        <w:jc w:val="center"/>
        <w:rPr>
          <w:rFonts w:cs="Arial"/>
          <w:b/>
          <w:sz w:val="20"/>
          <w:szCs w:val="20"/>
          <w:u w:val="single"/>
        </w:rPr>
      </w:pPr>
    </w:p>
    <w:p w:rsidR="00332AE1" w:rsidRDefault="00332AE1" w:rsidP="00975295">
      <w:pPr>
        <w:pStyle w:val="Corpodetexto2"/>
        <w:spacing w:before="120" w:line="240" w:lineRule="auto"/>
        <w:ind w:right="516"/>
        <w:jc w:val="center"/>
        <w:rPr>
          <w:rFonts w:cs="Arial"/>
          <w:b/>
          <w:sz w:val="20"/>
          <w:szCs w:val="20"/>
          <w:u w:val="single"/>
        </w:rPr>
      </w:pPr>
    </w:p>
    <w:p w:rsidR="00332AE1" w:rsidRDefault="00332AE1" w:rsidP="00975295">
      <w:pPr>
        <w:pStyle w:val="Corpodetexto2"/>
        <w:spacing w:before="120" w:line="240" w:lineRule="auto"/>
        <w:ind w:right="516"/>
        <w:jc w:val="center"/>
        <w:rPr>
          <w:rFonts w:cs="Arial"/>
          <w:b/>
          <w:sz w:val="20"/>
          <w:szCs w:val="20"/>
          <w:u w:val="single"/>
        </w:rPr>
      </w:pPr>
    </w:p>
    <w:p w:rsidR="00332AE1" w:rsidRDefault="00332AE1" w:rsidP="00975295">
      <w:pPr>
        <w:pStyle w:val="Corpodetexto2"/>
        <w:spacing w:before="120" w:line="240" w:lineRule="auto"/>
        <w:ind w:right="516"/>
        <w:jc w:val="center"/>
        <w:rPr>
          <w:rFonts w:cs="Arial"/>
          <w:b/>
          <w:sz w:val="20"/>
          <w:szCs w:val="20"/>
          <w:u w:val="single"/>
        </w:rPr>
      </w:pPr>
    </w:p>
    <w:p w:rsidR="00332AE1" w:rsidRDefault="00332AE1" w:rsidP="00975295">
      <w:pPr>
        <w:pStyle w:val="Corpodetexto2"/>
        <w:spacing w:before="120" w:line="240" w:lineRule="auto"/>
        <w:ind w:right="516"/>
        <w:jc w:val="center"/>
        <w:rPr>
          <w:rFonts w:cs="Arial"/>
          <w:b/>
          <w:sz w:val="20"/>
          <w:szCs w:val="20"/>
          <w:u w:val="single"/>
        </w:rPr>
      </w:pPr>
    </w:p>
    <w:p w:rsidR="00332AE1" w:rsidRDefault="00332AE1" w:rsidP="00975295">
      <w:pPr>
        <w:pStyle w:val="Corpodetexto2"/>
        <w:spacing w:before="120" w:line="240" w:lineRule="auto"/>
        <w:ind w:right="516"/>
        <w:jc w:val="center"/>
        <w:rPr>
          <w:rFonts w:cs="Arial"/>
          <w:b/>
          <w:sz w:val="20"/>
          <w:szCs w:val="20"/>
          <w:u w:val="single"/>
        </w:rPr>
      </w:pPr>
    </w:p>
    <w:p w:rsidR="00332AE1" w:rsidRDefault="00332AE1" w:rsidP="00975295">
      <w:pPr>
        <w:pStyle w:val="Corpodetexto2"/>
        <w:spacing w:before="120" w:line="240" w:lineRule="auto"/>
        <w:ind w:right="516"/>
        <w:jc w:val="center"/>
        <w:rPr>
          <w:rFonts w:cs="Arial"/>
          <w:b/>
          <w:sz w:val="20"/>
          <w:szCs w:val="20"/>
          <w:u w:val="single"/>
        </w:rPr>
      </w:pPr>
    </w:p>
    <w:p w:rsidR="00435283" w:rsidRDefault="00435283" w:rsidP="00ED1EE5">
      <w:pPr>
        <w:pStyle w:val="Corpodetexto2"/>
        <w:spacing w:before="120" w:line="240" w:lineRule="auto"/>
        <w:ind w:right="516"/>
        <w:rPr>
          <w:rFonts w:cs="Arial"/>
          <w:b/>
          <w:sz w:val="20"/>
          <w:szCs w:val="20"/>
          <w:u w:val="single"/>
        </w:rPr>
      </w:pPr>
    </w:p>
    <w:p w:rsidR="00975295" w:rsidRDefault="00176CC1" w:rsidP="00975295">
      <w:pPr>
        <w:pStyle w:val="Corpodetexto2"/>
        <w:spacing w:before="120" w:line="240" w:lineRule="auto"/>
        <w:ind w:right="516"/>
        <w:jc w:val="center"/>
        <w:rPr>
          <w:rFonts w:cs="Arial"/>
          <w:b/>
          <w:sz w:val="20"/>
          <w:szCs w:val="20"/>
          <w:u w:val="single"/>
        </w:rPr>
      </w:pPr>
      <w:r w:rsidRPr="00975295">
        <w:rPr>
          <w:rFonts w:cs="Arial"/>
          <w:b/>
          <w:sz w:val="20"/>
          <w:szCs w:val="20"/>
          <w:u w:val="single"/>
        </w:rPr>
        <w:t>ANEXO I</w:t>
      </w:r>
      <w:r w:rsidR="00611FE6" w:rsidRPr="00975295">
        <w:rPr>
          <w:rFonts w:cs="Arial"/>
          <w:b/>
          <w:sz w:val="20"/>
          <w:szCs w:val="20"/>
          <w:u w:val="single"/>
        </w:rPr>
        <w:t>V</w:t>
      </w:r>
    </w:p>
    <w:p w:rsidR="00176CC1" w:rsidRPr="00975295" w:rsidRDefault="00176CC1" w:rsidP="00975295">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176CC1" w:rsidRPr="00975295" w:rsidRDefault="00176CC1" w:rsidP="00975295">
      <w:pPr>
        <w:pStyle w:val="Corpodetexto2"/>
        <w:spacing w:before="120" w:line="240" w:lineRule="auto"/>
        <w:ind w:right="510"/>
        <w:jc w:val="center"/>
        <w:rPr>
          <w:rFonts w:cs="Arial"/>
          <w:b/>
          <w:sz w:val="20"/>
          <w:szCs w:val="20"/>
        </w:rPr>
      </w:pPr>
      <w:r w:rsidRPr="00975295">
        <w:rPr>
          <w:rFonts w:cs="Arial"/>
          <w:b/>
          <w:sz w:val="20"/>
          <w:szCs w:val="20"/>
        </w:rPr>
        <w:t xml:space="preserve">PREGÃO ELETRÔNICO PARA REGISTRO DE PREÇOS _______________ N.º </w:t>
      </w:r>
      <w:r w:rsidR="004B6147">
        <w:rPr>
          <w:rFonts w:cs="Arial"/>
          <w:b/>
          <w:sz w:val="20"/>
          <w:szCs w:val="20"/>
        </w:rPr>
        <w:t>XXX</w:t>
      </w:r>
      <w:r w:rsidRPr="00975295">
        <w:rPr>
          <w:rFonts w:cs="Arial"/>
          <w:b/>
          <w:sz w:val="20"/>
          <w:szCs w:val="20"/>
        </w:rPr>
        <w:t>/201</w:t>
      </w:r>
      <w:r w:rsidR="00967484">
        <w:rPr>
          <w:rFonts w:cs="Arial"/>
          <w:b/>
          <w:sz w:val="20"/>
          <w:szCs w:val="20"/>
        </w:rPr>
        <w:t>7</w:t>
      </w:r>
    </w:p>
    <w:p w:rsidR="00214D64" w:rsidRPr="00973E1A" w:rsidRDefault="00214D64" w:rsidP="00214D64">
      <w:pPr>
        <w:spacing w:before="120" w:after="120" w:line="240" w:lineRule="auto"/>
        <w:jc w:val="both"/>
        <w:rPr>
          <w:rFonts w:asciiTheme="minorHAnsi" w:hAnsiTheme="minorHAnsi" w:cs="Arial"/>
          <w:sz w:val="20"/>
          <w:szCs w:val="20"/>
        </w:rPr>
      </w:pPr>
      <w:r w:rsidRPr="00973E1A">
        <w:rPr>
          <w:rFonts w:asciiTheme="minorHAnsi" w:hAnsiTheme="minorHAnsi" w:cs="Arial"/>
          <w:sz w:val="20"/>
          <w:szCs w:val="20"/>
        </w:rPr>
        <w:t>Considerando que o julgamento da licitação é MENOR PREÇO POR ITEM e com base no Decreto Estadual nº 5.344/2015 e Decreto Federal n° 7.892/2013</w:t>
      </w:r>
      <w:r w:rsidR="00332AE1">
        <w:rPr>
          <w:rFonts w:asciiTheme="minorHAnsi" w:hAnsiTheme="minorHAnsi" w:cs="Arial"/>
          <w:sz w:val="20"/>
          <w:szCs w:val="20"/>
        </w:rPr>
        <w:t xml:space="preserve"> </w:t>
      </w:r>
      <w:r w:rsidRPr="00973E1A">
        <w:rPr>
          <w:rFonts w:asciiTheme="minorHAnsi" w:hAnsiTheme="minorHAnsi" w:cs="Arial"/>
          <w:sz w:val="20"/>
          <w:szCs w:val="20"/>
        </w:rPr>
        <w:t>fica HOMOLOGADA e ADJUDICADA a Ata de Registro de Preços, do PREGÃO ELETRÔNICO PARA REGISTRO DE PREÇOS</w:t>
      </w:r>
      <w:r w:rsidR="00332AE1">
        <w:rPr>
          <w:rFonts w:asciiTheme="minorHAnsi" w:hAnsiTheme="minorHAnsi" w:cs="Arial"/>
          <w:sz w:val="20"/>
          <w:szCs w:val="20"/>
        </w:rPr>
        <w:t xml:space="preserve"> </w:t>
      </w:r>
      <w:r w:rsidRPr="00973E1A">
        <w:rPr>
          <w:rFonts w:asciiTheme="minorHAnsi" w:hAnsiTheme="minorHAnsi" w:cs="Arial"/>
          <w:sz w:val="20"/>
          <w:szCs w:val="20"/>
        </w:rPr>
        <w:t>n° 000/2017 da Secretaria da Saúde/TO, aos preços das empresas abaixo relacionadas e classificadas no certame e demais discriminações, constantes em suas Propostas de Preços, anexada aos autos e assim como as empresas que após a fase competitiva concordaram em formar o cadastro de reserva conforme o art. 10 do Decreto nº 7.892/2013:</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firstRow="0" w:lastRow="0" w:firstColumn="0" w:lastColumn="0" w:noHBand="0" w:noVBand="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975295">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975295">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D9479D" w:rsidRPr="00D9479D" w:rsidRDefault="005B4025" w:rsidP="00D9479D">
      <w:pPr>
        <w:pStyle w:val="PargrafodaLista"/>
        <w:numPr>
          <w:ilvl w:val="0"/>
          <w:numId w:val="11"/>
        </w:numPr>
        <w:spacing w:after="0" w:line="240" w:lineRule="auto"/>
        <w:ind w:right="-1"/>
        <w:jc w:val="both"/>
        <w:rPr>
          <w:rFonts w:cs="Arial"/>
          <w:sz w:val="20"/>
          <w:szCs w:val="20"/>
        </w:rPr>
      </w:pPr>
      <w:r w:rsidRPr="0050194C">
        <w:rPr>
          <w:rFonts w:asciiTheme="minorHAnsi" w:hAnsiTheme="minorHAnsi"/>
          <w:bCs/>
          <w:color w:val="000000"/>
          <w:sz w:val="20"/>
          <w:szCs w:val="20"/>
        </w:rPr>
        <w:t>A duraç</w:t>
      </w:r>
      <w:r>
        <w:rPr>
          <w:rFonts w:asciiTheme="minorHAnsi" w:hAnsiTheme="minorHAnsi"/>
          <w:bCs/>
          <w:color w:val="000000"/>
          <w:sz w:val="20"/>
          <w:szCs w:val="20"/>
        </w:rPr>
        <w:t>ão do contrato ficará adstrita à</w:t>
      </w:r>
      <w:r w:rsidRPr="0050194C">
        <w:rPr>
          <w:rFonts w:asciiTheme="minorHAnsi" w:hAnsiTheme="minorHAnsi"/>
          <w:bCs/>
          <w:color w:val="000000"/>
          <w:sz w:val="20"/>
          <w:szCs w:val="20"/>
        </w:rPr>
        <w:t xml:space="preserve"> vigência dos res</w:t>
      </w:r>
      <w:r>
        <w:rPr>
          <w:rFonts w:asciiTheme="minorHAnsi" w:hAnsiTheme="minorHAnsi"/>
          <w:bCs/>
          <w:color w:val="000000"/>
          <w:sz w:val="20"/>
          <w:szCs w:val="20"/>
        </w:rPr>
        <w:t>pectivos créditos orçamentários, conforme art. 57 da Lei nº 8.666/93</w:t>
      </w:r>
      <w:r w:rsidR="00D9479D" w:rsidRPr="00D9479D">
        <w:rPr>
          <w:rFonts w:cs="Arial"/>
          <w:sz w:val="20"/>
          <w:szCs w:val="20"/>
        </w:rPr>
        <w:t xml:space="preserve">. </w:t>
      </w:r>
    </w:p>
    <w:p w:rsidR="00176CC1" w:rsidRPr="00975295" w:rsidRDefault="00176CC1" w:rsidP="00975295">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4F14F1">
        <w:rPr>
          <w:rFonts w:cs="ArialMT"/>
          <w:sz w:val="20"/>
          <w:szCs w:val="20"/>
        </w:rPr>
        <w:t>Estadual</w:t>
      </w:r>
      <w:r w:rsidRPr="00975295">
        <w:rPr>
          <w:rFonts w:cs="ArialMT"/>
          <w:sz w:val="20"/>
          <w:szCs w:val="20"/>
        </w:rPr>
        <w:t xml:space="preserve"> nº. </w:t>
      </w:r>
      <w:r w:rsidR="008C2A46">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lastRenderedPageBreak/>
        <w:t>O pagamento será efetuado até 30 dias, após a entrega do objeto, com certidão expedida pelo Setor de Compras do ÓRGÃO REQUISITANTE de que o(s) material(</w:t>
      </w:r>
      <w:proofErr w:type="spellStart"/>
      <w:r w:rsidRPr="00975295">
        <w:rPr>
          <w:sz w:val="20"/>
          <w:szCs w:val="20"/>
        </w:rPr>
        <w:t>is</w:t>
      </w:r>
      <w:proofErr w:type="spellEnd"/>
      <w:r w:rsidRPr="00975295">
        <w:rPr>
          <w:sz w:val="20"/>
          <w:szCs w:val="20"/>
        </w:rPr>
        <w:t xml:space="preserve">) </w:t>
      </w:r>
      <w:r w:rsidR="00862F09" w:rsidRPr="00975295">
        <w:rPr>
          <w:sz w:val="20"/>
          <w:szCs w:val="20"/>
        </w:rPr>
        <w:t>foi</w:t>
      </w:r>
      <w:r w:rsidRPr="00975295">
        <w:rPr>
          <w:sz w:val="20"/>
          <w:szCs w:val="20"/>
        </w:rPr>
        <w:t>(</w:t>
      </w:r>
      <w:proofErr w:type="spellStart"/>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t xml:space="preserve">Assina </w:t>
      </w:r>
      <w:r>
        <w:rPr>
          <w:rFonts w:cs="Arial"/>
          <w:sz w:val="20"/>
          <w:szCs w:val="20"/>
        </w:rPr>
        <w:t>a</w:t>
      </w:r>
      <w:r w:rsidRPr="00975295">
        <w:rPr>
          <w:rFonts w:cs="Arial"/>
          <w:sz w:val="20"/>
          <w:szCs w:val="20"/>
        </w:rPr>
        <w:t xml:space="preserve"> presente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de                 </w:t>
      </w:r>
      <w:proofErr w:type="spellStart"/>
      <w:r w:rsidRPr="00975295">
        <w:rPr>
          <w:rFonts w:cs="Arial"/>
          <w:sz w:val="20"/>
          <w:szCs w:val="20"/>
        </w:rPr>
        <w:t>de</w:t>
      </w:r>
      <w:proofErr w:type="spellEnd"/>
      <w:r w:rsidRPr="00975295">
        <w:rPr>
          <w:rFonts w:cs="Arial"/>
          <w:sz w:val="20"/>
          <w:szCs w:val="20"/>
        </w:rPr>
        <w:t xml:space="preserve"> 201</w:t>
      </w:r>
      <w:r w:rsidR="00967484">
        <w:rPr>
          <w:rFonts w:cs="Arial"/>
          <w:sz w:val="20"/>
          <w:szCs w:val="20"/>
        </w:rPr>
        <w:t>7</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r w:rsidR="006B3517">
        <w:rPr>
          <w:rFonts w:ascii="Calibri" w:hAnsi="Calibri" w:cs="Arial"/>
          <w:sz w:val="20"/>
          <w:szCs w:val="20"/>
        </w:rPr>
        <w:t>:</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197F62" w:rsidRPr="0050194C" w:rsidRDefault="00197F62" w:rsidP="00197F62">
      <w:pPr>
        <w:pStyle w:val="Corpodetexto2"/>
        <w:spacing w:before="120" w:line="240" w:lineRule="auto"/>
        <w:ind w:right="516"/>
        <w:rPr>
          <w:rFonts w:asciiTheme="minorHAnsi" w:hAnsiTheme="minorHAnsi" w:cs="Arial"/>
          <w:sz w:val="20"/>
          <w:szCs w:val="20"/>
        </w:rPr>
      </w:pPr>
    </w:p>
    <w:p w:rsidR="00197F62" w:rsidRPr="00EA4D61" w:rsidRDefault="00197F62" w:rsidP="00197F62">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CADASTRO DE RESERVA</w:t>
      </w:r>
    </w:p>
    <w:p w:rsidR="00197F62" w:rsidRPr="0050194C" w:rsidRDefault="00197F62" w:rsidP="00197F62">
      <w:pPr>
        <w:pStyle w:val="Corpodetexto2"/>
        <w:spacing w:before="120" w:line="240" w:lineRule="auto"/>
        <w:ind w:right="510"/>
        <w:jc w:val="center"/>
        <w:rPr>
          <w:rFonts w:asciiTheme="minorHAnsi" w:hAnsiTheme="minorHAnsi" w:cs="Arial"/>
          <w:b/>
          <w:sz w:val="20"/>
          <w:szCs w:val="20"/>
        </w:rPr>
      </w:pPr>
      <w:r w:rsidRPr="0050194C">
        <w:rPr>
          <w:rFonts w:asciiTheme="minorHAnsi" w:hAnsiTheme="minorHAnsi" w:cs="Arial"/>
          <w:b/>
          <w:sz w:val="20"/>
          <w:szCs w:val="20"/>
        </w:rPr>
        <w:t>PREGÃO ELETRÔNICO PARA REGISTRO DE PREÇOS _______________ N.º XXX/201</w:t>
      </w:r>
      <w:r>
        <w:rPr>
          <w:rFonts w:asciiTheme="minorHAnsi" w:hAnsiTheme="minorHAnsi" w:cs="Arial"/>
          <w:b/>
          <w:sz w:val="20"/>
          <w:szCs w:val="20"/>
        </w:rPr>
        <w:t>7</w:t>
      </w:r>
    </w:p>
    <w:p w:rsidR="00197F62" w:rsidRPr="00EA4D61" w:rsidRDefault="00197F62" w:rsidP="00197F62">
      <w:pPr>
        <w:spacing w:before="120" w:after="120" w:line="240" w:lineRule="auto"/>
        <w:jc w:val="both"/>
        <w:rPr>
          <w:rFonts w:asciiTheme="minorHAnsi" w:hAnsiTheme="minorHAnsi" w:cs="Arial"/>
          <w:b/>
          <w:sz w:val="20"/>
          <w:szCs w:val="20"/>
        </w:rPr>
      </w:pPr>
    </w:p>
    <w:p w:rsidR="00197F62" w:rsidRPr="00EA4D61" w:rsidRDefault="00197F62" w:rsidP="00197F62">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97F62" w:rsidRPr="00EA4D61" w:rsidTr="00197F62">
        <w:tc>
          <w:tcPr>
            <w:tcW w:w="709" w:type="dxa"/>
            <w:shd w:val="clear" w:color="auto" w:fill="C0C0C0"/>
            <w:vAlign w:val="center"/>
          </w:tcPr>
          <w:p w:rsidR="00197F62" w:rsidRPr="00EA4D61" w:rsidRDefault="00197F62" w:rsidP="00197F62">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ITEM</w:t>
            </w:r>
          </w:p>
        </w:tc>
        <w:tc>
          <w:tcPr>
            <w:tcW w:w="709" w:type="dxa"/>
            <w:shd w:val="clear" w:color="auto" w:fill="C0C0C0"/>
            <w:vAlign w:val="center"/>
          </w:tcPr>
          <w:p w:rsidR="00197F62" w:rsidRPr="00EA4D61" w:rsidRDefault="00197F62" w:rsidP="00197F62">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QTD</w:t>
            </w:r>
          </w:p>
        </w:tc>
        <w:tc>
          <w:tcPr>
            <w:tcW w:w="709" w:type="dxa"/>
            <w:shd w:val="clear" w:color="auto" w:fill="C0C0C0"/>
            <w:vAlign w:val="center"/>
          </w:tcPr>
          <w:p w:rsidR="00197F62" w:rsidRPr="00EA4D61" w:rsidRDefault="00197F62" w:rsidP="00197F62">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UNID</w:t>
            </w:r>
          </w:p>
        </w:tc>
        <w:tc>
          <w:tcPr>
            <w:tcW w:w="2409" w:type="dxa"/>
            <w:shd w:val="clear" w:color="auto" w:fill="C0C0C0"/>
            <w:vAlign w:val="center"/>
          </w:tcPr>
          <w:p w:rsidR="00197F62" w:rsidRPr="00EA4D61" w:rsidRDefault="00197F62" w:rsidP="00197F62">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DISCRIMINAÇÃO</w:t>
            </w:r>
          </w:p>
        </w:tc>
        <w:tc>
          <w:tcPr>
            <w:tcW w:w="1560" w:type="dxa"/>
            <w:shd w:val="clear" w:color="auto" w:fill="C0C0C0"/>
            <w:vAlign w:val="center"/>
          </w:tcPr>
          <w:p w:rsidR="00197F62" w:rsidRPr="00EA4D61" w:rsidRDefault="00197F62" w:rsidP="00197F62">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MARCA</w:t>
            </w:r>
          </w:p>
        </w:tc>
        <w:tc>
          <w:tcPr>
            <w:tcW w:w="1559" w:type="dxa"/>
            <w:shd w:val="clear" w:color="auto" w:fill="C0C0C0"/>
            <w:vAlign w:val="center"/>
          </w:tcPr>
          <w:p w:rsidR="00197F62" w:rsidRPr="00EA4D61" w:rsidRDefault="00197F62" w:rsidP="00197F62">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UNITÁRIO</w:t>
            </w:r>
          </w:p>
        </w:tc>
        <w:tc>
          <w:tcPr>
            <w:tcW w:w="1134" w:type="dxa"/>
            <w:shd w:val="clear" w:color="auto" w:fill="C0C0C0"/>
            <w:vAlign w:val="center"/>
          </w:tcPr>
          <w:p w:rsidR="00197F62" w:rsidRPr="00EA4D61" w:rsidRDefault="00197F62" w:rsidP="00197F62">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r>
      <w:tr w:rsidR="00197F62" w:rsidRPr="00EA4D61" w:rsidTr="00197F62">
        <w:tc>
          <w:tcPr>
            <w:tcW w:w="709" w:type="dxa"/>
            <w:vAlign w:val="center"/>
          </w:tcPr>
          <w:p w:rsidR="00197F62" w:rsidRPr="00EA4D61" w:rsidRDefault="00197F62" w:rsidP="00197F62">
            <w:pPr>
              <w:spacing w:before="120" w:after="120" w:line="240" w:lineRule="auto"/>
              <w:jc w:val="both"/>
              <w:rPr>
                <w:rFonts w:asciiTheme="minorHAnsi" w:hAnsiTheme="minorHAnsi" w:cs="Arial"/>
                <w:b/>
                <w:sz w:val="20"/>
                <w:szCs w:val="20"/>
              </w:rPr>
            </w:pPr>
          </w:p>
        </w:tc>
        <w:tc>
          <w:tcPr>
            <w:tcW w:w="709" w:type="dxa"/>
            <w:vAlign w:val="center"/>
          </w:tcPr>
          <w:p w:rsidR="00197F62" w:rsidRPr="00EA4D61" w:rsidRDefault="00197F62" w:rsidP="00197F62">
            <w:pPr>
              <w:spacing w:before="120" w:after="120" w:line="240" w:lineRule="auto"/>
              <w:jc w:val="both"/>
              <w:rPr>
                <w:rFonts w:asciiTheme="minorHAnsi" w:hAnsiTheme="minorHAnsi" w:cs="Arial"/>
                <w:b/>
                <w:sz w:val="20"/>
                <w:szCs w:val="20"/>
              </w:rPr>
            </w:pPr>
          </w:p>
        </w:tc>
        <w:tc>
          <w:tcPr>
            <w:tcW w:w="709" w:type="dxa"/>
            <w:vAlign w:val="center"/>
          </w:tcPr>
          <w:p w:rsidR="00197F62" w:rsidRPr="00EA4D61" w:rsidRDefault="00197F62" w:rsidP="00197F62">
            <w:pPr>
              <w:spacing w:before="120" w:after="120" w:line="240" w:lineRule="auto"/>
              <w:jc w:val="both"/>
              <w:rPr>
                <w:rFonts w:asciiTheme="minorHAnsi" w:hAnsiTheme="minorHAnsi" w:cs="Arial"/>
                <w:b/>
                <w:sz w:val="20"/>
                <w:szCs w:val="20"/>
              </w:rPr>
            </w:pPr>
          </w:p>
        </w:tc>
        <w:tc>
          <w:tcPr>
            <w:tcW w:w="2409" w:type="dxa"/>
            <w:vAlign w:val="center"/>
          </w:tcPr>
          <w:p w:rsidR="00197F62" w:rsidRPr="00EA4D61" w:rsidRDefault="00197F62" w:rsidP="00197F62">
            <w:pPr>
              <w:spacing w:before="120" w:after="120" w:line="240" w:lineRule="auto"/>
              <w:jc w:val="both"/>
              <w:rPr>
                <w:rFonts w:asciiTheme="minorHAnsi" w:hAnsiTheme="minorHAnsi" w:cs="Arial"/>
                <w:b/>
                <w:sz w:val="20"/>
                <w:szCs w:val="20"/>
              </w:rPr>
            </w:pPr>
          </w:p>
        </w:tc>
        <w:tc>
          <w:tcPr>
            <w:tcW w:w="1560" w:type="dxa"/>
            <w:vAlign w:val="center"/>
          </w:tcPr>
          <w:p w:rsidR="00197F62" w:rsidRPr="00EA4D61" w:rsidRDefault="00197F62" w:rsidP="00197F62">
            <w:pPr>
              <w:spacing w:before="120" w:after="120" w:line="240" w:lineRule="auto"/>
              <w:jc w:val="both"/>
              <w:rPr>
                <w:rFonts w:asciiTheme="minorHAnsi" w:hAnsiTheme="minorHAnsi" w:cs="Arial"/>
                <w:b/>
                <w:sz w:val="20"/>
                <w:szCs w:val="20"/>
              </w:rPr>
            </w:pPr>
          </w:p>
        </w:tc>
        <w:tc>
          <w:tcPr>
            <w:tcW w:w="1559" w:type="dxa"/>
            <w:vAlign w:val="center"/>
          </w:tcPr>
          <w:p w:rsidR="00197F62" w:rsidRPr="00EA4D61" w:rsidRDefault="00197F62" w:rsidP="00197F62">
            <w:pPr>
              <w:spacing w:before="120" w:after="120" w:line="240" w:lineRule="auto"/>
              <w:jc w:val="both"/>
              <w:rPr>
                <w:rFonts w:asciiTheme="minorHAnsi" w:hAnsiTheme="minorHAnsi" w:cs="Arial"/>
                <w:b/>
                <w:sz w:val="20"/>
                <w:szCs w:val="20"/>
              </w:rPr>
            </w:pPr>
          </w:p>
        </w:tc>
        <w:tc>
          <w:tcPr>
            <w:tcW w:w="1134" w:type="dxa"/>
            <w:vAlign w:val="center"/>
          </w:tcPr>
          <w:p w:rsidR="00197F62" w:rsidRPr="00EA4D61" w:rsidRDefault="00197F62" w:rsidP="00197F62">
            <w:pPr>
              <w:spacing w:before="120" w:after="120" w:line="240" w:lineRule="auto"/>
              <w:jc w:val="both"/>
              <w:rPr>
                <w:rFonts w:asciiTheme="minorHAnsi" w:hAnsiTheme="minorHAnsi" w:cs="Arial"/>
                <w:b/>
                <w:sz w:val="20"/>
                <w:szCs w:val="20"/>
              </w:rPr>
            </w:pPr>
          </w:p>
        </w:tc>
      </w:tr>
      <w:tr w:rsidR="00197F62" w:rsidRPr="00EA4D61" w:rsidTr="00197F62">
        <w:tblPrEx>
          <w:tblLook w:val="0000" w:firstRow="0" w:lastRow="0" w:firstColumn="0" w:lastColumn="0" w:noHBand="0" w:noVBand="0"/>
        </w:tblPrEx>
        <w:tc>
          <w:tcPr>
            <w:tcW w:w="7655" w:type="dxa"/>
            <w:gridSpan w:val="6"/>
            <w:vAlign w:val="center"/>
          </w:tcPr>
          <w:p w:rsidR="00197F62" w:rsidRPr="00EA4D61" w:rsidRDefault="00197F62" w:rsidP="00197F62">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c>
          <w:tcPr>
            <w:tcW w:w="1134" w:type="dxa"/>
            <w:vAlign w:val="center"/>
          </w:tcPr>
          <w:p w:rsidR="00197F62" w:rsidRPr="00EA4D61" w:rsidRDefault="00197F62" w:rsidP="00197F62">
            <w:pPr>
              <w:spacing w:before="120" w:after="120" w:line="240" w:lineRule="auto"/>
              <w:jc w:val="both"/>
              <w:rPr>
                <w:rFonts w:asciiTheme="minorHAnsi" w:hAnsiTheme="minorHAnsi" w:cs="Arial"/>
                <w:b/>
                <w:sz w:val="20"/>
                <w:szCs w:val="20"/>
              </w:rPr>
            </w:pPr>
          </w:p>
        </w:tc>
      </w:tr>
    </w:tbl>
    <w:p w:rsidR="00197F62" w:rsidRPr="00EA4D61" w:rsidRDefault="00197F62" w:rsidP="00197F62">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Nota Explicativa: De acordo com o art. 11, I, e § 2º, I e II,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197F62" w:rsidRPr="0050194C" w:rsidRDefault="00197F62" w:rsidP="00197F62">
      <w:pPr>
        <w:pStyle w:val="Corpodetexto2"/>
        <w:spacing w:before="120" w:line="240" w:lineRule="auto"/>
        <w:ind w:right="516"/>
        <w:rPr>
          <w:rFonts w:asciiTheme="minorHAnsi" w:hAnsiTheme="minorHAnsi"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4B6147" w:rsidRDefault="004B6147" w:rsidP="00ED1EE5">
      <w:pPr>
        <w:pStyle w:val="Corpodetexto2"/>
        <w:spacing w:before="120" w:line="240" w:lineRule="auto"/>
        <w:ind w:right="516"/>
        <w:rPr>
          <w:rFonts w:cs="Arial"/>
          <w:b/>
        </w:rPr>
      </w:pPr>
    </w:p>
    <w:p w:rsidR="009963B0" w:rsidRDefault="009963B0" w:rsidP="009963B0">
      <w:pPr>
        <w:pStyle w:val="Corpodetexto2"/>
        <w:spacing w:before="120" w:line="240" w:lineRule="auto"/>
        <w:ind w:right="516"/>
        <w:jc w:val="center"/>
        <w:rPr>
          <w:rFonts w:cs="Arial"/>
          <w:b/>
        </w:rPr>
      </w:pPr>
      <w:r w:rsidRPr="009963B0">
        <w:rPr>
          <w:rFonts w:cs="Arial"/>
          <w:b/>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E3649" w:rsidRPr="00CB03EE" w:rsidTr="006E5C81">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MODELO 1</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967484">
              <w:rPr>
                <w:sz w:val="20"/>
                <w:szCs w:val="20"/>
              </w:rPr>
              <w:t>7</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empresa .......................................................................,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6E5C81">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MODELO 2</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967484">
              <w:rPr>
                <w:sz w:val="20"/>
                <w:szCs w:val="20"/>
              </w:rPr>
              <w:t>7</w:t>
            </w:r>
            <w:r w:rsidRPr="00CB03EE">
              <w:rPr>
                <w:sz w:val="20"/>
                <w:szCs w:val="20"/>
              </w:rPr>
              <w:t xml:space="preserve">. </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 xml:space="preserve">................................., inscrito no CNPJ n°..................., por intermédio de seu representante legal o(a) Sr(a)...................................., portador(a) da Carteira de Identidade no............................ 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6E5C81">
            <w:pPr>
              <w:pStyle w:val="Default"/>
              <w:jc w:val="both"/>
              <w:rPr>
                <w:sz w:val="20"/>
                <w:szCs w:val="20"/>
              </w:rPr>
            </w:pPr>
            <w:r w:rsidRPr="00CB03EE">
              <w:rPr>
                <w:sz w:val="20"/>
                <w:szCs w:val="20"/>
              </w:rPr>
              <w:t xml:space="preserve">***Ressalva: emprega menor, a partir de quatorze anos, na condição de aprendiz ( ). </w:t>
            </w:r>
          </w:p>
          <w:p w:rsidR="001E3649" w:rsidRPr="00CB03EE" w:rsidRDefault="001E3649" w:rsidP="006E5C81">
            <w:pPr>
              <w:pStyle w:val="Default"/>
              <w:jc w:val="center"/>
              <w:rPr>
                <w:sz w:val="20"/>
                <w:szCs w:val="20"/>
              </w:rPr>
            </w:pPr>
            <w:r w:rsidRPr="00CB03EE">
              <w:rPr>
                <w:sz w:val="20"/>
                <w:szCs w:val="20"/>
              </w:rPr>
              <w:t>............................................</w:t>
            </w:r>
          </w:p>
          <w:p w:rsidR="001E3649" w:rsidRPr="00CB03EE" w:rsidRDefault="001E3649" w:rsidP="006E5C81">
            <w:pPr>
              <w:pStyle w:val="Default"/>
              <w:jc w:val="center"/>
              <w:rPr>
                <w:sz w:val="20"/>
                <w:szCs w:val="20"/>
              </w:rPr>
            </w:pPr>
            <w:r w:rsidRPr="00CB03EE">
              <w:rPr>
                <w:sz w:val="20"/>
                <w:szCs w:val="20"/>
              </w:rPr>
              <w:t>(data)</w:t>
            </w:r>
          </w:p>
          <w:p w:rsidR="001E3649" w:rsidRPr="00CB03EE" w:rsidRDefault="001E3649" w:rsidP="006E5C81">
            <w:pPr>
              <w:pStyle w:val="Default"/>
              <w:jc w:val="center"/>
              <w:rPr>
                <w:sz w:val="20"/>
                <w:szCs w:val="20"/>
              </w:rPr>
            </w:pPr>
            <w:r w:rsidRPr="00CB03EE">
              <w:rPr>
                <w:sz w:val="20"/>
                <w:szCs w:val="20"/>
              </w:rPr>
              <w:t>...........................................................</w:t>
            </w:r>
          </w:p>
          <w:p w:rsidR="001E3649" w:rsidRPr="00CB03EE" w:rsidRDefault="001E3649" w:rsidP="006E5C81">
            <w:pPr>
              <w:pStyle w:val="Default"/>
              <w:jc w:val="center"/>
              <w:rPr>
                <w:sz w:val="20"/>
                <w:szCs w:val="20"/>
              </w:rPr>
            </w:pPr>
            <w:r w:rsidRPr="00CB03EE">
              <w:rPr>
                <w:sz w:val="20"/>
                <w:szCs w:val="20"/>
              </w:rPr>
              <w:t>(nome e assinatura do representante legal da empresa)</w:t>
            </w:r>
          </w:p>
          <w:p w:rsidR="001E3649" w:rsidRPr="00CB03EE" w:rsidRDefault="001E3649" w:rsidP="006E5C81">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B03EE" w:rsidTr="006E5C81">
        <w:trPr>
          <w:trHeight w:val="4279"/>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MODELO 3</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967484">
              <w:rPr>
                <w:sz w:val="20"/>
                <w:szCs w:val="20"/>
              </w:rPr>
              <w:t>7</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r w:rsidRPr="00CB03EE">
              <w:rPr>
                <w:rFonts w:cs="Calibri"/>
                <w:bCs/>
                <w:color w:val="000000"/>
                <w:sz w:val="20"/>
                <w:szCs w:val="20"/>
              </w:rPr>
              <w:t>, .......de .................................... de 201</w:t>
            </w:r>
            <w:r w:rsidR="00967484">
              <w:rPr>
                <w:rFonts w:cs="Calibri"/>
                <w:bCs/>
                <w:color w:val="000000"/>
                <w:sz w:val="20"/>
                <w:szCs w:val="20"/>
              </w:rPr>
              <w:t>7</w:t>
            </w:r>
            <w:r w:rsidRPr="00CB03EE">
              <w:rPr>
                <w:rFonts w:cs="Calibri"/>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6E5C81">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6E5C81">
        <w:trPr>
          <w:trHeight w:val="4886"/>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MODELO 4</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E3649" w:rsidRPr="00CB03EE" w:rsidTr="006E5C81">
              <w:trPr>
                <w:trHeight w:val="258"/>
                <w:jc w:val="center"/>
              </w:trPr>
              <w:tc>
                <w:tcPr>
                  <w:tcW w:w="9130" w:type="dxa"/>
                  <w:gridSpan w:val="6"/>
                </w:tcPr>
                <w:p w:rsidR="001E3649" w:rsidRPr="00CB03EE" w:rsidRDefault="001E3649" w:rsidP="006E5C81">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6E5C81">
              <w:trPr>
                <w:trHeight w:val="1009"/>
                <w:jc w:val="center"/>
              </w:trPr>
              <w:tc>
                <w:tcPr>
                  <w:tcW w:w="9130" w:type="dxa"/>
                  <w:gridSpan w:val="6"/>
                </w:tcPr>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806F9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sidR="00806F91">
                    <w:rPr>
                      <w:rFonts w:eastAsia="Batang" w:cs="Calibri"/>
                      <w:color w:val="000000"/>
                      <w:sz w:val="20"/>
                      <w:szCs w:val="20"/>
                    </w:rPr>
                    <w:t>3</w:t>
                  </w:r>
                  <w:r w:rsidRPr="00CB03EE">
                    <w:rPr>
                      <w:rFonts w:eastAsia="Batang" w:cs="Calibri"/>
                      <w:color w:val="000000"/>
                      <w:sz w:val="20"/>
                      <w:szCs w:val="20"/>
                    </w:rPr>
                    <w:t>.3, do Edital.</w:t>
                  </w:r>
                </w:p>
              </w:tc>
            </w:tr>
            <w:tr w:rsidR="001E3649" w:rsidRPr="00CB03EE" w:rsidTr="006E5C81">
              <w:trPr>
                <w:trHeight w:val="503"/>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6E5C81">
              <w:trPr>
                <w:trHeight w:val="245"/>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r>
            <w:tr w:rsidR="001E3649" w:rsidRPr="00CB03EE" w:rsidTr="006E5C81">
              <w:trPr>
                <w:trHeight w:val="245"/>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58"/>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45"/>
                <w:jc w:val="center"/>
              </w:trPr>
              <w:tc>
                <w:tcPr>
                  <w:tcW w:w="7175" w:type="dxa"/>
                  <w:gridSpan w:val="5"/>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333"/>
                <w:jc w:val="center"/>
              </w:trPr>
              <w:tc>
                <w:tcPr>
                  <w:tcW w:w="9130" w:type="dxa"/>
                  <w:gridSpan w:val="6"/>
                  <w:vAlign w:val="bottom"/>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MODELO 5</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Ref.: Pregão Eletrônico N° ________/201</w:t>
      </w:r>
      <w:r w:rsidR="00967484">
        <w:rPr>
          <w:sz w:val="20"/>
          <w:szCs w:val="20"/>
        </w:rPr>
        <w:t>7</w:t>
      </w:r>
      <w:r>
        <w:rPr>
          <w:sz w:val="20"/>
          <w:szCs w:val="20"/>
        </w:rPr>
        <w:t xml:space="preserve">. </w:t>
      </w: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r>
        <w:rPr>
          <w:rFonts w:cs="Calibri"/>
          <w:bCs/>
          <w:color w:val="000000"/>
          <w:sz w:val="20"/>
          <w:szCs w:val="20"/>
        </w:rPr>
        <w:t>Palmas-TO, .......de .................................... de 201</w:t>
      </w:r>
      <w:r w:rsidR="00967484">
        <w:rPr>
          <w:rFonts w:cs="Calibri"/>
          <w:bCs/>
          <w:color w:val="000000"/>
          <w:sz w:val="20"/>
          <w:szCs w:val="20"/>
        </w:rPr>
        <w:t>7</w:t>
      </w:r>
      <w:r>
        <w:rPr>
          <w:rFonts w:cs="Calibri"/>
          <w:bCs/>
          <w:color w:val="000000"/>
          <w:sz w:val="20"/>
          <w:szCs w:val="20"/>
        </w:rPr>
        <w:t xml:space="preserv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973E1A" w:rsidRDefault="00973E1A">
      <w:pPr>
        <w:spacing w:after="0" w:line="240" w:lineRule="auto"/>
        <w:rPr>
          <w:b/>
          <w:bCs/>
          <w:color w:val="000000"/>
          <w:spacing w:val="-1"/>
          <w:sz w:val="20"/>
          <w:szCs w:val="20"/>
        </w:rPr>
      </w:pPr>
      <w:r>
        <w:rPr>
          <w:b/>
          <w:bCs/>
          <w:color w:val="000000"/>
          <w:spacing w:val="-1"/>
          <w:sz w:val="20"/>
          <w:szCs w:val="20"/>
        </w:rPr>
        <w:br w:type="page"/>
      </w:r>
    </w:p>
    <w:p w:rsidR="00F02FDB" w:rsidRPr="00F55F40" w:rsidRDefault="00F02FDB" w:rsidP="00F02FDB">
      <w:pPr>
        <w:jc w:val="center"/>
        <w:rPr>
          <w:rFonts w:ascii="Arial" w:eastAsia="Batang" w:hAnsi="Arial" w:cs="Arial"/>
          <w:b/>
          <w:sz w:val="20"/>
          <w:szCs w:val="20"/>
          <w:u w:val="single"/>
        </w:rPr>
      </w:pPr>
      <w:r w:rsidRPr="00F55F40">
        <w:rPr>
          <w:rFonts w:ascii="Arial" w:eastAsia="Batang" w:hAnsi="Arial" w:cs="Arial"/>
          <w:b/>
          <w:sz w:val="20"/>
          <w:szCs w:val="20"/>
          <w:u w:val="single"/>
        </w:rPr>
        <w:lastRenderedPageBreak/>
        <w:t xml:space="preserve">MODELO </w:t>
      </w:r>
      <w:r>
        <w:rPr>
          <w:rFonts w:ascii="Arial" w:eastAsia="Batang" w:hAnsi="Arial" w:cs="Arial"/>
          <w:b/>
          <w:sz w:val="20"/>
          <w:szCs w:val="20"/>
          <w:u w:val="single"/>
        </w:rPr>
        <w:t>6</w:t>
      </w:r>
    </w:p>
    <w:p w:rsidR="00F02FDB" w:rsidRPr="00F55F40" w:rsidRDefault="00F02FDB" w:rsidP="00F02FDB">
      <w:pPr>
        <w:jc w:val="center"/>
        <w:rPr>
          <w:rFonts w:ascii="Arial" w:eastAsia="Batang" w:hAnsi="Arial" w:cs="Arial"/>
          <w:b/>
          <w:sz w:val="20"/>
          <w:szCs w:val="20"/>
        </w:rPr>
      </w:pPr>
      <w:r w:rsidRPr="00F55F40">
        <w:rPr>
          <w:rFonts w:ascii="Arial" w:eastAsia="Batang" w:hAnsi="Arial" w:cs="Arial"/>
          <w:b/>
          <w:sz w:val="20"/>
          <w:szCs w:val="20"/>
        </w:rPr>
        <w:t>Modelo de Proposta de Preços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F02FDB" w:rsidRPr="00F55F40" w:rsidTr="00EF60A8">
        <w:trPr>
          <w:trHeight w:val="51"/>
        </w:trPr>
        <w:tc>
          <w:tcPr>
            <w:tcW w:w="9356" w:type="dxa"/>
          </w:tcPr>
          <w:p w:rsidR="00F02FDB" w:rsidRPr="00F55F40" w:rsidRDefault="00F02FDB" w:rsidP="00EF60A8">
            <w:pPr>
              <w:jc w:val="center"/>
              <w:rPr>
                <w:rFonts w:ascii="Arial" w:eastAsia="Batang" w:hAnsi="Arial" w:cs="Arial"/>
                <w:sz w:val="20"/>
                <w:szCs w:val="20"/>
              </w:rPr>
            </w:pPr>
            <w:r w:rsidRPr="00F55F40">
              <w:rPr>
                <w:rFonts w:ascii="Arial" w:eastAsia="Batang" w:hAnsi="Arial" w:cs="Arial"/>
                <w:sz w:val="20"/>
                <w:szCs w:val="20"/>
              </w:rPr>
              <w:t>[Papel timbrado da empresa]</w:t>
            </w:r>
          </w:p>
          <w:p w:rsidR="00F02FDB" w:rsidRPr="00F55F40" w:rsidRDefault="00F02FDB" w:rsidP="00EF60A8">
            <w:pPr>
              <w:jc w:val="center"/>
              <w:rPr>
                <w:rFonts w:ascii="Arial" w:eastAsia="Batang" w:hAnsi="Arial" w:cs="Arial"/>
                <w:b/>
                <w:sz w:val="16"/>
                <w:szCs w:val="16"/>
                <w:u w:val="single"/>
              </w:rPr>
            </w:pPr>
          </w:p>
          <w:p w:rsidR="00F02FDB" w:rsidRPr="00F55F40" w:rsidRDefault="00F02FDB" w:rsidP="00EF60A8">
            <w:pPr>
              <w:jc w:val="center"/>
              <w:rPr>
                <w:rFonts w:ascii="Arial" w:eastAsia="Batang" w:hAnsi="Arial" w:cs="Arial"/>
                <w:b/>
                <w:sz w:val="16"/>
                <w:szCs w:val="16"/>
                <w:u w:val="single"/>
              </w:rPr>
            </w:pPr>
            <w:r w:rsidRPr="00F55F40">
              <w:rPr>
                <w:rFonts w:ascii="Arial" w:eastAsia="Batang" w:hAnsi="Arial" w:cs="Arial"/>
                <w:b/>
                <w:sz w:val="16"/>
                <w:szCs w:val="16"/>
                <w:u w:val="single"/>
              </w:rPr>
              <w:t>PROPOSTA DE PREÇOS</w:t>
            </w:r>
          </w:p>
          <w:p w:rsidR="00F02FDB" w:rsidRPr="00F55F40" w:rsidRDefault="00F02FDB" w:rsidP="00EF60A8">
            <w:pPr>
              <w:jc w:val="both"/>
              <w:rPr>
                <w:rFonts w:ascii="Arial" w:eastAsia="Batang" w:hAnsi="Arial" w:cs="Arial"/>
                <w:sz w:val="16"/>
                <w:szCs w:val="16"/>
              </w:rPr>
            </w:pPr>
            <w:r w:rsidRPr="00F55F40">
              <w:rPr>
                <w:rFonts w:ascii="Arial" w:eastAsia="Batang" w:hAnsi="Arial" w:cs="Arial"/>
                <w:sz w:val="16"/>
                <w:szCs w:val="16"/>
              </w:rPr>
              <w:t>A Secretaria da Saúde do Estado do Tocantins,</w:t>
            </w:r>
          </w:p>
          <w:p w:rsidR="00F02FDB" w:rsidRPr="00F55F40" w:rsidRDefault="00F02FDB" w:rsidP="00EF60A8">
            <w:pPr>
              <w:jc w:val="both"/>
              <w:rPr>
                <w:rFonts w:ascii="Arial" w:eastAsia="Batang" w:hAnsi="Arial" w:cs="Arial"/>
                <w:sz w:val="16"/>
                <w:szCs w:val="16"/>
              </w:rPr>
            </w:pPr>
            <w:r w:rsidRPr="00F55F40">
              <w:rPr>
                <w:rFonts w:ascii="Arial" w:eastAsia="Batang" w:hAnsi="Arial" w:cs="Arial"/>
                <w:b/>
                <w:sz w:val="16"/>
                <w:szCs w:val="16"/>
              </w:rPr>
              <w:t>Assunto:</w:t>
            </w:r>
            <w:r w:rsidRPr="00F55F40">
              <w:rPr>
                <w:rFonts w:ascii="Arial" w:eastAsia="Batang" w:hAnsi="Arial" w:cs="Arial"/>
                <w:sz w:val="16"/>
                <w:szCs w:val="16"/>
              </w:rPr>
              <w:t xml:space="preserve"> Pregão Eletrônico nº. ______/2017 – Processo Administrativo ________/2017</w:t>
            </w:r>
          </w:p>
          <w:p w:rsidR="00F02FDB" w:rsidRPr="00F55F40" w:rsidRDefault="00F02FDB" w:rsidP="00EF60A8">
            <w:pPr>
              <w:ind w:firstLine="885"/>
              <w:jc w:val="both"/>
              <w:rPr>
                <w:rFonts w:ascii="Arial" w:eastAsia="Batang" w:hAnsi="Arial" w:cs="Arial"/>
                <w:sz w:val="16"/>
                <w:szCs w:val="16"/>
              </w:rPr>
            </w:pPr>
            <w:r w:rsidRPr="00F55F40">
              <w:rPr>
                <w:rFonts w:ascii="Arial" w:eastAsia="Batang" w:hAnsi="Arial" w:cs="Arial"/>
                <w:sz w:val="16"/>
                <w:szCs w:val="16"/>
              </w:rPr>
              <w:t>Senhor Pregoeiro, segue abaixo nossa proposta de preços devidamente realinhada conforme fase de lances, do Pregão Eletrônico em epígrafe, conforme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850"/>
              <w:gridCol w:w="3258"/>
              <w:gridCol w:w="991"/>
              <w:gridCol w:w="1416"/>
              <w:gridCol w:w="1276"/>
            </w:tblGrid>
            <w:tr w:rsidR="00F02FDB" w:rsidRPr="00F55F40" w:rsidTr="00EF60A8">
              <w:tc>
                <w:tcPr>
                  <w:tcW w:w="880" w:type="dxa"/>
                </w:tcPr>
                <w:p w:rsidR="00F02FDB" w:rsidRPr="00F55F40" w:rsidRDefault="00F02FDB" w:rsidP="00EF60A8">
                  <w:pPr>
                    <w:jc w:val="center"/>
                    <w:rPr>
                      <w:rFonts w:ascii="Arial" w:eastAsia="Batang" w:hAnsi="Arial" w:cs="Arial"/>
                      <w:b/>
                      <w:sz w:val="16"/>
                      <w:szCs w:val="16"/>
                    </w:rPr>
                  </w:pPr>
                  <w:r w:rsidRPr="00F55F40">
                    <w:rPr>
                      <w:rFonts w:ascii="Arial" w:eastAsia="Batang" w:hAnsi="Arial" w:cs="Arial"/>
                      <w:b/>
                      <w:sz w:val="16"/>
                      <w:szCs w:val="16"/>
                    </w:rPr>
                    <w:t>Item</w:t>
                  </w:r>
                </w:p>
              </w:tc>
              <w:tc>
                <w:tcPr>
                  <w:tcW w:w="850" w:type="dxa"/>
                </w:tcPr>
                <w:p w:rsidR="00F02FDB" w:rsidRPr="00F55F40" w:rsidRDefault="00F02FDB" w:rsidP="00EF60A8">
                  <w:pPr>
                    <w:jc w:val="center"/>
                    <w:rPr>
                      <w:rFonts w:ascii="Arial" w:eastAsia="Batang" w:hAnsi="Arial" w:cs="Arial"/>
                      <w:b/>
                      <w:sz w:val="16"/>
                      <w:szCs w:val="16"/>
                    </w:rPr>
                  </w:pPr>
                  <w:proofErr w:type="spellStart"/>
                  <w:r w:rsidRPr="00F55F40">
                    <w:rPr>
                      <w:rFonts w:ascii="Arial" w:eastAsia="Batang" w:hAnsi="Arial" w:cs="Arial"/>
                      <w:b/>
                      <w:sz w:val="16"/>
                      <w:szCs w:val="16"/>
                    </w:rPr>
                    <w:t>Und</w:t>
                  </w:r>
                  <w:proofErr w:type="spellEnd"/>
                  <w:r w:rsidRPr="00F55F40">
                    <w:rPr>
                      <w:rFonts w:ascii="Arial" w:eastAsia="Batang" w:hAnsi="Arial" w:cs="Arial"/>
                      <w:b/>
                      <w:sz w:val="16"/>
                      <w:szCs w:val="16"/>
                    </w:rPr>
                    <w:t>.</w:t>
                  </w:r>
                </w:p>
              </w:tc>
              <w:tc>
                <w:tcPr>
                  <w:tcW w:w="3260" w:type="dxa"/>
                </w:tcPr>
                <w:p w:rsidR="00F02FDB" w:rsidRPr="00F55F40" w:rsidRDefault="00F02FDB" w:rsidP="00EF60A8">
                  <w:pPr>
                    <w:jc w:val="center"/>
                    <w:rPr>
                      <w:rFonts w:ascii="Arial" w:eastAsia="Batang" w:hAnsi="Arial" w:cs="Arial"/>
                      <w:b/>
                      <w:sz w:val="16"/>
                      <w:szCs w:val="16"/>
                    </w:rPr>
                  </w:pPr>
                  <w:r w:rsidRPr="00F55F40">
                    <w:rPr>
                      <w:rFonts w:ascii="Arial" w:eastAsia="Batang" w:hAnsi="Arial" w:cs="Arial"/>
                      <w:b/>
                      <w:sz w:val="16"/>
                      <w:szCs w:val="16"/>
                    </w:rPr>
                    <w:t>Descrição</w:t>
                  </w:r>
                </w:p>
              </w:tc>
              <w:tc>
                <w:tcPr>
                  <w:tcW w:w="992" w:type="dxa"/>
                </w:tcPr>
                <w:p w:rsidR="00F02FDB" w:rsidRPr="00F55F40" w:rsidRDefault="00F02FDB" w:rsidP="00EF60A8">
                  <w:pPr>
                    <w:jc w:val="center"/>
                    <w:rPr>
                      <w:rFonts w:ascii="Arial" w:eastAsia="Batang" w:hAnsi="Arial" w:cs="Arial"/>
                      <w:b/>
                      <w:sz w:val="16"/>
                      <w:szCs w:val="16"/>
                    </w:rPr>
                  </w:pPr>
                  <w:r w:rsidRPr="00F55F40">
                    <w:rPr>
                      <w:rFonts w:ascii="Arial" w:eastAsia="Batang" w:hAnsi="Arial" w:cs="Arial"/>
                      <w:b/>
                      <w:sz w:val="16"/>
                      <w:szCs w:val="16"/>
                    </w:rPr>
                    <w:t>Qtd.</w:t>
                  </w:r>
                </w:p>
              </w:tc>
              <w:tc>
                <w:tcPr>
                  <w:tcW w:w="1417" w:type="dxa"/>
                </w:tcPr>
                <w:p w:rsidR="00F02FDB" w:rsidRPr="00F55F40" w:rsidRDefault="00F02FDB" w:rsidP="00EF60A8">
                  <w:pPr>
                    <w:jc w:val="center"/>
                    <w:rPr>
                      <w:rFonts w:ascii="Arial" w:eastAsia="Batang" w:hAnsi="Arial" w:cs="Arial"/>
                      <w:b/>
                      <w:sz w:val="16"/>
                      <w:szCs w:val="16"/>
                    </w:rPr>
                  </w:pPr>
                  <w:proofErr w:type="spellStart"/>
                  <w:r w:rsidRPr="00F55F40">
                    <w:rPr>
                      <w:rFonts w:ascii="Arial" w:eastAsia="Batang" w:hAnsi="Arial" w:cs="Arial"/>
                      <w:b/>
                      <w:sz w:val="16"/>
                      <w:szCs w:val="16"/>
                    </w:rPr>
                    <w:t>Vlr</w:t>
                  </w:r>
                  <w:proofErr w:type="spellEnd"/>
                  <w:r w:rsidRPr="00F55F40">
                    <w:rPr>
                      <w:rFonts w:ascii="Arial" w:eastAsia="Batang" w:hAnsi="Arial" w:cs="Arial"/>
                      <w:b/>
                      <w:sz w:val="16"/>
                      <w:szCs w:val="16"/>
                    </w:rPr>
                    <w:t>. Unitário</w:t>
                  </w:r>
                </w:p>
              </w:tc>
              <w:tc>
                <w:tcPr>
                  <w:tcW w:w="1277" w:type="dxa"/>
                </w:tcPr>
                <w:p w:rsidR="00F02FDB" w:rsidRPr="00F55F40" w:rsidRDefault="00F02FDB" w:rsidP="00EF60A8">
                  <w:pPr>
                    <w:jc w:val="center"/>
                    <w:rPr>
                      <w:rFonts w:ascii="Arial" w:eastAsia="Batang" w:hAnsi="Arial" w:cs="Arial"/>
                      <w:b/>
                      <w:sz w:val="16"/>
                      <w:szCs w:val="16"/>
                    </w:rPr>
                  </w:pPr>
                  <w:proofErr w:type="spellStart"/>
                  <w:r w:rsidRPr="00F55F40">
                    <w:rPr>
                      <w:rFonts w:ascii="Arial" w:eastAsia="Batang" w:hAnsi="Arial" w:cs="Arial"/>
                      <w:b/>
                      <w:sz w:val="16"/>
                      <w:szCs w:val="16"/>
                    </w:rPr>
                    <w:t>Vlr</w:t>
                  </w:r>
                  <w:proofErr w:type="spellEnd"/>
                  <w:r w:rsidRPr="00F55F40">
                    <w:rPr>
                      <w:rFonts w:ascii="Arial" w:eastAsia="Batang" w:hAnsi="Arial" w:cs="Arial"/>
                      <w:b/>
                      <w:sz w:val="16"/>
                      <w:szCs w:val="16"/>
                    </w:rPr>
                    <w:t>. Total</w:t>
                  </w:r>
                </w:p>
              </w:tc>
            </w:tr>
            <w:tr w:rsidR="00F02FDB" w:rsidRPr="00F55F40" w:rsidTr="00EF60A8">
              <w:tc>
                <w:tcPr>
                  <w:tcW w:w="880" w:type="dxa"/>
                </w:tcPr>
                <w:p w:rsidR="00F02FDB" w:rsidRPr="00F55F40" w:rsidRDefault="00F02FDB" w:rsidP="00EF60A8">
                  <w:pPr>
                    <w:jc w:val="center"/>
                    <w:rPr>
                      <w:rFonts w:ascii="Arial" w:eastAsia="Batang" w:hAnsi="Arial" w:cs="Arial"/>
                      <w:b/>
                      <w:sz w:val="16"/>
                      <w:szCs w:val="16"/>
                    </w:rPr>
                  </w:pPr>
                </w:p>
              </w:tc>
              <w:tc>
                <w:tcPr>
                  <w:tcW w:w="850" w:type="dxa"/>
                </w:tcPr>
                <w:p w:rsidR="00F02FDB" w:rsidRPr="00F55F40" w:rsidRDefault="00F02FDB" w:rsidP="00EF60A8">
                  <w:pPr>
                    <w:jc w:val="center"/>
                    <w:rPr>
                      <w:rFonts w:ascii="Arial" w:eastAsia="Batang" w:hAnsi="Arial" w:cs="Arial"/>
                      <w:b/>
                      <w:sz w:val="16"/>
                      <w:szCs w:val="16"/>
                    </w:rPr>
                  </w:pPr>
                </w:p>
              </w:tc>
              <w:tc>
                <w:tcPr>
                  <w:tcW w:w="3260" w:type="dxa"/>
                </w:tcPr>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Produto:</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Nome comercial:</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Fabricante:</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Quantidade por embalagem:</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Validade do produto:</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Número do registro do produto na ANVISA/MS:</w:t>
                  </w:r>
                </w:p>
              </w:tc>
              <w:tc>
                <w:tcPr>
                  <w:tcW w:w="992" w:type="dxa"/>
                </w:tcPr>
                <w:p w:rsidR="00F02FDB" w:rsidRPr="00F55F40" w:rsidRDefault="00F02FDB" w:rsidP="00EF60A8">
                  <w:pPr>
                    <w:jc w:val="center"/>
                    <w:rPr>
                      <w:rFonts w:ascii="Arial" w:eastAsia="Batang" w:hAnsi="Arial" w:cs="Arial"/>
                      <w:b/>
                      <w:sz w:val="16"/>
                      <w:szCs w:val="16"/>
                    </w:rPr>
                  </w:pPr>
                </w:p>
              </w:tc>
              <w:tc>
                <w:tcPr>
                  <w:tcW w:w="1417" w:type="dxa"/>
                </w:tcPr>
                <w:p w:rsidR="00F02FDB" w:rsidRPr="00F55F40" w:rsidRDefault="00F02FDB" w:rsidP="00EF60A8">
                  <w:pPr>
                    <w:jc w:val="center"/>
                    <w:rPr>
                      <w:rFonts w:ascii="Arial" w:eastAsia="Batang" w:hAnsi="Arial" w:cs="Arial"/>
                      <w:b/>
                      <w:sz w:val="16"/>
                      <w:szCs w:val="16"/>
                    </w:rPr>
                  </w:pPr>
                </w:p>
              </w:tc>
              <w:tc>
                <w:tcPr>
                  <w:tcW w:w="1277" w:type="dxa"/>
                </w:tcPr>
                <w:p w:rsidR="00F02FDB" w:rsidRPr="00F55F40" w:rsidRDefault="00F02FDB" w:rsidP="00EF60A8">
                  <w:pPr>
                    <w:jc w:val="center"/>
                    <w:rPr>
                      <w:rFonts w:ascii="Arial" w:eastAsia="Batang" w:hAnsi="Arial" w:cs="Arial"/>
                      <w:b/>
                      <w:sz w:val="16"/>
                      <w:szCs w:val="16"/>
                    </w:rPr>
                  </w:pPr>
                </w:p>
              </w:tc>
            </w:tr>
            <w:tr w:rsidR="00F02FDB" w:rsidRPr="00F55F40" w:rsidTr="00EF60A8">
              <w:tc>
                <w:tcPr>
                  <w:tcW w:w="7399" w:type="dxa"/>
                  <w:gridSpan w:val="5"/>
                </w:tcPr>
                <w:p w:rsidR="00F02FDB" w:rsidRPr="00F55F40" w:rsidRDefault="00F02FDB" w:rsidP="00EF60A8">
                  <w:pPr>
                    <w:jc w:val="center"/>
                    <w:rPr>
                      <w:rFonts w:ascii="Arial" w:eastAsia="Batang" w:hAnsi="Arial" w:cs="Arial"/>
                      <w:b/>
                      <w:sz w:val="16"/>
                      <w:szCs w:val="16"/>
                    </w:rPr>
                  </w:pPr>
                  <w:r w:rsidRPr="00F55F40">
                    <w:rPr>
                      <w:rFonts w:ascii="Arial" w:eastAsia="Batang" w:hAnsi="Arial" w:cs="Arial"/>
                      <w:b/>
                      <w:sz w:val="16"/>
                      <w:szCs w:val="16"/>
                    </w:rPr>
                    <w:t>VALOR TOTAL DA PROPOSTA DE PREÇOS</w:t>
                  </w:r>
                </w:p>
              </w:tc>
              <w:tc>
                <w:tcPr>
                  <w:tcW w:w="1277" w:type="dxa"/>
                </w:tcPr>
                <w:p w:rsidR="00F02FDB" w:rsidRPr="00F55F40" w:rsidRDefault="00F02FDB" w:rsidP="00EF60A8">
                  <w:pPr>
                    <w:jc w:val="center"/>
                    <w:rPr>
                      <w:rFonts w:ascii="Arial" w:eastAsia="Batang" w:hAnsi="Arial" w:cs="Arial"/>
                      <w:b/>
                      <w:sz w:val="16"/>
                      <w:szCs w:val="16"/>
                    </w:rPr>
                  </w:pPr>
                </w:p>
              </w:tc>
            </w:tr>
          </w:tbl>
          <w:p w:rsidR="00F02FDB" w:rsidRPr="00F55F40" w:rsidRDefault="00F02FDB" w:rsidP="00EF60A8">
            <w:pPr>
              <w:jc w:val="both"/>
              <w:rPr>
                <w:rFonts w:ascii="Arial" w:eastAsia="Batang" w:hAnsi="Arial" w:cs="Arial"/>
                <w:sz w:val="16"/>
                <w:szCs w:val="16"/>
              </w:rPr>
            </w:pPr>
          </w:p>
          <w:p w:rsidR="00F02FDB" w:rsidRPr="00F55F40" w:rsidRDefault="00F02FDB" w:rsidP="00EF60A8">
            <w:pPr>
              <w:jc w:val="both"/>
              <w:rPr>
                <w:rFonts w:ascii="Arial" w:eastAsia="Batang" w:hAnsi="Arial" w:cs="Arial"/>
                <w:b/>
                <w:sz w:val="16"/>
                <w:szCs w:val="16"/>
                <w:u w:val="single"/>
              </w:rPr>
            </w:pPr>
            <w:r w:rsidRPr="00F55F40">
              <w:rPr>
                <w:rFonts w:ascii="Arial" w:eastAsia="Batang" w:hAnsi="Arial" w:cs="Arial"/>
                <w:b/>
                <w:sz w:val="16"/>
                <w:szCs w:val="16"/>
                <w:u w:val="single"/>
              </w:rPr>
              <w:t>DADOS GERAIS</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Endereço completo:</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Telefone:</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Fax:</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E-mail:</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Banco:</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Agência:</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Conta-corrente:</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CNPJ:</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Prazo de entrega:</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Prazo de pagamento:</w:t>
            </w:r>
          </w:p>
          <w:p w:rsidR="00F02FDB" w:rsidRPr="00F55F40" w:rsidRDefault="00F02FDB" w:rsidP="00EF60A8">
            <w:pPr>
              <w:spacing w:after="0" w:line="240" w:lineRule="auto"/>
              <w:jc w:val="both"/>
              <w:rPr>
                <w:rFonts w:ascii="Arial" w:eastAsia="Batang" w:hAnsi="Arial" w:cs="Arial"/>
                <w:sz w:val="16"/>
                <w:szCs w:val="16"/>
              </w:rPr>
            </w:pPr>
            <w:r w:rsidRPr="00F55F40">
              <w:rPr>
                <w:rFonts w:ascii="Arial" w:eastAsia="Batang" w:hAnsi="Arial" w:cs="Arial"/>
                <w:sz w:val="16"/>
                <w:szCs w:val="16"/>
              </w:rPr>
              <w:t>Declaro que aceito todas as condições do Edital.</w:t>
            </w:r>
          </w:p>
          <w:p w:rsidR="00F02FDB" w:rsidRPr="00F55F40" w:rsidRDefault="00F02FDB" w:rsidP="00EF60A8">
            <w:pPr>
              <w:spacing w:after="0" w:line="240" w:lineRule="auto"/>
              <w:jc w:val="both"/>
              <w:rPr>
                <w:rFonts w:ascii="Arial" w:eastAsia="Batang" w:hAnsi="Arial" w:cs="Arial"/>
                <w:sz w:val="16"/>
                <w:szCs w:val="16"/>
              </w:rPr>
            </w:pPr>
          </w:p>
          <w:p w:rsidR="00F02FDB" w:rsidRPr="00F55F40" w:rsidRDefault="00F02FDB" w:rsidP="00EF60A8">
            <w:pPr>
              <w:jc w:val="right"/>
              <w:rPr>
                <w:rFonts w:ascii="Arial" w:eastAsia="Batang" w:hAnsi="Arial" w:cs="Arial"/>
                <w:sz w:val="16"/>
                <w:szCs w:val="16"/>
              </w:rPr>
            </w:pPr>
            <w:r w:rsidRPr="00F55F40">
              <w:rPr>
                <w:rFonts w:ascii="Arial" w:eastAsia="Batang" w:hAnsi="Arial" w:cs="Arial"/>
                <w:sz w:val="16"/>
                <w:szCs w:val="16"/>
              </w:rPr>
              <w:t>Local / data</w:t>
            </w:r>
          </w:p>
          <w:p w:rsidR="00F02FDB" w:rsidRPr="00F55F40" w:rsidRDefault="00F02FDB" w:rsidP="00EF60A8">
            <w:pPr>
              <w:ind w:firstLine="885"/>
              <w:jc w:val="both"/>
              <w:rPr>
                <w:rFonts w:ascii="Arial" w:eastAsia="Batang" w:hAnsi="Arial" w:cs="Arial"/>
                <w:sz w:val="16"/>
                <w:szCs w:val="16"/>
              </w:rPr>
            </w:pPr>
            <w:r w:rsidRPr="00F55F40">
              <w:rPr>
                <w:rFonts w:ascii="Arial" w:eastAsia="Batang" w:hAnsi="Arial" w:cs="Arial"/>
                <w:sz w:val="16"/>
                <w:szCs w:val="16"/>
              </w:rPr>
              <w:t>Atenciosamente,</w:t>
            </w:r>
          </w:p>
          <w:p w:rsidR="00F02FDB" w:rsidRPr="00F55F40" w:rsidRDefault="00F02FDB" w:rsidP="00EF60A8">
            <w:pPr>
              <w:jc w:val="center"/>
              <w:rPr>
                <w:rFonts w:ascii="Arial" w:eastAsia="Batang" w:hAnsi="Arial" w:cs="Arial"/>
                <w:sz w:val="16"/>
                <w:szCs w:val="16"/>
              </w:rPr>
            </w:pPr>
            <w:r w:rsidRPr="00F55F40">
              <w:rPr>
                <w:rFonts w:ascii="Arial" w:eastAsia="Batang" w:hAnsi="Arial" w:cs="Arial"/>
                <w:sz w:val="16"/>
                <w:szCs w:val="16"/>
              </w:rPr>
              <w:t>________________________________________________</w:t>
            </w:r>
          </w:p>
          <w:p w:rsidR="00F02FDB" w:rsidRPr="00F55F40" w:rsidRDefault="00F02FDB" w:rsidP="00EF60A8">
            <w:pPr>
              <w:jc w:val="center"/>
              <w:rPr>
                <w:rFonts w:ascii="Arial" w:eastAsia="Batang" w:hAnsi="Arial" w:cs="Arial"/>
                <w:sz w:val="16"/>
                <w:szCs w:val="16"/>
              </w:rPr>
            </w:pPr>
            <w:r w:rsidRPr="00F55F40">
              <w:rPr>
                <w:rFonts w:ascii="Arial" w:eastAsia="Batang" w:hAnsi="Arial" w:cs="Arial"/>
                <w:sz w:val="16"/>
                <w:szCs w:val="16"/>
              </w:rPr>
              <w:t>Nome completo e assinatura do responsável</w:t>
            </w:r>
          </w:p>
          <w:p w:rsidR="00F02FDB" w:rsidRPr="0023761E" w:rsidRDefault="00F02FDB" w:rsidP="00EF60A8">
            <w:pPr>
              <w:spacing w:after="0" w:line="240" w:lineRule="auto"/>
              <w:rPr>
                <w:rFonts w:ascii="Arial" w:eastAsia="Batang" w:hAnsi="Arial" w:cs="Arial"/>
                <w:b/>
                <w:sz w:val="14"/>
                <w:szCs w:val="14"/>
              </w:rPr>
            </w:pPr>
            <w:r w:rsidRPr="0023761E">
              <w:rPr>
                <w:rFonts w:ascii="Arial" w:eastAsia="Batang" w:hAnsi="Arial" w:cs="Arial"/>
                <w:b/>
                <w:sz w:val="14"/>
                <w:szCs w:val="14"/>
              </w:rPr>
              <w:t>Notas:</w:t>
            </w:r>
          </w:p>
          <w:p w:rsidR="00F02FDB" w:rsidRPr="00F55F40" w:rsidRDefault="00F02FDB" w:rsidP="00EF60A8">
            <w:pPr>
              <w:spacing w:after="0" w:line="240" w:lineRule="auto"/>
              <w:rPr>
                <w:rFonts w:ascii="Arial" w:eastAsia="Batang" w:hAnsi="Arial" w:cs="Arial"/>
                <w:sz w:val="14"/>
                <w:szCs w:val="14"/>
              </w:rPr>
            </w:pPr>
            <w:r w:rsidRPr="00F55F40">
              <w:rPr>
                <w:rFonts w:ascii="Arial" w:eastAsia="Batang" w:hAnsi="Arial" w:cs="Arial"/>
                <w:sz w:val="14"/>
                <w:szCs w:val="14"/>
              </w:rPr>
              <w:t>a) Poderá ser adotado outro modelo deste que contenha todas as informações acima;</w:t>
            </w:r>
          </w:p>
          <w:p w:rsidR="00F02FDB" w:rsidRPr="00F55F40" w:rsidRDefault="00F02FDB" w:rsidP="00EF60A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rPr>
                <w:rFonts w:ascii="Arial" w:hAnsi="Arial" w:cs="Arial"/>
                <w:sz w:val="14"/>
                <w:szCs w:val="14"/>
              </w:rPr>
            </w:pPr>
            <w:r w:rsidRPr="00F55F40">
              <w:rPr>
                <w:rFonts w:ascii="Arial" w:eastAsia="Batang" w:hAnsi="Arial" w:cs="Arial"/>
                <w:sz w:val="14"/>
                <w:szCs w:val="14"/>
              </w:rPr>
              <w:t>b) Deve ser aplicado o preço de acordo com a legislação da</w:t>
            </w:r>
            <w:r w:rsidRPr="00F55F40">
              <w:rPr>
                <w:rFonts w:ascii="Arial" w:hAnsi="Arial" w:cs="Arial"/>
                <w:sz w:val="14"/>
                <w:szCs w:val="14"/>
              </w:rPr>
              <w:t xml:space="preserve"> Câmara de Regulação de Medicamentos – CMED/ANVISA</w:t>
            </w:r>
          </w:p>
          <w:p w:rsidR="00F02FDB" w:rsidRPr="00F55F40" w:rsidRDefault="00F02FDB" w:rsidP="00EF60A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rPr>
                <w:rFonts w:ascii="Arial" w:hAnsi="Arial" w:cs="Arial"/>
                <w:sz w:val="14"/>
                <w:szCs w:val="14"/>
              </w:rPr>
            </w:pPr>
            <w:r w:rsidRPr="00F55F40">
              <w:rPr>
                <w:rFonts w:ascii="Arial" w:eastAsia="Batang" w:hAnsi="Arial" w:cs="Arial"/>
                <w:sz w:val="14"/>
                <w:szCs w:val="14"/>
              </w:rPr>
              <w:t>c) Caso o produto seja isento, no campo “Nº. do Registro na ANVISA”, deve ser informado a norma que isenta de Registro;</w:t>
            </w:r>
          </w:p>
          <w:p w:rsidR="00F02FDB" w:rsidRPr="00F55F40" w:rsidRDefault="00F02FDB" w:rsidP="00EF60A8">
            <w:pPr>
              <w:spacing w:after="0" w:line="240" w:lineRule="auto"/>
              <w:rPr>
                <w:rFonts w:ascii="Arial" w:eastAsia="Batang" w:hAnsi="Arial" w:cs="Arial"/>
                <w:sz w:val="14"/>
                <w:szCs w:val="14"/>
              </w:rPr>
            </w:pPr>
            <w:r w:rsidRPr="00F55F40">
              <w:rPr>
                <w:rFonts w:ascii="Arial" w:eastAsia="Batang" w:hAnsi="Arial" w:cs="Arial"/>
                <w:sz w:val="14"/>
                <w:szCs w:val="14"/>
              </w:rPr>
              <w:t xml:space="preserve">d) </w:t>
            </w:r>
            <w:r w:rsidRPr="00F55F40">
              <w:rPr>
                <w:rFonts w:ascii="Arial" w:hAnsi="Arial" w:cs="Arial"/>
                <w:bCs/>
                <w:sz w:val="14"/>
                <w:szCs w:val="14"/>
              </w:rPr>
              <w:t xml:space="preserve">Estando o registro vencido, apresentará a cópia autenticada e legível da solicitação de sua revalidação, conforme parágrafo 6º do artigo 14, do Decreto Federal nº 79.094, de 05 de janeiro de 1977, acompanhada de cópia da publicação do registro vencido. </w:t>
            </w:r>
          </w:p>
        </w:tc>
      </w:tr>
    </w:tbl>
    <w:p w:rsidR="00F02FDB" w:rsidRDefault="00F02FDB"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F02FDB" w:rsidSect="00F53D7A">
      <w:headerReference w:type="default" r:id="rId17"/>
      <w:footerReference w:type="default" r:id="rId18"/>
      <w:pgSz w:w="11920" w:h="16840"/>
      <w:pgMar w:top="2102"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24D" w:rsidRDefault="008D724D">
      <w:pPr>
        <w:spacing w:after="0" w:line="240" w:lineRule="auto"/>
      </w:pPr>
      <w:r>
        <w:separator/>
      </w:r>
    </w:p>
  </w:endnote>
  <w:endnote w:type="continuationSeparator" w:id="0">
    <w:p w:rsidR="008D724D" w:rsidRDefault="008D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4D" w:rsidRDefault="008D724D" w:rsidP="00973E1A">
    <w:pPr>
      <w:pStyle w:val="Rodap"/>
      <w:tabs>
        <w:tab w:val="right" w:pos="8789"/>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rPr>
      <w:tab/>
    </w:r>
    <w:r w:rsidRPr="00973E1A">
      <w:rPr>
        <w:rFonts w:ascii="Arial" w:hAnsi="Arial" w:cs="Arial"/>
        <w:color w:val="000000"/>
        <w:sz w:val="18"/>
      </w:rPr>
      <w:t>SCL/DL</w:t>
    </w:r>
    <w:r>
      <w:rPr>
        <w:rFonts w:ascii="Arial" w:hAnsi="Arial" w:cs="Arial"/>
        <w:noProof/>
        <w:sz w:val="20"/>
        <w:szCs w:val="20"/>
      </w:rPr>
      <w:pict>
        <v:rect id="Rectangle 5" o:spid="_x0000_s12289"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bN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BtKBbN&#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8D724D" w:rsidRPr="00171348" w:rsidRDefault="008D724D"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432F80" w:rsidRPr="00432F80">
                  <w:rPr>
                    <w:rFonts w:ascii="Cambria" w:hAnsi="Cambria"/>
                    <w:noProof/>
                    <w:sz w:val="32"/>
                    <w:szCs w:val="44"/>
                  </w:rPr>
                  <w:t>35</w:t>
                </w:r>
                <w:r w:rsidRPr="00171348">
                  <w:rPr>
                    <w:sz w:val="16"/>
                  </w:rPr>
                  <w:fldChar w:fldCharType="end"/>
                </w:r>
              </w:p>
            </w:txbxContent>
          </v:textbox>
          <w10:wrap anchorx="page" anchory="page"/>
        </v:rect>
      </w:pict>
    </w:r>
  </w:p>
  <w:p w:rsidR="008D724D" w:rsidRDefault="008D724D"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8D724D" w:rsidRPr="005D646A" w:rsidRDefault="008D724D">
    <w:pPr>
      <w:pStyle w:val="Rodap"/>
      <w:rPr>
        <w:sz w:val="20"/>
      </w:rPr>
    </w:pPr>
  </w:p>
  <w:p w:rsidR="008D724D" w:rsidRDefault="008D724D"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24D" w:rsidRDefault="008D724D">
      <w:pPr>
        <w:spacing w:after="0" w:line="240" w:lineRule="auto"/>
      </w:pPr>
      <w:r>
        <w:separator/>
      </w:r>
    </w:p>
  </w:footnote>
  <w:footnote w:type="continuationSeparator" w:id="0">
    <w:p w:rsidR="008D724D" w:rsidRDefault="008D7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4D" w:rsidRDefault="008D724D" w:rsidP="00332AE1">
    <w:pPr>
      <w:widowControl w:val="0"/>
      <w:tabs>
        <w:tab w:val="left" w:pos="889"/>
      </w:tabs>
      <w:autoSpaceDE w:val="0"/>
      <w:autoSpaceDN w:val="0"/>
      <w:adjustRightInd w:val="0"/>
      <w:spacing w:after="0" w:line="240" w:lineRule="auto"/>
      <w:jc w:val="center"/>
      <w:rPr>
        <w:b/>
        <w:noProof/>
        <w:sz w:val="40"/>
        <w:szCs w:val="40"/>
        <w:bdr w:val="single" w:sz="4" w:space="0" w:color="auto"/>
      </w:rPr>
    </w:pPr>
    <w:r>
      <w:rPr>
        <w:b/>
        <w:noProof/>
        <w:sz w:val="40"/>
        <w:szCs w:val="40"/>
      </w:rPr>
      <w:drawing>
        <wp:anchor distT="0" distB="0" distL="114300" distR="114300" simplePos="0" relativeHeight="251663872" behindDoc="1" locked="0" layoutInCell="1" allowOverlap="1">
          <wp:simplePos x="0" y="0"/>
          <wp:positionH relativeFrom="page">
            <wp:posOffset>-561340</wp:posOffset>
          </wp:positionH>
          <wp:positionV relativeFrom="page">
            <wp:posOffset>-262255</wp:posOffset>
          </wp:positionV>
          <wp:extent cx="7590790" cy="1414780"/>
          <wp:effectExtent l="1905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8D724D" w:rsidRDefault="008D724D" w:rsidP="00332AE1">
    <w:pPr>
      <w:widowControl w:val="0"/>
      <w:tabs>
        <w:tab w:val="left" w:pos="889"/>
      </w:tabs>
      <w:autoSpaceDE w:val="0"/>
      <w:autoSpaceDN w:val="0"/>
      <w:adjustRightInd w:val="0"/>
      <w:spacing w:after="0" w:line="240" w:lineRule="auto"/>
      <w:jc w:val="center"/>
      <w:rPr>
        <w:noProof/>
      </w:rPr>
    </w:pPr>
  </w:p>
  <w:p w:rsidR="008D724D" w:rsidRDefault="008D724D" w:rsidP="00376B72">
    <w:pPr>
      <w:widowControl w:val="0"/>
      <w:tabs>
        <w:tab w:val="left" w:pos="1390"/>
      </w:tabs>
      <w:autoSpaceDE w:val="0"/>
      <w:autoSpaceDN w:val="0"/>
      <w:adjustRightInd w:val="0"/>
      <w:spacing w:after="0" w:line="200" w:lineRule="exact"/>
      <w:rPr>
        <w:noProof/>
      </w:rPr>
    </w:pPr>
    <w:r>
      <w:rPr>
        <w:noProof/>
      </w:rPr>
      <w:tab/>
    </w:r>
  </w:p>
  <w:p w:rsidR="008D724D" w:rsidRDefault="008D724D" w:rsidP="00F53D7A">
    <w:pPr>
      <w:widowControl w:val="0"/>
      <w:tabs>
        <w:tab w:val="left" w:pos="889"/>
      </w:tabs>
      <w:autoSpaceDE w:val="0"/>
      <w:autoSpaceDN w:val="0"/>
      <w:adjustRightInd w:val="0"/>
      <w:spacing w:after="0" w:line="200" w:lineRule="exact"/>
      <w:rPr>
        <w:noProof/>
      </w:rPr>
    </w:pPr>
  </w:p>
  <w:p w:rsidR="008D724D" w:rsidRDefault="008D724D" w:rsidP="00376B72">
    <w:pPr>
      <w:widowControl w:val="0"/>
      <w:autoSpaceDE w:val="0"/>
      <w:autoSpaceDN w:val="0"/>
      <w:adjustRightInd w:val="0"/>
      <w:spacing w:after="0" w:line="200" w:lineRule="exact"/>
      <w:jc w:val="center"/>
      <w:rPr>
        <w:rFonts w:ascii="Arial" w:hAnsi="Arial" w:cs="Arial"/>
        <w:b/>
        <w:bCs/>
        <w:sz w:val="18"/>
      </w:rPr>
    </w:pPr>
  </w:p>
  <w:p w:rsidR="008D724D" w:rsidRDefault="008D724D" w:rsidP="00376B72">
    <w:pPr>
      <w:widowControl w:val="0"/>
      <w:autoSpaceDE w:val="0"/>
      <w:autoSpaceDN w:val="0"/>
      <w:adjustRightInd w:val="0"/>
      <w:spacing w:after="0" w:line="200" w:lineRule="exact"/>
      <w:jc w:val="center"/>
      <w:rPr>
        <w:rFonts w:ascii="Arial" w:hAnsi="Arial" w:cs="Arial"/>
        <w:b/>
        <w:bCs/>
        <w:sz w:val="18"/>
      </w:rPr>
    </w:pPr>
  </w:p>
  <w:p w:rsidR="008D724D" w:rsidRPr="00376B72" w:rsidRDefault="008D724D"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248</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Pr>
        <w:noProof/>
      </w:rPr>
      <w:pict>
        <v:rect id="Rectangle 1" o:spid="_x0000_s12292" style="position:absolute;left:0;text-align:left;margin-left:0;margin-top:-.65pt;width:597.3pt;height:216.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" o:allowincell="f" filled="f" stroked="f">
          <v:textbox inset="0,0,0,0">
            <w:txbxContent>
              <w:p w:rsidR="008D724D" w:rsidRDefault="008D724D">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Text Box 2" o:spid="_x0000_s12291"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kwsAIAAK8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Dxd7kwsAIAAK8FAAAO&#10;AAAAAAAAAAAAAAAAAC4CAABkcnMvZTJvRG9jLnhtbFBLAQItABQABgAIAAAAIQDAUYYg4AAAAAsB&#10;AAAPAAAAAAAAAAAAAAAAAAoFAABkcnMvZG93bnJldi54bWxQSwUGAAAAAAQABADzAAAAFwYAAAAA&#10;" o:allowincell="f" filled="f" stroked="f">
          <v:textbox inset="0,0,0,0">
            <w:txbxContent>
              <w:p w:rsidR="008D724D" w:rsidRDefault="008D724D">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Pr>
        <w:noProof/>
      </w:rPr>
      <w:pict>
        <v:shape id="Text Box 3" o:spid="_x0000_s12290"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i2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CFy2LavAgAAsAUAAA4A&#10;AAAAAAAAAAAAAAAALgIAAGRycy9lMm9Eb2MueG1sUEsBAi0AFAAGAAgAAAAhAHHQgmPgAAAACwEA&#10;AA8AAAAAAAAAAAAAAAAACQUAAGRycy9kb3ducmV2LnhtbFBLBQYAAAAABAAEAPMAAAAWBgAAAAA=&#10;" o:allowincell="f" filled="f" stroked="f">
          <v:textbox inset="0,0,0,0">
            <w:txbxContent>
              <w:p w:rsidR="008D724D" w:rsidRPr="00886D34" w:rsidRDefault="008D724D" w:rsidP="00886D34">
                <w:pPr>
                  <w:rPr>
                    <w:szCs w:val="21"/>
                  </w:rPr>
                </w:pPr>
              </w:p>
            </w:txbxContent>
          </v:textbox>
          <w10:wrap anchorx="page" anchory="page"/>
        </v:shape>
      </w:pict>
    </w:r>
    <w:r>
      <w:rPr>
        <w:rFonts w:ascii="Arial Narrow" w:hAnsi="Arial Narrow" w:cs="Arial"/>
        <w:b/>
        <w:bCs/>
        <w:color w:val="000000"/>
        <w:sz w:val="18"/>
      </w:rPr>
      <w:t>1250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94A0E44"/>
    <w:multiLevelType w:val="hybridMultilevel"/>
    <w:tmpl w:val="02E0915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A1F6AA8"/>
    <w:multiLevelType w:val="multilevel"/>
    <w:tmpl w:val="FB0E09FA"/>
    <w:lvl w:ilvl="0">
      <w:start w:val="4"/>
      <w:numFmt w:val="decimal"/>
      <w:lvlText w:val="%1"/>
      <w:lvlJc w:val="left"/>
      <w:pPr>
        <w:ind w:left="525" w:hanging="525"/>
      </w:pPr>
      <w:rPr>
        <w:rFonts w:hint="default"/>
      </w:rPr>
    </w:lvl>
    <w:lvl w:ilvl="1">
      <w:start w:val="1"/>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4">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67408E8"/>
    <w:multiLevelType w:val="hybridMultilevel"/>
    <w:tmpl w:val="A4B4251C"/>
    <w:lvl w:ilvl="0" w:tplc="6494DBA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5964E3F8">
      <w:start w:val="1"/>
      <w:numFmt w:val="decimal"/>
      <w:lvlText w:val="%3."/>
      <w:lvlJc w:val="left"/>
      <w:pPr>
        <w:ind w:left="2160" w:hanging="180"/>
      </w:pPr>
      <w:rPr>
        <w:color w:val="auto"/>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BEA0FCF"/>
    <w:multiLevelType w:val="hybridMultilevel"/>
    <w:tmpl w:val="84124EC8"/>
    <w:lvl w:ilvl="0" w:tplc="5964E3F8">
      <w:start w:val="1"/>
      <w:numFmt w:val="decimal"/>
      <w:lvlText w:val="%1."/>
      <w:lvlJc w:val="left"/>
      <w:pPr>
        <w:ind w:left="360" w:hanging="360"/>
      </w:pPr>
      <w:rPr>
        <w:color w:val="auto"/>
      </w:rPr>
    </w:lvl>
    <w:lvl w:ilvl="1" w:tplc="04160019">
      <w:start w:val="1"/>
      <w:numFmt w:val="lowerLetter"/>
      <w:lvlText w:val="%2."/>
      <w:lvlJc w:val="left"/>
      <w:pPr>
        <w:ind w:left="1080" w:hanging="360"/>
      </w:pPr>
    </w:lvl>
    <w:lvl w:ilvl="2" w:tplc="9E04874E">
      <w:start w:val="1"/>
      <w:numFmt w:val="lowerLetter"/>
      <w:lvlText w:val="%3)"/>
      <w:lvlJc w:val="left"/>
      <w:pPr>
        <w:ind w:left="1980" w:hanging="36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1EE31D8E"/>
    <w:multiLevelType w:val="hybridMultilevel"/>
    <w:tmpl w:val="0304280A"/>
    <w:lvl w:ilvl="0" w:tplc="6494DBA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EF4009A"/>
    <w:multiLevelType w:val="hybridMultilevel"/>
    <w:tmpl w:val="A064ADF6"/>
    <w:lvl w:ilvl="0" w:tplc="746495D4">
      <w:start w:val="5"/>
      <w:numFmt w:val="decimal"/>
      <w:lvlText w:val="%1."/>
      <w:lvlJc w:val="left"/>
      <w:pPr>
        <w:ind w:left="180" w:hanging="180"/>
      </w:pPr>
      <w:rPr>
        <w:rFonts w:hint="default"/>
        <w:color w:val="auto"/>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2A52457"/>
    <w:multiLevelType w:val="multilevel"/>
    <w:tmpl w:val="1292AF5E"/>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3">
    <w:nsid w:val="35F81DCD"/>
    <w:multiLevelType w:val="hybridMultilevel"/>
    <w:tmpl w:val="0FCA3D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8F43A19"/>
    <w:multiLevelType w:val="multilevel"/>
    <w:tmpl w:val="03506F1E"/>
    <w:lvl w:ilvl="0">
      <w:start w:val="4"/>
      <w:numFmt w:val="decimal"/>
      <w:lvlText w:val="%1."/>
      <w:lvlJc w:val="left"/>
      <w:pPr>
        <w:ind w:left="780" w:hanging="780"/>
      </w:pPr>
      <w:rPr>
        <w:rFonts w:hint="default"/>
      </w:rPr>
    </w:lvl>
    <w:lvl w:ilvl="1">
      <w:start w:val="1"/>
      <w:numFmt w:val="decimal"/>
      <w:lvlText w:val="%1.%2."/>
      <w:lvlJc w:val="left"/>
      <w:pPr>
        <w:ind w:left="874" w:hanging="780"/>
      </w:pPr>
      <w:rPr>
        <w:rFonts w:hint="default"/>
      </w:rPr>
    </w:lvl>
    <w:lvl w:ilvl="2">
      <w:start w:val="6"/>
      <w:numFmt w:val="decimal"/>
      <w:lvlText w:val="%1.%2.%3."/>
      <w:lvlJc w:val="left"/>
      <w:pPr>
        <w:ind w:left="968" w:hanging="780"/>
      </w:pPr>
      <w:rPr>
        <w:rFonts w:hint="default"/>
      </w:rPr>
    </w:lvl>
    <w:lvl w:ilvl="3">
      <w:start w:val="1"/>
      <w:numFmt w:val="decimal"/>
      <w:lvlText w:val="%1.%2.%3.%4."/>
      <w:lvlJc w:val="left"/>
      <w:pPr>
        <w:ind w:left="1362" w:hanging="108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910" w:hanging="144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458" w:hanging="1800"/>
      </w:pPr>
      <w:rPr>
        <w:rFonts w:hint="default"/>
      </w:rPr>
    </w:lvl>
    <w:lvl w:ilvl="8">
      <w:start w:val="1"/>
      <w:numFmt w:val="decimal"/>
      <w:lvlText w:val="%1.%2.%3.%4.%5.%6.%7.%8.%9."/>
      <w:lvlJc w:val="left"/>
      <w:pPr>
        <w:ind w:left="2912" w:hanging="2160"/>
      </w:pPr>
      <w:rPr>
        <w:rFonts w:hint="default"/>
      </w:rPr>
    </w:lvl>
  </w:abstractNum>
  <w:abstractNum w:abstractNumId="26">
    <w:nsid w:val="396E7D01"/>
    <w:multiLevelType w:val="hybridMultilevel"/>
    <w:tmpl w:val="B86695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BD512DD"/>
    <w:multiLevelType w:val="hybridMultilevel"/>
    <w:tmpl w:val="AED6F7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9">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3EBA2EF8"/>
    <w:multiLevelType w:val="hybridMultilevel"/>
    <w:tmpl w:val="55D40E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32">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35">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37">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34"/>
  </w:num>
  <w:num w:numId="2">
    <w:abstractNumId w:val="6"/>
  </w:num>
  <w:num w:numId="3">
    <w:abstractNumId w:val="5"/>
  </w:num>
  <w:num w:numId="4">
    <w:abstractNumId w:val="18"/>
  </w:num>
  <w:num w:numId="5">
    <w:abstractNumId w:val="31"/>
  </w:num>
  <w:num w:numId="6">
    <w:abstractNumId w:val="7"/>
  </w:num>
  <w:num w:numId="7">
    <w:abstractNumId w:val="13"/>
  </w:num>
  <w:num w:numId="8">
    <w:abstractNumId w:val="0"/>
  </w:num>
  <w:num w:numId="9">
    <w:abstractNumId w:val="32"/>
  </w:num>
  <w:num w:numId="10">
    <w:abstractNumId w:val="14"/>
  </w:num>
  <w:num w:numId="11">
    <w:abstractNumId w:val="3"/>
  </w:num>
  <w:num w:numId="12">
    <w:abstractNumId w:val="8"/>
  </w:num>
  <w:num w:numId="13">
    <w:abstractNumId w:val="37"/>
  </w:num>
  <w:num w:numId="14">
    <w:abstractNumId w:val="28"/>
  </w:num>
  <w:num w:numId="15">
    <w:abstractNumId w:val="39"/>
  </w:num>
  <w:num w:numId="16">
    <w:abstractNumId w:val="12"/>
  </w:num>
  <w:num w:numId="17">
    <w:abstractNumId w:val="4"/>
  </w:num>
  <w:num w:numId="18">
    <w:abstractNumId w:val="11"/>
  </w:num>
  <w:num w:numId="19">
    <w:abstractNumId w:val="17"/>
  </w:num>
  <w:num w:numId="20">
    <w:abstractNumId w:val="24"/>
  </w:num>
  <w:num w:numId="21">
    <w:abstractNumId w:val="33"/>
  </w:num>
  <w:num w:numId="22">
    <w:abstractNumId w:val="9"/>
  </w:num>
  <w:num w:numId="23">
    <w:abstractNumId w:val="38"/>
  </w:num>
  <w:num w:numId="24">
    <w:abstractNumId w:val="29"/>
  </w:num>
  <w:num w:numId="25">
    <w:abstractNumId w:val="40"/>
  </w:num>
  <w:num w:numId="26">
    <w:abstractNumId w:val="22"/>
  </w:num>
  <w:num w:numId="27">
    <w:abstractNumId w:val="36"/>
  </w:num>
  <w:num w:numId="28">
    <w:abstractNumId w:val="35"/>
  </w:num>
  <w:num w:numId="29">
    <w:abstractNumId w:val="19"/>
  </w:num>
  <w:num w:numId="30">
    <w:abstractNumId w:val="21"/>
  </w:num>
  <w:num w:numId="31">
    <w:abstractNumId w:val="1"/>
  </w:num>
  <w:num w:numId="32">
    <w:abstractNumId w:val="15"/>
  </w:num>
  <w:num w:numId="33">
    <w:abstractNumId w:val="2"/>
  </w:num>
  <w:num w:numId="34">
    <w:abstractNumId w:val="25"/>
  </w:num>
  <w:num w:numId="35">
    <w:abstractNumId w:val="27"/>
  </w:num>
  <w:num w:numId="36">
    <w:abstractNumId w:val="30"/>
  </w:num>
  <w:num w:numId="37">
    <w:abstractNumId w:val="26"/>
  </w:num>
  <w:num w:numId="38">
    <w:abstractNumId w:val="16"/>
  </w:num>
  <w:num w:numId="39">
    <w:abstractNumId w:val="10"/>
  </w:num>
  <w:num w:numId="40">
    <w:abstractNumId w:val="20"/>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95"/>
    <o:shapelayout v:ext="edit">
      <o:idmap v:ext="edit" data="1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13BD9"/>
    <w:rsid w:val="00014B0A"/>
    <w:rsid w:val="00014FEB"/>
    <w:rsid w:val="000151FA"/>
    <w:rsid w:val="000161D6"/>
    <w:rsid w:val="000206D8"/>
    <w:rsid w:val="00020BB7"/>
    <w:rsid w:val="00021FC3"/>
    <w:rsid w:val="0002302C"/>
    <w:rsid w:val="00025C98"/>
    <w:rsid w:val="00025CE9"/>
    <w:rsid w:val="00027D31"/>
    <w:rsid w:val="00032526"/>
    <w:rsid w:val="00034930"/>
    <w:rsid w:val="00034F10"/>
    <w:rsid w:val="0003511E"/>
    <w:rsid w:val="00041DAE"/>
    <w:rsid w:val="0004672D"/>
    <w:rsid w:val="0004748C"/>
    <w:rsid w:val="00051AAF"/>
    <w:rsid w:val="00052FFF"/>
    <w:rsid w:val="00054D9C"/>
    <w:rsid w:val="00054F6A"/>
    <w:rsid w:val="00055F8F"/>
    <w:rsid w:val="00056856"/>
    <w:rsid w:val="00057024"/>
    <w:rsid w:val="00063361"/>
    <w:rsid w:val="00063BA6"/>
    <w:rsid w:val="000701A3"/>
    <w:rsid w:val="0007136A"/>
    <w:rsid w:val="00071501"/>
    <w:rsid w:val="00073513"/>
    <w:rsid w:val="00074675"/>
    <w:rsid w:val="00075130"/>
    <w:rsid w:val="00076D6C"/>
    <w:rsid w:val="00080133"/>
    <w:rsid w:val="000817C5"/>
    <w:rsid w:val="00084CC4"/>
    <w:rsid w:val="00085418"/>
    <w:rsid w:val="000857F2"/>
    <w:rsid w:val="000861E8"/>
    <w:rsid w:val="00086BC2"/>
    <w:rsid w:val="00087DE4"/>
    <w:rsid w:val="00090106"/>
    <w:rsid w:val="0009024A"/>
    <w:rsid w:val="00091D33"/>
    <w:rsid w:val="000922C6"/>
    <w:rsid w:val="0009549F"/>
    <w:rsid w:val="00095808"/>
    <w:rsid w:val="000963C2"/>
    <w:rsid w:val="0009681A"/>
    <w:rsid w:val="000971DA"/>
    <w:rsid w:val="000A00B6"/>
    <w:rsid w:val="000A1AFE"/>
    <w:rsid w:val="000A261E"/>
    <w:rsid w:val="000A74DB"/>
    <w:rsid w:val="000A79A2"/>
    <w:rsid w:val="000A79D8"/>
    <w:rsid w:val="000B022E"/>
    <w:rsid w:val="000B16BC"/>
    <w:rsid w:val="000B2BBF"/>
    <w:rsid w:val="000B4B6B"/>
    <w:rsid w:val="000C1924"/>
    <w:rsid w:val="000C5541"/>
    <w:rsid w:val="000C7CDE"/>
    <w:rsid w:val="000D21A3"/>
    <w:rsid w:val="000D30D3"/>
    <w:rsid w:val="000D3E3E"/>
    <w:rsid w:val="000D4323"/>
    <w:rsid w:val="000D6055"/>
    <w:rsid w:val="000E0279"/>
    <w:rsid w:val="000E213B"/>
    <w:rsid w:val="000E50C1"/>
    <w:rsid w:val="000E58FA"/>
    <w:rsid w:val="000E5D4F"/>
    <w:rsid w:val="000E7D73"/>
    <w:rsid w:val="000F07AE"/>
    <w:rsid w:val="000F28E2"/>
    <w:rsid w:val="000F454F"/>
    <w:rsid w:val="000F7DFB"/>
    <w:rsid w:val="00100E8F"/>
    <w:rsid w:val="001037FC"/>
    <w:rsid w:val="00111077"/>
    <w:rsid w:val="0011567F"/>
    <w:rsid w:val="001214D3"/>
    <w:rsid w:val="00123068"/>
    <w:rsid w:val="00123515"/>
    <w:rsid w:val="0012557F"/>
    <w:rsid w:val="001270A0"/>
    <w:rsid w:val="001312E9"/>
    <w:rsid w:val="001359E2"/>
    <w:rsid w:val="00144989"/>
    <w:rsid w:val="001452F5"/>
    <w:rsid w:val="00147CD8"/>
    <w:rsid w:val="00153D31"/>
    <w:rsid w:val="00153FC8"/>
    <w:rsid w:val="00155086"/>
    <w:rsid w:val="001552EE"/>
    <w:rsid w:val="001574F5"/>
    <w:rsid w:val="00160904"/>
    <w:rsid w:val="00162246"/>
    <w:rsid w:val="001626F9"/>
    <w:rsid w:val="00162B86"/>
    <w:rsid w:val="00164DF3"/>
    <w:rsid w:val="00166183"/>
    <w:rsid w:val="00167617"/>
    <w:rsid w:val="00167F4C"/>
    <w:rsid w:val="00170326"/>
    <w:rsid w:val="00173B20"/>
    <w:rsid w:val="00176976"/>
    <w:rsid w:val="00176CC1"/>
    <w:rsid w:val="0017768B"/>
    <w:rsid w:val="001801EE"/>
    <w:rsid w:val="001821C8"/>
    <w:rsid w:val="00182D15"/>
    <w:rsid w:val="00185F99"/>
    <w:rsid w:val="00186591"/>
    <w:rsid w:val="00191DBF"/>
    <w:rsid w:val="00192A62"/>
    <w:rsid w:val="00195BEB"/>
    <w:rsid w:val="0019657B"/>
    <w:rsid w:val="00196B2C"/>
    <w:rsid w:val="001974C1"/>
    <w:rsid w:val="00197F62"/>
    <w:rsid w:val="001A16C1"/>
    <w:rsid w:val="001A2F8E"/>
    <w:rsid w:val="001A3BA7"/>
    <w:rsid w:val="001A4C40"/>
    <w:rsid w:val="001A51BF"/>
    <w:rsid w:val="001A5C19"/>
    <w:rsid w:val="001A645B"/>
    <w:rsid w:val="001A660A"/>
    <w:rsid w:val="001B0EF9"/>
    <w:rsid w:val="001B16E6"/>
    <w:rsid w:val="001B1CD8"/>
    <w:rsid w:val="001B4D61"/>
    <w:rsid w:val="001B7DC5"/>
    <w:rsid w:val="001C0403"/>
    <w:rsid w:val="001C0814"/>
    <w:rsid w:val="001C3C43"/>
    <w:rsid w:val="001C43EE"/>
    <w:rsid w:val="001C6B58"/>
    <w:rsid w:val="001D2C43"/>
    <w:rsid w:val="001D4521"/>
    <w:rsid w:val="001D4C88"/>
    <w:rsid w:val="001D51AE"/>
    <w:rsid w:val="001D56D2"/>
    <w:rsid w:val="001E1518"/>
    <w:rsid w:val="001E216F"/>
    <w:rsid w:val="001E230E"/>
    <w:rsid w:val="001E3649"/>
    <w:rsid w:val="001E450C"/>
    <w:rsid w:val="001E4A83"/>
    <w:rsid w:val="001F2647"/>
    <w:rsid w:val="001F2B1B"/>
    <w:rsid w:val="001F2F69"/>
    <w:rsid w:val="001F34C2"/>
    <w:rsid w:val="001F4070"/>
    <w:rsid w:val="001F4858"/>
    <w:rsid w:val="001F74AC"/>
    <w:rsid w:val="00200436"/>
    <w:rsid w:val="00200B9F"/>
    <w:rsid w:val="00200FA2"/>
    <w:rsid w:val="00202FDF"/>
    <w:rsid w:val="0020437A"/>
    <w:rsid w:val="002069ED"/>
    <w:rsid w:val="002102D8"/>
    <w:rsid w:val="00212127"/>
    <w:rsid w:val="00214D64"/>
    <w:rsid w:val="002151B2"/>
    <w:rsid w:val="0021573B"/>
    <w:rsid w:val="00220941"/>
    <w:rsid w:val="00220B6B"/>
    <w:rsid w:val="00224E68"/>
    <w:rsid w:val="00225100"/>
    <w:rsid w:val="00226517"/>
    <w:rsid w:val="00226A15"/>
    <w:rsid w:val="00232920"/>
    <w:rsid w:val="0023546F"/>
    <w:rsid w:val="00235B5B"/>
    <w:rsid w:val="00235E58"/>
    <w:rsid w:val="00236F76"/>
    <w:rsid w:val="0023761E"/>
    <w:rsid w:val="002377C8"/>
    <w:rsid w:val="00245101"/>
    <w:rsid w:val="00250367"/>
    <w:rsid w:val="00250688"/>
    <w:rsid w:val="00250EE2"/>
    <w:rsid w:val="00251B8F"/>
    <w:rsid w:val="00253CAE"/>
    <w:rsid w:val="00256AA6"/>
    <w:rsid w:val="00260E4D"/>
    <w:rsid w:val="0026469D"/>
    <w:rsid w:val="00266E4B"/>
    <w:rsid w:val="002676BE"/>
    <w:rsid w:val="00270439"/>
    <w:rsid w:val="00273950"/>
    <w:rsid w:val="00275074"/>
    <w:rsid w:val="002750E0"/>
    <w:rsid w:val="0027599D"/>
    <w:rsid w:val="00280953"/>
    <w:rsid w:val="0028153D"/>
    <w:rsid w:val="00281E49"/>
    <w:rsid w:val="0028287D"/>
    <w:rsid w:val="00282A05"/>
    <w:rsid w:val="00283CE5"/>
    <w:rsid w:val="002852F8"/>
    <w:rsid w:val="00286D23"/>
    <w:rsid w:val="00287211"/>
    <w:rsid w:val="002917AD"/>
    <w:rsid w:val="00293782"/>
    <w:rsid w:val="002959C0"/>
    <w:rsid w:val="00297AFD"/>
    <w:rsid w:val="002A0356"/>
    <w:rsid w:val="002A17AD"/>
    <w:rsid w:val="002A5014"/>
    <w:rsid w:val="002A5C62"/>
    <w:rsid w:val="002A6BAC"/>
    <w:rsid w:val="002B2363"/>
    <w:rsid w:val="002B24D6"/>
    <w:rsid w:val="002B3089"/>
    <w:rsid w:val="002B65AD"/>
    <w:rsid w:val="002B6C99"/>
    <w:rsid w:val="002C11F2"/>
    <w:rsid w:val="002C2FB9"/>
    <w:rsid w:val="002C39B5"/>
    <w:rsid w:val="002C7430"/>
    <w:rsid w:val="002C7529"/>
    <w:rsid w:val="002D2E62"/>
    <w:rsid w:val="002D46FD"/>
    <w:rsid w:val="002D485F"/>
    <w:rsid w:val="002D52C8"/>
    <w:rsid w:val="002E4185"/>
    <w:rsid w:val="002F0392"/>
    <w:rsid w:val="002F7107"/>
    <w:rsid w:val="0030012A"/>
    <w:rsid w:val="00300FA1"/>
    <w:rsid w:val="00305D35"/>
    <w:rsid w:val="003074CF"/>
    <w:rsid w:val="003156FF"/>
    <w:rsid w:val="00315CF6"/>
    <w:rsid w:val="0032269C"/>
    <w:rsid w:val="00323E04"/>
    <w:rsid w:val="00327921"/>
    <w:rsid w:val="00331083"/>
    <w:rsid w:val="003313B0"/>
    <w:rsid w:val="00332AE1"/>
    <w:rsid w:val="00333713"/>
    <w:rsid w:val="00337383"/>
    <w:rsid w:val="00340D5A"/>
    <w:rsid w:val="00343707"/>
    <w:rsid w:val="00344632"/>
    <w:rsid w:val="00344E12"/>
    <w:rsid w:val="00345C40"/>
    <w:rsid w:val="003516E5"/>
    <w:rsid w:val="003528E2"/>
    <w:rsid w:val="00352CFD"/>
    <w:rsid w:val="00353111"/>
    <w:rsid w:val="00355751"/>
    <w:rsid w:val="0035606A"/>
    <w:rsid w:val="00356C8F"/>
    <w:rsid w:val="0035728D"/>
    <w:rsid w:val="003574D4"/>
    <w:rsid w:val="00360641"/>
    <w:rsid w:val="00361289"/>
    <w:rsid w:val="00362188"/>
    <w:rsid w:val="00365BB3"/>
    <w:rsid w:val="00365CDC"/>
    <w:rsid w:val="00367D0D"/>
    <w:rsid w:val="003709D6"/>
    <w:rsid w:val="00372592"/>
    <w:rsid w:val="00372C21"/>
    <w:rsid w:val="00373D8B"/>
    <w:rsid w:val="00375D5A"/>
    <w:rsid w:val="00376B72"/>
    <w:rsid w:val="00376CF1"/>
    <w:rsid w:val="003822D2"/>
    <w:rsid w:val="00384F13"/>
    <w:rsid w:val="00385582"/>
    <w:rsid w:val="00390104"/>
    <w:rsid w:val="003911E4"/>
    <w:rsid w:val="00395565"/>
    <w:rsid w:val="00396EEE"/>
    <w:rsid w:val="00397C41"/>
    <w:rsid w:val="003A1638"/>
    <w:rsid w:val="003A4F98"/>
    <w:rsid w:val="003A75BC"/>
    <w:rsid w:val="003B0AB3"/>
    <w:rsid w:val="003B261F"/>
    <w:rsid w:val="003B3A95"/>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2A41"/>
    <w:rsid w:val="003E3302"/>
    <w:rsid w:val="003E573D"/>
    <w:rsid w:val="003E7DE1"/>
    <w:rsid w:val="003F0393"/>
    <w:rsid w:val="003F1F20"/>
    <w:rsid w:val="003F3530"/>
    <w:rsid w:val="003F3CDC"/>
    <w:rsid w:val="003F4743"/>
    <w:rsid w:val="003F47BB"/>
    <w:rsid w:val="003F60FA"/>
    <w:rsid w:val="004010E1"/>
    <w:rsid w:val="00401478"/>
    <w:rsid w:val="004017F6"/>
    <w:rsid w:val="00401DBE"/>
    <w:rsid w:val="004036CC"/>
    <w:rsid w:val="00404259"/>
    <w:rsid w:val="004061C6"/>
    <w:rsid w:val="004075AA"/>
    <w:rsid w:val="0041141D"/>
    <w:rsid w:val="004117FC"/>
    <w:rsid w:val="00411ACA"/>
    <w:rsid w:val="0041375C"/>
    <w:rsid w:val="00416768"/>
    <w:rsid w:val="00416C75"/>
    <w:rsid w:val="00421849"/>
    <w:rsid w:val="00421B08"/>
    <w:rsid w:val="00422647"/>
    <w:rsid w:val="0042593C"/>
    <w:rsid w:val="00425D44"/>
    <w:rsid w:val="004307A9"/>
    <w:rsid w:val="00432F80"/>
    <w:rsid w:val="004330BE"/>
    <w:rsid w:val="004342E1"/>
    <w:rsid w:val="004347E4"/>
    <w:rsid w:val="00434DF3"/>
    <w:rsid w:val="00435283"/>
    <w:rsid w:val="00435487"/>
    <w:rsid w:val="004373A1"/>
    <w:rsid w:val="00443B6E"/>
    <w:rsid w:val="0044416A"/>
    <w:rsid w:val="00444A12"/>
    <w:rsid w:val="00444C6A"/>
    <w:rsid w:val="00445692"/>
    <w:rsid w:val="004458FD"/>
    <w:rsid w:val="0044603F"/>
    <w:rsid w:val="0044748B"/>
    <w:rsid w:val="0045186C"/>
    <w:rsid w:val="00453444"/>
    <w:rsid w:val="00455919"/>
    <w:rsid w:val="00456308"/>
    <w:rsid w:val="004564C1"/>
    <w:rsid w:val="00457A54"/>
    <w:rsid w:val="00460476"/>
    <w:rsid w:val="004605AF"/>
    <w:rsid w:val="004609F5"/>
    <w:rsid w:val="004617E7"/>
    <w:rsid w:val="00462D92"/>
    <w:rsid w:val="00463190"/>
    <w:rsid w:val="004633CC"/>
    <w:rsid w:val="00463756"/>
    <w:rsid w:val="00467A26"/>
    <w:rsid w:val="004709DE"/>
    <w:rsid w:val="004728EC"/>
    <w:rsid w:val="00473367"/>
    <w:rsid w:val="00473B76"/>
    <w:rsid w:val="00473BBF"/>
    <w:rsid w:val="00473CD6"/>
    <w:rsid w:val="004741D4"/>
    <w:rsid w:val="004779F5"/>
    <w:rsid w:val="0048183B"/>
    <w:rsid w:val="00485207"/>
    <w:rsid w:val="00485B8F"/>
    <w:rsid w:val="004861B8"/>
    <w:rsid w:val="00487C8C"/>
    <w:rsid w:val="00487FE6"/>
    <w:rsid w:val="00490DF9"/>
    <w:rsid w:val="00493836"/>
    <w:rsid w:val="00493CF6"/>
    <w:rsid w:val="00496948"/>
    <w:rsid w:val="004A0DE6"/>
    <w:rsid w:val="004A1F08"/>
    <w:rsid w:val="004A2B84"/>
    <w:rsid w:val="004A4C34"/>
    <w:rsid w:val="004A740E"/>
    <w:rsid w:val="004B6147"/>
    <w:rsid w:val="004B77E4"/>
    <w:rsid w:val="004C11E1"/>
    <w:rsid w:val="004C1E27"/>
    <w:rsid w:val="004C2A6C"/>
    <w:rsid w:val="004C7FCB"/>
    <w:rsid w:val="004D007E"/>
    <w:rsid w:val="004D02C7"/>
    <w:rsid w:val="004D11E4"/>
    <w:rsid w:val="004D1C38"/>
    <w:rsid w:val="004D2480"/>
    <w:rsid w:val="004D2E04"/>
    <w:rsid w:val="004D4A34"/>
    <w:rsid w:val="004D60C8"/>
    <w:rsid w:val="004D785B"/>
    <w:rsid w:val="004E248E"/>
    <w:rsid w:val="004E28ED"/>
    <w:rsid w:val="004E306E"/>
    <w:rsid w:val="004E3F06"/>
    <w:rsid w:val="004E6CFF"/>
    <w:rsid w:val="004E6FC1"/>
    <w:rsid w:val="004F0D65"/>
    <w:rsid w:val="004F14B9"/>
    <w:rsid w:val="004F14F1"/>
    <w:rsid w:val="004F179D"/>
    <w:rsid w:val="004F3368"/>
    <w:rsid w:val="004F3BBC"/>
    <w:rsid w:val="004F3E8C"/>
    <w:rsid w:val="004F4C41"/>
    <w:rsid w:val="005027CA"/>
    <w:rsid w:val="00502FD9"/>
    <w:rsid w:val="00503101"/>
    <w:rsid w:val="0050347E"/>
    <w:rsid w:val="00504872"/>
    <w:rsid w:val="00510017"/>
    <w:rsid w:val="005152B4"/>
    <w:rsid w:val="00516035"/>
    <w:rsid w:val="005169CE"/>
    <w:rsid w:val="005200CD"/>
    <w:rsid w:val="005203EF"/>
    <w:rsid w:val="00521C3B"/>
    <w:rsid w:val="00524132"/>
    <w:rsid w:val="005247C5"/>
    <w:rsid w:val="005259A6"/>
    <w:rsid w:val="005302AB"/>
    <w:rsid w:val="0053045B"/>
    <w:rsid w:val="00530767"/>
    <w:rsid w:val="00531412"/>
    <w:rsid w:val="00535932"/>
    <w:rsid w:val="00536287"/>
    <w:rsid w:val="005424B7"/>
    <w:rsid w:val="00542A83"/>
    <w:rsid w:val="0054320F"/>
    <w:rsid w:val="005433D1"/>
    <w:rsid w:val="0054373B"/>
    <w:rsid w:val="00543A27"/>
    <w:rsid w:val="00545B25"/>
    <w:rsid w:val="00553DE0"/>
    <w:rsid w:val="0055439C"/>
    <w:rsid w:val="0055708A"/>
    <w:rsid w:val="005604F7"/>
    <w:rsid w:val="00565363"/>
    <w:rsid w:val="00572346"/>
    <w:rsid w:val="005725F1"/>
    <w:rsid w:val="00572F93"/>
    <w:rsid w:val="005747E2"/>
    <w:rsid w:val="00575DAC"/>
    <w:rsid w:val="005767EF"/>
    <w:rsid w:val="00583B7F"/>
    <w:rsid w:val="005842BF"/>
    <w:rsid w:val="0058433C"/>
    <w:rsid w:val="00586446"/>
    <w:rsid w:val="00587C55"/>
    <w:rsid w:val="00587DD8"/>
    <w:rsid w:val="0059034F"/>
    <w:rsid w:val="0059074C"/>
    <w:rsid w:val="0059310E"/>
    <w:rsid w:val="00595080"/>
    <w:rsid w:val="005956C9"/>
    <w:rsid w:val="005968B1"/>
    <w:rsid w:val="00597BB3"/>
    <w:rsid w:val="005A1C7A"/>
    <w:rsid w:val="005A22B4"/>
    <w:rsid w:val="005A2BEC"/>
    <w:rsid w:val="005A592E"/>
    <w:rsid w:val="005A5B6D"/>
    <w:rsid w:val="005A65D0"/>
    <w:rsid w:val="005A7C11"/>
    <w:rsid w:val="005B17ED"/>
    <w:rsid w:val="005B1E1A"/>
    <w:rsid w:val="005B34B7"/>
    <w:rsid w:val="005B36EC"/>
    <w:rsid w:val="005B4025"/>
    <w:rsid w:val="005B40BC"/>
    <w:rsid w:val="005B4DDE"/>
    <w:rsid w:val="005C04E9"/>
    <w:rsid w:val="005C086A"/>
    <w:rsid w:val="005C15C5"/>
    <w:rsid w:val="005C3538"/>
    <w:rsid w:val="005C4415"/>
    <w:rsid w:val="005C4813"/>
    <w:rsid w:val="005C59C5"/>
    <w:rsid w:val="005C6969"/>
    <w:rsid w:val="005C7683"/>
    <w:rsid w:val="005D02CA"/>
    <w:rsid w:val="005D0909"/>
    <w:rsid w:val="005D0DA5"/>
    <w:rsid w:val="005D3A14"/>
    <w:rsid w:val="005D4ECE"/>
    <w:rsid w:val="005D5478"/>
    <w:rsid w:val="005D646A"/>
    <w:rsid w:val="005D663D"/>
    <w:rsid w:val="005E075A"/>
    <w:rsid w:val="005E1CAB"/>
    <w:rsid w:val="005E3A8B"/>
    <w:rsid w:val="005E7DA3"/>
    <w:rsid w:val="005E7E92"/>
    <w:rsid w:val="005F1973"/>
    <w:rsid w:val="005F5DBA"/>
    <w:rsid w:val="005F6698"/>
    <w:rsid w:val="006007D6"/>
    <w:rsid w:val="00601024"/>
    <w:rsid w:val="00606801"/>
    <w:rsid w:val="006109D2"/>
    <w:rsid w:val="00611FE6"/>
    <w:rsid w:val="00613BCE"/>
    <w:rsid w:val="006161DB"/>
    <w:rsid w:val="0061637B"/>
    <w:rsid w:val="0061647D"/>
    <w:rsid w:val="00617132"/>
    <w:rsid w:val="00621113"/>
    <w:rsid w:val="0062161B"/>
    <w:rsid w:val="006249AC"/>
    <w:rsid w:val="00627D98"/>
    <w:rsid w:val="00627DAE"/>
    <w:rsid w:val="00630A6B"/>
    <w:rsid w:val="0063209B"/>
    <w:rsid w:val="006332C9"/>
    <w:rsid w:val="0063374C"/>
    <w:rsid w:val="006364DB"/>
    <w:rsid w:val="00636B45"/>
    <w:rsid w:val="00640F8F"/>
    <w:rsid w:val="006416A0"/>
    <w:rsid w:val="00642F15"/>
    <w:rsid w:val="006437FA"/>
    <w:rsid w:val="00645BAD"/>
    <w:rsid w:val="00650D01"/>
    <w:rsid w:val="00651B3C"/>
    <w:rsid w:val="00652012"/>
    <w:rsid w:val="00652328"/>
    <w:rsid w:val="00657820"/>
    <w:rsid w:val="006621F9"/>
    <w:rsid w:val="00663F6A"/>
    <w:rsid w:val="00665F19"/>
    <w:rsid w:val="006663B5"/>
    <w:rsid w:val="00667583"/>
    <w:rsid w:val="006703EA"/>
    <w:rsid w:val="006706CA"/>
    <w:rsid w:val="00671CBC"/>
    <w:rsid w:val="006728E0"/>
    <w:rsid w:val="00672B58"/>
    <w:rsid w:val="00675DAE"/>
    <w:rsid w:val="006763D6"/>
    <w:rsid w:val="00676D42"/>
    <w:rsid w:val="006777EA"/>
    <w:rsid w:val="00680A97"/>
    <w:rsid w:val="00684D1C"/>
    <w:rsid w:val="00687289"/>
    <w:rsid w:val="0069143B"/>
    <w:rsid w:val="006946AE"/>
    <w:rsid w:val="006949F7"/>
    <w:rsid w:val="00696B2B"/>
    <w:rsid w:val="006A3A8A"/>
    <w:rsid w:val="006A3E64"/>
    <w:rsid w:val="006A549C"/>
    <w:rsid w:val="006A5776"/>
    <w:rsid w:val="006A6F97"/>
    <w:rsid w:val="006A7107"/>
    <w:rsid w:val="006A7FB5"/>
    <w:rsid w:val="006B2BD2"/>
    <w:rsid w:val="006B3517"/>
    <w:rsid w:val="006B4715"/>
    <w:rsid w:val="006B5A81"/>
    <w:rsid w:val="006B60AE"/>
    <w:rsid w:val="006C56E3"/>
    <w:rsid w:val="006C5C3C"/>
    <w:rsid w:val="006D2430"/>
    <w:rsid w:val="006D72FF"/>
    <w:rsid w:val="006E0309"/>
    <w:rsid w:val="006E0761"/>
    <w:rsid w:val="006E2022"/>
    <w:rsid w:val="006E2533"/>
    <w:rsid w:val="006E351F"/>
    <w:rsid w:val="006E462F"/>
    <w:rsid w:val="006E5900"/>
    <w:rsid w:val="006E5C81"/>
    <w:rsid w:val="006F1ABE"/>
    <w:rsid w:val="006F2E18"/>
    <w:rsid w:val="006F33C9"/>
    <w:rsid w:val="006F610C"/>
    <w:rsid w:val="007001F5"/>
    <w:rsid w:val="00700E6C"/>
    <w:rsid w:val="00701D85"/>
    <w:rsid w:val="00704429"/>
    <w:rsid w:val="00705764"/>
    <w:rsid w:val="00706368"/>
    <w:rsid w:val="00710332"/>
    <w:rsid w:val="00713809"/>
    <w:rsid w:val="0071431E"/>
    <w:rsid w:val="00716717"/>
    <w:rsid w:val="0071768B"/>
    <w:rsid w:val="00723846"/>
    <w:rsid w:val="00723C17"/>
    <w:rsid w:val="00725DFF"/>
    <w:rsid w:val="00725F87"/>
    <w:rsid w:val="0073024D"/>
    <w:rsid w:val="007317B9"/>
    <w:rsid w:val="00733484"/>
    <w:rsid w:val="00733E98"/>
    <w:rsid w:val="00735FD2"/>
    <w:rsid w:val="00741C7C"/>
    <w:rsid w:val="00743F36"/>
    <w:rsid w:val="00747A9E"/>
    <w:rsid w:val="0075202E"/>
    <w:rsid w:val="00752C6D"/>
    <w:rsid w:val="00754080"/>
    <w:rsid w:val="00754A82"/>
    <w:rsid w:val="00754EEA"/>
    <w:rsid w:val="00754F8B"/>
    <w:rsid w:val="00757ECD"/>
    <w:rsid w:val="00761785"/>
    <w:rsid w:val="00764FC1"/>
    <w:rsid w:val="007656B6"/>
    <w:rsid w:val="007672CB"/>
    <w:rsid w:val="00770332"/>
    <w:rsid w:val="00772854"/>
    <w:rsid w:val="00772BC2"/>
    <w:rsid w:val="00775F92"/>
    <w:rsid w:val="007818B7"/>
    <w:rsid w:val="00781DEB"/>
    <w:rsid w:val="00782628"/>
    <w:rsid w:val="007838FD"/>
    <w:rsid w:val="00784357"/>
    <w:rsid w:val="00784E19"/>
    <w:rsid w:val="00786A5C"/>
    <w:rsid w:val="00792966"/>
    <w:rsid w:val="0079483E"/>
    <w:rsid w:val="0079638F"/>
    <w:rsid w:val="00796CCE"/>
    <w:rsid w:val="0079748B"/>
    <w:rsid w:val="007A5A6D"/>
    <w:rsid w:val="007A5F5C"/>
    <w:rsid w:val="007A6D37"/>
    <w:rsid w:val="007A7166"/>
    <w:rsid w:val="007B1A5E"/>
    <w:rsid w:val="007B3248"/>
    <w:rsid w:val="007B5B51"/>
    <w:rsid w:val="007B6665"/>
    <w:rsid w:val="007C077C"/>
    <w:rsid w:val="007C18BC"/>
    <w:rsid w:val="007C1A99"/>
    <w:rsid w:val="007C22A9"/>
    <w:rsid w:val="007C3977"/>
    <w:rsid w:val="007C46C9"/>
    <w:rsid w:val="007C6305"/>
    <w:rsid w:val="007C6677"/>
    <w:rsid w:val="007D10C3"/>
    <w:rsid w:val="007D57B0"/>
    <w:rsid w:val="007D781D"/>
    <w:rsid w:val="007D7B5F"/>
    <w:rsid w:val="007E1B60"/>
    <w:rsid w:val="007E38CB"/>
    <w:rsid w:val="007E5291"/>
    <w:rsid w:val="007F7435"/>
    <w:rsid w:val="007F7726"/>
    <w:rsid w:val="0080023A"/>
    <w:rsid w:val="0080033E"/>
    <w:rsid w:val="008016F5"/>
    <w:rsid w:val="008028A7"/>
    <w:rsid w:val="0080322E"/>
    <w:rsid w:val="0080494C"/>
    <w:rsid w:val="0080514C"/>
    <w:rsid w:val="0080585F"/>
    <w:rsid w:val="008058ED"/>
    <w:rsid w:val="00806F91"/>
    <w:rsid w:val="00810D8C"/>
    <w:rsid w:val="0081226D"/>
    <w:rsid w:val="0081464D"/>
    <w:rsid w:val="00817264"/>
    <w:rsid w:val="00817F1D"/>
    <w:rsid w:val="008209F0"/>
    <w:rsid w:val="00820B5B"/>
    <w:rsid w:val="00820BDF"/>
    <w:rsid w:val="00822A16"/>
    <w:rsid w:val="00826D35"/>
    <w:rsid w:val="00827372"/>
    <w:rsid w:val="00830C03"/>
    <w:rsid w:val="00831475"/>
    <w:rsid w:val="00831AB1"/>
    <w:rsid w:val="00834267"/>
    <w:rsid w:val="008366FB"/>
    <w:rsid w:val="00836F07"/>
    <w:rsid w:val="0083730A"/>
    <w:rsid w:val="00840537"/>
    <w:rsid w:val="00840676"/>
    <w:rsid w:val="00842D5B"/>
    <w:rsid w:val="00845AAF"/>
    <w:rsid w:val="00847DC5"/>
    <w:rsid w:val="00851A42"/>
    <w:rsid w:val="00851B14"/>
    <w:rsid w:val="00851F22"/>
    <w:rsid w:val="008526AD"/>
    <w:rsid w:val="00852FE6"/>
    <w:rsid w:val="00854C9E"/>
    <w:rsid w:val="00855B82"/>
    <w:rsid w:val="00855F4A"/>
    <w:rsid w:val="00857887"/>
    <w:rsid w:val="00860844"/>
    <w:rsid w:val="0086152C"/>
    <w:rsid w:val="00862F09"/>
    <w:rsid w:val="008632C4"/>
    <w:rsid w:val="00863876"/>
    <w:rsid w:val="008639DF"/>
    <w:rsid w:val="00864B59"/>
    <w:rsid w:val="00866700"/>
    <w:rsid w:val="00866C5A"/>
    <w:rsid w:val="00873F35"/>
    <w:rsid w:val="00874DCC"/>
    <w:rsid w:val="00875827"/>
    <w:rsid w:val="008778CF"/>
    <w:rsid w:val="00881E49"/>
    <w:rsid w:val="0088262D"/>
    <w:rsid w:val="00882EDC"/>
    <w:rsid w:val="0088365D"/>
    <w:rsid w:val="0088367F"/>
    <w:rsid w:val="008836DF"/>
    <w:rsid w:val="00883FD5"/>
    <w:rsid w:val="00886D34"/>
    <w:rsid w:val="00886EEB"/>
    <w:rsid w:val="0088772D"/>
    <w:rsid w:val="00891870"/>
    <w:rsid w:val="00895965"/>
    <w:rsid w:val="00895ECC"/>
    <w:rsid w:val="0089651B"/>
    <w:rsid w:val="00896E13"/>
    <w:rsid w:val="008A2E11"/>
    <w:rsid w:val="008A321A"/>
    <w:rsid w:val="008A6B12"/>
    <w:rsid w:val="008A7A56"/>
    <w:rsid w:val="008B67F7"/>
    <w:rsid w:val="008B74E2"/>
    <w:rsid w:val="008C291D"/>
    <w:rsid w:val="008C29FF"/>
    <w:rsid w:val="008C2A46"/>
    <w:rsid w:val="008C3009"/>
    <w:rsid w:val="008C34DB"/>
    <w:rsid w:val="008C3E5E"/>
    <w:rsid w:val="008C5C25"/>
    <w:rsid w:val="008C6D19"/>
    <w:rsid w:val="008D19A8"/>
    <w:rsid w:val="008D429D"/>
    <w:rsid w:val="008D4CA5"/>
    <w:rsid w:val="008D706D"/>
    <w:rsid w:val="008D724D"/>
    <w:rsid w:val="008D7322"/>
    <w:rsid w:val="008E5409"/>
    <w:rsid w:val="008E63FA"/>
    <w:rsid w:val="008E65F7"/>
    <w:rsid w:val="008E7DBD"/>
    <w:rsid w:val="008F280E"/>
    <w:rsid w:val="008F40D1"/>
    <w:rsid w:val="008F4EB0"/>
    <w:rsid w:val="008F7DBF"/>
    <w:rsid w:val="00901BD0"/>
    <w:rsid w:val="00902CF7"/>
    <w:rsid w:val="009043C4"/>
    <w:rsid w:val="00905C8D"/>
    <w:rsid w:val="00907F99"/>
    <w:rsid w:val="00911BC0"/>
    <w:rsid w:val="0091276C"/>
    <w:rsid w:val="00913420"/>
    <w:rsid w:val="00913E20"/>
    <w:rsid w:val="00913FDE"/>
    <w:rsid w:val="009172D2"/>
    <w:rsid w:val="00921B72"/>
    <w:rsid w:val="009237F3"/>
    <w:rsid w:val="009252A0"/>
    <w:rsid w:val="009258C9"/>
    <w:rsid w:val="009303E8"/>
    <w:rsid w:val="0093470F"/>
    <w:rsid w:val="009347EE"/>
    <w:rsid w:val="00934D5E"/>
    <w:rsid w:val="009357FB"/>
    <w:rsid w:val="009379D3"/>
    <w:rsid w:val="0094142E"/>
    <w:rsid w:val="00944C9B"/>
    <w:rsid w:val="00946F78"/>
    <w:rsid w:val="0094706E"/>
    <w:rsid w:val="00950D81"/>
    <w:rsid w:val="0095252B"/>
    <w:rsid w:val="0095569A"/>
    <w:rsid w:val="00967484"/>
    <w:rsid w:val="00967891"/>
    <w:rsid w:val="009678B2"/>
    <w:rsid w:val="009706A3"/>
    <w:rsid w:val="009707DE"/>
    <w:rsid w:val="009711AB"/>
    <w:rsid w:val="0097214A"/>
    <w:rsid w:val="0097321E"/>
    <w:rsid w:val="0097373E"/>
    <w:rsid w:val="00973E1A"/>
    <w:rsid w:val="00975295"/>
    <w:rsid w:val="00982060"/>
    <w:rsid w:val="00984DB9"/>
    <w:rsid w:val="00985E64"/>
    <w:rsid w:val="00986392"/>
    <w:rsid w:val="00987037"/>
    <w:rsid w:val="0098711E"/>
    <w:rsid w:val="009879A9"/>
    <w:rsid w:val="00992E81"/>
    <w:rsid w:val="00993CF6"/>
    <w:rsid w:val="009963B0"/>
    <w:rsid w:val="009A2BF6"/>
    <w:rsid w:val="009A789B"/>
    <w:rsid w:val="009B1BAC"/>
    <w:rsid w:val="009B384F"/>
    <w:rsid w:val="009B4B66"/>
    <w:rsid w:val="009C228C"/>
    <w:rsid w:val="009C28D9"/>
    <w:rsid w:val="009C3692"/>
    <w:rsid w:val="009C382F"/>
    <w:rsid w:val="009C38DD"/>
    <w:rsid w:val="009C482D"/>
    <w:rsid w:val="009C5093"/>
    <w:rsid w:val="009C61A3"/>
    <w:rsid w:val="009C7DFE"/>
    <w:rsid w:val="009D0AC3"/>
    <w:rsid w:val="009D1D1D"/>
    <w:rsid w:val="009D20AB"/>
    <w:rsid w:val="009D3410"/>
    <w:rsid w:val="009D3993"/>
    <w:rsid w:val="009D79A0"/>
    <w:rsid w:val="009E010B"/>
    <w:rsid w:val="009E2C6A"/>
    <w:rsid w:val="009E4D4D"/>
    <w:rsid w:val="009E7A08"/>
    <w:rsid w:val="009F487A"/>
    <w:rsid w:val="009F4A6D"/>
    <w:rsid w:val="00A001D4"/>
    <w:rsid w:val="00A01877"/>
    <w:rsid w:val="00A04CDE"/>
    <w:rsid w:val="00A0638C"/>
    <w:rsid w:val="00A06B20"/>
    <w:rsid w:val="00A0784B"/>
    <w:rsid w:val="00A07947"/>
    <w:rsid w:val="00A1054E"/>
    <w:rsid w:val="00A10CDC"/>
    <w:rsid w:val="00A15D73"/>
    <w:rsid w:val="00A160B3"/>
    <w:rsid w:val="00A1680A"/>
    <w:rsid w:val="00A17FB4"/>
    <w:rsid w:val="00A203E3"/>
    <w:rsid w:val="00A20672"/>
    <w:rsid w:val="00A21A7A"/>
    <w:rsid w:val="00A24EA8"/>
    <w:rsid w:val="00A253F3"/>
    <w:rsid w:val="00A27610"/>
    <w:rsid w:val="00A301B0"/>
    <w:rsid w:val="00A31A30"/>
    <w:rsid w:val="00A33C8D"/>
    <w:rsid w:val="00A36270"/>
    <w:rsid w:val="00A377A0"/>
    <w:rsid w:val="00A40897"/>
    <w:rsid w:val="00A4118C"/>
    <w:rsid w:val="00A4279C"/>
    <w:rsid w:val="00A430BC"/>
    <w:rsid w:val="00A43EF2"/>
    <w:rsid w:val="00A447FB"/>
    <w:rsid w:val="00A44E0E"/>
    <w:rsid w:val="00A47621"/>
    <w:rsid w:val="00A47E4A"/>
    <w:rsid w:val="00A500A2"/>
    <w:rsid w:val="00A514D2"/>
    <w:rsid w:val="00A5151E"/>
    <w:rsid w:val="00A60D88"/>
    <w:rsid w:val="00A62F51"/>
    <w:rsid w:val="00A63100"/>
    <w:rsid w:val="00A6378D"/>
    <w:rsid w:val="00A6380A"/>
    <w:rsid w:val="00A66515"/>
    <w:rsid w:val="00A67D5F"/>
    <w:rsid w:val="00A70DEA"/>
    <w:rsid w:val="00A752BF"/>
    <w:rsid w:val="00A809FC"/>
    <w:rsid w:val="00A829F9"/>
    <w:rsid w:val="00A83E1D"/>
    <w:rsid w:val="00A865E8"/>
    <w:rsid w:val="00A90405"/>
    <w:rsid w:val="00A90579"/>
    <w:rsid w:val="00A93217"/>
    <w:rsid w:val="00A962B4"/>
    <w:rsid w:val="00A96722"/>
    <w:rsid w:val="00A97A4E"/>
    <w:rsid w:val="00AA0726"/>
    <w:rsid w:val="00AA22D6"/>
    <w:rsid w:val="00AA2752"/>
    <w:rsid w:val="00AA5946"/>
    <w:rsid w:val="00AA5F59"/>
    <w:rsid w:val="00AA6768"/>
    <w:rsid w:val="00AA6DC1"/>
    <w:rsid w:val="00AB0DF0"/>
    <w:rsid w:val="00AB1E8B"/>
    <w:rsid w:val="00AB3FC5"/>
    <w:rsid w:val="00AB4A57"/>
    <w:rsid w:val="00AB4F42"/>
    <w:rsid w:val="00AB5118"/>
    <w:rsid w:val="00AB7C04"/>
    <w:rsid w:val="00AC1697"/>
    <w:rsid w:val="00AC20CA"/>
    <w:rsid w:val="00AC2941"/>
    <w:rsid w:val="00AC6521"/>
    <w:rsid w:val="00AD007E"/>
    <w:rsid w:val="00AD1933"/>
    <w:rsid w:val="00AD1F48"/>
    <w:rsid w:val="00AD306F"/>
    <w:rsid w:val="00AD375C"/>
    <w:rsid w:val="00AD4B9F"/>
    <w:rsid w:val="00AD7843"/>
    <w:rsid w:val="00AD7BDE"/>
    <w:rsid w:val="00AD7F43"/>
    <w:rsid w:val="00AE1C0E"/>
    <w:rsid w:val="00AE252A"/>
    <w:rsid w:val="00AE2EBF"/>
    <w:rsid w:val="00AE4ABE"/>
    <w:rsid w:val="00AE5F3A"/>
    <w:rsid w:val="00AE6D76"/>
    <w:rsid w:val="00AF25BE"/>
    <w:rsid w:val="00AF3C66"/>
    <w:rsid w:val="00AF429F"/>
    <w:rsid w:val="00AF59C0"/>
    <w:rsid w:val="00B018E8"/>
    <w:rsid w:val="00B04653"/>
    <w:rsid w:val="00B04EE6"/>
    <w:rsid w:val="00B06FDA"/>
    <w:rsid w:val="00B07711"/>
    <w:rsid w:val="00B10D21"/>
    <w:rsid w:val="00B122D5"/>
    <w:rsid w:val="00B1552E"/>
    <w:rsid w:val="00B16881"/>
    <w:rsid w:val="00B1692F"/>
    <w:rsid w:val="00B1723C"/>
    <w:rsid w:val="00B17A5F"/>
    <w:rsid w:val="00B216D5"/>
    <w:rsid w:val="00B27273"/>
    <w:rsid w:val="00B30D74"/>
    <w:rsid w:val="00B31106"/>
    <w:rsid w:val="00B33954"/>
    <w:rsid w:val="00B36DE8"/>
    <w:rsid w:val="00B44AA8"/>
    <w:rsid w:val="00B47D86"/>
    <w:rsid w:val="00B53EFF"/>
    <w:rsid w:val="00B5470C"/>
    <w:rsid w:val="00B57B0B"/>
    <w:rsid w:val="00B67DE3"/>
    <w:rsid w:val="00B70FB9"/>
    <w:rsid w:val="00B7120D"/>
    <w:rsid w:val="00B716E4"/>
    <w:rsid w:val="00B71C39"/>
    <w:rsid w:val="00B744F3"/>
    <w:rsid w:val="00B747E8"/>
    <w:rsid w:val="00B76970"/>
    <w:rsid w:val="00B76FAA"/>
    <w:rsid w:val="00B92FBC"/>
    <w:rsid w:val="00B946A1"/>
    <w:rsid w:val="00B950BD"/>
    <w:rsid w:val="00BA15D3"/>
    <w:rsid w:val="00BA258E"/>
    <w:rsid w:val="00BB059D"/>
    <w:rsid w:val="00BB16D8"/>
    <w:rsid w:val="00BB6432"/>
    <w:rsid w:val="00BB692A"/>
    <w:rsid w:val="00BB7A60"/>
    <w:rsid w:val="00BC0356"/>
    <w:rsid w:val="00BC0996"/>
    <w:rsid w:val="00BC19A7"/>
    <w:rsid w:val="00BC1E2E"/>
    <w:rsid w:val="00BC23E7"/>
    <w:rsid w:val="00BC38DA"/>
    <w:rsid w:val="00BC6CFA"/>
    <w:rsid w:val="00BD26A5"/>
    <w:rsid w:val="00BD275B"/>
    <w:rsid w:val="00BD4429"/>
    <w:rsid w:val="00BE0184"/>
    <w:rsid w:val="00BE06A3"/>
    <w:rsid w:val="00BE0C04"/>
    <w:rsid w:val="00BE2B40"/>
    <w:rsid w:val="00BE3DED"/>
    <w:rsid w:val="00BE405B"/>
    <w:rsid w:val="00BF002D"/>
    <w:rsid w:val="00BF54CC"/>
    <w:rsid w:val="00BF6653"/>
    <w:rsid w:val="00BF70C1"/>
    <w:rsid w:val="00C00D4F"/>
    <w:rsid w:val="00C017AC"/>
    <w:rsid w:val="00C01D4C"/>
    <w:rsid w:val="00C020A0"/>
    <w:rsid w:val="00C02FC4"/>
    <w:rsid w:val="00C059A4"/>
    <w:rsid w:val="00C10A03"/>
    <w:rsid w:val="00C10EB7"/>
    <w:rsid w:val="00C142C3"/>
    <w:rsid w:val="00C16F6E"/>
    <w:rsid w:val="00C21B7B"/>
    <w:rsid w:val="00C22078"/>
    <w:rsid w:val="00C2256E"/>
    <w:rsid w:val="00C24CF0"/>
    <w:rsid w:val="00C25259"/>
    <w:rsid w:val="00C2576C"/>
    <w:rsid w:val="00C27149"/>
    <w:rsid w:val="00C317FA"/>
    <w:rsid w:val="00C32626"/>
    <w:rsid w:val="00C3336E"/>
    <w:rsid w:val="00C338FD"/>
    <w:rsid w:val="00C34788"/>
    <w:rsid w:val="00C40CC7"/>
    <w:rsid w:val="00C43537"/>
    <w:rsid w:val="00C44517"/>
    <w:rsid w:val="00C44BBD"/>
    <w:rsid w:val="00C460BE"/>
    <w:rsid w:val="00C463FF"/>
    <w:rsid w:val="00C532A8"/>
    <w:rsid w:val="00C53A1C"/>
    <w:rsid w:val="00C5499C"/>
    <w:rsid w:val="00C55862"/>
    <w:rsid w:val="00C55B44"/>
    <w:rsid w:val="00C63E8E"/>
    <w:rsid w:val="00C64EFD"/>
    <w:rsid w:val="00C709E9"/>
    <w:rsid w:val="00C7205F"/>
    <w:rsid w:val="00C72A40"/>
    <w:rsid w:val="00C734BA"/>
    <w:rsid w:val="00C735AD"/>
    <w:rsid w:val="00C738D0"/>
    <w:rsid w:val="00C77CAD"/>
    <w:rsid w:val="00C80151"/>
    <w:rsid w:val="00C82F66"/>
    <w:rsid w:val="00C83C07"/>
    <w:rsid w:val="00C84C80"/>
    <w:rsid w:val="00C84E42"/>
    <w:rsid w:val="00C93155"/>
    <w:rsid w:val="00C935B8"/>
    <w:rsid w:val="00C9388B"/>
    <w:rsid w:val="00C95883"/>
    <w:rsid w:val="00C95C50"/>
    <w:rsid w:val="00CA0190"/>
    <w:rsid w:val="00CB0124"/>
    <w:rsid w:val="00CB08E0"/>
    <w:rsid w:val="00CB1B5D"/>
    <w:rsid w:val="00CB220E"/>
    <w:rsid w:val="00CB2EF8"/>
    <w:rsid w:val="00CB4AE0"/>
    <w:rsid w:val="00CB5B6E"/>
    <w:rsid w:val="00CC0358"/>
    <w:rsid w:val="00CC1024"/>
    <w:rsid w:val="00CC1EAA"/>
    <w:rsid w:val="00CC5233"/>
    <w:rsid w:val="00CC56E6"/>
    <w:rsid w:val="00CC5DDD"/>
    <w:rsid w:val="00CC6145"/>
    <w:rsid w:val="00CD0289"/>
    <w:rsid w:val="00CD08B1"/>
    <w:rsid w:val="00CD1942"/>
    <w:rsid w:val="00CD233E"/>
    <w:rsid w:val="00CD26D3"/>
    <w:rsid w:val="00CD3371"/>
    <w:rsid w:val="00CD54CD"/>
    <w:rsid w:val="00CD5791"/>
    <w:rsid w:val="00CE2719"/>
    <w:rsid w:val="00CE3A6C"/>
    <w:rsid w:val="00CE636E"/>
    <w:rsid w:val="00CE6479"/>
    <w:rsid w:val="00CE780B"/>
    <w:rsid w:val="00CE7838"/>
    <w:rsid w:val="00CF0C51"/>
    <w:rsid w:val="00CF17AE"/>
    <w:rsid w:val="00CF2E36"/>
    <w:rsid w:val="00CF3404"/>
    <w:rsid w:val="00CF38B3"/>
    <w:rsid w:val="00CF424C"/>
    <w:rsid w:val="00CF5F26"/>
    <w:rsid w:val="00D03FB1"/>
    <w:rsid w:val="00D122F8"/>
    <w:rsid w:val="00D125D0"/>
    <w:rsid w:val="00D13E5A"/>
    <w:rsid w:val="00D13FED"/>
    <w:rsid w:val="00D14D65"/>
    <w:rsid w:val="00D150E6"/>
    <w:rsid w:val="00D16027"/>
    <w:rsid w:val="00D16135"/>
    <w:rsid w:val="00D2006A"/>
    <w:rsid w:val="00D20857"/>
    <w:rsid w:val="00D23DDC"/>
    <w:rsid w:val="00D242E6"/>
    <w:rsid w:val="00D257B6"/>
    <w:rsid w:val="00D25A59"/>
    <w:rsid w:val="00D260B3"/>
    <w:rsid w:val="00D32258"/>
    <w:rsid w:val="00D3616A"/>
    <w:rsid w:val="00D43913"/>
    <w:rsid w:val="00D4474A"/>
    <w:rsid w:val="00D46DE6"/>
    <w:rsid w:val="00D530CA"/>
    <w:rsid w:val="00D5318C"/>
    <w:rsid w:val="00D531BF"/>
    <w:rsid w:val="00D54879"/>
    <w:rsid w:val="00D559F7"/>
    <w:rsid w:val="00D5717F"/>
    <w:rsid w:val="00D57641"/>
    <w:rsid w:val="00D609CA"/>
    <w:rsid w:val="00D618BF"/>
    <w:rsid w:val="00D62A5B"/>
    <w:rsid w:val="00D64153"/>
    <w:rsid w:val="00D64389"/>
    <w:rsid w:val="00D64E35"/>
    <w:rsid w:val="00D67DB9"/>
    <w:rsid w:val="00D7044B"/>
    <w:rsid w:val="00D70BFB"/>
    <w:rsid w:val="00D70CAC"/>
    <w:rsid w:val="00D70EC4"/>
    <w:rsid w:val="00D7102B"/>
    <w:rsid w:val="00D72C08"/>
    <w:rsid w:val="00D72C43"/>
    <w:rsid w:val="00D736E5"/>
    <w:rsid w:val="00D73A03"/>
    <w:rsid w:val="00D77EF9"/>
    <w:rsid w:val="00D801B4"/>
    <w:rsid w:val="00D83CA5"/>
    <w:rsid w:val="00D84104"/>
    <w:rsid w:val="00D85985"/>
    <w:rsid w:val="00D93CEA"/>
    <w:rsid w:val="00D93D78"/>
    <w:rsid w:val="00D9479D"/>
    <w:rsid w:val="00D96460"/>
    <w:rsid w:val="00DA2071"/>
    <w:rsid w:val="00DA2A20"/>
    <w:rsid w:val="00DA4AFE"/>
    <w:rsid w:val="00DA53FB"/>
    <w:rsid w:val="00DB2576"/>
    <w:rsid w:val="00DB3EA8"/>
    <w:rsid w:val="00DB5945"/>
    <w:rsid w:val="00DC1C9E"/>
    <w:rsid w:val="00DC2E7F"/>
    <w:rsid w:val="00DC3E33"/>
    <w:rsid w:val="00DC68C5"/>
    <w:rsid w:val="00DD2B5B"/>
    <w:rsid w:val="00DD5616"/>
    <w:rsid w:val="00DE01C6"/>
    <w:rsid w:val="00DE2D56"/>
    <w:rsid w:val="00DE2F28"/>
    <w:rsid w:val="00DE6276"/>
    <w:rsid w:val="00DE77D6"/>
    <w:rsid w:val="00DF500B"/>
    <w:rsid w:val="00DF67AD"/>
    <w:rsid w:val="00DF7EFD"/>
    <w:rsid w:val="00E007E2"/>
    <w:rsid w:val="00E00DF3"/>
    <w:rsid w:val="00E01044"/>
    <w:rsid w:val="00E07CA6"/>
    <w:rsid w:val="00E07D22"/>
    <w:rsid w:val="00E12BEF"/>
    <w:rsid w:val="00E12F54"/>
    <w:rsid w:val="00E136B1"/>
    <w:rsid w:val="00E15006"/>
    <w:rsid w:val="00E164FE"/>
    <w:rsid w:val="00E166E5"/>
    <w:rsid w:val="00E20320"/>
    <w:rsid w:val="00E20C98"/>
    <w:rsid w:val="00E227A0"/>
    <w:rsid w:val="00E22AE4"/>
    <w:rsid w:val="00E245A5"/>
    <w:rsid w:val="00E272A4"/>
    <w:rsid w:val="00E27E78"/>
    <w:rsid w:val="00E30274"/>
    <w:rsid w:val="00E32622"/>
    <w:rsid w:val="00E34247"/>
    <w:rsid w:val="00E34948"/>
    <w:rsid w:val="00E3596D"/>
    <w:rsid w:val="00E4087D"/>
    <w:rsid w:val="00E413F3"/>
    <w:rsid w:val="00E4275B"/>
    <w:rsid w:val="00E511E1"/>
    <w:rsid w:val="00E53FF8"/>
    <w:rsid w:val="00E549D3"/>
    <w:rsid w:val="00E57146"/>
    <w:rsid w:val="00E57C00"/>
    <w:rsid w:val="00E61100"/>
    <w:rsid w:val="00E612DE"/>
    <w:rsid w:val="00E65C59"/>
    <w:rsid w:val="00E710F3"/>
    <w:rsid w:val="00E71722"/>
    <w:rsid w:val="00E71B49"/>
    <w:rsid w:val="00E72072"/>
    <w:rsid w:val="00E7236F"/>
    <w:rsid w:val="00E72465"/>
    <w:rsid w:val="00E75101"/>
    <w:rsid w:val="00E76DD5"/>
    <w:rsid w:val="00E813F7"/>
    <w:rsid w:val="00E822CF"/>
    <w:rsid w:val="00E8676A"/>
    <w:rsid w:val="00E90B91"/>
    <w:rsid w:val="00E91E07"/>
    <w:rsid w:val="00E93B88"/>
    <w:rsid w:val="00E948B2"/>
    <w:rsid w:val="00E951E9"/>
    <w:rsid w:val="00E96672"/>
    <w:rsid w:val="00EA0243"/>
    <w:rsid w:val="00EA0D46"/>
    <w:rsid w:val="00EA3D83"/>
    <w:rsid w:val="00EA4756"/>
    <w:rsid w:val="00EA485E"/>
    <w:rsid w:val="00EA4D0C"/>
    <w:rsid w:val="00EB1CF4"/>
    <w:rsid w:val="00EB373D"/>
    <w:rsid w:val="00EB7A3B"/>
    <w:rsid w:val="00EB7B8F"/>
    <w:rsid w:val="00EB7BE4"/>
    <w:rsid w:val="00EC3D56"/>
    <w:rsid w:val="00EC43FE"/>
    <w:rsid w:val="00ED1EE5"/>
    <w:rsid w:val="00ED356B"/>
    <w:rsid w:val="00ED4E30"/>
    <w:rsid w:val="00ED58D4"/>
    <w:rsid w:val="00EE7DEF"/>
    <w:rsid w:val="00EF1CB7"/>
    <w:rsid w:val="00EF1D29"/>
    <w:rsid w:val="00EF22DF"/>
    <w:rsid w:val="00EF3C89"/>
    <w:rsid w:val="00EF60A8"/>
    <w:rsid w:val="00EF6576"/>
    <w:rsid w:val="00F02488"/>
    <w:rsid w:val="00F02BD0"/>
    <w:rsid w:val="00F02FDB"/>
    <w:rsid w:val="00F047B6"/>
    <w:rsid w:val="00F05288"/>
    <w:rsid w:val="00F06BA0"/>
    <w:rsid w:val="00F06BE1"/>
    <w:rsid w:val="00F0762F"/>
    <w:rsid w:val="00F1073D"/>
    <w:rsid w:val="00F11A25"/>
    <w:rsid w:val="00F12A20"/>
    <w:rsid w:val="00F134C9"/>
    <w:rsid w:val="00F15AC5"/>
    <w:rsid w:val="00F15E38"/>
    <w:rsid w:val="00F17704"/>
    <w:rsid w:val="00F21D91"/>
    <w:rsid w:val="00F22FDD"/>
    <w:rsid w:val="00F23E0C"/>
    <w:rsid w:val="00F2442D"/>
    <w:rsid w:val="00F2479D"/>
    <w:rsid w:val="00F253D2"/>
    <w:rsid w:val="00F305C4"/>
    <w:rsid w:val="00F32A4C"/>
    <w:rsid w:val="00F37057"/>
    <w:rsid w:val="00F4112A"/>
    <w:rsid w:val="00F50F91"/>
    <w:rsid w:val="00F51D8C"/>
    <w:rsid w:val="00F53A48"/>
    <w:rsid w:val="00F53D7A"/>
    <w:rsid w:val="00F54522"/>
    <w:rsid w:val="00F567A2"/>
    <w:rsid w:val="00F60FDB"/>
    <w:rsid w:val="00F63580"/>
    <w:rsid w:val="00F64457"/>
    <w:rsid w:val="00F6723B"/>
    <w:rsid w:val="00F70D32"/>
    <w:rsid w:val="00F713B2"/>
    <w:rsid w:val="00F7152B"/>
    <w:rsid w:val="00F722F2"/>
    <w:rsid w:val="00F72BF0"/>
    <w:rsid w:val="00F74A20"/>
    <w:rsid w:val="00F80E92"/>
    <w:rsid w:val="00F81762"/>
    <w:rsid w:val="00F82A2F"/>
    <w:rsid w:val="00F94161"/>
    <w:rsid w:val="00F97601"/>
    <w:rsid w:val="00F977B8"/>
    <w:rsid w:val="00FA0280"/>
    <w:rsid w:val="00FA0440"/>
    <w:rsid w:val="00FA0520"/>
    <w:rsid w:val="00FA0834"/>
    <w:rsid w:val="00FA413C"/>
    <w:rsid w:val="00FA5890"/>
    <w:rsid w:val="00FA650C"/>
    <w:rsid w:val="00FA7929"/>
    <w:rsid w:val="00FA7941"/>
    <w:rsid w:val="00FB153B"/>
    <w:rsid w:val="00FB2112"/>
    <w:rsid w:val="00FB50B8"/>
    <w:rsid w:val="00FB71A1"/>
    <w:rsid w:val="00FB71EA"/>
    <w:rsid w:val="00FB7DF1"/>
    <w:rsid w:val="00FC28FD"/>
    <w:rsid w:val="00FC2B0E"/>
    <w:rsid w:val="00FC47D3"/>
    <w:rsid w:val="00FC5029"/>
    <w:rsid w:val="00FC6BCA"/>
    <w:rsid w:val="00FC76E0"/>
    <w:rsid w:val="00FD24E7"/>
    <w:rsid w:val="00FD439C"/>
    <w:rsid w:val="00FD5507"/>
    <w:rsid w:val="00FD56C2"/>
    <w:rsid w:val="00FD5DBE"/>
    <w:rsid w:val="00FD67D5"/>
    <w:rsid w:val="00FD7C00"/>
    <w:rsid w:val="00FE0983"/>
    <w:rsid w:val="00FE2D76"/>
    <w:rsid w:val="00FE3B08"/>
    <w:rsid w:val="00FE5918"/>
    <w:rsid w:val="00FE5A21"/>
    <w:rsid w:val="00FE680B"/>
    <w:rsid w:val="00FE6FA7"/>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014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blinexo.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perintendencia.licitacao@saude.to.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E387F-BCA9-446C-A8C6-EC1F3B7EC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35</Pages>
  <Words>16252</Words>
  <Characters>93974</Characters>
  <Application>Microsoft Office Word</Application>
  <DocSecurity>0</DocSecurity>
  <Lines>783</Lines>
  <Paragraphs>220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110006</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40</cp:revision>
  <cp:lastPrinted>2017-10-19T20:35:00Z</cp:lastPrinted>
  <dcterms:created xsi:type="dcterms:W3CDTF">2017-05-11T13:29:00Z</dcterms:created>
  <dcterms:modified xsi:type="dcterms:W3CDTF">2017-10-19T20:36:00Z</dcterms:modified>
</cp:coreProperties>
</file>