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FC47D3" w:rsidRDefault="00E30274" w:rsidP="00E30274">
      <w:pPr>
        <w:widowControl w:val="0"/>
        <w:autoSpaceDE w:val="0"/>
        <w:autoSpaceDN w:val="0"/>
        <w:adjustRightInd w:val="0"/>
        <w:spacing w:after="0"/>
        <w:jc w:val="center"/>
        <w:rPr>
          <w:color w:val="000000"/>
          <w:sz w:val="20"/>
          <w:szCs w:val="20"/>
        </w:rPr>
      </w:pPr>
      <w:bookmarkStart w:id="0" w:name="_GoBack"/>
      <w:bookmarkEnd w:id="0"/>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00A96827">
        <w:rPr>
          <w:b/>
          <w:bCs/>
          <w:color w:val="000000"/>
          <w:sz w:val="20"/>
          <w:szCs w:val="20"/>
        </w:rPr>
        <w:t xml:space="preserve"> </w:t>
      </w:r>
      <w:r w:rsidRPr="00FC47D3">
        <w:rPr>
          <w:b/>
          <w:bCs/>
          <w:color w:val="000000"/>
          <w:spacing w:val="-3"/>
          <w:sz w:val="20"/>
          <w:szCs w:val="20"/>
        </w:rPr>
        <w:t>D</w:t>
      </w:r>
      <w:r w:rsidRPr="00FC47D3">
        <w:rPr>
          <w:b/>
          <w:bCs/>
          <w:color w:val="000000"/>
          <w:sz w:val="20"/>
          <w:szCs w:val="20"/>
        </w:rPr>
        <w:t>O</w:t>
      </w:r>
      <w:r w:rsidR="00A96827">
        <w:rPr>
          <w:b/>
          <w:bCs/>
          <w:color w:val="000000"/>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sidR="00A96827">
        <w:rPr>
          <w:b/>
          <w:bCs/>
          <w:color w:val="000000"/>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p>
    <w:p w:rsidR="00754F8B"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597BB3" w:rsidRDefault="00186591" w:rsidP="00153FC8">
      <w:pPr>
        <w:widowControl w:val="0"/>
        <w:autoSpaceDE w:val="0"/>
        <w:autoSpaceDN w:val="0"/>
        <w:adjustRightInd w:val="0"/>
        <w:spacing w:after="0"/>
        <w:ind w:left="753"/>
        <w:rPr>
          <w:b/>
          <w:bCs/>
          <w:color w:val="000000"/>
          <w:sz w:val="20"/>
          <w:szCs w:val="20"/>
        </w:rPr>
      </w:pPr>
      <w:r w:rsidRPr="00FC47D3">
        <w:rPr>
          <w:b/>
          <w:bCs/>
          <w:color w:val="000000"/>
          <w:sz w:val="20"/>
          <w:szCs w:val="20"/>
        </w:rPr>
        <w:t xml:space="preserve">9.  </w:t>
      </w:r>
      <w:r>
        <w:rPr>
          <w:b/>
          <w:bCs/>
          <w:color w:val="000000"/>
          <w:sz w:val="20"/>
          <w:szCs w:val="20"/>
        </w:rPr>
        <w:t>D</w:t>
      </w:r>
      <w:r w:rsidR="00A962B4">
        <w:rPr>
          <w:b/>
          <w:bCs/>
          <w:color w:val="000000"/>
          <w:sz w:val="20"/>
          <w:szCs w:val="20"/>
        </w:rPr>
        <w:t>OSITENS EXCLUSIVOS</w:t>
      </w:r>
      <w:r w:rsidRPr="00FC47D3">
        <w:rPr>
          <w:b/>
          <w:bCs/>
          <w:color w:val="000000"/>
          <w:sz w:val="20"/>
          <w:szCs w:val="20"/>
        </w:rPr>
        <w:t>ÀS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614D4D">
        <w:rPr>
          <w:b/>
          <w:bCs/>
          <w:color w:val="000000"/>
          <w:sz w:val="20"/>
          <w:szCs w:val="20"/>
        </w:rPr>
        <w:t>0</w:t>
      </w:r>
      <w:r w:rsidRPr="00FC47D3">
        <w:rPr>
          <w:b/>
          <w:bCs/>
          <w:color w:val="000000"/>
          <w:sz w:val="20"/>
          <w:szCs w:val="20"/>
        </w:rPr>
        <w:t>.</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614D4D">
        <w:rPr>
          <w:b/>
          <w:bCs/>
          <w:color w:val="000000"/>
          <w:sz w:val="20"/>
          <w:szCs w:val="20"/>
        </w:rPr>
        <w:t>1</w:t>
      </w:r>
      <w:r w:rsidRPr="00FC47D3">
        <w:rPr>
          <w:b/>
          <w:bCs/>
          <w:color w:val="000000"/>
          <w:sz w:val="20"/>
          <w:szCs w:val="20"/>
        </w:rPr>
        <w:t>.</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614D4D">
        <w:rPr>
          <w:b/>
          <w:bCs/>
          <w:color w:val="000000"/>
          <w:sz w:val="20"/>
          <w:szCs w:val="20"/>
        </w:rPr>
        <w:t>2</w:t>
      </w:r>
      <w:r w:rsidRPr="00FC47D3">
        <w:rPr>
          <w:b/>
          <w:bCs/>
          <w:color w:val="000000"/>
          <w:sz w:val="20"/>
          <w:szCs w:val="20"/>
        </w:rPr>
        <w:t>.</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w:t>
      </w:r>
      <w:r w:rsidR="00614D4D">
        <w:rPr>
          <w:b/>
          <w:bCs/>
          <w:color w:val="000000"/>
          <w:sz w:val="20"/>
          <w:szCs w:val="20"/>
        </w:rPr>
        <w:t>3</w:t>
      </w:r>
      <w:r w:rsidRPr="00FC47D3">
        <w:rPr>
          <w:b/>
          <w:bCs/>
          <w:color w:val="000000"/>
          <w:sz w:val="20"/>
          <w:szCs w:val="20"/>
        </w:rPr>
        <w:t>.</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614D4D">
        <w:rPr>
          <w:b/>
          <w:bCs/>
          <w:color w:val="000000"/>
          <w:sz w:val="20"/>
          <w:szCs w:val="20"/>
        </w:rPr>
        <w:t>4</w:t>
      </w:r>
      <w:r w:rsidRPr="00FC47D3">
        <w:rPr>
          <w:b/>
          <w:bCs/>
          <w:color w:val="000000"/>
          <w:sz w:val="20"/>
          <w:szCs w:val="20"/>
        </w:rPr>
        <w:t>.</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614D4D">
        <w:rPr>
          <w:b/>
          <w:bCs/>
          <w:color w:val="000000"/>
          <w:sz w:val="20"/>
          <w:szCs w:val="20"/>
        </w:rPr>
        <w:t>5</w:t>
      </w:r>
      <w:r w:rsidRPr="00FC47D3">
        <w:rPr>
          <w:b/>
          <w:bCs/>
          <w:color w:val="000000"/>
          <w:sz w:val="20"/>
          <w:szCs w:val="20"/>
        </w:rPr>
        <w:t xml:space="preserve">. </w:t>
      </w:r>
      <w:r w:rsidR="00FA650C" w:rsidRPr="00FC47D3">
        <w:rPr>
          <w:b/>
          <w:bCs/>
          <w:sz w:val="20"/>
          <w:szCs w:val="20"/>
        </w:rPr>
        <w:t>DA ADJUDICAÇÃO E DA HOMOLOGAÇÃO</w:t>
      </w:r>
    </w:p>
    <w:p w:rsidR="000B022E"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614D4D">
        <w:rPr>
          <w:b/>
          <w:bCs/>
          <w:color w:val="000000"/>
          <w:sz w:val="20"/>
          <w:szCs w:val="20"/>
        </w:rPr>
        <w:t>6</w:t>
      </w:r>
      <w:r w:rsidRPr="00FC47D3">
        <w:rPr>
          <w:b/>
          <w:bCs/>
          <w:color w:val="000000"/>
          <w:sz w:val="20"/>
          <w:szCs w:val="20"/>
        </w:rPr>
        <w:t xml:space="preserve">. </w:t>
      </w:r>
      <w:r w:rsidR="005D663D" w:rsidRPr="00FC47D3">
        <w:rPr>
          <w:b/>
          <w:bCs/>
          <w:color w:val="000000"/>
          <w:sz w:val="20"/>
          <w:szCs w:val="20"/>
        </w:rPr>
        <w:t>DO PAGAMENTO</w:t>
      </w:r>
    </w:p>
    <w:p w:rsidR="00754F8B" w:rsidRPr="00FC47D3" w:rsidRDefault="00614D4D"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17</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754F8B" w:rsidRPr="00FC47D3" w:rsidRDefault="00614D4D"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18</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614D4D"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19</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614D4D">
        <w:rPr>
          <w:b/>
          <w:bCs/>
          <w:color w:val="000000"/>
          <w:sz w:val="20"/>
          <w:szCs w:val="20"/>
        </w:rPr>
        <w:t>0</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2"/>
          <w:sz w:val="20"/>
          <w:szCs w:val="20"/>
        </w:rPr>
        <w:t>I</w:t>
      </w:r>
      <w:r w:rsidR="005D646A">
        <w:rPr>
          <w:color w:val="000000"/>
          <w:sz w:val="20"/>
          <w:szCs w:val="20"/>
        </w:rPr>
        <w:t>–</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OI</w:t>
      </w:r>
      <w:r w:rsidR="006A6F97">
        <w:rPr>
          <w:bCs/>
          <w:sz w:val="20"/>
          <w:szCs w:val="20"/>
        </w:rPr>
        <w:t>I</w:t>
      </w:r>
      <w:r w:rsidR="005D646A">
        <w:rPr>
          <w:bCs/>
          <w:sz w:val="20"/>
          <w:szCs w:val="20"/>
        </w:rPr>
        <w:t>I</w:t>
      </w:r>
      <w:r w:rsidR="006A6F97">
        <w:rPr>
          <w:bCs/>
          <w:sz w:val="20"/>
          <w:szCs w:val="20"/>
        </w:rPr>
        <w:t>–</w:t>
      </w:r>
      <w:r w:rsidR="006A6F97">
        <w:rPr>
          <w:bCs/>
          <w:spacing w:val="-2"/>
          <w:sz w:val="20"/>
          <w:szCs w:val="20"/>
        </w:rPr>
        <w:t>Minuta de Contrato</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4075AA" w:rsidRDefault="00B956A7" w:rsidP="00B956A7">
      <w:pPr>
        <w:widowControl w:val="0"/>
        <w:autoSpaceDE w:val="0"/>
        <w:autoSpaceDN w:val="0"/>
        <w:adjustRightInd w:val="0"/>
        <w:spacing w:after="0"/>
        <w:ind w:left="1113"/>
        <w:rPr>
          <w:bCs/>
          <w:sz w:val="20"/>
          <w:szCs w:val="20"/>
        </w:rPr>
      </w:pPr>
      <w:r w:rsidRPr="00CB03EE">
        <w:rPr>
          <w:rFonts w:cs="Calibri"/>
          <w:color w:val="000000"/>
          <w:sz w:val="20"/>
          <w:szCs w:val="20"/>
        </w:rPr>
        <w:t xml:space="preserve">MODELO </w:t>
      </w:r>
      <w:r w:rsidR="00527480">
        <w:rPr>
          <w:rFonts w:cs="Calibri"/>
          <w:color w:val="000000"/>
          <w:sz w:val="20"/>
          <w:szCs w:val="20"/>
        </w:rPr>
        <w:t>1</w:t>
      </w:r>
      <w:r>
        <w:rPr>
          <w:color w:val="000000"/>
          <w:sz w:val="20"/>
          <w:szCs w:val="20"/>
        </w:rPr>
        <w:t>–</w:t>
      </w:r>
      <w:r w:rsidRPr="00CB03EE">
        <w:rPr>
          <w:rFonts w:cs="Calibri"/>
          <w:color w:val="000000"/>
          <w:sz w:val="20"/>
          <w:szCs w:val="20"/>
        </w:rPr>
        <w:t xml:space="preserve"> Carta de Correção de Proposta de Preços</w:t>
      </w:r>
    </w:p>
    <w:p w:rsidR="00667583" w:rsidRDefault="006F6E61" w:rsidP="00096C5D">
      <w:pPr>
        <w:widowControl w:val="0"/>
        <w:autoSpaceDE w:val="0"/>
        <w:autoSpaceDN w:val="0"/>
        <w:adjustRightInd w:val="0"/>
        <w:spacing w:after="0"/>
        <w:ind w:left="1101"/>
        <w:rPr>
          <w:bCs/>
          <w:sz w:val="20"/>
          <w:szCs w:val="20"/>
        </w:rPr>
      </w:pPr>
      <w:r w:rsidRPr="00CB03EE">
        <w:rPr>
          <w:rFonts w:cs="Calibri"/>
          <w:color w:val="000000"/>
          <w:sz w:val="20"/>
          <w:szCs w:val="20"/>
        </w:rPr>
        <w:t xml:space="preserve">MODELO </w:t>
      </w:r>
      <w:r w:rsidR="00527480">
        <w:rPr>
          <w:rFonts w:cs="Calibri"/>
          <w:color w:val="000000"/>
          <w:sz w:val="20"/>
          <w:szCs w:val="20"/>
        </w:rPr>
        <w:t>2</w:t>
      </w:r>
      <w:r>
        <w:rPr>
          <w:color w:val="000000"/>
          <w:sz w:val="20"/>
          <w:szCs w:val="20"/>
        </w:rPr>
        <w:t>–</w:t>
      </w:r>
      <w:r>
        <w:rPr>
          <w:rFonts w:cs="Calibri"/>
          <w:color w:val="000000"/>
          <w:sz w:val="20"/>
          <w:szCs w:val="20"/>
        </w:rPr>
        <w:t>Declaração de atendimento ao disposto no artigo 9º, inciso III da Lei 8.666/93</w:t>
      </w:r>
    </w:p>
    <w:p w:rsidR="00913E20" w:rsidRDefault="00096C5D" w:rsidP="00153FC8">
      <w:pPr>
        <w:widowControl w:val="0"/>
        <w:autoSpaceDE w:val="0"/>
        <w:autoSpaceDN w:val="0"/>
        <w:adjustRightInd w:val="0"/>
        <w:spacing w:after="0"/>
        <w:ind w:left="1101"/>
        <w:rPr>
          <w:bCs/>
          <w:sz w:val="20"/>
          <w:szCs w:val="20"/>
        </w:rPr>
      </w:pPr>
      <w:r w:rsidRPr="00CB03EE">
        <w:rPr>
          <w:rFonts w:cs="Calibri"/>
          <w:color w:val="000000"/>
          <w:sz w:val="20"/>
          <w:szCs w:val="20"/>
        </w:rPr>
        <w:t xml:space="preserve">MODELO </w:t>
      </w:r>
      <w:r w:rsidR="00527480">
        <w:rPr>
          <w:rFonts w:cs="Calibri"/>
          <w:color w:val="000000"/>
          <w:sz w:val="20"/>
          <w:szCs w:val="20"/>
        </w:rPr>
        <w:t>3</w:t>
      </w:r>
      <w:r>
        <w:rPr>
          <w:color w:val="000000"/>
          <w:sz w:val="20"/>
          <w:szCs w:val="20"/>
        </w:rPr>
        <w:t>– Termo de Compromisso</w:t>
      </w:r>
    </w:p>
    <w:p w:rsidR="00913E20" w:rsidRDefault="00913E20" w:rsidP="00153FC8">
      <w:pPr>
        <w:widowControl w:val="0"/>
        <w:autoSpaceDE w:val="0"/>
        <w:autoSpaceDN w:val="0"/>
        <w:adjustRightInd w:val="0"/>
        <w:spacing w:after="0"/>
        <w:ind w:left="1101"/>
        <w:rPr>
          <w:bCs/>
          <w:sz w:val="20"/>
          <w:szCs w:val="20"/>
        </w:rPr>
      </w:pPr>
    </w:p>
    <w:p w:rsidR="00BF4237" w:rsidRDefault="00BF4237" w:rsidP="00153FC8">
      <w:pPr>
        <w:widowControl w:val="0"/>
        <w:autoSpaceDE w:val="0"/>
        <w:autoSpaceDN w:val="0"/>
        <w:adjustRightInd w:val="0"/>
        <w:spacing w:after="0"/>
        <w:ind w:left="1101"/>
        <w:rPr>
          <w:bCs/>
          <w:sz w:val="20"/>
          <w:szCs w:val="20"/>
        </w:rPr>
      </w:pPr>
    </w:p>
    <w:p w:rsidR="00BF4237" w:rsidRDefault="00BF4237" w:rsidP="00153FC8">
      <w:pPr>
        <w:widowControl w:val="0"/>
        <w:autoSpaceDE w:val="0"/>
        <w:autoSpaceDN w:val="0"/>
        <w:adjustRightInd w:val="0"/>
        <w:spacing w:after="0"/>
        <w:ind w:left="1101"/>
        <w:rPr>
          <w:bCs/>
          <w:sz w:val="20"/>
          <w:szCs w:val="20"/>
        </w:rPr>
      </w:pPr>
    </w:p>
    <w:p w:rsidR="00BF4237" w:rsidRDefault="00BF4237" w:rsidP="00153FC8">
      <w:pPr>
        <w:widowControl w:val="0"/>
        <w:autoSpaceDE w:val="0"/>
        <w:autoSpaceDN w:val="0"/>
        <w:adjustRightInd w:val="0"/>
        <w:spacing w:after="0"/>
        <w:ind w:left="1101"/>
        <w:rPr>
          <w:bCs/>
          <w:sz w:val="20"/>
          <w:szCs w:val="20"/>
        </w:rPr>
      </w:pPr>
    </w:p>
    <w:p w:rsidR="00BF4237" w:rsidRDefault="00BF4237"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527480" w:rsidRDefault="00527480" w:rsidP="00153FC8">
      <w:pPr>
        <w:widowControl w:val="0"/>
        <w:autoSpaceDE w:val="0"/>
        <w:autoSpaceDN w:val="0"/>
        <w:adjustRightInd w:val="0"/>
        <w:spacing w:after="0"/>
        <w:ind w:left="1101"/>
        <w:rPr>
          <w:bCs/>
          <w:sz w:val="20"/>
          <w:szCs w:val="20"/>
        </w:rPr>
      </w:pPr>
    </w:p>
    <w:p w:rsidR="00527480" w:rsidRDefault="00527480" w:rsidP="00153FC8">
      <w:pPr>
        <w:widowControl w:val="0"/>
        <w:autoSpaceDE w:val="0"/>
        <w:autoSpaceDN w:val="0"/>
        <w:adjustRightInd w:val="0"/>
        <w:spacing w:after="0"/>
        <w:ind w:left="1101"/>
        <w:rPr>
          <w:bCs/>
          <w:sz w:val="20"/>
          <w:szCs w:val="20"/>
        </w:rPr>
      </w:pPr>
    </w:p>
    <w:p w:rsidR="00527480" w:rsidRDefault="00527480"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3526E8" w:rsidRDefault="003526E8" w:rsidP="00153FC8">
      <w:pPr>
        <w:widowControl w:val="0"/>
        <w:autoSpaceDE w:val="0"/>
        <w:autoSpaceDN w:val="0"/>
        <w:adjustRightInd w:val="0"/>
        <w:spacing w:after="0"/>
        <w:ind w:left="1101"/>
        <w:rPr>
          <w:bCs/>
          <w:sz w:val="20"/>
          <w:szCs w:val="20"/>
        </w:rPr>
      </w:pPr>
    </w:p>
    <w:p w:rsidR="003526E8" w:rsidRDefault="003526E8"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lastRenderedPageBreak/>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37FA6" w:rsidRDefault="001974C1" w:rsidP="00C37FA6">
            <w:pPr>
              <w:spacing w:after="0"/>
              <w:rPr>
                <w:rFonts w:cs="Arial Narrow"/>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360E55">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C34BD5">
              <w:rPr>
                <w:rFonts w:cs="Arial Narrow"/>
                <w:bCs/>
                <w:spacing w:val="-1"/>
                <w:position w:val="-1"/>
                <w:sz w:val="16"/>
                <w:szCs w:val="16"/>
              </w:rPr>
              <w:t>523</w:t>
            </w:r>
            <w:r w:rsidR="00E07D22" w:rsidRPr="00CD233E">
              <w:rPr>
                <w:rFonts w:cs="Arial Narrow"/>
                <w:bCs/>
                <w:spacing w:val="-1"/>
                <w:position w:val="-1"/>
                <w:sz w:val="16"/>
                <w:szCs w:val="16"/>
              </w:rPr>
              <w:t xml:space="preserve"> de </w:t>
            </w:r>
            <w:r w:rsidR="009C61A3">
              <w:rPr>
                <w:rFonts w:cs="Arial Narrow"/>
                <w:bCs/>
                <w:spacing w:val="-1"/>
                <w:position w:val="-1"/>
                <w:sz w:val="16"/>
                <w:szCs w:val="16"/>
              </w:rPr>
              <w:t>2</w:t>
            </w:r>
            <w:r w:rsidR="004E246E">
              <w:rPr>
                <w:rFonts w:cs="Arial Narrow"/>
                <w:bCs/>
                <w:spacing w:val="-1"/>
                <w:position w:val="-1"/>
                <w:sz w:val="16"/>
                <w:szCs w:val="16"/>
              </w:rPr>
              <w:t>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250D94">
              <w:rPr>
                <w:rFonts w:cs="Arial Narrow"/>
                <w:bCs/>
                <w:spacing w:val="-1"/>
                <w:position w:val="-1"/>
                <w:sz w:val="16"/>
                <w:szCs w:val="16"/>
              </w:rPr>
              <w:t>7</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r w:rsidR="00C37FA6">
              <w:rPr>
                <w:rFonts w:cs="Arial Narrow"/>
                <w:bCs/>
                <w:spacing w:val="-1"/>
                <w:position w:val="-1"/>
                <w:sz w:val="16"/>
                <w:szCs w:val="16"/>
              </w:rPr>
              <w:t xml:space="preserve"> O presente edital foi submetido </w:t>
            </w:r>
            <w:proofErr w:type="gramStart"/>
            <w:r w:rsidR="00C37FA6">
              <w:rPr>
                <w:rFonts w:cs="Arial Narrow"/>
                <w:bCs/>
                <w:spacing w:val="-1"/>
                <w:position w:val="-1"/>
                <w:sz w:val="16"/>
                <w:szCs w:val="16"/>
              </w:rPr>
              <w:t>a</w:t>
            </w:r>
            <w:proofErr w:type="gramEnd"/>
            <w:r w:rsidR="00C37FA6">
              <w:rPr>
                <w:rFonts w:cs="Arial Narrow"/>
                <w:bCs/>
                <w:spacing w:val="-1"/>
                <w:position w:val="-1"/>
                <w:sz w:val="16"/>
                <w:szCs w:val="16"/>
              </w:rPr>
              <w:t xml:space="preserve"> análise jurídica da Superintendência de Assuntos Jurídicos da Secretaria de Estado da Saúde e da Procuradoria Geral do Estado.</w:t>
            </w:r>
          </w:p>
        </w:tc>
      </w:tr>
      <w:tr w:rsidR="001974C1" w:rsidRPr="00CD233E" w:rsidTr="00840676">
        <w:tc>
          <w:tcPr>
            <w:tcW w:w="8789" w:type="dxa"/>
          </w:tcPr>
          <w:p w:rsidR="001974C1" w:rsidRPr="00CD233E" w:rsidRDefault="001974C1" w:rsidP="00AB327B">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A96827">
              <w:rPr>
                <w:rFonts w:cs="Arial Narrow"/>
                <w:b/>
                <w:bCs/>
                <w:spacing w:val="-1"/>
                <w:position w:val="-1"/>
                <w:sz w:val="16"/>
                <w:szCs w:val="16"/>
              </w:rPr>
              <w:t xml:space="preserve"> </w:t>
            </w:r>
            <w:r w:rsidR="00C463FF" w:rsidRPr="00CD233E">
              <w:rPr>
                <w:rFonts w:cs="Arial Narrow"/>
                <w:bCs/>
                <w:spacing w:val="-1"/>
                <w:position w:val="-1"/>
                <w:sz w:val="16"/>
                <w:szCs w:val="16"/>
              </w:rPr>
              <w:t>201</w:t>
            </w:r>
            <w:r w:rsidR="004E306E">
              <w:rPr>
                <w:rFonts w:cs="Arial Narrow"/>
                <w:bCs/>
                <w:spacing w:val="-1"/>
                <w:position w:val="-1"/>
                <w:sz w:val="16"/>
                <w:szCs w:val="16"/>
              </w:rPr>
              <w:t>5</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AB327B">
              <w:rPr>
                <w:rFonts w:cs="Arial Narrow"/>
                <w:bCs/>
                <w:spacing w:val="-1"/>
                <w:position w:val="-1"/>
                <w:sz w:val="16"/>
                <w:szCs w:val="16"/>
              </w:rPr>
              <w:t>5953</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1D4C8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A96827">
              <w:rPr>
                <w:rFonts w:cs="Arial Narrow"/>
                <w:b/>
                <w:bCs/>
                <w:spacing w:val="-1"/>
                <w:position w:val="-1"/>
                <w:sz w:val="16"/>
                <w:szCs w:val="16"/>
              </w:rPr>
              <w:t xml:space="preserve"> 21 de novembro de 2017</w:t>
            </w:r>
            <w:r w:rsidRPr="00CD233E">
              <w:rPr>
                <w:rFonts w:cs="Arial Narrow"/>
                <w:b/>
                <w:bCs/>
                <w:spacing w:val="-1"/>
                <w:position w:val="-1"/>
                <w:sz w:val="16"/>
                <w:szCs w:val="16"/>
              </w:rPr>
              <w:tab/>
              <w:t>Hora da abertura:</w:t>
            </w:r>
            <w:r w:rsidR="00A96827">
              <w:rPr>
                <w:rFonts w:cs="Arial Narrow"/>
                <w:b/>
                <w:bCs/>
                <w:spacing w:val="-1"/>
                <w:position w:val="-1"/>
                <w:sz w:val="16"/>
                <w:szCs w:val="16"/>
              </w:rPr>
              <w:t xml:space="preserve"> 09h30min (Horário de Brasília)</w:t>
            </w:r>
          </w:p>
        </w:tc>
      </w:tr>
      <w:tr w:rsidR="001974C1" w:rsidRPr="00CD233E" w:rsidTr="00840676">
        <w:tc>
          <w:tcPr>
            <w:tcW w:w="8789" w:type="dxa"/>
          </w:tcPr>
          <w:p w:rsidR="001974C1" w:rsidRPr="00CD233E" w:rsidRDefault="001974C1" w:rsidP="00C706D5">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3107E8">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C706D5" w:rsidRPr="00170E90">
              <w:rPr>
                <w:rFonts w:cs="Calibri"/>
                <w:bCs/>
                <w:spacing w:val="-1"/>
                <w:position w:val="-1"/>
                <w:sz w:val="16"/>
                <w:szCs w:val="16"/>
              </w:rPr>
              <w:t>www.</w:t>
            </w:r>
            <w:r w:rsidR="00C706D5">
              <w:rPr>
                <w:rFonts w:cs="Calibri"/>
                <w:bCs/>
                <w:spacing w:val="-1"/>
                <w:position w:val="-1"/>
                <w:sz w:val="16"/>
                <w:szCs w:val="16"/>
              </w:rPr>
              <w:t>comprasgovernamentais</w:t>
            </w:r>
            <w:r w:rsidR="00C706D5" w:rsidRPr="00170E90">
              <w:rPr>
                <w:rFonts w:cs="Calibri"/>
                <w:bCs/>
                <w:spacing w:val="-1"/>
                <w:position w:val="-1"/>
                <w:sz w:val="16"/>
                <w:szCs w:val="16"/>
              </w:rPr>
              <w:t>.</w:t>
            </w:r>
            <w:r w:rsidR="00C706D5">
              <w:rPr>
                <w:rFonts w:cs="Calibri"/>
                <w:bCs/>
                <w:spacing w:val="-1"/>
                <w:position w:val="-1"/>
                <w:sz w:val="16"/>
                <w:szCs w:val="16"/>
              </w:rPr>
              <w:t>gov</w:t>
            </w:r>
            <w:r w:rsidR="00C706D5" w:rsidRPr="00170E90">
              <w:rPr>
                <w:rFonts w:cs="Calibri"/>
                <w:bCs/>
                <w:spacing w:val="-1"/>
                <w:position w:val="-1"/>
                <w:sz w:val="16"/>
                <w:szCs w:val="16"/>
              </w:rPr>
              <w:t>.br</w:t>
            </w:r>
          </w:p>
        </w:tc>
      </w:tr>
      <w:tr w:rsidR="001974C1" w:rsidRPr="00CD233E" w:rsidTr="00840676">
        <w:tc>
          <w:tcPr>
            <w:tcW w:w="8789" w:type="dxa"/>
          </w:tcPr>
          <w:p w:rsidR="001974C1" w:rsidRPr="00CD233E" w:rsidRDefault="001974C1" w:rsidP="00786830">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786830" w:rsidRPr="00170E90">
              <w:rPr>
                <w:rFonts w:cs="Calibri"/>
                <w:bCs/>
                <w:spacing w:val="-1"/>
                <w:position w:val="-1"/>
                <w:sz w:val="16"/>
                <w:szCs w:val="16"/>
              </w:rPr>
              <w:t>www.</w:t>
            </w:r>
            <w:r w:rsidR="00786830">
              <w:rPr>
                <w:rFonts w:cs="Calibri"/>
                <w:bCs/>
                <w:spacing w:val="-1"/>
                <w:position w:val="-1"/>
                <w:sz w:val="16"/>
                <w:szCs w:val="16"/>
              </w:rPr>
              <w:t>comprasgovernamentais</w:t>
            </w:r>
            <w:r w:rsidR="00786830" w:rsidRPr="00170E90">
              <w:rPr>
                <w:rFonts w:cs="Calibri"/>
                <w:bCs/>
                <w:spacing w:val="-1"/>
                <w:position w:val="-1"/>
                <w:sz w:val="16"/>
                <w:szCs w:val="16"/>
              </w:rPr>
              <w:t>.</w:t>
            </w:r>
            <w:r w:rsidR="00786830">
              <w:rPr>
                <w:rFonts w:cs="Calibri"/>
                <w:bCs/>
                <w:spacing w:val="-1"/>
                <w:position w:val="-1"/>
                <w:sz w:val="16"/>
                <w:szCs w:val="16"/>
              </w:rPr>
              <w:t>gov</w:t>
            </w:r>
            <w:r w:rsidR="00786830" w:rsidRPr="00170E90">
              <w:rPr>
                <w:rFonts w:cs="Calibri"/>
                <w:bCs/>
                <w:spacing w:val="-1"/>
                <w:position w:val="-1"/>
                <w:sz w:val="16"/>
                <w:szCs w:val="16"/>
              </w:rPr>
              <w:t>.br</w:t>
            </w:r>
          </w:p>
        </w:tc>
      </w:tr>
      <w:tr w:rsidR="00FC47D3" w:rsidRPr="00CD233E" w:rsidTr="00840676">
        <w:tc>
          <w:tcPr>
            <w:tcW w:w="8789" w:type="dxa"/>
          </w:tcPr>
          <w:p w:rsidR="00FC47D3" w:rsidRPr="00CD233E" w:rsidRDefault="00FC47D3" w:rsidP="009258C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Registro de Preços:                  </w:t>
            </w:r>
            <w:proofErr w:type="gramStart"/>
            <w:r w:rsidRPr="00CD233E">
              <w:rPr>
                <w:rFonts w:cs="Arial Narrow"/>
                <w:b/>
                <w:bCs/>
                <w:spacing w:val="-1"/>
                <w:position w:val="-1"/>
                <w:sz w:val="16"/>
                <w:szCs w:val="16"/>
              </w:rPr>
              <w:t>(</w:t>
            </w:r>
            <w:r w:rsidR="00A96827">
              <w:rPr>
                <w:rFonts w:cs="Arial Narrow"/>
                <w:b/>
                <w:bCs/>
                <w:spacing w:val="-1"/>
                <w:position w:val="-1"/>
                <w:sz w:val="16"/>
                <w:szCs w:val="16"/>
              </w:rPr>
              <w:t xml:space="preserve">   </w:t>
            </w:r>
            <w:proofErr w:type="gramEnd"/>
            <w:r w:rsidRPr="00CD233E">
              <w:rPr>
                <w:rFonts w:cs="Arial Narrow"/>
                <w:b/>
                <w:bCs/>
                <w:spacing w:val="-1"/>
                <w:position w:val="-1"/>
                <w:sz w:val="16"/>
                <w:szCs w:val="16"/>
              </w:rPr>
              <w:t xml:space="preserve">) SIM                      ( </w:t>
            </w:r>
            <w:r w:rsidR="009258C9">
              <w:rPr>
                <w:rFonts w:cs="Arial Narrow"/>
                <w:b/>
                <w:bCs/>
                <w:spacing w:val="-1"/>
                <w:position w:val="-1"/>
                <w:sz w:val="16"/>
                <w:szCs w:val="16"/>
              </w:rPr>
              <w:t xml:space="preserve">X </w:t>
            </w:r>
            <w:r w:rsidRPr="00CD233E">
              <w:rPr>
                <w:rFonts w:cs="Arial Narrow"/>
                <w:b/>
                <w:bCs/>
                <w:spacing w:val="-1"/>
                <w:position w:val="-1"/>
                <w:sz w:val="16"/>
                <w:szCs w:val="16"/>
              </w:rPr>
              <w:t>)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A96827">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A96827">
              <w:rPr>
                <w:rFonts w:cs="Arial Narrow"/>
                <w:b/>
                <w:bCs/>
                <w:spacing w:val="-1"/>
                <w:position w:val="-1"/>
                <w:sz w:val="16"/>
                <w:szCs w:val="16"/>
              </w:rPr>
              <w:t xml:space="preserve"> </w:t>
            </w:r>
            <w:r w:rsidR="00E30274">
              <w:rPr>
                <w:rFonts w:cs="Arial Narrow"/>
                <w:bCs/>
                <w:spacing w:val="-1"/>
                <w:position w:val="-1"/>
                <w:sz w:val="16"/>
                <w:szCs w:val="16"/>
              </w:rPr>
              <w:t xml:space="preserve">Superintendência de </w:t>
            </w:r>
            <w:r w:rsidR="00A96827">
              <w:rPr>
                <w:rFonts w:cs="Arial Narrow"/>
                <w:bCs/>
                <w:spacing w:val="-1"/>
                <w:position w:val="-1"/>
                <w:sz w:val="16"/>
                <w:szCs w:val="16"/>
              </w:rPr>
              <w:t>Administração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C8003E">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693CD8">
              <w:rPr>
                <w:rFonts w:cs="Arial Narrow"/>
                <w:b/>
                <w:bCs/>
                <w:spacing w:val="-1"/>
                <w:position w:val="-1"/>
                <w:sz w:val="16"/>
                <w:szCs w:val="16"/>
              </w:rPr>
              <w:t xml:space="preserve"> </w:t>
            </w:r>
            <w:r w:rsidR="00C8003E">
              <w:rPr>
                <w:rFonts w:cs="Arial Narrow"/>
                <w:bCs/>
                <w:spacing w:val="-1"/>
                <w:position w:val="-1"/>
                <w:sz w:val="16"/>
                <w:szCs w:val="16"/>
              </w:rPr>
              <w:t>249</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693CD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693CD8">
              <w:rPr>
                <w:rFonts w:cs="Arial Narrow"/>
                <w:bCs/>
                <w:spacing w:val="-1"/>
                <w:position w:val="-1"/>
                <w:sz w:val="16"/>
                <w:szCs w:val="16"/>
              </w:rPr>
              <w:t xml:space="preserve"> 3006</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C8003E">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035D5A">
              <w:rPr>
                <w:rFonts w:cs="Arial Narrow"/>
                <w:b/>
                <w:bCs/>
                <w:spacing w:val="-1"/>
                <w:position w:val="-1"/>
                <w:sz w:val="16"/>
                <w:szCs w:val="16"/>
              </w:rPr>
              <w:t xml:space="preserve"> </w:t>
            </w:r>
            <w:r w:rsidR="00035D5A">
              <w:rPr>
                <w:rFonts w:cs="Arial Narrow"/>
                <w:bCs/>
                <w:spacing w:val="-1"/>
                <w:position w:val="-1"/>
                <w:sz w:val="16"/>
                <w:szCs w:val="16"/>
              </w:rPr>
              <w:t xml:space="preserve">33.90.30 e </w:t>
            </w:r>
            <w:r w:rsidR="00C8003E">
              <w:rPr>
                <w:rFonts w:cs="Arial Narrow"/>
                <w:bCs/>
                <w:spacing w:val="-1"/>
                <w:position w:val="-1"/>
                <w:sz w:val="16"/>
                <w:szCs w:val="16"/>
              </w:rPr>
              <w:t>44</w:t>
            </w:r>
            <w:r w:rsidR="003D0C53">
              <w:rPr>
                <w:rFonts w:cs="Arial Narrow"/>
                <w:bCs/>
                <w:spacing w:val="-1"/>
                <w:position w:val="-1"/>
                <w:sz w:val="16"/>
                <w:szCs w:val="16"/>
              </w:rPr>
              <w:t>.90.</w:t>
            </w:r>
            <w:r w:rsidR="00C8003E">
              <w:rPr>
                <w:rFonts w:cs="Arial Narrow"/>
                <w:bCs/>
                <w:spacing w:val="-1"/>
                <w:position w:val="-1"/>
                <w:sz w:val="16"/>
                <w:szCs w:val="16"/>
              </w:rPr>
              <w:t>5</w:t>
            </w:r>
            <w:r w:rsidR="009258C9">
              <w:rPr>
                <w:rFonts w:cs="Arial Narrow"/>
                <w:bCs/>
                <w:spacing w:val="-1"/>
                <w:position w:val="-1"/>
                <w:sz w:val="16"/>
                <w:szCs w:val="16"/>
              </w:rPr>
              <w:t>2</w:t>
            </w:r>
          </w:p>
        </w:tc>
      </w:tr>
      <w:tr w:rsidR="00CD233E" w:rsidRPr="00CD233E" w:rsidTr="00840676">
        <w:tc>
          <w:tcPr>
            <w:tcW w:w="8789" w:type="dxa"/>
          </w:tcPr>
          <w:p w:rsidR="00CD233E" w:rsidRPr="00FD5507"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FD5507">
              <w:rPr>
                <w:rFonts w:cs="Arial Narrow"/>
                <w:b/>
                <w:bCs/>
                <w:spacing w:val="-1"/>
                <w:position w:val="-1"/>
                <w:sz w:val="16"/>
                <w:szCs w:val="16"/>
              </w:rPr>
              <w:t xml:space="preserve">Valor Total Estimado: </w:t>
            </w:r>
            <w:r w:rsidR="00FD5507" w:rsidRPr="00FD5507">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Constituição da República Federativa do Brasil, Artigo 37: </w:t>
            </w:r>
            <w:r w:rsidRPr="00C27149">
              <w:rPr>
                <w:rFonts w:cs="Arial Narrow"/>
                <w:bCs/>
                <w:spacing w:val="-1"/>
                <w:position w:val="-1"/>
                <w:sz w:val="15"/>
                <w:szCs w:val="15"/>
              </w:rPr>
              <w:t>Regula a atuação da Administração Pública;</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8.666, de 21/06/1993: </w:t>
            </w:r>
            <w:r w:rsidRPr="00C27149">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10.520, de 17/07/2002: </w:t>
            </w:r>
            <w:r w:rsidRPr="00C27149">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Lei Complementar nº 123, de 14/12/2006</w:t>
            </w:r>
            <w:r w:rsidRPr="00C27149">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12.846, de </w:t>
            </w:r>
            <w:r w:rsidR="006F2E18" w:rsidRPr="00C27149">
              <w:rPr>
                <w:rFonts w:cs="Arial Narrow"/>
                <w:b/>
                <w:bCs/>
                <w:spacing w:val="-1"/>
                <w:position w:val="-1"/>
                <w:sz w:val="15"/>
                <w:szCs w:val="15"/>
              </w:rPr>
              <w:t>01</w:t>
            </w:r>
            <w:r w:rsidRPr="00C27149">
              <w:rPr>
                <w:rFonts w:cs="Arial Narrow"/>
                <w:b/>
                <w:bCs/>
                <w:spacing w:val="-1"/>
                <w:position w:val="-1"/>
                <w:sz w:val="15"/>
                <w:szCs w:val="15"/>
              </w:rPr>
              <w:t xml:space="preserve">/08/2013: </w:t>
            </w:r>
            <w:r w:rsidRPr="00C27149">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5.450, de 31/05/2005: </w:t>
            </w:r>
            <w:r w:rsidRPr="00C27149">
              <w:rPr>
                <w:rFonts w:cs="Arial Narrow"/>
                <w:bCs/>
                <w:spacing w:val="-1"/>
                <w:position w:val="-1"/>
                <w:sz w:val="15"/>
                <w:szCs w:val="15"/>
              </w:rPr>
              <w:t>Regulamenta o pregão, na forma eletrônica,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5.504, de 05/08/2005: </w:t>
            </w:r>
            <w:r w:rsidRPr="00C27149">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Decreto Federal nº 6.204, de 05/11/2007:</w:t>
            </w:r>
            <w:r w:rsidRPr="00C27149">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963C2" w:rsidRPr="00C83C07" w:rsidRDefault="000963C2"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Federal nº 8.538, de </w:t>
            </w:r>
            <w:proofErr w:type="gramStart"/>
            <w:r w:rsidRPr="00C83C07">
              <w:rPr>
                <w:rFonts w:cs="Arial Narrow"/>
                <w:b/>
                <w:bCs/>
                <w:color w:val="000000" w:themeColor="text1"/>
                <w:spacing w:val="-1"/>
                <w:position w:val="-1"/>
                <w:sz w:val="15"/>
                <w:szCs w:val="15"/>
              </w:rPr>
              <w:t>06/10/2015:</w:t>
            </w:r>
            <w:proofErr w:type="gramEnd"/>
            <w:r w:rsidRPr="00C83C07">
              <w:rPr>
                <w:rFonts w:cs="Arial Narrow"/>
                <w:bCs/>
                <w:color w:val="000000" w:themeColor="text1"/>
                <w:spacing w:val="-1"/>
                <w:position w:val="-1"/>
                <w:sz w:val="15"/>
                <w:szCs w:val="15"/>
              </w:rPr>
              <w:t>Regulamenta o tratamento favorecido, diferenciado e simplificado para microempresas, empresas</w:t>
            </w:r>
            <w:r w:rsidR="0079748B" w:rsidRPr="00C83C07">
              <w:rPr>
                <w:rFonts w:cs="Arial Narrow"/>
                <w:bCs/>
                <w:color w:val="000000" w:themeColor="text1"/>
                <w:spacing w:val="-1"/>
                <w:position w:val="-1"/>
                <w:sz w:val="15"/>
                <w:szCs w:val="15"/>
              </w:rPr>
              <w:t xml:space="preserve"> de pequeno porte, agricultores familiares, produtores rurais pessoa física, microempreendedores individuais e sociedades cooperativas de consumo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2.434, de 06/06/2005: </w:t>
            </w:r>
            <w:r w:rsidRPr="00C83C07">
              <w:rPr>
                <w:rFonts w:cs="Arial Narrow"/>
                <w:bCs/>
                <w:color w:val="000000" w:themeColor="text1"/>
                <w:spacing w:val="-1"/>
                <w:position w:val="-1"/>
                <w:sz w:val="15"/>
                <w:szCs w:val="15"/>
              </w:rPr>
              <w:t xml:space="preserve">Dispõe sobre o regulamento da modalidade de licitação denominada Pregão, e adota outras providências; </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4.769, de 02/04/2013: </w:t>
            </w:r>
            <w:r w:rsidRPr="00C83C07">
              <w:rPr>
                <w:rFonts w:cs="Arial Narrow"/>
                <w:bCs/>
                <w:color w:val="000000" w:themeColor="text1"/>
                <w:spacing w:val="-1"/>
                <w:position w:val="-1"/>
                <w:sz w:val="15"/>
                <w:szCs w:val="15"/>
              </w:rPr>
              <w:t>Regulamenta o tratamento diferenciado, favorecido e simplificado para Microempresas, Empresas de Pequeno Porte e o Microempreendedor Individual, e adota outras providências;</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4.954, de 13/12/2013: </w:t>
            </w:r>
            <w:r w:rsidRPr="00C83C07">
              <w:rPr>
                <w:rFonts w:cs="Arial Narrow"/>
                <w:bCs/>
                <w:color w:val="000000" w:themeColor="text1"/>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1974C1"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Portaria/SESAU nº 11, de 16/01/2015 (DOE nº 4.300, de 20/01/2015</w:t>
            </w:r>
            <w:proofErr w:type="gramStart"/>
            <w:r w:rsidRPr="00C27149">
              <w:rPr>
                <w:rFonts w:cs="Arial Narrow"/>
                <w:b/>
                <w:bCs/>
                <w:spacing w:val="-1"/>
                <w:position w:val="-1"/>
                <w:sz w:val="15"/>
                <w:szCs w:val="15"/>
              </w:rPr>
              <w:t>):</w:t>
            </w:r>
            <w:proofErr w:type="gramEnd"/>
            <w:r w:rsidRPr="00C27149">
              <w:rPr>
                <w:rFonts w:cs="Arial Narrow"/>
                <w:bCs/>
                <w:spacing w:val="-1"/>
                <w:position w:val="-1"/>
                <w:sz w:val="15"/>
                <w:szCs w:val="15"/>
              </w:rPr>
              <w:t>Estabelece parâmetros, responsabilidades e rotinas sobre os Termos de Referência elaborados pelas áreas técnicas da Secretaria de Estado da Saúde, e dá outras providências</w:t>
            </w:r>
            <w:r w:rsidR="006F2E18" w:rsidRPr="00C27149">
              <w:rPr>
                <w:rFonts w:cs="Arial Narrow"/>
                <w:bCs/>
                <w:spacing w:val="-1"/>
                <w:position w:val="-1"/>
                <w:sz w:val="15"/>
                <w:szCs w:val="15"/>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C27149">
              <w:rPr>
                <w:rFonts w:cs="Arial Narrow"/>
                <w:b/>
                <w:bCs/>
                <w:spacing w:val="-1"/>
                <w:position w:val="-1"/>
                <w:sz w:val="15"/>
                <w:szCs w:val="15"/>
              </w:rPr>
              <w:t xml:space="preserve">Portaria/SESAU Nº. 108, de 05 /03/2015, (DOE nº. 4.331, de 06/03/2015): </w:t>
            </w:r>
            <w:r w:rsidRPr="00C27149">
              <w:rPr>
                <w:rFonts w:cs="Arial Narrow"/>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C27149">
              <w:rPr>
                <w:rFonts w:cs="Arial Narrow"/>
                <w:bCs/>
                <w:spacing w:val="-1"/>
                <w:position w:val="-1"/>
                <w:sz w:val="15"/>
                <w:szCs w:val="15"/>
              </w:rPr>
              <w:t>editalícias</w:t>
            </w:r>
            <w:proofErr w:type="spellEnd"/>
            <w:r w:rsidRPr="00C27149">
              <w:rPr>
                <w:rFonts w:cs="Arial Narrow"/>
                <w:bCs/>
                <w:spacing w:val="-1"/>
                <w:position w:val="-1"/>
                <w:sz w:val="15"/>
                <w:szCs w:val="15"/>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E91E07">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UASG:</w:t>
            </w:r>
            <w:r w:rsidR="00786830">
              <w:rPr>
                <w:rFonts w:cs="Arial Narrow"/>
                <w:b/>
                <w:bCs/>
                <w:spacing w:val="-1"/>
                <w:position w:val="-1"/>
                <w:sz w:val="16"/>
                <w:szCs w:val="16"/>
              </w:rPr>
              <w:t xml:space="preserve"> 925958                                           </w:t>
            </w: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A96827">
              <w:rPr>
                <w:rFonts w:cs="Arial Narrow"/>
                <w:b/>
                <w:bCs/>
                <w:spacing w:val="-1"/>
                <w:position w:val="-1"/>
                <w:sz w:val="16"/>
                <w:szCs w:val="16"/>
              </w:rPr>
              <w:t xml:space="preserve"> </w:t>
            </w:r>
            <w:proofErr w:type="spellStart"/>
            <w:r w:rsidR="00A96827">
              <w:rPr>
                <w:rFonts w:cs="Arial Narrow"/>
                <w:b/>
                <w:bCs/>
                <w:spacing w:val="-1"/>
                <w:position w:val="-1"/>
                <w:sz w:val="16"/>
                <w:szCs w:val="16"/>
              </w:rPr>
              <w:t>Kássia</w:t>
            </w:r>
            <w:proofErr w:type="spellEnd"/>
            <w:r w:rsidR="00A96827">
              <w:rPr>
                <w:rFonts w:cs="Arial Narrow"/>
                <w:b/>
                <w:bCs/>
                <w:spacing w:val="-1"/>
                <w:position w:val="-1"/>
                <w:sz w:val="16"/>
                <w:szCs w:val="16"/>
              </w:rPr>
              <w:t xml:space="preserve"> Divina Pinheiro Barbosa </w:t>
            </w:r>
            <w:proofErr w:type="spellStart"/>
            <w:r w:rsidR="00A96827">
              <w:rPr>
                <w:rFonts w:cs="Arial Narrow"/>
                <w:b/>
                <w:bCs/>
                <w:spacing w:val="-1"/>
                <w:position w:val="-1"/>
                <w:sz w:val="16"/>
                <w:szCs w:val="16"/>
              </w:rPr>
              <w:t>Koelln</w:t>
            </w:r>
            <w:proofErr w:type="spellEnd"/>
          </w:p>
        </w:tc>
      </w:tr>
      <w:tr w:rsidR="001974C1" w:rsidRPr="00CD233E" w:rsidTr="00840676">
        <w:tc>
          <w:tcPr>
            <w:tcW w:w="8789" w:type="dxa"/>
            <w:shd w:val="clear" w:color="auto" w:fill="auto"/>
          </w:tcPr>
          <w:p w:rsidR="001974C1" w:rsidRPr="00CD233E" w:rsidRDefault="001974C1" w:rsidP="000E58FA">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(063)3218-3098</w:t>
            </w:r>
            <w:r w:rsidR="003107E8">
              <w:rPr>
                <w:rFonts w:cs="Arial Narrow"/>
                <w:b/>
                <w:bCs/>
                <w:spacing w:val="-1"/>
                <w:position w:val="-1"/>
                <w:sz w:val="16"/>
                <w:szCs w:val="16"/>
              </w:rPr>
              <w:t>/</w:t>
            </w:r>
            <w:r w:rsidR="003107E8" w:rsidRPr="003107E8">
              <w:rPr>
                <w:rFonts w:cs="Arial Narrow"/>
                <w:bCs/>
                <w:spacing w:val="-1"/>
                <w:position w:val="-1"/>
                <w:sz w:val="16"/>
                <w:szCs w:val="16"/>
              </w:rPr>
              <w:t>1734</w:t>
            </w:r>
            <w:r w:rsidRPr="00CD233E">
              <w:rPr>
                <w:rFonts w:cs="Arial Narrow"/>
                <w:b/>
                <w:bCs/>
                <w:spacing w:val="-1"/>
                <w:position w:val="-1"/>
                <w:sz w:val="16"/>
                <w:szCs w:val="16"/>
              </w:rPr>
              <w:t>E-mail:</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proofErr w:type="spellStart"/>
            <w:r w:rsidRPr="00CD233E">
              <w:rPr>
                <w:rFonts w:cs="Arial Narrow"/>
                <w:b/>
                <w:bCs/>
                <w:spacing w:val="-1"/>
                <w:position w:val="-1"/>
                <w:sz w:val="16"/>
                <w:szCs w:val="16"/>
              </w:rPr>
              <w:t>Endereço:</w:t>
            </w:r>
            <w:r w:rsidR="00617132" w:rsidRPr="00CD233E">
              <w:rPr>
                <w:rFonts w:cs="Arial Narrow"/>
                <w:bCs/>
                <w:spacing w:val="-1"/>
                <w:position w:val="-1"/>
                <w:sz w:val="16"/>
                <w:szCs w:val="16"/>
              </w:rPr>
              <w:t>Av.NS</w:t>
            </w:r>
            <w:proofErr w:type="spellEnd"/>
            <w:r w:rsidR="00617132" w:rsidRPr="00CD233E">
              <w:rPr>
                <w:rFonts w:cs="Arial Narrow"/>
                <w:bCs/>
                <w:spacing w:val="-1"/>
                <w:position w:val="-1"/>
                <w:sz w:val="16"/>
                <w:szCs w:val="16"/>
              </w:rPr>
              <w:t xml:space="preserve"> 01, AANO, Praça dos Girassóis, s/nº, Palmas/TO, CEP: 77.015-007</w:t>
            </w:r>
          </w:p>
        </w:tc>
      </w:tr>
    </w:tbl>
    <w:p w:rsidR="001A51BF" w:rsidRPr="00FC47D3" w:rsidRDefault="00E245A5" w:rsidP="0056140C">
      <w:pPr>
        <w:widowControl w:val="0"/>
        <w:tabs>
          <w:tab w:val="left" w:pos="142"/>
          <w:tab w:val="left" w:pos="284"/>
        </w:tabs>
        <w:autoSpaceDE w:val="0"/>
        <w:autoSpaceDN w:val="0"/>
        <w:adjustRightInd w:val="0"/>
        <w:spacing w:before="120" w:after="0" w:line="240" w:lineRule="auto"/>
        <w:ind w:right="-17"/>
        <w:jc w:val="both"/>
        <w:rPr>
          <w:b/>
          <w:bCs/>
          <w:sz w:val="20"/>
          <w:szCs w:val="20"/>
        </w:rPr>
      </w:pPr>
      <w:r>
        <w:rPr>
          <w:b/>
          <w:bCs/>
          <w:sz w:val="20"/>
          <w:szCs w:val="20"/>
          <w:highlight w:val="lightGray"/>
        </w:rPr>
        <w:br w:type="page"/>
      </w:r>
      <w:r w:rsidR="0056140C">
        <w:rPr>
          <w:b/>
          <w:bCs/>
          <w:sz w:val="20"/>
          <w:szCs w:val="20"/>
        </w:rPr>
        <w:lastRenderedPageBreak/>
        <w:t xml:space="preserve">1. </w:t>
      </w:r>
      <w:r w:rsidR="001A51BF" w:rsidRPr="00FC47D3">
        <w:rPr>
          <w:b/>
          <w:bCs/>
          <w:spacing w:val="-1"/>
          <w:sz w:val="20"/>
          <w:szCs w:val="20"/>
        </w:rPr>
        <w:t>D</w:t>
      </w:r>
      <w:r w:rsidR="001A51BF" w:rsidRPr="00FC47D3">
        <w:rPr>
          <w:b/>
          <w:bCs/>
          <w:sz w:val="20"/>
          <w:szCs w:val="20"/>
        </w:rPr>
        <w:t>O</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9258C9" w:rsidRPr="00BD69C5" w:rsidRDefault="0056140C" w:rsidP="00BD69C5">
      <w:pPr>
        <w:spacing w:after="0" w:line="240" w:lineRule="auto"/>
        <w:jc w:val="both"/>
        <w:rPr>
          <w:rFonts w:asciiTheme="minorHAnsi" w:hAnsiTheme="minorHAnsi" w:cs="Arial"/>
          <w:sz w:val="20"/>
          <w:szCs w:val="20"/>
        </w:rPr>
      </w:pPr>
      <w:r w:rsidRPr="0056140C">
        <w:rPr>
          <w:b/>
          <w:sz w:val="20"/>
          <w:szCs w:val="20"/>
        </w:rPr>
        <w:t>1.1.</w:t>
      </w:r>
      <w:r w:rsidR="004A1968" w:rsidRPr="004A1968">
        <w:rPr>
          <w:sz w:val="20"/>
          <w:szCs w:val="20"/>
        </w:rPr>
        <w:t xml:space="preserve">Aquisição de equipamentos médicos hospitalares para as unidades: </w:t>
      </w:r>
      <w:r w:rsidR="004A1968" w:rsidRPr="004A1968">
        <w:rPr>
          <w:b/>
          <w:sz w:val="20"/>
          <w:szCs w:val="20"/>
        </w:rPr>
        <w:t>Hospital Maternidade Dona Regina, Hospital Regional de Paraiso, (equipamentos, mobil</w:t>
      </w:r>
      <w:r w:rsidR="004A1968">
        <w:rPr>
          <w:b/>
          <w:sz w:val="20"/>
          <w:szCs w:val="20"/>
        </w:rPr>
        <w:t>iários e materiais permanentes)</w:t>
      </w:r>
      <w:r w:rsidR="009258C9" w:rsidRPr="009258C9">
        <w:rPr>
          <w:sz w:val="20"/>
          <w:szCs w:val="20"/>
        </w:rPr>
        <w:t>conforme condições descritas a seguir.</w:t>
      </w:r>
    </w:p>
    <w:p w:rsidR="00BD69C5" w:rsidRPr="00C34430" w:rsidRDefault="00BD69C5" w:rsidP="00BD69C5">
      <w:pPr>
        <w:pStyle w:val="PargrafodaLista"/>
        <w:numPr>
          <w:ilvl w:val="1"/>
          <w:numId w:val="31"/>
        </w:numPr>
        <w:tabs>
          <w:tab w:val="left" w:pos="0"/>
          <w:tab w:val="left" w:pos="426"/>
        </w:tabs>
        <w:spacing w:after="0" w:line="240" w:lineRule="auto"/>
        <w:jc w:val="both"/>
        <w:rPr>
          <w:rFonts w:asciiTheme="minorHAnsi" w:hAnsiTheme="minorHAnsi"/>
          <w:b/>
          <w:sz w:val="20"/>
          <w:szCs w:val="20"/>
        </w:rPr>
      </w:pPr>
      <w:r w:rsidRPr="00C34430">
        <w:rPr>
          <w:rFonts w:asciiTheme="minorHAnsi" w:hAnsiTheme="minorHAnsi"/>
          <w:sz w:val="20"/>
          <w:szCs w:val="20"/>
        </w:rPr>
        <w:t xml:space="preserve">Para fins deste Termo de </w:t>
      </w:r>
      <w:proofErr w:type="gramStart"/>
      <w:r w:rsidRPr="00C34430">
        <w:rPr>
          <w:rFonts w:asciiTheme="minorHAnsi" w:hAnsiTheme="minorHAnsi"/>
          <w:sz w:val="20"/>
          <w:szCs w:val="20"/>
        </w:rPr>
        <w:t>Referência,</w:t>
      </w:r>
      <w:proofErr w:type="gramEnd"/>
      <w:r w:rsidRPr="00C34430">
        <w:rPr>
          <w:rFonts w:asciiTheme="minorHAnsi" w:hAnsiTheme="minorHAnsi"/>
          <w:b/>
          <w:bCs/>
          <w:sz w:val="20"/>
          <w:szCs w:val="20"/>
        </w:rPr>
        <w:t>produto(s)</w:t>
      </w:r>
      <w:r w:rsidRPr="00C34430">
        <w:rPr>
          <w:rFonts w:asciiTheme="minorHAnsi" w:hAnsiTheme="minorHAnsi"/>
          <w:b/>
          <w:sz w:val="20"/>
          <w:szCs w:val="20"/>
        </w:rPr>
        <w:t xml:space="preserve">, </w:t>
      </w:r>
      <w:r w:rsidRPr="00C34430">
        <w:rPr>
          <w:rFonts w:asciiTheme="minorHAnsi" w:hAnsiTheme="minorHAnsi"/>
          <w:sz w:val="20"/>
          <w:szCs w:val="20"/>
        </w:rPr>
        <w:t xml:space="preserve">leia-se </w:t>
      </w:r>
      <w:r w:rsidR="00232557">
        <w:rPr>
          <w:rFonts w:asciiTheme="minorHAnsi" w:hAnsiTheme="minorHAnsi"/>
          <w:b/>
          <w:sz w:val="20"/>
          <w:szCs w:val="20"/>
        </w:rPr>
        <w:t>materiais permanentes</w:t>
      </w:r>
      <w:r w:rsidRPr="00C34430">
        <w:rPr>
          <w:rFonts w:asciiTheme="minorHAnsi" w:hAnsiTheme="minorHAnsi"/>
          <w:b/>
          <w:sz w:val="20"/>
          <w:szCs w:val="20"/>
        </w:rPr>
        <w:t>.</w:t>
      </w:r>
    </w:p>
    <w:p w:rsidR="00F15CFF" w:rsidRPr="00506EFA" w:rsidRDefault="00F15CFF" w:rsidP="00F15CFF">
      <w:pPr>
        <w:widowControl w:val="0"/>
        <w:tabs>
          <w:tab w:val="left" w:pos="142"/>
          <w:tab w:val="left" w:pos="284"/>
        </w:tabs>
        <w:autoSpaceDE w:val="0"/>
        <w:autoSpaceDN w:val="0"/>
        <w:adjustRightInd w:val="0"/>
        <w:spacing w:after="0" w:line="240" w:lineRule="auto"/>
        <w:ind w:right="94"/>
        <w:jc w:val="both"/>
        <w:rPr>
          <w:rFonts w:asciiTheme="minorHAnsi" w:hAnsiTheme="minorHAnsi"/>
          <w:b/>
          <w:bCs/>
          <w:color w:val="000000"/>
          <w:sz w:val="20"/>
          <w:szCs w:val="20"/>
        </w:rPr>
      </w:pPr>
      <w:r w:rsidRPr="00506EFA">
        <w:rPr>
          <w:rFonts w:asciiTheme="minorHAnsi" w:hAnsiTheme="minorHAnsi"/>
          <w:b/>
          <w:bCs/>
          <w:color w:val="000000"/>
          <w:spacing w:val="-1"/>
          <w:sz w:val="20"/>
          <w:szCs w:val="20"/>
        </w:rPr>
        <w:t>2. D</w:t>
      </w:r>
      <w:r w:rsidRPr="00506EFA">
        <w:rPr>
          <w:rFonts w:asciiTheme="minorHAnsi" w:hAnsiTheme="minorHAnsi"/>
          <w:b/>
          <w:bCs/>
          <w:color w:val="000000"/>
          <w:sz w:val="20"/>
          <w:szCs w:val="20"/>
        </w:rPr>
        <w:t>AS CONDIÇÕES PARA</w:t>
      </w:r>
      <w:r w:rsidRPr="00506EFA">
        <w:rPr>
          <w:rFonts w:asciiTheme="minorHAnsi" w:hAnsiTheme="minorHAnsi"/>
          <w:b/>
          <w:bCs/>
          <w:color w:val="000000"/>
          <w:spacing w:val="2"/>
          <w:sz w:val="20"/>
          <w:szCs w:val="20"/>
        </w:rPr>
        <w:t>P</w:t>
      </w:r>
      <w:r w:rsidRPr="00506EFA">
        <w:rPr>
          <w:rFonts w:asciiTheme="minorHAnsi" w:hAnsiTheme="minorHAnsi"/>
          <w:b/>
          <w:bCs/>
          <w:color w:val="000000"/>
          <w:spacing w:val="-1"/>
          <w:sz w:val="20"/>
          <w:szCs w:val="20"/>
        </w:rPr>
        <w:t>ART</w:t>
      </w:r>
      <w:r w:rsidRPr="00506EFA">
        <w:rPr>
          <w:rFonts w:asciiTheme="minorHAnsi" w:hAnsiTheme="minorHAnsi"/>
          <w:b/>
          <w:bCs/>
          <w:color w:val="000000"/>
          <w:sz w:val="20"/>
          <w:szCs w:val="20"/>
        </w:rPr>
        <w:t>IC</w:t>
      </w:r>
      <w:r w:rsidRPr="00506EFA">
        <w:rPr>
          <w:rFonts w:asciiTheme="minorHAnsi" w:hAnsiTheme="minorHAnsi"/>
          <w:b/>
          <w:bCs/>
          <w:color w:val="000000"/>
          <w:spacing w:val="-2"/>
          <w:sz w:val="20"/>
          <w:szCs w:val="20"/>
        </w:rPr>
        <w:t>I</w:t>
      </w:r>
      <w:r w:rsidRPr="00506EFA">
        <w:rPr>
          <w:rFonts w:asciiTheme="minorHAnsi" w:hAnsiTheme="minorHAnsi"/>
          <w:b/>
          <w:bCs/>
          <w:color w:val="000000"/>
          <w:spacing w:val="2"/>
          <w:sz w:val="20"/>
          <w:szCs w:val="20"/>
        </w:rPr>
        <w:t>P</w:t>
      </w:r>
      <w:r w:rsidRPr="00506EFA">
        <w:rPr>
          <w:rFonts w:asciiTheme="minorHAnsi" w:hAnsiTheme="minorHAnsi"/>
          <w:b/>
          <w:bCs/>
          <w:color w:val="000000"/>
          <w:spacing w:val="-1"/>
          <w:sz w:val="20"/>
          <w:szCs w:val="20"/>
        </w:rPr>
        <w:t>AÇÃ</w:t>
      </w:r>
      <w:r w:rsidRPr="00506EFA">
        <w:rPr>
          <w:rFonts w:asciiTheme="minorHAnsi" w:hAnsiTheme="minorHAnsi"/>
          <w:b/>
          <w:bCs/>
          <w:color w:val="000000"/>
          <w:sz w:val="20"/>
          <w:szCs w:val="20"/>
        </w:rPr>
        <w:t>O</w:t>
      </w:r>
    </w:p>
    <w:p w:rsidR="00F15CFF" w:rsidRPr="00506EFA" w:rsidRDefault="00F15CFF" w:rsidP="00F15CFF">
      <w:pPr>
        <w:autoSpaceDE w:val="0"/>
        <w:autoSpaceDN w:val="0"/>
        <w:adjustRightInd w:val="0"/>
        <w:spacing w:after="0" w:line="240" w:lineRule="auto"/>
        <w:jc w:val="both"/>
        <w:rPr>
          <w:rFonts w:asciiTheme="minorHAnsi" w:hAnsiTheme="minorHAnsi" w:cs="Calibri"/>
          <w:bCs/>
          <w:color w:val="000000"/>
          <w:sz w:val="20"/>
          <w:szCs w:val="20"/>
        </w:rPr>
      </w:pPr>
      <w:r w:rsidRPr="00506EFA">
        <w:rPr>
          <w:rFonts w:asciiTheme="minorHAnsi" w:hAnsiTheme="minorHAnsi" w:cs="Calibri"/>
          <w:b/>
          <w:bCs/>
          <w:color w:val="000000"/>
          <w:sz w:val="20"/>
          <w:szCs w:val="20"/>
        </w:rPr>
        <w:t xml:space="preserve">2.1. </w:t>
      </w:r>
      <w:r w:rsidRPr="00506EFA">
        <w:rPr>
          <w:rFonts w:asciiTheme="minorHAnsi" w:hAnsiTheme="minorHAnsi" w:cs="Calibri"/>
          <w:color w:val="000000"/>
          <w:sz w:val="20"/>
          <w:szCs w:val="20"/>
        </w:rPr>
        <w:t xml:space="preserve">Poderão participar deste Pregão os interessados previamente credenciados no Sistema de Cadastramento Unificado de Fornecedores – SICAF, e perante o Sistema eletrônico provido pela Secretaria de Logística e Tecnologia da Informação do Ministério do Planejamento, Orçamento e Gestão – SLTI, por meio do sítio </w:t>
      </w:r>
      <w:r w:rsidRPr="00506EFA">
        <w:rPr>
          <w:rFonts w:asciiTheme="minorHAnsi" w:hAnsiTheme="minorHAnsi" w:cs="Calibri"/>
          <w:b/>
          <w:bCs/>
          <w:spacing w:val="-1"/>
          <w:position w:val="-1"/>
          <w:sz w:val="20"/>
          <w:szCs w:val="20"/>
        </w:rPr>
        <w:t>www.comprasgovernamentais.gov.br</w:t>
      </w:r>
      <w:r w:rsidRPr="00506EFA">
        <w:rPr>
          <w:rFonts w:asciiTheme="minorHAnsi" w:hAnsiTheme="minorHAnsi" w:cs="Calibri"/>
          <w:color w:val="000000"/>
          <w:sz w:val="20"/>
          <w:szCs w:val="20"/>
        </w:rPr>
        <w:t>, onde para ter acesso ao Sistema eletrônico, os interessados em participar deste Pregão deverão dispor de chave de identificação e senha pessoal, obtidas junto à SLTI.</w:t>
      </w:r>
    </w:p>
    <w:p w:rsidR="00F15CFF" w:rsidRPr="00506EFA" w:rsidRDefault="00F15CFF" w:rsidP="00F15CFF">
      <w:pPr>
        <w:widowControl w:val="0"/>
        <w:tabs>
          <w:tab w:val="left" w:pos="142"/>
          <w:tab w:val="left" w:pos="284"/>
        </w:tabs>
        <w:autoSpaceDE w:val="0"/>
        <w:autoSpaceDN w:val="0"/>
        <w:adjustRightInd w:val="0"/>
        <w:spacing w:after="0" w:line="240" w:lineRule="auto"/>
        <w:ind w:right="-2"/>
        <w:jc w:val="both"/>
        <w:rPr>
          <w:rFonts w:asciiTheme="minorHAnsi" w:hAnsiTheme="minorHAnsi"/>
          <w:b/>
          <w:bCs/>
          <w:color w:val="000000"/>
          <w:sz w:val="20"/>
          <w:szCs w:val="20"/>
        </w:rPr>
      </w:pPr>
      <w:r w:rsidRPr="00506EFA">
        <w:rPr>
          <w:rFonts w:asciiTheme="minorHAnsi" w:hAnsiTheme="minorHAnsi"/>
          <w:b/>
          <w:bCs/>
          <w:color w:val="000000"/>
          <w:sz w:val="20"/>
          <w:szCs w:val="20"/>
        </w:rPr>
        <w:t>2.2.</w:t>
      </w:r>
      <w:r w:rsidRPr="00506EFA">
        <w:rPr>
          <w:rFonts w:asciiTheme="minorHAnsi" w:hAnsiTheme="minorHAnsi"/>
          <w:bCs/>
          <w:color w:val="000000"/>
          <w:sz w:val="20"/>
          <w:szCs w:val="20"/>
        </w:rPr>
        <w:t xml:space="preserve"> O uso da senha de acesso pela Licitante é de sua responsabilidade exclusiva, incluindo qualquer transação por ela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w:t>
      </w:r>
      <w:r w:rsidR="00851A42">
        <w:rPr>
          <w:b/>
          <w:bCs/>
          <w:color w:val="000000"/>
          <w:sz w:val="20"/>
          <w:szCs w:val="20"/>
        </w:rPr>
        <w:t>3</w:t>
      </w:r>
      <w:r>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.8.</w:t>
      </w:r>
      <w:r w:rsidR="0007136A" w:rsidRPr="00FC47D3">
        <w:rPr>
          <w:bCs/>
          <w:color w:val="000000"/>
          <w:sz w:val="20"/>
          <w:szCs w:val="20"/>
        </w:rPr>
        <w:t xml:space="preserve"> Consórcio de empresa, qualquer que</w:t>
      </w:r>
      <w:r w:rsidR="004347E4">
        <w:rPr>
          <w:bCs/>
          <w:color w:val="000000"/>
          <w:sz w:val="20"/>
          <w:szCs w:val="20"/>
        </w:rPr>
        <w:t xml:space="preserve"> seja sua forma de constituição;</w:t>
      </w:r>
    </w:p>
    <w:p w:rsidR="004307A9" w:rsidRDefault="00C7205F" w:rsidP="004307A9">
      <w:pPr>
        <w:widowControl w:val="0"/>
        <w:autoSpaceDE w:val="0"/>
        <w:autoSpaceDN w:val="0"/>
        <w:adjustRightInd w:val="0"/>
        <w:spacing w:after="120" w:line="240" w:lineRule="auto"/>
        <w:jc w:val="both"/>
        <w:rPr>
          <w:b/>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r w:rsidR="00062DC7" w:rsidRPr="00506EFA">
        <w:rPr>
          <w:rFonts w:asciiTheme="minorHAnsi" w:hAnsiTheme="minorHAnsi" w:cs="Calibri"/>
          <w:b/>
          <w:bCs/>
          <w:spacing w:val="-1"/>
          <w:position w:val="-1"/>
          <w:sz w:val="20"/>
          <w:szCs w:val="20"/>
        </w:rPr>
        <w:t>www.comprasgovernamentais.gov.br</w:t>
      </w:r>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e as devidas atualizações</w:t>
      </w:r>
      <w:r w:rsidRPr="00FC47D3">
        <w:rPr>
          <w:sz w:val="20"/>
          <w:szCs w:val="20"/>
        </w:rPr>
        <w:t xml:space="preserve"> implica</w:t>
      </w:r>
      <w:r w:rsidR="00595080">
        <w:rPr>
          <w:sz w:val="20"/>
          <w:szCs w:val="20"/>
        </w:rPr>
        <w:t>m</w:t>
      </w:r>
      <w:r w:rsidRPr="00FC47D3">
        <w:rPr>
          <w:sz w:val="20"/>
          <w:szCs w:val="20"/>
        </w:rPr>
        <w:t xml:space="preserve">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lastRenderedPageBreak/>
        <w:t>4.1.1.</w:t>
      </w:r>
      <w:r w:rsidRPr="00FC47D3">
        <w:rPr>
          <w:color w:val="000000"/>
          <w:sz w:val="20"/>
          <w:szCs w:val="20"/>
        </w:rPr>
        <w:t xml:space="preserve"> Até </w:t>
      </w:r>
      <w:proofErr w:type="gramStart"/>
      <w:r w:rsidRPr="00FC47D3">
        <w:rPr>
          <w:color w:val="000000"/>
          <w:sz w:val="20"/>
          <w:szCs w:val="20"/>
        </w:rPr>
        <w:t>2</w:t>
      </w:r>
      <w:proofErr w:type="gramEnd"/>
      <w:r w:rsidRPr="00FC47D3">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9"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4.1.2.</w:t>
      </w:r>
      <w:r w:rsidR="00A96827">
        <w:rPr>
          <w:b/>
          <w:color w:val="000000"/>
          <w:sz w:val="20"/>
          <w:szCs w:val="20"/>
        </w:rPr>
        <w:t xml:space="preserve"> </w:t>
      </w:r>
      <w:proofErr w:type="gramStart"/>
      <w:r w:rsidRPr="00FC47D3">
        <w:rPr>
          <w:color w:val="000000"/>
          <w:sz w:val="20"/>
          <w:szCs w:val="20"/>
        </w:rPr>
        <w:t>O(</w:t>
      </w:r>
      <w:proofErr w:type="gramEnd"/>
      <w:r w:rsidRPr="00FC47D3">
        <w:rPr>
          <w:color w:val="000000"/>
          <w:sz w:val="20"/>
          <w:szCs w:val="20"/>
        </w:rPr>
        <w:t>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w:t>
      </w:r>
      <w:proofErr w:type="gramStart"/>
      <w:r w:rsidRPr="00FC47D3">
        <w:rPr>
          <w:color w:val="000000"/>
          <w:sz w:val="20"/>
          <w:szCs w:val="20"/>
        </w:rPr>
        <w:t>3</w:t>
      </w:r>
      <w:proofErr w:type="gramEnd"/>
      <w:r w:rsidRPr="00FC47D3">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0"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hyperlink r:id="rId11" w:history="1">
        <w:r w:rsidR="00AE01BB" w:rsidRPr="004C6B4C">
          <w:rPr>
            <w:rStyle w:val="Hyperlink"/>
            <w:rFonts w:asciiTheme="minorHAnsi" w:hAnsiTheme="minorHAnsi" w:cs="Calibri"/>
            <w:b/>
            <w:bCs/>
            <w:color w:val="000000" w:themeColor="text1"/>
            <w:spacing w:val="-1"/>
            <w:position w:val="-1"/>
            <w:sz w:val="20"/>
            <w:szCs w:val="20"/>
            <w:u w:val="none"/>
          </w:rPr>
          <w:t>www.comprasgovernamentais.gov.br</w:t>
        </w:r>
      </w:hyperlink>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proofErr w:type="gramStart"/>
      <w:r w:rsidR="001C3C43">
        <w:rPr>
          <w:sz w:val="20"/>
          <w:szCs w:val="20"/>
        </w:rPr>
        <w:t>a</w:t>
      </w:r>
      <w:r w:rsidRPr="00FC47D3">
        <w:rPr>
          <w:sz w:val="20"/>
          <w:szCs w:val="20"/>
        </w:rPr>
        <w:t>s</w:t>
      </w:r>
      <w:r>
        <w:rPr>
          <w:sz w:val="20"/>
          <w:szCs w:val="20"/>
        </w:rPr>
        <w:t>demais</w:t>
      </w:r>
      <w:r w:rsidR="00EB373D">
        <w:rPr>
          <w:sz w:val="20"/>
          <w:szCs w:val="20"/>
        </w:rPr>
        <w:t>Licitante</w:t>
      </w:r>
      <w:r w:rsidRPr="00FC47D3">
        <w:rPr>
          <w:sz w:val="20"/>
          <w:szCs w:val="20"/>
        </w:rPr>
        <w:t>s</w:t>
      </w:r>
      <w:proofErr w:type="gramEnd"/>
      <w:r w:rsidRPr="00FC47D3">
        <w:rPr>
          <w:sz w:val="20"/>
          <w:szCs w:val="20"/>
        </w:rPr>
        <w:t xml:space="preserve"> para obtenção das informações prestadas pelo(a)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1A0DE0" w:rsidRPr="000910B4" w:rsidRDefault="001A0DE0" w:rsidP="001A0DE0">
      <w:pPr>
        <w:widowControl w:val="0"/>
        <w:autoSpaceDE w:val="0"/>
        <w:autoSpaceDN w:val="0"/>
        <w:adjustRightInd w:val="0"/>
        <w:spacing w:after="0" w:line="240" w:lineRule="auto"/>
        <w:ind w:right="-17"/>
        <w:jc w:val="both"/>
        <w:rPr>
          <w:bCs/>
          <w:sz w:val="20"/>
          <w:szCs w:val="20"/>
        </w:rPr>
      </w:pPr>
      <w:r w:rsidRPr="000910B4">
        <w:rPr>
          <w:b/>
          <w:bCs/>
          <w:sz w:val="20"/>
          <w:szCs w:val="20"/>
        </w:rPr>
        <w:t>5.1.</w:t>
      </w:r>
      <w:r w:rsidRPr="000910B4">
        <w:rPr>
          <w:bCs/>
          <w:sz w:val="20"/>
          <w:szCs w:val="20"/>
        </w:rPr>
        <w:t xml:space="preserve"> A Licitante deverá encaminhar proposta, exclusivamente por meio do SISTEMA eletrônico, até a data e o horário marcados para abertura da sessão, quando então </w:t>
      </w:r>
      <w:proofErr w:type="gramStart"/>
      <w:r w:rsidRPr="000910B4">
        <w:rPr>
          <w:bCs/>
          <w:sz w:val="20"/>
          <w:szCs w:val="20"/>
        </w:rPr>
        <w:t>encerrar-se-á</w:t>
      </w:r>
      <w:proofErr w:type="gramEnd"/>
      <w:r w:rsidRPr="000910B4">
        <w:rPr>
          <w:bCs/>
          <w:sz w:val="20"/>
          <w:szCs w:val="20"/>
        </w:rPr>
        <w:t>,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A</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913E20">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913E20" w:rsidRPr="001D7914" w:rsidRDefault="00913E20" w:rsidP="00913E20">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5.5.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eletrônico, que cumpre plenamente os requisitos de habilitação e que sua proposta está em conformidade com as exigências do Edital.</w:t>
      </w:r>
    </w:p>
    <w:p w:rsidR="00913E20" w:rsidRPr="001D7914" w:rsidRDefault="00913E20" w:rsidP="00913E20">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5.6.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w:t>
      </w:r>
      <w:proofErr w:type="gramStart"/>
      <w:r w:rsidRPr="001D7914">
        <w:rPr>
          <w:bCs/>
          <w:color w:val="000000"/>
          <w:sz w:val="20"/>
          <w:szCs w:val="20"/>
        </w:rPr>
        <w:t>sob pena</w:t>
      </w:r>
      <w:proofErr w:type="gramEnd"/>
      <w:r w:rsidRPr="001D7914">
        <w:rPr>
          <w:bCs/>
          <w:color w:val="000000"/>
          <w:sz w:val="20"/>
          <w:szCs w:val="20"/>
        </w:rPr>
        <w:t xml:space="preserve"> de inabilitação, que não emprega menores de dezoito anos em trabalho noturno, perigoso ou insalubre, nem menores de dezesseis anos em qualquer trabalho, salvo na condição de aprendiz, a partir dos quatorze anos.</w:t>
      </w:r>
    </w:p>
    <w:p w:rsidR="00913E20" w:rsidRDefault="00913E20" w:rsidP="00913E20">
      <w:pPr>
        <w:widowControl w:val="0"/>
        <w:autoSpaceDE w:val="0"/>
        <w:autoSpaceDN w:val="0"/>
        <w:adjustRightInd w:val="0"/>
        <w:spacing w:after="120" w:line="240" w:lineRule="auto"/>
        <w:jc w:val="both"/>
        <w:rPr>
          <w:bCs/>
          <w:color w:val="000000"/>
          <w:sz w:val="20"/>
          <w:szCs w:val="20"/>
        </w:rPr>
      </w:pPr>
      <w:r w:rsidRPr="001D7914">
        <w:rPr>
          <w:b/>
          <w:bCs/>
          <w:color w:val="000000"/>
          <w:sz w:val="20"/>
          <w:szCs w:val="20"/>
        </w:rPr>
        <w:t xml:space="preserve">5.7.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enquadrada como microempresa ou empresa de pequeno porte deverá declarar, em campo próprio do Sistema, que atende aos requisitos do art. 3º da LC nº 123/2006, para fazer jus aos benefícios previstos nessa lei.</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r w:rsidR="00062DC7" w:rsidRPr="00506EFA">
        <w:rPr>
          <w:rFonts w:asciiTheme="minorHAnsi" w:hAnsiTheme="minorHAnsi" w:cs="Calibri"/>
          <w:b/>
          <w:bCs/>
          <w:spacing w:val="-1"/>
          <w:position w:val="-1"/>
          <w:sz w:val="20"/>
          <w:szCs w:val="20"/>
        </w:rPr>
        <w:t>www.comprasgovernamentais.gov.br</w:t>
      </w:r>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7.1.</w:t>
      </w:r>
      <w:proofErr w:type="gramEnd"/>
      <w:r w:rsidR="00F50F91" w:rsidRPr="00FC47D3">
        <w:rPr>
          <w:bCs/>
          <w:color w:val="000000"/>
          <w:sz w:val="20"/>
          <w:szCs w:val="20"/>
        </w:rPr>
        <w:t>O(a)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lastRenderedPageBreak/>
        <w:t>classificadas participarão da fase de lances.</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proofErr w:type="gramStart"/>
      <w:r w:rsidRPr="00792966">
        <w:rPr>
          <w:b/>
          <w:bCs/>
          <w:color w:val="000000"/>
          <w:sz w:val="20"/>
          <w:szCs w:val="20"/>
        </w:rPr>
        <w:t>7.2.</w:t>
      </w:r>
      <w:proofErr w:type="gramEnd"/>
      <w:r w:rsidR="00792966">
        <w:rPr>
          <w:bCs/>
          <w:color w:val="000000"/>
          <w:sz w:val="20"/>
          <w:szCs w:val="20"/>
        </w:rPr>
        <w:t>Serão desclassificadas pelo(a)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Pr>
          <w:bCs/>
          <w:color w:val="000000"/>
          <w:sz w:val="20"/>
          <w:szCs w:val="20"/>
        </w:rPr>
        <w:t>a)Q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001C3C43">
        <w:rPr>
          <w:bCs/>
          <w:color w:val="000000"/>
          <w:sz w:val="20"/>
          <w:szCs w:val="20"/>
        </w:rPr>
        <w:t>A</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ofertante.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inexequível.</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proofErr w:type="gramStart"/>
      <w:r w:rsidRPr="00FC47D3">
        <w:rPr>
          <w:b/>
          <w:bCs/>
          <w:color w:val="000000"/>
          <w:sz w:val="20"/>
          <w:szCs w:val="20"/>
        </w:rPr>
        <w:t>8.8.</w:t>
      </w:r>
      <w:proofErr w:type="gramEnd"/>
      <w:r w:rsidR="005A1C7A" w:rsidRPr="00FC47D3">
        <w:rPr>
          <w:bCs/>
          <w:color w:val="000000"/>
          <w:sz w:val="20"/>
          <w:szCs w:val="20"/>
        </w:rPr>
        <w:t xml:space="preserve">No caso de a desconexão do(a) Pregoeiro(a) persistir por tempo superior a 10 (dez) minutos, a sessão do Pregão será suspensa automaticamente e terá reinício somente após comunicação expressa as participantes no portal eletrônico </w:t>
      </w:r>
      <w:r w:rsidR="00062DC7" w:rsidRPr="00506EFA">
        <w:rPr>
          <w:rFonts w:asciiTheme="minorHAnsi" w:hAnsiTheme="minorHAnsi" w:cs="Calibri"/>
          <w:b/>
          <w:bCs/>
          <w:spacing w:val="-1"/>
          <w:position w:val="-1"/>
          <w:sz w:val="20"/>
          <w:szCs w:val="20"/>
        </w:rPr>
        <w:t>www.comprasgovernamentais.gov.br</w:t>
      </w:r>
      <w:r w:rsidR="005A1C7A">
        <w:rPr>
          <w:rFonts w:cs="Arial Narrow"/>
          <w:bCs/>
          <w:color w:val="000000"/>
          <w:spacing w:val="-1"/>
          <w:position w:val="-1"/>
          <w:sz w:val="20"/>
          <w:szCs w:val="20"/>
          <w:shd w:val="clear" w:color="auto" w:fill="FFFFFF"/>
        </w:rPr>
        <w:t>.</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186591" w:rsidRDefault="00186591" w:rsidP="00186591">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Pr="00FC47D3">
        <w:rPr>
          <w:b/>
          <w:bCs/>
          <w:color w:val="000000"/>
          <w:sz w:val="20"/>
          <w:szCs w:val="20"/>
        </w:rPr>
        <w:t xml:space="preserve">. </w:t>
      </w:r>
      <w:r w:rsidR="00757ECD">
        <w:rPr>
          <w:b/>
          <w:bCs/>
          <w:color w:val="000000"/>
          <w:sz w:val="20"/>
          <w:szCs w:val="20"/>
        </w:rPr>
        <w:t xml:space="preserve">DOS ITENS EXCLUSIVOS </w:t>
      </w:r>
      <w:r w:rsidR="00757ECD" w:rsidRPr="00FC47D3">
        <w:rPr>
          <w:b/>
          <w:bCs/>
          <w:color w:val="000000"/>
          <w:sz w:val="20"/>
          <w:szCs w:val="20"/>
        </w:rPr>
        <w:t>ÀS MICROEMPRESAS E EMPRESAS DE PEQUENO PORTE</w:t>
      </w:r>
    </w:p>
    <w:p w:rsidR="00186591" w:rsidRDefault="00186591" w:rsidP="00186591">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.1. </w:t>
      </w:r>
      <w:r w:rsidRPr="009F266E">
        <w:rPr>
          <w:bCs/>
          <w:color w:val="000000"/>
          <w:sz w:val="20"/>
          <w:szCs w:val="20"/>
        </w:rPr>
        <w:t>Será observado o disposto na Lei Complementar nº 123, de 14 de dezembro de 2006, notadamente os seus arts</w:t>
      </w:r>
      <w:r w:rsidR="0085184E">
        <w:rPr>
          <w:bCs/>
          <w:color w:val="000000"/>
          <w:sz w:val="20"/>
          <w:szCs w:val="20"/>
        </w:rPr>
        <w:t xml:space="preserve">. </w:t>
      </w:r>
      <w:smartTag w:uri="urn:schemas-microsoft-com:office:smarttags" w:element="metricconverter">
        <w:smartTagPr>
          <w:attr w:name="ProductID" w:val="42 a"/>
        </w:smartTagPr>
        <w:r w:rsidRPr="009F266E">
          <w:rPr>
            <w:bCs/>
            <w:color w:val="000000"/>
            <w:sz w:val="20"/>
            <w:szCs w:val="20"/>
          </w:rPr>
          <w:t>42 a</w:t>
        </w:r>
      </w:smartTag>
      <w:r w:rsidRPr="009F266E">
        <w:rPr>
          <w:bCs/>
          <w:color w:val="000000"/>
          <w:sz w:val="20"/>
          <w:szCs w:val="20"/>
        </w:rPr>
        <w:t xml:space="preserve"> 49.</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sidRPr="00186591">
        <w:rPr>
          <w:b/>
          <w:bCs/>
          <w:color w:val="000000"/>
          <w:sz w:val="20"/>
          <w:szCs w:val="20"/>
        </w:rPr>
        <w:t xml:space="preserve">9.2. </w:t>
      </w:r>
      <w:r>
        <w:rPr>
          <w:bCs/>
          <w:color w:val="000000"/>
          <w:sz w:val="20"/>
          <w:szCs w:val="20"/>
        </w:rPr>
        <w:t xml:space="preserve">Para cumprimento ao que dispõe o artigo 47 da </w:t>
      </w:r>
      <w:r w:rsidRPr="009F266E">
        <w:rPr>
          <w:bCs/>
          <w:color w:val="000000"/>
          <w:sz w:val="20"/>
          <w:szCs w:val="20"/>
        </w:rPr>
        <w:t>Lei Complementar nº 123, de 14 de dezembro de 2006</w:t>
      </w:r>
      <w:r>
        <w:rPr>
          <w:bCs/>
          <w:color w:val="000000"/>
          <w:sz w:val="20"/>
          <w:szCs w:val="20"/>
        </w:rPr>
        <w:t xml:space="preserve">, as Licitações cujo os itens sejam de até R$ 80.000,00 (oitenta mil reais) são destinadas exclusivamente as </w:t>
      </w:r>
      <w:r w:rsidRPr="009F266E">
        <w:rPr>
          <w:bCs/>
          <w:color w:val="000000"/>
          <w:sz w:val="20"/>
          <w:szCs w:val="20"/>
        </w:rPr>
        <w:t>microempresa</w:t>
      </w:r>
      <w:r>
        <w:rPr>
          <w:bCs/>
          <w:color w:val="000000"/>
          <w:sz w:val="20"/>
          <w:szCs w:val="20"/>
        </w:rPr>
        <w:t>s</w:t>
      </w:r>
      <w:r w:rsidRPr="009F266E">
        <w:rPr>
          <w:bCs/>
          <w:color w:val="000000"/>
          <w:sz w:val="20"/>
          <w:szCs w:val="20"/>
        </w:rPr>
        <w:t xml:space="preserve"> ou empresa</w:t>
      </w:r>
      <w:r>
        <w:rPr>
          <w:bCs/>
          <w:color w:val="000000"/>
          <w:sz w:val="20"/>
          <w:szCs w:val="20"/>
        </w:rPr>
        <w:t>s</w:t>
      </w:r>
      <w:r w:rsidRPr="009F266E">
        <w:rPr>
          <w:bCs/>
          <w:color w:val="000000"/>
          <w:sz w:val="20"/>
          <w:szCs w:val="20"/>
        </w:rPr>
        <w:t xml:space="preserve"> de pequeno porte</w:t>
      </w:r>
      <w:r>
        <w:rPr>
          <w:bCs/>
          <w:color w:val="000000"/>
          <w:sz w:val="20"/>
          <w:szCs w:val="20"/>
        </w:rPr>
        <w:t>.</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r>
        <w:rPr>
          <w:b/>
          <w:bCs/>
          <w:color w:val="000000"/>
          <w:sz w:val="20"/>
          <w:szCs w:val="20"/>
        </w:rPr>
        <w:t>9.2.1</w:t>
      </w:r>
      <w:r w:rsidR="008202FE">
        <w:rPr>
          <w:b/>
          <w:bCs/>
          <w:color w:val="000000"/>
          <w:sz w:val="20"/>
          <w:szCs w:val="20"/>
        </w:rPr>
        <w:t xml:space="preserve">. </w:t>
      </w:r>
      <w:r w:rsidRPr="009F266E">
        <w:rPr>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bookmarkStart w:id="1" w:name="art3"/>
      <w:bookmarkEnd w:id="1"/>
      <w:r>
        <w:rPr>
          <w:b/>
          <w:bCs/>
          <w:color w:val="000000"/>
          <w:sz w:val="20"/>
          <w:szCs w:val="20"/>
        </w:rPr>
        <w:t>9.2.2.</w:t>
      </w:r>
      <w:r w:rsidRPr="009F266E">
        <w:rPr>
          <w:bCs/>
          <w:color w:val="000000"/>
          <w:sz w:val="20"/>
          <w:szCs w:val="20"/>
        </w:rPr>
        <w:t>Para efeitos da Lei Complementar nº. 123/2006</w:t>
      </w:r>
      <w:r>
        <w:rPr>
          <w:bCs/>
          <w:color w:val="000000"/>
          <w:sz w:val="20"/>
          <w:szCs w:val="20"/>
        </w:rPr>
        <w:t>,</w:t>
      </w:r>
      <w:r w:rsidRPr="009F266E">
        <w:rPr>
          <w:bCs/>
          <w:color w:val="000000"/>
          <w:sz w:val="20"/>
          <w:szCs w:val="20"/>
        </w:rPr>
        <w:t xml:space="preserve">consideram-se microempresas ou empresas de pequeno porte, a sociedade empresária, a sociedade simples, a empresa individual de responsabilidade limitada e o empresário a que se refere o </w:t>
      </w:r>
      <w:hyperlink r:id="rId12"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r>
        <w:rPr>
          <w:b/>
          <w:bCs/>
          <w:color w:val="000000"/>
          <w:sz w:val="20"/>
          <w:szCs w:val="20"/>
        </w:rPr>
        <w:t>9.2.3.</w:t>
      </w:r>
      <w:r w:rsidRPr="009F266E">
        <w:rPr>
          <w:bCs/>
          <w:color w:val="000000"/>
          <w:sz w:val="20"/>
          <w:szCs w:val="20"/>
        </w:rPr>
        <w:t xml:space="preserve">A sociedade cooperativa com receita bruta igual ou inferior a R$ 3.600.000,00, em conformidade com </w:t>
      </w:r>
      <w:r w:rsidRPr="009F266E">
        <w:rPr>
          <w:bCs/>
          <w:color w:val="000000"/>
          <w:sz w:val="20"/>
          <w:szCs w:val="20"/>
        </w:rPr>
        <w:lastRenderedPageBreak/>
        <w:t xml:space="preserve">as disposições do art. 34 da Lei nº 11.488/2007 e do art. 3º, §4º, VI da Lei Complementar nº 123/2006, receberá o mesmo tratamento concedido </w:t>
      </w:r>
      <w:r>
        <w:rPr>
          <w:bCs/>
          <w:color w:val="000000"/>
          <w:sz w:val="20"/>
          <w:szCs w:val="20"/>
        </w:rPr>
        <w:t>por esta Lei</w:t>
      </w:r>
      <w:r w:rsidRPr="009F266E">
        <w:rPr>
          <w:bCs/>
          <w:color w:val="000000"/>
          <w:sz w:val="20"/>
          <w:szCs w:val="20"/>
        </w:rPr>
        <w:t>, às Microempresas e Empresas de Pequeno Porte.</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r>
        <w:rPr>
          <w:b/>
          <w:bCs/>
          <w:color w:val="000000"/>
          <w:sz w:val="20"/>
          <w:szCs w:val="20"/>
        </w:rPr>
        <w:t>9.2.4.</w:t>
      </w:r>
      <w:r w:rsidRPr="009F266E">
        <w:rPr>
          <w:bCs/>
          <w:color w:val="000000"/>
          <w:sz w:val="20"/>
          <w:szCs w:val="20"/>
        </w:rPr>
        <w:t xml:space="preserve">A pessoa física ou o empresário individual enquadrado nos limites definidos pelo art. 3º da Lei Complementar nº 123/2006 receberá o mesmo tratamento concedido </w:t>
      </w:r>
      <w:r>
        <w:rPr>
          <w:bCs/>
          <w:color w:val="000000"/>
          <w:sz w:val="20"/>
          <w:szCs w:val="20"/>
        </w:rPr>
        <w:t>por esta Lei</w:t>
      </w:r>
      <w:r w:rsidRPr="009F266E">
        <w:rPr>
          <w:bCs/>
          <w:color w:val="000000"/>
          <w:sz w:val="20"/>
          <w:szCs w:val="20"/>
        </w:rPr>
        <w:t xml:space="preserve">, às </w:t>
      </w:r>
      <w:r>
        <w:rPr>
          <w:bCs/>
          <w:color w:val="000000"/>
          <w:sz w:val="20"/>
          <w:szCs w:val="20"/>
        </w:rPr>
        <w:t>M</w:t>
      </w:r>
      <w:r w:rsidRPr="009F266E">
        <w:rPr>
          <w:bCs/>
          <w:color w:val="000000"/>
          <w:sz w:val="20"/>
          <w:szCs w:val="20"/>
        </w:rPr>
        <w:t xml:space="preserve">icroempresas e </w:t>
      </w:r>
      <w:r>
        <w:rPr>
          <w:bCs/>
          <w:color w:val="000000"/>
          <w:sz w:val="20"/>
          <w:szCs w:val="20"/>
        </w:rPr>
        <w:t>E</w:t>
      </w:r>
      <w:r w:rsidRPr="009F266E">
        <w:rPr>
          <w:bCs/>
          <w:color w:val="000000"/>
          <w:sz w:val="20"/>
          <w:szCs w:val="20"/>
        </w:rPr>
        <w:t xml:space="preserve">mpresas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3</w:t>
      </w:r>
      <w:r w:rsidRPr="009F266E">
        <w:rPr>
          <w:b/>
          <w:bCs/>
          <w:color w:val="000000"/>
          <w:sz w:val="20"/>
          <w:szCs w:val="20"/>
        </w:rPr>
        <w:t xml:space="preserve">. </w:t>
      </w:r>
      <w:r w:rsidRPr="009F266E">
        <w:rPr>
          <w:bCs/>
          <w:color w:val="000000"/>
          <w:sz w:val="20"/>
          <w:szCs w:val="20"/>
        </w:rPr>
        <w:t xml:space="preserve">A fruição dos benefícios licitatórios determinados pela Lei Complementar nº 123/2006 independe da habilitação da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 ou equiparado para a obtenção do regime tributário simplificado.</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4</w:t>
      </w:r>
      <w:r w:rsidRPr="009F266E">
        <w:rPr>
          <w:b/>
          <w:bCs/>
          <w:color w:val="000000"/>
          <w:sz w:val="20"/>
          <w:szCs w:val="20"/>
        </w:rPr>
        <w:t xml:space="preserve">. </w:t>
      </w:r>
      <w:r w:rsidRPr="00673BCB">
        <w:rPr>
          <w:bCs/>
          <w:color w:val="000000"/>
          <w:sz w:val="20"/>
          <w:szCs w:val="20"/>
        </w:rPr>
        <w:t>A</w:t>
      </w:r>
      <w:r w:rsidRPr="009F266E">
        <w:rPr>
          <w:bCs/>
          <w:color w:val="000000"/>
          <w:sz w:val="20"/>
          <w:szCs w:val="20"/>
        </w:rPr>
        <w:t xml:space="preserve">s </w:t>
      </w:r>
      <w:r>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arts.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5 de setembro de 2007).</w:t>
      </w:r>
    </w:p>
    <w:p w:rsidR="00C95C50" w:rsidRDefault="00186591" w:rsidP="00186591">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5</w:t>
      </w:r>
      <w:r w:rsidRPr="009F266E">
        <w:rPr>
          <w:b/>
          <w:bCs/>
          <w:color w:val="000000"/>
          <w:sz w:val="20"/>
          <w:szCs w:val="20"/>
        </w:rPr>
        <w:t xml:space="preserve">.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w:t>
      </w:r>
      <w:r w:rsidR="009C482D">
        <w:rPr>
          <w:bCs/>
          <w:color w:val="000000"/>
          <w:sz w:val="20"/>
          <w:szCs w:val="20"/>
        </w:rPr>
        <w:t xml:space="preserve">juntamente com a documentação constante do item </w:t>
      </w:r>
      <w:r w:rsidR="009C482D" w:rsidRPr="005C59C5">
        <w:rPr>
          <w:bCs/>
          <w:color w:val="000000" w:themeColor="text1"/>
          <w:sz w:val="20"/>
          <w:szCs w:val="20"/>
        </w:rPr>
        <w:t>1</w:t>
      </w:r>
      <w:r w:rsidR="005C59C5" w:rsidRPr="005C59C5">
        <w:rPr>
          <w:bCs/>
          <w:color w:val="000000" w:themeColor="text1"/>
          <w:sz w:val="20"/>
          <w:szCs w:val="20"/>
        </w:rPr>
        <w:t>5</w:t>
      </w:r>
      <w:r w:rsidR="009C482D" w:rsidRPr="005C59C5">
        <w:rPr>
          <w:bCs/>
          <w:color w:val="000000" w:themeColor="text1"/>
          <w:sz w:val="20"/>
          <w:szCs w:val="20"/>
        </w:rPr>
        <w:t>.3</w:t>
      </w:r>
      <w:r w:rsidRPr="009F266E">
        <w:rPr>
          <w:bCs/>
          <w:color w:val="000000"/>
          <w:sz w:val="20"/>
          <w:szCs w:val="20"/>
        </w:rPr>
        <w:t>.</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2E14A9">
        <w:rPr>
          <w:b/>
          <w:bCs/>
          <w:color w:val="000000"/>
          <w:sz w:val="20"/>
          <w:szCs w:val="20"/>
        </w:rPr>
        <w:t>0</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proofErr w:type="gramStart"/>
      <w:r>
        <w:rPr>
          <w:b/>
          <w:bCs/>
          <w:color w:val="000000"/>
          <w:sz w:val="20"/>
          <w:szCs w:val="20"/>
        </w:rPr>
        <w:t>1</w:t>
      </w:r>
      <w:r w:rsidR="002E14A9">
        <w:rPr>
          <w:b/>
          <w:bCs/>
          <w:color w:val="000000"/>
          <w:sz w:val="20"/>
          <w:szCs w:val="20"/>
        </w:rPr>
        <w:t>0</w:t>
      </w:r>
      <w:r w:rsidR="0088262D" w:rsidRPr="00FC47D3">
        <w:rPr>
          <w:b/>
          <w:bCs/>
          <w:color w:val="000000"/>
          <w:sz w:val="20"/>
          <w:szCs w:val="20"/>
        </w:rPr>
        <w:t>.1.</w:t>
      </w:r>
      <w:proofErr w:type="gramEnd"/>
      <w:r w:rsidR="0088262D" w:rsidRPr="00FC47D3">
        <w:rPr>
          <w:bCs/>
          <w:color w:val="000000"/>
          <w:sz w:val="20"/>
          <w:szCs w:val="20"/>
        </w:rPr>
        <w:t xml:space="preserve">O(a)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w:t>
      </w:r>
      <w:r w:rsidR="00AA2752">
        <w:rPr>
          <w:bCs/>
          <w:color w:val="000000"/>
          <w:sz w:val="20"/>
          <w:szCs w:val="20"/>
        </w:rPr>
        <w:t>lor estimado para a contratação constante dos autos</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2E14A9">
        <w:rPr>
          <w:b/>
          <w:bCs/>
          <w:color w:val="000000"/>
          <w:sz w:val="20"/>
          <w:szCs w:val="20"/>
        </w:rPr>
        <w:t>0</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w:t>
      </w:r>
      <w:r w:rsidR="002E14A9">
        <w:rPr>
          <w:b/>
          <w:bCs/>
          <w:color w:val="000000"/>
          <w:sz w:val="20"/>
          <w:szCs w:val="20"/>
        </w:rPr>
        <w:t>0</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AA2752" w:rsidRPr="000857F2" w:rsidRDefault="00136272" w:rsidP="00AA2752">
      <w:pPr>
        <w:widowControl w:val="0"/>
        <w:autoSpaceDE w:val="0"/>
        <w:autoSpaceDN w:val="0"/>
        <w:adjustRightInd w:val="0"/>
        <w:spacing w:after="0" w:line="240" w:lineRule="auto"/>
        <w:jc w:val="both"/>
        <w:rPr>
          <w:b/>
          <w:bCs/>
          <w:color w:val="000000" w:themeColor="text1"/>
          <w:sz w:val="20"/>
          <w:szCs w:val="20"/>
        </w:rPr>
      </w:pPr>
      <w:r>
        <w:rPr>
          <w:b/>
          <w:bCs/>
          <w:color w:val="000000" w:themeColor="text1"/>
          <w:sz w:val="20"/>
          <w:szCs w:val="20"/>
        </w:rPr>
        <w:t>11</w:t>
      </w:r>
      <w:r w:rsidR="00AA2752" w:rsidRPr="000857F2">
        <w:rPr>
          <w:b/>
          <w:bCs/>
          <w:color w:val="000000" w:themeColor="text1"/>
          <w:sz w:val="20"/>
          <w:szCs w:val="20"/>
        </w:rPr>
        <w:t xml:space="preserve">. DOS CRITÉRIOS DE JULGAMENTO DAS PROPOSTAS </w:t>
      </w:r>
    </w:p>
    <w:p w:rsidR="00AA2752" w:rsidRPr="000857F2" w:rsidRDefault="00136272" w:rsidP="00AA2752">
      <w:pPr>
        <w:widowControl w:val="0"/>
        <w:autoSpaceDE w:val="0"/>
        <w:autoSpaceDN w:val="0"/>
        <w:adjustRightInd w:val="0"/>
        <w:spacing w:after="0" w:line="240" w:lineRule="auto"/>
        <w:jc w:val="both"/>
        <w:rPr>
          <w:b/>
          <w:bCs/>
          <w:color w:val="000000" w:themeColor="text1"/>
          <w:sz w:val="20"/>
          <w:szCs w:val="20"/>
          <w:u w:val="single"/>
        </w:rPr>
      </w:pPr>
      <w:r>
        <w:rPr>
          <w:b/>
          <w:bCs/>
          <w:color w:val="000000" w:themeColor="text1"/>
          <w:sz w:val="20"/>
          <w:szCs w:val="20"/>
          <w:u w:val="single"/>
        </w:rPr>
        <w:t>11</w:t>
      </w:r>
      <w:r w:rsidR="00AA2752" w:rsidRPr="000857F2">
        <w:rPr>
          <w:b/>
          <w:bCs/>
          <w:color w:val="000000" w:themeColor="text1"/>
          <w:sz w:val="20"/>
          <w:szCs w:val="20"/>
          <w:u w:val="single"/>
        </w:rPr>
        <w:t>.1. Conforme faculta o art. 3º da Lei 10.520/02, não será anexado a este Edital o orçamento de referência estimado para contratação.</w:t>
      </w:r>
    </w:p>
    <w:p w:rsidR="00AA2752" w:rsidRPr="000857F2" w:rsidRDefault="00136272" w:rsidP="00AA2752">
      <w:pPr>
        <w:widowControl w:val="0"/>
        <w:autoSpaceDE w:val="0"/>
        <w:autoSpaceDN w:val="0"/>
        <w:adjustRightInd w:val="0"/>
        <w:spacing w:after="0" w:line="240" w:lineRule="auto"/>
        <w:jc w:val="both"/>
        <w:rPr>
          <w:b/>
          <w:bCs/>
          <w:color w:val="000000" w:themeColor="text1"/>
          <w:sz w:val="20"/>
          <w:szCs w:val="20"/>
        </w:rPr>
      </w:pPr>
      <w:r>
        <w:rPr>
          <w:b/>
          <w:bCs/>
          <w:color w:val="000000" w:themeColor="text1"/>
          <w:sz w:val="20"/>
          <w:szCs w:val="20"/>
          <w:u w:val="single"/>
        </w:rPr>
        <w:t>11</w:t>
      </w:r>
      <w:r w:rsidR="00AA2752" w:rsidRPr="000857F2">
        <w:rPr>
          <w:b/>
          <w:bCs/>
          <w:color w:val="000000" w:themeColor="text1"/>
          <w:sz w:val="20"/>
          <w:szCs w:val="20"/>
          <w:u w:val="single"/>
        </w:rPr>
        <w:t>.2. O preço estimado para contratação somente será divulgado após o término da fase de lances.</w:t>
      </w:r>
    </w:p>
    <w:p w:rsidR="00AA2752" w:rsidRPr="000857F2" w:rsidRDefault="00136272" w:rsidP="00AA2752">
      <w:pPr>
        <w:widowControl w:val="0"/>
        <w:autoSpaceDE w:val="0"/>
        <w:autoSpaceDN w:val="0"/>
        <w:adjustRightInd w:val="0"/>
        <w:spacing w:after="0" w:line="240" w:lineRule="auto"/>
        <w:jc w:val="both"/>
        <w:rPr>
          <w:b/>
          <w:bCs/>
          <w:color w:val="000000" w:themeColor="text1"/>
          <w:sz w:val="20"/>
          <w:szCs w:val="20"/>
          <w:u w:val="single"/>
        </w:rPr>
      </w:pPr>
      <w:r>
        <w:rPr>
          <w:b/>
          <w:bCs/>
          <w:color w:val="000000" w:themeColor="text1"/>
          <w:sz w:val="20"/>
          <w:szCs w:val="20"/>
        </w:rPr>
        <w:t>11</w:t>
      </w:r>
      <w:r w:rsidR="00AA2752" w:rsidRPr="000857F2">
        <w:rPr>
          <w:b/>
          <w:bCs/>
          <w:color w:val="000000" w:themeColor="text1"/>
          <w:sz w:val="20"/>
          <w:szCs w:val="20"/>
        </w:rPr>
        <w:t xml:space="preserve">.3. </w:t>
      </w:r>
      <w:r w:rsidR="00AA2752" w:rsidRPr="000857F2">
        <w:rPr>
          <w:bCs/>
          <w:color w:val="000000" w:themeColor="text1"/>
          <w:sz w:val="20"/>
          <w:szCs w:val="20"/>
        </w:rPr>
        <w:t>O(a) Pregoeiro(a) anunciará a Licitante vencedora, imediatamente após o encerramento da etapa de lances da sessão pública ou, quando for o caso, após a negociação e decisão da mesma, acerca da aceitação do lance de menor valor.</w:t>
      </w:r>
    </w:p>
    <w:p w:rsidR="00AA2752" w:rsidRPr="000857F2" w:rsidRDefault="005B1662" w:rsidP="00AA2752">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11</w:t>
      </w:r>
      <w:r w:rsidR="00AA2752" w:rsidRPr="000857F2">
        <w:rPr>
          <w:b/>
          <w:bCs/>
          <w:color w:val="000000" w:themeColor="text1"/>
          <w:sz w:val="20"/>
          <w:szCs w:val="20"/>
        </w:rPr>
        <w:t>.4.</w:t>
      </w:r>
      <w:r w:rsidR="00AA2752" w:rsidRPr="000857F2">
        <w:rPr>
          <w:bCs/>
          <w:color w:val="000000" w:themeColor="text1"/>
          <w:sz w:val="20"/>
          <w:szCs w:val="20"/>
        </w:rPr>
        <w:t xml:space="preserve"> Encerrada a etapa de lances, o(a) Pregoeiro(a) examinará a proposta de preços classificada em primeiro lugar quanto à compatibilidade do preço em relação ao estimado para contratação constante dos autos.</w:t>
      </w:r>
    </w:p>
    <w:p w:rsidR="00AA2752" w:rsidRPr="000857F2" w:rsidRDefault="005B1662" w:rsidP="00AA2752">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11</w:t>
      </w:r>
      <w:r w:rsidR="00AA2752" w:rsidRPr="000857F2">
        <w:rPr>
          <w:b/>
          <w:bCs/>
          <w:color w:val="000000" w:themeColor="text1"/>
          <w:sz w:val="20"/>
          <w:szCs w:val="20"/>
        </w:rPr>
        <w:t>.5.</w:t>
      </w:r>
      <w:r w:rsidR="00AA2752" w:rsidRPr="000857F2">
        <w:rPr>
          <w:bCs/>
          <w:color w:val="000000" w:themeColor="text1"/>
          <w:sz w:val="20"/>
          <w:szCs w:val="20"/>
        </w:rPr>
        <w:t xml:space="preserve"> O item cujo preço total seja superior ao estimado para a contratação, constante dos autos, não será(</w:t>
      </w:r>
      <w:proofErr w:type="spellStart"/>
      <w:r w:rsidR="00AA2752" w:rsidRPr="000857F2">
        <w:rPr>
          <w:bCs/>
          <w:color w:val="000000" w:themeColor="text1"/>
          <w:sz w:val="20"/>
          <w:szCs w:val="20"/>
        </w:rPr>
        <w:t>ão</w:t>
      </w:r>
      <w:proofErr w:type="spellEnd"/>
      <w:r w:rsidR="00AA2752" w:rsidRPr="000857F2">
        <w:rPr>
          <w:bCs/>
          <w:color w:val="000000" w:themeColor="text1"/>
          <w:sz w:val="20"/>
          <w:szCs w:val="20"/>
        </w:rPr>
        <w:t>) aceito(s), e portanto, não será(</w:t>
      </w:r>
      <w:proofErr w:type="spellStart"/>
      <w:r w:rsidR="00AA2752" w:rsidRPr="000857F2">
        <w:rPr>
          <w:bCs/>
          <w:color w:val="000000" w:themeColor="text1"/>
          <w:sz w:val="20"/>
          <w:szCs w:val="20"/>
        </w:rPr>
        <w:t>ão</w:t>
      </w:r>
      <w:proofErr w:type="spellEnd"/>
      <w:r w:rsidR="00AA2752" w:rsidRPr="000857F2">
        <w:rPr>
          <w:bCs/>
          <w:color w:val="000000" w:themeColor="text1"/>
          <w:sz w:val="20"/>
          <w:szCs w:val="20"/>
        </w:rPr>
        <w:t>) adjudicado(s).</w:t>
      </w:r>
    </w:p>
    <w:p w:rsidR="00AA2752" w:rsidRPr="000857F2" w:rsidRDefault="005B1662" w:rsidP="00AA2752">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11</w:t>
      </w:r>
      <w:r w:rsidR="00110C5D">
        <w:rPr>
          <w:b/>
          <w:bCs/>
          <w:color w:val="000000" w:themeColor="text1"/>
          <w:sz w:val="20"/>
          <w:szCs w:val="20"/>
        </w:rPr>
        <w:t>.6</w:t>
      </w:r>
      <w:r w:rsidR="00AA2752" w:rsidRPr="000857F2">
        <w:rPr>
          <w:b/>
          <w:bCs/>
          <w:color w:val="000000" w:themeColor="text1"/>
          <w:sz w:val="20"/>
          <w:szCs w:val="20"/>
        </w:rPr>
        <w:t>.</w:t>
      </w:r>
      <w:r w:rsidR="00AA2752" w:rsidRPr="000857F2">
        <w:rPr>
          <w:bCs/>
          <w:color w:val="000000" w:themeColor="text1"/>
          <w:sz w:val="20"/>
          <w:szCs w:val="20"/>
        </w:rPr>
        <w:t xml:space="preserve"> A classificação das propostas será pelo critério de </w:t>
      </w:r>
      <w:r w:rsidR="00C06E96">
        <w:rPr>
          <w:b/>
          <w:bCs/>
          <w:color w:val="000000" w:themeColor="text1"/>
          <w:sz w:val="20"/>
          <w:szCs w:val="20"/>
        </w:rPr>
        <w:t xml:space="preserve">MENOR VALOR TOTAL </w:t>
      </w:r>
      <w:r w:rsidR="00AA2752" w:rsidRPr="000857F2">
        <w:rPr>
          <w:b/>
          <w:bCs/>
          <w:color w:val="000000" w:themeColor="text1"/>
          <w:sz w:val="20"/>
          <w:szCs w:val="20"/>
        </w:rPr>
        <w:t>POR ITEM</w:t>
      </w:r>
      <w:r w:rsidR="00AA2752" w:rsidRPr="000857F2">
        <w:rPr>
          <w:bCs/>
          <w:color w:val="000000" w:themeColor="text1"/>
          <w:sz w:val="20"/>
          <w:szCs w:val="20"/>
        </w:rPr>
        <w:t xml:space="preserve">, observado o </w:t>
      </w:r>
      <w:r w:rsidR="00AA2752" w:rsidRPr="000857F2">
        <w:rPr>
          <w:b/>
          <w:bCs/>
          <w:color w:val="000000" w:themeColor="text1"/>
          <w:sz w:val="20"/>
          <w:szCs w:val="20"/>
        </w:rPr>
        <w:t xml:space="preserve">PREÇO UNITÁRIO DE REFERÊNCIA, </w:t>
      </w:r>
      <w:r w:rsidR="00AA2752" w:rsidRPr="000857F2">
        <w:rPr>
          <w:bCs/>
          <w:color w:val="000000" w:themeColor="text1"/>
          <w:sz w:val="20"/>
          <w:szCs w:val="20"/>
        </w:rPr>
        <w:t xml:space="preserve">obtidos por meio de pesquisa de mercado. </w:t>
      </w:r>
    </w:p>
    <w:p w:rsidR="00AA2752" w:rsidRPr="000857F2" w:rsidRDefault="005B1662" w:rsidP="00AA2752">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11</w:t>
      </w:r>
      <w:r w:rsidR="00110C5D">
        <w:rPr>
          <w:b/>
          <w:bCs/>
          <w:color w:val="000000" w:themeColor="text1"/>
          <w:sz w:val="20"/>
          <w:szCs w:val="20"/>
        </w:rPr>
        <w:t>.7</w:t>
      </w:r>
      <w:r w:rsidR="00AA2752" w:rsidRPr="000857F2">
        <w:rPr>
          <w:b/>
          <w:bCs/>
          <w:color w:val="000000" w:themeColor="text1"/>
          <w:sz w:val="20"/>
          <w:szCs w:val="20"/>
        </w:rPr>
        <w:t>.</w:t>
      </w:r>
      <w:r w:rsidR="00AA2752" w:rsidRPr="000857F2">
        <w:rPr>
          <w:bCs/>
          <w:color w:val="000000" w:themeColor="text1"/>
          <w:sz w:val="20"/>
          <w:szCs w:val="20"/>
        </w:rPr>
        <w:t xml:space="preserve"> Os </w:t>
      </w:r>
      <w:r w:rsidR="00AA2752" w:rsidRPr="000857F2">
        <w:rPr>
          <w:b/>
          <w:bCs/>
          <w:color w:val="000000" w:themeColor="text1"/>
          <w:sz w:val="20"/>
          <w:szCs w:val="20"/>
        </w:rPr>
        <w:t>PREÇOS UNITÁRIOS DE REFERÊNCIA</w:t>
      </w:r>
      <w:r w:rsidR="00AA2752" w:rsidRPr="000857F2">
        <w:rPr>
          <w:bCs/>
          <w:color w:val="000000" w:themeColor="text1"/>
          <w:sz w:val="20"/>
          <w:szCs w:val="20"/>
        </w:rPr>
        <w:t xml:space="preserve"> serão utilizados na análise dos valores ofertados pela Licitante, para fins de aceitação ou não da proposta comercial.</w:t>
      </w:r>
    </w:p>
    <w:p w:rsidR="00AA2752" w:rsidRPr="000857F2" w:rsidRDefault="005B1662" w:rsidP="00AA2752">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11</w:t>
      </w:r>
      <w:r w:rsidR="00110C5D">
        <w:rPr>
          <w:b/>
          <w:bCs/>
          <w:color w:val="000000" w:themeColor="text1"/>
          <w:sz w:val="20"/>
          <w:szCs w:val="20"/>
        </w:rPr>
        <w:t>.8</w:t>
      </w:r>
      <w:r w:rsidR="00AA2752" w:rsidRPr="000857F2">
        <w:rPr>
          <w:b/>
          <w:bCs/>
          <w:color w:val="000000" w:themeColor="text1"/>
          <w:sz w:val="20"/>
          <w:szCs w:val="20"/>
        </w:rPr>
        <w:t>.</w:t>
      </w:r>
      <w:r w:rsidR="00AA2752" w:rsidRPr="000857F2">
        <w:rPr>
          <w:bCs/>
          <w:color w:val="000000" w:themeColor="text1"/>
          <w:sz w:val="20"/>
          <w:szCs w:val="20"/>
        </w:rPr>
        <w:t xml:space="preserve"> Confirmada a aceitabilidade da proposta, o(a) Pregoeiro(a) divulgará o resultado do julgamento do preço, </w:t>
      </w:r>
      <w:r w:rsidR="00AA2752" w:rsidRPr="000857F2">
        <w:rPr>
          <w:b/>
          <w:bCs/>
          <w:color w:val="000000" w:themeColor="text1"/>
          <w:sz w:val="20"/>
          <w:szCs w:val="20"/>
          <w:u w:val="single"/>
        </w:rPr>
        <w:t>disponibilizando quando solicitado pelas Licitantes após o encerramento da etapa de lances, o preço estimado para contratação</w:t>
      </w:r>
      <w:r w:rsidR="00AA2752" w:rsidRPr="000857F2">
        <w:rPr>
          <w:bCs/>
          <w:color w:val="000000" w:themeColor="text1"/>
          <w:sz w:val="20"/>
          <w:szCs w:val="20"/>
        </w:rPr>
        <w:t xml:space="preserve">, procedendo </w:t>
      </w:r>
      <w:r w:rsidR="00AA2752" w:rsidRPr="000857F2">
        <w:rPr>
          <w:b/>
          <w:bCs/>
          <w:color w:val="000000" w:themeColor="text1"/>
          <w:sz w:val="20"/>
          <w:szCs w:val="20"/>
        </w:rPr>
        <w:t>posteriormente</w:t>
      </w:r>
      <w:r w:rsidR="00AA2752" w:rsidRPr="000857F2">
        <w:rPr>
          <w:bCs/>
          <w:color w:val="000000" w:themeColor="text1"/>
          <w:sz w:val="20"/>
          <w:szCs w:val="20"/>
        </w:rPr>
        <w:t xml:space="preserve"> à verificação da habilitação da Licitante, conforme as disposições deste Edital e seus Anexos. </w:t>
      </w:r>
    </w:p>
    <w:p w:rsidR="00AA2752" w:rsidRPr="000857F2" w:rsidRDefault="005B1662" w:rsidP="00AA2752">
      <w:pPr>
        <w:widowControl w:val="0"/>
        <w:autoSpaceDE w:val="0"/>
        <w:autoSpaceDN w:val="0"/>
        <w:adjustRightInd w:val="0"/>
        <w:spacing w:after="0" w:line="240" w:lineRule="auto"/>
        <w:jc w:val="both"/>
        <w:rPr>
          <w:rFonts w:cs="Calibri"/>
          <w:bCs/>
          <w:color w:val="000000" w:themeColor="text1"/>
          <w:sz w:val="20"/>
          <w:szCs w:val="20"/>
        </w:rPr>
      </w:pPr>
      <w:r>
        <w:rPr>
          <w:b/>
          <w:bCs/>
          <w:color w:val="000000" w:themeColor="text1"/>
          <w:sz w:val="20"/>
          <w:szCs w:val="20"/>
        </w:rPr>
        <w:t>11</w:t>
      </w:r>
      <w:r w:rsidR="00110C5D">
        <w:rPr>
          <w:b/>
          <w:bCs/>
          <w:color w:val="000000" w:themeColor="text1"/>
          <w:sz w:val="20"/>
          <w:szCs w:val="20"/>
        </w:rPr>
        <w:t>.9</w:t>
      </w:r>
      <w:r w:rsidR="00AA2752" w:rsidRPr="000857F2">
        <w:rPr>
          <w:b/>
          <w:bCs/>
          <w:color w:val="000000" w:themeColor="text1"/>
          <w:sz w:val="20"/>
          <w:szCs w:val="20"/>
        </w:rPr>
        <w:t>.</w:t>
      </w:r>
      <w:r w:rsidR="00AA2752" w:rsidRPr="000857F2">
        <w:rPr>
          <w:bCs/>
          <w:color w:val="000000" w:themeColor="text1"/>
          <w:sz w:val="20"/>
          <w:szCs w:val="20"/>
        </w:rPr>
        <w:t xml:space="preserve"> Se a proposta de preços não for classificada ou se a Licitante não atender às exigências </w:t>
      </w:r>
      <w:proofErr w:type="spellStart"/>
      <w:r w:rsidR="00AA2752" w:rsidRPr="000857F2">
        <w:rPr>
          <w:bCs/>
          <w:color w:val="000000" w:themeColor="text1"/>
          <w:sz w:val="20"/>
          <w:szCs w:val="20"/>
        </w:rPr>
        <w:t>habilitatórias</w:t>
      </w:r>
      <w:proofErr w:type="spellEnd"/>
      <w:r w:rsidR="00AA2752" w:rsidRPr="000857F2">
        <w:rPr>
          <w:bCs/>
          <w:color w:val="000000" w:themeColor="text1"/>
          <w:sz w:val="20"/>
          <w:szCs w:val="20"/>
        </w:rPr>
        <w:t xml:space="preserve">, o(a) Pregoeiro(a) examinará a proposta de preços subsequente e, assim sucessivamente, na ordem de classificação, até a apuração de uma proposta de preços que atenda ao Edital, sendo a respectiva Licitante declarada vencedora e a ela </w:t>
      </w:r>
      <w:r w:rsidR="00AA2752" w:rsidRPr="000857F2">
        <w:rPr>
          <w:rFonts w:cs="Calibri"/>
          <w:bCs/>
          <w:color w:val="000000" w:themeColor="text1"/>
          <w:sz w:val="20"/>
          <w:szCs w:val="20"/>
        </w:rPr>
        <w:t>adjudicado o objeto do certame.</w:t>
      </w:r>
    </w:p>
    <w:p w:rsidR="00AA2752" w:rsidRPr="000857F2" w:rsidRDefault="005B1662" w:rsidP="00AA2752">
      <w:pPr>
        <w:widowControl w:val="0"/>
        <w:autoSpaceDE w:val="0"/>
        <w:autoSpaceDN w:val="0"/>
        <w:adjustRightInd w:val="0"/>
        <w:spacing w:after="0" w:line="240" w:lineRule="auto"/>
        <w:jc w:val="both"/>
        <w:rPr>
          <w:rFonts w:cs="Calibri"/>
          <w:bCs/>
          <w:color w:val="000000" w:themeColor="text1"/>
          <w:sz w:val="20"/>
          <w:szCs w:val="20"/>
        </w:rPr>
      </w:pPr>
      <w:r>
        <w:rPr>
          <w:rFonts w:cs="Calibri"/>
          <w:b/>
          <w:bCs/>
          <w:color w:val="000000" w:themeColor="text1"/>
          <w:sz w:val="20"/>
          <w:szCs w:val="20"/>
        </w:rPr>
        <w:t>11</w:t>
      </w:r>
      <w:r w:rsidR="00110C5D">
        <w:rPr>
          <w:rFonts w:cs="Calibri"/>
          <w:b/>
          <w:bCs/>
          <w:color w:val="000000" w:themeColor="text1"/>
          <w:sz w:val="20"/>
          <w:szCs w:val="20"/>
        </w:rPr>
        <w:t>.10</w:t>
      </w:r>
      <w:r w:rsidR="00AA2752" w:rsidRPr="000857F2">
        <w:rPr>
          <w:rFonts w:cs="Calibri"/>
          <w:b/>
          <w:bCs/>
          <w:color w:val="000000" w:themeColor="text1"/>
          <w:sz w:val="20"/>
          <w:szCs w:val="20"/>
        </w:rPr>
        <w:t>.</w:t>
      </w:r>
      <w:r w:rsidR="00AA2752" w:rsidRPr="000857F2">
        <w:rPr>
          <w:rFonts w:cs="Calibri"/>
          <w:bCs/>
          <w:color w:val="000000" w:themeColor="text1"/>
          <w:sz w:val="20"/>
          <w:szCs w:val="20"/>
        </w:rPr>
        <w:t xml:space="preserve"> Atendidas as especificações do Edital, estando habilitada a Licitante e tendo sido aceito o menor preço apurado, o(a) Pregoeiro(a) declarará a(s) empresa(s) vencedora(s) do(s) respectivo(s) item(</w:t>
      </w:r>
      <w:proofErr w:type="spellStart"/>
      <w:r w:rsidR="00AA2752" w:rsidRPr="000857F2">
        <w:rPr>
          <w:rFonts w:cs="Calibri"/>
          <w:bCs/>
          <w:color w:val="000000" w:themeColor="text1"/>
          <w:sz w:val="20"/>
          <w:szCs w:val="20"/>
        </w:rPr>
        <w:t>ns</w:t>
      </w:r>
      <w:proofErr w:type="spellEnd"/>
      <w:r w:rsidR="00AA2752" w:rsidRPr="000857F2">
        <w:rPr>
          <w:rFonts w:cs="Calibri"/>
          <w:bCs/>
          <w:color w:val="000000" w:themeColor="text1"/>
          <w:sz w:val="20"/>
          <w:szCs w:val="20"/>
        </w:rPr>
        <w:t>).</w:t>
      </w:r>
    </w:p>
    <w:p w:rsidR="00F05288" w:rsidRPr="00FC47D3" w:rsidRDefault="005B1662" w:rsidP="00AA2752">
      <w:pPr>
        <w:widowControl w:val="0"/>
        <w:autoSpaceDE w:val="0"/>
        <w:autoSpaceDN w:val="0"/>
        <w:adjustRightInd w:val="0"/>
        <w:spacing w:after="120" w:line="240" w:lineRule="auto"/>
        <w:jc w:val="both"/>
        <w:rPr>
          <w:b/>
          <w:bCs/>
          <w:color w:val="000000"/>
          <w:sz w:val="20"/>
          <w:szCs w:val="20"/>
          <w:u w:val="single"/>
        </w:rPr>
      </w:pPr>
      <w:r>
        <w:rPr>
          <w:rFonts w:cs="Calibri"/>
          <w:b/>
          <w:bCs/>
          <w:color w:val="000000" w:themeColor="text1"/>
          <w:sz w:val="20"/>
          <w:szCs w:val="20"/>
        </w:rPr>
        <w:t>11</w:t>
      </w:r>
      <w:r w:rsidR="00110C5D">
        <w:rPr>
          <w:rFonts w:cs="Calibri"/>
          <w:b/>
          <w:bCs/>
          <w:color w:val="000000" w:themeColor="text1"/>
          <w:sz w:val="20"/>
          <w:szCs w:val="20"/>
        </w:rPr>
        <w:t>.11</w:t>
      </w:r>
      <w:r w:rsidR="00AA2752" w:rsidRPr="000857F2">
        <w:rPr>
          <w:rFonts w:cs="Calibri"/>
          <w:b/>
          <w:bCs/>
          <w:color w:val="000000" w:themeColor="text1"/>
          <w:sz w:val="20"/>
          <w:szCs w:val="20"/>
        </w:rPr>
        <w:t>.</w:t>
      </w:r>
      <w:r w:rsidR="00AA2752" w:rsidRPr="000857F2">
        <w:rPr>
          <w:rFonts w:cs="Calibr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lastRenderedPageBreak/>
        <w:t>1</w:t>
      </w:r>
      <w:r w:rsidR="00AD556D">
        <w:rPr>
          <w:b/>
          <w:bCs/>
          <w:color w:val="000000"/>
          <w:sz w:val="20"/>
          <w:szCs w:val="20"/>
        </w:rPr>
        <w:t>2</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AD556D">
        <w:rPr>
          <w:b/>
          <w:bCs/>
          <w:color w:val="000000"/>
          <w:sz w:val="20"/>
          <w:szCs w:val="20"/>
          <w:u w:val="single"/>
        </w:rPr>
        <w:t>2</w:t>
      </w:r>
      <w:r w:rsidRPr="00E65C59">
        <w:rPr>
          <w:b/>
          <w:bCs/>
          <w:color w:val="000000"/>
          <w:sz w:val="20"/>
          <w:szCs w:val="20"/>
          <w:u w:val="single"/>
        </w:rPr>
        <w:t>.1. A</w:t>
      </w:r>
      <w:r w:rsidR="00EB373D">
        <w:rPr>
          <w:b/>
          <w:bCs/>
          <w:color w:val="000000"/>
          <w:sz w:val="20"/>
          <w:szCs w:val="20"/>
          <w:u w:val="single"/>
        </w:rPr>
        <w:t>Licitante</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do(s) produto(s) proposto(s) para o(s) respectivo(s)item(s)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prazo de validade</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AD556D">
        <w:rPr>
          <w:bCs/>
          <w:sz w:val="20"/>
          <w:szCs w:val="20"/>
        </w:rPr>
        <w:t>2</w:t>
      </w:r>
      <w:r w:rsidRPr="00FC47D3">
        <w:rPr>
          <w:bCs/>
          <w:sz w:val="20"/>
          <w:szCs w:val="20"/>
        </w:rPr>
        <w:t>.1</w:t>
      </w:r>
      <w:r w:rsidR="00AD556D">
        <w:rPr>
          <w:bCs/>
          <w:sz w:val="20"/>
          <w:szCs w:val="20"/>
        </w:rPr>
        <w:t>0</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AD556D">
        <w:rPr>
          <w:b/>
          <w:bCs/>
          <w:color w:val="000000"/>
          <w:sz w:val="20"/>
          <w:szCs w:val="20"/>
        </w:rPr>
        <w:t>2</w:t>
      </w:r>
      <w:r w:rsidRPr="00052FFF">
        <w:rPr>
          <w:b/>
          <w:bCs/>
          <w:color w:val="000000"/>
          <w:sz w:val="20"/>
          <w:szCs w:val="20"/>
        </w:rPr>
        <w:t>.1.</w:t>
      </w:r>
      <w:r w:rsidR="00B04653">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E272A4" w:rsidRDefault="00166183" w:rsidP="00166183">
      <w:pPr>
        <w:widowControl w:val="0"/>
        <w:autoSpaceDE w:val="0"/>
        <w:autoSpaceDN w:val="0"/>
        <w:adjustRightInd w:val="0"/>
        <w:spacing w:after="0" w:line="240" w:lineRule="auto"/>
        <w:jc w:val="both"/>
        <w:rPr>
          <w:bCs/>
          <w:color w:val="000000"/>
          <w:sz w:val="20"/>
          <w:szCs w:val="20"/>
        </w:rPr>
      </w:pPr>
      <w:proofErr w:type="gramStart"/>
      <w:r w:rsidRPr="00052FFF">
        <w:rPr>
          <w:b/>
          <w:bCs/>
          <w:color w:val="000000"/>
          <w:sz w:val="20"/>
          <w:szCs w:val="20"/>
        </w:rPr>
        <w:t>a</w:t>
      </w:r>
      <w:proofErr w:type="gramEnd"/>
      <w:r w:rsidRPr="00052FFF">
        <w:rPr>
          <w:b/>
          <w:bCs/>
          <w:color w:val="000000"/>
          <w:sz w:val="20"/>
          <w:szCs w:val="20"/>
        </w:rPr>
        <w:t>)</w:t>
      </w:r>
      <w:r w:rsidR="00E272A4" w:rsidRPr="00052FFF">
        <w:rPr>
          <w:bCs/>
          <w:color w:val="000000"/>
          <w:sz w:val="20"/>
          <w:szCs w:val="20"/>
        </w:rPr>
        <w:t>Solicitação de troca</w:t>
      </w:r>
      <w:r w:rsidR="00E272A4">
        <w:rPr>
          <w:bCs/>
          <w:color w:val="000000"/>
          <w:sz w:val="20"/>
          <w:szCs w:val="20"/>
        </w:rPr>
        <w:t>s</w:t>
      </w:r>
      <w:r w:rsidR="00E272A4" w:rsidRPr="00052FFF">
        <w:rPr>
          <w:bCs/>
          <w:color w:val="000000"/>
          <w:sz w:val="20"/>
          <w:szCs w:val="20"/>
        </w:rPr>
        <w:t xml:space="preserve"> de </w:t>
      </w:r>
      <w:r w:rsidR="00E272A4">
        <w:rPr>
          <w:bCs/>
          <w:color w:val="000000"/>
          <w:sz w:val="20"/>
          <w:szCs w:val="20"/>
        </w:rPr>
        <w:t xml:space="preserve">produto(s) requerido pela </w:t>
      </w:r>
      <w:proofErr w:type="spellStart"/>
      <w:r w:rsidR="00E272A4">
        <w:rPr>
          <w:bCs/>
          <w:color w:val="000000"/>
          <w:sz w:val="20"/>
          <w:szCs w:val="20"/>
        </w:rPr>
        <w:t>vencedora</w:t>
      </w:r>
      <w:r w:rsidR="006437FA">
        <w:rPr>
          <w:bCs/>
          <w:color w:val="000000"/>
          <w:sz w:val="20"/>
          <w:szCs w:val="20"/>
        </w:rPr>
        <w:t>,somente</w:t>
      </w:r>
      <w:proofErr w:type="spellEnd"/>
      <w:r w:rsidR="006437FA">
        <w:rPr>
          <w:bCs/>
          <w:color w:val="000000"/>
          <w:sz w:val="20"/>
          <w:szCs w:val="20"/>
        </w:rPr>
        <w:t xml:space="preserve"> será(</w:t>
      </w:r>
      <w:proofErr w:type="spellStart"/>
      <w:r w:rsidR="006437FA">
        <w:rPr>
          <w:bCs/>
          <w:color w:val="000000"/>
          <w:sz w:val="20"/>
          <w:szCs w:val="20"/>
        </w:rPr>
        <w:t>ão</w:t>
      </w:r>
      <w:proofErr w:type="spellEnd"/>
      <w:r w:rsidR="006437FA">
        <w:rPr>
          <w:bCs/>
          <w:color w:val="000000"/>
          <w:sz w:val="20"/>
          <w:szCs w:val="20"/>
        </w:rPr>
        <w:t>) aceito(s) por motivo(s) devidamente justificado(s), mediante manifestação da área técnica</w:t>
      </w:r>
      <w:r w:rsidR="00E272A4">
        <w:rPr>
          <w:bCs/>
          <w:color w:val="000000"/>
          <w:sz w:val="20"/>
          <w:szCs w:val="20"/>
        </w:rPr>
        <w:t>;</w:t>
      </w:r>
    </w:p>
    <w:p w:rsidR="00E2496C" w:rsidRDefault="00E2496C" w:rsidP="00166183">
      <w:pPr>
        <w:widowControl w:val="0"/>
        <w:autoSpaceDE w:val="0"/>
        <w:autoSpaceDN w:val="0"/>
        <w:adjustRightInd w:val="0"/>
        <w:spacing w:after="0" w:line="240" w:lineRule="auto"/>
        <w:jc w:val="both"/>
        <w:rPr>
          <w:b/>
          <w:bCs/>
          <w:color w:val="000000"/>
          <w:sz w:val="20"/>
          <w:szCs w:val="20"/>
        </w:rPr>
      </w:pPr>
      <w:r>
        <w:rPr>
          <w:bCs/>
          <w:color w:val="000000"/>
          <w:sz w:val="20"/>
          <w:szCs w:val="20"/>
        </w:rPr>
        <w:t xml:space="preserve">b) A licitante deverá apresentar Folder ou catálogo </w:t>
      </w:r>
      <w:proofErr w:type="gramStart"/>
      <w:r>
        <w:rPr>
          <w:bCs/>
          <w:color w:val="000000"/>
          <w:sz w:val="20"/>
          <w:szCs w:val="20"/>
        </w:rPr>
        <w:t>técnico,</w:t>
      </w:r>
      <w:proofErr w:type="gramEnd"/>
      <w:r>
        <w:rPr>
          <w:bCs/>
          <w:color w:val="000000"/>
          <w:sz w:val="20"/>
          <w:szCs w:val="20"/>
        </w:rPr>
        <w:t>produzido pelo fabricante,fazendo constar nome do fabricante,</w:t>
      </w:r>
      <w:r w:rsidR="00736111">
        <w:rPr>
          <w:bCs/>
          <w:color w:val="000000"/>
          <w:sz w:val="20"/>
          <w:szCs w:val="20"/>
        </w:rPr>
        <w:t xml:space="preserve">espécie/tipo,marca/modelo,e demais características técnicas, que seja capaz de demonstrar com detalhes os produtos ofertados, bem como suas especificações técnicas. Estes poderão ser encaminhados via </w:t>
      </w:r>
      <w:proofErr w:type="gramStart"/>
      <w:r w:rsidR="00736111">
        <w:rPr>
          <w:bCs/>
          <w:color w:val="000000"/>
          <w:sz w:val="20"/>
          <w:szCs w:val="20"/>
        </w:rPr>
        <w:t>e-mail:</w:t>
      </w:r>
      <w:proofErr w:type="gramEnd"/>
      <w:r w:rsidR="00736111" w:rsidRPr="00736111">
        <w:rPr>
          <w:b/>
          <w:bCs/>
          <w:color w:val="000000"/>
          <w:sz w:val="20"/>
          <w:szCs w:val="20"/>
        </w:rPr>
        <w:t>superintendência.licitacao@saudeto.gov.br.</w:t>
      </w:r>
    </w:p>
    <w:p w:rsidR="00C95883" w:rsidRPr="00FC47D3" w:rsidRDefault="00AD556D"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12</w:t>
      </w:r>
      <w:r w:rsidR="00A47E4A" w:rsidRPr="00FC47D3">
        <w:rPr>
          <w:b/>
          <w:bCs/>
          <w:color w:val="000000"/>
          <w:sz w:val="20"/>
          <w:szCs w:val="20"/>
        </w:rPr>
        <w:t>.1.</w:t>
      </w:r>
      <w:r w:rsidR="00B04653">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pel</w:t>
      </w:r>
      <w:r w:rsidR="00BF70C1" w:rsidRPr="00FC47D3">
        <w:rPr>
          <w:b/>
          <w:bCs/>
          <w:color w:val="000000"/>
          <w:sz w:val="20"/>
          <w:szCs w:val="20"/>
        </w:rPr>
        <w:t>o</w:t>
      </w:r>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que não consta</w:t>
      </w:r>
      <w:r w:rsidR="00320869">
        <w:rPr>
          <w:bCs/>
          <w:color w:val="000000"/>
          <w:sz w:val="20"/>
          <w:szCs w:val="20"/>
        </w:rPr>
        <w:t>r</w:t>
      </w:r>
      <w:r w:rsidRPr="00FC47D3">
        <w:rPr>
          <w:bCs/>
          <w:color w:val="000000"/>
          <w:sz w:val="20"/>
          <w:szCs w:val="20"/>
        </w:rPr>
        <w:t xml:space="preserve"> da proposta enviada quando solicitada pel</w:t>
      </w:r>
      <w:r w:rsidR="00F4112A">
        <w:rPr>
          <w:bCs/>
          <w:color w:val="000000"/>
          <w:sz w:val="20"/>
          <w:szCs w:val="20"/>
        </w:rPr>
        <w:t>o(a)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AD556D">
        <w:rPr>
          <w:b/>
          <w:bCs/>
          <w:color w:val="000000"/>
          <w:sz w:val="20"/>
          <w:szCs w:val="20"/>
        </w:rPr>
        <w:t>2</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O valor total da proposta será ajustado pel</w:t>
      </w:r>
      <w:r w:rsidR="00BF70C1" w:rsidRPr="00FC47D3">
        <w:rPr>
          <w:bCs/>
          <w:color w:val="000000"/>
          <w:sz w:val="20"/>
          <w:szCs w:val="20"/>
        </w:rPr>
        <w:t>o</w:t>
      </w:r>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AD556D">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Pregoeiro(a)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B956A7">
        <w:rPr>
          <w:bCs/>
          <w:color w:val="000000"/>
          <w:sz w:val="20"/>
          <w:szCs w:val="20"/>
        </w:rPr>
        <w:t>4</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AD556D">
        <w:rPr>
          <w:b/>
          <w:bCs/>
          <w:color w:val="000000"/>
          <w:sz w:val="20"/>
          <w:szCs w:val="20"/>
        </w:rPr>
        <w:t>2</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1</w:t>
      </w:r>
      <w:r w:rsidR="00AD556D">
        <w:rPr>
          <w:b/>
          <w:bCs/>
          <w:color w:val="000000"/>
          <w:sz w:val="20"/>
          <w:szCs w:val="20"/>
        </w:rPr>
        <w:t>2</w:t>
      </w:r>
      <w:r w:rsidR="00F06BE1">
        <w:rPr>
          <w:b/>
          <w:bCs/>
          <w:color w:val="000000"/>
          <w:sz w:val="20"/>
          <w:szCs w:val="20"/>
        </w:rPr>
        <w:t>.5</w:t>
      </w:r>
      <w:r w:rsidRPr="00FC47D3">
        <w:rPr>
          <w:b/>
          <w:bCs/>
          <w:color w:val="000000"/>
          <w:sz w:val="20"/>
          <w:szCs w:val="20"/>
        </w:rPr>
        <w:t>.</w:t>
      </w:r>
      <w:proofErr w:type="gramEnd"/>
      <w:r w:rsidR="00F50F91" w:rsidRPr="00FC47D3">
        <w:rPr>
          <w:bCs/>
          <w:color w:val="000000"/>
          <w:sz w:val="20"/>
          <w:szCs w:val="20"/>
        </w:rPr>
        <w:t>O(a)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1</w:t>
      </w:r>
      <w:r w:rsidR="00AD556D">
        <w:rPr>
          <w:b/>
          <w:bCs/>
          <w:color w:val="000000"/>
          <w:sz w:val="20"/>
          <w:szCs w:val="20"/>
        </w:rPr>
        <w:t>2</w:t>
      </w:r>
      <w:r w:rsidR="00F06BE1">
        <w:rPr>
          <w:b/>
          <w:bCs/>
          <w:color w:val="000000"/>
          <w:sz w:val="20"/>
          <w:szCs w:val="20"/>
        </w:rPr>
        <w:t>.6</w:t>
      </w:r>
      <w:r w:rsidRPr="00FC47D3">
        <w:rPr>
          <w:b/>
          <w:bCs/>
          <w:color w:val="000000"/>
          <w:sz w:val="20"/>
          <w:szCs w:val="20"/>
        </w:rPr>
        <w:t>.</w:t>
      </w:r>
      <w:proofErr w:type="gramEnd"/>
      <w:r w:rsidR="00F50F91" w:rsidRPr="00FC47D3">
        <w:rPr>
          <w:bCs/>
          <w:color w:val="000000"/>
          <w:sz w:val="20"/>
          <w:szCs w:val="20"/>
        </w:rPr>
        <w:t>O(a)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AD556D">
        <w:rPr>
          <w:b/>
          <w:bCs/>
          <w:color w:val="000000"/>
          <w:sz w:val="20"/>
          <w:szCs w:val="20"/>
        </w:rPr>
        <w:t>2</w:t>
      </w:r>
      <w:r w:rsidRPr="00FC47D3">
        <w:rPr>
          <w:b/>
          <w:bCs/>
          <w:color w:val="000000"/>
          <w:sz w:val="20"/>
          <w:szCs w:val="20"/>
        </w:rPr>
        <w:t>.</w:t>
      </w:r>
      <w:r w:rsidR="009B4B66">
        <w:rPr>
          <w:b/>
          <w:bCs/>
          <w:color w:val="000000"/>
          <w:sz w:val="20"/>
          <w:szCs w:val="20"/>
        </w:rPr>
        <w:t>7</w:t>
      </w:r>
      <w:r w:rsidRPr="00AD556D">
        <w:rPr>
          <w:b/>
          <w:bCs/>
          <w:color w:val="000000"/>
          <w:sz w:val="20"/>
          <w:szCs w:val="20"/>
        </w:rPr>
        <w:t>.</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AD556D">
        <w:rPr>
          <w:b/>
          <w:bCs/>
          <w:color w:val="000000"/>
          <w:sz w:val="20"/>
          <w:szCs w:val="20"/>
        </w:rPr>
        <w:t>2</w:t>
      </w:r>
      <w:r w:rsidRPr="00FC47D3">
        <w:rPr>
          <w:b/>
          <w:bCs/>
          <w:color w:val="000000"/>
          <w:sz w:val="20"/>
          <w:szCs w:val="20"/>
        </w:rPr>
        <w:t>.</w:t>
      </w:r>
      <w:r w:rsidR="005F6698">
        <w:rPr>
          <w:b/>
          <w:bCs/>
          <w:color w:val="000000"/>
          <w:sz w:val="20"/>
          <w:szCs w:val="20"/>
        </w:rPr>
        <w:t>8</w:t>
      </w:r>
      <w:r w:rsidRPr="00AD556D">
        <w:rPr>
          <w:b/>
          <w:bCs/>
          <w:color w:val="000000"/>
          <w:sz w:val="20"/>
          <w:szCs w:val="20"/>
        </w:rPr>
        <w:t>.</w:t>
      </w:r>
      <w:r w:rsidRPr="00FC47D3">
        <w:rPr>
          <w:bCs/>
          <w:color w:val="000000"/>
          <w:sz w:val="20"/>
          <w:szCs w:val="20"/>
        </w:rPr>
        <w:t xml:space="preserve"> Não se admitirá proposta que apresente valores simbólicos, irrisórios ou de valor zero, incompatíveis com os preços de mercado, exceto quando se referirem a produtos e instalações de propriedade </w:t>
      </w:r>
      <w:r w:rsidRPr="00FC47D3">
        <w:rPr>
          <w:bCs/>
          <w:color w:val="000000"/>
          <w:sz w:val="20"/>
          <w:szCs w:val="20"/>
        </w:rPr>
        <w:lastRenderedPageBreak/>
        <w:t>d</w:t>
      </w:r>
      <w:r w:rsidR="001C3C43">
        <w:rPr>
          <w:bCs/>
          <w:color w:val="000000"/>
          <w:sz w:val="20"/>
          <w:szCs w:val="20"/>
        </w:rPr>
        <w:t>a</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0C6B3A" w:rsidRPr="00FC47D3" w:rsidRDefault="00AD556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12</w:t>
      </w:r>
      <w:r w:rsidR="000C6B3A" w:rsidRPr="000C6B3A">
        <w:rPr>
          <w:b/>
          <w:bCs/>
          <w:color w:val="000000"/>
          <w:sz w:val="20"/>
          <w:szCs w:val="20"/>
        </w:rPr>
        <w:t>.9.</w:t>
      </w:r>
      <w:r w:rsidR="000C6B3A" w:rsidRPr="000C6B3A">
        <w:rPr>
          <w:bCs/>
          <w:color w:val="000000"/>
          <w:sz w:val="20"/>
          <w:szCs w:val="20"/>
        </w:rPr>
        <w:t>No preço ofertado deverão estar incluídos todos os insumos que o compõe, tais como as despesas com mão-de-obra, materiais, impostos, taxas, fretes, descontos e quaisquer outros que incidam direta ou indiretamente na execução do objeto desta licitação.</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AD556D">
        <w:rPr>
          <w:b/>
          <w:bCs/>
          <w:color w:val="000000"/>
          <w:sz w:val="20"/>
          <w:szCs w:val="20"/>
          <w:u w:val="single"/>
        </w:rPr>
        <w:t>2</w:t>
      </w:r>
      <w:r w:rsidRPr="00FC47D3">
        <w:rPr>
          <w:b/>
          <w:bCs/>
          <w:color w:val="000000"/>
          <w:sz w:val="20"/>
          <w:szCs w:val="20"/>
          <w:u w:val="single"/>
        </w:rPr>
        <w:t>.1</w:t>
      </w:r>
      <w:r w:rsidR="000C6B3A">
        <w:rPr>
          <w:b/>
          <w:bCs/>
          <w:color w:val="000000"/>
          <w:sz w:val="20"/>
          <w:szCs w:val="20"/>
          <w:u w:val="single"/>
        </w:rPr>
        <w:t>0</w:t>
      </w:r>
      <w:r w:rsidRPr="00FC47D3">
        <w:rPr>
          <w:b/>
          <w:bCs/>
          <w:color w:val="000000"/>
          <w:sz w:val="20"/>
          <w:szCs w:val="20"/>
          <w:u w:val="single"/>
        </w:rPr>
        <w:t>. Independente de transcrição por parte d</w:t>
      </w:r>
      <w:r w:rsidR="001C3C43">
        <w:rPr>
          <w:b/>
          <w:bCs/>
          <w:color w:val="000000"/>
          <w:sz w:val="20"/>
          <w:szCs w:val="20"/>
          <w:u w:val="single"/>
        </w:rPr>
        <w:t>a</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O</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no</w:t>
      </w:r>
      <w:r w:rsidRPr="00A90579">
        <w:rPr>
          <w:bCs/>
          <w:color w:val="000000"/>
          <w:sz w:val="20"/>
          <w:szCs w:val="20"/>
        </w:rPr>
        <w:t>mínimo</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proofErr w:type="gramStart"/>
      <w:r w:rsidRPr="00457A54">
        <w:rPr>
          <w:b/>
          <w:bCs/>
          <w:color w:val="000000"/>
          <w:sz w:val="20"/>
          <w:szCs w:val="20"/>
        </w:rPr>
        <w:t>b)</w:t>
      </w:r>
      <w:proofErr w:type="gramEnd"/>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D70CAC" w:rsidRPr="00D70CAC">
        <w:rPr>
          <w:bCs/>
          <w:color w:val="000000"/>
          <w:sz w:val="20"/>
          <w:szCs w:val="20"/>
        </w:rPr>
        <w:t xml:space="preserve"> deverá ser</w:t>
      </w:r>
      <w:r w:rsidR="00AF429F" w:rsidRPr="00AF429F">
        <w:rPr>
          <w:bCs/>
          <w:color w:val="000000"/>
          <w:sz w:val="20"/>
          <w:szCs w:val="20"/>
        </w:rPr>
        <w:t>feita</w:t>
      </w:r>
      <w:r w:rsidR="00D23DDC" w:rsidRPr="00D23DDC">
        <w:rPr>
          <w:bCs/>
          <w:color w:val="000000"/>
          <w:sz w:val="20"/>
          <w:szCs w:val="20"/>
        </w:rPr>
        <w:t>no máximo de até</w:t>
      </w:r>
      <w:r w:rsidR="00482BF2">
        <w:rPr>
          <w:b/>
          <w:bCs/>
          <w:color w:val="000000"/>
          <w:sz w:val="20"/>
          <w:szCs w:val="20"/>
        </w:rPr>
        <w:t>30</w:t>
      </w:r>
      <w:r w:rsidR="00A430BC" w:rsidRPr="009379D3">
        <w:rPr>
          <w:b/>
          <w:bCs/>
          <w:color w:val="000000"/>
          <w:sz w:val="20"/>
          <w:szCs w:val="20"/>
        </w:rPr>
        <w:t xml:space="preserve"> (</w:t>
      </w:r>
      <w:r w:rsidR="00482BF2">
        <w:rPr>
          <w:b/>
          <w:bCs/>
          <w:color w:val="000000"/>
          <w:sz w:val="20"/>
          <w:szCs w:val="20"/>
        </w:rPr>
        <w:t>trinta</w:t>
      </w:r>
      <w:r w:rsidR="00173B20" w:rsidRPr="009379D3">
        <w:rPr>
          <w:b/>
          <w:bCs/>
          <w:color w:val="000000"/>
          <w:sz w:val="20"/>
          <w:szCs w:val="20"/>
        </w:rPr>
        <w:t>)</w:t>
      </w:r>
      <w:r w:rsidR="00D23DDC" w:rsidRPr="009379D3">
        <w:rPr>
          <w:b/>
          <w:bCs/>
          <w:color w:val="000000"/>
          <w:sz w:val="20"/>
          <w:szCs w:val="20"/>
        </w:rPr>
        <w:t xml:space="preserve"> dias</w:t>
      </w:r>
      <w:r w:rsidR="00AF429F" w:rsidRPr="009379D3">
        <w:rPr>
          <w:b/>
          <w:bCs/>
          <w:color w:val="000000"/>
          <w:sz w:val="20"/>
          <w:szCs w:val="20"/>
        </w:rPr>
        <w:t xml:space="preserve"> corrid</w:t>
      </w:r>
      <w:r w:rsidR="00173B20" w:rsidRPr="009379D3">
        <w:rPr>
          <w:b/>
          <w:bCs/>
          <w:color w:val="000000"/>
          <w:sz w:val="20"/>
          <w:szCs w:val="20"/>
        </w:rPr>
        <w:t>o</w:t>
      </w:r>
      <w:r w:rsidR="00AF429F" w:rsidRPr="009379D3">
        <w:rPr>
          <w:b/>
          <w:bCs/>
          <w:color w:val="000000"/>
          <w:sz w:val="20"/>
          <w:szCs w:val="20"/>
        </w:rPr>
        <w:t>s</w:t>
      </w:r>
      <w:r w:rsidR="00D23DDC" w:rsidRPr="00D23DDC">
        <w:rPr>
          <w:b/>
          <w:bCs/>
          <w:color w:val="000000"/>
          <w:sz w:val="20"/>
          <w:szCs w:val="20"/>
        </w:rPr>
        <w:t xml:space="preserve">, </w:t>
      </w:r>
      <w:r w:rsidR="00D23DDC" w:rsidRPr="00D23DDC">
        <w:rPr>
          <w:bCs/>
          <w:color w:val="000000"/>
          <w:sz w:val="20"/>
          <w:szCs w:val="20"/>
        </w:rPr>
        <w:t xml:space="preserve">contados </w:t>
      </w:r>
      <w:r w:rsidR="00AF429F">
        <w:rPr>
          <w:bCs/>
          <w:color w:val="000000"/>
          <w:sz w:val="20"/>
          <w:szCs w:val="20"/>
        </w:rPr>
        <w:t>do</w:t>
      </w:r>
      <w:r w:rsidR="00D23DDC" w:rsidRPr="00D23DDC">
        <w:rPr>
          <w:bCs/>
          <w:color w:val="000000"/>
          <w:sz w:val="20"/>
          <w:szCs w:val="20"/>
        </w:rPr>
        <w:t xml:space="preserve"> recebimento da </w:t>
      </w:r>
      <w:r w:rsidR="00F72BF0">
        <w:rPr>
          <w:bCs/>
          <w:color w:val="000000"/>
          <w:sz w:val="20"/>
          <w:szCs w:val="20"/>
        </w:rPr>
        <w:t>N</w:t>
      </w:r>
      <w:r w:rsidR="00D23DDC" w:rsidRPr="00D23DDC">
        <w:rPr>
          <w:bCs/>
          <w:color w:val="000000"/>
          <w:sz w:val="20"/>
          <w:szCs w:val="20"/>
        </w:rPr>
        <w:t xml:space="preserve">ota de </w:t>
      </w:r>
      <w:r w:rsidR="00F72BF0">
        <w:rPr>
          <w:bCs/>
          <w:color w:val="000000"/>
          <w:sz w:val="20"/>
          <w:szCs w:val="20"/>
        </w:rPr>
        <w:t>E</w:t>
      </w:r>
      <w:r w:rsidR="00D23DDC" w:rsidRPr="00D23DDC">
        <w:rPr>
          <w:bCs/>
          <w:color w:val="000000"/>
          <w:sz w:val="20"/>
          <w:szCs w:val="20"/>
        </w:rPr>
        <w:t>mpenho</w:t>
      </w:r>
      <w:r w:rsidR="008F280E">
        <w:rPr>
          <w:bCs/>
          <w:color w:val="000000"/>
          <w:sz w:val="20"/>
          <w:szCs w:val="20"/>
        </w:rPr>
        <w:t xml:space="preserve">, </w:t>
      </w:r>
      <w:r w:rsidR="00A90579" w:rsidRPr="008F280E">
        <w:rPr>
          <w:bCs/>
          <w:color w:val="000000"/>
          <w:sz w:val="20"/>
          <w:szCs w:val="20"/>
        </w:rPr>
        <w:t>conforme</w:t>
      </w:r>
      <w:r w:rsidR="008F280E">
        <w:rPr>
          <w:bCs/>
          <w:color w:val="000000"/>
          <w:sz w:val="20"/>
          <w:szCs w:val="20"/>
        </w:rPr>
        <w:t xml:space="preserve"> item </w:t>
      </w:r>
      <w:r w:rsidR="00482BF2">
        <w:rPr>
          <w:bCs/>
          <w:color w:val="000000"/>
          <w:sz w:val="20"/>
          <w:szCs w:val="20"/>
        </w:rPr>
        <w:t>6</w:t>
      </w:r>
      <w:r w:rsidR="009379D3">
        <w:rPr>
          <w:bCs/>
          <w:color w:val="000000"/>
          <w:sz w:val="20"/>
          <w:szCs w:val="20"/>
        </w:rPr>
        <w:t>.1</w:t>
      </w:r>
      <w:r w:rsidR="00173B20">
        <w:rPr>
          <w:bCs/>
          <w:color w:val="000000"/>
          <w:sz w:val="20"/>
          <w:szCs w:val="20"/>
        </w:rPr>
        <w:t>.</w:t>
      </w:r>
      <w:r w:rsidR="008F280E">
        <w:rPr>
          <w:bCs/>
          <w:color w:val="000000"/>
          <w:sz w:val="20"/>
          <w:szCs w:val="20"/>
        </w:rPr>
        <w:t>do</w:t>
      </w:r>
      <w:r w:rsidR="00A90579" w:rsidRPr="008F280E">
        <w:rPr>
          <w:bCs/>
          <w:color w:val="000000"/>
          <w:sz w:val="20"/>
          <w:szCs w:val="20"/>
        </w:rPr>
        <w:t>Termo de Referência</w:t>
      </w:r>
      <w:r w:rsidR="001F4858" w:rsidRPr="008F280E">
        <w:rPr>
          <w:bCs/>
          <w:color w:val="000000"/>
          <w:sz w:val="20"/>
          <w:szCs w:val="20"/>
        </w:rPr>
        <w:t>,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c)</w:t>
      </w:r>
      <w:proofErr w:type="gramEnd"/>
      <w:r w:rsidRPr="00FC47D3">
        <w:rPr>
          <w:bCs/>
          <w:color w:val="000000"/>
          <w:sz w:val="20"/>
          <w:szCs w:val="20"/>
        </w:rPr>
        <w:t xml:space="preserve">Oprazo de </w:t>
      </w:r>
      <w:r w:rsidRPr="00A90579">
        <w:rPr>
          <w:b/>
          <w:bCs/>
          <w:color w:val="000000"/>
          <w:sz w:val="20"/>
          <w:szCs w:val="20"/>
        </w:rPr>
        <w:t>pagamento</w:t>
      </w:r>
      <w:r>
        <w:rPr>
          <w:bCs/>
          <w:color w:val="000000"/>
          <w:sz w:val="20"/>
          <w:szCs w:val="20"/>
        </w:rPr>
        <w:t xml:space="preserve">: </w:t>
      </w:r>
      <w:r w:rsidRPr="00A90579">
        <w:rPr>
          <w:bCs/>
          <w:sz w:val="20"/>
          <w:szCs w:val="20"/>
        </w:rPr>
        <w:t xml:space="preserve">até </w:t>
      </w:r>
      <w:r w:rsidRPr="005A7208">
        <w:rPr>
          <w:b/>
          <w:bCs/>
          <w:sz w:val="20"/>
          <w:szCs w:val="20"/>
        </w:rPr>
        <w:t>30 (trinta) dias corridos</w:t>
      </w:r>
      <w:r w:rsidRPr="00A90579">
        <w:rPr>
          <w:bCs/>
          <w:color w:val="000000"/>
          <w:sz w:val="20"/>
          <w:szCs w:val="20"/>
        </w:rPr>
        <w:t>,</w:t>
      </w:r>
      <w:r w:rsidRPr="00FC47D3">
        <w:rPr>
          <w:bCs/>
          <w:color w:val="000000"/>
          <w:sz w:val="20"/>
          <w:szCs w:val="20"/>
        </w:rPr>
        <w:t>contados</w:t>
      </w:r>
      <w:r>
        <w:rPr>
          <w:bCs/>
          <w:color w:val="000000"/>
          <w:sz w:val="20"/>
          <w:szCs w:val="20"/>
        </w:rPr>
        <w:t xml:space="preserve">da apresentação da Nota Fiscal/Fatura devidamente atestada, conforme item </w:t>
      </w:r>
      <w:r w:rsidR="009379D3">
        <w:rPr>
          <w:bCs/>
          <w:color w:val="000000"/>
          <w:sz w:val="20"/>
          <w:szCs w:val="20"/>
        </w:rPr>
        <w:t>1</w:t>
      </w:r>
      <w:r w:rsidR="00AA14E2">
        <w:rPr>
          <w:bCs/>
          <w:color w:val="000000"/>
          <w:sz w:val="20"/>
          <w:szCs w:val="20"/>
        </w:rPr>
        <w:t>3</w:t>
      </w:r>
      <w:r w:rsidR="009379D3">
        <w:rPr>
          <w:bCs/>
          <w:color w:val="000000"/>
          <w:sz w:val="20"/>
          <w:szCs w:val="20"/>
        </w:rPr>
        <w:t>.</w:t>
      </w:r>
      <w:r w:rsidR="00AA14E2">
        <w:rPr>
          <w:bCs/>
          <w:color w:val="000000"/>
          <w:sz w:val="20"/>
          <w:szCs w:val="20"/>
        </w:rPr>
        <w:t>2</w:t>
      </w:r>
      <w:r>
        <w:rPr>
          <w:bCs/>
          <w:color w:val="000000"/>
          <w:sz w:val="20"/>
          <w:szCs w:val="20"/>
        </w:rPr>
        <w:t>. do Termo de Referência;</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AF429F">
        <w:rPr>
          <w:b/>
          <w:bCs/>
          <w:color w:val="000000"/>
          <w:sz w:val="20"/>
          <w:szCs w:val="20"/>
        </w:rPr>
        <w:t>validade</w:t>
      </w:r>
      <w:r w:rsidR="00FB50B8" w:rsidRPr="00457A54">
        <w:rPr>
          <w:b/>
          <w:bCs/>
          <w:color w:val="000000"/>
          <w:sz w:val="20"/>
          <w:szCs w:val="20"/>
        </w:rPr>
        <w:t xml:space="preserve"> dos </w:t>
      </w:r>
      <w:r w:rsidR="00173B20">
        <w:rPr>
          <w:b/>
          <w:bCs/>
          <w:color w:val="000000"/>
          <w:sz w:val="20"/>
          <w:szCs w:val="20"/>
        </w:rPr>
        <w:t>produtos</w:t>
      </w:r>
      <w:r w:rsidR="00A90579" w:rsidRPr="00457A54">
        <w:rPr>
          <w:bCs/>
          <w:color w:val="000000"/>
          <w:sz w:val="20"/>
          <w:szCs w:val="20"/>
        </w:rPr>
        <w:t>:</w:t>
      </w:r>
      <w:r w:rsidR="00AF429F">
        <w:rPr>
          <w:bCs/>
          <w:color w:val="000000"/>
          <w:sz w:val="20"/>
          <w:szCs w:val="20"/>
        </w:rPr>
        <w:t xml:space="preserve">devem ter a validade mínima de </w:t>
      </w:r>
      <w:r w:rsidR="009379D3">
        <w:rPr>
          <w:b/>
          <w:bCs/>
          <w:color w:val="000000"/>
          <w:sz w:val="20"/>
          <w:szCs w:val="20"/>
        </w:rPr>
        <w:t>12</w:t>
      </w:r>
      <w:r w:rsidR="00AF429F">
        <w:rPr>
          <w:b/>
          <w:bCs/>
          <w:color w:val="000000"/>
          <w:sz w:val="20"/>
          <w:szCs w:val="20"/>
        </w:rPr>
        <w:t xml:space="preserve"> (</w:t>
      </w:r>
      <w:r w:rsidR="009379D3">
        <w:rPr>
          <w:b/>
          <w:bCs/>
          <w:color w:val="000000"/>
          <w:sz w:val="20"/>
          <w:szCs w:val="20"/>
        </w:rPr>
        <w:t>doze</w:t>
      </w:r>
      <w:r w:rsidR="00AF429F">
        <w:rPr>
          <w:b/>
          <w:bCs/>
          <w:color w:val="000000"/>
          <w:sz w:val="20"/>
          <w:szCs w:val="20"/>
        </w:rPr>
        <w:t>)</w:t>
      </w:r>
      <w:r w:rsidR="00315CF6">
        <w:rPr>
          <w:b/>
          <w:bCs/>
          <w:color w:val="000000"/>
          <w:sz w:val="20"/>
          <w:szCs w:val="20"/>
        </w:rPr>
        <w:t>meses</w:t>
      </w:r>
      <w:r w:rsidR="00E65C59">
        <w:rPr>
          <w:b/>
          <w:bCs/>
          <w:color w:val="000000"/>
          <w:sz w:val="20"/>
          <w:szCs w:val="20"/>
        </w:rPr>
        <w:t>,</w:t>
      </w:r>
      <w:r w:rsidR="00810D8C">
        <w:rPr>
          <w:bCs/>
          <w:color w:val="000000"/>
          <w:sz w:val="20"/>
          <w:szCs w:val="20"/>
        </w:rPr>
        <w:t>contados do a</w:t>
      </w:r>
      <w:r w:rsidR="00AF429F">
        <w:rPr>
          <w:bCs/>
          <w:color w:val="000000"/>
          <w:sz w:val="20"/>
          <w:szCs w:val="20"/>
        </w:rPr>
        <w:t xml:space="preserve">testo da Nota Fiscal, </w:t>
      </w:r>
      <w:r w:rsidR="00173B20" w:rsidRPr="00AF429F">
        <w:rPr>
          <w:bCs/>
          <w:color w:val="000000"/>
          <w:sz w:val="20"/>
          <w:szCs w:val="20"/>
        </w:rPr>
        <w:t>conforme</w:t>
      </w:r>
      <w:r w:rsidR="00173B20">
        <w:rPr>
          <w:bCs/>
          <w:color w:val="000000"/>
          <w:sz w:val="20"/>
          <w:szCs w:val="20"/>
        </w:rPr>
        <w:t xml:space="preserve"> item 3.</w:t>
      </w:r>
      <w:r w:rsidR="00120DC0">
        <w:rPr>
          <w:bCs/>
          <w:color w:val="000000"/>
          <w:sz w:val="20"/>
          <w:szCs w:val="20"/>
        </w:rPr>
        <w:t>5</w:t>
      </w:r>
      <w:r w:rsidR="00AF429F">
        <w:rPr>
          <w:bCs/>
          <w:color w:val="000000"/>
          <w:sz w:val="20"/>
          <w:szCs w:val="20"/>
        </w:rPr>
        <w:t>.1</w:t>
      </w:r>
      <w:r w:rsidR="00173B20">
        <w:rPr>
          <w:bCs/>
          <w:color w:val="000000"/>
          <w:sz w:val="20"/>
          <w:szCs w:val="20"/>
        </w:rPr>
        <w:t>. do Termo de Referência.</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451091">
        <w:rPr>
          <w:b/>
          <w:bCs/>
          <w:color w:val="000000"/>
          <w:sz w:val="20"/>
          <w:szCs w:val="20"/>
        </w:rPr>
        <w:t>3</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451091">
        <w:rPr>
          <w:b/>
          <w:bCs/>
          <w:color w:val="000000"/>
          <w:sz w:val="20"/>
          <w:szCs w:val="20"/>
        </w:rPr>
        <w:t>3</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451091">
        <w:rPr>
          <w:b/>
          <w:bCs/>
          <w:color w:val="000000"/>
          <w:sz w:val="20"/>
          <w:szCs w:val="20"/>
        </w:rPr>
        <w:t>3</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451091">
        <w:rPr>
          <w:b/>
          <w:bCs/>
          <w:color w:val="000000"/>
          <w:sz w:val="20"/>
          <w:szCs w:val="20"/>
        </w:rPr>
        <w:t>3</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451091">
        <w:rPr>
          <w:b/>
          <w:bCs/>
          <w:sz w:val="20"/>
          <w:szCs w:val="20"/>
        </w:rPr>
        <w:t>constantes dos artigos 28 a 31</w:t>
      </w:r>
      <w:r w:rsidR="001C3C43" w:rsidRPr="001C3C43">
        <w:rPr>
          <w:b/>
          <w:bCs/>
          <w:sz w:val="20"/>
          <w:szCs w:val="20"/>
        </w:rPr>
        <w:t xml:space="preserve"> da Lei Federal nº 8.666/1993</w:t>
      </w:r>
      <w:r w:rsidR="001C3C43" w:rsidRPr="001C3C43">
        <w:rPr>
          <w:bCs/>
          <w:sz w:val="20"/>
          <w:szCs w:val="20"/>
        </w:rPr>
        <w:t>, no que couber.</w:t>
      </w:r>
    </w:p>
    <w:p w:rsidR="00166183" w:rsidRDefault="002A0356" w:rsidP="00E951E9">
      <w:pPr>
        <w:widowControl w:val="0"/>
        <w:autoSpaceDE w:val="0"/>
        <w:autoSpaceDN w:val="0"/>
        <w:adjustRightInd w:val="0"/>
        <w:spacing w:after="0" w:line="240" w:lineRule="auto"/>
        <w:jc w:val="both"/>
        <w:rPr>
          <w:b/>
          <w:bCs/>
          <w:sz w:val="20"/>
          <w:szCs w:val="20"/>
        </w:rPr>
      </w:pPr>
      <w:r w:rsidRPr="00166183">
        <w:rPr>
          <w:b/>
          <w:bCs/>
          <w:sz w:val="20"/>
          <w:szCs w:val="20"/>
        </w:rPr>
        <w:t>1</w:t>
      </w:r>
      <w:r w:rsidR="00451091">
        <w:rPr>
          <w:b/>
          <w:bCs/>
          <w:sz w:val="20"/>
          <w:szCs w:val="20"/>
        </w:rPr>
        <w:t>3</w:t>
      </w:r>
      <w:r w:rsidRPr="00166183">
        <w:rPr>
          <w:b/>
          <w:bCs/>
          <w:sz w:val="20"/>
          <w:szCs w:val="20"/>
        </w:rPr>
        <w:t>.3</w:t>
      </w:r>
      <w:r w:rsidR="00EA3D83" w:rsidRPr="00166183">
        <w:rPr>
          <w:b/>
          <w:bCs/>
          <w:sz w:val="20"/>
          <w:szCs w:val="20"/>
        </w:rPr>
        <w:t>.</w:t>
      </w:r>
      <w:r w:rsidR="00EA3D83" w:rsidRPr="00166183">
        <w:rPr>
          <w:bCs/>
          <w:sz w:val="20"/>
          <w:szCs w:val="20"/>
        </w:rPr>
        <w:t xml:space="preserve"> Após solicitação d</w:t>
      </w:r>
      <w:r w:rsidR="00BF70C1" w:rsidRPr="00166183">
        <w:rPr>
          <w:bCs/>
          <w:sz w:val="20"/>
          <w:szCs w:val="20"/>
        </w:rPr>
        <w:t>o</w:t>
      </w:r>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a seguinte documentação complementar:</w:t>
      </w:r>
    </w:p>
    <w:p w:rsidR="00810D8C" w:rsidRDefault="001270A0" w:rsidP="001A645B">
      <w:pPr>
        <w:autoSpaceDE w:val="0"/>
        <w:autoSpaceDN w:val="0"/>
        <w:adjustRightInd w:val="0"/>
        <w:spacing w:after="0" w:line="240" w:lineRule="auto"/>
        <w:jc w:val="both"/>
        <w:rPr>
          <w:bCs/>
          <w:sz w:val="20"/>
          <w:szCs w:val="20"/>
        </w:rPr>
      </w:pPr>
      <w:r>
        <w:rPr>
          <w:b/>
          <w:bCs/>
          <w:sz w:val="20"/>
          <w:szCs w:val="20"/>
        </w:rPr>
        <w:t>a</w:t>
      </w:r>
      <w:r w:rsidR="00860844" w:rsidRPr="00C34788">
        <w:rPr>
          <w:b/>
          <w:bCs/>
          <w:sz w:val="20"/>
          <w:szCs w:val="20"/>
        </w:rPr>
        <w:t>)</w:t>
      </w:r>
      <w:r w:rsidR="00A96827">
        <w:rPr>
          <w:b/>
          <w:bCs/>
          <w:sz w:val="20"/>
          <w:szCs w:val="20"/>
        </w:rPr>
        <w:t xml:space="preserve"> </w:t>
      </w:r>
      <w:proofErr w:type="gramStart"/>
      <w:r w:rsidR="009379D3">
        <w:rPr>
          <w:bCs/>
          <w:sz w:val="20"/>
          <w:szCs w:val="20"/>
        </w:rPr>
        <w:t>Atestado(</w:t>
      </w:r>
      <w:proofErr w:type="gramEnd"/>
      <w:r w:rsidR="009379D3">
        <w:rPr>
          <w:bCs/>
          <w:sz w:val="20"/>
          <w:szCs w:val="20"/>
        </w:rPr>
        <w:t xml:space="preserve">s) de capacidade técnica, fornecido por pessoa jurídica de direito público ou privado, comprovando aptidão da empresa quanto ao fornecimento dos produtos, </w:t>
      </w:r>
      <w:proofErr w:type="spellStart"/>
      <w:r w:rsidR="009379D3">
        <w:rPr>
          <w:bCs/>
          <w:sz w:val="20"/>
          <w:szCs w:val="20"/>
        </w:rPr>
        <w:t>similiares</w:t>
      </w:r>
      <w:proofErr w:type="spellEnd"/>
      <w:r w:rsidR="009379D3">
        <w:rPr>
          <w:bCs/>
          <w:sz w:val="20"/>
          <w:szCs w:val="20"/>
        </w:rPr>
        <w:t xml:space="preserve"> em quantidades e características, com o objeto desta Licitação</w:t>
      </w:r>
      <w:r w:rsidR="001A645B">
        <w:rPr>
          <w:bCs/>
          <w:sz w:val="20"/>
          <w:szCs w:val="20"/>
        </w:rPr>
        <w:t>;</w:t>
      </w:r>
    </w:p>
    <w:p w:rsidR="00D85985" w:rsidRDefault="00FA1F21" w:rsidP="001A645B">
      <w:pPr>
        <w:autoSpaceDE w:val="0"/>
        <w:autoSpaceDN w:val="0"/>
        <w:adjustRightInd w:val="0"/>
        <w:spacing w:after="0" w:line="240" w:lineRule="auto"/>
        <w:jc w:val="both"/>
        <w:rPr>
          <w:rFonts w:cs="Courier New"/>
          <w:color w:val="000000"/>
          <w:sz w:val="20"/>
          <w:szCs w:val="20"/>
        </w:rPr>
      </w:pPr>
      <w:r>
        <w:rPr>
          <w:rFonts w:cs="Courier New"/>
          <w:b/>
          <w:color w:val="000000"/>
          <w:sz w:val="20"/>
          <w:szCs w:val="20"/>
        </w:rPr>
        <w:t>b</w:t>
      </w:r>
      <w:r w:rsidR="00D85985" w:rsidRPr="00D85985">
        <w:rPr>
          <w:rFonts w:cs="Courier New"/>
          <w:b/>
          <w:color w:val="000000"/>
          <w:sz w:val="20"/>
          <w:szCs w:val="20"/>
        </w:rPr>
        <w:t>)</w:t>
      </w:r>
      <w:r w:rsidR="00D85985">
        <w:rPr>
          <w:rFonts w:cs="Courier New"/>
          <w:color w:val="000000"/>
          <w:sz w:val="20"/>
          <w:szCs w:val="20"/>
        </w:rPr>
        <w:t xml:space="preserve"> Alvará Sanitário do estabelecimento, dentro do prazo de validade, expedido pela Vigilância Sanitária do Estado ou do Município onde estiver instalado;</w:t>
      </w:r>
    </w:p>
    <w:p w:rsidR="00A60F39" w:rsidRDefault="00FA1F21" w:rsidP="00E822CF">
      <w:pPr>
        <w:widowControl w:val="0"/>
        <w:autoSpaceDE w:val="0"/>
        <w:autoSpaceDN w:val="0"/>
        <w:adjustRightInd w:val="0"/>
        <w:spacing w:after="0" w:line="240" w:lineRule="auto"/>
        <w:jc w:val="both"/>
        <w:rPr>
          <w:bCs/>
          <w:color w:val="000000"/>
          <w:sz w:val="20"/>
          <w:szCs w:val="20"/>
        </w:rPr>
      </w:pPr>
      <w:r>
        <w:rPr>
          <w:rFonts w:cs="Calibri"/>
          <w:b/>
          <w:bCs/>
          <w:color w:val="000000" w:themeColor="text1"/>
          <w:sz w:val="20"/>
          <w:szCs w:val="20"/>
        </w:rPr>
        <w:t>c</w:t>
      </w:r>
      <w:r w:rsidR="00A60F39" w:rsidRPr="00A60F39">
        <w:rPr>
          <w:rFonts w:cs="Calibri"/>
          <w:b/>
          <w:bCs/>
          <w:color w:val="000000" w:themeColor="text1"/>
          <w:sz w:val="20"/>
          <w:szCs w:val="20"/>
        </w:rPr>
        <w:t xml:space="preserve">) </w:t>
      </w:r>
      <w:r w:rsidR="00707E85">
        <w:rPr>
          <w:bCs/>
          <w:color w:val="000000"/>
          <w:sz w:val="20"/>
          <w:szCs w:val="20"/>
        </w:rPr>
        <w:t>Declaração de atendimento ao disposto no artigo 9º, inciso III da Lei 8.666/93, conforme Modelo</w:t>
      </w:r>
      <w:r w:rsidR="008202FE">
        <w:rPr>
          <w:bCs/>
          <w:color w:val="000000"/>
          <w:sz w:val="20"/>
          <w:szCs w:val="20"/>
        </w:rPr>
        <w:t>2</w:t>
      </w:r>
      <w:r w:rsidR="00707E85">
        <w:rPr>
          <w:bCs/>
          <w:color w:val="000000"/>
          <w:sz w:val="20"/>
          <w:szCs w:val="20"/>
        </w:rPr>
        <w:t>;</w:t>
      </w:r>
    </w:p>
    <w:p w:rsidR="00ED5F80" w:rsidRPr="00ED5F80" w:rsidRDefault="00FA1F21" w:rsidP="00E822CF">
      <w:pPr>
        <w:widowControl w:val="0"/>
        <w:autoSpaceDE w:val="0"/>
        <w:autoSpaceDN w:val="0"/>
        <w:adjustRightInd w:val="0"/>
        <w:spacing w:after="0" w:line="240" w:lineRule="auto"/>
        <w:jc w:val="both"/>
        <w:rPr>
          <w:b/>
          <w:bCs/>
          <w:color w:val="000000"/>
          <w:sz w:val="20"/>
          <w:szCs w:val="20"/>
        </w:rPr>
      </w:pPr>
      <w:r>
        <w:rPr>
          <w:b/>
          <w:bCs/>
          <w:color w:val="000000"/>
          <w:sz w:val="20"/>
          <w:szCs w:val="20"/>
        </w:rPr>
        <w:t>d</w:t>
      </w:r>
      <w:r w:rsidR="00ED5F80" w:rsidRPr="00ED5F80">
        <w:rPr>
          <w:b/>
          <w:bCs/>
          <w:color w:val="000000"/>
          <w:sz w:val="20"/>
          <w:szCs w:val="20"/>
        </w:rPr>
        <w:t>)</w:t>
      </w:r>
      <w:r w:rsidR="00A96827">
        <w:rPr>
          <w:b/>
          <w:bCs/>
          <w:color w:val="000000"/>
          <w:sz w:val="20"/>
          <w:szCs w:val="20"/>
        </w:rPr>
        <w:t xml:space="preserve"> </w:t>
      </w:r>
      <w:r w:rsidR="00ED5F80" w:rsidRPr="00ED5F80">
        <w:rPr>
          <w:bCs/>
          <w:color w:val="000000"/>
          <w:sz w:val="20"/>
          <w:szCs w:val="20"/>
        </w:rPr>
        <w:t xml:space="preserve">Termo de compromisso conforme modelo </w:t>
      </w:r>
      <w:proofErr w:type="gramStart"/>
      <w:r w:rsidR="008202FE">
        <w:rPr>
          <w:bCs/>
          <w:color w:val="000000"/>
          <w:sz w:val="20"/>
          <w:szCs w:val="20"/>
        </w:rPr>
        <w:t>3</w:t>
      </w:r>
      <w:proofErr w:type="gramEnd"/>
      <w:r w:rsidR="00ED5F80" w:rsidRPr="00ED5F80">
        <w:rPr>
          <w:bCs/>
          <w:color w:val="000000"/>
          <w:sz w:val="20"/>
          <w:szCs w:val="20"/>
        </w:rPr>
        <w:t>;</w:t>
      </w:r>
    </w:p>
    <w:p w:rsidR="00A01877" w:rsidRPr="00166183" w:rsidRDefault="00FA1F21" w:rsidP="00A60F39">
      <w:pPr>
        <w:spacing w:after="0" w:line="240" w:lineRule="auto"/>
        <w:jc w:val="both"/>
        <w:rPr>
          <w:bCs/>
          <w:sz w:val="20"/>
          <w:szCs w:val="20"/>
        </w:rPr>
      </w:pPr>
      <w:r>
        <w:rPr>
          <w:b/>
          <w:bCs/>
          <w:sz w:val="20"/>
          <w:szCs w:val="20"/>
        </w:rPr>
        <w:t>e</w:t>
      </w:r>
      <w:r w:rsidR="00A01877" w:rsidRPr="00166183">
        <w:rPr>
          <w:b/>
          <w:bCs/>
          <w:sz w:val="20"/>
          <w:szCs w:val="20"/>
        </w:rPr>
        <w:t>)</w:t>
      </w:r>
      <w:r w:rsidR="00A01877" w:rsidRPr="00166183">
        <w:rPr>
          <w:bCs/>
          <w:sz w:val="20"/>
          <w:szCs w:val="20"/>
        </w:rPr>
        <w:t xml:space="preserve"> Apresentar comprovação da boa situação financeira </w:t>
      </w:r>
      <w:proofErr w:type="gramStart"/>
      <w:r w:rsidR="00A01877" w:rsidRPr="00166183">
        <w:rPr>
          <w:bCs/>
          <w:sz w:val="20"/>
          <w:szCs w:val="20"/>
        </w:rPr>
        <w:t>d</w:t>
      </w:r>
      <w:r w:rsidR="00A377A0">
        <w:rPr>
          <w:bCs/>
          <w:sz w:val="20"/>
          <w:szCs w:val="20"/>
        </w:rPr>
        <w:t>a</w:t>
      </w:r>
      <w:r w:rsidR="00EB373D">
        <w:rPr>
          <w:bCs/>
          <w:sz w:val="20"/>
          <w:szCs w:val="20"/>
        </w:rPr>
        <w:t>Licitante</w:t>
      </w:r>
      <w:proofErr w:type="gramEnd"/>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Pr="00166183" w:rsidRDefault="00FA1F21" w:rsidP="005D4ECE">
      <w:pPr>
        <w:widowControl w:val="0"/>
        <w:autoSpaceDE w:val="0"/>
        <w:autoSpaceDN w:val="0"/>
        <w:adjustRightInd w:val="0"/>
        <w:spacing w:after="0" w:line="240" w:lineRule="auto"/>
        <w:jc w:val="both"/>
        <w:rPr>
          <w:bCs/>
          <w:sz w:val="20"/>
          <w:szCs w:val="20"/>
        </w:rPr>
      </w:pPr>
      <w:r>
        <w:rPr>
          <w:b/>
          <w:bCs/>
          <w:sz w:val="20"/>
          <w:szCs w:val="20"/>
        </w:rPr>
        <w:t>f</w:t>
      </w:r>
      <w:r w:rsidR="00A01877" w:rsidRPr="00166183">
        <w:rPr>
          <w:b/>
          <w:bCs/>
          <w:sz w:val="20"/>
          <w:szCs w:val="20"/>
        </w:rPr>
        <w:t xml:space="preserve">) </w:t>
      </w:r>
      <w:r w:rsidR="00A01877" w:rsidRPr="00166183">
        <w:rPr>
          <w:bCs/>
          <w:sz w:val="20"/>
          <w:szCs w:val="20"/>
        </w:rPr>
        <w:t>As empresas que apresentarem resultado inferior a 01 (um) em qualquer dos índices referidos n</w:t>
      </w:r>
      <w:r w:rsidR="00806F91">
        <w:rPr>
          <w:bCs/>
          <w:sz w:val="20"/>
          <w:szCs w:val="20"/>
        </w:rPr>
        <w:t>a</w:t>
      </w:r>
      <w:r w:rsidR="006E0309">
        <w:rPr>
          <w:bCs/>
          <w:sz w:val="20"/>
          <w:szCs w:val="20"/>
        </w:rPr>
        <w:t>alínea</w:t>
      </w:r>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A3BBF">
        <w:rPr>
          <w:b/>
          <w:bCs/>
          <w:color w:val="000000"/>
          <w:sz w:val="20"/>
          <w:szCs w:val="20"/>
        </w:rPr>
        <w:t>3</w:t>
      </w:r>
      <w:r w:rsidRPr="00FC47D3">
        <w:rPr>
          <w:b/>
          <w:bCs/>
          <w:color w:val="000000"/>
          <w:sz w:val="20"/>
          <w:szCs w:val="20"/>
        </w:rPr>
        <w:t>.4</w:t>
      </w:r>
      <w:r w:rsidR="00CC0358">
        <w:rPr>
          <w:b/>
          <w:bCs/>
          <w:color w:val="000000"/>
          <w:sz w:val="20"/>
          <w:szCs w:val="20"/>
        </w:rPr>
        <w:t>.</w:t>
      </w:r>
      <w:r w:rsidRPr="00FC47D3">
        <w:rPr>
          <w:b/>
          <w:bCs/>
          <w:color w:val="000000"/>
          <w:sz w:val="20"/>
          <w:szCs w:val="20"/>
        </w:rPr>
        <w:t xml:space="preserve">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w:t>
      </w:r>
      <w:r w:rsidR="00DA3BBF">
        <w:rPr>
          <w:rFonts w:cs="Calibri"/>
          <w:b/>
          <w:bCs/>
          <w:color w:val="000000"/>
          <w:sz w:val="20"/>
          <w:szCs w:val="20"/>
        </w:rPr>
        <w:t>3</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A96827">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produto; marca; fabricante; procedência; espécie</w:t>
      </w:r>
      <w:proofErr w:type="gramStart"/>
      <w:r w:rsidR="0011567F" w:rsidRPr="00572F93">
        <w:rPr>
          <w:rFonts w:eastAsia="Batang" w:cs="Calibri"/>
          <w:sz w:val="20"/>
          <w:szCs w:val="20"/>
        </w:rPr>
        <w:t>, se for</w:t>
      </w:r>
      <w:proofErr w:type="gramEnd"/>
      <w:r w:rsidR="0011567F" w:rsidRPr="00572F93">
        <w:rPr>
          <w:rFonts w:eastAsia="Batang" w:cs="Calibri"/>
          <w:sz w:val="20"/>
          <w:szCs w:val="20"/>
        </w:rPr>
        <w:t xml:space="preserve">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w:t>
      </w:r>
      <w:r w:rsidR="00C34AB9">
        <w:rPr>
          <w:rFonts w:eastAsia="Batang" w:cs="Calibri"/>
          <w:b/>
          <w:sz w:val="20"/>
          <w:szCs w:val="20"/>
        </w:rPr>
        <w:t xml:space="preserve"> 13</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DA3BBF">
        <w:rPr>
          <w:rFonts w:eastAsia="Batang" w:cs="Calibri"/>
          <w:b/>
          <w:color w:val="000000"/>
          <w:sz w:val="20"/>
          <w:szCs w:val="20"/>
        </w:rPr>
        <w:t>3</w:t>
      </w:r>
      <w:r w:rsidRPr="000922C6">
        <w:rPr>
          <w:rFonts w:eastAsia="Batang" w:cs="Calibri"/>
          <w:b/>
          <w:color w:val="000000"/>
          <w:sz w:val="20"/>
          <w:szCs w:val="20"/>
        </w:rPr>
        <w:t>.4.2</w:t>
      </w:r>
      <w:r w:rsidR="004B77E4">
        <w:rPr>
          <w:rFonts w:eastAsia="Batang" w:cs="Calibri"/>
          <w:b/>
          <w:color w:val="000000"/>
          <w:sz w:val="20"/>
          <w:szCs w:val="20"/>
        </w:rPr>
        <w:t>.</w:t>
      </w:r>
      <w:r w:rsidR="00A96827">
        <w:rPr>
          <w:rFonts w:eastAsia="Batang" w:cs="Calibri"/>
          <w:b/>
          <w:color w:val="000000"/>
          <w:sz w:val="20"/>
          <w:szCs w:val="20"/>
        </w:rPr>
        <w:t xml:space="preserve"> </w:t>
      </w:r>
      <w:r w:rsidRPr="000922C6">
        <w:rPr>
          <w:rFonts w:eastAsia="Batang" w:cs="Calibri"/>
          <w:color w:val="000000" w:themeColor="text1"/>
          <w:sz w:val="20"/>
          <w:szCs w:val="20"/>
        </w:rPr>
        <w:t xml:space="preserve">Excepcionalmente, com prévia autorização do </w:t>
      </w:r>
      <w:proofErr w:type="gramStart"/>
      <w:r w:rsidRPr="000922C6">
        <w:rPr>
          <w:rFonts w:eastAsia="Batang" w:cs="Calibri"/>
          <w:color w:val="000000" w:themeColor="text1"/>
          <w:sz w:val="20"/>
          <w:szCs w:val="20"/>
        </w:rPr>
        <w:t>Pregoeiro(</w:t>
      </w:r>
      <w:proofErr w:type="gramEnd"/>
      <w:r w:rsidRPr="000922C6">
        <w:rPr>
          <w:rFonts w:eastAsia="Batang" w:cs="Calibri"/>
          <w:color w:val="000000" w:themeColor="text1"/>
          <w:sz w:val="20"/>
          <w:szCs w:val="20"/>
        </w:rPr>
        <w:t xml:space="preserve">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3"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6645A3">
        <w:rPr>
          <w:rFonts w:eastAsia="Batang" w:cs="Calibri"/>
          <w:b/>
          <w:color w:val="000000"/>
          <w:sz w:val="20"/>
          <w:szCs w:val="20"/>
        </w:rPr>
        <w:t>3</w:t>
      </w:r>
      <w:r w:rsidRPr="000922C6">
        <w:rPr>
          <w:rFonts w:eastAsia="Batang" w:cs="Calibri"/>
          <w:b/>
          <w:color w:val="000000"/>
          <w:sz w:val="20"/>
          <w:szCs w:val="20"/>
        </w:rPr>
        <w:t xml:space="preserve">.4.3.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itens acima descritos poderão ser solicitados em original ou por cópia autenticada a qualquer momento, em prazo a ser estabelecido pelo(a)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w:t>
      </w:r>
      <w:r w:rsidR="006645A3">
        <w:rPr>
          <w:b/>
          <w:bCs/>
          <w:sz w:val="20"/>
          <w:szCs w:val="20"/>
        </w:rPr>
        <w:t>3</w:t>
      </w:r>
      <w:r>
        <w:rPr>
          <w:b/>
          <w:bCs/>
          <w:sz w:val="20"/>
          <w:szCs w:val="20"/>
        </w:rPr>
        <w:t>.4.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 xml:space="preserve">protocolo </w:t>
      </w:r>
      <w:r w:rsidR="00CC1EAA" w:rsidRPr="00CC1EAA">
        <w:rPr>
          <w:b/>
          <w:bCs/>
          <w:sz w:val="20"/>
          <w:szCs w:val="20"/>
        </w:rPr>
        <w:lastRenderedPageBreak/>
        <w:t>geral</w:t>
      </w:r>
      <w:r w:rsidR="00CC1EAA">
        <w:rPr>
          <w:bCs/>
          <w:sz w:val="20"/>
          <w:szCs w:val="20"/>
        </w:rPr>
        <w:t xml:space="preserve"> da</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w:t>
      </w:r>
      <w:r w:rsidR="006645A3">
        <w:rPr>
          <w:b/>
          <w:bCs/>
          <w:sz w:val="20"/>
          <w:szCs w:val="20"/>
        </w:rPr>
        <w:t>3</w:t>
      </w:r>
      <w:r w:rsidRPr="00E4087D">
        <w:rPr>
          <w:b/>
          <w:bCs/>
          <w:sz w:val="20"/>
          <w:szCs w:val="20"/>
        </w:rPr>
        <w:t>.</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w:t>
      </w:r>
      <w:proofErr w:type="gramStart"/>
      <w:r w:rsidR="002A0356" w:rsidRPr="00E4087D">
        <w:rPr>
          <w:bCs/>
          <w:sz w:val="20"/>
          <w:szCs w:val="20"/>
        </w:rPr>
        <w:t>poderão</w:t>
      </w:r>
      <w:proofErr w:type="gramEnd"/>
      <w:r w:rsidR="002A0356" w:rsidRPr="00E4087D">
        <w:rPr>
          <w:bCs/>
          <w:sz w:val="20"/>
          <w:szCs w:val="20"/>
        </w:rPr>
        <w:t xml:space="preserve">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432B08">
        <w:rPr>
          <w:b/>
          <w:bCs/>
          <w:sz w:val="20"/>
          <w:szCs w:val="20"/>
        </w:rPr>
        <w:t>3</w:t>
      </w:r>
      <w:r w:rsidR="002A0356" w:rsidRPr="00E4087D">
        <w:rPr>
          <w:b/>
          <w:bCs/>
          <w:sz w:val="20"/>
          <w:szCs w:val="20"/>
        </w:rPr>
        <w:t>.</w:t>
      </w:r>
      <w:r w:rsidR="00467A26" w:rsidRPr="00E4087D">
        <w:rPr>
          <w:b/>
          <w:bCs/>
          <w:sz w:val="20"/>
          <w:szCs w:val="20"/>
        </w:rPr>
        <w:t>4.</w:t>
      </w:r>
      <w:r w:rsidR="002A0356" w:rsidRPr="00E4087D">
        <w:rPr>
          <w:b/>
          <w:bCs/>
          <w:sz w:val="20"/>
          <w:szCs w:val="20"/>
        </w:rPr>
        <w:t>1.</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w:t>
      </w:r>
      <w:r w:rsidR="00432B08">
        <w:rPr>
          <w:b/>
          <w:bCs/>
          <w:sz w:val="20"/>
          <w:szCs w:val="20"/>
        </w:rPr>
        <w:t>3</w:t>
      </w:r>
      <w:r>
        <w:rPr>
          <w:b/>
          <w:bCs/>
          <w:sz w:val="20"/>
          <w:szCs w:val="20"/>
        </w:rPr>
        <w:t>.</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w:t>
      </w:r>
      <w:r w:rsidR="008A3A9C">
        <w:rPr>
          <w:b/>
          <w:bCs/>
          <w:sz w:val="20"/>
          <w:szCs w:val="20"/>
        </w:rPr>
        <w:t>3</w:t>
      </w:r>
      <w:r w:rsidRPr="00572F93">
        <w:rPr>
          <w:b/>
          <w:bCs/>
          <w:sz w:val="20"/>
          <w:szCs w:val="20"/>
        </w:rPr>
        <w:t>.</w:t>
      </w:r>
      <w:r w:rsidR="00C2576C">
        <w:rPr>
          <w:b/>
          <w:bCs/>
          <w:sz w:val="20"/>
          <w:szCs w:val="20"/>
        </w:rPr>
        <w:t>6</w:t>
      </w:r>
      <w:r w:rsidRPr="00572F93">
        <w:rPr>
          <w:b/>
          <w:bCs/>
          <w:sz w:val="20"/>
          <w:szCs w:val="20"/>
        </w:rPr>
        <w:t>.</w:t>
      </w:r>
      <w:r w:rsidR="00A96827">
        <w:rPr>
          <w:b/>
          <w:bCs/>
          <w:sz w:val="20"/>
          <w:szCs w:val="20"/>
        </w:rPr>
        <w:t xml:space="preserve"> </w:t>
      </w:r>
      <w:proofErr w:type="gramStart"/>
      <w:r w:rsidR="00F50F91" w:rsidRPr="00FC47D3">
        <w:rPr>
          <w:bCs/>
          <w:sz w:val="20"/>
          <w:szCs w:val="20"/>
        </w:rPr>
        <w:t>O(</w:t>
      </w:r>
      <w:proofErr w:type="gramEnd"/>
      <w:r w:rsidR="00F50F91" w:rsidRPr="00FC47D3">
        <w:rPr>
          <w:bCs/>
          <w:sz w:val="20"/>
          <w:szCs w:val="20"/>
        </w:rPr>
        <w:t>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8A3A9C">
        <w:rPr>
          <w:b/>
          <w:bCs/>
          <w:color w:val="000000"/>
          <w:sz w:val="20"/>
          <w:szCs w:val="20"/>
          <w:u w:val="single"/>
        </w:rPr>
        <w:t>3</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96827">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96827">
        <w:rPr>
          <w:b/>
          <w:bCs/>
          <w:color w:val="000000"/>
          <w:sz w:val="20"/>
          <w:szCs w:val="20"/>
        </w:rPr>
        <w:t xml:space="preserve"> </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r w:rsidR="00826D35">
        <w:rPr>
          <w:bCs/>
          <w:color w:val="000000"/>
          <w:sz w:val="20"/>
          <w:szCs w:val="20"/>
        </w:rPr>
        <w:t>o</w:t>
      </w:r>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w:t>
      </w:r>
      <w:r w:rsidR="008A3A9C">
        <w:rPr>
          <w:b/>
          <w:bCs/>
          <w:sz w:val="20"/>
          <w:szCs w:val="20"/>
        </w:rPr>
        <w:t>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w:t>
      </w:r>
      <w:r w:rsidR="008A3A9C">
        <w:rPr>
          <w:bCs/>
          <w:sz w:val="20"/>
          <w:szCs w:val="20"/>
        </w:rPr>
        <w:t>3</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00A96827">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i)</w:t>
      </w:r>
      <w:proofErr w:type="gramEnd"/>
      <w:r w:rsidRPr="00FC47D3">
        <w:rPr>
          <w:bCs/>
          <w:color w:val="000000"/>
          <w:sz w:val="20"/>
          <w:szCs w:val="20"/>
        </w:rPr>
        <w:t>Sob pena de inabilitação, os documentos encaminhados deverão estar em nome d</w:t>
      </w:r>
      <w:r w:rsidR="00A377A0">
        <w:rPr>
          <w:bCs/>
          <w:color w:val="000000"/>
          <w:sz w:val="20"/>
          <w:szCs w:val="20"/>
        </w:rPr>
        <w:t>a</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00EA3D83" w:rsidRPr="00FC47D3">
        <w:rPr>
          <w:b/>
          <w:bCs/>
          <w:color w:val="000000"/>
          <w:sz w:val="20"/>
          <w:szCs w:val="20"/>
        </w:rPr>
        <w:t>)</w:t>
      </w:r>
      <w:r w:rsidR="00A96827">
        <w:rPr>
          <w:b/>
          <w:bCs/>
          <w:color w:val="000000"/>
          <w:sz w:val="20"/>
          <w:szCs w:val="20"/>
        </w:rPr>
        <w:t xml:space="preserve"> </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proofErr w:type="gramStart"/>
      <w:r w:rsidR="00F722F2">
        <w:rPr>
          <w:bCs/>
          <w:color w:val="000000"/>
          <w:sz w:val="20"/>
          <w:szCs w:val="20"/>
        </w:rPr>
        <w:t>5</w:t>
      </w:r>
      <w:proofErr w:type="gramEnd"/>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e facultará a</w:t>
      </w:r>
      <w:r w:rsidR="0079638F" w:rsidRPr="000922C6">
        <w:rPr>
          <w:bCs/>
          <w:color w:val="000000" w:themeColor="text1"/>
          <w:sz w:val="20"/>
          <w:szCs w:val="20"/>
        </w:rPr>
        <w:t>o</w:t>
      </w:r>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xml:space="preserve">, e facultará </w:t>
      </w:r>
      <w:proofErr w:type="gramStart"/>
      <w:r w:rsidR="002A5014" w:rsidRPr="00FC47D3">
        <w:rPr>
          <w:bCs/>
          <w:color w:val="000000"/>
          <w:sz w:val="20"/>
          <w:szCs w:val="20"/>
        </w:rPr>
        <w:t>a</w:t>
      </w:r>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Se a</w:t>
      </w:r>
      <w:r w:rsidR="00EB373D">
        <w:rPr>
          <w:bCs/>
          <w:color w:val="000000"/>
          <w:sz w:val="20"/>
          <w:szCs w:val="20"/>
        </w:rPr>
        <w:t>Licitante</w:t>
      </w:r>
      <w:r w:rsidR="002A5014" w:rsidRPr="00FC47D3">
        <w:rPr>
          <w:bCs/>
          <w:color w:val="000000"/>
          <w:sz w:val="20"/>
          <w:szCs w:val="20"/>
        </w:rPr>
        <w:t xml:space="preserve"> não atender as exigências de habilitação, </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FC5029">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da(s) filial(is) da </w:t>
      </w:r>
      <w:r w:rsidR="00EB373D">
        <w:rPr>
          <w:bCs/>
          <w:color w:val="000000"/>
          <w:sz w:val="20"/>
          <w:szCs w:val="20"/>
        </w:rPr>
        <w:t>Licitante</w:t>
      </w:r>
      <w:r>
        <w:rPr>
          <w:bCs/>
          <w:color w:val="000000"/>
          <w:sz w:val="20"/>
          <w:szCs w:val="20"/>
        </w:rPr>
        <w:t>.</w:t>
      </w:r>
    </w:p>
    <w:p w:rsidR="00FC5029" w:rsidRPr="008A6B12" w:rsidRDefault="00FC5029" w:rsidP="00E12F54">
      <w:pPr>
        <w:widowControl w:val="0"/>
        <w:autoSpaceDE w:val="0"/>
        <w:autoSpaceDN w:val="0"/>
        <w:adjustRightInd w:val="0"/>
        <w:spacing w:after="120" w:line="240" w:lineRule="auto"/>
        <w:jc w:val="both"/>
        <w:rPr>
          <w:b/>
          <w:bCs/>
          <w:color w:val="000000"/>
          <w:sz w:val="20"/>
          <w:szCs w:val="20"/>
          <w:u w:val="single"/>
        </w:rPr>
      </w:pPr>
      <w:r w:rsidRPr="008A6B12">
        <w:rPr>
          <w:rFonts w:cs="Calibri"/>
          <w:b/>
          <w:bCs/>
          <w:color w:val="000000"/>
          <w:sz w:val="20"/>
          <w:szCs w:val="20"/>
          <w:u w:val="single"/>
        </w:rPr>
        <w:t>t) Na fase de habilitação haverá consulta ao Cadastro Nacional de Empresas Inidôneas e Suspensas (CEIS) e ao Cadastro Nacional de Condenadas por Ato de Improbidade Administrativa</w:t>
      </w:r>
      <w:r w:rsidR="00907F99" w:rsidRPr="008A6B12">
        <w:rPr>
          <w:rFonts w:cs="Calibri"/>
          <w:b/>
          <w:bCs/>
          <w:color w:val="000000"/>
          <w:sz w:val="20"/>
          <w:szCs w:val="20"/>
          <w:u w:val="single"/>
        </w:rPr>
        <w:t xml:space="preserve"> (CNCIA)</w:t>
      </w:r>
      <w:r w:rsidRPr="008A6B12">
        <w:rPr>
          <w:rFonts w:cs="Calibri"/>
          <w:b/>
          <w:bCs/>
          <w:color w:val="000000"/>
          <w:sz w:val="20"/>
          <w:szCs w:val="20"/>
          <w:u w:val="single"/>
        </w:rPr>
        <w:t>.</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C642A6">
        <w:rPr>
          <w:b/>
          <w:bCs/>
          <w:color w:val="000000"/>
          <w:sz w:val="20"/>
          <w:szCs w:val="20"/>
        </w:rPr>
        <w:t>4</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C642A6">
        <w:rPr>
          <w:b/>
          <w:bCs/>
          <w:color w:val="000000"/>
          <w:sz w:val="20"/>
          <w:szCs w:val="20"/>
        </w:rPr>
        <w:t>4</w:t>
      </w:r>
      <w:r w:rsidR="00874DCC" w:rsidRPr="00FC47D3">
        <w:rPr>
          <w:b/>
          <w:bCs/>
          <w:color w:val="000000"/>
          <w:sz w:val="20"/>
          <w:szCs w:val="20"/>
        </w:rPr>
        <w:t>.1.</w:t>
      </w:r>
      <w:r w:rsidR="00874DCC" w:rsidRPr="00FC47D3">
        <w:rPr>
          <w:bCs/>
          <w:color w:val="000000"/>
          <w:sz w:val="20"/>
          <w:szCs w:val="20"/>
        </w:rPr>
        <w:t xml:space="preserve"> Declarado </w:t>
      </w:r>
      <w:r w:rsidR="008A6B12">
        <w:rPr>
          <w:bCs/>
          <w:color w:val="000000"/>
          <w:sz w:val="20"/>
          <w:szCs w:val="20"/>
        </w:rPr>
        <w:t>a</w:t>
      </w:r>
      <w:r w:rsidR="00874DCC" w:rsidRPr="00FC47D3">
        <w:rPr>
          <w:bCs/>
          <w:color w:val="000000"/>
          <w:sz w:val="20"/>
          <w:szCs w:val="20"/>
        </w:rPr>
        <w:t xml:space="preserve"> vencedor</w:t>
      </w:r>
      <w:r w:rsidR="008A6B12">
        <w:rPr>
          <w:bCs/>
          <w:color w:val="000000"/>
          <w:sz w:val="20"/>
          <w:szCs w:val="20"/>
        </w:rPr>
        <w:t>a</w:t>
      </w:r>
      <w:r w:rsidR="00874DCC" w:rsidRPr="00FC47D3">
        <w:rPr>
          <w:bCs/>
          <w:color w:val="000000"/>
          <w:sz w:val="20"/>
          <w:szCs w:val="20"/>
        </w:rPr>
        <w:t xml:space="preserve">, </w:t>
      </w:r>
      <w:r w:rsidR="0079638F" w:rsidRPr="00FC47D3">
        <w:rPr>
          <w:bCs/>
          <w:color w:val="000000"/>
          <w:sz w:val="20"/>
          <w:szCs w:val="20"/>
        </w:rPr>
        <w:t>o</w:t>
      </w:r>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C642A6">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7B1A5E">
        <w:rPr>
          <w:bCs/>
          <w:color w:val="000000"/>
          <w:sz w:val="20"/>
          <w:szCs w:val="20"/>
        </w:rPr>
        <w:t xml:space="preserve"> a adjudicar o objeto a</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proofErr w:type="gramStart"/>
      <w:r w:rsidRPr="00FC47D3">
        <w:rPr>
          <w:b/>
          <w:bCs/>
          <w:color w:val="000000"/>
          <w:sz w:val="20"/>
          <w:szCs w:val="20"/>
        </w:rPr>
        <w:t>1</w:t>
      </w:r>
      <w:r w:rsidR="00C642A6">
        <w:rPr>
          <w:b/>
          <w:bCs/>
          <w:color w:val="000000"/>
          <w:sz w:val="20"/>
          <w:szCs w:val="20"/>
        </w:rPr>
        <w:t>4</w:t>
      </w:r>
      <w:r w:rsidRPr="00FC47D3">
        <w:rPr>
          <w:b/>
          <w:bCs/>
          <w:color w:val="000000"/>
          <w:sz w:val="20"/>
          <w:szCs w:val="20"/>
        </w:rPr>
        <w:t>.3.</w:t>
      </w:r>
      <w:proofErr w:type="gramEnd"/>
      <w:r w:rsidR="00F50F91" w:rsidRPr="00FC47D3">
        <w:rPr>
          <w:bCs/>
          <w:color w:val="000000"/>
          <w:sz w:val="20"/>
          <w:szCs w:val="20"/>
        </w:rPr>
        <w:t>O(a) Pregoeiro(a)</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proofErr w:type="gramStart"/>
      <w:r w:rsidRPr="00FC47D3">
        <w:rPr>
          <w:b/>
          <w:bCs/>
          <w:sz w:val="20"/>
          <w:szCs w:val="20"/>
        </w:rPr>
        <w:t>1</w:t>
      </w:r>
      <w:r w:rsidR="00C642A6">
        <w:rPr>
          <w:b/>
          <w:bCs/>
          <w:sz w:val="20"/>
          <w:szCs w:val="20"/>
        </w:rPr>
        <w:t>4</w:t>
      </w:r>
      <w:r w:rsidRPr="00FC47D3">
        <w:rPr>
          <w:b/>
          <w:bCs/>
          <w:sz w:val="20"/>
          <w:szCs w:val="20"/>
        </w:rPr>
        <w:t>.4.</w:t>
      </w:r>
      <w:proofErr w:type="gramEnd"/>
      <w:r w:rsidR="007B1A5E">
        <w:rPr>
          <w:bCs/>
          <w:sz w:val="20"/>
          <w:szCs w:val="20"/>
        </w:rPr>
        <w:t>A</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3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C642A6">
        <w:rPr>
          <w:b/>
          <w:bCs/>
          <w:sz w:val="20"/>
          <w:szCs w:val="20"/>
        </w:rPr>
        <w:t>4</w:t>
      </w:r>
      <w:r w:rsidRPr="00FC47D3">
        <w:rPr>
          <w:b/>
          <w:bCs/>
          <w:sz w:val="20"/>
          <w:szCs w:val="20"/>
        </w:rPr>
        <w:t>.5.</w:t>
      </w:r>
      <w:r w:rsidRPr="00FC47D3">
        <w:rPr>
          <w:bCs/>
          <w:sz w:val="20"/>
          <w:szCs w:val="20"/>
        </w:rPr>
        <w:t xml:space="preserve"> Para justificar sua intenção de recorrer e fundamentar suas razões ou contrarrazões de recurso, </w:t>
      </w:r>
      <w:r w:rsidR="007B1A5E">
        <w:rPr>
          <w:bCs/>
          <w:sz w:val="20"/>
          <w:szCs w:val="20"/>
        </w:rPr>
        <w:t>a</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C642A6">
        <w:rPr>
          <w:b/>
          <w:bCs/>
          <w:sz w:val="20"/>
          <w:szCs w:val="20"/>
        </w:rPr>
        <w:t>4</w:t>
      </w:r>
      <w:r w:rsidRPr="00FC47D3">
        <w:rPr>
          <w:b/>
          <w:bCs/>
          <w:sz w:val="20"/>
          <w:szCs w:val="20"/>
        </w:rPr>
        <w:t>.6.</w:t>
      </w:r>
      <w:r w:rsidRPr="00FC47D3">
        <w:rPr>
          <w:bCs/>
          <w:sz w:val="20"/>
          <w:szCs w:val="20"/>
        </w:rPr>
        <w:t xml:space="preserve"> As intenções de recurso não admitidas e os recursos rejeitados pel</w:t>
      </w:r>
      <w:r w:rsidR="0079638F" w:rsidRPr="00FC47D3">
        <w:rPr>
          <w:bCs/>
          <w:sz w:val="20"/>
          <w:szCs w:val="20"/>
        </w:rPr>
        <w:t>o</w:t>
      </w:r>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C642A6">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C642A6">
        <w:rPr>
          <w:b/>
          <w:bCs/>
          <w:sz w:val="20"/>
          <w:szCs w:val="20"/>
        </w:rPr>
        <w:t>5</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C642A6">
        <w:rPr>
          <w:b/>
          <w:bCs/>
          <w:sz w:val="20"/>
          <w:szCs w:val="20"/>
        </w:rPr>
        <w:t>5</w:t>
      </w:r>
      <w:r w:rsidRPr="00FC47D3">
        <w:rPr>
          <w:b/>
          <w:bCs/>
          <w:sz w:val="20"/>
          <w:szCs w:val="20"/>
        </w:rPr>
        <w:t>.1.</w:t>
      </w:r>
      <w:r w:rsidRPr="00FC47D3">
        <w:rPr>
          <w:bCs/>
          <w:sz w:val="20"/>
          <w:szCs w:val="20"/>
        </w:rPr>
        <w:t xml:space="preserve"> O objeto deste Pregão será adjudicado pel</w:t>
      </w:r>
      <w:r w:rsidR="0079638F" w:rsidRPr="00FC47D3">
        <w:rPr>
          <w:bCs/>
          <w:sz w:val="20"/>
          <w:szCs w:val="20"/>
        </w:rPr>
        <w:t>o</w:t>
      </w:r>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C642A6">
        <w:rPr>
          <w:b/>
          <w:bCs/>
          <w:sz w:val="20"/>
          <w:szCs w:val="20"/>
        </w:rPr>
        <w:t>5</w:t>
      </w:r>
      <w:r w:rsidRPr="00FC47D3">
        <w:rPr>
          <w:b/>
          <w:bCs/>
          <w:sz w:val="20"/>
          <w:szCs w:val="20"/>
        </w:rPr>
        <w:t>.2.</w:t>
      </w:r>
      <w:r w:rsidRPr="00FC47D3">
        <w:rPr>
          <w:bCs/>
          <w:sz w:val="20"/>
          <w:szCs w:val="20"/>
        </w:rPr>
        <w:t xml:space="preserve"> O objeto deste Pregão será adjudicado </w:t>
      </w:r>
      <w:r w:rsidR="007B1A5E">
        <w:rPr>
          <w:bCs/>
          <w:sz w:val="20"/>
          <w:szCs w:val="20"/>
        </w:rPr>
        <w:t>a</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C642A6">
        <w:rPr>
          <w:b/>
          <w:bCs/>
          <w:sz w:val="20"/>
          <w:szCs w:val="20"/>
        </w:rPr>
        <w:t>5</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C642A6">
        <w:rPr>
          <w:b/>
          <w:bCs/>
          <w:color w:val="000000"/>
          <w:sz w:val="20"/>
          <w:szCs w:val="20"/>
        </w:rPr>
        <w:t>6</w:t>
      </w:r>
      <w:r w:rsidR="004D785B" w:rsidRPr="00FC47D3">
        <w:rPr>
          <w:b/>
          <w:bCs/>
          <w:color w:val="000000"/>
          <w:sz w:val="20"/>
          <w:szCs w:val="20"/>
        </w:rPr>
        <w:t xml:space="preserve">. DO PAGAMENTO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1</w:t>
      </w:r>
      <w:r w:rsidR="00C642A6">
        <w:rPr>
          <w:b/>
          <w:bCs/>
          <w:color w:val="000000"/>
          <w:sz w:val="20"/>
          <w:szCs w:val="20"/>
        </w:rPr>
        <w:t>6</w:t>
      </w:r>
      <w:r w:rsidR="004D785B" w:rsidRPr="00FC47D3">
        <w:rPr>
          <w:b/>
          <w:bCs/>
          <w:color w:val="000000"/>
          <w:sz w:val="20"/>
          <w:szCs w:val="20"/>
        </w:rPr>
        <w:t>.1.</w:t>
      </w:r>
      <w:proofErr w:type="gramEnd"/>
      <w:r w:rsidR="00B70FB9" w:rsidRPr="00B70FB9">
        <w:rPr>
          <w:bCs/>
          <w:color w:val="000000"/>
          <w:sz w:val="20"/>
          <w:szCs w:val="20"/>
        </w:rPr>
        <w:t xml:space="preserve">O prazo previsto para pagamento será de até </w:t>
      </w:r>
      <w:r w:rsidR="00B70FB9" w:rsidRPr="00B70FB9">
        <w:rPr>
          <w:b/>
          <w:bCs/>
          <w:color w:val="000000"/>
          <w:sz w:val="20"/>
          <w:szCs w:val="20"/>
        </w:rPr>
        <w:t>30 (trinta) dias corridos</w:t>
      </w:r>
      <w:r w:rsidR="00B70FB9" w:rsidRPr="00B70FB9">
        <w:rPr>
          <w:bCs/>
          <w:color w:val="000000"/>
          <w:sz w:val="20"/>
          <w:szCs w:val="20"/>
        </w:rPr>
        <w:t>, con</w:t>
      </w:r>
      <w:r w:rsidR="00D67DB9">
        <w:rPr>
          <w:bCs/>
          <w:color w:val="000000"/>
          <w:sz w:val="20"/>
          <w:szCs w:val="20"/>
        </w:rPr>
        <w:t xml:space="preserve">tados da </w:t>
      </w:r>
      <w:r w:rsidR="00B70FB9" w:rsidRPr="00B70FB9">
        <w:rPr>
          <w:bCs/>
          <w:color w:val="000000"/>
          <w:sz w:val="20"/>
          <w:szCs w:val="20"/>
        </w:rPr>
        <w:t>apresentação da Nota Fiscal/Fatura, devidamente atestada.</w:t>
      </w:r>
    </w:p>
    <w:p w:rsidR="004D785B" w:rsidRPr="00166183" w:rsidRDefault="00D16135"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C642A6">
        <w:rPr>
          <w:b/>
          <w:bCs/>
          <w:color w:val="000000"/>
          <w:sz w:val="20"/>
          <w:szCs w:val="20"/>
        </w:rPr>
        <w:t>6</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C642A6">
        <w:rPr>
          <w:b/>
          <w:bCs/>
          <w:color w:val="000000"/>
          <w:sz w:val="20"/>
          <w:szCs w:val="20"/>
        </w:rPr>
        <w:t>6</w:t>
      </w:r>
      <w:r w:rsidR="004D785B" w:rsidRPr="00FC47D3">
        <w:rPr>
          <w:b/>
          <w:bCs/>
          <w:color w:val="000000"/>
          <w:sz w:val="20"/>
          <w:szCs w:val="20"/>
        </w:rPr>
        <w:t>.3.</w:t>
      </w:r>
      <w:r w:rsidR="004D785B" w:rsidRPr="00FC47D3">
        <w:rPr>
          <w:bCs/>
          <w:color w:val="000000"/>
          <w:sz w:val="20"/>
          <w:szCs w:val="20"/>
        </w:rPr>
        <w:t xml:space="preserve"> No caso de incorreção nos documentos apresentados, inclusive na nota fiscal/fatura, serão os 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por quaisquer encargos resultantes de atrasos na liquidação dos pagamentos correspondentes.</w:t>
      </w:r>
    </w:p>
    <w:p w:rsidR="00A62F51"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C642A6">
        <w:rPr>
          <w:b/>
          <w:bCs/>
          <w:color w:val="000000"/>
          <w:sz w:val="20"/>
          <w:szCs w:val="20"/>
        </w:rPr>
        <w:t>6</w:t>
      </w:r>
      <w:r w:rsidR="00A62F51" w:rsidRPr="00FC47D3">
        <w:rPr>
          <w:b/>
          <w:bCs/>
          <w:color w:val="000000"/>
          <w:sz w:val="20"/>
          <w:szCs w:val="20"/>
        </w:rPr>
        <w:t>.4.</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exceto nas hipóteses decorrentes e devidamente comprovadas das situ</w:t>
      </w:r>
      <w:r w:rsidR="00BB7A60">
        <w:rPr>
          <w:bCs/>
          <w:sz w:val="20"/>
          <w:szCs w:val="20"/>
        </w:rPr>
        <w:t>ações previstas no art. 65 da Lei nº 8.666/1993.</w:t>
      </w:r>
    </w:p>
    <w:p w:rsidR="00524132" w:rsidRPr="00524132" w:rsidRDefault="007C6677" w:rsidP="00524132">
      <w:pPr>
        <w:widowControl w:val="0"/>
        <w:autoSpaceDE w:val="0"/>
        <w:autoSpaceDN w:val="0"/>
        <w:adjustRightInd w:val="0"/>
        <w:spacing w:after="0" w:line="240" w:lineRule="auto"/>
        <w:jc w:val="both"/>
        <w:rPr>
          <w:rFonts w:eastAsia="Batang"/>
          <w:color w:val="000000"/>
          <w:sz w:val="20"/>
          <w:szCs w:val="20"/>
        </w:rPr>
      </w:pPr>
      <w:r w:rsidRPr="00524132">
        <w:rPr>
          <w:b/>
          <w:bCs/>
          <w:color w:val="000000"/>
          <w:sz w:val="20"/>
          <w:szCs w:val="20"/>
        </w:rPr>
        <w:t>1</w:t>
      </w:r>
      <w:r w:rsidR="00C642A6">
        <w:rPr>
          <w:b/>
          <w:bCs/>
          <w:color w:val="000000"/>
          <w:sz w:val="20"/>
          <w:szCs w:val="20"/>
        </w:rPr>
        <w:t>6</w:t>
      </w:r>
      <w:r w:rsidR="00280953" w:rsidRPr="00524132">
        <w:rPr>
          <w:b/>
          <w:bCs/>
          <w:color w:val="000000"/>
          <w:sz w:val="20"/>
          <w:szCs w:val="20"/>
        </w:rPr>
        <w:t>.</w:t>
      </w:r>
      <w:r w:rsidR="00A62F51" w:rsidRPr="00524132">
        <w:rPr>
          <w:b/>
          <w:bCs/>
          <w:color w:val="000000"/>
          <w:sz w:val="20"/>
          <w:szCs w:val="20"/>
        </w:rPr>
        <w:t>5</w:t>
      </w:r>
      <w:r w:rsidR="00280953" w:rsidRPr="00524132">
        <w:rPr>
          <w:b/>
          <w:bCs/>
          <w:color w:val="000000"/>
          <w:sz w:val="20"/>
          <w:szCs w:val="20"/>
        </w:rPr>
        <w:t>.</w:t>
      </w:r>
      <w:r w:rsidR="00524132" w:rsidRPr="00524132">
        <w:rPr>
          <w:rFonts w:eastAsia="Batang"/>
          <w:color w:val="000000"/>
          <w:sz w:val="20"/>
          <w:szCs w:val="20"/>
        </w:rPr>
        <w:t>No caso de atraso de pagamento, desde que a CONTRATADA não tenha concorrido de alguma forma para tanto, serão devidos pela CONTRATANTE</w:t>
      </w:r>
      <w:r w:rsidR="00524132">
        <w:rPr>
          <w:rFonts w:eastAsia="Batang"/>
          <w:color w:val="000000"/>
          <w:sz w:val="20"/>
          <w:szCs w:val="20"/>
        </w:rPr>
        <w:t>,</w:t>
      </w:r>
      <w:r w:rsidR="00524132" w:rsidRPr="00524132">
        <w:rPr>
          <w:rFonts w:eastAsia="Batang"/>
          <w:color w:val="000000"/>
          <w:sz w:val="20"/>
          <w:szCs w:val="20"/>
        </w:rPr>
        <w:t xml:space="preserve"> encargos moratórios à taxa nominal de 6% a.a. (seis por cento ao ano), capitalizados diariamente em regime de juros simples.</w:t>
      </w:r>
    </w:p>
    <w:p w:rsidR="00524132" w:rsidRPr="00524132" w:rsidRDefault="00524132" w:rsidP="00524132">
      <w:pPr>
        <w:tabs>
          <w:tab w:val="left" w:pos="7200"/>
        </w:tabs>
        <w:spacing w:after="0" w:line="240" w:lineRule="auto"/>
        <w:jc w:val="both"/>
        <w:rPr>
          <w:rFonts w:eastAsia="Batang"/>
          <w:color w:val="000000"/>
          <w:sz w:val="20"/>
          <w:szCs w:val="20"/>
        </w:rPr>
      </w:pPr>
      <w:r w:rsidRPr="00E12F54">
        <w:rPr>
          <w:rFonts w:eastAsia="Batang"/>
          <w:b/>
          <w:color w:val="000000"/>
          <w:sz w:val="20"/>
          <w:szCs w:val="20"/>
        </w:rPr>
        <w:t>1</w:t>
      </w:r>
      <w:r w:rsidR="00C642A6">
        <w:rPr>
          <w:rFonts w:eastAsia="Batang"/>
          <w:b/>
          <w:color w:val="000000"/>
          <w:sz w:val="20"/>
          <w:szCs w:val="20"/>
        </w:rPr>
        <w:t>6</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524132" w:rsidRDefault="00524132" w:rsidP="004F4C41">
      <w:pPr>
        <w:widowControl w:val="0"/>
        <w:autoSpaceDE w:val="0"/>
        <w:autoSpaceDN w:val="0"/>
        <w:adjustRightInd w:val="0"/>
        <w:spacing w:after="120" w:line="240" w:lineRule="auto"/>
        <w:jc w:val="both"/>
        <w:rPr>
          <w:b/>
          <w:bCs/>
          <w:color w:val="000000"/>
          <w:sz w:val="20"/>
          <w:szCs w:val="20"/>
        </w:rPr>
      </w:pPr>
      <w:r w:rsidRPr="00E12F54">
        <w:rPr>
          <w:rFonts w:eastAsia="Batang"/>
          <w:b/>
          <w:color w:val="000000"/>
          <w:sz w:val="20"/>
          <w:szCs w:val="20"/>
        </w:rPr>
        <w:lastRenderedPageBreak/>
        <w:t>1</w:t>
      </w:r>
      <w:r w:rsidR="0029014D">
        <w:rPr>
          <w:rFonts w:eastAsia="Batang"/>
          <w:b/>
          <w:color w:val="000000"/>
          <w:sz w:val="20"/>
          <w:szCs w:val="20"/>
        </w:rPr>
        <w:t>6</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sidR="00E12F54">
        <w:rPr>
          <w:rFonts w:eastAsia="Batang"/>
          <w:color w:val="000000"/>
          <w:sz w:val="20"/>
          <w:szCs w:val="20"/>
        </w:rPr>
        <w:t>mento a própria Nota de Empenho.</w:t>
      </w:r>
    </w:p>
    <w:p w:rsidR="004D785B" w:rsidRPr="00FC47D3" w:rsidRDefault="00C7379C"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17</w:t>
      </w:r>
      <w:r w:rsidR="004D785B" w:rsidRPr="00FC47D3">
        <w:rPr>
          <w:b/>
          <w:bCs/>
          <w:color w:val="000000"/>
          <w:sz w:val="20"/>
          <w:szCs w:val="20"/>
        </w:rPr>
        <w:t xml:space="preserve">. DO CONTRATO E CONDIÇÕES PARA A CONTRATAÇÃO </w:t>
      </w:r>
    </w:p>
    <w:p w:rsidR="004D785B" w:rsidRPr="00C17E62" w:rsidRDefault="00C7379C" w:rsidP="00C17E62">
      <w:pPr>
        <w:spacing w:after="0" w:line="240" w:lineRule="auto"/>
        <w:ind w:right="108"/>
        <w:jc w:val="both"/>
        <w:rPr>
          <w:rFonts w:cs="Calibri"/>
          <w:sz w:val="20"/>
          <w:szCs w:val="20"/>
        </w:rPr>
      </w:pPr>
      <w:bookmarkStart w:id="2" w:name="art57"/>
      <w:bookmarkEnd w:id="2"/>
      <w:r>
        <w:rPr>
          <w:b/>
          <w:bCs/>
          <w:color w:val="000000"/>
          <w:sz w:val="20"/>
          <w:szCs w:val="20"/>
        </w:rPr>
        <w:t>17</w:t>
      </w:r>
      <w:r w:rsidR="004D785B" w:rsidRPr="00FC47D3">
        <w:rPr>
          <w:b/>
          <w:bCs/>
          <w:color w:val="000000"/>
          <w:sz w:val="20"/>
          <w:szCs w:val="20"/>
        </w:rPr>
        <w:t>.1.</w:t>
      </w:r>
      <w:r w:rsidR="000123C6">
        <w:rPr>
          <w:rFonts w:eastAsia="Calibri" w:cs="Arial"/>
          <w:bCs/>
          <w:sz w:val="20"/>
          <w:szCs w:val="20"/>
        </w:rPr>
        <w:t>O prazo de vigência do contrato fica adstrito aos créditos orçamentários, nos termos do caput do art. 57 da Lei nº 8.666/93</w:t>
      </w:r>
      <w:r w:rsidR="00C17E62" w:rsidRPr="001E582E">
        <w:rPr>
          <w:rFonts w:cs="Calibri"/>
          <w:sz w:val="20"/>
          <w:szCs w:val="20"/>
        </w:rPr>
        <w:t>.</w:t>
      </w:r>
    </w:p>
    <w:p w:rsidR="004D785B" w:rsidRPr="00FC47D3" w:rsidRDefault="00C7379C" w:rsidP="00166183">
      <w:pPr>
        <w:widowControl w:val="0"/>
        <w:autoSpaceDE w:val="0"/>
        <w:autoSpaceDN w:val="0"/>
        <w:adjustRightInd w:val="0"/>
        <w:spacing w:after="0" w:line="240" w:lineRule="auto"/>
        <w:jc w:val="both"/>
        <w:rPr>
          <w:bCs/>
          <w:color w:val="000000"/>
          <w:sz w:val="20"/>
          <w:szCs w:val="20"/>
        </w:rPr>
      </w:pPr>
      <w:bookmarkStart w:id="3" w:name="art57i"/>
      <w:bookmarkEnd w:id="3"/>
      <w:r>
        <w:rPr>
          <w:b/>
          <w:bCs/>
          <w:color w:val="000000"/>
          <w:sz w:val="20"/>
          <w:szCs w:val="20"/>
        </w:rPr>
        <w:t>17</w:t>
      </w:r>
      <w:r w:rsidR="004D785B" w:rsidRPr="00FC47D3">
        <w:rPr>
          <w:b/>
          <w:bCs/>
          <w:color w:val="000000"/>
          <w:sz w:val="20"/>
          <w:szCs w:val="20"/>
        </w:rPr>
        <w:t>.2.</w:t>
      </w:r>
      <w:r w:rsidR="00F64457">
        <w:rPr>
          <w:bCs/>
          <w:color w:val="000000"/>
          <w:sz w:val="20"/>
          <w:szCs w:val="20"/>
        </w:rPr>
        <w:t xml:space="preserve"> Homologado o Pregão, a</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retirar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C7379C"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17</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C7379C"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17</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C7379C" w:rsidP="003C42ED">
      <w:pPr>
        <w:widowControl w:val="0"/>
        <w:autoSpaceDE w:val="0"/>
        <w:autoSpaceDN w:val="0"/>
        <w:adjustRightInd w:val="0"/>
        <w:spacing w:after="120" w:line="240" w:lineRule="auto"/>
        <w:jc w:val="both"/>
        <w:rPr>
          <w:b/>
          <w:bCs/>
          <w:color w:val="000000"/>
          <w:sz w:val="20"/>
          <w:szCs w:val="20"/>
        </w:rPr>
      </w:pPr>
      <w:r>
        <w:rPr>
          <w:b/>
          <w:bCs/>
          <w:color w:val="000000"/>
          <w:sz w:val="20"/>
          <w:szCs w:val="20"/>
        </w:rPr>
        <w:t>17</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 xml:space="preserve">item anterior não se aplica </w:t>
      </w:r>
      <w:proofErr w:type="gramStart"/>
      <w:r w:rsidR="00F64457">
        <w:rPr>
          <w:bCs/>
          <w:color w:val="000000"/>
          <w:sz w:val="20"/>
          <w:szCs w:val="20"/>
        </w:rPr>
        <w:t>às</w:t>
      </w:r>
      <w:r w:rsidR="00EB373D">
        <w:rPr>
          <w:bCs/>
          <w:color w:val="000000"/>
          <w:sz w:val="20"/>
          <w:szCs w:val="20"/>
        </w:rPr>
        <w:t>Licitante</w:t>
      </w:r>
      <w:r w:rsidR="004D785B" w:rsidRPr="00FC47D3">
        <w:rPr>
          <w:bCs/>
          <w:color w:val="000000"/>
          <w:sz w:val="20"/>
          <w:szCs w:val="20"/>
        </w:rPr>
        <w:t>s</w:t>
      </w:r>
      <w:proofErr w:type="gramEnd"/>
      <w:r w:rsidR="004D785B" w:rsidRPr="00FC47D3">
        <w:rPr>
          <w:bCs/>
          <w:color w:val="000000"/>
          <w:sz w:val="20"/>
          <w:szCs w:val="20"/>
        </w:rPr>
        <w:t xml:space="preserve">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7A6D37" w:rsidRPr="00FC47D3" w:rsidRDefault="00C7379C"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18</w:t>
      </w:r>
      <w:r w:rsidR="007A6D37" w:rsidRPr="00FC47D3">
        <w:rPr>
          <w:b/>
          <w:bCs/>
          <w:color w:val="000000"/>
          <w:sz w:val="20"/>
          <w:szCs w:val="20"/>
        </w:rPr>
        <w:t xml:space="preserve">. DAS SANÇÕES ADMINISTRATIVAS </w:t>
      </w:r>
    </w:p>
    <w:p w:rsidR="007A6D37" w:rsidRPr="00FC47D3" w:rsidRDefault="00C7379C"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18</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AB3FC5">
        <w:rPr>
          <w:bCs/>
          <w:color w:val="000000"/>
          <w:sz w:val="20"/>
          <w:szCs w:val="20"/>
        </w:rPr>
        <w:t xml:space="preserve"> e será descredenciada</w:t>
      </w:r>
      <w:r w:rsidR="007A6D37" w:rsidRPr="00FC47D3">
        <w:rPr>
          <w:bCs/>
          <w:color w:val="000000"/>
          <w:sz w:val="20"/>
          <w:szCs w:val="20"/>
        </w:rPr>
        <w:t xml:space="preserve"> no SICAF, pelo prazo de até 5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CC694C"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007A6D37" w:rsidRPr="00FC47D3">
        <w:rPr>
          <w:b/>
          <w:bCs/>
          <w:color w:val="000000"/>
          <w:sz w:val="20"/>
          <w:szCs w:val="20"/>
        </w:rPr>
        <w:t>)</w:t>
      </w:r>
      <w:r w:rsidR="00AB3FC5">
        <w:rPr>
          <w:bCs/>
          <w:color w:val="000000"/>
          <w:sz w:val="20"/>
          <w:szCs w:val="20"/>
        </w:rPr>
        <w:t xml:space="preserve"> n</w:t>
      </w:r>
      <w:r w:rsidR="007A6D37"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C7379C"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18</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no</w:t>
      </w:r>
      <w:r w:rsidR="00B122D5">
        <w:rPr>
          <w:bCs/>
          <w:color w:val="000000"/>
          <w:sz w:val="20"/>
          <w:szCs w:val="20"/>
        </w:rPr>
        <w:t>s</w:t>
      </w:r>
      <w:r w:rsidR="00A96827">
        <w:rPr>
          <w:bCs/>
          <w:color w:val="000000"/>
          <w:sz w:val="20"/>
          <w:szCs w:val="20"/>
        </w:rPr>
        <w:t xml:space="preserve"> </w:t>
      </w:r>
      <w:r w:rsidR="007A6D37" w:rsidRPr="00FC47D3">
        <w:rPr>
          <w:bCs/>
          <w:color w:val="000000"/>
          <w:sz w:val="20"/>
          <w:szCs w:val="20"/>
        </w:rPr>
        <w:t>art</w:t>
      </w:r>
      <w:r w:rsidR="00B122D5">
        <w:rPr>
          <w:bCs/>
          <w:color w:val="000000"/>
          <w:sz w:val="20"/>
          <w:szCs w:val="20"/>
        </w:rPr>
        <w:t>s</w:t>
      </w:r>
      <w:r w:rsidR="007A6D37" w:rsidRPr="00FC47D3">
        <w:rPr>
          <w:bCs/>
          <w:color w:val="000000"/>
          <w:sz w:val="20"/>
          <w:szCs w:val="20"/>
        </w:rPr>
        <w:t>. 90, 92, 93,</w:t>
      </w:r>
      <w:r w:rsidR="001452F5">
        <w:rPr>
          <w:bCs/>
          <w:color w:val="000000"/>
          <w:sz w:val="20"/>
          <w:szCs w:val="20"/>
        </w:rPr>
        <w:t xml:space="preserve"> 94, 95 e 96 da Lei nº 8.666/93.</w:t>
      </w:r>
    </w:p>
    <w:p w:rsidR="007A6D37" w:rsidRPr="00FC47D3" w:rsidRDefault="005E5BF7"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18</w:t>
      </w:r>
      <w:r w:rsidR="007A6D37" w:rsidRPr="00FC47D3">
        <w:rPr>
          <w:b/>
          <w:bCs/>
          <w:color w:val="000000"/>
          <w:sz w:val="20"/>
          <w:szCs w:val="20"/>
        </w:rPr>
        <w:t>.3.</w:t>
      </w:r>
      <w:r w:rsidR="007A6D37" w:rsidRPr="00485207">
        <w:rPr>
          <w:bCs/>
          <w:color w:val="000000"/>
          <w:sz w:val="20"/>
          <w:szCs w:val="20"/>
        </w:rPr>
        <w:t xml:space="preserve">Para os fins do </w:t>
      </w:r>
      <w:r w:rsidR="00E93B88" w:rsidRPr="00485207">
        <w:rPr>
          <w:bCs/>
          <w:sz w:val="20"/>
          <w:szCs w:val="20"/>
        </w:rPr>
        <w:t xml:space="preserve">item </w:t>
      </w:r>
      <w:r w:rsidR="00155CDA">
        <w:rPr>
          <w:bCs/>
          <w:sz w:val="20"/>
          <w:szCs w:val="20"/>
        </w:rPr>
        <w:t>17</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04672D">
        <w:rPr>
          <w:bCs/>
          <w:color w:val="000000"/>
          <w:sz w:val="20"/>
          <w:szCs w:val="20"/>
        </w:rPr>
        <w:t>1</w:t>
      </w:r>
      <w:r w:rsidR="007A6D37" w:rsidRPr="00485207">
        <w:rPr>
          <w:bCs/>
          <w:color w:val="000000"/>
          <w:sz w:val="20"/>
          <w:szCs w:val="20"/>
        </w:rPr>
        <w:t xml:space="preserve">% (umpor cento) de multa até o limite de </w:t>
      </w:r>
      <w:r w:rsidR="003574D4">
        <w:rPr>
          <w:bCs/>
          <w:color w:val="000000"/>
          <w:sz w:val="20"/>
          <w:szCs w:val="20"/>
        </w:rPr>
        <w:t>3</w:t>
      </w:r>
      <w:r w:rsidR="0004672D">
        <w:rPr>
          <w:bCs/>
          <w:color w:val="000000"/>
          <w:sz w:val="20"/>
          <w:szCs w:val="20"/>
        </w:rPr>
        <w:t>0</w:t>
      </w:r>
      <w:r w:rsidR="007A6D37" w:rsidRPr="00485207">
        <w:rPr>
          <w:bCs/>
          <w:color w:val="000000"/>
          <w:sz w:val="20"/>
          <w:szCs w:val="20"/>
        </w:rPr>
        <w:t>% (</w:t>
      </w:r>
      <w:r w:rsidR="003574D4">
        <w:rPr>
          <w:bCs/>
          <w:color w:val="000000"/>
          <w:sz w:val="20"/>
          <w:szCs w:val="20"/>
        </w:rPr>
        <w:t>trinta</w:t>
      </w:r>
      <w:r w:rsidR="007A6D37" w:rsidRPr="00485207">
        <w:rPr>
          <w:bCs/>
          <w:color w:val="000000"/>
          <w:sz w:val="20"/>
          <w:szCs w:val="20"/>
        </w:rPr>
        <w:t xml:space="preserve"> por cento)</w:t>
      </w:r>
      <w:r w:rsidR="00AB3FC5">
        <w:rPr>
          <w:bCs/>
          <w:color w:val="000000"/>
          <w:sz w:val="20"/>
          <w:szCs w:val="20"/>
        </w:rPr>
        <w:t>,</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1452F5">
        <w:rPr>
          <w:bCs/>
          <w:color w:val="000000"/>
          <w:sz w:val="20"/>
          <w:szCs w:val="20"/>
        </w:rPr>
        <w:t>93.</w:t>
      </w:r>
    </w:p>
    <w:p w:rsidR="007A6D37" w:rsidRPr="00FC47D3" w:rsidRDefault="0055409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18</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1452F5">
        <w:rPr>
          <w:bCs/>
          <w:color w:val="000000"/>
          <w:sz w:val="20"/>
          <w:szCs w:val="20"/>
        </w:rPr>
        <w:t xml:space="preserve"> cobrança judicial da multa.</w:t>
      </w:r>
    </w:p>
    <w:p w:rsidR="007A6D37" w:rsidRPr="00FC47D3" w:rsidRDefault="0055409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18</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w:t>
      </w:r>
      <w:r w:rsidR="001452F5">
        <w:rPr>
          <w:bCs/>
          <w:color w:val="000000"/>
          <w:sz w:val="20"/>
          <w:szCs w:val="20"/>
        </w:rPr>
        <w:t>ecutará automaticamente a multa.</w:t>
      </w:r>
    </w:p>
    <w:p w:rsidR="007A6D37" w:rsidRPr="00FC47D3" w:rsidRDefault="0055409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18</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55409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18</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 xml:space="preserve">ontratada da reparação dos </w:t>
      </w:r>
      <w:r w:rsidR="007A6D37" w:rsidRPr="00FC47D3">
        <w:rPr>
          <w:bCs/>
          <w:color w:val="000000"/>
          <w:sz w:val="20"/>
          <w:szCs w:val="20"/>
        </w:rPr>
        <w:lastRenderedPageBreak/>
        <w:t>eventuais danos, perdas ou prejuízos que seu ato punível venha causar à Administração ou a terceiros.</w:t>
      </w:r>
    </w:p>
    <w:p w:rsidR="007A6D37" w:rsidRPr="00FC47D3" w:rsidRDefault="00554099"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18</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554099" w:rsidRDefault="007A6D37"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c)</w:t>
      </w:r>
      <w:proofErr w:type="gramEnd"/>
      <w:r w:rsidRPr="00E612DE">
        <w:rPr>
          <w:b/>
          <w:bCs/>
          <w:color w:val="000000"/>
          <w:sz w:val="20"/>
          <w:szCs w:val="20"/>
        </w:rPr>
        <w:t>Declaração de inidoneidade</w:t>
      </w:r>
      <w:r w:rsidRPr="00FC47D3">
        <w:rPr>
          <w:bCs/>
          <w:color w:val="000000"/>
          <w:sz w:val="20"/>
          <w:szCs w:val="20"/>
        </w:rPr>
        <w:t xml:space="preserve"> para licitar ou contratar com a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após decorrido o prazo da sanção aplicada com base na alínea anterior.</w:t>
      </w:r>
    </w:p>
    <w:p w:rsidR="007A6D37" w:rsidRPr="00FC47D3" w:rsidRDefault="00554099" w:rsidP="00166183">
      <w:pPr>
        <w:widowControl w:val="0"/>
        <w:autoSpaceDE w:val="0"/>
        <w:autoSpaceDN w:val="0"/>
        <w:adjustRightInd w:val="0"/>
        <w:spacing w:after="0" w:line="240" w:lineRule="auto"/>
        <w:jc w:val="both"/>
        <w:rPr>
          <w:bCs/>
          <w:color w:val="000000"/>
          <w:sz w:val="20"/>
          <w:szCs w:val="20"/>
        </w:rPr>
      </w:pPr>
      <w:r w:rsidRPr="00BD1CC9">
        <w:rPr>
          <w:b/>
          <w:bCs/>
          <w:color w:val="000000"/>
          <w:sz w:val="20"/>
          <w:szCs w:val="20"/>
        </w:rPr>
        <w:t>18</w:t>
      </w:r>
      <w:r w:rsidR="007A6D37" w:rsidRPr="00BD1CC9">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BD1CC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18.10</w:t>
      </w:r>
      <w:r w:rsidR="007A6D37" w:rsidRPr="00FC47D3">
        <w:rPr>
          <w:b/>
          <w:bCs/>
          <w:color w:val="000000"/>
          <w:sz w:val="20"/>
          <w:szCs w:val="20"/>
        </w:rPr>
        <w:t>.</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4F6026"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18</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d</w:t>
      </w:r>
      <w:r w:rsidR="00DA2071" w:rsidRPr="00FC47D3">
        <w:rPr>
          <w:bCs/>
          <w:color w:val="000000"/>
          <w:sz w:val="20"/>
          <w:szCs w:val="20"/>
        </w:rPr>
        <w:t>o</w:t>
      </w:r>
      <w:r w:rsidR="00F50F91" w:rsidRPr="00FC47D3">
        <w:rPr>
          <w:bCs/>
          <w:color w:val="000000"/>
          <w:sz w:val="20"/>
          <w:szCs w:val="20"/>
        </w:rPr>
        <w:t>(a) Pregoeiro(a)</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do(a)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2139FC">
        <w:rPr>
          <w:bCs/>
          <w:sz w:val="20"/>
          <w:szCs w:val="20"/>
        </w:rPr>
        <w:t>18</w:t>
      </w:r>
      <w:r w:rsidR="008B67F7" w:rsidRPr="00FC47D3">
        <w:rPr>
          <w:bCs/>
          <w:sz w:val="20"/>
          <w:szCs w:val="20"/>
        </w:rPr>
        <w:t>.11.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232A78"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AB7C04" w:rsidRPr="00FC47D3">
        <w:rPr>
          <w:b/>
          <w:bCs/>
          <w:color w:val="000000"/>
          <w:sz w:val="20"/>
          <w:szCs w:val="20"/>
        </w:rPr>
        <w:t xml:space="preserve">. DAS DISPOSIÇÕES GERAIS </w:t>
      </w:r>
    </w:p>
    <w:p w:rsidR="00AB7C04" w:rsidRPr="00FC47D3" w:rsidRDefault="00232A78"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232A78"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.2</w:t>
      </w:r>
      <w:r w:rsidR="00565363">
        <w:rPr>
          <w:bCs/>
          <w:color w:val="000000"/>
          <w:sz w:val="20"/>
          <w:szCs w:val="20"/>
        </w:rPr>
        <w:t>. As</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232A78"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.3.</w:t>
      </w:r>
      <w:r w:rsidR="00AB7C04" w:rsidRPr="00FC47D3">
        <w:rPr>
          <w:bCs/>
          <w:color w:val="000000"/>
          <w:sz w:val="20"/>
          <w:szCs w:val="20"/>
        </w:rPr>
        <w:t xml:space="preserve"> É facultado </w:t>
      </w:r>
      <w:proofErr w:type="gramStart"/>
      <w:r w:rsidR="00AB7C04" w:rsidRPr="00FC47D3">
        <w:rPr>
          <w:bCs/>
          <w:color w:val="000000"/>
          <w:sz w:val="20"/>
          <w:szCs w:val="20"/>
        </w:rPr>
        <w:t>a</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232A78"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proofErr w:type="gramStart"/>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232A78"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232A78"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.6.</w:t>
      </w:r>
      <w:r w:rsidR="00AB7C04" w:rsidRPr="00FC47D3">
        <w:rPr>
          <w:bCs/>
          <w:color w:val="000000"/>
          <w:sz w:val="20"/>
          <w:szCs w:val="20"/>
        </w:rPr>
        <w:t xml:space="preserve"> Os documentos eletrônicos produzidos com a utilização de processo de certificação disponibilizada pela ICP-Brasil, nos termos da </w:t>
      </w:r>
      <w:r w:rsidR="00AB7C04" w:rsidRPr="003C4CE4">
        <w:rPr>
          <w:bCs/>
          <w:color w:val="000000"/>
          <w:sz w:val="20"/>
          <w:szCs w:val="20"/>
        </w:rPr>
        <w:t>Medida Provisória nº 2.200-2, de 24 de agosto de 2001,</w:t>
      </w:r>
      <w:r w:rsidR="00AB7C04"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232A78"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.7</w:t>
      </w:r>
      <w:r w:rsidR="00AB7C04"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00AB7C04" w:rsidRPr="00FC47D3">
        <w:rPr>
          <w:bCs/>
          <w:color w:val="000000"/>
          <w:sz w:val="20"/>
          <w:szCs w:val="20"/>
        </w:rPr>
        <w:t xml:space="preserve">icroempresas e </w:t>
      </w:r>
      <w:r w:rsidR="00A31A30">
        <w:rPr>
          <w:bCs/>
          <w:color w:val="000000"/>
          <w:sz w:val="20"/>
          <w:szCs w:val="20"/>
        </w:rPr>
        <w:t>E</w:t>
      </w:r>
      <w:r w:rsidR="00AB7C04" w:rsidRPr="00FC47D3">
        <w:rPr>
          <w:bCs/>
          <w:color w:val="000000"/>
          <w:sz w:val="20"/>
          <w:szCs w:val="20"/>
        </w:rPr>
        <w:t xml:space="preserve">mpresas de </w:t>
      </w:r>
      <w:r w:rsidR="00A31A30">
        <w:rPr>
          <w:bCs/>
          <w:color w:val="000000"/>
          <w:sz w:val="20"/>
          <w:szCs w:val="20"/>
        </w:rPr>
        <w:t>P</w:t>
      </w:r>
      <w:r w:rsidR="00AB7C04" w:rsidRPr="00FC47D3">
        <w:rPr>
          <w:bCs/>
          <w:color w:val="000000"/>
          <w:sz w:val="20"/>
          <w:szCs w:val="20"/>
        </w:rPr>
        <w:t xml:space="preserve">equeno </w:t>
      </w:r>
      <w:r w:rsidR="00A31A30">
        <w:rPr>
          <w:bCs/>
          <w:color w:val="000000"/>
          <w:sz w:val="20"/>
          <w:szCs w:val="20"/>
        </w:rPr>
        <w:t>P</w:t>
      </w:r>
      <w:r w:rsidR="00AB7C04" w:rsidRPr="00FC47D3">
        <w:rPr>
          <w:bCs/>
          <w:color w:val="000000"/>
          <w:sz w:val="20"/>
          <w:szCs w:val="20"/>
        </w:rPr>
        <w:t>orte.</w:t>
      </w:r>
    </w:p>
    <w:p w:rsidR="00AB7C04" w:rsidRPr="00FC47D3" w:rsidRDefault="00232A78"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19</w:t>
      </w:r>
      <w:r w:rsidR="00AB7C04" w:rsidRPr="00FC47D3">
        <w:rPr>
          <w:b/>
          <w:bCs/>
          <w:color w:val="000000"/>
          <w:sz w:val="20"/>
          <w:szCs w:val="20"/>
        </w:rPr>
        <w:t>.8</w:t>
      </w:r>
      <w:r w:rsidR="00AB7C04" w:rsidRPr="00FC47D3">
        <w:rPr>
          <w:bCs/>
          <w:color w:val="000000"/>
          <w:sz w:val="20"/>
          <w:szCs w:val="20"/>
        </w:rPr>
        <w:t xml:space="preserve">. Em caso de divergência entre normas </w:t>
      </w:r>
      <w:proofErr w:type="spellStart"/>
      <w:r w:rsidR="00AB7C04"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00AB7C04" w:rsidRPr="00FC47D3">
        <w:rPr>
          <w:bCs/>
          <w:color w:val="000000"/>
          <w:sz w:val="20"/>
          <w:szCs w:val="20"/>
        </w:rPr>
        <w:t>, prevalecerão às últimas, exceto em caso de normas editadas pelo Governo do Estado e Federa</w:t>
      </w:r>
      <w:r w:rsidR="00BE06A3">
        <w:rPr>
          <w:bCs/>
          <w:color w:val="000000"/>
          <w:sz w:val="20"/>
          <w:szCs w:val="20"/>
        </w:rPr>
        <w:t>l</w:t>
      </w:r>
      <w:r w:rsidR="00AB7C04" w:rsidRPr="00FC47D3">
        <w:rPr>
          <w:bCs/>
          <w:color w:val="000000"/>
          <w:sz w:val="20"/>
          <w:szCs w:val="20"/>
        </w:rPr>
        <w:t>.</w:t>
      </w:r>
    </w:p>
    <w:p w:rsidR="00AB7C04" w:rsidRPr="00FC47D3" w:rsidRDefault="00232A78"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.9.</w:t>
      </w:r>
      <w:r w:rsidR="00AB7C04" w:rsidRPr="00FC47D3">
        <w:rPr>
          <w:bCs/>
          <w:color w:val="000000"/>
          <w:sz w:val="20"/>
          <w:szCs w:val="20"/>
        </w:rPr>
        <w:t xml:space="preserve"> Não serão aceitos documentos com a vigência vencida, exceto se</w:t>
      </w:r>
      <w:r w:rsidR="00975295">
        <w:rPr>
          <w:bCs/>
          <w:color w:val="000000"/>
          <w:sz w:val="20"/>
          <w:szCs w:val="20"/>
        </w:rPr>
        <w:t>, e nos casos que o</w:t>
      </w:r>
      <w:r w:rsidR="005F6698">
        <w:rPr>
          <w:bCs/>
          <w:color w:val="000000"/>
          <w:sz w:val="20"/>
          <w:szCs w:val="20"/>
        </w:rPr>
        <w:t>Edital</w:t>
      </w:r>
      <w:r w:rsidR="00AB7C04" w:rsidRPr="00FC47D3">
        <w:rPr>
          <w:bCs/>
          <w:color w:val="000000"/>
          <w:sz w:val="20"/>
          <w:szCs w:val="20"/>
        </w:rPr>
        <w:t xml:space="preserve"> permitir;</w:t>
      </w:r>
    </w:p>
    <w:p w:rsidR="00AB7C04" w:rsidRPr="00FC47D3" w:rsidRDefault="00232A78"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.10.</w:t>
      </w:r>
      <w:r w:rsidR="00AB7C04"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00AB7C04" w:rsidRPr="00FC47D3">
        <w:rPr>
          <w:bCs/>
          <w:color w:val="000000"/>
          <w:sz w:val="20"/>
          <w:szCs w:val="20"/>
        </w:rPr>
        <w:t xml:space="preserve"> leis</w:t>
      </w:r>
      <w:r w:rsidR="00975295">
        <w:rPr>
          <w:bCs/>
          <w:color w:val="000000"/>
          <w:sz w:val="20"/>
          <w:szCs w:val="20"/>
        </w:rPr>
        <w:t xml:space="preserve"> e normas</w:t>
      </w:r>
      <w:r w:rsidR="00AB7C04" w:rsidRPr="00FC47D3">
        <w:rPr>
          <w:bCs/>
          <w:color w:val="000000"/>
          <w:sz w:val="20"/>
          <w:szCs w:val="20"/>
        </w:rPr>
        <w:t xml:space="preserve"> aplicáveis;</w:t>
      </w:r>
    </w:p>
    <w:p w:rsidR="00AB7C04" w:rsidRPr="00FC47D3" w:rsidRDefault="00232A78"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B7C04" w:rsidRPr="00FC47D3">
        <w:rPr>
          <w:bCs/>
          <w:color w:val="000000"/>
          <w:sz w:val="20"/>
          <w:szCs w:val="20"/>
        </w:rPr>
        <w:t>4º do art.17 do Decreto Federal nº 5.450</w:t>
      </w:r>
      <w:r w:rsidR="00AC2941">
        <w:rPr>
          <w:bCs/>
          <w:color w:val="000000"/>
          <w:sz w:val="20"/>
          <w:szCs w:val="20"/>
        </w:rPr>
        <w:t>/2005.</w:t>
      </w:r>
    </w:p>
    <w:p w:rsidR="00AB7C04" w:rsidRPr="00FC47D3" w:rsidRDefault="00232A78"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232A78"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97214A" w:rsidRPr="00FC47D3">
        <w:rPr>
          <w:b/>
          <w:bCs/>
          <w:color w:val="000000"/>
          <w:sz w:val="20"/>
          <w:szCs w:val="20"/>
        </w:rPr>
        <w:t xml:space="preserve">.13. </w:t>
      </w:r>
      <w:r w:rsidR="005A65D0">
        <w:rPr>
          <w:bCs/>
          <w:color w:val="000000"/>
          <w:sz w:val="20"/>
          <w:szCs w:val="20"/>
        </w:rPr>
        <w:t>AC</w:t>
      </w:r>
      <w:r w:rsidR="0097214A" w:rsidRPr="00FC47D3">
        <w:rPr>
          <w:bCs/>
          <w:color w:val="000000"/>
          <w:sz w:val="20"/>
          <w:szCs w:val="20"/>
        </w:rPr>
        <w:t>ontratad</w:t>
      </w:r>
      <w:r w:rsidR="005A65D0">
        <w:rPr>
          <w:bCs/>
          <w:color w:val="000000"/>
          <w:sz w:val="20"/>
          <w:szCs w:val="20"/>
        </w:rPr>
        <w:t>a</w:t>
      </w:r>
      <w:r w:rsidR="0097214A" w:rsidRPr="00FC47D3">
        <w:rPr>
          <w:bCs/>
          <w:color w:val="000000"/>
          <w:sz w:val="20"/>
          <w:szCs w:val="20"/>
        </w:rPr>
        <w:t xml:space="preserve"> não poderá subcontratar o objeto em parte, sem a expressa anuência da Contratante.</w:t>
      </w:r>
    </w:p>
    <w:p w:rsidR="005A7C11" w:rsidRPr="005A7C11" w:rsidRDefault="00232A78"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5A7C11" w:rsidRPr="005A7C11">
        <w:rPr>
          <w:b/>
          <w:bCs/>
          <w:color w:val="000000"/>
          <w:sz w:val="20"/>
          <w:szCs w:val="20"/>
        </w:rPr>
        <w:t>.14.</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4F4C41" w:rsidRDefault="00232A78" w:rsidP="002B65AD">
      <w:pPr>
        <w:widowControl w:val="0"/>
        <w:autoSpaceDE w:val="0"/>
        <w:autoSpaceDN w:val="0"/>
        <w:adjustRightInd w:val="0"/>
        <w:spacing w:after="120" w:line="240" w:lineRule="auto"/>
        <w:jc w:val="both"/>
        <w:rPr>
          <w:b/>
          <w:bCs/>
          <w:color w:val="000000"/>
          <w:sz w:val="20"/>
          <w:szCs w:val="20"/>
        </w:rPr>
      </w:pPr>
      <w:r>
        <w:rPr>
          <w:b/>
          <w:bCs/>
          <w:color w:val="000000"/>
          <w:sz w:val="20"/>
          <w:szCs w:val="20"/>
        </w:rPr>
        <w:t>19</w:t>
      </w:r>
      <w:r w:rsidR="0097214A" w:rsidRPr="00FC47D3">
        <w:rPr>
          <w:b/>
          <w:bCs/>
          <w:color w:val="000000"/>
          <w:sz w:val="20"/>
          <w:szCs w:val="20"/>
        </w:rPr>
        <w:t>.1</w:t>
      </w:r>
      <w:r w:rsidR="005A7C11">
        <w:rPr>
          <w:b/>
          <w:bCs/>
          <w:color w:val="000000"/>
          <w:sz w:val="20"/>
          <w:szCs w:val="20"/>
        </w:rPr>
        <w:t>5</w:t>
      </w:r>
      <w:r w:rsidR="0097214A" w:rsidRPr="00FC47D3">
        <w:rPr>
          <w:b/>
          <w:bCs/>
          <w:color w:val="000000"/>
          <w:sz w:val="20"/>
          <w:szCs w:val="20"/>
        </w:rPr>
        <w:t>.</w:t>
      </w:r>
      <w:r w:rsidR="0097214A"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B33B61">
        <w:rPr>
          <w:b/>
          <w:bCs/>
          <w:color w:val="000000"/>
          <w:sz w:val="20"/>
          <w:szCs w:val="20"/>
        </w:rPr>
        <w:t>0</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B33B61">
        <w:rPr>
          <w:b/>
          <w:bCs/>
          <w:color w:val="000000"/>
          <w:sz w:val="20"/>
          <w:szCs w:val="20"/>
        </w:rPr>
        <w:t>0</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5D3A14" w:rsidRDefault="005D3A14" w:rsidP="00984DB9">
      <w:pPr>
        <w:widowControl w:val="0"/>
        <w:autoSpaceDE w:val="0"/>
        <w:autoSpaceDN w:val="0"/>
        <w:adjustRightInd w:val="0"/>
        <w:spacing w:after="0" w:line="240" w:lineRule="auto"/>
        <w:jc w:val="both"/>
        <w:rPr>
          <w:bCs/>
          <w:color w:val="000000"/>
          <w:sz w:val="20"/>
          <w:szCs w:val="20"/>
        </w:rPr>
      </w:pP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A96827">
        <w:rPr>
          <w:bCs/>
          <w:color w:val="000000"/>
          <w:sz w:val="20"/>
          <w:szCs w:val="20"/>
        </w:rPr>
        <w:t>01</w:t>
      </w:r>
      <w:r w:rsidRPr="00901BD0">
        <w:rPr>
          <w:bCs/>
          <w:color w:val="000000"/>
          <w:sz w:val="20"/>
          <w:szCs w:val="20"/>
        </w:rPr>
        <w:t xml:space="preserve"> de </w:t>
      </w:r>
      <w:r w:rsidR="00A96827">
        <w:rPr>
          <w:bCs/>
          <w:color w:val="000000"/>
          <w:sz w:val="20"/>
          <w:szCs w:val="20"/>
        </w:rPr>
        <w:t>novembro</w:t>
      </w:r>
      <w:r w:rsidRPr="00901BD0">
        <w:rPr>
          <w:bCs/>
          <w:color w:val="000000"/>
          <w:sz w:val="20"/>
          <w:szCs w:val="20"/>
        </w:rPr>
        <w:t xml:space="preserve"> de 201</w:t>
      </w:r>
      <w:r w:rsidR="00CC694C">
        <w:rPr>
          <w:bCs/>
          <w:color w:val="000000"/>
          <w:sz w:val="20"/>
          <w:szCs w:val="20"/>
        </w:rPr>
        <w:t>7</w:t>
      </w:r>
      <w:r w:rsidRPr="00901BD0">
        <w:rPr>
          <w:bCs/>
          <w:color w:val="000000"/>
          <w:sz w:val="20"/>
          <w:szCs w:val="20"/>
        </w:rPr>
        <w:t>.</w:t>
      </w:r>
    </w:p>
    <w:p w:rsidR="005D3A14" w:rsidRDefault="005D3A14" w:rsidP="00901BD0">
      <w:pPr>
        <w:widowControl w:val="0"/>
        <w:autoSpaceDE w:val="0"/>
        <w:autoSpaceDN w:val="0"/>
        <w:adjustRightInd w:val="0"/>
        <w:spacing w:before="120" w:after="0" w:line="240" w:lineRule="auto"/>
        <w:jc w:val="center"/>
        <w:rPr>
          <w:bCs/>
          <w:color w:val="000000"/>
          <w:sz w:val="20"/>
          <w:szCs w:val="20"/>
        </w:rPr>
      </w:pPr>
    </w:p>
    <w:p w:rsidR="00A96827" w:rsidRPr="00901BD0" w:rsidRDefault="00A96827"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901BD0"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7E5BE8" w:rsidRDefault="007E5BE8" w:rsidP="009C2306">
      <w:pPr>
        <w:widowControl w:val="0"/>
        <w:autoSpaceDE w:val="0"/>
        <w:autoSpaceDN w:val="0"/>
        <w:adjustRightInd w:val="0"/>
        <w:spacing w:after="0" w:line="240" w:lineRule="auto"/>
        <w:rPr>
          <w:bCs/>
          <w:color w:val="000000"/>
          <w:sz w:val="20"/>
          <w:szCs w:val="20"/>
        </w:rPr>
      </w:pPr>
    </w:p>
    <w:p w:rsidR="007E5BE8" w:rsidRDefault="007E5BE8" w:rsidP="003D65BF">
      <w:pPr>
        <w:widowControl w:val="0"/>
        <w:autoSpaceDE w:val="0"/>
        <w:autoSpaceDN w:val="0"/>
        <w:adjustRightInd w:val="0"/>
        <w:spacing w:after="0" w:line="240" w:lineRule="auto"/>
        <w:jc w:val="center"/>
        <w:rPr>
          <w:bCs/>
          <w:color w:val="000000"/>
          <w:sz w:val="20"/>
          <w:szCs w:val="20"/>
        </w:rPr>
      </w:pPr>
    </w:p>
    <w:p w:rsidR="00412A49" w:rsidRDefault="00412A49" w:rsidP="003D65BF">
      <w:pPr>
        <w:widowControl w:val="0"/>
        <w:autoSpaceDE w:val="0"/>
        <w:autoSpaceDN w:val="0"/>
        <w:adjustRightInd w:val="0"/>
        <w:spacing w:after="0" w:line="240" w:lineRule="auto"/>
        <w:jc w:val="center"/>
        <w:rPr>
          <w:bCs/>
          <w:color w:val="000000"/>
          <w:sz w:val="20"/>
          <w:szCs w:val="20"/>
        </w:rPr>
      </w:pPr>
    </w:p>
    <w:p w:rsidR="00412A49" w:rsidRDefault="00412A49" w:rsidP="003D65BF">
      <w:pPr>
        <w:widowControl w:val="0"/>
        <w:autoSpaceDE w:val="0"/>
        <w:autoSpaceDN w:val="0"/>
        <w:adjustRightInd w:val="0"/>
        <w:spacing w:after="0" w:line="240" w:lineRule="auto"/>
        <w:jc w:val="center"/>
        <w:rPr>
          <w:bCs/>
          <w:color w:val="000000"/>
          <w:sz w:val="20"/>
          <w:szCs w:val="20"/>
        </w:rPr>
      </w:pPr>
    </w:p>
    <w:p w:rsidR="00412A49" w:rsidRDefault="00412A49" w:rsidP="003D65BF">
      <w:pPr>
        <w:widowControl w:val="0"/>
        <w:autoSpaceDE w:val="0"/>
        <w:autoSpaceDN w:val="0"/>
        <w:adjustRightInd w:val="0"/>
        <w:spacing w:after="0" w:line="240" w:lineRule="auto"/>
        <w:jc w:val="center"/>
        <w:rPr>
          <w:bCs/>
          <w:color w:val="000000"/>
          <w:sz w:val="20"/>
          <w:szCs w:val="20"/>
        </w:rPr>
      </w:pPr>
    </w:p>
    <w:p w:rsidR="00412A49" w:rsidRDefault="00412A49" w:rsidP="003D65BF">
      <w:pPr>
        <w:widowControl w:val="0"/>
        <w:autoSpaceDE w:val="0"/>
        <w:autoSpaceDN w:val="0"/>
        <w:adjustRightInd w:val="0"/>
        <w:spacing w:after="0" w:line="240" w:lineRule="auto"/>
        <w:jc w:val="center"/>
        <w:rPr>
          <w:bCs/>
          <w:color w:val="000000"/>
          <w:sz w:val="20"/>
          <w:szCs w:val="20"/>
        </w:rPr>
      </w:pPr>
    </w:p>
    <w:p w:rsidR="00412A49" w:rsidRDefault="00412A49" w:rsidP="003D65BF">
      <w:pPr>
        <w:widowControl w:val="0"/>
        <w:autoSpaceDE w:val="0"/>
        <w:autoSpaceDN w:val="0"/>
        <w:adjustRightInd w:val="0"/>
        <w:spacing w:after="0" w:line="240" w:lineRule="auto"/>
        <w:jc w:val="center"/>
        <w:rPr>
          <w:bCs/>
          <w:color w:val="000000"/>
          <w:sz w:val="20"/>
          <w:szCs w:val="20"/>
        </w:rPr>
      </w:pPr>
    </w:p>
    <w:p w:rsidR="00412A49" w:rsidRDefault="00412A49" w:rsidP="003D65BF">
      <w:pPr>
        <w:widowControl w:val="0"/>
        <w:autoSpaceDE w:val="0"/>
        <w:autoSpaceDN w:val="0"/>
        <w:adjustRightInd w:val="0"/>
        <w:spacing w:after="0" w:line="240" w:lineRule="auto"/>
        <w:jc w:val="center"/>
        <w:rPr>
          <w:bCs/>
          <w:color w:val="000000"/>
          <w:sz w:val="20"/>
          <w:szCs w:val="20"/>
        </w:rPr>
      </w:pPr>
    </w:p>
    <w:p w:rsidR="00412A49" w:rsidRDefault="00412A49" w:rsidP="003D65BF">
      <w:pPr>
        <w:widowControl w:val="0"/>
        <w:autoSpaceDE w:val="0"/>
        <w:autoSpaceDN w:val="0"/>
        <w:adjustRightInd w:val="0"/>
        <w:spacing w:after="0" w:line="240" w:lineRule="auto"/>
        <w:jc w:val="center"/>
        <w:rPr>
          <w:bCs/>
          <w:color w:val="000000"/>
          <w:sz w:val="20"/>
          <w:szCs w:val="20"/>
        </w:rPr>
      </w:pPr>
    </w:p>
    <w:p w:rsidR="00ED5F80" w:rsidRDefault="00ED5F80" w:rsidP="003D65BF">
      <w:pPr>
        <w:widowControl w:val="0"/>
        <w:autoSpaceDE w:val="0"/>
        <w:autoSpaceDN w:val="0"/>
        <w:adjustRightInd w:val="0"/>
        <w:spacing w:after="0" w:line="240" w:lineRule="auto"/>
        <w:jc w:val="center"/>
        <w:rPr>
          <w:bCs/>
          <w:color w:val="000000"/>
          <w:sz w:val="20"/>
          <w:szCs w:val="20"/>
        </w:rPr>
      </w:pPr>
    </w:p>
    <w:p w:rsidR="007E5BE8" w:rsidRDefault="007E5BE8" w:rsidP="00C94D1C">
      <w:pPr>
        <w:widowControl w:val="0"/>
        <w:autoSpaceDE w:val="0"/>
        <w:autoSpaceDN w:val="0"/>
        <w:adjustRightInd w:val="0"/>
        <w:spacing w:after="0" w:line="240" w:lineRule="auto"/>
        <w:rPr>
          <w:bCs/>
          <w:color w:val="000000"/>
          <w:sz w:val="20"/>
          <w:szCs w:val="20"/>
        </w:rPr>
      </w:pPr>
    </w:p>
    <w:p w:rsidR="00390FB4" w:rsidRDefault="00390FB4" w:rsidP="00FB7DF1">
      <w:pPr>
        <w:tabs>
          <w:tab w:val="left" w:pos="7200"/>
        </w:tabs>
        <w:spacing w:after="0"/>
        <w:jc w:val="center"/>
        <w:rPr>
          <w:rFonts w:eastAsia="Batang" w:cs="Courier New"/>
          <w:b/>
          <w:bCs/>
          <w:color w:val="000000"/>
          <w:sz w:val="20"/>
          <w:szCs w:val="20"/>
          <w:u w:val="single"/>
        </w:rPr>
      </w:pPr>
    </w:p>
    <w:p w:rsidR="00390FB4" w:rsidRDefault="00390FB4" w:rsidP="00FB7DF1">
      <w:pPr>
        <w:tabs>
          <w:tab w:val="left" w:pos="7200"/>
        </w:tabs>
        <w:spacing w:after="0"/>
        <w:jc w:val="center"/>
        <w:rPr>
          <w:rFonts w:eastAsia="Batang" w:cs="Courier New"/>
          <w:b/>
          <w:bCs/>
          <w:color w:val="000000"/>
          <w:sz w:val="20"/>
          <w:szCs w:val="20"/>
          <w:u w:val="single"/>
        </w:rPr>
      </w:pPr>
    </w:p>
    <w:p w:rsidR="00390FB4" w:rsidRDefault="00390FB4" w:rsidP="00FB7DF1">
      <w:pPr>
        <w:tabs>
          <w:tab w:val="left" w:pos="7200"/>
        </w:tabs>
        <w:spacing w:after="0"/>
        <w:jc w:val="center"/>
        <w:rPr>
          <w:rFonts w:eastAsia="Batang" w:cs="Courier New"/>
          <w:b/>
          <w:bCs/>
          <w:color w:val="000000"/>
          <w:sz w:val="20"/>
          <w:szCs w:val="20"/>
          <w:u w:val="single"/>
        </w:rPr>
      </w:pPr>
    </w:p>
    <w:p w:rsidR="00390FB4" w:rsidRDefault="00390FB4" w:rsidP="00FB7DF1">
      <w:pPr>
        <w:tabs>
          <w:tab w:val="left" w:pos="7200"/>
        </w:tabs>
        <w:spacing w:after="0"/>
        <w:jc w:val="center"/>
        <w:rPr>
          <w:rFonts w:eastAsia="Batang" w:cs="Courier New"/>
          <w:b/>
          <w:bCs/>
          <w:color w:val="000000"/>
          <w:sz w:val="20"/>
          <w:szCs w:val="20"/>
          <w:u w:val="single"/>
        </w:rPr>
      </w:pPr>
    </w:p>
    <w:p w:rsidR="00C34BD5" w:rsidRDefault="00C34BD5" w:rsidP="00FB7DF1">
      <w:pPr>
        <w:tabs>
          <w:tab w:val="left" w:pos="7200"/>
        </w:tabs>
        <w:spacing w:after="0"/>
        <w:jc w:val="center"/>
        <w:rPr>
          <w:rFonts w:eastAsia="Batang" w:cs="Courier New"/>
          <w:b/>
          <w:bCs/>
          <w:color w:val="000000"/>
          <w:sz w:val="20"/>
          <w:szCs w:val="20"/>
          <w:u w:val="single"/>
        </w:rPr>
      </w:pPr>
    </w:p>
    <w:p w:rsidR="00C34BD5" w:rsidRDefault="00C34BD5" w:rsidP="00FB7DF1">
      <w:pPr>
        <w:tabs>
          <w:tab w:val="left" w:pos="7200"/>
        </w:tabs>
        <w:spacing w:after="0"/>
        <w:jc w:val="center"/>
        <w:rPr>
          <w:rFonts w:eastAsia="Batang" w:cs="Courier New"/>
          <w:b/>
          <w:bCs/>
          <w:color w:val="000000"/>
          <w:sz w:val="20"/>
          <w:szCs w:val="20"/>
          <w:u w:val="single"/>
        </w:rPr>
      </w:pPr>
    </w:p>
    <w:p w:rsidR="00C34BD5" w:rsidRDefault="00C34BD5" w:rsidP="00FB7DF1">
      <w:pPr>
        <w:tabs>
          <w:tab w:val="left" w:pos="7200"/>
        </w:tabs>
        <w:spacing w:after="0"/>
        <w:jc w:val="center"/>
        <w:rPr>
          <w:rFonts w:eastAsia="Batang" w:cs="Courier New"/>
          <w:b/>
          <w:bCs/>
          <w:color w:val="000000"/>
          <w:sz w:val="20"/>
          <w:szCs w:val="20"/>
          <w:u w:val="single"/>
        </w:rPr>
      </w:pPr>
    </w:p>
    <w:p w:rsidR="00C34BD5" w:rsidRDefault="00C34BD5" w:rsidP="00FB7DF1">
      <w:pPr>
        <w:tabs>
          <w:tab w:val="left" w:pos="7200"/>
        </w:tabs>
        <w:spacing w:after="0"/>
        <w:jc w:val="center"/>
        <w:rPr>
          <w:rFonts w:eastAsia="Batang" w:cs="Courier New"/>
          <w:b/>
          <w:bCs/>
          <w:color w:val="000000"/>
          <w:sz w:val="20"/>
          <w:szCs w:val="20"/>
          <w:u w:val="single"/>
        </w:rPr>
      </w:pPr>
    </w:p>
    <w:p w:rsidR="00C34BD5" w:rsidRDefault="00C34BD5" w:rsidP="00FB7DF1">
      <w:pPr>
        <w:tabs>
          <w:tab w:val="left" w:pos="7200"/>
        </w:tabs>
        <w:spacing w:after="0"/>
        <w:jc w:val="center"/>
        <w:rPr>
          <w:rFonts w:eastAsia="Batang" w:cs="Courier New"/>
          <w:b/>
          <w:bCs/>
          <w:color w:val="000000"/>
          <w:sz w:val="20"/>
          <w:szCs w:val="20"/>
          <w:u w:val="single"/>
        </w:rPr>
      </w:pPr>
    </w:p>
    <w:p w:rsidR="00C34BD5" w:rsidRDefault="00C34BD5" w:rsidP="00FB7DF1">
      <w:pPr>
        <w:tabs>
          <w:tab w:val="left" w:pos="7200"/>
        </w:tabs>
        <w:spacing w:after="0"/>
        <w:jc w:val="center"/>
        <w:rPr>
          <w:rFonts w:eastAsia="Batang" w:cs="Courier New"/>
          <w:b/>
          <w:bCs/>
          <w:color w:val="000000"/>
          <w:sz w:val="20"/>
          <w:szCs w:val="20"/>
          <w:u w:val="single"/>
        </w:rPr>
      </w:pPr>
    </w:p>
    <w:p w:rsidR="00C34BD5" w:rsidRDefault="00C34BD5" w:rsidP="00FB7DF1">
      <w:pPr>
        <w:tabs>
          <w:tab w:val="left" w:pos="7200"/>
        </w:tabs>
        <w:spacing w:after="0"/>
        <w:jc w:val="center"/>
        <w:rPr>
          <w:rFonts w:eastAsia="Batang" w:cs="Courier New"/>
          <w:b/>
          <w:bCs/>
          <w:color w:val="000000"/>
          <w:sz w:val="20"/>
          <w:szCs w:val="20"/>
          <w:u w:val="single"/>
        </w:rPr>
      </w:pPr>
    </w:p>
    <w:p w:rsidR="00C34BD5" w:rsidRDefault="00C34BD5" w:rsidP="00FB7DF1">
      <w:pPr>
        <w:tabs>
          <w:tab w:val="left" w:pos="7200"/>
        </w:tabs>
        <w:spacing w:after="0"/>
        <w:jc w:val="center"/>
        <w:rPr>
          <w:rFonts w:eastAsia="Batang" w:cs="Courier New"/>
          <w:b/>
          <w:bCs/>
          <w:color w:val="000000"/>
          <w:sz w:val="20"/>
          <w:szCs w:val="20"/>
          <w:u w:val="single"/>
        </w:rPr>
      </w:pPr>
    </w:p>
    <w:p w:rsidR="00C34BD5" w:rsidRDefault="00C34BD5" w:rsidP="00FB7DF1">
      <w:pPr>
        <w:tabs>
          <w:tab w:val="left" w:pos="7200"/>
        </w:tabs>
        <w:spacing w:after="0"/>
        <w:jc w:val="center"/>
        <w:rPr>
          <w:rFonts w:eastAsia="Batang" w:cs="Courier New"/>
          <w:b/>
          <w:bCs/>
          <w:color w:val="000000"/>
          <w:sz w:val="20"/>
          <w:szCs w:val="20"/>
          <w:u w:val="single"/>
        </w:rPr>
      </w:pPr>
    </w:p>
    <w:p w:rsidR="00C34BD5" w:rsidRDefault="00C34BD5" w:rsidP="00FB7DF1">
      <w:pPr>
        <w:tabs>
          <w:tab w:val="left" w:pos="7200"/>
        </w:tabs>
        <w:spacing w:after="0"/>
        <w:jc w:val="center"/>
        <w:rPr>
          <w:rFonts w:eastAsia="Batang" w:cs="Courier New"/>
          <w:b/>
          <w:bCs/>
          <w:color w:val="000000"/>
          <w:sz w:val="20"/>
          <w:szCs w:val="20"/>
          <w:u w:val="single"/>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00C06E96">
        <w:rPr>
          <w:rFonts w:cs="Courier New"/>
          <w:b/>
          <w:color w:val="000000"/>
          <w:sz w:val="20"/>
          <w:szCs w:val="20"/>
          <w:u w:val="single"/>
        </w:rPr>
        <w:t>menor valor total</w:t>
      </w:r>
      <w:r w:rsidRPr="003C2C09">
        <w:rPr>
          <w:rFonts w:cs="Courier New"/>
          <w:b/>
          <w:color w:val="000000"/>
          <w:sz w:val="20"/>
          <w:szCs w:val="20"/>
          <w:u w:val="single"/>
        </w:rPr>
        <w:t xml:space="preserve"> por item;</w:t>
      </w:r>
    </w:p>
    <w:p w:rsidR="004C2A6C" w:rsidRDefault="00B53EFF" w:rsidP="004C2A6C">
      <w:pPr>
        <w:autoSpaceDE w:val="0"/>
        <w:autoSpaceDN w:val="0"/>
        <w:adjustRightInd w:val="0"/>
        <w:spacing w:after="0"/>
        <w:jc w:val="both"/>
        <w:rPr>
          <w:rFonts w:cs="Courier New"/>
          <w:sz w:val="20"/>
          <w:szCs w:val="20"/>
        </w:rPr>
      </w:pPr>
      <w:r>
        <w:rPr>
          <w:rFonts w:cs="Courier New"/>
          <w:sz w:val="20"/>
          <w:szCs w:val="20"/>
        </w:rPr>
        <w:t>b</w:t>
      </w:r>
      <w:r w:rsidR="004C2A6C" w:rsidRPr="00FC47D3">
        <w:rPr>
          <w:rFonts w:cs="Courier New"/>
          <w:sz w:val="20"/>
          <w:szCs w:val="20"/>
        </w:rPr>
        <w:t>) A proposta deverá conter apenas duas casas decimais após a vírgula;</w:t>
      </w:r>
    </w:p>
    <w:p w:rsidR="001B16E6" w:rsidRPr="001B16E6" w:rsidRDefault="001B16E6" w:rsidP="001B16E6">
      <w:pPr>
        <w:autoSpaceDE w:val="0"/>
        <w:autoSpaceDN w:val="0"/>
        <w:adjustRightInd w:val="0"/>
        <w:spacing w:after="0"/>
        <w:jc w:val="both"/>
        <w:rPr>
          <w:rFonts w:cs="Courier New"/>
          <w:b/>
          <w:sz w:val="20"/>
          <w:szCs w:val="20"/>
          <w:u w:val="single"/>
        </w:rPr>
      </w:pPr>
      <w:r w:rsidRPr="001B16E6">
        <w:rPr>
          <w:rFonts w:cs="Courier New"/>
          <w:b/>
          <w:sz w:val="20"/>
          <w:szCs w:val="20"/>
          <w:u w:val="single"/>
        </w:rPr>
        <w:t xml:space="preserve">c) </w:t>
      </w:r>
      <w:r w:rsidRPr="001B16E6">
        <w:rPr>
          <w:b/>
          <w:bCs/>
          <w:color w:val="000000"/>
          <w:sz w:val="20"/>
          <w:szCs w:val="20"/>
          <w:u w:val="single"/>
        </w:rPr>
        <w:t>Para cumprimento ao que dispõe o artigo 47 da Lei Complementar nº 123, de 14 de dezembro de 2006, as Licitações cujo os itens sejam de até R$ 80.000,00 (oitenta mil reais) são destinadas exclusivamente as microempresas ou empresas de pequeno porte</w:t>
      </w:r>
      <w:r>
        <w:rPr>
          <w:b/>
          <w:bCs/>
          <w:color w:val="000000"/>
          <w:sz w:val="20"/>
          <w:szCs w:val="20"/>
          <w:u w:val="single"/>
        </w:rPr>
        <w:t>;</w:t>
      </w:r>
    </w:p>
    <w:p w:rsidR="00057024" w:rsidRPr="00FF3178" w:rsidRDefault="005F697C" w:rsidP="00057024">
      <w:pPr>
        <w:widowControl w:val="0"/>
        <w:autoSpaceDE w:val="0"/>
        <w:autoSpaceDN w:val="0"/>
        <w:adjustRightInd w:val="0"/>
        <w:spacing w:after="0"/>
        <w:jc w:val="both"/>
        <w:rPr>
          <w:b/>
          <w:bCs/>
          <w:color w:val="000000"/>
          <w:sz w:val="20"/>
          <w:szCs w:val="20"/>
          <w:u w:val="single"/>
        </w:rPr>
      </w:pPr>
      <w:r>
        <w:rPr>
          <w:b/>
          <w:bCs/>
          <w:color w:val="000000"/>
          <w:sz w:val="20"/>
          <w:szCs w:val="20"/>
          <w:u w:val="single"/>
        </w:rPr>
        <w:t>d</w:t>
      </w:r>
      <w:r w:rsidR="00057024" w:rsidRPr="00FF3178">
        <w:rPr>
          <w:b/>
          <w:bCs/>
          <w:color w:val="000000"/>
          <w:sz w:val="20"/>
          <w:szCs w:val="20"/>
          <w:u w:val="single"/>
        </w:rPr>
        <w:t>) Conforme faculta o art. 3º da Lei 10.520/02, não será anexado a este Edital o orçamento de referência estimado para contratação.</w:t>
      </w:r>
    </w:p>
    <w:p w:rsidR="00057024" w:rsidRPr="00CD3371" w:rsidRDefault="005F697C" w:rsidP="00057024">
      <w:pPr>
        <w:autoSpaceDE w:val="0"/>
        <w:autoSpaceDN w:val="0"/>
        <w:adjustRightInd w:val="0"/>
        <w:spacing w:after="120"/>
        <w:jc w:val="both"/>
        <w:rPr>
          <w:rFonts w:eastAsia="Batang" w:cs="Courier New"/>
          <w:b/>
          <w:bCs/>
          <w:sz w:val="20"/>
          <w:szCs w:val="20"/>
          <w:u w:val="single"/>
        </w:rPr>
      </w:pPr>
      <w:r>
        <w:rPr>
          <w:b/>
          <w:bCs/>
          <w:color w:val="000000"/>
          <w:sz w:val="20"/>
          <w:szCs w:val="20"/>
          <w:u w:val="single"/>
        </w:rPr>
        <w:t>e</w:t>
      </w:r>
      <w:r w:rsidR="00057024" w:rsidRPr="00FF3178">
        <w:rPr>
          <w:b/>
          <w:bCs/>
          <w:color w:val="000000"/>
          <w:sz w:val="20"/>
          <w:szCs w:val="20"/>
          <w:u w:val="single"/>
        </w:rPr>
        <w:t>) O preço estimado para contratação somente será divulgado após o término da fase de lances.</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BB692A">
        <w:rPr>
          <w:rFonts w:cs="Courier New"/>
          <w:b/>
          <w:sz w:val="20"/>
          <w:szCs w:val="20"/>
        </w:rPr>
        <w:t>produtos</w:t>
      </w:r>
      <w:r w:rsidRPr="00200FA2">
        <w:rPr>
          <w:rFonts w:cs="Courier New"/>
          <w:b/>
          <w:sz w:val="20"/>
          <w:szCs w:val="20"/>
        </w:rPr>
        <w:t>:</w:t>
      </w:r>
    </w:p>
    <w:p w:rsidR="00376B72" w:rsidRDefault="00376B72" w:rsidP="00C10EB7">
      <w:pPr>
        <w:spacing w:after="0"/>
        <w:jc w:val="both"/>
        <w:rPr>
          <w:rFonts w:cs="Courier New"/>
          <w:b/>
          <w:sz w:val="20"/>
          <w:szCs w:val="20"/>
        </w:rPr>
      </w:pPr>
    </w:p>
    <w:tbl>
      <w:tblPr>
        <w:tblW w:w="878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4820"/>
        <w:gridCol w:w="992"/>
        <w:gridCol w:w="2410"/>
      </w:tblGrid>
      <w:tr w:rsidR="005F697C" w:rsidRPr="00DB3E90" w:rsidTr="005F697C">
        <w:trPr>
          <w:trHeight w:val="589"/>
        </w:trPr>
        <w:tc>
          <w:tcPr>
            <w:tcW w:w="566" w:type="dxa"/>
          </w:tcPr>
          <w:p w:rsidR="005F697C" w:rsidRPr="00DB3E90" w:rsidRDefault="005F697C" w:rsidP="004C1D8E">
            <w:pPr>
              <w:spacing w:after="0"/>
              <w:rPr>
                <w:rFonts w:asciiTheme="minorHAnsi" w:hAnsiTheme="minorHAnsi"/>
                <w:b/>
                <w:sz w:val="18"/>
                <w:szCs w:val="18"/>
              </w:rPr>
            </w:pPr>
            <w:r w:rsidRPr="00DB3E90">
              <w:rPr>
                <w:rFonts w:asciiTheme="minorHAnsi" w:hAnsiTheme="minorHAnsi"/>
                <w:b/>
                <w:sz w:val="18"/>
                <w:szCs w:val="18"/>
              </w:rPr>
              <w:t>ITEM</w:t>
            </w:r>
          </w:p>
        </w:tc>
        <w:tc>
          <w:tcPr>
            <w:tcW w:w="4820" w:type="dxa"/>
          </w:tcPr>
          <w:p w:rsidR="005F697C" w:rsidRPr="00DB3E90" w:rsidRDefault="005F697C" w:rsidP="00E65C59">
            <w:pPr>
              <w:spacing w:after="0"/>
              <w:ind w:left="-1"/>
              <w:jc w:val="center"/>
              <w:rPr>
                <w:rFonts w:asciiTheme="minorHAnsi" w:hAnsiTheme="minorHAnsi" w:cs="Calibri"/>
                <w:b/>
                <w:sz w:val="18"/>
                <w:szCs w:val="18"/>
              </w:rPr>
            </w:pPr>
            <w:r w:rsidRPr="00DB3E90">
              <w:rPr>
                <w:rFonts w:asciiTheme="minorHAnsi" w:hAnsiTheme="minorHAnsi" w:cs="Calibri"/>
                <w:b/>
                <w:sz w:val="18"/>
                <w:szCs w:val="18"/>
              </w:rPr>
              <w:t>DESCRIÇÃO</w:t>
            </w:r>
          </w:p>
        </w:tc>
        <w:tc>
          <w:tcPr>
            <w:tcW w:w="992" w:type="dxa"/>
          </w:tcPr>
          <w:p w:rsidR="005F697C" w:rsidRPr="00DB3E90" w:rsidRDefault="005F697C" w:rsidP="00E65C59">
            <w:pPr>
              <w:spacing w:after="0"/>
              <w:ind w:left="-1"/>
              <w:jc w:val="center"/>
              <w:rPr>
                <w:rFonts w:asciiTheme="minorHAnsi" w:hAnsiTheme="minorHAnsi" w:cs="Calibri"/>
                <w:b/>
                <w:sz w:val="18"/>
                <w:szCs w:val="18"/>
              </w:rPr>
            </w:pPr>
            <w:r w:rsidRPr="00DB3E90">
              <w:rPr>
                <w:rFonts w:asciiTheme="minorHAnsi" w:hAnsiTheme="minorHAnsi" w:cs="Calibri"/>
                <w:b/>
                <w:sz w:val="18"/>
                <w:szCs w:val="18"/>
              </w:rPr>
              <w:t>UND</w:t>
            </w:r>
          </w:p>
        </w:tc>
        <w:tc>
          <w:tcPr>
            <w:tcW w:w="2410" w:type="dxa"/>
          </w:tcPr>
          <w:p w:rsidR="005F697C" w:rsidRPr="00DB3E90" w:rsidRDefault="005F697C" w:rsidP="00057024">
            <w:pPr>
              <w:spacing w:after="0" w:line="240" w:lineRule="auto"/>
              <w:jc w:val="center"/>
              <w:rPr>
                <w:rFonts w:asciiTheme="minorHAnsi" w:hAnsiTheme="minorHAnsi" w:cs="Calibri"/>
                <w:b/>
                <w:sz w:val="18"/>
                <w:szCs w:val="18"/>
              </w:rPr>
            </w:pPr>
            <w:r>
              <w:rPr>
                <w:rFonts w:asciiTheme="minorHAnsi" w:hAnsiTheme="minorHAnsi" w:cs="Calibri"/>
                <w:b/>
                <w:sz w:val="18"/>
                <w:szCs w:val="18"/>
              </w:rPr>
              <w:t>QUANTIDADE</w:t>
            </w:r>
          </w:p>
        </w:tc>
      </w:tr>
      <w:tr w:rsidR="005F697C" w:rsidRPr="00DB3E90" w:rsidTr="005F697C">
        <w:trPr>
          <w:trHeight w:val="259"/>
        </w:trPr>
        <w:tc>
          <w:tcPr>
            <w:tcW w:w="566" w:type="dxa"/>
            <w:vAlign w:val="center"/>
          </w:tcPr>
          <w:p w:rsidR="005F697C" w:rsidRPr="00DB3E90" w:rsidRDefault="005F697C" w:rsidP="004C1D8E">
            <w:pPr>
              <w:pStyle w:val="Cabealho"/>
              <w:numPr>
                <w:ilvl w:val="0"/>
                <w:numId w:val="33"/>
              </w:numPr>
              <w:jc w:val="center"/>
              <w:rPr>
                <w:rFonts w:asciiTheme="minorHAnsi" w:hAnsiTheme="minorHAnsi" w:cstheme="minorHAnsi"/>
                <w:bCs/>
                <w:sz w:val="18"/>
                <w:szCs w:val="18"/>
              </w:rPr>
            </w:pPr>
          </w:p>
        </w:tc>
        <w:tc>
          <w:tcPr>
            <w:tcW w:w="4820" w:type="dxa"/>
          </w:tcPr>
          <w:p w:rsidR="005F697C" w:rsidRPr="00DB3E90" w:rsidRDefault="005F697C" w:rsidP="00B845E4">
            <w:pPr>
              <w:spacing w:after="0" w:line="240" w:lineRule="auto"/>
              <w:rPr>
                <w:rFonts w:asciiTheme="minorHAnsi" w:hAnsiTheme="minorHAnsi" w:cstheme="minorHAnsi"/>
                <w:b/>
                <w:sz w:val="18"/>
                <w:szCs w:val="18"/>
              </w:rPr>
            </w:pPr>
            <w:r w:rsidRPr="00DB3E90">
              <w:rPr>
                <w:rFonts w:asciiTheme="minorHAnsi" w:hAnsiTheme="minorHAnsi" w:cstheme="minorHAnsi"/>
                <w:b/>
                <w:sz w:val="18"/>
                <w:szCs w:val="18"/>
              </w:rPr>
              <w:t>ARMÁRIO DE AÇO C/ 2 PORTAS.</w:t>
            </w:r>
          </w:p>
          <w:p w:rsidR="005F697C" w:rsidRPr="00DB3E90" w:rsidRDefault="005F697C" w:rsidP="00B845E4">
            <w:pPr>
              <w:spacing w:after="0" w:line="240" w:lineRule="auto"/>
              <w:rPr>
                <w:rFonts w:asciiTheme="minorHAnsi" w:hAnsiTheme="minorHAnsi" w:cstheme="minorHAnsi"/>
                <w:b/>
                <w:sz w:val="18"/>
                <w:szCs w:val="18"/>
              </w:rPr>
            </w:pPr>
            <w:r w:rsidRPr="00DB3E90">
              <w:rPr>
                <w:rFonts w:asciiTheme="minorHAnsi" w:hAnsiTheme="minorHAnsi" w:cstheme="minorHAnsi"/>
                <w:b/>
                <w:sz w:val="18"/>
                <w:szCs w:val="18"/>
              </w:rPr>
              <w:t>Especificação Técnica:</w:t>
            </w:r>
          </w:p>
          <w:p w:rsidR="005F697C" w:rsidRPr="00DB3E90" w:rsidRDefault="005F697C" w:rsidP="00B845E4">
            <w:pPr>
              <w:spacing w:after="0" w:line="240" w:lineRule="auto"/>
              <w:jc w:val="both"/>
              <w:rPr>
                <w:rFonts w:asciiTheme="minorHAnsi" w:hAnsiTheme="minorHAnsi" w:cstheme="minorHAnsi"/>
                <w:b/>
                <w:sz w:val="18"/>
                <w:szCs w:val="18"/>
              </w:rPr>
            </w:pPr>
            <w:r w:rsidRPr="00DB3E90">
              <w:rPr>
                <w:rFonts w:asciiTheme="minorHAnsi" w:hAnsiTheme="minorHAnsi"/>
                <w:sz w:val="18"/>
                <w:szCs w:val="18"/>
              </w:rPr>
              <w:t xml:space="preserve">Armário de aço com caixa externa, chapa MSG 22', cuja base seja do tipo apoio </w:t>
            </w:r>
            <w:proofErr w:type="gramStart"/>
            <w:r w:rsidRPr="00DB3E90">
              <w:rPr>
                <w:rFonts w:asciiTheme="minorHAnsi" w:hAnsiTheme="minorHAnsi"/>
                <w:sz w:val="18"/>
                <w:szCs w:val="18"/>
              </w:rPr>
              <w:t>contínuo,</w:t>
            </w:r>
            <w:proofErr w:type="gramEnd"/>
            <w:r w:rsidRPr="00DB3E90">
              <w:rPr>
                <w:rFonts w:asciiTheme="minorHAnsi" w:hAnsiTheme="minorHAnsi"/>
                <w:sz w:val="18"/>
                <w:szCs w:val="18"/>
              </w:rPr>
              <w:t xml:space="preserve">medindo 1800 x 900 x 400 cm, na cor cinza padrão </w:t>
            </w:r>
            <w:proofErr w:type="spellStart"/>
            <w:r w:rsidRPr="00DB3E90">
              <w:rPr>
                <w:rFonts w:asciiTheme="minorHAnsi" w:hAnsiTheme="minorHAnsi"/>
                <w:sz w:val="18"/>
                <w:szCs w:val="18"/>
              </w:rPr>
              <w:t>metal_cristal</w:t>
            </w:r>
            <w:proofErr w:type="spellEnd"/>
            <w:r w:rsidRPr="00DB3E90">
              <w:rPr>
                <w:rFonts w:asciiTheme="minorHAnsi" w:hAnsiTheme="minorHAnsi"/>
                <w:sz w:val="18"/>
                <w:szCs w:val="18"/>
              </w:rPr>
              <w:t xml:space="preserve">, com 02 portas, 04 prateleiras removíveis, fechamento por meio de fechadura do tipo tambor cilíndrico com 04 pinos, embutida na maçaneta com chaves em duplicata (fechadura tipo “T”).  Maçaneta móvel com sistema de travamento, com </w:t>
            </w:r>
            <w:proofErr w:type="spellStart"/>
            <w:proofErr w:type="gramStart"/>
            <w:r w:rsidRPr="00DB3E90">
              <w:rPr>
                <w:rFonts w:asciiTheme="minorHAnsi" w:hAnsiTheme="minorHAnsi"/>
                <w:sz w:val="18"/>
                <w:szCs w:val="18"/>
              </w:rPr>
              <w:t>cremona</w:t>
            </w:r>
            <w:proofErr w:type="spellEnd"/>
            <w:proofErr w:type="gramEnd"/>
            <w:r w:rsidRPr="00DB3E90">
              <w:rPr>
                <w:rFonts w:asciiTheme="minorHAnsi" w:hAnsiTheme="minorHAnsi"/>
                <w:sz w:val="18"/>
                <w:szCs w:val="18"/>
              </w:rPr>
              <w:t xml:space="preserve"> e varões, de forma a travar as duas portas simultaneamente, localizada no lado direito do armário, com pintura industrial em esmalte sintético, com tratamento químico </w:t>
            </w:r>
            <w:proofErr w:type="spellStart"/>
            <w:r w:rsidRPr="00DB3E90">
              <w:rPr>
                <w:rFonts w:asciiTheme="minorHAnsi" w:hAnsiTheme="minorHAnsi"/>
                <w:sz w:val="18"/>
                <w:szCs w:val="18"/>
              </w:rPr>
              <w:t>antiferruginoso</w:t>
            </w:r>
            <w:proofErr w:type="spellEnd"/>
            <w:r w:rsidRPr="00DB3E90">
              <w:rPr>
                <w:rFonts w:asciiTheme="minorHAnsi" w:hAnsiTheme="minorHAnsi"/>
                <w:sz w:val="18"/>
                <w:szCs w:val="18"/>
              </w:rPr>
              <w:t xml:space="preserve"> (</w:t>
            </w:r>
            <w:proofErr w:type="spellStart"/>
            <w:r w:rsidRPr="00DB3E90">
              <w:rPr>
                <w:rFonts w:asciiTheme="minorHAnsi" w:hAnsiTheme="minorHAnsi"/>
                <w:sz w:val="18"/>
                <w:szCs w:val="18"/>
              </w:rPr>
              <w:t>fosfatização</w:t>
            </w:r>
            <w:proofErr w:type="spellEnd"/>
            <w:r w:rsidRPr="00DB3E90">
              <w:rPr>
                <w:rFonts w:asciiTheme="minorHAnsi" w:hAnsiTheme="minorHAnsi"/>
                <w:sz w:val="18"/>
                <w:szCs w:val="18"/>
              </w:rPr>
              <w:t>). Devidamente montado.</w:t>
            </w:r>
          </w:p>
        </w:tc>
        <w:tc>
          <w:tcPr>
            <w:tcW w:w="992" w:type="dxa"/>
            <w:vAlign w:val="center"/>
          </w:tcPr>
          <w:p w:rsidR="005F697C" w:rsidRPr="00DB3E90" w:rsidRDefault="005F697C" w:rsidP="009678B2">
            <w:pPr>
              <w:pStyle w:val="Cabealho"/>
              <w:jc w:val="center"/>
              <w:rPr>
                <w:rFonts w:asciiTheme="minorHAnsi" w:hAnsiTheme="minorHAnsi" w:cstheme="minorHAnsi"/>
                <w:bCs/>
                <w:caps/>
                <w:sz w:val="18"/>
                <w:szCs w:val="18"/>
              </w:rPr>
            </w:pPr>
            <w:r w:rsidRPr="00DB3E90">
              <w:rPr>
                <w:rFonts w:asciiTheme="minorHAnsi" w:hAnsiTheme="minorHAnsi" w:cstheme="minorHAnsi"/>
                <w:bCs/>
                <w:caps/>
                <w:sz w:val="18"/>
                <w:szCs w:val="18"/>
              </w:rPr>
              <w:t>uni</w:t>
            </w:r>
          </w:p>
        </w:tc>
        <w:tc>
          <w:tcPr>
            <w:tcW w:w="2410" w:type="dxa"/>
            <w:vAlign w:val="center"/>
          </w:tcPr>
          <w:p w:rsidR="005F697C" w:rsidRPr="00DB3E90" w:rsidRDefault="005F697C" w:rsidP="002151B2">
            <w:pPr>
              <w:tabs>
                <w:tab w:val="left" w:pos="7200"/>
              </w:tabs>
              <w:spacing w:after="0"/>
              <w:jc w:val="center"/>
              <w:rPr>
                <w:rFonts w:asciiTheme="minorHAnsi" w:eastAsia="Batang" w:hAnsiTheme="minorHAnsi" w:cstheme="minorHAnsi"/>
                <w:bCs/>
                <w:color w:val="000000"/>
                <w:sz w:val="18"/>
                <w:szCs w:val="18"/>
              </w:rPr>
            </w:pPr>
            <w:proofErr w:type="gramStart"/>
            <w:r w:rsidRPr="00DB3E90">
              <w:rPr>
                <w:rFonts w:asciiTheme="minorHAnsi" w:eastAsia="Batang" w:hAnsiTheme="minorHAnsi" w:cstheme="minorHAnsi"/>
                <w:bCs/>
                <w:color w:val="000000"/>
                <w:sz w:val="18"/>
                <w:szCs w:val="18"/>
              </w:rPr>
              <w:t>1</w:t>
            </w:r>
            <w:proofErr w:type="gramEnd"/>
          </w:p>
        </w:tc>
      </w:tr>
      <w:tr w:rsidR="005F697C" w:rsidRPr="00DB3E90" w:rsidTr="005F697C">
        <w:trPr>
          <w:trHeight w:val="554"/>
        </w:trPr>
        <w:tc>
          <w:tcPr>
            <w:tcW w:w="566" w:type="dxa"/>
            <w:vAlign w:val="center"/>
          </w:tcPr>
          <w:p w:rsidR="005F697C" w:rsidRPr="00DB3E90" w:rsidRDefault="005F697C" w:rsidP="004C1D8E">
            <w:pPr>
              <w:pStyle w:val="Cabealho"/>
              <w:numPr>
                <w:ilvl w:val="0"/>
                <w:numId w:val="33"/>
              </w:numPr>
              <w:jc w:val="center"/>
              <w:rPr>
                <w:rFonts w:asciiTheme="minorHAnsi" w:hAnsiTheme="minorHAnsi" w:cstheme="minorHAnsi"/>
                <w:bCs/>
                <w:sz w:val="18"/>
                <w:szCs w:val="18"/>
              </w:rPr>
            </w:pPr>
          </w:p>
        </w:tc>
        <w:tc>
          <w:tcPr>
            <w:tcW w:w="4820" w:type="dxa"/>
          </w:tcPr>
          <w:p w:rsidR="005F697C" w:rsidRPr="00DB3E90" w:rsidRDefault="005F697C" w:rsidP="00B845E4">
            <w:pPr>
              <w:spacing w:after="0" w:line="240" w:lineRule="auto"/>
              <w:rPr>
                <w:rFonts w:asciiTheme="minorHAnsi" w:hAnsiTheme="minorHAnsi" w:cstheme="minorHAnsi"/>
                <w:b/>
                <w:bCs/>
                <w:sz w:val="18"/>
                <w:szCs w:val="18"/>
              </w:rPr>
            </w:pPr>
            <w:r w:rsidRPr="00DB3E90">
              <w:rPr>
                <w:rFonts w:asciiTheme="minorHAnsi" w:hAnsiTheme="minorHAnsi" w:cstheme="minorHAnsi"/>
                <w:b/>
                <w:bCs/>
                <w:sz w:val="18"/>
                <w:szCs w:val="18"/>
              </w:rPr>
              <w:t>BALANÇA ANTOPOMÉTRICA</w:t>
            </w:r>
          </w:p>
          <w:p w:rsidR="005F697C" w:rsidRPr="00DB3E90" w:rsidRDefault="005F697C" w:rsidP="00B845E4">
            <w:pPr>
              <w:spacing w:after="0" w:line="240" w:lineRule="auto"/>
              <w:rPr>
                <w:rFonts w:asciiTheme="minorHAnsi" w:hAnsiTheme="minorHAnsi" w:cstheme="minorHAnsi"/>
                <w:b/>
                <w:sz w:val="18"/>
                <w:szCs w:val="18"/>
              </w:rPr>
            </w:pPr>
            <w:r w:rsidRPr="00DB3E90">
              <w:rPr>
                <w:rFonts w:asciiTheme="minorHAnsi" w:hAnsiTheme="minorHAnsi" w:cstheme="minorHAnsi"/>
                <w:b/>
                <w:sz w:val="18"/>
                <w:szCs w:val="18"/>
              </w:rPr>
              <w:t>Especificação Técnica:</w:t>
            </w:r>
          </w:p>
          <w:p w:rsidR="005F697C" w:rsidRPr="00DB3E90" w:rsidRDefault="005F697C" w:rsidP="00F30E78">
            <w:pPr>
              <w:pStyle w:val="Cabealho"/>
              <w:spacing w:after="0" w:line="240" w:lineRule="auto"/>
              <w:jc w:val="both"/>
              <w:rPr>
                <w:rFonts w:asciiTheme="minorHAnsi" w:hAnsiTheme="minorHAnsi"/>
                <w:sz w:val="18"/>
                <w:szCs w:val="18"/>
              </w:rPr>
            </w:pPr>
            <w:r w:rsidRPr="00DB3E90">
              <w:rPr>
                <w:rFonts w:asciiTheme="minorHAnsi" w:hAnsiTheme="minorHAnsi"/>
                <w:sz w:val="18"/>
                <w:szCs w:val="18"/>
              </w:rPr>
              <w:t xml:space="preserve">Balança eletrônica de peso e medida de pessoas (altura) com capacidade para </w:t>
            </w:r>
            <w:smartTag w:uri="urn:schemas-microsoft-com:office:smarttags" w:element="metricconverter">
              <w:smartTagPr>
                <w:attr w:name="ProductID" w:val="150 kg"/>
              </w:smartTagPr>
              <w:r w:rsidRPr="00DB3E90">
                <w:rPr>
                  <w:rFonts w:asciiTheme="minorHAnsi" w:hAnsiTheme="minorHAnsi"/>
                  <w:sz w:val="18"/>
                  <w:szCs w:val="18"/>
                </w:rPr>
                <w:t>150 kg</w:t>
              </w:r>
            </w:smartTag>
            <w:r w:rsidRPr="00DB3E90">
              <w:rPr>
                <w:rFonts w:asciiTheme="minorHAnsi" w:hAnsiTheme="minorHAnsi"/>
                <w:sz w:val="18"/>
                <w:szCs w:val="18"/>
              </w:rPr>
              <w:t xml:space="preserve"> x </w:t>
            </w:r>
            <w:smartTag w:uri="urn:schemas-microsoft-com:office:smarttags" w:element="metricconverter">
              <w:smartTagPr>
                <w:attr w:name="ProductID" w:val="50 g"/>
              </w:smartTagPr>
              <w:r w:rsidRPr="00DB3E90">
                <w:rPr>
                  <w:rFonts w:asciiTheme="minorHAnsi" w:hAnsiTheme="minorHAnsi"/>
                  <w:sz w:val="18"/>
                  <w:szCs w:val="18"/>
                </w:rPr>
                <w:t>50 g</w:t>
              </w:r>
            </w:smartTag>
            <w:r w:rsidRPr="00DB3E90">
              <w:rPr>
                <w:rFonts w:asciiTheme="minorHAnsi" w:hAnsiTheme="minorHAnsi"/>
                <w:sz w:val="18"/>
                <w:szCs w:val="18"/>
              </w:rPr>
              <w:t xml:space="preserve">; deve ter display de cristal líquido de fácil leitura, plataforma de aço carbono, piso de borracha antiderrapante. Alimentação elétrica de 220 v-60 Hz; </w:t>
            </w:r>
          </w:p>
          <w:p w:rsidR="005F697C" w:rsidRPr="00DB3E90" w:rsidRDefault="005F697C" w:rsidP="00F30E78">
            <w:pPr>
              <w:pStyle w:val="Cabealho"/>
              <w:spacing w:after="0" w:line="240" w:lineRule="auto"/>
              <w:jc w:val="both"/>
              <w:rPr>
                <w:rFonts w:asciiTheme="minorHAnsi" w:hAnsiTheme="minorHAnsi" w:cstheme="minorHAnsi"/>
                <w:b/>
                <w:bCs/>
                <w:sz w:val="18"/>
                <w:szCs w:val="18"/>
              </w:rPr>
            </w:pPr>
            <w:r w:rsidRPr="00DB3E90">
              <w:rPr>
                <w:rFonts w:asciiTheme="minorHAnsi" w:hAnsiTheme="minorHAnsi"/>
                <w:sz w:val="18"/>
                <w:szCs w:val="18"/>
              </w:rPr>
              <w:t xml:space="preserve">Possuir Certificado de aferição pelo INMETRO; Garantia de, no mínimo, 01 ano. A ser apresentado no momento da entrega conforme Termo de Compromisso Modelo </w:t>
            </w:r>
            <w:proofErr w:type="gramStart"/>
            <w:r w:rsidRPr="00DB3E90">
              <w:rPr>
                <w:rFonts w:asciiTheme="minorHAnsi" w:hAnsiTheme="minorHAnsi"/>
                <w:sz w:val="18"/>
                <w:szCs w:val="18"/>
              </w:rPr>
              <w:t>6</w:t>
            </w:r>
            <w:proofErr w:type="gramEnd"/>
          </w:p>
        </w:tc>
        <w:tc>
          <w:tcPr>
            <w:tcW w:w="992" w:type="dxa"/>
            <w:vAlign w:val="center"/>
          </w:tcPr>
          <w:p w:rsidR="005F697C" w:rsidRPr="00DB3E90" w:rsidRDefault="005F697C" w:rsidP="009678B2">
            <w:pPr>
              <w:pStyle w:val="Cabealho"/>
              <w:jc w:val="center"/>
              <w:rPr>
                <w:rFonts w:asciiTheme="minorHAnsi" w:hAnsiTheme="minorHAnsi" w:cstheme="minorHAnsi"/>
                <w:bCs/>
                <w:caps/>
                <w:sz w:val="18"/>
                <w:szCs w:val="18"/>
              </w:rPr>
            </w:pPr>
            <w:r w:rsidRPr="00DB3E90">
              <w:rPr>
                <w:rFonts w:asciiTheme="minorHAnsi" w:hAnsiTheme="minorHAnsi" w:cstheme="minorHAnsi"/>
                <w:bCs/>
                <w:caps/>
                <w:sz w:val="18"/>
                <w:szCs w:val="18"/>
              </w:rPr>
              <w:t>uni</w:t>
            </w:r>
          </w:p>
        </w:tc>
        <w:tc>
          <w:tcPr>
            <w:tcW w:w="2410" w:type="dxa"/>
            <w:vAlign w:val="center"/>
          </w:tcPr>
          <w:p w:rsidR="005F697C" w:rsidRPr="00DB3E90" w:rsidRDefault="005F697C" w:rsidP="002151B2">
            <w:pPr>
              <w:tabs>
                <w:tab w:val="left" w:pos="7200"/>
              </w:tabs>
              <w:spacing w:after="0"/>
              <w:jc w:val="center"/>
              <w:rPr>
                <w:rFonts w:asciiTheme="minorHAnsi" w:eastAsia="Batang" w:hAnsiTheme="minorHAnsi" w:cstheme="minorHAnsi"/>
                <w:bCs/>
                <w:color w:val="000000"/>
                <w:sz w:val="18"/>
                <w:szCs w:val="18"/>
              </w:rPr>
            </w:pPr>
            <w:proofErr w:type="gramStart"/>
            <w:r w:rsidRPr="00DB3E90">
              <w:rPr>
                <w:rFonts w:asciiTheme="minorHAnsi" w:eastAsia="Batang" w:hAnsiTheme="minorHAnsi" w:cstheme="minorHAnsi"/>
                <w:bCs/>
                <w:color w:val="000000"/>
                <w:sz w:val="18"/>
                <w:szCs w:val="18"/>
              </w:rPr>
              <w:t>2</w:t>
            </w:r>
            <w:proofErr w:type="gramEnd"/>
          </w:p>
        </w:tc>
      </w:tr>
      <w:tr w:rsidR="005F697C" w:rsidRPr="00DB3E90" w:rsidTr="005F697C">
        <w:trPr>
          <w:trHeight w:val="416"/>
        </w:trPr>
        <w:tc>
          <w:tcPr>
            <w:tcW w:w="566" w:type="dxa"/>
            <w:vAlign w:val="center"/>
          </w:tcPr>
          <w:p w:rsidR="005F697C" w:rsidRPr="00DB3E90" w:rsidRDefault="005F697C" w:rsidP="004C1D8E">
            <w:pPr>
              <w:pStyle w:val="Cabealho"/>
              <w:numPr>
                <w:ilvl w:val="0"/>
                <w:numId w:val="33"/>
              </w:numPr>
              <w:jc w:val="center"/>
              <w:rPr>
                <w:rFonts w:asciiTheme="minorHAnsi" w:hAnsiTheme="minorHAnsi" w:cstheme="minorHAnsi"/>
                <w:bCs/>
                <w:sz w:val="18"/>
                <w:szCs w:val="18"/>
              </w:rPr>
            </w:pPr>
          </w:p>
        </w:tc>
        <w:tc>
          <w:tcPr>
            <w:tcW w:w="4820" w:type="dxa"/>
            <w:vAlign w:val="center"/>
          </w:tcPr>
          <w:p w:rsidR="005F697C" w:rsidRPr="00FD6862" w:rsidRDefault="005F697C" w:rsidP="003671AB">
            <w:pPr>
              <w:spacing w:after="0" w:line="240" w:lineRule="auto"/>
              <w:jc w:val="both"/>
              <w:rPr>
                <w:rFonts w:asciiTheme="minorHAnsi" w:hAnsiTheme="minorHAnsi"/>
                <w:b/>
                <w:sz w:val="18"/>
                <w:szCs w:val="18"/>
              </w:rPr>
            </w:pPr>
            <w:r w:rsidRPr="00FD6862">
              <w:rPr>
                <w:rFonts w:asciiTheme="minorHAnsi" w:hAnsiTheme="minorHAnsi"/>
                <w:b/>
                <w:sz w:val="18"/>
                <w:szCs w:val="18"/>
              </w:rPr>
              <w:t>BANQUETA P/ PARTO VERTICAL</w:t>
            </w:r>
          </w:p>
          <w:p w:rsidR="005F697C" w:rsidRPr="00DB3E90" w:rsidRDefault="005F697C" w:rsidP="002F5540">
            <w:pPr>
              <w:spacing w:after="0" w:line="240" w:lineRule="auto"/>
              <w:rPr>
                <w:rFonts w:asciiTheme="minorHAnsi" w:hAnsiTheme="minorHAnsi" w:cstheme="minorHAnsi"/>
                <w:b/>
                <w:sz w:val="18"/>
                <w:szCs w:val="18"/>
              </w:rPr>
            </w:pPr>
            <w:r w:rsidRPr="00DB3E90">
              <w:rPr>
                <w:rFonts w:asciiTheme="minorHAnsi" w:hAnsiTheme="minorHAnsi" w:cstheme="minorHAnsi"/>
                <w:b/>
                <w:sz w:val="18"/>
                <w:szCs w:val="18"/>
              </w:rPr>
              <w:t>Especificação Técnica:</w:t>
            </w:r>
          </w:p>
          <w:p w:rsidR="005F697C" w:rsidRPr="00DB3E90" w:rsidRDefault="005F697C" w:rsidP="003671AB">
            <w:pPr>
              <w:spacing w:after="0" w:line="240" w:lineRule="auto"/>
              <w:jc w:val="both"/>
              <w:rPr>
                <w:rFonts w:asciiTheme="minorHAnsi" w:hAnsiTheme="minorHAnsi"/>
                <w:sz w:val="18"/>
                <w:szCs w:val="18"/>
              </w:rPr>
            </w:pPr>
            <w:r w:rsidRPr="00DB3E90">
              <w:rPr>
                <w:rFonts w:asciiTheme="minorHAnsi" w:hAnsiTheme="minorHAnsi"/>
                <w:sz w:val="18"/>
                <w:szCs w:val="18"/>
              </w:rPr>
              <w:t xml:space="preserve">Uma Banqueta Auxiliar Para Parto Humanizado, Pode Ser Usado Em Hospital Ou Em Parto Domiciliar, Design Desenvolvido Para Maximizar O Conforto E A Estabilidade Para Ate 120 Kg, Feito De Fibra De Vidro De Alta Resistencia, Fácil De Limpar, Não Possui Emendas Ou Frestas, Equipado Com Uma Bacia Em Aço Inox Para Coleta De Líquidos E Placenta, Banqueta Com Tampa (Parte Superior) Em Formato De Anel, Aberta Na Frente, Permite Total Visualização Do Processo Do Parto, Design Especial Do Acento, Permite Total Conforto Para A Parturiente, Ao Mesmo Tempo Em Que O Cóccix E Ossos Da </w:t>
            </w:r>
            <w:r w:rsidRPr="00DB3E90">
              <w:rPr>
                <w:rFonts w:asciiTheme="minorHAnsi" w:hAnsiTheme="minorHAnsi"/>
                <w:sz w:val="18"/>
                <w:szCs w:val="18"/>
              </w:rPr>
              <w:lastRenderedPageBreak/>
              <w:t xml:space="preserve">Bacia Ficam Livres, Peso Aproximado </w:t>
            </w:r>
            <w:proofErr w:type="gramStart"/>
            <w:r w:rsidRPr="00DB3E90">
              <w:rPr>
                <w:rFonts w:asciiTheme="minorHAnsi" w:hAnsiTheme="minorHAnsi"/>
                <w:sz w:val="18"/>
                <w:szCs w:val="18"/>
              </w:rPr>
              <w:t>4kg</w:t>
            </w:r>
            <w:proofErr w:type="gramEnd"/>
            <w:r w:rsidRPr="00DB3E90">
              <w:rPr>
                <w:rFonts w:asciiTheme="minorHAnsi" w:hAnsiTheme="minorHAnsi"/>
                <w:sz w:val="18"/>
                <w:szCs w:val="18"/>
              </w:rPr>
              <w:t>, Com Altura De Aproximadamente 50cm E Diâmetro De Aproximadamente De 54 Cm</w:t>
            </w:r>
          </w:p>
        </w:tc>
        <w:tc>
          <w:tcPr>
            <w:tcW w:w="992" w:type="dxa"/>
            <w:vAlign w:val="center"/>
          </w:tcPr>
          <w:p w:rsidR="005F697C" w:rsidRPr="00DB3E90" w:rsidRDefault="005F697C" w:rsidP="009678B2">
            <w:pPr>
              <w:pStyle w:val="Cabealho"/>
              <w:jc w:val="center"/>
              <w:rPr>
                <w:rFonts w:asciiTheme="minorHAnsi" w:hAnsiTheme="minorHAnsi" w:cstheme="minorHAnsi"/>
                <w:bCs/>
                <w:caps/>
                <w:sz w:val="18"/>
                <w:szCs w:val="18"/>
              </w:rPr>
            </w:pPr>
            <w:r w:rsidRPr="00DB3E90">
              <w:rPr>
                <w:rFonts w:asciiTheme="minorHAnsi" w:hAnsiTheme="minorHAnsi" w:cstheme="minorHAnsi"/>
                <w:bCs/>
                <w:caps/>
                <w:sz w:val="18"/>
                <w:szCs w:val="18"/>
              </w:rPr>
              <w:lastRenderedPageBreak/>
              <w:t>uni</w:t>
            </w:r>
          </w:p>
        </w:tc>
        <w:tc>
          <w:tcPr>
            <w:tcW w:w="2410" w:type="dxa"/>
            <w:vAlign w:val="center"/>
          </w:tcPr>
          <w:p w:rsidR="005F697C" w:rsidRPr="00DB3E90" w:rsidRDefault="005F697C" w:rsidP="002151B2">
            <w:pPr>
              <w:tabs>
                <w:tab w:val="left" w:pos="7200"/>
              </w:tabs>
              <w:spacing w:after="0"/>
              <w:jc w:val="center"/>
              <w:rPr>
                <w:rFonts w:asciiTheme="minorHAnsi" w:hAnsiTheme="minorHAnsi" w:cstheme="minorHAnsi"/>
                <w:bCs/>
                <w:sz w:val="18"/>
                <w:szCs w:val="18"/>
              </w:rPr>
            </w:pPr>
            <w:proofErr w:type="gramStart"/>
            <w:r w:rsidRPr="00DB3E90">
              <w:rPr>
                <w:rFonts w:asciiTheme="minorHAnsi" w:hAnsiTheme="minorHAnsi" w:cstheme="minorHAnsi"/>
                <w:bCs/>
                <w:sz w:val="18"/>
                <w:szCs w:val="18"/>
              </w:rPr>
              <w:t>5</w:t>
            </w:r>
            <w:proofErr w:type="gramEnd"/>
          </w:p>
        </w:tc>
      </w:tr>
      <w:tr w:rsidR="005F697C" w:rsidRPr="00DB3E90" w:rsidTr="005F697C">
        <w:trPr>
          <w:trHeight w:val="554"/>
        </w:trPr>
        <w:tc>
          <w:tcPr>
            <w:tcW w:w="566" w:type="dxa"/>
            <w:vAlign w:val="center"/>
          </w:tcPr>
          <w:p w:rsidR="005F697C" w:rsidRPr="00DB3E90" w:rsidRDefault="005F697C" w:rsidP="004C1D8E">
            <w:pPr>
              <w:pStyle w:val="Cabealho"/>
              <w:numPr>
                <w:ilvl w:val="0"/>
                <w:numId w:val="33"/>
              </w:numPr>
              <w:jc w:val="center"/>
              <w:rPr>
                <w:rFonts w:asciiTheme="minorHAnsi" w:hAnsiTheme="minorHAnsi" w:cstheme="minorHAnsi"/>
                <w:bCs/>
                <w:sz w:val="18"/>
                <w:szCs w:val="18"/>
              </w:rPr>
            </w:pPr>
          </w:p>
        </w:tc>
        <w:tc>
          <w:tcPr>
            <w:tcW w:w="4820" w:type="dxa"/>
          </w:tcPr>
          <w:p w:rsidR="005F697C" w:rsidRPr="00FD6862" w:rsidRDefault="005F697C" w:rsidP="003671AB">
            <w:pPr>
              <w:spacing w:after="0" w:line="240" w:lineRule="auto"/>
              <w:jc w:val="both"/>
              <w:rPr>
                <w:rFonts w:asciiTheme="minorHAnsi" w:hAnsiTheme="minorHAnsi"/>
                <w:b/>
                <w:sz w:val="18"/>
                <w:szCs w:val="18"/>
              </w:rPr>
            </w:pPr>
            <w:r w:rsidRPr="00FD6862">
              <w:rPr>
                <w:rFonts w:asciiTheme="minorHAnsi" w:hAnsiTheme="minorHAnsi"/>
                <w:b/>
                <w:sz w:val="18"/>
                <w:szCs w:val="18"/>
              </w:rPr>
              <w:t>CADEIRA FIXA</w:t>
            </w:r>
          </w:p>
          <w:p w:rsidR="005F697C" w:rsidRPr="00DB3E90" w:rsidRDefault="005F697C" w:rsidP="00331D52">
            <w:pPr>
              <w:spacing w:after="0" w:line="240" w:lineRule="auto"/>
              <w:rPr>
                <w:rFonts w:asciiTheme="minorHAnsi" w:hAnsiTheme="minorHAnsi" w:cstheme="minorHAnsi"/>
                <w:b/>
                <w:sz w:val="18"/>
                <w:szCs w:val="18"/>
              </w:rPr>
            </w:pPr>
            <w:r w:rsidRPr="00DB3E90">
              <w:rPr>
                <w:rFonts w:asciiTheme="minorHAnsi" w:hAnsiTheme="minorHAnsi" w:cstheme="minorHAnsi"/>
                <w:b/>
                <w:sz w:val="18"/>
                <w:szCs w:val="18"/>
              </w:rPr>
              <w:t>Especificação Técnica:</w:t>
            </w:r>
          </w:p>
          <w:p w:rsidR="005F697C" w:rsidRPr="00DB3E90" w:rsidRDefault="005F697C" w:rsidP="003671AB">
            <w:pPr>
              <w:spacing w:after="0" w:line="240" w:lineRule="auto"/>
              <w:jc w:val="both"/>
              <w:rPr>
                <w:rFonts w:asciiTheme="minorHAnsi" w:hAnsiTheme="minorHAnsi"/>
                <w:sz w:val="18"/>
                <w:szCs w:val="18"/>
              </w:rPr>
            </w:pPr>
            <w:r w:rsidRPr="00DB3E90">
              <w:rPr>
                <w:rFonts w:asciiTheme="minorHAnsi" w:hAnsiTheme="minorHAnsi"/>
                <w:sz w:val="18"/>
                <w:szCs w:val="18"/>
              </w:rPr>
              <w:t xml:space="preserve">Cadeira fixa04 pés cadeira modelo secretária com estrutura 7/8, com </w:t>
            </w:r>
            <w:proofErr w:type="spellStart"/>
            <w:r w:rsidRPr="00DB3E90">
              <w:rPr>
                <w:rFonts w:asciiTheme="minorHAnsi" w:hAnsiTheme="minorHAnsi"/>
                <w:sz w:val="18"/>
                <w:szCs w:val="18"/>
              </w:rPr>
              <w:t>sefir</w:t>
            </w:r>
            <w:proofErr w:type="spellEnd"/>
            <w:r w:rsidRPr="00DB3E90">
              <w:rPr>
                <w:rFonts w:asciiTheme="minorHAnsi" w:hAnsiTheme="minorHAnsi"/>
                <w:sz w:val="18"/>
                <w:szCs w:val="18"/>
              </w:rPr>
              <w:t xml:space="preserve">, costura em couro, confeccionada em aço chapa 20, pintura eletro estática, ponteiras articuladas, encosto e assento confeccionado com espuma amarela injetada densidade 60, madeira 12 mm, acompanha porcas garra para fixação de estrutura, </w:t>
            </w:r>
            <w:proofErr w:type="spellStart"/>
            <w:r w:rsidRPr="00DB3E90">
              <w:rPr>
                <w:rFonts w:asciiTheme="minorHAnsi" w:hAnsiTheme="minorHAnsi"/>
                <w:sz w:val="18"/>
                <w:szCs w:val="18"/>
              </w:rPr>
              <w:t>altra</w:t>
            </w:r>
            <w:proofErr w:type="spellEnd"/>
            <w:r w:rsidRPr="00DB3E90">
              <w:rPr>
                <w:rFonts w:asciiTheme="minorHAnsi" w:hAnsiTheme="minorHAnsi"/>
                <w:sz w:val="18"/>
                <w:szCs w:val="18"/>
              </w:rPr>
              <w:t xml:space="preserve"> do assento: 41 cm, altura total: 80 cm, largura total: 42 cm, profundidade total: 45 cm, cor azul. </w:t>
            </w:r>
          </w:p>
        </w:tc>
        <w:tc>
          <w:tcPr>
            <w:tcW w:w="992" w:type="dxa"/>
            <w:vAlign w:val="center"/>
          </w:tcPr>
          <w:p w:rsidR="005F697C" w:rsidRPr="00DB3E90" w:rsidRDefault="005F697C" w:rsidP="009678B2">
            <w:pPr>
              <w:pStyle w:val="Cabealho"/>
              <w:jc w:val="center"/>
              <w:rPr>
                <w:rFonts w:asciiTheme="minorHAnsi" w:hAnsiTheme="minorHAnsi" w:cstheme="minorHAnsi"/>
                <w:bCs/>
                <w:caps/>
                <w:sz w:val="18"/>
                <w:szCs w:val="18"/>
              </w:rPr>
            </w:pPr>
            <w:r w:rsidRPr="00DB3E90">
              <w:rPr>
                <w:rFonts w:asciiTheme="minorHAnsi" w:hAnsiTheme="minorHAnsi" w:cstheme="minorHAnsi"/>
                <w:bCs/>
                <w:caps/>
                <w:sz w:val="18"/>
                <w:szCs w:val="18"/>
              </w:rPr>
              <w:t>uni</w:t>
            </w:r>
          </w:p>
        </w:tc>
        <w:tc>
          <w:tcPr>
            <w:tcW w:w="2410" w:type="dxa"/>
          </w:tcPr>
          <w:p w:rsidR="005F697C" w:rsidRPr="00DB3E90" w:rsidRDefault="005F697C" w:rsidP="004D007E">
            <w:pPr>
              <w:tabs>
                <w:tab w:val="left" w:pos="7200"/>
              </w:tabs>
              <w:spacing w:after="0"/>
              <w:jc w:val="center"/>
              <w:rPr>
                <w:rFonts w:asciiTheme="minorHAnsi" w:eastAsia="Batang" w:hAnsiTheme="minorHAnsi" w:cstheme="minorHAnsi"/>
                <w:bCs/>
                <w:color w:val="000000"/>
                <w:sz w:val="18"/>
                <w:szCs w:val="18"/>
              </w:rPr>
            </w:pPr>
          </w:p>
          <w:p w:rsidR="005F697C" w:rsidRPr="00DB3E90" w:rsidRDefault="005F697C" w:rsidP="004D007E">
            <w:pPr>
              <w:tabs>
                <w:tab w:val="left" w:pos="7200"/>
              </w:tabs>
              <w:spacing w:after="0"/>
              <w:jc w:val="center"/>
              <w:rPr>
                <w:rFonts w:asciiTheme="minorHAnsi" w:eastAsia="Batang" w:hAnsiTheme="minorHAnsi" w:cstheme="minorHAnsi"/>
                <w:bCs/>
                <w:color w:val="000000"/>
                <w:sz w:val="18"/>
                <w:szCs w:val="18"/>
              </w:rPr>
            </w:pPr>
          </w:p>
          <w:p w:rsidR="005F697C" w:rsidRPr="00DB3E90" w:rsidRDefault="005F697C" w:rsidP="004D007E">
            <w:pPr>
              <w:tabs>
                <w:tab w:val="left" w:pos="7200"/>
              </w:tabs>
              <w:spacing w:after="0"/>
              <w:jc w:val="center"/>
              <w:rPr>
                <w:rFonts w:asciiTheme="minorHAnsi" w:eastAsia="Batang" w:hAnsiTheme="minorHAnsi" w:cstheme="minorHAnsi"/>
                <w:bCs/>
                <w:color w:val="000000"/>
                <w:sz w:val="18"/>
                <w:szCs w:val="18"/>
              </w:rPr>
            </w:pPr>
          </w:p>
          <w:p w:rsidR="005F697C" w:rsidRPr="00DB3E90" w:rsidRDefault="005F697C" w:rsidP="004D007E">
            <w:pPr>
              <w:tabs>
                <w:tab w:val="left" w:pos="7200"/>
              </w:tabs>
              <w:spacing w:after="0"/>
              <w:jc w:val="center"/>
              <w:rPr>
                <w:rFonts w:asciiTheme="minorHAnsi" w:eastAsia="Batang" w:hAnsiTheme="minorHAnsi" w:cstheme="minorHAnsi"/>
                <w:bCs/>
                <w:color w:val="000000"/>
                <w:sz w:val="18"/>
                <w:szCs w:val="18"/>
              </w:rPr>
            </w:pPr>
          </w:p>
          <w:p w:rsidR="005F697C" w:rsidRPr="00DB3E90" w:rsidRDefault="005F697C" w:rsidP="004D007E">
            <w:pPr>
              <w:tabs>
                <w:tab w:val="left" w:pos="7200"/>
              </w:tabs>
              <w:spacing w:after="0"/>
              <w:jc w:val="center"/>
              <w:rPr>
                <w:rFonts w:asciiTheme="minorHAnsi" w:eastAsia="Batang" w:hAnsiTheme="minorHAnsi" w:cstheme="minorHAnsi"/>
                <w:bCs/>
                <w:color w:val="000000"/>
                <w:sz w:val="18"/>
                <w:szCs w:val="18"/>
              </w:rPr>
            </w:pPr>
            <w:proofErr w:type="gramStart"/>
            <w:r w:rsidRPr="00DB3E90">
              <w:rPr>
                <w:rFonts w:asciiTheme="minorHAnsi" w:eastAsia="Batang" w:hAnsiTheme="minorHAnsi" w:cstheme="minorHAnsi"/>
                <w:bCs/>
                <w:color w:val="000000"/>
                <w:sz w:val="18"/>
                <w:szCs w:val="18"/>
              </w:rPr>
              <w:t>4</w:t>
            </w:r>
            <w:proofErr w:type="gramEnd"/>
          </w:p>
        </w:tc>
      </w:tr>
      <w:tr w:rsidR="005F697C" w:rsidRPr="00DB3E90" w:rsidTr="005F697C">
        <w:trPr>
          <w:trHeight w:val="484"/>
        </w:trPr>
        <w:tc>
          <w:tcPr>
            <w:tcW w:w="566" w:type="dxa"/>
            <w:vAlign w:val="center"/>
          </w:tcPr>
          <w:p w:rsidR="005F697C" w:rsidRPr="00DB3E90" w:rsidRDefault="005F697C" w:rsidP="004C1D8E">
            <w:pPr>
              <w:pStyle w:val="Cabealho"/>
              <w:numPr>
                <w:ilvl w:val="0"/>
                <w:numId w:val="33"/>
              </w:numPr>
              <w:jc w:val="center"/>
              <w:rPr>
                <w:rFonts w:asciiTheme="minorHAnsi" w:hAnsiTheme="minorHAnsi" w:cstheme="minorHAnsi"/>
                <w:bCs/>
                <w:sz w:val="18"/>
                <w:szCs w:val="18"/>
              </w:rPr>
            </w:pPr>
          </w:p>
        </w:tc>
        <w:tc>
          <w:tcPr>
            <w:tcW w:w="4820" w:type="dxa"/>
          </w:tcPr>
          <w:p w:rsidR="005F697C" w:rsidRPr="00304EAE" w:rsidRDefault="005F697C" w:rsidP="003671AB">
            <w:pPr>
              <w:spacing w:after="0" w:line="240" w:lineRule="auto"/>
              <w:jc w:val="both"/>
              <w:rPr>
                <w:rFonts w:asciiTheme="minorHAnsi" w:hAnsiTheme="minorHAnsi"/>
                <w:b/>
                <w:sz w:val="18"/>
                <w:szCs w:val="18"/>
              </w:rPr>
            </w:pPr>
            <w:r w:rsidRPr="00304EAE">
              <w:rPr>
                <w:rFonts w:asciiTheme="minorHAnsi" w:hAnsiTheme="minorHAnsi"/>
                <w:b/>
                <w:sz w:val="18"/>
                <w:szCs w:val="18"/>
              </w:rPr>
              <w:t>CADEIRA DE RODAS 100 kg</w:t>
            </w:r>
          </w:p>
          <w:p w:rsidR="005F697C" w:rsidRPr="00DB3E90" w:rsidRDefault="005F697C" w:rsidP="00331D52">
            <w:pPr>
              <w:spacing w:after="0" w:line="240" w:lineRule="auto"/>
              <w:rPr>
                <w:rFonts w:asciiTheme="minorHAnsi" w:hAnsiTheme="minorHAnsi" w:cstheme="minorHAnsi"/>
                <w:b/>
                <w:sz w:val="18"/>
                <w:szCs w:val="18"/>
              </w:rPr>
            </w:pPr>
            <w:r w:rsidRPr="00DB3E90">
              <w:rPr>
                <w:rFonts w:asciiTheme="minorHAnsi" w:hAnsiTheme="minorHAnsi" w:cstheme="minorHAnsi"/>
                <w:b/>
                <w:sz w:val="18"/>
                <w:szCs w:val="18"/>
              </w:rPr>
              <w:t>Especificação Técnica:</w:t>
            </w:r>
          </w:p>
          <w:p w:rsidR="005F697C" w:rsidRPr="00DB3E90" w:rsidRDefault="005F697C" w:rsidP="003671AB">
            <w:pPr>
              <w:spacing w:after="0" w:line="240" w:lineRule="auto"/>
              <w:jc w:val="both"/>
              <w:rPr>
                <w:rFonts w:asciiTheme="minorHAnsi" w:hAnsiTheme="minorHAnsi"/>
                <w:sz w:val="18"/>
                <w:szCs w:val="18"/>
              </w:rPr>
            </w:pPr>
            <w:proofErr w:type="gramStart"/>
            <w:r w:rsidRPr="00DB3E90">
              <w:rPr>
                <w:rFonts w:asciiTheme="minorHAnsi" w:hAnsiTheme="minorHAnsi"/>
                <w:sz w:val="18"/>
                <w:szCs w:val="18"/>
              </w:rPr>
              <w:t>Com estrutura tubular metálica 7/8”</w:t>
            </w:r>
            <w:proofErr w:type="gramEnd"/>
            <w:r w:rsidRPr="00DB3E90">
              <w:rPr>
                <w:rFonts w:asciiTheme="minorHAnsi" w:hAnsiTheme="minorHAnsi"/>
                <w:sz w:val="18"/>
                <w:szCs w:val="18"/>
              </w:rPr>
              <w:t xml:space="preserve"> rodas propulsoras atrás </w:t>
            </w:r>
            <w:smartTag w:uri="urn:schemas-microsoft-com:office:smarttags" w:element="metricconverter">
              <w:smartTagPr>
                <w:attr w:name="ProductID" w:val="24”"/>
              </w:smartTagPr>
              <w:r w:rsidRPr="00DB3E90">
                <w:rPr>
                  <w:rFonts w:asciiTheme="minorHAnsi" w:hAnsiTheme="minorHAnsi"/>
                  <w:sz w:val="18"/>
                  <w:szCs w:val="18"/>
                </w:rPr>
                <w:t>24”</w:t>
              </w:r>
            </w:smartTag>
            <w:r w:rsidRPr="00DB3E90">
              <w:rPr>
                <w:rFonts w:asciiTheme="minorHAnsi" w:hAnsiTheme="minorHAnsi"/>
                <w:sz w:val="18"/>
                <w:szCs w:val="18"/>
              </w:rPr>
              <w:t>, pneus traseiros maciço, rodas direcionadas a frente tam</w:t>
            </w:r>
            <w:smartTag w:uri="urn:schemas-microsoft-com:office:smarttags" w:element="metricconverter">
              <w:smartTagPr>
                <w:attr w:name="ProductID" w:val="6”"/>
              </w:smartTagPr>
              <w:r w:rsidRPr="00DB3E90">
                <w:rPr>
                  <w:rFonts w:asciiTheme="minorHAnsi" w:hAnsiTheme="minorHAnsi"/>
                  <w:sz w:val="18"/>
                  <w:szCs w:val="18"/>
                </w:rPr>
                <w:t>6”</w:t>
              </w:r>
            </w:smartTag>
            <w:r w:rsidRPr="00DB3E90">
              <w:rPr>
                <w:rFonts w:asciiTheme="minorHAnsi" w:hAnsiTheme="minorHAnsi"/>
                <w:sz w:val="18"/>
                <w:szCs w:val="18"/>
              </w:rPr>
              <w:t xml:space="preserve">, pneus maciços, apoio para os pés de polipropileno, individuais, articulados e removíveis, com altura regulável, lateral </w:t>
            </w:r>
            <w:proofErr w:type="spellStart"/>
            <w:r w:rsidRPr="00DB3E90">
              <w:rPr>
                <w:rFonts w:asciiTheme="minorHAnsi" w:hAnsiTheme="minorHAnsi"/>
                <w:sz w:val="18"/>
                <w:szCs w:val="18"/>
              </w:rPr>
              <w:t>escamoteável</w:t>
            </w:r>
            <w:proofErr w:type="spellEnd"/>
            <w:r w:rsidRPr="00DB3E90">
              <w:rPr>
                <w:rFonts w:asciiTheme="minorHAnsi" w:hAnsiTheme="minorHAnsi"/>
                <w:sz w:val="18"/>
                <w:szCs w:val="18"/>
              </w:rPr>
              <w:t xml:space="preserve"> com apoio de braço em polipropileno, estrutura do quadro em X, assento e encosto em nylon preto reforçado, freios bilaterais, eixos montados sob bucha de nylon, faixa suporte para pernas, suporta peso até 100kg..</w:t>
            </w:r>
          </w:p>
        </w:tc>
        <w:tc>
          <w:tcPr>
            <w:tcW w:w="992" w:type="dxa"/>
            <w:vAlign w:val="center"/>
          </w:tcPr>
          <w:p w:rsidR="005F697C" w:rsidRPr="00DB3E90" w:rsidRDefault="005F697C" w:rsidP="009678B2">
            <w:pPr>
              <w:pStyle w:val="Rodap"/>
              <w:jc w:val="center"/>
              <w:rPr>
                <w:rFonts w:asciiTheme="minorHAnsi" w:hAnsiTheme="minorHAnsi" w:cstheme="minorHAnsi"/>
                <w:bCs/>
                <w:caps/>
                <w:sz w:val="18"/>
                <w:szCs w:val="18"/>
              </w:rPr>
            </w:pPr>
            <w:r w:rsidRPr="00DB3E90">
              <w:rPr>
                <w:rFonts w:asciiTheme="minorHAnsi" w:hAnsiTheme="minorHAnsi" w:cstheme="minorHAnsi"/>
                <w:bCs/>
                <w:caps/>
                <w:sz w:val="18"/>
                <w:szCs w:val="18"/>
              </w:rPr>
              <w:t>uni</w:t>
            </w:r>
          </w:p>
        </w:tc>
        <w:tc>
          <w:tcPr>
            <w:tcW w:w="2410" w:type="dxa"/>
            <w:vAlign w:val="center"/>
          </w:tcPr>
          <w:p w:rsidR="005F697C" w:rsidRPr="00DB3E90" w:rsidRDefault="005F697C" w:rsidP="002151B2">
            <w:pPr>
              <w:tabs>
                <w:tab w:val="left" w:pos="7200"/>
              </w:tabs>
              <w:spacing w:after="0"/>
              <w:jc w:val="center"/>
              <w:rPr>
                <w:rFonts w:asciiTheme="minorHAnsi" w:eastAsia="Batang" w:hAnsiTheme="minorHAnsi" w:cstheme="minorHAnsi"/>
                <w:bCs/>
                <w:color w:val="000000"/>
                <w:sz w:val="18"/>
                <w:szCs w:val="18"/>
              </w:rPr>
            </w:pPr>
            <w:proofErr w:type="gramStart"/>
            <w:r w:rsidRPr="00DB3E90">
              <w:rPr>
                <w:rFonts w:asciiTheme="minorHAnsi" w:eastAsia="Batang" w:hAnsiTheme="minorHAnsi" w:cstheme="minorHAnsi"/>
                <w:bCs/>
                <w:color w:val="000000"/>
                <w:sz w:val="18"/>
                <w:szCs w:val="18"/>
              </w:rPr>
              <w:t>4</w:t>
            </w:r>
            <w:proofErr w:type="gramEnd"/>
          </w:p>
        </w:tc>
      </w:tr>
      <w:tr w:rsidR="005F697C" w:rsidRPr="00DB3E90" w:rsidTr="005F697C">
        <w:trPr>
          <w:trHeight w:val="484"/>
        </w:trPr>
        <w:tc>
          <w:tcPr>
            <w:tcW w:w="566" w:type="dxa"/>
            <w:vAlign w:val="center"/>
          </w:tcPr>
          <w:p w:rsidR="005F697C" w:rsidRPr="00DB3E90" w:rsidRDefault="005F697C" w:rsidP="004C1D8E">
            <w:pPr>
              <w:pStyle w:val="Cabealho"/>
              <w:numPr>
                <w:ilvl w:val="0"/>
                <w:numId w:val="33"/>
              </w:numPr>
              <w:jc w:val="center"/>
              <w:rPr>
                <w:rFonts w:asciiTheme="minorHAnsi" w:hAnsiTheme="minorHAnsi" w:cstheme="minorHAnsi"/>
                <w:bCs/>
                <w:sz w:val="18"/>
                <w:szCs w:val="18"/>
              </w:rPr>
            </w:pPr>
          </w:p>
        </w:tc>
        <w:tc>
          <w:tcPr>
            <w:tcW w:w="4820" w:type="dxa"/>
            <w:vAlign w:val="center"/>
          </w:tcPr>
          <w:p w:rsidR="005F697C" w:rsidRPr="00304EAE" w:rsidRDefault="005F697C" w:rsidP="003671AB">
            <w:pPr>
              <w:spacing w:after="0" w:line="240" w:lineRule="auto"/>
              <w:jc w:val="both"/>
              <w:rPr>
                <w:rFonts w:asciiTheme="minorHAnsi" w:hAnsiTheme="minorHAnsi"/>
                <w:b/>
                <w:sz w:val="18"/>
                <w:szCs w:val="18"/>
              </w:rPr>
            </w:pPr>
            <w:r w:rsidRPr="00304EAE">
              <w:rPr>
                <w:rFonts w:asciiTheme="minorHAnsi" w:hAnsiTheme="minorHAnsi"/>
                <w:b/>
                <w:sz w:val="18"/>
                <w:szCs w:val="18"/>
              </w:rPr>
              <w:t>CARRO DE EMERGENCIA</w:t>
            </w:r>
          </w:p>
          <w:p w:rsidR="005F697C" w:rsidRPr="00DB3E90" w:rsidRDefault="005F697C" w:rsidP="003671AB">
            <w:pPr>
              <w:spacing w:after="0" w:line="240" w:lineRule="auto"/>
              <w:jc w:val="both"/>
              <w:rPr>
                <w:rFonts w:asciiTheme="minorHAnsi" w:hAnsiTheme="minorHAnsi"/>
                <w:sz w:val="18"/>
                <w:szCs w:val="18"/>
              </w:rPr>
            </w:pPr>
            <w:r w:rsidRPr="00DB3E90">
              <w:rPr>
                <w:rFonts w:asciiTheme="minorHAnsi" w:hAnsiTheme="minorHAnsi"/>
                <w:b/>
                <w:sz w:val="18"/>
                <w:szCs w:val="18"/>
              </w:rPr>
              <w:t>Especificação Técnica:</w:t>
            </w:r>
          </w:p>
          <w:p w:rsidR="005F697C" w:rsidRPr="00DB3E90" w:rsidRDefault="005F697C" w:rsidP="003671AB">
            <w:pPr>
              <w:spacing w:after="0" w:line="240" w:lineRule="auto"/>
              <w:jc w:val="both"/>
              <w:rPr>
                <w:rFonts w:asciiTheme="minorHAnsi" w:hAnsiTheme="minorHAnsi"/>
                <w:sz w:val="18"/>
                <w:szCs w:val="18"/>
              </w:rPr>
            </w:pPr>
            <w:r w:rsidRPr="00DB3E90">
              <w:rPr>
                <w:rFonts w:asciiTheme="minorHAnsi" w:hAnsiTheme="minorHAnsi"/>
                <w:sz w:val="18"/>
                <w:szCs w:val="18"/>
              </w:rPr>
              <w:t xml:space="preserve">Perfis Estruturais Em Alumínio Estruturado, Composição/Componentes: Fechamentos Laterais E Fechamento Traseiro Em Material Resistente; Bandeja Superior Com Borda De Retenção; Puxadores Laterais; </w:t>
            </w:r>
            <w:proofErr w:type="gramStart"/>
            <w:r w:rsidRPr="00DB3E90">
              <w:rPr>
                <w:rFonts w:asciiTheme="minorHAnsi" w:hAnsiTheme="minorHAnsi"/>
                <w:sz w:val="18"/>
                <w:szCs w:val="18"/>
              </w:rPr>
              <w:t>4</w:t>
            </w:r>
            <w:proofErr w:type="gramEnd"/>
            <w:r w:rsidRPr="00DB3E90">
              <w:rPr>
                <w:rFonts w:asciiTheme="minorHAnsi" w:hAnsiTheme="minorHAnsi"/>
                <w:sz w:val="18"/>
                <w:szCs w:val="18"/>
              </w:rPr>
              <w:t xml:space="preserve"> (Quatro) Gavetas Para Armazenamento De Materiais De Procedimento; Mínimo De 24 Divisórias Para Medicação; Suporte De Soro Ajustável Na Altura; Suporte Para Desfibrilador, Monitor E </w:t>
            </w:r>
            <w:proofErr w:type="spellStart"/>
            <w:r w:rsidRPr="00DB3E90">
              <w:rPr>
                <w:rFonts w:asciiTheme="minorHAnsi" w:hAnsiTheme="minorHAnsi"/>
                <w:sz w:val="18"/>
                <w:szCs w:val="18"/>
              </w:rPr>
              <w:t>Cardioversor</w:t>
            </w:r>
            <w:proofErr w:type="spellEnd"/>
            <w:r w:rsidRPr="00DB3E90">
              <w:rPr>
                <w:rFonts w:asciiTheme="minorHAnsi" w:hAnsiTheme="minorHAnsi"/>
                <w:sz w:val="18"/>
                <w:szCs w:val="18"/>
              </w:rPr>
              <w:t xml:space="preserve"> Com Borda De Proteção; Suporte Para Cilindro De O2; Calha De Tomadas Com 4 (Quatro) Pontos; Sobre 4 (Quatro) Rodízios Em Nylon Sendo 2 (Dois) Com Travas</w:t>
            </w:r>
          </w:p>
        </w:tc>
        <w:tc>
          <w:tcPr>
            <w:tcW w:w="992" w:type="dxa"/>
            <w:vAlign w:val="center"/>
          </w:tcPr>
          <w:p w:rsidR="005F697C" w:rsidRPr="00DB3E90" w:rsidRDefault="005F697C" w:rsidP="009678B2">
            <w:pPr>
              <w:pStyle w:val="Cabealho"/>
              <w:jc w:val="center"/>
              <w:rPr>
                <w:rFonts w:asciiTheme="minorHAnsi" w:hAnsiTheme="minorHAnsi" w:cstheme="minorHAnsi"/>
                <w:bCs/>
                <w:caps/>
                <w:sz w:val="18"/>
                <w:szCs w:val="18"/>
              </w:rPr>
            </w:pPr>
            <w:r w:rsidRPr="00DB3E90">
              <w:rPr>
                <w:rFonts w:asciiTheme="minorHAnsi" w:hAnsiTheme="minorHAnsi" w:cstheme="minorHAnsi"/>
                <w:bCs/>
                <w:caps/>
                <w:sz w:val="18"/>
                <w:szCs w:val="18"/>
              </w:rPr>
              <w:t>uni</w:t>
            </w:r>
          </w:p>
        </w:tc>
        <w:tc>
          <w:tcPr>
            <w:tcW w:w="2410" w:type="dxa"/>
            <w:vAlign w:val="center"/>
          </w:tcPr>
          <w:p w:rsidR="005F697C" w:rsidRPr="00DB3E90" w:rsidRDefault="005F697C" w:rsidP="002151B2">
            <w:pPr>
              <w:tabs>
                <w:tab w:val="left" w:pos="7200"/>
              </w:tabs>
              <w:spacing w:after="0"/>
              <w:jc w:val="center"/>
              <w:rPr>
                <w:rFonts w:asciiTheme="minorHAnsi" w:eastAsia="Batang" w:hAnsiTheme="minorHAnsi" w:cstheme="minorHAnsi"/>
                <w:bCs/>
                <w:color w:val="000000"/>
                <w:sz w:val="18"/>
                <w:szCs w:val="18"/>
              </w:rPr>
            </w:pPr>
            <w:proofErr w:type="gramStart"/>
            <w:r w:rsidRPr="00DB3E90">
              <w:rPr>
                <w:rFonts w:asciiTheme="minorHAnsi" w:eastAsia="Batang" w:hAnsiTheme="minorHAnsi" w:cstheme="minorHAnsi"/>
                <w:bCs/>
                <w:color w:val="000000"/>
                <w:sz w:val="18"/>
                <w:szCs w:val="18"/>
              </w:rPr>
              <w:t>1</w:t>
            </w:r>
            <w:proofErr w:type="gramEnd"/>
          </w:p>
        </w:tc>
      </w:tr>
      <w:tr w:rsidR="005F697C" w:rsidRPr="00DB3E90" w:rsidTr="005F697C">
        <w:trPr>
          <w:trHeight w:val="484"/>
        </w:trPr>
        <w:tc>
          <w:tcPr>
            <w:tcW w:w="566" w:type="dxa"/>
            <w:vAlign w:val="center"/>
          </w:tcPr>
          <w:p w:rsidR="005F697C" w:rsidRPr="00DB3E90" w:rsidRDefault="005F697C" w:rsidP="004C1D8E">
            <w:pPr>
              <w:pStyle w:val="Cabealho"/>
              <w:numPr>
                <w:ilvl w:val="0"/>
                <w:numId w:val="33"/>
              </w:numPr>
              <w:jc w:val="center"/>
              <w:rPr>
                <w:rFonts w:asciiTheme="minorHAnsi" w:hAnsiTheme="minorHAnsi" w:cstheme="minorHAnsi"/>
                <w:bCs/>
                <w:sz w:val="18"/>
                <w:szCs w:val="18"/>
              </w:rPr>
            </w:pPr>
          </w:p>
        </w:tc>
        <w:tc>
          <w:tcPr>
            <w:tcW w:w="4820" w:type="dxa"/>
            <w:vAlign w:val="center"/>
          </w:tcPr>
          <w:p w:rsidR="005F697C" w:rsidRPr="00304EAE" w:rsidRDefault="005F697C" w:rsidP="003671AB">
            <w:pPr>
              <w:spacing w:after="0" w:line="240" w:lineRule="auto"/>
              <w:jc w:val="both"/>
              <w:rPr>
                <w:rFonts w:asciiTheme="minorHAnsi" w:hAnsiTheme="minorHAnsi"/>
                <w:b/>
                <w:sz w:val="18"/>
                <w:szCs w:val="18"/>
              </w:rPr>
            </w:pPr>
            <w:r w:rsidRPr="00304EAE">
              <w:rPr>
                <w:rFonts w:asciiTheme="minorHAnsi" w:hAnsiTheme="minorHAnsi"/>
                <w:b/>
                <w:sz w:val="18"/>
                <w:szCs w:val="18"/>
              </w:rPr>
              <w:t>DESFIBRILADOR DEA</w:t>
            </w:r>
          </w:p>
          <w:p w:rsidR="005F697C" w:rsidRPr="00DB3E90" w:rsidRDefault="005F697C" w:rsidP="003671AB">
            <w:pPr>
              <w:spacing w:after="0" w:line="240" w:lineRule="auto"/>
              <w:jc w:val="both"/>
              <w:rPr>
                <w:rFonts w:asciiTheme="minorHAnsi" w:hAnsiTheme="minorHAnsi"/>
                <w:sz w:val="18"/>
                <w:szCs w:val="18"/>
              </w:rPr>
            </w:pPr>
            <w:r w:rsidRPr="00DB3E90">
              <w:rPr>
                <w:rFonts w:asciiTheme="minorHAnsi" w:hAnsiTheme="minorHAnsi"/>
                <w:b/>
                <w:sz w:val="18"/>
                <w:szCs w:val="18"/>
              </w:rPr>
              <w:t>Especificação Técnica:</w:t>
            </w:r>
          </w:p>
          <w:p w:rsidR="005F697C" w:rsidRPr="00DB3E90" w:rsidRDefault="005F697C" w:rsidP="003671AB">
            <w:pPr>
              <w:spacing w:after="0" w:line="240" w:lineRule="auto"/>
              <w:jc w:val="both"/>
              <w:rPr>
                <w:rFonts w:asciiTheme="minorHAnsi" w:hAnsiTheme="minorHAnsi"/>
                <w:sz w:val="18"/>
                <w:szCs w:val="18"/>
              </w:rPr>
            </w:pPr>
            <w:r w:rsidRPr="00DB3E90">
              <w:rPr>
                <w:rFonts w:asciiTheme="minorHAnsi" w:hAnsiTheme="minorHAnsi"/>
                <w:sz w:val="18"/>
                <w:szCs w:val="18"/>
              </w:rPr>
              <w:t xml:space="preserve">Desfibrilador de 01 à 360j; forma de onda bifásica; sistema, automático de avaliação de ECG, com detecção de </w:t>
            </w:r>
            <w:proofErr w:type="spellStart"/>
            <w:r w:rsidRPr="00DB3E90">
              <w:rPr>
                <w:rFonts w:asciiTheme="minorHAnsi" w:hAnsiTheme="minorHAnsi"/>
                <w:sz w:val="18"/>
                <w:szCs w:val="18"/>
              </w:rPr>
              <w:t>QRs</w:t>
            </w:r>
            <w:proofErr w:type="spellEnd"/>
            <w:r w:rsidRPr="00DB3E90">
              <w:rPr>
                <w:rFonts w:asciiTheme="minorHAnsi" w:hAnsiTheme="minorHAnsi"/>
                <w:sz w:val="18"/>
                <w:szCs w:val="18"/>
              </w:rPr>
              <w:t xml:space="preserve">, identificando, automaticamente arritmias malignas que necessitam de desfibrilação; adaptável a qualquer paciente; com análise de impedância torácica do paciente, aumentando a eficácia da desfibrilação e reduzindo os riscos de danos ao coração; mensagem e comando por texto e voz; instruções e comandos em português; descarga interna automática após 30 segundos, caso não haja uso; tempo de carga até 200j em 04 segundos; cronômetro, relógio; que utilize pás adesivas descartáveis, com conector para pás internas; comando de seleção e disparo nas pás; display de cristal líquido que possibilite visualização dos parâmetros de programação pré e </w:t>
            </w:r>
            <w:proofErr w:type="gramStart"/>
            <w:r w:rsidRPr="00DB3E90">
              <w:rPr>
                <w:rFonts w:asciiTheme="minorHAnsi" w:hAnsiTheme="minorHAnsi"/>
                <w:sz w:val="18"/>
                <w:szCs w:val="18"/>
              </w:rPr>
              <w:t>pós choque</w:t>
            </w:r>
            <w:proofErr w:type="gramEnd"/>
            <w:r w:rsidRPr="00DB3E90">
              <w:rPr>
                <w:rFonts w:asciiTheme="minorHAnsi" w:hAnsiTheme="minorHAnsi"/>
                <w:sz w:val="18"/>
                <w:szCs w:val="18"/>
              </w:rPr>
              <w:t xml:space="preserve">, indicativa da real a energia a ser entregue; memória de evento contínuo de ECG, incluindo curva de ECG, eventos críticos e procedimentos realizados; acoplável a microcomputador, que possibilitem a visualização dos dados da memória; possibilidade de realização de auto-teste; com bateria recarregável, dispositivo que indique status da bateria com alarmes para baixo nível. manual técnico e do usuário, certificado de garantia e demais acessórios necessários ao seu </w:t>
            </w:r>
            <w:r w:rsidRPr="00DB3E90">
              <w:rPr>
                <w:rFonts w:asciiTheme="minorHAnsi" w:hAnsiTheme="minorHAnsi"/>
                <w:sz w:val="18"/>
                <w:szCs w:val="18"/>
              </w:rPr>
              <w:lastRenderedPageBreak/>
              <w:t>perfeito funcionamento.</w:t>
            </w:r>
          </w:p>
        </w:tc>
        <w:tc>
          <w:tcPr>
            <w:tcW w:w="992" w:type="dxa"/>
            <w:vAlign w:val="center"/>
          </w:tcPr>
          <w:p w:rsidR="005F697C" w:rsidRPr="00DB3E90" w:rsidRDefault="005F697C" w:rsidP="009678B2">
            <w:pPr>
              <w:pStyle w:val="Cabealho"/>
              <w:jc w:val="center"/>
              <w:rPr>
                <w:rFonts w:asciiTheme="minorHAnsi" w:hAnsiTheme="minorHAnsi" w:cstheme="minorHAnsi"/>
                <w:bCs/>
                <w:caps/>
                <w:sz w:val="18"/>
                <w:szCs w:val="18"/>
              </w:rPr>
            </w:pPr>
            <w:r w:rsidRPr="00DB3E90">
              <w:rPr>
                <w:rFonts w:asciiTheme="minorHAnsi" w:hAnsiTheme="minorHAnsi" w:cstheme="minorHAnsi"/>
                <w:bCs/>
                <w:caps/>
                <w:sz w:val="18"/>
                <w:szCs w:val="18"/>
              </w:rPr>
              <w:lastRenderedPageBreak/>
              <w:t>uni</w:t>
            </w:r>
          </w:p>
        </w:tc>
        <w:tc>
          <w:tcPr>
            <w:tcW w:w="2410" w:type="dxa"/>
            <w:vAlign w:val="center"/>
          </w:tcPr>
          <w:p w:rsidR="005F697C" w:rsidRPr="00DB3E90" w:rsidRDefault="005F697C" w:rsidP="002151B2">
            <w:pPr>
              <w:tabs>
                <w:tab w:val="left" w:pos="7200"/>
              </w:tabs>
              <w:spacing w:after="0"/>
              <w:jc w:val="center"/>
              <w:rPr>
                <w:rFonts w:asciiTheme="minorHAnsi" w:eastAsia="Batang" w:hAnsiTheme="minorHAnsi" w:cstheme="minorHAnsi"/>
                <w:bCs/>
                <w:color w:val="000000"/>
                <w:sz w:val="18"/>
                <w:szCs w:val="18"/>
              </w:rPr>
            </w:pPr>
            <w:proofErr w:type="gramStart"/>
            <w:r w:rsidRPr="00DB3E90">
              <w:rPr>
                <w:rFonts w:asciiTheme="minorHAnsi" w:eastAsia="Batang" w:hAnsiTheme="minorHAnsi" w:cstheme="minorHAnsi"/>
                <w:bCs/>
                <w:color w:val="000000"/>
                <w:sz w:val="18"/>
                <w:szCs w:val="18"/>
              </w:rPr>
              <w:t>2</w:t>
            </w:r>
            <w:proofErr w:type="gramEnd"/>
          </w:p>
        </w:tc>
      </w:tr>
      <w:tr w:rsidR="005F697C" w:rsidRPr="00DB3E90" w:rsidTr="005F697C">
        <w:trPr>
          <w:trHeight w:val="484"/>
        </w:trPr>
        <w:tc>
          <w:tcPr>
            <w:tcW w:w="566" w:type="dxa"/>
            <w:vAlign w:val="center"/>
          </w:tcPr>
          <w:p w:rsidR="005F697C" w:rsidRPr="00DB3E90" w:rsidRDefault="005F697C" w:rsidP="004C1D8E">
            <w:pPr>
              <w:pStyle w:val="Cabealho"/>
              <w:numPr>
                <w:ilvl w:val="0"/>
                <w:numId w:val="33"/>
              </w:numPr>
              <w:jc w:val="center"/>
              <w:rPr>
                <w:rFonts w:asciiTheme="minorHAnsi" w:hAnsiTheme="minorHAnsi" w:cstheme="minorHAnsi"/>
                <w:bCs/>
                <w:sz w:val="18"/>
                <w:szCs w:val="18"/>
              </w:rPr>
            </w:pPr>
          </w:p>
        </w:tc>
        <w:tc>
          <w:tcPr>
            <w:tcW w:w="4820" w:type="dxa"/>
            <w:vAlign w:val="center"/>
          </w:tcPr>
          <w:p w:rsidR="005F697C" w:rsidRPr="00304EAE" w:rsidRDefault="005F697C" w:rsidP="003671AB">
            <w:pPr>
              <w:spacing w:after="0" w:line="240" w:lineRule="auto"/>
              <w:jc w:val="both"/>
              <w:rPr>
                <w:rFonts w:asciiTheme="minorHAnsi" w:hAnsiTheme="minorHAnsi"/>
                <w:b/>
                <w:sz w:val="18"/>
                <w:szCs w:val="18"/>
              </w:rPr>
            </w:pPr>
            <w:r w:rsidRPr="00304EAE">
              <w:rPr>
                <w:rFonts w:asciiTheme="minorHAnsi" w:hAnsiTheme="minorHAnsi"/>
                <w:b/>
                <w:sz w:val="18"/>
                <w:szCs w:val="18"/>
              </w:rPr>
              <w:t>DETECTOR FETAL</w:t>
            </w:r>
          </w:p>
          <w:p w:rsidR="005F697C" w:rsidRPr="00DB3E90" w:rsidRDefault="005F697C" w:rsidP="003671AB">
            <w:pPr>
              <w:spacing w:after="0" w:line="240" w:lineRule="auto"/>
              <w:jc w:val="both"/>
              <w:rPr>
                <w:rFonts w:asciiTheme="minorHAnsi" w:hAnsiTheme="minorHAnsi"/>
                <w:sz w:val="18"/>
                <w:szCs w:val="18"/>
              </w:rPr>
            </w:pPr>
            <w:r w:rsidRPr="00DB3E90">
              <w:rPr>
                <w:rFonts w:asciiTheme="minorHAnsi" w:hAnsiTheme="minorHAnsi"/>
                <w:b/>
                <w:bCs/>
                <w:sz w:val="18"/>
                <w:szCs w:val="18"/>
              </w:rPr>
              <w:t>Especificação Técnica:</w:t>
            </w:r>
          </w:p>
          <w:p w:rsidR="005F697C" w:rsidRPr="00DB3E90" w:rsidRDefault="005F697C" w:rsidP="00612DD6">
            <w:pPr>
              <w:spacing w:after="0" w:line="240" w:lineRule="auto"/>
              <w:jc w:val="both"/>
              <w:rPr>
                <w:rFonts w:asciiTheme="minorHAnsi" w:hAnsiTheme="minorHAnsi"/>
                <w:sz w:val="18"/>
                <w:szCs w:val="18"/>
              </w:rPr>
            </w:pPr>
            <w:r w:rsidRPr="00DB3E90">
              <w:rPr>
                <w:rFonts w:asciiTheme="minorHAnsi" w:hAnsiTheme="minorHAnsi"/>
                <w:sz w:val="18"/>
                <w:szCs w:val="18"/>
              </w:rPr>
              <w:t xml:space="preserve">Equipamento com as seguintes características ou equivalentes: detecção e ausculta de batimentos cardíaco fetal a partir da 10ª semana de gestação por método de ultra-som através de transdutor e alto-falante embutido. Deverá possuir gabinete em material de alta resistência; saída para fone de ouvido e interface para computador; display para indicação de bateria fraca; botão liga/desliga com ajuste de volume; alimentado por bateria ou pilhas alcalinas do tipo AA; vida útil de funcionamento de no mínimo 6 horas e baixo consumo de energia, com desligamento automático após 5 minutos de sem uso. Acompanha transdutor, gel, bolsa para transporte. </w:t>
            </w:r>
            <w:r w:rsidRPr="00DB3E90">
              <w:rPr>
                <w:rFonts w:asciiTheme="minorHAnsi" w:hAnsiTheme="minorHAnsi"/>
                <w:b/>
                <w:sz w:val="18"/>
                <w:szCs w:val="18"/>
              </w:rPr>
              <w:t xml:space="preserve">Apresentar certificado de conformidade com a norma de segurança elétrica IEC 60601-1. </w:t>
            </w:r>
          </w:p>
        </w:tc>
        <w:tc>
          <w:tcPr>
            <w:tcW w:w="992" w:type="dxa"/>
            <w:vAlign w:val="center"/>
          </w:tcPr>
          <w:p w:rsidR="005F697C" w:rsidRPr="00DB3E90" w:rsidRDefault="005F697C" w:rsidP="006007D6">
            <w:pPr>
              <w:pStyle w:val="Cabealho"/>
              <w:jc w:val="center"/>
              <w:rPr>
                <w:rFonts w:asciiTheme="minorHAnsi" w:hAnsiTheme="minorHAnsi" w:cstheme="minorHAnsi"/>
                <w:bCs/>
                <w:caps/>
                <w:sz w:val="18"/>
                <w:szCs w:val="18"/>
              </w:rPr>
            </w:pPr>
            <w:r w:rsidRPr="00DB3E90">
              <w:rPr>
                <w:rFonts w:asciiTheme="minorHAnsi" w:hAnsiTheme="minorHAnsi" w:cstheme="minorHAnsi"/>
                <w:bCs/>
                <w:caps/>
                <w:sz w:val="18"/>
                <w:szCs w:val="18"/>
              </w:rPr>
              <w:t>uni</w:t>
            </w:r>
          </w:p>
        </w:tc>
        <w:tc>
          <w:tcPr>
            <w:tcW w:w="2410" w:type="dxa"/>
            <w:vAlign w:val="center"/>
          </w:tcPr>
          <w:p w:rsidR="005F697C" w:rsidRPr="00DB3E90" w:rsidRDefault="005F697C" w:rsidP="006007D6">
            <w:pPr>
              <w:tabs>
                <w:tab w:val="left" w:pos="7200"/>
              </w:tabs>
              <w:spacing w:after="0"/>
              <w:jc w:val="center"/>
              <w:rPr>
                <w:rFonts w:asciiTheme="minorHAnsi" w:eastAsia="Batang" w:hAnsiTheme="minorHAnsi" w:cstheme="minorHAnsi"/>
                <w:bCs/>
                <w:color w:val="000000"/>
                <w:sz w:val="18"/>
                <w:szCs w:val="18"/>
              </w:rPr>
            </w:pPr>
            <w:proofErr w:type="gramStart"/>
            <w:r w:rsidRPr="00DB3E90">
              <w:rPr>
                <w:rFonts w:asciiTheme="minorHAnsi" w:eastAsia="Batang" w:hAnsiTheme="minorHAnsi" w:cstheme="minorHAnsi"/>
                <w:bCs/>
                <w:color w:val="000000"/>
                <w:sz w:val="18"/>
                <w:szCs w:val="18"/>
              </w:rPr>
              <w:t>6</w:t>
            </w:r>
            <w:proofErr w:type="gramEnd"/>
          </w:p>
        </w:tc>
      </w:tr>
      <w:tr w:rsidR="005F697C" w:rsidRPr="00DB3E90" w:rsidTr="005F697C">
        <w:trPr>
          <w:trHeight w:val="324"/>
        </w:trPr>
        <w:tc>
          <w:tcPr>
            <w:tcW w:w="566" w:type="dxa"/>
            <w:vAlign w:val="center"/>
          </w:tcPr>
          <w:p w:rsidR="005F697C" w:rsidRPr="00DB3E90" w:rsidRDefault="005F697C" w:rsidP="004C1D8E">
            <w:pPr>
              <w:pStyle w:val="Cabealho"/>
              <w:numPr>
                <w:ilvl w:val="0"/>
                <w:numId w:val="33"/>
              </w:numPr>
              <w:jc w:val="center"/>
              <w:rPr>
                <w:rFonts w:asciiTheme="minorHAnsi" w:hAnsiTheme="minorHAnsi" w:cstheme="minorHAnsi"/>
                <w:bCs/>
                <w:sz w:val="18"/>
                <w:szCs w:val="18"/>
              </w:rPr>
            </w:pPr>
          </w:p>
        </w:tc>
        <w:tc>
          <w:tcPr>
            <w:tcW w:w="4820" w:type="dxa"/>
            <w:vAlign w:val="center"/>
          </w:tcPr>
          <w:p w:rsidR="005F697C" w:rsidRPr="00304EAE" w:rsidRDefault="005F697C" w:rsidP="003671AB">
            <w:pPr>
              <w:autoSpaceDE w:val="0"/>
              <w:autoSpaceDN w:val="0"/>
              <w:spacing w:after="0" w:line="240" w:lineRule="auto"/>
              <w:jc w:val="both"/>
              <w:rPr>
                <w:rFonts w:asciiTheme="minorHAnsi" w:hAnsiTheme="minorHAnsi"/>
                <w:b/>
                <w:sz w:val="18"/>
                <w:szCs w:val="18"/>
              </w:rPr>
            </w:pPr>
            <w:r w:rsidRPr="00304EAE">
              <w:rPr>
                <w:rFonts w:asciiTheme="minorHAnsi" w:hAnsiTheme="minorHAnsi"/>
                <w:b/>
                <w:sz w:val="18"/>
                <w:szCs w:val="18"/>
              </w:rPr>
              <w:t>ESFIGMONMANÔMETRO INFANTIL</w:t>
            </w:r>
          </w:p>
          <w:p w:rsidR="005F697C" w:rsidRPr="00DB3E90" w:rsidRDefault="005F697C" w:rsidP="003671AB">
            <w:pPr>
              <w:autoSpaceDE w:val="0"/>
              <w:autoSpaceDN w:val="0"/>
              <w:spacing w:after="0" w:line="240" w:lineRule="auto"/>
              <w:jc w:val="both"/>
              <w:rPr>
                <w:rFonts w:asciiTheme="minorHAnsi" w:hAnsiTheme="minorHAnsi"/>
                <w:sz w:val="18"/>
                <w:szCs w:val="18"/>
              </w:rPr>
            </w:pPr>
            <w:r w:rsidRPr="00DB3E90">
              <w:rPr>
                <w:rFonts w:asciiTheme="minorHAnsi" w:hAnsiTheme="minorHAnsi"/>
                <w:b/>
                <w:bCs/>
                <w:sz w:val="18"/>
                <w:szCs w:val="18"/>
              </w:rPr>
              <w:t>Especificação Técnica:</w:t>
            </w:r>
          </w:p>
          <w:p w:rsidR="005F697C" w:rsidRPr="00DB3E90" w:rsidRDefault="005F697C" w:rsidP="003671AB">
            <w:pPr>
              <w:autoSpaceDE w:val="0"/>
              <w:autoSpaceDN w:val="0"/>
              <w:spacing w:after="0" w:line="240" w:lineRule="auto"/>
              <w:jc w:val="both"/>
              <w:rPr>
                <w:rFonts w:asciiTheme="minorHAnsi" w:hAnsiTheme="minorHAnsi"/>
                <w:sz w:val="18"/>
                <w:szCs w:val="18"/>
              </w:rPr>
            </w:pPr>
            <w:r w:rsidRPr="00DB3E90">
              <w:rPr>
                <w:rFonts w:asciiTheme="minorHAnsi" w:hAnsiTheme="minorHAnsi"/>
                <w:sz w:val="18"/>
                <w:szCs w:val="18"/>
              </w:rPr>
              <w:t xml:space="preserve">Aplicação: aferição pressão arterial, Tamanho: INFANTIL, Escala: manômetro com graduação de </w:t>
            </w:r>
            <w:smartTag w:uri="urn:schemas-microsoft-com:office:smarttags" w:element="metricconverter">
              <w:smartTagPr>
                <w:attr w:name="ProductID" w:val="20 a"/>
              </w:smartTagPr>
              <w:r w:rsidRPr="00DB3E90">
                <w:rPr>
                  <w:rFonts w:asciiTheme="minorHAnsi" w:hAnsiTheme="minorHAnsi"/>
                  <w:sz w:val="18"/>
                  <w:szCs w:val="18"/>
                </w:rPr>
                <w:t>20 a</w:t>
              </w:r>
            </w:smartTag>
            <w:r w:rsidRPr="00DB3E90">
              <w:rPr>
                <w:rFonts w:asciiTheme="minorHAnsi" w:hAnsiTheme="minorHAnsi"/>
                <w:sz w:val="18"/>
                <w:szCs w:val="18"/>
              </w:rPr>
              <w:t xml:space="preserve"> 300 mm/hg, Tipo: sistema aneroide, Forma De Apresentação: numeração de 20 em 20 com ponteiros que deslizem sem interrupção com encaixe posterior metálico, Apresentação: móvel, manguito em látex para adulto com insuflação através de pêra em látex, resistente a temperatura ambiente, válvula de retenção em metal rígido, anticorrosivo, com braçadeira em nylon impermeável com circunferência aproximada de </w:t>
            </w:r>
            <w:smartTag w:uri="urn:schemas-microsoft-com:office:smarttags" w:element="metricconverter">
              <w:smartTagPr>
                <w:attr w:name="ProductID" w:val="22 cm"/>
              </w:smartTagPr>
              <w:r w:rsidRPr="00DB3E90">
                <w:rPr>
                  <w:rFonts w:asciiTheme="minorHAnsi" w:hAnsiTheme="minorHAnsi"/>
                  <w:sz w:val="18"/>
                  <w:szCs w:val="18"/>
                </w:rPr>
                <w:t>22 cm</w:t>
              </w:r>
            </w:smartTag>
            <w:r w:rsidRPr="00DB3E90">
              <w:rPr>
                <w:rFonts w:asciiTheme="minorHAnsi" w:hAnsiTheme="minorHAnsi"/>
                <w:sz w:val="18"/>
                <w:szCs w:val="18"/>
              </w:rPr>
              <w:t xml:space="preserve"> de comprimento a </w:t>
            </w:r>
            <w:smartTag w:uri="urn:schemas-microsoft-com:office:smarttags" w:element="metricconverter">
              <w:smartTagPr>
                <w:attr w:name="ProductID" w:val="28 cm"/>
              </w:smartTagPr>
              <w:r w:rsidRPr="00DB3E90">
                <w:rPr>
                  <w:rFonts w:asciiTheme="minorHAnsi" w:hAnsiTheme="minorHAnsi"/>
                  <w:sz w:val="18"/>
                  <w:szCs w:val="18"/>
                </w:rPr>
                <w:t>28 cm</w:t>
              </w:r>
            </w:smartTag>
            <w:r w:rsidRPr="00DB3E90">
              <w:rPr>
                <w:rFonts w:asciiTheme="minorHAnsi" w:hAnsiTheme="minorHAnsi"/>
                <w:sz w:val="18"/>
                <w:szCs w:val="18"/>
              </w:rPr>
              <w:t xml:space="preserve"> de altura, com ajuste em </w:t>
            </w:r>
            <w:proofErr w:type="spellStart"/>
            <w:r w:rsidRPr="00DB3E90">
              <w:rPr>
                <w:rFonts w:asciiTheme="minorHAnsi" w:hAnsiTheme="minorHAnsi"/>
                <w:sz w:val="18"/>
                <w:szCs w:val="18"/>
              </w:rPr>
              <w:t>pressilhas</w:t>
            </w:r>
            <w:proofErr w:type="spellEnd"/>
            <w:r w:rsidRPr="00DB3E90">
              <w:rPr>
                <w:rFonts w:asciiTheme="minorHAnsi" w:hAnsiTheme="minorHAnsi"/>
                <w:sz w:val="18"/>
                <w:szCs w:val="18"/>
              </w:rPr>
              <w:t xml:space="preserve"> metálicas sem </w:t>
            </w:r>
            <w:proofErr w:type="spellStart"/>
            <w:r w:rsidRPr="00DB3E90">
              <w:rPr>
                <w:rFonts w:asciiTheme="minorHAnsi" w:hAnsiTheme="minorHAnsi"/>
                <w:sz w:val="18"/>
                <w:szCs w:val="18"/>
              </w:rPr>
              <w:t>velcro</w:t>
            </w:r>
            <w:proofErr w:type="spellEnd"/>
            <w:r w:rsidRPr="00DB3E90">
              <w:rPr>
                <w:rFonts w:asciiTheme="minorHAnsi" w:hAnsiTheme="minorHAnsi"/>
                <w:sz w:val="18"/>
                <w:szCs w:val="18"/>
              </w:rPr>
              <w:t>, Características Adicionais: tipo de braçadeira, segundo circunferência do braço 24 à</w:t>
            </w:r>
            <w:smartTag w:uri="urn:schemas-microsoft-com:office:smarttags" w:element="metricconverter">
              <w:smartTagPr>
                <w:attr w:name="ProductID" w:val="30 cm"/>
              </w:smartTagPr>
              <w:r w:rsidRPr="00DB3E90">
                <w:rPr>
                  <w:rFonts w:asciiTheme="minorHAnsi" w:hAnsiTheme="minorHAnsi"/>
                  <w:sz w:val="18"/>
                  <w:szCs w:val="18"/>
                </w:rPr>
                <w:t>30 cm.</w:t>
              </w:r>
            </w:smartTag>
          </w:p>
        </w:tc>
        <w:tc>
          <w:tcPr>
            <w:tcW w:w="992" w:type="dxa"/>
            <w:vAlign w:val="center"/>
          </w:tcPr>
          <w:p w:rsidR="005F697C" w:rsidRPr="00DB3E90" w:rsidRDefault="005F697C" w:rsidP="009678B2">
            <w:pPr>
              <w:pStyle w:val="Cabealho"/>
              <w:jc w:val="center"/>
              <w:rPr>
                <w:rFonts w:asciiTheme="minorHAnsi" w:hAnsiTheme="minorHAnsi" w:cstheme="minorHAnsi"/>
                <w:bCs/>
                <w:caps/>
                <w:sz w:val="18"/>
                <w:szCs w:val="18"/>
              </w:rPr>
            </w:pPr>
            <w:r w:rsidRPr="00DB3E90">
              <w:rPr>
                <w:rFonts w:asciiTheme="minorHAnsi" w:hAnsiTheme="minorHAnsi" w:cstheme="minorHAnsi"/>
                <w:bCs/>
                <w:caps/>
                <w:sz w:val="18"/>
                <w:szCs w:val="18"/>
              </w:rPr>
              <w:t>uni</w:t>
            </w:r>
          </w:p>
        </w:tc>
        <w:tc>
          <w:tcPr>
            <w:tcW w:w="2410" w:type="dxa"/>
            <w:vAlign w:val="center"/>
          </w:tcPr>
          <w:p w:rsidR="005F697C" w:rsidRPr="00DB3E90" w:rsidRDefault="005F697C" w:rsidP="002151B2">
            <w:pPr>
              <w:tabs>
                <w:tab w:val="left" w:pos="7200"/>
              </w:tabs>
              <w:spacing w:after="0"/>
              <w:jc w:val="center"/>
              <w:rPr>
                <w:rFonts w:asciiTheme="minorHAnsi" w:eastAsia="Batang" w:hAnsiTheme="minorHAnsi" w:cstheme="minorHAnsi"/>
                <w:bCs/>
                <w:color w:val="000000"/>
                <w:sz w:val="18"/>
                <w:szCs w:val="18"/>
              </w:rPr>
            </w:pPr>
            <w:proofErr w:type="gramStart"/>
            <w:r w:rsidRPr="00DB3E90">
              <w:rPr>
                <w:rFonts w:asciiTheme="minorHAnsi" w:eastAsia="Batang" w:hAnsiTheme="minorHAnsi" w:cstheme="minorHAnsi"/>
                <w:bCs/>
                <w:color w:val="000000"/>
                <w:sz w:val="18"/>
                <w:szCs w:val="18"/>
              </w:rPr>
              <w:t>3</w:t>
            </w:r>
            <w:proofErr w:type="gramEnd"/>
          </w:p>
        </w:tc>
      </w:tr>
      <w:tr w:rsidR="005F697C" w:rsidRPr="00DB3E90" w:rsidTr="005F697C">
        <w:trPr>
          <w:trHeight w:val="484"/>
        </w:trPr>
        <w:tc>
          <w:tcPr>
            <w:tcW w:w="566" w:type="dxa"/>
            <w:vAlign w:val="center"/>
          </w:tcPr>
          <w:p w:rsidR="005F697C" w:rsidRPr="00DB3E90" w:rsidRDefault="005F697C" w:rsidP="004C1D8E">
            <w:pPr>
              <w:pStyle w:val="Cabealho"/>
              <w:numPr>
                <w:ilvl w:val="0"/>
                <w:numId w:val="33"/>
              </w:numPr>
              <w:jc w:val="center"/>
              <w:rPr>
                <w:rFonts w:asciiTheme="minorHAnsi" w:hAnsiTheme="minorHAnsi" w:cstheme="minorHAnsi"/>
                <w:bCs/>
                <w:sz w:val="18"/>
                <w:szCs w:val="18"/>
              </w:rPr>
            </w:pPr>
          </w:p>
        </w:tc>
        <w:tc>
          <w:tcPr>
            <w:tcW w:w="4820" w:type="dxa"/>
            <w:vAlign w:val="center"/>
          </w:tcPr>
          <w:p w:rsidR="005F697C" w:rsidRPr="00304EAE" w:rsidRDefault="005F697C" w:rsidP="003671AB">
            <w:pPr>
              <w:autoSpaceDE w:val="0"/>
              <w:autoSpaceDN w:val="0"/>
              <w:spacing w:after="0" w:line="240" w:lineRule="auto"/>
              <w:jc w:val="both"/>
              <w:rPr>
                <w:rFonts w:asciiTheme="minorHAnsi" w:hAnsiTheme="minorHAnsi"/>
                <w:b/>
                <w:sz w:val="18"/>
                <w:szCs w:val="18"/>
              </w:rPr>
            </w:pPr>
            <w:r w:rsidRPr="00304EAE">
              <w:rPr>
                <w:rFonts w:asciiTheme="minorHAnsi" w:hAnsiTheme="minorHAnsi"/>
                <w:b/>
                <w:sz w:val="18"/>
                <w:szCs w:val="18"/>
              </w:rPr>
              <w:t>ESTETOSCOPIO ADULTO</w:t>
            </w:r>
          </w:p>
          <w:p w:rsidR="005F697C" w:rsidRPr="00DB3E90" w:rsidRDefault="005F697C" w:rsidP="003671AB">
            <w:pPr>
              <w:autoSpaceDE w:val="0"/>
              <w:autoSpaceDN w:val="0"/>
              <w:spacing w:after="0" w:line="240" w:lineRule="auto"/>
              <w:jc w:val="both"/>
              <w:rPr>
                <w:rFonts w:asciiTheme="minorHAnsi" w:hAnsiTheme="minorHAnsi"/>
                <w:sz w:val="18"/>
                <w:szCs w:val="18"/>
              </w:rPr>
            </w:pPr>
            <w:r w:rsidRPr="00DB3E90">
              <w:rPr>
                <w:rFonts w:asciiTheme="minorHAnsi" w:hAnsiTheme="minorHAnsi"/>
                <w:b/>
                <w:bCs/>
                <w:sz w:val="18"/>
                <w:szCs w:val="18"/>
              </w:rPr>
              <w:t>Especificação Técnica:</w:t>
            </w:r>
          </w:p>
          <w:p w:rsidR="005F697C" w:rsidRPr="00DB3E90" w:rsidRDefault="005F697C" w:rsidP="003671AB">
            <w:pPr>
              <w:autoSpaceDE w:val="0"/>
              <w:autoSpaceDN w:val="0"/>
              <w:spacing w:after="0" w:line="240" w:lineRule="auto"/>
              <w:jc w:val="both"/>
              <w:rPr>
                <w:rFonts w:asciiTheme="minorHAnsi" w:hAnsiTheme="minorHAnsi"/>
                <w:sz w:val="18"/>
                <w:szCs w:val="18"/>
              </w:rPr>
            </w:pPr>
            <w:r w:rsidRPr="00DB3E90">
              <w:rPr>
                <w:rFonts w:asciiTheme="minorHAnsi" w:hAnsiTheme="minorHAnsi"/>
                <w:sz w:val="18"/>
                <w:szCs w:val="18"/>
              </w:rPr>
              <w:t>Olivas com formato anatômico em material antialérgico, macio e não traumatizante; Conjunto biauricular em armação metálica, resistente e flexível na curvatura em tubo Y; Tubo macio e flexível, sem emendas; Auscultador duo-</w:t>
            </w:r>
            <w:proofErr w:type="spellStart"/>
            <w:r w:rsidRPr="00DB3E90">
              <w:rPr>
                <w:rFonts w:asciiTheme="minorHAnsi" w:hAnsiTheme="minorHAnsi"/>
                <w:sz w:val="18"/>
                <w:szCs w:val="18"/>
              </w:rPr>
              <w:t>sonic</w:t>
            </w:r>
            <w:proofErr w:type="spellEnd"/>
            <w:r w:rsidRPr="00DB3E90">
              <w:rPr>
                <w:rFonts w:asciiTheme="minorHAnsi" w:hAnsiTheme="minorHAnsi"/>
                <w:sz w:val="18"/>
                <w:szCs w:val="18"/>
              </w:rPr>
              <w:t xml:space="preserve"> de dupla função: sino e diafragma, adulto, de alta sensibilidade para ausculta </w:t>
            </w:r>
            <w:proofErr w:type="spellStart"/>
            <w:r w:rsidRPr="00DB3E90">
              <w:rPr>
                <w:rFonts w:asciiTheme="minorHAnsi" w:hAnsiTheme="minorHAnsi"/>
                <w:sz w:val="18"/>
                <w:szCs w:val="18"/>
              </w:rPr>
              <w:t>cárdio-pulmonar</w:t>
            </w:r>
            <w:proofErr w:type="spellEnd"/>
            <w:r w:rsidRPr="00DB3E90">
              <w:rPr>
                <w:rFonts w:asciiTheme="minorHAnsi" w:hAnsiTheme="minorHAnsi"/>
                <w:sz w:val="18"/>
                <w:szCs w:val="18"/>
              </w:rPr>
              <w:t>, que permita um mínimo de escuta de sons ambientais e um máximo de sons próprios do paciente. </w:t>
            </w:r>
          </w:p>
        </w:tc>
        <w:tc>
          <w:tcPr>
            <w:tcW w:w="992" w:type="dxa"/>
            <w:vAlign w:val="center"/>
          </w:tcPr>
          <w:p w:rsidR="005F697C" w:rsidRPr="00DB3E90" w:rsidRDefault="005F697C" w:rsidP="00362188">
            <w:pPr>
              <w:pStyle w:val="Cabealho"/>
              <w:jc w:val="center"/>
              <w:rPr>
                <w:rFonts w:asciiTheme="minorHAnsi" w:hAnsiTheme="minorHAnsi"/>
                <w:bCs/>
                <w:caps/>
                <w:sz w:val="18"/>
                <w:szCs w:val="18"/>
              </w:rPr>
            </w:pPr>
            <w:r w:rsidRPr="00DB3E90">
              <w:rPr>
                <w:rFonts w:asciiTheme="minorHAnsi" w:hAnsiTheme="minorHAnsi"/>
                <w:bCs/>
                <w:caps/>
                <w:sz w:val="18"/>
                <w:szCs w:val="18"/>
              </w:rPr>
              <w:t>uni</w:t>
            </w:r>
          </w:p>
        </w:tc>
        <w:tc>
          <w:tcPr>
            <w:tcW w:w="2410" w:type="dxa"/>
            <w:vAlign w:val="center"/>
          </w:tcPr>
          <w:p w:rsidR="005F697C" w:rsidRPr="00DB3E90" w:rsidRDefault="005F697C" w:rsidP="002151B2">
            <w:pPr>
              <w:tabs>
                <w:tab w:val="left" w:pos="7200"/>
              </w:tabs>
              <w:spacing w:after="0"/>
              <w:jc w:val="center"/>
              <w:rPr>
                <w:rFonts w:asciiTheme="minorHAnsi" w:eastAsia="Batang" w:hAnsiTheme="minorHAnsi" w:cstheme="minorHAnsi"/>
                <w:bCs/>
                <w:color w:val="000000"/>
                <w:sz w:val="18"/>
                <w:szCs w:val="18"/>
              </w:rPr>
            </w:pPr>
            <w:proofErr w:type="gramStart"/>
            <w:r w:rsidRPr="00DB3E90">
              <w:rPr>
                <w:rFonts w:asciiTheme="minorHAnsi" w:eastAsia="Batang" w:hAnsiTheme="minorHAnsi" w:cstheme="minorHAnsi"/>
                <w:bCs/>
                <w:color w:val="000000"/>
                <w:sz w:val="18"/>
                <w:szCs w:val="18"/>
              </w:rPr>
              <w:t>3</w:t>
            </w:r>
            <w:proofErr w:type="gramEnd"/>
          </w:p>
        </w:tc>
      </w:tr>
      <w:tr w:rsidR="005F697C" w:rsidRPr="00DB3E90" w:rsidTr="005F697C">
        <w:trPr>
          <w:trHeight w:val="484"/>
        </w:trPr>
        <w:tc>
          <w:tcPr>
            <w:tcW w:w="566" w:type="dxa"/>
            <w:vAlign w:val="center"/>
          </w:tcPr>
          <w:p w:rsidR="005F697C" w:rsidRPr="00DB3E90" w:rsidRDefault="005F697C" w:rsidP="004C1D8E">
            <w:pPr>
              <w:pStyle w:val="Cabealho"/>
              <w:numPr>
                <w:ilvl w:val="0"/>
                <w:numId w:val="33"/>
              </w:numPr>
              <w:jc w:val="center"/>
              <w:rPr>
                <w:rFonts w:asciiTheme="minorHAnsi" w:hAnsiTheme="minorHAnsi" w:cstheme="minorHAnsi"/>
                <w:bCs/>
                <w:sz w:val="18"/>
                <w:szCs w:val="18"/>
              </w:rPr>
            </w:pPr>
          </w:p>
        </w:tc>
        <w:tc>
          <w:tcPr>
            <w:tcW w:w="4820" w:type="dxa"/>
            <w:vAlign w:val="center"/>
          </w:tcPr>
          <w:p w:rsidR="005F697C" w:rsidRPr="00304EAE" w:rsidRDefault="005F697C" w:rsidP="003671AB">
            <w:pPr>
              <w:autoSpaceDE w:val="0"/>
              <w:autoSpaceDN w:val="0"/>
              <w:spacing w:after="0" w:line="240" w:lineRule="auto"/>
              <w:jc w:val="both"/>
              <w:rPr>
                <w:rFonts w:asciiTheme="minorHAnsi" w:hAnsiTheme="minorHAnsi"/>
                <w:b/>
                <w:sz w:val="18"/>
                <w:szCs w:val="18"/>
              </w:rPr>
            </w:pPr>
            <w:r w:rsidRPr="00304EAE">
              <w:rPr>
                <w:rFonts w:asciiTheme="minorHAnsi" w:hAnsiTheme="minorHAnsi"/>
                <w:b/>
                <w:sz w:val="18"/>
                <w:szCs w:val="18"/>
              </w:rPr>
              <w:t>ESPALDAR DE MADEIRA</w:t>
            </w:r>
          </w:p>
          <w:p w:rsidR="005F697C" w:rsidRPr="00DB3E90" w:rsidRDefault="005F697C" w:rsidP="003671AB">
            <w:pPr>
              <w:autoSpaceDE w:val="0"/>
              <w:autoSpaceDN w:val="0"/>
              <w:spacing w:after="0" w:line="240" w:lineRule="auto"/>
              <w:jc w:val="both"/>
              <w:rPr>
                <w:rFonts w:asciiTheme="minorHAnsi" w:hAnsiTheme="minorHAnsi"/>
                <w:sz w:val="18"/>
                <w:szCs w:val="18"/>
              </w:rPr>
            </w:pPr>
            <w:r w:rsidRPr="00DB3E90">
              <w:rPr>
                <w:rFonts w:asciiTheme="minorHAnsi" w:hAnsiTheme="minorHAnsi"/>
                <w:b/>
                <w:bCs/>
                <w:sz w:val="18"/>
                <w:szCs w:val="18"/>
              </w:rPr>
              <w:t>Especificação Técnica:</w:t>
            </w:r>
          </w:p>
          <w:p w:rsidR="005F697C" w:rsidRPr="00DB3E90" w:rsidRDefault="005F697C" w:rsidP="003671AB">
            <w:pPr>
              <w:autoSpaceDE w:val="0"/>
              <w:autoSpaceDN w:val="0"/>
              <w:spacing w:after="0" w:line="240" w:lineRule="auto"/>
              <w:jc w:val="both"/>
              <w:rPr>
                <w:rFonts w:asciiTheme="minorHAnsi" w:hAnsiTheme="minorHAnsi"/>
                <w:sz w:val="18"/>
                <w:szCs w:val="18"/>
              </w:rPr>
            </w:pPr>
            <w:r w:rsidRPr="00DB3E90">
              <w:rPr>
                <w:rFonts w:asciiTheme="minorHAnsi" w:hAnsiTheme="minorHAnsi"/>
                <w:sz w:val="18"/>
                <w:szCs w:val="18"/>
              </w:rPr>
              <w:t>Espaldar em madeira sem regulagem dimensões mínima: 0,91 larguras x 2,32 altura x 0,47 Profundidade (m)</w:t>
            </w:r>
          </w:p>
        </w:tc>
        <w:tc>
          <w:tcPr>
            <w:tcW w:w="992" w:type="dxa"/>
            <w:vAlign w:val="center"/>
          </w:tcPr>
          <w:p w:rsidR="005F697C" w:rsidRPr="00DB3E90" w:rsidRDefault="005F697C" w:rsidP="00362188">
            <w:pPr>
              <w:pStyle w:val="Cabealho"/>
              <w:jc w:val="center"/>
              <w:rPr>
                <w:rFonts w:asciiTheme="minorHAnsi" w:hAnsiTheme="minorHAnsi"/>
                <w:bCs/>
                <w:caps/>
                <w:sz w:val="18"/>
                <w:szCs w:val="18"/>
              </w:rPr>
            </w:pPr>
            <w:r w:rsidRPr="00DB3E90">
              <w:rPr>
                <w:rFonts w:asciiTheme="minorHAnsi" w:hAnsiTheme="minorHAnsi"/>
                <w:bCs/>
                <w:caps/>
                <w:sz w:val="18"/>
                <w:szCs w:val="18"/>
              </w:rPr>
              <w:t>uni</w:t>
            </w:r>
          </w:p>
        </w:tc>
        <w:tc>
          <w:tcPr>
            <w:tcW w:w="2410" w:type="dxa"/>
            <w:vAlign w:val="center"/>
          </w:tcPr>
          <w:p w:rsidR="005F697C" w:rsidRPr="00DB3E90" w:rsidRDefault="005F697C" w:rsidP="002151B2">
            <w:pPr>
              <w:tabs>
                <w:tab w:val="left" w:pos="7200"/>
              </w:tabs>
              <w:spacing w:after="0"/>
              <w:jc w:val="center"/>
              <w:rPr>
                <w:rFonts w:asciiTheme="minorHAnsi" w:eastAsia="Batang" w:hAnsiTheme="minorHAnsi" w:cstheme="minorHAnsi"/>
                <w:bCs/>
                <w:color w:val="000000"/>
                <w:sz w:val="18"/>
                <w:szCs w:val="18"/>
              </w:rPr>
            </w:pPr>
            <w:proofErr w:type="gramStart"/>
            <w:r w:rsidRPr="00DB3E90">
              <w:rPr>
                <w:rFonts w:asciiTheme="minorHAnsi" w:eastAsia="Batang" w:hAnsiTheme="minorHAnsi" w:cstheme="minorHAnsi"/>
                <w:bCs/>
                <w:color w:val="000000"/>
                <w:sz w:val="18"/>
                <w:szCs w:val="18"/>
              </w:rPr>
              <w:t>3</w:t>
            </w:r>
            <w:proofErr w:type="gramEnd"/>
          </w:p>
        </w:tc>
      </w:tr>
      <w:tr w:rsidR="005F697C" w:rsidRPr="00DB3E90" w:rsidTr="005F697C">
        <w:trPr>
          <w:trHeight w:val="484"/>
        </w:trPr>
        <w:tc>
          <w:tcPr>
            <w:tcW w:w="566" w:type="dxa"/>
            <w:vAlign w:val="center"/>
          </w:tcPr>
          <w:p w:rsidR="005F697C" w:rsidRPr="00DB3E90" w:rsidRDefault="005F697C" w:rsidP="004C1D8E">
            <w:pPr>
              <w:pStyle w:val="Cabealho"/>
              <w:numPr>
                <w:ilvl w:val="0"/>
                <w:numId w:val="33"/>
              </w:numPr>
              <w:jc w:val="center"/>
              <w:rPr>
                <w:rFonts w:asciiTheme="minorHAnsi" w:hAnsiTheme="minorHAnsi" w:cstheme="minorHAnsi"/>
                <w:bCs/>
                <w:sz w:val="18"/>
                <w:szCs w:val="18"/>
              </w:rPr>
            </w:pPr>
          </w:p>
        </w:tc>
        <w:tc>
          <w:tcPr>
            <w:tcW w:w="4820" w:type="dxa"/>
            <w:vAlign w:val="center"/>
          </w:tcPr>
          <w:p w:rsidR="005F697C" w:rsidRPr="00304EAE" w:rsidRDefault="005F697C" w:rsidP="003671AB">
            <w:pPr>
              <w:autoSpaceDE w:val="0"/>
              <w:autoSpaceDN w:val="0"/>
              <w:spacing w:after="0" w:line="240" w:lineRule="auto"/>
              <w:jc w:val="both"/>
              <w:rPr>
                <w:rFonts w:asciiTheme="minorHAnsi" w:hAnsiTheme="minorHAnsi"/>
                <w:b/>
                <w:sz w:val="18"/>
                <w:szCs w:val="18"/>
              </w:rPr>
            </w:pPr>
            <w:r w:rsidRPr="00304EAE">
              <w:rPr>
                <w:rFonts w:asciiTheme="minorHAnsi" w:hAnsiTheme="minorHAnsi"/>
                <w:b/>
                <w:sz w:val="18"/>
                <w:szCs w:val="18"/>
              </w:rPr>
              <w:t>FOCO AUXILIAR</w:t>
            </w:r>
          </w:p>
          <w:p w:rsidR="005F697C" w:rsidRPr="00DB3E90" w:rsidRDefault="005F697C" w:rsidP="003671AB">
            <w:pPr>
              <w:autoSpaceDE w:val="0"/>
              <w:autoSpaceDN w:val="0"/>
              <w:spacing w:after="0" w:line="240" w:lineRule="auto"/>
              <w:jc w:val="both"/>
              <w:rPr>
                <w:rFonts w:asciiTheme="minorHAnsi" w:hAnsiTheme="minorHAnsi"/>
                <w:sz w:val="18"/>
                <w:szCs w:val="18"/>
              </w:rPr>
            </w:pPr>
            <w:r w:rsidRPr="00DB3E90">
              <w:rPr>
                <w:rFonts w:asciiTheme="minorHAnsi" w:hAnsiTheme="minorHAnsi"/>
                <w:b/>
                <w:bCs/>
                <w:sz w:val="18"/>
                <w:szCs w:val="18"/>
              </w:rPr>
              <w:t>Especificação Técnica:</w:t>
            </w:r>
          </w:p>
          <w:p w:rsidR="005F697C" w:rsidRPr="00DB3E90" w:rsidRDefault="005F697C" w:rsidP="003671AB">
            <w:pPr>
              <w:autoSpaceDE w:val="0"/>
              <w:autoSpaceDN w:val="0"/>
              <w:spacing w:after="0" w:line="240" w:lineRule="auto"/>
              <w:jc w:val="both"/>
              <w:rPr>
                <w:rFonts w:asciiTheme="minorHAnsi" w:hAnsiTheme="minorHAnsi"/>
                <w:sz w:val="18"/>
                <w:szCs w:val="18"/>
              </w:rPr>
            </w:pPr>
            <w:r w:rsidRPr="00DB3E90">
              <w:rPr>
                <w:rFonts w:asciiTheme="minorHAnsi" w:hAnsiTheme="minorHAnsi"/>
                <w:sz w:val="18"/>
                <w:szCs w:val="18"/>
              </w:rPr>
              <w:t>Foco de luz auxiliar para exames clínicos e ginecológicos. Com haste superior flexível e cromada. Pedestal com haste inferior pintada. Altura variável entre (100 a 150 cm s/ espelho</w:t>
            </w:r>
            <w:proofErr w:type="gramStart"/>
            <w:r w:rsidRPr="00DB3E90">
              <w:rPr>
                <w:rFonts w:asciiTheme="minorHAnsi" w:hAnsiTheme="minorHAnsi"/>
                <w:sz w:val="18"/>
                <w:szCs w:val="18"/>
              </w:rPr>
              <w:t>)(</w:t>
            </w:r>
            <w:proofErr w:type="gramEnd"/>
            <w:r w:rsidRPr="00DB3E90">
              <w:rPr>
                <w:rFonts w:asciiTheme="minorHAnsi" w:hAnsiTheme="minorHAnsi"/>
                <w:sz w:val="18"/>
                <w:szCs w:val="18"/>
              </w:rPr>
              <w:t xml:space="preserve">100 a 160 cm c/espelho). Pintura em epóxi </w:t>
            </w:r>
            <w:proofErr w:type="gramStart"/>
            <w:r w:rsidRPr="00DB3E90">
              <w:rPr>
                <w:rFonts w:asciiTheme="minorHAnsi" w:hAnsiTheme="minorHAnsi"/>
                <w:sz w:val="18"/>
                <w:szCs w:val="18"/>
              </w:rPr>
              <w:t>à</w:t>
            </w:r>
            <w:proofErr w:type="gramEnd"/>
            <w:r w:rsidRPr="00DB3E90">
              <w:rPr>
                <w:rFonts w:asciiTheme="minorHAnsi" w:hAnsiTheme="minorHAnsi"/>
                <w:sz w:val="18"/>
                <w:szCs w:val="18"/>
              </w:rPr>
              <w:t xml:space="preserve"> 250° c. de alta resistência. Base do pedestal com 04 rodízios proporcionando maior sustentação e segurança ao equipamento. Alimentação elétrica selecionável em 110 ou 220 v. 50/60 Hz. Lâmpada Alógena de 12 v x 20 watts.</w:t>
            </w:r>
          </w:p>
        </w:tc>
        <w:tc>
          <w:tcPr>
            <w:tcW w:w="992" w:type="dxa"/>
            <w:vAlign w:val="center"/>
          </w:tcPr>
          <w:p w:rsidR="005F697C" w:rsidRPr="00DB3E90" w:rsidRDefault="005F697C" w:rsidP="00362188">
            <w:pPr>
              <w:pStyle w:val="Cabealho"/>
              <w:jc w:val="center"/>
              <w:rPr>
                <w:rFonts w:asciiTheme="minorHAnsi" w:hAnsiTheme="minorHAnsi"/>
                <w:bCs/>
                <w:caps/>
                <w:sz w:val="18"/>
                <w:szCs w:val="18"/>
              </w:rPr>
            </w:pPr>
            <w:r w:rsidRPr="00DB3E90">
              <w:rPr>
                <w:rFonts w:asciiTheme="minorHAnsi" w:hAnsiTheme="minorHAnsi"/>
                <w:bCs/>
                <w:caps/>
                <w:sz w:val="18"/>
                <w:szCs w:val="18"/>
              </w:rPr>
              <w:t>uni</w:t>
            </w:r>
          </w:p>
        </w:tc>
        <w:tc>
          <w:tcPr>
            <w:tcW w:w="2410" w:type="dxa"/>
            <w:vAlign w:val="center"/>
          </w:tcPr>
          <w:p w:rsidR="005F697C" w:rsidRPr="00DB3E90" w:rsidRDefault="005F697C" w:rsidP="002151B2">
            <w:pPr>
              <w:tabs>
                <w:tab w:val="left" w:pos="7200"/>
              </w:tabs>
              <w:spacing w:after="0"/>
              <w:jc w:val="center"/>
              <w:rPr>
                <w:rFonts w:asciiTheme="minorHAnsi" w:eastAsia="Batang" w:hAnsiTheme="minorHAnsi" w:cstheme="minorHAnsi"/>
                <w:bCs/>
                <w:color w:val="000000"/>
                <w:sz w:val="18"/>
                <w:szCs w:val="18"/>
              </w:rPr>
            </w:pPr>
            <w:proofErr w:type="gramStart"/>
            <w:r w:rsidRPr="00DB3E90">
              <w:rPr>
                <w:rFonts w:asciiTheme="minorHAnsi" w:eastAsia="Batang" w:hAnsiTheme="minorHAnsi" w:cstheme="minorHAnsi"/>
                <w:bCs/>
                <w:color w:val="000000"/>
                <w:sz w:val="18"/>
                <w:szCs w:val="18"/>
              </w:rPr>
              <w:t>2</w:t>
            </w:r>
            <w:proofErr w:type="gramEnd"/>
          </w:p>
        </w:tc>
      </w:tr>
      <w:tr w:rsidR="005F697C" w:rsidRPr="00DB3E90" w:rsidTr="005F697C">
        <w:trPr>
          <w:trHeight w:val="484"/>
        </w:trPr>
        <w:tc>
          <w:tcPr>
            <w:tcW w:w="566" w:type="dxa"/>
            <w:vAlign w:val="center"/>
          </w:tcPr>
          <w:p w:rsidR="005F697C" w:rsidRPr="00DB3E90" w:rsidRDefault="005F697C" w:rsidP="004C1D8E">
            <w:pPr>
              <w:pStyle w:val="Cabealho"/>
              <w:numPr>
                <w:ilvl w:val="0"/>
                <w:numId w:val="33"/>
              </w:numPr>
              <w:jc w:val="center"/>
              <w:rPr>
                <w:rFonts w:asciiTheme="minorHAnsi" w:hAnsiTheme="minorHAnsi" w:cstheme="minorHAnsi"/>
                <w:bCs/>
                <w:sz w:val="18"/>
                <w:szCs w:val="18"/>
              </w:rPr>
            </w:pPr>
          </w:p>
        </w:tc>
        <w:tc>
          <w:tcPr>
            <w:tcW w:w="4820" w:type="dxa"/>
            <w:vAlign w:val="center"/>
          </w:tcPr>
          <w:p w:rsidR="005F697C" w:rsidRPr="00304EAE" w:rsidRDefault="005F697C" w:rsidP="003671AB">
            <w:pPr>
              <w:autoSpaceDE w:val="0"/>
              <w:autoSpaceDN w:val="0"/>
              <w:spacing w:after="0" w:line="240" w:lineRule="auto"/>
              <w:jc w:val="both"/>
              <w:rPr>
                <w:rFonts w:asciiTheme="minorHAnsi" w:hAnsiTheme="minorHAnsi"/>
                <w:b/>
                <w:sz w:val="18"/>
                <w:szCs w:val="18"/>
              </w:rPr>
            </w:pPr>
            <w:r w:rsidRPr="00304EAE">
              <w:rPr>
                <w:rFonts w:asciiTheme="minorHAnsi" w:hAnsiTheme="minorHAnsi"/>
                <w:b/>
                <w:sz w:val="18"/>
                <w:szCs w:val="18"/>
              </w:rPr>
              <w:t>GLICOSIMETRO</w:t>
            </w:r>
          </w:p>
          <w:p w:rsidR="005F697C" w:rsidRPr="00DB3E90" w:rsidRDefault="005F697C" w:rsidP="003671AB">
            <w:pPr>
              <w:autoSpaceDE w:val="0"/>
              <w:autoSpaceDN w:val="0"/>
              <w:spacing w:after="0" w:line="240" w:lineRule="auto"/>
              <w:jc w:val="both"/>
              <w:rPr>
                <w:rFonts w:asciiTheme="minorHAnsi" w:hAnsiTheme="minorHAnsi"/>
                <w:sz w:val="18"/>
                <w:szCs w:val="18"/>
              </w:rPr>
            </w:pPr>
            <w:r w:rsidRPr="00DB3E90">
              <w:rPr>
                <w:rFonts w:asciiTheme="minorHAnsi" w:hAnsiTheme="minorHAnsi"/>
                <w:b/>
                <w:bCs/>
                <w:sz w:val="18"/>
                <w:szCs w:val="18"/>
              </w:rPr>
              <w:t>Especificação Técnica:</w:t>
            </w:r>
          </w:p>
          <w:p w:rsidR="005F697C" w:rsidRPr="00DB3E90" w:rsidRDefault="005F697C" w:rsidP="003671AB">
            <w:pPr>
              <w:autoSpaceDE w:val="0"/>
              <w:autoSpaceDN w:val="0"/>
              <w:spacing w:after="0" w:line="240" w:lineRule="auto"/>
              <w:jc w:val="both"/>
              <w:rPr>
                <w:rFonts w:asciiTheme="minorHAnsi" w:hAnsiTheme="minorHAnsi"/>
                <w:sz w:val="18"/>
                <w:szCs w:val="18"/>
              </w:rPr>
            </w:pPr>
            <w:r w:rsidRPr="00DB3E90">
              <w:rPr>
                <w:rFonts w:asciiTheme="minorHAnsi" w:hAnsiTheme="minorHAnsi"/>
                <w:sz w:val="18"/>
                <w:szCs w:val="18"/>
              </w:rPr>
              <w:lastRenderedPageBreak/>
              <w:t xml:space="preserve">Monitor para medição de glicemia; com tecnologia </w:t>
            </w:r>
            <w:proofErr w:type="spellStart"/>
            <w:r w:rsidRPr="00DB3E90">
              <w:rPr>
                <w:rFonts w:asciiTheme="minorHAnsi" w:hAnsiTheme="minorHAnsi"/>
                <w:sz w:val="18"/>
                <w:szCs w:val="18"/>
              </w:rPr>
              <w:t>biosensor</w:t>
            </w:r>
            <w:proofErr w:type="spellEnd"/>
            <w:r w:rsidRPr="00DB3E90">
              <w:rPr>
                <w:rFonts w:asciiTheme="minorHAnsi" w:hAnsiTheme="minorHAnsi"/>
                <w:sz w:val="18"/>
                <w:szCs w:val="18"/>
              </w:rPr>
              <w:t xml:space="preserve">, que se liga automaticamente ao colocar a tira teste, com resultados verificados em ate 40 segundos; faixa de medição de </w:t>
            </w:r>
            <w:smartTag w:uri="urn:schemas-microsoft-com:office:smarttags" w:element="metricconverter">
              <w:smartTagPr>
                <w:attr w:name="ProductID" w:val="10 A"/>
              </w:smartTagPr>
              <w:r w:rsidRPr="00DB3E90">
                <w:rPr>
                  <w:rFonts w:asciiTheme="minorHAnsi" w:hAnsiTheme="minorHAnsi"/>
                  <w:sz w:val="18"/>
                  <w:szCs w:val="18"/>
                </w:rPr>
                <w:t>10 a</w:t>
              </w:r>
            </w:smartTag>
            <w:r w:rsidRPr="00DB3E90">
              <w:rPr>
                <w:rFonts w:asciiTheme="minorHAnsi" w:hAnsiTheme="minorHAnsi"/>
                <w:sz w:val="18"/>
                <w:szCs w:val="18"/>
              </w:rPr>
              <w:t xml:space="preserve"> 600mg/</w:t>
            </w:r>
            <w:proofErr w:type="spellStart"/>
            <w:proofErr w:type="gramStart"/>
            <w:r w:rsidRPr="00DB3E90">
              <w:rPr>
                <w:rFonts w:asciiTheme="minorHAnsi" w:hAnsiTheme="minorHAnsi"/>
                <w:sz w:val="18"/>
                <w:szCs w:val="18"/>
              </w:rPr>
              <w:t>bl</w:t>
            </w:r>
            <w:proofErr w:type="spellEnd"/>
            <w:r w:rsidRPr="00DB3E90">
              <w:rPr>
                <w:rFonts w:asciiTheme="minorHAnsi" w:hAnsiTheme="minorHAnsi"/>
                <w:sz w:val="18"/>
                <w:szCs w:val="18"/>
              </w:rPr>
              <w:t xml:space="preserve"> ;</w:t>
            </w:r>
            <w:proofErr w:type="gramEnd"/>
            <w:r w:rsidRPr="00DB3E90">
              <w:rPr>
                <w:rFonts w:asciiTheme="minorHAnsi" w:hAnsiTheme="minorHAnsi"/>
                <w:sz w:val="18"/>
                <w:szCs w:val="18"/>
              </w:rPr>
              <w:t xml:space="preserve"> volume da atmosfera de até 4ml; acompanha: 4 frascos contendo 50 tiras reagentes cada um deles; 1 </w:t>
            </w:r>
            <w:proofErr w:type="spellStart"/>
            <w:r w:rsidRPr="00DB3E90">
              <w:rPr>
                <w:rFonts w:asciiTheme="minorHAnsi" w:hAnsiTheme="minorHAnsi"/>
                <w:sz w:val="18"/>
                <w:szCs w:val="18"/>
              </w:rPr>
              <w:t>lancetador</w:t>
            </w:r>
            <w:proofErr w:type="spellEnd"/>
            <w:r w:rsidRPr="00DB3E90">
              <w:rPr>
                <w:rFonts w:asciiTheme="minorHAnsi" w:hAnsiTheme="minorHAnsi"/>
                <w:sz w:val="18"/>
                <w:szCs w:val="18"/>
              </w:rPr>
              <w:t xml:space="preserve">; 1 caixa com 200 lancetas compatíveis com o </w:t>
            </w:r>
            <w:proofErr w:type="spellStart"/>
            <w:r w:rsidRPr="00DB3E90">
              <w:rPr>
                <w:rFonts w:asciiTheme="minorHAnsi" w:hAnsiTheme="minorHAnsi"/>
                <w:sz w:val="18"/>
                <w:szCs w:val="18"/>
              </w:rPr>
              <w:t>lancetador</w:t>
            </w:r>
            <w:proofErr w:type="spellEnd"/>
            <w:r w:rsidRPr="00DB3E90">
              <w:rPr>
                <w:rFonts w:asciiTheme="minorHAnsi" w:hAnsiTheme="minorHAnsi"/>
                <w:sz w:val="18"/>
                <w:szCs w:val="18"/>
              </w:rPr>
              <w:t xml:space="preserve"> e que possua tampa protetora com projeto ergonômico que possibilite descarte simultâneo da lanceta e base com simples pressão do botão; identificação do fabricante timbrada na peça(não pode ser etiqueta removida). </w:t>
            </w:r>
          </w:p>
        </w:tc>
        <w:tc>
          <w:tcPr>
            <w:tcW w:w="992" w:type="dxa"/>
            <w:vAlign w:val="center"/>
          </w:tcPr>
          <w:p w:rsidR="005F697C" w:rsidRPr="00DB3E90" w:rsidRDefault="005F697C" w:rsidP="00362188">
            <w:pPr>
              <w:pStyle w:val="Cabealho"/>
              <w:jc w:val="center"/>
              <w:rPr>
                <w:rFonts w:asciiTheme="minorHAnsi" w:hAnsiTheme="minorHAnsi"/>
                <w:bCs/>
                <w:caps/>
                <w:sz w:val="18"/>
                <w:szCs w:val="18"/>
              </w:rPr>
            </w:pPr>
            <w:r w:rsidRPr="00DB3E90">
              <w:rPr>
                <w:rFonts w:asciiTheme="minorHAnsi" w:hAnsiTheme="minorHAnsi"/>
                <w:bCs/>
                <w:caps/>
                <w:sz w:val="18"/>
                <w:szCs w:val="18"/>
              </w:rPr>
              <w:lastRenderedPageBreak/>
              <w:t>uni</w:t>
            </w:r>
          </w:p>
        </w:tc>
        <w:tc>
          <w:tcPr>
            <w:tcW w:w="2410" w:type="dxa"/>
            <w:vAlign w:val="center"/>
          </w:tcPr>
          <w:p w:rsidR="005F697C" w:rsidRPr="00DB3E90" w:rsidRDefault="005F697C" w:rsidP="002151B2">
            <w:pPr>
              <w:tabs>
                <w:tab w:val="left" w:pos="7200"/>
              </w:tabs>
              <w:spacing w:after="0"/>
              <w:jc w:val="center"/>
              <w:rPr>
                <w:rFonts w:asciiTheme="minorHAnsi" w:eastAsia="Batang" w:hAnsiTheme="minorHAnsi" w:cstheme="minorHAnsi"/>
                <w:bCs/>
                <w:color w:val="000000"/>
                <w:sz w:val="18"/>
                <w:szCs w:val="18"/>
              </w:rPr>
            </w:pPr>
            <w:proofErr w:type="gramStart"/>
            <w:r w:rsidRPr="00DB3E90">
              <w:rPr>
                <w:rFonts w:asciiTheme="minorHAnsi" w:eastAsia="Batang" w:hAnsiTheme="minorHAnsi" w:cstheme="minorHAnsi"/>
                <w:bCs/>
                <w:color w:val="000000"/>
                <w:sz w:val="18"/>
                <w:szCs w:val="18"/>
              </w:rPr>
              <w:t>2</w:t>
            </w:r>
            <w:proofErr w:type="gramEnd"/>
          </w:p>
        </w:tc>
      </w:tr>
      <w:tr w:rsidR="005F697C" w:rsidRPr="00DB3E90" w:rsidTr="005F697C">
        <w:trPr>
          <w:trHeight w:val="484"/>
        </w:trPr>
        <w:tc>
          <w:tcPr>
            <w:tcW w:w="566" w:type="dxa"/>
            <w:vAlign w:val="center"/>
          </w:tcPr>
          <w:p w:rsidR="005F697C" w:rsidRPr="00DB3E90" w:rsidRDefault="005F697C" w:rsidP="004C1D8E">
            <w:pPr>
              <w:pStyle w:val="Cabealho"/>
              <w:numPr>
                <w:ilvl w:val="0"/>
                <w:numId w:val="33"/>
              </w:numPr>
              <w:jc w:val="center"/>
              <w:rPr>
                <w:rFonts w:asciiTheme="minorHAnsi" w:hAnsiTheme="minorHAnsi" w:cstheme="minorHAnsi"/>
                <w:bCs/>
                <w:sz w:val="18"/>
                <w:szCs w:val="18"/>
              </w:rPr>
            </w:pPr>
          </w:p>
        </w:tc>
        <w:tc>
          <w:tcPr>
            <w:tcW w:w="4820" w:type="dxa"/>
            <w:vAlign w:val="center"/>
          </w:tcPr>
          <w:p w:rsidR="005F697C" w:rsidRPr="00304EAE" w:rsidRDefault="005F697C" w:rsidP="003671AB">
            <w:pPr>
              <w:spacing w:after="0" w:line="240" w:lineRule="auto"/>
              <w:jc w:val="both"/>
              <w:rPr>
                <w:rFonts w:asciiTheme="minorHAnsi" w:hAnsiTheme="minorHAnsi" w:cs="Arial"/>
                <w:b/>
                <w:sz w:val="18"/>
                <w:szCs w:val="18"/>
              </w:rPr>
            </w:pPr>
            <w:r w:rsidRPr="00304EAE">
              <w:rPr>
                <w:rFonts w:asciiTheme="minorHAnsi" w:hAnsiTheme="minorHAnsi"/>
                <w:b/>
                <w:sz w:val="18"/>
                <w:szCs w:val="18"/>
              </w:rPr>
              <w:t>INCUBADORA NEONATAL</w:t>
            </w:r>
          </w:p>
          <w:p w:rsidR="005F697C" w:rsidRPr="00DB3E90" w:rsidRDefault="005F697C" w:rsidP="00B56FE0">
            <w:pPr>
              <w:autoSpaceDE w:val="0"/>
              <w:autoSpaceDN w:val="0"/>
              <w:spacing w:after="0" w:line="240" w:lineRule="auto"/>
              <w:jc w:val="both"/>
              <w:rPr>
                <w:rFonts w:asciiTheme="minorHAnsi" w:hAnsiTheme="minorHAnsi"/>
                <w:sz w:val="18"/>
                <w:szCs w:val="18"/>
              </w:rPr>
            </w:pPr>
            <w:r w:rsidRPr="00DB3E90">
              <w:rPr>
                <w:rFonts w:asciiTheme="minorHAnsi" w:hAnsiTheme="minorHAnsi"/>
                <w:b/>
                <w:bCs/>
                <w:sz w:val="18"/>
                <w:szCs w:val="18"/>
              </w:rPr>
              <w:t>Especificação Técnica:</w:t>
            </w:r>
          </w:p>
          <w:p w:rsidR="005F697C" w:rsidRPr="00DB3E90" w:rsidRDefault="005F697C" w:rsidP="003671AB">
            <w:pPr>
              <w:spacing w:after="0" w:line="240" w:lineRule="auto"/>
              <w:jc w:val="both"/>
              <w:rPr>
                <w:rFonts w:asciiTheme="minorHAnsi" w:hAnsiTheme="minorHAnsi"/>
                <w:sz w:val="18"/>
                <w:szCs w:val="18"/>
              </w:rPr>
            </w:pPr>
            <w:r w:rsidRPr="00DB3E90">
              <w:rPr>
                <w:rFonts w:asciiTheme="minorHAnsi" w:hAnsiTheme="minorHAnsi" w:cs="Arial"/>
                <w:sz w:val="18"/>
                <w:szCs w:val="18"/>
              </w:rPr>
              <w:t xml:space="preserve">Cúpula com parede dupla ou simples de acrílico de qualidade óptica; Baixo Nível de ruído; Em material não terroso; Que permita desinfecção completa; Controles </w:t>
            </w:r>
            <w:proofErr w:type="spellStart"/>
            <w:r w:rsidRPr="00DB3E90">
              <w:rPr>
                <w:rFonts w:asciiTheme="minorHAnsi" w:hAnsiTheme="minorHAnsi" w:cs="Arial"/>
                <w:sz w:val="18"/>
                <w:szCs w:val="18"/>
              </w:rPr>
              <w:t>microprocessados</w:t>
            </w:r>
            <w:proofErr w:type="spellEnd"/>
            <w:r w:rsidRPr="00DB3E90">
              <w:rPr>
                <w:rFonts w:asciiTheme="minorHAnsi" w:hAnsiTheme="minorHAnsi" w:cs="Arial"/>
                <w:sz w:val="18"/>
                <w:szCs w:val="18"/>
              </w:rPr>
              <w:t xml:space="preserve">; Painel frontal rebatível com portinholas ovais, ergonômicas, com guarnições de material atóxico; Suporte de altura variável; Sistema integrado de umidade servo-ativa programável até 95°; Controle de temperatura de ar e pele; Balança integrada ao leito; Servo-controle programável da concentração de oxigênio; Gaveta para inserção de chassi radiográfico; Painel de comandos por microprocessador, Display de fácil visualização; </w:t>
            </w:r>
            <w:proofErr w:type="gramStart"/>
            <w:r w:rsidRPr="00DB3E90">
              <w:rPr>
                <w:rFonts w:asciiTheme="minorHAnsi" w:hAnsiTheme="minorHAnsi" w:cs="Arial"/>
                <w:sz w:val="18"/>
                <w:szCs w:val="18"/>
              </w:rPr>
              <w:t>2</w:t>
            </w:r>
            <w:proofErr w:type="gramEnd"/>
            <w:r w:rsidRPr="00DB3E90">
              <w:rPr>
                <w:rFonts w:asciiTheme="minorHAnsi" w:hAnsiTheme="minorHAnsi" w:cs="Arial"/>
                <w:sz w:val="18"/>
                <w:szCs w:val="18"/>
              </w:rPr>
              <w:t xml:space="preserve"> sistemas automáticos de controle de temperatura, ar (ATC) e pele (ITC), Temperatura máxima de operação 39,0ºC; Sistema de servo-controle; Indicação de alarmes para </w:t>
            </w:r>
            <w:proofErr w:type="spellStart"/>
            <w:r w:rsidRPr="00DB3E90">
              <w:rPr>
                <w:rFonts w:asciiTheme="minorHAnsi" w:hAnsiTheme="minorHAnsi" w:cs="Arial"/>
                <w:sz w:val="18"/>
                <w:szCs w:val="18"/>
              </w:rPr>
              <w:t>hipo</w:t>
            </w:r>
            <w:proofErr w:type="spellEnd"/>
            <w:r w:rsidRPr="00DB3E90">
              <w:rPr>
                <w:rFonts w:asciiTheme="minorHAnsi" w:hAnsiTheme="minorHAnsi" w:cs="Arial"/>
                <w:sz w:val="18"/>
                <w:szCs w:val="18"/>
              </w:rPr>
              <w:t xml:space="preserve"> e hipertermia, sub e </w:t>
            </w:r>
            <w:proofErr w:type="spellStart"/>
            <w:r w:rsidRPr="00DB3E90">
              <w:rPr>
                <w:rFonts w:asciiTheme="minorHAnsi" w:hAnsiTheme="minorHAnsi" w:cs="Arial"/>
                <w:sz w:val="18"/>
                <w:szCs w:val="18"/>
              </w:rPr>
              <w:t>sobretemperatura</w:t>
            </w:r>
            <w:proofErr w:type="spellEnd"/>
            <w:r w:rsidRPr="00DB3E90">
              <w:rPr>
                <w:rFonts w:asciiTheme="minorHAnsi" w:hAnsiTheme="minorHAnsi" w:cs="Arial"/>
                <w:sz w:val="18"/>
                <w:szCs w:val="18"/>
              </w:rPr>
              <w:t xml:space="preserve">, falha de circulação de ar, falta de energia, falha no sensor e sensor desconectado; Auto teste automático das funções; Duto exclusivo para passagem de ar da cúpula de fácil acesso e simplicidade na assepsia, com grande abertura para diminuir a concentração de CO2 expirado da cúpula; Cúpula em acrílico transparente trapezoidal para melhor circulação do ar, com sistema exclusivo de amortecimento para fechamento seguro, ampla visualização do paciente, porta frontal rebatível para tratamento intensivo, abertura das portinholas com simples toque de cotovelo; Guarnições atóxicas e flexíveis para passagem de tubos e cabos, controle de posições do leito frontal para </w:t>
            </w:r>
            <w:proofErr w:type="spellStart"/>
            <w:r w:rsidRPr="00DB3E90">
              <w:rPr>
                <w:rFonts w:asciiTheme="minorHAnsi" w:hAnsiTheme="minorHAnsi" w:cs="Arial"/>
                <w:sz w:val="18"/>
                <w:szCs w:val="18"/>
              </w:rPr>
              <w:t>trendelemburg</w:t>
            </w:r>
            <w:proofErr w:type="spellEnd"/>
            <w:r w:rsidRPr="00DB3E90">
              <w:rPr>
                <w:rFonts w:asciiTheme="minorHAnsi" w:hAnsiTheme="minorHAnsi" w:cs="Arial"/>
                <w:sz w:val="18"/>
                <w:szCs w:val="18"/>
              </w:rPr>
              <w:t xml:space="preserve">, horizontal baixa, horizontal alta e </w:t>
            </w:r>
            <w:proofErr w:type="spellStart"/>
            <w:r w:rsidRPr="00DB3E90">
              <w:rPr>
                <w:rFonts w:asciiTheme="minorHAnsi" w:hAnsiTheme="minorHAnsi" w:cs="Arial"/>
                <w:sz w:val="18"/>
                <w:szCs w:val="18"/>
              </w:rPr>
              <w:t>próclive</w:t>
            </w:r>
            <w:proofErr w:type="spellEnd"/>
            <w:r w:rsidRPr="00DB3E90">
              <w:rPr>
                <w:rFonts w:asciiTheme="minorHAnsi" w:hAnsiTheme="minorHAnsi" w:cs="Arial"/>
                <w:sz w:val="18"/>
                <w:szCs w:val="18"/>
              </w:rPr>
              <w:t xml:space="preserve">, leito </w:t>
            </w:r>
            <w:proofErr w:type="spellStart"/>
            <w:r w:rsidRPr="00DB3E90">
              <w:rPr>
                <w:rFonts w:asciiTheme="minorHAnsi" w:hAnsiTheme="minorHAnsi" w:cs="Arial"/>
                <w:sz w:val="18"/>
                <w:szCs w:val="18"/>
              </w:rPr>
              <w:t>radiotransparente</w:t>
            </w:r>
            <w:proofErr w:type="spellEnd"/>
            <w:r w:rsidRPr="00DB3E90">
              <w:rPr>
                <w:rFonts w:asciiTheme="minorHAnsi" w:hAnsiTheme="minorHAnsi" w:cs="Arial"/>
                <w:sz w:val="18"/>
                <w:szCs w:val="18"/>
              </w:rPr>
              <w:t xml:space="preserve"> para raios X; Controle de entrada de oxigênio através válvula limitadora; Sistema de umidificação do ar da cúpula com reservatório de água externo e removível; Gaveta de gelo removível; Pegadores para locomoção do equipamento; Filtro para micro partículas na entrada de ar; Nível de ruído de operação no interior da cúpula &lt; 60 </w:t>
            </w:r>
            <w:proofErr w:type="spellStart"/>
            <w:r w:rsidRPr="00DB3E90">
              <w:rPr>
                <w:rFonts w:asciiTheme="minorHAnsi" w:hAnsiTheme="minorHAnsi" w:cs="Arial"/>
                <w:sz w:val="18"/>
                <w:szCs w:val="18"/>
              </w:rPr>
              <w:t>dBa</w:t>
            </w:r>
            <w:proofErr w:type="spellEnd"/>
            <w:r w:rsidRPr="00DB3E90">
              <w:rPr>
                <w:rFonts w:asciiTheme="minorHAnsi" w:hAnsiTheme="minorHAnsi" w:cs="Arial"/>
                <w:sz w:val="18"/>
                <w:szCs w:val="18"/>
              </w:rPr>
              <w:t xml:space="preserve">; Suporte de soro com 4 ganchos; Quatro rodízios sendo dois com trava.  Registro na ANVISA garantia </w:t>
            </w:r>
            <w:proofErr w:type="gramStart"/>
            <w:r w:rsidRPr="00DB3E90">
              <w:rPr>
                <w:rFonts w:asciiTheme="minorHAnsi" w:hAnsiTheme="minorHAnsi" w:cs="Arial"/>
                <w:sz w:val="18"/>
                <w:szCs w:val="18"/>
              </w:rPr>
              <w:t>mínima</w:t>
            </w:r>
            <w:proofErr w:type="gramEnd"/>
            <w:r w:rsidRPr="00DB3E90">
              <w:rPr>
                <w:rFonts w:asciiTheme="minorHAnsi" w:hAnsiTheme="minorHAnsi" w:cs="Arial"/>
                <w:sz w:val="18"/>
                <w:szCs w:val="18"/>
              </w:rPr>
              <w:t xml:space="preserve"> 12 meses</w:t>
            </w:r>
          </w:p>
        </w:tc>
        <w:tc>
          <w:tcPr>
            <w:tcW w:w="992" w:type="dxa"/>
            <w:vAlign w:val="center"/>
          </w:tcPr>
          <w:p w:rsidR="005F697C" w:rsidRPr="00DB3E90" w:rsidRDefault="005F697C" w:rsidP="00362188">
            <w:pPr>
              <w:pStyle w:val="Cabealho"/>
              <w:jc w:val="center"/>
              <w:rPr>
                <w:rFonts w:asciiTheme="minorHAnsi" w:hAnsiTheme="minorHAnsi"/>
                <w:bCs/>
                <w:caps/>
                <w:sz w:val="18"/>
                <w:szCs w:val="18"/>
              </w:rPr>
            </w:pPr>
            <w:r w:rsidRPr="00DB3E90">
              <w:rPr>
                <w:rFonts w:asciiTheme="minorHAnsi" w:hAnsiTheme="minorHAnsi"/>
                <w:bCs/>
                <w:caps/>
                <w:sz w:val="18"/>
                <w:szCs w:val="18"/>
              </w:rPr>
              <w:t>uni</w:t>
            </w:r>
          </w:p>
        </w:tc>
        <w:tc>
          <w:tcPr>
            <w:tcW w:w="2410" w:type="dxa"/>
            <w:vAlign w:val="center"/>
          </w:tcPr>
          <w:p w:rsidR="005F697C" w:rsidRPr="00DB3E90" w:rsidRDefault="005F697C" w:rsidP="002151B2">
            <w:pPr>
              <w:tabs>
                <w:tab w:val="left" w:pos="7200"/>
              </w:tabs>
              <w:spacing w:after="0"/>
              <w:jc w:val="center"/>
              <w:rPr>
                <w:rFonts w:asciiTheme="minorHAnsi" w:eastAsia="Batang" w:hAnsiTheme="minorHAnsi" w:cstheme="minorHAnsi"/>
                <w:bCs/>
                <w:color w:val="000000"/>
                <w:sz w:val="18"/>
                <w:szCs w:val="18"/>
              </w:rPr>
            </w:pPr>
            <w:proofErr w:type="gramStart"/>
            <w:r w:rsidRPr="00DB3E90">
              <w:rPr>
                <w:rFonts w:asciiTheme="minorHAnsi" w:eastAsia="Batang" w:hAnsiTheme="minorHAnsi" w:cstheme="minorHAnsi"/>
                <w:bCs/>
                <w:color w:val="000000"/>
                <w:sz w:val="18"/>
                <w:szCs w:val="18"/>
              </w:rPr>
              <w:t>1</w:t>
            </w:r>
            <w:proofErr w:type="gramEnd"/>
          </w:p>
        </w:tc>
      </w:tr>
      <w:tr w:rsidR="005F697C" w:rsidRPr="00DB3E90" w:rsidTr="005F697C">
        <w:trPr>
          <w:trHeight w:val="484"/>
        </w:trPr>
        <w:tc>
          <w:tcPr>
            <w:tcW w:w="566" w:type="dxa"/>
            <w:vAlign w:val="center"/>
          </w:tcPr>
          <w:p w:rsidR="005F697C" w:rsidRPr="00DB3E90" w:rsidRDefault="005F697C" w:rsidP="004C1D8E">
            <w:pPr>
              <w:pStyle w:val="Cabealho"/>
              <w:numPr>
                <w:ilvl w:val="0"/>
                <w:numId w:val="33"/>
              </w:numPr>
              <w:jc w:val="center"/>
              <w:rPr>
                <w:rFonts w:asciiTheme="minorHAnsi" w:hAnsiTheme="minorHAnsi" w:cstheme="minorHAnsi"/>
                <w:bCs/>
                <w:sz w:val="18"/>
                <w:szCs w:val="18"/>
              </w:rPr>
            </w:pPr>
          </w:p>
        </w:tc>
        <w:tc>
          <w:tcPr>
            <w:tcW w:w="4820" w:type="dxa"/>
            <w:vAlign w:val="center"/>
          </w:tcPr>
          <w:p w:rsidR="005F697C" w:rsidRPr="00304EAE" w:rsidRDefault="005F697C" w:rsidP="003671AB">
            <w:pPr>
              <w:spacing w:after="0" w:line="240" w:lineRule="auto"/>
              <w:rPr>
                <w:rFonts w:asciiTheme="minorHAnsi" w:hAnsiTheme="minorHAnsi"/>
                <w:b/>
                <w:sz w:val="18"/>
                <w:szCs w:val="18"/>
              </w:rPr>
            </w:pPr>
            <w:r w:rsidRPr="00304EAE">
              <w:rPr>
                <w:rFonts w:asciiTheme="minorHAnsi" w:hAnsiTheme="minorHAnsi"/>
                <w:b/>
                <w:sz w:val="18"/>
                <w:szCs w:val="18"/>
              </w:rPr>
              <w:t>LIXEIRA INOX</w:t>
            </w:r>
          </w:p>
          <w:p w:rsidR="005F697C" w:rsidRPr="00DB3E90" w:rsidRDefault="005F697C" w:rsidP="001C6C79">
            <w:pPr>
              <w:autoSpaceDE w:val="0"/>
              <w:autoSpaceDN w:val="0"/>
              <w:spacing w:after="0" w:line="240" w:lineRule="auto"/>
              <w:jc w:val="both"/>
              <w:rPr>
                <w:rFonts w:asciiTheme="minorHAnsi" w:hAnsiTheme="minorHAnsi"/>
                <w:sz w:val="18"/>
                <w:szCs w:val="18"/>
              </w:rPr>
            </w:pPr>
            <w:r w:rsidRPr="00DB3E90">
              <w:rPr>
                <w:rFonts w:asciiTheme="minorHAnsi" w:hAnsiTheme="minorHAnsi"/>
                <w:b/>
                <w:bCs/>
                <w:sz w:val="18"/>
                <w:szCs w:val="18"/>
              </w:rPr>
              <w:t>Especificação Técnica:</w:t>
            </w:r>
          </w:p>
          <w:p w:rsidR="005F697C" w:rsidRPr="00DB3E90" w:rsidRDefault="005F697C" w:rsidP="003671AB">
            <w:pPr>
              <w:spacing w:after="0" w:line="240" w:lineRule="auto"/>
              <w:rPr>
                <w:rFonts w:asciiTheme="minorHAnsi" w:hAnsiTheme="minorHAnsi"/>
                <w:b/>
                <w:sz w:val="18"/>
                <w:szCs w:val="18"/>
              </w:rPr>
            </w:pPr>
            <w:r w:rsidRPr="00DB3E90">
              <w:rPr>
                <w:rFonts w:asciiTheme="minorHAnsi" w:hAnsiTheme="minorHAnsi"/>
                <w:sz w:val="18"/>
                <w:szCs w:val="18"/>
              </w:rPr>
              <w:t xml:space="preserve">LIXEIRA INOX Confeccionada em aço inoxidável, com capacidade para </w:t>
            </w:r>
            <w:smartTag w:uri="urn:schemas-microsoft-com:office:smarttags" w:element="metricconverter">
              <w:smartTagPr>
                <w:attr w:name="ProductID" w:val="15 litros"/>
              </w:smartTagPr>
              <w:r w:rsidRPr="00DB3E90">
                <w:rPr>
                  <w:rFonts w:asciiTheme="minorHAnsi" w:hAnsiTheme="minorHAnsi"/>
                  <w:sz w:val="18"/>
                  <w:szCs w:val="18"/>
                </w:rPr>
                <w:t>15 litros</w:t>
              </w:r>
            </w:smartTag>
            <w:r w:rsidRPr="00DB3E90">
              <w:rPr>
                <w:rFonts w:asciiTheme="minorHAnsi" w:hAnsiTheme="minorHAnsi"/>
                <w:sz w:val="18"/>
                <w:szCs w:val="18"/>
              </w:rPr>
              <w:t>, tampa acionada por pedal</w:t>
            </w:r>
          </w:p>
        </w:tc>
        <w:tc>
          <w:tcPr>
            <w:tcW w:w="992" w:type="dxa"/>
            <w:vAlign w:val="center"/>
          </w:tcPr>
          <w:p w:rsidR="005F697C" w:rsidRPr="00DB3E90" w:rsidRDefault="005F697C" w:rsidP="00362188">
            <w:pPr>
              <w:pStyle w:val="Cabealho"/>
              <w:jc w:val="center"/>
              <w:rPr>
                <w:rFonts w:asciiTheme="minorHAnsi" w:hAnsiTheme="minorHAnsi"/>
                <w:bCs/>
                <w:caps/>
                <w:sz w:val="18"/>
                <w:szCs w:val="18"/>
              </w:rPr>
            </w:pPr>
            <w:r w:rsidRPr="00DB3E90">
              <w:rPr>
                <w:rFonts w:asciiTheme="minorHAnsi" w:hAnsiTheme="minorHAnsi"/>
                <w:bCs/>
                <w:caps/>
                <w:sz w:val="18"/>
                <w:szCs w:val="18"/>
              </w:rPr>
              <w:t>uni</w:t>
            </w:r>
          </w:p>
        </w:tc>
        <w:tc>
          <w:tcPr>
            <w:tcW w:w="2410" w:type="dxa"/>
            <w:vAlign w:val="center"/>
          </w:tcPr>
          <w:p w:rsidR="005F697C" w:rsidRPr="00DB3E90" w:rsidRDefault="005F697C" w:rsidP="002151B2">
            <w:pPr>
              <w:tabs>
                <w:tab w:val="left" w:pos="7200"/>
              </w:tabs>
              <w:spacing w:after="0"/>
              <w:jc w:val="center"/>
              <w:rPr>
                <w:rFonts w:asciiTheme="minorHAnsi" w:eastAsia="Batang" w:hAnsiTheme="minorHAnsi" w:cstheme="minorHAnsi"/>
                <w:bCs/>
                <w:color w:val="000000"/>
                <w:sz w:val="18"/>
                <w:szCs w:val="18"/>
              </w:rPr>
            </w:pPr>
            <w:proofErr w:type="gramStart"/>
            <w:r w:rsidRPr="00DB3E90">
              <w:rPr>
                <w:rFonts w:asciiTheme="minorHAnsi" w:eastAsia="Batang" w:hAnsiTheme="minorHAnsi" w:cstheme="minorHAnsi"/>
                <w:bCs/>
                <w:color w:val="000000"/>
                <w:sz w:val="18"/>
                <w:szCs w:val="18"/>
              </w:rPr>
              <w:t>3</w:t>
            </w:r>
            <w:proofErr w:type="gramEnd"/>
          </w:p>
        </w:tc>
      </w:tr>
      <w:tr w:rsidR="005F697C" w:rsidRPr="00DB3E90" w:rsidTr="005F697C">
        <w:trPr>
          <w:trHeight w:val="484"/>
        </w:trPr>
        <w:tc>
          <w:tcPr>
            <w:tcW w:w="566" w:type="dxa"/>
            <w:vAlign w:val="center"/>
          </w:tcPr>
          <w:p w:rsidR="005F697C" w:rsidRPr="00DB3E90" w:rsidRDefault="005F697C" w:rsidP="004C1D8E">
            <w:pPr>
              <w:pStyle w:val="Cabealho"/>
              <w:numPr>
                <w:ilvl w:val="0"/>
                <w:numId w:val="33"/>
              </w:numPr>
              <w:jc w:val="center"/>
              <w:rPr>
                <w:rFonts w:asciiTheme="minorHAnsi" w:hAnsiTheme="minorHAnsi" w:cstheme="minorHAnsi"/>
                <w:bCs/>
                <w:sz w:val="18"/>
                <w:szCs w:val="18"/>
              </w:rPr>
            </w:pPr>
          </w:p>
        </w:tc>
        <w:tc>
          <w:tcPr>
            <w:tcW w:w="4820" w:type="dxa"/>
            <w:vAlign w:val="center"/>
          </w:tcPr>
          <w:p w:rsidR="005F697C" w:rsidRPr="00304EAE" w:rsidRDefault="005F697C" w:rsidP="003671AB">
            <w:pPr>
              <w:spacing w:after="0" w:line="240" w:lineRule="auto"/>
              <w:jc w:val="both"/>
              <w:rPr>
                <w:rFonts w:asciiTheme="minorHAnsi" w:hAnsiTheme="minorHAnsi"/>
                <w:b/>
                <w:sz w:val="18"/>
                <w:szCs w:val="18"/>
              </w:rPr>
            </w:pPr>
            <w:r w:rsidRPr="00304EAE">
              <w:rPr>
                <w:rFonts w:asciiTheme="minorHAnsi" w:hAnsiTheme="minorHAnsi"/>
                <w:b/>
                <w:sz w:val="18"/>
                <w:szCs w:val="18"/>
              </w:rPr>
              <w:t>MESA DE REUNIAO REDONDA</w:t>
            </w:r>
          </w:p>
          <w:p w:rsidR="005F697C" w:rsidRPr="00DB3E90" w:rsidRDefault="005F697C" w:rsidP="001C6C79">
            <w:pPr>
              <w:autoSpaceDE w:val="0"/>
              <w:autoSpaceDN w:val="0"/>
              <w:spacing w:after="0" w:line="240" w:lineRule="auto"/>
              <w:jc w:val="both"/>
              <w:rPr>
                <w:rFonts w:asciiTheme="minorHAnsi" w:hAnsiTheme="minorHAnsi"/>
                <w:sz w:val="18"/>
                <w:szCs w:val="18"/>
              </w:rPr>
            </w:pPr>
            <w:r w:rsidRPr="00DB3E90">
              <w:rPr>
                <w:rFonts w:asciiTheme="minorHAnsi" w:hAnsiTheme="minorHAnsi"/>
                <w:b/>
                <w:bCs/>
                <w:sz w:val="18"/>
                <w:szCs w:val="18"/>
              </w:rPr>
              <w:t>Especificação Técnica:</w:t>
            </w:r>
          </w:p>
          <w:p w:rsidR="005F697C" w:rsidRPr="00DB3E90" w:rsidRDefault="005F697C" w:rsidP="003671AB">
            <w:pPr>
              <w:spacing w:after="0" w:line="240" w:lineRule="auto"/>
              <w:jc w:val="both"/>
              <w:rPr>
                <w:rFonts w:asciiTheme="minorHAnsi" w:hAnsiTheme="minorHAnsi"/>
                <w:sz w:val="18"/>
                <w:szCs w:val="18"/>
              </w:rPr>
            </w:pPr>
            <w:r w:rsidRPr="00DB3E90">
              <w:rPr>
                <w:rFonts w:asciiTheme="minorHAnsi" w:hAnsiTheme="minorHAnsi"/>
                <w:sz w:val="18"/>
                <w:szCs w:val="18"/>
              </w:rPr>
              <w:t>Mesa Reunião redonda em madeira termo estabilizada com tratamento contra fungos e insetos, revestimento face superior com laminado melânico de alta pressão, na cor cinza platina, com acabamento frontal e traseiro em post-</w:t>
            </w:r>
            <w:proofErr w:type="spellStart"/>
            <w:r w:rsidRPr="00DB3E90">
              <w:rPr>
                <w:rFonts w:asciiTheme="minorHAnsi" w:hAnsiTheme="minorHAnsi"/>
                <w:sz w:val="18"/>
                <w:szCs w:val="18"/>
              </w:rPr>
              <w:t>forming</w:t>
            </w:r>
            <w:proofErr w:type="spellEnd"/>
            <w:r w:rsidRPr="00DB3E90">
              <w:rPr>
                <w:rFonts w:asciiTheme="minorHAnsi" w:hAnsiTheme="minorHAnsi"/>
                <w:sz w:val="18"/>
                <w:szCs w:val="18"/>
              </w:rPr>
              <w:t xml:space="preserve"> 180-/fita borda </w:t>
            </w:r>
            <w:proofErr w:type="spellStart"/>
            <w:r w:rsidRPr="00DB3E90">
              <w:rPr>
                <w:rFonts w:asciiTheme="minorHAnsi" w:hAnsiTheme="minorHAnsi"/>
                <w:sz w:val="18"/>
                <w:szCs w:val="18"/>
              </w:rPr>
              <w:t>pvcesp</w:t>
            </w:r>
            <w:proofErr w:type="spellEnd"/>
            <w:r w:rsidRPr="00DB3E90">
              <w:rPr>
                <w:rFonts w:asciiTheme="minorHAnsi" w:hAnsiTheme="minorHAnsi"/>
                <w:sz w:val="18"/>
                <w:szCs w:val="18"/>
              </w:rPr>
              <w:t xml:space="preserve"> 0,4mm; estrutura pintada eletrostaticamente </w:t>
            </w:r>
            <w:r w:rsidRPr="00DB3E90">
              <w:rPr>
                <w:rFonts w:asciiTheme="minorHAnsi" w:hAnsiTheme="minorHAnsi"/>
                <w:sz w:val="18"/>
                <w:szCs w:val="18"/>
              </w:rPr>
              <w:lastRenderedPageBreak/>
              <w:t xml:space="preserve">com </w:t>
            </w:r>
            <w:proofErr w:type="spellStart"/>
            <w:r w:rsidRPr="00DB3E90">
              <w:rPr>
                <w:rFonts w:asciiTheme="minorHAnsi" w:hAnsiTheme="minorHAnsi"/>
                <w:sz w:val="18"/>
                <w:szCs w:val="18"/>
              </w:rPr>
              <w:t>epoxi</w:t>
            </w:r>
            <w:proofErr w:type="spellEnd"/>
            <w:r w:rsidRPr="00DB3E90">
              <w:rPr>
                <w:rFonts w:asciiTheme="minorHAnsi" w:hAnsiTheme="minorHAnsi"/>
                <w:sz w:val="18"/>
                <w:szCs w:val="18"/>
              </w:rPr>
              <w:t xml:space="preserve"> na cor preto fosco, acabamento lateral em fita </w:t>
            </w:r>
            <w:proofErr w:type="spellStart"/>
            <w:proofErr w:type="gramStart"/>
            <w:r w:rsidRPr="00DB3E90">
              <w:rPr>
                <w:rFonts w:asciiTheme="minorHAnsi" w:hAnsiTheme="minorHAnsi"/>
                <w:sz w:val="18"/>
                <w:szCs w:val="18"/>
              </w:rPr>
              <w:t>pvc</w:t>
            </w:r>
            <w:proofErr w:type="spellEnd"/>
            <w:proofErr w:type="gramEnd"/>
            <w:r w:rsidRPr="00DB3E90">
              <w:rPr>
                <w:rFonts w:asciiTheme="minorHAnsi" w:hAnsiTheme="minorHAnsi"/>
                <w:sz w:val="18"/>
                <w:szCs w:val="18"/>
              </w:rPr>
              <w:t>; Dimensões: 1200mm x 750 mm.</w:t>
            </w:r>
          </w:p>
        </w:tc>
        <w:tc>
          <w:tcPr>
            <w:tcW w:w="992" w:type="dxa"/>
            <w:vAlign w:val="center"/>
          </w:tcPr>
          <w:p w:rsidR="005F697C" w:rsidRPr="00DB3E90" w:rsidRDefault="005F697C" w:rsidP="00362188">
            <w:pPr>
              <w:pStyle w:val="Cabealho"/>
              <w:jc w:val="center"/>
              <w:rPr>
                <w:rFonts w:asciiTheme="minorHAnsi" w:hAnsiTheme="minorHAnsi"/>
                <w:bCs/>
                <w:caps/>
                <w:sz w:val="18"/>
                <w:szCs w:val="18"/>
              </w:rPr>
            </w:pPr>
            <w:r w:rsidRPr="00DB3E90">
              <w:rPr>
                <w:rFonts w:asciiTheme="minorHAnsi" w:hAnsiTheme="minorHAnsi"/>
                <w:bCs/>
                <w:caps/>
                <w:sz w:val="18"/>
                <w:szCs w:val="18"/>
              </w:rPr>
              <w:lastRenderedPageBreak/>
              <w:t>uni</w:t>
            </w:r>
          </w:p>
        </w:tc>
        <w:tc>
          <w:tcPr>
            <w:tcW w:w="2410" w:type="dxa"/>
            <w:vAlign w:val="center"/>
          </w:tcPr>
          <w:p w:rsidR="005F697C" w:rsidRPr="00DB3E90" w:rsidRDefault="005F697C" w:rsidP="002151B2">
            <w:pPr>
              <w:tabs>
                <w:tab w:val="left" w:pos="7200"/>
              </w:tabs>
              <w:spacing w:after="0"/>
              <w:jc w:val="center"/>
              <w:rPr>
                <w:rFonts w:asciiTheme="minorHAnsi" w:eastAsia="Batang" w:hAnsiTheme="minorHAnsi" w:cstheme="minorHAnsi"/>
                <w:bCs/>
                <w:color w:val="000000"/>
                <w:sz w:val="18"/>
                <w:szCs w:val="18"/>
              </w:rPr>
            </w:pPr>
            <w:proofErr w:type="gramStart"/>
            <w:r w:rsidRPr="00DB3E90">
              <w:rPr>
                <w:rFonts w:asciiTheme="minorHAnsi" w:eastAsia="Batang" w:hAnsiTheme="minorHAnsi" w:cstheme="minorHAnsi"/>
                <w:bCs/>
                <w:color w:val="000000"/>
                <w:sz w:val="18"/>
                <w:szCs w:val="18"/>
              </w:rPr>
              <w:t>1</w:t>
            </w:r>
            <w:proofErr w:type="gramEnd"/>
          </w:p>
        </w:tc>
      </w:tr>
      <w:tr w:rsidR="005F697C" w:rsidRPr="00DB3E90" w:rsidTr="005F697C">
        <w:trPr>
          <w:trHeight w:val="484"/>
        </w:trPr>
        <w:tc>
          <w:tcPr>
            <w:tcW w:w="566" w:type="dxa"/>
            <w:vAlign w:val="center"/>
          </w:tcPr>
          <w:p w:rsidR="005F697C" w:rsidRPr="00DB3E90" w:rsidRDefault="005F697C" w:rsidP="004C1D8E">
            <w:pPr>
              <w:pStyle w:val="Cabealho"/>
              <w:numPr>
                <w:ilvl w:val="0"/>
                <w:numId w:val="33"/>
              </w:numPr>
              <w:jc w:val="center"/>
              <w:rPr>
                <w:rFonts w:asciiTheme="minorHAnsi" w:hAnsiTheme="minorHAnsi" w:cstheme="minorHAnsi"/>
                <w:bCs/>
                <w:sz w:val="18"/>
                <w:szCs w:val="18"/>
              </w:rPr>
            </w:pPr>
          </w:p>
        </w:tc>
        <w:tc>
          <w:tcPr>
            <w:tcW w:w="4820" w:type="dxa"/>
            <w:vAlign w:val="center"/>
          </w:tcPr>
          <w:p w:rsidR="005F697C" w:rsidRPr="00304EAE" w:rsidRDefault="005F697C" w:rsidP="003671AB">
            <w:pPr>
              <w:autoSpaceDE w:val="0"/>
              <w:autoSpaceDN w:val="0"/>
              <w:adjustRightInd w:val="0"/>
              <w:spacing w:after="0" w:line="240" w:lineRule="auto"/>
              <w:jc w:val="both"/>
              <w:rPr>
                <w:rFonts w:asciiTheme="minorHAnsi" w:hAnsiTheme="minorHAnsi" w:cs="Arial"/>
                <w:b/>
                <w:sz w:val="18"/>
                <w:szCs w:val="18"/>
              </w:rPr>
            </w:pPr>
            <w:r w:rsidRPr="00304EAE">
              <w:rPr>
                <w:rFonts w:asciiTheme="minorHAnsi" w:hAnsiTheme="minorHAnsi"/>
                <w:b/>
                <w:sz w:val="18"/>
                <w:szCs w:val="18"/>
              </w:rPr>
              <w:t>MESA DE CABECEIRA 01 GAVETA</w:t>
            </w:r>
          </w:p>
          <w:p w:rsidR="005F697C" w:rsidRPr="00DB3E90" w:rsidRDefault="005F697C" w:rsidP="0000561B">
            <w:pPr>
              <w:autoSpaceDE w:val="0"/>
              <w:autoSpaceDN w:val="0"/>
              <w:spacing w:after="0" w:line="240" w:lineRule="auto"/>
              <w:jc w:val="both"/>
              <w:rPr>
                <w:rFonts w:asciiTheme="minorHAnsi" w:hAnsiTheme="minorHAnsi"/>
                <w:sz w:val="18"/>
                <w:szCs w:val="18"/>
              </w:rPr>
            </w:pPr>
            <w:r w:rsidRPr="00DB3E90">
              <w:rPr>
                <w:rFonts w:asciiTheme="minorHAnsi" w:hAnsiTheme="minorHAnsi"/>
                <w:b/>
                <w:bCs/>
                <w:sz w:val="18"/>
                <w:szCs w:val="18"/>
              </w:rPr>
              <w:t>Especificação Técnica:</w:t>
            </w:r>
          </w:p>
          <w:p w:rsidR="005F697C" w:rsidRPr="00DB3E90" w:rsidRDefault="005F697C" w:rsidP="003671AB">
            <w:pPr>
              <w:autoSpaceDE w:val="0"/>
              <w:autoSpaceDN w:val="0"/>
              <w:adjustRightInd w:val="0"/>
              <w:spacing w:after="0" w:line="240" w:lineRule="auto"/>
              <w:jc w:val="both"/>
              <w:rPr>
                <w:rFonts w:asciiTheme="minorHAnsi" w:hAnsiTheme="minorHAnsi" w:cs="Arial"/>
                <w:sz w:val="18"/>
                <w:szCs w:val="18"/>
              </w:rPr>
            </w:pPr>
            <w:r w:rsidRPr="00DB3E90">
              <w:rPr>
                <w:rFonts w:asciiTheme="minorHAnsi" w:hAnsiTheme="minorHAnsi" w:cs="Arial"/>
                <w:sz w:val="18"/>
                <w:szCs w:val="18"/>
              </w:rPr>
              <w:t xml:space="preserve">Mesa de cabeceira aberta pintada com gaveta. Construída em chapa de aço pintado de 0,75mm. </w:t>
            </w:r>
            <w:proofErr w:type="gramStart"/>
            <w:r w:rsidRPr="00DB3E90">
              <w:rPr>
                <w:rFonts w:asciiTheme="minorHAnsi" w:hAnsiTheme="minorHAnsi" w:cs="Arial"/>
                <w:sz w:val="18"/>
                <w:szCs w:val="18"/>
              </w:rPr>
              <w:t>Pés construídos em tubos de 7/8”</w:t>
            </w:r>
            <w:proofErr w:type="gramEnd"/>
            <w:r w:rsidRPr="00DB3E90">
              <w:rPr>
                <w:rFonts w:asciiTheme="minorHAnsi" w:hAnsiTheme="minorHAnsi" w:cs="Arial"/>
                <w:sz w:val="18"/>
                <w:szCs w:val="18"/>
              </w:rPr>
              <w:t xml:space="preserve"> x 0,9mm com ponteiras de PVC.Dimensões aproximadas: 0,40m de largura x 0,45m comprimento x 0,80m altura. Garantia de 12 meses);</w:t>
            </w:r>
          </w:p>
        </w:tc>
        <w:tc>
          <w:tcPr>
            <w:tcW w:w="992" w:type="dxa"/>
            <w:vAlign w:val="center"/>
          </w:tcPr>
          <w:p w:rsidR="005F697C" w:rsidRPr="00DB3E90" w:rsidRDefault="005F697C" w:rsidP="00362188">
            <w:pPr>
              <w:pStyle w:val="Cabealho"/>
              <w:jc w:val="center"/>
              <w:rPr>
                <w:rFonts w:asciiTheme="minorHAnsi" w:hAnsiTheme="minorHAnsi"/>
                <w:bCs/>
                <w:caps/>
                <w:sz w:val="18"/>
                <w:szCs w:val="18"/>
              </w:rPr>
            </w:pPr>
            <w:r w:rsidRPr="00DB3E90">
              <w:rPr>
                <w:rFonts w:asciiTheme="minorHAnsi" w:hAnsiTheme="minorHAnsi"/>
                <w:bCs/>
                <w:caps/>
                <w:sz w:val="18"/>
                <w:szCs w:val="18"/>
              </w:rPr>
              <w:t>uni</w:t>
            </w:r>
          </w:p>
        </w:tc>
        <w:tc>
          <w:tcPr>
            <w:tcW w:w="2410" w:type="dxa"/>
            <w:vAlign w:val="center"/>
          </w:tcPr>
          <w:p w:rsidR="005F697C" w:rsidRPr="00DB3E90" w:rsidRDefault="005F697C" w:rsidP="002151B2">
            <w:pPr>
              <w:tabs>
                <w:tab w:val="left" w:pos="7200"/>
              </w:tabs>
              <w:spacing w:after="0"/>
              <w:jc w:val="center"/>
              <w:rPr>
                <w:rFonts w:asciiTheme="minorHAnsi" w:eastAsia="Batang" w:hAnsiTheme="minorHAnsi" w:cstheme="minorHAnsi"/>
                <w:bCs/>
                <w:color w:val="000000"/>
                <w:sz w:val="18"/>
                <w:szCs w:val="18"/>
              </w:rPr>
            </w:pPr>
            <w:proofErr w:type="gramStart"/>
            <w:r w:rsidRPr="00DB3E90">
              <w:rPr>
                <w:rFonts w:asciiTheme="minorHAnsi" w:eastAsia="Batang" w:hAnsiTheme="minorHAnsi" w:cstheme="minorHAnsi"/>
                <w:bCs/>
                <w:color w:val="000000"/>
                <w:sz w:val="18"/>
                <w:szCs w:val="18"/>
              </w:rPr>
              <w:t>3</w:t>
            </w:r>
            <w:proofErr w:type="gramEnd"/>
          </w:p>
        </w:tc>
      </w:tr>
      <w:tr w:rsidR="005F697C" w:rsidRPr="00DB3E90" w:rsidTr="005F697C">
        <w:trPr>
          <w:trHeight w:val="484"/>
        </w:trPr>
        <w:tc>
          <w:tcPr>
            <w:tcW w:w="566" w:type="dxa"/>
            <w:vAlign w:val="center"/>
          </w:tcPr>
          <w:p w:rsidR="005F697C" w:rsidRPr="00DB3E90" w:rsidRDefault="005F697C" w:rsidP="004C1D8E">
            <w:pPr>
              <w:pStyle w:val="Cabealho"/>
              <w:numPr>
                <w:ilvl w:val="0"/>
                <w:numId w:val="33"/>
              </w:numPr>
              <w:jc w:val="center"/>
              <w:rPr>
                <w:rFonts w:asciiTheme="minorHAnsi" w:hAnsiTheme="minorHAnsi" w:cstheme="minorHAnsi"/>
                <w:bCs/>
                <w:sz w:val="18"/>
                <w:szCs w:val="18"/>
              </w:rPr>
            </w:pPr>
          </w:p>
        </w:tc>
        <w:tc>
          <w:tcPr>
            <w:tcW w:w="4820" w:type="dxa"/>
            <w:vAlign w:val="center"/>
          </w:tcPr>
          <w:p w:rsidR="005F697C" w:rsidRPr="00304EAE" w:rsidRDefault="005F697C" w:rsidP="003671AB">
            <w:pPr>
              <w:spacing w:after="0" w:line="240" w:lineRule="auto"/>
              <w:jc w:val="both"/>
              <w:rPr>
                <w:rFonts w:asciiTheme="minorHAnsi" w:hAnsiTheme="minorHAnsi" w:cs="Arial"/>
                <w:b/>
                <w:sz w:val="18"/>
                <w:szCs w:val="18"/>
              </w:rPr>
            </w:pPr>
            <w:r w:rsidRPr="00304EAE">
              <w:rPr>
                <w:rFonts w:asciiTheme="minorHAnsi" w:hAnsiTheme="minorHAnsi"/>
                <w:b/>
                <w:sz w:val="18"/>
                <w:szCs w:val="18"/>
              </w:rPr>
              <w:t>MESA GINECOLOGICA</w:t>
            </w:r>
          </w:p>
          <w:p w:rsidR="005F697C" w:rsidRPr="00DB3E90" w:rsidRDefault="005F697C" w:rsidP="00000A9F">
            <w:pPr>
              <w:autoSpaceDE w:val="0"/>
              <w:autoSpaceDN w:val="0"/>
              <w:spacing w:after="0" w:line="240" w:lineRule="auto"/>
              <w:jc w:val="both"/>
              <w:rPr>
                <w:rFonts w:asciiTheme="minorHAnsi" w:hAnsiTheme="minorHAnsi"/>
                <w:sz w:val="18"/>
                <w:szCs w:val="18"/>
              </w:rPr>
            </w:pPr>
            <w:r w:rsidRPr="00DB3E90">
              <w:rPr>
                <w:rFonts w:asciiTheme="minorHAnsi" w:hAnsiTheme="minorHAnsi"/>
                <w:b/>
                <w:bCs/>
                <w:sz w:val="18"/>
                <w:szCs w:val="18"/>
              </w:rPr>
              <w:t>Especificação Técnica:</w:t>
            </w:r>
          </w:p>
          <w:p w:rsidR="005F697C" w:rsidRPr="00DB3E90" w:rsidRDefault="005F697C" w:rsidP="003671AB">
            <w:pPr>
              <w:spacing w:after="0" w:line="240" w:lineRule="auto"/>
              <w:jc w:val="both"/>
              <w:rPr>
                <w:rFonts w:asciiTheme="minorHAnsi" w:hAnsiTheme="minorHAnsi"/>
                <w:sz w:val="18"/>
                <w:szCs w:val="18"/>
              </w:rPr>
            </w:pPr>
            <w:r w:rsidRPr="00DB3E90">
              <w:rPr>
                <w:rFonts w:asciiTheme="minorHAnsi" w:hAnsiTheme="minorHAnsi" w:cs="Arial"/>
                <w:sz w:val="18"/>
                <w:szCs w:val="18"/>
              </w:rPr>
              <w:t xml:space="preserve">Mesa para Exame Clínico Ginecológico Com Leito Em Chapa de aço carbono pintura epóxi. Estrutura em tubo redondo </w:t>
            </w:r>
            <w:proofErr w:type="gramStart"/>
            <w:r w:rsidRPr="00DB3E90">
              <w:rPr>
                <w:rFonts w:asciiTheme="minorHAnsi" w:hAnsiTheme="minorHAnsi" w:cs="Arial"/>
                <w:sz w:val="18"/>
                <w:szCs w:val="18"/>
              </w:rPr>
              <w:t>1</w:t>
            </w:r>
            <w:proofErr w:type="gramEnd"/>
            <w:r w:rsidRPr="00DB3E90">
              <w:rPr>
                <w:rFonts w:asciiTheme="minorHAnsi" w:hAnsiTheme="minorHAnsi" w:cs="Arial"/>
                <w:sz w:val="18"/>
                <w:szCs w:val="18"/>
              </w:rPr>
              <w:t>" 1/4 X 1,20 leito em chapa de aço nº 20, dividido em três partes gavetas para escoamento de líquido, suporte para  perneira em alumínio polido, pés com ponteiras de borracha e acabamento em pintura epóxi garantia 12 meses</w:t>
            </w:r>
          </w:p>
        </w:tc>
        <w:tc>
          <w:tcPr>
            <w:tcW w:w="992" w:type="dxa"/>
            <w:vAlign w:val="center"/>
          </w:tcPr>
          <w:p w:rsidR="005F697C" w:rsidRPr="00DB3E90" w:rsidRDefault="005F697C" w:rsidP="00362188">
            <w:pPr>
              <w:pStyle w:val="Cabealho"/>
              <w:jc w:val="center"/>
              <w:rPr>
                <w:rFonts w:asciiTheme="minorHAnsi" w:hAnsiTheme="minorHAnsi"/>
                <w:bCs/>
                <w:caps/>
                <w:sz w:val="18"/>
                <w:szCs w:val="18"/>
              </w:rPr>
            </w:pPr>
            <w:r w:rsidRPr="00DB3E90">
              <w:rPr>
                <w:rFonts w:asciiTheme="minorHAnsi" w:hAnsiTheme="minorHAnsi"/>
                <w:bCs/>
                <w:caps/>
                <w:sz w:val="18"/>
                <w:szCs w:val="18"/>
              </w:rPr>
              <w:t>uni</w:t>
            </w:r>
          </w:p>
        </w:tc>
        <w:tc>
          <w:tcPr>
            <w:tcW w:w="2410" w:type="dxa"/>
            <w:vAlign w:val="center"/>
          </w:tcPr>
          <w:p w:rsidR="005F697C" w:rsidRPr="00DB3E90" w:rsidRDefault="005F697C" w:rsidP="002151B2">
            <w:pPr>
              <w:tabs>
                <w:tab w:val="left" w:pos="7200"/>
              </w:tabs>
              <w:spacing w:after="0"/>
              <w:jc w:val="center"/>
              <w:rPr>
                <w:rFonts w:asciiTheme="minorHAnsi" w:eastAsia="Batang" w:hAnsiTheme="minorHAnsi" w:cstheme="minorHAnsi"/>
                <w:bCs/>
                <w:color w:val="000000"/>
                <w:sz w:val="18"/>
                <w:szCs w:val="18"/>
              </w:rPr>
            </w:pPr>
            <w:proofErr w:type="gramStart"/>
            <w:r w:rsidRPr="00DB3E90">
              <w:rPr>
                <w:rFonts w:asciiTheme="minorHAnsi" w:eastAsia="Batang" w:hAnsiTheme="minorHAnsi" w:cstheme="minorHAnsi"/>
                <w:bCs/>
                <w:color w:val="000000"/>
                <w:sz w:val="18"/>
                <w:szCs w:val="18"/>
              </w:rPr>
              <w:t>2</w:t>
            </w:r>
            <w:proofErr w:type="gramEnd"/>
          </w:p>
        </w:tc>
      </w:tr>
      <w:tr w:rsidR="005F697C" w:rsidRPr="00DB3E90" w:rsidTr="005F697C">
        <w:trPr>
          <w:trHeight w:val="484"/>
        </w:trPr>
        <w:tc>
          <w:tcPr>
            <w:tcW w:w="566" w:type="dxa"/>
            <w:vAlign w:val="center"/>
          </w:tcPr>
          <w:p w:rsidR="005F697C" w:rsidRPr="00DB3E90" w:rsidRDefault="005F697C" w:rsidP="004C1D8E">
            <w:pPr>
              <w:pStyle w:val="Cabealho"/>
              <w:numPr>
                <w:ilvl w:val="0"/>
                <w:numId w:val="33"/>
              </w:numPr>
              <w:jc w:val="center"/>
              <w:rPr>
                <w:rFonts w:asciiTheme="minorHAnsi" w:hAnsiTheme="minorHAnsi" w:cstheme="minorHAnsi"/>
                <w:bCs/>
                <w:sz w:val="18"/>
                <w:szCs w:val="18"/>
              </w:rPr>
            </w:pPr>
          </w:p>
        </w:tc>
        <w:tc>
          <w:tcPr>
            <w:tcW w:w="4820" w:type="dxa"/>
            <w:vAlign w:val="center"/>
          </w:tcPr>
          <w:p w:rsidR="005F697C" w:rsidRPr="00304EAE" w:rsidRDefault="005F697C" w:rsidP="003671AB">
            <w:pPr>
              <w:spacing w:after="0" w:line="240" w:lineRule="auto"/>
              <w:jc w:val="both"/>
              <w:rPr>
                <w:rFonts w:asciiTheme="minorHAnsi" w:hAnsiTheme="minorHAnsi" w:cs="Arial"/>
                <w:b/>
                <w:sz w:val="18"/>
                <w:szCs w:val="18"/>
              </w:rPr>
            </w:pPr>
            <w:r w:rsidRPr="00304EAE">
              <w:rPr>
                <w:rFonts w:asciiTheme="minorHAnsi" w:hAnsiTheme="minorHAnsi"/>
                <w:b/>
                <w:sz w:val="18"/>
                <w:szCs w:val="18"/>
              </w:rPr>
              <w:t>POLTRONA HOSPITALAR</w:t>
            </w:r>
          </w:p>
          <w:p w:rsidR="005F697C" w:rsidRPr="00DB3E90" w:rsidRDefault="005F697C" w:rsidP="0006500C">
            <w:pPr>
              <w:autoSpaceDE w:val="0"/>
              <w:autoSpaceDN w:val="0"/>
              <w:spacing w:after="0" w:line="240" w:lineRule="auto"/>
              <w:jc w:val="both"/>
              <w:rPr>
                <w:rFonts w:asciiTheme="minorHAnsi" w:hAnsiTheme="minorHAnsi"/>
                <w:sz w:val="18"/>
                <w:szCs w:val="18"/>
              </w:rPr>
            </w:pPr>
            <w:r w:rsidRPr="00DB3E90">
              <w:rPr>
                <w:rFonts w:asciiTheme="minorHAnsi" w:hAnsiTheme="minorHAnsi"/>
                <w:b/>
                <w:bCs/>
                <w:sz w:val="18"/>
                <w:szCs w:val="18"/>
              </w:rPr>
              <w:t>Especificação Técnica:</w:t>
            </w:r>
          </w:p>
          <w:p w:rsidR="005F697C" w:rsidRPr="00DB3E90" w:rsidRDefault="005F697C" w:rsidP="003671AB">
            <w:pPr>
              <w:spacing w:after="0" w:line="240" w:lineRule="auto"/>
              <w:jc w:val="both"/>
              <w:rPr>
                <w:rFonts w:asciiTheme="minorHAnsi" w:hAnsiTheme="minorHAnsi" w:cs="Arial"/>
                <w:sz w:val="18"/>
                <w:szCs w:val="18"/>
              </w:rPr>
            </w:pPr>
            <w:r w:rsidRPr="00DB3E90">
              <w:rPr>
                <w:rFonts w:asciiTheme="minorHAnsi" w:hAnsiTheme="minorHAnsi" w:cs="Arial"/>
                <w:sz w:val="18"/>
                <w:szCs w:val="18"/>
              </w:rPr>
              <w:t xml:space="preserve">Poltrona, hospitalar, reclinável, movimento simultâneo encosto, braços, pês, acionamento trêsestágios, alavanca cremalheira, ate posição leito; amortecedor gás; revestimento, </w:t>
            </w:r>
            <w:proofErr w:type="spellStart"/>
            <w:r w:rsidRPr="00DB3E90">
              <w:rPr>
                <w:rFonts w:asciiTheme="minorHAnsi" w:hAnsiTheme="minorHAnsi" w:cs="Arial"/>
                <w:sz w:val="18"/>
                <w:szCs w:val="18"/>
              </w:rPr>
              <w:t>courvimreforçado</w:t>
            </w:r>
            <w:proofErr w:type="spellEnd"/>
            <w:r w:rsidRPr="00DB3E90">
              <w:rPr>
                <w:rFonts w:asciiTheme="minorHAnsi" w:hAnsiTheme="minorHAnsi" w:cs="Arial"/>
                <w:sz w:val="18"/>
                <w:szCs w:val="18"/>
              </w:rPr>
              <w:t xml:space="preserve">, espessura mínima 1,2 mm, cor preta; estofamento total, espuma injetada, alta densidade; braços revestidos </w:t>
            </w:r>
            <w:proofErr w:type="spellStart"/>
            <w:r w:rsidRPr="00DB3E90">
              <w:rPr>
                <w:rFonts w:asciiTheme="minorHAnsi" w:hAnsiTheme="minorHAnsi" w:cs="Arial"/>
                <w:sz w:val="18"/>
                <w:szCs w:val="18"/>
              </w:rPr>
              <w:t>courvimreforçado</w:t>
            </w:r>
            <w:proofErr w:type="spellEnd"/>
            <w:r w:rsidRPr="00DB3E90">
              <w:rPr>
                <w:rFonts w:asciiTheme="minorHAnsi" w:hAnsiTheme="minorHAnsi" w:cs="Arial"/>
                <w:sz w:val="18"/>
                <w:szCs w:val="18"/>
              </w:rPr>
              <w:t xml:space="preserve">, espessura mínima 1,2 mm alta densidade, estofamentototal espuma injetada, alta densidade; estrutura aço carbono, seção quadrada aproximadamente 28 mm x 28 mm, base estrutura aço carbono, seção circular diâmetro aproximado 30 mm, espessura aproximada 1,55 mm, pintura eletrostática, cor branca; dimensões aproximadas: posição normal 1.100 mm comprimento x 760 mm largura x 500 mm altura, </w:t>
            </w:r>
            <w:proofErr w:type="spellStart"/>
            <w:r w:rsidRPr="00DB3E90">
              <w:rPr>
                <w:rFonts w:asciiTheme="minorHAnsi" w:hAnsiTheme="minorHAnsi" w:cs="Arial"/>
                <w:sz w:val="18"/>
                <w:szCs w:val="18"/>
              </w:rPr>
              <w:t>posicao</w:t>
            </w:r>
            <w:proofErr w:type="spellEnd"/>
            <w:r w:rsidRPr="00DB3E90">
              <w:rPr>
                <w:rFonts w:asciiTheme="minorHAnsi" w:hAnsiTheme="minorHAnsi" w:cs="Arial"/>
                <w:sz w:val="18"/>
                <w:szCs w:val="18"/>
              </w:rPr>
              <w:t xml:space="preserve"> reclinada: 1.600 mm comprimento, x 760 mm largura x 500 mm altura Garantia mínima 12 </w:t>
            </w:r>
            <w:proofErr w:type="gramStart"/>
            <w:r w:rsidRPr="00DB3E90">
              <w:rPr>
                <w:rFonts w:asciiTheme="minorHAnsi" w:hAnsiTheme="minorHAnsi" w:cs="Arial"/>
                <w:sz w:val="18"/>
                <w:szCs w:val="18"/>
              </w:rPr>
              <w:t>meses</w:t>
            </w:r>
            <w:proofErr w:type="gramEnd"/>
          </w:p>
        </w:tc>
        <w:tc>
          <w:tcPr>
            <w:tcW w:w="992" w:type="dxa"/>
            <w:vAlign w:val="center"/>
          </w:tcPr>
          <w:p w:rsidR="005F697C" w:rsidRPr="00DB3E90" w:rsidRDefault="005F697C" w:rsidP="00362188">
            <w:pPr>
              <w:pStyle w:val="Cabealho"/>
              <w:jc w:val="center"/>
              <w:rPr>
                <w:rFonts w:asciiTheme="minorHAnsi" w:hAnsiTheme="minorHAnsi"/>
                <w:bCs/>
                <w:caps/>
                <w:sz w:val="18"/>
                <w:szCs w:val="18"/>
              </w:rPr>
            </w:pPr>
            <w:r w:rsidRPr="00DB3E90">
              <w:rPr>
                <w:rFonts w:asciiTheme="minorHAnsi" w:hAnsiTheme="minorHAnsi"/>
                <w:bCs/>
                <w:caps/>
                <w:sz w:val="18"/>
                <w:szCs w:val="18"/>
              </w:rPr>
              <w:t>uni</w:t>
            </w:r>
          </w:p>
        </w:tc>
        <w:tc>
          <w:tcPr>
            <w:tcW w:w="2410" w:type="dxa"/>
            <w:vAlign w:val="center"/>
          </w:tcPr>
          <w:p w:rsidR="005F697C" w:rsidRPr="00DB3E90" w:rsidRDefault="005F697C" w:rsidP="002151B2">
            <w:pPr>
              <w:tabs>
                <w:tab w:val="left" w:pos="7200"/>
              </w:tabs>
              <w:spacing w:after="0"/>
              <w:jc w:val="center"/>
              <w:rPr>
                <w:rFonts w:asciiTheme="minorHAnsi" w:eastAsia="Batang" w:hAnsiTheme="minorHAnsi" w:cstheme="minorHAnsi"/>
                <w:bCs/>
                <w:color w:val="000000"/>
                <w:sz w:val="18"/>
                <w:szCs w:val="18"/>
              </w:rPr>
            </w:pPr>
            <w:proofErr w:type="gramStart"/>
            <w:r w:rsidRPr="00DB3E90">
              <w:rPr>
                <w:rFonts w:asciiTheme="minorHAnsi" w:eastAsia="Batang" w:hAnsiTheme="minorHAnsi" w:cstheme="minorHAnsi"/>
                <w:bCs/>
                <w:color w:val="000000"/>
                <w:sz w:val="18"/>
                <w:szCs w:val="18"/>
              </w:rPr>
              <w:t>4</w:t>
            </w:r>
            <w:proofErr w:type="gramEnd"/>
          </w:p>
        </w:tc>
      </w:tr>
    </w:tbl>
    <w:p w:rsidR="006007D6" w:rsidRPr="00DB3E90" w:rsidRDefault="006007D6" w:rsidP="00C10EB7">
      <w:pPr>
        <w:spacing w:after="0"/>
        <w:jc w:val="both"/>
        <w:rPr>
          <w:rFonts w:asciiTheme="minorHAnsi" w:hAnsiTheme="minorHAnsi" w:cs="Courier New"/>
          <w:b/>
          <w:sz w:val="18"/>
          <w:szCs w:val="18"/>
        </w:rPr>
      </w:pPr>
    </w:p>
    <w:p w:rsidR="00106BA7" w:rsidRPr="00DB3E90" w:rsidRDefault="00106BA7" w:rsidP="001B4D61">
      <w:pPr>
        <w:tabs>
          <w:tab w:val="left" w:pos="7200"/>
        </w:tabs>
        <w:spacing w:after="120" w:line="240" w:lineRule="auto"/>
        <w:jc w:val="center"/>
        <w:rPr>
          <w:rFonts w:asciiTheme="minorHAnsi" w:eastAsia="Batang" w:hAnsiTheme="minorHAnsi" w:cs="Courier New"/>
          <w:b/>
          <w:bCs/>
          <w:color w:val="000000"/>
          <w:sz w:val="18"/>
          <w:szCs w:val="18"/>
          <w:u w:val="single"/>
        </w:rPr>
      </w:pPr>
    </w:p>
    <w:p w:rsidR="00106BA7" w:rsidRDefault="00106BA7" w:rsidP="001B4D61">
      <w:pPr>
        <w:tabs>
          <w:tab w:val="left" w:pos="7200"/>
        </w:tabs>
        <w:spacing w:after="120" w:line="240" w:lineRule="auto"/>
        <w:jc w:val="center"/>
        <w:rPr>
          <w:rFonts w:eastAsia="Batang" w:cs="Courier New"/>
          <w:b/>
          <w:bCs/>
          <w:color w:val="000000"/>
          <w:sz w:val="20"/>
          <w:szCs w:val="20"/>
          <w:u w:val="single"/>
        </w:rPr>
      </w:pPr>
    </w:p>
    <w:p w:rsidR="00106BA7" w:rsidRDefault="00106BA7" w:rsidP="001B4D61">
      <w:pPr>
        <w:tabs>
          <w:tab w:val="left" w:pos="7200"/>
        </w:tabs>
        <w:spacing w:after="120" w:line="240" w:lineRule="auto"/>
        <w:jc w:val="center"/>
        <w:rPr>
          <w:rFonts w:eastAsia="Batang" w:cs="Courier New"/>
          <w:b/>
          <w:bCs/>
          <w:color w:val="000000"/>
          <w:sz w:val="20"/>
          <w:szCs w:val="20"/>
          <w:u w:val="single"/>
        </w:rPr>
      </w:pPr>
    </w:p>
    <w:p w:rsidR="005F697C" w:rsidRDefault="005F697C" w:rsidP="00A76220">
      <w:pPr>
        <w:tabs>
          <w:tab w:val="left" w:pos="7200"/>
        </w:tabs>
        <w:spacing w:after="120" w:line="240" w:lineRule="auto"/>
        <w:jc w:val="center"/>
        <w:rPr>
          <w:rFonts w:eastAsia="Batang" w:cs="Courier New"/>
          <w:b/>
          <w:bCs/>
          <w:color w:val="000000"/>
          <w:sz w:val="20"/>
          <w:szCs w:val="20"/>
          <w:u w:val="single"/>
        </w:rPr>
      </w:pPr>
    </w:p>
    <w:p w:rsidR="005F697C" w:rsidRDefault="005F697C" w:rsidP="00A76220">
      <w:pPr>
        <w:tabs>
          <w:tab w:val="left" w:pos="7200"/>
        </w:tabs>
        <w:spacing w:after="120" w:line="240" w:lineRule="auto"/>
        <w:jc w:val="center"/>
        <w:rPr>
          <w:rFonts w:eastAsia="Batang" w:cs="Courier New"/>
          <w:b/>
          <w:bCs/>
          <w:color w:val="000000"/>
          <w:sz w:val="20"/>
          <w:szCs w:val="20"/>
          <w:u w:val="single"/>
        </w:rPr>
      </w:pPr>
    </w:p>
    <w:p w:rsidR="005F697C" w:rsidRDefault="005F697C" w:rsidP="00A76220">
      <w:pPr>
        <w:tabs>
          <w:tab w:val="left" w:pos="7200"/>
        </w:tabs>
        <w:spacing w:after="120" w:line="240" w:lineRule="auto"/>
        <w:jc w:val="center"/>
        <w:rPr>
          <w:rFonts w:eastAsia="Batang" w:cs="Courier New"/>
          <w:b/>
          <w:bCs/>
          <w:color w:val="000000"/>
          <w:sz w:val="20"/>
          <w:szCs w:val="20"/>
          <w:u w:val="single"/>
        </w:rPr>
      </w:pPr>
    </w:p>
    <w:p w:rsidR="005F697C" w:rsidRDefault="005F697C" w:rsidP="00A76220">
      <w:pPr>
        <w:tabs>
          <w:tab w:val="left" w:pos="7200"/>
        </w:tabs>
        <w:spacing w:after="120" w:line="240" w:lineRule="auto"/>
        <w:jc w:val="center"/>
        <w:rPr>
          <w:rFonts w:eastAsia="Batang" w:cs="Courier New"/>
          <w:b/>
          <w:bCs/>
          <w:color w:val="000000"/>
          <w:sz w:val="20"/>
          <w:szCs w:val="20"/>
          <w:u w:val="single"/>
        </w:rPr>
      </w:pPr>
    </w:p>
    <w:p w:rsidR="005F697C" w:rsidRDefault="005F697C" w:rsidP="00A76220">
      <w:pPr>
        <w:tabs>
          <w:tab w:val="left" w:pos="7200"/>
        </w:tabs>
        <w:spacing w:after="120" w:line="240" w:lineRule="auto"/>
        <w:jc w:val="center"/>
        <w:rPr>
          <w:rFonts w:eastAsia="Batang" w:cs="Courier New"/>
          <w:b/>
          <w:bCs/>
          <w:color w:val="000000"/>
          <w:sz w:val="20"/>
          <w:szCs w:val="20"/>
          <w:u w:val="single"/>
        </w:rPr>
      </w:pPr>
    </w:p>
    <w:p w:rsidR="005F697C" w:rsidRDefault="005F697C" w:rsidP="00A76220">
      <w:pPr>
        <w:tabs>
          <w:tab w:val="left" w:pos="7200"/>
        </w:tabs>
        <w:spacing w:after="120" w:line="240" w:lineRule="auto"/>
        <w:jc w:val="center"/>
        <w:rPr>
          <w:rFonts w:eastAsia="Batang" w:cs="Courier New"/>
          <w:b/>
          <w:bCs/>
          <w:color w:val="000000"/>
          <w:sz w:val="20"/>
          <w:szCs w:val="20"/>
          <w:u w:val="single"/>
        </w:rPr>
      </w:pPr>
    </w:p>
    <w:p w:rsidR="005F697C" w:rsidRDefault="005F697C" w:rsidP="00A76220">
      <w:pPr>
        <w:tabs>
          <w:tab w:val="left" w:pos="7200"/>
        </w:tabs>
        <w:spacing w:after="120" w:line="240" w:lineRule="auto"/>
        <w:jc w:val="center"/>
        <w:rPr>
          <w:rFonts w:eastAsia="Batang" w:cs="Courier New"/>
          <w:b/>
          <w:bCs/>
          <w:color w:val="000000"/>
          <w:sz w:val="20"/>
          <w:szCs w:val="20"/>
          <w:u w:val="single"/>
        </w:rPr>
      </w:pPr>
    </w:p>
    <w:p w:rsidR="005F697C" w:rsidRDefault="005F697C" w:rsidP="00A76220">
      <w:pPr>
        <w:tabs>
          <w:tab w:val="left" w:pos="7200"/>
        </w:tabs>
        <w:spacing w:after="120" w:line="240" w:lineRule="auto"/>
        <w:jc w:val="center"/>
        <w:rPr>
          <w:rFonts w:eastAsia="Batang" w:cs="Courier New"/>
          <w:b/>
          <w:bCs/>
          <w:color w:val="000000"/>
          <w:sz w:val="20"/>
          <w:szCs w:val="20"/>
          <w:u w:val="single"/>
        </w:rPr>
      </w:pPr>
    </w:p>
    <w:p w:rsidR="005F697C" w:rsidRDefault="005F697C" w:rsidP="00A76220">
      <w:pPr>
        <w:tabs>
          <w:tab w:val="left" w:pos="7200"/>
        </w:tabs>
        <w:spacing w:after="120" w:line="240" w:lineRule="auto"/>
        <w:jc w:val="center"/>
        <w:rPr>
          <w:rFonts w:eastAsia="Batang" w:cs="Courier New"/>
          <w:b/>
          <w:bCs/>
          <w:color w:val="000000"/>
          <w:sz w:val="20"/>
          <w:szCs w:val="20"/>
          <w:u w:val="single"/>
        </w:rPr>
      </w:pPr>
    </w:p>
    <w:p w:rsidR="005F697C" w:rsidRDefault="005F697C" w:rsidP="00A76220">
      <w:pPr>
        <w:tabs>
          <w:tab w:val="left" w:pos="7200"/>
        </w:tabs>
        <w:spacing w:after="120" w:line="240" w:lineRule="auto"/>
        <w:jc w:val="center"/>
        <w:rPr>
          <w:rFonts w:eastAsia="Batang" w:cs="Courier New"/>
          <w:b/>
          <w:bCs/>
          <w:color w:val="000000"/>
          <w:sz w:val="20"/>
          <w:szCs w:val="20"/>
          <w:u w:val="single"/>
        </w:rPr>
      </w:pPr>
    </w:p>
    <w:p w:rsidR="005F697C" w:rsidRDefault="005F697C" w:rsidP="00A76220">
      <w:pPr>
        <w:tabs>
          <w:tab w:val="left" w:pos="7200"/>
        </w:tabs>
        <w:spacing w:after="120" w:line="240" w:lineRule="auto"/>
        <w:jc w:val="center"/>
        <w:rPr>
          <w:rFonts w:eastAsia="Batang" w:cs="Courier New"/>
          <w:b/>
          <w:bCs/>
          <w:color w:val="000000"/>
          <w:sz w:val="20"/>
          <w:szCs w:val="20"/>
          <w:u w:val="single"/>
        </w:rPr>
      </w:pPr>
    </w:p>
    <w:p w:rsidR="005F697C" w:rsidRDefault="005F697C" w:rsidP="00A76220">
      <w:pPr>
        <w:tabs>
          <w:tab w:val="left" w:pos="7200"/>
        </w:tabs>
        <w:spacing w:after="120" w:line="240" w:lineRule="auto"/>
        <w:jc w:val="center"/>
        <w:rPr>
          <w:rFonts w:eastAsia="Batang" w:cs="Courier New"/>
          <w:b/>
          <w:bCs/>
          <w:color w:val="000000"/>
          <w:sz w:val="20"/>
          <w:szCs w:val="20"/>
          <w:u w:val="single"/>
        </w:rPr>
      </w:pPr>
    </w:p>
    <w:p w:rsidR="00106BA7" w:rsidRPr="00944C9B" w:rsidRDefault="004C2A6C" w:rsidP="00A76220">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t>ANEXO II</w:t>
      </w:r>
    </w:p>
    <w:p w:rsidR="00764FC1" w:rsidRDefault="00764FC1" w:rsidP="00C53A1C">
      <w:pPr>
        <w:spacing w:after="0" w:line="240" w:lineRule="auto"/>
        <w:jc w:val="center"/>
        <w:rPr>
          <w:b/>
          <w:bCs/>
          <w:sz w:val="20"/>
          <w:szCs w:val="20"/>
        </w:rPr>
      </w:pPr>
      <w:r>
        <w:rPr>
          <w:b/>
          <w:bCs/>
          <w:sz w:val="20"/>
          <w:szCs w:val="20"/>
        </w:rPr>
        <w:t>TERMO DE REFERÊNCIA</w:t>
      </w:r>
    </w:p>
    <w:p w:rsidR="00376B72" w:rsidRPr="00C53A1C" w:rsidRDefault="00376B72" w:rsidP="00C53A1C">
      <w:pPr>
        <w:spacing w:after="0" w:line="240" w:lineRule="auto"/>
        <w:jc w:val="center"/>
        <w:rPr>
          <w:b/>
          <w:bCs/>
          <w:sz w:val="20"/>
          <w:szCs w:val="20"/>
        </w:rPr>
      </w:pPr>
    </w:p>
    <w:p w:rsidR="00503101" w:rsidRPr="00503101" w:rsidRDefault="00503101" w:rsidP="00AD1F48">
      <w:pPr>
        <w:shd w:val="clear" w:color="auto" w:fill="3333FF"/>
        <w:spacing w:after="0"/>
        <w:jc w:val="both"/>
        <w:rPr>
          <w:rFonts w:cs="Calibri"/>
          <w:b/>
          <w:bCs/>
          <w:color w:val="FFFFFF"/>
          <w:sz w:val="20"/>
          <w:szCs w:val="20"/>
        </w:rPr>
      </w:pPr>
      <w:r w:rsidRPr="00503101">
        <w:rPr>
          <w:rFonts w:cs="Calibri"/>
          <w:b/>
          <w:bCs/>
          <w:color w:val="FFFFFF"/>
          <w:sz w:val="20"/>
          <w:szCs w:val="20"/>
        </w:rPr>
        <w:t>01. DO OBJETO</w:t>
      </w:r>
    </w:p>
    <w:p w:rsidR="004A1968" w:rsidRPr="004A1968" w:rsidRDefault="003366B2" w:rsidP="004A1968">
      <w:pPr>
        <w:spacing w:after="0" w:line="240" w:lineRule="auto"/>
        <w:jc w:val="both"/>
        <w:rPr>
          <w:b/>
          <w:sz w:val="20"/>
          <w:szCs w:val="20"/>
        </w:rPr>
      </w:pPr>
      <w:r w:rsidRPr="003366B2">
        <w:rPr>
          <w:rFonts w:asciiTheme="minorHAnsi" w:hAnsiTheme="minorHAnsi"/>
          <w:b/>
          <w:sz w:val="20"/>
          <w:szCs w:val="20"/>
        </w:rPr>
        <w:t>1.1.</w:t>
      </w:r>
      <w:r w:rsidR="004A1968" w:rsidRPr="004A1968">
        <w:rPr>
          <w:sz w:val="20"/>
          <w:szCs w:val="20"/>
        </w:rPr>
        <w:t xml:space="preserve">Aquisição de equipamentos médicos hospitalares para as unidades: </w:t>
      </w:r>
      <w:r w:rsidR="004A1968" w:rsidRPr="004A1968">
        <w:rPr>
          <w:b/>
          <w:sz w:val="20"/>
          <w:szCs w:val="20"/>
        </w:rPr>
        <w:t>Hospital Maternidade Dona Regina, Hospital Regional de Paraiso, (equipamentos, mobiliários e materiais permanentes).</w:t>
      </w:r>
    </w:p>
    <w:p w:rsidR="006007D6" w:rsidRPr="00C34430" w:rsidRDefault="004A1968" w:rsidP="004A1968">
      <w:pPr>
        <w:spacing w:after="0" w:line="240" w:lineRule="auto"/>
        <w:jc w:val="both"/>
        <w:rPr>
          <w:rFonts w:asciiTheme="minorHAnsi" w:hAnsiTheme="minorHAnsi"/>
          <w:b/>
          <w:sz w:val="20"/>
          <w:szCs w:val="20"/>
        </w:rPr>
      </w:pPr>
      <w:proofErr w:type="gramStart"/>
      <w:r>
        <w:rPr>
          <w:rFonts w:asciiTheme="minorHAnsi" w:hAnsiTheme="minorHAnsi"/>
          <w:sz w:val="20"/>
          <w:szCs w:val="20"/>
        </w:rPr>
        <w:t xml:space="preserve">1.2 </w:t>
      </w:r>
      <w:r w:rsidR="006007D6" w:rsidRPr="00C34430">
        <w:rPr>
          <w:rFonts w:asciiTheme="minorHAnsi" w:hAnsiTheme="minorHAnsi"/>
          <w:sz w:val="20"/>
          <w:szCs w:val="20"/>
        </w:rPr>
        <w:t>Par</w:t>
      </w:r>
      <w:r w:rsidR="00691EB1" w:rsidRPr="00C34430">
        <w:rPr>
          <w:rFonts w:asciiTheme="minorHAnsi" w:hAnsiTheme="minorHAnsi"/>
          <w:sz w:val="20"/>
          <w:szCs w:val="20"/>
        </w:rPr>
        <w:t>a fins deste Termo de Referência</w:t>
      </w:r>
      <w:r w:rsidR="006007D6" w:rsidRPr="00C34430">
        <w:rPr>
          <w:rFonts w:asciiTheme="minorHAnsi" w:hAnsiTheme="minorHAnsi"/>
          <w:sz w:val="20"/>
          <w:szCs w:val="20"/>
        </w:rPr>
        <w:t>,</w:t>
      </w:r>
      <w:r w:rsidR="00A96827">
        <w:rPr>
          <w:rFonts w:asciiTheme="minorHAnsi" w:hAnsiTheme="minorHAnsi"/>
          <w:sz w:val="20"/>
          <w:szCs w:val="20"/>
        </w:rPr>
        <w:t xml:space="preserve"> </w:t>
      </w:r>
      <w:r w:rsidR="006007D6" w:rsidRPr="00C34430">
        <w:rPr>
          <w:rFonts w:asciiTheme="minorHAnsi" w:hAnsiTheme="minorHAnsi"/>
          <w:b/>
          <w:bCs/>
          <w:sz w:val="20"/>
          <w:szCs w:val="20"/>
        </w:rPr>
        <w:t>produto(s)</w:t>
      </w:r>
      <w:proofErr w:type="gramEnd"/>
      <w:r w:rsidR="006007D6" w:rsidRPr="00C34430">
        <w:rPr>
          <w:rFonts w:asciiTheme="minorHAnsi" w:hAnsiTheme="minorHAnsi"/>
          <w:b/>
          <w:sz w:val="20"/>
          <w:szCs w:val="20"/>
        </w:rPr>
        <w:t xml:space="preserve">, </w:t>
      </w:r>
      <w:r w:rsidR="006007D6" w:rsidRPr="00C34430">
        <w:rPr>
          <w:rFonts w:asciiTheme="minorHAnsi" w:hAnsiTheme="minorHAnsi"/>
          <w:sz w:val="20"/>
          <w:szCs w:val="20"/>
        </w:rPr>
        <w:t xml:space="preserve">leia-se </w:t>
      </w:r>
      <w:r w:rsidR="00232557">
        <w:rPr>
          <w:rFonts w:asciiTheme="minorHAnsi" w:hAnsiTheme="minorHAnsi"/>
          <w:b/>
          <w:sz w:val="20"/>
          <w:szCs w:val="20"/>
        </w:rPr>
        <w:t>materiais permanentes</w:t>
      </w:r>
      <w:r w:rsidR="006007D6" w:rsidRPr="00C34430">
        <w:rPr>
          <w:rFonts w:asciiTheme="minorHAnsi" w:hAnsiTheme="minorHAnsi"/>
          <w:b/>
          <w:sz w:val="20"/>
          <w:szCs w:val="20"/>
        </w:rPr>
        <w:t>.</w:t>
      </w:r>
    </w:p>
    <w:p w:rsidR="00691EB1" w:rsidRPr="00691EB1" w:rsidRDefault="00691EB1" w:rsidP="00691EB1">
      <w:pPr>
        <w:pStyle w:val="PargrafodaLista"/>
        <w:tabs>
          <w:tab w:val="left" w:pos="0"/>
          <w:tab w:val="left" w:pos="426"/>
        </w:tabs>
        <w:spacing w:after="0" w:line="240" w:lineRule="auto"/>
        <w:ind w:left="502"/>
        <w:jc w:val="both"/>
        <w:rPr>
          <w:rFonts w:asciiTheme="minorHAnsi" w:hAnsiTheme="minorHAnsi"/>
          <w:b/>
          <w:sz w:val="20"/>
          <w:szCs w:val="20"/>
        </w:rPr>
      </w:pPr>
    </w:p>
    <w:p w:rsidR="00F51D8C" w:rsidRPr="00E166E5" w:rsidRDefault="00F51D8C" w:rsidP="00AD1F48">
      <w:pPr>
        <w:shd w:val="clear" w:color="auto" w:fill="3333FF"/>
        <w:spacing w:after="0"/>
        <w:jc w:val="both"/>
        <w:rPr>
          <w:rFonts w:cs="Calibri"/>
          <w:b/>
          <w:color w:val="FFFFFF"/>
          <w:sz w:val="20"/>
          <w:szCs w:val="20"/>
        </w:rPr>
      </w:pPr>
      <w:r w:rsidRPr="00E166E5">
        <w:rPr>
          <w:rFonts w:cs="Calibri"/>
          <w:b/>
          <w:color w:val="FFFFFF"/>
          <w:sz w:val="20"/>
          <w:szCs w:val="20"/>
        </w:rPr>
        <w:t>02. DA JUSTIFICATIVA</w:t>
      </w:r>
      <w:r w:rsidR="0044416A">
        <w:rPr>
          <w:rFonts w:cs="Calibri"/>
          <w:b/>
          <w:color w:val="FFFFFF"/>
          <w:sz w:val="20"/>
          <w:szCs w:val="20"/>
        </w:rPr>
        <w:t xml:space="preserve"> PARA AQUISIÇÃO</w:t>
      </w:r>
    </w:p>
    <w:p w:rsidR="003366B2" w:rsidRPr="00A96827" w:rsidRDefault="003366B2" w:rsidP="003366B2">
      <w:pPr>
        <w:autoSpaceDE w:val="0"/>
        <w:autoSpaceDN w:val="0"/>
        <w:adjustRightInd w:val="0"/>
        <w:spacing w:after="0" w:line="240" w:lineRule="auto"/>
        <w:jc w:val="both"/>
        <w:rPr>
          <w:rFonts w:asciiTheme="minorHAnsi" w:hAnsiTheme="minorHAnsi" w:cs="Garamond"/>
          <w:color w:val="000000"/>
          <w:sz w:val="20"/>
        </w:rPr>
      </w:pPr>
      <w:r w:rsidRPr="00A96827">
        <w:rPr>
          <w:rFonts w:asciiTheme="minorHAnsi" w:hAnsiTheme="minorHAnsi" w:cs="Garamond"/>
          <w:b/>
          <w:color w:val="000000"/>
          <w:sz w:val="20"/>
        </w:rPr>
        <w:t>2.1</w:t>
      </w:r>
      <w:r w:rsidRPr="00A96827">
        <w:rPr>
          <w:rFonts w:asciiTheme="minorHAnsi" w:hAnsiTheme="minorHAnsi" w:cs="Garamond"/>
          <w:color w:val="000000"/>
          <w:sz w:val="20"/>
        </w:rPr>
        <w:t>. Os Hospitais contidos nesse projeto são instituições de natureza pública de abrangência loco-regional, com Gerência e Gestão Estadual e presta assistência médica hospitalar aos municípios de Palmas, Paraiso e regiões de saúde, onde estão inseridos. Com oferta dos serviços ambulatoriais, de pronto atendimento e hospitalização em média e alta complexidade. E contemplam variadas áreas da saúde por meio de varias especialidades médicas (</w:t>
      </w:r>
      <w:proofErr w:type="spellStart"/>
      <w:r w:rsidRPr="00A96827">
        <w:rPr>
          <w:rFonts w:asciiTheme="minorHAnsi" w:hAnsiTheme="minorHAnsi" w:cs="Garamond"/>
          <w:color w:val="000000"/>
          <w:sz w:val="20"/>
        </w:rPr>
        <w:t>anestesiologista</w:t>
      </w:r>
      <w:proofErr w:type="spellEnd"/>
      <w:r w:rsidRPr="00A96827">
        <w:rPr>
          <w:rFonts w:asciiTheme="minorHAnsi" w:hAnsiTheme="minorHAnsi" w:cs="Garamond"/>
          <w:color w:val="000000"/>
          <w:sz w:val="20"/>
        </w:rPr>
        <w:t xml:space="preserve">, biomédico, cardiologista, generalista, clínico geral, cirurgião geral, ginecologista obstetra, radiologista, ortopedista e traumatologista e pediatra) Há necessidade de equipá-lo para possibilitar a adoção de métodos não farmacológicos de alívio da dor e mais agilidade na realização de atendimento. </w:t>
      </w:r>
    </w:p>
    <w:p w:rsidR="003366B2" w:rsidRPr="005A1177" w:rsidRDefault="003366B2" w:rsidP="003366B2">
      <w:pPr>
        <w:autoSpaceDE w:val="0"/>
        <w:autoSpaceDN w:val="0"/>
        <w:adjustRightInd w:val="0"/>
        <w:spacing w:after="0" w:line="240" w:lineRule="auto"/>
        <w:jc w:val="both"/>
        <w:rPr>
          <w:rFonts w:asciiTheme="minorHAnsi" w:hAnsiTheme="minorHAnsi" w:cs="Garamond"/>
          <w:color w:val="000000"/>
        </w:rPr>
      </w:pPr>
    </w:p>
    <w:p w:rsidR="00503101" w:rsidRPr="00E166E5" w:rsidRDefault="00503101" w:rsidP="00AD1F48">
      <w:pPr>
        <w:shd w:val="clear" w:color="auto" w:fill="3333FF"/>
        <w:spacing w:after="0"/>
        <w:jc w:val="both"/>
        <w:rPr>
          <w:rFonts w:cs="Calibri"/>
          <w:b/>
          <w:bCs/>
          <w:color w:val="FFFFFF"/>
          <w:sz w:val="20"/>
          <w:szCs w:val="20"/>
        </w:rPr>
      </w:pPr>
      <w:r w:rsidRPr="00E166E5">
        <w:rPr>
          <w:rFonts w:cs="Calibri"/>
          <w:b/>
          <w:color w:val="FFFFFF"/>
          <w:sz w:val="20"/>
          <w:szCs w:val="20"/>
        </w:rPr>
        <w:t xml:space="preserve">03. </w:t>
      </w:r>
      <w:r w:rsidR="001D2C43">
        <w:rPr>
          <w:rFonts w:cs="Calibri"/>
          <w:b/>
          <w:color w:val="FFFFFF"/>
          <w:sz w:val="20"/>
          <w:szCs w:val="20"/>
        </w:rPr>
        <w:t>DOS PRODUTOS</w:t>
      </w:r>
    </w:p>
    <w:p w:rsidR="006007D6" w:rsidRPr="008B403F" w:rsidRDefault="006007D6" w:rsidP="008B403F">
      <w:pPr>
        <w:spacing w:after="0" w:line="240" w:lineRule="auto"/>
        <w:jc w:val="both"/>
        <w:rPr>
          <w:rFonts w:asciiTheme="minorHAnsi" w:hAnsiTheme="minorHAnsi"/>
          <w:b/>
          <w:bCs/>
          <w:sz w:val="20"/>
          <w:szCs w:val="20"/>
          <w:u w:val="single"/>
        </w:rPr>
      </w:pPr>
      <w:r w:rsidRPr="008B403F">
        <w:rPr>
          <w:rFonts w:asciiTheme="minorHAnsi" w:hAnsiTheme="minorHAnsi"/>
          <w:b/>
          <w:bCs/>
          <w:sz w:val="20"/>
          <w:szCs w:val="20"/>
          <w:u w:val="single"/>
        </w:rPr>
        <w:t>3.1. DA DESCRIÇÃO TÉCNICA DOS PRODUTOS:</w:t>
      </w:r>
    </w:p>
    <w:p w:rsidR="006007D6" w:rsidRPr="008B403F" w:rsidRDefault="006007D6" w:rsidP="008B403F">
      <w:pPr>
        <w:spacing w:after="0" w:line="240" w:lineRule="auto"/>
        <w:jc w:val="both"/>
        <w:rPr>
          <w:rFonts w:asciiTheme="minorHAnsi" w:hAnsiTheme="minorHAnsi"/>
          <w:sz w:val="20"/>
          <w:szCs w:val="20"/>
        </w:rPr>
      </w:pPr>
      <w:r w:rsidRPr="008B403F">
        <w:rPr>
          <w:rFonts w:asciiTheme="minorHAnsi" w:hAnsiTheme="minorHAnsi"/>
          <w:sz w:val="20"/>
          <w:szCs w:val="20"/>
        </w:rPr>
        <w:t>3.1.1. Os produtos a serem adquiridos possuem especificação técnica</w:t>
      </w:r>
      <w:r w:rsidR="00FD6933" w:rsidRPr="008B403F">
        <w:rPr>
          <w:rFonts w:asciiTheme="minorHAnsi" w:hAnsiTheme="minorHAnsi"/>
          <w:sz w:val="20"/>
          <w:szCs w:val="20"/>
        </w:rPr>
        <w:t xml:space="preserve"> conforme anexo I;</w:t>
      </w:r>
    </w:p>
    <w:p w:rsidR="008B403F" w:rsidRPr="008B403F" w:rsidRDefault="008B403F" w:rsidP="008B403F">
      <w:pPr>
        <w:spacing w:after="0" w:line="240" w:lineRule="auto"/>
        <w:jc w:val="both"/>
        <w:rPr>
          <w:rFonts w:asciiTheme="minorHAnsi" w:hAnsiTheme="minorHAnsi" w:cs="Garamond"/>
          <w:b/>
          <w:bCs/>
          <w:sz w:val="20"/>
          <w:szCs w:val="20"/>
          <w:u w:val="single"/>
        </w:rPr>
      </w:pPr>
      <w:r w:rsidRPr="008B403F">
        <w:rPr>
          <w:rFonts w:asciiTheme="minorHAnsi" w:hAnsiTheme="minorHAnsi" w:cs="Garamond"/>
          <w:b/>
          <w:bCs/>
          <w:sz w:val="20"/>
          <w:szCs w:val="20"/>
          <w:u w:val="single"/>
        </w:rPr>
        <w:t>3.2. DAS MEDIDAS DOS PRODUTOS:</w:t>
      </w:r>
    </w:p>
    <w:p w:rsidR="008B403F" w:rsidRPr="008B403F" w:rsidRDefault="008B403F" w:rsidP="008B403F">
      <w:pPr>
        <w:spacing w:after="0" w:line="240" w:lineRule="auto"/>
        <w:jc w:val="both"/>
        <w:rPr>
          <w:rFonts w:asciiTheme="minorHAnsi" w:hAnsiTheme="minorHAnsi" w:cs="Garamond"/>
          <w:sz w:val="20"/>
          <w:szCs w:val="20"/>
        </w:rPr>
      </w:pPr>
      <w:r w:rsidRPr="008B403F">
        <w:rPr>
          <w:rFonts w:asciiTheme="minorHAnsi" w:hAnsiTheme="minorHAnsi" w:cs="Garamond"/>
          <w:sz w:val="20"/>
          <w:szCs w:val="20"/>
        </w:rPr>
        <w:t>3.2.1. Serão aceitas variações máximas de até 5,00% (cinco por cento) para mais ou para menos nas medidas dos produtos, desde que, comprovadamente, o produto atenda à solicitação do termo de referencia.</w:t>
      </w:r>
    </w:p>
    <w:p w:rsidR="008B403F" w:rsidRPr="008B403F" w:rsidRDefault="008B403F" w:rsidP="008B403F">
      <w:pPr>
        <w:spacing w:after="0" w:line="240" w:lineRule="auto"/>
        <w:jc w:val="both"/>
        <w:rPr>
          <w:rFonts w:asciiTheme="minorHAnsi" w:hAnsiTheme="minorHAnsi" w:cs="Garamond"/>
          <w:sz w:val="20"/>
          <w:szCs w:val="20"/>
        </w:rPr>
      </w:pPr>
      <w:r w:rsidRPr="008B403F">
        <w:rPr>
          <w:rFonts w:asciiTheme="minorHAnsi" w:hAnsiTheme="minorHAnsi" w:cs="Garamond"/>
          <w:sz w:val="20"/>
          <w:szCs w:val="20"/>
        </w:rPr>
        <w:t>3.2.2. As medidas exatas dos produtos serão informadas na Nota de Empenho, conforme os modelos de fábrica as serem informamos pela Contratada.</w:t>
      </w:r>
    </w:p>
    <w:p w:rsidR="008B403F" w:rsidRPr="008B403F" w:rsidRDefault="008B403F" w:rsidP="008B403F">
      <w:pPr>
        <w:spacing w:after="0" w:line="240" w:lineRule="auto"/>
        <w:jc w:val="both"/>
        <w:rPr>
          <w:rFonts w:asciiTheme="minorHAnsi" w:hAnsiTheme="minorHAnsi" w:cs="Garamond"/>
          <w:sz w:val="20"/>
          <w:szCs w:val="20"/>
        </w:rPr>
      </w:pPr>
    </w:p>
    <w:p w:rsidR="008B403F" w:rsidRPr="008B403F" w:rsidRDefault="008B403F" w:rsidP="008B403F">
      <w:pPr>
        <w:autoSpaceDE w:val="0"/>
        <w:autoSpaceDN w:val="0"/>
        <w:adjustRightInd w:val="0"/>
        <w:spacing w:after="0" w:line="240" w:lineRule="auto"/>
        <w:jc w:val="both"/>
        <w:rPr>
          <w:rFonts w:asciiTheme="minorHAnsi" w:hAnsiTheme="minorHAnsi" w:cs="Garamond"/>
          <w:b/>
          <w:bCs/>
          <w:sz w:val="20"/>
          <w:szCs w:val="20"/>
          <w:u w:val="single"/>
        </w:rPr>
      </w:pPr>
      <w:r w:rsidRPr="008B403F">
        <w:rPr>
          <w:rFonts w:asciiTheme="minorHAnsi" w:hAnsiTheme="minorHAnsi" w:cs="Garamond"/>
          <w:b/>
          <w:bCs/>
          <w:sz w:val="20"/>
          <w:szCs w:val="20"/>
          <w:u w:val="single"/>
        </w:rPr>
        <w:t>3.3. DA QUALIDADE DOS PRODUTOS:</w:t>
      </w:r>
    </w:p>
    <w:p w:rsidR="008B403F" w:rsidRPr="008B403F" w:rsidRDefault="008B403F" w:rsidP="008B403F">
      <w:pPr>
        <w:autoSpaceDE w:val="0"/>
        <w:autoSpaceDN w:val="0"/>
        <w:adjustRightInd w:val="0"/>
        <w:spacing w:after="0" w:line="240" w:lineRule="auto"/>
        <w:jc w:val="both"/>
        <w:rPr>
          <w:rFonts w:asciiTheme="minorHAnsi" w:hAnsiTheme="minorHAnsi" w:cs="Garamond"/>
          <w:sz w:val="20"/>
          <w:szCs w:val="20"/>
          <w:u w:val="single"/>
        </w:rPr>
      </w:pPr>
      <w:r w:rsidRPr="008B403F">
        <w:rPr>
          <w:rFonts w:asciiTheme="minorHAnsi" w:hAnsiTheme="minorHAnsi" w:cs="Garamond"/>
          <w:sz w:val="20"/>
          <w:szCs w:val="20"/>
          <w:u w:val="single"/>
        </w:rPr>
        <w:t>3.3.1. Os produtos devem ser:</w:t>
      </w:r>
    </w:p>
    <w:p w:rsidR="008B403F" w:rsidRPr="008B403F" w:rsidRDefault="008B403F" w:rsidP="008B403F">
      <w:pPr>
        <w:autoSpaceDE w:val="0"/>
        <w:autoSpaceDN w:val="0"/>
        <w:adjustRightInd w:val="0"/>
        <w:spacing w:after="0" w:line="240" w:lineRule="auto"/>
        <w:jc w:val="both"/>
        <w:rPr>
          <w:rFonts w:asciiTheme="minorHAnsi" w:hAnsiTheme="minorHAnsi" w:cs="Garamond"/>
          <w:sz w:val="20"/>
          <w:szCs w:val="20"/>
        </w:rPr>
      </w:pPr>
      <w:r w:rsidRPr="008B403F">
        <w:rPr>
          <w:rFonts w:asciiTheme="minorHAnsi" w:hAnsiTheme="minorHAnsi" w:cs="Garamond"/>
          <w:sz w:val="20"/>
          <w:szCs w:val="20"/>
        </w:rPr>
        <w:t>a) de alta qualidade, com excelente acabamento, sem falhas ou quaisquer outras avarias;</w:t>
      </w:r>
    </w:p>
    <w:p w:rsidR="008B403F" w:rsidRPr="008B403F" w:rsidRDefault="008B403F" w:rsidP="008B403F">
      <w:pPr>
        <w:autoSpaceDE w:val="0"/>
        <w:autoSpaceDN w:val="0"/>
        <w:adjustRightInd w:val="0"/>
        <w:spacing w:after="0" w:line="240" w:lineRule="auto"/>
        <w:jc w:val="both"/>
        <w:rPr>
          <w:rFonts w:asciiTheme="minorHAnsi" w:hAnsiTheme="minorHAnsi" w:cs="Garamond"/>
          <w:sz w:val="20"/>
          <w:szCs w:val="20"/>
        </w:rPr>
      </w:pPr>
      <w:r w:rsidRPr="008B403F">
        <w:rPr>
          <w:rFonts w:asciiTheme="minorHAnsi" w:hAnsiTheme="minorHAnsi" w:cs="Garamond"/>
          <w:sz w:val="20"/>
          <w:szCs w:val="20"/>
        </w:rPr>
        <w:t>b) entregues obedecendo rigorosamente as clausulas do Edital e seus anexos.</w:t>
      </w:r>
    </w:p>
    <w:p w:rsidR="008B403F" w:rsidRPr="008B403F" w:rsidRDefault="008B403F" w:rsidP="008B403F">
      <w:pPr>
        <w:autoSpaceDE w:val="0"/>
        <w:autoSpaceDN w:val="0"/>
        <w:adjustRightInd w:val="0"/>
        <w:spacing w:after="0" w:line="240" w:lineRule="auto"/>
        <w:jc w:val="both"/>
        <w:rPr>
          <w:rFonts w:asciiTheme="minorHAnsi" w:hAnsiTheme="minorHAnsi" w:cs="Garamond"/>
          <w:sz w:val="20"/>
          <w:szCs w:val="20"/>
        </w:rPr>
      </w:pPr>
      <w:r w:rsidRPr="008B403F">
        <w:rPr>
          <w:rFonts w:asciiTheme="minorHAnsi" w:hAnsiTheme="minorHAnsi" w:cs="Garamond"/>
          <w:sz w:val="20"/>
          <w:szCs w:val="20"/>
        </w:rPr>
        <w:t>c) acondicionados em embalagens lacradas individualmente, identificados e em perfeitas condições de armazenagem.</w:t>
      </w:r>
    </w:p>
    <w:p w:rsidR="008B403F" w:rsidRPr="008B403F" w:rsidRDefault="008B403F" w:rsidP="008B403F">
      <w:pPr>
        <w:autoSpaceDE w:val="0"/>
        <w:autoSpaceDN w:val="0"/>
        <w:adjustRightInd w:val="0"/>
        <w:spacing w:after="0" w:line="240" w:lineRule="auto"/>
        <w:jc w:val="both"/>
        <w:rPr>
          <w:rFonts w:asciiTheme="minorHAnsi" w:hAnsiTheme="minorHAnsi" w:cs="Garamond"/>
          <w:b/>
          <w:bCs/>
          <w:sz w:val="20"/>
          <w:szCs w:val="20"/>
        </w:rPr>
      </w:pPr>
      <w:r w:rsidRPr="008B403F">
        <w:rPr>
          <w:rFonts w:asciiTheme="minorHAnsi" w:hAnsiTheme="minorHAnsi" w:cs="Garamond"/>
          <w:sz w:val="20"/>
          <w:szCs w:val="20"/>
        </w:rPr>
        <w:t>3.3.2. Produtos contendo baixa qualidade, em desacordo com o edital e seus anexos ou com a legislação vigente aplicada, serão rejeitados pela Secretaria da Saúde.</w:t>
      </w:r>
    </w:p>
    <w:p w:rsidR="008B403F" w:rsidRPr="008B403F" w:rsidRDefault="008B403F" w:rsidP="008B403F">
      <w:pPr>
        <w:autoSpaceDE w:val="0"/>
        <w:autoSpaceDN w:val="0"/>
        <w:adjustRightInd w:val="0"/>
        <w:spacing w:after="0" w:line="240" w:lineRule="auto"/>
        <w:jc w:val="both"/>
        <w:rPr>
          <w:rFonts w:asciiTheme="minorHAnsi" w:hAnsiTheme="minorHAnsi" w:cs="Garamond"/>
          <w:sz w:val="20"/>
          <w:szCs w:val="20"/>
        </w:rPr>
      </w:pPr>
    </w:p>
    <w:p w:rsidR="008B403F" w:rsidRPr="008B403F" w:rsidRDefault="008B403F" w:rsidP="008B403F">
      <w:pPr>
        <w:autoSpaceDE w:val="0"/>
        <w:autoSpaceDN w:val="0"/>
        <w:adjustRightInd w:val="0"/>
        <w:spacing w:after="0" w:line="240" w:lineRule="auto"/>
        <w:jc w:val="both"/>
        <w:rPr>
          <w:rFonts w:asciiTheme="minorHAnsi" w:hAnsiTheme="minorHAnsi" w:cs="Garamond"/>
          <w:b/>
          <w:bCs/>
          <w:sz w:val="20"/>
          <w:szCs w:val="20"/>
          <w:u w:val="single"/>
        </w:rPr>
      </w:pPr>
      <w:r w:rsidRPr="008B403F">
        <w:rPr>
          <w:rFonts w:asciiTheme="minorHAnsi" w:hAnsiTheme="minorHAnsi" w:cs="Garamond"/>
          <w:b/>
          <w:bCs/>
          <w:sz w:val="20"/>
          <w:szCs w:val="20"/>
          <w:u w:val="single"/>
        </w:rPr>
        <w:t>3.4. DA IDENTIFICAÇÃO/EMBALAGEM DOS PRODUTOS:</w:t>
      </w:r>
    </w:p>
    <w:p w:rsidR="008B403F" w:rsidRPr="008B403F" w:rsidRDefault="008B403F" w:rsidP="008B403F">
      <w:pPr>
        <w:autoSpaceDE w:val="0"/>
        <w:autoSpaceDN w:val="0"/>
        <w:adjustRightInd w:val="0"/>
        <w:spacing w:after="0" w:line="240" w:lineRule="auto"/>
        <w:jc w:val="both"/>
        <w:rPr>
          <w:rFonts w:asciiTheme="minorHAnsi" w:hAnsiTheme="minorHAnsi" w:cs="Garamond"/>
          <w:sz w:val="20"/>
          <w:szCs w:val="20"/>
        </w:rPr>
      </w:pPr>
      <w:r w:rsidRPr="008B403F">
        <w:rPr>
          <w:rFonts w:asciiTheme="minorHAnsi" w:hAnsiTheme="minorHAnsi" w:cs="Garamond"/>
          <w:sz w:val="20"/>
          <w:szCs w:val="20"/>
        </w:rPr>
        <w:t>3.4.1. Os produtos fornecidos deverão possuir embalagem, contendo:</w:t>
      </w:r>
    </w:p>
    <w:p w:rsidR="008B403F" w:rsidRPr="008B403F" w:rsidRDefault="008B403F" w:rsidP="008B403F">
      <w:pPr>
        <w:autoSpaceDE w:val="0"/>
        <w:autoSpaceDN w:val="0"/>
        <w:adjustRightInd w:val="0"/>
        <w:spacing w:after="0" w:line="240" w:lineRule="auto"/>
        <w:jc w:val="both"/>
        <w:rPr>
          <w:rFonts w:asciiTheme="minorHAnsi" w:hAnsiTheme="minorHAnsi" w:cs="Garamond"/>
          <w:sz w:val="20"/>
          <w:szCs w:val="20"/>
        </w:rPr>
      </w:pPr>
      <w:r w:rsidRPr="008B403F">
        <w:rPr>
          <w:rFonts w:asciiTheme="minorHAnsi" w:hAnsiTheme="minorHAnsi" w:cs="Garamond"/>
          <w:sz w:val="20"/>
          <w:szCs w:val="20"/>
        </w:rPr>
        <w:t xml:space="preserve">a) nome e </w:t>
      </w:r>
      <w:r w:rsidRPr="008B403F">
        <w:rPr>
          <w:rFonts w:asciiTheme="minorHAnsi" w:hAnsiTheme="minorHAnsi" w:cs="Garamond"/>
          <w:i/>
          <w:iCs/>
          <w:sz w:val="20"/>
          <w:szCs w:val="20"/>
        </w:rPr>
        <w:t>website</w:t>
      </w:r>
      <w:r w:rsidRPr="008B403F">
        <w:rPr>
          <w:rFonts w:asciiTheme="minorHAnsi" w:hAnsiTheme="minorHAnsi" w:cs="Garamond"/>
          <w:sz w:val="20"/>
          <w:szCs w:val="20"/>
        </w:rPr>
        <w:t xml:space="preserve"> do fabricante;</w:t>
      </w:r>
    </w:p>
    <w:p w:rsidR="008B403F" w:rsidRPr="008B403F" w:rsidRDefault="008B403F" w:rsidP="008B403F">
      <w:pPr>
        <w:autoSpaceDE w:val="0"/>
        <w:autoSpaceDN w:val="0"/>
        <w:adjustRightInd w:val="0"/>
        <w:spacing w:after="0" w:line="240" w:lineRule="auto"/>
        <w:jc w:val="both"/>
        <w:rPr>
          <w:rFonts w:asciiTheme="minorHAnsi" w:hAnsiTheme="minorHAnsi" w:cs="Garamond"/>
          <w:sz w:val="20"/>
          <w:szCs w:val="20"/>
        </w:rPr>
      </w:pPr>
      <w:r w:rsidRPr="008B403F">
        <w:rPr>
          <w:rFonts w:asciiTheme="minorHAnsi" w:hAnsiTheme="minorHAnsi" w:cs="Garamond"/>
          <w:sz w:val="20"/>
          <w:szCs w:val="20"/>
        </w:rPr>
        <w:t>b) data do término da garantia;</w:t>
      </w:r>
    </w:p>
    <w:p w:rsidR="008B403F" w:rsidRPr="008B403F" w:rsidRDefault="008B403F" w:rsidP="008B403F">
      <w:pPr>
        <w:autoSpaceDE w:val="0"/>
        <w:autoSpaceDN w:val="0"/>
        <w:adjustRightInd w:val="0"/>
        <w:spacing w:after="0" w:line="240" w:lineRule="auto"/>
        <w:jc w:val="both"/>
        <w:rPr>
          <w:rFonts w:asciiTheme="minorHAnsi" w:hAnsiTheme="minorHAnsi" w:cs="Garamond"/>
          <w:sz w:val="20"/>
          <w:szCs w:val="20"/>
        </w:rPr>
      </w:pPr>
      <w:r w:rsidRPr="008B403F">
        <w:rPr>
          <w:rFonts w:asciiTheme="minorHAnsi" w:hAnsiTheme="minorHAnsi" w:cs="Garamond"/>
          <w:sz w:val="20"/>
          <w:szCs w:val="20"/>
        </w:rPr>
        <w:t>c) dados para acionamento da garantia.</w:t>
      </w:r>
    </w:p>
    <w:p w:rsidR="008B403F" w:rsidRPr="008B403F" w:rsidRDefault="008B403F" w:rsidP="008B403F">
      <w:pPr>
        <w:autoSpaceDE w:val="0"/>
        <w:autoSpaceDN w:val="0"/>
        <w:adjustRightInd w:val="0"/>
        <w:spacing w:after="0" w:line="240" w:lineRule="auto"/>
        <w:jc w:val="both"/>
        <w:rPr>
          <w:rFonts w:asciiTheme="minorHAnsi" w:hAnsiTheme="minorHAnsi" w:cs="Garamond"/>
          <w:sz w:val="20"/>
          <w:szCs w:val="20"/>
        </w:rPr>
      </w:pPr>
    </w:p>
    <w:p w:rsidR="008B403F" w:rsidRPr="004A1968" w:rsidRDefault="008B403F" w:rsidP="004A1968">
      <w:pPr>
        <w:autoSpaceDE w:val="0"/>
        <w:autoSpaceDN w:val="0"/>
        <w:adjustRightInd w:val="0"/>
        <w:spacing w:after="0" w:line="240" w:lineRule="auto"/>
        <w:jc w:val="both"/>
        <w:rPr>
          <w:rFonts w:asciiTheme="minorHAnsi" w:hAnsiTheme="minorHAnsi" w:cs="Garamond"/>
          <w:b/>
          <w:bCs/>
          <w:sz w:val="20"/>
          <w:szCs w:val="20"/>
          <w:u w:val="single"/>
        </w:rPr>
      </w:pPr>
      <w:r w:rsidRPr="004A1968">
        <w:rPr>
          <w:rFonts w:asciiTheme="minorHAnsi" w:hAnsiTheme="minorHAnsi" w:cs="Garamond"/>
          <w:b/>
          <w:bCs/>
          <w:sz w:val="20"/>
          <w:szCs w:val="20"/>
          <w:u w:val="single"/>
        </w:rPr>
        <w:t>3.5. DA GARANTIA/VALIDADE DOS PRODUTOS:</w:t>
      </w:r>
    </w:p>
    <w:p w:rsidR="004A1968" w:rsidRPr="004A1968" w:rsidRDefault="004A1968" w:rsidP="004A1968">
      <w:pPr>
        <w:spacing w:after="0" w:line="240" w:lineRule="auto"/>
        <w:ind w:right="-1"/>
        <w:jc w:val="both"/>
        <w:rPr>
          <w:rFonts w:eastAsia="Calibri" w:cs="Arial"/>
          <w:bCs/>
          <w:sz w:val="20"/>
          <w:szCs w:val="20"/>
        </w:rPr>
      </w:pPr>
      <w:r w:rsidRPr="004A1968">
        <w:rPr>
          <w:rFonts w:eastAsia="Calibri" w:cs="Arial"/>
          <w:bCs/>
          <w:sz w:val="20"/>
          <w:szCs w:val="20"/>
        </w:rPr>
        <w:t>a)Durante o p</w:t>
      </w:r>
      <w:r>
        <w:rPr>
          <w:rFonts w:eastAsia="Calibri" w:cs="Arial"/>
          <w:bCs/>
          <w:sz w:val="20"/>
          <w:szCs w:val="20"/>
        </w:rPr>
        <w:t>e</w:t>
      </w:r>
      <w:r w:rsidRPr="004A1968">
        <w:rPr>
          <w:rFonts w:eastAsia="Calibri" w:cs="Arial"/>
          <w:bCs/>
          <w:sz w:val="20"/>
          <w:szCs w:val="20"/>
        </w:rPr>
        <w:t>ríodo de garantia dos produtos, a Contratada deverá arcar consertos e substituições em decorrência de defeitos de fabricação, transporte, avarias, embalagem ou armazenamento e outros, para os quais a Contratante não concorreu.</w:t>
      </w:r>
    </w:p>
    <w:p w:rsidR="004A1968" w:rsidRDefault="004A1968" w:rsidP="004A1968">
      <w:pPr>
        <w:spacing w:after="0" w:line="240" w:lineRule="auto"/>
        <w:ind w:right="-1"/>
        <w:jc w:val="both"/>
        <w:rPr>
          <w:rFonts w:eastAsia="Calibri" w:cs="Arial"/>
          <w:bCs/>
          <w:sz w:val="20"/>
          <w:szCs w:val="20"/>
        </w:rPr>
      </w:pPr>
      <w:r w:rsidRPr="004A1968">
        <w:rPr>
          <w:rFonts w:eastAsia="Calibri" w:cs="Arial"/>
          <w:bCs/>
          <w:sz w:val="20"/>
          <w:szCs w:val="20"/>
        </w:rPr>
        <w:t>b) O prazo para a Contratada atender ao item acima, deverá ser de no máximo até 05 (cinco) dias úteis, contados da notificação da SESAU/TO.</w:t>
      </w:r>
    </w:p>
    <w:p w:rsidR="008B403F" w:rsidRPr="008B403F" w:rsidRDefault="008B403F" w:rsidP="008B403F">
      <w:pPr>
        <w:autoSpaceDE w:val="0"/>
        <w:autoSpaceDN w:val="0"/>
        <w:adjustRightInd w:val="0"/>
        <w:spacing w:after="0" w:line="240" w:lineRule="auto"/>
        <w:jc w:val="both"/>
        <w:rPr>
          <w:rFonts w:asciiTheme="minorHAnsi" w:hAnsiTheme="minorHAnsi" w:cs="Garamond"/>
          <w:b/>
          <w:bCs/>
          <w:sz w:val="20"/>
          <w:szCs w:val="20"/>
          <w:u w:val="single"/>
        </w:rPr>
      </w:pPr>
      <w:r w:rsidRPr="008B403F">
        <w:rPr>
          <w:rFonts w:asciiTheme="minorHAnsi" w:hAnsiTheme="minorHAnsi" w:cs="Garamond"/>
          <w:b/>
          <w:bCs/>
          <w:sz w:val="20"/>
          <w:szCs w:val="20"/>
          <w:u w:val="single"/>
        </w:rPr>
        <w:lastRenderedPageBreak/>
        <w:t>3.6. DA ADJUDICAÇÃO:</w:t>
      </w:r>
    </w:p>
    <w:p w:rsidR="008B403F" w:rsidRPr="008B403F" w:rsidRDefault="008B403F" w:rsidP="008B403F">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Garamond"/>
          <w:sz w:val="20"/>
          <w:szCs w:val="20"/>
        </w:rPr>
      </w:pPr>
      <w:r w:rsidRPr="008B403F">
        <w:rPr>
          <w:rFonts w:asciiTheme="minorHAnsi" w:hAnsiTheme="minorHAnsi" w:cs="Garamond"/>
          <w:sz w:val="20"/>
          <w:szCs w:val="20"/>
        </w:rPr>
        <w:t>3.6.1. A adjudicação será por item.</w:t>
      </w:r>
    </w:p>
    <w:p w:rsidR="008B403F" w:rsidRDefault="008B403F" w:rsidP="008B403F">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Garamond"/>
          <w:sz w:val="20"/>
          <w:szCs w:val="20"/>
        </w:rPr>
      </w:pPr>
      <w:r w:rsidRPr="008B403F">
        <w:rPr>
          <w:rFonts w:asciiTheme="minorHAnsi" w:hAnsiTheme="minorHAnsi" w:cs="Garamond"/>
          <w:sz w:val="20"/>
          <w:szCs w:val="20"/>
        </w:rPr>
        <w:t>3.6.2. Não se admitirá proposta de preços cujo valor ofertado para o item seja superior ao preço máximo que a SESAU/TO se dispõe a pagar.</w:t>
      </w:r>
    </w:p>
    <w:p w:rsidR="008B403F" w:rsidRPr="008B403F" w:rsidRDefault="008B403F" w:rsidP="008B403F">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Garamond"/>
          <w:sz w:val="20"/>
          <w:szCs w:val="20"/>
        </w:rPr>
      </w:pP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AA427B">
        <w:rPr>
          <w:rFonts w:cs="Calibri"/>
          <w:b/>
          <w:bCs/>
          <w:color w:val="FFFFFF"/>
          <w:sz w:val="20"/>
          <w:szCs w:val="20"/>
        </w:rPr>
        <w:t>4</w:t>
      </w:r>
      <w:r w:rsidRPr="00E166E5">
        <w:rPr>
          <w:rFonts w:cs="Calibri"/>
          <w:b/>
          <w:bCs/>
          <w:color w:val="FFFFFF"/>
          <w:sz w:val="20"/>
          <w:szCs w:val="20"/>
        </w:rPr>
        <w:t xml:space="preserve">. </w:t>
      </w:r>
      <w:r w:rsidR="00AA427B">
        <w:rPr>
          <w:rFonts w:cs="Calibri"/>
          <w:b/>
          <w:bCs/>
          <w:color w:val="FFFFFF"/>
          <w:sz w:val="20"/>
          <w:szCs w:val="20"/>
        </w:rPr>
        <w:t>DA QUALIFICAÇÃO TÉCNICA DOS LICITANTES</w:t>
      </w:r>
    </w:p>
    <w:p w:rsidR="001D2C43" w:rsidRDefault="00DE2E9B" w:rsidP="00DE2E9B">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4.1. </w:t>
      </w:r>
      <w:r w:rsidRPr="00DE2E9B">
        <w:rPr>
          <w:rFonts w:eastAsia="Batang" w:cs="Calibri"/>
          <w:color w:val="000000"/>
          <w:sz w:val="20"/>
          <w:szCs w:val="20"/>
        </w:rPr>
        <w:t>As licitantes devem apresentar documentos de qualificação té</w:t>
      </w:r>
      <w:r w:rsidR="00B1023D">
        <w:rPr>
          <w:rFonts w:eastAsia="Batang" w:cs="Calibri"/>
          <w:color w:val="000000"/>
          <w:sz w:val="20"/>
          <w:szCs w:val="20"/>
        </w:rPr>
        <w:t>c</w:t>
      </w:r>
      <w:r w:rsidRPr="00DE2E9B">
        <w:rPr>
          <w:rFonts w:eastAsia="Batang" w:cs="Calibri"/>
          <w:color w:val="000000"/>
          <w:sz w:val="20"/>
          <w:szCs w:val="20"/>
        </w:rPr>
        <w:t xml:space="preserve">nica conforme item 15.3. do Edital; </w:t>
      </w:r>
    </w:p>
    <w:p w:rsidR="00DE2E9B" w:rsidRPr="00DE2E9B" w:rsidRDefault="00DE2E9B" w:rsidP="00DE2E9B">
      <w:pPr>
        <w:tabs>
          <w:tab w:val="left" w:pos="7200"/>
        </w:tabs>
        <w:spacing w:after="0" w:line="240" w:lineRule="auto"/>
        <w:jc w:val="both"/>
        <w:rPr>
          <w:rFonts w:eastAsia="Batang" w:cs="Calibri"/>
          <w:color w:val="000000"/>
          <w:sz w:val="20"/>
          <w:szCs w:val="20"/>
        </w:rPr>
      </w:pPr>
    </w:p>
    <w:p w:rsidR="00E166E5" w:rsidRPr="002E67FC" w:rsidRDefault="00E166E5" w:rsidP="002E67FC">
      <w:pPr>
        <w:shd w:val="clear" w:color="auto" w:fill="3333FF"/>
        <w:spacing w:after="0" w:line="240" w:lineRule="auto"/>
        <w:jc w:val="both"/>
        <w:rPr>
          <w:rFonts w:asciiTheme="minorHAnsi" w:hAnsiTheme="minorHAnsi"/>
          <w:b/>
          <w:bCs/>
          <w:sz w:val="20"/>
          <w:szCs w:val="20"/>
          <w:u w:val="single"/>
        </w:rPr>
      </w:pPr>
      <w:r w:rsidRPr="00E166E5">
        <w:rPr>
          <w:rFonts w:cs="Calibri"/>
          <w:b/>
          <w:bCs/>
          <w:color w:val="FFFFFF"/>
          <w:sz w:val="20"/>
          <w:szCs w:val="20"/>
        </w:rPr>
        <w:t>0</w:t>
      </w:r>
      <w:r w:rsidR="005203EF">
        <w:rPr>
          <w:rFonts w:cs="Calibri"/>
          <w:b/>
          <w:bCs/>
          <w:color w:val="FFFFFF"/>
          <w:sz w:val="20"/>
          <w:szCs w:val="20"/>
        </w:rPr>
        <w:t>5</w:t>
      </w:r>
      <w:r w:rsidRPr="00E166E5">
        <w:rPr>
          <w:rFonts w:cs="Calibri"/>
          <w:b/>
          <w:bCs/>
          <w:color w:val="FFFFFF"/>
          <w:sz w:val="20"/>
          <w:szCs w:val="20"/>
        </w:rPr>
        <w:t xml:space="preserve">. </w:t>
      </w:r>
      <w:r w:rsidR="00AA75C7" w:rsidRPr="002E67FC">
        <w:rPr>
          <w:rFonts w:asciiTheme="minorHAnsi" w:hAnsiTheme="minorHAnsi" w:cs="Calibri"/>
          <w:b/>
          <w:bCs/>
          <w:color w:val="FFFFFF"/>
          <w:sz w:val="20"/>
          <w:szCs w:val="20"/>
        </w:rPr>
        <w:t>DA ACEITABILIDADE DA PROPOSTA</w:t>
      </w:r>
    </w:p>
    <w:p w:rsidR="002E67FC" w:rsidRPr="002E67FC" w:rsidRDefault="002E67FC" w:rsidP="00BA3BB7">
      <w:pPr>
        <w:spacing w:after="0" w:line="240" w:lineRule="auto"/>
        <w:jc w:val="both"/>
        <w:rPr>
          <w:rFonts w:asciiTheme="minorHAnsi" w:hAnsiTheme="minorHAnsi"/>
          <w:sz w:val="20"/>
          <w:szCs w:val="20"/>
        </w:rPr>
      </w:pPr>
      <w:r w:rsidRPr="00BA3BB7">
        <w:rPr>
          <w:rFonts w:asciiTheme="minorHAnsi" w:hAnsiTheme="minorHAnsi"/>
          <w:b/>
          <w:sz w:val="20"/>
          <w:szCs w:val="20"/>
        </w:rPr>
        <w:t>5.1.</w:t>
      </w:r>
      <w:r w:rsidRPr="002E67FC">
        <w:rPr>
          <w:rFonts w:asciiTheme="minorHAnsi" w:hAnsiTheme="minorHAnsi"/>
          <w:sz w:val="20"/>
          <w:szCs w:val="20"/>
        </w:rPr>
        <w:t xml:space="preserve"> A proposta de preços deverá ser redigida em língua portuguesa, sem alternativas, opções, emendas, ressalvas, borrões, rasuras ou entrelinhas, </w:t>
      </w:r>
      <w:proofErr w:type="gramStart"/>
      <w:r w:rsidRPr="002E67FC">
        <w:rPr>
          <w:rFonts w:asciiTheme="minorHAnsi" w:hAnsiTheme="minorHAnsi"/>
          <w:sz w:val="20"/>
          <w:szCs w:val="20"/>
        </w:rPr>
        <w:t>formulada em conformidade com o modelo constante do Anexo II do Edital e condições estabelecidas na Seção IV,</w:t>
      </w:r>
      <w:proofErr w:type="gramEnd"/>
      <w:r w:rsidRPr="002E67FC">
        <w:rPr>
          <w:rFonts w:asciiTheme="minorHAnsi" w:hAnsiTheme="minorHAnsi"/>
          <w:sz w:val="20"/>
          <w:szCs w:val="20"/>
        </w:rPr>
        <w:t xml:space="preserve"> e nela deverão constar: </w:t>
      </w:r>
    </w:p>
    <w:p w:rsidR="002E67FC" w:rsidRPr="002E67FC" w:rsidRDefault="002E67FC" w:rsidP="00BA3BB7">
      <w:pPr>
        <w:spacing w:after="0" w:line="240" w:lineRule="auto"/>
        <w:jc w:val="both"/>
        <w:rPr>
          <w:rFonts w:asciiTheme="minorHAnsi" w:hAnsiTheme="minorHAnsi"/>
          <w:sz w:val="20"/>
          <w:szCs w:val="20"/>
        </w:rPr>
      </w:pPr>
      <w:r w:rsidRPr="002E67FC">
        <w:rPr>
          <w:rFonts w:asciiTheme="minorHAnsi" w:hAnsiTheme="minorHAnsi"/>
          <w:sz w:val="20"/>
          <w:szCs w:val="20"/>
        </w:rPr>
        <w:t xml:space="preserve">5.1.1. Documentação oficial do fabricante que comprove a especificação técnica detalhada do objeto ofertado. Considera-se documentação oficial do fabricante: </w:t>
      </w:r>
    </w:p>
    <w:p w:rsidR="002E67FC" w:rsidRPr="002E67FC" w:rsidRDefault="002E67FC" w:rsidP="00BA3BB7">
      <w:pPr>
        <w:spacing w:after="0" w:line="240" w:lineRule="auto"/>
        <w:jc w:val="both"/>
        <w:rPr>
          <w:rFonts w:asciiTheme="minorHAnsi" w:hAnsiTheme="minorHAnsi"/>
          <w:sz w:val="20"/>
          <w:szCs w:val="20"/>
        </w:rPr>
      </w:pPr>
      <w:r w:rsidRPr="002E67FC">
        <w:rPr>
          <w:rFonts w:asciiTheme="minorHAnsi" w:hAnsiTheme="minorHAnsi"/>
          <w:sz w:val="20"/>
          <w:szCs w:val="20"/>
        </w:rPr>
        <w:t>5.1.2. A licitante deverá apresentar Folder ou catálogo técnico, produzido pelo fabricante, fazendo constar nome do fabricante, espécie/tipo, marca/modelo, e demais características técnicas, que seja capaz de demonstrar com detalhes os produtos ofertados, bem como suas especificações técnicas. Estes poderão ser encaminhados via e-mail: superintendencia.licitacao@saude.to.gov.br.</w:t>
      </w:r>
    </w:p>
    <w:p w:rsidR="002E67FC" w:rsidRPr="002E67FC" w:rsidRDefault="002E67FC" w:rsidP="00BA3BB7">
      <w:pPr>
        <w:spacing w:after="0" w:line="240" w:lineRule="auto"/>
        <w:jc w:val="both"/>
        <w:rPr>
          <w:rFonts w:asciiTheme="minorHAnsi" w:hAnsiTheme="minorHAnsi"/>
          <w:sz w:val="20"/>
          <w:szCs w:val="20"/>
        </w:rPr>
      </w:pPr>
      <w:r w:rsidRPr="002E67FC">
        <w:rPr>
          <w:rFonts w:asciiTheme="minorHAnsi" w:hAnsiTheme="minorHAnsi"/>
          <w:sz w:val="20"/>
          <w:szCs w:val="20"/>
        </w:rPr>
        <w:t>5.1.3. Documento extraído de consulta realizada pela Internet na página oficial do fabricante. Deverá ser indicado o endereço eletrônico do fabricante, com menção à página em que consta a informação apresentada.</w:t>
      </w:r>
    </w:p>
    <w:p w:rsidR="00AA75C7" w:rsidRPr="002E67FC" w:rsidRDefault="002E67FC" w:rsidP="00BA3BB7">
      <w:pPr>
        <w:spacing w:after="0" w:line="240" w:lineRule="auto"/>
        <w:jc w:val="both"/>
        <w:rPr>
          <w:rFonts w:asciiTheme="minorHAnsi" w:hAnsiTheme="minorHAnsi"/>
          <w:sz w:val="20"/>
          <w:szCs w:val="20"/>
        </w:rPr>
      </w:pPr>
      <w:r w:rsidRPr="002E67FC">
        <w:rPr>
          <w:rFonts w:asciiTheme="minorHAnsi" w:hAnsiTheme="minorHAnsi"/>
          <w:sz w:val="20"/>
          <w:szCs w:val="20"/>
        </w:rPr>
        <w:t xml:space="preserve">Ante ao exposto, solicitamos prosseguimento do processo evitando assim transtornos futuros ocasionados pela falta ou ineficiência dos equipamentos existentes. (SMJ – Salvo melhor juízo).  </w:t>
      </w:r>
    </w:p>
    <w:p w:rsidR="008F3B0E" w:rsidRPr="008F3B0E" w:rsidRDefault="008F3B0E" w:rsidP="008F3B0E">
      <w:pPr>
        <w:spacing w:after="0" w:line="240" w:lineRule="auto"/>
        <w:jc w:val="both"/>
        <w:rPr>
          <w:rFonts w:asciiTheme="minorHAnsi" w:hAnsiTheme="minorHAnsi" w:cs="Garamond"/>
          <w:sz w:val="20"/>
          <w:szCs w:val="20"/>
        </w:rPr>
      </w:pPr>
    </w:p>
    <w:p w:rsidR="004061C6" w:rsidRDefault="004061C6" w:rsidP="004061C6">
      <w:pPr>
        <w:shd w:val="clear" w:color="auto" w:fill="3333FF"/>
        <w:spacing w:after="0"/>
        <w:jc w:val="both"/>
        <w:rPr>
          <w:sz w:val="20"/>
          <w:szCs w:val="20"/>
        </w:rPr>
      </w:pPr>
      <w:r w:rsidRPr="00E166E5">
        <w:rPr>
          <w:rFonts w:cs="Calibri"/>
          <w:b/>
          <w:bCs/>
          <w:color w:val="FFFFFF"/>
          <w:sz w:val="20"/>
          <w:szCs w:val="20"/>
        </w:rPr>
        <w:t>0</w:t>
      </w:r>
      <w:r w:rsidR="003F1F20">
        <w:rPr>
          <w:rFonts w:cs="Calibri"/>
          <w:b/>
          <w:bCs/>
          <w:color w:val="FFFFFF"/>
          <w:sz w:val="20"/>
          <w:szCs w:val="20"/>
        </w:rPr>
        <w:t>6</w:t>
      </w:r>
      <w:r w:rsidRPr="00E166E5">
        <w:rPr>
          <w:rFonts w:cs="Calibri"/>
          <w:b/>
          <w:bCs/>
          <w:color w:val="FFFFFF"/>
          <w:sz w:val="20"/>
          <w:szCs w:val="20"/>
        </w:rPr>
        <w:t xml:space="preserve">. </w:t>
      </w:r>
      <w:r w:rsidR="00E82B96">
        <w:rPr>
          <w:rFonts w:cs="Calibri"/>
          <w:b/>
          <w:bCs/>
          <w:color w:val="FFFFFF"/>
          <w:sz w:val="20"/>
          <w:szCs w:val="20"/>
        </w:rPr>
        <w:t>DO PRAZO DE ENTREGA DOS PRODUTOS</w:t>
      </w:r>
    </w:p>
    <w:p w:rsidR="007A77A3" w:rsidRPr="007A77A3" w:rsidRDefault="007A77A3" w:rsidP="007A77A3">
      <w:pPr>
        <w:tabs>
          <w:tab w:val="left" w:pos="7200"/>
        </w:tabs>
        <w:spacing w:after="0" w:line="240" w:lineRule="auto"/>
        <w:jc w:val="both"/>
        <w:rPr>
          <w:rFonts w:asciiTheme="minorHAnsi" w:hAnsiTheme="minorHAnsi" w:cs="Garamond"/>
          <w:color w:val="000000"/>
          <w:sz w:val="20"/>
          <w:szCs w:val="20"/>
        </w:rPr>
      </w:pPr>
      <w:r w:rsidRPr="007A77A3">
        <w:rPr>
          <w:rFonts w:asciiTheme="minorHAnsi" w:eastAsia="Batang" w:hAnsiTheme="minorHAnsi" w:cs="Garamond"/>
          <w:b/>
          <w:color w:val="000000"/>
          <w:sz w:val="20"/>
          <w:szCs w:val="20"/>
        </w:rPr>
        <w:t>6.1.</w:t>
      </w:r>
      <w:r w:rsidRPr="007A77A3">
        <w:rPr>
          <w:rFonts w:asciiTheme="minorHAnsi" w:hAnsiTheme="minorHAnsi" w:cs="Garamond"/>
          <w:color w:val="000000"/>
          <w:sz w:val="20"/>
          <w:szCs w:val="20"/>
        </w:rPr>
        <w:t xml:space="preserve">A entrega deverá ser feita no prazo máximo de 30 </w:t>
      </w:r>
      <w:r w:rsidRPr="007A77A3">
        <w:rPr>
          <w:rFonts w:asciiTheme="minorHAnsi" w:hAnsiTheme="minorHAnsi" w:cs="Garamond"/>
          <w:b/>
          <w:bCs/>
          <w:color w:val="000000"/>
          <w:sz w:val="20"/>
          <w:szCs w:val="20"/>
        </w:rPr>
        <w:t>(TRINTA) dias corridos</w:t>
      </w:r>
      <w:r w:rsidRPr="007A77A3">
        <w:rPr>
          <w:rFonts w:asciiTheme="minorHAnsi" w:hAnsiTheme="minorHAnsi" w:cs="Garamond"/>
          <w:color w:val="000000"/>
          <w:sz w:val="20"/>
          <w:szCs w:val="20"/>
        </w:rPr>
        <w:t>, contados do recebimento da Nota de Empenho, salvo, se por motivo justo, a CONTRATADA solicitar prorrogação, e este pedido ser aceito pela SESAU/TO;</w:t>
      </w:r>
    </w:p>
    <w:p w:rsidR="007A77A3" w:rsidRPr="007A77A3" w:rsidRDefault="007A77A3" w:rsidP="007A77A3">
      <w:pPr>
        <w:tabs>
          <w:tab w:val="left" w:pos="7200"/>
        </w:tabs>
        <w:spacing w:after="0" w:line="240" w:lineRule="auto"/>
        <w:jc w:val="both"/>
        <w:rPr>
          <w:rFonts w:asciiTheme="minorHAnsi" w:eastAsia="Batang" w:hAnsiTheme="minorHAnsi"/>
          <w:color w:val="000000"/>
          <w:sz w:val="20"/>
          <w:szCs w:val="20"/>
        </w:rPr>
      </w:pPr>
      <w:r w:rsidRPr="007A77A3">
        <w:rPr>
          <w:rFonts w:asciiTheme="minorHAnsi" w:eastAsia="Batang" w:hAnsiTheme="minorHAnsi" w:cs="Garamond"/>
          <w:b/>
          <w:color w:val="000000"/>
          <w:sz w:val="20"/>
          <w:szCs w:val="20"/>
        </w:rPr>
        <w:t>6.2.</w:t>
      </w:r>
      <w:r w:rsidRPr="007A77A3">
        <w:rPr>
          <w:rFonts w:asciiTheme="minorHAnsi" w:eastAsia="Batang" w:hAnsiTheme="minorHAnsi" w:cs="Garamond"/>
          <w:color w:val="000000"/>
          <w:sz w:val="20"/>
          <w:szCs w:val="20"/>
        </w:rPr>
        <w:t xml:space="preserve"> Se a CONTRATADA não cumprir o prazo de entrega ou recusar-se a retirar a Nota de Empenho, sem justificativa formal aceita pela CONTRATANTE, decairá seu do direito de fornecer os produtos adjudicados, sujeitando-se as penalidades previstas no Edital, sendo convo</w:t>
      </w:r>
      <w:r w:rsidRPr="007A77A3">
        <w:rPr>
          <w:rFonts w:asciiTheme="minorHAnsi" w:eastAsia="Batang" w:hAnsiTheme="minorHAnsi" w:cs="Garamond"/>
          <w:sz w:val="20"/>
          <w:szCs w:val="20"/>
        </w:rPr>
        <w:t>cados os licitantes remanescentes em ordem de classificação para contratar com a SESAU/TO.</w:t>
      </w:r>
    </w:p>
    <w:p w:rsidR="004061C6" w:rsidRPr="007A77A3" w:rsidRDefault="004061C6" w:rsidP="0073024D">
      <w:pPr>
        <w:tabs>
          <w:tab w:val="left" w:pos="7200"/>
        </w:tabs>
        <w:spacing w:after="120" w:line="240" w:lineRule="auto"/>
        <w:jc w:val="both"/>
        <w:rPr>
          <w:rFonts w:asciiTheme="minorHAnsi" w:eastAsia="Batang" w:hAnsiTheme="minorHAnsi" w:cs="Calibri"/>
          <w:color w:val="000000"/>
          <w:sz w:val="20"/>
          <w:szCs w:val="20"/>
        </w:rPr>
      </w:pP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F02488">
        <w:rPr>
          <w:rFonts w:cs="Calibri"/>
          <w:b/>
          <w:bCs/>
          <w:color w:val="FFFFFF"/>
          <w:sz w:val="20"/>
          <w:szCs w:val="20"/>
        </w:rPr>
        <w:t>7</w:t>
      </w:r>
      <w:r>
        <w:rPr>
          <w:rFonts w:cs="Calibri"/>
          <w:b/>
          <w:bCs/>
          <w:color w:val="FFFFFF"/>
          <w:sz w:val="20"/>
          <w:szCs w:val="20"/>
        </w:rPr>
        <w:t>.</w:t>
      </w:r>
      <w:r w:rsidR="007E5B10">
        <w:rPr>
          <w:rFonts w:cs="Calibri"/>
          <w:b/>
          <w:bCs/>
          <w:color w:val="FFFFFF"/>
          <w:sz w:val="20"/>
          <w:szCs w:val="20"/>
        </w:rPr>
        <w:t>DO LOCAL DE ENTREGA DOS PRODUTOS</w:t>
      </w:r>
    </w:p>
    <w:p w:rsidR="00E67877" w:rsidRPr="00E67877" w:rsidRDefault="00E67877" w:rsidP="00E67877">
      <w:pPr>
        <w:tabs>
          <w:tab w:val="left" w:pos="7200"/>
        </w:tabs>
        <w:spacing w:after="0" w:line="240" w:lineRule="auto"/>
        <w:jc w:val="both"/>
        <w:rPr>
          <w:rFonts w:asciiTheme="minorHAnsi" w:eastAsia="Batang" w:hAnsiTheme="minorHAnsi" w:cs="Garamond"/>
          <w:b/>
          <w:color w:val="000000"/>
          <w:sz w:val="20"/>
          <w:szCs w:val="20"/>
        </w:rPr>
      </w:pPr>
      <w:r w:rsidRPr="00E67877">
        <w:rPr>
          <w:rFonts w:asciiTheme="minorHAnsi" w:eastAsia="Batang" w:hAnsiTheme="minorHAnsi" w:cs="Garamond"/>
          <w:b/>
          <w:color w:val="000000"/>
          <w:sz w:val="20"/>
          <w:szCs w:val="20"/>
        </w:rPr>
        <w:t>7.1.Os produtos deverão ser entregue no almoxarifado central n°. 1.112 Sul Alameda 04 QIC Lote 14 – Esquina c/ LO 25 CEP: 77.024-148 - Em frente a trator solo</w:t>
      </w:r>
    </w:p>
    <w:p w:rsidR="00E67877" w:rsidRPr="00E67877" w:rsidRDefault="00E67877" w:rsidP="00E67877">
      <w:pPr>
        <w:tabs>
          <w:tab w:val="left" w:pos="7200"/>
        </w:tabs>
        <w:spacing w:after="0" w:line="240" w:lineRule="auto"/>
        <w:jc w:val="both"/>
        <w:rPr>
          <w:rFonts w:asciiTheme="minorHAnsi" w:eastAsia="Batang" w:hAnsiTheme="minorHAnsi" w:cs="Garamond"/>
          <w:color w:val="000000"/>
          <w:sz w:val="20"/>
          <w:szCs w:val="20"/>
        </w:rPr>
      </w:pPr>
      <w:r w:rsidRPr="00E67877">
        <w:rPr>
          <w:rFonts w:asciiTheme="minorHAnsi" w:eastAsia="Batang" w:hAnsiTheme="minorHAnsi" w:cs="Garamond"/>
          <w:color w:val="000000"/>
          <w:sz w:val="20"/>
          <w:szCs w:val="20"/>
        </w:rPr>
        <w:t>Conformidade da Nota de Empenho, na presença de servidores devidamente autorizados, como determina o § 8°, do artigo 15, da Lei 8.666/93, em dia e horário comercial.</w:t>
      </w:r>
    </w:p>
    <w:p w:rsidR="00E67877" w:rsidRPr="0073024D" w:rsidRDefault="00E67877" w:rsidP="0073024D">
      <w:pPr>
        <w:tabs>
          <w:tab w:val="left" w:pos="7200"/>
        </w:tabs>
        <w:spacing w:after="120" w:line="240" w:lineRule="auto"/>
        <w:jc w:val="both"/>
        <w:rPr>
          <w:rFonts w:cs="Calibri"/>
          <w:b/>
          <w:color w:val="000000"/>
          <w:sz w:val="20"/>
          <w:szCs w:val="20"/>
        </w:rPr>
      </w:pPr>
    </w:p>
    <w:p w:rsidR="008778CF" w:rsidRPr="00E166E5" w:rsidRDefault="00892B0C" w:rsidP="00AD1F48">
      <w:pPr>
        <w:shd w:val="clear" w:color="auto" w:fill="3333FF"/>
        <w:spacing w:after="0"/>
        <w:jc w:val="both"/>
        <w:rPr>
          <w:b/>
          <w:bCs/>
          <w:sz w:val="20"/>
          <w:szCs w:val="20"/>
          <w:u w:val="single"/>
        </w:rPr>
      </w:pPr>
      <w:r>
        <w:rPr>
          <w:rFonts w:cs="Calibri"/>
          <w:b/>
          <w:bCs/>
          <w:color w:val="FFFFFF"/>
          <w:sz w:val="20"/>
          <w:szCs w:val="20"/>
        </w:rPr>
        <w:t>0</w:t>
      </w:r>
      <w:r w:rsidR="00C44BBD">
        <w:rPr>
          <w:rFonts w:cs="Calibri"/>
          <w:b/>
          <w:bCs/>
          <w:color w:val="FFFFFF"/>
          <w:sz w:val="20"/>
          <w:szCs w:val="20"/>
        </w:rPr>
        <w:t>8</w:t>
      </w:r>
      <w:r w:rsidR="008778CF" w:rsidRPr="00E166E5">
        <w:rPr>
          <w:rFonts w:cs="Calibri"/>
          <w:b/>
          <w:bCs/>
          <w:color w:val="FFFFFF"/>
          <w:sz w:val="20"/>
          <w:szCs w:val="20"/>
        </w:rPr>
        <w:t xml:space="preserve">. </w:t>
      </w:r>
      <w:r>
        <w:rPr>
          <w:rFonts w:cs="Calibri"/>
          <w:b/>
          <w:bCs/>
          <w:color w:val="FFFFFF"/>
          <w:sz w:val="20"/>
          <w:szCs w:val="20"/>
        </w:rPr>
        <w:t>DAS CONDIÇÕES DE FORNECIMENTO</w:t>
      </w:r>
    </w:p>
    <w:p w:rsidR="00BD1EEF" w:rsidRPr="00BD1EEF" w:rsidRDefault="00BD1EEF" w:rsidP="00BD1EEF">
      <w:pPr>
        <w:tabs>
          <w:tab w:val="left" w:pos="7200"/>
        </w:tabs>
        <w:spacing w:after="0" w:line="240" w:lineRule="auto"/>
        <w:jc w:val="both"/>
        <w:rPr>
          <w:rFonts w:asciiTheme="minorHAnsi" w:hAnsiTheme="minorHAnsi" w:cs="Garamond"/>
          <w:b/>
          <w:bCs/>
          <w:color w:val="000000"/>
          <w:sz w:val="20"/>
          <w:szCs w:val="20"/>
          <w:u w:val="single"/>
        </w:rPr>
      </w:pPr>
      <w:r w:rsidRPr="00BD1EEF">
        <w:rPr>
          <w:rFonts w:asciiTheme="minorHAnsi" w:hAnsiTheme="minorHAnsi" w:cs="Garamond"/>
          <w:b/>
          <w:bCs/>
          <w:color w:val="000000"/>
          <w:sz w:val="20"/>
          <w:szCs w:val="20"/>
          <w:u w:val="single"/>
        </w:rPr>
        <w:t>8.1. Relativo às condições de fornecimento, a CONTRATADA deverá:</w:t>
      </w:r>
    </w:p>
    <w:p w:rsidR="00BD1EEF" w:rsidRPr="00BD1EEF" w:rsidRDefault="00BD1EEF" w:rsidP="00BD1EEF">
      <w:pPr>
        <w:tabs>
          <w:tab w:val="left" w:pos="7200"/>
        </w:tabs>
        <w:spacing w:after="0" w:line="240" w:lineRule="auto"/>
        <w:jc w:val="both"/>
        <w:rPr>
          <w:rFonts w:asciiTheme="minorHAnsi" w:hAnsiTheme="minorHAnsi" w:cs="Garamond"/>
          <w:color w:val="000000"/>
          <w:sz w:val="20"/>
          <w:szCs w:val="20"/>
        </w:rPr>
      </w:pPr>
      <w:r w:rsidRPr="00BD1EEF">
        <w:rPr>
          <w:rFonts w:asciiTheme="minorHAnsi" w:hAnsiTheme="minorHAnsi" w:cs="Garamond"/>
          <w:color w:val="000000"/>
          <w:sz w:val="20"/>
          <w:szCs w:val="20"/>
        </w:rPr>
        <w:t>8.1.1. Entregar os produtos obedecendo rigorosamente às condições do Edital, de seus anexos;</w:t>
      </w:r>
    </w:p>
    <w:p w:rsidR="00BD1EEF" w:rsidRPr="00BD1EEF" w:rsidRDefault="00BD1EEF" w:rsidP="00BD1EEF">
      <w:pPr>
        <w:tabs>
          <w:tab w:val="left" w:pos="7200"/>
        </w:tabs>
        <w:spacing w:after="0" w:line="240" w:lineRule="auto"/>
        <w:jc w:val="both"/>
        <w:rPr>
          <w:rFonts w:asciiTheme="minorHAnsi" w:hAnsiTheme="minorHAnsi" w:cs="Garamond"/>
          <w:color w:val="000000"/>
          <w:sz w:val="20"/>
          <w:szCs w:val="20"/>
        </w:rPr>
      </w:pPr>
      <w:r w:rsidRPr="00BD1EEF">
        <w:rPr>
          <w:rFonts w:asciiTheme="minorHAnsi" w:hAnsiTheme="minorHAnsi" w:cs="Garamond"/>
          <w:color w:val="000000"/>
          <w:sz w:val="20"/>
          <w:szCs w:val="20"/>
        </w:rPr>
        <w:t>8.1.2. Entregar os produtos obedecendo rigorosamente às condições do Contrato, se houver;</w:t>
      </w:r>
    </w:p>
    <w:p w:rsidR="00BD1EEF" w:rsidRPr="00BD1EEF" w:rsidRDefault="00BD1EEF" w:rsidP="00BD1EEF">
      <w:pPr>
        <w:tabs>
          <w:tab w:val="left" w:pos="7200"/>
        </w:tabs>
        <w:spacing w:after="0" w:line="240" w:lineRule="auto"/>
        <w:jc w:val="both"/>
        <w:rPr>
          <w:rFonts w:asciiTheme="minorHAnsi" w:hAnsiTheme="minorHAnsi" w:cs="Garamond"/>
          <w:color w:val="000000"/>
          <w:sz w:val="20"/>
          <w:szCs w:val="20"/>
        </w:rPr>
      </w:pPr>
      <w:r w:rsidRPr="00BD1EEF">
        <w:rPr>
          <w:rFonts w:asciiTheme="minorHAnsi" w:hAnsiTheme="minorHAnsi" w:cs="Garamond"/>
          <w:color w:val="000000"/>
          <w:sz w:val="20"/>
          <w:szCs w:val="20"/>
        </w:rPr>
        <w:t>8.1.3. Entregar os produtos obedecendo rigorosamente à legislação vigente inerente ao objeto.</w:t>
      </w:r>
    </w:p>
    <w:p w:rsidR="00BD1EEF" w:rsidRPr="00BD1EEF" w:rsidRDefault="00BD1EEF" w:rsidP="008E7DBD">
      <w:pPr>
        <w:shd w:val="clear" w:color="auto" w:fill="FFFFFF"/>
        <w:tabs>
          <w:tab w:val="left" w:pos="7200"/>
        </w:tabs>
        <w:spacing w:after="120" w:line="240" w:lineRule="auto"/>
        <w:jc w:val="both"/>
        <w:rPr>
          <w:rFonts w:asciiTheme="minorHAnsi" w:eastAsia="Batang" w:hAnsiTheme="minorHAnsi" w:cs="Calibri"/>
          <w:b/>
          <w:color w:val="000000"/>
          <w:sz w:val="20"/>
          <w:szCs w:val="20"/>
        </w:rPr>
      </w:pPr>
    </w:p>
    <w:p w:rsidR="008778CF" w:rsidRPr="00E166E5" w:rsidRDefault="00FF26F1" w:rsidP="00AD1F48">
      <w:pPr>
        <w:shd w:val="clear" w:color="auto" w:fill="3333FF"/>
        <w:spacing w:after="0"/>
        <w:jc w:val="both"/>
        <w:rPr>
          <w:b/>
          <w:bCs/>
          <w:sz w:val="20"/>
          <w:szCs w:val="20"/>
          <w:u w:val="single"/>
        </w:rPr>
      </w:pPr>
      <w:r>
        <w:rPr>
          <w:rFonts w:cs="Calibri"/>
          <w:b/>
          <w:bCs/>
          <w:color w:val="FFFFFF"/>
          <w:sz w:val="20"/>
          <w:szCs w:val="20"/>
        </w:rPr>
        <w:t>0</w:t>
      </w:r>
      <w:r w:rsidR="00C44BBD">
        <w:rPr>
          <w:rFonts w:cs="Calibri"/>
          <w:b/>
          <w:bCs/>
          <w:color w:val="FFFFFF"/>
          <w:sz w:val="20"/>
          <w:szCs w:val="20"/>
        </w:rPr>
        <w:t>9</w:t>
      </w:r>
      <w:r w:rsidR="008778CF">
        <w:rPr>
          <w:rFonts w:cs="Calibri"/>
          <w:b/>
          <w:bCs/>
          <w:color w:val="FFFFFF"/>
          <w:sz w:val="20"/>
          <w:szCs w:val="20"/>
        </w:rPr>
        <w:t>.</w:t>
      </w:r>
      <w:r w:rsidR="001D31F9">
        <w:rPr>
          <w:rFonts w:cs="Calibri"/>
          <w:b/>
          <w:bCs/>
          <w:color w:val="FFFFFF"/>
          <w:sz w:val="20"/>
          <w:szCs w:val="20"/>
        </w:rPr>
        <w:t>CONDIÇÕES DE RECEBIMENTO E ACEITAÇÃO DOS PRODUTOS</w:t>
      </w:r>
    </w:p>
    <w:p w:rsidR="00141CC6" w:rsidRPr="00141CC6" w:rsidRDefault="00141CC6" w:rsidP="00141CC6">
      <w:pPr>
        <w:shd w:val="clear" w:color="auto" w:fill="FFFFFF"/>
        <w:tabs>
          <w:tab w:val="left" w:pos="7200"/>
        </w:tabs>
        <w:spacing w:after="0" w:line="240" w:lineRule="auto"/>
        <w:jc w:val="both"/>
        <w:rPr>
          <w:rFonts w:asciiTheme="minorHAnsi" w:eastAsia="Batang" w:hAnsiTheme="minorHAnsi" w:cs="Garamond"/>
          <w:color w:val="000000"/>
          <w:sz w:val="20"/>
          <w:szCs w:val="20"/>
        </w:rPr>
      </w:pPr>
      <w:r w:rsidRPr="00141CC6">
        <w:rPr>
          <w:rFonts w:asciiTheme="minorHAnsi" w:hAnsiTheme="minorHAnsi" w:cs="Garamond"/>
          <w:b/>
          <w:color w:val="000000"/>
          <w:sz w:val="20"/>
          <w:szCs w:val="20"/>
        </w:rPr>
        <w:t>9.1.</w:t>
      </w:r>
      <w:r w:rsidRPr="00141CC6">
        <w:rPr>
          <w:rFonts w:asciiTheme="minorHAnsi" w:eastAsia="Batang" w:hAnsiTheme="minorHAnsi" w:cs="Garamond"/>
          <w:color w:val="000000"/>
          <w:sz w:val="20"/>
          <w:szCs w:val="20"/>
        </w:rPr>
        <w:t xml:space="preserve">O recebimento será </w:t>
      </w:r>
      <w:r w:rsidRPr="00141CC6">
        <w:rPr>
          <w:rFonts w:asciiTheme="minorHAnsi" w:hAnsiTheme="minorHAnsi" w:cs="Garamond"/>
          <w:sz w:val="20"/>
          <w:szCs w:val="20"/>
        </w:rPr>
        <w:t>confiado a uma Comissão composta de, no mínimo, 3 (três) membros (</w:t>
      </w:r>
      <w:r w:rsidRPr="00141CC6">
        <w:rPr>
          <w:rFonts w:asciiTheme="minorHAnsi" w:eastAsia="Batang" w:hAnsiTheme="minorHAnsi" w:cs="Garamond"/>
          <w:color w:val="000000"/>
          <w:sz w:val="20"/>
          <w:szCs w:val="20"/>
        </w:rPr>
        <w:t>servidores) devidamente autorizados, conforme estabelece o § 8°, do artigo 15, da Lei 8.666/93;</w:t>
      </w:r>
    </w:p>
    <w:p w:rsidR="00141CC6" w:rsidRPr="00141CC6" w:rsidRDefault="00141CC6" w:rsidP="00141CC6">
      <w:pPr>
        <w:pStyle w:val="Corpodetexto3"/>
        <w:tabs>
          <w:tab w:val="left" w:pos="7200"/>
        </w:tabs>
        <w:spacing w:after="0"/>
        <w:jc w:val="both"/>
        <w:rPr>
          <w:rFonts w:asciiTheme="minorHAnsi" w:eastAsia="Batang" w:hAnsiTheme="minorHAnsi"/>
          <w:b w:val="0"/>
          <w:bCs w:val="0"/>
        </w:rPr>
      </w:pPr>
      <w:r w:rsidRPr="00141CC6">
        <w:rPr>
          <w:rFonts w:asciiTheme="minorHAnsi" w:eastAsia="Batang" w:hAnsiTheme="minorHAnsi" w:cs="Garamond"/>
          <w:bCs w:val="0"/>
          <w:color w:val="000000"/>
        </w:rPr>
        <w:lastRenderedPageBreak/>
        <w:t>9.2.</w:t>
      </w:r>
      <w:r w:rsidRPr="00141CC6">
        <w:rPr>
          <w:rFonts w:asciiTheme="minorHAnsi" w:eastAsia="Batang" w:hAnsiTheme="minorHAnsi" w:cs="Garamond"/>
          <w:b w:val="0"/>
          <w:bCs w:val="0"/>
          <w:color w:val="000000"/>
        </w:rPr>
        <w:t xml:space="preserve"> Todos os produtos deverão estar em conformidade com a Nota de Empenho, que poderá estar acompanhada da </w:t>
      </w:r>
      <w:r w:rsidRPr="00141CC6">
        <w:rPr>
          <w:rFonts w:asciiTheme="minorHAnsi" w:hAnsiTheme="minorHAnsi" w:cs="Garamond"/>
          <w:b w:val="0"/>
          <w:bCs w:val="0"/>
          <w:color w:val="000000"/>
        </w:rPr>
        <w:t xml:space="preserve">Relação de Itens ou de </w:t>
      </w:r>
      <w:r w:rsidRPr="00141CC6">
        <w:rPr>
          <w:rFonts w:asciiTheme="minorHAnsi" w:eastAsia="Batang" w:hAnsiTheme="minorHAnsi" w:cs="Garamond"/>
          <w:b w:val="0"/>
          <w:bCs w:val="0"/>
          <w:color w:val="000000"/>
        </w:rPr>
        <w:t>outro documento emitido pela SESAU/TO;</w:t>
      </w:r>
    </w:p>
    <w:p w:rsidR="00141CC6" w:rsidRPr="00141CC6" w:rsidRDefault="00141CC6" w:rsidP="00141CC6">
      <w:pPr>
        <w:pStyle w:val="Corpodetexto3"/>
        <w:tabs>
          <w:tab w:val="left" w:pos="7200"/>
        </w:tabs>
        <w:spacing w:after="0"/>
        <w:jc w:val="both"/>
        <w:rPr>
          <w:rFonts w:asciiTheme="minorHAnsi" w:hAnsiTheme="minorHAnsi" w:cs="Garamond"/>
          <w:u w:val="single"/>
        </w:rPr>
      </w:pPr>
      <w:r w:rsidRPr="00141CC6">
        <w:rPr>
          <w:rFonts w:asciiTheme="minorHAnsi" w:eastAsia="Batang" w:hAnsiTheme="minorHAnsi" w:cs="Garamond"/>
          <w:u w:val="single"/>
        </w:rPr>
        <w:t xml:space="preserve">9.3. O recebimento se dará em observância com </w:t>
      </w:r>
      <w:r w:rsidRPr="00141CC6">
        <w:rPr>
          <w:rFonts w:asciiTheme="minorHAnsi" w:hAnsiTheme="minorHAnsi" w:cs="Garamond"/>
          <w:u w:val="single"/>
        </w:rPr>
        <w:t>os artigos 73 a 76 da Lei 8.666/1993, e ainda:</w:t>
      </w:r>
    </w:p>
    <w:p w:rsidR="00141CC6" w:rsidRPr="00141CC6" w:rsidRDefault="00141CC6" w:rsidP="00141CC6">
      <w:pPr>
        <w:spacing w:after="0" w:line="240" w:lineRule="auto"/>
        <w:jc w:val="both"/>
        <w:rPr>
          <w:rFonts w:asciiTheme="minorHAnsi" w:hAnsiTheme="minorHAnsi" w:cs="Garamond"/>
          <w:sz w:val="20"/>
          <w:szCs w:val="20"/>
        </w:rPr>
      </w:pPr>
      <w:r w:rsidRPr="00141CC6">
        <w:rPr>
          <w:rFonts w:asciiTheme="minorHAnsi" w:hAnsiTheme="minorHAnsi" w:cs="Garamond"/>
          <w:sz w:val="20"/>
          <w:szCs w:val="20"/>
        </w:rPr>
        <w:t>9.3.1. PROVISORIAMENTE, para efeito de posterior verificação da conformidade dos produtos com a especificação, bem como se a Nota Fiscal(NF)/Fatura encontra lavrada sem incorreções.</w:t>
      </w:r>
    </w:p>
    <w:p w:rsidR="00141CC6" w:rsidRPr="00141CC6" w:rsidRDefault="00141CC6" w:rsidP="00141CC6">
      <w:pPr>
        <w:spacing w:after="0" w:line="240" w:lineRule="auto"/>
        <w:jc w:val="both"/>
        <w:rPr>
          <w:rFonts w:asciiTheme="minorHAnsi" w:hAnsiTheme="minorHAnsi" w:cs="Garamond"/>
          <w:sz w:val="20"/>
          <w:szCs w:val="20"/>
        </w:rPr>
      </w:pPr>
      <w:r w:rsidRPr="00141CC6">
        <w:rPr>
          <w:rFonts w:asciiTheme="minorHAnsi" w:hAnsiTheme="minorHAnsi" w:cs="Garamond"/>
          <w:sz w:val="20"/>
          <w:szCs w:val="20"/>
        </w:rPr>
        <w:t xml:space="preserve">a) A SESAU/TO terá o prazo máximo de até </w:t>
      </w:r>
      <w:r w:rsidRPr="00141CC6">
        <w:rPr>
          <w:rFonts w:asciiTheme="minorHAnsi" w:hAnsiTheme="minorHAnsi" w:cs="Garamond"/>
          <w:b/>
          <w:bCs/>
          <w:sz w:val="20"/>
          <w:szCs w:val="20"/>
        </w:rPr>
        <w:t>05 (cinco) dias úteis</w:t>
      </w:r>
      <w:r w:rsidRPr="00141CC6">
        <w:rPr>
          <w:rFonts w:asciiTheme="minorHAnsi" w:hAnsiTheme="minorHAnsi" w:cs="Garamond"/>
          <w:sz w:val="20"/>
          <w:szCs w:val="20"/>
        </w:rPr>
        <w:t>, podendo ser prorrogado por uma vez e por igual período, contados da data de recebimento, para verificar se os produtos fornecidos e a NF/Fatura estão em consonância com o Edital e com seus anexos.</w:t>
      </w:r>
    </w:p>
    <w:p w:rsidR="00141CC6" w:rsidRPr="00141CC6" w:rsidRDefault="00141CC6" w:rsidP="00141CC6">
      <w:pPr>
        <w:spacing w:after="0" w:line="240" w:lineRule="auto"/>
        <w:jc w:val="both"/>
        <w:rPr>
          <w:rFonts w:asciiTheme="minorHAnsi" w:hAnsiTheme="minorHAnsi" w:cs="Garamond"/>
          <w:sz w:val="20"/>
          <w:szCs w:val="20"/>
        </w:rPr>
      </w:pPr>
      <w:r w:rsidRPr="00141CC6">
        <w:rPr>
          <w:rFonts w:asciiTheme="minorHAnsi" w:hAnsiTheme="minorHAnsi" w:cs="Garamond"/>
          <w:sz w:val="20"/>
          <w:szCs w:val="20"/>
        </w:rPr>
        <w:t>9.3.2. DEFINITIVAMENTE, após a verificação da qualidade e quantidade dos produtos e consequente aceitação.</w:t>
      </w:r>
    </w:p>
    <w:p w:rsidR="00141CC6" w:rsidRPr="00141CC6" w:rsidRDefault="00141CC6" w:rsidP="00141CC6">
      <w:pPr>
        <w:spacing w:after="0" w:line="240" w:lineRule="auto"/>
        <w:jc w:val="both"/>
        <w:rPr>
          <w:rFonts w:asciiTheme="minorHAnsi" w:hAnsiTheme="minorHAnsi" w:cs="Garamond"/>
          <w:sz w:val="20"/>
          <w:szCs w:val="20"/>
        </w:rPr>
      </w:pPr>
      <w:r w:rsidRPr="00141CC6">
        <w:rPr>
          <w:rFonts w:asciiTheme="minorHAnsi" w:hAnsiTheme="minorHAnsi" w:cs="Garamond"/>
          <w:b/>
          <w:sz w:val="20"/>
          <w:szCs w:val="20"/>
        </w:rPr>
        <w:t>9.4.</w:t>
      </w:r>
      <w:r w:rsidRPr="00141CC6">
        <w:rPr>
          <w:rFonts w:asciiTheme="minorHAnsi" w:hAnsiTheme="minorHAnsi" w:cs="Garamond"/>
          <w:sz w:val="20"/>
          <w:szCs w:val="20"/>
        </w:rPr>
        <w:t xml:space="preserve"> Após o recebimento provisório a SESAU/TO atestará a Nota Fiscal se constatado que os produtos atendem ao edital;</w:t>
      </w:r>
    </w:p>
    <w:p w:rsidR="00141CC6" w:rsidRPr="00141CC6" w:rsidRDefault="00141CC6" w:rsidP="00141CC6">
      <w:pPr>
        <w:spacing w:after="0" w:line="240" w:lineRule="auto"/>
        <w:jc w:val="both"/>
        <w:rPr>
          <w:rFonts w:asciiTheme="minorHAnsi" w:hAnsiTheme="minorHAnsi" w:cs="Garamond"/>
          <w:sz w:val="20"/>
          <w:szCs w:val="20"/>
        </w:rPr>
      </w:pPr>
      <w:r w:rsidRPr="00141CC6">
        <w:rPr>
          <w:rFonts w:asciiTheme="minorHAnsi" w:hAnsiTheme="minorHAnsi" w:cs="Garamond"/>
          <w:b/>
          <w:sz w:val="20"/>
          <w:szCs w:val="20"/>
        </w:rPr>
        <w:t>9.5.</w:t>
      </w:r>
      <w:r w:rsidRPr="00141CC6">
        <w:rPr>
          <w:rFonts w:asciiTheme="minorHAnsi" w:hAnsiTheme="minorHAnsi" w:cs="Garamond"/>
          <w:sz w:val="20"/>
          <w:szCs w:val="20"/>
        </w:rPr>
        <w:t xml:space="preserve"> Caso os produtos se encontrem desconforme ao exigido no Edital, a SESAU/TO notificará a Contratada para substituí-los no prazo de até </w:t>
      </w:r>
      <w:r w:rsidRPr="00141CC6">
        <w:rPr>
          <w:rFonts w:asciiTheme="minorHAnsi" w:hAnsiTheme="minorHAnsi" w:cs="Garamond"/>
          <w:b/>
          <w:bCs/>
          <w:sz w:val="20"/>
          <w:szCs w:val="20"/>
        </w:rPr>
        <w:t>05 (cinco) dias úteis</w:t>
      </w:r>
      <w:r w:rsidRPr="00141CC6">
        <w:rPr>
          <w:rFonts w:asciiTheme="minorHAnsi" w:hAnsiTheme="minorHAnsi" w:cs="Garamond"/>
          <w:sz w:val="20"/>
          <w:szCs w:val="20"/>
        </w:rPr>
        <w:t xml:space="preserve"> contados da notificação;</w:t>
      </w:r>
    </w:p>
    <w:p w:rsidR="00141CC6" w:rsidRPr="00141CC6" w:rsidRDefault="00141CC6" w:rsidP="00141CC6">
      <w:pPr>
        <w:autoSpaceDE w:val="0"/>
        <w:autoSpaceDN w:val="0"/>
        <w:adjustRightInd w:val="0"/>
        <w:spacing w:after="0" w:line="240" w:lineRule="auto"/>
        <w:jc w:val="both"/>
        <w:rPr>
          <w:rFonts w:asciiTheme="minorHAnsi" w:hAnsiTheme="minorHAnsi" w:cs="Garamond"/>
          <w:sz w:val="20"/>
          <w:szCs w:val="20"/>
        </w:rPr>
      </w:pPr>
      <w:r w:rsidRPr="00141CC6">
        <w:rPr>
          <w:rFonts w:asciiTheme="minorHAnsi" w:hAnsiTheme="minorHAnsi" w:cs="Garamond"/>
          <w:sz w:val="20"/>
          <w:szCs w:val="20"/>
        </w:rPr>
        <w:t xml:space="preserve">9.5.1. 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Pr="00141CC6">
        <w:rPr>
          <w:rFonts w:asciiTheme="minorHAnsi" w:hAnsiTheme="minorHAnsi" w:cs="Garamond"/>
          <w:sz w:val="20"/>
          <w:szCs w:val="20"/>
        </w:rPr>
        <w:t>editalícias</w:t>
      </w:r>
      <w:proofErr w:type="spellEnd"/>
      <w:r w:rsidRPr="00141CC6">
        <w:rPr>
          <w:rFonts w:asciiTheme="minorHAnsi" w:hAnsiTheme="minorHAnsi" w:cs="Garamond"/>
          <w:sz w:val="20"/>
          <w:szCs w:val="20"/>
        </w:rPr>
        <w:t>;</w:t>
      </w:r>
    </w:p>
    <w:p w:rsidR="00141CC6" w:rsidRPr="00141CC6" w:rsidRDefault="00141CC6" w:rsidP="00141CC6">
      <w:pPr>
        <w:spacing w:after="0" w:line="240" w:lineRule="auto"/>
        <w:jc w:val="both"/>
        <w:rPr>
          <w:rFonts w:asciiTheme="minorHAnsi" w:hAnsiTheme="minorHAnsi" w:cs="Garamond"/>
          <w:sz w:val="20"/>
          <w:szCs w:val="20"/>
        </w:rPr>
      </w:pPr>
      <w:r w:rsidRPr="00141CC6">
        <w:rPr>
          <w:rFonts w:asciiTheme="minorHAnsi" w:hAnsiTheme="minorHAnsi" w:cs="Garamond"/>
          <w:b/>
          <w:sz w:val="20"/>
          <w:szCs w:val="20"/>
        </w:rPr>
        <w:t>9.6.</w:t>
      </w:r>
      <w:r w:rsidRPr="00141CC6">
        <w:rPr>
          <w:rFonts w:asciiTheme="minorHAnsi" w:hAnsiTheme="minorHAnsi" w:cs="Garamond"/>
          <w:sz w:val="20"/>
          <w:szCs w:val="20"/>
        </w:rPr>
        <w:t xml:space="preserve"> O recebimento provisório ou definitivo não exclui a responsabilidade civil pela solidez e segurança dos produtos, nem ético-profissional pela perfeita execução do contrato, dentro dos limites estabelecidos pela lei ou pelo contrato.</w:t>
      </w:r>
    </w:p>
    <w:p w:rsidR="00141CC6" w:rsidRPr="00141CC6" w:rsidRDefault="00141CC6" w:rsidP="00141CC6">
      <w:pPr>
        <w:shd w:val="clear" w:color="auto" w:fill="FFFFFF"/>
        <w:tabs>
          <w:tab w:val="left" w:pos="7200"/>
        </w:tabs>
        <w:spacing w:after="0" w:line="240" w:lineRule="auto"/>
        <w:jc w:val="both"/>
        <w:rPr>
          <w:rFonts w:asciiTheme="minorHAnsi" w:hAnsiTheme="minorHAnsi" w:cs="Garamond"/>
          <w:snapToGrid w:val="0"/>
          <w:color w:val="000000"/>
          <w:sz w:val="20"/>
          <w:szCs w:val="20"/>
        </w:rPr>
      </w:pPr>
      <w:r w:rsidRPr="00141CC6">
        <w:rPr>
          <w:rFonts w:asciiTheme="minorHAnsi" w:hAnsiTheme="minorHAnsi" w:cs="Garamond"/>
          <w:b/>
          <w:color w:val="000000"/>
          <w:sz w:val="20"/>
          <w:szCs w:val="20"/>
        </w:rPr>
        <w:t>9.7.</w:t>
      </w:r>
      <w:r w:rsidRPr="00141CC6">
        <w:rPr>
          <w:rFonts w:asciiTheme="minorHAnsi" w:hAnsiTheme="minorHAnsi" w:cs="Garamond"/>
          <w:snapToGrid w:val="0"/>
          <w:color w:val="000000"/>
          <w:sz w:val="20"/>
          <w:szCs w:val="20"/>
        </w:rPr>
        <w:t>A carga e a descarga serão por conta da Contratada, sem ônus de frete para a SESAU/TO.</w:t>
      </w:r>
    </w:p>
    <w:p w:rsidR="00141CC6" w:rsidRPr="00141CC6" w:rsidRDefault="00141CC6" w:rsidP="00141CC6">
      <w:pPr>
        <w:tabs>
          <w:tab w:val="left" w:pos="7200"/>
        </w:tabs>
        <w:spacing w:after="0" w:line="240" w:lineRule="auto"/>
        <w:jc w:val="both"/>
        <w:rPr>
          <w:rFonts w:asciiTheme="minorHAnsi" w:eastAsia="Batang" w:hAnsiTheme="minorHAnsi"/>
          <w:color w:val="000000"/>
          <w:sz w:val="20"/>
          <w:szCs w:val="20"/>
          <w:u w:val="single"/>
        </w:rPr>
      </w:pPr>
      <w:r w:rsidRPr="00141CC6">
        <w:rPr>
          <w:rFonts w:asciiTheme="minorHAnsi" w:hAnsiTheme="minorHAnsi" w:cs="Garamond"/>
          <w:b/>
          <w:bCs/>
          <w:color w:val="000000"/>
          <w:sz w:val="20"/>
          <w:szCs w:val="20"/>
          <w:u w:val="single"/>
        </w:rPr>
        <w:t xml:space="preserve">9.8. A SESAU </w:t>
      </w:r>
      <w:r w:rsidRPr="00141CC6">
        <w:rPr>
          <w:rFonts w:asciiTheme="minorHAnsi" w:eastAsia="Batang" w:hAnsiTheme="minorHAnsi" w:cs="Garamond"/>
          <w:b/>
          <w:bCs/>
          <w:color w:val="000000"/>
          <w:sz w:val="20"/>
          <w:szCs w:val="20"/>
          <w:u w:val="single"/>
        </w:rPr>
        <w:t>recusará os produtos nas seguintes hipóteses:</w:t>
      </w:r>
    </w:p>
    <w:p w:rsidR="00141CC6" w:rsidRPr="00141CC6" w:rsidRDefault="00141CC6" w:rsidP="00141CC6">
      <w:pPr>
        <w:tabs>
          <w:tab w:val="left" w:pos="1418"/>
        </w:tabs>
        <w:spacing w:after="0" w:line="240" w:lineRule="auto"/>
        <w:jc w:val="both"/>
        <w:rPr>
          <w:rFonts w:asciiTheme="minorHAnsi" w:hAnsiTheme="minorHAnsi" w:cs="Garamond"/>
          <w:color w:val="000000"/>
          <w:sz w:val="20"/>
          <w:szCs w:val="20"/>
        </w:rPr>
      </w:pPr>
      <w:r w:rsidRPr="00141CC6">
        <w:rPr>
          <w:rFonts w:asciiTheme="minorHAnsi" w:hAnsiTheme="minorHAnsi" w:cs="Garamond"/>
          <w:color w:val="000000"/>
          <w:sz w:val="20"/>
          <w:szCs w:val="20"/>
        </w:rPr>
        <w:t>9.8.1. Qualquer situação em desacordo entre os produtos e o Edital de licitação e de seus Anexos ou a Nota de Empenho</w:t>
      </w:r>
      <w:r w:rsidRPr="00141CC6">
        <w:rPr>
          <w:rFonts w:asciiTheme="minorHAnsi" w:hAnsiTheme="minorHAnsi" w:cs="Garamond"/>
          <w:sz w:val="20"/>
          <w:szCs w:val="20"/>
        </w:rPr>
        <w:t>;</w:t>
      </w:r>
    </w:p>
    <w:p w:rsidR="00141CC6" w:rsidRPr="00141CC6" w:rsidRDefault="00141CC6" w:rsidP="00141CC6">
      <w:pPr>
        <w:tabs>
          <w:tab w:val="left" w:pos="7200"/>
        </w:tabs>
        <w:spacing w:after="0" w:line="240" w:lineRule="auto"/>
        <w:jc w:val="both"/>
        <w:rPr>
          <w:rFonts w:asciiTheme="minorHAnsi" w:eastAsia="Batang" w:hAnsiTheme="minorHAnsi" w:cs="Garamond"/>
          <w:color w:val="000000"/>
          <w:sz w:val="20"/>
          <w:szCs w:val="20"/>
        </w:rPr>
      </w:pPr>
      <w:r w:rsidRPr="00141CC6">
        <w:rPr>
          <w:rFonts w:asciiTheme="minorHAnsi" w:eastAsia="Batang" w:hAnsiTheme="minorHAnsi" w:cs="Garamond"/>
          <w:color w:val="000000"/>
          <w:sz w:val="20"/>
          <w:szCs w:val="20"/>
        </w:rPr>
        <w:t>9.8.2. Nota Fiscal/Fatura com especificação do objeto, quantidades em desacordo com o discriminado no Edital, seus anexos e na proposta adjudicada;</w:t>
      </w:r>
    </w:p>
    <w:p w:rsidR="00141CC6" w:rsidRPr="00141CC6" w:rsidRDefault="00141CC6" w:rsidP="00141CC6">
      <w:pPr>
        <w:shd w:val="clear" w:color="auto" w:fill="FFFFFF"/>
        <w:tabs>
          <w:tab w:val="left" w:pos="7200"/>
        </w:tabs>
        <w:spacing w:after="0" w:line="240" w:lineRule="auto"/>
        <w:jc w:val="both"/>
        <w:rPr>
          <w:rFonts w:asciiTheme="minorHAnsi" w:eastAsia="Batang" w:hAnsiTheme="minorHAnsi" w:cs="Garamond"/>
          <w:color w:val="000000"/>
          <w:sz w:val="20"/>
          <w:szCs w:val="20"/>
        </w:rPr>
      </w:pPr>
      <w:r w:rsidRPr="00141CC6">
        <w:rPr>
          <w:rFonts w:asciiTheme="minorHAnsi" w:eastAsia="Batang" w:hAnsiTheme="minorHAnsi" w:cs="Garamond"/>
          <w:color w:val="000000"/>
          <w:sz w:val="20"/>
          <w:szCs w:val="20"/>
        </w:rPr>
        <w:t>9.8.3. Apresentarem vícios de qualidade, funcionamento ou serem impróprios para o uso, ou ainda defeitos de fabricação;</w:t>
      </w:r>
    </w:p>
    <w:p w:rsidR="00141CC6" w:rsidRPr="00141CC6" w:rsidRDefault="00141CC6" w:rsidP="00141CC6">
      <w:pPr>
        <w:shd w:val="clear" w:color="auto" w:fill="FFFFFF"/>
        <w:tabs>
          <w:tab w:val="left" w:pos="7200"/>
        </w:tabs>
        <w:spacing w:after="0" w:line="240" w:lineRule="auto"/>
        <w:jc w:val="both"/>
        <w:rPr>
          <w:rFonts w:asciiTheme="minorHAnsi" w:eastAsia="Batang" w:hAnsiTheme="minorHAnsi" w:cs="Garamond"/>
          <w:color w:val="000000"/>
          <w:sz w:val="20"/>
          <w:szCs w:val="20"/>
        </w:rPr>
      </w:pPr>
      <w:r w:rsidRPr="00141CC6">
        <w:rPr>
          <w:rFonts w:asciiTheme="minorHAnsi" w:hAnsiTheme="minorHAnsi" w:cs="Garamond"/>
          <w:b/>
          <w:color w:val="000000"/>
          <w:sz w:val="20"/>
          <w:szCs w:val="20"/>
        </w:rPr>
        <w:t>9.9.</w:t>
      </w:r>
      <w:r w:rsidRPr="00141CC6">
        <w:rPr>
          <w:rFonts w:asciiTheme="minorHAnsi" w:hAnsiTheme="minorHAnsi" w:cs="Garamond"/>
          <w:color w:val="000000"/>
          <w:sz w:val="20"/>
          <w:szCs w:val="20"/>
        </w:rPr>
        <w:t xml:space="preserve"> Ainda que ocorra a situação prevista n</w:t>
      </w:r>
      <w:r w:rsidRPr="00141CC6">
        <w:rPr>
          <w:rFonts w:asciiTheme="minorHAnsi" w:eastAsia="Batang" w:hAnsiTheme="minorHAnsi" w:cs="Garamond"/>
          <w:color w:val="000000"/>
          <w:sz w:val="20"/>
          <w:szCs w:val="20"/>
        </w:rPr>
        <w:t>a línea “d” do inciso II do art. 65 da Lei Federal nº 8.666/93, a SESAU/TO, se julgar conveniente, poderá optar por cancelar o contrato (quando for o caso) e iniciar outro processo Licitatório.</w:t>
      </w:r>
    </w:p>
    <w:p w:rsidR="00141CC6" w:rsidRPr="00AD1F48" w:rsidRDefault="00141CC6" w:rsidP="00E34247">
      <w:pPr>
        <w:tabs>
          <w:tab w:val="left" w:pos="7200"/>
        </w:tabs>
        <w:spacing w:after="120" w:line="240" w:lineRule="auto"/>
        <w:jc w:val="both"/>
        <w:rPr>
          <w:rFonts w:eastAsia="Batang" w:cs="Calibri"/>
          <w:color w:val="000000"/>
          <w:sz w:val="20"/>
          <w:szCs w:val="20"/>
        </w:rPr>
      </w:pPr>
    </w:p>
    <w:p w:rsidR="008778CF" w:rsidRPr="00E166E5" w:rsidRDefault="005C086A" w:rsidP="00AD1F48">
      <w:pPr>
        <w:shd w:val="clear" w:color="auto" w:fill="3333FF"/>
        <w:spacing w:after="0"/>
        <w:jc w:val="both"/>
        <w:rPr>
          <w:b/>
          <w:bCs/>
          <w:sz w:val="20"/>
          <w:szCs w:val="20"/>
          <w:u w:val="single"/>
        </w:rPr>
      </w:pPr>
      <w:r>
        <w:rPr>
          <w:rFonts w:cs="Calibri"/>
          <w:b/>
          <w:bCs/>
          <w:color w:val="FFFFFF"/>
          <w:sz w:val="20"/>
          <w:szCs w:val="20"/>
        </w:rPr>
        <w:t>10</w:t>
      </w:r>
      <w:r w:rsidR="008778CF" w:rsidRPr="00E166E5">
        <w:rPr>
          <w:rFonts w:cs="Calibri"/>
          <w:b/>
          <w:bCs/>
          <w:color w:val="FFFFFF"/>
          <w:sz w:val="20"/>
          <w:szCs w:val="20"/>
        </w:rPr>
        <w:t>. DA</w:t>
      </w:r>
      <w:r w:rsidR="008778CF">
        <w:rPr>
          <w:rFonts w:cs="Calibri"/>
          <w:b/>
          <w:bCs/>
          <w:color w:val="FFFFFF"/>
          <w:sz w:val="20"/>
          <w:szCs w:val="20"/>
        </w:rPr>
        <w:t>S OBRIGAÇÃOES DA CONTRATA</w:t>
      </w:r>
      <w:r w:rsidR="00465413">
        <w:rPr>
          <w:rFonts w:cs="Calibri"/>
          <w:b/>
          <w:bCs/>
          <w:color w:val="FFFFFF"/>
          <w:sz w:val="20"/>
          <w:szCs w:val="20"/>
        </w:rPr>
        <w:t>NTE</w:t>
      </w:r>
    </w:p>
    <w:p w:rsidR="0062522A" w:rsidRPr="0062522A" w:rsidRDefault="0062522A" w:rsidP="0062522A">
      <w:pPr>
        <w:tabs>
          <w:tab w:val="left" w:pos="7200"/>
        </w:tabs>
        <w:spacing w:after="0" w:line="240" w:lineRule="auto"/>
        <w:jc w:val="both"/>
        <w:rPr>
          <w:rFonts w:asciiTheme="minorHAnsi" w:eastAsia="Batang" w:hAnsiTheme="minorHAnsi" w:cs="Garamond"/>
          <w:color w:val="000000"/>
          <w:sz w:val="20"/>
          <w:szCs w:val="20"/>
        </w:rPr>
      </w:pPr>
      <w:r w:rsidRPr="0062522A">
        <w:rPr>
          <w:rFonts w:asciiTheme="minorHAnsi" w:eastAsia="Batang" w:hAnsiTheme="minorHAnsi" w:cs="Garamond"/>
          <w:b/>
          <w:color w:val="000000"/>
          <w:sz w:val="20"/>
          <w:szCs w:val="20"/>
        </w:rPr>
        <w:t>10.1.</w:t>
      </w:r>
      <w:r w:rsidRPr="0062522A">
        <w:rPr>
          <w:rFonts w:asciiTheme="minorHAnsi" w:eastAsia="Batang" w:hAnsiTheme="minorHAnsi" w:cs="Garamond"/>
          <w:color w:val="000000"/>
          <w:sz w:val="20"/>
          <w:szCs w:val="20"/>
        </w:rPr>
        <w:t xml:space="preserve"> Prestar as informações e os esclarecimentos que venham a ser solicitados pela CONTRATADA;</w:t>
      </w:r>
    </w:p>
    <w:p w:rsidR="0062522A" w:rsidRPr="0062522A" w:rsidRDefault="0062522A" w:rsidP="0062522A">
      <w:pPr>
        <w:tabs>
          <w:tab w:val="left" w:pos="7200"/>
        </w:tabs>
        <w:spacing w:after="0" w:line="240" w:lineRule="auto"/>
        <w:jc w:val="both"/>
        <w:rPr>
          <w:rFonts w:asciiTheme="minorHAnsi" w:eastAsia="Batang" w:hAnsiTheme="minorHAnsi" w:cs="Garamond"/>
          <w:color w:val="000000"/>
          <w:sz w:val="20"/>
          <w:szCs w:val="20"/>
        </w:rPr>
      </w:pPr>
      <w:r w:rsidRPr="0062522A">
        <w:rPr>
          <w:rFonts w:asciiTheme="minorHAnsi" w:eastAsia="Batang" w:hAnsiTheme="minorHAnsi" w:cs="Garamond"/>
          <w:b/>
          <w:color w:val="000000"/>
          <w:sz w:val="20"/>
          <w:szCs w:val="20"/>
        </w:rPr>
        <w:t>10.2.</w:t>
      </w:r>
      <w:r w:rsidRPr="0062522A">
        <w:rPr>
          <w:rFonts w:asciiTheme="minorHAnsi" w:eastAsia="Batang" w:hAnsiTheme="minorHAnsi" w:cs="Garamond"/>
          <w:color w:val="000000"/>
          <w:sz w:val="20"/>
          <w:szCs w:val="20"/>
        </w:rPr>
        <w:t xml:space="preserve"> Disponibilizar o local de entrega e a Comissão responsável pelo recebimento;</w:t>
      </w:r>
    </w:p>
    <w:p w:rsidR="0062522A" w:rsidRPr="0062522A" w:rsidRDefault="0062522A" w:rsidP="0062522A">
      <w:pPr>
        <w:tabs>
          <w:tab w:val="left" w:pos="7200"/>
        </w:tabs>
        <w:spacing w:after="0" w:line="240" w:lineRule="auto"/>
        <w:jc w:val="both"/>
        <w:rPr>
          <w:rFonts w:asciiTheme="minorHAnsi" w:eastAsia="Batang" w:hAnsiTheme="minorHAnsi" w:cs="Garamond"/>
          <w:color w:val="000000"/>
          <w:sz w:val="20"/>
          <w:szCs w:val="20"/>
        </w:rPr>
      </w:pPr>
    </w:p>
    <w:p w:rsidR="0062522A" w:rsidRPr="0062522A" w:rsidRDefault="0062522A" w:rsidP="0062522A">
      <w:pPr>
        <w:tabs>
          <w:tab w:val="left" w:pos="7200"/>
        </w:tabs>
        <w:spacing w:after="0" w:line="240" w:lineRule="auto"/>
        <w:jc w:val="both"/>
        <w:rPr>
          <w:rFonts w:asciiTheme="minorHAnsi" w:eastAsia="Batang" w:hAnsiTheme="minorHAnsi" w:cs="Garamond"/>
          <w:color w:val="000000"/>
          <w:sz w:val="20"/>
          <w:szCs w:val="20"/>
        </w:rPr>
      </w:pPr>
      <w:r w:rsidRPr="0062522A">
        <w:rPr>
          <w:rFonts w:asciiTheme="minorHAnsi" w:eastAsia="Batang" w:hAnsiTheme="minorHAnsi" w:cs="Garamond"/>
          <w:b/>
          <w:color w:val="000000"/>
          <w:sz w:val="20"/>
          <w:szCs w:val="20"/>
        </w:rPr>
        <w:t>10.3.</w:t>
      </w:r>
      <w:r w:rsidRPr="0062522A">
        <w:rPr>
          <w:rFonts w:asciiTheme="minorHAnsi" w:eastAsia="Batang" w:hAnsiTheme="minorHAnsi" w:cs="Garamond"/>
          <w:color w:val="000000"/>
          <w:sz w:val="20"/>
          <w:szCs w:val="20"/>
        </w:rPr>
        <w:t xml:space="preserve"> Receber os produtos adjudicados, nos termos, prazos quantidade, qualidade e condições estabelecidas neste Edital.</w:t>
      </w:r>
    </w:p>
    <w:p w:rsidR="0062522A" w:rsidRPr="0062522A" w:rsidRDefault="0062522A" w:rsidP="0062522A">
      <w:pPr>
        <w:tabs>
          <w:tab w:val="left" w:pos="7200"/>
        </w:tabs>
        <w:spacing w:after="0" w:line="240" w:lineRule="auto"/>
        <w:jc w:val="both"/>
        <w:rPr>
          <w:rFonts w:asciiTheme="minorHAnsi" w:eastAsia="Batang" w:hAnsiTheme="minorHAnsi" w:cs="Garamond"/>
          <w:color w:val="000000"/>
          <w:sz w:val="20"/>
          <w:szCs w:val="20"/>
        </w:rPr>
      </w:pPr>
      <w:r w:rsidRPr="0062522A">
        <w:rPr>
          <w:rFonts w:asciiTheme="minorHAnsi" w:eastAsia="Batang" w:hAnsiTheme="minorHAnsi" w:cs="Garamond"/>
          <w:b/>
          <w:color w:val="000000"/>
          <w:sz w:val="20"/>
          <w:szCs w:val="20"/>
        </w:rPr>
        <w:t>10.4.</w:t>
      </w:r>
      <w:r w:rsidRPr="0062522A">
        <w:rPr>
          <w:rFonts w:asciiTheme="minorHAnsi" w:eastAsia="Batang" w:hAnsiTheme="minorHAnsi" w:cs="Garamond"/>
          <w:color w:val="000000"/>
          <w:sz w:val="20"/>
          <w:szCs w:val="20"/>
        </w:rPr>
        <w:t xml:space="preserve"> Rejeitar, no todo ou em parte, os produtos que a CONTRATADA entregar fora das especificações do Edital;</w:t>
      </w:r>
    </w:p>
    <w:p w:rsidR="0062522A" w:rsidRPr="0062522A" w:rsidRDefault="0062522A" w:rsidP="0062522A">
      <w:pPr>
        <w:tabs>
          <w:tab w:val="left" w:pos="7200"/>
        </w:tabs>
        <w:spacing w:after="0" w:line="240" w:lineRule="auto"/>
        <w:jc w:val="both"/>
        <w:rPr>
          <w:rFonts w:asciiTheme="minorHAnsi" w:eastAsia="Batang" w:hAnsiTheme="minorHAnsi" w:cs="Garamond"/>
          <w:color w:val="000000"/>
          <w:sz w:val="20"/>
          <w:szCs w:val="20"/>
        </w:rPr>
      </w:pPr>
      <w:r w:rsidRPr="0062522A">
        <w:rPr>
          <w:rFonts w:asciiTheme="minorHAnsi" w:eastAsia="Batang" w:hAnsiTheme="minorHAnsi" w:cs="Garamond"/>
          <w:b/>
          <w:color w:val="000000"/>
          <w:sz w:val="20"/>
          <w:szCs w:val="20"/>
        </w:rPr>
        <w:t>10.5.</w:t>
      </w:r>
      <w:r w:rsidRPr="0062522A">
        <w:rPr>
          <w:rFonts w:asciiTheme="minorHAnsi" w:eastAsia="Batang" w:hAnsiTheme="minorHAnsi" w:cs="Garamond"/>
          <w:color w:val="000000"/>
          <w:sz w:val="20"/>
          <w:szCs w:val="20"/>
        </w:rPr>
        <w:t xml:space="preserve"> Comunicar à CONTRATADA até o 5° dia útil, após apresentação da Nota Fiscal, o aceite do servidor responsável pelo recebimento, dos produtos adquiridos;</w:t>
      </w:r>
    </w:p>
    <w:p w:rsidR="0062522A" w:rsidRPr="0062522A" w:rsidRDefault="0062522A" w:rsidP="0062522A">
      <w:pPr>
        <w:tabs>
          <w:tab w:val="left" w:pos="7200"/>
        </w:tabs>
        <w:spacing w:after="0" w:line="240" w:lineRule="auto"/>
        <w:jc w:val="both"/>
        <w:rPr>
          <w:rFonts w:asciiTheme="minorHAnsi" w:eastAsia="Batang" w:hAnsiTheme="minorHAnsi" w:cs="Garamond"/>
          <w:color w:val="000000"/>
          <w:sz w:val="20"/>
          <w:szCs w:val="20"/>
        </w:rPr>
      </w:pPr>
      <w:r w:rsidRPr="0062522A">
        <w:rPr>
          <w:rFonts w:asciiTheme="minorHAnsi" w:eastAsia="Batang" w:hAnsiTheme="minorHAnsi" w:cs="Garamond"/>
          <w:b/>
          <w:color w:val="000000"/>
          <w:sz w:val="20"/>
          <w:szCs w:val="20"/>
        </w:rPr>
        <w:t>10.6.</w:t>
      </w:r>
      <w:r w:rsidRPr="0062522A">
        <w:rPr>
          <w:rFonts w:asciiTheme="minorHAnsi" w:eastAsia="Batang" w:hAnsiTheme="minorHAnsi" w:cs="Garamond"/>
          <w:color w:val="000000"/>
          <w:sz w:val="20"/>
          <w:szCs w:val="20"/>
        </w:rPr>
        <w:t xml:space="preserve"> Fiscalizar a execução do objeto, aplicando as sanções cabíveis, quando for o caso;</w:t>
      </w:r>
    </w:p>
    <w:p w:rsidR="0062522A" w:rsidRPr="0062522A" w:rsidRDefault="0062522A" w:rsidP="0062522A">
      <w:pPr>
        <w:tabs>
          <w:tab w:val="left" w:pos="7200"/>
        </w:tabs>
        <w:spacing w:after="0" w:line="240" w:lineRule="auto"/>
        <w:jc w:val="both"/>
        <w:rPr>
          <w:rFonts w:asciiTheme="minorHAnsi" w:eastAsia="Batang" w:hAnsiTheme="minorHAnsi" w:cs="Garamond"/>
          <w:color w:val="000000"/>
          <w:sz w:val="20"/>
          <w:szCs w:val="20"/>
        </w:rPr>
      </w:pPr>
      <w:r w:rsidRPr="0062522A">
        <w:rPr>
          <w:rFonts w:asciiTheme="minorHAnsi" w:eastAsia="Batang" w:hAnsiTheme="minorHAnsi" w:cs="Garamond"/>
          <w:b/>
          <w:color w:val="000000"/>
          <w:sz w:val="20"/>
          <w:szCs w:val="20"/>
        </w:rPr>
        <w:t>10.7.</w:t>
      </w:r>
      <w:r w:rsidRPr="0062522A">
        <w:rPr>
          <w:rFonts w:asciiTheme="minorHAnsi" w:eastAsia="Batang" w:hAnsiTheme="minorHAnsi" w:cs="Garamond"/>
          <w:color w:val="000000"/>
          <w:sz w:val="20"/>
          <w:szCs w:val="20"/>
        </w:rPr>
        <w:t xml:space="preserve"> Efetuar o pagamento à CONTRATADA no prazo determinado no Edital e em seus anexos, inclusive, no contrato.</w:t>
      </w:r>
    </w:p>
    <w:p w:rsidR="0062522A" w:rsidRPr="005C086A" w:rsidRDefault="0062522A" w:rsidP="008E7DBD">
      <w:pPr>
        <w:tabs>
          <w:tab w:val="left" w:pos="7200"/>
        </w:tabs>
        <w:spacing w:after="120" w:line="240" w:lineRule="auto"/>
        <w:jc w:val="both"/>
        <w:rPr>
          <w:rFonts w:eastAsia="Batang" w:cs="Calibri"/>
          <w:b/>
          <w:color w:val="000000"/>
          <w:sz w:val="20"/>
          <w:szCs w:val="20"/>
        </w:rPr>
      </w:pP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842D5B">
        <w:rPr>
          <w:rFonts w:cs="Calibri"/>
          <w:b/>
          <w:bCs/>
          <w:color w:val="FFFFFF"/>
          <w:sz w:val="20"/>
          <w:szCs w:val="20"/>
        </w:rPr>
        <w:t>1</w:t>
      </w:r>
      <w:r w:rsidRPr="00E166E5">
        <w:rPr>
          <w:rFonts w:cs="Calibri"/>
          <w:b/>
          <w:bCs/>
          <w:color w:val="FFFFFF"/>
          <w:sz w:val="20"/>
          <w:szCs w:val="20"/>
        </w:rPr>
        <w:t xml:space="preserve">. </w:t>
      </w:r>
      <w:r w:rsidR="00EA10E9">
        <w:rPr>
          <w:rFonts w:cs="Calibri"/>
          <w:b/>
          <w:bCs/>
          <w:color w:val="FFFFFF"/>
          <w:sz w:val="20"/>
          <w:szCs w:val="20"/>
        </w:rPr>
        <w:t>DAS OBRIGAÇÕES DA CONTRATADA</w:t>
      </w:r>
    </w:p>
    <w:p w:rsidR="00083605" w:rsidRPr="00083605" w:rsidRDefault="00083605" w:rsidP="00083605">
      <w:pPr>
        <w:tabs>
          <w:tab w:val="left" w:pos="7200"/>
        </w:tabs>
        <w:spacing w:after="0" w:line="240" w:lineRule="auto"/>
        <w:jc w:val="both"/>
        <w:rPr>
          <w:rFonts w:asciiTheme="minorHAnsi" w:eastAsia="Batang" w:hAnsiTheme="minorHAnsi" w:cs="Garamond"/>
          <w:color w:val="000000"/>
          <w:sz w:val="20"/>
          <w:szCs w:val="20"/>
        </w:rPr>
      </w:pPr>
      <w:r w:rsidRPr="00083605">
        <w:rPr>
          <w:rFonts w:asciiTheme="minorHAnsi" w:eastAsia="Batang" w:hAnsiTheme="minorHAnsi" w:cs="Garamond"/>
          <w:b/>
          <w:color w:val="000000"/>
          <w:sz w:val="20"/>
          <w:szCs w:val="20"/>
        </w:rPr>
        <w:t>11.1.</w:t>
      </w:r>
      <w:r w:rsidRPr="00083605">
        <w:rPr>
          <w:rFonts w:asciiTheme="minorHAnsi" w:eastAsia="Batang" w:hAnsiTheme="minorHAnsi" w:cs="Garamond"/>
          <w:color w:val="000000"/>
          <w:sz w:val="20"/>
          <w:szCs w:val="20"/>
        </w:rPr>
        <w:t xml:space="preserve"> Fornecer o objeto deste Contrato, nas condições estipuladas neste Edital, na Proposta aprovada, na Nota de Empenho e quando for o caso, nas ordens de fornecimento, isentos de defeitos de fabricação;</w:t>
      </w:r>
    </w:p>
    <w:p w:rsidR="00083605" w:rsidRPr="00083605" w:rsidRDefault="00083605" w:rsidP="00083605">
      <w:pPr>
        <w:tabs>
          <w:tab w:val="left" w:pos="7200"/>
        </w:tabs>
        <w:spacing w:after="0" w:line="240" w:lineRule="auto"/>
        <w:jc w:val="both"/>
        <w:rPr>
          <w:rFonts w:asciiTheme="minorHAnsi" w:eastAsia="Batang" w:hAnsiTheme="minorHAnsi" w:cs="Garamond"/>
          <w:color w:val="000000"/>
          <w:sz w:val="20"/>
          <w:szCs w:val="20"/>
        </w:rPr>
      </w:pPr>
      <w:r w:rsidRPr="00083605">
        <w:rPr>
          <w:rFonts w:asciiTheme="minorHAnsi" w:eastAsia="Batang" w:hAnsiTheme="minorHAnsi" w:cs="Garamond"/>
          <w:b/>
          <w:color w:val="000000"/>
          <w:sz w:val="20"/>
          <w:szCs w:val="20"/>
        </w:rPr>
        <w:lastRenderedPageBreak/>
        <w:t>11.2.</w:t>
      </w:r>
      <w:r w:rsidRPr="00083605">
        <w:rPr>
          <w:rFonts w:asciiTheme="minorHAnsi" w:eastAsia="Batang" w:hAnsiTheme="minorHAnsi" w:cs="Garamond"/>
          <w:color w:val="000000"/>
          <w:sz w:val="20"/>
          <w:szCs w:val="20"/>
        </w:rPr>
        <w:t xml:space="preserve"> Entregar os produtos na presença do(s) servidor (es) devidamente designado(s) na conformidade do § 8° do artigo 15 da Lei Federal n° 8.666/93, no local informado neste Termo, acompanhados da Nota Fiscal preenchida contendo a especificação e quantidade correta dos produtos;</w:t>
      </w:r>
    </w:p>
    <w:p w:rsidR="00083605" w:rsidRPr="00083605" w:rsidRDefault="00083605" w:rsidP="00083605">
      <w:pPr>
        <w:tabs>
          <w:tab w:val="left" w:pos="7200"/>
        </w:tabs>
        <w:spacing w:after="0" w:line="240" w:lineRule="auto"/>
        <w:jc w:val="both"/>
        <w:rPr>
          <w:rFonts w:asciiTheme="minorHAnsi" w:eastAsia="Batang" w:hAnsiTheme="minorHAnsi" w:cs="Garamond"/>
          <w:color w:val="000000"/>
          <w:sz w:val="20"/>
          <w:szCs w:val="20"/>
        </w:rPr>
      </w:pPr>
      <w:r w:rsidRPr="00083605">
        <w:rPr>
          <w:rFonts w:asciiTheme="minorHAnsi" w:eastAsia="Batang" w:hAnsiTheme="minorHAnsi" w:cs="Garamond"/>
          <w:b/>
          <w:color w:val="000000"/>
          <w:sz w:val="20"/>
          <w:szCs w:val="20"/>
        </w:rPr>
        <w:t>11.3.</w:t>
      </w:r>
      <w:r w:rsidRPr="00083605">
        <w:rPr>
          <w:rFonts w:asciiTheme="minorHAnsi" w:eastAsia="Batang" w:hAnsiTheme="minorHAnsi" w:cs="Garamond"/>
          <w:color w:val="000000"/>
          <w:sz w:val="20"/>
          <w:szCs w:val="20"/>
        </w:rPr>
        <w:t xml:space="preserve">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083605" w:rsidRPr="00083605" w:rsidRDefault="00083605" w:rsidP="00083605">
      <w:pPr>
        <w:tabs>
          <w:tab w:val="left" w:pos="7200"/>
        </w:tabs>
        <w:spacing w:after="0" w:line="240" w:lineRule="auto"/>
        <w:jc w:val="both"/>
        <w:rPr>
          <w:rFonts w:asciiTheme="minorHAnsi" w:eastAsia="Batang" w:hAnsiTheme="minorHAnsi" w:cs="Garamond"/>
          <w:color w:val="000000"/>
          <w:sz w:val="20"/>
          <w:szCs w:val="20"/>
        </w:rPr>
      </w:pPr>
      <w:r w:rsidRPr="00083605">
        <w:rPr>
          <w:rFonts w:asciiTheme="minorHAnsi" w:eastAsia="Batang" w:hAnsiTheme="minorHAnsi" w:cs="Garamond"/>
          <w:b/>
          <w:color w:val="000000"/>
          <w:sz w:val="20"/>
          <w:szCs w:val="20"/>
        </w:rPr>
        <w:t>11.4.</w:t>
      </w:r>
      <w:r w:rsidRPr="00083605">
        <w:rPr>
          <w:rFonts w:asciiTheme="minorHAnsi" w:eastAsia="Batang" w:hAnsiTheme="minorHAnsi" w:cs="Garamond"/>
          <w:color w:val="000000"/>
          <w:sz w:val="20"/>
          <w:szCs w:val="20"/>
        </w:rPr>
        <w:t xml:space="preserve"> Fornecer o nome e o endereço do fabricante com o telefone do serviço de atendimento ao consumidor;</w:t>
      </w:r>
    </w:p>
    <w:p w:rsidR="00083605" w:rsidRPr="00083605" w:rsidRDefault="00083605" w:rsidP="00083605">
      <w:pPr>
        <w:tabs>
          <w:tab w:val="left" w:pos="7200"/>
        </w:tabs>
        <w:spacing w:after="0" w:line="240" w:lineRule="auto"/>
        <w:jc w:val="both"/>
        <w:rPr>
          <w:rFonts w:asciiTheme="minorHAnsi" w:eastAsia="Batang" w:hAnsiTheme="minorHAnsi" w:cs="Garamond"/>
          <w:color w:val="000000"/>
          <w:sz w:val="20"/>
          <w:szCs w:val="20"/>
        </w:rPr>
      </w:pPr>
      <w:r w:rsidRPr="00083605">
        <w:rPr>
          <w:rFonts w:asciiTheme="minorHAnsi" w:eastAsia="Batang" w:hAnsiTheme="minorHAnsi" w:cs="Garamond"/>
          <w:b/>
          <w:color w:val="000000"/>
          <w:sz w:val="20"/>
          <w:szCs w:val="20"/>
        </w:rPr>
        <w:t>11.5.</w:t>
      </w:r>
      <w:r w:rsidRPr="00083605">
        <w:rPr>
          <w:rFonts w:asciiTheme="minorHAnsi" w:eastAsia="Batang" w:hAnsiTheme="minorHAnsi" w:cs="Garamond"/>
          <w:color w:val="000000"/>
          <w:sz w:val="20"/>
          <w:szCs w:val="20"/>
        </w:rPr>
        <w:t xml:space="preserve"> 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083605" w:rsidRPr="00083605" w:rsidRDefault="00083605" w:rsidP="00083605">
      <w:pPr>
        <w:tabs>
          <w:tab w:val="left" w:pos="7200"/>
        </w:tabs>
        <w:spacing w:after="0" w:line="240" w:lineRule="auto"/>
        <w:jc w:val="both"/>
        <w:rPr>
          <w:rFonts w:asciiTheme="minorHAnsi" w:eastAsia="Batang" w:hAnsiTheme="minorHAnsi" w:cs="Garamond"/>
          <w:color w:val="000000"/>
          <w:sz w:val="20"/>
          <w:szCs w:val="20"/>
        </w:rPr>
      </w:pPr>
      <w:r w:rsidRPr="00083605">
        <w:rPr>
          <w:rFonts w:asciiTheme="minorHAnsi" w:eastAsia="Batang" w:hAnsiTheme="minorHAnsi" w:cs="Garamond"/>
          <w:b/>
          <w:color w:val="000000"/>
          <w:sz w:val="20"/>
          <w:szCs w:val="20"/>
        </w:rPr>
        <w:t>11.6</w:t>
      </w:r>
      <w:r w:rsidRPr="00083605">
        <w:rPr>
          <w:rFonts w:asciiTheme="minorHAnsi" w:eastAsia="Batang" w:hAnsiTheme="minorHAnsi" w:cs="Garamond"/>
          <w:color w:val="000000"/>
          <w:sz w:val="20"/>
          <w:szCs w:val="20"/>
        </w:rPr>
        <w:t>. Responsabilizar-se pelos danos causados diretamente à Administração ou a terceiros, decorrentes de sua culpa ou dolo na execução do contrato, não excluindo ou reduzindo essa responsabilidade a fiscalização ou o acompanhamento pelo órgão interessado;</w:t>
      </w:r>
    </w:p>
    <w:p w:rsidR="00083605" w:rsidRPr="00083605" w:rsidRDefault="00083605" w:rsidP="00083605">
      <w:pPr>
        <w:tabs>
          <w:tab w:val="left" w:pos="7200"/>
        </w:tabs>
        <w:spacing w:after="0" w:line="240" w:lineRule="auto"/>
        <w:jc w:val="both"/>
        <w:rPr>
          <w:rFonts w:asciiTheme="minorHAnsi" w:eastAsia="Batang" w:hAnsiTheme="minorHAnsi" w:cs="Garamond"/>
          <w:color w:val="000000"/>
          <w:sz w:val="20"/>
          <w:szCs w:val="20"/>
        </w:rPr>
      </w:pPr>
      <w:r w:rsidRPr="00083605">
        <w:rPr>
          <w:rFonts w:asciiTheme="minorHAnsi" w:eastAsia="Batang" w:hAnsiTheme="minorHAnsi" w:cs="Garamond"/>
          <w:b/>
          <w:color w:val="000000"/>
          <w:sz w:val="20"/>
          <w:szCs w:val="20"/>
        </w:rPr>
        <w:t>11.7.</w:t>
      </w:r>
      <w:r w:rsidRPr="00083605">
        <w:rPr>
          <w:rFonts w:asciiTheme="minorHAnsi" w:eastAsia="Batang" w:hAnsiTheme="minorHAnsi" w:cs="Garamond"/>
          <w:color w:val="000000"/>
          <w:sz w:val="20"/>
          <w:szCs w:val="20"/>
        </w:rPr>
        <w:t xml:space="preserve"> 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bookmarkStart w:id="4" w:name="art71_1"/>
      <w:bookmarkStart w:id="5" w:name="art71_2"/>
      <w:bookmarkEnd w:id="4"/>
      <w:bookmarkEnd w:id="5"/>
    </w:p>
    <w:p w:rsidR="00083605" w:rsidRPr="00083605" w:rsidRDefault="00083605" w:rsidP="00083605">
      <w:pPr>
        <w:tabs>
          <w:tab w:val="left" w:pos="7200"/>
        </w:tabs>
        <w:spacing w:after="0" w:line="240" w:lineRule="auto"/>
        <w:jc w:val="both"/>
        <w:rPr>
          <w:rFonts w:asciiTheme="minorHAnsi" w:eastAsia="Batang" w:hAnsiTheme="minorHAnsi" w:cs="Garamond"/>
          <w:color w:val="000000"/>
          <w:sz w:val="20"/>
          <w:szCs w:val="20"/>
        </w:rPr>
      </w:pPr>
      <w:r w:rsidRPr="00083605">
        <w:rPr>
          <w:rFonts w:asciiTheme="minorHAnsi" w:eastAsia="Batang" w:hAnsiTheme="minorHAnsi" w:cs="Garamond"/>
          <w:b/>
          <w:color w:val="000000"/>
          <w:sz w:val="20"/>
          <w:szCs w:val="20"/>
        </w:rPr>
        <w:t>11.8.</w:t>
      </w:r>
      <w:r w:rsidRPr="00083605">
        <w:rPr>
          <w:rFonts w:asciiTheme="minorHAnsi" w:eastAsia="Batang" w:hAnsiTheme="minorHAnsi" w:cs="Garamond"/>
          <w:color w:val="000000"/>
          <w:sz w:val="20"/>
          <w:szCs w:val="20"/>
        </w:rPr>
        <w:t xml:space="preserve"> Comunicar a SESAU/TO, no prazo máximo de 05 (cinco) dias corridos que antecedem o prazo de vencimento da entrega, os motivos que impossibilite o seu cumprimento;</w:t>
      </w:r>
    </w:p>
    <w:p w:rsidR="00083605" w:rsidRPr="00083605" w:rsidRDefault="00083605" w:rsidP="00083605">
      <w:pPr>
        <w:tabs>
          <w:tab w:val="left" w:pos="7200"/>
        </w:tabs>
        <w:spacing w:after="0" w:line="240" w:lineRule="auto"/>
        <w:jc w:val="both"/>
        <w:rPr>
          <w:rFonts w:asciiTheme="minorHAnsi" w:eastAsia="Batang" w:hAnsiTheme="minorHAnsi" w:cs="Garamond"/>
          <w:color w:val="000000"/>
          <w:sz w:val="20"/>
          <w:szCs w:val="20"/>
        </w:rPr>
      </w:pPr>
      <w:r w:rsidRPr="00083605">
        <w:rPr>
          <w:rFonts w:asciiTheme="minorHAnsi" w:eastAsia="Batang" w:hAnsiTheme="minorHAnsi" w:cs="Garamond"/>
          <w:b/>
          <w:color w:val="000000"/>
          <w:sz w:val="20"/>
          <w:szCs w:val="20"/>
        </w:rPr>
        <w:t>11.9.</w:t>
      </w:r>
      <w:r w:rsidRPr="00083605">
        <w:rPr>
          <w:rFonts w:asciiTheme="minorHAnsi" w:eastAsia="Batang" w:hAnsiTheme="minorHAnsi" w:cs="Garamond"/>
          <w:color w:val="000000"/>
          <w:sz w:val="20"/>
          <w:szCs w:val="20"/>
        </w:rPr>
        <w:t xml:space="preserve"> Manter a garantia e qualidades dos produtos de acordo com as especificações definidas no Edital e seus anexos e o contrato;</w:t>
      </w:r>
    </w:p>
    <w:p w:rsidR="00083605" w:rsidRPr="00083605" w:rsidRDefault="00083605" w:rsidP="00083605">
      <w:pPr>
        <w:tabs>
          <w:tab w:val="left" w:pos="7200"/>
        </w:tabs>
        <w:spacing w:after="0" w:line="240" w:lineRule="auto"/>
        <w:jc w:val="both"/>
        <w:rPr>
          <w:rFonts w:asciiTheme="minorHAnsi" w:eastAsia="Batang" w:hAnsiTheme="minorHAnsi" w:cs="Garamond"/>
          <w:color w:val="000000"/>
          <w:sz w:val="20"/>
          <w:szCs w:val="20"/>
        </w:rPr>
      </w:pPr>
      <w:r w:rsidRPr="00083605">
        <w:rPr>
          <w:rFonts w:asciiTheme="minorHAnsi" w:eastAsia="Batang" w:hAnsiTheme="minorHAnsi" w:cs="Garamond"/>
          <w:b/>
          <w:color w:val="000000"/>
          <w:sz w:val="20"/>
          <w:szCs w:val="20"/>
        </w:rPr>
        <w:t>11.10.</w:t>
      </w:r>
      <w:r w:rsidRPr="00083605">
        <w:rPr>
          <w:rFonts w:asciiTheme="minorHAnsi" w:eastAsia="Batang" w:hAnsiTheme="minorHAnsi" w:cs="Garamond"/>
          <w:color w:val="000000"/>
          <w:sz w:val="20"/>
          <w:szCs w:val="20"/>
        </w:rPr>
        <w:t xml:space="preserve"> Manter as condições de habilitação e qualificação técnica exigida no edital do pregão;</w:t>
      </w:r>
    </w:p>
    <w:p w:rsidR="00083605" w:rsidRPr="00083605" w:rsidRDefault="00083605" w:rsidP="00083605">
      <w:pPr>
        <w:tabs>
          <w:tab w:val="left" w:pos="7200"/>
        </w:tabs>
        <w:spacing w:after="0" w:line="240" w:lineRule="auto"/>
        <w:jc w:val="both"/>
        <w:rPr>
          <w:rFonts w:asciiTheme="minorHAnsi" w:eastAsia="Batang" w:hAnsiTheme="minorHAnsi" w:cs="Garamond"/>
          <w:color w:val="000000"/>
          <w:sz w:val="20"/>
          <w:szCs w:val="20"/>
        </w:rPr>
      </w:pPr>
      <w:r w:rsidRPr="00083605">
        <w:rPr>
          <w:rFonts w:asciiTheme="minorHAnsi" w:eastAsia="Batang" w:hAnsiTheme="minorHAnsi" w:cs="Garamond"/>
          <w:b/>
          <w:color w:val="000000"/>
          <w:sz w:val="20"/>
          <w:szCs w:val="20"/>
        </w:rPr>
        <w:t>11.11.</w:t>
      </w:r>
      <w:r w:rsidRPr="00083605">
        <w:rPr>
          <w:rFonts w:asciiTheme="minorHAnsi" w:eastAsia="Batang" w:hAnsiTheme="minorHAnsi" w:cs="Garamond"/>
          <w:color w:val="000000"/>
          <w:sz w:val="20"/>
          <w:szCs w:val="20"/>
        </w:rPr>
        <w:t xml:space="preserve"> Cumprir com a legislação vigente inerente ao objeto, inclusive com todos os encargos tributários, fiscais, trabalhista, devendo arcar ainda, com todas as despesas e custo necessários ao cumprimento do objeto. </w:t>
      </w:r>
    </w:p>
    <w:p w:rsidR="00EA10E9" w:rsidRPr="00AD1F48" w:rsidRDefault="00EA10E9" w:rsidP="008E7DBD">
      <w:pPr>
        <w:tabs>
          <w:tab w:val="left" w:pos="7200"/>
        </w:tabs>
        <w:spacing w:after="120" w:line="240" w:lineRule="auto"/>
        <w:jc w:val="both"/>
        <w:rPr>
          <w:rFonts w:eastAsia="Batang" w:cs="Calibri"/>
          <w:color w:val="000000"/>
          <w:sz w:val="20"/>
          <w:szCs w:val="20"/>
        </w:rPr>
      </w:pP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1C43EE">
        <w:rPr>
          <w:rFonts w:cs="Calibri"/>
          <w:b/>
          <w:bCs/>
          <w:color w:val="FFFFFF"/>
          <w:sz w:val="20"/>
          <w:szCs w:val="20"/>
        </w:rPr>
        <w:t>2</w:t>
      </w:r>
      <w:r w:rsidRPr="00E166E5">
        <w:rPr>
          <w:rFonts w:cs="Calibri"/>
          <w:b/>
          <w:bCs/>
          <w:color w:val="FFFFFF"/>
          <w:sz w:val="20"/>
          <w:szCs w:val="20"/>
        </w:rPr>
        <w:t xml:space="preserve">. </w:t>
      </w:r>
      <w:r w:rsidR="00BC23E7">
        <w:rPr>
          <w:rFonts w:cs="Calibri"/>
          <w:b/>
          <w:bCs/>
          <w:color w:val="FFFFFF"/>
          <w:sz w:val="20"/>
          <w:szCs w:val="20"/>
        </w:rPr>
        <w:t>DA</w:t>
      </w:r>
      <w:r w:rsidR="002766CF">
        <w:rPr>
          <w:rFonts w:cs="Calibri"/>
          <w:b/>
          <w:bCs/>
          <w:color w:val="FFFFFF"/>
          <w:sz w:val="20"/>
          <w:szCs w:val="20"/>
        </w:rPr>
        <w:t xml:space="preserve"> FISCALIZAÇÃO</w:t>
      </w:r>
    </w:p>
    <w:p w:rsidR="004414E8" w:rsidRPr="004414E8" w:rsidRDefault="004414E8" w:rsidP="004414E8">
      <w:pPr>
        <w:tabs>
          <w:tab w:val="left" w:pos="7200"/>
        </w:tabs>
        <w:spacing w:after="0" w:line="240" w:lineRule="auto"/>
        <w:jc w:val="both"/>
        <w:rPr>
          <w:rFonts w:asciiTheme="minorHAnsi" w:eastAsia="Batang" w:hAnsiTheme="minorHAnsi" w:cs="Garamond"/>
          <w:color w:val="000000"/>
          <w:sz w:val="20"/>
          <w:szCs w:val="20"/>
        </w:rPr>
      </w:pPr>
      <w:r w:rsidRPr="004414E8">
        <w:rPr>
          <w:rFonts w:asciiTheme="minorHAnsi" w:eastAsia="Batang" w:hAnsiTheme="minorHAnsi" w:cs="Garamond"/>
          <w:b/>
          <w:color w:val="000000"/>
          <w:sz w:val="20"/>
          <w:szCs w:val="20"/>
        </w:rPr>
        <w:t>12.1.</w:t>
      </w:r>
      <w:r w:rsidRPr="004414E8">
        <w:rPr>
          <w:rFonts w:asciiTheme="minorHAnsi" w:eastAsia="Batang" w:hAnsiTheme="minorHAnsi" w:cs="Garamond"/>
          <w:color w:val="000000"/>
          <w:sz w:val="20"/>
          <w:szCs w:val="20"/>
        </w:rPr>
        <w:t xml:space="preserve"> Conforme artigo 67 da Lei Federal nº 8.666, de 21 de junho de 1.993, a fiscalização e acompanhamento da execução do objeto será por meio da Diretoria Hospitalar, observando que:</w:t>
      </w:r>
    </w:p>
    <w:p w:rsidR="004414E8" w:rsidRPr="004414E8" w:rsidRDefault="004414E8" w:rsidP="004414E8">
      <w:pPr>
        <w:tabs>
          <w:tab w:val="left" w:pos="7200"/>
        </w:tabs>
        <w:spacing w:after="0" w:line="240" w:lineRule="auto"/>
        <w:jc w:val="both"/>
        <w:rPr>
          <w:rFonts w:asciiTheme="minorHAnsi" w:eastAsia="Batang" w:hAnsiTheme="minorHAnsi" w:cs="Garamond"/>
          <w:color w:val="000000"/>
          <w:sz w:val="20"/>
          <w:szCs w:val="20"/>
        </w:rPr>
      </w:pPr>
      <w:r w:rsidRPr="004414E8">
        <w:rPr>
          <w:rFonts w:asciiTheme="minorHAnsi" w:eastAsia="Batang" w:hAnsiTheme="minorHAnsi" w:cs="Garamond"/>
          <w:color w:val="000000"/>
          <w:sz w:val="20"/>
          <w:szCs w:val="20"/>
        </w:rPr>
        <w:t>12.1.1. A execução do objeto será acompanhada e fiscalizada por um representante da CONTRATANTE especialmente designado, permitida a contratação de terceiros para assisti-lo e subsidiá-lo de informações pertinentes a essa atribuição;</w:t>
      </w:r>
    </w:p>
    <w:p w:rsidR="004414E8" w:rsidRPr="004414E8" w:rsidRDefault="004414E8" w:rsidP="004414E8">
      <w:pPr>
        <w:tabs>
          <w:tab w:val="left" w:pos="7200"/>
        </w:tabs>
        <w:spacing w:after="0" w:line="240" w:lineRule="auto"/>
        <w:jc w:val="both"/>
        <w:rPr>
          <w:rFonts w:asciiTheme="minorHAnsi" w:eastAsia="Batang" w:hAnsiTheme="minorHAnsi" w:cs="Garamond"/>
          <w:color w:val="000000"/>
          <w:sz w:val="20"/>
          <w:szCs w:val="20"/>
        </w:rPr>
      </w:pPr>
    </w:p>
    <w:p w:rsidR="004414E8" w:rsidRPr="004414E8" w:rsidRDefault="004414E8" w:rsidP="004414E8">
      <w:pPr>
        <w:tabs>
          <w:tab w:val="left" w:pos="7200"/>
        </w:tabs>
        <w:spacing w:after="0" w:line="240" w:lineRule="auto"/>
        <w:jc w:val="both"/>
        <w:rPr>
          <w:rFonts w:asciiTheme="minorHAnsi" w:eastAsia="Batang" w:hAnsiTheme="minorHAnsi" w:cs="Garamond"/>
          <w:color w:val="000000"/>
          <w:sz w:val="20"/>
          <w:szCs w:val="20"/>
        </w:rPr>
      </w:pPr>
      <w:r w:rsidRPr="004414E8">
        <w:rPr>
          <w:rFonts w:asciiTheme="minorHAnsi" w:eastAsia="Batang" w:hAnsiTheme="minorHAnsi" w:cs="Garamond"/>
          <w:color w:val="000000"/>
          <w:sz w:val="20"/>
          <w:szCs w:val="20"/>
        </w:rPr>
        <w:t>12.1.2. O representante da Administração anotará em registro próprio todas as ocorrências relacionadas com a execução do objeto, determinando o que for necessário à regularização das faltas ou defeitos observados;</w:t>
      </w:r>
    </w:p>
    <w:p w:rsidR="004414E8" w:rsidRPr="004414E8" w:rsidRDefault="004414E8" w:rsidP="004414E8">
      <w:pPr>
        <w:tabs>
          <w:tab w:val="left" w:pos="7200"/>
        </w:tabs>
        <w:spacing w:after="0" w:line="240" w:lineRule="auto"/>
        <w:jc w:val="both"/>
        <w:rPr>
          <w:rFonts w:asciiTheme="minorHAnsi" w:eastAsia="Batang" w:hAnsiTheme="minorHAnsi" w:cs="Garamond"/>
          <w:color w:val="000000"/>
          <w:sz w:val="20"/>
          <w:szCs w:val="20"/>
        </w:rPr>
      </w:pPr>
      <w:r w:rsidRPr="004414E8">
        <w:rPr>
          <w:rFonts w:asciiTheme="minorHAnsi" w:eastAsia="Batang" w:hAnsiTheme="minorHAnsi" w:cs="Garamond"/>
          <w:color w:val="000000"/>
          <w:sz w:val="20"/>
          <w:szCs w:val="20"/>
        </w:rPr>
        <w:t>12.1.3. As decisões e providências que ultrapassarem a competência do representante deverão ser solicitadas a seus superiores em tempo hábil para a adoção das medidas convenientes;</w:t>
      </w:r>
    </w:p>
    <w:p w:rsidR="004414E8" w:rsidRPr="004414E8" w:rsidRDefault="004414E8" w:rsidP="004414E8">
      <w:pPr>
        <w:tabs>
          <w:tab w:val="left" w:pos="7200"/>
        </w:tabs>
        <w:spacing w:after="0" w:line="240" w:lineRule="auto"/>
        <w:jc w:val="both"/>
        <w:rPr>
          <w:rFonts w:asciiTheme="minorHAnsi" w:eastAsia="Batang" w:hAnsiTheme="minorHAnsi" w:cs="Garamond"/>
          <w:color w:val="000000"/>
          <w:sz w:val="20"/>
          <w:szCs w:val="20"/>
        </w:rPr>
      </w:pPr>
      <w:r w:rsidRPr="004414E8">
        <w:rPr>
          <w:rFonts w:asciiTheme="minorHAnsi" w:eastAsia="Batang" w:hAnsiTheme="minorHAnsi" w:cs="Garamond"/>
          <w:color w:val="000000"/>
          <w:sz w:val="20"/>
          <w:szCs w:val="20"/>
        </w:rPr>
        <w:t>12.1.4.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4414E8" w:rsidRPr="004414E8" w:rsidRDefault="004414E8" w:rsidP="004414E8">
      <w:pPr>
        <w:tabs>
          <w:tab w:val="left" w:pos="7200"/>
        </w:tabs>
        <w:spacing w:after="0" w:line="240" w:lineRule="auto"/>
        <w:jc w:val="both"/>
        <w:rPr>
          <w:rFonts w:asciiTheme="minorHAnsi" w:eastAsia="Batang" w:hAnsiTheme="minorHAnsi" w:cs="Garamond"/>
          <w:color w:val="000000"/>
          <w:sz w:val="20"/>
          <w:szCs w:val="20"/>
        </w:rPr>
      </w:pPr>
      <w:r w:rsidRPr="004414E8">
        <w:rPr>
          <w:rFonts w:asciiTheme="minorHAnsi" w:eastAsia="Batang" w:hAnsiTheme="minorHAnsi" w:cs="Garamond"/>
          <w:color w:val="000000"/>
          <w:sz w:val="20"/>
          <w:szCs w:val="20"/>
        </w:rPr>
        <w:t>12.1.5. A fiscalização por parte da CONTRATANTE não exclui nem reduz a responsabilidade da CONTRATADA, inclusive perante terceiros, por qualquer irregularidade de seus agentes e prepostos (art.70 da Lei 8.666/93), ressaltando-se, ainda, que mesmo atestado o serviço adquirido, subsistirá a responsabilidade da CONTRATADA pela solidez, qualidade e segurança deste último.</w:t>
      </w:r>
    </w:p>
    <w:p w:rsidR="004414E8" w:rsidRPr="00AD1F48" w:rsidRDefault="004414E8" w:rsidP="008E7DBD">
      <w:pPr>
        <w:tabs>
          <w:tab w:val="left" w:pos="7200"/>
        </w:tabs>
        <w:spacing w:after="120" w:line="240" w:lineRule="auto"/>
        <w:jc w:val="both"/>
        <w:rPr>
          <w:rFonts w:eastAsia="Batang" w:cs="Calibri"/>
          <w:color w:val="000000"/>
          <w:sz w:val="20"/>
          <w:szCs w:val="20"/>
        </w:rPr>
      </w:pP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7B5B51">
        <w:rPr>
          <w:rFonts w:cs="Calibri"/>
          <w:b/>
          <w:bCs/>
          <w:color w:val="FFFFFF"/>
          <w:sz w:val="20"/>
          <w:szCs w:val="20"/>
        </w:rPr>
        <w:t>3</w:t>
      </w:r>
      <w:r w:rsidRPr="00E166E5">
        <w:rPr>
          <w:rFonts w:cs="Calibri"/>
          <w:b/>
          <w:bCs/>
          <w:color w:val="FFFFFF"/>
          <w:sz w:val="20"/>
          <w:szCs w:val="20"/>
        </w:rPr>
        <w:t xml:space="preserve">. </w:t>
      </w:r>
      <w:r w:rsidR="0001185F">
        <w:rPr>
          <w:rFonts w:cs="Calibri"/>
          <w:b/>
          <w:bCs/>
          <w:color w:val="FFFFFF"/>
          <w:sz w:val="20"/>
          <w:szCs w:val="20"/>
        </w:rPr>
        <w:t>DO PAGAMENTO</w:t>
      </w:r>
    </w:p>
    <w:p w:rsidR="003D55E1" w:rsidRPr="003D55E1" w:rsidRDefault="003D55E1" w:rsidP="003D55E1">
      <w:pPr>
        <w:tabs>
          <w:tab w:val="left" w:pos="7200"/>
        </w:tabs>
        <w:spacing w:after="0" w:line="240" w:lineRule="auto"/>
        <w:jc w:val="both"/>
        <w:rPr>
          <w:rFonts w:asciiTheme="minorHAnsi" w:eastAsia="Batang" w:hAnsiTheme="minorHAnsi" w:cs="Garamond"/>
          <w:color w:val="000000"/>
          <w:sz w:val="20"/>
          <w:szCs w:val="20"/>
        </w:rPr>
      </w:pPr>
      <w:r w:rsidRPr="003D55E1">
        <w:rPr>
          <w:rFonts w:asciiTheme="minorHAnsi" w:eastAsia="Batang" w:hAnsiTheme="minorHAnsi" w:cs="Garamond"/>
          <w:b/>
          <w:color w:val="000000"/>
          <w:sz w:val="20"/>
          <w:szCs w:val="20"/>
        </w:rPr>
        <w:lastRenderedPageBreak/>
        <w:t>13.1.</w:t>
      </w:r>
      <w:r w:rsidRPr="003D55E1">
        <w:rPr>
          <w:rFonts w:asciiTheme="minorHAnsi" w:eastAsia="Batang" w:hAnsiTheme="minorHAnsi" w:cs="Garamond"/>
          <w:color w:val="000000"/>
          <w:sz w:val="20"/>
          <w:szCs w:val="20"/>
        </w:rPr>
        <w:t xml:space="preserve"> A CONTRATANTE terá um prazo de até </w:t>
      </w:r>
      <w:r w:rsidRPr="003D55E1">
        <w:rPr>
          <w:rFonts w:asciiTheme="minorHAnsi" w:eastAsia="Batang" w:hAnsiTheme="minorHAnsi" w:cs="Garamond"/>
          <w:b/>
          <w:bCs/>
          <w:color w:val="000000"/>
          <w:sz w:val="20"/>
          <w:szCs w:val="20"/>
        </w:rPr>
        <w:t>05 (cinco) dias úteis</w:t>
      </w:r>
      <w:r w:rsidRPr="003D55E1">
        <w:rPr>
          <w:rFonts w:asciiTheme="minorHAnsi" w:eastAsia="Batang" w:hAnsiTheme="minorHAnsi" w:cs="Garamond"/>
          <w:color w:val="000000"/>
          <w:sz w:val="20"/>
          <w:szCs w:val="20"/>
        </w:rPr>
        <w:t xml:space="preserve"> para conferência e aprovação, contados da sua protocolização, e será paga, diretamente na conta corrente da CONTRATADA;</w:t>
      </w:r>
    </w:p>
    <w:p w:rsidR="003D55E1" w:rsidRPr="003D55E1" w:rsidRDefault="003D55E1" w:rsidP="003D55E1">
      <w:pPr>
        <w:tabs>
          <w:tab w:val="left" w:pos="7200"/>
        </w:tabs>
        <w:spacing w:after="0" w:line="240" w:lineRule="auto"/>
        <w:jc w:val="both"/>
        <w:rPr>
          <w:rFonts w:asciiTheme="minorHAnsi" w:eastAsia="Batang" w:hAnsiTheme="minorHAnsi" w:cs="Garamond"/>
          <w:color w:val="000000"/>
          <w:sz w:val="20"/>
          <w:szCs w:val="20"/>
        </w:rPr>
      </w:pPr>
      <w:r w:rsidRPr="003D55E1">
        <w:rPr>
          <w:rFonts w:asciiTheme="minorHAnsi" w:eastAsia="Batang" w:hAnsiTheme="minorHAnsi" w:cs="Garamond"/>
          <w:b/>
          <w:color w:val="000000"/>
          <w:sz w:val="20"/>
          <w:szCs w:val="20"/>
        </w:rPr>
        <w:t>13.2.</w:t>
      </w:r>
      <w:r w:rsidRPr="003D55E1">
        <w:rPr>
          <w:rFonts w:asciiTheme="minorHAnsi" w:eastAsia="Batang" w:hAnsiTheme="minorHAnsi" w:cs="Garamond"/>
          <w:color w:val="000000"/>
          <w:sz w:val="20"/>
          <w:szCs w:val="20"/>
        </w:rPr>
        <w:t xml:space="preserve"> O prazo previsto para pagamento será de até </w:t>
      </w:r>
      <w:r w:rsidRPr="003D55E1">
        <w:rPr>
          <w:rFonts w:asciiTheme="minorHAnsi" w:eastAsia="Batang" w:hAnsiTheme="minorHAnsi" w:cs="Garamond"/>
          <w:b/>
          <w:bCs/>
          <w:color w:val="000000"/>
          <w:sz w:val="20"/>
          <w:szCs w:val="20"/>
        </w:rPr>
        <w:t>30 (trinta) dias corridos</w:t>
      </w:r>
      <w:r w:rsidRPr="003D55E1">
        <w:rPr>
          <w:rFonts w:asciiTheme="minorHAnsi" w:eastAsia="Batang" w:hAnsiTheme="minorHAnsi" w:cs="Garamond"/>
          <w:color w:val="000000"/>
          <w:sz w:val="20"/>
          <w:szCs w:val="20"/>
        </w:rPr>
        <w:t>, contados da apresentação da Nota Fiscal/Fatura, devidamente atestada;</w:t>
      </w:r>
    </w:p>
    <w:p w:rsidR="003D55E1" w:rsidRPr="003D55E1" w:rsidRDefault="003D55E1" w:rsidP="003D55E1">
      <w:pPr>
        <w:tabs>
          <w:tab w:val="left" w:pos="7200"/>
        </w:tabs>
        <w:spacing w:after="0" w:line="240" w:lineRule="auto"/>
        <w:jc w:val="both"/>
        <w:rPr>
          <w:rFonts w:asciiTheme="minorHAnsi" w:eastAsia="Batang" w:hAnsiTheme="minorHAnsi" w:cs="Garamond"/>
          <w:color w:val="000000"/>
          <w:sz w:val="20"/>
          <w:szCs w:val="20"/>
        </w:rPr>
      </w:pPr>
      <w:r w:rsidRPr="003D55E1">
        <w:rPr>
          <w:rFonts w:asciiTheme="minorHAnsi" w:eastAsia="Batang" w:hAnsiTheme="minorHAnsi" w:cs="Garamond"/>
          <w:b/>
          <w:color w:val="000000"/>
          <w:sz w:val="20"/>
          <w:szCs w:val="20"/>
        </w:rPr>
        <w:t>13.3.</w:t>
      </w:r>
      <w:r w:rsidRPr="003D55E1">
        <w:rPr>
          <w:rFonts w:asciiTheme="minorHAnsi" w:eastAsia="Batang" w:hAnsiTheme="minorHAnsi" w:cs="Garamond"/>
          <w:color w:val="000000"/>
          <w:sz w:val="20"/>
          <w:szCs w:val="20"/>
        </w:rPr>
        <w:t xml:space="preserve"> Na ocorrência de rejeição da(s) Nota(s) Fiscal(is), motivada por erro ou incorreções, o prazo estipulado no parágrafo anterior, passará a ser contado a partir da data da sua representação;</w:t>
      </w:r>
    </w:p>
    <w:p w:rsidR="003D55E1" w:rsidRDefault="003D55E1" w:rsidP="003D55E1">
      <w:pPr>
        <w:tabs>
          <w:tab w:val="left" w:pos="7200"/>
        </w:tabs>
        <w:spacing w:after="0" w:line="240" w:lineRule="auto"/>
        <w:jc w:val="both"/>
        <w:rPr>
          <w:rFonts w:asciiTheme="minorHAnsi" w:eastAsia="Batang" w:hAnsiTheme="minorHAnsi" w:cs="Garamond"/>
          <w:color w:val="000000"/>
          <w:sz w:val="20"/>
          <w:szCs w:val="20"/>
        </w:rPr>
      </w:pPr>
      <w:r w:rsidRPr="003D55E1">
        <w:rPr>
          <w:rFonts w:asciiTheme="minorHAnsi" w:eastAsia="Batang" w:hAnsiTheme="minorHAnsi" w:cs="Garamond"/>
          <w:b/>
          <w:color w:val="000000"/>
          <w:sz w:val="20"/>
          <w:szCs w:val="20"/>
        </w:rPr>
        <w:t>13.4.</w:t>
      </w:r>
      <w:r w:rsidRPr="003D55E1">
        <w:rPr>
          <w:rFonts w:asciiTheme="minorHAnsi" w:eastAsia="Batang" w:hAnsiTheme="minorHAnsi" w:cs="Garamond"/>
          <w:color w:val="000000"/>
          <w:sz w:val="20"/>
          <w:szCs w:val="20"/>
        </w:rPr>
        <w:t xml:space="preserve"> Os pagamentos não serão efetuados através de boletos bancários, sendo a garantia do referido pagamento a própria Nota de Empenho;</w:t>
      </w:r>
    </w:p>
    <w:p w:rsidR="00B1023D" w:rsidRPr="003D55E1" w:rsidRDefault="00B1023D" w:rsidP="003D55E1">
      <w:pPr>
        <w:tabs>
          <w:tab w:val="left" w:pos="7200"/>
        </w:tabs>
        <w:spacing w:after="0" w:line="240" w:lineRule="auto"/>
        <w:jc w:val="both"/>
        <w:rPr>
          <w:rFonts w:asciiTheme="minorHAnsi" w:eastAsia="Batang" w:hAnsiTheme="minorHAnsi" w:cs="Garamond"/>
          <w:color w:val="000000"/>
          <w:sz w:val="20"/>
          <w:szCs w:val="20"/>
        </w:rPr>
      </w:pPr>
    </w:p>
    <w:p w:rsidR="008E7DBD" w:rsidRPr="00B1023D" w:rsidRDefault="00B1023D" w:rsidP="00B1023D">
      <w:pPr>
        <w:shd w:val="clear" w:color="auto" w:fill="3333FF"/>
        <w:spacing w:after="0"/>
        <w:jc w:val="both"/>
        <w:rPr>
          <w:b/>
          <w:bCs/>
          <w:sz w:val="20"/>
          <w:szCs w:val="20"/>
          <w:u w:val="single"/>
        </w:rPr>
      </w:pPr>
      <w:r>
        <w:rPr>
          <w:rFonts w:cs="Calibri"/>
          <w:b/>
          <w:bCs/>
          <w:color w:val="FFFFFF"/>
          <w:sz w:val="20"/>
          <w:szCs w:val="20"/>
        </w:rPr>
        <w:t>14</w:t>
      </w:r>
      <w:r w:rsidRPr="00E166E5">
        <w:rPr>
          <w:rFonts w:cs="Calibri"/>
          <w:b/>
          <w:bCs/>
          <w:color w:val="FFFFFF"/>
          <w:sz w:val="20"/>
          <w:szCs w:val="20"/>
        </w:rPr>
        <w:t xml:space="preserve">. </w:t>
      </w:r>
      <w:r>
        <w:rPr>
          <w:rFonts w:cs="Calibri"/>
          <w:b/>
          <w:bCs/>
          <w:color w:val="FFFFFF"/>
          <w:sz w:val="20"/>
          <w:szCs w:val="20"/>
        </w:rPr>
        <w:t>DA VIGÊNCIA DO CONTRATO</w:t>
      </w:r>
    </w:p>
    <w:p w:rsidR="00B1023D" w:rsidRPr="001E582E" w:rsidRDefault="00B1023D" w:rsidP="00B1023D">
      <w:pPr>
        <w:spacing w:after="0" w:line="240" w:lineRule="auto"/>
        <w:ind w:right="108"/>
        <w:jc w:val="both"/>
        <w:rPr>
          <w:rFonts w:cs="Calibri"/>
          <w:sz w:val="20"/>
          <w:szCs w:val="20"/>
        </w:rPr>
      </w:pPr>
      <w:r w:rsidRPr="00B1023D">
        <w:rPr>
          <w:rFonts w:cs="Calibri"/>
          <w:b/>
          <w:sz w:val="20"/>
          <w:szCs w:val="20"/>
        </w:rPr>
        <w:t>14.1.</w:t>
      </w:r>
      <w:r w:rsidR="00510E8C">
        <w:rPr>
          <w:rFonts w:eastAsia="Calibri" w:cs="Arial"/>
          <w:bCs/>
          <w:sz w:val="20"/>
          <w:szCs w:val="20"/>
        </w:rPr>
        <w:t>O prazo de vigência do contrato fica adstrito aos créditos orçamentários, nos termo</w:t>
      </w:r>
      <w:r w:rsidR="008D4541">
        <w:rPr>
          <w:rFonts w:eastAsia="Calibri" w:cs="Arial"/>
          <w:bCs/>
          <w:sz w:val="20"/>
          <w:szCs w:val="20"/>
        </w:rPr>
        <w:t>s</w:t>
      </w:r>
      <w:r w:rsidR="00510E8C">
        <w:rPr>
          <w:rFonts w:eastAsia="Calibri" w:cs="Arial"/>
          <w:bCs/>
          <w:sz w:val="20"/>
          <w:szCs w:val="20"/>
        </w:rPr>
        <w:t xml:space="preserve"> do caput do art. 57 da Lei nº 8.666/93.</w:t>
      </w:r>
    </w:p>
    <w:p w:rsidR="00B1023D" w:rsidRPr="000C36DB" w:rsidRDefault="00B1023D" w:rsidP="00B1023D">
      <w:pPr>
        <w:tabs>
          <w:tab w:val="left" w:pos="7200"/>
        </w:tabs>
        <w:spacing w:after="0" w:line="240" w:lineRule="auto"/>
        <w:jc w:val="both"/>
        <w:rPr>
          <w:rFonts w:asciiTheme="minorHAnsi" w:eastAsia="Batang" w:hAnsiTheme="minorHAnsi"/>
          <w:color w:val="000000"/>
          <w:sz w:val="20"/>
          <w:szCs w:val="20"/>
        </w:rPr>
      </w:pPr>
    </w:p>
    <w:p w:rsidR="00F94161" w:rsidRDefault="00F94161" w:rsidP="00AD1F48">
      <w:pPr>
        <w:jc w:val="right"/>
        <w:rPr>
          <w:sz w:val="20"/>
          <w:szCs w:val="20"/>
        </w:rPr>
      </w:pPr>
    </w:p>
    <w:p w:rsidR="00F94161" w:rsidRDefault="00F94161"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739CC">
      <w:pPr>
        <w:rPr>
          <w:sz w:val="20"/>
          <w:szCs w:val="20"/>
        </w:rPr>
      </w:pPr>
    </w:p>
    <w:p w:rsidR="00F334EA" w:rsidRDefault="00F334EA" w:rsidP="00A739CC">
      <w:pPr>
        <w:rPr>
          <w:sz w:val="20"/>
          <w:szCs w:val="20"/>
        </w:rPr>
      </w:pPr>
    </w:p>
    <w:p w:rsidR="00B178B4" w:rsidRDefault="00B178B4" w:rsidP="00A739CC">
      <w:pPr>
        <w:rPr>
          <w:sz w:val="20"/>
          <w:szCs w:val="20"/>
        </w:rPr>
      </w:pPr>
    </w:p>
    <w:p w:rsidR="004A1968" w:rsidRDefault="004A1968" w:rsidP="00A739CC">
      <w:pPr>
        <w:rPr>
          <w:sz w:val="20"/>
          <w:szCs w:val="20"/>
        </w:rPr>
      </w:pPr>
    </w:p>
    <w:p w:rsidR="00B178B4" w:rsidRDefault="00B178B4" w:rsidP="00A739CC">
      <w:pPr>
        <w:rPr>
          <w:sz w:val="20"/>
          <w:szCs w:val="20"/>
        </w:rPr>
      </w:pPr>
    </w:p>
    <w:p w:rsidR="00B178B4" w:rsidRDefault="00B178B4" w:rsidP="00A739CC">
      <w:pPr>
        <w:rPr>
          <w:sz w:val="20"/>
          <w:szCs w:val="20"/>
        </w:rPr>
      </w:pPr>
    </w:p>
    <w:p w:rsidR="00B178B4" w:rsidRDefault="00B178B4" w:rsidP="00A739CC">
      <w:pPr>
        <w:rPr>
          <w:sz w:val="20"/>
          <w:szCs w:val="20"/>
        </w:rPr>
      </w:pPr>
    </w:p>
    <w:p w:rsidR="00B178B4" w:rsidRDefault="00B178B4" w:rsidP="00A739CC">
      <w:pPr>
        <w:rPr>
          <w:sz w:val="20"/>
          <w:szCs w:val="20"/>
        </w:rPr>
      </w:pPr>
    </w:p>
    <w:p w:rsidR="00DD74CD" w:rsidRDefault="00DD74CD" w:rsidP="00AD1F48">
      <w:pPr>
        <w:tabs>
          <w:tab w:val="left" w:pos="1800"/>
        </w:tabs>
        <w:jc w:val="center"/>
        <w:rPr>
          <w:b/>
          <w:bCs/>
          <w:sz w:val="20"/>
          <w:szCs w:val="20"/>
          <w:u w:val="single"/>
        </w:rPr>
      </w:pPr>
    </w:p>
    <w:p w:rsidR="00DD74CD" w:rsidRDefault="00DD74CD" w:rsidP="00AD1F48">
      <w:pPr>
        <w:tabs>
          <w:tab w:val="left" w:pos="1800"/>
        </w:tabs>
        <w:jc w:val="center"/>
        <w:rPr>
          <w:b/>
          <w:bCs/>
          <w:sz w:val="20"/>
          <w:szCs w:val="20"/>
          <w:u w:val="single"/>
        </w:rPr>
      </w:pPr>
    </w:p>
    <w:p w:rsidR="00DD74CD" w:rsidRDefault="00DD74CD" w:rsidP="00AD1F48">
      <w:pPr>
        <w:tabs>
          <w:tab w:val="left" w:pos="1800"/>
        </w:tabs>
        <w:jc w:val="center"/>
        <w:rPr>
          <w:b/>
          <w:bCs/>
          <w:sz w:val="20"/>
          <w:szCs w:val="20"/>
          <w:u w:val="single"/>
        </w:rPr>
      </w:pPr>
    </w:p>
    <w:p w:rsidR="006E5900" w:rsidRPr="00975295" w:rsidRDefault="00166183" w:rsidP="00AD1F48">
      <w:pPr>
        <w:tabs>
          <w:tab w:val="left" w:pos="1800"/>
        </w:tabs>
        <w:jc w:val="center"/>
        <w:rPr>
          <w:b/>
          <w:bCs/>
          <w:sz w:val="20"/>
          <w:szCs w:val="20"/>
          <w:u w:val="single"/>
        </w:rPr>
      </w:pPr>
      <w:r>
        <w:rPr>
          <w:b/>
          <w:bCs/>
          <w:sz w:val="20"/>
          <w:szCs w:val="20"/>
          <w:u w:val="single"/>
        </w:rPr>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ES SEGUINTES, DE UM LADO COMO CONTRATANTE, O ESTADO DO TOCANTINS, ATRAVÉS DA SECRETARIA DE ESTADO DA SAÚDE, E DE OUTRO COMO CONTRATADA, A EMPRESA ................</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DF67AD">
        <w:rPr>
          <w:rFonts w:cs="Calibri"/>
          <w:b/>
          <w:sz w:val="20"/>
          <w:szCs w:val="20"/>
        </w:rPr>
        <w:t xml:space="preserve">Marcos </w:t>
      </w:r>
      <w:proofErr w:type="spellStart"/>
      <w:r w:rsidR="00DF67AD">
        <w:rPr>
          <w:rFonts w:cs="Calibri"/>
          <w:b/>
          <w:sz w:val="20"/>
          <w:szCs w:val="20"/>
        </w:rPr>
        <w:t>Esner</w:t>
      </w:r>
      <w:proofErr w:type="spellEnd"/>
      <w:r w:rsidR="00A96827">
        <w:rPr>
          <w:rFonts w:cs="Calibri"/>
          <w:b/>
          <w:sz w:val="20"/>
          <w:szCs w:val="20"/>
        </w:rPr>
        <w:t xml:space="preserve"> </w:t>
      </w:r>
      <w:proofErr w:type="spellStart"/>
      <w:r w:rsidR="00DF67AD">
        <w:rPr>
          <w:rFonts w:cs="Calibri"/>
          <w:b/>
          <w:sz w:val="20"/>
          <w:szCs w:val="20"/>
        </w:rPr>
        <w:t>Musafir</w:t>
      </w:r>
      <w:proofErr w:type="spellEnd"/>
      <w:r w:rsidRPr="00975295">
        <w:rPr>
          <w:rFonts w:cs="Calibri"/>
          <w:sz w:val="20"/>
          <w:szCs w:val="20"/>
        </w:rPr>
        <w:t xml:space="preserve">, brasileiro, residente e domiciliado nesta capital, nomeado Secretário da Saúde, pelo Ato Governamental de nº. </w:t>
      </w:r>
      <w:r w:rsidR="00DF67AD">
        <w:rPr>
          <w:rFonts w:cs="Calibri"/>
          <w:sz w:val="20"/>
          <w:szCs w:val="20"/>
        </w:rPr>
        <w:t>96</w:t>
      </w:r>
      <w:r w:rsidRPr="00975295">
        <w:rPr>
          <w:rFonts w:cs="Calibri"/>
          <w:sz w:val="20"/>
          <w:szCs w:val="20"/>
        </w:rPr>
        <w:t xml:space="preserve"> – NM</w:t>
      </w:r>
      <w:r w:rsidRPr="00975295">
        <w:rPr>
          <w:rFonts w:cs="Calibri"/>
          <w:snapToGrid w:val="0"/>
          <w:sz w:val="20"/>
          <w:szCs w:val="20"/>
        </w:rPr>
        <w:t>. publicado no Diário Oficial do Estado nº. 4.</w:t>
      </w:r>
      <w:r w:rsidR="00DF67AD">
        <w:rPr>
          <w:rFonts w:cs="Calibri"/>
          <w:snapToGrid w:val="0"/>
          <w:sz w:val="20"/>
          <w:szCs w:val="20"/>
        </w:rPr>
        <w:t>548</w:t>
      </w:r>
      <w:r w:rsidRPr="00975295">
        <w:rPr>
          <w:rFonts w:cs="Calibri"/>
          <w:snapToGrid w:val="0"/>
          <w:sz w:val="20"/>
          <w:szCs w:val="20"/>
        </w:rPr>
        <w:t>, de</w:t>
      </w:r>
      <w:r w:rsidR="00DF67AD">
        <w:rPr>
          <w:rFonts w:cs="Calibri"/>
          <w:sz w:val="20"/>
          <w:szCs w:val="20"/>
        </w:rPr>
        <w:t>27</w:t>
      </w:r>
      <w:r w:rsidRPr="00975295">
        <w:rPr>
          <w:rFonts w:cs="Calibri"/>
          <w:sz w:val="20"/>
          <w:szCs w:val="20"/>
        </w:rPr>
        <w:t xml:space="preserve"> de janeiro de 201</w:t>
      </w:r>
      <w:r w:rsidR="00DF67AD">
        <w:rPr>
          <w:rFonts w:cs="Calibri"/>
          <w:sz w:val="20"/>
          <w:szCs w:val="20"/>
        </w:rPr>
        <w:t>6</w:t>
      </w:r>
      <w:r w:rsidRPr="00975295">
        <w:rPr>
          <w:rFonts w:cs="Calibri"/>
          <w:sz w:val="20"/>
          <w:szCs w:val="20"/>
        </w:rPr>
        <w:t>, doravante denominada CONTRATANTE, e a empresa .............................................................. pessoa jurídica de direito privado, com sede e foro, na ..................................................................., inscrita no CNPJ sob nº ............................................, Inscrição Estadual sob nº ........................................, doravante denominada CONTRATADA, representada por seu titular, o(a) Sr.(a) ...................................., brasileiro(a), portador(a) da Cédula de Identidade nº ..................................... - SSP-.........., CPF nº .........................................., resolvem celebrar o presente CONTRATO,</w:t>
      </w:r>
      <w:r w:rsidR="006B5A81">
        <w:rPr>
          <w:rFonts w:cs="Calibri"/>
          <w:sz w:val="20"/>
          <w:szCs w:val="20"/>
        </w:rPr>
        <w:t xml:space="preserve"> elaborado de acordo com a minuta aprovada pela </w:t>
      </w:r>
      <w:r w:rsidR="00F97601" w:rsidRPr="00F97601">
        <w:rPr>
          <w:rFonts w:cs="Calibri"/>
          <w:b/>
          <w:sz w:val="20"/>
          <w:szCs w:val="20"/>
        </w:rPr>
        <w:t>SUPERINTENDÊNCIA DE ASSUNTOS JURÍDICOS</w:t>
      </w:r>
      <w:r w:rsidR="006B5A81">
        <w:rPr>
          <w:rFonts w:cs="Calibri"/>
          <w:sz w:val="20"/>
          <w:szCs w:val="20"/>
        </w:rPr>
        <w:t xml:space="preserve"> e pela </w:t>
      </w:r>
      <w:r w:rsidR="00F97601" w:rsidRPr="00F97601">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Decreto Federal nº 7.892/13, Decreto Estadual nº </w:t>
      </w:r>
      <w:r w:rsidR="008C2A46">
        <w:rPr>
          <w:rFonts w:cs="Calibri"/>
          <w:snapToGrid w:val="0"/>
          <w:sz w:val="20"/>
          <w:szCs w:val="20"/>
        </w:rPr>
        <w:t>5.344/15</w:t>
      </w:r>
      <w:r w:rsidRPr="00975295">
        <w:rPr>
          <w:rFonts w:cs="Calibri"/>
          <w:snapToGrid w:val="0"/>
          <w:sz w:val="20"/>
          <w:szCs w:val="20"/>
        </w:rPr>
        <w:t xml:space="preserve"> e suas alterações, mediante as cláusulas e condições seguintes:</w:t>
      </w:r>
    </w:p>
    <w:p w:rsidR="00B946A1" w:rsidRPr="00254EBA" w:rsidRDefault="00B946A1" w:rsidP="0097373E">
      <w:pPr>
        <w:spacing w:before="120" w:after="0" w:line="240" w:lineRule="auto"/>
        <w:jc w:val="both"/>
        <w:rPr>
          <w:rFonts w:asciiTheme="minorHAnsi" w:hAnsiTheme="minorHAnsi" w:cs="Calibri"/>
          <w:sz w:val="20"/>
          <w:szCs w:val="20"/>
        </w:rPr>
      </w:pPr>
      <w:r w:rsidRPr="00254EBA">
        <w:rPr>
          <w:rFonts w:asciiTheme="minorHAnsi" w:hAnsiTheme="minorHAnsi" w:cs="Calibri"/>
          <w:b/>
          <w:sz w:val="20"/>
          <w:szCs w:val="20"/>
        </w:rPr>
        <w:t xml:space="preserve">CLÁUSULA PRIMEIRA </w:t>
      </w:r>
      <w:r w:rsidR="009963B0" w:rsidRPr="00254EBA">
        <w:rPr>
          <w:rFonts w:asciiTheme="minorHAnsi" w:hAnsiTheme="minorHAnsi" w:cs="Calibri"/>
          <w:b/>
          <w:sz w:val="20"/>
          <w:szCs w:val="20"/>
        </w:rPr>
        <w:t>–</w:t>
      </w:r>
      <w:r w:rsidRPr="00254EBA">
        <w:rPr>
          <w:rFonts w:asciiTheme="minorHAnsi" w:hAnsiTheme="minorHAnsi" w:cs="Calibri"/>
          <w:b/>
          <w:sz w:val="20"/>
          <w:szCs w:val="20"/>
        </w:rPr>
        <w:t xml:space="preserve"> DO OBJETO</w:t>
      </w:r>
    </w:p>
    <w:p w:rsidR="00B946A1" w:rsidRPr="004A1968" w:rsidRDefault="00B946A1" w:rsidP="004A1968">
      <w:pPr>
        <w:spacing w:after="0" w:line="240" w:lineRule="auto"/>
        <w:jc w:val="both"/>
        <w:rPr>
          <w:b/>
          <w:sz w:val="24"/>
          <w:szCs w:val="24"/>
        </w:rPr>
      </w:pPr>
      <w:r w:rsidRPr="00254EBA">
        <w:rPr>
          <w:rFonts w:asciiTheme="minorHAnsi" w:hAnsiTheme="minorHAnsi"/>
          <w:sz w:val="20"/>
          <w:szCs w:val="20"/>
        </w:rPr>
        <w:t xml:space="preserve">O presente contrato tem por objeto </w:t>
      </w:r>
      <w:r w:rsidR="00254EBA" w:rsidRPr="00254EBA">
        <w:rPr>
          <w:rFonts w:asciiTheme="minorHAnsi" w:hAnsiTheme="minorHAnsi" w:cs="Arial"/>
          <w:sz w:val="20"/>
          <w:szCs w:val="20"/>
        </w:rPr>
        <w:t>Aquisição de equipamentos médicos hospitalares para as unidades:</w:t>
      </w:r>
      <w:r w:rsidR="004A1968" w:rsidRPr="004A1968">
        <w:rPr>
          <w:b/>
          <w:sz w:val="20"/>
          <w:szCs w:val="20"/>
        </w:rPr>
        <w:t>Hospital Maternidade Dona Regina, Hospital Regional de Paraiso, (equipamentos, mobiliários e materiais permanentes)</w:t>
      </w:r>
      <w:r w:rsidRPr="00254EBA">
        <w:rPr>
          <w:rFonts w:asciiTheme="minorHAnsi" w:hAnsiTheme="minorHAnsi"/>
          <w:sz w:val="20"/>
          <w:szCs w:val="20"/>
        </w:rPr>
        <w:t xml:space="preserve">no prazo e nas condições a seguir ajustadas, decorrentes do Pregão Eletrônico nº </w:t>
      </w:r>
      <w:r w:rsidR="008526AD" w:rsidRPr="00254EBA">
        <w:rPr>
          <w:rFonts w:asciiTheme="minorHAnsi" w:hAnsiTheme="minorHAnsi"/>
          <w:sz w:val="20"/>
          <w:szCs w:val="20"/>
        </w:rPr>
        <w:t>XXX</w:t>
      </w:r>
      <w:r w:rsidR="00144989" w:rsidRPr="00254EBA">
        <w:rPr>
          <w:rFonts w:asciiTheme="minorHAnsi" w:hAnsiTheme="minorHAnsi"/>
          <w:sz w:val="20"/>
          <w:szCs w:val="20"/>
        </w:rPr>
        <w:t>/201</w:t>
      </w:r>
      <w:r w:rsidR="003107E8" w:rsidRPr="00254EBA">
        <w:rPr>
          <w:rFonts w:asciiTheme="minorHAnsi" w:hAnsiTheme="minorHAnsi"/>
          <w:sz w:val="20"/>
          <w:szCs w:val="20"/>
        </w:rPr>
        <w:t>7</w:t>
      </w:r>
      <w:r w:rsidRPr="00254EBA">
        <w:rPr>
          <w:rFonts w:asciiTheme="minorHAnsi" w:hAnsiTheme="minorHAnsi"/>
          <w:sz w:val="20"/>
          <w:szCs w:val="20"/>
        </w:rPr>
        <w:t xml:space="preserve">, com motivação e finalidade descritas no Termo de Referência do </w:t>
      </w:r>
      <w:r w:rsidR="00144989" w:rsidRPr="00254EBA">
        <w:rPr>
          <w:rFonts w:asciiTheme="minorHAnsi" w:hAnsiTheme="minorHAnsi"/>
          <w:sz w:val="20"/>
          <w:szCs w:val="20"/>
        </w:rPr>
        <w:t>órgão</w:t>
      </w:r>
      <w:r w:rsidRPr="00254EBA">
        <w:rPr>
          <w:rFonts w:asciiTheme="minorHAnsi" w:hAnsiTheme="minorHAnsi"/>
          <w:sz w:val="20"/>
          <w:szCs w:val="20"/>
        </w:rPr>
        <w:t xml:space="preserve"> requisitante.</w:t>
      </w:r>
    </w:p>
    <w:p w:rsidR="00B946A1" w:rsidRPr="00254EBA" w:rsidRDefault="00B946A1" w:rsidP="0004408F">
      <w:pPr>
        <w:spacing w:after="120" w:line="240" w:lineRule="auto"/>
        <w:jc w:val="both"/>
        <w:rPr>
          <w:rFonts w:asciiTheme="minorHAnsi" w:hAnsiTheme="minorHAnsi" w:cs="Calibri"/>
          <w:sz w:val="20"/>
          <w:szCs w:val="20"/>
        </w:rPr>
      </w:pPr>
      <w:r w:rsidRPr="00254EBA">
        <w:rPr>
          <w:rFonts w:asciiTheme="minorHAnsi" w:hAnsiTheme="minorHAnsi" w:cs="Calibri"/>
          <w:b/>
          <w:sz w:val="20"/>
          <w:szCs w:val="20"/>
        </w:rPr>
        <w:t xml:space="preserve">PARÁGRAFO ÚNICO </w:t>
      </w:r>
      <w:r w:rsidR="009963B0" w:rsidRPr="00254EBA">
        <w:rPr>
          <w:rFonts w:asciiTheme="minorHAnsi" w:hAnsiTheme="minorHAnsi" w:cs="Calibri"/>
          <w:b/>
          <w:sz w:val="20"/>
          <w:szCs w:val="20"/>
        </w:rPr>
        <w:t>–</w:t>
      </w:r>
      <w:r w:rsidRPr="00254EBA">
        <w:rPr>
          <w:rFonts w:asciiTheme="minorHAnsi" w:hAnsiTheme="minorHAnsi"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5114F6">
        <w:rPr>
          <w:rFonts w:cs="Calibri"/>
          <w:sz w:val="20"/>
          <w:szCs w:val="20"/>
        </w:rPr>
        <w:t>XXX</w:t>
      </w:r>
      <w:r w:rsidR="00614D4D">
        <w:rPr>
          <w:rFonts w:cs="Calibri"/>
          <w:sz w:val="20"/>
          <w:szCs w:val="20"/>
        </w:rPr>
        <w:t>/</w:t>
      </w:r>
      <w:r w:rsidRPr="00975295">
        <w:rPr>
          <w:rFonts w:cs="Calibri"/>
          <w:sz w:val="20"/>
          <w:szCs w:val="20"/>
        </w:rPr>
        <w:t>201</w:t>
      </w:r>
      <w:r w:rsidR="003107E8">
        <w:rPr>
          <w:rFonts w:cs="Calibri"/>
          <w:sz w:val="20"/>
          <w:szCs w:val="20"/>
        </w:rPr>
        <w:t>7</w:t>
      </w:r>
      <w:r w:rsidRPr="00975295">
        <w:rPr>
          <w:rFonts w:cs="Calibri"/>
          <w:sz w:val="20"/>
          <w:szCs w:val="20"/>
        </w:rPr>
        <w:t xml:space="preserve">, conforme Processo nº </w:t>
      </w:r>
      <w:r w:rsidR="003A4F98" w:rsidRPr="0061647D">
        <w:rPr>
          <w:rFonts w:cs="Calibri"/>
          <w:sz w:val="20"/>
          <w:szCs w:val="20"/>
          <w:shd w:val="clear" w:color="auto" w:fill="FFFFFF"/>
        </w:rPr>
        <w:t>201</w:t>
      </w:r>
      <w:r w:rsidR="00166183">
        <w:rPr>
          <w:rFonts w:cs="Calibri"/>
          <w:sz w:val="20"/>
          <w:szCs w:val="20"/>
          <w:shd w:val="clear" w:color="auto" w:fill="FFFFFF"/>
        </w:rPr>
        <w:t>5</w:t>
      </w:r>
      <w:r w:rsidR="003A4F98" w:rsidRPr="0061647D">
        <w:rPr>
          <w:rFonts w:cs="Calibri"/>
          <w:sz w:val="20"/>
          <w:szCs w:val="20"/>
          <w:shd w:val="clear" w:color="auto" w:fill="FFFFFF"/>
        </w:rPr>
        <w:t>/30550/</w:t>
      </w:r>
      <w:r w:rsidR="008E7DBD">
        <w:rPr>
          <w:rFonts w:cs="Calibri"/>
          <w:sz w:val="20"/>
          <w:szCs w:val="20"/>
          <w:shd w:val="clear" w:color="auto" w:fill="FFFFFF"/>
        </w:rPr>
        <w:t>00</w:t>
      </w:r>
      <w:r w:rsidR="0055642D">
        <w:rPr>
          <w:rFonts w:cs="Calibri"/>
          <w:sz w:val="20"/>
          <w:szCs w:val="20"/>
          <w:shd w:val="clear" w:color="auto" w:fill="FFFFFF"/>
        </w:rPr>
        <w:t>5953</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firstRow="0" w:lastRow="0" w:firstColumn="0" w:lastColumn="0" w:noHBand="0" w:noVBand="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 xml:space="preserve">O </w:t>
      </w:r>
      <w:r w:rsidRPr="00975295">
        <w:rPr>
          <w:rFonts w:ascii="Calibri" w:hAnsi="Calibri" w:cs="Calibri"/>
          <w:caps/>
        </w:rPr>
        <w:t>PRAZO</w:t>
      </w:r>
      <w:r w:rsidR="0028153D">
        <w:rPr>
          <w:rFonts w:ascii="Calibri" w:hAnsi="Calibri" w:cs="Calibri"/>
          <w:caps/>
        </w:rPr>
        <w:t xml:space="preserve"> de entrega</w:t>
      </w:r>
      <w:r w:rsidR="0004408F">
        <w:rPr>
          <w:rFonts w:ascii="Calibri" w:hAnsi="Calibri" w:cs="Calibri"/>
          <w:caps/>
        </w:rPr>
        <w:t>dos produtos</w:t>
      </w:r>
    </w:p>
    <w:p w:rsidR="00BD26A5" w:rsidRPr="009E010B" w:rsidRDefault="00BD26A5" w:rsidP="00FA5890">
      <w:pPr>
        <w:pStyle w:val="Corpodetexto3"/>
        <w:suppressAutoHyphens/>
        <w:spacing w:after="0"/>
        <w:jc w:val="both"/>
        <w:rPr>
          <w:rFonts w:ascii="Calibri" w:hAnsi="Calibri" w:cs="Calibri"/>
        </w:rPr>
      </w:pPr>
      <w:r w:rsidRPr="009E010B">
        <w:rPr>
          <w:rFonts w:ascii="Calibri" w:hAnsi="Calibri" w:cs="Calibri"/>
          <w:u w:val="single"/>
        </w:rPr>
        <w:t>2.1. Da</w:t>
      </w:r>
      <w:r w:rsidR="00F6723B" w:rsidRPr="009E010B">
        <w:rPr>
          <w:rFonts w:ascii="Calibri" w:hAnsi="Calibri" w:cs="Calibri"/>
          <w:u w:val="single"/>
        </w:rPr>
        <w:t>forma</w:t>
      </w:r>
      <w:r w:rsidR="0004408F">
        <w:rPr>
          <w:rFonts w:ascii="Calibri" w:hAnsi="Calibri" w:cs="Calibri"/>
          <w:u w:val="single"/>
        </w:rPr>
        <w:t xml:space="preserve"> de entrega dos produtos</w:t>
      </w:r>
      <w:r w:rsidRPr="009E010B">
        <w:rPr>
          <w:rFonts w:ascii="Calibri" w:hAnsi="Calibri" w:cs="Calibri"/>
          <w:u w:val="single"/>
        </w:rPr>
        <w:t>:</w:t>
      </w:r>
    </w:p>
    <w:p w:rsidR="008209F0" w:rsidRPr="00202B58" w:rsidRDefault="008209F0" w:rsidP="008209F0">
      <w:pPr>
        <w:tabs>
          <w:tab w:val="left" w:pos="567"/>
        </w:tabs>
        <w:spacing w:after="0" w:line="240" w:lineRule="auto"/>
        <w:jc w:val="both"/>
        <w:rPr>
          <w:b/>
          <w:sz w:val="20"/>
          <w:szCs w:val="20"/>
        </w:rPr>
      </w:pPr>
      <w:r w:rsidRPr="00202B58">
        <w:rPr>
          <w:b/>
          <w:sz w:val="20"/>
          <w:szCs w:val="20"/>
        </w:rPr>
        <w:t>2.1.1.</w:t>
      </w:r>
      <w:r w:rsidRPr="00202B58">
        <w:rPr>
          <w:sz w:val="20"/>
          <w:szCs w:val="20"/>
        </w:rPr>
        <w:t xml:space="preserve"> Os </w:t>
      </w:r>
      <w:r>
        <w:rPr>
          <w:sz w:val="20"/>
          <w:szCs w:val="20"/>
        </w:rPr>
        <w:t>produtos</w:t>
      </w:r>
      <w:r w:rsidRPr="00202B58">
        <w:rPr>
          <w:sz w:val="20"/>
          <w:szCs w:val="20"/>
        </w:rPr>
        <w:t xml:space="preserve"> devem ser entregues</w:t>
      </w:r>
      <w:r w:rsidR="00DA4AFE">
        <w:rPr>
          <w:sz w:val="20"/>
          <w:szCs w:val="20"/>
        </w:rPr>
        <w:t xml:space="preserve"> obedecendo rigorosamente às clá</w:t>
      </w:r>
      <w:r w:rsidRPr="00202B58">
        <w:rPr>
          <w:sz w:val="20"/>
          <w:szCs w:val="20"/>
        </w:rPr>
        <w:t>usulas do Edital e seus anexos.</w:t>
      </w:r>
    </w:p>
    <w:p w:rsidR="009E010B" w:rsidRDefault="008209F0" w:rsidP="008209F0">
      <w:pPr>
        <w:shd w:val="clear" w:color="auto" w:fill="FFFFFF"/>
        <w:tabs>
          <w:tab w:val="left" w:pos="7200"/>
        </w:tabs>
        <w:spacing w:after="0" w:line="240" w:lineRule="auto"/>
        <w:jc w:val="both"/>
        <w:rPr>
          <w:sz w:val="20"/>
          <w:szCs w:val="20"/>
        </w:rPr>
      </w:pPr>
      <w:r w:rsidRPr="00202B58">
        <w:rPr>
          <w:b/>
          <w:sz w:val="20"/>
          <w:szCs w:val="20"/>
        </w:rPr>
        <w:t xml:space="preserve">2.1.2. </w:t>
      </w:r>
      <w:r w:rsidRPr="00202B58">
        <w:rPr>
          <w:sz w:val="20"/>
          <w:szCs w:val="20"/>
        </w:rPr>
        <w:t xml:space="preserve">Os </w:t>
      </w:r>
      <w:r>
        <w:rPr>
          <w:sz w:val="20"/>
          <w:szCs w:val="20"/>
        </w:rPr>
        <w:t>produtos</w:t>
      </w:r>
      <w:r w:rsidRPr="00202B58">
        <w:rPr>
          <w:sz w:val="20"/>
          <w:szCs w:val="20"/>
        </w:rPr>
        <w:t xml:space="preserve"> devem ser </w:t>
      </w:r>
      <w:r>
        <w:rPr>
          <w:sz w:val="20"/>
          <w:szCs w:val="20"/>
        </w:rPr>
        <w:t>entregues</w:t>
      </w:r>
      <w:r w:rsidRPr="00202B58">
        <w:rPr>
          <w:sz w:val="20"/>
          <w:szCs w:val="20"/>
        </w:rPr>
        <w:t xml:space="preserve"> acondicionados</w:t>
      </w:r>
      <w:r>
        <w:rPr>
          <w:sz w:val="20"/>
          <w:szCs w:val="20"/>
        </w:rPr>
        <w:t>, sempre que possível,</w:t>
      </w:r>
      <w:r w:rsidRPr="00202B58">
        <w:rPr>
          <w:sz w:val="20"/>
          <w:szCs w:val="20"/>
        </w:rPr>
        <w:t xml:space="preserve"> em embalagens lacradas</w:t>
      </w:r>
      <w:r>
        <w:rPr>
          <w:sz w:val="20"/>
          <w:szCs w:val="20"/>
        </w:rPr>
        <w:t xml:space="preserve"> individualmente, identificados, e em perfeitas condições de</w:t>
      </w:r>
      <w:r w:rsidRPr="00202B58">
        <w:rPr>
          <w:sz w:val="20"/>
          <w:szCs w:val="20"/>
        </w:rPr>
        <w:t xml:space="preserve"> armazenagem.</w:t>
      </w:r>
    </w:p>
    <w:p w:rsidR="008209F0" w:rsidRDefault="008209F0" w:rsidP="008209F0">
      <w:pPr>
        <w:shd w:val="clear" w:color="auto" w:fill="FFFFFF"/>
        <w:tabs>
          <w:tab w:val="left" w:pos="7200"/>
        </w:tabs>
        <w:spacing w:after="0" w:line="240" w:lineRule="auto"/>
        <w:jc w:val="both"/>
        <w:rPr>
          <w:sz w:val="20"/>
          <w:szCs w:val="20"/>
        </w:rPr>
      </w:pPr>
      <w:r w:rsidRPr="008209F0">
        <w:rPr>
          <w:b/>
          <w:sz w:val="20"/>
          <w:szCs w:val="20"/>
        </w:rPr>
        <w:t>2.1.3.</w:t>
      </w:r>
      <w:r w:rsidR="00543A27">
        <w:rPr>
          <w:sz w:val="20"/>
          <w:szCs w:val="20"/>
        </w:rPr>
        <w:t>Os produtos devem ser de alta qualidade, excelente acabamento, sem falhas ou quaisquer outras avarias.</w:t>
      </w:r>
    </w:p>
    <w:p w:rsidR="00376CF1" w:rsidRDefault="00376CF1" w:rsidP="008209F0">
      <w:pPr>
        <w:shd w:val="clear" w:color="auto" w:fill="FFFFFF"/>
        <w:tabs>
          <w:tab w:val="left" w:pos="7200"/>
        </w:tabs>
        <w:spacing w:after="0" w:line="240" w:lineRule="auto"/>
        <w:jc w:val="both"/>
        <w:rPr>
          <w:sz w:val="20"/>
          <w:szCs w:val="20"/>
        </w:rPr>
      </w:pPr>
      <w:r w:rsidRPr="004741D4">
        <w:rPr>
          <w:b/>
          <w:sz w:val="20"/>
          <w:szCs w:val="20"/>
        </w:rPr>
        <w:lastRenderedPageBreak/>
        <w:t>2.1.4.</w:t>
      </w:r>
      <w:r w:rsidR="004741D4">
        <w:rPr>
          <w:sz w:val="20"/>
          <w:szCs w:val="20"/>
        </w:rPr>
        <w:t>Os produtos deverão possuir embalagem individual, contendo:</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 xml:space="preserve">a) nome e </w:t>
      </w:r>
      <w:r w:rsidRPr="00543A27">
        <w:rPr>
          <w:rFonts w:cs="Calibri"/>
          <w:i/>
          <w:iCs/>
          <w:sz w:val="20"/>
          <w:szCs w:val="20"/>
        </w:rPr>
        <w:t>website</w:t>
      </w:r>
      <w:r w:rsidRPr="00543A27">
        <w:rPr>
          <w:rFonts w:cs="Calibri"/>
          <w:sz w:val="20"/>
          <w:szCs w:val="20"/>
        </w:rPr>
        <w:t xml:space="preserve"> do fabricante;</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b) data do término da garantia;</w:t>
      </w:r>
    </w:p>
    <w:p w:rsidR="00B178B4"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c) dados para acionamento da garantia.</w:t>
      </w:r>
    </w:p>
    <w:p w:rsidR="00005616" w:rsidRDefault="009E010B" w:rsidP="00FA5890">
      <w:pPr>
        <w:tabs>
          <w:tab w:val="left" w:pos="567"/>
        </w:tabs>
        <w:spacing w:after="0" w:line="240" w:lineRule="auto"/>
        <w:jc w:val="both"/>
        <w:rPr>
          <w:b/>
          <w:sz w:val="20"/>
          <w:szCs w:val="20"/>
          <w:u w:val="single"/>
        </w:rPr>
      </w:pPr>
      <w:r>
        <w:rPr>
          <w:b/>
          <w:sz w:val="20"/>
          <w:szCs w:val="20"/>
          <w:u w:val="single"/>
        </w:rPr>
        <w:t>2.</w:t>
      </w:r>
      <w:r w:rsidR="00BB6432">
        <w:rPr>
          <w:b/>
          <w:sz w:val="20"/>
          <w:szCs w:val="20"/>
          <w:u w:val="single"/>
        </w:rPr>
        <w:t>2</w:t>
      </w:r>
      <w:r w:rsidR="00005616" w:rsidRPr="00975295">
        <w:rPr>
          <w:b/>
          <w:sz w:val="20"/>
          <w:szCs w:val="20"/>
          <w:u w:val="single"/>
        </w:rPr>
        <w:t>. Do prazo</w:t>
      </w:r>
      <w:r w:rsidR="004564C1">
        <w:rPr>
          <w:b/>
          <w:sz w:val="20"/>
          <w:szCs w:val="20"/>
          <w:u w:val="single"/>
        </w:rPr>
        <w:t xml:space="preserve"> de entrega dos </w:t>
      </w:r>
      <w:r w:rsidR="003074CF">
        <w:rPr>
          <w:b/>
          <w:sz w:val="20"/>
          <w:szCs w:val="20"/>
          <w:u w:val="single"/>
        </w:rPr>
        <w:t>produtos</w:t>
      </w:r>
      <w:r w:rsidR="00005616" w:rsidRPr="00975295">
        <w:rPr>
          <w:b/>
          <w:sz w:val="20"/>
          <w:szCs w:val="20"/>
          <w:u w:val="single"/>
        </w:rPr>
        <w:t>:</w:t>
      </w:r>
    </w:p>
    <w:p w:rsidR="00C26F18" w:rsidRPr="00C26F18" w:rsidRDefault="00C26F18" w:rsidP="00C26F18">
      <w:pPr>
        <w:tabs>
          <w:tab w:val="left" w:pos="7200"/>
        </w:tabs>
        <w:spacing w:after="0" w:line="240" w:lineRule="auto"/>
        <w:jc w:val="both"/>
        <w:rPr>
          <w:rFonts w:asciiTheme="minorHAnsi" w:hAnsiTheme="minorHAnsi" w:cs="Garamond"/>
          <w:color w:val="000000"/>
          <w:sz w:val="20"/>
          <w:szCs w:val="20"/>
        </w:rPr>
      </w:pPr>
      <w:r>
        <w:rPr>
          <w:rFonts w:asciiTheme="minorHAnsi" w:hAnsiTheme="minorHAnsi" w:cs="Garamond"/>
          <w:color w:val="000000"/>
          <w:sz w:val="20"/>
          <w:szCs w:val="20"/>
        </w:rPr>
        <w:t xml:space="preserve">2.2.1. </w:t>
      </w:r>
      <w:r w:rsidRPr="00C26F18">
        <w:rPr>
          <w:rFonts w:asciiTheme="minorHAnsi" w:hAnsiTheme="minorHAnsi" w:cs="Garamond"/>
          <w:color w:val="000000"/>
          <w:sz w:val="20"/>
          <w:szCs w:val="20"/>
        </w:rPr>
        <w:t xml:space="preserve">A entrega deverá ser feita no prazo máximo de 30 </w:t>
      </w:r>
      <w:r w:rsidRPr="00C26F18">
        <w:rPr>
          <w:rFonts w:asciiTheme="minorHAnsi" w:hAnsiTheme="minorHAnsi" w:cs="Garamond"/>
          <w:b/>
          <w:bCs/>
          <w:color w:val="000000"/>
          <w:sz w:val="20"/>
          <w:szCs w:val="20"/>
        </w:rPr>
        <w:t>(TRINTA) dias corridos</w:t>
      </w:r>
      <w:r w:rsidRPr="00C26F18">
        <w:rPr>
          <w:rFonts w:asciiTheme="minorHAnsi" w:hAnsiTheme="minorHAnsi" w:cs="Garamond"/>
          <w:color w:val="000000"/>
          <w:sz w:val="20"/>
          <w:szCs w:val="20"/>
        </w:rPr>
        <w:t>, contados do recebimento da Nota de Empenho, salvo, se por motivo justo, a CONTRATADA solicitar prorrogação, e este pedido ser aceito pela SESAU/TO;</w:t>
      </w:r>
    </w:p>
    <w:p w:rsidR="00C26F18" w:rsidRDefault="00C26F18" w:rsidP="00C26F18">
      <w:pPr>
        <w:tabs>
          <w:tab w:val="left" w:pos="7200"/>
        </w:tabs>
        <w:spacing w:after="0" w:line="240" w:lineRule="auto"/>
        <w:jc w:val="both"/>
        <w:rPr>
          <w:rFonts w:asciiTheme="minorHAnsi" w:eastAsia="Batang" w:hAnsiTheme="minorHAnsi" w:cs="Garamond"/>
          <w:sz w:val="20"/>
          <w:szCs w:val="20"/>
        </w:rPr>
      </w:pPr>
      <w:r>
        <w:rPr>
          <w:rFonts w:asciiTheme="minorHAnsi" w:eastAsia="Batang" w:hAnsiTheme="minorHAnsi" w:cs="Garamond"/>
          <w:color w:val="000000"/>
          <w:sz w:val="20"/>
          <w:szCs w:val="20"/>
        </w:rPr>
        <w:t xml:space="preserve">2.2.2. </w:t>
      </w:r>
      <w:r w:rsidRPr="00C26F18">
        <w:rPr>
          <w:rFonts w:asciiTheme="minorHAnsi" w:eastAsia="Batang" w:hAnsiTheme="minorHAnsi" w:cs="Garamond"/>
          <w:color w:val="000000"/>
          <w:sz w:val="20"/>
          <w:szCs w:val="20"/>
        </w:rPr>
        <w:t xml:space="preserve"> Se a CONTRATADA não cumprir o prazo de entrega ou recusar-se a retirar a Nota de Empenho, sem justificativa formal aceita pela CONTRATANTE, decairá seu do direito de fornecer os produtos adjudicados, sujeitando-se as penalidades previstas no Edital, sendo convo</w:t>
      </w:r>
      <w:r w:rsidRPr="00C26F18">
        <w:rPr>
          <w:rFonts w:asciiTheme="minorHAnsi" w:eastAsia="Batang" w:hAnsiTheme="minorHAnsi" w:cs="Garamond"/>
          <w:sz w:val="20"/>
          <w:szCs w:val="20"/>
        </w:rPr>
        <w:t>cados os licitantes remanescentes em ordem de classificação para contratar com a SESAU/TO.</w:t>
      </w:r>
    </w:p>
    <w:p w:rsidR="0041734E" w:rsidRPr="002C2AF1" w:rsidRDefault="0041734E" w:rsidP="002C2AF1">
      <w:pPr>
        <w:tabs>
          <w:tab w:val="left" w:pos="7200"/>
        </w:tabs>
        <w:spacing w:after="0" w:line="240" w:lineRule="auto"/>
        <w:jc w:val="both"/>
        <w:rPr>
          <w:rFonts w:asciiTheme="minorHAnsi" w:eastAsia="Batang" w:hAnsiTheme="minorHAnsi" w:cs="Garamond"/>
          <w:b/>
          <w:sz w:val="20"/>
          <w:szCs w:val="20"/>
          <w:u w:val="single"/>
        </w:rPr>
      </w:pPr>
      <w:r w:rsidRPr="002C2AF1">
        <w:rPr>
          <w:rFonts w:asciiTheme="minorHAnsi" w:eastAsia="Batang" w:hAnsiTheme="minorHAnsi" w:cs="Garamond"/>
          <w:b/>
          <w:sz w:val="20"/>
          <w:szCs w:val="20"/>
          <w:u w:val="single"/>
        </w:rPr>
        <w:t>2.3. Das medidas dos produtos:</w:t>
      </w:r>
    </w:p>
    <w:p w:rsidR="002C2AF1" w:rsidRPr="002C2AF1" w:rsidRDefault="002C2AF1" w:rsidP="002C2AF1">
      <w:pPr>
        <w:spacing w:after="0" w:line="240" w:lineRule="auto"/>
        <w:jc w:val="both"/>
        <w:rPr>
          <w:rFonts w:asciiTheme="minorHAnsi" w:hAnsiTheme="minorHAnsi" w:cs="Garamond"/>
          <w:sz w:val="20"/>
          <w:szCs w:val="20"/>
        </w:rPr>
      </w:pPr>
      <w:r>
        <w:rPr>
          <w:rFonts w:asciiTheme="minorHAnsi" w:hAnsiTheme="minorHAnsi" w:cs="Garamond"/>
          <w:sz w:val="20"/>
          <w:szCs w:val="20"/>
        </w:rPr>
        <w:t>2</w:t>
      </w:r>
      <w:r w:rsidRPr="002C2AF1">
        <w:rPr>
          <w:rFonts w:asciiTheme="minorHAnsi" w:hAnsiTheme="minorHAnsi" w:cs="Garamond"/>
          <w:sz w:val="20"/>
          <w:szCs w:val="20"/>
        </w:rPr>
        <w:t>.</w:t>
      </w:r>
      <w:r>
        <w:rPr>
          <w:rFonts w:asciiTheme="minorHAnsi" w:hAnsiTheme="minorHAnsi" w:cs="Garamond"/>
          <w:sz w:val="20"/>
          <w:szCs w:val="20"/>
        </w:rPr>
        <w:t>3</w:t>
      </w:r>
      <w:r w:rsidRPr="002C2AF1">
        <w:rPr>
          <w:rFonts w:asciiTheme="minorHAnsi" w:hAnsiTheme="minorHAnsi" w:cs="Garamond"/>
          <w:sz w:val="20"/>
          <w:szCs w:val="20"/>
        </w:rPr>
        <w:t>.1. Serão aceitas variações máximas de até 5,00% (cinco por cento) para mais ou para menos nas medidas dos produtos, desde que, comprovadamente, o produto atenda à solicitação do termo de referencia.</w:t>
      </w:r>
    </w:p>
    <w:p w:rsidR="002C2AF1" w:rsidRPr="002C2AF1" w:rsidRDefault="002C2AF1" w:rsidP="002C2AF1">
      <w:pPr>
        <w:spacing w:after="0" w:line="240" w:lineRule="auto"/>
        <w:jc w:val="both"/>
        <w:rPr>
          <w:rFonts w:asciiTheme="minorHAnsi" w:hAnsiTheme="minorHAnsi" w:cs="Garamond"/>
          <w:sz w:val="20"/>
          <w:szCs w:val="20"/>
        </w:rPr>
      </w:pPr>
      <w:r>
        <w:rPr>
          <w:rFonts w:asciiTheme="minorHAnsi" w:hAnsiTheme="minorHAnsi" w:cs="Garamond"/>
          <w:sz w:val="20"/>
          <w:szCs w:val="20"/>
        </w:rPr>
        <w:t>2</w:t>
      </w:r>
      <w:r w:rsidRPr="002C2AF1">
        <w:rPr>
          <w:rFonts w:asciiTheme="minorHAnsi" w:hAnsiTheme="minorHAnsi" w:cs="Garamond"/>
          <w:sz w:val="20"/>
          <w:szCs w:val="20"/>
        </w:rPr>
        <w:t>.</w:t>
      </w:r>
      <w:r>
        <w:rPr>
          <w:rFonts w:asciiTheme="minorHAnsi" w:hAnsiTheme="minorHAnsi" w:cs="Garamond"/>
          <w:sz w:val="20"/>
          <w:szCs w:val="20"/>
        </w:rPr>
        <w:t>3</w:t>
      </w:r>
      <w:r w:rsidRPr="002C2AF1">
        <w:rPr>
          <w:rFonts w:asciiTheme="minorHAnsi" w:hAnsiTheme="minorHAnsi" w:cs="Garamond"/>
          <w:sz w:val="20"/>
          <w:szCs w:val="20"/>
        </w:rPr>
        <w:t>.2. As medidas exatas dos produtos serão informadas na Nota de Empenho, conforme os modelos de fábrica as serem informamos pela Contratada.</w:t>
      </w:r>
    </w:p>
    <w:p w:rsidR="002C2AF1" w:rsidRPr="002C2AF1" w:rsidRDefault="002C2AF1" w:rsidP="002C2AF1">
      <w:pPr>
        <w:autoSpaceDE w:val="0"/>
        <w:autoSpaceDN w:val="0"/>
        <w:adjustRightInd w:val="0"/>
        <w:spacing w:after="0" w:line="240" w:lineRule="auto"/>
        <w:jc w:val="both"/>
        <w:rPr>
          <w:rFonts w:asciiTheme="minorHAnsi" w:hAnsiTheme="minorHAnsi" w:cs="Garamond"/>
          <w:b/>
          <w:bCs/>
          <w:sz w:val="20"/>
          <w:szCs w:val="20"/>
          <w:u w:val="single"/>
        </w:rPr>
      </w:pPr>
      <w:r>
        <w:rPr>
          <w:rFonts w:asciiTheme="minorHAnsi" w:hAnsiTheme="minorHAnsi" w:cs="Garamond"/>
          <w:b/>
          <w:bCs/>
          <w:sz w:val="20"/>
          <w:szCs w:val="20"/>
          <w:u w:val="single"/>
        </w:rPr>
        <w:t>2</w:t>
      </w:r>
      <w:r w:rsidRPr="002C2AF1">
        <w:rPr>
          <w:rFonts w:asciiTheme="minorHAnsi" w:hAnsiTheme="minorHAnsi" w:cs="Garamond"/>
          <w:b/>
          <w:bCs/>
          <w:sz w:val="20"/>
          <w:szCs w:val="20"/>
          <w:u w:val="single"/>
        </w:rPr>
        <w:t>.</w:t>
      </w:r>
      <w:r>
        <w:rPr>
          <w:rFonts w:asciiTheme="minorHAnsi" w:hAnsiTheme="minorHAnsi" w:cs="Garamond"/>
          <w:b/>
          <w:bCs/>
          <w:sz w:val="20"/>
          <w:szCs w:val="20"/>
          <w:u w:val="single"/>
        </w:rPr>
        <w:t>4</w:t>
      </w:r>
      <w:r w:rsidRPr="002C2AF1">
        <w:rPr>
          <w:rFonts w:asciiTheme="minorHAnsi" w:hAnsiTheme="minorHAnsi" w:cs="Garamond"/>
          <w:b/>
          <w:bCs/>
          <w:sz w:val="20"/>
          <w:szCs w:val="20"/>
          <w:u w:val="single"/>
        </w:rPr>
        <w:t>. D</w:t>
      </w:r>
      <w:r w:rsidR="00C72DBC" w:rsidRPr="002C2AF1">
        <w:rPr>
          <w:rFonts w:asciiTheme="minorHAnsi" w:hAnsiTheme="minorHAnsi" w:cs="Garamond"/>
          <w:b/>
          <w:bCs/>
          <w:sz w:val="20"/>
          <w:szCs w:val="20"/>
          <w:u w:val="single"/>
        </w:rPr>
        <w:t>a</w:t>
      </w:r>
      <w:r w:rsidRPr="002C2AF1">
        <w:rPr>
          <w:rFonts w:asciiTheme="minorHAnsi" w:hAnsiTheme="minorHAnsi" w:cs="Garamond"/>
          <w:b/>
          <w:bCs/>
          <w:sz w:val="20"/>
          <w:szCs w:val="20"/>
          <w:u w:val="single"/>
        </w:rPr>
        <w:t xml:space="preserve"> Q</w:t>
      </w:r>
      <w:r w:rsidR="00C72DBC" w:rsidRPr="002C2AF1">
        <w:rPr>
          <w:rFonts w:asciiTheme="minorHAnsi" w:hAnsiTheme="minorHAnsi" w:cs="Garamond"/>
          <w:b/>
          <w:bCs/>
          <w:sz w:val="20"/>
          <w:szCs w:val="20"/>
          <w:u w:val="single"/>
        </w:rPr>
        <w:t>ualidadedos produtos:</w:t>
      </w:r>
    </w:p>
    <w:p w:rsidR="002C2AF1" w:rsidRPr="002C2AF1" w:rsidRDefault="002C2AF1" w:rsidP="002C2AF1">
      <w:pPr>
        <w:autoSpaceDE w:val="0"/>
        <w:autoSpaceDN w:val="0"/>
        <w:adjustRightInd w:val="0"/>
        <w:spacing w:after="0" w:line="240" w:lineRule="auto"/>
        <w:jc w:val="both"/>
        <w:rPr>
          <w:rFonts w:asciiTheme="minorHAnsi" w:hAnsiTheme="minorHAnsi" w:cs="Garamond"/>
          <w:sz w:val="20"/>
          <w:szCs w:val="20"/>
          <w:u w:val="single"/>
        </w:rPr>
      </w:pPr>
      <w:r>
        <w:rPr>
          <w:rFonts w:asciiTheme="minorHAnsi" w:hAnsiTheme="minorHAnsi" w:cs="Garamond"/>
          <w:sz w:val="20"/>
          <w:szCs w:val="20"/>
          <w:u w:val="single"/>
        </w:rPr>
        <w:t>2</w:t>
      </w:r>
      <w:r w:rsidRPr="002C2AF1">
        <w:rPr>
          <w:rFonts w:asciiTheme="minorHAnsi" w:hAnsiTheme="minorHAnsi" w:cs="Garamond"/>
          <w:sz w:val="20"/>
          <w:szCs w:val="20"/>
          <w:u w:val="single"/>
        </w:rPr>
        <w:t>.</w:t>
      </w:r>
      <w:r>
        <w:rPr>
          <w:rFonts w:asciiTheme="minorHAnsi" w:hAnsiTheme="minorHAnsi" w:cs="Garamond"/>
          <w:sz w:val="20"/>
          <w:szCs w:val="20"/>
          <w:u w:val="single"/>
        </w:rPr>
        <w:t>4</w:t>
      </w:r>
      <w:r w:rsidRPr="002C2AF1">
        <w:rPr>
          <w:rFonts w:asciiTheme="minorHAnsi" w:hAnsiTheme="minorHAnsi" w:cs="Garamond"/>
          <w:sz w:val="20"/>
          <w:szCs w:val="20"/>
          <w:u w:val="single"/>
        </w:rPr>
        <w:t>.1. Os produtos devem ser:</w:t>
      </w:r>
    </w:p>
    <w:p w:rsidR="002C2AF1" w:rsidRPr="002C2AF1" w:rsidRDefault="002C2AF1" w:rsidP="002C2AF1">
      <w:pPr>
        <w:autoSpaceDE w:val="0"/>
        <w:autoSpaceDN w:val="0"/>
        <w:adjustRightInd w:val="0"/>
        <w:spacing w:after="0" w:line="240" w:lineRule="auto"/>
        <w:jc w:val="both"/>
        <w:rPr>
          <w:rFonts w:asciiTheme="minorHAnsi" w:hAnsiTheme="minorHAnsi" w:cs="Garamond"/>
          <w:sz w:val="20"/>
          <w:szCs w:val="20"/>
        </w:rPr>
      </w:pPr>
      <w:r w:rsidRPr="002C2AF1">
        <w:rPr>
          <w:rFonts w:asciiTheme="minorHAnsi" w:hAnsiTheme="minorHAnsi" w:cs="Garamond"/>
          <w:sz w:val="20"/>
          <w:szCs w:val="20"/>
        </w:rPr>
        <w:t>a) de alta qualidade, com excelente acabamento, sem falhas ou quaisquer outras avarias;</w:t>
      </w:r>
    </w:p>
    <w:p w:rsidR="002C2AF1" w:rsidRPr="002C2AF1" w:rsidRDefault="002C2AF1" w:rsidP="002C2AF1">
      <w:pPr>
        <w:autoSpaceDE w:val="0"/>
        <w:autoSpaceDN w:val="0"/>
        <w:adjustRightInd w:val="0"/>
        <w:spacing w:after="0" w:line="240" w:lineRule="auto"/>
        <w:jc w:val="both"/>
        <w:rPr>
          <w:rFonts w:asciiTheme="minorHAnsi" w:hAnsiTheme="minorHAnsi" w:cs="Garamond"/>
          <w:sz w:val="20"/>
          <w:szCs w:val="20"/>
        </w:rPr>
      </w:pPr>
      <w:r w:rsidRPr="002C2AF1">
        <w:rPr>
          <w:rFonts w:asciiTheme="minorHAnsi" w:hAnsiTheme="minorHAnsi" w:cs="Garamond"/>
          <w:sz w:val="20"/>
          <w:szCs w:val="20"/>
        </w:rPr>
        <w:t>b) entregues obedecendo rigorosamente as clausulas do Edital e seus anexos.</w:t>
      </w:r>
    </w:p>
    <w:p w:rsidR="002C2AF1" w:rsidRPr="002C2AF1" w:rsidRDefault="002C2AF1" w:rsidP="002C2AF1">
      <w:pPr>
        <w:autoSpaceDE w:val="0"/>
        <w:autoSpaceDN w:val="0"/>
        <w:adjustRightInd w:val="0"/>
        <w:spacing w:after="0" w:line="240" w:lineRule="auto"/>
        <w:jc w:val="both"/>
        <w:rPr>
          <w:rFonts w:asciiTheme="minorHAnsi" w:hAnsiTheme="minorHAnsi" w:cs="Garamond"/>
          <w:sz w:val="20"/>
          <w:szCs w:val="20"/>
        </w:rPr>
      </w:pPr>
      <w:r w:rsidRPr="002C2AF1">
        <w:rPr>
          <w:rFonts w:asciiTheme="minorHAnsi" w:hAnsiTheme="minorHAnsi" w:cs="Garamond"/>
          <w:sz w:val="20"/>
          <w:szCs w:val="20"/>
        </w:rPr>
        <w:t>c) acondicionados em embalagens lacradas individualmente, identificados e em perfeitas condições de armazenagem.</w:t>
      </w:r>
    </w:p>
    <w:p w:rsidR="002C2AF1" w:rsidRPr="00A3506E" w:rsidRDefault="002C2AF1" w:rsidP="002C2AF1">
      <w:pPr>
        <w:autoSpaceDE w:val="0"/>
        <w:autoSpaceDN w:val="0"/>
        <w:adjustRightInd w:val="0"/>
        <w:spacing w:after="0" w:line="240" w:lineRule="auto"/>
        <w:jc w:val="both"/>
        <w:rPr>
          <w:rFonts w:asciiTheme="minorHAnsi" w:hAnsiTheme="minorHAnsi" w:cs="Garamond"/>
          <w:b/>
          <w:bCs/>
          <w:sz w:val="20"/>
          <w:szCs w:val="20"/>
        </w:rPr>
      </w:pPr>
      <w:r>
        <w:rPr>
          <w:rFonts w:asciiTheme="minorHAnsi" w:hAnsiTheme="minorHAnsi" w:cs="Garamond"/>
          <w:sz w:val="20"/>
          <w:szCs w:val="20"/>
        </w:rPr>
        <w:t>2</w:t>
      </w:r>
      <w:r w:rsidRPr="002C2AF1">
        <w:rPr>
          <w:rFonts w:asciiTheme="minorHAnsi" w:hAnsiTheme="minorHAnsi" w:cs="Garamond"/>
          <w:sz w:val="20"/>
          <w:szCs w:val="20"/>
        </w:rPr>
        <w:t>.</w:t>
      </w:r>
      <w:r>
        <w:rPr>
          <w:rFonts w:asciiTheme="minorHAnsi" w:hAnsiTheme="minorHAnsi" w:cs="Garamond"/>
          <w:sz w:val="20"/>
          <w:szCs w:val="20"/>
        </w:rPr>
        <w:t>4</w:t>
      </w:r>
      <w:r w:rsidRPr="002C2AF1">
        <w:rPr>
          <w:rFonts w:asciiTheme="minorHAnsi" w:hAnsiTheme="minorHAnsi" w:cs="Garamond"/>
          <w:sz w:val="20"/>
          <w:szCs w:val="20"/>
        </w:rPr>
        <w:t>.2. Produtos contendo baixa qualidade, em desacordo com o edital e seus anexos ou com a legislação vigente aplicada, serão rejeitados pela Secretaria da Saúde.</w:t>
      </w:r>
    </w:p>
    <w:p w:rsidR="002C2AF1" w:rsidRPr="002C2AF1" w:rsidRDefault="009955E8" w:rsidP="002C2AF1">
      <w:pPr>
        <w:autoSpaceDE w:val="0"/>
        <w:autoSpaceDN w:val="0"/>
        <w:adjustRightInd w:val="0"/>
        <w:spacing w:after="0" w:line="240" w:lineRule="auto"/>
        <w:jc w:val="both"/>
        <w:rPr>
          <w:rFonts w:asciiTheme="minorHAnsi" w:hAnsiTheme="minorHAnsi" w:cs="Garamond"/>
          <w:b/>
          <w:bCs/>
          <w:sz w:val="20"/>
          <w:szCs w:val="20"/>
          <w:u w:val="single"/>
        </w:rPr>
      </w:pPr>
      <w:r>
        <w:rPr>
          <w:rFonts w:asciiTheme="minorHAnsi" w:hAnsiTheme="minorHAnsi" w:cs="Garamond"/>
          <w:b/>
          <w:bCs/>
          <w:sz w:val="20"/>
          <w:szCs w:val="20"/>
          <w:u w:val="single"/>
        </w:rPr>
        <w:t>2</w:t>
      </w:r>
      <w:r w:rsidR="002C2AF1" w:rsidRPr="002C2AF1">
        <w:rPr>
          <w:rFonts w:asciiTheme="minorHAnsi" w:hAnsiTheme="minorHAnsi" w:cs="Garamond"/>
          <w:b/>
          <w:bCs/>
          <w:sz w:val="20"/>
          <w:szCs w:val="20"/>
          <w:u w:val="single"/>
        </w:rPr>
        <w:t>.</w:t>
      </w:r>
      <w:r>
        <w:rPr>
          <w:rFonts w:asciiTheme="minorHAnsi" w:hAnsiTheme="minorHAnsi" w:cs="Garamond"/>
          <w:b/>
          <w:bCs/>
          <w:sz w:val="20"/>
          <w:szCs w:val="20"/>
          <w:u w:val="single"/>
        </w:rPr>
        <w:t>5</w:t>
      </w:r>
      <w:r w:rsidR="002C2AF1" w:rsidRPr="002C2AF1">
        <w:rPr>
          <w:rFonts w:asciiTheme="minorHAnsi" w:hAnsiTheme="minorHAnsi" w:cs="Garamond"/>
          <w:b/>
          <w:bCs/>
          <w:sz w:val="20"/>
          <w:szCs w:val="20"/>
          <w:u w:val="single"/>
        </w:rPr>
        <w:t>. DA IDENTIFICAÇÃO/EMBALAGEM DOS PRODUTOS:</w:t>
      </w:r>
    </w:p>
    <w:p w:rsidR="002C2AF1" w:rsidRPr="002C2AF1" w:rsidRDefault="009955E8" w:rsidP="002C2AF1">
      <w:pPr>
        <w:autoSpaceDE w:val="0"/>
        <w:autoSpaceDN w:val="0"/>
        <w:adjustRightInd w:val="0"/>
        <w:spacing w:after="0" w:line="240" w:lineRule="auto"/>
        <w:jc w:val="both"/>
        <w:rPr>
          <w:rFonts w:asciiTheme="minorHAnsi" w:hAnsiTheme="minorHAnsi" w:cs="Garamond"/>
          <w:sz w:val="20"/>
          <w:szCs w:val="20"/>
        </w:rPr>
      </w:pPr>
      <w:r>
        <w:rPr>
          <w:rFonts w:asciiTheme="minorHAnsi" w:hAnsiTheme="minorHAnsi" w:cs="Garamond"/>
          <w:sz w:val="20"/>
          <w:szCs w:val="20"/>
        </w:rPr>
        <w:t>2</w:t>
      </w:r>
      <w:r w:rsidR="002C2AF1" w:rsidRPr="002C2AF1">
        <w:rPr>
          <w:rFonts w:asciiTheme="minorHAnsi" w:hAnsiTheme="minorHAnsi" w:cs="Garamond"/>
          <w:sz w:val="20"/>
          <w:szCs w:val="20"/>
        </w:rPr>
        <w:t>.</w:t>
      </w:r>
      <w:r>
        <w:rPr>
          <w:rFonts w:asciiTheme="minorHAnsi" w:hAnsiTheme="minorHAnsi" w:cs="Garamond"/>
          <w:sz w:val="20"/>
          <w:szCs w:val="20"/>
        </w:rPr>
        <w:t>5</w:t>
      </w:r>
      <w:r w:rsidR="002C2AF1" w:rsidRPr="002C2AF1">
        <w:rPr>
          <w:rFonts w:asciiTheme="minorHAnsi" w:hAnsiTheme="minorHAnsi" w:cs="Garamond"/>
          <w:sz w:val="20"/>
          <w:szCs w:val="20"/>
        </w:rPr>
        <w:t>.1. Os produtos fornecidos deverão possuir embalagem, contendo:</w:t>
      </w:r>
    </w:p>
    <w:p w:rsidR="002C2AF1" w:rsidRPr="002C2AF1" w:rsidRDefault="002C2AF1" w:rsidP="002C2AF1">
      <w:pPr>
        <w:autoSpaceDE w:val="0"/>
        <w:autoSpaceDN w:val="0"/>
        <w:adjustRightInd w:val="0"/>
        <w:spacing w:after="0" w:line="240" w:lineRule="auto"/>
        <w:jc w:val="both"/>
        <w:rPr>
          <w:rFonts w:asciiTheme="minorHAnsi" w:hAnsiTheme="minorHAnsi" w:cs="Garamond"/>
          <w:sz w:val="20"/>
          <w:szCs w:val="20"/>
        </w:rPr>
      </w:pPr>
      <w:r w:rsidRPr="002C2AF1">
        <w:rPr>
          <w:rFonts w:asciiTheme="minorHAnsi" w:hAnsiTheme="minorHAnsi" w:cs="Garamond"/>
          <w:sz w:val="20"/>
          <w:szCs w:val="20"/>
        </w:rPr>
        <w:t xml:space="preserve">a) nome e </w:t>
      </w:r>
      <w:r w:rsidRPr="002C2AF1">
        <w:rPr>
          <w:rFonts w:asciiTheme="minorHAnsi" w:hAnsiTheme="minorHAnsi" w:cs="Garamond"/>
          <w:i/>
          <w:iCs/>
          <w:sz w:val="20"/>
          <w:szCs w:val="20"/>
        </w:rPr>
        <w:t>website</w:t>
      </w:r>
      <w:r w:rsidRPr="002C2AF1">
        <w:rPr>
          <w:rFonts w:asciiTheme="minorHAnsi" w:hAnsiTheme="minorHAnsi" w:cs="Garamond"/>
          <w:sz w:val="20"/>
          <w:szCs w:val="20"/>
        </w:rPr>
        <w:t xml:space="preserve"> do fabricante;</w:t>
      </w:r>
    </w:p>
    <w:p w:rsidR="002C2AF1" w:rsidRPr="002C2AF1" w:rsidRDefault="002C2AF1" w:rsidP="002C2AF1">
      <w:pPr>
        <w:autoSpaceDE w:val="0"/>
        <w:autoSpaceDN w:val="0"/>
        <w:adjustRightInd w:val="0"/>
        <w:spacing w:after="0" w:line="240" w:lineRule="auto"/>
        <w:jc w:val="both"/>
        <w:rPr>
          <w:rFonts w:asciiTheme="minorHAnsi" w:hAnsiTheme="minorHAnsi" w:cs="Garamond"/>
          <w:sz w:val="20"/>
          <w:szCs w:val="20"/>
        </w:rPr>
      </w:pPr>
      <w:r w:rsidRPr="002C2AF1">
        <w:rPr>
          <w:rFonts w:asciiTheme="minorHAnsi" w:hAnsiTheme="minorHAnsi" w:cs="Garamond"/>
          <w:sz w:val="20"/>
          <w:szCs w:val="20"/>
        </w:rPr>
        <w:t>b) data do término da garantia;</w:t>
      </w:r>
    </w:p>
    <w:p w:rsidR="002C2AF1" w:rsidRPr="00A3506E" w:rsidRDefault="002C2AF1" w:rsidP="00A3506E">
      <w:pPr>
        <w:autoSpaceDE w:val="0"/>
        <w:autoSpaceDN w:val="0"/>
        <w:adjustRightInd w:val="0"/>
        <w:spacing w:after="0" w:line="240" w:lineRule="auto"/>
        <w:jc w:val="both"/>
        <w:rPr>
          <w:rFonts w:asciiTheme="minorHAnsi" w:hAnsiTheme="minorHAnsi" w:cs="Garamond"/>
          <w:sz w:val="20"/>
          <w:szCs w:val="20"/>
        </w:rPr>
      </w:pPr>
      <w:r w:rsidRPr="002C2AF1">
        <w:rPr>
          <w:rFonts w:asciiTheme="minorHAnsi" w:hAnsiTheme="minorHAnsi" w:cs="Garamond"/>
          <w:sz w:val="20"/>
          <w:szCs w:val="20"/>
        </w:rPr>
        <w:t>c) dados para acionamento da garantia.</w:t>
      </w:r>
    </w:p>
    <w:p w:rsidR="00B946A1" w:rsidRPr="00975295" w:rsidRDefault="007C3977" w:rsidP="004564C1">
      <w:pPr>
        <w:spacing w:before="120" w:after="0" w:line="240" w:lineRule="auto"/>
        <w:jc w:val="both"/>
        <w:rPr>
          <w:rFonts w:cs="Calibri"/>
          <w:b/>
          <w:sz w:val="20"/>
          <w:szCs w:val="20"/>
        </w:rPr>
      </w:pPr>
      <w:r>
        <w:rPr>
          <w:rFonts w:cs="Calibri"/>
          <w:b/>
          <w:sz w:val="20"/>
          <w:szCs w:val="20"/>
        </w:rPr>
        <w:t>CLÁUSULA TERCEIRA – DA VALIDADE</w:t>
      </w:r>
      <w:r w:rsidR="00B47D86" w:rsidRPr="00975295">
        <w:rPr>
          <w:rFonts w:cs="Calibri"/>
          <w:b/>
          <w:sz w:val="20"/>
          <w:szCs w:val="20"/>
        </w:rPr>
        <w:t>E DO LOCAL DE ENTREGA</w:t>
      </w:r>
      <w:r w:rsidR="005F3531">
        <w:rPr>
          <w:rFonts w:cs="Calibri"/>
          <w:b/>
          <w:sz w:val="20"/>
          <w:szCs w:val="20"/>
        </w:rPr>
        <w:t xml:space="preserve"> DOS PRODUTOS</w:t>
      </w:r>
    </w:p>
    <w:p w:rsidR="00A3506E" w:rsidRPr="00A3506E" w:rsidRDefault="0019657B" w:rsidP="00A3506E">
      <w:pPr>
        <w:spacing w:after="0" w:line="240" w:lineRule="auto"/>
        <w:jc w:val="both"/>
        <w:rPr>
          <w:rFonts w:cs="Calibri"/>
          <w:b/>
          <w:bCs/>
          <w:sz w:val="20"/>
          <w:szCs w:val="20"/>
          <w:u w:val="single"/>
        </w:rPr>
      </w:pPr>
      <w:r w:rsidRPr="00975295">
        <w:rPr>
          <w:rFonts w:cs="Calibri"/>
          <w:b/>
          <w:bCs/>
          <w:sz w:val="20"/>
          <w:szCs w:val="20"/>
          <w:u w:val="single"/>
        </w:rPr>
        <w:t xml:space="preserve">3.1. </w:t>
      </w:r>
      <w:r w:rsidR="00B47D86" w:rsidRPr="00975295">
        <w:rPr>
          <w:rFonts w:cs="Calibri"/>
          <w:b/>
          <w:bCs/>
          <w:sz w:val="20"/>
          <w:szCs w:val="20"/>
          <w:u w:val="single"/>
        </w:rPr>
        <w:t xml:space="preserve">Da </w:t>
      </w:r>
      <w:r w:rsidR="007C3977">
        <w:rPr>
          <w:rFonts w:cs="Calibri"/>
          <w:b/>
          <w:bCs/>
          <w:sz w:val="20"/>
          <w:szCs w:val="20"/>
          <w:u w:val="single"/>
        </w:rPr>
        <w:t>validade</w:t>
      </w:r>
      <w:r w:rsidR="00A3506E">
        <w:rPr>
          <w:rFonts w:cs="Calibri"/>
          <w:b/>
          <w:bCs/>
          <w:sz w:val="20"/>
          <w:szCs w:val="20"/>
          <w:u w:val="single"/>
        </w:rPr>
        <w:t>/garantia</w:t>
      </w:r>
      <w:r w:rsidR="004564C1">
        <w:rPr>
          <w:rFonts w:cs="Calibri"/>
          <w:b/>
          <w:bCs/>
          <w:sz w:val="20"/>
          <w:szCs w:val="20"/>
          <w:u w:val="single"/>
        </w:rPr>
        <w:t xml:space="preserve"> dos </w:t>
      </w:r>
      <w:r w:rsidR="00162246">
        <w:rPr>
          <w:rFonts w:cs="Calibri"/>
          <w:b/>
          <w:bCs/>
          <w:sz w:val="20"/>
          <w:szCs w:val="20"/>
          <w:u w:val="single"/>
        </w:rPr>
        <w:t>produtos</w:t>
      </w:r>
      <w:r w:rsidR="00B47D86" w:rsidRPr="00975295">
        <w:rPr>
          <w:rFonts w:cs="Calibri"/>
          <w:b/>
          <w:bCs/>
          <w:sz w:val="20"/>
          <w:szCs w:val="20"/>
          <w:u w:val="single"/>
        </w:rPr>
        <w:t>:</w:t>
      </w:r>
    </w:p>
    <w:p w:rsidR="004A1968" w:rsidRPr="004A1968" w:rsidRDefault="004A1968" w:rsidP="004A1968">
      <w:pPr>
        <w:spacing w:after="0" w:line="240" w:lineRule="auto"/>
        <w:ind w:right="-1"/>
        <w:jc w:val="both"/>
        <w:rPr>
          <w:rFonts w:eastAsia="Calibri" w:cs="Arial"/>
          <w:bCs/>
          <w:sz w:val="20"/>
          <w:szCs w:val="20"/>
        </w:rPr>
      </w:pPr>
      <w:r w:rsidRPr="004A1968">
        <w:rPr>
          <w:rFonts w:eastAsia="Calibri" w:cs="Arial"/>
          <w:bCs/>
          <w:sz w:val="20"/>
          <w:szCs w:val="20"/>
        </w:rPr>
        <w:t>a)Durante o período de garantia dos produtos, a Contratada deverá arcar consertos e substituições em decorrência de defeitos de fabricação, transporte, avarias, embalagem ou armazenamento e outros, para os quais a Contratante não concorreu.</w:t>
      </w:r>
    </w:p>
    <w:p w:rsidR="004A1968" w:rsidRPr="004A1968" w:rsidRDefault="004A1968" w:rsidP="004A1968">
      <w:pPr>
        <w:spacing w:after="0" w:line="240" w:lineRule="auto"/>
        <w:ind w:right="-1"/>
        <w:jc w:val="both"/>
        <w:rPr>
          <w:rFonts w:eastAsia="Calibri" w:cs="Arial"/>
          <w:bCs/>
          <w:sz w:val="20"/>
          <w:szCs w:val="20"/>
        </w:rPr>
      </w:pPr>
      <w:r w:rsidRPr="004A1968">
        <w:rPr>
          <w:rFonts w:eastAsia="Calibri" w:cs="Arial"/>
          <w:bCs/>
          <w:sz w:val="20"/>
          <w:szCs w:val="20"/>
        </w:rPr>
        <w:t>b) O prazo para a Contratada atender ao item acima, deverá ser de no máximo até 05 (cinco) dias úteis, contados da notificação da SESAU/TO.</w:t>
      </w:r>
    </w:p>
    <w:p w:rsidR="0041734E" w:rsidRPr="00975295" w:rsidRDefault="0079483E" w:rsidP="00095808">
      <w:pPr>
        <w:spacing w:after="0" w:line="240" w:lineRule="auto"/>
        <w:jc w:val="both"/>
        <w:rPr>
          <w:rFonts w:cs="Calibri"/>
          <w:b/>
          <w:bCs/>
          <w:sz w:val="20"/>
          <w:szCs w:val="20"/>
          <w:u w:val="single"/>
        </w:rPr>
      </w:pPr>
      <w:r>
        <w:rPr>
          <w:rFonts w:cs="Calibri"/>
          <w:b/>
          <w:bCs/>
          <w:sz w:val="20"/>
          <w:szCs w:val="20"/>
          <w:u w:val="single"/>
        </w:rPr>
        <w:t>3.2</w:t>
      </w:r>
      <w:r w:rsidR="0019657B" w:rsidRPr="00975295">
        <w:rPr>
          <w:rFonts w:cs="Calibri"/>
          <w:b/>
          <w:bCs/>
          <w:sz w:val="20"/>
          <w:szCs w:val="20"/>
          <w:u w:val="single"/>
        </w:rPr>
        <w:t xml:space="preserve">. </w:t>
      </w:r>
      <w:r w:rsidR="00B47D86" w:rsidRPr="00975295">
        <w:rPr>
          <w:rFonts w:cs="Calibri"/>
          <w:b/>
          <w:bCs/>
          <w:sz w:val="20"/>
          <w:szCs w:val="20"/>
          <w:u w:val="single"/>
        </w:rPr>
        <w:t xml:space="preserve">Do </w:t>
      </w:r>
      <w:r w:rsidR="005F3531" w:rsidRPr="00975295">
        <w:rPr>
          <w:rFonts w:cs="Calibri"/>
          <w:b/>
          <w:bCs/>
          <w:sz w:val="20"/>
          <w:szCs w:val="20"/>
          <w:u w:val="single"/>
        </w:rPr>
        <w:t>l</w:t>
      </w:r>
      <w:r w:rsidR="00B47D86" w:rsidRPr="00975295">
        <w:rPr>
          <w:rFonts w:cs="Calibri"/>
          <w:b/>
          <w:bCs/>
          <w:sz w:val="20"/>
          <w:szCs w:val="20"/>
          <w:u w:val="single"/>
        </w:rPr>
        <w:t>ocal</w:t>
      </w:r>
      <w:r w:rsidR="00034F10">
        <w:rPr>
          <w:rFonts w:cs="Calibri"/>
          <w:b/>
          <w:bCs/>
          <w:sz w:val="20"/>
          <w:szCs w:val="20"/>
          <w:u w:val="single"/>
        </w:rPr>
        <w:t xml:space="preserve"> entrega</w:t>
      </w:r>
      <w:r w:rsidR="005F3531">
        <w:rPr>
          <w:rFonts w:cs="Calibri"/>
          <w:b/>
          <w:bCs/>
          <w:sz w:val="20"/>
          <w:szCs w:val="20"/>
          <w:u w:val="single"/>
        </w:rPr>
        <w:t xml:space="preserve"> dos produtos</w:t>
      </w:r>
      <w:r w:rsidR="00B47D86" w:rsidRPr="00975295">
        <w:rPr>
          <w:rFonts w:cs="Calibri"/>
          <w:b/>
          <w:bCs/>
          <w:sz w:val="20"/>
          <w:szCs w:val="20"/>
          <w:u w:val="single"/>
        </w:rPr>
        <w:t>:</w:t>
      </w:r>
    </w:p>
    <w:p w:rsidR="00430795" w:rsidRPr="00430795" w:rsidRDefault="0079483E" w:rsidP="00430795">
      <w:pPr>
        <w:tabs>
          <w:tab w:val="left" w:pos="7200"/>
        </w:tabs>
        <w:spacing w:after="0" w:line="240" w:lineRule="auto"/>
        <w:jc w:val="both"/>
        <w:rPr>
          <w:rFonts w:asciiTheme="minorHAnsi" w:eastAsia="Batang" w:hAnsiTheme="minorHAnsi" w:cs="Garamond"/>
          <w:b/>
          <w:color w:val="000000"/>
          <w:sz w:val="20"/>
          <w:szCs w:val="20"/>
        </w:rPr>
      </w:pPr>
      <w:r w:rsidRPr="00430795">
        <w:rPr>
          <w:rFonts w:asciiTheme="minorHAnsi" w:eastAsia="Batang" w:hAnsiTheme="minorHAnsi" w:cs="Calibri"/>
          <w:b/>
          <w:color w:val="000000"/>
          <w:sz w:val="20"/>
          <w:szCs w:val="20"/>
        </w:rPr>
        <w:t>3.2.1.</w:t>
      </w:r>
      <w:r w:rsidR="00430795" w:rsidRPr="00430795">
        <w:rPr>
          <w:rFonts w:asciiTheme="minorHAnsi" w:eastAsia="Batang" w:hAnsiTheme="minorHAnsi" w:cs="Garamond"/>
          <w:b/>
          <w:color w:val="000000"/>
          <w:sz w:val="20"/>
          <w:szCs w:val="20"/>
        </w:rPr>
        <w:t>Os produtos deverão ser entregue no almoxarifado central n°. 1.112 Sul Alameda 04 QIC Lote 14 – Esquina c/ LO 25 CEP: 77.024-148 - Em frente a trator solo</w:t>
      </w:r>
    </w:p>
    <w:p w:rsidR="00430795" w:rsidRDefault="00430795" w:rsidP="00430795">
      <w:pPr>
        <w:tabs>
          <w:tab w:val="left" w:pos="7200"/>
        </w:tabs>
        <w:spacing w:after="0" w:line="240" w:lineRule="auto"/>
        <w:jc w:val="both"/>
        <w:rPr>
          <w:rFonts w:asciiTheme="minorHAnsi" w:eastAsia="Batang" w:hAnsiTheme="minorHAnsi" w:cs="Garamond"/>
          <w:color w:val="000000"/>
          <w:sz w:val="20"/>
          <w:szCs w:val="20"/>
        </w:rPr>
      </w:pPr>
      <w:r w:rsidRPr="00430795">
        <w:rPr>
          <w:rFonts w:asciiTheme="minorHAnsi" w:eastAsia="Batang" w:hAnsiTheme="minorHAnsi" w:cs="Garamond"/>
          <w:color w:val="000000"/>
          <w:sz w:val="20"/>
          <w:szCs w:val="20"/>
        </w:rPr>
        <w:t>Conformidade da Nota de Empenho, na presença de servidores devidamente autorizados, como determina o § 8°, do artigo 15, da Lei 8.666/93, em dia e horário comercial.</w:t>
      </w:r>
    </w:p>
    <w:p w:rsidR="009C7125" w:rsidRPr="005F59C1" w:rsidRDefault="009C7125" w:rsidP="005F59C1">
      <w:pPr>
        <w:tabs>
          <w:tab w:val="left" w:pos="7200"/>
        </w:tabs>
        <w:spacing w:after="0" w:line="240" w:lineRule="auto"/>
        <w:jc w:val="both"/>
        <w:rPr>
          <w:rFonts w:asciiTheme="minorHAnsi" w:eastAsia="Batang" w:hAnsiTheme="minorHAnsi" w:cs="Garamond"/>
          <w:b/>
          <w:color w:val="000000"/>
          <w:sz w:val="20"/>
          <w:szCs w:val="20"/>
          <w:u w:val="single"/>
        </w:rPr>
      </w:pPr>
      <w:r w:rsidRPr="005F59C1">
        <w:rPr>
          <w:rFonts w:asciiTheme="minorHAnsi" w:eastAsia="Batang" w:hAnsiTheme="minorHAnsi" w:cs="Garamond"/>
          <w:b/>
          <w:color w:val="000000"/>
          <w:sz w:val="20"/>
          <w:szCs w:val="20"/>
          <w:u w:val="single"/>
        </w:rPr>
        <w:t>3.3. Das condições de fornecimento:</w:t>
      </w:r>
    </w:p>
    <w:p w:rsidR="00E57263" w:rsidRPr="005F59C1" w:rsidRDefault="00E57263" w:rsidP="005F59C1">
      <w:pPr>
        <w:tabs>
          <w:tab w:val="left" w:pos="7200"/>
        </w:tabs>
        <w:spacing w:after="0" w:line="240" w:lineRule="auto"/>
        <w:jc w:val="both"/>
        <w:rPr>
          <w:rFonts w:asciiTheme="minorHAnsi" w:hAnsiTheme="minorHAnsi" w:cs="Garamond"/>
          <w:b/>
          <w:bCs/>
          <w:color w:val="000000"/>
          <w:sz w:val="20"/>
          <w:szCs w:val="20"/>
          <w:u w:val="single"/>
        </w:rPr>
      </w:pPr>
      <w:r w:rsidRPr="005F59C1">
        <w:rPr>
          <w:rFonts w:asciiTheme="minorHAnsi" w:hAnsiTheme="minorHAnsi" w:cs="Garamond"/>
          <w:b/>
          <w:bCs/>
          <w:color w:val="000000"/>
          <w:sz w:val="20"/>
          <w:szCs w:val="20"/>
          <w:u w:val="single"/>
        </w:rPr>
        <w:t>3.1. Relativo às condições de fornecimento, a CONTRATADA deverá:</w:t>
      </w:r>
    </w:p>
    <w:p w:rsidR="00E57263" w:rsidRPr="005F59C1" w:rsidRDefault="00E57263" w:rsidP="005F59C1">
      <w:pPr>
        <w:tabs>
          <w:tab w:val="left" w:pos="7200"/>
        </w:tabs>
        <w:spacing w:after="0" w:line="240" w:lineRule="auto"/>
        <w:jc w:val="both"/>
        <w:rPr>
          <w:rFonts w:asciiTheme="minorHAnsi" w:hAnsiTheme="minorHAnsi" w:cs="Garamond"/>
          <w:color w:val="000000"/>
          <w:sz w:val="20"/>
          <w:szCs w:val="20"/>
        </w:rPr>
      </w:pPr>
      <w:r w:rsidRPr="005F59C1">
        <w:rPr>
          <w:rFonts w:asciiTheme="minorHAnsi" w:hAnsiTheme="minorHAnsi" w:cs="Garamond"/>
          <w:color w:val="000000"/>
          <w:sz w:val="20"/>
          <w:szCs w:val="20"/>
        </w:rPr>
        <w:t>3.1.1. Entregar os produtos obedecendo rigorosamente às condições do Edital, de seus anexos;</w:t>
      </w:r>
    </w:p>
    <w:p w:rsidR="00E57263" w:rsidRPr="005F59C1" w:rsidRDefault="00E57263" w:rsidP="005F59C1">
      <w:pPr>
        <w:tabs>
          <w:tab w:val="left" w:pos="7200"/>
        </w:tabs>
        <w:spacing w:after="0" w:line="240" w:lineRule="auto"/>
        <w:jc w:val="both"/>
        <w:rPr>
          <w:rFonts w:asciiTheme="minorHAnsi" w:hAnsiTheme="minorHAnsi" w:cs="Garamond"/>
          <w:color w:val="000000"/>
          <w:sz w:val="20"/>
          <w:szCs w:val="20"/>
        </w:rPr>
      </w:pPr>
      <w:r w:rsidRPr="005F59C1">
        <w:rPr>
          <w:rFonts w:asciiTheme="minorHAnsi" w:hAnsiTheme="minorHAnsi" w:cs="Garamond"/>
          <w:color w:val="000000"/>
          <w:sz w:val="20"/>
          <w:szCs w:val="20"/>
        </w:rPr>
        <w:t>3.1.2. Entregar os produtos obedecendo rigorosamente às condições do Contrato, se houver;</w:t>
      </w:r>
    </w:p>
    <w:p w:rsidR="009C7125" w:rsidRPr="005F59C1" w:rsidRDefault="00E57263" w:rsidP="005F59C1">
      <w:pPr>
        <w:tabs>
          <w:tab w:val="left" w:pos="7200"/>
        </w:tabs>
        <w:spacing w:after="0" w:line="240" w:lineRule="auto"/>
        <w:jc w:val="both"/>
        <w:rPr>
          <w:rFonts w:asciiTheme="minorHAnsi" w:hAnsiTheme="minorHAnsi" w:cs="Garamond"/>
          <w:color w:val="000000"/>
          <w:sz w:val="20"/>
          <w:szCs w:val="20"/>
        </w:rPr>
      </w:pPr>
      <w:r w:rsidRPr="005F59C1">
        <w:rPr>
          <w:rFonts w:asciiTheme="minorHAnsi" w:hAnsiTheme="minorHAnsi" w:cs="Garamond"/>
          <w:color w:val="000000"/>
          <w:sz w:val="20"/>
          <w:szCs w:val="20"/>
        </w:rPr>
        <w:t>3.1.3. Entregar os produtos obedecendo rigorosamente à legislação vigente inerente ao objeto.</w:t>
      </w:r>
    </w:p>
    <w:p w:rsidR="00DB2204" w:rsidRPr="005F59C1" w:rsidRDefault="00DB2204" w:rsidP="005F59C1">
      <w:pPr>
        <w:tabs>
          <w:tab w:val="left" w:pos="7200"/>
        </w:tabs>
        <w:spacing w:after="0" w:line="240" w:lineRule="auto"/>
        <w:jc w:val="both"/>
        <w:rPr>
          <w:rFonts w:asciiTheme="minorHAnsi" w:eastAsia="Batang" w:hAnsiTheme="minorHAnsi" w:cs="Garamond"/>
          <w:b/>
          <w:color w:val="000000"/>
          <w:sz w:val="20"/>
          <w:szCs w:val="20"/>
          <w:u w:val="single"/>
        </w:rPr>
      </w:pPr>
      <w:r w:rsidRPr="005F59C1">
        <w:rPr>
          <w:rFonts w:asciiTheme="minorHAnsi" w:eastAsia="Batang" w:hAnsiTheme="minorHAnsi" w:cs="Garamond"/>
          <w:b/>
          <w:color w:val="000000"/>
          <w:sz w:val="20"/>
          <w:szCs w:val="20"/>
          <w:u w:val="single"/>
        </w:rPr>
        <w:t>3.4. Das condições de recebimento e aceitação dos produtos:</w:t>
      </w:r>
    </w:p>
    <w:p w:rsidR="005F59C1" w:rsidRPr="005F59C1" w:rsidRDefault="00CD544D" w:rsidP="005F59C1">
      <w:pPr>
        <w:shd w:val="clear" w:color="auto" w:fill="FFFFFF"/>
        <w:tabs>
          <w:tab w:val="left" w:pos="7200"/>
        </w:tabs>
        <w:spacing w:after="0" w:line="240" w:lineRule="auto"/>
        <w:jc w:val="both"/>
        <w:rPr>
          <w:rFonts w:asciiTheme="minorHAnsi" w:eastAsia="Batang" w:hAnsiTheme="minorHAnsi" w:cs="Garamond"/>
          <w:color w:val="000000"/>
          <w:sz w:val="20"/>
          <w:szCs w:val="20"/>
        </w:rPr>
      </w:pPr>
      <w:proofErr w:type="gramStart"/>
      <w:r>
        <w:rPr>
          <w:rFonts w:asciiTheme="minorHAnsi" w:hAnsiTheme="minorHAnsi" w:cs="Garamond"/>
          <w:color w:val="000000"/>
          <w:sz w:val="20"/>
          <w:szCs w:val="20"/>
        </w:rPr>
        <w:t>3</w:t>
      </w:r>
      <w:r w:rsidR="005F59C1" w:rsidRPr="005F59C1">
        <w:rPr>
          <w:rFonts w:asciiTheme="minorHAnsi" w:hAnsiTheme="minorHAnsi" w:cs="Garamond"/>
          <w:color w:val="000000"/>
          <w:sz w:val="20"/>
          <w:szCs w:val="20"/>
        </w:rPr>
        <w:t>.</w:t>
      </w:r>
      <w:r>
        <w:rPr>
          <w:rFonts w:asciiTheme="minorHAnsi" w:hAnsiTheme="minorHAnsi" w:cs="Garamond"/>
          <w:color w:val="000000"/>
          <w:sz w:val="20"/>
          <w:szCs w:val="20"/>
        </w:rPr>
        <w:t>4</w:t>
      </w:r>
      <w:r w:rsidR="005F59C1" w:rsidRPr="005F59C1">
        <w:rPr>
          <w:rFonts w:asciiTheme="minorHAnsi" w:hAnsiTheme="minorHAnsi" w:cs="Garamond"/>
          <w:color w:val="000000"/>
          <w:sz w:val="20"/>
          <w:szCs w:val="20"/>
        </w:rPr>
        <w:t>.</w:t>
      </w:r>
      <w:r>
        <w:rPr>
          <w:rFonts w:asciiTheme="minorHAnsi" w:hAnsiTheme="minorHAnsi" w:cs="Garamond"/>
          <w:color w:val="000000"/>
          <w:sz w:val="20"/>
          <w:szCs w:val="20"/>
        </w:rPr>
        <w:t>1.</w:t>
      </w:r>
      <w:proofErr w:type="gramEnd"/>
      <w:r w:rsidR="005F59C1" w:rsidRPr="005F59C1">
        <w:rPr>
          <w:rFonts w:asciiTheme="minorHAnsi" w:eastAsia="Batang" w:hAnsiTheme="minorHAnsi" w:cs="Garamond"/>
          <w:color w:val="000000"/>
          <w:sz w:val="20"/>
          <w:szCs w:val="20"/>
        </w:rPr>
        <w:t xml:space="preserve">O recebimento será </w:t>
      </w:r>
      <w:r w:rsidR="005F59C1" w:rsidRPr="005F59C1">
        <w:rPr>
          <w:rFonts w:asciiTheme="minorHAnsi" w:hAnsiTheme="minorHAnsi" w:cs="Garamond"/>
          <w:sz w:val="20"/>
          <w:szCs w:val="20"/>
        </w:rPr>
        <w:t>confiado a uma Comissão composta de, no mínimo, 3 (três) membros (</w:t>
      </w:r>
      <w:r w:rsidR="005F59C1" w:rsidRPr="005F59C1">
        <w:rPr>
          <w:rFonts w:asciiTheme="minorHAnsi" w:eastAsia="Batang" w:hAnsiTheme="minorHAnsi" w:cs="Garamond"/>
          <w:color w:val="000000"/>
          <w:sz w:val="20"/>
          <w:szCs w:val="20"/>
        </w:rPr>
        <w:t>servidores) devidamente autorizados, conforme estabelece o § 8°, do artigo 15, da Lei 8.666/93;</w:t>
      </w:r>
    </w:p>
    <w:p w:rsidR="005F59C1" w:rsidRPr="005F59C1" w:rsidRDefault="00CD544D" w:rsidP="005F59C1">
      <w:pPr>
        <w:pStyle w:val="Corpodetexto3"/>
        <w:tabs>
          <w:tab w:val="left" w:pos="7200"/>
        </w:tabs>
        <w:spacing w:after="0"/>
        <w:jc w:val="both"/>
        <w:rPr>
          <w:rFonts w:asciiTheme="minorHAnsi" w:eastAsia="Batang" w:hAnsiTheme="minorHAnsi"/>
          <w:b w:val="0"/>
          <w:bCs w:val="0"/>
        </w:rPr>
      </w:pPr>
      <w:r>
        <w:rPr>
          <w:rFonts w:asciiTheme="minorHAnsi" w:eastAsia="Batang" w:hAnsiTheme="minorHAnsi" w:cs="Garamond"/>
          <w:b w:val="0"/>
          <w:bCs w:val="0"/>
          <w:color w:val="000000"/>
        </w:rPr>
        <w:lastRenderedPageBreak/>
        <w:t>3</w:t>
      </w:r>
      <w:r w:rsidR="005F59C1" w:rsidRPr="005F59C1">
        <w:rPr>
          <w:rFonts w:asciiTheme="minorHAnsi" w:eastAsia="Batang" w:hAnsiTheme="minorHAnsi" w:cs="Garamond"/>
          <w:b w:val="0"/>
          <w:bCs w:val="0"/>
          <w:color w:val="000000"/>
        </w:rPr>
        <w:t>.</w:t>
      </w:r>
      <w:r>
        <w:rPr>
          <w:rFonts w:asciiTheme="minorHAnsi" w:eastAsia="Batang" w:hAnsiTheme="minorHAnsi" w:cs="Garamond"/>
          <w:b w:val="0"/>
          <w:bCs w:val="0"/>
          <w:color w:val="000000"/>
        </w:rPr>
        <w:t>4</w:t>
      </w:r>
      <w:r w:rsidR="005F59C1" w:rsidRPr="005F59C1">
        <w:rPr>
          <w:rFonts w:asciiTheme="minorHAnsi" w:eastAsia="Batang" w:hAnsiTheme="minorHAnsi" w:cs="Garamond"/>
          <w:b w:val="0"/>
          <w:bCs w:val="0"/>
          <w:color w:val="000000"/>
        </w:rPr>
        <w:t>.</w:t>
      </w:r>
      <w:r>
        <w:rPr>
          <w:rFonts w:asciiTheme="minorHAnsi" w:eastAsia="Batang" w:hAnsiTheme="minorHAnsi" w:cs="Garamond"/>
          <w:b w:val="0"/>
          <w:bCs w:val="0"/>
          <w:color w:val="000000"/>
        </w:rPr>
        <w:t>2.</w:t>
      </w:r>
      <w:r w:rsidR="005F59C1" w:rsidRPr="005F59C1">
        <w:rPr>
          <w:rFonts w:asciiTheme="minorHAnsi" w:eastAsia="Batang" w:hAnsiTheme="minorHAnsi" w:cs="Garamond"/>
          <w:b w:val="0"/>
          <w:bCs w:val="0"/>
          <w:color w:val="000000"/>
        </w:rPr>
        <w:t xml:space="preserve"> Todos os produtos deverão estar em conformidade com a Nota de Empenho, que poderá estar acompanhada da </w:t>
      </w:r>
      <w:r w:rsidR="005F59C1" w:rsidRPr="005F59C1">
        <w:rPr>
          <w:rFonts w:asciiTheme="minorHAnsi" w:hAnsiTheme="minorHAnsi" w:cs="Garamond"/>
          <w:b w:val="0"/>
          <w:bCs w:val="0"/>
          <w:color w:val="000000"/>
        </w:rPr>
        <w:t xml:space="preserve">Relação de Itens ou de </w:t>
      </w:r>
      <w:r w:rsidR="005F59C1" w:rsidRPr="005F59C1">
        <w:rPr>
          <w:rFonts w:asciiTheme="minorHAnsi" w:eastAsia="Batang" w:hAnsiTheme="minorHAnsi" w:cs="Garamond"/>
          <w:b w:val="0"/>
          <w:bCs w:val="0"/>
          <w:color w:val="000000"/>
        </w:rPr>
        <w:t>outro documento emitido pela SESAU/TO;</w:t>
      </w:r>
    </w:p>
    <w:p w:rsidR="005F59C1" w:rsidRPr="005F59C1" w:rsidRDefault="00CD544D" w:rsidP="005F59C1">
      <w:pPr>
        <w:pStyle w:val="Corpodetexto3"/>
        <w:tabs>
          <w:tab w:val="left" w:pos="7200"/>
        </w:tabs>
        <w:spacing w:after="0"/>
        <w:jc w:val="both"/>
        <w:rPr>
          <w:rFonts w:asciiTheme="minorHAnsi" w:hAnsiTheme="minorHAnsi" w:cs="Garamond"/>
          <w:u w:val="single"/>
        </w:rPr>
      </w:pPr>
      <w:r>
        <w:rPr>
          <w:rFonts w:asciiTheme="minorHAnsi" w:eastAsia="Batang" w:hAnsiTheme="minorHAnsi" w:cs="Garamond"/>
          <w:u w:val="single"/>
        </w:rPr>
        <w:t>3</w:t>
      </w:r>
      <w:r w:rsidR="005F59C1" w:rsidRPr="005F59C1">
        <w:rPr>
          <w:rFonts w:asciiTheme="minorHAnsi" w:eastAsia="Batang" w:hAnsiTheme="minorHAnsi" w:cs="Garamond"/>
          <w:u w:val="single"/>
        </w:rPr>
        <w:t>.</w:t>
      </w:r>
      <w:r>
        <w:rPr>
          <w:rFonts w:asciiTheme="minorHAnsi" w:eastAsia="Batang" w:hAnsiTheme="minorHAnsi" w:cs="Garamond"/>
          <w:u w:val="single"/>
        </w:rPr>
        <w:t>4</w:t>
      </w:r>
      <w:r w:rsidR="005F59C1" w:rsidRPr="005F59C1">
        <w:rPr>
          <w:rFonts w:asciiTheme="minorHAnsi" w:eastAsia="Batang" w:hAnsiTheme="minorHAnsi" w:cs="Garamond"/>
          <w:u w:val="single"/>
        </w:rPr>
        <w:t xml:space="preserve">. </w:t>
      </w:r>
      <w:r>
        <w:rPr>
          <w:rFonts w:asciiTheme="minorHAnsi" w:eastAsia="Batang" w:hAnsiTheme="minorHAnsi" w:cs="Garamond"/>
          <w:u w:val="single"/>
        </w:rPr>
        <w:t xml:space="preserve">3. </w:t>
      </w:r>
      <w:r w:rsidR="005F59C1" w:rsidRPr="005F59C1">
        <w:rPr>
          <w:rFonts w:asciiTheme="minorHAnsi" w:eastAsia="Batang" w:hAnsiTheme="minorHAnsi" w:cs="Garamond"/>
          <w:u w:val="single"/>
        </w:rPr>
        <w:t xml:space="preserve">O recebimento se dará em observância com </w:t>
      </w:r>
      <w:r w:rsidR="005F59C1" w:rsidRPr="005F59C1">
        <w:rPr>
          <w:rFonts w:asciiTheme="minorHAnsi" w:hAnsiTheme="minorHAnsi" w:cs="Garamond"/>
          <w:u w:val="single"/>
        </w:rPr>
        <w:t>os artigos 73 a 76 da Lei 8.666/1993, e ainda:</w:t>
      </w:r>
    </w:p>
    <w:p w:rsidR="005F59C1" w:rsidRPr="005F59C1" w:rsidRDefault="002740D5" w:rsidP="005F59C1">
      <w:pPr>
        <w:spacing w:after="0" w:line="240" w:lineRule="auto"/>
        <w:jc w:val="both"/>
        <w:rPr>
          <w:rFonts w:asciiTheme="minorHAnsi" w:hAnsiTheme="minorHAnsi" w:cs="Garamond"/>
          <w:sz w:val="20"/>
          <w:szCs w:val="20"/>
        </w:rPr>
      </w:pPr>
      <w:r>
        <w:rPr>
          <w:rFonts w:asciiTheme="minorHAnsi" w:hAnsiTheme="minorHAnsi" w:cs="Garamond"/>
          <w:sz w:val="20"/>
          <w:szCs w:val="20"/>
        </w:rPr>
        <w:t>3</w:t>
      </w:r>
      <w:r w:rsidR="005F59C1" w:rsidRPr="005F59C1">
        <w:rPr>
          <w:rFonts w:asciiTheme="minorHAnsi" w:hAnsiTheme="minorHAnsi" w:cs="Garamond"/>
          <w:sz w:val="20"/>
          <w:szCs w:val="20"/>
        </w:rPr>
        <w:t>.</w:t>
      </w:r>
      <w:r>
        <w:rPr>
          <w:rFonts w:asciiTheme="minorHAnsi" w:hAnsiTheme="minorHAnsi" w:cs="Garamond"/>
          <w:sz w:val="20"/>
          <w:szCs w:val="20"/>
        </w:rPr>
        <w:t>4</w:t>
      </w:r>
      <w:r w:rsidR="005F59C1" w:rsidRPr="005F59C1">
        <w:rPr>
          <w:rFonts w:asciiTheme="minorHAnsi" w:hAnsiTheme="minorHAnsi" w:cs="Garamond"/>
          <w:sz w:val="20"/>
          <w:szCs w:val="20"/>
        </w:rPr>
        <w:t>.</w:t>
      </w:r>
      <w:r>
        <w:rPr>
          <w:rFonts w:asciiTheme="minorHAnsi" w:hAnsiTheme="minorHAnsi" w:cs="Garamond"/>
          <w:sz w:val="20"/>
          <w:szCs w:val="20"/>
        </w:rPr>
        <w:t>3</w:t>
      </w:r>
      <w:r w:rsidR="005F59C1" w:rsidRPr="005F59C1">
        <w:rPr>
          <w:rFonts w:asciiTheme="minorHAnsi" w:hAnsiTheme="minorHAnsi" w:cs="Garamond"/>
          <w:sz w:val="20"/>
          <w:szCs w:val="20"/>
        </w:rPr>
        <w:t>.</w:t>
      </w:r>
      <w:r>
        <w:rPr>
          <w:rFonts w:asciiTheme="minorHAnsi" w:hAnsiTheme="minorHAnsi" w:cs="Garamond"/>
          <w:sz w:val="20"/>
          <w:szCs w:val="20"/>
        </w:rPr>
        <w:t xml:space="preserve">1. </w:t>
      </w:r>
      <w:r w:rsidR="005F59C1" w:rsidRPr="005F59C1">
        <w:rPr>
          <w:rFonts w:asciiTheme="minorHAnsi" w:hAnsiTheme="minorHAnsi" w:cs="Garamond"/>
          <w:sz w:val="20"/>
          <w:szCs w:val="20"/>
        </w:rPr>
        <w:t xml:space="preserve"> PROVISORIAMENTE, para efeito de posterior verificação da conformidade dos produtos com a especificação, bem como se a Nota </w:t>
      </w:r>
      <w:proofErr w:type="gramStart"/>
      <w:r w:rsidR="005F59C1" w:rsidRPr="005F59C1">
        <w:rPr>
          <w:rFonts w:asciiTheme="minorHAnsi" w:hAnsiTheme="minorHAnsi" w:cs="Garamond"/>
          <w:sz w:val="20"/>
          <w:szCs w:val="20"/>
        </w:rPr>
        <w:t>Fiscal(</w:t>
      </w:r>
      <w:proofErr w:type="gramEnd"/>
      <w:r w:rsidR="005F59C1" w:rsidRPr="005F59C1">
        <w:rPr>
          <w:rFonts w:asciiTheme="minorHAnsi" w:hAnsiTheme="minorHAnsi" w:cs="Garamond"/>
          <w:sz w:val="20"/>
          <w:szCs w:val="20"/>
        </w:rPr>
        <w:t>NF)/Fatura encontra lavrada sem incorreções.</w:t>
      </w:r>
    </w:p>
    <w:p w:rsidR="005F59C1" w:rsidRPr="005F59C1" w:rsidRDefault="005F59C1" w:rsidP="005F59C1">
      <w:pPr>
        <w:spacing w:after="0" w:line="240" w:lineRule="auto"/>
        <w:jc w:val="both"/>
        <w:rPr>
          <w:rFonts w:asciiTheme="minorHAnsi" w:hAnsiTheme="minorHAnsi" w:cs="Garamond"/>
          <w:sz w:val="20"/>
          <w:szCs w:val="20"/>
        </w:rPr>
      </w:pPr>
      <w:r w:rsidRPr="005F59C1">
        <w:rPr>
          <w:rFonts w:asciiTheme="minorHAnsi" w:hAnsiTheme="minorHAnsi" w:cs="Garamond"/>
          <w:sz w:val="20"/>
          <w:szCs w:val="20"/>
        </w:rPr>
        <w:t xml:space="preserve">a) A SESAU/TO terá o prazo máximo de até </w:t>
      </w:r>
      <w:r w:rsidRPr="005F59C1">
        <w:rPr>
          <w:rFonts w:asciiTheme="minorHAnsi" w:hAnsiTheme="minorHAnsi" w:cs="Garamond"/>
          <w:b/>
          <w:bCs/>
          <w:sz w:val="20"/>
          <w:szCs w:val="20"/>
        </w:rPr>
        <w:t>05 (cinco) dias úteis</w:t>
      </w:r>
      <w:r w:rsidRPr="005F59C1">
        <w:rPr>
          <w:rFonts w:asciiTheme="minorHAnsi" w:hAnsiTheme="minorHAnsi" w:cs="Garamond"/>
          <w:sz w:val="20"/>
          <w:szCs w:val="20"/>
        </w:rPr>
        <w:t>, podendo ser prorrogado por uma vez e por igual período, contados da data de recebimento, para verificar se os produtos fornecidos e a NF/Fatura estão em consonância com o Edital e com seus anexos.</w:t>
      </w:r>
    </w:p>
    <w:p w:rsidR="005F59C1" w:rsidRPr="005F59C1" w:rsidRDefault="00215BB5" w:rsidP="005F59C1">
      <w:pPr>
        <w:spacing w:after="0" w:line="240" w:lineRule="auto"/>
        <w:jc w:val="both"/>
        <w:rPr>
          <w:rFonts w:asciiTheme="minorHAnsi" w:hAnsiTheme="minorHAnsi" w:cs="Garamond"/>
          <w:sz w:val="20"/>
          <w:szCs w:val="20"/>
        </w:rPr>
      </w:pPr>
      <w:r>
        <w:rPr>
          <w:rFonts w:asciiTheme="minorHAnsi" w:hAnsiTheme="minorHAnsi" w:cs="Garamond"/>
          <w:sz w:val="20"/>
          <w:szCs w:val="20"/>
        </w:rPr>
        <w:t>b)</w:t>
      </w:r>
      <w:r w:rsidR="005F59C1" w:rsidRPr="005F59C1">
        <w:rPr>
          <w:rFonts w:asciiTheme="minorHAnsi" w:hAnsiTheme="minorHAnsi" w:cs="Garamond"/>
          <w:sz w:val="20"/>
          <w:szCs w:val="20"/>
        </w:rPr>
        <w:t xml:space="preserve"> DEFINITIVAMENTE, após a verificação da qualidade e quantidade dos produtos e consequente aceitação.</w:t>
      </w:r>
    </w:p>
    <w:p w:rsidR="005F59C1" w:rsidRPr="005F59C1" w:rsidRDefault="00215BB5" w:rsidP="005F59C1">
      <w:pPr>
        <w:spacing w:after="0" w:line="240" w:lineRule="auto"/>
        <w:jc w:val="both"/>
        <w:rPr>
          <w:rFonts w:asciiTheme="minorHAnsi" w:hAnsiTheme="minorHAnsi" w:cs="Garamond"/>
          <w:sz w:val="20"/>
          <w:szCs w:val="20"/>
        </w:rPr>
      </w:pPr>
      <w:r>
        <w:rPr>
          <w:rFonts w:asciiTheme="minorHAnsi" w:hAnsiTheme="minorHAnsi" w:cs="Garamond"/>
          <w:sz w:val="20"/>
          <w:szCs w:val="20"/>
        </w:rPr>
        <w:t>c)</w:t>
      </w:r>
      <w:r w:rsidR="005F59C1" w:rsidRPr="005F59C1">
        <w:rPr>
          <w:rFonts w:asciiTheme="minorHAnsi" w:hAnsiTheme="minorHAnsi" w:cs="Garamond"/>
          <w:sz w:val="20"/>
          <w:szCs w:val="20"/>
        </w:rPr>
        <w:t xml:space="preserve"> Após o recebimento provisório a SESAU/TO atestará a Nota Fiscal se constatado que os produtos atendem ao edital;</w:t>
      </w:r>
    </w:p>
    <w:p w:rsidR="005F59C1" w:rsidRPr="005F59C1" w:rsidRDefault="00215BB5" w:rsidP="005F59C1">
      <w:pPr>
        <w:spacing w:after="0" w:line="240" w:lineRule="auto"/>
        <w:jc w:val="both"/>
        <w:rPr>
          <w:rFonts w:asciiTheme="minorHAnsi" w:hAnsiTheme="minorHAnsi" w:cs="Garamond"/>
          <w:sz w:val="20"/>
          <w:szCs w:val="20"/>
        </w:rPr>
      </w:pPr>
      <w:r>
        <w:rPr>
          <w:rFonts w:asciiTheme="minorHAnsi" w:hAnsiTheme="minorHAnsi" w:cs="Garamond"/>
          <w:sz w:val="20"/>
          <w:szCs w:val="20"/>
        </w:rPr>
        <w:t>d)</w:t>
      </w:r>
      <w:r w:rsidR="005F59C1" w:rsidRPr="005F59C1">
        <w:rPr>
          <w:rFonts w:asciiTheme="minorHAnsi" w:hAnsiTheme="minorHAnsi" w:cs="Garamond"/>
          <w:sz w:val="20"/>
          <w:szCs w:val="20"/>
        </w:rPr>
        <w:t xml:space="preserve"> Caso os produtos se encontrem desconforme ao exigido no Edital, a SESAU/TO notificará a Contratada para substituí-los no prazo de até </w:t>
      </w:r>
      <w:r w:rsidR="005F59C1" w:rsidRPr="005F59C1">
        <w:rPr>
          <w:rFonts w:asciiTheme="minorHAnsi" w:hAnsiTheme="minorHAnsi" w:cs="Garamond"/>
          <w:b/>
          <w:bCs/>
          <w:sz w:val="20"/>
          <w:szCs w:val="20"/>
        </w:rPr>
        <w:t>05 (cinco) dias úteis</w:t>
      </w:r>
      <w:r w:rsidR="005F59C1" w:rsidRPr="005F59C1">
        <w:rPr>
          <w:rFonts w:asciiTheme="minorHAnsi" w:hAnsiTheme="minorHAnsi" w:cs="Garamond"/>
          <w:sz w:val="20"/>
          <w:szCs w:val="20"/>
        </w:rPr>
        <w:t xml:space="preserve"> contados da notificação;</w:t>
      </w:r>
    </w:p>
    <w:p w:rsidR="005F59C1" w:rsidRPr="005F59C1" w:rsidRDefault="00215BB5" w:rsidP="005F59C1">
      <w:pPr>
        <w:autoSpaceDE w:val="0"/>
        <w:autoSpaceDN w:val="0"/>
        <w:adjustRightInd w:val="0"/>
        <w:spacing w:after="0" w:line="240" w:lineRule="auto"/>
        <w:jc w:val="both"/>
        <w:rPr>
          <w:rFonts w:asciiTheme="minorHAnsi" w:hAnsiTheme="minorHAnsi" w:cs="Garamond"/>
          <w:sz w:val="20"/>
          <w:szCs w:val="20"/>
        </w:rPr>
      </w:pPr>
      <w:r>
        <w:rPr>
          <w:rFonts w:asciiTheme="minorHAnsi" w:hAnsiTheme="minorHAnsi" w:cs="Garamond"/>
          <w:sz w:val="20"/>
          <w:szCs w:val="20"/>
        </w:rPr>
        <w:t>e)</w:t>
      </w:r>
      <w:r w:rsidR="005F59C1" w:rsidRPr="005F59C1">
        <w:rPr>
          <w:rFonts w:asciiTheme="minorHAnsi" w:hAnsiTheme="minorHAnsi" w:cs="Garamond"/>
          <w:sz w:val="20"/>
          <w:szCs w:val="20"/>
        </w:rPr>
        <w:t xml:space="preserve"> Neste caso, o recebimento </w:t>
      </w:r>
      <w:proofErr w:type="gramStart"/>
      <w:r w:rsidR="005F59C1" w:rsidRPr="005F59C1">
        <w:rPr>
          <w:rFonts w:asciiTheme="minorHAnsi" w:hAnsiTheme="minorHAnsi" w:cs="Garamond"/>
          <w:sz w:val="20"/>
          <w:szCs w:val="20"/>
        </w:rPr>
        <w:t>do(</w:t>
      </w:r>
      <w:proofErr w:type="gramEnd"/>
      <w:r w:rsidR="005F59C1" w:rsidRPr="005F59C1">
        <w:rPr>
          <w:rFonts w:asciiTheme="minorHAnsi" w:hAnsiTheme="minorHAnsi" w:cs="Garamond"/>
          <w:sz w:val="20"/>
          <w:szCs w:val="20"/>
        </w:rPr>
        <w:t xml:space="preserve">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005F59C1" w:rsidRPr="005F59C1">
        <w:rPr>
          <w:rFonts w:asciiTheme="minorHAnsi" w:hAnsiTheme="minorHAnsi" w:cs="Garamond"/>
          <w:sz w:val="20"/>
          <w:szCs w:val="20"/>
        </w:rPr>
        <w:t>editalícias</w:t>
      </w:r>
      <w:proofErr w:type="spellEnd"/>
      <w:r w:rsidR="005F59C1" w:rsidRPr="005F59C1">
        <w:rPr>
          <w:rFonts w:asciiTheme="minorHAnsi" w:hAnsiTheme="minorHAnsi" w:cs="Garamond"/>
          <w:sz w:val="20"/>
          <w:szCs w:val="20"/>
        </w:rPr>
        <w:t>;</w:t>
      </w:r>
    </w:p>
    <w:p w:rsidR="005F59C1" w:rsidRPr="005F59C1" w:rsidRDefault="00215BB5" w:rsidP="005F59C1">
      <w:pPr>
        <w:spacing w:after="0" w:line="240" w:lineRule="auto"/>
        <w:jc w:val="both"/>
        <w:rPr>
          <w:rFonts w:asciiTheme="minorHAnsi" w:hAnsiTheme="minorHAnsi" w:cs="Garamond"/>
          <w:sz w:val="20"/>
          <w:szCs w:val="20"/>
        </w:rPr>
      </w:pPr>
      <w:r>
        <w:rPr>
          <w:rFonts w:asciiTheme="minorHAnsi" w:hAnsiTheme="minorHAnsi" w:cs="Garamond"/>
          <w:sz w:val="20"/>
          <w:szCs w:val="20"/>
        </w:rPr>
        <w:t>f)</w:t>
      </w:r>
      <w:r w:rsidR="005F59C1" w:rsidRPr="005F59C1">
        <w:rPr>
          <w:rFonts w:asciiTheme="minorHAnsi" w:hAnsiTheme="minorHAnsi" w:cs="Garamond"/>
          <w:sz w:val="20"/>
          <w:szCs w:val="20"/>
        </w:rPr>
        <w:t xml:space="preserve"> O recebimento provisório ou definitivo não exclui a responsabilidade civil pela solidez e segurança dos produtos, nem ético-profissional pela perfeita execução do contrato, dentro dos limites estabelecidos pela lei ou pelo contrato.</w:t>
      </w:r>
    </w:p>
    <w:p w:rsidR="005F59C1" w:rsidRPr="005F59C1" w:rsidRDefault="00215BB5" w:rsidP="005F59C1">
      <w:pPr>
        <w:shd w:val="clear" w:color="auto" w:fill="FFFFFF"/>
        <w:tabs>
          <w:tab w:val="left" w:pos="7200"/>
        </w:tabs>
        <w:spacing w:after="0" w:line="240" w:lineRule="auto"/>
        <w:jc w:val="both"/>
        <w:rPr>
          <w:rFonts w:asciiTheme="minorHAnsi" w:hAnsiTheme="minorHAnsi" w:cs="Garamond"/>
          <w:snapToGrid w:val="0"/>
          <w:color w:val="000000"/>
          <w:sz w:val="20"/>
          <w:szCs w:val="20"/>
        </w:rPr>
      </w:pPr>
      <w:r>
        <w:rPr>
          <w:rFonts w:asciiTheme="minorHAnsi" w:hAnsiTheme="minorHAnsi" w:cs="Garamond"/>
          <w:color w:val="000000"/>
          <w:sz w:val="20"/>
          <w:szCs w:val="20"/>
        </w:rPr>
        <w:t>g)</w:t>
      </w:r>
      <w:r w:rsidR="005F59C1" w:rsidRPr="005F59C1">
        <w:rPr>
          <w:rFonts w:asciiTheme="minorHAnsi" w:hAnsiTheme="minorHAnsi" w:cs="Garamond"/>
          <w:snapToGrid w:val="0"/>
          <w:color w:val="000000"/>
          <w:sz w:val="20"/>
          <w:szCs w:val="20"/>
        </w:rPr>
        <w:t>A carga e a descarga serão por conta da Contratada, sem ônus de frete para a SESAU/TO.</w:t>
      </w:r>
    </w:p>
    <w:p w:rsidR="005F59C1" w:rsidRPr="005F59C1" w:rsidRDefault="00A0585F" w:rsidP="005F59C1">
      <w:pPr>
        <w:tabs>
          <w:tab w:val="left" w:pos="7200"/>
        </w:tabs>
        <w:spacing w:after="0" w:line="240" w:lineRule="auto"/>
        <w:jc w:val="both"/>
        <w:rPr>
          <w:rFonts w:asciiTheme="minorHAnsi" w:eastAsia="Batang" w:hAnsiTheme="minorHAnsi"/>
          <w:color w:val="000000"/>
          <w:sz w:val="20"/>
          <w:szCs w:val="20"/>
          <w:u w:val="single"/>
        </w:rPr>
      </w:pPr>
      <w:r>
        <w:rPr>
          <w:rFonts w:asciiTheme="minorHAnsi" w:hAnsiTheme="minorHAnsi" w:cs="Garamond"/>
          <w:b/>
          <w:bCs/>
          <w:color w:val="000000"/>
          <w:sz w:val="20"/>
          <w:szCs w:val="20"/>
          <w:u w:val="single"/>
        </w:rPr>
        <w:t>3</w:t>
      </w:r>
      <w:r w:rsidR="005F59C1" w:rsidRPr="005F59C1">
        <w:rPr>
          <w:rFonts w:asciiTheme="minorHAnsi" w:hAnsiTheme="minorHAnsi" w:cs="Garamond"/>
          <w:b/>
          <w:bCs/>
          <w:color w:val="000000"/>
          <w:sz w:val="20"/>
          <w:szCs w:val="20"/>
          <w:u w:val="single"/>
        </w:rPr>
        <w:t>.</w:t>
      </w:r>
      <w:r>
        <w:rPr>
          <w:rFonts w:asciiTheme="minorHAnsi" w:hAnsiTheme="minorHAnsi" w:cs="Garamond"/>
          <w:b/>
          <w:bCs/>
          <w:color w:val="000000"/>
          <w:sz w:val="20"/>
          <w:szCs w:val="20"/>
          <w:u w:val="single"/>
        </w:rPr>
        <w:t>4</w:t>
      </w:r>
      <w:r w:rsidR="005F59C1" w:rsidRPr="005F59C1">
        <w:rPr>
          <w:rFonts w:asciiTheme="minorHAnsi" w:hAnsiTheme="minorHAnsi" w:cs="Garamond"/>
          <w:b/>
          <w:bCs/>
          <w:color w:val="000000"/>
          <w:sz w:val="20"/>
          <w:szCs w:val="20"/>
          <w:u w:val="single"/>
        </w:rPr>
        <w:t>.</w:t>
      </w:r>
      <w:r>
        <w:rPr>
          <w:rFonts w:asciiTheme="minorHAnsi" w:hAnsiTheme="minorHAnsi" w:cs="Garamond"/>
          <w:b/>
          <w:bCs/>
          <w:color w:val="000000"/>
          <w:sz w:val="20"/>
          <w:szCs w:val="20"/>
          <w:u w:val="single"/>
        </w:rPr>
        <w:t xml:space="preserve">4. </w:t>
      </w:r>
      <w:r w:rsidR="005F59C1" w:rsidRPr="005F59C1">
        <w:rPr>
          <w:rFonts w:asciiTheme="minorHAnsi" w:hAnsiTheme="minorHAnsi" w:cs="Garamond"/>
          <w:b/>
          <w:bCs/>
          <w:color w:val="000000"/>
          <w:sz w:val="20"/>
          <w:szCs w:val="20"/>
          <w:u w:val="single"/>
        </w:rPr>
        <w:t xml:space="preserve"> A SESAU </w:t>
      </w:r>
      <w:r w:rsidR="005F59C1" w:rsidRPr="005F59C1">
        <w:rPr>
          <w:rFonts w:asciiTheme="minorHAnsi" w:eastAsia="Batang" w:hAnsiTheme="minorHAnsi" w:cs="Garamond"/>
          <w:b/>
          <w:bCs/>
          <w:color w:val="000000"/>
          <w:sz w:val="20"/>
          <w:szCs w:val="20"/>
          <w:u w:val="single"/>
        </w:rPr>
        <w:t>recusará os produtos nas seguintes hipóteses:</w:t>
      </w:r>
    </w:p>
    <w:p w:rsidR="005F59C1" w:rsidRPr="005F59C1" w:rsidRDefault="00D03EB9" w:rsidP="005F59C1">
      <w:pPr>
        <w:tabs>
          <w:tab w:val="left" w:pos="1418"/>
        </w:tabs>
        <w:spacing w:after="0" w:line="240" w:lineRule="auto"/>
        <w:jc w:val="both"/>
        <w:rPr>
          <w:rFonts w:asciiTheme="minorHAnsi" w:hAnsiTheme="minorHAnsi" w:cs="Garamond"/>
          <w:color w:val="000000"/>
          <w:sz w:val="20"/>
          <w:szCs w:val="20"/>
        </w:rPr>
      </w:pPr>
      <w:r>
        <w:rPr>
          <w:rFonts w:asciiTheme="minorHAnsi" w:hAnsiTheme="minorHAnsi" w:cs="Garamond"/>
          <w:color w:val="000000"/>
          <w:sz w:val="20"/>
          <w:szCs w:val="20"/>
        </w:rPr>
        <w:t>3</w:t>
      </w:r>
      <w:r w:rsidR="005F59C1" w:rsidRPr="005F59C1">
        <w:rPr>
          <w:rFonts w:asciiTheme="minorHAnsi" w:hAnsiTheme="minorHAnsi" w:cs="Garamond"/>
          <w:color w:val="000000"/>
          <w:sz w:val="20"/>
          <w:szCs w:val="20"/>
        </w:rPr>
        <w:t>.</w:t>
      </w:r>
      <w:r>
        <w:rPr>
          <w:rFonts w:asciiTheme="minorHAnsi" w:hAnsiTheme="minorHAnsi" w:cs="Garamond"/>
          <w:color w:val="000000"/>
          <w:sz w:val="20"/>
          <w:szCs w:val="20"/>
        </w:rPr>
        <w:t>4</w:t>
      </w:r>
      <w:r w:rsidR="005F59C1" w:rsidRPr="005F59C1">
        <w:rPr>
          <w:rFonts w:asciiTheme="minorHAnsi" w:hAnsiTheme="minorHAnsi" w:cs="Garamond"/>
          <w:color w:val="000000"/>
          <w:sz w:val="20"/>
          <w:szCs w:val="20"/>
        </w:rPr>
        <w:t>.</w:t>
      </w:r>
      <w:r>
        <w:rPr>
          <w:rFonts w:asciiTheme="minorHAnsi" w:hAnsiTheme="minorHAnsi" w:cs="Garamond"/>
          <w:color w:val="000000"/>
          <w:sz w:val="20"/>
          <w:szCs w:val="20"/>
        </w:rPr>
        <w:t>5</w:t>
      </w:r>
      <w:r w:rsidR="005F59C1" w:rsidRPr="005F59C1">
        <w:rPr>
          <w:rFonts w:asciiTheme="minorHAnsi" w:hAnsiTheme="minorHAnsi" w:cs="Garamond"/>
          <w:color w:val="000000"/>
          <w:sz w:val="20"/>
          <w:szCs w:val="20"/>
        </w:rPr>
        <w:t>. Qualquer situação em desacordo entre os produtos e o Edital de licitação e de seus Anexos ou a Nota de Empenho</w:t>
      </w:r>
      <w:r w:rsidR="005F59C1" w:rsidRPr="005F59C1">
        <w:rPr>
          <w:rFonts w:asciiTheme="minorHAnsi" w:hAnsiTheme="minorHAnsi" w:cs="Garamond"/>
          <w:sz w:val="20"/>
          <w:szCs w:val="20"/>
        </w:rPr>
        <w:t>;</w:t>
      </w:r>
    </w:p>
    <w:p w:rsidR="005F59C1" w:rsidRPr="005F59C1" w:rsidRDefault="00D03EB9" w:rsidP="005F59C1">
      <w:pPr>
        <w:tabs>
          <w:tab w:val="left" w:pos="7200"/>
        </w:tabs>
        <w:spacing w:after="0" w:line="240" w:lineRule="auto"/>
        <w:jc w:val="both"/>
        <w:rPr>
          <w:rFonts w:asciiTheme="minorHAnsi" w:eastAsia="Batang" w:hAnsiTheme="minorHAnsi" w:cs="Garamond"/>
          <w:color w:val="000000"/>
          <w:sz w:val="20"/>
          <w:szCs w:val="20"/>
        </w:rPr>
      </w:pPr>
      <w:r>
        <w:rPr>
          <w:rFonts w:asciiTheme="minorHAnsi" w:eastAsia="Batang" w:hAnsiTheme="minorHAnsi" w:cs="Garamond"/>
          <w:color w:val="000000"/>
          <w:sz w:val="20"/>
          <w:szCs w:val="20"/>
        </w:rPr>
        <w:t>3</w:t>
      </w:r>
      <w:r w:rsidR="005F59C1" w:rsidRPr="005F59C1">
        <w:rPr>
          <w:rFonts w:asciiTheme="minorHAnsi" w:eastAsia="Batang" w:hAnsiTheme="minorHAnsi" w:cs="Garamond"/>
          <w:color w:val="000000"/>
          <w:sz w:val="20"/>
          <w:szCs w:val="20"/>
        </w:rPr>
        <w:t>.</w:t>
      </w:r>
      <w:r>
        <w:rPr>
          <w:rFonts w:asciiTheme="minorHAnsi" w:eastAsia="Batang" w:hAnsiTheme="minorHAnsi" w:cs="Garamond"/>
          <w:color w:val="000000"/>
          <w:sz w:val="20"/>
          <w:szCs w:val="20"/>
        </w:rPr>
        <w:t>4</w:t>
      </w:r>
      <w:r w:rsidR="005F59C1" w:rsidRPr="005F59C1">
        <w:rPr>
          <w:rFonts w:asciiTheme="minorHAnsi" w:eastAsia="Batang" w:hAnsiTheme="minorHAnsi" w:cs="Garamond"/>
          <w:color w:val="000000"/>
          <w:sz w:val="20"/>
          <w:szCs w:val="20"/>
        </w:rPr>
        <w:t>.</w:t>
      </w:r>
      <w:r>
        <w:rPr>
          <w:rFonts w:asciiTheme="minorHAnsi" w:eastAsia="Batang" w:hAnsiTheme="minorHAnsi" w:cs="Garamond"/>
          <w:color w:val="000000"/>
          <w:sz w:val="20"/>
          <w:szCs w:val="20"/>
        </w:rPr>
        <w:t>6</w:t>
      </w:r>
      <w:r w:rsidR="005F59C1" w:rsidRPr="005F59C1">
        <w:rPr>
          <w:rFonts w:asciiTheme="minorHAnsi" w:eastAsia="Batang" w:hAnsiTheme="minorHAnsi" w:cs="Garamond"/>
          <w:color w:val="000000"/>
          <w:sz w:val="20"/>
          <w:szCs w:val="20"/>
        </w:rPr>
        <w:t>. Nota Fiscal/Fatura com especificação do objeto, quantidades em desacordo com o discriminado no Edital, seus anexos e na proposta adjudicada;</w:t>
      </w:r>
    </w:p>
    <w:p w:rsidR="005F59C1" w:rsidRPr="005F59C1" w:rsidRDefault="00D03EB9" w:rsidP="005F59C1">
      <w:pPr>
        <w:shd w:val="clear" w:color="auto" w:fill="FFFFFF"/>
        <w:tabs>
          <w:tab w:val="left" w:pos="7200"/>
        </w:tabs>
        <w:spacing w:after="0" w:line="240" w:lineRule="auto"/>
        <w:jc w:val="both"/>
        <w:rPr>
          <w:rFonts w:asciiTheme="minorHAnsi" w:eastAsia="Batang" w:hAnsiTheme="minorHAnsi" w:cs="Garamond"/>
          <w:color w:val="000000"/>
          <w:sz w:val="20"/>
          <w:szCs w:val="20"/>
        </w:rPr>
      </w:pPr>
      <w:r>
        <w:rPr>
          <w:rFonts w:asciiTheme="minorHAnsi" w:eastAsia="Batang" w:hAnsiTheme="minorHAnsi" w:cs="Garamond"/>
          <w:color w:val="000000"/>
          <w:sz w:val="20"/>
          <w:szCs w:val="20"/>
        </w:rPr>
        <w:t>3</w:t>
      </w:r>
      <w:r w:rsidR="005F59C1" w:rsidRPr="005F59C1">
        <w:rPr>
          <w:rFonts w:asciiTheme="minorHAnsi" w:eastAsia="Batang" w:hAnsiTheme="minorHAnsi" w:cs="Garamond"/>
          <w:color w:val="000000"/>
          <w:sz w:val="20"/>
          <w:szCs w:val="20"/>
        </w:rPr>
        <w:t>.</w:t>
      </w:r>
      <w:r>
        <w:rPr>
          <w:rFonts w:asciiTheme="minorHAnsi" w:eastAsia="Batang" w:hAnsiTheme="minorHAnsi" w:cs="Garamond"/>
          <w:color w:val="000000"/>
          <w:sz w:val="20"/>
          <w:szCs w:val="20"/>
        </w:rPr>
        <w:t>4</w:t>
      </w:r>
      <w:r w:rsidR="005F59C1" w:rsidRPr="005F59C1">
        <w:rPr>
          <w:rFonts w:asciiTheme="minorHAnsi" w:eastAsia="Batang" w:hAnsiTheme="minorHAnsi" w:cs="Garamond"/>
          <w:color w:val="000000"/>
          <w:sz w:val="20"/>
          <w:szCs w:val="20"/>
        </w:rPr>
        <w:t>.</w:t>
      </w:r>
      <w:r>
        <w:rPr>
          <w:rFonts w:asciiTheme="minorHAnsi" w:eastAsia="Batang" w:hAnsiTheme="minorHAnsi" w:cs="Garamond"/>
          <w:color w:val="000000"/>
          <w:sz w:val="20"/>
          <w:szCs w:val="20"/>
        </w:rPr>
        <w:t>7</w:t>
      </w:r>
      <w:r w:rsidR="005F59C1" w:rsidRPr="005F59C1">
        <w:rPr>
          <w:rFonts w:asciiTheme="minorHAnsi" w:eastAsia="Batang" w:hAnsiTheme="minorHAnsi" w:cs="Garamond"/>
          <w:color w:val="000000"/>
          <w:sz w:val="20"/>
          <w:szCs w:val="20"/>
        </w:rPr>
        <w:t>. Apresentarem vícios de qualidade, funcionamento ou serem impróprios para o uso, ou ainda defeitos de fabricação;</w:t>
      </w:r>
    </w:p>
    <w:p w:rsidR="009C7125" w:rsidRPr="005F59C1" w:rsidRDefault="00D03EB9" w:rsidP="005F59C1">
      <w:pPr>
        <w:shd w:val="clear" w:color="auto" w:fill="FFFFFF"/>
        <w:tabs>
          <w:tab w:val="left" w:pos="7200"/>
        </w:tabs>
        <w:spacing w:after="0" w:line="240" w:lineRule="auto"/>
        <w:jc w:val="both"/>
        <w:rPr>
          <w:rFonts w:asciiTheme="minorHAnsi" w:eastAsia="Batang" w:hAnsiTheme="minorHAnsi" w:cs="Garamond"/>
          <w:color w:val="000000"/>
          <w:sz w:val="20"/>
          <w:szCs w:val="20"/>
        </w:rPr>
      </w:pPr>
      <w:r>
        <w:rPr>
          <w:rFonts w:asciiTheme="minorHAnsi" w:hAnsiTheme="minorHAnsi" w:cs="Garamond"/>
          <w:color w:val="000000"/>
          <w:sz w:val="20"/>
          <w:szCs w:val="20"/>
        </w:rPr>
        <w:t>3</w:t>
      </w:r>
      <w:r w:rsidR="005F59C1" w:rsidRPr="005F59C1">
        <w:rPr>
          <w:rFonts w:asciiTheme="minorHAnsi" w:hAnsiTheme="minorHAnsi" w:cs="Garamond"/>
          <w:color w:val="000000"/>
          <w:sz w:val="20"/>
          <w:szCs w:val="20"/>
        </w:rPr>
        <w:t>.</w:t>
      </w:r>
      <w:r>
        <w:rPr>
          <w:rFonts w:asciiTheme="minorHAnsi" w:hAnsiTheme="minorHAnsi" w:cs="Garamond"/>
          <w:color w:val="000000"/>
          <w:sz w:val="20"/>
          <w:szCs w:val="20"/>
        </w:rPr>
        <w:t>4</w:t>
      </w:r>
      <w:r w:rsidR="005F59C1" w:rsidRPr="005F59C1">
        <w:rPr>
          <w:rFonts w:asciiTheme="minorHAnsi" w:hAnsiTheme="minorHAnsi" w:cs="Garamond"/>
          <w:color w:val="000000"/>
          <w:sz w:val="20"/>
          <w:szCs w:val="20"/>
        </w:rPr>
        <w:t>.</w:t>
      </w:r>
      <w:r>
        <w:rPr>
          <w:rFonts w:asciiTheme="minorHAnsi" w:hAnsiTheme="minorHAnsi" w:cs="Garamond"/>
          <w:color w:val="000000"/>
          <w:sz w:val="20"/>
          <w:szCs w:val="20"/>
        </w:rPr>
        <w:t xml:space="preserve">8. </w:t>
      </w:r>
      <w:r w:rsidR="005F59C1" w:rsidRPr="005F59C1">
        <w:rPr>
          <w:rFonts w:asciiTheme="minorHAnsi" w:hAnsiTheme="minorHAnsi" w:cs="Garamond"/>
          <w:color w:val="000000"/>
          <w:sz w:val="20"/>
          <w:szCs w:val="20"/>
        </w:rPr>
        <w:t xml:space="preserve"> Ainda que ocorra a situação prevista n</w:t>
      </w:r>
      <w:r w:rsidR="005F59C1" w:rsidRPr="005F59C1">
        <w:rPr>
          <w:rFonts w:asciiTheme="minorHAnsi" w:eastAsia="Batang" w:hAnsiTheme="minorHAnsi" w:cs="Garamond"/>
          <w:color w:val="000000"/>
          <w:sz w:val="20"/>
          <w:szCs w:val="20"/>
        </w:rPr>
        <w:t>a línea “d” do inciso II do art. 65 da Lei Federal nº 8.666/93, a SESAU/TO, se julgar conveniente, poderá optar por cancelar o contrato (quando for o caso) e iniciar outro processo Licitatório.</w:t>
      </w:r>
    </w:p>
    <w:p w:rsidR="009C7125" w:rsidRPr="009C7125" w:rsidRDefault="009C7125" w:rsidP="00430795">
      <w:pPr>
        <w:tabs>
          <w:tab w:val="left" w:pos="7200"/>
        </w:tabs>
        <w:spacing w:after="0" w:line="240" w:lineRule="auto"/>
        <w:jc w:val="both"/>
        <w:rPr>
          <w:rFonts w:asciiTheme="minorHAnsi" w:eastAsia="Batang" w:hAnsiTheme="minorHAnsi" w:cs="Garamond"/>
          <w:b/>
          <w:color w:val="000000"/>
          <w:sz w:val="20"/>
          <w:szCs w:val="20"/>
          <w:u w:val="single"/>
        </w:rPr>
      </w:pPr>
    </w:p>
    <w:p w:rsidR="00B946A1" w:rsidRPr="00975295" w:rsidRDefault="00B946A1" w:rsidP="00430795">
      <w:pPr>
        <w:spacing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folhas ....... /......., do Processo nº </w:t>
      </w:r>
      <w:r w:rsidR="006364DB">
        <w:rPr>
          <w:rFonts w:cs="Calibri"/>
          <w:sz w:val="20"/>
          <w:szCs w:val="20"/>
        </w:rPr>
        <w:t>2015/30550/00</w:t>
      </w:r>
      <w:r w:rsidR="0055642D">
        <w:rPr>
          <w:rFonts w:cs="Calibri"/>
          <w:sz w:val="20"/>
          <w:szCs w:val="20"/>
        </w:rPr>
        <w:t>5953</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009963B0" w:rsidRPr="00975295">
        <w:rPr>
          <w:rFonts w:cs="Calibri"/>
          <w:b/>
          <w:sz w:val="20"/>
          <w:szCs w:val="20"/>
        </w:rPr>
        <w:t>–</w:t>
      </w:r>
      <w:r w:rsidRPr="00975295">
        <w:rPr>
          <w:rFonts w:cs="Calibri"/>
          <w:b/>
          <w:sz w:val="20"/>
          <w:szCs w:val="20"/>
        </w:rPr>
        <w:t xml:space="preserve"> DAS OBRIGAÇÕES DO CONTRATANTE</w:t>
      </w:r>
    </w:p>
    <w:p w:rsidR="00B946A1" w:rsidRPr="00690492" w:rsidRDefault="003A4F98" w:rsidP="00376B72">
      <w:pPr>
        <w:spacing w:after="0" w:line="240" w:lineRule="auto"/>
        <w:jc w:val="both"/>
        <w:rPr>
          <w:rFonts w:cs="Calibri"/>
          <w:sz w:val="20"/>
          <w:szCs w:val="20"/>
        </w:rPr>
      </w:pPr>
      <w:r w:rsidRPr="00690492">
        <w:rPr>
          <w:rFonts w:cs="Calibri"/>
          <w:sz w:val="20"/>
          <w:szCs w:val="20"/>
        </w:rPr>
        <w:t>O CONTRATANTE obriga-se:</w:t>
      </w:r>
    </w:p>
    <w:p w:rsidR="00927FB2" w:rsidRPr="00690492" w:rsidRDefault="00927FB2" w:rsidP="00927FB2">
      <w:pPr>
        <w:tabs>
          <w:tab w:val="left" w:pos="7200"/>
        </w:tabs>
        <w:spacing w:after="0" w:line="240" w:lineRule="auto"/>
        <w:jc w:val="both"/>
        <w:rPr>
          <w:rFonts w:asciiTheme="minorHAnsi" w:eastAsia="Batang" w:hAnsiTheme="minorHAnsi" w:cs="Garamond"/>
          <w:color w:val="000000"/>
          <w:sz w:val="20"/>
          <w:szCs w:val="20"/>
        </w:rPr>
      </w:pPr>
      <w:r w:rsidRPr="00690492">
        <w:rPr>
          <w:rFonts w:eastAsia="Batang" w:cs="Calibri"/>
          <w:color w:val="000000"/>
          <w:sz w:val="20"/>
          <w:szCs w:val="20"/>
        </w:rPr>
        <w:t>a)</w:t>
      </w:r>
      <w:r w:rsidRPr="00690492">
        <w:rPr>
          <w:rFonts w:asciiTheme="minorHAnsi" w:eastAsia="Batang" w:hAnsiTheme="minorHAnsi" w:cs="Garamond"/>
          <w:color w:val="000000"/>
          <w:sz w:val="20"/>
          <w:szCs w:val="20"/>
        </w:rPr>
        <w:t xml:space="preserve"> Prestar as informações e os esclarecimentos que venham a ser solicitados pela CONTRATADA;</w:t>
      </w:r>
    </w:p>
    <w:p w:rsidR="00927FB2" w:rsidRPr="00690492" w:rsidRDefault="00927FB2" w:rsidP="00927FB2">
      <w:pPr>
        <w:tabs>
          <w:tab w:val="left" w:pos="7200"/>
        </w:tabs>
        <w:spacing w:after="0" w:line="240" w:lineRule="auto"/>
        <w:jc w:val="both"/>
        <w:rPr>
          <w:rFonts w:asciiTheme="minorHAnsi" w:eastAsia="Batang" w:hAnsiTheme="minorHAnsi" w:cs="Garamond"/>
          <w:color w:val="000000"/>
          <w:sz w:val="20"/>
          <w:szCs w:val="20"/>
        </w:rPr>
      </w:pPr>
      <w:r w:rsidRPr="00690492">
        <w:rPr>
          <w:rFonts w:asciiTheme="minorHAnsi" w:eastAsia="Batang" w:hAnsiTheme="minorHAnsi" w:cs="Garamond"/>
          <w:color w:val="000000"/>
          <w:sz w:val="20"/>
          <w:szCs w:val="20"/>
        </w:rPr>
        <w:t>b)Disponibilizar o local de entrega e a Comissão responsável pelo recebimento;</w:t>
      </w:r>
    </w:p>
    <w:p w:rsidR="00927FB2" w:rsidRPr="00690492" w:rsidRDefault="00927FB2" w:rsidP="00927FB2">
      <w:pPr>
        <w:tabs>
          <w:tab w:val="left" w:pos="7200"/>
        </w:tabs>
        <w:spacing w:after="0" w:line="240" w:lineRule="auto"/>
        <w:jc w:val="both"/>
        <w:rPr>
          <w:rFonts w:asciiTheme="minorHAnsi" w:eastAsia="Batang" w:hAnsiTheme="minorHAnsi" w:cs="Garamond"/>
          <w:color w:val="000000"/>
          <w:sz w:val="20"/>
          <w:szCs w:val="20"/>
        </w:rPr>
      </w:pPr>
      <w:r w:rsidRPr="00690492">
        <w:rPr>
          <w:rFonts w:asciiTheme="minorHAnsi" w:eastAsia="Batang" w:hAnsiTheme="minorHAnsi" w:cs="Garamond"/>
          <w:color w:val="000000"/>
          <w:sz w:val="20"/>
          <w:szCs w:val="20"/>
        </w:rPr>
        <w:t>c) Receber os produtos adjudicados, nos termos, prazos quantidade, qualidade e condições estabelecidas neste Edital.</w:t>
      </w:r>
    </w:p>
    <w:p w:rsidR="00927FB2" w:rsidRPr="00690492" w:rsidRDefault="00927FB2" w:rsidP="00927FB2">
      <w:pPr>
        <w:tabs>
          <w:tab w:val="left" w:pos="7200"/>
        </w:tabs>
        <w:spacing w:after="0" w:line="240" w:lineRule="auto"/>
        <w:jc w:val="both"/>
        <w:rPr>
          <w:rFonts w:asciiTheme="minorHAnsi" w:eastAsia="Batang" w:hAnsiTheme="minorHAnsi" w:cs="Garamond"/>
          <w:color w:val="000000"/>
          <w:sz w:val="20"/>
          <w:szCs w:val="20"/>
        </w:rPr>
      </w:pPr>
      <w:r w:rsidRPr="00690492">
        <w:rPr>
          <w:rFonts w:asciiTheme="minorHAnsi" w:eastAsia="Batang" w:hAnsiTheme="minorHAnsi" w:cs="Garamond"/>
          <w:color w:val="000000"/>
          <w:sz w:val="20"/>
          <w:szCs w:val="20"/>
        </w:rPr>
        <w:t>d) Rejeitar, no todo ou em parte, os produtos que a CONTRATADA entregar fora das especificações do Edital;</w:t>
      </w:r>
    </w:p>
    <w:p w:rsidR="00927FB2" w:rsidRPr="00690492" w:rsidRDefault="00927FB2" w:rsidP="00927FB2">
      <w:pPr>
        <w:tabs>
          <w:tab w:val="left" w:pos="7200"/>
        </w:tabs>
        <w:spacing w:after="0" w:line="240" w:lineRule="auto"/>
        <w:jc w:val="both"/>
        <w:rPr>
          <w:rFonts w:asciiTheme="minorHAnsi" w:eastAsia="Batang" w:hAnsiTheme="minorHAnsi" w:cs="Garamond"/>
          <w:color w:val="000000"/>
          <w:sz w:val="20"/>
          <w:szCs w:val="20"/>
        </w:rPr>
      </w:pPr>
      <w:r w:rsidRPr="00690492">
        <w:rPr>
          <w:rFonts w:asciiTheme="minorHAnsi" w:eastAsia="Batang" w:hAnsiTheme="minorHAnsi" w:cs="Garamond"/>
          <w:color w:val="000000"/>
          <w:sz w:val="20"/>
          <w:szCs w:val="20"/>
        </w:rPr>
        <w:t>e) Comunicar à CONTRATADA até o 5° dia útil, após apresentação da Nota Fiscal, o aceite do servidor responsável pelo recebimento, dos produtos adquiridos;</w:t>
      </w:r>
    </w:p>
    <w:p w:rsidR="00927FB2" w:rsidRPr="00690492" w:rsidRDefault="00927FB2" w:rsidP="00927FB2">
      <w:pPr>
        <w:tabs>
          <w:tab w:val="left" w:pos="7200"/>
        </w:tabs>
        <w:spacing w:after="0" w:line="240" w:lineRule="auto"/>
        <w:jc w:val="both"/>
        <w:rPr>
          <w:rFonts w:asciiTheme="minorHAnsi" w:eastAsia="Batang" w:hAnsiTheme="minorHAnsi" w:cs="Garamond"/>
          <w:color w:val="000000"/>
          <w:sz w:val="20"/>
          <w:szCs w:val="20"/>
        </w:rPr>
      </w:pPr>
      <w:r w:rsidRPr="00690492">
        <w:rPr>
          <w:rFonts w:asciiTheme="minorHAnsi" w:eastAsia="Batang" w:hAnsiTheme="minorHAnsi" w:cs="Garamond"/>
          <w:color w:val="000000"/>
          <w:sz w:val="20"/>
          <w:szCs w:val="20"/>
        </w:rPr>
        <w:t>f) Fiscalizar a execução do objeto, aplicando as sanções cabíveis, quando for o caso;</w:t>
      </w:r>
    </w:p>
    <w:p w:rsidR="00927FB2" w:rsidRPr="00690492" w:rsidRDefault="00927FB2" w:rsidP="00927FB2">
      <w:pPr>
        <w:tabs>
          <w:tab w:val="left" w:pos="7200"/>
        </w:tabs>
        <w:spacing w:after="0" w:line="240" w:lineRule="auto"/>
        <w:jc w:val="both"/>
        <w:rPr>
          <w:rFonts w:asciiTheme="minorHAnsi" w:eastAsia="Batang" w:hAnsiTheme="minorHAnsi" w:cs="Garamond"/>
          <w:color w:val="000000"/>
          <w:sz w:val="20"/>
          <w:szCs w:val="20"/>
        </w:rPr>
      </w:pPr>
      <w:r w:rsidRPr="00690492">
        <w:rPr>
          <w:rFonts w:asciiTheme="minorHAnsi" w:eastAsia="Batang" w:hAnsiTheme="minorHAnsi" w:cs="Garamond"/>
          <w:color w:val="000000"/>
          <w:sz w:val="20"/>
          <w:szCs w:val="20"/>
        </w:rPr>
        <w:t>g) Efetuar o pagamento à CONTRATADA no prazo determinado no Edital e em seus anexos, inclusive, no contrato.</w:t>
      </w:r>
    </w:p>
    <w:p w:rsidR="00927FB2" w:rsidRPr="005A1177" w:rsidRDefault="00927FB2" w:rsidP="00927FB2">
      <w:pPr>
        <w:tabs>
          <w:tab w:val="left" w:pos="7200"/>
        </w:tabs>
        <w:spacing w:after="0" w:line="240" w:lineRule="auto"/>
        <w:jc w:val="both"/>
        <w:rPr>
          <w:rFonts w:asciiTheme="minorHAnsi" w:eastAsia="Batang" w:hAnsiTheme="minorHAnsi" w:cs="Garamond"/>
          <w:color w:val="000000"/>
        </w:rPr>
      </w:pPr>
    </w:p>
    <w:p w:rsidR="00B946A1" w:rsidRPr="00975295" w:rsidRDefault="00B946A1" w:rsidP="00927FB2">
      <w:pPr>
        <w:tabs>
          <w:tab w:val="left" w:pos="7200"/>
        </w:tabs>
        <w:spacing w:after="0" w:line="240" w:lineRule="auto"/>
        <w:jc w:val="both"/>
        <w:rPr>
          <w:rFonts w:cs="Calibri"/>
          <w:sz w:val="20"/>
          <w:szCs w:val="20"/>
        </w:rPr>
      </w:pPr>
      <w:r w:rsidRPr="00975295">
        <w:rPr>
          <w:rFonts w:cs="Calibri"/>
          <w:b/>
          <w:sz w:val="20"/>
          <w:szCs w:val="20"/>
        </w:rPr>
        <w:t>CLÁUSULA S</w:t>
      </w:r>
      <w:r w:rsidR="003B261F">
        <w:rPr>
          <w:rFonts w:cs="Calibri"/>
          <w:b/>
          <w:sz w:val="20"/>
          <w:szCs w:val="20"/>
        </w:rPr>
        <w:t>EXTA</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lastRenderedPageBreak/>
        <w:t>A CONTRATADA obriga-se a:</w:t>
      </w:r>
    </w:p>
    <w:p w:rsidR="00BF3F90" w:rsidRPr="00BF3F90" w:rsidRDefault="00CF5F26" w:rsidP="00BF3F90">
      <w:pPr>
        <w:tabs>
          <w:tab w:val="left" w:pos="7200"/>
        </w:tabs>
        <w:spacing w:after="0" w:line="240" w:lineRule="auto"/>
        <w:jc w:val="both"/>
        <w:rPr>
          <w:rFonts w:asciiTheme="minorHAnsi" w:eastAsia="Batang" w:hAnsiTheme="minorHAnsi" w:cs="Garamond"/>
          <w:color w:val="000000"/>
          <w:sz w:val="20"/>
          <w:szCs w:val="20"/>
        </w:rPr>
      </w:pPr>
      <w:r w:rsidRPr="00BF3F90">
        <w:rPr>
          <w:rFonts w:asciiTheme="minorHAnsi" w:eastAsia="Batang" w:hAnsiTheme="minorHAnsi" w:cs="Calibri"/>
          <w:color w:val="000000"/>
          <w:sz w:val="20"/>
          <w:szCs w:val="20"/>
        </w:rPr>
        <w:t xml:space="preserve">a) </w:t>
      </w:r>
      <w:r w:rsidR="00BF3F90" w:rsidRPr="00BF3F90">
        <w:rPr>
          <w:rFonts w:asciiTheme="minorHAnsi" w:eastAsia="Batang" w:hAnsiTheme="minorHAnsi" w:cs="Garamond"/>
          <w:color w:val="000000"/>
          <w:sz w:val="20"/>
          <w:szCs w:val="20"/>
        </w:rPr>
        <w:t>Fornecer o objeto deste Contrato, nas condições estipuladas neste Edital, na Proposta aprovada, na Nota de Empenho e quando for o caso, nas ordens de fornecimento, isentos de defeitos de fabricação;</w:t>
      </w:r>
    </w:p>
    <w:p w:rsidR="00BF3F90" w:rsidRPr="00BF3F90" w:rsidRDefault="00BF3F90" w:rsidP="00BF3F90">
      <w:pPr>
        <w:tabs>
          <w:tab w:val="left" w:pos="7200"/>
        </w:tabs>
        <w:spacing w:after="0" w:line="240" w:lineRule="auto"/>
        <w:jc w:val="both"/>
        <w:rPr>
          <w:rFonts w:asciiTheme="minorHAnsi" w:eastAsia="Batang" w:hAnsiTheme="minorHAnsi" w:cs="Garamond"/>
          <w:color w:val="000000"/>
          <w:sz w:val="20"/>
          <w:szCs w:val="20"/>
        </w:rPr>
      </w:pPr>
      <w:r>
        <w:rPr>
          <w:rFonts w:asciiTheme="minorHAnsi" w:eastAsia="Batang" w:hAnsiTheme="minorHAnsi" w:cs="Garamond"/>
          <w:color w:val="000000"/>
          <w:sz w:val="20"/>
          <w:szCs w:val="20"/>
        </w:rPr>
        <w:t>b)</w:t>
      </w:r>
      <w:r w:rsidRPr="00BF3F90">
        <w:rPr>
          <w:rFonts w:asciiTheme="minorHAnsi" w:eastAsia="Batang" w:hAnsiTheme="minorHAnsi" w:cs="Garamond"/>
          <w:color w:val="000000"/>
          <w:sz w:val="20"/>
          <w:szCs w:val="20"/>
        </w:rPr>
        <w:t xml:space="preserve"> Entregar os produtos na presença do(s) servidor (es) devidamente designado(s) na conformidade do § 8° do artigo 15 da Lei Federal n° 8.666/93, no local informado neste Termo, acompanhados da Nota Fiscal preenchida contendo a especificação e quantidade correta dos produtos;</w:t>
      </w:r>
    </w:p>
    <w:p w:rsidR="00BF3F90" w:rsidRPr="00BF3F90" w:rsidRDefault="00BF3F90" w:rsidP="00BF3F90">
      <w:pPr>
        <w:tabs>
          <w:tab w:val="left" w:pos="7200"/>
        </w:tabs>
        <w:spacing w:after="0" w:line="240" w:lineRule="auto"/>
        <w:jc w:val="both"/>
        <w:rPr>
          <w:rFonts w:asciiTheme="minorHAnsi" w:eastAsia="Batang" w:hAnsiTheme="minorHAnsi" w:cs="Garamond"/>
          <w:color w:val="000000"/>
          <w:sz w:val="20"/>
          <w:szCs w:val="20"/>
        </w:rPr>
      </w:pPr>
      <w:r>
        <w:rPr>
          <w:rFonts w:asciiTheme="minorHAnsi" w:eastAsia="Batang" w:hAnsiTheme="minorHAnsi" w:cs="Garamond"/>
          <w:color w:val="000000"/>
          <w:sz w:val="20"/>
          <w:szCs w:val="20"/>
        </w:rPr>
        <w:t>c)</w:t>
      </w:r>
      <w:r w:rsidRPr="00BF3F90">
        <w:rPr>
          <w:rFonts w:asciiTheme="minorHAnsi" w:eastAsia="Batang" w:hAnsiTheme="minorHAnsi" w:cs="Garamond"/>
          <w:color w:val="000000"/>
          <w:sz w:val="20"/>
          <w:szCs w:val="20"/>
        </w:rPr>
        <w:t xml:space="preserve">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BF3F90" w:rsidRPr="00BF3F90" w:rsidRDefault="00BF3F90" w:rsidP="00BF3F90">
      <w:pPr>
        <w:tabs>
          <w:tab w:val="left" w:pos="7200"/>
        </w:tabs>
        <w:spacing w:after="0" w:line="240" w:lineRule="auto"/>
        <w:jc w:val="both"/>
        <w:rPr>
          <w:rFonts w:asciiTheme="minorHAnsi" w:eastAsia="Batang" w:hAnsiTheme="minorHAnsi" w:cs="Garamond"/>
          <w:color w:val="000000"/>
          <w:sz w:val="20"/>
          <w:szCs w:val="20"/>
        </w:rPr>
      </w:pPr>
      <w:r>
        <w:rPr>
          <w:rFonts w:asciiTheme="minorHAnsi" w:eastAsia="Batang" w:hAnsiTheme="minorHAnsi" w:cs="Garamond"/>
          <w:color w:val="000000"/>
          <w:sz w:val="20"/>
          <w:szCs w:val="20"/>
        </w:rPr>
        <w:t>d)</w:t>
      </w:r>
      <w:r w:rsidRPr="00BF3F90">
        <w:rPr>
          <w:rFonts w:asciiTheme="minorHAnsi" w:eastAsia="Batang" w:hAnsiTheme="minorHAnsi" w:cs="Garamond"/>
          <w:color w:val="000000"/>
          <w:sz w:val="20"/>
          <w:szCs w:val="20"/>
        </w:rPr>
        <w:t xml:space="preserve"> Fornecer o nome e o endereço do fabricante com o telefone do serviço de atendimento ao consumidor;</w:t>
      </w:r>
    </w:p>
    <w:p w:rsidR="00BF3F90" w:rsidRPr="00BF3F90" w:rsidRDefault="00BF3F90" w:rsidP="00BF3F90">
      <w:pPr>
        <w:tabs>
          <w:tab w:val="left" w:pos="7200"/>
        </w:tabs>
        <w:spacing w:after="0" w:line="240" w:lineRule="auto"/>
        <w:jc w:val="both"/>
        <w:rPr>
          <w:rFonts w:asciiTheme="minorHAnsi" w:eastAsia="Batang" w:hAnsiTheme="minorHAnsi" w:cs="Garamond"/>
          <w:color w:val="000000"/>
          <w:sz w:val="20"/>
          <w:szCs w:val="20"/>
        </w:rPr>
      </w:pPr>
      <w:r>
        <w:rPr>
          <w:rFonts w:asciiTheme="minorHAnsi" w:eastAsia="Batang" w:hAnsiTheme="minorHAnsi" w:cs="Garamond"/>
          <w:color w:val="000000"/>
          <w:sz w:val="20"/>
          <w:szCs w:val="20"/>
        </w:rPr>
        <w:t>e)</w:t>
      </w:r>
      <w:r w:rsidRPr="00BF3F90">
        <w:rPr>
          <w:rFonts w:asciiTheme="minorHAnsi" w:eastAsia="Batang" w:hAnsiTheme="minorHAnsi" w:cs="Garamond"/>
          <w:color w:val="000000"/>
          <w:sz w:val="20"/>
          <w:szCs w:val="20"/>
        </w:rPr>
        <w:t xml:space="preserve"> Reparar, corrigir, remover, as suas expensas, no todo em parte </w:t>
      </w:r>
      <w:proofErr w:type="gramStart"/>
      <w:r w:rsidRPr="00BF3F90">
        <w:rPr>
          <w:rFonts w:asciiTheme="minorHAnsi" w:eastAsia="Batang" w:hAnsiTheme="minorHAnsi" w:cs="Garamond"/>
          <w:color w:val="000000"/>
          <w:sz w:val="20"/>
          <w:szCs w:val="20"/>
        </w:rPr>
        <w:t>o(</w:t>
      </w:r>
      <w:proofErr w:type="gramEnd"/>
      <w:r w:rsidRPr="00BF3F90">
        <w:rPr>
          <w:rFonts w:asciiTheme="minorHAnsi" w:eastAsia="Batang" w:hAnsiTheme="minorHAnsi" w:cs="Garamond"/>
          <w:color w:val="000000"/>
          <w:sz w:val="20"/>
          <w:szCs w:val="20"/>
        </w:rPr>
        <w:t>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BF3F90" w:rsidRPr="00BF3F90" w:rsidRDefault="00BF3F90" w:rsidP="00BF3F90">
      <w:pPr>
        <w:tabs>
          <w:tab w:val="left" w:pos="7200"/>
        </w:tabs>
        <w:spacing w:after="0" w:line="240" w:lineRule="auto"/>
        <w:jc w:val="both"/>
        <w:rPr>
          <w:rFonts w:asciiTheme="minorHAnsi" w:eastAsia="Batang" w:hAnsiTheme="minorHAnsi" w:cs="Garamond"/>
          <w:color w:val="000000"/>
          <w:sz w:val="20"/>
          <w:szCs w:val="20"/>
        </w:rPr>
      </w:pPr>
      <w:r>
        <w:rPr>
          <w:rFonts w:asciiTheme="minorHAnsi" w:eastAsia="Batang" w:hAnsiTheme="minorHAnsi" w:cs="Garamond"/>
          <w:color w:val="000000"/>
          <w:sz w:val="20"/>
          <w:szCs w:val="20"/>
        </w:rPr>
        <w:t>f)</w:t>
      </w:r>
      <w:r w:rsidRPr="00BF3F90">
        <w:rPr>
          <w:rFonts w:asciiTheme="minorHAnsi" w:eastAsia="Batang" w:hAnsiTheme="minorHAnsi" w:cs="Garamond"/>
          <w:color w:val="000000"/>
          <w:sz w:val="20"/>
          <w:szCs w:val="20"/>
        </w:rPr>
        <w:t xml:space="preserve"> Responsabilizar-se pelos danos causados diretamente à Administração ou a terceiros, decorrentes de sua culpa ou dolo na execução do contrato, não excluindo ou reduzindo essa responsabilidade a fiscalização ou o acompanhamento pelo órgão interessado;</w:t>
      </w:r>
    </w:p>
    <w:p w:rsidR="00BF3F90" w:rsidRPr="00BF3F90" w:rsidRDefault="00BF3F90" w:rsidP="00BF3F90">
      <w:pPr>
        <w:tabs>
          <w:tab w:val="left" w:pos="7200"/>
        </w:tabs>
        <w:spacing w:after="0" w:line="240" w:lineRule="auto"/>
        <w:jc w:val="both"/>
        <w:rPr>
          <w:rFonts w:asciiTheme="minorHAnsi" w:eastAsia="Batang" w:hAnsiTheme="minorHAnsi" w:cs="Garamond"/>
          <w:color w:val="000000"/>
          <w:sz w:val="20"/>
          <w:szCs w:val="20"/>
        </w:rPr>
      </w:pPr>
      <w:r>
        <w:rPr>
          <w:rFonts w:asciiTheme="minorHAnsi" w:eastAsia="Batang" w:hAnsiTheme="minorHAnsi" w:cs="Garamond"/>
          <w:color w:val="000000"/>
          <w:sz w:val="20"/>
          <w:szCs w:val="20"/>
        </w:rPr>
        <w:t>g)</w:t>
      </w:r>
      <w:r w:rsidRPr="00BF3F90">
        <w:rPr>
          <w:rFonts w:asciiTheme="minorHAnsi" w:eastAsia="Batang" w:hAnsiTheme="minorHAnsi" w:cs="Garamond"/>
          <w:color w:val="000000"/>
          <w:sz w:val="20"/>
          <w:szCs w:val="20"/>
        </w:rPr>
        <w:t xml:space="preserve"> 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p>
    <w:p w:rsidR="00BF3F90" w:rsidRPr="00BF3F90" w:rsidRDefault="00BF3F90" w:rsidP="00BF3F90">
      <w:pPr>
        <w:tabs>
          <w:tab w:val="left" w:pos="7200"/>
        </w:tabs>
        <w:spacing w:after="0" w:line="240" w:lineRule="auto"/>
        <w:jc w:val="both"/>
        <w:rPr>
          <w:rFonts w:asciiTheme="minorHAnsi" w:eastAsia="Batang" w:hAnsiTheme="minorHAnsi" w:cs="Garamond"/>
          <w:color w:val="000000"/>
          <w:sz w:val="20"/>
          <w:szCs w:val="20"/>
        </w:rPr>
      </w:pPr>
      <w:r>
        <w:rPr>
          <w:rFonts w:asciiTheme="minorHAnsi" w:eastAsia="Batang" w:hAnsiTheme="minorHAnsi" w:cs="Garamond"/>
          <w:color w:val="000000"/>
          <w:sz w:val="20"/>
          <w:szCs w:val="20"/>
        </w:rPr>
        <w:t>h)</w:t>
      </w:r>
      <w:r w:rsidRPr="00BF3F90">
        <w:rPr>
          <w:rFonts w:asciiTheme="minorHAnsi" w:eastAsia="Batang" w:hAnsiTheme="minorHAnsi" w:cs="Garamond"/>
          <w:color w:val="000000"/>
          <w:sz w:val="20"/>
          <w:szCs w:val="20"/>
        </w:rPr>
        <w:t xml:space="preserve"> Comunicar a SESAU/TO, no prazo máximo de 05 (cinco) dias corridos que antecedem o prazo de vencimento da entrega, os motivos que impossibilite o seu cumprimento;</w:t>
      </w:r>
    </w:p>
    <w:p w:rsidR="00BF3F90" w:rsidRPr="00BF3F90" w:rsidRDefault="00BF3F90" w:rsidP="00BF3F90">
      <w:pPr>
        <w:tabs>
          <w:tab w:val="left" w:pos="7200"/>
        </w:tabs>
        <w:spacing w:after="0" w:line="240" w:lineRule="auto"/>
        <w:jc w:val="both"/>
        <w:rPr>
          <w:rFonts w:asciiTheme="minorHAnsi" w:eastAsia="Batang" w:hAnsiTheme="minorHAnsi" w:cs="Garamond"/>
          <w:color w:val="000000"/>
          <w:sz w:val="20"/>
          <w:szCs w:val="20"/>
        </w:rPr>
      </w:pPr>
      <w:r>
        <w:rPr>
          <w:rFonts w:asciiTheme="minorHAnsi" w:eastAsia="Batang" w:hAnsiTheme="minorHAnsi" w:cs="Garamond"/>
          <w:color w:val="000000"/>
          <w:sz w:val="20"/>
          <w:szCs w:val="20"/>
        </w:rPr>
        <w:t>i)</w:t>
      </w:r>
      <w:r w:rsidRPr="00BF3F90">
        <w:rPr>
          <w:rFonts w:asciiTheme="minorHAnsi" w:eastAsia="Batang" w:hAnsiTheme="minorHAnsi" w:cs="Garamond"/>
          <w:color w:val="000000"/>
          <w:sz w:val="20"/>
          <w:szCs w:val="20"/>
        </w:rPr>
        <w:t xml:space="preserve"> Manter a garantia e qualidades dos produtos de acordo com as especificações definidas no Edital e seus anexos e o contrato;</w:t>
      </w:r>
    </w:p>
    <w:p w:rsidR="00BF3F90" w:rsidRPr="00BF3F90" w:rsidRDefault="00BF3F90" w:rsidP="00BF3F90">
      <w:pPr>
        <w:tabs>
          <w:tab w:val="left" w:pos="7200"/>
        </w:tabs>
        <w:spacing w:after="0" w:line="240" w:lineRule="auto"/>
        <w:jc w:val="both"/>
        <w:rPr>
          <w:rFonts w:asciiTheme="minorHAnsi" w:eastAsia="Batang" w:hAnsiTheme="minorHAnsi" w:cs="Garamond"/>
          <w:color w:val="000000"/>
          <w:sz w:val="20"/>
          <w:szCs w:val="20"/>
        </w:rPr>
      </w:pPr>
      <w:r>
        <w:rPr>
          <w:rFonts w:asciiTheme="minorHAnsi" w:eastAsia="Batang" w:hAnsiTheme="minorHAnsi" w:cs="Garamond"/>
          <w:color w:val="000000"/>
          <w:sz w:val="20"/>
          <w:szCs w:val="20"/>
        </w:rPr>
        <w:t>j)</w:t>
      </w:r>
      <w:r w:rsidRPr="00BF3F90">
        <w:rPr>
          <w:rFonts w:asciiTheme="minorHAnsi" w:eastAsia="Batang" w:hAnsiTheme="minorHAnsi" w:cs="Garamond"/>
          <w:color w:val="000000"/>
          <w:sz w:val="20"/>
          <w:szCs w:val="20"/>
        </w:rPr>
        <w:t xml:space="preserve"> Manter as condições de habilitação e qualificação técnica exigida no edital do pregão;</w:t>
      </w:r>
    </w:p>
    <w:p w:rsidR="00BF3F90" w:rsidRDefault="00BF3F90" w:rsidP="00BF3F90">
      <w:pPr>
        <w:tabs>
          <w:tab w:val="left" w:pos="7200"/>
        </w:tabs>
        <w:spacing w:after="0" w:line="240" w:lineRule="auto"/>
        <w:jc w:val="both"/>
        <w:rPr>
          <w:rFonts w:asciiTheme="minorHAnsi" w:eastAsia="Batang" w:hAnsiTheme="minorHAnsi" w:cs="Garamond"/>
          <w:color w:val="000000"/>
          <w:sz w:val="20"/>
          <w:szCs w:val="20"/>
        </w:rPr>
      </w:pPr>
      <w:r>
        <w:rPr>
          <w:rFonts w:asciiTheme="minorHAnsi" w:eastAsia="Batang" w:hAnsiTheme="minorHAnsi" w:cs="Garamond"/>
          <w:color w:val="000000"/>
          <w:sz w:val="20"/>
          <w:szCs w:val="20"/>
        </w:rPr>
        <w:t>k)</w:t>
      </w:r>
      <w:r w:rsidRPr="00BF3F90">
        <w:rPr>
          <w:rFonts w:asciiTheme="minorHAnsi" w:eastAsia="Batang" w:hAnsiTheme="minorHAnsi" w:cs="Garamond"/>
          <w:color w:val="000000"/>
          <w:sz w:val="20"/>
          <w:szCs w:val="20"/>
        </w:rPr>
        <w:t xml:space="preserve"> Cumprir com a legislação vigente inerente ao objeto, inclusive com todos os encargos tributários, fiscais, trabalhista, devendo arcar ainda, com todas as despesas e custo necessários ao cumprimento do objeto.</w:t>
      </w:r>
    </w:p>
    <w:p w:rsidR="00BF3F90" w:rsidRPr="00BF3F90" w:rsidRDefault="00BF3F90" w:rsidP="00BF3F90">
      <w:pPr>
        <w:tabs>
          <w:tab w:val="left" w:pos="7200"/>
        </w:tabs>
        <w:spacing w:after="0" w:line="240" w:lineRule="auto"/>
        <w:jc w:val="both"/>
        <w:rPr>
          <w:rFonts w:asciiTheme="minorHAnsi" w:eastAsia="Batang" w:hAnsiTheme="minorHAnsi" w:cs="Garamond"/>
          <w:color w:val="000000"/>
          <w:sz w:val="20"/>
          <w:szCs w:val="20"/>
        </w:rPr>
      </w:pPr>
    </w:p>
    <w:p w:rsidR="00B946A1" w:rsidRPr="00975295" w:rsidRDefault="00B946A1" w:rsidP="00BF3F90">
      <w:pPr>
        <w:tabs>
          <w:tab w:val="left" w:pos="7200"/>
        </w:tabs>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r w:rsidR="00A001D4">
        <w:rPr>
          <w:rFonts w:cs="Calibri"/>
          <w:sz w:val="20"/>
          <w:szCs w:val="20"/>
        </w:rPr>
        <w:t>)</w:t>
      </w:r>
      <w:r w:rsidR="00F0746E">
        <w:rPr>
          <w:rFonts w:cs="Calibri"/>
          <w:sz w:val="20"/>
          <w:szCs w:val="20"/>
        </w:rPr>
        <w:t>produto</w:t>
      </w:r>
      <w:r w:rsidR="00A001D4">
        <w:rPr>
          <w:rFonts w:cs="Calibri"/>
          <w:sz w:val="20"/>
          <w:szCs w:val="20"/>
        </w:rPr>
        <w:t>(</w:t>
      </w:r>
      <w:r w:rsidR="00F0746E">
        <w:rPr>
          <w:rFonts w:cs="Calibri"/>
          <w:sz w:val="20"/>
          <w:szCs w:val="20"/>
        </w:rPr>
        <w:t>s</w:t>
      </w:r>
      <w:r w:rsidR="00A001D4">
        <w:rPr>
          <w:rFonts w:cs="Calibri"/>
          <w:sz w:val="20"/>
          <w:szCs w:val="20"/>
        </w:rPr>
        <w:t>)</w:t>
      </w:r>
      <w:r w:rsidRPr="00975295">
        <w:rPr>
          <w:rFonts w:cs="Calibri"/>
          <w:sz w:val="20"/>
          <w:szCs w:val="20"/>
        </w:rPr>
        <w:t xml:space="preserve"> o valor total de R$ .......................... (...........................................................).</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009963B0" w:rsidRPr="00975295">
        <w:rPr>
          <w:rFonts w:cs="Calibri"/>
          <w:b/>
          <w:sz w:val="20"/>
          <w:szCs w:val="20"/>
        </w:rPr>
        <w:t>–</w:t>
      </w:r>
      <w:r w:rsidRPr="00975295">
        <w:rPr>
          <w:rFonts w:cs="Calibri"/>
          <w:b/>
          <w:sz w:val="20"/>
          <w:szCs w:val="20"/>
        </w:rPr>
        <w:t xml:space="preserve"> DO PAGAMENTO</w:t>
      </w:r>
    </w:p>
    <w:p w:rsidR="00DA18E4" w:rsidRPr="00FC47D3" w:rsidRDefault="00DA18E4" w:rsidP="00DA18E4">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.1.</w:t>
      </w:r>
      <w:r w:rsidRPr="00B70FB9">
        <w:rPr>
          <w:bCs/>
          <w:color w:val="000000"/>
          <w:sz w:val="20"/>
          <w:szCs w:val="20"/>
        </w:rPr>
        <w:t xml:space="preserve">O prazo previsto para pagamento será de até </w:t>
      </w:r>
      <w:r w:rsidRPr="00B70FB9">
        <w:rPr>
          <w:b/>
          <w:bCs/>
          <w:color w:val="000000"/>
          <w:sz w:val="20"/>
          <w:szCs w:val="20"/>
        </w:rPr>
        <w:t>30 (trinta) dias corridos</w:t>
      </w:r>
      <w:r w:rsidRPr="00B70FB9">
        <w:rPr>
          <w:bCs/>
          <w:color w:val="000000"/>
          <w:sz w:val="20"/>
          <w:szCs w:val="20"/>
        </w:rPr>
        <w:t>, con</w:t>
      </w:r>
      <w:r>
        <w:rPr>
          <w:bCs/>
          <w:color w:val="000000"/>
          <w:sz w:val="20"/>
          <w:szCs w:val="20"/>
        </w:rPr>
        <w:t xml:space="preserve">tados da </w:t>
      </w:r>
      <w:r w:rsidRPr="00B70FB9">
        <w:rPr>
          <w:bCs/>
          <w:color w:val="000000"/>
          <w:sz w:val="20"/>
          <w:szCs w:val="20"/>
        </w:rPr>
        <w:t>apresentação da Nota Fiscal/Fatura, devidamente atestada.</w:t>
      </w:r>
    </w:p>
    <w:p w:rsidR="00DA18E4" w:rsidRPr="00166183" w:rsidRDefault="00DA18E4" w:rsidP="00DA18E4">
      <w:pPr>
        <w:widowControl w:val="0"/>
        <w:autoSpaceDE w:val="0"/>
        <w:autoSpaceDN w:val="0"/>
        <w:adjustRightInd w:val="0"/>
        <w:spacing w:after="0" w:line="240" w:lineRule="auto"/>
        <w:jc w:val="both"/>
        <w:rPr>
          <w:bCs/>
          <w:sz w:val="20"/>
          <w:szCs w:val="20"/>
        </w:rPr>
      </w:pPr>
      <w:r>
        <w:rPr>
          <w:b/>
          <w:bCs/>
          <w:color w:val="000000"/>
          <w:sz w:val="20"/>
          <w:szCs w:val="20"/>
        </w:rPr>
        <w:t>8</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DA18E4" w:rsidRPr="00FC47D3" w:rsidRDefault="00DA18E4" w:rsidP="00DA18E4">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.3.</w:t>
      </w:r>
      <w:r w:rsidRPr="00FC47D3">
        <w:rPr>
          <w:bCs/>
          <w:color w:val="000000"/>
          <w:sz w:val="20"/>
          <w:szCs w:val="20"/>
        </w:rPr>
        <w:t xml:space="preserve"> No caso de incorreção nos documentos apresentados, inclusive na nota fiscal/fatura, serão os mesmos restituídos à </w:t>
      </w:r>
      <w:r>
        <w:rPr>
          <w:bCs/>
          <w:color w:val="000000"/>
          <w:sz w:val="20"/>
          <w:szCs w:val="20"/>
        </w:rPr>
        <w:t>contratada</w:t>
      </w:r>
      <w:r w:rsidRPr="00FC47D3">
        <w:rPr>
          <w:bCs/>
          <w:color w:val="000000"/>
          <w:sz w:val="20"/>
          <w:szCs w:val="20"/>
        </w:rPr>
        <w:t xml:space="preserve"> para as correções necessárias, não respondendo o </w:t>
      </w:r>
      <w:r>
        <w:rPr>
          <w:bCs/>
          <w:color w:val="000000"/>
          <w:sz w:val="20"/>
          <w:szCs w:val="20"/>
        </w:rPr>
        <w:t>c</w:t>
      </w:r>
      <w:r w:rsidRPr="00FC47D3">
        <w:rPr>
          <w:bCs/>
          <w:color w:val="000000"/>
          <w:sz w:val="20"/>
          <w:szCs w:val="20"/>
        </w:rPr>
        <w:t>ontratante por quaisquer encargos resultantes de atrasos na liquidação dos pagamentos correspondentes.</w:t>
      </w:r>
    </w:p>
    <w:p w:rsidR="00DA18E4" w:rsidRPr="00FC47D3" w:rsidRDefault="00DA18E4" w:rsidP="00DA18E4">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.4.</w:t>
      </w:r>
      <w:r w:rsidRPr="00FC47D3">
        <w:rPr>
          <w:bCs/>
          <w:color w:val="000000"/>
          <w:sz w:val="20"/>
          <w:szCs w:val="20"/>
        </w:rPr>
        <w:t xml:space="preserve"> Os pr</w:t>
      </w:r>
      <w:r>
        <w:rPr>
          <w:bCs/>
          <w:color w:val="000000"/>
          <w:sz w:val="20"/>
          <w:szCs w:val="20"/>
        </w:rPr>
        <w:t xml:space="preserve">eços são fixos e irreajustáveis, </w:t>
      </w:r>
      <w:r w:rsidRPr="00FC47D3">
        <w:rPr>
          <w:bCs/>
          <w:sz w:val="20"/>
          <w:szCs w:val="20"/>
        </w:rPr>
        <w:t>exceto nas hipóteses decorrentes e devidamente comprovadas das situ</w:t>
      </w:r>
      <w:r>
        <w:rPr>
          <w:bCs/>
          <w:sz w:val="20"/>
          <w:szCs w:val="20"/>
        </w:rPr>
        <w:t>ações previstas no art. 65 da Lei nº 8.666/1993.</w:t>
      </w:r>
    </w:p>
    <w:p w:rsidR="00DA18E4" w:rsidRPr="00524132" w:rsidRDefault="00DA18E4" w:rsidP="00DA18E4">
      <w:pPr>
        <w:widowControl w:val="0"/>
        <w:autoSpaceDE w:val="0"/>
        <w:autoSpaceDN w:val="0"/>
        <w:adjustRightInd w:val="0"/>
        <w:spacing w:after="0" w:line="240" w:lineRule="auto"/>
        <w:jc w:val="both"/>
        <w:rPr>
          <w:rFonts w:eastAsia="Batang"/>
          <w:color w:val="000000"/>
          <w:sz w:val="20"/>
          <w:szCs w:val="20"/>
        </w:rPr>
      </w:pPr>
      <w:r>
        <w:rPr>
          <w:b/>
          <w:bCs/>
          <w:color w:val="000000"/>
          <w:sz w:val="20"/>
          <w:szCs w:val="20"/>
        </w:rPr>
        <w:t>8</w:t>
      </w:r>
      <w:r w:rsidRPr="00524132">
        <w:rPr>
          <w:b/>
          <w:bCs/>
          <w:color w:val="000000"/>
          <w:sz w:val="20"/>
          <w:szCs w:val="20"/>
        </w:rPr>
        <w:t>.5.</w:t>
      </w:r>
      <w:r w:rsidRPr="00524132">
        <w:rPr>
          <w:rFonts w:eastAsia="Batang"/>
          <w:color w:val="000000"/>
          <w:sz w:val="20"/>
          <w:szCs w:val="20"/>
        </w:rPr>
        <w:t>No caso de atraso de pagamento, desde que a CONTRATADA não tenha concorrido de alguma forma para tanto, serão devidos pela CONTRATANTE</w:t>
      </w:r>
      <w:r>
        <w:rPr>
          <w:rFonts w:eastAsia="Batang"/>
          <w:color w:val="000000"/>
          <w:sz w:val="20"/>
          <w:szCs w:val="20"/>
        </w:rPr>
        <w:t>,</w:t>
      </w:r>
      <w:r w:rsidRPr="00524132">
        <w:rPr>
          <w:rFonts w:eastAsia="Batang"/>
          <w:color w:val="000000"/>
          <w:sz w:val="20"/>
          <w:szCs w:val="20"/>
        </w:rPr>
        <w:t xml:space="preserve"> encargos moratórios à taxa nominal de 6% a.a. (seis por cento ao ano), capitalizados diariamente em regime de juros simples.</w:t>
      </w:r>
    </w:p>
    <w:p w:rsidR="00DA18E4" w:rsidRPr="00524132" w:rsidRDefault="00DA18E4" w:rsidP="00DA18E4">
      <w:pPr>
        <w:tabs>
          <w:tab w:val="left" w:pos="7200"/>
        </w:tabs>
        <w:spacing w:after="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273950" w:rsidRPr="00E166E5" w:rsidRDefault="00DA18E4" w:rsidP="00DA18E4">
      <w:pPr>
        <w:tabs>
          <w:tab w:val="left" w:pos="7200"/>
        </w:tabs>
        <w:spacing w:after="12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Pr>
          <w:rFonts w:eastAsia="Batang"/>
          <w:color w:val="000000"/>
          <w:sz w:val="20"/>
          <w:szCs w:val="20"/>
        </w:rPr>
        <w:t>mento a própria Nota de Empenho.</w:t>
      </w:r>
    </w:p>
    <w:p w:rsidR="00B946A1" w:rsidRPr="00975295" w:rsidRDefault="00B946A1" w:rsidP="00700E6C">
      <w:pPr>
        <w:spacing w:after="0" w:line="240" w:lineRule="auto"/>
        <w:jc w:val="both"/>
        <w:rPr>
          <w:rFonts w:cs="Calibri"/>
          <w:b/>
          <w:sz w:val="20"/>
          <w:szCs w:val="20"/>
        </w:rPr>
      </w:pPr>
      <w:r w:rsidRPr="00975295">
        <w:rPr>
          <w:rFonts w:cs="Calibri"/>
          <w:b/>
          <w:sz w:val="20"/>
          <w:szCs w:val="20"/>
        </w:rPr>
        <w:lastRenderedPageBreak/>
        <w:t xml:space="preserve">CLÁUSULA </w:t>
      </w:r>
      <w:r w:rsidR="003B261F">
        <w:rPr>
          <w:rFonts w:cs="Calibri"/>
          <w:b/>
          <w:sz w:val="20"/>
          <w:szCs w:val="20"/>
        </w:rPr>
        <w:t>NONA</w:t>
      </w:r>
      <w:r w:rsidR="009963B0" w:rsidRPr="00975295">
        <w:rPr>
          <w:rFonts w:cs="Calibri"/>
          <w:b/>
          <w:sz w:val="20"/>
          <w:szCs w:val="20"/>
        </w:rPr>
        <w:t>–</w:t>
      </w:r>
      <w:r w:rsidRPr="00975295">
        <w:rPr>
          <w:rFonts w:cs="Calibri"/>
          <w:b/>
          <w:sz w:val="20"/>
          <w:szCs w:val="20"/>
        </w:rPr>
        <w:t xml:space="preserve"> DA DOTAÇÃO ORÇAMENTÁRIA</w:t>
      </w:r>
    </w:p>
    <w:p w:rsidR="00851B14" w:rsidRDefault="00B946A1" w:rsidP="009963B0">
      <w:pPr>
        <w:spacing w:after="120" w:line="240" w:lineRule="auto"/>
        <w:jc w:val="both"/>
        <w:rPr>
          <w:rFonts w:cs="Calibri"/>
          <w:sz w:val="20"/>
          <w:szCs w:val="20"/>
        </w:rPr>
      </w:pPr>
      <w:r w:rsidRPr="00975295">
        <w:rPr>
          <w:rFonts w:cs="Calibri"/>
          <w:sz w:val="20"/>
          <w:szCs w:val="20"/>
        </w:rPr>
        <w:t xml:space="preserve">A despesa resultante deste contrato correrá à conta de dotação orçamentária consignada </w:t>
      </w:r>
      <w:r w:rsidR="00390FB4">
        <w:rPr>
          <w:rFonts w:cs="Calibri"/>
          <w:sz w:val="20"/>
          <w:szCs w:val="20"/>
        </w:rPr>
        <w:t>conformeseguir:</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390FB4" w:rsidRPr="00CD233E" w:rsidTr="00390FB4">
        <w:tc>
          <w:tcPr>
            <w:tcW w:w="8789" w:type="dxa"/>
          </w:tcPr>
          <w:p w:rsidR="00390FB4" w:rsidRPr="00CD233E" w:rsidRDefault="00390FB4" w:rsidP="00390FB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693CD8">
              <w:rPr>
                <w:rFonts w:cs="Arial Narrow"/>
                <w:b/>
                <w:bCs/>
                <w:spacing w:val="-1"/>
                <w:position w:val="-1"/>
                <w:sz w:val="16"/>
                <w:szCs w:val="16"/>
              </w:rPr>
              <w:t xml:space="preserve"> </w:t>
            </w:r>
            <w:r>
              <w:rPr>
                <w:rFonts w:cs="Arial Narrow"/>
                <w:bCs/>
                <w:spacing w:val="-1"/>
                <w:position w:val="-1"/>
                <w:sz w:val="16"/>
                <w:szCs w:val="16"/>
              </w:rPr>
              <w:t>249</w:t>
            </w:r>
            <w:r w:rsidRPr="00CD233E">
              <w:rPr>
                <w:rFonts w:cs="Arial Narrow"/>
                <w:b/>
                <w:bCs/>
                <w:spacing w:val="-1"/>
                <w:position w:val="-1"/>
                <w:sz w:val="16"/>
                <w:szCs w:val="16"/>
              </w:rPr>
              <w:tab/>
            </w:r>
          </w:p>
        </w:tc>
      </w:tr>
      <w:tr w:rsidR="00390FB4" w:rsidRPr="00CD233E" w:rsidTr="00390FB4">
        <w:tc>
          <w:tcPr>
            <w:tcW w:w="8789" w:type="dxa"/>
            <w:shd w:val="clear" w:color="auto" w:fill="auto"/>
          </w:tcPr>
          <w:p w:rsidR="00390FB4" w:rsidRPr="00CD233E" w:rsidRDefault="00390FB4" w:rsidP="00693CD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693CD8">
              <w:rPr>
                <w:rFonts w:cs="Arial Narrow"/>
                <w:bCs/>
                <w:spacing w:val="-1"/>
                <w:position w:val="-1"/>
                <w:sz w:val="16"/>
                <w:szCs w:val="16"/>
              </w:rPr>
              <w:t xml:space="preserve"> 3006</w:t>
            </w:r>
            <w:r w:rsidRPr="00CD233E">
              <w:rPr>
                <w:rFonts w:cs="Arial Narrow"/>
                <w:b/>
                <w:bCs/>
                <w:spacing w:val="-1"/>
                <w:position w:val="-1"/>
                <w:sz w:val="16"/>
                <w:szCs w:val="16"/>
              </w:rPr>
              <w:tab/>
            </w:r>
          </w:p>
        </w:tc>
      </w:tr>
      <w:tr w:rsidR="00390FB4" w:rsidRPr="00CD233E" w:rsidTr="00390FB4">
        <w:tc>
          <w:tcPr>
            <w:tcW w:w="8789" w:type="dxa"/>
          </w:tcPr>
          <w:p w:rsidR="00390FB4" w:rsidRPr="00CD233E" w:rsidRDefault="00390FB4" w:rsidP="00390FB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693CD8">
              <w:rPr>
                <w:rFonts w:cs="Arial Narrow"/>
                <w:bCs/>
                <w:spacing w:val="-1"/>
                <w:position w:val="-1"/>
                <w:sz w:val="16"/>
                <w:szCs w:val="16"/>
              </w:rPr>
              <w:t xml:space="preserve"> 33.90.30 e 44.90.52</w:t>
            </w:r>
          </w:p>
        </w:tc>
      </w:tr>
    </w:tbl>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 xml:space="preserve">CLÁUSULA </w:t>
      </w:r>
      <w:proofErr w:type="gramStart"/>
      <w:r w:rsidRPr="00975295">
        <w:rPr>
          <w:rFonts w:cs="Calibri"/>
          <w:b/>
          <w:sz w:val="20"/>
          <w:szCs w:val="20"/>
        </w:rPr>
        <w:t xml:space="preserve">DÉCIMA </w:t>
      </w:r>
      <w:r w:rsidR="009963B0" w:rsidRPr="00975295">
        <w:rPr>
          <w:rFonts w:cs="Calibri"/>
          <w:b/>
          <w:sz w:val="20"/>
          <w:szCs w:val="20"/>
        </w:rPr>
        <w:t>–</w:t>
      </w:r>
      <w:r w:rsidR="004F6BFD">
        <w:rPr>
          <w:rFonts w:cs="Calibri"/>
          <w:b/>
          <w:sz w:val="20"/>
          <w:szCs w:val="20"/>
        </w:rPr>
        <w:t>DA</w:t>
      </w:r>
      <w:proofErr w:type="gramEnd"/>
      <w:r w:rsidR="004F6BFD">
        <w:rPr>
          <w:rFonts w:cs="Calibri"/>
          <w:b/>
          <w:sz w:val="20"/>
          <w:szCs w:val="20"/>
        </w:rPr>
        <w:t xml:space="preserve"> FISCALIZAÇÃO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A fiscalização </w:t>
      </w:r>
      <w:r w:rsidR="001B1CD8">
        <w:rPr>
          <w:rFonts w:cs="Calibri"/>
          <w:sz w:val="20"/>
          <w:szCs w:val="20"/>
        </w:rPr>
        <w:t>exercida pela CONTRATANTE</w:t>
      </w:r>
      <w:r w:rsidRPr="00975295">
        <w:rPr>
          <w:rFonts w:cs="Calibri"/>
          <w:sz w:val="20"/>
          <w:szCs w:val="20"/>
        </w:rPr>
        <w:t xml:space="preserve">, não exclui nem reduz a responsabilidade da CONTRATADA, inclusive perante terceiros, por qualquer irregularidade de seus agentes e prepostos (art. 70, da Lei nº 8.666/93), ressaltando-se, ainda, que mesmo atestado o </w:t>
      </w:r>
      <w:r w:rsidR="004E6CFF">
        <w:rPr>
          <w:rFonts w:cs="Calibri"/>
          <w:sz w:val="20"/>
          <w:szCs w:val="20"/>
        </w:rPr>
        <w:t>equipamento</w:t>
      </w:r>
      <w:r w:rsidRPr="00975295">
        <w:rPr>
          <w:rFonts w:cs="Calibri"/>
          <w:sz w:val="20"/>
          <w:szCs w:val="20"/>
        </w:rPr>
        <w:t xml:space="preserve"> recebido, </w:t>
      </w:r>
      <w:r w:rsidR="00CF5F26" w:rsidRPr="00975295">
        <w:rPr>
          <w:rFonts w:cs="Calibri"/>
          <w:sz w:val="20"/>
          <w:szCs w:val="20"/>
        </w:rPr>
        <w:t>substi</w:t>
      </w:r>
      <w:r w:rsidR="00CF5F26">
        <w:rPr>
          <w:rFonts w:cs="Calibri"/>
          <w:sz w:val="20"/>
          <w:szCs w:val="20"/>
        </w:rPr>
        <w:t>tuirá</w:t>
      </w:r>
      <w:r w:rsidRPr="00975295">
        <w:rPr>
          <w:rFonts w:cs="Calibri"/>
          <w:sz w:val="20"/>
          <w:szCs w:val="20"/>
        </w:rPr>
        <w:t xml:space="preserve"> a responsabilidade da CONTRATADA pela solidez, qualidade e segurança.</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SEGU</w:t>
      </w:r>
      <w:r w:rsidR="00C10A03">
        <w:rPr>
          <w:rFonts w:cs="Calibri"/>
          <w:b/>
          <w:sz w:val="20"/>
          <w:szCs w:val="20"/>
        </w:rPr>
        <w:t>N</w:t>
      </w:r>
      <w:r w:rsidR="003B261F">
        <w:rPr>
          <w:rFonts w:cs="Calibri"/>
          <w:b/>
          <w:sz w:val="20"/>
          <w:szCs w:val="20"/>
        </w:rPr>
        <w:t>DA</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proofErr w:type="gramStart"/>
      <w:r w:rsidRPr="00975295">
        <w:rPr>
          <w:rFonts w:cs="Calibri"/>
          <w:b/>
          <w:snapToGrid w:val="0"/>
          <w:sz w:val="20"/>
          <w:szCs w:val="20"/>
        </w:rPr>
        <w:t>12.1</w:t>
      </w:r>
      <w:r w:rsidR="00C020A0">
        <w:rPr>
          <w:rFonts w:cs="Calibri"/>
          <w:b/>
          <w:snapToGrid w:val="0"/>
          <w:sz w:val="20"/>
          <w:szCs w:val="20"/>
        </w:rPr>
        <w:t>.</w:t>
      </w:r>
      <w:proofErr w:type="gramEnd"/>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975295">
        <w:rPr>
          <w:rFonts w:cs="Calibri"/>
          <w:sz w:val="20"/>
          <w:szCs w:val="20"/>
        </w:rPr>
        <w:t>,</w:t>
      </w:r>
      <w:r w:rsidR="00C10A03">
        <w:rPr>
          <w:rFonts w:cs="Calibri"/>
          <w:sz w:val="20"/>
          <w:szCs w:val="20"/>
        </w:rPr>
        <w:t xml:space="preserve"> e</w:t>
      </w:r>
      <w:r w:rsidRPr="00975295">
        <w:rPr>
          <w:rFonts w:cs="Calibri"/>
          <w:sz w:val="20"/>
          <w:szCs w:val="20"/>
        </w:rPr>
        <w:t xml:space="preserve"> será descredenciad</w:t>
      </w:r>
      <w:r w:rsidR="00C10A03">
        <w:rPr>
          <w:rFonts w:cs="Calibri"/>
          <w:sz w:val="20"/>
          <w:szCs w:val="20"/>
        </w:rPr>
        <w:t>a</w:t>
      </w:r>
      <w:r w:rsidRPr="00975295">
        <w:rPr>
          <w:rFonts w:cs="Calibri"/>
          <w:sz w:val="20"/>
          <w:szCs w:val="20"/>
        </w:rPr>
        <w:t xml:space="preserve"> no SICAF</w:t>
      </w:r>
      <w:r w:rsidR="000E50C1" w:rsidRPr="00975295">
        <w:rPr>
          <w:rFonts w:cs="Calibri"/>
          <w:sz w:val="20"/>
          <w:szCs w:val="20"/>
        </w:rPr>
        <w:t>, ou nossistemas</w:t>
      </w:r>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5 (cinco) anos, sem prejuízo</w:t>
      </w:r>
      <w:r w:rsidR="00E5718C">
        <w:rPr>
          <w:rFonts w:cs="Calibri"/>
          <w:sz w:val="20"/>
          <w:szCs w:val="20"/>
        </w:rPr>
        <w:t xml:space="preserve"> do disposto nos arts. 86 e 87 da Lei 8.666/93,</w:t>
      </w:r>
      <w:r w:rsidRPr="00975295">
        <w:rPr>
          <w:rFonts w:cs="Calibri"/>
          <w:sz w:val="20"/>
          <w:szCs w:val="20"/>
        </w:rPr>
        <w:t xml:space="preserve"> das multas previstas em </w:t>
      </w:r>
      <w:r w:rsidR="005F6698">
        <w:rPr>
          <w:rFonts w:cs="Calibri"/>
          <w:sz w:val="20"/>
          <w:szCs w:val="20"/>
        </w:rPr>
        <w:t>Edital</w:t>
      </w:r>
      <w:r w:rsidR="00E5718C">
        <w:rPr>
          <w:rFonts w:cs="Calibri"/>
          <w:sz w:val="20"/>
          <w:szCs w:val="20"/>
        </w:rPr>
        <w:t>,</w:t>
      </w:r>
      <w:r w:rsidRPr="00975295">
        <w:rPr>
          <w:rFonts w:cs="Calibri"/>
          <w:sz w:val="20"/>
          <w:szCs w:val="20"/>
        </w:rPr>
        <w:t xml:space="preserve"> no contrato e </w:t>
      </w:r>
      <w:r w:rsidR="00E5718C">
        <w:rPr>
          <w:rFonts w:cs="Calibri"/>
          <w:sz w:val="20"/>
          <w:szCs w:val="20"/>
        </w:rPr>
        <w:t>n</w:t>
      </w:r>
      <w:r w:rsidRPr="00975295">
        <w:rPr>
          <w:rFonts w:cs="Calibri"/>
          <w:sz w:val="20"/>
          <w:szCs w:val="20"/>
        </w:rPr>
        <w:t>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12.4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5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12.5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009963B0" w:rsidRPr="00975295">
        <w:rPr>
          <w:rFonts w:cs="Calibri"/>
          <w:b/>
          <w:sz w:val="20"/>
          <w:szCs w:val="20"/>
        </w:rPr>
        <w:t>–</w:t>
      </w:r>
      <w:r w:rsidRPr="00975295">
        <w:rPr>
          <w:rFonts w:cs="Calibri"/>
          <w:b/>
          <w:sz w:val="20"/>
          <w:szCs w:val="20"/>
        </w:rPr>
        <w:t xml:space="preserve"> DA VIGÊNCIA </w:t>
      </w:r>
    </w:p>
    <w:p w:rsidR="00D72819" w:rsidRDefault="00D72819" w:rsidP="00C020A0">
      <w:pPr>
        <w:spacing w:before="120" w:after="0" w:line="240" w:lineRule="auto"/>
        <w:jc w:val="both"/>
        <w:rPr>
          <w:rFonts w:eastAsia="Calibri" w:cs="Arial"/>
          <w:bCs/>
          <w:sz w:val="20"/>
          <w:szCs w:val="20"/>
        </w:rPr>
      </w:pPr>
      <w:r>
        <w:rPr>
          <w:rFonts w:eastAsia="Calibri" w:cs="Arial"/>
          <w:bCs/>
          <w:sz w:val="20"/>
          <w:szCs w:val="20"/>
        </w:rPr>
        <w:t>O prazo de vigência do contrato fica adstrito aos créditos orçamentários, nos termos do caput do art. 57 da Lei nº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QUARTA</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QUINTA</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SEXTA</w:t>
      </w:r>
      <w:r w:rsidRPr="00975295">
        <w:rPr>
          <w:rFonts w:cs="Calibri"/>
          <w:b/>
          <w:sz w:val="20"/>
          <w:szCs w:val="20"/>
        </w:rPr>
        <w:t xml:space="preserve"> – </w:t>
      </w:r>
      <w:r>
        <w:rPr>
          <w:rFonts w:cs="Calibri"/>
          <w:b/>
          <w:sz w:val="20"/>
          <w:szCs w:val="20"/>
        </w:rPr>
        <w:t>DA ALTERAÇÃO</w:t>
      </w:r>
    </w:p>
    <w:p w:rsid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FC7294" w:rsidRPr="00EF278F" w:rsidRDefault="00FC7294" w:rsidP="00FC7294">
      <w:pPr>
        <w:spacing w:after="0" w:line="240" w:lineRule="auto"/>
        <w:jc w:val="both"/>
        <w:rPr>
          <w:rFonts w:cs="Calibri"/>
          <w:b/>
          <w:sz w:val="20"/>
          <w:szCs w:val="20"/>
        </w:rPr>
      </w:pPr>
      <w:r w:rsidRPr="00EF278F">
        <w:rPr>
          <w:rFonts w:cs="Calibri"/>
          <w:b/>
          <w:sz w:val="20"/>
          <w:szCs w:val="20"/>
        </w:rPr>
        <w:t xml:space="preserve">CLÁUSULA </w:t>
      </w:r>
      <w:r w:rsidRPr="00975295">
        <w:rPr>
          <w:rFonts w:cs="Calibri"/>
          <w:b/>
          <w:sz w:val="20"/>
          <w:szCs w:val="20"/>
        </w:rPr>
        <w:t>DÉCIMA</w:t>
      </w:r>
      <w:r>
        <w:rPr>
          <w:rFonts w:cs="Calibri"/>
          <w:b/>
          <w:sz w:val="20"/>
          <w:szCs w:val="20"/>
        </w:rPr>
        <w:t xml:space="preserve"> SÉTIMA</w:t>
      </w:r>
      <w:r w:rsidRPr="00EF278F">
        <w:rPr>
          <w:rFonts w:cs="Calibri"/>
          <w:b/>
          <w:sz w:val="20"/>
          <w:szCs w:val="20"/>
        </w:rPr>
        <w:t xml:space="preserve"> – DOS CASOS OMISSOS</w:t>
      </w:r>
    </w:p>
    <w:p w:rsidR="00FC7294" w:rsidRPr="009963B0" w:rsidRDefault="00FC7294" w:rsidP="00FC7294">
      <w:pPr>
        <w:spacing w:after="0" w:line="240" w:lineRule="auto"/>
        <w:jc w:val="both"/>
        <w:rPr>
          <w:rFonts w:cs="Calibri"/>
          <w:sz w:val="20"/>
          <w:szCs w:val="20"/>
        </w:rPr>
      </w:pPr>
      <w:r w:rsidRPr="00EF278F">
        <w:rPr>
          <w:rFonts w:cs="Calibri"/>
          <w:sz w:val="20"/>
          <w:szCs w:val="20"/>
        </w:rPr>
        <w:t>Os casos omissos serão resolvidos à luz da Lei Federal 8.666/93 e dos princípios gerais do direito.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FC7294">
        <w:rPr>
          <w:rFonts w:cs="Calibri"/>
          <w:b/>
          <w:sz w:val="20"/>
          <w:szCs w:val="20"/>
        </w:rPr>
        <w:t xml:space="preserve"> OITAVA</w:t>
      </w:r>
      <w:r w:rsidRPr="00975295">
        <w:rPr>
          <w:rFonts w:cs="Calibri"/>
          <w:b/>
          <w:sz w:val="20"/>
          <w:szCs w:val="20"/>
        </w:rPr>
        <w:t xml:space="preserve"> – DO FISCAL DO CONTRATO</w:t>
      </w:r>
    </w:p>
    <w:p w:rsidR="00C020A0" w:rsidRDefault="00B946A1" w:rsidP="001B1CD8">
      <w:pPr>
        <w:spacing w:after="120" w:line="240" w:lineRule="auto"/>
        <w:jc w:val="both"/>
        <w:rPr>
          <w:rFonts w:cs="Calibri"/>
          <w:b/>
          <w:sz w:val="20"/>
          <w:szCs w:val="20"/>
        </w:rPr>
      </w:pPr>
      <w:r w:rsidRPr="00975295">
        <w:rPr>
          <w:rFonts w:cs="Calibri"/>
          <w:sz w:val="20"/>
          <w:szCs w:val="20"/>
        </w:rPr>
        <w:lastRenderedPageBreak/>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FC7294">
        <w:rPr>
          <w:rFonts w:cs="Calibri"/>
          <w:b/>
          <w:sz w:val="20"/>
          <w:szCs w:val="20"/>
        </w:rPr>
        <w:t>NONA</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Palmas, aos .......... de .................................... de 201</w:t>
      </w:r>
      <w:r w:rsidR="003107E8">
        <w:rPr>
          <w:rFonts w:cs="Calibri"/>
          <w:sz w:val="20"/>
          <w:szCs w:val="20"/>
        </w:rPr>
        <w:t>7</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r w:rsidRPr="00975295">
        <w:rPr>
          <w:rFonts w:cs="Calibri"/>
          <w:sz w:val="20"/>
          <w:szCs w:val="20"/>
        </w:rPr>
        <w:t>................................</w:t>
      </w:r>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r w:rsidRPr="00975295">
        <w:rPr>
          <w:rFonts w:cs="Calibri"/>
          <w:sz w:val="20"/>
          <w:szCs w:val="20"/>
        </w:rPr>
        <w:t>................................</w:t>
      </w:r>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FE280D" w:rsidRDefault="00B946A1" w:rsidP="000E7C25">
      <w:pPr>
        <w:spacing w:before="120" w:after="120" w:line="240" w:lineRule="auto"/>
        <w:jc w:val="both"/>
        <w:rPr>
          <w:rFonts w:cs="Calibri"/>
          <w:b/>
          <w:sz w:val="20"/>
          <w:szCs w:val="20"/>
        </w:rPr>
      </w:pPr>
      <w:r w:rsidRPr="00975295">
        <w:rPr>
          <w:rFonts w:cs="Calibri"/>
          <w:b/>
          <w:sz w:val="20"/>
          <w:szCs w:val="20"/>
        </w:rPr>
        <w:t>TESTEMUNHAS:</w:t>
      </w:r>
    </w:p>
    <w:p w:rsidR="00AF5349" w:rsidRDefault="00AF5349" w:rsidP="000E7C25">
      <w:pPr>
        <w:spacing w:before="120" w:after="120" w:line="240" w:lineRule="auto"/>
        <w:jc w:val="both"/>
        <w:rPr>
          <w:rFonts w:cs="Calibri"/>
          <w:b/>
          <w:sz w:val="20"/>
          <w:szCs w:val="20"/>
        </w:rPr>
      </w:pPr>
    </w:p>
    <w:p w:rsidR="00AF5349" w:rsidRDefault="00AF5349" w:rsidP="000E7C25">
      <w:pPr>
        <w:spacing w:before="120" w:after="120" w:line="240" w:lineRule="auto"/>
        <w:jc w:val="both"/>
        <w:rPr>
          <w:rFonts w:cs="Calibri"/>
          <w:b/>
          <w:sz w:val="20"/>
          <w:szCs w:val="20"/>
        </w:rPr>
      </w:pPr>
    </w:p>
    <w:p w:rsidR="00AF5349" w:rsidRDefault="00AF5349" w:rsidP="000E7C25">
      <w:pPr>
        <w:spacing w:before="120" w:after="120" w:line="240" w:lineRule="auto"/>
        <w:jc w:val="both"/>
        <w:rPr>
          <w:rFonts w:cs="Calibri"/>
          <w:b/>
          <w:sz w:val="20"/>
          <w:szCs w:val="20"/>
        </w:rPr>
      </w:pPr>
    </w:p>
    <w:p w:rsidR="00AF5349" w:rsidRDefault="00AF5349" w:rsidP="000E7C25">
      <w:pPr>
        <w:spacing w:before="120" w:after="120" w:line="240" w:lineRule="auto"/>
        <w:jc w:val="both"/>
        <w:rPr>
          <w:rFonts w:cs="Calibri"/>
          <w:b/>
          <w:sz w:val="20"/>
          <w:szCs w:val="20"/>
        </w:rPr>
      </w:pPr>
    </w:p>
    <w:p w:rsidR="00AF5349" w:rsidRDefault="00AF5349" w:rsidP="000E7C25">
      <w:pPr>
        <w:spacing w:before="120" w:after="120" w:line="240" w:lineRule="auto"/>
        <w:jc w:val="both"/>
        <w:rPr>
          <w:rFonts w:cs="Calibri"/>
          <w:b/>
          <w:sz w:val="20"/>
          <w:szCs w:val="20"/>
        </w:rPr>
      </w:pPr>
    </w:p>
    <w:p w:rsidR="00AF5349" w:rsidRDefault="00AF5349" w:rsidP="000E7C25">
      <w:pPr>
        <w:spacing w:before="120" w:after="120" w:line="240" w:lineRule="auto"/>
        <w:jc w:val="both"/>
        <w:rPr>
          <w:rFonts w:cs="Calibri"/>
          <w:b/>
          <w:sz w:val="20"/>
          <w:szCs w:val="20"/>
        </w:rPr>
      </w:pPr>
    </w:p>
    <w:p w:rsidR="00AF5349" w:rsidRDefault="00AF5349" w:rsidP="000E7C25">
      <w:pPr>
        <w:spacing w:before="120" w:after="120" w:line="240" w:lineRule="auto"/>
        <w:jc w:val="both"/>
        <w:rPr>
          <w:rFonts w:cs="Calibri"/>
          <w:b/>
          <w:sz w:val="20"/>
          <w:szCs w:val="20"/>
        </w:rPr>
      </w:pPr>
    </w:p>
    <w:p w:rsidR="00AF5349" w:rsidRDefault="00AF5349" w:rsidP="000E7C25">
      <w:pPr>
        <w:spacing w:before="120" w:after="120" w:line="240" w:lineRule="auto"/>
        <w:jc w:val="both"/>
        <w:rPr>
          <w:rFonts w:cs="Calibri"/>
          <w:b/>
          <w:sz w:val="20"/>
          <w:szCs w:val="20"/>
        </w:rPr>
      </w:pPr>
    </w:p>
    <w:p w:rsidR="00AF5349" w:rsidRDefault="00AF5349" w:rsidP="000E7C25">
      <w:pPr>
        <w:spacing w:before="120" w:after="120" w:line="240" w:lineRule="auto"/>
        <w:jc w:val="both"/>
        <w:rPr>
          <w:rFonts w:cs="Calibri"/>
          <w:b/>
          <w:sz w:val="20"/>
          <w:szCs w:val="20"/>
        </w:rPr>
      </w:pPr>
    </w:p>
    <w:p w:rsidR="00AF5349" w:rsidRDefault="00AF5349" w:rsidP="000E7C25">
      <w:pPr>
        <w:spacing w:before="120" w:after="120" w:line="240" w:lineRule="auto"/>
        <w:jc w:val="both"/>
        <w:rPr>
          <w:rFonts w:cs="Calibri"/>
          <w:b/>
          <w:sz w:val="20"/>
          <w:szCs w:val="20"/>
        </w:rPr>
      </w:pPr>
    </w:p>
    <w:p w:rsidR="00AF5349" w:rsidRDefault="00AF5349" w:rsidP="000E7C25">
      <w:pPr>
        <w:spacing w:before="120" w:after="120" w:line="240" w:lineRule="auto"/>
        <w:jc w:val="both"/>
        <w:rPr>
          <w:rFonts w:cs="Calibri"/>
          <w:b/>
          <w:sz w:val="20"/>
          <w:szCs w:val="20"/>
        </w:rPr>
      </w:pPr>
    </w:p>
    <w:p w:rsidR="00AF5349" w:rsidRDefault="00AF5349" w:rsidP="000E7C25">
      <w:pPr>
        <w:spacing w:before="120" w:after="120" w:line="240" w:lineRule="auto"/>
        <w:jc w:val="both"/>
        <w:rPr>
          <w:rFonts w:cs="Calibri"/>
          <w:b/>
          <w:sz w:val="20"/>
          <w:szCs w:val="20"/>
        </w:rPr>
      </w:pPr>
    </w:p>
    <w:p w:rsidR="00AF5349" w:rsidRDefault="00AF5349" w:rsidP="000E7C25">
      <w:pPr>
        <w:spacing w:before="120" w:after="120" w:line="240" w:lineRule="auto"/>
        <w:jc w:val="both"/>
        <w:rPr>
          <w:rFonts w:cs="Calibri"/>
          <w:b/>
          <w:sz w:val="20"/>
          <w:szCs w:val="20"/>
        </w:rPr>
      </w:pPr>
    </w:p>
    <w:p w:rsidR="00AF5349" w:rsidRDefault="00AF5349" w:rsidP="000E7C25">
      <w:pPr>
        <w:spacing w:before="120" w:after="120" w:line="240" w:lineRule="auto"/>
        <w:jc w:val="both"/>
        <w:rPr>
          <w:rFonts w:cs="Calibri"/>
          <w:b/>
          <w:sz w:val="20"/>
          <w:szCs w:val="20"/>
        </w:rPr>
      </w:pPr>
    </w:p>
    <w:p w:rsidR="0085184E" w:rsidRDefault="0085184E">
      <w:pPr>
        <w:spacing w:after="0" w:line="240" w:lineRule="auto"/>
        <w:rPr>
          <w:rFonts w:cs="Calibri"/>
          <w:b/>
          <w:sz w:val="20"/>
          <w:szCs w:val="20"/>
        </w:rPr>
      </w:pPr>
      <w:r>
        <w:rPr>
          <w:rFonts w:cs="Calibri"/>
          <w:b/>
          <w:sz w:val="20"/>
          <w:szCs w:val="20"/>
        </w:rPr>
        <w:br w:type="page"/>
      </w:r>
    </w:p>
    <w:p w:rsidR="00AF5349" w:rsidRDefault="00AF5349" w:rsidP="000E7C25">
      <w:pPr>
        <w:spacing w:before="120" w:after="120" w:line="240" w:lineRule="auto"/>
        <w:jc w:val="both"/>
        <w:rPr>
          <w:rFonts w:cs="Calibri"/>
          <w:b/>
          <w:sz w:val="20"/>
          <w:szCs w:val="20"/>
        </w:rPr>
      </w:pPr>
    </w:p>
    <w:p w:rsidR="00992EC0" w:rsidRDefault="009963B0" w:rsidP="0069361F">
      <w:pPr>
        <w:pStyle w:val="Corpodetexto2"/>
        <w:spacing w:before="120" w:line="240" w:lineRule="auto"/>
        <w:ind w:right="516"/>
        <w:jc w:val="center"/>
        <w:rPr>
          <w:rFonts w:cs="Arial"/>
          <w:b/>
        </w:rPr>
      </w:pPr>
      <w:r w:rsidRPr="009963B0">
        <w:rPr>
          <w:rFonts w:cs="Arial"/>
          <w:b/>
        </w:rPr>
        <w:t>MODELOS</w:t>
      </w:r>
    </w:p>
    <w:p w:rsidR="005C2CA8" w:rsidRPr="00CB03EE" w:rsidRDefault="005C2CA8" w:rsidP="005C2CA8">
      <w:pPr>
        <w:widowControl w:val="0"/>
        <w:autoSpaceDE w:val="0"/>
        <w:autoSpaceDN w:val="0"/>
        <w:adjustRightInd w:val="0"/>
        <w:spacing w:after="0" w:line="240" w:lineRule="auto"/>
        <w:jc w:val="center"/>
        <w:rPr>
          <w:rFonts w:cs="Calibri"/>
          <w:b/>
          <w:bCs/>
          <w:color w:val="000000"/>
          <w:sz w:val="20"/>
          <w:szCs w:val="20"/>
        </w:rPr>
      </w:pPr>
    </w:p>
    <w:p w:rsidR="005C2CA8" w:rsidRPr="00CB03EE" w:rsidRDefault="005C2CA8" w:rsidP="005C2CA8">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Pr>
          <w:rFonts w:cs="Calibri"/>
          <w:b/>
          <w:bCs/>
          <w:color w:val="000000"/>
          <w:sz w:val="20"/>
          <w:szCs w:val="20"/>
        </w:rPr>
        <w:t>1</w:t>
      </w:r>
      <w:proofErr w:type="gramEnd"/>
    </w:p>
    <w:p w:rsidR="005C2CA8" w:rsidRPr="00CB03EE" w:rsidRDefault="005C2CA8" w:rsidP="005C2CA8">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5C2CA8" w:rsidRPr="00CB03EE" w:rsidRDefault="005C2CA8" w:rsidP="005C2CA8">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851"/>
        <w:gridCol w:w="3490"/>
        <w:gridCol w:w="1110"/>
        <w:gridCol w:w="1113"/>
        <w:gridCol w:w="1955"/>
      </w:tblGrid>
      <w:tr w:rsidR="005C2CA8" w:rsidRPr="00CB03EE" w:rsidTr="00B178B4">
        <w:trPr>
          <w:trHeight w:val="258"/>
          <w:jc w:val="center"/>
        </w:trPr>
        <w:tc>
          <w:tcPr>
            <w:tcW w:w="9130" w:type="dxa"/>
            <w:gridSpan w:val="6"/>
          </w:tcPr>
          <w:p w:rsidR="005C2CA8" w:rsidRPr="00CB03EE" w:rsidRDefault="005C2CA8" w:rsidP="00B178B4">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5C2CA8" w:rsidRPr="00CB03EE" w:rsidTr="00B178B4">
        <w:trPr>
          <w:trHeight w:val="1009"/>
          <w:jc w:val="center"/>
        </w:trPr>
        <w:tc>
          <w:tcPr>
            <w:tcW w:w="9130" w:type="dxa"/>
            <w:gridSpan w:val="6"/>
          </w:tcPr>
          <w:p w:rsidR="005C2CA8" w:rsidRPr="00CB03EE" w:rsidRDefault="005C2CA8" w:rsidP="00B178B4">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5C2CA8" w:rsidRPr="00CB03EE" w:rsidRDefault="005C2CA8" w:rsidP="00B178B4">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5C2CA8" w:rsidRPr="00CB03EE" w:rsidRDefault="005C2CA8" w:rsidP="00B178B4">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5C2CA8" w:rsidRPr="00CB03EE" w:rsidRDefault="005C2CA8" w:rsidP="00B178B4">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w:t>
            </w:r>
            <w:r>
              <w:rPr>
                <w:rFonts w:eastAsia="Batang" w:cs="Calibri"/>
                <w:color w:val="000000"/>
                <w:sz w:val="20"/>
                <w:szCs w:val="20"/>
              </w:rPr>
              <w:t>3</w:t>
            </w:r>
            <w:r w:rsidRPr="00CB03EE">
              <w:rPr>
                <w:rFonts w:eastAsia="Batang" w:cs="Calibri"/>
                <w:color w:val="000000"/>
                <w:sz w:val="20"/>
                <w:szCs w:val="20"/>
              </w:rPr>
              <w:t>.3, do Edital.</w:t>
            </w:r>
          </w:p>
        </w:tc>
      </w:tr>
      <w:tr w:rsidR="005C2CA8" w:rsidRPr="00CB03EE" w:rsidTr="00B178B4">
        <w:trPr>
          <w:trHeight w:val="503"/>
          <w:jc w:val="center"/>
        </w:trPr>
        <w:tc>
          <w:tcPr>
            <w:tcW w:w="611" w:type="dxa"/>
            <w:vAlign w:val="center"/>
          </w:tcPr>
          <w:p w:rsidR="005C2CA8" w:rsidRPr="00CB03EE" w:rsidRDefault="005C2CA8" w:rsidP="00B178B4">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5C2CA8" w:rsidRPr="00CB03EE" w:rsidRDefault="005C2CA8" w:rsidP="00B178B4">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5C2CA8" w:rsidRPr="00CB03EE" w:rsidRDefault="005C2CA8" w:rsidP="00B178B4">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5C2CA8" w:rsidRPr="00CB03EE" w:rsidRDefault="005C2CA8" w:rsidP="00B178B4">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5C2CA8" w:rsidRPr="00CB03EE" w:rsidRDefault="005C2CA8" w:rsidP="00B178B4">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5C2CA8" w:rsidRPr="00CB03EE" w:rsidRDefault="005C2CA8" w:rsidP="00B178B4">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5C2CA8" w:rsidRPr="00CB03EE" w:rsidRDefault="005C2CA8" w:rsidP="00B178B4">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5C2CA8" w:rsidRPr="00CB03EE" w:rsidTr="00B178B4">
        <w:trPr>
          <w:trHeight w:val="245"/>
          <w:jc w:val="center"/>
        </w:trPr>
        <w:tc>
          <w:tcPr>
            <w:tcW w:w="611" w:type="dxa"/>
            <w:vAlign w:val="center"/>
          </w:tcPr>
          <w:p w:rsidR="005C2CA8" w:rsidRPr="00CB03EE" w:rsidRDefault="005C2CA8" w:rsidP="00B178B4">
            <w:pPr>
              <w:tabs>
                <w:tab w:val="left" w:pos="7200"/>
              </w:tabs>
              <w:spacing w:after="0" w:line="240" w:lineRule="auto"/>
              <w:jc w:val="center"/>
              <w:rPr>
                <w:rFonts w:eastAsia="Batang" w:cs="Calibri"/>
                <w:color w:val="000000"/>
                <w:sz w:val="20"/>
                <w:szCs w:val="20"/>
              </w:rPr>
            </w:pPr>
          </w:p>
        </w:tc>
        <w:tc>
          <w:tcPr>
            <w:tcW w:w="851" w:type="dxa"/>
            <w:vAlign w:val="center"/>
          </w:tcPr>
          <w:p w:rsidR="005C2CA8" w:rsidRPr="00CB03EE" w:rsidRDefault="005C2CA8" w:rsidP="00B178B4">
            <w:pPr>
              <w:tabs>
                <w:tab w:val="left" w:pos="7200"/>
              </w:tabs>
              <w:spacing w:after="0" w:line="240" w:lineRule="auto"/>
              <w:jc w:val="center"/>
              <w:rPr>
                <w:rFonts w:eastAsia="Batang" w:cs="Calibri"/>
                <w:color w:val="000000"/>
                <w:sz w:val="20"/>
                <w:szCs w:val="20"/>
              </w:rPr>
            </w:pPr>
          </w:p>
        </w:tc>
        <w:tc>
          <w:tcPr>
            <w:tcW w:w="3490" w:type="dxa"/>
            <w:vAlign w:val="center"/>
          </w:tcPr>
          <w:p w:rsidR="005C2CA8" w:rsidRPr="00CB03EE" w:rsidRDefault="005C2CA8" w:rsidP="00B178B4">
            <w:pPr>
              <w:tabs>
                <w:tab w:val="left" w:pos="7200"/>
              </w:tabs>
              <w:spacing w:after="0" w:line="240" w:lineRule="auto"/>
              <w:jc w:val="center"/>
              <w:rPr>
                <w:rFonts w:eastAsia="Batang" w:cs="Calibri"/>
                <w:color w:val="000000"/>
                <w:sz w:val="20"/>
                <w:szCs w:val="20"/>
              </w:rPr>
            </w:pPr>
          </w:p>
        </w:tc>
        <w:tc>
          <w:tcPr>
            <w:tcW w:w="1110" w:type="dxa"/>
            <w:vAlign w:val="center"/>
          </w:tcPr>
          <w:p w:rsidR="005C2CA8" w:rsidRPr="00CB03EE" w:rsidRDefault="005C2CA8" w:rsidP="00B178B4">
            <w:pPr>
              <w:tabs>
                <w:tab w:val="left" w:pos="7200"/>
              </w:tabs>
              <w:spacing w:after="0" w:line="240" w:lineRule="auto"/>
              <w:jc w:val="center"/>
              <w:rPr>
                <w:rFonts w:eastAsia="Batang" w:cs="Calibri"/>
                <w:color w:val="000000"/>
                <w:sz w:val="20"/>
                <w:szCs w:val="20"/>
              </w:rPr>
            </w:pPr>
          </w:p>
        </w:tc>
        <w:tc>
          <w:tcPr>
            <w:tcW w:w="1111" w:type="dxa"/>
            <w:vAlign w:val="center"/>
          </w:tcPr>
          <w:p w:rsidR="005C2CA8" w:rsidRPr="00CB03EE" w:rsidRDefault="005C2CA8" w:rsidP="00B178B4">
            <w:pPr>
              <w:tabs>
                <w:tab w:val="left" w:pos="7200"/>
              </w:tabs>
              <w:spacing w:after="0" w:line="240" w:lineRule="auto"/>
              <w:jc w:val="center"/>
              <w:rPr>
                <w:rFonts w:eastAsia="Batang" w:cs="Calibri"/>
                <w:color w:val="000000"/>
                <w:sz w:val="20"/>
                <w:szCs w:val="20"/>
              </w:rPr>
            </w:pPr>
          </w:p>
        </w:tc>
        <w:tc>
          <w:tcPr>
            <w:tcW w:w="1955" w:type="dxa"/>
            <w:vAlign w:val="center"/>
          </w:tcPr>
          <w:p w:rsidR="005C2CA8" w:rsidRPr="00CB03EE" w:rsidRDefault="005C2CA8" w:rsidP="00B178B4">
            <w:pPr>
              <w:tabs>
                <w:tab w:val="left" w:pos="7200"/>
              </w:tabs>
              <w:spacing w:after="0" w:line="240" w:lineRule="auto"/>
              <w:jc w:val="center"/>
              <w:rPr>
                <w:rFonts w:eastAsia="Batang" w:cs="Calibri"/>
                <w:color w:val="000000"/>
                <w:sz w:val="20"/>
                <w:szCs w:val="20"/>
              </w:rPr>
            </w:pPr>
          </w:p>
        </w:tc>
      </w:tr>
      <w:tr w:rsidR="005C2CA8" w:rsidRPr="00CB03EE" w:rsidTr="00B178B4">
        <w:trPr>
          <w:trHeight w:val="245"/>
          <w:jc w:val="center"/>
        </w:trPr>
        <w:tc>
          <w:tcPr>
            <w:tcW w:w="611" w:type="dxa"/>
          </w:tcPr>
          <w:p w:rsidR="005C2CA8" w:rsidRPr="00CB03EE" w:rsidRDefault="005C2CA8" w:rsidP="00B178B4">
            <w:pPr>
              <w:tabs>
                <w:tab w:val="left" w:pos="7200"/>
              </w:tabs>
              <w:spacing w:after="0" w:line="240" w:lineRule="auto"/>
              <w:jc w:val="both"/>
              <w:rPr>
                <w:rFonts w:eastAsia="Batang" w:cs="Calibri"/>
                <w:color w:val="000000"/>
                <w:sz w:val="20"/>
                <w:szCs w:val="20"/>
              </w:rPr>
            </w:pPr>
          </w:p>
        </w:tc>
        <w:tc>
          <w:tcPr>
            <w:tcW w:w="851" w:type="dxa"/>
          </w:tcPr>
          <w:p w:rsidR="005C2CA8" w:rsidRPr="00CB03EE" w:rsidRDefault="005C2CA8" w:rsidP="00B178B4">
            <w:pPr>
              <w:tabs>
                <w:tab w:val="left" w:pos="7200"/>
              </w:tabs>
              <w:spacing w:after="0" w:line="240" w:lineRule="auto"/>
              <w:jc w:val="both"/>
              <w:rPr>
                <w:rFonts w:eastAsia="Batang" w:cs="Calibri"/>
                <w:color w:val="000000"/>
                <w:sz w:val="20"/>
                <w:szCs w:val="20"/>
              </w:rPr>
            </w:pPr>
          </w:p>
        </w:tc>
        <w:tc>
          <w:tcPr>
            <w:tcW w:w="3490" w:type="dxa"/>
          </w:tcPr>
          <w:p w:rsidR="005C2CA8" w:rsidRPr="00CB03EE" w:rsidRDefault="005C2CA8" w:rsidP="00B178B4">
            <w:pPr>
              <w:tabs>
                <w:tab w:val="left" w:pos="7200"/>
              </w:tabs>
              <w:spacing w:after="0" w:line="240" w:lineRule="auto"/>
              <w:jc w:val="both"/>
              <w:rPr>
                <w:rFonts w:eastAsia="Batang" w:cs="Calibri"/>
                <w:color w:val="000000"/>
                <w:sz w:val="20"/>
                <w:szCs w:val="20"/>
              </w:rPr>
            </w:pPr>
          </w:p>
        </w:tc>
        <w:tc>
          <w:tcPr>
            <w:tcW w:w="1110" w:type="dxa"/>
          </w:tcPr>
          <w:p w:rsidR="005C2CA8" w:rsidRPr="00CB03EE" w:rsidRDefault="005C2CA8" w:rsidP="00B178B4">
            <w:pPr>
              <w:tabs>
                <w:tab w:val="left" w:pos="7200"/>
              </w:tabs>
              <w:spacing w:after="0" w:line="240" w:lineRule="auto"/>
              <w:jc w:val="both"/>
              <w:rPr>
                <w:rFonts w:eastAsia="Batang" w:cs="Calibri"/>
                <w:color w:val="000000"/>
                <w:sz w:val="20"/>
                <w:szCs w:val="20"/>
              </w:rPr>
            </w:pPr>
          </w:p>
        </w:tc>
        <w:tc>
          <w:tcPr>
            <w:tcW w:w="1111" w:type="dxa"/>
          </w:tcPr>
          <w:p w:rsidR="005C2CA8" w:rsidRPr="00CB03EE" w:rsidRDefault="005C2CA8" w:rsidP="00B178B4">
            <w:pPr>
              <w:tabs>
                <w:tab w:val="left" w:pos="7200"/>
              </w:tabs>
              <w:spacing w:after="0" w:line="240" w:lineRule="auto"/>
              <w:jc w:val="both"/>
              <w:rPr>
                <w:rFonts w:eastAsia="Batang" w:cs="Calibri"/>
                <w:color w:val="000000"/>
                <w:sz w:val="20"/>
                <w:szCs w:val="20"/>
              </w:rPr>
            </w:pPr>
          </w:p>
        </w:tc>
        <w:tc>
          <w:tcPr>
            <w:tcW w:w="1955" w:type="dxa"/>
          </w:tcPr>
          <w:p w:rsidR="005C2CA8" w:rsidRPr="00CB03EE" w:rsidRDefault="005C2CA8" w:rsidP="00B178B4">
            <w:pPr>
              <w:tabs>
                <w:tab w:val="left" w:pos="7200"/>
              </w:tabs>
              <w:spacing w:after="0" w:line="240" w:lineRule="auto"/>
              <w:jc w:val="both"/>
              <w:rPr>
                <w:rFonts w:eastAsia="Batang" w:cs="Calibri"/>
                <w:color w:val="000000"/>
                <w:sz w:val="20"/>
                <w:szCs w:val="20"/>
              </w:rPr>
            </w:pPr>
          </w:p>
        </w:tc>
      </w:tr>
      <w:tr w:rsidR="005C2CA8" w:rsidRPr="00CB03EE" w:rsidTr="00B178B4">
        <w:trPr>
          <w:trHeight w:val="258"/>
          <w:jc w:val="center"/>
        </w:trPr>
        <w:tc>
          <w:tcPr>
            <w:tcW w:w="611" w:type="dxa"/>
          </w:tcPr>
          <w:p w:rsidR="005C2CA8" w:rsidRPr="00CB03EE" w:rsidRDefault="005C2CA8" w:rsidP="00B178B4">
            <w:pPr>
              <w:tabs>
                <w:tab w:val="left" w:pos="7200"/>
              </w:tabs>
              <w:spacing w:after="0" w:line="240" w:lineRule="auto"/>
              <w:jc w:val="both"/>
              <w:rPr>
                <w:rFonts w:eastAsia="Batang" w:cs="Calibri"/>
                <w:color w:val="000000"/>
                <w:sz w:val="20"/>
                <w:szCs w:val="20"/>
              </w:rPr>
            </w:pPr>
          </w:p>
        </w:tc>
        <w:tc>
          <w:tcPr>
            <w:tcW w:w="851" w:type="dxa"/>
          </w:tcPr>
          <w:p w:rsidR="005C2CA8" w:rsidRPr="00CB03EE" w:rsidRDefault="005C2CA8" w:rsidP="00B178B4">
            <w:pPr>
              <w:tabs>
                <w:tab w:val="left" w:pos="7200"/>
              </w:tabs>
              <w:spacing w:after="0" w:line="240" w:lineRule="auto"/>
              <w:jc w:val="both"/>
              <w:rPr>
                <w:rFonts w:eastAsia="Batang" w:cs="Calibri"/>
                <w:color w:val="000000"/>
                <w:sz w:val="20"/>
                <w:szCs w:val="20"/>
              </w:rPr>
            </w:pPr>
          </w:p>
        </w:tc>
        <w:tc>
          <w:tcPr>
            <w:tcW w:w="3490" w:type="dxa"/>
          </w:tcPr>
          <w:p w:rsidR="005C2CA8" w:rsidRPr="00CB03EE" w:rsidRDefault="005C2CA8" w:rsidP="00B178B4">
            <w:pPr>
              <w:tabs>
                <w:tab w:val="left" w:pos="7200"/>
              </w:tabs>
              <w:spacing w:after="0" w:line="240" w:lineRule="auto"/>
              <w:jc w:val="both"/>
              <w:rPr>
                <w:rFonts w:eastAsia="Batang" w:cs="Calibri"/>
                <w:color w:val="000000"/>
                <w:sz w:val="20"/>
                <w:szCs w:val="20"/>
              </w:rPr>
            </w:pPr>
          </w:p>
        </w:tc>
        <w:tc>
          <w:tcPr>
            <w:tcW w:w="1110" w:type="dxa"/>
          </w:tcPr>
          <w:p w:rsidR="005C2CA8" w:rsidRPr="00CB03EE" w:rsidRDefault="005C2CA8" w:rsidP="00B178B4">
            <w:pPr>
              <w:tabs>
                <w:tab w:val="left" w:pos="7200"/>
              </w:tabs>
              <w:spacing w:after="0" w:line="240" w:lineRule="auto"/>
              <w:jc w:val="both"/>
              <w:rPr>
                <w:rFonts w:eastAsia="Batang" w:cs="Calibri"/>
                <w:color w:val="000000"/>
                <w:sz w:val="20"/>
                <w:szCs w:val="20"/>
              </w:rPr>
            </w:pPr>
          </w:p>
        </w:tc>
        <w:tc>
          <w:tcPr>
            <w:tcW w:w="1111" w:type="dxa"/>
          </w:tcPr>
          <w:p w:rsidR="005C2CA8" w:rsidRPr="00CB03EE" w:rsidRDefault="005C2CA8" w:rsidP="00B178B4">
            <w:pPr>
              <w:tabs>
                <w:tab w:val="left" w:pos="7200"/>
              </w:tabs>
              <w:spacing w:after="0" w:line="240" w:lineRule="auto"/>
              <w:jc w:val="both"/>
              <w:rPr>
                <w:rFonts w:eastAsia="Batang" w:cs="Calibri"/>
                <w:color w:val="000000"/>
                <w:sz w:val="20"/>
                <w:szCs w:val="20"/>
              </w:rPr>
            </w:pPr>
          </w:p>
        </w:tc>
        <w:tc>
          <w:tcPr>
            <w:tcW w:w="1955" w:type="dxa"/>
          </w:tcPr>
          <w:p w:rsidR="005C2CA8" w:rsidRPr="00CB03EE" w:rsidRDefault="005C2CA8" w:rsidP="00B178B4">
            <w:pPr>
              <w:tabs>
                <w:tab w:val="left" w:pos="7200"/>
              </w:tabs>
              <w:spacing w:after="0" w:line="240" w:lineRule="auto"/>
              <w:jc w:val="both"/>
              <w:rPr>
                <w:rFonts w:eastAsia="Batang" w:cs="Calibri"/>
                <w:color w:val="000000"/>
                <w:sz w:val="20"/>
                <w:szCs w:val="20"/>
              </w:rPr>
            </w:pPr>
          </w:p>
        </w:tc>
      </w:tr>
      <w:tr w:rsidR="005C2CA8" w:rsidRPr="00CB03EE" w:rsidTr="00B178B4">
        <w:trPr>
          <w:trHeight w:val="245"/>
          <w:jc w:val="center"/>
        </w:trPr>
        <w:tc>
          <w:tcPr>
            <w:tcW w:w="7175" w:type="dxa"/>
            <w:gridSpan w:val="5"/>
          </w:tcPr>
          <w:p w:rsidR="005C2CA8" w:rsidRPr="00CB03EE" w:rsidRDefault="005C2CA8" w:rsidP="00B178B4">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5C2CA8" w:rsidRPr="00CB03EE" w:rsidRDefault="005C2CA8" w:rsidP="00B178B4">
            <w:pPr>
              <w:tabs>
                <w:tab w:val="left" w:pos="7200"/>
              </w:tabs>
              <w:spacing w:after="0" w:line="240" w:lineRule="auto"/>
              <w:jc w:val="both"/>
              <w:rPr>
                <w:rFonts w:eastAsia="Batang" w:cs="Calibri"/>
                <w:color w:val="000000"/>
                <w:sz w:val="20"/>
                <w:szCs w:val="20"/>
              </w:rPr>
            </w:pPr>
          </w:p>
        </w:tc>
      </w:tr>
      <w:tr w:rsidR="005C2CA8" w:rsidRPr="00CB03EE" w:rsidTr="00B178B4">
        <w:trPr>
          <w:trHeight w:val="333"/>
          <w:jc w:val="center"/>
        </w:trPr>
        <w:tc>
          <w:tcPr>
            <w:tcW w:w="9130" w:type="dxa"/>
            <w:gridSpan w:val="6"/>
            <w:vAlign w:val="bottom"/>
          </w:tcPr>
          <w:p w:rsidR="005C2CA8" w:rsidRPr="00CB03EE" w:rsidRDefault="005C2CA8" w:rsidP="00B178B4">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5C2CA8" w:rsidRPr="00CB03EE" w:rsidRDefault="005C2CA8" w:rsidP="00B178B4">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5C2CA8" w:rsidRDefault="005C2CA8" w:rsidP="005C2CA8">
      <w:pPr>
        <w:pStyle w:val="Corpodetexto2"/>
        <w:spacing w:before="120" w:line="240" w:lineRule="auto"/>
        <w:ind w:right="516"/>
        <w:rPr>
          <w:rFonts w:cs="Arial"/>
          <w:b/>
        </w:rPr>
      </w:pPr>
    </w:p>
    <w:p w:rsidR="00992EC0" w:rsidRDefault="00992EC0" w:rsidP="00F45D9C">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 xml:space="preserve">MODELO </w:t>
      </w:r>
      <w:proofErr w:type="gramStart"/>
      <w:r w:rsidR="0069361F">
        <w:rPr>
          <w:rFonts w:cs="Calibri"/>
          <w:b/>
          <w:bCs/>
          <w:color w:val="000000"/>
          <w:sz w:val="20"/>
          <w:szCs w:val="20"/>
        </w:rPr>
        <w:t>2</w:t>
      </w:r>
      <w:proofErr w:type="gramEnd"/>
    </w:p>
    <w:p w:rsidR="00992EC0" w:rsidRDefault="00992EC0" w:rsidP="00F45D9C">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cs="Calibri"/>
          <w:b/>
          <w:bCs/>
          <w:color w:val="000000"/>
          <w:sz w:val="20"/>
          <w:szCs w:val="20"/>
        </w:rPr>
      </w:pPr>
    </w:p>
    <w:p w:rsidR="00992EC0" w:rsidRDefault="00992EC0" w:rsidP="00F45D9C">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Declaração de atendimento ao art. 9º, inciso III da Lei 8.666/93</w:t>
      </w:r>
    </w:p>
    <w:p w:rsidR="00992EC0" w:rsidRDefault="00992EC0" w:rsidP="00F45D9C">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both"/>
        <w:rPr>
          <w:rFonts w:cs="Calibri"/>
          <w:b/>
          <w:bCs/>
          <w:color w:val="000000"/>
          <w:sz w:val="20"/>
          <w:szCs w:val="20"/>
        </w:rPr>
      </w:pPr>
    </w:p>
    <w:p w:rsidR="00992EC0" w:rsidRDefault="00992EC0" w:rsidP="00F45D9C">
      <w:pPr>
        <w:pStyle w:val="Default"/>
        <w:pBdr>
          <w:top w:val="single" w:sz="4" w:space="1" w:color="auto"/>
          <w:left w:val="single" w:sz="4" w:space="4" w:color="auto"/>
          <w:bottom w:val="single" w:sz="4" w:space="1" w:color="auto"/>
          <w:right w:val="single" w:sz="4" w:space="0" w:color="auto"/>
        </w:pBdr>
        <w:jc w:val="both"/>
        <w:rPr>
          <w:sz w:val="20"/>
          <w:szCs w:val="20"/>
        </w:rPr>
      </w:pPr>
      <w:r>
        <w:rPr>
          <w:sz w:val="20"/>
          <w:szCs w:val="20"/>
        </w:rPr>
        <w:t>Ref.: Pregão Eletrônico N° ________/201</w:t>
      </w:r>
      <w:r w:rsidR="003107E8">
        <w:rPr>
          <w:sz w:val="20"/>
          <w:szCs w:val="20"/>
        </w:rPr>
        <w:t>7</w:t>
      </w:r>
      <w:r>
        <w:rPr>
          <w:sz w:val="20"/>
          <w:szCs w:val="20"/>
        </w:rPr>
        <w:t xml:space="preserve">. </w:t>
      </w:r>
    </w:p>
    <w:p w:rsidR="00992EC0" w:rsidRDefault="00992EC0" w:rsidP="00F45D9C">
      <w:pPr>
        <w:pStyle w:val="Default"/>
        <w:pBdr>
          <w:top w:val="single" w:sz="4" w:space="1" w:color="auto"/>
          <w:left w:val="single" w:sz="4" w:space="4" w:color="auto"/>
          <w:bottom w:val="single" w:sz="4" w:space="1" w:color="auto"/>
          <w:right w:val="single" w:sz="4" w:space="0" w:color="auto"/>
        </w:pBdr>
        <w:jc w:val="both"/>
        <w:rPr>
          <w:sz w:val="20"/>
          <w:szCs w:val="20"/>
        </w:rPr>
      </w:pPr>
    </w:p>
    <w:p w:rsidR="00992EC0" w:rsidRDefault="00992EC0" w:rsidP="00F45D9C">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right"/>
        <w:rPr>
          <w:rFonts w:cs="Calibri"/>
          <w:bCs/>
          <w:color w:val="000000"/>
          <w:sz w:val="20"/>
          <w:szCs w:val="20"/>
        </w:rPr>
      </w:pPr>
      <w:proofErr w:type="spellStart"/>
      <w:r>
        <w:rPr>
          <w:rFonts w:cs="Calibri"/>
          <w:bCs/>
          <w:color w:val="000000"/>
          <w:sz w:val="20"/>
          <w:szCs w:val="20"/>
        </w:rPr>
        <w:t>Palmas-TO</w:t>
      </w:r>
      <w:proofErr w:type="spellEnd"/>
      <w:r>
        <w:rPr>
          <w:rFonts w:cs="Calibri"/>
          <w:bCs/>
          <w:color w:val="000000"/>
          <w:sz w:val="20"/>
          <w:szCs w:val="20"/>
        </w:rPr>
        <w:t>, .......de .................................... de 201</w:t>
      </w:r>
      <w:r w:rsidR="003107E8">
        <w:rPr>
          <w:rFonts w:cs="Calibri"/>
          <w:bCs/>
          <w:color w:val="000000"/>
          <w:sz w:val="20"/>
          <w:szCs w:val="20"/>
        </w:rPr>
        <w:t>7</w:t>
      </w:r>
      <w:r>
        <w:rPr>
          <w:rFonts w:cs="Calibri"/>
          <w:bCs/>
          <w:color w:val="000000"/>
          <w:sz w:val="20"/>
          <w:szCs w:val="20"/>
        </w:rPr>
        <w:t xml:space="preserve">. </w:t>
      </w:r>
    </w:p>
    <w:p w:rsidR="00992EC0" w:rsidRDefault="00992EC0" w:rsidP="00F45D9C">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rPr>
          <w:rFonts w:cs="Calibri"/>
          <w:bCs/>
          <w:color w:val="000000"/>
          <w:sz w:val="20"/>
          <w:szCs w:val="20"/>
        </w:rPr>
      </w:pPr>
    </w:p>
    <w:p w:rsidR="00992EC0" w:rsidRDefault="00992EC0" w:rsidP="00F45D9C">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Proponente: (razão social da empresa proponente) </w:t>
      </w:r>
    </w:p>
    <w:p w:rsidR="00992EC0" w:rsidRDefault="00992EC0" w:rsidP="00F45D9C">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Objeto Licitado: </w:t>
      </w:r>
    </w:p>
    <w:p w:rsidR="00992EC0" w:rsidRDefault="00992EC0" w:rsidP="00F45D9C">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rPr>
          <w:rFonts w:cs="Calibri"/>
          <w:b/>
          <w:bCs/>
          <w:i/>
          <w:iCs/>
          <w:color w:val="000000"/>
          <w:sz w:val="20"/>
          <w:szCs w:val="20"/>
        </w:rPr>
      </w:pPr>
      <w:r>
        <w:rPr>
          <w:rFonts w:cs="Calibri"/>
          <w:bCs/>
          <w:i/>
          <w:iCs/>
          <w:color w:val="000000"/>
          <w:sz w:val="20"/>
          <w:szCs w:val="20"/>
        </w:rPr>
        <w:t>(discrição do objeto)</w:t>
      </w:r>
    </w:p>
    <w:p w:rsidR="00992EC0" w:rsidRDefault="00992EC0" w:rsidP="00F45D9C">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rPr>
          <w:rFonts w:cs="Calibri"/>
          <w:b/>
          <w:bCs/>
          <w:color w:val="000000"/>
          <w:sz w:val="20"/>
          <w:szCs w:val="20"/>
        </w:rPr>
      </w:pPr>
    </w:p>
    <w:p w:rsidR="00992EC0" w:rsidRDefault="00992EC0" w:rsidP="00F45D9C">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both"/>
        <w:rPr>
          <w:rFonts w:cs="Calibri"/>
          <w:b/>
          <w:bCs/>
          <w:color w:val="000000"/>
          <w:sz w:val="20"/>
          <w:szCs w:val="20"/>
        </w:rPr>
      </w:pPr>
    </w:p>
    <w:p w:rsidR="00992EC0" w:rsidRDefault="00992EC0" w:rsidP="00F45D9C">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both"/>
        <w:rPr>
          <w:rFonts w:cs="Calibri"/>
          <w:bCs/>
          <w:color w:val="000000"/>
          <w:sz w:val="20"/>
          <w:szCs w:val="20"/>
        </w:rPr>
      </w:pPr>
      <w:r>
        <w:rPr>
          <w:rFonts w:cs="Calibri"/>
          <w:bCs/>
          <w:color w:val="000000"/>
          <w:sz w:val="20"/>
          <w:szCs w:val="20"/>
        </w:rPr>
        <w:t xml:space="preserve">                                    A empresa _____ pessoa jurídica de direito privado, inscrita no CNPJ nº. _______, localizada no endereço _______, neste ato representada pelo(a)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992EC0" w:rsidRDefault="00992EC0" w:rsidP="00F45D9C">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both"/>
        <w:rPr>
          <w:rFonts w:cs="Calibri"/>
          <w:bCs/>
          <w:color w:val="000000"/>
          <w:sz w:val="20"/>
          <w:szCs w:val="20"/>
        </w:rPr>
      </w:pPr>
    </w:p>
    <w:p w:rsidR="00992EC0" w:rsidRDefault="00992EC0" w:rsidP="00F45D9C">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cs="Calibri"/>
          <w:bCs/>
          <w:color w:val="000000"/>
          <w:sz w:val="20"/>
          <w:szCs w:val="20"/>
        </w:rPr>
      </w:pPr>
    </w:p>
    <w:p w:rsidR="00992EC0" w:rsidRDefault="00992EC0" w:rsidP="00F45D9C">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cs="Calibri"/>
          <w:bCs/>
          <w:color w:val="000000"/>
          <w:sz w:val="20"/>
          <w:szCs w:val="20"/>
        </w:rPr>
      </w:pPr>
      <w:r>
        <w:rPr>
          <w:rFonts w:cs="Calibri"/>
          <w:bCs/>
          <w:color w:val="000000"/>
          <w:sz w:val="20"/>
          <w:szCs w:val="20"/>
        </w:rPr>
        <w:t>Nome e Assinatura do Responsável Legal da Empresa</w:t>
      </w:r>
    </w:p>
    <w:p w:rsidR="00102759" w:rsidRPr="0069361F" w:rsidRDefault="00102759" w:rsidP="00F45D9C">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cs="Calibri"/>
          <w:bCs/>
          <w:color w:val="000000"/>
          <w:sz w:val="20"/>
          <w:szCs w:val="20"/>
        </w:rPr>
      </w:pPr>
    </w:p>
    <w:p w:rsidR="00510015" w:rsidRDefault="00510015" w:rsidP="00510015">
      <w:pPr>
        <w:pStyle w:val="Corpodetexto2"/>
        <w:spacing w:before="120" w:line="240" w:lineRule="auto"/>
        <w:ind w:right="516"/>
        <w:jc w:val="center"/>
        <w:rPr>
          <w:rFonts w:cs="Arial"/>
          <w:b/>
          <w:sz w:val="20"/>
          <w:szCs w:val="20"/>
        </w:rPr>
      </w:pPr>
    </w:p>
    <w:p w:rsidR="00A96827" w:rsidRDefault="00A96827">
      <w:pPr>
        <w:spacing w:after="0" w:line="240" w:lineRule="auto"/>
        <w:rPr>
          <w:rFonts w:cs="Arial"/>
          <w:b/>
          <w:sz w:val="20"/>
          <w:szCs w:val="20"/>
        </w:rPr>
      </w:pPr>
      <w:r>
        <w:rPr>
          <w:rFonts w:cs="Arial"/>
          <w:b/>
          <w:sz w:val="20"/>
          <w:szCs w:val="20"/>
        </w:rPr>
        <w:br w:type="page"/>
      </w:r>
    </w:p>
    <w:p w:rsidR="000E7C25" w:rsidRPr="00ED08F7" w:rsidRDefault="000E7C25" w:rsidP="00A96827">
      <w:pPr>
        <w:spacing w:after="0" w:line="240" w:lineRule="auto"/>
        <w:jc w:val="center"/>
        <w:rPr>
          <w:rFonts w:cs="Arial"/>
          <w:b/>
          <w:sz w:val="20"/>
          <w:szCs w:val="20"/>
        </w:rPr>
      </w:pPr>
      <w:r w:rsidRPr="00DD2B1C">
        <w:rPr>
          <w:rFonts w:cs="Arial"/>
          <w:b/>
          <w:sz w:val="20"/>
          <w:szCs w:val="20"/>
        </w:rPr>
        <w:lastRenderedPageBreak/>
        <w:t>MODELO</w:t>
      </w:r>
      <w:r w:rsidR="0069361F">
        <w:rPr>
          <w:rFonts w:cs="Arial"/>
          <w:b/>
          <w:sz w:val="20"/>
          <w:szCs w:val="20"/>
        </w:rPr>
        <w:t>3</w:t>
      </w:r>
    </w:p>
    <w:p w:rsidR="00E24087" w:rsidRDefault="000E7C25" w:rsidP="00510015">
      <w:pPr>
        <w:pStyle w:val="Corpodetexto2"/>
        <w:spacing w:before="120" w:line="240" w:lineRule="auto"/>
        <w:ind w:right="516"/>
        <w:jc w:val="center"/>
        <w:rPr>
          <w:rFonts w:cs="Arial"/>
          <w:sz w:val="20"/>
          <w:szCs w:val="20"/>
        </w:rPr>
      </w:pPr>
      <w:r>
        <w:rPr>
          <w:rFonts w:cs="Arial"/>
          <w:sz w:val="20"/>
          <w:szCs w:val="20"/>
        </w:rPr>
        <w:t>TERMO DE COMPROMISSO</w:t>
      </w:r>
    </w:p>
    <w:p w:rsidR="00E24087" w:rsidRDefault="00E24087" w:rsidP="00510015">
      <w:pPr>
        <w:pStyle w:val="Corpodetexto2"/>
        <w:tabs>
          <w:tab w:val="left" w:pos="1418"/>
        </w:tabs>
        <w:spacing w:before="120" w:line="240" w:lineRule="auto"/>
        <w:ind w:right="516"/>
        <w:jc w:val="both"/>
        <w:rPr>
          <w:rFonts w:eastAsia="Batang"/>
          <w:sz w:val="20"/>
          <w:szCs w:val="20"/>
        </w:rPr>
      </w:pPr>
      <w:r>
        <w:rPr>
          <w:rFonts w:eastAsia="Batang"/>
          <w:sz w:val="20"/>
          <w:szCs w:val="20"/>
        </w:rPr>
        <w:tab/>
      </w:r>
      <w:r w:rsidR="000E7C25" w:rsidRPr="009A07BF">
        <w:rPr>
          <w:rFonts w:eastAsia="Batang"/>
          <w:sz w:val="20"/>
          <w:szCs w:val="20"/>
        </w:rPr>
        <w:t>A empresa _____ pessoa jurídica de direito privado, inscrita no CNPJ nº. _______, localizada no endereço _______, neste ato representada pelo(a) Sr.(a) ________, portador do RG nº ________, e CPF/MF nº ________, participante do Pregão Eletrônico em epígrafe, vem à presença da Secretaria da Saúde do Estado do Tocantins, firmar o presente compromisso, conforme segue:</w:t>
      </w:r>
    </w:p>
    <w:p w:rsidR="003671AB" w:rsidRDefault="00E24087" w:rsidP="00510015">
      <w:pPr>
        <w:pStyle w:val="Corpodetexto2"/>
        <w:tabs>
          <w:tab w:val="left" w:pos="1418"/>
        </w:tabs>
        <w:spacing w:before="120" w:line="240" w:lineRule="auto"/>
        <w:ind w:right="516"/>
        <w:jc w:val="both"/>
        <w:rPr>
          <w:rFonts w:eastAsia="Batang"/>
          <w:sz w:val="20"/>
          <w:szCs w:val="20"/>
        </w:rPr>
      </w:pPr>
      <w:r>
        <w:rPr>
          <w:rFonts w:eastAsia="Batang"/>
          <w:sz w:val="20"/>
          <w:szCs w:val="20"/>
        </w:rPr>
        <w:tab/>
      </w:r>
      <w:r w:rsidR="000E7C25" w:rsidRPr="009A07BF">
        <w:rPr>
          <w:rFonts w:eastAsia="Batang"/>
          <w:sz w:val="20"/>
          <w:szCs w:val="20"/>
        </w:rPr>
        <w:t>- A empresa se compromete a entregar juntamente com a Nota Fiscal</w:t>
      </w:r>
      <w:r w:rsidR="003671AB">
        <w:rPr>
          <w:rFonts w:eastAsia="Batang"/>
          <w:sz w:val="20"/>
          <w:szCs w:val="20"/>
        </w:rPr>
        <w:t>os documentos conforme tabela abaixo:</w:t>
      </w:r>
    </w:p>
    <w:tbl>
      <w:tblPr>
        <w:tblW w:w="0" w:type="auto"/>
        <w:tblCellMar>
          <w:top w:w="15" w:type="dxa"/>
          <w:left w:w="15" w:type="dxa"/>
          <w:bottom w:w="15" w:type="dxa"/>
          <w:right w:w="15" w:type="dxa"/>
        </w:tblCellMar>
        <w:tblLook w:val="04A0" w:firstRow="1" w:lastRow="0" w:firstColumn="1" w:lastColumn="0" w:noHBand="0" w:noVBand="1"/>
      </w:tblPr>
      <w:tblGrid>
        <w:gridCol w:w="1795"/>
        <w:gridCol w:w="2510"/>
        <w:gridCol w:w="2811"/>
        <w:gridCol w:w="1578"/>
      </w:tblGrid>
      <w:tr w:rsidR="006C7F50" w:rsidRPr="003671AB" w:rsidTr="003671A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6C7F50" w:rsidRPr="00D94D32" w:rsidRDefault="006C7F50" w:rsidP="003671AB">
            <w:pPr>
              <w:spacing w:before="120" w:after="120" w:line="0" w:lineRule="atLeast"/>
              <w:jc w:val="center"/>
              <w:rPr>
                <w:rFonts w:asciiTheme="minorHAnsi" w:hAnsiTheme="minorHAnsi"/>
                <w:sz w:val="16"/>
                <w:szCs w:val="16"/>
              </w:rPr>
            </w:pPr>
            <w:r w:rsidRPr="00D94D32">
              <w:rPr>
                <w:rFonts w:asciiTheme="minorHAnsi" w:hAnsiTheme="minorHAnsi"/>
                <w:color w:val="000000"/>
                <w:sz w:val="16"/>
                <w:szCs w:val="16"/>
              </w:rPr>
              <w:t>ITEM</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6C7F50" w:rsidRPr="00D94D32" w:rsidRDefault="006C7F50" w:rsidP="003671AB">
            <w:pPr>
              <w:spacing w:before="120" w:after="120" w:line="0" w:lineRule="atLeast"/>
              <w:jc w:val="center"/>
              <w:rPr>
                <w:rFonts w:asciiTheme="minorHAnsi" w:hAnsiTheme="minorHAnsi"/>
                <w:sz w:val="16"/>
                <w:szCs w:val="16"/>
              </w:rPr>
            </w:pPr>
            <w:r w:rsidRPr="00D94D32">
              <w:rPr>
                <w:rFonts w:asciiTheme="minorHAnsi" w:hAnsiTheme="minorHAnsi"/>
                <w:color w:val="000000"/>
                <w:sz w:val="16"/>
                <w:szCs w:val="16"/>
              </w:rPr>
              <w:t>CERTIFICADO DE REGISTRO ANVISA</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6C7F50" w:rsidRPr="00D94D32" w:rsidRDefault="006C7F50" w:rsidP="003671AB">
            <w:pPr>
              <w:spacing w:before="120" w:after="120" w:line="0" w:lineRule="atLeast"/>
              <w:jc w:val="center"/>
              <w:rPr>
                <w:rFonts w:asciiTheme="minorHAnsi" w:hAnsiTheme="minorHAnsi"/>
                <w:sz w:val="16"/>
                <w:szCs w:val="16"/>
              </w:rPr>
            </w:pPr>
            <w:r w:rsidRPr="00D94D32">
              <w:rPr>
                <w:rFonts w:asciiTheme="minorHAnsi" w:hAnsiTheme="minorHAnsi"/>
                <w:color w:val="000000"/>
                <w:sz w:val="16"/>
                <w:szCs w:val="16"/>
              </w:rPr>
              <w:t>CERTIFICADO DE SEGURANÇA INMETRO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6C7F50" w:rsidRPr="00D94D32" w:rsidRDefault="006C7F50" w:rsidP="003671AB">
            <w:pPr>
              <w:spacing w:before="120" w:after="120" w:line="0" w:lineRule="atLeast"/>
              <w:jc w:val="center"/>
              <w:rPr>
                <w:rFonts w:asciiTheme="minorHAnsi" w:hAnsiTheme="minorHAnsi"/>
                <w:sz w:val="16"/>
                <w:szCs w:val="16"/>
              </w:rPr>
            </w:pPr>
            <w:r w:rsidRPr="00D94D32">
              <w:rPr>
                <w:rFonts w:asciiTheme="minorHAnsi" w:hAnsiTheme="minorHAnsi"/>
                <w:color w:val="000000"/>
                <w:sz w:val="16"/>
                <w:szCs w:val="16"/>
              </w:rPr>
              <w:t>MANUAL OPERAÇÃO</w:t>
            </w:r>
          </w:p>
        </w:tc>
      </w:tr>
      <w:tr w:rsidR="006C7F50" w:rsidRPr="003671AB" w:rsidTr="003671A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F50" w:rsidRPr="00D94D32" w:rsidRDefault="006C7F50" w:rsidP="003671AB">
            <w:pPr>
              <w:spacing w:before="120" w:after="120" w:line="0" w:lineRule="atLeast"/>
              <w:jc w:val="both"/>
              <w:rPr>
                <w:rFonts w:asciiTheme="minorHAnsi" w:hAnsiTheme="minorHAnsi"/>
                <w:sz w:val="16"/>
                <w:szCs w:val="16"/>
              </w:rPr>
            </w:pPr>
            <w:r w:rsidRPr="00D94D32">
              <w:rPr>
                <w:rFonts w:asciiTheme="minorHAnsi" w:hAnsiTheme="minorHAnsi"/>
                <w:color w:val="000000"/>
                <w:sz w:val="16"/>
                <w:szCs w:val="16"/>
              </w:rPr>
              <w:t>ARMARIO AÇO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r>
      <w:tr w:rsidR="006C7F50" w:rsidRPr="003671AB" w:rsidTr="003671A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F50" w:rsidRPr="00D94D32" w:rsidRDefault="006C7F50" w:rsidP="003671AB">
            <w:pPr>
              <w:spacing w:before="120" w:after="120" w:line="0" w:lineRule="atLeast"/>
              <w:jc w:val="both"/>
              <w:rPr>
                <w:rFonts w:asciiTheme="minorHAnsi" w:hAnsiTheme="minorHAnsi"/>
                <w:sz w:val="16"/>
                <w:szCs w:val="16"/>
              </w:rPr>
            </w:pPr>
            <w:r w:rsidRPr="00D94D32">
              <w:rPr>
                <w:rFonts w:asciiTheme="minorHAnsi" w:hAnsiTheme="minorHAnsi"/>
                <w:color w:val="000000"/>
                <w:sz w:val="16"/>
                <w:szCs w:val="16"/>
              </w:rPr>
              <w:t xml:space="preserve">BALANÇA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SIM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SIM</w:t>
            </w:r>
          </w:p>
        </w:tc>
      </w:tr>
      <w:tr w:rsidR="006C7F50" w:rsidRPr="003671AB" w:rsidTr="003671A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F50" w:rsidRPr="00D94D32" w:rsidRDefault="006C7F50" w:rsidP="003671AB">
            <w:pPr>
              <w:spacing w:before="120" w:after="120" w:line="0" w:lineRule="atLeast"/>
              <w:jc w:val="both"/>
              <w:rPr>
                <w:rFonts w:asciiTheme="minorHAnsi" w:hAnsiTheme="minorHAnsi"/>
                <w:sz w:val="16"/>
                <w:szCs w:val="16"/>
              </w:rPr>
            </w:pPr>
            <w:r w:rsidRPr="00D94D32">
              <w:rPr>
                <w:rFonts w:asciiTheme="minorHAnsi" w:hAnsiTheme="minorHAnsi"/>
                <w:color w:val="000000"/>
                <w:sz w:val="16"/>
                <w:szCs w:val="16"/>
              </w:rPr>
              <w:t>BANQUETA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r>
      <w:tr w:rsidR="006C7F50" w:rsidRPr="003671AB" w:rsidTr="003671A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F50" w:rsidRPr="00D94D32" w:rsidRDefault="006C7F50" w:rsidP="003671AB">
            <w:pPr>
              <w:spacing w:before="120" w:after="120" w:line="0" w:lineRule="atLeast"/>
              <w:jc w:val="both"/>
              <w:rPr>
                <w:rFonts w:asciiTheme="minorHAnsi" w:hAnsiTheme="minorHAnsi"/>
                <w:sz w:val="16"/>
                <w:szCs w:val="16"/>
              </w:rPr>
            </w:pPr>
            <w:r w:rsidRPr="00D94D32">
              <w:rPr>
                <w:rFonts w:asciiTheme="minorHAnsi" w:hAnsiTheme="minorHAnsi"/>
                <w:color w:val="000000"/>
                <w:sz w:val="16"/>
                <w:szCs w:val="16"/>
              </w:rPr>
              <w:t>BERÇO P/RN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r>
      <w:tr w:rsidR="006C7F50" w:rsidRPr="003671AB" w:rsidTr="003671A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F50" w:rsidRPr="00D94D32" w:rsidRDefault="006C7F50" w:rsidP="003671AB">
            <w:pPr>
              <w:spacing w:before="120" w:after="120" w:line="0" w:lineRule="atLeast"/>
              <w:jc w:val="both"/>
              <w:rPr>
                <w:rFonts w:asciiTheme="minorHAnsi" w:hAnsiTheme="minorHAnsi"/>
                <w:sz w:val="16"/>
                <w:szCs w:val="16"/>
              </w:rPr>
            </w:pPr>
            <w:r w:rsidRPr="00D94D32">
              <w:rPr>
                <w:rFonts w:asciiTheme="minorHAnsi" w:hAnsiTheme="minorHAnsi"/>
                <w:color w:val="000000"/>
                <w:sz w:val="16"/>
                <w:szCs w:val="16"/>
              </w:rPr>
              <w:t>CADEIRA FIXA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r>
      <w:tr w:rsidR="006C7F50" w:rsidRPr="003671AB" w:rsidTr="003671A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F50" w:rsidRPr="00D94D32" w:rsidRDefault="006C7F50" w:rsidP="003671AB">
            <w:pPr>
              <w:spacing w:before="120" w:after="120" w:line="0" w:lineRule="atLeast"/>
              <w:jc w:val="both"/>
              <w:rPr>
                <w:rFonts w:asciiTheme="minorHAnsi" w:hAnsiTheme="minorHAnsi"/>
                <w:sz w:val="16"/>
                <w:szCs w:val="16"/>
              </w:rPr>
            </w:pPr>
            <w:r w:rsidRPr="00D94D32">
              <w:rPr>
                <w:rFonts w:asciiTheme="minorHAnsi" w:hAnsiTheme="minorHAnsi"/>
                <w:color w:val="000000"/>
                <w:sz w:val="16"/>
                <w:szCs w:val="16"/>
              </w:rPr>
              <w:t>CADEIRA DE RODAS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r>
      <w:tr w:rsidR="006C7F50" w:rsidRPr="003671AB" w:rsidTr="003671A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F50" w:rsidRPr="00D94D32" w:rsidRDefault="006C7F50" w:rsidP="003671AB">
            <w:pPr>
              <w:spacing w:before="120" w:after="120" w:line="0" w:lineRule="atLeast"/>
              <w:jc w:val="both"/>
              <w:rPr>
                <w:rFonts w:asciiTheme="minorHAnsi" w:hAnsiTheme="minorHAnsi"/>
                <w:sz w:val="16"/>
                <w:szCs w:val="16"/>
              </w:rPr>
            </w:pPr>
            <w:r w:rsidRPr="00D94D32">
              <w:rPr>
                <w:rFonts w:asciiTheme="minorHAnsi" w:hAnsiTheme="minorHAnsi"/>
                <w:color w:val="000000"/>
                <w:sz w:val="16"/>
                <w:szCs w:val="16"/>
              </w:rPr>
              <w:t>CAMA PPP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SIM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SIM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SIM</w:t>
            </w:r>
          </w:p>
        </w:tc>
      </w:tr>
      <w:tr w:rsidR="006C7F50" w:rsidRPr="003671AB" w:rsidTr="003671A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F50" w:rsidRPr="00D94D32" w:rsidRDefault="006C7F50" w:rsidP="003671AB">
            <w:pPr>
              <w:spacing w:before="120" w:after="120" w:line="0" w:lineRule="atLeast"/>
              <w:jc w:val="both"/>
              <w:rPr>
                <w:rFonts w:asciiTheme="minorHAnsi" w:hAnsiTheme="minorHAnsi"/>
                <w:sz w:val="16"/>
                <w:szCs w:val="16"/>
              </w:rPr>
            </w:pPr>
            <w:r w:rsidRPr="00D94D32">
              <w:rPr>
                <w:rFonts w:asciiTheme="minorHAnsi" w:hAnsiTheme="minorHAnsi"/>
                <w:color w:val="000000"/>
                <w:sz w:val="16"/>
                <w:szCs w:val="16"/>
              </w:rPr>
              <w:t>CARDIOTOCOGRAFO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SIM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SIM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SIM</w:t>
            </w:r>
          </w:p>
        </w:tc>
      </w:tr>
      <w:tr w:rsidR="006C7F50" w:rsidRPr="003671AB" w:rsidTr="003671A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F50" w:rsidRPr="00D94D32" w:rsidRDefault="006C7F50" w:rsidP="003671AB">
            <w:pPr>
              <w:spacing w:before="120" w:after="120" w:line="0" w:lineRule="atLeast"/>
              <w:jc w:val="both"/>
              <w:rPr>
                <w:rFonts w:asciiTheme="minorHAnsi" w:hAnsiTheme="minorHAnsi"/>
                <w:sz w:val="16"/>
                <w:szCs w:val="16"/>
              </w:rPr>
            </w:pPr>
            <w:r w:rsidRPr="00D94D32">
              <w:rPr>
                <w:rFonts w:asciiTheme="minorHAnsi" w:hAnsiTheme="minorHAnsi"/>
                <w:color w:val="000000"/>
                <w:sz w:val="16"/>
                <w:szCs w:val="16"/>
              </w:rPr>
              <w:t>CARRO EMERGENCIA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SIM</w:t>
            </w:r>
          </w:p>
        </w:tc>
      </w:tr>
      <w:tr w:rsidR="006C7F50" w:rsidRPr="003671AB" w:rsidTr="003671A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F50" w:rsidRPr="00D94D32" w:rsidRDefault="006C7F50" w:rsidP="003671AB">
            <w:pPr>
              <w:spacing w:before="120" w:after="120" w:line="0" w:lineRule="atLeast"/>
              <w:jc w:val="both"/>
              <w:rPr>
                <w:rFonts w:asciiTheme="minorHAnsi" w:hAnsiTheme="minorHAnsi"/>
                <w:sz w:val="16"/>
                <w:szCs w:val="16"/>
              </w:rPr>
            </w:pPr>
            <w:r w:rsidRPr="00D94D32">
              <w:rPr>
                <w:rFonts w:asciiTheme="minorHAnsi" w:hAnsiTheme="minorHAnsi"/>
                <w:color w:val="000000"/>
                <w:sz w:val="16"/>
                <w:szCs w:val="16"/>
              </w:rPr>
              <w:t>DESFIBRILADOR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SIM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SIM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SIM</w:t>
            </w:r>
          </w:p>
        </w:tc>
      </w:tr>
      <w:tr w:rsidR="006C7F50" w:rsidRPr="003671AB" w:rsidTr="003671A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F50" w:rsidRPr="00D94D32" w:rsidRDefault="006C7F50" w:rsidP="003671AB">
            <w:pPr>
              <w:spacing w:before="120" w:after="120" w:line="0" w:lineRule="atLeast"/>
              <w:jc w:val="both"/>
              <w:rPr>
                <w:rFonts w:asciiTheme="minorHAnsi" w:hAnsiTheme="minorHAnsi"/>
                <w:sz w:val="16"/>
                <w:szCs w:val="16"/>
              </w:rPr>
            </w:pPr>
            <w:r w:rsidRPr="00D94D32">
              <w:rPr>
                <w:rFonts w:asciiTheme="minorHAnsi" w:hAnsiTheme="minorHAnsi"/>
                <w:color w:val="000000"/>
                <w:sz w:val="16"/>
                <w:szCs w:val="16"/>
              </w:rPr>
              <w:t>DETECTOR FETAL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SIM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SIM</w:t>
            </w:r>
          </w:p>
        </w:tc>
      </w:tr>
      <w:tr w:rsidR="006C7F50" w:rsidRPr="003671AB" w:rsidTr="003671A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F50" w:rsidRPr="00D94D32" w:rsidRDefault="006C7F50" w:rsidP="003671AB">
            <w:pPr>
              <w:spacing w:before="120" w:after="120" w:line="0" w:lineRule="atLeast"/>
              <w:jc w:val="both"/>
              <w:rPr>
                <w:rFonts w:asciiTheme="minorHAnsi" w:hAnsiTheme="minorHAnsi"/>
                <w:sz w:val="16"/>
                <w:szCs w:val="16"/>
              </w:rPr>
            </w:pPr>
            <w:r w:rsidRPr="00D94D32">
              <w:rPr>
                <w:rFonts w:asciiTheme="minorHAnsi" w:hAnsiTheme="minorHAnsi"/>
                <w:color w:val="000000"/>
                <w:sz w:val="16"/>
                <w:szCs w:val="16"/>
              </w:rPr>
              <w:t>ESFIGMOMANETRO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SIM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SIM</w:t>
            </w:r>
          </w:p>
        </w:tc>
      </w:tr>
      <w:tr w:rsidR="006C7F50" w:rsidRPr="003671AB" w:rsidTr="003671A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F50" w:rsidRPr="00D94D32" w:rsidRDefault="006C7F50" w:rsidP="003671AB">
            <w:pPr>
              <w:spacing w:before="120" w:after="120" w:line="0" w:lineRule="atLeast"/>
              <w:jc w:val="both"/>
              <w:rPr>
                <w:rFonts w:asciiTheme="minorHAnsi" w:hAnsiTheme="minorHAnsi"/>
                <w:sz w:val="16"/>
                <w:szCs w:val="16"/>
              </w:rPr>
            </w:pPr>
            <w:r w:rsidRPr="00D94D32">
              <w:rPr>
                <w:rFonts w:asciiTheme="minorHAnsi" w:hAnsiTheme="minorHAnsi"/>
                <w:color w:val="000000"/>
                <w:sz w:val="16"/>
                <w:szCs w:val="16"/>
              </w:rPr>
              <w:t>ESTETOSCOPIO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SIM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SIM</w:t>
            </w:r>
          </w:p>
        </w:tc>
      </w:tr>
      <w:tr w:rsidR="006C7F50" w:rsidRPr="003671AB" w:rsidTr="003671A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F50" w:rsidRPr="00D94D32" w:rsidRDefault="006C7F50" w:rsidP="003671AB">
            <w:pPr>
              <w:spacing w:before="120" w:after="120" w:line="0" w:lineRule="atLeast"/>
              <w:jc w:val="both"/>
              <w:rPr>
                <w:rFonts w:asciiTheme="minorHAnsi" w:hAnsiTheme="minorHAnsi"/>
                <w:sz w:val="16"/>
                <w:szCs w:val="16"/>
              </w:rPr>
            </w:pPr>
            <w:r w:rsidRPr="00D94D32">
              <w:rPr>
                <w:rFonts w:asciiTheme="minorHAnsi" w:hAnsiTheme="minorHAnsi"/>
                <w:color w:val="000000"/>
                <w:sz w:val="16"/>
                <w:szCs w:val="16"/>
              </w:rPr>
              <w:t>ESPALDAR MADEIRA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r>
      <w:tr w:rsidR="006C7F50" w:rsidRPr="003671AB" w:rsidTr="003671A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F50" w:rsidRPr="00D94D32" w:rsidRDefault="006C7F50" w:rsidP="003671AB">
            <w:pPr>
              <w:spacing w:before="120" w:after="120" w:line="0" w:lineRule="atLeast"/>
              <w:jc w:val="both"/>
              <w:rPr>
                <w:rFonts w:asciiTheme="minorHAnsi" w:hAnsiTheme="minorHAnsi"/>
                <w:sz w:val="16"/>
                <w:szCs w:val="16"/>
              </w:rPr>
            </w:pPr>
            <w:r w:rsidRPr="00D94D32">
              <w:rPr>
                <w:rFonts w:asciiTheme="minorHAnsi" w:hAnsiTheme="minorHAnsi"/>
                <w:color w:val="000000"/>
                <w:sz w:val="16"/>
                <w:szCs w:val="16"/>
              </w:rPr>
              <w:t xml:space="preserve"> FOCO AUXILIAR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SIM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SIM</w:t>
            </w:r>
          </w:p>
        </w:tc>
      </w:tr>
      <w:tr w:rsidR="006C7F50" w:rsidRPr="003671AB" w:rsidTr="003671A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F50" w:rsidRPr="00D94D32" w:rsidRDefault="006C7F50" w:rsidP="003671AB">
            <w:pPr>
              <w:spacing w:before="120" w:after="120" w:line="0" w:lineRule="atLeast"/>
              <w:jc w:val="both"/>
              <w:rPr>
                <w:rFonts w:asciiTheme="minorHAnsi" w:hAnsiTheme="minorHAnsi"/>
                <w:sz w:val="16"/>
                <w:szCs w:val="16"/>
              </w:rPr>
            </w:pPr>
            <w:r w:rsidRPr="00D94D32">
              <w:rPr>
                <w:rFonts w:asciiTheme="minorHAnsi" w:hAnsiTheme="minorHAnsi"/>
                <w:color w:val="000000"/>
                <w:sz w:val="16"/>
                <w:szCs w:val="16"/>
              </w:rPr>
              <w:t>GLICOSIMETRO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SIM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SIM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SIM</w:t>
            </w:r>
          </w:p>
        </w:tc>
      </w:tr>
      <w:tr w:rsidR="006C7F50" w:rsidRPr="003671AB" w:rsidTr="003671A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F50" w:rsidRPr="00D94D32" w:rsidRDefault="006C7F50" w:rsidP="003671AB">
            <w:pPr>
              <w:spacing w:before="120" w:after="120" w:line="0" w:lineRule="atLeast"/>
              <w:jc w:val="both"/>
              <w:rPr>
                <w:rFonts w:asciiTheme="minorHAnsi" w:hAnsiTheme="minorHAnsi"/>
                <w:sz w:val="16"/>
                <w:szCs w:val="16"/>
              </w:rPr>
            </w:pPr>
            <w:r w:rsidRPr="00D94D32">
              <w:rPr>
                <w:rFonts w:asciiTheme="minorHAnsi" w:hAnsiTheme="minorHAnsi"/>
                <w:color w:val="000000"/>
                <w:sz w:val="16"/>
                <w:szCs w:val="16"/>
              </w:rPr>
              <w:t>INCUBADORA RN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SIM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SIM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SIM</w:t>
            </w:r>
          </w:p>
        </w:tc>
      </w:tr>
      <w:tr w:rsidR="006C7F50" w:rsidRPr="003671AB" w:rsidTr="003671A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F50" w:rsidRPr="00D94D32" w:rsidRDefault="006C7F50" w:rsidP="003671AB">
            <w:pPr>
              <w:spacing w:before="120" w:after="120" w:line="0" w:lineRule="atLeast"/>
              <w:jc w:val="both"/>
              <w:rPr>
                <w:rFonts w:asciiTheme="minorHAnsi" w:hAnsiTheme="minorHAnsi"/>
                <w:sz w:val="16"/>
                <w:szCs w:val="16"/>
              </w:rPr>
            </w:pPr>
            <w:r w:rsidRPr="00D94D32">
              <w:rPr>
                <w:rFonts w:asciiTheme="minorHAnsi" w:hAnsiTheme="minorHAnsi"/>
                <w:color w:val="000000"/>
                <w:sz w:val="16"/>
                <w:szCs w:val="16"/>
              </w:rPr>
              <w:t>LIXEIRA INOX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r>
      <w:tr w:rsidR="006C7F50" w:rsidRPr="003671AB" w:rsidTr="003671A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F50" w:rsidRPr="00D94D32" w:rsidRDefault="006C7F50" w:rsidP="003671AB">
            <w:pPr>
              <w:spacing w:before="120" w:after="120" w:line="0" w:lineRule="atLeast"/>
              <w:jc w:val="both"/>
              <w:rPr>
                <w:rFonts w:asciiTheme="minorHAnsi" w:hAnsiTheme="minorHAnsi"/>
                <w:sz w:val="16"/>
                <w:szCs w:val="16"/>
              </w:rPr>
            </w:pPr>
            <w:r w:rsidRPr="00D94D32">
              <w:rPr>
                <w:rFonts w:asciiTheme="minorHAnsi" w:hAnsiTheme="minorHAnsi"/>
                <w:color w:val="000000"/>
                <w:sz w:val="16"/>
                <w:szCs w:val="16"/>
              </w:rPr>
              <w:t>MESA REUNIÃO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r>
      <w:tr w:rsidR="006C7F50" w:rsidRPr="003671AB" w:rsidTr="003671A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F50" w:rsidRPr="00D94D32" w:rsidRDefault="006C7F50" w:rsidP="003671AB">
            <w:pPr>
              <w:spacing w:before="120" w:after="120" w:line="0" w:lineRule="atLeast"/>
              <w:jc w:val="both"/>
              <w:rPr>
                <w:rFonts w:asciiTheme="minorHAnsi" w:hAnsiTheme="minorHAnsi"/>
                <w:sz w:val="16"/>
                <w:szCs w:val="16"/>
              </w:rPr>
            </w:pPr>
            <w:r w:rsidRPr="00D94D32">
              <w:rPr>
                <w:rFonts w:asciiTheme="minorHAnsi" w:hAnsiTheme="minorHAnsi"/>
                <w:color w:val="000000"/>
                <w:sz w:val="16"/>
                <w:szCs w:val="16"/>
              </w:rPr>
              <w:t>MESA CABECEIRA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r>
      <w:tr w:rsidR="006C7F50" w:rsidRPr="003671AB" w:rsidTr="003671A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F50" w:rsidRPr="00D94D32" w:rsidRDefault="006C7F50" w:rsidP="003671AB">
            <w:pPr>
              <w:spacing w:before="120" w:after="120" w:line="0" w:lineRule="atLeast"/>
              <w:jc w:val="both"/>
              <w:rPr>
                <w:rFonts w:asciiTheme="minorHAnsi" w:hAnsiTheme="minorHAnsi"/>
                <w:sz w:val="16"/>
                <w:szCs w:val="16"/>
              </w:rPr>
            </w:pPr>
            <w:r w:rsidRPr="00D94D32">
              <w:rPr>
                <w:rFonts w:asciiTheme="minorHAnsi" w:hAnsiTheme="minorHAnsi"/>
                <w:color w:val="000000"/>
                <w:sz w:val="16"/>
                <w:szCs w:val="16"/>
              </w:rPr>
              <w:t>MESA GINECOLOGICA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r>
      <w:tr w:rsidR="006C7F50" w:rsidRPr="003671AB" w:rsidTr="003671A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7F50" w:rsidRPr="00D94D32" w:rsidRDefault="006C7F50" w:rsidP="003671AB">
            <w:pPr>
              <w:spacing w:before="120" w:after="120" w:line="0" w:lineRule="atLeast"/>
              <w:jc w:val="both"/>
              <w:rPr>
                <w:rFonts w:asciiTheme="minorHAnsi" w:hAnsiTheme="minorHAnsi"/>
                <w:sz w:val="16"/>
                <w:szCs w:val="16"/>
              </w:rPr>
            </w:pPr>
            <w:r w:rsidRPr="00D94D32">
              <w:rPr>
                <w:rFonts w:asciiTheme="minorHAnsi" w:hAnsiTheme="minorHAnsi"/>
                <w:color w:val="000000"/>
                <w:sz w:val="16"/>
                <w:szCs w:val="16"/>
              </w:rPr>
              <w:t>POLTRONA HOSPITALAR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7F50" w:rsidRPr="00D94D32" w:rsidRDefault="006C7F50" w:rsidP="003671AB">
            <w:pPr>
              <w:spacing w:after="0" w:line="0" w:lineRule="atLeast"/>
              <w:jc w:val="center"/>
              <w:rPr>
                <w:rFonts w:asciiTheme="minorHAnsi" w:hAnsiTheme="minorHAnsi"/>
                <w:sz w:val="16"/>
                <w:szCs w:val="16"/>
              </w:rPr>
            </w:pPr>
            <w:r w:rsidRPr="00D94D32">
              <w:rPr>
                <w:rFonts w:asciiTheme="minorHAnsi" w:hAnsiTheme="minorHAnsi"/>
                <w:color w:val="000000"/>
                <w:sz w:val="16"/>
                <w:szCs w:val="16"/>
              </w:rPr>
              <w:t>NÃO</w:t>
            </w:r>
          </w:p>
        </w:tc>
      </w:tr>
    </w:tbl>
    <w:p w:rsidR="000E7C25" w:rsidRPr="00E24087" w:rsidRDefault="00E24087" w:rsidP="00360706">
      <w:pPr>
        <w:pStyle w:val="Corpodetexto2"/>
        <w:tabs>
          <w:tab w:val="left" w:pos="1418"/>
        </w:tabs>
        <w:spacing w:before="120" w:line="240" w:lineRule="auto"/>
        <w:ind w:right="516"/>
        <w:jc w:val="both"/>
        <w:rPr>
          <w:bCs/>
          <w:sz w:val="20"/>
          <w:szCs w:val="20"/>
        </w:rPr>
      </w:pPr>
      <w:r>
        <w:rPr>
          <w:bCs/>
          <w:sz w:val="20"/>
          <w:szCs w:val="20"/>
        </w:rPr>
        <w:lastRenderedPageBreak/>
        <w:tab/>
      </w:r>
      <w:r w:rsidR="000E7C25" w:rsidRPr="009A07BF">
        <w:rPr>
          <w:bCs/>
          <w:sz w:val="20"/>
          <w:szCs w:val="20"/>
        </w:rPr>
        <w:t xml:space="preserve">- </w:t>
      </w:r>
      <w:r w:rsidR="000E7C25" w:rsidRPr="009A07BF">
        <w:rPr>
          <w:rFonts w:eastAsia="Batang"/>
          <w:sz w:val="20"/>
          <w:szCs w:val="20"/>
        </w:rPr>
        <w:t xml:space="preserve">A empresa </w:t>
      </w:r>
      <w:r w:rsidR="000E7C25" w:rsidRPr="009A07BF">
        <w:rPr>
          <w:bCs/>
          <w:sz w:val="20"/>
          <w:szCs w:val="20"/>
        </w:rPr>
        <w:t>tem ciência de que os produtos em desacordo com o Edital não serão aceitos pela SESAU/TO, e que será responsabilizada por quaisquer danos que causar a CONTRATANTE ou a terceiros, inclusive desabastecimento das Unidades de Saúde mantidas e Administradas pela Secretaria de Saúde, decorrente do descumprimento das regras do Ato Convocatório, e que este fato será levado ao conhecimento do Ministério Público Estadual e Federal para as providências devidas.</w:t>
      </w:r>
    </w:p>
    <w:sectPr w:rsidR="000E7C25" w:rsidRPr="00E24087" w:rsidSect="008010FE">
      <w:headerReference w:type="default" r:id="rId14"/>
      <w:footerReference w:type="default" r:id="rId15"/>
      <w:pgSz w:w="11920" w:h="16840"/>
      <w:pgMar w:top="2386" w:right="1430" w:bottom="142" w:left="1701" w:header="568"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CD8" w:rsidRDefault="00693CD8">
      <w:pPr>
        <w:spacing w:after="0" w:line="240" w:lineRule="auto"/>
      </w:pPr>
      <w:r>
        <w:separator/>
      </w:r>
    </w:p>
  </w:endnote>
  <w:endnote w:type="continuationSeparator" w:id="0">
    <w:p w:rsidR="00693CD8" w:rsidRDefault="00693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CD8" w:rsidRDefault="00693CD8"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t>SCL/DL</w:t>
    </w:r>
    <w:r>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693CD8" w:rsidRPr="00171348" w:rsidRDefault="00693CD8"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A96827" w:rsidRPr="00A96827">
                  <w:rPr>
                    <w:rFonts w:ascii="Cambria" w:hAnsi="Cambria"/>
                    <w:noProof/>
                    <w:sz w:val="32"/>
                    <w:szCs w:val="44"/>
                  </w:rPr>
                  <w:t>32</w:t>
                </w:r>
                <w:r w:rsidRPr="00171348">
                  <w:rPr>
                    <w:sz w:val="16"/>
                  </w:rPr>
                  <w:fldChar w:fldCharType="end"/>
                </w:r>
              </w:p>
            </w:txbxContent>
          </v:textbox>
          <w10:wrap anchorx="page" anchory="margin"/>
        </v:rect>
      </w:pict>
    </w:r>
  </w:p>
  <w:p w:rsidR="00693CD8" w:rsidRDefault="00693CD8" w:rsidP="00376B72">
    <w:pPr>
      <w:pStyle w:val="Rodap"/>
      <w:spacing w:after="0" w:line="240" w:lineRule="auto"/>
      <w:rPr>
        <w:rFonts w:ascii="Arial" w:hAnsi="Arial" w:cs="Arial"/>
        <w:sz w:val="20"/>
        <w:szCs w:val="20"/>
      </w:rPr>
    </w:pPr>
    <w:r w:rsidRPr="00D57641">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693CD8" w:rsidRPr="005D646A" w:rsidRDefault="00693CD8">
    <w:pPr>
      <w:pStyle w:val="Rodap"/>
      <w:rPr>
        <w:sz w:val="20"/>
      </w:rPr>
    </w:pPr>
  </w:p>
  <w:p w:rsidR="00693CD8" w:rsidRDefault="00693CD8"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CD8" w:rsidRDefault="00693CD8">
      <w:pPr>
        <w:spacing w:after="0" w:line="240" w:lineRule="auto"/>
      </w:pPr>
      <w:r>
        <w:separator/>
      </w:r>
    </w:p>
  </w:footnote>
  <w:footnote w:type="continuationSeparator" w:id="0">
    <w:p w:rsidR="00693CD8" w:rsidRDefault="00693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CD8" w:rsidRDefault="00A96827" w:rsidP="00D57641">
    <w:pPr>
      <w:widowControl w:val="0"/>
      <w:tabs>
        <w:tab w:val="left" w:pos="889"/>
      </w:tabs>
      <w:autoSpaceDE w:val="0"/>
      <w:autoSpaceDN w:val="0"/>
      <w:adjustRightInd w:val="0"/>
      <w:spacing w:after="0" w:line="240" w:lineRule="auto"/>
      <w:jc w:val="right"/>
      <w:rPr>
        <w:noProof/>
      </w:rPr>
    </w:pPr>
    <w:r>
      <w:rPr>
        <w:noProof/>
      </w:rPr>
      <w:pict>
        <v:rect id="_x0000_s2049" style="position:absolute;left:0;text-align:left;margin-left:0;margin-top:-.65pt;width:597.3pt;height:126.65pt;z-index:-251659776;mso-position-horizontal-relative:page;mso-position-vertical-relative:page" o:allowincell="f" filled="f" stroked="f">
          <v:textbox style="mso-next-textbox:#_x0000_s2049" inset="0,0,0,0">
            <w:txbxContent>
              <w:p w:rsidR="00693CD8" w:rsidRDefault="00693CD8">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00693CD8">
      <w:rPr>
        <w:b/>
        <w:noProof/>
        <w:sz w:val="40"/>
        <w:szCs w:val="40"/>
      </w:rPr>
      <w:drawing>
        <wp:anchor distT="0" distB="0" distL="114300" distR="114300" simplePos="0" relativeHeight="251663872" behindDoc="1" locked="0" layoutInCell="1" allowOverlap="1" wp14:anchorId="1C13AC74" wp14:editId="39CB92E4">
          <wp:simplePos x="0" y="0"/>
          <wp:positionH relativeFrom="page">
            <wp:posOffset>-438150</wp:posOffset>
          </wp:positionH>
          <wp:positionV relativeFrom="page">
            <wp:posOffset>-163195</wp:posOffset>
          </wp:positionV>
          <wp:extent cx="7588885" cy="1412240"/>
          <wp:effectExtent l="19050" t="0" r="0" b="0"/>
          <wp:wrapNone/>
          <wp:docPr id="1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88885" cy="1412240"/>
                  </a:xfrm>
                  <a:prstGeom prst="rect">
                    <a:avLst/>
                  </a:prstGeom>
                  <a:noFill/>
                  <a:ln w="9525">
                    <a:noFill/>
                    <a:miter lim="800000"/>
                    <a:headEnd/>
                    <a:tailEnd/>
                  </a:ln>
                </pic:spPr>
              </pic:pic>
            </a:graphicData>
          </a:graphic>
        </wp:anchor>
      </w:drawing>
    </w:r>
  </w:p>
  <w:p w:rsidR="00A96827" w:rsidRDefault="00A96827" w:rsidP="00D57641">
    <w:pPr>
      <w:widowControl w:val="0"/>
      <w:tabs>
        <w:tab w:val="left" w:pos="889"/>
      </w:tabs>
      <w:autoSpaceDE w:val="0"/>
      <w:autoSpaceDN w:val="0"/>
      <w:adjustRightInd w:val="0"/>
      <w:spacing w:after="0" w:line="240" w:lineRule="auto"/>
      <w:jc w:val="right"/>
      <w:rPr>
        <w:noProof/>
      </w:rPr>
    </w:pPr>
  </w:p>
  <w:p w:rsidR="00693CD8" w:rsidRDefault="00693CD8" w:rsidP="00376B72">
    <w:pPr>
      <w:widowControl w:val="0"/>
      <w:tabs>
        <w:tab w:val="left" w:pos="1390"/>
      </w:tabs>
      <w:autoSpaceDE w:val="0"/>
      <w:autoSpaceDN w:val="0"/>
      <w:adjustRightInd w:val="0"/>
      <w:spacing w:after="0" w:line="200" w:lineRule="exact"/>
      <w:rPr>
        <w:noProof/>
      </w:rPr>
    </w:pPr>
    <w:r>
      <w:rPr>
        <w:noProof/>
      </w:rPr>
      <w:tab/>
    </w:r>
  </w:p>
  <w:p w:rsidR="00693CD8" w:rsidRDefault="00693CD8" w:rsidP="00376B72">
    <w:pPr>
      <w:widowControl w:val="0"/>
      <w:tabs>
        <w:tab w:val="left" w:pos="889"/>
      </w:tabs>
      <w:autoSpaceDE w:val="0"/>
      <w:autoSpaceDN w:val="0"/>
      <w:adjustRightInd w:val="0"/>
      <w:spacing w:after="0" w:line="200" w:lineRule="exact"/>
      <w:rPr>
        <w:noProof/>
      </w:rPr>
    </w:pPr>
  </w:p>
  <w:p w:rsidR="00693CD8" w:rsidRDefault="00693CD8" w:rsidP="00376B72">
    <w:pPr>
      <w:widowControl w:val="0"/>
      <w:tabs>
        <w:tab w:val="left" w:pos="889"/>
      </w:tabs>
      <w:autoSpaceDE w:val="0"/>
      <w:autoSpaceDN w:val="0"/>
      <w:adjustRightInd w:val="0"/>
      <w:spacing w:after="0" w:line="200" w:lineRule="exact"/>
      <w:rPr>
        <w:noProof/>
      </w:rPr>
    </w:pPr>
  </w:p>
  <w:p w:rsidR="00693CD8" w:rsidRDefault="00693CD8" w:rsidP="008010FE">
    <w:pPr>
      <w:widowControl w:val="0"/>
      <w:autoSpaceDE w:val="0"/>
      <w:autoSpaceDN w:val="0"/>
      <w:adjustRightInd w:val="0"/>
      <w:spacing w:after="0" w:line="200" w:lineRule="exact"/>
      <w:rPr>
        <w:rFonts w:ascii="Arial" w:hAnsi="Arial" w:cs="Arial"/>
        <w:b/>
        <w:bCs/>
        <w:sz w:val="18"/>
      </w:rPr>
    </w:pPr>
  </w:p>
  <w:p w:rsidR="00693CD8" w:rsidRDefault="00693CD8" w:rsidP="00376B72">
    <w:pPr>
      <w:widowControl w:val="0"/>
      <w:autoSpaceDE w:val="0"/>
      <w:autoSpaceDN w:val="0"/>
      <w:adjustRightInd w:val="0"/>
      <w:spacing w:after="0" w:line="200" w:lineRule="exact"/>
      <w:jc w:val="center"/>
      <w:rPr>
        <w:rFonts w:ascii="Arial" w:hAnsi="Arial" w:cs="Arial"/>
        <w:b/>
        <w:bCs/>
        <w:sz w:val="18"/>
      </w:rPr>
    </w:pPr>
  </w:p>
  <w:p w:rsidR="00693CD8" w:rsidRPr="00376B72" w:rsidRDefault="00693CD8"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sidR="00A96827">
      <w:rPr>
        <w:rFonts w:ascii="Arial Narrow" w:hAnsi="Arial Narrow" w:cs="Arial"/>
        <w:b/>
        <w:bCs/>
        <w:color w:val="000000"/>
        <w:sz w:val="18"/>
      </w:rPr>
      <w:t>230</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5/30550/00</w:t>
    </w:r>
    <w:r>
      <w:rPr>
        <w:noProof/>
      </w:rPr>
      <w:pict>
        <v:shapetype id="_x0000_t202" coordsize="21600,21600" o:spt="202" path="m,l,21600r21600,l21600,xe">
          <v:stroke joinstyle="miter"/>
          <v:path gradientshapeok="t" o:connecttype="rect"/>
        </v:shapetype>
        <v:shape id="_x0000_s2050" type="#_x0000_t202" style="position:absolute;left:0;text-align:left;margin-left:386.55pt;margin-top:54pt;width:76.35pt;height:23.5pt;z-index:-251658752;mso-position-horizontal-relative:page;mso-position-vertical-relative:page" o:allowincell="f" filled="f" stroked="f">
          <v:textbox style="mso-next-textbox:#_x0000_s2050" inset="0,0,0,0">
            <w:txbxContent>
              <w:p w:rsidR="00693CD8" w:rsidRDefault="00693CD8">
                <w:pPr>
                  <w:widowControl w:val="0"/>
                  <w:autoSpaceDE w:val="0"/>
                  <w:autoSpaceDN w:val="0"/>
                  <w:adjustRightInd w:val="0"/>
                  <w:spacing w:after="0" w:line="225" w:lineRule="exact"/>
                  <w:ind w:left="20" w:right="-26"/>
                  <w:rPr>
                    <w:rFonts w:ascii="Arial Narrow" w:hAnsi="Arial Narrow" w:cs="Arial Narrow"/>
                    <w:color w:val="000000"/>
                    <w:sz w:val="20"/>
                    <w:szCs w:val="20"/>
                  </w:rPr>
                </w:pPr>
                <w:proofErr w:type="spellStart"/>
                <w:proofErr w:type="gramStart"/>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roofErr w:type="spellEnd"/>
                <w:proofErr w:type="gramEnd"/>
              </w:p>
            </w:txbxContent>
          </v:textbox>
          <w10:wrap anchorx="page" anchory="page"/>
        </v:shape>
      </w:pict>
    </w:r>
    <w:r>
      <w:rPr>
        <w:noProof/>
      </w:rPr>
      <w:pict>
        <v:shape id="_x0000_s2051" type="#_x0000_t202" style="position:absolute;left:0;text-align:left;margin-left:124.05pt;margin-top:74.15pt;width:172.6pt;height:12.55pt;z-index:-251657728;mso-position-horizontal-relative:page;mso-position-vertical-relative:page" o:allowincell="f" filled="f" stroked="f">
          <v:textbox style="mso-next-textbox:#_x0000_s2051" inset="0,0,0,0">
            <w:txbxContent>
              <w:p w:rsidR="00693CD8" w:rsidRPr="00886D34" w:rsidRDefault="00693CD8" w:rsidP="00886D34">
                <w:pPr>
                  <w:rPr>
                    <w:szCs w:val="21"/>
                  </w:rPr>
                </w:pPr>
              </w:p>
            </w:txbxContent>
          </v:textbox>
          <w10:wrap anchorx="page" anchory="page"/>
        </v:shape>
      </w:pict>
    </w:r>
    <w:r>
      <w:rPr>
        <w:rFonts w:ascii="Arial Narrow" w:hAnsi="Arial Narrow" w:cs="Arial"/>
        <w:b/>
        <w:bCs/>
        <w:color w:val="000000"/>
        <w:sz w:val="18"/>
      </w:rPr>
      <w:t>5953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2">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2A912B1E"/>
    <w:multiLevelType w:val="multilevel"/>
    <w:tmpl w:val="BACCB110"/>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15">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7">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19">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1">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4">
    <w:nsid w:val="5A083BC0"/>
    <w:multiLevelType w:val="multilevel"/>
    <w:tmpl w:val="1E16A5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7">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97579E6"/>
    <w:multiLevelType w:val="multilevel"/>
    <w:tmpl w:val="F148219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9">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5B444D1"/>
    <w:multiLevelType w:val="multilevel"/>
    <w:tmpl w:val="BACCB110"/>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31">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8E36503"/>
    <w:multiLevelType w:val="multilevel"/>
    <w:tmpl w:val="C1DC881C"/>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3"/>
  </w:num>
  <w:num w:numId="2">
    <w:abstractNumId w:val="4"/>
  </w:num>
  <w:num w:numId="3">
    <w:abstractNumId w:val="3"/>
  </w:num>
  <w:num w:numId="4">
    <w:abstractNumId w:val="13"/>
  </w:num>
  <w:num w:numId="5">
    <w:abstractNumId w:val="20"/>
  </w:num>
  <w:num w:numId="6">
    <w:abstractNumId w:val="5"/>
  </w:num>
  <w:num w:numId="7">
    <w:abstractNumId w:val="10"/>
  </w:num>
  <w:num w:numId="8">
    <w:abstractNumId w:val="0"/>
  </w:num>
  <w:num w:numId="9">
    <w:abstractNumId w:val="21"/>
  </w:num>
  <w:num w:numId="10">
    <w:abstractNumId w:val="11"/>
  </w:num>
  <w:num w:numId="11">
    <w:abstractNumId w:val="1"/>
  </w:num>
  <w:num w:numId="12">
    <w:abstractNumId w:val="6"/>
  </w:num>
  <w:num w:numId="13">
    <w:abstractNumId w:val="27"/>
  </w:num>
  <w:num w:numId="14">
    <w:abstractNumId w:val="18"/>
  </w:num>
  <w:num w:numId="15">
    <w:abstractNumId w:val="31"/>
  </w:num>
  <w:num w:numId="16">
    <w:abstractNumId w:val="9"/>
  </w:num>
  <w:num w:numId="17">
    <w:abstractNumId w:val="2"/>
  </w:num>
  <w:num w:numId="18">
    <w:abstractNumId w:val="8"/>
  </w:num>
  <w:num w:numId="19">
    <w:abstractNumId w:val="12"/>
  </w:num>
  <w:num w:numId="20">
    <w:abstractNumId w:val="17"/>
  </w:num>
  <w:num w:numId="21">
    <w:abstractNumId w:val="22"/>
  </w:num>
  <w:num w:numId="22">
    <w:abstractNumId w:val="7"/>
  </w:num>
  <w:num w:numId="23">
    <w:abstractNumId w:val="29"/>
  </w:num>
  <w:num w:numId="24">
    <w:abstractNumId w:val="19"/>
  </w:num>
  <w:num w:numId="25">
    <w:abstractNumId w:val="32"/>
  </w:num>
  <w:num w:numId="26">
    <w:abstractNumId w:val="16"/>
  </w:num>
  <w:num w:numId="27">
    <w:abstractNumId w:val="26"/>
  </w:num>
  <w:num w:numId="28">
    <w:abstractNumId w:val="25"/>
  </w:num>
  <w:num w:numId="29">
    <w:abstractNumId w:val="15"/>
  </w:num>
  <w:num w:numId="30">
    <w:abstractNumId w:val="24"/>
  </w:num>
  <w:num w:numId="31">
    <w:abstractNumId w:val="28"/>
  </w:num>
  <w:num w:numId="32">
    <w:abstractNumId w:val="1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0A9F"/>
    <w:rsid w:val="00001312"/>
    <w:rsid w:val="00005616"/>
    <w:rsid w:val="0000561B"/>
    <w:rsid w:val="0001185F"/>
    <w:rsid w:val="000123C6"/>
    <w:rsid w:val="00014B0A"/>
    <w:rsid w:val="00014FEB"/>
    <w:rsid w:val="000151FA"/>
    <w:rsid w:val="000161D6"/>
    <w:rsid w:val="000206D8"/>
    <w:rsid w:val="00020BB7"/>
    <w:rsid w:val="00021FC3"/>
    <w:rsid w:val="0002302C"/>
    <w:rsid w:val="00025C98"/>
    <w:rsid w:val="00025CE9"/>
    <w:rsid w:val="00027D31"/>
    <w:rsid w:val="00032526"/>
    <w:rsid w:val="00033A4F"/>
    <w:rsid w:val="00034930"/>
    <w:rsid w:val="00034F10"/>
    <w:rsid w:val="0003511E"/>
    <w:rsid w:val="00035D5A"/>
    <w:rsid w:val="00041DAE"/>
    <w:rsid w:val="0004408F"/>
    <w:rsid w:val="0004672D"/>
    <w:rsid w:val="0004748C"/>
    <w:rsid w:val="00051AAF"/>
    <w:rsid w:val="00052FFF"/>
    <w:rsid w:val="00054F6A"/>
    <w:rsid w:val="00056856"/>
    <w:rsid w:val="00057024"/>
    <w:rsid w:val="00060527"/>
    <w:rsid w:val="00062DC7"/>
    <w:rsid w:val="00063361"/>
    <w:rsid w:val="00063BA6"/>
    <w:rsid w:val="0006500C"/>
    <w:rsid w:val="000701A3"/>
    <w:rsid w:val="0007136A"/>
    <w:rsid w:val="00071501"/>
    <w:rsid w:val="00073513"/>
    <w:rsid w:val="00074675"/>
    <w:rsid w:val="00075130"/>
    <w:rsid w:val="00076D6C"/>
    <w:rsid w:val="00080133"/>
    <w:rsid w:val="000817C5"/>
    <w:rsid w:val="00083605"/>
    <w:rsid w:val="000857F2"/>
    <w:rsid w:val="000861E8"/>
    <w:rsid w:val="00086BC2"/>
    <w:rsid w:val="00087DE4"/>
    <w:rsid w:val="00090106"/>
    <w:rsid w:val="0009024A"/>
    <w:rsid w:val="000910B4"/>
    <w:rsid w:val="00091D33"/>
    <w:rsid w:val="000922C6"/>
    <w:rsid w:val="0009549F"/>
    <w:rsid w:val="00095808"/>
    <w:rsid w:val="000963C2"/>
    <w:rsid w:val="0009681A"/>
    <w:rsid w:val="00096C5D"/>
    <w:rsid w:val="000971DA"/>
    <w:rsid w:val="00097732"/>
    <w:rsid w:val="000A00B6"/>
    <w:rsid w:val="000A261E"/>
    <w:rsid w:val="000A79A2"/>
    <w:rsid w:val="000A79D8"/>
    <w:rsid w:val="000B022E"/>
    <w:rsid w:val="000B16BC"/>
    <w:rsid w:val="000B2BBF"/>
    <w:rsid w:val="000B4B6B"/>
    <w:rsid w:val="000C1924"/>
    <w:rsid w:val="000C1F4F"/>
    <w:rsid w:val="000C5541"/>
    <w:rsid w:val="000C6B3A"/>
    <w:rsid w:val="000C7CDE"/>
    <w:rsid w:val="000D21A3"/>
    <w:rsid w:val="000D30D3"/>
    <w:rsid w:val="000D3E3E"/>
    <w:rsid w:val="000D4323"/>
    <w:rsid w:val="000D6055"/>
    <w:rsid w:val="000E0279"/>
    <w:rsid w:val="000E213B"/>
    <w:rsid w:val="000E50C1"/>
    <w:rsid w:val="000E58FA"/>
    <w:rsid w:val="000E58FF"/>
    <w:rsid w:val="000E5D4F"/>
    <w:rsid w:val="000E6086"/>
    <w:rsid w:val="000E7C25"/>
    <w:rsid w:val="000F07AE"/>
    <w:rsid w:val="000F28E2"/>
    <w:rsid w:val="000F454F"/>
    <w:rsid w:val="000F7DFB"/>
    <w:rsid w:val="00100E8F"/>
    <w:rsid w:val="00102759"/>
    <w:rsid w:val="001037FC"/>
    <w:rsid w:val="00106BA7"/>
    <w:rsid w:val="00110C5D"/>
    <w:rsid w:val="00111077"/>
    <w:rsid w:val="0011567F"/>
    <w:rsid w:val="00120DC0"/>
    <w:rsid w:val="001214D3"/>
    <w:rsid w:val="00121AF6"/>
    <w:rsid w:val="00123068"/>
    <w:rsid w:val="00123515"/>
    <w:rsid w:val="0012557F"/>
    <w:rsid w:val="001270A0"/>
    <w:rsid w:val="00134941"/>
    <w:rsid w:val="001359E2"/>
    <w:rsid w:val="00136272"/>
    <w:rsid w:val="00137390"/>
    <w:rsid w:val="00141CC6"/>
    <w:rsid w:val="00144989"/>
    <w:rsid w:val="001452F5"/>
    <w:rsid w:val="00153D31"/>
    <w:rsid w:val="00153FC8"/>
    <w:rsid w:val="00155086"/>
    <w:rsid w:val="001552EE"/>
    <w:rsid w:val="00155CDA"/>
    <w:rsid w:val="00157903"/>
    <w:rsid w:val="00160904"/>
    <w:rsid w:val="00162246"/>
    <w:rsid w:val="001626F9"/>
    <w:rsid w:val="00162B86"/>
    <w:rsid w:val="00164DF3"/>
    <w:rsid w:val="00166183"/>
    <w:rsid w:val="00167617"/>
    <w:rsid w:val="00170326"/>
    <w:rsid w:val="00173B20"/>
    <w:rsid w:val="00176976"/>
    <w:rsid w:val="00176CC1"/>
    <w:rsid w:val="0017768B"/>
    <w:rsid w:val="001801EE"/>
    <w:rsid w:val="001821C8"/>
    <w:rsid w:val="00182D15"/>
    <w:rsid w:val="00185F99"/>
    <w:rsid w:val="00186591"/>
    <w:rsid w:val="00191DBF"/>
    <w:rsid w:val="00192A62"/>
    <w:rsid w:val="00195BEB"/>
    <w:rsid w:val="0019657B"/>
    <w:rsid w:val="00196B2C"/>
    <w:rsid w:val="001974C1"/>
    <w:rsid w:val="001A0DE0"/>
    <w:rsid w:val="001A16C1"/>
    <w:rsid w:val="001A2F8E"/>
    <w:rsid w:val="001A3BA7"/>
    <w:rsid w:val="001A4C40"/>
    <w:rsid w:val="001A51BF"/>
    <w:rsid w:val="001A5C19"/>
    <w:rsid w:val="001A645B"/>
    <w:rsid w:val="001A660A"/>
    <w:rsid w:val="001B16E6"/>
    <w:rsid w:val="001B1CD8"/>
    <w:rsid w:val="001B4D61"/>
    <w:rsid w:val="001B6FF9"/>
    <w:rsid w:val="001B7DC5"/>
    <w:rsid w:val="001C0403"/>
    <w:rsid w:val="001C0814"/>
    <w:rsid w:val="001C3C43"/>
    <w:rsid w:val="001C43EE"/>
    <w:rsid w:val="001C6C79"/>
    <w:rsid w:val="001D2C43"/>
    <w:rsid w:val="001D31F9"/>
    <w:rsid w:val="001D4521"/>
    <w:rsid w:val="001D4C88"/>
    <w:rsid w:val="001D51AE"/>
    <w:rsid w:val="001D56D2"/>
    <w:rsid w:val="001E1518"/>
    <w:rsid w:val="001E216F"/>
    <w:rsid w:val="001E230E"/>
    <w:rsid w:val="001E27FA"/>
    <w:rsid w:val="001E3649"/>
    <w:rsid w:val="001E450C"/>
    <w:rsid w:val="001E4A83"/>
    <w:rsid w:val="001F2647"/>
    <w:rsid w:val="001F2B1B"/>
    <w:rsid w:val="001F2F69"/>
    <w:rsid w:val="001F34C2"/>
    <w:rsid w:val="001F4070"/>
    <w:rsid w:val="001F4858"/>
    <w:rsid w:val="001F74AC"/>
    <w:rsid w:val="00200436"/>
    <w:rsid w:val="00200B9F"/>
    <w:rsid w:val="00200FA2"/>
    <w:rsid w:val="00202FDF"/>
    <w:rsid w:val="0020437A"/>
    <w:rsid w:val="002069ED"/>
    <w:rsid w:val="002102D8"/>
    <w:rsid w:val="00211E06"/>
    <w:rsid w:val="00212127"/>
    <w:rsid w:val="0021292D"/>
    <w:rsid w:val="002139FC"/>
    <w:rsid w:val="002151B2"/>
    <w:rsid w:val="002153BD"/>
    <w:rsid w:val="0021573B"/>
    <w:rsid w:val="00215BB5"/>
    <w:rsid w:val="00220941"/>
    <w:rsid w:val="00224E68"/>
    <w:rsid w:val="00225100"/>
    <w:rsid w:val="00225EBF"/>
    <w:rsid w:val="00226517"/>
    <w:rsid w:val="00226A15"/>
    <w:rsid w:val="00232557"/>
    <w:rsid w:val="00232A78"/>
    <w:rsid w:val="0023546F"/>
    <w:rsid w:val="00235B5B"/>
    <w:rsid w:val="00235E58"/>
    <w:rsid w:val="002377C8"/>
    <w:rsid w:val="002412FD"/>
    <w:rsid w:val="00245101"/>
    <w:rsid w:val="00250367"/>
    <w:rsid w:val="00250688"/>
    <w:rsid w:val="00250D94"/>
    <w:rsid w:val="00250EE2"/>
    <w:rsid w:val="00253CAE"/>
    <w:rsid w:val="00254EBA"/>
    <w:rsid w:val="0025656C"/>
    <w:rsid w:val="00257E5F"/>
    <w:rsid w:val="002617B5"/>
    <w:rsid w:val="00266E4B"/>
    <w:rsid w:val="002676BE"/>
    <w:rsid w:val="00273950"/>
    <w:rsid w:val="002740D5"/>
    <w:rsid w:val="00275074"/>
    <w:rsid w:val="002750E0"/>
    <w:rsid w:val="0027579D"/>
    <w:rsid w:val="0027599D"/>
    <w:rsid w:val="002766CF"/>
    <w:rsid w:val="00280953"/>
    <w:rsid w:val="0028153D"/>
    <w:rsid w:val="00281E49"/>
    <w:rsid w:val="0028287D"/>
    <w:rsid w:val="00282A05"/>
    <w:rsid w:val="00283CE5"/>
    <w:rsid w:val="002852F8"/>
    <w:rsid w:val="00286D23"/>
    <w:rsid w:val="0029014D"/>
    <w:rsid w:val="002917AD"/>
    <w:rsid w:val="002959C0"/>
    <w:rsid w:val="00297AFD"/>
    <w:rsid w:val="002A0356"/>
    <w:rsid w:val="002A17AD"/>
    <w:rsid w:val="002A5014"/>
    <w:rsid w:val="002A5C62"/>
    <w:rsid w:val="002A6BAC"/>
    <w:rsid w:val="002B2363"/>
    <w:rsid w:val="002B24D6"/>
    <w:rsid w:val="002B3089"/>
    <w:rsid w:val="002B65AD"/>
    <w:rsid w:val="002B6C99"/>
    <w:rsid w:val="002C0806"/>
    <w:rsid w:val="002C11F2"/>
    <w:rsid w:val="002C2AF1"/>
    <w:rsid w:val="002C2FB9"/>
    <w:rsid w:val="002C39B5"/>
    <w:rsid w:val="002C7430"/>
    <w:rsid w:val="002C7529"/>
    <w:rsid w:val="002D46FD"/>
    <w:rsid w:val="002D485F"/>
    <w:rsid w:val="002D52C8"/>
    <w:rsid w:val="002E14A9"/>
    <w:rsid w:val="002E4185"/>
    <w:rsid w:val="002E67FC"/>
    <w:rsid w:val="002F0392"/>
    <w:rsid w:val="002F1624"/>
    <w:rsid w:val="002F5540"/>
    <w:rsid w:val="002F7107"/>
    <w:rsid w:val="00304EAE"/>
    <w:rsid w:val="00305D35"/>
    <w:rsid w:val="003074CF"/>
    <w:rsid w:val="003107E8"/>
    <w:rsid w:val="003156FF"/>
    <w:rsid w:val="00315CF6"/>
    <w:rsid w:val="00320869"/>
    <w:rsid w:val="00323E04"/>
    <w:rsid w:val="00327921"/>
    <w:rsid w:val="00331083"/>
    <w:rsid w:val="003313B0"/>
    <w:rsid w:val="00331D52"/>
    <w:rsid w:val="00333713"/>
    <w:rsid w:val="003345DB"/>
    <w:rsid w:val="003366B2"/>
    <w:rsid w:val="00340D5A"/>
    <w:rsid w:val="00343707"/>
    <w:rsid w:val="00344632"/>
    <w:rsid w:val="00344E12"/>
    <w:rsid w:val="00345C40"/>
    <w:rsid w:val="003516E5"/>
    <w:rsid w:val="003526E8"/>
    <w:rsid w:val="003528E2"/>
    <w:rsid w:val="00352CFD"/>
    <w:rsid w:val="00353111"/>
    <w:rsid w:val="00355751"/>
    <w:rsid w:val="0035606A"/>
    <w:rsid w:val="00356C8F"/>
    <w:rsid w:val="003574D4"/>
    <w:rsid w:val="00360641"/>
    <w:rsid w:val="00360706"/>
    <w:rsid w:val="00360E55"/>
    <w:rsid w:val="00361289"/>
    <w:rsid w:val="00362188"/>
    <w:rsid w:val="00365BB3"/>
    <w:rsid w:val="00365CDC"/>
    <w:rsid w:val="003671AB"/>
    <w:rsid w:val="00367D0D"/>
    <w:rsid w:val="003709D6"/>
    <w:rsid w:val="00372592"/>
    <w:rsid w:val="00372C21"/>
    <w:rsid w:val="00373D8B"/>
    <w:rsid w:val="00375D5A"/>
    <w:rsid w:val="00376B72"/>
    <w:rsid w:val="00376CF1"/>
    <w:rsid w:val="00381A99"/>
    <w:rsid w:val="00384F13"/>
    <w:rsid w:val="00385582"/>
    <w:rsid w:val="00390104"/>
    <w:rsid w:val="00390FB4"/>
    <w:rsid w:val="00395565"/>
    <w:rsid w:val="00396E93"/>
    <w:rsid w:val="00396EEE"/>
    <w:rsid w:val="00397C41"/>
    <w:rsid w:val="003A1638"/>
    <w:rsid w:val="003A4F98"/>
    <w:rsid w:val="003B261F"/>
    <w:rsid w:val="003B30FB"/>
    <w:rsid w:val="003B45C8"/>
    <w:rsid w:val="003B4AD0"/>
    <w:rsid w:val="003B6103"/>
    <w:rsid w:val="003B6487"/>
    <w:rsid w:val="003B683C"/>
    <w:rsid w:val="003B6A8E"/>
    <w:rsid w:val="003B7C99"/>
    <w:rsid w:val="003C0868"/>
    <w:rsid w:val="003C2C09"/>
    <w:rsid w:val="003C42ED"/>
    <w:rsid w:val="003C4CE4"/>
    <w:rsid w:val="003C6465"/>
    <w:rsid w:val="003D0C53"/>
    <w:rsid w:val="003D1922"/>
    <w:rsid w:val="003D2878"/>
    <w:rsid w:val="003D47FD"/>
    <w:rsid w:val="003D55E1"/>
    <w:rsid w:val="003D57FB"/>
    <w:rsid w:val="003D5BC9"/>
    <w:rsid w:val="003D65BF"/>
    <w:rsid w:val="003E0AAD"/>
    <w:rsid w:val="003E0C0F"/>
    <w:rsid w:val="003E10B5"/>
    <w:rsid w:val="003E1296"/>
    <w:rsid w:val="003E2B15"/>
    <w:rsid w:val="003E3302"/>
    <w:rsid w:val="003E573D"/>
    <w:rsid w:val="003E7DE1"/>
    <w:rsid w:val="003F0393"/>
    <w:rsid w:val="003F1F20"/>
    <w:rsid w:val="003F3530"/>
    <w:rsid w:val="003F4743"/>
    <w:rsid w:val="003F60FA"/>
    <w:rsid w:val="004010E1"/>
    <w:rsid w:val="004017F6"/>
    <w:rsid w:val="00401DBE"/>
    <w:rsid w:val="004036CC"/>
    <w:rsid w:val="00404259"/>
    <w:rsid w:val="004061C6"/>
    <w:rsid w:val="004075AA"/>
    <w:rsid w:val="004117FC"/>
    <w:rsid w:val="00411ACA"/>
    <w:rsid w:val="00412A49"/>
    <w:rsid w:val="0041375C"/>
    <w:rsid w:val="00416768"/>
    <w:rsid w:val="00416C75"/>
    <w:rsid w:val="0041734E"/>
    <w:rsid w:val="00421849"/>
    <w:rsid w:val="0042593C"/>
    <w:rsid w:val="00425D44"/>
    <w:rsid w:val="00430795"/>
    <w:rsid w:val="004307A9"/>
    <w:rsid w:val="00432B08"/>
    <w:rsid w:val="004330BE"/>
    <w:rsid w:val="004342E1"/>
    <w:rsid w:val="004347E4"/>
    <w:rsid w:val="00434DF3"/>
    <w:rsid w:val="00435487"/>
    <w:rsid w:val="004373A1"/>
    <w:rsid w:val="004414E8"/>
    <w:rsid w:val="00443B6E"/>
    <w:rsid w:val="0044416A"/>
    <w:rsid w:val="00444A12"/>
    <w:rsid w:val="00445692"/>
    <w:rsid w:val="004458FD"/>
    <w:rsid w:val="0044603F"/>
    <w:rsid w:val="0044748B"/>
    <w:rsid w:val="00451091"/>
    <w:rsid w:val="0045186C"/>
    <w:rsid w:val="00453444"/>
    <w:rsid w:val="00455919"/>
    <w:rsid w:val="00456308"/>
    <w:rsid w:val="004564C1"/>
    <w:rsid w:val="00457A54"/>
    <w:rsid w:val="004605AF"/>
    <w:rsid w:val="004609F5"/>
    <w:rsid w:val="00462D92"/>
    <w:rsid w:val="00463190"/>
    <w:rsid w:val="00463971"/>
    <w:rsid w:val="00465413"/>
    <w:rsid w:val="00467A26"/>
    <w:rsid w:val="004709DE"/>
    <w:rsid w:val="004728EC"/>
    <w:rsid w:val="00473367"/>
    <w:rsid w:val="00473B76"/>
    <w:rsid w:val="00473BBF"/>
    <w:rsid w:val="00473CD6"/>
    <w:rsid w:val="004741D4"/>
    <w:rsid w:val="00475157"/>
    <w:rsid w:val="004779F5"/>
    <w:rsid w:val="0048183B"/>
    <w:rsid w:val="00482BF2"/>
    <w:rsid w:val="00485207"/>
    <w:rsid w:val="00485B8F"/>
    <w:rsid w:val="004861B8"/>
    <w:rsid w:val="00487C8C"/>
    <w:rsid w:val="00490DF9"/>
    <w:rsid w:val="00493836"/>
    <w:rsid w:val="00493CF6"/>
    <w:rsid w:val="00496948"/>
    <w:rsid w:val="004A0DE6"/>
    <w:rsid w:val="004A1968"/>
    <w:rsid w:val="004A1F08"/>
    <w:rsid w:val="004A4C34"/>
    <w:rsid w:val="004B408E"/>
    <w:rsid w:val="004B77E4"/>
    <w:rsid w:val="004C11E1"/>
    <w:rsid w:val="004C1D8E"/>
    <w:rsid w:val="004C1E27"/>
    <w:rsid w:val="004C2A6C"/>
    <w:rsid w:val="004C6B4C"/>
    <w:rsid w:val="004D007E"/>
    <w:rsid w:val="004D1C38"/>
    <w:rsid w:val="004D2480"/>
    <w:rsid w:val="004D2E04"/>
    <w:rsid w:val="004D4A34"/>
    <w:rsid w:val="004D60C8"/>
    <w:rsid w:val="004D785B"/>
    <w:rsid w:val="004E246E"/>
    <w:rsid w:val="004E248E"/>
    <w:rsid w:val="004E28ED"/>
    <w:rsid w:val="004E306E"/>
    <w:rsid w:val="004E3F06"/>
    <w:rsid w:val="004E6CFF"/>
    <w:rsid w:val="004E6FC1"/>
    <w:rsid w:val="004F0D65"/>
    <w:rsid w:val="004F14B9"/>
    <w:rsid w:val="004F14F1"/>
    <w:rsid w:val="004F3368"/>
    <w:rsid w:val="004F3BBC"/>
    <w:rsid w:val="004F3E8C"/>
    <w:rsid w:val="004F4C41"/>
    <w:rsid w:val="004F6026"/>
    <w:rsid w:val="004F6BFD"/>
    <w:rsid w:val="00502FD9"/>
    <w:rsid w:val="00503101"/>
    <w:rsid w:val="0050347E"/>
    <w:rsid w:val="00504872"/>
    <w:rsid w:val="00510015"/>
    <w:rsid w:val="00510017"/>
    <w:rsid w:val="00510E8C"/>
    <w:rsid w:val="005114F6"/>
    <w:rsid w:val="005152B4"/>
    <w:rsid w:val="00516035"/>
    <w:rsid w:val="005169CE"/>
    <w:rsid w:val="005200CD"/>
    <w:rsid w:val="005203EF"/>
    <w:rsid w:val="00521C3B"/>
    <w:rsid w:val="0052412F"/>
    <w:rsid w:val="00524132"/>
    <w:rsid w:val="005259A6"/>
    <w:rsid w:val="00527480"/>
    <w:rsid w:val="0053045B"/>
    <w:rsid w:val="00530767"/>
    <w:rsid w:val="00531412"/>
    <w:rsid w:val="00535932"/>
    <w:rsid w:val="00542A83"/>
    <w:rsid w:val="0054320F"/>
    <w:rsid w:val="0054373B"/>
    <w:rsid w:val="00543A27"/>
    <w:rsid w:val="00545B25"/>
    <w:rsid w:val="00553DE0"/>
    <w:rsid w:val="00554099"/>
    <w:rsid w:val="0055439C"/>
    <w:rsid w:val="0055642D"/>
    <w:rsid w:val="005604F7"/>
    <w:rsid w:val="0056140C"/>
    <w:rsid w:val="00562C18"/>
    <w:rsid w:val="00565363"/>
    <w:rsid w:val="00565DCA"/>
    <w:rsid w:val="00572346"/>
    <w:rsid w:val="005725F1"/>
    <w:rsid w:val="00572F93"/>
    <w:rsid w:val="005747E2"/>
    <w:rsid w:val="00575DAC"/>
    <w:rsid w:val="005767EF"/>
    <w:rsid w:val="00583B7F"/>
    <w:rsid w:val="0058433C"/>
    <w:rsid w:val="00586446"/>
    <w:rsid w:val="0059034F"/>
    <w:rsid w:val="0059074C"/>
    <w:rsid w:val="00591588"/>
    <w:rsid w:val="00595080"/>
    <w:rsid w:val="005956C9"/>
    <w:rsid w:val="005968B1"/>
    <w:rsid w:val="00597BB3"/>
    <w:rsid w:val="005A1C7A"/>
    <w:rsid w:val="005A22B4"/>
    <w:rsid w:val="005A2BEC"/>
    <w:rsid w:val="005A592E"/>
    <w:rsid w:val="005A65D0"/>
    <w:rsid w:val="005A7C11"/>
    <w:rsid w:val="005B1662"/>
    <w:rsid w:val="005B17ED"/>
    <w:rsid w:val="005B1E1A"/>
    <w:rsid w:val="005B34B7"/>
    <w:rsid w:val="005B36EC"/>
    <w:rsid w:val="005B40BC"/>
    <w:rsid w:val="005B4DDE"/>
    <w:rsid w:val="005C04E9"/>
    <w:rsid w:val="005C086A"/>
    <w:rsid w:val="005C2CA8"/>
    <w:rsid w:val="005C4415"/>
    <w:rsid w:val="005C59C5"/>
    <w:rsid w:val="005C6969"/>
    <w:rsid w:val="005C7683"/>
    <w:rsid w:val="005D02CA"/>
    <w:rsid w:val="005D0909"/>
    <w:rsid w:val="005D0DA5"/>
    <w:rsid w:val="005D3A14"/>
    <w:rsid w:val="005D4ECE"/>
    <w:rsid w:val="005D5649"/>
    <w:rsid w:val="005D646A"/>
    <w:rsid w:val="005D663D"/>
    <w:rsid w:val="005D7898"/>
    <w:rsid w:val="005E075A"/>
    <w:rsid w:val="005E1414"/>
    <w:rsid w:val="005E1CAB"/>
    <w:rsid w:val="005E3A8B"/>
    <w:rsid w:val="005E5BF7"/>
    <w:rsid w:val="005F3531"/>
    <w:rsid w:val="005F59C1"/>
    <w:rsid w:val="005F5DBA"/>
    <w:rsid w:val="005F6698"/>
    <w:rsid w:val="005F697C"/>
    <w:rsid w:val="005F74C4"/>
    <w:rsid w:val="005F7A48"/>
    <w:rsid w:val="006007D6"/>
    <w:rsid w:val="00601024"/>
    <w:rsid w:val="006022C7"/>
    <w:rsid w:val="00603367"/>
    <w:rsid w:val="00606801"/>
    <w:rsid w:val="006109D2"/>
    <w:rsid w:val="006114AC"/>
    <w:rsid w:val="00611FE6"/>
    <w:rsid w:val="00612DD6"/>
    <w:rsid w:val="00613BCE"/>
    <w:rsid w:val="00614D4D"/>
    <w:rsid w:val="006161DB"/>
    <w:rsid w:val="0061637B"/>
    <w:rsid w:val="0061647D"/>
    <w:rsid w:val="006169C5"/>
    <w:rsid w:val="00617132"/>
    <w:rsid w:val="00621113"/>
    <w:rsid w:val="0062161B"/>
    <w:rsid w:val="006249AC"/>
    <w:rsid w:val="0062522A"/>
    <w:rsid w:val="00627DAE"/>
    <w:rsid w:val="00630A6B"/>
    <w:rsid w:val="0063209B"/>
    <w:rsid w:val="006332C9"/>
    <w:rsid w:val="0063374C"/>
    <w:rsid w:val="006364DB"/>
    <w:rsid w:val="00642F15"/>
    <w:rsid w:val="006437FA"/>
    <w:rsid w:val="00650D01"/>
    <w:rsid w:val="00651B3C"/>
    <w:rsid w:val="00652012"/>
    <w:rsid w:val="00652328"/>
    <w:rsid w:val="006621F9"/>
    <w:rsid w:val="00663F6A"/>
    <w:rsid w:val="006645A3"/>
    <w:rsid w:val="006663B5"/>
    <w:rsid w:val="00667583"/>
    <w:rsid w:val="006703EA"/>
    <w:rsid w:val="006706CA"/>
    <w:rsid w:val="00671CBC"/>
    <w:rsid w:val="006728E0"/>
    <w:rsid w:val="006763D6"/>
    <w:rsid w:val="00676D42"/>
    <w:rsid w:val="006777EA"/>
    <w:rsid w:val="00680A97"/>
    <w:rsid w:val="00684061"/>
    <w:rsid w:val="00687289"/>
    <w:rsid w:val="00690492"/>
    <w:rsid w:val="0069143B"/>
    <w:rsid w:val="00691EB1"/>
    <w:rsid w:val="0069361F"/>
    <w:rsid w:val="00693CD8"/>
    <w:rsid w:val="006946AE"/>
    <w:rsid w:val="006949F7"/>
    <w:rsid w:val="006A3A8A"/>
    <w:rsid w:val="006A5776"/>
    <w:rsid w:val="006A651A"/>
    <w:rsid w:val="006A6F97"/>
    <w:rsid w:val="006A7107"/>
    <w:rsid w:val="006B2BD2"/>
    <w:rsid w:val="006B3517"/>
    <w:rsid w:val="006B5A81"/>
    <w:rsid w:val="006C56E3"/>
    <w:rsid w:val="006C5C3C"/>
    <w:rsid w:val="006C7F50"/>
    <w:rsid w:val="006D72FF"/>
    <w:rsid w:val="006E0309"/>
    <w:rsid w:val="006E2022"/>
    <w:rsid w:val="006E2533"/>
    <w:rsid w:val="006E351F"/>
    <w:rsid w:val="006E462F"/>
    <w:rsid w:val="006E5900"/>
    <w:rsid w:val="006E5C81"/>
    <w:rsid w:val="006F0302"/>
    <w:rsid w:val="006F1ABE"/>
    <w:rsid w:val="006F2E18"/>
    <w:rsid w:val="006F33C9"/>
    <w:rsid w:val="006F610C"/>
    <w:rsid w:val="006F6E61"/>
    <w:rsid w:val="007001F5"/>
    <w:rsid w:val="00700E6C"/>
    <w:rsid w:val="00701C16"/>
    <w:rsid w:val="00701D85"/>
    <w:rsid w:val="00704429"/>
    <w:rsid w:val="00706368"/>
    <w:rsid w:val="00707E85"/>
    <w:rsid w:val="00710332"/>
    <w:rsid w:val="0071431E"/>
    <w:rsid w:val="00716717"/>
    <w:rsid w:val="00722718"/>
    <w:rsid w:val="00723846"/>
    <w:rsid w:val="00725CAA"/>
    <w:rsid w:val="00725DFF"/>
    <w:rsid w:val="00725F87"/>
    <w:rsid w:val="0073024D"/>
    <w:rsid w:val="007317B9"/>
    <w:rsid w:val="00733E98"/>
    <w:rsid w:val="00735FD2"/>
    <w:rsid w:val="00736111"/>
    <w:rsid w:val="00741C7C"/>
    <w:rsid w:val="00743F36"/>
    <w:rsid w:val="00747A9E"/>
    <w:rsid w:val="00751E1A"/>
    <w:rsid w:val="0075202E"/>
    <w:rsid w:val="00754080"/>
    <w:rsid w:val="00754EEA"/>
    <w:rsid w:val="00754F8B"/>
    <w:rsid w:val="00757ECD"/>
    <w:rsid w:val="00761785"/>
    <w:rsid w:val="007633F2"/>
    <w:rsid w:val="00764FC1"/>
    <w:rsid w:val="007656B6"/>
    <w:rsid w:val="007672CB"/>
    <w:rsid w:val="00770332"/>
    <w:rsid w:val="00772854"/>
    <w:rsid w:val="00772BC2"/>
    <w:rsid w:val="00775F92"/>
    <w:rsid w:val="007818B7"/>
    <w:rsid w:val="00782628"/>
    <w:rsid w:val="007838FD"/>
    <w:rsid w:val="00784357"/>
    <w:rsid w:val="00784E19"/>
    <w:rsid w:val="00786830"/>
    <w:rsid w:val="00786A5C"/>
    <w:rsid w:val="00792966"/>
    <w:rsid w:val="0079483E"/>
    <w:rsid w:val="0079638F"/>
    <w:rsid w:val="00796CCE"/>
    <w:rsid w:val="00796E72"/>
    <w:rsid w:val="0079748B"/>
    <w:rsid w:val="007A5A6D"/>
    <w:rsid w:val="007A6D37"/>
    <w:rsid w:val="007A77A3"/>
    <w:rsid w:val="007B1A5E"/>
    <w:rsid w:val="007B3248"/>
    <w:rsid w:val="007B5B51"/>
    <w:rsid w:val="007C18BC"/>
    <w:rsid w:val="007C1A99"/>
    <w:rsid w:val="007C22A9"/>
    <w:rsid w:val="007C2A92"/>
    <w:rsid w:val="007C3977"/>
    <w:rsid w:val="007C46C9"/>
    <w:rsid w:val="007C6305"/>
    <w:rsid w:val="007C6677"/>
    <w:rsid w:val="007D10C3"/>
    <w:rsid w:val="007D57B0"/>
    <w:rsid w:val="007D7B5F"/>
    <w:rsid w:val="007E1B60"/>
    <w:rsid w:val="007E38CB"/>
    <w:rsid w:val="007E5B10"/>
    <w:rsid w:val="007E5BE8"/>
    <w:rsid w:val="007F7435"/>
    <w:rsid w:val="007F7726"/>
    <w:rsid w:val="0080023A"/>
    <w:rsid w:val="0080033E"/>
    <w:rsid w:val="008010FE"/>
    <w:rsid w:val="008016F5"/>
    <w:rsid w:val="008028A7"/>
    <w:rsid w:val="0080322E"/>
    <w:rsid w:val="0080494C"/>
    <w:rsid w:val="0080514C"/>
    <w:rsid w:val="0080585F"/>
    <w:rsid w:val="008058ED"/>
    <w:rsid w:val="00806F91"/>
    <w:rsid w:val="00810D8C"/>
    <w:rsid w:val="0081464D"/>
    <w:rsid w:val="00817264"/>
    <w:rsid w:val="008202FE"/>
    <w:rsid w:val="008209F0"/>
    <w:rsid w:val="00820B5B"/>
    <w:rsid w:val="00820BDF"/>
    <w:rsid w:val="00822A16"/>
    <w:rsid w:val="00826D35"/>
    <w:rsid w:val="00827372"/>
    <w:rsid w:val="008304EA"/>
    <w:rsid w:val="00830C03"/>
    <w:rsid w:val="00831475"/>
    <w:rsid w:val="00834267"/>
    <w:rsid w:val="008366FB"/>
    <w:rsid w:val="00836F07"/>
    <w:rsid w:val="00840537"/>
    <w:rsid w:val="00840676"/>
    <w:rsid w:val="00842D5B"/>
    <w:rsid w:val="00847DC5"/>
    <w:rsid w:val="0085184E"/>
    <w:rsid w:val="00851A42"/>
    <w:rsid w:val="00851B14"/>
    <w:rsid w:val="008526AD"/>
    <w:rsid w:val="00854C9E"/>
    <w:rsid w:val="00855B82"/>
    <w:rsid w:val="00855F4A"/>
    <w:rsid w:val="008565D9"/>
    <w:rsid w:val="00857887"/>
    <w:rsid w:val="00860844"/>
    <w:rsid w:val="00862F09"/>
    <w:rsid w:val="008632C4"/>
    <w:rsid w:val="00863876"/>
    <w:rsid w:val="00866700"/>
    <w:rsid w:val="00874DCC"/>
    <w:rsid w:val="00875827"/>
    <w:rsid w:val="008778CF"/>
    <w:rsid w:val="00881E49"/>
    <w:rsid w:val="0088262D"/>
    <w:rsid w:val="00882EDC"/>
    <w:rsid w:val="0088365D"/>
    <w:rsid w:val="0088367F"/>
    <w:rsid w:val="008836DF"/>
    <w:rsid w:val="00883FD5"/>
    <w:rsid w:val="00886D34"/>
    <w:rsid w:val="00886EEB"/>
    <w:rsid w:val="0088772D"/>
    <w:rsid w:val="00891870"/>
    <w:rsid w:val="00892B0C"/>
    <w:rsid w:val="00895965"/>
    <w:rsid w:val="00895ECC"/>
    <w:rsid w:val="0089651B"/>
    <w:rsid w:val="00896E13"/>
    <w:rsid w:val="008A3A9C"/>
    <w:rsid w:val="008A4690"/>
    <w:rsid w:val="008A50AF"/>
    <w:rsid w:val="008A5CF7"/>
    <w:rsid w:val="008A6B12"/>
    <w:rsid w:val="008A7A56"/>
    <w:rsid w:val="008B403F"/>
    <w:rsid w:val="008B67F7"/>
    <w:rsid w:val="008C291D"/>
    <w:rsid w:val="008C29FF"/>
    <w:rsid w:val="008C2A46"/>
    <w:rsid w:val="008C3009"/>
    <w:rsid w:val="008C34DB"/>
    <w:rsid w:val="008C3E5E"/>
    <w:rsid w:val="008C5C25"/>
    <w:rsid w:val="008C6D19"/>
    <w:rsid w:val="008C7DCC"/>
    <w:rsid w:val="008D429D"/>
    <w:rsid w:val="008D4541"/>
    <w:rsid w:val="008D706D"/>
    <w:rsid w:val="008D7322"/>
    <w:rsid w:val="008E3178"/>
    <w:rsid w:val="008E5409"/>
    <w:rsid w:val="008E63FA"/>
    <w:rsid w:val="008E65F7"/>
    <w:rsid w:val="008E7DBD"/>
    <w:rsid w:val="008F280E"/>
    <w:rsid w:val="008F3B0E"/>
    <w:rsid w:val="008F40D1"/>
    <w:rsid w:val="008F4EB0"/>
    <w:rsid w:val="00901BD0"/>
    <w:rsid w:val="00902CF7"/>
    <w:rsid w:val="00905C8D"/>
    <w:rsid w:val="00907F99"/>
    <w:rsid w:val="00911BC0"/>
    <w:rsid w:val="00913420"/>
    <w:rsid w:val="00913E20"/>
    <w:rsid w:val="00913FDE"/>
    <w:rsid w:val="009172D2"/>
    <w:rsid w:val="00921B72"/>
    <w:rsid w:val="009237F3"/>
    <w:rsid w:val="009252A0"/>
    <w:rsid w:val="009258C9"/>
    <w:rsid w:val="00927FB2"/>
    <w:rsid w:val="009347EE"/>
    <w:rsid w:val="009357FB"/>
    <w:rsid w:val="009379D3"/>
    <w:rsid w:val="0094142E"/>
    <w:rsid w:val="00944C9B"/>
    <w:rsid w:val="00946F78"/>
    <w:rsid w:val="0094706E"/>
    <w:rsid w:val="00950D81"/>
    <w:rsid w:val="0095252B"/>
    <w:rsid w:val="00967891"/>
    <w:rsid w:val="009678B2"/>
    <w:rsid w:val="009707DE"/>
    <w:rsid w:val="009711AB"/>
    <w:rsid w:val="0097214A"/>
    <w:rsid w:val="0097321E"/>
    <w:rsid w:val="0097373E"/>
    <w:rsid w:val="009748A3"/>
    <w:rsid w:val="00975295"/>
    <w:rsid w:val="00982060"/>
    <w:rsid w:val="00984DB9"/>
    <w:rsid w:val="00985E1F"/>
    <w:rsid w:val="00985E64"/>
    <w:rsid w:val="00986392"/>
    <w:rsid w:val="00987037"/>
    <w:rsid w:val="0098711E"/>
    <w:rsid w:val="00992EC0"/>
    <w:rsid w:val="009955E8"/>
    <w:rsid w:val="009963B0"/>
    <w:rsid w:val="009A2BF6"/>
    <w:rsid w:val="009A789B"/>
    <w:rsid w:val="009B1BAC"/>
    <w:rsid w:val="009B384F"/>
    <w:rsid w:val="009B4B66"/>
    <w:rsid w:val="009C228C"/>
    <w:rsid w:val="009C2306"/>
    <w:rsid w:val="009C28D9"/>
    <w:rsid w:val="009C382F"/>
    <w:rsid w:val="009C482D"/>
    <w:rsid w:val="009C5093"/>
    <w:rsid w:val="009C61A3"/>
    <w:rsid w:val="009C7125"/>
    <w:rsid w:val="009D1C9D"/>
    <w:rsid w:val="009D1D1D"/>
    <w:rsid w:val="009D20AB"/>
    <w:rsid w:val="009D3410"/>
    <w:rsid w:val="009D3993"/>
    <w:rsid w:val="009D79A0"/>
    <w:rsid w:val="009E010B"/>
    <w:rsid w:val="009E2C6A"/>
    <w:rsid w:val="009E4D4D"/>
    <w:rsid w:val="009F487A"/>
    <w:rsid w:val="009F4A6D"/>
    <w:rsid w:val="00A001D4"/>
    <w:rsid w:val="00A01877"/>
    <w:rsid w:val="00A04CDE"/>
    <w:rsid w:val="00A0585F"/>
    <w:rsid w:val="00A0638C"/>
    <w:rsid w:val="00A06B20"/>
    <w:rsid w:val="00A07947"/>
    <w:rsid w:val="00A1054E"/>
    <w:rsid w:val="00A1320D"/>
    <w:rsid w:val="00A15D73"/>
    <w:rsid w:val="00A160B3"/>
    <w:rsid w:val="00A17FB4"/>
    <w:rsid w:val="00A203E3"/>
    <w:rsid w:val="00A253F3"/>
    <w:rsid w:val="00A27610"/>
    <w:rsid w:val="00A301B0"/>
    <w:rsid w:val="00A31A30"/>
    <w:rsid w:val="00A33C8D"/>
    <w:rsid w:val="00A3506E"/>
    <w:rsid w:val="00A36270"/>
    <w:rsid w:val="00A377A0"/>
    <w:rsid w:val="00A40897"/>
    <w:rsid w:val="00A4279C"/>
    <w:rsid w:val="00A430BC"/>
    <w:rsid w:val="00A447FB"/>
    <w:rsid w:val="00A44E0E"/>
    <w:rsid w:val="00A47621"/>
    <w:rsid w:val="00A47E4A"/>
    <w:rsid w:val="00A514D2"/>
    <w:rsid w:val="00A60D88"/>
    <w:rsid w:val="00A60F39"/>
    <w:rsid w:val="00A62F51"/>
    <w:rsid w:val="00A63100"/>
    <w:rsid w:val="00A6378D"/>
    <w:rsid w:val="00A6380A"/>
    <w:rsid w:val="00A64A27"/>
    <w:rsid w:val="00A67D5F"/>
    <w:rsid w:val="00A70DEA"/>
    <w:rsid w:val="00A738CF"/>
    <w:rsid w:val="00A739CC"/>
    <w:rsid w:val="00A76220"/>
    <w:rsid w:val="00A829F9"/>
    <w:rsid w:val="00A83E1D"/>
    <w:rsid w:val="00A865E8"/>
    <w:rsid w:val="00A90579"/>
    <w:rsid w:val="00A93217"/>
    <w:rsid w:val="00A962B4"/>
    <w:rsid w:val="00A96722"/>
    <w:rsid w:val="00A96827"/>
    <w:rsid w:val="00A97A4E"/>
    <w:rsid w:val="00AA14E2"/>
    <w:rsid w:val="00AA22D6"/>
    <w:rsid w:val="00AA2752"/>
    <w:rsid w:val="00AA2966"/>
    <w:rsid w:val="00AA427B"/>
    <w:rsid w:val="00AA5946"/>
    <w:rsid w:val="00AA5F59"/>
    <w:rsid w:val="00AA6768"/>
    <w:rsid w:val="00AA6DC1"/>
    <w:rsid w:val="00AA75C7"/>
    <w:rsid w:val="00AB0DF0"/>
    <w:rsid w:val="00AB1E8B"/>
    <w:rsid w:val="00AB327B"/>
    <w:rsid w:val="00AB3FC5"/>
    <w:rsid w:val="00AB4F42"/>
    <w:rsid w:val="00AB503E"/>
    <w:rsid w:val="00AB5118"/>
    <w:rsid w:val="00AB7C04"/>
    <w:rsid w:val="00AC1697"/>
    <w:rsid w:val="00AC20CA"/>
    <w:rsid w:val="00AC2941"/>
    <w:rsid w:val="00AC6521"/>
    <w:rsid w:val="00AD007E"/>
    <w:rsid w:val="00AD1933"/>
    <w:rsid w:val="00AD1F48"/>
    <w:rsid w:val="00AD306F"/>
    <w:rsid w:val="00AD375C"/>
    <w:rsid w:val="00AD4B9F"/>
    <w:rsid w:val="00AD556D"/>
    <w:rsid w:val="00AD7843"/>
    <w:rsid w:val="00AD7BDE"/>
    <w:rsid w:val="00AD7F43"/>
    <w:rsid w:val="00AE01BB"/>
    <w:rsid w:val="00AE1C0E"/>
    <w:rsid w:val="00AE2EBF"/>
    <w:rsid w:val="00AE4ABE"/>
    <w:rsid w:val="00AE5F3A"/>
    <w:rsid w:val="00AE6D76"/>
    <w:rsid w:val="00AF3C66"/>
    <w:rsid w:val="00AF429F"/>
    <w:rsid w:val="00AF5349"/>
    <w:rsid w:val="00AF59C0"/>
    <w:rsid w:val="00AF6108"/>
    <w:rsid w:val="00B018E8"/>
    <w:rsid w:val="00B04653"/>
    <w:rsid w:val="00B04EE6"/>
    <w:rsid w:val="00B07711"/>
    <w:rsid w:val="00B1023D"/>
    <w:rsid w:val="00B10D21"/>
    <w:rsid w:val="00B122D5"/>
    <w:rsid w:val="00B1552E"/>
    <w:rsid w:val="00B16881"/>
    <w:rsid w:val="00B1692F"/>
    <w:rsid w:val="00B178B4"/>
    <w:rsid w:val="00B17A5F"/>
    <w:rsid w:val="00B216D5"/>
    <w:rsid w:val="00B27273"/>
    <w:rsid w:val="00B30D74"/>
    <w:rsid w:val="00B31106"/>
    <w:rsid w:val="00B33954"/>
    <w:rsid w:val="00B33B61"/>
    <w:rsid w:val="00B362FC"/>
    <w:rsid w:val="00B36DE8"/>
    <w:rsid w:val="00B44AA8"/>
    <w:rsid w:val="00B47D86"/>
    <w:rsid w:val="00B51D16"/>
    <w:rsid w:val="00B53EFF"/>
    <w:rsid w:val="00B5470C"/>
    <w:rsid w:val="00B56FE0"/>
    <w:rsid w:val="00B57233"/>
    <w:rsid w:val="00B57B0B"/>
    <w:rsid w:val="00B70FB9"/>
    <w:rsid w:val="00B7120D"/>
    <w:rsid w:val="00B71C39"/>
    <w:rsid w:val="00B744F3"/>
    <w:rsid w:val="00B745CC"/>
    <w:rsid w:val="00B745F5"/>
    <w:rsid w:val="00B747E8"/>
    <w:rsid w:val="00B76FAA"/>
    <w:rsid w:val="00B845E4"/>
    <w:rsid w:val="00B946A1"/>
    <w:rsid w:val="00B94FF0"/>
    <w:rsid w:val="00B950BD"/>
    <w:rsid w:val="00B956A7"/>
    <w:rsid w:val="00BA15D3"/>
    <w:rsid w:val="00BA258E"/>
    <w:rsid w:val="00BA3BB7"/>
    <w:rsid w:val="00BB059D"/>
    <w:rsid w:val="00BB0FD6"/>
    <w:rsid w:val="00BB16D8"/>
    <w:rsid w:val="00BB6432"/>
    <w:rsid w:val="00BB692A"/>
    <w:rsid w:val="00BB7A60"/>
    <w:rsid w:val="00BC0356"/>
    <w:rsid w:val="00BC0996"/>
    <w:rsid w:val="00BC23E7"/>
    <w:rsid w:val="00BC32DC"/>
    <w:rsid w:val="00BD1CC9"/>
    <w:rsid w:val="00BD1EEF"/>
    <w:rsid w:val="00BD26A5"/>
    <w:rsid w:val="00BD326C"/>
    <w:rsid w:val="00BD4429"/>
    <w:rsid w:val="00BD54FB"/>
    <w:rsid w:val="00BD69C5"/>
    <w:rsid w:val="00BE0184"/>
    <w:rsid w:val="00BE06A3"/>
    <w:rsid w:val="00BE0C04"/>
    <w:rsid w:val="00BE2B40"/>
    <w:rsid w:val="00BE31B4"/>
    <w:rsid w:val="00BE3DED"/>
    <w:rsid w:val="00BE405B"/>
    <w:rsid w:val="00BF002D"/>
    <w:rsid w:val="00BF2815"/>
    <w:rsid w:val="00BF3F90"/>
    <w:rsid w:val="00BF4237"/>
    <w:rsid w:val="00BF54CC"/>
    <w:rsid w:val="00BF6653"/>
    <w:rsid w:val="00BF66BF"/>
    <w:rsid w:val="00BF70C1"/>
    <w:rsid w:val="00C00D4F"/>
    <w:rsid w:val="00C017AC"/>
    <w:rsid w:val="00C01D4C"/>
    <w:rsid w:val="00C020A0"/>
    <w:rsid w:val="00C02E59"/>
    <w:rsid w:val="00C02FC4"/>
    <w:rsid w:val="00C04C85"/>
    <w:rsid w:val="00C059A4"/>
    <w:rsid w:val="00C06E96"/>
    <w:rsid w:val="00C10A03"/>
    <w:rsid w:val="00C10EB7"/>
    <w:rsid w:val="00C142C3"/>
    <w:rsid w:val="00C16F6E"/>
    <w:rsid w:val="00C17E62"/>
    <w:rsid w:val="00C21B7B"/>
    <w:rsid w:val="00C22078"/>
    <w:rsid w:val="00C2256E"/>
    <w:rsid w:val="00C25259"/>
    <w:rsid w:val="00C2576C"/>
    <w:rsid w:val="00C26F18"/>
    <w:rsid w:val="00C27149"/>
    <w:rsid w:val="00C317FA"/>
    <w:rsid w:val="00C32626"/>
    <w:rsid w:val="00C3336E"/>
    <w:rsid w:val="00C338FD"/>
    <w:rsid w:val="00C34430"/>
    <w:rsid w:val="00C34788"/>
    <w:rsid w:val="00C34AB9"/>
    <w:rsid w:val="00C34BD5"/>
    <w:rsid w:val="00C37FA6"/>
    <w:rsid w:val="00C40CC7"/>
    <w:rsid w:val="00C43537"/>
    <w:rsid w:val="00C44517"/>
    <w:rsid w:val="00C44BBD"/>
    <w:rsid w:val="00C460BE"/>
    <w:rsid w:val="00C463FF"/>
    <w:rsid w:val="00C508CE"/>
    <w:rsid w:val="00C52CAB"/>
    <w:rsid w:val="00C532A8"/>
    <w:rsid w:val="00C53A1C"/>
    <w:rsid w:val="00C5499C"/>
    <w:rsid w:val="00C55862"/>
    <w:rsid w:val="00C55B44"/>
    <w:rsid w:val="00C642A6"/>
    <w:rsid w:val="00C64EFD"/>
    <w:rsid w:val="00C706D5"/>
    <w:rsid w:val="00C709E9"/>
    <w:rsid w:val="00C7205F"/>
    <w:rsid w:val="00C72A40"/>
    <w:rsid w:val="00C72DBC"/>
    <w:rsid w:val="00C735AD"/>
    <w:rsid w:val="00C7379C"/>
    <w:rsid w:val="00C738D0"/>
    <w:rsid w:val="00C77CAD"/>
    <w:rsid w:val="00C8003E"/>
    <w:rsid w:val="00C80151"/>
    <w:rsid w:val="00C82F66"/>
    <w:rsid w:val="00C83C07"/>
    <w:rsid w:val="00C84E42"/>
    <w:rsid w:val="00C863B9"/>
    <w:rsid w:val="00C93155"/>
    <w:rsid w:val="00C935B8"/>
    <w:rsid w:val="00C9388B"/>
    <w:rsid w:val="00C94D1C"/>
    <w:rsid w:val="00C95883"/>
    <w:rsid w:val="00C95C50"/>
    <w:rsid w:val="00CA0190"/>
    <w:rsid w:val="00CB0124"/>
    <w:rsid w:val="00CB08E0"/>
    <w:rsid w:val="00CB1B5D"/>
    <w:rsid w:val="00CB220E"/>
    <w:rsid w:val="00CB2EF8"/>
    <w:rsid w:val="00CC0358"/>
    <w:rsid w:val="00CC1024"/>
    <w:rsid w:val="00CC1EAA"/>
    <w:rsid w:val="00CC5233"/>
    <w:rsid w:val="00CC56E6"/>
    <w:rsid w:val="00CC5DDD"/>
    <w:rsid w:val="00CC6145"/>
    <w:rsid w:val="00CC694C"/>
    <w:rsid w:val="00CD0289"/>
    <w:rsid w:val="00CD08B1"/>
    <w:rsid w:val="00CD1942"/>
    <w:rsid w:val="00CD233E"/>
    <w:rsid w:val="00CD3371"/>
    <w:rsid w:val="00CD544D"/>
    <w:rsid w:val="00CD54CD"/>
    <w:rsid w:val="00CD5791"/>
    <w:rsid w:val="00CD7C36"/>
    <w:rsid w:val="00CE2719"/>
    <w:rsid w:val="00CE3A6C"/>
    <w:rsid w:val="00CE6479"/>
    <w:rsid w:val="00CE780B"/>
    <w:rsid w:val="00CE7838"/>
    <w:rsid w:val="00CF0C51"/>
    <w:rsid w:val="00CF153C"/>
    <w:rsid w:val="00CF17AE"/>
    <w:rsid w:val="00CF2E36"/>
    <w:rsid w:val="00CF3404"/>
    <w:rsid w:val="00CF38B3"/>
    <w:rsid w:val="00CF5F26"/>
    <w:rsid w:val="00D03EB9"/>
    <w:rsid w:val="00D03FB1"/>
    <w:rsid w:val="00D122F8"/>
    <w:rsid w:val="00D13FED"/>
    <w:rsid w:val="00D14D65"/>
    <w:rsid w:val="00D150E6"/>
    <w:rsid w:val="00D16027"/>
    <w:rsid w:val="00D16135"/>
    <w:rsid w:val="00D2006A"/>
    <w:rsid w:val="00D20857"/>
    <w:rsid w:val="00D23DDC"/>
    <w:rsid w:val="00D242E6"/>
    <w:rsid w:val="00D257B6"/>
    <w:rsid w:val="00D25A59"/>
    <w:rsid w:val="00D260B3"/>
    <w:rsid w:val="00D3177D"/>
    <w:rsid w:val="00D32258"/>
    <w:rsid w:val="00D3616A"/>
    <w:rsid w:val="00D43913"/>
    <w:rsid w:val="00D4474A"/>
    <w:rsid w:val="00D46DE6"/>
    <w:rsid w:val="00D530CA"/>
    <w:rsid w:val="00D5318C"/>
    <w:rsid w:val="00D531BF"/>
    <w:rsid w:val="00D559F7"/>
    <w:rsid w:val="00D5717F"/>
    <w:rsid w:val="00D57641"/>
    <w:rsid w:val="00D60182"/>
    <w:rsid w:val="00D609CA"/>
    <w:rsid w:val="00D618BF"/>
    <w:rsid w:val="00D64153"/>
    <w:rsid w:val="00D64389"/>
    <w:rsid w:val="00D64E35"/>
    <w:rsid w:val="00D66122"/>
    <w:rsid w:val="00D679E9"/>
    <w:rsid w:val="00D67DB9"/>
    <w:rsid w:val="00D7044B"/>
    <w:rsid w:val="00D70BFB"/>
    <w:rsid w:val="00D70CAC"/>
    <w:rsid w:val="00D70EC4"/>
    <w:rsid w:val="00D72819"/>
    <w:rsid w:val="00D72C43"/>
    <w:rsid w:val="00D736E5"/>
    <w:rsid w:val="00D73A03"/>
    <w:rsid w:val="00D77EF9"/>
    <w:rsid w:val="00D83CA5"/>
    <w:rsid w:val="00D85985"/>
    <w:rsid w:val="00D90811"/>
    <w:rsid w:val="00D93CEA"/>
    <w:rsid w:val="00D93D78"/>
    <w:rsid w:val="00D94D32"/>
    <w:rsid w:val="00D96460"/>
    <w:rsid w:val="00D975E2"/>
    <w:rsid w:val="00DA18E4"/>
    <w:rsid w:val="00DA2071"/>
    <w:rsid w:val="00DA2A20"/>
    <w:rsid w:val="00DA3BBF"/>
    <w:rsid w:val="00DA4AFE"/>
    <w:rsid w:val="00DA53FB"/>
    <w:rsid w:val="00DB2204"/>
    <w:rsid w:val="00DB2576"/>
    <w:rsid w:val="00DB3E90"/>
    <w:rsid w:val="00DB3EA8"/>
    <w:rsid w:val="00DB5945"/>
    <w:rsid w:val="00DC2E7F"/>
    <w:rsid w:val="00DC3E33"/>
    <w:rsid w:val="00DD2B5B"/>
    <w:rsid w:val="00DD5616"/>
    <w:rsid w:val="00DD5D47"/>
    <w:rsid w:val="00DD74CD"/>
    <w:rsid w:val="00DE01C6"/>
    <w:rsid w:val="00DE2D56"/>
    <w:rsid w:val="00DE2E9B"/>
    <w:rsid w:val="00DE2F28"/>
    <w:rsid w:val="00DE6276"/>
    <w:rsid w:val="00DE77D6"/>
    <w:rsid w:val="00DF500B"/>
    <w:rsid w:val="00DF67AD"/>
    <w:rsid w:val="00DF7EFD"/>
    <w:rsid w:val="00E007E2"/>
    <w:rsid w:val="00E00DF3"/>
    <w:rsid w:val="00E022B0"/>
    <w:rsid w:val="00E07CA6"/>
    <w:rsid w:val="00E07D22"/>
    <w:rsid w:val="00E12BEF"/>
    <w:rsid w:val="00E12F54"/>
    <w:rsid w:val="00E136B1"/>
    <w:rsid w:val="00E15006"/>
    <w:rsid w:val="00E166E5"/>
    <w:rsid w:val="00E20320"/>
    <w:rsid w:val="00E227A0"/>
    <w:rsid w:val="00E24087"/>
    <w:rsid w:val="00E245A5"/>
    <w:rsid w:val="00E2496C"/>
    <w:rsid w:val="00E272A4"/>
    <w:rsid w:val="00E27E78"/>
    <w:rsid w:val="00E30274"/>
    <w:rsid w:val="00E32622"/>
    <w:rsid w:val="00E34247"/>
    <w:rsid w:val="00E34948"/>
    <w:rsid w:val="00E3596D"/>
    <w:rsid w:val="00E4087D"/>
    <w:rsid w:val="00E413F3"/>
    <w:rsid w:val="00E511E1"/>
    <w:rsid w:val="00E528CC"/>
    <w:rsid w:val="00E53FF8"/>
    <w:rsid w:val="00E549D3"/>
    <w:rsid w:val="00E57146"/>
    <w:rsid w:val="00E5718C"/>
    <w:rsid w:val="00E57263"/>
    <w:rsid w:val="00E57C00"/>
    <w:rsid w:val="00E612DE"/>
    <w:rsid w:val="00E65C59"/>
    <w:rsid w:val="00E67877"/>
    <w:rsid w:val="00E71722"/>
    <w:rsid w:val="00E71B49"/>
    <w:rsid w:val="00E72072"/>
    <w:rsid w:val="00E7236F"/>
    <w:rsid w:val="00E72465"/>
    <w:rsid w:val="00E75101"/>
    <w:rsid w:val="00E76DD5"/>
    <w:rsid w:val="00E813F7"/>
    <w:rsid w:val="00E822CF"/>
    <w:rsid w:val="00E82B96"/>
    <w:rsid w:val="00E8676A"/>
    <w:rsid w:val="00E90B91"/>
    <w:rsid w:val="00E91E07"/>
    <w:rsid w:val="00E93B88"/>
    <w:rsid w:val="00E948B2"/>
    <w:rsid w:val="00E951E9"/>
    <w:rsid w:val="00E96672"/>
    <w:rsid w:val="00EA0243"/>
    <w:rsid w:val="00EA0D46"/>
    <w:rsid w:val="00EA10E9"/>
    <w:rsid w:val="00EA3D83"/>
    <w:rsid w:val="00EA4756"/>
    <w:rsid w:val="00EA485E"/>
    <w:rsid w:val="00EA4D0C"/>
    <w:rsid w:val="00EA4EC7"/>
    <w:rsid w:val="00EB1CF4"/>
    <w:rsid w:val="00EB373D"/>
    <w:rsid w:val="00EB7A3B"/>
    <w:rsid w:val="00EB7B8F"/>
    <w:rsid w:val="00EB7BE4"/>
    <w:rsid w:val="00EC3D56"/>
    <w:rsid w:val="00EC43FE"/>
    <w:rsid w:val="00ED4E30"/>
    <w:rsid w:val="00ED58D4"/>
    <w:rsid w:val="00ED5F80"/>
    <w:rsid w:val="00EE7DEF"/>
    <w:rsid w:val="00EF0BF3"/>
    <w:rsid w:val="00EF1CB7"/>
    <w:rsid w:val="00EF1D29"/>
    <w:rsid w:val="00EF3C89"/>
    <w:rsid w:val="00F02488"/>
    <w:rsid w:val="00F02BD0"/>
    <w:rsid w:val="00F047B6"/>
    <w:rsid w:val="00F05288"/>
    <w:rsid w:val="00F06BA0"/>
    <w:rsid w:val="00F06BE1"/>
    <w:rsid w:val="00F0746E"/>
    <w:rsid w:val="00F0762F"/>
    <w:rsid w:val="00F1073D"/>
    <w:rsid w:val="00F11A25"/>
    <w:rsid w:val="00F12A20"/>
    <w:rsid w:val="00F134C9"/>
    <w:rsid w:val="00F15AC5"/>
    <w:rsid w:val="00F15CFF"/>
    <w:rsid w:val="00F15E38"/>
    <w:rsid w:val="00F17704"/>
    <w:rsid w:val="00F20D01"/>
    <w:rsid w:val="00F21D91"/>
    <w:rsid w:val="00F22FDD"/>
    <w:rsid w:val="00F23E0C"/>
    <w:rsid w:val="00F2442D"/>
    <w:rsid w:val="00F2479D"/>
    <w:rsid w:val="00F253D2"/>
    <w:rsid w:val="00F305C4"/>
    <w:rsid w:val="00F30E78"/>
    <w:rsid w:val="00F32A4C"/>
    <w:rsid w:val="00F334EA"/>
    <w:rsid w:val="00F37057"/>
    <w:rsid w:val="00F4112A"/>
    <w:rsid w:val="00F45D9C"/>
    <w:rsid w:val="00F50F91"/>
    <w:rsid w:val="00F51D8C"/>
    <w:rsid w:val="00F53A48"/>
    <w:rsid w:val="00F54522"/>
    <w:rsid w:val="00F567A2"/>
    <w:rsid w:val="00F60FDB"/>
    <w:rsid w:val="00F63580"/>
    <w:rsid w:val="00F64457"/>
    <w:rsid w:val="00F6723B"/>
    <w:rsid w:val="00F713B2"/>
    <w:rsid w:val="00F7152B"/>
    <w:rsid w:val="00F722F2"/>
    <w:rsid w:val="00F72BF0"/>
    <w:rsid w:val="00F74A20"/>
    <w:rsid w:val="00F81762"/>
    <w:rsid w:val="00F82A2F"/>
    <w:rsid w:val="00F94161"/>
    <w:rsid w:val="00F97601"/>
    <w:rsid w:val="00F977B8"/>
    <w:rsid w:val="00FA0280"/>
    <w:rsid w:val="00FA0520"/>
    <w:rsid w:val="00FA0834"/>
    <w:rsid w:val="00FA1F21"/>
    <w:rsid w:val="00FA413C"/>
    <w:rsid w:val="00FA42D9"/>
    <w:rsid w:val="00FA5890"/>
    <w:rsid w:val="00FA650C"/>
    <w:rsid w:val="00FA7929"/>
    <w:rsid w:val="00FA7941"/>
    <w:rsid w:val="00FB153B"/>
    <w:rsid w:val="00FB403F"/>
    <w:rsid w:val="00FB50B8"/>
    <w:rsid w:val="00FB70C0"/>
    <w:rsid w:val="00FB71A1"/>
    <w:rsid w:val="00FB71EA"/>
    <w:rsid w:val="00FB7DF1"/>
    <w:rsid w:val="00FC28FD"/>
    <w:rsid w:val="00FC2B0E"/>
    <w:rsid w:val="00FC47D3"/>
    <w:rsid w:val="00FC5029"/>
    <w:rsid w:val="00FC6BCA"/>
    <w:rsid w:val="00FC7294"/>
    <w:rsid w:val="00FC76E0"/>
    <w:rsid w:val="00FD1D14"/>
    <w:rsid w:val="00FD439C"/>
    <w:rsid w:val="00FD5507"/>
    <w:rsid w:val="00FD56C2"/>
    <w:rsid w:val="00FD5DBE"/>
    <w:rsid w:val="00FD6862"/>
    <w:rsid w:val="00FD6933"/>
    <w:rsid w:val="00FD7C00"/>
    <w:rsid w:val="00FE0983"/>
    <w:rsid w:val="00FE280D"/>
    <w:rsid w:val="00FE2D76"/>
    <w:rsid w:val="00FE3B08"/>
    <w:rsid w:val="00FE5918"/>
    <w:rsid w:val="00FE5A21"/>
    <w:rsid w:val="00FE680B"/>
    <w:rsid w:val="00FE6FA7"/>
    <w:rsid w:val="00FF26F1"/>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20784">
      <w:bodyDiv w:val="1"/>
      <w:marLeft w:val="0"/>
      <w:marRight w:val="0"/>
      <w:marTop w:val="0"/>
      <w:marBottom w:val="0"/>
      <w:divBdr>
        <w:top w:val="none" w:sz="0" w:space="0" w:color="auto"/>
        <w:left w:val="none" w:sz="0" w:space="0" w:color="auto"/>
        <w:bottom w:val="none" w:sz="0" w:space="0" w:color="auto"/>
        <w:right w:val="none" w:sz="0" w:space="0" w:color="auto"/>
      </w:divBdr>
    </w:div>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1801604789">
      <w:bodyDiv w:val="1"/>
      <w:marLeft w:val="0"/>
      <w:marRight w:val="0"/>
      <w:marTop w:val="0"/>
      <w:marBottom w:val="0"/>
      <w:divBdr>
        <w:top w:val="none" w:sz="0" w:space="0" w:color="auto"/>
        <w:left w:val="none" w:sz="0" w:space="0" w:color="auto"/>
        <w:bottom w:val="none" w:sz="0" w:space="0" w:color="auto"/>
        <w:right w:val="none" w:sz="0" w:space="0" w:color="auto"/>
      </w:divBdr>
      <w:divsChild>
        <w:div w:id="1618675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erintendencia.licitacao@saude.to.gov.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analto.gov.br/ccivil_03/leis/2002/L10406.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sgovernamentais.gov.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uperintendencia.licitacao@saude.to.gov.br" TargetMode="External"/><Relationship Id="rId4" Type="http://schemas.microsoft.com/office/2007/relationships/stylesWithEffects" Target="stylesWithEffects.xml"/><Relationship Id="rId9" Type="http://schemas.openxmlformats.org/officeDocument/2006/relationships/hyperlink" Target="mailto:superintendencia.licitacao@saude.to.gov.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E074E-76A5-4EFD-8993-0839D2BF9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32</Pages>
  <Words>14332</Words>
  <Characters>83303</Characters>
  <Application>Microsoft Office Word</Application>
  <DocSecurity>0</DocSecurity>
  <Lines>694</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97441</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216</cp:revision>
  <cp:lastPrinted>2017-11-01T12:45:00Z</cp:lastPrinted>
  <dcterms:created xsi:type="dcterms:W3CDTF">2017-03-03T19:40:00Z</dcterms:created>
  <dcterms:modified xsi:type="dcterms:W3CDTF">2017-11-01T12:46:00Z</dcterms:modified>
</cp:coreProperties>
</file>