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90B77">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90B77">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366D4D">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366D4D"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66D4D">
        <w:rPr>
          <w:b/>
          <w:bCs/>
          <w:color w:val="000000"/>
          <w:sz w:val="20"/>
          <w:szCs w:val="20"/>
        </w:rPr>
        <w:t>0</w:t>
      </w:r>
      <w:r w:rsidRPr="00FC47D3">
        <w:rPr>
          <w:b/>
          <w:bCs/>
          <w:color w:val="000000"/>
          <w:sz w:val="20"/>
          <w:szCs w:val="20"/>
        </w:rPr>
        <w:t>.</w:t>
      </w:r>
      <w:r w:rsidR="001131F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66D4D">
        <w:rPr>
          <w:b/>
          <w:bCs/>
          <w:color w:val="000000"/>
          <w:sz w:val="20"/>
          <w:szCs w:val="20"/>
        </w:rPr>
        <w:t>1</w:t>
      </w:r>
      <w:r w:rsidRPr="00FC47D3">
        <w:rPr>
          <w:b/>
          <w:bCs/>
          <w:color w:val="000000"/>
          <w:sz w:val="20"/>
          <w:szCs w:val="20"/>
        </w:rPr>
        <w:t>.</w:t>
      </w:r>
      <w:r w:rsidR="001131F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66D4D">
        <w:rPr>
          <w:b/>
          <w:bCs/>
          <w:color w:val="000000"/>
          <w:sz w:val="20"/>
          <w:szCs w:val="20"/>
        </w:rPr>
        <w:t>2</w:t>
      </w:r>
      <w:r w:rsidRPr="00FC47D3">
        <w:rPr>
          <w:b/>
          <w:bCs/>
          <w:color w:val="000000"/>
          <w:sz w:val="20"/>
          <w:szCs w:val="20"/>
        </w:rPr>
        <w:t>.</w:t>
      </w:r>
      <w:r w:rsidR="001131F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66D4D">
        <w:rPr>
          <w:b/>
          <w:bCs/>
          <w:color w:val="000000"/>
          <w:sz w:val="20"/>
          <w:szCs w:val="20"/>
        </w:rPr>
        <w:t>3</w:t>
      </w:r>
      <w:r w:rsidRPr="00FC47D3">
        <w:rPr>
          <w:b/>
          <w:bCs/>
          <w:color w:val="000000"/>
          <w:sz w:val="20"/>
          <w:szCs w:val="20"/>
        </w:rPr>
        <w:t>.</w:t>
      </w:r>
      <w:r w:rsidR="001131F2">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66D4D">
        <w:rPr>
          <w:b/>
          <w:bCs/>
          <w:color w:val="000000"/>
          <w:sz w:val="20"/>
          <w:szCs w:val="20"/>
        </w:rPr>
        <w:t>4</w:t>
      </w:r>
      <w:r w:rsidRPr="00FC47D3">
        <w:rPr>
          <w:b/>
          <w:bCs/>
          <w:color w:val="000000"/>
          <w:sz w:val="20"/>
          <w:szCs w:val="20"/>
        </w:rPr>
        <w:t>.</w:t>
      </w:r>
      <w:r w:rsidR="001131F2">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66D4D">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66D4D">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66D4D">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366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366D4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366D4D">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66D4D">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66D4D">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06434A">
        <w:rPr>
          <w:color w:val="000000"/>
          <w:sz w:val="20"/>
          <w:szCs w:val="20"/>
        </w:rPr>
        <w:t xml:space="preserve"> </w:t>
      </w:r>
      <w:r w:rsidRPr="00FC47D3">
        <w:rPr>
          <w:color w:val="000000"/>
          <w:spacing w:val="-2"/>
          <w:sz w:val="20"/>
          <w:szCs w:val="20"/>
        </w:rPr>
        <w:t>I</w:t>
      </w:r>
      <w:r w:rsidR="0006434A">
        <w:rPr>
          <w:color w:val="000000"/>
          <w:spacing w:val="-2"/>
          <w:sz w:val="20"/>
          <w:szCs w:val="20"/>
        </w:rPr>
        <w:t xml:space="preserve"> </w:t>
      </w:r>
      <w:r w:rsidR="005D646A">
        <w:rPr>
          <w:color w:val="000000"/>
          <w:sz w:val="20"/>
          <w:szCs w:val="20"/>
        </w:rPr>
        <w:t>–</w:t>
      </w:r>
      <w:r w:rsidR="0006434A">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06434A">
        <w:rPr>
          <w:bCs/>
          <w:sz w:val="20"/>
          <w:szCs w:val="20"/>
        </w:rPr>
        <w:t xml:space="preserve"> </w:t>
      </w:r>
      <w:r w:rsidRPr="00FC47D3">
        <w:rPr>
          <w:bCs/>
          <w:sz w:val="20"/>
          <w:szCs w:val="20"/>
        </w:rPr>
        <w:t>I</w:t>
      </w:r>
      <w:r w:rsidR="006A6F97">
        <w:rPr>
          <w:bCs/>
          <w:sz w:val="20"/>
          <w:szCs w:val="20"/>
        </w:rPr>
        <w:t>I</w:t>
      </w:r>
      <w:r w:rsidR="005D646A">
        <w:rPr>
          <w:bCs/>
          <w:sz w:val="20"/>
          <w:szCs w:val="20"/>
        </w:rPr>
        <w:t>I</w:t>
      </w:r>
      <w:r w:rsidR="0006434A">
        <w:rPr>
          <w:bCs/>
          <w:sz w:val="20"/>
          <w:szCs w:val="20"/>
        </w:rPr>
        <w:t xml:space="preserve"> </w:t>
      </w:r>
      <w:r w:rsidR="006A6F97">
        <w:rPr>
          <w:bCs/>
          <w:sz w:val="20"/>
          <w:szCs w:val="20"/>
        </w:rPr>
        <w:t>–</w:t>
      </w:r>
      <w:r w:rsidR="0006434A">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06434A">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06434A">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06434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434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06434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06434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6434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6434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6434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06434A">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06434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06434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06434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06434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06434A">
        <w:rPr>
          <w:rFonts w:cs="Calibri"/>
          <w:color w:val="000000"/>
          <w:sz w:val="20"/>
          <w:szCs w:val="20"/>
        </w:rPr>
        <w:t xml:space="preserve"> </w:t>
      </w:r>
      <w:r>
        <w:rPr>
          <w:color w:val="000000"/>
          <w:sz w:val="20"/>
          <w:szCs w:val="20"/>
        </w:rPr>
        <w:t>–</w:t>
      </w:r>
      <w:r w:rsidR="0006434A">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6F17B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06434A">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FC3001" w:rsidRDefault="00FC3001"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153051" w:rsidRDefault="00153051"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15CE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6434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15CE1">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15CE1">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FC30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343A6">
              <w:rPr>
                <w:rFonts w:cs="Arial Narrow"/>
                <w:b/>
                <w:bCs/>
                <w:spacing w:val="-1"/>
                <w:position w:val="-1"/>
                <w:sz w:val="16"/>
                <w:szCs w:val="16"/>
              </w:rPr>
              <w:t xml:space="preserve"> </w:t>
            </w:r>
            <w:r w:rsidR="00C463FF" w:rsidRPr="00CD233E">
              <w:rPr>
                <w:rFonts w:cs="Arial Narrow"/>
                <w:bCs/>
                <w:spacing w:val="-1"/>
                <w:position w:val="-1"/>
                <w:sz w:val="16"/>
                <w:szCs w:val="16"/>
              </w:rPr>
              <w:t>201</w:t>
            </w:r>
            <w:r w:rsidR="00FC300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FC3001">
              <w:rPr>
                <w:rFonts w:cs="Arial Narrow"/>
                <w:bCs/>
                <w:spacing w:val="-1"/>
                <w:position w:val="-1"/>
                <w:sz w:val="16"/>
                <w:szCs w:val="16"/>
              </w:rPr>
              <w:t>10011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033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F15CE1">
              <w:rPr>
                <w:rFonts w:cs="Arial Narrow"/>
                <w:b/>
                <w:bCs/>
                <w:spacing w:val="-1"/>
                <w:position w:val="-1"/>
                <w:sz w:val="16"/>
                <w:szCs w:val="16"/>
              </w:rPr>
              <w:t xml:space="preserve"> 21 de novembro de 2017</w:t>
            </w:r>
            <w:r w:rsidRPr="00CD233E">
              <w:rPr>
                <w:rFonts w:cs="Arial Narrow"/>
                <w:b/>
                <w:bCs/>
                <w:spacing w:val="-1"/>
                <w:position w:val="-1"/>
                <w:sz w:val="16"/>
                <w:szCs w:val="16"/>
              </w:rPr>
              <w:tab/>
              <w:t>Hora da abertura:</w:t>
            </w:r>
            <w:r w:rsidR="006C56F0">
              <w:rPr>
                <w:rFonts w:cs="Arial Narrow"/>
                <w:b/>
                <w:bCs/>
                <w:spacing w:val="-1"/>
                <w:position w:val="-1"/>
                <w:sz w:val="16"/>
                <w:szCs w:val="16"/>
              </w:rPr>
              <w:t xml:space="preserve"> </w:t>
            </w:r>
            <w:r w:rsidR="00F15CE1">
              <w:rPr>
                <w:rFonts w:cs="Arial Narrow"/>
                <w:b/>
                <w:bCs/>
                <w:spacing w:val="-1"/>
                <w:position w:val="-1"/>
                <w:sz w:val="16"/>
                <w:szCs w:val="16"/>
              </w:rPr>
              <w:t>15h30min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6C56F0">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F15CE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6434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F15CE1">
              <w:rPr>
                <w:rFonts w:cs="Arial Narrow"/>
                <w:bCs/>
                <w:spacing w:val="-1"/>
                <w:position w:val="-1"/>
                <w:sz w:val="16"/>
                <w:szCs w:val="16"/>
              </w:rPr>
              <w:t>Aquisição e Estratégias de Logística</w:t>
            </w:r>
          </w:p>
        </w:tc>
      </w:tr>
      <w:tr w:rsidR="00F15CE1" w:rsidRPr="00CD233E" w:rsidTr="00840676">
        <w:tc>
          <w:tcPr>
            <w:tcW w:w="8789" w:type="dxa"/>
          </w:tcPr>
          <w:p w:rsidR="00F15CE1" w:rsidRPr="00F15CE1" w:rsidRDefault="00F15CE1" w:rsidP="00F15CE1">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 xml:space="preserve">Diretoria: </w:t>
            </w:r>
            <w:r>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6434A">
              <w:rPr>
                <w:rFonts w:cs="Arial Narrow"/>
                <w:b/>
                <w:bCs/>
                <w:spacing w:val="-1"/>
                <w:position w:val="-1"/>
                <w:sz w:val="16"/>
                <w:szCs w:val="16"/>
              </w:rPr>
              <w:t xml:space="preserve"> </w:t>
            </w:r>
            <w:r w:rsidR="00E30274">
              <w:rPr>
                <w:rFonts w:cs="Arial Narrow"/>
                <w:bCs/>
                <w:spacing w:val="-1"/>
                <w:position w:val="-1"/>
                <w:sz w:val="16"/>
                <w:szCs w:val="16"/>
              </w:rPr>
              <w:t>4</w:t>
            </w:r>
            <w:r w:rsidR="00402220">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0222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6434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02220">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033EB">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C56F0">
              <w:rPr>
                <w:rFonts w:cs="Arial Narrow"/>
                <w:b/>
                <w:bCs/>
                <w:spacing w:val="-1"/>
                <w:position w:val="-1"/>
                <w:sz w:val="16"/>
                <w:szCs w:val="16"/>
              </w:rPr>
              <w:t xml:space="preserve"> </w:t>
            </w:r>
            <w:r w:rsidR="00F15CE1">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06434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6434A">
              <w:rPr>
                <w:rFonts w:cs="Arial Narrow"/>
                <w:bCs/>
                <w:spacing w:val="-1"/>
                <w:position w:val="-1"/>
                <w:sz w:val="16"/>
                <w:szCs w:val="16"/>
              </w:rPr>
              <w:t>1722</w:t>
            </w:r>
            <w:r w:rsidR="00967484">
              <w:rPr>
                <w:rFonts w:cs="Arial Narrow"/>
                <w:bCs/>
                <w:spacing w:val="-1"/>
                <w:position w:val="-1"/>
                <w:sz w:val="16"/>
                <w:szCs w:val="16"/>
              </w:rPr>
              <w:t>/17</w:t>
            </w:r>
            <w:r w:rsidR="0006434A">
              <w:rPr>
                <w:rFonts w:cs="Arial Narrow"/>
                <w:bCs/>
                <w:spacing w:val="-1"/>
                <w:position w:val="-1"/>
                <w:sz w:val="16"/>
                <w:szCs w:val="16"/>
              </w:rPr>
              <w:t xml:space="preserve">15                                 </w:t>
            </w:r>
            <w:r w:rsidRPr="00CD233E">
              <w:rPr>
                <w:rFonts w:cs="Arial Narrow"/>
                <w:b/>
                <w:bCs/>
                <w:spacing w:val="-1"/>
                <w:position w:val="-1"/>
                <w:sz w:val="16"/>
                <w:szCs w:val="16"/>
              </w:rPr>
              <w:t>E-mail:</w:t>
            </w:r>
            <w:r w:rsidR="00737C8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6434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06434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6434A">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06434A">
              <w:rPr>
                <w:rFonts w:cs="Arial Narrow"/>
                <w:bCs/>
                <w:spacing w:val="-1"/>
                <w:position w:val="-1"/>
                <w:sz w:val="16"/>
                <w:szCs w:val="16"/>
              </w:rPr>
              <w:t xml:space="preserve">08 horas </w:t>
            </w:r>
            <w:r w:rsidR="00021FC3" w:rsidRPr="00CD233E">
              <w:rPr>
                <w:rFonts w:cs="Arial Narrow"/>
                <w:bCs/>
                <w:spacing w:val="-1"/>
                <w:position w:val="-1"/>
                <w:sz w:val="16"/>
                <w:szCs w:val="16"/>
              </w:rPr>
              <w:t xml:space="preserve">às </w:t>
            </w:r>
            <w:r w:rsidR="0006434A">
              <w:rPr>
                <w:rFonts w:cs="Arial Narrow"/>
                <w:bCs/>
                <w:spacing w:val="-1"/>
                <w:position w:val="-1"/>
                <w:sz w:val="16"/>
                <w:szCs w:val="16"/>
              </w:rPr>
              <w:t xml:space="preserve">12 </w:t>
            </w:r>
            <w:r w:rsidR="00021FC3" w:rsidRPr="00CD233E">
              <w:rPr>
                <w:rFonts w:cs="Arial Narrow"/>
                <w:bCs/>
                <w:spacing w:val="-1"/>
                <w:position w:val="-1"/>
                <w:sz w:val="16"/>
                <w:szCs w:val="16"/>
              </w:rPr>
              <w:t>h</w:t>
            </w:r>
            <w:r w:rsidR="0006434A">
              <w:rPr>
                <w:rFonts w:cs="Arial Narrow"/>
                <w:bCs/>
                <w:spacing w:val="-1"/>
                <w:position w:val="-1"/>
                <w:sz w:val="16"/>
                <w:szCs w:val="16"/>
              </w:rPr>
              <w:t>oras, e 14 horas às 18 horas</w:t>
            </w:r>
            <w:r w:rsidR="00021FC3" w:rsidRPr="00CD233E">
              <w:rPr>
                <w:rFonts w:cs="Arial Narrow"/>
                <w:bCs/>
                <w:spacing w:val="-1"/>
                <w:position w:val="-1"/>
                <w:sz w:val="16"/>
                <w:szCs w:val="16"/>
              </w:rPr>
              <w:t>.</w:t>
            </w:r>
          </w:p>
        </w:tc>
      </w:tr>
    </w:tbl>
    <w:p w:rsidR="001A51BF" w:rsidRPr="000A489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0A489C">
        <w:rPr>
          <w:rFonts w:asciiTheme="minorHAnsi" w:hAnsiTheme="minorHAnsi"/>
          <w:b/>
          <w:bCs/>
          <w:spacing w:val="-1"/>
          <w:sz w:val="20"/>
          <w:szCs w:val="20"/>
        </w:rPr>
        <w:lastRenderedPageBreak/>
        <w:t>D</w:t>
      </w:r>
      <w:r w:rsidR="001A51BF" w:rsidRPr="000A489C">
        <w:rPr>
          <w:rFonts w:asciiTheme="minorHAnsi" w:hAnsiTheme="minorHAnsi"/>
          <w:b/>
          <w:bCs/>
          <w:sz w:val="20"/>
          <w:szCs w:val="20"/>
        </w:rPr>
        <w:t>O</w:t>
      </w:r>
      <w:r w:rsidR="005A0F76">
        <w:rPr>
          <w:rFonts w:asciiTheme="minorHAnsi" w:hAnsiTheme="minorHAnsi"/>
          <w:b/>
          <w:bCs/>
          <w:sz w:val="20"/>
          <w:szCs w:val="20"/>
        </w:rPr>
        <w:t xml:space="preserve"> </w:t>
      </w:r>
      <w:r w:rsidR="001A51BF" w:rsidRPr="000A489C">
        <w:rPr>
          <w:rFonts w:asciiTheme="minorHAnsi" w:hAnsiTheme="minorHAnsi"/>
          <w:b/>
          <w:bCs/>
          <w:spacing w:val="-1"/>
          <w:sz w:val="20"/>
          <w:szCs w:val="20"/>
        </w:rPr>
        <w:t>O</w:t>
      </w:r>
      <w:r w:rsidR="001A51BF" w:rsidRPr="000A489C">
        <w:rPr>
          <w:rFonts w:asciiTheme="minorHAnsi" w:hAnsiTheme="minorHAnsi"/>
          <w:b/>
          <w:bCs/>
          <w:spacing w:val="1"/>
          <w:sz w:val="20"/>
          <w:szCs w:val="20"/>
        </w:rPr>
        <w:t>B</w:t>
      </w:r>
      <w:r w:rsidR="001A51BF" w:rsidRPr="000A489C">
        <w:rPr>
          <w:rFonts w:asciiTheme="minorHAnsi" w:hAnsiTheme="minorHAnsi"/>
          <w:b/>
          <w:bCs/>
          <w:sz w:val="20"/>
          <w:szCs w:val="20"/>
        </w:rPr>
        <w:t>J</w:t>
      </w:r>
      <w:r w:rsidR="001A51BF" w:rsidRPr="000A489C">
        <w:rPr>
          <w:rFonts w:asciiTheme="minorHAnsi" w:hAnsiTheme="minorHAnsi"/>
          <w:b/>
          <w:bCs/>
          <w:spacing w:val="-1"/>
          <w:sz w:val="20"/>
          <w:szCs w:val="20"/>
        </w:rPr>
        <w:t>E</w:t>
      </w:r>
      <w:r w:rsidR="001A51BF" w:rsidRPr="000A489C">
        <w:rPr>
          <w:rFonts w:asciiTheme="minorHAnsi" w:hAnsiTheme="minorHAnsi"/>
          <w:b/>
          <w:bCs/>
          <w:spacing w:val="-3"/>
          <w:sz w:val="20"/>
          <w:szCs w:val="20"/>
        </w:rPr>
        <w:t>T</w:t>
      </w:r>
      <w:r w:rsidR="001A51BF" w:rsidRPr="000A489C">
        <w:rPr>
          <w:rFonts w:asciiTheme="minorHAnsi" w:hAnsiTheme="minorHAnsi"/>
          <w:b/>
          <w:bCs/>
          <w:sz w:val="20"/>
          <w:szCs w:val="20"/>
        </w:rPr>
        <w:t>O</w:t>
      </w:r>
    </w:p>
    <w:p w:rsidR="0093470F" w:rsidRPr="000A489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A489C">
        <w:rPr>
          <w:rFonts w:asciiTheme="minorHAnsi" w:eastAsia="Batang" w:hAnsiTheme="minorHAnsi" w:cs="Courier New"/>
          <w:b/>
          <w:color w:val="000000"/>
          <w:sz w:val="20"/>
          <w:szCs w:val="20"/>
        </w:rPr>
        <w:t>1.1.</w:t>
      </w:r>
      <w:r w:rsidRPr="000A489C">
        <w:rPr>
          <w:rFonts w:asciiTheme="minorHAnsi" w:eastAsia="Batang" w:hAnsiTheme="minorHAnsi" w:cs="Courier New"/>
          <w:color w:val="000000"/>
          <w:sz w:val="20"/>
          <w:szCs w:val="20"/>
        </w:rPr>
        <w:t xml:space="preserve"> O presente pregão tem por </w:t>
      </w:r>
      <w:r w:rsidR="000A489C" w:rsidRPr="000A489C">
        <w:rPr>
          <w:rFonts w:asciiTheme="minorHAnsi" w:hAnsiTheme="minorHAnsi" w:cs="Arial"/>
          <w:color w:val="000000"/>
          <w:sz w:val="20"/>
          <w:szCs w:val="20"/>
        </w:rPr>
        <w:t xml:space="preserve">objeto à aquisição por sistema de consignação de </w:t>
      </w:r>
      <w:r w:rsidR="000A489C" w:rsidRPr="000A489C">
        <w:rPr>
          <w:rFonts w:asciiTheme="minorHAnsi" w:hAnsiTheme="minorHAnsi" w:cs="Arial"/>
          <w:b/>
          <w:color w:val="000000"/>
          <w:sz w:val="20"/>
          <w:szCs w:val="20"/>
        </w:rPr>
        <w:t xml:space="preserve">Órteses, Próteses e Materiais Especiais (OPME), </w:t>
      </w:r>
      <w:r w:rsidR="000A489C" w:rsidRPr="000A489C">
        <w:rPr>
          <w:rFonts w:asciiTheme="minorHAnsi" w:hAnsiTheme="minorHAnsi" w:cs="Arial"/>
          <w:color w:val="000000"/>
          <w:sz w:val="20"/>
          <w:szCs w:val="20"/>
        </w:rPr>
        <w:t xml:space="preserve">para realização de </w:t>
      </w:r>
      <w:r w:rsidR="000A489C" w:rsidRPr="000A489C">
        <w:rPr>
          <w:rFonts w:asciiTheme="minorHAnsi" w:hAnsiTheme="minorHAnsi" w:cs="Arial"/>
          <w:b/>
          <w:color w:val="000000"/>
          <w:sz w:val="20"/>
          <w:szCs w:val="20"/>
        </w:rPr>
        <w:t>CIRURGIA CARDÍACA (</w:t>
      </w:r>
      <w:r w:rsidR="000A489C" w:rsidRPr="000A489C">
        <w:rPr>
          <w:rFonts w:asciiTheme="minorHAnsi" w:hAnsiTheme="minorHAnsi" w:cs="Arial"/>
          <w:b/>
          <w:bCs/>
          <w:color w:val="000000"/>
          <w:sz w:val="20"/>
          <w:szCs w:val="20"/>
          <w:u w:val="single"/>
        </w:rPr>
        <w:t>ARRITMIA E ELETROFISIOLOGIA</w:t>
      </w:r>
      <w:r w:rsidR="000A489C" w:rsidRPr="000A489C">
        <w:rPr>
          <w:rFonts w:asciiTheme="minorHAnsi" w:hAnsiTheme="minorHAnsi" w:cs="Arial"/>
          <w:b/>
          <w:color w:val="000000"/>
          <w:sz w:val="20"/>
          <w:szCs w:val="20"/>
        </w:rPr>
        <w:t>)</w:t>
      </w:r>
      <w:r w:rsidRPr="000A489C">
        <w:rPr>
          <w:rFonts w:asciiTheme="minorHAnsi" w:eastAsia="Batang" w:hAnsiTheme="minorHAnsi" w:cs="Courier New"/>
          <w:color w:val="000000"/>
          <w:sz w:val="20"/>
          <w:szCs w:val="20"/>
        </w:rPr>
        <w:t>, conforme especificações técnicas contidas no Termo de Referência, Anexo II.</w:t>
      </w:r>
    </w:p>
    <w:p w:rsidR="0093470F" w:rsidRPr="000A489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0A489C">
        <w:rPr>
          <w:rFonts w:asciiTheme="minorHAnsi" w:eastAsia="Batang" w:hAnsiTheme="minorHAnsi" w:cs="Courier New"/>
          <w:b/>
          <w:bCs/>
          <w:color w:val="000000"/>
          <w:sz w:val="20"/>
          <w:szCs w:val="20"/>
        </w:rPr>
        <w:t>1.2.</w:t>
      </w:r>
      <w:r w:rsidRPr="000A489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0A489C" w:rsidRPr="00EA241D"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color w:val="000000"/>
          <w:sz w:val="20"/>
          <w:szCs w:val="20"/>
        </w:rPr>
      </w:pPr>
      <w:r w:rsidRPr="000A489C">
        <w:rPr>
          <w:rFonts w:asciiTheme="minorHAnsi" w:hAnsiTheme="minorHAnsi"/>
          <w:b/>
          <w:color w:val="000000"/>
          <w:sz w:val="20"/>
          <w:szCs w:val="20"/>
        </w:rPr>
        <w:t>1.3.</w:t>
      </w:r>
      <w:r w:rsidR="005A0F76">
        <w:rPr>
          <w:rFonts w:asciiTheme="minorHAnsi" w:hAnsiTheme="minorHAnsi"/>
          <w:b/>
          <w:color w:val="000000"/>
          <w:sz w:val="20"/>
          <w:szCs w:val="20"/>
        </w:rPr>
        <w:t xml:space="preserve"> </w:t>
      </w:r>
      <w:r w:rsidRPr="000A489C">
        <w:rPr>
          <w:rFonts w:asciiTheme="minorHAnsi" w:hAnsiTheme="minorHAnsi"/>
          <w:color w:val="000000"/>
          <w:spacing w:val="-1"/>
          <w:sz w:val="20"/>
          <w:szCs w:val="20"/>
        </w:rPr>
        <w:t>A</w:t>
      </w:r>
      <w:r w:rsidRPr="000A489C">
        <w:rPr>
          <w:rFonts w:asciiTheme="minorHAnsi" w:hAnsiTheme="minorHAnsi"/>
          <w:color w:val="000000"/>
          <w:sz w:val="20"/>
          <w:szCs w:val="20"/>
        </w:rPr>
        <w:t>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quan</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d</w:t>
      </w:r>
      <w:r w:rsidRPr="000A489C">
        <w:rPr>
          <w:rFonts w:asciiTheme="minorHAnsi" w:hAnsiTheme="minorHAnsi"/>
          <w:color w:val="000000"/>
          <w:spacing w:val="-2"/>
          <w:sz w:val="20"/>
          <w:szCs w:val="20"/>
        </w:rPr>
        <w:t>a</w:t>
      </w:r>
      <w:r w:rsidRPr="000A489C">
        <w:rPr>
          <w:rFonts w:asciiTheme="minorHAnsi" w:hAnsiTheme="minorHAnsi"/>
          <w:color w:val="000000"/>
          <w:sz w:val="20"/>
          <w:szCs w:val="20"/>
        </w:rPr>
        <w:t>des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con</w:t>
      </w:r>
      <w:r w:rsidRPr="000A489C">
        <w:rPr>
          <w:rFonts w:asciiTheme="minorHAnsi" w:hAnsiTheme="minorHAnsi"/>
          <w:color w:val="000000"/>
          <w:spacing w:val="-2"/>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a</w:t>
      </w:r>
      <w:r w:rsidRPr="000A489C">
        <w:rPr>
          <w:rFonts w:asciiTheme="minorHAnsi" w:hAnsiTheme="minorHAnsi"/>
          <w:color w:val="000000"/>
          <w:spacing w:val="-2"/>
          <w:sz w:val="20"/>
          <w:szCs w:val="20"/>
        </w:rPr>
        <w:t>n</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es</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na</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2"/>
          <w:sz w:val="20"/>
          <w:szCs w:val="20"/>
        </w:rPr>
        <w:t>p</w:t>
      </w:r>
      <w:r w:rsidRPr="000A489C">
        <w:rPr>
          <w:rFonts w:asciiTheme="minorHAnsi" w:hAnsiTheme="minorHAnsi"/>
          <w:color w:val="000000"/>
          <w:sz w:val="20"/>
          <w:szCs w:val="20"/>
        </w:rPr>
        <w:t>ec</w:t>
      </w:r>
      <w:r w:rsidRPr="000A489C">
        <w:rPr>
          <w:rFonts w:asciiTheme="minorHAnsi" w:hAnsiTheme="minorHAnsi"/>
          <w:color w:val="000000"/>
          <w:spacing w:val="-1"/>
          <w:sz w:val="20"/>
          <w:szCs w:val="20"/>
        </w:rPr>
        <w:t>i</w:t>
      </w:r>
      <w:r w:rsidRPr="000A489C">
        <w:rPr>
          <w:rFonts w:asciiTheme="minorHAnsi" w:hAnsiTheme="minorHAnsi"/>
          <w:color w:val="000000"/>
          <w:spacing w:val="1"/>
          <w:sz w:val="20"/>
          <w:szCs w:val="20"/>
        </w:rPr>
        <w:t>f</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ca</w:t>
      </w:r>
      <w:r w:rsidRPr="000A489C">
        <w:rPr>
          <w:rFonts w:asciiTheme="minorHAnsi" w:hAnsiTheme="minorHAnsi"/>
          <w:color w:val="000000"/>
          <w:spacing w:val="-2"/>
          <w:sz w:val="20"/>
          <w:szCs w:val="20"/>
        </w:rPr>
        <w:t>ç</w:t>
      </w:r>
      <w:r w:rsidRPr="000A489C">
        <w:rPr>
          <w:rFonts w:asciiTheme="minorHAnsi" w:hAnsiTheme="minorHAnsi"/>
          <w:color w:val="000000"/>
          <w:sz w:val="20"/>
          <w:szCs w:val="20"/>
        </w:rPr>
        <w:t>ão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do</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An</w:t>
      </w:r>
      <w:r w:rsidRPr="000A489C">
        <w:rPr>
          <w:rFonts w:asciiTheme="minorHAnsi" w:hAnsiTheme="minorHAnsi"/>
          <w:color w:val="000000"/>
          <w:sz w:val="20"/>
          <w:szCs w:val="20"/>
        </w:rPr>
        <w:t>e</w:t>
      </w:r>
      <w:r w:rsidRPr="000A489C">
        <w:rPr>
          <w:rFonts w:asciiTheme="minorHAnsi" w:hAnsiTheme="minorHAnsi"/>
          <w:color w:val="000000"/>
          <w:spacing w:val="-2"/>
          <w:sz w:val="20"/>
          <w:szCs w:val="20"/>
        </w:rPr>
        <w:t>x</w:t>
      </w:r>
      <w:r w:rsidRPr="000A489C">
        <w:rPr>
          <w:rFonts w:asciiTheme="minorHAnsi" w:hAnsiTheme="minorHAnsi"/>
          <w:color w:val="000000"/>
          <w:sz w:val="20"/>
          <w:szCs w:val="20"/>
        </w:rPr>
        <w:t>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I</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s</w:t>
      </w:r>
      <w:r w:rsidRPr="000A489C">
        <w:rPr>
          <w:rFonts w:asciiTheme="minorHAnsi" w:hAnsiTheme="minorHAnsi"/>
          <w:color w:val="000000"/>
          <w:spacing w:val="1"/>
          <w:sz w:val="20"/>
          <w:szCs w:val="20"/>
        </w:rPr>
        <w:t>ã</w:t>
      </w:r>
      <w:r w:rsidRPr="000A489C">
        <w:rPr>
          <w:rFonts w:asciiTheme="minorHAnsi" w:hAnsiTheme="minorHAnsi"/>
          <w:color w:val="000000"/>
          <w:sz w:val="20"/>
          <w:szCs w:val="20"/>
        </w:rPr>
        <w:t>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i</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ti</w:t>
      </w:r>
      <w:r w:rsidRPr="000A489C">
        <w:rPr>
          <w:rFonts w:asciiTheme="minorHAnsi" w:hAnsiTheme="minorHAnsi"/>
          <w:color w:val="000000"/>
          <w:spacing w:val="-2"/>
          <w:sz w:val="20"/>
          <w:szCs w:val="20"/>
        </w:rPr>
        <w:t>v</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s</w:t>
      </w:r>
      <w:r w:rsidRPr="000A489C">
        <w:rPr>
          <w:rFonts w:asciiTheme="minorHAnsi" w:hAnsiTheme="minorHAnsi"/>
          <w:color w:val="000000"/>
          <w:sz w:val="20"/>
          <w:szCs w:val="20"/>
        </w:rPr>
        <w:t>,</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pod</w:t>
      </w:r>
      <w:r w:rsidRPr="000A489C">
        <w:rPr>
          <w:rFonts w:asciiTheme="minorHAnsi" w:hAnsiTheme="minorHAnsi"/>
          <w:color w:val="000000"/>
          <w:spacing w:val="-2"/>
          <w:sz w:val="20"/>
          <w:szCs w:val="20"/>
        </w:rPr>
        <w:t>en</w:t>
      </w:r>
      <w:r w:rsidRPr="000A489C">
        <w:rPr>
          <w:rFonts w:asciiTheme="minorHAnsi" w:hAnsiTheme="minorHAnsi"/>
          <w:color w:val="000000"/>
          <w:sz w:val="20"/>
          <w:szCs w:val="20"/>
        </w:rPr>
        <w:t>do</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a</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A</w:t>
      </w:r>
      <w:r w:rsidRPr="000A489C">
        <w:rPr>
          <w:rFonts w:asciiTheme="minorHAnsi" w:hAnsiTheme="minorHAnsi"/>
          <w:color w:val="000000"/>
          <w:sz w:val="20"/>
          <w:szCs w:val="20"/>
        </w:rPr>
        <w:t>d</w:t>
      </w:r>
      <w:r w:rsidRPr="000A489C">
        <w:rPr>
          <w:rFonts w:asciiTheme="minorHAnsi" w:hAnsiTheme="minorHAnsi"/>
          <w:color w:val="000000"/>
          <w:spacing w:val="-4"/>
          <w:sz w:val="20"/>
          <w:szCs w:val="20"/>
        </w:rPr>
        <w:t>m</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n</w:t>
      </w:r>
      <w:r w:rsidRPr="000A489C">
        <w:rPr>
          <w:rFonts w:asciiTheme="minorHAnsi" w:hAnsiTheme="minorHAnsi"/>
          <w:color w:val="000000"/>
          <w:spacing w:val="1"/>
          <w:sz w:val="20"/>
          <w:szCs w:val="20"/>
        </w:rPr>
        <w:t>i</w:t>
      </w:r>
      <w:r w:rsidRPr="000A489C">
        <w:rPr>
          <w:rFonts w:asciiTheme="minorHAnsi" w:hAnsiTheme="minorHAnsi"/>
          <w:color w:val="000000"/>
          <w:sz w:val="20"/>
          <w:szCs w:val="20"/>
        </w:rPr>
        <w:t>s</w:t>
      </w:r>
      <w:r w:rsidRPr="000A489C">
        <w:rPr>
          <w:rFonts w:asciiTheme="minorHAnsi" w:hAnsiTheme="minorHAnsi"/>
          <w:color w:val="000000"/>
          <w:spacing w:val="-1"/>
          <w:sz w:val="20"/>
          <w:szCs w:val="20"/>
        </w:rPr>
        <w:t>t</w:t>
      </w:r>
      <w:r w:rsidRPr="000A489C">
        <w:rPr>
          <w:rFonts w:asciiTheme="minorHAnsi" w:hAnsiTheme="minorHAnsi"/>
          <w:color w:val="000000"/>
          <w:spacing w:val="1"/>
          <w:sz w:val="20"/>
          <w:szCs w:val="20"/>
        </w:rPr>
        <w:t>r</w:t>
      </w:r>
      <w:r w:rsidRPr="000A489C">
        <w:rPr>
          <w:rFonts w:asciiTheme="minorHAnsi" w:hAnsiTheme="minorHAnsi"/>
          <w:color w:val="000000"/>
          <w:sz w:val="20"/>
          <w:szCs w:val="20"/>
        </w:rPr>
        <w:t>a</w:t>
      </w:r>
      <w:r w:rsidRPr="000A489C">
        <w:rPr>
          <w:rFonts w:asciiTheme="minorHAnsi" w:hAnsiTheme="minorHAnsi"/>
          <w:color w:val="000000"/>
          <w:spacing w:val="-2"/>
          <w:sz w:val="20"/>
          <w:szCs w:val="20"/>
        </w:rPr>
        <w:t>çã</w:t>
      </w:r>
      <w:r w:rsidRPr="000A489C">
        <w:rPr>
          <w:rFonts w:asciiTheme="minorHAnsi" w:hAnsiTheme="minorHAnsi"/>
          <w:color w:val="000000"/>
          <w:sz w:val="20"/>
          <w:szCs w:val="20"/>
        </w:rPr>
        <w:t>o não co</w:t>
      </w:r>
      <w:r w:rsidRPr="000A489C">
        <w:rPr>
          <w:rFonts w:asciiTheme="minorHAnsi" w:hAnsiTheme="minorHAnsi"/>
          <w:color w:val="000000"/>
          <w:spacing w:val="-2"/>
          <w:sz w:val="20"/>
          <w:szCs w:val="20"/>
        </w:rPr>
        <w:t>n</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r</w:t>
      </w:r>
      <w:r w:rsidRPr="000A489C">
        <w:rPr>
          <w:rFonts w:asciiTheme="minorHAnsi" w:hAnsiTheme="minorHAnsi"/>
          <w:color w:val="000000"/>
          <w:sz w:val="20"/>
          <w:szCs w:val="20"/>
        </w:rPr>
        <w:t>a</w:t>
      </w:r>
      <w:r w:rsidRPr="000A489C">
        <w:rPr>
          <w:rFonts w:asciiTheme="minorHAnsi" w:hAnsiTheme="minorHAnsi"/>
          <w:color w:val="000000"/>
          <w:spacing w:val="-1"/>
          <w:sz w:val="20"/>
          <w:szCs w:val="20"/>
        </w:rPr>
        <w:t>t</w:t>
      </w:r>
      <w:r w:rsidRPr="000A489C">
        <w:rPr>
          <w:rFonts w:asciiTheme="minorHAnsi" w:hAnsiTheme="minorHAnsi"/>
          <w:color w:val="000000"/>
          <w:sz w:val="20"/>
          <w:szCs w:val="20"/>
        </w:rPr>
        <w:t>ar</w:t>
      </w:r>
      <w:r w:rsidR="005A0F76">
        <w:rPr>
          <w:rFonts w:asciiTheme="minorHAnsi" w:hAnsiTheme="minorHAnsi"/>
          <w:color w:val="000000"/>
          <w:sz w:val="20"/>
          <w:szCs w:val="20"/>
        </w:rPr>
        <w:t xml:space="preserve"> </w:t>
      </w:r>
      <w:r w:rsidRPr="000A489C">
        <w:rPr>
          <w:rFonts w:asciiTheme="minorHAnsi" w:hAnsiTheme="minorHAnsi"/>
          <w:color w:val="000000"/>
          <w:sz w:val="20"/>
          <w:szCs w:val="20"/>
        </w:rPr>
        <w:t>a</w:t>
      </w:r>
      <w:r w:rsidR="005A0F76">
        <w:rPr>
          <w:rFonts w:asciiTheme="minorHAnsi" w:hAnsiTheme="minorHAnsi"/>
          <w:color w:val="000000"/>
          <w:sz w:val="20"/>
          <w:szCs w:val="20"/>
        </w:rPr>
        <w:t xml:space="preserve"> </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o</w:t>
      </w:r>
      <w:r w:rsidRPr="000A489C">
        <w:rPr>
          <w:rFonts w:asciiTheme="minorHAnsi" w:hAnsiTheme="minorHAnsi"/>
          <w:color w:val="000000"/>
          <w:spacing w:val="1"/>
          <w:sz w:val="20"/>
          <w:szCs w:val="20"/>
        </w:rPr>
        <w:t>t</w:t>
      </w:r>
      <w:r w:rsidRPr="000A489C">
        <w:rPr>
          <w:rFonts w:asciiTheme="minorHAnsi" w:hAnsiTheme="minorHAnsi"/>
          <w:color w:val="000000"/>
          <w:spacing w:val="-2"/>
          <w:sz w:val="20"/>
          <w:szCs w:val="20"/>
        </w:rPr>
        <w:t>a</w:t>
      </w:r>
      <w:r w:rsidRPr="000A489C">
        <w:rPr>
          <w:rFonts w:asciiTheme="minorHAnsi" w:hAnsiTheme="minorHAnsi"/>
          <w:color w:val="000000"/>
          <w:spacing w:val="1"/>
          <w:sz w:val="20"/>
          <w:szCs w:val="20"/>
        </w:rPr>
        <w:t>li</w:t>
      </w:r>
      <w:r w:rsidRPr="000A489C">
        <w:rPr>
          <w:rFonts w:asciiTheme="minorHAnsi" w:hAnsiTheme="minorHAnsi"/>
          <w:color w:val="000000"/>
          <w:spacing w:val="-2"/>
          <w:sz w:val="20"/>
          <w:szCs w:val="20"/>
        </w:rPr>
        <w:t>d</w:t>
      </w:r>
      <w:r w:rsidRPr="000A489C">
        <w:rPr>
          <w:rFonts w:asciiTheme="minorHAnsi" w:hAnsiTheme="minorHAnsi"/>
          <w:color w:val="000000"/>
          <w:sz w:val="20"/>
          <w:szCs w:val="20"/>
        </w:rPr>
        <w:t>ade</w:t>
      </w:r>
      <w:r w:rsidR="005A0F76">
        <w:rPr>
          <w:rFonts w:asciiTheme="minorHAnsi" w:hAnsiTheme="minorHAnsi"/>
          <w:color w:val="000000"/>
          <w:sz w:val="20"/>
          <w:szCs w:val="20"/>
        </w:rPr>
        <w:t xml:space="preserve"> </w:t>
      </w:r>
      <w:r w:rsidRPr="000A489C">
        <w:rPr>
          <w:rFonts w:asciiTheme="minorHAnsi" w:hAnsiTheme="minorHAnsi"/>
          <w:color w:val="000000"/>
          <w:spacing w:val="-2"/>
          <w:sz w:val="20"/>
          <w:szCs w:val="20"/>
        </w:rPr>
        <w:t>d</w:t>
      </w:r>
      <w:r w:rsidRPr="000A489C">
        <w:rPr>
          <w:rFonts w:asciiTheme="minorHAnsi" w:hAnsiTheme="minorHAnsi"/>
          <w:color w:val="000000"/>
          <w:sz w:val="20"/>
          <w:szCs w:val="20"/>
        </w:rPr>
        <w:t>as</w:t>
      </w:r>
      <w:r w:rsidR="005A0F76">
        <w:rPr>
          <w:rFonts w:asciiTheme="minorHAnsi" w:hAnsiTheme="minorHAnsi"/>
          <w:color w:val="000000"/>
          <w:sz w:val="20"/>
          <w:szCs w:val="20"/>
        </w:rPr>
        <w:t xml:space="preserve"> </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e</w:t>
      </w:r>
      <w:r w:rsidRPr="000A489C">
        <w:rPr>
          <w:rFonts w:asciiTheme="minorHAnsi" w:hAnsiTheme="minorHAnsi"/>
          <w:color w:val="000000"/>
          <w:spacing w:val="1"/>
          <w:sz w:val="20"/>
          <w:szCs w:val="20"/>
        </w:rPr>
        <w:t>s</w:t>
      </w:r>
      <w:r w:rsidRPr="000A489C">
        <w:rPr>
          <w:rFonts w:asciiTheme="minorHAnsi" w:hAnsiTheme="minorHAnsi"/>
          <w:color w:val="000000"/>
          <w:spacing w:val="-4"/>
          <w:sz w:val="20"/>
          <w:szCs w:val="20"/>
        </w:rPr>
        <w:t>m</w:t>
      </w:r>
      <w:r w:rsidRPr="000A489C">
        <w:rPr>
          <w:rFonts w:asciiTheme="minorHAnsi" w:hAnsiTheme="minorHAnsi"/>
          <w:color w:val="000000"/>
          <w:sz w:val="20"/>
          <w:szCs w:val="20"/>
        </w:rPr>
        <w:t>a</w:t>
      </w:r>
      <w:r w:rsidRPr="000A489C">
        <w:rPr>
          <w:rFonts w:asciiTheme="minorHAnsi" w:hAnsiTheme="minorHAnsi"/>
          <w:color w:val="000000"/>
          <w:spacing w:val="4"/>
          <w:sz w:val="20"/>
          <w:szCs w:val="20"/>
        </w:rPr>
        <w:t>s</w:t>
      </w:r>
      <w:r w:rsidRPr="000A489C">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5A0F76">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A0F76">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5A0F76">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5A0F7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5A0F76">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5A0F76">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A0F76">
        <w:rPr>
          <w:color w:val="000000"/>
          <w:sz w:val="20"/>
          <w:szCs w:val="20"/>
        </w:rPr>
        <w:t xml:space="preserve"> </w:t>
      </w:r>
      <w:hyperlink r:id="rId13" w:history="1">
        <w:r w:rsidR="00D14D65" w:rsidRPr="00CB03EE">
          <w:rPr>
            <w:rFonts w:cs="Calibri"/>
            <w:b/>
            <w:color w:val="000000"/>
            <w:sz w:val="20"/>
            <w:szCs w:val="20"/>
          </w:rPr>
          <w:t>www.publinexo.com.br</w:t>
        </w:r>
      </w:hyperlink>
      <w:r w:rsidR="003B145B">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5A0F76">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5A0F76" w:rsidRPr="00177489">
        <w:rPr>
          <w:b/>
          <w:bCs/>
          <w:color w:val="000000"/>
          <w:sz w:val="20"/>
          <w:szCs w:val="20"/>
          <w:u w:val="single"/>
        </w:rPr>
        <w:t xml:space="preserve">até </w:t>
      </w:r>
      <w:proofErr w:type="gramStart"/>
      <w:r w:rsidR="005A0F76" w:rsidRPr="00177489">
        <w:rPr>
          <w:b/>
          <w:bCs/>
          <w:color w:val="000000"/>
          <w:sz w:val="20"/>
          <w:szCs w:val="20"/>
          <w:u w:val="single"/>
        </w:rPr>
        <w:t>1</w:t>
      </w:r>
      <w:proofErr w:type="gramEnd"/>
      <w:r w:rsidR="005A0F76" w:rsidRPr="00177489">
        <w:rPr>
          <w:b/>
          <w:bCs/>
          <w:color w:val="000000"/>
          <w:sz w:val="20"/>
          <w:szCs w:val="20"/>
          <w:u w:val="single"/>
        </w:rPr>
        <w:t xml:space="preserve">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A0F76">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5A0F76">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A0F76">
        <w:rPr>
          <w:b/>
          <w:bCs/>
          <w:color w:val="000000"/>
          <w:sz w:val="20"/>
          <w:szCs w:val="20"/>
        </w:rPr>
        <w:t xml:space="preserve">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0F76">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3D6D25"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3D6D2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D6D2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D6D2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D6D2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D6D25"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D6D25"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D6D25">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D6D25">
        <w:rPr>
          <w:b/>
          <w:bCs/>
          <w:color w:val="000000"/>
          <w:sz w:val="20"/>
          <w:szCs w:val="20"/>
        </w:rPr>
        <w:t>0</w:t>
      </w:r>
      <w:r w:rsidR="0088262D" w:rsidRPr="00FC47D3">
        <w:rPr>
          <w:b/>
          <w:bCs/>
          <w:color w:val="000000"/>
          <w:sz w:val="20"/>
          <w:szCs w:val="20"/>
        </w:rPr>
        <w:t>.1.</w:t>
      </w:r>
      <w:r w:rsidR="005A0F76">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D6D25">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D6D25">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3D6D2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3D6D2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 xml:space="preserve">.1. Conforme faculta o art. 3º da Lei 10.520/02, não será anexado a este Edital o orçamento de </w:t>
      </w:r>
      <w:r w:rsidR="00AA2752" w:rsidRPr="000857F2">
        <w:rPr>
          <w:b/>
          <w:bCs/>
          <w:color w:val="000000" w:themeColor="text1"/>
          <w:sz w:val="20"/>
          <w:szCs w:val="20"/>
          <w:u w:val="single"/>
        </w:rPr>
        <w:lastRenderedPageBreak/>
        <w:t>referência estimado para contratação.</w:t>
      </w:r>
    </w:p>
    <w:p w:rsidR="00AA2752" w:rsidRPr="000857F2" w:rsidRDefault="003D6D25"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3D6D25"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3D6D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3D6D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w:t>
      </w:r>
      <w:proofErr w:type="gramStart"/>
      <w:r w:rsidR="00AA2752" w:rsidRPr="000857F2">
        <w:rPr>
          <w:bCs/>
          <w:color w:val="000000" w:themeColor="text1"/>
          <w:sz w:val="20"/>
          <w:szCs w:val="20"/>
        </w:rPr>
        <w:t>será(</w:t>
      </w:r>
      <w:proofErr w:type="spellStart"/>
      <w:proofErr w:type="gramEnd"/>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3D6D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3D6D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3D6D25"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3D6D25"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3D6D25"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3D6D25"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D6D25">
        <w:rPr>
          <w:b/>
          <w:bCs/>
          <w:color w:val="000000"/>
          <w:sz w:val="20"/>
          <w:szCs w:val="20"/>
          <w:u w:val="single"/>
        </w:rPr>
        <w:t>2</w:t>
      </w:r>
      <w:r w:rsidRPr="00E65C59">
        <w:rPr>
          <w:b/>
          <w:bCs/>
          <w:color w:val="000000"/>
          <w:sz w:val="20"/>
          <w:szCs w:val="20"/>
          <w:u w:val="single"/>
        </w:rPr>
        <w:t>.1. A</w:t>
      </w:r>
      <w:r w:rsidR="005A0F76">
        <w:rPr>
          <w:b/>
          <w:bCs/>
          <w:color w:val="000000"/>
          <w:sz w:val="20"/>
          <w:szCs w:val="20"/>
          <w:u w:val="single"/>
        </w:rPr>
        <w:t xml:space="preserve"> </w:t>
      </w:r>
      <w:r w:rsidR="00EB373D">
        <w:rPr>
          <w:b/>
          <w:bCs/>
          <w:color w:val="000000"/>
          <w:sz w:val="20"/>
          <w:szCs w:val="20"/>
          <w:u w:val="single"/>
        </w:rPr>
        <w:t>Licitante</w:t>
      </w:r>
      <w:r w:rsidR="005A0F76">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5A0F76">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3D6D25">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D6D25">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D6D25">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5A0F76">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D6D25">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00F06BE1">
        <w:rPr>
          <w:b/>
          <w:bCs/>
          <w:color w:val="000000"/>
          <w:sz w:val="20"/>
          <w:szCs w:val="20"/>
        </w:rPr>
        <w:t>.5</w:t>
      </w:r>
      <w:r w:rsidRPr="00FC47D3">
        <w:rPr>
          <w:b/>
          <w:bCs/>
          <w:color w:val="000000"/>
          <w:sz w:val="20"/>
          <w:szCs w:val="20"/>
        </w:rPr>
        <w:t>.</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00F06BE1">
        <w:rPr>
          <w:b/>
          <w:bCs/>
          <w:color w:val="000000"/>
          <w:sz w:val="20"/>
          <w:szCs w:val="20"/>
        </w:rPr>
        <w:t>.6</w:t>
      </w:r>
      <w:r w:rsidRPr="00FC47D3">
        <w:rPr>
          <w:b/>
          <w:bCs/>
          <w:color w:val="000000"/>
          <w:sz w:val="20"/>
          <w:szCs w:val="20"/>
        </w:rPr>
        <w:t>.</w:t>
      </w:r>
      <w:r w:rsidR="005A0F76">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5A0F7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D6D25">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D6D25">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1765C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5A0F76">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5A0F76">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5A0F76">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A0F76">
        <w:rPr>
          <w:bCs/>
          <w:color w:val="000000"/>
          <w:sz w:val="20"/>
          <w:szCs w:val="20"/>
        </w:rPr>
        <w:t xml:space="preserve"> </w:t>
      </w:r>
      <w:r w:rsidR="00AF429F" w:rsidRPr="00AF429F">
        <w:rPr>
          <w:bCs/>
          <w:color w:val="000000"/>
          <w:sz w:val="20"/>
          <w:szCs w:val="20"/>
        </w:rPr>
        <w:t>feita</w:t>
      </w:r>
      <w:r w:rsidR="005A0F76">
        <w:rPr>
          <w:bCs/>
          <w:color w:val="000000"/>
          <w:sz w:val="20"/>
          <w:szCs w:val="20"/>
        </w:rPr>
        <w:t xml:space="preserve"> </w:t>
      </w:r>
      <w:r w:rsidR="00D23DDC" w:rsidRPr="00D23DDC">
        <w:rPr>
          <w:bCs/>
          <w:color w:val="000000"/>
          <w:sz w:val="20"/>
          <w:szCs w:val="20"/>
        </w:rPr>
        <w:t>no máximo de até</w:t>
      </w:r>
      <w:r w:rsidR="00B05478">
        <w:rPr>
          <w:bCs/>
          <w:color w:val="000000"/>
          <w:sz w:val="20"/>
          <w:szCs w:val="20"/>
        </w:rPr>
        <w:t xml:space="preserve"> </w:t>
      </w:r>
      <w:r w:rsidR="00432347">
        <w:rPr>
          <w:b/>
          <w:bCs/>
          <w:color w:val="000000"/>
          <w:sz w:val="20"/>
          <w:szCs w:val="20"/>
        </w:rPr>
        <w:t>48</w:t>
      </w:r>
      <w:r w:rsidR="00A430BC" w:rsidRPr="009379D3">
        <w:rPr>
          <w:b/>
          <w:bCs/>
          <w:color w:val="000000"/>
          <w:sz w:val="20"/>
          <w:szCs w:val="20"/>
        </w:rPr>
        <w:t xml:space="preserve"> (</w:t>
      </w:r>
      <w:r w:rsidR="00432347">
        <w:rPr>
          <w:b/>
          <w:bCs/>
          <w:color w:val="000000"/>
          <w:sz w:val="20"/>
          <w:szCs w:val="20"/>
        </w:rPr>
        <w:t>quarenta e oito</w:t>
      </w:r>
      <w:proofErr w:type="gramStart"/>
      <w:r w:rsidR="00173B20" w:rsidRPr="009379D3">
        <w:rPr>
          <w:b/>
          <w:bCs/>
          <w:color w:val="000000"/>
          <w:sz w:val="20"/>
          <w:szCs w:val="20"/>
        </w:rPr>
        <w:t>)</w:t>
      </w:r>
      <w:r w:rsidR="00432347">
        <w:rPr>
          <w:b/>
          <w:bCs/>
          <w:color w:val="000000"/>
          <w:sz w:val="20"/>
          <w:szCs w:val="20"/>
        </w:rPr>
        <w:t>horas</w:t>
      </w:r>
      <w:proofErr w:type="gramEnd"/>
      <w:r w:rsidR="00D23DDC" w:rsidRPr="00D23DDC">
        <w:rPr>
          <w:b/>
          <w:bCs/>
          <w:color w:val="000000"/>
          <w:sz w:val="20"/>
          <w:szCs w:val="20"/>
        </w:rPr>
        <w:t xml:space="preserve">, </w:t>
      </w:r>
      <w:r w:rsidR="00D23DDC" w:rsidRPr="00D23DDC">
        <w:rPr>
          <w:bCs/>
          <w:color w:val="000000"/>
          <w:sz w:val="20"/>
          <w:szCs w:val="20"/>
        </w:rPr>
        <w:t xml:space="preserve">contados </w:t>
      </w:r>
      <w:r w:rsidR="00432347">
        <w:rPr>
          <w:bCs/>
          <w:color w:val="000000"/>
          <w:sz w:val="20"/>
          <w:szCs w:val="20"/>
        </w:rPr>
        <w:t>a partir da solicitação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32347">
        <w:rPr>
          <w:bCs/>
          <w:color w:val="000000"/>
          <w:sz w:val="20"/>
          <w:szCs w:val="20"/>
        </w:rPr>
        <w:t>6</w:t>
      </w:r>
      <w:r w:rsidR="009379D3">
        <w:rPr>
          <w:bCs/>
          <w:color w:val="000000"/>
          <w:sz w:val="20"/>
          <w:szCs w:val="20"/>
        </w:rPr>
        <w:t>.</w:t>
      </w:r>
      <w:r w:rsidR="00432347">
        <w:rPr>
          <w:bCs/>
          <w:color w:val="000000"/>
          <w:sz w:val="20"/>
          <w:szCs w:val="20"/>
        </w:rPr>
        <w:t>2</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5A0F76">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F15CE1">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AB1D8F">
        <w:rPr>
          <w:bCs/>
          <w:color w:val="000000"/>
          <w:sz w:val="20"/>
          <w:szCs w:val="20"/>
        </w:rPr>
        <w:t>3</w:t>
      </w:r>
      <w:r w:rsidR="009379D3">
        <w:rPr>
          <w:bCs/>
          <w:color w:val="000000"/>
          <w:sz w:val="20"/>
          <w:szCs w:val="20"/>
        </w:rPr>
        <w:t>.</w:t>
      </w:r>
      <w:r w:rsidR="00AB1D8F">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15CE1">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F15CE1">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B2627">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B05478">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B05478">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A0F76">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B0547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B05478">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A0F76">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5A0F76">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B0547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997394" w:rsidRPr="00997394" w:rsidRDefault="00997394" w:rsidP="00997394">
      <w:pPr>
        <w:autoSpaceDE w:val="0"/>
        <w:autoSpaceDN w:val="0"/>
        <w:adjustRightInd w:val="0"/>
        <w:spacing w:after="0" w:line="240" w:lineRule="auto"/>
        <w:jc w:val="both"/>
        <w:rPr>
          <w:rFonts w:asciiTheme="minorHAnsi" w:hAnsiTheme="minorHAnsi" w:cs="Arial"/>
          <w:sz w:val="20"/>
          <w:szCs w:val="20"/>
        </w:rPr>
      </w:pPr>
      <w:r w:rsidRPr="00997394">
        <w:rPr>
          <w:rFonts w:asciiTheme="minorHAnsi" w:hAnsiTheme="minorHAnsi" w:cs="Arial"/>
          <w:b/>
          <w:sz w:val="20"/>
          <w:szCs w:val="20"/>
        </w:rPr>
        <w:lastRenderedPageBreak/>
        <w:t>a)</w:t>
      </w:r>
      <w:r w:rsidR="005A0F76">
        <w:rPr>
          <w:rFonts w:asciiTheme="minorHAnsi" w:hAnsiTheme="minorHAnsi" w:cs="Arial"/>
          <w:b/>
          <w:sz w:val="20"/>
          <w:szCs w:val="20"/>
        </w:rPr>
        <w:t xml:space="preserve"> </w:t>
      </w:r>
      <w:proofErr w:type="gramStart"/>
      <w:r w:rsidRPr="00997394">
        <w:rPr>
          <w:rFonts w:asciiTheme="minorHAnsi" w:hAnsiTheme="minorHAnsi" w:cs="Arial"/>
          <w:sz w:val="20"/>
          <w:szCs w:val="20"/>
        </w:rPr>
        <w:t>Atestado(</w:t>
      </w:r>
      <w:proofErr w:type="gramEnd"/>
      <w:r w:rsidRPr="00997394">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997394" w:rsidRPr="00997394" w:rsidRDefault="00997394" w:rsidP="00997394">
      <w:pPr>
        <w:autoSpaceDE w:val="0"/>
        <w:autoSpaceDN w:val="0"/>
        <w:adjustRightInd w:val="0"/>
        <w:spacing w:after="0" w:line="240" w:lineRule="auto"/>
        <w:jc w:val="both"/>
        <w:rPr>
          <w:rFonts w:asciiTheme="minorHAnsi" w:hAnsiTheme="minorHAnsi" w:cs="Arial"/>
          <w:color w:val="000000"/>
          <w:sz w:val="20"/>
          <w:szCs w:val="20"/>
        </w:rPr>
      </w:pPr>
      <w:r w:rsidRPr="00997394">
        <w:rPr>
          <w:rFonts w:asciiTheme="minorHAnsi" w:hAnsiTheme="minorHAnsi" w:cs="Arial"/>
          <w:b/>
          <w:color w:val="000000"/>
          <w:sz w:val="20"/>
          <w:szCs w:val="20"/>
        </w:rPr>
        <w:t>b)</w:t>
      </w:r>
      <w:r w:rsidRPr="00997394">
        <w:rPr>
          <w:rFonts w:asciiTheme="minorHAnsi" w:hAnsiTheme="minorHAnsi" w:cs="Arial"/>
          <w:color w:val="000000"/>
          <w:sz w:val="20"/>
          <w:szCs w:val="20"/>
        </w:rPr>
        <w:t xml:space="preserve"> Licença de Funcionamento da licitante, emitida pela ANVISA/MS ou pela Vigilância Sanitária Municipal ou Estadual da sede da licitante;</w:t>
      </w:r>
    </w:p>
    <w:p w:rsidR="00D122F8" w:rsidRDefault="004825B6"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4825B6"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Default="004825B6"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5A0F76">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406D04" w:rsidRPr="00E01044" w:rsidRDefault="004825B6"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h</w:t>
      </w:r>
      <w:r w:rsidR="00406D04" w:rsidRPr="005A0F76">
        <w:rPr>
          <w:b/>
          <w:bCs/>
          <w:color w:val="000000"/>
          <w:sz w:val="20"/>
          <w:szCs w:val="20"/>
        </w:rPr>
        <w:t>)</w:t>
      </w:r>
      <w:r w:rsidR="00406D04">
        <w:rPr>
          <w:bCs/>
          <w:color w:val="000000"/>
          <w:sz w:val="20"/>
          <w:szCs w:val="20"/>
        </w:rPr>
        <w:t xml:space="preserve"> termo de Compromisso conforme modelo </w:t>
      </w:r>
      <w:proofErr w:type="gramStart"/>
      <w:r w:rsidR="00406D04">
        <w:rPr>
          <w:bCs/>
          <w:color w:val="000000"/>
          <w:sz w:val="20"/>
          <w:szCs w:val="20"/>
        </w:rPr>
        <w:t>6</w:t>
      </w:r>
      <w:proofErr w:type="gramEnd"/>
      <w:r w:rsidR="00406D04">
        <w:rPr>
          <w:bCs/>
          <w:color w:val="000000"/>
          <w:sz w:val="20"/>
          <w:szCs w:val="20"/>
        </w:rPr>
        <w:t xml:space="preserve"> ;</w:t>
      </w:r>
    </w:p>
    <w:p w:rsidR="00A01877" w:rsidRPr="00166183" w:rsidRDefault="004825B6" w:rsidP="005A0F76">
      <w:pPr>
        <w:spacing w:after="0" w:line="240" w:lineRule="auto"/>
        <w:jc w:val="both"/>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5A0F76">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825B6"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5A0F76">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5478">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B0547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A0F76">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5A0F76">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B05478">
        <w:rPr>
          <w:rFonts w:eastAsia="Batang" w:cs="Calibri"/>
          <w:b/>
          <w:sz w:val="20"/>
          <w:szCs w:val="20"/>
        </w:rPr>
        <w:t xml:space="preserve"> </w:t>
      </w:r>
      <w:r w:rsidR="0011567F" w:rsidRPr="00467A26">
        <w:rPr>
          <w:rFonts w:eastAsia="Batang" w:cs="Calibri"/>
          <w:b/>
          <w:sz w:val="20"/>
          <w:szCs w:val="20"/>
        </w:rPr>
        <w:t>1</w:t>
      </w:r>
      <w:r w:rsidR="00B0547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05478">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5A0F7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B0547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B0547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74EA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B0547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B0547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B0547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B05478">
        <w:rPr>
          <w:b/>
          <w:bCs/>
          <w:sz w:val="20"/>
          <w:szCs w:val="20"/>
        </w:rPr>
        <w:t>3</w:t>
      </w:r>
      <w:r w:rsidRPr="00572F93">
        <w:rPr>
          <w:b/>
          <w:bCs/>
          <w:sz w:val="20"/>
          <w:szCs w:val="20"/>
        </w:rPr>
        <w:t>.</w:t>
      </w:r>
      <w:r w:rsidR="00C2576C">
        <w:rPr>
          <w:b/>
          <w:bCs/>
          <w:sz w:val="20"/>
          <w:szCs w:val="20"/>
        </w:rPr>
        <w:t>6</w:t>
      </w:r>
      <w:r w:rsidRPr="00572F93">
        <w:rPr>
          <w:b/>
          <w:bCs/>
          <w:sz w:val="20"/>
          <w:szCs w:val="20"/>
        </w:rPr>
        <w:t>.</w:t>
      </w:r>
      <w:r w:rsidR="00274EA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B50E8A">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B50E8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B50E8A">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274EA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74EA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74EA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74EA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50E8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50E8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B50E8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274EA3">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B50E8A">
        <w:rPr>
          <w:b/>
          <w:bCs/>
          <w:color w:val="000000"/>
          <w:sz w:val="20"/>
          <w:szCs w:val="20"/>
        </w:rPr>
        <w:t>4</w:t>
      </w:r>
      <w:r w:rsidRPr="00FC47D3">
        <w:rPr>
          <w:b/>
          <w:bCs/>
          <w:color w:val="000000"/>
          <w:sz w:val="20"/>
          <w:szCs w:val="20"/>
        </w:rPr>
        <w:t>.3.</w:t>
      </w:r>
      <w:r w:rsidR="00274EA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50E8A">
        <w:rPr>
          <w:b/>
          <w:bCs/>
          <w:sz w:val="20"/>
          <w:szCs w:val="20"/>
        </w:rPr>
        <w:t>4</w:t>
      </w:r>
      <w:r w:rsidRPr="00FC47D3">
        <w:rPr>
          <w:b/>
          <w:bCs/>
          <w:sz w:val="20"/>
          <w:szCs w:val="20"/>
        </w:rPr>
        <w:t>.4.</w:t>
      </w:r>
      <w:r w:rsidR="007B1A5E">
        <w:rPr>
          <w:bCs/>
          <w:sz w:val="20"/>
          <w:szCs w:val="20"/>
        </w:rPr>
        <w:t xml:space="preserve"> A</w:t>
      </w:r>
      <w:r w:rsidR="00274EA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50E8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274EA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50E8A">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B50E8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B50E8A"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B50E8A"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74EA3">
        <w:rPr>
          <w:rFonts w:asciiTheme="minorHAnsi" w:hAnsiTheme="minorHAnsi"/>
          <w:b/>
          <w:bCs/>
          <w:sz w:val="20"/>
          <w:szCs w:val="20"/>
        </w:rPr>
        <w:t xml:space="preserve">.1. </w:t>
      </w:r>
      <w:r w:rsidR="003F47BB" w:rsidRPr="00D67A82">
        <w:rPr>
          <w:rFonts w:asciiTheme="minorHAnsi" w:hAnsiTheme="minorHAnsi"/>
          <w:bCs/>
          <w:sz w:val="20"/>
          <w:szCs w:val="20"/>
        </w:rPr>
        <w:t>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B50E8A"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74EA3">
        <w:rPr>
          <w:rFonts w:asciiTheme="minorHAnsi" w:hAnsiTheme="minorHAnsi"/>
          <w:b/>
          <w:bCs/>
          <w:sz w:val="20"/>
          <w:szCs w:val="20"/>
        </w:rPr>
        <w:t>.1.1.</w:t>
      </w:r>
      <w:r w:rsidR="003F47BB"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B50E8A"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74EA3">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B50E8A"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15</w:t>
      </w:r>
      <w:r w:rsidR="003F47BB" w:rsidRPr="00274EA3">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003F47BB" w:rsidRPr="00D67A82">
        <w:rPr>
          <w:rFonts w:asciiTheme="minorHAnsi" w:hAnsiTheme="minorHAnsi"/>
          <w:bCs/>
          <w:sz w:val="20"/>
          <w:szCs w:val="20"/>
        </w:rPr>
        <w:t>utilizada</w:t>
      </w:r>
      <w:proofErr w:type="gramEnd"/>
      <w:r w:rsidR="003F47BB"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B50E8A" w:rsidP="003F47BB">
      <w:pPr>
        <w:autoSpaceDE w:val="0"/>
        <w:autoSpaceDN w:val="0"/>
        <w:adjustRightInd w:val="0"/>
        <w:jc w:val="both"/>
        <w:rPr>
          <w:rFonts w:asciiTheme="minorHAnsi" w:hAnsiTheme="minorHAnsi"/>
          <w:bCs/>
          <w:sz w:val="20"/>
          <w:szCs w:val="20"/>
        </w:rPr>
      </w:pPr>
      <w:r>
        <w:rPr>
          <w:rFonts w:asciiTheme="minorHAnsi" w:hAnsiTheme="minorHAnsi"/>
          <w:b/>
          <w:bCs/>
          <w:sz w:val="20"/>
          <w:szCs w:val="20"/>
        </w:rPr>
        <w:t>15</w:t>
      </w:r>
      <w:r w:rsidR="003F47BB" w:rsidRPr="00274EA3">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w:t>
      </w:r>
      <w:proofErr w:type="spellStart"/>
      <w:r w:rsidR="003F47BB">
        <w:rPr>
          <w:rFonts w:asciiTheme="minorHAnsi" w:eastAsia="Calibri" w:hAnsiTheme="minorHAnsi"/>
          <w:bCs/>
          <w:sz w:val="20"/>
          <w:szCs w:val="20"/>
        </w:rPr>
        <w:t>email</w:t>
      </w:r>
      <w:proofErr w:type="spellEnd"/>
      <w:r w:rsidR="003F47BB">
        <w:rPr>
          <w:rFonts w:asciiTheme="minorHAnsi" w:eastAsia="Calibri" w:hAnsiTheme="minorHAnsi"/>
          <w:bCs/>
          <w:sz w:val="20"/>
          <w:szCs w:val="20"/>
        </w:rPr>
        <w:t>).</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B50E8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50E8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B50E8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274EA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B50E8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274EA3">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274EA3">
        <w:rPr>
          <w:bCs/>
          <w:color w:val="000000" w:themeColor="text1"/>
          <w:sz w:val="20"/>
          <w:szCs w:val="20"/>
        </w:rPr>
        <w:t xml:space="preserve"> </w:t>
      </w:r>
      <w:r w:rsidR="006161DB"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74EA3">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274EA3">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B50E8A"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C94B8F">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274EA3">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B50E8A">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.2.</w:t>
      </w:r>
      <w:r w:rsidR="00274EA3">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274EA3">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B50E8A">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274EA3">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.4.</w:t>
      </w:r>
      <w:r w:rsidR="00274EA3">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w:t>
      </w:r>
      <w:r w:rsidR="00687289" w:rsidRPr="00C83C07">
        <w:rPr>
          <w:bCs/>
          <w:color w:val="000000" w:themeColor="text1"/>
          <w:sz w:val="20"/>
          <w:szCs w:val="20"/>
        </w:rPr>
        <w:lastRenderedPageBreak/>
        <w:t xml:space="preserve">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B50E8A">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.5.</w:t>
      </w:r>
      <w:r w:rsidR="00274EA3">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w:t>
      </w:r>
      <w:r w:rsidR="00274EA3">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274EA3">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274EA3">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C94B8F">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181F1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181F1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274EA3">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181F19"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181F1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181F1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181F19"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74EA3">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181F19"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181F19"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81F1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2A6A63" w:rsidRPr="004E1FA8" w:rsidRDefault="00181F19" w:rsidP="004E1FA8">
      <w:pPr>
        <w:spacing w:after="0" w:line="240" w:lineRule="auto"/>
        <w:jc w:val="both"/>
        <w:rPr>
          <w:rFonts w:asciiTheme="minorHAnsi" w:eastAsia="Batang" w:hAnsiTheme="minorHAnsi"/>
          <w:color w:val="000000"/>
          <w:sz w:val="20"/>
          <w:szCs w:val="20"/>
        </w:rPr>
      </w:pPr>
      <w:bookmarkStart w:id="0" w:name="art57"/>
      <w:bookmarkEnd w:id="0"/>
      <w:r>
        <w:rPr>
          <w:rFonts w:asciiTheme="minorHAnsi" w:hAnsiTheme="minorHAnsi"/>
          <w:b/>
          <w:bCs/>
          <w:color w:val="000000"/>
          <w:sz w:val="20"/>
          <w:szCs w:val="20"/>
        </w:rPr>
        <w:lastRenderedPageBreak/>
        <w:t>19</w:t>
      </w:r>
      <w:r w:rsidR="004D785B" w:rsidRPr="004E1FA8">
        <w:rPr>
          <w:rFonts w:asciiTheme="minorHAnsi" w:hAnsiTheme="minorHAnsi"/>
          <w:b/>
          <w:bCs/>
          <w:color w:val="000000"/>
          <w:sz w:val="20"/>
          <w:szCs w:val="20"/>
        </w:rPr>
        <w:t>.1.</w:t>
      </w:r>
      <w:r w:rsidR="00274EA3">
        <w:rPr>
          <w:rFonts w:asciiTheme="minorHAnsi" w:hAnsiTheme="minorHAnsi"/>
          <w:b/>
          <w:bCs/>
          <w:color w:val="000000"/>
          <w:sz w:val="20"/>
          <w:szCs w:val="20"/>
        </w:rPr>
        <w:t xml:space="preserve"> </w:t>
      </w:r>
      <w:r w:rsidR="002A6A63" w:rsidRPr="004E1FA8">
        <w:rPr>
          <w:rFonts w:asciiTheme="minorHAnsi" w:eastAsia="Batang" w:hAnsiTheme="minorHAnsi"/>
          <w:color w:val="000000"/>
          <w:sz w:val="20"/>
          <w:szCs w:val="20"/>
        </w:rPr>
        <w:t xml:space="preserve">O presente Termo de Referência de Ata de Registro de Preço se efetivará por meio da assinatura do competente Termo contratual e terá vigência 12(doze) meses a partir da data de </w:t>
      </w:r>
      <w:r w:rsidR="004825B6">
        <w:rPr>
          <w:rFonts w:asciiTheme="minorHAnsi" w:eastAsia="Batang" w:hAnsiTheme="minorHAnsi"/>
          <w:color w:val="000000"/>
          <w:sz w:val="20"/>
          <w:szCs w:val="20"/>
        </w:rPr>
        <w:t xml:space="preserve">sua </w:t>
      </w:r>
      <w:r w:rsidR="002A6A63" w:rsidRPr="004E1FA8">
        <w:rPr>
          <w:rFonts w:asciiTheme="minorHAnsi" w:eastAsia="Batang" w:hAnsiTheme="minorHAnsi"/>
          <w:color w:val="000000"/>
          <w:sz w:val="20"/>
          <w:szCs w:val="20"/>
        </w:rPr>
        <w:t>assinatura</w:t>
      </w:r>
      <w:r w:rsidR="004825B6">
        <w:rPr>
          <w:rFonts w:asciiTheme="minorHAnsi" w:eastAsia="Batang" w:hAnsiTheme="minorHAnsi"/>
          <w:color w:val="000000"/>
          <w:sz w:val="20"/>
          <w:szCs w:val="20"/>
        </w:rPr>
        <w:t>.</w:t>
      </w:r>
    </w:p>
    <w:p w:rsidR="004D785B" w:rsidRPr="004E1FA8" w:rsidRDefault="00181F19" w:rsidP="004E1FA8">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Pr>
          <w:rFonts w:asciiTheme="minorHAnsi" w:hAnsiTheme="minorHAnsi"/>
          <w:b/>
          <w:bCs/>
          <w:color w:val="000000"/>
          <w:sz w:val="20"/>
          <w:szCs w:val="20"/>
        </w:rPr>
        <w:t>19</w:t>
      </w:r>
      <w:r w:rsidR="004D785B" w:rsidRPr="004E1FA8">
        <w:rPr>
          <w:rFonts w:asciiTheme="minorHAnsi" w:hAnsiTheme="minorHAnsi"/>
          <w:b/>
          <w:bCs/>
          <w:color w:val="000000"/>
          <w:sz w:val="20"/>
          <w:szCs w:val="20"/>
        </w:rPr>
        <w:t>.2.</w:t>
      </w:r>
      <w:r w:rsidR="00F64457" w:rsidRPr="004E1FA8">
        <w:rPr>
          <w:rFonts w:asciiTheme="minorHAnsi" w:hAnsiTheme="minorHAnsi"/>
          <w:bCs/>
          <w:color w:val="000000"/>
          <w:sz w:val="20"/>
          <w:szCs w:val="20"/>
        </w:rPr>
        <w:t xml:space="preserve"> Homologado o Pregão, a</w:t>
      </w:r>
      <w:r w:rsidR="00274EA3">
        <w:rPr>
          <w:rFonts w:asciiTheme="minorHAnsi" w:hAnsiTheme="minorHAnsi"/>
          <w:bCs/>
          <w:color w:val="000000"/>
          <w:sz w:val="20"/>
          <w:szCs w:val="20"/>
        </w:rPr>
        <w:t xml:space="preserve"> </w:t>
      </w:r>
      <w:r w:rsidR="00EB373D" w:rsidRPr="004E1FA8">
        <w:rPr>
          <w:rFonts w:asciiTheme="minorHAnsi" w:hAnsiTheme="minorHAnsi"/>
          <w:bCs/>
          <w:color w:val="000000"/>
          <w:sz w:val="20"/>
          <w:szCs w:val="20"/>
        </w:rPr>
        <w:t>Licitante</w:t>
      </w:r>
      <w:r w:rsidR="00F64457" w:rsidRPr="004E1FA8">
        <w:rPr>
          <w:rFonts w:asciiTheme="minorHAnsi" w:hAnsiTheme="minorHAnsi"/>
          <w:bCs/>
          <w:color w:val="000000"/>
          <w:sz w:val="20"/>
          <w:szCs w:val="20"/>
        </w:rPr>
        <w:t xml:space="preserve"> será convocada</w:t>
      </w:r>
      <w:r w:rsidR="004D785B" w:rsidRPr="004E1FA8">
        <w:rPr>
          <w:rFonts w:asciiTheme="minorHAnsi" w:hAnsiTheme="minorHAnsi"/>
          <w:bCs/>
          <w:color w:val="000000"/>
          <w:sz w:val="20"/>
          <w:szCs w:val="20"/>
        </w:rPr>
        <w:t xml:space="preserve"> de acordo com</w:t>
      </w:r>
      <w:r w:rsidR="00AB3FC5" w:rsidRPr="004E1FA8">
        <w:rPr>
          <w:rFonts w:asciiTheme="minorHAnsi" w:hAnsiTheme="minorHAnsi"/>
          <w:bCs/>
          <w:color w:val="000000"/>
          <w:sz w:val="20"/>
          <w:szCs w:val="20"/>
        </w:rPr>
        <w:t xml:space="preserve"> a necessidade da Administração</w:t>
      </w:r>
      <w:r w:rsidR="004D785B" w:rsidRPr="004E1FA8">
        <w:rPr>
          <w:rFonts w:asciiTheme="minorHAnsi" w:hAnsiTheme="minorHAnsi"/>
          <w:bCs/>
          <w:color w:val="000000"/>
          <w:sz w:val="20"/>
          <w:szCs w:val="20"/>
        </w:rPr>
        <w:t xml:space="preserve"> para</w:t>
      </w:r>
      <w:r w:rsidR="00AB3FC5"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no prazo de 0</w:t>
      </w:r>
      <w:r w:rsidR="00B53EFF" w:rsidRPr="004E1FA8">
        <w:rPr>
          <w:rFonts w:asciiTheme="minorHAnsi" w:hAnsiTheme="minorHAnsi"/>
          <w:bCs/>
          <w:color w:val="000000"/>
          <w:sz w:val="20"/>
          <w:szCs w:val="20"/>
        </w:rPr>
        <w:t>5</w:t>
      </w:r>
      <w:r w:rsidR="004D785B" w:rsidRPr="004E1FA8">
        <w:rPr>
          <w:rFonts w:asciiTheme="minorHAnsi" w:hAnsiTheme="minorHAnsi"/>
          <w:bCs/>
          <w:color w:val="000000"/>
          <w:sz w:val="20"/>
          <w:szCs w:val="20"/>
        </w:rPr>
        <w:t xml:space="preserve"> (</w:t>
      </w:r>
      <w:r w:rsidR="00B53EFF" w:rsidRPr="004E1FA8">
        <w:rPr>
          <w:rFonts w:asciiTheme="minorHAnsi" w:hAnsiTheme="minorHAnsi"/>
          <w:bCs/>
          <w:color w:val="000000"/>
          <w:sz w:val="20"/>
          <w:szCs w:val="20"/>
        </w:rPr>
        <w:t>cinco</w:t>
      </w:r>
      <w:r w:rsidR="004D785B" w:rsidRPr="004E1FA8">
        <w:rPr>
          <w:rFonts w:asciiTheme="minorHAnsi" w:hAnsiTheme="minorHAnsi"/>
          <w:bCs/>
          <w:color w:val="000000"/>
          <w:sz w:val="20"/>
          <w:szCs w:val="20"/>
        </w:rPr>
        <w:t>) dias</w:t>
      </w:r>
      <w:r w:rsidR="003E10B5" w:rsidRPr="004E1FA8">
        <w:rPr>
          <w:rFonts w:asciiTheme="minorHAnsi" w:hAnsiTheme="minorHAnsi"/>
          <w:bCs/>
          <w:color w:val="000000"/>
          <w:sz w:val="20"/>
          <w:szCs w:val="20"/>
        </w:rPr>
        <w:t xml:space="preserve"> úteis</w:t>
      </w:r>
      <w:r w:rsidR="004D785B" w:rsidRPr="004E1FA8">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4E1FA8">
        <w:rPr>
          <w:rFonts w:asciiTheme="minorHAnsi" w:hAnsiTheme="minorHAnsi"/>
          <w:bCs/>
          <w:color w:val="000000"/>
          <w:sz w:val="20"/>
          <w:szCs w:val="20"/>
        </w:rPr>
        <w:t>e que ocorra motivo justificado.</w:t>
      </w:r>
    </w:p>
    <w:p w:rsidR="004D785B" w:rsidRPr="004E1FA8" w:rsidRDefault="00181F19" w:rsidP="004E1FA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4E1FA8">
        <w:rPr>
          <w:rFonts w:asciiTheme="minorHAnsi" w:hAnsiTheme="minorHAnsi"/>
          <w:b/>
          <w:bCs/>
          <w:color w:val="000000"/>
          <w:sz w:val="20"/>
          <w:szCs w:val="20"/>
        </w:rPr>
        <w:t>.3.</w:t>
      </w:r>
      <w:r w:rsidR="004D785B" w:rsidRPr="004E1FA8">
        <w:rPr>
          <w:rFonts w:asciiTheme="minorHAnsi" w:hAnsiTheme="minorHAnsi"/>
          <w:bCs/>
          <w:color w:val="000000"/>
          <w:sz w:val="20"/>
          <w:szCs w:val="20"/>
        </w:rPr>
        <w:t xml:space="preserve"> Quando a empresa adjudica</w:t>
      </w:r>
      <w:r w:rsidR="00AB3FC5" w:rsidRPr="004E1FA8">
        <w:rPr>
          <w:rFonts w:asciiTheme="minorHAnsi" w:hAnsiTheme="minorHAnsi"/>
          <w:bCs/>
          <w:color w:val="000000"/>
          <w:sz w:val="20"/>
          <w:szCs w:val="20"/>
        </w:rPr>
        <w:t>tária</w:t>
      </w:r>
      <w:r w:rsidR="004D785B" w:rsidRPr="004E1FA8">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E1FA8">
        <w:rPr>
          <w:rFonts w:asciiTheme="minorHAnsi" w:hAnsiTheme="minorHAnsi"/>
          <w:bCs/>
          <w:color w:val="000000"/>
          <w:sz w:val="20"/>
          <w:szCs w:val="20"/>
        </w:rPr>
        <w:t>a</w:t>
      </w:r>
      <w:r w:rsidR="004D785B" w:rsidRPr="004E1FA8">
        <w:rPr>
          <w:rFonts w:asciiTheme="minorHAnsi" w:hAnsiTheme="minorHAnsi"/>
          <w:bCs/>
          <w:color w:val="000000"/>
          <w:sz w:val="20"/>
          <w:szCs w:val="20"/>
        </w:rPr>
        <w:t xml:space="preserve">s </w:t>
      </w:r>
      <w:r w:rsidR="00EB373D" w:rsidRPr="004E1FA8">
        <w:rPr>
          <w:rFonts w:asciiTheme="minorHAnsi" w:hAnsiTheme="minorHAnsi"/>
          <w:bCs/>
          <w:color w:val="000000"/>
          <w:sz w:val="20"/>
          <w:szCs w:val="20"/>
        </w:rPr>
        <w:t>Licitante</w:t>
      </w:r>
      <w:r w:rsidR="004D785B" w:rsidRPr="004E1FA8">
        <w:rPr>
          <w:rFonts w:asciiTheme="minorHAnsi" w:hAnsiTheme="minorHAnsi"/>
          <w:bCs/>
          <w:color w:val="000000"/>
          <w:sz w:val="20"/>
          <w:szCs w:val="20"/>
        </w:rPr>
        <w:t>s remanescentes na ordem de classificação do certame par</w:t>
      </w:r>
      <w:r w:rsidR="003C42ED" w:rsidRPr="004E1FA8">
        <w:rPr>
          <w:rFonts w:asciiTheme="minorHAnsi" w:hAnsiTheme="minorHAnsi"/>
          <w:bCs/>
          <w:color w:val="000000"/>
          <w:sz w:val="20"/>
          <w:szCs w:val="20"/>
        </w:rPr>
        <w:t>a contratar com a Administração.</w:t>
      </w:r>
    </w:p>
    <w:p w:rsidR="004D785B" w:rsidRPr="004E1FA8" w:rsidRDefault="00181F19" w:rsidP="004E1FA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4D785B" w:rsidRPr="004E1FA8">
        <w:rPr>
          <w:rFonts w:asciiTheme="minorHAnsi" w:hAnsiTheme="minorHAnsi"/>
          <w:b/>
          <w:bCs/>
          <w:color w:val="000000"/>
          <w:sz w:val="20"/>
          <w:szCs w:val="20"/>
        </w:rPr>
        <w:t>.4.</w:t>
      </w:r>
      <w:r w:rsidR="00F64457" w:rsidRPr="004E1FA8">
        <w:rPr>
          <w:rFonts w:asciiTheme="minorHAnsi" w:hAnsiTheme="minorHAnsi"/>
          <w:bCs/>
          <w:color w:val="000000"/>
          <w:sz w:val="20"/>
          <w:szCs w:val="20"/>
        </w:rPr>
        <w:t xml:space="preserve"> Cometendo a adjudicatária</w:t>
      </w:r>
      <w:r w:rsidR="004D785B" w:rsidRPr="004E1FA8">
        <w:rPr>
          <w:rFonts w:asciiTheme="minorHAnsi" w:hAnsiTheme="minorHAnsi"/>
          <w:bCs/>
          <w:color w:val="000000"/>
          <w:sz w:val="20"/>
          <w:szCs w:val="20"/>
        </w:rPr>
        <w:t xml:space="preserve"> uma das situações previstas acima</w:t>
      </w:r>
      <w:r w:rsidR="00F64457"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sem motivo justo e </w:t>
      </w:r>
      <w:r w:rsidR="00F64457" w:rsidRPr="004E1FA8">
        <w:rPr>
          <w:rFonts w:asciiTheme="minorHAnsi" w:hAnsiTheme="minorHAnsi"/>
          <w:bCs/>
          <w:color w:val="000000"/>
          <w:sz w:val="20"/>
          <w:szCs w:val="20"/>
        </w:rPr>
        <w:t xml:space="preserve">não </w:t>
      </w:r>
      <w:r w:rsidR="004D785B" w:rsidRPr="004E1FA8">
        <w:rPr>
          <w:rFonts w:asciiTheme="minorHAnsi" w:hAnsiTheme="minorHAnsi"/>
          <w:bCs/>
          <w:color w:val="000000"/>
          <w:sz w:val="20"/>
          <w:szCs w:val="20"/>
        </w:rPr>
        <w:t>acatado pela SESAU/TO</w:t>
      </w:r>
      <w:r w:rsidR="00F64457" w:rsidRPr="004E1FA8">
        <w:rPr>
          <w:rFonts w:asciiTheme="minorHAnsi" w:hAnsiTheme="minorHAnsi"/>
          <w:bCs/>
          <w:color w:val="000000"/>
          <w:sz w:val="20"/>
          <w:szCs w:val="20"/>
        </w:rPr>
        <w:t>,</w:t>
      </w:r>
      <w:r w:rsidR="004D785B" w:rsidRPr="004E1FA8">
        <w:rPr>
          <w:rFonts w:asciiTheme="minorHAnsi" w:hAnsiTheme="minorHAnsi"/>
          <w:bCs/>
          <w:color w:val="000000"/>
          <w:sz w:val="20"/>
          <w:szCs w:val="20"/>
        </w:rPr>
        <w:t xml:space="preserve"> ficará caracterizado descumprimen</w:t>
      </w:r>
      <w:r w:rsidR="00F64457" w:rsidRPr="004E1FA8">
        <w:rPr>
          <w:rFonts w:asciiTheme="minorHAnsi" w:hAnsiTheme="minorHAnsi"/>
          <w:bCs/>
          <w:color w:val="000000"/>
          <w:sz w:val="20"/>
          <w:szCs w:val="20"/>
        </w:rPr>
        <w:t xml:space="preserve">to total da obrigação assumida, </w:t>
      </w:r>
      <w:r w:rsidR="004D785B" w:rsidRPr="004E1FA8">
        <w:rPr>
          <w:rFonts w:asciiTheme="minorHAnsi" w:hAnsiTheme="minorHAnsi"/>
          <w:bCs/>
          <w:color w:val="000000"/>
          <w:sz w:val="20"/>
          <w:szCs w:val="20"/>
        </w:rPr>
        <w:t xml:space="preserve">estando à empresa sujeita </w:t>
      </w:r>
      <w:r w:rsidR="00F22FDD" w:rsidRPr="004E1FA8">
        <w:rPr>
          <w:rFonts w:asciiTheme="minorHAnsi" w:hAnsiTheme="minorHAnsi"/>
          <w:bCs/>
          <w:color w:val="000000"/>
          <w:sz w:val="20"/>
          <w:szCs w:val="20"/>
        </w:rPr>
        <w:t xml:space="preserve">às penalidades previstas em </w:t>
      </w:r>
      <w:r w:rsidR="00123515" w:rsidRPr="004E1FA8">
        <w:rPr>
          <w:rFonts w:asciiTheme="minorHAnsi" w:hAnsiTheme="minorHAnsi"/>
          <w:bCs/>
          <w:color w:val="000000"/>
          <w:sz w:val="20"/>
          <w:szCs w:val="20"/>
        </w:rPr>
        <w:t>Lei</w:t>
      </w:r>
      <w:r w:rsidR="004D785B" w:rsidRPr="004E1FA8">
        <w:rPr>
          <w:rFonts w:asciiTheme="minorHAnsi" w:hAnsiTheme="minorHAnsi"/>
          <w:bCs/>
          <w:color w:val="000000"/>
          <w:sz w:val="20"/>
          <w:szCs w:val="20"/>
        </w:rPr>
        <w:t>.</w:t>
      </w:r>
    </w:p>
    <w:p w:rsidR="00725F87" w:rsidRPr="004E1FA8" w:rsidRDefault="00181F19" w:rsidP="004E1FA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4D785B" w:rsidRPr="004E1FA8">
        <w:rPr>
          <w:rFonts w:asciiTheme="minorHAnsi" w:hAnsiTheme="minorHAnsi"/>
          <w:b/>
          <w:bCs/>
          <w:color w:val="000000"/>
          <w:sz w:val="20"/>
          <w:szCs w:val="20"/>
        </w:rPr>
        <w:t>.5.</w:t>
      </w:r>
      <w:r w:rsidR="004D785B" w:rsidRPr="004E1FA8">
        <w:rPr>
          <w:rFonts w:asciiTheme="minorHAnsi" w:hAnsiTheme="minorHAnsi"/>
          <w:bCs/>
          <w:color w:val="000000"/>
          <w:sz w:val="20"/>
          <w:szCs w:val="20"/>
        </w:rPr>
        <w:t xml:space="preserve"> A</w:t>
      </w:r>
      <w:r w:rsidR="00F64457" w:rsidRPr="004E1FA8">
        <w:rPr>
          <w:rFonts w:asciiTheme="minorHAnsi" w:hAnsiTheme="minorHAnsi"/>
          <w:bCs/>
          <w:color w:val="000000"/>
          <w:sz w:val="20"/>
          <w:szCs w:val="20"/>
        </w:rPr>
        <w:t xml:space="preserve"> sujeição à penalidade prevista no </w:t>
      </w:r>
      <w:r w:rsidR="003E10B5" w:rsidRPr="004E1FA8">
        <w:rPr>
          <w:rFonts w:asciiTheme="minorHAnsi" w:hAnsiTheme="minorHAnsi"/>
          <w:bCs/>
          <w:color w:val="000000"/>
          <w:sz w:val="20"/>
          <w:szCs w:val="20"/>
        </w:rPr>
        <w:t>sub</w:t>
      </w:r>
      <w:r w:rsidR="00F64457" w:rsidRPr="004E1FA8">
        <w:rPr>
          <w:rFonts w:asciiTheme="minorHAnsi" w:hAnsiTheme="minorHAnsi"/>
          <w:bCs/>
          <w:color w:val="000000"/>
          <w:sz w:val="20"/>
          <w:szCs w:val="20"/>
        </w:rPr>
        <w:t>item anterior não se aplica às</w:t>
      </w:r>
      <w:r w:rsidR="00274EA3">
        <w:rPr>
          <w:rFonts w:asciiTheme="minorHAnsi" w:hAnsiTheme="minorHAnsi"/>
          <w:bCs/>
          <w:color w:val="000000"/>
          <w:sz w:val="20"/>
          <w:szCs w:val="20"/>
        </w:rPr>
        <w:t xml:space="preserve"> </w:t>
      </w:r>
      <w:r w:rsidR="00EB373D" w:rsidRPr="004E1FA8">
        <w:rPr>
          <w:rFonts w:asciiTheme="minorHAnsi" w:hAnsiTheme="minorHAnsi"/>
          <w:bCs/>
          <w:color w:val="000000"/>
          <w:sz w:val="20"/>
          <w:szCs w:val="20"/>
        </w:rPr>
        <w:t>Licitante</w:t>
      </w:r>
      <w:r w:rsidR="004D785B" w:rsidRPr="004E1FA8">
        <w:rPr>
          <w:rFonts w:asciiTheme="minorHAnsi" w:hAnsiTheme="minorHAnsi"/>
          <w:bCs/>
          <w:color w:val="000000"/>
          <w:sz w:val="20"/>
          <w:szCs w:val="20"/>
        </w:rPr>
        <w:t>s remanescentes que se negarem a aceitar a contratação</w:t>
      </w:r>
      <w:r w:rsidR="00F64457" w:rsidRPr="004E1FA8">
        <w:rPr>
          <w:rFonts w:asciiTheme="minorHAnsi" w:hAnsiTheme="minorHAnsi"/>
          <w:bCs/>
          <w:color w:val="000000"/>
          <w:sz w:val="20"/>
          <w:szCs w:val="20"/>
        </w:rPr>
        <w:t xml:space="preserve"> nos mesmos termos propostos a primeir</w:t>
      </w:r>
      <w:r w:rsidR="004F14B9" w:rsidRPr="004E1FA8">
        <w:rPr>
          <w:rFonts w:asciiTheme="minorHAnsi" w:hAnsiTheme="minorHAnsi"/>
          <w:bCs/>
          <w:color w:val="000000"/>
          <w:sz w:val="20"/>
          <w:szCs w:val="20"/>
        </w:rPr>
        <w:t>a</w:t>
      </w:r>
      <w:r w:rsidR="00F64457" w:rsidRPr="004E1FA8">
        <w:rPr>
          <w:rFonts w:asciiTheme="minorHAnsi" w:hAnsiTheme="minorHAnsi"/>
          <w:bCs/>
          <w:color w:val="000000"/>
          <w:sz w:val="20"/>
          <w:szCs w:val="20"/>
        </w:rPr>
        <w:t xml:space="preserve"> adjudicatári</w:t>
      </w:r>
      <w:r w:rsidR="004F14B9" w:rsidRPr="004E1FA8">
        <w:rPr>
          <w:rFonts w:asciiTheme="minorHAnsi" w:hAnsiTheme="minorHAnsi"/>
          <w:bCs/>
          <w:color w:val="000000"/>
          <w:sz w:val="20"/>
          <w:szCs w:val="20"/>
        </w:rPr>
        <w:t>a</w:t>
      </w:r>
      <w:r w:rsidR="004D785B" w:rsidRPr="004E1FA8">
        <w:rPr>
          <w:rFonts w:asciiTheme="minorHAnsi" w:hAnsiTheme="minorHAnsi"/>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8F59E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74EA3">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.3.</w:t>
      </w:r>
      <w:r w:rsidR="00274EA3">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81F19">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74EA3">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81F19">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74EA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74EA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274EA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81F19">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81F19">
        <w:rPr>
          <w:bCs/>
          <w:sz w:val="20"/>
          <w:szCs w:val="20"/>
        </w:rPr>
        <w:t>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81F1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.2</w:t>
      </w:r>
      <w:r w:rsidR="00565363">
        <w:rPr>
          <w:bCs/>
          <w:color w:val="000000"/>
          <w:sz w:val="20"/>
          <w:szCs w:val="20"/>
        </w:rPr>
        <w:t>. As</w:t>
      </w:r>
      <w:r w:rsidR="00274EA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81F19">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lastRenderedPageBreak/>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 xml:space="preserve">.13. </w:t>
      </w:r>
      <w:r w:rsidR="005A65D0">
        <w:rPr>
          <w:bCs/>
          <w:color w:val="000000"/>
          <w:sz w:val="20"/>
          <w:szCs w:val="20"/>
        </w:rPr>
        <w:t>A</w:t>
      </w:r>
      <w:r w:rsidR="00274EA3">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81F19">
        <w:rPr>
          <w:b/>
          <w:bCs/>
          <w:color w:val="000000"/>
          <w:sz w:val="20"/>
          <w:szCs w:val="20"/>
        </w:rPr>
        <w:t>1</w:t>
      </w:r>
      <w:r w:rsidRPr="005A7C11">
        <w:rPr>
          <w:b/>
          <w:bCs/>
          <w:color w:val="000000"/>
          <w:sz w:val="20"/>
          <w:szCs w:val="20"/>
        </w:rPr>
        <w:t>.14.</w:t>
      </w:r>
      <w:r w:rsidR="00181F1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81F19">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81F19">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81F19">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7D536D" w:rsidRDefault="007D536D" w:rsidP="00984DB9">
      <w:pPr>
        <w:widowControl w:val="0"/>
        <w:autoSpaceDE w:val="0"/>
        <w:autoSpaceDN w:val="0"/>
        <w:adjustRightInd w:val="0"/>
        <w:spacing w:after="0" w:line="240" w:lineRule="auto"/>
        <w:jc w:val="both"/>
        <w:rPr>
          <w:bCs/>
          <w:color w:val="000000"/>
          <w:sz w:val="20"/>
          <w:szCs w:val="20"/>
        </w:rPr>
      </w:pPr>
    </w:p>
    <w:p w:rsidR="007D536D" w:rsidRDefault="007D536D"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15CE1">
        <w:rPr>
          <w:bCs/>
          <w:color w:val="000000"/>
          <w:sz w:val="20"/>
          <w:szCs w:val="20"/>
        </w:rPr>
        <w:t>1º</w:t>
      </w:r>
      <w:r w:rsidRPr="00901BD0">
        <w:rPr>
          <w:bCs/>
          <w:color w:val="000000"/>
          <w:sz w:val="20"/>
          <w:szCs w:val="20"/>
        </w:rPr>
        <w:t xml:space="preserve"> de </w:t>
      </w:r>
      <w:r w:rsidR="00F15CE1">
        <w:rPr>
          <w:bCs/>
          <w:color w:val="000000"/>
          <w:sz w:val="20"/>
          <w:szCs w:val="20"/>
        </w:rPr>
        <w:t>novembro</w:t>
      </w:r>
      <w:bookmarkStart w:id="2" w:name="_GoBack"/>
      <w:bookmarkEnd w:id="2"/>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74EA3" w:rsidRPr="00901BD0" w:rsidRDefault="00274EA3"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6C56F0" w:rsidP="00F6575E">
      <w:pPr>
        <w:spacing w:after="0" w:line="240" w:lineRule="auto"/>
        <w:rPr>
          <w:bCs/>
          <w:color w:val="000000"/>
          <w:sz w:val="20"/>
          <w:szCs w:val="20"/>
        </w:rPr>
      </w:pPr>
      <w:r>
        <w:rPr>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294469"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w:t>
      </w:r>
      <w:r>
        <w:rPr>
          <w:b/>
          <w:bCs/>
          <w:color w:val="000000"/>
          <w:sz w:val="20"/>
          <w:szCs w:val="20"/>
          <w:u w:val="single"/>
        </w:rPr>
        <w:t>ital o orçamento de referência e</w:t>
      </w:r>
      <w:r w:rsidR="00057024" w:rsidRPr="00FF3178">
        <w:rPr>
          <w:b/>
          <w:bCs/>
          <w:color w:val="000000"/>
          <w:sz w:val="20"/>
          <w:szCs w:val="20"/>
          <w:u w:val="single"/>
        </w:rPr>
        <w:t>stimado para contratação.</w:t>
      </w:r>
    </w:p>
    <w:p w:rsidR="00057024" w:rsidRPr="00CD3371" w:rsidRDefault="00294469"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36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1417"/>
        <w:gridCol w:w="2552"/>
      </w:tblGrid>
      <w:tr w:rsidR="00036DAA" w:rsidRPr="00F134C9" w:rsidTr="00036DAA">
        <w:trPr>
          <w:trHeight w:val="589"/>
        </w:trPr>
        <w:tc>
          <w:tcPr>
            <w:tcW w:w="566" w:type="dxa"/>
          </w:tcPr>
          <w:p w:rsidR="00036DAA" w:rsidRPr="00F134C9" w:rsidRDefault="00036DAA" w:rsidP="00E65C59">
            <w:pPr>
              <w:spacing w:after="0"/>
              <w:ind w:left="-1"/>
              <w:jc w:val="center"/>
              <w:rPr>
                <w:rFonts w:cs="Calibri"/>
                <w:b/>
                <w:sz w:val="18"/>
                <w:szCs w:val="18"/>
              </w:rPr>
            </w:pPr>
            <w:r w:rsidRPr="00F134C9">
              <w:rPr>
                <w:rFonts w:cs="Calibri"/>
                <w:b/>
                <w:sz w:val="18"/>
                <w:szCs w:val="18"/>
              </w:rPr>
              <w:t>ITEM</w:t>
            </w:r>
          </w:p>
        </w:tc>
        <w:tc>
          <w:tcPr>
            <w:tcW w:w="3828" w:type="dxa"/>
          </w:tcPr>
          <w:p w:rsidR="00036DAA" w:rsidRPr="00F134C9" w:rsidRDefault="00036DAA" w:rsidP="00E65C59">
            <w:pPr>
              <w:spacing w:after="0"/>
              <w:ind w:left="-1"/>
              <w:jc w:val="center"/>
              <w:rPr>
                <w:rFonts w:cs="Calibri"/>
                <w:b/>
                <w:sz w:val="18"/>
                <w:szCs w:val="18"/>
              </w:rPr>
            </w:pPr>
            <w:r w:rsidRPr="00F134C9">
              <w:rPr>
                <w:rFonts w:cs="Calibri"/>
                <w:b/>
                <w:sz w:val="18"/>
                <w:szCs w:val="18"/>
              </w:rPr>
              <w:t>DESCRIÇÃO</w:t>
            </w:r>
          </w:p>
        </w:tc>
        <w:tc>
          <w:tcPr>
            <w:tcW w:w="1417" w:type="dxa"/>
          </w:tcPr>
          <w:p w:rsidR="00036DAA" w:rsidRPr="00F134C9" w:rsidRDefault="00036DAA" w:rsidP="00E65C59">
            <w:pPr>
              <w:spacing w:after="0"/>
              <w:ind w:left="-1"/>
              <w:jc w:val="center"/>
              <w:rPr>
                <w:rFonts w:cs="Calibri"/>
                <w:b/>
                <w:sz w:val="18"/>
                <w:szCs w:val="18"/>
              </w:rPr>
            </w:pPr>
            <w:r w:rsidRPr="00F134C9">
              <w:rPr>
                <w:rFonts w:cs="Calibri"/>
                <w:b/>
                <w:sz w:val="18"/>
                <w:szCs w:val="18"/>
              </w:rPr>
              <w:t>UND</w:t>
            </w:r>
          </w:p>
        </w:tc>
        <w:tc>
          <w:tcPr>
            <w:tcW w:w="2552" w:type="dxa"/>
          </w:tcPr>
          <w:p w:rsidR="00036DAA" w:rsidRPr="00F134C9" w:rsidRDefault="00036DAA" w:rsidP="00057024">
            <w:pPr>
              <w:spacing w:after="0" w:line="240" w:lineRule="auto"/>
              <w:jc w:val="center"/>
              <w:rPr>
                <w:rFonts w:cs="Calibri"/>
                <w:b/>
                <w:sz w:val="18"/>
                <w:szCs w:val="18"/>
              </w:rPr>
            </w:pPr>
            <w:r>
              <w:rPr>
                <w:rFonts w:cs="Calibri"/>
                <w:b/>
                <w:sz w:val="18"/>
                <w:szCs w:val="18"/>
              </w:rPr>
              <w:t>QUANTIDADE</w:t>
            </w:r>
          </w:p>
        </w:tc>
      </w:tr>
      <w:tr w:rsidR="00036DAA" w:rsidRPr="00F134C9" w:rsidTr="00036DAA">
        <w:trPr>
          <w:trHeight w:val="259"/>
        </w:trPr>
        <w:tc>
          <w:tcPr>
            <w:tcW w:w="566" w:type="dxa"/>
            <w:vAlign w:val="center"/>
          </w:tcPr>
          <w:p w:rsidR="00036DAA" w:rsidRPr="00C443D4" w:rsidRDefault="00036DAA" w:rsidP="009678B2">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01</w:t>
            </w:r>
          </w:p>
        </w:tc>
        <w:tc>
          <w:tcPr>
            <w:tcW w:w="3828" w:type="dxa"/>
          </w:tcPr>
          <w:p w:rsidR="00036DAA" w:rsidRPr="00C443D4" w:rsidRDefault="00036DA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PARA ELETROFISIOLOGIA DE ABLAÇÃO CARDÍACA, PONTA 8MM, ESTÉRIL, EMBALAGEM INDIVIDUAL COM CONECTOR.</w:t>
            </w:r>
          </w:p>
        </w:tc>
        <w:tc>
          <w:tcPr>
            <w:tcW w:w="1417" w:type="dxa"/>
            <w:vAlign w:val="center"/>
          </w:tcPr>
          <w:p w:rsidR="00036DAA" w:rsidRPr="00C443D4" w:rsidRDefault="00036DAA" w:rsidP="009678B2">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PEÇA</w:t>
            </w:r>
          </w:p>
        </w:tc>
        <w:tc>
          <w:tcPr>
            <w:tcW w:w="2552" w:type="dxa"/>
            <w:vAlign w:val="center"/>
          </w:tcPr>
          <w:p w:rsidR="00036DAA" w:rsidRPr="00C443D4" w:rsidRDefault="00036DAA"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w:t>
            </w:r>
          </w:p>
        </w:tc>
      </w:tr>
      <w:tr w:rsidR="00036DAA" w:rsidRPr="00F134C9" w:rsidTr="00036DAA">
        <w:trPr>
          <w:trHeight w:val="554"/>
        </w:trPr>
        <w:tc>
          <w:tcPr>
            <w:tcW w:w="566" w:type="dxa"/>
            <w:vAlign w:val="center"/>
          </w:tcPr>
          <w:p w:rsidR="00036DAA" w:rsidRPr="00C443D4" w:rsidRDefault="00036DAA" w:rsidP="009678B2">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02</w:t>
            </w:r>
          </w:p>
        </w:tc>
        <w:tc>
          <w:tcPr>
            <w:tcW w:w="3828" w:type="dxa"/>
          </w:tcPr>
          <w:p w:rsidR="00036DAA" w:rsidRPr="00C443D4" w:rsidRDefault="00036DA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PARA ELETROFISIOLOGIA DE ABLAÇÃO CARDÍACA, PONTA 4MM, ESTÉRIL, EMBALAGEM INDIVIDUAL COM CONECTOR.</w:t>
            </w:r>
          </w:p>
        </w:tc>
        <w:tc>
          <w:tcPr>
            <w:tcW w:w="1417" w:type="dxa"/>
          </w:tcPr>
          <w:p w:rsidR="00036DAA" w:rsidRDefault="00036DAA" w:rsidP="00036DAA">
            <w:pPr>
              <w:jc w:val="center"/>
            </w:pPr>
            <w:r w:rsidRPr="008C57B8">
              <w:rPr>
                <w:rFonts w:asciiTheme="minorHAnsi" w:hAnsiTheme="minorHAnsi" w:cstheme="minorHAnsi"/>
                <w:bCs/>
                <w:caps/>
                <w:sz w:val="20"/>
                <w:szCs w:val="20"/>
              </w:rPr>
              <w:t>PEÇA</w:t>
            </w:r>
          </w:p>
        </w:tc>
        <w:tc>
          <w:tcPr>
            <w:tcW w:w="2552" w:type="dxa"/>
            <w:vAlign w:val="center"/>
          </w:tcPr>
          <w:p w:rsidR="00036DAA" w:rsidRPr="00C443D4" w:rsidRDefault="00036DAA" w:rsidP="002151B2">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9</w:t>
            </w:r>
          </w:p>
        </w:tc>
      </w:tr>
      <w:tr w:rsidR="00036DAA" w:rsidRPr="00F134C9" w:rsidTr="00036DAA">
        <w:trPr>
          <w:trHeight w:val="416"/>
        </w:trPr>
        <w:tc>
          <w:tcPr>
            <w:tcW w:w="566" w:type="dxa"/>
            <w:vAlign w:val="center"/>
          </w:tcPr>
          <w:p w:rsidR="00036DAA" w:rsidRPr="00C443D4" w:rsidRDefault="00036DA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3</w:t>
            </w:r>
          </w:p>
        </w:tc>
        <w:tc>
          <w:tcPr>
            <w:tcW w:w="3828" w:type="dxa"/>
          </w:tcPr>
          <w:p w:rsidR="00036DAA" w:rsidRPr="00C443D4" w:rsidRDefault="00036DA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TERAPEUTICO 5F PARA ELETROFISIOLOGIA DE ABLAÇÃO CARDÍACA, PONTA 4MM, ESTÉRIL, EMBALAGEM INDIVIDUAL, COMPATIVÉL COM INTRODUTOR 5F, CURVA PEQUENA, MÉDIA E GRANDE, COM CONECTOR.</w:t>
            </w:r>
          </w:p>
        </w:tc>
        <w:tc>
          <w:tcPr>
            <w:tcW w:w="1417" w:type="dxa"/>
          </w:tcPr>
          <w:p w:rsidR="00036DAA" w:rsidRDefault="00036DAA" w:rsidP="00036DAA">
            <w:pPr>
              <w:jc w:val="center"/>
            </w:pPr>
            <w:r w:rsidRPr="008C57B8">
              <w:rPr>
                <w:rFonts w:asciiTheme="minorHAnsi" w:hAnsiTheme="minorHAnsi" w:cstheme="minorHAnsi"/>
                <w:bCs/>
                <w:caps/>
                <w:sz w:val="20"/>
                <w:szCs w:val="20"/>
              </w:rPr>
              <w:t>PEÇA</w:t>
            </w:r>
          </w:p>
        </w:tc>
        <w:tc>
          <w:tcPr>
            <w:tcW w:w="2552" w:type="dxa"/>
            <w:vAlign w:val="center"/>
          </w:tcPr>
          <w:p w:rsidR="00036DAA" w:rsidRPr="00C443D4" w:rsidRDefault="00036DAA"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3</w:t>
            </w:r>
          </w:p>
        </w:tc>
      </w:tr>
      <w:tr w:rsidR="00036DAA" w:rsidRPr="00F134C9" w:rsidTr="00036DAA">
        <w:trPr>
          <w:trHeight w:val="554"/>
        </w:trPr>
        <w:tc>
          <w:tcPr>
            <w:tcW w:w="566" w:type="dxa"/>
            <w:vAlign w:val="center"/>
          </w:tcPr>
          <w:p w:rsidR="00036DAA" w:rsidRPr="00C443D4" w:rsidRDefault="00036DA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4</w:t>
            </w:r>
          </w:p>
        </w:tc>
        <w:tc>
          <w:tcPr>
            <w:tcW w:w="3828" w:type="dxa"/>
          </w:tcPr>
          <w:p w:rsidR="00036DAA" w:rsidRPr="00C443D4" w:rsidRDefault="00036DA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KIT CATETER PARA ELETROFISIOLOGIA DE ABLAÇÃO CARDÍACA, PONTA IRRIGADA (COM IRRIGADOR), ESTÉRIL, EMBALAGEM INDIVIDUAL COM CONECTOR.</w:t>
            </w:r>
          </w:p>
        </w:tc>
        <w:tc>
          <w:tcPr>
            <w:tcW w:w="1417" w:type="dxa"/>
          </w:tcPr>
          <w:p w:rsidR="00036DAA" w:rsidRDefault="00036DAA" w:rsidP="00036DAA">
            <w:pPr>
              <w:jc w:val="center"/>
            </w:pPr>
            <w:r w:rsidRPr="008C57B8">
              <w:rPr>
                <w:rFonts w:asciiTheme="minorHAnsi" w:hAnsiTheme="minorHAnsi" w:cstheme="minorHAnsi"/>
                <w:bCs/>
                <w:caps/>
                <w:sz w:val="20"/>
                <w:szCs w:val="20"/>
              </w:rPr>
              <w:t>PEÇA</w:t>
            </w:r>
          </w:p>
        </w:tc>
        <w:tc>
          <w:tcPr>
            <w:tcW w:w="2552" w:type="dxa"/>
          </w:tcPr>
          <w:p w:rsidR="00036DAA" w:rsidRPr="00C443D4" w:rsidRDefault="00036DAA" w:rsidP="000C1924">
            <w:pPr>
              <w:tabs>
                <w:tab w:val="left" w:pos="7200"/>
              </w:tabs>
              <w:spacing w:after="0"/>
              <w:jc w:val="center"/>
              <w:rPr>
                <w:rFonts w:asciiTheme="minorHAnsi" w:eastAsia="Batang" w:hAnsiTheme="minorHAnsi" w:cstheme="minorHAnsi"/>
                <w:bCs/>
                <w:color w:val="000000"/>
                <w:sz w:val="20"/>
                <w:szCs w:val="20"/>
              </w:rPr>
            </w:pPr>
          </w:p>
          <w:p w:rsidR="00036DAA" w:rsidRPr="00C443D4" w:rsidRDefault="00036DAA" w:rsidP="000C1924">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5</w:t>
            </w:r>
          </w:p>
        </w:tc>
      </w:tr>
      <w:tr w:rsidR="00036DAA" w:rsidRPr="00F134C9" w:rsidTr="00036DAA">
        <w:trPr>
          <w:trHeight w:val="554"/>
        </w:trPr>
        <w:tc>
          <w:tcPr>
            <w:tcW w:w="566" w:type="dxa"/>
            <w:vAlign w:val="center"/>
          </w:tcPr>
          <w:p w:rsidR="00036DAA" w:rsidRPr="00C443D4" w:rsidRDefault="00036DAA" w:rsidP="0003235A">
            <w:pPr>
              <w:pStyle w:val="Cabealho"/>
              <w:jc w:val="center"/>
              <w:rPr>
                <w:rFonts w:asciiTheme="minorHAnsi" w:hAnsiTheme="minorHAnsi" w:cstheme="minorHAnsi"/>
                <w:bCs/>
                <w:sz w:val="20"/>
                <w:szCs w:val="20"/>
              </w:rPr>
            </w:pPr>
            <w:r w:rsidRPr="00C443D4">
              <w:rPr>
                <w:rFonts w:asciiTheme="minorHAnsi" w:hAnsiTheme="minorHAnsi" w:cstheme="minorHAnsi"/>
                <w:bCs/>
                <w:sz w:val="20"/>
                <w:szCs w:val="20"/>
              </w:rPr>
              <w:t>0</w:t>
            </w:r>
            <w:r>
              <w:rPr>
                <w:rFonts w:asciiTheme="minorHAnsi" w:hAnsiTheme="minorHAnsi" w:cstheme="minorHAnsi"/>
                <w:bCs/>
                <w:sz w:val="20"/>
                <w:szCs w:val="20"/>
              </w:rPr>
              <w:t>5</w:t>
            </w:r>
          </w:p>
        </w:tc>
        <w:tc>
          <w:tcPr>
            <w:tcW w:w="3828" w:type="dxa"/>
          </w:tcPr>
          <w:p w:rsidR="00036DAA" w:rsidRPr="00C443D4" w:rsidRDefault="00036DAA" w:rsidP="002057C7">
            <w:pPr>
              <w:spacing w:after="0" w:line="240" w:lineRule="auto"/>
              <w:jc w:val="both"/>
              <w:rPr>
                <w:rFonts w:asciiTheme="minorHAnsi" w:hAnsiTheme="minorHAnsi" w:cs="Arial"/>
                <w:sz w:val="20"/>
                <w:szCs w:val="20"/>
              </w:rPr>
            </w:pPr>
            <w:r w:rsidRPr="00C443D4">
              <w:rPr>
                <w:rFonts w:asciiTheme="minorHAnsi" w:hAnsiTheme="minorHAnsi" w:cs="Arial"/>
                <w:sz w:val="20"/>
                <w:szCs w:val="20"/>
              </w:rPr>
              <w:t>CATETER PARA ELETROFISIOLOGIA DIAGNÓSTICA DE ARRITIMIA CARDÍACA, QUADRIPOLAR, ESTÉRIL, EMBALAGEM INDIVIDUAL COM CONECTOR. 6F E 5F.</w:t>
            </w:r>
          </w:p>
        </w:tc>
        <w:tc>
          <w:tcPr>
            <w:tcW w:w="1417" w:type="dxa"/>
          </w:tcPr>
          <w:p w:rsidR="00036DAA" w:rsidRDefault="00036DAA" w:rsidP="00036DAA">
            <w:pPr>
              <w:jc w:val="center"/>
            </w:pPr>
            <w:r w:rsidRPr="008C57B8">
              <w:rPr>
                <w:rFonts w:asciiTheme="minorHAnsi" w:hAnsiTheme="minorHAnsi" w:cstheme="minorHAnsi"/>
                <w:bCs/>
                <w:caps/>
                <w:sz w:val="20"/>
                <w:szCs w:val="20"/>
              </w:rPr>
              <w:t>PEÇA</w:t>
            </w:r>
          </w:p>
        </w:tc>
        <w:tc>
          <w:tcPr>
            <w:tcW w:w="2552" w:type="dxa"/>
          </w:tcPr>
          <w:p w:rsidR="00036DAA" w:rsidRPr="00C443D4" w:rsidRDefault="00036DAA" w:rsidP="004D007E">
            <w:pPr>
              <w:tabs>
                <w:tab w:val="left" w:pos="7200"/>
              </w:tabs>
              <w:spacing w:after="0"/>
              <w:jc w:val="center"/>
              <w:rPr>
                <w:rFonts w:asciiTheme="minorHAnsi" w:eastAsia="Batang" w:hAnsiTheme="minorHAnsi" w:cstheme="minorHAnsi"/>
                <w:bCs/>
                <w:color w:val="000000"/>
                <w:sz w:val="20"/>
                <w:szCs w:val="20"/>
              </w:rPr>
            </w:pPr>
          </w:p>
          <w:p w:rsidR="00036DAA" w:rsidRPr="00C443D4" w:rsidRDefault="00036DAA"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8</w:t>
            </w:r>
          </w:p>
        </w:tc>
      </w:tr>
    </w:tbl>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5A5248" w:rsidRDefault="005A5248"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3B19E7" w:rsidRDefault="003B19E7"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080328" w:rsidRPr="00080328" w:rsidRDefault="0041317E" w:rsidP="00080328">
      <w:pPr>
        <w:spacing w:after="0" w:line="240" w:lineRule="auto"/>
        <w:jc w:val="both"/>
        <w:rPr>
          <w:rFonts w:asciiTheme="minorHAnsi" w:hAnsiTheme="minorHAnsi"/>
          <w:sz w:val="20"/>
          <w:szCs w:val="20"/>
        </w:rPr>
      </w:pPr>
      <w:r w:rsidRPr="0041317E">
        <w:rPr>
          <w:rFonts w:asciiTheme="minorHAnsi" w:hAnsiTheme="minorHAnsi" w:cs="Arial"/>
          <w:b/>
          <w:color w:val="000000"/>
          <w:sz w:val="20"/>
          <w:szCs w:val="20"/>
        </w:rPr>
        <w:t>1.1.</w:t>
      </w:r>
      <w:r w:rsidR="00080328" w:rsidRPr="00080328">
        <w:rPr>
          <w:rFonts w:asciiTheme="minorHAnsi" w:hAnsiTheme="minorHAnsi"/>
          <w:color w:val="000000"/>
          <w:sz w:val="20"/>
          <w:szCs w:val="20"/>
        </w:rPr>
        <w:t xml:space="preserve">O presente Termo de Referencia para </w:t>
      </w:r>
      <w:r w:rsidR="00080328" w:rsidRPr="00080328">
        <w:rPr>
          <w:rFonts w:asciiTheme="minorHAnsi" w:hAnsiTheme="minorHAnsi"/>
          <w:color w:val="000000"/>
          <w:sz w:val="20"/>
          <w:szCs w:val="20"/>
          <w:u w:val="single"/>
        </w:rPr>
        <w:t>Ata de Registro de Preço</w:t>
      </w:r>
      <w:r w:rsidR="00080328" w:rsidRPr="00080328">
        <w:rPr>
          <w:rFonts w:asciiTheme="minorHAnsi" w:hAnsiTheme="minorHAnsi"/>
          <w:color w:val="000000"/>
          <w:sz w:val="20"/>
          <w:szCs w:val="20"/>
        </w:rPr>
        <w:t xml:space="preserve"> tem por objeto à aquisição por sistema de consignação de </w:t>
      </w:r>
      <w:r w:rsidR="00080328" w:rsidRPr="00080328">
        <w:rPr>
          <w:rFonts w:asciiTheme="minorHAnsi" w:hAnsiTheme="minorHAnsi"/>
          <w:b/>
          <w:color w:val="000000"/>
          <w:sz w:val="20"/>
          <w:szCs w:val="20"/>
        </w:rPr>
        <w:t xml:space="preserve">Órteses, Próteses e Materiais Especiais (OPME), </w:t>
      </w:r>
      <w:r w:rsidR="00080328" w:rsidRPr="00080328">
        <w:rPr>
          <w:rFonts w:asciiTheme="minorHAnsi" w:hAnsiTheme="minorHAnsi"/>
          <w:color w:val="000000"/>
          <w:sz w:val="20"/>
          <w:szCs w:val="20"/>
        </w:rPr>
        <w:t xml:space="preserve">para realização de </w:t>
      </w:r>
      <w:r w:rsidR="00080328" w:rsidRPr="00080328">
        <w:rPr>
          <w:rFonts w:asciiTheme="minorHAnsi" w:hAnsiTheme="minorHAnsi"/>
          <w:b/>
          <w:color w:val="000000"/>
          <w:sz w:val="20"/>
          <w:szCs w:val="20"/>
        </w:rPr>
        <w:t>CIRURGIA CARDÍACA (</w:t>
      </w:r>
      <w:r w:rsidR="00080328" w:rsidRPr="00080328">
        <w:rPr>
          <w:rFonts w:asciiTheme="minorHAnsi" w:hAnsiTheme="minorHAnsi"/>
          <w:b/>
          <w:bCs/>
          <w:color w:val="000000"/>
          <w:sz w:val="20"/>
          <w:szCs w:val="20"/>
          <w:u w:val="single"/>
        </w:rPr>
        <w:t>ARRITMIA E ELETROFISIOLOGIA</w:t>
      </w:r>
      <w:r w:rsidR="00080328" w:rsidRPr="00080328">
        <w:rPr>
          <w:rFonts w:asciiTheme="minorHAnsi" w:hAnsiTheme="minorHAnsi"/>
          <w:b/>
          <w:color w:val="000000"/>
          <w:sz w:val="20"/>
          <w:szCs w:val="20"/>
        </w:rPr>
        <w:t xml:space="preserve">) </w:t>
      </w:r>
      <w:r w:rsidR="00080328" w:rsidRPr="00080328">
        <w:rPr>
          <w:rFonts w:asciiTheme="minorHAnsi" w:hAnsiTheme="minorHAnsi"/>
          <w:sz w:val="20"/>
          <w:szCs w:val="20"/>
        </w:rPr>
        <w:t xml:space="preserve">de acordo com as especificações do item 3.1. </w:t>
      </w:r>
    </w:p>
    <w:p w:rsidR="00080328" w:rsidRPr="00080328" w:rsidRDefault="00080328" w:rsidP="00080328">
      <w:pPr>
        <w:spacing w:after="0" w:line="240" w:lineRule="auto"/>
        <w:jc w:val="both"/>
        <w:rPr>
          <w:rFonts w:asciiTheme="minorHAnsi" w:hAnsiTheme="minorHAnsi"/>
          <w:color w:val="000000"/>
          <w:sz w:val="20"/>
          <w:szCs w:val="20"/>
        </w:rPr>
      </w:pPr>
      <w:r w:rsidRPr="00080328">
        <w:rPr>
          <w:rFonts w:asciiTheme="minorHAnsi" w:hAnsiTheme="minorHAnsi"/>
          <w:b/>
          <w:color w:val="000000"/>
          <w:sz w:val="20"/>
          <w:szCs w:val="20"/>
        </w:rPr>
        <w:t>1.2</w:t>
      </w:r>
      <w:r w:rsidRPr="00080328">
        <w:rPr>
          <w:rFonts w:asciiTheme="minorHAnsi" w:hAnsiTheme="minorHAnsi"/>
          <w:color w:val="000000"/>
          <w:sz w:val="20"/>
          <w:szCs w:val="20"/>
        </w:rPr>
        <w:t xml:space="preserve"> A(s) empresa(s) vencedora(s) deverá (</w:t>
      </w:r>
      <w:proofErr w:type="spellStart"/>
      <w:r w:rsidRPr="00080328">
        <w:rPr>
          <w:rFonts w:asciiTheme="minorHAnsi" w:hAnsiTheme="minorHAnsi"/>
          <w:color w:val="000000"/>
          <w:sz w:val="20"/>
          <w:szCs w:val="20"/>
        </w:rPr>
        <w:t>ão</w:t>
      </w:r>
      <w:proofErr w:type="spellEnd"/>
      <w:r w:rsidRPr="00080328">
        <w:rPr>
          <w:rFonts w:asciiTheme="minorHAnsi" w:hAnsiTheme="minorHAnsi"/>
          <w:color w:val="000000"/>
          <w:sz w:val="20"/>
          <w:szCs w:val="20"/>
        </w:rPr>
        <w:t xml:space="preserve">) disponibilizar em CONSIGNAÇÃO os insumos OPME para utilização no Hospital Geral de Palmas (HGP). </w:t>
      </w:r>
    </w:p>
    <w:p w:rsidR="0041317E" w:rsidRPr="0041317E" w:rsidRDefault="0041317E" w:rsidP="00080328">
      <w:pPr>
        <w:spacing w:after="0" w:line="240" w:lineRule="auto"/>
        <w:jc w:val="both"/>
        <w:rPr>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7333BC" w:rsidRPr="007333BC" w:rsidRDefault="007333BC" w:rsidP="007333BC">
      <w:pPr>
        <w:pStyle w:val="NormalWeb"/>
        <w:spacing w:before="0" w:beforeAutospacing="0" w:after="0" w:afterAutospacing="0"/>
        <w:jc w:val="both"/>
        <w:rPr>
          <w:rFonts w:asciiTheme="minorHAnsi" w:hAnsiTheme="minorHAnsi" w:cs="Arial"/>
          <w:b/>
          <w:i/>
          <w:sz w:val="20"/>
          <w:szCs w:val="20"/>
        </w:rPr>
      </w:pPr>
      <w:r w:rsidRPr="007333BC">
        <w:rPr>
          <w:rFonts w:asciiTheme="minorHAnsi" w:hAnsiTheme="minorHAnsi" w:cs="Arial"/>
          <w:bCs/>
          <w:sz w:val="20"/>
          <w:szCs w:val="20"/>
        </w:rPr>
        <w:t>Segundo o conceito técnico de produtos para a Saúde, dado pela ANVISA/MS, “</w:t>
      </w:r>
      <w:r w:rsidRPr="007333BC">
        <w:rPr>
          <w:rFonts w:asciiTheme="minorHAnsi" w:hAnsiTheme="minorHAnsi" w:cs="Arial"/>
          <w:b/>
          <w:bCs/>
          <w:i/>
          <w:sz w:val="20"/>
          <w:szCs w:val="20"/>
        </w:rPr>
        <w:t>materiais e artigos implantáveis s</w:t>
      </w:r>
      <w:r w:rsidRPr="007333BC">
        <w:rPr>
          <w:rFonts w:asciiTheme="minorHAnsi" w:hAnsiTheme="minorHAnsi" w:cs="Arial"/>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7333BC">
        <w:rPr>
          <w:rFonts w:asciiTheme="minorHAnsi" w:hAnsiTheme="minorHAnsi" w:cs="Arial"/>
          <w:b/>
          <w:i/>
          <w:iCs/>
          <w:sz w:val="20"/>
          <w:szCs w:val="20"/>
        </w:rPr>
        <w:t>longo prazo</w:t>
      </w:r>
      <w:r w:rsidRPr="007333BC">
        <w:rPr>
          <w:rFonts w:asciiTheme="minorHAnsi" w:hAnsiTheme="minorHAnsi" w:cs="Arial"/>
          <w:b/>
          <w:i/>
          <w:sz w:val="20"/>
          <w:szCs w:val="20"/>
        </w:rPr>
        <w:t>, e podendo ser removidos unicamente por intervenção cirúrgica”.</w:t>
      </w:r>
    </w:p>
    <w:p w:rsidR="007333BC" w:rsidRPr="007333BC" w:rsidRDefault="007333BC" w:rsidP="007333BC">
      <w:pPr>
        <w:spacing w:after="0" w:line="240" w:lineRule="auto"/>
        <w:jc w:val="both"/>
        <w:rPr>
          <w:rFonts w:asciiTheme="minorHAnsi" w:hAnsiTheme="minorHAnsi" w:cs="Arial"/>
          <w:sz w:val="20"/>
          <w:szCs w:val="20"/>
        </w:rPr>
      </w:pPr>
      <w:r w:rsidRPr="007333BC">
        <w:rPr>
          <w:rFonts w:asciiTheme="minorHAnsi" w:hAnsiTheme="minorHAnsi" w:cs="Arial"/>
          <w:sz w:val="20"/>
          <w:szCs w:val="20"/>
        </w:rPr>
        <w:t>O Hospita</w:t>
      </w:r>
      <w:r w:rsidR="003D101D">
        <w:rPr>
          <w:rFonts w:asciiTheme="minorHAnsi" w:hAnsiTheme="minorHAnsi" w:cs="Arial"/>
          <w:sz w:val="20"/>
          <w:szCs w:val="20"/>
        </w:rPr>
        <w:t>l</w:t>
      </w:r>
      <w:r w:rsidRPr="007333BC">
        <w:rPr>
          <w:rFonts w:asciiTheme="minorHAnsi" w:hAnsiTheme="minorHAnsi" w:cs="Arial"/>
          <w:sz w:val="20"/>
          <w:szCs w:val="20"/>
        </w:rPr>
        <w:t xml:space="preserve"> Regiona</w:t>
      </w:r>
      <w:r w:rsidR="003D101D">
        <w:rPr>
          <w:rFonts w:asciiTheme="minorHAnsi" w:hAnsiTheme="minorHAnsi" w:cs="Arial"/>
          <w:sz w:val="20"/>
          <w:szCs w:val="20"/>
        </w:rPr>
        <w:t>l</w:t>
      </w:r>
      <w:r w:rsidRPr="007333BC">
        <w:rPr>
          <w:rFonts w:asciiTheme="minorHAnsi" w:hAnsiTheme="minorHAnsi" w:cs="Arial"/>
          <w:sz w:val="20"/>
          <w:szCs w:val="20"/>
        </w:rPr>
        <w:t xml:space="preserve"> contemplado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Pr="007333BC">
        <w:rPr>
          <w:rFonts w:asciiTheme="minorHAnsi" w:hAnsiTheme="minorHAnsi" w:cs="Arial"/>
          <w:b/>
          <w:color w:val="000000"/>
          <w:sz w:val="20"/>
          <w:szCs w:val="20"/>
        </w:rPr>
        <w:t xml:space="preserve"> CIRURGIA CARDÍACA (</w:t>
      </w:r>
      <w:r w:rsidRPr="007333BC">
        <w:rPr>
          <w:rFonts w:asciiTheme="minorHAnsi" w:hAnsiTheme="minorHAnsi" w:cs="Arial"/>
          <w:b/>
          <w:bCs/>
          <w:color w:val="000000"/>
          <w:sz w:val="20"/>
          <w:szCs w:val="20"/>
          <w:u w:val="single"/>
        </w:rPr>
        <w:t>ARRITMIA E ELETROFISIOLOGIA</w:t>
      </w:r>
      <w:r w:rsidRPr="007333BC">
        <w:rPr>
          <w:rFonts w:asciiTheme="minorHAnsi" w:hAnsiTheme="minorHAnsi" w:cs="Arial"/>
          <w:b/>
          <w:color w:val="000000"/>
          <w:sz w:val="20"/>
          <w:szCs w:val="20"/>
        </w:rPr>
        <w:t>)</w:t>
      </w:r>
      <w:r w:rsidRPr="007333BC">
        <w:rPr>
          <w:rFonts w:asciiTheme="minorHAnsi"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7333BC" w:rsidRDefault="007333BC" w:rsidP="007333BC">
      <w:pPr>
        <w:spacing w:after="0" w:line="240" w:lineRule="auto"/>
        <w:jc w:val="both"/>
        <w:rPr>
          <w:rFonts w:asciiTheme="minorHAnsi" w:hAnsiTheme="minorHAnsi" w:cs="Arial"/>
          <w:color w:val="000000"/>
          <w:sz w:val="20"/>
          <w:szCs w:val="20"/>
        </w:rPr>
      </w:pPr>
      <w:r w:rsidRPr="007333BC">
        <w:rPr>
          <w:rFonts w:asciiTheme="minorHAnsi" w:hAnsiTheme="minorHAnsi" w:cs="Arial"/>
          <w:color w:val="000000"/>
          <w:sz w:val="20"/>
          <w:szCs w:val="20"/>
        </w:rPr>
        <w:t xml:space="preserve">As OPME serão fornecidas em </w:t>
      </w:r>
      <w:r w:rsidRPr="007333BC">
        <w:rPr>
          <w:rFonts w:asciiTheme="minorHAnsi" w:hAnsiTheme="minorHAnsi" w:cs="Arial"/>
          <w:color w:val="000000"/>
          <w:sz w:val="20"/>
          <w:szCs w:val="20"/>
          <w:u w:val="single"/>
        </w:rPr>
        <w:t>consignação</w:t>
      </w:r>
      <w:r w:rsidRPr="007333BC">
        <w:rPr>
          <w:rFonts w:asciiTheme="minorHAnsi"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7333BC" w:rsidRPr="007333BC" w:rsidRDefault="007333BC" w:rsidP="007333BC">
      <w:pPr>
        <w:spacing w:after="0" w:line="240" w:lineRule="auto"/>
        <w:jc w:val="both"/>
        <w:rPr>
          <w:rFonts w:asciiTheme="minorHAnsi" w:hAnsiTheme="minorHAnsi" w:cs="Arial"/>
          <w:color w:val="000000"/>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6007D6">
      <w:pPr>
        <w:jc w:val="both"/>
        <w:rPr>
          <w:sz w:val="24"/>
          <w:szCs w:val="24"/>
        </w:rPr>
      </w:pPr>
      <w:r w:rsidRPr="00C83C07">
        <w:rPr>
          <w:sz w:val="20"/>
          <w:szCs w:val="20"/>
        </w:rPr>
        <w:t>3.1.1. Os produtos a serem adquiridos possuem a especificação técnica</w:t>
      </w:r>
      <w:r w:rsidR="005F42B3">
        <w:rPr>
          <w:sz w:val="20"/>
          <w:szCs w:val="20"/>
        </w:rPr>
        <w:t xml:space="preserve"> conforme anexo II.</w:t>
      </w:r>
    </w:p>
    <w:p w:rsidR="000E3079" w:rsidRPr="000E3079" w:rsidRDefault="000E3079" w:rsidP="000E3079">
      <w:pPr>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3.2. DAS MEDIDAS DOS PRODUTOS:</w:t>
      </w:r>
    </w:p>
    <w:p w:rsidR="000E3079" w:rsidRPr="000E3079" w:rsidRDefault="000E3079" w:rsidP="000E3079">
      <w:pPr>
        <w:spacing w:after="0" w:line="240" w:lineRule="auto"/>
        <w:jc w:val="both"/>
        <w:rPr>
          <w:rFonts w:asciiTheme="minorHAnsi" w:hAnsiTheme="minorHAnsi"/>
          <w:b/>
          <w:bCs/>
          <w:sz w:val="20"/>
          <w:szCs w:val="20"/>
          <w:u w:val="single"/>
        </w:rPr>
      </w:pPr>
      <w:r w:rsidRPr="000E3079">
        <w:rPr>
          <w:rFonts w:asciiTheme="minorHAnsi" w:hAnsiTheme="minorHAnsi"/>
          <w:sz w:val="20"/>
          <w:szCs w:val="20"/>
        </w:rPr>
        <w:t>3.2.1. Serão aceitas variações máximas de até 5,00% (cinco por cento) para mais ou para menos nas medidas dos produtos, desde que, comprovadamente, o produto atenda à necessidade do procedimento cirúrgico.</w:t>
      </w:r>
    </w:p>
    <w:p w:rsidR="000E3079" w:rsidRPr="000E3079" w:rsidRDefault="000E3079" w:rsidP="000E3079">
      <w:pPr>
        <w:spacing w:after="0" w:line="240" w:lineRule="auto"/>
        <w:jc w:val="both"/>
        <w:rPr>
          <w:rFonts w:asciiTheme="minorHAnsi" w:hAnsiTheme="minorHAnsi"/>
          <w:sz w:val="20"/>
          <w:szCs w:val="20"/>
        </w:rPr>
      </w:pPr>
      <w:r w:rsidRPr="000E3079">
        <w:rPr>
          <w:rFonts w:asciiTheme="minorHAnsi" w:hAnsiTheme="minorHAnsi"/>
          <w:sz w:val="20"/>
          <w:szCs w:val="20"/>
        </w:rPr>
        <w:t>3.2.2. As medidas aproximadas dos produtos serão informadas na Nota de Empenho, conforme os modelos de fábrica, a serem informados pela Contratada.</w:t>
      </w: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3.3. DA QUALIDADE DOS PRODUTOS: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u w:val="single"/>
        </w:rPr>
      </w:pPr>
      <w:r w:rsidRPr="000E3079">
        <w:rPr>
          <w:rFonts w:asciiTheme="minorHAnsi" w:hAnsiTheme="minorHAnsi"/>
          <w:sz w:val="20"/>
          <w:szCs w:val="20"/>
          <w:u w:val="single"/>
        </w:rPr>
        <w:t>3.3.1. Os produtos devem ser:</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a) de alta qualidade, com excelente acabamento, sem falhas ou quaisquer outras avarias;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b) entregues obedecendo rigorosamente as clausulas do Edital, seus anexos e Termo de Referência.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c) esterilizados, acondicionados em embalagens lacradas individualmente, identificados e em perfeitas condições de armazenagem.</w:t>
      </w:r>
    </w:p>
    <w:p w:rsidR="000E3079" w:rsidRPr="000E3079" w:rsidRDefault="000E3079" w:rsidP="000E3079">
      <w:pPr>
        <w:autoSpaceDE w:val="0"/>
        <w:autoSpaceDN w:val="0"/>
        <w:adjustRightInd w:val="0"/>
        <w:spacing w:after="0" w:line="240" w:lineRule="auto"/>
        <w:jc w:val="both"/>
        <w:rPr>
          <w:rFonts w:asciiTheme="minorHAnsi" w:hAnsiTheme="minorHAnsi"/>
          <w:b/>
          <w:sz w:val="20"/>
          <w:szCs w:val="20"/>
        </w:rPr>
      </w:pPr>
      <w:r w:rsidRPr="000E3079">
        <w:rPr>
          <w:rFonts w:asciiTheme="minorHAnsi" w:hAnsiTheme="minorHAnsi"/>
          <w:sz w:val="20"/>
          <w:szCs w:val="20"/>
        </w:rPr>
        <w:t>3.3.2. Produtos contendo baixa qualidade, em desacordo com o edital, seus anexos, Termo de Referência ou com a legislação vigente aplicada, serão rejeitados pela Secretaria da Saúde.</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3.4. DA IDENTIFICAÇÃO/EMBALAGEM DOS PRODUTOS:</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3.4.1. Os produtos fornecidos deverão possuir embalagem, contendo:</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 xml:space="preserve">a) nome e </w:t>
      </w:r>
      <w:r w:rsidRPr="000E3079">
        <w:rPr>
          <w:rFonts w:asciiTheme="minorHAnsi" w:hAnsiTheme="minorHAnsi"/>
          <w:i/>
          <w:iCs/>
          <w:sz w:val="20"/>
          <w:szCs w:val="20"/>
        </w:rPr>
        <w:t>website</w:t>
      </w:r>
      <w:r w:rsidRPr="000E3079">
        <w:rPr>
          <w:rFonts w:asciiTheme="minorHAnsi" w:hAnsiTheme="minorHAnsi"/>
          <w:sz w:val="20"/>
          <w:szCs w:val="20"/>
        </w:rPr>
        <w:t xml:space="preserve"> do fabricante;</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b) data do término da garantia;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c) dados para acionamento da garantia.</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lastRenderedPageBreak/>
        <w:t>3.4.2. As embalagens internas e externas do produto devem conter informações, em língua portuguesa, suficientes para sua identificação com clareza e segurança do material.</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r w:rsidRPr="000E3079">
        <w:rPr>
          <w:rFonts w:asciiTheme="minorHAnsi" w:hAnsiTheme="minorHAnsi"/>
          <w:sz w:val="20"/>
          <w:szCs w:val="20"/>
        </w:rPr>
        <w:t xml:space="preserve">3.4.3. As informações no manual do produto não substituem as da embalagem, nos termos do parágrafo anterior. </w:t>
      </w:r>
    </w:p>
    <w:p w:rsidR="000E3079" w:rsidRPr="000E3079" w:rsidRDefault="000E3079" w:rsidP="000E3079">
      <w:pPr>
        <w:autoSpaceDE w:val="0"/>
        <w:autoSpaceDN w:val="0"/>
        <w:adjustRightInd w:val="0"/>
        <w:spacing w:after="0" w:line="240" w:lineRule="auto"/>
        <w:jc w:val="both"/>
        <w:rPr>
          <w:rFonts w:asciiTheme="minorHAnsi" w:hAnsiTheme="minorHAnsi"/>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3.5. DA VALIDADE DOS PRODUTOS:</w:t>
      </w:r>
    </w:p>
    <w:p w:rsidR="000E3079" w:rsidRPr="000E3079" w:rsidRDefault="000E3079" w:rsidP="000E3079">
      <w:pPr>
        <w:autoSpaceDE w:val="0"/>
        <w:autoSpaceDN w:val="0"/>
        <w:adjustRightInd w:val="0"/>
        <w:spacing w:after="0" w:line="240" w:lineRule="auto"/>
        <w:jc w:val="both"/>
        <w:rPr>
          <w:rFonts w:asciiTheme="minorHAnsi" w:hAnsiTheme="minorHAnsi"/>
          <w:color w:val="000000"/>
          <w:sz w:val="20"/>
          <w:szCs w:val="20"/>
        </w:rPr>
      </w:pPr>
      <w:r w:rsidRPr="000E3079">
        <w:rPr>
          <w:rFonts w:asciiTheme="minorHAnsi" w:hAnsiTheme="minorHAnsi"/>
          <w:color w:val="000000"/>
          <w:sz w:val="20"/>
          <w:szCs w:val="20"/>
        </w:rPr>
        <w:t xml:space="preserve">3.5.1. Os produtos devem ter a validade não inferior a </w:t>
      </w:r>
      <w:r w:rsidRPr="000E3079">
        <w:rPr>
          <w:rFonts w:asciiTheme="minorHAnsi" w:hAnsiTheme="minorHAnsi"/>
          <w:bCs/>
          <w:color w:val="000000"/>
          <w:sz w:val="20"/>
          <w:szCs w:val="20"/>
        </w:rPr>
        <w:t xml:space="preserve">12 (doze) meses, </w:t>
      </w:r>
      <w:r w:rsidRPr="000E3079">
        <w:rPr>
          <w:rFonts w:asciiTheme="minorHAnsi" w:hAnsiTheme="minorHAnsi"/>
          <w:color w:val="000000"/>
          <w:sz w:val="20"/>
          <w:szCs w:val="20"/>
        </w:rPr>
        <w:t>contados da data da entrega no hospital, devendo estar de acordo com as normas regulamentadoras da ANVISA/MS.</w:t>
      </w:r>
    </w:p>
    <w:p w:rsidR="000E3079" w:rsidRPr="000E3079" w:rsidRDefault="000E3079" w:rsidP="000E3079">
      <w:pPr>
        <w:autoSpaceDE w:val="0"/>
        <w:autoSpaceDN w:val="0"/>
        <w:adjustRightInd w:val="0"/>
        <w:spacing w:after="0" w:line="240" w:lineRule="auto"/>
        <w:jc w:val="both"/>
        <w:rPr>
          <w:rFonts w:asciiTheme="minorHAnsi" w:hAnsiTheme="minorHAnsi"/>
          <w:color w:val="000000"/>
          <w:sz w:val="20"/>
          <w:szCs w:val="20"/>
        </w:rPr>
      </w:pP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b/>
          <w:bCs/>
          <w:sz w:val="20"/>
          <w:szCs w:val="20"/>
          <w:u w:val="single"/>
        </w:rPr>
        <w:t>3.7. DA ADJUDICAÇÃO:</w:t>
      </w:r>
    </w:p>
    <w:p w:rsidR="000E3079" w:rsidRPr="000E3079" w:rsidRDefault="000E3079" w:rsidP="000E3079">
      <w:pPr>
        <w:autoSpaceDE w:val="0"/>
        <w:autoSpaceDN w:val="0"/>
        <w:adjustRightInd w:val="0"/>
        <w:spacing w:after="0" w:line="240" w:lineRule="auto"/>
        <w:jc w:val="both"/>
        <w:rPr>
          <w:rFonts w:asciiTheme="minorHAnsi" w:hAnsiTheme="minorHAnsi"/>
          <w:b/>
          <w:bCs/>
          <w:sz w:val="20"/>
          <w:szCs w:val="20"/>
          <w:u w:val="single"/>
        </w:rPr>
      </w:pPr>
      <w:r w:rsidRPr="000E3079">
        <w:rPr>
          <w:rFonts w:asciiTheme="minorHAnsi" w:hAnsiTheme="minorHAnsi"/>
          <w:sz w:val="20"/>
          <w:szCs w:val="20"/>
        </w:rPr>
        <w:t>3.7.1. A adjudicação será por item.</w:t>
      </w:r>
    </w:p>
    <w:p w:rsidR="000E3079" w:rsidRPr="000E3079" w:rsidRDefault="000E3079" w:rsidP="000E3079">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E3079">
        <w:rPr>
          <w:rFonts w:asciiTheme="minorHAnsi" w:hAnsiTheme="minorHAnsi"/>
          <w:sz w:val="20"/>
          <w:szCs w:val="20"/>
        </w:rPr>
        <w:t>3.7.2. Não se admitirá proposta de preços cujo valor ofertado para o item seja superior ao preço máximo que a SESAU/TO se dispõe a pagar.</w:t>
      </w:r>
    </w:p>
    <w:p w:rsidR="00E16546" w:rsidRPr="00E16546" w:rsidRDefault="00E16546" w:rsidP="00E1654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B0CB9">
        <w:rPr>
          <w:rFonts w:cs="Calibri"/>
          <w:b/>
          <w:bCs/>
          <w:color w:val="FFFFFF"/>
          <w:sz w:val="20"/>
          <w:szCs w:val="20"/>
        </w:rPr>
        <w:t>4</w:t>
      </w:r>
      <w:r w:rsidRPr="00E166E5">
        <w:rPr>
          <w:rFonts w:cs="Calibri"/>
          <w:b/>
          <w:bCs/>
          <w:color w:val="FFFFFF"/>
          <w:sz w:val="20"/>
          <w:szCs w:val="20"/>
        </w:rPr>
        <w:t xml:space="preserve">. </w:t>
      </w:r>
      <w:r w:rsidR="005B0CB9">
        <w:rPr>
          <w:rFonts w:cs="Calibri"/>
          <w:b/>
          <w:bCs/>
          <w:color w:val="FFFFFF"/>
          <w:sz w:val="20"/>
          <w:szCs w:val="20"/>
        </w:rPr>
        <w:t>DA QUALIFICAÇÃO TÉCNICA DOS LICITANTES</w:t>
      </w:r>
    </w:p>
    <w:p w:rsidR="0014047C" w:rsidRDefault="004061C6" w:rsidP="00372CC4">
      <w:pPr>
        <w:autoSpaceDE w:val="0"/>
        <w:autoSpaceDN w:val="0"/>
        <w:adjustRightInd w:val="0"/>
        <w:spacing w:after="0" w:line="240" w:lineRule="auto"/>
        <w:jc w:val="both"/>
        <w:rPr>
          <w:rFonts w:asciiTheme="minorHAnsi" w:hAnsiTheme="minorHAnsi"/>
          <w:color w:val="000000"/>
          <w:sz w:val="20"/>
          <w:szCs w:val="20"/>
        </w:rPr>
      </w:pPr>
      <w:r w:rsidRPr="001C0A8C">
        <w:rPr>
          <w:rFonts w:eastAsia="Batang" w:cs="Calibri"/>
          <w:b/>
          <w:color w:val="000000"/>
          <w:sz w:val="20"/>
          <w:szCs w:val="20"/>
        </w:rPr>
        <w:t>4</w:t>
      </w:r>
      <w:r w:rsidR="001D2C43" w:rsidRPr="001C0A8C">
        <w:rPr>
          <w:rFonts w:eastAsia="Batang" w:cs="Calibri"/>
          <w:b/>
          <w:color w:val="000000"/>
          <w:sz w:val="20"/>
          <w:szCs w:val="20"/>
        </w:rPr>
        <w:t>.1</w:t>
      </w:r>
      <w:r w:rsidR="0070669E" w:rsidRPr="001C0A8C">
        <w:rPr>
          <w:rFonts w:eastAsia="Batang" w:cs="Calibri"/>
          <w:b/>
          <w:color w:val="000000"/>
          <w:sz w:val="20"/>
          <w:szCs w:val="20"/>
        </w:rPr>
        <w:t>.</w:t>
      </w:r>
      <w:r w:rsidR="00274EA3" w:rsidRPr="00274EA3">
        <w:rPr>
          <w:rFonts w:eastAsia="Batang" w:cs="Calibri"/>
          <w:b/>
          <w:color w:val="000000"/>
          <w:sz w:val="20"/>
          <w:szCs w:val="20"/>
        </w:rPr>
        <w:t xml:space="preserve">  </w:t>
      </w:r>
      <w:r w:rsidR="0014047C" w:rsidRPr="000A7B3B">
        <w:rPr>
          <w:rFonts w:asciiTheme="minorHAnsi" w:hAnsiTheme="minorHAnsi"/>
          <w:color w:val="000000"/>
          <w:sz w:val="20"/>
          <w:szCs w:val="20"/>
        </w:rPr>
        <w:t>As licitantes devem apresentar documentos</w:t>
      </w:r>
      <w:r w:rsidR="0014047C">
        <w:rPr>
          <w:rFonts w:asciiTheme="minorHAnsi" w:hAnsiTheme="minorHAnsi"/>
          <w:color w:val="000000"/>
          <w:sz w:val="20"/>
          <w:szCs w:val="20"/>
        </w:rPr>
        <w:t xml:space="preserve"> de qualificação técnica conforme</w:t>
      </w:r>
      <w:r w:rsidR="00274EA3">
        <w:rPr>
          <w:rFonts w:asciiTheme="minorHAnsi" w:hAnsiTheme="minorHAnsi"/>
          <w:color w:val="000000"/>
          <w:sz w:val="20"/>
          <w:szCs w:val="20"/>
        </w:rPr>
        <w:t xml:space="preserve"> </w:t>
      </w:r>
      <w:r w:rsidR="0014047C">
        <w:rPr>
          <w:rFonts w:asciiTheme="minorHAnsi" w:hAnsiTheme="minorHAnsi"/>
          <w:color w:val="000000"/>
          <w:sz w:val="20"/>
          <w:szCs w:val="20"/>
        </w:rPr>
        <w:t>item 15.3. do anexo I.</w:t>
      </w:r>
    </w:p>
    <w:p w:rsidR="00372CC4" w:rsidRPr="00372CC4" w:rsidRDefault="00372CC4" w:rsidP="00372CC4">
      <w:pPr>
        <w:autoSpaceDE w:val="0"/>
        <w:autoSpaceDN w:val="0"/>
        <w:adjustRightInd w:val="0"/>
        <w:spacing w:after="0" w:line="240" w:lineRule="auto"/>
        <w:jc w:val="both"/>
        <w:rPr>
          <w:rFonts w:asciiTheme="minorHAnsi"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DC04F6">
        <w:rPr>
          <w:rFonts w:cs="Calibri"/>
          <w:b/>
          <w:bCs/>
          <w:color w:val="FFFFFF"/>
          <w:sz w:val="20"/>
          <w:szCs w:val="20"/>
        </w:rPr>
        <w:t>DAS AMOSTRAS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
          <w:color w:val="000000"/>
          <w:sz w:val="20"/>
          <w:szCs w:val="20"/>
        </w:rPr>
        <w:t>5.1.</w:t>
      </w:r>
      <w:r w:rsidR="00274EA3">
        <w:rPr>
          <w:rFonts w:asciiTheme="minorHAnsi" w:hAnsiTheme="minorHAnsi"/>
          <w:b/>
          <w:color w:val="000000"/>
          <w:sz w:val="20"/>
          <w:szCs w:val="20"/>
        </w:rPr>
        <w:t xml:space="preserve"> </w:t>
      </w:r>
      <w:r w:rsidRPr="00372CC4">
        <w:rPr>
          <w:rFonts w:asciiTheme="minorHAnsi" w:hAnsiTheme="minorHAnsi"/>
          <w:bCs/>
          <w:sz w:val="20"/>
          <w:szCs w:val="20"/>
        </w:rPr>
        <w:t xml:space="preserve">Caso julgue necessário, a SESAU/TO poderá solicitar amostra à empresa vencedora, objetivando </w:t>
      </w:r>
      <w:r w:rsidRPr="00372CC4">
        <w:rPr>
          <w:rFonts w:asciiTheme="minorHAnsi" w:hAnsiTheme="minorHAnsi"/>
          <w:color w:val="000000"/>
          <w:sz w:val="20"/>
          <w:szCs w:val="20"/>
        </w:rPr>
        <w:t>verificar se os produtos ofertados atendem as exigências do Edital, seus anexos e do Termo de Referênc</w:t>
      </w:r>
      <w:r w:rsidRPr="00372CC4">
        <w:rPr>
          <w:rFonts w:asciiTheme="minorHAnsi" w:hAnsiTheme="minorHAnsi"/>
          <w:sz w:val="20"/>
          <w:szCs w:val="20"/>
        </w:rPr>
        <w:t>ia, nos termos do artigo 43, IV da Lei Federal 8.666/1.993</w:t>
      </w:r>
      <w:r w:rsidRPr="00372CC4">
        <w:rPr>
          <w:rFonts w:asciiTheme="minorHAnsi" w:hAnsiTheme="minorHAnsi"/>
          <w:bCs/>
          <w:sz w:val="20"/>
          <w:szCs w:val="20"/>
        </w:rPr>
        <w:t>.</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5.1.1. As amostras serão aferidas por uma Comissão composta por, no mínimo, três servidores.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5.1.2. Desclassificada a proposta/amostra, serão convocadas as licitantes subsequentes.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5.1.3. Terá a proposta/amostra desclassificada, sem prejuízo das sanções cabíveis, a licitante que:</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a) Não apresentar a amostra no prazo e nas condições solicitadas;</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b) Apresentar produto de baixa qualidade;</w:t>
      </w:r>
    </w:p>
    <w:p w:rsidR="00372CC4" w:rsidRPr="00372CC4" w:rsidRDefault="00372CC4" w:rsidP="00372CC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72CC4">
        <w:rPr>
          <w:rFonts w:asciiTheme="minorHAnsi" w:hAnsiTheme="minorHAnsi"/>
          <w:bCs/>
          <w:sz w:val="20"/>
          <w:szCs w:val="20"/>
        </w:rPr>
        <w:t>c) O produto ofertado não contemplar as exigências do Edital, seus anexos, Termo de Referência ou da legislação aplicada.</w:t>
      </w:r>
    </w:p>
    <w:p w:rsidR="00372CC4" w:rsidRPr="00372CC4" w:rsidRDefault="00372CC4" w:rsidP="00372CC4">
      <w:pPr>
        <w:spacing w:after="0" w:line="240" w:lineRule="auto"/>
        <w:jc w:val="both"/>
        <w:rPr>
          <w:rFonts w:asciiTheme="minorHAnsi" w:hAnsiTheme="minorHAnsi"/>
          <w:bCs/>
          <w:sz w:val="20"/>
          <w:szCs w:val="20"/>
        </w:rPr>
      </w:pPr>
      <w:r w:rsidRPr="00372CC4">
        <w:rPr>
          <w:rFonts w:asciiTheme="minorHAnsi" w:hAnsiTheme="minorHAnsi"/>
          <w:bCs/>
          <w:sz w:val="20"/>
          <w:szCs w:val="20"/>
        </w:rPr>
        <w:t xml:space="preserve">5.1.4. </w:t>
      </w:r>
      <w:r w:rsidRPr="00372CC4">
        <w:rPr>
          <w:rFonts w:asciiTheme="minorHAnsi" w:hAnsiTheme="minorHAnsi"/>
          <w:sz w:val="20"/>
          <w:szCs w:val="20"/>
        </w:rPr>
        <w:t>As amostras apresentadas não serão tidas como início da entrega dos materiais ofertados, salvo disposição em contrário;</w:t>
      </w:r>
    </w:p>
    <w:p w:rsidR="00372CC4" w:rsidRPr="00372CC4" w:rsidRDefault="00372CC4" w:rsidP="00DB497E">
      <w:pPr>
        <w:spacing w:after="0" w:line="240" w:lineRule="auto"/>
        <w:jc w:val="both"/>
        <w:rPr>
          <w:rFonts w:asciiTheme="minorHAnsi" w:hAnsiTheme="minorHAnsi"/>
          <w:bCs/>
          <w:sz w:val="20"/>
          <w:szCs w:val="20"/>
        </w:rPr>
      </w:pPr>
      <w:r w:rsidRPr="00372CC4">
        <w:rPr>
          <w:rFonts w:asciiTheme="minorHAnsi" w:hAnsiTheme="minorHAnsi"/>
          <w:bCs/>
          <w:sz w:val="20"/>
          <w:szCs w:val="20"/>
        </w:rPr>
        <w:t>5.1.4.1. Em caso de reprovação do produto, não será permitido o abatimento a que se refere o parágrafo anterior.</w:t>
      </w:r>
    </w:p>
    <w:p w:rsidR="00DB497E" w:rsidRPr="00DB497E" w:rsidRDefault="00DB497E" w:rsidP="00DB497E">
      <w:pPr>
        <w:spacing w:after="0" w:line="240" w:lineRule="auto"/>
        <w:jc w:val="both"/>
        <w:rPr>
          <w:rFonts w:asciiTheme="minorHAnsi" w:hAnsiTheme="minorHAnsi" w:cs="Arial"/>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C04F6">
        <w:rPr>
          <w:rFonts w:cs="Calibri"/>
          <w:b/>
          <w:bCs/>
          <w:color w:val="FFFFFF"/>
          <w:sz w:val="20"/>
          <w:szCs w:val="20"/>
        </w:rPr>
        <w:t>DO PRAZO DE ENTREGA DOS PRODUTOS</w:t>
      </w:r>
    </w:p>
    <w:p w:rsidR="007C4996" w:rsidRPr="007C4996" w:rsidRDefault="007C4996" w:rsidP="007C4996">
      <w:pPr>
        <w:tabs>
          <w:tab w:val="left" w:pos="7200"/>
        </w:tabs>
        <w:spacing w:after="0" w:line="240" w:lineRule="auto"/>
        <w:jc w:val="both"/>
        <w:rPr>
          <w:rFonts w:asciiTheme="minorHAnsi" w:hAnsiTheme="minorHAnsi"/>
          <w:sz w:val="20"/>
          <w:szCs w:val="20"/>
        </w:rPr>
      </w:pPr>
      <w:r w:rsidRPr="007C4996">
        <w:rPr>
          <w:rFonts w:asciiTheme="minorHAnsi" w:eastAsia="Batang" w:hAnsiTheme="minorHAnsi"/>
          <w:b/>
          <w:sz w:val="20"/>
          <w:szCs w:val="20"/>
        </w:rPr>
        <w:t>6.1.</w:t>
      </w:r>
      <w:r w:rsidR="00274EA3">
        <w:rPr>
          <w:rFonts w:asciiTheme="minorHAnsi" w:eastAsia="Batang" w:hAnsiTheme="minorHAnsi"/>
          <w:b/>
          <w:sz w:val="20"/>
          <w:szCs w:val="20"/>
        </w:rPr>
        <w:t xml:space="preserve"> </w:t>
      </w:r>
      <w:r w:rsidRPr="007C4996">
        <w:rPr>
          <w:rFonts w:asciiTheme="minorHAnsi" w:hAnsiTheme="minorHAnsi"/>
          <w:sz w:val="20"/>
          <w:szCs w:val="20"/>
        </w:rPr>
        <w:t>A entrega dos produtos será feita em até 10 (dez) dias corridos, contados a partir do recebimento da Nota de Empenho.</w:t>
      </w:r>
    </w:p>
    <w:p w:rsidR="007C4996" w:rsidRPr="007C4996" w:rsidRDefault="007C4996" w:rsidP="007C4996">
      <w:pPr>
        <w:tabs>
          <w:tab w:val="left" w:pos="7200"/>
        </w:tabs>
        <w:spacing w:after="0" w:line="240" w:lineRule="auto"/>
        <w:jc w:val="both"/>
        <w:rPr>
          <w:rFonts w:asciiTheme="minorHAnsi" w:hAnsiTheme="minorHAnsi"/>
          <w:color w:val="000000"/>
          <w:sz w:val="20"/>
          <w:szCs w:val="20"/>
        </w:rPr>
      </w:pPr>
      <w:r w:rsidRPr="007C4996">
        <w:rPr>
          <w:rFonts w:asciiTheme="minorHAnsi" w:hAnsiTheme="minorHAnsi"/>
          <w:b/>
          <w:color w:val="000000"/>
          <w:sz w:val="20"/>
          <w:szCs w:val="20"/>
        </w:rPr>
        <w:t>6.2</w:t>
      </w:r>
      <w:r w:rsidRPr="007C4996">
        <w:rPr>
          <w:rFonts w:asciiTheme="minorHAnsi" w:hAnsiTheme="minorHAnsi"/>
          <w:color w:val="000000"/>
          <w:sz w:val="20"/>
          <w:szCs w:val="20"/>
        </w:rPr>
        <w:t xml:space="preserve">. O prazo para entrega das reposições dos materiais será </w:t>
      </w:r>
      <w:r w:rsidRPr="007C4996">
        <w:rPr>
          <w:rFonts w:asciiTheme="minorHAnsi" w:hAnsiTheme="minorHAnsi"/>
          <w:sz w:val="20"/>
          <w:szCs w:val="20"/>
        </w:rPr>
        <w:t>de 48 (quarenta e oito) horas</w:t>
      </w:r>
      <w:r w:rsidRPr="007C4996">
        <w:rPr>
          <w:rFonts w:asciiTheme="minorHAnsi" w:hAnsiTheme="minorHAnsi"/>
          <w:color w:val="000000"/>
          <w:sz w:val="20"/>
          <w:szCs w:val="20"/>
        </w:rPr>
        <w:t>, contados a partir da solicitação.</w:t>
      </w:r>
    </w:p>
    <w:p w:rsidR="007C4996" w:rsidRPr="007C4996" w:rsidRDefault="007C4996" w:rsidP="007C4996">
      <w:pPr>
        <w:tabs>
          <w:tab w:val="left" w:pos="7200"/>
        </w:tabs>
        <w:spacing w:after="0" w:line="240" w:lineRule="auto"/>
        <w:jc w:val="both"/>
        <w:rPr>
          <w:rFonts w:asciiTheme="minorHAnsi" w:eastAsia="Batang" w:hAnsiTheme="minorHAnsi"/>
          <w:color w:val="000000"/>
          <w:sz w:val="20"/>
          <w:szCs w:val="20"/>
        </w:rPr>
      </w:pPr>
      <w:r w:rsidRPr="007C4996">
        <w:rPr>
          <w:rFonts w:asciiTheme="minorHAnsi" w:eastAsia="Batang" w:hAnsiTheme="minorHAnsi"/>
          <w:b/>
          <w:color w:val="000000"/>
          <w:sz w:val="20"/>
          <w:szCs w:val="20"/>
        </w:rPr>
        <w:t>6.3.</w:t>
      </w:r>
      <w:r w:rsidRPr="007C4996">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Termo de Referência, bem como na Lei 8.666/93, sendo convo</w:t>
      </w:r>
      <w:r w:rsidRPr="007C4996">
        <w:rPr>
          <w:rFonts w:asciiTheme="minorHAnsi" w:eastAsia="Batang" w:hAnsiTheme="minorHAnsi"/>
          <w:sz w:val="20"/>
          <w:szCs w:val="20"/>
        </w:rPr>
        <w:t>cados os licitantes remanescentes em ordem de classificação para contratar com a SESAU/TO.</w:t>
      </w:r>
    </w:p>
    <w:p w:rsidR="00DC04F6" w:rsidRPr="00F17704" w:rsidRDefault="00DC04F6" w:rsidP="0073024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DC04F6">
        <w:rPr>
          <w:rFonts w:cs="Calibri"/>
          <w:b/>
          <w:bCs/>
          <w:color w:val="FFFFFF"/>
          <w:sz w:val="20"/>
          <w:szCs w:val="20"/>
        </w:rPr>
        <w:t>DO LOCAL DE ENTREGA DOS PRODUTOS</w:t>
      </w:r>
    </w:p>
    <w:p w:rsidR="000275CB" w:rsidRPr="000275CB" w:rsidRDefault="000275CB" w:rsidP="000275CB">
      <w:pPr>
        <w:tabs>
          <w:tab w:val="left" w:pos="7200"/>
        </w:tabs>
        <w:spacing w:after="0" w:line="240" w:lineRule="auto"/>
        <w:jc w:val="both"/>
        <w:rPr>
          <w:rFonts w:asciiTheme="minorHAnsi" w:eastAsia="Batang" w:hAnsiTheme="minorHAnsi"/>
          <w:color w:val="000000"/>
          <w:sz w:val="20"/>
          <w:szCs w:val="20"/>
        </w:rPr>
      </w:pPr>
      <w:r w:rsidRPr="000275CB">
        <w:rPr>
          <w:rFonts w:asciiTheme="minorHAnsi" w:eastAsia="Batang" w:hAnsiTheme="minorHAnsi"/>
          <w:b/>
          <w:color w:val="000000"/>
          <w:sz w:val="20"/>
          <w:szCs w:val="20"/>
        </w:rPr>
        <w:t>7.1.</w:t>
      </w:r>
      <w:r w:rsidRPr="000275CB">
        <w:rPr>
          <w:rFonts w:asciiTheme="minorHAnsi" w:eastAsia="Batang" w:hAnsiTheme="minorHAnsi"/>
          <w:color w:val="000000"/>
          <w:sz w:val="20"/>
          <w:szCs w:val="20"/>
        </w:rPr>
        <w:t xml:space="preserve"> O(s) produto(s) deve(m) ser entregue(s) no</w:t>
      </w:r>
      <w:r w:rsidR="00274EA3">
        <w:rPr>
          <w:rFonts w:asciiTheme="minorHAnsi" w:eastAsia="Batang" w:hAnsiTheme="minorHAnsi"/>
          <w:color w:val="000000"/>
          <w:sz w:val="20"/>
          <w:szCs w:val="20"/>
        </w:rPr>
        <w:t xml:space="preserve"> </w:t>
      </w:r>
      <w:r w:rsidRPr="000275CB">
        <w:rPr>
          <w:rFonts w:asciiTheme="minorHAnsi" w:hAnsiTheme="minorHAnsi"/>
          <w:sz w:val="20"/>
          <w:szCs w:val="20"/>
        </w:rPr>
        <w:t>Hospital Geral de Palmas, Quadra 201 Sul, Av. NS 01, Conjunto 02, Lote 01, CEP: 77015-202 Palmas</w:t>
      </w:r>
      <w:r w:rsidRPr="000275CB">
        <w:rPr>
          <w:rFonts w:asciiTheme="minorHAnsi" w:eastAsia="Batang" w:hAnsiTheme="minorHAnsi"/>
          <w:bCs/>
          <w:sz w:val="20"/>
          <w:szCs w:val="20"/>
        </w:rPr>
        <w:t xml:space="preserve"> – TO, </w:t>
      </w:r>
      <w:r w:rsidRPr="000275CB">
        <w:rPr>
          <w:rFonts w:asciiTheme="minorHAnsi" w:eastAsia="Batang" w:hAnsiTheme="minorHAnsi"/>
          <w:color w:val="000000"/>
          <w:sz w:val="20"/>
          <w:szCs w:val="20"/>
        </w:rPr>
        <w:t>em dia e horário comerciais</w:t>
      </w:r>
      <w:r w:rsidRPr="000275CB">
        <w:rPr>
          <w:rFonts w:asciiTheme="minorHAnsi" w:eastAsia="Batang" w:hAnsiTheme="minorHAnsi"/>
          <w:bCs/>
          <w:color w:val="000000"/>
          <w:sz w:val="20"/>
          <w:szCs w:val="20"/>
        </w:rPr>
        <w:t xml:space="preserve"> e deverá ser realizada </w:t>
      </w:r>
      <w:r w:rsidRPr="000275CB">
        <w:rPr>
          <w:rFonts w:asciiTheme="minorHAnsi" w:eastAsia="Batang" w:hAnsiTheme="minorHAnsi"/>
          <w:color w:val="000000"/>
          <w:sz w:val="20"/>
          <w:szCs w:val="20"/>
        </w:rPr>
        <w:t>em conformidade com a Nota de Empenho</w:t>
      </w:r>
      <w:r w:rsidRPr="000275CB">
        <w:rPr>
          <w:rFonts w:asciiTheme="minorHAnsi" w:eastAsia="Batang" w:hAnsiTheme="minorHAnsi"/>
          <w:bCs/>
          <w:color w:val="000000"/>
          <w:sz w:val="20"/>
          <w:szCs w:val="20"/>
        </w:rPr>
        <w:t>,</w:t>
      </w:r>
      <w:r w:rsidRPr="000275CB">
        <w:rPr>
          <w:rFonts w:asciiTheme="minorHAnsi" w:eastAsia="Batang" w:hAnsiTheme="minorHAnsi"/>
          <w:color w:val="000000"/>
          <w:sz w:val="20"/>
          <w:szCs w:val="20"/>
        </w:rPr>
        <w:t xml:space="preserve"> na presença de servidores devidamente autorizados.</w:t>
      </w:r>
    </w:p>
    <w:p w:rsidR="001657C6" w:rsidRPr="001657C6" w:rsidRDefault="001657C6" w:rsidP="001657C6">
      <w:pPr>
        <w:tabs>
          <w:tab w:val="left" w:pos="7200"/>
        </w:tabs>
        <w:spacing w:after="0" w:line="240" w:lineRule="auto"/>
        <w:jc w:val="both"/>
        <w:rPr>
          <w:rFonts w:asciiTheme="minorHAnsi" w:eastAsia="Batang" w:hAnsiTheme="minorHAnsi" w:cs="Arial"/>
          <w:color w:val="000000"/>
          <w:sz w:val="20"/>
          <w:szCs w:val="20"/>
        </w:rPr>
      </w:pPr>
    </w:p>
    <w:p w:rsidR="008778CF" w:rsidRPr="00E166E5" w:rsidRDefault="00AF7E07"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DAS CONDIÇÕES DE FORNECIMENTO</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8.1.</w:t>
      </w:r>
      <w:r w:rsidRPr="00267165">
        <w:rPr>
          <w:rFonts w:asciiTheme="minorHAnsi" w:hAnsiTheme="minorHAnsi"/>
          <w:color w:val="000000"/>
          <w:sz w:val="20"/>
          <w:szCs w:val="20"/>
        </w:rPr>
        <w:t xml:space="preserve"> Todos os produtos deverão ser fornecidos em forma de consignação, entregues no HGPP conforme a quantidade solicitada pela Administração.</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lastRenderedPageBreak/>
        <w:t>8.2.</w:t>
      </w:r>
      <w:r w:rsidRPr="00267165">
        <w:rPr>
          <w:rFonts w:asciiTheme="minorHAnsi" w:hAnsiTheme="minorHAnsi"/>
          <w:color w:val="000000"/>
          <w:sz w:val="20"/>
          <w:szCs w:val="20"/>
        </w:rPr>
        <w:t xml:space="preserve"> A SES/TO saldará apenas o produto efetivamente utilizado pelo hospital, independentemente da quantidade consignada. Para este efeito, considera-se utilizado o produto extraviado ou danificado em decorrência de culpa única e exclusiva por parte do hospital.</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color w:val="000000"/>
          <w:sz w:val="20"/>
          <w:szCs w:val="20"/>
        </w:rPr>
        <w:t xml:space="preserve">8.2.1. Não será pago produto em consignação cujo prazo de validade expirar, ainda que esteja nas dependências do hospital. </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8.3.</w:t>
      </w:r>
      <w:r w:rsidRPr="00267165">
        <w:rPr>
          <w:rFonts w:asciiTheme="minorHAnsi" w:hAnsiTheme="minorHAnsi"/>
          <w:color w:val="000000"/>
          <w:sz w:val="20"/>
          <w:szCs w:val="20"/>
        </w:rPr>
        <w:t xml:space="preserve"> Os produtos em consignação no hospital serão de responsabilidade do hospital apenas quanto à conservação, sendo do fornecedor os encargos pelo prazo de validade e por eventual substituição do material.</w:t>
      </w:r>
    </w:p>
    <w:p w:rsidR="00267165" w:rsidRPr="00267165" w:rsidRDefault="00267165" w:rsidP="00267165">
      <w:pPr>
        <w:tabs>
          <w:tab w:val="left" w:pos="7200"/>
        </w:tabs>
        <w:spacing w:after="0" w:line="240" w:lineRule="auto"/>
        <w:jc w:val="both"/>
        <w:rPr>
          <w:rFonts w:asciiTheme="minorHAnsi" w:hAnsiTheme="minorHAnsi"/>
          <w:color w:val="000000"/>
          <w:sz w:val="20"/>
          <w:szCs w:val="20"/>
        </w:rPr>
      </w:pPr>
      <w:r w:rsidRPr="00267165">
        <w:rPr>
          <w:rFonts w:asciiTheme="minorHAnsi" w:hAnsiTheme="minorHAnsi"/>
          <w:b/>
          <w:color w:val="000000"/>
          <w:sz w:val="20"/>
          <w:szCs w:val="20"/>
        </w:rPr>
        <w:t>8.4.</w:t>
      </w:r>
      <w:r w:rsidRPr="00267165">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8778CF" w:rsidRPr="00E166E5" w:rsidRDefault="00C44BBD" w:rsidP="00967E51">
      <w:pPr>
        <w:shd w:val="clear" w:color="auto" w:fill="FFFFFF"/>
        <w:tabs>
          <w:tab w:val="left" w:pos="7200"/>
        </w:tabs>
        <w:spacing w:after="0" w:line="240" w:lineRule="auto"/>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8778CF" w:rsidRPr="00E166E5" w:rsidRDefault="0009548F"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w:t>
      </w:r>
    </w:p>
    <w:p w:rsidR="0085054A" w:rsidRPr="0085054A" w:rsidRDefault="0085054A" w:rsidP="0085054A">
      <w:pPr>
        <w:shd w:val="clear" w:color="auto" w:fill="FFFFFF"/>
        <w:tabs>
          <w:tab w:val="left" w:pos="7200"/>
        </w:tabs>
        <w:spacing w:after="0" w:line="240" w:lineRule="auto"/>
        <w:jc w:val="both"/>
        <w:rPr>
          <w:rFonts w:asciiTheme="minorHAnsi" w:eastAsia="Batang" w:hAnsiTheme="minorHAnsi"/>
          <w:color w:val="000000"/>
          <w:sz w:val="20"/>
          <w:szCs w:val="20"/>
        </w:rPr>
      </w:pPr>
      <w:r w:rsidRPr="0085054A">
        <w:rPr>
          <w:rFonts w:asciiTheme="minorHAnsi" w:hAnsiTheme="minorHAnsi"/>
          <w:b/>
          <w:color w:val="000000"/>
          <w:sz w:val="20"/>
          <w:szCs w:val="20"/>
        </w:rPr>
        <w:t>9.1</w:t>
      </w:r>
      <w:r w:rsidR="00274EA3">
        <w:rPr>
          <w:rFonts w:asciiTheme="minorHAnsi" w:hAnsiTheme="minorHAnsi"/>
          <w:b/>
          <w:color w:val="000000"/>
          <w:sz w:val="20"/>
          <w:szCs w:val="20"/>
        </w:rPr>
        <w:t xml:space="preserve">. </w:t>
      </w:r>
      <w:r w:rsidRPr="0085054A">
        <w:rPr>
          <w:rFonts w:asciiTheme="minorHAnsi" w:eastAsia="Batang" w:hAnsiTheme="minorHAnsi"/>
          <w:color w:val="000000"/>
          <w:sz w:val="20"/>
          <w:szCs w:val="20"/>
        </w:rPr>
        <w:t xml:space="preserve">O recebimento será </w:t>
      </w:r>
      <w:r w:rsidRPr="0085054A">
        <w:rPr>
          <w:rFonts w:asciiTheme="minorHAnsi" w:hAnsiTheme="minorHAnsi"/>
          <w:sz w:val="20"/>
          <w:szCs w:val="20"/>
        </w:rPr>
        <w:t>confiado a uma Comissão composta de, no mínimo, 3 (três) membros (</w:t>
      </w:r>
      <w:r w:rsidRPr="0085054A">
        <w:rPr>
          <w:rFonts w:asciiTheme="minorHAnsi" w:eastAsia="Batang" w:hAnsiTheme="minorHAnsi"/>
          <w:color w:val="000000"/>
          <w:sz w:val="20"/>
          <w:szCs w:val="20"/>
        </w:rPr>
        <w:t>servidores) devidamente autorizados;</w:t>
      </w:r>
    </w:p>
    <w:p w:rsidR="0085054A" w:rsidRPr="0085054A" w:rsidRDefault="0085054A" w:rsidP="0085054A">
      <w:pPr>
        <w:pStyle w:val="Corpodetexto3"/>
        <w:tabs>
          <w:tab w:val="left" w:pos="7200"/>
        </w:tabs>
        <w:spacing w:after="0"/>
        <w:jc w:val="both"/>
        <w:rPr>
          <w:rFonts w:asciiTheme="minorHAnsi" w:eastAsia="Batang" w:hAnsiTheme="minorHAnsi"/>
          <w:b w:val="0"/>
          <w:bCs w:val="0"/>
        </w:rPr>
      </w:pPr>
      <w:r w:rsidRPr="0085054A">
        <w:rPr>
          <w:rFonts w:asciiTheme="minorHAnsi" w:eastAsia="Batang" w:hAnsiTheme="minorHAnsi"/>
          <w:bCs w:val="0"/>
          <w:color w:val="000000"/>
        </w:rPr>
        <w:t>9.2</w:t>
      </w:r>
      <w:r w:rsidR="00274EA3">
        <w:rPr>
          <w:rFonts w:asciiTheme="minorHAnsi" w:eastAsia="Batang" w:hAnsiTheme="minorHAnsi"/>
          <w:bCs w:val="0"/>
          <w:color w:val="000000"/>
        </w:rPr>
        <w:t>.</w:t>
      </w:r>
      <w:r w:rsidRPr="0085054A">
        <w:rPr>
          <w:rFonts w:asciiTheme="minorHAnsi" w:eastAsia="Batang" w:hAnsiTheme="minorHAnsi"/>
          <w:b w:val="0"/>
          <w:bCs w:val="0"/>
          <w:color w:val="000000"/>
        </w:rPr>
        <w:t xml:space="preserve"> Todos os produtos deverão estar em conformidade com a Nota de Empenho, que poderá estar acompanhada da </w:t>
      </w:r>
      <w:r w:rsidRPr="0085054A">
        <w:rPr>
          <w:rFonts w:asciiTheme="minorHAnsi" w:hAnsiTheme="minorHAnsi"/>
          <w:b w:val="0"/>
          <w:bCs w:val="0"/>
          <w:color w:val="000000"/>
        </w:rPr>
        <w:t xml:space="preserve">Relação de Itens ou de </w:t>
      </w:r>
      <w:r w:rsidRPr="0085054A">
        <w:rPr>
          <w:rFonts w:asciiTheme="minorHAnsi" w:eastAsia="Batang" w:hAnsiTheme="minorHAnsi"/>
          <w:b w:val="0"/>
          <w:bCs w:val="0"/>
          <w:color w:val="000000"/>
        </w:rPr>
        <w:t>outro documento emitido pela SESAU/TO;</w:t>
      </w:r>
    </w:p>
    <w:p w:rsidR="0085054A" w:rsidRPr="0085054A" w:rsidRDefault="0085054A" w:rsidP="0085054A">
      <w:pPr>
        <w:shd w:val="clear" w:color="auto" w:fill="FFFFFF"/>
        <w:tabs>
          <w:tab w:val="left" w:pos="7200"/>
        </w:tabs>
        <w:spacing w:after="0" w:line="240" w:lineRule="auto"/>
        <w:jc w:val="both"/>
        <w:rPr>
          <w:rFonts w:asciiTheme="minorHAnsi" w:hAnsiTheme="minorHAnsi"/>
          <w:snapToGrid w:val="0"/>
          <w:color w:val="000000"/>
          <w:sz w:val="20"/>
          <w:szCs w:val="20"/>
        </w:rPr>
      </w:pPr>
      <w:r w:rsidRPr="0085054A">
        <w:rPr>
          <w:rFonts w:asciiTheme="minorHAnsi" w:hAnsiTheme="minorHAnsi"/>
          <w:b/>
          <w:color w:val="000000"/>
          <w:sz w:val="20"/>
          <w:szCs w:val="20"/>
        </w:rPr>
        <w:t>9.3</w:t>
      </w:r>
      <w:r w:rsidR="00274EA3">
        <w:rPr>
          <w:rFonts w:asciiTheme="minorHAnsi" w:hAnsiTheme="minorHAnsi"/>
          <w:b/>
          <w:color w:val="000000"/>
          <w:sz w:val="20"/>
          <w:szCs w:val="20"/>
        </w:rPr>
        <w:t xml:space="preserve">. </w:t>
      </w:r>
      <w:r w:rsidRPr="0085054A">
        <w:rPr>
          <w:rFonts w:asciiTheme="minorHAnsi" w:hAnsiTheme="minorHAnsi"/>
          <w:snapToGrid w:val="0"/>
          <w:color w:val="000000"/>
          <w:sz w:val="20"/>
          <w:szCs w:val="20"/>
        </w:rPr>
        <w:t>A carga e a descarga serão por conta da Contratada, sem ônus de frete para a SESAU/TO.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9.4</w:t>
      </w:r>
      <w:r w:rsidR="00274EA3">
        <w:rPr>
          <w:rFonts w:asciiTheme="minorHAnsi" w:hAnsiTheme="minorHAnsi"/>
          <w:b/>
          <w:sz w:val="20"/>
          <w:szCs w:val="20"/>
        </w:rPr>
        <w:t>.</w:t>
      </w:r>
      <w:r w:rsidRPr="0085054A">
        <w:rPr>
          <w:rFonts w:asciiTheme="minorHAnsi" w:hAnsiTheme="minorHAnsi"/>
          <w:sz w:val="20"/>
          <w:szCs w:val="20"/>
        </w:rPr>
        <w:t xml:space="preserve"> O recebimento se dará em observância aos artigos 73, 75 e 76 da Lei 8.666/1993, e ainda: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9.4.1</w:t>
      </w:r>
      <w:r w:rsidR="00274EA3">
        <w:rPr>
          <w:rFonts w:asciiTheme="minorHAnsi" w:hAnsiTheme="minorHAnsi"/>
          <w:sz w:val="20"/>
          <w:szCs w:val="20"/>
        </w:rPr>
        <w:t>.</w:t>
      </w:r>
      <w:r w:rsidRPr="0085054A">
        <w:rPr>
          <w:rFonts w:asciiTheme="minorHAnsi" w:hAnsiTheme="minorHAnsi"/>
          <w:sz w:val="20"/>
          <w:szCs w:val="20"/>
        </w:rPr>
        <w:t xml:space="preserve"> </w:t>
      </w:r>
      <w:r w:rsidRPr="0085054A">
        <w:rPr>
          <w:rFonts w:asciiTheme="minorHAnsi" w:hAnsiTheme="minorHAnsi"/>
          <w:b/>
          <w:bCs/>
          <w:sz w:val="20"/>
          <w:szCs w:val="20"/>
        </w:rPr>
        <w:t>PROVISORIAMENTE</w:t>
      </w:r>
      <w:r w:rsidRPr="0085054A">
        <w:rPr>
          <w:rFonts w:asciiTheme="minorHAnsi" w:hAnsiTheme="minorHAnsi"/>
          <w:sz w:val="20"/>
          <w:szCs w:val="20"/>
        </w:rPr>
        <w:t>, para efeito de posterior verificação da conformidade dos materiais com as especificações, bem como se a Nota Fiscal (NF) / Fatura encontra-se lavrada sem incorreções.</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9.4.2</w:t>
      </w:r>
      <w:r w:rsidR="00274EA3">
        <w:rPr>
          <w:rFonts w:asciiTheme="minorHAnsi" w:hAnsiTheme="minorHAnsi"/>
          <w:sz w:val="20"/>
          <w:szCs w:val="20"/>
        </w:rPr>
        <w:t>.</w:t>
      </w:r>
      <w:r w:rsidRPr="0085054A">
        <w:rPr>
          <w:rFonts w:asciiTheme="minorHAnsi" w:hAnsiTheme="minorHAnsi"/>
          <w:sz w:val="20"/>
          <w:szCs w:val="20"/>
        </w:rPr>
        <w:t xml:space="preserve"> A SES/TO terá o prazo máximo de até 05 (cinco) dias úteis, podendo ser prorrogado por uma vez e por igual período, contados da data de recebimento, para verificar se os materiais fornecidos e a NF/Fatura estão em consonância com o Edital, seus anexos e com o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9.4.3</w:t>
      </w:r>
      <w:r w:rsidR="00274EA3">
        <w:rPr>
          <w:rFonts w:asciiTheme="minorHAnsi" w:hAnsiTheme="minorHAnsi"/>
          <w:sz w:val="20"/>
          <w:szCs w:val="20"/>
        </w:rPr>
        <w:t>.</w:t>
      </w:r>
      <w:r w:rsidRPr="0085054A">
        <w:rPr>
          <w:rFonts w:asciiTheme="minorHAnsi" w:hAnsiTheme="minorHAnsi"/>
          <w:sz w:val="20"/>
          <w:szCs w:val="20"/>
        </w:rPr>
        <w:t xml:space="preserve"> </w:t>
      </w:r>
      <w:r w:rsidRPr="0085054A">
        <w:rPr>
          <w:rFonts w:asciiTheme="minorHAnsi" w:hAnsiTheme="minorHAnsi"/>
          <w:b/>
          <w:bCs/>
          <w:sz w:val="20"/>
          <w:szCs w:val="20"/>
        </w:rPr>
        <w:t>DEFINITIVAMENTE</w:t>
      </w:r>
      <w:r w:rsidRPr="0085054A">
        <w:rPr>
          <w:rFonts w:asciiTheme="minorHAnsi" w:hAnsiTheme="minorHAnsi"/>
          <w:sz w:val="20"/>
          <w:szCs w:val="20"/>
        </w:rPr>
        <w:t>, após a verificação da qualidade e quantidade dos materiais e consequente aceitação.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9.5</w:t>
      </w:r>
      <w:r w:rsidR="00274EA3">
        <w:rPr>
          <w:rFonts w:asciiTheme="minorHAnsi" w:hAnsiTheme="minorHAnsi"/>
          <w:b/>
          <w:sz w:val="20"/>
          <w:szCs w:val="20"/>
        </w:rPr>
        <w:t>.</w:t>
      </w:r>
      <w:r w:rsidRPr="0085054A">
        <w:rPr>
          <w:rFonts w:asciiTheme="minorHAnsi" w:hAnsiTheme="minorHAnsi"/>
          <w:sz w:val="20"/>
          <w:szCs w:val="20"/>
        </w:rPr>
        <w:t xml:space="preserve"> Após o recebimento provisório a SES/TO atestará a Nota Fiscal se constatado que os produtos atendem ao edital e ao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9.6</w:t>
      </w:r>
      <w:r w:rsidR="00274EA3">
        <w:rPr>
          <w:rFonts w:asciiTheme="minorHAnsi" w:hAnsiTheme="minorHAnsi"/>
          <w:b/>
          <w:sz w:val="20"/>
          <w:szCs w:val="20"/>
        </w:rPr>
        <w:t>.</w:t>
      </w:r>
      <w:r w:rsidRPr="0085054A">
        <w:rPr>
          <w:rFonts w:asciiTheme="minorHAnsi" w:hAnsiTheme="minorHAnsi"/>
          <w:sz w:val="20"/>
          <w:szCs w:val="20"/>
        </w:rPr>
        <w:t xml:space="preserve"> Caso os materiais se encontrem desconforme ao exigido no Edital e no Termo de Referência, a SES/TO notificará a Contratada para substituí-los no prazo de até 05 (cinco) dias úteis contados da notificação;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9.6.1</w:t>
      </w:r>
      <w:r w:rsidR="00274EA3">
        <w:rPr>
          <w:rFonts w:asciiTheme="minorHAnsi" w:hAnsiTheme="minorHAnsi"/>
          <w:sz w:val="20"/>
          <w:szCs w:val="20"/>
        </w:rPr>
        <w:t>.</w:t>
      </w:r>
      <w:r w:rsidRPr="0085054A">
        <w:rPr>
          <w:rFonts w:asciiTheme="minorHAnsi" w:hAnsiTheme="minorHAnsi"/>
          <w:sz w:val="20"/>
          <w:szCs w:val="20"/>
        </w:rPr>
        <w:t xml:space="preserve"> Neste caso, o recebimento do(s) material(</w:t>
      </w:r>
      <w:proofErr w:type="spellStart"/>
      <w:r w:rsidRPr="0085054A">
        <w:rPr>
          <w:rFonts w:asciiTheme="minorHAnsi" w:hAnsiTheme="minorHAnsi"/>
          <w:sz w:val="20"/>
          <w:szCs w:val="20"/>
        </w:rPr>
        <w:t>is</w:t>
      </w:r>
      <w:proofErr w:type="spellEnd"/>
      <w:r w:rsidRPr="0085054A">
        <w:rPr>
          <w:rFonts w:asciiTheme="minorHAnsi" w:hAnsiTheme="minorHAnsi"/>
          <w:sz w:val="20"/>
          <w:szCs w:val="20"/>
        </w:rPr>
        <w:t>) escoimado(s) dos vícios que deram causa a sua troca será considerado recebimento provisório, ensejando nova contagem de prazo para o recebimento definitivo, estando a Contratada passível de penalidade(s) pelo descumprimento das condições do edital e deste Termo de Referência;</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9.7</w:t>
      </w:r>
      <w:r w:rsidR="00274EA3">
        <w:rPr>
          <w:rFonts w:asciiTheme="minorHAnsi" w:hAnsiTheme="minorHAnsi"/>
          <w:b/>
          <w:sz w:val="20"/>
          <w:szCs w:val="20"/>
        </w:rPr>
        <w:t>.</w:t>
      </w:r>
      <w:r w:rsidRPr="0085054A">
        <w:rPr>
          <w:rFonts w:asciiTheme="minorHAnsi" w:hAnsiTheme="minorHAnsi"/>
          <w:sz w:val="20"/>
          <w:szCs w:val="20"/>
        </w:rPr>
        <w:t xml:space="preserve"> A SES/TO recusará os materiais nas seguintes hipóteses:</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9.7.1</w:t>
      </w:r>
      <w:r w:rsidR="00274EA3">
        <w:rPr>
          <w:rFonts w:asciiTheme="minorHAnsi" w:hAnsiTheme="minorHAnsi"/>
          <w:sz w:val="20"/>
          <w:szCs w:val="20"/>
        </w:rPr>
        <w:t>.</w:t>
      </w:r>
      <w:r w:rsidRPr="0085054A">
        <w:rPr>
          <w:rFonts w:asciiTheme="minorHAnsi" w:hAnsiTheme="minorHAnsi"/>
          <w:sz w:val="20"/>
          <w:szCs w:val="20"/>
        </w:rPr>
        <w:t xml:space="preserve"> Qualquer situação em desacordo entre os materiais e o Edital de licitação e de seus Anexos, inclusive o Termo de Referência, ou a Nota de Empenho;</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9.7.2</w:t>
      </w:r>
      <w:r w:rsidR="00274EA3">
        <w:rPr>
          <w:rFonts w:asciiTheme="minorHAnsi" w:hAnsiTheme="minorHAnsi"/>
          <w:sz w:val="20"/>
          <w:szCs w:val="20"/>
        </w:rPr>
        <w:t>.</w:t>
      </w:r>
      <w:r w:rsidRPr="0085054A">
        <w:rPr>
          <w:rFonts w:asciiTheme="minorHAnsi" w:hAnsiTheme="minorHAnsi"/>
          <w:sz w:val="20"/>
          <w:szCs w:val="20"/>
        </w:rPr>
        <w:t xml:space="preserve"> Nota Fiscal/Fatura com especificação errônea acerca do objeto, quantidades em desacordo com o discriminado no Edital, seus anexos, incluindo o Termo de Referência, e na proposta adjudicada; </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9.7.3</w:t>
      </w:r>
      <w:r w:rsidR="00274EA3">
        <w:rPr>
          <w:rFonts w:asciiTheme="minorHAnsi" w:hAnsiTheme="minorHAnsi"/>
          <w:sz w:val="20"/>
          <w:szCs w:val="20"/>
        </w:rPr>
        <w:t>.</w:t>
      </w:r>
      <w:r w:rsidRPr="0085054A">
        <w:rPr>
          <w:rFonts w:asciiTheme="minorHAnsi" w:hAnsiTheme="minorHAnsi"/>
          <w:sz w:val="20"/>
          <w:szCs w:val="20"/>
        </w:rPr>
        <w:t xml:space="preserve"> Que apresentarem qualidade diversa à solicitada neste Termo de Referência, apresentarem vício de qualidade, serem impróprios para o uso, ou ainda com defeitos de fabricação; </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b/>
          <w:sz w:val="20"/>
          <w:szCs w:val="20"/>
        </w:rPr>
        <w:t>9.8</w:t>
      </w:r>
      <w:r w:rsidR="00274EA3">
        <w:rPr>
          <w:rFonts w:asciiTheme="minorHAnsi" w:hAnsiTheme="minorHAnsi"/>
          <w:b/>
          <w:sz w:val="20"/>
          <w:szCs w:val="20"/>
        </w:rPr>
        <w:t>.</w:t>
      </w:r>
      <w:r w:rsidRPr="0085054A">
        <w:rPr>
          <w:rFonts w:asciiTheme="minorHAnsi" w:hAnsiTheme="minorHAnsi"/>
          <w:sz w:val="20"/>
          <w:szCs w:val="20"/>
        </w:rPr>
        <w:t xml:space="preserve"> Ainda que ocorra a situação prevista na alínea “d” do inciso II do art. 65 da Lei</w:t>
      </w:r>
    </w:p>
    <w:p w:rsidR="0085054A" w:rsidRPr="0085054A" w:rsidRDefault="0085054A" w:rsidP="0085054A">
      <w:pPr>
        <w:autoSpaceDE w:val="0"/>
        <w:autoSpaceDN w:val="0"/>
        <w:adjustRightInd w:val="0"/>
        <w:spacing w:after="0" w:line="240" w:lineRule="auto"/>
        <w:jc w:val="both"/>
        <w:rPr>
          <w:rFonts w:asciiTheme="minorHAnsi" w:hAnsiTheme="minorHAnsi"/>
          <w:sz w:val="20"/>
          <w:szCs w:val="20"/>
        </w:rPr>
      </w:pPr>
      <w:r w:rsidRPr="0085054A">
        <w:rPr>
          <w:rFonts w:asciiTheme="minorHAnsi" w:hAnsiTheme="minorHAnsi"/>
          <w:sz w:val="20"/>
          <w:szCs w:val="20"/>
        </w:rPr>
        <w:t xml:space="preserve">Federal nº 8.666/93, a SES/TO, se julgar conveniente, poderá optar por cancelar o contrato (quando for o caso) e iniciar outro processo Licitatório. </w:t>
      </w:r>
    </w:p>
    <w:p w:rsidR="00654F5C" w:rsidRPr="005C086A" w:rsidRDefault="00654F5C" w:rsidP="00654F5C">
      <w:pPr>
        <w:tabs>
          <w:tab w:val="left" w:pos="7200"/>
        </w:tabs>
        <w:spacing w:after="0" w:line="240" w:lineRule="auto"/>
        <w:jc w:val="both"/>
        <w:rPr>
          <w:rFonts w:eastAsia="Batang" w:cs="Calibri"/>
          <w:b/>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20064">
        <w:rPr>
          <w:rFonts w:cs="Calibri"/>
          <w:b/>
          <w:bCs/>
          <w:color w:val="FFFFFF"/>
          <w:sz w:val="20"/>
          <w:szCs w:val="20"/>
        </w:rPr>
        <w:t>0</w:t>
      </w:r>
      <w:r w:rsidRPr="00E166E5">
        <w:rPr>
          <w:rFonts w:cs="Calibri"/>
          <w:b/>
          <w:bCs/>
          <w:color w:val="FFFFFF"/>
          <w:sz w:val="20"/>
          <w:szCs w:val="20"/>
        </w:rPr>
        <w:t xml:space="preserve">. </w:t>
      </w:r>
      <w:r w:rsidR="00D20064">
        <w:rPr>
          <w:rFonts w:cs="Calibri"/>
          <w:b/>
          <w:bCs/>
          <w:color w:val="FFFFFF"/>
          <w:sz w:val="20"/>
          <w:szCs w:val="20"/>
        </w:rPr>
        <w:t>DAS OBRIGAÇÕES DA CONTRATANTE</w:t>
      </w:r>
    </w:p>
    <w:p w:rsidR="003A09F9" w:rsidRPr="003A09F9" w:rsidRDefault="003A09F9" w:rsidP="003A09F9">
      <w:pPr>
        <w:autoSpaceDE w:val="0"/>
        <w:autoSpaceDN w:val="0"/>
        <w:adjustRightInd w:val="0"/>
        <w:spacing w:after="0" w:line="240" w:lineRule="auto"/>
        <w:jc w:val="both"/>
        <w:rPr>
          <w:rFonts w:asciiTheme="minorHAnsi" w:hAnsiTheme="minorHAnsi"/>
          <w:b/>
          <w:bCs/>
          <w:sz w:val="20"/>
          <w:szCs w:val="20"/>
        </w:rPr>
      </w:pPr>
      <w:r w:rsidRPr="003A09F9">
        <w:rPr>
          <w:rFonts w:asciiTheme="minorHAnsi" w:hAnsiTheme="minorHAnsi"/>
          <w:sz w:val="20"/>
          <w:szCs w:val="20"/>
        </w:rPr>
        <w:t xml:space="preserve">10.1 </w:t>
      </w:r>
      <w:r w:rsidRPr="003A09F9">
        <w:rPr>
          <w:rFonts w:asciiTheme="minorHAnsi" w:hAnsiTheme="minorHAnsi"/>
          <w:bCs/>
          <w:sz w:val="20"/>
          <w:szCs w:val="20"/>
        </w:rPr>
        <w:t>Constituem obrigações da CONTRATANTE:</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10.1.1 Prestar as informações e os esclarecimentos que venham a ser solicitados pela CONTRATADA</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10.1.2 Disponibilizar o local de entrega e a Comissão responsável pelo recebimento;</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10.1.3 Receber os produtos adjudicados, nos termos, prazos, quantidade, qualidade e condições estabelecidas neste Termo de Referência e respectivo Edital.</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10.1.4 Rejeitar, no todo ou em parte, os produtos que a CONTRATADA entregar fora das especificações do Edital e Termo de Referência;</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lastRenderedPageBreak/>
        <w:t>10.1.5 Comunicar à CONTRATADA até o 5° dia útil, após apresentação da Nota Fiscal, o aceite ou não recebimento dos materiais solicitados, do servidor responsável pelo recebimento;</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10.1.6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10.1.7 Exercer a fiscalização da execução do objeto, aplicando as sanções cabíveis, quando for o caso;</w:t>
      </w:r>
    </w:p>
    <w:p w:rsidR="003A09F9" w:rsidRPr="003A09F9" w:rsidRDefault="003A09F9" w:rsidP="003A09F9">
      <w:pPr>
        <w:tabs>
          <w:tab w:val="left" w:pos="7200"/>
        </w:tabs>
        <w:spacing w:after="0" w:line="240" w:lineRule="auto"/>
        <w:jc w:val="both"/>
        <w:rPr>
          <w:rFonts w:asciiTheme="minorHAnsi" w:eastAsia="Batang" w:hAnsiTheme="minorHAnsi"/>
          <w:color w:val="000000"/>
          <w:sz w:val="20"/>
          <w:szCs w:val="20"/>
        </w:rPr>
      </w:pPr>
      <w:r w:rsidRPr="003A09F9">
        <w:rPr>
          <w:rFonts w:asciiTheme="minorHAnsi" w:eastAsia="Batang" w:hAnsiTheme="minorHAnsi"/>
          <w:color w:val="000000"/>
          <w:sz w:val="20"/>
          <w:szCs w:val="20"/>
        </w:rPr>
        <w:t>10.1.8 Efetuar o pagamento à CONTRATADA no prazo determinado no Edital, seus anexos, Termo de Referência e no contrato, caso haja.</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10.1.9 Tomar todas as providências necessárias ao fiel cumprimento das cláusulas deste Termo de Referência e do respectivo Edital;</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10.1.10 Facilitar, por todos os meios, o cumprimento da execução do objeto pela CONTRATADA, dando-lhe acesso e promovendo o bom entendimento entre seus funcionários e empregados, cumprindo com as obrigações preestabelecidas;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10.1.11 Inspecionar a embalagem no momento de entrega dos materiais e avaliar se estão intactas, em caso de estar danificado, não aceitá-las;</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10.1.12 Analisar a nota fiscal para verificar se a mesma é destinada a SES/TO e se as especificações dos materiais são as mesmas descritas neste Termo de Referência e Edital;</w:t>
      </w:r>
    </w:p>
    <w:p w:rsidR="003A09F9" w:rsidRPr="003A09F9" w:rsidRDefault="003A09F9" w:rsidP="003A09F9">
      <w:pPr>
        <w:autoSpaceDE w:val="0"/>
        <w:autoSpaceDN w:val="0"/>
        <w:adjustRightInd w:val="0"/>
        <w:spacing w:after="0" w:line="240" w:lineRule="auto"/>
        <w:jc w:val="both"/>
        <w:rPr>
          <w:rFonts w:asciiTheme="minorHAnsi" w:hAnsiTheme="minorHAnsi"/>
          <w:sz w:val="20"/>
          <w:szCs w:val="20"/>
        </w:rPr>
      </w:pPr>
      <w:r w:rsidRPr="003A09F9">
        <w:rPr>
          <w:rFonts w:asciiTheme="minorHAnsi" w:hAnsiTheme="minorHAnsi"/>
          <w:sz w:val="20"/>
          <w:szCs w:val="20"/>
        </w:rPr>
        <w:t>10.1.13 À Secretaria Estadual de Saúde é reservado o direito de, sem que de qualquer forma restrinja a plenitude dessa responsabilidade, exercer a mais ampla e completa fiscalização sobre o cumprimento das especificações e condições desta aquisição;</w:t>
      </w:r>
    </w:p>
    <w:p w:rsidR="00396695" w:rsidRPr="00396695" w:rsidRDefault="00396695" w:rsidP="00396695">
      <w:pPr>
        <w:tabs>
          <w:tab w:val="left" w:pos="7200"/>
        </w:tabs>
        <w:spacing w:after="0" w:line="240" w:lineRule="auto"/>
        <w:jc w:val="both"/>
        <w:rPr>
          <w:rFonts w:asciiTheme="minorHAnsi" w:eastAsia="Batang" w:hAnsiTheme="minorHAnsi" w:cs="Arial"/>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0D3C87">
        <w:rPr>
          <w:rFonts w:cs="Calibri"/>
          <w:b/>
          <w:bCs/>
          <w:color w:val="FFFFFF"/>
          <w:sz w:val="20"/>
          <w:szCs w:val="20"/>
        </w:rPr>
        <w:t>1</w:t>
      </w:r>
      <w:r w:rsidRPr="00E166E5">
        <w:rPr>
          <w:rFonts w:cs="Calibri"/>
          <w:b/>
          <w:bCs/>
          <w:color w:val="FFFFFF"/>
          <w:sz w:val="20"/>
          <w:szCs w:val="20"/>
        </w:rPr>
        <w:t xml:space="preserve">. </w:t>
      </w:r>
      <w:r w:rsidR="000D3C87">
        <w:rPr>
          <w:rFonts w:cs="Calibri"/>
          <w:b/>
          <w:bCs/>
          <w:color w:val="FFFFFF"/>
          <w:sz w:val="20"/>
          <w:szCs w:val="20"/>
        </w:rPr>
        <w:t>DAS OBRIGAÇOES DA CONTRATADA</w:t>
      </w:r>
    </w:p>
    <w:p w:rsidR="00B3014B" w:rsidRPr="00B3014B" w:rsidRDefault="00B3014B" w:rsidP="00B3014B">
      <w:pPr>
        <w:autoSpaceDE w:val="0"/>
        <w:autoSpaceDN w:val="0"/>
        <w:adjustRightInd w:val="0"/>
        <w:spacing w:after="0" w:line="240" w:lineRule="auto"/>
        <w:jc w:val="both"/>
        <w:rPr>
          <w:rFonts w:asciiTheme="minorHAnsi" w:hAnsiTheme="minorHAnsi"/>
          <w:b/>
          <w:bCs/>
          <w:sz w:val="20"/>
          <w:szCs w:val="20"/>
        </w:rPr>
      </w:pPr>
      <w:r w:rsidRPr="00B3014B">
        <w:rPr>
          <w:rFonts w:asciiTheme="minorHAnsi" w:hAnsiTheme="minorHAnsi"/>
          <w:sz w:val="20"/>
          <w:szCs w:val="20"/>
        </w:rPr>
        <w:t xml:space="preserve">11.1 </w:t>
      </w:r>
      <w:r w:rsidRPr="00B3014B">
        <w:rPr>
          <w:rFonts w:asciiTheme="minorHAnsi" w:hAnsiTheme="minorHAnsi"/>
          <w:bCs/>
          <w:sz w:val="20"/>
          <w:szCs w:val="20"/>
        </w:rPr>
        <w:t>Constituem obrigações da CONTRATADA, além das constantes nos artigos 69 a 70 da Lei nº 8.666/93:</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11.1.1 Fornecer o objeto deste Contrato, nas condições estipuladas neste Termo de Referência, Edital, na proposta aprovada, na Nota de Empenho e quando for o caso, nas ordens de fornecimento, isentos de defeitos de fabricação;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11.1.2 Entregar os produtos na presença do(s) servidor(es) devidamente autorizado(s), no local informado neste Termo, acompanhados da Nota Fiscal preenchida contendo a especificação e quantidade correta dos produtos;</w:t>
      </w:r>
    </w:p>
    <w:p w:rsidR="00B3014B" w:rsidRPr="00B3014B" w:rsidRDefault="00B3014B" w:rsidP="00B3014B">
      <w:pPr>
        <w:tabs>
          <w:tab w:val="left" w:pos="7200"/>
        </w:tabs>
        <w:spacing w:after="0" w:line="240" w:lineRule="auto"/>
        <w:jc w:val="both"/>
        <w:rPr>
          <w:rFonts w:asciiTheme="minorHAnsi" w:eastAsia="Batang" w:hAnsiTheme="minorHAnsi"/>
          <w:b/>
          <w:color w:val="000000"/>
          <w:sz w:val="20"/>
          <w:szCs w:val="20"/>
        </w:rPr>
      </w:pPr>
      <w:r w:rsidRPr="00B3014B">
        <w:rPr>
          <w:rFonts w:asciiTheme="minorHAnsi" w:eastAsia="Batang" w:hAnsiTheme="minorHAnsi"/>
          <w:b/>
          <w:color w:val="000000"/>
          <w:sz w:val="20"/>
          <w:szCs w:val="20"/>
        </w:rPr>
        <w:t>11.1.3 Disponibilizar no HGPP um gerador de rádio frequência para ablação cardíaca compatível com os cateteres a serem fornecidos, em bom estado de funcionamento, enquanto houver cateter para ablação a ser utilizado pelo hospital, ainda que o contrato tenha sido extinto pelo advento do termo.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11.1.4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11.1.5 Fornecer o nome e o endereço do fabricante com o telefone do serviço de atendimento ao consumidor;</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11.1.7 Responsabilizar-se pelos danos causados diretamente à Administração ou a terceiros, decorrentes de sua culpa ou dolo na execução do contrato, não excluindo ou reduzindo essa responsabilidade a fiscalização ou o acompanhamento pelo órgão interessado;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11.1.8 Arcar com os encargos trabalhistas, previdenciários, fiscais e comerciais, bem como custear todas as despesas decorrentes da execução do contrato, sendo que sua inadimplência, com referência aos encargos trabalhistas, fiscais e comerciais não transfere à CONTRATANTE a responsabilidade por seu pagamento, nem poderá onerar o objeto do contrato;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11.1.9 Comunicar a SESAU/TO, no prazo máximo de 05 (cinco) dias corridos que antecedem o prazo de vencimento da entrega, os motivos que impossibilite o seu cumprimento;</w:t>
      </w:r>
    </w:p>
    <w:p w:rsidR="00B3014B" w:rsidRPr="00B3014B" w:rsidRDefault="00B3014B" w:rsidP="00B3014B">
      <w:pPr>
        <w:tabs>
          <w:tab w:val="left" w:pos="7200"/>
        </w:tabs>
        <w:spacing w:after="0" w:line="240" w:lineRule="auto"/>
        <w:jc w:val="both"/>
        <w:rPr>
          <w:rFonts w:asciiTheme="minorHAnsi" w:eastAsia="Batang" w:hAnsiTheme="minorHAnsi"/>
          <w:color w:val="000000"/>
          <w:sz w:val="20"/>
          <w:szCs w:val="20"/>
        </w:rPr>
      </w:pPr>
      <w:r w:rsidRPr="00B3014B">
        <w:rPr>
          <w:rFonts w:asciiTheme="minorHAnsi" w:eastAsia="Batang" w:hAnsiTheme="minorHAnsi"/>
          <w:color w:val="000000"/>
          <w:sz w:val="20"/>
          <w:szCs w:val="20"/>
        </w:rPr>
        <w:t>11.1.10 Manter a garantia e qualidade dos produtos dos produtos de acordo com as especificações definidas no Edital, seus anexos, Termo de Referência e no contrato;</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lastRenderedPageBreak/>
        <w:t>11.1.11 O retardamento não justificado na entrega dos materiais, objeto do presente Termo, considerar-se-á como infração contratual;</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t>11.1.12 Manter com a SES/TO relação sempre formal, por escrito, ressalvados os entendimentos verbais motivados pela urgência, que deverão ser de imediato, confirmados por escrito;</w:t>
      </w:r>
    </w:p>
    <w:p w:rsidR="00B3014B" w:rsidRPr="00B3014B" w:rsidRDefault="00B3014B" w:rsidP="00B3014B">
      <w:pPr>
        <w:autoSpaceDE w:val="0"/>
        <w:autoSpaceDN w:val="0"/>
        <w:adjustRightInd w:val="0"/>
        <w:spacing w:after="0" w:line="240" w:lineRule="auto"/>
        <w:jc w:val="both"/>
        <w:rPr>
          <w:rFonts w:asciiTheme="minorHAnsi" w:hAnsiTheme="minorHAnsi"/>
          <w:sz w:val="20"/>
          <w:szCs w:val="20"/>
        </w:rPr>
      </w:pPr>
      <w:r w:rsidRPr="00B3014B">
        <w:rPr>
          <w:rFonts w:asciiTheme="minorHAnsi" w:hAnsiTheme="minorHAnsi"/>
          <w:sz w:val="20"/>
          <w:szCs w:val="20"/>
        </w:rPr>
        <w:t>11.1.13 Manter durante toda a execução do contrato, em compatibilidade com as obrigações assumidas, todas as condições de habilitação e qualificação exigidas na licitação, consoante o que preceitua o inciso XIII do artigo 55 da Lei nº. 8.666/93, atualizada;</w:t>
      </w:r>
    </w:p>
    <w:p w:rsidR="00D47C6C" w:rsidRPr="00AD1F48" w:rsidRDefault="00D47C6C" w:rsidP="00D47C6C">
      <w:pPr>
        <w:tabs>
          <w:tab w:val="left" w:pos="7200"/>
        </w:tabs>
        <w:spacing w:after="0" w:line="240" w:lineRule="auto"/>
        <w:jc w:val="both"/>
        <w:rPr>
          <w:rFonts w:eastAsia="Batang" w:cs="Calibr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BE3C6E">
        <w:rPr>
          <w:rFonts w:cs="Calibri"/>
          <w:b/>
          <w:bCs/>
          <w:color w:val="FFFFFF"/>
          <w:sz w:val="20"/>
          <w:szCs w:val="20"/>
        </w:rPr>
        <w:t>2</w:t>
      </w:r>
      <w:r w:rsidRPr="00E166E5">
        <w:rPr>
          <w:rFonts w:cs="Calibri"/>
          <w:b/>
          <w:bCs/>
          <w:color w:val="FFFFFF"/>
          <w:sz w:val="20"/>
          <w:szCs w:val="20"/>
        </w:rPr>
        <w:t xml:space="preserve">. </w:t>
      </w:r>
      <w:r w:rsidR="00BE3C6E">
        <w:rPr>
          <w:rFonts w:cs="Calibri"/>
          <w:b/>
          <w:bCs/>
          <w:color w:val="FFFFFF"/>
          <w:sz w:val="20"/>
          <w:szCs w:val="20"/>
        </w:rPr>
        <w:t>DA FISCALIZAÇÃO</w:t>
      </w:r>
    </w:p>
    <w:p w:rsidR="00841DCD" w:rsidRPr="00841DCD" w:rsidRDefault="007656B6" w:rsidP="00841DCD">
      <w:pPr>
        <w:tabs>
          <w:tab w:val="left" w:pos="7200"/>
        </w:tabs>
        <w:spacing w:after="0" w:line="240" w:lineRule="auto"/>
        <w:jc w:val="both"/>
        <w:rPr>
          <w:rFonts w:asciiTheme="minorHAnsi" w:eastAsia="Batang" w:hAnsiTheme="minorHAnsi" w:cs="Arial"/>
          <w:color w:val="000000"/>
          <w:sz w:val="20"/>
          <w:szCs w:val="20"/>
        </w:rPr>
      </w:pPr>
      <w:r w:rsidRPr="007656B6">
        <w:rPr>
          <w:rFonts w:eastAsia="Batang"/>
          <w:b/>
          <w:color w:val="000000"/>
          <w:sz w:val="20"/>
          <w:szCs w:val="20"/>
        </w:rPr>
        <w:t>1</w:t>
      </w:r>
      <w:r w:rsidR="00841DCD">
        <w:rPr>
          <w:rFonts w:eastAsia="Batang"/>
          <w:b/>
          <w:color w:val="000000"/>
          <w:sz w:val="20"/>
          <w:szCs w:val="20"/>
        </w:rPr>
        <w:t>2</w:t>
      </w:r>
      <w:r w:rsidR="00E166E5" w:rsidRPr="007656B6">
        <w:rPr>
          <w:rFonts w:eastAsia="Batang"/>
          <w:b/>
          <w:color w:val="000000"/>
          <w:sz w:val="20"/>
          <w:szCs w:val="20"/>
        </w:rPr>
        <w:t>.1</w:t>
      </w:r>
      <w:r w:rsidR="00E166E5" w:rsidRPr="00841DCD">
        <w:rPr>
          <w:rFonts w:asciiTheme="minorHAnsi" w:eastAsia="Batang" w:hAnsiTheme="minorHAnsi"/>
          <w:b/>
          <w:color w:val="000000"/>
          <w:sz w:val="20"/>
          <w:szCs w:val="20"/>
        </w:rPr>
        <w:t>.</w:t>
      </w:r>
      <w:r w:rsidR="00841DCD" w:rsidRPr="00841DCD">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Administrativa, observando que:</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41DCD" w:rsidRPr="00841DCD" w:rsidRDefault="00841DCD" w:rsidP="00841DCD">
      <w:pPr>
        <w:tabs>
          <w:tab w:val="left" w:pos="7200"/>
        </w:tabs>
        <w:spacing w:after="0" w:line="240" w:lineRule="auto"/>
        <w:jc w:val="both"/>
        <w:rPr>
          <w:rFonts w:asciiTheme="minorHAnsi" w:eastAsia="Batang" w:hAnsiTheme="minorHAnsi" w:cs="Arial"/>
          <w:color w:val="000000"/>
          <w:sz w:val="20"/>
          <w:szCs w:val="20"/>
        </w:rPr>
      </w:pPr>
      <w:r w:rsidRPr="00841DCD">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59034F" w:rsidRDefault="0059034F" w:rsidP="00841DCD">
      <w:pPr>
        <w:spacing w:after="0" w:line="240" w:lineRule="auto"/>
        <w:jc w:val="both"/>
        <w:rPr>
          <w:rFonts w:eastAsia="Batang"/>
          <w:color w:val="000000"/>
          <w:sz w:val="20"/>
          <w:szCs w:val="20"/>
        </w:rPr>
      </w:pPr>
    </w:p>
    <w:p w:rsidR="004E6BF6" w:rsidRPr="00E166E5" w:rsidRDefault="004E6BF6" w:rsidP="004E6BF6">
      <w:pPr>
        <w:shd w:val="clear" w:color="auto" w:fill="3333FF"/>
        <w:spacing w:after="0"/>
        <w:jc w:val="both"/>
        <w:rPr>
          <w:b/>
          <w:bCs/>
          <w:sz w:val="20"/>
          <w:szCs w:val="20"/>
          <w:u w:val="single"/>
        </w:rPr>
      </w:pPr>
      <w:r>
        <w:rPr>
          <w:rFonts w:cs="Calibri"/>
          <w:b/>
          <w:bCs/>
          <w:color w:val="FFFFFF"/>
          <w:sz w:val="20"/>
          <w:szCs w:val="20"/>
        </w:rPr>
        <w:t>13</w:t>
      </w:r>
      <w:r w:rsidRPr="00E166E5">
        <w:rPr>
          <w:rFonts w:cs="Calibri"/>
          <w:b/>
          <w:bCs/>
          <w:color w:val="FFFFFF"/>
          <w:sz w:val="20"/>
          <w:szCs w:val="20"/>
        </w:rPr>
        <w:t xml:space="preserve">. </w:t>
      </w:r>
      <w:r w:rsidR="002F28B9">
        <w:rPr>
          <w:rFonts w:cs="Calibri"/>
          <w:b/>
          <w:bCs/>
          <w:color w:val="FFFFFF"/>
          <w:sz w:val="20"/>
          <w:szCs w:val="20"/>
        </w:rPr>
        <w:t>DO PAGAMENTO</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13.1.</w:t>
      </w:r>
      <w:r w:rsidRPr="00422673">
        <w:rPr>
          <w:rFonts w:asciiTheme="minorHAnsi" w:eastAsia="Batang" w:hAnsiTheme="minorHAnsi"/>
          <w:color w:val="000000"/>
          <w:sz w:val="20"/>
          <w:szCs w:val="20"/>
        </w:rPr>
        <w:t xml:space="preserve"> O prazo previsto para pagamento que será de até </w:t>
      </w:r>
      <w:r w:rsidRPr="00422673">
        <w:rPr>
          <w:rFonts w:asciiTheme="minorHAnsi" w:eastAsia="Batang" w:hAnsiTheme="minorHAnsi"/>
          <w:b/>
          <w:color w:val="000000"/>
          <w:sz w:val="20"/>
          <w:szCs w:val="20"/>
        </w:rPr>
        <w:t>30 (trinta) dias corridos</w:t>
      </w:r>
      <w:r w:rsidRPr="00422673">
        <w:rPr>
          <w:rFonts w:asciiTheme="minorHAnsi" w:eastAsia="Batang" w:hAnsiTheme="minorHAnsi"/>
          <w:color w:val="000000"/>
          <w:sz w:val="20"/>
          <w:szCs w:val="20"/>
        </w:rPr>
        <w:t>, contados da entrega do produto.</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13.2.</w:t>
      </w:r>
      <w:r w:rsidRPr="00422673">
        <w:rPr>
          <w:rFonts w:asciiTheme="minorHAnsi" w:eastAsia="Batang" w:hAnsiTheme="minorHAnsi"/>
          <w:color w:val="000000"/>
          <w:sz w:val="20"/>
          <w:szCs w:val="20"/>
        </w:rPr>
        <w:t xml:space="preserve"> Na ocorrência de rejeição da(s) Nota(s) Fiscal(</w:t>
      </w:r>
      <w:proofErr w:type="spellStart"/>
      <w:r w:rsidRPr="00422673">
        <w:rPr>
          <w:rFonts w:asciiTheme="minorHAnsi" w:eastAsia="Batang" w:hAnsiTheme="minorHAnsi"/>
          <w:color w:val="000000"/>
          <w:sz w:val="20"/>
          <w:szCs w:val="20"/>
        </w:rPr>
        <w:t>is</w:t>
      </w:r>
      <w:proofErr w:type="spellEnd"/>
      <w:r w:rsidRPr="00422673">
        <w:rPr>
          <w:rFonts w:asciiTheme="minorHAnsi" w:eastAsia="Batang" w:hAnsiTheme="minorHAnsi"/>
          <w:color w:val="000000"/>
          <w:sz w:val="20"/>
          <w:szCs w:val="20"/>
        </w:rPr>
        <w:t>), motivada por erro ou incorreções, o prazo estipulado no parágrafo anterior, passará a ser contado a partir da data da sua representação.</w:t>
      </w:r>
    </w:p>
    <w:p w:rsidR="00422673" w:rsidRPr="00422673" w:rsidRDefault="00422673" w:rsidP="00422673">
      <w:pPr>
        <w:autoSpaceDE w:val="0"/>
        <w:autoSpaceDN w:val="0"/>
        <w:adjustRightInd w:val="0"/>
        <w:spacing w:after="0" w:line="240" w:lineRule="auto"/>
        <w:jc w:val="both"/>
        <w:rPr>
          <w:rFonts w:asciiTheme="minorHAnsi" w:hAnsiTheme="minorHAnsi"/>
          <w:sz w:val="20"/>
          <w:szCs w:val="20"/>
        </w:rPr>
      </w:pPr>
      <w:r w:rsidRPr="00422673">
        <w:rPr>
          <w:rFonts w:asciiTheme="minorHAnsi" w:hAnsiTheme="minorHAnsi"/>
          <w:b/>
          <w:sz w:val="20"/>
          <w:szCs w:val="20"/>
        </w:rPr>
        <w:t>13.3.</w:t>
      </w:r>
      <w:r w:rsidRPr="00422673">
        <w:rPr>
          <w:rFonts w:asciiTheme="minorHAnsi" w:hAnsiTheme="minorHAnsi"/>
          <w:sz w:val="20"/>
          <w:szCs w:val="20"/>
        </w:rPr>
        <w:t xml:space="preserve"> O pagamento será processado em Ordem Bancária (OB) mediante depósito na conta corrente bancária em nome da Contratada - em instituição financeira, agência e conta corrente por ela indicada - sendo que a data de exigibilidade do referido pagamento será estabelecida, observado o disposto na Lei n° 8.666/93.</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13.4</w:t>
      </w:r>
      <w:r w:rsidRPr="00422673">
        <w:rPr>
          <w:rFonts w:asciiTheme="minorHAnsi" w:eastAsia="Batang" w:hAnsiTheme="minorHAnsi"/>
          <w:color w:val="000000"/>
          <w:sz w:val="20"/>
          <w:szCs w:val="20"/>
        </w:rPr>
        <w:t>. No caso de atraso de pagamento, desde que a CONTRATADA não tenha concorrido de alguma forma para tanto, serão devidos pela CONTRATANTE encargos moratórios à taxa nominal de 6% a.a. (seis por cento ao ano), capitalizados diariamente em regime de juros simples.</w:t>
      </w:r>
    </w:p>
    <w:p w:rsidR="00422673" w:rsidRPr="00422673" w:rsidRDefault="00422673" w:rsidP="00422673">
      <w:pPr>
        <w:tabs>
          <w:tab w:val="left" w:pos="7200"/>
        </w:tabs>
        <w:spacing w:after="0" w:line="240" w:lineRule="auto"/>
        <w:jc w:val="both"/>
        <w:rPr>
          <w:rFonts w:asciiTheme="minorHAnsi" w:eastAsia="Batang" w:hAnsiTheme="minorHAnsi"/>
          <w:color w:val="000000"/>
          <w:sz w:val="20"/>
          <w:szCs w:val="20"/>
        </w:rPr>
      </w:pPr>
      <w:r w:rsidRPr="00422673">
        <w:rPr>
          <w:rFonts w:asciiTheme="minorHAnsi" w:eastAsia="Batang" w:hAnsiTheme="minorHAnsi"/>
          <w:b/>
          <w:color w:val="000000"/>
          <w:sz w:val="20"/>
          <w:szCs w:val="20"/>
        </w:rPr>
        <w:t>13.5.</w:t>
      </w:r>
      <w:r w:rsidRPr="00422673">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943062" w:rsidRPr="00943062" w:rsidRDefault="00943062" w:rsidP="00943062">
      <w:pPr>
        <w:tabs>
          <w:tab w:val="left" w:pos="7200"/>
        </w:tabs>
        <w:spacing w:after="0" w:line="240" w:lineRule="auto"/>
        <w:jc w:val="both"/>
        <w:rPr>
          <w:rFonts w:asciiTheme="minorHAnsi" w:eastAsia="Batang" w:hAnsiTheme="minorHAnsi" w:cs="Arial"/>
          <w:color w:val="000000"/>
          <w:sz w:val="20"/>
          <w:szCs w:val="20"/>
        </w:rPr>
      </w:pPr>
    </w:p>
    <w:p w:rsidR="00B52652" w:rsidRPr="00E166E5" w:rsidRDefault="00B52652" w:rsidP="00B52652">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BF3917">
        <w:rPr>
          <w:rFonts w:cs="Calibri"/>
          <w:b/>
          <w:bCs/>
          <w:color w:val="FFFFFF"/>
          <w:sz w:val="20"/>
          <w:szCs w:val="20"/>
        </w:rPr>
        <w:t>DAS SANSSÕES POR INADIMPLEMENTO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14.1</w:t>
      </w:r>
      <w:r w:rsidRPr="00BF3917">
        <w:rPr>
          <w:rFonts w:asciiTheme="minorHAnsi" w:hAnsiTheme="minorHAnsi"/>
          <w:sz w:val="20"/>
          <w:szCs w:val="20"/>
        </w:rPr>
        <w:t xml:space="preserve"> Serão aplicadas as Sanções Administrativas previstas nos Artigos 86 a 87 da Lei Federal nº. 8.666/93 em caso de descumprimento das obrigações e condições de fornecimento.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14.2</w:t>
      </w:r>
      <w:r w:rsidRPr="00BF3917">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sz w:val="20"/>
          <w:szCs w:val="20"/>
        </w:rPr>
        <w:t>14.2.1 Em caso de inexecução do objeto e inadimplemento contratual.</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14.3</w:t>
      </w:r>
      <w:r w:rsidRPr="00BF3917">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w:t>
      </w:r>
      <w:r w:rsidRPr="00BF3917">
        <w:rPr>
          <w:rFonts w:asciiTheme="minorHAnsi" w:hAnsiTheme="minorHAnsi"/>
          <w:sz w:val="20"/>
          <w:szCs w:val="20"/>
        </w:rPr>
        <w:lastRenderedPageBreak/>
        <w:t>alterações, bem como nos casos citado no artigo 78 da mesma lei, garantida a prévia defesa sempre mediante notificação por escrito.</w:t>
      </w:r>
    </w:p>
    <w:p w:rsidR="00BF3917" w:rsidRPr="00BF3917" w:rsidRDefault="00BF3917" w:rsidP="00BF3917">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14.4</w:t>
      </w:r>
      <w:r w:rsidRPr="00BF3917">
        <w:rPr>
          <w:rFonts w:asciiTheme="minorHAnsi" w:hAnsiTheme="minorHAnsi"/>
          <w:sz w:val="20"/>
          <w:szCs w:val="20"/>
        </w:rPr>
        <w:t xml:space="preserve"> A rescisão também se submeterá ao regime previsto no artigo 79, seus incisos e parágrafos da Lei 8.666\93.</w:t>
      </w:r>
    </w:p>
    <w:p w:rsidR="00BF3917" w:rsidRPr="00EA7198" w:rsidRDefault="00BF3917" w:rsidP="00BF3917">
      <w:pPr>
        <w:autoSpaceDE w:val="0"/>
        <w:autoSpaceDN w:val="0"/>
        <w:adjustRightInd w:val="0"/>
        <w:spacing w:after="0" w:line="240" w:lineRule="auto"/>
        <w:jc w:val="both"/>
        <w:rPr>
          <w:rFonts w:ascii="Times New Roman" w:hAnsi="Times New Roman"/>
          <w:sz w:val="24"/>
          <w:szCs w:val="24"/>
        </w:rPr>
      </w:pPr>
    </w:p>
    <w:p w:rsidR="00BF3917" w:rsidRPr="00E166E5" w:rsidRDefault="00BF3917" w:rsidP="00BF3917">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Pr>
          <w:rFonts w:cs="Calibri"/>
          <w:b/>
          <w:bCs/>
          <w:color w:val="FFFFFF"/>
          <w:sz w:val="20"/>
          <w:szCs w:val="20"/>
        </w:rPr>
        <w:t>VIGÊNCIA DO CONTRATO</w:t>
      </w:r>
    </w:p>
    <w:p w:rsidR="00BF3917" w:rsidRPr="00BF3917" w:rsidRDefault="00BF3917" w:rsidP="00BF3917">
      <w:pPr>
        <w:autoSpaceDE w:val="0"/>
        <w:autoSpaceDN w:val="0"/>
        <w:adjustRightInd w:val="0"/>
        <w:spacing w:after="120" w:line="240" w:lineRule="auto"/>
        <w:jc w:val="both"/>
        <w:rPr>
          <w:rFonts w:asciiTheme="minorHAnsi" w:hAnsiTheme="minorHAnsi"/>
          <w:color w:val="000000"/>
          <w:sz w:val="20"/>
          <w:szCs w:val="20"/>
        </w:rPr>
      </w:pPr>
      <w:r w:rsidRPr="00BF3917">
        <w:rPr>
          <w:rFonts w:asciiTheme="minorHAnsi" w:hAnsiTheme="minorHAnsi"/>
          <w:b/>
          <w:bCs/>
          <w:sz w:val="20"/>
          <w:szCs w:val="20"/>
        </w:rPr>
        <w:t>15.1</w:t>
      </w:r>
      <w:r w:rsidRPr="00BF3917">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8A082D">
      <w:pPr>
        <w:rPr>
          <w:sz w:val="20"/>
          <w:szCs w:val="20"/>
        </w:rPr>
      </w:pPr>
    </w:p>
    <w:p w:rsidR="00C83C07" w:rsidRDefault="00C83C07" w:rsidP="008A082D">
      <w:pPr>
        <w:rPr>
          <w:sz w:val="20"/>
          <w:szCs w:val="20"/>
        </w:rPr>
      </w:pPr>
    </w:p>
    <w:p w:rsidR="00301DC8" w:rsidRDefault="00301DC8" w:rsidP="008A082D">
      <w:pPr>
        <w:rPr>
          <w:sz w:val="20"/>
          <w:szCs w:val="20"/>
        </w:rPr>
      </w:pPr>
    </w:p>
    <w:p w:rsidR="00301DC8" w:rsidRDefault="00301DC8"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006E2B" w:rsidRDefault="00006E2B" w:rsidP="008A082D">
      <w:pPr>
        <w:rPr>
          <w:sz w:val="20"/>
          <w:szCs w:val="20"/>
        </w:rPr>
      </w:pPr>
    </w:p>
    <w:p w:rsidR="00301DC8" w:rsidRDefault="00274EA3" w:rsidP="00981939">
      <w:pPr>
        <w:spacing w:after="0" w:line="240" w:lineRule="auto"/>
        <w:rPr>
          <w:sz w:val="20"/>
          <w:szCs w:val="20"/>
        </w:rPr>
      </w:pPr>
      <w:r>
        <w:rPr>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274EA3">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70669E" w:rsidRDefault="00B946A1" w:rsidP="0097373E">
      <w:pPr>
        <w:spacing w:before="120" w:after="0" w:line="240" w:lineRule="auto"/>
        <w:jc w:val="both"/>
        <w:rPr>
          <w:rFonts w:asciiTheme="minorHAnsi" w:hAnsiTheme="minorHAnsi" w:cs="Calibri"/>
          <w:sz w:val="20"/>
          <w:szCs w:val="20"/>
        </w:rPr>
      </w:pPr>
      <w:r w:rsidRPr="0070669E">
        <w:rPr>
          <w:rFonts w:asciiTheme="minorHAnsi" w:hAnsiTheme="minorHAnsi" w:cs="Calibri"/>
          <w:b/>
          <w:sz w:val="20"/>
          <w:szCs w:val="20"/>
        </w:rPr>
        <w:t xml:space="preserve">CLÁUSULA PRIMEIRA </w:t>
      </w:r>
      <w:r w:rsidR="009963B0" w:rsidRPr="0070669E">
        <w:rPr>
          <w:rFonts w:asciiTheme="minorHAnsi" w:hAnsiTheme="minorHAnsi" w:cs="Calibri"/>
          <w:b/>
          <w:sz w:val="20"/>
          <w:szCs w:val="20"/>
        </w:rPr>
        <w:t>–</w:t>
      </w:r>
      <w:r w:rsidRPr="0070669E">
        <w:rPr>
          <w:rFonts w:asciiTheme="minorHAnsi" w:hAnsiTheme="minorHAnsi" w:cs="Calibri"/>
          <w:b/>
          <w:sz w:val="20"/>
          <w:szCs w:val="20"/>
        </w:rPr>
        <w:t xml:space="preserve"> DO OBJETO</w:t>
      </w:r>
    </w:p>
    <w:p w:rsidR="00B946A1" w:rsidRPr="0070669E" w:rsidRDefault="00B946A1" w:rsidP="00543A27">
      <w:pPr>
        <w:spacing w:after="0" w:line="240" w:lineRule="auto"/>
        <w:jc w:val="both"/>
        <w:rPr>
          <w:rFonts w:asciiTheme="minorHAnsi" w:hAnsiTheme="minorHAnsi" w:cs="Calibri"/>
          <w:sz w:val="20"/>
          <w:szCs w:val="20"/>
        </w:rPr>
      </w:pPr>
      <w:r w:rsidRPr="0070669E">
        <w:rPr>
          <w:rFonts w:asciiTheme="minorHAnsi" w:hAnsiTheme="minorHAnsi" w:cs="Calibri"/>
          <w:sz w:val="20"/>
          <w:szCs w:val="20"/>
        </w:rPr>
        <w:t xml:space="preserve">O presente contrato tem </w:t>
      </w:r>
      <w:r w:rsidR="0070669E" w:rsidRPr="0070669E">
        <w:rPr>
          <w:rFonts w:asciiTheme="minorHAnsi" w:hAnsiTheme="minorHAnsi" w:cs="Arial"/>
          <w:color w:val="000000"/>
          <w:sz w:val="20"/>
          <w:szCs w:val="20"/>
        </w:rPr>
        <w:t xml:space="preserve">objeto à aquisição por sistema de consignação de </w:t>
      </w:r>
      <w:r w:rsidR="0070669E" w:rsidRPr="0070669E">
        <w:rPr>
          <w:rFonts w:asciiTheme="minorHAnsi" w:hAnsiTheme="minorHAnsi" w:cs="Arial"/>
          <w:b/>
          <w:color w:val="000000"/>
          <w:sz w:val="20"/>
          <w:szCs w:val="20"/>
        </w:rPr>
        <w:t xml:space="preserve">Órteses, Próteses e Materiais Especiais (OPME), </w:t>
      </w:r>
      <w:r w:rsidR="0070669E" w:rsidRPr="0070669E">
        <w:rPr>
          <w:rFonts w:asciiTheme="minorHAnsi" w:hAnsiTheme="minorHAnsi" w:cs="Arial"/>
          <w:color w:val="000000"/>
          <w:sz w:val="20"/>
          <w:szCs w:val="20"/>
        </w:rPr>
        <w:t xml:space="preserve">para realização de </w:t>
      </w:r>
      <w:r w:rsidR="0070669E" w:rsidRPr="0070669E">
        <w:rPr>
          <w:rFonts w:asciiTheme="minorHAnsi" w:hAnsiTheme="minorHAnsi" w:cs="Arial"/>
          <w:b/>
          <w:color w:val="000000"/>
          <w:sz w:val="20"/>
          <w:szCs w:val="20"/>
        </w:rPr>
        <w:t>CIRURGIA CARDÍACA (</w:t>
      </w:r>
      <w:r w:rsidR="0070669E" w:rsidRPr="0070669E">
        <w:rPr>
          <w:rFonts w:asciiTheme="minorHAnsi" w:hAnsiTheme="minorHAnsi" w:cs="Arial"/>
          <w:b/>
          <w:bCs/>
          <w:color w:val="000000"/>
          <w:sz w:val="20"/>
          <w:szCs w:val="20"/>
          <w:u w:val="single"/>
        </w:rPr>
        <w:t>ARRITMIA E ELETROFISIOLOGIA</w:t>
      </w:r>
      <w:r w:rsidR="0070669E" w:rsidRPr="0070669E">
        <w:rPr>
          <w:rFonts w:asciiTheme="minorHAnsi" w:hAnsiTheme="minorHAnsi" w:cs="Arial"/>
          <w:b/>
          <w:color w:val="000000"/>
          <w:sz w:val="20"/>
          <w:szCs w:val="20"/>
        </w:rPr>
        <w:t>)</w:t>
      </w:r>
      <w:r w:rsidR="00543A27" w:rsidRPr="0070669E">
        <w:rPr>
          <w:rFonts w:asciiTheme="minorHAnsi" w:hAnsiTheme="minorHAnsi" w:cs="Calibri"/>
          <w:sz w:val="20"/>
          <w:szCs w:val="20"/>
        </w:rPr>
        <w:t xml:space="preserve">, </w:t>
      </w:r>
      <w:r w:rsidRPr="0070669E">
        <w:rPr>
          <w:rFonts w:asciiTheme="minorHAnsi" w:hAnsiTheme="minorHAnsi" w:cs="Calibri"/>
          <w:sz w:val="20"/>
          <w:szCs w:val="20"/>
        </w:rPr>
        <w:t xml:space="preserve">no prazo e nas condições a seguir ajustadas, decorrentes do Pregão Eletrônico nº </w:t>
      </w:r>
      <w:r w:rsidR="008526AD" w:rsidRPr="0070669E">
        <w:rPr>
          <w:rFonts w:asciiTheme="minorHAnsi" w:hAnsiTheme="minorHAnsi" w:cs="Calibri"/>
          <w:sz w:val="20"/>
          <w:szCs w:val="20"/>
        </w:rPr>
        <w:t>XXX</w:t>
      </w:r>
      <w:r w:rsidR="00144989" w:rsidRPr="0070669E">
        <w:rPr>
          <w:rFonts w:asciiTheme="minorHAnsi" w:hAnsiTheme="minorHAnsi" w:cs="Calibri"/>
          <w:sz w:val="20"/>
          <w:szCs w:val="20"/>
        </w:rPr>
        <w:t>/201</w:t>
      </w:r>
      <w:r w:rsidR="00967484" w:rsidRPr="0070669E">
        <w:rPr>
          <w:rFonts w:asciiTheme="minorHAnsi" w:hAnsiTheme="minorHAnsi" w:cs="Calibri"/>
          <w:sz w:val="20"/>
          <w:szCs w:val="20"/>
        </w:rPr>
        <w:t>7</w:t>
      </w:r>
      <w:r w:rsidRPr="0070669E">
        <w:rPr>
          <w:rFonts w:asciiTheme="minorHAnsi" w:hAnsiTheme="minorHAnsi" w:cs="Calibri"/>
          <w:sz w:val="20"/>
          <w:szCs w:val="20"/>
        </w:rPr>
        <w:t xml:space="preserve">, com motivação e finalidade descritas no Termo de Referência do </w:t>
      </w:r>
      <w:r w:rsidR="00144989" w:rsidRPr="0070669E">
        <w:rPr>
          <w:rFonts w:asciiTheme="minorHAnsi" w:hAnsiTheme="minorHAnsi" w:cs="Calibri"/>
          <w:sz w:val="20"/>
          <w:szCs w:val="20"/>
        </w:rPr>
        <w:t>órgão</w:t>
      </w:r>
      <w:r w:rsidRPr="0070669E">
        <w:rPr>
          <w:rFonts w:asciiTheme="minorHAnsi" w:hAnsiTheme="minorHAnsi" w:cs="Calibri"/>
          <w:sz w:val="20"/>
          <w:szCs w:val="20"/>
        </w:rPr>
        <w:t xml:space="preserve"> requisitante.</w:t>
      </w:r>
    </w:p>
    <w:p w:rsidR="00B946A1" w:rsidRPr="0070669E" w:rsidRDefault="00B946A1" w:rsidP="00FA5890">
      <w:pPr>
        <w:spacing w:after="0" w:line="240" w:lineRule="auto"/>
        <w:jc w:val="both"/>
        <w:rPr>
          <w:rFonts w:asciiTheme="minorHAnsi" w:hAnsiTheme="minorHAnsi" w:cs="Calibri"/>
          <w:sz w:val="20"/>
          <w:szCs w:val="20"/>
        </w:rPr>
      </w:pPr>
      <w:r w:rsidRPr="0070669E">
        <w:rPr>
          <w:rFonts w:asciiTheme="minorHAnsi" w:hAnsiTheme="minorHAnsi" w:cs="Calibri"/>
          <w:b/>
          <w:sz w:val="20"/>
          <w:szCs w:val="20"/>
        </w:rPr>
        <w:t xml:space="preserve">PARÁGRAFO ÚNICO </w:t>
      </w:r>
      <w:r w:rsidR="009963B0" w:rsidRPr="0070669E">
        <w:rPr>
          <w:rFonts w:asciiTheme="minorHAnsi" w:hAnsiTheme="minorHAnsi" w:cs="Calibri"/>
          <w:b/>
          <w:sz w:val="20"/>
          <w:szCs w:val="20"/>
        </w:rPr>
        <w:t>–</w:t>
      </w:r>
      <w:r w:rsidRPr="0070669E">
        <w:rPr>
          <w:rFonts w:asciiTheme="minorHAnsi" w:hAnsiTheme="minorHAnsi" w:cs="Calibri"/>
          <w:b/>
          <w:sz w:val="20"/>
          <w:szCs w:val="20"/>
        </w:rPr>
        <w:t xml:space="preserve"> DA ESPECIFICAÇÃO DO OBJETO</w:t>
      </w:r>
    </w:p>
    <w:p w:rsidR="00B946A1" w:rsidRPr="0070669E" w:rsidRDefault="00B946A1" w:rsidP="00FA5890">
      <w:pPr>
        <w:spacing w:after="0" w:line="240" w:lineRule="auto"/>
        <w:jc w:val="both"/>
        <w:rPr>
          <w:rFonts w:asciiTheme="minorHAnsi" w:hAnsiTheme="minorHAnsi" w:cs="Calibri"/>
          <w:sz w:val="20"/>
          <w:szCs w:val="20"/>
        </w:rPr>
      </w:pPr>
      <w:r w:rsidRPr="0070669E">
        <w:rPr>
          <w:rFonts w:asciiTheme="minorHAnsi" w:hAnsiTheme="minorHAnsi" w:cs="Calibri"/>
          <w:sz w:val="20"/>
          <w:szCs w:val="20"/>
        </w:rPr>
        <w:t xml:space="preserve">A aquisição deste Contrato as quantidades e observações constantes do Objeto da Licitação do Pregão Eletrônico nº </w:t>
      </w:r>
      <w:r w:rsidR="00640F8F" w:rsidRPr="0070669E">
        <w:rPr>
          <w:rFonts w:asciiTheme="minorHAnsi" w:hAnsiTheme="minorHAnsi" w:cs="Calibri"/>
          <w:sz w:val="20"/>
          <w:szCs w:val="20"/>
        </w:rPr>
        <w:t>XXX</w:t>
      </w:r>
      <w:r w:rsidRPr="0070669E">
        <w:rPr>
          <w:rFonts w:asciiTheme="minorHAnsi" w:hAnsiTheme="minorHAnsi" w:cs="Calibri"/>
          <w:sz w:val="20"/>
          <w:szCs w:val="20"/>
        </w:rPr>
        <w:t>/201</w:t>
      </w:r>
      <w:r w:rsidR="00967484" w:rsidRPr="0070669E">
        <w:rPr>
          <w:rFonts w:asciiTheme="minorHAnsi" w:hAnsiTheme="minorHAnsi" w:cs="Calibri"/>
          <w:sz w:val="20"/>
          <w:szCs w:val="20"/>
        </w:rPr>
        <w:t>7</w:t>
      </w:r>
      <w:r w:rsidRPr="0070669E">
        <w:rPr>
          <w:rFonts w:asciiTheme="minorHAnsi" w:hAnsiTheme="minorHAnsi" w:cs="Calibri"/>
          <w:sz w:val="20"/>
          <w:szCs w:val="20"/>
        </w:rPr>
        <w:t xml:space="preserve">, conforme Processo nº </w:t>
      </w:r>
      <w:r w:rsidR="003A4F98" w:rsidRPr="0070669E">
        <w:rPr>
          <w:rFonts w:asciiTheme="minorHAnsi" w:hAnsiTheme="minorHAnsi" w:cs="Calibri"/>
          <w:sz w:val="20"/>
          <w:szCs w:val="20"/>
          <w:shd w:val="clear" w:color="auto" w:fill="FFFFFF"/>
        </w:rPr>
        <w:t>201</w:t>
      </w:r>
      <w:r w:rsidR="008B262B">
        <w:rPr>
          <w:rFonts w:asciiTheme="minorHAnsi" w:hAnsiTheme="minorHAnsi" w:cs="Calibri"/>
          <w:sz w:val="20"/>
          <w:szCs w:val="20"/>
          <w:shd w:val="clear" w:color="auto" w:fill="FFFFFF"/>
        </w:rPr>
        <w:t>6</w:t>
      </w:r>
      <w:r w:rsidR="003A4F98" w:rsidRPr="0070669E">
        <w:rPr>
          <w:rFonts w:asciiTheme="minorHAnsi" w:hAnsiTheme="minorHAnsi" w:cs="Calibri"/>
          <w:sz w:val="20"/>
          <w:szCs w:val="20"/>
          <w:shd w:val="clear" w:color="auto" w:fill="FFFFFF"/>
        </w:rPr>
        <w:t>/30550/</w:t>
      </w:r>
      <w:r w:rsidR="008E7DBD" w:rsidRPr="0070669E">
        <w:rPr>
          <w:rFonts w:asciiTheme="minorHAnsi" w:hAnsiTheme="minorHAnsi" w:cs="Calibri"/>
          <w:sz w:val="20"/>
          <w:szCs w:val="20"/>
          <w:shd w:val="clear" w:color="auto" w:fill="FFFFFF"/>
        </w:rPr>
        <w:t>0</w:t>
      </w:r>
      <w:r w:rsidR="008B262B">
        <w:rPr>
          <w:rFonts w:asciiTheme="minorHAnsi" w:hAnsiTheme="minorHAnsi" w:cs="Calibri"/>
          <w:sz w:val="20"/>
          <w:szCs w:val="20"/>
          <w:shd w:val="clear" w:color="auto" w:fill="FFFFFF"/>
        </w:rPr>
        <w:t>10011</w:t>
      </w:r>
      <w:r w:rsidRPr="0070669E">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274EA3">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71754B">
        <w:rPr>
          <w:bCs/>
          <w:color w:val="000000"/>
          <w:sz w:val="20"/>
          <w:szCs w:val="20"/>
        </w:rPr>
        <w:t>48</w:t>
      </w:r>
      <w:r w:rsidR="007317B9" w:rsidRPr="00A160B3">
        <w:rPr>
          <w:bCs/>
          <w:color w:val="000000"/>
          <w:sz w:val="20"/>
          <w:szCs w:val="20"/>
        </w:rPr>
        <w:t xml:space="preserve"> (</w:t>
      </w:r>
      <w:r w:rsidR="0071754B">
        <w:rPr>
          <w:bCs/>
          <w:color w:val="000000"/>
          <w:sz w:val="20"/>
          <w:szCs w:val="20"/>
        </w:rPr>
        <w:t>quarenta e oito</w:t>
      </w:r>
      <w:r w:rsidR="007317B9" w:rsidRPr="00A160B3">
        <w:rPr>
          <w:bCs/>
          <w:color w:val="000000"/>
          <w:sz w:val="20"/>
          <w:szCs w:val="20"/>
        </w:rPr>
        <w:t xml:space="preserve">) </w:t>
      </w:r>
      <w:r w:rsidR="0071754B">
        <w:rPr>
          <w:bCs/>
          <w:color w:val="000000"/>
          <w:sz w:val="20"/>
          <w:szCs w:val="20"/>
        </w:rPr>
        <w:t>horas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274EA3">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71754B" w:rsidRDefault="0079483E" w:rsidP="005B40BC">
      <w:pPr>
        <w:spacing w:after="0" w:line="240" w:lineRule="auto"/>
        <w:jc w:val="both"/>
        <w:rPr>
          <w:rFonts w:asciiTheme="minorHAnsi" w:eastAsia="Batang" w:hAnsiTheme="minorHAnsi" w:cs="Calibri"/>
          <w:color w:val="000000"/>
          <w:sz w:val="20"/>
          <w:szCs w:val="20"/>
        </w:rPr>
      </w:pPr>
      <w:r w:rsidRPr="005B40BC">
        <w:rPr>
          <w:rFonts w:eastAsia="Batang" w:cs="Calibri"/>
          <w:b/>
          <w:color w:val="000000"/>
          <w:sz w:val="20"/>
          <w:szCs w:val="20"/>
        </w:rPr>
        <w:t>3.2.1</w:t>
      </w:r>
      <w:r w:rsidRPr="0071754B">
        <w:rPr>
          <w:rFonts w:asciiTheme="minorHAnsi" w:eastAsia="Batang" w:hAnsiTheme="minorHAnsi" w:cs="Calibri"/>
          <w:b/>
          <w:color w:val="000000"/>
          <w:sz w:val="20"/>
          <w:szCs w:val="20"/>
        </w:rPr>
        <w:t>.</w:t>
      </w:r>
      <w:r w:rsidR="00274EA3">
        <w:rPr>
          <w:rFonts w:asciiTheme="minorHAnsi" w:eastAsia="Batang" w:hAnsiTheme="minorHAnsi" w:cs="Calibri"/>
          <w:b/>
          <w:color w:val="000000"/>
          <w:sz w:val="20"/>
          <w:szCs w:val="20"/>
        </w:rPr>
        <w:t xml:space="preserve"> </w:t>
      </w:r>
      <w:r w:rsidR="0071754B" w:rsidRPr="0071754B">
        <w:rPr>
          <w:rFonts w:asciiTheme="minorHAnsi" w:eastAsia="Batang" w:hAnsiTheme="minorHAnsi" w:cs="Arial"/>
          <w:color w:val="000000"/>
          <w:sz w:val="20"/>
          <w:szCs w:val="20"/>
        </w:rPr>
        <w:t xml:space="preserve">O(s) produto(s) deve(m) ser entregue(s) </w:t>
      </w:r>
      <w:proofErr w:type="spellStart"/>
      <w:r w:rsidR="0071754B" w:rsidRPr="0071754B">
        <w:rPr>
          <w:rFonts w:asciiTheme="minorHAnsi" w:eastAsia="Batang" w:hAnsiTheme="minorHAnsi" w:cs="Arial"/>
          <w:color w:val="000000"/>
          <w:sz w:val="20"/>
          <w:szCs w:val="20"/>
        </w:rPr>
        <w:t>no</w:t>
      </w:r>
      <w:r w:rsidR="0071754B" w:rsidRPr="0071754B">
        <w:rPr>
          <w:rFonts w:asciiTheme="minorHAnsi" w:hAnsiTheme="minorHAnsi" w:cs="Arial"/>
          <w:sz w:val="20"/>
          <w:szCs w:val="20"/>
        </w:rPr>
        <w:t>Hospital</w:t>
      </w:r>
      <w:proofErr w:type="spellEnd"/>
      <w:r w:rsidR="0071754B" w:rsidRPr="0071754B">
        <w:rPr>
          <w:rFonts w:asciiTheme="minorHAnsi" w:hAnsiTheme="minorHAnsi" w:cs="Arial"/>
          <w:sz w:val="20"/>
          <w:szCs w:val="20"/>
        </w:rPr>
        <w:t xml:space="preserve"> Geral de Palmas, </w:t>
      </w:r>
      <w:proofErr w:type="spellStart"/>
      <w:r w:rsidR="0071754B" w:rsidRPr="0071754B">
        <w:rPr>
          <w:rFonts w:asciiTheme="minorHAnsi" w:hAnsiTheme="minorHAnsi" w:cs="Arial"/>
          <w:sz w:val="20"/>
          <w:szCs w:val="20"/>
        </w:rPr>
        <w:t>Qd</w:t>
      </w:r>
      <w:proofErr w:type="spellEnd"/>
      <w:r w:rsidR="0071754B" w:rsidRPr="0071754B">
        <w:rPr>
          <w:rFonts w:asciiTheme="minorHAnsi" w:hAnsiTheme="minorHAnsi" w:cs="Arial"/>
          <w:sz w:val="20"/>
          <w:szCs w:val="20"/>
        </w:rPr>
        <w:t xml:space="preserve">. 201 Sul, Av. NS 01, Conj. 02, </w:t>
      </w:r>
      <w:proofErr w:type="spellStart"/>
      <w:r w:rsidR="0071754B" w:rsidRPr="0071754B">
        <w:rPr>
          <w:rFonts w:asciiTheme="minorHAnsi" w:hAnsiTheme="minorHAnsi" w:cs="Arial"/>
          <w:sz w:val="20"/>
          <w:szCs w:val="20"/>
        </w:rPr>
        <w:t>Lt</w:t>
      </w:r>
      <w:proofErr w:type="spellEnd"/>
      <w:r w:rsidR="0071754B" w:rsidRPr="0071754B">
        <w:rPr>
          <w:rFonts w:asciiTheme="minorHAnsi" w:hAnsiTheme="minorHAnsi" w:cs="Arial"/>
          <w:sz w:val="20"/>
          <w:szCs w:val="20"/>
        </w:rPr>
        <w:t xml:space="preserve">. 01, </w:t>
      </w:r>
      <w:r w:rsidR="0071754B" w:rsidRPr="0071754B">
        <w:rPr>
          <w:rFonts w:asciiTheme="minorHAnsi" w:eastAsia="Batang" w:hAnsiTheme="minorHAnsi" w:cs="Arial"/>
          <w:bCs/>
          <w:sz w:val="20"/>
          <w:szCs w:val="20"/>
        </w:rPr>
        <w:t xml:space="preserve">Palmas – TO, </w:t>
      </w:r>
      <w:r w:rsidR="0071754B" w:rsidRPr="0071754B">
        <w:rPr>
          <w:rFonts w:asciiTheme="minorHAnsi" w:eastAsia="Batang" w:hAnsiTheme="minorHAnsi" w:cs="Arial"/>
          <w:color w:val="000000"/>
          <w:sz w:val="20"/>
          <w:szCs w:val="20"/>
        </w:rPr>
        <w:t>em dia e horário comercial</w:t>
      </w:r>
      <w:r w:rsidR="0071754B">
        <w:rPr>
          <w:rFonts w:asciiTheme="minorHAnsi" w:eastAsia="Batang" w:hAnsiTheme="minorHAnsi" w:cs="Arial"/>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8B262B">
        <w:rPr>
          <w:rFonts w:cs="Calibri"/>
          <w:sz w:val="20"/>
          <w:szCs w:val="20"/>
        </w:rPr>
        <w:t>6</w:t>
      </w:r>
      <w:r w:rsidR="006364DB">
        <w:rPr>
          <w:rFonts w:cs="Calibri"/>
          <w:sz w:val="20"/>
          <w:szCs w:val="20"/>
        </w:rPr>
        <w:t>/30550/0</w:t>
      </w:r>
      <w:r w:rsidR="008B262B">
        <w:rPr>
          <w:rFonts w:cs="Calibri"/>
          <w:sz w:val="20"/>
          <w:szCs w:val="20"/>
        </w:rPr>
        <w:t>10011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06E2B">
        <w:rPr>
          <w:rFonts w:asciiTheme="minorHAnsi" w:eastAsia="Batang" w:hAnsiTheme="minorHAnsi"/>
          <w:color w:val="000000"/>
          <w:sz w:val="20"/>
          <w:szCs w:val="20"/>
        </w:rPr>
        <w:t xml:space="preserve"> Prestar as informações e os esclarecimentos que venham a ser solicitados pela CONTRATADA;</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006E2B">
        <w:rPr>
          <w:rFonts w:asciiTheme="minorHAnsi" w:eastAsia="Batang" w:hAnsiTheme="minorHAnsi"/>
          <w:color w:val="000000"/>
          <w:sz w:val="20"/>
          <w:szCs w:val="20"/>
        </w:rPr>
        <w:t xml:space="preserve"> Disponibilizar o local de entrega e a Comissão responsável pelo recebimento;</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006E2B">
        <w:rPr>
          <w:rFonts w:asciiTheme="minorHAnsi" w:eastAsia="Batang" w:hAnsiTheme="minorHAnsi"/>
          <w:color w:val="000000"/>
          <w:sz w:val="20"/>
          <w:szCs w:val="20"/>
        </w:rPr>
        <w:t xml:space="preserve"> Receber os produtos adjudicados, nos termos, prazos, quantidade, qualidade e condições estabelecidas neste Termo de Referência e respectivo Edital.</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006E2B">
        <w:rPr>
          <w:rFonts w:asciiTheme="minorHAnsi" w:eastAsia="Batang" w:hAnsiTheme="minorHAnsi"/>
          <w:color w:val="000000"/>
          <w:sz w:val="20"/>
          <w:szCs w:val="20"/>
        </w:rPr>
        <w:t xml:space="preserve"> Rejeitar, no todo ou em parte, os produtos que a CONTRATADA entregar fora das especificações do Edital e Termo de Referência;</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006E2B">
        <w:rPr>
          <w:rFonts w:asciiTheme="minorHAnsi" w:eastAsia="Batang" w:hAnsiTheme="minorHAnsi"/>
          <w:color w:val="000000"/>
          <w:sz w:val="20"/>
          <w:szCs w:val="20"/>
        </w:rPr>
        <w:t xml:space="preserve"> Comunicar à CONTRATADA até o 5° dia útil, após apresentação da Nota Fiscal, o aceite ou não recebimento dos materiais solicitados, do servidor responsável pelo recebimento;</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f)</w:t>
      </w:r>
      <w:r w:rsidRPr="00006E2B">
        <w:rPr>
          <w:rFonts w:asciiTheme="minorHAnsi" w:hAnsiTheme="minorHAnsi"/>
          <w:sz w:val="20"/>
          <w:szCs w:val="20"/>
        </w:rPr>
        <w:t xml:space="preserve">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g)</w:t>
      </w:r>
      <w:r w:rsidRPr="00006E2B">
        <w:rPr>
          <w:rFonts w:asciiTheme="minorHAnsi" w:hAnsiTheme="minorHAnsi"/>
          <w:sz w:val="20"/>
          <w:szCs w:val="20"/>
        </w:rPr>
        <w:t xml:space="preserve"> Exercer a fiscalização da execução do objeto, aplicando as sanções cabíveis, quando for o caso;</w:t>
      </w:r>
    </w:p>
    <w:p w:rsidR="00006E2B" w:rsidRPr="00006E2B" w:rsidRDefault="00006E2B" w:rsidP="00006E2B">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006E2B">
        <w:rPr>
          <w:rFonts w:asciiTheme="minorHAnsi" w:eastAsia="Batang" w:hAnsiTheme="minorHAnsi"/>
          <w:color w:val="000000"/>
          <w:sz w:val="20"/>
          <w:szCs w:val="20"/>
        </w:rPr>
        <w:t xml:space="preserve"> Efetuar o pagamento à CONTRATADA no prazo determinado no Edital, seus anexos, Termo de Referência e no contrato, caso haja.</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i)</w:t>
      </w:r>
      <w:r w:rsidRPr="00006E2B">
        <w:rPr>
          <w:rFonts w:asciiTheme="minorHAnsi" w:hAnsiTheme="minorHAnsi"/>
          <w:sz w:val="20"/>
          <w:szCs w:val="20"/>
        </w:rPr>
        <w:t xml:space="preserve"> Tomar todas as providências necessárias ao fiel cumprimento das cláusulas deste Termo de Referência e do respectivo Edital;</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j)</w:t>
      </w:r>
      <w:r w:rsidRPr="00006E2B">
        <w:rPr>
          <w:rFonts w:asciiTheme="minorHAnsi" w:hAnsiTheme="minorHAnsi"/>
          <w:sz w:val="20"/>
          <w:szCs w:val="20"/>
        </w:rPr>
        <w:t xml:space="preserve"> Facilitar, por todos os meios, o cumprimento da execução do objeto pela CONTRATADA, dando-lhe acesso e promovendo o bom entendimento entre seus funcionários e empregados, cumprindo com as obrigações preestabelecidas;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k)</w:t>
      </w:r>
      <w:r w:rsidRPr="00006E2B">
        <w:rPr>
          <w:rFonts w:asciiTheme="minorHAnsi" w:hAnsiTheme="minorHAnsi"/>
          <w:sz w:val="20"/>
          <w:szCs w:val="20"/>
        </w:rPr>
        <w:t xml:space="preserve"> Inspecionar a embalagem no momento de entrega dos materiais e avaliar se estão intactas, em caso de estar danificado, não aceitá-las;</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l)</w:t>
      </w:r>
      <w:r w:rsidRPr="00006E2B">
        <w:rPr>
          <w:rFonts w:asciiTheme="minorHAnsi" w:hAnsiTheme="minorHAnsi"/>
          <w:sz w:val="20"/>
          <w:szCs w:val="20"/>
        </w:rPr>
        <w:t xml:space="preserve"> Analisar a nota fiscal para verificar se a mesma é destinada a SES/TO e se as especificações dos materiais são as mesmas descritas neste Termo de Referência e Edital;</w:t>
      </w:r>
    </w:p>
    <w:p w:rsidR="00006E2B" w:rsidRPr="00006E2B" w:rsidRDefault="00006E2B" w:rsidP="00006E2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m)</w:t>
      </w:r>
      <w:r w:rsidRPr="00006E2B">
        <w:rPr>
          <w:rFonts w:asciiTheme="minorHAnsi" w:hAnsiTheme="minorHAnsi"/>
          <w:sz w:val="20"/>
          <w:szCs w:val="20"/>
        </w:rPr>
        <w:t xml:space="preserve"> À Secretaria Estadual de Saúde é reservado o direito de, sem que de qualquer forma restrinja a plenitude dessa responsabilidade, exercer a mais ampla e completa fiscalização sobre o cumprimento das especificações e condições desta aquisição;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0854B7" w:rsidRPr="000854B7" w:rsidRDefault="000854B7" w:rsidP="000854B7">
      <w:pPr>
        <w:autoSpaceDE w:val="0"/>
        <w:autoSpaceDN w:val="0"/>
        <w:adjustRightInd w:val="0"/>
        <w:spacing w:after="0" w:line="240" w:lineRule="auto"/>
        <w:jc w:val="both"/>
        <w:rPr>
          <w:rFonts w:asciiTheme="minorHAnsi" w:hAnsiTheme="minorHAnsi"/>
          <w:b/>
          <w:bCs/>
          <w:sz w:val="20"/>
          <w:szCs w:val="20"/>
        </w:rPr>
      </w:pPr>
      <w:r w:rsidRPr="000854B7">
        <w:rPr>
          <w:rFonts w:asciiTheme="minorHAnsi" w:hAnsiTheme="minorHAnsi"/>
          <w:bCs/>
          <w:sz w:val="20"/>
          <w:szCs w:val="20"/>
        </w:rPr>
        <w:t>Constituem obrigações da CONTRATADA, além das constantes nos artigos 69 a 70 da Lei nº 8.666/93:</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854B7">
        <w:rPr>
          <w:rFonts w:asciiTheme="minorHAnsi" w:eastAsia="Batang" w:hAnsiTheme="minorHAnsi"/>
          <w:color w:val="000000"/>
          <w:sz w:val="20"/>
          <w:szCs w:val="20"/>
        </w:rPr>
        <w:t xml:space="preserve"> Fornecer o objeto deste Contrato, nas condições estipuladas neste Termo de Referência, Edital, na proposta aprovada, na Nota de Empenho e quando for o caso, nas ordens de fornecimento, isentos de defeitos de fabricação;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b)</w:t>
      </w:r>
      <w:r w:rsidRPr="000854B7">
        <w:rPr>
          <w:rFonts w:asciiTheme="minorHAnsi" w:eastAsia="Batang" w:hAnsiTheme="minorHAnsi"/>
          <w:color w:val="000000"/>
          <w:sz w:val="20"/>
          <w:szCs w:val="20"/>
        </w:rPr>
        <w:t xml:space="preserve"> Entregar os produtos na presença do(s) servidor(es) devidamente autorizado(s), no local informado neste Termo, acompanhados da Nota Fiscal preenchida contendo a especificação e quantidade correta dos produtos;</w:t>
      </w:r>
    </w:p>
    <w:p w:rsidR="000854B7" w:rsidRPr="000854B7" w:rsidRDefault="000854B7" w:rsidP="000854B7">
      <w:pPr>
        <w:tabs>
          <w:tab w:val="left" w:pos="7200"/>
        </w:tabs>
        <w:spacing w:after="0" w:line="240" w:lineRule="auto"/>
        <w:jc w:val="both"/>
        <w:rPr>
          <w:rFonts w:asciiTheme="minorHAnsi" w:eastAsia="Batang" w:hAnsiTheme="minorHAnsi"/>
          <w:b/>
          <w:color w:val="000000"/>
          <w:sz w:val="20"/>
          <w:szCs w:val="20"/>
        </w:rPr>
      </w:pPr>
      <w:r>
        <w:rPr>
          <w:rFonts w:asciiTheme="minorHAnsi" w:eastAsia="Batang" w:hAnsiTheme="minorHAnsi"/>
          <w:b/>
          <w:color w:val="000000"/>
          <w:sz w:val="20"/>
          <w:szCs w:val="20"/>
        </w:rPr>
        <w:t>c)</w:t>
      </w:r>
      <w:r w:rsidRPr="000854B7">
        <w:rPr>
          <w:rFonts w:asciiTheme="minorHAnsi" w:eastAsia="Batang" w:hAnsiTheme="minorHAnsi"/>
          <w:b/>
          <w:color w:val="000000"/>
          <w:sz w:val="20"/>
          <w:szCs w:val="20"/>
        </w:rPr>
        <w:t xml:space="preserve"> Disponibilizar no HGPP um gerador de rádio frequência para ablação cardíaca compatível com os cateteres a serem fornecidos, em bom estado de funcionamento, enquanto houver cateter para ablação a ser utilizado pelo hospital, ainda que o contrato tenha sido extinto pelo advento do termo.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0854B7">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0854B7">
        <w:rPr>
          <w:rFonts w:asciiTheme="minorHAnsi" w:eastAsia="Batang" w:hAnsiTheme="minorHAnsi"/>
          <w:color w:val="000000"/>
          <w:sz w:val="20"/>
          <w:szCs w:val="20"/>
        </w:rPr>
        <w:t xml:space="preserve"> Fornecer o nome e o endereço do fabricante com o telefone do serviço de atendimento ao consumidor;</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0854B7">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0854B7">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0854B7">
        <w:rPr>
          <w:rFonts w:asciiTheme="minorHAnsi" w:eastAsia="Batang" w:hAnsiTheme="minorHAnsi"/>
          <w:color w:val="000000"/>
          <w:sz w:val="20"/>
          <w:szCs w:val="20"/>
        </w:rPr>
        <w:t xml:space="preserve"> Arcar com os encargos trabalhistas, previdenciários, fiscais e comerciais, bem como custear todas as despesas decorrentes da execução do contrato, sendo que sua inadimplência, com referência aos encargos trabalhistas, fiscais e comerciais não transfere à CONTRATANTE a responsabilidade por seu pagamento, nem poderá onerar o objeto do contrato;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0854B7">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0854B7" w:rsidRPr="000854B7" w:rsidRDefault="000854B7" w:rsidP="000854B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0854B7">
        <w:rPr>
          <w:rFonts w:asciiTheme="minorHAnsi" w:eastAsia="Batang" w:hAnsiTheme="minorHAnsi"/>
          <w:color w:val="000000"/>
          <w:sz w:val="20"/>
          <w:szCs w:val="20"/>
        </w:rPr>
        <w:t xml:space="preserve"> Manter a garantia e qualidade dos produtos dos produtos de acordo com as especificações definidas no Edital, seus anexos, Termo de Referência e no contrato;</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k)</w:t>
      </w:r>
      <w:r w:rsidRPr="000854B7">
        <w:rPr>
          <w:rFonts w:asciiTheme="minorHAnsi" w:hAnsiTheme="minorHAnsi"/>
          <w:sz w:val="20"/>
          <w:szCs w:val="20"/>
        </w:rPr>
        <w:t xml:space="preserve"> O retardamento não justificado na entrega dos materiais, objeto do presente Termo, considerar-se-á como infração contratual;</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l)</w:t>
      </w:r>
      <w:r w:rsidRPr="000854B7">
        <w:rPr>
          <w:rFonts w:asciiTheme="minorHAnsi" w:hAnsiTheme="minorHAnsi"/>
          <w:sz w:val="20"/>
          <w:szCs w:val="20"/>
        </w:rPr>
        <w:t xml:space="preserve"> Manter com a SES/TO relação sempre formal, por escrito, ressalvados os entendimentos verbais motivados pela urgência, que deverão ser de imediato, confirmados por escrito;</w:t>
      </w:r>
    </w:p>
    <w:p w:rsidR="000854B7" w:rsidRPr="000854B7" w:rsidRDefault="000854B7" w:rsidP="000854B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m)</w:t>
      </w:r>
      <w:r w:rsidRPr="000854B7">
        <w:rPr>
          <w:rFonts w:asciiTheme="minorHAnsi" w:hAnsiTheme="minorHAnsi"/>
          <w:sz w:val="20"/>
          <w:szCs w:val="20"/>
        </w:rPr>
        <w:t xml:space="preserve"> Manter durante toda a execução do contrato, em compatibilidade com as obrigações assumidas, todas as condições de habilitação e qualificação exigidas na licitação, consoante o que preceitua o inciso XIII do artigo 55 da Lei nº. 8.666/93, atualizada;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274EA3">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274EA3">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2A6A63"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w:t>
      </w:r>
      <w:r w:rsidR="002A6A63">
        <w:rPr>
          <w:rFonts w:cs="Calibri"/>
          <w:sz w:val="20"/>
          <w:szCs w:val="20"/>
        </w:rPr>
        <w:t>mentária consignada conforme abaixo:</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2A6A63" w:rsidRPr="00CD233E" w:rsidTr="002A6A63">
        <w:tc>
          <w:tcPr>
            <w:tcW w:w="8789" w:type="dxa"/>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Fonte de Recursos: </w:t>
            </w:r>
            <w:r>
              <w:rPr>
                <w:rFonts w:cs="Arial Narrow"/>
                <w:bCs/>
                <w:spacing w:val="-1"/>
                <w:position w:val="-1"/>
                <w:sz w:val="16"/>
                <w:szCs w:val="16"/>
              </w:rPr>
              <w:t>0250</w:t>
            </w:r>
            <w:r w:rsidRPr="00CD233E">
              <w:rPr>
                <w:rFonts w:cs="Arial Narrow"/>
                <w:b/>
                <w:bCs/>
                <w:spacing w:val="-1"/>
                <w:position w:val="-1"/>
                <w:sz w:val="16"/>
                <w:szCs w:val="16"/>
              </w:rPr>
              <w:tab/>
            </w:r>
          </w:p>
        </w:tc>
      </w:tr>
      <w:tr w:rsidR="002A6A63" w:rsidRPr="00CD233E" w:rsidTr="002A6A63">
        <w:tc>
          <w:tcPr>
            <w:tcW w:w="8789" w:type="dxa"/>
            <w:shd w:val="clear" w:color="auto" w:fill="auto"/>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Orçamento: </w:t>
            </w:r>
            <w:r>
              <w:rPr>
                <w:rFonts w:cs="Arial Narrow"/>
                <w:bCs/>
                <w:spacing w:val="-1"/>
                <w:position w:val="-1"/>
                <w:sz w:val="16"/>
                <w:szCs w:val="16"/>
              </w:rPr>
              <w:t>4</w:t>
            </w:r>
            <w:r w:rsidR="00143ED1">
              <w:rPr>
                <w:rFonts w:cs="Arial Narrow"/>
                <w:bCs/>
                <w:spacing w:val="-1"/>
                <w:position w:val="-1"/>
                <w:sz w:val="16"/>
                <w:szCs w:val="16"/>
              </w:rPr>
              <w:t>113</w:t>
            </w:r>
            <w:r w:rsidRPr="00CD233E">
              <w:rPr>
                <w:rFonts w:cs="Arial Narrow"/>
                <w:b/>
                <w:bCs/>
                <w:spacing w:val="-1"/>
                <w:position w:val="-1"/>
                <w:sz w:val="16"/>
                <w:szCs w:val="16"/>
              </w:rPr>
              <w:tab/>
            </w:r>
          </w:p>
        </w:tc>
      </w:tr>
      <w:tr w:rsidR="002A6A63" w:rsidRPr="00CD233E" w:rsidTr="002A6A63">
        <w:tc>
          <w:tcPr>
            <w:tcW w:w="8789" w:type="dxa"/>
          </w:tcPr>
          <w:p w:rsidR="002A6A63" w:rsidRPr="00CD233E" w:rsidRDefault="002A6A63" w:rsidP="00143ED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Despesa: </w:t>
            </w:r>
            <w:r>
              <w:rPr>
                <w:rFonts w:cs="Arial Narrow"/>
                <w:bCs/>
                <w:spacing w:val="-1"/>
                <w:position w:val="-1"/>
                <w:sz w:val="16"/>
                <w:szCs w:val="16"/>
              </w:rPr>
              <w:t>33.90.3</w:t>
            </w:r>
            <w:r w:rsidR="00143ED1">
              <w:rPr>
                <w:rFonts w:cs="Arial Narrow"/>
                <w:bCs/>
                <w:spacing w:val="-1"/>
                <w:position w:val="-1"/>
                <w:sz w:val="16"/>
                <w:szCs w:val="16"/>
              </w:rPr>
              <w:t>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1131F2">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.1</w:t>
      </w:r>
      <w:r w:rsidRPr="00BF3917">
        <w:rPr>
          <w:rFonts w:asciiTheme="minorHAnsi" w:hAnsiTheme="minorHAnsi"/>
          <w:sz w:val="20"/>
          <w:szCs w:val="20"/>
        </w:rPr>
        <w:t xml:space="preserve"> Serão aplicadas as Sanções Administrativas previstas nos Artigos 86 a 87 da Lei Federal nº. 8.666/93 em caso de descumprimento das obrigações e condições de fornecimento.</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.2</w:t>
      </w:r>
      <w:r w:rsidRPr="00BF3917">
        <w:rPr>
          <w:rFonts w:asciiTheme="minorHAnsi" w:hAnsiTheme="minorHAnsi"/>
          <w:sz w:val="20"/>
          <w:szCs w:val="20"/>
        </w:rPr>
        <w:t xml:space="preserve"> A Secretaria de Estado da Saúde poderá considerar suspenso, administrativamente, a execução do objeto, independentemente de qualquer interpelação judicial ou extrajudicial nos casos de:</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sz w:val="20"/>
          <w:szCs w:val="20"/>
        </w:rPr>
        <w:t>1</w:t>
      </w:r>
      <w:r>
        <w:rPr>
          <w:rFonts w:asciiTheme="minorHAnsi" w:hAnsiTheme="minorHAnsi"/>
          <w:sz w:val="20"/>
          <w:szCs w:val="20"/>
        </w:rPr>
        <w:t>2</w:t>
      </w:r>
      <w:r w:rsidRPr="00BF3917">
        <w:rPr>
          <w:rFonts w:asciiTheme="minorHAnsi" w:hAnsiTheme="minorHAnsi"/>
          <w:sz w:val="20"/>
          <w:szCs w:val="20"/>
        </w:rPr>
        <w:t>.2.1 Em caso de inexecução do objeto e inadimplemento contratual.</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sidRPr="00BF3917">
        <w:rPr>
          <w:rFonts w:asciiTheme="minorHAnsi" w:hAnsiTheme="minorHAnsi"/>
          <w:b/>
          <w:sz w:val="20"/>
          <w:szCs w:val="20"/>
        </w:rPr>
        <w:t>1</w:t>
      </w:r>
      <w:r>
        <w:rPr>
          <w:rFonts w:asciiTheme="minorHAnsi" w:hAnsiTheme="minorHAnsi"/>
          <w:b/>
          <w:sz w:val="20"/>
          <w:szCs w:val="20"/>
        </w:rPr>
        <w:t>2</w:t>
      </w:r>
      <w:r w:rsidRPr="00BF3917">
        <w:rPr>
          <w:rFonts w:asciiTheme="minorHAnsi" w:hAnsiTheme="minorHAnsi"/>
          <w:b/>
          <w:sz w:val="20"/>
          <w:szCs w:val="20"/>
        </w:rPr>
        <w:t>.3</w:t>
      </w:r>
      <w:r w:rsidRPr="00BF3917">
        <w:rPr>
          <w:rFonts w:asciiTheme="minorHAnsi" w:hAnsi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131F2" w:rsidRPr="00BF3917" w:rsidRDefault="001131F2" w:rsidP="001131F2">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12</w:t>
      </w:r>
      <w:r w:rsidRPr="00BF3917">
        <w:rPr>
          <w:rFonts w:asciiTheme="minorHAnsi" w:hAnsiTheme="minorHAnsi"/>
          <w:b/>
          <w:sz w:val="20"/>
          <w:szCs w:val="20"/>
        </w:rPr>
        <w:t>.4</w:t>
      </w:r>
      <w:r w:rsidRPr="00BF3917">
        <w:rPr>
          <w:rFonts w:asciiTheme="minorHAnsi" w:hAnsiTheme="minorHAnsi"/>
          <w:sz w:val="20"/>
          <w:szCs w:val="20"/>
        </w:rPr>
        <w:t xml:space="preserve"> A rescisão também se submeterá ao regime previsto no artigo 79, seus incisos e parágrafos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C71090" w:rsidRPr="00BF3917" w:rsidRDefault="00C71090" w:rsidP="00C71090">
      <w:pPr>
        <w:autoSpaceDE w:val="0"/>
        <w:autoSpaceDN w:val="0"/>
        <w:adjustRightInd w:val="0"/>
        <w:spacing w:after="120" w:line="240" w:lineRule="auto"/>
        <w:jc w:val="both"/>
        <w:rPr>
          <w:rFonts w:asciiTheme="minorHAnsi" w:hAnsiTheme="minorHAnsi"/>
          <w:color w:val="000000"/>
          <w:sz w:val="20"/>
          <w:szCs w:val="20"/>
        </w:rPr>
      </w:pPr>
      <w:r w:rsidRPr="00BF3917">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B946A1" w:rsidRPr="00975295" w:rsidRDefault="00B946A1" w:rsidP="002A6A63">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3445B" w:rsidRPr="00EF278F" w:rsidRDefault="0033445B" w:rsidP="0033445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33445B" w:rsidRPr="009963B0" w:rsidRDefault="0033445B" w:rsidP="0033445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3445B">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3445B">
        <w:rPr>
          <w:rFonts w:cs="Calibri"/>
          <w:b/>
          <w:sz w:val="20"/>
          <w:szCs w:val="20"/>
        </w:rPr>
        <w:t xml:space="preserve"> 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952606" w:rsidRDefault="00952606" w:rsidP="00975295">
      <w:pPr>
        <w:pStyle w:val="Corpodetexto2"/>
        <w:spacing w:before="120" w:line="240" w:lineRule="auto"/>
        <w:ind w:right="516"/>
        <w:jc w:val="center"/>
        <w:rPr>
          <w:rFonts w:cs="Arial"/>
          <w:b/>
          <w:sz w:val="20"/>
          <w:szCs w:val="20"/>
          <w:u w:val="single"/>
        </w:rPr>
      </w:pPr>
    </w:p>
    <w:p w:rsidR="008C2A46" w:rsidRPr="00C21318" w:rsidRDefault="001131F2" w:rsidP="00C21318">
      <w:pPr>
        <w:spacing w:after="0" w:line="240" w:lineRule="auto"/>
        <w:rPr>
          <w:rFonts w:cs="Arial"/>
          <w:b/>
          <w:sz w:val="20"/>
          <w:szCs w:val="20"/>
        </w:rPr>
      </w:pPr>
      <w:r w:rsidRPr="001131F2">
        <w:rPr>
          <w:rFonts w:cs="Arial"/>
          <w:b/>
          <w:sz w:val="20"/>
          <w:szCs w:val="20"/>
        </w:rPr>
        <w:br w:type="page"/>
      </w:r>
    </w:p>
    <w:p w:rsidR="00952606" w:rsidRPr="0033230C" w:rsidRDefault="00952606" w:rsidP="00952606">
      <w:pPr>
        <w:pStyle w:val="Corpodetexto2"/>
        <w:spacing w:before="120" w:line="240" w:lineRule="auto"/>
        <w:ind w:right="516"/>
        <w:jc w:val="center"/>
        <w:rPr>
          <w:rFonts w:cs="Arial"/>
          <w:b/>
          <w:sz w:val="20"/>
          <w:szCs w:val="20"/>
          <w:u w:val="single"/>
        </w:rPr>
      </w:pPr>
      <w:r w:rsidRPr="0033230C">
        <w:rPr>
          <w:rFonts w:cs="Arial"/>
          <w:b/>
          <w:sz w:val="20"/>
          <w:szCs w:val="20"/>
          <w:u w:val="single"/>
        </w:rPr>
        <w:lastRenderedPageBreak/>
        <w:t>ANEXO IV</w:t>
      </w:r>
    </w:p>
    <w:p w:rsidR="00952606" w:rsidRPr="0033230C" w:rsidRDefault="00952606" w:rsidP="00952606">
      <w:pPr>
        <w:pStyle w:val="Corpodetexto2"/>
        <w:spacing w:before="120" w:line="240" w:lineRule="auto"/>
        <w:ind w:right="516"/>
        <w:jc w:val="center"/>
        <w:rPr>
          <w:rFonts w:cs="Arial"/>
          <w:b/>
          <w:sz w:val="20"/>
          <w:szCs w:val="20"/>
        </w:rPr>
      </w:pPr>
      <w:r w:rsidRPr="0033230C">
        <w:rPr>
          <w:rFonts w:cs="Arial"/>
          <w:b/>
          <w:sz w:val="20"/>
          <w:szCs w:val="20"/>
        </w:rPr>
        <w:t>MINUTA DA ATA PARA REGISTRO DE PREÇOS</w:t>
      </w:r>
    </w:p>
    <w:p w:rsidR="00952606" w:rsidRPr="0033230C" w:rsidRDefault="00952606" w:rsidP="00952606">
      <w:pPr>
        <w:pStyle w:val="Corpodetexto2"/>
        <w:spacing w:before="120" w:line="240" w:lineRule="auto"/>
        <w:ind w:right="510"/>
        <w:jc w:val="center"/>
        <w:rPr>
          <w:rFonts w:cs="Arial"/>
          <w:b/>
          <w:sz w:val="20"/>
          <w:szCs w:val="20"/>
        </w:rPr>
      </w:pPr>
      <w:r w:rsidRPr="0033230C">
        <w:rPr>
          <w:rFonts w:cs="Arial"/>
          <w:b/>
          <w:sz w:val="20"/>
          <w:szCs w:val="20"/>
        </w:rPr>
        <w:t>PREGÃO ELETRÔNICO PARA REGISTRO DE PREÇOS _______________ N.º XXX/2017</w:t>
      </w:r>
    </w:p>
    <w:p w:rsidR="00952606" w:rsidRPr="00274EA3" w:rsidRDefault="00952606" w:rsidP="00952606">
      <w:pPr>
        <w:spacing w:before="120" w:after="120" w:line="240" w:lineRule="auto"/>
        <w:jc w:val="both"/>
        <w:rPr>
          <w:rFonts w:cs="Arial"/>
          <w:sz w:val="20"/>
          <w:szCs w:val="20"/>
        </w:rPr>
      </w:pPr>
      <w:r w:rsidRPr="00274EA3">
        <w:rPr>
          <w:rFonts w:cs="Arial"/>
          <w:sz w:val="20"/>
          <w:szCs w:val="20"/>
        </w:rPr>
        <w:t xml:space="preserve">Considerando que o julgamento da licitação é MENOR PREÇO POR ITEM e com base no Decreto Estadual nº 5.344/2015 e Decreto Federal n° 7.892/2013fica HOMOLOGADA e ADJUDICADA a Ata de Registro de Preços, do PREGÃO ELETRÔNICO PARA REGISTRO DE </w:t>
      </w:r>
      <w:proofErr w:type="spellStart"/>
      <w:r w:rsidRPr="00274EA3">
        <w:rPr>
          <w:rFonts w:cs="Arial"/>
          <w:sz w:val="20"/>
          <w:szCs w:val="20"/>
        </w:rPr>
        <w:t>PREÇOSn°</w:t>
      </w:r>
      <w:proofErr w:type="spellEnd"/>
      <w:r w:rsidRPr="00274EA3">
        <w:rPr>
          <w:rFonts w:cs="Arial"/>
          <w:sz w:val="20"/>
          <w:szCs w:val="20"/>
        </w:rPr>
        <w:t xml:space="preserve">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C71090" w:rsidRPr="00C71090" w:rsidRDefault="00C71090" w:rsidP="00C71090">
      <w:pPr>
        <w:pStyle w:val="PargrafodaLista"/>
        <w:numPr>
          <w:ilvl w:val="0"/>
          <w:numId w:val="11"/>
        </w:numPr>
        <w:autoSpaceDE w:val="0"/>
        <w:autoSpaceDN w:val="0"/>
        <w:adjustRightInd w:val="0"/>
        <w:spacing w:after="120" w:line="240" w:lineRule="auto"/>
        <w:jc w:val="both"/>
        <w:rPr>
          <w:rFonts w:asciiTheme="minorHAnsi" w:hAnsiTheme="minorHAnsi"/>
          <w:color w:val="000000"/>
          <w:sz w:val="20"/>
          <w:szCs w:val="20"/>
        </w:rPr>
      </w:pPr>
      <w:r w:rsidRPr="00C71090">
        <w:rPr>
          <w:rFonts w:asciiTheme="minorHAnsi" w:hAnsiTheme="minorHAnsi"/>
          <w:color w:val="000000"/>
          <w:sz w:val="20"/>
          <w:szCs w:val="20"/>
        </w:rPr>
        <w:t>O presente Termo de Referencia se efetivará por meio da assinatura do Termo Contratual e sua vigência será de 12 (doze) meses, a contar da data de sua assinatura.</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B52652" w:rsidRDefault="00B52652" w:rsidP="009963B0">
      <w:pPr>
        <w:pStyle w:val="Corpodetexto2"/>
        <w:spacing w:before="120" w:line="240" w:lineRule="auto"/>
        <w:ind w:right="516"/>
        <w:jc w:val="center"/>
        <w:rPr>
          <w:rFonts w:cs="Arial"/>
          <w:b/>
        </w:rPr>
      </w:pPr>
    </w:p>
    <w:p w:rsidR="004B6147" w:rsidRDefault="004B6147" w:rsidP="00C21318">
      <w:pPr>
        <w:pStyle w:val="Corpodetexto2"/>
        <w:spacing w:before="120" w:line="240" w:lineRule="auto"/>
        <w:ind w:right="516"/>
        <w:rPr>
          <w:rFonts w:cs="Arial"/>
          <w:b/>
        </w:rPr>
      </w:pPr>
    </w:p>
    <w:p w:rsidR="00C21318" w:rsidRDefault="00C21318" w:rsidP="00C21318">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02E32" w:rsidRDefault="00502E3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64AA1" w:rsidRDefault="00C64AA1" w:rsidP="00C71090">
      <w:pPr>
        <w:widowControl w:val="0"/>
        <w:autoSpaceDE w:val="0"/>
        <w:autoSpaceDN w:val="0"/>
        <w:adjustRightInd w:val="0"/>
        <w:spacing w:before="33" w:after="0" w:line="240" w:lineRule="auto"/>
        <w:ind w:right="2043"/>
        <w:rPr>
          <w:b/>
          <w:bCs/>
          <w:color w:val="000000"/>
          <w:spacing w:val="-1"/>
          <w:sz w:val="20"/>
          <w:szCs w:val="20"/>
        </w:rPr>
      </w:pPr>
    </w:p>
    <w:p w:rsidR="00C64AA1" w:rsidRDefault="00C64AA1"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tbl>
      <w:tblPr>
        <w:tblpPr w:leftFromText="141" w:rightFromText="141" w:vertAnchor="text" w:horzAnchor="margin" w:tblpY="1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7"/>
      </w:tblGrid>
      <w:tr w:rsidR="00502E32" w:rsidRPr="00D34C92" w:rsidTr="009D2854">
        <w:trPr>
          <w:trHeight w:val="3116"/>
        </w:trPr>
        <w:tc>
          <w:tcPr>
            <w:tcW w:w="8907" w:type="dxa"/>
            <w:shd w:val="clear" w:color="auto" w:fill="auto"/>
          </w:tcPr>
          <w:p w:rsidR="00502E32" w:rsidRPr="00D34C92" w:rsidRDefault="00502E32" w:rsidP="009D2854">
            <w:pPr>
              <w:spacing w:after="0" w:line="240" w:lineRule="auto"/>
              <w:jc w:val="both"/>
              <w:rPr>
                <w:rFonts w:asciiTheme="minorHAnsi" w:hAnsiTheme="minorHAnsi"/>
                <w:sz w:val="20"/>
                <w:szCs w:val="20"/>
              </w:rPr>
            </w:pPr>
            <w:r w:rsidRPr="00D34C92">
              <w:rPr>
                <w:rFonts w:asciiTheme="minorHAnsi" w:hAnsiTheme="minorHAnsi"/>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502E32" w:rsidRPr="00D34C92" w:rsidRDefault="00502E32" w:rsidP="009D2854">
            <w:pPr>
              <w:spacing w:after="0" w:line="240" w:lineRule="auto"/>
              <w:ind w:left="176" w:firstLine="1310"/>
              <w:jc w:val="both"/>
              <w:rPr>
                <w:rFonts w:asciiTheme="minorHAnsi" w:hAnsiTheme="minorHAnsi"/>
                <w:sz w:val="20"/>
                <w:szCs w:val="20"/>
              </w:rPr>
            </w:pPr>
          </w:p>
          <w:p w:rsidR="008E7DE2" w:rsidRDefault="008E7DE2" w:rsidP="009D2854">
            <w:pPr>
              <w:spacing w:after="0" w:line="240" w:lineRule="auto"/>
              <w:ind w:left="176" w:firstLine="1310"/>
              <w:jc w:val="both"/>
              <w:rPr>
                <w:rFonts w:asciiTheme="minorHAnsi" w:hAnsiTheme="minorHAnsi"/>
                <w:sz w:val="20"/>
                <w:szCs w:val="20"/>
              </w:rPr>
            </w:pPr>
            <w:r>
              <w:rPr>
                <w:rFonts w:asciiTheme="minorHAnsi" w:hAnsi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§3º da Portaria nº 2.814 – GM/98 ou sua isenção. Todavia, estando o registro vencido, apresentarei a cópia autenticada e legível da solicitação de sua revalidação, conforme parágrafo 6º do art. 14, do Decreto Federal nº 79.094, de 05 de janeiro de 1977, acompanhada de cópia da publicação do registro vencido. A não apresentação do registro e do pedido de revalidação do produto (protocolo) implicará na desclassificação do item cotado.</w:t>
            </w:r>
          </w:p>
          <w:p w:rsidR="00502E32" w:rsidRDefault="00502E32" w:rsidP="009D2854">
            <w:pPr>
              <w:spacing w:after="0" w:line="240" w:lineRule="auto"/>
              <w:ind w:left="176" w:firstLine="1310"/>
              <w:jc w:val="both"/>
              <w:rPr>
                <w:rFonts w:asciiTheme="minorHAnsi" w:hAnsiTheme="minorHAnsi"/>
                <w:sz w:val="20"/>
                <w:szCs w:val="20"/>
              </w:rPr>
            </w:pPr>
            <w:r w:rsidRPr="00D34C92">
              <w:rPr>
                <w:rFonts w:asciiTheme="minorHAnsi" w:hAnsi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74EA3" w:rsidRDefault="00274EA3" w:rsidP="009D2854">
            <w:pPr>
              <w:spacing w:after="0" w:line="240" w:lineRule="auto"/>
              <w:ind w:left="176" w:firstLine="1310"/>
              <w:jc w:val="both"/>
              <w:rPr>
                <w:rFonts w:asciiTheme="minorHAnsi" w:hAnsiTheme="minorHAnsi"/>
                <w:sz w:val="20"/>
                <w:szCs w:val="20"/>
              </w:rPr>
            </w:pPr>
          </w:p>
          <w:p w:rsidR="00274EA3" w:rsidRPr="00D34C92" w:rsidRDefault="00274EA3" w:rsidP="00274EA3">
            <w:pPr>
              <w:spacing w:after="0" w:line="240" w:lineRule="auto"/>
              <w:ind w:left="176" w:hanging="34"/>
              <w:jc w:val="center"/>
              <w:rPr>
                <w:rFonts w:asciiTheme="minorHAnsi" w:hAnsiTheme="minorHAnsi"/>
                <w:sz w:val="20"/>
                <w:szCs w:val="20"/>
              </w:rPr>
            </w:pPr>
            <w:r>
              <w:rPr>
                <w:rFonts w:cs="Calibri"/>
                <w:bCs/>
                <w:color w:val="000000"/>
                <w:sz w:val="20"/>
                <w:szCs w:val="20"/>
              </w:rPr>
              <w:t>Nome e Assinatura do Responsável Legal da Empresa</w:t>
            </w:r>
          </w:p>
        </w:tc>
      </w:tr>
    </w:tbl>
    <w:p w:rsidR="00502E32" w:rsidRDefault="00502E32" w:rsidP="00C64AA1">
      <w:pPr>
        <w:widowControl w:val="0"/>
        <w:autoSpaceDE w:val="0"/>
        <w:autoSpaceDN w:val="0"/>
        <w:adjustRightInd w:val="0"/>
        <w:spacing w:before="33" w:after="0" w:line="240" w:lineRule="auto"/>
        <w:ind w:right="2043"/>
        <w:rPr>
          <w:b/>
          <w:bCs/>
          <w:color w:val="000000"/>
          <w:spacing w:val="-1"/>
          <w:sz w:val="20"/>
          <w:szCs w:val="20"/>
        </w:rPr>
      </w:pPr>
    </w:p>
    <w:p w:rsidR="008E7DE2" w:rsidRDefault="008E7DE2" w:rsidP="006D397C">
      <w:pPr>
        <w:widowControl w:val="0"/>
        <w:autoSpaceDE w:val="0"/>
        <w:autoSpaceDN w:val="0"/>
        <w:adjustRightInd w:val="0"/>
        <w:spacing w:after="0" w:line="240" w:lineRule="auto"/>
        <w:ind w:right="2041"/>
        <w:rPr>
          <w:b/>
          <w:bCs/>
          <w:color w:val="000000"/>
          <w:spacing w:val="-1"/>
          <w:sz w:val="20"/>
          <w:szCs w:val="20"/>
        </w:rPr>
      </w:pPr>
    </w:p>
    <w:p w:rsidR="006D397C" w:rsidRDefault="006D397C" w:rsidP="006D397C">
      <w:pPr>
        <w:widowControl w:val="0"/>
        <w:autoSpaceDE w:val="0"/>
        <w:autoSpaceDN w:val="0"/>
        <w:adjustRightInd w:val="0"/>
        <w:spacing w:after="0" w:line="240" w:lineRule="auto"/>
        <w:ind w:right="2041"/>
        <w:rPr>
          <w:b/>
          <w:bCs/>
          <w:color w:val="000000"/>
          <w:spacing w:val="-1"/>
          <w:sz w:val="20"/>
          <w:szCs w:val="20"/>
        </w:rPr>
      </w:pPr>
    </w:p>
    <w:p w:rsidR="008E7DE2" w:rsidRDefault="008E7DE2" w:rsidP="008E7DE2">
      <w:pPr>
        <w:widowControl w:val="0"/>
        <w:autoSpaceDE w:val="0"/>
        <w:autoSpaceDN w:val="0"/>
        <w:adjustRightInd w:val="0"/>
        <w:spacing w:after="0" w:line="240" w:lineRule="auto"/>
        <w:ind w:left="2036" w:right="2041"/>
        <w:jc w:val="center"/>
        <w:rPr>
          <w:b/>
          <w:bCs/>
          <w:color w:val="000000"/>
          <w:spacing w:val="-1"/>
          <w:sz w:val="20"/>
          <w:szCs w:val="20"/>
        </w:rPr>
      </w:pPr>
    </w:p>
    <w:p w:rsidR="00713809" w:rsidRPr="00274EA3" w:rsidRDefault="00502E32" w:rsidP="008E7DE2">
      <w:pPr>
        <w:widowControl w:val="0"/>
        <w:autoSpaceDE w:val="0"/>
        <w:autoSpaceDN w:val="0"/>
        <w:adjustRightInd w:val="0"/>
        <w:spacing w:after="0" w:line="240" w:lineRule="auto"/>
        <w:ind w:left="2036" w:right="2041"/>
        <w:jc w:val="center"/>
        <w:rPr>
          <w:b/>
          <w:bCs/>
          <w:color w:val="000000"/>
          <w:spacing w:val="-1"/>
          <w:sz w:val="20"/>
          <w:szCs w:val="20"/>
        </w:rPr>
      </w:pPr>
      <w:r w:rsidRPr="00274EA3">
        <w:rPr>
          <w:b/>
          <w:bCs/>
          <w:color w:val="000000"/>
          <w:spacing w:val="-1"/>
          <w:sz w:val="20"/>
          <w:szCs w:val="20"/>
        </w:rPr>
        <w:t>MODELO</w:t>
      </w:r>
      <w:r w:rsidR="00274EA3">
        <w:rPr>
          <w:b/>
          <w:bCs/>
          <w:color w:val="000000"/>
          <w:spacing w:val="-1"/>
          <w:sz w:val="20"/>
          <w:szCs w:val="20"/>
        </w:rPr>
        <w:t xml:space="preserve"> </w:t>
      </w:r>
      <w:r w:rsidRPr="00274EA3">
        <w:rPr>
          <w:b/>
          <w:bCs/>
          <w:color w:val="000000"/>
          <w:spacing w:val="-1"/>
          <w:sz w:val="20"/>
          <w:szCs w:val="20"/>
        </w:rPr>
        <w:t>6</w:t>
      </w:r>
    </w:p>
    <w:sectPr w:rsidR="00713809" w:rsidRPr="00274EA3"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E1" w:rsidRDefault="00F15CE1">
      <w:pPr>
        <w:spacing w:after="0" w:line="240" w:lineRule="auto"/>
      </w:pPr>
      <w:r>
        <w:separator/>
      </w:r>
    </w:p>
  </w:endnote>
  <w:endnote w:type="continuationSeparator" w:id="0">
    <w:p w:rsidR="00F15CE1" w:rsidRDefault="00F1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E1" w:rsidRDefault="00F15CE1" w:rsidP="005A0F76">
    <w:pPr>
      <w:pStyle w:val="Rodap"/>
      <w:tabs>
        <w:tab w:val="right" w:pos="8789"/>
      </w:tabs>
      <w:spacing w:after="0" w:line="240" w:lineRule="auto"/>
      <w:rPr>
        <w:rFonts w:ascii="Arial" w:hAnsi="Arial" w:cs="Arial"/>
        <w:sz w:val="24"/>
        <w:szCs w:val="24"/>
      </w:rPr>
    </w:pPr>
    <w:r>
      <w:rPr>
        <w:rFonts w:ascii="Arial" w:hAnsi="Arial" w:cs="Arial"/>
        <w:noProof/>
        <w:sz w:val="20"/>
        <w:szCs w:val="20"/>
        <w:lang w:eastAsia="zh-TW"/>
      </w:rPr>
      <w:pict>
        <v:rect id="_x0000_s2053" style="position:absolute;margin-left:550.75pt;margin-top:661.6pt;width:46.55pt;height:90.75pt;z-index:251660800;mso-position-horizontal-relative:page;mso-position-vertical-relative:page;v-text-anchor:middle" o:allowincell="f" filled="f" stroked="f">
          <v:textbox style="layout-flow:vertical;mso-layout-flow-alt:bottom-to-top;mso-next-textbox:#_x0000_s2053;mso-fit-shape-to-text:t">
            <w:txbxContent>
              <w:p w:rsidR="00F15CE1" w:rsidRPr="00171348" w:rsidRDefault="00F15CE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F15CE1">
                  <w:rPr>
                    <w:rFonts w:ascii="Cambria" w:hAnsi="Cambria"/>
                    <w:noProof/>
                    <w:sz w:val="32"/>
                    <w:szCs w:val="44"/>
                  </w:rPr>
                  <w:t>17</w:t>
                </w:r>
                <w:r w:rsidRPr="00171348">
                  <w:rPr>
                    <w:sz w:val="16"/>
                  </w:rPr>
                  <w:fldChar w:fldCharType="end"/>
                </w:r>
              </w:p>
            </w:txbxContent>
          </v:textbox>
          <w10:wrap anchorx="page" anchory="margin"/>
        </v:rect>
      </w:pict>
    </w:r>
    <w:r>
      <w:rPr>
        <w:rFonts w:ascii="Arial" w:hAnsi="Arial" w:cs="Arial"/>
        <w:color w:val="000000"/>
      </w:rPr>
      <w:tab/>
    </w:r>
    <w:r>
      <w:rPr>
        <w:rFonts w:ascii="Arial" w:hAnsi="Arial" w:cs="Arial"/>
        <w:color w:val="000000"/>
      </w:rPr>
      <w:tab/>
    </w:r>
    <w:r>
      <w:rPr>
        <w:rFonts w:ascii="Arial" w:hAnsi="Arial" w:cs="Arial"/>
        <w:color w:val="000000"/>
      </w:rPr>
      <w:tab/>
    </w:r>
    <w:r w:rsidRPr="005A0F76">
      <w:rPr>
        <w:rFonts w:ascii="Arial" w:hAnsi="Arial" w:cs="Arial"/>
        <w:color w:val="000000"/>
        <w:sz w:val="18"/>
      </w:rPr>
      <w:t>SCL/DL</w:t>
    </w:r>
  </w:p>
  <w:p w:rsidR="00F15CE1" w:rsidRDefault="00F15CE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15CE1" w:rsidRPr="005D646A" w:rsidRDefault="00F15CE1">
    <w:pPr>
      <w:pStyle w:val="Rodap"/>
      <w:rPr>
        <w:sz w:val="20"/>
      </w:rPr>
    </w:pPr>
  </w:p>
  <w:p w:rsidR="00F15CE1" w:rsidRDefault="00F15CE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E1" w:rsidRDefault="00F15CE1">
      <w:pPr>
        <w:spacing w:after="0" w:line="240" w:lineRule="auto"/>
      </w:pPr>
      <w:r>
        <w:separator/>
      </w:r>
    </w:p>
  </w:footnote>
  <w:footnote w:type="continuationSeparator" w:id="0">
    <w:p w:rsidR="00F15CE1" w:rsidRDefault="00F1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E1" w:rsidRDefault="00F15CE1"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F15CE1" w:rsidRDefault="00F15CE1" w:rsidP="00D57641">
    <w:pPr>
      <w:widowControl w:val="0"/>
      <w:tabs>
        <w:tab w:val="left" w:pos="889"/>
      </w:tabs>
      <w:autoSpaceDE w:val="0"/>
      <w:autoSpaceDN w:val="0"/>
      <w:adjustRightInd w:val="0"/>
      <w:spacing w:after="0" w:line="240" w:lineRule="auto"/>
      <w:jc w:val="right"/>
      <w:rPr>
        <w:noProof/>
      </w:rPr>
    </w:pPr>
  </w:p>
  <w:p w:rsidR="00F15CE1" w:rsidRDefault="00F15CE1" w:rsidP="00376B72">
    <w:pPr>
      <w:widowControl w:val="0"/>
      <w:tabs>
        <w:tab w:val="left" w:pos="1390"/>
      </w:tabs>
      <w:autoSpaceDE w:val="0"/>
      <w:autoSpaceDN w:val="0"/>
      <w:adjustRightInd w:val="0"/>
      <w:spacing w:after="0" w:line="200" w:lineRule="exact"/>
      <w:rPr>
        <w:noProof/>
      </w:rPr>
    </w:pPr>
    <w:r>
      <w:rPr>
        <w:noProof/>
      </w:rPr>
      <w:tab/>
    </w:r>
  </w:p>
  <w:p w:rsidR="00F15CE1" w:rsidRDefault="00F15CE1" w:rsidP="00F53D7A">
    <w:pPr>
      <w:widowControl w:val="0"/>
      <w:tabs>
        <w:tab w:val="left" w:pos="889"/>
      </w:tabs>
      <w:autoSpaceDE w:val="0"/>
      <w:autoSpaceDN w:val="0"/>
      <w:adjustRightInd w:val="0"/>
      <w:spacing w:after="0" w:line="200" w:lineRule="exact"/>
      <w:rPr>
        <w:noProof/>
      </w:rPr>
    </w:pPr>
  </w:p>
  <w:p w:rsidR="00F15CE1" w:rsidRDefault="00F15CE1" w:rsidP="00376B72">
    <w:pPr>
      <w:widowControl w:val="0"/>
      <w:autoSpaceDE w:val="0"/>
      <w:autoSpaceDN w:val="0"/>
      <w:adjustRightInd w:val="0"/>
      <w:spacing w:after="0" w:line="200" w:lineRule="exact"/>
      <w:jc w:val="center"/>
      <w:rPr>
        <w:rFonts w:ascii="Arial" w:hAnsi="Arial" w:cs="Arial"/>
        <w:b/>
        <w:bCs/>
        <w:sz w:val="18"/>
      </w:rPr>
    </w:pPr>
  </w:p>
  <w:p w:rsidR="00F15CE1" w:rsidRDefault="00F15CE1" w:rsidP="00376B72">
    <w:pPr>
      <w:widowControl w:val="0"/>
      <w:autoSpaceDE w:val="0"/>
      <w:autoSpaceDN w:val="0"/>
      <w:adjustRightInd w:val="0"/>
      <w:spacing w:after="0" w:line="200" w:lineRule="exact"/>
      <w:jc w:val="center"/>
      <w:rPr>
        <w:rFonts w:ascii="Arial" w:hAnsi="Arial" w:cs="Arial"/>
        <w:b/>
        <w:bCs/>
        <w:sz w:val="18"/>
      </w:rPr>
    </w:pPr>
  </w:p>
  <w:p w:rsidR="00F15CE1" w:rsidRPr="00376B72" w:rsidRDefault="00F15CE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F15CE1" w:rsidRDefault="00F15CE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15CE1" w:rsidRDefault="00F15CE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F15CE1" w:rsidRPr="00886D34" w:rsidRDefault="00F15CE1" w:rsidP="00886D34">
                <w:pPr>
                  <w:rPr>
                    <w:szCs w:val="21"/>
                  </w:rPr>
                </w:pPr>
              </w:p>
            </w:txbxContent>
          </v:textbox>
          <w10:wrap anchorx="page" anchory="page"/>
        </v:shape>
      </w:pict>
    </w:r>
    <w:r>
      <w:rPr>
        <w:rFonts w:ascii="Arial Narrow" w:hAnsi="Arial Narrow" w:cs="Arial"/>
        <w:b/>
        <w:bCs/>
        <w:color w:val="000000"/>
        <w:sz w:val="18"/>
      </w:rPr>
      <w:t>10011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E2B"/>
    <w:rsid w:val="00014B0A"/>
    <w:rsid w:val="00014FEB"/>
    <w:rsid w:val="000151FA"/>
    <w:rsid w:val="000161D6"/>
    <w:rsid w:val="000206D8"/>
    <w:rsid w:val="00020BB7"/>
    <w:rsid w:val="00021FC3"/>
    <w:rsid w:val="0002302C"/>
    <w:rsid w:val="00025C98"/>
    <w:rsid w:val="00025CE9"/>
    <w:rsid w:val="000275CB"/>
    <w:rsid w:val="00027D31"/>
    <w:rsid w:val="0003235A"/>
    <w:rsid w:val="00032526"/>
    <w:rsid w:val="00034930"/>
    <w:rsid w:val="00034F10"/>
    <w:rsid w:val="0003511E"/>
    <w:rsid w:val="00036DAA"/>
    <w:rsid w:val="00041DAE"/>
    <w:rsid w:val="000422C7"/>
    <w:rsid w:val="00045B5E"/>
    <w:rsid w:val="0004672D"/>
    <w:rsid w:val="0004748C"/>
    <w:rsid w:val="00051AAF"/>
    <w:rsid w:val="00052FFF"/>
    <w:rsid w:val="00054F6A"/>
    <w:rsid w:val="00056856"/>
    <w:rsid w:val="00057024"/>
    <w:rsid w:val="00063361"/>
    <w:rsid w:val="00063BA6"/>
    <w:rsid w:val="0006434A"/>
    <w:rsid w:val="000701A3"/>
    <w:rsid w:val="0007136A"/>
    <w:rsid w:val="00071501"/>
    <w:rsid w:val="00073513"/>
    <w:rsid w:val="00074675"/>
    <w:rsid w:val="00075130"/>
    <w:rsid w:val="00076D6C"/>
    <w:rsid w:val="00080133"/>
    <w:rsid w:val="00080328"/>
    <w:rsid w:val="000817C5"/>
    <w:rsid w:val="000854B7"/>
    <w:rsid w:val="000857F2"/>
    <w:rsid w:val="000861E8"/>
    <w:rsid w:val="00086BC2"/>
    <w:rsid w:val="00087DE4"/>
    <w:rsid w:val="00090106"/>
    <w:rsid w:val="0009024A"/>
    <w:rsid w:val="00091D33"/>
    <w:rsid w:val="000922C6"/>
    <w:rsid w:val="0009548F"/>
    <w:rsid w:val="0009549F"/>
    <w:rsid w:val="00095808"/>
    <w:rsid w:val="000963C2"/>
    <w:rsid w:val="0009681A"/>
    <w:rsid w:val="000971DA"/>
    <w:rsid w:val="000A00B6"/>
    <w:rsid w:val="000A261E"/>
    <w:rsid w:val="000A489C"/>
    <w:rsid w:val="000A79A2"/>
    <w:rsid w:val="000A79D8"/>
    <w:rsid w:val="000B022E"/>
    <w:rsid w:val="000B16BC"/>
    <w:rsid w:val="000B2BBF"/>
    <w:rsid w:val="000B4B6B"/>
    <w:rsid w:val="000C1924"/>
    <w:rsid w:val="000C5023"/>
    <w:rsid w:val="000C5541"/>
    <w:rsid w:val="000C5F79"/>
    <w:rsid w:val="000C7CDE"/>
    <w:rsid w:val="000D21A3"/>
    <w:rsid w:val="000D30D3"/>
    <w:rsid w:val="000D3C87"/>
    <w:rsid w:val="000D3E3E"/>
    <w:rsid w:val="000D4323"/>
    <w:rsid w:val="000D6055"/>
    <w:rsid w:val="000E0279"/>
    <w:rsid w:val="000E213B"/>
    <w:rsid w:val="000E3079"/>
    <w:rsid w:val="000E431E"/>
    <w:rsid w:val="000E50C1"/>
    <w:rsid w:val="000E58FA"/>
    <w:rsid w:val="000E5D4F"/>
    <w:rsid w:val="000E7E5E"/>
    <w:rsid w:val="000F07AE"/>
    <w:rsid w:val="000F0D24"/>
    <w:rsid w:val="000F28E2"/>
    <w:rsid w:val="000F454F"/>
    <w:rsid w:val="000F7DFB"/>
    <w:rsid w:val="00100E8F"/>
    <w:rsid w:val="001037FC"/>
    <w:rsid w:val="00111077"/>
    <w:rsid w:val="001131F2"/>
    <w:rsid w:val="0011567F"/>
    <w:rsid w:val="001214D3"/>
    <w:rsid w:val="00123068"/>
    <w:rsid w:val="00123515"/>
    <w:rsid w:val="0012557F"/>
    <w:rsid w:val="001270A0"/>
    <w:rsid w:val="001343A6"/>
    <w:rsid w:val="001359E2"/>
    <w:rsid w:val="0014047C"/>
    <w:rsid w:val="00143ED1"/>
    <w:rsid w:val="00144989"/>
    <w:rsid w:val="001452F5"/>
    <w:rsid w:val="00153051"/>
    <w:rsid w:val="00153D31"/>
    <w:rsid w:val="00153FC8"/>
    <w:rsid w:val="00155086"/>
    <w:rsid w:val="001552EE"/>
    <w:rsid w:val="00160904"/>
    <w:rsid w:val="00162246"/>
    <w:rsid w:val="001626F9"/>
    <w:rsid w:val="00162B86"/>
    <w:rsid w:val="00164DF3"/>
    <w:rsid w:val="001657C6"/>
    <w:rsid w:val="00166183"/>
    <w:rsid w:val="00167617"/>
    <w:rsid w:val="00170326"/>
    <w:rsid w:val="00173B20"/>
    <w:rsid w:val="001765C4"/>
    <w:rsid w:val="00176976"/>
    <w:rsid w:val="00176CC1"/>
    <w:rsid w:val="0017768B"/>
    <w:rsid w:val="001801EE"/>
    <w:rsid w:val="00181F19"/>
    <w:rsid w:val="001821C8"/>
    <w:rsid w:val="00182D15"/>
    <w:rsid w:val="00185F99"/>
    <w:rsid w:val="00186591"/>
    <w:rsid w:val="00191DBF"/>
    <w:rsid w:val="00192A62"/>
    <w:rsid w:val="00195BEB"/>
    <w:rsid w:val="0019657B"/>
    <w:rsid w:val="00196B2C"/>
    <w:rsid w:val="001974C1"/>
    <w:rsid w:val="00197CDE"/>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0A8C"/>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57C7"/>
    <w:rsid w:val="002069ED"/>
    <w:rsid w:val="002102D8"/>
    <w:rsid w:val="00212127"/>
    <w:rsid w:val="002151B2"/>
    <w:rsid w:val="0021573B"/>
    <w:rsid w:val="00220941"/>
    <w:rsid w:val="00220B6B"/>
    <w:rsid w:val="00221A39"/>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165"/>
    <w:rsid w:val="002676BE"/>
    <w:rsid w:val="00273950"/>
    <w:rsid w:val="00274EA3"/>
    <w:rsid w:val="00275074"/>
    <w:rsid w:val="002750E0"/>
    <w:rsid w:val="0027599D"/>
    <w:rsid w:val="00280953"/>
    <w:rsid w:val="0028153D"/>
    <w:rsid w:val="00281E49"/>
    <w:rsid w:val="0028287D"/>
    <w:rsid w:val="00282A05"/>
    <w:rsid w:val="00283CE5"/>
    <w:rsid w:val="002852F8"/>
    <w:rsid w:val="00286D23"/>
    <w:rsid w:val="002917AD"/>
    <w:rsid w:val="00293F89"/>
    <w:rsid w:val="00294469"/>
    <w:rsid w:val="002959C0"/>
    <w:rsid w:val="00297AFD"/>
    <w:rsid w:val="002A0356"/>
    <w:rsid w:val="002A17AD"/>
    <w:rsid w:val="002A5014"/>
    <w:rsid w:val="002A5C62"/>
    <w:rsid w:val="002A6A63"/>
    <w:rsid w:val="002A6BAC"/>
    <w:rsid w:val="002B2363"/>
    <w:rsid w:val="002B24D6"/>
    <w:rsid w:val="002B3089"/>
    <w:rsid w:val="002B5291"/>
    <w:rsid w:val="002B65AD"/>
    <w:rsid w:val="002B6C99"/>
    <w:rsid w:val="002C11F2"/>
    <w:rsid w:val="002C2FB9"/>
    <w:rsid w:val="002C39B5"/>
    <w:rsid w:val="002C7430"/>
    <w:rsid w:val="002C7529"/>
    <w:rsid w:val="002D46FD"/>
    <w:rsid w:val="002D485F"/>
    <w:rsid w:val="002D52C8"/>
    <w:rsid w:val="002E4185"/>
    <w:rsid w:val="002F0392"/>
    <w:rsid w:val="002F28B9"/>
    <w:rsid w:val="002F7107"/>
    <w:rsid w:val="00301DC8"/>
    <w:rsid w:val="00305D35"/>
    <w:rsid w:val="003074CF"/>
    <w:rsid w:val="003156FF"/>
    <w:rsid w:val="00315CF6"/>
    <w:rsid w:val="0032067D"/>
    <w:rsid w:val="00323E04"/>
    <w:rsid w:val="00327921"/>
    <w:rsid w:val="00331083"/>
    <w:rsid w:val="003313B0"/>
    <w:rsid w:val="00333713"/>
    <w:rsid w:val="0033445B"/>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6D4D"/>
    <w:rsid w:val="00367D0D"/>
    <w:rsid w:val="003709D6"/>
    <w:rsid w:val="00372592"/>
    <w:rsid w:val="00372C21"/>
    <w:rsid w:val="00372CC4"/>
    <w:rsid w:val="00373D8B"/>
    <w:rsid w:val="00375D5A"/>
    <w:rsid w:val="00376B72"/>
    <w:rsid w:val="00376CF1"/>
    <w:rsid w:val="00384F13"/>
    <w:rsid w:val="00385582"/>
    <w:rsid w:val="00390104"/>
    <w:rsid w:val="00393D36"/>
    <w:rsid w:val="00395565"/>
    <w:rsid w:val="00396695"/>
    <w:rsid w:val="00396EEE"/>
    <w:rsid w:val="00397C41"/>
    <w:rsid w:val="003A09F9"/>
    <w:rsid w:val="003A1638"/>
    <w:rsid w:val="003A4F98"/>
    <w:rsid w:val="003A75BC"/>
    <w:rsid w:val="003B145B"/>
    <w:rsid w:val="003B19E7"/>
    <w:rsid w:val="003B261F"/>
    <w:rsid w:val="003B45C8"/>
    <w:rsid w:val="003B4AD0"/>
    <w:rsid w:val="003B6103"/>
    <w:rsid w:val="003B6487"/>
    <w:rsid w:val="003B683C"/>
    <w:rsid w:val="003B6A8E"/>
    <w:rsid w:val="003B7C99"/>
    <w:rsid w:val="003C0868"/>
    <w:rsid w:val="003C2C09"/>
    <w:rsid w:val="003C4222"/>
    <w:rsid w:val="003C42ED"/>
    <w:rsid w:val="003C4CE4"/>
    <w:rsid w:val="003C6465"/>
    <w:rsid w:val="003D0C53"/>
    <w:rsid w:val="003D101D"/>
    <w:rsid w:val="003D1922"/>
    <w:rsid w:val="003D2878"/>
    <w:rsid w:val="003D47FD"/>
    <w:rsid w:val="003D57FB"/>
    <w:rsid w:val="003D5BC9"/>
    <w:rsid w:val="003D65BF"/>
    <w:rsid w:val="003D6D25"/>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2220"/>
    <w:rsid w:val="004036CC"/>
    <w:rsid w:val="00404259"/>
    <w:rsid w:val="004061C6"/>
    <w:rsid w:val="00406D04"/>
    <w:rsid w:val="004075AA"/>
    <w:rsid w:val="0041141D"/>
    <w:rsid w:val="004117FC"/>
    <w:rsid w:val="00411ACA"/>
    <w:rsid w:val="0041317E"/>
    <w:rsid w:val="0041375C"/>
    <w:rsid w:val="00415C54"/>
    <w:rsid w:val="00416768"/>
    <w:rsid w:val="00416C75"/>
    <w:rsid w:val="00421849"/>
    <w:rsid w:val="00422647"/>
    <w:rsid w:val="00422673"/>
    <w:rsid w:val="00422A2B"/>
    <w:rsid w:val="0042593C"/>
    <w:rsid w:val="00425D44"/>
    <w:rsid w:val="004307A9"/>
    <w:rsid w:val="00432347"/>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25B6"/>
    <w:rsid w:val="00485207"/>
    <w:rsid w:val="00485B8F"/>
    <w:rsid w:val="004861B8"/>
    <w:rsid w:val="00487C8C"/>
    <w:rsid w:val="00490DF9"/>
    <w:rsid w:val="004921B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1FA8"/>
    <w:rsid w:val="004E248E"/>
    <w:rsid w:val="004E28ED"/>
    <w:rsid w:val="004E306E"/>
    <w:rsid w:val="004E3F06"/>
    <w:rsid w:val="004E6BF6"/>
    <w:rsid w:val="004E6CFF"/>
    <w:rsid w:val="004E6FC1"/>
    <w:rsid w:val="004F0D65"/>
    <w:rsid w:val="004F14B9"/>
    <w:rsid w:val="004F14F1"/>
    <w:rsid w:val="004F3368"/>
    <w:rsid w:val="004F3BBC"/>
    <w:rsid w:val="004F3E8C"/>
    <w:rsid w:val="004F4C41"/>
    <w:rsid w:val="005027CA"/>
    <w:rsid w:val="00502E32"/>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2F30"/>
    <w:rsid w:val="00583B7F"/>
    <w:rsid w:val="0058433C"/>
    <w:rsid w:val="00586446"/>
    <w:rsid w:val="0059034F"/>
    <w:rsid w:val="0059074C"/>
    <w:rsid w:val="00595080"/>
    <w:rsid w:val="005956C9"/>
    <w:rsid w:val="005968B1"/>
    <w:rsid w:val="00597BB3"/>
    <w:rsid w:val="005A0F76"/>
    <w:rsid w:val="005A1C7A"/>
    <w:rsid w:val="005A22B4"/>
    <w:rsid w:val="005A2BEC"/>
    <w:rsid w:val="005A5248"/>
    <w:rsid w:val="005A592E"/>
    <w:rsid w:val="005A5B6D"/>
    <w:rsid w:val="005A65D0"/>
    <w:rsid w:val="005A7C11"/>
    <w:rsid w:val="005B0CB9"/>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567"/>
    <w:rsid w:val="005D3A14"/>
    <w:rsid w:val="005D4ECE"/>
    <w:rsid w:val="005D646A"/>
    <w:rsid w:val="005D663D"/>
    <w:rsid w:val="005D7CBC"/>
    <w:rsid w:val="005E075A"/>
    <w:rsid w:val="005E1CAB"/>
    <w:rsid w:val="005E3A8B"/>
    <w:rsid w:val="005F1973"/>
    <w:rsid w:val="005F42B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4F5C"/>
    <w:rsid w:val="006621F9"/>
    <w:rsid w:val="00663F6A"/>
    <w:rsid w:val="00665F19"/>
    <w:rsid w:val="006663B5"/>
    <w:rsid w:val="00667583"/>
    <w:rsid w:val="006703EA"/>
    <w:rsid w:val="006706CA"/>
    <w:rsid w:val="00671CBC"/>
    <w:rsid w:val="006728E0"/>
    <w:rsid w:val="006763D6"/>
    <w:rsid w:val="00676D42"/>
    <w:rsid w:val="006777EA"/>
    <w:rsid w:val="00680A97"/>
    <w:rsid w:val="00683E99"/>
    <w:rsid w:val="00687289"/>
    <w:rsid w:val="0069143B"/>
    <w:rsid w:val="006946AE"/>
    <w:rsid w:val="006949F7"/>
    <w:rsid w:val="006A3A8A"/>
    <w:rsid w:val="006A5776"/>
    <w:rsid w:val="006A6F97"/>
    <w:rsid w:val="006A7107"/>
    <w:rsid w:val="006A7FB5"/>
    <w:rsid w:val="006B2BD2"/>
    <w:rsid w:val="006B3517"/>
    <w:rsid w:val="006B5A81"/>
    <w:rsid w:val="006C56E3"/>
    <w:rsid w:val="006C56F0"/>
    <w:rsid w:val="006C5C3C"/>
    <w:rsid w:val="006D397C"/>
    <w:rsid w:val="006D72FF"/>
    <w:rsid w:val="006E0309"/>
    <w:rsid w:val="006E2022"/>
    <w:rsid w:val="006E2533"/>
    <w:rsid w:val="006E351F"/>
    <w:rsid w:val="006E462F"/>
    <w:rsid w:val="006E5900"/>
    <w:rsid w:val="006E59BD"/>
    <w:rsid w:val="006E5C81"/>
    <w:rsid w:val="006F17B1"/>
    <w:rsid w:val="006F1ABE"/>
    <w:rsid w:val="006F2E18"/>
    <w:rsid w:val="006F33C9"/>
    <w:rsid w:val="006F5A4F"/>
    <w:rsid w:val="006F610C"/>
    <w:rsid w:val="007001F5"/>
    <w:rsid w:val="00700E6C"/>
    <w:rsid w:val="00701D85"/>
    <w:rsid w:val="00704429"/>
    <w:rsid w:val="00706368"/>
    <w:rsid w:val="0070669E"/>
    <w:rsid w:val="00710332"/>
    <w:rsid w:val="00713809"/>
    <w:rsid w:val="0071431E"/>
    <w:rsid w:val="00716717"/>
    <w:rsid w:val="0071754B"/>
    <w:rsid w:val="0071768B"/>
    <w:rsid w:val="00723846"/>
    <w:rsid w:val="00725DFF"/>
    <w:rsid w:val="00725F87"/>
    <w:rsid w:val="0073024D"/>
    <w:rsid w:val="007317B9"/>
    <w:rsid w:val="007333BC"/>
    <w:rsid w:val="00733E98"/>
    <w:rsid w:val="00735FD2"/>
    <w:rsid w:val="00737C88"/>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4E"/>
    <w:rsid w:val="007818B7"/>
    <w:rsid w:val="00782628"/>
    <w:rsid w:val="007838FD"/>
    <w:rsid w:val="00784357"/>
    <w:rsid w:val="00784E19"/>
    <w:rsid w:val="00786A5C"/>
    <w:rsid w:val="00790B77"/>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4996"/>
    <w:rsid w:val="007C6305"/>
    <w:rsid w:val="007C6677"/>
    <w:rsid w:val="007D10C3"/>
    <w:rsid w:val="007D536D"/>
    <w:rsid w:val="007D57B0"/>
    <w:rsid w:val="007D7B5F"/>
    <w:rsid w:val="007E1B60"/>
    <w:rsid w:val="007E27B3"/>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1DCD"/>
    <w:rsid w:val="00842D5B"/>
    <w:rsid w:val="00847DC5"/>
    <w:rsid w:val="0085013D"/>
    <w:rsid w:val="0085054A"/>
    <w:rsid w:val="00851A42"/>
    <w:rsid w:val="00851B14"/>
    <w:rsid w:val="00851F22"/>
    <w:rsid w:val="008526AD"/>
    <w:rsid w:val="00852BD3"/>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98B"/>
    <w:rsid w:val="00886D34"/>
    <w:rsid w:val="00886EEB"/>
    <w:rsid w:val="0088772D"/>
    <w:rsid w:val="00891870"/>
    <w:rsid w:val="00895965"/>
    <w:rsid w:val="00895ECC"/>
    <w:rsid w:val="0089651B"/>
    <w:rsid w:val="00896E13"/>
    <w:rsid w:val="008A082D"/>
    <w:rsid w:val="008A6B12"/>
    <w:rsid w:val="008A7A56"/>
    <w:rsid w:val="008B262B"/>
    <w:rsid w:val="008B67F7"/>
    <w:rsid w:val="008C291D"/>
    <w:rsid w:val="008C29FF"/>
    <w:rsid w:val="008C2A46"/>
    <w:rsid w:val="008C3009"/>
    <w:rsid w:val="008C34DB"/>
    <w:rsid w:val="008C3AE8"/>
    <w:rsid w:val="008C3E5E"/>
    <w:rsid w:val="008C5C25"/>
    <w:rsid w:val="008C6D19"/>
    <w:rsid w:val="008D429D"/>
    <w:rsid w:val="008D706D"/>
    <w:rsid w:val="008D7322"/>
    <w:rsid w:val="008E5409"/>
    <w:rsid w:val="008E63FA"/>
    <w:rsid w:val="008E65F7"/>
    <w:rsid w:val="008E7DBD"/>
    <w:rsid w:val="008E7DE2"/>
    <w:rsid w:val="008F280E"/>
    <w:rsid w:val="008F40D1"/>
    <w:rsid w:val="008F4EB0"/>
    <w:rsid w:val="008F59EF"/>
    <w:rsid w:val="00901BD0"/>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3062"/>
    <w:rsid w:val="00944C9B"/>
    <w:rsid w:val="00946F78"/>
    <w:rsid w:val="0094706E"/>
    <w:rsid w:val="00950D81"/>
    <w:rsid w:val="0095252B"/>
    <w:rsid w:val="00952606"/>
    <w:rsid w:val="00967484"/>
    <w:rsid w:val="00967891"/>
    <w:rsid w:val="009678B2"/>
    <w:rsid w:val="00967E51"/>
    <w:rsid w:val="009707DE"/>
    <w:rsid w:val="009711AB"/>
    <w:rsid w:val="0097214A"/>
    <w:rsid w:val="0097321E"/>
    <w:rsid w:val="0097373E"/>
    <w:rsid w:val="00975295"/>
    <w:rsid w:val="00981939"/>
    <w:rsid w:val="00982060"/>
    <w:rsid w:val="00984DB9"/>
    <w:rsid w:val="00985E64"/>
    <w:rsid w:val="00986392"/>
    <w:rsid w:val="00987037"/>
    <w:rsid w:val="0098711E"/>
    <w:rsid w:val="009963B0"/>
    <w:rsid w:val="00997394"/>
    <w:rsid w:val="009A2BF6"/>
    <w:rsid w:val="009A789B"/>
    <w:rsid w:val="009B1BAC"/>
    <w:rsid w:val="009B2627"/>
    <w:rsid w:val="009B384F"/>
    <w:rsid w:val="009B4B66"/>
    <w:rsid w:val="009C228C"/>
    <w:rsid w:val="009C28D9"/>
    <w:rsid w:val="009C382F"/>
    <w:rsid w:val="009C38DD"/>
    <w:rsid w:val="009C482D"/>
    <w:rsid w:val="009C5093"/>
    <w:rsid w:val="009C61A3"/>
    <w:rsid w:val="009D1D1D"/>
    <w:rsid w:val="009D20AB"/>
    <w:rsid w:val="009D2854"/>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1F4C"/>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47A3"/>
    <w:rsid w:val="00AA5946"/>
    <w:rsid w:val="00AA5F59"/>
    <w:rsid w:val="00AA6768"/>
    <w:rsid w:val="00AA6DC1"/>
    <w:rsid w:val="00AB0DF0"/>
    <w:rsid w:val="00AB1D8F"/>
    <w:rsid w:val="00AB1E8B"/>
    <w:rsid w:val="00AB3FC5"/>
    <w:rsid w:val="00AB4F42"/>
    <w:rsid w:val="00AB5118"/>
    <w:rsid w:val="00AB7C04"/>
    <w:rsid w:val="00AC056E"/>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1DE4"/>
    <w:rsid w:val="00AE2EBF"/>
    <w:rsid w:val="00AE4ABE"/>
    <w:rsid w:val="00AE5F3A"/>
    <w:rsid w:val="00AE6D76"/>
    <w:rsid w:val="00AF3C66"/>
    <w:rsid w:val="00AF429F"/>
    <w:rsid w:val="00AF59C0"/>
    <w:rsid w:val="00AF7E07"/>
    <w:rsid w:val="00B018E8"/>
    <w:rsid w:val="00B04653"/>
    <w:rsid w:val="00B04EE6"/>
    <w:rsid w:val="00B05478"/>
    <w:rsid w:val="00B07275"/>
    <w:rsid w:val="00B07711"/>
    <w:rsid w:val="00B10D21"/>
    <w:rsid w:val="00B122D5"/>
    <w:rsid w:val="00B1552E"/>
    <w:rsid w:val="00B16881"/>
    <w:rsid w:val="00B1692F"/>
    <w:rsid w:val="00B17A5F"/>
    <w:rsid w:val="00B216D5"/>
    <w:rsid w:val="00B27273"/>
    <w:rsid w:val="00B3014B"/>
    <w:rsid w:val="00B30D74"/>
    <w:rsid w:val="00B31106"/>
    <w:rsid w:val="00B33954"/>
    <w:rsid w:val="00B36DE8"/>
    <w:rsid w:val="00B44AA8"/>
    <w:rsid w:val="00B47D86"/>
    <w:rsid w:val="00B50E8A"/>
    <w:rsid w:val="00B52652"/>
    <w:rsid w:val="00B53EFF"/>
    <w:rsid w:val="00B5470C"/>
    <w:rsid w:val="00B57B0B"/>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37BC"/>
    <w:rsid w:val="00BD4429"/>
    <w:rsid w:val="00BE0184"/>
    <w:rsid w:val="00BE06A3"/>
    <w:rsid w:val="00BE0C04"/>
    <w:rsid w:val="00BE2B40"/>
    <w:rsid w:val="00BE2D73"/>
    <w:rsid w:val="00BE3C6E"/>
    <w:rsid w:val="00BE3DED"/>
    <w:rsid w:val="00BE405B"/>
    <w:rsid w:val="00BF002D"/>
    <w:rsid w:val="00BF3917"/>
    <w:rsid w:val="00BF54CC"/>
    <w:rsid w:val="00BF6653"/>
    <w:rsid w:val="00BF70C1"/>
    <w:rsid w:val="00C00D4F"/>
    <w:rsid w:val="00C017AC"/>
    <w:rsid w:val="00C01D4C"/>
    <w:rsid w:val="00C020A0"/>
    <w:rsid w:val="00C02FC4"/>
    <w:rsid w:val="00C059A4"/>
    <w:rsid w:val="00C10A03"/>
    <w:rsid w:val="00C10EB7"/>
    <w:rsid w:val="00C142C3"/>
    <w:rsid w:val="00C16F6E"/>
    <w:rsid w:val="00C21318"/>
    <w:rsid w:val="00C21B7B"/>
    <w:rsid w:val="00C22078"/>
    <w:rsid w:val="00C2256E"/>
    <w:rsid w:val="00C25259"/>
    <w:rsid w:val="00C2576C"/>
    <w:rsid w:val="00C27149"/>
    <w:rsid w:val="00C317FA"/>
    <w:rsid w:val="00C32626"/>
    <w:rsid w:val="00C3336E"/>
    <w:rsid w:val="00C338FD"/>
    <w:rsid w:val="00C34788"/>
    <w:rsid w:val="00C353DC"/>
    <w:rsid w:val="00C40CC7"/>
    <w:rsid w:val="00C43537"/>
    <w:rsid w:val="00C443D4"/>
    <w:rsid w:val="00C44517"/>
    <w:rsid w:val="00C44BBD"/>
    <w:rsid w:val="00C460BE"/>
    <w:rsid w:val="00C463FF"/>
    <w:rsid w:val="00C532A8"/>
    <w:rsid w:val="00C53A1C"/>
    <w:rsid w:val="00C5499C"/>
    <w:rsid w:val="00C55862"/>
    <w:rsid w:val="00C55B44"/>
    <w:rsid w:val="00C64AA1"/>
    <w:rsid w:val="00C64EFD"/>
    <w:rsid w:val="00C709E9"/>
    <w:rsid w:val="00C71090"/>
    <w:rsid w:val="00C712F0"/>
    <w:rsid w:val="00C7205F"/>
    <w:rsid w:val="00C72A40"/>
    <w:rsid w:val="00C735AD"/>
    <w:rsid w:val="00C738D0"/>
    <w:rsid w:val="00C77CAD"/>
    <w:rsid w:val="00C80151"/>
    <w:rsid w:val="00C82F66"/>
    <w:rsid w:val="00C83C07"/>
    <w:rsid w:val="00C84E42"/>
    <w:rsid w:val="00C93155"/>
    <w:rsid w:val="00C935B8"/>
    <w:rsid w:val="00C9388B"/>
    <w:rsid w:val="00C94B8F"/>
    <w:rsid w:val="00C95883"/>
    <w:rsid w:val="00C95C50"/>
    <w:rsid w:val="00CA0190"/>
    <w:rsid w:val="00CB0124"/>
    <w:rsid w:val="00CB08E0"/>
    <w:rsid w:val="00CB1B5D"/>
    <w:rsid w:val="00CB220E"/>
    <w:rsid w:val="00CB2EF8"/>
    <w:rsid w:val="00CC0358"/>
    <w:rsid w:val="00CC1024"/>
    <w:rsid w:val="00CC1EAA"/>
    <w:rsid w:val="00CC22C6"/>
    <w:rsid w:val="00CC5233"/>
    <w:rsid w:val="00CC56E6"/>
    <w:rsid w:val="00CC5DDD"/>
    <w:rsid w:val="00CC6145"/>
    <w:rsid w:val="00CC6D21"/>
    <w:rsid w:val="00CD0289"/>
    <w:rsid w:val="00CD08B1"/>
    <w:rsid w:val="00CD1942"/>
    <w:rsid w:val="00CD233E"/>
    <w:rsid w:val="00CD26D3"/>
    <w:rsid w:val="00CD3371"/>
    <w:rsid w:val="00CD54CD"/>
    <w:rsid w:val="00CD5791"/>
    <w:rsid w:val="00CD5DB5"/>
    <w:rsid w:val="00CE2719"/>
    <w:rsid w:val="00CE3A6C"/>
    <w:rsid w:val="00CE636E"/>
    <w:rsid w:val="00CE6479"/>
    <w:rsid w:val="00CE780B"/>
    <w:rsid w:val="00CE7838"/>
    <w:rsid w:val="00CF0C51"/>
    <w:rsid w:val="00CF17AE"/>
    <w:rsid w:val="00CF2E36"/>
    <w:rsid w:val="00CF3404"/>
    <w:rsid w:val="00CF38B3"/>
    <w:rsid w:val="00CF5F26"/>
    <w:rsid w:val="00D033EB"/>
    <w:rsid w:val="00D03FB1"/>
    <w:rsid w:val="00D122F8"/>
    <w:rsid w:val="00D13E5A"/>
    <w:rsid w:val="00D13FED"/>
    <w:rsid w:val="00D14D65"/>
    <w:rsid w:val="00D150E6"/>
    <w:rsid w:val="00D16027"/>
    <w:rsid w:val="00D16135"/>
    <w:rsid w:val="00D20064"/>
    <w:rsid w:val="00D2006A"/>
    <w:rsid w:val="00D20857"/>
    <w:rsid w:val="00D23DDC"/>
    <w:rsid w:val="00D242E6"/>
    <w:rsid w:val="00D257B6"/>
    <w:rsid w:val="00D25A59"/>
    <w:rsid w:val="00D260B3"/>
    <w:rsid w:val="00D32258"/>
    <w:rsid w:val="00D3616A"/>
    <w:rsid w:val="00D43913"/>
    <w:rsid w:val="00D4474A"/>
    <w:rsid w:val="00D46DE6"/>
    <w:rsid w:val="00D47C6C"/>
    <w:rsid w:val="00D530CA"/>
    <w:rsid w:val="00D5318C"/>
    <w:rsid w:val="00D531BF"/>
    <w:rsid w:val="00D54879"/>
    <w:rsid w:val="00D559F7"/>
    <w:rsid w:val="00D5717F"/>
    <w:rsid w:val="00D57641"/>
    <w:rsid w:val="00D609CA"/>
    <w:rsid w:val="00D618BF"/>
    <w:rsid w:val="00D62238"/>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122C"/>
    <w:rsid w:val="00D93CEA"/>
    <w:rsid w:val="00D93D78"/>
    <w:rsid w:val="00D96460"/>
    <w:rsid w:val="00DA2071"/>
    <w:rsid w:val="00DA2A20"/>
    <w:rsid w:val="00DA4AFE"/>
    <w:rsid w:val="00DA53FB"/>
    <w:rsid w:val="00DB2576"/>
    <w:rsid w:val="00DB3EA8"/>
    <w:rsid w:val="00DB497E"/>
    <w:rsid w:val="00DB5945"/>
    <w:rsid w:val="00DC04F6"/>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56E"/>
    <w:rsid w:val="00E136B1"/>
    <w:rsid w:val="00E15006"/>
    <w:rsid w:val="00E16546"/>
    <w:rsid w:val="00E166E5"/>
    <w:rsid w:val="00E20320"/>
    <w:rsid w:val="00E20C98"/>
    <w:rsid w:val="00E227A0"/>
    <w:rsid w:val="00E245A5"/>
    <w:rsid w:val="00E272A4"/>
    <w:rsid w:val="00E27E78"/>
    <w:rsid w:val="00E30274"/>
    <w:rsid w:val="00E32622"/>
    <w:rsid w:val="00E34247"/>
    <w:rsid w:val="00E34948"/>
    <w:rsid w:val="00E3596D"/>
    <w:rsid w:val="00E4087D"/>
    <w:rsid w:val="00E413F3"/>
    <w:rsid w:val="00E41534"/>
    <w:rsid w:val="00E425A7"/>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8715A"/>
    <w:rsid w:val="00E90B91"/>
    <w:rsid w:val="00E91E07"/>
    <w:rsid w:val="00E9356D"/>
    <w:rsid w:val="00E93B88"/>
    <w:rsid w:val="00E948B2"/>
    <w:rsid w:val="00E951E9"/>
    <w:rsid w:val="00E96672"/>
    <w:rsid w:val="00EA0243"/>
    <w:rsid w:val="00EA0D46"/>
    <w:rsid w:val="00EA241D"/>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CE1"/>
    <w:rsid w:val="00F15E38"/>
    <w:rsid w:val="00F17704"/>
    <w:rsid w:val="00F21D91"/>
    <w:rsid w:val="00F22FDD"/>
    <w:rsid w:val="00F23E0C"/>
    <w:rsid w:val="00F2442D"/>
    <w:rsid w:val="00F2479D"/>
    <w:rsid w:val="00F253D2"/>
    <w:rsid w:val="00F272A6"/>
    <w:rsid w:val="00F305C4"/>
    <w:rsid w:val="00F32A4C"/>
    <w:rsid w:val="00F37057"/>
    <w:rsid w:val="00F4112A"/>
    <w:rsid w:val="00F50F91"/>
    <w:rsid w:val="00F51D8C"/>
    <w:rsid w:val="00F53A48"/>
    <w:rsid w:val="00F53B31"/>
    <w:rsid w:val="00F53D7A"/>
    <w:rsid w:val="00F54522"/>
    <w:rsid w:val="00F567A2"/>
    <w:rsid w:val="00F60FDB"/>
    <w:rsid w:val="00F63580"/>
    <w:rsid w:val="00F64457"/>
    <w:rsid w:val="00F6575E"/>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3001"/>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95260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8A207-4C6C-4F1B-A5ED-0883D752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32</Pages>
  <Words>15028</Words>
  <Characters>86405</Characters>
  <Application>Microsoft Office Word</Application>
  <DocSecurity>0</DocSecurity>
  <Lines>720</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130</cp:revision>
  <cp:lastPrinted>2017-11-01T13:17:00Z</cp:lastPrinted>
  <dcterms:created xsi:type="dcterms:W3CDTF">2017-02-21T17:25:00Z</dcterms:created>
  <dcterms:modified xsi:type="dcterms:W3CDTF">2017-11-01T13:28:00Z</dcterms:modified>
</cp:coreProperties>
</file>