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A63E10">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A63E10">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0B2334">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7C5B1F">
        <w:rPr>
          <w:b/>
          <w:bCs/>
          <w:color w:val="000000"/>
          <w:sz w:val="20"/>
          <w:szCs w:val="20"/>
        </w:rPr>
        <w:t xml:space="preserve"> </w:t>
      </w:r>
      <w:r w:rsidR="00A962B4">
        <w:rPr>
          <w:b/>
          <w:bCs/>
          <w:color w:val="000000"/>
          <w:sz w:val="20"/>
          <w:szCs w:val="20"/>
        </w:rPr>
        <w:t>ITENS EXCLUSIVOS</w:t>
      </w:r>
      <w:r w:rsidR="007C5B1F">
        <w:rPr>
          <w:b/>
          <w:bCs/>
          <w:color w:val="000000"/>
          <w:sz w:val="20"/>
          <w:szCs w:val="20"/>
        </w:rPr>
        <w:t xml:space="preserve"> </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007C5B1F">
        <w:rPr>
          <w:b/>
          <w:bCs/>
          <w:color w:val="000000"/>
          <w:sz w:val="20"/>
          <w:szCs w:val="20"/>
        </w:rPr>
        <w:t xml:space="preserve"> </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896988">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896988">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896988">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896988">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896988">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00896988"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 xml:space="preserve">DA </w:t>
      </w:r>
      <w:r w:rsidR="00896988">
        <w:rPr>
          <w:b/>
          <w:bCs/>
          <w:color w:val="000000"/>
          <w:sz w:val="20"/>
          <w:szCs w:val="20"/>
        </w:rPr>
        <w:t>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r w:rsidR="00C72B4B">
        <w:rPr>
          <w:b/>
          <w:bCs/>
          <w:color w:val="000000"/>
          <w:sz w:val="20"/>
          <w:szCs w:val="20"/>
        </w:rPr>
        <w:t xml:space="preserve"> </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55224F">
        <w:rPr>
          <w:color w:val="000000"/>
          <w:sz w:val="20"/>
          <w:szCs w:val="20"/>
        </w:rPr>
        <w:t xml:space="preserve"> </w:t>
      </w:r>
      <w:r w:rsidRPr="00FC47D3">
        <w:rPr>
          <w:color w:val="000000"/>
          <w:spacing w:val="-2"/>
          <w:sz w:val="20"/>
          <w:szCs w:val="20"/>
        </w:rPr>
        <w:t>I</w:t>
      </w:r>
      <w:r w:rsidR="0055224F">
        <w:rPr>
          <w:color w:val="000000"/>
          <w:spacing w:val="-2"/>
          <w:sz w:val="20"/>
          <w:szCs w:val="20"/>
        </w:rPr>
        <w:t xml:space="preserve"> </w:t>
      </w:r>
      <w:r w:rsidR="005D646A">
        <w:rPr>
          <w:color w:val="000000"/>
          <w:sz w:val="20"/>
          <w:szCs w:val="20"/>
        </w:rPr>
        <w:t>–</w:t>
      </w:r>
      <w:r w:rsidR="0055224F">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55224F">
        <w:rPr>
          <w:bCs/>
          <w:sz w:val="20"/>
          <w:szCs w:val="20"/>
        </w:rPr>
        <w:t xml:space="preserve"> </w:t>
      </w:r>
      <w:r w:rsidRPr="00FC47D3">
        <w:rPr>
          <w:bCs/>
          <w:sz w:val="20"/>
          <w:szCs w:val="20"/>
        </w:rPr>
        <w:t>I</w:t>
      </w:r>
      <w:r w:rsidR="006A6F97">
        <w:rPr>
          <w:bCs/>
          <w:sz w:val="20"/>
          <w:szCs w:val="20"/>
        </w:rPr>
        <w:t>I</w:t>
      </w:r>
      <w:r w:rsidR="005D646A">
        <w:rPr>
          <w:bCs/>
          <w:sz w:val="20"/>
          <w:szCs w:val="20"/>
        </w:rPr>
        <w:t>I</w:t>
      </w:r>
      <w:r w:rsidR="0055224F">
        <w:rPr>
          <w:bCs/>
          <w:sz w:val="20"/>
          <w:szCs w:val="20"/>
        </w:rPr>
        <w:t xml:space="preserve"> </w:t>
      </w:r>
      <w:r w:rsidR="006A6F97">
        <w:rPr>
          <w:bCs/>
          <w:sz w:val="20"/>
          <w:szCs w:val="20"/>
        </w:rPr>
        <w:t>–</w:t>
      </w:r>
      <w:r w:rsidR="0055224F">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DC244E">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DC244E">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3C186B">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Pr="00395D78">
        <w:rPr>
          <w:rFonts w:cs="Calibri"/>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3C186B">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DC244E">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0B2334">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0B2334">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0B2334">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3C186B">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3C186B">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DC244E">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0B2334">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0B2334">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0B2334">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55224F">
        <w:rPr>
          <w:rFonts w:cs="Calibri"/>
          <w:color w:val="000000"/>
          <w:sz w:val="20"/>
          <w:szCs w:val="20"/>
        </w:rPr>
        <w:t xml:space="preserve"> </w:t>
      </w:r>
      <w:r>
        <w:rPr>
          <w:color w:val="000000"/>
          <w:sz w:val="20"/>
          <w:szCs w:val="20"/>
        </w:rPr>
        <w:t>–</w:t>
      </w:r>
      <w:r w:rsidR="00DC244E">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DC244E" w:rsidP="00153FC8">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6</w:t>
      </w:r>
      <w:r w:rsidR="0055224F">
        <w:rPr>
          <w:rFonts w:cs="Calibri"/>
          <w:color w:val="000000"/>
          <w:sz w:val="20"/>
          <w:szCs w:val="20"/>
        </w:rPr>
        <w:t xml:space="preserve"> </w:t>
      </w:r>
      <w:r>
        <w:rPr>
          <w:color w:val="000000"/>
          <w:sz w:val="20"/>
          <w:szCs w:val="20"/>
        </w:rPr>
        <w:t>– Proposta de Preço</w:t>
      </w:r>
    </w:p>
    <w:p w:rsidR="00B94DF4" w:rsidRDefault="00B94DF4"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A63E1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pelo(a) Pregoeiro(a) e respectiva equipe de apoio designados pela Portaria/SESAU nº </w:t>
            </w:r>
            <w:r w:rsidR="00A63E10">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A63E10">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65529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55224F">
              <w:rPr>
                <w:rFonts w:cs="Arial Narrow"/>
                <w:b/>
                <w:bCs/>
                <w:spacing w:val="-1"/>
                <w:position w:val="-1"/>
                <w:sz w:val="16"/>
                <w:szCs w:val="16"/>
              </w:rPr>
              <w:t xml:space="preserve"> </w:t>
            </w:r>
            <w:r w:rsidR="00C463FF" w:rsidRPr="00CD233E">
              <w:rPr>
                <w:rFonts w:cs="Arial Narrow"/>
                <w:bCs/>
                <w:spacing w:val="-1"/>
                <w:position w:val="-1"/>
                <w:sz w:val="16"/>
                <w:szCs w:val="16"/>
              </w:rPr>
              <w:t>201</w:t>
            </w:r>
            <w:r w:rsidR="0099650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01B5E">
              <w:rPr>
                <w:rFonts w:cs="Arial Narrow"/>
                <w:bCs/>
                <w:spacing w:val="-1"/>
                <w:position w:val="-1"/>
                <w:sz w:val="16"/>
                <w:szCs w:val="16"/>
              </w:rPr>
              <w:t>3</w:t>
            </w:r>
            <w:r w:rsidR="0065529E">
              <w:rPr>
                <w:rFonts w:cs="Arial Narrow"/>
                <w:bCs/>
                <w:spacing w:val="-1"/>
                <w:position w:val="-1"/>
                <w:sz w:val="16"/>
                <w:szCs w:val="16"/>
              </w:rPr>
              <w:t>174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55224F">
              <w:rPr>
                <w:rFonts w:cs="Arial Narrow"/>
                <w:b/>
                <w:bCs/>
                <w:spacing w:val="-1"/>
                <w:position w:val="-1"/>
                <w:sz w:val="16"/>
                <w:szCs w:val="16"/>
              </w:rPr>
              <w:t xml:space="preserve"> 24 de novembro de 2017</w:t>
            </w:r>
            <w:r w:rsidRPr="00CD233E">
              <w:rPr>
                <w:rFonts w:cs="Arial Narrow"/>
                <w:b/>
                <w:bCs/>
                <w:spacing w:val="-1"/>
                <w:position w:val="-1"/>
                <w:sz w:val="16"/>
                <w:szCs w:val="16"/>
              </w:rPr>
              <w:tab/>
              <w:t>Hora da abertura:</w:t>
            </w:r>
            <w:r w:rsidR="0055224F">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r w:rsidR="000B30B8">
              <w:rPr>
                <w:rFonts w:cs="Arial Narrow"/>
                <w:b/>
                <w:bCs/>
                <w:spacing w:val="-1"/>
                <w:position w:val="-1"/>
                <w:sz w:val="16"/>
                <w:szCs w:val="16"/>
              </w:rPr>
              <w:t xml:space="preserve"> </w:t>
            </w:r>
            <w:r w:rsidRPr="00CD233E">
              <w:rPr>
                <w:rFonts w:cs="Arial Narrow"/>
                <w:b/>
                <w:bCs/>
                <w:spacing w:val="-1"/>
                <w:position w:val="-1"/>
                <w:sz w:val="16"/>
                <w:szCs w:val="16"/>
              </w:rPr>
              <w:t>(</w:t>
            </w:r>
            <w:r w:rsidR="000B30B8">
              <w:rPr>
                <w:rFonts w:cs="Arial Narrow"/>
                <w:b/>
                <w:bCs/>
                <w:spacing w:val="-1"/>
                <w:position w:val="-1"/>
                <w:sz w:val="16"/>
                <w:szCs w:val="16"/>
              </w:rPr>
              <w:t xml:space="preserve"> </w:t>
            </w:r>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0B30B8">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242F86">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42F86">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242F86">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242F86">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55224F">
              <w:rPr>
                <w:rFonts w:cs="Arial Narrow"/>
                <w:b/>
                <w:bCs/>
                <w:spacing w:val="-1"/>
                <w:position w:val="-1"/>
                <w:sz w:val="16"/>
                <w:szCs w:val="16"/>
              </w:rPr>
              <w:t xml:space="preserve"> </w:t>
            </w:r>
            <w:r w:rsidR="00E30274">
              <w:rPr>
                <w:rFonts w:cs="Arial Narrow"/>
                <w:bCs/>
                <w:spacing w:val="-1"/>
                <w:position w:val="-1"/>
                <w:sz w:val="16"/>
                <w:szCs w:val="16"/>
              </w:rPr>
              <w:t>4</w:t>
            </w:r>
            <w:r w:rsidR="00AB45F2">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20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55224F">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4620B7">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 xml:space="preserve">Institui,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55224F">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9015C6">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9015C6">
              <w:rPr>
                <w:rFonts w:cs="Arial Narrow"/>
                <w:bCs/>
                <w:spacing w:val="-1"/>
                <w:position w:val="-1"/>
                <w:sz w:val="16"/>
                <w:szCs w:val="16"/>
              </w:rPr>
              <w:t>1722/1715</w:t>
            </w:r>
            <w:r w:rsidR="009015C6">
              <w:rPr>
                <w:rFonts w:cs="Arial Narrow"/>
                <w:bCs/>
                <w:spacing w:val="-1"/>
                <w:position w:val="-1"/>
                <w:sz w:val="16"/>
                <w:szCs w:val="16"/>
              </w:rPr>
              <w:tab/>
            </w:r>
            <w:r w:rsidR="009015C6">
              <w:rPr>
                <w:rFonts w:cs="Arial Narrow"/>
                <w:bCs/>
                <w:spacing w:val="-1"/>
                <w:position w:val="-1"/>
                <w:sz w:val="16"/>
                <w:szCs w:val="16"/>
              </w:rPr>
              <w:tab/>
            </w:r>
            <w:r w:rsidR="009015C6">
              <w:rPr>
                <w:rFonts w:cs="Arial Narrow"/>
                <w:bCs/>
                <w:spacing w:val="-1"/>
                <w:position w:val="-1"/>
                <w:sz w:val="16"/>
                <w:szCs w:val="16"/>
              </w:rPr>
              <w:tab/>
            </w:r>
            <w:r w:rsidRPr="00CD233E">
              <w:rPr>
                <w:rFonts w:cs="Arial Narrow"/>
                <w:b/>
                <w:bCs/>
                <w:spacing w:val="-1"/>
                <w:position w:val="-1"/>
                <w:sz w:val="16"/>
                <w:szCs w:val="16"/>
              </w:rPr>
              <w:t>E-mail:</w:t>
            </w:r>
            <w:r w:rsidR="006F0058">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9015C6">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5529E">
              <w:rPr>
                <w:rFonts w:cs="Arial Narrow"/>
                <w:b/>
                <w:bCs/>
                <w:spacing w:val="-1"/>
                <w:position w:val="-1"/>
                <w:sz w:val="16"/>
                <w:szCs w:val="16"/>
              </w:rPr>
              <w:t xml:space="preserve"> </w:t>
            </w:r>
            <w:r w:rsidR="00617132" w:rsidRPr="00CD233E">
              <w:rPr>
                <w:rFonts w:cs="Arial Narrow"/>
                <w:bCs/>
                <w:spacing w:val="-1"/>
                <w:position w:val="-1"/>
                <w:sz w:val="16"/>
                <w:szCs w:val="16"/>
              </w:rPr>
              <w:t>Av.</w:t>
            </w:r>
            <w:r w:rsidR="009015C6">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65529E" w:rsidRDefault="00E245A5" w:rsidP="0065529E">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65529E">
        <w:rPr>
          <w:rFonts w:asciiTheme="minorHAnsi" w:hAnsiTheme="minorHAnsi"/>
          <w:b/>
          <w:bCs/>
          <w:spacing w:val="-1"/>
          <w:sz w:val="20"/>
          <w:szCs w:val="20"/>
        </w:rPr>
        <w:lastRenderedPageBreak/>
        <w:t>D</w:t>
      </w:r>
      <w:r w:rsidR="001A51BF" w:rsidRPr="0065529E">
        <w:rPr>
          <w:rFonts w:asciiTheme="minorHAnsi" w:hAnsiTheme="minorHAnsi"/>
          <w:b/>
          <w:bCs/>
          <w:sz w:val="20"/>
          <w:szCs w:val="20"/>
        </w:rPr>
        <w:t>O</w:t>
      </w:r>
      <w:r w:rsidR="006D40AE" w:rsidRPr="0065529E">
        <w:rPr>
          <w:rFonts w:asciiTheme="minorHAnsi" w:hAnsiTheme="minorHAnsi"/>
          <w:b/>
          <w:bCs/>
          <w:sz w:val="20"/>
          <w:szCs w:val="20"/>
        </w:rPr>
        <w:t xml:space="preserve"> </w:t>
      </w:r>
      <w:r w:rsidR="001A51BF" w:rsidRPr="0065529E">
        <w:rPr>
          <w:rFonts w:asciiTheme="minorHAnsi" w:hAnsiTheme="minorHAnsi"/>
          <w:b/>
          <w:bCs/>
          <w:spacing w:val="-1"/>
          <w:sz w:val="20"/>
          <w:szCs w:val="20"/>
        </w:rPr>
        <w:t>O</w:t>
      </w:r>
      <w:r w:rsidR="001A51BF" w:rsidRPr="0065529E">
        <w:rPr>
          <w:rFonts w:asciiTheme="minorHAnsi" w:hAnsiTheme="minorHAnsi"/>
          <w:b/>
          <w:bCs/>
          <w:spacing w:val="1"/>
          <w:sz w:val="20"/>
          <w:szCs w:val="20"/>
        </w:rPr>
        <w:t>B</w:t>
      </w:r>
      <w:r w:rsidR="001A51BF" w:rsidRPr="0065529E">
        <w:rPr>
          <w:rFonts w:asciiTheme="minorHAnsi" w:hAnsiTheme="minorHAnsi"/>
          <w:b/>
          <w:bCs/>
          <w:sz w:val="20"/>
          <w:szCs w:val="20"/>
        </w:rPr>
        <w:t>J</w:t>
      </w:r>
      <w:r w:rsidR="001A51BF" w:rsidRPr="0065529E">
        <w:rPr>
          <w:rFonts w:asciiTheme="minorHAnsi" w:hAnsiTheme="minorHAnsi"/>
          <w:b/>
          <w:bCs/>
          <w:spacing w:val="-1"/>
          <w:sz w:val="20"/>
          <w:szCs w:val="20"/>
        </w:rPr>
        <w:t>E</w:t>
      </w:r>
      <w:r w:rsidR="001A51BF" w:rsidRPr="0065529E">
        <w:rPr>
          <w:rFonts w:asciiTheme="minorHAnsi" w:hAnsiTheme="minorHAnsi"/>
          <w:b/>
          <w:bCs/>
          <w:spacing w:val="-3"/>
          <w:sz w:val="20"/>
          <w:szCs w:val="20"/>
        </w:rPr>
        <w:t>T</w:t>
      </w:r>
      <w:r w:rsidR="001A51BF" w:rsidRPr="0065529E">
        <w:rPr>
          <w:rFonts w:asciiTheme="minorHAnsi" w:hAnsiTheme="minorHAnsi"/>
          <w:b/>
          <w:bCs/>
          <w:sz w:val="20"/>
          <w:szCs w:val="20"/>
        </w:rPr>
        <w:t>O</w:t>
      </w:r>
    </w:p>
    <w:p w:rsidR="0065529E" w:rsidRDefault="0093470F" w:rsidP="0065529E">
      <w:pPr>
        <w:autoSpaceDE w:val="0"/>
        <w:autoSpaceDN w:val="0"/>
        <w:adjustRightInd w:val="0"/>
        <w:spacing w:after="0" w:line="240" w:lineRule="auto"/>
        <w:jc w:val="both"/>
        <w:rPr>
          <w:rFonts w:asciiTheme="minorHAnsi" w:hAnsiTheme="minorHAnsi" w:cs="Arial"/>
          <w:sz w:val="20"/>
          <w:szCs w:val="20"/>
        </w:rPr>
      </w:pPr>
      <w:r w:rsidRPr="0065529E">
        <w:rPr>
          <w:rFonts w:asciiTheme="minorHAnsi" w:eastAsia="Batang" w:hAnsiTheme="minorHAnsi" w:cs="Courier New"/>
          <w:b/>
          <w:color w:val="000000"/>
          <w:sz w:val="20"/>
          <w:szCs w:val="20"/>
        </w:rPr>
        <w:t>1.1.</w:t>
      </w:r>
      <w:r w:rsidRPr="0065529E">
        <w:rPr>
          <w:rFonts w:asciiTheme="minorHAnsi" w:eastAsia="Batang" w:hAnsiTheme="minorHAnsi" w:cs="Courier New"/>
          <w:color w:val="000000"/>
          <w:sz w:val="20"/>
          <w:szCs w:val="20"/>
        </w:rPr>
        <w:t xml:space="preserve"> O presente pregão tem por objeto </w:t>
      </w:r>
      <w:r w:rsidR="006D40AE" w:rsidRPr="0065529E">
        <w:rPr>
          <w:rFonts w:asciiTheme="minorHAnsi" w:eastAsia="Batang" w:hAnsiTheme="minorHAnsi" w:cs="Courier New"/>
          <w:color w:val="000000"/>
          <w:sz w:val="20"/>
          <w:szCs w:val="20"/>
        </w:rPr>
        <w:t>Registro de Preço</w:t>
      </w:r>
      <w:r w:rsidR="00E2766E" w:rsidRPr="0065529E">
        <w:rPr>
          <w:rFonts w:asciiTheme="minorHAnsi" w:eastAsia="Batang" w:hAnsiTheme="minorHAnsi" w:cs="Courier New"/>
          <w:color w:val="000000"/>
          <w:sz w:val="20"/>
          <w:szCs w:val="20"/>
        </w:rPr>
        <w:t xml:space="preserve"> para</w:t>
      </w:r>
      <w:r w:rsidRPr="0065529E">
        <w:rPr>
          <w:rFonts w:asciiTheme="minorHAnsi" w:eastAsia="Batang" w:hAnsiTheme="minorHAnsi" w:cs="Courier New"/>
          <w:color w:val="000000"/>
          <w:sz w:val="20"/>
          <w:szCs w:val="20"/>
        </w:rPr>
        <w:t xml:space="preserve"> </w:t>
      </w:r>
      <w:r w:rsidR="0065529E" w:rsidRPr="0065529E">
        <w:rPr>
          <w:rFonts w:asciiTheme="minorHAnsi" w:hAnsiTheme="minorHAnsi" w:cs="Arial"/>
          <w:sz w:val="20"/>
          <w:szCs w:val="20"/>
        </w:rPr>
        <w:t>aquisição de</w:t>
      </w:r>
      <w:r w:rsidR="0065529E" w:rsidRPr="0065529E">
        <w:rPr>
          <w:rFonts w:asciiTheme="minorHAnsi" w:hAnsiTheme="minorHAnsi" w:cs="Arial"/>
          <w:b/>
          <w:sz w:val="20"/>
          <w:szCs w:val="20"/>
        </w:rPr>
        <w:t xml:space="preserve"> MATERIAL HOSPITALAR GRUPO 10 LÍQUIDOS </w:t>
      </w:r>
      <w:r w:rsidR="0065529E" w:rsidRPr="0065529E">
        <w:rPr>
          <w:rFonts w:asciiTheme="minorHAnsi" w:hAnsiTheme="minorHAnsi" w:cs="Arial"/>
          <w:sz w:val="20"/>
          <w:szCs w:val="20"/>
        </w:rPr>
        <w:t>destinados aos Hospitais do Estado.</w:t>
      </w:r>
    </w:p>
    <w:p w:rsidR="0055224F" w:rsidRDefault="0055224F" w:rsidP="0055224F">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93470F">
        <w:rPr>
          <w:rFonts w:eastAsia="Batang" w:cs="Courier New"/>
          <w:b/>
          <w:bCs/>
          <w:color w:val="000000"/>
          <w:sz w:val="20"/>
          <w:szCs w:val="20"/>
        </w:rPr>
        <w:t>1.</w:t>
      </w:r>
      <w:r>
        <w:rPr>
          <w:rFonts w:eastAsia="Batang" w:cs="Courier New"/>
          <w:b/>
          <w:bCs/>
          <w:color w:val="000000"/>
          <w:sz w:val="20"/>
          <w:szCs w:val="20"/>
        </w:rPr>
        <w:t>3</w:t>
      </w:r>
      <w:r w:rsidRPr="0093470F">
        <w:rPr>
          <w:rFonts w:eastAsia="Batang" w:cs="Courier New"/>
          <w:b/>
          <w:bCs/>
          <w:color w:val="000000"/>
          <w:sz w:val="20"/>
          <w:szCs w:val="20"/>
        </w:rPr>
        <w:t>.</w:t>
      </w:r>
      <w:r w:rsidRPr="0093470F">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65529E" w:rsidRPr="0065529E" w:rsidRDefault="0065529E" w:rsidP="009015C6">
      <w:pPr>
        <w:autoSpaceDE w:val="0"/>
        <w:autoSpaceDN w:val="0"/>
        <w:adjustRightInd w:val="0"/>
        <w:spacing w:line="240" w:lineRule="auto"/>
        <w:jc w:val="both"/>
        <w:rPr>
          <w:rFonts w:asciiTheme="minorHAnsi" w:hAnsiTheme="minorHAnsi" w:cs="Arial"/>
          <w:sz w:val="20"/>
          <w:szCs w:val="20"/>
        </w:rPr>
      </w:pPr>
      <w:r w:rsidRPr="0065529E">
        <w:rPr>
          <w:rFonts w:asciiTheme="minorHAnsi" w:hAnsiTheme="minorHAnsi" w:cs="Arial"/>
          <w:b/>
          <w:sz w:val="20"/>
          <w:szCs w:val="20"/>
        </w:rPr>
        <w:t>1.2.</w:t>
      </w:r>
      <w:r>
        <w:rPr>
          <w:rFonts w:asciiTheme="minorHAnsi" w:hAnsiTheme="minorHAnsi" w:cs="Arial"/>
          <w:sz w:val="20"/>
          <w:szCs w:val="20"/>
        </w:rPr>
        <w:t xml:space="preserve"> </w:t>
      </w:r>
      <w:r w:rsidRPr="0065529E">
        <w:rPr>
          <w:rFonts w:asciiTheme="minorHAnsi" w:hAnsiTheme="minorHAnsi" w:cs="Arial"/>
          <w:sz w:val="20"/>
          <w:szCs w:val="20"/>
        </w:rPr>
        <w:t xml:space="preserve">Para fins deste Termo de Referência, </w:t>
      </w:r>
      <w:r w:rsidRPr="0065529E">
        <w:rPr>
          <w:rFonts w:asciiTheme="minorHAnsi" w:hAnsiTheme="minorHAnsi" w:cs="Arial"/>
          <w:b/>
          <w:bCs/>
          <w:sz w:val="20"/>
          <w:szCs w:val="20"/>
        </w:rPr>
        <w:t>produto(s)</w:t>
      </w:r>
      <w:r w:rsidRPr="0065529E">
        <w:rPr>
          <w:rFonts w:asciiTheme="minorHAnsi" w:hAnsiTheme="minorHAnsi" w:cs="Arial"/>
          <w:sz w:val="20"/>
          <w:szCs w:val="20"/>
        </w:rPr>
        <w:t xml:space="preserve">, leia-se </w:t>
      </w:r>
      <w:r w:rsidRPr="0065529E">
        <w:rPr>
          <w:rFonts w:asciiTheme="minorHAnsi" w:hAnsiTheme="minorHAnsi" w:cs="Arial"/>
          <w:b/>
          <w:sz w:val="20"/>
          <w:szCs w:val="20"/>
        </w:rPr>
        <w:t>MATERIAL HOSPITALAR.</w:t>
      </w:r>
    </w:p>
    <w:p w:rsidR="001A51BF" w:rsidRPr="00C7205F" w:rsidRDefault="00C7205F" w:rsidP="006D40AE">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6D40AE">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6F0058">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6F0058">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6D40AE">
        <w:rPr>
          <w:b/>
          <w:color w:val="000000"/>
          <w:sz w:val="20"/>
          <w:szCs w:val="20"/>
        </w:rPr>
        <w:t xml:space="preserve"> </w:t>
      </w:r>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6D40AE">
        <w:rPr>
          <w:color w:val="000000"/>
          <w:sz w:val="20"/>
          <w:szCs w:val="20"/>
        </w:rPr>
        <w:t xml:space="preserve"> </w:t>
      </w:r>
      <w:hyperlink r:id="rId13" w:history="1">
        <w:r w:rsidR="00D14D65" w:rsidRPr="00CB03EE">
          <w:rPr>
            <w:rFonts w:cs="Calibri"/>
            <w:b/>
            <w:color w:val="000000"/>
            <w:sz w:val="20"/>
            <w:szCs w:val="20"/>
          </w:rPr>
          <w:t>www.publinexo.com.br</w:t>
        </w:r>
      </w:hyperlink>
      <w:r w:rsidR="006D40AE">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0B2334">
        <w:rPr>
          <w:sz w:val="20"/>
          <w:szCs w:val="20"/>
        </w:rPr>
        <w:t xml:space="preserve"> </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491D54">
        <w:rPr>
          <w:b/>
          <w:bCs/>
          <w:color w:val="000000"/>
          <w:sz w:val="20"/>
          <w:szCs w:val="20"/>
        </w:rPr>
        <w:t>5.1</w:t>
      </w:r>
      <w:r w:rsidR="000B2334" w:rsidRPr="00491D54">
        <w:rPr>
          <w:b/>
          <w:bCs/>
          <w:color w:val="000000"/>
          <w:sz w:val="20"/>
          <w:szCs w:val="20"/>
        </w:rPr>
        <w:t xml:space="preserve"> </w:t>
      </w:r>
      <w:r w:rsidRPr="00491D54">
        <w:rPr>
          <w:bCs/>
          <w:color w:val="000000"/>
          <w:sz w:val="20"/>
          <w:szCs w:val="20"/>
        </w:rPr>
        <w:t xml:space="preserve">A Licitante deverá encaminhar proposta, exclusivamente por meio do SISTEMA eletrônico, </w:t>
      </w:r>
      <w:r w:rsidRPr="00491D54">
        <w:rPr>
          <w:b/>
          <w:bCs/>
          <w:color w:val="000000"/>
          <w:sz w:val="20"/>
          <w:szCs w:val="20"/>
          <w:u w:val="single"/>
        </w:rPr>
        <w:t xml:space="preserve">até 1 (uma) hora antes do horário marcado para abertura da sessão, </w:t>
      </w:r>
      <w:r w:rsidRPr="00491D54">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8C1576">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8C1576">
        <w:rPr>
          <w:b/>
          <w:bCs/>
          <w:color w:val="000000"/>
          <w:sz w:val="20"/>
          <w:szCs w:val="20"/>
        </w:rPr>
        <w:t xml:space="preserve"> </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8C1576">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 xml:space="preserve">s do horário e valor </w:t>
      </w:r>
      <w:r w:rsidRPr="00FC47D3">
        <w:rPr>
          <w:bCs/>
          <w:color w:val="000000"/>
          <w:sz w:val="20"/>
          <w:szCs w:val="20"/>
        </w:rPr>
        <w:lastRenderedPageBreak/>
        <w:t>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0B2334">
        <w:rPr>
          <w:b/>
          <w:bCs/>
          <w:color w:val="000000"/>
          <w:sz w:val="20"/>
          <w:szCs w:val="20"/>
        </w:rPr>
        <w:t xml:space="preserve"> </w:t>
      </w:r>
      <w:r w:rsidR="001C3C43">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8C1576">
        <w:rPr>
          <w:b/>
          <w:bCs/>
          <w:color w:val="000000"/>
          <w:sz w:val="20"/>
          <w:szCs w:val="20"/>
        </w:rPr>
        <w:t xml:space="preserve"> </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w:t>
      </w:r>
      <w:r w:rsidRPr="009F266E">
        <w:rPr>
          <w:bCs/>
          <w:color w:val="000000"/>
          <w:sz w:val="20"/>
          <w:szCs w:val="20"/>
        </w:rPr>
        <w:lastRenderedPageBreak/>
        <w:t xml:space="preserve">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55224F">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w:t>
      </w:r>
      <w:r w:rsidRPr="000857F2">
        <w:rPr>
          <w:rFonts w:cs="Calibri"/>
          <w:bCs/>
          <w:color w:val="000000" w:themeColor="text1"/>
          <w:sz w:val="20"/>
          <w:szCs w:val="20"/>
        </w:rPr>
        <w:lastRenderedPageBreak/>
        <w:t>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0B2334">
        <w:rPr>
          <w:b/>
          <w:bCs/>
          <w:color w:val="000000"/>
          <w:sz w:val="20"/>
          <w:szCs w:val="20"/>
          <w:u w:val="single"/>
        </w:rPr>
        <w:t xml:space="preserve"> </w:t>
      </w:r>
      <w:r w:rsidR="00EB373D">
        <w:rPr>
          <w:b/>
          <w:bCs/>
          <w:color w:val="000000"/>
          <w:sz w:val="20"/>
          <w:szCs w:val="20"/>
          <w:u w:val="single"/>
        </w:rPr>
        <w:t>Licitante</w:t>
      </w:r>
      <w:r w:rsidR="008C1576">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8C1576">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B938EC" w:rsidRDefault="00166183" w:rsidP="00B938EC">
      <w:pPr>
        <w:widowControl w:val="0"/>
        <w:autoSpaceDE w:val="0"/>
        <w:autoSpaceDN w:val="0"/>
        <w:adjustRightInd w:val="0"/>
        <w:spacing w:after="0" w:line="240" w:lineRule="auto"/>
        <w:jc w:val="both"/>
        <w:rPr>
          <w:rFonts w:asciiTheme="minorHAnsi" w:hAnsiTheme="minorHAnsi"/>
          <w:bCs/>
          <w:color w:val="000000"/>
          <w:sz w:val="20"/>
          <w:szCs w:val="20"/>
        </w:rPr>
      </w:pPr>
      <w:r w:rsidRPr="00B938EC">
        <w:rPr>
          <w:rFonts w:asciiTheme="minorHAnsi" w:hAnsiTheme="minorHAnsi"/>
          <w:b/>
          <w:bCs/>
          <w:color w:val="000000"/>
          <w:sz w:val="20"/>
          <w:szCs w:val="20"/>
        </w:rPr>
        <w:t>a)</w:t>
      </w:r>
      <w:r w:rsidR="008C1576" w:rsidRPr="00B938EC">
        <w:rPr>
          <w:rFonts w:asciiTheme="minorHAnsi" w:hAnsiTheme="minorHAnsi"/>
          <w:b/>
          <w:bCs/>
          <w:color w:val="000000"/>
          <w:sz w:val="20"/>
          <w:szCs w:val="20"/>
        </w:rPr>
        <w:t xml:space="preserve"> </w:t>
      </w:r>
      <w:r w:rsidR="00E272A4" w:rsidRPr="00B938EC">
        <w:rPr>
          <w:rFonts w:asciiTheme="minorHAnsi" w:hAnsiTheme="minorHAnsi"/>
          <w:bCs/>
          <w:color w:val="000000"/>
          <w:sz w:val="20"/>
          <w:szCs w:val="20"/>
        </w:rPr>
        <w:t>Solicitação de trocas de produto(s) requerido pela vencedora</w:t>
      </w:r>
      <w:r w:rsidR="006437FA" w:rsidRPr="00B938EC">
        <w:rPr>
          <w:rFonts w:asciiTheme="minorHAnsi" w:hAnsiTheme="minorHAnsi"/>
          <w:bCs/>
          <w:color w:val="000000"/>
          <w:sz w:val="20"/>
          <w:szCs w:val="20"/>
        </w:rPr>
        <w:t>,</w:t>
      </w:r>
      <w:r w:rsidR="000B2334" w:rsidRPr="00B938EC">
        <w:rPr>
          <w:rFonts w:asciiTheme="minorHAnsi" w:hAnsiTheme="minorHAnsi"/>
          <w:bCs/>
          <w:color w:val="000000"/>
          <w:sz w:val="20"/>
          <w:szCs w:val="20"/>
        </w:rPr>
        <w:t xml:space="preserve"> </w:t>
      </w:r>
      <w:r w:rsidR="006437FA" w:rsidRPr="00B938EC">
        <w:rPr>
          <w:rFonts w:asciiTheme="minorHAnsi" w:hAnsiTheme="minorHAnsi"/>
          <w:bCs/>
          <w:color w:val="000000"/>
          <w:sz w:val="20"/>
          <w:szCs w:val="20"/>
        </w:rPr>
        <w:t>somente será(</w:t>
      </w:r>
      <w:proofErr w:type="spellStart"/>
      <w:r w:rsidR="006437FA" w:rsidRPr="00B938EC">
        <w:rPr>
          <w:rFonts w:asciiTheme="minorHAnsi" w:hAnsiTheme="minorHAnsi"/>
          <w:bCs/>
          <w:color w:val="000000"/>
          <w:sz w:val="20"/>
          <w:szCs w:val="20"/>
        </w:rPr>
        <w:t>ão</w:t>
      </w:r>
      <w:proofErr w:type="spellEnd"/>
      <w:r w:rsidR="006437FA" w:rsidRPr="00B938EC">
        <w:rPr>
          <w:rFonts w:asciiTheme="minorHAnsi" w:hAnsiTheme="minorHAnsi"/>
          <w:bCs/>
          <w:color w:val="000000"/>
          <w:sz w:val="20"/>
          <w:szCs w:val="20"/>
        </w:rPr>
        <w:t>) aceito(s) por motivo(s) devidamente justificado(s), mediante manifestação da área técnica</w:t>
      </w:r>
      <w:r w:rsidR="00E272A4" w:rsidRPr="00B938EC">
        <w:rPr>
          <w:rFonts w:asciiTheme="minorHAnsi" w:hAnsiTheme="minorHAnsi"/>
          <w:bCs/>
          <w:color w:val="000000"/>
          <w:sz w:val="20"/>
          <w:szCs w:val="20"/>
        </w:rPr>
        <w:t>;</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r w:rsidRPr="00B938EC">
        <w:rPr>
          <w:rFonts w:asciiTheme="minorHAnsi" w:hAnsiTheme="minorHAnsi" w:cs="Arial"/>
          <w:b/>
          <w:sz w:val="20"/>
          <w:szCs w:val="20"/>
        </w:rPr>
        <w:t>b)</w:t>
      </w:r>
      <w:r>
        <w:rPr>
          <w:rFonts w:asciiTheme="minorHAnsi" w:hAnsiTheme="minorHAnsi" w:cs="Arial"/>
          <w:sz w:val="20"/>
          <w:szCs w:val="20"/>
        </w:rPr>
        <w:t xml:space="preserve"> </w:t>
      </w:r>
      <w:r w:rsidRPr="00B938EC">
        <w:rPr>
          <w:rFonts w:asciiTheme="minorHAnsi" w:hAnsiTheme="minorHAnsi" w:cs="Arial"/>
          <w:sz w:val="20"/>
          <w:szCs w:val="20"/>
        </w:rPr>
        <w:t xml:space="preserve">Proposta de preços que apresente </w:t>
      </w:r>
      <w:r w:rsidRPr="00B938EC">
        <w:rPr>
          <w:rFonts w:asciiTheme="minorHAnsi" w:hAnsiTheme="minorHAnsi" w:cs="Arial"/>
          <w:b/>
          <w:sz w:val="20"/>
          <w:szCs w:val="20"/>
        </w:rPr>
        <w:t xml:space="preserve">as informações técnicas conforme Modelo </w:t>
      </w:r>
      <w:r>
        <w:rPr>
          <w:rFonts w:asciiTheme="minorHAnsi" w:hAnsiTheme="minorHAnsi" w:cs="Arial"/>
          <w:b/>
          <w:sz w:val="20"/>
          <w:szCs w:val="20"/>
        </w:rPr>
        <w:t>6</w:t>
      </w:r>
      <w:r w:rsidRPr="00B938EC">
        <w:rPr>
          <w:rFonts w:asciiTheme="minorHAnsi" w:hAnsiTheme="minorHAnsi" w:cs="Arial"/>
          <w:sz w:val="20"/>
          <w:szCs w:val="20"/>
        </w:rPr>
        <w:t xml:space="preserve"> em anexo.</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r w:rsidRPr="00B938EC">
        <w:rPr>
          <w:rFonts w:asciiTheme="minorHAnsi" w:hAnsiTheme="minorHAnsi" w:cs="Arial"/>
          <w:b/>
          <w:sz w:val="20"/>
          <w:szCs w:val="20"/>
        </w:rPr>
        <w:t>c)</w:t>
      </w:r>
      <w:r>
        <w:rPr>
          <w:rFonts w:asciiTheme="minorHAnsi" w:hAnsiTheme="minorHAnsi" w:cs="Arial"/>
          <w:sz w:val="20"/>
          <w:szCs w:val="20"/>
        </w:rPr>
        <w:t xml:space="preserve"> </w:t>
      </w:r>
      <w:r w:rsidRPr="00B938EC">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r w:rsidRPr="00B938EC">
        <w:rPr>
          <w:rFonts w:asciiTheme="minorHAnsi" w:hAnsiTheme="minorHAnsi" w:cs="Arial"/>
          <w:b/>
          <w:sz w:val="20"/>
          <w:szCs w:val="20"/>
        </w:rPr>
        <w:t>d)</w:t>
      </w:r>
      <w:r>
        <w:rPr>
          <w:rFonts w:asciiTheme="minorHAnsi" w:hAnsiTheme="minorHAnsi" w:cs="Arial"/>
          <w:sz w:val="20"/>
          <w:szCs w:val="20"/>
        </w:rPr>
        <w:t xml:space="preserve"> </w:t>
      </w:r>
      <w:r w:rsidRPr="00B938EC">
        <w:rPr>
          <w:rFonts w:asciiTheme="minorHAnsi" w:hAnsiTheme="minorHAnsi" w:cs="Arial"/>
          <w:sz w:val="20"/>
          <w:szCs w:val="20"/>
        </w:rPr>
        <w:t>A não apresentação do protocolo do pedido de revalidação implicará na desclassificação do item cotado;</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r w:rsidRPr="00B938EC">
        <w:rPr>
          <w:rFonts w:asciiTheme="minorHAnsi" w:eastAsia="Batang" w:hAnsiTheme="minorHAnsi" w:cs="Arial"/>
          <w:b/>
          <w:sz w:val="20"/>
          <w:szCs w:val="20"/>
        </w:rPr>
        <w:t>e)</w:t>
      </w:r>
      <w:r>
        <w:rPr>
          <w:rFonts w:asciiTheme="minorHAnsi" w:eastAsia="Batang" w:hAnsiTheme="minorHAnsi" w:cs="Arial"/>
          <w:sz w:val="20"/>
          <w:szCs w:val="20"/>
        </w:rPr>
        <w:t xml:space="preserve"> </w:t>
      </w:r>
      <w:r w:rsidRPr="00B938EC">
        <w:rPr>
          <w:rFonts w:asciiTheme="minorHAnsi" w:eastAsia="Batang" w:hAnsiTheme="minorHAnsi" w:cs="Arial"/>
          <w:sz w:val="20"/>
          <w:szCs w:val="20"/>
        </w:rPr>
        <w:t>Caso o produto seja isento de registro, deve ser informado na proposta de preços no campo “Nº. do Registro na ANVISA ´´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E15E90">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w:t>
      </w:r>
      <w:r w:rsidR="00F06BE1">
        <w:rPr>
          <w:bCs/>
          <w:color w:val="000000"/>
          <w:sz w:val="20"/>
          <w:szCs w:val="20"/>
        </w:rPr>
        <w:lastRenderedPageBreak/>
        <w:t>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DD7A60" w:rsidRPr="00FC47D3" w:rsidRDefault="00DD7A60" w:rsidP="00166183">
      <w:pPr>
        <w:widowControl w:val="0"/>
        <w:autoSpaceDE w:val="0"/>
        <w:autoSpaceDN w:val="0"/>
        <w:adjustRightInd w:val="0"/>
        <w:spacing w:after="0" w:line="240" w:lineRule="auto"/>
        <w:jc w:val="both"/>
        <w:rPr>
          <w:bCs/>
          <w:color w:val="000000"/>
          <w:sz w:val="20"/>
          <w:szCs w:val="20"/>
        </w:rPr>
      </w:pPr>
      <w:r w:rsidRPr="00DD7A60">
        <w:rPr>
          <w:b/>
          <w:bCs/>
          <w:color w:val="000000"/>
          <w:sz w:val="20"/>
          <w:szCs w:val="20"/>
        </w:rPr>
        <w:t>14.9.</w:t>
      </w:r>
      <w:r>
        <w:rPr>
          <w:bCs/>
          <w:color w:val="000000"/>
          <w:sz w:val="20"/>
          <w:szCs w:val="20"/>
        </w:rPr>
        <w:t xml:space="preserve"> </w:t>
      </w:r>
      <w:r w:rsidRPr="00DD7A60">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DD7A60">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0B2334">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E15E90">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E15E90">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E15E90">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E15E90">
        <w:rPr>
          <w:bCs/>
          <w:color w:val="000000"/>
          <w:sz w:val="20"/>
          <w:szCs w:val="20"/>
        </w:rPr>
        <w:t xml:space="preserve"> </w:t>
      </w:r>
      <w:r w:rsidR="00AF429F" w:rsidRPr="00AF429F">
        <w:rPr>
          <w:bCs/>
          <w:color w:val="000000"/>
          <w:sz w:val="20"/>
          <w:szCs w:val="20"/>
        </w:rPr>
        <w:t>feita</w:t>
      </w:r>
      <w:r w:rsidR="00E15E90">
        <w:rPr>
          <w:bCs/>
          <w:color w:val="000000"/>
          <w:sz w:val="20"/>
          <w:szCs w:val="20"/>
        </w:rPr>
        <w:t xml:space="preserve"> </w:t>
      </w:r>
      <w:r w:rsidR="00D23DDC" w:rsidRPr="00D23DDC">
        <w:rPr>
          <w:bCs/>
          <w:color w:val="000000"/>
          <w:sz w:val="20"/>
          <w:szCs w:val="20"/>
        </w:rPr>
        <w:t>no máximo de até</w:t>
      </w:r>
      <w:r w:rsidR="00E15E90">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w:t>
      </w:r>
      <w:r w:rsidR="00766525">
        <w:rPr>
          <w:b/>
          <w:bCs/>
          <w:color w:val="000000"/>
          <w:sz w:val="20"/>
          <w:szCs w:val="20"/>
        </w:rPr>
        <w:t xml:space="preserve"> de forma parcelada,</w:t>
      </w:r>
      <w:proofErr w:type="gramStart"/>
      <w:r w:rsidR="00766525">
        <w:rPr>
          <w:b/>
          <w:bCs/>
          <w:color w:val="000000"/>
          <w:sz w:val="20"/>
          <w:szCs w:val="20"/>
        </w:rPr>
        <w:t xml:space="preserve"> </w:t>
      </w:r>
      <w:r w:rsidR="00D23DDC" w:rsidRPr="00D23DDC">
        <w:rPr>
          <w:b/>
          <w:bCs/>
          <w:color w:val="000000"/>
          <w:sz w:val="20"/>
          <w:szCs w:val="20"/>
        </w:rPr>
        <w:t xml:space="preserve"> </w:t>
      </w:r>
      <w:proofErr w:type="gramEnd"/>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w:t>
      </w:r>
      <w:r w:rsidR="00766525">
        <w:rPr>
          <w:bCs/>
          <w:color w:val="000000"/>
          <w:sz w:val="20"/>
          <w:szCs w:val="20"/>
        </w:rPr>
        <w:t>envio</w:t>
      </w:r>
      <w:r w:rsidR="00D23DDC" w:rsidRPr="00D23DDC">
        <w:rPr>
          <w:bCs/>
          <w:color w:val="000000"/>
          <w:sz w:val="20"/>
          <w:szCs w:val="20"/>
        </w:rPr>
        <w:t xml:space="preserve">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766525">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6D2619">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3D1048">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sidR="003D1048">
        <w:rPr>
          <w:bCs/>
          <w:color w:val="000000"/>
          <w:sz w:val="20"/>
          <w:szCs w:val="20"/>
        </w:rPr>
        <w:t>:</w:t>
      </w:r>
      <w:r>
        <w:rPr>
          <w:bCs/>
          <w:color w:val="000000"/>
          <w:sz w:val="20"/>
          <w:szCs w:val="20"/>
        </w:rPr>
        <w:t xml:space="preserve"> </w:t>
      </w:r>
      <w:r w:rsidR="003D1048">
        <w:rPr>
          <w:bCs/>
          <w:color w:val="000000"/>
          <w:sz w:val="20"/>
          <w:szCs w:val="20"/>
        </w:rPr>
        <w:t>C</w:t>
      </w:r>
      <w:r>
        <w:rPr>
          <w:bCs/>
          <w:color w:val="000000"/>
          <w:sz w:val="20"/>
          <w:szCs w:val="20"/>
        </w:rPr>
        <w:t xml:space="preserve">onforme item </w:t>
      </w:r>
      <w:r w:rsidR="009379D3">
        <w:rPr>
          <w:bCs/>
          <w:color w:val="000000"/>
          <w:sz w:val="20"/>
          <w:szCs w:val="20"/>
        </w:rPr>
        <w:t>13</w:t>
      </w:r>
      <w:r>
        <w:rPr>
          <w:bCs/>
          <w:color w:val="000000"/>
          <w:sz w:val="20"/>
          <w:szCs w:val="20"/>
        </w:rPr>
        <w:t>. do Termo de Referência;</w:t>
      </w:r>
    </w:p>
    <w:p w:rsidR="00CE2719" w:rsidRPr="005374F5" w:rsidRDefault="00E951E9" w:rsidP="005374F5">
      <w:pPr>
        <w:widowControl w:val="0"/>
        <w:autoSpaceDE w:val="0"/>
        <w:autoSpaceDN w:val="0"/>
        <w:adjustRightInd w:val="0"/>
        <w:spacing w:after="0" w:line="240" w:lineRule="auto"/>
        <w:jc w:val="both"/>
        <w:rPr>
          <w:rFonts w:asciiTheme="minorHAnsi" w:hAnsiTheme="minorHAnsi"/>
          <w:b/>
          <w:bCs/>
          <w:color w:val="000000"/>
          <w:sz w:val="20"/>
          <w:szCs w:val="20"/>
        </w:rPr>
      </w:pPr>
      <w:r w:rsidRPr="005374F5">
        <w:rPr>
          <w:rFonts w:asciiTheme="minorHAnsi" w:hAnsiTheme="minorHAnsi"/>
          <w:b/>
          <w:bCs/>
          <w:color w:val="000000"/>
          <w:sz w:val="20"/>
          <w:szCs w:val="20"/>
        </w:rPr>
        <w:t>d</w:t>
      </w:r>
      <w:r w:rsidR="00FB50B8" w:rsidRPr="005374F5">
        <w:rPr>
          <w:rFonts w:asciiTheme="minorHAnsi" w:hAnsiTheme="minorHAnsi"/>
          <w:b/>
          <w:bCs/>
          <w:color w:val="000000"/>
          <w:sz w:val="20"/>
          <w:szCs w:val="20"/>
        </w:rPr>
        <w:t>)</w:t>
      </w:r>
      <w:r w:rsidR="00FB50B8" w:rsidRPr="005374F5">
        <w:rPr>
          <w:rFonts w:asciiTheme="minorHAnsi" w:hAnsiTheme="minorHAnsi"/>
          <w:bCs/>
          <w:color w:val="000000"/>
          <w:sz w:val="20"/>
          <w:szCs w:val="20"/>
        </w:rPr>
        <w:t xml:space="preserve"> O prazo de </w:t>
      </w:r>
      <w:r w:rsidR="00AF429F" w:rsidRPr="005374F5">
        <w:rPr>
          <w:rFonts w:asciiTheme="minorHAnsi" w:hAnsiTheme="minorHAnsi"/>
          <w:b/>
          <w:bCs/>
          <w:color w:val="000000"/>
          <w:sz w:val="20"/>
          <w:szCs w:val="20"/>
        </w:rPr>
        <w:t>validade</w:t>
      </w:r>
      <w:r w:rsidR="00FB50B8" w:rsidRPr="005374F5">
        <w:rPr>
          <w:rFonts w:asciiTheme="minorHAnsi" w:hAnsiTheme="minorHAnsi"/>
          <w:b/>
          <w:bCs/>
          <w:color w:val="000000"/>
          <w:sz w:val="20"/>
          <w:szCs w:val="20"/>
        </w:rPr>
        <w:t xml:space="preserve"> dos </w:t>
      </w:r>
      <w:r w:rsidR="00173B20" w:rsidRPr="005374F5">
        <w:rPr>
          <w:rFonts w:asciiTheme="minorHAnsi" w:hAnsiTheme="minorHAnsi"/>
          <w:b/>
          <w:bCs/>
          <w:color w:val="000000"/>
          <w:sz w:val="20"/>
          <w:szCs w:val="20"/>
        </w:rPr>
        <w:t>produtos</w:t>
      </w:r>
      <w:r w:rsidR="00A90579" w:rsidRPr="005374F5">
        <w:rPr>
          <w:rFonts w:asciiTheme="minorHAnsi" w:hAnsiTheme="minorHAnsi"/>
          <w:bCs/>
          <w:color w:val="000000"/>
          <w:sz w:val="20"/>
          <w:szCs w:val="20"/>
        </w:rPr>
        <w:t>:</w:t>
      </w:r>
      <w:r w:rsidR="00E15E90" w:rsidRPr="005374F5">
        <w:rPr>
          <w:rFonts w:asciiTheme="minorHAnsi" w:hAnsiTheme="minorHAnsi"/>
          <w:bCs/>
          <w:color w:val="000000"/>
          <w:sz w:val="20"/>
          <w:szCs w:val="20"/>
        </w:rPr>
        <w:t xml:space="preserve"> </w:t>
      </w:r>
      <w:r w:rsidR="005374F5">
        <w:rPr>
          <w:rFonts w:asciiTheme="minorHAnsi" w:hAnsiTheme="minorHAnsi"/>
          <w:bCs/>
          <w:color w:val="000000"/>
          <w:sz w:val="20"/>
          <w:szCs w:val="20"/>
        </w:rPr>
        <w:t xml:space="preserve">Os produtos devem ter </w:t>
      </w:r>
      <w:r w:rsidR="005374F5" w:rsidRPr="005374F5">
        <w:rPr>
          <w:rFonts w:asciiTheme="minorHAnsi" w:hAnsiTheme="minorHAnsi" w:cs="Arial"/>
          <w:color w:val="000000"/>
          <w:sz w:val="20"/>
          <w:szCs w:val="20"/>
        </w:rPr>
        <w:t xml:space="preserve">validade mínima de </w:t>
      </w:r>
      <w:r w:rsidR="005374F5" w:rsidRPr="005374F5">
        <w:rPr>
          <w:rFonts w:asciiTheme="minorHAnsi" w:hAnsiTheme="minorHAnsi" w:cs="Arial"/>
          <w:b/>
          <w:bCs/>
          <w:color w:val="000000"/>
          <w:sz w:val="20"/>
          <w:szCs w:val="20"/>
        </w:rPr>
        <w:t>1</w:t>
      </w:r>
      <w:r w:rsidR="006D2619">
        <w:rPr>
          <w:rFonts w:asciiTheme="minorHAnsi" w:hAnsiTheme="minorHAnsi" w:cs="Arial"/>
          <w:b/>
          <w:bCs/>
          <w:color w:val="000000"/>
          <w:sz w:val="20"/>
          <w:szCs w:val="20"/>
        </w:rPr>
        <w:t>2</w:t>
      </w:r>
      <w:r w:rsidR="005374F5" w:rsidRPr="005374F5">
        <w:rPr>
          <w:rFonts w:asciiTheme="minorHAnsi" w:hAnsiTheme="minorHAnsi" w:cs="Arial"/>
          <w:bCs/>
          <w:color w:val="000000"/>
          <w:sz w:val="20"/>
          <w:szCs w:val="20"/>
        </w:rPr>
        <w:t xml:space="preserve"> (</w:t>
      </w:r>
      <w:r w:rsidR="005374F5" w:rsidRPr="005374F5">
        <w:rPr>
          <w:rFonts w:asciiTheme="minorHAnsi" w:hAnsiTheme="minorHAnsi" w:cs="Arial"/>
          <w:b/>
          <w:bCs/>
          <w:color w:val="000000"/>
          <w:sz w:val="20"/>
          <w:szCs w:val="20"/>
        </w:rPr>
        <w:t>D</w:t>
      </w:r>
      <w:r w:rsidR="006D2619">
        <w:rPr>
          <w:rFonts w:asciiTheme="minorHAnsi" w:hAnsiTheme="minorHAnsi" w:cs="Arial"/>
          <w:b/>
          <w:bCs/>
          <w:color w:val="000000"/>
          <w:sz w:val="20"/>
          <w:szCs w:val="20"/>
        </w:rPr>
        <w:t>OZE</w:t>
      </w:r>
      <w:r w:rsidR="005374F5" w:rsidRPr="005374F5">
        <w:rPr>
          <w:rFonts w:asciiTheme="minorHAnsi" w:hAnsiTheme="minorHAnsi" w:cs="Arial"/>
          <w:bCs/>
          <w:color w:val="000000"/>
          <w:sz w:val="20"/>
          <w:szCs w:val="20"/>
        </w:rPr>
        <w:t xml:space="preserve">) meses </w:t>
      </w:r>
      <w:r w:rsidR="005374F5" w:rsidRPr="005374F5">
        <w:rPr>
          <w:rFonts w:asciiTheme="minorHAnsi" w:hAnsiTheme="minorHAnsi" w:cs="Arial"/>
          <w:color w:val="000000"/>
          <w:sz w:val="20"/>
          <w:szCs w:val="20"/>
        </w:rPr>
        <w:t>contados da data da entrega</w:t>
      </w:r>
      <w:r w:rsidR="00AF429F" w:rsidRPr="005374F5">
        <w:rPr>
          <w:rFonts w:asciiTheme="minorHAnsi" w:hAnsiTheme="minorHAnsi"/>
          <w:bCs/>
          <w:color w:val="000000"/>
          <w:sz w:val="20"/>
          <w:szCs w:val="20"/>
        </w:rPr>
        <w:t xml:space="preserve">, </w:t>
      </w:r>
      <w:r w:rsidR="00173B20" w:rsidRPr="005374F5">
        <w:rPr>
          <w:rFonts w:asciiTheme="minorHAnsi" w:hAnsiTheme="minorHAnsi"/>
          <w:bCs/>
          <w:color w:val="000000"/>
          <w:sz w:val="20"/>
          <w:szCs w:val="20"/>
        </w:rPr>
        <w:t>conforme item 3.</w:t>
      </w:r>
      <w:r w:rsidR="00E15E90" w:rsidRPr="005374F5">
        <w:rPr>
          <w:rFonts w:asciiTheme="minorHAnsi" w:hAnsiTheme="minorHAnsi"/>
          <w:bCs/>
          <w:color w:val="000000"/>
          <w:sz w:val="20"/>
          <w:szCs w:val="20"/>
        </w:rPr>
        <w:t>3</w:t>
      </w:r>
      <w:r w:rsidR="00AF429F" w:rsidRPr="005374F5">
        <w:rPr>
          <w:rFonts w:asciiTheme="minorHAnsi" w:hAnsiTheme="minorHAnsi"/>
          <w:bCs/>
          <w:color w:val="000000"/>
          <w:sz w:val="20"/>
          <w:szCs w:val="20"/>
        </w:rPr>
        <w:t>.1</w:t>
      </w:r>
      <w:r w:rsidR="00173B20" w:rsidRPr="005374F5">
        <w:rPr>
          <w:rFonts w:asciiTheme="minorHAnsi" w:hAnsiTheme="minorHAnsi"/>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297E3F">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0F6B11" w:rsidRDefault="008F40D1" w:rsidP="00E951E9">
      <w:pPr>
        <w:widowControl w:val="0"/>
        <w:autoSpaceDE w:val="0"/>
        <w:autoSpaceDN w:val="0"/>
        <w:adjustRightInd w:val="0"/>
        <w:spacing w:after="0" w:line="240" w:lineRule="auto"/>
        <w:jc w:val="both"/>
        <w:rPr>
          <w:b/>
          <w:bCs/>
          <w:sz w:val="20"/>
          <w:szCs w:val="20"/>
        </w:rPr>
      </w:pPr>
      <w:proofErr w:type="gramStart"/>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0F6B11">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261FF3" w:rsidRDefault="002A0356" w:rsidP="00261FF3">
      <w:pPr>
        <w:widowControl w:val="0"/>
        <w:autoSpaceDE w:val="0"/>
        <w:autoSpaceDN w:val="0"/>
        <w:adjustRightInd w:val="0"/>
        <w:spacing w:after="0" w:line="240" w:lineRule="auto"/>
        <w:jc w:val="both"/>
        <w:rPr>
          <w:rFonts w:asciiTheme="minorHAnsi" w:hAnsiTheme="minorHAnsi"/>
          <w:b/>
          <w:bCs/>
          <w:sz w:val="20"/>
          <w:szCs w:val="20"/>
        </w:rPr>
      </w:pPr>
      <w:r w:rsidRPr="00261FF3">
        <w:rPr>
          <w:rFonts w:asciiTheme="minorHAnsi" w:hAnsiTheme="minorHAnsi"/>
          <w:b/>
          <w:bCs/>
          <w:sz w:val="20"/>
          <w:szCs w:val="20"/>
        </w:rPr>
        <w:t>1</w:t>
      </w:r>
      <w:r w:rsidR="00AE1C0E" w:rsidRPr="00261FF3">
        <w:rPr>
          <w:rFonts w:asciiTheme="minorHAnsi" w:hAnsiTheme="minorHAnsi"/>
          <w:b/>
          <w:bCs/>
          <w:sz w:val="20"/>
          <w:szCs w:val="20"/>
        </w:rPr>
        <w:t>5</w:t>
      </w:r>
      <w:r w:rsidRPr="00261FF3">
        <w:rPr>
          <w:rFonts w:asciiTheme="minorHAnsi" w:hAnsiTheme="minorHAnsi"/>
          <w:b/>
          <w:bCs/>
          <w:sz w:val="20"/>
          <w:szCs w:val="20"/>
        </w:rPr>
        <w:t>.3</w:t>
      </w:r>
      <w:r w:rsidR="00EA3D83" w:rsidRPr="00261FF3">
        <w:rPr>
          <w:rFonts w:asciiTheme="minorHAnsi" w:hAnsiTheme="minorHAnsi"/>
          <w:b/>
          <w:bCs/>
          <w:sz w:val="20"/>
          <w:szCs w:val="20"/>
        </w:rPr>
        <w:t>.</w:t>
      </w:r>
      <w:r w:rsidR="00EA3D83" w:rsidRPr="00261FF3">
        <w:rPr>
          <w:rFonts w:asciiTheme="minorHAnsi" w:hAnsiTheme="minorHAnsi"/>
          <w:bCs/>
          <w:sz w:val="20"/>
          <w:szCs w:val="20"/>
        </w:rPr>
        <w:t xml:space="preserve"> Após solicitação d</w:t>
      </w:r>
      <w:r w:rsidR="00BF70C1" w:rsidRPr="00261FF3">
        <w:rPr>
          <w:rFonts w:asciiTheme="minorHAnsi" w:hAnsiTheme="minorHAnsi"/>
          <w:bCs/>
          <w:sz w:val="20"/>
          <w:szCs w:val="20"/>
        </w:rPr>
        <w:t>o</w:t>
      </w:r>
      <w:r w:rsidR="00F50F91" w:rsidRPr="00261FF3">
        <w:rPr>
          <w:rFonts w:asciiTheme="minorHAnsi" w:hAnsiTheme="minorHAnsi"/>
          <w:bCs/>
          <w:sz w:val="20"/>
          <w:szCs w:val="20"/>
        </w:rPr>
        <w:t>(a) Pregoeiro(a)</w:t>
      </w:r>
      <w:r w:rsidR="00A377A0" w:rsidRPr="00261FF3">
        <w:rPr>
          <w:rFonts w:asciiTheme="minorHAnsi" w:hAnsiTheme="minorHAnsi"/>
          <w:bCs/>
          <w:sz w:val="20"/>
          <w:szCs w:val="20"/>
        </w:rPr>
        <w:t>, a</w:t>
      </w:r>
      <w:r w:rsidR="00EA3D83" w:rsidRPr="00261FF3">
        <w:rPr>
          <w:rFonts w:asciiTheme="minorHAnsi" w:hAnsiTheme="minorHAnsi"/>
          <w:bCs/>
          <w:sz w:val="20"/>
          <w:szCs w:val="20"/>
        </w:rPr>
        <w:t xml:space="preserve">s </w:t>
      </w:r>
      <w:r w:rsidR="00EB373D" w:rsidRPr="00261FF3">
        <w:rPr>
          <w:rFonts w:asciiTheme="minorHAnsi" w:hAnsiTheme="minorHAnsi"/>
          <w:bCs/>
          <w:sz w:val="20"/>
          <w:szCs w:val="20"/>
        </w:rPr>
        <w:t>Licitante</w:t>
      </w:r>
      <w:r w:rsidR="00EA3D83" w:rsidRPr="00261FF3">
        <w:rPr>
          <w:rFonts w:asciiTheme="minorHAnsi" w:hAnsiTheme="minorHAnsi"/>
          <w:bCs/>
          <w:sz w:val="20"/>
          <w:szCs w:val="20"/>
        </w:rPr>
        <w:t>s que tiverem seus preços aceitos</w:t>
      </w:r>
      <w:r w:rsidR="00EA3D83" w:rsidRPr="00261FF3">
        <w:rPr>
          <w:rFonts w:asciiTheme="minorHAnsi" w:hAnsiTheme="minorHAnsi"/>
          <w:b/>
          <w:bCs/>
          <w:sz w:val="20"/>
          <w:szCs w:val="20"/>
        </w:rPr>
        <w:t xml:space="preserve"> deverão apresentar a seguinte documentação complementar:</w:t>
      </w:r>
    </w:p>
    <w:p w:rsidR="00261FF3" w:rsidRPr="00261FF3" w:rsidRDefault="001270A0" w:rsidP="00261FF3">
      <w:pPr>
        <w:autoSpaceDE w:val="0"/>
        <w:autoSpaceDN w:val="0"/>
        <w:adjustRightInd w:val="0"/>
        <w:spacing w:after="0" w:line="240" w:lineRule="auto"/>
        <w:jc w:val="both"/>
        <w:rPr>
          <w:rFonts w:asciiTheme="minorHAnsi" w:hAnsiTheme="minorHAnsi" w:cs="Arial"/>
          <w:sz w:val="20"/>
          <w:szCs w:val="20"/>
        </w:rPr>
      </w:pPr>
      <w:r w:rsidRPr="00261FF3">
        <w:rPr>
          <w:rFonts w:asciiTheme="minorHAnsi" w:hAnsiTheme="minorHAnsi"/>
          <w:b/>
          <w:bCs/>
          <w:sz w:val="20"/>
          <w:szCs w:val="20"/>
        </w:rPr>
        <w:t>a</w:t>
      </w:r>
      <w:r w:rsidR="00860844" w:rsidRPr="00261FF3">
        <w:rPr>
          <w:rFonts w:asciiTheme="minorHAnsi" w:hAnsiTheme="minorHAnsi"/>
          <w:b/>
          <w:bCs/>
          <w:sz w:val="20"/>
          <w:szCs w:val="20"/>
        </w:rPr>
        <w:t>)</w:t>
      </w:r>
      <w:r w:rsidR="002C16C3" w:rsidRPr="00261FF3">
        <w:rPr>
          <w:rFonts w:asciiTheme="minorHAnsi" w:hAnsiTheme="minorHAnsi"/>
          <w:sz w:val="20"/>
          <w:szCs w:val="20"/>
        </w:rPr>
        <w:t xml:space="preserve"> </w:t>
      </w:r>
      <w:r w:rsidR="00261FF3" w:rsidRPr="00261FF3">
        <w:rPr>
          <w:rFonts w:asciiTheme="minorHAnsi" w:hAnsiTheme="minorHAnsi" w:cs="Arial"/>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261FF3" w:rsidRPr="00261FF3" w:rsidRDefault="00261FF3" w:rsidP="00261FF3">
      <w:pPr>
        <w:autoSpaceDE w:val="0"/>
        <w:autoSpaceDN w:val="0"/>
        <w:adjustRightInd w:val="0"/>
        <w:spacing w:after="0" w:line="240" w:lineRule="auto"/>
        <w:jc w:val="both"/>
        <w:rPr>
          <w:rFonts w:asciiTheme="minorHAnsi" w:hAnsiTheme="minorHAnsi" w:cs="Arial"/>
          <w:sz w:val="20"/>
          <w:szCs w:val="20"/>
        </w:rPr>
      </w:pPr>
      <w:r w:rsidRPr="00261FF3">
        <w:rPr>
          <w:rFonts w:asciiTheme="minorHAnsi" w:hAnsiTheme="minorHAnsi" w:cs="Arial"/>
          <w:b/>
          <w:sz w:val="20"/>
          <w:szCs w:val="20"/>
        </w:rPr>
        <w:t>b)</w:t>
      </w:r>
      <w:r>
        <w:rPr>
          <w:rFonts w:asciiTheme="minorHAnsi" w:hAnsiTheme="minorHAnsi" w:cs="Arial"/>
          <w:sz w:val="20"/>
          <w:szCs w:val="20"/>
        </w:rPr>
        <w:t xml:space="preserve"> </w:t>
      </w:r>
      <w:r w:rsidRPr="00261FF3">
        <w:rPr>
          <w:rFonts w:asciiTheme="minorHAnsi" w:hAnsiTheme="minorHAnsi" w:cs="Arial"/>
          <w:sz w:val="20"/>
          <w:szCs w:val="20"/>
        </w:rPr>
        <w:t>Licença de Funcionamento emitido pela Vigilância Sanitária Estadual ou Municipal, nos termos do artigo 21 da lei Federal n° 5.991/1973;</w:t>
      </w:r>
    </w:p>
    <w:p w:rsidR="00D122F8" w:rsidRPr="00261FF3" w:rsidRDefault="00261FF3" w:rsidP="00261FF3">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c</w:t>
      </w:r>
      <w:r w:rsidR="00D122F8" w:rsidRPr="00261FF3">
        <w:rPr>
          <w:rFonts w:asciiTheme="minorHAnsi" w:hAnsiTheme="minorHAnsi"/>
          <w:b/>
          <w:bCs/>
          <w:color w:val="000000"/>
          <w:sz w:val="20"/>
          <w:szCs w:val="20"/>
        </w:rPr>
        <w:t xml:space="preserve">) </w:t>
      </w:r>
      <w:r w:rsidR="00D122F8" w:rsidRPr="00261FF3">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261FF3" w:rsidRDefault="00261FF3" w:rsidP="00261FF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d</w:t>
      </w:r>
      <w:r w:rsidR="00E822CF" w:rsidRPr="00261FF3">
        <w:rPr>
          <w:rFonts w:asciiTheme="minorHAnsi" w:hAnsiTheme="minorHAnsi" w:cs="Calibri"/>
          <w:b/>
          <w:bCs/>
          <w:color w:val="000000" w:themeColor="text1"/>
          <w:sz w:val="20"/>
          <w:szCs w:val="20"/>
        </w:rPr>
        <w:t xml:space="preserve">) </w:t>
      </w:r>
      <w:r w:rsidR="00E822CF" w:rsidRPr="00261FF3">
        <w:rPr>
          <w:rFonts w:asciiTheme="minorHAnsi" w:hAnsiTheme="minorHAnsi" w:cs="Calibri"/>
          <w:bCs/>
          <w:color w:val="000000" w:themeColor="text1"/>
          <w:sz w:val="20"/>
          <w:szCs w:val="20"/>
        </w:rPr>
        <w:t>Declaração de atendimento do inc. XXXIII do art. 7º da Constituição Federal, conforme Modelo 2;</w:t>
      </w:r>
    </w:p>
    <w:p w:rsidR="00E822CF" w:rsidRPr="00261FF3" w:rsidRDefault="00261FF3" w:rsidP="00261FF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00E822CF" w:rsidRPr="00261FF3">
        <w:rPr>
          <w:rFonts w:asciiTheme="minorHAnsi" w:hAnsiTheme="minorHAnsi" w:cs="Calibri"/>
          <w:b/>
          <w:bCs/>
          <w:color w:val="000000" w:themeColor="text1"/>
          <w:sz w:val="20"/>
          <w:szCs w:val="20"/>
        </w:rPr>
        <w:t xml:space="preserve">) </w:t>
      </w:r>
      <w:r w:rsidR="00E822CF" w:rsidRPr="00261FF3">
        <w:rPr>
          <w:rFonts w:asciiTheme="minorHAnsi" w:hAnsiTheme="minorHAnsi" w:cs="Calibri"/>
          <w:bCs/>
          <w:color w:val="000000" w:themeColor="text1"/>
          <w:sz w:val="20"/>
          <w:szCs w:val="20"/>
        </w:rPr>
        <w:t>Declaração de inexistência de fatos supervenientes impeditivos da habilitação, conforme Modelo 3;</w:t>
      </w:r>
    </w:p>
    <w:p w:rsidR="00E822CF" w:rsidRPr="00261FF3" w:rsidRDefault="00261FF3" w:rsidP="00261FF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f</w:t>
      </w:r>
      <w:r w:rsidR="00E822CF" w:rsidRPr="00261FF3">
        <w:rPr>
          <w:rFonts w:asciiTheme="minorHAnsi" w:hAnsiTheme="minorHAnsi" w:cs="Calibri"/>
          <w:b/>
          <w:bCs/>
          <w:color w:val="000000" w:themeColor="text1"/>
          <w:sz w:val="20"/>
          <w:szCs w:val="20"/>
        </w:rPr>
        <w:t xml:space="preserve">) </w:t>
      </w:r>
      <w:r w:rsidR="00E822CF" w:rsidRPr="00261FF3">
        <w:rPr>
          <w:rFonts w:asciiTheme="minorHAnsi" w:hAnsiTheme="minorHAnsi" w:cs="Calibri"/>
          <w:bCs/>
          <w:color w:val="000000" w:themeColor="text1"/>
          <w:sz w:val="20"/>
          <w:szCs w:val="20"/>
        </w:rPr>
        <w:t xml:space="preserve">A </w:t>
      </w:r>
      <w:r w:rsidR="006E0309" w:rsidRPr="00261FF3">
        <w:rPr>
          <w:rFonts w:asciiTheme="minorHAnsi" w:hAnsiTheme="minorHAnsi" w:cs="Calibri"/>
          <w:bCs/>
          <w:color w:val="000000" w:themeColor="text1"/>
          <w:sz w:val="20"/>
          <w:szCs w:val="20"/>
        </w:rPr>
        <w:t>M</w:t>
      </w:r>
      <w:r w:rsidR="00E822CF" w:rsidRPr="00261FF3">
        <w:rPr>
          <w:rFonts w:asciiTheme="minorHAnsi" w:hAnsiTheme="minorHAnsi" w:cs="Calibri"/>
          <w:bCs/>
          <w:color w:val="000000" w:themeColor="text1"/>
          <w:sz w:val="20"/>
          <w:szCs w:val="20"/>
        </w:rPr>
        <w:t xml:space="preserve">icroempresa ou </w:t>
      </w:r>
      <w:r w:rsidR="006E0309" w:rsidRPr="00261FF3">
        <w:rPr>
          <w:rFonts w:asciiTheme="minorHAnsi" w:hAnsiTheme="minorHAnsi" w:cs="Calibri"/>
          <w:bCs/>
          <w:color w:val="000000" w:themeColor="text1"/>
          <w:sz w:val="20"/>
          <w:szCs w:val="20"/>
        </w:rPr>
        <w:t>E</w:t>
      </w:r>
      <w:r w:rsidR="00E822CF" w:rsidRPr="00261FF3">
        <w:rPr>
          <w:rFonts w:asciiTheme="minorHAnsi" w:hAnsiTheme="minorHAnsi" w:cs="Calibri"/>
          <w:bCs/>
          <w:color w:val="000000" w:themeColor="text1"/>
          <w:sz w:val="20"/>
          <w:szCs w:val="20"/>
        </w:rPr>
        <w:t xml:space="preserve">mpresa de </w:t>
      </w:r>
      <w:r w:rsidR="006E0309" w:rsidRPr="00261FF3">
        <w:rPr>
          <w:rFonts w:asciiTheme="minorHAnsi" w:hAnsiTheme="minorHAnsi" w:cs="Calibri"/>
          <w:bCs/>
          <w:color w:val="000000" w:themeColor="text1"/>
          <w:sz w:val="20"/>
          <w:szCs w:val="20"/>
        </w:rPr>
        <w:t>P</w:t>
      </w:r>
      <w:r w:rsidR="00E822CF" w:rsidRPr="00261FF3">
        <w:rPr>
          <w:rFonts w:asciiTheme="minorHAnsi" w:hAnsiTheme="minorHAnsi" w:cs="Calibri"/>
          <w:bCs/>
          <w:color w:val="000000" w:themeColor="text1"/>
          <w:sz w:val="20"/>
          <w:szCs w:val="20"/>
        </w:rPr>
        <w:t xml:space="preserve">equeno </w:t>
      </w:r>
      <w:r w:rsidR="006E0309" w:rsidRPr="00261FF3">
        <w:rPr>
          <w:rFonts w:asciiTheme="minorHAnsi" w:hAnsiTheme="minorHAnsi" w:cs="Calibri"/>
          <w:bCs/>
          <w:color w:val="000000" w:themeColor="text1"/>
          <w:sz w:val="20"/>
          <w:szCs w:val="20"/>
        </w:rPr>
        <w:t>P</w:t>
      </w:r>
      <w:r w:rsidR="00E822CF" w:rsidRPr="00261FF3">
        <w:rPr>
          <w:rFonts w:asciiTheme="minorHAnsi" w:hAnsiTheme="minorHAnsi" w:cs="Calibri"/>
          <w:bCs/>
          <w:color w:val="000000" w:themeColor="text1"/>
          <w:sz w:val="20"/>
          <w:szCs w:val="20"/>
        </w:rPr>
        <w:t xml:space="preserve">orte deverá apresentar a respectiva declaração, conforme Modelo </w:t>
      </w:r>
      <w:r w:rsidR="00F43F4B" w:rsidRPr="00261FF3">
        <w:rPr>
          <w:rFonts w:asciiTheme="minorHAnsi" w:hAnsiTheme="minorHAnsi" w:cs="Calibri"/>
          <w:bCs/>
          <w:color w:val="000000" w:themeColor="text1"/>
          <w:sz w:val="20"/>
          <w:szCs w:val="20"/>
        </w:rPr>
        <w:t>4</w:t>
      </w:r>
      <w:r w:rsidR="00E822CF" w:rsidRPr="00261FF3">
        <w:rPr>
          <w:rFonts w:asciiTheme="minorHAnsi" w:hAnsiTheme="minorHAnsi" w:cs="Calibri"/>
          <w:bCs/>
          <w:color w:val="000000" w:themeColor="text1"/>
          <w:sz w:val="20"/>
          <w:szCs w:val="20"/>
        </w:rPr>
        <w:t>;</w:t>
      </w:r>
    </w:p>
    <w:p w:rsidR="00665F19" w:rsidRPr="00261FF3" w:rsidRDefault="00261FF3" w:rsidP="00261FF3">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cs="Calibri"/>
          <w:b/>
          <w:bCs/>
          <w:color w:val="000000" w:themeColor="text1"/>
          <w:sz w:val="20"/>
          <w:szCs w:val="20"/>
        </w:rPr>
        <w:t>g</w:t>
      </w:r>
      <w:r w:rsidR="00665F19" w:rsidRPr="00261FF3">
        <w:rPr>
          <w:rFonts w:asciiTheme="minorHAnsi" w:hAnsiTheme="minorHAnsi" w:cs="Calibri"/>
          <w:b/>
          <w:bCs/>
          <w:color w:val="000000" w:themeColor="text1"/>
          <w:sz w:val="20"/>
          <w:szCs w:val="20"/>
        </w:rPr>
        <w:t>)</w:t>
      </w:r>
      <w:r w:rsidR="00E13BAE">
        <w:rPr>
          <w:rFonts w:asciiTheme="minorHAnsi" w:hAnsiTheme="minorHAnsi" w:cs="Calibri"/>
          <w:b/>
          <w:bCs/>
          <w:color w:val="000000" w:themeColor="text1"/>
          <w:sz w:val="20"/>
          <w:szCs w:val="20"/>
        </w:rPr>
        <w:t xml:space="preserve"> </w:t>
      </w:r>
      <w:r w:rsidR="00E01044" w:rsidRPr="00261FF3">
        <w:rPr>
          <w:rFonts w:asciiTheme="minorHAnsi" w:hAnsiTheme="minorHAnsi"/>
          <w:bCs/>
          <w:color w:val="000000"/>
          <w:sz w:val="20"/>
          <w:szCs w:val="20"/>
        </w:rPr>
        <w:t xml:space="preserve">Declaração </w:t>
      </w:r>
      <w:r w:rsidR="009043C4" w:rsidRPr="00261FF3">
        <w:rPr>
          <w:rFonts w:asciiTheme="minorHAnsi" w:hAnsiTheme="minorHAnsi"/>
          <w:bCs/>
          <w:color w:val="000000"/>
          <w:sz w:val="20"/>
          <w:szCs w:val="20"/>
        </w:rPr>
        <w:t>de atendimento ao disposto no</w:t>
      </w:r>
      <w:r w:rsidR="00E01044" w:rsidRPr="00261FF3">
        <w:rPr>
          <w:rFonts w:asciiTheme="minorHAnsi" w:hAnsiTheme="minorHAnsi"/>
          <w:bCs/>
          <w:color w:val="000000"/>
          <w:sz w:val="20"/>
          <w:szCs w:val="20"/>
        </w:rPr>
        <w:t xml:space="preserve"> artigo 9º, inciso III da Lei 8.666/93, conforme Modelo 5;</w:t>
      </w:r>
    </w:p>
    <w:p w:rsidR="00A01877" w:rsidRPr="00261FF3" w:rsidRDefault="00261FF3" w:rsidP="00261FF3">
      <w:pPr>
        <w:spacing w:after="0" w:line="240" w:lineRule="auto"/>
        <w:rPr>
          <w:rFonts w:asciiTheme="minorHAnsi" w:hAnsiTheme="minorHAnsi"/>
          <w:bCs/>
          <w:sz w:val="20"/>
          <w:szCs w:val="20"/>
        </w:rPr>
      </w:pPr>
      <w:r>
        <w:rPr>
          <w:rFonts w:asciiTheme="minorHAnsi" w:hAnsiTheme="minorHAnsi"/>
          <w:b/>
          <w:bCs/>
          <w:sz w:val="20"/>
          <w:szCs w:val="20"/>
        </w:rPr>
        <w:t>h</w:t>
      </w:r>
      <w:r w:rsidR="00A01877" w:rsidRPr="00261FF3">
        <w:rPr>
          <w:rFonts w:asciiTheme="minorHAnsi" w:hAnsiTheme="minorHAnsi"/>
          <w:b/>
          <w:bCs/>
          <w:sz w:val="20"/>
          <w:szCs w:val="20"/>
        </w:rPr>
        <w:t>)</w:t>
      </w:r>
      <w:r w:rsidR="00A01877" w:rsidRPr="00261FF3">
        <w:rPr>
          <w:rFonts w:asciiTheme="minorHAnsi" w:hAnsiTheme="minorHAnsi"/>
          <w:bCs/>
          <w:sz w:val="20"/>
          <w:szCs w:val="20"/>
        </w:rPr>
        <w:t xml:space="preserve"> Apresentar comprovação da boa situação financeira d</w:t>
      </w:r>
      <w:r w:rsidR="00A377A0" w:rsidRPr="00261FF3">
        <w:rPr>
          <w:rFonts w:asciiTheme="minorHAnsi" w:hAnsiTheme="minorHAnsi"/>
          <w:bCs/>
          <w:sz w:val="20"/>
          <w:szCs w:val="20"/>
        </w:rPr>
        <w:t>a</w:t>
      </w:r>
      <w:r w:rsidR="000B2334" w:rsidRPr="00261FF3">
        <w:rPr>
          <w:rFonts w:asciiTheme="minorHAnsi" w:hAnsiTheme="minorHAnsi"/>
          <w:bCs/>
          <w:sz w:val="20"/>
          <w:szCs w:val="20"/>
        </w:rPr>
        <w:t xml:space="preserve"> </w:t>
      </w:r>
      <w:r w:rsidR="00EB373D" w:rsidRPr="00261FF3">
        <w:rPr>
          <w:rFonts w:asciiTheme="minorHAnsi" w:hAnsiTheme="minorHAnsi"/>
          <w:bCs/>
          <w:sz w:val="20"/>
          <w:szCs w:val="20"/>
        </w:rPr>
        <w:t>Licitante</w:t>
      </w:r>
      <w:r w:rsidR="00A01877" w:rsidRPr="00261FF3">
        <w:rPr>
          <w:rFonts w:asciiTheme="minorHAnsi" w:hAnsiTheme="minorHAnsi"/>
          <w:bCs/>
          <w:sz w:val="20"/>
          <w:szCs w:val="20"/>
        </w:rPr>
        <w:t>, aferida com base nos índices de Liquidez Geral (LG), Solvência Geral (SG) E Liquidez Corrente (LC) igual ou maiores que 01 (um)</w:t>
      </w:r>
      <w:r w:rsidR="00C2576C" w:rsidRPr="00261FF3">
        <w:rPr>
          <w:rFonts w:asciiTheme="minorHAnsi" w:hAnsiTheme="minorHAnsi"/>
          <w:bCs/>
          <w:sz w:val="20"/>
          <w:szCs w:val="20"/>
        </w:rPr>
        <w:t>,</w:t>
      </w:r>
      <w:r w:rsidR="00A01877" w:rsidRPr="00261FF3">
        <w:rPr>
          <w:rFonts w:asciiTheme="minorHAnsi" w:hAnsiTheme="minorHAnsi"/>
          <w:bCs/>
          <w:sz w:val="20"/>
          <w:szCs w:val="20"/>
        </w:rPr>
        <w:t xml:space="preserve"> automaticamente pelo SICAF;</w:t>
      </w:r>
    </w:p>
    <w:p w:rsidR="00C2576C" w:rsidRPr="00261FF3" w:rsidRDefault="00261FF3" w:rsidP="00261FF3">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i</w:t>
      </w:r>
      <w:r w:rsidR="00A01877" w:rsidRPr="00261FF3">
        <w:rPr>
          <w:rFonts w:asciiTheme="minorHAnsi" w:hAnsiTheme="minorHAnsi"/>
          <w:b/>
          <w:bCs/>
          <w:sz w:val="20"/>
          <w:szCs w:val="20"/>
        </w:rPr>
        <w:t xml:space="preserve">) </w:t>
      </w:r>
      <w:r w:rsidR="00A01877" w:rsidRPr="00261FF3">
        <w:rPr>
          <w:rFonts w:asciiTheme="minorHAnsi" w:hAnsiTheme="minorHAnsi"/>
          <w:bCs/>
          <w:sz w:val="20"/>
          <w:szCs w:val="20"/>
        </w:rPr>
        <w:t>As empresas que apresentarem resultado inferior a 01 (um) em qualquer dos índices referidos n</w:t>
      </w:r>
      <w:r w:rsidR="00806F91" w:rsidRPr="00261FF3">
        <w:rPr>
          <w:rFonts w:asciiTheme="minorHAnsi" w:hAnsiTheme="minorHAnsi"/>
          <w:bCs/>
          <w:sz w:val="20"/>
          <w:szCs w:val="20"/>
        </w:rPr>
        <w:t>a</w:t>
      </w:r>
      <w:r w:rsidR="00297E3F" w:rsidRPr="00261FF3">
        <w:rPr>
          <w:rFonts w:asciiTheme="minorHAnsi" w:hAnsiTheme="minorHAnsi"/>
          <w:bCs/>
          <w:sz w:val="20"/>
          <w:szCs w:val="20"/>
        </w:rPr>
        <w:t xml:space="preserve"> </w:t>
      </w:r>
      <w:r w:rsidR="006E0309" w:rsidRPr="00261FF3">
        <w:rPr>
          <w:rFonts w:asciiTheme="minorHAnsi" w:hAnsiTheme="minorHAnsi"/>
          <w:bCs/>
          <w:sz w:val="20"/>
          <w:szCs w:val="20"/>
        </w:rPr>
        <w:t>alínea</w:t>
      </w:r>
      <w:r w:rsidR="00A01877" w:rsidRPr="00261FF3">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261FF3">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E13BAE">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F24BC0">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w:t>
      </w:r>
      <w:r w:rsidR="0011567F" w:rsidRPr="00572F93">
        <w:rPr>
          <w:rFonts w:eastAsia="Batang" w:cs="Calibri"/>
          <w:sz w:val="20"/>
          <w:szCs w:val="20"/>
        </w:rPr>
        <w:lastRenderedPageBreak/>
        <w:t xml:space="preserve">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xml:space="preserv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F24BC0">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F24BC0">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w:t>
      </w:r>
      <w:r w:rsidRPr="00FC47D3">
        <w:rPr>
          <w:bCs/>
          <w:color w:val="000000"/>
          <w:sz w:val="20"/>
          <w:szCs w:val="20"/>
        </w:rPr>
        <w:lastRenderedPageBreak/>
        <w:t>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6F0058">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0B2334">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0B2334">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0B2334">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0B2334">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DA ATA DE REGISTRO DE PREÇOS</w:t>
      </w:r>
    </w:p>
    <w:p w:rsidR="00A6636A"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w:t>
      </w:r>
      <w:r>
        <w:rPr>
          <w:b/>
          <w:bCs/>
          <w:color w:val="000000" w:themeColor="text1"/>
          <w:sz w:val="20"/>
          <w:szCs w:val="20"/>
        </w:rPr>
        <w:t xml:space="preserve"> </w:t>
      </w:r>
      <w:r w:rsidRPr="00C83C07">
        <w:rPr>
          <w:b/>
          <w:bCs/>
          <w:color w:val="000000" w:themeColor="text1"/>
          <w:sz w:val="20"/>
          <w:szCs w:val="20"/>
        </w:rPr>
        <w:t>Da Formalização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w:t>
      </w:r>
      <w:r w:rsidRPr="00C83C07">
        <w:rPr>
          <w:bCs/>
          <w:color w:val="000000" w:themeColor="text1"/>
          <w:sz w:val="20"/>
          <w:szCs w:val="20"/>
        </w:rPr>
        <w:t xml:space="preserve"> A SESAU/TO convocará a primeira</w:t>
      </w:r>
      <w:r>
        <w:rPr>
          <w:bCs/>
          <w:color w:val="000000" w:themeColor="text1"/>
          <w:sz w:val="20"/>
          <w:szCs w:val="20"/>
        </w:rPr>
        <w:t xml:space="preserve"> </w:t>
      </w:r>
      <w:r w:rsidRPr="00C83C07">
        <w:rPr>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w:t>
      </w:r>
      <w:r w:rsidRPr="00C83C07">
        <w:rPr>
          <w:bCs/>
          <w:color w:val="000000" w:themeColor="text1"/>
          <w:sz w:val="20"/>
          <w:szCs w:val="20"/>
        </w:rPr>
        <w:lastRenderedPageBreak/>
        <w:t>mesmas condições de habilitação consignadas no edital, as quais deverão ser mantidas pela licitante durante a vigência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w:t>
      </w:r>
      <w:r w:rsidR="00F24BC0">
        <w:rPr>
          <w:bCs/>
          <w:color w:val="000000" w:themeColor="text1"/>
          <w:sz w:val="20"/>
          <w:szCs w:val="20"/>
        </w:rPr>
        <w:t xml:space="preserve"> </w:t>
      </w:r>
      <w:r w:rsidRPr="00C83C07">
        <w:rPr>
          <w:bCs/>
          <w:color w:val="000000" w:themeColor="text1"/>
          <w:sz w:val="20"/>
          <w:szCs w:val="20"/>
        </w:rPr>
        <w:t>a</w:t>
      </w:r>
      <w:r>
        <w:rPr>
          <w:bCs/>
          <w:color w:val="000000" w:themeColor="text1"/>
          <w:sz w:val="20"/>
          <w:szCs w:val="20"/>
        </w:rPr>
        <w:t xml:space="preserve"> </w:t>
      </w:r>
      <w:r w:rsidRPr="00C83C07">
        <w:rPr>
          <w:bCs/>
          <w:color w:val="000000" w:themeColor="text1"/>
          <w:sz w:val="20"/>
          <w:szCs w:val="20"/>
        </w:rPr>
        <w:t>Licitante vencedora para, no prazo de 02 (dois) dias úteis, informando o local, a data e o horário, a assinatura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.1.4.</w:t>
      </w:r>
      <w:r w:rsidRPr="00C83C07">
        <w:rPr>
          <w:bCs/>
          <w:color w:val="000000" w:themeColor="text1"/>
          <w:sz w:val="20"/>
          <w:szCs w:val="20"/>
        </w:rPr>
        <w:t xml:space="preserve"> O prazo para que a</w:t>
      </w:r>
      <w:r>
        <w:rPr>
          <w:bCs/>
          <w:color w:val="000000" w:themeColor="text1"/>
          <w:sz w:val="20"/>
          <w:szCs w:val="20"/>
        </w:rPr>
        <w:t xml:space="preserve"> </w:t>
      </w:r>
      <w:r w:rsidRPr="00C83C07">
        <w:rPr>
          <w:bCs/>
          <w:color w:val="000000" w:themeColor="text1"/>
          <w:sz w:val="20"/>
          <w:szCs w:val="20"/>
        </w:rPr>
        <w:t>Licitante vencedora compareça, após ser convocada, poderá ser prorrogado, uma única vez, por igual período, desde que ocorra motivo justificado e aceito pela SESAU/TO;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.1.5.</w:t>
      </w:r>
      <w:r w:rsidRPr="00C83C07">
        <w:rPr>
          <w:bCs/>
          <w:color w:val="000000" w:themeColor="text1"/>
          <w:sz w:val="20"/>
          <w:szCs w:val="20"/>
        </w:rPr>
        <w:t xml:space="preserve"> No caso de a</w:t>
      </w:r>
      <w:r>
        <w:rPr>
          <w:bCs/>
          <w:color w:val="000000" w:themeColor="text1"/>
          <w:sz w:val="20"/>
          <w:szCs w:val="20"/>
        </w:rPr>
        <w:t xml:space="preserve"> </w:t>
      </w:r>
      <w:r w:rsidRPr="00C83C07">
        <w:rPr>
          <w:bCs/>
          <w:color w:val="000000" w:themeColor="text1"/>
          <w:sz w:val="20"/>
          <w:szCs w:val="20"/>
        </w:rPr>
        <w:t>Licitante vencedora, após convocada, não comparecer ou se recusar a assinar a Ata de Registro de Preços, sem prejuízo das sanções previstas neste Edital e seus anexos, o(a) Pregoeiro(a) poderá, mantida a ordem de classificação, negociar com a</w:t>
      </w:r>
      <w:r>
        <w:rPr>
          <w:bCs/>
          <w:color w:val="000000" w:themeColor="text1"/>
          <w:sz w:val="20"/>
          <w:szCs w:val="20"/>
        </w:rPr>
        <w:t xml:space="preserve"> </w:t>
      </w:r>
      <w:r w:rsidRPr="00C83C07">
        <w:rPr>
          <w:bCs/>
          <w:color w:val="000000" w:themeColor="text1"/>
          <w:sz w:val="20"/>
          <w:szCs w:val="20"/>
        </w:rPr>
        <w:t>Licitante seguinte antes de efetuar seu registro;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17</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Pr>
          <w:bCs/>
          <w:color w:val="000000" w:themeColor="text1"/>
          <w:sz w:val="20"/>
          <w:szCs w:val="20"/>
        </w:rPr>
        <w:t>7</w:t>
      </w:r>
      <w:r w:rsidRPr="00C83C07">
        <w:rPr>
          <w:bCs/>
          <w:color w:val="000000" w:themeColor="text1"/>
          <w:sz w:val="20"/>
          <w:szCs w:val="20"/>
        </w:rPr>
        <w:t>.1.6), a Adjudicada deverá prover sua assinatura e devolução, de forma digital (escaneada), através de seu e-mail (da empresa), no prazo máximo de 48 (quarenta e oito horas), ficando, neste caso dispensado o envio da via original.</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do(a) Pregoeiro(a) indicado no Preâmbulo do Edital.</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horas,</w:t>
      </w:r>
      <w:r w:rsidR="00F24BC0">
        <w:rPr>
          <w:bCs/>
          <w:color w:val="000000" w:themeColor="text1"/>
          <w:sz w:val="20"/>
          <w:szCs w:val="20"/>
        </w:rPr>
        <w:t xml:space="preserve"> </w:t>
      </w:r>
      <w:r w:rsidRPr="00C83C07">
        <w:rPr>
          <w:bCs/>
          <w:color w:val="000000" w:themeColor="text1"/>
          <w:sz w:val="20"/>
          <w:szCs w:val="20"/>
        </w:rPr>
        <w:t>ficando, neste caso dispensado o envio da via original, observado o item 1</w:t>
      </w:r>
      <w:r>
        <w:rPr>
          <w:bCs/>
          <w:color w:val="000000" w:themeColor="text1"/>
          <w:sz w:val="20"/>
          <w:szCs w:val="20"/>
        </w:rPr>
        <w:t>7</w:t>
      </w:r>
      <w:r w:rsidRPr="00C83C07">
        <w:rPr>
          <w:bCs/>
          <w:color w:val="000000" w:themeColor="text1"/>
          <w:sz w:val="20"/>
          <w:szCs w:val="20"/>
        </w:rPr>
        <w:t>.1.5.</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.2.</w:t>
      </w:r>
      <w:r>
        <w:rPr>
          <w:b/>
          <w:bCs/>
          <w:color w:val="000000" w:themeColor="text1"/>
          <w:sz w:val="20"/>
          <w:szCs w:val="20"/>
        </w:rPr>
        <w:t xml:space="preserve"> </w:t>
      </w:r>
      <w:r w:rsidRPr="00C83C07">
        <w:rPr>
          <w:b/>
          <w:bCs/>
          <w:color w:val="000000" w:themeColor="text1"/>
          <w:sz w:val="20"/>
          <w:szCs w:val="20"/>
        </w:rPr>
        <w:t xml:space="preserve">Da Vigência da Ata de Registro de Preços </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w:t>
      </w:r>
      <w:r>
        <w:rPr>
          <w:b/>
          <w:bCs/>
          <w:color w:val="000000" w:themeColor="text1"/>
          <w:sz w:val="20"/>
          <w:szCs w:val="20"/>
        </w:rPr>
        <w:t xml:space="preserve"> </w:t>
      </w:r>
      <w:r w:rsidRPr="00C83C07">
        <w:rPr>
          <w:b/>
          <w:bCs/>
          <w:color w:val="000000" w:themeColor="text1"/>
          <w:sz w:val="20"/>
          <w:szCs w:val="20"/>
        </w:rPr>
        <w:t xml:space="preserve">Da Participação e Adesão ao Registro de Preços </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Edital e registrados na Ata de Registro de Preços para a SESAU/TO e órgãos participantes;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.3.7.</w:t>
      </w:r>
      <w:r>
        <w:rPr>
          <w:b/>
          <w:bCs/>
          <w:color w:val="000000" w:themeColor="text1"/>
          <w:sz w:val="20"/>
          <w:szCs w:val="20"/>
        </w:rPr>
        <w:t xml:space="preserve"> </w:t>
      </w:r>
      <w:r w:rsidRPr="00C83C07">
        <w:rPr>
          <w:bCs/>
          <w:color w:val="000000" w:themeColor="text1"/>
          <w:sz w:val="20"/>
          <w:szCs w:val="20"/>
        </w:rPr>
        <w:t xml:space="preserve">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w:t>
      </w:r>
      <w:r w:rsidRPr="00C83C07">
        <w:rPr>
          <w:bCs/>
          <w:color w:val="000000" w:themeColor="text1"/>
          <w:sz w:val="20"/>
          <w:szCs w:val="20"/>
        </w:rPr>
        <w:lastRenderedPageBreak/>
        <w:t>próprias contratações, informando as ocorrências ao órgão gerenciador;</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w:t>
      </w:r>
      <w:r>
        <w:rPr>
          <w:b/>
          <w:bCs/>
          <w:color w:val="000000" w:themeColor="text1"/>
          <w:sz w:val="20"/>
          <w:szCs w:val="20"/>
        </w:rPr>
        <w:t xml:space="preserve"> </w:t>
      </w:r>
      <w:r w:rsidRPr="00C83C07">
        <w:rPr>
          <w:b/>
          <w:bCs/>
          <w:color w:val="000000" w:themeColor="text1"/>
          <w:sz w:val="20"/>
          <w:szCs w:val="20"/>
        </w:rPr>
        <w:t xml:space="preserve">Da Administração da Ata de Registro de Preços </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.5.</w:t>
      </w:r>
      <w:r>
        <w:rPr>
          <w:b/>
          <w:bCs/>
          <w:color w:val="000000" w:themeColor="text1"/>
          <w:sz w:val="20"/>
          <w:szCs w:val="20"/>
        </w:rPr>
        <w:t xml:space="preserve"> </w:t>
      </w:r>
      <w:r w:rsidRPr="00C83C07">
        <w:rPr>
          <w:b/>
          <w:bCs/>
          <w:color w:val="000000" w:themeColor="text1"/>
          <w:sz w:val="20"/>
          <w:szCs w:val="20"/>
        </w:rPr>
        <w:t xml:space="preserve">Do Controle e das Alterações de Preços </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w:t>
      </w:r>
      <w:r>
        <w:rPr>
          <w:b/>
          <w:bCs/>
          <w:color w:val="000000" w:themeColor="text1"/>
          <w:sz w:val="20"/>
          <w:szCs w:val="20"/>
        </w:rPr>
        <w:t xml:space="preserve"> </w:t>
      </w:r>
      <w:r w:rsidRPr="00C83C07">
        <w:rPr>
          <w:b/>
          <w:bCs/>
          <w:color w:val="000000" w:themeColor="text1"/>
          <w:sz w:val="20"/>
          <w:szCs w:val="20"/>
        </w:rPr>
        <w:t xml:space="preserve">Do Cancelamento do Registro de Preços </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.6.1.1.</w:t>
      </w:r>
      <w:r>
        <w:rPr>
          <w:b/>
          <w:bCs/>
          <w:color w:val="000000" w:themeColor="text1"/>
          <w:sz w:val="20"/>
          <w:szCs w:val="20"/>
        </w:rPr>
        <w:t xml:space="preserve"> </w:t>
      </w:r>
      <w:r w:rsidRPr="00C83C07">
        <w:rPr>
          <w:bCs/>
          <w:color w:val="000000" w:themeColor="text1"/>
          <w:sz w:val="20"/>
          <w:szCs w:val="20"/>
        </w:rPr>
        <w:t>A pedido, quando: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.6.1.2.</w:t>
      </w:r>
      <w:r>
        <w:rPr>
          <w:b/>
          <w:bCs/>
          <w:color w:val="000000" w:themeColor="text1"/>
          <w:sz w:val="20"/>
          <w:szCs w:val="20"/>
        </w:rPr>
        <w:t xml:space="preserve"> </w:t>
      </w:r>
      <w:r w:rsidRPr="00C83C07">
        <w:rPr>
          <w:bCs/>
          <w:color w:val="000000" w:themeColor="text1"/>
          <w:sz w:val="20"/>
          <w:szCs w:val="20"/>
        </w:rPr>
        <w:t>Por iniciativa da SESAU/TO, quando o fornecedor:</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c) por razões de interesse público, devidamente motivadas e justificadas por decurso do prazo de vigência, ou quando não restarem fornecedores registrados;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A6636A" w:rsidRDefault="00A6636A" w:rsidP="00A6636A">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A6636A" w:rsidRPr="00FC47D3" w:rsidRDefault="00A6636A" w:rsidP="00A6636A">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 xml:space="preserve">. DA ADJUDICAÇÃO E DA HOMOLOGAÇÃO </w:t>
      </w:r>
    </w:p>
    <w:p w:rsidR="00A6636A" w:rsidRPr="00FC47D3" w:rsidRDefault="00A6636A" w:rsidP="00A6636A">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sidRPr="00FC47D3">
        <w:rPr>
          <w:bCs/>
          <w:sz w:val="20"/>
          <w:szCs w:val="20"/>
        </w:rPr>
        <w:t xml:space="preserve"> O objeto deste Pregão será adjudicado pelo(a) Pregoeiro(a), salvo quando houver recurso, hipótese em que a adjudicação caberá à autoridade competente para homologação.</w:t>
      </w:r>
    </w:p>
    <w:p w:rsidR="00A6636A" w:rsidRPr="00FC47D3" w:rsidRDefault="00A6636A" w:rsidP="00A6636A">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.2.</w:t>
      </w:r>
      <w:r w:rsidRPr="00FC47D3">
        <w:rPr>
          <w:bCs/>
          <w:sz w:val="20"/>
          <w:szCs w:val="20"/>
        </w:rPr>
        <w:t xml:space="preserve"> O objeto deste Pregão será adjudicado </w:t>
      </w:r>
      <w:r>
        <w:rPr>
          <w:bCs/>
          <w:sz w:val="20"/>
          <w:szCs w:val="20"/>
        </w:rPr>
        <w:t>a Licitante</w:t>
      </w:r>
      <w:r w:rsidRPr="00FC47D3">
        <w:rPr>
          <w:bCs/>
          <w:sz w:val="20"/>
          <w:szCs w:val="20"/>
        </w:rPr>
        <w:t xml:space="preserve"> vencedor</w:t>
      </w:r>
      <w:r>
        <w:rPr>
          <w:bCs/>
          <w:sz w:val="20"/>
          <w:szCs w:val="20"/>
        </w:rPr>
        <w:t>a</w:t>
      </w:r>
      <w:r w:rsidRPr="00FC47D3">
        <w:rPr>
          <w:bCs/>
          <w:sz w:val="20"/>
          <w:szCs w:val="20"/>
        </w:rPr>
        <w:t>.</w:t>
      </w:r>
    </w:p>
    <w:p w:rsidR="00A6636A" w:rsidRDefault="00A6636A" w:rsidP="00A6636A">
      <w:pPr>
        <w:widowControl w:val="0"/>
        <w:autoSpaceDE w:val="0"/>
        <w:autoSpaceDN w:val="0"/>
        <w:adjustRightInd w:val="0"/>
        <w:spacing w:after="120" w:line="240" w:lineRule="auto"/>
        <w:jc w:val="both"/>
        <w:rPr>
          <w:bCs/>
          <w:sz w:val="20"/>
          <w:szCs w:val="20"/>
        </w:rPr>
      </w:pPr>
      <w:r w:rsidRPr="00FC47D3">
        <w:rPr>
          <w:b/>
          <w:bCs/>
          <w:sz w:val="20"/>
          <w:szCs w:val="20"/>
        </w:rPr>
        <w:t>1</w:t>
      </w:r>
      <w:r>
        <w:rPr>
          <w:b/>
          <w:bCs/>
          <w:sz w:val="20"/>
          <w:szCs w:val="20"/>
        </w:rPr>
        <w:t>8</w:t>
      </w:r>
      <w:r w:rsidRPr="00FC47D3">
        <w:rPr>
          <w:b/>
          <w:bCs/>
          <w:sz w:val="20"/>
          <w:szCs w:val="20"/>
        </w:rPr>
        <w:t>.3.</w:t>
      </w:r>
      <w:r w:rsidRPr="00FC47D3">
        <w:rPr>
          <w:bCs/>
          <w:sz w:val="20"/>
          <w:szCs w:val="20"/>
        </w:rPr>
        <w:t xml:space="preserve"> A homologação deste Pregão compete ao Secretário de Estado da Saúde/TO.</w:t>
      </w:r>
    </w:p>
    <w:p w:rsidR="00A6636A" w:rsidRPr="00D92E12" w:rsidRDefault="00A6636A" w:rsidP="00A6636A">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lastRenderedPageBreak/>
        <w:t>19</w:t>
      </w:r>
      <w:r w:rsidRPr="00D92E12">
        <w:rPr>
          <w:rFonts w:asciiTheme="minorHAnsi" w:hAnsiTheme="minorHAnsi"/>
          <w:b/>
          <w:bCs/>
          <w:sz w:val="20"/>
          <w:szCs w:val="20"/>
        </w:rPr>
        <w:t xml:space="preserve">. DA FORMAÇÃO DO CADASTRO DE RESERVA </w:t>
      </w:r>
    </w:p>
    <w:p w:rsidR="00A6636A" w:rsidRPr="00D92E12" w:rsidRDefault="00A6636A" w:rsidP="00A6636A">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19.1.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A6636A" w:rsidRDefault="00A6636A" w:rsidP="00A6636A">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19.1.1.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A6636A" w:rsidRDefault="00A6636A" w:rsidP="00A6636A">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19.2.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6636A" w:rsidRDefault="00A6636A" w:rsidP="00A6636A">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19.3.</w:t>
      </w:r>
      <w:r w:rsidRPr="00D67A82">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rFonts w:asciiTheme="minorHAnsi" w:hAnsiTheme="minorHAnsi"/>
          <w:bCs/>
          <w:sz w:val="20"/>
          <w:szCs w:val="20"/>
        </w:rPr>
        <w:t>.</w:t>
      </w:r>
    </w:p>
    <w:p w:rsidR="00A6636A" w:rsidRPr="008C1799" w:rsidRDefault="00A6636A" w:rsidP="00600096">
      <w:pPr>
        <w:autoSpaceDE w:val="0"/>
        <w:autoSpaceDN w:val="0"/>
        <w:adjustRightInd w:val="0"/>
        <w:spacing w:after="0"/>
        <w:jc w:val="both"/>
        <w:rPr>
          <w:rFonts w:asciiTheme="minorHAnsi" w:hAnsiTheme="minorHAnsi"/>
          <w:bCs/>
          <w:sz w:val="20"/>
          <w:szCs w:val="20"/>
        </w:rPr>
      </w:pPr>
      <w:r w:rsidRPr="00A557ED">
        <w:rPr>
          <w:rFonts w:asciiTheme="minorHAnsi" w:hAnsiTheme="minorHAnsi"/>
          <w:b/>
          <w:bCs/>
          <w:sz w:val="20"/>
          <w:szCs w:val="20"/>
        </w:rPr>
        <w:t>19.4.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w:t>
      </w:r>
      <w:r w:rsidR="00600096">
        <w:rPr>
          <w:rFonts w:asciiTheme="minorHAnsi" w:eastAsia="Calibri" w:hAnsiTheme="minorHAnsi"/>
          <w:sz w:val="20"/>
          <w:szCs w:val="20"/>
        </w:rPr>
        <w:t>d</w:t>
      </w:r>
      <w:r w:rsidRPr="00D92E12">
        <w:rPr>
          <w:rFonts w:asciiTheme="minorHAnsi" w:eastAsia="Calibri" w:hAnsiTheme="minorHAnsi"/>
          <w:sz w:val="20"/>
          <w:szCs w:val="20"/>
        </w:rPr>
        <w:t>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w:t>
      </w:r>
      <w:proofErr w:type="spellStart"/>
      <w:r>
        <w:rPr>
          <w:rFonts w:asciiTheme="minorHAnsi" w:eastAsia="Calibri" w:hAnsiTheme="minorHAnsi"/>
          <w:bCs/>
          <w:sz w:val="20"/>
          <w:szCs w:val="20"/>
        </w:rPr>
        <w:t>email</w:t>
      </w:r>
      <w:proofErr w:type="spellEnd"/>
      <w:r>
        <w:rPr>
          <w:rFonts w:asciiTheme="minorHAnsi" w:eastAsia="Calibri" w:hAnsiTheme="minorHAnsi"/>
          <w:bCs/>
          <w:sz w:val="20"/>
          <w:szCs w:val="20"/>
        </w:rPr>
        <w:t>).</w:t>
      </w:r>
    </w:p>
    <w:p w:rsidR="004D785B" w:rsidRPr="005B299A" w:rsidRDefault="00A2188E" w:rsidP="005B299A">
      <w:pPr>
        <w:widowControl w:val="0"/>
        <w:autoSpaceDE w:val="0"/>
        <w:autoSpaceDN w:val="0"/>
        <w:adjustRightInd w:val="0"/>
        <w:spacing w:after="0" w:line="240" w:lineRule="auto"/>
        <w:jc w:val="both"/>
        <w:rPr>
          <w:rFonts w:asciiTheme="minorHAnsi" w:hAnsiTheme="minorHAnsi"/>
          <w:b/>
          <w:bCs/>
          <w:color w:val="000000"/>
          <w:sz w:val="20"/>
          <w:szCs w:val="20"/>
        </w:rPr>
      </w:pPr>
      <w:r w:rsidRPr="005B299A">
        <w:rPr>
          <w:rFonts w:asciiTheme="minorHAnsi" w:hAnsiTheme="minorHAnsi"/>
          <w:b/>
          <w:bCs/>
          <w:color w:val="000000"/>
          <w:sz w:val="20"/>
          <w:szCs w:val="20"/>
        </w:rPr>
        <w:t>20</w:t>
      </w:r>
      <w:r w:rsidR="004D785B" w:rsidRPr="005B299A">
        <w:rPr>
          <w:rFonts w:asciiTheme="minorHAnsi" w:hAnsiTheme="minorHAnsi"/>
          <w:b/>
          <w:bCs/>
          <w:color w:val="000000"/>
          <w:sz w:val="20"/>
          <w:szCs w:val="20"/>
        </w:rPr>
        <w:t xml:space="preserve">. DO CONTRATO E CONDIÇÕES PARA A CONTRATAÇÃO </w:t>
      </w:r>
    </w:p>
    <w:p w:rsidR="005B299A" w:rsidRPr="005B299A" w:rsidRDefault="003F47BB" w:rsidP="005B299A">
      <w:pPr>
        <w:autoSpaceDE w:val="0"/>
        <w:autoSpaceDN w:val="0"/>
        <w:adjustRightInd w:val="0"/>
        <w:spacing w:after="0" w:line="240" w:lineRule="auto"/>
        <w:jc w:val="both"/>
        <w:rPr>
          <w:rFonts w:asciiTheme="minorHAnsi" w:eastAsia="Batang" w:hAnsiTheme="minorHAnsi" w:cs="Arial"/>
          <w:sz w:val="20"/>
          <w:szCs w:val="20"/>
        </w:rPr>
      </w:pPr>
      <w:bookmarkStart w:id="2" w:name="art57"/>
      <w:bookmarkEnd w:id="2"/>
      <w:r w:rsidRPr="005B299A">
        <w:rPr>
          <w:rFonts w:asciiTheme="minorHAnsi" w:hAnsiTheme="minorHAnsi"/>
          <w:b/>
          <w:bCs/>
          <w:color w:val="000000"/>
          <w:sz w:val="20"/>
          <w:szCs w:val="20"/>
        </w:rPr>
        <w:t>2</w:t>
      </w:r>
      <w:r w:rsidR="00A2188E" w:rsidRPr="005B299A">
        <w:rPr>
          <w:rFonts w:asciiTheme="minorHAnsi" w:hAnsiTheme="minorHAnsi"/>
          <w:b/>
          <w:bCs/>
          <w:color w:val="000000"/>
          <w:sz w:val="20"/>
          <w:szCs w:val="20"/>
        </w:rPr>
        <w:t>0</w:t>
      </w:r>
      <w:r w:rsidR="004D785B" w:rsidRPr="005B299A">
        <w:rPr>
          <w:rFonts w:asciiTheme="minorHAnsi" w:hAnsiTheme="minorHAnsi"/>
          <w:b/>
          <w:bCs/>
          <w:color w:val="000000"/>
          <w:sz w:val="20"/>
          <w:szCs w:val="20"/>
        </w:rPr>
        <w:t>.1.</w:t>
      </w:r>
      <w:r w:rsidR="00AC0AFA" w:rsidRPr="005B299A">
        <w:rPr>
          <w:rFonts w:asciiTheme="minorHAnsi" w:hAnsiTheme="minorHAnsi"/>
          <w:b/>
          <w:bCs/>
          <w:color w:val="000000"/>
          <w:sz w:val="20"/>
          <w:szCs w:val="20"/>
        </w:rPr>
        <w:t xml:space="preserve"> </w:t>
      </w:r>
      <w:bookmarkStart w:id="3" w:name="art57i"/>
      <w:bookmarkEnd w:id="3"/>
      <w:r w:rsidR="005B299A" w:rsidRPr="005B299A">
        <w:rPr>
          <w:rFonts w:asciiTheme="minorHAnsi" w:hAnsiTheme="minorHAnsi" w:cs="Arial"/>
          <w:sz w:val="20"/>
          <w:szCs w:val="20"/>
        </w:rPr>
        <w:t>Nos casos de formalização de contrato, a  validade do mesmo ficará adstrita à vigência dos respectivos créditos orçamentários conforme art. 57 da Lei nº 8.666/93.</w:t>
      </w:r>
    </w:p>
    <w:p w:rsidR="004D785B" w:rsidRPr="005B299A" w:rsidRDefault="001452F5" w:rsidP="005B299A">
      <w:pPr>
        <w:autoSpaceDE w:val="0"/>
        <w:autoSpaceDN w:val="0"/>
        <w:adjustRightInd w:val="0"/>
        <w:spacing w:after="0" w:line="240" w:lineRule="auto"/>
        <w:jc w:val="both"/>
        <w:rPr>
          <w:rFonts w:asciiTheme="minorHAnsi" w:hAnsiTheme="minorHAnsi"/>
          <w:bCs/>
          <w:color w:val="000000"/>
          <w:sz w:val="20"/>
          <w:szCs w:val="20"/>
        </w:rPr>
      </w:pPr>
      <w:r w:rsidRPr="005B299A">
        <w:rPr>
          <w:rFonts w:asciiTheme="minorHAnsi" w:hAnsiTheme="minorHAnsi"/>
          <w:b/>
          <w:bCs/>
          <w:color w:val="000000"/>
          <w:sz w:val="20"/>
          <w:szCs w:val="20"/>
        </w:rPr>
        <w:t>2</w:t>
      </w:r>
      <w:r w:rsidR="00A2188E" w:rsidRPr="005B299A">
        <w:rPr>
          <w:rFonts w:asciiTheme="minorHAnsi" w:hAnsiTheme="minorHAnsi"/>
          <w:b/>
          <w:bCs/>
          <w:color w:val="000000"/>
          <w:sz w:val="20"/>
          <w:szCs w:val="20"/>
        </w:rPr>
        <w:t>0</w:t>
      </w:r>
      <w:r w:rsidR="004D785B" w:rsidRPr="005B299A">
        <w:rPr>
          <w:rFonts w:asciiTheme="minorHAnsi" w:hAnsiTheme="minorHAnsi"/>
          <w:b/>
          <w:bCs/>
          <w:color w:val="000000"/>
          <w:sz w:val="20"/>
          <w:szCs w:val="20"/>
        </w:rPr>
        <w:t>.2.</w:t>
      </w:r>
      <w:r w:rsidR="00F64457" w:rsidRPr="005B299A">
        <w:rPr>
          <w:rFonts w:asciiTheme="minorHAnsi" w:hAnsiTheme="minorHAnsi"/>
          <w:bCs/>
          <w:color w:val="000000"/>
          <w:sz w:val="20"/>
          <w:szCs w:val="20"/>
        </w:rPr>
        <w:t xml:space="preserve"> Homologado o Pregão, a</w:t>
      </w:r>
      <w:r w:rsidR="000B2334" w:rsidRPr="005B299A">
        <w:rPr>
          <w:rFonts w:asciiTheme="minorHAnsi" w:hAnsiTheme="minorHAnsi"/>
          <w:bCs/>
          <w:color w:val="000000"/>
          <w:sz w:val="20"/>
          <w:szCs w:val="20"/>
        </w:rPr>
        <w:t xml:space="preserve"> </w:t>
      </w:r>
      <w:r w:rsidR="00EB373D" w:rsidRPr="005B299A">
        <w:rPr>
          <w:rFonts w:asciiTheme="minorHAnsi" w:hAnsiTheme="minorHAnsi"/>
          <w:bCs/>
          <w:color w:val="000000"/>
          <w:sz w:val="20"/>
          <w:szCs w:val="20"/>
        </w:rPr>
        <w:t>Licitante</w:t>
      </w:r>
      <w:r w:rsidR="00F64457" w:rsidRPr="005B299A">
        <w:rPr>
          <w:rFonts w:asciiTheme="minorHAnsi" w:hAnsiTheme="minorHAnsi"/>
          <w:bCs/>
          <w:color w:val="000000"/>
          <w:sz w:val="20"/>
          <w:szCs w:val="20"/>
        </w:rPr>
        <w:t xml:space="preserve"> será convocada</w:t>
      </w:r>
      <w:r w:rsidR="004D785B" w:rsidRPr="005B299A">
        <w:rPr>
          <w:rFonts w:asciiTheme="minorHAnsi" w:hAnsiTheme="minorHAnsi"/>
          <w:bCs/>
          <w:color w:val="000000"/>
          <w:sz w:val="20"/>
          <w:szCs w:val="20"/>
        </w:rPr>
        <w:t xml:space="preserve"> de acordo com</w:t>
      </w:r>
      <w:r w:rsidR="00AB3FC5" w:rsidRPr="005B299A">
        <w:rPr>
          <w:rFonts w:asciiTheme="minorHAnsi" w:hAnsiTheme="minorHAnsi"/>
          <w:bCs/>
          <w:color w:val="000000"/>
          <w:sz w:val="20"/>
          <w:szCs w:val="20"/>
        </w:rPr>
        <w:t xml:space="preserve"> a necessidade da Administração</w:t>
      </w:r>
      <w:r w:rsidR="004D785B" w:rsidRPr="005B299A">
        <w:rPr>
          <w:rFonts w:asciiTheme="minorHAnsi" w:hAnsiTheme="minorHAnsi"/>
          <w:bCs/>
          <w:color w:val="000000"/>
          <w:sz w:val="20"/>
          <w:szCs w:val="20"/>
        </w:rPr>
        <w:t xml:space="preserve"> para</w:t>
      </w:r>
      <w:r w:rsidR="00AB3FC5" w:rsidRPr="005B299A">
        <w:rPr>
          <w:rFonts w:asciiTheme="minorHAnsi" w:hAnsiTheme="minorHAnsi"/>
          <w:bCs/>
          <w:color w:val="000000"/>
          <w:sz w:val="20"/>
          <w:szCs w:val="20"/>
        </w:rPr>
        <w:t>,</w:t>
      </w:r>
      <w:r w:rsidR="004D785B" w:rsidRPr="005B299A">
        <w:rPr>
          <w:rFonts w:asciiTheme="minorHAnsi" w:hAnsiTheme="minorHAnsi"/>
          <w:bCs/>
          <w:color w:val="000000"/>
          <w:sz w:val="20"/>
          <w:szCs w:val="20"/>
        </w:rPr>
        <w:t xml:space="preserve"> no prazo de 0</w:t>
      </w:r>
      <w:r w:rsidR="00B53EFF" w:rsidRPr="005B299A">
        <w:rPr>
          <w:rFonts w:asciiTheme="minorHAnsi" w:hAnsiTheme="minorHAnsi"/>
          <w:bCs/>
          <w:color w:val="000000"/>
          <w:sz w:val="20"/>
          <w:szCs w:val="20"/>
        </w:rPr>
        <w:t>5</w:t>
      </w:r>
      <w:r w:rsidR="004D785B" w:rsidRPr="005B299A">
        <w:rPr>
          <w:rFonts w:asciiTheme="minorHAnsi" w:hAnsiTheme="minorHAnsi"/>
          <w:bCs/>
          <w:color w:val="000000"/>
          <w:sz w:val="20"/>
          <w:szCs w:val="20"/>
        </w:rPr>
        <w:t xml:space="preserve"> (</w:t>
      </w:r>
      <w:r w:rsidR="00B53EFF" w:rsidRPr="005B299A">
        <w:rPr>
          <w:rFonts w:asciiTheme="minorHAnsi" w:hAnsiTheme="minorHAnsi"/>
          <w:bCs/>
          <w:color w:val="000000"/>
          <w:sz w:val="20"/>
          <w:szCs w:val="20"/>
        </w:rPr>
        <w:t>cinco</w:t>
      </w:r>
      <w:r w:rsidR="004D785B" w:rsidRPr="005B299A">
        <w:rPr>
          <w:rFonts w:asciiTheme="minorHAnsi" w:hAnsiTheme="minorHAnsi"/>
          <w:bCs/>
          <w:color w:val="000000"/>
          <w:sz w:val="20"/>
          <w:szCs w:val="20"/>
        </w:rPr>
        <w:t>) dias</w:t>
      </w:r>
      <w:r w:rsidR="003E10B5" w:rsidRPr="005B299A">
        <w:rPr>
          <w:rFonts w:asciiTheme="minorHAnsi" w:hAnsiTheme="minorHAnsi"/>
          <w:bCs/>
          <w:color w:val="000000"/>
          <w:sz w:val="20"/>
          <w:szCs w:val="20"/>
        </w:rPr>
        <w:t xml:space="preserve"> úteis</w:t>
      </w:r>
      <w:r w:rsidR="004D785B" w:rsidRPr="005B299A">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5B299A">
        <w:rPr>
          <w:rFonts w:asciiTheme="minorHAnsi" w:hAnsiTheme="minorHAnsi"/>
          <w:bCs/>
          <w:color w:val="000000"/>
          <w:sz w:val="20"/>
          <w:szCs w:val="20"/>
        </w:rPr>
        <w:t>e que ocorra motivo justificado.</w:t>
      </w:r>
    </w:p>
    <w:p w:rsidR="004D785B" w:rsidRPr="005B299A" w:rsidRDefault="001452F5" w:rsidP="005B299A">
      <w:pPr>
        <w:widowControl w:val="0"/>
        <w:autoSpaceDE w:val="0"/>
        <w:autoSpaceDN w:val="0"/>
        <w:adjustRightInd w:val="0"/>
        <w:spacing w:after="0" w:line="240" w:lineRule="auto"/>
        <w:jc w:val="both"/>
        <w:rPr>
          <w:rFonts w:asciiTheme="minorHAnsi" w:hAnsiTheme="minorHAnsi"/>
          <w:bCs/>
          <w:color w:val="000000"/>
          <w:sz w:val="20"/>
          <w:szCs w:val="20"/>
        </w:rPr>
      </w:pPr>
      <w:r w:rsidRPr="005B299A">
        <w:rPr>
          <w:rFonts w:asciiTheme="minorHAnsi" w:hAnsiTheme="minorHAnsi"/>
          <w:b/>
          <w:bCs/>
          <w:color w:val="000000"/>
          <w:sz w:val="20"/>
          <w:szCs w:val="20"/>
        </w:rPr>
        <w:t>2</w:t>
      </w:r>
      <w:r w:rsidR="00A2188E" w:rsidRPr="005B299A">
        <w:rPr>
          <w:rFonts w:asciiTheme="minorHAnsi" w:hAnsiTheme="minorHAnsi"/>
          <w:b/>
          <w:bCs/>
          <w:color w:val="000000"/>
          <w:sz w:val="20"/>
          <w:szCs w:val="20"/>
        </w:rPr>
        <w:t>0</w:t>
      </w:r>
      <w:r w:rsidR="004D785B" w:rsidRPr="005B299A">
        <w:rPr>
          <w:rFonts w:asciiTheme="minorHAnsi" w:hAnsiTheme="minorHAnsi"/>
          <w:b/>
          <w:bCs/>
          <w:color w:val="000000"/>
          <w:sz w:val="20"/>
          <w:szCs w:val="20"/>
        </w:rPr>
        <w:t>.3.</w:t>
      </w:r>
      <w:r w:rsidR="004D785B" w:rsidRPr="005B299A">
        <w:rPr>
          <w:rFonts w:asciiTheme="minorHAnsi" w:hAnsiTheme="minorHAnsi"/>
          <w:bCs/>
          <w:color w:val="000000"/>
          <w:sz w:val="20"/>
          <w:szCs w:val="20"/>
        </w:rPr>
        <w:t xml:space="preserve"> Quando a empresa adjudica</w:t>
      </w:r>
      <w:r w:rsidR="00AB3FC5" w:rsidRPr="005B299A">
        <w:rPr>
          <w:rFonts w:asciiTheme="minorHAnsi" w:hAnsiTheme="minorHAnsi"/>
          <w:bCs/>
          <w:color w:val="000000"/>
          <w:sz w:val="20"/>
          <w:szCs w:val="20"/>
        </w:rPr>
        <w:t>tária</w:t>
      </w:r>
      <w:r w:rsidR="004D785B" w:rsidRPr="005B299A">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5B299A">
        <w:rPr>
          <w:rFonts w:asciiTheme="minorHAnsi" w:hAnsiTheme="minorHAnsi"/>
          <w:bCs/>
          <w:color w:val="000000"/>
          <w:sz w:val="20"/>
          <w:szCs w:val="20"/>
        </w:rPr>
        <w:t>a</w:t>
      </w:r>
      <w:r w:rsidR="004D785B" w:rsidRPr="005B299A">
        <w:rPr>
          <w:rFonts w:asciiTheme="minorHAnsi" w:hAnsiTheme="minorHAnsi"/>
          <w:bCs/>
          <w:color w:val="000000"/>
          <w:sz w:val="20"/>
          <w:szCs w:val="20"/>
        </w:rPr>
        <w:t xml:space="preserve">s </w:t>
      </w:r>
      <w:r w:rsidR="00EB373D" w:rsidRPr="005B299A">
        <w:rPr>
          <w:rFonts w:asciiTheme="minorHAnsi" w:hAnsiTheme="minorHAnsi"/>
          <w:bCs/>
          <w:color w:val="000000"/>
          <w:sz w:val="20"/>
          <w:szCs w:val="20"/>
        </w:rPr>
        <w:t>Licitante</w:t>
      </w:r>
      <w:r w:rsidR="004D785B" w:rsidRPr="005B299A">
        <w:rPr>
          <w:rFonts w:asciiTheme="minorHAnsi" w:hAnsiTheme="minorHAnsi"/>
          <w:bCs/>
          <w:color w:val="000000"/>
          <w:sz w:val="20"/>
          <w:szCs w:val="20"/>
        </w:rPr>
        <w:t>s remanescentes na ordem de classificação do certame par</w:t>
      </w:r>
      <w:r w:rsidR="003C42ED" w:rsidRPr="005B299A">
        <w:rPr>
          <w:rFonts w:asciiTheme="minorHAnsi" w:hAnsiTheme="minorHAnsi"/>
          <w:bCs/>
          <w:color w:val="000000"/>
          <w:sz w:val="20"/>
          <w:szCs w:val="20"/>
        </w:rPr>
        <w:t>a contratar com a Administração.</w:t>
      </w:r>
    </w:p>
    <w:p w:rsidR="004D785B" w:rsidRPr="005B299A" w:rsidRDefault="003F47BB" w:rsidP="005B299A">
      <w:pPr>
        <w:widowControl w:val="0"/>
        <w:autoSpaceDE w:val="0"/>
        <w:autoSpaceDN w:val="0"/>
        <w:adjustRightInd w:val="0"/>
        <w:spacing w:after="0" w:line="240" w:lineRule="auto"/>
        <w:jc w:val="both"/>
        <w:rPr>
          <w:rFonts w:asciiTheme="minorHAnsi" w:hAnsiTheme="minorHAnsi"/>
          <w:bCs/>
          <w:color w:val="000000"/>
          <w:sz w:val="20"/>
          <w:szCs w:val="20"/>
        </w:rPr>
      </w:pPr>
      <w:r w:rsidRPr="005B299A">
        <w:rPr>
          <w:rFonts w:asciiTheme="minorHAnsi" w:hAnsiTheme="minorHAnsi"/>
          <w:b/>
          <w:bCs/>
          <w:color w:val="000000"/>
          <w:sz w:val="20"/>
          <w:szCs w:val="20"/>
        </w:rPr>
        <w:t>2</w:t>
      </w:r>
      <w:r w:rsidR="00A2188E" w:rsidRPr="005B299A">
        <w:rPr>
          <w:rFonts w:asciiTheme="minorHAnsi" w:hAnsiTheme="minorHAnsi"/>
          <w:b/>
          <w:bCs/>
          <w:color w:val="000000"/>
          <w:sz w:val="20"/>
          <w:szCs w:val="20"/>
        </w:rPr>
        <w:t>0</w:t>
      </w:r>
      <w:r w:rsidR="004D785B" w:rsidRPr="005B299A">
        <w:rPr>
          <w:rFonts w:asciiTheme="minorHAnsi" w:hAnsiTheme="minorHAnsi"/>
          <w:b/>
          <w:bCs/>
          <w:color w:val="000000"/>
          <w:sz w:val="20"/>
          <w:szCs w:val="20"/>
        </w:rPr>
        <w:t>.4.</w:t>
      </w:r>
      <w:r w:rsidR="00F64457" w:rsidRPr="005B299A">
        <w:rPr>
          <w:rFonts w:asciiTheme="minorHAnsi" w:hAnsiTheme="minorHAnsi"/>
          <w:bCs/>
          <w:color w:val="000000"/>
          <w:sz w:val="20"/>
          <w:szCs w:val="20"/>
        </w:rPr>
        <w:t xml:space="preserve"> Cometendo a adjudicatária</w:t>
      </w:r>
      <w:r w:rsidR="004D785B" w:rsidRPr="005B299A">
        <w:rPr>
          <w:rFonts w:asciiTheme="minorHAnsi" w:hAnsiTheme="minorHAnsi"/>
          <w:bCs/>
          <w:color w:val="000000"/>
          <w:sz w:val="20"/>
          <w:szCs w:val="20"/>
        </w:rPr>
        <w:t xml:space="preserve"> uma das situações previstas acima</w:t>
      </w:r>
      <w:r w:rsidR="00F64457" w:rsidRPr="005B299A">
        <w:rPr>
          <w:rFonts w:asciiTheme="minorHAnsi" w:hAnsiTheme="minorHAnsi"/>
          <w:bCs/>
          <w:color w:val="000000"/>
          <w:sz w:val="20"/>
          <w:szCs w:val="20"/>
        </w:rPr>
        <w:t>,</w:t>
      </w:r>
      <w:r w:rsidR="004D785B" w:rsidRPr="005B299A">
        <w:rPr>
          <w:rFonts w:asciiTheme="minorHAnsi" w:hAnsiTheme="minorHAnsi"/>
          <w:bCs/>
          <w:color w:val="000000"/>
          <w:sz w:val="20"/>
          <w:szCs w:val="20"/>
        </w:rPr>
        <w:t xml:space="preserve"> sem motivo justo e </w:t>
      </w:r>
      <w:r w:rsidR="00F64457" w:rsidRPr="005B299A">
        <w:rPr>
          <w:rFonts w:asciiTheme="minorHAnsi" w:hAnsiTheme="minorHAnsi"/>
          <w:bCs/>
          <w:color w:val="000000"/>
          <w:sz w:val="20"/>
          <w:szCs w:val="20"/>
        </w:rPr>
        <w:t xml:space="preserve">não </w:t>
      </w:r>
      <w:r w:rsidR="004D785B" w:rsidRPr="005B299A">
        <w:rPr>
          <w:rFonts w:asciiTheme="minorHAnsi" w:hAnsiTheme="minorHAnsi"/>
          <w:bCs/>
          <w:color w:val="000000"/>
          <w:sz w:val="20"/>
          <w:szCs w:val="20"/>
        </w:rPr>
        <w:t>acatado pela SESAU/TO</w:t>
      </w:r>
      <w:r w:rsidR="00F64457" w:rsidRPr="005B299A">
        <w:rPr>
          <w:rFonts w:asciiTheme="minorHAnsi" w:hAnsiTheme="minorHAnsi"/>
          <w:bCs/>
          <w:color w:val="000000"/>
          <w:sz w:val="20"/>
          <w:szCs w:val="20"/>
        </w:rPr>
        <w:t>,</w:t>
      </w:r>
      <w:r w:rsidR="004D785B" w:rsidRPr="005B299A">
        <w:rPr>
          <w:rFonts w:asciiTheme="minorHAnsi" w:hAnsiTheme="minorHAnsi"/>
          <w:bCs/>
          <w:color w:val="000000"/>
          <w:sz w:val="20"/>
          <w:szCs w:val="20"/>
        </w:rPr>
        <w:t xml:space="preserve"> ficará caracterizado descumprimen</w:t>
      </w:r>
      <w:r w:rsidR="00F64457" w:rsidRPr="005B299A">
        <w:rPr>
          <w:rFonts w:asciiTheme="minorHAnsi" w:hAnsiTheme="minorHAnsi"/>
          <w:bCs/>
          <w:color w:val="000000"/>
          <w:sz w:val="20"/>
          <w:szCs w:val="20"/>
        </w:rPr>
        <w:t xml:space="preserve">to total da obrigação assumida, </w:t>
      </w:r>
      <w:r w:rsidR="004D785B" w:rsidRPr="005B299A">
        <w:rPr>
          <w:rFonts w:asciiTheme="minorHAnsi" w:hAnsiTheme="minorHAnsi"/>
          <w:bCs/>
          <w:color w:val="000000"/>
          <w:sz w:val="20"/>
          <w:szCs w:val="20"/>
        </w:rPr>
        <w:t xml:space="preserve">estando à empresa sujeita </w:t>
      </w:r>
      <w:r w:rsidR="00F22FDD" w:rsidRPr="005B299A">
        <w:rPr>
          <w:rFonts w:asciiTheme="minorHAnsi" w:hAnsiTheme="minorHAnsi"/>
          <w:bCs/>
          <w:color w:val="000000"/>
          <w:sz w:val="20"/>
          <w:szCs w:val="20"/>
        </w:rPr>
        <w:t xml:space="preserve">às penalidades previstas em </w:t>
      </w:r>
      <w:r w:rsidR="00123515" w:rsidRPr="005B299A">
        <w:rPr>
          <w:rFonts w:asciiTheme="minorHAnsi" w:hAnsiTheme="minorHAnsi"/>
          <w:bCs/>
          <w:color w:val="000000"/>
          <w:sz w:val="20"/>
          <w:szCs w:val="20"/>
        </w:rPr>
        <w:t>Lei</w:t>
      </w:r>
      <w:r w:rsidR="004D785B" w:rsidRPr="005B299A">
        <w:rPr>
          <w:rFonts w:asciiTheme="minorHAnsi" w:hAnsiTheme="minorHAnsi"/>
          <w:bCs/>
          <w:color w:val="000000"/>
          <w:sz w:val="20"/>
          <w:szCs w:val="20"/>
        </w:rPr>
        <w:t>.</w:t>
      </w:r>
    </w:p>
    <w:p w:rsidR="00725F87" w:rsidRPr="005B299A" w:rsidRDefault="001452F5" w:rsidP="005B299A">
      <w:pPr>
        <w:widowControl w:val="0"/>
        <w:autoSpaceDE w:val="0"/>
        <w:autoSpaceDN w:val="0"/>
        <w:adjustRightInd w:val="0"/>
        <w:spacing w:after="0" w:line="240" w:lineRule="auto"/>
        <w:jc w:val="both"/>
        <w:rPr>
          <w:rFonts w:asciiTheme="minorHAnsi" w:hAnsiTheme="minorHAnsi"/>
          <w:bCs/>
          <w:color w:val="000000"/>
          <w:sz w:val="20"/>
          <w:szCs w:val="20"/>
        </w:rPr>
      </w:pPr>
      <w:r w:rsidRPr="005B299A">
        <w:rPr>
          <w:rFonts w:asciiTheme="minorHAnsi" w:hAnsiTheme="minorHAnsi"/>
          <w:b/>
          <w:bCs/>
          <w:color w:val="000000"/>
          <w:sz w:val="20"/>
          <w:szCs w:val="20"/>
        </w:rPr>
        <w:t>2</w:t>
      </w:r>
      <w:r w:rsidR="00A2188E" w:rsidRPr="005B299A">
        <w:rPr>
          <w:rFonts w:asciiTheme="minorHAnsi" w:hAnsiTheme="minorHAnsi"/>
          <w:b/>
          <w:bCs/>
          <w:color w:val="000000"/>
          <w:sz w:val="20"/>
          <w:szCs w:val="20"/>
        </w:rPr>
        <w:t>0</w:t>
      </w:r>
      <w:r w:rsidR="004D785B" w:rsidRPr="005B299A">
        <w:rPr>
          <w:rFonts w:asciiTheme="minorHAnsi" w:hAnsiTheme="minorHAnsi"/>
          <w:b/>
          <w:bCs/>
          <w:color w:val="000000"/>
          <w:sz w:val="20"/>
          <w:szCs w:val="20"/>
        </w:rPr>
        <w:t>.5.</w:t>
      </w:r>
      <w:r w:rsidR="004D785B" w:rsidRPr="005B299A">
        <w:rPr>
          <w:rFonts w:asciiTheme="minorHAnsi" w:hAnsiTheme="minorHAnsi"/>
          <w:bCs/>
          <w:color w:val="000000"/>
          <w:sz w:val="20"/>
          <w:szCs w:val="20"/>
        </w:rPr>
        <w:t xml:space="preserve"> A</w:t>
      </w:r>
      <w:r w:rsidR="00F64457" w:rsidRPr="005B299A">
        <w:rPr>
          <w:rFonts w:asciiTheme="minorHAnsi" w:hAnsiTheme="minorHAnsi"/>
          <w:bCs/>
          <w:color w:val="000000"/>
          <w:sz w:val="20"/>
          <w:szCs w:val="20"/>
        </w:rPr>
        <w:t xml:space="preserve"> sujeição à penalidade prevista no </w:t>
      </w:r>
      <w:r w:rsidR="003E10B5" w:rsidRPr="005B299A">
        <w:rPr>
          <w:rFonts w:asciiTheme="minorHAnsi" w:hAnsiTheme="minorHAnsi"/>
          <w:bCs/>
          <w:color w:val="000000"/>
          <w:sz w:val="20"/>
          <w:szCs w:val="20"/>
        </w:rPr>
        <w:t>sub</w:t>
      </w:r>
      <w:r w:rsidR="00F64457" w:rsidRPr="005B299A">
        <w:rPr>
          <w:rFonts w:asciiTheme="minorHAnsi" w:hAnsiTheme="minorHAnsi"/>
          <w:bCs/>
          <w:color w:val="000000"/>
          <w:sz w:val="20"/>
          <w:szCs w:val="20"/>
        </w:rPr>
        <w:t>item anterior não se aplica às</w:t>
      </w:r>
      <w:r w:rsidR="00F24BC0" w:rsidRPr="005B299A">
        <w:rPr>
          <w:rFonts w:asciiTheme="minorHAnsi" w:hAnsiTheme="minorHAnsi"/>
          <w:bCs/>
          <w:color w:val="000000"/>
          <w:sz w:val="20"/>
          <w:szCs w:val="20"/>
        </w:rPr>
        <w:t xml:space="preserve"> </w:t>
      </w:r>
      <w:r w:rsidR="00EB373D" w:rsidRPr="005B299A">
        <w:rPr>
          <w:rFonts w:asciiTheme="minorHAnsi" w:hAnsiTheme="minorHAnsi"/>
          <w:bCs/>
          <w:color w:val="000000"/>
          <w:sz w:val="20"/>
          <w:szCs w:val="20"/>
        </w:rPr>
        <w:t>Licitante</w:t>
      </w:r>
      <w:r w:rsidR="004D785B" w:rsidRPr="005B299A">
        <w:rPr>
          <w:rFonts w:asciiTheme="minorHAnsi" w:hAnsiTheme="minorHAnsi"/>
          <w:bCs/>
          <w:color w:val="000000"/>
          <w:sz w:val="20"/>
          <w:szCs w:val="20"/>
        </w:rPr>
        <w:t>s remanescentes que se negarem a aceitar a contratação</w:t>
      </w:r>
      <w:r w:rsidR="00F64457" w:rsidRPr="005B299A">
        <w:rPr>
          <w:rFonts w:asciiTheme="minorHAnsi" w:hAnsiTheme="minorHAnsi"/>
          <w:bCs/>
          <w:color w:val="000000"/>
          <w:sz w:val="20"/>
          <w:szCs w:val="20"/>
        </w:rPr>
        <w:t xml:space="preserve"> nos mesmos termos propostos a primeir</w:t>
      </w:r>
      <w:r w:rsidR="004F14B9" w:rsidRPr="005B299A">
        <w:rPr>
          <w:rFonts w:asciiTheme="minorHAnsi" w:hAnsiTheme="minorHAnsi"/>
          <w:bCs/>
          <w:color w:val="000000"/>
          <w:sz w:val="20"/>
          <w:szCs w:val="20"/>
        </w:rPr>
        <w:t>a</w:t>
      </w:r>
      <w:r w:rsidR="00F64457" w:rsidRPr="005B299A">
        <w:rPr>
          <w:rFonts w:asciiTheme="minorHAnsi" w:hAnsiTheme="minorHAnsi"/>
          <w:bCs/>
          <w:color w:val="000000"/>
          <w:sz w:val="20"/>
          <w:szCs w:val="20"/>
        </w:rPr>
        <w:t xml:space="preserve"> adjudicatári</w:t>
      </w:r>
      <w:r w:rsidR="004F14B9" w:rsidRPr="005B299A">
        <w:rPr>
          <w:rFonts w:asciiTheme="minorHAnsi" w:hAnsiTheme="minorHAnsi"/>
          <w:bCs/>
          <w:color w:val="000000"/>
          <w:sz w:val="20"/>
          <w:szCs w:val="20"/>
        </w:rPr>
        <w:t>a</w:t>
      </w:r>
      <w:r w:rsidR="004D785B" w:rsidRPr="005B299A">
        <w:rPr>
          <w:rFonts w:asciiTheme="minorHAnsi" w:hAnsiTheme="minorHAnsi"/>
          <w:bCs/>
          <w:color w:val="000000"/>
          <w:sz w:val="20"/>
          <w:szCs w:val="20"/>
        </w:rPr>
        <w:t>.</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Pr="00FC47D3">
        <w:rPr>
          <w:bCs/>
          <w:color w:val="000000"/>
          <w:sz w:val="20"/>
          <w:szCs w:val="20"/>
        </w:rPr>
        <w:t xml:space="preserve"> </w:t>
      </w:r>
      <w:r w:rsidRPr="00485207">
        <w:rPr>
          <w:bCs/>
          <w:color w:val="000000"/>
          <w:sz w:val="20"/>
          <w:szCs w:val="20"/>
        </w:rPr>
        <w:t xml:space="preserve">Para os fins do </w:t>
      </w:r>
      <w:r w:rsidRPr="00485207">
        <w:rPr>
          <w:bCs/>
          <w:sz w:val="20"/>
          <w:szCs w:val="20"/>
        </w:rPr>
        <w:t>item 2</w:t>
      </w:r>
      <w:r w:rsidR="00D25E3E">
        <w:rPr>
          <w:bCs/>
          <w:sz w:val="20"/>
          <w:szCs w:val="20"/>
        </w:rPr>
        <w:t>0</w:t>
      </w:r>
      <w:proofErr w:type="gramStart"/>
      <w:r w:rsidR="00D25E3E">
        <w:rPr>
          <w:bCs/>
          <w:sz w:val="20"/>
          <w:szCs w:val="20"/>
        </w:rPr>
        <w:t>.</w:t>
      </w:r>
      <w:r w:rsidRPr="00485207">
        <w:rPr>
          <w:bCs/>
          <w:sz w:val="20"/>
          <w:szCs w:val="20"/>
        </w:rPr>
        <w:t>,</w:t>
      </w:r>
      <w:proofErr w:type="gramEnd"/>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(um</w:t>
      </w:r>
      <w:r>
        <w:rPr>
          <w:bCs/>
          <w:color w:val="000000"/>
          <w:sz w:val="20"/>
          <w:szCs w:val="20"/>
        </w:rPr>
        <w:t xml:space="preserve"> </w:t>
      </w:r>
      <w:r w:rsidRPr="00485207">
        <w:rPr>
          <w:bCs/>
          <w:color w:val="000000"/>
          <w:sz w:val="20"/>
          <w:szCs w:val="20"/>
        </w:rPr>
        <w:t xml:space="preserve">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w:t>
      </w:r>
      <w:r w:rsidRPr="00485207">
        <w:rPr>
          <w:bCs/>
          <w:color w:val="000000"/>
          <w:sz w:val="20"/>
          <w:szCs w:val="20"/>
        </w:rPr>
        <w:lastRenderedPageBreak/>
        <w:t>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6C56A5"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F24BC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Pr>
          <w:bCs/>
          <w:color w:val="000000"/>
          <w:sz w:val="20"/>
          <w:szCs w:val="20"/>
        </w:rPr>
        <w:t>. As</w:t>
      </w:r>
      <w:r w:rsidR="006F0058">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6C56A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F24BC0">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r w:rsidR="005A65D0">
        <w:rPr>
          <w:bCs/>
          <w:color w:val="000000"/>
          <w:sz w:val="20"/>
          <w:szCs w:val="20"/>
        </w:rPr>
        <w:t>A</w:t>
      </w:r>
      <w:r w:rsidR="00F24BC0">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55224F">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55224F">
        <w:rPr>
          <w:bCs/>
          <w:color w:val="000000"/>
          <w:sz w:val="20"/>
          <w:szCs w:val="20"/>
        </w:rPr>
        <w:t>07</w:t>
      </w:r>
      <w:r w:rsidRPr="00901BD0">
        <w:rPr>
          <w:bCs/>
          <w:color w:val="000000"/>
          <w:sz w:val="20"/>
          <w:szCs w:val="20"/>
        </w:rPr>
        <w:t xml:space="preserve"> de </w:t>
      </w:r>
      <w:r w:rsidR="0055224F">
        <w:rPr>
          <w:bCs/>
          <w:color w:val="000000"/>
          <w:sz w:val="20"/>
          <w:szCs w:val="20"/>
        </w:rPr>
        <w:t>novembro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600096" w:rsidRDefault="00600096" w:rsidP="004F3E8C">
      <w:pPr>
        <w:widowControl w:val="0"/>
        <w:autoSpaceDE w:val="0"/>
        <w:autoSpaceDN w:val="0"/>
        <w:adjustRightInd w:val="0"/>
        <w:spacing w:after="0" w:line="240" w:lineRule="auto"/>
        <w:jc w:val="center"/>
        <w:rPr>
          <w:b/>
          <w:bCs/>
          <w:color w:val="000000"/>
          <w:sz w:val="20"/>
          <w:szCs w:val="20"/>
        </w:rPr>
      </w:pPr>
    </w:p>
    <w:p w:rsidR="0055224F" w:rsidRDefault="0055224F" w:rsidP="004F3E8C">
      <w:pPr>
        <w:widowControl w:val="0"/>
        <w:autoSpaceDE w:val="0"/>
        <w:autoSpaceDN w:val="0"/>
        <w:adjustRightInd w:val="0"/>
        <w:spacing w:after="0" w:line="240" w:lineRule="auto"/>
        <w:jc w:val="center"/>
        <w:rPr>
          <w:b/>
          <w:bCs/>
          <w:color w:val="000000"/>
          <w:sz w:val="20"/>
          <w:szCs w:val="20"/>
        </w:rPr>
      </w:pPr>
    </w:p>
    <w:p w:rsidR="0055224F" w:rsidRDefault="0055224F" w:rsidP="004F3E8C">
      <w:pPr>
        <w:widowControl w:val="0"/>
        <w:autoSpaceDE w:val="0"/>
        <w:autoSpaceDN w:val="0"/>
        <w:adjustRightInd w:val="0"/>
        <w:spacing w:after="0" w:line="240" w:lineRule="auto"/>
        <w:jc w:val="center"/>
        <w:rPr>
          <w:b/>
          <w:bCs/>
          <w:color w:val="000000"/>
          <w:sz w:val="20"/>
          <w:szCs w:val="20"/>
        </w:rPr>
      </w:pPr>
    </w:p>
    <w:p w:rsidR="0055224F" w:rsidRDefault="0055224F" w:rsidP="004F3E8C">
      <w:pPr>
        <w:widowControl w:val="0"/>
        <w:autoSpaceDE w:val="0"/>
        <w:autoSpaceDN w:val="0"/>
        <w:adjustRightInd w:val="0"/>
        <w:spacing w:after="0" w:line="240" w:lineRule="auto"/>
        <w:jc w:val="center"/>
        <w:rPr>
          <w:b/>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55224F" w:rsidRPr="0055224F" w:rsidRDefault="0055224F">
      <w:pPr>
        <w:spacing w:after="0" w:line="240" w:lineRule="auto"/>
        <w:rPr>
          <w:rFonts w:eastAsia="Batang" w:cs="Courier New"/>
          <w:b/>
          <w:bCs/>
          <w:color w:val="000000"/>
          <w:sz w:val="20"/>
          <w:szCs w:val="20"/>
        </w:rPr>
      </w:pPr>
      <w:r w:rsidRPr="0055224F">
        <w:rPr>
          <w:rFonts w:eastAsia="Batang" w:cs="Courier New"/>
          <w:b/>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6B21D4">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5966EC">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sidRPr="00F65764">
        <w:rPr>
          <w:rFonts w:cs="Courier New"/>
          <w:b/>
          <w:sz w:val="20"/>
          <w:szCs w:val="20"/>
        </w:rPr>
        <w:t>b</w:t>
      </w:r>
      <w:r w:rsidR="004C2A6C" w:rsidRPr="00F65764">
        <w:rPr>
          <w:rFonts w:cs="Courier New"/>
          <w:b/>
          <w:sz w:val="20"/>
          <w:szCs w:val="20"/>
        </w:rPr>
        <w:t>)</w:t>
      </w:r>
      <w:r w:rsidR="004C2A6C" w:rsidRPr="00FC47D3">
        <w:rPr>
          <w:rFonts w:cs="Courier New"/>
          <w:sz w:val="20"/>
          <w:szCs w:val="20"/>
        </w:rPr>
        <w:t xml:space="preserve">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DE659B">
        <w:rPr>
          <w:b/>
          <w:bCs/>
          <w:color w:val="000000"/>
          <w:sz w:val="20"/>
          <w:szCs w:val="20"/>
          <w:u w:val="single"/>
        </w:rPr>
        <w:t xml:space="preserve"> </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CD3371" w:rsidRDefault="00BE2517"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993"/>
        <w:gridCol w:w="1134"/>
        <w:gridCol w:w="1134"/>
      </w:tblGrid>
      <w:tr w:rsidR="00057024" w:rsidRPr="00A017AD" w:rsidTr="00D61582">
        <w:trPr>
          <w:trHeight w:val="589"/>
        </w:trPr>
        <w:tc>
          <w:tcPr>
            <w:tcW w:w="567" w:type="dxa"/>
          </w:tcPr>
          <w:p w:rsidR="00057024" w:rsidRPr="00A017AD" w:rsidRDefault="00057024"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ITEM</w:t>
            </w:r>
          </w:p>
        </w:tc>
        <w:tc>
          <w:tcPr>
            <w:tcW w:w="4111" w:type="dxa"/>
          </w:tcPr>
          <w:p w:rsidR="00057024" w:rsidRPr="00A017AD" w:rsidRDefault="00057024"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DESCRIÇÃO</w:t>
            </w:r>
          </w:p>
        </w:tc>
        <w:tc>
          <w:tcPr>
            <w:tcW w:w="992" w:type="dxa"/>
          </w:tcPr>
          <w:p w:rsidR="00057024" w:rsidRPr="00A017AD" w:rsidRDefault="00057024"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UND</w:t>
            </w:r>
          </w:p>
        </w:tc>
        <w:tc>
          <w:tcPr>
            <w:tcW w:w="993" w:type="dxa"/>
          </w:tcPr>
          <w:p w:rsidR="00057024" w:rsidRPr="00A017AD" w:rsidRDefault="00057024" w:rsidP="00A017AD">
            <w:pPr>
              <w:spacing w:after="0" w:line="240" w:lineRule="auto"/>
              <w:jc w:val="center"/>
              <w:rPr>
                <w:rFonts w:asciiTheme="minorHAnsi" w:hAnsiTheme="minorHAnsi" w:cs="Calibri"/>
                <w:b/>
                <w:sz w:val="18"/>
                <w:szCs w:val="18"/>
              </w:rPr>
            </w:pPr>
            <w:r w:rsidRPr="00A017AD">
              <w:rPr>
                <w:rFonts w:asciiTheme="minorHAnsi" w:hAnsiTheme="minorHAnsi" w:cs="Calibri"/>
                <w:b/>
                <w:sz w:val="18"/>
                <w:szCs w:val="18"/>
              </w:rPr>
              <w:t>COTA PRINCIPAL</w:t>
            </w:r>
          </w:p>
        </w:tc>
        <w:tc>
          <w:tcPr>
            <w:tcW w:w="1134" w:type="dxa"/>
          </w:tcPr>
          <w:p w:rsidR="00057024" w:rsidRPr="00A017AD" w:rsidRDefault="00057024" w:rsidP="00A017AD">
            <w:pPr>
              <w:spacing w:after="0" w:line="240" w:lineRule="auto"/>
              <w:jc w:val="center"/>
              <w:rPr>
                <w:rFonts w:asciiTheme="minorHAnsi" w:hAnsiTheme="minorHAnsi" w:cs="Calibri"/>
                <w:b/>
                <w:sz w:val="18"/>
                <w:szCs w:val="18"/>
              </w:rPr>
            </w:pPr>
            <w:r w:rsidRPr="00A017AD">
              <w:rPr>
                <w:rFonts w:asciiTheme="minorHAnsi" w:hAnsiTheme="minorHAnsi" w:cs="Calibri"/>
                <w:b/>
                <w:sz w:val="18"/>
                <w:szCs w:val="18"/>
              </w:rPr>
              <w:t>COTA EXCLUSIVA ME/EPP</w:t>
            </w:r>
          </w:p>
        </w:tc>
        <w:tc>
          <w:tcPr>
            <w:tcW w:w="1134" w:type="dxa"/>
          </w:tcPr>
          <w:p w:rsidR="00057024" w:rsidRPr="00A017AD" w:rsidRDefault="00057024" w:rsidP="00A017AD">
            <w:pPr>
              <w:spacing w:after="0" w:line="240" w:lineRule="auto"/>
              <w:jc w:val="center"/>
              <w:rPr>
                <w:rFonts w:asciiTheme="minorHAnsi" w:hAnsiTheme="minorHAnsi" w:cs="Calibri"/>
                <w:b/>
                <w:sz w:val="18"/>
                <w:szCs w:val="18"/>
              </w:rPr>
            </w:pPr>
            <w:r w:rsidRPr="00A017AD">
              <w:rPr>
                <w:rFonts w:asciiTheme="minorHAnsi" w:hAnsiTheme="minorHAnsi" w:cs="Calibri"/>
                <w:b/>
                <w:sz w:val="18"/>
                <w:szCs w:val="18"/>
              </w:rPr>
              <w:t xml:space="preserve">COTA </w:t>
            </w:r>
            <w:r w:rsidRPr="00A017AD">
              <w:rPr>
                <w:rFonts w:asciiTheme="minorHAnsi" w:hAnsiTheme="minorHAnsi" w:cs="Calibri"/>
                <w:b/>
                <w:bCs/>
                <w:sz w:val="18"/>
                <w:szCs w:val="18"/>
              </w:rPr>
              <w:t>RESERVADA ME/EPP</w:t>
            </w:r>
          </w:p>
        </w:tc>
      </w:tr>
      <w:tr w:rsidR="006B21D4" w:rsidRPr="00B60AC5" w:rsidTr="009015C6">
        <w:trPr>
          <w:trHeight w:val="589"/>
        </w:trPr>
        <w:tc>
          <w:tcPr>
            <w:tcW w:w="567" w:type="dxa"/>
            <w:vAlign w:val="center"/>
          </w:tcPr>
          <w:p w:rsidR="006B21D4" w:rsidRPr="00591224" w:rsidRDefault="006B21D4" w:rsidP="006B21D4">
            <w:pPr>
              <w:spacing w:after="0" w:line="240" w:lineRule="auto"/>
              <w:jc w:val="center"/>
              <w:rPr>
                <w:rFonts w:asciiTheme="minorHAnsi" w:hAnsiTheme="minorHAnsi" w:cs="Arial"/>
                <w:sz w:val="18"/>
                <w:szCs w:val="18"/>
              </w:rPr>
            </w:pPr>
            <w:proofErr w:type="gramStart"/>
            <w:r w:rsidRPr="00591224">
              <w:rPr>
                <w:rFonts w:asciiTheme="minorHAnsi" w:hAnsiTheme="minorHAnsi" w:cs="Arial"/>
                <w:sz w:val="18"/>
                <w:szCs w:val="18"/>
              </w:rPr>
              <w:t>1</w:t>
            </w:r>
            <w:proofErr w:type="gramEnd"/>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AZUL DE METILENO PARA COLORACAO APRESENTAÇÃO LÍQUIDO, CARACTERÍSTICAS ADICIONAISISENTO DE IMPUREZAS,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EM FRASCO AMBAR, 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387624" w:rsidRPr="00591224" w:rsidRDefault="0038762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387624" w:rsidRPr="00591224" w:rsidRDefault="00387624"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86</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9015C6">
        <w:trPr>
          <w:trHeight w:val="589"/>
        </w:trPr>
        <w:tc>
          <w:tcPr>
            <w:tcW w:w="567" w:type="dxa"/>
            <w:vAlign w:val="center"/>
          </w:tcPr>
          <w:p w:rsidR="006B21D4" w:rsidRPr="00591224" w:rsidRDefault="006B21D4" w:rsidP="006B21D4">
            <w:pPr>
              <w:spacing w:after="0" w:line="240" w:lineRule="auto"/>
              <w:jc w:val="center"/>
              <w:rPr>
                <w:rFonts w:asciiTheme="minorHAnsi" w:hAnsiTheme="minorHAnsi" w:cs="Arial"/>
                <w:sz w:val="18"/>
                <w:szCs w:val="18"/>
              </w:rPr>
            </w:pPr>
            <w:proofErr w:type="gramStart"/>
            <w:r w:rsidRPr="00591224">
              <w:rPr>
                <w:rFonts w:asciiTheme="minorHAnsi" w:hAnsiTheme="minorHAnsi" w:cs="Arial"/>
                <w:sz w:val="18"/>
                <w:szCs w:val="18"/>
              </w:rPr>
              <w:t>2</w:t>
            </w:r>
            <w:proofErr w:type="gramEnd"/>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CAL SODADA (ABSORVENTE DE DIÓXIDO DE CARBONO)</w:t>
            </w:r>
            <w:r w:rsidR="00600096">
              <w:rPr>
                <w:rFonts w:asciiTheme="minorHAnsi" w:hAnsiTheme="minorHAnsi" w:cs="Arial"/>
                <w:sz w:val="18"/>
                <w:szCs w:val="18"/>
              </w:rPr>
              <w:t xml:space="preserve"> </w:t>
            </w:r>
            <w:r w:rsidRPr="00591224">
              <w:rPr>
                <w:rFonts w:asciiTheme="minorHAnsi" w:hAnsiTheme="minorHAnsi" w:cs="Arial"/>
                <w:sz w:val="18"/>
                <w:szCs w:val="18"/>
              </w:rPr>
              <w:t xml:space="preserve">CONTENDO VIOLETA DE ETILO (INDICADOR DE ESGOTAMENTO DE ABSORÇÃO) APRESENTAÇÃO GRANULADA CONTENDO APROXIMADAMENTE 4,5 KG EM GALAO,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GALAO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387624" w:rsidRPr="00591224" w:rsidRDefault="00387624" w:rsidP="006B21D4">
            <w:pPr>
              <w:spacing w:after="0" w:line="240" w:lineRule="auto"/>
              <w:jc w:val="center"/>
              <w:rPr>
                <w:rFonts w:asciiTheme="minorHAnsi" w:hAnsiTheme="minorHAnsi" w:cs="Calibri"/>
                <w:sz w:val="18"/>
                <w:szCs w:val="18"/>
              </w:rPr>
            </w:pPr>
          </w:p>
          <w:p w:rsidR="00387624" w:rsidRPr="00591224" w:rsidRDefault="00387624" w:rsidP="006B21D4">
            <w:pPr>
              <w:spacing w:after="0" w:line="240" w:lineRule="auto"/>
              <w:jc w:val="center"/>
              <w:rPr>
                <w:rFonts w:asciiTheme="minorHAnsi" w:hAnsiTheme="minorHAnsi" w:cs="Calibri"/>
                <w:sz w:val="18"/>
                <w:szCs w:val="18"/>
              </w:rPr>
            </w:pPr>
          </w:p>
          <w:p w:rsidR="00387624" w:rsidRPr="00591224" w:rsidRDefault="00387624"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324</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387624" w:rsidRPr="00B60AC5" w:rsidTr="009015C6">
        <w:trPr>
          <w:trHeight w:val="589"/>
        </w:trPr>
        <w:tc>
          <w:tcPr>
            <w:tcW w:w="567" w:type="dxa"/>
            <w:vAlign w:val="center"/>
          </w:tcPr>
          <w:p w:rsidR="00387624" w:rsidRPr="00591224" w:rsidRDefault="00BC7E1C" w:rsidP="009015C6">
            <w:pPr>
              <w:spacing w:after="0" w:line="240" w:lineRule="auto"/>
              <w:jc w:val="center"/>
              <w:rPr>
                <w:rFonts w:asciiTheme="minorHAnsi" w:hAnsiTheme="minorHAnsi" w:cs="Arial"/>
                <w:sz w:val="18"/>
                <w:szCs w:val="18"/>
              </w:rPr>
            </w:pPr>
            <w:proofErr w:type="gramStart"/>
            <w:r w:rsidRPr="00591224">
              <w:rPr>
                <w:rFonts w:asciiTheme="minorHAnsi" w:hAnsiTheme="minorHAnsi" w:cs="Arial"/>
                <w:sz w:val="18"/>
                <w:szCs w:val="18"/>
              </w:rPr>
              <w:t>3</w:t>
            </w:r>
            <w:proofErr w:type="gramEnd"/>
          </w:p>
        </w:tc>
        <w:tc>
          <w:tcPr>
            <w:tcW w:w="4111" w:type="dxa"/>
            <w:vAlign w:val="bottom"/>
          </w:tcPr>
          <w:p w:rsidR="00387624" w:rsidRPr="00591224" w:rsidRDefault="00387624"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CAL SODADA (ABSORVENTE DE DIÓXIDO DE CARBONO)</w:t>
            </w:r>
            <w:r w:rsidR="00600096">
              <w:rPr>
                <w:rFonts w:asciiTheme="minorHAnsi" w:hAnsiTheme="minorHAnsi" w:cs="Arial"/>
                <w:sz w:val="18"/>
                <w:szCs w:val="18"/>
              </w:rPr>
              <w:t xml:space="preserve"> </w:t>
            </w:r>
            <w:r w:rsidRPr="00591224">
              <w:rPr>
                <w:rFonts w:asciiTheme="minorHAnsi" w:hAnsiTheme="minorHAnsi" w:cs="Arial"/>
                <w:sz w:val="18"/>
                <w:szCs w:val="18"/>
              </w:rPr>
              <w:t xml:space="preserve">CONTENDO VIOLETA DE ETILO (INDICADOR DE ESGOTAMENTO DE ABSORÇÃO) APRESENTAÇÃO GRANULADA CONTENDO APROXIMADAMENTE 4,5 KG EM GALAO,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387624" w:rsidRPr="00591224" w:rsidRDefault="00387624"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GALAO</w:t>
            </w:r>
          </w:p>
        </w:tc>
        <w:tc>
          <w:tcPr>
            <w:tcW w:w="993" w:type="dxa"/>
          </w:tcPr>
          <w:p w:rsidR="00387624" w:rsidRDefault="0038762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387624" w:rsidRDefault="0038762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387624" w:rsidRPr="00591224" w:rsidRDefault="00387624" w:rsidP="006B21D4">
            <w:pPr>
              <w:spacing w:after="0" w:line="240" w:lineRule="auto"/>
              <w:jc w:val="center"/>
              <w:rPr>
                <w:rFonts w:asciiTheme="minorHAnsi" w:hAnsiTheme="minorHAnsi" w:cs="Calibri"/>
                <w:sz w:val="18"/>
                <w:szCs w:val="18"/>
              </w:rPr>
            </w:pPr>
          </w:p>
          <w:p w:rsidR="00387624" w:rsidRPr="00591224" w:rsidRDefault="00387624" w:rsidP="006B21D4">
            <w:pPr>
              <w:spacing w:after="0" w:line="240" w:lineRule="auto"/>
              <w:jc w:val="center"/>
              <w:rPr>
                <w:rFonts w:asciiTheme="minorHAnsi" w:hAnsiTheme="minorHAnsi" w:cs="Calibri"/>
                <w:sz w:val="18"/>
                <w:szCs w:val="18"/>
              </w:rPr>
            </w:pPr>
          </w:p>
          <w:p w:rsidR="00387624" w:rsidRPr="00591224" w:rsidRDefault="00387624" w:rsidP="006B21D4">
            <w:pPr>
              <w:spacing w:after="0" w:line="240" w:lineRule="auto"/>
              <w:jc w:val="center"/>
              <w:rPr>
                <w:rFonts w:asciiTheme="minorHAnsi" w:hAnsiTheme="minorHAnsi" w:cs="Calibri"/>
                <w:sz w:val="18"/>
                <w:szCs w:val="18"/>
              </w:rPr>
            </w:pPr>
          </w:p>
          <w:p w:rsidR="00387624" w:rsidRPr="00591224" w:rsidRDefault="00387624"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108</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proofErr w:type="gramStart"/>
            <w:r w:rsidRPr="00591224">
              <w:rPr>
                <w:rFonts w:asciiTheme="minorHAnsi" w:hAnsiTheme="minorHAnsi" w:cs="Arial"/>
                <w:sz w:val="18"/>
                <w:szCs w:val="18"/>
              </w:rPr>
              <w:t>4</w:t>
            </w:r>
            <w:proofErr w:type="gramEnd"/>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DETERGENTE DESINCRUSTANTE CONCENTRADO COM ALTO PODER DISSOLVENTE, EMULSIONANTE E DISPERSANTE DESTINADO À LIMPEZA DE ARTIGOS MÉDICOS E ODONTOLÓGICOS, COMO INSTRUMENTAIS, UTENSÍLIOS E VIDRARIAS IMPREGNADOS DE MATÉRIA ORGÂNICA E INORGANICA PARA DESINFECÇÃO. APRESENTAÇÃO EM PÓ CONTENDO </w:t>
            </w:r>
            <w:proofErr w:type="gramStart"/>
            <w:r w:rsidRPr="00591224">
              <w:rPr>
                <w:rFonts w:asciiTheme="minorHAnsi" w:hAnsiTheme="minorHAnsi" w:cs="Arial"/>
                <w:sz w:val="18"/>
                <w:szCs w:val="18"/>
              </w:rPr>
              <w:t>1KG</w:t>
            </w:r>
            <w:proofErr w:type="gramEnd"/>
            <w:r w:rsidRPr="00591224">
              <w:rPr>
                <w:rFonts w:asciiTheme="minorHAnsi" w:hAnsiTheme="minorHAnsi" w:cs="Arial"/>
                <w:sz w:val="18"/>
                <w:szCs w:val="18"/>
              </w:rPr>
              <w:t xml:space="preserve">. EMBALAGEM INDIVIDUAL CONTENDO DADOS DE IDENTIFICAÇÃO, PROCEDENCIA, DATA DE FABRICAÇÃO E DATA DE </w:t>
            </w:r>
            <w:proofErr w:type="gramStart"/>
            <w:r w:rsidRPr="00591224">
              <w:rPr>
                <w:rFonts w:asciiTheme="minorHAnsi" w:hAnsiTheme="minorHAnsi" w:cs="Arial"/>
                <w:sz w:val="18"/>
                <w:szCs w:val="18"/>
              </w:rPr>
              <w:lastRenderedPageBreak/>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lastRenderedPageBreak/>
              <w:t>UNIDADE</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387624" w:rsidRPr="00591224" w:rsidRDefault="00387624" w:rsidP="006B21D4">
            <w:pPr>
              <w:spacing w:after="0" w:line="240" w:lineRule="auto"/>
              <w:jc w:val="center"/>
              <w:rPr>
                <w:rFonts w:asciiTheme="minorHAnsi" w:hAnsiTheme="minorHAnsi" w:cs="Calibri"/>
                <w:sz w:val="18"/>
                <w:szCs w:val="18"/>
              </w:rPr>
            </w:pPr>
          </w:p>
          <w:p w:rsidR="00387624" w:rsidRPr="00591224" w:rsidRDefault="00387624" w:rsidP="006B21D4">
            <w:pPr>
              <w:spacing w:after="0" w:line="240" w:lineRule="auto"/>
              <w:jc w:val="center"/>
              <w:rPr>
                <w:rFonts w:asciiTheme="minorHAnsi" w:hAnsiTheme="minorHAnsi" w:cs="Calibri"/>
                <w:sz w:val="18"/>
                <w:szCs w:val="18"/>
              </w:rPr>
            </w:pPr>
          </w:p>
          <w:p w:rsidR="00387624" w:rsidRPr="00591224" w:rsidRDefault="0038762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387624" w:rsidRPr="00591224" w:rsidRDefault="00387624"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734</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60009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proofErr w:type="gramStart"/>
            <w:r w:rsidRPr="00591224">
              <w:rPr>
                <w:rFonts w:asciiTheme="minorHAnsi" w:hAnsiTheme="minorHAnsi" w:cs="Arial"/>
                <w:sz w:val="18"/>
                <w:szCs w:val="18"/>
              </w:rPr>
              <w:lastRenderedPageBreak/>
              <w:t>5</w:t>
            </w:r>
            <w:proofErr w:type="gramEnd"/>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ESCOVA DEGERMAÇÃO, COM 10 ML PVPI DEGERMANTE (1% DE IODO ATIVO), SUPERFÍCIE LISA E TEXTURIZADA, CERDAS EXTERNAS LONGAS, INTERNAS CURTAS E ARREDONDADAS, PASSAGEM DE SABÃO ESCOVA/ESPONJA, COM CERDAS MACIAS. ESTÉRIL. DESCARTÁVEL. EMBALAGEM INDIVIDUAL.</w:t>
            </w:r>
          </w:p>
        </w:tc>
        <w:tc>
          <w:tcPr>
            <w:tcW w:w="992" w:type="dxa"/>
            <w:vAlign w:val="center"/>
          </w:tcPr>
          <w:p w:rsidR="006B21D4" w:rsidRPr="00591224" w:rsidRDefault="006B21D4" w:rsidP="00600096">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vAlign w:val="center"/>
          </w:tcPr>
          <w:p w:rsidR="00720ECF" w:rsidRPr="00591224" w:rsidRDefault="005F4BE2" w:rsidP="00600096">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160.434</w:t>
            </w:r>
          </w:p>
        </w:tc>
        <w:tc>
          <w:tcPr>
            <w:tcW w:w="1134" w:type="dxa"/>
            <w:vAlign w:val="center"/>
          </w:tcPr>
          <w:p w:rsidR="005F4BE2" w:rsidRPr="00591224" w:rsidRDefault="005F4BE2"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vAlign w:val="center"/>
          </w:tcPr>
          <w:p w:rsidR="005F4BE2" w:rsidRPr="00591224" w:rsidRDefault="005F4BE2"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720ECF" w:rsidRPr="00B60AC5" w:rsidTr="009015C6">
        <w:trPr>
          <w:trHeight w:val="589"/>
        </w:trPr>
        <w:tc>
          <w:tcPr>
            <w:tcW w:w="567" w:type="dxa"/>
            <w:vAlign w:val="center"/>
          </w:tcPr>
          <w:p w:rsidR="00720ECF" w:rsidRPr="00591224" w:rsidRDefault="00BC7E1C" w:rsidP="009015C6">
            <w:pPr>
              <w:spacing w:after="0" w:line="240" w:lineRule="auto"/>
              <w:jc w:val="center"/>
              <w:rPr>
                <w:rFonts w:asciiTheme="minorHAnsi" w:hAnsiTheme="minorHAnsi" w:cs="Arial"/>
                <w:sz w:val="18"/>
                <w:szCs w:val="18"/>
              </w:rPr>
            </w:pPr>
            <w:proofErr w:type="gramStart"/>
            <w:r w:rsidRPr="00591224">
              <w:rPr>
                <w:rFonts w:asciiTheme="minorHAnsi" w:hAnsiTheme="minorHAnsi" w:cs="Arial"/>
                <w:sz w:val="18"/>
                <w:szCs w:val="18"/>
              </w:rPr>
              <w:t>6</w:t>
            </w:r>
            <w:proofErr w:type="gramEnd"/>
          </w:p>
        </w:tc>
        <w:tc>
          <w:tcPr>
            <w:tcW w:w="4111" w:type="dxa"/>
            <w:vAlign w:val="bottom"/>
          </w:tcPr>
          <w:p w:rsidR="00720ECF" w:rsidRPr="00591224" w:rsidRDefault="00720ECF"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ESCOVA DEGERMAÇÃO, COM 10 ML PVPI DEGERMANTE (1% DE IODO ATIVO), SUPERFÍCIE LISA E TEXTURIZADA, CERDAS EXTERNAS LONGAS, INTERNAS CURTAS E ARREDONDADAS, PASSAGEM DE SABÃO ESCOVA/ESPONJA, COM CERDAS MACIAS. ESTÉRIL. DESCARTÁVEL. EMBALAGEM INDIVIDUAL.</w:t>
            </w:r>
          </w:p>
        </w:tc>
        <w:tc>
          <w:tcPr>
            <w:tcW w:w="992" w:type="dxa"/>
            <w:vAlign w:val="center"/>
          </w:tcPr>
          <w:p w:rsidR="00720ECF" w:rsidRPr="00591224" w:rsidRDefault="00720ECF"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720ECF" w:rsidRDefault="00720ECF"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720ECF" w:rsidRDefault="00720ECF"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720ECF" w:rsidRPr="00591224" w:rsidRDefault="00720ECF" w:rsidP="006B21D4">
            <w:pPr>
              <w:spacing w:after="0" w:line="240" w:lineRule="auto"/>
              <w:jc w:val="center"/>
              <w:rPr>
                <w:rFonts w:asciiTheme="minorHAnsi" w:hAnsiTheme="minorHAnsi" w:cs="Calibri"/>
                <w:sz w:val="18"/>
                <w:szCs w:val="18"/>
              </w:rPr>
            </w:pPr>
          </w:p>
          <w:p w:rsidR="00720ECF" w:rsidRPr="00591224" w:rsidRDefault="00720ECF" w:rsidP="006B21D4">
            <w:pPr>
              <w:spacing w:after="0" w:line="240" w:lineRule="auto"/>
              <w:jc w:val="center"/>
              <w:rPr>
                <w:rFonts w:asciiTheme="minorHAnsi" w:hAnsiTheme="minorHAnsi" w:cs="Calibri"/>
                <w:sz w:val="18"/>
                <w:szCs w:val="18"/>
              </w:rPr>
            </w:pPr>
          </w:p>
          <w:p w:rsidR="00720ECF" w:rsidRPr="00591224" w:rsidRDefault="00720ECF"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53.478</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proofErr w:type="gramStart"/>
            <w:r w:rsidRPr="00591224">
              <w:rPr>
                <w:rFonts w:asciiTheme="minorHAnsi" w:hAnsiTheme="minorHAnsi" w:cs="Arial"/>
                <w:sz w:val="18"/>
                <w:szCs w:val="18"/>
              </w:rPr>
              <w:t>7</w:t>
            </w:r>
            <w:proofErr w:type="gramEnd"/>
          </w:p>
        </w:tc>
        <w:tc>
          <w:tcPr>
            <w:tcW w:w="4111" w:type="dxa"/>
            <w:vAlign w:val="bottom"/>
          </w:tcPr>
          <w:p w:rsidR="006B21D4" w:rsidRPr="00591224" w:rsidRDefault="006B21D4" w:rsidP="0060009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DESINFECTANTE DE ALTO NIVELA BASE DE ACIDO PERACETICO 0,2%, APRESENTAÇÃO EM SOLUÇÃO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QUE APRESENTE VALIDADE MINIMA DE 30 DIAS APÓS ABERTO. DEVERÁ CONTER FITAS TESTE PARA CONTROLE DE CONCENTRAÇÃO PERACETICA E UM SACHE COM INIBIDOR DE </w:t>
            </w:r>
            <w:proofErr w:type="gramStart"/>
            <w:r w:rsidRPr="00591224">
              <w:rPr>
                <w:rFonts w:asciiTheme="minorHAnsi" w:hAnsiTheme="minorHAnsi" w:cs="Arial"/>
                <w:sz w:val="18"/>
                <w:szCs w:val="18"/>
              </w:rPr>
              <w:t>CORROSAO.</w:t>
            </w:r>
            <w:proofErr w:type="gramEnd"/>
            <w:r w:rsidRPr="00591224">
              <w:rPr>
                <w:rFonts w:asciiTheme="minorHAnsi" w:hAnsiTheme="minorHAnsi" w:cs="Arial"/>
                <w:sz w:val="18"/>
                <w:szCs w:val="18"/>
              </w:rPr>
              <w:t>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GALAO</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0E04C9" w:rsidRPr="00591224" w:rsidRDefault="000E04C9" w:rsidP="006B21D4">
            <w:pPr>
              <w:spacing w:after="0" w:line="240" w:lineRule="auto"/>
              <w:jc w:val="center"/>
              <w:rPr>
                <w:rFonts w:asciiTheme="minorHAnsi" w:hAnsiTheme="minorHAnsi" w:cs="Calibri"/>
                <w:sz w:val="18"/>
                <w:szCs w:val="18"/>
              </w:rPr>
            </w:pPr>
          </w:p>
          <w:p w:rsidR="000E04C9" w:rsidRPr="00591224" w:rsidRDefault="000E04C9"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0E04C9" w:rsidRPr="00591224" w:rsidRDefault="000E04C9"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518</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60009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proofErr w:type="gramStart"/>
            <w:r w:rsidRPr="00591224">
              <w:rPr>
                <w:rFonts w:asciiTheme="minorHAnsi" w:hAnsiTheme="minorHAnsi" w:cs="Arial"/>
                <w:sz w:val="18"/>
                <w:szCs w:val="18"/>
              </w:rPr>
              <w:t>8</w:t>
            </w:r>
            <w:proofErr w:type="gramEnd"/>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DESINFECTANTE DE ALTO NIVELA BASE DE ACIDO PERACETICO 5 %, APRESENTAÇÃO EM SOLUÇÃO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QUE APRESENTE VALIDADE MINIMA DE 30 DIAS APÓS ABERTO. DEVERÁ CONTER FITAS TESTE PARA CONTROLE DE CONCENTRAÇÃO PERACETICA E UM SACHE COM INIBIDOR DE CORROSAO.</w:t>
            </w:r>
            <w:r w:rsidR="00600096">
              <w:rPr>
                <w:rFonts w:asciiTheme="minorHAnsi" w:hAnsiTheme="minorHAnsi" w:cs="Arial"/>
                <w:sz w:val="18"/>
                <w:szCs w:val="18"/>
              </w:rPr>
              <w:t xml:space="preserve"> </w:t>
            </w:r>
            <w:r w:rsidRPr="00591224">
              <w:rPr>
                <w:rFonts w:asciiTheme="minorHAnsi" w:hAnsiTheme="minorHAnsi" w:cs="Arial"/>
                <w:sz w:val="18"/>
                <w:szCs w:val="18"/>
              </w:rPr>
              <w:t xml:space="preserve">EMBALAGEM INDIVIDUAL CONTENDO DADOS DE IDENTIFICAÇÃO, PROCEDENCIA, DATA DE </w:t>
            </w:r>
            <w:r w:rsidR="00600096">
              <w:rPr>
                <w:rFonts w:asciiTheme="minorHAnsi" w:hAnsiTheme="minorHAnsi" w:cs="Arial"/>
                <w:sz w:val="18"/>
                <w:szCs w:val="18"/>
              </w:rPr>
              <w:t xml:space="preserve">FABRICAÇÃO E DATA DE </w:t>
            </w:r>
            <w:proofErr w:type="gramStart"/>
            <w:r w:rsidR="00600096">
              <w:rPr>
                <w:rFonts w:asciiTheme="minorHAnsi" w:hAnsiTheme="minorHAnsi" w:cs="Arial"/>
                <w:sz w:val="18"/>
                <w:szCs w:val="18"/>
              </w:rPr>
              <w:t>VENCIMENTO</w:t>
            </w:r>
            <w:proofErr w:type="gramEnd"/>
          </w:p>
        </w:tc>
        <w:tc>
          <w:tcPr>
            <w:tcW w:w="992" w:type="dxa"/>
            <w:vAlign w:val="center"/>
          </w:tcPr>
          <w:p w:rsidR="006B21D4" w:rsidRPr="00591224" w:rsidRDefault="006B21D4" w:rsidP="00600096">
            <w:pPr>
              <w:spacing w:after="0" w:line="240" w:lineRule="auto"/>
              <w:jc w:val="center"/>
              <w:rPr>
                <w:rFonts w:asciiTheme="minorHAnsi" w:hAnsiTheme="minorHAnsi" w:cs="Arial"/>
                <w:sz w:val="18"/>
                <w:szCs w:val="18"/>
              </w:rPr>
            </w:pPr>
            <w:r w:rsidRPr="00591224">
              <w:rPr>
                <w:rFonts w:asciiTheme="minorHAnsi" w:hAnsiTheme="minorHAnsi" w:cs="Arial"/>
                <w:sz w:val="18"/>
                <w:szCs w:val="18"/>
              </w:rPr>
              <w:t>GALAO</w:t>
            </w:r>
          </w:p>
        </w:tc>
        <w:tc>
          <w:tcPr>
            <w:tcW w:w="993" w:type="dxa"/>
            <w:vAlign w:val="center"/>
          </w:tcPr>
          <w:p w:rsidR="006A27AF" w:rsidRPr="00591224" w:rsidRDefault="006A27AF" w:rsidP="00600096">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1.005</w:t>
            </w:r>
          </w:p>
        </w:tc>
        <w:tc>
          <w:tcPr>
            <w:tcW w:w="1134" w:type="dxa"/>
            <w:vAlign w:val="center"/>
          </w:tcPr>
          <w:p w:rsidR="005F4BE2" w:rsidRPr="00591224" w:rsidRDefault="005F4BE2"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vAlign w:val="center"/>
          </w:tcPr>
          <w:p w:rsidR="005F4BE2" w:rsidRPr="00591224" w:rsidRDefault="00600096"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A27AF" w:rsidRPr="00B60AC5" w:rsidTr="00600096">
        <w:trPr>
          <w:trHeight w:val="589"/>
        </w:trPr>
        <w:tc>
          <w:tcPr>
            <w:tcW w:w="567" w:type="dxa"/>
            <w:vAlign w:val="center"/>
          </w:tcPr>
          <w:p w:rsidR="006A27AF" w:rsidRPr="00591224" w:rsidRDefault="00BC7E1C" w:rsidP="009015C6">
            <w:pPr>
              <w:spacing w:after="0" w:line="240" w:lineRule="auto"/>
              <w:jc w:val="center"/>
              <w:rPr>
                <w:rFonts w:asciiTheme="minorHAnsi" w:hAnsiTheme="minorHAnsi" w:cs="Arial"/>
                <w:sz w:val="18"/>
                <w:szCs w:val="18"/>
              </w:rPr>
            </w:pPr>
            <w:proofErr w:type="gramStart"/>
            <w:r w:rsidRPr="00591224">
              <w:rPr>
                <w:rFonts w:asciiTheme="minorHAnsi" w:hAnsiTheme="minorHAnsi" w:cs="Arial"/>
                <w:sz w:val="18"/>
                <w:szCs w:val="18"/>
              </w:rPr>
              <w:t>9</w:t>
            </w:r>
            <w:proofErr w:type="gramEnd"/>
          </w:p>
        </w:tc>
        <w:tc>
          <w:tcPr>
            <w:tcW w:w="4111" w:type="dxa"/>
            <w:vAlign w:val="bottom"/>
          </w:tcPr>
          <w:p w:rsidR="006A27AF" w:rsidRPr="00591224" w:rsidRDefault="006A27AF" w:rsidP="0060009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DESINFECTANTE DE ALTO NIVELA BASE DE ACIDO PERACETICO 5 %, APRESENTAÇÃO EM SOLUÇÃO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QUE APRESENTE VALIDADE MINIMA DE 30 DIAS APÓS ABERTO. DEVERÁ CONTER FITAS TESTE PARA CONTROLE DE CONCENTRAÇÃO PERACETICA E UM SACHE COM INIBIDOR DE CORROSAO.</w:t>
            </w:r>
            <w:r w:rsidR="00600096">
              <w:rPr>
                <w:rFonts w:asciiTheme="minorHAnsi" w:hAnsiTheme="minorHAnsi" w:cs="Arial"/>
                <w:sz w:val="18"/>
                <w:szCs w:val="18"/>
              </w:rPr>
              <w:t xml:space="preserve"> </w:t>
            </w:r>
            <w:r w:rsidRPr="00591224">
              <w:rPr>
                <w:rFonts w:asciiTheme="minorHAnsi" w:hAnsiTheme="minorHAnsi" w:cs="Arial"/>
                <w:sz w:val="18"/>
                <w:szCs w:val="18"/>
              </w:rPr>
              <w:t xml:space="preserve">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A27AF" w:rsidRPr="00591224" w:rsidRDefault="006A27AF" w:rsidP="00600096">
            <w:pPr>
              <w:spacing w:after="0" w:line="240" w:lineRule="auto"/>
              <w:jc w:val="center"/>
              <w:rPr>
                <w:rFonts w:asciiTheme="minorHAnsi" w:hAnsiTheme="minorHAnsi" w:cs="Arial"/>
                <w:sz w:val="18"/>
                <w:szCs w:val="18"/>
              </w:rPr>
            </w:pPr>
            <w:r w:rsidRPr="00591224">
              <w:rPr>
                <w:rFonts w:asciiTheme="minorHAnsi" w:hAnsiTheme="minorHAnsi" w:cs="Arial"/>
                <w:sz w:val="18"/>
                <w:szCs w:val="18"/>
              </w:rPr>
              <w:t>GALAO</w:t>
            </w:r>
          </w:p>
        </w:tc>
        <w:tc>
          <w:tcPr>
            <w:tcW w:w="993" w:type="dxa"/>
            <w:vAlign w:val="center"/>
          </w:tcPr>
          <w:p w:rsidR="005F4BE2" w:rsidRPr="00591224" w:rsidRDefault="005F4BE2"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vAlign w:val="center"/>
          </w:tcPr>
          <w:p w:rsidR="005F4BE2" w:rsidRPr="00591224" w:rsidRDefault="005F4BE2"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vAlign w:val="center"/>
          </w:tcPr>
          <w:p w:rsidR="006A27AF" w:rsidRPr="00591224" w:rsidRDefault="006A27AF" w:rsidP="00600096">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334</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10</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AGUA BORICADA 3% APRESENTACAO EM SOLUCAO INCOLOR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ANTISSÉPTICO, BACTERIOSTATICO E FUNGICIDA DE USO EXTERNO 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6D2CBB" w:rsidRPr="00591224" w:rsidRDefault="006D2CBB" w:rsidP="006B21D4">
            <w:pPr>
              <w:spacing w:after="0" w:line="240" w:lineRule="auto"/>
              <w:jc w:val="center"/>
              <w:rPr>
                <w:rFonts w:asciiTheme="minorHAnsi" w:hAnsiTheme="minorHAnsi" w:cs="Calibri"/>
                <w:sz w:val="18"/>
                <w:szCs w:val="18"/>
              </w:rPr>
            </w:pPr>
          </w:p>
          <w:p w:rsidR="006D2CBB" w:rsidRPr="00591224" w:rsidRDefault="006D2CBB"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547</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11</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PEROXIDO DE HIDROGENIO 3% (AGUA OXIGENADA 10 VOLUMES) APRESENTACAO EM SOLUCAO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FRASCO FOSCO USO HOSPITALAR ANTOSSEPTICO DE USO EXTERNO.EMBALAGEM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6D2CBB" w:rsidRPr="00591224" w:rsidRDefault="006D2CBB"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6D2CBB" w:rsidRPr="00591224" w:rsidRDefault="006D2CBB"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7.056</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60009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lastRenderedPageBreak/>
              <w:t>12</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ALCOOL GEL 70% ANTISSEPTICO PARA MAOS, AGENTES HIDRATANTES, AGENTES EMOLIENTE, INCOLOR, INODORO, APRESENTACAO EM SACHE CONTENDO </w:t>
            </w:r>
            <w:proofErr w:type="gramStart"/>
            <w:r w:rsidRPr="00591224">
              <w:rPr>
                <w:rFonts w:asciiTheme="minorHAnsi" w:hAnsiTheme="minorHAnsi" w:cs="Arial"/>
                <w:sz w:val="18"/>
                <w:szCs w:val="18"/>
              </w:rPr>
              <w:t>800ML</w:t>
            </w:r>
            <w:proofErr w:type="gramEnd"/>
            <w:r w:rsidRPr="00591224">
              <w:rPr>
                <w:rFonts w:asciiTheme="minorHAnsi" w:hAnsiTheme="minorHAnsi" w:cs="Arial"/>
                <w:sz w:val="18"/>
                <w:szCs w:val="18"/>
              </w:rPr>
              <w:t xml:space="preserve"> COM ADAPTADOR UNIVERSAL PARA RESERVATORIO.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tcPr>
          <w:p w:rsidR="006B21D4" w:rsidRPr="00591224" w:rsidRDefault="006B21D4" w:rsidP="00600096">
            <w:pPr>
              <w:spacing w:after="0" w:line="240" w:lineRule="auto"/>
              <w:jc w:val="center"/>
              <w:rPr>
                <w:rFonts w:asciiTheme="minorHAnsi" w:hAnsiTheme="minorHAnsi" w:cs="Arial"/>
                <w:color w:val="00B050"/>
                <w:sz w:val="18"/>
                <w:szCs w:val="18"/>
              </w:rPr>
            </w:pPr>
            <w:r w:rsidRPr="00591224">
              <w:rPr>
                <w:rFonts w:asciiTheme="minorHAnsi" w:hAnsiTheme="minorHAnsi" w:cs="Arial"/>
                <w:sz w:val="18"/>
                <w:szCs w:val="18"/>
              </w:rPr>
              <w:t>UNIDADE</w:t>
            </w:r>
          </w:p>
        </w:tc>
        <w:tc>
          <w:tcPr>
            <w:tcW w:w="993" w:type="dxa"/>
          </w:tcPr>
          <w:p w:rsidR="005F4BE2" w:rsidRPr="00591224" w:rsidRDefault="005F4BE2"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D2CBB" w:rsidRPr="00591224" w:rsidRDefault="006D2CBB" w:rsidP="00600096">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4.594</w:t>
            </w:r>
          </w:p>
        </w:tc>
        <w:tc>
          <w:tcPr>
            <w:tcW w:w="1134" w:type="dxa"/>
          </w:tcPr>
          <w:p w:rsidR="005F4BE2" w:rsidRPr="00591224" w:rsidRDefault="005F4BE2"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9015C6">
        <w:trPr>
          <w:trHeight w:val="589"/>
        </w:trPr>
        <w:tc>
          <w:tcPr>
            <w:tcW w:w="567" w:type="dxa"/>
            <w:vAlign w:val="center"/>
          </w:tcPr>
          <w:p w:rsidR="006B21D4" w:rsidRPr="00591224" w:rsidRDefault="006B21D4" w:rsidP="00BC7E1C">
            <w:pPr>
              <w:spacing w:after="0" w:line="240" w:lineRule="auto"/>
              <w:jc w:val="center"/>
              <w:rPr>
                <w:rFonts w:asciiTheme="minorHAnsi" w:hAnsiTheme="minorHAnsi" w:cs="Arial"/>
                <w:sz w:val="18"/>
                <w:szCs w:val="18"/>
              </w:rPr>
            </w:pPr>
            <w:r w:rsidRPr="00591224">
              <w:rPr>
                <w:rFonts w:asciiTheme="minorHAnsi" w:hAnsiTheme="minorHAnsi" w:cs="Arial"/>
                <w:sz w:val="18"/>
                <w:szCs w:val="18"/>
              </w:rPr>
              <w:t>1</w:t>
            </w:r>
            <w:r w:rsidR="00BC7E1C" w:rsidRPr="00591224">
              <w:rPr>
                <w:rFonts w:asciiTheme="minorHAnsi" w:hAnsiTheme="minorHAnsi" w:cs="Arial"/>
                <w:sz w:val="18"/>
                <w:szCs w:val="18"/>
              </w:rPr>
              <w:t>3</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ALCOOL GEL GLICERINADO NEUTRO ANTISSEPTICO PARA MAOS, ETANOL A 70%, AGENTES </w:t>
            </w:r>
            <w:proofErr w:type="gramStart"/>
            <w:r w:rsidRPr="00591224">
              <w:rPr>
                <w:rFonts w:asciiTheme="minorHAnsi" w:hAnsiTheme="minorHAnsi" w:cs="Arial"/>
                <w:sz w:val="18"/>
                <w:szCs w:val="18"/>
              </w:rPr>
              <w:t>HIDRATANTES ,</w:t>
            </w:r>
            <w:proofErr w:type="gramEnd"/>
            <w:r w:rsidRPr="00591224">
              <w:rPr>
                <w:rFonts w:asciiTheme="minorHAnsi" w:hAnsiTheme="minorHAnsi" w:cs="Arial"/>
                <w:sz w:val="18"/>
                <w:szCs w:val="18"/>
              </w:rPr>
              <w:t xml:space="preserve"> AGENTES EMOLIENTE, INCOLOR, INODORO, APRESENTACAO EM FRASCO PUMP CONTENDO 500ML.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6D2CBB" w:rsidRPr="00591224" w:rsidRDefault="006D2CBB" w:rsidP="006B21D4">
            <w:pPr>
              <w:spacing w:after="0" w:line="240" w:lineRule="auto"/>
              <w:jc w:val="center"/>
              <w:rPr>
                <w:rFonts w:asciiTheme="minorHAnsi" w:hAnsiTheme="minorHAnsi" w:cs="Calibri"/>
                <w:sz w:val="18"/>
                <w:szCs w:val="18"/>
              </w:rPr>
            </w:pPr>
          </w:p>
          <w:p w:rsidR="006D2CBB" w:rsidRPr="00591224" w:rsidRDefault="006D2CBB" w:rsidP="006B21D4">
            <w:pPr>
              <w:spacing w:after="0" w:line="240" w:lineRule="auto"/>
              <w:jc w:val="center"/>
              <w:rPr>
                <w:rFonts w:asciiTheme="minorHAnsi" w:hAnsiTheme="minorHAnsi" w:cs="Calibri"/>
                <w:sz w:val="18"/>
                <w:szCs w:val="18"/>
              </w:rPr>
            </w:pPr>
          </w:p>
          <w:p w:rsidR="006D2CBB" w:rsidRPr="00591224" w:rsidRDefault="006D2CBB"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2.520</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9015C6">
        <w:trPr>
          <w:trHeight w:val="589"/>
        </w:trPr>
        <w:tc>
          <w:tcPr>
            <w:tcW w:w="567" w:type="dxa"/>
            <w:vAlign w:val="center"/>
          </w:tcPr>
          <w:p w:rsidR="006B21D4" w:rsidRPr="00591224" w:rsidRDefault="006B21D4" w:rsidP="00BC7E1C">
            <w:pPr>
              <w:spacing w:after="0" w:line="240" w:lineRule="auto"/>
              <w:jc w:val="center"/>
              <w:rPr>
                <w:rFonts w:asciiTheme="minorHAnsi" w:hAnsiTheme="minorHAnsi" w:cs="Arial"/>
                <w:sz w:val="18"/>
                <w:szCs w:val="18"/>
              </w:rPr>
            </w:pPr>
            <w:r w:rsidRPr="00591224">
              <w:rPr>
                <w:rFonts w:asciiTheme="minorHAnsi" w:hAnsiTheme="minorHAnsi" w:cs="Arial"/>
                <w:sz w:val="18"/>
                <w:szCs w:val="18"/>
              </w:rPr>
              <w:t>1</w:t>
            </w:r>
            <w:r w:rsidR="00BC7E1C" w:rsidRPr="00591224">
              <w:rPr>
                <w:rFonts w:asciiTheme="minorHAnsi" w:hAnsiTheme="minorHAnsi" w:cs="Arial"/>
                <w:sz w:val="18"/>
                <w:szCs w:val="18"/>
              </w:rPr>
              <w:t>4</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ALCOOL IODADO 1% SOLUÇÃO CONTENDO 1000 ML EM FRASCOEMBALAGEM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2D7151" w:rsidRPr="00591224" w:rsidRDefault="002D7151"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4.378</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9015C6">
        <w:trPr>
          <w:trHeight w:val="589"/>
        </w:trPr>
        <w:tc>
          <w:tcPr>
            <w:tcW w:w="567" w:type="dxa"/>
            <w:vAlign w:val="center"/>
          </w:tcPr>
          <w:p w:rsidR="006B21D4" w:rsidRPr="00591224" w:rsidRDefault="006B21D4" w:rsidP="00BC7E1C">
            <w:pPr>
              <w:spacing w:after="0" w:line="240" w:lineRule="auto"/>
              <w:jc w:val="center"/>
              <w:rPr>
                <w:rFonts w:asciiTheme="minorHAnsi" w:hAnsiTheme="minorHAnsi" w:cs="Arial"/>
                <w:sz w:val="18"/>
                <w:szCs w:val="18"/>
              </w:rPr>
            </w:pPr>
            <w:r w:rsidRPr="00591224">
              <w:rPr>
                <w:rFonts w:asciiTheme="minorHAnsi" w:hAnsiTheme="minorHAnsi" w:cs="Arial"/>
                <w:sz w:val="18"/>
                <w:szCs w:val="18"/>
              </w:rPr>
              <w:t>1</w:t>
            </w:r>
            <w:r w:rsidR="00BC7E1C" w:rsidRPr="00591224">
              <w:rPr>
                <w:rFonts w:asciiTheme="minorHAnsi" w:hAnsiTheme="minorHAnsi" w:cs="Arial"/>
                <w:sz w:val="18"/>
                <w:szCs w:val="18"/>
              </w:rPr>
              <w:t>5</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ALCOOL ETILICO, TIPO HIDRATADO, TEOR ALCOÓLICO 70% (70°GL), APRESENTAÇÃO LÍQUIDO, CARACTERÍSTICAS </w:t>
            </w:r>
            <w:proofErr w:type="gramStart"/>
            <w:r w:rsidRPr="00591224">
              <w:rPr>
                <w:rFonts w:asciiTheme="minorHAnsi" w:hAnsiTheme="minorHAnsi" w:cs="Arial"/>
                <w:sz w:val="18"/>
                <w:szCs w:val="18"/>
              </w:rPr>
              <w:t>ADICIONAIS LÍMPIDO</w:t>
            </w:r>
            <w:proofErr w:type="gramEnd"/>
            <w:r w:rsidRPr="00591224">
              <w:rPr>
                <w:rFonts w:asciiTheme="minorHAnsi" w:hAnsiTheme="minorHAnsi" w:cs="Arial"/>
                <w:sz w:val="18"/>
                <w:szCs w:val="18"/>
              </w:rPr>
              <w:t xml:space="preserve"> E ISENTO DE IMPUREZAS, USO HOSPITALAR, CONTENDO 1000ML EM FRASCO 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A20007" w:rsidRPr="00591224" w:rsidRDefault="00A20007" w:rsidP="006B21D4">
            <w:pPr>
              <w:spacing w:after="0" w:line="240" w:lineRule="auto"/>
              <w:jc w:val="center"/>
              <w:rPr>
                <w:rFonts w:asciiTheme="minorHAnsi" w:hAnsiTheme="minorHAnsi" w:cs="Calibri"/>
                <w:sz w:val="18"/>
                <w:szCs w:val="18"/>
              </w:rPr>
            </w:pPr>
          </w:p>
          <w:p w:rsidR="00A20007" w:rsidRPr="00591224" w:rsidRDefault="00A20007" w:rsidP="006B21D4">
            <w:pPr>
              <w:spacing w:after="0" w:line="240" w:lineRule="auto"/>
              <w:jc w:val="center"/>
              <w:rPr>
                <w:rFonts w:asciiTheme="minorHAnsi" w:hAnsiTheme="minorHAnsi" w:cs="Calibri"/>
                <w:sz w:val="18"/>
                <w:szCs w:val="18"/>
              </w:rPr>
            </w:pPr>
          </w:p>
          <w:p w:rsidR="00A20007" w:rsidRPr="00591224" w:rsidRDefault="00A20007"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100.462</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A20007" w:rsidRPr="00B60AC5" w:rsidTr="009015C6">
        <w:trPr>
          <w:trHeight w:val="589"/>
        </w:trPr>
        <w:tc>
          <w:tcPr>
            <w:tcW w:w="567" w:type="dxa"/>
            <w:vAlign w:val="center"/>
          </w:tcPr>
          <w:p w:rsidR="00A20007" w:rsidRPr="00591224" w:rsidRDefault="00A20007" w:rsidP="00BC7E1C">
            <w:pPr>
              <w:spacing w:after="0" w:line="240" w:lineRule="auto"/>
              <w:jc w:val="center"/>
              <w:rPr>
                <w:rFonts w:asciiTheme="minorHAnsi" w:hAnsiTheme="minorHAnsi" w:cs="Arial"/>
                <w:sz w:val="18"/>
                <w:szCs w:val="18"/>
              </w:rPr>
            </w:pPr>
            <w:r w:rsidRPr="00591224">
              <w:rPr>
                <w:rFonts w:asciiTheme="minorHAnsi" w:hAnsiTheme="minorHAnsi" w:cs="Arial"/>
                <w:sz w:val="18"/>
                <w:szCs w:val="18"/>
              </w:rPr>
              <w:t>1</w:t>
            </w:r>
            <w:r w:rsidR="00BC7E1C" w:rsidRPr="00591224">
              <w:rPr>
                <w:rFonts w:asciiTheme="minorHAnsi" w:hAnsiTheme="minorHAnsi" w:cs="Arial"/>
                <w:sz w:val="18"/>
                <w:szCs w:val="18"/>
              </w:rPr>
              <w:t>6</w:t>
            </w:r>
          </w:p>
        </w:tc>
        <w:tc>
          <w:tcPr>
            <w:tcW w:w="4111" w:type="dxa"/>
            <w:vAlign w:val="bottom"/>
          </w:tcPr>
          <w:p w:rsidR="00A20007" w:rsidRPr="00591224" w:rsidRDefault="00A20007"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ALCOOL ETILICO, TIPO HIDRATADO, TEOR ALCOÓLICO 70% (70°GL), APRESENTAÇÃO LÍQUIDO, CARACTERÍSTICAS </w:t>
            </w:r>
            <w:proofErr w:type="gramStart"/>
            <w:r w:rsidRPr="00591224">
              <w:rPr>
                <w:rFonts w:asciiTheme="minorHAnsi" w:hAnsiTheme="minorHAnsi" w:cs="Arial"/>
                <w:sz w:val="18"/>
                <w:szCs w:val="18"/>
              </w:rPr>
              <w:t>ADICIONAIS LÍMPIDO</w:t>
            </w:r>
            <w:proofErr w:type="gramEnd"/>
            <w:r w:rsidRPr="00591224">
              <w:rPr>
                <w:rFonts w:asciiTheme="minorHAnsi" w:hAnsiTheme="minorHAnsi" w:cs="Arial"/>
                <w:sz w:val="18"/>
                <w:szCs w:val="18"/>
              </w:rPr>
              <w:t xml:space="preserve"> E ISENTO DE IMPUREZAS, USO HOSPITALAR, CONTENDO 1000ML EM FRASCO EMBALAGEM INDIVIDUAL CONTENDO DADOS DE IDENTIFICAÇÃO, PROCEDENCIA, DATA DE FABRICAÇÃO E DATA DE VENCIMENTO</w:t>
            </w:r>
          </w:p>
        </w:tc>
        <w:tc>
          <w:tcPr>
            <w:tcW w:w="992" w:type="dxa"/>
            <w:vAlign w:val="center"/>
          </w:tcPr>
          <w:p w:rsidR="00A20007" w:rsidRPr="00591224" w:rsidRDefault="00A20007"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A20007" w:rsidRDefault="00A20007"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A20007" w:rsidRDefault="00A20007"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A20007" w:rsidRPr="00591224" w:rsidRDefault="00A20007" w:rsidP="006B21D4">
            <w:pPr>
              <w:spacing w:after="0" w:line="240" w:lineRule="auto"/>
              <w:jc w:val="center"/>
              <w:rPr>
                <w:rFonts w:asciiTheme="minorHAnsi" w:hAnsiTheme="minorHAnsi" w:cs="Calibri"/>
                <w:sz w:val="18"/>
                <w:szCs w:val="18"/>
              </w:rPr>
            </w:pPr>
          </w:p>
          <w:p w:rsidR="00A20007" w:rsidRPr="00591224" w:rsidRDefault="00A20007"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A20007" w:rsidRPr="00591224" w:rsidRDefault="00A20007"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33.487</w:t>
            </w:r>
          </w:p>
        </w:tc>
      </w:tr>
      <w:tr w:rsidR="006B21D4" w:rsidRPr="00B60AC5" w:rsidTr="009015C6">
        <w:trPr>
          <w:trHeight w:val="589"/>
        </w:trPr>
        <w:tc>
          <w:tcPr>
            <w:tcW w:w="567" w:type="dxa"/>
            <w:vAlign w:val="center"/>
          </w:tcPr>
          <w:p w:rsidR="006B21D4" w:rsidRPr="00591224" w:rsidRDefault="006B21D4" w:rsidP="00BC7E1C">
            <w:pPr>
              <w:spacing w:after="0" w:line="240" w:lineRule="auto"/>
              <w:jc w:val="center"/>
              <w:rPr>
                <w:rFonts w:asciiTheme="minorHAnsi" w:hAnsiTheme="minorHAnsi" w:cs="Arial"/>
                <w:sz w:val="18"/>
                <w:szCs w:val="18"/>
              </w:rPr>
            </w:pPr>
            <w:r w:rsidRPr="00591224">
              <w:rPr>
                <w:rFonts w:asciiTheme="minorHAnsi" w:hAnsiTheme="minorHAnsi" w:cs="Arial"/>
                <w:sz w:val="18"/>
                <w:szCs w:val="18"/>
              </w:rPr>
              <w:t>1</w:t>
            </w:r>
            <w:r w:rsidR="00BC7E1C" w:rsidRPr="00591224">
              <w:rPr>
                <w:rFonts w:asciiTheme="minorHAnsi" w:hAnsiTheme="minorHAnsi" w:cs="Arial"/>
                <w:sz w:val="18"/>
                <w:szCs w:val="18"/>
              </w:rPr>
              <w:t>7</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CLOREXIDINA, CLORIDRATO CONCENTRACAO DE 0,5 %, FORMA FARMACEUTICA SOLUCAO ALCOOLICA, FORMA DE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 USO ANTI-SEPTICO 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color w:val="000000"/>
                <w:sz w:val="18"/>
                <w:szCs w:val="18"/>
              </w:rPr>
            </w:pPr>
            <w:r w:rsidRPr="00591224">
              <w:rPr>
                <w:rFonts w:asciiTheme="minorHAnsi" w:hAnsiTheme="minorHAnsi" w:cs="Arial"/>
                <w:color w:val="000000"/>
                <w:sz w:val="18"/>
                <w:szCs w:val="18"/>
              </w:rPr>
              <w:t>FRASCO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E361A8" w:rsidRPr="00591224" w:rsidRDefault="00E361A8"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E361A8" w:rsidRPr="00591224" w:rsidRDefault="00E361A8"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8.630</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E361A8" w:rsidRDefault="00E361A8"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p w:rsidR="005F4BE2" w:rsidRPr="00591224" w:rsidRDefault="005F4BE2" w:rsidP="006B21D4">
            <w:pPr>
              <w:spacing w:after="0" w:line="240" w:lineRule="auto"/>
              <w:jc w:val="center"/>
              <w:rPr>
                <w:rFonts w:asciiTheme="minorHAnsi" w:hAnsiTheme="minorHAnsi" w:cs="Calibri"/>
                <w:sz w:val="18"/>
                <w:szCs w:val="18"/>
              </w:rPr>
            </w:pPr>
          </w:p>
          <w:p w:rsidR="00E361A8" w:rsidRPr="00591224" w:rsidRDefault="00E361A8" w:rsidP="006B21D4">
            <w:pPr>
              <w:spacing w:after="0" w:line="240" w:lineRule="auto"/>
              <w:jc w:val="center"/>
              <w:rPr>
                <w:rFonts w:asciiTheme="minorHAnsi" w:hAnsiTheme="minorHAnsi" w:cs="Calibri"/>
                <w:sz w:val="18"/>
                <w:szCs w:val="18"/>
              </w:rPr>
            </w:pP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E361A8" w:rsidRPr="00B60AC5" w:rsidTr="009015C6">
        <w:trPr>
          <w:trHeight w:val="589"/>
        </w:trPr>
        <w:tc>
          <w:tcPr>
            <w:tcW w:w="567" w:type="dxa"/>
            <w:vAlign w:val="center"/>
          </w:tcPr>
          <w:p w:rsidR="00E361A8" w:rsidRPr="00591224" w:rsidRDefault="00E361A8" w:rsidP="00BC7E1C">
            <w:pPr>
              <w:spacing w:after="0" w:line="240" w:lineRule="auto"/>
              <w:jc w:val="center"/>
              <w:rPr>
                <w:rFonts w:asciiTheme="minorHAnsi" w:hAnsiTheme="minorHAnsi" w:cs="Arial"/>
                <w:sz w:val="18"/>
                <w:szCs w:val="18"/>
              </w:rPr>
            </w:pPr>
            <w:r w:rsidRPr="00591224">
              <w:rPr>
                <w:rFonts w:asciiTheme="minorHAnsi" w:hAnsiTheme="minorHAnsi" w:cs="Arial"/>
                <w:sz w:val="18"/>
                <w:szCs w:val="18"/>
              </w:rPr>
              <w:t>1</w:t>
            </w:r>
            <w:r w:rsidR="00BC7E1C" w:rsidRPr="00591224">
              <w:rPr>
                <w:rFonts w:asciiTheme="minorHAnsi" w:hAnsiTheme="minorHAnsi" w:cs="Arial"/>
                <w:sz w:val="18"/>
                <w:szCs w:val="18"/>
              </w:rPr>
              <w:t>8</w:t>
            </w:r>
          </w:p>
        </w:tc>
        <w:tc>
          <w:tcPr>
            <w:tcW w:w="4111" w:type="dxa"/>
            <w:vAlign w:val="bottom"/>
          </w:tcPr>
          <w:p w:rsidR="00E361A8" w:rsidRPr="00591224" w:rsidRDefault="00E361A8"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CLOREXIDINA, CLORIDRATO CONCENTRACAO DE 0,5 %, FORMA FARMACEUTICA SOLUCAO ALCOOLICA, FORMA DE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 USO ANTI-SEPTICO EMBALAGEM INDIVIDUAL CONTENDO DADOS DE IDENTIFICAÇÃO, PROCEDENCIA, DATA DE FABRICAÇÃO E DATA DE VENCIMENTO</w:t>
            </w:r>
          </w:p>
        </w:tc>
        <w:tc>
          <w:tcPr>
            <w:tcW w:w="992" w:type="dxa"/>
            <w:vAlign w:val="center"/>
          </w:tcPr>
          <w:p w:rsidR="00E361A8" w:rsidRPr="00591224" w:rsidRDefault="00E361A8" w:rsidP="009015C6">
            <w:pPr>
              <w:spacing w:after="0" w:line="240" w:lineRule="auto"/>
              <w:jc w:val="center"/>
              <w:rPr>
                <w:rFonts w:asciiTheme="minorHAnsi" w:hAnsiTheme="minorHAnsi" w:cs="Arial"/>
                <w:color w:val="000000"/>
                <w:sz w:val="18"/>
                <w:szCs w:val="18"/>
              </w:rPr>
            </w:pPr>
            <w:r w:rsidRPr="00591224">
              <w:rPr>
                <w:rFonts w:asciiTheme="minorHAnsi" w:hAnsiTheme="minorHAnsi" w:cs="Arial"/>
                <w:color w:val="000000"/>
                <w:sz w:val="18"/>
                <w:szCs w:val="18"/>
              </w:rPr>
              <w:t>FRASCO</w:t>
            </w:r>
          </w:p>
        </w:tc>
        <w:tc>
          <w:tcPr>
            <w:tcW w:w="993" w:type="dxa"/>
          </w:tcPr>
          <w:p w:rsidR="00E361A8" w:rsidRDefault="00E361A8"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E361A8" w:rsidRDefault="00E361A8"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5F4BE2">
            <w:pPr>
              <w:spacing w:after="0" w:line="240" w:lineRule="auto"/>
              <w:rPr>
                <w:rFonts w:asciiTheme="minorHAnsi" w:hAnsiTheme="minorHAnsi" w:cs="Calibri"/>
                <w:sz w:val="18"/>
                <w:szCs w:val="18"/>
              </w:rPr>
            </w:pPr>
          </w:p>
        </w:tc>
        <w:tc>
          <w:tcPr>
            <w:tcW w:w="1134" w:type="dxa"/>
          </w:tcPr>
          <w:p w:rsidR="00E361A8" w:rsidRPr="00591224" w:rsidRDefault="00E361A8" w:rsidP="006B21D4">
            <w:pPr>
              <w:spacing w:after="0" w:line="240" w:lineRule="auto"/>
              <w:jc w:val="center"/>
              <w:rPr>
                <w:rFonts w:asciiTheme="minorHAnsi" w:hAnsiTheme="minorHAnsi" w:cs="Calibri"/>
                <w:sz w:val="18"/>
                <w:szCs w:val="18"/>
              </w:rPr>
            </w:pPr>
          </w:p>
          <w:p w:rsidR="00E361A8" w:rsidRPr="00591224" w:rsidRDefault="00E361A8"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E361A8" w:rsidRPr="00591224" w:rsidRDefault="00E361A8"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2.876</w:t>
            </w:r>
          </w:p>
        </w:tc>
      </w:tr>
      <w:tr w:rsidR="006B21D4" w:rsidRPr="00B60AC5" w:rsidTr="009015C6">
        <w:trPr>
          <w:trHeight w:val="589"/>
        </w:trPr>
        <w:tc>
          <w:tcPr>
            <w:tcW w:w="567" w:type="dxa"/>
            <w:vAlign w:val="center"/>
          </w:tcPr>
          <w:p w:rsidR="006B21D4" w:rsidRPr="00591224" w:rsidRDefault="006B21D4" w:rsidP="00BC7E1C">
            <w:pPr>
              <w:spacing w:after="0" w:line="240" w:lineRule="auto"/>
              <w:jc w:val="center"/>
              <w:rPr>
                <w:rFonts w:asciiTheme="minorHAnsi" w:hAnsiTheme="minorHAnsi" w:cs="Arial"/>
                <w:sz w:val="18"/>
                <w:szCs w:val="18"/>
              </w:rPr>
            </w:pPr>
            <w:r w:rsidRPr="00591224">
              <w:rPr>
                <w:rFonts w:asciiTheme="minorHAnsi" w:hAnsiTheme="minorHAnsi" w:cs="Arial"/>
                <w:sz w:val="18"/>
                <w:szCs w:val="18"/>
              </w:rPr>
              <w:t>1</w:t>
            </w:r>
            <w:r w:rsidR="00BC7E1C" w:rsidRPr="00591224">
              <w:rPr>
                <w:rFonts w:asciiTheme="minorHAnsi" w:hAnsiTheme="minorHAnsi" w:cs="Arial"/>
                <w:sz w:val="18"/>
                <w:szCs w:val="18"/>
              </w:rPr>
              <w:t>9</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CLOREXIDINA, DIGLUCONATO CONCENTRACAO 2%, FORMA FARMACEUTICA SOLUCAO DEGERMANTE, FORMA DE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USO DEGERMANTE ANTI-SEPTICO.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color w:val="000000"/>
                <w:sz w:val="18"/>
                <w:szCs w:val="18"/>
              </w:rPr>
            </w:pPr>
            <w:r w:rsidRPr="00591224">
              <w:rPr>
                <w:rFonts w:asciiTheme="minorHAnsi" w:hAnsiTheme="minorHAnsi" w:cs="Arial"/>
                <w:color w:val="000000"/>
                <w:sz w:val="18"/>
                <w:szCs w:val="18"/>
              </w:rPr>
              <w:t>FRASCO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E23615" w:rsidRPr="00591224" w:rsidRDefault="00E23615"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E23615" w:rsidRPr="00591224" w:rsidRDefault="00E23615"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7.323</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E23615" w:rsidRPr="00B60AC5" w:rsidTr="009015C6">
        <w:trPr>
          <w:trHeight w:val="589"/>
        </w:trPr>
        <w:tc>
          <w:tcPr>
            <w:tcW w:w="567" w:type="dxa"/>
            <w:vAlign w:val="center"/>
          </w:tcPr>
          <w:p w:rsidR="00E23615"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20</w:t>
            </w:r>
          </w:p>
        </w:tc>
        <w:tc>
          <w:tcPr>
            <w:tcW w:w="4111" w:type="dxa"/>
            <w:vAlign w:val="bottom"/>
          </w:tcPr>
          <w:p w:rsidR="00E23615" w:rsidRPr="00591224" w:rsidRDefault="00E23615"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CLOREXIDINA, DIGLUCONATO CONCENTRACAO 2%, FORMA FARMACEUTICA SOLUCAO DEGERMANTE, FORMA DE APRESENTACAO EM FRASCO CONTENDO </w:t>
            </w:r>
            <w:proofErr w:type="gramStart"/>
            <w:r w:rsidRPr="00591224">
              <w:rPr>
                <w:rFonts w:asciiTheme="minorHAnsi" w:hAnsiTheme="minorHAnsi" w:cs="Arial"/>
                <w:sz w:val="18"/>
                <w:szCs w:val="18"/>
              </w:rPr>
              <w:lastRenderedPageBreak/>
              <w:t>1000ML</w:t>
            </w:r>
            <w:proofErr w:type="gramEnd"/>
            <w:r w:rsidRPr="00591224">
              <w:rPr>
                <w:rFonts w:asciiTheme="minorHAnsi" w:hAnsiTheme="minorHAnsi" w:cs="Arial"/>
                <w:sz w:val="18"/>
                <w:szCs w:val="18"/>
              </w:rPr>
              <w:t xml:space="preserve">, USO DEGERMANTE ANTI-SEPTICO.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E23615" w:rsidRPr="00591224" w:rsidRDefault="00E23615" w:rsidP="009015C6">
            <w:pPr>
              <w:spacing w:after="0" w:line="240" w:lineRule="auto"/>
              <w:jc w:val="center"/>
              <w:rPr>
                <w:rFonts w:asciiTheme="minorHAnsi" w:hAnsiTheme="minorHAnsi" w:cs="Arial"/>
                <w:color w:val="000000"/>
                <w:sz w:val="18"/>
                <w:szCs w:val="18"/>
              </w:rPr>
            </w:pPr>
            <w:r w:rsidRPr="00591224">
              <w:rPr>
                <w:rFonts w:asciiTheme="minorHAnsi" w:hAnsiTheme="minorHAnsi" w:cs="Arial"/>
                <w:color w:val="000000"/>
                <w:sz w:val="18"/>
                <w:szCs w:val="18"/>
              </w:rPr>
              <w:lastRenderedPageBreak/>
              <w:t>FRASCO</w:t>
            </w:r>
          </w:p>
        </w:tc>
        <w:tc>
          <w:tcPr>
            <w:tcW w:w="993" w:type="dxa"/>
          </w:tcPr>
          <w:p w:rsidR="00E23615" w:rsidRDefault="00E23615"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lastRenderedPageBreak/>
              <w:t>-</w:t>
            </w:r>
          </w:p>
        </w:tc>
        <w:tc>
          <w:tcPr>
            <w:tcW w:w="1134" w:type="dxa"/>
          </w:tcPr>
          <w:p w:rsidR="00E23615" w:rsidRDefault="00E23615"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lastRenderedPageBreak/>
              <w:t>-</w:t>
            </w:r>
          </w:p>
        </w:tc>
        <w:tc>
          <w:tcPr>
            <w:tcW w:w="1134" w:type="dxa"/>
          </w:tcPr>
          <w:p w:rsidR="00E23615" w:rsidRPr="00591224" w:rsidRDefault="00E23615" w:rsidP="006B21D4">
            <w:pPr>
              <w:spacing w:after="0" w:line="240" w:lineRule="auto"/>
              <w:jc w:val="center"/>
              <w:rPr>
                <w:rFonts w:asciiTheme="minorHAnsi" w:hAnsiTheme="minorHAnsi" w:cs="Calibri"/>
                <w:sz w:val="18"/>
                <w:szCs w:val="18"/>
              </w:rPr>
            </w:pPr>
          </w:p>
          <w:p w:rsidR="00E23615" w:rsidRPr="00591224" w:rsidRDefault="00E23615"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E23615" w:rsidRPr="00591224" w:rsidRDefault="00E23615"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lastRenderedPageBreak/>
              <w:t>2.440</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lastRenderedPageBreak/>
              <w:t>21</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CLOREXIDINA, DIGLUCONATO CONCENTRACAO 4%, FORMA FARMACEUTICA SOLUCAO DEGERMANTE, FORMA DE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USO DEGERMANTE ANTI-SEPTICO.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color w:val="000000"/>
                <w:sz w:val="18"/>
                <w:szCs w:val="18"/>
              </w:rPr>
            </w:pPr>
            <w:r w:rsidRPr="00591224">
              <w:rPr>
                <w:rFonts w:asciiTheme="minorHAnsi" w:hAnsiTheme="minorHAnsi" w:cs="Arial"/>
                <w:color w:val="000000"/>
                <w:sz w:val="18"/>
                <w:szCs w:val="18"/>
              </w:rPr>
              <w:t>FRASCO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A640DA" w:rsidRPr="00591224" w:rsidRDefault="00A640DA"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A640DA" w:rsidRPr="00591224" w:rsidRDefault="00A640DA"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4.688</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A640DA" w:rsidRPr="00B60AC5" w:rsidTr="009015C6">
        <w:trPr>
          <w:trHeight w:val="589"/>
        </w:trPr>
        <w:tc>
          <w:tcPr>
            <w:tcW w:w="567" w:type="dxa"/>
            <w:vAlign w:val="center"/>
          </w:tcPr>
          <w:p w:rsidR="00A640DA"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22</w:t>
            </w:r>
          </w:p>
        </w:tc>
        <w:tc>
          <w:tcPr>
            <w:tcW w:w="4111" w:type="dxa"/>
            <w:vAlign w:val="bottom"/>
          </w:tcPr>
          <w:p w:rsidR="00A640DA" w:rsidRPr="00591224" w:rsidRDefault="00A640DA"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CLOREXIDINA, DIGLUCONATO CONCENTRACAO 4%, FORMA FARMACEUTICA SOLUCAO DEGERMANTE, FORMA DE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USO DEGERMANTE ANTI-SEPTICO.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A640DA" w:rsidRPr="00591224" w:rsidRDefault="00A640DA" w:rsidP="009015C6">
            <w:pPr>
              <w:spacing w:after="0" w:line="240" w:lineRule="auto"/>
              <w:jc w:val="center"/>
              <w:rPr>
                <w:rFonts w:asciiTheme="minorHAnsi" w:hAnsiTheme="minorHAnsi" w:cs="Arial"/>
                <w:color w:val="000000"/>
                <w:sz w:val="18"/>
                <w:szCs w:val="18"/>
              </w:rPr>
            </w:pPr>
            <w:r w:rsidRPr="00591224">
              <w:rPr>
                <w:rFonts w:asciiTheme="minorHAnsi" w:hAnsiTheme="minorHAnsi" w:cs="Arial"/>
                <w:color w:val="000000"/>
                <w:sz w:val="18"/>
                <w:szCs w:val="18"/>
              </w:rPr>
              <w:t>FRASCO</w:t>
            </w:r>
          </w:p>
        </w:tc>
        <w:tc>
          <w:tcPr>
            <w:tcW w:w="993" w:type="dxa"/>
          </w:tcPr>
          <w:p w:rsidR="00A640DA" w:rsidRDefault="00A640DA"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A640DA" w:rsidRDefault="00A640DA"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A640DA" w:rsidRPr="00591224" w:rsidRDefault="00A640DA" w:rsidP="006B21D4">
            <w:pPr>
              <w:spacing w:after="0" w:line="240" w:lineRule="auto"/>
              <w:jc w:val="center"/>
              <w:rPr>
                <w:rFonts w:asciiTheme="minorHAnsi" w:hAnsiTheme="minorHAnsi" w:cs="Calibri"/>
                <w:sz w:val="18"/>
                <w:szCs w:val="18"/>
              </w:rPr>
            </w:pPr>
          </w:p>
          <w:p w:rsidR="00A640DA" w:rsidRPr="00591224" w:rsidRDefault="00A640DA"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A640DA" w:rsidRPr="00591224" w:rsidRDefault="00A640DA"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1.562</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23</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CLOREXIDINA, DIGLUCONATO CONCENTRACAO 1%, FORMA FARMACEUTICA SOLUCAO AQUOSA, FORMA DE APRESENTACAO </w:t>
            </w:r>
            <w:r w:rsidR="000F6B11">
              <w:rPr>
                <w:rFonts w:asciiTheme="minorHAnsi" w:hAnsiTheme="minorHAnsi" w:cs="Arial"/>
                <w:sz w:val="18"/>
                <w:szCs w:val="18"/>
              </w:rPr>
              <w:t xml:space="preserve">EM FRASCO OPACO CONTENDO </w:t>
            </w:r>
            <w:proofErr w:type="gramStart"/>
            <w:r w:rsidR="000F6B11">
              <w:rPr>
                <w:rFonts w:asciiTheme="minorHAnsi" w:hAnsiTheme="minorHAnsi" w:cs="Arial"/>
                <w:sz w:val="18"/>
                <w:szCs w:val="18"/>
              </w:rPr>
              <w:t>1000ML</w:t>
            </w:r>
            <w:proofErr w:type="gramEnd"/>
            <w:r w:rsidRPr="00591224">
              <w:rPr>
                <w:rFonts w:asciiTheme="minorHAnsi" w:hAnsiTheme="minorHAnsi" w:cs="Arial"/>
                <w:sz w:val="18"/>
                <w:szCs w:val="18"/>
              </w:rPr>
              <w:t xml:space="preserve">, USO ANTISSEPTICO.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color w:val="000000"/>
                <w:sz w:val="18"/>
                <w:szCs w:val="18"/>
              </w:rPr>
            </w:pPr>
            <w:r w:rsidRPr="00591224">
              <w:rPr>
                <w:rFonts w:asciiTheme="minorHAnsi" w:hAnsiTheme="minorHAnsi" w:cs="Arial"/>
                <w:color w:val="000000"/>
                <w:sz w:val="18"/>
                <w:szCs w:val="18"/>
              </w:rPr>
              <w:t>FRASCO</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861CAF" w:rsidRPr="00591224" w:rsidRDefault="00861CAF"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861CAF" w:rsidRPr="00591224" w:rsidRDefault="00861CAF"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4.982</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24</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DETERGENTE MULTIENZIMATICO CONTENDO </w:t>
            </w:r>
            <w:proofErr w:type="gramStart"/>
            <w:r w:rsidRPr="00591224">
              <w:rPr>
                <w:rFonts w:asciiTheme="minorHAnsi" w:hAnsiTheme="minorHAnsi" w:cs="Arial"/>
                <w:sz w:val="18"/>
                <w:szCs w:val="18"/>
              </w:rPr>
              <w:t>4</w:t>
            </w:r>
            <w:proofErr w:type="gramEnd"/>
            <w:r w:rsidRPr="00591224">
              <w:rPr>
                <w:rFonts w:asciiTheme="minorHAnsi" w:hAnsiTheme="minorHAnsi" w:cs="Arial"/>
                <w:sz w:val="18"/>
                <w:szCs w:val="18"/>
              </w:rPr>
              <w:t xml:space="preserve"> ENZIMAS (PROTEASE, LIPASE, CARBOHIDRASE E AMILASE),  BIODEGRADAVEL ACIMA DE 90%, PH NEUTRO, TENSOATIVO NAO-IONICO, NAO CORROSIVO, NAO IRRITANTE A PELE E MUCOSA. DEVE SER VALIDADE PARA USO DE </w:t>
            </w:r>
            <w:proofErr w:type="gramStart"/>
            <w:r w:rsidRPr="00591224">
              <w:rPr>
                <w:rFonts w:asciiTheme="minorHAnsi" w:hAnsiTheme="minorHAnsi" w:cs="Arial"/>
                <w:sz w:val="18"/>
                <w:szCs w:val="18"/>
              </w:rPr>
              <w:t>1ML</w:t>
            </w:r>
            <w:proofErr w:type="gramEnd"/>
            <w:r w:rsidRPr="00591224">
              <w:rPr>
                <w:rFonts w:asciiTheme="minorHAnsi" w:hAnsiTheme="minorHAnsi" w:cs="Arial"/>
                <w:sz w:val="18"/>
                <w:szCs w:val="18"/>
              </w:rPr>
              <w:t xml:space="preserve"> /1ML, APRESENTAR ESTABILIDADE DAS ATIVIDADES DAS ENZIMAS, TEMPO DE IMERSAO ATÉ 5 MINUTO. FORMULADO PARA LIMPEZA MANUAL E AUTOMATICA. APRESENTACAO EM GALAO CONTENDO </w:t>
            </w:r>
            <w:proofErr w:type="gramStart"/>
            <w:r w:rsidRPr="00591224">
              <w:rPr>
                <w:rFonts w:asciiTheme="minorHAnsi" w:hAnsiTheme="minorHAnsi" w:cs="Arial"/>
                <w:sz w:val="18"/>
                <w:szCs w:val="18"/>
              </w:rPr>
              <w:t>5000ML</w:t>
            </w:r>
            <w:proofErr w:type="gramEnd"/>
            <w:r w:rsidRPr="00591224">
              <w:rPr>
                <w:rFonts w:asciiTheme="minorHAnsi" w:hAnsiTheme="minorHAnsi" w:cs="Arial"/>
                <w:sz w:val="18"/>
                <w:szCs w:val="18"/>
              </w:rPr>
              <w:t>.</w:t>
            </w:r>
            <w:r w:rsidR="000F6B11">
              <w:rPr>
                <w:rFonts w:asciiTheme="minorHAnsi" w:hAnsiTheme="minorHAnsi" w:cs="Arial"/>
                <w:sz w:val="18"/>
                <w:szCs w:val="18"/>
              </w:rPr>
              <w:t xml:space="preserve"> </w:t>
            </w:r>
            <w:r w:rsidRPr="00591224">
              <w:rPr>
                <w:rFonts w:asciiTheme="minorHAnsi" w:hAnsiTheme="minorHAnsi" w:cs="Arial"/>
                <w:sz w:val="18"/>
                <w:szCs w:val="18"/>
              </w:rPr>
              <w:t xml:space="preserve">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color w:val="000000"/>
                <w:sz w:val="18"/>
                <w:szCs w:val="18"/>
              </w:rPr>
            </w:pPr>
            <w:r w:rsidRPr="00591224">
              <w:rPr>
                <w:rFonts w:asciiTheme="minorHAnsi" w:hAnsiTheme="minorHAnsi" w:cs="Arial"/>
                <w:color w:val="000000"/>
                <w:sz w:val="18"/>
                <w:szCs w:val="18"/>
              </w:rPr>
              <w:t>GALAO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1D6D74" w:rsidRPr="00591224" w:rsidRDefault="001D6D74" w:rsidP="006B21D4">
            <w:pPr>
              <w:spacing w:after="0" w:line="240" w:lineRule="auto"/>
              <w:jc w:val="center"/>
              <w:rPr>
                <w:rFonts w:asciiTheme="minorHAnsi" w:hAnsiTheme="minorHAnsi" w:cs="Calibri"/>
                <w:sz w:val="18"/>
                <w:szCs w:val="18"/>
              </w:rPr>
            </w:pPr>
          </w:p>
          <w:p w:rsidR="001D6D74" w:rsidRPr="00591224" w:rsidRDefault="001D6D74" w:rsidP="006B21D4">
            <w:pPr>
              <w:spacing w:after="0" w:line="240" w:lineRule="auto"/>
              <w:jc w:val="center"/>
              <w:rPr>
                <w:rFonts w:asciiTheme="minorHAnsi" w:hAnsiTheme="minorHAnsi" w:cs="Calibri"/>
                <w:sz w:val="18"/>
                <w:szCs w:val="18"/>
              </w:rPr>
            </w:pPr>
          </w:p>
          <w:p w:rsidR="001D6D74" w:rsidRPr="00591224" w:rsidRDefault="001D6D7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1D6D74" w:rsidRPr="00591224" w:rsidRDefault="001D6D74"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3.456</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1D6D74" w:rsidRPr="00B60AC5" w:rsidTr="009015C6">
        <w:trPr>
          <w:trHeight w:val="589"/>
        </w:trPr>
        <w:tc>
          <w:tcPr>
            <w:tcW w:w="567" w:type="dxa"/>
            <w:vAlign w:val="center"/>
          </w:tcPr>
          <w:p w:rsidR="001D6D74"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25</w:t>
            </w:r>
          </w:p>
        </w:tc>
        <w:tc>
          <w:tcPr>
            <w:tcW w:w="4111" w:type="dxa"/>
            <w:vAlign w:val="bottom"/>
          </w:tcPr>
          <w:p w:rsidR="001D6D74" w:rsidRPr="00591224" w:rsidRDefault="001D6D74"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DETERGENTE MULTIENZIMATICO CONTENDO </w:t>
            </w:r>
            <w:proofErr w:type="gramStart"/>
            <w:r w:rsidRPr="00591224">
              <w:rPr>
                <w:rFonts w:asciiTheme="minorHAnsi" w:hAnsiTheme="minorHAnsi" w:cs="Arial"/>
                <w:sz w:val="18"/>
                <w:szCs w:val="18"/>
              </w:rPr>
              <w:t>4</w:t>
            </w:r>
            <w:proofErr w:type="gramEnd"/>
            <w:r w:rsidRPr="00591224">
              <w:rPr>
                <w:rFonts w:asciiTheme="minorHAnsi" w:hAnsiTheme="minorHAnsi" w:cs="Arial"/>
                <w:sz w:val="18"/>
                <w:szCs w:val="18"/>
              </w:rPr>
              <w:t xml:space="preserve"> ENZIMAS (PROTEASE, LIPASE, CARBOHIDRASE E AMILASE),  BIODEGRADAVEL ACIMA DE 90%, PH NEUTRO, TENSOATIVO NAO-IONICO, NAO CORROSIVO, NAO IRRITANTE A PELE E MUCOSA. DEVE SER VALIDADE PARA USO DE </w:t>
            </w:r>
            <w:proofErr w:type="gramStart"/>
            <w:r w:rsidRPr="00591224">
              <w:rPr>
                <w:rFonts w:asciiTheme="minorHAnsi" w:hAnsiTheme="minorHAnsi" w:cs="Arial"/>
                <w:sz w:val="18"/>
                <w:szCs w:val="18"/>
              </w:rPr>
              <w:t>1ML</w:t>
            </w:r>
            <w:proofErr w:type="gramEnd"/>
            <w:r w:rsidRPr="00591224">
              <w:rPr>
                <w:rFonts w:asciiTheme="minorHAnsi" w:hAnsiTheme="minorHAnsi" w:cs="Arial"/>
                <w:sz w:val="18"/>
                <w:szCs w:val="18"/>
              </w:rPr>
              <w:t xml:space="preserve"> /1ML, APRESENTAR ESTABILIDADE DAS ATIVIDADES DAS ENZIMAS, TEMPO DE IMERSAO ATÉ 5 MINUTO. FORMULADO PARA LIMPEZA MANUAL E AUTOMATICA. APRESENTACAO EM GALAO CONTENDO </w:t>
            </w:r>
            <w:proofErr w:type="gramStart"/>
            <w:r w:rsidRPr="00591224">
              <w:rPr>
                <w:rFonts w:asciiTheme="minorHAnsi" w:hAnsiTheme="minorHAnsi" w:cs="Arial"/>
                <w:sz w:val="18"/>
                <w:szCs w:val="18"/>
              </w:rPr>
              <w:t>5000ML</w:t>
            </w:r>
            <w:proofErr w:type="gramEnd"/>
            <w:r w:rsidRPr="00591224">
              <w:rPr>
                <w:rFonts w:asciiTheme="minorHAnsi" w:hAnsiTheme="minorHAnsi" w:cs="Arial"/>
                <w:sz w:val="18"/>
                <w:szCs w:val="18"/>
              </w:rPr>
              <w:t>.EMBALAGEM INDIVIDUAL CONTENDO DADOS DE IDENTIFICAÇÃO, PROCEDENCIA, DATA DE FABRICAÇÃO E DATA DE VENCIMENTO</w:t>
            </w:r>
          </w:p>
        </w:tc>
        <w:tc>
          <w:tcPr>
            <w:tcW w:w="992" w:type="dxa"/>
            <w:vAlign w:val="center"/>
          </w:tcPr>
          <w:p w:rsidR="001D6D74" w:rsidRPr="00591224" w:rsidRDefault="001D6D74" w:rsidP="009015C6">
            <w:pPr>
              <w:spacing w:after="0" w:line="240" w:lineRule="auto"/>
              <w:jc w:val="center"/>
              <w:rPr>
                <w:rFonts w:asciiTheme="minorHAnsi" w:hAnsiTheme="minorHAnsi" w:cs="Arial"/>
                <w:color w:val="000000"/>
                <w:sz w:val="18"/>
                <w:szCs w:val="18"/>
              </w:rPr>
            </w:pPr>
            <w:r w:rsidRPr="00591224">
              <w:rPr>
                <w:rFonts w:asciiTheme="minorHAnsi" w:hAnsiTheme="minorHAnsi" w:cs="Arial"/>
                <w:color w:val="000000"/>
                <w:sz w:val="18"/>
                <w:szCs w:val="18"/>
              </w:rPr>
              <w:t>GALAO</w:t>
            </w:r>
          </w:p>
        </w:tc>
        <w:tc>
          <w:tcPr>
            <w:tcW w:w="993" w:type="dxa"/>
          </w:tcPr>
          <w:p w:rsidR="001D6D74" w:rsidRDefault="001D6D7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1D6D74" w:rsidRDefault="001D6D7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1D6D74" w:rsidRPr="00591224" w:rsidRDefault="001D6D74" w:rsidP="006B21D4">
            <w:pPr>
              <w:spacing w:after="0" w:line="240" w:lineRule="auto"/>
              <w:jc w:val="center"/>
              <w:rPr>
                <w:rFonts w:asciiTheme="minorHAnsi" w:hAnsiTheme="minorHAnsi" w:cs="Calibri"/>
                <w:sz w:val="18"/>
                <w:szCs w:val="18"/>
              </w:rPr>
            </w:pPr>
          </w:p>
          <w:p w:rsidR="001D6D74" w:rsidRPr="00591224" w:rsidRDefault="001D6D7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1D6D74" w:rsidRPr="00591224" w:rsidRDefault="001D6D74"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1.152</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26</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ETER ALCOOLIZADO 35% LICOR DE HOFFMAN SOLUCAO LIQUIDA, INCOLORUSO EXTERNO.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GALAO</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60493E" w:rsidRPr="00591224" w:rsidRDefault="0060493E" w:rsidP="006B21D4">
            <w:pPr>
              <w:spacing w:after="0" w:line="240" w:lineRule="auto"/>
              <w:jc w:val="center"/>
              <w:rPr>
                <w:rFonts w:asciiTheme="minorHAnsi" w:hAnsiTheme="minorHAnsi" w:cs="Calibri"/>
                <w:sz w:val="18"/>
                <w:szCs w:val="18"/>
              </w:rPr>
            </w:pPr>
          </w:p>
          <w:p w:rsidR="0060493E" w:rsidRPr="00591224" w:rsidRDefault="0060493E"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218</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600096">
        <w:trPr>
          <w:trHeight w:val="185"/>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lastRenderedPageBreak/>
              <w:t>27</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FORMOL 10% DE CONCENTRACAO,</w:t>
            </w:r>
            <w:r w:rsidR="000F6B11">
              <w:rPr>
                <w:rFonts w:asciiTheme="minorHAnsi" w:hAnsiTheme="minorHAnsi" w:cs="Arial"/>
                <w:sz w:val="18"/>
                <w:szCs w:val="18"/>
              </w:rPr>
              <w:t xml:space="preserve"> </w:t>
            </w:r>
            <w:r w:rsidRPr="00591224">
              <w:rPr>
                <w:rFonts w:asciiTheme="minorHAnsi" w:hAnsiTheme="minorHAnsi" w:cs="Arial"/>
                <w:sz w:val="18"/>
                <w:szCs w:val="18"/>
              </w:rPr>
              <w:t xml:space="preserve">ASPECTO LIQUIDO, LIMPIDO INCOLOR, COM DENSIDADE 1,0000 A 1,1000G/M3, APRESENTACAO CONTENDO 1000 ML,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60493E" w:rsidRPr="00591224" w:rsidRDefault="0060493E" w:rsidP="006B21D4">
            <w:pPr>
              <w:spacing w:after="0" w:line="240" w:lineRule="auto"/>
              <w:jc w:val="center"/>
              <w:rPr>
                <w:rFonts w:asciiTheme="minorHAnsi" w:hAnsiTheme="minorHAnsi" w:cs="Calibri"/>
                <w:sz w:val="18"/>
                <w:szCs w:val="18"/>
              </w:rPr>
            </w:pPr>
          </w:p>
          <w:p w:rsidR="0060493E" w:rsidRPr="00591224" w:rsidRDefault="0060493E"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2.679</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0493E" w:rsidRPr="00B60AC5" w:rsidTr="009015C6">
        <w:trPr>
          <w:trHeight w:val="589"/>
        </w:trPr>
        <w:tc>
          <w:tcPr>
            <w:tcW w:w="567" w:type="dxa"/>
            <w:vAlign w:val="center"/>
          </w:tcPr>
          <w:p w:rsidR="0060493E"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28</w:t>
            </w:r>
          </w:p>
        </w:tc>
        <w:tc>
          <w:tcPr>
            <w:tcW w:w="4111" w:type="dxa"/>
            <w:vAlign w:val="bottom"/>
          </w:tcPr>
          <w:p w:rsidR="0060493E" w:rsidRPr="00591224" w:rsidRDefault="0060493E"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FORMOL 10% DE CONCENTRACAO,</w:t>
            </w:r>
            <w:r w:rsidR="000F6B11">
              <w:rPr>
                <w:rFonts w:asciiTheme="minorHAnsi" w:hAnsiTheme="minorHAnsi" w:cs="Arial"/>
                <w:sz w:val="18"/>
                <w:szCs w:val="18"/>
              </w:rPr>
              <w:t xml:space="preserve"> </w:t>
            </w:r>
            <w:r w:rsidRPr="00591224">
              <w:rPr>
                <w:rFonts w:asciiTheme="minorHAnsi" w:hAnsiTheme="minorHAnsi" w:cs="Arial"/>
                <w:sz w:val="18"/>
                <w:szCs w:val="18"/>
              </w:rPr>
              <w:t xml:space="preserve">ASPECTO LIQUIDO, LIMPIDO INCOLOR, COM DENSIDADE 1,0000 A 1,1000G/M3, APRESENTACAO CONTENDO 1000 ML,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0493E" w:rsidRPr="00591224" w:rsidRDefault="0060493E"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0493E" w:rsidRDefault="0060493E"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0493E" w:rsidRDefault="0060493E"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0493E" w:rsidRPr="00591224" w:rsidRDefault="0060493E" w:rsidP="006B21D4">
            <w:pPr>
              <w:spacing w:after="0" w:line="240" w:lineRule="auto"/>
              <w:jc w:val="center"/>
              <w:rPr>
                <w:rFonts w:asciiTheme="minorHAnsi" w:hAnsiTheme="minorHAnsi" w:cs="Calibri"/>
                <w:sz w:val="18"/>
                <w:szCs w:val="18"/>
              </w:rPr>
            </w:pPr>
          </w:p>
          <w:p w:rsidR="0060493E" w:rsidRPr="00591224" w:rsidRDefault="0060493E"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60493E" w:rsidRPr="00591224" w:rsidRDefault="0060493E"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892</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29</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FORMOL 37% DE CONCENTRACAO,</w:t>
            </w:r>
            <w:r w:rsidR="000F6B11">
              <w:rPr>
                <w:rFonts w:asciiTheme="minorHAnsi" w:hAnsiTheme="minorHAnsi" w:cs="Arial"/>
                <w:sz w:val="18"/>
                <w:szCs w:val="18"/>
              </w:rPr>
              <w:t xml:space="preserve"> </w:t>
            </w:r>
            <w:r w:rsidRPr="00591224">
              <w:rPr>
                <w:rFonts w:asciiTheme="minorHAnsi" w:hAnsiTheme="minorHAnsi" w:cs="Arial"/>
                <w:sz w:val="18"/>
                <w:szCs w:val="18"/>
              </w:rPr>
              <w:t xml:space="preserve">ASPECTO LIQUIDO, LIMPIDO INCOLOR, COM DENSIDADE 1,0000 A 1,1000G/M3, APRESENTACAO CONTENDO 1000 ML,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A43024" w:rsidRPr="00591224" w:rsidRDefault="00A4302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A43024" w:rsidRPr="00591224" w:rsidRDefault="00A43024"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2.218</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30</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GEL HIDROSSOLUVEL PARA ULTRASSONOGRAFIA DIAGNOSTICA E TERAPEUTICA, HIPOALERGICO, ATOXICO, OTIMA CONDUTIBILIDADE SONICA, INODORO, INCOLOR, CONSISTENTE, COM PH NEUTRO ACONDICIONADO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501103" w:rsidRPr="00591224" w:rsidRDefault="00501103"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01103" w:rsidRPr="00591224" w:rsidRDefault="00501103"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4.209</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31</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GLICERINA LIQUIDA BI DESTILADA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7F50FA" w:rsidRPr="00591224" w:rsidRDefault="007F50FA"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3.068</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7F50FA" w:rsidRPr="00B60AC5" w:rsidTr="009015C6">
        <w:trPr>
          <w:trHeight w:val="589"/>
        </w:trPr>
        <w:tc>
          <w:tcPr>
            <w:tcW w:w="567" w:type="dxa"/>
            <w:vAlign w:val="center"/>
          </w:tcPr>
          <w:p w:rsidR="007F50FA"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32</w:t>
            </w:r>
          </w:p>
        </w:tc>
        <w:tc>
          <w:tcPr>
            <w:tcW w:w="4111" w:type="dxa"/>
            <w:vAlign w:val="bottom"/>
          </w:tcPr>
          <w:p w:rsidR="007F50FA" w:rsidRPr="00591224" w:rsidRDefault="007F50FA"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GLICERINA LIQUIDA BI DESTILADA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w:t>
            </w:r>
            <w:r w:rsidR="000F6B11">
              <w:rPr>
                <w:rFonts w:asciiTheme="minorHAnsi" w:hAnsiTheme="minorHAnsi" w:cs="Arial"/>
                <w:sz w:val="18"/>
                <w:szCs w:val="18"/>
              </w:rPr>
              <w:t xml:space="preserve"> </w:t>
            </w:r>
            <w:r w:rsidRPr="00591224">
              <w:rPr>
                <w:rFonts w:asciiTheme="minorHAnsi" w:hAnsiTheme="minorHAnsi" w:cs="Arial"/>
                <w:sz w:val="18"/>
                <w:szCs w:val="18"/>
              </w:rPr>
              <w:t xml:space="preserve">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7F50FA" w:rsidRPr="00591224" w:rsidRDefault="007F50FA"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7F50FA" w:rsidRDefault="007F50FA"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7F50FA" w:rsidRDefault="007F50FA"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7F50FA" w:rsidRPr="00591224" w:rsidRDefault="007F50FA"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7F50FA" w:rsidRPr="00591224" w:rsidRDefault="007F50FA"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1.022</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33</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GLUTARALDEIDO 2% SOLUCAO 28 DIASPARA DESINFECCAO DE ALTO NIVEL E ESTERILIZACAO USO HOSPITALAR, TEMPO DE DESINFECCAO ATÉ 30 MINUTOS, TEMPO DE ESTERILIZACAO EM ATE 10 HORAS, BAIXO ODOR, PRONTO PARA USO SEM NECESSIDADE DE ATIVACAO,</w:t>
            </w:r>
            <w:r w:rsidR="000F6B11">
              <w:rPr>
                <w:rFonts w:asciiTheme="minorHAnsi" w:hAnsiTheme="minorHAnsi" w:cs="Arial"/>
                <w:sz w:val="18"/>
                <w:szCs w:val="18"/>
              </w:rPr>
              <w:t xml:space="preserve"> </w:t>
            </w:r>
            <w:r w:rsidRPr="00591224">
              <w:rPr>
                <w:rFonts w:asciiTheme="minorHAnsi" w:hAnsiTheme="minorHAnsi" w:cs="Arial"/>
                <w:sz w:val="18"/>
                <w:szCs w:val="18"/>
              </w:rPr>
              <w:t xml:space="preserve">APRESENTACAO INDIVIDUAL CONTENDO </w:t>
            </w:r>
            <w:proofErr w:type="gramStart"/>
            <w:r w:rsidRPr="00591224">
              <w:rPr>
                <w:rFonts w:asciiTheme="minorHAnsi" w:hAnsiTheme="minorHAnsi" w:cs="Arial"/>
                <w:sz w:val="18"/>
                <w:szCs w:val="18"/>
              </w:rPr>
              <w:t>5000ML</w:t>
            </w:r>
            <w:proofErr w:type="gramEnd"/>
            <w:r w:rsidRPr="00591224">
              <w:rPr>
                <w:rFonts w:asciiTheme="minorHAnsi" w:hAnsiTheme="minorHAnsi" w:cs="Arial"/>
                <w:sz w:val="18"/>
                <w:szCs w:val="18"/>
              </w:rPr>
              <w:t>, COM DADOS DE IDENTIFICACAO CONSTANDO PROCEDENCIA, DATA DE VALIDADE, REGISTRO NO MS E FARMACEUTICO RESPONSAVEL</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925E11" w:rsidRPr="00591224" w:rsidRDefault="00925E11" w:rsidP="006B21D4">
            <w:pPr>
              <w:spacing w:after="0" w:line="240" w:lineRule="auto"/>
              <w:jc w:val="center"/>
              <w:rPr>
                <w:rFonts w:asciiTheme="minorHAnsi" w:hAnsiTheme="minorHAnsi" w:cs="Calibri"/>
                <w:sz w:val="18"/>
                <w:szCs w:val="18"/>
              </w:rPr>
            </w:pPr>
          </w:p>
          <w:p w:rsidR="00925E11" w:rsidRPr="00591224" w:rsidRDefault="00925E11" w:rsidP="006B21D4">
            <w:pPr>
              <w:spacing w:after="0" w:line="240" w:lineRule="auto"/>
              <w:jc w:val="center"/>
              <w:rPr>
                <w:rFonts w:asciiTheme="minorHAnsi" w:hAnsiTheme="minorHAnsi" w:cs="Calibri"/>
                <w:sz w:val="18"/>
                <w:szCs w:val="18"/>
              </w:rPr>
            </w:pPr>
          </w:p>
          <w:p w:rsidR="00925E11" w:rsidRPr="00591224" w:rsidRDefault="00925E11"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925E11" w:rsidRPr="00591224" w:rsidRDefault="00925E11"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951</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925E11" w:rsidRPr="00B60AC5" w:rsidTr="009015C6">
        <w:trPr>
          <w:trHeight w:val="589"/>
        </w:trPr>
        <w:tc>
          <w:tcPr>
            <w:tcW w:w="567" w:type="dxa"/>
            <w:vAlign w:val="center"/>
          </w:tcPr>
          <w:p w:rsidR="00925E11"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34</w:t>
            </w:r>
          </w:p>
        </w:tc>
        <w:tc>
          <w:tcPr>
            <w:tcW w:w="4111" w:type="dxa"/>
            <w:vAlign w:val="bottom"/>
          </w:tcPr>
          <w:p w:rsidR="00925E11" w:rsidRPr="00591224" w:rsidRDefault="00925E11"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GLUTARALDEIDO 2% SOLUCAO 28 DIASPARA DESINFECCAO DE ALTO NIVEL E ESTERILIZACAO USO HOSPITALAR, TEMPO DE DESINFECCAO ATÉ 30 MINUTOS, TEMPO DE ESTERILIZACAO EM ATE 10 HORAS, BAIXO ODOR, PRONTO PARA USO SEM NECESSIDADE DE </w:t>
            </w:r>
            <w:proofErr w:type="gramStart"/>
            <w:r w:rsidRPr="00591224">
              <w:rPr>
                <w:rFonts w:asciiTheme="minorHAnsi" w:hAnsiTheme="minorHAnsi" w:cs="Arial"/>
                <w:sz w:val="18"/>
                <w:szCs w:val="18"/>
              </w:rPr>
              <w:t>ATIVACAO,</w:t>
            </w:r>
            <w:proofErr w:type="gramEnd"/>
            <w:r w:rsidRPr="00591224">
              <w:rPr>
                <w:rFonts w:asciiTheme="minorHAnsi" w:hAnsiTheme="minorHAnsi" w:cs="Arial"/>
                <w:sz w:val="18"/>
                <w:szCs w:val="18"/>
              </w:rPr>
              <w:t>APRESENTACAO INDIVIDUAL CONTENDO 5000ML, COM DADOS DE IDENTIFICACAO CONSTANDO PROCEDENCIA, DATA DE VALIDADE, REGISTRO NO MS E FARMACEUTICO RESPONSAVEL</w:t>
            </w:r>
          </w:p>
        </w:tc>
        <w:tc>
          <w:tcPr>
            <w:tcW w:w="992" w:type="dxa"/>
            <w:vAlign w:val="center"/>
          </w:tcPr>
          <w:p w:rsidR="00925E11" w:rsidRPr="00591224" w:rsidRDefault="00925E11"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925E11" w:rsidRDefault="00925E11"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925E11" w:rsidRDefault="00925E11"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925E11" w:rsidRPr="00591224" w:rsidRDefault="00925E11" w:rsidP="006B21D4">
            <w:pPr>
              <w:spacing w:after="0" w:line="240" w:lineRule="auto"/>
              <w:jc w:val="center"/>
              <w:rPr>
                <w:rFonts w:asciiTheme="minorHAnsi" w:hAnsiTheme="minorHAnsi" w:cs="Calibri"/>
                <w:sz w:val="18"/>
                <w:szCs w:val="18"/>
              </w:rPr>
            </w:pPr>
          </w:p>
          <w:p w:rsidR="00925E11" w:rsidRPr="00591224" w:rsidRDefault="00925E11" w:rsidP="006B21D4">
            <w:pPr>
              <w:spacing w:after="0" w:line="240" w:lineRule="auto"/>
              <w:jc w:val="center"/>
              <w:rPr>
                <w:rFonts w:asciiTheme="minorHAnsi" w:hAnsiTheme="minorHAnsi" w:cs="Calibri"/>
                <w:sz w:val="18"/>
                <w:szCs w:val="18"/>
              </w:rPr>
            </w:pPr>
          </w:p>
          <w:p w:rsidR="00925E11" w:rsidRPr="00591224" w:rsidRDefault="00925E11"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925E11" w:rsidRPr="00591224" w:rsidRDefault="00925E11"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316</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lastRenderedPageBreak/>
              <w:t>35</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DESINFETANTE DE USO HOSPITALAR P/ SUPERFÍCIES FIXAS À BASE DE HIPOCLORITO DE SÓDIO ESTABILIZADO CONCENTRACAO DE 1%EM GALAO CONTENDO </w:t>
            </w:r>
            <w:proofErr w:type="gramStart"/>
            <w:r w:rsidRPr="00591224">
              <w:rPr>
                <w:rFonts w:asciiTheme="minorHAnsi" w:hAnsiTheme="minorHAnsi" w:cs="Arial"/>
                <w:sz w:val="18"/>
                <w:szCs w:val="18"/>
              </w:rPr>
              <w:t>5000ML</w:t>
            </w:r>
            <w:proofErr w:type="gramEnd"/>
            <w:r w:rsidRPr="00591224">
              <w:rPr>
                <w:rFonts w:asciiTheme="minorHAnsi" w:hAnsiTheme="minorHAnsi" w:cs="Arial"/>
                <w:sz w:val="18"/>
                <w:szCs w:val="18"/>
              </w:rPr>
              <w:t>.</w:t>
            </w:r>
            <w:r w:rsidR="000F6B11">
              <w:rPr>
                <w:rFonts w:asciiTheme="minorHAnsi" w:hAnsiTheme="minorHAnsi" w:cs="Arial"/>
                <w:sz w:val="18"/>
                <w:szCs w:val="18"/>
              </w:rPr>
              <w:t xml:space="preserve"> </w:t>
            </w:r>
            <w:r w:rsidRPr="00591224">
              <w:rPr>
                <w:rFonts w:asciiTheme="minorHAnsi" w:hAnsiTheme="minorHAnsi" w:cs="Arial"/>
                <w:sz w:val="18"/>
                <w:szCs w:val="18"/>
              </w:rPr>
              <w:t xml:space="preserve">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GALAO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7C28DF" w:rsidRPr="00591224" w:rsidRDefault="007C28DF"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20.596</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7C28DF" w:rsidRPr="00B60AC5" w:rsidTr="009015C6">
        <w:trPr>
          <w:trHeight w:val="589"/>
        </w:trPr>
        <w:tc>
          <w:tcPr>
            <w:tcW w:w="567" w:type="dxa"/>
            <w:vAlign w:val="center"/>
          </w:tcPr>
          <w:p w:rsidR="007C28DF"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36</w:t>
            </w:r>
          </w:p>
        </w:tc>
        <w:tc>
          <w:tcPr>
            <w:tcW w:w="4111" w:type="dxa"/>
            <w:vAlign w:val="bottom"/>
          </w:tcPr>
          <w:p w:rsidR="007C28DF" w:rsidRPr="00591224" w:rsidRDefault="007C28DF"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DESINFETANTE DE USO HOSPITALAR P/ SUPERFÍCIES FIXAS À BASE DE HIPOCLORITO DE SÓDIO ESTABILIZADO CONCENTRACAO DE 1%</w:t>
            </w:r>
            <w:r w:rsidR="000F6B11">
              <w:rPr>
                <w:rFonts w:asciiTheme="minorHAnsi" w:hAnsiTheme="minorHAnsi" w:cs="Arial"/>
                <w:sz w:val="18"/>
                <w:szCs w:val="18"/>
              </w:rPr>
              <w:t xml:space="preserve"> </w:t>
            </w:r>
            <w:r w:rsidRPr="00591224">
              <w:rPr>
                <w:rFonts w:asciiTheme="minorHAnsi" w:hAnsiTheme="minorHAnsi" w:cs="Arial"/>
                <w:sz w:val="18"/>
                <w:szCs w:val="18"/>
              </w:rPr>
              <w:t xml:space="preserve">EM GALAO CONTENDO </w:t>
            </w:r>
            <w:proofErr w:type="gramStart"/>
            <w:r w:rsidRPr="00591224">
              <w:rPr>
                <w:rFonts w:asciiTheme="minorHAnsi" w:hAnsiTheme="minorHAnsi" w:cs="Arial"/>
                <w:sz w:val="18"/>
                <w:szCs w:val="18"/>
              </w:rPr>
              <w:t>5000ML</w:t>
            </w:r>
            <w:proofErr w:type="gramEnd"/>
            <w:r w:rsidRPr="00591224">
              <w:rPr>
                <w:rFonts w:asciiTheme="minorHAnsi" w:hAnsiTheme="minorHAnsi" w:cs="Arial"/>
                <w:sz w:val="18"/>
                <w:szCs w:val="18"/>
              </w:rPr>
              <w:t>.</w:t>
            </w:r>
            <w:r w:rsidR="000F6B11">
              <w:rPr>
                <w:rFonts w:asciiTheme="minorHAnsi" w:hAnsiTheme="minorHAnsi" w:cs="Arial"/>
                <w:sz w:val="18"/>
                <w:szCs w:val="18"/>
              </w:rPr>
              <w:t xml:space="preserve"> </w:t>
            </w:r>
            <w:r w:rsidRPr="00591224">
              <w:rPr>
                <w:rFonts w:asciiTheme="minorHAnsi" w:hAnsiTheme="minorHAnsi" w:cs="Arial"/>
                <w:sz w:val="18"/>
                <w:szCs w:val="18"/>
              </w:rPr>
              <w:t xml:space="preserve">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7C28DF" w:rsidRPr="00591224" w:rsidRDefault="007C28DF"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GALAO</w:t>
            </w:r>
          </w:p>
        </w:tc>
        <w:tc>
          <w:tcPr>
            <w:tcW w:w="993" w:type="dxa"/>
          </w:tcPr>
          <w:p w:rsidR="007C28DF" w:rsidRDefault="007C28DF"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7C28DF" w:rsidRDefault="007C28DF"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7C28DF" w:rsidRPr="00591224" w:rsidRDefault="007C28DF" w:rsidP="006B21D4">
            <w:pPr>
              <w:spacing w:after="0" w:line="240" w:lineRule="auto"/>
              <w:jc w:val="center"/>
              <w:rPr>
                <w:rFonts w:asciiTheme="minorHAnsi" w:hAnsiTheme="minorHAnsi" w:cs="Calibri"/>
                <w:sz w:val="18"/>
                <w:szCs w:val="18"/>
              </w:rPr>
            </w:pPr>
          </w:p>
          <w:p w:rsidR="007C28DF" w:rsidRPr="00591224" w:rsidRDefault="007C28DF"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7C28DF" w:rsidRPr="00591224" w:rsidRDefault="007C28DF"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6.865</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37</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DESINFETANTE DE USO HOSPITALAR P/ SUPERFÍCIES FIXAS À BASE DE HIPOCLORITO DE SÓDIO ESTABILIZADO CONCENTRACAO DE 2,5 %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w:t>
            </w:r>
            <w:r w:rsidR="000F6B11">
              <w:rPr>
                <w:rFonts w:asciiTheme="minorHAnsi" w:hAnsiTheme="minorHAnsi" w:cs="Arial"/>
                <w:sz w:val="18"/>
                <w:szCs w:val="18"/>
              </w:rPr>
              <w:t xml:space="preserve"> </w:t>
            </w:r>
            <w:r w:rsidRPr="00591224">
              <w:rPr>
                <w:rFonts w:asciiTheme="minorHAnsi" w:hAnsiTheme="minorHAnsi" w:cs="Arial"/>
                <w:sz w:val="18"/>
                <w:szCs w:val="18"/>
              </w:rPr>
              <w:t xml:space="preserve">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523870" w:rsidRPr="00591224" w:rsidRDefault="00523870"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23870" w:rsidRPr="00591224" w:rsidRDefault="00523870"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1.843</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38</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IODOPOLIVIDONA - PVPI DEGERMANTE SOLUCAO CONCENTRACAO A 10%, COM 1% DE IODO ATIVO CONTENDO TENSOATIVOS E AGENTES UMECTANTES, LIVRE DE IMPUREZAS. ANTISSEPTICO E DEGERMANTE USO HOSPITALAR APRESENTACAO EM FRASCO OPACO NAO COLABAVEL SEM BICO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FF74F3" w:rsidRPr="00591224" w:rsidRDefault="00FF74F3" w:rsidP="006B21D4">
            <w:pPr>
              <w:spacing w:after="0" w:line="240" w:lineRule="auto"/>
              <w:jc w:val="center"/>
              <w:rPr>
                <w:rFonts w:asciiTheme="minorHAnsi" w:hAnsiTheme="minorHAnsi" w:cs="Calibri"/>
                <w:sz w:val="18"/>
                <w:szCs w:val="18"/>
              </w:rPr>
            </w:pPr>
          </w:p>
          <w:p w:rsidR="00FF74F3" w:rsidRPr="00591224" w:rsidRDefault="00FF74F3" w:rsidP="006B21D4">
            <w:pPr>
              <w:spacing w:after="0" w:line="240" w:lineRule="auto"/>
              <w:jc w:val="center"/>
              <w:rPr>
                <w:rFonts w:asciiTheme="minorHAnsi" w:hAnsiTheme="minorHAnsi" w:cs="Calibri"/>
                <w:sz w:val="18"/>
                <w:szCs w:val="18"/>
              </w:rPr>
            </w:pPr>
          </w:p>
          <w:p w:rsidR="00FF74F3" w:rsidRPr="00591224" w:rsidRDefault="00FF74F3" w:rsidP="006B21D4">
            <w:pPr>
              <w:spacing w:after="0" w:line="240" w:lineRule="auto"/>
              <w:jc w:val="center"/>
              <w:rPr>
                <w:rFonts w:asciiTheme="minorHAnsi" w:hAnsiTheme="minorHAnsi" w:cs="Calibri"/>
                <w:sz w:val="18"/>
                <w:szCs w:val="18"/>
              </w:rPr>
            </w:pPr>
          </w:p>
          <w:p w:rsidR="00FF74F3" w:rsidRPr="00591224" w:rsidRDefault="00FF74F3"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7.074</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FF74F3" w:rsidRPr="00B60AC5" w:rsidTr="009015C6">
        <w:trPr>
          <w:trHeight w:val="589"/>
        </w:trPr>
        <w:tc>
          <w:tcPr>
            <w:tcW w:w="567" w:type="dxa"/>
            <w:vAlign w:val="center"/>
          </w:tcPr>
          <w:p w:rsidR="00FF74F3"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39</w:t>
            </w:r>
          </w:p>
        </w:tc>
        <w:tc>
          <w:tcPr>
            <w:tcW w:w="4111" w:type="dxa"/>
            <w:vAlign w:val="bottom"/>
          </w:tcPr>
          <w:p w:rsidR="00FF74F3" w:rsidRPr="00591224" w:rsidRDefault="00FF74F3"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IODOPOLIVIDONA - PVPI DEGERMANTE SOLUCAO CONCENTRACAO A 10%, COM 1% DE IODO ATIVO CONTENDO TENSOATIVOS E AGENTES UMECTANTES, LIVRE DE IMPUREZAS. ANTISSEPTICO E DEGERMANTE USO HOSPITALAR APRESENTACAO EM FRASCO OPACO NAO COLABAVEL SEM BICO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EMBALAGEM INDIVIDUAL CONTENDO DADOS DE IDENTIFICAÇÃO, PROCEDENCIA, DATA DE FABRICAÇÃO E DATA DE VENCIMENTO</w:t>
            </w:r>
          </w:p>
        </w:tc>
        <w:tc>
          <w:tcPr>
            <w:tcW w:w="992" w:type="dxa"/>
            <w:vAlign w:val="center"/>
          </w:tcPr>
          <w:p w:rsidR="00FF74F3" w:rsidRPr="00591224" w:rsidRDefault="00FF74F3"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FF74F3" w:rsidRDefault="00FF74F3"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FF74F3" w:rsidRDefault="00FF74F3"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FF74F3" w:rsidRPr="00591224" w:rsidRDefault="00FF74F3" w:rsidP="006B21D4">
            <w:pPr>
              <w:spacing w:after="0" w:line="240" w:lineRule="auto"/>
              <w:jc w:val="center"/>
              <w:rPr>
                <w:rFonts w:asciiTheme="minorHAnsi" w:hAnsiTheme="minorHAnsi" w:cs="Calibri"/>
                <w:sz w:val="18"/>
                <w:szCs w:val="18"/>
              </w:rPr>
            </w:pPr>
          </w:p>
          <w:p w:rsidR="00FF74F3" w:rsidRPr="00591224" w:rsidRDefault="00FF74F3" w:rsidP="006B21D4">
            <w:pPr>
              <w:spacing w:after="0" w:line="240" w:lineRule="auto"/>
              <w:jc w:val="center"/>
              <w:rPr>
                <w:rFonts w:asciiTheme="minorHAnsi" w:hAnsiTheme="minorHAnsi" w:cs="Calibri"/>
                <w:sz w:val="18"/>
                <w:szCs w:val="18"/>
              </w:rPr>
            </w:pPr>
          </w:p>
          <w:p w:rsidR="00FF74F3" w:rsidRPr="00591224" w:rsidRDefault="00FF74F3"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FF74F3" w:rsidRPr="00591224" w:rsidRDefault="00FF74F3"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2.358</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40</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IODOPOLIVIDONA- PVPI TINTURA SOLUCAO CONCENTRACAO A 10%, COM 1% DE IODO ATIVO EM SOLUCAO HIDROALCOOLICA, LIVRE DE IMPUREZAS. ANTISSEPTICO E TINTURA USO HOSPITALAR APRESENTACAO EM FRASCO OPACO NAO COLABAVEL SEM BICO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624A9E" w:rsidRPr="00591224" w:rsidRDefault="00624A9E" w:rsidP="006B21D4">
            <w:pPr>
              <w:spacing w:after="0" w:line="240" w:lineRule="auto"/>
              <w:jc w:val="center"/>
              <w:rPr>
                <w:rFonts w:asciiTheme="minorHAnsi" w:hAnsiTheme="minorHAnsi" w:cs="Calibri"/>
                <w:sz w:val="18"/>
                <w:szCs w:val="18"/>
              </w:rPr>
            </w:pPr>
          </w:p>
          <w:p w:rsidR="00624A9E" w:rsidRPr="00591224" w:rsidRDefault="00624A9E"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624A9E" w:rsidRPr="00591224" w:rsidRDefault="00624A9E"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5.044</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24A9E" w:rsidRPr="00B60AC5" w:rsidTr="009015C6">
        <w:trPr>
          <w:trHeight w:val="589"/>
        </w:trPr>
        <w:tc>
          <w:tcPr>
            <w:tcW w:w="567" w:type="dxa"/>
            <w:vAlign w:val="center"/>
          </w:tcPr>
          <w:p w:rsidR="00624A9E"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41</w:t>
            </w:r>
          </w:p>
        </w:tc>
        <w:tc>
          <w:tcPr>
            <w:tcW w:w="4111" w:type="dxa"/>
            <w:vAlign w:val="bottom"/>
          </w:tcPr>
          <w:p w:rsidR="00624A9E" w:rsidRPr="00591224" w:rsidRDefault="00624A9E"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IODOPOLIVIDONA- PVPI TINTURA SOLUCAO CONCENTRACAO A 10%, COM 1% DE IODO ATIVO EM SOLUCAO HIDROALCOOLICA, LIVRE DE IMPUREZAS. ANTISSEPTICO E TINTURA USO HOSPITALAR APRESENTACAO EM FRASCO OPACO NAO COLABAVEL SEM BICO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EMBALAGEM INDIVIDUAL CONTENDO DADOS DE IDENTIFICAÇÃO, PROCEDENCIA, DATA DE FABRICAÇÃO E DATA DE VENCIMENTO</w:t>
            </w:r>
          </w:p>
        </w:tc>
        <w:tc>
          <w:tcPr>
            <w:tcW w:w="992" w:type="dxa"/>
            <w:vAlign w:val="center"/>
          </w:tcPr>
          <w:p w:rsidR="00624A9E" w:rsidRPr="00591224" w:rsidRDefault="00624A9E"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24A9E" w:rsidRDefault="00624A9E"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24A9E" w:rsidRDefault="00624A9E"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24A9E" w:rsidRPr="00591224" w:rsidRDefault="00624A9E" w:rsidP="006B21D4">
            <w:pPr>
              <w:spacing w:after="0" w:line="240" w:lineRule="auto"/>
              <w:jc w:val="center"/>
              <w:rPr>
                <w:rFonts w:asciiTheme="minorHAnsi" w:hAnsiTheme="minorHAnsi" w:cs="Calibri"/>
                <w:sz w:val="18"/>
                <w:szCs w:val="18"/>
              </w:rPr>
            </w:pPr>
          </w:p>
          <w:p w:rsidR="00624A9E" w:rsidRPr="00591224" w:rsidRDefault="00624A9E" w:rsidP="006B21D4">
            <w:pPr>
              <w:spacing w:after="0" w:line="240" w:lineRule="auto"/>
              <w:jc w:val="center"/>
              <w:rPr>
                <w:rFonts w:asciiTheme="minorHAnsi" w:hAnsiTheme="minorHAnsi" w:cs="Calibri"/>
                <w:sz w:val="18"/>
                <w:szCs w:val="18"/>
              </w:rPr>
            </w:pPr>
          </w:p>
          <w:p w:rsidR="00624A9E" w:rsidRPr="00591224" w:rsidRDefault="00624A9E"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624A9E" w:rsidRPr="00591224" w:rsidRDefault="00624A9E"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1.681</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lastRenderedPageBreak/>
              <w:t>42</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IODOPOLIVIDONA - PVPI TOPICO SOLUCAO CONCENTRACAO A 10% COM 1% DE IODO ATIVO EM SOLUCAO AQUOSA, LIVRE DE IMPUREZAS, ANTISSEPTICO TOPICO USO HOSPITALAR. APRESENTACAO EM FRASCO OPACO NAO COLABAVEL SEM BICO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EMBALAGEM INDIVIDUAL CONTENDO DADOS DE IDENTIFICAÇÃO, PROCEDENCIA, DATA DE FABRICAÇÃO E DATA DE VENCIMENTO.</w:t>
            </w:r>
          </w:p>
        </w:tc>
        <w:tc>
          <w:tcPr>
            <w:tcW w:w="992" w:type="dxa"/>
            <w:vAlign w:val="center"/>
          </w:tcPr>
          <w:p w:rsidR="005F4BE2" w:rsidRDefault="005F4BE2" w:rsidP="006B21D4">
            <w:pPr>
              <w:spacing w:after="0" w:line="240" w:lineRule="auto"/>
              <w:jc w:val="center"/>
              <w:rPr>
                <w:rFonts w:asciiTheme="minorHAnsi" w:hAnsiTheme="minorHAnsi" w:cs="Arial"/>
                <w:sz w:val="18"/>
                <w:szCs w:val="18"/>
              </w:rPr>
            </w:pPr>
          </w:p>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B348DA" w:rsidRPr="00591224" w:rsidRDefault="00B348DA" w:rsidP="006B21D4">
            <w:pPr>
              <w:spacing w:after="0" w:line="240" w:lineRule="auto"/>
              <w:jc w:val="center"/>
              <w:rPr>
                <w:rFonts w:asciiTheme="minorHAnsi" w:hAnsiTheme="minorHAnsi" w:cs="Calibri"/>
                <w:sz w:val="18"/>
                <w:szCs w:val="18"/>
              </w:rPr>
            </w:pPr>
          </w:p>
          <w:p w:rsidR="00B348DA" w:rsidRPr="00591224" w:rsidRDefault="00B348DA" w:rsidP="006B21D4">
            <w:pPr>
              <w:spacing w:after="0" w:line="240" w:lineRule="auto"/>
              <w:jc w:val="center"/>
              <w:rPr>
                <w:rFonts w:asciiTheme="minorHAnsi" w:hAnsiTheme="minorHAnsi" w:cs="Calibri"/>
                <w:sz w:val="18"/>
                <w:szCs w:val="18"/>
              </w:rPr>
            </w:pPr>
          </w:p>
          <w:p w:rsidR="00B348DA" w:rsidRPr="00591224" w:rsidRDefault="00B348DA"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7.506</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B348DA" w:rsidRPr="00B60AC5" w:rsidTr="009015C6">
        <w:trPr>
          <w:trHeight w:val="589"/>
        </w:trPr>
        <w:tc>
          <w:tcPr>
            <w:tcW w:w="567" w:type="dxa"/>
            <w:vAlign w:val="center"/>
          </w:tcPr>
          <w:p w:rsidR="00B348DA"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43</w:t>
            </w:r>
          </w:p>
        </w:tc>
        <w:tc>
          <w:tcPr>
            <w:tcW w:w="4111" w:type="dxa"/>
            <w:vAlign w:val="bottom"/>
          </w:tcPr>
          <w:p w:rsidR="00B348DA" w:rsidRPr="00591224" w:rsidRDefault="00B348DA"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IODOPOLIVIDONA - PVPI TOPICO SOLUCAO CONCENTRACAO A 10% COM 1% DE IODO ATIVO EM SOLUCAO AQUOSA, LIVRE DE IMPUREZAS, ANTISSEPTICO TOPICO USO HOSPITALAR. APRESENTACAO EM FRASCO OPACO NAO COLABAVEL SEM BICO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EMBALAGEM INDIVIDUAL CONTENDO DADOS DE IDENTIFICAÇÃO, PROCEDENCIA, DATA DE FABRICAÇÃO E DATA DE VENCIMENTO.</w:t>
            </w:r>
          </w:p>
        </w:tc>
        <w:tc>
          <w:tcPr>
            <w:tcW w:w="992" w:type="dxa"/>
            <w:vAlign w:val="center"/>
          </w:tcPr>
          <w:p w:rsidR="00B348DA" w:rsidRPr="00591224" w:rsidRDefault="00B348DA"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B348DA" w:rsidRDefault="00B348DA"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B348DA" w:rsidRDefault="00B348DA"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B348DA" w:rsidRPr="00591224" w:rsidRDefault="00B348DA" w:rsidP="006B21D4">
            <w:pPr>
              <w:spacing w:after="0" w:line="240" w:lineRule="auto"/>
              <w:jc w:val="center"/>
              <w:rPr>
                <w:rFonts w:asciiTheme="minorHAnsi" w:hAnsiTheme="minorHAnsi" w:cs="Calibri"/>
                <w:sz w:val="18"/>
                <w:szCs w:val="18"/>
              </w:rPr>
            </w:pPr>
          </w:p>
          <w:p w:rsidR="00A35056" w:rsidRPr="00591224" w:rsidRDefault="00A35056" w:rsidP="006B21D4">
            <w:pPr>
              <w:spacing w:after="0" w:line="240" w:lineRule="auto"/>
              <w:jc w:val="center"/>
              <w:rPr>
                <w:rFonts w:asciiTheme="minorHAnsi" w:hAnsiTheme="minorHAnsi" w:cs="Calibri"/>
                <w:sz w:val="18"/>
                <w:szCs w:val="18"/>
              </w:rPr>
            </w:pPr>
          </w:p>
          <w:p w:rsidR="00A35056" w:rsidRPr="00591224" w:rsidRDefault="00A35056"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A35056" w:rsidRPr="00591224" w:rsidRDefault="00A35056"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2.502</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44</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SABONETE LIQUIDO GLICERINADO NEUTRO HIPOALERGÊNICO, ATOXICO, COM PH NEUTRO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APRESENTAÇÃO EM FRASCO PLASTICO  EMBALAGEM COM RÓTULO CONSTANDO DADOS DE IDENTIFICAÇÃO E PROCEDÊNCIA, DATA DE FABRICAÇÃO,  VALIDADE</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2E2CB9" w:rsidRPr="00591224" w:rsidRDefault="002E2CB9" w:rsidP="006B21D4">
            <w:pPr>
              <w:spacing w:after="0" w:line="240" w:lineRule="auto"/>
              <w:jc w:val="center"/>
              <w:rPr>
                <w:rFonts w:asciiTheme="minorHAnsi" w:hAnsiTheme="minorHAnsi" w:cs="Calibri"/>
                <w:sz w:val="18"/>
                <w:szCs w:val="18"/>
              </w:rPr>
            </w:pPr>
          </w:p>
          <w:p w:rsidR="002E2CB9" w:rsidRPr="00591224" w:rsidRDefault="002E2CB9"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18.814</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tc>
      </w:tr>
      <w:tr w:rsidR="002E2CB9" w:rsidRPr="00B60AC5" w:rsidTr="009015C6">
        <w:trPr>
          <w:trHeight w:val="589"/>
        </w:trPr>
        <w:tc>
          <w:tcPr>
            <w:tcW w:w="567" w:type="dxa"/>
            <w:vAlign w:val="center"/>
          </w:tcPr>
          <w:p w:rsidR="002E2CB9"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45</w:t>
            </w:r>
          </w:p>
        </w:tc>
        <w:tc>
          <w:tcPr>
            <w:tcW w:w="4111" w:type="dxa"/>
            <w:vAlign w:val="bottom"/>
          </w:tcPr>
          <w:p w:rsidR="002E2CB9" w:rsidRPr="00591224" w:rsidRDefault="002E2CB9"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SABONETE LIQUIDO GLICERINADO NEUTRO HIPOALERGÊNICO, ATOXICO, COM PH NEUTRO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APRESENTAÇÃO EM FRASCO PLASTICO  EMBALAGEM COM RÓTULO CONSTANDO DADOS DE IDENTIFICAÇÃO E PROCEDÊNCIA, DATA DE FABRICAÇÃO,  VALIDADE</w:t>
            </w:r>
          </w:p>
        </w:tc>
        <w:tc>
          <w:tcPr>
            <w:tcW w:w="992" w:type="dxa"/>
            <w:vAlign w:val="center"/>
          </w:tcPr>
          <w:p w:rsidR="002E2CB9" w:rsidRPr="00591224" w:rsidRDefault="002E2CB9"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2E2CB9" w:rsidRDefault="002E2CB9"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2E2CB9" w:rsidRDefault="002E2CB9"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2E2CB9" w:rsidRPr="00591224" w:rsidRDefault="002E2CB9" w:rsidP="006B21D4">
            <w:pPr>
              <w:spacing w:after="0" w:line="240" w:lineRule="auto"/>
              <w:jc w:val="center"/>
              <w:rPr>
                <w:rFonts w:asciiTheme="minorHAnsi" w:hAnsiTheme="minorHAnsi" w:cs="Calibri"/>
                <w:sz w:val="18"/>
                <w:szCs w:val="18"/>
              </w:rPr>
            </w:pPr>
          </w:p>
          <w:p w:rsidR="002E2CB9" w:rsidRPr="00591224" w:rsidRDefault="002E2CB9"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2E2CB9" w:rsidRPr="00591224" w:rsidRDefault="002E2CB9"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6.271</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46</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SILICONE EM SPRAY PARA APLICACAO EM SUPERFICIES DE BORRACHAS EXISTENTES NAS PORTAS DE AUTOLCAVE, </w:t>
            </w:r>
            <w:proofErr w:type="gramStart"/>
            <w:r w:rsidRPr="00591224">
              <w:rPr>
                <w:rFonts w:asciiTheme="minorHAnsi" w:hAnsiTheme="minorHAnsi" w:cs="Arial"/>
                <w:sz w:val="18"/>
                <w:szCs w:val="18"/>
              </w:rPr>
              <w:t>ASPECTOVISCOSO.</w:t>
            </w:r>
            <w:proofErr w:type="gramEnd"/>
            <w:r w:rsidRPr="00591224">
              <w:rPr>
                <w:rFonts w:asciiTheme="minorHAnsi" w:hAnsiTheme="minorHAnsi" w:cs="Arial"/>
                <w:sz w:val="18"/>
                <w:szCs w:val="18"/>
              </w:rPr>
              <w:t>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CF74AE" w:rsidRPr="00591224" w:rsidRDefault="00CF74AE"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CF74AE" w:rsidRPr="00591224" w:rsidRDefault="00CF74AE"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115</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47</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SOLUCAO DE LUGOL PARA COLORACAO CONTENDO IODO 5%, POTÁSSIO 10% + AGUA DESTILADA APRESENTAÇÃO EM FRASCO </w:t>
            </w:r>
            <w:proofErr w:type="gramStart"/>
            <w:r w:rsidRPr="00591224">
              <w:rPr>
                <w:rFonts w:asciiTheme="minorHAnsi" w:hAnsiTheme="minorHAnsi" w:cs="Arial"/>
                <w:sz w:val="18"/>
                <w:szCs w:val="18"/>
              </w:rPr>
              <w:t>100ML</w:t>
            </w:r>
            <w:proofErr w:type="gramEnd"/>
            <w:r w:rsidRPr="00591224">
              <w:rPr>
                <w:rFonts w:asciiTheme="minorHAnsi" w:hAnsiTheme="minorHAnsi" w:cs="Arial"/>
                <w:sz w:val="18"/>
                <w:szCs w:val="18"/>
              </w:rPr>
              <w:t xml:space="preserve"> 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CF74AE" w:rsidRPr="00591224" w:rsidRDefault="00CF74AE" w:rsidP="006B21D4">
            <w:pPr>
              <w:spacing w:after="0" w:line="240" w:lineRule="auto"/>
              <w:jc w:val="center"/>
              <w:rPr>
                <w:rFonts w:asciiTheme="minorHAnsi" w:hAnsiTheme="minorHAnsi" w:cs="Calibri"/>
                <w:sz w:val="18"/>
                <w:szCs w:val="18"/>
              </w:rPr>
            </w:pPr>
          </w:p>
          <w:p w:rsidR="00CF74AE" w:rsidRPr="00591224" w:rsidRDefault="00CF74AE"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72</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48</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TINTURA DE BENJOIM CONTENTRACAO 20%ANTISSEPTICO USO EXTERNO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w:t>
            </w:r>
            <w:r w:rsidR="00600096">
              <w:rPr>
                <w:rFonts w:asciiTheme="minorHAnsi" w:hAnsiTheme="minorHAnsi" w:cs="Arial"/>
                <w:sz w:val="18"/>
                <w:szCs w:val="18"/>
              </w:rPr>
              <w:t xml:space="preserve"> </w:t>
            </w:r>
            <w:r w:rsidRPr="00591224">
              <w:rPr>
                <w:rFonts w:asciiTheme="minorHAnsi" w:hAnsiTheme="minorHAnsi" w:cs="Arial"/>
                <w:sz w:val="18"/>
                <w:szCs w:val="18"/>
              </w:rPr>
              <w:t xml:space="preserve">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CF74AE" w:rsidRPr="00591224" w:rsidRDefault="00CF74AE" w:rsidP="006B21D4">
            <w:pPr>
              <w:spacing w:after="0" w:line="240" w:lineRule="auto"/>
              <w:jc w:val="center"/>
              <w:rPr>
                <w:rFonts w:asciiTheme="minorHAnsi" w:hAnsiTheme="minorHAnsi" w:cs="Calibri"/>
                <w:sz w:val="18"/>
                <w:szCs w:val="18"/>
              </w:rPr>
            </w:pPr>
          </w:p>
          <w:p w:rsidR="00CF74AE" w:rsidRPr="00591224" w:rsidRDefault="00CF74AE"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1.880</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CF74AE" w:rsidRPr="00B60AC5" w:rsidTr="009015C6">
        <w:trPr>
          <w:trHeight w:val="589"/>
        </w:trPr>
        <w:tc>
          <w:tcPr>
            <w:tcW w:w="567" w:type="dxa"/>
            <w:vAlign w:val="center"/>
          </w:tcPr>
          <w:p w:rsidR="00CF74AE"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49</w:t>
            </w:r>
          </w:p>
        </w:tc>
        <w:tc>
          <w:tcPr>
            <w:tcW w:w="4111" w:type="dxa"/>
            <w:vAlign w:val="bottom"/>
          </w:tcPr>
          <w:p w:rsidR="00CF74AE" w:rsidRPr="00591224" w:rsidRDefault="00CF74AE"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TINTURA DE BENJOIM CONTENTRACAO 20%ANTISSEPTICO USO EXTERNO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w:t>
            </w:r>
            <w:r w:rsidR="00600096">
              <w:rPr>
                <w:rFonts w:asciiTheme="minorHAnsi" w:hAnsiTheme="minorHAnsi" w:cs="Arial"/>
                <w:sz w:val="18"/>
                <w:szCs w:val="18"/>
              </w:rPr>
              <w:t xml:space="preserve"> </w:t>
            </w:r>
            <w:r w:rsidRPr="00591224">
              <w:rPr>
                <w:rFonts w:asciiTheme="minorHAnsi" w:hAnsiTheme="minorHAnsi" w:cs="Arial"/>
                <w:sz w:val="18"/>
                <w:szCs w:val="18"/>
              </w:rPr>
              <w:t xml:space="preserve">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CF74AE" w:rsidRPr="00591224" w:rsidRDefault="00CF74AE"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CF74AE" w:rsidRDefault="00CF74AE"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CF74AE" w:rsidRDefault="00CF74AE"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CF74AE" w:rsidRPr="00591224" w:rsidRDefault="00CF74AE" w:rsidP="006B21D4">
            <w:pPr>
              <w:spacing w:after="0" w:line="240" w:lineRule="auto"/>
              <w:jc w:val="center"/>
              <w:rPr>
                <w:rFonts w:asciiTheme="minorHAnsi" w:hAnsiTheme="minorHAnsi" w:cs="Calibri"/>
                <w:sz w:val="18"/>
                <w:szCs w:val="18"/>
              </w:rPr>
            </w:pPr>
          </w:p>
          <w:p w:rsidR="00CF74AE" w:rsidRPr="00591224" w:rsidRDefault="00CF74AE" w:rsidP="006B21D4">
            <w:pPr>
              <w:spacing w:after="0" w:line="240" w:lineRule="auto"/>
              <w:jc w:val="center"/>
              <w:rPr>
                <w:rFonts w:asciiTheme="minorHAnsi" w:hAnsiTheme="minorHAnsi" w:cs="Calibri"/>
                <w:sz w:val="18"/>
                <w:szCs w:val="18"/>
              </w:rPr>
            </w:pPr>
          </w:p>
          <w:p w:rsidR="00CF74AE" w:rsidRPr="00591224" w:rsidRDefault="00CF74AE"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626</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lastRenderedPageBreak/>
              <w:t>50</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TINTURA DE IODO CONCENTRACAO 2% ANTISSEPTICO USO EXTERNO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w:t>
            </w:r>
            <w:r w:rsidR="00600096">
              <w:rPr>
                <w:rFonts w:asciiTheme="minorHAnsi" w:hAnsiTheme="minorHAnsi" w:cs="Arial"/>
                <w:sz w:val="18"/>
                <w:szCs w:val="18"/>
              </w:rPr>
              <w:t xml:space="preserve"> </w:t>
            </w:r>
            <w:r w:rsidRPr="00591224">
              <w:rPr>
                <w:rFonts w:asciiTheme="minorHAnsi" w:hAnsiTheme="minorHAnsi" w:cs="Arial"/>
                <w:sz w:val="18"/>
                <w:szCs w:val="18"/>
              </w:rPr>
              <w:t xml:space="preserve">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5B514B" w:rsidRPr="00591224" w:rsidRDefault="005B514B" w:rsidP="006B21D4">
            <w:pPr>
              <w:spacing w:after="0" w:line="240" w:lineRule="auto"/>
              <w:jc w:val="center"/>
              <w:rPr>
                <w:rFonts w:asciiTheme="minorHAnsi" w:hAnsiTheme="minorHAnsi" w:cs="Calibri"/>
                <w:sz w:val="18"/>
                <w:szCs w:val="18"/>
              </w:rPr>
            </w:pPr>
          </w:p>
          <w:p w:rsidR="005B514B" w:rsidRPr="00591224" w:rsidRDefault="005B514B"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1.437</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5B514B" w:rsidRPr="00B60AC5" w:rsidTr="009015C6">
        <w:trPr>
          <w:trHeight w:val="589"/>
        </w:trPr>
        <w:tc>
          <w:tcPr>
            <w:tcW w:w="567" w:type="dxa"/>
            <w:vAlign w:val="center"/>
          </w:tcPr>
          <w:p w:rsidR="005B514B"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51</w:t>
            </w:r>
          </w:p>
        </w:tc>
        <w:tc>
          <w:tcPr>
            <w:tcW w:w="4111" w:type="dxa"/>
            <w:vAlign w:val="bottom"/>
          </w:tcPr>
          <w:p w:rsidR="005B514B" w:rsidRPr="00591224" w:rsidRDefault="005B514B"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TINTURA DE IODO CONCENTRACAO 2% ANTISSEPTICO USO EXTERNO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.EMBALAGEM INDIVIDUAL CONTENDO DADOS DE IDENTIFICAÇÃO, PROCEDENCIA, DATA DE FABRICAÇÃO E DATA DE VENCIMENTO</w:t>
            </w:r>
          </w:p>
        </w:tc>
        <w:tc>
          <w:tcPr>
            <w:tcW w:w="992" w:type="dxa"/>
            <w:vAlign w:val="center"/>
          </w:tcPr>
          <w:p w:rsidR="005B514B" w:rsidRPr="00591224" w:rsidRDefault="005B514B"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5B514B" w:rsidRPr="00591224" w:rsidRDefault="005B514B" w:rsidP="006B21D4">
            <w:pPr>
              <w:spacing w:after="0" w:line="240" w:lineRule="auto"/>
              <w:jc w:val="center"/>
              <w:rPr>
                <w:rFonts w:asciiTheme="minorHAnsi" w:hAnsiTheme="minorHAnsi" w:cs="Calibri"/>
                <w:sz w:val="18"/>
                <w:szCs w:val="18"/>
              </w:rPr>
            </w:pPr>
          </w:p>
        </w:tc>
        <w:tc>
          <w:tcPr>
            <w:tcW w:w="1134" w:type="dxa"/>
          </w:tcPr>
          <w:p w:rsidR="005B514B" w:rsidRPr="00591224" w:rsidRDefault="005B514B" w:rsidP="006B21D4">
            <w:pPr>
              <w:spacing w:after="0" w:line="240" w:lineRule="auto"/>
              <w:jc w:val="center"/>
              <w:rPr>
                <w:rFonts w:asciiTheme="minorHAnsi" w:hAnsiTheme="minorHAnsi" w:cs="Calibri"/>
                <w:sz w:val="18"/>
                <w:szCs w:val="18"/>
              </w:rPr>
            </w:pPr>
          </w:p>
        </w:tc>
        <w:tc>
          <w:tcPr>
            <w:tcW w:w="1134" w:type="dxa"/>
          </w:tcPr>
          <w:p w:rsidR="005B514B" w:rsidRPr="00591224" w:rsidRDefault="005B514B" w:rsidP="006B21D4">
            <w:pPr>
              <w:spacing w:after="0" w:line="240" w:lineRule="auto"/>
              <w:jc w:val="center"/>
              <w:rPr>
                <w:rFonts w:asciiTheme="minorHAnsi" w:hAnsiTheme="minorHAnsi" w:cs="Calibri"/>
                <w:sz w:val="18"/>
                <w:szCs w:val="18"/>
              </w:rPr>
            </w:pPr>
          </w:p>
          <w:p w:rsidR="005B514B" w:rsidRPr="00591224" w:rsidRDefault="005B514B" w:rsidP="006B21D4">
            <w:pPr>
              <w:spacing w:after="0" w:line="240" w:lineRule="auto"/>
              <w:jc w:val="center"/>
              <w:rPr>
                <w:rFonts w:asciiTheme="minorHAnsi" w:hAnsiTheme="minorHAnsi" w:cs="Calibri"/>
                <w:sz w:val="18"/>
                <w:szCs w:val="18"/>
              </w:rPr>
            </w:pPr>
          </w:p>
          <w:p w:rsidR="005B514B" w:rsidRPr="00591224" w:rsidRDefault="005B514B"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478</w:t>
            </w:r>
          </w:p>
        </w:tc>
      </w:tr>
      <w:tr w:rsidR="006B21D4" w:rsidRPr="00B60AC5" w:rsidTr="0060009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52</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VASELINA LIQUIDA ASPECTO LIQUIDO OLEAGINOSO, TRANSPARENTE, LIMPIDO, NAO FLUORESCENTE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00096">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vAlign w:val="center"/>
          </w:tcPr>
          <w:p w:rsidR="00266110" w:rsidRPr="00591224" w:rsidRDefault="00266110" w:rsidP="00600096">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2.249</w:t>
            </w:r>
          </w:p>
        </w:tc>
        <w:tc>
          <w:tcPr>
            <w:tcW w:w="1134" w:type="dxa"/>
            <w:vAlign w:val="center"/>
          </w:tcPr>
          <w:p w:rsidR="006B21D4" w:rsidRPr="00591224" w:rsidRDefault="00600096"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vAlign w:val="center"/>
          </w:tcPr>
          <w:p w:rsidR="006B21D4" w:rsidRPr="00591224" w:rsidRDefault="00600096"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266110" w:rsidRPr="00B60AC5" w:rsidTr="00600096">
        <w:trPr>
          <w:trHeight w:val="589"/>
        </w:trPr>
        <w:tc>
          <w:tcPr>
            <w:tcW w:w="567" w:type="dxa"/>
            <w:vAlign w:val="center"/>
          </w:tcPr>
          <w:p w:rsidR="00266110"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53</w:t>
            </w:r>
          </w:p>
        </w:tc>
        <w:tc>
          <w:tcPr>
            <w:tcW w:w="4111" w:type="dxa"/>
            <w:vAlign w:val="bottom"/>
          </w:tcPr>
          <w:p w:rsidR="00266110" w:rsidRPr="00591224" w:rsidRDefault="00266110"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VASELINA LIQUIDA ASPECTO LIQUIDO OLEAGINOSO, TRANSPARENTE, LIMPIDO, NAO FLUORESCENTE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266110" w:rsidRPr="00591224" w:rsidRDefault="00266110"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vAlign w:val="center"/>
          </w:tcPr>
          <w:p w:rsidR="00266110" w:rsidRPr="00591224" w:rsidRDefault="00600096"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vAlign w:val="center"/>
          </w:tcPr>
          <w:p w:rsidR="00266110" w:rsidRPr="00591224" w:rsidRDefault="00600096"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vAlign w:val="center"/>
          </w:tcPr>
          <w:p w:rsidR="00266110" w:rsidRPr="00591224" w:rsidRDefault="00266110" w:rsidP="00600096">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749</w:t>
            </w:r>
          </w:p>
        </w:tc>
      </w:tr>
      <w:tr w:rsidR="006B21D4" w:rsidRPr="00B60AC5" w:rsidTr="0060009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54</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VIOLETA GENCIANA SOLUCAO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EM FRASCO AMBAR, EMBALAGEM INDIVIDUAL CONTENDO DADOS DE IDENTIFICAÇÃO, PROCEDENCIA, DATA DE FABRICAÇÃO E DATA DE VENCIMENTO</w:t>
            </w:r>
          </w:p>
        </w:tc>
        <w:tc>
          <w:tcPr>
            <w:tcW w:w="992" w:type="dxa"/>
            <w:vAlign w:val="center"/>
          </w:tcPr>
          <w:p w:rsidR="006B21D4" w:rsidRPr="00591224" w:rsidRDefault="006B21D4" w:rsidP="00600096">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vAlign w:val="center"/>
          </w:tcPr>
          <w:p w:rsidR="006B21D4" w:rsidRPr="00591224" w:rsidRDefault="00600096"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vAlign w:val="center"/>
          </w:tcPr>
          <w:p w:rsidR="00827955" w:rsidRPr="00591224" w:rsidRDefault="00600096"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144</w:t>
            </w:r>
          </w:p>
        </w:tc>
        <w:tc>
          <w:tcPr>
            <w:tcW w:w="1134" w:type="dxa"/>
            <w:vAlign w:val="center"/>
          </w:tcPr>
          <w:p w:rsidR="006B21D4" w:rsidRPr="00591224" w:rsidRDefault="00600096"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55</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SOLUÇÃO PROTETORA DA PELA COMPOSTA POR POLIMEROS, ISENTA DE ALCOOL, SECAGEM RAPIDA, INDOLOR, TRANSPARENTE, HIPOALERGENICA, RESISTENTE A AGUA E FLUIDOS CORPORAIS. APRESENTAÇÃO EM FRASCO SPRAY CONTENDO 28 ML.</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302</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56</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DETERGENTE DESINFETANTE A BASE DE CLORETO DE DIDECILDIMETILAMONIO E CLORIDRATO DE POLIHEXAMETILENO BIGUANIDA; BACTERICIDA, FUNGICIDA: CANDIDA ALBICANS E ASPERGILLUS NIGER, VIRUSCIDA: HIV-1, BVDV, PRV, ROTAVIRUS, VIRUS </w:t>
            </w:r>
            <w:proofErr w:type="gramStart"/>
            <w:r w:rsidRPr="00591224">
              <w:rPr>
                <w:rFonts w:asciiTheme="minorHAnsi" w:hAnsiTheme="minorHAnsi" w:cs="Arial"/>
                <w:sz w:val="18"/>
                <w:szCs w:val="18"/>
              </w:rPr>
              <w:t>DA HERPES E VIRUS DA INFLUENZA</w:t>
            </w:r>
            <w:proofErr w:type="gramEnd"/>
            <w:r w:rsidRPr="00591224">
              <w:rPr>
                <w:rFonts w:asciiTheme="minorHAnsi" w:hAnsiTheme="minorHAnsi" w:cs="Arial"/>
                <w:sz w:val="18"/>
                <w:szCs w:val="18"/>
              </w:rPr>
              <w:t xml:space="preserve"> (H5N1) E CALLICIVIRUS FELINO, PRONTO PARA USO,APRESENTACAO EM FRASCO SPRAY,SEM PERFUME, SEM ALCOOL, NAO CORROSIVO; COMPATIVEL COM POLIMEROS E METAIS, LIMPEZA E DESINFECCAO DE SUPERFICIES HOSPITALARES,ACONDICIONADO EM EMBALAGEM APROPRIADA PARA O PRODUTO,APRESENTACAO CONTENDO 750ML. 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216</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57</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LUBRIFICANTE MINERAL DE PRONTO USO PARA LUBRIFICACAO MANUAL DE INSTRUMENTAIS CIRURGICOS DE ACO INOX. PRODUTO NAO OLEOSO E SEM SILICONE, CONSTITUIDO BASICAMENTE DE OLEOS MINERAIS. DEVE PROTEGER E LUBRIFICAR OS </w:t>
            </w:r>
            <w:r w:rsidRPr="00591224">
              <w:rPr>
                <w:rFonts w:asciiTheme="minorHAnsi" w:hAnsiTheme="minorHAnsi" w:cs="Arial"/>
                <w:sz w:val="18"/>
                <w:szCs w:val="18"/>
              </w:rPr>
              <w:lastRenderedPageBreak/>
              <w:t xml:space="preserve">INSTRUMENTAIS, SER RESISTENTE AO CALOR, ATOXICO E PERMEAVEL AO VAPOR DE AGUA DA AUTOCLAVE, PREVENINDO FERRUGEM E OXIDACAO DE INSTRUMENTOS CIRURGICOS. APRESENTACAO EM GALAO CONTENDO </w:t>
            </w:r>
            <w:proofErr w:type="gramStart"/>
            <w:r w:rsidRPr="00591224">
              <w:rPr>
                <w:rFonts w:asciiTheme="minorHAnsi" w:hAnsiTheme="minorHAnsi" w:cs="Arial"/>
                <w:sz w:val="18"/>
                <w:szCs w:val="18"/>
              </w:rPr>
              <w:t>5000ML</w:t>
            </w:r>
            <w:proofErr w:type="gramEnd"/>
            <w:r w:rsidRPr="00591224">
              <w:rPr>
                <w:rFonts w:asciiTheme="minorHAnsi" w:hAnsiTheme="minorHAnsi" w:cs="Arial"/>
                <w:sz w:val="18"/>
                <w:szCs w:val="18"/>
              </w:rPr>
              <w:t xml:space="preserve"> 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lastRenderedPageBreak/>
              <w:t>GALAO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lastRenderedPageBreak/>
              <w:t>158</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lastRenderedPageBreak/>
              <w:t>58</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REMOVEDOR DE OXIDACAO DE INSTRUMENTAIS CIRURGICOS DE ACO INOX. SOLUCAO REVITALIZADORA DE USO CORRETIVO INDICADA PARA REMOCAO DE REMOCAO DE FERRUGEM, MANCHA, CROSTA E OXIDACAO DE INSTRUMENTAL. DEVE LIBERAR ARTICULACAES E MACANISMOS DE ENGATES TRANCADOS, ELIMINAR MANCHAS DE OXIDACAO E PLACA MINERAL APRESENTACAO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115</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59</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REMOVEDOR DE OXIDACAO PARA AUTOCLAVE A VAPOR, APRESENTACAO EM SPRAY DE ESPUMA LEVE. DEVE REMOVER MANCHA, FERRUGEM E PLACA DE DEPOSITOS ALCALINOS E MINERAIS DAS SUPERFICIES EXTERNAS E INTERNAS DE AUTOCLAVE QUALQUER UTENSILIO EM ACO INOX APRESENTACAO CONTENDO </w:t>
            </w:r>
            <w:proofErr w:type="gramStart"/>
            <w:r w:rsidRPr="00591224">
              <w:rPr>
                <w:rFonts w:asciiTheme="minorHAnsi" w:hAnsiTheme="minorHAnsi" w:cs="Arial"/>
                <w:sz w:val="18"/>
                <w:szCs w:val="18"/>
              </w:rPr>
              <w:t>5000ML</w:t>
            </w:r>
            <w:proofErr w:type="gramEnd"/>
            <w:r w:rsidRPr="00591224">
              <w:rPr>
                <w:rFonts w:asciiTheme="minorHAnsi" w:hAnsiTheme="minorHAnsi" w:cs="Arial"/>
                <w:sz w:val="18"/>
                <w:szCs w:val="18"/>
              </w:rPr>
              <w:t>.EMBALAGEM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389</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60</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CALDO BILE VERDE BRILHANTE 2% MEIO SELETIVO PARA DETECCAO DE COLIFORMES E COLIFORMES FECAIS EM LEITE, PRODUTOS LACTICÍNIOS E EM OUTROS ALIMENTOS. APRESENTACAO EM PO CONTENDO </w:t>
            </w:r>
            <w:proofErr w:type="gramStart"/>
            <w:r w:rsidRPr="00591224">
              <w:rPr>
                <w:rFonts w:asciiTheme="minorHAnsi" w:hAnsiTheme="minorHAnsi" w:cs="Arial"/>
                <w:sz w:val="18"/>
                <w:szCs w:val="18"/>
              </w:rPr>
              <w:t>500G.</w:t>
            </w:r>
            <w:proofErr w:type="gramEnd"/>
            <w:r w:rsidRPr="00591224">
              <w:rPr>
                <w:rFonts w:asciiTheme="minorHAnsi" w:hAnsiTheme="minorHAnsi" w:cs="Arial"/>
                <w:sz w:val="18"/>
                <w:szCs w:val="18"/>
              </w:rPr>
              <w:t>EMBALADO INDIVIDUALMENTECOM RÓTULO CONSTANDO DADOS DE IDENTIFICAÇÃO, PROCEDENCIA, DATA DE FABRICAÇÃO E VALIDADE.</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29</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tc>
      </w:tr>
    </w:tbl>
    <w:p w:rsidR="00754080" w:rsidRPr="00B60AC5" w:rsidRDefault="00754080" w:rsidP="00A017AD">
      <w:pPr>
        <w:spacing w:after="0" w:line="240" w:lineRule="auto"/>
        <w:jc w:val="both"/>
        <w:rPr>
          <w:rFonts w:asciiTheme="minorHAnsi" w:hAnsiTheme="minorHAnsi" w:cs="Courier New"/>
          <w:sz w:val="18"/>
          <w:szCs w:val="18"/>
        </w:rPr>
      </w:pPr>
    </w:p>
    <w:p w:rsidR="002B6C99" w:rsidRPr="00B60AC5" w:rsidRDefault="002B6C99" w:rsidP="00C10EB7">
      <w:pPr>
        <w:spacing w:after="0"/>
        <w:jc w:val="both"/>
        <w:rPr>
          <w:rFonts w:cs="Courier New"/>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600096" w:rsidRDefault="00600096" w:rsidP="00C10EB7">
      <w:pPr>
        <w:spacing w:after="0"/>
        <w:jc w:val="both"/>
        <w:rPr>
          <w:rFonts w:cs="Courier New"/>
          <w:b/>
          <w:sz w:val="20"/>
          <w:szCs w:val="20"/>
        </w:rPr>
      </w:pPr>
    </w:p>
    <w:p w:rsidR="00600096" w:rsidRDefault="00600096"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226E2D" w:rsidRDefault="00226E2D" w:rsidP="00611168">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DO OBJETO</w:t>
      </w:r>
    </w:p>
    <w:p w:rsidR="00CA60FE" w:rsidRPr="008C78C0" w:rsidRDefault="008C78C0"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b/>
          <w:sz w:val="20"/>
          <w:szCs w:val="20"/>
        </w:rPr>
        <w:t>1.1.</w:t>
      </w:r>
      <w:r>
        <w:rPr>
          <w:rFonts w:asciiTheme="minorHAnsi" w:hAnsiTheme="minorHAnsi" w:cs="Arial"/>
          <w:sz w:val="20"/>
          <w:szCs w:val="20"/>
        </w:rPr>
        <w:t xml:space="preserve"> </w:t>
      </w:r>
      <w:r w:rsidR="00CA60FE" w:rsidRPr="008C78C0">
        <w:rPr>
          <w:rFonts w:asciiTheme="minorHAnsi" w:hAnsiTheme="minorHAnsi" w:cs="Arial"/>
          <w:sz w:val="20"/>
          <w:szCs w:val="20"/>
        </w:rPr>
        <w:t>Registro de Preço para aquisição de</w:t>
      </w:r>
      <w:r w:rsidR="00CA60FE" w:rsidRPr="008C78C0">
        <w:rPr>
          <w:rFonts w:asciiTheme="minorHAnsi" w:hAnsiTheme="minorHAnsi" w:cs="Arial"/>
          <w:b/>
          <w:sz w:val="20"/>
          <w:szCs w:val="20"/>
        </w:rPr>
        <w:t xml:space="preserve"> MATERIAL HOSPITALAR GRUPO 10 LÍQUIDOS </w:t>
      </w:r>
      <w:r w:rsidR="00CA60FE" w:rsidRPr="008C78C0">
        <w:rPr>
          <w:rFonts w:asciiTheme="minorHAnsi" w:hAnsiTheme="minorHAnsi" w:cs="Arial"/>
          <w:sz w:val="20"/>
          <w:szCs w:val="20"/>
        </w:rPr>
        <w:t>destinados aos Hospitais do Estado.</w:t>
      </w:r>
    </w:p>
    <w:p w:rsidR="00CA60FE" w:rsidRPr="008C78C0" w:rsidRDefault="008C78C0"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b/>
          <w:sz w:val="20"/>
          <w:szCs w:val="20"/>
        </w:rPr>
        <w:t>1.2.</w:t>
      </w:r>
      <w:r>
        <w:rPr>
          <w:rFonts w:asciiTheme="minorHAnsi" w:hAnsiTheme="minorHAnsi" w:cs="Arial"/>
          <w:sz w:val="20"/>
          <w:szCs w:val="20"/>
        </w:rPr>
        <w:t xml:space="preserve"> </w:t>
      </w:r>
      <w:r w:rsidR="00CA60FE" w:rsidRPr="008C78C0">
        <w:rPr>
          <w:rFonts w:asciiTheme="minorHAnsi" w:hAnsiTheme="minorHAnsi" w:cs="Arial"/>
          <w:sz w:val="20"/>
          <w:szCs w:val="20"/>
        </w:rPr>
        <w:t xml:space="preserve">Para fins deste Termo de Referência, </w:t>
      </w:r>
      <w:r w:rsidR="00CA60FE" w:rsidRPr="008C78C0">
        <w:rPr>
          <w:rFonts w:asciiTheme="minorHAnsi" w:hAnsiTheme="minorHAnsi" w:cs="Arial"/>
          <w:b/>
          <w:bCs/>
          <w:sz w:val="20"/>
          <w:szCs w:val="20"/>
        </w:rPr>
        <w:t>produto(s)</w:t>
      </w:r>
      <w:r w:rsidR="00CA60FE" w:rsidRPr="008C78C0">
        <w:rPr>
          <w:rFonts w:asciiTheme="minorHAnsi" w:hAnsiTheme="minorHAnsi" w:cs="Arial"/>
          <w:sz w:val="20"/>
          <w:szCs w:val="20"/>
        </w:rPr>
        <w:t xml:space="preserve">, leia-se </w:t>
      </w:r>
      <w:r w:rsidR="00CA60FE" w:rsidRPr="008C78C0">
        <w:rPr>
          <w:rFonts w:asciiTheme="minorHAnsi" w:hAnsiTheme="minorHAnsi" w:cs="Arial"/>
          <w:b/>
          <w:sz w:val="20"/>
          <w:szCs w:val="20"/>
        </w:rPr>
        <w:t>MATERIAL HOSPITALAR.</w:t>
      </w:r>
    </w:p>
    <w:p w:rsidR="00CA60FE" w:rsidRPr="008C78C0" w:rsidRDefault="00CA60FE" w:rsidP="008C78C0">
      <w:pPr>
        <w:spacing w:after="0" w:line="240" w:lineRule="auto"/>
        <w:jc w:val="both"/>
        <w:rPr>
          <w:rFonts w:asciiTheme="minorHAnsi" w:hAnsiTheme="minorHAnsi" w:cs="Arial"/>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 JUSTIFICATIVA PARA AQUISIÇÃO</w:t>
      </w:r>
      <w:r w:rsidRPr="008C78C0">
        <w:rPr>
          <w:rFonts w:asciiTheme="minorHAnsi" w:hAnsiTheme="minorHAnsi" w:cs="Arial"/>
          <w:b/>
          <w:bCs/>
          <w:sz w:val="20"/>
          <w:szCs w:val="20"/>
        </w:rPr>
        <w:tab/>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 xml:space="preserve">Preliminarmente explicitamos que os autos versam sobre estimativa para Ata de Registro de Preços para possibilitar e proporcionar presteza nas futuras aquisições de MATERIAIS HOSPITALARES CLASSIFICADOS COMO LÍQUIDOS, tendo a finalidade de atender as necessidades de consumo das unidades hospitalares gerenciadas pelo Estado que fazem o uso do produto citado, posteriormente ao termino da vigência da ata de registro de preços dos pregões eletrônicos n° 119/2015 e 08/2016, a fim de dar continuidade ao abastecimento regular, zelando assim, pelo bem maior do cidadão - a vida, e, cumprindo com os princípios e diretrizes do Sistema único de Saúde – SUS.  </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 xml:space="preserve">Informamos que os produtos solicitados fazem parte da Padronização de Materiais Hospitalares da Rede Hospitalar Pública do Estado do Tocantins, sendo utilizados em diversas finalidades no ambiente hospitalar, como por exemplo, na desinfecção de materiais hospitalares, ambiente e mãos dos profissionais, na esterilização de materiais hospitalares, na coloração para exames de diagnostico.  Ressaltamos ainda, que estes materiais padronizados estão classificados no grupo 10- LÍQUIDOS, no qual possui 41 tipos de apresentações, os quais estão sendo solicitadas neste memorando de solicitação de aquisição. </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Salientamos que as aquisições de materiais hospitalares 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8C78C0">
        <w:rPr>
          <w:rFonts w:asciiTheme="minorHAnsi" w:hAnsiTheme="minorHAnsi" w:cs="Arial"/>
          <w:sz w:val="20"/>
          <w:szCs w:val="20"/>
        </w:rPr>
        <w:t>técnica e responsáveis de cada unidade</w:t>
      </w:r>
      <w:proofErr w:type="gramEnd"/>
      <w:r w:rsidRPr="008C78C0">
        <w:rPr>
          <w:rFonts w:asciiTheme="minorHAnsi" w:hAnsiTheme="minorHAnsi" w:cs="Arial"/>
          <w:sz w:val="20"/>
          <w:szCs w:val="20"/>
        </w:rPr>
        <w:t xml:space="preserve">. Explicitamos também, que quando possível, foi utilizado os dados de consumo emitidos pelo sistema de controle de estoque MV Soul, conforme demonstrado na planilha sintética dos dados anexa aos autos. Ressaltamos ainda, que o quantitativo foi adequado para atender um período estimado de 12 </w:t>
      </w:r>
      <w:proofErr w:type="gramStart"/>
      <w:r w:rsidRPr="008C78C0">
        <w:rPr>
          <w:rFonts w:asciiTheme="minorHAnsi" w:hAnsiTheme="minorHAnsi" w:cs="Arial"/>
          <w:sz w:val="20"/>
          <w:szCs w:val="20"/>
        </w:rPr>
        <w:t>meses</w:t>
      </w:r>
      <w:r w:rsidR="008C78C0">
        <w:rPr>
          <w:rFonts w:asciiTheme="minorHAnsi" w:hAnsiTheme="minorHAnsi" w:cs="Arial"/>
          <w:sz w:val="20"/>
          <w:szCs w:val="20"/>
        </w:rPr>
        <w:t xml:space="preserve"> </w:t>
      </w:r>
      <w:r w:rsidRPr="008C78C0">
        <w:rPr>
          <w:rFonts w:asciiTheme="minorHAnsi" w:hAnsiTheme="minorHAnsi" w:cs="Arial"/>
          <w:sz w:val="20"/>
          <w:szCs w:val="20"/>
        </w:rPr>
        <w:t>,</w:t>
      </w:r>
      <w:proofErr w:type="gramEnd"/>
      <w:r w:rsidRPr="008C78C0">
        <w:rPr>
          <w:rFonts w:asciiTheme="minorHAnsi" w:hAnsiTheme="minorHAnsi" w:cs="Arial"/>
          <w:sz w:val="20"/>
          <w:szCs w:val="20"/>
        </w:rPr>
        <w:t>utilizando margem de segurança de 20% a fim de evitar a falta de materiais hospitalares devido ao aumento contínuo de números de pacientes atendidos no âmbito hospitalar observado ao longo dos anos.</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 xml:space="preserve">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w:t>
      </w:r>
      <w:r w:rsidRPr="008C78C0">
        <w:rPr>
          <w:rFonts w:asciiTheme="minorHAnsi" w:hAnsiTheme="minorHAnsi" w:cs="Arial"/>
          <w:sz w:val="20"/>
          <w:szCs w:val="20"/>
        </w:rPr>
        <w:lastRenderedPageBreak/>
        <w:t>quantitativo existente em estoque, durante o período de vigência da Ata de Registro de Preços, evitando danos ao erário devido à perda de materiais hospitalares por vencimento.</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hospitais públicos do Estado que fazem o uso destes materiais hospitalares e que estiverem sendo gerenciados pelo Estado durante o período de vigência da Ata de Registro de Preços.</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 xml:space="preserve">Perante aos fatos relatados e a fim de evitar o desabastecimento dos Hospitais e </w:t>
      </w:r>
      <w:r w:rsidR="00600096" w:rsidRPr="008C78C0">
        <w:rPr>
          <w:rFonts w:asciiTheme="minorHAnsi" w:hAnsiTheme="minorHAnsi" w:cs="Arial"/>
          <w:sz w:val="20"/>
          <w:szCs w:val="20"/>
        </w:rPr>
        <w:t>consequentemente</w:t>
      </w:r>
      <w:r w:rsidRPr="008C78C0">
        <w:rPr>
          <w:rFonts w:asciiTheme="minorHAnsi" w:hAnsiTheme="minorHAnsi" w:cs="Arial"/>
          <w:sz w:val="20"/>
          <w:szCs w:val="20"/>
        </w:rPr>
        <w:t xml:space="preserve"> acarretar danos à saúde dos pacientes internados, solicitamos análise e prosseguimento do feito.</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DOS PRODUTOS</w:t>
      </w:r>
      <w:r w:rsidRPr="008C78C0">
        <w:rPr>
          <w:rFonts w:asciiTheme="minorHAnsi" w:hAnsiTheme="minorHAnsi" w:cs="Arial"/>
          <w:b/>
          <w:bCs/>
          <w:sz w:val="20"/>
          <w:szCs w:val="20"/>
        </w:rPr>
        <w:tab/>
      </w:r>
    </w:p>
    <w:p w:rsidR="00CA60FE" w:rsidRPr="008C78C0" w:rsidRDefault="00CA60FE" w:rsidP="008C78C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CA60FE" w:rsidRPr="008C78C0" w:rsidRDefault="00CA60FE" w:rsidP="008C78C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CA60FE" w:rsidRPr="008C78C0" w:rsidRDefault="00CA60FE" w:rsidP="008C78C0">
      <w:pPr>
        <w:pStyle w:val="PargrafodaLista"/>
        <w:numPr>
          <w:ilvl w:val="1"/>
          <w:numId w:val="47"/>
        </w:numPr>
        <w:autoSpaceDE w:val="0"/>
        <w:autoSpaceDN w:val="0"/>
        <w:adjustRightInd w:val="0"/>
        <w:spacing w:after="0" w:line="240" w:lineRule="auto"/>
        <w:jc w:val="both"/>
        <w:rPr>
          <w:rFonts w:asciiTheme="minorHAnsi" w:hAnsiTheme="minorHAnsi" w:cs="Arial"/>
          <w:b/>
          <w:bCs/>
          <w:sz w:val="20"/>
          <w:szCs w:val="20"/>
          <w:u w:val="single"/>
        </w:rPr>
      </w:pPr>
      <w:r w:rsidRPr="008C78C0">
        <w:rPr>
          <w:rFonts w:asciiTheme="minorHAnsi" w:hAnsiTheme="minorHAnsi" w:cs="Arial"/>
          <w:b/>
          <w:bCs/>
          <w:sz w:val="20"/>
          <w:szCs w:val="20"/>
          <w:u w:val="single"/>
        </w:rPr>
        <w:t>DA DESCRIÇÃO TÉCNICA DOS PRODUTOS:</w:t>
      </w: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Os produtos a serem adquiridos possuem a seguinte especificação técnica:</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
          <w:bCs/>
          <w:sz w:val="20"/>
          <w:szCs w:val="20"/>
          <w:u w:val="single"/>
        </w:rPr>
      </w:pPr>
      <w:r w:rsidRPr="008C78C0">
        <w:rPr>
          <w:rFonts w:asciiTheme="minorHAnsi" w:hAnsiTheme="minorHAnsi" w:cs="Arial"/>
          <w:b/>
          <w:bCs/>
          <w:sz w:val="20"/>
          <w:szCs w:val="20"/>
          <w:u w:val="single"/>
        </w:rPr>
        <w:t>DA QUALIDADE DOS PRODUTOS:</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u w:val="single"/>
        </w:rPr>
      </w:pPr>
      <w:r w:rsidRPr="008C78C0">
        <w:rPr>
          <w:rFonts w:asciiTheme="minorHAnsi" w:hAnsiTheme="minorHAnsi" w:cs="Arial"/>
          <w:sz w:val="20"/>
          <w:szCs w:val="20"/>
          <w:u w:val="single"/>
        </w:rPr>
        <w:t>Os produtos devem:</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u w:val="single"/>
        </w:rPr>
      </w:pPr>
      <w:r w:rsidRPr="008C78C0">
        <w:rPr>
          <w:rFonts w:asciiTheme="minorHAnsi" w:hAnsiTheme="minorHAnsi" w:cs="Arial"/>
          <w:sz w:val="20"/>
          <w:szCs w:val="20"/>
        </w:rPr>
        <w:t xml:space="preserve">Ser entregues obedecendo rigorosamente </w:t>
      </w:r>
      <w:proofErr w:type="gramStart"/>
      <w:r w:rsidRPr="008C78C0">
        <w:rPr>
          <w:rFonts w:asciiTheme="minorHAnsi" w:hAnsiTheme="minorHAnsi" w:cs="Arial"/>
          <w:sz w:val="20"/>
          <w:szCs w:val="20"/>
        </w:rPr>
        <w:t>as</w:t>
      </w:r>
      <w:proofErr w:type="gramEnd"/>
      <w:r w:rsidRPr="008C78C0">
        <w:rPr>
          <w:rFonts w:asciiTheme="minorHAnsi" w:hAnsiTheme="minorHAnsi" w:cs="Arial"/>
          <w:sz w:val="20"/>
          <w:szCs w:val="20"/>
        </w:rPr>
        <w:t xml:space="preserve"> cláusulas do Edital e seus anexos;</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8C78C0">
        <w:rPr>
          <w:rFonts w:asciiTheme="minorHAnsi" w:hAnsiTheme="minorHAnsi" w:cs="Arial"/>
          <w:sz w:val="20"/>
          <w:szCs w:val="20"/>
        </w:rPr>
        <w:t>Apresentar qualidade, integridade da embalagem, sem falhas ou quaisquer outras avarias;</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8C78C0">
        <w:rPr>
          <w:rFonts w:asciiTheme="minorHAnsi" w:hAnsiTheme="minorHAnsi" w:cs="Arial"/>
          <w:sz w:val="20"/>
          <w:szCs w:val="20"/>
        </w:rPr>
        <w:t>Ser transportados adequadamente de acordo com as condições em que seja mantida a sua qualidade;</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8C78C0">
        <w:rPr>
          <w:rFonts w:asciiTheme="minorHAnsi" w:hAnsiTheme="minorHAnsi" w:cs="Arial"/>
          <w:sz w:val="20"/>
          <w:szCs w:val="20"/>
        </w:rPr>
        <w:t>Ser acondicionados em embalagens lacradas, devidamente identificados e em perfeitas condições de armazenagem.</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b/>
          <w:sz w:val="20"/>
          <w:szCs w:val="20"/>
        </w:rPr>
      </w:pPr>
      <w:r w:rsidRPr="008C78C0">
        <w:rPr>
          <w:rFonts w:asciiTheme="minorHAnsi" w:hAnsiTheme="minorHAnsi" w:cs="Arial"/>
          <w:sz w:val="20"/>
          <w:szCs w:val="20"/>
        </w:rPr>
        <w:t>Os produtos em desacordo com o edital e seus anexos ou com a legislação vigente aplicada, serão rejeitados pela Secretaria da Saúde.</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
          <w:bCs/>
          <w:sz w:val="20"/>
          <w:szCs w:val="20"/>
          <w:u w:val="single"/>
        </w:rPr>
      </w:pPr>
      <w:r w:rsidRPr="008C78C0">
        <w:rPr>
          <w:rFonts w:asciiTheme="minorHAnsi" w:hAnsiTheme="minorHAnsi" w:cs="Arial"/>
          <w:b/>
          <w:bCs/>
          <w:sz w:val="20"/>
          <w:szCs w:val="20"/>
          <w:u w:val="single"/>
        </w:rPr>
        <w:t>DA VALIDADE DOS PRODUTOS:</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Os produtos devem apresentar a validade mínima de 12 (dose) meses contados da data da entrega, caso ocorram eventualidades:</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8C78C0">
        <w:rPr>
          <w:rFonts w:asciiTheme="minorHAnsi" w:hAnsiTheme="minorHAnsi" w:cs="Arial"/>
          <w:sz w:val="20"/>
          <w:szCs w:val="20"/>
        </w:rPr>
        <w:t xml:space="preserve">Só será aceito a entrega dos produtos com validade inferior a 12 (doze) meses mediante autorização da área solicitante. </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8C78C0">
        <w:rPr>
          <w:rFonts w:asciiTheme="minorHAnsi" w:hAnsiTheme="minorHAnsi" w:cs="Arial"/>
          <w:sz w:val="20"/>
          <w:szCs w:val="20"/>
        </w:rPr>
        <w:t xml:space="preserve">Nos casos de autorização favorável a empresa deverá apresentar carta de comprometimento de troca juntamente com a nota fiscal no ato da entrega.  </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8C78C0">
        <w:rPr>
          <w:rFonts w:asciiTheme="minorHAnsi" w:hAnsiTheme="minorHAnsi" w:cs="Arial"/>
          <w:sz w:val="20"/>
          <w:szCs w:val="20"/>
        </w:rPr>
        <w:t>Será solicitada a troca dos produtos que se enquadrarem no item 3.3.1.1. 45 dias antes do vencimento do produto, devendo a empresa realizar a substituição do quantitativo informado dentro deste período.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
          <w:bCs/>
          <w:sz w:val="20"/>
          <w:szCs w:val="20"/>
          <w:u w:val="single"/>
        </w:rPr>
      </w:pPr>
      <w:r w:rsidRPr="008C78C0">
        <w:rPr>
          <w:rFonts w:asciiTheme="minorHAnsi" w:hAnsiTheme="minorHAnsi" w:cs="Arial"/>
          <w:b/>
          <w:bCs/>
          <w:sz w:val="20"/>
          <w:szCs w:val="20"/>
          <w:u w:val="single"/>
        </w:rPr>
        <w:t>DA ADJUDICAÇÃO:</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A adjudicação será por item.</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Prazo Máximo para assinatura da Homologação será de 02 (dois) dias.</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
          <w:sz w:val="20"/>
          <w:szCs w:val="20"/>
          <w:u w:val="single"/>
        </w:rPr>
      </w:pPr>
      <w:r w:rsidRPr="008C78C0">
        <w:rPr>
          <w:rFonts w:asciiTheme="minorHAnsi" w:hAnsiTheme="minorHAnsi" w:cs="Arial"/>
          <w:b/>
          <w:sz w:val="20"/>
          <w:szCs w:val="20"/>
          <w:u w:val="single"/>
        </w:rPr>
        <w:t>DO CRITÉRIO DE JULGAMENTO DAS PROPOSTAS:</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O critério de julgamento será o de menor preço por item.</w:t>
      </w:r>
    </w:p>
    <w:p w:rsidR="00CA60FE" w:rsidRPr="008C78C0" w:rsidRDefault="00CA60FE" w:rsidP="008C78C0">
      <w:pPr>
        <w:autoSpaceDE w:val="0"/>
        <w:autoSpaceDN w:val="0"/>
        <w:adjustRightInd w:val="0"/>
        <w:spacing w:after="0" w:line="240" w:lineRule="auto"/>
        <w:rPr>
          <w:rFonts w:asciiTheme="minorHAnsi" w:hAnsiTheme="minorHAnsi" w:cs="Arial"/>
          <w:b/>
          <w:sz w:val="20"/>
          <w:szCs w:val="20"/>
          <w:u w:val="single"/>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 QUALIFICAÇÃO TÉCNICA DOS LICITANTES</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hAnsiTheme="minorHAnsi" w:cs="Arial"/>
          <w:bCs/>
          <w:iCs/>
          <w:vanish/>
          <w:sz w:val="20"/>
          <w:szCs w:val="20"/>
        </w:rPr>
      </w:pPr>
    </w:p>
    <w:p w:rsidR="00CA60FE" w:rsidRDefault="006A15D4" w:rsidP="006A15D4">
      <w:pPr>
        <w:autoSpaceDE w:val="0"/>
        <w:autoSpaceDN w:val="0"/>
        <w:adjustRightInd w:val="0"/>
        <w:spacing w:after="0" w:line="240" w:lineRule="auto"/>
        <w:jc w:val="both"/>
        <w:rPr>
          <w:rFonts w:asciiTheme="minorHAnsi" w:hAnsiTheme="minorHAnsi" w:cs="Arial"/>
          <w:bCs/>
          <w:iCs/>
          <w:sz w:val="20"/>
          <w:szCs w:val="20"/>
        </w:rPr>
      </w:pPr>
      <w:r w:rsidRPr="006A15D4">
        <w:rPr>
          <w:rFonts w:asciiTheme="minorHAnsi" w:hAnsiTheme="minorHAnsi" w:cs="Arial"/>
          <w:b/>
          <w:bCs/>
          <w:iCs/>
          <w:sz w:val="20"/>
          <w:szCs w:val="20"/>
        </w:rPr>
        <w:t>4.1.</w:t>
      </w:r>
      <w:r>
        <w:rPr>
          <w:rFonts w:asciiTheme="minorHAnsi" w:hAnsiTheme="minorHAnsi" w:cs="Arial"/>
          <w:bCs/>
          <w:iCs/>
          <w:sz w:val="20"/>
          <w:szCs w:val="20"/>
        </w:rPr>
        <w:t xml:space="preserve"> </w:t>
      </w:r>
      <w:r w:rsidR="00CA60FE" w:rsidRPr="006A15D4">
        <w:rPr>
          <w:rFonts w:asciiTheme="minorHAnsi" w:hAnsiTheme="minorHAnsi" w:cs="Arial"/>
          <w:bCs/>
          <w:iCs/>
          <w:sz w:val="20"/>
          <w:szCs w:val="20"/>
        </w:rPr>
        <w:t>As licitantes devem apresentar documentos técnicos</w:t>
      </w:r>
      <w:r w:rsidR="0071798E">
        <w:rPr>
          <w:rFonts w:asciiTheme="minorHAnsi" w:hAnsiTheme="minorHAnsi" w:cs="Arial"/>
          <w:bCs/>
          <w:iCs/>
          <w:sz w:val="20"/>
          <w:szCs w:val="20"/>
        </w:rPr>
        <w:t xml:space="preserve"> conforme item 15 do Edital</w:t>
      </w:r>
      <w:r w:rsidR="00CA60FE" w:rsidRPr="006A15D4">
        <w:rPr>
          <w:rFonts w:asciiTheme="minorHAnsi" w:hAnsiTheme="minorHAnsi" w:cs="Arial"/>
          <w:bCs/>
          <w:iCs/>
          <w:sz w:val="20"/>
          <w:szCs w:val="20"/>
        </w:rPr>
        <w:t>:</w:t>
      </w:r>
    </w:p>
    <w:p w:rsidR="006A15D4" w:rsidRPr="006A15D4" w:rsidRDefault="006A15D4" w:rsidP="006A15D4">
      <w:pPr>
        <w:autoSpaceDE w:val="0"/>
        <w:autoSpaceDN w:val="0"/>
        <w:adjustRightInd w:val="0"/>
        <w:spacing w:after="0" w:line="240" w:lineRule="auto"/>
        <w:jc w:val="both"/>
        <w:rPr>
          <w:rFonts w:asciiTheme="minorHAnsi" w:hAnsiTheme="minorHAnsi" w:cs="Arial"/>
          <w:bCs/>
          <w:iCs/>
          <w:sz w:val="20"/>
          <w:szCs w:val="20"/>
        </w:rPr>
      </w:pP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DAS AMOSTRAS</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hAnsiTheme="minorHAnsi" w:cs="Arial"/>
          <w:bCs/>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8C78C0">
        <w:rPr>
          <w:rFonts w:asciiTheme="minorHAnsi" w:hAnsiTheme="minorHAnsi" w:cs="Arial"/>
          <w:bCs/>
          <w:sz w:val="20"/>
          <w:szCs w:val="20"/>
        </w:rPr>
        <w:t xml:space="preserve">Caso julgue necessário, a SES/TO poderá solicitar amostra de todos os itens da empresa vencedora, objetivando </w:t>
      </w:r>
      <w:r w:rsidRPr="008C78C0">
        <w:rPr>
          <w:rFonts w:asciiTheme="minorHAnsi" w:hAnsiTheme="minorHAnsi" w:cs="Arial"/>
          <w:sz w:val="20"/>
          <w:szCs w:val="20"/>
        </w:rPr>
        <w:t>verificar se os produtos ofertados atendem as exigências do Edital e de seus anexos, nos termos do artigo 43, IV da Lei Federal 8.666/1.993</w:t>
      </w:r>
      <w:r w:rsidRPr="008C78C0">
        <w:rPr>
          <w:rFonts w:asciiTheme="minorHAnsi" w:hAnsiTheme="minorHAnsi" w:cs="Arial"/>
          <w:bCs/>
          <w:sz w:val="20"/>
          <w:szCs w:val="20"/>
        </w:rPr>
        <w:t>.</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8C78C0">
        <w:rPr>
          <w:rFonts w:asciiTheme="minorHAnsi" w:hAnsiTheme="minorHAnsi" w:cs="Arial"/>
          <w:bCs/>
          <w:sz w:val="20"/>
          <w:szCs w:val="20"/>
        </w:rPr>
        <w:t>As amostras serão aferidas por uma Comissão composta por, no mínimo, três servidores;</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lastRenderedPageBreak/>
        <w:t xml:space="preserve">Cada amostra deverá ser identificada com uma etiqueta contendo as seguintes informações: </w:t>
      </w: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1"/>
        </w:numPr>
        <w:autoSpaceDE w:val="0"/>
        <w:autoSpaceDN w:val="0"/>
        <w:adjustRightInd w:val="0"/>
        <w:spacing w:after="0" w:line="240" w:lineRule="auto"/>
        <w:ind w:left="135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Amostra para Análise, além dos dados completos da referida amostra; </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Licitação: </w:t>
      </w:r>
      <w:r w:rsidRPr="008C78C0">
        <w:rPr>
          <w:rFonts w:asciiTheme="minorHAnsi" w:hAnsiTheme="minorHAnsi" w:cs="Arial"/>
          <w:bCs/>
          <w:sz w:val="20"/>
          <w:szCs w:val="20"/>
          <w:lang w:eastAsia="pt-BR"/>
        </w:rPr>
        <w:t>número da licitação e do item a que se referem</w:t>
      </w:r>
      <w:r w:rsidRPr="008C78C0">
        <w:rPr>
          <w:rFonts w:asciiTheme="minorHAnsi" w:hAnsiTheme="minorHAnsi" w:cs="Arial"/>
          <w:sz w:val="20"/>
          <w:szCs w:val="20"/>
          <w:lang w:eastAsia="pt-BR"/>
        </w:rPr>
        <w:t xml:space="preserve">; </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Fornecedor: nome, telefone e e-mail; </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Representante: nome, telefone e e-mail.</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A metodologia de avaliação técnica consiste de etapas que estão descritas abaixo: </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Verificar e validar a documentação técnica apresentada, incluindo os documentos pertinentes à licitante e ao produto, bem como se a proposta apresentada atende ao Edital. </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Verificar se a amostra enviada atende ao descritivo do Edital, bem como se corresponde à proposta apresentada. </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Avaliar tecnicamente a amostra no que tange à qualidade, se o objetivo de uso será alcançado sem prejudicar o paciente e o usuário e sem comprometer a técnica, dentre outros pontos. Podendo ser realizado tanto na SES– TO sede (</w:t>
      </w:r>
      <w:proofErr w:type="spellStart"/>
      <w:r w:rsidRPr="008C78C0">
        <w:rPr>
          <w:rFonts w:asciiTheme="minorHAnsi" w:hAnsiTheme="minorHAnsi" w:cs="Arial"/>
          <w:sz w:val="20"/>
          <w:szCs w:val="20"/>
          <w:lang w:eastAsia="pt-BR"/>
        </w:rPr>
        <w:t>equipetécnica</w:t>
      </w:r>
      <w:proofErr w:type="spellEnd"/>
      <w:r w:rsidRPr="008C78C0">
        <w:rPr>
          <w:rFonts w:asciiTheme="minorHAnsi" w:hAnsiTheme="minorHAnsi" w:cs="Arial"/>
          <w:sz w:val="20"/>
          <w:szCs w:val="20"/>
          <w:lang w:eastAsia="pt-BR"/>
        </w:rPr>
        <w:t xml:space="preserve">) como em uma de suas Unidades Hospitalares. </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Verificar se o produto ofertado possui algum alerta de restrição na ANVISA ou mesmo nas Unidades Hospitalares do Estado onde existe controle de qualidade de materiais hospitalares. </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Dessa forma, o não atendimento a qualquer um dos requisitos acima torna a proposta do licitante para o item passível de desclassificação. </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Nos casos de pareceres técnicos desfavoráveis a aceitação do material, os mesmos poderão ser utilizados como instrumento para desclassificação do item. </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8C78C0">
        <w:rPr>
          <w:rFonts w:asciiTheme="minorHAnsi" w:hAnsiTheme="minorHAnsi" w:cs="Arial"/>
          <w:sz w:val="20"/>
          <w:szCs w:val="20"/>
          <w:lang w:eastAsia="pt-BR"/>
        </w:rPr>
        <w:t>Terá a proposta/amostra desclassificada, sem prejuízo das sanções cabíveis, a</w:t>
      </w:r>
      <w:r w:rsidRPr="008C78C0">
        <w:rPr>
          <w:rFonts w:asciiTheme="minorHAnsi" w:hAnsiTheme="minorHAnsi" w:cs="Arial"/>
          <w:bCs/>
          <w:sz w:val="20"/>
          <w:szCs w:val="20"/>
        </w:rPr>
        <w:t xml:space="preserve"> licitante que:</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Cs/>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Cs/>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Cs/>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Cs/>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bCs/>
          <w:sz w:val="20"/>
          <w:szCs w:val="20"/>
        </w:rPr>
      </w:pPr>
      <w:r w:rsidRPr="008C78C0">
        <w:rPr>
          <w:rFonts w:asciiTheme="minorHAnsi" w:hAnsiTheme="minorHAnsi" w:cs="Arial"/>
          <w:bCs/>
          <w:sz w:val="20"/>
          <w:szCs w:val="20"/>
        </w:rPr>
        <w:t xml:space="preserve">Não apresentar a amostra no </w:t>
      </w:r>
      <w:r w:rsidRPr="008C78C0">
        <w:rPr>
          <w:rFonts w:asciiTheme="minorHAnsi" w:hAnsiTheme="minorHAnsi" w:cs="Arial"/>
          <w:b/>
          <w:bCs/>
          <w:sz w:val="20"/>
          <w:szCs w:val="20"/>
        </w:rPr>
        <w:t xml:space="preserve">prazo máximo de 10 dias </w:t>
      </w:r>
      <w:proofErr w:type="spellStart"/>
      <w:r w:rsidRPr="008C78C0">
        <w:rPr>
          <w:rFonts w:asciiTheme="minorHAnsi" w:hAnsiTheme="minorHAnsi" w:cs="Arial"/>
          <w:b/>
          <w:bCs/>
          <w:sz w:val="20"/>
          <w:szCs w:val="20"/>
        </w:rPr>
        <w:t>corridos</w:t>
      </w:r>
      <w:r w:rsidRPr="008C78C0">
        <w:rPr>
          <w:rFonts w:asciiTheme="minorHAnsi" w:hAnsiTheme="minorHAnsi" w:cs="Arial"/>
          <w:bCs/>
          <w:sz w:val="20"/>
          <w:szCs w:val="20"/>
        </w:rPr>
        <w:t>e</w:t>
      </w:r>
      <w:proofErr w:type="spellEnd"/>
      <w:r w:rsidRPr="008C78C0">
        <w:rPr>
          <w:rFonts w:asciiTheme="minorHAnsi" w:hAnsiTheme="minorHAnsi" w:cs="Arial"/>
          <w:bCs/>
          <w:sz w:val="20"/>
          <w:szCs w:val="20"/>
        </w:rPr>
        <w:t xml:space="preserve"> nas condições solicitadas;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bCs/>
          <w:sz w:val="20"/>
          <w:szCs w:val="20"/>
        </w:rPr>
      </w:pPr>
      <w:r w:rsidRPr="008C78C0">
        <w:rPr>
          <w:rFonts w:asciiTheme="minorHAnsi" w:hAnsiTheme="minorHAnsi" w:cs="Arial"/>
          <w:bCs/>
          <w:sz w:val="20"/>
          <w:szCs w:val="20"/>
        </w:rPr>
        <w:t>Apresentar produto de baixa qualidade;</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bCs/>
          <w:sz w:val="20"/>
          <w:szCs w:val="20"/>
        </w:rPr>
      </w:pPr>
      <w:r w:rsidRPr="008C78C0">
        <w:rPr>
          <w:rFonts w:asciiTheme="minorHAnsi" w:hAnsiTheme="minorHAnsi" w:cs="Arial"/>
          <w:bCs/>
          <w:sz w:val="20"/>
          <w:szCs w:val="20"/>
        </w:rPr>
        <w:t>O produto ofertado não contemplar as exigências do Edital e de seus anexos, ou a legislação aplicada.</w:t>
      </w:r>
    </w:p>
    <w:p w:rsidR="00CA60FE" w:rsidRPr="008C78C0" w:rsidRDefault="00CA60FE" w:rsidP="008C78C0">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3"/>
          <w:numId w:val="35"/>
        </w:numPr>
        <w:autoSpaceDE w:val="0"/>
        <w:autoSpaceDN w:val="0"/>
        <w:adjustRightInd w:val="0"/>
        <w:spacing w:after="0" w:line="240" w:lineRule="auto"/>
        <w:ind w:left="1782"/>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O prazo de entrega da amostra poderá ser prorrogado quando for apresentada justificativa aceita pela SES-TO desde que a postagem da amostra tenha sido efetuada dentro do prazo contido no item 5.9, subitem 5.9.1;</w:t>
      </w:r>
    </w:p>
    <w:p w:rsidR="00CA60FE" w:rsidRPr="008C78C0" w:rsidRDefault="00CA60FE" w:rsidP="008C78C0">
      <w:pPr>
        <w:pStyle w:val="PargrafodaLista"/>
        <w:numPr>
          <w:ilvl w:val="3"/>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3"/>
          <w:numId w:val="35"/>
        </w:numPr>
        <w:autoSpaceDE w:val="0"/>
        <w:autoSpaceDN w:val="0"/>
        <w:adjustRightInd w:val="0"/>
        <w:spacing w:after="0" w:line="240" w:lineRule="auto"/>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O e-mail enviado com o código de rastreamento deverá conter obrigatoriamente as seguintes informações: </w:t>
      </w:r>
    </w:p>
    <w:p w:rsidR="00CA60FE" w:rsidRPr="008C78C0" w:rsidRDefault="00CA60FE" w:rsidP="008C78C0">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Nome da empresa; </w:t>
      </w:r>
    </w:p>
    <w:p w:rsidR="00CA60FE" w:rsidRPr="008C78C0" w:rsidRDefault="00CA60FE" w:rsidP="008C78C0">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CNPJ; </w:t>
      </w:r>
    </w:p>
    <w:p w:rsidR="00CA60FE" w:rsidRPr="008C78C0" w:rsidRDefault="00CA60FE" w:rsidP="008C78C0">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 Itens postados; </w:t>
      </w:r>
    </w:p>
    <w:p w:rsidR="00CA60FE" w:rsidRPr="008C78C0" w:rsidRDefault="00CA60FE" w:rsidP="008C78C0">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Telefone para contato; </w:t>
      </w:r>
    </w:p>
    <w:p w:rsidR="00CA60FE" w:rsidRPr="008C78C0" w:rsidRDefault="00CA60FE" w:rsidP="008C78C0">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Número do Pregão; </w:t>
      </w:r>
      <w:proofErr w:type="gramStart"/>
      <w:r w:rsidRPr="008C78C0">
        <w:rPr>
          <w:rFonts w:asciiTheme="minorHAnsi" w:hAnsiTheme="minorHAnsi" w:cs="Arial"/>
          <w:sz w:val="20"/>
          <w:szCs w:val="20"/>
          <w:lang w:eastAsia="pt-BR"/>
        </w:rPr>
        <w:t>e</w:t>
      </w:r>
      <w:proofErr w:type="gramEnd"/>
    </w:p>
    <w:p w:rsidR="00CA60FE" w:rsidRPr="008C78C0" w:rsidRDefault="00CA60FE" w:rsidP="008C78C0">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Data da postagem. </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8C78C0">
        <w:rPr>
          <w:rFonts w:asciiTheme="minorHAnsi" w:hAnsiTheme="minorHAnsi" w:cs="Arial"/>
          <w:bCs/>
          <w:sz w:val="20"/>
          <w:szCs w:val="20"/>
        </w:rPr>
        <w:t>Será informado no ato da solicitação de amostra o endereço de e-mail que a empresa deverá informar o código de rastreamento.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8C78C0">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Cs/>
          <w:vanish/>
          <w:sz w:val="20"/>
          <w:szCs w:val="20"/>
        </w:rPr>
      </w:pPr>
    </w:p>
    <w:p w:rsidR="00CA60FE" w:rsidRPr="007F0006" w:rsidRDefault="007F0006" w:rsidP="007F0006">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5.10.1. </w:t>
      </w:r>
      <w:r w:rsidR="00CA60FE" w:rsidRPr="007F0006">
        <w:rPr>
          <w:rFonts w:asciiTheme="minorHAnsi" w:hAnsiTheme="minorHAnsi" w:cs="Arial"/>
          <w:bCs/>
          <w:sz w:val="20"/>
          <w:szCs w:val="20"/>
        </w:rPr>
        <w:t>Em caso de reprovação do produto, não será permitido o abatimento a que se refere o parágrafo anterior.</w:t>
      </w:r>
    </w:p>
    <w:p w:rsidR="00CA60FE"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8C78C0">
        <w:rPr>
          <w:rFonts w:asciiTheme="minorHAnsi" w:hAnsiTheme="minorHAnsi" w:cs="Arial"/>
          <w:bCs/>
          <w:sz w:val="20"/>
          <w:szCs w:val="20"/>
        </w:rPr>
        <w:t>Desclassificada a proposta/amostra, serão convocadas as licitantes subsequentes;</w:t>
      </w:r>
    </w:p>
    <w:p w:rsidR="00D40ABF" w:rsidRPr="008C78C0" w:rsidRDefault="00D40ABF" w:rsidP="00D40ABF">
      <w:pPr>
        <w:pStyle w:val="PargrafodaLista"/>
        <w:autoSpaceDE w:val="0"/>
        <w:autoSpaceDN w:val="0"/>
        <w:adjustRightInd w:val="0"/>
        <w:spacing w:after="0" w:line="240" w:lineRule="auto"/>
        <w:ind w:left="1134"/>
        <w:contextualSpacing w:val="0"/>
        <w:jc w:val="both"/>
        <w:rPr>
          <w:rFonts w:asciiTheme="minorHAnsi" w:hAnsiTheme="minorHAnsi" w:cs="Arial"/>
          <w:bCs/>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lastRenderedPageBreak/>
        <w:t>DAS CONDIÇÕES DE PRAZO E ENTREGA DOS PRODUTOS</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8C78C0">
        <w:rPr>
          <w:rFonts w:asciiTheme="minorHAnsi" w:hAnsiTheme="minorHAnsi" w:cs="Arial"/>
          <w:sz w:val="20"/>
          <w:szCs w:val="20"/>
        </w:rPr>
        <w:t xml:space="preserve">Os produtos deverão ser entregues no prazo máximo de </w:t>
      </w:r>
      <w:r w:rsidRPr="008C78C0">
        <w:rPr>
          <w:rFonts w:asciiTheme="minorHAnsi" w:hAnsiTheme="minorHAnsi" w:cs="Arial"/>
          <w:b/>
          <w:bCs/>
          <w:sz w:val="20"/>
          <w:szCs w:val="20"/>
        </w:rPr>
        <w:t>15 (QUINZE) dias corridos</w:t>
      </w:r>
      <w:r w:rsidRPr="008C78C0">
        <w:rPr>
          <w:rFonts w:asciiTheme="minorHAnsi" w:hAnsiTheme="minorHAnsi" w:cs="Arial"/>
          <w:sz w:val="20"/>
          <w:szCs w:val="20"/>
        </w:rPr>
        <w:t xml:space="preserve">, contados </w:t>
      </w:r>
      <w:r w:rsidRPr="008C78C0">
        <w:rPr>
          <w:rFonts w:asciiTheme="minorHAnsi" w:eastAsia="Batang" w:hAnsiTheme="minorHAnsi" w:cs="Arial"/>
          <w:sz w:val="20"/>
          <w:szCs w:val="20"/>
        </w:rPr>
        <w:t>a partir da data do envio da Nota de Empenho via endereço eletrônico</w:t>
      </w:r>
      <w:r w:rsidRPr="008C78C0">
        <w:rPr>
          <w:rFonts w:asciiTheme="minorHAnsi" w:hAnsiTheme="minorHAnsi" w:cs="Arial"/>
          <w:sz w:val="20"/>
          <w:szCs w:val="20"/>
        </w:rPr>
        <w:t xml:space="preserve"> ou conforme necessidade da Administração </w:t>
      </w:r>
      <w:r w:rsidRPr="008C78C0">
        <w:rPr>
          <w:rFonts w:asciiTheme="minorHAnsi" w:hAnsiTheme="minorHAnsi" w:cs="Arial"/>
          <w:b/>
          <w:sz w:val="20"/>
          <w:szCs w:val="20"/>
        </w:rPr>
        <w:t>de forma parcelada,</w:t>
      </w:r>
      <w:r w:rsidRPr="008C78C0">
        <w:rPr>
          <w:rFonts w:asciiTheme="minorHAnsi" w:hAnsiTheme="minorHAnsi" w:cs="Arial"/>
          <w:sz w:val="20"/>
          <w:szCs w:val="20"/>
        </w:rPr>
        <w:t xml:space="preserve"> após assinatura do contrato, ou salvo, se por motivo justo, a CONTRATADA solicitar prorrogação, e este pedido ser aceito pela SES-TO;</w:t>
      </w: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A nota de empenho será enviada ao fornecedor pela Diretoria de </w:t>
      </w:r>
      <w:r w:rsidRPr="008C78C0">
        <w:rPr>
          <w:rFonts w:asciiTheme="minorHAnsi" w:hAnsiTheme="minorHAnsi" w:cs="Arial"/>
          <w:sz w:val="20"/>
          <w:szCs w:val="20"/>
        </w:rPr>
        <w:t>Compras/SES-TO, pelo seguinte endereço eletrônico:</w:t>
      </w:r>
      <w:r w:rsidR="00600096">
        <w:rPr>
          <w:rFonts w:asciiTheme="minorHAnsi" w:hAnsiTheme="minorHAnsi" w:cs="Arial"/>
          <w:sz w:val="20"/>
          <w:szCs w:val="20"/>
        </w:rPr>
        <w:t xml:space="preserve"> </w:t>
      </w:r>
      <w:r w:rsidRPr="008C78C0">
        <w:rPr>
          <w:rFonts w:asciiTheme="minorHAnsi" w:eastAsia="Batang" w:hAnsiTheme="minorHAnsi" w:cs="Arial"/>
          <w:i/>
          <w:sz w:val="20"/>
          <w:szCs w:val="20"/>
        </w:rPr>
        <w:t>empenhosesau.to@gmail.com</w:t>
      </w:r>
      <w:r w:rsidRPr="008C78C0">
        <w:rPr>
          <w:rFonts w:asciiTheme="minorHAnsi" w:eastAsia="Batang" w:hAnsiTheme="minorHAnsi" w:cs="Arial"/>
          <w:sz w:val="20"/>
          <w:szCs w:val="20"/>
        </w:rPr>
        <w:t>.</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A empresa </w:t>
      </w:r>
      <w:r w:rsidRPr="008C78C0">
        <w:rPr>
          <w:rFonts w:asciiTheme="minorHAnsi" w:eastAsia="Batang" w:hAnsiTheme="minorHAnsi" w:cs="Arial"/>
          <w:b/>
          <w:sz w:val="20"/>
          <w:szCs w:val="20"/>
        </w:rPr>
        <w:t>deverá</w:t>
      </w:r>
      <w:r w:rsidRPr="008C78C0">
        <w:rPr>
          <w:rFonts w:asciiTheme="minorHAnsi" w:eastAsia="Batang" w:hAnsiTheme="minorHAnsi" w:cs="Arial"/>
          <w:sz w:val="20"/>
          <w:szCs w:val="20"/>
        </w:rPr>
        <w:t xml:space="preserve"> fornecer na proposta de preços o endereço eletrônico em que a SES-TO deverá enviar as Notas de Empenho das aquisições referentes a este registro de preços.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Fica </w:t>
      </w:r>
      <w:proofErr w:type="gramStart"/>
      <w:r w:rsidRPr="008C78C0">
        <w:rPr>
          <w:rFonts w:asciiTheme="minorHAnsi" w:eastAsia="Batang" w:hAnsiTheme="minorHAnsi" w:cs="Arial"/>
          <w:sz w:val="20"/>
          <w:szCs w:val="20"/>
        </w:rPr>
        <w:t>sob responsabilidade</w:t>
      </w:r>
      <w:proofErr w:type="gramEnd"/>
      <w:r w:rsidRPr="008C78C0">
        <w:rPr>
          <w:rFonts w:asciiTheme="minorHAnsi" w:eastAsia="Batang" w:hAnsiTheme="minorHAnsi" w:cs="Arial"/>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hAnsiTheme="minorHAnsi" w:cs="Arial"/>
          <w:sz w:val="20"/>
          <w:szCs w:val="20"/>
        </w:rPr>
        <w:t>Nos casos de formalização de contrato, a validade do mesmo ficará adstrita à vigência dos respectivos créditos orçamentários conforme art. 57 da Lei nº 8.666/93.</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DO LOCAL DE ENTREGA DOS PRODUTOS E AMOSTRAS</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F8096A" w:rsidRDefault="00F8096A" w:rsidP="00F8096A">
      <w:pPr>
        <w:autoSpaceDE w:val="0"/>
        <w:autoSpaceDN w:val="0"/>
        <w:adjustRightInd w:val="0"/>
        <w:spacing w:after="0" w:line="240" w:lineRule="auto"/>
        <w:jc w:val="both"/>
        <w:rPr>
          <w:rFonts w:asciiTheme="minorHAnsi" w:eastAsia="Batang" w:hAnsiTheme="minorHAnsi" w:cs="Arial"/>
          <w:sz w:val="20"/>
          <w:szCs w:val="20"/>
        </w:rPr>
      </w:pPr>
      <w:r w:rsidRPr="00F8096A">
        <w:rPr>
          <w:rFonts w:asciiTheme="minorHAnsi" w:eastAsia="Batang" w:hAnsiTheme="minorHAnsi" w:cs="Arial"/>
          <w:b/>
          <w:sz w:val="20"/>
          <w:szCs w:val="20"/>
        </w:rPr>
        <w:t>7.1.</w:t>
      </w:r>
      <w:r>
        <w:rPr>
          <w:rFonts w:asciiTheme="minorHAnsi" w:eastAsia="Batang" w:hAnsiTheme="minorHAnsi" w:cs="Arial"/>
          <w:sz w:val="20"/>
          <w:szCs w:val="20"/>
        </w:rPr>
        <w:t xml:space="preserve"> </w:t>
      </w:r>
      <w:r w:rsidR="00CA60FE" w:rsidRPr="00F8096A">
        <w:rPr>
          <w:rFonts w:asciiTheme="minorHAnsi" w:eastAsia="Batang" w:hAnsiTheme="minorHAnsi" w:cs="Arial"/>
          <w:sz w:val="20"/>
          <w:szCs w:val="20"/>
        </w:rPr>
        <w:t>O(s) produto(s</w:t>
      </w:r>
      <w:proofErr w:type="gramStart"/>
      <w:r w:rsidR="00CA60FE" w:rsidRPr="00F8096A">
        <w:rPr>
          <w:rFonts w:asciiTheme="minorHAnsi" w:eastAsia="Batang" w:hAnsiTheme="minorHAnsi" w:cs="Arial"/>
          <w:sz w:val="20"/>
          <w:szCs w:val="20"/>
        </w:rPr>
        <w:t>)deve</w:t>
      </w:r>
      <w:proofErr w:type="gramEnd"/>
      <w:r w:rsidR="00CA60FE" w:rsidRPr="00F8096A">
        <w:rPr>
          <w:rFonts w:asciiTheme="minorHAnsi" w:eastAsia="Batang" w:hAnsiTheme="minorHAnsi" w:cs="Arial"/>
          <w:sz w:val="20"/>
          <w:szCs w:val="20"/>
        </w:rPr>
        <w:t xml:space="preserve">(m) ser entregue(s) no </w:t>
      </w:r>
      <w:r w:rsidR="00CA60FE" w:rsidRPr="00F8096A">
        <w:rPr>
          <w:rFonts w:asciiTheme="minorHAnsi" w:hAnsiTheme="minorHAnsi" w:cs="Arial"/>
          <w:b/>
          <w:sz w:val="20"/>
          <w:szCs w:val="20"/>
        </w:rPr>
        <w:t xml:space="preserve">Estoque </w:t>
      </w:r>
      <w:r w:rsidR="00CA60FE" w:rsidRPr="00F8096A">
        <w:rPr>
          <w:rFonts w:asciiTheme="minorHAnsi" w:hAnsiTheme="minorHAnsi" w:cs="Arial"/>
          <w:b/>
          <w:bCs/>
          <w:sz w:val="20"/>
          <w:szCs w:val="20"/>
        </w:rPr>
        <w:t xml:space="preserve">Regulador, </w:t>
      </w:r>
      <w:r w:rsidR="00CA60FE" w:rsidRPr="00F8096A">
        <w:rPr>
          <w:rFonts w:asciiTheme="minorHAnsi" w:hAnsiTheme="minorHAnsi" w:cs="Arial"/>
          <w:b/>
          <w:sz w:val="20"/>
          <w:szCs w:val="20"/>
        </w:rPr>
        <w:t xml:space="preserve">sito à </w:t>
      </w:r>
      <w:r w:rsidR="00CA60FE" w:rsidRPr="00F8096A">
        <w:rPr>
          <w:rFonts w:asciiTheme="minorHAnsi" w:eastAsia="Batang" w:hAnsiTheme="minorHAnsi" w:cs="Arial"/>
          <w:b/>
          <w:bCs/>
          <w:sz w:val="20"/>
          <w:szCs w:val="20"/>
        </w:rPr>
        <w:t>Quadra 1.112 Sul, Av. NS-10, esquina com LO-25, Alameda 07, Lote 07 a 11, Setor Eco Industrial, Palmas – TO, CEP 77.024-174</w:t>
      </w:r>
      <w:r w:rsidR="00CA60FE" w:rsidRPr="00F8096A">
        <w:rPr>
          <w:rFonts w:asciiTheme="minorHAnsi" w:hAnsiTheme="minorHAnsi" w:cs="Arial"/>
          <w:b/>
          <w:bCs/>
          <w:sz w:val="20"/>
          <w:szCs w:val="20"/>
        </w:rPr>
        <w:t>, telefone 063 3218-6283,</w:t>
      </w:r>
      <w:r w:rsidR="00CA60FE" w:rsidRPr="00F8096A">
        <w:rPr>
          <w:rFonts w:asciiTheme="minorHAnsi" w:eastAsia="Batang" w:hAnsiTheme="minorHAnsi" w:cs="Arial"/>
          <w:sz w:val="20"/>
          <w:szCs w:val="20"/>
        </w:rPr>
        <w:t>em dia e horário comercial</w:t>
      </w:r>
      <w:r w:rsidR="00CA60FE" w:rsidRPr="00F8096A">
        <w:rPr>
          <w:rFonts w:asciiTheme="minorHAnsi" w:eastAsia="Batang" w:hAnsiTheme="minorHAnsi" w:cs="Arial"/>
          <w:bCs/>
          <w:sz w:val="20"/>
          <w:szCs w:val="20"/>
        </w:rPr>
        <w:t xml:space="preserve">, a qual deve ser realizada </w:t>
      </w:r>
      <w:r w:rsidR="00CA60FE" w:rsidRPr="00F8096A">
        <w:rPr>
          <w:rFonts w:asciiTheme="minorHAnsi" w:eastAsia="Batang" w:hAnsiTheme="minorHAnsi" w:cs="Arial"/>
          <w:sz w:val="20"/>
          <w:szCs w:val="20"/>
        </w:rPr>
        <w:t>na conformidade da Nota de Empenho</w:t>
      </w:r>
      <w:r w:rsidR="00CA60FE" w:rsidRPr="00F8096A">
        <w:rPr>
          <w:rFonts w:asciiTheme="minorHAnsi" w:eastAsia="Batang" w:hAnsiTheme="minorHAnsi" w:cs="Arial"/>
          <w:bCs/>
          <w:sz w:val="20"/>
          <w:szCs w:val="20"/>
        </w:rPr>
        <w:t>,</w:t>
      </w:r>
      <w:r w:rsidR="00CA60FE" w:rsidRPr="00F8096A">
        <w:rPr>
          <w:rFonts w:asciiTheme="minorHAnsi" w:eastAsia="Batang" w:hAnsiTheme="minorHAnsi" w:cs="Arial"/>
          <w:sz w:val="20"/>
          <w:szCs w:val="20"/>
        </w:rPr>
        <w:t xml:space="preserve"> na presença de servidores devidamente autorizados, como determina o § 8°, do artigo 15, da Lei 8.666/93, em dia e horário comercial.</w:t>
      </w:r>
    </w:p>
    <w:p w:rsidR="00CA60FE" w:rsidRPr="008C78C0" w:rsidRDefault="00CA60FE" w:rsidP="008C78C0">
      <w:pPr>
        <w:tabs>
          <w:tab w:val="left" w:pos="7200"/>
        </w:tabs>
        <w:spacing w:after="0" w:line="240" w:lineRule="auto"/>
        <w:jc w:val="both"/>
        <w:rPr>
          <w:rFonts w:asciiTheme="minorHAnsi" w:eastAsia="Batang" w:hAnsiTheme="minorHAnsi" w:cs="Arial"/>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DAS CONDIÇÕES DE FORNECIMENTO</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hAnsiTheme="minorHAnsi" w:cs="Arial"/>
          <w:b/>
          <w:vanish/>
          <w:sz w:val="20"/>
          <w:szCs w:val="20"/>
          <w:u w:val="single"/>
        </w:rPr>
      </w:pPr>
    </w:p>
    <w:p w:rsidR="00CA60FE" w:rsidRPr="00C64C3F" w:rsidRDefault="00C64C3F" w:rsidP="00C64C3F">
      <w:pPr>
        <w:autoSpaceDE w:val="0"/>
        <w:autoSpaceDN w:val="0"/>
        <w:adjustRightInd w:val="0"/>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8.1. </w:t>
      </w:r>
      <w:r w:rsidR="00CA60FE" w:rsidRPr="00C64C3F">
        <w:rPr>
          <w:rFonts w:asciiTheme="minorHAnsi" w:hAnsiTheme="minorHAnsi" w:cs="Arial"/>
          <w:b/>
          <w:sz w:val="20"/>
          <w:szCs w:val="20"/>
          <w:u w:val="single"/>
        </w:rPr>
        <w:t>Relativo às condições de fornecimento, a CONTRATADA deverá:</w:t>
      </w: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Entregar os produtos obedecendo rigorosamente às condições do Edital e seus anexos;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Entregar os produtos obedecendo rigorosamente às condições do Contrato, se houver;</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Entregar os produtos obedecendo rigorosamente à legislação vigente inerente ao objeto;</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CONDIÇÕES DE RECEBIMENTO E ACEITAÇÃO DOS PRODUTOS</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O recebimento será </w:t>
      </w:r>
      <w:r w:rsidRPr="008C78C0">
        <w:rPr>
          <w:rFonts w:asciiTheme="minorHAnsi" w:hAnsiTheme="minorHAnsi" w:cs="Arial"/>
          <w:sz w:val="20"/>
          <w:szCs w:val="20"/>
          <w:lang w:eastAsia="pt-BR"/>
        </w:rPr>
        <w:t xml:space="preserve">confiado a uma Comissão composta de, no mínimo, </w:t>
      </w:r>
      <w:proofErr w:type="gramStart"/>
      <w:r w:rsidRPr="008C78C0">
        <w:rPr>
          <w:rFonts w:asciiTheme="minorHAnsi" w:hAnsiTheme="minorHAnsi" w:cs="Arial"/>
          <w:sz w:val="20"/>
          <w:szCs w:val="20"/>
          <w:lang w:eastAsia="pt-BR"/>
        </w:rPr>
        <w:t>3</w:t>
      </w:r>
      <w:proofErr w:type="gramEnd"/>
      <w:r w:rsidRPr="008C78C0">
        <w:rPr>
          <w:rFonts w:asciiTheme="minorHAnsi" w:hAnsiTheme="minorHAnsi" w:cs="Arial"/>
          <w:sz w:val="20"/>
          <w:szCs w:val="20"/>
          <w:lang w:eastAsia="pt-BR"/>
        </w:rPr>
        <w:t xml:space="preserve"> (três) membros (</w:t>
      </w:r>
      <w:r w:rsidRPr="008C78C0">
        <w:rPr>
          <w:rFonts w:asciiTheme="minorHAnsi" w:eastAsia="Batang" w:hAnsiTheme="minorHAnsi" w:cs="Arial"/>
          <w:sz w:val="20"/>
          <w:szCs w:val="20"/>
        </w:rPr>
        <w:t>servidores) devidamente autorizados, conforme estabelece o § 8°, do artigo 15, da Lei 8.666/93;</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bCs/>
          <w:sz w:val="20"/>
          <w:szCs w:val="20"/>
        </w:rPr>
      </w:pPr>
      <w:r w:rsidRPr="008C78C0">
        <w:rPr>
          <w:rFonts w:asciiTheme="minorHAnsi" w:eastAsia="Batang" w:hAnsiTheme="minorHAnsi" w:cs="Arial"/>
          <w:bCs/>
          <w:sz w:val="20"/>
          <w:szCs w:val="20"/>
        </w:rPr>
        <w:t xml:space="preserve">Todos os produtos deverão estar em conformidade com a Nota de Empenho, que poderá estar acompanhada da </w:t>
      </w:r>
      <w:r w:rsidRPr="008C78C0">
        <w:rPr>
          <w:rFonts w:asciiTheme="minorHAnsi" w:hAnsiTheme="minorHAnsi" w:cs="Arial"/>
          <w:bCs/>
          <w:sz w:val="20"/>
          <w:szCs w:val="20"/>
        </w:rPr>
        <w:t xml:space="preserve">Relação de Itens ou de </w:t>
      </w:r>
      <w:r w:rsidRPr="008C78C0">
        <w:rPr>
          <w:rFonts w:asciiTheme="minorHAnsi" w:eastAsia="Batang" w:hAnsiTheme="minorHAnsi" w:cs="Arial"/>
          <w:bCs/>
          <w:sz w:val="20"/>
          <w:szCs w:val="20"/>
        </w:rPr>
        <w:t>outro documento emitido pela SES/TO;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
          <w:sz w:val="20"/>
          <w:szCs w:val="20"/>
          <w:u w:val="single"/>
        </w:rPr>
      </w:pPr>
      <w:r w:rsidRPr="008C78C0">
        <w:rPr>
          <w:rFonts w:asciiTheme="minorHAnsi" w:eastAsia="Batang" w:hAnsiTheme="minorHAnsi" w:cs="Arial"/>
          <w:b/>
          <w:sz w:val="20"/>
          <w:szCs w:val="20"/>
          <w:u w:val="single"/>
        </w:rPr>
        <w:t xml:space="preserve">O recebimento se dará em observância com </w:t>
      </w:r>
      <w:r w:rsidRPr="008C78C0">
        <w:rPr>
          <w:rFonts w:asciiTheme="minorHAnsi" w:hAnsiTheme="minorHAnsi" w:cs="Arial"/>
          <w:b/>
          <w:sz w:val="20"/>
          <w:szCs w:val="20"/>
          <w:u w:val="single"/>
        </w:rPr>
        <w:t>os artigos 73 a 76 da Lei 8.666/1993, e ainda:</w:t>
      </w: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iCs/>
          <w:sz w:val="20"/>
          <w:szCs w:val="20"/>
          <w:lang w:eastAsia="pt-BR"/>
        </w:rPr>
        <w:t>PROVISORIAMENTE</w:t>
      </w:r>
      <w:r w:rsidRPr="008C78C0">
        <w:rPr>
          <w:rFonts w:asciiTheme="minorHAnsi" w:hAnsiTheme="minorHAnsi" w:cs="Arial"/>
          <w:sz w:val="20"/>
          <w:szCs w:val="20"/>
          <w:lang w:eastAsia="pt-BR"/>
        </w:rPr>
        <w:t xml:space="preserve">, para efeito de posterior verificação da conformidade dos produtos com a especificação, bem como se a Nota </w:t>
      </w:r>
      <w:proofErr w:type="gramStart"/>
      <w:r w:rsidRPr="008C78C0">
        <w:rPr>
          <w:rFonts w:asciiTheme="minorHAnsi" w:hAnsiTheme="minorHAnsi" w:cs="Arial"/>
          <w:sz w:val="20"/>
          <w:szCs w:val="20"/>
          <w:lang w:eastAsia="pt-BR"/>
        </w:rPr>
        <w:t>Fiscal(</w:t>
      </w:r>
      <w:proofErr w:type="gramEnd"/>
      <w:r w:rsidRPr="008C78C0">
        <w:rPr>
          <w:rFonts w:asciiTheme="minorHAnsi" w:hAnsiTheme="minorHAnsi" w:cs="Arial"/>
          <w:sz w:val="20"/>
          <w:szCs w:val="20"/>
          <w:lang w:eastAsia="pt-BR"/>
        </w:rPr>
        <w:t>NF)/Fatura encontra lavrada sem incorreções.</w:t>
      </w: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3"/>
          <w:numId w:val="35"/>
        </w:numPr>
        <w:autoSpaceDE w:val="0"/>
        <w:autoSpaceDN w:val="0"/>
        <w:adjustRightInd w:val="0"/>
        <w:spacing w:after="0" w:line="240" w:lineRule="auto"/>
        <w:ind w:left="2127" w:hanging="993"/>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A SES/TO terá o prazo máximo de até </w:t>
      </w:r>
      <w:r w:rsidRPr="008C78C0">
        <w:rPr>
          <w:rFonts w:asciiTheme="minorHAnsi" w:hAnsiTheme="minorHAnsi" w:cs="Arial"/>
          <w:b/>
          <w:bCs/>
          <w:sz w:val="20"/>
          <w:szCs w:val="20"/>
          <w:lang w:eastAsia="pt-BR"/>
        </w:rPr>
        <w:t>05 (cinco) dias úteis</w:t>
      </w:r>
      <w:r w:rsidRPr="008C78C0">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iCs/>
          <w:sz w:val="20"/>
          <w:szCs w:val="20"/>
          <w:lang w:eastAsia="pt-BR"/>
        </w:rPr>
        <w:t>DEFINITIVAMENTE</w:t>
      </w:r>
      <w:r w:rsidRPr="008C78C0">
        <w:rPr>
          <w:rFonts w:asciiTheme="minorHAnsi" w:hAnsiTheme="minorHAnsi" w:cs="Arial"/>
          <w:sz w:val="20"/>
          <w:szCs w:val="20"/>
          <w:lang w:eastAsia="pt-BR"/>
        </w:rPr>
        <w:t>, após a verificação da qualidade e quantidade dos produtos e consequente aceitação.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Após o recebimento provisório a SES/TO atestará a Nota Fiscal se constatado que os produtos atendem ao edital;</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Caso os produtos se encontrem desconforme ao exigido no Edital, a SES/TO notificará a Contratada para substituí-los no prazo de até </w:t>
      </w:r>
      <w:r w:rsidRPr="008C78C0">
        <w:rPr>
          <w:rFonts w:asciiTheme="minorHAnsi" w:hAnsiTheme="minorHAnsi" w:cs="Arial"/>
          <w:b/>
          <w:bCs/>
          <w:sz w:val="20"/>
          <w:szCs w:val="20"/>
          <w:lang w:eastAsia="pt-BR"/>
        </w:rPr>
        <w:t xml:space="preserve">05 (cinco) dias úteis </w:t>
      </w:r>
      <w:r w:rsidRPr="008C78C0">
        <w:rPr>
          <w:rFonts w:asciiTheme="minorHAnsi" w:hAnsiTheme="minorHAnsi" w:cs="Arial"/>
          <w:sz w:val="20"/>
          <w:szCs w:val="20"/>
          <w:lang w:eastAsia="pt-BR"/>
        </w:rPr>
        <w:t>contados da notificação;</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Pr="008C78C0">
        <w:rPr>
          <w:rFonts w:asciiTheme="minorHAnsi" w:hAnsiTheme="minorHAnsi" w:cs="Arial"/>
          <w:sz w:val="20"/>
          <w:szCs w:val="20"/>
          <w:lang w:eastAsia="pt-BR"/>
        </w:rPr>
        <w:t xml:space="preserve">Contratada passível de penalidade(s) pelo descumprimento das condições </w:t>
      </w:r>
      <w:proofErr w:type="spellStart"/>
      <w:r w:rsidRPr="008C78C0">
        <w:rPr>
          <w:rFonts w:asciiTheme="minorHAnsi" w:hAnsiTheme="minorHAnsi" w:cs="Arial"/>
          <w:sz w:val="20"/>
          <w:szCs w:val="20"/>
          <w:lang w:eastAsia="pt-BR"/>
        </w:rPr>
        <w:t>editalícias</w:t>
      </w:r>
      <w:proofErr w:type="spellEnd"/>
      <w:r w:rsidRPr="008C78C0">
        <w:rPr>
          <w:rFonts w:asciiTheme="minorHAnsi" w:hAnsiTheme="minorHAnsi" w:cs="Arial"/>
          <w:sz w:val="20"/>
          <w:szCs w:val="20"/>
          <w:lang w:eastAsia="pt-BR"/>
        </w:rPr>
        <w:t>;</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O recebimento provisório ou definitivo não exclui a responsabilidade civil pela solidez e segurança dos produtos, nem ético-profissional pela perfeita execução do contrato, dentro dos limites estabelecidos pela lei ou pelo contrato.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napToGrid w:val="0"/>
          <w:sz w:val="20"/>
          <w:szCs w:val="20"/>
        </w:rPr>
      </w:pPr>
      <w:r w:rsidRPr="008C78C0">
        <w:rPr>
          <w:rFonts w:asciiTheme="minorHAnsi" w:hAnsiTheme="minorHAnsi" w:cs="Arial"/>
          <w:snapToGrid w:val="0"/>
          <w:sz w:val="20"/>
          <w:szCs w:val="20"/>
        </w:rPr>
        <w:t>A carga e a descarga serão por conta da Contratada, sem ônus de frete para a SES/TO.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u w:val="single"/>
        </w:rPr>
      </w:pPr>
      <w:r w:rsidRPr="008C78C0">
        <w:rPr>
          <w:rFonts w:asciiTheme="minorHAnsi" w:hAnsiTheme="minorHAnsi" w:cs="Arial"/>
          <w:b/>
          <w:bCs/>
          <w:sz w:val="20"/>
          <w:szCs w:val="20"/>
          <w:u w:val="single"/>
        </w:rPr>
        <w:t xml:space="preserve">A SES </w:t>
      </w:r>
      <w:r w:rsidRPr="008C78C0">
        <w:rPr>
          <w:rFonts w:asciiTheme="minorHAnsi" w:eastAsia="Batang" w:hAnsiTheme="minorHAnsi" w:cs="Arial"/>
          <w:b/>
          <w:bCs/>
          <w:sz w:val="20"/>
          <w:szCs w:val="20"/>
          <w:u w:val="single"/>
        </w:rPr>
        <w:t>recusará os produtos nas seguintes hipóteses:</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Qualquer situação em desacordo entre os produtos e o Edital de licitação e de seus Anexos ou a Nota de Empenho;</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Nota Fiscal/Fatura com especificação do objeto, quantidades em desacordo com o discriminado no Edital, seus anexos e na proposta adjudicada;</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Apresentarem vícios de qualidade, funcionamento ou serem impróprios para o uso, ou ainda defeitos de fabricação e transporte e armazenamento inadequado;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hAnsiTheme="minorHAnsi" w:cs="Arial"/>
          <w:sz w:val="20"/>
          <w:szCs w:val="20"/>
        </w:rPr>
        <w:t>Ainda que ocorra a situação prevista n</w:t>
      </w:r>
      <w:r w:rsidRPr="008C78C0">
        <w:rPr>
          <w:rFonts w:asciiTheme="minorHAnsi" w:eastAsia="Batang" w:hAnsiTheme="minorHAnsi" w:cs="Arial"/>
          <w:sz w:val="20"/>
          <w:szCs w:val="20"/>
        </w:rPr>
        <w:t>a línea “d” do inciso II do art. 65 da Lei Federal nº 8.666/93, a SES/TO, se julgar conveniente, poderá optar por cancelar o contrato (quando for o caso) e iniciar outro processo Licitatório.</w:t>
      </w: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DAS OBRIGAÇÕES DA CONTRATANTE</w:t>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Prestar as informações e os esclarecimentos que venham a ser solicitados pela CONTRATADA;</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Disponibilizar o local de entrega e a Comissão responsável pelo recebimento;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Receber os produtos adjudicados, nos termos, prazos quantidade, qualidade e condições estabelecidas neste Edital.</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Rejeitar, no todo ou em parte, os produtos que a CONTRATADA entregar fora das especificações do Edital;</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Fiscalizar a execução do objeto, aplicando as sanções cabíveis, quando for o caso;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Efetuar o pagamento à CONTRATADA no prazo determinado no Edital e em seus anexos, inclusive, no contrato.</w:t>
      </w:r>
    </w:p>
    <w:p w:rsidR="00CA60FE" w:rsidRPr="008C78C0" w:rsidRDefault="00CA60FE" w:rsidP="008C78C0">
      <w:pPr>
        <w:widowControl w:val="0"/>
        <w:tabs>
          <w:tab w:val="left" w:pos="-1056"/>
          <w:tab w:val="left" w:pos="-348"/>
          <w:tab w:val="left" w:pos="360"/>
          <w:tab w:val="left" w:pos="1068"/>
          <w:tab w:val="right" w:pos="8788"/>
        </w:tabs>
        <w:spacing w:after="0" w:line="240" w:lineRule="auto"/>
        <w:jc w:val="both"/>
        <w:rPr>
          <w:rFonts w:asciiTheme="minorHAnsi" w:hAnsiTheme="minorHAnsi" w:cs="Arial"/>
          <w:b/>
          <w:bCs/>
          <w:sz w:val="20"/>
          <w:szCs w:val="20"/>
          <w:u w:val="single"/>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DAS OBRIGAÇÕES DA CONTRATADA</w:t>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Fornecer o objeto deste Contrato, nas condições estipuladas neste Edital, na Proposta aprovada, na Nota de Empenho e quando for o caso, nas ordens de fornecimento, isentos de defeitos de fabricação;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lastRenderedPageBreak/>
        <w:t>Entregar os produtos na presença do(s) servidor (</w:t>
      </w:r>
      <w:proofErr w:type="gramStart"/>
      <w:r w:rsidRPr="008C78C0">
        <w:rPr>
          <w:rFonts w:asciiTheme="minorHAnsi" w:eastAsia="Batang" w:hAnsiTheme="minorHAnsi" w:cs="Arial"/>
          <w:sz w:val="20"/>
          <w:szCs w:val="20"/>
        </w:rPr>
        <w:t>es</w:t>
      </w:r>
      <w:proofErr w:type="gramEnd"/>
      <w:r w:rsidRPr="008C78C0">
        <w:rPr>
          <w:rFonts w:asciiTheme="minorHAnsi" w:eastAsia="Batang" w:hAnsiTheme="minorHAnsi" w:cs="Arial"/>
          <w:sz w:val="20"/>
          <w:szCs w:val="20"/>
        </w:rPr>
        <w:t>) devidamente designado(s) na conformidade do § 8° do artigo 15 da Lei Federal n° 8.666/93, no local informado neste Termo, acompanhados da Nota Fiscal preenchida contendo a especificação e quantidade correta dos produtos;</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Fornecer o nome e o endereço do fabricante com o telefone do serviço de atendimento ao consumidor;</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8C78C0">
        <w:rPr>
          <w:rFonts w:asciiTheme="minorHAnsi" w:eastAsia="Batang" w:hAnsiTheme="minorHAnsi" w:cs="Arial"/>
          <w:sz w:val="20"/>
          <w:szCs w:val="20"/>
        </w:rPr>
        <w:t>A contratada fica obrigada a manter a qualidade e validade dos produtos exigida</w:t>
      </w:r>
      <w:r w:rsidRPr="008C78C0">
        <w:rPr>
          <w:rFonts w:asciiTheme="minorHAnsi" w:hAnsiTheme="minorHAnsi" w:cs="Arial"/>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Responsabilizar-se pelos danos causados diretamente à Administração ou a terceiros, decorrentes de sua culpa ou dolo na execução do contrato, </w:t>
      </w:r>
      <w:r w:rsidRPr="008C78C0">
        <w:rPr>
          <w:rFonts w:asciiTheme="minorHAnsi" w:hAnsiTheme="minorHAnsi" w:cs="Arial"/>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8C78C0">
        <w:rPr>
          <w:rFonts w:asciiTheme="minorHAnsi" w:eastAsia="Batang" w:hAnsiTheme="minorHAnsi" w:cs="Arial"/>
          <w:sz w:val="20"/>
          <w:szCs w:val="20"/>
        </w:rPr>
        <w:t>não excluindo ou reduzindo essa responsabilidade a fiscalização ou o acompanhamento pelo órgão interessado;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8C78C0">
        <w:rPr>
          <w:rFonts w:asciiTheme="minorHAnsi" w:eastAsia="Batang" w:hAnsiTheme="minorHAnsi" w:cs="Arial"/>
          <w:sz w:val="20"/>
          <w:szCs w:val="20"/>
        </w:rPr>
        <w:t>à</w:t>
      </w:r>
      <w:proofErr w:type="gramEnd"/>
      <w:r w:rsidRPr="008C78C0">
        <w:rPr>
          <w:rFonts w:asciiTheme="minorHAnsi" w:eastAsia="Batang" w:hAnsiTheme="minorHAnsi" w:cs="Arial"/>
          <w:sz w:val="20"/>
          <w:szCs w:val="20"/>
        </w:rPr>
        <w:t xml:space="preserve"> CONTRATANTE a responsabilidade por seu pagamento, nem poderá onerar o objeto do contrato;</w:t>
      </w:r>
      <w:bookmarkStart w:id="4" w:name="art71§1"/>
      <w:bookmarkStart w:id="5" w:name="art71§2"/>
      <w:bookmarkEnd w:id="4"/>
      <w:bookmarkEnd w:id="5"/>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Comunicar a SES/TO, no prazo máximo de 05 (cinco) dias corridos que antecedem o prazo de vencimento da entrega, os motivos que impossibilite o seu cumprimento;</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Manter a qualidade dos produtos de acordo com as especificações definidas no Edital e seus anexos e o contrato;</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Manter as condições de habilitação e qualificação técnica exigida no edital do pregão;</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Cumprir com a legislação vigente inerente ao objeto, inclusive com todos os encargos tributários, fiscais, trabalhista, devendo arcar ainda, com todas as despesas e custo necessários ao cumprimento do objeto. </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hAnsiTheme="minorHAnsi" w:cs="Arial"/>
          <w:bCs/>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8C78C0">
        <w:rPr>
          <w:rFonts w:asciiTheme="minorHAnsi" w:hAnsiTheme="minorHAnsi" w:cs="Arial"/>
          <w:bCs/>
          <w:sz w:val="20"/>
          <w:szCs w:val="20"/>
        </w:rPr>
        <w:t>, data</w:t>
      </w:r>
      <w:proofErr w:type="gramEnd"/>
      <w:r w:rsidRPr="008C78C0">
        <w:rPr>
          <w:rFonts w:asciiTheme="minorHAnsi" w:hAnsiTheme="minorHAnsi" w:cs="Arial"/>
          <w:bCs/>
          <w:sz w:val="20"/>
          <w:szCs w:val="20"/>
        </w:rPr>
        <w:t xml:space="preserve"> de fabricação e data de validade; condições de armazenamento; Identificação do responsável com o respectivo número de inscrição no conselho profissional </w:t>
      </w:r>
      <w:r w:rsidRPr="008C78C0">
        <w:rPr>
          <w:rFonts w:asciiTheme="minorHAnsi" w:eastAsia="Batang" w:hAnsiTheme="minorHAnsi" w:cs="Arial"/>
          <w:sz w:val="20"/>
          <w:szCs w:val="20"/>
        </w:rPr>
        <w:t>correspondente e assinatura do responsável.</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8C78C0">
        <w:rPr>
          <w:rFonts w:asciiTheme="minorHAnsi" w:eastAsia="Batang" w:hAnsiTheme="minorHAnsi" w:cs="Arial"/>
          <w:sz w:val="20"/>
          <w:szCs w:val="20"/>
        </w:rPr>
        <w:t>Nos c</w:t>
      </w:r>
      <w:r w:rsidRPr="008C78C0">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8C78C0">
        <w:rPr>
          <w:rFonts w:asciiTheme="minorHAnsi" w:hAnsiTheme="minorHAnsi" w:cs="Arial"/>
          <w:b/>
          <w:sz w:val="20"/>
          <w:szCs w:val="20"/>
        </w:rPr>
        <w:t xml:space="preserve"> deverá</w:t>
      </w:r>
      <w:r w:rsidRPr="008C78C0">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CA60FE" w:rsidRPr="008C78C0" w:rsidRDefault="00CA60FE" w:rsidP="008C78C0">
      <w:pPr>
        <w:tabs>
          <w:tab w:val="left" w:pos="7200"/>
        </w:tabs>
        <w:spacing w:after="0" w:line="240" w:lineRule="auto"/>
        <w:jc w:val="both"/>
        <w:rPr>
          <w:rFonts w:asciiTheme="minorHAnsi" w:eastAsia="Batang" w:hAnsiTheme="minorHAnsi" w:cs="Arial"/>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lastRenderedPageBreak/>
        <w:t>DA FISCALIZAÇÃO</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Conforme artigo 67 da Lei Federal nº 8.666, de 21 de junho de 1.993, a fiscalização e acompanhamento da execução do objeto </w:t>
      </w:r>
      <w:proofErr w:type="gramStart"/>
      <w:r w:rsidRPr="008C78C0">
        <w:rPr>
          <w:rFonts w:asciiTheme="minorHAnsi" w:eastAsia="Batang" w:hAnsiTheme="minorHAnsi" w:cs="Arial"/>
          <w:sz w:val="20"/>
          <w:szCs w:val="20"/>
        </w:rPr>
        <w:t>será</w:t>
      </w:r>
      <w:proofErr w:type="gramEnd"/>
      <w:r w:rsidRPr="008C78C0">
        <w:rPr>
          <w:rFonts w:asciiTheme="minorHAnsi" w:eastAsia="Batang" w:hAnsiTheme="minorHAnsi" w:cs="Arial"/>
          <w:sz w:val="20"/>
          <w:szCs w:val="20"/>
        </w:rPr>
        <w:t xml:space="preserve"> por meio da Diretoria de Distribuição/recebimento - SES-TO, observando que:</w:t>
      </w: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As decisões e providências que ultrapassarem a competência do representante deverão ser solicitadas a seus superiores em tempo hábil para a adoção das medidas convenientes;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CA60FE" w:rsidRPr="008C78C0" w:rsidRDefault="00CA60FE" w:rsidP="008C78C0">
      <w:pPr>
        <w:spacing w:after="0" w:line="240" w:lineRule="auto"/>
        <w:jc w:val="both"/>
        <w:rPr>
          <w:rFonts w:asciiTheme="minorHAnsi" w:hAnsiTheme="minorHAnsi" w:cs="Arial"/>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DO PAGAMENTO</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A CONTRATANTE terá um prazo de até </w:t>
      </w:r>
      <w:r w:rsidRPr="008C78C0">
        <w:rPr>
          <w:rFonts w:asciiTheme="minorHAnsi" w:eastAsia="Batang" w:hAnsiTheme="minorHAnsi" w:cs="Arial"/>
          <w:b/>
          <w:sz w:val="20"/>
          <w:szCs w:val="20"/>
        </w:rPr>
        <w:t>05 (cinco) dias úteis</w:t>
      </w:r>
      <w:r w:rsidRPr="008C78C0">
        <w:rPr>
          <w:rFonts w:asciiTheme="minorHAnsi" w:eastAsia="Batang" w:hAnsiTheme="minorHAnsi" w:cs="Arial"/>
          <w:sz w:val="20"/>
          <w:szCs w:val="20"/>
        </w:rPr>
        <w:t xml:space="preserve"> para conferência e aprovação, contados da sua protocolização, e será paga, diretamente na conta corrente da CONTRATADA;</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O prazo previsto para pagamento que será em conformidade com a Alínea “a” do Inciso XIV do Artigo 40, da Lei n° 8.666/93;</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Na ocorrência de rejeição da(s) Nota(s) Fiscal (</w:t>
      </w:r>
      <w:proofErr w:type="spellStart"/>
      <w:r w:rsidRPr="008C78C0">
        <w:rPr>
          <w:rFonts w:asciiTheme="minorHAnsi" w:eastAsia="Batang" w:hAnsiTheme="minorHAnsi" w:cs="Arial"/>
          <w:sz w:val="20"/>
          <w:szCs w:val="20"/>
        </w:rPr>
        <w:t>is</w:t>
      </w:r>
      <w:proofErr w:type="spellEnd"/>
      <w:r w:rsidRPr="008C78C0">
        <w:rPr>
          <w:rFonts w:asciiTheme="minorHAnsi" w:eastAsia="Batang" w:hAnsiTheme="minorHAnsi" w:cs="Arial"/>
          <w:sz w:val="20"/>
          <w:szCs w:val="20"/>
        </w:rPr>
        <w:t>), motivada por erro ou incorreções, o prazo estipulado no parágrafo anterior, passará a ser contado a partir da data da sua representação;</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Os pagamentos não serão efetuados através de boletos bancários, sendo a garantia do referido pagamento a própria Nota de Empenho;</w:t>
      </w:r>
    </w:p>
    <w:p w:rsidR="00CA60FE" w:rsidRPr="008C78C0" w:rsidRDefault="00CA60FE" w:rsidP="008C78C0">
      <w:pPr>
        <w:pStyle w:val="PargrafodaLista"/>
        <w:autoSpaceDE w:val="0"/>
        <w:autoSpaceDN w:val="0"/>
        <w:adjustRightInd w:val="0"/>
        <w:spacing w:after="0" w:line="240" w:lineRule="auto"/>
        <w:ind w:left="1134"/>
        <w:contextualSpacing w:val="0"/>
        <w:jc w:val="both"/>
        <w:rPr>
          <w:rFonts w:asciiTheme="minorHAnsi" w:eastAsia="Batang" w:hAnsiTheme="minorHAnsi" w:cs="Arial"/>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eastAsia="Calibri" w:hAnsiTheme="minorHAnsi" w:cs="Arial"/>
          <w:b/>
          <w:sz w:val="20"/>
          <w:szCs w:val="20"/>
        </w:rPr>
        <w:t>DAS SANÇÕES POR INADIMPLEMENTO CONTRATUAL</w:t>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8C78C0">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8C78C0">
          <w:rPr>
            <w:rFonts w:asciiTheme="minorHAnsi" w:hAnsiTheme="minorHAnsi" w:cs="Arial"/>
            <w:sz w:val="20"/>
            <w:szCs w:val="20"/>
          </w:rPr>
          <w:t>86 a</w:t>
        </w:r>
      </w:smartTag>
      <w:r w:rsidRPr="008C78C0">
        <w:rPr>
          <w:rFonts w:asciiTheme="minorHAnsi" w:hAnsiTheme="minorHAnsi" w:cs="Arial"/>
          <w:sz w:val="20"/>
          <w:szCs w:val="20"/>
        </w:rPr>
        <w:t xml:space="preserve"> 87 da Lei Federal nº. 8.666/93 em caso de descumprimento das obrigações e condições de fornecimento;</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8C78C0">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8C78C0">
        <w:rPr>
          <w:rFonts w:asciiTheme="minorHAnsi" w:hAnsiTheme="minorHAnsi" w:cs="Arial"/>
          <w:sz w:val="20"/>
          <w:szCs w:val="20"/>
        </w:rPr>
        <w:t xml:space="preserve">A rescisão também se submeterá ao regime previsto no artigo 79, seus incisos e parágrafos </w:t>
      </w:r>
      <w:r w:rsidRPr="008C78C0">
        <w:rPr>
          <w:rFonts w:asciiTheme="minorHAnsi" w:hAnsiTheme="minorHAnsi" w:cs="Arial"/>
          <w:b/>
          <w:sz w:val="20"/>
          <w:szCs w:val="20"/>
        </w:rPr>
        <w:t>da Lei 8.666\93 e suas alterações</w:t>
      </w:r>
      <w:r w:rsidRPr="008C78C0">
        <w:rPr>
          <w:rFonts w:asciiTheme="minorHAnsi" w:hAnsiTheme="minorHAnsi" w:cs="Arial"/>
          <w:sz w:val="20"/>
          <w:szCs w:val="20"/>
        </w:rPr>
        <w:t>;</w:t>
      </w: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DO PRAZO DE VIGÊNCIA</w:t>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8C78C0">
        <w:rPr>
          <w:rFonts w:asciiTheme="minorHAnsi" w:hAnsiTheme="minorHAnsi" w:cs="Arial"/>
          <w:sz w:val="20"/>
          <w:szCs w:val="20"/>
        </w:rPr>
        <w:t>A vigência da Ata de Registro de Preços será de 12 meses, conforme Decreto Nº 5344, de 30 de Novembro de 2015.</w:t>
      </w:r>
    </w:p>
    <w:p w:rsidR="00F94161" w:rsidRPr="008C78C0" w:rsidRDefault="00F94161" w:rsidP="008C78C0">
      <w:pPr>
        <w:spacing w:after="0" w:line="240" w:lineRule="auto"/>
        <w:jc w:val="right"/>
        <w:rPr>
          <w:rFonts w:asciiTheme="minorHAnsi" w:hAnsiTheme="minorHAnsi"/>
          <w:sz w:val="20"/>
          <w:szCs w:val="20"/>
        </w:rPr>
      </w:pPr>
    </w:p>
    <w:p w:rsidR="00F94161" w:rsidRPr="008C78C0" w:rsidRDefault="00F94161" w:rsidP="008C78C0">
      <w:pPr>
        <w:spacing w:after="0" w:line="240" w:lineRule="auto"/>
        <w:jc w:val="right"/>
        <w:rPr>
          <w:rFonts w:asciiTheme="minorHAnsi" w:hAnsiTheme="minorHAnsi"/>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55224F" w:rsidRDefault="0055224F" w:rsidP="00DB6CF1">
      <w:pPr>
        <w:tabs>
          <w:tab w:val="left" w:pos="1800"/>
        </w:tabs>
        <w:rPr>
          <w:sz w:val="20"/>
          <w:szCs w:val="20"/>
        </w:rPr>
      </w:pPr>
    </w:p>
    <w:p w:rsidR="006E5900" w:rsidRPr="00975295" w:rsidRDefault="00DB6CF1" w:rsidP="00DB6CF1">
      <w:pPr>
        <w:tabs>
          <w:tab w:val="left" w:pos="1800"/>
        </w:tabs>
        <w:rPr>
          <w:b/>
          <w:bCs/>
          <w:sz w:val="20"/>
          <w:szCs w:val="20"/>
          <w:u w:val="single"/>
        </w:rPr>
      </w:pPr>
      <w:r>
        <w:rPr>
          <w:sz w:val="20"/>
          <w:szCs w:val="20"/>
        </w:rPr>
        <w:t xml:space="preserve">                                                                                          </w:t>
      </w:r>
      <w:r w:rsidR="00166183">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6F0058">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E31951" w:rsidRDefault="00B946A1" w:rsidP="00E61200">
      <w:pPr>
        <w:spacing w:after="0" w:line="240" w:lineRule="auto"/>
        <w:jc w:val="both"/>
        <w:rPr>
          <w:rFonts w:asciiTheme="minorHAnsi" w:hAnsiTheme="minorHAnsi" w:cs="Calibri"/>
          <w:sz w:val="20"/>
          <w:szCs w:val="20"/>
        </w:rPr>
      </w:pPr>
      <w:r w:rsidRPr="00E31951">
        <w:rPr>
          <w:rFonts w:asciiTheme="minorHAnsi" w:hAnsiTheme="minorHAnsi" w:cs="Calibri"/>
          <w:sz w:val="20"/>
          <w:szCs w:val="20"/>
        </w:rPr>
        <w:t xml:space="preserve">O presente contrato tem por objeto </w:t>
      </w:r>
      <w:r w:rsidR="00E31951" w:rsidRPr="00E31951">
        <w:rPr>
          <w:rFonts w:asciiTheme="minorHAnsi" w:hAnsiTheme="minorHAnsi" w:cs="Arial"/>
          <w:sz w:val="20"/>
          <w:szCs w:val="20"/>
        </w:rPr>
        <w:t>aquisição de</w:t>
      </w:r>
      <w:r w:rsidR="00E31951" w:rsidRPr="00E31951">
        <w:rPr>
          <w:rFonts w:asciiTheme="minorHAnsi" w:hAnsiTheme="minorHAnsi" w:cs="Arial"/>
          <w:b/>
          <w:sz w:val="20"/>
          <w:szCs w:val="20"/>
        </w:rPr>
        <w:t xml:space="preserve"> MATERIAL HOSPITALAR GRUPO </w:t>
      </w:r>
      <w:r w:rsidR="009C65FC">
        <w:rPr>
          <w:rFonts w:asciiTheme="minorHAnsi" w:hAnsiTheme="minorHAnsi" w:cs="Arial"/>
          <w:b/>
          <w:sz w:val="20"/>
          <w:szCs w:val="20"/>
        </w:rPr>
        <w:t>10</w:t>
      </w:r>
      <w:r w:rsidR="00E31951" w:rsidRPr="00E31951">
        <w:rPr>
          <w:rFonts w:asciiTheme="minorHAnsi" w:hAnsiTheme="minorHAnsi" w:cs="Arial"/>
          <w:b/>
          <w:sz w:val="20"/>
          <w:szCs w:val="20"/>
        </w:rPr>
        <w:t xml:space="preserve"> </w:t>
      </w:r>
      <w:r w:rsidR="009C65FC">
        <w:rPr>
          <w:rFonts w:asciiTheme="minorHAnsi" w:hAnsiTheme="minorHAnsi" w:cs="Arial"/>
          <w:b/>
          <w:sz w:val="20"/>
          <w:szCs w:val="20"/>
        </w:rPr>
        <w:t>LÍQUIDOS</w:t>
      </w:r>
      <w:r w:rsidR="00E31951" w:rsidRPr="00E31951">
        <w:rPr>
          <w:rFonts w:asciiTheme="minorHAnsi" w:hAnsiTheme="minorHAnsi" w:cs="Arial"/>
          <w:b/>
          <w:sz w:val="20"/>
          <w:szCs w:val="20"/>
        </w:rPr>
        <w:t xml:space="preserve"> </w:t>
      </w:r>
      <w:r w:rsidR="00E31951" w:rsidRPr="00E31951">
        <w:rPr>
          <w:rFonts w:asciiTheme="minorHAnsi" w:hAnsiTheme="minorHAnsi" w:cs="Arial"/>
          <w:sz w:val="20"/>
          <w:szCs w:val="20"/>
        </w:rPr>
        <w:t>destinados aos Hospitais do Estado</w:t>
      </w:r>
      <w:r w:rsidR="00543A27" w:rsidRPr="00E31951">
        <w:rPr>
          <w:rFonts w:asciiTheme="minorHAnsi" w:hAnsiTheme="minorHAnsi" w:cs="Calibri"/>
          <w:sz w:val="20"/>
          <w:szCs w:val="20"/>
        </w:rPr>
        <w:t xml:space="preserve">, </w:t>
      </w:r>
      <w:r w:rsidRPr="00E31951">
        <w:rPr>
          <w:rFonts w:asciiTheme="minorHAnsi" w:hAnsiTheme="minorHAnsi" w:cs="Calibri"/>
          <w:sz w:val="20"/>
          <w:szCs w:val="20"/>
        </w:rPr>
        <w:t xml:space="preserve">no prazo e nas condições a seguir ajustadas, decorrentes do Pregão Eletrônico nº </w:t>
      </w:r>
      <w:r w:rsidR="008526AD" w:rsidRPr="00E31951">
        <w:rPr>
          <w:rFonts w:asciiTheme="minorHAnsi" w:hAnsiTheme="minorHAnsi" w:cs="Calibri"/>
          <w:sz w:val="20"/>
          <w:szCs w:val="20"/>
        </w:rPr>
        <w:t>XXX</w:t>
      </w:r>
      <w:r w:rsidR="00144989" w:rsidRPr="00E31951">
        <w:rPr>
          <w:rFonts w:asciiTheme="minorHAnsi" w:hAnsiTheme="minorHAnsi" w:cs="Calibri"/>
          <w:sz w:val="20"/>
          <w:szCs w:val="20"/>
        </w:rPr>
        <w:t>/201</w:t>
      </w:r>
      <w:r w:rsidR="00967484" w:rsidRPr="00E31951">
        <w:rPr>
          <w:rFonts w:asciiTheme="minorHAnsi" w:hAnsiTheme="minorHAnsi" w:cs="Calibri"/>
          <w:sz w:val="20"/>
          <w:szCs w:val="20"/>
        </w:rPr>
        <w:t>7</w:t>
      </w:r>
      <w:r w:rsidRPr="00E31951">
        <w:rPr>
          <w:rFonts w:asciiTheme="minorHAnsi" w:hAnsiTheme="minorHAnsi" w:cs="Calibri"/>
          <w:sz w:val="20"/>
          <w:szCs w:val="20"/>
        </w:rPr>
        <w:t xml:space="preserve">, com motivação e finalidade descritas no Termo de Referência do </w:t>
      </w:r>
      <w:r w:rsidR="00144989" w:rsidRPr="00E31951">
        <w:rPr>
          <w:rFonts w:asciiTheme="minorHAnsi" w:hAnsiTheme="minorHAnsi" w:cs="Calibri"/>
          <w:sz w:val="20"/>
          <w:szCs w:val="20"/>
        </w:rPr>
        <w:t>órgão</w:t>
      </w:r>
      <w:r w:rsidRPr="00E31951">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CA68F0">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816142">
        <w:rPr>
          <w:rFonts w:cs="Calibri"/>
          <w:sz w:val="20"/>
          <w:szCs w:val="20"/>
          <w:shd w:val="clear" w:color="auto" w:fill="FFFFFF"/>
        </w:rPr>
        <w:t>3</w:t>
      </w:r>
      <w:r w:rsidR="009C65FC">
        <w:rPr>
          <w:rFonts w:cs="Calibri"/>
          <w:sz w:val="20"/>
          <w:szCs w:val="20"/>
          <w:shd w:val="clear" w:color="auto" w:fill="FFFFFF"/>
        </w:rPr>
        <w:t>3174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9C65FC" w:rsidP="00975295">
            <w:pPr>
              <w:spacing w:before="120" w:after="120" w:line="240" w:lineRule="auto"/>
              <w:jc w:val="center"/>
              <w:rPr>
                <w:rFonts w:cs="Calibri"/>
                <w:b/>
                <w:bCs/>
                <w:color w:val="000000"/>
                <w:sz w:val="20"/>
                <w:szCs w:val="20"/>
              </w:rPr>
            </w:pPr>
            <w:r>
              <w:rPr>
                <w:rFonts w:cs="Calibri"/>
                <w:b/>
                <w:bCs/>
                <w:color w:val="000000"/>
                <w:sz w:val="20"/>
                <w:szCs w:val="20"/>
              </w:rPr>
              <w:t>TOTAL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DA</w:t>
      </w:r>
      <w:r w:rsidR="00E31951">
        <w:rPr>
          <w:rFonts w:ascii="Calibri" w:hAnsi="Calibri" w:cs="Calibri"/>
          <w:caps/>
        </w:rPr>
        <w:t xml:space="preserve">S CONDIÇÕES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815559">
        <w:rPr>
          <w:rFonts w:ascii="Calibri" w:hAnsi="Calibri" w:cs="Calibri"/>
          <w:u w:val="single"/>
        </w:rPr>
        <w:t xml:space="preserve">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815559" w:rsidRPr="00F0572D" w:rsidRDefault="00815559" w:rsidP="00F0572D">
      <w:pPr>
        <w:autoSpaceDE w:val="0"/>
        <w:autoSpaceDN w:val="0"/>
        <w:adjustRightInd w:val="0"/>
        <w:spacing w:after="0" w:line="240" w:lineRule="auto"/>
        <w:jc w:val="both"/>
        <w:rPr>
          <w:rFonts w:asciiTheme="minorHAnsi" w:hAnsiTheme="minorHAnsi" w:cs="Calibri"/>
          <w:b/>
          <w:sz w:val="20"/>
          <w:szCs w:val="20"/>
          <w:u w:val="single"/>
        </w:rPr>
      </w:pPr>
      <w:r w:rsidRPr="00F0572D">
        <w:rPr>
          <w:rFonts w:asciiTheme="minorHAnsi" w:hAnsiTheme="minorHAnsi" w:cs="Calibri"/>
          <w:b/>
          <w:sz w:val="20"/>
          <w:szCs w:val="20"/>
          <w:u w:val="single"/>
        </w:rPr>
        <w:t>2.2. Da qualidade dos produtos:</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 xml:space="preserve">2.2.1. </w:t>
      </w:r>
      <w:r w:rsidRPr="00F0572D">
        <w:rPr>
          <w:rFonts w:asciiTheme="minorHAnsi" w:hAnsiTheme="minorHAnsi" w:cs="Arial"/>
          <w:sz w:val="20"/>
          <w:szCs w:val="20"/>
          <w:u w:val="single"/>
        </w:rPr>
        <w:t>Os produtos devem:</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rPr>
        <w:t xml:space="preserve">2.2.1.1. </w:t>
      </w:r>
      <w:r w:rsidRPr="00F0572D">
        <w:rPr>
          <w:rFonts w:asciiTheme="minorHAnsi" w:hAnsiTheme="minorHAnsi" w:cs="Arial"/>
          <w:sz w:val="20"/>
          <w:szCs w:val="20"/>
        </w:rPr>
        <w:t>Ser entregues obedecendo rigorosamente as cláusulas do Edital e seus anexos;</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2.2.1.2. </w:t>
      </w:r>
      <w:r w:rsidRPr="00F0572D">
        <w:rPr>
          <w:rFonts w:asciiTheme="minorHAnsi" w:hAnsiTheme="minorHAnsi" w:cs="Arial"/>
          <w:sz w:val="20"/>
          <w:szCs w:val="20"/>
        </w:rPr>
        <w:t>Apresentar qualidade, integridade da embalagem, sem falhas ou quaisquer outras avarias;</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2.2.1.3. </w:t>
      </w:r>
      <w:r w:rsidRPr="00F0572D">
        <w:rPr>
          <w:rFonts w:asciiTheme="minorHAnsi" w:hAnsiTheme="minorHAnsi" w:cs="Arial"/>
          <w:sz w:val="20"/>
          <w:szCs w:val="20"/>
        </w:rPr>
        <w:t>Ser transportados adequadamente de acordo com as condições em que seja mantida a sua qualidade;</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2.2.1.4. </w:t>
      </w:r>
      <w:r w:rsidRPr="00F0572D">
        <w:rPr>
          <w:rFonts w:asciiTheme="minorHAnsi" w:hAnsiTheme="minorHAnsi" w:cs="Arial"/>
          <w:sz w:val="20"/>
          <w:szCs w:val="20"/>
        </w:rPr>
        <w:t>Ser acondicionados em embalagens lacradas, devidamente identificados e em perfeitas condições de armazenagem.</w:t>
      </w:r>
    </w:p>
    <w:p w:rsidR="00815559" w:rsidRPr="002F178B" w:rsidRDefault="00F0572D" w:rsidP="00543A27">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2.2.2. </w:t>
      </w:r>
      <w:r w:rsidRPr="00F0572D">
        <w:rPr>
          <w:rFonts w:asciiTheme="minorHAnsi" w:hAnsiTheme="minorHAnsi" w:cs="Arial"/>
          <w:sz w:val="20"/>
          <w:szCs w:val="20"/>
        </w:rPr>
        <w:t>Os produtos em desacordo com o edital e seus anexos ou com a legislação vigente aplicada, serão rejeitados pela Secretaria da Saúde.</w:t>
      </w:r>
    </w:p>
    <w:p w:rsidR="00005616" w:rsidRPr="00E31951" w:rsidRDefault="009E010B" w:rsidP="00E31951">
      <w:pPr>
        <w:tabs>
          <w:tab w:val="left" w:pos="567"/>
        </w:tabs>
        <w:spacing w:after="0" w:line="240" w:lineRule="auto"/>
        <w:jc w:val="both"/>
        <w:rPr>
          <w:rFonts w:asciiTheme="minorHAnsi" w:hAnsiTheme="minorHAnsi"/>
          <w:b/>
          <w:sz w:val="20"/>
          <w:szCs w:val="20"/>
          <w:u w:val="single"/>
        </w:rPr>
      </w:pPr>
      <w:r w:rsidRPr="00E31951">
        <w:rPr>
          <w:rFonts w:asciiTheme="minorHAnsi" w:hAnsiTheme="minorHAnsi"/>
          <w:b/>
          <w:sz w:val="20"/>
          <w:szCs w:val="20"/>
          <w:u w:val="single"/>
        </w:rPr>
        <w:t>2.</w:t>
      </w:r>
      <w:r w:rsidR="004F454E" w:rsidRPr="00E31951">
        <w:rPr>
          <w:rFonts w:asciiTheme="minorHAnsi" w:hAnsiTheme="minorHAnsi"/>
          <w:b/>
          <w:sz w:val="20"/>
          <w:szCs w:val="20"/>
          <w:u w:val="single"/>
        </w:rPr>
        <w:t>3</w:t>
      </w:r>
      <w:r w:rsidR="00005616" w:rsidRPr="00E31951">
        <w:rPr>
          <w:rFonts w:asciiTheme="minorHAnsi" w:hAnsiTheme="minorHAnsi"/>
          <w:b/>
          <w:sz w:val="20"/>
          <w:szCs w:val="20"/>
          <w:u w:val="single"/>
        </w:rPr>
        <w:t>. D</w:t>
      </w:r>
      <w:r w:rsidR="002F178B" w:rsidRPr="00E31951">
        <w:rPr>
          <w:rFonts w:asciiTheme="minorHAnsi" w:hAnsiTheme="minorHAnsi"/>
          <w:b/>
          <w:sz w:val="20"/>
          <w:szCs w:val="20"/>
          <w:u w:val="single"/>
        </w:rPr>
        <w:t>as condições e do</w:t>
      </w:r>
      <w:r w:rsidR="00005616" w:rsidRPr="00E31951">
        <w:rPr>
          <w:rFonts w:asciiTheme="minorHAnsi" w:hAnsiTheme="minorHAnsi"/>
          <w:b/>
          <w:sz w:val="20"/>
          <w:szCs w:val="20"/>
          <w:u w:val="single"/>
        </w:rPr>
        <w:t xml:space="preserve"> prazo</w:t>
      </w:r>
      <w:r w:rsidR="004564C1" w:rsidRPr="00E31951">
        <w:rPr>
          <w:rFonts w:asciiTheme="minorHAnsi" w:hAnsiTheme="minorHAnsi"/>
          <w:b/>
          <w:sz w:val="20"/>
          <w:szCs w:val="20"/>
          <w:u w:val="single"/>
        </w:rPr>
        <w:t xml:space="preserve"> de entrega dos </w:t>
      </w:r>
      <w:r w:rsidR="003074CF" w:rsidRPr="00E31951">
        <w:rPr>
          <w:rFonts w:asciiTheme="minorHAnsi" w:hAnsiTheme="minorHAnsi"/>
          <w:b/>
          <w:sz w:val="20"/>
          <w:szCs w:val="20"/>
          <w:u w:val="single"/>
        </w:rPr>
        <w:t>produtos</w:t>
      </w:r>
      <w:r w:rsidR="00005616" w:rsidRPr="00E31951">
        <w:rPr>
          <w:rFonts w:asciiTheme="minorHAnsi" w:hAnsiTheme="minorHAnsi"/>
          <w:b/>
          <w:sz w:val="20"/>
          <w:szCs w:val="20"/>
          <w:u w:val="single"/>
        </w:rPr>
        <w:t>:</w:t>
      </w:r>
    </w:p>
    <w:p w:rsidR="00E31951" w:rsidRPr="00E31951" w:rsidRDefault="00E31951" w:rsidP="00E3195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2.3.1. </w:t>
      </w:r>
      <w:r w:rsidRPr="00E31951">
        <w:rPr>
          <w:rFonts w:asciiTheme="minorHAnsi" w:hAnsiTheme="minorHAnsi" w:cs="Arial"/>
          <w:sz w:val="20"/>
          <w:szCs w:val="20"/>
        </w:rPr>
        <w:t xml:space="preserve">Os produtos deverão ser entregues no prazo máximo de </w:t>
      </w:r>
      <w:r w:rsidRPr="00E31951">
        <w:rPr>
          <w:rFonts w:asciiTheme="minorHAnsi" w:hAnsiTheme="minorHAnsi" w:cs="Arial"/>
          <w:b/>
          <w:bCs/>
          <w:sz w:val="20"/>
          <w:szCs w:val="20"/>
        </w:rPr>
        <w:t>15 (QUINZE) dias corridos</w:t>
      </w:r>
      <w:r w:rsidRPr="00E31951">
        <w:rPr>
          <w:rFonts w:asciiTheme="minorHAnsi" w:hAnsiTheme="minorHAnsi" w:cs="Arial"/>
          <w:sz w:val="20"/>
          <w:szCs w:val="20"/>
        </w:rPr>
        <w:t xml:space="preserve">, contados </w:t>
      </w:r>
      <w:r w:rsidRPr="00E31951">
        <w:rPr>
          <w:rFonts w:asciiTheme="minorHAnsi" w:eastAsia="Batang" w:hAnsiTheme="minorHAnsi" w:cs="Arial"/>
          <w:sz w:val="20"/>
          <w:szCs w:val="20"/>
        </w:rPr>
        <w:t>a partir da data do envio da Nota de Empenho via endereço eletrônico</w:t>
      </w:r>
      <w:r w:rsidRPr="00E31951">
        <w:rPr>
          <w:rFonts w:asciiTheme="minorHAnsi" w:hAnsiTheme="minorHAnsi" w:cs="Arial"/>
          <w:sz w:val="20"/>
          <w:szCs w:val="20"/>
        </w:rPr>
        <w:t xml:space="preserve"> ou conforme necessidade da Administração </w:t>
      </w:r>
      <w:r w:rsidRPr="00E31951">
        <w:rPr>
          <w:rFonts w:asciiTheme="minorHAnsi" w:hAnsiTheme="minorHAnsi" w:cs="Arial"/>
          <w:b/>
          <w:sz w:val="20"/>
          <w:szCs w:val="20"/>
        </w:rPr>
        <w:t>de forma parcelada,</w:t>
      </w:r>
      <w:r w:rsidRPr="00E31951">
        <w:rPr>
          <w:rFonts w:asciiTheme="minorHAnsi" w:hAnsiTheme="minorHAnsi" w:cs="Arial"/>
          <w:sz w:val="20"/>
          <w:szCs w:val="20"/>
        </w:rPr>
        <w:t xml:space="preserve"> após assinatura do contrato, ou salvo, se por motivo justo, a CONTRATADA solicitar prorrogação, e este pedido ser aceito pela SES-TO;</w:t>
      </w:r>
    </w:p>
    <w:p w:rsidR="00E31951" w:rsidRPr="00E31951" w:rsidRDefault="00E31951" w:rsidP="00E31951">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E31951" w:rsidRPr="00E31951" w:rsidRDefault="00E31951" w:rsidP="00E31951">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E31951" w:rsidRPr="00E31951" w:rsidRDefault="00E31951" w:rsidP="00E31951">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2.3.1.1. </w:t>
      </w:r>
      <w:r w:rsidRPr="00E31951">
        <w:rPr>
          <w:rFonts w:asciiTheme="minorHAnsi" w:eastAsia="Batang" w:hAnsiTheme="minorHAnsi" w:cs="Arial"/>
          <w:sz w:val="20"/>
          <w:szCs w:val="20"/>
        </w:rPr>
        <w:t xml:space="preserve">A nota de empenho será enviada ao fornecedor pela Diretoria de </w:t>
      </w:r>
      <w:r w:rsidRPr="00E31951">
        <w:rPr>
          <w:rFonts w:asciiTheme="minorHAnsi" w:hAnsiTheme="minorHAnsi" w:cs="Arial"/>
          <w:sz w:val="20"/>
          <w:szCs w:val="20"/>
        </w:rPr>
        <w:t>Compras/SES-TO, pelo seguinte endereço eletrônico:</w:t>
      </w:r>
      <w:r w:rsidRPr="00E31951">
        <w:rPr>
          <w:rFonts w:asciiTheme="minorHAnsi" w:eastAsia="Batang" w:hAnsiTheme="minorHAnsi" w:cs="Arial"/>
          <w:i/>
          <w:sz w:val="20"/>
          <w:szCs w:val="20"/>
        </w:rPr>
        <w:t>empenhosesau.to@gmail.com</w:t>
      </w:r>
      <w:r w:rsidRPr="00E31951">
        <w:rPr>
          <w:rFonts w:asciiTheme="minorHAnsi" w:eastAsia="Batang" w:hAnsiTheme="minorHAnsi" w:cs="Arial"/>
          <w:sz w:val="20"/>
          <w:szCs w:val="20"/>
        </w:rPr>
        <w:t>.</w:t>
      </w:r>
    </w:p>
    <w:p w:rsidR="00E31951" w:rsidRPr="00E31951" w:rsidRDefault="00E31951" w:rsidP="00E31951">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2.3.1.2. </w:t>
      </w:r>
      <w:r w:rsidRPr="00E31951">
        <w:rPr>
          <w:rFonts w:asciiTheme="minorHAnsi" w:eastAsia="Batang" w:hAnsiTheme="minorHAnsi" w:cs="Arial"/>
          <w:sz w:val="20"/>
          <w:szCs w:val="20"/>
        </w:rPr>
        <w:t xml:space="preserve">A empresa </w:t>
      </w:r>
      <w:r w:rsidRPr="00E31951">
        <w:rPr>
          <w:rFonts w:asciiTheme="minorHAnsi" w:eastAsia="Batang" w:hAnsiTheme="minorHAnsi" w:cs="Arial"/>
          <w:b/>
          <w:sz w:val="20"/>
          <w:szCs w:val="20"/>
        </w:rPr>
        <w:t>deverá</w:t>
      </w:r>
      <w:r w:rsidRPr="00E31951">
        <w:rPr>
          <w:rFonts w:asciiTheme="minorHAnsi" w:eastAsia="Batang" w:hAnsiTheme="minorHAnsi" w:cs="Arial"/>
          <w:sz w:val="20"/>
          <w:szCs w:val="20"/>
        </w:rPr>
        <w:t xml:space="preserve"> fornecer na proposta de preços o endereço eletrônico em que a SES-TO deverá enviar as Notas de Empenho das aquisições referentes a este registro de preços.</w:t>
      </w:r>
    </w:p>
    <w:p w:rsidR="00E31951" w:rsidRPr="00E31951" w:rsidRDefault="00E31951" w:rsidP="00E31951">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2.3.1.3. </w:t>
      </w:r>
      <w:r w:rsidRPr="00E31951">
        <w:rPr>
          <w:rFonts w:asciiTheme="minorHAnsi" w:eastAsia="Batang" w:hAnsiTheme="minorHAnsi" w:cs="Arial"/>
          <w:sz w:val="20"/>
          <w:szCs w:val="20"/>
        </w:rPr>
        <w:t>Fica sob responsabilidade da empresa informar a Diretoria de Compras/SES-TO através do e-mail acima mencionado, qualquer alteração que venha ocorrer no endereço eletrônico informado pela empresa, durante a vigência do registro de preços.</w:t>
      </w:r>
    </w:p>
    <w:p w:rsidR="00E31951" w:rsidRPr="00E31951" w:rsidRDefault="00E31951" w:rsidP="00E31951">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2.3.2. </w:t>
      </w:r>
      <w:r w:rsidRPr="00E31951">
        <w:rPr>
          <w:rFonts w:asciiTheme="minorHAnsi" w:eastAsia="Batang"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59781E">
        <w:rPr>
          <w:rFonts w:cs="Calibri"/>
          <w:b/>
          <w:sz w:val="20"/>
          <w:szCs w:val="20"/>
        </w:rPr>
        <w:t xml:space="preserve"> </w:t>
      </w:r>
      <w:r w:rsidR="00B47D86" w:rsidRPr="00975295">
        <w:rPr>
          <w:rFonts w:cs="Calibri"/>
          <w:b/>
          <w:sz w:val="20"/>
          <w:szCs w:val="20"/>
        </w:rPr>
        <w:t>E DO LOCAL DE ENTREGA</w:t>
      </w:r>
      <w:r w:rsidR="00232920">
        <w:rPr>
          <w:rFonts w:cs="Calibri"/>
          <w:b/>
          <w:sz w:val="20"/>
          <w:szCs w:val="20"/>
        </w:rPr>
        <w:t xml:space="preserve"> DOS PRODUTOS</w:t>
      </w:r>
    </w:p>
    <w:p w:rsidR="00B47D86" w:rsidRPr="0059781E" w:rsidRDefault="0019657B" w:rsidP="0059781E">
      <w:pPr>
        <w:spacing w:after="0" w:line="240" w:lineRule="auto"/>
        <w:jc w:val="both"/>
        <w:rPr>
          <w:rFonts w:asciiTheme="minorHAnsi" w:hAnsiTheme="minorHAnsi" w:cs="Calibri"/>
          <w:b/>
          <w:bCs/>
          <w:sz w:val="20"/>
          <w:szCs w:val="20"/>
          <w:u w:val="single"/>
        </w:rPr>
      </w:pPr>
      <w:r w:rsidRPr="0059781E">
        <w:rPr>
          <w:rFonts w:asciiTheme="minorHAnsi" w:hAnsiTheme="minorHAnsi" w:cs="Calibri"/>
          <w:b/>
          <w:bCs/>
          <w:sz w:val="20"/>
          <w:szCs w:val="20"/>
          <w:u w:val="single"/>
        </w:rPr>
        <w:t xml:space="preserve">3.1. </w:t>
      </w:r>
      <w:r w:rsidR="00B47D86" w:rsidRPr="0059781E">
        <w:rPr>
          <w:rFonts w:asciiTheme="minorHAnsi" w:hAnsiTheme="minorHAnsi" w:cs="Calibri"/>
          <w:b/>
          <w:bCs/>
          <w:sz w:val="20"/>
          <w:szCs w:val="20"/>
          <w:u w:val="single"/>
        </w:rPr>
        <w:t xml:space="preserve">Da </w:t>
      </w:r>
      <w:r w:rsidR="007C3977" w:rsidRPr="0059781E">
        <w:rPr>
          <w:rFonts w:asciiTheme="minorHAnsi" w:hAnsiTheme="minorHAnsi" w:cs="Calibri"/>
          <w:b/>
          <w:bCs/>
          <w:sz w:val="20"/>
          <w:szCs w:val="20"/>
          <w:u w:val="single"/>
        </w:rPr>
        <w:t>validade</w:t>
      </w:r>
      <w:r w:rsidR="004564C1" w:rsidRPr="0059781E">
        <w:rPr>
          <w:rFonts w:asciiTheme="minorHAnsi" w:hAnsiTheme="minorHAnsi" w:cs="Calibri"/>
          <w:b/>
          <w:bCs/>
          <w:sz w:val="20"/>
          <w:szCs w:val="20"/>
          <w:u w:val="single"/>
        </w:rPr>
        <w:t xml:space="preserve"> dos </w:t>
      </w:r>
      <w:r w:rsidR="00162246" w:rsidRPr="0059781E">
        <w:rPr>
          <w:rFonts w:asciiTheme="minorHAnsi" w:hAnsiTheme="minorHAnsi" w:cs="Calibri"/>
          <w:b/>
          <w:bCs/>
          <w:sz w:val="20"/>
          <w:szCs w:val="20"/>
          <w:u w:val="single"/>
        </w:rPr>
        <w:t>produtos</w:t>
      </w:r>
      <w:r w:rsidR="00B47D86" w:rsidRPr="0059781E">
        <w:rPr>
          <w:rFonts w:asciiTheme="minorHAnsi" w:hAnsiTheme="minorHAnsi" w:cs="Calibri"/>
          <w:b/>
          <w:bCs/>
          <w:sz w:val="20"/>
          <w:szCs w:val="20"/>
          <w:u w:val="single"/>
        </w:rPr>
        <w:t>:</w:t>
      </w:r>
    </w:p>
    <w:p w:rsidR="0059781E" w:rsidRPr="0059781E" w:rsidRDefault="0079483E" w:rsidP="0059781E">
      <w:pPr>
        <w:autoSpaceDE w:val="0"/>
        <w:autoSpaceDN w:val="0"/>
        <w:adjustRightInd w:val="0"/>
        <w:spacing w:after="0" w:line="240" w:lineRule="auto"/>
        <w:jc w:val="both"/>
        <w:rPr>
          <w:rFonts w:asciiTheme="minorHAnsi" w:hAnsiTheme="minorHAnsi" w:cs="Arial"/>
          <w:sz w:val="20"/>
          <w:szCs w:val="20"/>
        </w:rPr>
      </w:pPr>
      <w:r w:rsidRPr="0059781E">
        <w:rPr>
          <w:rFonts w:asciiTheme="minorHAnsi" w:hAnsiTheme="minorHAnsi"/>
          <w:b/>
          <w:sz w:val="20"/>
          <w:szCs w:val="20"/>
        </w:rPr>
        <w:t>3.1.1.</w:t>
      </w:r>
      <w:r w:rsidR="00E452CC" w:rsidRPr="0059781E">
        <w:rPr>
          <w:rFonts w:asciiTheme="minorHAnsi" w:hAnsiTheme="minorHAnsi"/>
          <w:sz w:val="20"/>
          <w:szCs w:val="20"/>
        </w:rPr>
        <w:t xml:space="preserve"> </w:t>
      </w:r>
      <w:r w:rsidR="0059781E" w:rsidRPr="0059781E">
        <w:rPr>
          <w:rFonts w:asciiTheme="minorHAnsi" w:hAnsiTheme="minorHAnsi" w:cs="Arial"/>
          <w:color w:val="000000"/>
          <w:sz w:val="20"/>
          <w:szCs w:val="20"/>
        </w:rPr>
        <w:t xml:space="preserve">Os produtos devem ter a validade mínima de </w:t>
      </w:r>
      <w:r w:rsidR="0059781E" w:rsidRPr="0059781E">
        <w:rPr>
          <w:rFonts w:asciiTheme="minorHAnsi" w:hAnsiTheme="minorHAnsi" w:cs="Arial"/>
          <w:b/>
          <w:bCs/>
          <w:color w:val="000000"/>
          <w:sz w:val="20"/>
          <w:szCs w:val="20"/>
        </w:rPr>
        <w:t>1</w:t>
      </w:r>
      <w:r w:rsidR="003177E6">
        <w:rPr>
          <w:rFonts w:asciiTheme="minorHAnsi" w:hAnsiTheme="minorHAnsi" w:cs="Arial"/>
          <w:b/>
          <w:bCs/>
          <w:color w:val="000000"/>
          <w:sz w:val="20"/>
          <w:szCs w:val="20"/>
        </w:rPr>
        <w:t>2</w:t>
      </w:r>
      <w:r w:rsidR="0059781E" w:rsidRPr="0059781E">
        <w:rPr>
          <w:rFonts w:asciiTheme="minorHAnsi" w:hAnsiTheme="minorHAnsi" w:cs="Arial"/>
          <w:bCs/>
          <w:color w:val="000000"/>
          <w:sz w:val="20"/>
          <w:szCs w:val="20"/>
        </w:rPr>
        <w:t xml:space="preserve"> (</w:t>
      </w:r>
      <w:r w:rsidR="0059781E" w:rsidRPr="0059781E">
        <w:rPr>
          <w:rFonts w:asciiTheme="minorHAnsi" w:hAnsiTheme="minorHAnsi" w:cs="Arial"/>
          <w:b/>
          <w:bCs/>
          <w:color w:val="000000"/>
          <w:sz w:val="20"/>
          <w:szCs w:val="20"/>
        </w:rPr>
        <w:t>D</w:t>
      </w:r>
      <w:r w:rsidR="003177E6">
        <w:rPr>
          <w:rFonts w:asciiTheme="minorHAnsi" w:hAnsiTheme="minorHAnsi" w:cs="Arial"/>
          <w:b/>
          <w:bCs/>
          <w:color w:val="000000"/>
          <w:sz w:val="20"/>
          <w:szCs w:val="20"/>
        </w:rPr>
        <w:t>OZE</w:t>
      </w:r>
      <w:r w:rsidR="0059781E" w:rsidRPr="0059781E">
        <w:rPr>
          <w:rFonts w:asciiTheme="minorHAnsi" w:hAnsiTheme="minorHAnsi" w:cs="Arial"/>
          <w:bCs/>
          <w:color w:val="000000"/>
          <w:sz w:val="20"/>
          <w:szCs w:val="20"/>
        </w:rPr>
        <w:t xml:space="preserve">) meses </w:t>
      </w:r>
      <w:r w:rsidR="0059781E" w:rsidRPr="0059781E">
        <w:rPr>
          <w:rFonts w:asciiTheme="minorHAnsi" w:hAnsiTheme="minorHAnsi" w:cs="Arial"/>
          <w:color w:val="000000"/>
          <w:sz w:val="20"/>
          <w:szCs w:val="20"/>
        </w:rPr>
        <w:t>contados da data da entrega, caso haja eventualidades</w:t>
      </w:r>
      <w:r w:rsidR="0059781E" w:rsidRPr="0059781E">
        <w:rPr>
          <w:rFonts w:asciiTheme="minorHAnsi" w:hAnsiTheme="minorHAnsi" w:cs="Arial"/>
          <w:bCs/>
          <w:sz w:val="20"/>
          <w:szCs w:val="20"/>
        </w:rPr>
        <w:t>.</w:t>
      </w:r>
    </w:p>
    <w:p w:rsidR="0059781E" w:rsidRPr="0059781E" w:rsidRDefault="0059781E" w:rsidP="0059781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3.1.1.1. </w:t>
      </w:r>
      <w:r w:rsidRPr="0059781E">
        <w:rPr>
          <w:rFonts w:asciiTheme="minorHAnsi" w:hAnsiTheme="minorHAnsi" w:cs="Arial"/>
          <w:color w:val="000000"/>
          <w:sz w:val="20"/>
          <w:szCs w:val="20"/>
        </w:rPr>
        <w:t>Só será aceito a entrega dos produtos com validade inferior a 1</w:t>
      </w:r>
      <w:r w:rsidR="003177E6">
        <w:rPr>
          <w:rFonts w:asciiTheme="minorHAnsi" w:hAnsiTheme="minorHAnsi" w:cs="Arial"/>
          <w:color w:val="000000"/>
          <w:sz w:val="20"/>
          <w:szCs w:val="20"/>
        </w:rPr>
        <w:t>2</w:t>
      </w:r>
      <w:r w:rsidRPr="0059781E">
        <w:rPr>
          <w:rFonts w:asciiTheme="minorHAnsi" w:hAnsiTheme="minorHAnsi" w:cs="Arial"/>
          <w:color w:val="000000"/>
          <w:sz w:val="20"/>
          <w:szCs w:val="20"/>
        </w:rPr>
        <w:t xml:space="preserve"> (d</w:t>
      </w:r>
      <w:r w:rsidR="003177E6">
        <w:rPr>
          <w:rFonts w:asciiTheme="minorHAnsi" w:hAnsiTheme="minorHAnsi" w:cs="Arial"/>
          <w:color w:val="000000"/>
          <w:sz w:val="20"/>
          <w:szCs w:val="20"/>
        </w:rPr>
        <w:t>oze</w:t>
      </w:r>
      <w:r w:rsidRPr="0059781E">
        <w:rPr>
          <w:rFonts w:asciiTheme="minorHAnsi" w:hAnsiTheme="minorHAnsi" w:cs="Arial"/>
          <w:color w:val="000000"/>
          <w:sz w:val="20"/>
          <w:szCs w:val="20"/>
        </w:rPr>
        <w:t>) meses mediante autorização da área solicitante.</w:t>
      </w:r>
    </w:p>
    <w:p w:rsidR="0059781E" w:rsidRPr="0059781E" w:rsidRDefault="0059781E" w:rsidP="0059781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3.1.1.2. </w:t>
      </w:r>
      <w:r w:rsidRPr="0059781E">
        <w:rPr>
          <w:rFonts w:asciiTheme="minorHAnsi" w:hAnsiTheme="minorHAnsi" w:cs="Arial"/>
          <w:color w:val="000000"/>
          <w:sz w:val="20"/>
          <w:szCs w:val="20"/>
        </w:rPr>
        <w:t>Nos casos de autorização favorável a empresa deverá apresentar carta de comprometimento de troca juntamente com nota fiscal no ato da entrega.</w:t>
      </w:r>
    </w:p>
    <w:p w:rsidR="0059781E" w:rsidRPr="0059781E" w:rsidRDefault="0059781E" w:rsidP="00587A0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3.1.1.3. </w:t>
      </w:r>
      <w:r w:rsidRPr="0059781E">
        <w:rPr>
          <w:rFonts w:asciiTheme="minorHAnsi" w:hAnsiTheme="minorHAnsi" w:cs="Arial"/>
          <w:color w:val="000000"/>
          <w:sz w:val="20"/>
          <w:szCs w:val="20"/>
        </w:rPr>
        <w:t>Será solicitada a troca dos produtos que se enquadram no item 3.</w:t>
      </w:r>
      <w:r w:rsidR="00D25E3E">
        <w:rPr>
          <w:rFonts w:asciiTheme="minorHAnsi" w:hAnsiTheme="minorHAnsi" w:cs="Arial"/>
          <w:color w:val="000000"/>
          <w:sz w:val="20"/>
          <w:szCs w:val="20"/>
        </w:rPr>
        <w:t>1</w:t>
      </w:r>
      <w:r w:rsidRPr="0059781E">
        <w:rPr>
          <w:rFonts w:asciiTheme="minorHAnsi" w:hAnsiTheme="minorHAnsi" w:cs="Arial"/>
          <w:color w:val="000000"/>
          <w:sz w:val="20"/>
          <w:szCs w:val="20"/>
        </w:rPr>
        <w:t xml:space="preserve">.1.1. 45 dias antes do vencimento do produto, devendo a empresa realizar a substituição do quantitativo informado dentro deste período.  </w:t>
      </w:r>
    </w:p>
    <w:p w:rsidR="00B47D86" w:rsidRPr="0059781E" w:rsidRDefault="0079483E" w:rsidP="0059781E">
      <w:pPr>
        <w:spacing w:after="0" w:line="240" w:lineRule="auto"/>
        <w:jc w:val="both"/>
        <w:rPr>
          <w:rFonts w:asciiTheme="minorHAnsi" w:hAnsiTheme="minorHAnsi" w:cs="Calibri"/>
          <w:b/>
          <w:bCs/>
          <w:sz w:val="20"/>
          <w:szCs w:val="20"/>
          <w:u w:val="single"/>
        </w:rPr>
      </w:pPr>
      <w:r w:rsidRPr="0059781E">
        <w:rPr>
          <w:rFonts w:asciiTheme="minorHAnsi" w:hAnsiTheme="minorHAnsi" w:cs="Calibri"/>
          <w:b/>
          <w:bCs/>
          <w:sz w:val="20"/>
          <w:szCs w:val="20"/>
          <w:u w:val="single"/>
        </w:rPr>
        <w:t>3.2</w:t>
      </w:r>
      <w:r w:rsidR="0019657B" w:rsidRPr="0059781E">
        <w:rPr>
          <w:rFonts w:asciiTheme="minorHAnsi" w:hAnsiTheme="minorHAnsi" w:cs="Calibri"/>
          <w:b/>
          <w:bCs/>
          <w:sz w:val="20"/>
          <w:szCs w:val="20"/>
          <w:u w:val="single"/>
        </w:rPr>
        <w:t xml:space="preserve">. </w:t>
      </w:r>
      <w:r w:rsidR="00B47D86" w:rsidRPr="0059781E">
        <w:rPr>
          <w:rFonts w:asciiTheme="minorHAnsi" w:hAnsiTheme="minorHAnsi" w:cs="Calibri"/>
          <w:b/>
          <w:bCs/>
          <w:sz w:val="20"/>
          <w:szCs w:val="20"/>
          <w:u w:val="single"/>
        </w:rPr>
        <w:t xml:space="preserve">Do </w:t>
      </w:r>
      <w:r w:rsidR="00BC38DA" w:rsidRPr="0059781E">
        <w:rPr>
          <w:rFonts w:asciiTheme="minorHAnsi" w:hAnsiTheme="minorHAnsi" w:cs="Calibri"/>
          <w:b/>
          <w:bCs/>
          <w:sz w:val="20"/>
          <w:szCs w:val="20"/>
          <w:u w:val="single"/>
        </w:rPr>
        <w:t>l</w:t>
      </w:r>
      <w:r w:rsidR="00B47D86" w:rsidRPr="0059781E">
        <w:rPr>
          <w:rFonts w:asciiTheme="minorHAnsi" w:hAnsiTheme="minorHAnsi" w:cs="Calibri"/>
          <w:b/>
          <w:bCs/>
          <w:sz w:val="20"/>
          <w:szCs w:val="20"/>
          <w:u w:val="single"/>
        </w:rPr>
        <w:t>ocal</w:t>
      </w:r>
      <w:r w:rsidR="00034F10" w:rsidRPr="0059781E">
        <w:rPr>
          <w:rFonts w:asciiTheme="minorHAnsi" w:hAnsiTheme="minorHAnsi" w:cs="Calibri"/>
          <w:b/>
          <w:bCs/>
          <w:sz w:val="20"/>
          <w:szCs w:val="20"/>
          <w:u w:val="single"/>
        </w:rPr>
        <w:t xml:space="preserve"> entrega</w:t>
      </w:r>
      <w:r w:rsidR="00B47D86" w:rsidRPr="0059781E">
        <w:rPr>
          <w:rFonts w:asciiTheme="minorHAnsi" w:hAnsiTheme="minorHAnsi" w:cs="Calibri"/>
          <w:b/>
          <w:bCs/>
          <w:sz w:val="20"/>
          <w:szCs w:val="20"/>
          <w:u w:val="single"/>
        </w:rPr>
        <w:t>:</w:t>
      </w:r>
    </w:p>
    <w:p w:rsidR="0059781E" w:rsidRPr="0059781E" w:rsidRDefault="0079483E" w:rsidP="0059781E">
      <w:pPr>
        <w:autoSpaceDE w:val="0"/>
        <w:autoSpaceDN w:val="0"/>
        <w:adjustRightInd w:val="0"/>
        <w:spacing w:after="0" w:line="240" w:lineRule="auto"/>
        <w:jc w:val="both"/>
        <w:rPr>
          <w:rFonts w:asciiTheme="minorHAnsi" w:eastAsia="Batang" w:hAnsiTheme="minorHAnsi" w:cs="Arial"/>
          <w:sz w:val="20"/>
          <w:szCs w:val="20"/>
        </w:rPr>
      </w:pPr>
      <w:r w:rsidRPr="0059781E">
        <w:rPr>
          <w:rFonts w:asciiTheme="minorHAnsi" w:eastAsia="Batang" w:hAnsiTheme="minorHAnsi" w:cs="Calibri"/>
          <w:b/>
          <w:color w:val="000000"/>
          <w:sz w:val="20"/>
          <w:szCs w:val="20"/>
        </w:rPr>
        <w:t>3.2.1.</w:t>
      </w:r>
      <w:r w:rsidR="00587A04" w:rsidRPr="0059781E">
        <w:rPr>
          <w:rFonts w:asciiTheme="minorHAnsi" w:eastAsia="Batang" w:hAnsiTheme="minorHAnsi"/>
          <w:sz w:val="20"/>
          <w:szCs w:val="20"/>
        </w:rPr>
        <w:t xml:space="preserve"> </w:t>
      </w:r>
      <w:r w:rsidR="0059781E" w:rsidRPr="0059781E">
        <w:rPr>
          <w:rFonts w:asciiTheme="minorHAnsi" w:eastAsia="Batang" w:hAnsiTheme="minorHAnsi" w:cs="Arial"/>
          <w:sz w:val="20"/>
          <w:szCs w:val="20"/>
        </w:rPr>
        <w:t xml:space="preserve">O(s) produto(s) deve(m) ser entregue(s) no </w:t>
      </w:r>
      <w:r w:rsidR="0059781E" w:rsidRPr="0059781E">
        <w:rPr>
          <w:rFonts w:asciiTheme="minorHAnsi" w:hAnsiTheme="minorHAnsi" w:cs="Arial"/>
          <w:b/>
          <w:sz w:val="20"/>
          <w:szCs w:val="20"/>
        </w:rPr>
        <w:t xml:space="preserve">Estoque </w:t>
      </w:r>
      <w:r w:rsidR="0059781E" w:rsidRPr="0059781E">
        <w:rPr>
          <w:rFonts w:asciiTheme="minorHAnsi" w:hAnsiTheme="minorHAnsi" w:cs="Arial"/>
          <w:b/>
          <w:bCs/>
          <w:sz w:val="20"/>
          <w:szCs w:val="20"/>
        </w:rPr>
        <w:t xml:space="preserve">Regulador, </w:t>
      </w:r>
      <w:r w:rsidR="0059781E" w:rsidRPr="0059781E">
        <w:rPr>
          <w:rFonts w:asciiTheme="minorHAnsi" w:hAnsiTheme="minorHAnsi" w:cs="Arial"/>
          <w:b/>
          <w:sz w:val="20"/>
          <w:szCs w:val="20"/>
        </w:rPr>
        <w:t xml:space="preserve">sito à </w:t>
      </w:r>
      <w:r w:rsidR="0059781E" w:rsidRPr="0059781E">
        <w:rPr>
          <w:rFonts w:asciiTheme="minorHAnsi" w:eastAsia="Batang" w:hAnsiTheme="minorHAnsi" w:cs="Arial"/>
          <w:b/>
          <w:bCs/>
          <w:sz w:val="20"/>
          <w:szCs w:val="20"/>
        </w:rPr>
        <w:t>Quadra 1.112 Sul, Av. NS-10, esquina com LO-25, Alameda 07, Lote 07 a 11, Setor Eco Industrial, Palmas – TO, CEP 77.024-174</w:t>
      </w:r>
      <w:r w:rsidR="0059781E" w:rsidRPr="0059781E">
        <w:rPr>
          <w:rFonts w:asciiTheme="minorHAnsi" w:hAnsiTheme="minorHAnsi" w:cs="Arial"/>
          <w:b/>
          <w:bCs/>
          <w:sz w:val="20"/>
          <w:szCs w:val="20"/>
        </w:rPr>
        <w:t>, telefone 063 3218-6283,</w:t>
      </w:r>
      <w:r w:rsidR="0059781E" w:rsidRPr="0059781E">
        <w:rPr>
          <w:rFonts w:asciiTheme="minorHAnsi" w:eastAsia="Batang" w:hAnsiTheme="minorHAnsi" w:cs="Arial"/>
          <w:sz w:val="20"/>
          <w:szCs w:val="20"/>
        </w:rPr>
        <w:t>em dia e horário comercial</w:t>
      </w:r>
      <w:r w:rsidR="0059781E" w:rsidRPr="0059781E">
        <w:rPr>
          <w:rFonts w:asciiTheme="minorHAnsi" w:eastAsia="Batang" w:hAnsiTheme="minorHAnsi" w:cs="Arial"/>
          <w:bCs/>
          <w:sz w:val="20"/>
          <w:szCs w:val="20"/>
        </w:rPr>
        <w:t xml:space="preserve">, a qual deve ser realizada </w:t>
      </w:r>
      <w:r w:rsidR="0059781E" w:rsidRPr="0059781E">
        <w:rPr>
          <w:rFonts w:asciiTheme="minorHAnsi" w:eastAsia="Batang" w:hAnsiTheme="minorHAnsi" w:cs="Arial"/>
          <w:sz w:val="20"/>
          <w:szCs w:val="20"/>
        </w:rPr>
        <w:t>na conformidade da Nota de Empenho</w:t>
      </w:r>
      <w:r w:rsidR="0059781E" w:rsidRPr="0059781E">
        <w:rPr>
          <w:rFonts w:asciiTheme="minorHAnsi" w:eastAsia="Batang" w:hAnsiTheme="minorHAnsi" w:cs="Arial"/>
          <w:bCs/>
          <w:sz w:val="20"/>
          <w:szCs w:val="20"/>
        </w:rPr>
        <w:t>,</w:t>
      </w:r>
      <w:r w:rsidR="0059781E" w:rsidRPr="0059781E">
        <w:rPr>
          <w:rFonts w:asciiTheme="minorHAnsi" w:eastAsia="Batang" w:hAnsiTheme="minorHAnsi" w:cs="Arial"/>
          <w:sz w:val="20"/>
          <w:szCs w:val="20"/>
        </w:rPr>
        <w:t xml:space="preserve"> na presença de servidores devidamente autorizados, como determina o § 8°, do artigo 15, da Lei 8.666/93, em dia e horário comercial.</w:t>
      </w:r>
    </w:p>
    <w:p w:rsidR="00861E0D" w:rsidRPr="00587A04" w:rsidRDefault="00861E0D" w:rsidP="00587A04">
      <w:pPr>
        <w:autoSpaceDE w:val="0"/>
        <w:autoSpaceDN w:val="0"/>
        <w:adjustRightInd w:val="0"/>
        <w:spacing w:after="0" w:line="240" w:lineRule="auto"/>
        <w:jc w:val="both"/>
        <w:rPr>
          <w:rFonts w:asciiTheme="minorHAnsi" w:eastAsia="Batang" w:hAnsiTheme="minorHAnsi" w:cs="Arial"/>
          <w:sz w:val="20"/>
          <w:szCs w:val="20"/>
        </w:rPr>
      </w:pPr>
    </w:p>
    <w:p w:rsidR="00B36316" w:rsidRPr="00395BF5" w:rsidRDefault="00B36316" w:rsidP="00395BF5">
      <w:pPr>
        <w:spacing w:after="0" w:line="240" w:lineRule="auto"/>
        <w:jc w:val="both"/>
        <w:rPr>
          <w:rFonts w:asciiTheme="minorHAnsi" w:hAnsiTheme="minorHAnsi" w:cs="Arial"/>
          <w:bCs/>
          <w:sz w:val="20"/>
          <w:szCs w:val="20"/>
        </w:rPr>
      </w:pPr>
      <w:r w:rsidRPr="00395BF5">
        <w:rPr>
          <w:rFonts w:asciiTheme="minorHAnsi" w:hAnsiTheme="minorHAnsi" w:cs="Calibri"/>
          <w:b/>
          <w:sz w:val="20"/>
          <w:szCs w:val="20"/>
        </w:rPr>
        <w:t>CLÁUSULA QUARTA– DAS CONDIÇÕES DE FORNECIMENTO, RECEBIMENTO E ACEITAÇÃO DOS PRODUTOS</w:t>
      </w:r>
    </w:p>
    <w:p w:rsidR="00395BF5" w:rsidRPr="00395BF5" w:rsidRDefault="00395BF5" w:rsidP="00395BF5">
      <w:pPr>
        <w:autoSpaceDE w:val="0"/>
        <w:autoSpaceDN w:val="0"/>
        <w:adjustRightInd w:val="0"/>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4.1. </w:t>
      </w:r>
      <w:r w:rsidRPr="00395BF5">
        <w:rPr>
          <w:rFonts w:asciiTheme="minorHAnsi" w:hAnsiTheme="minorHAnsi" w:cs="Arial"/>
          <w:b/>
          <w:color w:val="000000"/>
          <w:sz w:val="20"/>
          <w:szCs w:val="20"/>
          <w:u w:val="single"/>
        </w:rPr>
        <w:t>Relativo às condições de fornecimento, a CONTRATADA deverá:</w:t>
      </w:r>
    </w:p>
    <w:p w:rsidR="00395BF5" w:rsidRPr="00395BF5"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95BF5" w:rsidRPr="00395BF5"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95BF5" w:rsidRPr="00395BF5" w:rsidRDefault="00395BF5" w:rsidP="00395BF5">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95BF5" w:rsidRPr="00395BF5" w:rsidRDefault="00395BF5" w:rsidP="00395BF5">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4.1.1. </w:t>
      </w:r>
      <w:r w:rsidRPr="00395BF5">
        <w:rPr>
          <w:rFonts w:asciiTheme="minorHAnsi" w:hAnsiTheme="minorHAnsi" w:cs="Arial"/>
          <w:color w:val="000000"/>
          <w:sz w:val="20"/>
          <w:szCs w:val="20"/>
        </w:rPr>
        <w:t>Entregar os produtos obedecendo rigorosamente às condições do Edital e seus anexos;</w:t>
      </w:r>
    </w:p>
    <w:p w:rsidR="00395BF5" w:rsidRPr="00395BF5" w:rsidRDefault="00395BF5" w:rsidP="00395BF5">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4.1.2. </w:t>
      </w:r>
      <w:r w:rsidRPr="00395BF5">
        <w:rPr>
          <w:rFonts w:asciiTheme="minorHAnsi" w:hAnsiTheme="minorHAnsi" w:cs="Arial"/>
          <w:color w:val="000000"/>
          <w:sz w:val="20"/>
          <w:szCs w:val="20"/>
        </w:rPr>
        <w:t>Entregar os produtos obedecendo rigorosamente às condições do Contrato, se houver;</w:t>
      </w:r>
    </w:p>
    <w:p w:rsidR="00395BF5" w:rsidRPr="00395BF5" w:rsidRDefault="00395BF5" w:rsidP="00395BF5">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lastRenderedPageBreak/>
        <w:t xml:space="preserve">4.1.3. </w:t>
      </w:r>
      <w:r w:rsidRPr="00395BF5">
        <w:rPr>
          <w:rFonts w:asciiTheme="minorHAnsi" w:hAnsiTheme="minorHAnsi" w:cs="Arial"/>
          <w:color w:val="000000"/>
          <w:sz w:val="20"/>
          <w:szCs w:val="20"/>
        </w:rPr>
        <w:t>Entregar os produtos obedecendo rigorosamente à legislação vigente inerente ao objeto;</w:t>
      </w:r>
    </w:p>
    <w:p w:rsidR="00395BF5" w:rsidRPr="00395BF5" w:rsidRDefault="00395BF5" w:rsidP="00395BF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4.1.4. </w:t>
      </w:r>
      <w:r w:rsidRPr="00395BF5">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395BF5" w:rsidRPr="00395BF5" w:rsidRDefault="00395BF5" w:rsidP="00395BF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4.1.5. </w:t>
      </w:r>
      <w:r w:rsidRPr="00395BF5">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59781E" w:rsidRDefault="0059781E" w:rsidP="00395BF5">
      <w:pPr>
        <w:spacing w:after="0" w:line="240" w:lineRule="auto"/>
        <w:jc w:val="both"/>
        <w:rPr>
          <w:rFonts w:asciiTheme="minorHAnsi" w:hAnsiTheme="minorHAnsi" w:cs="Calibri"/>
          <w:b/>
          <w:bCs/>
          <w:color w:val="000000"/>
          <w:sz w:val="20"/>
          <w:szCs w:val="20"/>
          <w:u w:val="single"/>
        </w:rPr>
      </w:pPr>
    </w:p>
    <w:p w:rsidR="00B36316" w:rsidRPr="00D81E69" w:rsidRDefault="00D81E69" w:rsidP="00395BF5">
      <w:pPr>
        <w:spacing w:after="0" w:line="240" w:lineRule="auto"/>
        <w:jc w:val="both"/>
        <w:rPr>
          <w:rFonts w:asciiTheme="minorHAnsi" w:hAnsiTheme="minorHAnsi" w:cs="Calibri"/>
          <w:b/>
          <w:bCs/>
          <w:color w:val="000000"/>
          <w:sz w:val="20"/>
          <w:szCs w:val="20"/>
          <w:u w:val="single"/>
        </w:rPr>
      </w:pPr>
      <w:r w:rsidRPr="00D81E69">
        <w:rPr>
          <w:rFonts w:asciiTheme="minorHAnsi" w:hAnsiTheme="minorHAnsi" w:cs="Calibri"/>
          <w:b/>
          <w:bCs/>
          <w:color w:val="000000"/>
          <w:sz w:val="20"/>
          <w:szCs w:val="20"/>
          <w:u w:val="single"/>
        </w:rPr>
        <w:t>4.2. Relativo ao recebimento e aceitação dos produtos:</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4.2.1. </w:t>
      </w:r>
      <w:r w:rsidR="00D81E69" w:rsidRPr="00C6049D">
        <w:rPr>
          <w:rFonts w:asciiTheme="minorHAnsi" w:eastAsia="Batang" w:hAnsiTheme="minorHAnsi" w:cs="Arial"/>
          <w:color w:val="000000"/>
          <w:sz w:val="20"/>
          <w:szCs w:val="20"/>
        </w:rPr>
        <w:t xml:space="preserve">O recebimento será </w:t>
      </w:r>
      <w:r w:rsidR="00D81E69" w:rsidRPr="00C6049D">
        <w:rPr>
          <w:rFonts w:asciiTheme="minorHAnsi" w:hAnsiTheme="minorHAnsi" w:cs="Arial"/>
          <w:sz w:val="20"/>
          <w:szCs w:val="20"/>
        </w:rPr>
        <w:t>confiado a uma Comissão composta de, no mínimo, 3 (três) membros (</w:t>
      </w:r>
      <w:r w:rsidR="00D81E69" w:rsidRPr="00C6049D">
        <w:rPr>
          <w:rFonts w:asciiTheme="minorHAnsi" w:eastAsia="Batang" w:hAnsiTheme="minorHAnsi" w:cs="Arial"/>
          <w:color w:val="000000"/>
          <w:sz w:val="20"/>
          <w:szCs w:val="20"/>
        </w:rPr>
        <w:t>servidores) devidamente autorizados, conforme estabelece o § 8°, do artigo 15, da Lei 8.666/93;</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bCs/>
          <w:sz w:val="20"/>
          <w:szCs w:val="20"/>
        </w:rPr>
      </w:pPr>
      <w:r>
        <w:rPr>
          <w:rFonts w:asciiTheme="minorHAnsi" w:eastAsia="Batang" w:hAnsiTheme="minorHAnsi" w:cs="Arial"/>
          <w:bCs/>
          <w:color w:val="000000"/>
          <w:sz w:val="20"/>
          <w:szCs w:val="20"/>
        </w:rPr>
        <w:t xml:space="preserve">4.2.2. </w:t>
      </w:r>
      <w:r w:rsidR="00D81E69" w:rsidRPr="00C6049D">
        <w:rPr>
          <w:rFonts w:asciiTheme="minorHAnsi" w:eastAsia="Batang" w:hAnsiTheme="minorHAnsi" w:cs="Arial"/>
          <w:bCs/>
          <w:color w:val="000000"/>
          <w:sz w:val="20"/>
          <w:szCs w:val="20"/>
        </w:rPr>
        <w:t xml:space="preserve">Todos os produtos deverão estar em conformidade com a Nota de Empenho, que poderá estar acompanhada da </w:t>
      </w:r>
      <w:r w:rsidR="00D81E69" w:rsidRPr="00C6049D">
        <w:rPr>
          <w:rFonts w:asciiTheme="minorHAnsi" w:hAnsiTheme="minorHAnsi" w:cs="Arial"/>
          <w:bCs/>
          <w:color w:val="000000"/>
          <w:sz w:val="20"/>
          <w:szCs w:val="20"/>
        </w:rPr>
        <w:t xml:space="preserve">Relação de Itens ou de </w:t>
      </w:r>
      <w:r w:rsidR="00D81E69" w:rsidRPr="00C6049D">
        <w:rPr>
          <w:rFonts w:asciiTheme="minorHAnsi" w:eastAsia="Batang" w:hAnsiTheme="minorHAnsi" w:cs="Arial"/>
          <w:bCs/>
          <w:color w:val="000000"/>
          <w:sz w:val="20"/>
          <w:szCs w:val="20"/>
        </w:rPr>
        <w:t>outro documento emitido pela SES/TO;</w:t>
      </w:r>
    </w:p>
    <w:p w:rsidR="00D81E69" w:rsidRPr="00C6049D" w:rsidRDefault="00C6049D" w:rsidP="00C6049D">
      <w:pPr>
        <w:autoSpaceDE w:val="0"/>
        <w:autoSpaceDN w:val="0"/>
        <w:adjustRightInd w:val="0"/>
        <w:spacing w:after="0" w:line="240" w:lineRule="auto"/>
        <w:jc w:val="both"/>
        <w:rPr>
          <w:rFonts w:asciiTheme="minorHAnsi" w:hAnsiTheme="minorHAnsi" w:cs="Arial"/>
          <w:b/>
          <w:sz w:val="20"/>
          <w:szCs w:val="20"/>
          <w:u w:val="single"/>
        </w:rPr>
      </w:pPr>
      <w:r>
        <w:rPr>
          <w:rFonts w:asciiTheme="minorHAnsi" w:eastAsia="Batang" w:hAnsiTheme="minorHAnsi" w:cs="Arial"/>
          <w:b/>
          <w:sz w:val="20"/>
          <w:szCs w:val="20"/>
          <w:u w:val="single"/>
        </w:rPr>
        <w:t xml:space="preserve">4.2.3. </w:t>
      </w:r>
      <w:r w:rsidR="00D81E69" w:rsidRPr="00C6049D">
        <w:rPr>
          <w:rFonts w:asciiTheme="minorHAnsi" w:eastAsia="Batang" w:hAnsiTheme="minorHAnsi" w:cs="Arial"/>
          <w:b/>
          <w:sz w:val="20"/>
          <w:szCs w:val="20"/>
          <w:u w:val="single"/>
        </w:rPr>
        <w:t xml:space="preserve">O recebimento se dará em observância com </w:t>
      </w:r>
      <w:r w:rsidR="00D81E69" w:rsidRPr="00C6049D">
        <w:rPr>
          <w:rFonts w:asciiTheme="minorHAnsi" w:hAnsiTheme="minorHAnsi" w:cs="Arial"/>
          <w:b/>
          <w:sz w:val="20"/>
          <w:szCs w:val="20"/>
          <w:u w:val="single"/>
        </w:rPr>
        <w:t>os artigos 73 a 76 da Lei 8.666/1993, e ainda:</w:t>
      </w:r>
    </w:p>
    <w:p w:rsidR="00D81E69" w:rsidRPr="00D81E69" w:rsidRDefault="00D81E69" w:rsidP="00D81E69">
      <w:pPr>
        <w:pStyle w:val="PargrafodaLista"/>
        <w:numPr>
          <w:ilvl w:val="0"/>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4.2.3.1. </w:t>
      </w:r>
      <w:r w:rsidR="00D81E69" w:rsidRPr="00C6049D">
        <w:rPr>
          <w:rFonts w:asciiTheme="minorHAnsi" w:hAnsiTheme="minorHAnsi" w:cs="Arial"/>
          <w:iCs/>
          <w:sz w:val="20"/>
          <w:szCs w:val="20"/>
        </w:rPr>
        <w:t>PROVISORIAMENTE</w:t>
      </w:r>
      <w:r w:rsidR="00D81E69" w:rsidRPr="00C6049D">
        <w:rPr>
          <w:rFonts w:asciiTheme="minorHAnsi" w:hAnsiTheme="minorHAnsi" w:cs="Arial"/>
          <w:sz w:val="20"/>
          <w:szCs w:val="20"/>
        </w:rPr>
        <w:t>, para efeito de posterior verificação da conformidade dos produtos com a especificação, bem como se a Nota Fiscal (NF)/Fatura encontra lavrada sem incorreções.</w:t>
      </w:r>
    </w:p>
    <w:p w:rsidR="00D81E69" w:rsidRPr="00D81E69"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2"/>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4.2.3.1.1. </w:t>
      </w:r>
      <w:r w:rsidR="00D81E69" w:rsidRPr="00C6049D">
        <w:rPr>
          <w:rFonts w:asciiTheme="minorHAnsi" w:hAnsiTheme="minorHAnsi" w:cs="Arial"/>
          <w:sz w:val="20"/>
          <w:szCs w:val="20"/>
        </w:rPr>
        <w:t xml:space="preserve">A SES/TO terá o prazo máximo de até </w:t>
      </w:r>
      <w:r w:rsidR="00D81E69" w:rsidRPr="00C6049D">
        <w:rPr>
          <w:rFonts w:asciiTheme="minorHAnsi" w:hAnsiTheme="minorHAnsi" w:cs="Arial"/>
          <w:b/>
          <w:bCs/>
          <w:sz w:val="20"/>
          <w:szCs w:val="20"/>
        </w:rPr>
        <w:t>05 (cinco) dias úteis</w:t>
      </w:r>
      <w:r w:rsidR="00D81E69" w:rsidRPr="00C6049D">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4.2.3.1.2. </w:t>
      </w:r>
      <w:r w:rsidR="00D81E69" w:rsidRPr="00C6049D">
        <w:rPr>
          <w:rFonts w:asciiTheme="minorHAnsi" w:hAnsiTheme="minorHAnsi" w:cs="Arial"/>
          <w:iCs/>
          <w:sz w:val="20"/>
          <w:szCs w:val="20"/>
        </w:rPr>
        <w:t>DEFINITIVAMENTE</w:t>
      </w:r>
      <w:r w:rsidR="00D81E69" w:rsidRPr="00C6049D">
        <w:rPr>
          <w:rFonts w:asciiTheme="minorHAnsi" w:hAnsiTheme="minorHAnsi" w:cs="Arial"/>
          <w:sz w:val="20"/>
          <w:szCs w:val="20"/>
        </w:rPr>
        <w:t>, após a verificação da qualidade e quantidade dos produtos e consequente aceitação.</w:t>
      </w: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4.2.4. </w:t>
      </w:r>
      <w:r w:rsidR="00D81E69" w:rsidRPr="00C6049D">
        <w:rPr>
          <w:rFonts w:asciiTheme="minorHAnsi" w:hAnsiTheme="minorHAnsi" w:cs="Arial"/>
          <w:sz w:val="20"/>
          <w:szCs w:val="20"/>
        </w:rPr>
        <w:t>Após o recebimento provisório a SES/TO atestará a Nota Fiscal se constatado que os produtos atendem ao edital;</w:t>
      </w: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 </w:t>
      </w:r>
      <w:r w:rsidR="00D81E69" w:rsidRPr="00C6049D">
        <w:rPr>
          <w:rFonts w:asciiTheme="minorHAnsi" w:hAnsiTheme="minorHAnsi" w:cs="Arial"/>
          <w:sz w:val="20"/>
          <w:szCs w:val="20"/>
        </w:rPr>
        <w:t xml:space="preserve">Caso os produtos se encontrem desconforme ao exigido no Edital, a SES/TO notificará a Contratada para substituí-los no prazo de até </w:t>
      </w:r>
      <w:r w:rsidR="00D81E69" w:rsidRPr="00C6049D">
        <w:rPr>
          <w:rFonts w:asciiTheme="minorHAnsi" w:hAnsiTheme="minorHAnsi" w:cs="Arial"/>
          <w:b/>
          <w:bCs/>
          <w:sz w:val="20"/>
          <w:szCs w:val="20"/>
        </w:rPr>
        <w:t>05 (cinco) dias úteis</w:t>
      </w:r>
      <w:r w:rsidR="00D81E69" w:rsidRPr="00C6049D">
        <w:rPr>
          <w:rFonts w:asciiTheme="minorHAnsi" w:hAnsiTheme="minorHAnsi" w:cs="Arial"/>
          <w:bCs/>
          <w:sz w:val="20"/>
          <w:szCs w:val="20"/>
        </w:rPr>
        <w:t xml:space="preserve"> </w:t>
      </w:r>
      <w:r w:rsidR="00D81E69" w:rsidRPr="00C6049D">
        <w:rPr>
          <w:rFonts w:asciiTheme="minorHAnsi" w:hAnsiTheme="minorHAnsi" w:cs="Arial"/>
          <w:sz w:val="20"/>
          <w:szCs w:val="20"/>
        </w:rPr>
        <w:t>contados da notificação;</w:t>
      </w: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4.2.5.1. </w:t>
      </w:r>
      <w:r w:rsidR="00D81E69" w:rsidRPr="00C6049D">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81E69" w:rsidRPr="00C6049D">
        <w:rPr>
          <w:rFonts w:asciiTheme="minorHAnsi" w:hAnsiTheme="minorHAnsi" w:cs="Arial"/>
          <w:sz w:val="20"/>
          <w:szCs w:val="20"/>
        </w:rPr>
        <w:t>editalícias</w:t>
      </w:r>
      <w:proofErr w:type="spellEnd"/>
      <w:r w:rsidR="00D81E69" w:rsidRPr="00C6049D">
        <w:rPr>
          <w:rFonts w:asciiTheme="minorHAnsi" w:hAnsiTheme="minorHAnsi" w:cs="Arial"/>
          <w:sz w:val="20"/>
          <w:szCs w:val="20"/>
        </w:rPr>
        <w:t>;</w:t>
      </w: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4.2.6. </w:t>
      </w:r>
      <w:r w:rsidR="00D81E69" w:rsidRPr="00C6049D">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81E69" w:rsidRPr="00C6049D" w:rsidRDefault="00C6049D" w:rsidP="00C6049D">
      <w:pPr>
        <w:autoSpaceDE w:val="0"/>
        <w:autoSpaceDN w:val="0"/>
        <w:adjustRightInd w:val="0"/>
        <w:spacing w:after="0" w:line="240" w:lineRule="auto"/>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 xml:space="preserve">4.2.7. </w:t>
      </w:r>
      <w:r w:rsidR="00D81E69" w:rsidRPr="00C6049D">
        <w:rPr>
          <w:rFonts w:asciiTheme="minorHAnsi" w:hAnsiTheme="minorHAnsi" w:cs="Arial"/>
          <w:snapToGrid w:val="0"/>
          <w:color w:val="000000"/>
          <w:sz w:val="20"/>
          <w:szCs w:val="20"/>
        </w:rPr>
        <w:t>A carga e a descarga serão por conta da Contratada, sem ônus de frete para a SES/TO.</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4.2.8. </w:t>
      </w:r>
      <w:r w:rsidR="00D81E69" w:rsidRPr="00C6049D">
        <w:rPr>
          <w:rFonts w:asciiTheme="minorHAnsi" w:hAnsiTheme="minorHAnsi" w:cs="Arial"/>
          <w:b/>
          <w:bCs/>
          <w:color w:val="000000"/>
          <w:sz w:val="20"/>
          <w:szCs w:val="20"/>
          <w:u w:val="single"/>
        </w:rPr>
        <w:t xml:space="preserve">A SES </w:t>
      </w:r>
      <w:r w:rsidR="00D81E69" w:rsidRPr="00C6049D">
        <w:rPr>
          <w:rFonts w:asciiTheme="minorHAnsi" w:eastAsia="Batang" w:hAnsiTheme="minorHAnsi" w:cs="Arial"/>
          <w:b/>
          <w:bCs/>
          <w:color w:val="000000"/>
          <w:sz w:val="20"/>
          <w:szCs w:val="20"/>
          <w:u w:val="single"/>
        </w:rPr>
        <w:t>recusará os produtos nas seguintes hipóteses:</w:t>
      </w: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D81E69" w:rsidRPr="00C6049D" w:rsidRDefault="00C6049D" w:rsidP="00C6049D">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4.2.8.1. </w:t>
      </w:r>
      <w:r w:rsidR="00D81E69" w:rsidRPr="00C6049D">
        <w:rPr>
          <w:rFonts w:asciiTheme="minorHAnsi" w:hAnsiTheme="minorHAnsi" w:cs="Arial"/>
          <w:color w:val="000000"/>
          <w:sz w:val="20"/>
          <w:szCs w:val="20"/>
        </w:rPr>
        <w:t>Qualquer situação em desacordo entre os produtos e o Edital de licitação e de seus Anexos ou a Nota de Empenho</w:t>
      </w:r>
      <w:r w:rsidR="00D81E69" w:rsidRPr="00C6049D">
        <w:rPr>
          <w:rFonts w:asciiTheme="minorHAnsi" w:hAnsiTheme="minorHAnsi" w:cs="Arial"/>
          <w:sz w:val="20"/>
          <w:szCs w:val="20"/>
        </w:rPr>
        <w:t>;</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4.2.8.3. </w:t>
      </w:r>
      <w:r w:rsidR="00D81E69" w:rsidRPr="00C6049D">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4.2.8.4. </w:t>
      </w:r>
      <w:r w:rsidR="00D81E69" w:rsidRPr="00C6049D">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B36316" w:rsidRPr="00B65EA9" w:rsidRDefault="00C6049D" w:rsidP="00B65EA9">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4.2.9. </w:t>
      </w:r>
      <w:r w:rsidR="00D81E69" w:rsidRPr="00C6049D">
        <w:rPr>
          <w:rFonts w:asciiTheme="minorHAnsi" w:hAnsiTheme="minorHAnsi" w:cs="Arial"/>
          <w:color w:val="000000"/>
          <w:sz w:val="20"/>
          <w:szCs w:val="20"/>
        </w:rPr>
        <w:t>Ainda que ocorra a situação prevista n</w:t>
      </w:r>
      <w:r w:rsidR="00D81E69" w:rsidRPr="00C6049D">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B36316">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744552"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9C3DCF">
        <w:rPr>
          <w:rFonts w:cs="Calibri"/>
          <w:sz w:val="20"/>
          <w:szCs w:val="20"/>
        </w:rPr>
        <w:t>7</w:t>
      </w:r>
      <w:r w:rsidR="006364DB">
        <w:rPr>
          <w:rFonts w:cs="Calibri"/>
          <w:sz w:val="20"/>
          <w:szCs w:val="20"/>
        </w:rPr>
        <w:t>/30550/00</w:t>
      </w:r>
      <w:r w:rsidR="00816142">
        <w:rPr>
          <w:rFonts w:cs="Calibri"/>
          <w:sz w:val="20"/>
          <w:szCs w:val="20"/>
        </w:rPr>
        <w:t>3</w:t>
      </w:r>
      <w:r w:rsidR="009C65FC">
        <w:rPr>
          <w:rFonts w:cs="Calibri"/>
          <w:sz w:val="20"/>
          <w:szCs w:val="20"/>
        </w:rPr>
        <w:t>174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A30F7">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476882" w:rsidRDefault="003A4F98" w:rsidP="00476882">
      <w:pPr>
        <w:spacing w:after="0" w:line="240" w:lineRule="auto"/>
        <w:jc w:val="both"/>
        <w:rPr>
          <w:rFonts w:asciiTheme="minorHAnsi" w:hAnsiTheme="minorHAnsi" w:cs="Calibri"/>
          <w:sz w:val="20"/>
          <w:szCs w:val="20"/>
        </w:rPr>
      </w:pPr>
      <w:r w:rsidRPr="00476882">
        <w:rPr>
          <w:rFonts w:asciiTheme="minorHAnsi" w:hAnsiTheme="minorHAnsi" w:cs="Calibri"/>
          <w:sz w:val="20"/>
          <w:szCs w:val="20"/>
        </w:rPr>
        <w:t>O CONTRATANTE obriga-se:</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6</w:t>
      </w:r>
      <w:r w:rsidR="0059781E" w:rsidRPr="006A14FB">
        <w:rPr>
          <w:rFonts w:asciiTheme="minorHAnsi" w:eastAsia="Batang" w:hAnsiTheme="minorHAnsi" w:cs="Arial"/>
          <w:b/>
          <w:sz w:val="20"/>
          <w:szCs w:val="20"/>
        </w:rPr>
        <w:t>.1.</w:t>
      </w:r>
      <w:r w:rsidR="0059781E">
        <w:rPr>
          <w:rFonts w:asciiTheme="minorHAnsi" w:eastAsia="Batang" w:hAnsiTheme="minorHAnsi" w:cs="Arial"/>
          <w:sz w:val="20"/>
          <w:szCs w:val="20"/>
        </w:rPr>
        <w:t xml:space="preserve"> </w:t>
      </w:r>
      <w:r w:rsidR="0059781E" w:rsidRPr="006A14FB">
        <w:rPr>
          <w:rFonts w:asciiTheme="minorHAnsi" w:eastAsia="Batang" w:hAnsiTheme="minorHAnsi" w:cs="Arial"/>
          <w:sz w:val="20"/>
          <w:szCs w:val="20"/>
        </w:rPr>
        <w:t>Prestar as informações e os esclarecimentos que venham a ser solicitados pela CONTRATADA;</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lastRenderedPageBreak/>
        <w:t>6</w:t>
      </w:r>
      <w:r w:rsidR="0059781E" w:rsidRPr="006A14FB">
        <w:rPr>
          <w:rFonts w:asciiTheme="minorHAnsi" w:eastAsia="Batang" w:hAnsiTheme="minorHAnsi" w:cs="Arial"/>
          <w:b/>
          <w:sz w:val="20"/>
          <w:szCs w:val="20"/>
        </w:rPr>
        <w:t>.2.</w:t>
      </w:r>
      <w:r w:rsidR="0059781E">
        <w:rPr>
          <w:rFonts w:asciiTheme="minorHAnsi" w:eastAsia="Batang" w:hAnsiTheme="minorHAnsi" w:cs="Arial"/>
          <w:sz w:val="20"/>
          <w:szCs w:val="20"/>
        </w:rPr>
        <w:t xml:space="preserve"> </w:t>
      </w:r>
      <w:r w:rsidR="0059781E" w:rsidRPr="006A14FB">
        <w:rPr>
          <w:rFonts w:asciiTheme="minorHAnsi" w:eastAsia="Batang" w:hAnsiTheme="minorHAnsi" w:cs="Arial"/>
          <w:sz w:val="20"/>
          <w:szCs w:val="20"/>
        </w:rPr>
        <w:t>Disponibilizar o local de entrega e a Comissão responsável pelo recebimento;</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b/>
          <w:sz w:val="20"/>
          <w:szCs w:val="20"/>
        </w:rPr>
        <w:t>6</w:t>
      </w:r>
      <w:r w:rsidR="0059781E" w:rsidRPr="006A14FB">
        <w:rPr>
          <w:rFonts w:asciiTheme="minorHAnsi" w:hAnsiTheme="minorHAnsi" w:cs="Arial"/>
          <w:b/>
          <w:sz w:val="20"/>
          <w:szCs w:val="20"/>
        </w:rPr>
        <w:t>.3.</w:t>
      </w:r>
      <w:r w:rsidR="0059781E">
        <w:rPr>
          <w:rFonts w:asciiTheme="minorHAnsi" w:hAnsiTheme="minorHAnsi" w:cs="Arial"/>
          <w:sz w:val="20"/>
          <w:szCs w:val="20"/>
        </w:rPr>
        <w:t xml:space="preserve"> </w:t>
      </w:r>
      <w:r w:rsidR="0059781E" w:rsidRPr="006A14FB">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b/>
          <w:sz w:val="20"/>
          <w:szCs w:val="20"/>
        </w:rPr>
        <w:t>6</w:t>
      </w:r>
      <w:r w:rsidR="0059781E" w:rsidRPr="006A14FB">
        <w:rPr>
          <w:rFonts w:asciiTheme="minorHAnsi" w:hAnsiTheme="minorHAnsi" w:cs="Arial"/>
          <w:b/>
          <w:sz w:val="20"/>
          <w:szCs w:val="20"/>
        </w:rPr>
        <w:t>.4.</w:t>
      </w:r>
      <w:r w:rsidR="0059781E">
        <w:rPr>
          <w:rFonts w:asciiTheme="minorHAnsi" w:hAnsiTheme="minorHAnsi" w:cs="Arial"/>
          <w:sz w:val="20"/>
          <w:szCs w:val="20"/>
        </w:rPr>
        <w:t xml:space="preserve"> </w:t>
      </w:r>
      <w:r w:rsidR="0059781E" w:rsidRPr="006A14FB">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6</w:t>
      </w:r>
      <w:r w:rsidR="0059781E" w:rsidRPr="006A14FB">
        <w:rPr>
          <w:rFonts w:asciiTheme="minorHAnsi" w:eastAsia="Batang" w:hAnsiTheme="minorHAnsi" w:cs="Arial"/>
          <w:b/>
          <w:sz w:val="20"/>
          <w:szCs w:val="20"/>
        </w:rPr>
        <w:t>.5.</w:t>
      </w:r>
      <w:r w:rsidR="0059781E">
        <w:rPr>
          <w:rFonts w:asciiTheme="minorHAnsi" w:eastAsia="Batang" w:hAnsiTheme="minorHAnsi" w:cs="Arial"/>
          <w:sz w:val="20"/>
          <w:szCs w:val="20"/>
        </w:rPr>
        <w:t xml:space="preserve"> </w:t>
      </w:r>
      <w:r w:rsidR="0059781E" w:rsidRPr="006A14FB">
        <w:rPr>
          <w:rFonts w:asciiTheme="minorHAnsi" w:eastAsia="Batang" w:hAnsiTheme="minorHAnsi" w:cs="Arial"/>
          <w:sz w:val="20"/>
          <w:szCs w:val="20"/>
        </w:rPr>
        <w:t>Receber os produtos adjudicados, nos termos, prazos quantidade, qualidade e condições estabelecidas neste Edital.</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6</w:t>
      </w:r>
      <w:r w:rsidR="0059781E" w:rsidRPr="006A14FB">
        <w:rPr>
          <w:rFonts w:asciiTheme="minorHAnsi" w:eastAsia="Batang" w:hAnsiTheme="minorHAnsi" w:cs="Arial"/>
          <w:b/>
          <w:sz w:val="20"/>
          <w:szCs w:val="20"/>
        </w:rPr>
        <w:t>.6.</w:t>
      </w:r>
      <w:r w:rsidR="0059781E">
        <w:rPr>
          <w:rFonts w:asciiTheme="minorHAnsi" w:eastAsia="Batang" w:hAnsiTheme="minorHAnsi" w:cs="Arial"/>
          <w:sz w:val="20"/>
          <w:szCs w:val="20"/>
        </w:rPr>
        <w:t xml:space="preserve"> </w:t>
      </w:r>
      <w:r w:rsidR="0059781E" w:rsidRPr="006A14FB">
        <w:rPr>
          <w:rFonts w:asciiTheme="minorHAnsi" w:eastAsia="Batang" w:hAnsiTheme="minorHAnsi" w:cs="Arial"/>
          <w:sz w:val="20"/>
          <w:szCs w:val="20"/>
        </w:rPr>
        <w:t>Rejeitar, no todo ou em parte, os produtos que a CONTRATADA entregar fora das especificações do Edital;</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6</w:t>
      </w:r>
      <w:r w:rsidR="0059781E" w:rsidRPr="006A14FB">
        <w:rPr>
          <w:rFonts w:asciiTheme="minorHAnsi" w:eastAsia="Batang" w:hAnsiTheme="minorHAnsi" w:cs="Arial"/>
          <w:b/>
          <w:sz w:val="20"/>
          <w:szCs w:val="20"/>
        </w:rPr>
        <w:t>.7.</w:t>
      </w:r>
      <w:r w:rsidR="0059781E">
        <w:rPr>
          <w:rFonts w:asciiTheme="minorHAnsi" w:eastAsia="Batang" w:hAnsiTheme="minorHAnsi" w:cs="Arial"/>
          <w:sz w:val="20"/>
          <w:szCs w:val="20"/>
        </w:rPr>
        <w:t xml:space="preserve"> </w:t>
      </w:r>
      <w:r w:rsidR="0059781E" w:rsidRPr="006A14FB">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6</w:t>
      </w:r>
      <w:r w:rsidR="0059781E" w:rsidRPr="006A14FB">
        <w:rPr>
          <w:rFonts w:asciiTheme="minorHAnsi" w:eastAsia="Batang" w:hAnsiTheme="minorHAnsi" w:cs="Arial"/>
          <w:b/>
          <w:sz w:val="20"/>
          <w:szCs w:val="20"/>
        </w:rPr>
        <w:t>.8.</w:t>
      </w:r>
      <w:r w:rsidR="0059781E">
        <w:rPr>
          <w:rFonts w:asciiTheme="minorHAnsi" w:eastAsia="Batang" w:hAnsiTheme="minorHAnsi" w:cs="Arial"/>
          <w:sz w:val="20"/>
          <w:szCs w:val="20"/>
        </w:rPr>
        <w:t xml:space="preserve"> </w:t>
      </w:r>
      <w:r w:rsidR="0059781E" w:rsidRPr="006A14FB">
        <w:rPr>
          <w:rFonts w:asciiTheme="minorHAnsi" w:eastAsia="Batang" w:hAnsiTheme="minorHAnsi" w:cs="Arial"/>
          <w:sz w:val="20"/>
          <w:szCs w:val="20"/>
        </w:rPr>
        <w:t>Fiscalizar a execução do objeto, aplicando as sanções cabíveis, quando for o caso;</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6</w:t>
      </w:r>
      <w:r w:rsidR="0059781E" w:rsidRPr="006A14FB">
        <w:rPr>
          <w:rFonts w:asciiTheme="minorHAnsi" w:eastAsia="Batang" w:hAnsiTheme="minorHAnsi" w:cs="Arial"/>
          <w:b/>
          <w:sz w:val="20"/>
          <w:szCs w:val="20"/>
        </w:rPr>
        <w:t>.9.</w:t>
      </w:r>
      <w:r w:rsidR="0059781E">
        <w:rPr>
          <w:rFonts w:asciiTheme="minorHAnsi" w:eastAsia="Batang" w:hAnsiTheme="minorHAnsi" w:cs="Arial"/>
          <w:sz w:val="20"/>
          <w:szCs w:val="20"/>
        </w:rPr>
        <w:t xml:space="preserve"> </w:t>
      </w:r>
      <w:r w:rsidR="0059781E" w:rsidRPr="006A14FB">
        <w:rPr>
          <w:rFonts w:asciiTheme="minorHAnsi" w:eastAsia="Batang"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A1192F">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531B9D" w:rsidRDefault="00B946A1" w:rsidP="00531B9D">
      <w:pPr>
        <w:spacing w:after="0" w:line="240" w:lineRule="auto"/>
        <w:jc w:val="both"/>
        <w:rPr>
          <w:rFonts w:asciiTheme="minorHAnsi" w:hAnsiTheme="minorHAnsi" w:cs="Calibri"/>
          <w:sz w:val="20"/>
          <w:szCs w:val="20"/>
        </w:rPr>
      </w:pPr>
      <w:r w:rsidRPr="00531B9D">
        <w:rPr>
          <w:rFonts w:asciiTheme="minorHAnsi" w:hAnsiTheme="minorHAnsi" w:cs="Calibri"/>
          <w:sz w:val="20"/>
          <w:szCs w:val="20"/>
        </w:rPr>
        <w:t>A CONTRATADA obriga-se a:</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.1.</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Fornecer o objeto deste Contrato, nas condições estipuladas neste Edital, na Proposta aprovada, na Nota de Empenho e quando for o caso, nas ordens de fornecimento, isentos de defeitos de fabricação;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.2.</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.3.</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.4.</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Fornecer o nome e o endereço do fabricante com o telefone do serviço de atendimento ao consumidor;</w:t>
      </w:r>
    </w:p>
    <w:p w:rsidR="0059781E" w:rsidRPr="007E16F8" w:rsidRDefault="00677C23" w:rsidP="0059781E">
      <w:pPr>
        <w:autoSpaceDE w:val="0"/>
        <w:autoSpaceDN w:val="0"/>
        <w:adjustRightInd w:val="0"/>
        <w:spacing w:after="0" w:line="240" w:lineRule="auto"/>
        <w:jc w:val="both"/>
        <w:rPr>
          <w:rFonts w:asciiTheme="minorHAnsi"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.5.</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A contratada fica obrigada a manter a qualidade e validade dos produtos exigida</w:t>
      </w:r>
      <w:r w:rsidR="0059781E" w:rsidRPr="007E16F8">
        <w:rPr>
          <w:rFonts w:asciiTheme="minorHAnsi" w:hAnsiTheme="minorHAnsi" w:cs="Arial"/>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.6.</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.7.</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 xml:space="preserve">Responsabilizar-se pelos danos causados diretamente à Administração ou a terceiros, decorrentes de sua culpa ou dolo na execução do contrato, </w:t>
      </w:r>
      <w:r w:rsidR="0059781E" w:rsidRPr="007E16F8">
        <w:rPr>
          <w:rFonts w:asciiTheme="minorHAnsi" w:hAnsiTheme="minorHAnsi" w:cs="Arial"/>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59781E" w:rsidRPr="007E16F8">
        <w:rPr>
          <w:rFonts w:asciiTheme="minorHAnsi" w:eastAsia="Batang" w:hAnsiTheme="minorHAnsi" w:cs="Arial"/>
          <w:sz w:val="20"/>
          <w:szCs w:val="20"/>
        </w:rPr>
        <w:t>não excluindo ou reduzindo essa responsabilidade a fiscalização ou o acompanhamento pelo órgão interessado;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.8.</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.9.</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Comunicar a SES/TO, no prazo máximo de 05 (cinco) dias corridos que antecedem o prazo de vencimento da entrega, os motivos que impossibilite o seu cumprimento;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.10.</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Manter a qualidade dos produtos de acordo com as especificações definidas no Edital e seus anexos e o contrato;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.11.</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Manter as condições de habilitação e qualificação técnica exigida no edital do pregão;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lastRenderedPageBreak/>
        <w:t>7</w:t>
      </w:r>
      <w:r w:rsidR="0059781E" w:rsidRPr="007E16F8">
        <w:rPr>
          <w:rFonts w:asciiTheme="minorHAnsi" w:eastAsia="Batang" w:hAnsiTheme="minorHAnsi" w:cs="Arial"/>
          <w:b/>
          <w:sz w:val="20"/>
          <w:szCs w:val="20"/>
        </w:rPr>
        <w:t>.12.</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 xml:space="preserve">Cumprir com a legislação vigente inerente ao objeto, inclusive com todos os encargos tributários, fiscais, trabalhista, devendo arcar ainda, com todas as despesas e custo necessários ao cumprimento do objeto. </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b/>
          <w:bCs/>
          <w:sz w:val="20"/>
          <w:szCs w:val="20"/>
        </w:rPr>
        <w:t>7</w:t>
      </w:r>
      <w:r w:rsidR="0059781E" w:rsidRPr="007E16F8">
        <w:rPr>
          <w:rFonts w:asciiTheme="minorHAnsi" w:hAnsiTheme="minorHAnsi" w:cs="Arial"/>
          <w:b/>
          <w:bCs/>
          <w:sz w:val="20"/>
          <w:szCs w:val="20"/>
        </w:rPr>
        <w:t>.13.</w:t>
      </w:r>
      <w:r w:rsidR="0059781E">
        <w:rPr>
          <w:rFonts w:asciiTheme="minorHAnsi" w:hAnsiTheme="minorHAnsi" w:cs="Arial"/>
          <w:bCs/>
          <w:sz w:val="20"/>
          <w:szCs w:val="20"/>
        </w:rPr>
        <w:t xml:space="preserve"> </w:t>
      </w:r>
      <w:r w:rsidR="0059781E" w:rsidRPr="007E16F8">
        <w:rPr>
          <w:rFonts w:asciiTheme="minorHAnsi" w:hAnsiTheme="minorHAnsi" w:cs="Arial"/>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w:t>
      </w:r>
      <w:r w:rsidR="0059781E" w:rsidRPr="007E16F8">
        <w:rPr>
          <w:rFonts w:asciiTheme="minorHAnsi" w:eastAsia="Batang" w:hAnsiTheme="minorHAnsi" w:cs="Arial"/>
          <w:sz w:val="20"/>
          <w:szCs w:val="20"/>
        </w:rPr>
        <w:t>correspondente e assinatura do responsável.</w:t>
      </w:r>
    </w:p>
    <w:p w:rsidR="0059781E" w:rsidRPr="007E16F8" w:rsidRDefault="00677C23" w:rsidP="0059781E">
      <w:pPr>
        <w:autoSpaceDE w:val="0"/>
        <w:autoSpaceDN w:val="0"/>
        <w:adjustRightInd w:val="0"/>
        <w:spacing w:after="0" w:line="240" w:lineRule="auto"/>
        <w:jc w:val="both"/>
        <w:rPr>
          <w:rFonts w:asciiTheme="minorHAnsi"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.14.</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Nos c</w:t>
      </w:r>
      <w:r w:rsidR="0059781E" w:rsidRPr="007E16F8">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59781E" w:rsidRPr="007E16F8">
        <w:rPr>
          <w:rFonts w:asciiTheme="minorHAnsi" w:hAnsiTheme="minorHAnsi" w:cs="Arial"/>
          <w:b/>
          <w:sz w:val="20"/>
          <w:szCs w:val="20"/>
        </w:rPr>
        <w:t xml:space="preserve"> deverá</w:t>
      </w:r>
      <w:r w:rsidR="0059781E" w:rsidRPr="007E16F8">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C709AB">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F0058">
        <w:rPr>
          <w:rFonts w:cs="Calibri"/>
          <w:sz w:val="20"/>
          <w:szCs w:val="20"/>
        </w:rPr>
        <w:t xml:space="preserve"> </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3670E7" w:rsidRDefault="00B946A1" w:rsidP="003670E7">
      <w:pPr>
        <w:spacing w:after="0" w:line="240" w:lineRule="auto"/>
        <w:jc w:val="both"/>
        <w:rPr>
          <w:rFonts w:asciiTheme="minorHAnsi" w:hAnsiTheme="minorHAnsi" w:cs="Calibri"/>
          <w:b/>
          <w:sz w:val="20"/>
          <w:szCs w:val="20"/>
        </w:rPr>
      </w:pPr>
      <w:r w:rsidRPr="003670E7">
        <w:rPr>
          <w:rFonts w:asciiTheme="minorHAnsi" w:hAnsiTheme="minorHAnsi" w:cs="Calibri"/>
          <w:b/>
          <w:sz w:val="20"/>
          <w:szCs w:val="20"/>
        </w:rPr>
        <w:t xml:space="preserve">CLÁUSULA </w:t>
      </w:r>
      <w:r w:rsidR="00E55A6C" w:rsidRPr="003670E7">
        <w:rPr>
          <w:rFonts w:asciiTheme="minorHAnsi" w:hAnsiTheme="minorHAnsi" w:cs="Calibri"/>
          <w:b/>
          <w:sz w:val="20"/>
          <w:szCs w:val="20"/>
        </w:rPr>
        <w:t>NON</w:t>
      </w:r>
      <w:r w:rsidR="003B261F" w:rsidRPr="003670E7">
        <w:rPr>
          <w:rFonts w:asciiTheme="minorHAnsi" w:hAnsiTheme="minorHAnsi" w:cs="Calibri"/>
          <w:b/>
          <w:sz w:val="20"/>
          <w:szCs w:val="20"/>
        </w:rPr>
        <w:t>A</w:t>
      </w:r>
      <w:r w:rsidR="009963B0" w:rsidRPr="003670E7">
        <w:rPr>
          <w:rFonts w:asciiTheme="minorHAnsi" w:hAnsiTheme="minorHAnsi" w:cs="Calibri"/>
          <w:b/>
          <w:sz w:val="20"/>
          <w:szCs w:val="20"/>
        </w:rPr>
        <w:t>–</w:t>
      </w:r>
      <w:r w:rsidRPr="003670E7">
        <w:rPr>
          <w:rFonts w:asciiTheme="minorHAnsi" w:hAnsiTheme="minorHAnsi" w:cs="Calibri"/>
          <w:b/>
          <w:sz w:val="20"/>
          <w:szCs w:val="20"/>
        </w:rPr>
        <w:t xml:space="preserve"> DO PAGAMENTO</w:t>
      </w:r>
    </w:p>
    <w:p w:rsidR="0059781E" w:rsidRPr="00FB4831"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9</w:t>
      </w:r>
      <w:r w:rsidR="0059781E" w:rsidRPr="00FB4831">
        <w:rPr>
          <w:rFonts w:asciiTheme="minorHAnsi" w:eastAsia="Batang" w:hAnsiTheme="minorHAnsi" w:cs="Arial"/>
          <w:b/>
          <w:sz w:val="20"/>
          <w:szCs w:val="20"/>
        </w:rPr>
        <w:t>.1.</w:t>
      </w:r>
      <w:r w:rsidR="0059781E">
        <w:rPr>
          <w:rFonts w:asciiTheme="minorHAnsi" w:eastAsia="Batang" w:hAnsiTheme="minorHAnsi" w:cs="Arial"/>
          <w:sz w:val="20"/>
          <w:szCs w:val="20"/>
        </w:rPr>
        <w:t xml:space="preserve"> </w:t>
      </w:r>
      <w:r w:rsidR="0059781E" w:rsidRPr="00FB4831">
        <w:rPr>
          <w:rFonts w:asciiTheme="minorHAnsi" w:eastAsia="Batang" w:hAnsiTheme="minorHAnsi" w:cs="Arial"/>
          <w:sz w:val="20"/>
          <w:szCs w:val="20"/>
        </w:rPr>
        <w:t xml:space="preserve">A CONTRATANTE terá um prazo de até </w:t>
      </w:r>
      <w:r w:rsidR="0059781E" w:rsidRPr="00FB4831">
        <w:rPr>
          <w:rFonts w:asciiTheme="minorHAnsi" w:eastAsia="Batang" w:hAnsiTheme="minorHAnsi" w:cs="Arial"/>
          <w:b/>
          <w:sz w:val="20"/>
          <w:szCs w:val="20"/>
        </w:rPr>
        <w:t>05 (cinco) dias úteis</w:t>
      </w:r>
      <w:r w:rsidR="0059781E" w:rsidRPr="00FB4831">
        <w:rPr>
          <w:rFonts w:asciiTheme="minorHAnsi" w:eastAsia="Batang" w:hAnsiTheme="minorHAnsi" w:cs="Arial"/>
          <w:sz w:val="20"/>
          <w:szCs w:val="20"/>
        </w:rPr>
        <w:t xml:space="preserve"> para conferência e aprovação, contados da sua protocolização, e será paga, diretamente na conta corrente da CONTRATADA;</w:t>
      </w:r>
    </w:p>
    <w:p w:rsidR="0059781E" w:rsidRPr="00FB4831"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9</w:t>
      </w:r>
      <w:r w:rsidR="0059781E" w:rsidRPr="00FB4831">
        <w:rPr>
          <w:rFonts w:asciiTheme="minorHAnsi" w:eastAsia="Batang" w:hAnsiTheme="minorHAnsi" w:cs="Arial"/>
          <w:b/>
          <w:sz w:val="20"/>
          <w:szCs w:val="20"/>
        </w:rPr>
        <w:t>.2.</w:t>
      </w:r>
      <w:r w:rsidR="0059781E">
        <w:rPr>
          <w:rFonts w:asciiTheme="minorHAnsi" w:eastAsia="Batang" w:hAnsiTheme="minorHAnsi" w:cs="Arial"/>
          <w:sz w:val="20"/>
          <w:szCs w:val="20"/>
        </w:rPr>
        <w:t xml:space="preserve"> </w:t>
      </w:r>
      <w:r w:rsidR="0059781E" w:rsidRPr="00FB4831">
        <w:rPr>
          <w:rFonts w:asciiTheme="minorHAnsi" w:eastAsia="Batang" w:hAnsiTheme="minorHAnsi" w:cs="Arial"/>
          <w:sz w:val="20"/>
          <w:szCs w:val="20"/>
        </w:rPr>
        <w:t>O prazo previsto para pagamento que será em conformidade com a Alínea “a” do Inciso XIV do Artigo 40, da Lei n° 8.666/93;</w:t>
      </w:r>
    </w:p>
    <w:p w:rsidR="0059781E" w:rsidRPr="00FB4831"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9</w:t>
      </w:r>
      <w:r w:rsidR="0059781E" w:rsidRPr="00FB4831">
        <w:rPr>
          <w:rFonts w:asciiTheme="minorHAnsi" w:eastAsia="Batang" w:hAnsiTheme="minorHAnsi" w:cs="Arial"/>
          <w:b/>
          <w:sz w:val="20"/>
          <w:szCs w:val="20"/>
        </w:rPr>
        <w:t>.3.</w:t>
      </w:r>
      <w:r w:rsidR="0059781E">
        <w:rPr>
          <w:rFonts w:asciiTheme="minorHAnsi" w:eastAsia="Batang" w:hAnsiTheme="minorHAnsi" w:cs="Arial"/>
          <w:sz w:val="20"/>
          <w:szCs w:val="20"/>
        </w:rPr>
        <w:t xml:space="preserve"> </w:t>
      </w:r>
      <w:r w:rsidR="0059781E" w:rsidRPr="00FB4831">
        <w:rPr>
          <w:rFonts w:asciiTheme="minorHAnsi" w:eastAsia="Batang" w:hAnsiTheme="minorHAnsi" w:cs="Arial"/>
          <w:sz w:val="20"/>
          <w:szCs w:val="20"/>
        </w:rPr>
        <w:t>Na ocorrência de rejeição da(s) Nota(s) Fiscal (</w:t>
      </w:r>
      <w:proofErr w:type="spellStart"/>
      <w:r w:rsidR="0059781E" w:rsidRPr="00FB4831">
        <w:rPr>
          <w:rFonts w:asciiTheme="minorHAnsi" w:eastAsia="Batang" w:hAnsiTheme="minorHAnsi" w:cs="Arial"/>
          <w:sz w:val="20"/>
          <w:szCs w:val="20"/>
        </w:rPr>
        <w:t>is</w:t>
      </w:r>
      <w:proofErr w:type="spellEnd"/>
      <w:r w:rsidR="0059781E" w:rsidRPr="00FB4831">
        <w:rPr>
          <w:rFonts w:asciiTheme="minorHAnsi" w:eastAsia="Batang" w:hAnsiTheme="minorHAnsi" w:cs="Arial"/>
          <w:sz w:val="20"/>
          <w:szCs w:val="20"/>
        </w:rPr>
        <w:t>), motivada por erro ou incorreções, o prazo estipulado no parágrafo anterior, passará a ser contado a partir da data da sua representação;</w:t>
      </w:r>
    </w:p>
    <w:p w:rsidR="0059781E" w:rsidRPr="00FB4831"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9</w:t>
      </w:r>
      <w:r w:rsidR="0059781E" w:rsidRPr="00FB4831">
        <w:rPr>
          <w:rFonts w:asciiTheme="minorHAnsi" w:eastAsia="Batang" w:hAnsiTheme="minorHAnsi" w:cs="Arial"/>
          <w:b/>
          <w:sz w:val="20"/>
          <w:szCs w:val="20"/>
        </w:rPr>
        <w:t>.4.</w:t>
      </w:r>
      <w:r w:rsidR="0059781E">
        <w:rPr>
          <w:rFonts w:asciiTheme="minorHAnsi" w:eastAsia="Batang" w:hAnsiTheme="minorHAnsi" w:cs="Arial"/>
          <w:sz w:val="20"/>
          <w:szCs w:val="20"/>
        </w:rPr>
        <w:t xml:space="preserve"> </w:t>
      </w:r>
      <w:r w:rsidR="0059781E" w:rsidRPr="00FB4831">
        <w:rPr>
          <w:rFonts w:asciiTheme="minorHAnsi" w:eastAsia="Batang" w:hAnsiTheme="minorHAnsi" w:cs="Arial"/>
          <w:sz w:val="20"/>
          <w:szCs w:val="20"/>
        </w:rPr>
        <w:t>Os pagamentos não serão efetuados através de boletos bancários, sendo a garantia do referido pagamento a própria Nota de Empenho;</w:t>
      </w:r>
    </w:p>
    <w:p w:rsidR="008225A2" w:rsidRPr="003670E7" w:rsidRDefault="008225A2" w:rsidP="003670E7">
      <w:pPr>
        <w:autoSpaceDE w:val="0"/>
        <w:autoSpaceDN w:val="0"/>
        <w:adjustRightInd w:val="0"/>
        <w:spacing w:after="0" w:line="240" w:lineRule="auto"/>
        <w:jc w:val="both"/>
        <w:rPr>
          <w:rFonts w:asciiTheme="minorHAnsi" w:eastAsia="Batang" w:hAnsiTheme="minorHAnsi" w:cs="Arial"/>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B373A2">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225A2" w:rsidRPr="00CD233E" w:rsidTr="00226E2D">
        <w:tc>
          <w:tcPr>
            <w:tcW w:w="8789" w:type="dxa"/>
          </w:tcPr>
          <w:p w:rsidR="008225A2" w:rsidRPr="00CD233E" w:rsidRDefault="008225A2" w:rsidP="00226E2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 xml:space="preserve"> 0250</w:t>
            </w:r>
            <w:r w:rsidRPr="00CD233E">
              <w:rPr>
                <w:rFonts w:cs="Arial Narrow"/>
                <w:b/>
                <w:bCs/>
                <w:spacing w:val="-1"/>
                <w:position w:val="-1"/>
                <w:sz w:val="16"/>
                <w:szCs w:val="16"/>
              </w:rPr>
              <w:tab/>
            </w:r>
          </w:p>
        </w:tc>
      </w:tr>
      <w:tr w:rsidR="008225A2" w:rsidRPr="00CD233E" w:rsidTr="00226E2D">
        <w:tc>
          <w:tcPr>
            <w:tcW w:w="8789" w:type="dxa"/>
            <w:shd w:val="clear" w:color="auto" w:fill="auto"/>
          </w:tcPr>
          <w:p w:rsidR="008225A2" w:rsidRPr="00CD233E" w:rsidRDefault="008225A2" w:rsidP="00226E2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Cs/>
                <w:spacing w:val="-1"/>
                <w:position w:val="-1"/>
                <w:sz w:val="16"/>
                <w:szCs w:val="16"/>
              </w:rPr>
              <w:t>4113/4153</w:t>
            </w:r>
            <w:r w:rsidRPr="00CD233E">
              <w:rPr>
                <w:rFonts w:cs="Arial Narrow"/>
                <w:b/>
                <w:bCs/>
                <w:spacing w:val="-1"/>
                <w:position w:val="-1"/>
                <w:sz w:val="16"/>
                <w:szCs w:val="16"/>
              </w:rPr>
              <w:tab/>
            </w:r>
          </w:p>
        </w:tc>
      </w:tr>
      <w:tr w:rsidR="008225A2" w:rsidRPr="00CD233E" w:rsidTr="00226E2D">
        <w:tc>
          <w:tcPr>
            <w:tcW w:w="8789" w:type="dxa"/>
          </w:tcPr>
          <w:p w:rsidR="008225A2" w:rsidRPr="00CD233E" w:rsidRDefault="008225A2" w:rsidP="00226E2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Cs/>
                <w:spacing w:val="-1"/>
                <w:position w:val="-1"/>
                <w:sz w:val="16"/>
                <w:szCs w:val="16"/>
              </w:rPr>
              <w:t>33.90.30</w:t>
            </w:r>
          </w:p>
        </w:tc>
      </w:tr>
    </w:tbl>
    <w:p w:rsidR="00A145F3" w:rsidRDefault="00A145F3" w:rsidP="00CE2AF2">
      <w:pPr>
        <w:spacing w:after="0" w:line="240" w:lineRule="auto"/>
        <w:jc w:val="both"/>
        <w:rPr>
          <w:rFonts w:asciiTheme="minorHAnsi" w:hAnsiTheme="minorHAnsi" w:cs="Calibri"/>
          <w:b/>
          <w:sz w:val="20"/>
          <w:szCs w:val="20"/>
        </w:rPr>
      </w:pPr>
    </w:p>
    <w:p w:rsidR="00B946A1" w:rsidRPr="00CE2AF2" w:rsidRDefault="00B946A1" w:rsidP="00CE2AF2">
      <w:pPr>
        <w:spacing w:after="0" w:line="240" w:lineRule="auto"/>
        <w:jc w:val="both"/>
        <w:rPr>
          <w:rFonts w:asciiTheme="minorHAnsi" w:hAnsiTheme="minorHAnsi" w:cs="Calibri"/>
          <w:b/>
          <w:sz w:val="20"/>
          <w:szCs w:val="20"/>
        </w:rPr>
      </w:pPr>
      <w:r w:rsidRPr="00CE2AF2">
        <w:rPr>
          <w:rFonts w:asciiTheme="minorHAnsi" w:hAnsiTheme="minorHAnsi" w:cs="Calibri"/>
          <w:b/>
          <w:sz w:val="20"/>
          <w:szCs w:val="20"/>
        </w:rPr>
        <w:t>CLÁUSULA DÉCIMA</w:t>
      </w:r>
      <w:r w:rsidR="00F7328F" w:rsidRPr="00CE2AF2">
        <w:rPr>
          <w:rFonts w:asciiTheme="minorHAnsi" w:hAnsiTheme="minorHAnsi" w:cs="Calibri"/>
          <w:b/>
          <w:sz w:val="20"/>
          <w:szCs w:val="20"/>
        </w:rPr>
        <w:t xml:space="preserve"> PRIMEIRA</w:t>
      </w:r>
      <w:r w:rsidRPr="00CE2AF2">
        <w:rPr>
          <w:rFonts w:asciiTheme="minorHAnsi" w:hAnsiTheme="minorHAnsi" w:cs="Calibri"/>
          <w:b/>
          <w:sz w:val="20"/>
          <w:szCs w:val="20"/>
        </w:rPr>
        <w:t xml:space="preserve"> </w:t>
      </w:r>
      <w:r w:rsidR="009963B0" w:rsidRPr="00CE2AF2">
        <w:rPr>
          <w:rFonts w:asciiTheme="minorHAnsi" w:hAnsiTheme="minorHAnsi" w:cs="Calibri"/>
          <w:b/>
          <w:sz w:val="20"/>
          <w:szCs w:val="20"/>
        </w:rPr>
        <w:t>–</w:t>
      </w:r>
      <w:r w:rsidR="00BD275B" w:rsidRPr="00CE2AF2">
        <w:rPr>
          <w:rFonts w:asciiTheme="minorHAnsi" w:hAnsiTheme="minorHAnsi" w:cs="Calibri"/>
          <w:b/>
          <w:sz w:val="20"/>
          <w:szCs w:val="20"/>
        </w:rPr>
        <w:t>DA FISCALIZAÇÃO</w:t>
      </w: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w:t>
      </w:r>
      <w:r>
        <w:rPr>
          <w:rFonts w:asciiTheme="minorHAnsi" w:eastAsia="Batang" w:hAnsiTheme="minorHAnsi" w:cs="Arial"/>
          <w:sz w:val="20"/>
          <w:szCs w:val="20"/>
        </w:rPr>
        <w:t xml:space="preserve">. </w:t>
      </w:r>
      <w:r w:rsidRPr="00FB4831">
        <w:rPr>
          <w:rFonts w:asciiTheme="minorHAnsi" w:eastAsia="Batang" w:hAnsiTheme="minorHAnsi" w:cs="Arial"/>
          <w:sz w:val="20"/>
          <w:szCs w:val="20"/>
        </w:rPr>
        <w:t>Conforme artigo 67 da Lei Federal nº 8.666, de 21 de junho de 1.993, a fiscalização e acompanhamento da execução do objeto será por meio da Diretoria de Distribuição/recebimento - SES-TO, observando que:</w:t>
      </w:r>
    </w:p>
    <w:p w:rsidR="0059781E" w:rsidRPr="009F5BA2"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59781E" w:rsidRPr="009F5BA2"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59781E" w:rsidRPr="009F5BA2"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59781E" w:rsidRPr="009F5BA2" w:rsidRDefault="0059781E" w:rsidP="0059781E">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.1.1.</w:t>
      </w:r>
      <w:r>
        <w:rPr>
          <w:rFonts w:asciiTheme="minorHAnsi" w:eastAsia="Batang" w:hAnsiTheme="minorHAnsi" w:cs="Arial"/>
          <w:sz w:val="20"/>
          <w:szCs w:val="20"/>
        </w:rPr>
        <w:t xml:space="preserve"> </w:t>
      </w:r>
      <w:r w:rsidRPr="00FB4831">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.1.2</w:t>
      </w:r>
      <w:r>
        <w:rPr>
          <w:rFonts w:asciiTheme="minorHAnsi" w:eastAsia="Batang" w:hAnsiTheme="minorHAnsi" w:cs="Arial"/>
          <w:sz w:val="20"/>
          <w:szCs w:val="20"/>
        </w:rPr>
        <w:t xml:space="preserve">. </w:t>
      </w:r>
      <w:r w:rsidRPr="00FB4831">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.1.3.</w:t>
      </w:r>
      <w:r>
        <w:rPr>
          <w:rFonts w:asciiTheme="minorHAnsi" w:eastAsia="Batang" w:hAnsiTheme="minorHAnsi" w:cs="Arial"/>
          <w:sz w:val="20"/>
          <w:szCs w:val="20"/>
        </w:rPr>
        <w:t xml:space="preserve"> </w:t>
      </w:r>
      <w:r w:rsidRPr="00FB4831">
        <w:rPr>
          <w:rFonts w:asciiTheme="minorHAnsi" w:eastAsia="Batang" w:hAnsiTheme="minorHAnsi" w:cs="Arial"/>
          <w:sz w:val="20"/>
          <w:szCs w:val="20"/>
        </w:rPr>
        <w:t>As decisões e providências que ultrapassarem a competência do representante deverão ser solicitadas a seus superiores em tempo hábil para a adoção das medidas convenientes;</w:t>
      </w: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.1.4.</w:t>
      </w:r>
      <w:r>
        <w:rPr>
          <w:rFonts w:asciiTheme="minorHAnsi" w:eastAsia="Batang" w:hAnsiTheme="minorHAnsi" w:cs="Arial"/>
          <w:sz w:val="20"/>
          <w:szCs w:val="20"/>
        </w:rPr>
        <w:t xml:space="preserve"> </w:t>
      </w:r>
      <w:r w:rsidRPr="00FB4831">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.1.5.</w:t>
      </w:r>
      <w:r>
        <w:rPr>
          <w:rFonts w:asciiTheme="minorHAnsi" w:eastAsia="Batang" w:hAnsiTheme="minorHAnsi" w:cs="Arial"/>
          <w:sz w:val="20"/>
          <w:szCs w:val="20"/>
        </w:rPr>
        <w:t xml:space="preserve"> </w:t>
      </w:r>
      <w:r w:rsidRPr="00FB4831">
        <w:rPr>
          <w:rFonts w:asciiTheme="minorHAnsi" w:eastAsia="Batang" w:hAnsiTheme="minorHAnsi" w:cs="Arial"/>
          <w:sz w:val="20"/>
          <w:szCs w:val="20"/>
        </w:rPr>
        <w:t xml:space="preserve">A fiscalização por parte da CONTRATANTE não exclui nem reduz a responsabilidade da CONTRATADA, inclusive perante terceiros, por qualquer irregularidade de seus agentes e prepostos (art.70 </w:t>
      </w:r>
      <w:r w:rsidRPr="00FB4831">
        <w:rPr>
          <w:rFonts w:asciiTheme="minorHAnsi" w:eastAsia="Batang" w:hAnsiTheme="minorHAnsi" w:cs="Arial"/>
          <w:sz w:val="20"/>
          <w:szCs w:val="20"/>
        </w:rPr>
        <w:lastRenderedPageBreak/>
        <w:t>da Lei 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A145F3">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A145F3">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00A145F3">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A145F3">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A145F3">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A145F3" w:rsidRPr="0050055A" w:rsidRDefault="00A145F3" w:rsidP="0050055A">
      <w:pPr>
        <w:spacing w:after="0" w:line="240" w:lineRule="auto"/>
        <w:jc w:val="both"/>
        <w:rPr>
          <w:rFonts w:asciiTheme="minorHAnsi" w:hAnsiTheme="minorHAnsi" w:cs="Calibri"/>
          <w:b/>
          <w:sz w:val="20"/>
          <w:szCs w:val="20"/>
        </w:rPr>
      </w:pPr>
      <w:r w:rsidRPr="0050055A">
        <w:rPr>
          <w:rFonts w:asciiTheme="minorHAnsi" w:hAnsiTheme="minorHAnsi" w:cs="Calibri"/>
          <w:b/>
          <w:sz w:val="20"/>
          <w:szCs w:val="20"/>
        </w:rPr>
        <w:t xml:space="preserve">CLÁUSULA DÉCIMA </w:t>
      </w:r>
      <w:r w:rsidR="00D34E19" w:rsidRPr="0050055A">
        <w:rPr>
          <w:rFonts w:asciiTheme="minorHAnsi" w:hAnsiTheme="minorHAnsi" w:cs="Calibri"/>
          <w:b/>
          <w:sz w:val="20"/>
          <w:szCs w:val="20"/>
        </w:rPr>
        <w:t>QUARTA</w:t>
      </w:r>
      <w:r w:rsidRPr="0050055A">
        <w:rPr>
          <w:rFonts w:asciiTheme="minorHAnsi" w:hAnsiTheme="minorHAnsi" w:cs="Calibri"/>
          <w:b/>
          <w:sz w:val="20"/>
          <w:szCs w:val="20"/>
        </w:rPr>
        <w:t>– DA</w:t>
      </w:r>
      <w:r w:rsidR="0059781E">
        <w:rPr>
          <w:rFonts w:asciiTheme="minorHAnsi" w:hAnsiTheme="minorHAnsi" w:cs="Calibri"/>
          <w:b/>
          <w:sz w:val="20"/>
          <w:szCs w:val="20"/>
        </w:rPr>
        <w:t>S SANÇÕES POR</w:t>
      </w:r>
      <w:r w:rsidR="00D34E19" w:rsidRPr="0050055A">
        <w:rPr>
          <w:rFonts w:asciiTheme="minorHAnsi" w:hAnsiTheme="minorHAnsi" w:cs="Calibri"/>
          <w:b/>
          <w:sz w:val="20"/>
          <w:szCs w:val="20"/>
        </w:rPr>
        <w:t xml:space="preserve"> INADIMPLEMENTO</w:t>
      </w:r>
      <w:r w:rsidRPr="0050055A">
        <w:rPr>
          <w:rFonts w:asciiTheme="minorHAnsi" w:hAnsiTheme="minorHAnsi" w:cs="Calibri"/>
          <w:b/>
          <w:sz w:val="20"/>
          <w:szCs w:val="20"/>
        </w:rPr>
        <w:t xml:space="preserve"> </w:t>
      </w:r>
      <w:r w:rsidR="0059781E">
        <w:rPr>
          <w:rFonts w:asciiTheme="minorHAnsi" w:hAnsiTheme="minorHAnsi" w:cs="Calibri"/>
          <w:b/>
          <w:sz w:val="20"/>
          <w:szCs w:val="20"/>
        </w:rPr>
        <w:t xml:space="preserve"> CONTRATUAL</w:t>
      </w:r>
    </w:p>
    <w:p w:rsidR="0059781E" w:rsidRPr="00377EF2" w:rsidRDefault="0059781E" w:rsidP="0059781E">
      <w:pPr>
        <w:autoSpaceDE w:val="0"/>
        <w:autoSpaceDN w:val="0"/>
        <w:adjustRightInd w:val="0"/>
        <w:spacing w:after="0" w:line="240" w:lineRule="auto"/>
        <w:jc w:val="both"/>
        <w:rPr>
          <w:rFonts w:asciiTheme="minorHAnsi" w:hAnsiTheme="minorHAnsi" w:cs="Arial"/>
          <w:sz w:val="20"/>
          <w:szCs w:val="20"/>
        </w:rPr>
      </w:pPr>
      <w:r w:rsidRPr="00377EF2">
        <w:rPr>
          <w:rFonts w:asciiTheme="minorHAnsi" w:hAnsiTheme="minorHAnsi" w:cs="Arial"/>
          <w:b/>
          <w:sz w:val="20"/>
          <w:szCs w:val="20"/>
        </w:rPr>
        <w:t>14.1.</w:t>
      </w:r>
      <w:r>
        <w:rPr>
          <w:rFonts w:asciiTheme="minorHAnsi" w:hAnsiTheme="minorHAnsi" w:cs="Arial"/>
          <w:sz w:val="20"/>
          <w:szCs w:val="20"/>
        </w:rPr>
        <w:t xml:space="preserve"> </w:t>
      </w:r>
      <w:r w:rsidRPr="00377EF2">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377EF2">
          <w:rPr>
            <w:rFonts w:asciiTheme="minorHAnsi" w:hAnsiTheme="minorHAnsi" w:cs="Arial"/>
            <w:sz w:val="20"/>
            <w:szCs w:val="20"/>
          </w:rPr>
          <w:t>86 a</w:t>
        </w:r>
      </w:smartTag>
      <w:r w:rsidRPr="00377EF2">
        <w:rPr>
          <w:rFonts w:asciiTheme="minorHAnsi" w:hAnsiTheme="minorHAnsi" w:cs="Arial"/>
          <w:sz w:val="20"/>
          <w:szCs w:val="20"/>
        </w:rPr>
        <w:t xml:space="preserve"> 87 da Lei Federal nº. 8.666/93 em caso de descumprimento das obrigações e condições de fornecimento;</w:t>
      </w:r>
    </w:p>
    <w:p w:rsidR="0059781E" w:rsidRPr="00377EF2" w:rsidRDefault="0059781E" w:rsidP="0059781E">
      <w:pPr>
        <w:autoSpaceDE w:val="0"/>
        <w:autoSpaceDN w:val="0"/>
        <w:adjustRightInd w:val="0"/>
        <w:spacing w:after="0" w:line="240" w:lineRule="auto"/>
        <w:jc w:val="both"/>
        <w:rPr>
          <w:rFonts w:asciiTheme="minorHAnsi" w:hAnsiTheme="minorHAnsi" w:cs="Arial"/>
          <w:sz w:val="20"/>
          <w:szCs w:val="20"/>
        </w:rPr>
      </w:pPr>
      <w:r w:rsidRPr="00377EF2">
        <w:rPr>
          <w:rFonts w:asciiTheme="minorHAnsi" w:hAnsiTheme="minorHAnsi" w:cs="Arial"/>
          <w:b/>
          <w:sz w:val="20"/>
          <w:szCs w:val="20"/>
        </w:rPr>
        <w:t>14.2.</w:t>
      </w:r>
      <w:r>
        <w:rPr>
          <w:rFonts w:asciiTheme="minorHAnsi" w:hAnsiTheme="minorHAnsi" w:cs="Arial"/>
          <w:sz w:val="20"/>
          <w:szCs w:val="20"/>
        </w:rPr>
        <w:t xml:space="preserve"> </w:t>
      </w:r>
      <w:r w:rsidRPr="00377EF2">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9781E" w:rsidRPr="00377EF2" w:rsidRDefault="0059781E" w:rsidP="0059781E">
      <w:pPr>
        <w:autoSpaceDE w:val="0"/>
        <w:autoSpaceDN w:val="0"/>
        <w:adjustRightInd w:val="0"/>
        <w:spacing w:after="0" w:line="240" w:lineRule="auto"/>
        <w:jc w:val="both"/>
        <w:rPr>
          <w:rFonts w:asciiTheme="minorHAnsi" w:hAnsiTheme="minorHAnsi" w:cs="Arial"/>
          <w:sz w:val="20"/>
          <w:szCs w:val="20"/>
        </w:rPr>
      </w:pPr>
      <w:r w:rsidRPr="00377EF2">
        <w:rPr>
          <w:rFonts w:asciiTheme="minorHAnsi" w:hAnsiTheme="minorHAnsi" w:cs="Arial"/>
          <w:b/>
          <w:sz w:val="20"/>
          <w:szCs w:val="20"/>
        </w:rPr>
        <w:t>14.3.</w:t>
      </w:r>
      <w:r>
        <w:rPr>
          <w:rFonts w:asciiTheme="minorHAnsi" w:hAnsiTheme="minorHAnsi" w:cs="Arial"/>
          <w:sz w:val="20"/>
          <w:szCs w:val="20"/>
        </w:rPr>
        <w:t xml:space="preserve"> </w:t>
      </w:r>
      <w:r w:rsidRPr="00377EF2">
        <w:rPr>
          <w:rFonts w:asciiTheme="minorHAnsi" w:hAnsiTheme="minorHAnsi" w:cs="Arial"/>
          <w:sz w:val="20"/>
          <w:szCs w:val="20"/>
        </w:rPr>
        <w:t xml:space="preserve">A rescisão também se submeterá ao regime previsto no artigo 79, seus incisos e parágrafos </w:t>
      </w:r>
      <w:r w:rsidRPr="00377EF2">
        <w:rPr>
          <w:rFonts w:asciiTheme="minorHAnsi" w:hAnsiTheme="minorHAnsi" w:cs="Arial"/>
          <w:b/>
          <w:sz w:val="20"/>
          <w:szCs w:val="20"/>
        </w:rPr>
        <w:t>da Lei 8.666\93 e suas alterações</w:t>
      </w:r>
      <w:r w:rsidRPr="00377EF2">
        <w:rPr>
          <w:rFonts w:asciiTheme="minorHAnsi" w:hAnsiTheme="minorHAnsi" w:cs="Arial"/>
          <w:sz w:val="20"/>
          <w:szCs w:val="20"/>
        </w:rPr>
        <w:t>;</w:t>
      </w:r>
    </w:p>
    <w:p w:rsidR="00334544" w:rsidRPr="00334544" w:rsidRDefault="00334544" w:rsidP="00334544">
      <w:pPr>
        <w:autoSpaceDE w:val="0"/>
        <w:autoSpaceDN w:val="0"/>
        <w:adjustRightInd w:val="0"/>
        <w:spacing w:after="0" w:line="240" w:lineRule="auto"/>
        <w:jc w:val="both"/>
        <w:rPr>
          <w:rFonts w:asciiTheme="minorHAnsi" w:hAnsiTheme="minorHAnsi" w:cs="Arial"/>
          <w:sz w:val="20"/>
          <w:szCs w:val="20"/>
        </w:rPr>
      </w:pPr>
    </w:p>
    <w:p w:rsidR="00B946A1" w:rsidRPr="0059781E" w:rsidRDefault="00B946A1" w:rsidP="0059781E">
      <w:pPr>
        <w:spacing w:after="0" w:line="240" w:lineRule="auto"/>
        <w:jc w:val="both"/>
        <w:rPr>
          <w:rFonts w:asciiTheme="minorHAnsi" w:hAnsiTheme="minorHAnsi" w:cs="Calibri"/>
          <w:b/>
          <w:sz w:val="20"/>
          <w:szCs w:val="20"/>
        </w:rPr>
      </w:pPr>
      <w:r w:rsidRPr="0059781E">
        <w:rPr>
          <w:rFonts w:asciiTheme="minorHAnsi" w:hAnsiTheme="minorHAnsi" w:cs="Calibri"/>
          <w:b/>
          <w:sz w:val="20"/>
          <w:szCs w:val="20"/>
        </w:rPr>
        <w:t xml:space="preserve">CLÁUSULA DÉCIMA </w:t>
      </w:r>
      <w:r w:rsidR="00334544" w:rsidRPr="0059781E">
        <w:rPr>
          <w:rFonts w:asciiTheme="minorHAnsi" w:hAnsiTheme="minorHAnsi" w:cs="Calibri"/>
          <w:b/>
          <w:sz w:val="20"/>
          <w:szCs w:val="20"/>
        </w:rPr>
        <w:t>QUINTA</w:t>
      </w:r>
      <w:r w:rsidR="009963B0" w:rsidRPr="0059781E">
        <w:rPr>
          <w:rFonts w:asciiTheme="minorHAnsi" w:hAnsiTheme="minorHAnsi" w:cs="Calibri"/>
          <w:b/>
          <w:sz w:val="20"/>
          <w:szCs w:val="20"/>
        </w:rPr>
        <w:t>–</w:t>
      </w:r>
      <w:r w:rsidRPr="0059781E">
        <w:rPr>
          <w:rFonts w:asciiTheme="minorHAnsi" w:hAnsiTheme="minorHAnsi" w:cs="Calibri"/>
          <w:b/>
          <w:sz w:val="20"/>
          <w:szCs w:val="20"/>
        </w:rPr>
        <w:t xml:space="preserve"> DA VIGÊNCIA </w:t>
      </w:r>
    </w:p>
    <w:p w:rsidR="0059781E" w:rsidRPr="0059781E"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59781E">
        <w:rPr>
          <w:rFonts w:asciiTheme="minorHAnsi" w:hAnsiTheme="minorHAnsi" w:cs="Arial"/>
          <w:sz w:val="20"/>
          <w:szCs w:val="20"/>
        </w:rPr>
        <w:t>Nos casos de formalização de contrato, a  validade do mesmo ficará adstrita à vigência dos respectivos créditos orçamentários conforme art. 57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34544">
        <w:rPr>
          <w:rFonts w:cs="Calibri"/>
          <w:b/>
          <w:sz w:val="20"/>
          <w:szCs w:val="20"/>
        </w:rPr>
        <w:t>SEXTA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34544">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w:t>
      </w:r>
      <w:r w:rsidR="00334544">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w:t>
      </w:r>
      <w:r w:rsidR="00334544">
        <w:rPr>
          <w:rFonts w:cs="Calibri"/>
          <w:b/>
          <w:sz w:val="20"/>
          <w:szCs w:val="20"/>
        </w:rPr>
        <w:t>NON</w:t>
      </w:r>
      <w:r>
        <w:rPr>
          <w:rFonts w:cs="Calibri"/>
          <w:b/>
          <w:sz w:val="20"/>
          <w:szCs w:val="20"/>
        </w:rPr>
        <w:t>A</w:t>
      </w:r>
      <w:r w:rsidRPr="00EF278F">
        <w:rPr>
          <w:rFonts w:cs="Calibri"/>
          <w:b/>
          <w:sz w:val="20"/>
          <w:szCs w:val="20"/>
        </w:rPr>
        <w:t xml:space="preserve"> – DOS CASOS OMISSOS</w:t>
      </w:r>
    </w:p>
    <w:p w:rsidR="00DA1FA7" w:rsidRPr="009963B0" w:rsidRDefault="00DA1FA7" w:rsidP="00334544">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 xml:space="preserve">CLÁUSULA </w:t>
      </w:r>
      <w:r w:rsidR="006F2E78">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6F2E78">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55224F" w:rsidRDefault="0055224F"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w:t>
      </w:r>
      <w:r w:rsidR="00677C23">
        <w:rPr>
          <w:rFonts w:cs="Arial"/>
          <w:b/>
          <w:sz w:val="20"/>
          <w:szCs w:val="20"/>
        </w:rPr>
        <w:t xml:space="preserve"> </w:t>
      </w:r>
      <w:r w:rsidRPr="00975295">
        <w:rPr>
          <w:rFonts w:cs="Arial"/>
          <w:b/>
          <w:sz w:val="20"/>
          <w:szCs w:val="20"/>
        </w:rPr>
        <w:t xml:space="preserve">N.º </w:t>
      </w:r>
      <w:r w:rsidR="004B6147">
        <w:rPr>
          <w:rFonts w:cs="Arial"/>
          <w:b/>
          <w:sz w:val="20"/>
          <w:szCs w:val="20"/>
        </w:rPr>
        <w:t>XXX</w:t>
      </w:r>
      <w:r w:rsidRPr="00975295">
        <w:rPr>
          <w:rFonts w:cs="Arial"/>
          <w:b/>
          <w:sz w:val="20"/>
          <w:szCs w:val="20"/>
        </w:rPr>
        <w:t>/201</w:t>
      </w:r>
      <w:r w:rsidR="00967484">
        <w:rPr>
          <w:rFonts w:cs="Arial"/>
          <w:b/>
          <w:sz w:val="20"/>
          <w:szCs w:val="20"/>
        </w:rPr>
        <w:t>7</w:t>
      </w:r>
    </w:p>
    <w:p w:rsidR="00677C23" w:rsidRPr="007E557C" w:rsidRDefault="00677C23" w:rsidP="00677C23">
      <w:pPr>
        <w:spacing w:before="120" w:after="120" w:line="240" w:lineRule="auto"/>
        <w:jc w:val="both"/>
        <w:rPr>
          <w:rFonts w:cs="Arial"/>
          <w:b/>
          <w:sz w:val="20"/>
          <w:szCs w:val="20"/>
        </w:rPr>
      </w:pPr>
      <w:r w:rsidRPr="007E557C">
        <w:rPr>
          <w:rFonts w:cs="Arial"/>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w:t>
      </w:r>
      <w:r>
        <w:rPr>
          <w:rFonts w:cs="Arial"/>
          <w:b/>
          <w:sz w:val="20"/>
          <w:szCs w:val="20"/>
        </w:rPr>
        <w:t xml:space="preserve"> </w:t>
      </w:r>
      <w:r w:rsidRPr="007E557C">
        <w:rPr>
          <w:rFonts w:cs="Arial"/>
          <w:b/>
          <w:sz w:val="20"/>
          <w:szCs w:val="20"/>
        </w:rPr>
        <w:t>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59781E" w:rsidRPr="0059781E" w:rsidRDefault="0059781E" w:rsidP="0059781E">
      <w:pPr>
        <w:pStyle w:val="PargrafodaLista"/>
        <w:numPr>
          <w:ilvl w:val="0"/>
          <w:numId w:val="11"/>
        </w:numPr>
        <w:autoSpaceDE w:val="0"/>
        <w:autoSpaceDN w:val="0"/>
        <w:adjustRightInd w:val="0"/>
        <w:spacing w:after="0" w:line="240" w:lineRule="auto"/>
        <w:jc w:val="both"/>
        <w:rPr>
          <w:rFonts w:asciiTheme="minorHAnsi" w:eastAsia="Batang" w:hAnsiTheme="minorHAnsi" w:cs="Arial"/>
          <w:sz w:val="20"/>
          <w:szCs w:val="20"/>
        </w:rPr>
      </w:pPr>
      <w:r w:rsidRPr="0059781E">
        <w:rPr>
          <w:rFonts w:asciiTheme="minorHAnsi" w:hAnsiTheme="minorHAnsi" w:cs="Arial"/>
          <w:sz w:val="20"/>
          <w:szCs w:val="20"/>
        </w:rPr>
        <w:t>Nos casos de formalização de contrato, a  validade do mesmo ficará adstrita à vigência dos respectivos créditos orçamentários conforme art. 57 da Lei nº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677C23" w:rsidRDefault="00176CC1" w:rsidP="00677C23">
      <w:pPr>
        <w:spacing w:after="0" w:line="240" w:lineRule="auto"/>
        <w:jc w:val="both"/>
        <w:rPr>
          <w:rFonts w:asciiTheme="minorHAnsi" w:hAnsiTheme="minorHAnsi" w:cs="Arial"/>
          <w:b/>
          <w:sz w:val="20"/>
          <w:szCs w:val="20"/>
        </w:rPr>
      </w:pPr>
      <w:r w:rsidRPr="00677C23">
        <w:rPr>
          <w:rFonts w:asciiTheme="minorHAnsi" w:hAnsiTheme="minorHAnsi" w:cs="Arial"/>
          <w:b/>
          <w:sz w:val="20"/>
          <w:szCs w:val="20"/>
        </w:rPr>
        <w:t>1.4. Condições de Pagamentos:</w:t>
      </w:r>
    </w:p>
    <w:p w:rsidR="00677C23" w:rsidRPr="00677C23" w:rsidRDefault="00677C23" w:rsidP="00677C23">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sz w:val="20"/>
          <w:szCs w:val="20"/>
        </w:rPr>
        <w:t>O prazo previsto para pagamento que será em conformidade com a Alínea “a” do Inciso XIV do Artigo 40, da Lei n° 8.666/93;</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C73DBE" w:rsidRDefault="00C73DBE" w:rsidP="00975295">
      <w:pPr>
        <w:pStyle w:val="Corpodetexto2"/>
        <w:spacing w:before="120" w:line="240" w:lineRule="auto"/>
        <w:ind w:right="516"/>
        <w:rPr>
          <w:rFonts w:cs="Arial"/>
          <w:sz w:val="20"/>
          <w:szCs w:val="20"/>
        </w:rPr>
      </w:pPr>
    </w:p>
    <w:p w:rsidR="00C73DBE" w:rsidRDefault="00C73DBE" w:rsidP="00975295">
      <w:pPr>
        <w:pStyle w:val="Corpodetexto2"/>
        <w:spacing w:before="120" w:line="240" w:lineRule="auto"/>
        <w:ind w:right="516"/>
        <w:rPr>
          <w:rFonts w:cs="Arial"/>
          <w:sz w:val="20"/>
          <w:szCs w:val="20"/>
        </w:rPr>
      </w:pPr>
    </w:p>
    <w:p w:rsidR="00C73DBE" w:rsidRDefault="00C73DBE"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226E2D">
        <w:tc>
          <w:tcPr>
            <w:tcW w:w="709"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226E2D">
        <w:tc>
          <w:tcPr>
            <w:tcW w:w="709"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r>
      <w:tr w:rsidR="003826D1" w:rsidRPr="00EA4D61" w:rsidTr="00226E2D">
        <w:tblPrEx>
          <w:tblLook w:val="0000" w:firstRow="0" w:lastRow="0" w:firstColumn="0" w:lastColumn="0" w:noHBand="0" w:noVBand="0"/>
        </w:tblPrEx>
        <w:tc>
          <w:tcPr>
            <w:tcW w:w="7655" w:type="dxa"/>
            <w:gridSpan w:val="6"/>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w:t>
      </w:r>
      <w:r w:rsidR="000F6B11">
        <w:rPr>
          <w:rFonts w:asciiTheme="minorHAnsi" w:hAnsiTheme="minorHAnsi" w:cs="Arial"/>
          <w:b/>
          <w:sz w:val="20"/>
          <w:szCs w:val="20"/>
        </w:rPr>
        <w:t xml:space="preserve"> II, IV</w:t>
      </w:r>
      <w:r w:rsidRPr="00EA4D61">
        <w:rPr>
          <w:rFonts w:asciiTheme="minorHAnsi" w:hAnsiTheme="minorHAnsi" w:cs="Arial"/>
          <w:b/>
          <w:sz w:val="20"/>
          <w:szCs w:val="20"/>
        </w:rPr>
        <w:t xml:space="preserve"> e </w:t>
      </w:r>
      <w:r w:rsidR="000F6B11" w:rsidRPr="00EA4D61">
        <w:rPr>
          <w:rFonts w:asciiTheme="minorHAnsi" w:hAnsiTheme="minorHAnsi" w:cs="Arial"/>
          <w:b/>
          <w:sz w:val="20"/>
          <w:szCs w:val="20"/>
        </w:rPr>
        <w:t>§</w:t>
      </w:r>
      <w:r w:rsidRPr="00EA4D61">
        <w:rPr>
          <w:rFonts w:asciiTheme="minorHAnsi" w:hAnsiTheme="minorHAnsi" w:cs="Arial"/>
          <w:b/>
          <w:sz w:val="20"/>
          <w:szCs w:val="20"/>
        </w:rPr>
        <w:t>§ 2º,</w:t>
      </w:r>
      <w:r w:rsidR="000F6B11">
        <w:rPr>
          <w:rFonts w:asciiTheme="minorHAnsi" w:hAnsiTheme="minorHAnsi" w:cs="Arial"/>
          <w:b/>
          <w:sz w:val="20"/>
          <w:szCs w:val="20"/>
        </w:rPr>
        <w:t xml:space="preserve"> 3º E 4º</w:t>
      </w:r>
      <w:r w:rsidRPr="00EA4D61">
        <w:rPr>
          <w:rFonts w:asciiTheme="minorHAnsi" w:hAnsiTheme="minorHAnsi"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FE5EAB">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226E2D">
              <w:trPr>
                <w:trHeight w:val="258"/>
                <w:jc w:val="center"/>
              </w:trPr>
              <w:tc>
                <w:tcPr>
                  <w:tcW w:w="9130" w:type="dxa"/>
                  <w:gridSpan w:val="6"/>
                </w:tcPr>
                <w:p w:rsidR="00187D86" w:rsidRPr="00CB03EE" w:rsidRDefault="00187D86" w:rsidP="00226E2D">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226E2D">
              <w:trPr>
                <w:trHeight w:val="1009"/>
                <w:jc w:val="center"/>
              </w:trPr>
              <w:tc>
                <w:tcPr>
                  <w:tcW w:w="9130" w:type="dxa"/>
                  <w:gridSpan w:val="6"/>
                </w:tcPr>
                <w:p w:rsidR="00187D86" w:rsidRPr="00CB03EE" w:rsidRDefault="00187D86" w:rsidP="00226E2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226E2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226E2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C73DB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C73DBE">
                    <w:rPr>
                      <w:rFonts w:eastAsia="Batang" w:cs="Calibri"/>
                      <w:color w:val="000000"/>
                      <w:sz w:val="20"/>
                      <w:szCs w:val="20"/>
                    </w:rPr>
                    <w:t>4</w:t>
                  </w:r>
                  <w:r w:rsidRPr="00CB03EE">
                    <w:rPr>
                      <w:rFonts w:eastAsia="Batang" w:cs="Calibri"/>
                      <w:color w:val="000000"/>
                      <w:sz w:val="20"/>
                      <w:szCs w:val="20"/>
                    </w:rPr>
                    <w:t>.3, do Edital.</w:t>
                  </w:r>
                </w:p>
              </w:tc>
            </w:tr>
            <w:tr w:rsidR="00187D86" w:rsidRPr="00CB03EE" w:rsidTr="00226E2D">
              <w:trPr>
                <w:trHeight w:val="503"/>
                <w:jc w:val="center"/>
              </w:trPr>
              <w:tc>
                <w:tcPr>
                  <w:tcW w:w="61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226E2D">
              <w:trPr>
                <w:trHeight w:val="245"/>
                <w:jc w:val="center"/>
              </w:trPr>
              <w:tc>
                <w:tcPr>
                  <w:tcW w:w="61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r>
            <w:tr w:rsidR="00187D86" w:rsidRPr="00CB03EE" w:rsidTr="00226E2D">
              <w:trPr>
                <w:trHeight w:val="245"/>
                <w:jc w:val="center"/>
              </w:trPr>
              <w:tc>
                <w:tcPr>
                  <w:tcW w:w="61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r>
            <w:tr w:rsidR="00187D86" w:rsidRPr="00CB03EE" w:rsidTr="00226E2D">
              <w:trPr>
                <w:trHeight w:val="258"/>
                <w:jc w:val="center"/>
              </w:trPr>
              <w:tc>
                <w:tcPr>
                  <w:tcW w:w="61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r>
            <w:tr w:rsidR="00187D86" w:rsidRPr="00CB03EE" w:rsidTr="00226E2D">
              <w:trPr>
                <w:trHeight w:val="245"/>
                <w:jc w:val="center"/>
              </w:trPr>
              <w:tc>
                <w:tcPr>
                  <w:tcW w:w="7175" w:type="dxa"/>
                  <w:gridSpan w:val="5"/>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r>
            <w:tr w:rsidR="00187D86" w:rsidRPr="00CB03EE" w:rsidTr="00226E2D">
              <w:trPr>
                <w:trHeight w:val="333"/>
                <w:jc w:val="center"/>
              </w:trPr>
              <w:tc>
                <w:tcPr>
                  <w:tcW w:w="9130" w:type="dxa"/>
                  <w:gridSpan w:val="6"/>
                  <w:vAlign w:val="bottom"/>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226E2D">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226E2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4</w:t>
            </w:r>
          </w:p>
          <w:p w:rsidR="003238ED" w:rsidRPr="00CB03EE" w:rsidRDefault="003238ED" w:rsidP="00226E2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226E2D">
            <w:pPr>
              <w:pStyle w:val="Default"/>
              <w:jc w:val="both"/>
              <w:rPr>
                <w:sz w:val="20"/>
                <w:szCs w:val="20"/>
              </w:rPr>
            </w:pPr>
          </w:p>
          <w:p w:rsidR="003238ED" w:rsidRPr="00CB03EE" w:rsidRDefault="003238ED" w:rsidP="00226E2D">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3238ED" w:rsidRPr="00CB03EE" w:rsidRDefault="003238ED" w:rsidP="00226E2D">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226E2D">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226E2D">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226E2D">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226E2D">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E5EAB" w:rsidRDefault="00FE5EA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Pr="00422601" w:rsidRDefault="00C73DBE" w:rsidP="00C73DBE">
      <w:pPr>
        <w:jc w:val="center"/>
        <w:rPr>
          <w:rFonts w:ascii="Arial" w:eastAsia="Batang" w:hAnsi="Arial" w:cs="Arial"/>
          <w:b/>
          <w:sz w:val="16"/>
          <w:szCs w:val="16"/>
          <w:u w:val="single"/>
        </w:rPr>
      </w:pPr>
      <w:r w:rsidRPr="00422601">
        <w:rPr>
          <w:rFonts w:ascii="Arial" w:eastAsia="Batang" w:hAnsi="Arial" w:cs="Arial"/>
          <w:b/>
          <w:sz w:val="16"/>
          <w:szCs w:val="16"/>
          <w:u w:val="single"/>
        </w:rPr>
        <w:lastRenderedPageBreak/>
        <w:t xml:space="preserve">MODELO </w:t>
      </w:r>
      <w:proofErr w:type="gramStart"/>
      <w:r>
        <w:rPr>
          <w:rFonts w:ascii="Arial" w:eastAsia="Batang" w:hAnsi="Arial" w:cs="Arial"/>
          <w:b/>
          <w:sz w:val="16"/>
          <w:szCs w:val="16"/>
          <w:u w:val="single"/>
        </w:rPr>
        <w:t>6</w:t>
      </w:r>
      <w:proofErr w:type="gramEnd"/>
    </w:p>
    <w:p w:rsidR="00C73DBE" w:rsidRPr="00422601" w:rsidRDefault="00C73DBE" w:rsidP="00C73DBE">
      <w:pPr>
        <w:jc w:val="center"/>
        <w:rPr>
          <w:rFonts w:ascii="Arial" w:eastAsia="Batang" w:hAnsi="Arial" w:cs="Arial"/>
          <w:b/>
          <w:sz w:val="16"/>
          <w:szCs w:val="16"/>
        </w:rPr>
      </w:pPr>
      <w:r w:rsidRPr="00422601">
        <w:rPr>
          <w:rFonts w:ascii="Arial" w:eastAsia="Batang" w:hAnsi="Arial" w:cs="Arial"/>
          <w:b/>
          <w:sz w:val="16"/>
          <w:szCs w:val="16"/>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73DBE" w:rsidRPr="00422601" w:rsidTr="00226E2D">
        <w:trPr>
          <w:trHeight w:val="51"/>
        </w:trPr>
        <w:tc>
          <w:tcPr>
            <w:tcW w:w="9356" w:type="dxa"/>
          </w:tcPr>
          <w:p w:rsidR="00C73DBE" w:rsidRPr="00422601" w:rsidRDefault="00C73DBE" w:rsidP="00226E2D">
            <w:pPr>
              <w:jc w:val="center"/>
              <w:rPr>
                <w:rFonts w:ascii="Arial" w:eastAsia="Batang" w:hAnsi="Arial" w:cs="Arial"/>
                <w:sz w:val="16"/>
                <w:szCs w:val="16"/>
              </w:rPr>
            </w:pPr>
            <w:r w:rsidRPr="00422601">
              <w:rPr>
                <w:rFonts w:ascii="Arial" w:eastAsia="Batang" w:hAnsi="Arial" w:cs="Arial"/>
                <w:sz w:val="16"/>
                <w:szCs w:val="16"/>
              </w:rPr>
              <w:t>[Papel timbrado da empresa]</w:t>
            </w:r>
          </w:p>
          <w:p w:rsidR="00C73DBE" w:rsidRPr="00422601" w:rsidRDefault="00C73DBE" w:rsidP="00226E2D">
            <w:pPr>
              <w:jc w:val="center"/>
              <w:rPr>
                <w:rFonts w:ascii="Arial" w:eastAsia="Batang" w:hAnsi="Arial" w:cs="Arial"/>
                <w:b/>
                <w:sz w:val="16"/>
                <w:szCs w:val="16"/>
                <w:u w:val="single"/>
              </w:rPr>
            </w:pPr>
          </w:p>
          <w:p w:rsidR="00C73DBE" w:rsidRPr="00422601" w:rsidRDefault="00C73DBE" w:rsidP="00226E2D">
            <w:pPr>
              <w:jc w:val="center"/>
              <w:rPr>
                <w:rFonts w:ascii="Arial" w:eastAsia="Batang" w:hAnsi="Arial" w:cs="Arial"/>
                <w:b/>
                <w:sz w:val="16"/>
                <w:szCs w:val="16"/>
                <w:u w:val="single"/>
              </w:rPr>
            </w:pPr>
            <w:r w:rsidRPr="00422601">
              <w:rPr>
                <w:rFonts w:ascii="Arial" w:eastAsia="Batang" w:hAnsi="Arial" w:cs="Arial"/>
                <w:b/>
                <w:sz w:val="16"/>
                <w:szCs w:val="16"/>
                <w:u w:val="single"/>
              </w:rPr>
              <w:t>PROPOSTA DE PREÇOS</w:t>
            </w:r>
          </w:p>
          <w:p w:rsidR="00C73DBE" w:rsidRPr="00422601" w:rsidRDefault="00C73DBE" w:rsidP="00226E2D">
            <w:pPr>
              <w:jc w:val="both"/>
              <w:rPr>
                <w:rFonts w:ascii="Arial" w:eastAsia="Batang" w:hAnsi="Arial" w:cs="Arial"/>
                <w:sz w:val="16"/>
                <w:szCs w:val="16"/>
              </w:rPr>
            </w:pPr>
            <w:r w:rsidRPr="00422601">
              <w:rPr>
                <w:rFonts w:ascii="Arial" w:eastAsia="Batang" w:hAnsi="Arial" w:cs="Arial"/>
                <w:sz w:val="16"/>
                <w:szCs w:val="16"/>
              </w:rPr>
              <w:t>A Secretaria da Saúde do Estado do Tocantins,</w:t>
            </w:r>
          </w:p>
          <w:p w:rsidR="00C73DBE" w:rsidRPr="00422601" w:rsidRDefault="00C73DBE" w:rsidP="00226E2D">
            <w:pPr>
              <w:jc w:val="both"/>
              <w:rPr>
                <w:rFonts w:ascii="Arial" w:eastAsia="Batang" w:hAnsi="Arial" w:cs="Arial"/>
                <w:sz w:val="16"/>
                <w:szCs w:val="16"/>
              </w:rPr>
            </w:pPr>
            <w:r w:rsidRPr="00422601">
              <w:rPr>
                <w:rFonts w:ascii="Arial" w:eastAsia="Batang" w:hAnsi="Arial" w:cs="Arial"/>
                <w:b/>
                <w:sz w:val="16"/>
                <w:szCs w:val="16"/>
              </w:rPr>
              <w:t>Assunto:</w:t>
            </w:r>
            <w:r w:rsidRPr="00422601">
              <w:rPr>
                <w:rFonts w:ascii="Arial" w:eastAsia="Batang" w:hAnsi="Arial" w:cs="Arial"/>
                <w:sz w:val="16"/>
                <w:szCs w:val="16"/>
              </w:rPr>
              <w:t xml:space="preserve"> Pregão Eletrônico nº. ______/2017 – Processo Administrativo ________/2017 </w:t>
            </w:r>
          </w:p>
          <w:p w:rsidR="00C73DBE" w:rsidRPr="00422601" w:rsidRDefault="00C73DBE" w:rsidP="00226E2D">
            <w:pPr>
              <w:ind w:firstLine="885"/>
              <w:jc w:val="both"/>
              <w:rPr>
                <w:rFonts w:ascii="Arial" w:eastAsia="Batang" w:hAnsi="Arial" w:cs="Arial"/>
                <w:sz w:val="16"/>
                <w:szCs w:val="16"/>
              </w:rPr>
            </w:pPr>
            <w:r w:rsidRPr="00422601">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C73DBE" w:rsidRPr="00422601" w:rsidTr="00226E2D">
              <w:tc>
                <w:tcPr>
                  <w:tcW w:w="880" w:type="dxa"/>
                </w:tcPr>
                <w:p w:rsidR="00C73DBE" w:rsidRPr="00422601" w:rsidRDefault="00C73DBE" w:rsidP="00226E2D">
                  <w:pPr>
                    <w:jc w:val="center"/>
                    <w:rPr>
                      <w:rFonts w:ascii="Arial" w:eastAsia="Batang" w:hAnsi="Arial" w:cs="Arial"/>
                      <w:b/>
                      <w:sz w:val="16"/>
                      <w:szCs w:val="16"/>
                    </w:rPr>
                  </w:pPr>
                  <w:r w:rsidRPr="00422601">
                    <w:rPr>
                      <w:rFonts w:ascii="Arial" w:eastAsia="Batang" w:hAnsi="Arial" w:cs="Arial"/>
                      <w:b/>
                      <w:sz w:val="16"/>
                      <w:szCs w:val="16"/>
                    </w:rPr>
                    <w:t>Item</w:t>
                  </w:r>
                </w:p>
              </w:tc>
              <w:tc>
                <w:tcPr>
                  <w:tcW w:w="850" w:type="dxa"/>
                </w:tcPr>
                <w:p w:rsidR="00C73DBE" w:rsidRPr="00422601" w:rsidRDefault="00C73DBE" w:rsidP="00226E2D">
                  <w:pPr>
                    <w:jc w:val="center"/>
                    <w:rPr>
                      <w:rFonts w:ascii="Arial" w:eastAsia="Batang" w:hAnsi="Arial" w:cs="Arial"/>
                      <w:b/>
                      <w:sz w:val="16"/>
                      <w:szCs w:val="16"/>
                    </w:rPr>
                  </w:pPr>
                  <w:proofErr w:type="spellStart"/>
                  <w:r w:rsidRPr="00422601">
                    <w:rPr>
                      <w:rFonts w:ascii="Arial" w:eastAsia="Batang" w:hAnsi="Arial" w:cs="Arial"/>
                      <w:b/>
                      <w:sz w:val="16"/>
                      <w:szCs w:val="16"/>
                    </w:rPr>
                    <w:t>Und</w:t>
                  </w:r>
                  <w:proofErr w:type="spellEnd"/>
                  <w:r w:rsidRPr="00422601">
                    <w:rPr>
                      <w:rFonts w:ascii="Arial" w:eastAsia="Batang" w:hAnsi="Arial" w:cs="Arial"/>
                      <w:b/>
                      <w:sz w:val="16"/>
                      <w:szCs w:val="16"/>
                    </w:rPr>
                    <w:t>.</w:t>
                  </w:r>
                </w:p>
              </w:tc>
              <w:tc>
                <w:tcPr>
                  <w:tcW w:w="3260" w:type="dxa"/>
                </w:tcPr>
                <w:p w:rsidR="00C73DBE" w:rsidRPr="00422601" w:rsidRDefault="00C73DBE" w:rsidP="00226E2D">
                  <w:pPr>
                    <w:jc w:val="center"/>
                    <w:rPr>
                      <w:rFonts w:ascii="Arial" w:eastAsia="Batang" w:hAnsi="Arial" w:cs="Arial"/>
                      <w:b/>
                      <w:sz w:val="16"/>
                      <w:szCs w:val="16"/>
                    </w:rPr>
                  </w:pPr>
                  <w:r w:rsidRPr="00422601">
                    <w:rPr>
                      <w:rFonts w:ascii="Arial" w:eastAsia="Batang" w:hAnsi="Arial" w:cs="Arial"/>
                      <w:b/>
                      <w:sz w:val="16"/>
                      <w:szCs w:val="16"/>
                    </w:rPr>
                    <w:t>Descrição</w:t>
                  </w:r>
                </w:p>
              </w:tc>
              <w:tc>
                <w:tcPr>
                  <w:tcW w:w="992" w:type="dxa"/>
                </w:tcPr>
                <w:p w:rsidR="00C73DBE" w:rsidRPr="00422601" w:rsidRDefault="00C73DBE" w:rsidP="00226E2D">
                  <w:pPr>
                    <w:jc w:val="center"/>
                    <w:rPr>
                      <w:rFonts w:ascii="Arial" w:eastAsia="Batang" w:hAnsi="Arial" w:cs="Arial"/>
                      <w:b/>
                      <w:sz w:val="16"/>
                      <w:szCs w:val="16"/>
                    </w:rPr>
                  </w:pPr>
                  <w:proofErr w:type="spellStart"/>
                  <w:r w:rsidRPr="00422601">
                    <w:rPr>
                      <w:rFonts w:ascii="Arial" w:eastAsia="Batang" w:hAnsi="Arial" w:cs="Arial"/>
                      <w:b/>
                      <w:sz w:val="16"/>
                      <w:szCs w:val="16"/>
                    </w:rPr>
                    <w:t>Qtd</w:t>
                  </w:r>
                  <w:proofErr w:type="spellEnd"/>
                  <w:r w:rsidRPr="00422601">
                    <w:rPr>
                      <w:rFonts w:ascii="Arial" w:eastAsia="Batang" w:hAnsi="Arial" w:cs="Arial"/>
                      <w:b/>
                      <w:sz w:val="16"/>
                      <w:szCs w:val="16"/>
                    </w:rPr>
                    <w:t>.</w:t>
                  </w:r>
                </w:p>
              </w:tc>
              <w:tc>
                <w:tcPr>
                  <w:tcW w:w="1417" w:type="dxa"/>
                </w:tcPr>
                <w:p w:rsidR="00C73DBE" w:rsidRPr="00422601" w:rsidRDefault="00C73DBE" w:rsidP="00226E2D">
                  <w:pPr>
                    <w:jc w:val="center"/>
                    <w:rPr>
                      <w:rFonts w:ascii="Arial" w:eastAsia="Batang" w:hAnsi="Arial" w:cs="Arial"/>
                      <w:b/>
                      <w:sz w:val="16"/>
                      <w:szCs w:val="16"/>
                    </w:rPr>
                  </w:pPr>
                  <w:proofErr w:type="spellStart"/>
                  <w:r w:rsidRPr="00422601">
                    <w:rPr>
                      <w:rFonts w:ascii="Arial" w:eastAsia="Batang" w:hAnsi="Arial" w:cs="Arial"/>
                      <w:b/>
                      <w:sz w:val="16"/>
                      <w:szCs w:val="16"/>
                    </w:rPr>
                    <w:t>Vlr</w:t>
                  </w:r>
                  <w:proofErr w:type="spellEnd"/>
                  <w:r w:rsidRPr="00422601">
                    <w:rPr>
                      <w:rFonts w:ascii="Arial" w:eastAsia="Batang" w:hAnsi="Arial" w:cs="Arial"/>
                      <w:b/>
                      <w:sz w:val="16"/>
                      <w:szCs w:val="16"/>
                    </w:rPr>
                    <w:t>. Unitário</w:t>
                  </w:r>
                </w:p>
              </w:tc>
              <w:tc>
                <w:tcPr>
                  <w:tcW w:w="1277" w:type="dxa"/>
                </w:tcPr>
                <w:p w:rsidR="00C73DBE" w:rsidRPr="00422601" w:rsidRDefault="00C73DBE" w:rsidP="00226E2D">
                  <w:pPr>
                    <w:jc w:val="center"/>
                    <w:rPr>
                      <w:rFonts w:ascii="Arial" w:eastAsia="Batang" w:hAnsi="Arial" w:cs="Arial"/>
                      <w:b/>
                      <w:sz w:val="16"/>
                      <w:szCs w:val="16"/>
                    </w:rPr>
                  </w:pPr>
                  <w:proofErr w:type="spellStart"/>
                  <w:r w:rsidRPr="00422601">
                    <w:rPr>
                      <w:rFonts w:ascii="Arial" w:eastAsia="Batang" w:hAnsi="Arial" w:cs="Arial"/>
                      <w:b/>
                      <w:sz w:val="16"/>
                      <w:szCs w:val="16"/>
                    </w:rPr>
                    <w:t>Vlr</w:t>
                  </w:r>
                  <w:proofErr w:type="spellEnd"/>
                  <w:r w:rsidRPr="00422601">
                    <w:rPr>
                      <w:rFonts w:ascii="Arial" w:eastAsia="Batang" w:hAnsi="Arial" w:cs="Arial"/>
                      <w:b/>
                      <w:sz w:val="16"/>
                      <w:szCs w:val="16"/>
                    </w:rPr>
                    <w:t>. Total</w:t>
                  </w:r>
                </w:p>
              </w:tc>
            </w:tr>
            <w:tr w:rsidR="00C73DBE" w:rsidRPr="00422601" w:rsidTr="00226E2D">
              <w:tc>
                <w:tcPr>
                  <w:tcW w:w="880" w:type="dxa"/>
                </w:tcPr>
                <w:p w:rsidR="00C73DBE" w:rsidRPr="00422601" w:rsidRDefault="00C73DBE" w:rsidP="00226E2D">
                  <w:pPr>
                    <w:jc w:val="center"/>
                    <w:rPr>
                      <w:rFonts w:ascii="Arial" w:eastAsia="Batang" w:hAnsi="Arial" w:cs="Arial"/>
                      <w:b/>
                      <w:sz w:val="16"/>
                      <w:szCs w:val="16"/>
                    </w:rPr>
                  </w:pPr>
                </w:p>
              </w:tc>
              <w:tc>
                <w:tcPr>
                  <w:tcW w:w="850" w:type="dxa"/>
                </w:tcPr>
                <w:p w:rsidR="00C73DBE" w:rsidRPr="00422601" w:rsidRDefault="00C73DBE" w:rsidP="00226E2D">
                  <w:pPr>
                    <w:jc w:val="center"/>
                    <w:rPr>
                      <w:rFonts w:ascii="Arial" w:eastAsia="Batang" w:hAnsi="Arial" w:cs="Arial"/>
                      <w:b/>
                      <w:sz w:val="16"/>
                      <w:szCs w:val="16"/>
                    </w:rPr>
                  </w:pPr>
                </w:p>
              </w:tc>
              <w:tc>
                <w:tcPr>
                  <w:tcW w:w="3260" w:type="dxa"/>
                </w:tcPr>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Produto:</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Nome comercial:</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Fabricante:</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Quantidade por embalagem:</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Validade do produto:</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Número do registro do produto na ANVISA/MS:</w:t>
                  </w:r>
                </w:p>
              </w:tc>
              <w:tc>
                <w:tcPr>
                  <w:tcW w:w="992" w:type="dxa"/>
                </w:tcPr>
                <w:p w:rsidR="00C73DBE" w:rsidRPr="00422601" w:rsidRDefault="00C73DBE" w:rsidP="00226E2D">
                  <w:pPr>
                    <w:jc w:val="center"/>
                    <w:rPr>
                      <w:rFonts w:ascii="Arial" w:eastAsia="Batang" w:hAnsi="Arial" w:cs="Arial"/>
                      <w:b/>
                      <w:sz w:val="16"/>
                      <w:szCs w:val="16"/>
                    </w:rPr>
                  </w:pPr>
                </w:p>
              </w:tc>
              <w:tc>
                <w:tcPr>
                  <w:tcW w:w="1417" w:type="dxa"/>
                </w:tcPr>
                <w:p w:rsidR="00C73DBE" w:rsidRPr="00422601" w:rsidRDefault="00C73DBE" w:rsidP="00226E2D">
                  <w:pPr>
                    <w:jc w:val="center"/>
                    <w:rPr>
                      <w:rFonts w:ascii="Arial" w:eastAsia="Batang" w:hAnsi="Arial" w:cs="Arial"/>
                      <w:b/>
                      <w:sz w:val="16"/>
                      <w:szCs w:val="16"/>
                    </w:rPr>
                  </w:pPr>
                </w:p>
              </w:tc>
              <w:tc>
                <w:tcPr>
                  <w:tcW w:w="1277" w:type="dxa"/>
                </w:tcPr>
                <w:p w:rsidR="00C73DBE" w:rsidRPr="00422601" w:rsidRDefault="00C73DBE" w:rsidP="00226E2D">
                  <w:pPr>
                    <w:jc w:val="center"/>
                    <w:rPr>
                      <w:rFonts w:ascii="Arial" w:eastAsia="Batang" w:hAnsi="Arial" w:cs="Arial"/>
                      <w:b/>
                      <w:sz w:val="16"/>
                      <w:szCs w:val="16"/>
                    </w:rPr>
                  </w:pPr>
                </w:p>
              </w:tc>
            </w:tr>
            <w:tr w:rsidR="00C73DBE" w:rsidRPr="00422601" w:rsidTr="00226E2D">
              <w:tc>
                <w:tcPr>
                  <w:tcW w:w="7399" w:type="dxa"/>
                  <w:gridSpan w:val="5"/>
                </w:tcPr>
                <w:p w:rsidR="00C73DBE" w:rsidRPr="00422601" w:rsidRDefault="00C73DBE" w:rsidP="00226E2D">
                  <w:pPr>
                    <w:jc w:val="center"/>
                    <w:rPr>
                      <w:rFonts w:ascii="Arial" w:eastAsia="Batang" w:hAnsi="Arial" w:cs="Arial"/>
                      <w:b/>
                      <w:sz w:val="16"/>
                      <w:szCs w:val="16"/>
                    </w:rPr>
                  </w:pPr>
                  <w:r w:rsidRPr="00422601">
                    <w:rPr>
                      <w:rFonts w:ascii="Arial" w:eastAsia="Batang" w:hAnsi="Arial" w:cs="Arial"/>
                      <w:b/>
                      <w:sz w:val="16"/>
                      <w:szCs w:val="16"/>
                    </w:rPr>
                    <w:t>VALOR TOTAL DA PROPOSTA DE PREÇOS</w:t>
                  </w:r>
                </w:p>
              </w:tc>
              <w:tc>
                <w:tcPr>
                  <w:tcW w:w="1277" w:type="dxa"/>
                </w:tcPr>
                <w:p w:rsidR="00C73DBE" w:rsidRPr="00422601" w:rsidRDefault="00C73DBE" w:rsidP="00226E2D">
                  <w:pPr>
                    <w:jc w:val="center"/>
                    <w:rPr>
                      <w:rFonts w:ascii="Arial" w:eastAsia="Batang" w:hAnsi="Arial" w:cs="Arial"/>
                      <w:b/>
                      <w:sz w:val="16"/>
                      <w:szCs w:val="16"/>
                    </w:rPr>
                  </w:pPr>
                </w:p>
              </w:tc>
            </w:tr>
          </w:tbl>
          <w:p w:rsidR="00C73DBE" w:rsidRPr="00422601" w:rsidRDefault="00C73DBE" w:rsidP="00226E2D">
            <w:pPr>
              <w:jc w:val="both"/>
              <w:rPr>
                <w:rFonts w:ascii="Arial" w:eastAsia="Batang" w:hAnsi="Arial" w:cs="Arial"/>
                <w:sz w:val="16"/>
                <w:szCs w:val="16"/>
              </w:rPr>
            </w:pPr>
          </w:p>
          <w:p w:rsidR="00C73DBE" w:rsidRPr="00422601" w:rsidRDefault="00C73DBE" w:rsidP="00226E2D">
            <w:pPr>
              <w:jc w:val="both"/>
              <w:rPr>
                <w:rFonts w:ascii="Arial" w:eastAsia="Batang" w:hAnsi="Arial" w:cs="Arial"/>
                <w:b/>
                <w:sz w:val="16"/>
                <w:szCs w:val="16"/>
                <w:u w:val="single"/>
              </w:rPr>
            </w:pPr>
            <w:r w:rsidRPr="00422601">
              <w:rPr>
                <w:rFonts w:ascii="Arial" w:eastAsia="Batang" w:hAnsi="Arial" w:cs="Arial"/>
                <w:b/>
                <w:sz w:val="16"/>
                <w:szCs w:val="16"/>
                <w:u w:val="single"/>
              </w:rPr>
              <w:t>DADOS GERAIS</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Endereço completo:</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Telefone:</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Fax:</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E-mail:</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Banco:</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Agência:</w:t>
            </w:r>
          </w:p>
          <w:p w:rsidR="00C73DBE" w:rsidRPr="00422601" w:rsidRDefault="00C73DBE" w:rsidP="00226E2D">
            <w:pPr>
              <w:spacing w:after="0" w:line="240" w:lineRule="auto"/>
              <w:jc w:val="both"/>
              <w:rPr>
                <w:rFonts w:ascii="Arial" w:eastAsia="Batang" w:hAnsi="Arial" w:cs="Arial"/>
                <w:sz w:val="16"/>
                <w:szCs w:val="16"/>
              </w:rPr>
            </w:pPr>
            <w:proofErr w:type="spellStart"/>
            <w:r w:rsidRPr="00422601">
              <w:rPr>
                <w:rFonts w:ascii="Arial" w:eastAsia="Batang" w:hAnsi="Arial" w:cs="Arial"/>
                <w:sz w:val="16"/>
                <w:szCs w:val="16"/>
              </w:rPr>
              <w:t>Conta-corrente</w:t>
            </w:r>
            <w:proofErr w:type="spellEnd"/>
            <w:r w:rsidRPr="00422601">
              <w:rPr>
                <w:rFonts w:ascii="Arial" w:eastAsia="Batang" w:hAnsi="Arial" w:cs="Arial"/>
                <w:sz w:val="16"/>
                <w:szCs w:val="16"/>
              </w:rPr>
              <w:t>:</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CNPJ:</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Prazo de entrega:</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Prazo de pagamento:</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Declaro que aceito todas as condições do Edital.</w:t>
            </w:r>
          </w:p>
          <w:p w:rsidR="00C73DBE" w:rsidRPr="00422601" w:rsidRDefault="00C73DBE" w:rsidP="00226E2D">
            <w:pPr>
              <w:spacing w:after="0" w:line="240" w:lineRule="auto"/>
              <w:jc w:val="both"/>
              <w:rPr>
                <w:rFonts w:ascii="Arial" w:eastAsia="Batang" w:hAnsi="Arial" w:cs="Arial"/>
                <w:sz w:val="16"/>
                <w:szCs w:val="16"/>
              </w:rPr>
            </w:pPr>
          </w:p>
          <w:p w:rsidR="00C73DBE" w:rsidRPr="00422601" w:rsidRDefault="00C73DBE" w:rsidP="00226E2D">
            <w:pPr>
              <w:jc w:val="right"/>
              <w:rPr>
                <w:rFonts w:ascii="Arial" w:eastAsia="Batang" w:hAnsi="Arial" w:cs="Arial"/>
                <w:sz w:val="16"/>
                <w:szCs w:val="16"/>
              </w:rPr>
            </w:pPr>
            <w:r w:rsidRPr="00422601">
              <w:rPr>
                <w:rFonts w:ascii="Arial" w:eastAsia="Batang" w:hAnsi="Arial" w:cs="Arial"/>
                <w:sz w:val="16"/>
                <w:szCs w:val="16"/>
              </w:rPr>
              <w:t>Local / data</w:t>
            </w:r>
          </w:p>
          <w:p w:rsidR="00C73DBE" w:rsidRPr="00422601" w:rsidRDefault="00C73DBE" w:rsidP="00226E2D">
            <w:pPr>
              <w:ind w:firstLine="885"/>
              <w:jc w:val="both"/>
              <w:rPr>
                <w:rFonts w:ascii="Arial" w:eastAsia="Batang" w:hAnsi="Arial" w:cs="Arial"/>
                <w:sz w:val="16"/>
                <w:szCs w:val="16"/>
              </w:rPr>
            </w:pPr>
            <w:r w:rsidRPr="00422601">
              <w:rPr>
                <w:rFonts w:ascii="Arial" w:eastAsia="Batang" w:hAnsi="Arial" w:cs="Arial"/>
                <w:sz w:val="16"/>
                <w:szCs w:val="16"/>
              </w:rPr>
              <w:t>Atenciosamente,</w:t>
            </w:r>
          </w:p>
          <w:p w:rsidR="00C73DBE" w:rsidRPr="00422601" w:rsidRDefault="00C73DBE" w:rsidP="00226E2D">
            <w:pPr>
              <w:jc w:val="center"/>
              <w:rPr>
                <w:rFonts w:ascii="Arial" w:eastAsia="Batang" w:hAnsi="Arial" w:cs="Arial"/>
                <w:sz w:val="16"/>
                <w:szCs w:val="16"/>
              </w:rPr>
            </w:pPr>
            <w:r w:rsidRPr="00422601">
              <w:rPr>
                <w:rFonts w:ascii="Arial" w:eastAsia="Batang" w:hAnsi="Arial" w:cs="Arial"/>
                <w:sz w:val="16"/>
                <w:szCs w:val="16"/>
              </w:rPr>
              <w:t>________________________________________________</w:t>
            </w:r>
          </w:p>
          <w:p w:rsidR="00C73DBE" w:rsidRPr="00422601" w:rsidRDefault="00C73DBE" w:rsidP="00226E2D">
            <w:pPr>
              <w:jc w:val="center"/>
              <w:rPr>
                <w:rFonts w:ascii="Arial" w:eastAsia="Batang" w:hAnsi="Arial" w:cs="Arial"/>
                <w:sz w:val="16"/>
                <w:szCs w:val="16"/>
              </w:rPr>
            </w:pPr>
            <w:r w:rsidRPr="00422601">
              <w:rPr>
                <w:rFonts w:ascii="Arial" w:eastAsia="Batang" w:hAnsi="Arial" w:cs="Arial"/>
                <w:sz w:val="16"/>
                <w:szCs w:val="16"/>
              </w:rPr>
              <w:t>Nome completo e assinatura do responsável</w:t>
            </w:r>
          </w:p>
          <w:p w:rsidR="00C73DBE" w:rsidRPr="00422601" w:rsidRDefault="00C73DBE" w:rsidP="00226E2D">
            <w:pPr>
              <w:rPr>
                <w:rFonts w:ascii="Arial" w:eastAsia="Batang" w:hAnsi="Arial" w:cs="Arial"/>
                <w:sz w:val="16"/>
                <w:szCs w:val="16"/>
              </w:rPr>
            </w:pPr>
            <w:r w:rsidRPr="00422601">
              <w:rPr>
                <w:rFonts w:ascii="Arial" w:eastAsia="Batang" w:hAnsi="Arial" w:cs="Arial"/>
                <w:sz w:val="16"/>
                <w:szCs w:val="16"/>
              </w:rPr>
              <w:t>Notas:</w:t>
            </w:r>
          </w:p>
          <w:p w:rsidR="00C73DBE" w:rsidRPr="00422601" w:rsidRDefault="00C73DBE" w:rsidP="00226E2D">
            <w:pPr>
              <w:spacing w:after="0" w:line="240" w:lineRule="auto"/>
              <w:rPr>
                <w:rFonts w:ascii="Arial" w:eastAsia="Batang" w:hAnsi="Arial" w:cs="Arial"/>
                <w:sz w:val="16"/>
                <w:szCs w:val="16"/>
              </w:rPr>
            </w:pPr>
            <w:r w:rsidRPr="00422601">
              <w:rPr>
                <w:rFonts w:ascii="Arial" w:eastAsia="Batang" w:hAnsi="Arial" w:cs="Arial"/>
                <w:sz w:val="16"/>
                <w:szCs w:val="16"/>
              </w:rPr>
              <w:t>a) Poderá ser adotado outro modelo deste que contenha todas as informações acima;</w:t>
            </w:r>
          </w:p>
          <w:p w:rsidR="00C73DBE" w:rsidRPr="00422601"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Arial" w:hAnsi="Arial" w:cs="Arial"/>
                <w:sz w:val="16"/>
                <w:szCs w:val="16"/>
              </w:rPr>
            </w:pPr>
            <w:r w:rsidRPr="00422601">
              <w:rPr>
                <w:rFonts w:ascii="Arial" w:eastAsia="Batang" w:hAnsi="Arial" w:cs="Arial"/>
                <w:sz w:val="16"/>
                <w:szCs w:val="16"/>
              </w:rPr>
              <w:t xml:space="preserve">b) </w:t>
            </w:r>
            <w:r w:rsidRPr="00422601">
              <w:rPr>
                <w:rFonts w:ascii="Arial" w:hAnsi="Arial" w:cs="Arial"/>
                <w:sz w:val="16"/>
                <w:szCs w:val="16"/>
              </w:rPr>
              <w:t xml:space="preserve">Não se admitirá proposta de preços cujo valor ofertado para o item seja superior ao preço máximo que a SES/TO se dispõe a pagar; </w:t>
            </w:r>
          </w:p>
          <w:p w:rsidR="00C73DBE" w:rsidRPr="00422601"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Arial" w:hAnsi="Arial" w:cs="Arial"/>
                <w:sz w:val="16"/>
                <w:szCs w:val="16"/>
              </w:rPr>
            </w:pPr>
            <w:r w:rsidRPr="00422601">
              <w:rPr>
                <w:rFonts w:ascii="Arial" w:eastAsia="Batang" w:hAnsi="Arial" w:cs="Arial"/>
                <w:sz w:val="16"/>
                <w:szCs w:val="16"/>
              </w:rPr>
              <w:t>c) Caso o produto seja isento, no campo “Nº. do Registro na ANVISA”, deve ser informado a norma que isenta de Registro;</w:t>
            </w:r>
          </w:p>
          <w:p w:rsidR="00C73DBE" w:rsidRPr="00422601" w:rsidRDefault="00C73DBE" w:rsidP="00226E2D">
            <w:pPr>
              <w:spacing w:after="0" w:line="240" w:lineRule="auto"/>
              <w:rPr>
                <w:rFonts w:ascii="Arial" w:eastAsia="Batang" w:hAnsi="Arial" w:cs="Arial"/>
                <w:sz w:val="16"/>
                <w:szCs w:val="16"/>
              </w:rPr>
            </w:pPr>
            <w:r w:rsidRPr="00422601">
              <w:rPr>
                <w:rFonts w:ascii="Arial" w:eastAsia="Batang" w:hAnsi="Arial" w:cs="Arial"/>
                <w:sz w:val="16"/>
                <w:szCs w:val="16"/>
              </w:rPr>
              <w:t xml:space="preserve">d) </w:t>
            </w:r>
            <w:r w:rsidRPr="00422601">
              <w:rPr>
                <w:rFonts w:ascii="Arial" w:hAnsi="Arial" w:cs="Arial"/>
                <w:bCs/>
                <w:sz w:val="16"/>
                <w:szCs w:val="16"/>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C73DBE" w:rsidRDefault="00C73DBE" w:rsidP="0055224F">
      <w:pPr>
        <w:widowControl w:val="0"/>
        <w:autoSpaceDE w:val="0"/>
        <w:autoSpaceDN w:val="0"/>
        <w:adjustRightInd w:val="0"/>
        <w:spacing w:before="33" w:after="0" w:line="240" w:lineRule="auto"/>
        <w:ind w:left="2034" w:right="2043"/>
        <w:jc w:val="center"/>
        <w:rPr>
          <w:b/>
          <w:bCs/>
          <w:color w:val="000000"/>
          <w:spacing w:val="-1"/>
          <w:sz w:val="20"/>
          <w:szCs w:val="20"/>
        </w:rPr>
      </w:pPr>
    </w:p>
    <w:sectPr w:rsidR="00C73DBE"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4F" w:rsidRDefault="0055224F">
      <w:pPr>
        <w:spacing w:after="0" w:line="240" w:lineRule="auto"/>
      </w:pPr>
      <w:r>
        <w:separator/>
      </w:r>
    </w:p>
  </w:endnote>
  <w:endnote w:type="continuationSeparator" w:id="0">
    <w:p w:rsidR="0055224F" w:rsidRDefault="0055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4F" w:rsidRDefault="0055224F"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rPr>
      <mc:AlternateContent>
        <mc:Choice Requires="wps">
          <w:drawing>
            <wp:anchor distT="0" distB="0" distL="114300" distR="114300" simplePos="0" relativeHeight="251660800" behindDoc="0" locked="0" layoutInCell="0" allowOverlap="1" wp14:anchorId="5562E28B" wp14:editId="4D99E28F">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24F" w:rsidRPr="00171348" w:rsidRDefault="0055224F"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55224F">
                            <w:rPr>
                              <w:rFonts w:ascii="Cambria" w:hAnsi="Cambria"/>
                              <w:noProof/>
                              <w:sz w:val="32"/>
                              <w:szCs w:val="44"/>
                            </w:rPr>
                            <w:t>45</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55224F" w:rsidRPr="00171348" w:rsidRDefault="0055224F"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55224F">
                      <w:rPr>
                        <w:rFonts w:ascii="Cambria" w:hAnsi="Cambria"/>
                        <w:noProof/>
                        <w:sz w:val="32"/>
                        <w:szCs w:val="44"/>
                      </w:rPr>
                      <w:t>45</w:t>
                    </w:r>
                    <w:r w:rsidRPr="00171348">
                      <w:rPr>
                        <w:sz w:val="16"/>
                      </w:rPr>
                      <w:fldChar w:fldCharType="end"/>
                    </w:r>
                  </w:p>
                </w:txbxContent>
              </v:textbox>
              <w10:wrap anchorx="page" anchory="page"/>
            </v:rect>
          </w:pict>
        </mc:Fallback>
      </mc:AlternateContent>
    </w:r>
    <w:r>
      <w:rPr>
        <w:rFonts w:ascii="Arial" w:hAnsi="Arial" w:cs="Arial"/>
        <w:color w:val="000000"/>
      </w:rPr>
      <w:t>L</w:t>
    </w:r>
  </w:p>
  <w:p w:rsidR="0055224F" w:rsidRDefault="0055224F"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5224F" w:rsidRPr="005D646A" w:rsidRDefault="0055224F">
    <w:pPr>
      <w:pStyle w:val="Rodap"/>
      <w:rPr>
        <w:sz w:val="20"/>
      </w:rPr>
    </w:pPr>
  </w:p>
  <w:p w:rsidR="0055224F" w:rsidRDefault="0055224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4F" w:rsidRDefault="0055224F">
      <w:pPr>
        <w:spacing w:after="0" w:line="240" w:lineRule="auto"/>
      </w:pPr>
      <w:r>
        <w:separator/>
      </w:r>
    </w:p>
  </w:footnote>
  <w:footnote w:type="continuationSeparator" w:id="0">
    <w:p w:rsidR="0055224F" w:rsidRDefault="00552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4F" w:rsidRDefault="0055224F" w:rsidP="00D57641">
    <w:pPr>
      <w:widowControl w:val="0"/>
      <w:tabs>
        <w:tab w:val="left" w:pos="889"/>
      </w:tabs>
      <w:autoSpaceDE w:val="0"/>
      <w:autoSpaceDN w:val="0"/>
      <w:adjustRightInd w:val="0"/>
      <w:spacing w:after="0" w:line="240" w:lineRule="auto"/>
      <w:jc w:val="right"/>
      <w:rPr>
        <w:noProof/>
      </w:rPr>
    </w:pPr>
  </w:p>
  <w:p w:rsidR="0055224F" w:rsidRDefault="0055224F"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55224F" w:rsidRDefault="0055224F" w:rsidP="00D57641">
    <w:pPr>
      <w:widowControl w:val="0"/>
      <w:tabs>
        <w:tab w:val="left" w:pos="889"/>
      </w:tabs>
      <w:autoSpaceDE w:val="0"/>
      <w:autoSpaceDN w:val="0"/>
      <w:adjustRightInd w:val="0"/>
      <w:spacing w:after="0" w:line="240" w:lineRule="auto"/>
      <w:jc w:val="right"/>
      <w:rPr>
        <w:noProof/>
      </w:rPr>
    </w:pPr>
  </w:p>
  <w:p w:rsidR="0055224F" w:rsidRDefault="0055224F" w:rsidP="00376B72">
    <w:pPr>
      <w:widowControl w:val="0"/>
      <w:tabs>
        <w:tab w:val="left" w:pos="1390"/>
      </w:tabs>
      <w:autoSpaceDE w:val="0"/>
      <w:autoSpaceDN w:val="0"/>
      <w:adjustRightInd w:val="0"/>
      <w:spacing w:after="0" w:line="200" w:lineRule="exact"/>
      <w:rPr>
        <w:noProof/>
      </w:rPr>
    </w:pPr>
    <w:r>
      <w:rPr>
        <w:noProof/>
      </w:rPr>
      <w:tab/>
    </w:r>
  </w:p>
  <w:p w:rsidR="0055224F" w:rsidRDefault="0055224F" w:rsidP="00F53D7A">
    <w:pPr>
      <w:widowControl w:val="0"/>
      <w:tabs>
        <w:tab w:val="left" w:pos="889"/>
      </w:tabs>
      <w:autoSpaceDE w:val="0"/>
      <w:autoSpaceDN w:val="0"/>
      <w:adjustRightInd w:val="0"/>
      <w:spacing w:after="0" w:line="200" w:lineRule="exact"/>
      <w:rPr>
        <w:noProof/>
      </w:rPr>
    </w:pPr>
  </w:p>
  <w:p w:rsidR="0055224F" w:rsidRDefault="0055224F" w:rsidP="00376B72">
    <w:pPr>
      <w:widowControl w:val="0"/>
      <w:autoSpaceDE w:val="0"/>
      <w:autoSpaceDN w:val="0"/>
      <w:adjustRightInd w:val="0"/>
      <w:spacing w:after="0" w:line="200" w:lineRule="exact"/>
      <w:jc w:val="center"/>
      <w:rPr>
        <w:rFonts w:ascii="Arial" w:hAnsi="Arial" w:cs="Arial"/>
        <w:b/>
        <w:bCs/>
        <w:sz w:val="18"/>
      </w:rPr>
    </w:pPr>
  </w:p>
  <w:p w:rsidR="0055224F" w:rsidRDefault="0055224F" w:rsidP="00376B72">
    <w:pPr>
      <w:widowControl w:val="0"/>
      <w:autoSpaceDE w:val="0"/>
      <w:autoSpaceDN w:val="0"/>
      <w:adjustRightInd w:val="0"/>
      <w:spacing w:after="0" w:line="200" w:lineRule="exact"/>
      <w:jc w:val="center"/>
      <w:rPr>
        <w:rFonts w:ascii="Arial" w:hAnsi="Arial" w:cs="Arial"/>
        <w:b/>
        <w:bCs/>
        <w:sz w:val="18"/>
      </w:rPr>
    </w:pPr>
  </w:p>
  <w:p w:rsidR="0055224F" w:rsidRPr="00376B72" w:rsidRDefault="0055224F"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269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mc:AlternateContent>
        <mc:Choice Requires="wps">
          <w:drawing>
            <wp:anchor distT="0" distB="0" distL="114300" distR="114300" simplePos="0" relativeHeight="251656704" behindDoc="1" locked="0" layoutInCell="0" allowOverlap="1" wp14:anchorId="1133D124" wp14:editId="0BEB1BE3">
              <wp:simplePos x="0" y="0"/>
              <wp:positionH relativeFrom="page">
                <wp:posOffset>0</wp:posOffset>
              </wp:positionH>
              <wp:positionV relativeFrom="page">
                <wp:posOffset>-8255</wp:posOffset>
              </wp:positionV>
              <wp:extent cx="7585710" cy="275399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24F" w:rsidRDefault="0055224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6A15D4" w:rsidRDefault="006A15D4">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14:anchorId="559983B8" wp14:editId="7D5F02C8">
              <wp:simplePos x="0" y="0"/>
              <wp:positionH relativeFrom="page">
                <wp:posOffset>4909185</wp:posOffset>
              </wp:positionH>
              <wp:positionV relativeFrom="page">
                <wp:posOffset>685800</wp:posOffset>
              </wp:positionV>
              <wp:extent cx="969645" cy="29845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24F" w:rsidRDefault="0055224F">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6A15D4" w:rsidRDefault="006A15D4">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40FAA3CC" wp14:editId="6A6AAD96">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24F" w:rsidRPr="00886D34" w:rsidRDefault="0055224F"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6A15D4" w:rsidRPr="00886D34" w:rsidRDefault="006A15D4" w:rsidP="00886D34">
                    <w:pPr>
                      <w:rPr>
                        <w:szCs w:val="21"/>
                      </w:rPr>
                    </w:pPr>
                  </w:p>
                </w:txbxContent>
              </v:textbox>
              <w10:wrap anchorx="page" anchory="page"/>
            </v:shape>
          </w:pict>
        </mc:Fallback>
      </mc:AlternateContent>
    </w:r>
    <w:r>
      <w:rPr>
        <w:rFonts w:ascii="Arial Narrow" w:hAnsi="Arial Narrow" w:cs="Arial"/>
        <w:b/>
        <w:bCs/>
        <w:color w:val="000000"/>
        <w:sz w:val="18"/>
      </w:rPr>
      <w:t>3174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4CC697B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417DE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6C619A"/>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62266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122B19"/>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1957860"/>
    <w:multiLevelType w:val="multilevel"/>
    <w:tmpl w:val="272C0C02"/>
    <w:lvl w:ilvl="0">
      <w:start w:val="1"/>
      <w:numFmt w:val="decimal"/>
      <w:lvlText w:val="%1."/>
      <w:lvlJc w:val="left"/>
      <w:pPr>
        <w:ind w:left="360" w:hanging="360"/>
      </w:pPr>
      <w:rPr>
        <w:color w:val="auto"/>
      </w:rPr>
    </w:lvl>
    <w:lvl w:ilvl="1">
      <w:start w:val="2"/>
      <w:numFmt w:val="decimal"/>
      <w:isLgl/>
      <w:lvlText w:val="%1.%2."/>
      <w:lvlJc w:val="left"/>
      <w:pPr>
        <w:ind w:left="1320" w:hanging="72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35479A3"/>
    <w:multiLevelType w:val="multilevel"/>
    <w:tmpl w:val="9E1618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44931F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2BA92710"/>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2A5245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2D96FB9"/>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C8E6621"/>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29555A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4B325FA"/>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8">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4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8E62017"/>
    <w:multiLevelType w:val="multilevel"/>
    <w:tmpl w:val="D44E2A4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E3701F7"/>
    <w:multiLevelType w:val="multilevel"/>
    <w:tmpl w:val="1EA05EC6"/>
    <w:lvl w:ilvl="0">
      <w:start w:val="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26D7EB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7"/>
  </w:num>
  <w:num w:numId="2">
    <w:abstractNumId w:val="8"/>
  </w:num>
  <w:num w:numId="3">
    <w:abstractNumId w:val="6"/>
  </w:num>
  <w:num w:numId="4">
    <w:abstractNumId w:val="21"/>
  </w:num>
  <w:num w:numId="5">
    <w:abstractNumId w:val="31"/>
  </w:num>
  <w:num w:numId="6">
    <w:abstractNumId w:val="9"/>
  </w:num>
  <w:num w:numId="7">
    <w:abstractNumId w:val="14"/>
  </w:num>
  <w:num w:numId="8">
    <w:abstractNumId w:val="0"/>
  </w:num>
  <w:num w:numId="9">
    <w:abstractNumId w:val="32"/>
  </w:num>
  <w:num w:numId="10">
    <w:abstractNumId w:val="15"/>
  </w:num>
  <w:num w:numId="11">
    <w:abstractNumId w:val="3"/>
  </w:num>
  <w:num w:numId="12">
    <w:abstractNumId w:val="10"/>
  </w:num>
  <w:num w:numId="13">
    <w:abstractNumId w:val="40"/>
  </w:num>
  <w:num w:numId="14">
    <w:abstractNumId w:val="28"/>
  </w:num>
  <w:num w:numId="15">
    <w:abstractNumId w:val="45"/>
  </w:num>
  <w:num w:numId="16">
    <w:abstractNumId w:val="13"/>
  </w:num>
  <w:num w:numId="17">
    <w:abstractNumId w:val="4"/>
  </w:num>
  <w:num w:numId="18">
    <w:abstractNumId w:val="12"/>
  </w:num>
  <w:num w:numId="19">
    <w:abstractNumId w:val="18"/>
  </w:num>
  <w:num w:numId="20">
    <w:abstractNumId w:val="27"/>
  </w:num>
  <w:num w:numId="21">
    <w:abstractNumId w:val="33"/>
  </w:num>
  <w:num w:numId="22">
    <w:abstractNumId w:val="11"/>
  </w:num>
  <w:num w:numId="23">
    <w:abstractNumId w:val="43"/>
  </w:num>
  <w:num w:numId="24">
    <w:abstractNumId w:val="29"/>
  </w:num>
  <w:num w:numId="25">
    <w:abstractNumId w:val="46"/>
  </w:num>
  <w:num w:numId="26">
    <w:abstractNumId w:val="26"/>
  </w:num>
  <w:num w:numId="27">
    <w:abstractNumId w:val="39"/>
  </w:num>
  <w:num w:numId="28">
    <w:abstractNumId w:val="38"/>
  </w:num>
  <w:num w:numId="29">
    <w:abstractNumId w:val="23"/>
  </w:num>
  <w:num w:numId="30">
    <w:abstractNumId w:val="24"/>
  </w:num>
  <w:num w:numId="31">
    <w:abstractNumId w:val="7"/>
  </w:num>
  <w:num w:numId="32">
    <w:abstractNumId w:val="1"/>
  </w:num>
  <w:num w:numId="33">
    <w:abstractNumId w:val="17"/>
  </w:num>
  <w:num w:numId="34">
    <w:abstractNumId w:val="20"/>
  </w:num>
  <w:num w:numId="35">
    <w:abstractNumId w:val="36"/>
  </w:num>
  <w:num w:numId="36">
    <w:abstractNumId w:val="44"/>
  </w:num>
  <w:num w:numId="37">
    <w:abstractNumId w:val="25"/>
  </w:num>
  <w:num w:numId="38">
    <w:abstractNumId w:val="30"/>
  </w:num>
  <w:num w:numId="39">
    <w:abstractNumId w:val="34"/>
  </w:num>
  <w:num w:numId="40">
    <w:abstractNumId w:val="16"/>
  </w:num>
  <w:num w:numId="41">
    <w:abstractNumId w:val="35"/>
  </w:num>
  <w:num w:numId="42">
    <w:abstractNumId w:val="22"/>
  </w:num>
  <w:num w:numId="43">
    <w:abstractNumId w:val="2"/>
  </w:num>
  <w:num w:numId="44">
    <w:abstractNumId w:val="5"/>
  </w:num>
  <w:num w:numId="45">
    <w:abstractNumId w:val="42"/>
  </w:num>
  <w:num w:numId="46">
    <w:abstractNumId w:val="4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7EAC"/>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3151"/>
    <w:rsid w:val="00054F6A"/>
    <w:rsid w:val="00056856"/>
    <w:rsid w:val="00057024"/>
    <w:rsid w:val="000617AB"/>
    <w:rsid w:val="00063361"/>
    <w:rsid w:val="00063BA6"/>
    <w:rsid w:val="000701A3"/>
    <w:rsid w:val="0007136A"/>
    <w:rsid w:val="00071501"/>
    <w:rsid w:val="00073513"/>
    <w:rsid w:val="00074675"/>
    <w:rsid w:val="0007478C"/>
    <w:rsid w:val="00075130"/>
    <w:rsid w:val="00076D6C"/>
    <w:rsid w:val="00080133"/>
    <w:rsid w:val="000807F0"/>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0F7"/>
    <w:rsid w:val="000A79A2"/>
    <w:rsid w:val="000A79D8"/>
    <w:rsid w:val="000B022E"/>
    <w:rsid w:val="000B16BC"/>
    <w:rsid w:val="000B2334"/>
    <w:rsid w:val="000B2BBF"/>
    <w:rsid w:val="000B30B8"/>
    <w:rsid w:val="000B4B6B"/>
    <w:rsid w:val="000C1924"/>
    <w:rsid w:val="000C5541"/>
    <w:rsid w:val="000C7CDE"/>
    <w:rsid w:val="000D21A3"/>
    <w:rsid w:val="000D30D3"/>
    <w:rsid w:val="000D3E3E"/>
    <w:rsid w:val="000D4323"/>
    <w:rsid w:val="000D6055"/>
    <w:rsid w:val="000E0279"/>
    <w:rsid w:val="000E04C9"/>
    <w:rsid w:val="000E213B"/>
    <w:rsid w:val="000E50C1"/>
    <w:rsid w:val="000E58FA"/>
    <w:rsid w:val="000E5D4F"/>
    <w:rsid w:val="000E676B"/>
    <w:rsid w:val="000F07AE"/>
    <w:rsid w:val="000F28E2"/>
    <w:rsid w:val="000F454F"/>
    <w:rsid w:val="000F6B11"/>
    <w:rsid w:val="000F7DFB"/>
    <w:rsid w:val="00100E75"/>
    <w:rsid w:val="00100E8F"/>
    <w:rsid w:val="001037FC"/>
    <w:rsid w:val="00105F62"/>
    <w:rsid w:val="00111077"/>
    <w:rsid w:val="0011567F"/>
    <w:rsid w:val="001214D3"/>
    <w:rsid w:val="00123068"/>
    <w:rsid w:val="00123515"/>
    <w:rsid w:val="0012557F"/>
    <w:rsid w:val="001270A0"/>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6FE"/>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D6D74"/>
    <w:rsid w:val="001E1518"/>
    <w:rsid w:val="001E216F"/>
    <w:rsid w:val="001E230E"/>
    <w:rsid w:val="001E3649"/>
    <w:rsid w:val="001E450C"/>
    <w:rsid w:val="001E4A83"/>
    <w:rsid w:val="001F2647"/>
    <w:rsid w:val="001F2B1B"/>
    <w:rsid w:val="001F2F69"/>
    <w:rsid w:val="001F34C2"/>
    <w:rsid w:val="001F4070"/>
    <w:rsid w:val="001F4858"/>
    <w:rsid w:val="001F551A"/>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26E2D"/>
    <w:rsid w:val="00232920"/>
    <w:rsid w:val="0023546F"/>
    <w:rsid w:val="00235B5B"/>
    <w:rsid w:val="00235E58"/>
    <w:rsid w:val="002377C8"/>
    <w:rsid w:val="00242F86"/>
    <w:rsid w:val="00245101"/>
    <w:rsid w:val="00250367"/>
    <w:rsid w:val="00250688"/>
    <w:rsid w:val="00250EE2"/>
    <w:rsid w:val="00253CAE"/>
    <w:rsid w:val="00261FF3"/>
    <w:rsid w:val="00266110"/>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97E3F"/>
    <w:rsid w:val="002A0356"/>
    <w:rsid w:val="002A17AD"/>
    <w:rsid w:val="002A5014"/>
    <w:rsid w:val="002A5C62"/>
    <w:rsid w:val="002A6BAC"/>
    <w:rsid w:val="002B2363"/>
    <w:rsid w:val="002B24D6"/>
    <w:rsid w:val="002B3089"/>
    <w:rsid w:val="002B65AD"/>
    <w:rsid w:val="002B6C99"/>
    <w:rsid w:val="002C11F2"/>
    <w:rsid w:val="002C16C3"/>
    <w:rsid w:val="002C2FB9"/>
    <w:rsid w:val="002C39B5"/>
    <w:rsid w:val="002C7430"/>
    <w:rsid w:val="002C7529"/>
    <w:rsid w:val="002D46FD"/>
    <w:rsid w:val="002D485F"/>
    <w:rsid w:val="002D52C8"/>
    <w:rsid w:val="002D6694"/>
    <w:rsid w:val="002D7151"/>
    <w:rsid w:val="002E2CB9"/>
    <w:rsid w:val="002E4185"/>
    <w:rsid w:val="002F0392"/>
    <w:rsid w:val="002F178B"/>
    <w:rsid w:val="002F7107"/>
    <w:rsid w:val="00301EDC"/>
    <w:rsid w:val="0030502B"/>
    <w:rsid w:val="00305D35"/>
    <w:rsid w:val="003074CF"/>
    <w:rsid w:val="003156FF"/>
    <w:rsid w:val="00315CF6"/>
    <w:rsid w:val="003177E6"/>
    <w:rsid w:val="003238ED"/>
    <w:rsid w:val="00323E04"/>
    <w:rsid w:val="00327921"/>
    <w:rsid w:val="00331083"/>
    <w:rsid w:val="003313B0"/>
    <w:rsid w:val="00333713"/>
    <w:rsid w:val="00334544"/>
    <w:rsid w:val="00340D5A"/>
    <w:rsid w:val="00343707"/>
    <w:rsid w:val="00344632"/>
    <w:rsid w:val="00344E12"/>
    <w:rsid w:val="00345C40"/>
    <w:rsid w:val="003516E5"/>
    <w:rsid w:val="003528E2"/>
    <w:rsid w:val="00352CFD"/>
    <w:rsid w:val="00353111"/>
    <w:rsid w:val="00355249"/>
    <w:rsid w:val="00355751"/>
    <w:rsid w:val="0035606A"/>
    <w:rsid w:val="00356C8F"/>
    <w:rsid w:val="0035728D"/>
    <w:rsid w:val="003574D4"/>
    <w:rsid w:val="00360641"/>
    <w:rsid w:val="00361289"/>
    <w:rsid w:val="00362188"/>
    <w:rsid w:val="00365BB3"/>
    <w:rsid w:val="00365CDC"/>
    <w:rsid w:val="003670E7"/>
    <w:rsid w:val="00367D0D"/>
    <w:rsid w:val="003709D6"/>
    <w:rsid w:val="00372592"/>
    <w:rsid w:val="00372C21"/>
    <w:rsid w:val="00373D8B"/>
    <w:rsid w:val="00375D5A"/>
    <w:rsid w:val="00376B72"/>
    <w:rsid w:val="00376CF1"/>
    <w:rsid w:val="00377EF2"/>
    <w:rsid w:val="003826D1"/>
    <w:rsid w:val="00384F13"/>
    <w:rsid w:val="00385582"/>
    <w:rsid w:val="00387624"/>
    <w:rsid w:val="00390104"/>
    <w:rsid w:val="003906E1"/>
    <w:rsid w:val="00391A06"/>
    <w:rsid w:val="00395565"/>
    <w:rsid w:val="00395BF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186B"/>
    <w:rsid w:val="003C2C09"/>
    <w:rsid w:val="003C42ED"/>
    <w:rsid w:val="003C4CE4"/>
    <w:rsid w:val="003C6465"/>
    <w:rsid w:val="003D0C53"/>
    <w:rsid w:val="003D1048"/>
    <w:rsid w:val="003D1922"/>
    <w:rsid w:val="003D2878"/>
    <w:rsid w:val="003D47FD"/>
    <w:rsid w:val="003D57FB"/>
    <w:rsid w:val="003D5BC9"/>
    <w:rsid w:val="003D65BF"/>
    <w:rsid w:val="003E0AAD"/>
    <w:rsid w:val="003E0C0F"/>
    <w:rsid w:val="003E10B5"/>
    <w:rsid w:val="003E1296"/>
    <w:rsid w:val="003E2A41"/>
    <w:rsid w:val="003E3302"/>
    <w:rsid w:val="003E573D"/>
    <w:rsid w:val="003E6B1A"/>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4FB6"/>
    <w:rsid w:val="00435487"/>
    <w:rsid w:val="004373A1"/>
    <w:rsid w:val="00443B6E"/>
    <w:rsid w:val="0044416A"/>
    <w:rsid w:val="00444A12"/>
    <w:rsid w:val="00445692"/>
    <w:rsid w:val="004458FD"/>
    <w:rsid w:val="0044603F"/>
    <w:rsid w:val="0044748B"/>
    <w:rsid w:val="004477C7"/>
    <w:rsid w:val="0045186C"/>
    <w:rsid w:val="00453444"/>
    <w:rsid w:val="00455919"/>
    <w:rsid w:val="00456308"/>
    <w:rsid w:val="004564C1"/>
    <w:rsid w:val="00457631"/>
    <w:rsid w:val="00457A54"/>
    <w:rsid w:val="004605AF"/>
    <w:rsid w:val="004609F5"/>
    <w:rsid w:val="004617E7"/>
    <w:rsid w:val="004620B7"/>
    <w:rsid w:val="00462D92"/>
    <w:rsid w:val="00463190"/>
    <w:rsid w:val="00467A26"/>
    <w:rsid w:val="004709DE"/>
    <w:rsid w:val="004728EC"/>
    <w:rsid w:val="00473367"/>
    <w:rsid w:val="00473B76"/>
    <w:rsid w:val="00473BBF"/>
    <w:rsid w:val="00473CD6"/>
    <w:rsid w:val="004741D4"/>
    <w:rsid w:val="00476882"/>
    <w:rsid w:val="00477727"/>
    <w:rsid w:val="004779F5"/>
    <w:rsid w:val="0048183B"/>
    <w:rsid w:val="00485207"/>
    <w:rsid w:val="00485B8F"/>
    <w:rsid w:val="004861B8"/>
    <w:rsid w:val="00487C8C"/>
    <w:rsid w:val="00490DF9"/>
    <w:rsid w:val="00491D54"/>
    <w:rsid w:val="00493836"/>
    <w:rsid w:val="00493CF6"/>
    <w:rsid w:val="00496948"/>
    <w:rsid w:val="004A0DE6"/>
    <w:rsid w:val="004A1F08"/>
    <w:rsid w:val="004A4C34"/>
    <w:rsid w:val="004B53FB"/>
    <w:rsid w:val="004B6147"/>
    <w:rsid w:val="004B77E4"/>
    <w:rsid w:val="004C11E1"/>
    <w:rsid w:val="004C1E27"/>
    <w:rsid w:val="004C2A6C"/>
    <w:rsid w:val="004D007E"/>
    <w:rsid w:val="004D11E4"/>
    <w:rsid w:val="004D1C38"/>
    <w:rsid w:val="004D2480"/>
    <w:rsid w:val="004D2E04"/>
    <w:rsid w:val="004D4A34"/>
    <w:rsid w:val="004D60C8"/>
    <w:rsid w:val="004D785B"/>
    <w:rsid w:val="004E0AB6"/>
    <w:rsid w:val="004E248E"/>
    <w:rsid w:val="004E28ED"/>
    <w:rsid w:val="004E306E"/>
    <w:rsid w:val="004E3F06"/>
    <w:rsid w:val="004E6CFF"/>
    <w:rsid w:val="004E6FC1"/>
    <w:rsid w:val="004F0D65"/>
    <w:rsid w:val="004F14B9"/>
    <w:rsid w:val="004F14F1"/>
    <w:rsid w:val="004F3368"/>
    <w:rsid w:val="004F3BBC"/>
    <w:rsid w:val="004F3E8C"/>
    <w:rsid w:val="004F454E"/>
    <w:rsid w:val="004F4C41"/>
    <w:rsid w:val="0050055A"/>
    <w:rsid w:val="00501103"/>
    <w:rsid w:val="005027CA"/>
    <w:rsid w:val="00502FD9"/>
    <w:rsid w:val="00503101"/>
    <w:rsid w:val="0050347E"/>
    <w:rsid w:val="00504872"/>
    <w:rsid w:val="00510017"/>
    <w:rsid w:val="005152B4"/>
    <w:rsid w:val="00516035"/>
    <w:rsid w:val="005169CE"/>
    <w:rsid w:val="005200CD"/>
    <w:rsid w:val="005203EF"/>
    <w:rsid w:val="00521C3B"/>
    <w:rsid w:val="00523870"/>
    <w:rsid w:val="00524132"/>
    <w:rsid w:val="005259A6"/>
    <w:rsid w:val="0053045B"/>
    <w:rsid w:val="00530767"/>
    <w:rsid w:val="00531412"/>
    <w:rsid w:val="00531B9D"/>
    <w:rsid w:val="00535932"/>
    <w:rsid w:val="00536287"/>
    <w:rsid w:val="005374F5"/>
    <w:rsid w:val="00542A83"/>
    <w:rsid w:val="0054320F"/>
    <w:rsid w:val="0054373B"/>
    <w:rsid w:val="00543A27"/>
    <w:rsid w:val="00545B25"/>
    <w:rsid w:val="0055224F"/>
    <w:rsid w:val="00553DE0"/>
    <w:rsid w:val="0055439C"/>
    <w:rsid w:val="005552CC"/>
    <w:rsid w:val="005604F7"/>
    <w:rsid w:val="00565363"/>
    <w:rsid w:val="00572346"/>
    <w:rsid w:val="005725F1"/>
    <w:rsid w:val="00572F93"/>
    <w:rsid w:val="005747E2"/>
    <w:rsid w:val="00575694"/>
    <w:rsid w:val="00575DAC"/>
    <w:rsid w:val="00576384"/>
    <w:rsid w:val="005767EF"/>
    <w:rsid w:val="00583B7F"/>
    <w:rsid w:val="0058433C"/>
    <w:rsid w:val="00586446"/>
    <w:rsid w:val="00587634"/>
    <w:rsid w:val="00587A04"/>
    <w:rsid w:val="0059034F"/>
    <w:rsid w:val="0059074C"/>
    <w:rsid w:val="00591224"/>
    <w:rsid w:val="00595080"/>
    <w:rsid w:val="005956C9"/>
    <w:rsid w:val="005966EC"/>
    <w:rsid w:val="005968B1"/>
    <w:rsid w:val="0059781E"/>
    <w:rsid w:val="00597BB3"/>
    <w:rsid w:val="005A1C7A"/>
    <w:rsid w:val="005A22B4"/>
    <w:rsid w:val="005A2BEC"/>
    <w:rsid w:val="005A592E"/>
    <w:rsid w:val="005A5B6D"/>
    <w:rsid w:val="005A65D0"/>
    <w:rsid w:val="005A7C11"/>
    <w:rsid w:val="005B17ED"/>
    <w:rsid w:val="005B1E1A"/>
    <w:rsid w:val="005B299A"/>
    <w:rsid w:val="005B34B7"/>
    <w:rsid w:val="005B36EC"/>
    <w:rsid w:val="005B40BC"/>
    <w:rsid w:val="005B4DDE"/>
    <w:rsid w:val="005B514B"/>
    <w:rsid w:val="005C04E9"/>
    <w:rsid w:val="005C086A"/>
    <w:rsid w:val="005C1AC0"/>
    <w:rsid w:val="005C4415"/>
    <w:rsid w:val="005C4813"/>
    <w:rsid w:val="005C59C5"/>
    <w:rsid w:val="005C6969"/>
    <w:rsid w:val="005C7683"/>
    <w:rsid w:val="005D02CA"/>
    <w:rsid w:val="005D0909"/>
    <w:rsid w:val="005D0DA5"/>
    <w:rsid w:val="005D3118"/>
    <w:rsid w:val="005D3A14"/>
    <w:rsid w:val="005D4ECE"/>
    <w:rsid w:val="005D646A"/>
    <w:rsid w:val="005D663D"/>
    <w:rsid w:val="005E075A"/>
    <w:rsid w:val="005E1CAB"/>
    <w:rsid w:val="005E3A8B"/>
    <w:rsid w:val="005F1973"/>
    <w:rsid w:val="005F1CA4"/>
    <w:rsid w:val="005F4BE2"/>
    <w:rsid w:val="005F5DBA"/>
    <w:rsid w:val="005F6698"/>
    <w:rsid w:val="00600096"/>
    <w:rsid w:val="006007D6"/>
    <w:rsid w:val="00601024"/>
    <w:rsid w:val="0060493E"/>
    <w:rsid w:val="00606801"/>
    <w:rsid w:val="006109D2"/>
    <w:rsid w:val="00611168"/>
    <w:rsid w:val="00611FE6"/>
    <w:rsid w:val="00613BCE"/>
    <w:rsid w:val="006161DB"/>
    <w:rsid w:val="0061637B"/>
    <w:rsid w:val="0061647D"/>
    <w:rsid w:val="00617132"/>
    <w:rsid w:val="00621113"/>
    <w:rsid w:val="0062161B"/>
    <w:rsid w:val="006249AC"/>
    <w:rsid w:val="00624A9E"/>
    <w:rsid w:val="00626825"/>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5529E"/>
    <w:rsid w:val="006621F9"/>
    <w:rsid w:val="00663F6A"/>
    <w:rsid w:val="00665F19"/>
    <w:rsid w:val="00666394"/>
    <w:rsid w:val="006663B5"/>
    <w:rsid w:val="00667583"/>
    <w:rsid w:val="006703EA"/>
    <w:rsid w:val="006706CA"/>
    <w:rsid w:val="00671CBC"/>
    <w:rsid w:val="006728E0"/>
    <w:rsid w:val="006763D6"/>
    <w:rsid w:val="00676D42"/>
    <w:rsid w:val="006777EA"/>
    <w:rsid w:val="00677C23"/>
    <w:rsid w:val="00680A97"/>
    <w:rsid w:val="00687289"/>
    <w:rsid w:val="00687EB9"/>
    <w:rsid w:val="0069143B"/>
    <w:rsid w:val="006946AE"/>
    <w:rsid w:val="006949F7"/>
    <w:rsid w:val="006A14FB"/>
    <w:rsid w:val="006A15D4"/>
    <w:rsid w:val="006A27AF"/>
    <w:rsid w:val="006A3A8A"/>
    <w:rsid w:val="006A5776"/>
    <w:rsid w:val="006A6F97"/>
    <w:rsid w:val="006A7107"/>
    <w:rsid w:val="006A7FB5"/>
    <w:rsid w:val="006B21D4"/>
    <w:rsid w:val="006B2BD2"/>
    <w:rsid w:val="006B3517"/>
    <w:rsid w:val="006B5A81"/>
    <w:rsid w:val="006C56A5"/>
    <w:rsid w:val="006C56E3"/>
    <w:rsid w:val="006C5C3C"/>
    <w:rsid w:val="006D2619"/>
    <w:rsid w:val="006D2CBB"/>
    <w:rsid w:val="006D40AE"/>
    <w:rsid w:val="006D72FF"/>
    <w:rsid w:val="006E0309"/>
    <w:rsid w:val="006E2022"/>
    <w:rsid w:val="006E2533"/>
    <w:rsid w:val="006E2735"/>
    <w:rsid w:val="006E351F"/>
    <w:rsid w:val="006E3D00"/>
    <w:rsid w:val="006E462F"/>
    <w:rsid w:val="006E5900"/>
    <w:rsid w:val="006E5C81"/>
    <w:rsid w:val="006F0058"/>
    <w:rsid w:val="006F1ABE"/>
    <w:rsid w:val="006F2E18"/>
    <w:rsid w:val="006F2E78"/>
    <w:rsid w:val="006F33C9"/>
    <w:rsid w:val="006F610C"/>
    <w:rsid w:val="007001F5"/>
    <w:rsid w:val="00700E6C"/>
    <w:rsid w:val="00701D85"/>
    <w:rsid w:val="00704429"/>
    <w:rsid w:val="00706368"/>
    <w:rsid w:val="00710332"/>
    <w:rsid w:val="00712A9E"/>
    <w:rsid w:val="00713809"/>
    <w:rsid w:val="0071431E"/>
    <w:rsid w:val="00716717"/>
    <w:rsid w:val="0071768B"/>
    <w:rsid w:val="0071798E"/>
    <w:rsid w:val="00720ECF"/>
    <w:rsid w:val="00723846"/>
    <w:rsid w:val="00725DFF"/>
    <w:rsid w:val="00725F87"/>
    <w:rsid w:val="00726701"/>
    <w:rsid w:val="0073024D"/>
    <w:rsid w:val="007317B9"/>
    <w:rsid w:val="00733E98"/>
    <w:rsid w:val="00735FD2"/>
    <w:rsid w:val="00741C7C"/>
    <w:rsid w:val="00743ECE"/>
    <w:rsid w:val="00743F36"/>
    <w:rsid w:val="00744552"/>
    <w:rsid w:val="00747A9E"/>
    <w:rsid w:val="0075202E"/>
    <w:rsid w:val="00754080"/>
    <w:rsid w:val="00754A82"/>
    <w:rsid w:val="00754EEA"/>
    <w:rsid w:val="00754F8B"/>
    <w:rsid w:val="00757ECD"/>
    <w:rsid w:val="00761785"/>
    <w:rsid w:val="00764FC1"/>
    <w:rsid w:val="007656B6"/>
    <w:rsid w:val="00766525"/>
    <w:rsid w:val="007672CB"/>
    <w:rsid w:val="00770332"/>
    <w:rsid w:val="00772854"/>
    <w:rsid w:val="00772BC2"/>
    <w:rsid w:val="00775F92"/>
    <w:rsid w:val="007818B7"/>
    <w:rsid w:val="0078252E"/>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28DF"/>
    <w:rsid w:val="007C3977"/>
    <w:rsid w:val="007C46C9"/>
    <w:rsid w:val="007C5B1F"/>
    <w:rsid w:val="007C6305"/>
    <w:rsid w:val="007C6677"/>
    <w:rsid w:val="007D10C3"/>
    <w:rsid w:val="007D57B0"/>
    <w:rsid w:val="007D7B5F"/>
    <w:rsid w:val="007E16F8"/>
    <w:rsid w:val="007E1B60"/>
    <w:rsid w:val="007E38CB"/>
    <w:rsid w:val="007F0006"/>
    <w:rsid w:val="007F3308"/>
    <w:rsid w:val="007F50FA"/>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5559"/>
    <w:rsid w:val="00816142"/>
    <w:rsid w:val="00817264"/>
    <w:rsid w:val="008206A3"/>
    <w:rsid w:val="008209F0"/>
    <w:rsid w:val="00820B5B"/>
    <w:rsid w:val="00820BDF"/>
    <w:rsid w:val="008225A2"/>
    <w:rsid w:val="00822A16"/>
    <w:rsid w:val="00826D35"/>
    <w:rsid w:val="00827372"/>
    <w:rsid w:val="00827955"/>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1CAF"/>
    <w:rsid w:val="00861E0D"/>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988"/>
    <w:rsid w:val="00896E13"/>
    <w:rsid w:val="00897178"/>
    <w:rsid w:val="008A6B12"/>
    <w:rsid w:val="008A7A56"/>
    <w:rsid w:val="008B5841"/>
    <w:rsid w:val="008B67F7"/>
    <w:rsid w:val="008C1576"/>
    <w:rsid w:val="008C291D"/>
    <w:rsid w:val="008C29FF"/>
    <w:rsid w:val="008C2A46"/>
    <w:rsid w:val="008C3009"/>
    <w:rsid w:val="008C34DB"/>
    <w:rsid w:val="008C3E5E"/>
    <w:rsid w:val="008C5C25"/>
    <w:rsid w:val="008C6D19"/>
    <w:rsid w:val="008C78C0"/>
    <w:rsid w:val="008D429D"/>
    <w:rsid w:val="008D706D"/>
    <w:rsid w:val="008D7322"/>
    <w:rsid w:val="008E5409"/>
    <w:rsid w:val="008E63FA"/>
    <w:rsid w:val="008E65F7"/>
    <w:rsid w:val="008E7DBD"/>
    <w:rsid w:val="008F280E"/>
    <w:rsid w:val="008F40D1"/>
    <w:rsid w:val="008F4EB0"/>
    <w:rsid w:val="009015C6"/>
    <w:rsid w:val="00901BD0"/>
    <w:rsid w:val="00902CF7"/>
    <w:rsid w:val="009043C4"/>
    <w:rsid w:val="00905C8D"/>
    <w:rsid w:val="00907F99"/>
    <w:rsid w:val="00911BC0"/>
    <w:rsid w:val="00913420"/>
    <w:rsid w:val="00913E20"/>
    <w:rsid w:val="00913FDE"/>
    <w:rsid w:val="009172D2"/>
    <w:rsid w:val="00921B72"/>
    <w:rsid w:val="009232F3"/>
    <w:rsid w:val="009237F3"/>
    <w:rsid w:val="009252A0"/>
    <w:rsid w:val="009258C9"/>
    <w:rsid w:val="00925E11"/>
    <w:rsid w:val="0093470F"/>
    <w:rsid w:val="009347EE"/>
    <w:rsid w:val="009357FB"/>
    <w:rsid w:val="009379D3"/>
    <w:rsid w:val="0094142E"/>
    <w:rsid w:val="00944C9B"/>
    <w:rsid w:val="00946F78"/>
    <w:rsid w:val="0094706E"/>
    <w:rsid w:val="00947C8D"/>
    <w:rsid w:val="00950D81"/>
    <w:rsid w:val="0095252B"/>
    <w:rsid w:val="00967484"/>
    <w:rsid w:val="00967891"/>
    <w:rsid w:val="009678B2"/>
    <w:rsid w:val="009707DE"/>
    <w:rsid w:val="009711AB"/>
    <w:rsid w:val="0097214A"/>
    <w:rsid w:val="0097321E"/>
    <w:rsid w:val="0097373E"/>
    <w:rsid w:val="00975295"/>
    <w:rsid w:val="0097699E"/>
    <w:rsid w:val="009769A2"/>
    <w:rsid w:val="0098092F"/>
    <w:rsid w:val="00982060"/>
    <w:rsid w:val="00984DB9"/>
    <w:rsid w:val="00985E64"/>
    <w:rsid w:val="00986392"/>
    <w:rsid w:val="00987037"/>
    <w:rsid w:val="0098711E"/>
    <w:rsid w:val="009963B0"/>
    <w:rsid w:val="0099650B"/>
    <w:rsid w:val="009A27FD"/>
    <w:rsid w:val="009A2BF6"/>
    <w:rsid w:val="009A789B"/>
    <w:rsid w:val="009B1BAC"/>
    <w:rsid w:val="009B384F"/>
    <w:rsid w:val="009B4B66"/>
    <w:rsid w:val="009C228C"/>
    <w:rsid w:val="009C28D9"/>
    <w:rsid w:val="009C29A7"/>
    <w:rsid w:val="009C2A56"/>
    <w:rsid w:val="009C382F"/>
    <w:rsid w:val="009C38DD"/>
    <w:rsid w:val="009C3DCF"/>
    <w:rsid w:val="009C482D"/>
    <w:rsid w:val="009C5093"/>
    <w:rsid w:val="009C61A3"/>
    <w:rsid w:val="009C65FC"/>
    <w:rsid w:val="009D1D1D"/>
    <w:rsid w:val="009D20AB"/>
    <w:rsid w:val="009D3410"/>
    <w:rsid w:val="009D3993"/>
    <w:rsid w:val="009D79A0"/>
    <w:rsid w:val="009E010B"/>
    <w:rsid w:val="009E2C6A"/>
    <w:rsid w:val="009E4D4D"/>
    <w:rsid w:val="009F487A"/>
    <w:rsid w:val="009F4A6D"/>
    <w:rsid w:val="009F5BA2"/>
    <w:rsid w:val="00A001D4"/>
    <w:rsid w:val="00A017AD"/>
    <w:rsid w:val="00A01877"/>
    <w:rsid w:val="00A04CDE"/>
    <w:rsid w:val="00A0638C"/>
    <w:rsid w:val="00A06B20"/>
    <w:rsid w:val="00A07947"/>
    <w:rsid w:val="00A1054E"/>
    <w:rsid w:val="00A1192F"/>
    <w:rsid w:val="00A145F3"/>
    <w:rsid w:val="00A15D73"/>
    <w:rsid w:val="00A160B3"/>
    <w:rsid w:val="00A17FB4"/>
    <w:rsid w:val="00A20007"/>
    <w:rsid w:val="00A203E3"/>
    <w:rsid w:val="00A2188E"/>
    <w:rsid w:val="00A253F3"/>
    <w:rsid w:val="00A27610"/>
    <w:rsid w:val="00A301B0"/>
    <w:rsid w:val="00A31A30"/>
    <w:rsid w:val="00A33C8D"/>
    <w:rsid w:val="00A35056"/>
    <w:rsid w:val="00A36270"/>
    <w:rsid w:val="00A377A0"/>
    <w:rsid w:val="00A40897"/>
    <w:rsid w:val="00A4279C"/>
    <w:rsid w:val="00A43024"/>
    <w:rsid w:val="00A430BC"/>
    <w:rsid w:val="00A447FB"/>
    <w:rsid w:val="00A44E0E"/>
    <w:rsid w:val="00A45657"/>
    <w:rsid w:val="00A461FE"/>
    <w:rsid w:val="00A47621"/>
    <w:rsid w:val="00A47E4A"/>
    <w:rsid w:val="00A514D2"/>
    <w:rsid w:val="00A60D88"/>
    <w:rsid w:val="00A62F51"/>
    <w:rsid w:val="00A63100"/>
    <w:rsid w:val="00A6378D"/>
    <w:rsid w:val="00A6380A"/>
    <w:rsid w:val="00A63E10"/>
    <w:rsid w:val="00A640DA"/>
    <w:rsid w:val="00A6636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5F2"/>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1B5E"/>
    <w:rsid w:val="00B04653"/>
    <w:rsid w:val="00B04EE6"/>
    <w:rsid w:val="00B07711"/>
    <w:rsid w:val="00B10263"/>
    <w:rsid w:val="00B10B7D"/>
    <w:rsid w:val="00B10D21"/>
    <w:rsid w:val="00B122D5"/>
    <w:rsid w:val="00B127D9"/>
    <w:rsid w:val="00B1552E"/>
    <w:rsid w:val="00B16881"/>
    <w:rsid w:val="00B1692F"/>
    <w:rsid w:val="00B17A5F"/>
    <w:rsid w:val="00B216D5"/>
    <w:rsid w:val="00B27273"/>
    <w:rsid w:val="00B30D74"/>
    <w:rsid w:val="00B31106"/>
    <w:rsid w:val="00B33954"/>
    <w:rsid w:val="00B348DA"/>
    <w:rsid w:val="00B36316"/>
    <w:rsid w:val="00B36DE8"/>
    <w:rsid w:val="00B373A2"/>
    <w:rsid w:val="00B44AA8"/>
    <w:rsid w:val="00B47D86"/>
    <w:rsid w:val="00B53EFF"/>
    <w:rsid w:val="00B5470C"/>
    <w:rsid w:val="00B57B0B"/>
    <w:rsid w:val="00B60AC5"/>
    <w:rsid w:val="00B619C5"/>
    <w:rsid w:val="00B63E06"/>
    <w:rsid w:val="00B65EA9"/>
    <w:rsid w:val="00B67DE3"/>
    <w:rsid w:val="00B70FB9"/>
    <w:rsid w:val="00B7120D"/>
    <w:rsid w:val="00B71C39"/>
    <w:rsid w:val="00B72D24"/>
    <w:rsid w:val="00B744F3"/>
    <w:rsid w:val="00B747E8"/>
    <w:rsid w:val="00B76FAA"/>
    <w:rsid w:val="00B938EC"/>
    <w:rsid w:val="00B946A1"/>
    <w:rsid w:val="00B94DF4"/>
    <w:rsid w:val="00B950BD"/>
    <w:rsid w:val="00BA15D3"/>
    <w:rsid w:val="00BA258E"/>
    <w:rsid w:val="00BB059D"/>
    <w:rsid w:val="00BB16D8"/>
    <w:rsid w:val="00BB6432"/>
    <w:rsid w:val="00BB692A"/>
    <w:rsid w:val="00BB7A60"/>
    <w:rsid w:val="00BC0214"/>
    <w:rsid w:val="00BC0356"/>
    <w:rsid w:val="00BC0996"/>
    <w:rsid w:val="00BC23E7"/>
    <w:rsid w:val="00BC38DA"/>
    <w:rsid w:val="00BC7E1C"/>
    <w:rsid w:val="00BD26A5"/>
    <w:rsid w:val="00BD275B"/>
    <w:rsid w:val="00BD4429"/>
    <w:rsid w:val="00BE0184"/>
    <w:rsid w:val="00BE06A3"/>
    <w:rsid w:val="00BE0C04"/>
    <w:rsid w:val="00BE2517"/>
    <w:rsid w:val="00BE2B40"/>
    <w:rsid w:val="00BE3DED"/>
    <w:rsid w:val="00BE405B"/>
    <w:rsid w:val="00BE5942"/>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049D"/>
    <w:rsid w:val="00C6152A"/>
    <w:rsid w:val="00C64C3F"/>
    <w:rsid w:val="00C64EFD"/>
    <w:rsid w:val="00C709AB"/>
    <w:rsid w:val="00C709E9"/>
    <w:rsid w:val="00C7205F"/>
    <w:rsid w:val="00C72A40"/>
    <w:rsid w:val="00C72B4B"/>
    <w:rsid w:val="00C735AD"/>
    <w:rsid w:val="00C738D0"/>
    <w:rsid w:val="00C73DBE"/>
    <w:rsid w:val="00C77CAD"/>
    <w:rsid w:val="00C80151"/>
    <w:rsid w:val="00C82F66"/>
    <w:rsid w:val="00C83C07"/>
    <w:rsid w:val="00C84E42"/>
    <w:rsid w:val="00C93155"/>
    <w:rsid w:val="00C935B8"/>
    <w:rsid w:val="00C9388B"/>
    <w:rsid w:val="00C95883"/>
    <w:rsid w:val="00C95C50"/>
    <w:rsid w:val="00CA0190"/>
    <w:rsid w:val="00CA06FA"/>
    <w:rsid w:val="00CA60FE"/>
    <w:rsid w:val="00CA68F0"/>
    <w:rsid w:val="00CB0124"/>
    <w:rsid w:val="00CB08E0"/>
    <w:rsid w:val="00CB1B5D"/>
    <w:rsid w:val="00CB2003"/>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2AF2"/>
    <w:rsid w:val="00CE3A6C"/>
    <w:rsid w:val="00CE636E"/>
    <w:rsid w:val="00CE6479"/>
    <w:rsid w:val="00CE780B"/>
    <w:rsid w:val="00CE7838"/>
    <w:rsid w:val="00CE7A72"/>
    <w:rsid w:val="00CF0C51"/>
    <w:rsid w:val="00CF17AE"/>
    <w:rsid w:val="00CF2528"/>
    <w:rsid w:val="00CF2E36"/>
    <w:rsid w:val="00CF3404"/>
    <w:rsid w:val="00CF38B3"/>
    <w:rsid w:val="00CF5F26"/>
    <w:rsid w:val="00CF74AE"/>
    <w:rsid w:val="00D03FB1"/>
    <w:rsid w:val="00D122F8"/>
    <w:rsid w:val="00D13E5A"/>
    <w:rsid w:val="00D13FED"/>
    <w:rsid w:val="00D14D65"/>
    <w:rsid w:val="00D150E6"/>
    <w:rsid w:val="00D16027"/>
    <w:rsid w:val="00D16135"/>
    <w:rsid w:val="00D2006A"/>
    <w:rsid w:val="00D20857"/>
    <w:rsid w:val="00D219E9"/>
    <w:rsid w:val="00D23DDC"/>
    <w:rsid w:val="00D242E6"/>
    <w:rsid w:val="00D257B6"/>
    <w:rsid w:val="00D25A59"/>
    <w:rsid w:val="00D25E3E"/>
    <w:rsid w:val="00D260B3"/>
    <w:rsid w:val="00D32258"/>
    <w:rsid w:val="00D34E19"/>
    <w:rsid w:val="00D3616A"/>
    <w:rsid w:val="00D37352"/>
    <w:rsid w:val="00D40ABF"/>
    <w:rsid w:val="00D43913"/>
    <w:rsid w:val="00D4474A"/>
    <w:rsid w:val="00D46DE6"/>
    <w:rsid w:val="00D530CA"/>
    <w:rsid w:val="00D5318C"/>
    <w:rsid w:val="00D531BF"/>
    <w:rsid w:val="00D54879"/>
    <w:rsid w:val="00D559F7"/>
    <w:rsid w:val="00D5717F"/>
    <w:rsid w:val="00D57641"/>
    <w:rsid w:val="00D609CA"/>
    <w:rsid w:val="00D61582"/>
    <w:rsid w:val="00D618BF"/>
    <w:rsid w:val="00D64153"/>
    <w:rsid w:val="00D64389"/>
    <w:rsid w:val="00D64E35"/>
    <w:rsid w:val="00D67DB9"/>
    <w:rsid w:val="00D7044B"/>
    <w:rsid w:val="00D70BFB"/>
    <w:rsid w:val="00D70CAC"/>
    <w:rsid w:val="00D70EC4"/>
    <w:rsid w:val="00D72B7A"/>
    <w:rsid w:val="00D72C43"/>
    <w:rsid w:val="00D736E5"/>
    <w:rsid w:val="00D73A03"/>
    <w:rsid w:val="00D77EF9"/>
    <w:rsid w:val="00D81E69"/>
    <w:rsid w:val="00D83CA5"/>
    <w:rsid w:val="00D84104"/>
    <w:rsid w:val="00D85547"/>
    <w:rsid w:val="00D85985"/>
    <w:rsid w:val="00D93CEA"/>
    <w:rsid w:val="00D93D78"/>
    <w:rsid w:val="00D96460"/>
    <w:rsid w:val="00D978C8"/>
    <w:rsid w:val="00DA0BFB"/>
    <w:rsid w:val="00DA1FA7"/>
    <w:rsid w:val="00DA2071"/>
    <w:rsid w:val="00DA2A20"/>
    <w:rsid w:val="00DA4AFE"/>
    <w:rsid w:val="00DA53FB"/>
    <w:rsid w:val="00DB2576"/>
    <w:rsid w:val="00DB3EA8"/>
    <w:rsid w:val="00DB419A"/>
    <w:rsid w:val="00DB5945"/>
    <w:rsid w:val="00DB6CF1"/>
    <w:rsid w:val="00DB6FF0"/>
    <w:rsid w:val="00DC244E"/>
    <w:rsid w:val="00DC2E7F"/>
    <w:rsid w:val="00DC3E33"/>
    <w:rsid w:val="00DC6286"/>
    <w:rsid w:val="00DC68C5"/>
    <w:rsid w:val="00DD2B5B"/>
    <w:rsid w:val="00DD5616"/>
    <w:rsid w:val="00DD7A60"/>
    <w:rsid w:val="00DE01C6"/>
    <w:rsid w:val="00DE2D56"/>
    <w:rsid w:val="00DE2F28"/>
    <w:rsid w:val="00DE59D2"/>
    <w:rsid w:val="00DE6276"/>
    <w:rsid w:val="00DE659B"/>
    <w:rsid w:val="00DE77D6"/>
    <w:rsid w:val="00DF1551"/>
    <w:rsid w:val="00DF500B"/>
    <w:rsid w:val="00DF67AD"/>
    <w:rsid w:val="00DF7EFD"/>
    <w:rsid w:val="00E007E2"/>
    <w:rsid w:val="00E00DF3"/>
    <w:rsid w:val="00E01044"/>
    <w:rsid w:val="00E07CA6"/>
    <w:rsid w:val="00E07D22"/>
    <w:rsid w:val="00E12BEF"/>
    <w:rsid w:val="00E12F54"/>
    <w:rsid w:val="00E136B1"/>
    <w:rsid w:val="00E13BAE"/>
    <w:rsid w:val="00E15006"/>
    <w:rsid w:val="00E15E90"/>
    <w:rsid w:val="00E166E5"/>
    <w:rsid w:val="00E20320"/>
    <w:rsid w:val="00E20BCF"/>
    <w:rsid w:val="00E20C98"/>
    <w:rsid w:val="00E227A0"/>
    <w:rsid w:val="00E23615"/>
    <w:rsid w:val="00E245A5"/>
    <w:rsid w:val="00E24707"/>
    <w:rsid w:val="00E272A4"/>
    <w:rsid w:val="00E2766E"/>
    <w:rsid w:val="00E27E78"/>
    <w:rsid w:val="00E30274"/>
    <w:rsid w:val="00E31951"/>
    <w:rsid w:val="00E32622"/>
    <w:rsid w:val="00E34247"/>
    <w:rsid w:val="00E34948"/>
    <w:rsid w:val="00E3596D"/>
    <w:rsid w:val="00E361A8"/>
    <w:rsid w:val="00E4065E"/>
    <w:rsid w:val="00E4087D"/>
    <w:rsid w:val="00E413F3"/>
    <w:rsid w:val="00E452CC"/>
    <w:rsid w:val="00E511E1"/>
    <w:rsid w:val="00E53FF8"/>
    <w:rsid w:val="00E549D3"/>
    <w:rsid w:val="00E55A6C"/>
    <w:rsid w:val="00E57146"/>
    <w:rsid w:val="00E57566"/>
    <w:rsid w:val="00E57C00"/>
    <w:rsid w:val="00E61200"/>
    <w:rsid w:val="00E612DE"/>
    <w:rsid w:val="00E65C59"/>
    <w:rsid w:val="00E710F3"/>
    <w:rsid w:val="00E71722"/>
    <w:rsid w:val="00E71B49"/>
    <w:rsid w:val="00E72072"/>
    <w:rsid w:val="00E7236F"/>
    <w:rsid w:val="00E72465"/>
    <w:rsid w:val="00E75101"/>
    <w:rsid w:val="00E76DD5"/>
    <w:rsid w:val="00E813F7"/>
    <w:rsid w:val="00E822CF"/>
    <w:rsid w:val="00E8676A"/>
    <w:rsid w:val="00E86FED"/>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1526"/>
    <w:rsid w:val="00EC33E7"/>
    <w:rsid w:val="00EC3D56"/>
    <w:rsid w:val="00EC43FE"/>
    <w:rsid w:val="00ED4735"/>
    <w:rsid w:val="00ED4E30"/>
    <w:rsid w:val="00ED58D4"/>
    <w:rsid w:val="00EE7DEF"/>
    <w:rsid w:val="00EF1CB7"/>
    <w:rsid w:val="00EF1D29"/>
    <w:rsid w:val="00EF3C89"/>
    <w:rsid w:val="00F02488"/>
    <w:rsid w:val="00F02BD0"/>
    <w:rsid w:val="00F047B6"/>
    <w:rsid w:val="00F05288"/>
    <w:rsid w:val="00F0572D"/>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4BC0"/>
    <w:rsid w:val="00F253D2"/>
    <w:rsid w:val="00F305C4"/>
    <w:rsid w:val="00F32A4C"/>
    <w:rsid w:val="00F37057"/>
    <w:rsid w:val="00F4112A"/>
    <w:rsid w:val="00F42A21"/>
    <w:rsid w:val="00F43F4B"/>
    <w:rsid w:val="00F50F91"/>
    <w:rsid w:val="00F51D8C"/>
    <w:rsid w:val="00F53A48"/>
    <w:rsid w:val="00F53D7A"/>
    <w:rsid w:val="00F54522"/>
    <w:rsid w:val="00F567A2"/>
    <w:rsid w:val="00F60FDB"/>
    <w:rsid w:val="00F63580"/>
    <w:rsid w:val="00F64457"/>
    <w:rsid w:val="00F65764"/>
    <w:rsid w:val="00F6723B"/>
    <w:rsid w:val="00F713B2"/>
    <w:rsid w:val="00F7152B"/>
    <w:rsid w:val="00F722F2"/>
    <w:rsid w:val="00F72BF0"/>
    <w:rsid w:val="00F7328F"/>
    <w:rsid w:val="00F74A20"/>
    <w:rsid w:val="00F8096A"/>
    <w:rsid w:val="00F81762"/>
    <w:rsid w:val="00F82A2F"/>
    <w:rsid w:val="00F94161"/>
    <w:rsid w:val="00F97601"/>
    <w:rsid w:val="00F977B8"/>
    <w:rsid w:val="00FA0280"/>
    <w:rsid w:val="00FA0520"/>
    <w:rsid w:val="00FA0834"/>
    <w:rsid w:val="00FA08BB"/>
    <w:rsid w:val="00FA413C"/>
    <w:rsid w:val="00FA5890"/>
    <w:rsid w:val="00FA650C"/>
    <w:rsid w:val="00FA7929"/>
    <w:rsid w:val="00FA7941"/>
    <w:rsid w:val="00FB1532"/>
    <w:rsid w:val="00FB153B"/>
    <w:rsid w:val="00FB4831"/>
    <w:rsid w:val="00FB50B8"/>
    <w:rsid w:val="00FB71A1"/>
    <w:rsid w:val="00FB71EA"/>
    <w:rsid w:val="00FB7DF1"/>
    <w:rsid w:val="00FC28FD"/>
    <w:rsid w:val="00FC2B0E"/>
    <w:rsid w:val="00FC47D3"/>
    <w:rsid w:val="00FC5029"/>
    <w:rsid w:val="00FC6BCA"/>
    <w:rsid w:val="00FC76E0"/>
    <w:rsid w:val="00FD1E52"/>
    <w:rsid w:val="00FD439C"/>
    <w:rsid w:val="00FD5507"/>
    <w:rsid w:val="00FD56C2"/>
    <w:rsid w:val="00FD5DBE"/>
    <w:rsid w:val="00FD67D5"/>
    <w:rsid w:val="00FD7C00"/>
    <w:rsid w:val="00FE0983"/>
    <w:rsid w:val="00FE2D76"/>
    <w:rsid w:val="00FE3B08"/>
    <w:rsid w:val="00FE5918"/>
    <w:rsid w:val="00FE5A21"/>
    <w:rsid w:val="00FE5EAB"/>
    <w:rsid w:val="00FE680B"/>
    <w:rsid w:val="00FE6FA7"/>
    <w:rsid w:val="00FF729E"/>
    <w:rsid w:val="00FF74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97F2F-D798-4899-9DC4-D5418582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45</Pages>
  <Words>20194</Words>
  <Characters>116735</Characters>
  <Application>Microsoft Office Word</Application>
  <DocSecurity>0</DocSecurity>
  <Lines>972</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136656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62</cp:revision>
  <cp:lastPrinted>2017-11-07T17:54:00Z</cp:lastPrinted>
  <dcterms:created xsi:type="dcterms:W3CDTF">2017-08-24T11:48:00Z</dcterms:created>
  <dcterms:modified xsi:type="dcterms:W3CDTF">2017-11-07T17:56:00Z</dcterms:modified>
</cp:coreProperties>
</file>