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9E" w:rsidRPr="00FC47D3" w:rsidRDefault="00DC199E" w:rsidP="00DC199E">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76CF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76CFC">
        <w:rPr>
          <w:b/>
          <w:bCs/>
          <w:color w:val="000000"/>
          <w:sz w:val="20"/>
          <w:szCs w:val="20"/>
        </w:rPr>
        <w:t xml:space="preserve"> </w:t>
      </w:r>
      <w:r>
        <w:rPr>
          <w:b/>
          <w:bCs/>
          <w:color w:val="000000"/>
          <w:spacing w:val="-1"/>
          <w:sz w:val="20"/>
          <w:szCs w:val="20"/>
        </w:rPr>
        <w:t>EDITAL</w:t>
      </w:r>
    </w:p>
    <w:p w:rsidR="00DC199E" w:rsidRPr="00FC47D3" w:rsidRDefault="00DC199E" w:rsidP="00DC199E">
      <w:pPr>
        <w:widowControl w:val="0"/>
        <w:autoSpaceDE w:val="0"/>
        <w:autoSpaceDN w:val="0"/>
        <w:adjustRightInd w:val="0"/>
        <w:spacing w:after="0"/>
        <w:rPr>
          <w:color w:val="000000"/>
          <w:sz w:val="20"/>
          <w:szCs w:val="20"/>
        </w:rPr>
      </w:pPr>
    </w:p>
    <w:p w:rsidR="00DC199E" w:rsidRPr="00FC47D3" w:rsidRDefault="00DC199E" w:rsidP="00DC199E">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DC199E" w:rsidRPr="00FC47D3" w:rsidRDefault="00EC65D6" w:rsidP="00DC199E">
      <w:pPr>
        <w:widowControl w:val="0"/>
        <w:autoSpaceDE w:val="0"/>
        <w:autoSpaceDN w:val="0"/>
        <w:adjustRightInd w:val="0"/>
        <w:spacing w:after="0"/>
        <w:ind w:left="753"/>
        <w:rPr>
          <w:color w:val="000000"/>
          <w:sz w:val="20"/>
          <w:szCs w:val="20"/>
        </w:rPr>
      </w:pPr>
      <w:r>
        <w:rPr>
          <w:b/>
          <w:bCs/>
          <w:color w:val="000000"/>
          <w:sz w:val="20"/>
          <w:szCs w:val="20"/>
        </w:rPr>
        <w:t>0</w:t>
      </w:r>
      <w:r w:rsidR="00DC199E" w:rsidRPr="00FC47D3">
        <w:rPr>
          <w:b/>
          <w:bCs/>
          <w:color w:val="000000"/>
          <w:sz w:val="20"/>
          <w:szCs w:val="20"/>
        </w:rPr>
        <w:t xml:space="preserve">1.  </w:t>
      </w:r>
      <w:r w:rsidR="00DC199E" w:rsidRPr="00FC47D3">
        <w:rPr>
          <w:b/>
          <w:bCs/>
          <w:color w:val="000000"/>
          <w:spacing w:val="-1"/>
          <w:sz w:val="20"/>
          <w:szCs w:val="20"/>
        </w:rPr>
        <w:t>D</w:t>
      </w:r>
      <w:r w:rsidR="00DC199E" w:rsidRPr="00FC47D3">
        <w:rPr>
          <w:b/>
          <w:bCs/>
          <w:color w:val="000000"/>
          <w:sz w:val="20"/>
          <w:szCs w:val="20"/>
        </w:rPr>
        <w:t>O</w:t>
      </w:r>
      <w:r>
        <w:rPr>
          <w:b/>
          <w:bCs/>
          <w:color w:val="000000"/>
          <w:sz w:val="20"/>
          <w:szCs w:val="20"/>
        </w:rPr>
        <w:t xml:space="preserve"> </w:t>
      </w:r>
      <w:r w:rsidR="00DC199E" w:rsidRPr="00FC47D3">
        <w:rPr>
          <w:b/>
          <w:bCs/>
          <w:color w:val="000000"/>
          <w:spacing w:val="-1"/>
          <w:sz w:val="20"/>
          <w:szCs w:val="20"/>
        </w:rPr>
        <w:t>O</w:t>
      </w:r>
      <w:r w:rsidR="00DC199E" w:rsidRPr="00FC47D3">
        <w:rPr>
          <w:b/>
          <w:bCs/>
          <w:color w:val="000000"/>
          <w:spacing w:val="1"/>
          <w:sz w:val="20"/>
          <w:szCs w:val="20"/>
        </w:rPr>
        <w:t>B</w:t>
      </w:r>
      <w:r w:rsidR="00DC199E" w:rsidRPr="00FC47D3">
        <w:rPr>
          <w:b/>
          <w:bCs/>
          <w:color w:val="000000"/>
          <w:sz w:val="20"/>
          <w:szCs w:val="20"/>
        </w:rPr>
        <w:t>J</w:t>
      </w:r>
      <w:r w:rsidR="00DC199E" w:rsidRPr="00FC47D3">
        <w:rPr>
          <w:b/>
          <w:bCs/>
          <w:color w:val="000000"/>
          <w:spacing w:val="-1"/>
          <w:sz w:val="20"/>
          <w:szCs w:val="20"/>
        </w:rPr>
        <w:t>E</w:t>
      </w:r>
      <w:r w:rsidR="00DC199E" w:rsidRPr="00FC47D3">
        <w:rPr>
          <w:b/>
          <w:bCs/>
          <w:color w:val="000000"/>
          <w:spacing w:val="-3"/>
          <w:sz w:val="20"/>
          <w:szCs w:val="20"/>
        </w:rPr>
        <w:t>T</w:t>
      </w:r>
      <w:r w:rsidR="00DC199E" w:rsidRPr="00FC47D3">
        <w:rPr>
          <w:b/>
          <w:bCs/>
          <w:color w:val="000000"/>
          <w:sz w:val="20"/>
          <w:szCs w:val="20"/>
        </w:rPr>
        <w:t>O</w:t>
      </w:r>
    </w:p>
    <w:p w:rsidR="00DC199E" w:rsidRPr="00FC47D3" w:rsidRDefault="00EC65D6" w:rsidP="00DC199E">
      <w:pPr>
        <w:widowControl w:val="0"/>
        <w:autoSpaceDE w:val="0"/>
        <w:autoSpaceDN w:val="0"/>
        <w:adjustRightInd w:val="0"/>
        <w:spacing w:after="0"/>
        <w:ind w:left="753"/>
        <w:rPr>
          <w:color w:val="000000"/>
          <w:sz w:val="20"/>
          <w:szCs w:val="20"/>
        </w:rPr>
      </w:pPr>
      <w:r>
        <w:rPr>
          <w:b/>
          <w:bCs/>
          <w:color w:val="000000"/>
          <w:sz w:val="20"/>
          <w:szCs w:val="20"/>
        </w:rPr>
        <w:t>0</w:t>
      </w:r>
      <w:r w:rsidR="00DC199E" w:rsidRPr="00FC47D3">
        <w:rPr>
          <w:b/>
          <w:bCs/>
          <w:color w:val="000000"/>
          <w:sz w:val="20"/>
          <w:szCs w:val="20"/>
        </w:rPr>
        <w:t xml:space="preserve">2.  </w:t>
      </w:r>
      <w:r w:rsidR="00DC199E" w:rsidRPr="00FC47D3">
        <w:rPr>
          <w:b/>
          <w:bCs/>
          <w:color w:val="000000"/>
          <w:spacing w:val="-1"/>
          <w:sz w:val="20"/>
          <w:szCs w:val="20"/>
        </w:rPr>
        <w:t>D</w:t>
      </w:r>
      <w:r w:rsidR="00DC199E" w:rsidRPr="00FC47D3">
        <w:rPr>
          <w:b/>
          <w:bCs/>
          <w:color w:val="000000"/>
          <w:sz w:val="20"/>
          <w:szCs w:val="20"/>
        </w:rPr>
        <w:t>A</w:t>
      </w:r>
      <w:r w:rsidR="00DC199E" w:rsidRPr="00FC47D3">
        <w:rPr>
          <w:b/>
          <w:bCs/>
          <w:color w:val="000000"/>
          <w:spacing w:val="2"/>
          <w:sz w:val="20"/>
          <w:szCs w:val="20"/>
        </w:rPr>
        <w:t>S CONDIÇÕES PARA PARTICIPAÇÃO</w:t>
      </w:r>
    </w:p>
    <w:p w:rsidR="00DC199E" w:rsidRPr="00FC47D3" w:rsidRDefault="00EC65D6" w:rsidP="00DC199E">
      <w:pPr>
        <w:widowControl w:val="0"/>
        <w:autoSpaceDE w:val="0"/>
        <w:autoSpaceDN w:val="0"/>
        <w:adjustRightInd w:val="0"/>
        <w:spacing w:after="0"/>
        <w:ind w:left="753"/>
        <w:rPr>
          <w:color w:val="000000"/>
          <w:sz w:val="20"/>
          <w:szCs w:val="20"/>
        </w:rPr>
      </w:pPr>
      <w:r>
        <w:rPr>
          <w:b/>
          <w:bCs/>
          <w:color w:val="000000"/>
          <w:sz w:val="20"/>
          <w:szCs w:val="20"/>
        </w:rPr>
        <w:t>0</w:t>
      </w:r>
      <w:r w:rsidR="00DC199E" w:rsidRPr="00FC47D3">
        <w:rPr>
          <w:b/>
          <w:bCs/>
          <w:color w:val="000000"/>
          <w:sz w:val="20"/>
          <w:szCs w:val="20"/>
        </w:rPr>
        <w:t xml:space="preserve">3.  </w:t>
      </w:r>
      <w:r w:rsidR="00DC199E" w:rsidRPr="00FC47D3">
        <w:rPr>
          <w:b/>
          <w:bCs/>
          <w:color w:val="000000"/>
          <w:spacing w:val="-1"/>
          <w:sz w:val="20"/>
          <w:szCs w:val="20"/>
        </w:rPr>
        <w:t>DO CREDENCIAMENTO E DA REPRESENTAÇÃO</w:t>
      </w:r>
    </w:p>
    <w:p w:rsidR="00DC199E" w:rsidRPr="00FC47D3" w:rsidRDefault="00EC65D6" w:rsidP="00DC199E">
      <w:pPr>
        <w:widowControl w:val="0"/>
        <w:autoSpaceDE w:val="0"/>
        <w:autoSpaceDN w:val="0"/>
        <w:adjustRightInd w:val="0"/>
        <w:spacing w:after="0"/>
        <w:ind w:left="753"/>
        <w:rPr>
          <w:color w:val="000000"/>
          <w:sz w:val="20"/>
          <w:szCs w:val="20"/>
        </w:rPr>
      </w:pPr>
      <w:r>
        <w:rPr>
          <w:b/>
          <w:bCs/>
          <w:color w:val="000000"/>
          <w:sz w:val="20"/>
          <w:szCs w:val="20"/>
        </w:rPr>
        <w:t>0</w:t>
      </w:r>
      <w:r w:rsidR="00DC199E" w:rsidRPr="00FC47D3">
        <w:rPr>
          <w:b/>
          <w:bCs/>
          <w:color w:val="000000"/>
          <w:sz w:val="20"/>
          <w:szCs w:val="20"/>
        </w:rPr>
        <w:t xml:space="preserve">4.  </w:t>
      </w:r>
      <w:r w:rsidR="00DC199E" w:rsidRPr="00FC47D3">
        <w:rPr>
          <w:b/>
          <w:bCs/>
          <w:color w:val="000000"/>
          <w:spacing w:val="-1"/>
          <w:sz w:val="20"/>
          <w:szCs w:val="20"/>
        </w:rPr>
        <w:t xml:space="preserve">DA IMPUGNAÇÃO DO </w:t>
      </w:r>
      <w:r w:rsidR="00DC199E">
        <w:rPr>
          <w:b/>
          <w:bCs/>
          <w:color w:val="000000"/>
          <w:spacing w:val="-1"/>
          <w:sz w:val="20"/>
          <w:szCs w:val="20"/>
        </w:rPr>
        <w:t>EDITAL</w:t>
      </w:r>
      <w:r w:rsidR="00DC199E" w:rsidRPr="00FC47D3">
        <w:rPr>
          <w:b/>
          <w:bCs/>
          <w:color w:val="000000"/>
          <w:spacing w:val="-1"/>
          <w:sz w:val="20"/>
          <w:szCs w:val="20"/>
        </w:rPr>
        <w:t xml:space="preserve"> E DOS ESCLARECIMENTOS</w:t>
      </w:r>
    </w:p>
    <w:p w:rsidR="00DC199E" w:rsidRPr="00FC47D3" w:rsidRDefault="00EC65D6" w:rsidP="00DC199E">
      <w:pPr>
        <w:widowControl w:val="0"/>
        <w:autoSpaceDE w:val="0"/>
        <w:autoSpaceDN w:val="0"/>
        <w:adjustRightInd w:val="0"/>
        <w:spacing w:after="0"/>
        <w:ind w:left="753"/>
        <w:rPr>
          <w:color w:val="000000"/>
          <w:sz w:val="20"/>
          <w:szCs w:val="20"/>
        </w:rPr>
      </w:pPr>
      <w:r>
        <w:rPr>
          <w:b/>
          <w:bCs/>
          <w:color w:val="000000"/>
          <w:sz w:val="20"/>
          <w:szCs w:val="20"/>
        </w:rPr>
        <w:t>0</w:t>
      </w:r>
      <w:r w:rsidR="00DC199E" w:rsidRPr="00FC47D3">
        <w:rPr>
          <w:b/>
          <w:bCs/>
          <w:color w:val="000000"/>
          <w:sz w:val="20"/>
          <w:szCs w:val="20"/>
        </w:rPr>
        <w:t xml:space="preserve">5.  </w:t>
      </w:r>
      <w:r w:rsidR="00DC199E" w:rsidRPr="00FC47D3">
        <w:rPr>
          <w:b/>
          <w:bCs/>
          <w:color w:val="000000"/>
          <w:spacing w:val="-1"/>
          <w:sz w:val="20"/>
          <w:szCs w:val="20"/>
        </w:rPr>
        <w:t>DO ENVIO DAS PROPOSTAS</w:t>
      </w:r>
    </w:p>
    <w:p w:rsidR="00DC199E" w:rsidRPr="00FC47D3" w:rsidRDefault="00EC65D6" w:rsidP="00DC199E">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DC199E" w:rsidRPr="00FC47D3">
        <w:rPr>
          <w:b/>
          <w:bCs/>
          <w:color w:val="000000"/>
          <w:sz w:val="20"/>
          <w:szCs w:val="20"/>
        </w:rPr>
        <w:t xml:space="preserve">6.  </w:t>
      </w:r>
      <w:r w:rsidR="00DC199E" w:rsidRPr="00FC47D3">
        <w:rPr>
          <w:b/>
          <w:bCs/>
          <w:color w:val="000000"/>
          <w:spacing w:val="-1"/>
          <w:sz w:val="20"/>
          <w:szCs w:val="20"/>
        </w:rPr>
        <w:t>DA SESSÃO PÚBLICA</w:t>
      </w:r>
    </w:p>
    <w:p w:rsidR="00DC199E" w:rsidRPr="00FC47D3" w:rsidRDefault="00EC65D6" w:rsidP="00DC199E">
      <w:pPr>
        <w:widowControl w:val="0"/>
        <w:autoSpaceDE w:val="0"/>
        <w:autoSpaceDN w:val="0"/>
        <w:adjustRightInd w:val="0"/>
        <w:spacing w:after="0"/>
        <w:ind w:left="753"/>
        <w:rPr>
          <w:color w:val="000000"/>
          <w:sz w:val="20"/>
          <w:szCs w:val="20"/>
        </w:rPr>
      </w:pPr>
      <w:r>
        <w:rPr>
          <w:b/>
          <w:bCs/>
          <w:color w:val="000000"/>
          <w:sz w:val="20"/>
          <w:szCs w:val="20"/>
        </w:rPr>
        <w:t>0</w:t>
      </w:r>
      <w:r w:rsidR="00DC199E" w:rsidRPr="00FC47D3">
        <w:rPr>
          <w:b/>
          <w:bCs/>
          <w:color w:val="000000"/>
          <w:sz w:val="20"/>
          <w:szCs w:val="20"/>
        </w:rPr>
        <w:t xml:space="preserve">7.  </w:t>
      </w:r>
      <w:r w:rsidR="00DC199E" w:rsidRPr="00FC47D3">
        <w:rPr>
          <w:b/>
          <w:bCs/>
          <w:color w:val="000000"/>
          <w:spacing w:val="-1"/>
          <w:sz w:val="20"/>
          <w:szCs w:val="20"/>
        </w:rPr>
        <w:t>DA CLASSIFICAÇÃO DAS PROPOSTAS</w:t>
      </w:r>
    </w:p>
    <w:p w:rsidR="00DC199E" w:rsidRPr="00FC47D3" w:rsidRDefault="00EC65D6" w:rsidP="00DC199E">
      <w:pPr>
        <w:widowControl w:val="0"/>
        <w:autoSpaceDE w:val="0"/>
        <w:autoSpaceDN w:val="0"/>
        <w:adjustRightInd w:val="0"/>
        <w:spacing w:after="0"/>
        <w:ind w:left="753"/>
        <w:rPr>
          <w:color w:val="000000"/>
          <w:sz w:val="20"/>
          <w:szCs w:val="20"/>
        </w:rPr>
      </w:pPr>
      <w:r>
        <w:rPr>
          <w:b/>
          <w:bCs/>
          <w:color w:val="000000"/>
          <w:sz w:val="20"/>
          <w:szCs w:val="20"/>
        </w:rPr>
        <w:t>0</w:t>
      </w:r>
      <w:r w:rsidR="00DC199E" w:rsidRPr="00FC47D3">
        <w:rPr>
          <w:b/>
          <w:bCs/>
          <w:color w:val="000000"/>
          <w:sz w:val="20"/>
          <w:szCs w:val="20"/>
        </w:rPr>
        <w:t xml:space="preserve">8.  </w:t>
      </w:r>
      <w:r w:rsidR="00DC199E" w:rsidRPr="00FC47D3">
        <w:rPr>
          <w:b/>
          <w:bCs/>
          <w:color w:val="000000"/>
          <w:spacing w:val="-1"/>
          <w:sz w:val="20"/>
          <w:szCs w:val="20"/>
        </w:rPr>
        <w:t>DA FORMULAÇÃO DOS LANCES</w:t>
      </w:r>
    </w:p>
    <w:p w:rsidR="00DC199E" w:rsidRDefault="00EC65D6" w:rsidP="00DC199E">
      <w:pPr>
        <w:widowControl w:val="0"/>
        <w:autoSpaceDE w:val="0"/>
        <w:autoSpaceDN w:val="0"/>
        <w:adjustRightInd w:val="0"/>
        <w:spacing w:after="0"/>
        <w:ind w:left="753"/>
        <w:rPr>
          <w:b/>
          <w:bCs/>
          <w:color w:val="000000"/>
          <w:sz w:val="20"/>
          <w:szCs w:val="20"/>
        </w:rPr>
      </w:pPr>
      <w:r>
        <w:rPr>
          <w:b/>
          <w:bCs/>
          <w:color w:val="000000"/>
          <w:sz w:val="20"/>
          <w:szCs w:val="20"/>
        </w:rPr>
        <w:t>0</w:t>
      </w:r>
      <w:r w:rsidR="00DC199E" w:rsidRPr="00FC47D3">
        <w:rPr>
          <w:b/>
          <w:bCs/>
          <w:color w:val="000000"/>
          <w:sz w:val="20"/>
          <w:szCs w:val="20"/>
        </w:rPr>
        <w:t>9.  DO BENEFÍCIO ÀS MICROEMPRESAS E EMPRESAS DE PEQUENO PORTE</w:t>
      </w:r>
    </w:p>
    <w:p w:rsidR="00DC199E" w:rsidRPr="00FC47D3" w:rsidRDefault="00DC199E" w:rsidP="00DC199E">
      <w:pPr>
        <w:widowControl w:val="0"/>
        <w:autoSpaceDE w:val="0"/>
        <w:autoSpaceDN w:val="0"/>
        <w:adjustRightInd w:val="0"/>
        <w:spacing w:after="0"/>
        <w:ind w:left="753"/>
        <w:rPr>
          <w:color w:val="000000"/>
          <w:sz w:val="20"/>
          <w:szCs w:val="20"/>
        </w:rPr>
      </w:pPr>
      <w:r w:rsidRPr="00FC47D3">
        <w:rPr>
          <w:b/>
          <w:bCs/>
          <w:color w:val="000000"/>
          <w:sz w:val="20"/>
          <w:szCs w:val="20"/>
        </w:rPr>
        <w:t>1</w:t>
      </w:r>
      <w:r w:rsidR="00CA424C">
        <w:rPr>
          <w:b/>
          <w:bCs/>
          <w:color w:val="000000"/>
          <w:sz w:val="20"/>
          <w:szCs w:val="20"/>
        </w:rPr>
        <w:t>0</w:t>
      </w:r>
      <w:r w:rsidRPr="00FC47D3">
        <w:rPr>
          <w:b/>
          <w:bCs/>
          <w:color w:val="000000"/>
          <w:sz w:val="20"/>
          <w:szCs w:val="20"/>
        </w:rPr>
        <w:t>.</w:t>
      </w:r>
      <w:r w:rsidR="00EC65D6">
        <w:rPr>
          <w:b/>
          <w:bCs/>
          <w:color w:val="000000"/>
          <w:sz w:val="20"/>
          <w:szCs w:val="20"/>
        </w:rPr>
        <w:t xml:space="preserve"> </w:t>
      </w:r>
      <w:r w:rsidRPr="00FC47D3">
        <w:rPr>
          <w:b/>
          <w:bCs/>
          <w:color w:val="000000"/>
          <w:sz w:val="20"/>
          <w:szCs w:val="20"/>
        </w:rPr>
        <w:t>DA NEGOCIAÇÃO</w:t>
      </w:r>
    </w:p>
    <w:p w:rsidR="00DC199E" w:rsidRPr="00FC47D3" w:rsidRDefault="00DC199E" w:rsidP="00DC199E">
      <w:pPr>
        <w:widowControl w:val="0"/>
        <w:autoSpaceDE w:val="0"/>
        <w:autoSpaceDN w:val="0"/>
        <w:adjustRightInd w:val="0"/>
        <w:spacing w:after="0"/>
        <w:ind w:left="753"/>
        <w:rPr>
          <w:color w:val="000000"/>
          <w:sz w:val="20"/>
          <w:szCs w:val="20"/>
        </w:rPr>
      </w:pPr>
      <w:r w:rsidRPr="00FC47D3">
        <w:rPr>
          <w:b/>
          <w:bCs/>
          <w:color w:val="000000"/>
          <w:sz w:val="20"/>
          <w:szCs w:val="20"/>
        </w:rPr>
        <w:t>1</w:t>
      </w:r>
      <w:r w:rsidR="00CA424C">
        <w:rPr>
          <w:b/>
          <w:bCs/>
          <w:color w:val="000000"/>
          <w:sz w:val="20"/>
          <w:szCs w:val="20"/>
        </w:rPr>
        <w:t>1</w:t>
      </w:r>
      <w:r w:rsidRPr="00FC47D3">
        <w:rPr>
          <w:b/>
          <w:bCs/>
          <w:color w:val="000000"/>
          <w:sz w:val="20"/>
          <w:szCs w:val="20"/>
        </w:rPr>
        <w:t>.</w:t>
      </w:r>
      <w:r w:rsidR="00EC65D6">
        <w:rPr>
          <w:b/>
          <w:bCs/>
          <w:color w:val="000000"/>
          <w:sz w:val="20"/>
          <w:szCs w:val="20"/>
        </w:rPr>
        <w:t xml:space="preserve"> </w:t>
      </w:r>
      <w:r w:rsidRPr="00FC47D3">
        <w:rPr>
          <w:b/>
          <w:bCs/>
          <w:color w:val="000000"/>
          <w:spacing w:val="-1"/>
          <w:sz w:val="20"/>
          <w:szCs w:val="20"/>
        </w:rPr>
        <w:t>DOS CRITÉRIOS DE JULGAMENTO DAS PROPOSTAS</w:t>
      </w:r>
    </w:p>
    <w:p w:rsidR="00DC199E" w:rsidRPr="00FC47D3" w:rsidRDefault="00DC199E" w:rsidP="00DC199E">
      <w:pPr>
        <w:widowControl w:val="0"/>
        <w:autoSpaceDE w:val="0"/>
        <w:autoSpaceDN w:val="0"/>
        <w:adjustRightInd w:val="0"/>
        <w:spacing w:after="0"/>
        <w:ind w:left="753"/>
        <w:rPr>
          <w:color w:val="000000"/>
          <w:sz w:val="20"/>
          <w:szCs w:val="20"/>
        </w:rPr>
      </w:pPr>
      <w:r w:rsidRPr="00FC47D3">
        <w:rPr>
          <w:b/>
          <w:bCs/>
          <w:color w:val="000000"/>
          <w:sz w:val="20"/>
          <w:szCs w:val="20"/>
        </w:rPr>
        <w:t>1</w:t>
      </w:r>
      <w:r w:rsidR="00CA424C">
        <w:rPr>
          <w:b/>
          <w:bCs/>
          <w:color w:val="000000"/>
          <w:sz w:val="20"/>
          <w:szCs w:val="20"/>
        </w:rPr>
        <w:t>2</w:t>
      </w:r>
      <w:r w:rsidRPr="00FC47D3">
        <w:rPr>
          <w:b/>
          <w:bCs/>
          <w:color w:val="000000"/>
          <w:sz w:val="20"/>
          <w:szCs w:val="20"/>
        </w:rPr>
        <w:t>.</w:t>
      </w:r>
      <w:r w:rsidR="00EC65D6">
        <w:rPr>
          <w:b/>
          <w:bCs/>
          <w:color w:val="000000"/>
          <w:sz w:val="20"/>
          <w:szCs w:val="20"/>
        </w:rPr>
        <w:t xml:space="preserve"> </w:t>
      </w:r>
      <w:r w:rsidRPr="00FC47D3">
        <w:rPr>
          <w:b/>
          <w:bCs/>
          <w:color w:val="000000"/>
          <w:spacing w:val="-1"/>
          <w:sz w:val="20"/>
          <w:szCs w:val="20"/>
        </w:rPr>
        <w:t>DA ACEITABILIDADE DA PROPOSTA</w:t>
      </w:r>
    </w:p>
    <w:p w:rsidR="00DC199E" w:rsidRPr="00FC47D3" w:rsidRDefault="00DC199E" w:rsidP="00DC199E">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CA424C">
        <w:rPr>
          <w:b/>
          <w:bCs/>
          <w:color w:val="000000"/>
          <w:sz w:val="20"/>
          <w:szCs w:val="20"/>
        </w:rPr>
        <w:t>3</w:t>
      </w:r>
      <w:r w:rsidRPr="00FC47D3">
        <w:rPr>
          <w:b/>
          <w:bCs/>
          <w:color w:val="000000"/>
          <w:sz w:val="20"/>
          <w:szCs w:val="20"/>
        </w:rPr>
        <w:t>.</w:t>
      </w:r>
      <w:r w:rsidR="00EC65D6">
        <w:rPr>
          <w:b/>
          <w:bCs/>
          <w:color w:val="000000"/>
          <w:sz w:val="20"/>
          <w:szCs w:val="20"/>
        </w:rPr>
        <w:t xml:space="preserve"> </w:t>
      </w:r>
      <w:r w:rsidRPr="00457A54">
        <w:rPr>
          <w:b/>
          <w:bCs/>
          <w:color w:val="000000"/>
          <w:sz w:val="20"/>
          <w:szCs w:val="20"/>
        </w:rPr>
        <w:t>DA HABILITAÇÃO</w:t>
      </w:r>
    </w:p>
    <w:p w:rsidR="00DC199E" w:rsidRPr="00FC47D3" w:rsidRDefault="00DC199E" w:rsidP="00DC199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A424C">
        <w:rPr>
          <w:b/>
          <w:bCs/>
          <w:color w:val="000000"/>
          <w:sz w:val="20"/>
          <w:szCs w:val="20"/>
        </w:rPr>
        <w:t>4</w:t>
      </w:r>
      <w:r w:rsidRPr="00FC47D3">
        <w:rPr>
          <w:b/>
          <w:bCs/>
          <w:color w:val="000000"/>
          <w:sz w:val="20"/>
          <w:szCs w:val="20"/>
        </w:rPr>
        <w:t>.</w:t>
      </w:r>
      <w:r w:rsidR="00EC65D6">
        <w:rPr>
          <w:b/>
          <w:bCs/>
          <w:color w:val="000000"/>
          <w:sz w:val="20"/>
          <w:szCs w:val="20"/>
        </w:rPr>
        <w:t xml:space="preserve"> </w:t>
      </w:r>
      <w:r w:rsidRPr="00FC47D3">
        <w:rPr>
          <w:b/>
          <w:bCs/>
          <w:color w:val="000000"/>
          <w:sz w:val="20"/>
          <w:szCs w:val="20"/>
        </w:rPr>
        <w:t>DOS RECURSOS</w:t>
      </w:r>
    </w:p>
    <w:p w:rsidR="00DC199E" w:rsidRPr="00FC47D3" w:rsidRDefault="00DC199E" w:rsidP="00DC199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A424C">
        <w:rPr>
          <w:b/>
          <w:bCs/>
          <w:color w:val="000000"/>
          <w:sz w:val="20"/>
          <w:szCs w:val="20"/>
        </w:rPr>
        <w:t>5</w:t>
      </w:r>
      <w:r w:rsidRPr="00FC47D3">
        <w:rPr>
          <w:b/>
          <w:bCs/>
          <w:color w:val="000000"/>
          <w:sz w:val="20"/>
          <w:szCs w:val="20"/>
        </w:rPr>
        <w:t xml:space="preserve">. </w:t>
      </w:r>
      <w:r w:rsidRPr="00FC47D3">
        <w:rPr>
          <w:b/>
          <w:bCs/>
          <w:sz w:val="20"/>
          <w:szCs w:val="20"/>
        </w:rPr>
        <w:t>DA ADJUDICAÇÃO E DA HOMOLOGAÇÃO</w:t>
      </w:r>
    </w:p>
    <w:p w:rsidR="00DC199E" w:rsidRPr="00FC47D3" w:rsidRDefault="00DC199E" w:rsidP="00DC199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A424C">
        <w:rPr>
          <w:b/>
          <w:bCs/>
          <w:color w:val="000000"/>
          <w:sz w:val="20"/>
          <w:szCs w:val="20"/>
        </w:rPr>
        <w:t>6</w:t>
      </w:r>
      <w:r w:rsidRPr="00FC47D3">
        <w:rPr>
          <w:b/>
          <w:bCs/>
          <w:color w:val="000000"/>
          <w:sz w:val="20"/>
          <w:szCs w:val="20"/>
        </w:rPr>
        <w:t>. DO PAGAMENTO</w:t>
      </w:r>
    </w:p>
    <w:p w:rsidR="00DC199E" w:rsidRPr="00FC47D3" w:rsidRDefault="00DC199E" w:rsidP="00DC199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A424C">
        <w:rPr>
          <w:b/>
          <w:bCs/>
          <w:color w:val="000000"/>
          <w:sz w:val="20"/>
          <w:szCs w:val="20"/>
        </w:rPr>
        <w:t>7</w:t>
      </w:r>
      <w:r w:rsidRPr="00FC47D3">
        <w:rPr>
          <w:b/>
          <w:bCs/>
          <w:color w:val="000000"/>
          <w:sz w:val="20"/>
          <w:szCs w:val="20"/>
        </w:rPr>
        <w:t>. DO CONTRATO E CONDIÇÕES PARA A CONTRATAÇÃO</w:t>
      </w:r>
    </w:p>
    <w:p w:rsidR="00DC199E" w:rsidRPr="00FC47D3" w:rsidRDefault="00DC199E" w:rsidP="00DC199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A424C">
        <w:rPr>
          <w:b/>
          <w:bCs/>
          <w:color w:val="000000"/>
          <w:sz w:val="20"/>
          <w:szCs w:val="20"/>
        </w:rPr>
        <w:t>8</w:t>
      </w:r>
      <w:r w:rsidRPr="00FC47D3">
        <w:rPr>
          <w:b/>
          <w:bCs/>
          <w:color w:val="000000"/>
          <w:sz w:val="20"/>
          <w:szCs w:val="20"/>
        </w:rPr>
        <w:t>. DAS SANÇÕES ADMINISTRATIVAS</w:t>
      </w:r>
    </w:p>
    <w:p w:rsidR="00DC199E" w:rsidRPr="00FC47D3" w:rsidRDefault="00CA424C" w:rsidP="00DC199E">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DC199E" w:rsidRPr="00FC47D3">
        <w:rPr>
          <w:b/>
          <w:bCs/>
          <w:color w:val="000000"/>
          <w:sz w:val="20"/>
          <w:szCs w:val="20"/>
        </w:rPr>
        <w:t>. DAS DISPOSIÇÕES GERAIS</w:t>
      </w:r>
    </w:p>
    <w:p w:rsidR="00DC199E" w:rsidRPr="00FC47D3" w:rsidRDefault="00DC199E" w:rsidP="00DC199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A424C">
        <w:rPr>
          <w:b/>
          <w:bCs/>
          <w:color w:val="000000"/>
          <w:sz w:val="20"/>
          <w:szCs w:val="20"/>
        </w:rPr>
        <w:t>0</w:t>
      </w:r>
      <w:r w:rsidRPr="00FC47D3">
        <w:rPr>
          <w:b/>
          <w:bCs/>
          <w:color w:val="000000"/>
          <w:sz w:val="20"/>
          <w:szCs w:val="20"/>
        </w:rPr>
        <w:t>. DO FORO</w:t>
      </w:r>
    </w:p>
    <w:p w:rsidR="00DC199E" w:rsidRPr="00FC47D3" w:rsidRDefault="00DC199E" w:rsidP="00DC199E">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Pr>
          <w:b/>
          <w:bCs/>
          <w:color w:val="000000"/>
          <w:sz w:val="20"/>
          <w:szCs w:val="20"/>
        </w:rPr>
        <w:t>EDITAL</w:t>
      </w:r>
      <w:r w:rsidRPr="00FC47D3">
        <w:rPr>
          <w:b/>
          <w:bCs/>
          <w:color w:val="000000"/>
          <w:sz w:val="20"/>
          <w:szCs w:val="20"/>
        </w:rPr>
        <w:t>:</w:t>
      </w:r>
    </w:p>
    <w:p w:rsidR="00DC199E" w:rsidRPr="00FC47D3" w:rsidRDefault="00DC199E" w:rsidP="00DC199E">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DC199E" w:rsidRDefault="00DC199E" w:rsidP="00DC199E">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CA424C">
        <w:rPr>
          <w:color w:val="000000"/>
          <w:sz w:val="20"/>
          <w:szCs w:val="20"/>
        </w:rPr>
        <w:t xml:space="preserve"> </w:t>
      </w:r>
      <w:r w:rsidRPr="00FC47D3">
        <w:rPr>
          <w:color w:val="000000"/>
          <w:spacing w:val="-2"/>
          <w:sz w:val="20"/>
          <w:szCs w:val="20"/>
        </w:rPr>
        <w:t>I</w:t>
      </w:r>
      <w:r w:rsidR="00CA424C">
        <w:rPr>
          <w:color w:val="000000"/>
          <w:spacing w:val="-2"/>
          <w:sz w:val="20"/>
          <w:szCs w:val="20"/>
        </w:rPr>
        <w:t xml:space="preserve"> </w:t>
      </w:r>
      <w:r>
        <w:rPr>
          <w:color w:val="000000"/>
          <w:sz w:val="20"/>
          <w:szCs w:val="20"/>
        </w:rPr>
        <w:t>–</w:t>
      </w:r>
      <w:r w:rsidR="00CA424C">
        <w:rPr>
          <w:color w:val="000000"/>
          <w:sz w:val="20"/>
          <w:szCs w:val="20"/>
        </w:rPr>
        <w:t xml:space="preserve"> </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os Produtos</w:t>
      </w:r>
    </w:p>
    <w:p w:rsidR="00DC199E" w:rsidRPr="00FC47D3" w:rsidRDefault="00DC199E" w:rsidP="00DC199E">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DC199E" w:rsidRPr="00FC47D3" w:rsidRDefault="00DC199E" w:rsidP="00DC199E">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CA424C">
        <w:rPr>
          <w:bCs/>
          <w:sz w:val="20"/>
          <w:szCs w:val="20"/>
        </w:rPr>
        <w:t xml:space="preserve"> </w:t>
      </w:r>
      <w:r w:rsidRPr="00FC47D3">
        <w:rPr>
          <w:bCs/>
          <w:sz w:val="20"/>
          <w:szCs w:val="20"/>
        </w:rPr>
        <w:t>I</w:t>
      </w:r>
      <w:r>
        <w:rPr>
          <w:bCs/>
          <w:sz w:val="20"/>
          <w:szCs w:val="20"/>
        </w:rPr>
        <w:t>II</w:t>
      </w:r>
      <w:r w:rsidR="00CA424C">
        <w:rPr>
          <w:bCs/>
          <w:sz w:val="20"/>
          <w:szCs w:val="20"/>
        </w:rPr>
        <w:t xml:space="preserve"> </w:t>
      </w:r>
      <w:r>
        <w:rPr>
          <w:bCs/>
          <w:sz w:val="20"/>
          <w:szCs w:val="20"/>
        </w:rPr>
        <w:t>–</w:t>
      </w:r>
      <w:r w:rsidR="00CA424C">
        <w:rPr>
          <w:bCs/>
          <w:sz w:val="20"/>
          <w:szCs w:val="20"/>
        </w:rPr>
        <w:t xml:space="preserve"> </w:t>
      </w:r>
      <w:r>
        <w:rPr>
          <w:bCs/>
          <w:spacing w:val="-2"/>
          <w:sz w:val="20"/>
          <w:szCs w:val="20"/>
        </w:rPr>
        <w:t>Minuta de Contrato</w:t>
      </w:r>
    </w:p>
    <w:p w:rsidR="00DC199E" w:rsidRPr="00FC47D3" w:rsidRDefault="00DC199E" w:rsidP="00DC199E">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DC199E" w:rsidRPr="00CB03EE" w:rsidRDefault="00DC199E" w:rsidP="00DC199E">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A424C">
        <w:rPr>
          <w:rFonts w:cs="Calibri"/>
          <w:color w:val="000000"/>
          <w:sz w:val="20"/>
          <w:szCs w:val="20"/>
        </w:rPr>
        <w:t xml:space="preserve"> </w:t>
      </w:r>
      <w:r w:rsidRPr="00CB03EE">
        <w:rPr>
          <w:rFonts w:cs="Calibri"/>
          <w:color w:val="000000"/>
          <w:sz w:val="20"/>
          <w:szCs w:val="20"/>
        </w:rPr>
        <w:t xml:space="preserve">1 </w:t>
      </w:r>
      <w:r>
        <w:rPr>
          <w:color w:val="000000"/>
          <w:sz w:val="20"/>
          <w:szCs w:val="20"/>
        </w:rPr>
        <w:t xml:space="preserve">– </w:t>
      </w:r>
      <w:r w:rsidRPr="00CB03EE">
        <w:rPr>
          <w:rFonts w:cs="Calibri"/>
          <w:color w:val="000000"/>
          <w:sz w:val="20"/>
          <w:szCs w:val="20"/>
        </w:rPr>
        <w:t>Carta de Correção de Proposta de Preços</w:t>
      </w:r>
    </w:p>
    <w:p w:rsidR="00DC199E" w:rsidRPr="00CB03EE" w:rsidRDefault="00DC199E" w:rsidP="00DC199E">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A424C">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CA424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CA424C">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CA424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CA424C">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DC199E" w:rsidRPr="00CB03EE" w:rsidRDefault="00DC199E" w:rsidP="00DC199E">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A424C">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CA424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CA424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CA424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DC199E" w:rsidRPr="00CB03EE" w:rsidRDefault="00DC199E" w:rsidP="00DC199E">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A424C">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A424C">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DC199E" w:rsidRDefault="00DC199E" w:rsidP="00DC199E">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B04EE6" w:rsidRDefault="00B04EE6" w:rsidP="00153FC8">
      <w:pPr>
        <w:widowControl w:val="0"/>
        <w:autoSpaceDE w:val="0"/>
        <w:autoSpaceDN w:val="0"/>
        <w:adjustRightInd w:val="0"/>
        <w:spacing w:after="0"/>
        <w:ind w:left="1101"/>
        <w:rPr>
          <w:bCs/>
          <w:sz w:val="20"/>
          <w:szCs w:val="20"/>
        </w:rPr>
      </w:pPr>
    </w:p>
    <w:p w:rsidR="00B04EE6" w:rsidRDefault="00184642" w:rsidP="00CA424C">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342795">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75D4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342795">
              <w:rPr>
                <w:rFonts w:cs="Arial Narrow"/>
                <w:b/>
                <w:bCs/>
                <w:spacing w:val="-1"/>
                <w:position w:val="-1"/>
                <w:sz w:val="16"/>
                <w:szCs w:val="16"/>
              </w:rPr>
              <w:t xml:space="preserve"> </w:t>
            </w:r>
            <w:r w:rsidR="00C463FF" w:rsidRPr="00CD233E">
              <w:rPr>
                <w:rFonts w:cs="Arial Narrow"/>
                <w:bCs/>
                <w:spacing w:val="-1"/>
                <w:position w:val="-1"/>
                <w:sz w:val="16"/>
                <w:szCs w:val="16"/>
              </w:rPr>
              <w:t>201</w:t>
            </w:r>
            <w:r w:rsidR="00491F7D">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75D40">
              <w:rPr>
                <w:rFonts w:cs="Arial Narrow"/>
                <w:bCs/>
                <w:spacing w:val="-1"/>
                <w:position w:val="-1"/>
                <w:sz w:val="16"/>
                <w:szCs w:val="16"/>
              </w:rPr>
              <w:t>7994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4279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76CFC">
              <w:rPr>
                <w:rFonts w:cs="Arial Narrow"/>
                <w:b/>
                <w:bCs/>
                <w:spacing w:val="-1"/>
                <w:position w:val="-1"/>
                <w:sz w:val="16"/>
                <w:szCs w:val="16"/>
              </w:rPr>
              <w:t xml:space="preserve"> 28 de novembro de 2017</w:t>
            </w:r>
            <w:r w:rsidRPr="00CD233E">
              <w:rPr>
                <w:rFonts w:cs="Arial Narrow"/>
                <w:b/>
                <w:bCs/>
                <w:spacing w:val="-1"/>
                <w:position w:val="-1"/>
                <w:sz w:val="16"/>
                <w:szCs w:val="16"/>
              </w:rPr>
              <w:tab/>
              <w:t>Hora da abertura:</w:t>
            </w:r>
            <w:r w:rsidR="000576B8">
              <w:rPr>
                <w:rFonts w:cs="Arial Narrow"/>
                <w:b/>
                <w:bCs/>
                <w:spacing w:val="-1"/>
                <w:position w:val="-1"/>
                <w:sz w:val="16"/>
                <w:szCs w:val="16"/>
              </w:rPr>
              <w:t xml:space="preserve"> </w:t>
            </w:r>
            <w:r w:rsidR="00076CFC">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18464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184642">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0576B8">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60904" w:rsidRPr="00CD233E">
              <w:rPr>
                <w:rFonts w:cs="Arial Narrow"/>
                <w:b/>
                <w:bCs/>
                <w:spacing w:val="-1"/>
                <w:position w:val="-1"/>
                <w:sz w:val="16"/>
                <w:szCs w:val="16"/>
              </w:rPr>
              <w:t>:</w:t>
            </w:r>
            <w:r>
              <w:rPr>
                <w:rFonts w:cs="Arial Narrow"/>
                <w:b/>
                <w:bCs/>
                <w:spacing w:val="-1"/>
                <w:position w:val="-1"/>
                <w:sz w:val="16"/>
                <w:szCs w:val="16"/>
              </w:rPr>
              <w:t xml:space="preserve"> Superintendência de Políticas de Atenção a Saúde</w:t>
            </w:r>
          </w:p>
        </w:tc>
      </w:tr>
      <w:tr w:rsidR="001974C1" w:rsidRPr="00CD233E" w:rsidTr="00840676">
        <w:tc>
          <w:tcPr>
            <w:tcW w:w="8789" w:type="dxa"/>
          </w:tcPr>
          <w:p w:rsidR="001974C1"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 Diretoria de Assistência Farmacêutica</w:t>
            </w:r>
            <w:r w:rsidR="00076CFC">
              <w:rPr>
                <w:rFonts w:cs="Arial Narrow"/>
                <w:b/>
                <w:bCs/>
                <w:spacing w:val="-1"/>
                <w:position w:val="-1"/>
                <w:sz w:val="16"/>
                <w:szCs w:val="16"/>
              </w:rPr>
              <w:t xml:space="preserve"> / Núcleo de Demanda Judicial</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9809B0">
              <w:rPr>
                <w:rFonts w:cs="Arial Narrow"/>
                <w:b/>
                <w:bCs/>
                <w:spacing w:val="-1"/>
                <w:position w:val="-1"/>
                <w:sz w:val="16"/>
                <w:szCs w:val="16"/>
              </w:rPr>
              <w:t xml:space="preserve"> </w:t>
            </w:r>
            <w:r w:rsidR="00516035" w:rsidRPr="00CC0F30">
              <w:rPr>
                <w:rFonts w:cs="Arial Narrow"/>
                <w:b/>
                <w:bCs/>
                <w:spacing w:val="-1"/>
                <w:position w:val="-1"/>
                <w:sz w:val="16"/>
                <w:szCs w:val="16"/>
              </w:rPr>
              <w:t>0</w:t>
            </w:r>
            <w:r w:rsidR="00CC0F30" w:rsidRPr="00CC0F30">
              <w:rPr>
                <w:rFonts w:cs="Arial Narrow"/>
                <w:b/>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03390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9809B0">
              <w:rPr>
                <w:rFonts w:cs="Arial Narrow"/>
                <w:b/>
                <w:bCs/>
                <w:spacing w:val="-1"/>
                <w:position w:val="-1"/>
                <w:sz w:val="16"/>
                <w:szCs w:val="16"/>
              </w:rPr>
              <w:t xml:space="preserve"> </w:t>
            </w:r>
            <w:r w:rsidR="00491F7D">
              <w:rPr>
                <w:rFonts w:cs="Arial Narrow"/>
                <w:b/>
                <w:bCs/>
                <w:spacing w:val="-1"/>
                <w:position w:val="-1"/>
                <w:sz w:val="16"/>
                <w:szCs w:val="16"/>
              </w:rPr>
              <w:t>10.242.1165.4062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9809B0">
              <w:rPr>
                <w:rFonts w:cs="Arial Narrow"/>
                <w:b/>
                <w:bCs/>
                <w:spacing w:val="-1"/>
                <w:position w:val="-1"/>
                <w:sz w:val="16"/>
                <w:szCs w:val="16"/>
              </w:rPr>
              <w:t xml:space="preserve"> </w:t>
            </w:r>
            <w:r w:rsidR="003D0C53" w:rsidRPr="00CC0F30">
              <w:rPr>
                <w:rFonts w:cs="Arial Narrow"/>
                <w:b/>
                <w:bCs/>
                <w:spacing w:val="-1"/>
                <w:position w:val="-1"/>
                <w:sz w:val="16"/>
                <w:szCs w:val="16"/>
              </w:rPr>
              <w:t>33.90.</w:t>
            </w:r>
            <w:r w:rsidR="00B5518B">
              <w:rPr>
                <w:rFonts w:cs="Arial Narrow"/>
                <w:b/>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342795">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576B8">
              <w:rPr>
                <w:rFonts w:cs="Arial Narrow"/>
                <w:b/>
                <w:bCs/>
                <w:spacing w:val="-1"/>
                <w:position w:val="-1"/>
                <w:sz w:val="16"/>
                <w:szCs w:val="16"/>
              </w:rPr>
              <w:t xml:space="preserve"> </w:t>
            </w:r>
            <w:r w:rsidR="00076CFC">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18464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184642">
              <w:rPr>
                <w:rFonts w:cs="Arial Narrow"/>
                <w:bCs/>
                <w:spacing w:val="-1"/>
                <w:position w:val="-1"/>
                <w:sz w:val="16"/>
                <w:szCs w:val="16"/>
              </w:rPr>
              <w:t>1722/1715</w:t>
            </w:r>
            <w:r w:rsidR="00342795">
              <w:rPr>
                <w:rFonts w:cs="Arial Narrow"/>
                <w:bCs/>
                <w:spacing w:val="-1"/>
                <w:position w:val="-1"/>
                <w:sz w:val="16"/>
                <w:szCs w:val="16"/>
              </w:rPr>
              <w:t xml:space="preserve">                                            </w:t>
            </w:r>
            <w:r w:rsidRPr="00CD233E">
              <w:rPr>
                <w:rFonts w:cs="Arial Narrow"/>
                <w:b/>
                <w:bCs/>
                <w:spacing w:val="-1"/>
                <w:position w:val="-1"/>
                <w:sz w:val="16"/>
                <w:szCs w:val="16"/>
              </w:rPr>
              <w:t>E-mail:</w:t>
            </w:r>
            <w:r w:rsidR="00342795">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342795">
              <w:rPr>
                <w:rFonts w:cs="Arial Narrow"/>
                <w:b/>
                <w:bCs/>
                <w:spacing w:val="-1"/>
                <w:position w:val="-1"/>
                <w:sz w:val="16"/>
                <w:szCs w:val="16"/>
              </w:rPr>
              <w:t xml:space="preserve"> </w:t>
            </w:r>
            <w:r w:rsidR="00617132" w:rsidRPr="00CD233E">
              <w:rPr>
                <w:rFonts w:cs="Arial Narrow"/>
                <w:bCs/>
                <w:spacing w:val="-1"/>
                <w:position w:val="-1"/>
                <w:sz w:val="16"/>
                <w:szCs w:val="16"/>
              </w:rPr>
              <w:t>Av.</w:t>
            </w:r>
            <w:r w:rsidR="00C16086">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076CF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342795">
              <w:rPr>
                <w:rFonts w:cs="Arial Narrow"/>
                <w:b/>
                <w:bCs/>
                <w:spacing w:val="-1"/>
                <w:position w:val="-1"/>
                <w:sz w:val="16"/>
                <w:szCs w:val="16"/>
              </w:rPr>
              <w:t xml:space="preserve"> </w:t>
            </w:r>
            <w:r w:rsidR="00184642">
              <w:rPr>
                <w:rFonts w:cs="Arial Narrow"/>
                <w:bCs/>
                <w:spacing w:val="-1"/>
                <w:position w:val="-1"/>
                <w:sz w:val="16"/>
                <w:szCs w:val="16"/>
              </w:rPr>
              <w:t xml:space="preserve">Das </w:t>
            </w:r>
            <w:r w:rsidR="00076CFC">
              <w:rPr>
                <w:rFonts w:cs="Arial Narrow"/>
                <w:bCs/>
                <w:spacing w:val="-1"/>
                <w:position w:val="-1"/>
                <w:sz w:val="16"/>
                <w:szCs w:val="16"/>
              </w:rPr>
              <w:t>08h às 12h e das 14h às 18h.</w:t>
            </w:r>
          </w:p>
        </w:tc>
      </w:tr>
    </w:tbl>
    <w:p w:rsidR="004D5742" w:rsidRPr="004D5742" w:rsidRDefault="00E245A5" w:rsidP="002D0689">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943771">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4D5742" w:rsidRDefault="004D5742" w:rsidP="004D5742">
      <w:pPr>
        <w:spacing w:after="0" w:line="240" w:lineRule="auto"/>
        <w:jc w:val="both"/>
        <w:rPr>
          <w:rFonts w:asciiTheme="minorHAnsi" w:hAnsiTheme="minorHAnsi"/>
          <w:sz w:val="20"/>
          <w:szCs w:val="20"/>
        </w:rPr>
      </w:pPr>
      <w:r w:rsidRPr="00C10A7D">
        <w:rPr>
          <w:rFonts w:asciiTheme="minorHAnsi" w:hAnsiTheme="minorHAnsi"/>
          <w:b/>
          <w:sz w:val="20"/>
          <w:szCs w:val="20"/>
        </w:rPr>
        <w:t>1.1.</w:t>
      </w:r>
      <w:r w:rsidRPr="004D5742">
        <w:rPr>
          <w:rFonts w:asciiTheme="minorHAnsi" w:hAnsiTheme="minorHAnsi"/>
          <w:sz w:val="20"/>
          <w:szCs w:val="20"/>
        </w:rPr>
        <w:t xml:space="preserve"> O presente </w:t>
      </w:r>
      <w:r w:rsidR="00CC0F30">
        <w:rPr>
          <w:rFonts w:asciiTheme="minorHAnsi" w:hAnsiTheme="minorHAnsi"/>
          <w:sz w:val="20"/>
          <w:szCs w:val="20"/>
        </w:rPr>
        <w:t>pregão</w:t>
      </w:r>
      <w:r w:rsidRPr="004D5742">
        <w:rPr>
          <w:rFonts w:asciiTheme="minorHAnsi" w:hAnsiTheme="minorHAnsi"/>
          <w:sz w:val="20"/>
          <w:szCs w:val="20"/>
        </w:rPr>
        <w:t xml:space="preserve"> tem por objeto a aquisição </w:t>
      </w:r>
      <w:r w:rsidR="00491F7D">
        <w:rPr>
          <w:rFonts w:asciiTheme="minorHAnsi" w:hAnsiTheme="minorHAnsi"/>
          <w:color w:val="000000"/>
          <w:sz w:val="20"/>
          <w:szCs w:val="20"/>
        </w:rPr>
        <w:t xml:space="preserve">do medicamento </w:t>
      </w:r>
      <w:r w:rsidR="00AB3531">
        <w:rPr>
          <w:rFonts w:asciiTheme="minorHAnsi" w:hAnsiTheme="minorHAnsi"/>
          <w:b/>
          <w:color w:val="000000"/>
          <w:sz w:val="20"/>
          <w:szCs w:val="20"/>
        </w:rPr>
        <w:t>VANDETANIBE</w:t>
      </w:r>
      <w:r w:rsidR="00394364">
        <w:rPr>
          <w:rFonts w:asciiTheme="minorHAnsi" w:hAnsiTheme="minorHAnsi"/>
          <w:color w:val="000000"/>
          <w:sz w:val="20"/>
          <w:szCs w:val="20"/>
        </w:rPr>
        <w:t xml:space="preserve">, </w:t>
      </w:r>
      <w:r w:rsidR="007A7BE1">
        <w:rPr>
          <w:rFonts w:asciiTheme="minorHAnsi" w:hAnsiTheme="minorHAnsi"/>
          <w:color w:val="000000"/>
          <w:sz w:val="20"/>
          <w:szCs w:val="20"/>
        </w:rPr>
        <w:t xml:space="preserve">destinado </w:t>
      </w:r>
      <w:r w:rsidR="00CC0F30">
        <w:rPr>
          <w:rFonts w:asciiTheme="minorHAnsi" w:hAnsiTheme="minorHAnsi"/>
          <w:color w:val="000000"/>
          <w:sz w:val="20"/>
          <w:szCs w:val="20"/>
        </w:rPr>
        <w:t xml:space="preserve">ao atendimento da </w:t>
      </w:r>
      <w:r w:rsidR="00CC0F30" w:rsidRPr="00CC0F30">
        <w:rPr>
          <w:rFonts w:asciiTheme="minorHAnsi" w:hAnsiTheme="minorHAnsi"/>
          <w:b/>
          <w:color w:val="000000"/>
          <w:sz w:val="20"/>
          <w:szCs w:val="20"/>
        </w:rPr>
        <w:t>DEMANDA JUDICIAL</w:t>
      </w:r>
      <w:r w:rsidR="00CC0F30">
        <w:rPr>
          <w:rFonts w:asciiTheme="minorHAnsi" w:hAnsiTheme="minorHAnsi"/>
          <w:color w:val="000000"/>
          <w:sz w:val="20"/>
          <w:szCs w:val="20"/>
        </w:rPr>
        <w:t xml:space="preserve"> autos nº </w:t>
      </w:r>
      <w:r w:rsidR="00AB3531" w:rsidRPr="00AB3531">
        <w:rPr>
          <w:rFonts w:asciiTheme="minorHAnsi" w:hAnsiTheme="minorHAnsi"/>
          <w:b/>
          <w:color w:val="000000"/>
          <w:sz w:val="20"/>
          <w:szCs w:val="20"/>
        </w:rPr>
        <w:t>0010119-37.2016.827.0000</w:t>
      </w:r>
      <w:r w:rsidR="00CC0F30">
        <w:rPr>
          <w:rFonts w:asciiTheme="minorHAnsi" w:hAnsiTheme="minorHAnsi"/>
          <w:color w:val="000000"/>
          <w:sz w:val="20"/>
          <w:szCs w:val="20"/>
        </w:rPr>
        <w:t xml:space="preserve"> d</w:t>
      </w:r>
      <w:r w:rsidR="00491F7D">
        <w:rPr>
          <w:rFonts w:asciiTheme="minorHAnsi" w:hAnsiTheme="minorHAnsi"/>
          <w:color w:val="000000"/>
          <w:sz w:val="20"/>
          <w:szCs w:val="20"/>
        </w:rPr>
        <w:t>o</w:t>
      </w:r>
      <w:r w:rsidR="00CC0F30">
        <w:rPr>
          <w:rFonts w:asciiTheme="minorHAnsi" w:hAnsiTheme="minorHAnsi"/>
          <w:color w:val="000000"/>
          <w:sz w:val="20"/>
          <w:szCs w:val="20"/>
        </w:rPr>
        <w:t xml:space="preserve"> paciente</w:t>
      </w:r>
      <w:r w:rsidR="0099394E">
        <w:rPr>
          <w:rFonts w:asciiTheme="minorHAnsi" w:hAnsiTheme="minorHAnsi"/>
          <w:color w:val="000000"/>
          <w:sz w:val="20"/>
          <w:szCs w:val="20"/>
        </w:rPr>
        <w:t xml:space="preserve"> </w:t>
      </w:r>
      <w:r w:rsidR="00B107EC">
        <w:rPr>
          <w:rFonts w:asciiTheme="minorHAnsi" w:hAnsiTheme="minorHAnsi"/>
          <w:b/>
          <w:color w:val="000000"/>
          <w:sz w:val="20"/>
          <w:szCs w:val="20"/>
        </w:rPr>
        <w:t>R</w:t>
      </w:r>
      <w:r w:rsidR="00184642">
        <w:rPr>
          <w:rFonts w:asciiTheme="minorHAnsi" w:hAnsiTheme="minorHAnsi"/>
          <w:b/>
          <w:color w:val="000000"/>
          <w:sz w:val="20"/>
          <w:szCs w:val="20"/>
        </w:rPr>
        <w:t>.</w:t>
      </w:r>
      <w:r w:rsidR="00B107EC">
        <w:rPr>
          <w:rFonts w:asciiTheme="minorHAnsi" w:hAnsiTheme="minorHAnsi"/>
          <w:b/>
          <w:color w:val="000000"/>
          <w:sz w:val="20"/>
          <w:szCs w:val="20"/>
        </w:rPr>
        <w:t xml:space="preserve"> S</w:t>
      </w:r>
      <w:r w:rsidR="00184642">
        <w:rPr>
          <w:rFonts w:asciiTheme="minorHAnsi" w:hAnsiTheme="minorHAnsi"/>
          <w:b/>
          <w:color w:val="000000"/>
          <w:sz w:val="20"/>
          <w:szCs w:val="20"/>
        </w:rPr>
        <w:t>.</w:t>
      </w:r>
      <w:r w:rsidR="00B107EC">
        <w:rPr>
          <w:rFonts w:asciiTheme="minorHAnsi" w:hAnsiTheme="minorHAnsi"/>
          <w:b/>
          <w:color w:val="000000"/>
          <w:sz w:val="20"/>
          <w:szCs w:val="20"/>
        </w:rPr>
        <w:t xml:space="preserve"> B</w:t>
      </w:r>
      <w:r w:rsidR="00184642">
        <w:rPr>
          <w:rFonts w:asciiTheme="minorHAnsi" w:hAnsiTheme="minorHAnsi"/>
          <w:b/>
          <w:color w:val="000000"/>
          <w:sz w:val="20"/>
          <w:szCs w:val="20"/>
        </w:rPr>
        <w:t>.</w:t>
      </w:r>
      <w:r w:rsidR="00CC0F30">
        <w:rPr>
          <w:rFonts w:asciiTheme="minorHAnsi" w:hAnsiTheme="minorHAnsi"/>
          <w:color w:val="000000"/>
          <w:sz w:val="20"/>
          <w:szCs w:val="20"/>
        </w:rPr>
        <w:t xml:space="preserve">, </w:t>
      </w:r>
      <w:r w:rsidRPr="004D5742">
        <w:rPr>
          <w:rFonts w:asciiTheme="minorHAnsi" w:hAnsiTheme="minorHAnsi"/>
          <w:color w:val="000000"/>
          <w:sz w:val="20"/>
          <w:szCs w:val="20"/>
        </w:rPr>
        <w:t>conforme condições descritas</w:t>
      </w:r>
      <w:r w:rsidRPr="004D5742">
        <w:rPr>
          <w:rFonts w:asciiTheme="minorHAnsi" w:hAnsiTheme="minorHAnsi"/>
          <w:sz w:val="20"/>
          <w:szCs w:val="20"/>
        </w:rPr>
        <w:t xml:space="preserve"> a seguir.</w:t>
      </w:r>
    </w:p>
    <w:p w:rsidR="00C7205F" w:rsidRDefault="00C7205F" w:rsidP="00DF46D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sidR="00943771">
        <w:rPr>
          <w:rFonts w:eastAsia="Batang" w:cs="Courier New"/>
          <w:b/>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6C3CC5" w:rsidRPr="00C7205F" w:rsidRDefault="006C3CC5" w:rsidP="006C3CC5">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000576B8">
        <w:rPr>
          <w:b/>
          <w:bCs/>
          <w:color w:val="000000"/>
          <w:sz w:val="20"/>
          <w:szCs w:val="20"/>
        </w:rPr>
        <w:t xml:space="preserve"> </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6C3CC5" w:rsidRPr="00D443C6" w:rsidRDefault="006C3CC5" w:rsidP="006C3CC5">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000576B8">
        <w:rPr>
          <w:rFonts w:cs="Calibri"/>
          <w:b/>
          <w:bCs/>
          <w:color w:val="000000"/>
          <w:sz w:val="20"/>
          <w:szCs w:val="20"/>
        </w:rPr>
        <w:t xml:space="preserve"> </w:t>
      </w:r>
      <w:r w:rsidRPr="00CB03EE">
        <w:rPr>
          <w:rFonts w:cs="Calibri"/>
          <w:color w:val="000000"/>
          <w:sz w:val="20"/>
          <w:szCs w:val="20"/>
        </w:rPr>
        <w:t xml:space="preserve">Poderão participar deste Pregão </w:t>
      </w:r>
      <w:r>
        <w:rPr>
          <w:rFonts w:cs="Calibri"/>
          <w:color w:val="000000"/>
          <w:sz w:val="20"/>
          <w:szCs w:val="20"/>
        </w:rPr>
        <w:t>a</w:t>
      </w:r>
      <w:r w:rsidRPr="00CB03EE">
        <w:rPr>
          <w:rFonts w:cs="Calibri"/>
          <w:color w:val="000000"/>
          <w:sz w:val="20"/>
          <w:szCs w:val="20"/>
        </w:rPr>
        <w:t>s interessad</w:t>
      </w:r>
      <w:r>
        <w:rPr>
          <w:rFonts w:cs="Calibri"/>
          <w:color w:val="000000"/>
          <w:sz w:val="20"/>
          <w:szCs w:val="20"/>
        </w:rPr>
        <w:t>a</w:t>
      </w:r>
      <w:r w:rsidRPr="00CB03EE">
        <w:rPr>
          <w:rFonts w:cs="Calibri"/>
          <w:color w:val="000000"/>
          <w:sz w:val="20"/>
          <w:szCs w:val="20"/>
        </w:rPr>
        <w:t>s previamente credenciad</w:t>
      </w:r>
      <w:r>
        <w:rPr>
          <w:rFonts w:cs="Calibri"/>
          <w:color w:val="000000"/>
          <w:sz w:val="20"/>
          <w:szCs w:val="20"/>
        </w:rPr>
        <w:t>a</w:t>
      </w:r>
      <w:r w:rsidRPr="00CB03EE">
        <w:rPr>
          <w:rFonts w:cs="Calibri"/>
          <w:color w:val="000000"/>
          <w:sz w:val="20"/>
          <w:szCs w:val="20"/>
        </w:rPr>
        <w:t xml:space="preserve">s no </w:t>
      </w:r>
      <w:r w:rsidRPr="00CB03EE">
        <w:rPr>
          <w:rFonts w:cs="Calibri"/>
          <w:b/>
          <w:color w:val="000000"/>
          <w:sz w:val="20"/>
          <w:szCs w:val="20"/>
        </w:rPr>
        <w:t xml:space="preserve">Sistema </w:t>
      </w:r>
      <w:proofErr w:type="spellStart"/>
      <w:r w:rsidRPr="00CB03EE">
        <w:rPr>
          <w:rFonts w:cs="Calibri"/>
          <w:b/>
          <w:color w:val="000000"/>
          <w:sz w:val="20"/>
          <w:szCs w:val="20"/>
        </w:rPr>
        <w:t>Publinexo</w:t>
      </w:r>
      <w:proofErr w:type="spellEnd"/>
      <w:r w:rsidRPr="00CB03EE">
        <w:rPr>
          <w:rFonts w:cs="Calibri"/>
          <w:color w:val="000000"/>
          <w:sz w:val="20"/>
          <w:szCs w:val="20"/>
        </w:rPr>
        <w:t xml:space="preserve">, onde para cadastrarem-se, as empresas deverão acessar o site: </w:t>
      </w:r>
      <w:hyperlink r:id="rId10" w:history="1">
        <w:r w:rsidRPr="00CB03EE">
          <w:rPr>
            <w:rFonts w:cs="Calibri"/>
            <w:b/>
            <w:color w:val="000000"/>
            <w:sz w:val="20"/>
            <w:szCs w:val="20"/>
          </w:rPr>
          <w:t>www.publinexo.com.br</w:t>
        </w:r>
      </w:hyperlink>
      <w:r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6C3CC5" w:rsidRPr="00FC47D3" w:rsidRDefault="006C3CC5" w:rsidP="006C3CC5">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0576B8">
        <w:rPr>
          <w:bCs/>
          <w:color w:val="000000"/>
          <w:sz w:val="20"/>
          <w:szCs w:val="20"/>
        </w:rPr>
        <w:t xml:space="preserve"> </w:t>
      </w:r>
      <w:r>
        <w:rPr>
          <w:bCs/>
          <w:color w:val="000000"/>
          <w:sz w:val="20"/>
          <w:szCs w:val="20"/>
        </w:rPr>
        <w:t>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6C3CC5" w:rsidRPr="00FC47D3" w:rsidRDefault="006C3CC5" w:rsidP="006C3CC5">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6C3CC5" w:rsidRPr="00FC47D3" w:rsidRDefault="006C3CC5" w:rsidP="006C3CC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6C3CC5" w:rsidRPr="00FC47D3" w:rsidRDefault="006C3CC5" w:rsidP="006C3CC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00943771">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6C3CC5" w:rsidRPr="00FC47D3" w:rsidRDefault="006C3CC5" w:rsidP="006C3CC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00943771">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6C3CC5" w:rsidRPr="00FC47D3" w:rsidRDefault="006C3CC5" w:rsidP="006C3CC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6C3CC5" w:rsidRPr="00FC47D3" w:rsidRDefault="006C3CC5" w:rsidP="006C3CC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6C3CC5" w:rsidRPr="00FC47D3" w:rsidRDefault="006C3CC5" w:rsidP="006C3CC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6C3CC5" w:rsidRPr="00FC47D3" w:rsidRDefault="006C3CC5" w:rsidP="006C3CC5">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C3CC5" w:rsidRPr="00FC47D3" w:rsidRDefault="006C3CC5" w:rsidP="006C3CC5">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 seja sua forma de constituição.</w:t>
      </w:r>
    </w:p>
    <w:p w:rsidR="006C3CC5" w:rsidRDefault="006C3CC5" w:rsidP="006C3CC5">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6C3CC5" w:rsidRPr="00FC47D3" w:rsidRDefault="006C3CC5" w:rsidP="006C3CC5">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6C3CC5" w:rsidRPr="00FC47D3" w:rsidRDefault="006C3CC5" w:rsidP="006C3CC5">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6C3CC5" w:rsidRPr="00FC47D3" w:rsidRDefault="006C3CC5" w:rsidP="006C3CC5">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Pr="00CB03EE">
          <w:rPr>
            <w:rFonts w:cs="Calibri"/>
            <w:b/>
            <w:color w:val="000000"/>
            <w:sz w:val="20"/>
            <w:szCs w:val="20"/>
          </w:rPr>
          <w:t>www.publinexo.com.br</w:t>
        </w:r>
      </w:hyperlink>
      <w:r w:rsidRPr="002E7776">
        <w:t>.</w:t>
      </w:r>
    </w:p>
    <w:p w:rsidR="006C3CC5" w:rsidRPr="00FC47D3" w:rsidRDefault="006C3CC5" w:rsidP="006C3CC5">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6C3CC5" w:rsidRDefault="006C3CC5" w:rsidP="006C3CC5">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6C3CC5" w:rsidRPr="00FC47D3" w:rsidRDefault="006C3CC5" w:rsidP="006C3CC5">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6C3CC5" w:rsidRPr="00FC47D3" w:rsidRDefault="006C3CC5" w:rsidP="006C3CC5">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6C3CC5" w:rsidRPr="00FC47D3" w:rsidRDefault="006C3CC5" w:rsidP="006C3CC5">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6C3CC5" w:rsidRPr="00FC47D3" w:rsidRDefault="006C3CC5" w:rsidP="006C3CC5">
      <w:pPr>
        <w:autoSpaceDE w:val="0"/>
        <w:autoSpaceDN w:val="0"/>
        <w:adjustRightInd w:val="0"/>
        <w:spacing w:after="0" w:line="240" w:lineRule="auto"/>
        <w:jc w:val="both"/>
        <w:rPr>
          <w:color w:val="000000"/>
          <w:sz w:val="20"/>
          <w:szCs w:val="20"/>
        </w:rPr>
      </w:pPr>
      <w:r w:rsidRPr="00FC47D3">
        <w:rPr>
          <w:b/>
          <w:color w:val="000000"/>
          <w:sz w:val="20"/>
          <w:szCs w:val="20"/>
        </w:rPr>
        <w:t>4.1.2.</w:t>
      </w:r>
      <w:r w:rsidR="00C576C6">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6C3CC5" w:rsidRPr="00FC47D3" w:rsidRDefault="006C3CC5" w:rsidP="006C3CC5">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6C3CC5" w:rsidRPr="00FC47D3" w:rsidRDefault="006C3CC5" w:rsidP="006C3CC5">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6C3CC5" w:rsidRPr="00FC47D3" w:rsidRDefault="006C3CC5" w:rsidP="006C3CC5">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6C3CC5" w:rsidRDefault="006C3CC5" w:rsidP="006C3CC5">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931C7B">
        <w:rPr>
          <w:color w:val="000000"/>
          <w:sz w:val="20"/>
          <w:szCs w:val="20"/>
        </w:rPr>
        <w:t xml:space="preserve"> </w:t>
      </w:r>
      <w:hyperlink r:id="rId14" w:history="1">
        <w:r w:rsidRPr="00CB03EE">
          <w:rPr>
            <w:rFonts w:cs="Calibri"/>
            <w:b/>
            <w:color w:val="000000"/>
            <w:sz w:val="20"/>
            <w:szCs w:val="20"/>
          </w:rPr>
          <w:t>www.publinexo.com.br</w:t>
        </w:r>
      </w:hyperlink>
      <w:r w:rsidR="00931C7B">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sidR="00931C7B">
        <w:rPr>
          <w:sz w:val="20"/>
          <w:szCs w:val="20"/>
        </w:rPr>
        <w:t xml:space="preserve"> </w:t>
      </w:r>
      <w:r>
        <w:rPr>
          <w:sz w:val="20"/>
          <w:szCs w:val="20"/>
        </w:rPr>
        <w:t>demais</w:t>
      </w:r>
      <w:r w:rsidR="00931C7B">
        <w:rPr>
          <w:sz w:val="20"/>
          <w:szCs w:val="20"/>
        </w:rPr>
        <w:t xml:space="preserve"> </w:t>
      </w:r>
      <w:r>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6C3CC5" w:rsidRPr="00FC47D3" w:rsidRDefault="006C3CC5" w:rsidP="006C3CC5">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6C3CC5" w:rsidRDefault="006C3CC5" w:rsidP="006C3CC5">
      <w:pPr>
        <w:widowControl w:val="0"/>
        <w:autoSpaceDE w:val="0"/>
        <w:autoSpaceDN w:val="0"/>
        <w:adjustRightInd w:val="0"/>
        <w:spacing w:after="0" w:line="240" w:lineRule="auto"/>
        <w:ind w:right="-17"/>
        <w:jc w:val="both"/>
        <w:rPr>
          <w:bCs/>
          <w:color w:val="000000"/>
          <w:sz w:val="20"/>
          <w:szCs w:val="20"/>
        </w:rPr>
      </w:pPr>
      <w:r w:rsidRPr="00584862">
        <w:rPr>
          <w:b/>
          <w:bCs/>
          <w:color w:val="000000"/>
          <w:sz w:val="20"/>
          <w:szCs w:val="20"/>
        </w:rPr>
        <w:t>5.1</w:t>
      </w:r>
      <w:r w:rsidRPr="00584862">
        <w:rPr>
          <w:bCs/>
          <w:color w:val="000000"/>
          <w:sz w:val="20"/>
          <w:szCs w:val="20"/>
        </w:rPr>
        <w:t xml:space="preserve"> A Licitante deverá encaminhar proposta, exclusivamente por meio do SISTEMA eletrônico, </w:t>
      </w:r>
      <w:r w:rsidRPr="00584862">
        <w:rPr>
          <w:b/>
          <w:bCs/>
          <w:color w:val="000000"/>
          <w:sz w:val="20"/>
          <w:szCs w:val="20"/>
          <w:u w:val="single"/>
        </w:rPr>
        <w:t xml:space="preserve">até </w:t>
      </w:r>
      <w:proofErr w:type="gramStart"/>
      <w:r w:rsidRPr="00584862">
        <w:rPr>
          <w:b/>
          <w:bCs/>
          <w:color w:val="000000"/>
          <w:sz w:val="20"/>
          <w:szCs w:val="20"/>
          <w:u w:val="single"/>
        </w:rPr>
        <w:t>1</w:t>
      </w:r>
      <w:proofErr w:type="gramEnd"/>
      <w:r w:rsidRPr="00584862">
        <w:rPr>
          <w:b/>
          <w:bCs/>
          <w:color w:val="000000"/>
          <w:sz w:val="20"/>
          <w:szCs w:val="20"/>
          <w:u w:val="single"/>
        </w:rPr>
        <w:t xml:space="preserve"> (uma) hora antes do horário marcado para abertura da sessão, </w:t>
      </w:r>
      <w:r w:rsidRPr="00584862">
        <w:rPr>
          <w:bCs/>
          <w:color w:val="000000"/>
          <w:sz w:val="20"/>
          <w:szCs w:val="20"/>
        </w:rPr>
        <w:t>quando então encerrar-se-á, automaticamente, a fase de recebimento de propostas.</w:t>
      </w:r>
    </w:p>
    <w:p w:rsidR="006C3CC5" w:rsidRPr="00FC47D3" w:rsidRDefault="006C3CC5" w:rsidP="006C3CC5">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w:t>
      </w:r>
      <w:r w:rsidR="00931C7B">
        <w:rPr>
          <w:bCs/>
          <w:color w:val="000000"/>
          <w:sz w:val="20"/>
          <w:szCs w:val="20"/>
        </w:rPr>
        <w:t xml:space="preserve"> </w:t>
      </w:r>
      <w:r>
        <w:rPr>
          <w:bCs/>
          <w:color w:val="000000"/>
          <w:sz w:val="20"/>
          <w:szCs w:val="20"/>
        </w:rPr>
        <w:t>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6C3CC5" w:rsidRPr="00FC47D3" w:rsidRDefault="006C3CC5" w:rsidP="006C3CC5">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w:t>
      </w:r>
      <w:r w:rsidR="00076CFC">
        <w:rPr>
          <w:bCs/>
          <w:color w:val="000000"/>
          <w:sz w:val="20"/>
          <w:szCs w:val="20"/>
        </w:rPr>
        <w:t xml:space="preserve"> </w:t>
      </w:r>
      <w:r>
        <w:rPr>
          <w:bCs/>
          <w:color w:val="000000"/>
          <w:sz w:val="20"/>
          <w:szCs w:val="20"/>
        </w:rPr>
        <w:t>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6C3CC5" w:rsidRDefault="006C3CC5" w:rsidP="006C3CC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w:t>
      </w:r>
      <w:r w:rsidR="00076CFC">
        <w:rPr>
          <w:bCs/>
          <w:color w:val="000000"/>
          <w:sz w:val="20"/>
          <w:szCs w:val="20"/>
        </w:rPr>
        <w:t xml:space="preserve"> </w:t>
      </w:r>
      <w:r>
        <w:rPr>
          <w:bCs/>
          <w:color w:val="000000"/>
          <w:sz w:val="20"/>
          <w:szCs w:val="20"/>
        </w:rPr>
        <w:t>Licitante</w:t>
      </w:r>
      <w:r w:rsidRPr="00FC47D3">
        <w:rPr>
          <w:bCs/>
          <w:color w:val="000000"/>
          <w:sz w:val="20"/>
          <w:szCs w:val="20"/>
        </w:rPr>
        <w:t xml:space="preserve"> poderá retirar ou substituir a proposta anteriormente encaminhada.</w:t>
      </w:r>
    </w:p>
    <w:p w:rsidR="006C3CC5" w:rsidRPr="00FC47D3" w:rsidRDefault="006C3CC5" w:rsidP="006C3CC5">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Pr="00CB03EE">
          <w:rPr>
            <w:rFonts w:cs="Calibri"/>
            <w:b/>
            <w:color w:val="000000"/>
            <w:sz w:val="20"/>
            <w:szCs w:val="20"/>
          </w:rPr>
          <w:t>www.publinexo.com.br</w:t>
        </w:r>
      </w:hyperlink>
      <w:r w:rsidRPr="000B2BBF">
        <w:rPr>
          <w:bCs/>
          <w:color w:val="000000"/>
          <w:sz w:val="20"/>
          <w:szCs w:val="20"/>
          <w:shd w:val="clear" w:color="auto" w:fill="FFFFFF"/>
        </w:rPr>
        <w:t>.</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6C3CC5" w:rsidRDefault="006C3CC5" w:rsidP="006C3CC5">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6C3CC5" w:rsidRPr="00FC47D3" w:rsidRDefault="006C3CC5" w:rsidP="006C3CC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6C3CC5"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076CFC">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076CFC">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6C3CC5" w:rsidRDefault="006C3CC5" w:rsidP="006C3CC5">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w:t>
      </w:r>
      <w:r w:rsidR="00F05F59">
        <w:rPr>
          <w:bCs/>
          <w:color w:val="000000"/>
          <w:sz w:val="20"/>
          <w:szCs w:val="20"/>
        </w:rPr>
        <w:t xml:space="preserve"> </w:t>
      </w:r>
      <w:r>
        <w:rPr>
          <w:bCs/>
          <w:color w:val="000000"/>
          <w:sz w:val="20"/>
          <w:szCs w:val="20"/>
        </w:rPr>
        <w:t>Licitante</w:t>
      </w:r>
      <w:r w:rsidRPr="00FC47D3">
        <w:rPr>
          <w:bCs/>
          <w:color w:val="000000"/>
          <w:sz w:val="20"/>
          <w:szCs w:val="20"/>
        </w:rPr>
        <w:t>.</w:t>
      </w:r>
    </w:p>
    <w:p w:rsidR="006C3CC5" w:rsidRPr="00FC47D3" w:rsidRDefault="006C3CC5" w:rsidP="006C3CC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076CFC">
        <w:rPr>
          <w:b/>
          <w:bCs/>
          <w:color w:val="000000"/>
          <w:sz w:val="20"/>
          <w:szCs w:val="20"/>
        </w:rPr>
        <w:t xml:space="preserve"> </w:t>
      </w:r>
      <w:r>
        <w:rPr>
          <w:bCs/>
          <w:color w:val="000000"/>
          <w:sz w:val="20"/>
          <w:szCs w:val="20"/>
        </w:rPr>
        <w:t>A</w:t>
      </w:r>
      <w:r w:rsidR="00076CFC">
        <w:rPr>
          <w:bCs/>
          <w:color w:val="000000"/>
          <w:sz w:val="20"/>
          <w:szCs w:val="20"/>
        </w:rPr>
        <w:t xml:space="preserve"> </w:t>
      </w:r>
      <w:r>
        <w:rPr>
          <w:bCs/>
          <w:color w:val="000000"/>
          <w:sz w:val="20"/>
          <w:szCs w:val="20"/>
        </w:rPr>
        <w:t>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w:t>
      </w:r>
      <w:r w:rsidR="00076CFC">
        <w:rPr>
          <w:bCs/>
          <w:color w:val="000000"/>
          <w:sz w:val="20"/>
          <w:szCs w:val="20"/>
        </w:rPr>
        <w:t xml:space="preserve"> </w:t>
      </w:r>
      <w:r>
        <w:rPr>
          <w:bCs/>
          <w:color w:val="000000"/>
          <w:sz w:val="20"/>
          <w:szCs w:val="20"/>
        </w:rPr>
        <w:t>Licitante</w:t>
      </w:r>
      <w:r w:rsidRPr="00FC47D3">
        <w:rPr>
          <w:bCs/>
          <w:color w:val="000000"/>
          <w:sz w:val="20"/>
          <w:szCs w:val="20"/>
        </w:rPr>
        <w:t>, não lhe cabendo o direito de pleitear qualquer alteração.</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6C3CC5" w:rsidRPr="00FC47D3" w:rsidRDefault="006C3CC5" w:rsidP="006C3CC5">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6" w:history="1">
        <w:r w:rsidRPr="00CB03EE">
          <w:rPr>
            <w:rFonts w:cs="Calibri"/>
            <w:b/>
            <w:color w:val="000000"/>
            <w:sz w:val="20"/>
            <w:szCs w:val="20"/>
          </w:rPr>
          <w:t>www.publinexo.com.br</w:t>
        </w:r>
      </w:hyperlink>
      <w:r>
        <w:rPr>
          <w:rFonts w:cs="Arial Narrow"/>
          <w:bCs/>
          <w:color w:val="000000"/>
          <w:spacing w:val="-1"/>
          <w:position w:val="-1"/>
          <w:sz w:val="20"/>
          <w:szCs w:val="20"/>
          <w:shd w:val="clear" w:color="auto" w:fill="FFFFFF"/>
        </w:rPr>
        <w:t>.</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6C3CC5" w:rsidRDefault="006C3CC5" w:rsidP="006C3CC5">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6C3CC5" w:rsidRPr="00FC47D3" w:rsidRDefault="006C3CC5" w:rsidP="006C3CC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6C3CC5" w:rsidRDefault="006C3CC5" w:rsidP="006C3CC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6C3CC5" w:rsidRPr="00FC47D3" w:rsidRDefault="00FE43B1" w:rsidP="006C3CC5">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6C3CC5" w:rsidRPr="00FC47D3">
        <w:rPr>
          <w:b/>
          <w:bCs/>
          <w:color w:val="000000"/>
          <w:sz w:val="20"/>
          <w:szCs w:val="20"/>
        </w:rPr>
        <w:t>. DA NEGOCIAÇÃO</w:t>
      </w:r>
    </w:p>
    <w:p w:rsidR="006C3CC5" w:rsidRPr="00FC47D3" w:rsidRDefault="00FE43B1"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6C3CC5" w:rsidRPr="00FC47D3">
        <w:rPr>
          <w:b/>
          <w:bCs/>
          <w:color w:val="000000"/>
          <w:sz w:val="20"/>
          <w:szCs w:val="20"/>
        </w:rPr>
        <w:t>.1.</w:t>
      </w:r>
      <w:r>
        <w:rPr>
          <w:b/>
          <w:bCs/>
          <w:color w:val="000000"/>
          <w:sz w:val="20"/>
          <w:szCs w:val="20"/>
        </w:rPr>
        <w:t xml:space="preserve"> </w:t>
      </w:r>
      <w:proofErr w:type="gramStart"/>
      <w:r w:rsidR="006C3CC5" w:rsidRPr="00FC47D3">
        <w:rPr>
          <w:bCs/>
          <w:color w:val="000000"/>
          <w:sz w:val="20"/>
          <w:szCs w:val="20"/>
        </w:rPr>
        <w:t>O(</w:t>
      </w:r>
      <w:proofErr w:type="gramEnd"/>
      <w:r w:rsidR="006C3CC5" w:rsidRPr="00FC47D3">
        <w:rPr>
          <w:bCs/>
          <w:color w:val="000000"/>
          <w:sz w:val="20"/>
          <w:szCs w:val="20"/>
        </w:rPr>
        <w:t xml:space="preserve">a) Pregoeiro(a) poderá encaminhar contraproposta diretamente a </w:t>
      </w:r>
      <w:r w:rsidR="006C3CC5">
        <w:rPr>
          <w:bCs/>
          <w:color w:val="000000"/>
          <w:sz w:val="20"/>
          <w:szCs w:val="20"/>
        </w:rPr>
        <w:t>Licitante</w:t>
      </w:r>
      <w:r w:rsidR="006C3CC5" w:rsidRPr="00FC47D3">
        <w:rPr>
          <w:bCs/>
          <w:color w:val="000000"/>
          <w:sz w:val="20"/>
          <w:szCs w:val="20"/>
        </w:rPr>
        <w:t xml:space="preserve"> que tenha apresentado o lance mais vantajoso, observado o critério de julgamento e o va</w:t>
      </w:r>
      <w:r w:rsidR="006C3CC5">
        <w:rPr>
          <w:bCs/>
          <w:color w:val="000000"/>
          <w:sz w:val="20"/>
          <w:szCs w:val="20"/>
        </w:rPr>
        <w:t>lor estimado para a contratação constante dos autos.</w:t>
      </w:r>
    </w:p>
    <w:p w:rsidR="006C3CC5" w:rsidRPr="00FC47D3" w:rsidRDefault="00FE43B1"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6C3CC5" w:rsidRPr="00FC47D3">
        <w:rPr>
          <w:b/>
          <w:bCs/>
          <w:color w:val="000000"/>
          <w:sz w:val="20"/>
          <w:szCs w:val="20"/>
        </w:rPr>
        <w:t>.2.</w:t>
      </w:r>
      <w:r w:rsidR="006C3CC5" w:rsidRPr="00FC47D3">
        <w:rPr>
          <w:bCs/>
          <w:color w:val="000000"/>
          <w:sz w:val="20"/>
          <w:szCs w:val="20"/>
        </w:rPr>
        <w:t xml:space="preserve"> A negociação será realizada por meio do SISTE</w:t>
      </w:r>
      <w:r w:rsidR="006C3CC5">
        <w:rPr>
          <w:bCs/>
          <w:color w:val="000000"/>
          <w:sz w:val="20"/>
          <w:szCs w:val="20"/>
        </w:rPr>
        <w:t>MA, podendo ser acompanhada pela</w:t>
      </w:r>
      <w:r w:rsidR="006C3CC5" w:rsidRPr="00FC47D3">
        <w:rPr>
          <w:bCs/>
          <w:color w:val="000000"/>
          <w:sz w:val="20"/>
          <w:szCs w:val="20"/>
        </w:rPr>
        <w:t xml:space="preserve">s demais </w:t>
      </w:r>
      <w:r w:rsidR="006C3CC5">
        <w:rPr>
          <w:bCs/>
          <w:color w:val="000000"/>
          <w:sz w:val="20"/>
          <w:szCs w:val="20"/>
        </w:rPr>
        <w:t>Licitante</w:t>
      </w:r>
      <w:r w:rsidR="006C3CC5" w:rsidRPr="00FC47D3">
        <w:rPr>
          <w:bCs/>
          <w:color w:val="000000"/>
          <w:sz w:val="20"/>
          <w:szCs w:val="20"/>
        </w:rPr>
        <w:t>s.</w:t>
      </w:r>
    </w:p>
    <w:p w:rsidR="006C3CC5" w:rsidRDefault="00FE43B1" w:rsidP="006C3CC5">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10</w:t>
      </w:r>
      <w:r w:rsidR="006C3CC5" w:rsidRPr="00FC47D3">
        <w:rPr>
          <w:b/>
          <w:bCs/>
          <w:color w:val="000000"/>
          <w:sz w:val="20"/>
          <w:szCs w:val="20"/>
        </w:rPr>
        <w:t>.3.</w:t>
      </w:r>
      <w:r w:rsidR="006C3CC5" w:rsidRPr="00FC47D3">
        <w:rPr>
          <w:bCs/>
          <w:color w:val="000000"/>
          <w:sz w:val="20"/>
          <w:szCs w:val="20"/>
        </w:rPr>
        <w:t xml:space="preserve"> Será vencedora a empresa que atender ao </w:t>
      </w:r>
      <w:r w:rsidR="006C3CC5">
        <w:rPr>
          <w:bCs/>
          <w:color w:val="000000"/>
          <w:sz w:val="20"/>
          <w:szCs w:val="20"/>
        </w:rPr>
        <w:t>Edital</w:t>
      </w:r>
      <w:r w:rsidR="006C3CC5" w:rsidRPr="00FC47D3">
        <w:rPr>
          <w:bCs/>
          <w:color w:val="000000"/>
          <w:sz w:val="20"/>
          <w:szCs w:val="20"/>
        </w:rPr>
        <w:t xml:space="preserve"> e ofertar o </w:t>
      </w:r>
      <w:r w:rsidR="006C3CC5" w:rsidRPr="00FC47D3">
        <w:rPr>
          <w:b/>
          <w:bCs/>
          <w:color w:val="000000"/>
          <w:sz w:val="20"/>
          <w:szCs w:val="20"/>
          <w:u w:val="single"/>
        </w:rPr>
        <w:t>menor preço</w:t>
      </w:r>
      <w:r w:rsidR="006C3CC5" w:rsidRPr="00792966">
        <w:rPr>
          <w:b/>
          <w:bCs/>
          <w:color w:val="000000"/>
          <w:sz w:val="20"/>
          <w:szCs w:val="20"/>
        </w:rPr>
        <w:t>.</w:t>
      </w:r>
    </w:p>
    <w:p w:rsidR="006C3CC5" w:rsidRDefault="006C3CC5" w:rsidP="006C3CC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E43B1">
        <w:rPr>
          <w:b/>
          <w:bCs/>
          <w:color w:val="000000"/>
          <w:sz w:val="20"/>
          <w:szCs w:val="20"/>
        </w:rPr>
        <w:t>1</w:t>
      </w:r>
      <w:r w:rsidRPr="00FC47D3">
        <w:rPr>
          <w:b/>
          <w:bCs/>
          <w:color w:val="000000"/>
          <w:sz w:val="20"/>
          <w:szCs w:val="20"/>
        </w:rPr>
        <w:t xml:space="preserve">. DOS CRITÉRIOS DE JULGAMENTO DAS PROPOSTAS </w:t>
      </w:r>
    </w:p>
    <w:p w:rsidR="006C3CC5" w:rsidRPr="00D56CBF" w:rsidRDefault="006C3CC5" w:rsidP="006C3CC5">
      <w:pPr>
        <w:widowControl w:val="0"/>
        <w:autoSpaceDE w:val="0"/>
        <w:autoSpaceDN w:val="0"/>
        <w:adjustRightInd w:val="0"/>
        <w:spacing w:after="0" w:line="240" w:lineRule="auto"/>
        <w:jc w:val="both"/>
        <w:rPr>
          <w:b/>
          <w:bCs/>
          <w:color w:val="000000" w:themeColor="text1"/>
          <w:sz w:val="20"/>
          <w:szCs w:val="20"/>
          <w:u w:val="single"/>
        </w:rPr>
      </w:pPr>
      <w:r w:rsidRPr="00D56CBF">
        <w:rPr>
          <w:b/>
          <w:bCs/>
          <w:color w:val="000000" w:themeColor="text1"/>
          <w:sz w:val="20"/>
          <w:szCs w:val="20"/>
          <w:u w:val="single"/>
        </w:rPr>
        <w:t>1</w:t>
      </w:r>
      <w:r w:rsidR="00FE43B1">
        <w:rPr>
          <w:b/>
          <w:bCs/>
          <w:color w:val="000000" w:themeColor="text1"/>
          <w:sz w:val="20"/>
          <w:szCs w:val="20"/>
          <w:u w:val="single"/>
        </w:rPr>
        <w:t>1</w:t>
      </w:r>
      <w:r w:rsidRPr="00D56CBF">
        <w:rPr>
          <w:b/>
          <w:bCs/>
          <w:color w:val="000000" w:themeColor="text1"/>
          <w:sz w:val="20"/>
          <w:szCs w:val="20"/>
          <w:u w:val="single"/>
        </w:rPr>
        <w:t>.1. Conforme faculta o art. 3º da Lei 10.520/02, não será anexado a este Edital o orçamento de referência estimado para contratação.</w:t>
      </w:r>
    </w:p>
    <w:p w:rsidR="006C3CC5" w:rsidRPr="00FC47D3" w:rsidRDefault="006C3CC5" w:rsidP="006C3CC5">
      <w:pPr>
        <w:widowControl w:val="0"/>
        <w:autoSpaceDE w:val="0"/>
        <w:autoSpaceDN w:val="0"/>
        <w:adjustRightInd w:val="0"/>
        <w:spacing w:after="0" w:line="240" w:lineRule="auto"/>
        <w:jc w:val="both"/>
        <w:rPr>
          <w:b/>
          <w:bCs/>
          <w:color w:val="000000"/>
          <w:sz w:val="20"/>
          <w:szCs w:val="20"/>
        </w:rPr>
      </w:pPr>
      <w:r w:rsidRPr="00D56CBF">
        <w:rPr>
          <w:b/>
          <w:bCs/>
          <w:color w:val="000000" w:themeColor="text1"/>
          <w:sz w:val="20"/>
          <w:szCs w:val="20"/>
          <w:u w:val="single"/>
        </w:rPr>
        <w:t>1</w:t>
      </w:r>
      <w:r w:rsidR="00FE43B1">
        <w:rPr>
          <w:b/>
          <w:bCs/>
          <w:color w:val="000000" w:themeColor="text1"/>
          <w:sz w:val="20"/>
          <w:szCs w:val="20"/>
          <w:u w:val="single"/>
        </w:rPr>
        <w:t>1</w:t>
      </w:r>
      <w:r w:rsidRPr="00D56CBF">
        <w:rPr>
          <w:b/>
          <w:bCs/>
          <w:color w:val="000000" w:themeColor="text1"/>
          <w:sz w:val="20"/>
          <w:szCs w:val="20"/>
          <w:u w:val="single"/>
        </w:rPr>
        <w:t>.2. O preço estimado para contratação somente será divulgado após o término da fase de lances.</w:t>
      </w:r>
    </w:p>
    <w:p w:rsidR="006C3CC5" w:rsidRPr="00331466" w:rsidRDefault="006C3CC5" w:rsidP="006C3CC5">
      <w:pPr>
        <w:widowControl w:val="0"/>
        <w:autoSpaceDE w:val="0"/>
        <w:autoSpaceDN w:val="0"/>
        <w:adjustRightInd w:val="0"/>
        <w:spacing w:after="0" w:line="240" w:lineRule="auto"/>
        <w:jc w:val="both"/>
        <w:rPr>
          <w:b/>
          <w:bCs/>
          <w:color w:val="000000"/>
          <w:sz w:val="20"/>
          <w:szCs w:val="20"/>
          <w:u w:val="single"/>
        </w:rPr>
      </w:pPr>
      <w:r w:rsidRPr="00C064C8">
        <w:rPr>
          <w:b/>
          <w:bCs/>
          <w:color w:val="000000"/>
          <w:sz w:val="20"/>
          <w:szCs w:val="20"/>
        </w:rPr>
        <w:t>1</w:t>
      </w:r>
      <w:r w:rsidR="00FE43B1">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001B6F71">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Pr>
          <w:bCs/>
          <w:color w:val="000000"/>
          <w:sz w:val="20"/>
          <w:szCs w:val="20"/>
        </w:rPr>
        <w:t>itação do lance de menor valor</w:t>
      </w:r>
      <w:r w:rsidRPr="00DD13C7">
        <w:rPr>
          <w:bCs/>
          <w:color w:val="000000" w:themeColor="text1"/>
          <w:sz w:val="20"/>
          <w:szCs w:val="20"/>
        </w:rPr>
        <w:t>.</w:t>
      </w:r>
    </w:p>
    <w:p w:rsidR="006C3CC5" w:rsidRPr="00D56CBF" w:rsidRDefault="006C3CC5" w:rsidP="006C3CC5">
      <w:pPr>
        <w:widowControl w:val="0"/>
        <w:autoSpaceDE w:val="0"/>
        <w:autoSpaceDN w:val="0"/>
        <w:adjustRightInd w:val="0"/>
        <w:spacing w:after="0" w:line="240" w:lineRule="auto"/>
        <w:jc w:val="both"/>
        <w:rPr>
          <w:bCs/>
          <w:color w:val="000000" w:themeColor="text1"/>
          <w:sz w:val="20"/>
          <w:szCs w:val="20"/>
        </w:rPr>
      </w:pPr>
      <w:r w:rsidRPr="00C064C8">
        <w:rPr>
          <w:b/>
          <w:bCs/>
          <w:color w:val="000000"/>
          <w:sz w:val="20"/>
          <w:szCs w:val="20"/>
        </w:rPr>
        <w:t>1</w:t>
      </w:r>
      <w:r w:rsidR="00FE43B1">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a) Pregoeiro(a) examinará a proposta de preços classificada em primeiro lugar quanto à compatibilidade do preço em relaçã</w:t>
      </w:r>
      <w:r>
        <w:rPr>
          <w:bCs/>
          <w:color w:val="000000"/>
          <w:sz w:val="20"/>
          <w:szCs w:val="20"/>
        </w:rPr>
        <w:t xml:space="preserve">o ao estimado para contratação </w:t>
      </w:r>
      <w:r w:rsidRPr="00D56CBF">
        <w:rPr>
          <w:bCs/>
          <w:color w:val="000000" w:themeColor="text1"/>
          <w:sz w:val="20"/>
          <w:szCs w:val="20"/>
        </w:rPr>
        <w:t>constante dos autos.</w:t>
      </w:r>
    </w:p>
    <w:p w:rsidR="006C3CC5" w:rsidRDefault="006C3CC5" w:rsidP="006C3CC5">
      <w:pPr>
        <w:widowControl w:val="0"/>
        <w:autoSpaceDE w:val="0"/>
        <w:autoSpaceDN w:val="0"/>
        <w:adjustRightInd w:val="0"/>
        <w:spacing w:after="0" w:line="240" w:lineRule="auto"/>
        <w:jc w:val="both"/>
        <w:rPr>
          <w:bCs/>
          <w:color w:val="000000"/>
          <w:sz w:val="20"/>
          <w:szCs w:val="20"/>
        </w:rPr>
      </w:pPr>
      <w:r w:rsidRPr="00D56CBF">
        <w:rPr>
          <w:b/>
          <w:bCs/>
          <w:color w:val="000000" w:themeColor="text1"/>
          <w:sz w:val="20"/>
          <w:szCs w:val="20"/>
        </w:rPr>
        <w:t>1</w:t>
      </w:r>
      <w:r w:rsidR="00FE43B1">
        <w:rPr>
          <w:b/>
          <w:bCs/>
          <w:color w:val="000000" w:themeColor="text1"/>
          <w:sz w:val="20"/>
          <w:szCs w:val="20"/>
        </w:rPr>
        <w:t>1</w:t>
      </w:r>
      <w:r w:rsidRPr="00D56CBF">
        <w:rPr>
          <w:b/>
          <w:bCs/>
          <w:color w:val="000000" w:themeColor="text1"/>
          <w:sz w:val="20"/>
          <w:szCs w:val="20"/>
        </w:rPr>
        <w:t>.5.</w:t>
      </w:r>
      <w:r w:rsidRPr="00D56CBF">
        <w:rPr>
          <w:bCs/>
          <w:color w:val="000000" w:themeColor="text1"/>
          <w:sz w:val="20"/>
          <w:szCs w:val="20"/>
        </w:rPr>
        <w:t xml:space="preserve"> O item cujo preço total seja superior ao estimado para a contratação, constante dos autos, não</w:t>
      </w:r>
      <w:r w:rsidR="00FE43B1">
        <w:rPr>
          <w:bCs/>
          <w:color w:val="000000" w:themeColor="text1"/>
          <w:sz w:val="20"/>
          <w:szCs w:val="20"/>
        </w:rPr>
        <w:t xml:space="preserve">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3CC5" w:rsidRPr="00C064C8" w:rsidRDefault="006C3CC5" w:rsidP="006C3CC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FE43B1">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3CC5" w:rsidRPr="00C064C8" w:rsidRDefault="00FE43B1"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6C3CC5">
        <w:rPr>
          <w:b/>
          <w:bCs/>
          <w:color w:val="000000"/>
          <w:sz w:val="20"/>
          <w:szCs w:val="20"/>
        </w:rPr>
        <w:t>.5</w:t>
      </w:r>
      <w:r w:rsidR="006C3CC5" w:rsidRPr="00C064C8">
        <w:rPr>
          <w:b/>
          <w:bCs/>
          <w:color w:val="000000"/>
          <w:sz w:val="20"/>
          <w:szCs w:val="20"/>
        </w:rPr>
        <w:t>.</w:t>
      </w:r>
      <w:r w:rsidR="006C3CC5" w:rsidRPr="00C064C8">
        <w:rPr>
          <w:bCs/>
          <w:color w:val="000000"/>
          <w:sz w:val="20"/>
          <w:szCs w:val="20"/>
        </w:rPr>
        <w:t xml:space="preserve"> Os </w:t>
      </w:r>
      <w:r w:rsidR="006C3CC5" w:rsidRPr="00D260B3">
        <w:rPr>
          <w:b/>
          <w:bCs/>
          <w:color w:val="000000"/>
          <w:sz w:val="20"/>
          <w:szCs w:val="20"/>
        </w:rPr>
        <w:t>PREÇOS UNITÁRIOS DE REFERÊNCIA</w:t>
      </w:r>
      <w:r w:rsidR="006C3CC5" w:rsidRPr="00C064C8">
        <w:rPr>
          <w:bCs/>
          <w:color w:val="000000"/>
          <w:sz w:val="20"/>
          <w:szCs w:val="20"/>
        </w:rPr>
        <w:t xml:space="preserve"> serão utilizados na análise dos valores ofertados pela </w:t>
      </w:r>
      <w:r w:rsidR="006C3CC5">
        <w:rPr>
          <w:bCs/>
          <w:color w:val="000000"/>
          <w:sz w:val="20"/>
          <w:szCs w:val="20"/>
        </w:rPr>
        <w:t>Licitante</w:t>
      </w:r>
      <w:r w:rsidR="006C3CC5" w:rsidRPr="00C064C8">
        <w:rPr>
          <w:bCs/>
          <w:color w:val="000000"/>
          <w:sz w:val="20"/>
          <w:szCs w:val="20"/>
        </w:rPr>
        <w:t>, para fins de aceitação ou não da proposta comercial</w:t>
      </w:r>
      <w:r w:rsidR="006C3CC5">
        <w:rPr>
          <w:bCs/>
          <w:color w:val="000000"/>
          <w:sz w:val="20"/>
          <w:szCs w:val="20"/>
        </w:rPr>
        <w:t>.</w:t>
      </w:r>
    </w:p>
    <w:p w:rsidR="006C3CC5" w:rsidRPr="00C064C8" w:rsidRDefault="00FE43B1"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6C3CC5">
        <w:rPr>
          <w:b/>
          <w:bCs/>
          <w:color w:val="000000"/>
          <w:sz w:val="20"/>
          <w:szCs w:val="20"/>
        </w:rPr>
        <w:t>.6</w:t>
      </w:r>
      <w:r w:rsidR="006C3CC5" w:rsidRPr="00C064C8">
        <w:rPr>
          <w:b/>
          <w:bCs/>
          <w:color w:val="000000"/>
          <w:sz w:val="20"/>
          <w:szCs w:val="20"/>
        </w:rPr>
        <w:t>.</w:t>
      </w:r>
      <w:r w:rsidR="006C3CC5" w:rsidRPr="00C064C8">
        <w:rPr>
          <w:bCs/>
          <w:color w:val="000000"/>
          <w:sz w:val="20"/>
          <w:szCs w:val="20"/>
        </w:rPr>
        <w:t xml:space="preserve"> Confirmada a aceitabilidade da proposta, </w:t>
      </w:r>
      <w:proofErr w:type="gramStart"/>
      <w:r w:rsidR="006C3CC5" w:rsidRPr="00C064C8">
        <w:rPr>
          <w:bCs/>
          <w:color w:val="000000"/>
          <w:sz w:val="20"/>
          <w:szCs w:val="20"/>
        </w:rPr>
        <w:t>o(</w:t>
      </w:r>
      <w:proofErr w:type="gramEnd"/>
      <w:r w:rsidR="006C3CC5" w:rsidRPr="00C064C8">
        <w:rPr>
          <w:bCs/>
          <w:color w:val="000000"/>
          <w:sz w:val="20"/>
          <w:szCs w:val="20"/>
        </w:rPr>
        <w:t>a) Pregoeiro(a) divulgará o resultado do julgamento do preço,</w:t>
      </w:r>
      <w:r w:rsidR="006C3CC5" w:rsidRPr="00D56CBF">
        <w:rPr>
          <w:b/>
          <w:bCs/>
          <w:color w:val="000000" w:themeColor="text1"/>
          <w:sz w:val="20"/>
          <w:szCs w:val="20"/>
          <w:u w:val="single"/>
        </w:rPr>
        <w:t>disponibilizando quando solicitado</w:t>
      </w:r>
      <w:r w:rsidR="006C3CC5">
        <w:rPr>
          <w:b/>
          <w:bCs/>
          <w:color w:val="000000" w:themeColor="text1"/>
          <w:sz w:val="20"/>
          <w:szCs w:val="20"/>
          <w:u w:val="single"/>
        </w:rPr>
        <w:t xml:space="preserve"> pelas Licitantes</w:t>
      </w:r>
      <w:r w:rsidR="006C3CC5" w:rsidRPr="00D56CBF">
        <w:rPr>
          <w:b/>
          <w:bCs/>
          <w:color w:val="000000" w:themeColor="text1"/>
          <w:sz w:val="20"/>
          <w:szCs w:val="20"/>
          <w:u w:val="single"/>
        </w:rPr>
        <w:t xml:space="preserve"> o preço estimado para contratação</w:t>
      </w:r>
      <w:r w:rsidR="006C3CC5" w:rsidRPr="00D56CBF">
        <w:rPr>
          <w:bCs/>
          <w:color w:val="000000" w:themeColor="text1"/>
          <w:sz w:val="20"/>
          <w:szCs w:val="20"/>
        </w:rPr>
        <w:t>, procedendo</w:t>
      </w:r>
      <w:r>
        <w:rPr>
          <w:bCs/>
          <w:color w:val="000000" w:themeColor="text1"/>
          <w:sz w:val="20"/>
          <w:szCs w:val="20"/>
        </w:rPr>
        <w:t xml:space="preserve"> </w:t>
      </w:r>
      <w:r w:rsidR="006C3CC5" w:rsidRPr="00D56CBF">
        <w:rPr>
          <w:b/>
          <w:bCs/>
          <w:color w:val="000000" w:themeColor="text1"/>
          <w:sz w:val="20"/>
          <w:szCs w:val="20"/>
        </w:rPr>
        <w:t>posteriormente</w:t>
      </w:r>
      <w:r w:rsidR="006C3CC5" w:rsidRPr="00C064C8">
        <w:rPr>
          <w:bCs/>
          <w:color w:val="000000"/>
          <w:sz w:val="20"/>
          <w:szCs w:val="20"/>
        </w:rPr>
        <w:t xml:space="preserve"> à verificação da habilitação da </w:t>
      </w:r>
      <w:r w:rsidR="006C3CC5">
        <w:rPr>
          <w:bCs/>
          <w:color w:val="000000"/>
          <w:sz w:val="20"/>
          <w:szCs w:val="20"/>
        </w:rPr>
        <w:t>Licitante</w:t>
      </w:r>
      <w:r w:rsidR="006C3CC5" w:rsidRPr="00C064C8">
        <w:rPr>
          <w:bCs/>
          <w:color w:val="000000"/>
          <w:sz w:val="20"/>
          <w:szCs w:val="20"/>
        </w:rPr>
        <w:t xml:space="preserve">, conforme as disposições deste </w:t>
      </w:r>
      <w:r w:rsidR="006C3CC5">
        <w:rPr>
          <w:bCs/>
          <w:color w:val="000000"/>
          <w:sz w:val="20"/>
          <w:szCs w:val="20"/>
        </w:rPr>
        <w:t>Edital</w:t>
      </w:r>
      <w:r w:rsidR="006C3CC5" w:rsidRPr="00C064C8">
        <w:rPr>
          <w:bCs/>
          <w:color w:val="000000"/>
          <w:sz w:val="20"/>
          <w:szCs w:val="20"/>
        </w:rPr>
        <w:t xml:space="preserve"> e seus Anexos. </w:t>
      </w:r>
    </w:p>
    <w:p w:rsidR="006C3CC5" w:rsidRPr="00C064C8" w:rsidRDefault="006C3CC5" w:rsidP="006C3CC5">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FE43B1">
        <w:rPr>
          <w:b/>
          <w:bCs/>
          <w:color w:val="000000"/>
          <w:sz w:val="20"/>
          <w:szCs w:val="20"/>
        </w:rPr>
        <w:t>1</w:t>
      </w:r>
      <w:r w:rsidRPr="00C064C8">
        <w:rPr>
          <w:b/>
          <w:bCs/>
          <w:color w:val="000000"/>
          <w:sz w:val="20"/>
          <w:szCs w:val="20"/>
        </w:rPr>
        <w:t>.</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3CC5" w:rsidRPr="00C064C8" w:rsidRDefault="006C3CC5" w:rsidP="006C3CC5">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FE43B1">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6C3CC5" w:rsidRPr="00FC47D3" w:rsidRDefault="006C3CC5" w:rsidP="006C3CC5">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FE43B1">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00FE43B1">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CA4606">
        <w:rPr>
          <w:b/>
          <w:bCs/>
          <w:color w:val="000000"/>
          <w:sz w:val="20"/>
          <w:szCs w:val="20"/>
          <w:u w:val="single"/>
        </w:rPr>
        <w:t xml:space="preserve"> </w:t>
      </w:r>
      <w:r w:rsidR="00EB373D">
        <w:rPr>
          <w:b/>
          <w:bCs/>
          <w:color w:val="000000"/>
          <w:sz w:val="20"/>
          <w:szCs w:val="20"/>
          <w:u w:val="single"/>
        </w:rPr>
        <w:t>Licitante</w:t>
      </w:r>
      <w:r w:rsidR="00CA4606">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92366B">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xml:space="preserve">) aceito(s) por motivo(s) </w:t>
      </w:r>
      <w:r w:rsidR="00362A76">
        <w:rPr>
          <w:bCs/>
          <w:color w:val="000000"/>
          <w:sz w:val="20"/>
          <w:szCs w:val="20"/>
        </w:rPr>
        <w:lastRenderedPageBreak/>
        <w:t>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928A5">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076CF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076CF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F346F4">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657A89">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7A7600">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F91F94">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F91F94">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A33307">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8E359F">
        <w:rPr>
          <w:bCs/>
          <w:color w:val="000000"/>
          <w:sz w:val="20"/>
          <w:szCs w:val="20"/>
        </w:rPr>
        <w:t xml:space="preserve"> </w:t>
      </w:r>
      <w:r w:rsidR="00ED5A96">
        <w:rPr>
          <w:bCs/>
          <w:color w:val="000000"/>
          <w:sz w:val="20"/>
          <w:szCs w:val="20"/>
        </w:rPr>
        <w:t>conforme estipulado no Termo de Referência, Anexo II.</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A01122">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ED5A96">
        <w:rPr>
          <w:bCs/>
          <w:color w:val="000000"/>
          <w:sz w:val="20"/>
          <w:szCs w:val="20"/>
        </w:rPr>
        <w:t>conforme estipulado no Termo de Referência, Anexo II</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8E359F">
        <w:rPr>
          <w:bCs/>
          <w:color w:val="000000"/>
          <w:sz w:val="20"/>
          <w:szCs w:val="20"/>
        </w:rPr>
        <w:t xml:space="preserve"> </w:t>
      </w:r>
      <w:r w:rsidR="00ED5A96">
        <w:rPr>
          <w:bCs/>
          <w:color w:val="000000"/>
          <w:sz w:val="20"/>
          <w:szCs w:val="20"/>
        </w:rPr>
        <w:t>conforme estipulado no Termo de Referência, Anexo II</w:t>
      </w:r>
      <w:r w:rsidR="00173B20">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076CFC">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CB7C6B">
      <w:pPr>
        <w:widowControl w:val="0"/>
        <w:autoSpaceDE w:val="0"/>
        <w:autoSpaceDN w:val="0"/>
        <w:adjustRightInd w:val="0"/>
        <w:spacing w:after="0" w:line="240" w:lineRule="auto"/>
        <w:contextualSpacing/>
        <w:jc w:val="both"/>
        <w:rPr>
          <w:b/>
          <w:bCs/>
          <w:sz w:val="20"/>
          <w:szCs w:val="20"/>
        </w:rPr>
      </w:pPr>
      <w:r w:rsidRPr="00166183">
        <w:rPr>
          <w:b/>
          <w:bCs/>
          <w:sz w:val="20"/>
          <w:szCs w:val="20"/>
        </w:rPr>
        <w:lastRenderedPageBreak/>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184642" w:rsidRDefault="00184642" w:rsidP="00184642">
      <w:pPr>
        <w:autoSpaceDE w:val="0"/>
        <w:autoSpaceDN w:val="0"/>
        <w:adjustRightInd w:val="0"/>
        <w:spacing w:after="0" w:line="240" w:lineRule="auto"/>
        <w:jc w:val="both"/>
        <w:rPr>
          <w:b/>
          <w:bCs/>
          <w:sz w:val="20"/>
          <w:szCs w:val="20"/>
        </w:rPr>
      </w:pPr>
      <w:r>
        <w:rPr>
          <w:b/>
          <w:bCs/>
          <w:sz w:val="20"/>
          <w:szCs w:val="20"/>
        </w:rPr>
        <w:t>a</w:t>
      </w:r>
      <w:r w:rsidRPr="00C34788">
        <w:rPr>
          <w:b/>
          <w:bCs/>
          <w:sz w:val="20"/>
          <w:szCs w:val="20"/>
        </w:rPr>
        <w:t>)</w:t>
      </w:r>
      <w:r w:rsidR="00076CFC">
        <w:rPr>
          <w:b/>
          <w:bCs/>
          <w:sz w:val="20"/>
          <w:szCs w:val="20"/>
        </w:rPr>
        <w:t xml:space="preserve"> </w:t>
      </w:r>
      <w:proofErr w:type="gramStart"/>
      <w:r>
        <w:rPr>
          <w:bCs/>
          <w:sz w:val="20"/>
          <w:szCs w:val="20"/>
        </w:rPr>
        <w:t>Atestado(</w:t>
      </w:r>
      <w:proofErr w:type="gramEnd"/>
      <w:r>
        <w:rPr>
          <w:bCs/>
          <w:sz w:val="20"/>
          <w:szCs w:val="20"/>
        </w:rPr>
        <w:t xml:space="preserve">s) de capacidade técnica, 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p>
    <w:p w:rsidR="00184642" w:rsidRDefault="00184642" w:rsidP="00184642">
      <w:pPr>
        <w:autoSpaceDE w:val="0"/>
        <w:autoSpaceDN w:val="0"/>
        <w:adjustRightInd w:val="0"/>
        <w:spacing w:after="0" w:line="240" w:lineRule="auto"/>
        <w:jc w:val="both"/>
        <w:rPr>
          <w:bCs/>
          <w:sz w:val="20"/>
          <w:szCs w:val="20"/>
        </w:rPr>
      </w:pPr>
      <w:r w:rsidRPr="00597786">
        <w:rPr>
          <w:b/>
          <w:bCs/>
          <w:sz w:val="20"/>
          <w:szCs w:val="20"/>
        </w:rPr>
        <w:t>b)</w:t>
      </w:r>
      <w:r w:rsidR="00076CFC">
        <w:rPr>
          <w:b/>
          <w:bCs/>
          <w:sz w:val="20"/>
          <w:szCs w:val="20"/>
        </w:rPr>
        <w:t xml:space="preserve"> </w:t>
      </w:r>
      <w:r>
        <w:rPr>
          <w:bCs/>
          <w:sz w:val="20"/>
          <w:szCs w:val="20"/>
        </w:rPr>
        <w:t>Licença de Funcionamento ou Alvará Sanitário emitido pela Vigilância Sanitária Estadual e/ou Municipal;</w:t>
      </w:r>
    </w:p>
    <w:p w:rsidR="00184642" w:rsidRDefault="00184642" w:rsidP="00184642">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Pr="001A645B">
        <w:rPr>
          <w:rFonts w:cs="Courier New"/>
          <w:b/>
          <w:color w:val="000000"/>
          <w:sz w:val="20"/>
          <w:szCs w:val="20"/>
        </w:rPr>
        <w:t>)</w:t>
      </w:r>
      <w:r w:rsidR="00076CFC">
        <w:rPr>
          <w:rFonts w:cs="Courier New"/>
          <w:b/>
          <w:color w:val="000000"/>
          <w:sz w:val="20"/>
          <w:szCs w:val="20"/>
        </w:rPr>
        <w:t xml:space="preserve"> </w:t>
      </w:r>
      <w:r>
        <w:rPr>
          <w:rFonts w:cs="Courier New"/>
          <w:color w:val="000000"/>
          <w:sz w:val="20"/>
          <w:szCs w:val="20"/>
        </w:rPr>
        <w:t>Autorização de Funcionamento da empresa (AFE);</w:t>
      </w:r>
    </w:p>
    <w:p w:rsidR="00184642" w:rsidRDefault="00184642" w:rsidP="00184642">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d</w:t>
      </w:r>
      <w:r w:rsidRPr="00D85985">
        <w:rPr>
          <w:rFonts w:cs="Courier New"/>
          <w:b/>
          <w:color w:val="000000"/>
          <w:sz w:val="20"/>
          <w:szCs w:val="20"/>
        </w:rPr>
        <w:t>)</w:t>
      </w:r>
      <w:r w:rsidR="00076CFC">
        <w:rPr>
          <w:rFonts w:cs="Courier New"/>
          <w:b/>
          <w:color w:val="000000"/>
          <w:sz w:val="20"/>
          <w:szCs w:val="20"/>
        </w:rPr>
        <w:t xml:space="preserve"> </w:t>
      </w:r>
      <w:r>
        <w:rPr>
          <w:rFonts w:cs="Courier New"/>
          <w:color w:val="000000"/>
          <w:sz w:val="20"/>
          <w:szCs w:val="20"/>
        </w:rPr>
        <w:t>Autorização Especial do estabelecimento em nome da empresa, caso o medicamento esteja sujeito a controle especial (Portaria SVS/MS nº 344/1998);</w:t>
      </w:r>
    </w:p>
    <w:p w:rsidR="00184642" w:rsidRDefault="00184642" w:rsidP="00184642">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e</w:t>
      </w:r>
      <w:r w:rsidRPr="00D85985">
        <w:rPr>
          <w:rFonts w:cs="Courier New"/>
          <w:b/>
          <w:color w:val="000000"/>
          <w:sz w:val="20"/>
          <w:szCs w:val="20"/>
        </w:rPr>
        <w:t>)</w:t>
      </w:r>
      <w:r w:rsidR="00076CFC">
        <w:rPr>
          <w:rFonts w:cs="Courier New"/>
          <w:b/>
          <w:color w:val="000000"/>
          <w:sz w:val="20"/>
          <w:szCs w:val="20"/>
        </w:rPr>
        <w:t xml:space="preserve"> </w:t>
      </w:r>
      <w:r>
        <w:rPr>
          <w:rFonts w:cs="Courier New"/>
          <w:color w:val="000000"/>
          <w:sz w:val="20"/>
          <w:szCs w:val="20"/>
        </w:rPr>
        <w:t>Registro do medicamento emitido pela ANVISA em nome do fabricante;</w:t>
      </w:r>
    </w:p>
    <w:p w:rsidR="00184642" w:rsidRDefault="00184642" w:rsidP="00184642">
      <w:pPr>
        <w:autoSpaceDE w:val="0"/>
        <w:autoSpaceDN w:val="0"/>
        <w:adjustRightInd w:val="0"/>
        <w:spacing w:after="0" w:line="240" w:lineRule="auto"/>
        <w:jc w:val="both"/>
        <w:rPr>
          <w:bCs/>
          <w:color w:val="000000"/>
          <w:sz w:val="20"/>
          <w:szCs w:val="20"/>
        </w:rPr>
      </w:pPr>
      <w:r>
        <w:rPr>
          <w:b/>
          <w:bCs/>
          <w:color w:val="000000"/>
          <w:sz w:val="20"/>
          <w:szCs w:val="20"/>
        </w:rPr>
        <w:t>f</w:t>
      </w:r>
      <w:r w:rsidRPr="00DD6C0B">
        <w:rPr>
          <w:b/>
          <w:bCs/>
          <w:color w:val="000000"/>
          <w:sz w:val="20"/>
          <w:szCs w:val="20"/>
        </w:rPr>
        <w:t>)</w:t>
      </w:r>
      <w:r>
        <w:rPr>
          <w:bCs/>
          <w:color w:val="000000"/>
          <w:sz w:val="20"/>
          <w:szCs w:val="20"/>
        </w:rPr>
        <w:t xml:space="preserve"> Apresentar bula ou cópia autenticada atualizada do medicamento, caso seja desnecessário o </w:t>
      </w:r>
      <w:proofErr w:type="spellStart"/>
      <w:r>
        <w:rPr>
          <w:bCs/>
          <w:color w:val="000000"/>
          <w:sz w:val="20"/>
          <w:szCs w:val="20"/>
        </w:rPr>
        <w:t>bulário</w:t>
      </w:r>
      <w:proofErr w:type="spellEnd"/>
      <w:r>
        <w:rPr>
          <w:bCs/>
          <w:color w:val="000000"/>
          <w:sz w:val="20"/>
          <w:szCs w:val="20"/>
        </w:rPr>
        <w:t>, conforme legislação vigente, apresentar cópia do respectivo ato formal ou legislação pertinente;</w:t>
      </w:r>
    </w:p>
    <w:p w:rsidR="00184642" w:rsidRDefault="00184642" w:rsidP="00184642">
      <w:pPr>
        <w:autoSpaceDE w:val="0"/>
        <w:autoSpaceDN w:val="0"/>
        <w:adjustRightInd w:val="0"/>
        <w:spacing w:after="0" w:line="240" w:lineRule="auto"/>
        <w:jc w:val="both"/>
        <w:rPr>
          <w:bCs/>
          <w:color w:val="000000"/>
          <w:sz w:val="20"/>
          <w:szCs w:val="20"/>
        </w:rPr>
      </w:pPr>
      <w:r>
        <w:rPr>
          <w:b/>
          <w:bCs/>
          <w:color w:val="000000"/>
          <w:sz w:val="20"/>
          <w:szCs w:val="20"/>
        </w:rPr>
        <w:t>g</w:t>
      </w:r>
      <w:r w:rsidRPr="00DD6C0B">
        <w:rPr>
          <w:b/>
          <w:bCs/>
          <w:color w:val="000000"/>
          <w:sz w:val="20"/>
          <w:szCs w:val="20"/>
        </w:rPr>
        <w:t>)</w:t>
      </w:r>
      <w:r>
        <w:rPr>
          <w:bCs/>
          <w:color w:val="000000"/>
          <w:sz w:val="20"/>
          <w:szCs w:val="20"/>
        </w:rPr>
        <w:t xml:space="preserve"> Apresentar Certidão de Regularidade Técnica do Conselho Regional de Farmácia – CRF – do Estado onde estiver instalada, do responsável técnico constante do termo de responsabilidade técnica, o qual foi apresentado ao órgão sanitário competente do ano em exercício;</w:t>
      </w:r>
    </w:p>
    <w:p w:rsidR="00184642" w:rsidRDefault="00184642" w:rsidP="00184642">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184642" w:rsidRPr="00CB03EE" w:rsidRDefault="00184642" w:rsidP="00184642">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Pr="00CB03EE">
        <w:rPr>
          <w:rFonts w:cs="Calibri"/>
          <w:b/>
          <w:bCs/>
          <w:color w:val="000000"/>
          <w:sz w:val="20"/>
          <w:szCs w:val="20"/>
        </w:rPr>
        <w:t xml:space="preserve">) </w:t>
      </w:r>
      <w:r w:rsidRPr="00CB03EE">
        <w:rPr>
          <w:rFonts w:cs="Calibri"/>
          <w:bCs/>
          <w:color w:val="000000"/>
          <w:sz w:val="20"/>
          <w:szCs w:val="20"/>
        </w:rPr>
        <w:t xml:space="preserve">Declaração de atendimento do inc. XXXIII do art. 7º da Constituição Federal, conforme Modelo </w:t>
      </w:r>
      <w:proofErr w:type="gramStart"/>
      <w:r w:rsidRPr="00CB03EE">
        <w:rPr>
          <w:rFonts w:cs="Calibri"/>
          <w:bCs/>
          <w:color w:val="000000"/>
          <w:sz w:val="20"/>
          <w:szCs w:val="20"/>
        </w:rPr>
        <w:t>2</w:t>
      </w:r>
      <w:proofErr w:type="gramEnd"/>
      <w:r w:rsidRPr="00CB03EE">
        <w:rPr>
          <w:rFonts w:cs="Calibri"/>
          <w:bCs/>
          <w:color w:val="000000"/>
          <w:sz w:val="20"/>
          <w:szCs w:val="20"/>
        </w:rPr>
        <w:t>;</w:t>
      </w:r>
    </w:p>
    <w:p w:rsidR="00184642" w:rsidRPr="00CB03EE" w:rsidRDefault="00184642" w:rsidP="00184642">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Pr="00CB03EE">
        <w:rPr>
          <w:rFonts w:cs="Calibri"/>
          <w:b/>
          <w:bCs/>
          <w:color w:val="000000"/>
          <w:sz w:val="20"/>
          <w:szCs w:val="20"/>
        </w:rPr>
        <w:t xml:space="preserve">) </w:t>
      </w:r>
      <w:r w:rsidRPr="00CB03EE">
        <w:rPr>
          <w:rFonts w:cs="Calibri"/>
          <w:bCs/>
          <w:color w:val="000000"/>
          <w:sz w:val="20"/>
          <w:szCs w:val="20"/>
        </w:rPr>
        <w:t xml:space="preserve">Declaração de inexistência de fatos supervenientes impeditivos da habilitação, conforme Modelo </w:t>
      </w:r>
      <w:proofErr w:type="gramStart"/>
      <w:r w:rsidRPr="00CB03EE">
        <w:rPr>
          <w:rFonts w:cs="Calibri"/>
          <w:bCs/>
          <w:color w:val="000000"/>
          <w:sz w:val="20"/>
          <w:szCs w:val="20"/>
        </w:rPr>
        <w:t>3</w:t>
      </w:r>
      <w:proofErr w:type="gramEnd"/>
      <w:r w:rsidRPr="00CB03EE">
        <w:rPr>
          <w:rFonts w:cs="Calibri"/>
          <w:bCs/>
          <w:color w:val="000000"/>
          <w:sz w:val="20"/>
          <w:szCs w:val="20"/>
        </w:rPr>
        <w:t>;</w:t>
      </w:r>
    </w:p>
    <w:p w:rsidR="00184642" w:rsidRPr="003D5859" w:rsidRDefault="00184642" w:rsidP="00184642">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k</w:t>
      </w:r>
      <w:r w:rsidRPr="00CB03EE">
        <w:rPr>
          <w:rFonts w:cs="Calibri"/>
          <w:b/>
          <w:bCs/>
          <w:color w:val="000000"/>
          <w:sz w:val="20"/>
          <w:szCs w:val="20"/>
        </w:rPr>
        <w:t xml:space="preserve">) </w:t>
      </w:r>
      <w:r w:rsidRPr="00CB03EE">
        <w:rPr>
          <w:rFonts w:cs="Calibri"/>
          <w:bCs/>
          <w:color w:val="000000"/>
          <w:sz w:val="20"/>
          <w:szCs w:val="20"/>
        </w:rPr>
        <w:t xml:space="preserve">A </w:t>
      </w:r>
      <w:r>
        <w:rPr>
          <w:rFonts w:cs="Calibri"/>
          <w:bCs/>
          <w:color w:val="000000"/>
          <w:sz w:val="20"/>
          <w:szCs w:val="20"/>
        </w:rPr>
        <w:t>M</w:t>
      </w:r>
      <w:r w:rsidRPr="00CB03EE">
        <w:rPr>
          <w:rFonts w:cs="Calibri"/>
          <w:bCs/>
          <w:color w:val="000000"/>
          <w:sz w:val="20"/>
          <w:szCs w:val="20"/>
        </w:rPr>
        <w:t xml:space="preserve">icroempresa ou </w:t>
      </w:r>
      <w:r>
        <w:rPr>
          <w:rFonts w:cs="Calibri"/>
          <w:bCs/>
          <w:color w:val="000000"/>
          <w:sz w:val="20"/>
          <w:szCs w:val="20"/>
        </w:rPr>
        <w:t>E</w:t>
      </w:r>
      <w:r w:rsidRPr="00CB03EE">
        <w:rPr>
          <w:rFonts w:cs="Calibri"/>
          <w:bCs/>
          <w:color w:val="000000"/>
          <w:sz w:val="20"/>
          <w:szCs w:val="20"/>
        </w:rPr>
        <w:t xml:space="preserve">mpresa de </w:t>
      </w:r>
      <w:r>
        <w:rPr>
          <w:rFonts w:cs="Calibri"/>
          <w:bCs/>
          <w:color w:val="000000"/>
          <w:sz w:val="20"/>
          <w:szCs w:val="20"/>
        </w:rPr>
        <w:t>P</w:t>
      </w:r>
      <w:r w:rsidRPr="00CB03EE">
        <w:rPr>
          <w:rFonts w:cs="Calibri"/>
          <w:bCs/>
          <w:color w:val="000000"/>
          <w:sz w:val="20"/>
          <w:szCs w:val="20"/>
        </w:rPr>
        <w:t xml:space="preserve">equeno </w:t>
      </w:r>
      <w:r>
        <w:rPr>
          <w:rFonts w:cs="Calibri"/>
          <w:bCs/>
          <w:color w:val="000000"/>
          <w:sz w:val="20"/>
          <w:szCs w:val="20"/>
        </w:rPr>
        <w:t>P</w:t>
      </w:r>
      <w:r w:rsidRPr="00CB03EE">
        <w:rPr>
          <w:rFonts w:cs="Calibri"/>
          <w:bCs/>
          <w:color w:val="000000"/>
          <w:sz w:val="20"/>
          <w:szCs w:val="20"/>
        </w:rPr>
        <w:t xml:space="preserve">orte deverá apresentar a respectiva declaração, conforme Modelo </w:t>
      </w:r>
      <w:proofErr w:type="gramStart"/>
      <w:r w:rsidRPr="00CB03EE">
        <w:rPr>
          <w:rFonts w:cs="Calibri"/>
          <w:bCs/>
          <w:color w:val="000000"/>
          <w:sz w:val="20"/>
          <w:szCs w:val="20"/>
        </w:rPr>
        <w:t>1</w:t>
      </w:r>
      <w:proofErr w:type="gramEnd"/>
      <w:r w:rsidRPr="00CB03EE">
        <w:rPr>
          <w:rFonts w:cs="Calibri"/>
          <w:bCs/>
          <w:color w:val="000000"/>
          <w:sz w:val="20"/>
          <w:szCs w:val="20"/>
        </w:rPr>
        <w:t>;</w:t>
      </w:r>
    </w:p>
    <w:p w:rsidR="00184642" w:rsidRPr="00166183" w:rsidRDefault="00184642" w:rsidP="00184642">
      <w:pPr>
        <w:spacing w:after="0" w:line="240" w:lineRule="auto"/>
        <w:jc w:val="both"/>
        <w:rPr>
          <w:bCs/>
          <w:sz w:val="20"/>
          <w:szCs w:val="20"/>
        </w:rPr>
      </w:pPr>
      <w:r>
        <w:rPr>
          <w:b/>
          <w:bCs/>
          <w:sz w:val="20"/>
          <w:szCs w:val="20"/>
        </w:rPr>
        <w:t>l</w:t>
      </w:r>
      <w:r w:rsidRPr="00166183">
        <w:rPr>
          <w:b/>
          <w:bCs/>
          <w:sz w:val="20"/>
          <w:szCs w:val="20"/>
        </w:rPr>
        <w:t>)</w:t>
      </w:r>
      <w:r w:rsidRPr="00166183">
        <w:rPr>
          <w:bCs/>
          <w:sz w:val="20"/>
          <w:szCs w:val="20"/>
        </w:rPr>
        <w:t xml:space="preserve"> Apresentar comprovação da boa situação financeira d</w:t>
      </w:r>
      <w:r>
        <w:rPr>
          <w:bCs/>
          <w:sz w:val="20"/>
          <w:szCs w:val="20"/>
        </w:rPr>
        <w:t>a</w:t>
      </w:r>
      <w:r w:rsidR="00076CFC">
        <w:rPr>
          <w:bCs/>
          <w:sz w:val="20"/>
          <w:szCs w:val="20"/>
        </w:rPr>
        <w:t xml:space="preserve"> </w:t>
      </w:r>
      <w:r>
        <w:rPr>
          <w:bCs/>
          <w:sz w:val="20"/>
          <w:szCs w:val="20"/>
        </w:rPr>
        <w:t>Licitante</w:t>
      </w:r>
      <w:r w:rsidRPr="00166183">
        <w:rPr>
          <w:bCs/>
          <w:sz w:val="20"/>
          <w:szCs w:val="20"/>
        </w:rPr>
        <w:t>, aferida com base nos índices de Liquidez Geral (LG), Solvência Geral (SG) E Liquidez Corrente (LC) igual ou maiores que 01 (um), automaticamente pelo SICAF;</w:t>
      </w:r>
    </w:p>
    <w:p w:rsidR="00184642" w:rsidRDefault="00184642" w:rsidP="00184642">
      <w:pPr>
        <w:spacing w:after="0" w:line="240" w:lineRule="auto"/>
        <w:jc w:val="both"/>
        <w:rPr>
          <w:bCs/>
          <w:sz w:val="20"/>
          <w:szCs w:val="20"/>
        </w:rPr>
      </w:pPr>
      <w:r>
        <w:rPr>
          <w:b/>
          <w:bCs/>
          <w:sz w:val="20"/>
          <w:szCs w:val="20"/>
        </w:rPr>
        <w:t>m</w:t>
      </w:r>
      <w:r w:rsidRPr="00166183">
        <w:rPr>
          <w:b/>
          <w:bCs/>
          <w:sz w:val="20"/>
          <w:szCs w:val="20"/>
        </w:rPr>
        <w:t xml:space="preserve">) </w:t>
      </w:r>
      <w:r w:rsidRPr="00166183">
        <w:rPr>
          <w:bCs/>
          <w:sz w:val="20"/>
          <w:szCs w:val="20"/>
        </w:rPr>
        <w:t>As empresas que apresentarem resultado inferior a 01 (um) em q</w:t>
      </w:r>
      <w:r>
        <w:rPr>
          <w:bCs/>
          <w:sz w:val="20"/>
          <w:szCs w:val="20"/>
        </w:rPr>
        <w:t xml:space="preserve">ualquer dos índices referidos </w:t>
      </w:r>
      <w:proofErr w:type="spellStart"/>
      <w:r>
        <w:rPr>
          <w:bCs/>
          <w:sz w:val="20"/>
          <w:szCs w:val="20"/>
        </w:rPr>
        <w:t>naalínea</w:t>
      </w:r>
      <w:proofErr w:type="spellEnd"/>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ED5A96" w:rsidRDefault="002A0356" w:rsidP="00184642">
      <w:pPr>
        <w:spacing w:before="120" w:after="12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Pr="00ED5A96" w:rsidRDefault="00572F93" w:rsidP="00ED5A96">
      <w:pPr>
        <w:spacing w:before="120" w:after="120" w:line="240" w:lineRule="auto"/>
        <w:jc w:val="both"/>
        <w:rPr>
          <w:b/>
          <w:bCs/>
          <w:color w:val="000000"/>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076CFC">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076CFC">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w:t>
      </w:r>
      <w:r w:rsidR="002A0356" w:rsidRPr="00E4087D">
        <w:rPr>
          <w:bCs/>
          <w:sz w:val="20"/>
          <w:szCs w:val="20"/>
        </w:rPr>
        <w:lastRenderedPageBreak/>
        <w:t xml:space="preserve">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076CFC">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076CFC">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076CFC">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076CFC">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076CFC">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076CFC">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076CFC">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r w:rsidR="00C317FA">
        <w:rPr>
          <w:bCs/>
          <w:color w:val="000000"/>
          <w:sz w:val="20"/>
          <w:szCs w:val="20"/>
        </w:rPr>
        <w:lastRenderedPageBreak/>
        <w:t>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076CFC">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076CFC">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076CFC">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076CFC">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076CFC">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076CFC">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076CFC">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852A5C" w:rsidRPr="00E51262" w:rsidRDefault="00E51262" w:rsidP="00E51262">
      <w:pPr>
        <w:widowControl w:val="0"/>
        <w:autoSpaceDE w:val="0"/>
        <w:autoSpaceDN w:val="0"/>
        <w:adjustRightInd w:val="0"/>
        <w:spacing w:after="0" w:line="240" w:lineRule="auto"/>
        <w:jc w:val="both"/>
        <w:rPr>
          <w:bCs/>
          <w:color w:val="000000"/>
          <w:sz w:val="20"/>
          <w:szCs w:val="20"/>
        </w:rPr>
      </w:pPr>
      <w:r>
        <w:rPr>
          <w:b/>
          <w:bCs/>
          <w:color w:val="000000"/>
          <w:sz w:val="20"/>
          <w:szCs w:val="20"/>
        </w:rPr>
        <w:t>16.4.</w:t>
      </w:r>
      <w:r w:rsidR="00076CFC">
        <w:rPr>
          <w:b/>
          <w:bCs/>
          <w:color w:val="000000"/>
          <w:sz w:val="20"/>
          <w:szCs w:val="20"/>
        </w:rPr>
        <w:t xml:space="preserve"> </w:t>
      </w:r>
      <w:r w:rsidR="00852A5C" w:rsidRPr="00E51262">
        <w:rPr>
          <w:bCs/>
          <w:color w:val="000000"/>
          <w:sz w:val="20"/>
          <w:szCs w:val="20"/>
        </w:rPr>
        <w:t>Ef</w:t>
      </w:r>
      <w:r w:rsidR="00852A5C" w:rsidRPr="00E51262">
        <w:rPr>
          <w:bCs/>
          <w:sz w:val="20"/>
          <w:szCs w:val="20"/>
        </w:rPr>
        <w:t>etuada a entrega, a CONTRATADA protocolará a Nota Fiscal, perante a CONTRATANTE devidamente preenchida;</w:t>
      </w:r>
    </w:p>
    <w:p w:rsidR="00852A5C" w:rsidRPr="00852A5C" w:rsidRDefault="00852A5C" w:rsidP="002D0689">
      <w:pPr>
        <w:pStyle w:val="PargrafodaLista"/>
        <w:widowControl w:val="0"/>
        <w:numPr>
          <w:ilvl w:val="1"/>
          <w:numId w:val="3"/>
        </w:numPr>
        <w:autoSpaceDE w:val="0"/>
        <w:autoSpaceDN w:val="0"/>
        <w:adjustRightInd w:val="0"/>
        <w:spacing w:after="0" w:line="240" w:lineRule="auto"/>
        <w:jc w:val="both"/>
        <w:rPr>
          <w:bCs/>
          <w:color w:val="000000"/>
          <w:sz w:val="20"/>
          <w:szCs w:val="20"/>
        </w:rPr>
      </w:pPr>
      <w:r w:rsidRPr="00852A5C">
        <w:rPr>
          <w:bCs/>
          <w:sz w:val="20"/>
          <w:szCs w:val="20"/>
        </w:rPr>
        <w:t>Caso a Nota Fiscal esteja em desacordo, será devolvida para correção;</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A CONTRATANTE terá um prazo de até 05 (cinco) dias úteis para conferência e aprovação, contados da sua protocolização, e será paga, diretamente na conta corrente da CONTRATADA;</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Os pagamentos serão realizados na conformidade da Lei Nº 8.666, de 21 de Junho de 1.993.</w:t>
      </w:r>
    </w:p>
    <w:p w:rsid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Na ocorrência de rejeição da(s) Nota(s) Fiscal (is), motivada por erro ou incorreções, o prazo estipulado no parágrafo anterior, passará a ser contado a partir da data da sua representação;</w:t>
      </w:r>
    </w:p>
    <w:p w:rsidR="00524132" w:rsidRPr="00852A5C" w:rsidRDefault="00524132" w:rsidP="002D0689">
      <w:pPr>
        <w:pStyle w:val="PargrafodaLista"/>
        <w:numPr>
          <w:ilvl w:val="1"/>
          <w:numId w:val="3"/>
        </w:numPr>
        <w:tabs>
          <w:tab w:val="left" w:pos="426"/>
          <w:tab w:val="left" w:pos="567"/>
        </w:tabs>
        <w:spacing w:before="120" w:after="120" w:line="240" w:lineRule="auto"/>
        <w:ind w:left="0" w:firstLine="0"/>
        <w:jc w:val="both"/>
        <w:rPr>
          <w:rFonts w:cs="Times New Roman"/>
          <w:bCs/>
          <w:sz w:val="20"/>
          <w:szCs w:val="20"/>
          <w:lang w:eastAsia="pt-BR"/>
        </w:rPr>
      </w:pPr>
      <w:r w:rsidRPr="00852A5C">
        <w:rPr>
          <w:rFonts w:eastAsia="Batang"/>
          <w:color w:val="000000"/>
          <w:sz w:val="20"/>
          <w:szCs w:val="20"/>
        </w:rPr>
        <w:t>Os pagamentos não serão efetuados através de boletos bancários, sendo a garantia do referido paga</w:t>
      </w:r>
      <w:r w:rsidR="00E12F54" w:rsidRPr="00852A5C">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2801C7" w:rsidP="00166183">
      <w:pPr>
        <w:widowControl w:val="0"/>
        <w:autoSpaceDE w:val="0"/>
        <w:autoSpaceDN w:val="0"/>
        <w:adjustRightInd w:val="0"/>
        <w:spacing w:after="0" w:line="240" w:lineRule="auto"/>
        <w:jc w:val="both"/>
        <w:rPr>
          <w:bCs/>
          <w:color w:val="000000"/>
          <w:sz w:val="20"/>
          <w:szCs w:val="20"/>
        </w:rPr>
      </w:pPr>
      <w:bookmarkStart w:id="1" w:name="art57"/>
      <w:bookmarkStart w:id="2" w:name="art57i"/>
      <w:bookmarkEnd w:id="1"/>
      <w:bookmarkEnd w:id="2"/>
      <w:proofErr w:type="gramStart"/>
      <w:r w:rsidRPr="00FC47D3">
        <w:rPr>
          <w:b/>
          <w:bCs/>
          <w:color w:val="000000"/>
          <w:sz w:val="20"/>
          <w:szCs w:val="20"/>
        </w:rPr>
        <w:lastRenderedPageBreak/>
        <w:t>1</w:t>
      </w:r>
      <w:r>
        <w:rPr>
          <w:b/>
          <w:bCs/>
          <w:color w:val="000000"/>
          <w:sz w:val="20"/>
          <w:szCs w:val="20"/>
        </w:rPr>
        <w:t>7</w:t>
      </w:r>
      <w:r w:rsidRPr="00FC47D3">
        <w:rPr>
          <w:b/>
          <w:bCs/>
          <w:color w:val="000000"/>
          <w:sz w:val="20"/>
          <w:szCs w:val="20"/>
        </w:rPr>
        <w:t>.1.</w:t>
      </w:r>
      <w:proofErr w:type="gramEnd"/>
      <w:r>
        <w:rPr>
          <w:bCs/>
          <w:color w:val="000000"/>
          <w:sz w:val="20"/>
          <w:szCs w:val="20"/>
        </w:rPr>
        <w:t xml:space="preserve">A duração do contrato ficará adstrita a vigência dos respectivos créditos orçamentários.                     </w:t>
      </w:r>
      <w:r w:rsidR="007C6677"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w:t>
      </w:r>
      <w:proofErr w:type="spellStart"/>
      <w:proofErr w:type="gramStart"/>
      <w:r w:rsidR="00F64457">
        <w:rPr>
          <w:bCs/>
          <w:color w:val="000000"/>
          <w:sz w:val="20"/>
          <w:szCs w:val="20"/>
        </w:rPr>
        <w:t>a</w:t>
      </w:r>
      <w:r w:rsidR="00EB373D">
        <w:rPr>
          <w:bCs/>
          <w:color w:val="000000"/>
          <w:sz w:val="20"/>
          <w:szCs w:val="20"/>
        </w:rPr>
        <w:t>Licitante</w:t>
      </w:r>
      <w:proofErr w:type="spellEnd"/>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8464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6A50E9">
        <w:rPr>
          <w:b/>
          <w:bCs/>
          <w:color w:val="000000"/>
          <w:sz w:val="20"/>
          <w:szCs w:val="20"/>
        </w:rPr>
        <w:t>8</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6A6E8D">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w:t>
      </w:r>
      <w:r w:rsidRPr="00FC47D3">
        <w:rPr>
          <w:bCs/>
          <w:color w:val="000000"/>
          <w:sz w:val="20"/>
          <w:szCs w:val="20"/>
        </w:rPr>
        <w:lastRenderedPageBreak/>
        <w:t>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6A6E8D">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6A6E8D">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D609FF">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F07336">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proofErr w:type="gramStart"/>
      <w:r w:rsidR="00975295">
        <w:rPr>
          <w:bCs/>
          <w:color w:val="000000"/>
          <w:sz w:val="20"/>
          <w:szCs w:val="20"/>
        </w:rPr>
        <w:t>o</w:t>
      </w:r>
      <w:r w:rsidR="005F6698">
        <w:rPr>
          <w:bCs/>
          <w:color w:val="000000"/>
          <w:sz w:val="20"/>
          <w:szCs w:val="20"/>
        </w:rPr>
        <w:t>Edital</w:t>
      </w:r>
      <w:proofErr w:type="spellEnd"/>
      <w:proofErr w:type="gramEnd"/>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DE5963">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E5963">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076CFC">
        <w:rPr>
          <w:bCs/>
          <w:color w:val="000000"/>
          <w:sz w:val="20"/>
          <w:szCs w:val="20"/>
        </w:rPr>
        <w:t>09</w:t>
      </w:r>
      <w:r w:rsidR="000576B8">
        <w:rPr>
          <w:bCs/>
          <w:color w:val="000000"/>
          <w:sz w:val="20"/>
          <w:szCs w:val="20"/>
        </w:rPr>
        <w:t xml:space="preserve"> </w:t>
      </w:r>
      <w:r w:rsidRPr="00901BD0">
        <w:rPr>
          <w:bCs/>
          <w:color w:val="000000"/>
          <w:sz w:val="20"/>
          <w:szCs w:val="20"/>
        </w:rPr>
        <w:t xml:space="preserve">de </w:t>
      </w:r>
      <w:r w:rsidR="00076CFC">
        <w:rPr>
          <w:bCs/>
          <w:color w:val="000000"/>
          <w:sz w:val="20"/>
          <w:szCs w:val="20"/>
        </w:rPr>
        <w:t>novembro</w:t>
      </w:r>
      <w:r w:rsidRPr="00901BD0">
        <w:rPr>
          <w:bCs/>
          <w:color w:val="000000"/>
          <w:sz w:val="20"/>
          <w:szCs w:val="20"/>
        </w:rPr>
        <w:t xml:space="preserve"> de 201</w:t>
      </w:r>
      <w:r w:rsidR="00184642">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076CFC" w:rsidRPr="00901BD0" w:rsidRDefault="00076CFC"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076CFC" w:rsidRDefault="00076CFC">
      <w:pPr>
        <w:spacing w:after="0" w:line="240" w:lineRule="auto"/>
        <w:rPr>
          <w:bCs/>
          <w:color w:val="000000"/>
          <w:sz w:val="20"/>
          <w:szCs w:val="20"/>
        </w:rPr>
      </w:pPr>
      <w:r>
        <w:rPr>
          <w:bCs/>
          <w:color w:val="000000"/>
          <w:sz w:val="20"/>
          <w:szCs w:val="20"/>
        </w:rPr>
        <w:br w:type="page"/>
      </w:r>
    </w:p>
    <w:p w:rsidR="00FA4A3D" w:rsidRDefault="00FA4A3D" w:rsidP="008E3985">
      <w:pPr>
        <w:widowControl w:val="0"/>
        <w:autoSpaceDE w:val="0"/>
        <w:autoSpaceDN w:val="0"/>
        <w:adjustRightInd w:val="0"/>
        <w:spacing w:after="0" w:line="240" w:lineRule="auto"/>
        <w:rPr>
          <w:bCs/>
          <w:color w:val="000000"/>
          <w:sz w:val="20"/>
          <w:szCs w:val="20"/>
        </w:rPr>
      </w:pPr>
    </w:p>
    <w:p w:rsidR="004F4071" w:rsidRDefault="004F4071" w:rsidP="008E3985">
      <w:pPr>
        <w:widowControl w:val="0"/>
        <w:autoSpaceDE w:val="0"/>
        <w:autoSpaceDN w:val="0"/>
        <w:adjustRightInd w:val="0"/>
        <w:spacing w:after="0" w:line="240" w:lineRule="auto"/>
        <w:rPr>
          <w:bCs/>
          <w:color w:val="000000"/>
          <w:sz w:val="20"/>
          <w:szCs w:val="20"/>
        </w:rPr>
      </w:pPr>
    </w:p>
    <w:p w:rsidR="00584862" w:rsidRDefault="00584862" w:rsidP="0058486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84862" w:rsidRPr="00200FA2" w:rsidRDefault="00584862" w:rsidP="0058486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84862" w:rsidRDefault="00584862" w:rsidP="00584862">
      <w:pPr>
        <w:spacing w:after="0"/>
        <w:jc w:val="both"/>
        <w:rPr>
          <w:rFonts w:cs="Courier New"/>
          <w:b/>
          <w:sz w:val="20"/>
          <w:szCs w:val="20"/>
        </w:rPr>
      </w:pPr>
    </w:p>
    <w:p w:rsidR="00584862" w:rsidRPr="00200FA2" w:rsidRDefault="00584862" w:rsidP="00584862">
      <w:pPr>
        <w:spacing w:after="0"/>
        <w:jc w:val="both"/>
        <w:rPr>
          <w:rFonts w:cs="Courier New"/>
          <w:b/>
          <w:sz w:val="20"/>
          <w:szCs w:val="20"/>
        </w:rPr>
      </w:pPr>
      <w:r w:rsidRPr="00200FA2">
        <w:rPr>
          <w:rFonts w:cs="Courier New"/>
          <w:b/>
          <w:sz w:val="20"/>
          <w:szCs w:val="20"/>
        </w:rPr>
        <w:t>01. Do critério de julgamento (lembretes importantes):</w:t>
      </w:r>
    </w:p>
    <w:p w:rsidR="00584862" w:rsidRPr="00FC47D3" w:rsidRDefault="00584862" w:rsidP="0058486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584862" w:rsidRDefault="00584862" w:rsidP="0058486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584862" w:rsidRPr="00FF3178" w:rsidRDefault="00331378" w:rsidP="00584862">
      <w:pPr>
        <w:widowControl w:val="0"/>
        <w:autoSpaceDE w:val="0"/>
        <w:autoSpaceDN w:val="0"/>
        <w:adjustRightInd w:val="0"/>
        <w:spacing w:after="0"/>
        <w:jc w:val="both"/>
        <w:rPr>
          <w:b/>
          <w:bCs/>
          <w:color w:val="000000" w:themeColor="text1"/>
          <w:sz w:val="20"/>
          <w:szCs w:val="20"/>
          <w:u w:val="single"/>
        </w:rPr>
      </w:pPr>
      <w:r>
        <w:rPr>
          <w:b/>
          <w:bCs/>
          <w:color w:val="000000" w:themeColor="text1"/>
          <w:sz w:val="20"/>
          <w:szCs w:val="20"/>
          <w:u w:val="single"/>
        </w:rPr>
        <w:t>c</w:t>
      </w:r>
      <w:r w:rsidR="00584862" w:rsidRPr="00FF3178">
        <w:rPr>
          <w:b/>
          <w:bCs/>
          <w:color w:val="000000" w:themeColor="text1"/>
          <w:sz w:val="20"/>
          <w:szCs w:val="20"/>
          <w:u w:val="single"/>
        </w:rPr>
        <w:t>) Conforme faculta o art. 3º da Lei 10.520/02, não será anexado a este Edital o orçamento de referência estimado para contratação.</w:t>
      </w:r>
    </w:p>
    <w:p w:rsidR="00584862" w:rsidRPr="00CD3371" w:rsidRDefault="00331378" w:rsidP="00584862">
      <w:pPr>
        <w:autoSpaceDE w:val="0"/>
        <w:autoSpaceDN w:val="0"/>
        <w:adjustRightInd w:val="0"/>
        <w:spacing w:after="120"/>
        <w:jc w:val="both"/>
        <w:rPr>
          <w:rFonts w:eastAsia="Batang" w:cs="Courier New"/>
          <w:b/>
          <w:bCs/>
          <w:sz w:val="20"/>
          <w:szCs w:val="20"/>
          <w:u w:val="single"/>
        </w:rPr>
      </w:pPr>
      <w:r>
        <w:rPr>
          <w:b/>
          <w:bCs/>
          <w:color w:val="000000" w:themeColor="text1"/>
          <w:sz w:val="20"/>
          <w:szCs w:val="20"/>
          <w:u w:val="single"/>
        </w:rPr>
        <w:t>d</w:t>
      </w:r>
      <w:r w:rsidR="00584862" w:rsidRPr="00FF3178">
        <w:rPr>
          <w:b/>
          <w:bCs/>
          <w:color w:val="000000" w:themeColor="text1"/>
          <w:sz w:val="20"/>
          <w:szCs w:val="20"/>
          <w:u w:val="single"/>
        </w:rPr>
        <w:t>) O preço estimado para contratação somente será divulgado após o término da fase de lances.</w:t>
      </w:r>
    </w:p>
    <w:p w:rsidR="00584862" w:rsidRDefault="00584862" w:rsidP="0058486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331378" w:rsidRDefault="00331378" w:rsidP="00584862">
      <w:pPr>
        <w:spacing w:after="0"/>
        <w:jc w:val="both"/>
        <w:rPr>
          <w:rFonts w:cs="Courier New"/>
          <w:b/>
          <w:sz w:val="20"/>
          <w:szCs w:val="20"/>
        </w:rPr>
      </w:pPr>
    </w:p>
    <w:tbl>
      <w:tblPr>
        <w:tblpPr w:leftFromText="141" w:rightFromText="141" w:vertAnchor="text" w:horzAnchor="page" w:tblpX="1719" w:tblpY="217"/>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906"/>
        <w:gridCol w:w="2268"/>
        <w:gridCol w:w="2126"/>
      </w:tblGrid>
      <w:tr w:rsidR="00331378" w:rsidRPr="00F134C9" w:rsidTr="00331378">
        <w:trPr>
          <w:trHeight w:val="589"/>
        </w:trPr>
        <w:tc>
          <w:tcPr>
            <w:tcW w:w="1063" w:type="dxa"/>
          </w:tcPr>
          <w:p w:rsidR="00331378" w:rsidRPr="00696B2B" w:rsidRDefault="00331378" w:rsidP="00331378">
            <w:pPr>
              <w:spacing w:after="0"/>
              <w:ind w:left="-1"/>
              <w:jc w:val="center"/>
              <w:rPr>
                <w:rFonts w:asciiTheme="minorHAnsi" w:hAnsiTheme="minorHAnsi" w:cs="Calibri"/>
                <w:b/>
                <w:sz w:val="20"/>
                <w:szCs w:val="20"/>
              </w:rPr>
            </w:pPr>
            <w:r w:rsidRPr="00696B2B">
              <w:rPr>
                <w:rFonts w:asciiTheme="minorHAnsi" w:hAnsiTheme="minorHAnsi" w:cs="Calibri"/>
                <w:b/>
                <w:sz w:val="20"/>
                <w:szCs w:val="20"/>
              </w:rPr>
              <w:t>ITEM</w:t>
            </w:r>
          </w:p>
        </w:tc>
        <w:tc>
          <w:tcPr>
            <w:tcW w:w="2906" w:type="dxa"/>
          </w:tcPr>
          <w:p w:rsidR="00331378" w:rsidRPr="00696B2B" w:rsidRDefault="00331378" w:rsidP="00331378">
            <w:pPr>
              <w:spacing w:after="0"/>
              <w:ind w:left="-1"/>
              <w:jc w:val="center"/>
              <w:rPr>
                <w:rFonts w:asciiTheme="minorHAnsi" w:hAnsiTheme="minorHAnsi" w:cs="Calibri"/>
                <w:b/>
                <w:sz w:val="20"/>
                <w:szCs w:val="20"/>
              </w:rPr>
            </w:pPr>
            <w:r w:rsidRPr="00696B2B">
              <w:rPr>
                <w:rFonts w:asciiTheme="minorHAnsi" w:hAnsiTheme="minorHAnsi" w:cs="Calibri"/>
                <w:b/>
                <w:sz w:val="20"/>
                <w:szCs w:val="20"/>
              </w:rPr>
              <w:t>DESCRIÇÃO</w:t>
            </w:r>
          </w:p>
        </w:tc>
        <w:tc>
          <w:tcPr>
            <w:tcW w:w="2268" w:type="dxa"/>
          </w:tcPr>
          <w:p w:rsidR="00331378" w:rsidRPr="00696B2B" w:rsidRDefault="00331378" w:rsidP="00331378">
            <w:pPr>
              <w:spacing w:after="0"/>
              <w:ind w:left="-1"/>
              <w:jc w:val="center"/>
              <w:rPr>
                <w:rFonts w:asciiTheme="minorHAnsi" w:hAnsiTheme="minorHAnsi" w:cs="Calibri"/>
                <w:b/>
                <w:sz w:val="20"/>
                <w:szCs w:val="20"/>
              </w:rPr>
            </w:pPr>
            <w:r w:rsidRPr="00696B2B">
              <w:rPr>
                <w:rFonts w:asciiTheme="minorHAnsi" w:hAnsiTheme="minorHAnsi" w:cs="Calibri"/>
                <w:b/>
                <w:sz w:val="20"/>
                <w:szCs w:val="20"/>
              </w:rPr>
              <w:t>UND</w:t>
            </w:r>
          </w:p>
        </w:tc>
        <w:tc>
          <w:tcPr>
            <w:tcW w:w="2126" w:type="dxa"/>
            <w:vAlign w:val="center"/>
          </w:tcPr>
          <w:p w:rsidR="00331378" w:rsidRPr="00696B2B" w:rsidRDefault="00331378" w:rsidP="00331378">
            <w:pPr>
              <w:spacing w:after="0" w:line="240" w:lineRule="auto"/>
              <w:ind w:left="-1"/>
              <w:jc w:val="center"/>
              <w:rPr>
                <w:rFonts w:asciiTheme="minorHAnsi" w:hAnsiTheme="minorHAnsi" w:cs="Calibri"/>
                <w:b/>
                <w:sz w:val="20"/>
                <w:szCs w:val="20"/>
              </w:rPr>
            </w:pPr>
            <w:r>
              <w:rPr>
                <w:rFonts w:asciiTheme="minorHAnsi" w:hAnsiTheme="minorHAnsi" w:cs="Calibri"/>
                <w:b/>
                <w:sz w:val="20"/>
                <w:szCs w:val="20"/>
              </w:rPr>
              <w:t>QUANTIDADE</w:t>
            </w:r>
          </w:p>
        </w:tc>
      </w:tr>
      <w:tr w:rsidR="00331378" w:rsidRPr="00F134C9" w:rsidTr="00331378">
        <w:trPr>
          <w:trHeight w:val="259"/>
        </w:trPr>
        <w:tc>
          <w:tcPr>
            <w:tcW w:w="1063" w:type="dxa"/>
          </w:tcPr>
          <w:p w:rsidR="00331378" w:rsidRPr="00F134C9" w:rsidRDefault="00331378" w:rsidP="00331378">
            <w:pPr>
              <w:spacing w:after="0"/>
              <w:ind w:left="-1"/>
              <w:jc w:val="center"/>
              <w:rPr>
                <w:rFonts w:cs="Calibri"/>
                <w:sz w:val="18"/>
                <w:szCs w:val="18"/>
              </w:rPr>
            </w:pPr>
            <w:proofErr w:type="gramStart"/>
            <w:r>
              <w:rPr>
                <w:rFonts w:cs="Calibri"/>
                <w:sz w:val="18"/>
                <w:szCs w:val="18"/>
              </w:rPr>
              <w:t>1</w:t>
            </w:r>
            <w:proofErr w:type="gramEnd"/>
          </w:p>
        </w:tc>
        <w:tc>
          <w:tcPr>
            <w:tcW w:w="2906" w:type="dxa"/>
          </w:tcPr>
          <w:p w:rsidR="00331378" w:rsidRPr="00F134C9" w:rsidRDefault="00331378" w:rsidP="00331378">
            <w:pPr>
              <w:spacing w:after="120" w:line="240" w:lineRule="auto"/>
              <w:jc w:val="both"/>
              <w:rPr>
                <w:rFonts w:cs="Calibri"/>
                <w:sz w:val="18"/>
                <w:szCs w:val="18"/>
              </w:rPr>
            </w:pPr>
            <w:r>
              <w:rPr>
                <w:rFonts w:cs="Calibri"/>
                <w:sz w:val="18"/>
                <w:szCs w:val="18"/>
              </w:rPr>
              <w:t>VANDETANIBE 300 MG</w:t>
            </w:r>
          </w:p>
        </w:tc>
        <w:tc>
          <w:tcPr>
            <w:tcW w:w="2268" w:type="dxa"/>
          </w:tcPr>
          <w:p w:rsidR="00331378" w:rsidRPr="00F134C9" w:rsidRDefault="00331378" w:rsidP="00331378">
            <w:pPr>
              <w:spacing w:after="0" w:line="360" w:lineRule="auto"/>
              <w:jc w:val="center"/>
              <w:rPr>
                <w:rFonts w:cs="Calibri"/>
                <w:sz w:val="18"/>
                <w:szCs w:val="18"/>
              </w:rPr>
            </w:pPr>
            <w:r>
              <w:rPr>
                <w:rFonts w:cs="Calibri"/>
                <w:sz w:val="18"/>
                <w:szCs w:val="18"/>
              </w:rPr>
              <w:t>COMPRIMIDO</w:t>
            </w:r>
          </w:p>
        </w:tc>
        <w:tc>
          <w:tcPr>
            <w:tcW w:w="2126" w:type="dxa"/>
          </w:tcPr>
          <w:p w:rsidR="00331378" w:rsidRPr="00F134C9" w:rsidRDefault="00331378" w:rsidP="00331378">
            <w:pPr>
              <w:spacing w:after="0" w:line="360" w:lineRule="auto"/>
              <w:jc w:val="center"/>
              <w:rPr>
                <w:rFonts w:cs="Calibri"/>
                <w:sz w:val="18"/>
                <w:szCs w:val="18"/>
              </w:rPr>
            </w:pPr>
            <w:r>
              <w:rPr>
                <w:rFonts w:cs="Calibri"/>
                <w:sz w:val="18"/>
                <w:szCs w:val="18"/>
              </w:rPr>
              <w:t>180</w:t>
            </w:r>
          </w:p>
        </w:tc>
      </w:tr>
    </w:tbl>
    <w:p w:rsidR="00584862" w:rsidRDefault="00584862" w:rsidP="00584862">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976B8E" w:rsidRDefault="00184642" w:rsidP="00DD7009">
      <w:pPr>
        <w:spacing w:after="0" w:line="240" w:lineRule="auto"/>
        <w:rPr>
          <w:rFonts w:cs="Courier New"/>
          <w:b/>
          <w:sz w:val="20"/>
          <w:szCs w:val="20"/>
        </w:rPr>
      </w:pPr>
      <w:r>
        <w:rPr>
          <w:rFonts w:cs="Courier New"/>
          <w:b/>
          <w:sz w:val="20"/>
          <w:szCs w:val="20"/>
        </w:rPr>
        <w:br w:type="page"/>
      </w:r>
    </w:p>
    <w:p w:rsidR="000D20CB" w:rsidRDefault="000D20CB" w:rsidP="000D20CB">
      <w:pPr>
        <w:contextualSpacing/>
        <w:jc w:val="center"/>
        <w:rPr>
          <w:rFonts w:asciiTheme="minorHAnsi" w:hAnsiTheme="minorHAnsi" w:cstheme="minorHAnsi"/>
          <w:b/>
          <w:bCs/>
          <w:sz w:val="18"/>
          <w:szCs w:val="18"/>
        </w:rPr>
      </w:pPr>
      <w:r w:rsidRPr="006A465D">
        <w:rPr>
          <w:rFonts w:asciiTheme="minorHAnsi" w:hAnsiTheme="minorHAnsi" w:cstheme="minorHAnsi"/>
          <w:b/>
          <w:bCs/>
          <w:sz w:val="18"/>
          <w:szCs w:val="18"/>
        </w:rPr>
        <w:lastRenderedPageBreak/>
        <w:t>TERMO DE REFERÊNCIA Nº 113/2016/SESAU/SPAS/DAF</w:t>
      </w:r>
    </w:p>
    <w:p w:rsidR="000D20CB" w:rsidRPr="006A465D" w:rsidRDefault="000D20CB" w:rsidP="000D20CB">
      <w:pPr>
        <w:spacing w:after="0" w:line="240" w:lineRule="auto"/>
        <w:contextualSpacing/>
        <w:jc w:val="center"/>
        <w:rPr>
          <w:rFonts w:asciiTheme="minorHAnsi" w:hAnsiTheme="minorHAnsi" w:cstheme="minorHAnsi"/>
          <w:b/>
          <w:bCs/>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DO OBJETO</w:t>
      </w:r>
    </w:p>
    <w:p w:rsidR="000D20CB" w:rsidRDefault="000D20CB" w:rsidP="000D20CB">
      <w:pPr>
        <w:numPr>
          <w:ilvl w:val="1"/>
          <w:numId w:val="2"/>
        </w:numPr>
        <w:spacing w:after="0" w:line="240" w:lineRule="auto"/>
        <w:ind w:left="567" w:hanging="567"/>
        <w:contextualSpacing/>
        <w:jc w:val="both"/>
        <w:rPr>
          <w:rFonts w:asciiTheme="minorHAnsi" w:eastAsia="Batang" w:hAnsiTheme="minorHAnsi" w:cstheme="minorHAnsi"/>
          <w:sz w:val="18"/>
          <w:szCs w:val="18"/>
        </w:rPr>
      </w:pPr>
      <w:r w:rsidRPr="006A465D">
        <w:rPr>
          <w:rFonts w:asciiTheme="minorHAnsi" w:eastAsia="Batang" w:hAnsiTheme="minorHAnsi" w:cstheme="minorHAnsi"/>
          <w:sz w:val="18"/>
          <w:szCs w:val="18"/>
        </w:rPr>
        <w:t xml:space="preserve">Este termo de referência tem como objeto a aquisição do medicamento </w:t>
      </w:r>
      <w:r w:rsidRPr="006A465D">
        <w:rPr>
          <w:rFonts w:asciiTheme="minorHAnsi" w:eastAsia="Batang" w:hAnsiTheme="minorHAnsi" w:cstheme="minorHAnsi"/>
          <w:b/>
          <w:sz w:val="18"/>
          <w:szCs w:val="18"/>
        </w:rPr>
        <w:t>VANDETANIBE</w:t>
      </w:r>
      <w:r w:rsidRPr="006A465D">
        <w:rPr>
          <w:rFonts w:asciiTheme="minorHAnsi" w:eastAsia="Batang" w:hAnsiTheme="minorHAnsi" w:cstheme="minorHAnsi"/>
          <w:sz w:val="18"/>
          <w:szCs w:val="18"/>
        </w:rPr>
        <w:t xml:space="preserve"> destinado ao atendimento da </w:t>
      </w:r>
      <w:r w:rsidRPr="006A465D">
        <w:rPr>
          <w:rFonts w:asciiTheme="minorHAnsi" w:eastAsia="Batang" w:hAnsiTheme="minorHAnsi" w:cstheme="minorHAnsi"/>
          <w:b/>
          <w:sz w:val="18"/>
          <w:szCs w:val="18"/>
        </w:rPr>
        <w:t>DEMANDA JUDICIAL</w:t>
      </w:r>
      <w:r w:rsidRPr="006A465D">
        <w:rPr>
          <w:rFonts w:asciiTheme="minorHAnsi" w:eastAsia="Batang" w:hAnsiTheme="minorHAnsi" w:cstheme="minorHAnsi"/>
          <w:sz w:val="18"/>
          <w:szCs w:val="18"/>
        </w:rPr>
        <w:t xml:space="preserve"> </w:t>
      </w:r>
      <w:r w:rsidR="000576B8">
        <w:rPr>
          <w:rFonts w:asciiTheme="minorHAnsi" w:eastAsia="Batang" w:hAnsiTheme="minorHAnsi" w:cstheme="minorHAnsi"/>
          <w:sz w:val="18"/>
          <w:szCs w:val="18"/>
        </w:rPr>
        <w:t xml:space="preserve">da </w:t>
      </w:r>
      <w:r w:rsidRPr="006A465D">
        <w:rPr>
          <w:rFonts w:asciiTheme="minorHAnsi" w:eastAsia="Batang" w:hAnsiTheme="minorHAnsi" w:cstheme="minorHAnsi"/>
          <w:sz w:val="18"/>
          <w:szCs w:val="18"/>
        </w:rPr>
        <w:t xml:space="preserve">paciente </w:t>
      </w:r>
      <w:r w:rsidRPr="006A465D">
        <w:rPr>
          <w:rFonts w:asciiTheme="minorHAnsi" w:eastAsia="Batang" w:hAnsiTheme="minorHAnsi" w:cstheme="minorHAnsi"/>
          <w:b/>
          <w:sz w:val="18"/>
          <w:szCs w:val="18"/>
        </w:rPr>
        <w:t>R</w:t>
      </w:r>
      <w:r w:rsidR="00184642">
        <w:rPr>
          <w:rFonts w:asciiTheme="minorHAnsi" w:eastAsia="Batang" w:hAnsiTheme="minorHAnsi" w:cstheme="minorHAnsi"/>
          <w:b/>
          <w:sz w:val="18"/>
          <w:szCs w:val="18"/>
        </w:rPr>
        <w:t>.</w:t>
      </w:r>
      <w:r w:rsidRPr="006A465D">
        <w:rPr>
          <w:rFonts w:asciiTheme="minorHAnsi" w:eastAsia="Batang" w:hAnsiTheme="minorHAnsi" w:cstheme="minorHAnsi"/>
          <w:b/>
          <w:sz w:val="18"/>
          <w:szCs w:val="18"/>
        </w:rPr>
        <w:t xml:space="preserve"> S</w:t>
      </w:r>
      <w:r w:rsidR="00184642">
        <w:rPr>
          <w:rFonts w:asciiTheme="minorHAnsi" w:eastAsia="Batang" w:hAnsiTheme="minorHAnsi" w:cstheme="minorHAnsi"/>
          <w:b/>
          <w:sz w:val="18"/>
          <w:szCs w:val="18"/>
        </w:rPr>
        <w:t>.</w:t>
      </w:r>
      <w:r w:rsidRPr="006A465D">
        <w:rPr>
          <w:rFonts w:asciiTheme="minorHAnsi" w:eastAsia="Batang" w:hAnsiTheme="minorHAnsi" w:cstheme="minorHAnsi"/>
          <w:b/>
          <w:sz w:val="18"/>
          <w:szCs w:val="18"/>
        </w:rPr>
        <w:t xml:space="preserve"> B</w:t>
      </w:r>
      <w:r w:rsidR="00184642">
        <w:rPr>
          <w:rFonts w:asciiTheme="minorHAnsi" w:eastAsia="Batang" w:hAnsiTheme="minorHAnsi" w:cstheme="minorHAnsi"/>
          <w:b/>
          <w:sz w:val="18"/>
          <w:szCs w:val="18"/>
        </w:rPr>
        <w:t>.</w:t>
      </w:r>
      <w:r w:rsidRPr="006A465D">
        <w:rPr>
          <w:rFonts w:asciiTheme="minorHAnsi" w:eastAsia="Batang" w:hAnsiTheme="minorHAnsi" w:cstheme="minorHAnsi"/>
          <w:sz w:val="18"/>
          <w:szCs w:val="18"/>
        </w:rPr>
        <w:t xml:space="preserve">, conforme descrições a seguir. </w:t>
      </w:r>
    </w:p>
    <w:p w:rsidR="009025F6" w:rsidRPr="006A465D" w:rsidRDefault="009025F6" w:rsidP="009025F6">
      <w:pPr>
        <w:spacing w:after="0" w:line="240" w:lineRule="auto"/>
        <w:ind w:left="567"/>
        <w:contextualSpacing/>
        <w:jc w:val="both"/>
        <w:rPr>
          <w:rFonts w:asciiTheme="minorHAnsi" w:eastAsia="Batang" w:hAnsiTheme="minorHAnsi" w:cstheme="minorHAnsi"/>
          <w:sz w:val="18"/>
          <w:szCs w:val="18"/>
        </w:rPr>
      </w:pPr>
    </w:p>
    <w:p w:rsidR="000D20CB" w:rsidRPr="006A465D" w:rsidRDefault="000D20CB" w:rsidP="000D20CB">
      <w:pPr>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contextualSpacing/>
        <w:jc w:val="both"/>
        <w:rPr>
          <w:rFonts w:asciiTheme="minorHAnsi" w:eastAsia="Calibri" w:hAnsiTheme="minorHAnsi" w:cstheme="minorHAnsi"/>
          <w:b/>
          <w:sz w:val="18"/>
          <w:szCs w:val="18"/>
          <w:lang w:eastAsia="en-US"/>
        </w:rPr>
      </w:pPr>
      <w:r w:rsidRPr="006A465D">
        <w:rPr>
          <w:rFonts w:asciiTheme="minorHAnsi" w:eastAsia="Calibri" w:hAnsiTheme="minorHAnsi" w:cstheme="minorHAnsi"/>
          <w:b/>
          <w:sz w:val="18"/>
          <w:szCs w:val="18"/>
          <w:lang w:eastAsia="en-US"/>
        </w:rPr>
        <w:t>DA JUSTIFICATIVA</w:t>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vanish/>
          <w:sz w:val="18"/>
          <w:szCs w:val="18"/>
          <w:shd w:val="clear" w:color="auto" w:fill="FFFFFF"/>
        </w:rPr>
      </w:pPr>
    </w:p>
    <w:p w:rsidR="000D20CB" w:rsidRPr="006A465D" w:rsidRDefault="000D20CB" w:rsidP="000D20CB">
      <w:pPr>
        <w:spacing w:after="0" w:line="240" w:lineRule="auto"/>
        <w:ind w:left="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A Autora é portadora de Carcinoma Medular de Tireóide, foi submetida à </w:t>
      </w:r>
      <w:proofErr w:type="spellStart"/>
      <w:r w:rsidRPr="006A465D">
        <w:rPr>
          <w:rFonts w:asciiTheme="minorHAnsi" w:hAnsiTheme="minorHAnsi" w:cstheme="minorHAnsi"/>
          <w:sz w:val="18"/>
          <w:szCs w:val="18"/>
        </w:rPr>
        <w:t>Tireoidectomia</w:t>
      </w:r>
      <w:proofErr w:type="spellEnd"/>
      <w:r w:rsidRPr="006A465D">
        <w:rPr>
          <w:rFonts w:asciiTheme="minorHAnsi" w:hAnsiTheme="minorHAnsi" w:cstheme="minorHAnsi"/>
          <w:sz w:val="18"/>
          <w:szCs w:val="18"/>
        </w:rPr>
        <w:t xml:space="preserve"> e Esvaziamento Ganglionar Cervical. Desde então, apresenta nódulos pulmonares em acompanhamento evolutivo, sendo indicado tratamento com o medicamento VANDETANIBE 300 </w:t>
      </w:r>
      <w:proofErr w:type="gramStart"/>
      <w:r w:rsidRPr="006A465D">
        <w:rPr>
          <w:rFonts w:asciiTheme="minorHAnsi" w:hAnsiTheme="minorHAnsi" w:cstheme="minorHAnsi"/>
          <w:sz w:val="18"/>
          <w:szCs w:val="18"/>
        </w:rPr>
        <w:t>mg</w:t>
      </w:r>
      <w:proofErr w:type="gramEnd"/>
      <w:r w:rsidRPr="006A465D">
        <w:rPr>
          <w:rFonts w:asciiTheme="minorHAnsi" w:hAnsiTheme="minorHAnsi" w:cstheme="minorHAnsi"/>
          <w:sz w:val="18"/>
          <w:szCs w:val="18"/>
        </w:rPr>
        <w:t xml:space="preserve"> via oral, de uso contínuo, para o controle da doença.</w:t>
      </w:r>
    </w:p>
    <w:p w:rsidR="000D20CB" w:rsidRPr="006A465D" w:rsidRDefault="000D20CB" w:rsidP="000D20CB">
      <w:pPr>
        <w:autoSpaceDE w:val="0"/>
        <w:autoSpaceDN w:val="0"/>
        <w:adjustRightInd w:val="0"/>
        <w:spacing w:after="0" w:line="240" w:lineRule="auto"/>
        <w:ind w:left="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Diante da situação, foi concedido o PEDIDO URGENTE, para determinar que o ESTADO DO TOCANTINS forneça à requerente, no prazo máximo de 10 (dez) dias, pelo período que for necessário, o medicamento VANDETANIBE 300 MG, sob pena de multa diária à base de R$ 1.000,00 (mil reais), limitada em R$ 25.000,00 (vinte e cinco mil reais). </w:t>
      </w:r>
    </w:p>
    <w:p w:rsidR="000D20CB" w:rsidRDefault="000D20CB" w:rsidP="000D20CB">
      <w:pPr>
        <w:spacing w:after="0" w:line="240" w:lineRule="auto"/>
        <w:ind w:left="567"/>
        <w:contextualSpacing/>
        <w:jc w:val="both"/>
        <w:rPr>
          <w:rFonts w:asciiTheme="minorHAnsi" w:hAnsiTheme="minorHAnsi" w:cstheme="minorHAnsi"/>
          <w:sz w:val="18"/>
          <w:szCs w:val="18"/>
          <w:shd w:val="clear" w:color="auto" w:fill="FFFFFF"/>
        </w:rPr>
      </w:pPr>
      <w:r w:rsidRPr="006A465D">
        <w:rPr>
          <w:rFonts w:asciiTheme="minorHAnsi" w:hAnsiTheme="minorHAnsi" w:cstheme="minorHAnsi"/>
          <w:sz w:val="18"/>
          <w:szCs w:val="18"/>
          <w:shd w:val="clear" w:color="auto" w:fill="FFFFFF"/>
        </w:rPr>
        <w:t>Por se tratar de medicamento de uso contínuo e para não causar prejuízo ao tratamento da paciente com o desabastecimento, a quantidade de medicamento solicitada será para atendimento pelo período de 06 (seis) meses, Portaria/SESAU nº 557, de 21 de maio de 2014.</w:t>
      </w:r>
    </w:p>
    <w:p w:rsidR="009025F6" w:rsidRPr="006A465D" w:rsidRDefault="009025F6" w:rsidP="000D20CB">
      <w:pPr>
        <w:spacing w:after="0" w:line="240" w:lineRule="auto"/>
        <w:ind w:left="567"/>
        <w:contextualSpacing/>
        <w:jc w:val="both"/>
        <w:rPr>
          <w:rFonts w:asciiTheme="minorHAnsi" w:hAnsiTheme="minorHAnsi" w:cstheme="minorHAnsi"/>
          <w:sz w:val="18"/>
          <w:szCs w:val="18"/>
          <w:shd w:val="clear" w:color="auto" w:fill="FFFFFF"/>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DAS ESPECIFICAÇÕES DO MEDICAMENTO</w:t>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vanish/>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O </w:t>
      </w:r>
      <w:r w:rsidRPr="006A465D">
        <w:rPr>
          <w:rFonts w:asciiTheme="minorHAnsi" w:hAnsiTheme="minorHAnsi" w:cstheme="minorHAnsi"/>
          <w:color w:val="000000"/>
          <w:sz w:val="18"/>
          <w:szCs w:val="18"/>
          <w:shd w:val="clear" w:color="auto" w:fill="FFFFFF"/>
        </w:rPr>
        <w:t>medicamento</w:t>
      </w:r>
      <w:r w:rsidRPr="006A465D">
        <w:rPr>
          <w:rFonts w:asciiTheme="minorHAnsi" w:hAnsiTheme="minorHAnsi" w:cstheme="minorHAnsi"/>
          <w:sz w:val="18"/>
          <w:szCs w:val="18"/>
        </w:rPr>
        <w:t xml:space="preserve"> deverá estar de acordo com as condições e</w:t>
      </w:r>
      <w:r>
        <w:rPr>
          <w:rFonts w:asciiTheme="minorHAnsi" w:hAnsiTheme="minorHAnsi" w:cstheme="minorHAnsi"/>
          <w:sz w:val="18"/>
          <w:szCs w:val="18"/>
        </w:rPr>
        <w:t xml:space="preserve"> especificações descritas no Anexo I.</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sz w:val="18"/>
          <w:szCs w:val="18"/>
        </w:rPr>
      </w:pPr>
      <w:r w:rsidRPr="006A465D">
        <w:rPr>
          <w:rFonts w:asciiTheme="minorHAnsi" w:hAnsiTheme="minorHAnsi" w:cstheme="minorHAnsi"/>
          <w:b/>
          <w:bCs/>
          <w:sz w:val="18"/>
          <w:szCs w:val="18"/>
        </w:rPr>
        <w:t>Da qualidade dos medicamentos:</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Os medicamentos devem ser:</w:t>
      </w:r>
    </w:p>
    <w:p w:rsidR="000D20CB" w:rsidRPr="006A465D" w:rsidRDefault="000D20CB" w:rsidP="000D20CB">
      <w:pPr>
        <w:numPr>
          <w:ilvl w:val="3"/>
          <w:numId w:val="2"/>
        </w:numPr>
        <w:spacing w:after="0" w:line="240" w:lineRule="auto"/>
        <w:ind w:left="1701" w:hanging="850"/>
        <w:contextualSpacing/>
        <w:jc w:val="both"/>
        <w:rPr>
          <w:rFonts w:asciiTheme="minorHAnsi" w:hAnsiTheme="minorHAnsi" w:cstheme="minorHAnsi"/>
          <w:sz w:val="18"/>
          <w:szCs w:val="18"/>
        </w:rPr>
      </w:pPr>
      <w:r w:rsidRPr="006A465D">
        <w:rPr>
          <w:rFonts w:asciiTheme="minorHAnsi" w:hAnsiTheme="minorHAnsi" w:cstheme="minorHAnsi"/>
          <w:sz w:val="18"/>
          <w:szCs w:val="18"/>
        </w:rPr>
        <w:t>Alta qualidade, integridade da embalagem, sem falhas ou quaisquer outras avarias;</w:t>
      </w:r>
    </w:p>
    <w:p w:rsidR="000D20CB" w:rsidRPr="006A465D" w:rsidRDefault="000D20CB" w:rsidP="000D20CB">
      <w:pPr>
        <w:numPr>
          <w:ilvl w:val="3"/>
          <w:numId w:val="2"/>
        </w:numPr>
        <w:spacing w:after="0" w:line="240" w:lineRule="auto"/>
        <w:ind w:left="1701" w:hanging="850"/>
        <w:contextualSpacing/>
        <w:jc w:val="both"/>
        <w:rPr>
          <w:rFonts w:asciiTheme="minorHAnsi" w:hAnsiTheme="minorHAnsi" w:cstheme="minorHAnsi"/>
          <w:sz w:val="18"/>
          <w:szCs w:val="18"/>
        </w:rPr>
      </w:pPr>
      <w:r w:rsidRPr="006A465D">
        <w:rPr>
          <w:rFonts w:asciiTheme="minorHAnsi" w:hAnsiTheme="minorHAnsi" w:cstheme="minorHAnsi"/>
          <w:sz w:val="18"/>
          <w:szCs w:val="18"/>
        </w:rPr>
        <w:t>Entregues obedecendo rigorosamente às cláusulas deste Termo de Referência;</w:t>
      </w:r>
    </w:p>
    <w:p w:rsidR="000D20CB" w:rsidRPr="006A465D" w:rsidRDefault="000D20CB" w:rsidP="000D20CB">
      <w:pPr>
        <w:numPr>
          <w:ilvl w:val="3"/>
          <w:numId w:val="2"/>
        </w:numPr>
        <w:spacing w:after="0" w:line="240" w:lineRule="auto"/>
        <w:ind w:left="1701" w:hanging="850"/>
        <w:contextualSpacing/>
        <w:jc w:val="both"/>
        <w:rPr>
          <w:rFonts w:asciiTheme="minorHAnsi" w:hAnsiTheme="minorHAnsi" w:cstheme="minorHAnsi"/>
          <w:sz w:val="18"/>
          <w:szCs w:val="18"/>
        </w:rPr>
      </w:pPr>
      <w:r w:rsidRPr="006A465D">
        <w:rPr>
          <w:rFonts w:asciiTheme="minorHAnsi" w:hAnsiTheme="minorHAnsi" w:cstheme="minorHAnsi"/>
          <w:sz w:val="18"/>
          <w:szCs w:val="18"/>
        </w:rPr>
        <w:t>Entregues acondicionados, em embalagens lacradas, identificados, e em perfeitas condições de armazenagem;</w:t>
      </w:r>
    </w:p>
    <w:p w:rsidR="000D20CB" w:rsidRPr="006A465D" w:rsidRDefault="000D20CB" w:rsidP="000D20CB">
      <w:pPr>
        <w:numPr>
          <w:ilvl w:val="3"/>
          <w:numId w:val="2"/>
        </w:numPr>
        <w:spacing w:after="0" w:line="240" w:lineRule="auto"/>
        <w:ind w:left="1701" w:hanging="850"/>
        <w:contextualSpacing/>
        <w:jc w:val="both"/>
        <w:rPr>
          <w:rFonts w:asciiTheme="minorHAnsi" w:hAnsiTheme="minorHAnsi" w:cstheme="minorHAnsi"/>
          <w:sz w:val="18"/>
          <w:szCs w:val="18"/>
        </w:rPr>
      </w:pPr>
      <w:r w:rsidRPr="006A465D">
        <w:rPr>
          <w:rFonts w:asciiTheme="minorHAnsi" w:hAnsiTheme="minorHAnsi" w:cstheme="minorHAnsi"/>
          <w:sz w:val="18"/>
          <w:szCs w:val="18"/>
        </w:rPr>
        <w:t>Não serão aceitas variações nas medidas, e pesos dos produtos;</w:t>
      </w:r>
    </w:p>
    <w:p w:rsidR="000D20CB" w:rsidRPr="006A465D" w:rsidRDefault="000D20CB" w:rsidP="000D20CB">
      <w:pPr>
        <w:numPr>
          <w:ilvl w:val="2"/>
          <w:numId w:val="2"/>
        </w:numPr>
        <w:spacing w:after="0" w:line="240" w:lineRule="auto"/>
        <w:contextualSpacing/>
        <w:jc w:val="both"/>
        <w:rPr>
          <w:rFonts w:asciiTheme="minorHAnsi" w:hAnsiTheme="minorHAnsi" w:cstheme="minorHAnsi"/>
          <w:b/>
          <w:sz w:val="18"/>
          <w:szCs w:val="18"/>
        </w:rPr>
      </w:pPr>
      <w:r w:rsidRPr="006A465D">
        <w:rPr>
          <w:rFonts w:asciiTheme="minorHAnsi" w:hAnsiTheme="minorHAnsi" w:cstheme="minorHAnsi"/>
          <w:sz w:val="18"/>
          <w:szCs w:val="18"/>
        </w:rPr>
        <w:t>Os medicamentos com desvio de qualidade, em descordo com a legislação vigente aplicada, serão rejeitados pela Secretaria da Saúde.</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bCs/>
          <w:sz w:val="18"/>
          <w:szCs w:val="18"/>
        </w:rPr>
      </w:pPr>
      <w:r w:rsidRPr="006A465D">
        <w:rPr>
          <w:rFonts w:asciiTheme="minorHAnsi" w:hAnsiTheme="minorHAnsi" w:cstheme="minorHAnsi"/>
          <w:b/>
          <w:bCs/>
          <w:sz w:val="18"/>
          <w:szCs w:val="18"/>
        </w:rPr>
        <w:t>Relativo às condições de fornecimento, a CONTRATADA deverá:</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A aquisição deste medicamento rege-se pela legislação da Câmara de Regulação de Medicamentos – CMED/ANVISA;</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bCs/>
          <w:sz w:val="18"/>
          <w:szCs w:val="18"/>
        </w:rPr>
      </w:pPr>
      <w:r w:rsidRPr="006A465D">
        <w:rPr>
          <w:rFonts w:asciiTheme="minorHAnsi" w:hAnsiTheme="minorHAnsi" w:cstheme="minorHAnsi"/>
          <w:b/>
          <w:bCs/>
          <w:sz w:val="18"/>
          <w:szCs w:val="18"/>
        </w:rPr>
        <w:t>Da validade dos produtos:</w:t>
      </w:r>
    </w:p>
    <w:p w:rsidR="000D20CB" w:rsidRPr="006A465D" w:rsidRDefault="000D20CB" w:rsidP="000D20CB">
      <w:pPr>
        <w:numPr>
          <w:ilvl w:val="2"/>
          <w:numId w:val="2"/>
        </w:numPr>
        <w:spacing w:after="0" w:line="240" w:lineRule="auto"/>
        <w:contextualSpacing/>
        <w:jc w:val="both"/>
        <w:rPr>
          <w:rFonts w:asciiTheme="minorHAnsi" w:hAnsiTheme="minorHAnsi" w:cstheme="minorHAnsi"/>
          <w:color w:val="000000"/>
          <w:sz w:val="18"/>
          <w:szCs w:val="18"/>
        </w:rPr>
      </w:pPr>
      <w:r w:rsidRPr="006A465D">
        <w:rPr>
          <w:rFonts w:asciiTheme="minorHAnsi" w:hAnsiTheme="minorHAnsi" w:cstheme="minorHAnsi"/>
          <w:sz w:val="18"/>
          <w:szCs w:val="18"/>
        </w:rPr>
        <w:t xml:space="preserve">Os produtos devem </w:t>
      </w:r>
      <w:proofErr w:type="spellStart"/>
      <w:r w:rsidRPr="006A465D">
        <w:rPr>
          <w:rFonts w:asciiTheme="minorHAnsi" w:hAnsiTheme="minorHAnsi" w:cstheme="minorHAnsi"/>
          <w:sz w:val="18"/>
          <w:szCs w:val="18"/>
        </w:rPr>
        <w:t>tera</w:t>
      </w:r>
      <w:proofErr w:type="spellEnd"/>
      <w:r w:rsidRPr="006A465D">
        <w:rPr>
          <w:rFonts w:asciiTheme="minorHAnsi" w:hAnsiTheme="minorHAnsi" w:cstheme="minorHAnsi"/>
          <w:b/>
          <w:sz w:val="18"/>
          <w:szCs w:val="18"/>
        </w:rPr>
        <w:t xml:space="preserve"> validade mínima de 16</w:t>
      </w:r>
      <w:r w:rsidRPr="006A465D">
        <w:rPr>
          <w:rFonts w:asciiTheme="minorHAnsi" w:hAnsiTheme="minorHAnsi" w:cstheme="minorHAnsi"/>
          <w:b/>
          <w:bCs/>
          <w:sz w:val="18"/>
          <w:szCs w:val="18"/>
        </w:rPr>
        <w:t xml:space="preserve"> (dezesseis) meses a partir da data de entrega</w:t>
      </w:r>
      <w:r w:rsidRPr="006A465D">
        <w:rPr>
          <w:rFonts w:asciiTheme="minorHAnsi" w:hAnsiTheme="minorHAnsi" w:cstheme="minorHAnsi"/>
          <w:bCs/>
          <w:sz w:val="18"/>
          <w:szCs w:val="18"/>
        </w:rPr>
        <w:t>, caso ocorram eventualidades, constar carta de troca no ato da entrega e concordância da área técnica solicitante</w:t>
      </w:r>
      <w:r w:rsidRPr="006A465D">
        <w:rPr>
          <w:rFonts w:asciiTheme="minorHAnsi" w:hAnsiTheme="minorHAnsi" w:cstheme="minorHAnsi"/>
          <w:color w:val="000000"/>
          <w:sz w:val="18"/>
          <w:szCs w:val="18"/>
        </w:rPr>
        <w:t>;</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color w:val="000000"/>
          <w:sz w:val="18"/>
          <w:szCs w:val="18"/>
        </w:rPr>
        <w:t xml:space="preserve">A CONTRATADA fica obrigada a manter a validade dos produtos exigida no Termo de Referência, sob pena de sofrer as sanções legais aplicáveis, além de ser obrigado a reparar os prejuízos que causar a SES/TO ou a terceiros </w:t>
      </w:r>
      <w:r w:rsidRPr="006A465D">
        <w:rPr>
          <w:rFonts w:asciiTheme="minorHAnsi" w:hAnsiTheme="minorHAnsi" w:cstheme="minorHAnsi"/>
          <w:sz w:val="18"/>
          <w:szCs w:val="18"/>
        </w:rPr>
        <w:t>decorrentes destes eventos (validade).</w:t>
      </w:r>
    </w:p>
    <w:p w:rsidR="000D20CB"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Garantir o recolhimento de acordo com a legislação em vigor.</w:t>
      </w:r>
    </w:p>
    <w:p w:rsidR="009025F6" w:rsidRPr="006A465D" w:rsidRDefault="009025F6" w:rsidP="009025F6">
      <w:pPr>
        <w:spacing w:after="0" w:line="240" w:lineRule="auto"/>
        <w:ind w:left="1080"/>
        <w:contextualSpacing/>
        <w:jc w:val="both"/>
        <w:rPr>
          <w:rFonts w:asciiTheme="minorHAnsi" w:hAnsiTheme="minorHAnsi" w:cstheme="minorHAnsi"/>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DO LOCAL E ENTREGA DOS PRODUTOS</w:t>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b/>
          <w:bCs/>
          <w:vanish/>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Cs/>
          <w:sz w:val="18"/>
          <w:szCs w:val="18"/>
        </w:rPr>
      </w:pPr>
      <w:r w:rsidRPr="006A465D">
        <w:rPr>
          <w:rFonts w:asciiTheme="minorHAnsi" w:hAnsiTheme="minorHAnsi" w:cstheme="minorHAnsi"/>
          <w:b/>
          <w:bCs/>
          <w:sz w:val="18"/>
          <w:szCs w:val="18"/>
        </w:rPr>
        <w:t>ANEXO III – DIRETORIA DE ASSISTÊNCIA FARMACÊUTICA</w:t>
      </w:r>
      <w:r w:rsidRPr="006A465D">
        <w:rPr>
          <w:rFonts w:asciiTheme="minorHAnsi" w:hAnsiTheme="minorHAnsi" w:cstheme="minorHAnsi"/>
          <w:bCs/>
          <w:sz w:val="18"/>
          <w:szCs w:val="18"/>
        </w:rPr>
        <w:t xml:space="preserve"> – QD 104 Norte, Av. LO 04, lote 46 - Plano Diretor Norte - </w:t>
      </w:r>
      <w:proofErr w:type="spellStart"/>
      <w:r w:rsidRPr="006A465D">
        <w:rPr>
          <w:rFonts w:asciiTheme="minorHAnsi" w:hAnsiTheme="minorHAnsi" w:cstheme="minorHAnsi"/>
          <w:bCs/>
          <w:sz w:val="18"/>
          <w:szCs w:val="18"/>
        </w:rPr>
        <w:t>Palmas-TO</w:t>
      </w:r>
      <w:proofErr w:type="spellEnd"/>
      <w:r w:rsidRPr="006A465D">
        <w:rPr>
          <w:rFonts w:asciiTheme="minorHAnsi" w:hAnsiTheme="minorHAnsi" w:cstheme="minorHAnsi"/>
          <w:bCs/>
          <w:sz w:val="18"/>
          <w:szCs w:val="18"/>
        </w:rPr>
        <w:t xml:space="preserve"> - CEP: 77006-032 – Fone (63) 3218-1745;</w:t>
      </w:r>
    </w:p>
    <w:p w:rsidR="000D20CB"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lastRenderedPageBreak/>
        <w:t xml:space="preserve">Antes de efetuar as entregas dos bens constantes no item 03 deste Termo, deverá a </w:t>
      </w:r>
      <w:r w:rsidRPr="006A465D">
        <w:rPr>
          <w:rFonts w:asciiTheme="minorHAnsi" w:hAnsiTheme="minorHAnsi" w:cstheme="minorHAnsi"/>
          <w:color w:val="000000"/>
          <w:sz w:val="18"/>
          <w:szCs w:val="18"/>
          <w:shd w:val="clear" w:color="auto" w:fill="FFFFFF"/>
        </w:rPr>
        <w:t>CONTRATADA</w:t>
      </w:r>
      <w:r w:rsidRPr="006A465D">
        <w:rPr>
          <w:rFonts w:asciiTheme="minorHAnsi" w:hAnsiTheme="minorHAnsi" w:cstheme="minorHAnsi"/>
          <w:sz w:val="18"/>
          <w:szCs w:val="18"/>
        </w:rPr>
        <w:t xml:space="preserve"> agendar o respectivo procedimento com ANEXO III – ASSISTÊNCIA FARMACÊUTICA DO ESTADO, através do telefone: (63) – 3218-1745 no horário das 8h00min às 12h00min e 14h00min às 17h00min.</w:t>
      </w:r>
    </w:p>
    <w:p w:rsidR="009025F6" w:rsidRPr="006A465D" w:rsidRDefault="009025F6" w:rsidP="009025F6">
      <w:pPr>
        <w:spacing w:after="0" w:line="240" w:lineRule="auto"/>
        <w:ind w:left="567"/>
        <w:contextualSpacing/>
        <w:jc w:val="both"/>
        <w:rPr>
          <w:rFonts w:asciiTheme="minorHAnsi" w:hAnsiTheme="minorHAnsi" w:cstheme="minorHAnsi"/>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DO PRAZO DE ENTREGA</w:t>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vanish/>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Entregar o(s) produto(s) no prazo máximo de </w:t>
      </w:r>
      <w:proofErr w:type="gramStart"/>
      <w:r w:rsidRPr="006A465D">
        <w:rPr>
          <w:rFonts w:asciiTheme="minorHAnsi" w:hAnsiTheme="minorHAnsi" w:cstheme="minorHAnsi"/>
          <w:b/>
          <w:sz w:val="18"/>
          <w:szCs w:val="18"/>
        </w:rPr>
        <w:t>1</w:t>
      </w:r>
      <w:proofErr w:type="gramEnd"/>
      <w:r w:rsidRPr="006A465D">
        <w:rPr>
          <w:rFonts w:asciiTheme="minorHAnsi" w:hAnsiTheme="minorHAnsi" w:cstheme="minorHAnsi"/>
          <w:b/>
          <w:sz w:val="18"/>
          <w:szCs w:val="18"/>
        </w:rPr>
        <w:t xml:space="preserve"> (um) dia útil</w:t>
      </w:r>
      <w:r w:rsidRPr="006A465D">
        <w:rPr>
          <w:rFonts w:asciiTheme="minorHAnsi" w:hAnsiTheme="minorHAnsi" w:cstheme="minorHAnsi"/>
          <w:sz w:val="18"/>
          <w:szCs w:val="18"/>
        </w:rPr>
        <w:t xml:space="preserve"> a partir da emissão da Nota de Empenho;</w:t>
      </w:r>
    </w:p>
    <w:p w:rsidR="000D20CB"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Se a CONTRATADA não cumprir o prazo de entrega ou recusar-se a retirar a Nota de Empenho, sem justificativa formal aceita pela CONTRATANTE, decairá seu do direito de fornecer os medicamentos, sujeitando-se as penalidades previstas.</w:t>
      </w:r>
    </w:p>
    <w:p w:rsidR="009025F6" w:rsidRPr="006A465D" w:rsidRDefault="009025F6" w:rsidP="009025F6">
      <w:pPr>
        <w:spacing w:after="0" w:line="240" w:lineRule="auto"/>
        <w:ind w:left="567"/>
        <w:contextualSpacing/>
        <w:jc w:val="both"/>
        <w:rPr>
          <w:rFonts w:asciiTheme="minorHAnsi" w:hAnsiTheme="minorHAnsi" w:cstheme="minorHAnsi"/>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DA QUALIFICAÇÃO TÉCNICA DA CONTRATADA</w:t>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vanish/>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Serão exigidas, a título de qualificação, os seguintes comprovantes, declarações e atestados:</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sz w:val="18"/>
          <w:szCs w:val="18"/>
        </w:rPr>
      </w:pPr>
      <w:r w:rsidRPr="006A465D">
        <w:rPr>
          <w:rFonts w:asciiTheme="minorHAnsi" w:hAnsiTheme="minorHAnsi" w:cstheme="minorHAnsi"/>
          <w:b/>
          <w:sz w:val="18"/>
          <w:szCs w:val="18"/>
        </w:rPr>
        <w:t>Empresa Nacional – Representante Estrangeira, Indústria Farmacêutica Nacional, Importadora e Distribuidora:</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Licença de funcionamento ou Alvará Sanitário emitido pela Vigilância Sanitária Estadual e/ou Municipal;</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Autorização de funcionamento da Empresa (AFE);</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Autorização Especial (AE) do estabelecimento em nome da empresa, quando o objeto for medicamento sujeito a controle especial (Portaria SVS/MS Nº 344/1998);</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Registro do medicamento emitido pela ANVISA em nome do fabricante.</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Caso o material cotado seja dispensado do registro na Agência Nacional de Vigilância Sanitária, o contratado deverá apresentar cópia do ato que o isenta do registro;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 CONTRATADA deverá indicar em cada registro apresentada o número do item correspondente no Termo de Referência;</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Autorização de funcionamento expedida pela Agência Nacional de Vigilância Sanitária – ANVISA, válida para o ano em exercício, para todos os itens;</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Apresentar a Bula ou cópia autenticada, atualizada, do referido medicamento. Quando for desnecessário o </w:t>
      </w:r>
      <w:proofErr w:type="spellStart"/>
      <w:r w:rsidRPr="006A465D">
        <w:rPr>
          <w:rFonts w:asciiTheme="minorHAnsi" w:hAnsiTheme="minorHAnsi" w:cstheme="minorHAnsi"/>
          <w:sz w:val="18"/>
          <w:szCs w:val="18"/>
        </w:rPr>
        <w:t>bulário</w:t>
      </w:r>
      <w:proofErr w:type="spellEnd"/>
      <w:r w:rsidRPr="006A465D">
        <w:rPr>
          <w:rFonts w:asciiTheme="minorHAnsi" w:hAnsiTheme="minorHAnsi" w:cstheme="minorHAnsi"/>
          <w:sz w:val="18"/>
          <w:szCs w:val="18"/>
        </w:rPr>
        <w:t>, conforme legislação vigente, apresentar cópia do respectivo ato formal ou legislação pertinente;</w:t>
      </w:r>
    </w:p>
    <w:p w:rsidR="000D20CB"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9025F6" w:rsidRPr="006A465D" w:rsidRDefault="009025F6" w:rsidP="009025F6">
      <w:pPr>
        <w:spacing w:after="0" w:line="240" w:lineRule="auto"/>
        <w:ind w:left="567"/>
        <w:contextualSpacing/>
        <w:jc w:val="both"/>
        <w:rPr>
          <w:rFonts w:asciiTheme="minorHAnsi" w:hAnsiTheme="minorHAnsi" w:cstheme="minorHAnsi"/>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hAnsiTheme="minorHAnsi" w:cstheme="minorHAnsi"/>
          <w:b/>
          <w:bCs/>
          <w:sz w:val="18"/>
          <w:szCs w:val="18"/>
        </w:rPr>
      </w:pPr>
      <w:r w:rsidRPr="006A465D">
        <w:rPr>
          <w:rFonts w:asciiTheme="minorHAnsi" w:eastAsia="Calibri" w:hAnsiTheme="minorHAnsi" w:cstheme="minorHAnsi"/>
          <w:b/>
          <w:sz w:val="18"/>
          <w:szCs w:val="18"/>
        </w:rPr>
        <w:t>DAS CONDIÇÕES DE RECEBIMENTO E ACEITAÇÃO DOS PRODUTOS</w:t>
      </w:r>
      <w:r w:rsidRPr="006A465D">
        <w:rPr>
          <w:rFonts w:asciiTheme="minorHAnsi" w:hAnsiTheme="minorHAnsi" w:cstheme="minorHAnsi"/>
          <w:b/>
          <w:bCs/>
          <w:sz w:val="18"/>
          <w:szCs w:val="18"/>
        </w:rPr>
        <w:tab/>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vanish/>
          <w:color w:val="FF0000"/>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O recebimento será confiado a uma Comissão composta de, no mínimo, </w:t>
      </w:r>
      <w:proofErr w:type="gramStart"/>
      <w:r w:rsidRPr="006A465D">
        <w:rPr>
          <w:rFonts w:asciiTheme="minorHAnsi" w:hAnsiTheme="minorHAnsi" w:cstheme="minorHAnsi"/>
          <w:sz w:val="18"/>
          <w:szCs w:val="18"/>
        </w:rPr>
        <w:t>3</w:t>
      </w:r>
      <w:proofErr w:type="gramEnd"/>
      <w:r w:rsidRPr="006A465D">
        <w:rPr>
          <w:rFonts w:asciiTheme="minorHAnsi" w:hAnsiTheme="minorHAnsi" w:cstheme="minorHAnsi"/>
          <w:sz w:val="18"/>
          <w:szCs w:val="18"/>
        </w:rPr>
        <w:t xml:space="preserve"> (três) membros (servidores) devidamente autorizados, conforme estabelece o § 8°, do artigo 15, da Lei 8.666/93;</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sz w:val="18"/>
          <w:szCs w:val="18"/>
        </w:rPr>
      </w:pPr>
      <w:r w:rsidRPr="006A465D">
        <w:rPr>
          <w:rFonts w:asciiTheme="minorHAnsi" w:hAnsiTheme="minorHAnsi" w:cstheme="minorHAnsi"/>
          <w:b/>
          <w:sz w:val="18"/>
          <w:szCs w:val="18"/>
        </w:rPr>
        <w:t>Todos os produtos deverão estar em conformidade com a Nota de Empenho, que poderá estar acompanhada da Relação de Itens ou de outro documento emitido pela SES/TO;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sz w:val="18"/>
          <w:szCs w:val="18"/>
          <w:u w:val="single"/>
        </w:rPr>
      </w:pPr>
      <w:r w:rsidRPr="006A465D">
        <w:rPr>
          <w:rFonts w:asciiTheme="minorHAnsi" w:hAnsiTheme="minorHAnsi" w:cstheme="minorHAnsi"/>
          <w:b/>
          <w:sz w:val="18"/>
          <w:szCs w:val="18"/>
          <w:u w:val="single"/>
        </w:rPr>
        <w:t>O recebimento se dará em observância com os artigos 73 a 76 da Lei 8.666/1993, e ainda:</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PROVISORIAMENTE, para efeito de posterior verificação da conformidade dos produtos com a especificação, bem como se a Nota Fiscal (NF) /Fatura encontra lavrada sem incorreções.</w:t>
      </w:r>
    </w:p>
    <w:p w:rsidR="000D20CB" w:rsidRPr="006A465D" w:rsidRDefault="000D20CB" w:rsidP="000D20CB">
      <w:pPr>
        <w:numPr>
          <w:ilvl w:val="3"/>
          <w:numId w:val="2"/>
        </w:numPr>
        <w:spacing w:after="0" w:line="240" w:lineRule="auto"/>
        <w:ind w:left="1701" w:hanging="850"/>
        <w:contextualSpacing/>
        <w:jc w:val="both"/>
        <w:rPr>
          <w:rFonts w:asciiTheme="minorHAnsi" w:hAnsiTheme="minorHAnsi" w:cstheme="minorHAnsi"/>
          <w:sz w:val="18"/>
          <w:szCs w:val="18"/>
        </w:rPr>
      </w:pPr>
      <w:r w:rsidRPr="006A465D">
        <w:rPr>
          <w:rFonts w:asciiTheme="minorHAnsi" w:hAnsiTheme="minorHAnsi" w:cstheme="minorHAnsi"/>
          <w:sz w:val="18"/>
          <w:szCs w:val="18"/>
        </w:rPr>
        <w:t>A SES/TO terá o prazo máximo de até 05 (cinco) dias úteis, podendo ser prorrogado por uma vez e por igual período, contados da data de recebimento, para verificar se os produtos fornecidos e a NF/Fatura estão em consonância com o Termo de Referência.</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DEFINITIVAMENTE, após a verificação da qualidade e quantidade dos produtos e conseqüente aceitação.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Após o recebimento provisório a SES/TO atestará a Nota Fiscal se constatado que os produtos atendem ao Termo de Referência;</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Caso os produtos se encontrem desconforme ao exigido no Termo de Referência, a SES/TO notificará a Contratada para substituí-los no prazo de até </w:t>
      </w:r>
      <w:r w:rsidRPr="006A465D">
        <w:rPr>
          <w:rFonts w:asciiTheme="minorHAnsi" w:hAnsiTheme="minorHAnsi" w:cstheme="minorHAnsi"/>
          <w:b/>
          <w:sz w:val="18"/>
          <w:szCs w:val="18"/>
        </w:rPr>
        <w:t>05 (cinco) dias úteis</w:t>
      </w:r>
      <w:r w:rsidRPr="006A465D">
        <w:rPr>
          <w:rFonts w:asciiTheme="minorHAnsi" w:hAnsiTheme="minorHAnsi" w:cstheme="minorHAnsi"/>
          <w:sz w:val="18"/>
          <w:szCs w:val="18"/>
        </w:rPr>
        <w:t xml:space="preserve"> contados da notificação;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O recebimento provisório ou definitivo não exclui a responsabilidade civil pela solidez e segurança dos produtos, nem ético-profissional pela perfeita execução do contrato, dentro dos limites estabelecidos pela lei ou pelo contrato.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 carga e a descarga serão por conta da Contratada, sem ônus de frete para a SES/TO.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sz w:val="18"/>
          <w:szCs w:val="18"/>
          <w:u w:val="single"/>
        </w:rPr>
      </w:pPr>
      <w:r w:rsidRPr="006A465D">
        <w:rPr>
          <w:rFonts w:asciiTheme="minorHAnsi" w:hAnsiTheme="minorHAnsi" w:cstheme="minorHAnsi"/>
          <w:b/>
          <w:sz w:val="18"/>
          <w:szCs w:val="18"/>
          <w:u w:val="single"/>
        </w:rPr>
        <w:lastRenderedPageBreak/>
        <w:t>A SES/TO recusará os produtos nas seguintes hipóteses:</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Qualquer situação em desacordo entre os produtos e o Termo de Referência ou a Nota de Empenho;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Nota Fiscal/Fatura com especificação do objeto, quantidades em desacordo com o discriminado no Termo de Referência;</w:t>
      </w:r>
    </w:p>
    <w:p w:rsidR="000D20CB"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Apresentarem vícios de qualidade, funcionamento ou serem impróprios para o uso, ou ainda defeitos de fabricação;</w:t>
      </w:r>
    </w:p>
    <w:p w:rsidR="009025F6" w:rsidRPr="006A465D" w:rsidRDefault="009025F6" w:rsidP="009025F6">
      <w:pPr>
        <w:spacing w:after="0" w:line="240" w:lineRule="auto"/>
        <w:ind w:left="1080"/>
        <w:contextualSpacing/>
        <w:jc w:val="both"/>
        <w:rPr>
          <w:rFonts w:asciiTheme="minorHAnsi" w:hAnsiTheme="minorHAnsi" w:cstheme="minorHAnsi"/>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 xml:space="preserve">DAS OBRIGAÇÕES </w:t>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vanish/>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sz w:val="18"/>
          <w:szCs w:val="18"/>
        </w:rPr>
      </w:pPr>
      <w:r w:rsidRPr="006A465D">
        <w:rPr>
          <w:rFonts w:asciiTheme="minorHAnsi" w:hAnsiTheme="minorHAnsi" w:cstheme="minorHAnsi"/>
          <w:b/>
          <w:sz w:val="18"/>
          <w:szCs w:val="18"/>
        </w:rPr>
        <w:t>Constituem obrigações da CONTRATANTE:</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Exercer a fiscalização da execução do objeto solicitado;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Tomar todas as providências necessárias ao fiel cumprimento das cláusulas deste Termo de Referência;</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Efetuar o pagamento devido, na forma estabelecida no item 10 deste Termo;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Facilitar por todos os meios ao cumprimento da execução do objeto pela CONTRATADA, dando-lhe acesso e promovendo o bom entendimento entre seus funcionários e empregados, cumprindo com as obrigações pré-estabelecidas;</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Comunicar por escrito à CONTRATADA qualquer irregularidade encontrada no fornecimento dos medicamentos;</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Inspecionar a embalagem no momento de entrega dos medicamentos e avaliar se estão intactas, em caso de estar danificado, não aceitá-las;</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Analisar a nota fiscal para verificar se a mesma é destinada a SES/TO e se as especificações dos medicamentos são as mesmas descritas neste termo de referência;</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Comunicar por escrito à CONTRATADA o não recebimento do objeto, apontando as razões de sua não adequação aos termos contratuais;</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A Secretaria Estadual de Saúde é reservada ao direito de, sem que de qualquer forma restrinja a plenitude dessa responsabilidade, exercer a mais ampla e completa fiscalização sobre o cumprimento das especificações e condições desta aquisição;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O recebimento dos medicamentos, objeto deste Termo, será provisório, para posterior verificação, da sua conformidade com as especificações deste Termo;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Na data da entrega do medicamento este será analisado para atesto o qual garantirá sua conformidade com o objeto deste Termo;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sz w:val="18"/>
          <w:szCs w:val="18"/>
        </w:rPr>
      </w:pPr>
      <w:r w:rsidRPr="006A465D">
        <w:rPr>
          <w:rFonts w:asciiTheme="minorHAnsi" w:hAnsiTheme="minorHAnsi" w:cstheme="minorHAnsi"/>
          <w:b/>
          <w:sz w:val="18"/>
          <w:szCs w:val="18"/>
        </w:rPr>
        <w:t>Constituem obrigações da CONTRATADA, além das constantes nos artigos 69 e 70 da Lei nº 8.666/93, as seguintes:</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Obedecer às especificações dos medicamentos constantes no item 03 de Termo;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Responsabilizar-se pela entrega dos medicamentos, conforme especificado no Item 03 deste Termo, ressaltando que todas as despesas de transporte e outras necessárias ao cumprimento de suas obrigações serão de responsabilidade da contratada;</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Entrega dos medicamentos no prazo estipulado no item 05 deste Termo;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Responsabilizar-se pela qualidade e resistência dos medicamentos a serem fornecidos; </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O retardamento não justificado na entrega dos medicamentos, objeto do presente Termo, considerar-se-á como infração contratual;</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Manter com a SES/TO relação sempre formal, por escrito, ressalvados os entendimentos verbais motivados pela urgência, que deverão ser de imediato, confirmados por escrito; </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Arcar com todos os ônus e encargos decorrentes da execução do objeto do contrato, compreendidas todas as despesas incidentes direta ou indiretamente no custo, inclusive os previdenciários e fiscais, tais </w:t>
      </w:r>
      <w:r w:rsidRPr="006A465D">
        <w:rPr>
          <w:rFonts w:asciiTheme="minorHAnsi" w:hAnsiTheme="minorHAnsi" w:cstheme="minorHAnsi"/>
          <w:sz w:val="18"/>
          <w:szCs w:val="18"/>
        </w:rPr>
        <w:lastRenderedPageBreak/>
        <w:t>como impostos ou taxas, custos de deslocamento necessários ao fornecimento dos bens objeto deste Termo;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0D20CB"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É de responsabilidade das indústrias Farmacêuticas e das empresas de distribuição, a substituição dos medicamentos com apresentação e produtos </w:t>
      </w:r>
      <w:proofErr w:type="gramStart"/>
      <w:r w:rsidRPr="006A465D">
        <w:rPr>
          <w:rFonts w:asciiTheme="minorHAnsi" w:hAnsiTheme="minorHAnsi" w:cstheme="minorHAnsi"/>
          <w:sz w:val="18"/>
          <w:szCs w:val="18"/>
        </w:rPr>
        <w:t>cujos prazo</w:t>
      </w:r>
      <w:proofErr w:type="gramEnd"/>
      <w:r w:rsidRPr="006A465D">
        <w:rPr>
          <w:rFonts w:asciiTheme="minorHAnsi" w:hAnsiTheme="minorHAnsi" w:cstheme="minorHAnsi"/>
          <w:sz w:val="18"/>
          <w:szCs w:val="18"/>
        </w:rPr>
        <w:t xml:space="preserve"> de validade expirem em poder da Secretaria de Estado da Saúde.</w:t>
      </w:r>
    </w:p>
    <w:p w:rsidR="009025F6" w:rsidRPr="006A465D" w:rsidRDefault="009025F6" w:rsidP="009025F6">
      <w:pPr>
        <w:spacing w:after="0" w:line="240" w:lineRule="auto"/>
        <w:ind w:left="1080"/>
        <w:contextualSpacing/>
        <w:jc w:val="both"/>
        <w:rPr>
          <w:rFonts w:asciiTheme="minorHAnsi" w:hAnsiTheme="minorHAnsi" w:cstheme="minorHAnsi"/>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DA FISCALIZAÇÃO</w:t>
      </w:r>
    </w:p>
    <w:p w:rsidR="000D20CB" w:rsidRPr="006A465D" w:rsidRDefault="000D20CB" w:rsidP="000D20CB">
      <w:pPr>
        <w:pStyle w:val="PargrafodaLista"/>
        <w:numPr>
          <w:ilvl w:val="0"/>
          <w:numId w:val="2"/>
        </w:numPr>
        <w:spacing w:after="0" w:line="240" w:lineRule="auto"/>
        <w:jc w:val="both"/>
        <w:rPr>
          <w:rFonts w:asciiTheme="minorHAnsi" w:eastAsia="Batang" w:hAnsiTheme="minorHAnsi" w:cstheme="minorHAnsi"/>
          <w:b/>
          <w:vanish/>
          <w:color w:val="000000"/>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eastAsia="Batang" w:hAnsiTheme="minorHAnsi" w:cstheme="minorHAnsi"/>
          <w:color w:val="000000"/>
          <w:sz w:val="18"/>
          <w:szCs w:val="18"/>
        </w:rPr>
      </w:pPr>
      <w:r w:rsidRPr="006A465D">
        <w:rPr>
          <w:rFonts w:asciiTheme="minorHAnsi" w:hAnsiTheme="minorHAnsi" w:cstheme="minorHAnsi"/>
          <w:sz w:val="18"/>
          <w:szCs w:val="18"/>
        </w:rPr>
        <w:t>Conforme</w:t>
      </w:r>
      <w:r w:rsidRPr="006A465D">
        <w:rPr>
          <w:rFonts w:asciiTheme="minorHAnsi" w:eastAsia="Batang" w:hAnsiTheme="minorHAnsi" w:cstheme="minorHAnsi"/>
          <w:color w:val="000000"/>
          <w:sz w:val="18"/>
          <w:szCs w:val="18"/>
        </w:rPr>
        <w:t xml:space="preserve"> artigo 67 da Lei Federal nº 8.666, de 21 de junho de 1.993, a fiscalização e acompanhamento da execução do objeto será por meio </w:t>
      </w:r>
      <w:proofErr w:type="spellStart"/>
      <w:proofErr w:type="gramStart"/>
      <w:r w:rsidRPr="006A465D">
        <w:rPr>
          <w:rFonts w:asciiTheme="minorHAnsi" w:eastAsia="Batang" w:hAnsiTheme="minorHAnsi" w:cstheme="minorHAnsi"/>
          <w:color w:val="000000"/>
          <w:sz w:val="18"/>
          <w:szCs w:val="18"/>
        </w:rPr>
        <w:t>da</w:t>
      </w:r>
      <w:r w:rsidRPr="006A465D">
        <w:rPr>
          <w:rFonts w:asciiTheme="minorHAnsi" w:eastAsia="Batang" w:hAnsiTheme="minorHAnsi" w:cstheme="minorHAnsi"/>
          <w:bCs/>
          <w:color w:val="000000"/>
          <w:sz w:val="18"/>
          <w:szCs w:val="18"/>
        </w:rPr>
        <w:t>Superintendência</w:t>
      </w:r>
      <w:proofErr w:type="spellEnd"/>
      <w:proofErr w:type="gramEnd"/>
      <w:r w:rsidRPr="006A465D">
        <w:rPr>
          <w:rFonts w:asciiTheme="minorHAnsi" w:eastAsia="Batang" w:hAnsiTheme="minorHAnsi" w:cstheme="minorHAnsi"/>
          <w:bCs/>
          <w:color w:val="000000"/>
          <w:sz w:val="18"/>
          <w:szCs w:val="18"/>
        </w:rPr>
        <w:t xml:space="preserve"> de Atenção e Logística Especializada</w:t>
      </w:r>
      <w:r w:rsidRPr="006A465D">
        <w:rPr>
          <w:rFonts w:asciiTheme="minorHAnsi" w:eastAsia="Batang" w:hAnsiTheme="minorHAnsi" w:cstheme="minorHAnsi"/>
          <w:b/>
          <w:bCs/>
          <w:color w:val="000000"/>
          <w:sz w:val="18"/>
          <w:szCs w:val="18"/>
        </w:rPr>
        <w:t xml:space="preserve">, </w:t>
      </w:r>
      <w:r w:rsidRPr="006A465D">
        <w:rPr>
          <w:rFonts w:asciiTheme="minorHAnsi" w:eastAsia="Batang" w:hAnsiTheme="minorHAnsi" w:cstheme="minorHAnsi"/>
          <w:bCs/>
          <w:color w:val="000000"/>
          <w:sz w:val="18"/>
          <w:szCs w:val="18"/>
        </w:rPr>
        <w:t>observando que:</w:t>
      </w:r>
    </w:p>
    <w:p w:rsidR="000D20CB" w:rsidRPr="006A465D" w:rsidRDefault="000D20CB" w:rsidP="000D20CB">
      <w:pPr>
        <w:numPr>
          <w:ilvl w:val="2"/>
          <w:numId w:val="2"/>
        </w:numPr>
        <w:spacing w:after="0" w:line="240" w:lineRule="auto"/>
        <w:contextualSpacing/>
        <w:jc w:val="both"/>
        <w:rPr>
          <w:rFonts w:asciiTheme="minorHAnsi" w:eastAsia="Batang" w:hAnsiTheme="minorHAnsi" w:cstheme="minorHAnsi"/>
          <w:color w:val="000000"/>
          <w:sz w:val="18"/>
          <w:szCs w:val="18"/>
        </w:rPr>
      </w:pPr>
      <w:r w:rsidRPr="006A465D">
        <w:rPr>
          <w:rFonts w:asciiTheme="minorHAnsi" w:eastAsia="Batang" w:hAnsiTheme="minorHAnsi" w:cstheme="minorHAnsi"/>
          <w:color w:val="000000"/>
          <w:sz w:val="18"/>
          <w:szCs w:val="18"/>
        </w:rPr>
        <w:t>A execução do objeto será acompanhada e fiscalizada por um representante da CONTRATANTE, especialmente designado, permitida a contratação de terceiros para assisti-lo e subsidiá-lo de informações pertinentes a essa atribuição;</w:t>
      </w:r>
    </w:p>
    <w:p w:rsidR="000D20CB" w:rsidRPr="006A465D" w:rsidRDefault="000D20CB" w:rsidP="000D20CB">
      <w:pPr>
        <w:numPr>
          <w:ilvl w:val="2"/>
          <w:numId w:val="2"/>
        </w:numPr>
        <w:spacing w:after="0" w:line="240" w:lineRule="auto"/>
        <w:contextualSpacing/>
        <w:jc w:val="both"/>
        <w:rPr>
          <w:rFonts w:asciiTheme="minorHAnsi" w:eastAsia="Batang" w:hAnsiTheme="minorHAnsi" w:cstheme="minorHAnsi"/>
          <w:color w:val="000000"/>
          <w:sz w:val="18"/>
          <w:szCs w:val="18"/>
        </w:rPr>
      </w:pPr>
      <w:r w:rsidRPr="006A465D">
        <w:rPr>
          <w:rFonts w:asciiTheme="minorHAnsi" w:eastAsia="Batang" w:hAnsiTheme="minorHAnsi" w:cstheme="minorHAnsi"/>
          <w:color w:val="000000"/>
          <w:sz w:val="18"/>
          <w:szCs w:val="18"/>
        </w:rPr>
        <w:t>O representante da Administração anotará em registro próprio todas as ocorrências relacionadas com a execução do objeto, determinando o que for necessário à regularização das faltas ou defeitos observados;</w:t>
      </w:r>
    </w:p>
    <w:p w:rsidR="000D20CB" w:rsidRPr="006A465D" w:rsidRDefault="000D20CB" w:rsidP="000D20CB">
      <w:pPr>
        <w:numPr>
          <w:ilvl w:val="2"/>
          <w:numId w:val="2"/>
        </w:numPr>
        <w:spacing w:after="0" w:line="240" w:lineRule="auto"/>
        <w:contextualSpacing/>
        <w:jc w:val="both"/>
        <w:rPr>
          <w:rFonts w:asciiTheme="minorHAnsi" w:eastAsia="Batang" w:hAnsiTheme="minorHAnsi" w:cstheme="minorHAnsi"/>
          <w:color w:val="000000"/>
          <w:sz w:val="18"/>
          <w:szCs w:val="18"/>
        </w:rPr>
      </w:pPr>
      <w:r w:rsidRPr="006A465D">
        <w:rPr>
          <w:rFonts w:asciiTheme="minorHAnsi" w:eastAsia="Batang" w:hAnsiTheme="minorHAnsi" w:cstheme="minorHAnsi"/>
          <w:color w:val="000000"/>
          <w:sz w:val="18"/>
          <w:szCs w:val="18"/>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D20CB" w:rsidRDefault="000D20CB" w:rsidP="000D20CB">
      <w:pPr>
        <w:numPr>
          <w:ilvl w:val="2"/>
          <w:numId w:val="2"/>
        </w:numPr>
        <w:spacing w:after="0" w:line="240" w:lineRule="auto"/>
        <w:contextualSpacing/>
        <w:jc w:val="both"/>
        <w:rPr>
          <w:rFonts w:asciiTheme="minorHAnsi" w:eastAsia="Batang" w:hAnsiTheme="minorHAnsi" w:cstheme="minorHAnsi"/>
          <w:color w:val="000000"/>
          <w:sz w:val="18"/>
          <w:szCs w:val="18"/>
        </w:rPr>
      </w:pPr>
      <w:r w:rsidRPr="006A465D">
        <w:rPr>
          <w:rFonts w:asciiTheme="minorHAnsi" w:eastAsia="Batang" w:hAnsiTheme="minorHAnsi" w:cstheme="minorHAnsi"/>
          <w:color w:val="000000"/>
          <w:sz w:val="18"/>
          <w:szCs w:val="18"/>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9025F6" w:rsidRPr="006A465D" w:rsidRDefault="009025F6" w:rsidP="009025F6">
      <w:pPr>
        <w:spacing w:after="0" w:line="240" w:lineRule="auto"/>
        <w:ind w:left="1080"/>
        <w:contextualSpacing/>
        <w:jc w:val="both"/>
        <w:rPr>
          <w:rFonts w:asciiTheme="minorHAnsi" w:eastAsia="Batang" w:hAnsiTheme="minorHAnsi" w:cstheme="minorHAnsi"/>
          <w:color w:val="000000"/>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DO PAGAMENTO</w:t>
      </w:r>
    </w:p>
    <w:p w:rsidR="000D20CB" w:rsidRPr="006A465D" w:rsidRDefault="000D20CB" w:rsidP="000D20CB">
      <w:pPr>
        <w:pStyle w:val="PargrafodaLista"/>
        <w:numPr>
          <w:ilvl w:val="0"/>
          <w:numId w:val="2"/>
        </w:numPr>
        <w:spacing w:after="0" w:line="240" w:lineRule="auto"/>
        <w:jc w:val="both"/>
        <w:rPr>
          <w:rFonts w:asciiTheme="minorHAnsi" w:eastAsia="Batang" w:hAnsiTheme="minorHAnsi" w:cstheme="minorHAnsi"/>
          <w:b/>
          <w:vanish/>
          <w:color w:val="000000"/>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eastAsia="Batang" w:hAnsiTheme="minorHAnsi" w:cstheme="minorHAnsi"/>
          <w:sz w:val="18"/>
          <w:szCs w:val="18"/>
        </w:rPr>
      </w:pPr>
      <w:r w:rsidRPr="006A465D">
        <w:rPr>
          <w:rFonts w:asciiTheme="minorHAnsi" w:hAnsiTheme="minorHAnsi" w:cstheme="minorHAnsi"/>
          <w:sz w:val="18"/>
          <w:szCs w:val="18"/>
        </w:rPr>
        <w:t>Efetu</w:t>
      </w:r>
      <w:r w:rsidRPr="006A465D">
        <w:rPr>
          <w:rFonts w:asciiTheme="minorHAnsi" w:eastAsia="Batang" w:hAnsiTheme="minorHAnsi" w:cstheme="minorHAnsi"/>
          <w:sz w:val="18"/>
          <w:szCs w:val="18"/>
        </w:rPr>
        <w:t xml:space="preserve">ada a entrega, a CONTRATADA protocolará a </w:t>
      </w:r>
      <w:r w:rsidRPr="006A465D">
        <w:rPr>
          <w:rFonts w:asciiTheme="minorHAnsi" w:eastAsia="Batang" w:hAnsiTheme="minorHAnsi" w:cstheme="minorHAnsi"/>
          <w:bCs/>
          <w:sz w:val="18"/>
          <w:szCs w:val="18"/>
        </w:rPr>
        <w:t>Nota Fiscal</w:t>
      </w:r>
      <w:r w:rsidRPr="006A465D">
        <w:rPr>
          <w:rFonts w:asciiTheme="minorHAnsi" w:eastAsia="Batang" w:hAnsiTheme="minorHAnsi" w:cstheme="minorHAnsi"/>
          <w:sz w:val="18"/>
          <w:szCs w:val="18"/>
        </w:rPr>
        <w:t>, perante a CONTRATANTE devidamente preenchida;</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Caso a Nota Fiscal esteja em desacordo, será devolvida para correção;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 CONTRATANTE terá um prazo de até 05 (cinco) dias úteis para conferência e aprovação, contados da sua protocolização, e será paga, diretamente na conta corrente da CONTRATADA;</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Os pagamentos serão realizados na conformidade da Lei Nº 8.666, de 21 de Junho de 1.993.</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Na ocorrência de rejeição da(s) Nota(s) Fiscal (is), motivada por erro ou incorreções, o prazo estipulado no parágrafo anterior, passará a ser contado a partir da data da sua representação;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Os pagamentos não serão efetuados através de boletos bancários, sendo a garantia do referido pagamento a própria Nota de Empenho. A Secretaria Estadual de Saúde reserva-se no direito de aplicar regras pelo setor técnico competente.</w:t>
      </w: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SANÇÕES POR INADIMPLEMENTO</w:t>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vanish/>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Serão aplicadas as Sanções Administrativas previstas nos Artigos </w:t>
      </w:r>
      <w:smartTag w:uri="urn:schemas-microsoft-com:office:smarttags" w:element="metricconverter">
        <w:smartTagPr>
          <w:attr w:name="ProductID" w:val="86 a"/>
        </w:smartTagPr>
        <w:r w:rsidRPr="006A465D">
          <w:rPr>
            <w:rFonts w:asciiTheme="minorHAnsi" w:hAnsiTheme="minorHAnsi" w:cstheme="minorHAnsi"/>
            <w:sz w:val="18"/>
            <w:szCs w:val="18"/>
          </w:rPr>
          <w:t>86 a</w:t>
        </w:r>
      </w:smartTag>
      <w:r w:rsidRPr="006A465D">
        <w:rPr>
          <w:rFonts w:asciiTheme="minorHAnsi" w:hAnsiTheme="minorHAnsi" w:cstheme="minorHAnsi"/>
          <w:sz w:val="18"/>
          <w:szCs w:val="18"/>
        </w:rPr>
        <w:t xml:space="preserve"> 87 da Lei Federal nº. 8.666/93 em caso de descumprimento das obrigações e condições de fornecimento.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 rescisão também se submeterá ao regime previsto no artigo 79, seus incisos e parágrafos da Lei 8.666\93 e suas alterações.</w:t>
      </w:r>
    </w:p>
    <w:p w:rsidR="000D20CB" w:rsidRPr="006A465D" w:rsidRDefault="000D20CB" w:rsidP="000D20CB">
      <w:pPr>
        <w:tabs>
          <w:tab w:val="left" w:pos="7200"/>
        </w:tabs>
        <w:spacing w:after="0" w:line="240" w:lineRule="auto"/>
        <w:contextualSpacing/>
        <w:jc w:val="right"/>
        <w:rPr>
          <w:rFonts w:asciiTheme="minorHAnsi" w:eastAsia="Batang" w:hAnsiTheme="minorHAnsi" w:cstheme="minorHAnsi"/>
          <w:color w:val="000000"/>
          <w:sz w:val="18"/>
          <w:szCs w:val="18"/>
        </w:rPr>
      </w:pPr>
    </w:p>
    <w:p w:rsidR="00076CFC" w:rsidRDefault="00076CFC">
      <w:pPr>
        <w:spacing w:after="0" w:line="240" w:lineRule="auto"/>
        <w:rPr>
          <w:rFonts w:asciiTheme="minorHAnsi" w:eastAsia="Batang" w:hAnsiTheme="minorHAnsi" w:cstheme="minorHAnsi"/>
          <w:b/>
          <w:sz w:val="18"/>
          <w:szCs w:val="18"/>
        </w:rPr>
      </w:pPr>
      <w:r>
        <w:rPr>
          <w:rFonts w:asciiTheme="minorHAnsi" w:eastAsia="Batang" w:hAnsiTheme="minorHAnsi" w:cstheme="minorHAnsi"/>
          <w:b/>
          <w:sz w:val="18"/>
          <w:szCs w:val="18"/>
        </w:rPr>
        <w:br w:type="page"/>
      </w:r>
    </w:p>
    <w:p w:rsidR="000D20CB" w:rsidRPr="006A465D" w:rsidRDefault="000D20CB" w:rsidP="000D20CB">
      <w:pPr>
        <w:tabs>
          <w:tab w:val="left" w:pos="7200"/>
        </w:tabs>
        <w:spacing w:after="0" w:line="240" w:lineRule="auto"/>
        <w:contextualSpacing/>
        <w:jc w:val="center"/>
        <w:rPr>
          <w:rFonts w:asciiTheme="minorHAnsi" w:eastAsia="Batang" w:hAnsiTheme="minorHAnsi" w:cstheme="minorHAnsi"/>
          <w:b/>
          <w:sz w:val="18"/>
          <w:szCs w:val="18"/>
        </w:rPr>
      </w:pPr>
    </w:p>
    <w:p w:rsidR="000D20CB" w:rsidRPr="006A465D" w:rsidRDefault="000D20CB" w:rsidP="000D20CB">
      <w:pPr>
        <w:tabs>
          <w:tab w:val="left" w:pos="7200"/>
        </w:tabs>
        <w:spacing w:after="0" w:line="240" w:lineRule="auto"/>
        <w:contextualSpacing/>
        <w:jc w:val="center"/>
        <w:rPr>
          <w:rFonts w:asciiTheme="minorHAnsi" w:eastAsia="Batang" w:hAnsiTheme="minorHAnsi" w:cstheme="minorHAnsi"/>
          <w:b/>
          <w:sz w:val="18"/>
          <w:szCs w:val="18"/>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EC4AAD">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976B8E">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23018" w:rsidRDefault="00C23018" w:rsidP="00C23018">
      <w:pPr>
        <w:spacing w:after="0" w:line="240" w:lineRule="auto"/>
        <w:jc w:val="both"/>
        <w:rPr>
          <w:rFonts w:asciiTheme="minorHAnsi" w:hAnsiTheme="minorHAnsi"/>
          <w:sz w:val="20"/>
          <w:szCs w:val="20"/>
        </w:rPr>
      </w:pPr>
      <w:r w:rsidRPr="00C23018">
        <w:rPr>
          <w:rFonts w:asciiTheme="minorHAnsi" w:hAnsiTheme="minorHAnsi"/>
          <w:sz w:val="20"/>
          <w:szCs w:val="20"/>
        </w:rPr>
        <w:t xml:space="preserve">O presente </w:t>
      </w:r>
      <w:r w:rsidR="00976B8E">
        <w:rPr>
          <w:rFonts w:asciiTheme="minorHAnsi" w:hAnsiTheme="minorHAnsi"/>
          <w:sz w:val="20"/>
          <w:szCs w:val="20"/>
        </w:rPr>
        <w:t>contrato</w:t>
      </w:r>
      <w:r w:rsidRPr="00C23018">
        <w:rPr>
          <w:rFonts w:asciiTheme="minorHAnsi" w:hAnsiTheme="minorHAnsi"/>
          <w:sz w:val="20"/>
          <w:szCs w:val="20"/>
        </w:rPr>
        <w:t xml:space="preserve"> tem por objeto a </w:t>
      </w:r>
      <w:r w:rsidR="002D0689">
        <w:rPr>
          <w:rFonts w:asciiTheme="minorHAnsi" w:hAnsiTheme="minorHAnsi"/>
          <w:sz w:val="20"/>
          <w:szCs w:val="20"/>
        </w:rPr>
        <w:t xml:space="preserve">aquisição </w:t>
      </w:r>
      <w:r w:rsidR="007D7837" w:rsidRPr="004D5742">
        <w:rPr>
          <w:rFonts w:asciiTheme="minorHAnsi" w:hAnsiTheme="minorHAnsi"/>
          <w:sz w:val="20"/>
          <w:szCs w:val="20"/>
        </w:rPr>
        <w:t xml:space="preserve">a aquisição </w:t>
      </w:r>
      <w:r w:rsidR="007D7837">
        <w:rPr>
          <w:rFonts w:asciiTheme="minorHAnsi" w:hAnsiTheme="minorHAnsi"/>
          <w:color w:val="000000"/>
          <w:sz w:val="20"/>
          <w:szCs w:val="20"/>
        </w:rPr>
        <w:t xml:space="preserve">do medicamento </w:t>
      </w:r>
      <w:r w:rsidR="006950CF" w:rsidRPr="006950CF">
        <w:rPr>
          <w:rFonts w:asciiTheme="minorHAnsi" w:hAnsiTheme="minorHAnsi"/>
          <w:b/>
          <w:color w:val="000000"/>
          <w:sz w:val="20"/>
          <w:szCs w:val="20"/>
        </w:rPr>
        <w:t>VANDETANIBE</w:t>
      </w:r>
      <w:r w:rsidR="007D7837">
        <w:rPr>
          <w:rFonts w:asciiTheme="minorHAnsi" w:hAnsiTheme="minorHAnsi"/>
          <w:color w:val="000000"/>
          <w:sz w:val="20"/>
          <w:szCs w:val="20"/>
        </w:rPr>
        <w:t xml:space="preserve">, destinado ao atendimento da </w:t>
      </w:r>
      <w:r w:rsidR="007D7837" w:rsidRPr="00CC0F30">
        <w:rPr>
          <w:rFonts w:asciiTheme="minorHAnsi" w:hAnsiTheme="minorHAnsi"/>
          <w:b/>
          <w:color w:val="000000"/>
          <w:sz w:val="20"/>
          <w:szCs w:val="20"/>
        </w:rPr>
        <w:t>DEMANDA JUDICIAL</w:t>
      </w:r>
      <w:r w:rsidR="007D7837">
        <w:rPr>
          <w:rFonts w:asciiTheme="minorHAnsi" w:hAnsiTheme="minorHAnsi"/>
          <w:color w:val="000000"/>
          <w:sz w:val="20"/>
          <w:szCs w:val="20"/>
        </w:rPr>
        <w:t xml:space="preserve"> autos nº </w:t>
      </w:r>
      <w:r w:rsidR="006950CF" w:rsidRPr="006950CF">
        <w:rPr>
          <w:rFonts w:asciiTheme="minorHAnsi" w:hAnsiTheme="minorHAnsi"/>
          <w:b/>
          <w:color w:val="000000"/>
          <w:sz w:val="20"/>
          <w:szCs w:val="20"/>
        </w:rPr>
        <w:t>0010119-37.2016.827.0000</w:t>
      </w:r>
      <w:r w:rsidR="007D7837">
        <w:rPr>
          <w:rFonts w:asciiTheme="minorHAnsi" w:hAnsiTheme="minorHAnsi"/>
          <w:color w:val="000000"/>
          <w:sz w:val="20"/>
          <w:szCs w:val="20"/>
        </w:rPr>
        <w:t xml:space="preserve"> do paciente </w:t>
      </w:r>
      <w:r w:rsidR="006950CF">
        <w:rPr>
          <w:rFonts w:asciiTheme="minorHAnsi" w:hAnsiTheme="minorHAnsi"/>
          <w:b/>
          <w:color w:val="000000"/>
          <w:sz w:val="20"/>
          <w:szCs w:val="20"/>
        </w:rPr>
        <w:t>R</w:t>
      </w:r>
      <w:r w:rsidR="00184642">
        <w:rPr>
          <w:rFonts w:asciiTheme="minorHAnsi" w:hAnsiTheme="minorHAnsi"/>
          <w:b/>
          <w:color w:val="000000"/>
          <w:sz w:val="20"/>
          <w:szCs w:val="20"/>
        </w:rPr>
        <w:t>.</w:t>
      </w:r>
      <w:r w:rsidR="006950CF">
        <w:rPr>
          <w:rFonts w:asciiTheme="minorHAnsi" w:hAnsiTheme="minorHAnsi"/>
          <w:b/>
          <w:color w:val="000000"/>
          <w:sz w:val="20"/>
          <w:szCs w:val="20"/>
        </w:rPr>
        <w:t xml:space="preserve"> S</w:t>
      </w:r>
      <w:r w:rsidR="00184642">
        <w:rPr>
          <w:rFonts w:asciiTheme="minorHAnsi" w:hAnsiTheme="minorHAnsi"/>
          <w:b/>
          <w:color w:val="000000"/>
          <w:sz w:val="20"/>
          <w:szCs w:val="20"/>
        </w:rPr>
        <w:t>.</w:t>
      </w:r>
      <w:r w:rsidR="006950CF">
        <w:rPr>
          <w:rFonts w:asciiTheme="minorHAnsi" w:hAnsiTheme="minorHAnsi"/>
          <w:b/>
          <w:color w:val="000000"/>
          <w:sz w:val="20"/>
          <w:szCs w:val="20"/>
        </w:rPr>
        <w:t xml:space="preserve"> B</w:t>
      </w:r>
      <w:r w:rsidR="00184642">
        <w:rPr>
          <w:rFonts w:asciiTheme="minorHAnsi" w:hAnsiTheme="minorHAnsi"/>
          <w:b/>
          <w:color w:val="000000"/>
          <w:sz w:val="20"/>
          <w:szCs w:val="20"/>
        </w:rPr>
        <w:t>.</w:t>
      </w:r>
      <w:r w:rsidRPr="00F97D01">
        <w:rPr>
          <w:rFonts w:asciiTheme="minorHAnsi" w:hAnsiTheme="minorHAnsi"/>
          <w:sz w:val="20"/>
          <w:szCs w:val="20"/>
        </w:rPr>
        <w:t>, conforme condições descritas</w:t>
      </w:r>
      <w:r w:rsidRPr="00C23018">
        <w:rPr>
          <w:rFonts w:asciiTheme="minorHAnsi" w:hAnsiTheme="minorHAnsi"/>
          <w:sz w:val="20"/>
          <w:szCs w:val="20"/>
        </w:rPr>
        <w:t xml:space="preserve"> a seguir.</w:t>
      </w:r>
    </w:p>
    <w:p w:rsidR="002D0689" w:rsidRPr="00C23018" w:rsidRDefault="002D0689" w:rsidP="00C23018">
      <w:pPr>
        <w:spacing w:after="0" w:line="240" w:lineRule="auto"/>
        <w:jc w:val="both"/>
        <w:rPr>
          <w:rFonts w:asciiTheme="minorHAnsi" w:hAnsiTheme="minorHAnsi"/>
          <w:sz w:val="20"/>
          <w:szCs w:val="20"/>
        </w:rPr>
      </w:pPr>
    </w:p>
    <w:p w:rsidR="00B946A1" w:rsidRPr="00C23018" w:rsidRDefault="00B946A1" w:rsidP="00C23018">
      <w:pPr>
        <w:spacing w:after="0" w:line="240" w:lineRule="auto"/>
        <w:jc w:val="both"/>
        <w:rPr>
          <w:rFonts w:asciiTheme="minorHAnsi" w:hAnsiTheme="minorHAnsi" w:cs="Calibri"/>
          <w:sz w:val="20"/>
          <w:szCs w:val="20"/>
        </w:rPr>
      </w:pPr>
      <w:r w:rsidRPr="00C23018">
        <w:rPr>
          <w:rFonts w:asciiTheme="minorHAnsi" w:hAnsiTheme="minorHAnsi" w:cs="Calibri"/>
          <w:b/>
          <w:sz w:val="20"/>
          <w:szCs w:val="20"/>
        </w:rPr>
        <w:t xml:space="preserve">PARÁGRAFO ÚNICO </w:t>
      </w:r>
      <w:r w:rsidR="009963B0" w:rsidRPr="00C23018">
        <w:rPr>
          <w:rFonts w:asciiTheme="minorHAnsi" w:hAnsiTheme="minorHAnsi" w:cs="Calibri"/>
          <w:b/>
          <w:sz w:val="20"/>
          <w:szCs w:val="20"/>
        </w:rPr>
        <w:t>–</w:t>
      </w:r>
      <w:r w:rsidRPr="00C2301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184642">
        <w:rPr>
          <w:rFonts w:cs="Calibri"/>
          <w:sz w:val="20"/>
          <w:szCs w:val="20"/>
        </w:rPr>
        <w:t>7</w:t>
      </w:r>
      <w:r w:rsidRPr="00975295">
        <w:rPr>
          <w:rFonts w:cs="Calibri"/>
          <w:sz w:val="20"/>
          <w:szCs w:val="20"/>
        </w:rPr>
        <w:t xml:space="preserve">, conforme </w:t>
      </w:r>
      <w:r w:rsidRPr="005D5E23">
        <w:rPr>
          <w:rFonts w:cs="Calibri"/>
          <w:b/>
          <w:sz w:val="20"/>
          <w:szCs w:val="20"/>
        </w:rPr>
        <w:t xml:space="preserve">Processo nº </w:t>
      </w:r>
      <w:r w:rsidR="003A4F98" w:rsidRPr="005D5E23">
        <w:rPr>
          <w:rFonts w:cs="Calibri"/>
          <w:b/>
          <w:sz w:val="20"/>
          <w:szCs w:val="20"/>
          <w:shd w:val="clear" w:color="auto" w:fill="FFFFFF"/>
        </w:rPr>
        <w:t>201</w:t>
      </w:r>
      <w:r w:rsidR="007D7837">
        <w:rPr>
          <w:rFonts w:cs="Calibri"/>
          <w:b/>
          <w:sz w:val="20"/>
          <w:szCs w:val="20"/>
          <w:shd w:val="clear" w:color="auto" w:fill="FFFFFF"/>
        </w:rPr>
        <w:t>6</w:t>
      </w:r>
      <w:r w:rsidR="003A4F98" w:rsidRPr="005D5E23">
        <w:rPr>
          <w:rFonts w:cs="Calibri"/>
          <w:b/>
          <w:sz w:val="20"/>
          <w:szCs w:val="20"/>
          <w:shd w:val="clear" w:color="auto" w:fill="FFFFFF"/>
        </w:rPr>
        <w:t>/30550/</w:t>
      </w:r>
      <w:r w:rsidR="007D7837">
        <w:rPr>
          <w:rFonts w:cs="Calibri"/>
          <w:b/>
          <w:sz w:val="20"/>
          <w:szCs w:val="20"/>
          <w:shd w:val="clear" w:color="auto" w:fill="FFFFFF"/>
        </w:rPr>
        <w:t>00</w:t>
      </w:r>
      <w:r w:rsidR="006950CF">
        <w:rPr>
          <w:rFonts w:cs="Calibri"/>
          <w:b/>
          <w:sz w:val="20"/>
          <w:szCs w:val="20"/>
          <w:shd w:val="clear" w:color="auto" w:fill="FFFFFF"/>
        </w:rPr>
        <w:t>7994</w:t>
      </w:r>
      <w:r w:rsidR="00F15E6F">
        <w:rPr>
          <w:rFonts w:cs="Calibri"/>
          <w:b/>
          <w:sz w:val="20"/>
          <w:szCs w:val="20"/>
          <w:shd w:val="clear" w:color="auto" w:fill="FFFFFF"/>
        </w:rPr>
        <w:t xml:space="preserve"> </w:t>
      </w:r>
      <w:r w:rsidR="007D7837" w:rsidRPr="007D7837">
        <w:rPr>
          <w:rFonts w:cs="Calibri"/>
          <w:sz w:val="20"/>
          <w:szCs w:val="20"/>
          <w:shd w:val="clear" w:color="auto" w:fill="FFFFFF"/>
        </w:rPr>
        <w:t>p</w:t>
      </w:r>
      <w:r w:rsidRPr="007D7837">
        <w:rPr>
          <w:rFonts w:cs="Calibri"/>
          <w:sz w:val="20"/>
          <w:szCs w:val="20"/>
        </w:rPr>
        <w:t>a</w:t>
      </w:r>
      <w:r w:rsidRPr="00975295">
        <w:rPr>
          <w:rFonts w:cs="Calibri"/>
          <w:sz w:val="20"/>
          <w:szCs w:val="20"/>
        </w:rPr>
        <w:t>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48673C">
        <w:rPr>
          <w:rFonts w:ascii="Calibri" w:hAnsi="Calibri" w:cs="Calibri"/>
          <w:caps/>
        </w:rPr>
        <w:t>CLÁUSULA SEGUNDA –</w:t>
      </w:r>
      <w:r w:rsidR="001F1574">
        <w:rPr>
          <w:rFonts w:ascii="Calibri" w:hAnsi="Calibri" w:cs="Calibri"/>
          <w:caps/>
        </w:rPr>
        <w:t xml:space="preserve"> </w:t>
      </w:r>
      <w:r w:rsidRPr="0048673C">
        <w:rPr>
          <w:rFonts w:ascii="Calibri" w:hAnsi="Calibri" w:cs="Calibri"/>
          <w:caps/>
        </w:rPr>
        <w:t>D</w:t>
      </w:r>
      <w:r w:rsidR="00EA0243" w:rsidRPr="0048673C">
        <w:rPr>
          <w:rFonts w:ascii="Calibri" w:hAnsi="Calibri" w:cs="Calibri"/>
          <w:caps/>
        </w:rPr>
        <w:t xml:space="preserve">O </w:t>
      </w:r>
      <w:r w:rsidRPr="0048673C">
        <w:rPr>
          <w:rFonts w:ascii="Calibri" w:hAnsi="Calibri" w:cs="Calibri"/>
          <w:caps/>
        </w:rPr>
        <w:t>PRAZO</w:t>
      </w:r>
      <w:r w:rsidR="000E4B8D" w:rsidRPr="0048673C">
        <w:rPr>
          <w:rFonts w:ascii="Calibri" w:hAnsi="Calibri" w:cs="Calibri"/>
          <w:caps/>
        </w:rPr>
        <w:t xml:space="preserve"> de entrega</w:t>
      </w:r>
      <w:r w:rsidR="00022269" w:rsidRPr="0048673C">
        <w:rPr>
          <w:rFonts w:ascii="Calibri" w:hAnsi="Calibri" w:cs="Calibri"/>
          <w:caps/>
        </w:rPr>
        <w:t>DOS PRODUTOS</w:t>
      </w:r>
    </w:p>
    <w:p w:rsidR="002D0689" w:rsidRPr="002D0689" w:rsidRDefault="006B4575" w:rsidP="002D0689">
      <w:pPr>
        <w:spacing w:after="0"/>
        <w:contextualSpacing/>
        <w:jc w:val="both"/>
        <w:rPr>
          <w:rFonts w:cs="Calibri"/>
          <w:sz w:val="20"/>
          <w:szCs w:val="20"/>
        </w:rPr>
      </w:pPr>
      <w:r w:rsidRPr="002D0689">
        <w:rPr>
          <w:rFonts w:cs="Calibri"/>
          <w:b/>
          <w:sz w:val="20"/>
          <w:szCs w:val="20"/>
        </w:rPr>
        <w:t>2</w:t>
      </w:r>
      <w:r w:rsidR="00025C98" w:rsidRPr="002D0689">
        <w:rPr>
          <w:rFonts w:cs="Calibri"/>
          <w:b/>
          <w:sz w:val="20"/>
          <w:szCs w:val="20"/>
        </w:rPr>
        <w:t>.1</w:t>
      </w:r>
      <w:r w:rsidR="002D0689">
        <w:rPr>
          <w:rFonts w:cs="Calibri"/>
          <w:sz w:val="20"/>
          <w:szCs w:val="20"/>
        </w:rPr>
        <w:t>.</w:t>
      </w:r>
      <w:r w:rsidR="002D0689" w:rsidRPr="002D0689">
        <w:rPr>
          <w:rFonts w:cs="Calibri"/>
          <w:sz w:val="20"/>
          <w:szCs w:val="20"/>
        </w:rPr>
        <w:t xml:space="preserve"> Prazo de entrega imediato a partir da emissão da Nota de Empenho</w:t>
      </w:r>
    </w:p>
    <w:p w:rsidR="002D0689" w:rsidRPr="002D0689" w:rsidRDefault="002D0689" w:rsidP="002D0689">
      <w:pPr>
        <w:spacing w:after="0"/>
        <w:contextualSpacing/>
        <w:jc w:val="both"/>
        <w:rPr>
          <w:rFonts w:cs="Calibri"/>
          <w:sz w:val="20"/>
          <w:szCs w:val="20"/>
        </w:rPr>
      </w:pPr>
      <w:r w:rsidRPr="002D0689">
        <w:rPr>
          <w:rFonts w:asciiTheme="minorHAnsi" w:eastAsia="Batang" w:hAnsiTheme="minorHAnsi" w:cstheme="minorHAnsi"/>
          <w:b/>
          <w:color w:val="000000"/>
          <w:sz w:val="20"/>
          <w:szCs w:val="20"/>
        </w:rPr>
        <w:t>2.2</w:t>
      </w:r>
      <w:r w:rsidRPr="002D0689">
        <w:rPr>
          <w:rFonts w:asciiTheme="minorHAnsi" w:eastAsia="Batang" w:hAnsiTheme="minorHAnsi" w:cstheme="minorHAnsi"/>
          <w:color w:val="000000"/>
          <w:sz w:val="20"/>
          <w:szCs w:val="20"/>
        </w:rPr>
        <w:t>.</w:t>
      </w:r>
      <w:r w:rsidR="00571E59">
        <w:rPr>
          <w:rFonts w:asciiTheme="minorHAnsi" w:eastAsia="Batang" w:hAnsiTheme="minorHAnsi" w:cstheme="minorHAnsi"/>
          <w:color w:val="000000"/>
          <w:sz w:val="20"/>
          <w:szCs w:val="20"/>
        </w:rPr>
        <w:t xml:space="preserve"> </w:t>
      </w:r>
      <w:r w:rsidRPr="002D0689">
        <w:rPr>
          <w:rFonts w:cs="Calibri"/>
          <w:sz w:val="20"/>
          <w:szCs w:val="20"/>
        </w:rPr>
        <w:t>Se a CONTRATADA não cumprir o prazo de entrega ou recusar-se a retirar a Nota de Empenho, sem justificativa formal aceita pela CONTRATANTE, decairá seu do direito de fornecer os medicamentos, sujeitando-se as penalidades previstas, sendo convocados os licitantes remanescentes, em ordem de classificação, para contratar com a SESAU/TO.</w:t>
      </w:r>
    </w:p>
    <w:p w:rsidR="00B946A1" w:rsidRPr="00975295" w:rsidRDefault="007C3977" w:rsidP="002D0689">
      <w:pPr>
        <w:spacing w:after="0" w:line="240" w:lineRule="auto"/>
        <w:contextualSpacing/>
        <w:jc w:val="both"/>
        <w:rPr>
          <w:rFonts w:cs="Calibri"/>
          <w:b/>
          <w:sz w:val="20"/>
          <w:szCs w:val="20"/>
        </w:rPr>
      </w:pPr>
      <w:r>
        <w:rPr>
          <w:rFonts w:cs="Calibri"/>
          <w:b/>
          <w:sz w:val="20"/>
          <w:szCs w:val="20"/>
        </w:rPr>
        <w:lastRenderedPageBreak/>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F97D01">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w:t>
      </w:r>
      <w:r w:rsidR="00F97D01">
        <w:rPr>
          <w:rFonts w:asciiTheme="minorHAnsi" w:hAnsiTheme="minorHAnsi"/>
          <w:color w:val="000000"/>
          <w:sz w:val="20"/>
          <w:szCs w:val="20"/>
        </w:rPr>
        <w:t xml:space="preserve"> data de</w:t>
      </w:r>
      <w:r w:rsidR="00924B47" w:rsidRPr="00924B47">
        <w:rPr>
          <w:rFonts w:asciiTheme="minorHAnsi" w:hAnsiTheme="minorHAnsi"/>
          <w:color w:val="000000"/>
          <w:sz w:val="20"/>
          <w:szCs w:val="20"/>
        </w:rPr>
        <w:t xml:space="preserve">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sidRPr="007D7837">
        <w:rPr>
          <w:rFonts w:cs="Calibri"/>
          <w:b/>
          <w:bCs/>
          <w:sz w:val="20"/>
          <w:szCs w:val="20"/>
          <w:u w:val="single"/>
        </w:rPr>
        <w:t>3.2</w:t>
      </w:r>
      <w:r w:rsidR="0019657B" w:rsidRPr="007D7837">
        <w:rPr>
          <w:rFonts w:cs="Calibri"/>
          <w:b/>
          <w:bCs/>
          <w:sz w:val="20"/>
          <w:szCs w:val="20"/>
          <w:u w:val="single"/>
        </w:rPr>
        <w:t xml:space="preserve">. </w:t>
      </w:r>
      <w:r w:rsidR="00B47D86" w:rsidRPr="007D7837">
        <w:rPr>
          <w:rFonts w:cs="Calibri"/>
          <w:b/>
          <w:bCs/>
          <w:sz w:val="20"/>
          <w:szCs w:val="20"/>
          <w:u w:val="single"/>
        </w:rPr>
        <w:t xml:space="preserve">Do </w:t>
      </w:r>
      <w:r w:rsidR="00F727E6" w:rsidRPr="007D7837">
        <w:rPr>
          <w:rFonts w:cs="Calibri"/>
          <w:b/>
          <w:bCs/>
          <w:sz w:val="20"/>
          <w:szCs w:val="20"/>
          <w:u w:val="single"/>
        </w:rPr>
        <w:t>l</w:t>
      </w:r>
      <w:r w:rsidR="00B47D86" w:rsidRPr="007D7837">
        <w:rPr>
          <w:rFonts w:cs="Calibri"/>
          <w:b/>
          <w:bCs/>
          <w:sz w:val="20"/>
          <w:szCs w:val="20"/>
          <w:u w:val="single"/>
        </w:rPr>
        <w:t>ocal</w:t>
      </w:r>
      <w:r w:rsidR="00034F10" w:rsidRPr="007D7837">
        <w:rPr>
          <w:rFonts w:cs="Calibri"/>
          <w:b/>
          <w:bCs/>
          <w:sz w:val="20"/>
          <w:szCs w:val="20"/>
          <w:u w:val="single"/>
        </w:rPr>
        <w:t xml:space="preserve"> entrega</w:t>
      </w:r>
      <w:r w:rsidR="00B53A42" w:rsidRPr="007D7837">
        <w:rPr>
          <w:rFonts w:cs="Calibri"/>
          <w:b/>
          <w:bCs/>
          <w:sz w:val="20"/>
          <w:szCs w:val="20"/>
          <w:u w:val="single"/>
        </w:rPr>
        <w:t xml:space="preserve"> dos produtos</w:t>
      </w:r>
      <w:r w:rsidR="00B47D86" w:rsidRPr="00975295">
        <w:rPr>
          <w:rFonts w:cs="Calibri"/>
          <w:b/>
          <w:bCs/>
          <w:sz w:val="20"/>
          <w:szCs w:val="20"/>
          <w:u w:val="single"/>
        </w:rPr>
        <w:t>:</w:t>
      </w:r>
    </w:p>
    <w:p w:rsidR="007D7837" w:rsidRDefault="007D7837" w:rsidP="007D7837">
      <w:pPr>
        <w:spacing w:after="0" w:line="240" w:lineRule="auto"/>
        <w:jc w:val="both"/>
        <w:rPr>
          <w:rFonts w:asciiTheme="minorHAnsi" w:hAnsiTheme="minorHAnsi"/>
          <w:color w:val="000000"/>
          <w:sz w:val="20"/>
          <w:szCs w:val="20"/>
        </w:rPr>
      </w:pPr>
      <w:r w:rsidRPr="005B40BC">
        <w:rPr>
          <w:rFonts w:eastAsia="Batang" w:cs="Calibri"/>
          <w:b/>
          <w:color w:val="000000"/>
          <w:sz w:val="20"/>
          <w:szCs w:val="20"/>
        </w:rPr>
        <w:t>3.2.1</w:t>
      </w:r>
      <w:r w:rsidRPr="00F97D01">
        <w:rPr>
          <w:rFonts w:asciiTheme="minorHAnsi" w:hAnsiTheme="minorHAnsi"/>
          <w:color w:val="000000"/>
          <w:sz w:val="20"/>
          <w:szCs w:val="20"/>
        </w:rPr>
        <w:t xml:space="preserve">. ANEXO III – DIRETORIA DE ASSISTÊNCIA FARMACÊUTICA – QD 104 Norte, Av. LO 04, lote 46 - Plano Diretor Norte - </w:t>
      </w:r>
      <w:proofErr w:type="spellStart"/>
      <w:r w:rsidRPr="00F97D01">
        <w:rPr>
          <w:rFonts w:asciiTheme="minorHAnsi" w:hAnsiTheme="minorHAnsi"/>
          <w:color w:val="000000"/>
          <w:sz w:val="20"/>
          <w:szCs w:val="20"/>
        </w:rPr>
        <w:t>Palmas-TO</w:t>
      </w:r>
      <w:proofErr w:type="spellEnd"/>
      <w:r w:rsidRPr="00F97D01">
        <w:rPr>
          <w:rFonts w:asciiTheme="minorHAnsi" w:hAnsiTheme="minorHAnsi"/>
          <w:color w:val="000000"/>
          <w:sz w:val="20"/>
          <w:szCs w:val="20"/>
        </w:rPr>
        <w:t xml:space="preserve"> - CEP: 77006-032 – Fone (63) 3218-1745;</w:t>
      </w:r>
    </w:p>
    <w:p w:rsidR="007D7837" w:rsidRDefault="007D7837" w:rsidP="007D7837">
      <w:pPr>
        <w:spacing w:after="0" w:line="240" w:lineRule="auto"/>
        <w:jc w:val="both"/>
        <w:rPr>
          <w:rFonts w:asciiTheme="minorHAnsi" w:hAnsiTheme="minorHAnsi"/>
          <w:color w:val="000000"/>
          <w:sz w:val="20"/>
          <w:szCs w:val="20"/>
        </w:rPr>
      </w:pPr>
      <w:r w:rsidRPr="00F97D01">
        <w:rPr>
          <w:rFonts w:asciiTheme="minorHAnsi" w:hAnsiTheme="minorHAnsi"/>
          <w:b/>
          <w:color w:val="000000"/>
          <w:sz w:val="20"/>
          <w:szCs w:val="20"/>
        </w:rPr>
        <w:t>3.2.2</w:t>
      </w:r>
      <w:r w:rsidRPr="00F97D01">
        <w:rPr>
          <w:rFonts w:asciiTheme="minorHAnsi" w:hAnsiTheme="minorHAnsi"/>
          <w:color w:val="000000"/>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F97D01" w:rsidRPr="00F97D01" w:rsidRDefault="00F97D01" w:rsidP="007D7837">
      <w:pPr>
        <w:spacing w:after="0"/>
        <w:contextualSpacing/>
        <w:jc w:val="both"/>
        <w:rPr>
          <w:rFonts w:asciiTheme="minorHAnsi" w:hAnsiTheme="minorHAnsi"/>
          <w:color w:val="000000"/>
          <w:sz w:val="20"/>
          <w:szCs w:val="20"/>
        </w:rPr>
      </w:pPr>
    </w:p>
    <w:p w:rsidR="00B946A1" w:rsidRPr="00975295" w:rsidRDefault="00B946A1" w:rsidP="00F97D01">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w:t>
      </w:r>
      <w:r w:rsidRPr="00B34D49">
        <w:rPr>
          <w:rFonts w:cs="Calibri"/>
          <w:b/>
          <w:sz w:val="20"/>
          <w:szCs w:val="20"/>
        </w:rPr>
        <w:t xml:space="preserve">Processo nº </w:t>
      </w:r>
      <w:r w:rsidR="00F97D01" w:rsidRPr="00B34D49">
        <w:rPr>
          <w:rFonts w:cs="Calibri"/>
          <w:b/>
          <w:sz w:val="20"/>
          <w:szCs w:val="20"/>
        </w:rPr>
        <w:t>201</w:t>
      </w:r>
      <w:r w:rsidR="007D7837">
        <w:rPr>
          <w:rFonts w:cs="Calibri"/>
          <w:b/>
          <w:sz w:val="20"/>
          <w:szCs w:val="20"/>
        </w:rPr>
        <w:t>6</w:t>
      </w:r>
      <w:r w:rsidR="006364DB" w:rsidRPr="00B34D49">
        <w:rPr>
          <w:rFonts w:cs="Calibri"/>
          <w:b/>
          <w:sz w:val="20"/>
          <w:szCs w:val="20"/>
        </w:rPr>
        <w:t>/30550/</w:t>
      </w:r>
      <w:r w:rsidR="007D7837">
        <w:rPr>
          <w:rFonts w:cs="Calibri"/>
          <w:b/>
          <w:sz w:val="20"/>
          <w:szCs w:val="20"/>
        </w:rPr>
        <w:t>00</w:t>
      </w:r>
      <w:r w:rsidR="00F13C57">
        <w:rPr>
          <w:rFonts w:cs="Calibri"/>
          <w:b/>
          <w:sz w:val="20"/>
          <w:szCs w:val="20"/>
        </w:rPr>
        <w:t>7994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Exercer a fiscalização da execução do objeto solicitado;</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Tomar todas as providências necessárias ao fiel cumprimento das cláusulas deste Termo de Referência;</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Efetuar o pagamento devido, na forma estabelecida no item 10 deste Termo;</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Facilitar por todos os meios ao cumprimento da execução do objeto pela CONTRATADA, dando-lhe acesso e promovendo o bom entendimento entre seus funcionários e empregados, cumprindo com as obrigações pré-estabelecidas;</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Comunicar por escrito à CONTRATADA qualquer irregularidade encontrada no fornecimento dos medicamentos;</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Inspecionar a embalagem no momento de entrega dos medicamentos e avaliar se estão intactas, em caso de estar danificado, não aceitá-las;</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Analisar a nota fiscal para verificar se a mesma é destinada a SES/TO e se as especificações dos medicamentos são as mesmas descritas neste termo de referência;</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Comunicar por escrito à CONTRATADA o não recebimento do objeto, apontando as razões de sua não adequação aos termos contratuais;</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O recebimento dos medicamentos, objeto deste Termo, será provisório, para posterior verificação, da sua conformidade com as especificações deste Termo;</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Na data da entrega do medicamento este será analisado para atesto o qual garantirá sua conformidade com o objeto deste Termo;</w:t>
      </w:r>
    </w:p>
    <w:p w:rsidR="00B946A1" w:rsidRPr="00975295" w:rsidRDefault="00B946A1" w:rsidP="006B4575">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Obedecer às especificações dos medicamentos constantes no item 03 de Anexo II do Edital;</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Responsabilizar-se pela entrega dos medicamentos, conforme especificado no Item 03 Anexo II do Edital, ressaltando que todas as despesas de transporte e outras necessárias ao cumprimento de suas obrigações serão de responsabilidade da contratada;</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Entrega dos medicamentos no prazo estipulado no item 05 Anexo II do Edital;</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 xml:space="preserve">Responsabilizar-se pela qualidade e resistência dos medicamentos a serem fornecidos; </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lastRenderedPageBreak/>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Anexo II do Edital, devendo previamente protocolar, a proposta acompanhada da documentação, para obter autorização da Secretaria Estadual de Saúde para o produto, sem custo para o Estado;</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O retardamento não justificado na entrega dos medicamentos, objeto do presente instrumento contratual, considerar-se-á como infração contratual;</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 xml:space="preserve">Manter com a SES/TO relação sempre formal, por escrito, ressalvados os entendimentos verbais motivados pela urgência, que deverão ser de imediato, confirmados por escrito; </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7103D" w:rsidRPr="00DE5034" w:rsidRDefault="006B4575" w:rsidP="00DE5034">
      <w:pPr>
        <w:pStyle w:val="PargrafodaLista"/>
        <w:numPr>
          <w:ilvl w:val="1"/>
          <w:numId w:val="17"/>
        </w:numPr>
        <w:tabs>
          <w:tab w:val="left" w:pos="284"/>
        </w:tabs>
        <w:spacing w:before="120" w:after="120" w:line="240" w:lineRule="auto"/>
        <w:jc w:val="both"/>
        <w:rPr>
          <w:sz w:val="20"/>
          <w:szCs w:val="20"/>
        </w:rPr>
      </w:pPr>
      <w:r w:rsidRPr="00DE5034">
        <w:rPr>
          <w:sz w:val="20"/>
          <w:szCs w:val="20"/>
        </w:rPr>
        <w:t xml:space="preserve">É de responsabilidade das indústrias Farmacêuticas e das empresas de distribuição, a substituição dos medicamentos com apresentação e produtos </w:t>
      </w:r>
      <w:proofErr w:type="gramStart"/>
      <w:r w:rsidRPr="00DE5034">
        <w:rPr>
          <w:sz w:val="20"/>
          <w:szCs w:val="20"/>
        </w:rPr>
        <w:t>cujos prazo</w:t>
      </w:r>
      <w:proofErr w:type="gramEnd"/>
      <w:r w:rsidRPr="00DE5034">
        <w:rPr>
          <w:sz w:val="20"/>
          <w:szCs w:val="20"/>
        </w:rPr>
        <w:t xml:space="preserve"> de validade expirem em poder da Secretaria de Estado da Saúde.</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727E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48673C" w:rsidRPr="0048673C" w:rsidRDefault="002A18BE" w:rsidP="0048673C">
      <w:pPr>
        <w:spacing w:after="0" w:line="240" w:lineRule="auto"/>
        <w:contextualSpacing/>
        <w:jc w:val="both"/>
        <w:rPr>
          <w:rFonts w:cs="Calibri"/>
          <w:sz w:val="20"/>
          <w:szCs w:val="20"/>
          <w:lang w:eastAsia="en-US"/>
        </w:rPr>
      </w:pPr>
      <w:proofErr w:type="gramStart"/>
      <w:r>
        <w:rPr>
          <w:b/>
          <w:bCs/>
          <w:color w:val="000000"/>
          <w:sz w:val="20"/>
          <w:szCs w:val="20"/>
        </w:rPr>
        <w:t>8</w:t>
      </w:r>
      <w:r w:rsidRPr="00FC47D3">
        <w:rPr>
          <w:b/>
          <w:bCs/>
          <w:color w:val="000000"/>
          <w:sz w:val="20"/>
          <w:szCs w:val="20"/>
        </w:rPr>
        <w:t>.1.</w:t>
      </w:r>
      <w:proofErr w:type="gramEnd"/>
      <w:r w:rsidR="0048673C" w:rsidRPr="0048673C">
        <w:rPr>
          <w:rFonts w:cs="Calibri"/>
          <w:sz w:val="20"/>
          <w:szCs w:val="20"/>
          <w:lang w:eastAsia="en-US"/>
        </w:rPr>
        <w:t>Efetuada a entrega, a CONTRATADA protocolará a Nota Fiscal, perante a CONTRATANTE devidamente preenchida;</w:t>
      </w:r>
    </w:p>
    <w:p w:rsidR="0048673C" w:rsidRPr="0048673C" w:rsidRDefault="0048673C" w:rsidP="0048673C">
      <w:pPr>
        <w:spacing w:after="0" w:line="240" w:lineRule="auto"/>
        <w:contextualSpacing/>
        <w:jc w:val="both"/>
        <w:rPr>
          <w:rFonts w:cs="Calibri"/>
          <w:sz w:val="20"/>
          <w:szCs w:val="20"/>
          <w:lang w:eastAsia="en-US"/>
        </w:rPr>
      </w:pPr>
      <w:r w:rsidRPr="0048673C">
        <w:rPr>
          <w:rFonts w:cs="Calibri"/>
          <w:b/>
          <w:sz w:val="20"/>
          <w:szCs w:val="20"/>
          <w:lang w:eastAsia="en-US"/>
        </w:rPr>
        <w:t>8.2.</w:t>
      </w:r>
      <w:r w:rsidRPr="0048673C">
        <w:rPr>
          <w:rFonts w:cs="Calibri"/>
          <w:sz w:val="20"/>
          <w:szCs w:val="20"/>
          <w:lang w:eastAsia="en-US"/>
        </w:rPr>
        <w:t xml:space="preserve"> Caso a Nota Fiscal esteja em desacordo, será devolvida para correção;</w:t>
      </w:r>
    </w:p>
    <w:p w:rsidR="0048673C" w:rsidRPr="0048673C" w:rsidRDefault="0048673C" w:rsidP="002D0689">
      <w:pPr>
        <w:pStyle w:val="PargrafodaLista"/>
        <w:numPr>
          <w:ilvl w:val="1"/>
          <w:numId w:val="7"/>
        </w:numPr>
        <w:tabs>
          <w:tab w:val="left" w:pos="426"/>
        </w:tabs>
        <w:spacing w:after="0" w:line="240" w:lineRule="auto"/>
        <w:ind w:left="0" w:firstLine="0"/>
        <w:jc w:val="both"/>
        <w:rPr>
          <w:sz w:val="20"/>
          <w:szCs w:val="20"/>
        </w:rPr>
      </w:pPr>
      <w:r w:rsidRPr="0048673C">
        <w:rPr>
          <w:sz w:val="20"/>
          <w:szCs w:val="20"/>
        </w:rPr>
        <w:t>A CONTRATANTE terá um prazo de até 05 (cinco) dias úteis para conferência e aprovação, contados da sua protocolização, e será paga, diretamente na conta corrente da CONTRATADA;</w:t>
      </w:r>
    </w:p>
    <w:p w:rsidR="0048673C" w:rsidRPr="0048673C" w:rsidRDefault="0048673C" w:rsidP="002D0689">
      <w:pPr>
        <w:pStyle w:val="PargrafodaLista"/>
        <w:numPr>
          <w:ilvl w:val="1"/>
          <w:numId w:val="7"/>
        </w:numPr>
        <w:tabs>
          <w:tab w:val="left" w:pos="426"/>
        </w:tabs>
        <w:spacing w:after="0" w:line="240" w:lineRule="auto"/>
        <w:jc w:val="both"/>
        <w:rPr>
          <w:sz w:val="20"/>
          <w:szCs w:val="20"/>
        </w:rPr>
      </w:pPr>
      <w:r w:rsidRPr="0048673C">
        <w:rPr>
          <w:sz w:val="20"/>
          <w:szCs w:val="20"/>
        </w:rPr>
        <w:t>Os pagamentos serão realizados na conformidade da Lei Nº 8.666, de 21 de Junho de 1.993.</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Na ocorrência de rejeição da(s) Nota(s) Fiscal (is), motivada por erro ou incorreções, o prazo estipulado no parágrafo anterior, passará a ser contado a partir da data da sua representação;</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Os pagamentos não serão efetuados através de boletos bancários, sendo a garantia do referido pagamento a própria Nota de Empenho. A Secretaria Estadual de Saúde reserva-se no direito de aplicar regras pelo setor técnico competente.</w:t>
      </w:r>
    </w:p>
    <w:p w:rsidR="002302E4" w:rsidRPr="002302E4" w:rsidRDefault="002302E4" w:rsidP="0048673C">
      <w:pPr>
        <w:spacing w:after="0" w:line="240" w:lineRule="auto"/>
        <w:contextualSpacing/>
        <w:jc w:val="both"/>
        <w:rPr>
          <w:rFonts w:cs="Calibri"/>
          <w:sz w:val="20"/>
          <w:szCs w:val="20"/>
          <w:lang w:eastAsia="en-US"/>
        </w:rPr>
      </w:pPr>
    </w:p>
    <w:p w:rsidR="00B946A1" w:rsidRPr="008E3985" w:rsidRDefault="00B946A1" w:rsidP="006B4575">
      <w:pPr>
        <w:widowControl w:val="0"/>
        <w:autoSpaceDE w:val="0"/>
        <w:autoSpaceDN w:val="0"/>
        <w:adjustRightInd w:val="0"/>
        <w:spacing w:after="0" w:line="240" w:lineRule="auto"/>
        <w:jc w:val="both"/>
        <w:rPr>
          <w:rFonts w:eastAsia="Batang"/>
          <w:color w:val="000000"/>
          <w:sz w:val="20"/>
          <w:szCs w:val="20"/>
        </w:rPr>
      </w:pPr>
      <w:r w:rsidRPr="008E3985">
        <w:rPr>
          <w:rFonts w:cs="Calibri"/>
          <w:b/>
          <w:sz w:val="20"/>
          <w:szCs w:val="20"/>
        </w:rPr>
        <w:t xml:space="preserve">CLÁUSULA </w:t>
      </w:r>
      <w:r w:rsidR="003B261F" w:rsidRPr="008E3985">
        <w:rPr>
          <w:rFonts w:cs="Calibri"/>
          <w:b/>
          <w:sz w:val="20"/>
          <w:szCs w:val="20"/>
        </w:rPr>
        <w:t>NONA</w:t>
      </w:r>
      <w:r w:rsidR="009963B0" w:rsidRPr="008E3985">
        <w:rPr>
          <w:rFonts w:cs="Calibri"/>
          <w:b/>
          <w:sz w:val="20"/>
          <w:szCs w:val="20"/>
        </w:rPr>
        <w:t>–</w:t>
      </w:r>
      <w:r w:rsidRPr="008E398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8E3985" w:rsidRPr="00B34D49">
        <w:rPr>
          <w:rFonts w:cs="Calibri"/>
          <w:b/>
          <w:sz w:val="20"/>
          <w:szCs w:val="20"/>
        </w:rPr>
        <w:t>10.</w:t>
      </w:r>
      <w:r w:rsidR="00F13C57">
        <w:rPr>
          <w:rFonts w:cs="Calibri"/>
          <w:b/>
          <w:sz w:val="20"/>
          <w:szCs w:val="20"/>
        </w:rPr>
        <w:t>30550.10.303</w:t>
      </w:r>
      <w:r w:rsidR="008E3985" w:rsidRPr="00B34D49">
        <w:rPr>
          <w:rFonts w:cs="Calibri"/>
          <w:b/>
          <w:sz w:val="20"/>
          <w:szCs w:val="20"/>
        </w:rPr>
        <w:t>.1165.4062</w:t>
      </w:r>
      <w:r w:rsidRPr="00975295">
        <w:rPr>
          <w:rFonts w:cs="Calibri"/>
          <w:sz w:val="20"/>
          <w:szCs w:val="20"/>
        </w:rPr>
        <w:t xml:space="preserve"> elemento de </w:t>
      </w:r>
      <w:proofErr w:type="gramStart"/>
      <w:r w:rsidRPr="00975295">
        <w:rPr>
          <w:rFonts w:cs="Calibri"/>
          <w:sz w:val="20"/>
          <w:szCs w:val="20"/>
        </w:rPr>
        <w:t>despesa</w:t>
      </w:r>
      <w:r w:rsidR="008E3985">
        <w:rPr>
          <w:rFonts w:cs="Calibri"/>
          <w:b/>
          <w:sz w:val="20"/>
          <w:szCs w:val="20"/>
        </w:rPr>
        <w:t>33.</w:t>
      </w:r>
      <w:proofErr w:type="gramEnd"/>
      <w:r w:rsidR="008E3985">
        <w:rPr>
          <w:rFonts w:cs="Calibri"/>
          <w:b/>
          <w:sz w:val="20"/>
          <w:szCs w:val="20"/>
        </w:rPr>
        <w:t>90.91</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9F28FB">
        <w:rPr>
          <w:rFonts w:cs="Calibri"/>
          <w:b/>
          <w:sz w:val="20"/>
          <w:szCs w:val="20"/>
        </w:rPr>
        <w:t>DA</w:t>
      </w:r>
      <w:proofErr w:type="gramEnd"/>
      <w:r w:rsidR="009F28FB">
        <w:rPr>
          <w:rFonts w:cs="Calibri"/>
          <w:b/>
          <w:sz w:val="20"/>
          <w:szCs w:val="20"/>
        </w:rPr>
        <w:t xml:space="preserve">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w:t>
      </w:r>
      <w:r w:rsidRPr="00975295">
        <w:rPr>
          <w:rFonts w:cs="Calibri"/>
          <w:sz w:val="20"/>
          <w:szCs w:val="20"/>
        </w:rPr>
        <w:lastRenderedPageBreak/>
        <w:t xml:space="preserve">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076CFC">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86FEC"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DE503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DE5963" w:rsidRDefault="00DE5963" w:rsidP="00BC0356">
      <w:pPr>
        <w:spacing w:before="120" w:after="120" w:line="240" w:lineRule="auto"/>
        <w:jc w:val="both"/>
        <w:rPr>
          <w:rFonts w:cs="Calibri"/>
          <w:sz w:val="20"/>
          <w:szCs w:val="20"/>
        </w:rPr>
      </w:pPr>
    </w:p>
    <w:p w:rsidR="00DE5963" w:rsidRDefault="00DE5963"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8E3985" w:rsidRDefault="008E3985"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2302E4" w:rsidRDefault="002302E4" w:rsidP="00975295">
      <w:pPr>
        <w:spacing w:before="120" w:after="120" w:line="240" w:lineRule="auto"/>
        <w:jc w:val="both"/>
        <w:rPr>
          <w:rFonts w:cs="Calibri"/>
          <w:b/>
          <w:sz w:val="20"/>
          <w:szCs w:val="20"/>
        </w:rPr>
      </w:pPr>
    </w:p>
    <w:p w:rsidR="002302E4" w:rsidRDefault="002302E4" w:rsidP="00975295">
      <w:pPr>
        <w:spacing w:before="120" w:after="120" w:line="240" w:lineRule="auto"/>
        <w:jc w:val="both"/>
        <w:rPr>
          <w:rFonts w:cs="Calibri"/>
          <w:b/>
          <w:sz w:val="20"/>
          <w:szCs w:val="20"/>
        </w:rPr>
      </w:pPr>
    </w:p>
    <w:p w:rsidR="002302E4" w:rsidRDefault="002302E4" w:rsidP="00975295">
      <w:pPr>
        <w:spacing w:before="120" w:after="120" w:line="240" w:lineRule="auto"/>
        <w:jc w:val="both"/>
        <w:rPr>
          <w:rFonts w:cs="Calibri"/>
          <w:b/>
          <w:sz w:val="20"/>
          <w:szCs w:val="20"/>
        </w:rPr>
      </w:pPr>
    </w:p>
    <w:p w:rsidR="002302E4" w:rsidRDefault="00DE5034" w:rsidP="001B5FEB">
      <w:pPr>
        <w:spacing w:after="0" w:line="240" w:lineRule="auto"/>
        <w:rPr>
          <w:rFonts w:cs="Calibri"/>
          <w:b/>
          <w:sz w:val="20"/>
          <w:szCs w:val="20"/>
        </w:rPr>
      </w:pPr>
      <w:r>
        <w:rPr>
          <w:rFonts w:cs="Calibri"/>
          <w:b/>
          <w:sz w:val="20"/>
          <w:szCs w:val="20"/>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DE5034">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DE5034">
              <w:rPr>
                <w:sz w:val="20"/>
                <w:szCs w:val="20"/>
              </w:rPr>
              <w:t>7</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DE5034">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w:t>
            </w:r>
            <w:r w:rsidR="008E3985">
              <w:rPr>
                <w:rFonts w:cs="Calibri"/>
                <w:bCs/>
                <w:color w:val="000000"/>
                <w:sz w:val="20"/>
                <w:szCs w:val="20"/>
              </w:rPr>
              <w:t xml:space="preserve">........................ </w:t>
            </w:r>
            <w:proofErr w:type="gramStart"/>
            <w:r w:rsidR="008E3985">
              <w:rPr>
                <w:rFonts w:cs="Calibri"/>
                <w:bCs/>
                <w:color w:val="000000"/>
                <w:sz w:val="20"/>
                <w:szCs w:val="20"/>
              </w:rPr>
              <w:t>de</w:t>
            </w:r>
            <w:proofErr w:type="gramEnd"/>
            <w:r w:rsidR="008E3985">
              <w:rPr>
                <w:rFonts w:cs="Calibri"/>
                <w:bCs/>
                <w:color w:val="000000"/>
                <w:sz w:val="20"/>
                <w:szCs w:val="20"/>
              </w:rPr>
              <w:t xml:space="preserve"> 201</w:t>
            </w:r>
            <w:r w:rsidR="00DE5034">
              <w:rPr>
                <w:rFonts w:cs="Calibri"/>
                <w:bCs/>
                <w:color w:val="000000"/>
                <w:sz w:val="20"/>
                <w:szCs w:val="20"/>
              </w:rPr>
              <w:t>7</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DE5034" w:rsidP="00E4784D">
      <w:pPr>
        <w:spacing w:after="0" w:line="240" w:lineRule="auto"/>
        <w:rPr>
          <w:b/>
          <w:bCs/>
          <w:color w:val="000000"/>
          <w:spacing w:val="-1"/>
          <w:sz w:val="20"/>
          <w:szCs w:val="20"/>
        </w:rPr>
      </w:pPr>
      <w:r>
        <w:rPr>
          <w:b/>
          <w:bCs/>
          <w:color w:val="000000"/>
          <w:spacing w:val="-1"/>
          <w:sz w:val="20"/>
          <w:szCs w:val="20"/>
        </w:rPr>
        <w:br w:type="page"/>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DE5034">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DE5034">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184642">
      <w:headerReference w:type="default" r:id="rId18"/>
      <w:footerReference w:type="default" r:id="rId19"/>
      <w:pgSz w:w="11920" w:h="16840"/>
      <w:pgMar w:top="266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94E" w:rsidRDefault="0099394E">
      <w:pPr>
        <w:spacing w:after="0" w:line="240" w:lineRule="auto"/>
      </w:pPr>
      <w:r>
        <w:separator/>
      </w:r>
    </w:p>
  </w:endnote>
  <w:endnote w:type="continuationSeparator" w:id="0">
    <w:p w:rsidR="0099394E" w:rsidRDefault="0099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4E" w:rsidRDefault="0099394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076CFC">
      <w:rPr>
        <w:rFonts w:ascii="Arial" w:hAnsi="Arial" w:cs="Arial"/>
        <w:noProof/>
        <w:sz w:val="20"/>
        <w:szCs w:val="20"/>
      </w:rPr>
      <w:pict>
        <v:rect id="Rectangle 5" o:spid="_x0000_s409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99394E" w:rsidRPr="00171348" w:rsidRDefault="0099394E" w:rsidP="00462D92">
                <w:pPr>
                  <w:pStyle w:val="Rodap"/>
                  <w:rPr>
                    <w:rFonts w:ascii="Cambria" w:hAnsi="Cambria"/>
                    <w:sz w:val="32"/>
                    <w:szCs w:val="44"/>
                  </w:rPr>
                </w:pPr>
                <w:r w:rsidRPr="00171348">
                  <w:rPr>
                    <w:rFonts w:ascii="Cambria" w:hAnsi="Cambria"/>
                    <w:sz w:val="16"/>
                  </w:rPr>
                  <w:t>Página</w:t>
                </w:r>
                <w:r w:rsidR="00D4053B" w:rsidRPr="00171348">
                  <w:rPr>
                    <w:sz w:val="16"/>
                  </w:rPr>
                  <w:fldChar w:fldCharType="begin"/>
                </w:r>
                <w:r w:rsidRPr="00171348">
                  <w:rPr>
                    <w:sz w:val="16"/>
                  </w:rPr>
                  <w:instrText xml:space="preserve"> PAGE    \* MERGEFORMAT </w:instrText>
                </w:r>
                <w:r w:rsidR="00D4053B" w:rsidRPr="00171348">
                  <w:rPr>
                    <w:sz w:val="16"/>
                  </w:rPr>
                  <w:fldChar w:fldCharType="separate"/>
                </w:r>
                <w:r w:rsidR="00076CFC" w:rsidRPr="00076CFC">
                  <w:rPr>
                    <w:rFonts w:ascii="Cambria" w:hAnsi="Cambria"/>
                    <w:noProof/>
                    <w:sz w:val="32"/>
                    <w:szCs w:val="44"/>
                  </w:rPr>
                  <w:t>26</w:t>
                </w:r>
                <w:r w:rsidR="00D4053B" w:rsidRPr="00171348">
                  <w:rPr>
                    <w:sz w:val="16"/>
                  </w:rPr>
                  <w:fldChar w:fldCharType="end"/>
                </w:r>
              </w:p>
            </w:txbxContent>
          </v:textbox>
          <w10:wrap anchorx="page" anchory="page"/>
        </v:rect>
      </w:pict>
    </w:r>
  </w:p>
  <w:p w:rsidR="0099394E" w:rsidRDefault="0099394E"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9394E" w:rsidRPr="005D646A" w:rsidRDefault="0099394E">
    <w:pPr>
      <w:pStyle w:val="Rodap"/>
      <w:rPr>
        <w:sz w:val="20"/>
      </w:rPr>
    </w:pPr>
  </w:p>
  <w:p w:rsidR="0099394E" w:rsidRDefault="0099394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94E" w:rsidRDefault="0099394E">
      <w:pPr>
        <w:spacing w:after="0" w:line="240" w:lineRule="auto"/>
      </w:pPr>
      <w:r>
        <w:separator/>
      </w:r>
    </w:p>
  </w:footnote>
  <w:footnote w:type="continuationSeparator" w:id="0">
    <w:p w:rsidR="0099394E" w:rsidRDefault="00993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4E" w:rsidRDefault="0099394E" w:rsidP="00DD7009">
    <w:pPr>
      <w:widowControl w:val="0"/>
      <w:tabs>
        <w:tab w:val="left" w:pos="889"/>
      </w:tabs>
      <w:autoSpaceDE w:val="0"/>
      <w:autoSpaceDN w:val="0"/>
      <w:adjustRightInd w:val="0"/>
      <w:spacing w:after="0" w:line="240" w:lineRule="auto"/>
      <w:jc w:val="center"/>
      <w:rPr>
        <w:b/>
        <w:noProof/>
        <w:sz w:val="40"/>
        <w:szCs w:val="40"/>
        <w:bdr w:val="single" w:sz="4" w:space="0" w:color="auto"/>
      </w:rPr>
    </w:pPr>
    <w:r w:rsidRPr="00476343">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7620</wp:posOffset>
          </wp:positionV>
          <wp:extent cx="7590790" cy="141478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99394E" w:rsidRDefault="0099394E" w:rsidP="00DD7009">
    <w:pPr>
      <w:widowControl w:val="0"/>
      <w:tabs>
        <w:tab w:val="left" w:pos="889"/>
      </w:tabs>
      <w:autoSpaceDE w:val="0"/>
      <w:autoSpaceDN w:val="0"/>
      <w:adjustRightInd w:val="0"/>
      <w:spacing w:after="0" w:line="240" w:lineRule="auto"/>
      <w:jc w:val="center"/>
      <w:rPr>
        <w:noProof/>
      </w:rPr>
    </w:pPr>
  </w:p>
  <w:p w:rsidR="0099394E" w:rsidRDefault="0099394E" w:rsidP="00376B72">
    <w:pPr>
      <w:widowControl w:val="0"/>
      <w:tabs>
        <w:tab w:val="left" w:pos="1390"/>
      </w:tabs>
      <w:autoSpaceDE w:val="0"/>
      <w:autoSpaceDN w:val="0"/>
      <w:adjustRightInd w:val="0"/>
      <w:spacing w:after="0" w:line="200" w:lineRule="exact"/>
      <w:rPr>
        <w:noProof/>
      </w:rPr>
    </w:pPr>
    <w:r>
      <w:rPr>
        <w:noProof/>
      </w:rPr>
      <w:tab/>
    </w:r>
  </w:p>
  <w:p w:rsidR="0099394E" w:rsidRDefault="0099394E" w:rsidP="00376B72">
    <w:pPr>
      <w:widowControl w:val="0"/>
      <w:tabs>
        <w:tab w:val="left" w:pos="889"/>
      </w:tabs>
      <w:autoSpaceDE w:val="0"/>
      <w:autoSpaceDN w:val="0"/>
      <w:adjustRightInd w:val="0"/>
      <w:spacing w:after="0" w:line="200" w:lineRule="exact"/>
      <w:rPr>
        <w:noProof/>
      </w:rPr>
    </w:pPr>
  </w:p>
  <w:p w:rsidR="0099394E" w:rsidRDefault="0099394E" w:rsidP="00376B72">
    <w:pPr>
      <w:widowControl w:val="0"/>
      <w:tabs>
        <w:tab w:val="left" w:pos="889"/>
      </w:tabs>
      <w:autoSpaceDE w:val="0"/>
      <w:autoSpaceDN w:val="0"/>
      <w:adjustRightInd w:val="0"/>
      <w:spacing w:after="0" w:line="200" w:lineRule="exact"/>
      <w:rPr>
        <w:noProof/>
      </w:rPr>
    </w:pPr>
  </w:p>
  <w:p w:rsidR="0099394E" w:rsidRDefault="0099394E" w:rsidP="00376B72">
    <w:pPr>
      <w:widowControl w:val="0"/>
      <w:tabs>
        <w:tab w:val="left" w:pos="889"/>
      </w:tabs>
      <w:autoSpaceDE w:val="0"/>
      <w:autoSpaceDN w:val="0"/>
      <w:adjustRightInd w:val="0"/>
      <w:spacing w:after="0" w:line="200" w:lineRule="exact"/>
      <w:rPr>
        <w:noProof/>
      </w:rPr>
    </w:pPr>
  </w:p>
  <w:p w:rsidR="0099394E" w:rsidRDefault="0099394E" w:rsidP="00376B72">
    <w:pPr>
      <w:widowControl w:val="0"/>
      <w:autoSpaceDE w:val="0"/>
      <w:autoSpaceDN w:val="0"/>
      <w:adjustRightInd w:val="0"/>
      <w:spacing w:after="0" w:line="200" w:lineRule="exact"/>
      <w:jc w:val="center"/>
      <w:rPr>
        <w:rFonts w:ascii="Arial" w:hAnsi="Arial" w:cs="Arial"/>
        <w:b/>
        <w:bCs/>
        <w:sz w:val="18"/>
      </w:rPr>
    </w:pPr>
  </w:p>
  <w:p w:rsidR="0099394E" w:rsidRPr="00CC0F30" w:rsidRDefault="0099394E"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076CFC">
      <w:rPr>
        <w:rFonts w:ascii="Arial Narrow" w:hAnsi="Arial Narrow" w:cs="Arial"/>
        <w:b/>
        <w:bCs/>
        <w:color w:val="000000"/>
        <w:sz w:val="18"/>
      </w:rPr>
      <w:t>275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6/30550/007994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4753C28"/>
    <w:multiLevelType w:val="hybridMultilevel"/>
    <w:tmpl w:val="93E67F16"/>
    <w:lvl w:ilvl="0" w:tplc="FEE418BE">
      <w:start w:val="1"/>
      <w:numFmt w:val="decimal"/>
      <w:lvlText w:val="%1."/>
      <w:lvlJc w:val="left"/>
      <w:pPr>
        <w:tabs>
          <w:tab w:val="num" w:pos="644"/>
        </w:tabs>
        <w:ind w:left="644" w:hanging="360"/>
      </w:pPr>
      <w:rPr>
        <w:rFonts w:ascii="Times New Roman" w:hAnsi="Times New Roman" w:cs="Times New Roman" w:hint="default"/>
        <w:color w:val="auto"/>
        <w:sz w:val="24"/>
        <w:szCs w:val="24"/>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CA0EF9"/>
    <w:multiLevelType w:val="multilevel"/>
    <w:tmpl w:val="1A5A425A"/>
    <w:lvl w:ilvl="0">
      <w:start w:val="6"/>
      <w:numFmt w:val="decimal"/>
      <w:lvlText w:val="%1."/>
      <w:lvlJc w:val="left"/>
      <w:pPr>
        <w:ind w:left="420" w:hanging="420"/>
      </w:pPr>
      <w:rPr>
        <w:rFonts w:cs="Arial" w:hint="default"/>
      </w:rPr>
    </w:lvl>
    <w:lvl w:ilvl="1">
      <w:start w:val="1"/>
      <w:numFmt w:val="decimal"/>
      <w:lvlText w:val="%1.%2."/>
      <w:lvlJc w:val="left"/>
      <w:pPr>
        <w:ind w:left="3556" w:hanging="720"/>
      </w:pPr>
      <w:rPr>
        <w:rFonts w:cs="Arial" w:hint="default"/>
      </w:rPr>
    </w:lvl>
    <w:lvl w:ilvl="2">
      <w:start w:val="1"/>
      <w:numFmt w:val="decimal"/>
      <w:lvlText w:val="%1.%2.%3."/>
      <w:lvlJc w:val="left"/>
      <w:pPr>
        <w:ind w:left="1080" w:hanging="108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3">
    <w:nsid w:val="123B22CB"/>
    <w:multiLevelType w:val="hybridMultilevel"/>
    <w:tmpl w:val="FE72E0B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126C6174"/>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B07DE5"/>
    <w:multiLevelType w:val="hybridMultilevel"/>
    <w:tmpl w:val="37FAD1AE"/>
    <w:lvl w:ilvl="0" w:tplc="DAAA60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7">
    <w:nsid w:val="22927E74"/>
    <w:multiLevelType w:val="multilevel"/>
    <w:tmpl w:val="81200AD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EE12889"/>
    <w:multiLevelType w:val="multilevel"/>
    <w:tmpl w:val="9A6227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C23EAC"/>
    <w:multiLevelType w:val="hybridMultilevel"/>
    <w:tmpl w:val="12A6BE8E"/>
    <w:lvl w:ilvl="0" w:tplc="F2DC8132">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1">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2">
    <w:nsid w:val="4DDE05D1"/>
    <w:multiLevelType w:val="hybridMultilevel"/>
    <w:tmpl w:val="C4ACA23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510F76CC"/>
    <w:multiLevelType w:val="multilevel"/>
    <w:tmpl w:val="74568A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53CE4A2D"/>
    <w:multiLevelType w:val="multilevel"/>
    <w:tmpl w:val="A824D6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F18436B"/>
    <w:multiLevelType w:val="hybridMultilevel"/>
    <w:tmpl w:val="C422C78E"/>
    <w:lvl w:ilvl="0" w:tplc="27F0783E">
      <w:start w:val="1"/>
      <w:numFmt w:val="lowerLetter"/>
      <w:lvlText w:val="%1)"/>
      <w:lvlJc w:val="left"/>
      <w:pPr>
        <w:ind w:left="360" w:hanging="360"/>
      </w:pPr>
      <w:rPr>
        <w:rFonts w:asciiTheme="minorHAnsi" w:eastAsia="Batang" w:hAnsiTheme="minorHAnsi"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17">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10"/>
  </w:num>
  <w:num w:numId="2">
    <w:abstractNumId w:val="6"/>
  </w:num>
  <w:num w:numId="3">
    <w:abstractNumId w:val="16"/>
  </w:num>
  <w:num w:numId="4">
    <w:abstractNumId w:val="9"/>
  </w:num>
  <w:num w:numId="5">
    <w:abstractNumId w:val="5"/>
  </w:num>
  <w:num w:numId="6">
    <w:abstractNumId w:val="15"/>
  </w:num>
  <w:num w:numId="7">
    <w:abstractNumId w:val="7"/>
  </w:num>
  <w:num w:numId="8">
    <w:abstractNumId w:val="4"/>
  </w:num>
  <w:num w:numId="9">
    <w:abstractNumId w:val="11"/>
  </w:num>
  <w:num w:numId="10">
    <w:abstractNumId w:val="17"/>
  </w:num>
  <w:num w:numId="11">
    <w:abstractNumId w:val="2"/>
  </w:num>
  <w:num w:numId="12">
    <w:abstractNumId w:val="0"/>
  </w:num>
  <w:num w:numId="13">
    <w:abstractNumId w:val="12"/>
  </w:num>
  <w:num w:numId="14">
    <w:abstractNumId w:val="3"/>
  </w:num>
  <w:num w:numId="15">
    <w:abstractNumId w:val="1"/>
  </w:num>
  <w:num w:numId="16">
    <w:abstractNumId w:val="13"/>
  </w:num>
  <w:num w:numId="17">
    <w:abstractNumId w:val="8"/>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4CA"/>
    <w:rsid w:val="00005616"/>
    <w:rsid w:val="00006DC8"/>
    <w:rsid w:val="00014B0A"/>
    <w:rsid w:val="00014FEB"/>
    <w:rsid w:val="000151FA"/>
    <w:rsid w:val="000161D6"/>
    <w:rsid w:val="000206D8"/>
    <w:rsid w:val="00020BB7"/>
    <w:rsid w:val="00021FC3"/>
    <w:rsid w:val="00022269"/>
    <w:rsid w:val="00024EE9"/>
    <w:rsid w:val="00025C98"/>
    <w:rsid w:val="00025CE9"/>
    <w:rsid w:val="00027D31"/>
    <w:rsid w:val="00032526"/>
    <w:rsid w:val="00033908"/>
    <w:rsid w:val="00034F10"/>
    <w:rsid w:val="0003511E"/>
    <w:rsid w:val="0003730F"/>
    <w:rsid w:val="000407B5"/>
    <w:rsid w:val="00041DAE"/>
    <w:rsid w:val="0004672D"/>
    <w:rsid w:val="0004748C"/>
    <w:rsid w:val="00051AAF"/>
    <w:rsid w:val="00052FFF"/>
    <w:rsid w:val="00054F6A"/>
    <w:rsid w:val="00056856"/>
    <w:rsid w:val="00056CF4"/>
    <w:rsid w:val="000576B8"/>
    <w:rsid w:val="00063361"/>
    <w:rsid w:val="00063BA6"/>
    <w:rsid w:val="000701A3"/>
    <w:rsid w:val="0007136A"/>
    <w:rsid w:val="00071501"/>
    <w:rsid w:val="00073513"/>
    <w:rsid w:val="00074675"/>
    <w:rsid w:val="00076044"/>
    <w:rsid w:val="00076CFC"/>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6FA3"/>
    <w:rsid w:val="000C1924"/>
    <w:rsid w:val="000C5206"/>
    <w:rsid w:val="000C5541"/>
    <w:rsid w:val="000C78EE"/>
    <w:rsid w:val="000C7CDE"/>
    <w:rsid w:val="000D20CB"/>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4642"/>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31B5"/>
    <w:rsid w:val="001B4D61"/>
    <w:rsid w:val="001B5FEB"/>
    <w:rsid w:val="001B6F7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1574"/>
    <w:rsid w:val="001F25CC"/>
    <w:rsid w:val="001F2647"/>
    <w:rsid w:val="001F2B1B"/>
    <w:rsid w:val="001F2F69"/>
    <w:rsid w:val="001F34C2"/>
    <w:rsid w:val="001F4070"/>
    <w:rsid w:val="001F4858"/>
    <w:rsid w:val="001F74AC"/>
    <w:rsid w:val="00200436"/>
    <w:rsid w:val="00200B9F"/>
    <w:rsid w:val="00200FA2"/>
    <w:rsid w:val="00202FDF"/>
    <w:rsid w:val="0020437A"/>
    <w:rsid w:val="0020442F"/>
    <w:rsid w:val="002102D8"/>
    <w:rsid w:val="00212127"/>
    <w:rsid w:val="002148D4"/>
    <w:rsid w:val="0021573B"/>
    <w:rsid w:val="0021605B"/>
    <w:rsid w:val="00220941"/>
    <w:rsid w:val="00224E68"/>
    <w:rsid w:val="00225100"/>
    <w:rsid w:val="00226517"/>
    <w:rsid w:val="002302E4"/>
    <w:rsid w:val="00230F36"/>
    <w:rsid w:val="0023546F"/>
    <w:rsid w:val="00235B5B"/>
    <w:rsid w:val="00235E58"/>
    <w:rsid w:val="002377C8"/>
    <w:rsid w:val="00245101"/>
    <w:rsid w:val="002457D2"/>
    <w:rsid w:val="00250367"/>
    <w:rsid w:val="00250EE2"/>
    <w:rsid w:val="002534F1"/>
    <w:rsid w:val="00253CAE"/>
    <w:rsid w:val="00257E40"/>
    <w:rsid w:val="002605C7"/>
    <w:rsid w:val="00266E4B"/>
    <w:rsid w:val="002676BE"/>
    <w:rsid w:val="00271BEC"/>
    <w:rsid w:val="002735F2"/>
    <w:rsid w:val="00273950"/>
    <w:rsid w:val="00274C9C"/>
    <w:rsid w:val="00275074"/>
    <w:rsid w:val="002750E0"/>
    <w:rsid w:val="0027599D"/>
    <w:rsid w:val="002801C7"/>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0689"/>
    <w:rsid w:val="002D46FD"/>
    <w:rsid w:val="002D485F"/>
    <w:rsid w:val="002D52C8"/>
    <w:rsid w:val="002F7107"/>
    <w:rsid w:val="00305D35"/>
    <w:rsid w:val="00305E29"/>
    <w:rsid w:val="003074CF"/>
    <w:rsid w:val="003156FF"/>
    <w:rsid w:val="00323E04"/>
    <w:rsid w:val="00331378"/>
    <w:rsid w:val="003313B0"/>
    <w:rsid w:val="00333713"/>
    <w:rsid w:val="00337656"/>
    <w:rsid w:val="00340D5A"/>
    <w:rsid w:val="00342795"/>
    <w:rsid w:val="0034328E"/>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436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818"/>
    <w:rsid w:val="003C4CE4"/>
    <w:rsid w:val="003C6465"/>
    <w:rsid w:val="003D0C53"/>
    <w:rsid w:val="003D1922"/>
    <w:rsid w:val="003D2878"/>
    <w:rsid w:val="003D47FD"/>
    <w:rsid w:val="003D57FB"/>
    <w:rsid w:val="003D5BC9"/>
    <w:rsid w:val="003D65BF"/>
    <w:rsid w:val="003E0AAD"/>
    <w:rsid w:val="003E0C0F"/>
    <w:rsid w:val="003E10B5"/>
    <w:rsid w:val="003E1296"/>
    <w:rsid w:val="003E41D0"/>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702"/>
    <w:rsid w:val="00451311"/>
    <w:rsid w:val="0045186C"/>
    <w:rsid w:val="00453444"/>
    <w:rsid w:val="00456308"/>
    <w:rsid w:val="004564C1"/>
    <w:rsid w:val="00457A54"/>
    <w:rsid w:val="004605AF"/>
    <w:rsid w:val="004607F6"/>
    <w:rsid w:val="004609F5"/>
    <w:rsid w:val="00462D92"/>
    <w:rsid w:val="00463190"/>
    <w:rsid w:val="00465B69"/>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673C"/>
    <w:rsid w:val="00487C8C"/>
    <w:rsid w:val="00490DF9"/>
    <w:rsid w:val="00491F7D"/>
    <w:rsid w:val="00493CF6"/>
    <w:rsid w:val="00496948"/>
    <w:rsid w:val="00497A90"/>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071"/>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1E59"/>
    <w:rsid w:val="00572346"/>
    <w:rsid w:val="005725F1"/>
    <w:rsid w:val="00572F93"/>
    <w:rsid w:val="005747E2"/>
    <w:rsid w:val="00575DAC"/>
    <w:rsid w:val="005767EF"/>
    <w:rsid w:val="00577971"/>
    <w:rsid w:val="00583B7F"/>
    <w:rsid w:val="0058433C"/>
    <w:rsid w:val="00584862"/>
    <w:rsid w:val="00585B43"/>
    <w:rsid w:val="00587C01"/>
    <w:rsid w:val="0059034F"/>
    <w:rsid w:val="0059074C"/>
    <w:rsid w:val="00595080"/>
    <w:rsid w:val="005956C9"/>
    <w:rsid w:val="005968B1"/>
    <w:rsid w:val="00597F43"/>
    <w:rsid w:val="005A1C7A"/>
    <w:rsid w:val="005A22B4"/>
    <w:rsid w:val="005A2BEC"/>
    <w:rsid w:val="005A592E"/>
    <w:rsid w:val="005A7C11"/>
    <w:rsid w:val="005B17ED"/>
    <w:rsid w:val="005B1E1A"/>
    <w:rsid w:val="005B36EC"/>
    <w:rsid w:val="005B40BC"/>
    <w:rsid w:val="005B4DDE"/>
    <w:rsid w:val="005C04E9"/>
    <w:rsid w:val="005C086A"/>
    <w:rsid w:val="005C395F"/>
    <w:rsid w:val="005C4415"/>
    <w:rsid w:val="005C6969"/>
    <w:rsid w:val="005C6A0A"/>
    <w:rsid w:val="005C7683"/>
    <w:rsid w:val="005D0DA5"/>
    <w:rsid w:val="005D3A14"/>
    <w:rsid w:val="005D3FBE"/>
    <w:rsid w:val="005D4ECE"/>
    <w:rsid w:val="005D5613"/>
    <w:rsid w:val="005D5E23"/>
    <w:rsid w:val="005D646A"/>
    <w:rsid w:val="005D663D"/>
    <w:rsid w:val="005E075A"/>
    <w:rsid w:val="005E1CAB"/>
    <w:rsid w:val="005E2B3D"/>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373EB"/>
    <w:rsid w:val="00642F15"/>
    <w:rsid w:val="00650D01"/>
    <w:rsid w:val="00651B3C"/>
    <w:rsid w:val="00652328"/>
    <w:rsid w:val="00657A89"/>
    <w:rsid w:val="006621F9"/>
    <w:rsid w:val="00663F6A"/>
    <w:rsid w:val="006663B5"/>
    <w:rsid w:val="00667583"/>
    <w:rsid w:val="006706CA"/>
    <w:rsid w:val="00671CBC"/>
    <w:rsid w:val="006728E0"/>
    <w:rsid w:val="006763D6"/>
    <w:rsid w:val="00676D42"/>
    <w:rsid w:val="006777EA"/>
    <w:rsid w:val="00680A97"/>
    <w:rsid w:val="0068314F"/>
    <w:rsid w:val="00687289"/>
    <w:rsid w:val="0069143B"/>
    <w:rsid w:val="006946AE"/>
    <w:rsid w:val="006949F7"/>
    <w:rsid w:val="006949FB"/>
    <w:rsid w:val="006950CF"/>
    <w:rsid w:val="006A3A8A"/>
    <w:rsid w:val="006A50E9"/>
    <w:rsid w:val="006A5776"/>
    <w:rsid w:val="006A6E8D"/>
    <w:rsid w:val="006A6F97"/>
    <w:rsid w:val="006A7107"/>
    <w:rsid w:val="006B2BD2"/>
    <w:rsid w:val="006B4575"/>
    <w:rsid w:val="006B5A81"/>
    <w:rsid w:val="006C3CC5"/>
    <w:rsid w:val="006C5202"/>
    <w:rsid w:val="006C56E3"/>
    <w:rsid w:val="006C5C3C"/>
    <w:rsid w:val="006C7CB7"/>
    <w:rsid w:val="006E0309"/>
    <w:rsid w:val="006E06DC"/>
    <w:rsid w:val="006E2022"/>
    <w:rsid w:val="006E2533"/>
    <w:rsid w:val="006E351F"/>
    <w:rsid w:val="006E462F"/>
    <w:rsid w:val="006E5900"/>
    <w:rsid w:val="006E7B7D"/>
    <w:rsid w:val="006F1ABE"/>
    <w:rsid w:val="006F2E18"/>
    <w:rsid w:val="006F610C"/>
    <w:rsid w:val="007001F5"/>
    <w:rsid w:val="00700E6C"/>
    <w:rsid w:val="00701D85"/>
    <w:rsid w:val="00701FA0"/>
    <w:rsid w:val="00703C1D"/>
    <w:rsid w:val="00704429"/>
    <w:rsid w:val="007051E8"/>
    <w:rsid w:val="00706368"/>
    <w:rsid w:val="00710332"/>
    <w:rsid w:val="0071431E"/>
    <w:rsid w:val="00723846"/>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2B79"/>
    <w:rsid w:val="007838FD"/>
    <w:rsid w:val="00784357"/>
    <w:rsid w:val="00784E19"/>
    <w:rsid w:val="00786A5C"/>
    <w:rsid w:val="00792966"/>
    <w:rsid w:val="0079483E"/>
    <w:rsid w:val="0079638F"/>
    <w:rsid w:val="00796CCE"/>
    <w:rsid w:val="007A5A6D"/>
    <w:rsid w:val="007A6D37"/>
    <w:rsid w:val="007A7600"/>
    <w:rsid w:val="007A7BE1"/>
    <w:rsid w:val="007B1A5E"/>
    <w:rsid w:val="007B3248"/>
    <w:rsid w:val="007B48F3"/>
    <w:rsid w:val="007B5B51"/>
    <w:rsid w:val="007C18BC"/>
    <w:rsid w:val="007C1A99"/>
    <w:rsid w:val="007C22A9"/>
    <w:rsid w:val="007C3977"/>
    <w:rsid w:val="007C46C9"/>
    <w:rsid w:val="007C50EB"/>
    <w:rsid w:val="007C6305"/>
    <w:rsid w:val="007C6677"/>
    <w:rsid w:val="007D10C3"/>
    <w:rsid w:val="007D57B0"/>
    <w:rsid w:val="007D7837"/>
    <w:rsid w:val="007D7B5F"/>
    <w:rsid w:val="007E1B60"/>
    <w:rsid w:val="007E2207"/>
    <w:rsid w:val="007E79C9"/>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4D6E"/>
    <w:rsid w:val="008366FB"/>
    <w:rsid w:val="00840537"/>
    <w:rsid w:val="00840676"/>
    <w:rsid w:val="00842D5B"/>
    <w:rsid w:val="00847DC5"/>
    <w:rsid w:val="00851B14"/>
    <w:rsid w:val="008526AD"/>
    <w:rsid w:val="00852A5C"/>
    <w:rsid w:val="008532AB"/>
    <w:rsid w:val="00854C9E"/>
    <w:rsid w:val="00857887"/>
    <w:rsid w:val="00860844"/>
    <w:rsid w:val="00862F09"/>
    <w:rsid w:val="008632C4"/>
    <w:rsid w:val="00863876"/>
    <w:rsid w:val="0086571E"/>
    <w:rsid w:val="00866700"/>
    <w:rsid w:val="008732AF"/>
    <w:rsid w:val="00874DCC"/>
    <w:rsid w:val="008757E9"/>
    <w:rsid w:val="00875827"/>
    <w:rsid w:val="0087624E"/>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359F"/>
    <w:rsid w:val="008E3985"/>
    <w:rsid w:val="008E5409"/>
    <w:rsid w:val="008E63FA"/>
    <w:rsid w:val="008E65F7"/>
    <w:rsid w:val="008E7DBD"/>
    <w:rsid w:val="008F280E"/>
    <w:rsid w:val="008F40D1"/>
    <w:rsid w:val="00901BD0"/>
    <w:rsid w:val="009025F6"/>
    <w:rsid w:val="00902CF7"/>
    <w:rsid w:val="00905C8D"/>
    <w:rsid w:val="00907549"/>
    <w:rsid w:val="00911BC0"/>
    <w:rsid w:val="00913420"/>
    <w:rsid w:val="00913FDE"/>
    <w:rsid w:val="009172D2"/>
    <w:rsid w:val="00921B72"/>
    <w:rsid w:val="0092366B"/>
    <w:rsid w:val="009237F3"/>
    <w:rsid w:val="00924B47"/>
    <w:rsid w:val="009252A0"/>
    <w:rsid w:val="00931C7B"/>
    <w:rsid w:val="009347EE"/>
    <w:rsid w:val="009357FB"/>
    <w:rsid w:val="009367C8"/>
    <w:rsid w:val="009379D3"/>
    <w:rsid w:val="0094142E"/>
    <w:rsid w:val="00943771"/>
    <w:rsid w:val="00944C9B"/>
    <w:rsid w:val="00946F78"/>
    <w:rsid w:val="0094706E"/>
    <w:rsid w:val="0095252B"/>
    <w:rsid w:val="00965347"/>
    <w:rsid w:val="00967891"/>
    <w:rsid w:val="009707DE"/>
    <w:rsid w:val="009711AB"/>
    <w:rsid w:val="0097214A"/>
    <w:rsid w:val="0097373E"/>
    <w:rsid w:val="00975295"/>
    <w:rsid w:val="00976B8E"/>
    <w:rsid w:val="009809B0"/>
    <w:rsid w:val="00982060"/>
    <w:rsid w:val="00984DB9"/>
    <w:rsid w:val="00985E64"/>
    <w:rsid w:val="009869F6"/>
    <w:rsid w:val="00987037"/>
    <w:rsid w:val="0098711E"/>
    <w:rsid w:val="0099394E"/>
    <w:rsid w:val="009963B0"/>
    <w:rsid w:val="009A2BF6"/>
    <w:rsid w:val="009A33B0"/>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122"/>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307"/>
    <w:rsid w:val="00A33C8D"/>
    <w:rsid w:val="00A35183"/>
    <w:rsid w:val="00A361D5"/>
    <w:rsid w:val="00A36270"/>
    <w:rsid w:val="00A377A0"/>
    <w:rsid w:val="00A40897"/>
    <w:rsid w:val="00A4279C"/>
    <w:rsid w:val="00A430BC"/>
    <w:rsid w:val="00A447FB"/>
    <w:rsid w:val="00A44AE2"/>
    <w:rsid w:val="00A44E0E"/>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211B"/>
    <w:rsid w:val="00A93217"/>
    <w:rsid w:val="00A96722"/>
    <w:rsid w:val="00A97A4E"/>
    <w:rsid w:val="00AA22D6"/>
    <w:rsid w:val="00AA36F2"/>
    <w:rsid w:val="00AA5946"/>
    <w:rsid w:val="00AA5F59"/>
    <w:rsid w:val="00AA6768"/>
    <w:rsid w:val="00AA6DC1"/>
    <w:rsid w:val="00AB0DF0"/>
    <w:rsid w:val="00AB3531"/>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7EC"/>
    <w:rsid w:val="00B10D21"/>
    <w:rsid w:val="00B122D5"/>
    <w:rsid w:val="00B14FD3"/>
    <w:rsid w:val="00B1552E"/>
    <w:rsid w:val="00B16881"/>
    <w:rsid w:val="00B1692F"/>
    <w:rsid w:val="00B17A5F"/>
    <w:rsid w:val="00B216D5"/>
    <w:rsid w:val="00B27273"/>
    <w:rsid w:val="00B30000"/>
    <w:rsid w:val="00B30D74"/>
    <w:rsid w:val="00B31106"/>
    <w:rsid w:val="00B33954"/>
    <w:rsid w:val="00B34072"/>
    <w:rsid w:val="00B34D49"/>
    <w:rsid w:val="00B36DE8"/>
    <w:rsid w:val="00B41FB0"/>
    <w:rsid w:val="00B44AA8"/>
    <w:rsid w:val="00B46E6F"/>
    <w:rsid w:val="00B47D86"/>
    <w:rsid w:val="00B53A42"/>
    <w:rsid w:val="00B53EFF"/>
    <w:rsid w:val="00B5470C"/>
    <w:rsid w:val="00B5518B"/>
    <w:rsid w:val="00B57B0B"/>
    <w:rsid w:val="00B63748"/>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086"/>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576C6"/>
    <w:rsid w:val="00C64EFD"/>
    <w:rsid w:val="00C64F1E"/>
    <w:rsid w:val="00C709E9"/>
    <w:rsid w:val="00C7205F"/>
    <w:rsid w:val="00C722E1"/>
    <w:rsid w:val="00C72A40"/>
    <w:rsid w:val="00C735AD"/>
    <w:rsid w:val="00C738D0"/>
    <w:rsid w:val="00C80083"/>
    <w:rsid w:val="00C80151"/>
    <w:rsid w:val="00C82F66"/>
    <w:rsid w:val="00C84E42"/>
    <w:rsid w:val="00C866B0"/>
    <w:rsid w:val="00C91B59"/>
    <w:rsid w:val="00C93155"/>
    <w:rsid w:val="00C935B8"/>
    <w:rsid w:val="00C9388B"/>
    <w:rsid w:val="00C95883"/>
    <w:rsid w:val="00CA0190"/>
    <w:rsid w:val="00CA1904"/>
    <w:rsid w:val="00CA424C"/>
    <w:rsid w:val="00CA4606"/>
    <w:rsid w:val="00CB0124"/>
    <w:rsid w:val="00CB08E0"/>
    <w:rsid w:val="00CB1B5D"/>
    <w:rsid w:val="00CB220E"/>
    <w:rsid w:val="00CB7C6B"/>
    <w:rsid w:val="00CC0F30"/>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053B"/>
    <w:rsid w:val="00D43913"/>
    <w:rsid w:val="00D4474A"/>
    <w:rsid w:val="00D46722"/>
    <w:rsid w:val="00D46DE6"/>
    <w:rsid w:val="00D530CA"/>
    <w:rsid w:val="00D5318C"/>
    <w:rsid w:val="00D546AD"/>
    <w:rsid w:val="00D5717F"/>
    <w:rsid w:val="00D609CA"/>
    <w:rsid w:val="00D609FF"/>
    <w:rsid w:val="00D618BF"/>
    <w:rsid w:val="00D6255D"/>
    <w:rsid w:val="00D64153"/>
    <w:rsid w:val="00D64389"/>
    <w:rsid w:val="00D64E35"/>
    <w:rsid w:val="00D67DB9"/>
    <w:rsid w:val="00D7044B"/>
    <w:rsid w:val="00D70BFB"/>
    <w:rsid w:val="00D70CAC"/>
    <w:rsid w:val="00D70EC4"/>
    <w:rsid w:val="00D72C43"/>
    <w:rsid w:val="00D72CE9"/>
    <w:rsid w:val="00D73A03"/>
    <w:rsid w:val="00D75D40"/>
    <w:rsid w:val="00D77EF9"/>
    <w:rsid w:val="00D80B20"/>
    <w:rsid w:val="00D83CA5"/>
    <w:rsid w:val="00D85985"/>
    <w:rsid w:val="00D93CEA"/>
    <w:rsid w:val="00D93D78"/>
    <w:rsid w:val="00D96460"/>
    <w:rsid w:val="00DA2071"/>
    <w:rsid w:val="00DA2A20"/>
    <w:rsid w:val="00DA40A8"/>
    <w:rsid w:val="00DA4AFE"/>
    <w:rsid w:val="00DA53FB"/>
    <w:rsid w:val="00DB09FE"/>
    <w:rsid w:val="00DB2576"/>
    <w:rsid w:val="00DB3EA8"/>
    <w:rsid w:val="00DB5945"/>
    <w:rsid w:val="00DC199E"/>
    <w:rsid w:val="00DC2E7F"/>
    <w:rsid w:val="00DC3E33"/>
    <w:rsid w:val="00DD2B5B"/>
    <w:rsid w:val="00DD5258"/>
    <w:rsid w:val="00DD5300"/>
    <w:rsid w:val="00DD5616"/>
    <w:rsid w:val="00DD7009"/>
    <w:rsid w:val="00DE01C6"/>
    <w:rsid w:val="00DE2D56"/>
    <w:rsid w:val="00DE2F28"/>
    <w:rsid w:val="00DE3646"/>
    <w:rsid w:val="00DE38E2"/>
    <w:rsid w:val="00DE5034"/>
    <w:rsid w:val="00DE5963"/>
    <w:rsid w:val="00DE6276"/>
    <w:rsid w:val="00DE675C"/>
    <w:rsid w:val="00DE77D6"/>
    <w:rsid w:val="00DF46D0"/>
    <w:rsid w:val="00DF500B"/>
    <w:rsid w:val="00DF7EFD"/>
    <w:rsid w:val="00E007E2"/>
    <w:rsid w:val="00E00DF3"/>
    <w:rsid w:val="00E07CA6"/>
    <w:rsid w:val="00E07D22"/>
    <w:rsid w:val="00E12979"/>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4784D"/>
    <w:rsid w:val="00E511E1"/>
    <w:rsid w:val="00E51262"/>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86FEC"/>
    <w:rsid w:val="00E91E07"/>
    <w:rsid w:val="00E928A5"/>
    <w:rsid w:val="00E93B88"/>
    <w:rsid w:val="00E9449A"/>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C4AAD"/>
    <w:rsid w:val="00EC60E1"/>
    <w:rsid w:val="00EC65D6"/>
    <w:rsid w:val="00ED4E30"/>
    <w:rsid w:val="00ED58D4"/>
    <w:rsid w:val="00ED5A96"/>
    <w:rsid w:val="00EE7DEF"/>
    <w:rsid w:val="00EF1CB7"/>
    <w:rsid w:val="00EF3C89"/>
    <w:rsid w:val="00F02488"/>
    <w:rsid w:val="00F02BD0"/>
    <w:rsid w:val="00F047B6"/>
    <w:rsid w:val="00F05288"/>
    <w:rsid w:val="00F05F59"/>
    <w:rsid w:val="00F06BA0"/>
    <w:rsid w:val="00F06BE1"/>
    <w:rsid w:val="00F07336"/>
    <w:rsid w:val="00F0762F"/>
    <w:rsid w:val="00F1073D"/>
    <w:rsid w:val="00F11A25"/>
    <w:rsid w:val="00F12A20"/>
    <w:rsid w:val="00F134C9"/>
    <w:rsid w:val="00F13C57"/>
    <w:rsid w:val="00F15AC5"/>
    <w:rsid w:val="00F15E38"/>
    <w:rsid w:val="00F15E6F"/>
    <w:rsid w:val="00F17704"/>
    <w:rsid w:val="00F22FDD"/>
    <w:rsid w:val="00F23E0C"/>
    <w:rsid w:val="00F2479D"/>
    <w:rsid w:val="00F253D2"/>
    <w:rsid w:val="00F305C4"/>
    <w:rsid w:val="00F32A4C"/>
    <w:rsid w:val="00F346F4"/>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1F94"/>
    <w:rsid w:val="00F977B8"/>
    <w:rsid w:val="00F97D01"/>
    <w:rsid w:val="00FA0280"/>
    <w:rsid w:val="00FA0520"/>
    <w:rsid w:val="00FA413C"/>
    <w:rsid w:val="00FA4A3D"/>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43B1"/>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ED5A96"/>
  </w:style>
  <w:style w:type="paragraph" w:styleId="Recuodecorpodetexto3">
    <w:name w:val="Body Text Indent 3"/>
    <w:basedOn w:val="Normal"/>
    <w:link w:val="Recuodecorpodetexto3Char"/>
    <w:rsid w:val="002D0689"/>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2D0689"/>
    <w:rPr>
      <w:rFonts w:ascii="Times New Roman" w:hAnsi="Times New Roman"/>
      <w:sz w:val="16"/>
      <w:szCs w:val="16"/>
    </w:rPr>
  </w:style>
  <w:style w:type="character" w:customStyle="1" w:styleId="NormalWebChar">
    <w:name w:val="Normal (Web) Char"/>
    <w:link w:val="NormalWeb"/>
    <w:uiPriority w:val="99"/>
    <w:rsid w:val="002D068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ED5A96"/>
  </w:style>
  <w:style w:type="paragraph" w:styleId="Recuodecorpodetexto3">
    <w:name w:val="Body Text Indent 3"/>
    <w:basedOn w:val="Normal"/>
    <w:link w:val="Recuodecorpodetexto3Char"/>
    <w:rsid w:val="002D0689"/>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2D0689"/>
    <w:rPr>
      <w:rFonts w:ascii="Times New Roman" w:hAnsi="Times New Roman"/>
      <w:sz w:val="16"/>
      <w:szCs w:val="16"/>
    </w:rPr>
  </w:style>
  <w:style w:type="character" w:customStyle="1" w:styleId="NormalWebChar">
    <w:name w:val="Normal (Web) Char"/>
    <w:link w:val="NormalWeb"/>
    <w:uiPriority w:val="99"/>
    <w:rsid w:val="002D068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468BC-7784-4AF7-BFCF-D2EF4CD8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11840</Words>
  <Characters>68627</Characters>
  <Application>Microsoft Office Word</Application>
  <DocSecurity>0</DocSecurity>
  <Lines>571</Lines>
  <Paragraphs>160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80307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41</cp:revision>
  <cp:lastPrinted>2017-11-09T13:17:00Z</cp:lastPrinted>
  <dcterms:created xsi:type="dcterms:W3CDTF">2017-08-31T20:21:00Z</dcterms:created>
  <dcterms:modified xsi:type="dcterms:W3CDTF">2017-11-09T13:17:00Z</dcterms:modified>
</cp:coreProperties>
</file>