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</w:t>
      </w:r>
      <w:r w:rsidR="00E679D6">
        <w:rPr>
          <w:rFonts w:ascii="Arial" w:hAnsi="Arial" w:cs="Arial"/>
          <w:b/>
          <w:bCs/>
        </w:rPr>
        <w:t>50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E679D6">
        <w:rPr>
          <w:rFonts w:ascii="Arial" w:hAnsi="Arial" w:cs="Arial"/>
          <w:color w:val="000000"/>
        </w:rPr>
        <w:t>29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212A03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E679D6">
        <w:rPr>
          <w:rFonts w:ascii="Arial" w:hAnsi="Arial" w:cs="Arial"/>
          <w:color w:val="000000"/>
        </w:rPr>
        <w:t>o registro de preço de órtese, prótese e materiais especiais (OPME) para cirurgias ortopédicas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679D6" w:rsidRPr="001A2867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2876F8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E679D6">
        <w:rPr>
          <w:rFonts w:ascii="Arial" w:hAnsi="Arial" w:cs="Arial"/>
          <w:color w:val="000000"/>
        </w:rPr>
        <w:t>1300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E679D6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E679D6">
        <w:rPr>
          <w:rFonts w:ascii="Arial" w:hAnsi="Arial" w:cs="Arial"/>
          <w:color w:val="000000"/>
        </w:rPr>
        <w:t>14</w:t>
      </w:r>
      <w:r w:rsidRPr="00F25C0E">
        <w:rPr>
          <w:rFonts w:ascii="Arial" w:hAnsi="Arial" w:cs="Arial"/>
          <w:color w:val="000000"/>
        </w:rPr>
        <w:t xml:space="preserve"> de </w:t>
      </w:r>
      <w:r w:rsidR="00E679D6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 xml:space="preserve">Kássia Divina Pinheiro Barbosa </w:t>
      </w:r>
      <w:bookmarkStart w:id="0" w:name="_GoBack"/>
      <w:bookmarkEnd w:id="0"/>
      <w:r w:rsidRPr="00F25C0E">
        <w:rPr>
          <w:rFonts w:ascii="Arial" w:hAnsi="Arial" w:cs="Arial"/>
          <w:b/>
          <w:bCs/>
          <w:color w:val="000000"/>
        </w:rPr>
        <w:t>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2017-11-14T12:56:00Z</cp:lastPrinted>
  <dcterms:created xsi:type="dcterms:W3CDTF">2017-11-14T12:54:00Z</dcterms:created>
  <dcterms:modified xsi:type="dcterms:W3CDTF">2017-11-14T12:57:00Z</dcterms:modified>
</cp:coreProperties>
</file>